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878B" w14:textId="77777777" w:rsidR="00535ECF" w:rsidRPr="00D0528B" w:rsidRDefault="00535ECF" w:rsidP="00E33E00">
      <w:pPr>
        <w:pStyle w:val="Tekstpodstawowy2"/>
        <w:tabs>
          <w:tab w:val="left" w:pos="0"/>
        </w:tabs>
        <w:suppressAutoHyphens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5F464051" w14:textId="2ED9743A" w:rsidR="00D0528B" w:rsidRPr="00975429" w:rsidRDefault="00680F36" w:rsidP="00975429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 w:rsidR="00CD5B24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szlifierki do pocieniania podłoży</w:t>
      </w: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CD5B24" w:rsidRPr="00CD5B24" w14:paraId="1AA5DAB8" w14:textId="77777777" w:rsidTr="00402044">
        <w:trPr>
          <w:trHeight w:val="251"/>
        </w:trPr>
        <w:tc>
          <w:tcPr>
            <w:tcW w:w="568" w:type="dxa"/>
          </w:tcPr>
          <w:p w14:paraId="63D4396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L.p</w:t>
            </w:r>
          </w:p>
          <w:p w14:paraId="5FAC121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2411" w:type="dxa"/>
          </w:tcPr>
          <w:p w14:paraId="673DFF9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Nazwa parametru </w:t>
            </w:r>
          </w:p>
          <w:p w14:paraId="5083803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</w:p>
        </w:tc>
        <w:tc>
          <w:tcPr>
            <w:tcW w:w="4960" w:type="dxa"/>
          </w:tcPr>
          <w:p w14:paraId="5FDAFD4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 xml:space="preserve">Wymaganie </w:t>
            </w:r>
          </w:p>
        </w:tc>
        <w:tc>
          <w:tcPr>
            <w:tcW w:w="1559" w:type="dxa"/>
          </w:tcPr>
          <w:p w14:paraId="6F3335D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</w:rPr>
              <w:t>Kolumna do wypełnienia przez wykonawcę*</w:t>
            </w:r>
          </w:p>
        </w:tc>
      </w:tr>
      <w:tr w:rsidR="00CD5B24" w:rsidRPr="00CD5B24" w14:paraId="6EA39430" w14:textId="77777777" w:rsidTr="00402044">
        <w:trPr>
          <w:trHeight w:val="251"/>
        </w:trPr>
        <w:tc>
          <w:tcPr>
            <w:tcW w:w="568" w:type="dxa"/>
          </w:tcPr>
          <w:p w14:paraId="67C4755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76D5B8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Typ </w:t>
            </w:r>
          </w:p>
          <w:p w14:paraId="001903A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5AAD1D2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3E44C0C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Podać </w:t>
            </w:r>
          </w:p>
        </w:tc>
      </w:tr>
      <w:tr w:rsidR="00CD5B24" w:rsidRPr="00CD5B24" w14:paraId="1458CE34" w14:textId="77777777" w:rsidTr="00402044">
        <w:trPr>
          <w:trHeight w:val="251"/>
        </w:trPr>
        <w:tc>
          <w:tcPr>
            <w:tcW w:w="568" w:type="dxa"/>
          </w:tcPr>
          <w:p w14:paraId="1478DAB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7B6C74A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Producent </w:t>
            </w:r>
          </w:p>
          <w:p w14:paraId="0AC4FFE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4299AF29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1CE18F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Podać </w:t>
            </w:r>
          </w:p>
        </w:tc>
      </w:tr>
      <w:tr w:rsidR="00CD5B24" w:rsidRPr="00CD5B24" w14:paraId="45E83FBE" w14:textId="77777777" w:rsidTr="00402044">
        <w:trPr>
          <w:trHeight w:val="251"/>
        </w:trPr>
        <w:tc>
          <w:tcPr>
            <w:tcW w:w="568" w:type="dxa"/>
          </w:tcPr>
          <w:p w14:paraId="2DEB6E3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3BF01F3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Kraj pochodzenia  </w:t>
            </w:r>
          </w:p>
        </w:tc>
        <w:tc>
          <w:tcPr>
            <w:tcW w:w="4960" w:type="dxa"/>
          </w:tcPr>
          <w:p w14:paraId="05E9E4F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1559" w:type="dxa"/>
          </w:tcPr>
          <w:p w14:paraId="7901676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Podać</w:t>
            </w:r>
          </w:p>
        </w:tc>
      </w:tr>
      <w:tr w:rsidR="00E33E00" w:rsidRPr="00CD5B24" w14:paraId="38FDF456" w14:textId="77777777" w:rsidTr="00E33E00">
        <w:trPr>
          <w:trHeight w:val="738"/>
        </w:trPr>
        <w:tc>
          <w:tcPr>
            <w:tcW w:w="568" w:type="dxa"/>
          </w:tcPr>
          <w:p w14:paraId="79E242BF" w14:textId="77777777" w:rsidR="00E33E00" w:rsidRPr="00FF303A" w:rsidRDefault="00E33E00" w:rsidP="00CD5B24">
            <w:pPr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4.</w:t>
            </w:r>
          </w:p>
        </w:tc>
        <w:tc>
          <w:tcPr>
            <w:tcW w:w="2411" w:type="dxa"/>
            <w:vAlign w:val="center"/>
          </w:tcPr>
          <w:p w14:paraId="226725BD" w14:textId="3641F92F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Rok produkcji</w:t>
            </w:r>
          </w:p>
        </w:tc>
        <w:tc>
          <w:tcPr>
            <w:tcW w:w="4960" w:type="dxa"/>
            <w:vAlign w:val="center"/>
          </w:tcPr>
          <w:p w14:paraId="6A1F939B" w14:textId="5789EFE7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2021/2022</w:t>
            </w:r>
          </w:p>
        </w:tc>
        <w:tc>
          <w:tcPr>
            <w:tcW w:w="1559" w:type="dxa"/>
            <w:vAlign w:val="center"/>
          </w:tcPr>
          <w:p w14:paraId="26201CCF" w14:textId="199A826B" w:rsidR="00E33E00" w:rsidRPr="00FF303A" w:rsidRDefault="00E33E00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</w:tc>
      </w:tr>
      <w:tr w:rsidR="00CD5B24" w:rsidRPr="00CD5B24" w14:paraId="027D26E6" w14:textId="77777777" w:rsidTr="00402044">
        <w:trPr>
          <w:trHeight w:val="591"/>
        </w:trPr>
        <w:tc>
          <w:tcPr>
            <w:tcW w:w="568" w:type="dxa"/>
          </w:tcPr>
          <w:p w14:paraId="0D75EAE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7FC15A35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37AEAF98" w14:textId="77777777" w:rsidR="00CD5B24" w:rsidRPr="00FF303A" w:rsidRDefault="00CD5B24" w:rsidP="00CD5B24">
            <w:pPr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Urządzenie do szlifowania (pocieniania) podłoży stosowanych w produkcji układów elektronicznych.</w:t>
            </w:r>
          </w:p>
        </w:tc>
        <w:tc>
          <w:tcPr>
            <w:tcW w:w="1559" w:type="dxa"/>
          </w:tcPr>
          <w:p w14:paraId="43933C4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</w:tc>
      </w:tr>
      <w:tr w:rsidR="000F4679" w:rsidRPr="00CD5B24" w14:paraId="48BB5C4C" w14:textId="77777777" w:rsidTr="00402044">
        <w:trPr>
          <w:trHeight w:val="251"/>
        </w:trPr>
        <w:tc>
          <w:tcPr>
            <w:tcW w:w="568" w:type="dxa"/>
            <w:vMerge w:val="restart"/>
          </w:tcPr>
          <w:p w14:paraId="1649FFA1" w14:textId="77777777" w:rsidR="000F4679" w:rsidRPr="000F467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2FE06E33" w14:textId="77777777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>Ogólne wymagania techniczne</w:t>
            </w:r>
          </w:p>
          <w:p w14:paraId="4FF0798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77362E5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6.1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Urządzenie umożliwiające szlifowanie następujących materiałów:</w:t>
            </w:r>
          </w:p>
          <w:p w14:paraId="00A5DB23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6.1.1. Krzem</w:t>
            </w:r>
          </w:p>
          <w:p w14:paraId="75D48F6D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6.1.2. Ceramika </w:t>
            </w:r>
          </w:p>
          <w:p w14:paraId="768F2DE6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6.1.3. Szkło</w:t>
            </w:r>
          </w:p>
          <w:p w14:paraId="6DE0CC1C" w14:textId="77777777" w:rsidR="000F4679" w:rsidRPr="00FF303A" w:rsidRDefault="000F4679" w:rsidP="00CD5B24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6.1.4. Szafir</w:t>
            </w:r>
          </w:p>
          <w:p w14:paraId="6B2AE9EB" w14:textId="7719BCBC" w:rsidR="000F4679" w:rsidRPr="00FF303A" w:rsidRDefault="000F4679" w:rsidP="00975429">
            <w:pPr>
              <w:ind w:left="316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6.1.5. GaN</w:t>
            </w:r>
          </w:p>
        </w:tc>
        <w:tc>
          <w:tcPr>
            <w:tcW w:w="1559" w:type="dxa"/>
          </w:tcPr>
          <w:p w14:paraId="685CBC9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43B53933" w14:textId="77777777" w:rsidTr="00402044">
        <w:trPr>
          <w:trHeight w:val="251"/>
        </w:trPr>
        <w:tc>
          <w:tcPr>
            <w:tcW w:w="568" w:type="dxa"/>
            <w:vMerge/>
          </w:tcPr>
          <w:p w14:paraId="56D0A3F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D2F9BE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A8840C" w14:textId="039CD54B" w:rsidR="000F4679" w:rsidRPr="00FF303A" w:rsidRDefault="000F4679" w:rsidP="00975429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Średnica szlifowanych podłoży: 75, 100, 150, 200 mm oraz fragmenty płytek o powierzchni 2 mm</w:t>
            </w:r>
            <w:r w:rsidRPr="00FF303A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i większe</w:t>
            </w:r>
          </w:p>
        </w:tc>
        <w:tc>
          <w:tcPr>
            <w:tcW w:w="1559" w:type="dxa"/>
          </w:tcPr>
          <w:p w14:paraId="40DE80A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  <w:p w14:paraId="32FA344D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4679" w:rsidRPr="00CD5B24" w14:paraId="4F681754" w14:textId="77777777" w:rsidTr="00402044">
        <w:trPr>
          <w:trHeight w:val="629"/>
        </w:trPr>
        <w:tc>
          <w:tcPr>
            <w:tcW w:w="568" w:type="dxa"/>
            <w:vMerge/>
          </w:tcPr>
          <w:p w14:paraId="1A60417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9BBD68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B492A2" w14:textId="0D82797E" w:rsidR="000F4679" w:rsidRPr="00FF303A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6.3.1.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Mocowanie szlifowanych elementów na fo</w:t>
            </w:r>
            <w:r>
              <w:rPr>
                <w:rFonts w:asciiTheme="minorHAnsi" w:eastAsia="Calibri" w:hAnsiTheme="minorHAnsi" w:cstheme="minorHAnsi"/>
                <w:lang w:eastAsia="en-US"/>
              </w:rPr>
              <w:t>lii adhezyjnej</w:t>
            </w:r>
          </w:p>
        </w:tc>
        <w:tc>
          <w:tcPr>
            <w:tcW w:w="1559" w:type="dxa"/>
          </w:tcPr>
          <w:p w14:paraId="266A19A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</w:tc>
      </w:tr>
      <w:tr w:rsidR="000F4679" w:rsidRPr="00CD5B24" w14:paraId="666BF761" w14:textId="77777777" w:rsidTr="00402044">
        <w:trPr>
          <w:trHeight w:val="629"/>
        </w:trPr>
        <w:tc>
          <w:tcPr>
            <w:tcW w:w="568" w:type="dxa"/>
            <w:vMerge/>
          </w:tcPr>
          <w:p w14:paraId="6753D9A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16D23B08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A0231C" w14:textId="59FAFBDD" w:rsidR="000F4679" w:rsidRPr="00975429" w:rsidRDefault="000F4679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6.3.2.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Uniwersalny stół odpowiedni do mocowan</w:t>
            </w:r>
            <w:r>
              <w:rPr>
                <w:rFonts w:asciiTheme="minorHAnsi" w:eastAsia="Calibri" w:hAnsiTheme="minorHAnsi" w:cstheme="minorHAnsi"/>
                <w:lang w:eastAsia="en-US"/>
              </w:rPr>
              <w:t>ia podłoży o różnych  wymiarach</w:t>
            </w:r>
          </w:p>
        </w:tc>
        <w:tc>
          <w:tcPr>
            <w:tcW w:w="1559" w:type="dxa"/>
          </w:tcPr>
          <w:p w14:paraId="456FA07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71B9EE3" w14:textId="77777777" w:rsidTr="00402044">
        <w:trPr>
          <w:trHeight w:val="460"/>
        </w:trPr>
        <w:tc>
          <w:tcPr>
            <w:tcW w:w="568" w:type="dxa"/>
            <w:vMerge/>
          </w:tcPr>
          <w:p w14:paraId="56FE31A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0C2F52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7ED3710" w14:textId="044BE44B" w:rsidR="000F4679" w:rsidRPr="00FF303A" w:rsidRDefault="000F4679" w:rsidP="009754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6.4.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Możliwość jednoczesnego szlifowania wielu elementów umieszczo</w:t>
            </w:r>
            <w:r>
              <w:rPr>
                <w:rFonts w:asciiTheme="minorHAnsi" w:eastAsia="Calibri" w:hAnsiTheme="minorHAnsi" w:cstheme="minorHAnsi"/>
                <w:lang w:eastAsia="en-US"/>
              </w:rPr>
              <w:t>nych na tej samej ramce z folią</w:t>
            </w:r>
          </w:p>
        </w:tc>
        <w:tc>
          <w:tcPr>
            <w:tcW w:w="1559" w:type="dxa"/>
          </w:tcPr>
          <w:p w14:paraId="52663C1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53F34F4" w14:textId="77777777" w:rsidTr="00975429">
        <w:trPr>
          <w:trHeight w:val="411"/>
        </w:trPr>
        <w:tc>
          <w:tcPr>
            <w:tcW w:w="568" w:type="dxa"/>
            <w:vMerge/>
          </w:tcPr>
          <w:p w14:paraId="39AB393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78BEC92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A378C4C" w14:textId="05D27183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6.5.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Pocienianie elementów do grubości ≤50µm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2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</w:tc>
        <w:tc>
          <w:tcPr>
            <w:tcW w:w="1559" w:type="dxa"/>
          </w:tcPr>
          <w:p w14:paraId="4968D1A3" w14:textId="68D93456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3FEC3927" w14:textId="77777777" w:rsidTr="00402044">
        <w:trPr>
          <w:trHeight w:val="251"/>
        </w:trPr>
        <w:tc>
          <w:tcPr>
            <w:tcW w:w="568" w:type="dxa"/>
            <w:vMerge/>
          </w:tcPr>
          <w:p w14:paraId="74DF4D34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35A1B88E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831F26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eastAsia="en-US"/>
              </w:rPr>
              <w:t>6.6.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Dokładność szlifowania : </w:t>
            </w:r>
          </w:p>
          <w:p w14:paraId="75AEFABB" w14:textId="6B44FCAD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Nie gorsza niż ± 2µm dla podłoża krzemowego Φ100 mm i gr</w:t>
            </w:r>
            <w:r>
              <w:rPr>
                <w:rFonts w:asciiTheme="minorHAnsi" w:eastAsia="Calibri" w:hAnsiTheme="minorHAnsi" w:cstheme="minorHAnsi"/>
                <w:lang w:eastAsia="en-US"/>
              </w:rPr>
              <w:t>ubości początkowej 400 – 550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</w:p>
          <w:p w14:paraId="298CB727" w14:textId="2DD1503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Ra ≤ 0.1 µm</w:t>
            </w:r>
          </w:p>
        </w:tc>
        <w:tc>
          <w:tcPr>
            <w:tcW w:w="1559" w:type="dxa"/>
          </w:tcPr>
          <w:p w14:paraId="165B1974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</w:tc>
      </w:tr>
      <w:tr w:rsidR="000F4679" w:rsidRPr="00CD5B24" w14:paraId="1E532FA4" w14:textId="77777777" w:rsidTr="00402044">
        <w:trPr>
          <w:trHeight w:val="362"/>
        </w:trPr>
        <w:tc>
          <w:tcPr>
            <w:tcW w:w="568" w:type="dxa"/>
            <w:vMerge/>
          </w:tcPr>
          <w:p w14:paraId="645967FB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4F6E7B7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4DEBE146" w14:textId="432A8E92" w:rsidR="000F4679" w:rsidRPr="00FF303A" w:rsidRDefault="000F4679" w:rsidP="00454CC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6.7.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Prędkość szlifowania  ≥ 5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m/s , szlifowanie dokładn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e (ang. fine grinding) ≤ 1 </w:t>
            </w:r>
            <w:r w:rsidRPr="00CD5B24">
              <w:rPr>
                <w:rFonts w:ascii="Symbol" w:eastAsia="Calibri" w:hAnsi="Symbol"/>
                <w:lang w:eastAsia="en-US"/>
              </w:rPr>
              <w:t></w:t>
            </w:r>
            <w:r>
              <w:rPr>
                <w:rFonts w:asciiTheme="minorHAnsi" w:eastAsia="Calibri" w:hAnsiTheme="minorHAnsi" w:cstheme="minorHAnsi"/>
                <w:lang w:eastAsia="en-US"/>
              </w:rPr>
              <w:t>m/s</w:t>
            </w:r>
          </w:p>
        </w:tc>
        <w:tc>
          <w:tcPr>
            <w:tcW w:w="1559" w:type="dxa"/>
          </w:tcPr>
          <w:p w14:paraId="6D2E2520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</w:tc>
      </w:tr>
      <w:tr w:rsidR="000F4679" w:rsidRPr="00CD5B24" w14:paraId="5A0EA0E3" w14:textId="77777777" w:rsidTr="00402044">
        <w:trPr>
          <w:trHeight w:val="348"/>
        </w:trPr>
        <w:tc>
          <w:tcPr>
            <w:tcW w:w="568" w:type="dxa"/>
            <w:vMerge/>
          </w:tcPr>
          <w:p w14:paraId="7857798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EDDE671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31DE521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6.8. Kontrola grubości szlifowanych podłoży </w:t>
            </w:r>
          </w:p>
        </w:tc>
        <w:tc>
          <w:tcPr>
            <w:tcW w:w="1559" w:type="dxa"/>
          </w:tcPr>
          <w:p w14:paraId="390042C7" w14:textId="13408ECA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2E58D8EC" w14:textId="77777777" w:rsidTr="00402044">
        <w:trPr>
          <w:trHeight w:val="552"/>
        </w:trPr>
        <w:tc>
          <w:tcPr>
            <w:tcW w:w="568" w:type="dxa"/>
            <w:vMerge/>
          </w:tcPr>
          <w:p w14:paraId="7E3F0113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52192339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9691C26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6.9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. Zasilanie dostosowane do standardu obowiązującego w Polsce/ EU</w:t>
            </w:r>
          </w:p>
        </w:tc>
        <w:tc>
          <w:tcPr>
            <w:tcW w:w="1559" w:type="dxa"/>
          </w:tcPr>
          <w:p w14:paraId="40699A7F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</w:t>
            </w:r>
          </w:p>
        </w:tc>
      </w:tr>
      <w:tr w:rsidR="000F4679" w:rsidRPr="00CD5B24" w14:paraId="72F945B9" w14:textId="77777777" w:rsidTr="00402044">
        <w:trPr>
          <w:trHeight w:val="552"/>
        </w:trPr>
        <w:tc>
          <w:tcPr>
            <w:tcW w:w="568" w:type="dxa"/>
            <w:vMerge/>
          </w:tcPr>
          <w:p w14:paraId="2186A6F5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5BFDAF2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5DA7A27" w14:textId="0741962C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6.10.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Programowanie co najmniej trzech prędkości szlifowania w trakcie jednego procesu oraz możliwość regulacji prędkości obrotowej wrzeciona</w:t>
            </w:r>
          </w:p>
        </w:tc>
        <w:tc>
          <w:tcPr>
            <w:tcW w:w="1559" w:type="dxa"/>
          </w:tcPr>
          <w:p w14:paraId="398D0B5A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0F4679" w:rsidRPr="00CD5B24" w14:paraId="59C434C6" w14:textId="77777777" w:rsidTr="00402044">
        <w:trPr>
          <w:trHeight w:val="552"/>
        </w:trPr>
        <w:tc>
          <w:tcPr>
            <w:tcW w:w="568" w:type="dxa"/>
            <w:vMerge/>
          </w:tcPr>
          <w:p w14:paraId="5FF4B5BA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Merge/>
          </w:tcPr>
          <w:p w14:paraId="49EC9396" w14:textId="77777777" w:rsidR="000F4679" w:rsidRPr="00FF303A" w:rsidRDefault="000F4679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2C21EBC8" w14:textId="56E700E2" w:rsidR="000F4679" w:rsidRPr="00975429" w:rsidRDefault="000F4679" w:rsidP="00CD5B24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6.11. </w:t>
            </w: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Pocienianie całych podłoży z uwzględnieniem pozostawiania nieszlifowanego obszaru przykrawędziowego płytki (ang. edge exclusion) o szerokości kilku mi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>limetrów</w:t>
            </w:r>
          </w:p>
        </w:tc>
        <w:tc>
          <w:tcPr>
            <w:tcW w:w="1559" w:type="dxa"/>
          </w:tcPr>
          <w:p w14:paraId="2C5F2968" w14:textId="77777777" w:rsidR="000F4679" w:rsidRPr="00FF303A" w:rsidRDefault="000F4679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382EE405" w14:textId="77777777" w:rsidTr="00402044">
        <w:trPr>
          <w:trHeight w:val="578"/>
        </w:trPr>
        <w:tc>
          <w:tcPr>
            <w:tcW w:w="568" w:type="dxa"/>
            <w:vMerge w:val="restart"/>
          </w:tcPr>
          <w:p w14:paraId="57298065" w14:textId="77777777" w:rsidR="00CD5B24" w:rsidRPr="000F4679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7.</w:t>
            </w:r>
          </w:p>
        </w:tc>
        <w:tc>
          <w:tcPr>
            <w:tcW w:w="2411" w:type="dxa"/>
            <w:vMerge w:val="restart"/>
          </w:tcPr>
          <w:p w14:paraId="6E2F952E" w14:textId="77777777" w:rsidR="00CD5B24" w:rsidRPr="00FF303A" w:rsidRDefault="00CD5B24" w:rsidP="00CD5B2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Akcesoria</w:t>
            </w:r>
          </w:p>
        </w:tc>
        <w:tc>
          <w:tcPr>
            <w:tcW w:w="4960" w:type="dxa"/>
          </w:tcPr>
          <w:p w14:paraId="327AF48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bCs/>
                <w:lang w:eastAsia="en-US"/>
              </w:rPr>
              <w:t>7.1. Tarcza do szlifowania podłoży krzemowych o średnicy do 200 mm</w:t>
            </w:r>
          </w:p>
        </w:tc>
        <w:tc>
          <w:tcPr>
            <w:tcW w:w="1559" w:type="dxa"/>
          </w:tcPr>
          <w:p w14:paraId="3203D1C2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5792DCD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03E6C24F" w14:textId="77777777" w:rsidTr="00975429">
        <w:trPr>
          <w:trHeight w:val="416"/>
        </w:trPr>
        <w:tc>
          <w:tcPr>
            <w:tcW w:w="568" w:type="dxa"/>
            <w:vMerge/>
          </w:tcPr>
          <w:p w14:paraId="79EE6B5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A987BB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CEDB3E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7.2. Naklejarka i rolka folii UV odpowiednia do ramek 8”</w:t>
            </w:r>
          </w:p>
        </w:tc>
        <w:tc>
          <w:tcPr>
            <w:tcW w:w="1559" w:type="dxa"/>
          </w:tcPr>
          <w:p w14:paraId="58BDC97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184F89E5" w14:textId="77777777" w:rsidTr="00402044">
        <w:trPr>
          <w:trHeight w:val="104"/>
        </w:trPr>
        <w:tc>
          <w:tcPr>
            <w:tcW w:w="568" w:type="dxa"/>
            <w:vMerge/>
          </w:tcPr>
          <w:p w14:paraId="46B90FA4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4499D03C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BD6567A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7.3. Myjka do czyszczenia podłoży po procesie szlifowania</w:t>
            </w:r>
          </w:p>
        </w:tc>
        <w:tc>
          <w:tcPr>
            <w:tcW w:w="1559" w:type="dxa"/>
          </w:tcPr>
          <w:p w14:paraId="48C0678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3FF2B42" w14:textId="77777777" w:rsidTr="00402044">
        <w:trPr>
          <w:trHeight w:val="104"/>
        </w:trPr>
        <w:tc>
          <w:tcPr>
            <w:tcW w:w="568" w:type="dxa"/>
            <w:vMerge/>
          </w:tcPr>
          <w:p w14:paraId="3E69DB5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7E10D845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6745C15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7.4. Naświetlarka odpowiednia do odłączania pocienionych podłoży od folii UV</w:t>
            </w:r>
          </w:p>
        </w:tc>
        <w:tc>
          <w:tcPr>
            <w:tcW w:w="1559" w:type="dxa"/>
          </w:tcPr>
          <w:p w14:paraId="7A16B3D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5B5E694E" w14:textId="77777777" w:rsidTr="00402044">
        <w:trPr>
          <w:trHeight w:val="104"/>
        </w:trPr>
        <w:tc>
          <w:tcPr>
            <w:tcW w:w="568" w:type="dxa"/>
            <w:vMerge/>
          </w:tcPr>
          <w:p w14:paraId="7F2B541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3C471E9A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0F6DBECF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7.5. Zestaw ramek 8” (10 sztuk)</w:t>
            </w:r>
          </w:p>
        </w:tc>
        <w:tc>
          <w:tcPr>
            <w:tcW w:w="1559" w:type="dxa"/>
          </w:tcPr>
          <w:p w14:paraId="003DBBE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7E4985A" w14:textId="77777777" w:rsidTr="00402044">
        <w:trPr>
          <w:trHeight w:val="104"/>
        </w:trPr>
        <w:tc>
          <w:tcPr>
            <w:tcW w:w="568" w:type="dxa"/>
            <w:vMerge/>
          </w:tcPr>
          <w:p w14:paraId="4FFAADC1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411" w:type="dxa"/>
            <w:vMerge/>
          </w:tcPr>
          <w:p w14:paraId="5EE893DD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1B7D5B75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7.6. Rolka foli UV</w:t>
            </w:r>
          </w:p>
        </w:tc>
        <w:tc>
          <w:tcPr>
            <w:tcW w:w="1559" w:type="dxa"/>
          </w:tcPr>
          <w:p w14:paraId="332A46A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0AACC25A" w14:textId="77777777" w:rsidTr="00402044">
        <w:trPr>
          <w:trHeight w:val="104"/>
        </w:trPr>
        <w:tc>
          <w:tcPr>
            <w:tcW w:w="568" w:type="dxa"/>
          </w:tcPr>
          <w:p w14:paraId="17B5BD4B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b/>
                <w:lang w:val="en-GB" w:eastAsia="en-US"/>
              </w:rPr>
              <w:t>8.</w:t>
            </w:r>
          </w:p>
        </w:tc>
        <w:tc>
          <w:tcPr>
            <w:tcW w:w="2411" w:type="dxa"/>
          </w:tcPr>
          <w:p w14:paraId="322B9ED1" w14:textId="77777777" w:rsidR="00CD5B24" w:rsidRPr="00FF303A" w:rsidRDefault="00CD5B24" w:rsidP="00CD5B24">
            <w:pPr>
              <w:jc w:val="both"/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>Dwuetapowy test</w:t>
            </w: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 akceptacyjny  </w:t>
            </w:r>
          </w:p>
          <w:p w14:paraId="4E789716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  <w:tc>
          <w:tcPr>
            <w:tcW w:w="4960" w:type="dxa"/>
          </w:tcPr>
          <w:p w14:paraId="0348F4B2" w14:textId="46BA45B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8.1. zeszlifowanie 10 podłoży Si o średnicy 100 mm do grubości 100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m, z dokładnością +/-2 </w:t>
            </w:r>
            <w:r w:rsidR="00454CCF" w:rsidRPr="00CD5B24">
              <w:rPr>
                <w:rFonts w:ascii="Symbol" w:eastAsia="Calibri" w:hAnsi="Symbol"/>
                <w:lang w:eastAsia="en-US"/>
              </w:rPr>
              <w:t>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m – w fabryce i w </w:t>
            </w:r>
            <w:r w:rsidR="00DD34D3" w:rsidRPr="00FF303A">
              <w:rPr>
                <w:rFonts w:asciiTheme="minorHAnsi" w:eastAsia="Calibri" w:hAnsiTheme="minorHAnsi" w:cstheme="minorHAnsi"/>
                <w:lang w:eastAsia="en-US"/>
              </w:rPr>
              <w:t xml:space="preserve">laboratorium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Zamawiającego</w:t>
            </w:r>
          </w:p>
          <w:p w14:paraId="20E01201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8.2. zeszlifowanie 5-ciu podłoży krzemowych o grubości 400 um 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sym w:font="Symbol" w:char="F0B1"/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>25 um i wymiarach 50x50 mm umieszczonych na tej samej folii  - do grubości 100 um +/- 5 um</w:t>
            </w:r>
          </w:p>
          <w:p w14:paraId="4F1F72D4" w14:textId="77777777" w:rsidR="00CD5B24" w:rsidRPr="00FF303A" w:rsidRDefault="00CD5B24" w:rsidP="00CD5B24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8.3. zeszlifowanie 20 sztuk struktur o wymiarach 2x2mm umieszczonych na folii do grubości 100 um +/- 5um</w:t>
            </w:r>
          </w:p>
          <w:p w14:paraId="7D0DDE1C" w14:textId="5C9677BB" w:rsidR="00CD5B24" w:rsidRPr="00FF303A" w:rsidRDefault="00CD5B24" w:rsidP="00FF303A">
            <w:pPr>
              <w:spacing w:after="200" w:line="312" w:lineRule="auto"/>
              <w:ind w:left="3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8.4. szlifowanie innych materiałów np.: szkło i ceramika (test tylko w fabryce)</w:t>
            </w:r>
          </w:p>
        </w:tc>
        <w:tc>
          <w:tcPr>
            <w:tcW w:w="1559" w:type="dxa"/>
          </w:tcPr>
          <w:p w14:paraId="180ECBC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Potwierdzić</w:t>
            </w:r>
          </w:p>
        </w:tc>
      </w:tr>
      <w:tr w:rsidR="00CD5B24" w:rsidRPr="00CD5B24" w14:paraId="7BDE93FE" w14:textId="77777777" w:rsidTr="00402044">
        <w:trPr>
          <w:trHeight w:val="503"/>
        </w:trPr>
        <w:tc>
          <w:tcPr>
            <w:tcW w:w="568" w:type="dxa"/>
          </w:tcPr>
          <w:p w14:paraId="20A8B27E" w14:textId="77777777" w:rsidR="00CD5B24" w:rsidRPr="000F4679" w:rsidRDefault="00CD5B24" w:rsidP="00CD5B24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2411" w:type="dxa"/>
          </w:tcPr>
          <w:p w14:paraId="02D43D4E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23408F49" w14:textId="700CA1E6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>Szkolenie dwuetapowe, pierwszy etap-podczas testu akceptacyjnego w fabryce, drugi – po instalacji urządzenia</w:t>
            </w:r>
            <w:r w:rsidR="00E33E00" w:rsidRPr="00FF303A">
              <w:rPr>
                <w:rFonts w:asciiTheme="minorHAnsi" w:eastAsia="Calibri" w:hAnsiTheme="minorHAnsi" w:cstheme="minorHAnsi"/>
                <w:lang w:eastAsia="en-US"/>
              </w:rPr>
              <w:t xml:space="preserve"> u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Zamawiającego  </w:t>
            </w:r>
          </w:p>
          <w:p w14:paraId="7EC5B4F7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01BC6996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  <w:p w14:paraId="342B4AB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7BC8A00F" w14:textId="77777777" w:rsidTr="00402044">
        <w:trPr>
          <w:trHeight w:val="251"/>
        </w:trPr>
        <w:tc>
          <w:tcPr>
            <w:tcW w:w="568" w:type="dxa"/>
          </w:tcPr>
          <w:p w14:paraId="5E4769DD" w14:textId="3103C986" w:rsidR="00CD5B24" w:rsidRPr="000F4679" w:rsidRDefault="00CD5B24" w:rsidP="000F4679">
            <w:pPr>
              <w:ind w:right="-73" w:hanging="8"/>
              <w:rPr>
                <w:rFonts w:asciiTheme="minorHAnsi" w:eastAsia="Calibri" w:hAnsiTheme="minorHAnsi" w:cstheme="minorHAnsi"/>
                <w:b/>
              </w:rPr>
            </w:pPr>
            <w:r w:rsidRPr="000F4679">
              <w:rPr>
                <w:rFonts w:asciiTheme="minorHAnsi" w:eastAsia="Calibri" w:hAnsiTheme="minorHAnsi" w:cstheme="minorHAnsi"/>
                <w:b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</w:rPr>
              <w:t>0</w:t>
            </w:r>
            <w:r w:rsidRPr="000F4679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411" w:type="dxa"/>
          </w:tcPr>
          <w:p w14:paraId="74B51B2C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Instrukcja obsługi, dokumentacja oraz oprogramowanie </w:t>
            </w:r>
          </w:p>
          <w:p w14:paraId="62E069A8" w14:textId="77777777" w:rsidR="00CD5B24" w:rsidRPr="00FF303A" w:rsidRDefault="00CD5B24" w:rsidP="00CD5B24">
            <w:pPr>
              <w:ind w:right="-73" w:hanging="8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960" w:type="dxa"/>
          </w:tcPr>
          <w:p w14:paraId="564249D7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4817A7F4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Potwierdzić  </w:t>
            </w:r>
          </w:p>
          <w:p w14:paraId="4E93163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D5B24" w:rsidRPr="00CD5B24" w14:paraId="4BE3CC0C" w14:textId="77777777" w:rsidTr="00402044">
        <w:trPr>
          <w:trHeight w:val="771"/>
        </w:trPr>
        <w:tc>
          <w:tcPr>
            <w:tcW w:w="568" w:type="dxa"/>
          </w:tcPr>
          <w:p w14:paraId="2DE496A5" w14:textId="1880FEB7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3E87F219" w14:textId="7B1D9C9D" w:rsidR="00CD5B24" w:rsidRPr="00FF303A" w:rsidRDefault="00CD5B24" w:rsidP="00E33E00">
            <w:pPr>
              <w:ind w:hanging="8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Dostępność części zamiennych  </w:t>
            </w:r>
          </w:p>
        </w:tc>
        <w:tc>
          <w:tcPr>
            <w:tcW w:w="4960" w:type="dxa"/>
          </w:tcPr>
          <w:p w14:paraId="6C78FA88" w14:textId="3FC92C36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Zapewniona w ciągu </w:t>
            </w:r>
            <w:r w:rsidR="0084225B" w:rsidRPr="00FF303A">
              <w:rPr>
                <w:rFonts w:asciiTheme="minorHAnsi" w:eastAsia="Calibri" w:hAnsiTheme="minorHAnsi" w:cstheme="minorHAnsi"/>
              </w:rPr>
              <w:t>7</w:t>
            </w:r>
            <w:r w:rsidRPr="00FF303A">
              <w:rPr>
                <w:rFonts w:asciiTheme="minorHAnsi" w:eastAsia="Calibri" w:hAnsiTheme="minorHAnsi" w:cstheme="minorHAnsi"/>
              </w:rPr>
              <w:t xml:space="preserve"> lat od dat</w:t>
            </w:r>
            <w:r w:rsidR="00E33E00" w:rsidRPr="00FF303A">
              <w:rPr>
                <w:rFonts w:asciiTheme="minorHAnsi" w:eastAsia="Calibri" w:hAnsiTheme="minorHAnsi" w:cstheme="minorHAnsi"/>
              </w:rPr>
              <w:t xml:space="preserve">y podpisania protokołu odbioru </w:t>
            </w:r>
          </w:p>
        </w:tc>
        <w:tc>
          <w:tcPr>
            <w:tcW w:w="1559" w:type="dxa"/>
          </w:tcPr>
          <w:p w14:paraId="6A1F3FE9" w14:textId="23B1E7FD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</w:tc>
      </w:tr>
      <w:tr w:rsidR="00CD5B24" w:rsidRPr="00CD5B24" w14:paraId="2F8F089E" w14:textId="77777777" w:rsidTr="00402044">
        <w:trPr>
          <w:trHeight w:val="251"/>
        </w:trPr>
        <w:tc>
          <w:tcPr>
            <w:tcW w:w="568" w:type="dxa"/>
          </w:tcPr>
          <w:p w14:paraId="7D17D29B" w14:textId="68D8B1EA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2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15F773E1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Wymagania dot. Serwisu  </w:t>
            </w:r>
          </w:p>
          <w:p w14:paraId="5125440C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1DB05AE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>Interwencja serwisu zapewniona w ciągu maksymalnie 7 dni od momentu zgłoszenia awarii</w:t>
            </w:r>
          </w:p>
          <w:p w14:paraId="119B070A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</w:p>
          <w:p w14:paraId="0369BEF0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</w:rPr>
            </w:pPr>
            <w:r w:rsidRPr="00FF303A">
              <w:rPr>
                <w:rFonts w:asciiTheme="minorHAnsi" w:eastAsia="Calibri" w:hAnsiTheme="minorHAnsi" w:cstheme="minorHAnsi"/>
              </w:rPr>
              <w:t xml:space="preserve">Zdalne diagnozowanie stanu technicznego urządzenia oraz zdalne wsparcie aplikacyjne (via Internet) </w:t>
            </w:r>
          </w:p>
          <w:p w14:paraId="0ACEA86D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352009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  <w:r w:rsidRPr="00FF303A">
              <w:rPr>
                <w:rFonts w:asciiTheme="minorHAnsi" w:eastAsia="Calibri" w:hAnsiTheme="minorHAnsi" w:cstheme="minorHAnsi"/>
                <w:lang w:val="en-GB" w:eastAsia="en-US"/>
              </w:rPr>
              <w:t xml:space="preserve">Potwierdzić  </w:t>
            </w:r>
          </w:p>
          <w:p w14:paraId="291F4461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 w:eastAsia="en-US"/>
              </w:rPr>
            </w:pPr>
          </w:p>
        </w:tc>
      </w:tr>
      <w:tr w:rsidR="00CD5B24" w:rsidRPr="00CD5B24" w14:paraId="364BAB64" w14:textId="77777777" w:rsidTr="00402044">
        <w:trPr>
          <w:trHeight w:val="251"/>
        </w:trPr>
        <w:tc>
          <w:tcPr>
            <w:tcW w:w="568" w:type="dxa"/>
          </w:tcPr>
          <w:p w14:paraId="1D4A64E6" w14:textId="77406D8C" w:rsidR="00CD5B24" w:rsidRPr="000F4679" w:rsidRDefault="00CD5B24" w:rsidP="000F4679">
            <w:pPr>
              <w:ind w:hanging="8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3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4A0D9AAE" w14:textId="77777777" w:rsidR="00CD5B24" w:rsidRPr="00FF303A" w:rsidRDefault="00CD5B24" w:rsidP="00CD5B24">
            <w:pPr>
              <w:ind w:hanging="8"/>
              <w:rPr>
                <w:rFonts w:asciiTheme="minorHAnsi" w:eastAsia="Calibri" w:hAnsiTheme="minorHAnsi" w:cstheme="minorHAnsi"/>
                <w:lang w:val="en-GB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Wsparcie techniczne  </w:t>
            </w:r>
          </w:p>
        </w:tc>
        <w:tc>
          <w:tcPr>
            <w:tcW w:w="4960" w:type="dxa"/>
          </w:tcPr>
          <w:p w14:paraId="06F3D7DC" w14:textId="3A0E2CB8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Zapewnione w ciągu </w:t>
            </w:r>
            <w:r w:rsidR="0084225B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  <w:p w14:paraId="53ACD3CF" w14:textId="77777777" w:rsidR="00CD5B24" w:rsidRPr="00FF303A" w:rsidRDefault="00CD5B24" w:rsidP="00CD5B2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28469194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Potwierdzić  </w:t>
            </w:r>
          </w:p>
        </w:tc>
      </w:tr>
      <w:tr w:rsidR="00CD5B24" w:rsidRPr="00CD5B24" w14:paraId="6A17C54D" w14:textId="77777777" w:rsidTr="00402044">
        <w:trPr>
          <w:trHeight w:val="251"/>
        </w:trPr>
        <w:tc>
          <w:tcPr>
            <w:tcW w:w="568" w:type="dxa"/>
          </w:tcPr>
          <w:p w14:paraId="4E4AB8C5" w14:textId="076FF349" w:rsidR="00CD5B24" w:rsidRPr="000F4679" w:rsidRDefault="00CD5B24" w:rsidP="000F4679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1</w:t>
            </w:r>
            <w:r w:rsidR="000F4679" w:rsidRPr="000F4679">
              <w:rPr>
                <w:rFonts w:asciiTheme="minorHAnsi" w:eastAsia="Calibri" w:hAnsiTheme="minorHAnsi" w:cstheme="minorHAnsi"/>
                <w:b/>
                <w:lang w:val="en-GB"/>
              </w:rPr>
              <w:t>4</w:t>
            </w:r>
            <w:r w:rsidRPr="000F4679">
              <w:rPr>
                <w:rFonts w:asciiTheme="minorHAnsi" w:eastAsia="Calibri" w:hAnsiTheme="minorHAnsi" w:cstheme="minorHAnsi"/>
                <w:b/>
                <w:lang w:val="en-GB"/>
              </w:rPr>
              <w:t>.</w:t>
            </w:r>
          </w:p>
        </w:tc>
        <w:tc>
          <w:tcPr>
            <w:tcW w:w="2411" w:type="dxa"/>
          </w:tcPr>
          <w:p w14:paraId="239F4DE3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Serwis pogwarancyjny  </w:t>
            </w:r>
          </w:p>
          <w:p w14:paraId="317BBBA8" w14:textId="77777777" w:rsidR="00CD5B24" w:rsidRPr="00FF303A" w:rsidRDefault="00CD5B24" w:rsidP="00CD5B24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960" w:type="dxa"/>
          </w:tcPr>
          <w:p w14:paraId="72DAECBA" w14:textId="2A6A75B0" w:rsidR="00CD5B24" w:rsidRPr="00FF303A" w:rsidRDefault="00CD5B24" w:rsidP="004020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Zapewniony w ciągu </w:t>
            </w:r>
            <w:r w:rsidR="00402044" w:rsidRPr="00FF303A">
              <w:rPr>
                <w:rFonts w:asciiTheme="minorHAnsi" w:eastAsia="Calibri" w:hAnsiTheme="minorHAnsi" w:cstheme="minorHAnsi"/>
                <w:lang w:eastAsia="en-US"/>
              </w:rPr>
              <w:t>7</w:t>
            </w:r>
            <w:r w:rsidRPr="00FF303A">
              <w:rPr>
                <w:rFonts w:asciiTheme="minorHAnsi" w:eastAsia="Calibri" w:hAnsiTheme="minorHAnsi" w:cstheme="minorHAnsi"/>
                <w:lang w:eastAsia="en-US"/>
              </w:rPr>
              <w:t xml:space="preserve"> lat od daty podpisania protokołu odbioru </w:t>
            </w:r>
          </w:p>
        </w:tc>
        <w:tc>
          <w:tcPr>
            <w:tcW w:w="1559" w:type="dxa"/>
          </w:tcPr>
          <w:p w14:paraId="53B88D76" w14:textId="77777777" w:rsidR="00CD5B24" w:rsidRPr="00FF303A" w:rsidRDefault="00CD5B24" w:rsidP="00CD5B24">
            <w:pPr>
              <w:suppressAutoHyphens/>
              <w:rPr>
                <w:rFonts w:asciiTheme="minorHAnsi" w:eastAsia="Calibri" w:hAnsiTheme="minorHAnsi" w:cstheme="minorHAnsi"/>
                <w:lang w:val="en-GB"/>
              </w:rPr>
            </w:pPr>
            <w:r w:rsidRPr="00FF303A">
              <w:rPr>
                <w:rFonts w:asciiTheme="minorHAnsi" w:eastAsia="Calibri" w:hAnsiTheme="minorHAnsi" w:cstheme="minorHAnsi"/>
                <w:lang w:val="en-GB"/>
              </w:rPr>
              <w:t xml:space="preserve">Potwierdzić </w:t>
            </w:r>
          </w:p>
        </w:tc>
      </w:tr>
    </w:tbl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D4F662" w14:textId="77777777" w:rsidR="000F4679" w:rsidRDefault="000F467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FCF6A7" w14:textId="77777777" w:rsidR="000F4679" w:rsidRDefault="000F467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8F7A2E" w14:textId="77777777" w:rsidR="00787137" w:rsidRDefault="00787137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493BA647" w:rsidR="00610F8D" w:rsidRPr="00866295" w:rsidRDefault="00B1170B" w:rsidP="00680F3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60167019" w:rsidR="00610F8D" w:rsidRPr="00610F8D" w:rsidRDefault="00055249" w:rsidP="00E33E00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E33E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004194">
        <w:tc>
          <w:tcPr>
            <w:tcW w:w="4644" w:type="dxa"/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004194">
        <w:tc>
          <w:tcPr>
            <w:tcW w:w="4644" w:type="dxa"/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004194">
        <w:trPr>
          <w:cantSplit/>
          <w:trHeight w:val="406"/>
        </w:trPr>
        <w:tc>
          <w:tcPr>
            <w:tcW w:w="4644" w:type="dxa"/>
            <w:vMerge w:val="restart"/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004194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004194">
        <w:trPr>
          <w:cantSplit/>
          <w:trHeight w:val="303"/>
        </w:trPr>
        <w:tc>
          <w:tcPr>
            <w:tcW w:w="4644" w:type="dxa"/>
            <w:vMerge w:val="restart"/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004194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004194">
        <w:trPr>
          <w:trHeight w:val="1316"/>
        </w:trPr>
        <w:tc>
          <w:tcPr>
            <w:tcW w:w="4644" w:type="dxa"/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004194">
        <w:trPr>
          <w:cantSplit/>
          <w:trHeight w:val="932"/>
        </w:trPr>
        <w:tc>
          <w:tcPr>
            <w:tcW w:w="4644" w:type="dxa"/>
            <w:vMerge w:val="restart"/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004194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004194">
        <w:trPr>
          <w:trHeight w:val="384"/>
        </w:trPr>
        <w:tc>
          <w:tcPr>
            <w:tcW w:w="4606" w:type="dxa"/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004194">
        <w:tc>
          <w:tcPr>
            <w:tcW w:w="4644" w:type="dxa"/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004194">
        <w:tc>
          <w:tcPr>
            <w:tcW w:w="4644" w:type="dxa"/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004194">
        <w:tc>
          <w:tcPr>
            <w:tcW w:w="4644" w:type="dxa"/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004194">
        <w:tc>
          <w:tcPr>
            <w:tcW w:w="4644" w:type="dxa"/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004194">
        <w:tc>
          <w:tcPr>
            <w:tcW w:w="4644" w:type="dxa"/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004194">
        <w:tc>
          <w:tcPr>
            <w:tcW w:w="4644" w:type="dxa"/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004194">
        <w:tc>
          <w:tcPr>
            <w:tcW w:w="4644" w:type="dxa"/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004194">
        <w:tc>
          <w:tcPr>
            <w:tcW w:w="4644" w:type="dxa"/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004194">
        <w:tc>
          <w:tcPr>
            <w:tcW w:w="4644" w:type="dxa"/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004194">
        <w:tc>
          <w:tcPr>
            <w:tcW w:w="4644" w:type="dxa"/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004194">
        <w:tc>
          <w:tcPr>
            <w:tcW w:w="4644" w:type="dxa"/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004194">
        <w:tc>
          <w:tcPr>
            <w:tcW w:w="4644" w:type="dxa"/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004194">
        <w:tc>
          <w:tcPr>
            <w:tcW w:w="4644" w:type="dxa"/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004194">
        <w:tc>
          <w:tcPr>
            <w:tcW w:w="4644" w:type="dxa"/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004194">
        <w:tc>
          <w:tcPr>
            <w:tcW w:w="4644" w:type="dxa"/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004194">
        <w:tc>
          <w:tcPr>
            <w:tcW w:w="4644" w:type="dxa"/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004194">
        <w:tc>
          <w:tcPr>
            <w:tcW w:w="4644" w:type="dxa"/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004194">
        <w:tc>
          <w:tcPr>
            <w:tcW w:w="4644" w:type="dxa"/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004194">
        <w:tc>
          <w:tcPr>
            <w:tcW w:w="4644" w:type="dxa"/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004194">
        <w:tc>
          <w:tcPr>
            <w:tcW w:w="4644" w:type="dxa"/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004194">
        <w:tc>
          <w:tcPr>
            <w:tcW w:w="4644" w:type="dxa"/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004194">
        <w:tc>
          <w:tcPr>
            <w:tcW w:w="4644" w:type="dxa"/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1B9E7" w14:textId="77777777" w:rsidR="000E4BA1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14:paraId="390BDDF5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E3301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76280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4C65D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7B962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85B81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798C5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8F896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3C560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83F3E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26E18D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E3F00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F49B3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F12EF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267BB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FE657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64C96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063CE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8F6F6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C9051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A3046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F113F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BD67D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B3A8E3" w14:textId="77777777" w:rsidR="000E4BA1" w:rsidRDefault="000E4BA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5F41C995" w:rsidR="006863DC" w:rsidRPr="00A754BF" w:rsidRDefault="00876375" w:rsidP="000E4BA1">
      <w:pPr>
        <w:spacing w:after="120" w:line="276" w:lineRule="auto"/>
        <w:ind w:left="6372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3AF62ADC" w:rsidR="003C2B10" w:rsidRPr="0073711D" w:rsidRDefault="00B1170B" w:rsidP="00680F3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CD366F" w:rsidRPr="00CD366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szlifierki do pocieniania podłoży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7A4CB4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6F10EC37" w14:textId="3A7936D9" w:rsidR="004E7CFC" w:rsidRPr="007A4CB4" w:rsidRDefault="006863DC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33E0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853C2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DF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B33671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od daty </w:t>
            </w:r>
            <w:r w:rsidR="00352289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="00C50DF6"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26D67537" w:rsidR="004E7CFC" w:rsidRPr="007A4CB4" w:rsidRDefault="004E7CFC" w:rsidP="0078156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57D75D60" w:rsidR="00535ECF" w:rsidRPr="007A4CB4" w:rsidRDefault="001373A9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8181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Mikroprzedsiębiorcą</w:t>
            </w:r>
          </w:p>
          <w:p w14:paraId="7EEAAF5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6A61F2" w14:textId="77777777" w:rsidR="00975429" w:rsidRDefault="00975429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02256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F44359" w14:textId="7BAC7C73" w:rsidR="007A36FA" w:rsidRPr="007A36FA" w:rsidRDefault="007A36FA" w:rsidP="007A36FA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  <w:r w:rsidRPr="007A36F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</w:t>
      </w:r>
      <w:r w:rsidR="006326B0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52B960E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C94BE0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E56A2D9" w14:textId="24219120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6326B0" w:rsidRPr="00680F36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6326B0">
        <w:rPr>
          <w:rFonts w:ascii="Calibri" w:hAnsi="Calibri" w:cs="Calibri"/>
          <w:b/>
          <w:bCs/>
          <w:iCs/>
          <w:sz w:val="22"/>
          <w:szCs w:val="22"/>
        </w:rPr>
        <w:t xml:space="preserve">ę </w:t>
      </w:r>
      <w:r w:rsidR="00DD34D3">
        <w:rPr>
          <w:rFonts w:ascii="Calibri" w:hAnsi="Calibri" w:cs="Calibri"/>
          <w:b/>
          <w:bCs/>
          <w:iCs/>
          <w:sz w:val="22"/>
          <w:szCs w:val="22"/>
        </w:rPr>
        <w:t xml:space="preserve">szlifierki do pocieniania podłoży </w:t>
      </w:r>
      <w:r w:rsidR="006326B0">
        <w:rPr>
          <w:rFonts w:asciiTheme="minorHAnsi" w:hAnsiTheme="minorHAnsi" w:cstheme="minorHAnsi"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40303272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C94BE0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42810068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dostawy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należy dołączyć stosowne dowody potwierdzające, że </w:t>
      </w:r>
      <w:r w:rsidR="006326B0">
        <w:rPr>
          <w:rFonts w:asciiTheme="minorHAnsi" w:hAnsiTheme="minorHAnsi" w:cstheme="minorHAnsi"/>
          <w:bCs/>
          <w:i/>
          <w:iCs/>
          <w:sz w:val="18"/>
          <w:szCs w:val="18"/>
        </w:rPr>
        <w:t>dostawa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footerReference w:type="first" r:id="rId9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C057" w14:textId="77777777" w:rsidR="00B91E0D" w:rsidRDefault="00B91E0D">
      <w:r>
        <w:separator/>
      </w:r>
    </w:p>
  </w:endnote>
  <w:endnote w:type="continuationSeparator" w:id="0">
    <w:p w14:paraId="5BEE67B6" w14:textId="77777777" w:rsidR="00B91E0D" w:rsidRDefault="00B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54196CD7" w:rsidR="00FF303A" w:rsidRDefault="00FF30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BA1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8F633D2" w14:textId="1437810D" w:rsidR="00FF303A" w:rsidRPr="00FA0E1E" w:rsidRDefault="00FF303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 xml:space="preserve">Nr  </w:t>
    </w:r>
    <w:r w:rsidRPr="00E33E00">
      <w:rPr>
        <w:rFonts w:asciiTheme="minorHAnsi" w:hAnsiTheme="minorHAnsi" w:cstheme="minorHAnsi"/>
        <w:sz w:val="22"/>
        <w:szCs w:val="22"/>
      </w:rPr>
      <w:t>F2/50/2021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2E4C43F8" w:rsidR="00FF303A" w:rsidRPr="009A52DD" w:rsidRDefault="00FF303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50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FF303A" w:rsidRDefault="00FF3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F62A" w14:textId="77777777" w:rsidR="00B91E0D" w:rsidRDefault="00B91E0D">
      <w:r>
        <w:separator/>
      </w:r>
    </w:p>
  </w:footnote>
  <w:footnote w:type="continuationSeparator" w:id="0">
    <w:p w14:paraId="1D3846BD" w14:textId="77777777" w:rsidR="00B91E0D" w:rsidRDefault="00B91E0D">
      <w:r>
        <w:continuationSeparator/>
      </w:r>
    </w:p>
  </w:footnote>
  <w:footnote w:id="1">
    <w:p w14:paraId="404CD6EE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FF303A" w:rsidRDefault="00FF303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FF303A" w:rsidRDefault="00FF303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FF303A" w:rsidRDefault="00FF303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FF303A" w:rsidRDefault="00FF303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FF303A" w:rsidRDefault="00FF303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115F7"/>
    <w:multiLevelType w:val="hybridMultilevel"/>
    <w:tmpl w:val="97AE7C54"/>
    <w:lvl w:ilvl="0" w:tplc="FECA1340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AF04D2"/>
    <w:multiLevelType w:val="hybridMultilevel"/>
    <w:tmpl w:val="84985D16"/>
    <w:lvl w:ilvl="0" w:tplc="4B568B3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D256B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45F00BF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 w15:restartNumberingAfterBreak="0">
    <w:nsid w:val="2E4D71C7"/>
    <w:multiLevelType w:val="hybridMultilevel"/>
    <w:tmpl w:val="E4FAEF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7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8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6EF12AF"/>
    <w:multiLevelType w:val="hybridMultilevel"/>
    <w:tmpl w:val="28A2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6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1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5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6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8641962"/>
    <w:multiLevelType w:val="hybridMultilevel"/>
    <w:tmpl w:val="D520C7CA"/>
    <w:lvl w:ilvl="0" w:tplc="234ED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79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1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5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6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77A41FF2"/>
    <w:multiLevelType w:val="multilevel"/>
    <w:tmpl w:val="94FCFD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82E4EF3"/>
    <w:multiLevelType w:val="hybridMultilevel"/>
    <w:tmpl w:val="2000E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EF604DB"/>
    <w:multiLevelType w:val="hybridMultilevel"/>
    <w:tmpl w:val="903E283E"/>
    <w:lvl w:ilvl="0" w:tplc="0EE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63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32"/>
  </w:num>
  <w:num w:numId="5">
    <w:abstractNumId w:val="18"/>
  </w:num>
  <w:num w:numId="6">
    <w:abstractNumId w:val="36"/>
  </w:num>
  <w:num w:numId="7">
    <w:abstractNumId w:val="31"/>
  </w:num>
  <w:num w:numId="8">
    <w:abstractNumId w:val="16"/>
  </w:num>
  <w:num w:numId="9">
    <w:abstractNumId w:val="27"/>
  </w:num>
  <w:num w:numId="10">
    <w:abstractNumId w:val="91"/>
  </w:num>
  <w:num w:numId="11">
    <w:abstractNumId w:val="81"/>
  </w:num>
  <w:num w:numId="12">
    <w:abstractNumId w:val="22"/>
  </w:num>
  <w:num w:numId="13">
    <w:abstractNumId w:val="38"/>
  </w:num>
  <w:num w:numId="14">
    <w:abstractNumId w:val="47"/>
  </w:num>
  <w:num w:numId="15">
    <w:abstractNumId w:val="69"/>
  </w:num>
  <w:num w:numId="16">
    <w:abstractNumId w:val="35"/>
  </w:num>
  <w:num w:numId="17">
    <w:abstractNumId w:val="80"/>
  </w:num>
  <w:num w:numId="18">
    <w:abstractNumId w:val="60"/>
  </w:num>
  <w:num w:numId="19">
    <w:abstractNumId w:val="93"/>
  </w:num>
  <w:num w:numId="20">
    <w:abstractNumId w:val="10"/>
  </w:num>
  <w:num w:numId="21">
    <w:abstractNumId w:val="9"/>
  </w:num>
  <w:num w:numId="22">
    <w:abstractNumId w:val="28"/>
  </w:num>
  <w:num w:numId="23">
    <w:abstractNumId w:val="12"/>
  </w:num>
  <w:num w:numId="24">
    <w:abstractNumId w:val="79"/>
  </w:num>
  <w:num w:numId="25">
    <w:abstractNumId w:val="7"/>
  </w:num>
  <w:num w:numId="26">
    <w:abstractNumId w:val="30"/>
  </w:num>
  <w:num w:numId="27">
    <w:abstractNumId w:val="39"/>
  </w:num>
  <w:num w:numId="28">
    <w:abstractNumId w:val="11"/>
  </w:num>
  <w:num w:numId="29">
    <w:abstractNumId w:val="15"/>
  </w:num>
  <w:num w:numId="30">
    <w:abstractNumId w:val="75"/>
  </w:num>
  <w:num w:numId="31">
    <w:abstractNumId w:val="86"/>
  </w:num>
  <w:num w:numId="32">
    <w:abstractNumId w:val="42"/>
  </w:num>
  <w:num w:numId="33">
    <w:abstractNumId w:val="29"/>
  </w:num>
  <w:num w:numId="34">
    <w:abstractNumId w:val="55"/>
  </w:num>
  <w:num w:numId="35">
    <w:abstractNumId w:val="8"/>
  </w:num>
  <w:num w:numId="36">
    <w:abstractNumId w:val="51"/>
  </w:num>
  <w:num w:numId="37">
    <w:abstractNumId w:val="70"/>
  </w:num>
  <w:num w:numId="38">
    <w:abstractNumId w:val="78"/>
  </w:num>
  <w:num w:numId="39">
    <w:abstractNumId w:val="14"/>
  </w:num>
  <w:num w:numId="40">
    <w:abstractNumId w:val="64"/>
  </w:num>
  <w:num w:numId="41">
    <w:abstractNumId w:val="49"/>
  </w:num>
  <w:num w:numId="42">
    <w:abstractNumId w:val="62"/>
  </w:num>
  <w:num w:numId="43">
    <w:abstractNumId w:val="77"/>
  </w:num>
  <w:num w:numId="44">
    <w:abstractNumId w:val="76"/>
  </w:num>
  <w:num w:numId="45">
    <w:abstractNumId w:val="66"/>
  </w:num>
  <w:num w:numId="46">
    <w:abstractNumId w:val="73"/>
  </w:num>
  <w:num w:numId="47">
    <w:abstractNumId w:val="94"/>
  </w:num>
  <w:num w:numId="48">
    <w:abstractNumId w:val="34"/>
  </w:num>
  <w:num w:numId="49">
    <w:abstractNumId w:val="53"/>
  </w:num>
  <w:num w:numId="50">
    <w:abstractNumId w:val="58"/>
  </w:num>
  <w:num w:numId="51">
    <w:abstractNumId w:val="46"/>
  </w:num>
  <w:num w:numId="52">
    <w:abstractNumId w:val="40"/>
  </w:num>
  <w:num w:numId="53">
    <w:abstractNumId w:val="52"/>
  </w:num>
  <w:num w:numId="54">
    <w:abstractNumId w:val="19"/>
  </w:num>
  <w:num w:numId="55">
    <w:abstractNumId w:val="87"/>
  </w:num>
  <w:num w:numId="56">
    <w:abstractNumId w:val="45"/>
  </w:num>
  <w:num w:numId="57">
    <w:abstractNumId w:val="23"/>
  </w:num>
  <w:num w:numId="58">
    <w:abstractNumId w:val="44"/>
  </w:num>
  <w:num w:numId="59">
    <w:abstractNumId w:val="61"/>
  </w:num>
  <w:num w:numId="60">
    <w:abstractNumId w:val="68"/>
  </w:num>
  <w:num w:numId="61">
    <w:abstractNumId w:val="37"/>
  </w:num>
  <w:num w:numId="62">
    <w:abstractNumId w:val="20"/>
  </w:num>
  <w:num w:numId="63">
    <w:abstractNumId w:val="63"/>
  </w:num>
  <w:num w:numId="64">
    <w:abstractNumId w:val="50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3"/>
  </w:num>
  <w:num w:numId="68">
    <w:abstractNumId w:val="59"/>
  </w:num>
  <w:num w:numId="69">
    <w:abstractNumId w:val="25"/>
  </w:num>
  <w:num w:numId="70">
    <w:abstractNumId w:val="65"/>
  </w:num>
  <w:num w:numId="71">
    <w:abstractNumId w:val="74"/>
  </w:num>
  <w:num w:numId="72">
    <w:abstractNumId w:val="56"/>
  </w:num>
  <w:num w:numId="73">
    <w:abstractNumId w:val="48"/>
  </w:num>
  <w:num w:numId="74">
    <w:abstractNumId w:val="71"/>
  </w:num>
  <w:num w:numId="75">
    <w:abstractNumId w:val="84"/>
  </w:num>
  <w:num w:numId="76">
    <w:abstractNumId w:val="67"/>
  </w:num>
  <w:num w:numId="77">
    <w:abstractNumId w:val="24"/>
  </w:num>
  <w:num w:numId="78">
    <w:abstractNumId w:val="90"/>
  </w:num>
  <w:num w:numId="79">
    <w:abstractNumId w:val="26"/>
  </w:num>
  <w:num w:numId="80">
    <w:abstractNumId w:val="57"/>
  </w:num>
  <w:num w:numId="81">
    <w:abstractNumId w:val="92"/>
  </w:num>
  <w:num w:numId="82">
    <w:abstractNumId w:val="13"/>
  </w:num>
  <w:num w:numId="83">
    <w:abstractNumId w:val="95"/>
  </w:num>
  <w:num w:numId="84">
    <w:abstractNumId w:val="54"/>
  </w:num>
  <w:num w:numId="85">
    <w:abstractNumId w:val="89"/>
  </w:num>
  <w:num w:numId="86">
    <w:abstractNumId w:val="85"/>
  </w:num>
  <w:num w:numId="87">
    <w:abstractNumId w:val="88"/>
  </w:num>
  <w:num w:numId="88">
    <w:abstractNumId w:val="41"/>
  </w:num>
  <w:num w:numId="89">
    <w:abstractNumId w:val="17"/>
  </w:num>
  <w:num w:numId="90">
    <w:abstractNumId w:val="72"/>
  </w:num>
  <w:num w:numId="91">
    <w:abstractNumId w:val="82"/>
  </w:num>
  <w:num w:numId="92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194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2347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3D14"/>
    <w:rsid w:val="000E4BA1"/>
    <w:rsid w:val="000E4CB7"/>
    <w:rsid w:val="000E6035"/>
    <w:rsid w:val="000F1E12"/>
    <w:rsid w:val="000F4679"/>
    <w:rsid w:val="000F4D7C"/>
    <w:rsid w:val="000F7B6B"/>
    <w:rsid w:val="0010105E"/>
    <w:rsid w:val="00106F16"/>
    <w:rsid w:val="001077C6"/>
    <w:rsid w:val="00113E9A"/>
    <w:rsid w:val="00115E9D"/>
    <w:rsid w:val="00116BE5"/>
    <w:rsid w:val="001177BC"/>
    <w:rsid w:val="00120BA3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6E9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026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0AE7"/>
    <w:rsid w:val="002155C5"/>
    <w:rsid w:val="002161B5"/>
    <w:rsid w:val="00220E66"/>
    <w:rsid w:val="0022362E"/>
    <w:rsid w:val="00227161"/>
    <w:rsid w:val="00231410"/>
    <w:rsid w:val="002317AB"/>
    <w:rsid w:val="0023220A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1FA"/>
    <w:rsid w:val="002F76AB"/>
    <w:rsid w:val="0030049D"/>
    <w:rsid w:val="003078A8"/>
    <w:rsid w:val="00310D8A"/>
    <w:rsid w:val="00311BEB"/>
    <w:rsid w:val="003166B8"/>
    <w:rsid w:val="00316F26"/>
    <w:rsid w:val="00317B6E"/>
    <w:rsid w:val="00317BB5"/>
    <w:rsid w:val="00320E1A"/>
    <w:rsid w:val="0032533E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2DDE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2044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CF"/>
    <w:rsid w:val="00454CEE"/>
    <w:rsid w:val="00455850"/>
    <w:rsid w:val="004568CE"/>
    <w:rsid w:val="00460BB1"/>
    <w:rsid w:val="00462F33"/>
    <w:rsid w:val="00464E61"/>
    <w:rsid w:val="0046621E"/>
    <w:rsid w:val="00466A9F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623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598E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569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6B0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0F36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57D"/>
    <w:rsid w:val="00781569"/>
    <w:rsid w:val="00786400"/>
    <w:rsid w:val="00787137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B99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25B"/>
    <w:rsid w:val="00842B2E"/>
    <w:rsid w:val="00843558"/>
    <w:rsid w:val="00843B41"/>
    <w:rsid w:val="0085123B"/>
    <w:rsid w:val="00852640"/>
    <w:rsid w:val="00853C26"/>
    <w:rsid w:val="008565A4"/>
    <w:rsid w:val="00861531"/>
    <w:rsid w:val="0086466C"/>
    <w:rsid w:val="00866295"/>
    <w:rsid w:val="00866A1A"/>
    <w:rsid w:val="00866CB8"/>
    <w:rsid w:val="00870EF5"/>
    <w:rsid w:val="008731D8"/>
    <w:rsid w:val="0087394F"/>
    <w:rsid w:val="00876375"/>
    <w:rsid w:val="00880B2E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71B1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25C7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29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536C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486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9F7F10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13F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774D9"/>
    <w:rsid w:val="00A7756D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7AE6"/>
    <w:rsid w:val="00B1170B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0D6E"/>
    <w:rsid w:val="00B5116C"/>
    <w:rsid w:val="00B532C1"/>
    <w:rsid w:val="00B53409"/>
    <w:rsid w:val="00B555C7"/>
    <w:rsid w:val="00B56583"/>
    <w:rsid w:val="00B56F17"/>
    <w:rsid w:val="00B6056C"/>
    <w:rsid w:val="00B61832"/>
    <w:rsid w:val="00B64DF7"/>
    <w:rsid w:val="00B71382"/>
    <w:rsid w:val="00B71D5A"/>
    <w:rsid w:val="00B7248F"/>
    <w:rsid w:val="00B739AA"/>
    <w:rsid w:val="00B7584A"/>
    <w:rsid w:val="00B75B54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1E0D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4BE0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3106"/>
    <w:rsid w:val="00CD366F"/>
    <w:rsid w:val="00CD46CE"/>
    <w:rsid w:val="00CD5B24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4326"/>
    <w:rsid w:val="00D25E86"/>
    <w:rsid w:val="00D319F1"/>
    <w:rsid w:val="00D40FC1"/>
    <w:rsid w:val="00D41169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4D3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32A36"/>
    <w:rsid w:val="00E33636"/>
    <w:rsid w:val="00E33934"/>
    <w:rsid w:val="00E33E00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092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44F5"/>
    <w:rsid w:val="00F157F6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0735"/>
    <w:rsid w:val="00FE197F"/>
    <w:rsid w:val="00FE3600"/>
    <w:rsid w:val="00FE36E2"/>
    <w:rsid w:val="00FF04DD"/>
    <w:rsid w:val="00FF25CF"/>
    <w:rsid w:val="00FF303A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01DDEA76-CFFB-4EB5-B964-389C2BC7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85FF-39B2-4E43-AF55-E1A601A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6633</Words>
  <Characters>39799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2021-03-24T09:17:00Z</cp:lastPrinted>
  <dcterms:created xsi:type="dcterms:W3CDTF">2021-06-30T09:29:00Z</dcterms:created>
  <dcterms:modified xsi:type="dcterms:W3CDTF">2021-06-30T09:29:00Z</dcterms:modified>
</cp:coreProperties>
</file>