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2B684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MB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2B684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12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0A54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TP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-</w:t>
      </w:r>
      <w:r w:rsidR="002B684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109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</w:t>
      </w:r>
      <w:r w:rsidR="002B6840">
        <w:rPr>
          <w:sz w:val="22"/>
          <w:szCs w:val="22"/>
        </w:rPr>
        <w:t>……………………………………… województwo: ………………………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0A544C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przetargu </w:t>
      </w:r>
      <w:r w:rsidR="000A544C">
        <w:rPr>
          <w:rFonts w:ascii="Times New Roman" w:eastAsia="Times New Roman" w:hAnsi="Times New Roman" w:cs="Times New Roman"/>
          <w:kern w:val="2"/>
          <w:lang w:eastAsia="zh-CN"/>
        </w:rPr>
        <w:t>w trybie podstawowym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na.:</w:t>
      </w:r>
    </w:p>
    <w:p w:rsidR="00082E51" w:rsidRPr="00EF4A33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544C" w:rsidRDefault="000A544C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A544C">
        <w:rPr>
          <w:rFonts w:ascii="Times New Roman" w:eastAsia="Times New Roman" w:hAnsi="Times New Roman" w:cs="Times New Roman"/>
          <w:b/>
          <w:lang w:eastAsia="zh-CN"/>
        </w:rPr>
        <w:t>Dostawa</w:t>
      </w:r>
      <w:r w:rsidR="002B6840">
        <w:rPr>
          <w:rFonts w:ascii="Times New Roman" w:eastAsia="Times New Roman" w:hAnsi="Times New Roman" w:cs="Times New Roman"/>
          <w:b/>
          <w:lang w:eastAsia="zh-CN"/>
        </w:rPr>
        <w:t xml:space="preserve"> leku onkologicznego (Cyclophosphamide) na potrzeby COZL</w:t>
      </w:r>
      <w:r w:rsidRPr="000A544C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192697" w:rsidRPr="00CB43E6" w:rsidRDefault="008C4AE2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COZL/</w:t>
      </w:r>
      <w:r w:rsidR="002B6840">
        <w:rPr>
          <w:rFonts w:ascii="Times New Roman" w:eastAsia="Times New Roman" w:hAnsi="Times New Roman" w:cs="Times New Roman"/>
          <w:b/>
          <w:lang w:eastAsia="zh-CN"/>
        </w:rPr>
        <w:t>DZP/MB</w:t>
      </w:r>
      <w:r w:rsidR="00192697">
        <w:rPr>
          <w:rFonts w:ascii="Times New Roman" w:eastAsia="Times New Roman" w:hAnsi="Times New Roman" w:cs="Times New Roman"/>
          <w:b/>
          <w:lang w:eastAsia="zh-CN"/>
        </w:rPr>
        <w:t>K/341</w:t>
      </w:r>
      <w:r w:rsidR="000A544C">
        <w:rPr>
          <w:rFonts w:ascii="Times New Roman" w:eastAsia="Times New Roman" w:hAnsi="Times New Roman" w:cs="Times New Roman"/>
          <w:b/>
          <w:lang w:eastAsia="zh-CN"/>
        </w:rPr>
        <w:t>2</w:t>
      </w:r>
      <w:r w:rsidR="00192697">
        <w:rPr>
          <w:rFonts w:ascii="Times New Roman" w:eastAsia="Times New Roman" w:hAnsi="Times New Roman" w:cs="Times New Roman"/>
          <w:b/>
          <w:lang w:eastAsia="zh-CN"/>
        </w:rPr>
        <w:t>/</w:t>
      </w:r>
      <w:r w:rsidR="000A544C">
        <w:rPr>
          <w:rFonts w:ascii="Times New Roman" w:eastAsia="Times New Roman" w:hAnsi="Times New Roman" w:cs="Times New Roman"/>
          <w:b/>
          <w:lang w:eastAsia="zh-CN"/>
        </w:rPr>
        <w:t>TP</w:t>
      </w:r>
      <w:r w:rsidR="00192697">
        <w:rPr>
          <w:rFonts w:ascii="Times New Roman" w:eastAsia="Times New Roman" w:hAnsi="Times New Roman" w:cs="Times New Roman"/>
          <w:b/>
          <w:lang w:eastAsia="zh-CN"/>
        </w:rPr>
        <w:t>-</w:t>
      </w:r>
      <w:r w:rsidR="002B6840">
        <w:rPr>
          <w:rFonts w:ascii="Times New Roman" w:eastAsia="Times New Roman" w:hAnsi="Times New Roman" w:cs="Times New Roman"/>
          <w:b/>
          <w:lang w:eastAsia="zh-CN"/>
        </w:rPr>
        <w:t>109</w:t>
      </w:r>
      <w:r w:rsidR="00192697">
        <w:rPr>
          <w:rFonts w:ascii="Times New Roman" w:eastAsia="Times New Roman" w:hAnsi="Times New Roman" w:cs="Times New Roman"/>
          <w:b/>
          <w:lang w:eastAsia="zh-CN"/>
        </w:rPr>
        <w:t>/21</w:t>
      </w:r>
    </w:p>
    <w:p w:rsidR="00EF4A33" w:rsidRPr="00EF4A33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183ABB" w:rsidRPr="00EF4A33" w:rsidRDefault="00183ABB" w:rsidP="000A54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183ABB" w:rsidRDefault="00183ABB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2B6840">
        <w:rPr>
          <w:rFonts w:ascii="Times New Roman" w:eastAsia="Times New Roman" w:hAnsi="Times New Roman" w:cs="Times New Roman"/>
          <w:kern w:val="2"/>
          <w:lang w:eastAsia="zh-CN"/>
        </w:rPr>
        <w:t>3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2B6840" w:rsidRDefault="00183ABB" w:rsidP="00183AB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2B6840" w:rsidRPr="002B6840" w:rsidRDefault="002B6840" w:rsidP="002B684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B684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  <w:r w:rsidRPr="002B6840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mikroprzedsiębiorstwo definiuje się jako przedsiębiorstwo, które zatrudnia mniej niż 10  </w:t>
      </w:r>
    </w:p>
    <w:p w:rsidR="002B6840" w:rsidRPr="002B6840" w:rsidRDefault="002B6840" w:rsidP="002B6840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2B6840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którego roczny obrót lub roczna suma bilansowa nie przekracza 2 milionów   </w:t>
      </w:r>
    </w:p>
    <w:p w:rsidR="002B6840" w:rsidRPr="002B6840" w:rsidRDefault="002B6840" w:rsidP="002B6840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2B6840">
        <w:rPr>
          <w:rFonts w:ascii="Times New Roman" w:eastAsia="Calibri" w:hAnsi="Times New Roman" w:cs="Times New Roman"/>
          <w:kern w:val="2"/>
          <w:szCs w:val="20"/>
          <w:lang w:eastAsia="zh-CN"/>
        </w:rPr>
        <w:t>EUR,</w:t>
      </w:r>
    </w:p>
    <w:p w:rsidR="002B6840" w:rsidRPr="002B6840" w:rsidRDefault="002B6840" w:rsidP="002B684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B6840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B6840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małe przedsiębiorstwo definiuje się jako przedsiębiorstwo, które zatrudnia mniej niż 50  </w:t>
      </w:r>
    </w:p>
    <w:p w:rsidR="002B6840" w:rsidRPr="002B6840" w:rsidRDefault="002B6840" w:rsidP="002B684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B6840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którego roczny obrót lub roczna suma bilansowa nie przekracza 10 milionów   </w:t>
      </w:r>
    </w:p>
    <w:p w:rsidR="002B6840" w:rsidRPr="002B6840" w:rsidRDefault="002B6840" w:rsidP="002B684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B6840">
        <w:rPr>
          <w:rFonts w:ascii="Times New Roman" w:eastAsia="Calibri" w:hAnsi="Times New Roman" w:cs="Times New Roman"/>
          <w:kern w:val="2"/>
          <w:szCs w:val="20"/>
          <w:lang w:eastAsia="zh-CN"/>
        </w:rPr>
        <w:t>EUR,</w:t>
      </w:r>
    </w:p>
    <w:p w:rsidR="002B6840" w:rsidRPr="002B6840" w:rsidRDefault="002B6840" w:rsidP="002B684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eastAsia="Times New Roman"/>
          <w:b/>
          <w:sz w:val="20"/>
          <w:lang w:eastAsia="zh-CN"/>
        </w:rPr>
        <w:sym w:font="Wingdings" w:char="F0A8"/>
      </w:r>
      <w:r w:rsidRPr="002B6840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B6840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do kategorii średnich przedsiębiorstw  należą przedsiębiorstwa, które zatrudniają mniej niż 250 </w:t>
      </w:r>
    </w:p>
    <w:p w:rsidR="002B6840" w:rsidRPr="002B6840" w:rsidRDefault="002B6840" w:rsidP="002B6840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2B6840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których roczny obrót nie przekracza 50 milionów EUR, lub roczna suma </w:t>
      </w:r>
    </w:p>
    <w:p w:rsidR="002B6840" w:rsidRPr="002B6840" w:rsidRDefault="002B6840" w:rsidP="002B6840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Pr="002B6840">
        <w:rPr>
          <w:rFonts w:ascii="Times New Roman" w:eastAsia="Calibri" w:hAnsi="Times New Roman" w:cs="Times New Roman"/>
          <w:kern w:val="2"/>
          <w:szCs w:val="20"/>
          <w:lang w:eastAsia="zh-CN"/>
        </w:rPr>
        <w:t>bilansowa nie przekracza 43 milionów EUR,</w:t>
      </w:r>
    </w:p>
    <w:p w:rsidR="002B6840" w:rsidRPr="002B6840" w:rsidRDefault="002B6840" w:rsidP="002B684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B6840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B6840">
        <w:rPr>
          <w:rFonts w:ascii="Times New Roman" w:eastAsia="Times New Roman" w:hAnsi="Times New Roman" w:cs="Times New Roman"/>
          <w:kern w:val="2"/>
          <w:lang w:eastAsia="zh-CN"/>
        </w:rPr>
        <w:t>jednoosobowa działalność gospodarcza,</w:t>
      </w:r>
    </w:p>
    <w:p w:rsidR="002B6840" w:rsidRPr="002B6840" w:rsidRDefault="002B6840" w:rsidP="002B684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B6840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B6840">
        <w:rPr>
          <w:rFonts w:ascii="Times New Roman" w:eastAsia="Times New Roman" w:hAnsi="Times New Roman" w:cs="Times New Roman"/>
          <w:kern w:val="2"/>
          <w:lang w:eastAsia="zh-CN"/>
        </w:rPr>
        <w:t>osoba fizyczna nieprowadząca działalności gospodarczej</w:t>
      </w:r>
    </w:p>
    <w:p w:rsidR="002B6840" w:rsidRPr="002B6840" w:rsidRDefault="002B6840" w:rsidP="002B6840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b/>
          <w:sz w:val="20"/>
          <w:szCs w:val="20"/>
          <w:lang w:eastAsia="zh-CN"/>
        </w:rPr>
        <w:sym w:font="Wingdings" w:char="F0A8"/>
      </w:r>
      <w:r w:rsidRPr="002B6840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2B6840">
        <w:rPr>
          <w:rFonts w:ascii="Times New Roman" w:eastAsia="Times New Roman" w:hAnsi="Times New Roman" w:cs="Times New Roman"/>
          <w:kern w:val="2"/>
          <w:lang w:eastAsia="zh-CN"/>
        </w:rPr>
        <w:t>inny rodzaj : ……………………………………………………………………………………...</w:t>
      </w:r>
    </w:p>
    <w:p w:rsidR="002B6840" w:rsidRPr="001A6F07" w:rsidRDefault="002B6840" w:rsidP="002B6840">
      <w:p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</w:t>
      </w:r>
      <w:r w:rsidR="002B6840">
        <w:rPr>
          <w:rFonts w:ascii="Times New Roman" w:eastAsia="Calibri" w:hAnsi="Times New Roman" w:cs="Times New Roman"/>
          <w:kern w:val="2"/>
          <w:lang w:eastAsia="zh-CN"/>
        </w:rPr>
        <w:t>/2014 z dnia 17 czerwca 2014 r.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</w:t>
      </w:r>
      <w:r w:rsidR="002B6840">
        <w:rPr>
          <w:rFonts w:ascii="Times New Roman" w:eastAsia="Times New Roman" w:hAnsi="Times New Roman" w:cs="Times New Roman"/>
          <w:kern w:val="2"/>
          <w:lang w:eastAsia="zh-CN"/>
        </w:rPr>
        <w:t>y (</w:t>
      </w:r>
      <w:bookmarkStart w:id="0" w:name="_GoBack"/>
      <w:bookmarkEnd w:id="0"/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F8" w:rsidRDefault="00A540F8" w:rsidP="00EF4A33">
      <w:pPr>
        <w:spacing w:after="0" w:line="240" w:lineRule="auto"/>
      </w:pPr>
      <w:r>
        <w:separator/>
      </w:r>
    </w:p>
  </w:endnote>
  <w:endnote w:type="continuationSeparator" w:id="0">
    <w:p w:rsidR="00A540F8" w:rsidRDefault="00A540F8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840">
          <w:rPr>
            <w:noProof/>
          </w:rPr>
          <w:t>3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F8" w:rsidRDefault="00A540F8" w:rsidP="00EF4A33">
      <w:pPr>
        <w:spacing w:after="0" w:line="240" w:lineRule="auto"/>
      </w:pPr>
      <w:r>
        <w:separator/>
      </w:r>
    </w:p>
  </w:footnote>
  <w:footnote w:type="continuationSeparator" w:id="0">
    <w:p w:rsidR="00A540F8" w:rsidRDefault="00A540F8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3A64"/>
    <w:rsid w:val="00054BFE"/>
    <w:rsid w:val="00082E51"/>
    <w:rsid w:val="000A544C"/>
    <w:rsid w:val="000E1307"/>
    <w:rsid w:val="0015332A"/>
    <w:rsid w:val="00183ABB"/>
    <w:rsid w:val="00192697"/>
    <w:rsid w:val="001A6F07"/>
    <w:rsid w:val="001F15C4"/>
    <w:rsid w:val="00265B4D"/>
    <w:rsid w:val="002B6840"/>
    <w:rsid w:val="002C38C7"/>
    <w:rsid w:val="003026DB"/>
    <w:rsid w:val="00331EE3"/>
    <w:rsid w:val="0033583B"/>
    <w:rsid w:val="003625B4"/>
    <w:rsid w:val="003957BA"/>
    <w:rsid w:val="003D54EE"/>
    <w:rsid w:val="004C0BC6"/>
    <w:rsid w:val="004D6D33"/>
    <w:rsid w:val="0052080C"/>
    <w:rsid w:val="005512DD"/>
    <w:rsid w:val="005B6A60"/>
    <w:rsid w:val="00795E5D"/>
    <w:rsid w:val="008301F6"/>
    <w:rsid w:val="008C4AE2"/>
    <w:rsid w:val="008E05F5"/>
    <w:rsid w:val="00980101"/>
    <w:rsid w:val="00A540F8"/>
    <w:rsid w:val="00A90D79"/>
    <w:rsid w:val="00AF5F90"/>
    <w:rsid w:val="00CB43E6"/>
    <w:rsid w:val="00DD50BD"/>
    <w:rsid w:val="00E2695B"/>
    <w:rsid w:val="00E85661"/>
    <w:rsid w:val="00EF4A33"/>
    <w:rsid w:val="00F47F64"/>
    <w:rsid w:val="00FB2538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B6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21</cp:revision>
  <cp:lastPrinted>2021-09-10T11:21:00Z</cp:lastPrinted>
  <dcterms:created xsi:type="dcterms:W3CDTF">2021-01-30T18:42:00Z</dcterms:created>
  <dcterms:modified xsi:type="dcterms:W3CDTF">2021-09-10T11:21:00Z</dcterms:modified>
</cp:coreProperties>
</file>