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DF" w:rsidRDefault="002B33DF" w:rsidP="002B33DF">
      <w:pPr>
        <w:jc w:val="right"/>
        <w:rPr>
          <w:rFonts w:ascii="Arial" w:hAnsi="Arial" w:cs="Arial"/>
          <w:b/>
        </w:rPr>
      </w:pPr>
      <w:r w:rsidRPr="002B33DF">
        <w:rPr>
          <w:rFonts w:ascii="Arial" w:hAnsi="Arial" w:cs="Arial"/>
          <w:b/>
        </w:rPr>
        <w:t>Załącznik nr 5.2</w:t>
      </w:r>
      <w:r>
        <w:rPr>
          <w:rFonts w:ascii="Arial" w:hAnsi="Arial" w:cs="Arial"/>
          <w:b/>
        </w:rPr>
        <w:t xml:space="preserve"> do SWZ</w:t>
      </w:r>
      <w:r w:rsidR="008A2506">
        <w:rPr>
          <w:rFonts w:ascii="Arial" w:hAnsi="Arial" w:cs="Arial"/>
          <w:b/>
        </w:rPr>
        <w:t xml:space="preserve"> po modyfikacji</w:t>
      </w:r>
    </w:p>
    <w:p w:rsidR="00AC4368" w:rsidRPr="00AC4368" w:rsidRDefault="00AC4368" w:rsidP="00AC4368">
      <w:pPr>
        <w:spacing w:line="360" w:lineRule="auto"/>
        <w:jc w:val="center"/>
        <w:rPr>
          <w:rFonts w:ascii="Arial" w:hAnsi="Arial" w:cs="Arial"/>
          <w:b/>
        </w:rPr>
      </w:pPr>
      <w:r w:rsidRPr="00AC4368">
        <w:rPr>
          <w:rFonts w:ascii="Arial" w:hAnsi="Arial" w:cs="Arial"/>
          <w:b/>
        </w:rPr>
        <w:t>OPIS PRZEDMIOTU ZAMÓWIENIA</w:t>
      </w:r>
    </w:p>
    <w:p w:rsidR="00AC4368" w:rsidRPr="00AC4368" w:rsidRDefault="00AC4368" w:rsidP="00AC4368">
      <w:pPr>
        <w:pStyle w:val="Akapitzlist"/>
        <w:spacing w:line="360" w:lineRule="auto"/>
        <w:ind w:left="0"/>
        <w:rPr>
          <w:rFonts w:ascii="Arial" w:hAnsi="Arial" w:cs="Arial"/>
          <w:b/>
          <w:i/>
          <w:u w:val="single"/>
        </w:rPr>
      </w:pPr>
      <w:r w:rsidRPr="00AC4368">
        <w:rPr>
          <w:rFonts w:ascii="Arial" w:hAnsi="Arial" w:cs="Arial"/>
        </w:rPr>
        <w:t xml:space="preserve">1. Przedmiot zamówienia: </w:t>
      </w:r>
      <w:r w:rsidRPr="00AC4368">
        <w:rPr>
          <w:rFonts w:ascii="Arial" w:hAnsi="Arial" w:cs="Arial"/>
          <w:b/>
          <w:i/>
          <w:u w:val="single"/>
        </w:rPr>
        <w:t>Dostawa sprzętu szkoleniowego</w:t>
      </w:r>
    </w:p>
    <w:p w:rsidR="00AC4368" w:rsidRPr="00AC4368" w:rsidRDefault="00AC4368" w:rsidP="00AC4368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AC4368">
        <w:rPr>
          <w:rFonts w:ascii="Arial" w:hAnsi="Arial" w:cs="Arial"/>
          <w:b/>
        </w:rPr>
        <w:t>2. Ilość:</w:t>
      </w:r>
    </w:p>
    <w:p w:rsidR="00AC4368" w:rsidRPr="00AC4368" w:rsidRDefault="00AC4368" w:rsidP="001114FC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r w:rsidRPr="00AC4368">
        <w:rPr>
          <w:rFonts w:ascii="Arial" w:hAnsi="Arial" w:cs="Arial"/>
          <w:b/>
        </w:rPr>
        <w:t>Zamówienie podstawowe: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62"/>
        <w:gridCol w:w="657"/>
        <w:gridCol w:w="718"/>
      </w:tblGrid>
      <w:tr w:rsidR="00AC4368" w:rsidRPr="00AC4368" w:rsidTr="00DE7895">
        <w:trPr>
          <w:trHeight w:val="443"/>
          <w:jc w:val="center"/>
        </w:trPr>
        <w:tc>
          <w:tcPr>
            <w:tcW w:w="279" w:type="dxa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62" w:type="dxa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0" w:type="auto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0" w:type="auto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AC4368" w:rsidRPr="00AC4368" w:rsidTr="00DE7895">
        <w:trPr>
          <w:trHeight w:val="443"/>
          <w:jc w:val="center"/>
        </w:trPr>
        <w:tc>
          <w:tcPr>
            <w:tcW w:w="279" w:type="dxa"/>
            <w:shd w:val="clear" w:color="auto" w:fill="auto"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36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AC4368" w:rsidRPr="00AC4368" w:rsidRDefault="00AC4368" w:rsidP="00AC4368">
            <w:pPr>
              <w:spacing w:line="360" w:lineRule="auto"/>
              <w:rPr>
                <w:rFonts w:ascii="Arial" w:hAnsi="Arial" w:cs="Arial"/>
              </w:rPr>
            </w:pPr>
            <w:r w:rsidRPr="00AC4368">
              <w:rPr>
                <w:rFonts w:ascii="Arial" w:hAnsi="Arial" w:cs="Arial"/>
              </w:rPr>
              <w:t xml:space="preserve">Fantom pielęgnacyjny osoby dorosłej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4368" w:rsidRPr="00AC4368" w:rsidRDefault="00AC4368" w:rsidP="00AC436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C4368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C4368" w:rsidRPr="00AC4368" w:rsidRDefault="00AC4368" w:rsidP="00AC4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4368">
              <w:rPr>
                <w:rFonts w:ascii="Arial" w:hAnsi="Arial" w:cs="Arial"/>
              </w:rPr>
              <w:t>1</w:t>
            </w:r>
          </w:p>
        </w:tc>
      </w:tr>
    </w:tbl>
    <w:p w:rsidR="00AC4368" w:rsidRPr="00AC4368" w:rsidRDefault="00AC4368" w:rsidP="00AC4368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:rsidR="00AC4368" w:rsidRPr="00AC4368" w:rsidRDefault="00AC4368" w:rsidP="001114FC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r w:rsidRPr="00AC4368">
        <w:rPr>
          <w:rFonts w:ascii="Arial" w:hAnsi="Arial" w:cs="Arial"/>
          <w:b/>
        </w:rPr>
        <w:t>Zamówienie opcjonalne: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36"/>
        <w:gridCol w:w="657"/>
        <w:gridCol w:w="718"/>
      </w:tblGrid>
      <w:tr w:rsidR="00AC4368" w:rsidRPr="00AC4368" w:rsidTr="00DE7895">
        <w:trPr>
          <w:trHeight w:val="443"/>
          <w:jc w:val="center"/>
        </w:trPr>
        <w:tc>
          <w:tcPr>
            <w:tcW w:w="0" w:type="auto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0" w:type="auto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0" w:type="auto"/>
            <w:shd w:val="clear" w:color="auto" w:fill="auto"/>
            <w:hideMark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68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</w:tr>
      <w:tr w:rsidR="00AC4368" w:rsidRPr="00AC4368" w:rsidTr="00DE7895">
        <w:trPr>
          <w:trHeight w:val="443"/>
          <w:jc w:val="center"/>
        </w:trPr>
        <w:tc>
          <w:tcPr>
            <w:tcW w:w="0" w:type="auto"/>
            <w:shd w:val="clear" w:color="auto" w:fill="auto"/>
          </w:tcPr>
          <w:p w:rsidR="00AC4368" w:rsidRPr="00AC4368" w:rsidRDefault="00AC4368" w:rsidP="00AC436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36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4368" w:rsidRPr="00AC4368" w:rsidRDefault="00AC4368" w:rsidP="00AC4368">
            <w:pPr>
              <w:spacing w:line="360" w:lineRule="auto"/>
              <w:rPr>
                <w:rFonts w:ascii="Arial" w:hAnsi="Arial" w:cs="Arial"/>
              </w:rPr>
            </w:pPr>
            <w:r w:rsidRPr="00AC4368">
              <w:rPr>
                <w:rFonts w:ascii="Arial" w:hAnsi="Arial" w:cs="Arial"/>
              </w:rPr>
              <w:t xml:space="preserve">Fantom pielęgnacyjny osoby dorosłej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4368" w:rsidRPr="00AC4368" w:rsidRDefault="00AC4368" w:rsidP="00AC436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C4368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C4368" w:rsidRPr="00AC4368" w:rsidRDefault="00AC4368" w:rsidP="00AC4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C4368">
              <w:rPr>
                <w:rFonts w:ascii="Arial" w:hAnsi="Arial" w:cs="Arial"/>
              </w:rPr>
              <w:t>1</w:t>
            </w:r>
          </w:p>
        </w:tc>
      </w:tr>
    </w:tbl>
    <w:p w:rsidR="00AC4368" w:rsidRPr="00AC4368" w:rsidRDefault="00AC4368" w:rsidP="00AC4368">
      <w:pPr>
        <w:spacing w:line="360" w:lineRule="auto"/>
        <w:rPr>
          <w:rFonts w:ascii="Arial" w:hAnsi="Arial" w:cs="Arial"/>
        </w:rPr>
      </w:pPr>
      <w:r w:rsidRPr="00AC4368">
        <w:rPr>
          <w:rFonts w:ascii="Arial" w:hAnsi="Arial" w:cs="Arial"/>
          <w:b/>
        </w:rPr>
        <w:t>5. Wymogi techniczne:</w:t>
      </w:r>
      <w:r w:rsidRPr="00AC4368">
        <w:rPr>
          <w:rFonts w:ascii="Arial" w:hAnsi="Arial" w:cs="Arial"/>
        </w:rPr>
        <w:t xml:space="preserve"> </w:t>
      </w:r>
      <w:r w:rsidRPr="00AC4368">
        <w:rPr>
          <w:rFonts w:ascii="Arial" w:hAnsi="Arial" w:cs="Arial"/>
          <w:i/>
        </w:rPr>
        <w:t>zgodnie z szczegółowym opisem przedmiotu zamówienia.</w:t>
      </w:r>
    </w:p>
    <w:p w:rsidR="00AC4368" w:rsidRPr="00AC4368" w:rsidRDefault="00AC4368" w:rsidP="00AC4368">
      <w:pPr>
        <w:spacing w:line="360" w:lineRule="auto"/>
        <w:rPr>
          <w:rFonts w:ascii="Arial" w:hAnsi="Arial" w:cs="Arial"/>
          <w:i/>
        </w:rPr>
      </w:pPr>
      <w:r w:rsidRPr="00AC4368">
        <w:rPr>
          <w:rFonts w:ascii="Arial" w:hAnsi="Arial" w:cs="Arial"/>
          <w:b/>
        </w:rPr>
        <w:t>6. Usługi dodatkowe:</w:t>
      </w:r>
      <w:r w:rsidRPr="00AC4368">
        <w:rPr>
          <w:rFonts w:ascii="Arial" w:hAnsi="Arial" w:cs="Arial"/>
        </w:rPr>
        <w:t xml:space="preserve"> </w:t>
      </w:r>
      <w:r w:rsidRPr="00AC4368">
        <w:rPr>
          <w:rFonts w:ascii="Arial" w:hAnsi="Arial" w:cs="Arial"/>
          <w:i/>
        </w:rPr>
        <w:t>transport, załadunek, rozładunek, montaż na koszt Wykonawcy.</w:t>
      </w:r>
      <w:r w:rsidRPr="00AC4368">
        <w:rPr>
          <w:rFonts w:ascii="Arial" w:hAnsi="Arial" w:cs="Arial"/>
          <w:color w:val="000000"/>
        </w:rPr>
        <w:t xml:space="preserve"> </w:t>
      </w:r>
    </w:p>
    <w:p w:rsidR="00AC4368" w:rsidRPr="00AC4368" w:rsidRDefault="00AC4368" w:rsidP="00AC4368">
      <w:pPr>
        <w:spacing w:line="360" w:lineRule="auto"/>
        <w:rPr>
          <w:rFonts w:ascii="Arial" w:hAnsi="Arial" w:cs="Arial"/>
          <w:b/>
        </w:rPr>
      </w:pPr>
      <w:r w:rsidRPr="00AC4368">
        <w:rPr>
          <w:rFonts w:ascii="Arial" w:hAnsi="Arial" w:cs="Arial"/>
          <w:b/>
        </w:rPr>
        <w:t>7. Termin realizacji:</w:t>
      </w:r>
    </w:p>
    <w:p w:rsidR="00AC4368" w:rsidRPr="00AC4368" w:rsidRDefault="00AC4368" w:rsidP="00AC4368">
      <w:pPr>
        <w:spacing w:line="360" w:lineRule="auto"/>
        <w:rPr>
          <w:rFonts w:ascii="Arial" w:hAnsi="Arial" w:cs="Arial"/>
          <w:bCs/>
          <w:i/>
        </w:rPr>
      </w:pPr>
      <w:r w:rsidRPr="00AC4368">
        <w:rPr>
          <w:rFonts w:ascii="Arial" w:hAnsi="Arial" w:cs="Arial"/>
          <w:bCs/>
          <w:i/>
        </w:rPr>
        <w:t xml:space="preserve">Zamówienie podstawowe:  do </w:t>
      </w:r>
      <w:r w:rsidRPr="008A2506">
        <w:rPr>
          <w:rFonts w:ascii="Arial" w:hAnsi="Arial" w:cs="Arial"/>
          <w:b/>
          <w:bCs/>
          <w:i/>
        </w:rPr>
        <w:t>5</w:t>
      </w:r>
      <w:r w:rsidR="008A2506" w:rsidRPr="008A2506">
        <w:rPr>
          <w:rFonts w:ascii="Arial" w:hAnsi="Arial" w:cs="Arial"/>
          <w:b/>
          <w:bCs/>
          <w:i/>
        </w:rPr>
        <w:t>6</w:t>
      </w:r>
      <w:r w:rsidRPr="00AC4368">
        <w:rPr>
          <w:rFonts w:ascii="Arial" w:hAnsi="Arial" w:cs="Arial"/>
          <w:bCs/>
          <w:i/>
        </w:rPr>
        <w:t xml:space="preserve"> dni kalendarzowych od podpisania umowy, nie później niż do dnia 30.10.2022 r.</w:t>
      </w:r>
    </w:p>
    <w:p w:rsidR="00AC4368" w:rsidRPr="00AC4368" w:rsidRDefault="00AC4368" w:rsidP="00AC4368">
      <w:pPr>
        <w:spacing w:line="360" w:lineRule="auto"/>
        <w:rPr>
          <w:rFonts w:ascii="Arial" w:hAnsi="Arial" w:cs="Arial"/>
          <w:bCs/>
          <w:i/>
        </w:rPr>
      </w:pPr>
      <w:r w:rsidRPr="00AC4368">
        <w:rPr>
          <w:rFonts w:ascii="Arial" w:hAnsi="Arial" w:cs="Arial"/>
          <w:bCs/>
          <w:i/>
        </w:rPr>
        <w:t xml:space="preserve">Zamówienie opcjonalne: do </w:t>
      </w:r>
      <w:r w:rsidRPr="008A2506">
        <w:rPr>
          <w:rFonts w:ascii="Arial" w:hAnsi="Arial" w:cs="Arial"/>
          <w:b/>
          <w:bCs/>
          <w:i/>
        </w:rPr>
        <w:t>5</w:t>
      </w:r>
      <w:r w:rsidR="008A2506" w:rsidRPr="008A2506">
        <w:rPr>
          <w:rFonts w:ascii="Arial" w:hAnsi="Arial" w:cs="Arial"/>
          <w:b/>
          <w:bCs/>
          <w:i/>
        </w:rPr>
        <w:t>6</w:t>
      </w:r>
      <w:r w:rsidRPr="00AC4368">
        <w:rPr>
          <w:rFonts w:ascii="Arial" w:hAnsi="Arial" w:cs="Arial"/>
          <w:bCs/>
          <w:i/>
        </w:rPr>
        <w:t xml:space="preserve"> dni kalendarzowych od otrzymania zamówienia, nie później niż do dnia 30.10.2023 r.</w:t>
      </w:r>
    </w:p>
    <w:p w:rsidR="00AC4368" w:rsidRPr="00AC4368" w:rsidRDefault="00AC4368" w:rsidP="00AC4368">
      <w:pPr>
        <w:pStyle w:val="Tekstpodstawowy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C4368">
        <w:rPr>
          <w:rFonts w:ascii="Arial" w:hAnsi="Arial" w:cs="Arial"/>
          <w:b/>
          <w:color w:val="000000"/>
          <w:sz w:val="22"/>
          <w:szCs w:val="22"/>
        </w:rPr>
        <w:t>8. Miejsca dostawy:</w:t>
      </w:r>
      <w:r w:rsidRPr="00AC4368">
        <w:rPr>
          <w:rFonts w:ascii="Arial" w:hAnsi="Arial" w:cs="Arial"/>
          <w:color w:val="000000"/>
          <w:sz w:val="22"/>
          <w:szCs w:val="22"/>
        </w:rPr>
        <w:t xml:space="preserve"> d</w:t>
      </w:r>
      <w:r w:rsidRPr="00AC4368">
        <w:rPr>
          <w:rFonts w:ascii="Arial" w:hAnsi="Arial" w:cs="Arial"/>
          <w:i/>
          <w:sz w:val="22"/>
          <w:szCs w:val="22"/>
        </w:rPr>
        <w:t>ostawa, wniesienie, montaż urządzenia:</w:t>
      </w:r>
    </w:p>
    <w:p w:rsidR="00AC4368" w:rsidRPr="00AC4368" w:rsidRDefault="00AC4368" w:rsidP="00AC4368">
      <w:pPr>
        <w:pStyle w:val="Tekstpodstawowy"/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C4368">
        <w:rPr>
          <w:rFonts w:ascii="Arial" w:hAnsi="Arial" w:cs="Arial"/>
          <w:i/>
          <w:sz w:val="22"/>
          <w:szCs w:val="22"/>
          <w:u w:val="single"/>
        </w:rPr>
        <w:t>Wojskowe Centrum Kształcenia Medycznego,  6 Sierpnia 92, 90-646 Łódź</w:t>
      </w:r>
    </w:p>
    <w:p w:rsidR="00AC4368" w:rsidRPr="00AC4368" w:rsidRDefault="00AC4368" w:rsidP="00AC4368">
      <w:pPr>
        <w:pStyle w:val="Tekstpodstawowy"/>
        <w:spacing w:after="0" w:line="360" w:lineRule="auto"/>
        <w:ind w:right="-64"/>
        <w:jc w:val="both"/>
        <w:rPr>
          <w:rFonts w:ascii="Arial" w:hAnsi="Arial" w:cs="Arial"/>
          <w:b/>
          <w:sz w:val="22"/>
          <w:szCs w:val="22"/>
        </w:rPr>
      </w:pPr>
      <w:r w:rsidRPr="00AC4368">
        <w:rPr>
          <w:rFonts w:ascii="Arial" w:hAnsi="Arial" w:cs="Arial"/>
          <w:b/>
          <w:sz w:val="22"/>
          <w:szCs w:val="22"/>
        </w:rPr>
        <w:t>9. Dodatkowe oświadczenia i dokumenty</w:t>
      </w:r>
    </w:p>
    <w:p w:rsidR="00AC4368" w:rsidRPr="00AC4368" w:rsidRDefault="00AC4368" w:rsidP="00AC4368">
      <w:pPr>
        <w:pStyle w:val="Tekstpodstawowy"/>
        <w:spacing w:after="0" w:line="360" w:lineRule="auto"/>
        <w:ind w:right="-64"/>
        <w:jc w:val="both"/>
        <w:rPr>
          <w:rFonts w:ascii="Arial" w:hAnsi="Arial" w:cs="Arial"/>
          <w:b/>
          <w:sz w:val="22"/>
          <w:szCs w:val="22"/>
        </w:rPr>
      </w:pPr>
      <w:r w:rsidRPr="00AC4368">
        <w:rPr>
          <w:rFonts w:ascii="Arial" w:hAnsi="Arial" w:cs="Arial"/>
          <w:b/>
          <w:sz w:val="22"/>
          <w:szCs w:val="22"/>
        </w:rPr>
        <w:t>a) wymagane na etapie składania oferty:</w:t>
      </w:r>
    </w:p>
    <w:p w:rsidR="00AC4368" w:rsidRPr="00AC4368" w:rsidRDefault="00AC4368" w:rsidP="00AC4368">
      <w:pPr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 xml:space="preserve">1. Instrukcja </w:t>
      </w:r>
      <w:r w:rsidRPr="00AC4368">
        <w:rPr>
          <w:rFonts w:ascii="Arial" w:hAnsi="Arial" w:cs="Arial"/>
          <w:color w:val="000000"/>
        </w:rPr>
        <w:t>użytkowania i eksploatacji.</w:t>
      </w:r>
    </w:p>
    <w:p w:rsidR="00AC4368" w:rsidRPr="00AC4368" w:rsidRDefault="00AC4368" w:rsidP="00AC4368">
      <w:pPr>
        <w:suppressAutoHyphens/>
        <w:snapToGrid w:val="0"/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>2. Oświadczenie, że przedmiot oferty jest fabrycznie nowy, kompletny i gotowy do użytkowania bez żadnych dodatkowych zakupów,</w:t>
      </w:r>
    </w:p>
    <w:p w:rsidR="00AC4368" w:rsidRPr="00AC4368" w:rsidRDefault="00AC4368" w:rsidP="00AC4368">
      <w:pPr>
        <w:suppressAutoHyphens/>
        <w:snapToGrid w:val="0"/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 xml:space="preserve">3. Autoryzowany serwis gwarancyjny na terenie Polski (załączyć autoryzację producenta oraz wykaz punktów serwisowych). </w:t>
      </w:r>
    </w:p>
    <w:p w:rsidR="00AC4368" w:rsidRPr="00AC4368" w:rsidRDefault="00AC4368" w:rsidP="00AC4368">
      <w:pPr>
        <w:suppressAutoHyphens/>
        <w:snapToGrid w:val="0"/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>4. Materiały informacyjne</w:t>
      </w:r>
      <w:r w:rsidRPr="00AC4368">
        <w:rPr>
          <w:rFonts w:ascii="Arial" w:hAnsi="Arial" w:cs="Arial"/>
          <w:b/>
        </w:rPr>
        <w:t xml:space="preserve"> </w:t>
      </w:r>
      <w:r w:rsidRPr="00AC4368">
        <w:rPr>
          <w:rFonts w:ascii="Arial" w:hAnsi="Arial" w:cs="Arial"/>
        </w:rPr>
        <w:t xml:space="preserve">na temat przedmiotu oferty, zawierające jego </w:t>
      </w:r>
      <w:r w:rsidRPr="00AC4368">
        <w:rPr>
          <w:rFonts w:ascii="Arial" w:hAnsi="Arial" w:cs="Arial"/>
          <w:color w:val="000000"/>
        </w:rPr>
        <w:t>specyfikację techniczną</w:t>
      </w:r>
      <w:r w:rsidRPr="00AC4368">
        <w:rPr>
          <w:rFonts w:ascii="Arial" w:hAnsi="Arial" w:cs="Arial"/>
        </w:rPr>
        <w:t>, wykaz części składowych i potwierdzenie parametrów (minimum w zakresie wymaganym opisem przedmiotu zamówienia) np. prospekty, karty katalogowe, broszury lub inne dokumenty spełniające powyższe wymagania.</w:t>
      </w:r>
    </w:p>
    <w:p w:rsidR="00AC4368" w:rsidRPr="00AC4368" w:rsidRDefault="00AC4368" w:rsidP="00AC4368">
      <w:pPr>
        <w:suppressAutoHyphens/>
        <w:snapToGrid w:val="0"/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>5. Certyfikat CE, deklaracja CE – jeśli asortyment stanowi wyrób medyczny.</w:t>
      </w:r>
    </w:p>
    <w:p w:rsidR="00AC4368" w:rsidRPr="00AC4368" w:rsidRDefault="00AC4368" w:rsidP="00AC4368">
      <w:pPr>
        <w:suppressAutoHyphens/>
        <w:snapToGri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C4368" w:rsidRPr="00AC4368" w:rsidRDefault="00AC4368" w:rsidP="00AC4368">
      <w:pPr>
        <w:pStyle w:val="Tekstpodstawowy"/>
        <w:spacing w:after="0" w:line="360" w:lineRule="auto"/>
        <w:ind w:right="-64"/>
        <w:jc w:val="both"/>
        <w:rPr>
          <w:rFonts w:ascii="Arial" w:hAnsi="Arial" w:cs="Arial"/>
          <w:b/>
          <w:sz w:val="22"/>
          <w:szCs w:val="22"/>
        </w:rPr>
      </w:pPr>
      <w:r w:rsidRPr="00AC4368">
        <w:rPr>
          <w:rFonts w:ascii="Arial" w:hAnsi="Arial" w:cs="Arial"/>
          <w:b/>
          <w:sz w:val="22"/>
          <w:szCs w:val="22"/>
        </w:rPr>
        <w:t>b) wymagane na etapie dostawy:</w:t>
      </w:r>
    </w:p>
    <w:p w:rsidR="00AC4368" w:rsidRPr="00AC4368" w:rsidRDefault="00AC4368" w:rsidP="00AC4368">
      <w:pPr>
        <w:pStyle w:val="Tekstpodstawowy"/>
        <w:spacing w:after="0" w:line="360" w:lineRule="auto"/>
        <w:ind w:right="-64"/>
        <w:jc w:val="both"/>
        <w:rPr>
          <w:rFonts w:ascii="Arial" w:hAnsi="Arial" w:cs="Arial"/>
          <w:b/>
          <w:sz w:val="22"/>
          <w:szCs w:val="22"/>
        </w:rPr>
      </w:pPr>
      <w:r w:rsidRPr="00AC4368">
        <w:rPr>
          <w:rFonts w:ascii="Arial" w:hAnsi="Arial" w:cs="Arial"/>
          <w:color w:val="000000"/>
          <w:sz w:val="22"/>
          <w:szCs w:val="22"/>
        </w:rPr>
        <w:t>1. Paszport urządzenia w języku polskim dostarczona do każdego urządzenia</w:t>
      </w:r>
    </w:p>
    <w:p w:rsidR="00AC4368" w:rsidRPr="00AC4368" w:rsidRDefault="00AC4368" w:rsidP="00AC4368">
      <w:pPr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lastRenderedPageBreak/>
        <w:t xml:space="preserve">2. Karta gwarancyjna zawierająca: </w:t>
      </w:r>
    </w:p>
    <w:p w:rsidR="00AC4368" w:rsidRPr="00AC4368" w:rsidRDefault="00AC4368" w:rsidP="00AC4368">
      <w:pPr>
        <w:pStyle w:val="Akapitzlist"/>
        <w:numPr>
          <w:ilvl w:val="0"/>
          <w:numId w:val="12"/>
        </w:numPr>
        <w:spacing w:after="0" w:line="360" w:lineRule="auto"/>
        <w:ind w:left="426" w:hanging="11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 xml:space="preserve">uprawnienia użytkownika z tytułu gwarancji, </w:t>
      </w:r>
    </w:p>
    <w:p w:rsidR="00AC4368" w:rsidRPr="00AC4368" w:rsidRDefault="00AC4368" w:rsidP="00AC4368">
      <w:pPr>
        <w:pStyle w:val="Akapitzlist"/>
        <w:numPr>
          <w:ilvl w:val="0"/>
          <w:numId w:val="12"/>
        </w:numPr>
        <w:spacing w:after="0" w:line="360" w:lineRule="auto"/>
        <w:ind w:left="426" w:hanging="11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 xml:space="preserve">wykluczenia gwarancji, </w:t>
      </w:r>
    </w:p>
    <w:p w:rsidR="00AC4368" w:rsidRPr="00AC4368" w:rsidRDefault="00AC4368" w:rsidP="00AC4368">
      <w:pPr>
        <w:pStyle w:val="Akapitzlist"/>
        <w:numPr>
          <w:ilvl w:val="0"/>
          <w:numId w:val="12"/>
        </w:numPr>
        <w:spacing w:after="0" w:line="360" w:lineRule="auto"/>
        <w:ind w:left="426" w:hanging="11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>obowiązki użytkownika wynikające z gwarancji, tj. informacje o koniecznych przeglądach stanu technicznego, ich częstotliwości w okresie gwarancji, a także podmiotach, w których przegląd można wykonać (o ile producent/dystrybutor sobie taki zastrzeże).</w:t>
      </w:r>
    </w:p>
    <w:p w:rsidR="00AC4368" w:rsidRPr="00AC4368" w:rsidRDefault="00AC4368" w:rsidP="00AC436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C4368">
        <w:rPr>
          <w:rFonts w:ascii="Arial" w:hAnsi="Arial" w:cs="Arial"/>
        </w:rPr>
        <w:t xml:space="preserve">3. Instrukcja </w:t>
      </w:r>
      <w:r w:rsidRPr="00AC4368">
        <w:rPr>
          <w:rFonts w:ascii="Arial" w:hAnsi="Arial" w:cs="Arial"/>
          <w:color w:val="000000"/>
        </w:rPr>
        <w:t>obsługi w języku polskim dostarczona z towarem.</w:t>
      </w:r>
    </w:p>
    <w:p w:rsidR="00AC4368" w:rsidRPr="00AC4368" w:rsidRDefault="00AC4368" w:rsidP="00AC4368">
      <w:pPr>
        <w:spacing w:after="0" w:line="360" w:lineRule="auto"/>
        <w:jc w:val="both"/>
        <w:rPr>
          <w:rFonts w:ascii="Arial" w:hAnsi="Arial" w:cs="Arial"/>
        </w:rPr>
      </w:pPr>
    </w:p>
    <w:p w:rsidR="00AC4368" w:rsidRPr="00AC4368" w:rsidRDefault="00AC4368" w:rsidP="00AC4368">
      <w:pPr>
        <w:suppressAutoHyphens/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AC4368">
        <w:rPr>
          <w:rFonts w:ascii="Arial" w:hAnsi="Arial" w:cs="Arial"/>
          <w:b/>
        </w:rPr>
        <w:t>10. Wymagania gwarancyjne oraz wymagania w zakresie serwisowania:</w:t>
      </w:r>
    </w:p>
    <w:p w:rsidR="00AC4368" w:rsidRPr="00AC4368" w:rsidRDefault="00AC4368" w:rsidP="00AC436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>Gwarancja minimum 24 miesiące, w okresie gwarancji koszty wymaganych przeglądów serwisowych wliczone w cenę oferty. Czas reakcji serwisu od momentu zgłoszenia do momentu rozpoczęcia naprawy max 72 h. Czas naprawy na terenie Polski – 7 dni roboczych. W przypadku wydłużenia czasu naprawy powyżej 7 dni roboczych wyrób zastępczy o parametrach równoważnych z naprawianym.</w:t>
      </w:r>
    </w:p>
    <w:p w:rsidR="00AC4368" w:rsidRPr="00AC4368" w:rsidRDefault="00AC4368" w:rsidP="00AC4368">
      <w:pPr>
        <w:pStyle w:val="Akapitzlist"/>
        <w:numPr>
          <w:ilvl w:val="1"/>
          <w:numId w:val="11"/>
        </w:numPr>
        <w:suppressAutoHyphens/>
        <w:snapToGrid w:val="0"/>
        <w:spacing w:after="0" w:line="360" w:lineRule="auto"/>
        <w:ind w:left="993" w:hanging="633"/>
        <w:contextualSpacing w:val="0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>W okresie zaoferowanego terminu gwarancji bezpłatny serwis gwarancyjny i przeglądy okresowe.</w:t>
      </w:r>
    </w:p>
    <w:p w:rsidR="00AC4368" w:rsidRPr="00AC4368" w:rsidRDefault="00AC4368" w:rsidP="00AC4368">
      <w:pPr>
        <w:pStyle w:val="Akapitzlist"/>
        <w:tabs>
          <w:tab w:val="left" w:pos="284"/>
          <w:tab w:val="left" w:pos="1134"/>
        </w:tabs>
        <w:suppressAutoHyphens/>
        <w:snapToGrid w:val="0"/>
        <w:spacing w:after="0" w:line="360" w:lineRule="auto"/>
        <w:ind w:left="1080"/>
        <w:jc w:val="both"/>
        <w:rPr>
          <w:rFonts w:ascii="Arial" w:hAnsi="Arial" w:cs="Arial"/>
        </w:rPr>
      </w:pPr>
    </w:p>
    <w:p w:rsidR="00AC4368" w:rsidRPr="00AC4368" w:rsidRDefault="00AC4368" w:rsidP="00AC4368">
      <w:pPr>
        <w:tabs>
          <w:tab w:val="num" w:pos="567"/>
        </w:tabs>
        <w:suppressAutoHyphens/>
        <w:snapToGri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AC4368">
        <w:rPr>
          <w:rFonts w:ascii="Arial" w:hAnsi="Arial" w:cs="Arial"/>
          <w:b/>
          <w:bCs/>
        </w:rPr>
        <w:t>11. Wymagania dot. szkolenia:</w:t>
      </w:r>
    </w:p>
    <w:p w:rsidR="00AC4368" w:rsidRPr="00AC4368" w:rsidRDefault="00AC4368" w:rsidP="00AC4368">
      <w:pPr>
        <w:tabs>
          <w:tab w:val="num" w:pos="567"/>
        </w:tabs>
        <w:suppressAutoHyphens/>
        <w:snapToGrid w:val="0"/>
        <w:spacing w:after="0" w:line="360" w:lineRule="auto"/>
        <w:jc w:val="both"/>
        <w:rPr>
          <w:rFonts w:ascii="Arial" w:hAnsi="Arial" w:cs="Arial"/>
        </w:rPr>
      </w:pPr>
      <w:r w:rsidRPr="00AC4368">
        <w:rPr>
          <w:rFonts w:ascii="Arial" w:hAnsi="Arial" w:cs="Arial"/>
        </w:rPr>
        <w:t xml:space="preserve">Szkolenie personelu potwierdzone protokołami, w terminach uzgodnionych pomiędzy wykonawcą i odbiorcą końcowym. </w:t>
      </w:r>
    </w:p>
    <w:p w:rsidR="00AC4368" w:rsidRPr="00AC4368" w:rsidRDefault="00AC4368" w:rsidP="00AC4368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C4368" w:rsidRPr="00AC4368" w:rsidTr="00DE7895">
        <w:tc>
          <w:tcPr>
            <w:tcW w:w="9062" w:type="dxa"/>
            <w:shd w:val="clear" w:color="auto" w:fill="E7E6E6" w:themeFill="background2"/>
          </w:tcPr>
          <w:p w:rsidR="00AC4368" w:rsidRPr="00AC4368" w:rsidRDefault="00AC4368" w:rsidP="00AC4368">
            <w:pPr>
              <w:pStyle w:val="Akapitzlist"/>
              <w:spacing w:line="360" w:lineRule="auto"/>
              <w:ind w:left="22" w:hanging="22"/>
              <w:jc w:val="center"/>
              <w:rPr>
                <w:rFonts w:ascii="Arial" w:hAnsi="Arial" w:cs="Arial"/>
                <w:b/>
              </w:rPr>
            </w:pPr>
            <w:r w:rsidRPr="00AC4368">
              <w:rPr>
                <w:rFonts w:ascii="Arial" w:hAnsi="Arial" w:cs="Arial"/>
                <w:b/>
              </w:rPr>
              <w:t>SZCZEGÓŁOWY OPIS PRZEDMIOTU ZAMÓWIENIA</w:t>
            </w:r>
          </w:p>
          <w:p w:rsidR="00AC4368" w:rsidRPr="00AC4368" w:rsidRDefault="00AC4368" w:rsidP="001114F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C4368">
              <w:rPr>
                <w:rFonts w:ascii="Arial" w:hAnsi="Arial" w:cs="Arial"/>
                <w:b/>
              </w:rPr>
              <w:t xml:space="preserve">FANTOM PIELĘGNACYJNY OSOBY DOROSŁEJ </w:t>
            </w:r>
            <w:bookmarkStart w:id="0" w:name="_GoBack"/>
            <w:bookmarkEnd w:id="0"/>
          </w:p>
        </w:tc>
      </w:tr>
    </w:tbl>
    <w:p w:rsidR="00AC4368" w:rsidRPr="00AC4368" w:rsidRDefault="00AC4368" w:rsidP="00AC4368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AC4368" w:rsidRPr="00AC4368" w:rsidRDefault="00AC4368" w:rsidP="00AC4368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 w:rsidRPr="00AC4368">
        <w:rPr>
          <w:rFonts w:ascii="Arial" w:hAnsi="Arial" w:cs="Arial"/>
          <w:b/>
          <w:sz w:val="22"/>
          <w:szCs w:val="22"/>
        </w:rPr>
        <w:t xml:space="preserve">1. Przedmiotem zamówienia jest: </w:t>
      </w:r>
      <w:r w:rsidRPr="00AC4368">
        <w:rPr>
          <w:rFonts w:ascii="Arial" w:hAnsi="Arial" w:cs="Arial"/>
          <w:sz w:val="22"/>
          <w:szCs w:val="22"/>
        </w:rPr>
        <w:t xml:space="preserve"> fantom pielęgnacyjny osoby dorosłej</w:t>
      </w:r>
    </w:p>
    <w:p w:rsidR="00AC4368" w:rsidRPr="00AC4368" w:rsidRDefault="00AC4368" w:rsidP="00AC4368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:rsidR="00AC4368" w:rsidRPr="00AC4368" w:rsidRDefault="00AC4368" w:rsidP="00AC4368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AC4368">
        <w:rPr>
          <w:rFonts w:ascii="Arial" w:hAnsi="Arial" w:cs="Arial"/>
          <w:b/>
        </w:rPr>
        <w:t>2. Wymagania techniczne:</w:t>
      </w:r>
    </w:p>
    <w:p w:rsidR="00AC4368" w:rsidRPr="00AC4368" w:rsidRDefault="00AC4368" w:rsidP="00AC4368">
      <w:pPr>
        <w:pStyle w:val="Bezodstpw"/>
        <w:numPr>
          <w:ilvl w:val="0"/>
          <w:numId w:val="13"/>
        </w:numPr>
        <w:spacing w:line="360" w:lineRule="auto"/>
        <w:ind w:hanging="578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Fantom powinien posiadać: główne organy wewnątrz klatki piersiowej i jamy brzusznej;</w:t>
      </w:r>
    </w:p>
    <w:p w:rsidR="00AC4368" w:rsidRPr="00AC4368" w:rsidRDefault="00AC4368" w:rsidP="00AC4368">
      <w:pPr>
        <w:pStyle w:val="Bezodstpw"/>
        <w:numPr>
          <w:ilvl w:val="0"/>
          <w:numId w:val="13"/>
        </w:numPr>
        <w:spacing w:line="360" w:lineRule="auto"/>
        <w:ind w:hanging="578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Fantom powinien posiadać również możliwość nauki i treningu: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wkuć dożylnych,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 xml:space="preserve">pobierania krwi, 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wkłuć domięśniowych,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nakłucia jamy brzusznej, klatki piersiowej, wątroby, szpiku kostnego,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oczyszczania i symulacji podawania leków do oczu i uszu,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tlenoterapii,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intubacji,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pielęgnacji jamy ustnej,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karmienia przez nos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lastRenderedPageBreak/>
        <w:t>płukania żołądka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płukania i cewnikowania pęcherza moczowego (kobiety i mężczyzny),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lewatywy,</w:t>
      </w:r>
    </w:p>
    <w:p w:rsidR="00AC4368" w:rsidRPr="00AC4368" w:rsidRDefault="00AC4368" w:rsidP="00AC4368">
      <w:pPr>
        <w:pStyle w:val="Bezodstpw"/>
        <w:numPr>
          <w:ilvl w:val="0"/>
          <w:numId w:val="14"/>
        </w:numPr>
        <w:spacing w:line="360" w:lineRule="auto"/>
        <w:ind w:hanging="11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 xml:space="preserve">pielęgnacji </w:t>
      </w:r>
      <w:proofErr w:type="spellStart"/>
      <w:r w:rsidRPr="00AC4368">
        <w:rPr>
          <w:rFonts w:ascii="Arial" w:hAnsi="Arial" w:cs="Arial"/>
          <w:sz w:val="22"/>
        </w:rPr>
        <w:t>stomii</w:t>
      </w:r>
      <w:proofErr w:type="spellEnd"/>
      <w:r w:rsidRPr="00AC4368">
        <w:rPr>
          <w:rFonts w:ascii="Arial" w:hAnsi="Arial" w:cs="Arial"/>
          <w:sz w:val="22"/>
        </w:rPr>
        <w:t>.</w:t>
      </w:r>
    </w:p>
    <w:p w:rsidR="00AC4368" w:rsidRPr="00AC4368" w:rsidRDefault="00AC4368" w:rsidP="00AC4368">
      <w:pPr>
        <w:pStyle w:val="Bezodstpw"/>
        <w:spacing w:line="360" w:lineRule="auto"/>
        <w:ind w:left="0" w:hanging="578"/>
        <w:rPr>
          <w:rFonts w:ascii="Arial" w:hAnsi="Arial" w:cs="Arial"/>
          <w:sz w:val="22"/>
        </w:rPr>
      </w:pPr>
    </w:p>
    <w:p w:rsidR="00AC4368" w:rsidRPr="00AC4368" w:rsidRDefault="00AC4368" w:rsidP="00AC4368">
      <w:pPr>
        <w:pStyle w:val="Bezodstpw"/>
        <w:numPr>
          <w:ilvl w:val="0"/>
          <w:numId w:val="13"/>
        </w:numPr>
        <w:spacing w:line="360" w:lineRule="auto"/>
        <w:ind w:hanging="578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 xml:space="preserve">Fantom powinien posiadać możliwość kompleksowej opieki pielęgniarskiej ran, tzn. pielęgnację nacięć chirurgicznych klatki i brzucha, uda, oraz pielęgnację ran wrzodziejących, pielęgnację zgorzeli stopy, a także ran postrzałowych, oparzeniowych oraz </w:t>
      </w:r>
      <w:proofErr w:type="spellStart"/>
      <w:r w:rsidRPr="00AC4368">
        <w:rPr>
          <w:rFonts w:ascii="Arial" w:hAnsi="Arial" w:cs="Arial"/>
          <w:sz w:val="22"/>
        </w:rPr>
        <w:t>wytrzewienia</w:t>
      </w:r>
      <w:proofErr w:type="spellEnd"/>
      <w:r w:rsidRPr="00AC4368">
        <w:rPr>
          <w:rFonts w:ascii="Arial" w:hAnsi="Arial" w:cs="Arial"/>
          <w:sz w:val="22"/>
        </w:rPr>
        <w:t xml:space="preserve"> brzucha. </w:t>
      </w:r>
    </w:p>
    <w:p w:rsidR="00AC4368" w:rsidRPr="00AC4368" w:rsidRDefault="00AC4368" w:rsidP="00AC4368">
      <w:pPr>
        <w:pStyle w:val="Bezodstpw"/>
        <w:numPr>
          <w:ilvl w:val="0"/>
          <w:numId w:val="13"/>
        </w:numPr>
        <w:spacing w:line="360" w:lineRule="auto"/>
        <w:ind w:hanging="578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 xml:space="preserve">Fantom powinien posiadać możliwość nauki i treningu bandażowania kikuta po amputacji lub częściowej amputacji, złamań otwartych kończyn, obojczyka. </w:t>
      </w:r>
    </w:p>
    <w:p w:rsidR="00AC4368" w:rsidRPr="00AC4368" w:rsidRDefault="00AC4368" w:rsidP="00AC4368">
      <w:pPr>
        <w:pStyle w:val="Bezodstpw"/>
        <w:numPr>
          <w:ilvl w:val="0"/>
          <w:numId w:val="13"/>
        </w:numPr>
        <w:spacing w:line="360" w:lineRule="auto"/>
        <w:ind w:hanging="578"/>
        <w:rPr>
          <w:rFonts w:ascii="Arial" w:hAnsi="Arial" w:cs="Arial"/>
          <w:sz w:val="22"/>
        </w:rPr>
      </w:pPr>
      <w:r w:rsidRPr="00AC4368">
        <w:rPr>
          <w:rFonts w:ascii="Arial" w:hAnsi="Arial" w:cs="Arial"/>
          <w:sz w:val="22"/>
        </w:rPr>
        <w:t>Fantom powinien możliwość pielęgnowania ran twarzy, w tym poparzeń, ran szarpanych, urazów żuchwy.</w:t>
      </w:r>
    </w:p>
    <w:p w:rsidR="00AC4368" w:rsidRPr="00AC4368" w:rsidRDefault="00AC4368" w:rsidP="00AC4368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C4368" w:rsidRPr="00AC4368" w:rsidRDefault="00AC4368" w:rsidP="00AC4368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4368">
        <w:rPr>
          <w:rFonts w:ascii="Arial" w:hAnsi="Arial" w:cs="Arial"/>
          <w:b/>
          <w:sz w:val="22"/>
          <w:szCs w:val="22"/>
        </w:rPr>
        <w:t>3. Wymagania dotyczące kodyfikacji:</w:t>
      </w:r>
    </w:p>
    <w:p w:rsidR="00AC4368" w:rsidRPr="00AC4368" w:rsidRDefault="00AC4368" w:rsidP="00AC4368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C4368">
        <w:rPr>
          <w:rFonts w:ascii="Arial" w:hAnsi="Arial" w:cs="Arial"/>
          <w:b/>
          <w:sz w:val="22"/>
          <w:szCs w:val="22"/>
        </w:rPr>
        <w:t>Klauzula kodyfikacyjna</w:t>
      </w:r>
    </w:p>
    <w:p w:rsidR="00AC4368" w:rsidRPr="00AC4368" w:rsidRDefault="00AC4368" w:rsidP="00AC4368">
      <w:pPr>
        <w:pStyle w:val="Tekstpodstawowy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C4368">
        <w:rPr>
          <w:rFonts w:ascii="Arial" w:hAnsi="Arial" w:cs="Arial"/>
          <w:sz w:val="22"/>
          <w:szCs w:val="22"/>
        </w:rPr>
        <w:t xml:space="preserve">Przedmiot zamówienia w postaci wyrobów wyszczególnionych w umowie wraz z częściami zamiennymi, materiałami eksploatacyjnymi, konserwacyjnymi i narzędziami, podlega kodyfikacji zgodnie z zasadami Systemu Kodyfikacyjnego NATO (NCS – NATO </w:t>
      </w:r>
      <w:proofErr w:type="spellStart"/>
      <w:r w:rsidRPr="00AC4368">
        <w:rPr>
          <w:rFonts w:ascii="Arial" w:hAnsi="Arial" w:cs="Arial"/>
          <w:sz w:val="22"/>
          <w:szCs w:val="22"/>
        </w:rPr>
        <w:t>Codification</w:t>
      </w:r>
      <w:proofErr w:type="spellEnd"/>
      <w:r w:rsidRPr="00AC4368">
        <w:rPr>
          <w:rFonts w:ascii="Arial" w:hAnsi="Arial" w:cs="Arial"/>
          <w:sz w:val="22"/>
          <w:szCs w:val="22"/>
        </w:rPr>
        <w:t xml:space="preserve"> System).</w:t>
      </w:r>
    </w:p>
    <w:p w:rsidR="00AC4368" w:rsidRPr="00AC4368" w:rsidRDefault="00AC4368" w:rsidP="00AC4368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C4368">
        <w:rPr>
          <w:rFonts w:ascii="Arial" w:hAnsi="Arial" w:cs="Arial"/>
          <w:sz w:val="22"/>
          <w:szCs w:val="22"/>
        </w:rPr>
        <w:t>2. Wykonawca - na wniosek Zamawiającego - zobowiązany jest do:</w:t>
      </w:r>
    </w:p>
    <w:p w:rsidR="00AC4368" w:rsidRPr="00AC4368" w:rsidRDefault="00AC4368" w:rsidP="00AC4368">
      <w:pPr>
        <w:pStyle w:val="Tekstpodstawowywcity2"/>
        <w:numPr>
          <w:ilvl w:val="1"/>
          <w:numId w:val="2"/>
        </w:numPr>
        <w:suppressAutoHyphens w:val="0"/>
        <w:spacing w:after="0" w:line="360" w:lineRule="auto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AC4368">
        <w:rPr>
          <w:rFonts w:ascii="Arial" w:hAnsi="Arial" w:cs="Arial"/>
          <w:sz w:val="22"/>
          <w:szCs w:val="22"/>
        </w:rPr>
        <w:t>Wykonania identyfikacji wstępnej oraz udostępnienia aktualnych danych technicznych wyrobów wyszczególnionych w pkt. 1., wykorzystując aktualne dane własne lub pozyskane od podwykonawców i poddostawców.</w:t>
      </w:r>
    </w:p>
    <w:p w:rsidR="00AC4368" w:rsidRPr="00AC4368" w:rsidRDefault="00AC4368" w:rsidP="00AC4368">
      <w:pPr>
        <w:pStyle w:val="Tekstpodstawowywcity2"/>
        <w:numPr>
          <w:ilvl w:val="1"/>
          <w:numId w:val="2"/>
        </w:numPr>
        <w:suppressAutoHyphens w:val="0"/>
        <w:spacing w:after="0" w:line="360" w:lineRule="auto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AC4368">
        <w:rPr>
          <w:rFonts w:ascii="Arial" w:hAnsi="Arial" w:cs="Arial"/>
          <w:sz w:val="22"/>
          <w:szCs w:val="22"/>
        </w:rPr>
        <w:t>Sporządzenia w umowie wykazu wszystkich wyrobów będących przedmiotem zamówienia z uwzględnieniem: Numeru Referencyjnego - RN (oznaczenia wyrobu pod jakimi jest on rozpoznawany przez Wykonawcę - producenta, dostawcę, podwykonawcę); Numeru Magazynowego NATO - NSN (jeżeli został już przydzielony); Kodu Podmiotu Gospodarki Narodowej - NCAGE (jeżeli został przydzielony) lub - gdy brak NCAGE - danych teleadresowych odpowiednio: producenta lub dostawcy, podwykonawcy.</w:t>
      </w:r>
    </w:p>
    <w:p w:rsidR="00AC4368" w:rsidRPr="00AC4368" w:rsidRDefault="00AC4368" w:rsidP="00AC4368">
      <w:pPr>
        <w:pStyle w:val="Tekstpodstawowywcity2"/>
        <w:numPr>
          <w:ilvl w:val="1"/>
          <w:numId w:val="2"/>
        </w:numPr>
        <w:suppressAutoHyphens w:val="0"/>
        <w:spacing w:after="0" w:line="360" w:lineRule="auto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AC4368">
        <w:rPr>
          <w:rFonts w:ascii="Arial" w:hAnsi="Arial" w:cs="Arial"/>
          <w:bCs/>
          <w:sz w:val="22"/>
          <w:szCs w:val="22"/>
        </w:rPr>
        <w:t xml:space="preserve">Przekazania danych, o których mowa w </w:t>
      </w:r>
      <w:proofErr w:type="spellStart"/>
      <w:r w:rsidRPr="00AC4368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AC4368">
        <w:rPr>
          <w:rFonts w:ascii="Arial" w:hAnsi="Arial" w:cs="Arial"/>
          <w:bCs/>
          <w:sz w:val="22"/>
          <w:szCs w:val="22"/>
        </w:rPr>
        <w:t xml:space="preserve">. 2.1. i 2.2. w terminie do 30 dni od momentu otrzymania wniosku, w uzgodnionej formie i bez dodatkowych opłat. </w:t>
      </w:r>
    </w:p>
    <w:p w:rsidR="00AC4368" w:rsidRPr="00AC4368" w:rsidRDefault="00AC4368" w:rsidP="00AC4368">
      <w:pPr>
        <w:pStyle w:val="Tekstpodstawowy"/>
        <w:spacing w:after="0" w:line="360" w:lineRule="auto"/>
        <w:ind w:left="709" w:hanging="3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4368">
        <w:rPr>
          <w:rFonts w:ascii="Arial" w:hAnsi="Arial" w:cs="Arial"/>
          <w:sz w:val="22"/>
          <w:szCs w:val="22"/>
        </w:rPr>
        <w:t xml:space="preserve">3. Odbiorcą danych określonych w </w:t>
      </w:r>
      <w:proofErr w:type="spellStart"/>
      <w:r w:rsidRPr="00AC4368">
        <w:rPr>
          <w:rFonts w:ascii="Arial" w:hAnsi="Arial" w:cs="Arial"/>
          <w:sz w:val="22"/>
          <w:szCs w:val="22"/>
        </w:rPr>
        <w:t>ppkt</w:t>
      </w:r>
      <w:proofErr w:type="spellEnd"/>
      <w:r w:rsidRPr="00AC4368">
        <w:rPr>
          <w:rFonts w:ascii="Arial" w:hAnsi="Arial" w:cs="Arial"/>
          <w:sz w:val="22"/>
          <w:szCs w:val="22"/>
        </w:rPr>
        <w:t xml:space="preserve">. 2.1. i 2.2. w imieniu Zamawiającego, będzie polskie biuro kodyfikacyjne ( NCB of Poland – POL NCB ) – Wojskowe Centrum Normalizacji, Jakości i Kodyfikacji, ul. Nowowiejska 28a, 00-909 Warszawa, tel. 261 845 700; fax. 261 845 891. W przypadku, gdy wyroby wyszczególnione w pkt. 1. są dostarczane przez dostawców zagranicznych, odbiorcą danych będzie biuro kodyfikacyjne kraju producenta/dostawcy tych </w:t>
      </w:r>
      <w:r w:rsidRPr="00AC4368">
        <w:rPr>
          <w:rFonts w:ascii="Arial" w:hAnsi="Arial" w:cs="Arial"/>
          <w:color w:val="000000" w:themeColor="text1"/>
          <w:sz w:val="22"/>
          <w:szCs w:val="22"/>
        </w:rPr>
        <w:t>wyrobów.</w:t>
      </w:r>
    </w:p>
    <w:p w:rsidR="00AC4368" w:rsidRPr="002B33DF" w:rsidRDefault="00AC4368" w:rsidP="002B33DF">
      <w:pPr>
        <w:jc w:val="right"/>
        <w:rPr>
          <w:rFonts w:ascii="Arial" w:hAnsi="Arial" w:cs="Arial"/>
          <w:b/>
        </w:rPr>
      </w:pPr>
    </w:p>
    <w:sectPr w:rsidR="00AC4368" w:rsidRPr="002B33DF" w:rsidSect="001114FC">
      <w:footerReference w:type="default" r:id="rId7"/>
      <w:pgSz w:w="11906" w:h="16838"/>
      <w:pgMar w:top="709" w:right="991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05" w:rsidRDefault="00793105">
      <w:pPr>
        <w:spacing w:after="0" w:line="240" w:lineRule="auto"/>
      </w:pPr>
      <w:r>
        <w:separator/>
      </w:r>
    </w:p>
  </w:endnote>
  <w:endnote w:type="continuationSeparator" w:id="0">
    <w:p w:rsidR="00793105" w:rsidRDefault="0079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00" w:rsidRPr="001114FC" w:rsidRDefault="00D0035E" w:rsidP="001114FC">
    <w:pPr>
      <w:tabs>
        <w:tab w:val="left" w:pos="7655"/>
      </w:tabs>
      <w:spacing w:line="240" w:lineRule="auto"/>
      <w:rPr>
        <w:rFonts w:ascii="Arial" w:hAnsi="Arial" w:cs="Arial"/>
      </w:rPr>
    </w:pPr>
    <w:r w:rsidRPr="00D44213">
      <w:rPr>
        <w:rFonts w:ascii="Arial" w:hAnsi="Arial" w:cs="Arial"/>
      </w:rPr>
      <w:tab/>
      <w:t xml:space="preserve">Strona </w:t>
    </w:r>
    <w:r w:rsidRPr="00D44213">
      <w:rPr>
        <w:rFonts w:ascii="Arial" w:hAnsi="Arial" w:cs="Arial"/>
        <w:bCs/>
      </w:rPr>
      <w:fldChar w:fldCharType="begin"/>
    </w:r>
    <w:r w:rsidRPr="00D44213">
      <w:rPr>
        <w:rFonts w:ascii="Arial" w:hAnsi="Arial" w:cs="Arial"/>
        <w:bCs/>
      </w:rPr>
      <w:instrText>PAGE</w:instrText>
    </w:r>
    <w:r w:rsidRPr="00D44213">
      <w:rPr>
        <w:rFonts w:ascii="Arial" w:hAnsi="Arial" w:cs="Arial"/>
        <w:bCs/>
      </w:rPr>
      <w:fldChar w:fldCharType="separate"/>
    </w:r>
    <w:r w:rsidR="001114FC">
      <w:rPr>
        <w:rFonts w:ascii="Arial" w:hAnsi="Arial" w:cs="Arial"/>
        <w:bCs/>
        <w:noProof/>
      </w:rPr>
      <w:t>1</w:t>
    </w:r>
    <w:r w:rsidRPr="00D44213">
      <w:rPr>
        <w:rFonts w:ascii="Arial" w:hAnsi="Arial" w:cs="Arial"/>
        <w:bCs/>
      </w:rPr>
      <w:fldChar w:fldCharType="end"/>
    </w:r>
    <w:r w:rsidRPr="00D44213">
      <w:rPr>
        <w:rFonts w:ascii="Arial" w:hAnsi="Arial" w:cs="Arial"/>
      </w:rPr>
      <w:t xml:space="preserve"> z </w:t>
    </w:r>
    <w:r w:rsidRPr="00D44213">
      <w:rPr>
        <w:rFonts w:ascii="Arial" w:hAnsi="Arial" w:cs="Arial"/>
        <w:bCs/>
      </w:rPr>
      <w:fldChar w:fldCharType="begin"/>
    </w:r>
    <w:r w:rsidRPr="00D44213">
      <w:rPr>
        <w:rFonts w:ascii="Arial" w:hAnsi="Arial" w:cs="Arial"/>
        <w:bCs/>
      </w:rPr>
      <w:instrText>NUMPAGES</w:instrText>
    </w:r>
    <w:r w:rsidRPr="00D44213">
      <w:rPr>
        <w:rFonts w:ascii="Arial" w:hAnsi="Arial" w:cs="Arial"/>
        <w:bCs/>
      </w:rPr>
      <w:fldChar w:fldCharType="separate"/>
    </w:r>
    <w:r w:rsidR="001114FC">
      <w:rPr>
        <w:rFonts w:ascii="Arial" w:hAnsi="Arial" w:cs="Arial"/>
        <w:bCs/>
        <w:noProof/>
      </w:rPr>
      <w:t>3</w:t>
    </w:r>
    <w:r w:rsidRPr="00D44213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05" w:rsidRDefault="00793105">
      <w:pPr>
        <w:spacing w:after="0" w:line="240" w:lineRule="auto"/>
      </w:pPr>
      <w:r>
        <w:separator/>
      </w:r>
    </w:p>
  </w:footnote>
  <w:footnote w:type="continuationSeparator" w:id="0">
    <w:p w:rsidR="00793105" w:rsidRDefault="0079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BF5"/>
    <w:multiLevelType w:val="hybridMultilevel"/>
    <w:tmpl w:val="CFD48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3BD"/>
    <w:multiLevelType w:val="hybridMultilevel"/>
    <w:tmpl w:val="339EA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69E9"/>
    <w:multiLevelType w:val="hybridMultilevel"/>
    <w:tmpl w:val="157EC368"/>
    <w:lvl w:ilvl="0" w:tplc="B9880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4614BE"/>
    <w:multiLevelType w:val="hybridMultilevel"/>
    <w:tmpl w:val="CB60D72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093045"/>
    <w:multiLevelType w:val="hybridMultilevel"/>
    <w:tmpl w:val="A984A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70E2"/>
    <w:multiLevelType w:val="hybridMultilevel"/>
    <w:tmpl w:val="DE0E5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C58"/>
    <w:multiLevelType w:val="multilevel"/>
    <w:tmpl w:val="8612F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7" w15:restartNumberingAfterBreak="0">
    <w:nsid w:val="3BDE78D5"/>
    <w:multiLevelType w:val="hybridMultilevel"/>
    <w:tmpl w:val="8DC65148"/>
    <w:lvl w:ilvl="0" w:tplc="7D6E48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753"/>
    <w:multiLevelType w:val="multilevel"/>
    <w:tmpl w:val="4C8AD5D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26B22E2"/>
    <w:multiLevelType w:val="hybridMultilevel"/>
    <w:tmpl w:val="50F06FE2"/>
    <w:lvl w:ilvl="0" w:tplc="B36255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C5E60"/>
    <w:multiLevelType w:val="hybridMultilevel"/>
    <w:tmpl w:val="C05E6D80"/>
    <w:lvl w:ilvl="0" w:tplc="7D6E48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04F6"/>
    <w:multiLevelType w:val="multilevel"/>
    <w:tmpl w:val="09DE0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AF036D5"/>
    <w:multiLevelType w:val="hybridMultilevel"/>
    <w:tmpl w:val="ABBA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B55"/>
    <w:multiLevelType w:val="hybridMultilevel"/>
    <w:tmpl w:val="A3081756"/>
    <w:lvl w:ilvl="0" w:tplc="32EE54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13E70"/>
    <w:multiLevelType w:val="hybridMultilevel"/>
    <w:tmpl w:val="225691AC"/>
    <w:lvl w:ilvl="0" w:tplc="B54811E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F"/>
    <w:rsid w:val="001114FC"/>
    <w:rsid w:val="002B33DF"/>
    <w:rsid w:val="00390A00"/>
    <w:rsid w:val="00793105"/>
    <w:rsid w:val="008A2506"/>
    <w:rsid w:val="00A77DFF"/>
    <w:rsid w:val="00AC4368"/>
    <w:rsid w:val="00C3377F"/>
    <w:rsid w:val="00D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5AD5B"/>
  <w15:chartTrackingRefBased/>
  <w15:docId w15:val="{4E55312D-BEAC-4B04-8137-DE9E0C81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35E"/>
  </w:style>
  <w:style w:type="paragraph" w:styleId="Stopka">
    <w:name w:val="footer"/>
    <w:basedOn w:val="Normalny"/>
    <w:link w:val="StopkaZnak"/>
    <w:uiPriority w:val="99"/>
    <w:unhideWhenUsed/>
    <w:rsid w:val="00D0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35E"/>
  </w:style>
  <w:style w:type="paragraph" w:styleId="Akapitzlist">
    <w:name w:val="List Paragraph"/>
    <w:basedOn w:val="Normalny"/>
    <w:uiPriority w:val="34"/>
    <w:qFormat/>
    <w:rsid w:val="00D0035E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D003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0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0035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03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C4368"/>
    <w:pPr>
      <w:spacing w:after="0" w:line="240" w:lineRule="auto"/>
      <w:ind w:left="694" w:hanging="356"/>
      <w:jc w:val="both"/>
    </w:pPr>
    <w:rPr>
      <w:rFonts w:ascii="Calibri" w:eastAsia="Calibri" w:hAnsi="Calibri" w:cs="Calibri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4870</Characters>
  <Application>Microsoft Office Word</Application>
  <DocSecurity>0</DocSecurity>
  <Lines>40</Lines>
  <Paragraphs>11</Paragraphs>
  <ScaleCrop>false</ScaleCrop>
  <Company>RON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Strzyżewska Urszula</cp:lastModifiedBy>
  <cp:revision>6</cp:revision>
  <dcterms:created xsi:type="dcterms:W3CDTF">2022-04-05T12:56:00Z</dcterms:created>
  <dcterms:modified xsi:type="dcterms:W3CDTF">2022-04-21T09:02:00Z</dcterms:modified>
</cp:coreProperties>
</file>