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50EC" w14:textId="4A720F36" w:rsidR="0009602B" w:rsidRDefault="0009602B" w:rsidP="0009602B">
      <w:pPr>
        <w:pStyle w:val="Default"/>
        <w:ind w:left="5664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 do SWZ</w:t>
      </w:r>
    </w:p>
    <w:p w14:paraId="716AB774" w14:textId="77777777" w:rsidR="0009602B" w:rsidRDefault="0009602B" w:rsidP="00F071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59F0974B" w14:textId="752558C7" w:rsidR="0009602B" w:rsidRPr="00A33C99" w:rsidRDefault="0009602B" w:rsidP="00A33C99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Opis Przedmiotu Zamówienia</w:t>
      </w:r>
    </w:p>
    <w:p w14:paraId="34CBBAFC" w14:textId="77777777" w:rsidR="0009602B" w:rsidRDefault="0009602B" w:rsidP="00A33C99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5DA07CC6" w14:textId="57DEDCDB" w:rsidR="00A33C99" w:rsidRDefault="0009602B" w:rsidP="00A33C99">
      <w:pPr>
        <w:pStyle w:val="Nagwek3"/>
        <w:numPr>
          <w:ilvl w:val="0"/>
          <w:numId w:val="32"/>
        </w:numPr>
        <w:spacing w:before="120" w:beforeAutospacing="0" w:after="120" w:afterAutospacing="0"/>
        <w:ind w:left="0" w:firstLine="0"/>
        <w:rPr>
          <w:sz w:val="32"/>
          <w:szCs w:val="32"/>
        </w:rPr>
      </w:pPr>
      <w:r w:rsidRPr="00A33C99">
        <w:rPr>
          <w:sz w:val="32"/>
          <w:szCs w:val="32"/>
        </w:rPr>
        <w:t>Podwozie z kabiną</w:t>
      </w:r>
    </w:p>
    <w:p w14:paraId="1BCB9155" w14:textId="77777777" w:rsidR="00A33C99" w:rsidRPr="00A33C99" w:rsidRDefault="00A33C99" w:rsidP="00A33C99">
      <w:pPr>
        <w:pStyle w:val="Nagwek3"/>
        <w:spacing w:before="120" w:beforeAutospacing="0" w:after="120" w:afterAutospacing="0"/>
        <w:rPr>
          <w:sz w:val="32"/>
          <w:szCs w:val="32"/>
        </w:rPr>
      </w:pPr>
    </w:p>
    <w:p w14:paraId="4BD51BBF" w14:textId="5560FEC0" w:rsidR="00F0719A" w:rsidRPr="00A33C99" w:rsidRDefault="00F0719A" w:rsidP="00A33C99">
      <w:pPr>
        <w:pStyle w:val="Akapitzlist"/>
        <w:numPr>
          <w:ilvl w:val="1"/>
          <w:numId w:val="32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Silnik i Napęd</w:t>
      </w:r>
    </w:p>
    <w:p w14:paraId="499656E9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Silnik wysokoprężny, napędzany olejem napędowym, spełniający normę emisji spalin EURO 6</w:t>
      </w:r>
    </w:p>
    <w:p w14:paraId="27911165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Moc silnika w zakresie: 365kW – 420 kW</w:t>
      </w:r>
    </w:p>
    <w:p w14:paraId="035526FD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napędowy 6x4, napędzane dwie osie tylne</w:t>
      </w:r>
    </w:p>
    <w:p w14:paraId="74C55C79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Oś zespolona bez zwolnic w piastach, (wzmocniona) przystosowana do eksploatacji w trudnych warunkach</w:t>
      </w:r>
    </w:p>
    <w:p w14:paraId="52798060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Przełożenie tylnego mostu 3,5 lub szybsze</w:t>
      </w:r>
    </w:p>
    <w:p w14:paraId="1A3EBB5E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Blokada mechanizmu różnicowego tylnego mostu</w:t>
      </w:r>
    </w:p>
    <w:p w14:paraId="73A6CC7A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Hamulec silnikowy lub urządzenie równoważne</w:t>
      </w:r>
    </w:p>
    <w:p w14:paraId="60FF6186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Skrzynia zautomatyzowana, przystosowana do pracy w ciężkich warunkach, poza drogami utwardzonymi, posiadająca biegi terenowe pełzające przednie i tylne oraz funkcje rozkołysania pojazdu</w:t>
      </w:r>
    </w:p>
    <w:p w14:paraId="404D3F9A" w14:textId="77777777" w:rsidR="00F0719A" w:rsidRPr="00F0719A" w:rsidRDefault="00F0719A" w:rsidP="000960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Przystawka odbioru mocy do zasilania żurawia</w:t>
      </w:r>
    </w:p>
    <w:p w14:paraId="6E8DBC54" w14:textId="77777777" w:rsidR="00F0719A" w:rsidRPr="00A33C99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Wymiary i Masa</w:t>
      </w:r>
    </w:p>
    <w:p w14:paraId="4E7EC3FF" w14:textId="2D75D689" w:rsidR="00F0719A" w:rsidRPr="00F0719A" w:rsidRDefault="00F0719A" w:rsidP="00096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Rozstaw osi między osią przednią a pierwszą tylną osią napędową – minimum 45</w:t>
      </w:r>
      <w:r w:rsidR="00085BB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0 mm, maksimum 4750 mm</w:t>
      </w:r>
    </w:p>
    <w:p w14:paraId="7031F39D" w14:textId="77777777" w:rsidR="00F0719A" w:rsidRPr="00F0719A" w:rsidRDefault="00F0719A" w:rsidP="00096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tylnego zwisu liczona od ostatniej (drugiej) tylnej osi napędowej – minimum 2450 mm, maksimum 3100 mm</w:t>
      </w:r>
    </w:p>
    <w:p w14:paraId="475BB00B" w14:textId="77777777" w:rsidR="00F0719A" w:rsidRPr="00F0719A" w:rsidRDefault="00F0719A" w:rsidP="00096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Masa własna nie więcej niż 10500 kg z paliwem i </w:t>
      </w:r>
      <w:proofErr w:type="spellStart"/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AdBlue</w:t>
      </w:r>
      <w:proofErr w:type="spellEnd"/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90% zbiornika</w:t>
      </w:r>
    </w:p>
    <w:p w14:paraId="237D5FF4" w14:textId="77777777" w:rsidR="00F0719A" w:rsidRPr="00A33C99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Zawieszenie i Nośność</w:t>
      </w:r>
    </w:p>
    <w:p w14:paraId="1BD6D1D5" w14:textId="77777777" w:rsidR="00F0719A" w:rsidRPr="00F0719A" w:rsidRDefault="00F0719A" w:rsidP="000960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Zawieszenie pojazdu przednie i tylne resorowe, zawieszenie kabiny pneumatyczne</w:t>
      </w:r>
    </w:p>
    <w:p w14:paraId="1B3CA914" w14:textId="77777777" w:rsidR="00F0719A" w:rsidRPr="00F0719A" w:rsidRDefault="00F0719A" w:rsidP="000960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Nośność przedniego zawieszenia minimum 9000 kg</w:t>
      </w:r>
    </w:p>
    <w:p w14:paraId="012F2FCC" w14:textId="77777777" w:rsidR="00F0719A" w:rsidRPr="00F0719A" w:rsidRDefault="00F0719A" w:rsidP="000960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nośność tylnego zawieszenia minimum 23000 kg</w:t>
      </w:r>
    </w:p>
    <w:p w14:paraId="0A495C2F" w14:textId="77777777" w:rsidR="00F0719A" w:rsidRPr="00A33C99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Układ Hamulcowy</w:t>
      </w:r>
    </w:p>
    <w:p w14:paraId="3B623DF5" w14:textId="77777777" w:rsidR="00F0719A" w:rsidRPr="00F0719A" w:rsidRDefault="00F0719A" w:rsidP="000960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Hamulce tarczowe wszystkich osi</w:t>
      </w:r>
    </w:p>
    <w:p w14:paraId="42EFBEE7" w14:textId="1C240BC6" w:rsidR="00F0719A" w:rsidRDefault="00F0719A" w:rsidP="000960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hamulcowy zapobiegający blokowaniu kół podczas hamowania (ABS)</w:t>
      </w:r>
    </w:p>
    <w:p w14:paraId="2DE463A7" w14:textId="77777777" w:rsidR="00A33C99" w:rsidRPr="00F0719A" w:rsidRDefault="00A33C99" w:rsidP="00A33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B6C74" w14:textId="0DE02E92" w:rsidR="00F0719A" w:rsidRPr="00A33C99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Opony</w:t>
      </w:r>
      <w:r w:rsidRPr="00A33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A33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Koła</w:t>
      </w:r>
    </w:p>
    <w:p w14:paraId="53FC4B06" w14:textId="77777777" w:rsidR="00F0719A" w:rsidRPr="00F0719A" w:rsidRDefault="00F0719A" w:rsidP="00096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Opony przód z przeznaczeniem szosowym 385/65R22.5</w:t>
      </w:r>
    </w:p>
    <w:p w14:paraId="10D6F775" w14:textId="77777777" w:rsidR="00F0719A" w:rsidRPr="00F0719A" w:rsidRDefault="00F0719A" w:rsidP="00096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Opony napędowe z przeznaczeniem szosowo terenowym klasy Premium o rozmiarze 315/80R22.5</w:t>
      </w:r>
    </w:p>
    <w:p w14:paraId="21DFF88E" w14:textId="77777777" w:rsidR="00F0719A" w:rsidRPr="00F0719A" w:rsidRDefault="00F0719A" w:rsidP="00096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zapasowe</w:t>
      </w:r>
    </w:p>
    <w:p w14:paraId="284F2A24" w14:textId="77777777" w:rsidR="00F0719A" w:rsidRPr="00A33C99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Kabina</w:t>
      </w:r>
    </w:p>
    <w:p w14:paraId="001076A8" w14:textId="77777777" w:rsidR="00F0719A" w:rsidRPr="00F0719A" w:rsidRDefault="00F0719A" w:rsidP="000960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Kabina sypialna podwyższona, z jednym miejscem do spania</w:t>
      </w:r>
    </w:p>
    <w:p w14:paraId="12A4BAC3" w14:textId="77777777" w:rsidR="00F0719A" w:rsidRPr="00F0719A" w:rsidRDefault="00F0719A" w:rsidP="000960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Kierownica z lewej strony</w:t>
      </w:r>
    </w:p>
    <w:p w14:paraId="549D995D" w14:textId="77777777" w:rsidR="00F0719A" w:rsidRPr="00F0719A" w:rsidRDefault="00F0719A" w:rsidP="000960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Klimatyzacja automatyczna</w:t>
      </w:r>
    </w:p>
    <w:p w14:paraId="3D117A11" w14:textId="77777777" w:rsidR="00F0719A" w:rsidRPr="00F0719A" w:rsidRDefault="00F0719A" w:rsidP="000960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Komfortowe siedzenie kierowcy z zawieszeniem pneumatycznym, podgrzewane, z podłokietnikiem</w:t>
      </w:r>
    </w:p>
    <w:p w14:paraId="6284BA69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Gumowe dywaniki podłogowe oraz pokrowce foteli</w:t>
      </w:r>
    </w:p>
    <w:p w14:paraId="18F03EFD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Elektronicznie sterowane podnośniki szyb</w:t>
      </w:r>
    </w:p>
    <w:p w14:paraId="53AD3884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 dla kierowcy na desce rozdzielczej w języku polskim</w:t>
      </w:r>
    </w:p>
    <w:p w14:paraId="375DFA2B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kabiny zielony, RAL 6005 lub zbliżony</w:t>
      </w:r>
    </w:p>
    <w:p w14:paraId="2B5311C6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Lusterko </w:t>
      </w:r>
      <w:proofErr w:type="spellStart"/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rampowe</w:t>
      </w:r>
      <w:proofErr w:type="spellEnd"/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dojazdowe</w:t>
      </w:r>
    </w:p>
    <w:p w14:paraId="2CDD9DB7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Elektryczne sterowanie i ogrzewanie lusterek bocznych (lewego i prawego) lub wszystkich zamontowanych w pojeździe</w:t>
      </w:r>
    </w:p>
    <w:p w14:paraId="4CF84594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Radio AM/FM z funkcją Bluetooth z zestawem głośnomówiącym</w:t>
      </w:r>
    </w:p>
    <w:p w14:paraId="6B921F45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CB radio z anteną (antena o zwiększonej elastyczności, przystosowana do eksploatacji w terenach leśnych)</w:t>
      </w:r>
    </w:p>
    <w:p w14:paraId="5FC69878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Pistolet sprężanego powietrza wewnątrz kabiny</w:t>
      </w:r>
    </w:p>
    <w:p w14:paraId="60D41DEA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Ogrzewanie niezależne kabiny, postojowe</w:t>
      </w:r>
    </w:p>
    <w:p w14:paraId="448C908B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Siatka ochronna chłodnicy przeciw owadom</w:t>
      </w:r>
    </w:p>
    <w:p w14:paraId="5F920BF8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Przetwornik napięcia w kabinie z 24V na 12V</w:t>
      </w:r>
    </w:p>
    <w:p w14:paraId="00E22362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Akustyczny, ostrzegawczy sygnał cofania</w:t>
      </w:r>
    </w:p>
    <w:p w14:paraId="7E74047F" w14:textId="77777777" w:rsidR="00F0719A" w:rsidRPr="00F0719A" w:rsidRDefault="00F0719A" w:rsidP="00F07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Wywietrznik dachowy/szyberdach</w:t>
      </w:r>
    </w:p>
    <w:p w14:paraId="43DD682F" w14:textId="77777777" w:rsidR="00F0719A" w:rsidRPr="00A33C99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Instalacje</w:t>
      </w:r>
      <w:r w:rsidRPr="00A33C9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Elektryczne</w:t>
      </w:r>
    </w:p>
    <w:p w14:paraId="1FF2B59B" w14:textId="77777777" w:rsidR="00F0719A" w:rsidRPr="00F0719A" w:rsidRDefault="00F0719A" w:rsidP="000960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Wyprowadzenie instalacji elektrycznej do montażu żurawia na tylnym zwisie</w:t>
      </w:r>
    </w:p>
    <w:p w14:paraId="3D2DCFAE" w14:textId="77777777" w:rsidR="00F0719A" w:rsidRPr="00F0719A" w:rsidRDefault="00F0719A" w:rsidP="000960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instalacji elektrycznej do:</w:t>
      </w:r>
    </w:p>
    <w:p w14:paraId="21850DEB" w14:textId="77777777" w:rsidR="00F0719A" w:rsidRPr="00F0719A" w:rsidRDefault="00F0719A" w:rsidP="0009602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Zewnętrznego uruchamiania i gaszenia silnika pojazdu z pozycji operatora żurawia</w:t>
      </w:r>
    </w:p>
    <w:p w14:paraId="0873C3B2" w14:textId="77777777" w:rsidR="00F0719A" w:rsidRPr="00F0719A" w:rsidRDefault="00F0719A" w:rsidP="0009602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elektryczna z wyjściem pod zabudowę, żuraw i sterowanie elektrycznymi urządzeniami przyczepy</w:t>
      </w:r>
    </w:p>
    <w:p w14:paraId="5C27368A" w14:textId="77777777" w:rsidR="00F0719A" w:rsidRPr="00F0719A" w:rsidRDefault="00F0719A" w:rsidP="0009602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wyłącznik prądu</w:t>
      </w:r>
    </w:p>
    <w:p w14:paraId="676432C8" w14:textId="77777777" w:rsidR="00F0719A" w:rsidRPr="00F0719A" w:rsidRDefault="00F0719A" w:rsidP="000960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Przewody do dodatkowego oświetlenia wraz z belką na dachu</w:t>
      </w:r>
    </w:p>
    <w:p w14:paraId="09FD1D05" w14:textId="77777777" w:rsidR="00F0719A" w:rsidRPr="00A33C99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Pojazd i Przyczepa</w:t>
      </w:r>
    </w:p>
    <w:p w14:paraId="4E4EEDAE" w14:textId="77777777" w:rsidR="00F0719A" w:rsidRPr="00F0719A" w:rsidRDefault="00F0719A" w:rsidP="000960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sprzęgające do podłączenia przyczepy (fi 50 mm), przyczepa z przednią osią skrętną</w:t>
      </w:r>
    </w:p>
    <w:p w14:paraId="45011423" w14:textId="285CE5D0" w:rsidR="00F0719A" w:rsidRDefault="00F0719A" w:rsidP="000960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instalacji elektrycznej i hamulcowej do podłączenia przyczepy</w:t>
      </w:r>
    </w:p>
    <w:p w14:paraId="0EE91FC7" w14:textId="4A60AC94" w:rsidR="00A33C99" w:rsidRDefault="00A33C99" w:rsidP="00A33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C97FA1" w14:textId="77777777" w:rsidR="001F0FF5" w:rsidRDefault="001F0FF5" w:rsidP="00A33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E5A15" w14:textId="77777777" w:rsidR="00F0719A" w:rsidRPr="00A33C99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Bezpieczeństwo</w:t>
      </w:r>
      <w:r w:rsidRPr="00A33C9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i Wyposażenie Dodatkowe</w:t>
      </w:r>
    </w:p>
    <w:p w14:paraId="0582A988" w14:textId="77777777" w:rsidR="00F0719A" w:rsidRP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Fabryczna aktywacja tachografu - kalibracja tachografu</w:t>
      </w:r>
    </w:p>
    <w:p w14:paraId="1A566A66" w14:textId="77777777" w:rsidR="00353318" w:rsidRDefault="00353318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318">
        <w:rPr>
          <w:rFonts w:ascii="Times New Roman" w:eastAsia="Times New Roman" w:hAnsi="Times New Roman" w:cs="Times New Roman"/>
          <w:sz w:val="24"/>
          <w:szCs w:val="24"/>
          <w:lang w:eastAsia="pl-PL"/>
        </w:rPr>
        <w:t>Tachograf najnowszej generacji (inteligentny tachograf II generacji – 4.1 DTCO)</w:t>
      </w:r>
    </w:p>
    <w:p w14:paraId="3DD7A3AF" w14:textId="08BB73CE" w:rsidR="00F0719A" w:rsidRP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wyposażony w system pomiarowy zużycia paliwa współpracujący z rejestratorem GPS pozwalający monitorować zużycie paliwa i czas pracy kierowców (bezpłatny abonament na okres minimum 1 roku)</w:t>
      </w:r>
    </w:p>
    <w:p w14:paraId="14AF3D74" w14:textId="77777777" w:rsidR="00F0719A" w:rsidRP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Dwa kliny pod koła, 2 trójkąty ostrzegawcze, kamizelka odblaskowa, gaśnica, podnośnik, zestaw narzędzi</w:t>
      </w:r>
    </w:p>
    <w:p w14:paraId="21D55805" w14:textId="77777777" w:rsidR="00F0719A" w:rsidRP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obsługi w języku polskim</w:t>
      </w:r>
    </w:p>
    <w:p w14:paraId="109E793B" w14:textId="77777777" w:rsidR="00F0719A" w:rsidRP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Reflektory przednie i tylne LED</w:t>
      </w:r>
    </w:p>
    <w:p w14:paraId="2A9D95DD" w14:textId="77777777" w:rsidR="00F0719A" w:rsidRP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Światła obrysowe boczne LED</w:t>
      </w:r>
    </w:p>
    <w:p w14:paraId="7A8B196C" w14:textId="77777777" w:rsidR="00F0719A" w:rsidRP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Przedni zderzak stalowy wraz z osłoną miski olejowej</w:t>
      </w:r>
    </w:p>
    <w:p w14:paraId="455B31C8" w14:textId="77777777" w:rsidR="00F0719A" w:rsidRP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Tylna belka </w:t>
      </w:r>
      <w:proofErr w:type="spellStart"/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antynajazdowa</w:t>
      </w:r>
      <w:proofErr w:type="spellEnd"/>
    </w:p>
    <w:p w14:paraId="56918EB6" w14:textId="1EEEC974" w:rsidR="00F0719A" w:rsidRDefault="00F0719A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Przedni zaczep przeznaczony do holowania zestawu</w:t>
      </w:r>
    </w:p>
    <w:p w14:paraId="49B337B0" w14:textId="58D4298E" w:rsidR="00484F9E" w:rsidRPr="00F0719A" w:rsidRDefault="00484F9E" w:rsidP="0009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Osłona  miski olejowej</w:t>
      </w:r>
      <w:r w:rsidR="00177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zabezpieczająca miskę przed uszkodzeniem mechanicznym</w:t>
      </w:r>
    </w:p>
    <w:p w14:paraId="291CB9C7" w14:textId="5FD92A6F" w:rsidR="00F0719A" w:rsidRDefault="00F0719A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Zbiorniki</w:t>
      </w:r>
    </w:p>
    <w:p w14:paraId="293DC210" w14:textId="77777777" w:rsidR="00A33C99" w:rsidRPr="00A33C99" w:rsidRDefault="00A33C99" w:rsidP="00A33C99">
      <w:pPr>
        <w:pStyle w:val="Akapitzlist"/>
        <w:spacing w:before="100" w:beforeAutospacing="1" w:after="100" w:afterAutospacing="1" w:line="240" w:lineRule="auto"/>
        <w:ind w:left="177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4E0FE314" w14:textId="62375F36" w:rsidR="00F0719A" w:rsidRPr="0009602B" w:rsidRDefault="00F0719A" w:rsidP="0009602B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02B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 paliwa nie mniejszy niż 400 litrów i nie większy niż 510 litrów</w:t>
      </w:r>
    </w:p>
    <w:p w14:paraId="71B1D132" w14:textId="0FFE5037" w:rsidR="0009602B" w:rsidRDefault="0009602B" w:rsidP="000960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8061A" w14:textId="77777777" w:rsidR="00126788" w:rsidRDefault="00126788" w:rsidP="000960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4DB3679F" w14:textId="73AE40B8" w:rsidR="0009602B" w:rsidRDefault="0009602B" w:rsidP="001F0FF5">
      <w:pPr>
        <w:pStyle w:val="Nagwek3"/>
        <w:numPr>
          <w:ilvl w:val="0"/>
          <w:numId w:val="32"/>
        </w:numPr>
        <w:spacing w:before="120" w:beforeAutospacing="0" w:after="120" w:afterAutospacing="0"/>
        <w:ind w:left="0" w:firstLine="0"/>
        <w:rPr>
          <w:sz w:val="32"/>
          <w:szCs w:val="32"/>
        </w:rPr>
      </w:pPr>
      <w:r w:rsidRPr="00A33C99">
        <w:rPr>
          <w:sz w:val="32"/>
          <w:szCs w:val="32"/>
        </w:rPr>
        <w:t>Zabudowa podwozia samochodu ciężarowego do przewozu drewna kłodowanego i stosowego</w:t>
      </w:r>
    </w:p>
    <w:p w14:paraId="7EF5D8F6" w14:textId="77777777" w:rsidR="001F0FF5" w:rsidRPr="00A33C99" w:rsidRDefault="001F0FF5" w:rsidP="001F0FF5">
      <w:pPr>
        <w:pStyle w:val="Nagwek3"/>
        <w:spacing w:before="120" w:beforeAutospacing="0" w:after="120" w:afterAutospacing="0"/>
        <w:rPr>
          <w:sz w:val="32"/>
          <w:szCs w:val="32"/>
        </w:rPr>
      </w:pPr>
    </w:p>
    <w:p w14:paraId="769B0D5C" w14:textId="77777777" w:rsidR="0009602B" w:rsidRPr="00A33C99" w:rsidRDefault="0009602B" w:rsidP="001F0FF5">
      <w:pPr>
        <w:pStyle w:val="Akapitzlist"/>
        <w:numPr>
          <w:ilvl w:val="1"/>
          <w:numId w:val="32"/>
        </w:num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Konstrukcja ramy i przestrzeni ładunkowej</w:t>
      </w:r>
    </w:p>
    <w:p w14:paraId="355C7104" w14:textId="77777777" w:rsidR="0009602B" w:rsidRPr="002B217B" w:rsidRDefault="0009602B" w:rsidP="000960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Rama wykonana z aluminium lub stali nierdzewnej o podwyższonej wytrzymałości.</w:t>
      </w:r>
    </w:p>
    <w:p w14:paraId="36688430" w14:textId="77777777" w:rsidR="0009602B" w:rsidRPr="002B217B" w:rsidRDefault="0009602B" w:rsidP="000960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przestrzeni ładunkowej nie mniej niż 6100 mm i nie więcej niż 7000 mm.</w:t>
      </w:r>
    </w:p>
    <w:p w14:paraId="62A40831" w14:textId="1079AA91" w:rsidR="0009602B" w:rsidRPr="002B47AA" w:rsidRDefault="0009602B" w:rsidP="000960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Ławy kłonicowe 4 szt. wykonane ze stali o podwyższonej wytrzymałości z możliwością przesunięcia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 kolorze zielonym RAL 6005 lub zbliżony.</w:t>
      </w:r>
    </w:p>
    <w:p w14:paraId="49DB2913" w14:textId="0123B7D3" w:rsidR="0009602B" w:rsidRPr="002B217B" w:rsidRDefault="0009602B" w:rsidP="000960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Kłonice </w:t>
      </w:r>
      <w:r w:rsidRPr="007C4DC1">
        <w:rPr>
          <w:rFonts w:ascii="Times New Roman" w:eastAsia="Times New Roman" w:hAnsi="Times New Roman" w:cs="Times New Roman"/>
          <w:sz w:val="24"/>
          <w:szCs w:val="24"/>
          <w:lang w:eastAsia="pl-PL"/>
        </w:rPr>
        <w:t>stalowe lub aluminiowe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rozmieszczone w sposób umożliwiający transport drewna stosowego o długości 2,5 m oraz drewna kłodowanego 3 </w:t>
      </w:r>
      <w:proofErr w:type="spellStart"/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spellEnd"/>
      <w:r w:rsidR="001267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70209869"/>
      <w:r w:rsidR="00126788" w:rsidRPr="001267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stalowych malowane na kolor RAL 6005 lub zbliżony.</w:t>
      </w:r>
    </w:p>
    <w:bookmarkEnd w:id="0"/>
    <w:p w14:paraId="77C39F9B" w14:textId="77777777" w:rsidR="0009602B" w:rsidRPr="002B217B" w:rsidRDefault="0009602B" w:rsidP="000960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Kłonice o wysokości nie mniejszej niż 2100 mm i nie większej niż 2300 mm.</w:t>
      </w:r>
    </w:p>
    <w:p w14:paraId="26CEF81E" w14:textId="6B107ED8" w:rsidR="0009602B" w:rsidRPr="002B217B" w:rsidRDefault="0009602B" w:rsidP="000960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Osłona kabiny (ściana przednia) wykonana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4DC1">
        <w:rPr>
          <w:rFonts w:ascii="Times New Roman" w:eastAsia="Times New Roman" w:hAnsi="Times New Roman" w:cs="Times New Roman"/>
          <w:sz w:val="24"/>
          <w:szCs w:val="24"/>
          <w:lang w:eastAsia="pl-PL"/>
        </w:rPr>
        <w:t>aluminium</w:t>
      </w:r>
    </w:p>
    <w:p w14:paraId="6D1165A5" w14:textId="7464FBB2" w:rsidR="0009602B" w:rsidRDefault="00CA52DF" w:rsidP="000960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DF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Podłoga między podłużnicami wypełniona sklejką wodoodporną, antypoślizgową o grubości minimum 21 mm, odporna na uderzenia chwytakiem lub wysokowytrzymałego tworzywa gwarantującego takie same parametry wytrzymałościowe</w:t>
      </w:r>
      <w:r w:rsidR="0009602B"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E45E7E" w14:textId="6509E31D" w:rsidR="001F0FF5" w:rsidRDefault="001F0FF5" w:rsidP="001F0F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AAA20" w14:textId="7C3D5840" w:rsidR="001F0FF5" w:rsidRDefault="001F0FF5" w:rsidP="001F0F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F8C28" w14:textId="77777777" w:rsidR="001F0FF5" w:rsidRPr="002B217B" w:rsidRDefault="001F0FF5" w:rsidP="001F0F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56779" w14:textId="77777777" w:rsidR="0009602B" w:rsidRPr="00A33C99" w:rsidRDefault="0009602B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Oświetlenie i osłony</w:t>
      </w:r>
    </w:p>
    <w:p w14:paraId="660F6299" w14:textId="535291B0" w:rsidR="0009602B" w:rsidRPr="002B217B" w:rsidRDefault="0009602B" w:rsidP="000960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Lampy tylne zespolone 24V oryginalne (producent</w:t>
      </w:r>
      <w:r w:rsidR="0012678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samochodu) zabezpieczone przed uszkodzeniem.</w:t>
      </w:r>
    </w:p>
    <w:p w14:paraId="77467905" w14:textId="77777777" w:rsidR="0009602B" w:rsidRPr="002B217B" w:rsidRDefault="0009602B" w:rsidP="000960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Światła boczne obrysowe LED zabezpieczone przed uszkodzeniem.</w:t>
      </w:r>
    </w:p>
    <w:p w14:paraId="659DB52B" w14:textId="77777777" w:rsidR="0009602B" w:rsidRPr="002B217B" w:rsidRDefault="0009602B" w:rsidP="000960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LED na zabudowie – minimum 6 lamp (2 szt. na osłonie kabiny i po 2 szt. na bokach z prawej i lewej strony).</w:t>
      </w:r>
    </w:p>
    <w:p w14:paraId="6E3C124D" w14:textId="50ABF00E" w:rsidR="0009602B" w:rsidRPr="002B217B" w:rsidRDefault="00CA52DF" w:rsidP="000960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D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obrzeży żółtą lub białą taśmą konturową atestowaną 3D</w:t>
      </w:r>
      <w:r w:rsidR="0009602B"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971274" w14:textId="77777777" w:rsidR="0009602B" w:rsidRPr="00A33C99" w:rsidRDefault="0009602B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Dodatki i wyposażenie</w:t>
      </w:r>
    </w:p>
    <w:p w14:paraId="6BABB6FE" w14:textId="1BE55B7A" w:rsidR="0009602B" w:rsidRPr="002B217B" w:rsidRDefault="00CA52DF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DF">
        <w:rPr>
          <w:rFonts w:ascii="Times New Roman" w:eastAsia="Times New Roman" w:hAnsi="Times New Roman" w:cs="Times New Roman"/>
          <w:sz w:val="24"/>
          <w:szCs w:val="24"/>
          <w:lang w:eastAsia="pl-PL"/>
        </w:rPr>
        <w:t>nadkola tylnych osi wykonane z aluminium, blachy nierdzewnej lub wysokowytrzymałego tworzywa sztucznego PE-HD</w:t>
      </w:r>
      <w:r w:rsidR="0009602B"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9819B9" w14:textId="086E77A9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Skrzynie narzędziowe na narzędzia/pasy ładunkowe, z zamkiem zabezpieczającym przed kradzieżą w i</w:t>
      </w:r>
      <w:r w:rsidR="00126788">
        <w:rPr>
          <w:rFonts w:ascii="Times New Roman" w:eastAsia="Times New Roman" w:hAnsi="Times New Roman" w:cs="Times New Roman"/>
          <w:sz w:val="24"/>
          <w:szCs w:val="24"/>
          <w:lang w:eastAsia="pl-PL"/>
        </w:rPr>
        <w:t>lości 2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</w:t>
      </w:r>
    </w:p>
    <w:p w14:paraId="271F93F8" w14:textId="77777777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zbiornika paliwa i oleju z dobrym dostępem do korków wlewu wykonane z aluminium lub blachy nierdzewnej.</w:t>
      </w:r>
    </w:p>
    <w:p w14:paraId="017C48B2" w14:textId="77777777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Boczne osłony </w:t>
      </w:r>
      <w:proofErr w:type="spellStart"/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antyrowerowe</w:t>
      </w:r>
      <w:proofErr w:type="spellEnd"/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lewą i prawą stronę.</w:t>
      </w:r>
    </w:p>
    <w:p w14:paraId="17FD7F9A" w14:textId="77777777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Zderzak tylny wykonany ze stali </w:t>
      </w:r>
      <w:r w:rsidRPr="007C4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nierdzewnej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7C4DC1">
        <w:rPr>
          <w:rFonts w:ascii="Times New Roman" w:eastAsia="Times New Roman" w:hAnsi="Times New Roman" w:cs="Times New Roman"/>
          <w:sz w:val="24"/>
          <w:szCs w:val="24"/>
          <w:lang w:eastAsia="pl-PL"/>
        </w:rPr>
        <w:t>aluminium</w:t>
      </w:r>
    </w:p>
    <w:p w14:paraId="7314ED7E" w14:textId="77777777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Skrzyni-stopnie na narzędzia z tyłu pojazdu, metalowa lub aluminiowa, z zamkiem zabezpieczającym przed kradzieżą na kluczyk (2 szt., po prawej i lewej stronie pojazdu).</w:t>
      </w:r>
    </w:p>
    <w:p w14:paraId="04E7E91C" w14:textId="77777777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Mocowanie na miotłę od strony pasażera i na łopatę od strony kierowcy.</w:t>
      </w:r>
    </w:p>
    <w:p w14:paraId="4FE68973" w14:textId="77777777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 po 2 zaczepy na pasy po jednej i drugiej stronie platformy.</w:t>
      </w:r>
    </w:p>
    <w:p w14:paraId="5A33D60B" w14:textId="77777777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na stanowisko operatora żurawia spełniające wymogi BHP.</w:t>
      </w:r>
    </w:p>
    <w:p w14:paraId="11A758F6" w14:textId="77777777" w:rsidR="0009602B" w:rsidRPr="002B217B" w:rsidRDefault="0009602B" w:rsidP="000960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 na wodę z kranikiem zamontowany do podwozia samochodu.</w:t>
      </w:r>
    </w:p>
    <w:p w14:paraId="5C0C9D99" w14:textId="77777777" w:rsidR="0009602B" w:rsidRPr="00A33C99" w:rsidRDefault="0009602B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Warunki techniczne i zgodność</w:t>
      </w:r>
    </w:p>
    <w:p w14:paraId="6B06D451" w14:textId="77777777" w:rsidR="0009602B" w:rsidRPr="002B217B" w:rsidRDefault="0009602B" w:rsidP="0009602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po zabudowie powinien spełniać warunki określone w ustawie z dnia 20 czerwca 1997 r. Prawo o ruchu drogowym.</w:t>
      </w:r>
    </w:p>
    <w:p w14:paraId="000C0A2F" w14:textId="77777777" w:rsidR="0009602B" w:rsidRPr="002B217B" w:rsidRDefault="0009602B" w:rsidP="0009602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użyje do zabudowy materiałów atestowanych.</w:t>
      </w:r>
    </w:p>
    <w:p w14:paraId="68EF7022" w14:textId="77777777" w:rsidR="0009602B" w:rsidRPr="002B217B" w:rsidRDefault="0009602B" w:rsidP="0009602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techniczne zabudowy muszą być zgodne z zaleceniami producenta podwozia i żurawia.</w:t>
      </w:r>
    </w:p>
    <w:p w14:paraId="44ADB7FF" w14:textId="4CA29545" w:rsidR="0009602B" w:rsidRDefault="0009602B" w:rsidP="0009602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posiadająca homologację, z płynami eksploatacyjnymi przygotowana do jazdy.</w:t>
      </w:r>
    </w:p>
    <w:p w14:paraId="14455C8C" w14:textId="77777777" w:rsidR="00126788" w:rsidRDefault="00126788" w:rsidP="001267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F31774" w14:textId="77777777" w:rsidR="00126788" w:rsidRDefault="00126788" w:rsidP="00126788">
      <w:pPr>
        <w:pStyle w:val="Nagwek3"/>
        <w:numPr>
          <w:ilvl w:val="0"/>
          <w:numId w:val="32"/>
        </w:numPr>
        <w:tabs>
          <w:tab w:val="num" w:pos="720"/>
        </w:tabs>
        <w:spacing w:before="120" w:beforeAutospacing="0" w:after="120" w:afterAutospacing="0"/>
        <w:ind w:left="0" w:firstLine="0"/>
        <w:rPr>
          <w:sz w:val="32"/>
          <w:szCs w:val="32"/>
        </w:rPr>
      </w:pPr>
      <w:r w:rsidRPr="00A33C99">
        <w:rPr>
          <w:sz w:val="32"/>
          <w:szCs w:val="32"/>
        </w:rPr>
        <w:t>Żuraw do załadunku drewna</w:t>
      </w:r>
    </w:p>
    <w:p w14:paraId="16D7BB19" w14:textId="77777777" w:rsidR="00126788" w:rsidRPr="00A33C99" w:rsidRDefault="00126788" w:rsidP="00126788">
      <w:pPr>
        <w:pStyle w:val="Nagwek3"/>
        <w:spacing w:before="120" w:beforeAutospacing="0" w:after="120" w:afterAutospacing="0"/>
        <w:rPr>
          <w:sz w:val="32"/>
          <w:szCs w:val="32"/>
        </w:rPr>
      </w:pPr>
    </w:p>
    <w:p w14:paraId="6D316E85" w14:textId="77777777" w:rsidR="00126788" w:rsidRPr="00A33C99" w:rsidRDefault="00126788" w:rsidP="00126788">
      <w:pPr>
        <w:pStyle w:val="Akapitzlist"/>
        <w:numPr>
          <w:ilvl w:val="1"/>
          <w:numId w:val="32"/>
        </w:num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Konstrukcja</w:t>
      </w:r>
      <w:r w:rsidRPr="00A33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żurawia</w:t>
      </w:r>
    </w:p>
    <w:p w14:paraId="1C69C640" w14:textId="77777777" w:rsidR="00126788" w:rsidRPr="002B217B" w:rsidRDefault="00126788" w:rsidP="001267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Żuraw z kabiną składany na zabudowę pojazdu w kształcie litery „L”.</w:t>
      </w:r>
    </w:p>
    <w:p w14:paraId="20E74850" w14:textId="77777777" w:rsidR="00126788" w:rsidRPr="002B217B" w:rsidRDefault="00126788" w:rsidP="001267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Dwie sekcje teleskopowe wysięgnika żurawia wysuwane hydraulicznie.</w:t>
      </w:r>
    </w:p>
    <w:p w14:paraId="63CDEE57" w14:textId="77777777" w:rsidR="00126788" w:rsidRPr="002B217B" w:rsidRDefault="00126788" w:rsidP="001267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Wysięg nie mniejszy niż 9,30 m.</w:t>
      </w:r>
    </w:p>
    <w:p w14:paraId="6E3D722B" w14:textId="77777777" w:rsidR="00126788" w:rsidRPr="002B217B" w:rsidRDefault="00126788" w:rsidP="001267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Udźwig na wysięgu 9 m nie mniej niż 1125 kg (bez chwytaka i rotatora).</w:t>
      </w:r>
    </w:p>
    <w:p w14:paraId="4651D169" w14:textId="77777777" w:rsidR="00126788" w:rsidRPr="002B217B" w:rsidRDefault="00126788" w:rsidP="001267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Udźwig na wysięgu 4 m nie mniej niż 2600 kg (bez chwytaka i rotatora).</w:t>
      </w:r>
    </w:p>
    <w:p w14:paraId="4BDB714D" w14:textId="77777777" w:rsidR="00126788" w:rsidRPr="002B217B" w:rsidRDefault="00126788" w:rsidP="001267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Moment udźwigu nie mniej niż 107 </w:t>
      </w:r>
      <w:proofErr w:type="spellStart"/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kNM</w:t>
      </w:r>
      <w:proofErr w:type="spellEnd"/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9,30 m.</w:t>
      </w:r>
    </w:p>
    <w:p w14:paraId="3C966DBD" w14:textId="77777777" w:rsidR="00126788" w:rsidRPr="002B217B" w:rsidRDefault="00126788" w:rsidP="001267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obrotu co najmniej 415 stopni.</w:t>
      </w:r>
    </w:p>
    <w:p w14:paraId="71FCD289" w14:textId="77777777" w:rsidR="00126788" w:rsidRPr="002B217B" w:rsidRDefault="00126788" w:rsidP="001267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Moment obrotu minimum 23 </w:t>
      </w:r>
      <w:proofErr w:type="spellStart"/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kNm</w:t>
      </w:r>
      <w:proofErr w:type="spellEnd"/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25BAAC" w14:textId="77777777" w:rsidR="00126788" w:rsidRPr="00A33C99" w:rsidRDefault="00126788" w:rsidP="00126788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System</w:t>
      </w:r>
      <w:r w:rsidRPr="00A33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hydrauliczny</w:t>
      </w:r>
    </w:p>
    <w:p w14:paraId="41771759" w14:textId="77777777" w:rsidR="00126788" w:rsidRPr="002B217B" w:rsidRDefault="00126788" w:rsidP="001267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hydrauliczna „LS”.</w:t>
      </w:r>
    </w:p>
    <w:p w14:paraId="10C79A62" w14:textId="77777777" w:rsidR="00126788" w:rsidRPr="002B217B" w:rsidRDefault="00126788" w:rsidP="001267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Wydajność pompy zgodna z wymaganiami producenta żurawia.</w:t>
      </w:r>
    </w:p>
    <w:p w14:paraId="547A6E67" w14:textId="77777777" w:rsidR="00126788" w:rsidRPr="002B217B" w:rsidRDefault="00126788" w:rsidP="001267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Chłodnica oleju hydraulicznego umożliwiająca pracę ciągłą żurawia hydraulicznego.</w:t>
      </w:r>
    </w:p>
    <w:p w14:paraId="77EA4639" w14:textId="77777777" w:rsidR="00126788" w:rsidRPr="002B217B" w:rsidRDefault="00126788" w:rsidP="001267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 oleju hydraulicznego aluminiowy o parametrach odpowiadających oferowanemu żurawiowi i pompie hydraulicznej.</w:t>
      </w:r>
    </w:p>
    <w:p w14:paraId="7194EC9E" w14:textId="77777777" w:rsidR="00126788" w:rsidRPr="002B217B" w:rsidRDefault="00126788" w:rsidP="001267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 wyposażony w termometr, płynowskaz, filtr powrotny, odpowietrznik, zawór odcinający węże zasilające pompy.</w:t>
      </w:r>
    </w:p>
    <w:p w14:paraId="79466999" w14:textId="77777777" w:rsidR="00126788" w:rsidRPr="002B217B" w:rsidRDefault="00126788" w:rsidP="001267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Przewody hydrauliczne do zasilania chwytaka prowadzone wewnątrz wysięgnika.</w:t>
      </w:r>
    </w:p>
    <w:p w14:paraId="1D4E0AB2" w14:textId="77777777" w:rsidR="00126788" w:rsidRDefault="00126788" w:rsidP="001267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bciążenie rotatora minimum 10 ton.</w:t>
      </w:r>
    </w:p>
    <w:p w14:paraId="55FD08BC" w14:textId="77777777" w:rsidR="00126788" w:rsidRPr="00A33C99" w:rsidRDefault="00126788" w:rsidP="00126788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Kabina</w:t>
      </w:r>
      <w:r w:rsidRPr="00A33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operatora</w:t>
      </w:r>
    </w:p>
    <w:p w14:paraId="6744E55E" w14:textId="77777777" w:rsidR="00126788" w:rsidRPr="002B217B" w:rsidRDefault="00126788" w:rsidP="001267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Kabina ogrzewana dieslem (nadmuch ciepłego powietrza).</w:t>
      </w:r>
    </w:p>
    <w:p w14:paraId="59203584" w14:textId="77777777" w:rsidR="00126788" w:rsidRPr="002B217B" w:rsidRDefault="00126788" w:rsidP="001267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Przednie i boczne drzwi otwierane.</w:t>
      </w:r>
    </w:p>
    <w:p w14:paraId="43B1F826" w14:textId="77777777" w:rsidR="00126788" w:rsidRPr="002B217B" w:rsidRDefault="00126788" w:rsidP="001267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Wygodne i ergonomiczne siedzisko.</w:t>
      </w:r>
    </w:p>
    <w:p w14:paraId="1D899290" w14:textId="77777777" w:rsidR="00126788" w:rsidRPr="002B217B" w:rsidRDefault="00126788" w:rsidP="001267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Wycieraczki i urządzenie myjące.</w:t>
      </w:r>
    </w:p>
    <w:p w14:paraId="41C8601A" w14:textId="77777777" w:rsidR="00126788" w:rsidRPr="002B217B" w:rsidRDefault="00126788" w:rsidP="001267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Kabina wyposażona w radio FM/AM.</w:t>
      </w:r>
    </w:p>
    <w:p w14:paraId="3F1B8B5B" w14:textId="77777777" w:rsidR="00126788" w:rsidRPr="002B217B" w:rsidRDefault="00126788" w:rsidP="001267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Drabinka ułatwiająca wchodzenie na żuraw spełniająca BHP.</w:t>
      </w:r>
    </w:p>
    <w:p w14:paraId="1EBDE798" w14:textId="77777777" w:rsidR="00126788" w:rsidRPr="002B217B" w:rsidRDefault="00126788" w:rsidP="001267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Oświetlenie: reflektory oświetlające pole pracy operatora minimum 4 szt.</w:t>
      </w:r>
    </w:p>
    <w:p w14:paraId="766A7B45" w14:textId="77777777" w:rsidR="00126788" w:rsidRPr="00A33C99" w:rsidRDefault="00126788" w:rsidP="00126788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Chwytak</w:t>
      </w:r>
      <w:r w:rsidRPr="00A33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A33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sterowanie</w:t>
      </w:r>
    </w:p>
    <w:p w14:paraId="6E080A16" w14:textId="77777777" w:rsidR="00126788" w:rsidRPr="002B217B" w:rsidRDefault="00126788" w:rsidP="001267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Chwytak przeznaczony do drewna kłodowanego i stosowego od 0,5 m² do 0,55 m².</w:t>
      </w:r>
    </w:p>
    <w:p w14:paraId="4577F04B" w14:textId="77777777" w:rsidR="00126788" w:rsidRPr="002B217B" w:rsidRDefault="00126788" w:rsidP="001267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Sterowanie żurawiem z siedziska operatora 2+2 (dwie dźwignie + 2 pedały).</w:t>
      </w:r>
    </w:p>
    <w:p w14:paraId="254A424B" w14:textId="77777777" w:rsidR="00126788" w:rsidRPr="002B217B" w:rsidRDefault="00126788" w:rsidP="001267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Podpory żurawia sterowane hydraulicznie o rozstawie minimum 3,5 m po rozłożeniu, sterowane z siedziska i z poziomu gruntu.</w:t>
      </w:r>
    </w:p>
    <w:p w14:paraId="2CDDF0F1" w14:textId="77777777" w:rsidR="00126788" w:rsidRPr="002B217B" w:rsidRDefault="00126788" w:rsidP="001267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umożliwiający uruchomienie i gaszenie silnika z siedziska operatora.</w:t>
      </w:r>
    </w:p>
    <w:p w14:paraId="59712225" w14:textId="77777777" w:rsidR="00126788" w:rsidRPr="00A33C99" w:rsidRDefault="00126788" w:rsidP="00126788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Dokumentacja</w:t>
      </w:r>
      <w:r w:rsidRPr="00A33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dodatki</w:t>
      </w:r>
    </w:p>
    <w:p w14:paraId="6437C20D" w14:textId="77777777" w:rsidR="00126788" w:rsidRPr="002B217B" w:rsidRDefault="00126788" w:rsidP="00126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wykonanie dozoru technicznego w języku polskim.</w:t>
      </w:r>
    </w:p>
    <w:p w14:paraId="4A1C5A0B" w14:textId="77777777" w:rsidR="00126788" w:rsidRPr="002B217B" w:rsidRDefault="00126788" w:rsidP="00126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Katalog części zamiennych w formie elektronicznej lub drukowanej.</w:t>
      </w:r>
    </w:p>
    <w:p w14:paraId="2259B7F6" w14:textId="77777777" w:rsidR="00126788" w:rsidRPr="002B217B" w:rsidRDefault="00126788" w:rsidP="00A33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FC878C" w14:textId="41DC2E81" w:rsidR="0009602B" w:rsidRDefault="0009602B" w:rsidP="001F0FF5">
      <w:pPr>
        <w:pStyle w:val="Nagwek3"/>
        <w:numPr>
          <w:ilvl w:val="0"/>
          <w:numId w:val="32"/>
        </w:numPr>
        <w:spacing w:before="120" w:beforeAutospacing="0" w:after="120" w:afterAutospacing="0"/>
        <w:ind w:left="0" w:firstLine="0"/>
        <w:rPr>
          <w:sz w:val="32"/>
          <w:szCs w:val="32"/>
        </w:rPr>
      </w:pPr>
      <w:r w:rsidRPr="00A33C99">
        <w:rPr>
          <w:sz w:val="32"/>
          <w:szCs w:val="32"/>
        </w:rPr>
        <w:t>Przyczepa do transportu drewna kłodowanego i stosoweg</w:t>
      </w:r>
      <w:r w:rsidR="001F0FF5">
        <w:rPr>
          <w:sz w:val="32"/>
          <w:szCs w:val="32"/>
        </w:rPr>
        <w:t>o</w:t>
      </w:r>
    </w:p>
    <w:p w14:paraId="36F0EFF1" w14:textId="77777777" w:rsidR="001F0FF5" w:rsidRPr="00A33C99" w:rsidRDefault="001F0FF5" w:rsidP="001F0FF5">
      <w:pPr>
        <w:pStyle w:val="Nagwek3"/>
        <w:spacing w:before="120" w:beforeAutospacing="0" w:after="120" w:afterAutospacing="0"/>
        <w:rPr>
          <w:sz w:val="32"/>
          <w:szCs w:val="32"/>
        </w:rPr>
      </w:pPr>
    </w:p>
    <w:p w14:paraId="22E8EFCF" w14:textId="77777777" w:rsidR="0009602B" w:rsidRPr="00A33C99" w:rsidRDefault="0009602B" w:rsidP="001F0FF5">
      <w:pPr>
        <w:pStyle w:val="Akapitzlist"/>
        <w:numPr>
          <w:ilvl w:val="1"/>
          <w:numId w:val="32"/>
        </w:num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Konstrukcja osi i zawieszenia</w:t>
      </w:r>
    </w:p>
    <w:p w14:paraId="5D44AC0B" w14:textId="77777777" w:rsidR="0009602B" w:rsidRPr="00E46B5D" w:rsidRDefault="0009602B" w:rsidP="000960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3 osie o nośności technicznej minimum 9000 kg każda.</w:t>
      </w:r>
    </w:p>
    <w:p w14:paraId="2E8905A7" w14:textId="77777777" w:rsidR="0009602B" w:rsidRPr="00E46B5D" w:rsidRDefault="0009602B" w:rsidP="000960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Podnoszenie pneumatyczne II osi przyczepy.</w:t>
      </w:r>
    </w:p>
    <w:p w14:paraId="59AAA179" w14:textId="77777777" w:rsidR="0009602B" w:rsidRPr="00E46B5D" w:rsidRDefault="0009602B" w:rsidP="000960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Zawieszenie pneumatyczne.</w:t>
      </w:r>
    </w:p>
    <w:p w14:paraId="02017594" w14:textId="77777777" w:rsidR="0009602B" w:rsidRPr="00E46B5D" w:rsidRDefault="0009602B" w:rsidP="000960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Hamulce tarczowe.</w:t>
      </w:r>
    </w:p>
    <w:p w14:paraId="0D086158" w14:textId="77777777" w:rsidR="0009602B" w:rsidRPr="00E46B5D" w:rsidRDefault="0009602B" w:rsidP="000960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ABS na dwóch lub wszystkich trzech osiach.</w:t>
      </w:r>
    </w:p>
    <w:p w14:paraId="158B37C1" w14:textId="349713B0" w:rsidR="0009602B" w:rsidRDefault="0009602B" w:rsidP="000960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ramy: stal drobnoziarnista atestowana lub stopy metali lekkich.</w:t>
      </w:r>
    </w:p>
    <w:p w14:paraId="18E695DD" w14:textId="77777777" w:rsidR="0009602B" w:rsidRPr="00A33C99" w:rsidRDefault="0009602B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Kłonice i ławy</w:t>
      </w:r>
    </w:p>
    <w:p w14:paraId="610FF0B3" w14:textId="77777777" w:rsidR="0009602B" w:rsidRPr="00E46B5D" w:rsidRDefault="0009602B" w:rsidP="0009602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 ław przesuwnych.</w:t>
      </w:r>
    </w:p>
    <w:p w14:paraId="6695801A" w14:textId="77777777" w:rsidR="00126788" w:rsidRPr="00126788" w:rsidRDefault="0009602B" w:rsidP="00172C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Dwanaście kłonic aluminiowych lub stalowych (po sześć na stronę) </w:t>
      </w:r>
      <w:r w:rsidR="00126788" w:rsidRPr="001267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stalowych malowane na kolor RAL6005</w:t>
      </w:r>
    </w:p>
    <w:p w14:paraId="6780BF05" w14:textId="7C01A7F6" w:rsidR="0009602B" w:rsidRPr="00126788" w:rsidRDefault="0009602B" w:rsidP="00172C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788">
        <w:rPr>
          <w:rFonts w:ascii="Times New Roman" w:eastAsia="Times New Roman" w:hAnsi="Times New Roman" w:cs="Times New Roman"/>
          <w:sz w:val="24"/>
          <w:szCs w:val="24"/>
          <w:lang w:eastAsia="pl-PL"/>
        </w:rPr>
        <w:t>Kłonice o wysokości nie mniejszej niż 2100 mm i nie większej niż 2300 mm.</w:t>
      </w:r>
    </w:p>
    <w:p w14:paraId="512D23C4" w14:textId="4B20A817" w:rsidR="0009602B" w:rsidRDefault="0009602B" w:rsidP="0009602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Trzy belki ślizgowe między ławami.</w:t>
      </w:r>
    </w:p>
    <w:p w14:paraId="4BC20732" w14:textId="77777777" w:rsidR="0009602B" w:rsidRPr="00A33C99" w:rsidRDefault="0009602B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Platforma załadunkowa</w:t>
      </w:r>
    </w:p>
    <w:p w14:paraId="6D9ADFB4" w14:textId="77777777" w:rsidR="0009602B" w:rsidRPr="00E46B5D" w:rsidRDefault="0009602B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platformy załadunkowej od 6700 mm do 7000 mm.</w:t>
      </w:r>
    </w:p>
    <w:p w14:paraId="6984F4B9" w14:textId="77777777" w:rsidR="0009602B" w:rsidRPr="00E46B5D" w:rsidRDefault="0009602B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Masa własna przyczepy z doposażeniem maksymalnie 5600 kg.</w:t>
      </w:r>
    </w:p>
    <w:p w14:paraId="2CAD529F" w14:textId="77777777" w:rsidR="0009602B" w:rsidRPr="00E46B5D" w:rsidRDefault="0009602B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Blacha ryflowana aluminiowa umieszczona pomiędzy podłużnicami, zabezpieczająca instalację pneumatyczną i elektryczną przyczepy.</w:t>
      </w:r>
    </w:p>
    <w:p w14:paraId="10476971" w14:textId="3C4AAA75" w:rsidR="0009602B" w:rsidRPr="00E46B5D" w:rsidRDefault="00CA52DF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DF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Podłoga między podłużnicami wypełniona sklejką wodoodporną antypoślizgową o grubości minimum 21 mm, odporna na uderzenia chwytakiem, lub blachą ryflowaną gwarantującą takie same właściwości techniczne</w:t>
      </w:r>
      <w:r w:rsidR="0009602B"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A4D910" w14:textId="77777777" w:rsidR="0009602B" w:rsidRPr="00E46B5D" w:rsidRDefault="0009602B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 przodu przyczepy ucho-wspornik, z tyłu dwa haki do awaryjnego przestawiania.</w:t>
      </w:r>
    </w:p>
    <w:p w14:paraId="3527F974" w14:textId="77777777" w:rsidR="0009602B" w:rsidRPr="00E46B5D" w:rsidRDefault="0009602B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Podwozie: kolor zgodny z kolorem podwozia samochodu.</w:t>
      </w:r>
    </w:p>
    <w:p w14:paraId="5999AB49" w14:textId="77777777" w:rsidR="0009602B" w:rsidRDefault="0009602B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z dyszlem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przekraczać dopuszczalnej prawem długości po sprzęgnięciu z samochodem.</w:t>
      </w:r>
    </w:p>
    <w:p w14:paraId="774CE8AE" w14:textId="77777777" w:rsidR="0009602B" w:rsidRPr="00E46B5D" w:rsidRDefault="0009602B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Dyszel regulowany</w:t>
      </w:r>
    </w:p>
    <w:p w14:paraId="5C876142" w14:textId="77777777" w:rsidR="0009602B" w:rsidRPr="00E46B5D" w:rsidRDefault="0009602B" w:rsidP="000960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zewnętrzna przyczepy od 2500 mm do 2550 mm.</w:t>
      </w:r>
    </w:p>
    <w:p w14:paraId="50AAF92B" w14:textId="77777777" w:rsidR="0009602B" w:rsidRPr="00A33C99" w:rsidRDefault="0009602B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Koła i zaczepy</w:t>
      </w:r>
    </w:p>
    <w:p w14:paraId="4A25B871" w14:textId="77777777" w:rsidR="0009602B" w:rsidRPr="00E46B5D" w:rsidRDefault="0009602B" w:rsidP="0009602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Koła na felgach stalowych o wymiarach 385/65 R22,5.</w:t>
      </w:r>
    </w:p>
    <w:p w14:paraId="2421AE61" w14:textId="77777777" w:rsidR="0009602B" w:rsidRPr="00E46B5D" w:rsidRDefault="0009602B" w:rsidP="0009602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 wspomagający podnoszenie dyszla.</w:t>
      </w:r>
    </w:p>
    <w:p w14:paraId="3B2B8539" w14:textId="77777777" w:rsidR="0009602B" w:rsidRPr="00E46B5D" w:rsidRDefault="0009602B" w:rsidP="0009602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zapasowe wraz z wspornikiem.</w:t>
      </w:r>
    </w:p>
    <w:p w14:paraId="0FA2A836" w14:textId="77777777" w:rsidR="0009602B" w:rsidRPr="00E46B5D" w:rsidRDefault="0009602B" w:rsidP="0009602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Zaczep w dyszlu o średnicy oczka 50 mm, regulowany.</w:t>
      </w:r>
    </w:p>
    <w:p w14:paraId="6E1BE48C" w14:textId="77777777" w:rsidR="0009602B" w:rsidRPr="00E46B5D" w:rsidRDefault="0009602B" w:rsidP="0009602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Zaczepy do pasów spinających ładunek minimum po 3 szt. na stronę.</w:t>
      </w:r>
    </w:p>
    <w:p w14:paraId="3F1BD342" w14:textId="77777777" w:rsidR="0009602B" w:rsidRPr="00A33C99" w:rsidRDefault="0009602B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Oświetlenie i oznaczenia</w:t>
      </w:r>
    </w:p>
    <w:p w14:paraId="29846352" w14:textId="77777777" w:rsidR="0009602B" w:rsidRPr="00E46B5D" w:rsidRDefault="0009602B" w:rsidP="000960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Światła tylne zespolone ze światłami cofania, przeciwmgielnymi, kierunkowskazami wykonane w technologii LED, zabezpieczone przed uszkodzeniem.</w:t>
      </w:r>
    </w:p>
    <w:p w14:paraId="56E2FA2F" w14:textId="77777777" w:rsidR="0009602B" w:rsidRPr="00E46B5D" w:rsidRDefault="0009602B" w:rsidP="000960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oświetlenie robocze włączane przyciskiem z kabiny kierowcy (2 lampy LED z prawej strony przyczepy i 2 lampy LED z lewej strony przyczepy).</w:t>
      </w:r>
    </w:p>
    <w:p w14:paraId="5CA4BC28" w14:textId="77777777" w:rsidR="0009602B" w:rsidRPr="00E46B5D" w:rsidRDefault="0009602B" w:rsidP="000960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tablicy rejestracyjnej, światła obrysowe i pozycyjne boczne.</w:t>
      </w:r>
    </w:p>
    <w:p w14:paraId="36D337A1" w14:textId="77777777" w:rsidR="0009602B" w:rsidRPr="00E46B5D" w:rsidRDefault="0009602B" w:rsidP="000960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2 lampy robocze LED zamontowane na tylnej belce przyczepy, włączane automatycznie po włączeniu biegu wstecznego.</w:t>
      </w:r>
    </w:p>
    <w:p w14:paraId="6009E0F2" w14:textId="45A907D8" w:rsidR="0009602B" w:rsidRPr="00E46B5D" w:rsidRDefault="00CA52DF" w:rsidP="000960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D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obrzeży żółtą lub białą taśmą konturową atestowaną 3D</w:t>
      </w:r>
      <w:r w:rsidR="0009602B"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078C5C" w14:textId="08C78923" w:rsidR="0009602B" w:rsidRPr="00E46B5D" w:rsidRDefault="00AD21B3" w:rsidP="000960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1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Tablica ostrzegawcza wraz z lampą koloru czerwonego służąca do oznaczania wystającego poza tylny obrys przyczepy ładunku, przewód wyposażony w automatyczny zwijacz zamontowany w przyczepie, opcjonalnie zamontowane w tylnym pasie przyczepy pomarańczowe błyskowe lampy ostrzegawcze wykonane w technologii LED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9602B"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A0AD92" w14:textId="423249D6" w:rsidR="0009602B" w:rsidRDefault="0009602B" w:rsidP="000960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Zderzak tylny zgodny z homologacją.</w:t>
      </w:r>
    </w:p>
    <w:p w14:paraId="1E476472" w14:textId="33E52AC1" w:rsidR="001F0FF5" w:rsidRDefault="001F0FF5" w:rsidP="001F0F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5F092" w14:textId="77777777" w:rsidR="001F0FF5" w:rsidRPr="00E46B5D" w:rsidRDefault="001F0FF5" w:rsidP="001F0F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F6F2A" w14:textId="77777777" w:rsidR="0009602B" w:rsidRPr="00A33C99" w:rsidRDefault="0009602B" w:rsidP="00A33C99">
      <w:pPr>
        <w:pStyle w:val="Akapitzlist"/>
        <w:numPr>
          <w:ilvl w:val="1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3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Dodatki i wyposażenie</w:t>
      </w:r>
    </w:p>
    <w:p w14:paraId="33C86FC8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elektryczna 24V.</w:t>
      </w:r>
    </w:p>
    <w:p w14:paraId="2B75171C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boczne wykonane z aluminium lub stali nierdzewnej.</w:t>
      </w:r>
    </w:p>
    <w:p w14:paraId="460463A4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Skrzynka narzędziowa z wyposażeniem (klucze do kół, trójkąt ostrzegawczy).</w:t>
      </w:r>
    </w:p>
    <w:p w14:paraId="316F5595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Kliny pod koła – 2 szt.</w:t>
      </w:r>
    </w:p>
    <w:p w14:paraId="17330827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Błotniki z chlapaczami.</w:t>
      </w:r>
    </w:p>
    <w:p w14:paraId="1BCC7D89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Tablice wyróżniające – 2 szt.</w:t>
      </w:r>
    </w:p>
    <w:p w14:paraId="0EF8C18C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punkty smarne przyczepy wyprowadzone do jednego, łatwo dostępnego miejsca z poziomu gruntu.</w:t>
      </w:r>
    </w:p>
    <w:p w14:paraId="7825C3FD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zapasowe.</w:t>
      </w:r>
    </w:p>
    <w:p w14:paraId="5BDCC096" w14:textId="77777777" w:rsidR="0009602B" w:rsidRPr="00E46B5D" w:rsidRDefault="0009602B" w:rsidP="000960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wg CE-normy.</w:t>
      </w:r>
    </w:p>
    <w:p w14:paraId="3ED5281D" w14:textId="77777777" w:rsidR="0009602B" w:rsidRDefault="0009602B" w:rsidP="0009602B"/>
    <w:p w14:paraId="37FD102A" w14:textId="6142FF70" w:rsidR="00812456" w:rsidRPr="001779F2" w:rsidRDefault="00812456" w:rsidP="001779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sectPr w:rsidR="00812456" w:rsidRPr="001779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B563" w14:textId="77777777" w:rsidR="00214B01" w:rsidRDefault="00214B01" w:rsidP="0009602B">
      <w:pPr>
        <w:spacing w:after="0" w:line="240" w:lineRule="auto"/>
      </w:pPr>
      <w:r>
        <w:separator/>
      </w:r>
    </w:p>
  </w:endnote>
  <w:endnote w:type="continuationSeparator" w:id="0">
    <w:p w14:paraId="70AD4A9C" w14:textId="77777777" w:rsidR="00214B01" w:rsidRDefault="00214B01" w:rsidP="0009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B15B" w14:textId="371774A5" w:rsidR="0009602B" w:rsidRPr="0009602B" w:rsidRDefault="00A33C99">
    <w:pPr>
      <w:pStyle w:val="Stopka"/>
      <w:jc w:val="right"/>
      <w:rPr>
        <w:color w:val="000000" w:themeColor="text1"/>
      </w:rPr>
    </w:pPr>
    <w:r>
      <w:rPr>
        <w:color w:val="000000" w:themeColor="text1"/>
        <w:sz w:val="20"/>
        <w:szCs w:val="20"/>
      </w:rPr>
      <w:t>S</w:t>
    </w:r>
    <w:r w:rsidR="0009602B" w:rsidRPr="0009602B">
      <w:rPr>
        <w:color w:val="000000" w:themeColor="text1"/>
        <w:sz w:val="20"/>
        <w:szCs w:val="20"/>
      </w:rPr>
      <w:t>tr</w:t>
    </w:r>
    <w:r>
      <w:rPr>
        <w:color w:val="000000" w:themeColor="text1"/>
        <w:sz w:val="20"/>
        <w:szCs w:val="20"/>
      </w:rPr>
      <w:t>ona</w:t>
    </w:r>
    <w:r w:rsidR="0009602B" w:rsidRPr="0009602B">
      <w:rPr>
        <w:color w:val="000000" w:themeColor="text1"/>
        <w:sz w:val="20"/>
        <w:szCs w:val="20"/>
      </w:rPr>
      <w:t xml:space="preserve"> </w:t>
    </w:r>
    <w:r w:rsidR="0009602B" w:rsidRPr="0009602B">
      <w:rPr>
        <w:color w:val="000000" w:themeColor="text1"/>
        <w:sz w:val="20"/>
        <w:szCs w:val="20"/>
      </w:rPr>
      <w:fldChar w:fldCharType="begin"/>
    </w:r>
    <w:r w:rsidR="0009602B" w:rsidRPr="0009602B">
      <w:rPr>
        <w:color w:val="000000" w:themeColor="text1"/>
        <w:sz w:val="20"/>
        <w:szCs w:val="20"/>
      </w:rPr>
      <w:instrText>PAGE \ * arabskie</w:instrText>
    </w:r>
    <w:r w:rsidR="0009602B" w:rsidRPr="0009602B">
      <w:rPr>
        <w:color w:val="000000" w:themeColor="text1"/>
        <w:sz w:val="20"/>
        <w:szCs w:val="20"/>
      </w:rPr>
      <w:fldChar w:fldCharType="separate"/>
    </w:r>
    <w:r w:rsidR="0009602B" w:rsidRPr="0009602B">
      <w:rPr>
        <w:color w:val="000000" w:themeColor="text1"/>
        <w:sz w:val="20"/>
        <w:szCs w:val="20"/>
      </w:rPr>
      <w:t>1</w:t>
    </w:r>
    <w:r w:rsidR="0009602B" w:rsidRPr="0009602B">
      <w:rPr>
        <w:color w:val="000000" w:themeColor="text1"/>
        <w:sz w:val="20"/>
        <w:szCs w:val="20"/>
      </w:rPr>
      <w:fldChar w:fldCharType="end"/>
    </w:r>
  </w:p>
  <w:p w14:paraId="4DEA52F0" w14:textId="77777777" w:rsidR="0009602B" w:rsidRDefault="00096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D429" w14:textId="77777777" w:rsidR="00214B01" w:rsidRDefault="00214B01" w:rsidP="0009602B">
      <w:pPr>
        <w:spacing w:after="0" w:line="240" w:lineRule="auto"/>
      </w:pPr>
      <w:r>
        <w:separator/>
      </w:r>
    </w:p>
  </w:footnote>
  <w:footnote w:type="continuationSeparator" w:id="0">
    <w:p w14:paraId="3561EEDC" w14:textId="77777777" w:rsidR="00214B01" w:rsidRDefault="00214B01" w:rsidP="00096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BAA"/>
    <w:multiLevelType w:val="multilevel"/>
    <w:tmpl w:val="0A329E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0ABE4766"/>
    <w:multiLevelType w:val="multilevel"/>
    <w:tmpl w:val="C2DC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A7992"/>
    <w:multiLevelType w:val="hybridMultilevel"/>
    <w:tmpl w:val="4AFE8000"/>
    <w:lvl w:ilvl="0" w:tplc="7CA8B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83B"/>
    <w:multiLevelType w:val="hybridMultilevel"/>
    <w:tmpl w:val="259088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BE66FD"/>
    <w:multiLevelType w:val="hybridMultilevel"/>
    <w:tmpl w:val="80F23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C60BC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355E5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B6875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504C9"/>
    <w:multiLevelType w:val="multilevel"/>
    <w:tmpl w:val="E744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54B0C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F5C21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14651"/>
    <w:multiLevelType w:val="multilevel"/>
    <w:tmpl w:val="0A329E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2" w15:restartNumberingAfterBreak="0">
    <w:nsid w:val="32006DC7"/>
    <w:multiLevelType w:val="multilevel"/>
    <w:tmpl w:val="E744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1815FF"/>
    <w:multiLevelType w:val="multilevel"/>
    <w:tmpl w:val="18F0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B4B27"/>
    <w:multiLevelType w:val="multilevel"/>
    <w:tmpl w:val="A8E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751680"/>
    <w:multiLevelType w:val="multilevel"/>
    <w:tmpl w:val="AE90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61F98"/>
    <w:multiLevelType w:val="multilevel"/>
    <w:tmpl w:val="0A329E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7" w15:restartNumberingAfterBreak="0">
    <w:nsid w:val="44547ADE"/>
    <w:multiLevelType w:val="multilevel"/>
    <w:tmpl w:val="E70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386FE1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B56CCA"/>
    <w:multiLevelType w:val="multilevel"/>
    <w:tmpl w:val="BB7E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C42904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6F3680"/>
    <w:multiLevelType w:val="multilevel"/>
    <w:tmpl w:val="20B2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5A02B2"/>
    <w:multiLevelType w:val="multilevel"/>
    <w:tmpl w:val="0A329E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3" w15:restartNumberingAfterBreak="0">
    <w:nsid w:val="507864EA"/>
    <w:multiLevelType w:val="multilevel"/>
    <w:tmpl w:val="3CFC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29410F"/>
    <w:multiLevelType w:val="multilevel"/>
    <w:tmpl w:val="2BC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4D41C3"/>
    <w:multiLevelType w:val="multilevel"/>
    <w:tmpl w:val="4550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462D08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633D6F18"/>
    <w:multiLevelType w:val="multilevel"/>
    <w:tmpl w:val="86F2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71E82"/>
    <w:multiLevelType w:val="multilevel"/>
    <w:tmpl w:val="0D2E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DE4D9C"/>
    <w:multiLevelType w:val="multilevel"/>
    <w:tmpl w:val="0A329E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30" w15:restartNumberingAfterBreak="0">
    <w:nsid w:val="714B165F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70782B"/>
    <w:multiLevelType w:val="multilevel"/>
    <w:tmpl w:val="A218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8A6589"/>
    <w:multiLevelType w:val="multilevel"/>
    <w:tmpl w:val="E722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F15C85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840A82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A0366C"/>
    <w:multiLevelType w:val="multilevel"/>
    <w:tmpl w:val="0A329E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36" w15:restartNumberingAfterBreak="0">
    <w:nsid w:val="7DB27BE3"/>
    <w:multiLevelType w:val="multilevel"/>
    <w:tmpl w:val="239A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E04FED"/>
    <w:multiLevelType w:val="multilevel"/>
    <w:tmpl w:val="86F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8"/>
  </w:num>
  <w:num w:numId="3">
    <w:abstractNumId w:val="9"/>
  </w:num>
  <w:num w:numId="4">
    <w:abstractNumId w:val="6"/>
  </w:num>
  <w:num w:numId="5">
    <w:abstractNumId w:val="37"/>
  </w:num>
  <w:num w:numId="6">
    <w:abstractNumId w:val="5"/>
  </w:num>
  <w:num w:numId="7">
    <w:abstractNumId w:val="30"/>
  </w:num>
  <w:num w:numId="8">
    <w:abstractNumId w:val="10"/>
  </w:num>
  <w:num w:numId="9">
    <w:abstractNumId w:val="34"/>
  </w:num>
  <w:num w:numId="10">
    <w:abstractNumId w:val="8"/>
  </w:num>
  <w:num w:numId="11">
    <w:abstractNumId w:val="7"/>
  </w:num>
  <w:num w:numId="12">
    <w:abstractNumId w:val="32"/>
  </w:num>
  <w:num w:numId="13">
    <w:abstractNumId w:val="31"/>
  </w:num>
  <w:num w:numId="14">
    <w:abstractNumId w:val="27"/>
  </w:num>
  <w:num w:numId="15">
    <w:abstractNumId w:val="24"/>
  </w:num>
  <w:num w:numId="16">
    <w:abstractNumId w:val="14"/>
  </w:num>
  <w:num w:numId="17">
    <w:abstractNumId w:val="17"/>
  </w:num>
  <w:num w:numId="18">
    <w:abstractNumId w:val="36"/>
  </w:num>
  <w:num w:numId="19">
    <w:abstractNumId w:val="1"/>
  </w:num>
  <w:num w:numId="20">
    <w:abstractNumId w:val="21"/>
  </w:num>
  <w:num w:numId="21">
    <w:abstractNumId w:val="28"/>
  </w:num>
  <w:num w:numId="22">
    <w:abstractNumId w:val="15"/>
  </w:num>
  <w:num w:numId="23">
    <w:abstractNumId w:val="19"/>
  </w:num>
  <w:num w:numId="24">
    <w:abstractNumId w:val="23"/>
  </w:num>
  <w:num w:numId="25">
    <w:abstractNumId w:val="25"/>
  </w:num>
  <w:num w:numId="26">
    <w:abstractNumId w:val="13"/>
  </w:num>
  <w:num w:numId="27">
    <w:abstractNumId w:val="20"/>
  </w:num>
  <w:num w:numId="28">
    <w:abstractNumId w:val="4"/>
  </w:num>
  <w:num w:numId="29">
    <w:abstractNumId w:val="2"/>
  </w:num>
  <w:num w:numId="30">
    <w:abstractNumId w:val="3"/>
  </w:num>
  <w:num w:numId="31">
    <w:abstractNumId w:val="12"/>
  </w:num>
  <w:num w:numId="32">
    <w:abstractNumId w:val="16"/>
  </w:num>
  <w:num w:numId="33">
    <w:abstractNumId w:val="26"/>
  </w:num>
  <w:num w:numId="34">
    <w:abstractNumId w:val="29"/>
  </w:num>
  <w:num w:numId="35">
    <w:abstractNumId w:val="22"/>
  </w:num>
  <w:num w:numId="36">
    <w:abstractNumId w:val="0"/>
  </w:num>
  <w:num w:numId="37">
    <w:abstractNumId w:val="3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9A"/>
    <w:rsid w:val="00085BB6"/>
    <w:rsid w:val="00090156"/>
    <w:rsid w:val="0009602B"/>
    <w:rsid w:val="00126788"/>
    <w:rsid w:val="001779F2"/>
    <w:rsid w:val="001F0FF5"/>
    <w:rsid w:val="00214B01"/>
    <w:rsid w:val="00353318"/>
    <w:rsid w:val="00484F9E"/>
    <w:rsid w:val="005E17D1"/>
    <w:rsid w:val="00624FA6"/>
    <w:rsid w:val="0078558D"/>
    <w:rsid w:val="00812456"/>
    <w:rsid w:val="00840AB7"/>
    <w:rsid w:val="008A318E"/>
    <w:rsid w:val="00A33C99"/>
    <w:rsid w:val="00AD21B3"/>
    <w:rsid w:val="00CA52DF"/>
    <w:rsid w:val="00F0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E070"/>
  <w15:chartTrackingRefBased/>
  <w15:docId w15:val="{7043D9A8-7282-423A-93D3-FC66E777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071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071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60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602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960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09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02B"/>
  </w:style>
  <w:style w:type="paragraph" w:styleId="Stopka">
    <w:name w:val="footer"/>
    <w:basedOn w:val="Normalny"/>
    <w:link w:val="StopkaZnak"/>
    <w:uiPriority w:val="99"/>
    <w:unhideWhenUsed/>
    <w:rsid w:val="0009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1626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ZTiSLP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Kowalik</dc:creator>
  <cp:keywords/>
  <dc:description/>
  <cp:lastModifiedBy>Paweł</cp:lastModifiedBy>
  <cp:revision>4</cp:revision>
  <cp:lastPrinted>2024-06-28T06:33:00Z</cp:lastPrinted>
  <dcterms:created xsi:type="dcterms:W3CDTF">2024-06-28T06:51:00Z</dcterms:created>
  <dcterms:modified xsi:type="dcterms:W3CDTF">2024-07-17T11:32:00Z</dcterms:modified>
</cp:coreProperties>
</file>