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8AD" w14:textId="77777777" w:rsidR="00C5442B" w:rsidRPr="00571176" w:rsidRDefault="00C5442B" w:rsidP="009437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94A5A45" w14:textId="77777777" w:rsidR="00C5442B" w:rsidRPr="00571176" w:rsidRDefault="00C5442B" w:rsidP="009437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71176">
        <w:rPr>
          <w:rFonts w:ascii="Calibri" w:hAnsi="Calibri" w:cs="Calibri"/>
          <w:b/>
          <w:color w:val="000000"/>
          <w:sz w:val="22"/>
          <w:szCs w:val="22"/>
        </w:rPr>
        <w:t>Nadleśnictwo Dojlidy</w:t>
      </w:r>
    </w:p>
    <w:p w14:paraId="0475BF3E" w14:textId="77777777" w:rsidR="00C5442B" w:rsidRPr="00571176" w:rsidRDefault="00C5442B" w:rsidP="009437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Calibri"/>
          <w:b/>
          <w:color w:val="000000"/>
          <w:sz w:val="22"/>
          <w:szCs w:val="22"/>
        </w:rPr>
      </w:pPr>
    </w:p>
    <w:p w14:paraId="34366D83" w14:textId="77777777" w:rsidR="00C5442B" w:rsidRPr="00571176" w:rsidRDefault="00C5442B" w:rsidP="009437A7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7141914" w14:textId="77777777" w:rsidR="00C5442B" w:rsidRPr="00571176" w:rsidRDefault="00C5442B" w:rsidP="009437A7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912C99D" w14:textId="737D71D4" w:rsidR="00C5442B" w:rsidRPr="00571176" w:rsidRDefault="00C5442B" w:rsidP="009437A7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71176">
        <w:rPr>
          <w:rFonts w:ascii="Calibri" w:hAnsi="Calibri" w:cs="Calibri"/>
          <w:b/>
          <w:i/>
          <w:noProof/>
          <w:color w:val="000000"/>
          <w:sz w:val="22"/>
          <w:szCs w:val="22"/>
          <w:lang w:eastAsia="pl-PL"/>
        </w:rPr>
        <w:drawing>
          <wp:inline distT="0" distB="0" distL="0" distR="0" wp14:anchorId="2E84B479" wp14:editId="1CC28815">
            <wp:extent cx="1133475" cy="1133475"/>
            <wp:effectExtent l="0" t="0" r="0" b="0"/>
            <wp:docPr id="1" name="Obraz 1" descr="Logo Lasów Państw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Lasów Państwow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D7276" w14:textId="77777777" w:rsidR="00C5442B" w:rsidRPr="00571176" w:rsidRDefault="00C5442B" w:rsidP="009437A7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4ACFE53" w14:textId="692EE2F3" w:rsidR="00C5442B" w:rsidRPr="00571176" w:rsidRDefault="00C5442B" w:rsidP="009437A7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71176">
        <w:rPr>
          <w:rFonts w:ascii="Calibri" w:hAnsi="Calibri" w:cs="Calibri"/>
          <w:b/>
          <w:i/>
          <w:color w:val="000000"/>
          <w:sz w:val="22"/>
          <w:szCs w:val="22"/>
        </w:rPr>
        <w:t>Specyfikacja warunków zamówienia</w:t>
      </w:r>
    </w:p>
    <w:p w14:paraId="4BA56788" w14:textId="77777777" w:rsidR="00C5442B" w:rsidRPr="00571176" w:rsidRDefault="00C5442B" w:rsidP="009437A7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E1BC459" w14:textId="6D831954" w:rsidR="00C5442B" w:rsidRPr="00571176" w:rsidRDefault="00C5442B" w:rsidP="009437A7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96F9FBA" w14:textId="2A4F9849" w:rsidR="00C5442B" w:rsidRPr="00571176" w:rsidRDefault="00C5442B" w:rsidP="009437A7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A91E9B5" w14:textId="5ABF9FA4" w:rsidR="00C5442B" w:rsidRPr="00571176" w:rsidRDefault="00C5442B" w:rsidP="009437A7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F111CB6" w14:textId="77777777" w:rsidR="00C5442B" w:rsidRPr="00571176" w:rsidRDefault="00C5442B" w:rsidP="0094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61A014AF" w14:textId="400B0D0B" w:rsidR="00C5442B" w:rsidRPr="00571176" w:rsidRDefault="00C5442B" w:rsidP="0094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71176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bookmarkStart w:id="0" w:name="_Hlk128568030"/>
      <w:r w:rsidRPr="00571176">
        <w:rPr>
          <w:rFonts w:ascii="Calibri" w:hAnsi="Calibri" w:cs="Calibri"/>
          <w:b/>
          <w:i/>
          <w:color w:val="000000"/>
          <w:sz w:val="22"/>
          <w:szCs w:val="22"/>
        </w:rPr>
        <w:t>Budowa wiaty stalowej na maszyny rolnicze i szkółkarskie</w:t>
      </w:r>
      <w:bookmarkEnd w:id="0"/>
      <w:r w:rsidRPr="00571176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423CC0">
        <w:rPr>
          <w:rFonts w:ascii="Calibri" w:hAnsi="Calibri" w:cs="Calibri"/>
          <w:b/>
          <w:i/>
          <w:color w:val="000000"/>
          <w:sz w:val="22"/>
          <w:szCs w:val="22"/>
        </w:rPr>
        <w:t xml:space="preserve"> – II postępowanie</w:t>
      </w:r>
    </w:p>
    <w:p w14:paraId="6167375C" w14:textId="77777777" w:rsidR="00C5442B" w:rsidRPr="00571176" w:rsidRDefault="00C5442B" w:rsidP="0094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45C3D16" w14:textId="6E873BFE" w:rsidR="00C5442B" w:rsidRPr="00571176" w:rsidRDefault="00C5442B" w:rsidP="009437A7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5158339" w14:textId="3557F69A" w:rsidR="00C5442B" w:rsidRPr="00571176" w:rsidRDefault="00C5442B" w:rsidP="009437A7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A9C4412" w14:textId="10BDBC30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571176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>TRYB UDZIELENIA ZAMÓWIENIA</w:t>
      </w:r>
      <w:r w:rsidRPr="00571176">
        <w:rPr>
          <w:rFonts w:ascii="Calibri" w:hAnsi="Calibri" w:cs="Calibri"/>
          <w:bCs/>
          <w:iCs/>
          <w:color w:val="000000"/>
          <w:sz w:val="22"/>
          <w:szCs w:val="22"/>
        </w:rPr>
        <w:t>: tryb podstawowy z możliwością negocjacji</w:t>
      </w:r>
    </w:p>
    <w:p w14:paraId="59E948E4" w14:textId="659E294B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7FA3139C" w14:textId="2E34410F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5B099D1" w14:textId="0309B7B4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6D92086" w14:textId="72C18DFE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06714DE6" w14:textId="43C63783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64C76F5" w14:textId="5E7C4ABA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614BA479" w14:textId="2DF1AD2B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B8D2416" w14:textId="60AE352F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163B3A12" w14:textId="792F90E3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30D65831" w14:textId="2A020FDE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C2776BD" w14:textId="01030841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6C60660D" w14:textId="4937E2A8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7FFF15A1" w14:textId="77EDB014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7488F35C" w14:textId="44ED199E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56FC8C5A" w14:textId="31A13D40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11B790F3" w14:textId="4A4085CE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0A04288" w14:textId="77777777" w:rsidR="00ED2AD0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571176">
        <w:rPr>
          <w:rFonts w:ascii="Calibri" w:hAnsi="Calibri" w:cs="Calibri"/>
          <w:bCs/>
          <w:iCs/>
          <w:color w:val="000000"/>
          <w:sz w:val="22"/>
          <w:szCs w:val="22"/>
        </w:rPr>
        <w:t>Zatwierdził:</w:t>
      </w:r>
      <w:r w:rsidR="00ED2AD0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</w:p>
    <w:p w14:paraId="48B379C5" w14:textId="28535994" w:rsidR="00ED2AD0" w:rsidRDefault="00ED2AD0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Nadleśniczy Nadleśnictwa Dojlidy</w:t>
      </w:r>
    </w:p>
    <w:p w14:paraId="285A0D46" w14:textId="35DF0AF0" w:rsidR="00C5442B" w:rsidRPr="00571176" w:rsidRDefault="00ED2AD0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Wojciech Świtecki</w:t>
      </w:r>
    </w:p>
    <w:p w14:paraId="5E9BA7F5" w14:textId="14875C5D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7EF2704" w14:textId="1CB88605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6DFA1ED1" w14:textId="2F7D3030" w:rsidR="00C5442B" w:rsidRPr="00571176" w:rsidRDefault="00C5442B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6B73A288" w14:textId="4E2F30AB" w:rsidR="006174F4" w:rsidRPr="00571176" w:rsidRDefault="006174F4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036AF44E" w14:textId="392B0231" w:rsidR="006174F4" w:rsidRPr="00571176" w:rsidRDefault="006174F4" w:rsidP="009437A7">
      <w:pPr>
        <w:jc w:val="center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41FFF1EF" w14:textId="6F4FFF0A" w:rsidR="006174F4" w:rsidRPr="00571176" w:rsidRDefault="00EC3E2D" w:rsidP="009437A7">
      <w:pPr>
        <w:jc w:val="center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571176">
        <w:rPr>
          <w:rFonts w:ascii="Calibri" w:hAnsi="Calibri" w:cs="Calibri"/>
          <w:bCs/>
          <w:iCs/>
          <w:color w:val="000000"/>
          <w:sz w:val="22"/>
          <w:szCs w:val="22"/>
        </w:rPr>
        <w:t>0</w:t>
      </w:r>
      <w:r w:rsidR="00423CC0">
        <w:rPr>
          <w:rFonts w:ascii="Calibri" w:hAnsi="Calibri" w:cs="Calibri"/>
          <w:bCs/>
          <w:iCs/>
          <w:color w:val="000000"/>
          <w:sz w:val="22"/>
          <w:szCs w:val="22"/>
        </w:rPr>
        <w:t>6</w:t>
      </w:r>
      <w:r w:rsidRPr="00571176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 w:rsidR="00423CC0">
        <w:rPr>
          <w:rFonts w:ascii="Calibri" w:hAnsi="Calibri" w:cs="Calibri"/>
          <w:bCs/>
          <w:iCs/>
          <w:color w:val="000000"/>
          <w:sz w:val="22"/>
          <w:szCs w:val="22"/>
        </w:rPr>
        <w:t>kwietnia</w:t>
      </w:r>
      <w:r w:rsidR="006174F4" w:rsidRPr="00571176">
        <w:rPr>
          <w:rFonts w:ascii="Calibri" w:hAnsi="Calibri" w:cs="Calibri"/>
          <w:bCs/>
          <w:iCs/>
          <w:color w:val="000000"/>
          <w:sz w:val="22"/>
          <w:szCs w:val="22"/>
        </w:rPr>
        <w:t xml:space="preserve"> 2023 r.</w:t>
      </w:r>
    </w:p>
    <w:p w14:paraId="2A1D6A6F" w14:textId="54FB399D" w:rsidR="006174F4" w:rsidRPr="00571176" w:rsidRDefault="006174F4" w:rsidP="009437A7">
      <w:pPr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571176">
        <w:rPr>
          <w:rFonts w:ascii="Calibri" w:hAnsi="Calibri" w:cs="Calibri"/>
          <w:bCs/>
          <w:iCs/>
          <w:color w:val="000000"/>
          <w:sz w:val="22"/>
          <w:szCs w:val="22"/>
        </w:rPr>
        <w:br w:type="page"/>
      </w:r>
    </w:p>
    <w:sdt>
      <w:sdtP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id w:val="-9998803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38C192" w14:textId="1024D1B1" w:rsidR="006174F4" w:rsidRPr="00571176" w:rsidRDefault="006174F4" w:rsidP="00BE3516">
          <w:pPr>
            <w:pStyle w:val="Nagwekspisutreci"/>
            <w:spacing w:line="360" w:lineRule="auto"/>
            <w:rPr>
              <w:rFonts w:ascii="Calibri" w:hAnsi="Calibri" w:cs="Calibri"/>
              <w:sz w:val="22"/>
              <w:szCs w:val="22"/>
            </w:rPr>
          </w:pPr>
          <w:r w:rsidRPr="00571176">
            <w:rPr>
              <w:rFonts w:ascii="Calibri" w:hAnsi="Calibri" w:cs="Calibri"/>
              <w:sz w:val="22"/>
              <w:szCs w:val="22"/>
            </w:rPr>
            <w:t>Spis treści</w:t>
          </w:r>
          <w:r w:rsidR="00F77324" w:rsidRPr="00571176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3032AB31" w14:textId="045A4072" w:rsidR="00505B82" w:rsidRDefault="006174F4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571176">
            <w:rPr>
              <w:rFonts w:ascii="Calibri" w:hAnsi="Calibri" w:cs="Calibri"/>
              <w:b/>
              <w:bCs/>
              <w:sz w:val="22"/>
              <w:szCs w:val="22"/>
            </w:rPr>
            <w:fldChar w:fldCharType="begin"/>
          </w:r>
          <w:r w:rsidRPr="00571176">
            <w:rPr>
              <w:rFonts w:ascii="Calibri" w:hAnsi="Calibri" w:cs="Calibri"/>
              <w:b/>
              <w:bCs/>
              <w:sz w:val="22"/>
              <w:szCs w:val="22"/>
            </w:rPr>
            <w:instrText xml:space="preserve"> TOC \o "1-3" \h \z \u </w:instrText>
          </w:r>
          <w:r w:rsidRPr="00571176">
            <w:rPr>
              <w:rFonts w:ascii="Calibri" w:hAnsi="Calibri" w:cs="Calibri"/>
              <w:b/>
              <w:bCs/>
              <w:sz w:val="22"/>
              <w:szCs w:val="22"/>
            </w:rPr>
            <w:fldChar w:fldCharType="separate"/>
          </w:r>
          <w:hyperlink w:anchor="_Toc131680808" w:history="1">
            <w:r w:rsidR="00505B82" w:rsidRPr="00E70C98">
              <w:rPr>
                <w:rStyle w:val="Hipercze"/>
                <w:rFonts w:ascii="Calibri" w:hAnsi="Calibri" w:cs="Calibri"/>
                <w:b/>
                <w:bCs/>
                <w:noProof/>
              </w:rPr>
              <w:t>I. Nazwa oraz adres Zamawiającego</w:t>
            </w:r>
            <w:r w:rsidR="00505B82">
              <w:rPr>
                <w:noProof/>
                <w:webHidden/>
              </w:rPr>
              <w:tab/>
            </w:r>
            <w:r w:rsidR="00505B82">
              <w:rPr>
                <w:noProof/>
                <w:webHidden/>
              </w:rPr>
              <w:fldChar w:fldCharType="begin"/>
            </w:r>
            <w:r w:rsidR="00505B82">
              <w:rPr>
                <w:noProof/>
                <w:webHidden/>
              </w:rPr>
              <w:instrText xml:space="preserve"> PAGEREF _Toc131680808 \h </w:instrText>
            </w:r>
            <w:r w:rsidR="00505B82">
              <w:rPr>
                <w:noProof/>
                <w:webHidden/>
              </w:rPr>
            </w:r>
            <w:r w:rsidR="00505B82">
              <w:rPr>
                <w:noProof/>
                <w:webHidden/>
              </w:rPr>
              <w:fldChar w:fldCharType="separate"/>
            </w:r>
            <w:r w:rsidR="00505B82">
              <w:rPr>
                <w:noProof/>
                <w:webHidden/>
              </w:rPr>
              <w:t>3</w:t>
            </w:r>
            <w:r w:rsidR="00505B82">
              <w:rPr>
                <w:noProof/>
                <w:webHidden/>
              </w:rPr>
              <w:fldChar w:fldCharType="end"/>
            </w:r>
          </w:hyperlink>
        </w:p>
        <w:p w14:paraId="22DE4CF8" w14:textId="70FF2662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09" w:history="1">
            <w:r w:rsidRPr="00E70C98">
              <w:rPr>
                <w:rStyle w:val="Hipercze"/>
                <w:rFonts w:ascii="Calibri" w:hAnsi="Calibri" w:cs="Calibri"/>
                <w:b/>
                <w:bCs/>
                <w:noProof/>
              </w:rPr>
              <w:t>II. Adres strony internetowej, na której udostępniane będą zmiany i wyjaśnienia treści SWZ oraz inne dokumenty zamówienia bezpośrednio związane z postępowaniem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B9B96" w14:textId="20E58911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0" w:history="1">
            <w:r w:rsidRPr="00E70C98">
              <w:rPr>
                <w:rStyle w:val="Hipercze"/>
                <w:rFonts w:ascii="Calibri" w:hAnsi="Calibri" w:cs="Calibri"/>
                <w:b/>
                <w:bCs/>
                <w:noProof/>
              </w:rPr>
              <w:t>III. 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CAD00" w14:textId="65ED7664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1" w:history="1">
            <w:r w:rsidRPr="00E70C98">
              <w:rPr>
                <w:rStyle w:val="Hipercze"/>
                <w:rFonts w:ascii="Calibri" w:hAnsi="Calibri" w:cs="Calibri"/>
                <w:b/>
                <w:bCs/>
                <w:noProof/>
              </w:rPr>
              <w:t>IV. Informacja, czy Zamawiający przewiduje wybór najkorzystniejszej oferty z możliwością prowadzenia negocjacji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594DE" w14:textId="788CD0B1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2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V. 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CE783" w14:textId="1EC22B35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3" w:history="1">
            <w:r w:rsidRPr="00E70C98">
              <w:rPr>
                <w:rStyle w:val="Hipercze"/>
                <w:rFonts w:ascii="Calibri" w:hAnsi="Calibri" w:cs="Calibri"/>
                <w:b/>
                <w:bCs/>
                <w:noProof/>
                <w:lang w:eastAsia="en-US"/>
              </w:rPr>
              <w:t>VI. 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A3E6C" w14:textId="6B893B9F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4" w:history="1">
            <w:r w:rsidRPr="00E70C98">
              <w:rPr>
                <w:rStyle w:val="Hipercze"/>
                <w:rFonts w:ascii="Calibri" w:hAnsi="Calibri" w:cs="Calibri"/>
                <w:b/>
                <w:bCs/>
                <w:noProof/>
                <w:lang w:eastAsia="en-US"/>
              </w:rPr>
              <w:t>VII. Projektowane postanowienia umowy w sprawie zamówienia publicznego, które zostaną wprowadzone do treści tej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960B2" w14:textId="2C6B7005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5" w:history="1">
            <w:r w:rsidRPr="00E70C98">
              <w:rPr>
                <w:rStyle w:val="Hipercze"/>
                <w:rFonts w:ascii="Calibri" w:hAnsi="Calibri" w:cs="Calibri"/>
                <w:b/>
                <w:bCs/>
                <w:noProof/>
                <w:lang w:eastAsia="en-US"/>
              </w:rPr>
              <w:t>VIII. 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F4DA2" w14:textId="55D2F32C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6" w:history="1">
            <w:r w:rsidRPr="00E70C98">
              <w:rPr>
                <w:rStyle w:val="Hipercze"/>
                <w:rFonts w:ascii="Calibri" w:hAnsi="Calibri" w:cs="Calibri"/>
                <w:b/>
                <w:bCs/>
                <w:noProof/>
                <w:lang w:eastAsia="en-US"/>
              </w:rPr>
              <w:t>IX. 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1EDDC" w14:textId="16DB2389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7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X. Opis sposobu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ED8A1" w14:textId="6D80D85F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8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XI. Sposób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96BD0" w14:textId="46F9AE46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19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XII. 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9BD70" w14:textId="24780F77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20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XIII. Podstawy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55858" w14:textId="2E12D96B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21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XIV. Warunki udziału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AEC9A" w14:textId="4B75AFD3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22" w:history="1">
            <w:r w:rsidRPr="00E70C98">
              <w:rPr>
                <w:rStyle w:val="Hipercze"/>
                <w:rFonts w:ascii="Calibri" w:hAnsi="Calibri" w:cs="Calibri"/>
                <w:b/>
                <w:bCs/>
                <w:noProof/>
                <w:lang w:eastAsia="en-US"/>
              </w:rPr>
              <w:t>XV. Informacja o podmiotowych środkach dowodowych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3B879" w14:textId="37007725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23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XVI. Sposób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8BC58" w14:textId="750E3F80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24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XVII. Opis kryteriów oceny ofert,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E5342" w14:textId="72C9EC93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25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XVIII. Informacje o formalnościach, jakie muszą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CFC45" w14:textId="785C56E6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26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XIX. Zabezpieczenie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6AF1E" w14:textId="342A5762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27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XX. 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8F9BF" w14:textId="55F7DA1F" w:rsidR="00505B82" w:rsidRDefault="00505B82" w:rsidP="00505B82">
          <w:pPr>
            <w:pStyle w:val="Spistreci1"/>
            <w:tabs>
              <w:tab w:val="right" w:leader="dot" w:pos="934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1680828" w:history="1">
            <w:r w:rsidRPr="00E70C98">
              <w:rPr>
                <w:rStyle w:val="Hipercze"/>
                <w:rFonts w:ascii="Calibri" w:eastAsiaTheme="minorHAnsi" w:hAnsi="Calibri" w:cs="Calibri"/>
                <w:b/>
                <w:bCs/>
                <w:noProof/>
                <w:lang w:eastAsia="en-US"/>
              </w:rPr>
              <w:t>XXI. Załączniki do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_Toc131680828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0AF57" w14:textId="38720B4C" w:rsidR="00EC3E2D" w:rsidRPr="00571176" w:rsidRDefault="006174F4" w:rsidP="00BE3516">
          <w:pPr>
            <w:spacing w:line="360" w:lineRule="auto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571176">
            <w:rPr>
              <w:rFonts w:ascii="Calibri" w:hAnsi="Calibri" w:cs="Calibri"/>
              <w:b/>
              <w:bCs/>
              <w:sz w:val="22"/>
              <w:szCs w:val="22"/>
            </w:rPr>
            <w:fldChar w:fldCharType="end"/>
          </w:r>
        </w:p>
      </w:sdtContent>
    </w:sdt>
    <w:p w14:paraId="0373841A" w14:textId="70B5468E" w:rsidR="006174F4" w:rsidRPr="00571176" w:rsidRDefault="006174F4" w:rsidP="00015066">
      <w:pPr>
        <w:spacing w:line="276" w:lineRule="auto"/>
        <w:rPr>
          <w:rFonts w:ascii="Calibri" w:hAnsi="Calibri" w:cs="Calibri"/>
          <w:sz w:val="22"/>
          <w:szCs w:val="22"/>
        </w:rPr>
      </w:pPr>
      <w:r w:rsidRPr="00571176">
        <w:rPr>
          <w:rFonts w:ascii="Calibri" w:hAnsi="Calibri" w:cs="Calibri"/>
          <w:bCs/>
          <w:iCs/>
          <w:color w:val="000000"/>
          <w:sz w:val="22"/>
          <w:szCs w:val="22"/>
        </w:rPr>
        <w:br w:type="page"/>
      </w:r>
    </w:p>
    <w:p w14:paraId="0E5408D8" w14:textId="6A0789FD" w:rsidR="006174F4" w:rsidRPr="00571176" w:rsidRDefault="006174F4" w:rsidP="009437A7">
      <w:pPr>
        <w:pStyle w:val="Nagwek1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1" w:name="_Toc131680808"/>
      <w:r w:rsidRPr="00571176">
        <w:rPr>
          <w:rFonts w:ascii="Calibri" w:hAnsi="Calibri" w:cs="Calibri"/>
          <w:b/>
          <w:bCs/>
          <w:sz w:val="22"/>
          <w:szCs w:val="22"/>
        </w:rPr>
        <w:lastRenderedPageBreak/>
        <w:t>I. Nazwa oraz adres Zamawiającego</w:t>
      </w:r>
      <w:bookmarkEnd w:id="1"/>
    </w:p>
    <w:p w14:paraId="7F5712F7" w14:textId="77777777" w:rsidR="00850DAE" w:rsidRPr="00571176" w:rsidRDefault="006174F4" w:rsidP="009437A7">
      <w:pPr>
        <w:spacing w:line="360" w:lineRule="auto"/>
        <w:rPr>
          <w:rFonts w:ascii="Calibri" w:hAnsi="Calibri" w:cs="Calibri"/>
          <w:sz w:val="22"/>
          <w:szCs w:val="22"/>
        </w:rPr>
      </w:pPr>
      <w:r w:rsidRPr="00571176">
        <w:rPr>
          <w:rFonts w:ascii="Calibri" w:hAnsi="Calibri" w:cs="Calibri"/>
          <w:sz w:val="22"/>
          <w:szCs w:val="22"/>
        </w:rPr>
        <w:t>Nazwa oraz adres Zamawiającego:</w:t>
      </w:r>
      <w:bookmarkStart w:id="2" w:name="_Hlk128574743"/>
    </w:p>
    <w:p w14:paraId="5C8E8425" w14:textId="4A7F83F8" w:rsidR="006174F4" w:rsidRPr="00571176" w:rsidRDefault="006174F4" w:rsidP="009437A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3" w:name="_Hlk128574849"/>
      <w:r w:rsidRPr="00571176">
        <w:rPr>
          <w:rFonts w:ascii="Calibri" w:hAnsi="Calibri" w:cs="Calibri"/>
          <w:b/>
          <w:bCs/>
          <w:sz w:val="22"/>
          <w:szCs w:val="22"/>
        </w:rPr>
        <w:t xml:space="preserve">Skarb Państwa - Państwowe Gospodarstwo Leśne Lasy Państwowe Nadleśnictwo Dojlidy </w:t>
      </w:r>
      <w:bookmarkEnd w:id="2"/>
    </w:p>
    <w:p w14:paraId="4A3FD695" w14:textId="77777777" w:rsidR="00850DAE" w:rsidRPr="00571176" w:rsidRDefault="00850DAE" w:rsidP="009437A7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571176">
        <w:rPr>
          <w:rFonts w:ascii="Calibri" w:hAnsi="Calibri" w:cs="Calibri"/>
          <w:b/>
          <w:color w:val="000000"/>
          <w:sz w:val="22"/>
          <w:szCs w:val="22"/>
        </w:rPr>
        <w:t>ul. Aleja Tysiąclecia Państwa Polskiego 75</w:t>
      </w:r>
    </w:p>
    <w:p w14:paraId="0E17FEC7" w14:textId="77777777" w:rsidR="00850DAE" w:rsidRPr="00571176" w:rsidRDefault="00850DAE" w:rsidP="009437A7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571176">
        <w:rPr>
          <w:rFonts w:ascii="Calibri" w:hAnsi="Calibri" w:cs="Calibri"/>
          <w:b/>
          <w:color w:val="000000"/>
          <w:sz w:val="22"/>
          <w:szCs w:val="22"/>
          <w:lang w:val="en-US"/>
        </w:rPr>
        <w:t>15-111 Białystok</w:t>
      </w:r>
    </w:p>
    <w:bookmarkEnd w:id="3"/>
    <w:p w14:paraId="62705A2E" w14:textId="10D0F745" w:rsidR="006174F4" w:rsidRPr="00571176" w:rsidRDefault="006174F4" w:rsidP="009437A7">
      <w:pPr>
        <w:spacing w:line="360" w:lineRule="auto"/>
        <w:rPr>
          <w:rFonts w:ascii="Calibri" w:hAnsi="Calibri" w:cs="Calibri"/>
          <w:sz w:val="22"/>
          <w:szCs w:val="22"/>
        </w:rPr>
      </w:pPr>
      <w:r w:rsidRPr="00571176">
        <w:rPr>
          <w:rFonts w:ascii="Calibri" w:hAnsi="Calibri" w:cs="Calibri"/>
          <w:sz w:val="22"/>
          <w:szCs w:val="22"/>
        </w:rPr>
        <w:t xml:space="preserve">Numer tel.: </w:t>
      </w:r>
      <w:r w:rsidRPr="00571176">
        <w:rPr>
          <w:rFonts w:ascii="Calibri" w:hAnsi="Calibri" w:cs="Calibri"/>
          <w:b/>
          <w:bCs/>
          <w:sz w:val="22"/>
          <w:szCs w:val="22"/>
        </w:rPr>
        <w:t>085 743 68 75</w:t>
      </w:r>
    </w:p>
    <w:p w14:paraId="0B406F48" w14:textId="586D24F1" w:rsidR="006174F4" w:rsidRPr="00571176" w:rsidRDefault="006174F4" w:rsidP="009437A7">
      <w:pPr>
        <w:spacing w:line="360" w:lineRule="auto"/>
        <w:rPr>
          <w:rFonts w:ascii="Calibri" w:hAnsi="Calibri" w:cs="Calibri"/>
          <w:sz w:val="22"/>
          <w:szCs w:val="22"/>
        </w:rPr>
      </w:pPr>
      <w:r w:rsidRPr="00571176">
        <w:rPr>
          <w:rFonts w:ascii="Calibri" w:hAnsi="Calibri" w:cs="Calibri"/>
          <w:sz w:val="22"/>
          <w:szCs w:val="22"/>
        </w:rPr>
        <w:t xml:space="preserve">Adres poczty elektronicznej: </w:t>
      </w:r>
      <w:r w:rsidRPr="00571176">
        <w:rPr>
          <w:rFonts w:ascii="Calibri" w:hAnsi="Calibri" w:cs="Calibri"/>
          <w:b/>
          <w:bCs/>
          <w:sz w:val="22"/>
          <w:szCs w:val="22"/>
        </w:rPr>
        <w:t>dojlidy@bialystok.lasy.gov.pl</w:t>
      </w:r>
    </w:p>
    <w:p w14:paraId="3E45A2F9" w14:textId="25D68506" w:rsidR="006174F4" w:rsidRPr="00571176" w:rsidRDefault="006174F4" w:rsidP="009437A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71176">
        <w:rPr>
          <w:rFonts w:ascii="Calibri" w:hAnsi="Calibri" w:cs="Calibri"/>
          <w:sz w:val="22"/>
          <w:szCs w:val="22"/>
        </w:rPr>
        <w:t>Adres strony internetowej prowadzonego postępowania:</w:t>
      </w:r>
      <w:r w:rsidR="00F77324" w:rsidRPr="00571176">
        <w:rPr>
          <w:rFonts w:ascii="Calibri" w:hAnsi="Calibri" w:cs="Calibri"/>
          <w:sz w:val="22"/>
          <w:szCs w:val="22"/>
        </w:rPr>
        <w:t xml:space="preserve"> </w:t>
      </w:r>
      <w:r w:rsidR="00F77324" w:rsidRPr="00571176">
        <w:rPr>
          <w:rFonts w:ascii="Calibri" w:hAnsi="Calibri" w:cs="Calibri"/>
          <w:b/>
          <w:bCs/>
          <w:sz w:val="22"/>
          <w:szCs w:val="22"/>
        </w:rPr>
        <w:t>http://platformazakupowa.pl/pn/lasy_dojlidy</w:t>
      </w:r>
    </w:p>
    <w:p w14:paraId="415993B2" w14:textId="7DE89439" w:rsidR="00F77324" w:rsidRPr="00571176" w:rsidRDefault="00F77324" w:rsidP="009437A7">
      <w:pPr>
        <w:pStyle w:val="Nagwek1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4" w:name="_Toc131680809"/>
      <w:r w:rsidRPr="00571176">
        <w:rPr>
          <w:rFonts w:ascii="Calibri" w:hAnsi="Calibri" w:cs="Calibri"/>
          <w:b/>
          <w:bCs/>
          <w:sz w:val="22"/>
          <w:szCs w:val="22"/>
        </w:rPr>
        <w:t>II. Adres strony internetowej, na której udostępniane będą zmiany i wyjaśnienia treści SWZ oraz inne dokumenty zamówienia bezpośrednio związane z postępowaniem o udzielenie zamówienia</w:t>
      </w:r>
      <w:bookmarkEnd w:id="4"/>
    </w:p>
    <w:p w14:paraId="5E8B3954" w14:textId="1ED5F59D" w:rsidR="00F77324" w:rsidRPr="00571176" w:rsidRDefault="00F77324" w:rsidP="009437A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71176">
        <w:rPr>
          <w:rFonts w:ascii="Calibri" w:hAnsi="Calibri" w:cs="Calibri"/>
          <w:sz w:val="22"/>
          <w:szCs w:val="22"/>
        </w:rPr>
        <w:t xml:space="preserve">Zmiany i wyjaśnienia treści SWZ oraz inne dokumenty zamówienia bezpośrednio związane z postępowaniem o udzielenie zamówienia będą udostępniane na stronie internetowej: </w:t>
      </w:r>
      <w:r w:rsidRPr="00571176">
        <w:rPr>
          <w:rFonts w:ascii="Calibri" w:hAnsi="Calibri" w:cs="Calibri"/>
          <w:b/>
          <w:bCs/>
          <w:sz w:val="22"/>
          <w:szCs w:val="22"/>
        </w:rPr>
        <w:t>http://platformazakupowa.pl/pn/lasy_dojlidy</w:t>
      </w:r>
    </w:p>
    <w:p w14:paraId="2CCA3A08" w14:textId="3E90A933" w:rsidR="00F77324" w:rsidRPr="00571176" w:rsidRDefault="00F77324" w:rsidP="009437A7">
      <w:pPr>
        <w:pStyle w:val="Nagwek1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5" w:name="_Toc131680810"/>
      <w:r w:rsidRPr="00571176">
        <w:rPr>
          <w:rFonts w:ascii="Calibri" w:hAnsi="Calibri" w:cs="Calibri"/>
          <w:b/>
          <w:bCs/>
          <w:sz w:val="22"/>
          <w:szCs w:val="22"/>
        </w:rPr>
        <w:t>III. Tryb udzielenia zamówienia</w:t>
      </w:r>
      <w:bookmarkEnd w:id="5"/>
    </w:p>
    <w:p w14:paraId="4EB7ECCF" w14:textId="5A4B8E22" w:rsidR="00F77324" w:rsidRPr="00571176" w:rsidRDefault="00F77324" w:rsidP="009437A7">
      <w:pPr>
        <w:spacing w:line="360" w:lineRule="auto"/>
        <w:rPr>
          <w:rFonts w:ascii="Calibri" w:hAnsi="Calibri" w:cs="Calibri"/>
          <w:sz w:val="22"/>
          <w:szCs w:val="22"/>
        </w:rPr>
      </w:pPr>
      <w:r w:rsidRPr="00571176">
        <w:rPr>
          <w:rFonts w:ascii="Calibri" w:hAnsi="Calibri" w:cs="Calibri"/>
          <w:sz w:val="22"/>
          <w:szCs w:val="22"/>
        </w:rPr>
        <w:t>Postępowanie o udzielenie zamówienia publicznego prowadzone jest w trybie podstawowym, na podstawie art. 275 pkt 2 ustawy z dnia 11 września 2019 r. - Prawo zamówień publicznych (Dz. U. z 2022 r., poz. 1710, ze zm.) [zwanej dalej także „pzp”].</w:t>
      </w:r>
    </w:p>
    <w:p w14:paraId="5A3C6716" w14:textId="6F506EAC" w:rsidR="00F77324" w:rsidRPr="00571176" w:rsidRDefault="00F77324" w:rsidP="009437A7">
      <w:pPr>
        <w:pStyle w:val="Nagwek1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6" w:name="_Toc131680811"/>
      <w:r w:rsidRPr="00571176">
        <w:rPr>
          <w:rFonts w:ascii="Calibri" w:hAnsi="Calibri" w:cs="Calibri"/>
          <w:b/>
          <w:bCs/>
          <w:sz w:val="22"/>
          <w:szCs w:val="22"/>
        </w:rPr>
        <w:t>IV. Informacja, czy Zamawiający przewiduje wybór najkorzystniejszej oferty z możliwością prowadzenia negocjacji</w:t>
      </w:r>
      <w:bookmarkEnd w:id="6"/>
    </w:p>
    <w:p w14:paraId="5C745400" w14:textId="0E309E87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przewiduje wybór najkorzystniejszej oferty z możliwością prowadzenia negocjacji.</w:t>
      </w:r>
    </w:p>
    <w:p w14:paraId="75C768ED" w14:textId="61D885FA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Negocjacje treści ofert:</w:t>
      </w:r>
    </w:p>
    <w:p w14:paraId="7E113FA2" w14:textId="1C8B67C7" w:rsidR="00F77324" w:rsidRPr="00571176" w:rsidRDefault="00F77324" w:rsidP="009437A7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2.1.</w:t>
      </w:r>
      <w:r w:rsidR="00FF439A"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nie mogą prowadzić do zmiany treści SWZ;</w:t>
      </w:r>
    </w:p>
    <w:p w14:paraId="38BB26A0" w14:textId="4B3DCA6C" w:rsidR="00F77324" w:rsidRPr="00571176" w:rsidRDefault="00F77324" w:rsidP="009437A7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2.2</w:t>
      </w:r>
      <w:r w:rsidR="00423CC0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FF439A"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dotyczą wyłącznie tych elementów treści ofert, które podlegają ocenie w ramach kryteriów</w:t>
      </w:r>
      <w:r w:rsidR="0053278F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oceny ofert;</w:t>
      </w:r>
    </w:p>
    <w:p w14:paraId="7EC5A28F" w14:textId="1427DD23" w:rsidR="00F77324" w:rsidRPr="00571176" w:rsidRDefault="00F77324" w:rsidP="009437A7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2.3. </w:t>
      </w:r>
      <w:r w:rsidR="00FF439A"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mają charakter poufny.</w:t>
      </w:r>
    </w:p>
    <w:p w14:paraId="7EFA515D" w14:textId="21284143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przypadku skorzystania przez Zamawiającego z możliwości prowadzenia negocjacji:</w:t>
      </w:r>
    </w:p>
    <w:p w14:paraId="17CE58F5" w14:textId="585B56D7" w:rsidR="00F77324" w:rsidRPr="00571176" w:rsidRDefault="00F77324" w:rsidP="009437A7">
      <w:pPr>
        <w:suppressAutoHyphens w:val="0"/>
        <w:autoSpaceDE w:val="0"/>
        <w:autoSpaceDN w:val="0"/>
        <w:adjustRightInd w:val="0"/>
        <w:spacing w:line="360" w:lineRule="auto"/>
        <w:ind w:left="704" w:hanging="420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3.1. </w:t>
      </w:r>
      <w:r w:rsidR="00FF439A"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może on zaprosić jednocześnie Wykonawców do negocjacji ofert złożonych w odpowiedzi</w:t>
      </w:r>
      <w:r w:rsidR="0053278F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na ogłoszenie o zamówieniu, jeżeli nie podlegały one odrzuceniu (przy czym Wykonawcy</w:t>
      </w:r>
      <w:r w:rsidR="0053278F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nie mają obowiązku uczestniczenia w negocjacjach);</w:t>
      </w:r>
    </w:p>
    <w:p w14:paraId="378C743C" w14:textId="130AAD66" w:rsidR="00F77324" w:rsidRPr="00571176" w:rsidRDefault="00F77324" w:rsidP="009437A7">
      <w:pPr>
        <w:suppressAutoHyphens w:val="0"/>
        <w:autoSpaceDE w:val="0"/>
        <w:autoSpaceDN w:val="0"/>
        <w:adjustRightInd w:val="0"/>
        <w:spacing w:line="360" w:lineRule="auto"/>
        <w:ind w:left="704" w:hanging="420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3.2. w zaproszeniu do negocjacji wskazuje miejsce, termin i sposób prowadzenia negocjacji,</w:t>
      </w:r>
      <w:r w:rsidR="0053278F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53278F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także kryteria oceny ofert, w ramach których będą prowadzone negocjacje w celu ulepszenia</w:t>
      </w:r>
      <w:r w:rsidR="0053278F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treści ofert;</w:t>
      </w:r>
    </w:p>
    <w:p w14:paraId="11F7DD34" w14:textId="5A73D3DB" w:rsidR="00F77324" w:rsidRPr="00571176" w:rsidRDefault="00F77324" w:rsidP="009437A7">
      <w:pPr>
        <w:suppressAutoHyphens w:val="0"/>
        <w:autoSpaceDE w:val="0"/>
        <w:autoSpaceDN w:val="0"/>
        <w:adjustRightInd w:val="0"/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3.3. </w:t>
      </w:r>
      <w:r w:rsidR="00FF439A"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informuje on równocześnie wszystkich Wykonawców, których oferty złożone w odpowiedzi</w:t>
      </w:r>
      <w:r w:rsidR="00FF439A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na ogłoszenie o zamówieniu nie zostały odrzucone, o zakończeniu negocjacji oraz zaprasza ich do składania ofert dodatkowych (przy czym Wykonawcy nie mają obowiązku</w:t>
      </w:r>
      <w:r w:rsidR="005C6AF9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składania ofert dodatkowych).</w:t>
      </w:r>
    </w:p>
    <w:p w14:paraId="42F70D3C" w14:textId="093AF0A1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Wykonawca może złożyć ofertę dodatkową, która zawiera nowe propozycje w zakresie treści</w:t>
      </w:r>
      <w:r w:rsidR="005C6AF9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oferty podlegają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>cej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ocenie w ramach kryteriów oceny ofert wskazanych przez Zamawiającego</w:t>
      </w:r>
      <w:r w:rsidR="005C6AF9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zaproszeniu do negocjacji.</w:t>
      </w:r>
    </w:p>
    <w:p w14:paraId="5ABBD875" w14:textId="21E96E0F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Oferta dodatkowa nie może być mniej korzystna w żadnym z kryteriów oceny ofert wskazanych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zaproszeniu do negocjacji niż oferta złożona w odpowiedzi na ogłoszenie o zamówieniu.</w:t>
      </w:r>
    </w:p>
    <w:p w14:paraId="6C90B79D" w14:textId="1A6D9090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Oferta przestaje wiązać Wykonawcę w zakresie, w jakim złoży on ofertę dodatkową zawierającą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korzystniejsze propozycje w ramach każdego z kryteriów oceny ofert wskazanych w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zaproszeniu do negocjacji.</w:t>
      </w:r>
    </w:p>
    <w:p w14:paraId="2633BB9E" w14:textId="5BD8137E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Oferta dodatkowa, która jest mniej korzystna w którymkolwiek z kryteriów oceny ofert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wskazanych w zaproszeniu do negocjacji niż oferta złożona w odpowiedzi na ogłoszenie o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zamówieniu, podlega odrzuceniu.</w:t>
      </w:r>
    </w:p>
    <w:p w14:paraId="29B15891" w14:textId="2994901C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Wzór Formularza oferty dodatkowej stanowi załącznik nr 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7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do SWZ.</w:t>
      </w:r>
    </w:p>
    <w:p w14:paraId="6A0C9F10" w14:textId="1BFE12D9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nie przewiduje możliwości ograniczenia liczby wykonawców, których zaprosi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do negocjacji ofert.</w:t>
      </w:r>
    </w:p>
    <w:p w14:paraId="25C1B888" w14:textId="3B42801B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przypadku, gdy Zamawiający nie prowadzi negocjacji, dokonuje wyboru najkorzystniejszej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oferty spośród niepodlegających odrzuceniu ofert złożonych w odpowiedzi na ogłoszenie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zamówieniu.</w:t>
      </w:r>
    </w:p>
    <w:p w14:paraId="7BB2B0B2" w14:textId="03849BA7" w:rsidR="00F77324" w:rsidRPr="00571176" w:rsidRDefault="00F77324" w:rsidP="009437A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Wymagania dotyczące sporządzania i przekazywania oferty określone w niniejszej SWZ</w:t>
      </w:r>
      <w:r w:rsidR="00277216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mają odpowiednie zastosowanie do oferty dodatkowej.</w:t>
      </w:r>
    </w:p>
    <w:p w14:paraId="1154168F" w14:textId="06109712" w:rsidR="00A96009" w:rsidRPr="00571176" w:rsidRDefault="00A96009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7" w:name="_Toc131680812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V. Opis przedmiotu zamówienia</w:t>
      </w:r>
      <w:bookmarkEnd w:id="7"/>
    </w:p>
    <w:p w14:paraId="1C121A20" w14:textId="5BB8C985" w:rsidR="00A96009" w:rsidRPr="00571176" w:rsidRDefault="00A96009" w:rsidP="009437A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Przedmiotem zamówienia jest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wykonanie</w:t>
      </w:r>
      <w:r w:rsidR="00EC3E2D"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konstrukcji stalowej i robót towarzyszących</w:t>
      </w:r>
      <w:r w:rsidR="00EC3E2D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dla zadania inwestycyjnego pn. „Budowa wiaty stalowej na maszyny rolnicze i szkółkarskie”.</w:t>
      </w:r>
    </w:p>
    <w:p w14:paraId="1CC547DD" w14:textId="3D6F1E9C" w:rsidR="0019448D" w:rsidRPr="00571176" w:rsidRDefault="0019448D" w:rsidP="009437A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Zamówienie obejmuje prace ujęte w przedmiarze w działach 2.2 konstrukcja stalowa oraz 2.3 obudowa dachu i ścian,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nie obejmuje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wykonania posadzki oraz instalacji elektrycznych. Opis</w:t>
      </w:r>
      <w:r w:rsidR="00EC3E2D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prac określony został w dokumentacji technicznej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EC3E2D" w:rsidRPr="00571176">
        <w:rPr>
          <w:rFonts w:ascii="Calibri" w:eastAsiaTheme="minorHAnsi" w:hAnsi="Calibri" w:cs="Calibri"/>
          <w:sz w:val="22"/>
          <w:szCs w:val="22"/>
          <w:lang w:eastAsia="en-US"/>
        </w:rPr>
        <w:t>tj.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EC3E2D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 Załączniku </w:t>
      </w:r>
      <w:r w:rsidR="0092593A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nr </w:t>
      </w:r>
      <w:r w:rsidR="00EC3E2D" w:rsidRPr="00571176">
        <w:rPr>
          <w:rFonts w:ascii="Calibri" w:eastAsiaTheme="minorHAnsi" w:hAnsi="Calibri" w:cs="Calibri"/>
          <w:sz w:val="22"/>
          <w:szCs w:val="22"/>
          <w:lang w:eastAsia="en-US"/>
        </w:rPr>
        <w:t>1 do SWZ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45804669" w14:textId="1EC571AF" w:rsidR="00A96009" w:rsidRPr="00571176" w:rsidRDefault="00A96009" w:rsidP="009437A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Nazwy i kody zamówienia według Wspólnego Słownika Zamówień (CPV):</w:t>
      </w:r>
    </w:p>
    <w:p w14:paraId="20BCDB69" w14:textId="77777777" w:rsidR="00A96009" w:rsidRPr="00571176" w:rsidRDefault="00A96009" w:rsidP="009437A7">
      <w:p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45223210-1 Roboty konstrukcyjne z wykorzystaniem stali</w:t>
      </w:r>
    </w:p>
    <w:p w14:paraId="083A2057" w14:textId="77777777" w:rsidR="00A96009" w:rsidRPr="00571176" w:rsidRDefault="00A96009" w:rsidP="009437A7">
      <w:p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45262400-5 Wznoszenie konstrukcji ze stali konstrukcyjnej</w:t>
      </w:r>
    </w:p>
    <w:p w14:paraId="4585C33A" w14:textId="2782C662" w:rsidR="00A96009" w:rsidRPr="00571176" w:rsidRDefault="00A96009" w:rsidP="009437A7">
      <w:p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45261210-9 Wykonywanie pokryć dachowych</w:t>
      </w:r>
    </w:p>
    <w:p w14:paraId="52A9F617" w14:textId="4BEBFCDA" w:rsidR="0019448D" w:rsidRPr="00571176" w:rsidRDefault="0019448D" w:rsidP="009437A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Teren planowanej inwestycji położony jest na dz. ew. 909/1 w miejscowości Ponikła w obrębie Dobrzyniewo Duże , gm. Dobrzyniewo Duże, powiat Białostocki, woj. Podlaskie.</w:t>
      </w:r>
    </w:p>
    <w:p w14:paraId="2AA5B9D1" w14:textId="326E75CD" w:rsidR="00EC3E2D" w:rsidRPr="00571176" w:rsidRDefault="00EC3E2D" w:rsidP="009437A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Warunki  wykonywania zamówienia:</w:t>
      </w:r>
    </w:p>
    <w:p w14:paraId="5F0176EA" w14:textId="02888857" w:rsidR="00EC3E2D" w:rsidRPr="00571176" w:rsidRDefault="00EC3E2D" w:rsidP="009437A7">
      <w:p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Wymagania dotyczące robót – wszystkie prace winny być zrealizowane zgodnie z obowiązującymi przepisami, obowiązującymi normami, warunkami technicznymi i sztuką budowlaną, przepisami bhp, ppoż. z zaleceniami Inspektora nadzoru Zamawiającego oraz zgodnie z wymogami dokumentacji projektowej, wytycznymi niniejszej SWZ, a także jej pozostałymi załącznikami.</w:t>
      </w:r>
    </w:p>
    <w:p w14:paraId="45F524AE" w14:textId="77777777" w:rsidR="001657FE" w:rsidRPr="00571176" w:rsidRDefault="001657FE" w:rsidP="009437A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Szczegółowe warunki dotyczące zamówienia: W ramach wynagrodzenia Wykonawca uwzględni:</w:t>
      </w:r>
    </w:p>
    <w:p w14:paraId="688D10A2" w14:textId="4027EF54" w:rsidR="001657FE" w:rsidRPr="00571176" w:rsidRDefault="001657FE" w:rsidP="009437A7">
      <w:pPr>
        <w:pStyle w:val="Akapitzlist"/>
        <w:numPr>
          <w:ilvl w:val="0"/>
          <w:numId w:val="25"/>
        </w:numPr>
        <w:spacing w:line="360" w:lineRule="auto"/>
        <w:ind w:left="567" w:hanging="283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przypadku korzystania z podwykonawców koordynowanie robót podwykonawców ponosząc za nich pełną odpowiedzialność,</w:t>
      </w:r>
    </w:p>
    <w:p w14:paraId="06C40680" w14:textId="213BFCFA" w:rsidR="001657FE" w:rsidRPr="00571176" w:rsidRDefault="001657FE" w:rsidP="009437A7">
      <w:pPr>
        <w:pStyle w:val="Akapitzlist"/>
        <w:numPr>
          <w:ilvl w:val="0"/>
          <w:numId w:val="25"/>
        </w:numPr>
        <w:spacing w:line="360" w:lineRule="auto"/>
        <w:ind w:left="567" w:hanging="283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wykonywanie prac z uwzględnieniem wszystkich warunków i nakazów wynikających z uzgodnień i zobowiązań wzajemnych,</w:t>
      </w:r>
    </w:p>
    <w:p w14:paraId="293A0257" w14:textId="2CB65F91" w:rsidR="001657FE" w:rsidRPr="00571176" w:rsidRDefault="001657FE" w:rsidP="009437A7">
      <w:pPr>
        <w:pStyle w:val="Akapitzlist"/>
        <w:numPr>
          <w:ilvl w:val="0"/>
          <w:numId w:val="25"/>
        </w:numPr>
        <w:spacing w:line="360" w:lineRule="auto"/>
        <w:ind w:left="567" w:hanging="283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doprowadzenie do należytego stanu i porządku miejsca prowadzenia robót, a w szczególności dróg dojazdowych, chodników i parkingów które Wykonawca naruszy w związku z realizacją przedmiotu zamówienia,  </w:t>
      </w:r>
    </w:p>
    <w:p w14:paraId="4AE32D8C" w14:textId="58F396C1" w:rsidR="001657FE" w:rsidRPr="00571176" w:rsidRDefault="001657FE" w:rsidP="009437A7">
      <w:pPr>
        <w:pStyle w:val="Akapitzlist"/>
        <w:numPr>
          <w:ilvl w:val="0"/>
          <w:numId w:val="25"/>
        </w:numPr>
        <w:spacing w:line="360" w:lineRule="auto"/>
        <w:ind w:left="567" w:hanging="283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naprawę ewentualnych szkód związanych z prowadzeniem robót wyrządzonych osobom trzecim lub uszkodzeniem mienia.</w:t>
      </w:r>
    </w:p>
    <w:p w14:paraId="13EB5F61" w14:textId="50FFD382" w:rsidR="001657FE" w:rsidRPr="00571176" w:rsidRDefault="001657FE" w:rsidP="009437A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zgodnie z art. 95 PZP wymaga zatrudnienia przez Wykonawcę lub podwykonawcę na podstawie stosunku pracy osób wykonujących roboty budowlane </w:t>
      </w:r>
      <w:r w:rsidR="007D5A01">
        <w:rPr>
          <w:rFonts w:ascii="Calibri" w:eastAsiaTheme="minorHAnsi" w:hAnsi="Calibri" w:cs="Calibri"/>
          <w:sz w:val="22"/>
          <w:szCs w:val="22"/>
          <w:lang w:eastAsia="en-US"/>
        </w:rPr>
        <w:t>związane ze wznoszeniem konstrukcji stalowych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, jeżeli wykonanie tych czynności polega na wykonywaniu pracy w sposób określony w art. 22 § 1 ustawy z dnia 26 czerwca 1974 r. - Kodeks pracy (tekst jedn.: Dz. U. z 202</w:t>
      </w:r>
      <w:r w:rsidR="00FA56CB" w:rsidRPr="00571176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r. poz. 1</w:t>
      </w:r>
      <w:r w:rsidR="00FA56CB" w:rsidRPr="00571176">
        <w:rPr>
          <w:rFonts w:ascii="Calibri" w:eastAsiaTheme="minorHAnsi" w:hAnsi="Calibri" w:cs="Calibri"/>
          <w:sz w:val="22"/>
          <w:szCs w:val="22"/>
          <w:lang w:eastAsia="en-US"/>
        </w:rPr>
        <w:t>510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z późn. zm.).</w:t>
      </w:r>
    </w:p>
    <w:p w14:paraId="467051D0" w14:textId="77777777" w:rsidR="001657FE" w:rsidRPr="00571176" w:rsidRDefault="001657FE" w:rsidP="009437A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Warunki rękojmi i gwarancji:</w:t>
      </w:r>
    </w:p>
    <w:p w14:paraId="5DFF6D01" w14:textId="1EC9F7CF" w:rsidR="001657FE" w:rsidRPr="00571176" w:rsidRDefault="001657FE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8.1. Na wykonany cały przedmiot zamówienia Wykonawca udzieli Zamawiającemu gwarancji minimum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60 miesięcy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2B05B467" w14:textId="0A5F5F69" w:rsidR="001657FE" w:rsidRPr="00571176" w:rsidRDefault="001657FE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8.2. Wzór karty gwarancyjnej stanowi załącznik do umowy. </w:t>
      </w:r>
    </w:p>
    <w:p w14:paraId="14E6A29F" w14:textId="25D446D3" w:rsidR="001657FE" w:rsidRPr="00571176" w:rsidRDefault="001657FE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8.3. Termin gwarancji liczony będzie od daty dokonania odbioru końcowego robót budowlanych.</w:t>
      </w:r>
    </w:p>
    <w:p w14:paraId="78106562" w14:textId="66702B7F" w:rsidR="001657FE" w:rsidRPr="00571176" w:rsidRDefault="001657FE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8.4. Okresy gwarancji udzielane przez Podwykonawców muszą odpowiadać, co najmniej okresowi udzielonemu przez Wykonawcę i liczone będą od daty dokonania odbioru końcowego robót.</w:t>
      </w:r>
    </w:p>
    <w:p w14:paraId="56FF9478" w14:textId="41496320" w:rsidR="00D23D75" w:rsidRPr="00571176" w:rsidRDefault="00D23D75" w:rsidP="009437A7">
      <w:pPr>
        <w:pStyle w:val="Nagwek1"/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bookmarkStart w:id="8" w:name="_Toc131680813"/>
      <w:r w:rsidRPr="00571176">
        <w:rPr>
          <w:rFonts w:ascii="Calibri" w:hAnsi="Calibri" w:cs="Calibri"/>
          <w:b/>
          <w:bCs/>
          <w:sz w:val="22"/>
          <w:szCs w:val="22"/>
          <w:lang w:eastAsia="en-US"/>
        </w:rPr>
        <w:t>VI. Termin wykonania zamówienia</w:t>
      </w:r>
      <w:bookmarkEnd w:id="8"/>
    </w:p>
    <w:p w14:paraId="7E5764A2" w14:textId="6CF6A4BB" w:rsidR="00D23D75" w:rsidRPr="00571176" w:rsidRDefault="00D23D75" w:rsidP="009437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 zobowiązany jest zrealizować przedmiot zamówienia w terminie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150 dni od daty zawarcia umowy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5298F3E" w14:textId="75D17560" w:rsidR="00D23D75" w:rsidRPr="00571176" w:rsidRDefault="00D23D75" w:rsidP="009437A7">
      <w:pPr>
        <w:pStyle w:val="Nagwek1"/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bookmarkStart w:id="9" w:name="_Toc131680814"/>
      <w:r w:rsidRPr="00571176">
        <w:rPr>
          <w:rFonts w:ascii="Calibri" w:hAnsi="Calibri" w:cs="Calibri"/>
          <w:b/>
          <w:bCs/>
          <w:sz w:val="22"/>
          <w:szCs w:val="22"/>
          <w:lang w:eastAsia="en-US"/>
        </w:rPr>
        <w:t>VII. Projektowane postanowienia umowy w sprawie zamówienia publicznego, które zostaną wprowadzone do treści tej umowy</w:t>
      </w:r>
      <w:bookmarkEnd w:id="9"/>
    </w:p>
    <w:p w14:paraId="573A6821" w14:textId="7486D5E6" w:rsidR="00D23D75" w:rsidRPr="00571176" w:rsidRDefault="00D23D75" w:rsidP="009437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Projektowane postanowienia umowy w sprawie zamówienia publicznego, które zostaną wprowadzone do treści tej umowy, określone zostały w załączniku nr </w:t>
      </w:r>
      <w:r w:rsidR="00CA1BDD" w:rsidRPr="00571176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do SWZ.</w:t>
      </w:r>
    </w:p>
    <w:p w14:paraId="5FAB203F" w14:textId="5C213458" w:rsidR="00D23D75" w:rsidRPr="00571176" w:rsidRDefault="00D23D75" w:rsidP="009437A7">
      <w:pPr>
        <w:pStyle w:val="Nagwek1"/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bookmarkStart w:id="10" w:name="_Toc131680815"/>
      <w:r w:rsidRPr="00571176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VIII. Informacje o środkach komunikacji elektronicznej, przy użyciu których Zamawiający będzie komunikował się z wykonawcami, oraz informacje o wymaganiach technicznych i organizacyjnych sporządzania, wysyłania i odbierania korespondencji elektronicznej</w:t>
      </w:r>
      <w:bookmarkEnd w:id="10"/>
    </w:p>
    <w:p w14:paraId="0357A31F" w14:textId="7B7BC641" w:rsidR="00CA6354" w:rsidRPr="00571176" w:rsidRDefault="00F34DD3" w:rsidP="009437A7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postępowaniu o udzielenie zamówienia komunikacja między Zamawiającym a Wykonawcami odbywa się drogą elektroniczną przy użyciu internetowej platformy zakupowej https://platformazakupowa.pl oraz poczty elektronicznej.</w:t>
      </w:r>
    </w:p>
    <w:p w14:paraId="20E5137F" w14:textId="126E3453" w:rsidR="008B39DB" w:rsidRPr="00571176" w:rsidRDefault="00F34DD3" w:rsidP="009437A7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Wymagania techniczne i organizacyjne wysyłania i odbierania dokumentów elektronicznych, cyfrowych odwzorowań dokumentów oraz informacji przekazywanych przy ich użyciu zostały opisane w Regulamin </w:t>
      </w:r>
      <w:bookmarkStart w:id="11" w:name="_Hlk128487791"/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Internetowej Platformy zakupowej </w:t>
      </w:r>
      <w:bookmarkEnd w:id="11"/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platformazakupowa.pl Open Nexus Sp. z o.o. </w:t>
      </w:r>
      <w:r w:rsidR="008B39DB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(https://platformazakupowa.pl/strona/1-regulamin)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oraz w Instrukcjach dla Wykonawców (https://platformazakupowa.pl/strona/45-instrukcje).</w:t>
      </w:r>
    </w:p>
    <w:p w14:paraId="4F77C2DB" w14:textId="41426CF9" w:rsidR="008B39DB" w:rsidRPr="00571176" w:rsidRDefault="008B39DB" w:rsidP="009437A7">
      <w:pPr>
        <w:pStyle w:val="Akapitzlist"/>
        <w:numPr>
          <w:ilvl w:val="0"/>
          <w:numId w:val="4"/>
        </w:numPr>
        <w:spacing w:line="360" w:lineRule="auto"/>
        <w:ind w:left="426" w:hanging="349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Wykonawca przystępując do niniejszego postępowania o udzielenie zamówienia publicznego, akceptuje warunki korzystania z platformy platformazakupowa.pl, określone w Regulaminie Internetowej Platformy zakupowej platformazakupowa.pl Open Nexus Sp. z o.o. oraz zobowiązuje się korzystając z platformy platformazakupowa.pl przestrzegać postanowień tego regulaminu.</w:t>
      </w:r>
    </w:p>
    <w:p w14:paraId="2C5B652C" w14:textId="1D0B21E2" w:rsidR="006C7656" w:rsidRPr="00571176" w:rsidRDefault="006C7656" w:rsidP="009437A7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Maksymalny rozmiar plików przesyłanych za pośrednictwem dedykowanych formularzy do: złożenia, zmiany i wycofania oferty oraz do komunikacji wynosi 150 MB.</w:t>
      </w:r>
    </w:p>
    <w:p w14:paraId="4F1FA5BB" w14:textId="0EDA6C67" w:rsidR="006C7656" w:rsidRPr="00571176" w:rsidRDefault="006C7656" w:rsidP="009437A7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 datę przekazania dokumentów elektronicznych, cyfrowych odwzorowań dokumentów oraz innych informacji przyjmuje się datę ich przekazania na platformazakupowa.pl, a w przypadku przekazywania tych dokumentów oraz informacji za pomocą poczty elektronicznej - datą ich przesłania będzie potwierdzenie dostarczenia wiadomości zawierającej dokument/informację z serwera pocztowego Zamawiającego.</w:t>
      </w:r>
    </w:p>
    <w:p w14:paraId="016BB6CC" w14:textId="5F020377" w:rsidR="00CA6354" w:rsidRPr="00571176" w:rsidRDefault="0022159A" w:rsidP="009437A7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postępowaniu o udzielenie zamówienia komunikacja pomiędzy Zamawiającym a</w:t>
      </w:r>
      <w:r w:rsidR="00CA6354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Wykonawcami, w szczególności składanie dokumentów elektronicznych (innych niż oferta oraz załączniki do oferty), cyfrowych odwzorowań dokumentów oraz przekazywanie informacji odbywa się elektronicznie za pośrednictwem platformazakupowa.pl i formularza Wyślij wiadomość. Zamawiający może również komunikować się z Wykonawcami za pomocą poczty elektronicznej, email: </w:t>
      </w:r>
      <w:r w:rsidR="00CA6354" w:rsidRPr="00571176">
        <w:rPr>
          <w:rFonts w:ascii="Calibri" w:eastAsiaTheme="minorHAnsi" w:hAnsi="Calibri" w:cs="Calibri"/>
          <w:sz w:val="22"/>
          <w:szCs w:val="22"/>
          <w:lang w:eastAsia="en-US"/>
        </w:rPr>
        <w:t>wojciech.kulbacki@bialystok.lasy.gov.pl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58056F2A" w14:textId="0A9652D1" w:rsidR="00CA6354" w:rsidRPr="00571176" w:rsidRDefault="00CA6354" w:rsidP="009437A7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Dokumenty elektroniczne (inne niż oferta oraz załączniki do oferty) oraz cyfrowe odwzorowania dokumentów składane są przez Wykonawcę za pośrednictwem przycisku Wyślij wiadomość jako załączniki. Zamawiający dopuszcza również możliwość składania w/w dokumentów elektronicznych oraz cyfrowych odwzorowań dokumentów za pomocą poczty elektronicznej, na adres email wojciech.kulbacki@bialystok.lasy.gov.pl.</w:t>
      </w:r>
    </w:p>
    <w:p w14:paraId="31473E45" w14:textId="358E9434" w:rsidR="00CA6354" w:rsidRPr="00571176" w:rsidRDefault="00CA6354" w:rsidP="009437A7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Sposób sporządzenia dokumentów elektronicznych, cyfrowych odwzorowań dokumentów oraz informacji musi być zgody z wymaganiami określonymi w rozporządzeniu Prezesa Rady Ministrów z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dnia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2452).</w:t>
      </w:r>
    </w:p>
    <w:p w14:paraId="2DB2976A" w14:textId="76308BD7" w:rsidR="00053824" w:rsidRPr="00A01AA9" w:rsidRDefault="00CA6354" w:rsidP="00A01AA9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CE71329" w14:textId="3F71AB8B" w:rsidR="00053824" w:rsidRPr="00571176" w:rsidRDefault="00A01AA9" w:rsidP="009437A7">
      <w:pPr>
        <w:pStyle w:val="Nagwek1"/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bookmarkStart w:id="12" w:name="_Toc131680816"/>
      <w:r>
        <w:rPr>
          <w:rFonts w:ascii="Calibri" w:hAnsi="Calibri" w:cs="Calibri"/>
          <w:b/>
          <w:bCs/>
          <w:sz w:val="22"/>
          <w:szCs w:val="22"/>
          <w:lang w:eastAsia="en-US"/>
        </w:rPr>
        <w:t>I</w:t>
      </w:r>
      <w:r w:rsidR="00053824" w:rsidRPr="00571176">
        <w:rPr>
          <w:rFonts w:ascii="Calibri" w:hAnsi="Calibri" w:cs="Calibri"/>
          <w:b/>
          <w:bCs/>
          <w:sz w:val="22"/>
          <w:szCs w:val="22"/>
          <w:lang w:eastAsia="en-US"/>
        </w:rPr>
        <w:t>X. Termin związania ofertą</w:t>
      </w:r>
      <w:bookmarkEnd w:id="12"/>
    </w:p>
    <w:p w14:paraId="08013569" w14:textId="61E20B44" w:rsidR="00053824" w:rsidRPr="00571176" w:rsidRDefault="00053824" w:rsidP="009437A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 jest związany ofertą od dnia upływu terminu składania ofert do </w:t>
      </w:r>
      <w:r w:rsidR="00015066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="00A01AA9">
        <w:rPr>
          <w:rFonts w:ascii="Calibri" w:eastAsiaTheme="minorHAnsi" w:hAnsi="Calibri" w:cs="Calibri"/>
          <w:sz w:val="22"/>
          <w:szCs w:val="22"/>
          <w:lang w:eastAsia="en-US"/>
        </w:rPr>
        <w:t>0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01AA9">
        <w:rPr>
          <w:rFonts w:ascii="Calibri" w:eastAsiaTheme="minorHAnsi" w:hAnsi="Calibri" w:cs="Calibri"/>
          <w:sz w:val="22"/>
          <w:szCs w:val="22"/>
          <w:lang w:eastAsia="en-US"/>
        </w:rPr>
        <w:t>maja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2023</w:t>
      </w:r>
      <w:r w:rsidR="0029626D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r.</w:t>
      </w:r>
    </w:p>
    <w:p w14:paraId="4CBE53D3" w14:textId="23B77067" w:rsidR="00053824" w:rsidRPr="00571176" w:rsidRDefault="00053824" w:rsidP="009437A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448B84EE" w14:textId="64CF1CC3" w:rsidR="00053824" w:rsidRPr="00571176" w:rsidRDefault="00053824" w:rsidP="009437A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14:paraId="788F4AAA" w14:textId="37D720B2" w:rsidR="00053824" w:rsidRPr="00571176" w:rsidRDefault="00053824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13" w:name="_Toc131680817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X. Opis sposobu przygotowania oferty</w:t>
      </w:r>
      <w:bookmarkEnd w:id="13"/>
    </w:p>
    <w:p w14:paraId="18442F9A" w14:textId="5CDFFA65" w:rsidR="00053824" w:rsidRPr="00571176" w:rsidRDefault="00053824" w:rsidP="009437A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Oferta musi być sporządzona w języku polskim, w postaci elektronicznej i opatrzona kwalifikowanym podpisem elektronicznym, podpisem zaufanym lub podpisem osobistym.</w:t>
      </w:r>
    </w:p>
    <w:p w14:paraId="7D02A169" w14:textId="053DBC36" w:rsidR="00053824" w:rsidRPr="00571176" w:rsidRDefault="00053824" w:rsidP="009437A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Do zaszyfrowania oferty nie jest potrzebna ani aplikacja do szyfrowania ofert, ani plik z kluczem publicznym. Cały proces szyfrowania ma miejsce na stronie platformazakupowa.pl</w:t>
      </w:r>
    </w:p>
    <w:p w14:paraId="271BDDEC" w14:textId="4B924538" w:rsidR="004123DA" w:rsidRPr="00571176" w:rsidRDefault="00053824" w:rsidP="009437A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Sposób złożenia oferty, w tym zaszyfrowania oferty został opisany w Instrukcji dla wykonawców </w:t>
      </w:r>
      <w:r w:rsidR="004123DA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dostępnej na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platformazakupowa.pl</w:t>
      </w:r>
    </w:p>
    <w:p w14:paraId="45765C72" w14:textId="34C5DA71" w:rsidR="00B5455B" w:rsidRPr="00571176" w:rsidRDefault="00B5455B" w:rsidP="009437A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</w:t>
      </w:r>
    </w:p>
    <w:p w14:paraId="4A456254" w14:textId="3D4F2739" w:rsidR="004123DA" w:rsidRPr="00571176" w:rsidRDefault="004123DA" w:rsidP="009437A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Wszelkie informacje stanowiące tajemnicę przedsiębiorstwa w rozumieniu ustawy z dnia 16 kwietnia 1993 r. o zwalczaniu nieuczciwej konkurencji (t.j.: Dz. U. z 2022 r. poz. 1233), które Wykonawca zastrzeże jako tajemnicę przedsiębiorstwa, powinny zostać złożone </w:t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 osobnym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miejscu w kroku 1 składania</w:t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oferty przeznaczonym na zamieszczenie tajemnicy przedsiębiorstwa.</w:t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 zobowiązany jest, wraz z 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podjęcia niezbędnych działań w celu utrzymania poufności objętych klauzulą informacji zgodnie z postanowieniami art. 18 ust. 3 pzp.</w:t>
      </w:r>
    </w:p>
    <w:p w14:paraId="6B745FE0" w14:textId="7875DB92" w:rsidR="00B5455B" w:rsidRPr="00571176" w:rsidRDefault="00B5455B" w:rsidP="009437A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Do przygotowania oferty zaleca się wykorzystanie Formularza Oferty, którego wzór stanowi Załącznik nr </w:t>
      </w:r>
      <w:r w:rsidR="00CA1BDD" w:rsidRPr="00571176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do SWZ. W przypadku, gdy Wykonawca nie korzysta z przygotowanego przez Zamawiającego wzoru, w treści oferty należy zamieścić wszystkie informacje wymagane w Formularzu Ofertowym.</w:t>
      </w:r>
    </w:p>
    <w:p w14:paraId="728DB7AA" w14:textId="2E6245F5" w:rsidR="00B5455B" w:rsidRPr="00571176" w:rsidRDefault="00B5455B" w:rsidP="009437A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Do oferty należy dołączyć:</w:t>
      </w:r>
    </w:p>
    <w:p w14:paraId="11B36666" w14:textId="3FF82901" w:rsidR="00B5455B" w:rsidRPr="00571176" w:rsidRDefault="00B5455B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7.1. W celu potwierdzenia, że osoba działająca w imieniu Wykonawcy jest umocowana do jego reprezentowania - odpis lub informację z Krajowego Rejestru Sądowego, Centralnej Ewidencji i Informacji o Działalności Gospodarczej lub innego właściwego rejestru;</w:t>
      </w:r>
    </w:p>
    <w:p w14:paraId="1F418258" w14:textId="60697A39" w:rsidR="00B5455B" w:rsidRPr="00571176" w:rsidRDefault="00B5455B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7.2. Jeżeli w imieniu Wykonawcy działa osoba, której umocowanie do jego reprezentowania nie wynika z dokumentów, o których mowa w pkt </w:t>
      </w:r>
      <w:r w:rsidR="00A01AA9">
        <w:rPr>
          <w:rFonts w:ascii="Calibri" w:eastAsiaTheme="minorHAnsi" w:hAnsi="Calibri" w:cs="Calibri"/>
          <w:sz w:val="22"/>
          <w:szCs w:val="22"/>
          <w:lang w:eastAsia="en-US"/>
        </w:rPr>
        <w:t>7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.1. -</w:t>
      </w:r>
      <w:r w:rsidR="00FF439A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pełnomocnictwo lub inny dokument (np.</w:t>
      </w:r>
      <w:r w:rsidR="00FF439A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akt powołania na stanowisko prezesa zarządu, członka zarządu spółki lub, w przypadku spółek działających w systemie common law, członka rady dyrektorów spółki, a także umowa spółki cywilnej lub uchwała jej wspólników, wskazująca jednego ze wspólników jako umocowanego do reprezentacji spółki) potwierdzający umocowanie do reprezentowania Wykonawcy;</w:t>
      </w:r>
    </w:p>
    <w:p w14:paraId="4272017E" w14:textId="7D943BA9" w:rsidR="00B5455B" w:rsidRPr="00571176" w:rsidRDefault="00B5455B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7.3. 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34025526" w14:textId="4982D1F8" w:rsidR="00B5455B" w:rsidRPr="00571176" w:rsidRDefault="00FF439A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7</w:t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4</w:t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Oświadczenie Wykonawcy o </w:t>
      </w:r>
      <w:r w:rsidR="007F61A4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niepodleganiu wykluczeniu i spełnieniu warunków udziału w postępowaniu </w:t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- wzór oświadczenia stanowi Załącznik nr </w:t>
      </w:r>
      <w:r w:rsidR="00CA1BDD" w:rsidRPr="00571176">
        <w:rPr>
          <w:rFonts w:ascii="Calibri" w:eastAsiaTheme="minorHAnsi" w:hAnsi="Calibri" w:cs="Calibri"/>
          <w:sz w:val="22"/>
          <w:szCs w:val="22"/>
          <w:lang w:eastAsia="en-US"/>
        </w:rPr>
        <w:t>4</w:t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do SWZ.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>W przypadku wspólnego ubiegania się o zamówienie przez Wykonawców, oświadczenie o niepoleganiu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5455B" w:rsidRPr="00571176">
        <w:rPr>
          <w:rFonts w:ascii="Calibri" w:eastAsiaTheme="minorHAnsi" w:hAnsi="Calibri" w:cs="Calibri"/>
          <w:sz w:val="22"/>
          <w:szCs w:val="22"/>
          <w:lang w:eastAsia="en-US"/>
        </w:rPr>
        <w:t>wykluczeniu składa każdy z Wykonawców.</w:t>
      </w:r>
    </w:p>
    <w:p w14:paraId="23480023" w14:textId="1268BDE3" w:rsidR="005B156D" w:rsidRPr="00571176" w:rsidRDefault="005B156D" w:rsidP="009437A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Wykonawca nie jest zobowiązany do złożenia dokumentów, o których mowa w ust. 7 pkt 7.1., jeżeli Zamawiający może je uzyskać za pomocą bezpłatnych i ogólnodostępnych baz danych, o ile Wykonawca wskazał dane umożliwiające dostęp do tych dokumentów.</w:t>
      </w:r>
    </w:p>
    <w:p w14:paraId="57496091" w14:textId="2EBF41DB" w:rsidR="005B156D" w:rsidRPr="00571176" w:rsidRDefault="005B156D" w:rsidP="009437A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to poświadczenie notariusz opatruje kwalifikowanym podpisem elektronicznym). Cyfrowe odwzorowanie pełnomocnictwa nie może być poświadczone przez upełnomocnionego.</w:t>
      </w:r>
    </w:p>
    <w:p w14:paraId="0F6B378A" w14:textId="3ABDFB33" w:rsidR="005B156D" w:rsidRPr="00571176" w:rsidRDefault="005B156D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14" w:name="_Toc131680818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XI. Sposób oraz termin składania ofert</w:t>
      </w:r>
      <w:bookmarkEnd w:id="14"/>
    </w:p>
    <w:p w14:paraId="39A9B95B" w14:textId="09DF64C8" w:rsidR="005B156D" w:rsidRPr="00571176" w:rsidRDefault="005B156D" w:rsidP="009437A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Wykonawca składa ofertę za pośrednictwem Formularza składania oferty lub wniosku dostępnego na platformazakupowa.pl</w:t>
      </w:r>
      <w:r w:rsidR="00343A18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w konkretnym postępowaniu w sprawie udzielenia zamówienia publicznego.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Sposób złożenia oferty opisany został w </w:t>
      </w:r>
      <w:r w:rsidR="00343A18" w:rsidRPr="00571176">
        <w:rPr>
          <w:rFonts w:ascii="Calibri" w:eastAsiaTheme="minorHAnsi" w:hAnsi="Calibri" w:cs="Calibri"/>
          <w:sz w:val="22"/>
          <w:szCs w:val="22"/>
          <w:lang w:eastAsia="en-US"/>
        </w:rPr>
        <w:t>Instrukcji dla wykonawców dostępnej na platformazakupowa.pl.</w:t>
      </w:r>
    </w:p>
    <w:p w14:paraId="5A2A0779" w14:textId="4A1F0785" w:rsidR="00343A18" w:rsidRPr="00571176" w:rsidRDefault="00343A18" w:rsidP="009437A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Ofertę należy złożyć w terminie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do </w:t>
      </w:r>
      <w:r w:rsidR="0001506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</w:t>
      </w:r>
      <w:r w:rsidR="00A01AA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</w:t>
      </w:r>
      <w:r w:rsidR="0029626D"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A01AA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kwietnia</w:t>
      </w:r>
      <w:r w:rsidR="0029626D"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2023 r.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 do godz. 9:00.</w:t>
      </w:r>
    </w:p>
    <w:p w14:paraId="4CAE96B8" w14:textId="66269E22" w:rsidR="00343A18" w:rsidRPr="00571176" w:rsidRDefault="00343A18" w:rsidP="009437A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Wykonawca może złożyć tylko jedną ofertę.</w:t>
      </w:r>
    </w:p>
    <w:p w14:paraId="028B341B" w14:textId="728D58A3" w:rsidR="00343A18" w:rsidRPr="00571176" w:rsidRDefault="00343A18" w:rsidP="009437A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odrzuci ofertę złożoną po terminie składania ofert.</w:t>
      </w:r>
    </w:p>
    <w:p w14:paraId="3A700522" w14:textId="36477136" w:rsidR="00343A18" w:rsidRPr="00571176" w:rsidRDefault="00343A18" w:rsidP="009437A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Wykonawca przed upływem terminu do składania ofert może zmienić lub wycofać ofertę za pośrednictwem za pośrednictwem Formularza składania oferty lub wniosku dostępnego na platformazakupowa.pl. Sposób zmiany i wycofania oferty został opisany w Instrukcji dla wykonawców dostępnej na platformazakupowa.pl.</w:t>
      </w:r>
    </w:p>
    <w:p w14:paraId="6A1BCCA1" w14:textId="2DAED9F3" w:rsidR="00343A18" w:rsidRPr="00571176" w:rsidRDefault="00343A18" w:rsidP="009437A7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097A2716" w14:textId="49272D82" w:rsidR="006329EF" w:rsidRPr="00571176" w:rsidRDefault="006329EF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15" w:name="_Toc131680819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XII. Termin otwarcia ofert</w:t>
      </w:r>
      <w:bookmarkEnd w:id="15"/>
    </w:p>
    <w:p w14:paraId="5DDE9BBA" w14:textId="15E0015A" w:rsidR="006329EF" w:rsidRPr="00571176" w:rsidRDefault="006329EF" w:rsidP="009437A7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Otwarcie ofert nastąpi </w:t>
      </w:r>
      <w:r w:rsidR="0001506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</w:t>
      </w:r>
      <w:r w:rsidR="00A01AA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 kwietnia</w:t>
      </w:r>
      <w:r w:rsidR="0029626D"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2023 r</w:t>
      </w:r>
      <w:r w:rsidR="00505B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  <w:r w:rsidR="0029626D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 godzinie 9:30.</w:t>
      </w:r>
    </w:p>
    <w:p w14:paraId="2DE1FED6" w14:textId="77777777" w:rsidR="006329EF" w:rsidRPr="00571176" w:rsidRDefault="006329EF" w:rsidP="009437A7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Otwarcie ofert odbywa się bez udziału Wykonawców.</w:t>
      </w:r>
    </w:p>
    <w:p w14:paraId="0F386E39" w14:textId="5DABF750" w:rsidR="006329EF" w:rsidRPr="00571176" w:rsidRDefault="006329EF" w:rsidP="009437A7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Zamawiający, najpóźniej przed otwarciem ofert, udostępnia na stronie internetowej prowadzonego postępowania informację o kwocie, jaką zamierza przeznaczyć na sfinansowanie zamówienia.</w:t>
      </w:r>
    </w:p>
    <w:p w14:paraId="293BA383" w14:textId="04ED69DD" w:rsidR="006329EF" w:rsidRPr="00571176" w:rsidRDefault="006329EF" w:rsidP="009437A7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Zamawiający, niezwłocznie po otwarciu ofert, udostępnia na stronie internetowej prowadzonego postępowania informacje o:</w:t>
      </w:r>
    </w:p>
    <w:p w14:paraId="23030453" w14:textId="10214ABC" w:rsidR="006329EF" w:rsidRPr="00571176" w:rsidRDefault="006329EF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4.1. nazwach albo imionach i nazwiskach oraz siedzibach lub miejscach prowadzonej działalności gospodarczej albo miejscach zamieszkania wykonawców, których oferty zostały otwarte;</w:t>
      </w:r>
    </w:p>
    <w:p w14:paraId="47784143" w14:textId="466F9614" w:rsidR="006329EF" w:rsidRPr="00571176" w:rsidRDefault="006329EF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4.2. cenach lub kosztach zawartych w ofertach.</w:t>
      </w:r>
    </w:p>
    <w:p w14:paraId="41DD632B" w14:textId="51681719" w:rsidR="00ED10D7" w:rsidRPr="00571176" w:rsidRDefault="00ED10D7" w:rsidP="009437A7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14AE802" w14:textId="109DAC83" w:rsidR="00ED10D7" w:rsidRPr="00571176" w:rsidRDefault="00ED10D7" w:rsidP="009437A7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poinformuje o zmianie terminu otwarcia ofert na stronie internetowej prowadzonego postępowania.</w:t>
      </w:r>
    </w:p>
    <w:p w14:paraId="0BEFC874" w14:textId="07907D20" w:rsidR="00ED10D7" w:rsidRPr="00571176" w:rsidRDefault="00ED10D7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16" w:name="_Toc131680820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XI</w:t>
      </w:r>
      <w:r w:rsidR="00164CC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II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 Podstawy wykluczenia</w:t>
      </w:r>
      <w:bookmarkEnd w:id="16"/>
    </w:p>
    <w:p w14:paraId="58C757C7" w14:textId="1FB10AE8" w:rsidR="00ED10D7" w:rsidRPr="00571176" w:rsidRDefault="00ED10D7" w:rsidP="009437A7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 postępowania o udzielenie zamówienia wyklucza się, z zastrzeżeniem art. 110 ust. 2 pzp, Wykonawcę:</w:t>
      </w:r>
    </w:p>
    <w:p w14:paraId="65FC2512" w14:textId="6EFDB430" w:rsidR="00ED10D7" w:rsidRPr="00571176" w:rsidRDefault="00ED10D7" w:rsidP="009437A7">
      <w:pPr>
        <w:spacing w:line="360" w:lineRule="auto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1.1. będącego osobą fizyczną, którego prawomocnie skazano za przestępstwo:</w:t>
      </w:r>
    </w:p>
    <w:p w14:paraId="741F5779" w14:textId="5E1C375A" w:rsidR="00ED10D7" w:rsidRPr="00571176" w:rsidRDefault="00ED10D7" w:rsidP="009437A7">
      <w:pPr>
        <w:pStyle w:val="Akapitzlist"/>
        <w:numPr>
          <w:ilvl w:val="0"/>
          <w:numId w:val="1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udziału w zorganizowanej grupie przestępczej albo związku mającym na celu popełnienie przestępstwa lub przestępstwa skarbowego, o którym mowa w art. 258 Kodeksu karnego,</w:t>
      </w:r>
    </w:p>
    <w:p w14:paraId="716BBA16" w14:textId="061A2378" w:rsidR="00ED10D7" w:rsidRPr="00571176" w:rsidRDefault="00ED10D7" w:rsidP="009437A7">
      <w:pPr>
        <w:pStyle w:val="Akapitzlist"/>
        <w:numPr>
          <w:ilvl w:val="0"/>
          <w:numId w:val="1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handlu ludźmi, o którym mowa w art. 189a Kodeksu karnego,</w:t>
      </w:r>
    </w:p>
    <w:p w14:paraId="3369215E" w14:textId="58D1C351" w:rsidR="00ED10D7" w:rsidRPr="00571176" w:rsidRDefault="00ED10D7" w:rsidP="009437A7">
      <w:pPr>
        <w:pStyle w:val="Akapitzlist"/>
        <w:numPr>
          <w:ilvl w:val="0"/>
          <w:numId w:val="1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którym mowa w art. 228–230a, art. 250a Kodeksu karnego lub w art. 46 lub art. 48 ustawy z dnia 25 czerwca 2010 r. o sporcie,</w:t>
      </w:r>
    </w:p>
    <w:p w14:paraId="1C71681A" w14:textId="41D71DC2" w:rsidR="00ED10D7" w:rsidRPr="00571176" w:rsidRDefault="00ED10D7" w:rsidP="009437A7">
      <w:pPr>
        <w:pStyle w:val="Akapitzlist"/>
        <w:numPr>
          <w:ilvl w:val="0"/>
          <w:numId w:val="1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EFE7F60" w14:textId="791964FA" w:rsidR="00ED10D7" w:rsidRPr="00571176" w:rsidRDefault="00ED10D7" w:rsidP="009437A7">
      <w:pPr>
        <w:pStyle w:val="Akapitzlist"/>
        <w:numPr>
          <w:ilvl w:val="0"/>
          <w:numId w:val="1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charakterze terrorystycznym, o którym mowa w art. 115 § 20 Kodeksu karnego, lub mające na celu popełnienie tego przestępstwa,</w:t>
      </w:r>
    </w:p>
    <w:p w14:paraId="1D2DB521" w14:textId="3F753126" w:rsidR="00ED10D7" w:rsidRPr="00571176" w:rsidRDefault="00ED10D7" w:rsidP="009437A7">
      <w:pPr>
        <w:pStyle w:val="Akapitzlist"/>
        <w:numPr>
          <w:ilvl w:val="0"/>
          <w:numId w:val="1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powierzania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0B007A6" w14:textId="3C2563E6" w:rsidR="00ED10D7" w:rsidRPr="00571176" w:rsidRDefault="00ED10D7" w:rsidP="009437A7">
      <w:pPr>
        <w:pStyle w:val="Akapitzlist"/>
        <w:numPr>
          <w:ilvl w:val="0"/>
          <w:numId w:val="1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A95D453" w14:textId="57F42CD8" w:rsidR="00ED10D7" w:rsidRPr="00571176" w:rsidRDefault="00ED10D7" w:rsidP="009437A7">
      <w:pPr>
        <w:pStyle w:val="Akapitzlist"/>
        <w:numPr>
          <w:ilvl w:val="0"/>
          <w:numId w:val="1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15F68156" w14:textId="57721F3A" w:rsidR="00ED10D7" w:rsidRPr="00571176" w:rsidRDefault="00ED10D7" w:rsidP="009437A7">
      <w:pPr>
        <w:spacing w:line="360" w:lineRule="auto"/>
        <w:ind w:firstLine="709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– lub za odpowiedni czyn zabroniony określony w przepisach prawa obcego;</w:t>
      </w:r>
    </w:p>
    <w:p w14:paraId="5024E909" w14:textId="121AA020" w:rsidR="00ED10D7" w:rsidRPr="00571176" w:rsidRDefault="00ED10D7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1.2.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1.1;</w:t>
      </w:r>
    </w:p>
    <w:p w14:paraId="4E5FBD88" w14:textId="227D9CC8" w:rsidR="00ED10D7" w:rsidRPr="00571176" w:rsidRDefault="00ED10D7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1.3.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F45E20" w14:textId="0E677350" w:rsidR="00ED10D7" w:rsidRPr="00571176" w:rsidRDefault="00ED10D7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1.4. wobec którego prawomocnie orzeczono zakaz ubiegania się o zamówienia publiczne;</w:t>
      </w:r>
    </w:p>
    <w:p w14:paraId="31BF8746" w14:textId="6CCFA6D7" w:rsidR="00ED10D7" w:rsidRPr="00571176" w:rsidRDefault="00ED10D7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1.5. jeżeli Zamawiający może stwierdzić, na podstawie wiarygodnych przesłanek, że Wykonawca zawarł z 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5AB7BFC0" w14:textId="09450B01" w:rsidR="00ED10D7" w:rsidRPr="00571176" w:rsidRDefault="00ED10D7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1.6. 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 postępowaniu o udzielenie zamówienia.</w:t>
      </w:r>
    </w:p>
    <w:p w14:paraId="6D724C48" w14:textId="531EBDE1" w:rsidR="001657FE" w:rsidRPr="00571176" w:rsidRDefault="001657FE" w:rsidP="009437A7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 U.  poz. 835) Zamawiający wykluczy:</w:t>
      </w:r>
    </w:p>
    <w:p w14:paraId="7DF1CE7B" w14:textId="6E7EAB4C" w:rsidR="001657FE" w:rsidRPr="00571176" w:rsidRDefault="001657FE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2.1.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8B306E" w14:textId="6A50CF9F" w:rsidR="001657FE" w:rsidRPr="00571176" w:rsidRDefault="001657FE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2.2.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C78A50" w14:textId="216CF158" w:rsidR="001657FE" w:rsidRPr="00571176" w:rsidRDefault="001657FE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2.3.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3DE16" w14:textId="52965CC8" w:rsidR="00ED10D7" w:rsidRPr="00571176" w:rsidRDefault="00ED10D7" w:rsidP="009437A7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Wykonawca może zostać wykluczony przez Zamawiającego na każdym etapie postępowania o udzielenie zamówienia.</w:t>
      </w:r>
    </w:p>
    <w:p w14:paraId="701C4BCC" w14:textId="4D1CE507" w:rsidR="00413FD3" w:rsidRPr="00571176" w:rsidRDefault="00413FD3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17" w:name="_Toc131680821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>X</w:t>
      </w:r>
      <w:r w:rsidR="00164CC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V. Warunki udziału</w:t>
      </w:r>
      <w:bookmarkEnd w:id="17"/>
    </w:p>
    <w:p w14:paraId="6E001F1A" w14:textId="3DF58098" w:rsidR="00413FD3" w:rsidRPr="00571176" w:rsidRDefault="000F76CF" w:rsidP="009437A7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postępowaniu mogą brać udział Wykonawcy, którzy spełniają warunki udziału w postępowaniu określone przez Zamawiającego. Zamawiający uzna warunki za spełnione, jeżeli Wykonawca wykaże, że:</w:t>
      </w:r>
    </w:p>
    <w:p w14:paraId="12C608ED" w14:textId="1CD27010" w:rsidR="000F76CF" w:rsidRPr="00571176" w:rsidRDefault="000F76CF" w:rsidP="00164CC1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1.1. jest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ubezpieczony od odpowiedzialności cywilnej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w zakresie prowadzonej działalności związanej z przedmiotem zamówienia na sumę gwarancyjną ubezpieczenia nie mniejszą niż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100.000,00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zł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42380A71" w14:textId="3D0105C5" w:rsidR="000F76CF" w:rsidRPr="00571176" w:rsidRDefault="000F76CF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1.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. dysponuje jedną osobą, która pełnić będzie funkcję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kierownika budowy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, posiadającą uprawnienia do kierowania robotami budowlanymi w specjalności konstrukcyjno-budowlanej bez ograniczeń.</w:t>
      </w:r>
    </w:p>
    <w:p w14:paraId="7499FC6C" w14:textId="5021E769" w:rsidR="000F76CF" w:rsidRPr="00571176" w:rsidRDefault="000F76CF" w:rsidP="009437A7">
      <w:pPr>
        <w:pStyle w:val="Nagwek1"/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bookmarkStart w:id="18" w:name="_Toc131680822"/>
      <w:r w:rsidRPr="00571176">
        <w:rPr>
          <w:rFonts w:ascii="Calibri" w:hAnsi="Calibri" w:cs="Calibri"/>
          <w:b/>
          <w:bCs/>
          <w:sz w:val="22"/>
          <w:szCs w:val="22"/>
          <w:lang w:eastAsia="en-US"/>
        </w:rPr>
        <w:t>XV. Informacja o podmiotowych środkach dowodowych</w:t>
      </w:r>
      <w:bookmarkEnd w:id="18"/>
    </w:p>
    <w:p w14:paraId="43A66E3B" w14:textId="5D0959AD" w:rsidR="007F61A4" w:rsidRPr="00571176" w:rsidRDefault="007F61A4" w:rsidP="009437A7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celu potwierdzenia spełnienia warunków udziału w postępowaniu i braku podstaw do wykluczenia z postępowania i udzielenie zamówienia Wykonawca dołączy do oferty aktualne na dzień składania ofert oświadczenia, że nie podlega wykluczeniu oraz spełnia warunki udziału w</w:t>
      </w:r>
      <w:r w:rsidR="00681AAB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postępowaniu.</w:t>
      </w:r>
    </w:p>
    <w:p w14:paraId="1F0ED176" w14:textId="7CB914A6" w:rsidR="00681AAB" w:rsidRPr="00164CC1" w:rsidRDefault="000F76CF" w:rsidP="00164CC1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wezwie Wykonawcę, którego oferta zostanie najwyżej oceniona, do złożenia w</w:t>
      </w:r>
      <w:r w:rsidR="00681AAB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wyznaczonym terminie, nie krótszym niż 5 dni od dnia wezwania, następujących podmiotowych środków dowodowych (aktualnych na dzień ich złożenia):</w:t>
      </w:r>
    </w:p>
    <w:p w14:paraId="2D2C1DA0" w14:textId="3C210F15" w:rsidR="00681AAB" w:rsidRPr="00571176" w:rsidRDefault="00681AAB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  <w:t>wykaz osób skierowanych przez Wykonawcę do realizacji zamówienia publicznego, wraz z</w:t>
      </w:r>
      <w:r w:rsidR="00526A58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informacjami na temat ich wykształcenia, kwalifikacji zawodowych, niezbędnych do wykonania zamówienia publicznego, a także zakresu wykonywanych przez nie czynności oraz informacją o podstawie do dysponowania – Załącznik 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5</w:t>
      </w:r>
      <w:r w:rsidR="00850DAE" w:rsidRPr="00571176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368E44B8" w14:textId="1C77724C" w:rsidR="00681AAB" w:rsidRPr="00571176" w:rsidRDefault="00681AAB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oświadczenie o przynależności lub braku przynależności do tej samej grupy kapitałowej – Załącznik 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6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805EB95" w14:textId="57EE04CE" w:rsidR="000814DA" w:rsidRPr="00571176" w:rsidRDefault="000814DA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19" w:name="_Toc131680823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XV</w:t>
      </w:r>
      <w:r w:rsidR="00164CC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 Sposób obliczenia ceny</w:t>
      </w:r>
      <w:bookmarkEnd w:id="19"/>
    </w:p>
    <w:p w14:paraId="76D97007" w14:textId="2DFFB7CF" w:rsidR="000814DA" w:rsidRPr="00571176" w:rsidRDefault="000814DA" w:rsidP="009437A7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 poda cenę oferty w Formularzu Ofertowym sporządzonym według wzoru stanowiącego Załącznik </w:t>
      </w:r>
      <w:r w:rsidR="00CA1BDD" w:rsidRPr="00571176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r </w:t>
      </w:r>
      <w:r w:rsidR="00CA1BDD" w:rsidRPr="00571176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do SWZ, jako cenę brutto [z uwzględnieniem kwoty podatku od towarów i usług (VAT)] z wyszczególnieniem stawki podatku od towarów i usług (VAT).</w:t>
      </w:r>
    </w:p>
    <w:p w14:paraId="0EABB375" w14:textId="11D47F83" w:rsidR="000814DA" w:rsidRPr="00571176" w:rsidRDefault="000814DA" w:rsidP="009437A7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Cena oferty stanowi wynagrodzenie ryczałtowe.</w:t>
      </w:r>
    </w:p>
    <w:p w14:paraId="486D5744" w14:textId="3B199EF3" w:rsidR="000814DA" w:rsidRPr="00571176" w:rsidRDefault="000814DA" w:rsidP="009437A7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Cena musi być wyrażona w złotych polskich (PLN), z dokładnością nie większą niż dwa miejsca po przecinku.</w:t>
      </w:r>
    </w:p>
    <w:p w14:paraId="5D918459" w14:textId="5BAF41E1" w:rsidR="000814DA" w:rsidRPr="00571176" w:rsidRDefault="000814DA" w:rsidP="009437A7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się ustawowe przesłanki omyłki (na podstawie art. 226 ust. 1 pkt 10 pzp w związku z art. 223 ust. 2 pkt 3 pzp).</w:t>
      </w:r>
    </w:p>
    <w:p w14:paraId="3CC10BBD" w14:textId="3DE32A13" w:rsidR="000814DA" w:rsidRPr="00571176" w:rsidRDefault="000814DA" w:rsidP="009437A7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Rozliczenia między Zamawiającym a Wykonawcą będą prowadzone w złotych polskich (PLN).</w:t>
      </w:r>
    </w:p>
    <w:p w14:paraId="47AECB3D" w14:textId="274C2B51" w:rsidR="000814DA" w:rsidRPr="00571176" w:rsidRDefault="000814DA" w:rsidP="009437A7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5D6DD970" w14:textId="613B37C3" w:rsidR="000814DA" w:rsidRPr="00571176" w:rsidRDefault="000814DA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20" w:name="_Toc131680824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XVII. Opis kryteriów oceny ofert, wraz z podaniem wag tych kryteriów i sposobu oceny ofert</w:t>
      </w:r>
      <w:bookmarkEnd w:id="20"/>
    </w:p>
    <w:p w14:paraId="7F8E4191" w14:textId="7B02D7AE" w:rsidR="00393BA2" w:rsidRPr="00393BA2" w:rsidRDefault="000814DA" w:rsidP="00393BA2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Przy wyborze oferty Zamawiający będzie się kierował kryterium najniższej ceny</w:t>
      </w:r>
      <w:r w:rsidR="00247C32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71B7D3EA" w14:textId="1E3ED15D" w:rsidR="000814DA" w:rsidRPr="00571176" w:rsidRDefault="000814DA" w:rsidP="009437A7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Ocenie będą podlegać wyłącznie oferty niepodlegające odrzuceniu.</w:t>
      </w:r>
    </w:p>
    <w:p w14:paraId="34499B37" w14:textId="0F5A4206" w:rsidR="000814DA" w:rsidRPr="00571176" w:rsidRDefault="000814DA" w:rsidP="009437A7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 najkorzystniejszą zostanie uznana oferta z najniższą ceną.</w:t>
      </w:r>
    </w:p>
    <w:p w14:paraId="263BD8FC" w14:textId="08BB56F0" w:rsidR="000814DA" w:rsidRPr="00571176" w:rsidRDefault="000814DA" w:rsidP="009437A7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67FD174" w14:textId="0A4AC600" w:rsidR="000814DA" w:rsidRPr="00571176" w:rsidRDefault="000814DA" w:rsidP="009437A7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Jeżeli zostanie złożona oferta, której wybór prowadziłby do powstania u Zamawiającego obowiązku podatkowego zgodnie z ustawą z dnia 11 marca 2004 r. o podatku od towarów i usług (t.j.: Dz. U. z 2022 r. poz. 931, ze zm.), dla celów zastosowania kryterium ceny Zamawiający dolicza do przedstawionej w tej ofercie ceny kwotę podatku od towarów i usług, którą miałby obowiązek rozliczyć.</w:t>
      </w:r>
    </w:p>
    <w:p w14:paraId="38FA8D44" w14:textId="5402A40A" w:rsidR="000814DA" w:rsidRPr="00571176" w:rsidRDefault="000814DA" w:rsidP="009437A7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ofercie, o której mowa w ust. 5, Wykonawca ma obowiązek:</w:t>
      </w:r>
    </w:p>
    <w:p w14:paraId="45C89472" w14:textId="15214152" w:rsidR="000814DA" w:rsidRPr="00571176" w:rsidRDefault="000814DA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6.1. poinformowania Zamawiającego, że wybór jego oferty będzie prowadził do powstania u Zamawiającego obowiązku podatkowego;</w:t>
      </w:r>
    </w:p>
    <w:p w14:paraId="3413808F" w14:textId="4452C69D" w:rsidR="000814DA" w:rsidRPr="00571176" w:rsidRDefault="000814DA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6.2. wskazania nazwy (rodzaju) towaru lub usługi, których dostawa lub świadczenie będą prowadziły do powstania obowiązku podatkowego;</w:t>
      </w:r>
    </w:p>
    <w:p w14:paraId="55A225EF" w14:textId="57BFA555" w:rsidR="000814DA" w:rsidRPr="00571176" w:rsidRDefault="000814DA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6.3. wskazania wartości towaru lub usługi objętego obowiązkiem podatkowym Zamawiającego, bez kwoty podatku;</w:t>
      </w:r>
    </w:p>
    <w:p w14:paraId="42E68C76" w14:textId="3E1E02B6" w:rsidR="000814DA" w:rsidRPr="00571176" w:rsidRDefault="000814DA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6.4. wskazania stawki podatku od towarów i usług, która zgodnie z wiedzą Wykonawcy, będzie miała zastosowanie.</w:t>
      </w:r>
    </w:p>
    <w:p w14:paraId="4F54A348" w14:textId="1846BE2E" w:rsidR="000814DA" w:rsidRPr="00571176" w:rsidRDefault="000814DA" w:rsidP="009437A7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 przypadku, gdy Zamawiający skorzysta z możliwości negocjacji i Wykonawca na zaproszenie do złożenia oferty dodatkowej, złoży taką ofertę zawierającą nową, niższą cenę, ocenie podlegać będzie oferta Wykonawcy złożona w odpowiedzi na ogłoszenie o zamówieniu z uwzględnieniem zmiany ceny wynikającej z oferty dodatkowej.</w:t>
      </w:r>
    </w:p>
    <w:p w14:paraId="5A66DC0C" w14:textId="11DF1EDF" w:rsidR="000814DA" w:rsidRPr="00571176" w:rsidRDefault="000814DA" w:rsidP="009437A7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wybiera najkorzystniejszą ofertę w terminie związania ofertą określonym w SWZ.</w:t>
      </w:r>
    </w:p>
    <w:p w14:paraId="652D1F2F" w14:textId="3DDCDCA2" w:rsidR="000814DA" w:rsidRPr="00571176" w:rsidRDefault="000814DA" w:rsidP="009437A7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14:paraId="21E46760" w14:textId="103609C0" w:rsidR="000814DA" w:rsidRPr="00571176" w:rsidRDefault="000814DA" w:rsidP="009437A7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W przypadku braku zgody, o której mowa w ust. 9, oferta podlega odrzuceniu, a Zamawiający zwraca się o wyrażenie takiej zgody do kolejnego Wykonawcy, którego oferta została najwyżej oceniona, chyba że zachodzą przesłanki do unieważnienia postępowania.</w:t>
      </w:r>
    </w:p>
    <w:p w14:paraId="0420BAEF" w14:textId="49B9E58C" w:rsidR="00577201" w:rsidRPr="00571176" w:rsidRDefault="00577201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21" w:name="_Toc131680825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</w:t>
      </w:r>
      <w:r w:rsidR="00164CC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VII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I. Informacje o formalnościach, jakie muszą zostać dopełnione po wyborze oferty w celu zawarcia umowy w sprawie zamówienia publicznego</w:t>
      </w:r>
      <w:bookmarkEnd w:id="21"/>
    </w:p>
    <w:p w14:paraId="6970EBD3" w14:textId="6125A003" w:rsidR="00073FD9" w:rsidRPr="00571176" w:rsidRDefault="00073FD9" w:rsidP="009437A7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Przed zawarciem umowy w sprawie zamówienia publicznego Wykonawca, którego oferta została uznana za najkorzystniejszą zobowiązany jest dopełnić następujących formalności:</w:t>
      </w:r>
    </w:p>
    <w:p w14:paraId="264D0B55" w14:textId="2C76E18F" w:rsidR="00073FD9" w:rsidRPr="00571176" w:rsidRDefault="00073FD9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1.1. Wnieść wymagane zabezpieczanie należytego wykonania umowy;</w:t>
      </w:r>
    </w:p>
    <w:p w14:paraId="5BD0CEFB" w14:textId="5C2033EC" w:rsidR="00073FD9" w:rsidRPr="00571176" w:rsidRDefault="00073FD9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1.2. Przedłożyć Zamawiającemu:</w:t>
      </w:r>
    </w:p>
    <w:p w14:paraId="67B7ECBC" w14:textId="7BA80B51" w:rsidR="00073FD9" w:rsidRPr="00571176" w:rsidRDefault="00073FD9" w:rsidP="009437A7">
      <w:pPr>
        <w:pStyle w:val="Akapitzlist"/>
        <w:numPr>
          <w:ilvl w:val="0"/>
          <w:numId w:val="29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dokumenty potwierdzające warunek posiadanego wykształcenia osób wskazanych przez Wykonawcę jako osoby nadzorujące w dokumentach potwierdzających spełnienie warunku udziału w postępowaniu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6AAC3D66" w14:textId="78C70BFF" w:rsidR="00073FD9" w:rsidRPr="00571176" w:rsidRDefault="00073FD9" w:rsidP="009437A7">
      <w:pPr>
        <w:pStyle w:val="Akapitzlist"/>
        <w:numPr>
          <w:ilvl w:val="0"/>
          <w:numId w:val="29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dokument potwierdzający, że Wykonawca jest ubezpieczony od odpowiedzialności cywilnej w zakresie prowadzonej działalności związanej z przedmiotem zamówienia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707F9D7A" w14:textId="6E83F4B3" w:rsidR="00073FD9" w:rsidRPr="00571176" w:rsidRDefault="00073FD9" w:rsidP="009437A7">
      <w:pPr>
        <w:pStyle w:val="Akapitzlist"/>
        <w:numPr>
          <w:ilvl w:val="0"/>
          <w:numId w:val="29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dokumenty dotyczące osób wykonujących czynności wchodzące w skład przedmiotu zamówienia polegające na wykonywaniu robót ogólnobudowlanych, jeżeli wykonanie tych czynności polega na wykonywaniu pracy w sposób określony w art. 22 § 1 ustawy z dnia 26 czerwca 1974 r. - Kodeks pracy</w:t>
      </w:r>
      <w:r w:rsidR="00001082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tj.:</w:t>
      </w:r>
    </w:p>
    <w:p w14:paraId="397DDB43" w14:textId="2F90C078" w:rsidR="00073FD9" w:rsidRPr="00164CC1" w:rsidRDefault="00073FD9" w:rsidP="00164CC1">
      <w:pPr>
        <w:pStyle w:val="Akapitzlist"/>
        <w:numPr>
          <w:ilvl w:val="0"/>
          <w:numId w:val="30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oświadczenia Wykonawcy lub podwykonawcy o zatrudnieniu pracowników na podstawie umowy o pracę, zawierających informacje, w tym dane osobowe niezbędne do zweryfikowania zatrudnienia na podstawie umowy o pracę, w szczególności imiona i</w:t>
      </w:r>
      <w:r w:rsidR="00B155A2" w:rsidRPr="0057117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nazwiska zatrudnionych pracowników, daty zwarcia umów o pracę, rodzaj umowy o pracę, wymiar etatu oraz zakres obowiązków pracowników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71EBA23D" w14:textId="7ED2F360" w:rsidR="00577201" w:rsidRPr="00571176" w:rsidRDefault="00577201" w:rsidP="009437A7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zawiera umowę w sprawie zamówienia publicznego, z uwzględnieniem art. 577 pzp, w</w:t>
      </w:r>
      <w:r w:rsidR="00015066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BF1D32F" w14:textId="269BBB14" w:rsidR="00577201" w:rsidRPr="00571176" w:rsidRDefault="00577201" w:rsidP="009437A7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7A8E7132" w14:textId="53220EFA" w:rsidR="00577201" w:rsidRPr="00571176" w:rsidRDefault="00577201" w:rsidP="009437A7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Wykonawca, którego oferta została wybrana jako najkorzystniejsza, zostanie poinformowany przez Zamawiającego o miejscu i terminie podpisania umowy.</w:t>
      </w:r>
    </w:p>
    <w:p w14:paraId="1B82FE7D" w14:textId="4382AEF0" w:rsidR="00577201" w:rsidRPr="00571176" w:rsidRDefault="00577201" w:rsidP="009437A7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Wykonawca, o którym mowa w ust. 1, ma obowiązek zawrzeć umowę w sprawie zamówienia na warunkach określonych w projektowanych postanowieniach umowy, które stanowią Załącznik </w:t>
      </w:r>
      <w:r w:rsidR="00CA1BDD" w:rsidRPr="00571176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r </w:t>
      </w:r>
      <w:r w:rsidR="00CA1BDD" w:rsidRPr="00571176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do SWZ. Umowa zostanie uzupełniona o zapisy wynikające ze złożonej oferty, z uwzględnieniem ewentualnych nowych propozycji przestawionych w ofercie dodatkowej.</w:t>
      </w:r>
    </w:p>
    <w:p w14:paraId="3419DAAD" w14:textId="4B856607" w:rsidR="00577201" w:rsidRPr="00571176" w:rsidRDefault="00577201" w:rsidP="009437A7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708A27A5" w14:textId="1F03CB3A" w:rsidR="00577201" w:rsidRPr="00571176" w:rsidRDefault="00577201" w:rsidP="009437A7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6F982AE3" w14:textId="5F3476B6" w:rsidR="003A55C1" w:rsidRPr="00571176" w:rsidRDefault="003A55C1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22" w:name="_Toc131680826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</w:t>
      </w:r>
      <w:r w:rsidR="00164CC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X. Zabezpieczenie należytego wykonania umowy</w:t>
      </w:r>
      <w:bookmarkEnd w:id="22"/>
    </w:p>
    <w:p w14:paraId="0ECBDC10" w14:textId="3CBE0D01" w:rsidR="00DA396C" w:rsidRPr="00571176" w:rsidRDefault="00DA396C" w:rsidP="009437A7">
      <w:pPr>
        <w:pStyle w:val="Akapitzlist"/>
        <w:numPr>
          <w:ilvl w:val="0"/>
          <w:numId w:val="2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wymaga wniesienia zabezpieczenia należytego wykonania umowy przez wykonawcę, którego oferta została uznana za najkorzystniejszą w wysokości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5 % ceny podanej w ofercie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3DC5FF12" w14:textId="6A63D8D3" w:rsidR="00DA396C" w:rsidRPr="00571176" w:rsidRDefault="00DA396C" w:rsidP="009437A7">
      <w:pPr>
        <w:pStyle w:val="Akapitzlist"/>
        <w:numPr>
          <w:ilvl w:val="0"/>
          <w:numId w:val="2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Zabezpieczenie może być wnoszone według wyboru wykonawcy w jednej lub w kilku następujących formach:</w:t>
      </w:r>
    </w:p>
    <w:p w14:paraId="6FD72449" w14:textId="35671E22" w:rsidR="00DA396C" w:rsidRPr="00571176" w:rsidRDefault="00DA396C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2.1. pieniądzu, </w:t>
      </w:r>
    </w:p>
    <w:p w14:paraId="2B98010D" w14:textId="2CF9790A" w:rsidR="00DA396C" w:rsidRPr="00571176" w:rsidRDefault="00DA396C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2.2. poręczeniach bankowych lub poręczeniach spółdzielczej kasy oszczędnościowo-kredytowej, z tym, że zobowiązanie kasy jest zawsze zobowiązaniem pieniężnym, </w:t>
      </w:r>
    </w:p>
    <w:p w14:paraId="016D255F" w14:textId="40FDBCE4" w:rsidR="00DA396C" w:rsidRPr="00571176" w:rsidRDefault="00DA396C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2.3. gwarancjach bankowych, </w:t>
      </w:r>
    </w:p>
    <w:p w14:paraId="533F523A" w14:textId="3BB6E775" w:rsidR="00DA396C" w:rsidRPr="00571176" w:rsidRDefault="00DA396C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2.4. gwarancjach ubezpieczeniowych, </w:t>
      </w:r>
    </w:p>
    <w:p w14:paraId="3F425510" w14:textId="0DF63ABB" w:rsidR="00DA396C" w:rsidRPr="00571176" w:rsidRDefault="00DA396C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2.5. poręczeniach udzielanych przez podmioty, o których mowa w art. 6b ust. 5 pkt 2 ustawy z dnia 9 listopada 2000 r. o utworzeniu Polskiej Agencji Rozwoju Przedsiębiorczości.</w:t>
      </w:r>
    </w:p>
    <w:p w14:paraId="6EC60B85" w14:textId="2A3A15C3" w:rsidR="00DA396C" w:rsidRPr="00571176" w:rsidRDefault="00DA396C" w:rsidP="009437A7">
      <w:pPr>
        <w:pStyle w:val="Akapitzlist"/>
        <w:numPr>
          <w:ilvl w:val="0"/>
          <w:numId w:val="2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Zabezpieczenie należytego wykonania umowy, we wszystkich formach przewidzianych w pkt 2., powinno zabezpieczać roszczenia wynikające z niewykonania bądź nienależytego wykonania umowy w taki sam sposób, co oznacza, iż zabezpieczenie wniesione w formie innej niż pieniądz nie może zabezpieczać roszczeń Zamawiającego w sposób mniej korzystny, niż jakby miało to miejsce w przypadku wniesienia zabezpieczenia w pieniądzu. Zabezpieczenie należytego wykonania umowy w formie gwarancji/poręczenia powinno być nieodwołalne, bezwarunkowe i płatne na pierwsze pisemne żądanie Zamawiającego. Zamawiający nie dopuszcza możliwości uzależnienia wypłaty kwot z gwarancji/poręczenia od przedłożenia jakichkolwiek dodatkowych dokumentów, bądź spełnienia jakichkolwiek warunków, poza oświadczeniem Zamawiającego, iż żądana kwota jest należna z tytułu niewykonania bądź nienależytego wykonania umowy. </w:t>
      </w:r>
    </w:p>
    <w:p w14:paraId="3EB4DCCF" w14:textId="55A58C01" w:rsidR="00DA396C" w:rsidRPr="00571176" w:rsidRDefault="00DA396C" w:rsidP="009437A7">
      <w:pPr>
        <w:pStyle w:val="Akapitzlist"/>
        <w:numPr>
          <w:ilvl w:val="0"/>
          <w:numId w:val="2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Zabezpieczenie wnoszone w pieniądzu Wykonawca zobowiązany będzie wnieść przelewem na rachunek bankowy Zamawiającego wskazany przed podpisaniem umowy, z dopiskiem na blankiecie przelewu „zabezpieczenie należytego wykonania umowy, nr sprawy </w:t>
      </w:r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SA.270.5.202</w:t>
      </w:r>
      <w:r w:rsidR="005B4A87"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3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”.</w:t>
      </w:r>
    </w:p>
    <w:p w14:paraId="3B87D5D4" w14:textId="7FA2D891" w:rsidR="00DA396C" w:rsidRPr="00571176" w:rsidRDefault="00DA396C" w:rsidP="009437A7">
      <w:pPr>
        <w:pStyle w:val="Akapitzlist"/>
        <w:numPr>
          <w:ilvl w:val="0"/>
          <w:numId w:val="26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Zamawiający dokona zwrotu zabezpieczenia należytego wykonania umowy w następujący sposób:</w:t>
      </w:r>
    </w:p>
    <w:p w14:paraId="6522FDAE" w14:textId="49932CBF" w:rsidR="00DA396C" w:rsidRPr="00571176" w:rsidRDefault="005B4A87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5.1. </w:t>
      </w:r>
      <w:r w:rsidR="00DA396C" w:rsidRPr="00571176">
        <w:rPr>
          <w:rFonts w:ascii="Calibri" w:eastAsiaTheme="minorHAnsi" w:hAnsi="Calibri" w:cs="Calibri"/>
          <w:sz w:val="22"/>
          <w:szCs w:val="22"/>
          <w:lang w:eastAsia="en-US"/>
        </w:rPr>
        <w:t>70% wartości zabezpieczenia zostanie zwrócone po wykonaniu zamówienia w terminie 30 dni od daty sporządzenia końcowego protokołu odbioru robót,</w:t>
      </w:r>
    </w:p>
    <w:p w14:paraId="448F63EF" w14:textId="1D8EE2A8" w:rsidR="00DA396C" w:rsidRPr="00571176" w:rsidRDefault="005B4A87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5.2. </w:t>
      </w:r>
      <w:r w:rsidR="00DA396C" w:rsidRPr="00571176">
        <w:rPr>
          <w:rFonts w:ascii="Calibri" w:eastAsiaTheme="minorHAnsi" w:hAnsi="Calibri" w:cs="Calibri"/>
          <w:sz w:val="22"/>
          <w:szCs w:val="22"/>
          <w:lang w:eastAsia="en-US"/>
        </w:rPr>
        <w:t>30% wartości zabezpieczenia zostanie zatrzymane przez Zamawiającego na zabezpieczenie roszczeń z tytułu rękojmi za wady, lub udzielonej gwarancji, jeżeli okres jej udzielenia jest dłuższy niż okres rękojmi– kwota ta zostanie zwrócona nie później niż w 15 dniu po upływie okresu rękojmi  lub gwarancji za wady.</w:t>
      </w:r>
    </w:p>
    <w:p w14:paraId="03522236" w14:textId="7ABB0A04" w:rsidR="00577201" w:rsidRPr="00571176" w:rsidRDefault="00577201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23" w:name="_Toc131680827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XX. Pouczenie o środkach ochrony prawnej przysługujących Wykonawcy</w:t>
      </w:r>
      <w:bookmarkEnd w:id="23"/>
    </w:p>
    <w:p w14:paraId="6910C66B" w14:textId="031B138B" w:rsidR="00577201" w:rsidRPr="00571176" w:rsidRDefault="00577201" w:rsidP="009437A7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4398E8C3" w14:textId="2A7E51B9" w:rsidR="00577201" w:rsidRPr="00571176" w:rsidRDefault="00577201" w:rsidP="009437A7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Odwołanie przysługuje na:</w:t>
      </w:r>
    </w:p>
    <w:p w14:paraId="46FB90AD" w14:textId="1D80F182" w:rsidR="00577201" w:rsidRPr="00571176" w:rsidRDefault="00577201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2.1. niezgodną z przepisami ustawy czynność Zamawiającego, podjętą w postępowaniu o udzielenie zamówienia, w tym na projektowane postanowienie umowy;</w:t>
      </w:r>
    </w:p>
    <w:p w14:paraId="1D7DFABC" w14:textId="24DA18B7" w:rsidR="00577201" w:rsidRPr="00571176" w:rsidRDefault="00577201" w:rsidP="009437A7">
      <w:pPr>
        <w:spacing w:line="360" w:lineRule="auto"/>
        <w:ind w:left="709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2.2. zaniechanie czynności w postępowaniu o udzielenie zamówienia, do której Zamawiający był obowiązany na podstawie ustawy.</w:t>
      </w:r>
    </w:p>
    <w:p w14:paraId="3AE63B9A" w14:textId="56846BF6" w:rsidR="00577201" w:rsidRPr="00571176" w:rsidRDefault="00577201" w:rsidP="009437A7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Odwołanie wnosi się do Prezesa Krajowej Izby Odwoławczej w formie pisemnej albo w formie elektronicznej albo w postaci elektronicznej opatrzone podpisem zaufanym.</w:t>
      </w:r>
    </w:p>
    <w:p w14:paraId="51E04275" w14:textId="183F46EF" w:rsidR="00577201" w:rsidRPr="00571176" w:rsidRDefault="00577201" w:rsidP="009437A7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Na orzeczenie Krajowej Izby Odwoławczej oraz postanowienie Prezesa Krajowej Izby Odwoławczej, o którym mowa w art. 519 ust. 1 pzp, stronom oraz uczestnikom postępowania odwoławczego przysługuje skarga do sądu. Skargę wnosi się do Sądu Okręgowego w Warszawie za pośrednictwem Prezesa Krajowej Izby Odwoławczej.</w:t>
      </w:r>
    </w:p>
    <w:p w14:paraId="74128DD6" w14:textId="295EDCFE" w:rsidR="00577201" w:rsidRPr="00571176" w:rsidRDefault="00577201" w:rsidP="009437A7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Szczegółowe informacje dotyczące środków ochrony prawnej określone są w Dziale IX „Środki ochrony prawnej” pzp.</w:t>
      </w:r>
    </w:p>
    <w:p w14:paraId="3750C93A" w14:textId="453F7B5F" w:rsidR="00577201" w:rsidRPr="00571176" w:rsidRDefault="00577201" w:rsidP="009437A7">
      <w:pPr>
        <w:pStyle w:val="Nagwek1"/>
        <w:spacing w:line="360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bookmarkStart w:id="24" w:name="_Toc131680828"/>
      <w:r w:rsidRPr="0057117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XXI. Załączniki do SWZ</w:t>
      </w:r>
      <w:bookmarkEnd w:id="24"/>
    </w:p>
    <w:p w14:paraId="32A40DDC" w14:textId="77777777" w:rsidR="00577201" w:rsidRPr="00571176" w:rsidRDefault="00577201" w:rsidP="009437A7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>Integralną częścią niniejszej SWZ stanowią następujące załączniki:</w:t>
      </w:r>
    </w:p>
    <w:p w14:paraId="37673288" w14:textId="3AF4BECF" w:rsidR="00526A58" w:rsidRPr="00571176" w:rsidRDefault="00CD3373" w:rsidP="009437A7">
      <w:pPr>
        <w:pStyle w:val="Akapitzlist"/>
        <w:numPr>
          <w:ilvl w:val="0"/>
          <w:numId w:val="2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1 - </w:t>
      </w:r>
      <w:r w:rsidR="00526A58" w:rsidRPr="00571176">
        <w:rPr>
          <w:rFonts w:ascii="Calibri" w:eastAsiaTheme="minorHAnsi" w:hAnsi="Calibri" w:cs="Calibri"/>
          <w:sz w:val="22"/>
          <w:szCs w:val="22"/>
          <w:lang w:eastAsia="en-US"/>
        </w:rPr>
        <w:t>Dokumentacja techniczna;</w:t>
      </w:r>
    </w:p>
    <w:p w14:paraId="56BB805F" w14:textId="374AFC99" w:rsidR="00577201" w:rsidRPr="00571176" w:rsidRDefault="00CD3373" w:rsidP="009437A7">
      <w:pPr>
        <w:pStyle w:val="Akapitzlist"/>
        <w:numPr>
          <w:ilvl w:val="0"/>
          <w:numId w:val="2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2 - </w:t>
      </w:r>
      <w:r w:rsidR="00577201" w:rsidRPr="00571176">
        <w:rPr>
          <w:rFonts w:ascii="Calibri" w:eastAsiaTheme="minorHAnsi" w:hAnsi="Calibri" w:cs="Calibri"/>
          <w:sz w:val="22"/>
          <w:szCs w:val="22"/>
          <w:lang w:eastAsia="en-US"/>
        </w:rPr>
        <w:t>Projektowane postanowienia umowy w sprawie zamówienia publicznego;</w:t>
      </w:r>
    </w:p>
    <w:p w14:paraId="723898D2" w14:textId="62732A86" w:rsidR="00577201" w:rsidRPr="00571176" w:rsidRDefault="00CD3373" w:rsidP="009437A7">
      <w:pPr>
        <w:pStyle w:val="Akapitzlist"/>
        <w:numPr>
          <w:ilvl w:val="0"/>
          <w:numId w:val="2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3 - </w:t>
      </w:r>
      <w:r w:rsidR="00577201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Formularz </w:t>
      </w:r>
      <w:r w:rsidR="001D3A7B" w:rsidRPr="00571176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577201" w:rsidRPr="00571176">
        <w:rPr>
          <w:rFonts w:ascii="Calibri" w:eastAsiaTheme="minorHAnsi" w:hAnsi="Calibri" w:cs="Calibri"/>
          <w:sz w:val="22"/>
          <w:szCs w:val="22"/>
          <w:lang w:eastAsia="en-US"/>
        </w:rPr>
        <w:t>fertowy;</w:t>
      </w:r>
    </w:p>
    <w:p w14:paraId="004BA81B" w14:textId="0E6A768F" w:rsidR="00577201" w:rsidRPr="00571176" w:rsidRDefault="00CD3373" w:rsidP="009437A7">
      <w:pPr>
        <w:pStyle w:val="Akapitzlist"/>
        <w:numPr>
          <w:ilvl w:val="0"/>
          <w:numId w:val="2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4 - </w:t>
      </w:r>
      <w:r w:rsidR="00577201" w:rsidRPr="00571176">
        <w:rPr>
          <w:rFonts w:ascii="Calibri" w:eastAsiaTheme="minorHAnsi" w:hAnsi="Calibri" w:cs="Calibri"/>
          <w:sz w:val="22"/>
          <w:szCs w:val="22"/>
          <w:lang w:eastAsia="en-US"/>
        </w:rPr>
        <w:t>Oświadczenie o niepodleganiu wykluczeniu</w:t>
      </w:r>
      <w:r w:rsidR="00526A58"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i spełnieniu warunków udziału w postępowaniu</w:t>
      </w:r>
      <w:r w:rsidR="00577201" w:rsidRPr="00571176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5F538303" w14:textId="5D376BB5" w:rsidR="00FD0694" w:rsidRPr="00571176" w:rsidRDefault="00CD3373" w:rsidP="009437A7">
      <w:pPr>
        <w:pStyle w:val="Akapitzlist"/>
        <w:numPr>
          <w:ilvl w:val="0"/>
          <w:numId w:val="2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5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- </w:t>
      </w:r>
      <w:r w:rsidR="00FD0694" w:rsidRPr="00571176">
        <w:rPr>
          <w:rFonts w:ascii="Calibri" w:eastAsiaTheme="minorHAnsi" w:hAnsi="Calibri" w:cs="Calibri"/>
          <w:sz w:val="22"/>
          <w:szCs w:val="22"/>
          <w:lang w:eastAsia="en-US"/>
        </w:rPr>
        <w:t>Wykaz osób;</w:t>
      </w:r>
    </w:p>
    <w:p w14:paraId="497F9552" w14:textId="59BBF2E3" w:rsidR="00FD0694" w:rsidRPr="00571176" w:rsidRDefault="00CD3373" w:rsidP="009437A7">
      <w:pPr>
        <w:pStyle w:val="Akapitzlist"/>
        <w:numPr>
          <w:ilvl w:val="0"/>
          <w:numId w:val="2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6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- </w:t>
      </w:r>
      <w:r w:rsidR="00FD0694" w:rsidRPr="00571176">
        <w:rPr>
          <w:rFonts w:ascii="Calibri" w:eastAsiaTheme="minorHAnsi" w:hAnsi="Calibri" w:cs="Calibri"/>
          <w:sz w:val="22"/>
          <w:szCs w:val="22"/>
          <w:lang w:eastAsia="en-US"/>
        </w:rPr>
        <w:t>Oświadczenie o przynależności lub braku przynależności do tej samej grupy kapitałowej;</w:t>
      </w:r>
    </w:p>
    <w:p w14:paraId="56477FA1" w14:textId="34AFE59D" w:rsidR="00577201" w:rsidRPr="00571176" w:rsidRDefault="00CD3373" w:rsidP="009437A7">
      <w:pPr>
        <w:pStyle w:val="Akapitzlist"/>
        <w:numPr>
          <w:ilvl w:val="0"/>
          <w:numId w:val="2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7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- </w:t>
      </w:r>
      <w:r w:rsidR="00577201" w:rsidRPr="00571176">
        <w:rPr>
          <w:rFonts w:ascii="Calibri" w:eastAsiaTheme="minorHAnsi" w:hAnsi="Calibri" w:cs="Calibri"/>
          <w:sz w:val="22"/>
          <w:szCs w:val="22"/>
          <w:lang w:eastAsia="en-US"/>
        </w:rPr>
        <w:t>Formularz oferty dodatkowej;</w:t>
      </w:r>
    </w:p>
    <w:p w14:paraId="56B93369" w14:textId="6EFFBC04" w:rsidR="00577201" w:rsidRPr="00571176" w:rsidRDefault="00CD3373" w:rsidP="009437A7">
      <w:pPr>
        <w:pStyle w:val="Akapitzlist"/>
        <w:numPr>
          <w:ilvl w:val="0"/>
          <w:numId w:val="23"/>
        </w:num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</w:t>
      </w:r>
      <w:r w:rsidR="00164CC1">
        <w:rPr>
          <w:rFonts w:ascii="Calibri" w:eastAsiaTheme="minorHAnsi" w:hAnsi="Calibri" w:cs="Calibri"/>
          <w:sz w:val="22"/>
          <w:szCs w:val="22"/>
          <w:lang w:eastAsia="en-US"/>
        </w:rPr>
        <w:t>8</w:t>
      </w:r>
      <w:r w:rsidRPr="00571176">
        <w:rPr>
          <w:rFonts w:ascii="Calibri" w:eastAsiaTheme="minorHAnsi" w:hAnsi="Calibri" w:cs="Calibri"/>
          <w:sz w:val="22"/>
          <w:szCs w:val="22"/>
          <w:lang w:eastAsia="en-US"/>
        </w:rPr>
        <w:t xml:space="preserve"> - </w:t>
      </w:r>
      <w:r w:rsidR="00577201" w:rsidRPr="00571176">
        <w:rPr>
          <w:rFonts w:ascii="Calibri" w:eastAsiaTheme="minorHAnsi" w:hAnsi="Calibri" w:cs="Calibri"/>
          <w:sz w:val="22"/>
          <w:szCs w:val="22"/>
          <w:lang w:eastAsia="en-US"/>
        </w:rPr>
        <w:t>Klauzula informacyjna dotycząca przetwarzania danych osobowych.</w:t>
      </w:r>
    </w:p>
    <w:sectPr w:rsidR="00577201" w:rsidRPr="00571176" w:rsidSect="00BE3516">
      <w:footerReference w:type="default" r:id="rId9"/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462" w14:textId="77777777" w:rsidR="002D3B26" w:rsidRDefault="002D3B26" w:rsidP="006174F4">
      <w:r>
        <w:separator/>
      </w:r>
    </w:p>
  </w:endnote>
  <w:endnote w:type="continuationSeparator" w:id="0">
    <w:p w14:paraId="3D89E37F" w14:textId="77777777" w:rsidR="002D3B26" w:rsidRDefault="002D3B26" w:rsidP="0061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224946"/>
      <w:docPartObj>
        <w:docPartGallery w:val="Page Numbers (Bottom of Page)"/>
        <w:docPartUnique/>
      </w:docPartObj>
    </w:sdtPr>
    <w:sdtContent>
      <w:p w14:paraId="414048FB" w14:textId="61F2A342" w:rsidR="006174F4" w:rsidRDefault="006174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F36E" w14:textId="77777777" w:rsidR="002D3B26" w:rsidRDefault="002D3B26" w:rsidP="006174F4">
      <w:r>
        <w:separator/>
      </w:r>
    </w:p>
  </w:footnote>
  <w:footnote w:type="continuationSeparator" w:id="0">
    <w:p w14:paraId="02638A11" w14:textId="77777777" w:rsidR="002D3B26" w:rsidRDefault="002D3B26" w:rsidP="0061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1A1"/>
    <w:multiLevelType w:val="hybridMultilevel"/>
    <w:tmpl w:val="BA82C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4DB"/>
    <w:multiLevelType w:val="hybridMultilevel"/>
    <w:tmpl w:val="C57A5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7C1A"/>
    <w:multiLevelType w:val="hybridMultilevel"/>
    <w:tmpl w:val="BCCEB4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462E"/>
    <w:multiLevelType w:val="hybridMultilevel"/>
    <w:tmpl w:val="2B7E05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76C2"/>
    <w:multiLevelType w:val="hybridMultilevel"/>
    <w:tmpl w:val="C27E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C07"/>
    <w:multiLevelType w:val="hybridMultilevel"/>
    <w:tmpl w:val="225438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3204AB1"/>
    <w:multiLevelType w:val="hybridMultilevel"/>
    <w:tmpl w:val="C27E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37125"/>
    <w:multiLevelType w:val="hybridMultilevel"/>
    <w:tmpl w:val="9F7E1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7392"/>
    <w:multiLevelType w:val="hybridMultilevel"/>
    <w:tmpl w:val="008C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B8B"/>
    <w:multiLevelType w:val="hybridMultilevel"/>
    <w:tmpl w:val="07603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13325"/>
    <w:multiLevelType w:val="hybridMultilevel"/>
    <w:tmpl w:val="BFD4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B306A"/>
    <w:multiLevelType w:val="hybridMultilevel"/>
    <w:tmpl w:val="F86C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E4CA8"/>
    <w:multiLevelType w:val="hybridMultilevel"/>
    <w:tmpl w:val="318E9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5392"/>
    <w:multiLevelType w:val="hybridMultilevel"/>
    <w:tmpl w:val="7E6692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68F2"/>
    <w:multiLevelType w:val="hybridMultilevel"/>
    <w:tmpl w:val="478E9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30D43"/>
    <w:multiLevelType w:val="hybridMultilevel"/>
    <w:tmpl w:val="2DFC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6597"/>
    <w:multiLevelType w:val="hybridMultilevel"/>
    <w:tmpl w:val="573A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F05F7"/>
    <w:multiLevelType w:val="hybridMultilevel"/>
    <w:tmpl w:val="5C406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4E29"/>
    <w:multiLevelType w:val="hybridMultilevel"/>
    <w:tmpl w:val="6F2C5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12D83"/>
    <w:multiLevelType w:val="hybridMultilevel"/>
    <w:tmpl w:val="1B44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D002D"/>
    <w:multiLevelType w:val="hybridMultilevel"/>
    <w:tmpl w:val="F786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E302C"/>
    <w:multiLevelType w:val="hybridMultilevel"/>
    <w:tmpl w:val="BD388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32E2"/>
    <w:multiLevelType w:val="hybridMultilevel"/>
    <w:tmpl w:val="A542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B644C"/>
    <w:multiLevelType w:val="hybridMultilevel"/>
    <w:tmpl w:val="91668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15AE1"/>
    <w:multiLevelType w:val="hybridMultilevel"/>
    <w:tmpl w:val="830E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1093"/>
    <w:multiLevelType w:val="hybridMultilevel"/>
    <w:tmpl w:val="20D62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45B46"/>
    <w:multiLevelType w:val="hybridMultilevel"/>
    <w:tmpl w:val="56D6AC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9C4FFF"/>
    <w:multiLevelType w:val="hybridMultilevel"/>
    <w:tmpl w:val="10864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E461E59"/>
    <w:multiLevelType w:val="hybridMultilevel"/>
    <w:tmpl w:val="7F0C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120C7"/>
    <w:multiLevelType w:val="hybridMultilevel"/>
    <w:tmpl w:val="640C9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5091">
    <w:abstractNumId w:val="14"/>
  </w:num>
  <w:num w:numId="2" w16cid:durableId="511454863">
    <w:abstractNumId w:val="24"/>
  </w:num>
  <w:num w:numId="3" w16cid:durableId="1139113396">
    <w:abstractNumId w:val="8"/>
  </w:num>
  <w:num w:numId="4" w16cid:durableId="342317604">
    <w:abstractNumId w:val="19"/>
  </w:num>
  <w:num w:numId="5" w16cid:durableId="371881460">
    <w:abstractNumId w:val="22"/>
  </w:num>
  <w:num w:numId="6" w16cid:durableId="1732265566">
    <w:abstractNumId w:val="11"/>
  </w:num>
  <w:num w:numId="7" w16cid:durableId="1996106453">
    <w:abstractNumId w:val="21"/>
  </w:num>
  <w:num w:numId="8" w16cid:durableId="1698044160">
    <w:abstractNumId w:val="20"/>
  </w:num>
  <w:num w:numId="9" w16cid:durableId="602037445">
    <w:abstractNumId w:val="15"/>
  </w:num>
  <w:num w:numId="10" w16cid:durableId="1846433207">
    <w:abstractNumId w:val="1"/>
  </w:num>
  <w:num w:numId="11" w16cid:durableId="2029092509">
    <w:abstractNumId w:val="10"/>
  </w:num>
  <w:num w:numId="12" w16cid:durableId="1934629322">
    <w:abstractNumId w:val="28"/>
  </w:num>
  <w:num w:numId="13" w16cid:durableId="1917130231">
    <w:abstractNumId w:val="23"/>
  </w:num>
  <w:num w:numId="14" w16cid:durableId="721759488">
    <w:abstractNumId w:val="6"/>
  </w:num>
  <w:num w:numId="15" w16cid:durableId="1125849811">
    <w:abstractNumId w:val="4"/>
  </w:num>
  <w:num w:numId="16" w16cid:durableId="948657947">
    <w:abstractNumId w:val="18"/>
  </w:num>
  <w:num w:numId="17" w16cid:durableId="342973033">
    <w:abstractNumId w:val="7"/>
  </w:num>
  <w:num w:numId="18" w16cid:durableId="146942685">
    <w:abstractNumId w:val="0"/>
  </w:num>
  <w:num w:numId="19" w16cid:durableId="175996647">
    <w:abstractNumId w:val="13"/>
  </w:num>
  <w:num w:numId="20" w16cid:durableId="348068980">
    <w:abstractNumId w:val="17"/>
  </w:num>
  <w:num w:numId="21" w16cid:durableId="684482923">
    <w:abstractNumId w:val="2"/>
  </w:num>
  <w:num w:numId="22" w16cid:durableId="1235361693">
    <w:abstractNumId w:val="25"/>
  </w:num>
  <w:num w:numId="23" w16cid:durableId="769591928">
    <w:abstractNumId w:val="16"/>
  </w:num>
  <w:num w:numId="24" w16cid:durableId="407196351">
    <w:abstractNumId w:val="12"/>
  </w:num>
  <w:num w:numId="25" w16cid:durableId="1671248936">
    <w:abstractNumId w:val="29"/>
  </w:num>
  <w:num w:numId="26" w16cid:durableId="1405880886">
    <w:abstractNumId w:val="9"/>
  </w:num>
  <w:num w:numId="27" w16cid:durableId="2059817135">
    <w:abstractNumId w:val="3"/>
  </w:num>
  <w:num w:numId="28" w16cid:durableId="80690046">
    <w:abstractNumId w:val="5"/>
  </w:num>
  <w:num w:numId="29" w16cid:durableId="307635375">
    <w:abstractNumId w:val="26"/>
  </w:num>
  <w:num w:numId="30" w16cid:durableId="11959959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20"/>
    <w:rsid w:val="00001082"/>
    <w:rsid w:val="00015066"/>
    <w:rsid w:val="00051DE8"/>
    <w:rsid w:val="00053824"/>
    <w:rsid w:val="00073FD9"/>
    <w:rsid w:val="000814DA"/>
    <w:rsid w:val="000F76CF"/>
    <w:rsid w:val="001445B3"/>
    <w:rsid w:val="001452DE"/>
    <w:rsid w:val="00164CC1"/>
    <w:rsid w:val="001657FE"/>
    <w:rsid w:val="0019448D"/>
    <w:rsid w:val="001D3A7B"/>
    <w:rsid w:val="0022159A"/>
    <w:rsid w:val="00247C32"/>
    <w:rsid w:val="00277216"/>
    <w:rsid w:val="0029626D"/>
    <w:rsid w:val="002D3B26"/>
    <w:rsid w:val="00343A18"/>
    <w:rsid w:val="00393BA2"/>
    <w:rsid w:val="003A55C1"/>
    <w:rsid w:val="003D4E41"/>
    <w:rsid w:val="004123DA"/>
    <w:rsid w:val="00413FD3"/>
    <w:rsid w:val="00423CC0"/>
    <w:rsid w:val="004E0F5A"/>
    <w:rsid w:val="00505B82"/>
    <w:rsid w:val="00526A58"/>
    <w:rsid w:val="0053278F"/>
    <w:rsid w:val="00571176"/>
    <w:rsid w:val="00577201"/>
    <w:rsid w:val="005B156D"/>
    <w:rsid w:val="005B4A87"/>
    <w:rsid w:val="005C6AF9"/>
    <w:rsid w:val="005E5473"/>
    <w:rsid w:val="005F60AE"/>
    <w:rsid w:val="006174F4"/>
    <w:rsid w:val="00617FFC"/>
    <w:rsid w:val="006329EF"/>
    <w:rsid w:val="006404BB"/>
    <w:rsid w:val="00681AAB"/>
    <w:rsid w:val="006C7656"/>
    <w:rsid w:val="006F0677"/>
    <w:rsid w:val="00713720"/>
    <w:rsid w:val="0075273D"/>
    <w:rsid w:val="007A5900"/>
    <w:rsid w:val="007D5A01"/>
    <w:rsid w:val="007F61A4"/>
    <w:rsid w:val="00850DAE"/>
    <w:rsid w:val="008B39DB"/>
    <w:rsid w:val="00902120"/>
    <w:rsid w:val="0092593A"/>
    <w:rsid w:val="00927C69"/>
    <w:rsid w:val="009437A7"/>
    <w:rsid w:val="009F0945"/>
    <w:rsid w:val="00A01AA9"/>
    <w:rsid w:val="00A96009"/>
    <w:rsid w:val="00AD7E73"/>
    <w:rsid w:val="00B155A2"/>
    <w:rsid w:val="00B203F2"/>
    <w:rsid w:val="00B5455B"/>
    <w:rsid w:val="00BE3516"/>
    <w:rsid w:val="00C5442B"/>
    <w:rsid w:val="00CA1BDD"/>
    <w:rsid w:val="00CA6354"/>
    <w:rsid w:val="00CD3373"/>
    <w:rsid w:val="00D23D75"/>
    <w:rsid w:val="00D521D6"/>
    <w:rsid w:val="00D657E4"/>
    <w:rsid w:val="00D65DBC"/>
    <w:rsid w:val="00DA396C"/>
    <w:rsid w:val="00DC0FC3"/>
    <w:rsid w:val="00EC3E2D"/>
    <w:rsid w:val="00ED10D7"/>
    <w:rsid w:val="00ED2AD0"/>
    <w:rsid w:val="00F34DD3"/>
    <w:rsid w:val="00F6527A"/>
    <w:rsid w:val="00F77324"/>
    <w:rsid w:val="00F96BAF"/>
    <w:rsid w:val="00FA1BDD"/>
    <w:rsid w:val="00FA502B"/>
    <w:rsid w:val="00FA56CB"/>
    <w:rsid w:val="00FD0694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4B4F"/>
  <w15:chartTrackingRefBased/>
  <w15:docId w15:val="{CC134ADF-1056-4A20-A651-85A35BF7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4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4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7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4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174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74F4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74F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174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3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781E-6828-44C6-B372-1FE2322B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16</Pages>
  <Words>5385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Kulbacki</dc:creator>
  <cp:keywords/>
  <dc:description/>
  <cp:lastModifiedBy>Wojciech Kulbacki</cp:lastModifiedBy>
  <cp:revision>21</cp:revision>
  <cp:lastPrinted>2023-03-07T07:31:00Z</cp:lastPrinted>
  <dcterms:created xsi:type="dcterms:W3CDTF">2023-02-28T11:45:00Z</dcterms:created>
  <dcterms:modified xsi:type="dcterms:W3CDTF">2023-04-06T11:49:00Z</dcterms:modified>
</cp:coreProperties>
</file>