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2CC" w:rsidRDefault="00B512CC" w:rsidP="00B512CC">
      <w:pPr>
        <w:spacing w:after="0" w:line="240" w:lineRule="auto"/>
        <w:jc w:val="right"/>
        <w:rPr>
          <w:rFonts w:ascii="Century Gothic" w:eastAsia="Times New Roman" w:hAnsi="Century Gothic"/>
          <w:b/>
          <w:bCs/>
          <w:i/>
          <w:lang w:eastAsia="pl-PL"/>
        </w:rPr>
      </w:pPr>
      <w:r w:rsidRPr="00B512CC">
        <w:rPr>
          <w:rFonts w:ascii="Century Gothic" w:eastAsia="Times New Roman" w:hAnsi="Century Gothic"/>
          <w:b/>
          <w:bCs/>
          <w:i/>
          <w:lang w:eastAsia="pl-PL"/>
        </w:rPr>
        <w:t>Załącznik nr 9c do SWZ</w:t>
      </w:r>
    </w:p>
    <w:p w:rsidR="00B512CC" w:rsidRPr="00B512CC" w:rsidRDefault="00B512CC" w:rsidP="00B512CC">
      <w:pPr>
        <w:spacing w:after="0" w:line="240" w:lineRule="auto"/>
        <w:jc w:val="right"/>
        <w:rPr>
          <w:rFonts w:ascii="Century Gothic" w:eastAsia="Times New Roman" w:hAnsi="Century Gothic"/>
          <w:b/>
          <w:bCs/>
          <w:i/>
          <w:lang w:eastAsia="pl-PL"/>
        </w:rPr>
      </w:pPr>
    </w:p>
    <w:p w:rsidR="00071D35" w:rsidRPr="00B512CC" w:rsidRDefault="00071D35" w:rsidP="00071D35">
      <w:pPr>
        <w:spacing w:after="0" w:line="240" w:lineRule="auto"/>
        <w:jc w:val="center"/>
        <w:rPr>
          <w:rFonts w:ascii="Century Gothic" w:eastAsia="Times New Roman" w:hAnsi="Century Gothic"/>
          <w:sz w:val="24"/>
          <w:szCs w:val="24"/>
          <w:lang w:eastAsia="pl-PL"/>
        </w:rPr>
      </w:pPr>
      <w:r w:rsidRPr="00B512CC">
        <w:rPr>
          <w:rFonts w:ascii="Century Gothic" w:eastAsia="Times New Roman" w:hAnsi="Century Gothic"/>
          <w:b/>
          <w:bCs/>
          <w:sz w:val="24"/>
          <w:szCs w:val="24"/>
          <w:lang w:eastAsia="pl-PL"/>
        </w:rPr>
        <w:t>Opis przedmiotu zamówienia</w:t>
      </w:r>
      <w:r w:rsidRPr="00B512CC">
        <w:rPr>
          <w:rFonts w:ascii="Century Gothic" w:eastAsia="Times New Roman" w:hAnsi="Century Gothic"/>
          <w:sz w:val="24"/>
          <w:szCs w:val="24"/>
          <w:lang w:eastAsia="pl-PL"/>
        </w:rPr>
        <w:t>:</w:t>
      </w:r>
    </w:p>
    <w:p w:rsidR="002F106C" w:rsidRPr="00B512CC" w:rsidRDefault="00B512CC" w:rsidP="00071D35">
      <w:pPr>
        <w:spacing w:after="0" w:line="240" w:lineRule="auto"/>
        <w:jc w:val="center"/>
        <w:rPr>
          <w:rFonts w:ascii="Century Gothic" w:eastAsia="Times New Roman" w:hAnsi="Century Gothic"/>
          <w:b/>
          <w:sz w:val="24"/>
          <w:szCs w:val="24"/>
          <w:lang w:eastAsia="pl-PL"/>
        </w:rPr>
      </w:pPr>
      <w:r w:rsidRPr="00B512CC">
        <w:rPr>
          <w:rFonts w:ascii="Century Gothic" w:eastAsia="Times New Roman" w:hAnsi="Century Gothic"/>
          <w:b/>
          <w:sz w:val="24"/>
          <w:szCs w:val="24"/>
          <w:lang w:eastAsia="pl-PL"/>
        </w:rPr>
        <w:t xml:space="preserve">Cześć </w:t>
      </w:r>
      <w:r w:rsidR="00373B3C" w:rsidRPr="00B512CC">
        <w:rPr>
          <w:rFonts w:ascii="Century Gothic" w:eastAsia="Times New Roman" w:hAnsi="Century Gothic"/>
          <w:b/>
          <w:sz w:val="24"/>
          <w:szCs w:val="24"/>
          <w:lang w:eastAsia="pl-PL"/>
        </w:rPr>
        <w:t>3</w:t>
      </w:r>
      <w:r w:rsidR="008B28BE" w:rsidRPr="00B512CC">
        <w:rPr>
          <w:rFonts w:ascii="Century Gothic" w:eastAsia="Times New Roman" w:hAnsi="Century Gothic"/>
          <w:b/>
          <w:sz w:val="24"/>
          <w:szCs w:val="24"/>
          <w:lang w:eastAsia="pl-PL"/>
        </w:rPr>
        <w:t xml:space="preserve"> – branża W</w:t>
      </w:r>
      <w:r w:rsidR="002F106C" w:rsidRPr="00B512CC">
        <w:rPr>
          <w:rFonts w:ascii="Century Gothic" w:eastAsia="Times New Roman" w:hAnsi="Century Gothic"/>
          <w:b/>
          <w:sz w:val="24"/>
          <w:szCs w:val="24"/>
          <w:lang w:eastAsia="pl-PL"/>
        </w:rPr>
        <w:t>entylacyjna</w:t>
      </w:r>
      <w:r w:rsidR="00373B3C" w:rsidRPr="00B512CC">
        <w:rPr>
          <w:rFonts w:ascii="Century Gothic" w:eastAsia="Times New Roman" w:hAnsi="Century Gothic"/>
          <w:b/>
          <w:sz w:val="24"/>
          <w:szCs w:val="24"/>
          <w:lang w:eastAsia="pl-PL"/>
        </w:rPr>
        <w:t xml:space="preserve"> i Elektryczna</w:t>
      </w:r>
    </w:p>
    <w:p w:rsidR="00071D35" w:rsidRPr="00B512CC" w:rsidRDefault="00071D35" w:rsidP="00071D35">
      <w:pPr>
        <w:spacing w:after="0" w:line="240" w:lineRule="auto"/>
        <w:jc w:val="center"/>
        <w:rPr>
          <w:rFonts w:ascii="Century Gothic" w:eastAsia="Times New Roman" w:hAnsi="Century Gothic"/>
          <w:b/>
          <w:sz w:val="24"/>
          <w:szCs w:val="24"/>
          <w:lang w:eastAsia="pl-PL"/>
        </w:rPr>
      </w:pPr>
    </w:p>
    <w:p w:rsidR="00071D35" w:rsidRPr="00D15008" w:rsidRDefault="00071D35" w:rsidP="00071D35">
      <w:pPr>
        <w:spacing w:after="0" w:line="240" w:lineRule="auto"/>
        <w:rPr>
          <w:rFonts w:ascii="Century Gothic" w:hAnsi="Century Gothic" w:cs="Times New Roman"/>
          <w:b/>
        </w:rPr>
      </w:pPr>
      <w:r w:rsidRPr="00D15008">
        <w:rPr>
          <w:rFonts w:ascii="Century Gothic" w:hAnsi="Century Gothic" w:cs="Times New Roman"/>
          <w:b/>
        </w:rPr>
        <w:t>1. INFORMACJE WSTĘPNE</w:t>
      </w:r>
    </w:p>
    <w:p w:rsidR="00071D35" w:rsidRPr="00D15008" w:rsidRDefault="00071D35" w:rsidP="00071D35">
      <w:pPr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Przedmiotem zamówienia jest: PRZEBUDOWA I ZMIANA SPOSOBU UŻYTKOWANIA PARTERU BUDYNKU BIUROWEGO – LABORATORYJNEGO NA POMIESZCZENIA DYDAKTYCZNO - BIUROWO- LABORATORYJNE (PRZEBUDOWA PARTERU W BUDYNKU WYDZIAŁU NAUK BIOLOGICZNYCH), oraz BUDOWA PLATFORMY ZEWNĘTRZNEJ PIONOWEJ</w:t>
      </w:r>
      <w:r w:rsidR="00A85177">
        <w:rPr>
          <w:rFonts w:ascii="Century Gothic" w:hAnsi="Century Gothic"/>
          <w:lang w:eastAsia="pl-PL"/>
        </w:rPr>
        <w:t>. Całość zamówienia podzielono na 3 zadania.</w:t>
      </w:r>
    </w:p>
    <w:p w:rsidR="00071D35" w:rsidRPr="00D15008" w:rsidRDefault="00071D35" w:rsidP="00071D35">
      <w:pPr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W ramach remontu i przebudowy pomieszczeń parteru projektuje się nowy układ funkcjonalny pomieszczeń, częściowe wyburzenie ścian wewnętrznych, wykonanie nowych ścian działowych w systemie STG, nową stolarkę drzwiową, nową wewnętrzną instalację elektryczną, wodno – kanalizacyjną, częściową wymianę grzejników C.O. oraz wykonanie wentylacji mechanicznej w obrębie pomieszczeń parteru.</w:t>
      </w:r>
    </w:p>
    <w:p w:rsidR="00071D35" w:rsidRPr="00D15008" w:rsidRDefault="00071D35" w:rsidP="00071D35">
      <w:pPr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Centrale wentylacyjne zlokalizowane zostaną w pomieszczeniach piwnicznych. W ramach inwestycji należy wykonać również remont pomieszczeń piwnicznych, w których usytuowane zostaną centrale (remont ścian i podłóg – skucie okładzin ściennych i podłogowych, wykonanie tynków i wylewki betonowej, malowanie).</w:t>
      </w:r>
    </w:p>
    <w:p w:rsidR="00071D35" w:rsidRPr="00D15008" w:rsidRDefault="00071D35" w:rsidP="00071D35">
      <w:pPr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Projektuje się wykonanie platformy dźwigowej pionowej usytuowanej przy schodach wejściowych do budynku. Platforma obsługiwać będzie parter z poziomu terenu, dostosowana dla osób niepełnosprawnych.</w:t>
      </w:r>
    </w:p>
    <w:p w:rsidR="00071D35" w:rsidRDefault="00071D35" w:rsidP="00071D35">
      <w:pPr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Przedmiotowy budynek zlokalizowany w Bydgoszczy przy ul. Al. Powstańców Wielkopolskich 10, części działki nr ew. 22/12; 22/13; 22/44, obręb 168 [046101_1.0168] Bydgoszcz.</w:t>
      </w:r>
    </w:p>
    <w:p w:rsidR="00071D35" w:rsidRPr="00D15008" w:rsidRDefault="00071D35" w:rsidP="00071D35">
      <w:pPr>
        <w:spacing w:after="0" w:line="240" w:lineRule="auto"/>
        <w:jc w:val="both"/>
        <w:rPr>
          <w:rFonts w:ascii="Century Gothic" w:hAnsi="Century Gothic"/>
          <w:lang w:eastAsia="pl-PL"/>
        </w:rPr>
      </w:pPr>
      <w:r>
        <w:rPr>
          <w:rFonts w:ascii="Century Gothic" w:hAnsi="Century Gothic"/>
          <w:lang w:eastAsia="pl-PL"/>
        </w:rPr>
        <w:t>W ramach zadanie należy przewidzieć remont jednej toalety na 1. Piętrze.</w:t>
      </w:r>
    </w:p>
    <w:p w:rsidR="00071D35" w:rsidRPr="00D15008" w:rsidRDefault="00071D35" w:rsidP="00071D35">
      <w:pPr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Podczas trwania inwestycji kondygnacje oraz pomieszczenia nieobjęte zakresem robót będą użytkowane przez studentów oraz pracowników UKW. Wykonawca musi zapewnić możliwość komunikacji z tymi kondygnacjami.</w:t>
      </w:r>
    </w:p>
    <w:p w:rsidR="00071D35" w:rsidRPr="00D15008" w:rsidRDefault="00071D35" w:rsidP="00071D35">
      <w:pPr>
        <w:spacing w:after="0" w:line="240" w:lineRule="auto"/>
        <w:jc w:val="both"/>
        <w:rPr>
          <w:rFonts w:ascii="Century Gothic" w:hAnsi="Century Gothic"/>
          <w:lang w:eastAsia="pl-PL"/>
        </w:rPr>
      </w:pPr>
      <w:r w:rsidRPr="00D15008">
        <w:rPr>
          <w:rFonts w:ascii="Century Gothic" w:hAnsi="Century Gothic"/>
          <w:lang w:eastAsia="pl-PL"/>
        </w:rPr>
        <w:t>Przedmiotowa nieruchomość nie znajduje się pod ochroną konserwatorską.</w:t>
      </w:r>
    </w:p>
    <w:p w:rsidR="00071D35" w:rsidRPr="00D15008" w:rsidRDefault="00071D35" w:rsidP="00071D35">
      <w:pPr>
        <w:spacing w:after="0" w:line="240" w:lineRule="auto"/>
        <w:jc w:val="both"/>
        <w:rPr>
          <w:rFonts w:ascii="Century Gothic" w:hAnsi="Century Gothic"/>
          <w:lang w:eastAsia="pl-PL"/>
        </w:rPr>
      </w:pPr>
    </w:p>
    <w:p w:rsidR="0052750B" w:rsidRPr="00373B3C" w:rsidRDefault="00071D35" w:rsidP="00373B3C">
      <w:pPr>
        <w:spacing w:after="0" w:line="240" w:lineRule="auto"/>
        <w:jc w:val="both"/>
        <w:rPr>
          <w:rFonts w:ascii="Century Gothic" w:hAnsi="Century Gothic" w:cs="Times New Roman"/>
          <w:b/>
          <w:lang w:eastAsia="pl-PL"/>
        </w:rPr>
      </w:pPr>
      <w:r w:rsidRPr="00D15008">
        <w:rPr>
          <w:rFonts w:ascii="Century Gothic" w:hAnsi="Century Gothic" w:cs="Times New Roman"/>
          <w:b/>
          <w:lang w:eastAsia="pl-PL"/>
        </w:rPr>
        <w:t>2. OPIS ROBÓT W ZAKRESIE POSZCZEGÓLNYCH BRANŻ:</w:t>
      </w:r>
    </w:p>
    <w:p w:rsidR="000D3576" w:rsidRPr="00BF668F" w:rsidRDefault="000D3576" w:rsidP="001829AA">
      <w:pPr>
        <w:tabs>
          <w:tab w:val="left" w:pos="993"/>
        </w:tabs>
        <w:spacing w:after="0" w:line="240" w:lineRule="auto"/>
        <w:jc w:val="both"/>
        <w:rPr>
          <w:rFonts w:ascii="Century Gothic" w:hAnsi="Century Gothic"/>
          <w:b/>
          <w:color w:val="000000" w:themeColor="text1"/>
        </w:rPr>
      </w:pPr>
    </w:p>
    <w:p w:rsidR="00D15008" w:rsidRPr="00BF668F" w:rsidRDefault="00D15008" w:rsidP="001829AA">
      <w:pPr>
        <w:pStyle w:val="Tekstpodstawowy2"/>
        <w:shd w:val="clear" w:color="auto" w:fill="auto"/>
        <w:tabs>
          <w:tab w:val="left" w:pos="258"/>
        </w:tabs>
        <w:spacing w:before="0" w:after="0" w:line="240" w:lineRule="auto"/>
        <w:ind w:left="1004" w:right="20" w:firstLine="0"/>
        <w:rPr>
          <w:rFonts w:ascii="Century Gothic" w:hAnsi="Century Gothic"/>
          <w:b/>
          <w:color w:val="000000" w:themeColor="text1"/>
        </w:rPr>
      </w:pPr>
    </w:p>
    <w:p w:rsidR="00AD1383" w:rsidRPr="00BF668F" w:rsidRDefault="00AD1383" w:rsidP="00AD1383">
      <w:pPr>
        <w:pStyle w:val="Tekstpodstawowy2"/>
        <w:shd w:val="clear" w:color="auto" w:fill="auto"/>
        <w:tabs>
          <w:tab w:val="left" w:pos="258"/>
        </w:tabs>
        <w:spacing w:before="0" w:after="0" w:line="240" w:lineRule="auto"/>
        <w:ind w:right="20" w:firstLine="0"/>
        <w:rPr>
          <w:rFonts w:ascii="Century Gothic" w:hAnsi="Century Gothic"/>
          <w:b/>
          <w:color w:val="000000" w:themeColor="text1"/>
        </w:rPr>
      </w:pPr>
      <w:r w:rsidRPr="00BF668F">
        <w:rPr>
          <w:rFonts w:ascii="Century Gothic" w:hAnsi="Century Gothic" w:cs="Arial"/>
          <w:b/>
          <w:color w:val="000000" w:themeColor="text1"/>
          <w:u w:val="single"/>
        </w:rPr>
        <w:t>Branża sanitarna</w:t>
      </w:r>
    </w:p>
    <w:p w:rsidR="00AD1383" w:rsidRPr="00BF668F" w:rsidRDefault="00AD1383" w:rsidP="00AD1383">
      <w:pPr>
        <w:widowControl w:val="0"/>
        <w:spacing w:after="0" w:line="240" w:lineRule="auto"/>
        <w:rPr>
          <w:rFonts w:ascii="Century Gothic" w:hAnsi="Century Gothic"/>
          <w:b/>
          <w:bCs/>
          <w:snapToGrid w:val="0"/>
          <w:color w:val="000000" w:themeColor="text1"/>
          <w:u w:val="single"/>
        </w:rPr>
      </w:pPr>
    </w:p>
    <w:p w:rsidR="00AD1383" w:rsidRPr="00BF668F" w:rsidRDefault="00AD1383" w:rsidP="00AD1383">
      <w:pPr>
        <w:spacing w:after="0" w:line="240" w:lineRule="auto"/>
        <w:rPr>
          <w:rFonts w:ascii="Century Gothic" w:hAnsi="Century Gothic"/>
          <w:b/>
          <w:color w:val="000000" w:themeColor="text1"/>
          <w:u w:val="single"/>
        </w:rPr>
      </w:pPr>
      <w:r w:rsidRPr="00BF668F">
        <w:rPr>
          <w:rFonts w:ascii="Century Gothic" w:hAnsi="Century Gothic"/>
          <w:b/>
          <w:color w:val="000000" w:themeColor="text1"/>
          <w:u w:val="single"/>
        </w:rPr>
        <w:t xml:space="preserve"> Instalacja wentylacji</w:t>
      </w:r>
    </w:p>
    <w:p w:rsidR="00AD1383" w:rsidRPr="00BF668F" w:rsidRDefault="00AD1383" w:rsidP="00AD1383">
      <w:pPr>
        <w:spacing w:after="0" w:line="240" w:lineRule="auto"/>
        <w:rPr>
          <w:rFonts w:ascii="Century Gothic" w:hAnsi="Century Gothic"/>
          <w:bCs/>
          <w:color w:val="000000" w:themeColor="text1"/>
        </w:rPr>
      </w:pPr>
      <w:r w:rsidRPr="00BF668F">
        <w:rPr>
          <w:rFonts w:ascii="Century Gothic" w:hAnsi="Century Gothic"/>
          <w:bCs/>
          <w:color w:val="000000" w:themeColor="text1"/>
        </w:rPr>
        <w:t>- należy wykonać  pięć układów wentylacyjnych:</w:t>
      </w:r>
    </w:p>
    <w:p w:rsidR="00AD1383" w:rsidRPr="00BF668F" w:rsidRDefault="00AD1383" w:rsidP="00AD1383">
      <w:pPr>
        <w:widowControl w:val="0"/>
        <w:spacing w:after="0" w:line="240" w:lineRule="auto"/>
        <w:rPr>
          <w:rFonts w:ascii="Century Gothic" w:hAnsi="Century Gothic"/>
          <w:b/>
          <w:color w:val="000000" w:themeColor="text1"/>
        </w:rPr>
      </w:pPr>
      <w:r w:rsidRPr="00BF668F">
        <w:rPr>
          <w:rFonts w:ascii="Century Gothic" w:hAnsi="Century Gothic"/>
          <w:b/>
          <w:color w:val="000000" w:themeColor="text1"/>
        </w:rPr>
        <w:t>Układ NW1</w:t>
      </w:r>
    </w:p>
    <w:p w:rsidR="00AD1383" w:rsidRPr="00BF668F" w:rsidRDefault="00AD1383" w:rsidP="00AD1383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rPr>
          <w:rFonts w:ascii="Century Gothic" w:hAnsi="Century Gothic"/>
          <w:color w:val="000000" w:themeColor="text1"/>
        </w:rPr>
      </w:pPr>
      <w:r w:rsidRPr="00BF668F">
        <w:rPr>
          <w:rFonts w:ascii="Century Gothic" w:hAnsi="Century Gothic"/>
          <w:color w:val="000000" w:themeColor="text1"/>
        </w:rPr>
        <w:t xml:space="preserve">wentylacja  pom. biurowych, portierni, szatni i komunikacji centralą nawiewno-wywiewną podwieszaną </w:t>
      </w:r>
      <w:r w:rsidR="000510DF">
        <w:rPr>
          <w:rFonts w:ascii="Century Gothic" w:hAnsi="Century Gothic"/>
          <w:color w:val="000000" w:themeColor="text1"/>
        </w:rPr>
        <w:t>zgodnie z dokumentacją.</w:t>
      </w:r>
    </w:p>
    <w:p w:rsidR="00AD1383" w:rsidRPr="00BF668F" w:rsidRDefault="00AD1383" w:rsidP="00AD1383">
      <w:pPr>
        <w:pStyle w:val="Akapitzlist"/>
        <w:numPr>
          <w:ilvl w:val="0"/>
          <w:numId w:val="21"/>
        </w:numPr>
        <w:suppressAutoHyphens/>
        <w:autoSpaceDE w:val="0"/>
        <w:autoSpaceDN w:val="0"/>
        <w:spacing w:after="0" w:line="240" w:lineRule="auto"/>
        <w:rPr>
          <w:rFonts w:ascii="Century Gothic" w:hAnsi="Century Gothic"/>
          <w:color w:val="000000" w:themeColor="text1"/>
        </w:rPr>
      </w:pPr>
      <w:r w:rsidRPr="00BF668F">
        <w:rPr>
          <w:rFonts w:ascii="Century Gothic" w:hAnsi="Century Gothic"/>
          <w:color w:val="000000" w:themeColor="text1"/>
        </w:rPr>
        <w:t xml:space="preserve"> czerpnia i wyrzutnia ścienna wspólna z układem N3W3, prowadzona po ścianie zewnętrznej budynku ,</w:t>
      </w:r>
    </w:p>
    <w:p w:rsidR="00AD1383" w:rsidRPr="00BF668F" w:rsidRDefault="00AD1383" w:rsidP="00AD1383">
      <w:pPr>
        <w:pStyle w:val="Akapitzlist"/>
        <w:numPr>
          <w:ilvl w:val="0"/>
          <w:numId w:val="21"/>
        </w:numPr>
        <w:suppressAutoHyphens/>
        <w:autoSpaceDE w:val="0"/>
        <w:autoSpaceDN w:val="0"/>
        <w:spacing w:after="0" w:line="240" w:lineRule="auto"/>
        <w:rPr>
          <w:rFonts w:ascii="Century Gothic" w:hAnsi="Century Gothic"/>
          <w:color w:val="000000" w:themeColor="text1"/>
        </w:rPr>
      </w:pPr>
      <w:r w:rsidRPr="00BF668F">
        <w:rPr>
          <w:rFonts w:ascii="Century Gothic" w:hAnsi="Century Gothic"/>
          <w:color w:val="000000" w:themeColor="text1"/>
        </w:rPr>
        <w:t>nawiew powietrza do magazynu pom. 33 samonastawnym zaworem świeżego powietrza VTK-80, wywiew kanałem grawitacyjnym,</w:t>
      </w:r>
    </w:p>
    <w:p w:rsidR="00AD1383" w:rsidRPr="00BF668F" w:rsidRDefault="00AD1383" w:rsidP="00AD1383">
      <w:pPr>
        <w:pStyle w:val="Akapitzlist"/>
        <w:numPr>
          <w:ilvl w:val="0"/>
          <w:numId w:val="21"/>
        </w:numPr>
        <w:suppressAutoHyphens/>
        <w:autoSpaceDE w:val="0"/>
        <w:autoSpaceDN w:val="0"/>
        <w:spacing w:after="0" w:line="240" w:lineRule="auto"/>
        <w:rPr>
          <w:rFonts w:ascii="Century Gothic" w:hAnsi="Century Gothic"/>
          <w:color w:val="000000" w:themeColor="text1"/>
        </w:rPr>
      </w:pPr>
      <w:r w:rsidRPr="00BF668F">
        <w:rPr>
          <w:rFonts w:ascii="Century Gothic" w:hAnsi="Century Gothic"/>
          <w:color w:val="000000" w:themeColor="text1"/>
        </w:rPr>
        <w:t>wywiew powietrza z pomieszczeń WC wentylatorami łazienkowymi. Wentylatory zamontować na kanałach grawitacyjnych. Załączanie wentylatorów z oświetleniem,</w:t>
      </w:r>
    </w:p>
    <w:p w:rsidR="00AD1383" w:rsidRPr="00BF668F" w:rsidRDefault="00AD1383" w:rsidP="00AD1383">
      <w:pPr>
        <w:pStyle w:val="Akapitzlist"/>
        <w:numPr>
          <w:ilvl w:val="0"/>
          <w:numId w:val="21"/>
        </w:numPr>
        <w:suppressAutoHyphens/>
        <w:autoSpaceDE w:val="0"/>
        <w:autoSpaceDN w:val="0"/>
        <w:spacing w:after="0" w:line="240" w:lineRule="auto"/>
        <w:rPr>
          <w:rFonts w:ascii="Century Gothic" w:hAnsi="Century Gothic"/>
          <w:color w:val="000000" w:themeColor="text1"/>
        </w:rPr>
      </w:pPr>
      <w:r w:rsidRPr="00BF668F">
        <w:rPr>
          <w:rFonts w:ascii="Century Gothic" w:hAnsi="Century Gothic"/>
          <w:color w:val="000000" w:themeColor="text1"/>
        </w:rPr>
        <w:t xml:space="preserve">na kanałach , przy przejściu przez ściany EI pomieszczeń na drodze ewakuacyjnej zamontować klapy p.poż. z siłownikami i wpięciem do systemu SSP (8 </w:t>
      </w:r>
      <w:proofErr w:type="spellStart"/>
      <w:r w:rsidRPr="00BF668F">
        <w:rPr>
          <w:rFonts w:ascii="Century Gothic" w:hAnsi="Century Gothic"/>
          <w:color w:val="000000" w:themeColor="text1"/>
        </w:rPr>
        <w:t>szt</w:t>
      </w:r>
      <w:proofErr w:type="spellEnd"/>
      <w:r w:rsidRPr="00BF668F">
        <w:rPr>
          <w:rFonts w:ascii="Century Gothic" w:hAnsi="Century Gothic"/>
          <w:color w:val="000000" w:themeColor="text1"/>
        </w:rPr>
        <w:t>).</w:t>
      </w:r>
    </w:p>
    <w:p w:rsidR="00AD1383" w:rsidRPr="00BF668F" w:rsidRDefault="00AD1383" w:rsidP="00AD1383">
      <w:pPr>
        <w:widowControl w:val="0"/>
        <w:spacing w:after="0" w:line="240" w:lineRule="auto"/>
        <w:rPr>
          <w:rFonts w:ascii="Century Gothic" w:hAnsi="Century Gothic"/>
          <w:b/>
          <w:color w:val="000000" w:themeColor="text1"/>
        </w:rPr>
      </w:pPr>
      <w:r w:rsidRPr="00BF668F">
        <w:rPr>
          <w:rFonts w:ascii="Century Gothic" w:hAnsi="Century Gothic"/>
          <w:b/>
          <w:color w:val="000000" w:themeColor="text1"/>
        </w:rPr>
        <w:lastRenderedPageBreak/>
        <w:t>Układ NW2</w:t>
      </w:r>
    </w:p>
    <w:p w:rsidR="00AD1383" w:rsidRPr="00BF668F" w:rsidRDefault="00AD1383" w:rsidP="00AD1383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rPr>
          <w:rFonts w:ascii="Century Gothic" w:hAnsi="Century Gothic"/>
          <w:color w:val="000000" w:themeColor="text1"/>
        </w:rPr>
      </w:pPr>
      <w:r w:rsidRPr="00BF668F">
        <w:rPr>
          <w:rFonts w:ascii="Century Gothic" w:hAnsi="Century Gothic"/>
          <w:color w:val="000000" w:themeColor="text1"/>
        </w:rPr>
        <w:t>wentylacja sali dydaktycznej nr 28,</w:t>
      </w:r>
    </w:p>
    <w:p w:rsidR="00AD1383" w:rsidRPr="00BF668F" w:rsidRDefault="00AD1383" w:rsidP="00AD1383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rPr>
          <w:rFonts w:ascii="Century Gothic" w:hAnsi="Century Gothic"/>
          <w:color w:val="000000" w:themeColor="text1"/>
        </w:rPr>
      </w:pPr>
      <w:r w:rsidRPr="00BF668F">
        <w:rPr>
          <w:rFonts w:ascii="Century Gothic" w:hAnsi="Century Gothic"/>
          <w:color w:val="000000" w:themeColor="text1"/>
        </w:rPr>
        <w:t xml:space="preserve">wentylacja  sali dydaktycznej  centralą nawiewno-wywiewną podwieszaną </w:t>
      </w:r>
      <w:r w:rsidR="000510DF">
        <w:rPr>
          <w:rFonts w:ascii="Century Gothic" w:hAnsi="Century Gothic"/>
          <w:color w:val="000000" w:themeColor="text1"/>
        </w:rPr>
        <w:t>zgodnie z dokumentacją.</w:t>
      </w:r>
    </w:p>
    <w:p w:rsidR="00AD1383" w:rsidRPr="00BF668F" w:rsidRDefault="00AD1383" w:rsidP="00AD1383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rPr>
          <w:rFonts w:ascii="Century Gothic" w:hAnsi="Century Gothic"/>
          <w:color w:val="000000" w:themeColor="text1"/>
        </w:rPr>
      </w:pPr>
      <w:r w:rsidRPr="00BF668F">
        <w:rPr>
          <w:rFonts w:ascii="Century Gothic" w:hAnsi="Century Gothic"/>
          <w:color w:val="000000" w:themeColor="text1"/>
        </w:rPr>
        <w:t>czerpnia i wyrzutnia ścienna prowadzona po ścianie zewnętrznej budynku ,</w:t>
      </w:r>
    </w:p>
    <w:p w:rsidR="00AD1383" w:rsidRPr="00BF668F" w:rsidRDefault="00AD1383" w:rsidP="00AD1383">
      <w:pPr>
        <w:pStyle w:val="Akapitzlist"/>
        <w:numPr>
          <w:ilvl w:val="0"/>
          <w:numId w:val="22"/>
        </w:numPr>
        <w:suppressAutoHyphens/>
        <w:autoSpaceDE w:val="0"/>
        <w:autoSpaceDN w:val="0"/>
        <w:spacing w:after="0" w:line="240" w:lineRule="auto"/>
        <w:rPr>
          <w:rFonts w:ascii="Century Gothic" w:hAnsi="Century Gothic"/>
          <w:color w:val="000000" w:themeColor="text1"/>
        </w:rPr>
      </w:pPr>
      <w:r w:rsidRPr="00BF668F">
        <w:rPr>
          <w:rFonts w:ascii="Century Gothic" w:hAnsi="Century Gothic"/>
          <w:color w:val="000000" w:themeColor="text1"/>
        </w:rPr>
        <w:t xml:space="preserve">na kanałach , przy przejściu przez  ścianę i strop węzła zamontować klapy p.poż. z siłownikami(4 </w:t>
      </w:r>
      <w:proofErr w:type="spellStart"/>
      <w:r w:rsidRPr="00BF668F">
        <w:rPr>
          <w:rFonts w:ascii="Century Gothic" w:hAnsi="Century Gothic"/>
          <w:color w:val="000000" w:themeColor="text1"/>
        </w:rPr>
        <w:t>szt</w:t>
      </w:r>
      <w:proofErr w:type="spellEnd"/>
      <w:r w:rsidRPr="00BF668F">
        <w:rPr>
          <w:rFonts w:ascii="Century Gothic" w:hAnsi="Century Gothic"/>
          <w:color w:val="000000" w:themeColor="text1"/>
        </w:rPr>
        <w:t>) oraz na przejściu przez ściany EI na drodze ewakuacyjnej (4szt)</w:t>
      </w:r>
    </w:p>
    <w:p w:rsidR="00AD1383" w:rsidRPr="00BF668F" w:rsidRDefault="00AD1383" w:rsidP="00AD1383">
      <w:pPr>
        <w:widowControl w:val="0"/>
        <w:spacing w:after="0" w:line="240" w:lineRule="auto"/>
        <w:rPr>
          <w:rFonts w:ascii="Century Gothic" w:hAnsi="Century Gothic"/>
          <w:color w:val="000000" w:themeColor="text1"/>
        </w:rPr>
      </w:pPr>
      <w:r w:rsidRPr="00BF668F">
        <w:rPr>
          <w:rFonts w:ascii="Century Gothic" w:hAnsi="Century Gothic"/>
          <w:b/>
          <w:color w:val="000000" w:themeColor="text1"/>
        </w:rPr>
        <w:t>Układ NW3</w:t>
      </w:r>
      <w:r w:rsidRPr="00BF668F">
        <w:rPr>
          <w:rFonts w:ascii="Century Gothic" w:hAnsi="Century Gothic"/>
          <w:color w:val="000000" w:themeColor="text1"/>
        </w:rPr>
        <w:t xml:space="preserve"> </w:t>
      </w:r>
    </w:p>
    <w:p w:rsidR="00AD1383" w:rsidRPr="00BF668F" w:rsidRDefault="00AD1383" w:rsidP="00AD1383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Century Gothic" w:hAnsi="Century Gothic"/>
          <w:color w:val="000000" w:themeColor="text1"/>
        </w:rPr>
      </w:pPr>
      <w:r w:rsidRPr="00BF668F">
        <w:rPr>
          <w:rFonts w:ascii="Century Gothic" w:hAnsi="Century Gothic"/>
          <w:color w:val="000000" w:themeColor="text1"/>
        </w:rPr>
        <w:t>wentylacja auli nr 30,</w:t>
      </w:r>
    </w:p>
    <w:p w:rsidR="00AD1383" w:rsidRPr="00BF668F" w:rsidRDefault="00AD1383" w:rsidP="00AD1383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rPr>
          <w:rFonts w:ascii="Century Gothic" w:hAnsi="Century Gothic"/>
          <w:color w:val="000000" w:themeColor="text1"/>
        </w:rPr>
      </w:pPr>
      <w:r w:rsidRPr="00BF668F">
        <w:rPr>
          <w:rFonts w:ascii="Century Gothic" w:hAnsi="Century Gothic"/>
          <w:color w:val="000000" w:themeColor="text1"/>
        </w:rPr>
        <w:t xml:space="preserve">wentylacja  sali dydaktycznej  centralą  </w:t>
      </w:r>
      <w:proofErr w:type="spellStart"/>
      <w:r w:rsidRPr="00BF668F">
        <w:rPr>
          <w:rFonts w:ascii="Century Gothic" w:hAnsi="Century Gothic"/>
          <w:color w:val="000000" w:themeColor="text1"/>
        </w:rPr>
        <w:t>nawiewno</w:t>
      </w:r>
      <w:proofErr w:type="spellEnd"/>
      <w:r w:rsidRPr="00BF668F">
        <w:rPr>
          <w:rFonts w:ascii="Century Gothic" w:hAnsi="Century Gothic"/>
          <w:color w:val="000000" w:themeColor="text1"/>
        </w:rPr>
        <w:t xml:space="preserve">-wywiewną stojącą typu BS-MINI z wymiennikiem przeciwprądowym, nagrzewnicą elektryczną, chłodnicą freonową, wentylatorami,  filtrami oraz automatyką </w:t>
      </w:r>
      <w:r w:rsidR="000510DF">
        <w:rPr>
          <w:rFonts w:ascii="Century Gothic" w:hAnsi="Century Gothic"/>
          <w:color w:val="000000" w:themeColor="text1"/>
        </w:rPr>
        <w:t>zgodnie z dokumentacją.</w:t>
      </w:r>
    </w:p>
    <w:p w:rsidR="00AD1383" w:rsidRPr="00BF668F" w:rsidRDefault="00AD1383" w:rsidP="00AD1383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rPr>
          <w:rFonts w:ascii="Century Gothic" w:hAnsi="Century Gothic"/>
          <w:color w:val="000000" w:themeColor="text1"/>
        </w:rPr>
      </w:pPr>
      <w:r w:rsidRPr="00BF668F">
        <w:rPr>
          <w:rFonts w:ascii="Century Gothic" w:hAnsi="Century Gothic"/>
          <w:color w:val="000000" w:themeColor="text1"/>
        </w:rPr>
        <w:t>czerpnia i wyrzutnia ścienna prowadzona po ścianie zewnętrznej budynku.</w:t>
      </w:r>
      <w:r w:rsidRPr="00BF668F">
        <w:rPr>
          <w:rFonts w:ascii="Century Gothic" w:hAnsi="Century Gothic"/>
          <w:color w:val="000000" w:themeColor="text1"/>
        </w:rPr>
        <w:br/>
        <w:t xml:space="preserve"> Czerpnia i wyrzutnia powietrza wspólna z układem N1W1, rura dwupłaszczowa izolowana.</w:t>
      </w:r>
    </w:p>
    <w:p w:rsidR="00AD1383" w:rsidRPr="00BF668F" w:rsidRDefault="00AD1383" w:rsidP="00AD1383">
      <w:pPr>
        <w:pStyle w:val="Akapitzlist"/>
        <w:widowControl w:val="0"/>
        <w:numPr>
          <w:ilvl w:val="0"/>
          <w:numId w:val="23"/>
        </w:numPr>
        <w:spacing w:after="0" w:line="240" w:lineRule="auto"/>
        <w:rPr>
          <w:rFonts w:ascii="Century Gothic" w:hAnsi="Century Gothic"/>
          <w:color w:val="000000" w:themeColor="text1"/>
        </w:rPr>
      </w:pPr>
      <w:r w:rsidRPr="00BF668F">
        <w:rPr>
          <w:rFonts w:ascii="Century Gothic" w:hAnsi="Century Gothic"/>
          <w:color w:val="000000" w:themeColor="text1"/>
        </w:rPr>
        <w:t>na kanałach , przy przejściu przez strop oraz przy przejściu przez ścianę węzła cieplnego zamontować klapy p.poż. z siłownikami (4szt).</w:t>
      </w:r>
    </w:p>
    <w:p w:rsidR="00AD1383" w:rsidRPr="00BF668F" w:rsidRDefault="00AD1383" w:rsidP="00AD1383">
      <w:pPr>
        <w:widowControl w:val="0"/>
        <w:spacing w:after="0" w:line="240" w:lineRule="auto"/>
        <w:rPr>
          <w:rFonts w:ascii="Century Gothic" w:hAnsi="Century Gothic"/>
          <w:b/>
          <w:color w:val="000000" w:themeColor="text1"/>
        </w:rPr>
      </w:pPr>
      <w:r w:rsidRPr="00BF668F">
        <w:rPr>
          <w:rFonts w:ascii="Century Gothic" w:hAnsi="Century Gothic"/>
          <w:b/>
          <w:color w:val="000000" w:themeColor="text1"/>
        </w:rPr>
        <w:t>Układ NW4</w:t>
      </w:r>
    </w:p>
    <w:p w:rsidR="00AD1383" w:rsidRPr="00BF668F" w:rsidRDefault="00AD1383" w:rsidP="00AD1383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rPr>
          <w:rFonts w:ascii="Century Gothic" w:hAnsi="Century Gothic"/>
          <w:color w:val="000000" w:themeColor="text1"/>
        </w:rPr>
      </w:pPr>
      <w:r w:rsidRPr="00BF668F">
        <w:rPr>
          <w:rFonts w:ascii="Century Gothic" w:hAnsi="Century Gothic"/>
          <w:color w:val="000000" w:themeColor="text1"/>
        </w:rPr>
        <w:t>wentylacja laboratorium immunogenetyki  nr 31,</w:t>
      </w:r>
    </w:p>
    <w:p w:rsidR="000510DF" w:rsidRDefault="00AD1383" w:rsidP="00AD1383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rPr>
          <w:rFonts w:ascii="Century Gothic" w:hAnsi="Century Gothic"/>
          <w:color w:val="000000" w:themeColor="text1"/>
        </w:rPr>
      </w:pPr>
      <w:r w:rsidRPr="000510DF">
        <w:rPr>
          <w:rFonts w:ascii="Century Gothic" w:hAnsi="Century Gothic"/>
          <w:color w:val="000000" w:themeColor="text1"/>
        </w:rPr>
        <w:t xml:space="preserve">wentylacja  laboratorium  centralą nawiewno-wywiewną stojącą typu </w:t>
      </w:r>
      <w:r w:rsidR="000510DF">
        <w:rPr>
          <w:rFonts w:ascii="Century Gothic" w:hAnsi="Century Gothic"/>
          <w:color w:val="000000" w:themeColor="text1"/>
        </w:rPr>
        <w:t>zgodnie z dokumentacją.</w:t>
      </w:r>
    </w:p>
    <w:p w:rsidR="00AD1383" w:rsidRPr="000510DF" w:rsidRDefault="00AD1383" w:rsidP="00AD1383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rPr>
          <w:rFonts w:ascii="Century Gothic" w:hAnsi="Century Gothic"/>
          <w:color w:val="000000" w:themeColor="text1"/>
        </w:rPr>
      </w:pPr>
      <w:r w:rsidRPr="000510DF">
        <w:rPr>
          <w:rFonts w:ascii="Century Gothic" w:hAnsi="Century Gothic"/>
          <w:color w:val="000000" w:themeColor="text1"/>
        </w:rPr>
        <w:t xml:space="preserve"> czerpnia i wyrzutnia ścienna prowadzona po ścianie zewnętrznej budynku, rura dwupłaszczowa izolowana.</w:t>
      </w:r>
    </w:p>
    <w:p w:rsidR="00AD1383" w:rsidRPr="00BF668F" w:rsidRDefault="00AD1383" w:rsidP="00AD1383">
      <w:pPr>
        <w:widowControl w:val="0"/>
        <w:spacing w:after="0" w:line="240" w:lineRule="auto"/>
        <w:rPr>
          <w:rFonts w:ascii="Century Gothic" w:hAnsi="Century Gothic"/>
          <w:color w:val="000000" w:themeColor="text1"/>
        </w:rPr>
      </w:pPr>
      <w:r w:rsidRPr="00BF668F">
        <w:rPr>
          <w:rFonts w:ascii="Century Gothic" w:hAnsi="Century Gothic"/>
          <w:b/>
          <w:color w:val="000000" w:themeColor="text1"/>
        </w:rPr>
        <w:t>Układ N5</w:t>
      </w:r>
      <w:r w:rsidRPr="00BF668F">
        <w:rPr>
          <w:rFonts w:ascii="Century Gothic" w:hAnsi="Century Gothic"/>
          <w:color w:val="000000" w:themeColor="text1"/>
        </w:rPr>
        <w:t xml:space="preserve">  </w:t>
      </w:r>
    </w:p>
    <w:p w:rsidR="00AD1383" w:rsidRPr="00BF668F" w:rsidRDefault="00AD1383" w:rsidP="00AD1383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rPr>
          <w:rFonts w:ascii="Century Gothic" w:hAnsi="Century Gothic"/>
          <w:color w:val="000000" w:themeColor="text1"/>
        </w:rPr>
      </w:pPr>
      <w:r w:rsidRPr="00BF668F">
        <w:rPr>
          <w:rFonts w:ascii="Century Gothic" w:hAnsi="Century Gothic"/>
          <w:color w:val="000000" w:themeColor="text1"/>
        </w:rPr>
        <w:t>wentylacja laboratorium 32a i 32b</w:t>
      </w:r>
    </w:p>
    <w:p w:rsidR="00AD1383" w:rsidRPr="00BF668F" w:rsidRDefault="00AD1383" w:rsidP="00AD1383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rPr>
          <w:rFonts w:ascii="Century Gothic" w:hAnsi="Century Gothic"/>
          <w:color w:val="000000" w:themeColor="text1"/>
        </w:rPr>
      </w:pPr>
      <w:r w:rsidRPr="00BF668F">
        <w:rPr>
          <w:rFonts w:ascii="Century Gothic" w:hAnsi="Century Gothic"/>
          <w:color w:val="000000" w:themeColor="text1"/>
        </w:rPr>
        <w:t xml:space="preserve">nawiew powietrza  centralą nawiewną podwieszaną typu  </w:t>
      </w:r>
      <w:r w:rsidR="000510DF">
        <w:rPr>
          <w:rFonts w:ascii="Century Gothic" w:hAnsi="Century Gothic"/>
          <w:color w:val="000000" w:themeColor="text1"/>
        </w:rPr>
        <w:t>zgodnie z dokumentacją.</w:t>
      </w:r>
    </w:p>
    <w:p w:rsidR="00AD1383" w:rsidRPr="00BF668F" w:rsidRDefault="00AD1383" w:rsidP="00AD1383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rPr>
          <w:rFonts w:ascii="Century Gothic" w:hAnsi="Century Gothic"/>
          <w:color w:val="000000" w:themeColor="text1"/>
        </w:rPr>
      </w:pPr>
      <w:r w:rsidRPr="00BF668F">
        <w:rPr>
          <w:rFonts w:ascii="Century Gothic" w:hAnsi="Century Gothic"/>
          <w:color w:val="000000" w:themeColor="text1"/>
        </w:rPr>
        <w:t xml:space="preserve">przed nawiewnikiem w pom. 32a zamontować  regulator na nawiewie </w:t>
      </w:r>
    </w:p>
    <w:p w:rsidR="00AD1383" w:rsidRPr="00BF668F" w:rsidRDefault="00AD1383" w:rsidP="00AD1383">
      <w:pPr>
        <w:pStyle w:val="Akapitzlist"/>
        <w:widowControl w:val="0"/>
        <w:spacing w:after="0" w:line="240" w:lineRule="auto"/>
        <w:rPr>
          <w:rFonts w:ascii="Century Gothic" w:hAnsi="Century Gothic"/>
          <w:color w:val="000000" w:themeColor="text1"/>
        </w:rPr>
      </w:pPr>
      <w:r w:rsidRPr="00BF668F">
        <w:rPr>
          <w:rFonts w:ascii="Century Gothic" w:hAnsi="Century Gothic"/>
          <w:color w:val="000000" w:themeColor="text1"/>
        </w:rPr>
        <w:t>Przewidzieć należy możliwość sterowania regulatora w momencie wyłączenia dygestorium W przypadku otwarcia okna dygestorium automatycznie ma zostać załączony wentylator dla dygestorium  - układ W5a</w:t>
      </w:r>
    </w:p>
    <w:p w:rsidR="00AD1383" w:rsidRPr="00BF668F" w:rsidRDefault="00AD1383" w:rsidP="00AD1383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rPr>
          <w:rFonts w:ascii="Century Gothic" w:hAnsi="Century Gothic"/>
          <w:color w:val="000000" w:themeColor="text1"/>
        </w:rPr>
      </w:pPr>
      <w:r w:rsidRPr="00BF668F">
        <w:rPr>
          <w:rFonts w:ascii="Century Gothic" w:hAnsi="Century Gothic"/>
          <w:color w:val="000000" w:themeColor="text1"/>
        </w:rPr>
        <w:t>czerpnia ścienna prowadzona po ścianie zewnętrznej budynku, rura dwupłaszczowa izolowana.</w:t>
      </w:r>
    </w:p>
    <w:p w:rsidR="00AD1383" w:rsidRPr="00BF668F" w:rsidRDefault="00AD1383" w:rsidP="00AD1383">
      <w:pPr>
        <w:widowControl w:val="0"/>
        <w:spacing w:after="0" w:line="240" w:lineRule="auto"/>
        <w:rPr>
          <w:rFonts w:ascii="Century Gothic" w:hAnsi="Century Gothic"/>
          <w:b/>
          <w:color w:val="000000" w:themeColor="text1"/>
        </w:rPr>
      </w:pPr>
      <w:r w:rsidRPr="00BF668F">
        <w:rPr>
          <w:rFonts w:ascii="Century Gothic" w:hAnsi="Century Gothic"/>
          <w:b/>
          <w:color w:val="000000" w:themeColor="text1"/>
        </w:rPr>
        <w:t>Układ W5</w:t>
      </w:r>
    </w:p>
    <w:p w:rsidR="00AD1383" w:rsidRPr="00BF668F" w:rsidRDefault="00AD1383" w:rsidP="00AD1383">
      <w:pPr>
        <w:pStyle w:val="Akapitzlist"/>
        <w:widowControl w:val="0"/>
        <w:numPr>
          <w:ilvl w:val="0"/>
          <w:numId w:val="28"/>
        </w:numPr>
        <w:spacing w:after="0" w:line="240" w:lineRule="auto"/>
        <w:rPr>
          <w:rFonts w:ascii="Century Gothic" w:hAnsi="Century Gothic"/>
          <w:color w:val="000000" w:themeColor="text1"/>
        </w:rPr>
      </w:pPr>
      <w:r w:rsidRPr="00BF668F">
        <w:rPr>
          <w:rFonts w:ascii="Century Gothic" w:hAnsi="Century Gothic"/>
          <w:color w:val="000000" w:themeColor="text1"/>
        </w:rPr>
        <w:t>wywiew powietrza z pomieszczeń wentylatorem dachowym przeciwwybuchowym chemoodpornym</w:t>
      </w:r>
      <w:r w:rsidR="000510DF">
        <w:rPr>
          <w:rFonts w:ascii="Century Gothic" w:hAnsi="Century Gothic"/>
          <w:color w:val="000000" w:themeColor="text1"/>
        </w:rPr>
        <w:t>,</w:t>
      </w:r>
      <w:r w:rsidRPr="00BF668F">
        <w:rPr>
          <w:rFonts w:ascii="Century Gothic" w:hAnsi="Century Gothic"/>
          <w:color w:val="000000" w:themeColor="text1"/>
        </w:rPr>
        <w:t xml:space="preserve"> 1450 </w:t>
      </w:r>
      <w:proofErr w:type="spellStart"/>
      <w:r w:rsidRPr="00BF668F">
        <w:rPr>
          <w:rFonts w:ascii="Century Gothic" w:hAnsi="Century Gothic"/>
          <w:color w:val="000000" w:themeColor="text1"/>
        </w:rPr>
        <w:t>obr</w:t>
      </w:r>
      <w:proofErr w:type="spellEnd"/>
      <w:r w:rsidRPr="00BF668F">
        <w:rPr>
          <w:rFonts w:ascii="Century Gothic" w:hAnsi="Century Gothic"/>
          <w:color w:val="000000" w:themeColor="text1"/>
        </w:rPr>
        <w:t>/min</w:t>
      </w:r>
      <w:r w:rsidR="000510DF">
        <w:rPr>
          <w:rFonts w:ascii="Century Gothic" w:hAnsi="Century Gothic"/>
          <w:color w:val="000000" w:themeColor="text1"/>
        </w:rPr>
        <w:t>, zgodnie z dokumentacją.</w:t>
      </w:r>
      <w:r w:rsidRPr="00BF668F">
        <w:rPr>
          <w:rFonts w:ascii="Century Gothic" w:hAnsi="Century Gothic"/>
          <w:color w:val="000000" w:themeColor="text1"/>
        </w:rPr>
        <w:t xml:space="preserve"> Wentylator wyprowadzić nad dach budynku. Wywiew powietrza kratkami wentylacyjnymi z przepustnicą. Kratki w pomieszczeniach 32a i 32b zamontować pod stropem pomieszczeń i nad posadzką.</w:t>
      </w:r>
    </w:p>
    <w:p w:rsidR="00AD1383" w:rsidRPr="00BF668F" w:rsidRDefault="00AD1383" w:rsidP="00AD1383">
      <w:pPr>
        <w:widowControl w:val="0"/>
        <w:spacing w:after="0" w:line="240" w:lineRule="auto"/>
        <w:rPr>
          <w:rFonts w:ascii="Century Gothic" w:hAnsi="Century Gothic"/>
          <w:b/>
          <w:color w:val="000000" w:themeColor="text1"/>
        </w:rPr>
      </w:pPr>
      <w:r w:rsidRPr="00BF668F">
        <w:rPr>
          <w:rFonts w:ascii="Century Gothic" w:hAnsi="Century Gothic"/>
          <w:b/>
          <w:color w:val="000000" w:themeColor="text1"/>
        </w:rPr>
        <w:t>Układ W5a</w:t>
      </w:r>
    </w:p>
    <w:p w:rsidR="00AD1383" w:rsidRPr="00BF668F" w:rsidRDefault="00AD1383" w:rsidP="00AD1383">
      <w:pPr>
        <w:pStyle w:val="Akapitzlist"/>
        <w:widowControl w:val="0"/>
        <w:numPr>
          <w:ilvl w:val="0"/>
          <w:numId w:val="28"/>
        </w:numPr>
        <w:spacing w:after="0" w:line="240" w:lineRule="auto"/>
        <w:rPr>
          <w:rFonts w:ascii="Century Gothic" w:hAnsi="Century Gothic"/>
          <w:color w:val="000000" w:themeColor="text1"/>
        </w:rPr>
      </w:pPr>
      <w:r w:rsidRPr="00BF668F">
        <w:rPr>
          <w:rFonts w:ascii="Century Gothic" w:hAnsi="Century Gothic"/>
          <w:color w:val="000000" w:themeColor="text1"/>
        </w:rPr>
        <w:t>wywiew powietrza z dygestorium w ilości 726 m3/h  wentylatorem dachowym przeciwwybuchowym chemoodpornym</w:t>
      </w:r>
      <w:r w:rsidR="000510DF">
        <w:rPr>
          <w:rFonts w:ascii="Century Gothic" w:hAnsi="Century Gothic"/>
          <w:color w:val="000000" w:themeColor="text1"/>
        </w:rPr>
        <w:t>,</w:t>
      </w:r>
      <w:r w:rsidRPr="00BF668F">
        <w:rPr>
          <w:rFonts w:ascii="Century Gothic" w:hAnsi="Century Gothic"/>
          <w:color w:val="000000" w:themeColor="text1"/>
        </w:rPr>
        <w:t xml:space="preserve"> 1450 </w:t>
      </w:r>
      <w:proofErr w:type="spellStart"/>
      <w:r w:rsidRPr="00BF668F">
        <w:rPr>
          <w:rFonts w:ascii="Century Gothic" w:hAnsi="Century Gothic"/>
          <w:color w:val="000000" w:themeColor="text1"/>
        </w:rPr>
        <w:t>obr</w:t>
      </w:r>
      <w:proofErr w:type="spellEnd"/>
      <w:r w:rsidRPr="00BF668F">
        <w:rPr>
          <w:rFonts w:ascii="Century Gothic" w:hAnsi="Century Gothic"/>
          <w:color w:val="000000" w:themeColor="text1"/>
        </w:rPr>
        <w:t>/min</w:t>
      </w:r>
      <w:r w:rsidR="000510DF">
        <w:rPr>
          <w:rFonts w:ascii="Century Gothic" w:hAnsi="Century Gothic"/>
          <w:color w:val="000000" w:themeColor="text1"/>
        </w:rPr>
        <w:t>, zgodnie z dokumentacją.</w:t>
      </w:r>
      <w:r w:rsidRPr="00BF668F">
        <w:rPr>
          <w:rFonts w:ascii="Century Gothic" w:hAnsi="Century Gothic"/>
          <w:color w:val="000000" w:themeColor="text1"/>
        </w:rPr>
        <w:t xml:space="preserve"> </w:t>
      </w:r>
    </w:p>
    <w:p w:rsidR="00AD1383" w:rsidRPr="00BF668F" w:rsidRDefault="00AD1383" w:rsidP="00AD1383">
      <w:pPr>
        <w:pStyle w:val="Akapitzlist"/>
        <w:widowControl w:val="0"/>
        <w:spacing w:after="0" w:line="240" w:lineRule="auto"/>
        <w:rPr>
          <w:rFonts w:ascii="Century Gothic" w:hAnsi="Century Gothic"/>
          <w:color w:val="000000" w:themeColor="text1"/>
        </w:rPr>
      </w:pPr>
      <w:r w:rsidRPr="00BF668F">
        <w:rPr>
          <w:rFonts w:ascii="Century Gothic" w:hAnsi="Century Gothic"/>
          <w:color w:val="000000" w:themeColor="text1"/>
        </w:rPr>
        <w:t>Wentylator wyprowadzić nad dach budynku.</w:t>
      </w:r>
    </w:p>
    <w:p w:rsidR="00AD1383" w:rsidRPr="00BF668F" w:rsidRDefault="00AD1383" w:rsidP="00AD1383">
      <w:pPr>
        <w:adjustRightInd w:val="0"/>
        <w:spacing w:after="0" w:line="240" w:lineRule="auto"/>
        <w:rPr>
          <w:rFonts w:ascii="Century Gothic" w:hAnsi="Century Gothic"/>
          <w:color w:val="000000" w:themeColor="text1"/>
        </w:rPr>
      </w:pPr>
      <w:r w:rsidRPr="00BF668F">
        <w:rPr>
          <w:rFonts w:ascii="Century Gothic" w:hAnsi="Century Gothic"/>
          <w:b/>
          <w:color w:val="000000" w:themeColor="text1"/>
        </w:rPr>
        <w:t>Układ W5b</w:t>
      </w:r>
      <w:r w:rsidRPr="00BF668F">
        <w:rPr>
          <w:rFonts w:ascii="Century Gothic" w:hAnsi="Century Gothic"/>
          <w:color w:val="000000" w:themeColor="text1"/>
        </w:rPr>
        <w:t xml:space="preserve"> </w:t>
      </w:r>
    </w:p>
    <w:p w:rsidR="00AD1383" w:rsidRPr="00BF668F" w:rsidRDefault="00AD1383" w:rsidP="00AD138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/>
          <w:color w:val="000000" w:themeColor="text1"/>
        </w:rPr>
      </w:pPr>
      <w:r w:rsidRPr="00BF668F">
        <w:rPr>
          <w:rFonts w:ascii="Century Gothic" w:hAnsi="Century Gothic"/>
          <w:color w:val="000000" w:themeColor="text1"/>
        </w:rPr>
        <w:t>wywiew powietrza z szafki na odczynniki.  Na szafce zamontowany będzie  cichy, bezobsługowy wentylator wyciągowy przeciwwybuchowy,</w:t>
      </w:r>
    </w:p>
    <w:p w:rsidR="00AD1383" w:rsidRPr="00BF668F" w:rsidRDefault="00AD1383" w:rsidP="00AD138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/>
          <w:color w:val="000000" w:themeColor="text1"/>
        </w:rPr>
      </w:pPr>
      <w:r w:rsidRPr="00BF668F">
        <w:rPr>
          <w:rFonts w:ascii="Century Gothic" w:hAnsi="Century Gothic"/>
          <w:color w:val="000000" w:themeColor="text1"/>
        </w:rPr>
        <w:t>wyrzut powietrza  wyprowadzić nad dach budynku.</w:t>
      </w:r>
    </w:p>
    <w:p w:rsidR="00AD1383" w:rsidRPr="00BF668F" w:rsidRDefault="00AD1383" w:rsidP="00AD1383">
      <w:pPr>
        <w:widowControl w:val="0"/>
        <w:spacing w:after="0" w:line="240" w:lineRule="auto"/>
        <w:rPr>
          <w:rFonts w:ascii="Century Gothic" w:hAnsi="Century Gothic"/>
          <w:color w:val="000000" w:themeColor="text1"/>
        </w:rPr>
      </w:pPr>
      <w:r w:rsidRPr="00BF668F">
        <w:rPr>
          <w:rFonts w:ascii="Century Gothic" w:hAnsi="Century Gothic"/>
          <w:b/>
          <w:color w:val="000000" w:themeColor="text1"/>
        </w:rPr>
        <w:t>Układ W5c</w:t>
      </w:r>
      <w:r w:rsidRPr="00BF668F">
        <w:rPr>
          <w:rFonts w:ascii="Century Gothic" w:hAnsi="Century Gothic"/>
          <w:color w:val="000000" w:themeColor="text1"/>
        </w:rPr>
        <w:t xml:space="preserve"> </w:t>
      </w:r>
    </w:p>
    <w:p w:rsidR="00AD1383" w:rsidRPr="00BF668F" w:rsidRDefault="00AD1383" w:rsidP="00AD1383">
      <w:pPr>
        <w:pStyle w:val="Akapitzlist"/>
        <w:widowControl w:val="0"/>
        <w:numPr>
          <w:ilvl w:val="0"/>
          <w:numId w:val="31"/>
        </w:numPr>
        <w:spacing w:after="0" w:line="240" w:lineRule="auto"/>
        <w:rPr>
          <w:rFonts w:ascii="Century Gothic" w:hAnsi="Century Gothic"/>
          <w:color w:val="000000" w:themeColor="text1"/>
        </w:rPr>
      </w:pPr>
      <w:r w:rsidRPr="00BF668F">
        <w:rPr>
          <w:rFonts w:ascii="Century Gothic" w:hAnsi="Century Gothic"/>
          <w:color w:val="000000" w:themeColor="text1"/>
        </w:rPr>
        <w:t xml:space="preserve">komora laminarna wyposażona jest w wentylator oraz filtry </w:t>
      </w:r>
      <w:proofErr w:type="spellStart"/>
      <w:r w:rsidRPr="00BF668F">
        <w:rPr>
          <w:rFonts w:ascii="Century Gothic" w:hAnsi="Century Gothic"/>
          <w:color w:val="000000" w:themeColor="text1"/>
        </w:rPr>
        <w:t>Hepa</w:t>
      </w:r>
      <w:proofErr w:type="spellEnd"/>
      <w:r w:rsidRPr="00BF668F">
        <w:rPr>
          <w:rFonts w:ascii="Century Gothic" w:hAnsi="Century Gothic"/>
          <w:color w:val="000000" w:themeColor="text1"/>
        </w:rPr>
        <w:t xml:space="preserve"> H14. Wywiew </w:t>
      </w:r>
      <w:r w:rsidRPr="00BF668F">
        <w:rPr>
          <w:rFonts w:ascii="Century Gothic" w:hAnsi="Century Gothic"/>
          <w:color w:val="000000" w:themeColor="text1"/>
        </w:rPr>
        <w:lastRenderedPageBreak/>
        <w:t>powietrza z komory laminarnej  nad dach budynku wyrzutnią  dachową typu D śr. 200mm,</w:t>
      </w:r>
    </w:p>
    <w:p w:rsidR="00AD1383" w:rsidRPr="00BF668F" w:rsidRDefault="00AD1383" w:rsidP="00AD1383">
      <w:pPr>
        <w:pStyle w:val="Akapitzlist"/>
        <w:numPr>
          <w:ilvl w:val="0"/>
          <w:numId w:val="30"/>
        </w:numPr>
        <w:suppressAutoHyphens/>
        <w:autoSpaceDE w:val="0"/>
        <w:autoSpaceDN w:val="0"/>
        <w:spacing w:after="0" w:line="240" w:lineRule="auto"/>
        <w:rPr>
          <w:rFonts w:ascii="Century Gothic" w:hAnsi="Century Gothic"/>
          <w:color w:val="000000" w:themeColor="text1"/>
        </w:rPr>
      </w:pPr>
      <w:r w:rsidRPr="00BF668F">
        <w:rPr>
          <w:rFonts w:ascii="Century Gothic" w:hAnsi="Century Gothic"/>
          <w:color w:val="000000" w:themeColor="text1"/>
        </w:rPr>
        <w:t xml:space="preserve">kanały wentylacyjne w pom. 32a i 32b oraz kanały wyrzutowe W5; W5a; W5b i W5c z blachy kwasoodpornej prostokątne i Spiro  izolowane matami z wełny, zewn. izolowane matami pod płaszcz z blachy </w:t>
      </w:r>
      <w:proofErr w:type="spellStart"/>
      <w:r w:rsidRPr="00BF668F">
        <w:rPr>
          <w:rFonts w:ascii="Century Gothic" w:hAnsi="Century Gothic"/>
          <w:color w:val="000000" w:themeColor="text1"/>
        </w:rPr>
        <w:t>ocynk</w:t>
      </w:r>
      <w:proofErr w:type="spellEnd"/>
      <w:r w:rsidRPr="00BF668F">
        <w:rPr>
          <w:rFonts w:ascii="Century Gothic" w:hAnsi="Century Gothic"/>
          <w:color w:val="000000" w:themeColor="text1"/>
        </w:rPr>
        <w:t>. (pomalowany na kolor ściany).</w:t>
      </w:r>
    </w:p>
    <w:p w:rsidR="00AD1383" w:rsidRPr="00BF668F" w:rsidRDefault="00AD1383" w:rsidP="00AD1383">
      <w:pPr>
        <w:suppressAutoHyphens/>
        <w:spacing w:after="0" w:line="240" w:lineRule="auto"/>
        <w:rPr>
          <w:rFonts w:ascii="Century Gothic" w:hAnsi="Century Gothic"/>
          <w:color w:val="000000" w:themeColor="text1"/>
        </w:rPr>
      </w:pPr>
    </w:p>
    <w:p w:rsidR="00AD1383" w:rsidRPr="00BF668F" w:rsidRDefault="00AD1383" w:rsidP="00AD1383">
      <w:pPr>
        <w:spacing w:after="0" w:line="240" w:lineRule="auto"/>
        <w:jc w:val="both"/>
        <w:rPr>
          <w:rFonts w:ascii="Century Gothic" w:hAnsi="Century Gothic"/>
          <w:bCs/>
          <w:color w:val="000000" w:themeColor="text1"/>
        </w:rPr>
      </w:pPr>
      <w:r w:rsidRPr="00BF668F">
        <w:rPr>
          <w:rFonts w:ascii="Century Gothic" w:hAnsi="Century Gothic"/>
          <w:bCs/>
          <w:color w:val="000000" w:themeColor="text1"/>
        </w:rPr>
        <w:t>Istniejące kanały wentylacji grawitacyjnej należy zaślepić. Należy ująć demontaż i wywóz istniejących  nieczynnych kanałów wentylacji mechanicznej (złom rozliczyć z inwestorem)</w:t>
      </w:r>
    </w:p>
    <w:p w:rsidR="00AD1383" w:rsidRPr="00BF668F" w:rsidRDefault="00AD1383" w:rsidP="00AD1383">
      <w:pPr>
        <w:spacing w:after="0" w:line="240" w:lineRule="auto"/>
        <w:jc w:val="both"/>
        <w:rPr>
          <w:rFonts w:ascii="Century Gothic" w:hAnsi="Century Gothic"/>
          <w:bCs/>
          <w:color w:val="000000" w:themeColor="text1"/>
        </w:rPr>
      </w:pPr>
    </w:p>
    <w:p w:rsidR="00AD1383" w:rsidRPr="00BF668F" w:rsidRDefault="00AD1383" w:rsidP="00AD1383">
      <w:pPr>
        <w:widowControl w:val="0"/>
        <w:spacing w:after="0" w:line="240" w:lineRule="auto"/>
        <w:rPr>
          <w:rFonts w:ascii="Century Gothic" w:hAnsi="Century Gothic"/>
          <w:b/>
          <w:bCs/>
          <w:snapToGrid w:val="0"/>
          <w:color w:val="000000" w:themeColor="text1"/>
          <w:u w:val="single"/>
        </w:rPr>
      </w:pPr>
      <w:r w:rsidRPr="00BF668F">
        <w:rPr>
          <w:rFonts w:ascii="Century Gothic" w:hAnsi="Century Gothic"/>
          <w:b/>
          <w:bCs/>
          <w:snapToGrid w:val="0"/>
          <w:color w:val="000000" w:themeColor="text1"/>
          <w:u w:val="single"/>
        </w:rPr>
        <w:t>Instalacja klimatyzacji</w:t>
      </w:r>
    </w:p>
    <w:p w:rsidR="00AD1383" w:rsidRPr="00BF668F" w:rsidRDefault="00AD1383" w:rsidP="00AD1383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rPr>
          <w:rFonts w:ascii="Century Gothic" w:hAnsi="Century Gothic"/>
          <w:bCs/>
          <w:snapToGrid w:val="0"/>
          <w:color w:val="000000" w:themeColor="text1"/>
        </w:rPr>
      </w:pPr>
      <w:r w:rsidRPr="00BF668F">
        <w:rPr>
          <w:rFonts w:ascii="Century Gothic" w:hAnsi="Century Gothic"/>
          <w:bCs/>
          <w:snapToGrid w:val="0"/>
          <w:color w:val="000000" w:themeColor="text1"/>
        </w:rPr>
        <w:t xml:space="preserve">w pomieszczeniach biurowych nr 34 i 35, w magazynie nr 33 oraz laboratorium nr 32a (klimatyzator z funkcją grzania) i 32b zamontować  układy klimatyzacji  </w:t>
      </w:r>
      <w:proofErr w:type="spellStart"/>
      <w:r w:rsidRPr="00BF668F">
        <w:rPr>
          <w:rFonts w:ascii="Century Gothic" w:hAnsi="Century Gothic"/>
          <w:bCs/>
          <w:snapToGrid w:val="0"/>
          <w:color w:val="000000" w:themeColor="text1"/>
        </w:rPr>
        <w:t>split</w:t>
      </w:r>
      <w:proofErr w:type="spellEnd"/>
      <w:r w:rsidRPr="00BF668F">
        <w:rPr>
          <w:rFonts w:ascii="Century Gothic" w:hAnsi="Century Gothic"/>
          <w:bCs/>
          <w:snapToGrid w:val="0"/>
          <w:color w:val="000000" w:themeColor="text1"/>
        </w:rPr>
        <w:t xml:space="preserve">. </w:t>
      </w:r>
    </w:p>
    <w:p w:rsidR="00AD1383" w:rsidRPr="00BF668F" w:rsidRDefault="00AD1383" w:rsidP="00AD1383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rPr>
          <w:rFonts w:ascii="Century Gothic" w:hAnsi="Century Gothic"/>
          <w:bCs/>
          <w:snapToGrid w:val="0"/>
          <w:color w:val="000000" w:themeColor="text1"/>
        </w:rPr>
      </w:pPr>
      <w:r w:rsidRPr="00BF668F">
        <w:rPr>
          <w:rFonts w:ascii="Century Gothic" w:hAnsi="Century Gothic"/>
          <w:bCs/>
          <w:snapToGrid w:val="0"/>
          <w:color w:val="000000" w:themeColor="text1"/>
        </w:rPr>
        <w:t>jednostki wewnętrzne montować na ścianach wewnętrznych (ująć pompki skroplin i odprowadzenie skroplin do najbliższych pionów).  Jednostki zewnętrzne zamontować na ścianie zewnętrznej budynku.</w:t>
      </w:r>
    </w:p>
    <w:p w:rsidR="00AD1383" w:rsidRPr="00BF668F" w:rsidRDefault="00AD1383" w:rsidP="00AD1383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rPr>
          <w:rFonts w:ascii="Century Gothic" w:hAnsi="Century Gothic"/>
          <w:bCs/>
          <w:snapToGrid w:val="0"/>
          <w:color w:val="000000" w:themeColor="text1"/>
        </w:rPr>
      </w:pPr>
      <w:r w:rsidRPr="00BF668F">
        <w:rPr>
          <w:rFonts w:ascii="Century Gothic" w:hAnsi="Century Gothic"/>
          <w:bCs/>
          <w:snapToGrid w:val="0"/>
          <w:color w:val="000000" w:themeColor="text1"/>
        </w:rPr>
        <w:t>połączenia jednostek wewnętrznych z jednostkami  zewnętrznymi  rurami miedzianymi chłodniczymi w izolacji.</w:t>
      </w:r>
    </w:p>
    <w:p w:rsidR="00AD1383" w:rsidRPr="00BF668F" w:rsidRDefault="00AD1383" w:rsidP="00AD1383">
      <w:pPr>
        <w:spacing w:after="0" w:line="240" w:lineRule="auto"/>
        <w:ind w:firstLine="708"/>
        <w:jc w:val="both"/>
        <w:rPr>
          <w:rFonts w:ascii="Century Gothic" w:hAnsi="Century Gothic" w:cs="Arial"/>
          <w:color w:val="000000" w:themeColor="text1"/>
        </w:rPr>
      </w:pPr>
      <w:bookmarkStart w:id="0" w:name="_Toc47131797"/>
    </w:p>
    <w:bookmarkEnd w:id="0"/>
    <w:p w:rsidR="00C07CAF" w:rsidRPr="001A215D" w:rsidRDefault="00C07CAF" w:rsidP="00C07CAF">
      <w:pPr>
        <w:pStyle w:val="Zwykytekst"/>
        <w:spacing w:after="120"/>
        <w:jc w:val="both"/>
        <w:rPr>
          <w:rFonts w:ascii="Century Gothic" w:hAnsi="Century Gothic" w:cs="Arial"/>
          <w:b/>
          <w:color w:val="000000" w:themeColor="text1"/>
          <w:sz w:val="22"/>
          <w:szCs w:val="22"/>
          <w:u w:val="single"/>
        </w:rPr>
      </w:pPr>
      <w:r w:rsidRPr="001A215D">
        <w:rPr>
          <w:rFonts w:ascii="Century Gothic" w:hAnsi="Century Gothic" w:cs="Arial"/>
          <w:b/>
          <w:color w:val="000000" w:themeColor="text1"/>
          <w:sz w:val="22"/>
          <w:szCs w:val="22"/>
          <w:u w:val="single"/>
        </w:rPr>
        <w:t>BRANŻA ELEKTRYCZNA I NISKOPRĄDOWA:</w:t>
      </w:r>
    </w:p>
    <w:p w:rsidR="00C07CAF" w:rsidRPr="00BF668F" w:rsidRDefault="00C07CAF" w:rsidP="00C07CAF">
      <w:pPr>
        <w:pStyle w:val="Zwykytekst"/>
        <w:spacing w:after="120"/>
        <w:jc w:val="both"/>
        <w:rPr>
          <w:rFonts w:ascii="Century Gothic" w:hAnsi="Century Gothic" w:cs="Arial"/>
          <w:b/>
          <w:color w:val="000000" w:themeColor="text1"/>
          <w:sz w:val="22"/>
          <w:szCs w:val="22"/>
        </w:rPr>
      </w:pPr>
      <w:r w:rsidRPr="00BF668F">
        <w:rPr>
          <w:rFonts w:ascii="Century Gothic" w:hAnsi="Century Gothic" w:cs="Arial"/>
          <w:b/>
          <w:color w:val="000000" w:themeColor="text1"/>
          <w:sz w:val="22"/>
          <w:szCs w:val="22"/>
        </w:rPr>
        <w:t xml:space="preserve">Zakres zamówienia obejmuje     </w:t>
      </w:r>
    </w:p>
    <w:p w:rsidR="00C07CAF" w:rsidRPr="00BF668F" w:rsidRDefault="00C07CAF" w:rsidP="00C07CAF">
      <w:pPr>
        <w:pStyle w:val="Zwykytekst"/>
        <w:numPr>
          <w:ilvl w:val="0"/>
          <w:numId w:val="36"/>
        </w:numPr>
        <w:spacing w:after="120"/>
        <w:jc w:val="both"/>
        <w:rPr>
          <w:rFonts w:ascii="Century Gothic" w:hAnsi="Century Gothic" w:cs="Arial"/>
          <w:color w:val="000000" w:themeColor="text1"/>
          <w:sz w:val="22"/>
          <w:szCs w:val="22"/>
        </w:rPr>
      </w:pPr>
      <w:r w:rsidRPr="00BF668F">
        <w:rPr>
          <w:rFonts w:ascii="Century Gothic" w:hAnsi="Century Gothic" w:cs="Arial"/>
          <w:color w:val="000000" w:themeColor="text1"/>
          <w:sz w:val="22"/>
          <w:szCs w:val="22"/>
        </w:rPr>
        <w:t>Demontaż istniejącej instalacji elektrycznej wraz demontażem opraw oświetleniowych  ,osprzętem elektrycznym, korytami instalacyjnymi.</w:t>
      </w:r>
    </w:p>
    <w:p w:rsidR="00C07CAF" w:rsidRPr="00BF668F" w:rsidRDefault="00C07CAF" w:rsidP="00C07CAF">
      <w:pPr>
        <w:pStyle w:val="Zwykytekst"/>
        <w:numPr>
          <w:ilvl w:val="0"/>
          <w:numId w:val="36"/>
        </w:numPr>
        <w:spacing w:after="120"/>
        <w:jc w:val="both"/>
        <w:rPr>
          <w:rFonts w:ascii="Century Gothic" w:hAnsi="Century Gothic" w:cs="Arial"/>
          <w:color w:val="000000" w:themeColor="text1"/>
          <w:sz w:val="22"/>
          <w:szCs w:val="22"/>
        </w:rPr>
      </w:pPr>
      <w:r w:rsidRPr="00BF668F">
        <w:rPr>
          <w:rFonts w:ascii="Century Gothic" w:hAnsi="Century Gothic" w:cs="Arial"/>
          <w:color w:val="000000" w:themeColor="text1"/>
          <w:sz w:val="22"/>
          <w:szCs w:val="22"/>
        </w:rPr>
        <w:t>Demontaż istniejącej rozdzielnicy elektrycznej na parterze.</w:t>
      </w:r>
    </w:p>
    <w:p w:rsidR="00C07CAF" w:rsidRPr="00BF668F" w:rsidRDefault="00C07CAF" w:rsidP="00C07CAF">
      <w:pPr>
        <w:pStyle w:val="Zwykytekst"/>
        <w:numPr>
          <w:ilvl w:val="0"/>
          <w:numId w:val="36"/>
        </w:numPr>
        <w:spacing w:after="120"/>
        <w:jc w:val="both"/>
        <w:rPr>
          <w:rFonts w:ascii="Century Gothic" w:hAnsi="Century Gothic" w:cs="Arial"/>
          <w:color w:val="000000" w:themeColor="text1"/>
          <w:sz w:val="22"/>
          <w:szCs w:val="22"/>
        </w:rPr>
      </w:pPr>
      <w:r w:rsidRPr="00BF668F">
        <w:rPr>
          <w:rFonts w:ascii="Century Gothic" w:hAnsi="Century Gothic" w:cs="Arial"/>
          <w:color w:val="000000" w:themeColor="text1"/>
          <w:sz w:val="22"/>
          <w:szCs w:val="22"/>
        </w:rPr>
        <w:t>Wykonanie (przeniesienie) głównego wyłącznika prądu na parterze przy wejściu głównym.</w:t>
      </w:r>
    </w:p>
    <w:p w:rsidR="00C07CAF" w:rsidRPr="00BF668F" w:rsidRDefault="00C07CAF" w:rsidP="00C07CAF">
      <w:pPr>
        <w:pStyle w:val="Zwykytekst"/>
        <w:numPr>
          <w:ilvl w:val="0"/>
          <w:numId w:val="36"/>
        </w:numPr>
        <w:spacing w:after="120"/>
        <w:jc w:val="both"/>
        <w:rPr>
          <w:rFonts w:ascii="Century Gothic" w:hAnsi="Century Gothic" w:cs="Arial"/>
          <w:color w:val="000000" w:themeColor="text1"/>
          <w:sz w:val="22"/>
          <w:szCs w:val="22"/>
        </w:rPr>
      </w:pPr>
      <w:r w:rsidRPr="00BF668F">
        <w:rPr>
          <w:rFonts w:ascii="Century Gothic" w:hAnsi="Century Gothic" w:cs="Arial"/>
          <w:color w:val="000000" w:themeColor="text1"/>
          <w:sz w:val="22"/>
          <w:szCs w:val="22"/>
        </w:rPr>
        <w:t>Doprowadzenie WLZ z rozdzielnicy RG w piwnicy do rozdzielnicy TPO na korytarzu parteru oraz TW pom. 0.40. kablami N2HX-J B2CA</w:t>
      </w:r>
    </w:p>
    <w:p w:rsidR="00C07CAF" w:rsidRPr="00BF668F" w:rsidRDefault="00C07CAF" w:rsidP="00C07CAF">
      <w:pPr>
        <w:pStyle w:val="Zwykytekst"/>
        <w:numPr>
          <w:ilvl w:val="0"/>
          <w:numId w:val="36"/>
        </w:numPr>
        <w:spacing w:after="120"/>
        <w:jc w:val="both"/>
        <w:rPr>
          <w:rFonts w:ascii="Century Gothic" w:hAnsi="Century Gothic" w:cs="Arial"/>
          <w:color w:val="000000" w:themeColor="text1"/>
          <w:sz w:val="22"/>
          <w:szCs w:val="22"/>
        </w:rPr>
      </w:pPr>
      <w:r w:rsidRPr="00BF668F">
        <w:rPr>
          <w:rFonts w:ascii="Century Gothic" w:hAnsi="Century Gothic" w:cs="Arial"/>
          <w:color w:val="000000" w:themeColor="text1"/>
          <w:sz w:val="22"/>
          <w:szCs w:val="22"/>
        </w:rPr>
        <w:t>Wykonanie instalacji oświetlenia podstawowego oraz awaryjnego i ewakuacyjnego na parterze. kablami N2HX-J B2CA</w:t>
      </w:r>
    </w:p>
    <w:p w:rsidR="00C07CAF" w:rsidRPr="00BF668F" w:rsidRDefault="00C07CAF" w:rsidP="00C07CAF">
      <w:pPr>
        <w:pStyle w:val="Zwykytekst"/>
        <w:numPr>
          <w:ilvl w:val="0"/>
          <w:numId w:val="36"/>
        </w:numPr>
        <w:spacing w:after="120"/>
        <w:jc w:val="both"/>
        <w:rPr>
          <w:rFonts w:ascii="Century Gothic" w:hAnsi="Century Gothic" w:cs="Arial"/>
          <w:color w:val="000000" w:themeColor="text1"/>
          <w:sz w:val="22"/>
          <w:szCs w:val="22"/>
        </w:rPr>
      </w:pPr>
      <w:r w:rsidRPr="00BF668F">
        <w:rPr>
          <w:rFonts w:ascii="Century Gothic" w:hAnsi="Century Gothic" w:cs="Arial"/>
          <w:color w:val="000000" w:themeColor="text1"/>
          <w:sz w:val="22"/>
          <w:szCs w:val="22"/>
        </w:rPr>
        <w:t>Wykonanie instalacji oświetlenia awaryjno - ewakuacyjnego na klatce schodowej zgodnie z ekspertyzą .(oprawy nie ujęte w dokumentacji projektowej ) kablami N2HX-J B2CA.</w:t>
      </w:r>
    </w:p>
    <w:p w:rsidR="00C07CAF" w:rsidRPr="00BF668F" w:rsidRDefault="00C07CAF" w:rsidP="00C07CAF">
      <w:pPr>
        <w:pStyle w:val="Zwykytekst"/>
        <w:numPr>
          <w:ilvl w:val="0"/>
          <w:numId w:val="36"/>
        </w:numPr>
        <w:spacing w:after="120"/>
        <w:jc w:val="both"/>
        <w:rPr>
          <w:rFonts w:ascii="Century Gothic" w:hAnsi="Century Gothic" w:cs="Arial"/>
          <w:color w:val="000000" w:themeColor="text1"/>
          <w:sz w:val="22"/>
          <w:szCs w:val="22"/>
        </w:rPr>
      </w:pPr>
      <w:r w:rsidRPr="00BF668F">
        <w:rPr>
          <w:rFonts w:ascii="Century Gothic" w:hAnsi="Century Gothic" w:cs="Arial"/>
          <w:color w:val="000000" w:themeColor="text1"/>
          <w:sz w:val="22"/>
          <w:szCs w:val="22"/>
        </w:rPr>
        <w:t>Wykonanie instalacji zasilania gniazd wtyczkowej wraz z montażem osprzętu. kablami N2HX-J B2CA</w:t>
      </w:r>
    </w:p>
    <w:p w:rsidR="00C07CAF" w:rsidRPr="00BF668F" w:rsidRDefault="00C07CAF" w:rsidP="00C07CAF">
      <w:pPr>
        <w:pStyle w:val="Zwykytekst"/>
        <w:numPr>
          <w:ilvl w:val="0"/>
          <w:numId w:val="36"/>
        </w:numPr>
        <w:spacing w:after="120"/>
        <w:jc w:val="both"/>
        <w:rPr>
          <w:rFonts w:ascii="Century Gothic" w:hAnsi="Century Gothic" w:cs="Arial"/>
          <w:color w:val="000000" w:themeColor="text1"/>
          <w:sz w:val="22"/>
          <w:szCs w:val="22"/>
        </w:rPr>
      </w:pPr>
      <w:r w:rsidRPr="00BF668F">
        <w:rPr>
          <w:rFonts w:ascii="Century Gothic" w:hAnsi="Century Gothic" w:cs="Arial"/>
          <w:color w:val="000000" w:themeColor="text1"/>
          <w:sz w:val="22"/>
          <w:szCs w:val="22"/>
        </w:rPr>
        <w:t>Wykonanie zasilania urządzeń technologicznych. (wentylacji, klimatyzacji, agregatów skraplających itp. ) kablami N2HX-K B2CA.</w:t>
      </w:r>
    </w:p>
    <w:p w:rsidR="00C07CAF" w:rsidRPr="00BF668F" w:rsidRDefault="00C07CAF" w:rsidP="00C07CAF">
      <w:pPr>
        <w:pStyle w:val="Zwykytekst"/>
        <w:numPr>
          <w:ilvl w:val="0"/>
          <w:numId w:val="36"/>
        </w:numPr>
        <w:spacing w:after="120"/>
        <w:jc w:val="both"/>
        <w:rPr>
          <w:rFonts w:ascii="Century Gothic" w:hAnsi="Century Gothic" w:cs="Arial"/>
          <w:color w:val="000000" w:themeColor="text1"/>
          <w:sz w:val="22"/>
          <w:szCs w:val="22"/>
        </w:rPr>
      </w:pPr>
      <w:r w:rsidRPr="00BF668F">
        <w:rPr>
          <w:rFonts w:ascii="Century Gothic" w:hAnsi="Century Gothic" w:cs="Arial"/>
          <w:color w:val="000000" w:themeColor="text1"/>
          <w:sz w:val="22"/>
          <w:szCs w:val="22"/>
        </w:rPr>
        <w:t xml:space="preserve">W pomieszczeniu nr 5 WC dla niepełnosprawnych należy wykonać instalację </w:t>
      </w:r>
      <w:proofErr w:type="spellStart"/>
      <w:r w:rsidRPr="00BF668F">
        <w:rPr>
          <w:rFonts w:ascii="Century Gothic" w:hAnsi="Century Gothic" w:cs="Arial"/>
          <w:color w:val="000000" w:themeColor="text1"/>
          <w:sz w:val="22"/>
          <w:szCs w:val="22"/>
        </w:rPr>
        <w:t>przyzywową</w:t>
      </w:r>
      <w:proofErr w:type="spellEnd"/>
      <w:r w:rsidRPr="00BF668F">
        <w:rPr>
          <w:rFonts w:ascii="Century Gothic" w:hAnsi="Century Gothic" w:cs="Arial"/>
          <w:color w:val="000000" w:themeColor="text1"/>
          <w:sz w:val="22"/>
          <w:szCs w:val="22"/>
        </w:rPr>
        <w:t xml:space="preserve"> składającą się z włącznika pociągowego (przywoławczego) zamontowanego przy WC, kasownika przy wejściu do WC, lamki świetlno-sygnalizacyjne na zewnątrz pomieszczenia nad drzwiami, oraz transformatora 230/24/12V.  </w:t>
      </w:r>
    </w:p>
    <w:p w:rsidR="00C07CAF" w:rsidRPr="00BF668F" w:rsidRDefault="00C07CAF" w:rsidP="00C07CAF">
      <w:pPr>
        <w:pStyle w:val="Zwykytekst"/>
        <w:numPr>
          <w:ilvl w:val="0"/>
          <w:numId w:val="36"/>
        </w:numPr>
        <w:spacing w:after="120"/>
        <w:jc w:val="both"/>
        <w:rPr>
          <w:rFonts w:ascii="Century Gothic" w:hAnsi="Century Gothic" w:cs="Arial"/>
          <w:color w:val="000000" w:themeColor="text1"/>
          <w:sz w:val="22"/>
          <w:szCs w:val="22"/>
        </w:rPr>
      </w:pPr>
      <w:r w:rsidRPr="00BF668F">
        <w:rPr>
          <w:rFonts w:ascii="Century Gothic" w:hAnsi="Century Gothic" w:cs="Arial"/>
          <w:color w:val="000000" w:themeColor="text1"/>
          <w:sz w:val="22"/>
          <w:szCs w:val="22"/>
        </w:rPr>
        <w:t>Rozbudowa instalacji p.poż zgodnie z dokumentacją projektową wraz ze sterowaniem i monitorowaniem i wyłączaniem central wentylacyjnych projektowanych 5szt oraz istniejących 3szt umieszczonych w piwnicy .</w:t>
      </w:r>
    </w:p>
    <w:p w:rsidR="001F5B65" w:rsidRPr="00071D35" w:rsidRDefault="00C07CAF" w:rsidP="00071D35">
      <w:pPr>
        <w:pStyle w:val="Zwykytekst"/>
        <w:numPr>
          <w:ilvl w:val="0"/>
          <w:numId w:val="36"/>
        </w:numPr>
        <w:spacing w:after="120"/>
        <w:jc w:val="both"/>
        <w:rPr>
          <w:rFonts w:ascii="Century Gothic" w:hAnsi="Century Gothic" w:cs="Arial"/>
          <w:color w:val="000000" w:themeColor="text1"/>
          <w:sz w:val="22"/>
          <w:szCs w:val="22"/>
        </w:rPr>
      </w:pPr>
      <w:r w:rsidRPr="00BF668F">
        <w:rPr>
          <w:rFonts w:ascii="Century Gothic" w:hAnsi="Century Gothic" w:cs="Arial"/>
          <w:color w:val="000000" w:themeColor="text1"/>
          <w:sz w:val="22"/>
          <w:szCs w:val="22"/>
        </w:rPr>
        <w:lastRenderedPageBreak/>
        <w:t xml:space="preserve">Wykonanie zasilania i sterowania klap p.poż na przejściach przez ścianę EI: 8szt w piwnicy i 14 szt. na paterze.  </w:t>
      </w:r>
    </w:p>
    <w:p w:rsidR="00C07CAF" w:rsidRPr="00BF668F" w:rsidRDefault="00C07CAF" w:rsidP="0082278B">
      <w:pPr>
        <w:pStyle w:val="Zwykytekst"/>
        <w:numPr>
          <w:ilvl w:val="0"/>
          <w:numId w:val="36"/>
        </w:numPr>
        <w:spacing w:after="120"/>
        <w:jc w:val="both"/>
        <w:rPr>
          <w:rFonts w:ascii="Century Gothic" w:hAnsi="Century Gothic" w:cs="Arial"/>
          <w:color w:val="000000" w:themeColor="text1"/>
          <w:sz w:val="22"/>
          <w:szCs w:val="22"/>
        </w:rPr>
      </w:pPr>
      <w:r w:rsidRPr="00BF668F">
        <w:rPr>
          <w:rFonts w:ascii="Century Gothic" w:hAnsi="Century Gothic" w:cs="Arial"/>
          <w:color w:val="000000" w:themeColor="text1"/>
          <w:sz w:val="22"/>
          <w:szCs w:val="22"/>
        </w:rPr>
        <w:t xml:space="preserve">Wykonanie tras kablowych dla instalacji elektrycznej, teletechnicznej i niskoprądowej. W korytarzu instalacje prowadzić w suficie podwieszanym . W pomieszczeniach instalację elektryczną prowadzić p/t,  instalację </w:t>
      </w:r>
      <w:proofErr w:type="spellStart"/>
      <w:r w:rsidRPr="00BF668F">
        <w:rPr>
          <w:rFonts w:ascii="Century Gothic" w:hAnsi="Century Gothic" w:cs="Arial"/>
          <w:color w:val="000000" w:themeColor="text1"/>
          <w:sz w:val="22"/>
          <w:szCs w:val="22"/>
        </w:rPr>
        <w:t>teletechniczą</w:t>
      </w:r>
      <w:proofErr w:type="spellEnd"/>
      <w:r w:rsidRPr="00BF668F">
        <w:rPr>
          <w:rFonts w:ascii="Century Gothic" w:hAnsi="Century Gothic" w:cs="Arial"/>
          <w:color w:val="000000" w:themeColor="text1"/>
          <w:sz w:val="22"/>
          <w:szCs w:val="22"/>
        </w:rPr>
        <w:t xml:space="preserve"> prowadzić w korytach PCV lub p/t w rurkach PCV. Osprzęt instalacji teletechnicznej montować w listwach systemowych PCV lub p/t tynkiem uzgodnić na etapie wykonawstwa. Wykonanie instalacji komputerowej i telefonicznej </w:t>
      </w:r>
      <w:r w:rsidR="0082278B" w:rsidRPr="00BF668F">
        <w:rPr>
          <w:rFonts w:ascii="Century Gothic" w:hAnsi="Century Gothic" w:cs="Arial"/>
          <w:color w:val="000000" w:themeColor="text1"/>
          <w:sz w:val="22"/>
          <w:szCs w:val="22"/>
        </w:rPr>
        <w:t xml:space="preserve">U/UTP 4x2x0,5 kat.6 LSOH niepalny, </w:t>
      </w:r>
      <w:r w:rsidRPr="00BF668F">
        <w:rPr>
          <w:rFonts w:ascii="Century Gothic" w:hAnsi="Century Gothic" w:cs="Arial"/>
          <w:color w:val="000000" w:themeColor="text1"/>
          <w:sz w:val="22"/>
          <w:szCs w:val="22"/>
        </w:rPr>
        <w:t>wraz z montażem osprzętu</w:t>
      </w:r>
      <w:r w:rsidR="0082278B" w:rsidRPr="00BF668F">
        <w:rPr>
          <w:rFonts w:ascii="Century Gothic" w:hAnsi="Century Gothic" w:cs="Arial"/>
          <w:color w:val="000000" w:themeColor="text1"/>
          <w:sz w:val="22"/>
          <w:szCs w:val="22"/>
        </w:rPr>
        <w:t xml:space="preserve"> kat.6</w:t>
      </w:r>
      <w:r w:rsidRPr="00BF668F">
        <w:rPr>
          <w:rFonts w:ascii="Century Gothic" w:hAnsi="Century Gothic" w:cs="Arial"/>
          <w:color w:val="000000" w:themeColor="text1"/>
          <w:sz w:val="22"/>
          <w:szCs w:val="22"/>
        </w:rPr>
        <w:t xml:space="preserve"> </w:t>
      </w:r>
    </w:p>
    <w:p w:rsidR="00C07CAF" w:rsidRPr="00BF668F" w:rsidRDefault="00C07CAF" w:rsidP="000E1E94">
      <w:pPr>
        <w:pStyle w:val="Zwykytekst"/>
        <w:numPr>
          <w:ilvl w:val="0"/>
          <w:numId w:val="36"/>
        </w:numPr>
        <w:spacing w:after="120"/>
        <w:jc w:val="both"/>
        <w:rPr>
          <w:rFonts w:ascii="Century Gothic" w:hAnsi="Century Gothic" w:cs="Arial"/>
          <w:color w:val="000000" w:themeColor="text1"/>
          <w:sz w:val="22"/>
          <w:szCs w:val="22"/>
        </w:rPr>
      </w:pPr>
      <w:r w:rsidRPr="00BF668F">
        <w:rPr>
          <w:rFonts w:ascii="Century Gothic" w:hAnsi="Century Gothic" w:cs="Arial"/>
          <w:color w:val="000000" w:themeColor="text1"/>
          <w:sz w:val="22"/>
          <w:szCs w:val="22"/>
        </w:rPr>
        <w:t xml:space="preserve">Wykonanie instalacji WIFI wraz z montażem urządzeń </w:t>
      </w:r>
      <w:r w:rsidRPr="0027402C">
        <w:rPr>
          <w:rFonts w:ascii="Century Gothic" w:hAnsi="Century Gothic" w:cs="Arial"/>
          <w:color w:val="000000" w:themeColor="text1"/>
          <w:sz w:val="22"/>
          <w:szCs w:val="22"/>
        </w:rPr>
        <w:t>AP410i –WR</w:t>
      </w:r>
      <w:r w:rsidRPr="00BF668F">
        <w:rPr>
          <w:rFonts w:ascii="Century Gothic" w:hAnsi="Century Gothic" w:cs="Arial"/>
          <w:color w:val="000000" w:themeColor="text1"/>
          <w:sz w:val="22"/>
          <w:szCs w:val="22"/>
        </w:rPr>
        <w:t xml:space="preserve"> </w:t>
      </w:r>
      <w:r w:rsidRPr="00BF668F">
        <w:rPr>
          <w:rFonts w:ascii="Century Gothic" w:hAnsi="Century Gothic" w:cs="Courier New"/>
          <w:color w:val="000000" w:themeColor="text1"/>
          <w:sz w:val="22"/>
          <w:szCs w:val="22"/>
          <w:shd w:val="clear" w:color="auto" w:fill="FFFFFF"/>
        </w:rPr>
        <w:t>- wszelkiego rodzaju licencje umożliwiające dodanie punktów dostępowych do kontrolera, trzy letnia gwarancja producenta/partnera.</w:t>
      </w:r>
    </w:p>
    <w:p w:rsidR="00C07CAF" w:rsidRPr="00BF668F" w:rsidRDefault="00C07CAF" w:rsidP="00C07CAF">
      <w:pPr>
        <w:pStyle w:val="Zwykytekst"/>
        <w:numPr>
          <w:ilvl w:val="0"/>
          <w:numId w:val="36"/>
        </w:numPr>
        <w:spacing w:after="120"/>
        <w:rPr>
          <w:rFonts w:ascii="Century Gothic" w:hAnsi="Century Gothic" w:cstheme="majorHAnsi"/>
          <w:color w:val="000000" w:themeColor="text1"/>
          <w:sz w:val="22"/>
          <w:szCs w:val="22"/>
        </w:rPr>
      </w:pPr>
      <w:r w:rsidRPr="00BF668F">
        <w:rPr>
          <w:rFonts w:ascii="Century Gothic" w:hAnsi="Century Gothic" w:cstheme="majorHAnsi"/>
          <w:color w:val="000000" w:themeColor="text1"/>
          <w:sz w:val="22"/>
          <w:szCs w:val="22"/>
          <w:shd w:val="clear" w:color="auto" w:fill="FFFFFF"/>
        </w:rPr>
        <w:t xml:space="preserve">W pomieszczeniu serwerowni na I piętrze zamontować szafę </w:t>
      </w:r>
      <w:proofErr w:type="spellStart"/>
      <w:r w:rsidRPr="00BF668F">
        <w:rPr>
          <w:rFonts w:ascii="Century Gothic" w:hAnsi="Century Gothic" w:cstheme="majorHAnsi"/>
          <w:color w:val="000000" w:themeColor="text1"/>
          <w:sz w:val="22"/>
          <w:szCs w:val="22"/>
          <w:shd w:val="clear" w:color="auto" w:fill="FFFFFF"/>
        </w:rPr>
        <w:t>Rack</w:t>
      </w:r>
      <w:proofErr w:type="spellEnd"/>
      <w:r w:rsidRPr="00BF668F">
        <w:rPr>
          <w:rFonts w:ascii="Century Gothic" w:hAnsi="Century Gothic" w:cstheme="majorHAnsi"/>
          <w:color w:val="000000" w:themeColor="text1"/>
          <w:sz w:val="22"/>
          <w:szCs w:val="22"/>
          <w:shd w:val="clear" w:color="auto" w:fill="FFFFFF"/>
        </w:rPr>
        <w:t xml:space="preserve"> 18U wraz z urządzeniami zgodnie z dokumentacją oraz zdemontować istniejącą szafę a urządzenia przenieść do nowoprojektowanej. </w:t>
      </w:r>
    </w:p>
    <w:p w:rsidR="00C07CAF" w:rsidRPr="00BF668F" w:rsidRDefault="00C07CAF" w:rsidP="00C07CAF">
      <w:pPr>
        <w:pStyle w:val="Zwykytekst"/>
        <w:numPr>
          <w:ilvl w:val="0"/>
          <w:numId w:val="36"/>
        </w:numPr>
        <w:spacing w:after="120"/>
        <w:rPr>
          <w:rFonts w:ascii="Century Gothic" w:hAnsi="Century Gothic" w:cstheme="majorHAnsi"/>
          <w:color w:val="000000" w:themeColor="text1"/>
          <w:sz w:val="22"/>
          <w:szCs w:val="22"/>
        </w:rPr>
      </w:pPr>
      <w:r w:rsidRPr="00BF668F">
        <w:rPr>
          <w:rFonts w:ascii="Century Gothic" w:hAnsi="Century Gothic"/>
          <w:bCs/>
          <w:color w:val="000000" w:themeColor="text1"/>
          <w:sz w:val="22"/>
          <w:szCs w:val="22"/>
        </w:rPr>
        <w:t xml:space="preserve">Dostarczenie przełącznika sieciowego dostępowego </w:t>
      </w:r>
      <w:proofErr w:type="spellStart"/>
      <w:r w:rsidRPr="00BF668F">
        <w:rPr>
          <w:rFonts w:ascii="Century Gothic" w:hAnsi="Century Gothic"/>
          <w:bCs/>
          <w:color w:val="000000" w:themeColor="text1"/>
          <w:sz w:val="22"/>
          <w:szCs w:val="22"/>
        </w:rPr>
        <w:t>zarządzalnego</w:t>
      </w:r>
      <w:proofErr w:type="spellEnd"/>
      <w:r w:rsidRPr="00BF668F">
        <w:rPr>
          <w:rFonts w:ascii="Century Gothic" w:hAnsi="Century Gothic"/>
          <w:bCs/>
          <w:color w:val="000000" w:themeColor="text1"/>
          <w:sz w:val="22"/>
          <w:szCs w:val="22"/>
        </w:rPr>
        <w:t xml:space="preserve">  1Gb Ethernet  - 1 sztuk zgodnie z dokumentacją projektową</w:t>
      </w:r>
      <w:r w:rsidR="004D00CA" w:rsidRPr="00BF668F">
        <w:rPr>
          <w:rFonts w:ascii="Century Gothic" w:hAnsi="Century Gothic"/>
          <w:bCs/>
          <w:color w:val="000000" w:themeColor="text1"/>
          <w:sz w:val="22"/>
          <w:szCs w:val="22"/>
        </w:rPr>
        <w:t>.</w:t>
      </w:r>
    </w:p>
    <w:p w:rsidR="00C07CAF" w:rsidRPr="00BF668F" w:rsidRDefault="00C07CAF" w:rsidP="00C07CAF">
      <w:pPr>
        <w:pStyle w:val="Zwykytekst"/>
        <w:numPr>
          <w:ilvl w:val="0"/>
          <w:numId w:val="36"/>
        </w:numPr>
        <w:spacing w:after="120"/>
        <w:jc w:val="both"/>
        <w:rPr>
          <w:rFonts w:ascii="Century Gothic" w:hAnsi="Century Gothic" w:cs="Arial"/>
          <w:color w:val="000000" w:themeColor="text1"/>
          <w:sz w:val="22"/>
          <w:szCs w:val="22"/>
        </w:rPr>
      </w:pPr>
      <w:r w:rsidRPr="00BF668F">
        <w:rPr>
          <w:rFonts w:ascii="Century Gothic" w:hAnsi="Century Gothic" w:cs="Arial"/>
          <w:color w:val="000000" w:themeColor="text1"/>
          <w:sz w:val="22"/>
          <w:szCs w:val="22"/>
        </w:rPr>
        <w:t xml:space="preserve">Przełożenie </w:t>
      </w:r>
      <w:r w:rsidR="000E1E94" w:rsidRPr="00BF668F">
        <w:rPr>
          <w:rFonts w:ascii="Century Gothic" w:hAnsi="Century Gothic" w:cs="Arial"/>
          <w:color w:val="000000" w:themeColor="text1"/>
          <w:sz w:val="22"/>
          <w:szCs w:val="22"/>
        </w:rPr>
        <w:t xml:space="preserve">istniejących urządzeń CCTV wraz </w:t>
      </w:r>
      <w:r w:rsidRPr="00BF668F">
        <w:rPr>
          <w:rFonts w:ascii="Century Gothic" w:hAnsi="Century Gothic" w:cs="Arial"/>
          <w:color w:val="000000" w:themeColor="text1"/>
          <w:sz w:val="22"/>
          <w:szCs w:val="22"/>
        </w:rPr>
        <w:t xml:space="preserve">z instalacją do nowoprojektowanej szafy </w:t>
      </w:r>
      <w:proofErr w:type="spellStart"/>
      <w:r w:rsidRPr="00BF668F">
        <w:rPr>
          <w:rFonts w:ascii="Century Gothic" w:hAnsi="Century Gothic" w:cs="Arial"/>
          <w:color w:val="000000" w:themeColor="text1"/>
          <w:sz w:val="22"/>
          <w:szCs w:val="22"/>
        </w:rPr>
        <w:t>Rack</w:t>
      </w:r>
      <w:proofErr w:type="spellEnd"/>
      <w:r w:rsidRPr="00BF668F">
        <w:rPr>
          <w:rFonts w:ascii="Century Gothic" w:hAnsi="Century Gothic" w:cs="Arial"/>
          <w:color w:val="000000" w:themeColor="text1"/>
          <w:sz w:val="22"/>
          <w:szCs w:val="22"/>
        </w:rPr>
        <w:t xml:space="preserve"> w  </w:t>
      </w:r>
      <w:proofErr w:type="spellStart"/>
      <w:r w:rsidRPr="00BF668F">
        <w:rPr>
          <w:rFonts w:ascii="Century Gothic" w:hAnsi="Century Gothic" w:cs="Arial"/>
          <w:color w:val="000000" w:themeColor="text1"/>
          <w:sz w:val="22"/>
          <w:szCs w:val="22"/>
        </w:rPr>
        <w:t>portiernii</w:t>
      </w:r>
      <w:proofErr w:type="spellEnd"/>
      <w:r w:rsidRPr="00BF668F">
        <w:rPr>
          <w:rFonts w:ascii="Century Gothic" w:hAnsi="Century Gothic" w:cs="Arial"/>
          <w:color w:val="000000" w:themeColor="text1"/>
          <w:sz w:val="22"/>
          <w:szCs w:val="22"/>
        </w:rPr>
        <w:t xml:space="preserve">.  </w:t>
      </w:r>
    </w:p>
    <w:p w:rsidR="00C07CAF" w:rsidRPr="00BF668F" w:rsidRDefault="00C07CAF" w:rsidP="00C07CAF">
      <w:pPr>
        <w:pStyle w:val="Zwykytekst"/>
        <w:numPr>
          <w:ilvl w:val="0"/>
          <w:numId w:val="36"/>
        </w:numPr>
        <w:spacing w:after="120"/>
        <w:jc w:val="both"/>
        <w:rPr>
          <w:rFonts w:ascii="Century Gothic" w:hAnsi="Century Gothic" w:cs="Arial"/>
          <w:color w:val="000000" w:themeColor="text1"/>
          <w:sz w:val="22"/>
          <w:szCs w:val="22"/>
        </w:rPr>
      </w:pPr>
      <w:r w:rsidRPr="00BF668F">
        <w:rPr>
          <w:rFonts w:ascii="Century Gothic" w:hAnsi="Century Gothic" w:cs="Arial"/>
          <w:color w:val="000000" w:themeColor="text1"/>
          <w:sz w:val="22"/>
          <w:szCs w:val="22"/>
        </w:rPr>
        <w:t xml:space="preserve">Wykonanie instalacji zasilania i sterowania </w:t>
      </w:r>
      <w:r w:rsidR="000E1E94" w:rsidRPr="00BF668F">
        <w:rPr>
          <w:rFonts w:ascii="Century Gothic" w:hAnsi="Century Gothic" w:cs="Arial"/>
          <w:color w:val="000000" w:themeColor="text1"/>
          <w:sz w:val="22"/>
          <w:szCs w:val="22"/>
        </w:rPr>
        <w:t xml:space="preserve">istniejącymi </w:t>
      </w:r>
      <w:r w:rsidRPr="00BF668F">
        <w:rPr>
          <w:rFonts w:ascii="Century Gothic" w:hAnsi="Century Gothic" w:cs="Arial"/>
          <w:color w:val="000000" w:themeColor="text1"/>
          <w:sz w:val="22"/>
          <w:szCs w:val="22"/>
        </w:rPr>
        <w:t>roletami w pomieszczeniach 0.30 , 0.31 oraz 0.32b.</w:t>
      </w:r>
      <w:r w:rsidR="000E1E94" w:rsidRPr="00BF668F">
        <w:rPr>
          <w:rFonts w:ascii="Century Gothic" w:hAnsi="Century Gothic" w:cs="Arial"/>
          <w:color w:val="000000" w:themeColor="text1"/>
          <w:sz w:val="22"/>
          <w:szCs w:val="22"/>
        </w:rPr>
        <w:t xml:space="preserve"> 6 sztuk.</w:t>
      </w:r>
      <w:r w:rsidRPr="00BF668F">
        <w:rPr>
          <w:rFonts w:ascii="Century Gothic" w:hAnsi="Century Gothic" w:cs="Arial"/>
          <w:color w:val="000000" w:themeColor="text1"/>
          <w:sz w:val="22"/>
          <w:szCs w:val="22"/>
        </w:rPr>
        <w:t xml:space="preserve"> Żaluzje załączane z przycisku żaluzjowego . Miejsce montażu uzgodnić z inwestorem.</w:t>
      </w:r>
    </w:p>
    <w:p w:rsidR="00C07CAF" w:rsidRPr="00BF668F" w:rsidRDefault="00C07CAF" w:rsidP="00C07CAF">
      <w:pPr>
        <w:pStyle w:val="Zwykytekst"/>
        <w:numPr>
          <w:ilvl w:val="0"/>
          <w:numId w:val="36"/>
        </w:numPr>
        <w:spacing w:after="120"/>
        <w:rPr>
          <w:rFonts w:ascii="Century Gothic" w:hAnsi="Century Gothic" w:cs="Arial"/>
          <w:color w:val="000000" w:themeColor="text1"/>
          <w:sz w:val="22"/>
          <w:szCs w:val="22"/>
        </w:rPr>
      </w:pPr>
      <w:r w:rsidRPr="00BF668F">
        <w:rPr>
          <w:rFonts w:ascii="Century Gothic" w:hAnsi="Century Gothic" w:cs="Courier New"/>
          <w:color w:val="000000" w:themeColor="text1"/>
          <w:sz w:val="22"/>
          <w:szCs w:val="22"/>
          <w:shd w:val="clear" w:color="auto" w:fill="FFFFFF"/>
        </w:rPr>
        <w:t xml:space="preserve">Dostarczenie </w:t>
      </w:r>
      <w:r w:rsidRPr="00BF668F">
        <w:rPr>
          <w:rFonts w:ascii="Century Gothic" w:hAnsi="Century Gothic" w:cstheme="majorHAnsi"/>
          <w:color w:val="000000" w:themeColor="text1"/>
          <w:sz w:val="22"/>
          <w:szCs w:val="22"/>
          <w:shd w:val="clear" w:color="auto" w:fill="FFFFFF"/>
        </w:rPr>
        <w:t xml:space="preserve">przewodów typu </w:t>
      </w:r>
      <w:proofErr w:type="spellStart"/>
      <w:r w:rsidRPr="00BF668F">
        <w:rPr>
          <w:rFonts w:ascii="Century Gothic" w:hAnsi="Century Gothic" w:cstheme="majorHAnsi"/>
          <w:color w:val="000000" w:themeColor="text1"/>
          <w:sz w:val="22"/>
          <w:szCs w:val="22"/>
          <w:shd w:val="clear" w:color="auto" w:fill="FFFFFF"/>
        </w:rPr>
        <w:t>PatchCord</w:t>
      </w:r>
      <w:proofErr w:type="spellEnd"/>
      <w:r w:rsidRPr="00BF668F">
        <w:rPr>
          <w:rFonts w:ascii="Century Gothic" w:hAnsi="Century Gothic" w:cstheme="majorHAnsi"/>
          <w:color w:val="000000" w:themeColor="text1"/>
          <w:sz w:val="22"/>
          <w:szCs w:val="22"/>
          <w:shd w:val="clear" w:color="auto" w:fill="FFFFFF"/>
        </w:rPr>
        <w:t>:</w:t>
      </w:r>
      <w:r w:rsidRPr="00BF668F">
        <w:rPr>
          <w:rFonts w:ascii="Century Gothic" w:hAnsi="Century Gothic" w:cstheme="majorHAnsi"/>
          <w:color w:val="000000" w:themeColor="text1"/>
          <w:sz w:val="22"/>
          <w:szCs w:val="22"/>
        </w:rPr>
        <w:br/>
      </w:r>
      <w:r w:rsidRPr="00BF668F">
        <w:rPr>
          <w:rFonts w:ascii="Century Gothic" w:hAnsi="Century Gothic" w:cstheme="majorHAnsi"/>
          <w:color w:val="000000" w:themeColor="text1"/>
          <w:sz w:val="22"/>
          <w:szCs w:val="22"/>
          <w:shd w:val="clear" w:color="auto" w:fill="FFFFFF"/>
        </w:rPr>
        <w:t xml:space="preserve">- 38 </w:t>
      </w:r>
      <w:proofErr w:type="spellStart"/>
      <w:r w:rsidRPr="00BF668F">
        <w:rPr>
          <w:rFonts w:ascii="Century Gothic" w:hAnsi="Century Gothic" w:cstheme="majorHAnsi"/>
          <w:color w:val="000000" w:themeColor="text1"/>
          <w:sz w:val="22"/>
          <w:szCs w:val="22"/>
          <w:shd w:val="clear" w:color="auto" w:fill="FFFFFF"/>
        </w:rPr>
        <w:t>szt</w:t>
      </w:r>
      <w:proofErr w:type="spellEnd"/>
      <w:r w:rsidRPr="00BF668F">
        <w:rPr>
          <w:rFonts w:ascii="Century Gothic" w:hAnsi="Century Gothic" w:cstheme="majorHAnsi"/>
          <w:color w:val="000000" w:themeColor="text1"/>
          <w:sz w:val="22"/>
          <w:szCs w:val="22"/>
          <w:shd w:val="clear" w:color="auto" w:fill="FFFFFF"/>
        </w:rPr>
        <w:t xml:space="preserve"> przewody typu </w:t>
      </w:r>
      <w:proofErr w:type="spellStart"/>
      <w:r w:rsidRPr="00BF668F">
        <w:rPr>
          <w:rFonts w:ascii="Century Gothic" w:hAnsi="Century Gothic" w:cstheme="majorHAnsi"/>
          <w:color w:val="000000" w:themeColor="text1"/>
          <w:sz w:val="22"/>
          <w:szCs w:val="22"/>
          <w:shd w:val="clear" w:color="auto" w:fill="FFFFFF"/>
        </w:rPr>
        <w:t>patchcord</w:t>
      </w:r>
      <w:proofErr w:type="spellEnd"/>
      <w:r w:rsidRPr="00BF668F">
        <w:rPr>
          <w:rFonts w:ascii="Century Gothic" w:hAnsi="Century Gothic" w:cstheme="majorHAnsi"/>
          <w:color w:val="000000" w:themeColor="text1"/>
          <w:sz w:val="22"/>
          <w:szCs w:val="22"/>
          <w:shd w:val="clear" w:color="auto" w:fill="FFFFFF"/>
        </w:rPr>
        <w:t xml:space="preserve"> UTP CAT-6 o długości 0.5m,</w:t>
      </w:r>
    </w:p>
    <w:p w:rsidR="00C07CAF" w:rsidRPr="00BF668F" w:rsidRDefault="00C07CAF" w:rsidP="00C07CAF">
      <w:pPr>
        <w:pStyle w:val="Zwykytekst"/>
        <w:numPr>
          <w:ilvl w:val="0"/>
          <w:numId w:val="36"/>
        </w:numPr>
        <w:spacing w:after="120"/>
        <w:rPr>
          <w:rFonts w:ascii="Century Gothic" w:hAnsi="Century Gothic" w:cstheme="majorHAnsi"/>
          <w:color w:val="000000" w:themeColor="text1"/>
          <w:sz w:val="22"/>
          <w:szCs w:val="22"/>
        </w:rPr>
      </w:pPr>
      <w:r w:rsidRPr="00BF668F">
        <w:rPr>
          <w:rFonts w:ascii="Century Gothic" w:hAnsi="Century Gothic" w:cstheme="majorHAnsi"/>
          <w:color w:val="000000" w:themeColor="text1"/>
          <w:sz w:val="22"/>
          <w:szCs w:val="22"/>
          <w:shd w:val="clear" w:color="auto" w:fill="FFFFFF"/>
        </w:rPr>
        <w:t xml:space="preserve">Dostarczenie </w:t>
      </w:r>
      <w:r w:rsidRPr="00BF668F">
        <w:rPr>
          <w:rFonts w:ascii="Century Gothic" w:hAnsi="Century Gothic"/>
          <w:bCs/>
          <w:color w:val="000000" w:themeColor="text1"/>
          <w:sz w:val="22"/>
          <w:szCs w:val="22"/>
        </w:rPr>
        <w:t>zas</w:t>
      </w:r>
      <w:r w:rsidR="001F5B65" w:rsidRPr="00BF668F">
        <w:rPr>
          <w:rFonts w:ascii="Century Gothic" w:hAnsi="Century Gothic"/>
          <w:bCs/>
          <w:color w:val="000000" w:themeColor="text1"/>
          <w:sz w:val="22"/>
          <w:szCs w:val="22"/>
        </w:rPr>
        <w:t xml:space="preserve">ilacza bezprzerwowego UPS typu </w:t>
      </w:r>
      <w:proofErr w:type="spellStart"/>
      <w:r w:rsidR="001F5B65" w:rsidRPr="00BF668F">
        <w:rPr>
          <w:rFonts w:ascii="Century Gothic" w:hAnsi="Century Gothic"/>
          <w:bCs/>
          <w:color w:val="000000" w:themeColor="text1"/>
          <w:sz w:val="22"/>
          <w:szCs w:val="22"/>
        </w:rPr>
        <w:t>R</w:t>
      </w:r>
      <w:r w:rsidRPr="00BF668F">
        <w:rPr>
          <w:rFonts w:ascii="Century Gothic" w:hAnsi="Century Gothic"/>
          <w:bCs/>
          <w:color w:val="000000" w:themeColor="text1"/>
          <w:sz w:val="22"/>
          <w:szCs w:val="22"/>
        </w:rPr>
        <w:t>ack</w:t>
      </w:r>
      <w:proofErr w:type="spellEnd"/>
      <w:r w:rsidRPr="00BF668F">
        <w:rPr>
          <w:rFonts w:ascii="Century Gothic" w:hAnsi="Century Gothic"/>
          <w:bCs/>
          <w:color w:val="000000" w:themeColor="text1"/>
          <w:sz w:val="22"/>
          <w:szCs w:val="22"/>
        </w:rPr>
        <w:t xml:space="preserve">  - 1sztuki zgodnie z dokumentacją.</w:t>
      </w:r>
    </w:p>
    <w:p w:rsidR="00C07CAF" w:rsidRPr="00BF668F" w:rsidRDefault="00C07CAF" w:rsidP="00C07CAF">
      <w:pPr>
        <w:pStyle w:val="Zwykytekst"/>
        <w:numPr>
          <w:ilvl w:val="0"/>
          <w:numId w:val="36"/>
        </w:numPr>
        <w:spacing w:after="120"/>
        <w:jc w:val="both"/>
        <w:rPr>
          <w:rFonts w:ascii="Century Gothic" w:hAnsi="Century Gothic" w:cs="Arial"/>
          <w:color w:val="000000" w:themeColor="text1"/>
          <w:sz w:val="22"/>
          <w:szCs w:val="22"/>
        </w:rPr>
      </w:pPr>
      <w:r w:rsidRPr="00BF668F">
        <w:rPr>
          <w:rFonts w:ascii="Century Gothic" w:hAnsi="Century Gothic" w:cs="Arial"/>
          <w:color w:val="000000" w:themeColor="text1"/>
          <w:sz w:val="22"/>
          <w:szCs w:val="22"/>
        </w:rPr>
        <w:t xml:space="preserve">W salach wykładowych i ćwiczeniowych wykonać instalację dla rzutników wraz niezbędnymi  z instalacjami.  </w:t>
      </w:r>
    </w:p>
    <w:p w:rsidR="00C07CAF" w:rsidRPr="00BF668F" w:rsidRDefault="00C07CAF" w:rsidP="00C07CAF">
      <w:pPr>
        <w:pStyle w:val="Zwykytekst"/>
        <w:numPr>
          <w:ilvl w:val="0"/>
          <w:numId w:val="36"/>
        </w:numPr>
        <w:spacing w:after="120"/>
        <w:jc w:val="both"/>
        <w:rPr>
          <w:rFonts w:ascii="Century Gothic" w:hAnsi="Century Gothic" w:cs="Arial"/>
          <w:color w:val="000000" w:themeColor="text1"/>
          <w:sz w:val="22"/>
          <w:szCs w:val="22"/>
        </w:rPr>
      </w:pPr>
      <w:r w:rsidRPr="00BF668F">
        <w:rPr>
          <w:rFonts w:ascii="Century Gothic" w:hAnsi="Century Gothic" w:cs="Arial"/>
          <w:color w:val="000000" w:themeColor="text1"/>
          <w:sz w:val="22"/>
          <w:szCs w:val="22"/>
        </w:rPr>
        <w:t xml:space="preserve">Zabezpieczenie p.poż kabli WLZ wchodzących do rozdzielni RG z korytarza oraz w samym pomieszczeniu rozdzielni RG. Uporządkowanie kabli WLZ na wejściu do RG w piwnicy. </w:t>
      </w:r>
    </w:p>
    <w:p w:rsidR="00C07CAF" w:rsidRPr="00BF668F" w:rsidRDefault="00C07CAF" w:rsidP="00C07CAF">
      <w:pPr>
        <w:pStyle w:val="Zwykytekst"/>
        <w:numPr>
          <w:ilvl w:val="0"/>
          <w:numId w:val="36"/>
        </w:numPr>
        <w:spacing w:after="120"/>
        <w:jc w:val="both"/>
        <w:rPr>
          <w:rFonts w:ascii="Century Gothic" w:hAnsi="Century Gothic" w:cs="Arial"/>
          <w:color w:val="000000" w:themeColor="text1"/>
          <w:sz w:val="22"/>
          <w:szCs w:val="22"/>
        </w:rPr>
      </w:pPr>
      <w:r w:rsidRPr="00BF668F">
        <w:rPr>
          <w:rFonts w:ascii="Century Gothic" w:hAnsi="Century Gothic" w:cs="Arial"/>
          <w:color w:val="000000" w:themeColor="text1"/>
          <w:sz w:val="22"/>
          <w:szCs w:val="22"/>
        </w:rPr>
        <w:t>Wykonanie dokumentacji powykonawczej z uwzględnieniem wszelkich zmian w trakcie trwania inwestycji . Jeśli zajdzie taka potrzeba uzgodnić dokumentacje  z rzeczoznawcą ds. p.poż</w:t>
      </w:r>
    </w:p>
    <w:p w:rsidR="004B20DA" w:rsidRPr="00BF668F" w:rsidRDefault="004B20DA" w:rsidP="00C07CAF">
      <w:pPr>
        <w:pStyle w:val="Zwykytekst"/>
        <w:numPr>
          <w:ilvl w:val="0"/>
          <w:numId w:val="36"/>
        </w:numPr>
        <w:spacing w:after="120"/>
        <w:jc w:val="both"/>
        <w:rPr>
          <w:rFonts w:ascii="Century Gothic" w:hAnsi="Century Gothic" w:cs="Arial"/>
          <w:color w:val="000000" w:themeColor="text1"/>
          <w:sz w:val="22"/>
          <w:szCs w:val="22"/>
        </w:rPr>
      </w:pPr>
      <w:r w:rsidRPr="00BF668F">
        <w:rPr>
          <w:rFonts w:ascii="Century Gothic" w:hAnsi="Century Gothic" w:cs="Arial"/>
          <w:color w:val="000000" w:themeColor="text1"/>
          <w:sz w:val="22"/>
          <w:szCs w:val="22"/>
        </w:rPr>
        <w:t>Wykonanie instalacji p.poż dla zjazdu awaryjnego oraz instalacji telefonicznej do komunikacji z portiernią w przypadku zatrzymania windy. Doprowadzenie WLZ do zasilania windy. Przewód telefoniczny doprowadzić do centrali telefonicznej na pierwszym piętrze w pomieszczeniu serwerowni. Przew</w:t>
      </w:r>
      <w:r w:rsidR="00864536" w:rsidRPr="00BF668F">
        <w:rPr>
          <w:rFonts w:ascii="Century Gothic" w:hAnsi="Century Gothic" w:cs="Arial"/>
          <w:color w:val="000000" w:themeColor="text1"/>
          <w:sz w:val="22"/>
          <w:szCs w:val="22"/>
        </w:rPr>
        <w:t xml:space="preserve">ód do sterownia windy doprowadzić do centrali P.poż w pomieszczeniu portierni. Wyposażyć </w:t>
      </w:r>
      <w:r w:rsidR="00AD2137" w:rsidRPr="00BF668F">
        <w:rPr>
          <w:rFonts w:ascii="Century Gothic" w:hAnsi="Century Gothic" w:cs="Arial"/>
          <w:color w:val="000000" w:themeColor="text1"/>
          <w:sz w:val="22"/>
          <w:szCs w:val="22"/>
        </w:rPr>
        <w:t xml:space="preserve">instalację </w:t>
      </w:r>
      <w:r w:rsidR="00864536" w:rsidRPr="00BF668F">
        <w:rPr>
          <w:rFonts w:ascii="Century Gothic" w:hAnsi="Century Gothic" w:cs="Arial"/>
          <w:color w:val="000000" w:themeColor="text1"/>
          <w:sz w:val="22"/>
          <w:szCs w:val="22"/>
        </w:rPr>
        <w:t xml:space="preserve">w urządzenia zasilające i sterujące windę.    </w:t>
      </w:r>
      <w:r w:rsidRPr="00BF668F">
        <w:rPr>
          <w:rFonts w:ascii="Century Gothic" w:hAnsi="Century Gothic" w:cs="Arial"/>
          <w:color w:val="000000" w:themeColor="text1"/>
          <w:sz w:val="22"/>
          <w:szCs w:val="22"/>
        </w:rPr>
        <w:t xml:space="preserve">  </w:t>
      </w:r>
    </w:p>
    <w:p w:rsidR="0080125A" w:rsidRPr="00BF668F" w:rsidRDefault="0080125A" w:rsidP="0080125A">
      <w:pPr>
        <w:pStyle w:val="Zwykytekst"/>
        <w:numPr>
          <w:ilvl w:val="0"/>
          <w:numId w:val="36"/>
        </w:numPr>
        <w:spacing w:after="120"/>
        <w:jc w:val="both"/>
        <w:rPr>
          <w:rFonts w:ascii="Century Gothic" w:hAnsi="Century Gothic" w:cs="Arial"/>
          <w:color w:val="000000" w:themeColor="text1"/>
          <w:sz w:val="22"/>
          <w:szCs w:val="22"/>
        </w:rPr>
      </w:pPr>
      <w:r w:rsidRPr="00BF668F">
        <w:rPr>
          <w:rFonts w:ascii="Century Gothic" w:hAnsi="Century Gothic" w:cs="Arial"/>
          <w:color w:val="000000" w:themeColor="text1"/>
          <w:sz w:val="22"/>
          <w:szCs w:val="22"/>
        </w:rPr>
        <w:t xml:space="preserve">Utylizacja opraw oświetleniowych ze źródłami światła, koryt instalacyjnych, przewodów i kabli  oraz zdemontowanego osprzętu elektrycznego </w:t>
      </w:r>
    </w:p>
    <w:p w:rsidR="001F5B65" w:rsidRPr="00BF668F" w:rsidRDefault="001F5B65" w:rsidP="001F5B65">
      <w:pPr>
        <w:pStyle w:val="Zwykytekst"/>
        <w:numPr>
          <w:ilvl w:val="0"/>
          <w:numId w:val="36"/>
        </w:numPr>
        <w:spacing w:after="120"/>
        <w:jc w:val="both"/>
        <w:rPr>
          <w:rFonts w:ascii="Century Gothic" w:hAnsi="Century Gothic" w:cs="Arial"/>
          <w:color w:val="000000" w:themeColor="text1"/>
          <w:sz w:val="22"/>
          <w:szCs w:val="22"/>
        </w:rPr>
      </w:pPr>
      <w:r w:rsidRPr="00BF668F">
        <w:rPr>
          <w:rFonts w:ascii="Century Gothic" w:hAnsi="Century Gothic" w:cs="Arial"/>
          <w:color w:val="000000" w:themeColor="text1"/>
          <w:sz w:val="22"/>
          <w:szCs w:val="22"/>
        </w:rPr>
        <w:t xml:space="preserve">Wykonanie pomiarów instalacji elektrycznej. </w:t>
      </w:r>
    </w:p>
    <w:p w:rsidR="001F5B65" w:rsidRPr="00BF668F" w:rsidRDefault="001F5B65" w:rsidP="001F5B65">
      <w:pPr>
        <w:pStyle w:val="Zwykytekst"/>
        <w:numPr>
          <w:ilvl w:val="0"/>
          <w:numId w:val="36"/>
        </w:numPr>
        <w:spacing w:after="120"/>
        <w:jc w:val="both"/>
        <w:rPr>
          <w:rFonts w:ascii="Century Gothic" w:hAnsi="Century Gothic" w:cs="Arial"/>
          <w:color w:val="000000" w:themeColor="text1"/>
          <w:sz w:val="22"/>
          <w:szCs w:val="22"/>
        </w:rPr>
      </w:pPr>
      <w:r w:rsidRPr="00BF668F">
        <w:rPr>
          <w:rFonts w:ascii="Century Gothic" w:hAnsi="Century Gothic" w:cs="Arial"/>
          <w:color w:val="000000" w:themeColor="text1"/>
          <w:sz w:val="22"/>
          <w:szCs w:val="22"/>
        </w:rPr>
        <w:t xml:space="preserve">Wykonanie pomiarów instalacji strukturalnej . </w:t>
      </w:r>
    </w:p>
    <w:p w:rsidR="00096B5B" w:rsidRPr="00BF668F" w:rsidRDefault="001F5B65" w:rsidP="00BF668F">
      <w:pPr>
        <w:pStyle w:val="Zwykytekst"/>
        <w:numPr>
          <w:ilvl w:val="0"/>
          <w:numId w:val="36"/>
        </w:numPr>
        <w:spacing w:after="120"/>
        <w:jc w:val="both"/>
        <w:rPr>
          <w:rFonts w:ascii="Century Gothic" w:hAnsi="Century Gothic" w:cs="Arial"/>
          <w:color w:val="000000" w:themeColor="text1"/>
          <w:sz w:val="22"/>
          <w:szCs w:val="22"/>
        </w:rPr>
      </w:pPr>
      <w:r w:rsidRPr="00BF668F">
        <w:rPr>
          <w:rFonts w:ascii="Century Gothic" w:hAnsi="Century Gothic" w:cs="Arial"/>
          <w:color w:val="000000" w:themeColor="text1"/>
          <w:sz w:val="22"/>
          <w:szCs w:val="22"/>
        </w:rPr>
        <w:lastRenderedPageBreak/>
        <w:t>Wykonanie pomiarów oświetlenia ogólnego, awaryjnego i ewakuacyjnego.</w:t>
      </w:r>
    </w:p>
    <w:p w:rsidR="000E1E94" w:rsidRPr="00BF668F" w:rsidRDefault="000E1E94" w:rsidP="001829AA">
      <w:pPr>
        <w:pStyle w:val="Tekstpodstawowy2"/>
        <w:shd w:val="clear" w:color="auto" w:fill="auto"/>
        <w:tabs>
          <w:tab w:val="left" w:pos="258"/>
        </w:tabs>
        <w:spacing w:before="0" w:after="0" w:line="240" w:lineRule="auto"/>
        <w:ind w:right="20" w:firstLine="0"/>
        <w:rPr>
          <w:rFonts w:ascii="Century Gothic" w:hAnsi="Century Gothic" w:cs="Arial"/>
          <w:color w:val="000000" w:themeColor="text1"/>
        </w:rPr>
      </w:pPr>
    </w:p>
    <w:p w:rsidR="00D15008" w:rsidRPr="00BF668F" w:rsidRDefault="00D15008" w:rsidP="001829AA">
      <w:pPr>
        <w:pStyle w:val="Tekstpodstawowy2"/>
        <w:shd w:val="clear" w:color="auto" w:fill="auto"/>
        <w:tabs>
          <w:tab w:val="left" w:pos="258"/>
        </w:tabs>
        <w:spacing w:before="0" w:after="0" w:line="240" w:lineRule="auto"/>
        <w:ind w:right="20" w:firstLine="0"/>
        <w:rPr>
          <w:rFonts w:ascii="Century Gothic" w:hAnsi="Century Gothic" w:cs="Arial"/>
          <w:color w:val="000000" w:themeColor="text1"/>
          <w:u w:val="single"/>
        </w:rPr>
      </w:pPr>
      <w:r w:rsidRPr="00BF668F">
        <w:rPr>
          <w:rFonts w:ascii="Century Gothic" w:hAnsi="Century Gothic" w:cs="Arial"/>
          <w:color w:val="000000" w:themeColor="text1"/>
          <w:u w:val="single"/>
        </w:rPr>
        <w:t>W okresie gwarancji należy przewidzieć m.in:</w:t>
      </w:r>
    </w:p>
    <w:p w:rsidR="00D15008" w:rsidRPr="00BF668F" w:rsidRDefault="00D15008" w:rsidP="001829AA">
      <w:pPr>
        <w:pStyle w:val="Tekstpodstawowy2"/>
        <w:shd w:val="clear" w:color="auto" w:fill="auto"/>
        <w:tabs>
          <w:tab w:val="left" w:pos="258"/>
        </w:tabs>
        <w:spacing w:before="0" w:after="0" w:line="240" w:lineRule="auto"/>
        <w:ind w:right="20" w:firstLine="0"/>
        <w:rPr>
          <w:rFonts w:ascii="Century Gothic" w:hAnsi="Century Gothic" w:cs="Arial"/>
          <w:color w:val="000000" w:themeColor="text1"/>
        </w:rPr>
      </w:pPr>
      <w:r w:rsidRPr="00BF668F">
        <w:rPr>
          <w:rFonts w:ascii="Century Gothic" w:hAnsi="Century Gothic" w:cs="Arial"/>
          <w:color w:val="000000" w:themeColor="text1"/>
        </w:rPr>
        <w:t>- prowadzenie stałej konserwacji i obsługi awaryjnej oraz przegląd instalacji i urządzeń instalacji SSP oraz oświetlenia awaryjnego i ewakuacyjnego</w:t>
      </w:r>
    </w:p>
    <w:p w:rsidR="00D15008" w:rsidRPr="00BF668F" w:rsidRDefault="00D15008" w:rsidP="001829AA">
      <w:pPr>
        <w:pStyle w:val="Tekstpodstawowy2"/>
        <w:shd w:val="clear" w:color="auto" w:fill="auto"/>
        <w:tabs>
          <w:tab w:val="left" w:pos="258"/>
        </w:tabs>
        <w:spacing w:before="0" w:after="0" w:line="240" w:lineRule="auto"/>
        <w:ind w:right="20" w:firstLine="0"/>
        <w:rPr>
          <w:rFonts w:ascii="Century Gothic" w:hAnsi="Century Gothic" w:cs="Arial"/>
          <w:color w:val="000000" w:themeColor="text1"/>
        </w:rPr>
      </w:pPr>
      <w:r w:rsidRPr="00BF668F">
        <w:rPr>
          <w:rFonts w:ascii="Century Gothic" w:hAnsi="Century Gothic" w:cs="Arial"/>
          <w:color w:val="000000" w:themeColor="text1"/>
        </w:rPr>
        <w:t>- prowadzenie stałej konserwacji i obsługi awaryjnej oraz przegląd instalacji i urządzeń instalacji wentylacyjnej i klimatyzacyjnej</w:t>
      </w:r>
    </w:p>
    <w:p w:rsidR="00D15008" w:rsidRPr="00BF668F" w:rsidRDefault="00D15008" w:rsidP="001829AA">
      <w:pPr>
        <w:pStyle w:val="Tekstpodstawowy2"/>
        <w:shd w:val="clear" w:color="auto" w:fill="auto"/>
        <w:tabs>
          <w:tab w:val="left" w:pos="258"/>
        </w:tabs>
        <w:spacing w:before="0" w:after="0" w:line="240" w:lineRule="auto"/>
        <w:ind w:right="20" w:firstLine="0"/>
        <w:rPr>
          <w:rFonts w:ascii="Century Gothic" w:hAnsi="Century Gothic" w:cs="Arial"/>
          <w:color w:val="000000" w:themeColor="text1"/>
        </w:rPr>
      </w:pPr>
      <w:r w:rsidRPr="00BF668F">
        <w:rPr>
          <w:rFonts w:ascii="Century Gothic" w:hAnsi="Century Gothic" w:cs="Arial"/>
          <w:color w:val="000000" w:themeColor="text1"/>
        </w:rPr>
        <w:t xml:space="preserve">- wykonanie konserwacji i przeglądów UPS-ów ( </w:t>
      </w:r>
      <w:proofErr w:type="spellStart"/>
      <w:r w:rsidRPr="00BF668F">
        <w:rPr>
          <w:rFonts w:ascii="Century Gothic" w:hAnsi="Century Gothic" w:cs="Arial"/>
          <w:color w:val="000000" w:themeColor="text1"/>
        </w:rPr>
        <w:t>zg</w:t>
      </w:r>
      <w:proofErr w:type="spellEnd"/>
      <w:r w:rsidRPr="00BF668F">
        <w:rPr>
          <w:rFonts w:ascii="Century Gothic" w:hAnsi="Century Gothic" w:cs="Arial"/>
          <w:color w:val="000000" w:themeColor="text1"/>
        </w:rPr>
        <w:t>. z dokumentacją techniczną i wymaganiami producenta).</w:t>
      </w:r>
    </w:p>
    <w:p w:rsidR="00D15008" w:rsidRPr="00BF668F" w:rsidRDefault="00D15008" w:rsidP="001829AA">
      <w:pPr>
        <w:pStyle w:val="Tekstpodstawowy2"/>
        <w:shd w:val="clear" w:color="auto" w:fill="auto"/>
        <w:tabs>
          <w:tab w:val="left" w:pos="258"/>
        </w:tabs>
        <w:spacing w:before="0" w:after="0" w:line="240" w:lineRule="auto"/>
        <w:ind w:right="20" w:firstLine="0"/>
        <w:rPr>
          <w:rFonts w:ascii="Century Gothic" w:hAnsi="Century Gothic" w:cs="Arial"/>
          <w:color w:val="000000" w:themeColor="text1"/>
        </w:rPr>
      </w:pPr>
      <w:r w:rsidRPr="00BF668F">
        <w:rPr>
          <w:rFonts w:ascii="Century Gothic" w:hAnsi="Century Gothic" w:cs="Arial"/>
          <w:color w:val="000000" w:themeColor="text1"/>
        </w:rPr>
        <w:t>- w zakresie gwarancji jakości na wykonanie roboty budowlane przeglądy gwarancyjne dokonywane będą nie rzadziej niż raz w roku.</w:t>
      </w:r>
    </w:p>
    <w:p w:rsidR="00D15008" w:rsidRPr="00BF668F" w:rsidRDefault="00D15008" w:rsidP="001829AA">
      <w:pPr>
        <w:pStyle w:val="Tekstpodstawowy2"/>
        <w:shd w:val="clear" w:color="auto" w:fill="auto"/>
        <w:tabs>
          <w:tab w:val="left" w:pos="258"/>
        </w:tabs>
        <w:spacing w:before="0" w:after="0" w:line="240" w:lineRule="auto"/>
        <w:ind w:right="20" w:firstLine="0"/>
        <w:rPr>
          <w:rFonts w:ascii="Century Gothic" w:hAnsi="Century Gothic" w:cs="Arial"/>
          <w:color w:val="000000" w:themeColor="text1"/>
        </w:rPr>
      </w:pPr>
      <w:r w:rsidRPr="00BF668F">
        <w:rPr>
          <w:rFonts w:ascii="Century Gothic" w:hAnsi="Century Gothic" w:cs="Arial"/>
          <w:color w:val="000000" w:themeColor="text1"/>
        </w:rPr>
        <w:t xml:space="preserve">- w okresie gwarancji Wykonawca wykona nieodpłatnie i własnym staraniem wszelkie przeglądy, w tym okresowe, serwisowe, konserwacyjne i techniczne zamontowanych urządzeń w zakresie i sposób ustalony w dokumentach techniczno-ruchowych, instrukcjach, przez okres gwarancji i rękojmi wynikający z umowy. Z każdego przeglądu nie rzadziej niż raz w roku sporządzony zostanie protokół (chyba, że dokumenty - techniczno – ruchowe lub instrukcje wymagają częstszych przeglądów) i dostarczony Zamawiającemu w terminie 3 dni od dnia dokonania przeglądu. </w:t>
      </w:r>
    </w:p>
    <w:p w:rsidR="00D15008" w:rsidRPr="00BF668F" w:rsidRDefault="00D15008" w:rsidP="001829AA">
      <w:pPr>
        <w:pStyle w:val="Tekstpodstawowy2"/>
        <w:shd w:val="clear" w:color="auto" w:fill="auto"/>
        <w:tabs>
          <w:tab w:val="left" w:pos="258"/>
        </w:tabs>
        <w:spacing w:before="0" w:after="0" w:line="240" w:lineRule="auto"/>
        <w:ind w:right="20" w:firstLine="0"/>
        <w:rPr>
          <w:rFonts w:ascii="Century Gothic" w:hAnsi="Century Gothic" w:cs="Arial"/>
          <w:color w:val="000000" w:themeColor="text1"/>
        </w:rPr>
      </w:pPr>
      <w:r w:rsidRPr="00BF668F">
        <w:rPr>
          <w:rFonts w:ascii="Century Gothic" w:hAnsi="Century Gothic" w:cs="Arial"/>
          <w:color w:val="000000" w:themeColor="text1"/>
        </w:rPr>
        <w:t>- usługa serwisowa, przeglądy i konserwacja obejmuje koszty: materiałów, dojazdów, serwisu i usługi z wyłączeniem kosztów materiałów eksploatacyjnych.</w:t>
      </w:r>
    </w:p>
    <w:p w:rsidR="00D15008" w:rsidRPr="00BF668F" w:rsidRDefault="00D15008" w:rsidP="001829AA">
      <w:pPr>
        <w:pStyle w:val="Tekstpodstawowy2"/>
        <w:shd w:val="clear" w:color="auto" w:fill="auto"/>
        <w:tabs>
          <w:tab w:val="left" w:pos="258"/>
        </w:tabs>
        <w:spacing w:before="0" w:after="0" w:line="240" w:lineRule="auto"/>
        <w:ind w:right="20" w:firstLine="0"/>
        <w:rPr>
          <w:rFonts w:ascii="Century Gothic" w:hAnsi="Century Gothic" w:cs="Arial"/>
          <w:color w:val="000000" w:themeColor="text1"/>
        </w:rPr>
      </w:pPr>
      <w:r w:rsidRPr="00BF668F">
        <w:rPr>
          <w:rFonts w:ascii="Century Gothic" w:hAnsi="Century Gothic" w:cs="Arial"/>
          <w:color w:val="000000" w:themeColor="text1"/>
        </w:rPr>
        <w:t xml:space="preserve">Zakres świadczeń serwisowych w okresie gwarancji obejmuje: </w:t>
      </w:r>
    </w:p>
    <w:p w:rsidR="00D15008" w:rsidRPr="00BF668F" w:rsidRDefault="00D15008" w:rsidP="001829AA">
      <w:pPr>
        <w:pStyle w:val="Tekstpodstawowy2"/>
        <w:shd w:val="clear" w:color="auto" w:fill="auto"/>
        <w:tabs>
          <w:tab w:val="left" w:pos="258"/>
        </w:tabs>
        <w:spacing w:before="0" w:after="0" w:line="240" w:lineRule="auto"/>
        <w:ind w:right="20" w:firstLine="0"/>
        <w:rPr>
          <w:rFonts w:ascii="Century Gothic" w:hAnsi="Century Gothic" w:cs="Arial"/>
          <w:color w:val="000000" w:themeColor="text1"/>
        </w:rPr>
      </w:pPr>
      <w:r w:rsidRPr="00BF668F">
        <w:rPr>
          <w:rFonts w:ascii="Century Gothic" w:hAnsi="Century Gothic" w:cs="Arial"/>
          <w:color w:val="000000" w:themeColor="text1"/>
        </w:rPr>
        <w:t>1) Przeglądy konserwacyjne i konserwację i terminach określonych w DTR i instrukcjach konserwacji, zgodnie z obowiązującymi przepisami w tym zakresie.</w:t>
      </w:r>
    </w:p>
    <w:p w:rsidR="00D15008" w:rsidRPr="00BF668F" w:rsidRDefault="00D15008" w:rsidP="001829AA">
      <w:pPr>
        <w:pStyle w:val="Tekstpodstawowy2"/>
        <w:shd w:val="clear" w:color="auto" w:fill="auto"/>
        <w:tabs>
          <w:tab w:val="left" w:pos="258"/>
        </w:tabs>
        <w:spacing w:before="0" w:after="0" w:line="240" w:lineRule="auto"/>
        <w:ind w:right="20" w:firstLine="0"/>
        <w:rPr>
          <w:rFonts w:ascii="Century Gothic" w:hAnsi="Century Gothic" w:cs="Arial"/>
          <w:color w:val="000000" w:themeColor="text1"/>
        </w:rPr>
      </w:pPr>
      <w:r w:rsidRPr="00BF668F">
        <w:rPr>
          <w:rFonts w:ascii="Century Gothic" w:hAnsi="Century Gothic" w:cs="Arial"/>
          <w:color w:val="000000" w:themeColor="text1"/>
        </w:rPr>
        <w:t>2) Naprawy zgłoszonych nieprawidłowości i awarii w pracy urządzenia:</w:t>
      </w:r>
    </w:p>
    <w:p w:rsidR="00D15008" w:rsidRPr="00BF668F" w:rsidRDefault="00D15008" w:rsidP="001829AA">
      <w:pPr>
        <w:pStyle w:val="Tekstpodstawowy2"/>
        <w:shd w:val="clear" w:color="auto" w:fill="auto"/>
        <w:tabs>
          <w:tab w:val="left" w:pos="258"/>
        </w:tabs>
        <w:spacing w:before="0" w:after="0" w:line="240" w:lineRule="auto"/>
        <w:ind w:right="20" w:firstLine="0"/>
        <w:rPr>
          <w:rFonts w:ascii="Century Gothic" w:hAnsi="Century Gothic" w:cs="Arial"/>
          <w:color w:val="000000" w:themeColor="text1"/>
        </w:rPr>
      </w:pPr>
      <w:r w:rsidRPr="00BF668F">
        <w:rPr>
          <w:rFonts w:ascii="Century Gothic" w:hAnsi="Century Gothic" w:cs="Arial"/>
          <w:color w:val="000000" w:themeColor="text1"/>
        </w:rPr>
        <w:t xml:space="preserve">a) czas reakcji  i podjęcie działań po zgłoszeniu nieprawidłowości- max 24 godz. </w:t>
      </w:r>
    </w:p>
    <w:p w:rsidR="00D15008" w:rsidRPr="00BF668F" w:rsidRDefault="00D15008" w:rsidP="001829AA">
      <w:pPr>
        <w:pStyle w:val="Tekstpodstawowy2"/>
        <w:shd w:val="clear" w:color="auto" w:fill="auto"/>
        <w:tabs>
          <w:tab w:val="left" w:pos="258"/>
        </w:tabs>
        <w:spacing w:before="0" w:after="0" w:line="240" w:lineRule="auto"/>
        <w:ind w:right="20" w:firstLine="0"/>
        <w:rPr>
          <w:rFonts w:ascii="Century Gothic" w:hAnsi="Century Gothic" w:cs="Arial"/>
          <w:color w:val="000000" w:themeColor="text1"/>
        </w:rPr>
      </w:pPr>
      <w:r w:rsidRPr="00BF668F">
        <w:rPr>
          <w:rFonts w:ascii="Century Gothic" w:hAnsi="Century Gothic" w:cs="Arial"/>
          <w:color w:val="000000" w:themeColor="text1"/>
        </w:rPr>
        <w:t>b) Czas naprawy gwarancyjnej nie przekraczający 15dni.</w:t>
      </w:r>
    </w:p>
    <w:p w:rsidR="00D15008" w:rsidRPr="00BF668F" w:rsidRDefault="00D15008" w:rsidP="001829AA">
      <w:pPr>
        <w:pStyle w:val="Tekstpodstawowy2"/>
        <w:shd w:val="clear" w:color="auto" w:fill="auto"/>
        <w:tabs>
          <w:tab w:val="left" w:pos="258"/>
        </w:tabs>
        <w:spacing w:before="0" w:after="0" w:line="240" w:lineRule="auto"/>
        <w:ind w:right="20" w:firstLine="0"/>
        <w:rPr>
          <w:rFonts w:ascii="Century Gothic" w:hAnsi="Century Gothic" w:cs="Arial"/>
          <w:color w:val="000000" w:themeColor="text1"/>
        </w:rPr>
      </w:pPr>
      <w:r w:rsidRPr="00BF668F">
        <w:rPr>
          <w:rFonts w:ascii="Century Gothic" w:hAnsi="Century Gothic" w:cs="Arial"/>
          <w:color w:val="000000" w:themeColor="text1"/>
        </w:rPr>
        <w:t xml:space="preserve">Do dokumentacji odbiorowej załączony zostanie wykaz gwarancji zawierający zestawienie wszystkich gwarancji wystawionych przez producentów maszyn i urządzeń oraz pozostałych elementów przedmiotu zamówienia- wraz z dokumentacją techniczna tych elementów i harmonogramem serwisowania. </w:t>
      </w:r>
    </w:p>
    <w:p w:rsidR="000D3576" w:rsidRPr="00BF668F" w:rsidRDefault="000D3576" w:rsidP="001829AA">
      <w:pPr>
        <w:tabs>
          <w:tab w:val="left" w:pos="993"/>
        </w:tabs>
        <w:spacing w:after="0" w:line="240" w:lineRule="auto"/>
        <w:jc w:val="both"/>
        <w:rPr>
          <w:rFonts w:ascii="Century Gothic" w:hAnsi="Century Gothic"/>
          <w:color w:val="000000" w:themeColor="text1"/>
        </w:rPr>
      </w:pPr>
      <w:bookmarkStart w:id="1" w:name="_GoBack"/>
      <w:bookmarkEnd w:id="1"/>
    </w:p>
    <w:sectPr w:rsidR="000D3576" w:rsidRPr="00BF668F" w:rsidSect="004E1A5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454B"/>
    <w:multiLevelType w:val="hybridMultilevel"/>
    <w:tmpl w:val="C298E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41818"/>
    <w:multiLevelType w:val="hybridMultilevel"/>
    <w:tmpl w:val="1250D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0DA0"/>
    <w:multiLevelType w:val="hybridMultilevel"/>
    <w:tmpl w:val="AC6C3956"/>
    <w:lvl w:ilvl="0" w:tplc="D08C3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47A8"/>
    <w:multiLevelType w:val="hybridMultilevel"/>
    <w:tmpl w:val="81E47C76"/>
    <w:lvl w:ilvl="0" w:tplc="D08C3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042BB"/>
    <w:multiLevelType w:val="hybridMultilevel"/>
    <w:tmpl w:val="A1B88970"/>
    <w:lvl w:ilvl="0" w:tplc="D08C3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768C1"/>
    <w:multiLevelType w:val="hybridMultilevel"/>
    <w:tmpl w:val="E11A67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3D3491C"/>
    <w:multiLevelType w:val="hybridMultilevel"/>
    <w:tmpl w:val="26DAD1E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4A06E04"/>
    <w:multiLevelType w:val="hybridMultilevel"/>
    <w:tmpl w:val="B1824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0223"/>
    <w:multiLevelType w:val="hybridMultilevel"/>
    <w:tmpl w:val="2DE07400"/>
    <w:lvl w:ilvl="0" w:tplc="C88A1372">
      <w:start w:val="1"/>
      <w:numFmt w:val="decimal"/>
      <w:lvlText w:val="%1."/>
      <w:lvlJc w:val="left"/>
      <w:pPr>
        <w:ind w:left="502" w:hanging="360"/>
      </w:pPr>
      <w:rPr>
        <w:rFonts w:ascii="Century Gothic" w:hAnsi="Century Gothic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E73661F"/>
    <w:multiLevelType w:val="hybridMultilevel"/>
    <w:tmpl w:val="3860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77360"/>
    <w:multiLevelType w:val="hybridMultilevel"/>
    <w:tmpl w:val="0BDC5E9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8B15911"/>
    <w:multiLevelType w:val="hybridMultilevel"/>
    <w:tmpl w:val="4712D0B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A3B533D"/>
    <w:multiLevelType w:val="hybridMultilevel"/>
    <w:tmpl w:val="B1E2C44A"/>
    <w:lvl w:ilvl="0" w:tplc="D08C3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6077F"/>
    <w:multiLevelType w:val="hybridMultilevel"/>
    <w:tmpl w:val="AC663EDE"/>
    <w:lvl w:ilvl="0" w:tplc="D08C3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14BC7"/>
    <w:multiLevelType w:val="hybridMultilevel"/>
    <w:tmpl w:val="91C22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94AE3"/>
    <w:multiLevelType w:val="hybridMultilevel"/>
    <w:tmpl w:val="ECB09C1A"/>
    <w:lvl w:ilvl="0" w:tplc="D08C3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E75AD"/>
    <w:multiLevelType w:val="hybridMultilevel"/>
    <w:tmpl w:val="954861E6"/>
    <w:lvl w:ilvl="0" w:tplc="D08C3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45AB7"/>
    <w:multiLevelType w:val="hybridMultilevel"/>
    <w:tmpl w:val="A86E3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D54FB"/>
    <w:multiLevelType w:val="hybridMultilevel"/>
    <w:tmpl w:val="55AC2F1E"/>
    <w:lvl w:ilvl="0" w:tplc="DEFE2FAC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9" w15:restartNumberingAfterBreak="0">
    <w:nsid w:val="41C44EF8"/>
    <w:multiLevelType w:val="hybridMultilevel"/>
    <w:tmpl w:val="70BC6316"/>
    <w:lvl w:ilvl="0" w:tplc="D08C3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54192"/>
    <w:multiLevelType w:val="hybridMultilevel"/>
    <w:tmpl w:val="6792AC64"/>
    <w:lvl w:ilvl="0" w:tplc="D08C3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C00C8"/>
    <w:multiLevelType w:val="hybridMultilevel"/>
    <w:tmpl w:val="898AE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D4C54"/>
    <w:multiLevelType w:val="hybridMultilevel"/>
    <w:tmpl w:val="DA8EFA58"/>
    <w:lvl w:ilvl="0" w:tplc="D08C38E8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4A79594E"/>
    <w:multiLevelType w:val="hybridMultilevel"/>
    <w:tmpl w:val="8132E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72A11"/>
    <w:multiLevelType w:val="hybridMultilevel"/>
    <w:tmpl w:val="296A2402"/>
    <w:lvl w:ilvl="0" w:tplc="D08C3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D4259"/>
    <w:multiLevelType w:val="hybridMultilevel"/>
    <w:tmpl w:val="1F9AD68E"/>
    <w:lvl w:ilvl="0" w:tplc="0415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6" w15:restartNumberingAfterBreak="0">
    <w:nsid w:val="613440DD"/>
    <w:multiLevelType w:val="hybridMultilevel"/>
    <w:tmpl w:val="A88C8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36750"/>
    <w:multiLevelType w:val="hybridMultilevel"/>
    <w:tmpl w:val="8C6A3F4C"/>
    <w:lvl w:ilvl="0" w:tplc="D08C3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06912"/>
    <w:multiLevelType w:val="hybridMultilevel"/>
    <w:tmpl w:val="A86E3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B401C"/>
    <w:multiLevelType w:val="hybridMultilevel"/>
    <w:tmpl w:val="5B38F45C"/>
    <w:lvl w:ilvl="0" w:tplc="D08C3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5451CC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D060BE"/>
    <w:multiLevelType w:val="hybridMultilevel"/>
    <w:tmpl w:val="76ECA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40CDD"/>
    <w:multiLevelType w:val="hybridMultilevel"/>
    <w:tmpl w:val="35E4B978"/>
    <w:lvl w:ilvl="0" w:tplc="7C2C4944">
      <w:start w:val="1"/>
      <w:numFmt w:val="lowerLetter"/>
      <w:lvlText w:val="%1)"/>
      <w:lvlJc w:val="left"/>
      <w:pPr>
        <w:ind w:left="19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70" w:hanging="360"/>
      </w:pPr>
    </w:lvl>
    <w:lvl w:ilvl="2" w:tplc="0415001B" w:tentative="1">
      <w:start w:val="1"/>
      <w:numFmt w:val="lowerRoman"/>
      <w:lvlText w:val="%3."/>
      <w:lvlJc w:val="right"/>
      <w:pPr>
        <w:ind w:left="3390" w:hanging="180"/>
      </w:pPr>
    </w:lvl>
    <w:lvl w:ilvl="3" w:tplc="0415000F" w:tentative="1">
      <w:start w:val="1"/>
      <w:numFmt w:val="decimal"/>
      <w:lvlText w:val="%4."/>
      <w:lvlJc w:val="left"/>
      <w:pPr>
        <w:ind w:left="4110" w:hanging="360"/>
      </w:pPr>
    </w:lvl>
    <w:lvl w:ilvl="4" w:tplc="04150019" w:tentative="1">
      <w:start w:val="1"/>
      <w:numFmt w:val="lowerLetter"/>
      <w:lvlText w:val="%5."/>
      <w:lvlJc w:val="left"/>
      <w:pPr>
        <w:ind w:left="4830" w:hanging="360"/>
      </w:pPr>
    </w:lvl>
    <w:lvl w:ilvl="5" w:tplc="0415001B" w:tentative="1">
      <w:start w:val="1"/>
      <w:numFmt w:val="lowerRoman"/>
      <w:lvlText w:val="%6."/>
      <w:lvlJc w:val="right"/>
      <w:pPr>
        <w:ind w:left="5550" w:hanging="180"/>
      </w:pPr>
    </w:lvl>
    <w:lvl w:ilvl="6" w:tplc="0415000F" w:tentative="1">
      <w:start w:val="1"/>
      <w:numFmt w:val="decimal"/>
      <w:lvlText w:val="%7."/>
      <w:lvlJc w:val="left"/>
      <w:pPr>
        <w:ind w:left="6270" w:hanging="360"/>
      </w:pPr>
    </w:lvl>
    <w:lvl w:ilvl="7" w:tplc="04150019" w:tentative="1">
      <w:start w:val="1"/>
      <w:numFmt w:val="lowerLetter"/>
      <w:lvlText w:val="%8."/>
      <w:lvlJc w:val="left"/>
      <w:pPr>
        <w:ind w:left="6990" w:hanging="360"/>
      </w:pPr>
    </w:lvl>
    <w:lvl w:ilvl="8" w:tplc="0415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2" w15:restartNumberingAfterBreak="0">
    <w:nsid w:val="73F8424A"/>
    <w:multiLevelType w:val="hybridMultilevel"/>
    <w:tmpl w:val="8C2AC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34C5A"/>
    <w:multiLevelType w:val="hybridMultilevel"/>
    <w:tmpl w:val="B390265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8605E69"/>
    <w:multiLevelType w:val="hybridMultilevel"/>
    <w:tmpl w:val="53AA1CB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876283D"/>
    <w:multiLevelType w:val="hybridMultilevel"/>
    <w:tmpl w:val="B1C434D2"/>
    <w:lvl w:ilvl="0" w:tplc="D08C3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21721"/>
    <w:multiLevelType w:val="hybridMultilevel"/>
    <w:tmpl w:val="0B1C7042"/>
    <w:lvl w:ilvl="0" w:tplc="D08C3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10"/>
  </w:num>
  <w:num w:numId="4">
    <w:abstractNumId w:val="11"/>
  </w:num>
  <w:num w:numId="5">
    <w:abstractNumId w:val="6"/>
  </w:num>
  <w:num w:numId="6">
    <w:abstractNumId w:val="34"/>
  </w:num>
  <w:num w:numId="7">
    <w:abstractNumId w:val="25"/>
  </w:num>
  <w:num w:numId="8">
    <w:abstractNumId w:val="14"/>
  </w:num>
  <w:num w:numId="9">
    <w:abstractNumId w:val="30"/>
  </w:num>
  <w:num w:numId="10">
    <w:abstractNumId w:val="7"/>
  </w:num>
  <w:num w:numId="11">
    <w:abstractNumId w:val="23"/>
  </w:num>
  <w:num w:numId="12">
    <w:abstractNumId w:val="21"/>
  </w:num>
  <w:num w:numId="13">
    <w:abstractNumId w:val="0"/>
  </w:num>
  <w:num w:numId="14">
    <w:abstractNumId w:val="1"/>
  </w:num>
  <w:num w:numId="15">
    <w:abstractNumId w:val="8"/>
  </w:num>
  <w:num w:numId="16">
    <w:abstractNumId w:val="9"/>
  </w:num>
  <w:num w:numId="17">
    <w:abstractNumId w:val="32"/>
  </w:num>
  <w:num w:numId="18">
    <w:abstractNumId w:val="18"/>
  </w:num>
  <w:num w:numId="19">
    <w:abstractNumId w:val="31"/>
  </w:num>
  <w:num w:numId="20">
    <w:abstractNumId w:val="28"/>
  </w:num>
  <w:num w:numId="21">
    <w:abstractNumId w:val="35"/>
  </w:num>
  <w:num w:numId="22">
    <w:abstractNumId w:val="20"/>
  </w:num>
  <w:num w:numId="23">
    <w:abstractNumId w:val="19"/>
  </w:num>
  <w:num w:numId="24">
    <w:abstractNumId w:val="3"/>
  </w:num>
  <w:num w:numId="25">
    <w:abstractNumId w:val="36"/>
  </w:num>
  <w:num w:numId="26">
    <w:abstractNumId w:val="22"/>
  </w:num>
  <w:num w:numId="27">
    <w:abstractNumId w:val="4"/>
  </w:num>
  <w:num w:numId="28">
    <w:abstractNumId w:val="15"/>
  </w:num>
  <w:num w:numId="29">
    <w:abstractNumId w:val="16"/>
  </w:num>
  <w:num w:numId="30">
    <w:abstractNumId w:val="24"/>
  </w:num>
  <w:num w:numId="31">
    <w:abstractNumId w:val="29"/>
  </w:num>
  <w:num w:numId="32">
    <w:abstractNumId w:val="2"/>
  </w:num>
  <w:num w:numId="33">
    <w:abstractNumId w:val="12"/>
  </w:num>
  <w:num w:numId="34">
    <w:abstractNumId w:val="27"/>
  </w:num>
  <w:num w:numId="35">
    <w:abstractNumId w:val="13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75"/>
    <w:rsid w:val="0002128D"/>
    <w:rsid w:val="00021C19"/>
    <w:rsid w:val="00023B51"/>
    <w:rsid w:val="000350C2"/>
    <w:rsid w:val="00047346"/>
    <w:rsid w:val="000510DF"/>
    <w:rsid w:val="00070696"/>
    <w:rsid w:val="00071D35"/>
    <w:rsid w:val="000823C5"/>
    <w:rsid w:val="00096B5B"/>
    <w:rsid w:val="000A27CA"/>
    <w:rsid w:val="000B4F84"/>
    <w:rsid w:val="000C6658"/>
    <w:rsid w:val="000D3576"/>
    <w:rsid w:val="000E1E94"/>
    <w:rsid w:val="00105BF7"/>
    <w:rsid w:val="0016214E"/>
    <w:rsid w:val="00172B6B"/>
    <w:rsid w:val="001829AA"/>
    <w:rsid w:val="00190354"/>
    <w:rsid w:val="001A215D"/>
    <w:rsid w:val="001A259D"/>
    <w:rsid w:val="001C7ACF"/>
    <w:rsid w:val="001D0D15"/>
    <w:rsid w:val="001E3794"/>
    <w:rsid w:val="001F5B65"/>
    <w:rsid w:val="001F7759"/>
    <w:rsid w:val="00213D82"/>
    <w:rsid w:val="002570E7"/>
    <w:rsid w:val="00272E18"/>
    <w:rsid w:val="0027402C"/>
    <w:rsid w:val="00286D54"/>
    <w:rsid w:val="00291576"/>
    <w:rsid w:val="0029163A"/>
    <w:rsid w:val="002C008B"/>
    <w:rsid w:val="002F106C"/>
    <w:rsid w:val="00300CC7"/>
    <w:rsid w:val="0033267E"/>
    <w:rsid w:val="0033524E"/>
    <w:rsid w:val="00353D72"/>
    <w:rsid w:val="00373B3C"/>
    <w:rsid w:val="00387E93"/>
    <w:rsid w:val="003921E3"/>
    <w:rsid w:val="00392B48"/>
    <w:rsid w:val="003B4B24"/>
    <w:rsid w:val="003C37B5"/>
    <w:rsid w:val="003E663A"/>
    <w:rsid w:val="003F24FE"/>
    <w:rsid w:val="00402E06"/>
    <w:rsid w:val="00405116"/>
    <w:rsid w:val="00412825"/>
    <w:rsid w:val="004156DC"/>
    <w:rsid w:val="00434086"/>
    <w:rsid w:val="00455372"/>
    <w:rsid w:val="004B20DA"/>
    <w:rsid w:val="004D00CA"/>
    <w:rsid w:val="004D4397"/>
    <w:rsid w:val="004E1A5E"/>
    <w:rsid w:val="004F145F"/>
    <w:rsid w:val="0052750B"/>
    <w:rsid w:val="00530AF8"/>
    <w:rsid w:val="005563CB"/>
    <w:rsid w:val="005665D8"/>
    <w:rsid w:val="00573264"/>
    <w:rsid w:val="00595ECD"/>
    <w:rsid w:val="005F1BC0"/>
    <w:rsid w:val="006005EE"/>
    <w:rsid w:val="00627A83"/>
    <w:rsid w:val="00647C2C"/>
    <w:rsid w:val="00680B81"/>
    <w:rsid w:val="006B45CC"/>
    <w:rsid w:val="0071096F"/>
    <w:rsid w:val="00712495"/>
    <w:rsid w:val="0072242A"/>
    <w:rsid w:val="00743173"/>
    <w:rsid w:val="00761319"/>
    <w:rsid w:val="00761E85"/>
    <w:rsid w:val="007772F0"/>
    <w:rsid w:val="00781562"/>
    <w:rsid w:val="00795FD5"/>
    <w:rsid w:val="0079663C"/>
    <w:rsid w:val="007C4FE8"/>
    <w:rsid w:val="007E2324"/>
    <w:rsid w:val="0080125A"/>
    <w:rsid w:val="0082278B"/>
    <w:rsid w:val="00830E2A"/>
    <w:rsid w:val="00840170"/>
    <w:rsid w:val="00864536"/>
    <w:rsid w:val="008762E6"/>
    <w:rsid w:val="008B28BE"/>
    <w:rsid w:val="008D520F"/>
    <w:rsid w:val="008D590D"/>
    <w:rsid w:val="008E5845"/>
    <w:rsid w:val="009025E9"/>
    <w:rsid w:val="00920BF4"/>
    <w:rsid w:val="0092121F"/>
    <w:rsid w:val="0093427C"/>
    <w:rsid w:val="00945B9B"/>
    <w:rsid w:val="00957F66"/>
    <w:rsid w:val="00973FDA"/>
    <w:rsid w:val="009A199C"/>
    <w:rsid w:val="009D096E"/>
    <w:rsid w:val="009F094C"/>
    <w:rsid w:val="00A02493"/>
    <w:rsid w:val="00A03CA6"/>
    <w:rsid w:val="00A06831"/>
    <w:rsid w:val="00A1514D"/>
    <w:rsid w:val="00A259FA"/>
    <w:rsid w:val="00A308ED"/>
    <w:rsid w:val="00A32B9D"/>
    <w:rsid w:val="00A468FC"/>
    <w:rsid w:val="00A60522"/>
    <w:rsid w:val="00A6374A"/>
    <w:rsid w:val="00A66FE6"/>
    <w:rsid w:val="00A73FC8"/>
    <w:rsid w:val="00A81F8B"/>
    <w:rsid w:val="00A85177"/>
    <w:rsid w:val="00A865B7"/>
    <w:rsid w:val="00AA4E41"/>
    <w:rsid w:val="00AC6B27"/>
    <w:rsid w:val="00AD1369"/>
    <w:rsid w:val="00AD1383"/>
    <w:rsid w:val="00AD2137"/>
    <w:rsid w:val="00B30AA2"/>
    <w:rsid w:val="00B3630B"/>
    <w:rsid w:val="00B512CC"/>
    <w:rsid w:val="00B573FF"/>
    <w:rsid w:val="00B6217F"/>
    <w:rsid w:val="00B716AB"/>
    <w:rsid w:val="00BA44E4"/>
    <w:rsid w:val="00BB1B7E"/>
    <w:rsid w:val="00BB4D71"/>
    <w:rsid w:val="00BB7595"/>
    <w:rsid w:val="00BE6BB3"/>
    <w:rsid w:val="00BF668F"/>
    <w:rsid w:val="00C0453A"/>
    <w:rsid w:val="00C07CAF"/>
    <w:rsid w:val="00C15896"/>
    <w:rsid w:val="00C34830"/>
    <w:rsid w:val="00C37AE8"/>
    <w:rsid w:val="00C74189"/>
    <w:rsid w:val="00C810DE"/>
    <w:rsid w:val="00C83050"/>
    <w:rsid w:val="00C92E5E"/>
    <w:rsid w:val="00CB086A"/>
    <w:rsid w:val="00CF6482"/>
    <w:rsid w:val="00D15008"/>
    <w:rsid w:val="00D448AA"/>
    <w:rsid w:val="00D54B4A"/>
    <w:rsid w:val="00D66275"/>
    <w:rsid w:val="00D9471E"/>
    <w:rsid w:val="00D9683B"/>
    <w:rsid w:val="00DE2828"/>
    <w:rsid w:val="00DE55B0"/>
    <w:rsid w:val="00DE74DA"/>
    <w:rsid w:val="00E021EC"/>
    <w:rsid w:val="00E22C7F"/>
    <w:rsid w:val="00E43A5D"/>
    <w:rsid w:val="00E5604F"/>
    <w:rsid w:val="00E91D6A"/>
    <w:rsid w:val="00EA12E9"/>
    <w:rsid w:val="00EA15BB"/>
    <w:rsid w:val="00EB6897"/>
    <w:rsid w:val="00EC5CA1"/>
    <w:rsid w:val="00ED2533"/>
    <w:rsid w:val="00EF340B"/>
    <w:rsid w:val="00F45495"/>
    <w:rsid w:val="00FA505D"/>
    <w:rsid w:val="00FF26CE"/>
    <w:rsid w:val="00FF2CB6"/>
    <w:rsid w:val="00FF45E3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E4F6"/>
  <w15:docId w15:val="{0E63ADBB-86B4-4BAD-B8EC-4DF829B8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27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500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66275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34"/>
    <w:qFormat/>
    <w:rsid w:val="00D66275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A73FC8"/>
  </w:style>
  <w:style w:type="paragraph" w:styleId="Bezodstpw">
    <w:name w:val="No Spacing"/>
    <w:uiPriority w:val="1"/>
    <w:qFormat/>
    <w:rsid w:val="00A73FC8"/>
    <w:rPr>
      <w:rFonts w:cs="Calibri"/>
      <w:sz w:val="22"/>
      <w:szCs w:val="22"/>
      <w:lang w:eastAsia="en-US"/>
    </w:rPr>
  </w:style>
  <w:style w:type="paragraph" w:customStyle="1" w:styleId="Tekstpodstawowy2">
    <w:name w:val="Tekst podstawowy2"/>
    <w:basedOn w:val="Normalny"/>
    <w:qFormat/>
    <w:rsid w:val="000D3576"/>
    <w:pPr>
      <w:widowControl w:val="0"/>
      <w:shd w:val="clear" w:color="auto" w:fill="FFFFFF"/>
      <w:spacing w:before="240" w:after="420" w:line="0" w:lineRule="atLeast"/>
      <w:ind w:hanging="360"/>
    </w:pPr>
    <w:rPr>
      <w:kern w:val="2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15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SAzwyky">
    <w:name w:val="ESA_zwykły"/>
    <w:basedOn w:val="Normalny"/>
    <w:link w:val="ESAzwykyZnak"/>
    <w:qFormat/>
    <w:rsid w:val="00D15008"/>
    <w:pPr>
      <w:snapToGrid w:val="0"/>
      <w:spacing w:after="0"/>
      <w:jc w:val="both"/>
    </w:pPr>
    <w:rPr>
      <w:rFonts w:ascii="Arial" w:eastAsia="Arial" w:hAnsi="Arial" w:cs="Arial"/>
      <w:sz w:val="24"/>
      <w:szCs w:val="24"/>
    </w:rPr>
  </w:style>
  <w:style w:type="character" w:customStyle="1" w:styleId="ESAzwykyZnak">
    <w:name w:val="ESA_zwykły Znak"/>
    <w:link w:val="ESAzwyky"/>
    <w:rsid w:val="00D15008"/>
    <w:rPr>
      <w:rFonts w:ascii="Arial" w:eastAsia="Arial" w:hAnsi="Arial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D15008"/>
    <w:rPr>
      <w:i/>
      <w:iCs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34"/>
    <w:qFormat/>
    <w:locked/>
    <w:rsid w:val="00D15008"/>
    <w:rPr>
      <w:rFonts w:cs="Calibri"/>
      <w:sz w:val="22"/>
      <w:szCs w:val="22"/>
      <w:lang w:eastAsia="en-US"/>
    </w:rPr>
  </w:style>
  <w:style w:type="paragraph" w:customStyle="1" w:styleId="BodyText21">
    <w:name w:val="Body Text 21"/>
    <w:basedOn w:val="Normalny"/>
    <w:rsid w:val="00D15008"/>
    <w:pPr>
      <w:suppressAutoHyphens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LO-normal">
    <w:name w:val="LO-normal"/>
    <w:qFormat/>
    <w:rsid w:val="00D15008"/>
    <w:pPr>
      <w:spacing w:after="200" w:line="276" w:lineRule="auto"/>
    </w:pPr>
    <w:rPr>
      <w:rFonts w:cs="Calibri"/>
      <w:color w:val="000000"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C07CAF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07CAF"/>
    <w:rPr>
      <w:rFonts w:ascii="Consolas" w:hAnsi="Consolas" w:cs="Times New Roman"/>
      <w:sz w:val="21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2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0D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2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F4164-8C66-43E2-9E6E-C8B8EE598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1755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UKW</dc:creator>
  <cp:lastModifiedBy>oem</cp:lastModifiedBy>
  <cp:revision>2</cp:revision>
  <cp:lastPrinted>2022-05-25T06:42:00Z</cp:lastPrinted>
  <dcterms:created xsi:type="dcterms:W3CDTF">2022-09-15T11:24:00Z</dcterms:created>
  <dcterms:modified xsi:type="dcterms:W3CDTF">2022-09-15T11:24:00Z</dcterms:modified>
</cp:coreProperties>
</file>