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5078"/>
      </w:tblGrid>
      <w:tr w:rsidR="008C324B" w:rsidRPr="008C324B" w:rsidTr="00F84481">
        <w:trPr>
          <w:trHeight w:val="416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8C324B" w:rsidRPr="00D75A1D" w:rsidRDefault="008C324B" w:rsidP="00E13AFC">
            <w:pPr>
              <w:widowControl w:val="0"/>
              <w:spacing w:before="200" w:after="40" w:line="320" w:lineRule="auto"/>
              <w:jc w:val="right"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br w:type="page"/>
            </w:r>
            <w:r w:rsidRPr="00D75A1D">
              <w:rPr>
                <w:rFonts w:eastAsia="Times New Roman" w:cs="Arial"/>
                <w:b/>
                <w:i/>
                <w:color w:val="000000"/>
                <w:lang w:eastAsia="pl-PL"/>
              </w:rPr>
              <w:t xml:space="preserve">Załącznik </w:t>
            </w:r>
            <w:r w:rsidR="00E13AFC">
              <w:rPr>
                <w:rFonts w:eastAsia="Times New Roman" w:cs="Arial"/>
                <w:b/>
                <w:i/>
                <w:color w:val="000000"/>
                <w:lang w:eastAsia="pl-PL"/>
              </w:rPr>
              <w:t>n</w:t>
            </w:r>
            <w:bookmarkStart w:id="0" w:name="_GoBack"/>
            <w:bookmarkEnd w:id="0"/>
            <w:r w:rsidRPr="00D75A1D">
              <w:rPr>
                <w:rFonts w:eastAsia="Times New Roman" w:cs="Arial"/>
                <w:b/>
                <w:i/>
                <w:color w:val="000000"/>
                <w:lang w:eastAsia="pl-PL"/>
              </w:rPr>
              <w:t xml:space="preserve">r 2.1. do </w:t>
            </w:r>
            <w:r w:rsidR="00D75A1D" w:rsidRPr="00D75A1D">
              <w:rPr>
                <w:rFonts w:eastAsia="Times New Roman" w:cs="Arial"/>
                <w:b/>
                <w:i/>
                <w:color w:val="000000"/>
                <w:lang w:eastAsia="pl-PL"/>
              </w:rPr>
              <w:t>F</w:t>
            </w:r>
            <w:r w:rsidRPr="00D75A1D">
              <w:rPr>
                <w:rFonts w:eastAsia="Times New Roman" w:cs="Arial"/>
                <w:b/>
                <w:i/>
                <w:color w:val="000000"/>
                <w:lang w:eastAsia="pl-PL"/>
              </w:rPr>
              <w:t>ormularza ofertowego</w:t>
            </w:r>
          </w:p>
        </w:tc>
      </w:tr>
      <w:tr w:rsidR="008C324B" w:rsidRPr="008C324B" w:rsidTr="00F84481">
        <w:trPr>
          <w:trHeight w:val="460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8C324B" w:rsidRPr="008C324B" w:rsidRDefault="008C324B" w:rsidP="008C324B">
            <w:pPr>
              <w:keepNext/>
              <w:widowControl w:val="0"/>
              <w:tabs>
                <w:tab w:val="left" w:pos="1440"/>
              </w:tabs>
              <w:spacing w:after="40" w:line="240" w:lineRule="auto"/>
              <w:ind w:left="567"/>
              <w:jc w:val="center"/>
              <w:outlineLvl w:val="0"/>
              <w:rPr>
                <w:rFonts w:eastAsia="Times New Roman" w:cs="Arial"/>
                <w:b/>
                <w:color w:val="000000"/>
                <w:kern w:val="32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kern w:val="32"/>
                <w:lang w:eastAsia="pl-PL"/>
              </w:rPr>
              <w:t>OŚWIADCZENIE O BRAKU PODSTAW DO WYKLUCZENIA I SPEŁNIENIA WARUNKÓW UDZIAŁU W POSTĘPOWANIU</w:t>
            </w:r>
          </w:p>
        </w:tc>
      </w:tr>
      <w:tr w:rsidR="008C324B" w:rsidRPr="008C324B" w:rsidTr="00F84481">
        <w:trPr>
          <w:trHeight w:val="642"/>
        </w:trPr>
        <w:tc>
          <w:tcPr>
            <w:tcW w:w="9214" w:type="dxa"/>
            <w:gridSpan w:val="2"/>
            <w:vAlign w:val="center"/>
          </w:tcPr>
          <w:p w:rsidR="008C324B" w:rsidRPr="008C324B" w:rsidRDefault="00765EFD" w:rsidP="00765EFD">
            <w:pPr>
              <w:widowControl w:val="0"/>
              <w:spacing w:before="60" w:after="60" w:line="32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EF7E5A">
              <w:rPr>
                <w:rFonts w:cs="Arial"/>
                <w:b/>
              </w:rPr>
              <w:t>Stacjo</w:t>
            </w:r>
            <w:r>
              <w:rPr>
                <w:rFonts w:cs="Arial"/>
                <w:b/>
              </w:rPr>
              <w:t>narny kurs języka angielskiego w CSAiU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BB1642">
              <w:rPr>
                <w:rFonts w:eastAsia="Times New Roman" w:cs="Arial"/>
                <w:b/>
                <w:lang w:eastAsia="pl-PL"/>
              </w:rPr>
              <w:t>-</w:t>
            </w:r>
            <w:r w:rsidR="008C324B" w:rsidRPr="008C324B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BB1642">
              <w:rPr>
                <w:rFonts w:eastAsia="Times New Roman" w:cs="Arial"/>
                <w:b/>
                <w:lang w:eastAsia="pl-PL"/>
              </w:rPr>
              <w:t xml:space="preserve">o nr referencyjnym </w:t>
            </w:r>
            <w:r w:rsidR="008C324B" w:rsidRPr="008C324B">
              <w:rPr>
                <w:rFonts w:eastAsia="Times New Roman" w:cs="Arial"/>
                <w:b/>
                <w:i/>
                <w:lang w:eastAsia="pl-PL"/>
              </w:rPr>
              <w:t>P/4</w:t>
            </w:r>
            <w:r>
              <w:rPr>
                <w:rFonts w:eastAsia="Times New Roman" w:cs="Arial"/>
                <w:b/>
                <w:i/>
                <w:lang w:eastAsia="pl-PL"/>
              </w:rPr>
              <w:t>8</w:t>
            </w:r>
            <w:r w:rsidR="008C324B" w:rsidRPr="008C324B">
              <w:rPr>
                <w:rFonts w:eastAsia="Times New Roman" w:cs="Arial"/>
                <w:b/>
                <w:i/>
                <w:lang w:eastAsia="pl-PL"/>
              </w:rPr>
              <w:t>/IW/</w:t>
            </w:r>
            <w:r w:rsidR="002455B9">
              <w:rPr>
                <w:rFonts w:eastAsia="Times New Roman" w:cs="Arial"/>
                <w:b/>
                <w:i/>
                <w:lang w:eastAsia="pl-PL"/>
              </w:rPr>
              <w:t>20</w:t>
            </w:r>
          </w:p>
        </w:tc>
      </w:tr>
      <w:tr w:rsidR="008C324B" w:rsidRPr="008C324B" w:rsidTr="00F84481">
        <w:trPr>
          <w:trHeight w:val="429"/>
        </w:trPr>
        <w:tc>
          <w:tcPr>
            <w:tcW w:w="9214" w:type="dxa"/>
            <w:gridSpan w:val="2"/>
            <w:vAlign w:val="center"/>
          </w:tcPr>
          <w:p w:rsidR="008C324B" w:rsidRPr="008C324B" w:rsidRDefault="008C324B" w:rsidP="008C324B">
            <w:pPr>
              <w:widowControl w:val="0"/>
              <w:spacing w:before="20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działając w imieniu Wykonawcy</w:t>
            </w:r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</w:p>
          <w:p w:rsidR="003601D4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C324B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…………………………………………………………………………………………………………..……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…..</w:t>
            </w:r>
          </w:p>
          <w:p w:rsidR="003601D4" w:rsidRPr="008C324B" w:rsidRDefault="003601D4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8C324B" w:rsidRPr="008C324B" w:rsidRDefault="008C324B" w:rsidP="003601D4">
            <w:pPr>
              <w:widowControl w:val="0"/>
              <w:spacing w:after="40" w:line="320" w:lineRule="auto"/>
              <w:jc w:val="center"/>
              <w:rPr>
                <w:rFonts w:eastAsia="Times New Roman" w:cs="Arial"/>
                <w:b/>
                <w:i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b/>
                <w:i/>
                <w:color w:val="000000"/>
                <w:vertAlign w:val="superscript"/>
                <w:lang w:eastAsia="pl-PL"/>
              </w:rPr>
              <w:t>(podać nazwę i adres Wykonawcy)</w:t>
            </w:r>
          </w:p>
        </w:tc>
      </w:tr>
      <w:tr w:rsidR="008C324B" w:rsidRPr="008C324B" w:rsidTr="00F84481">
        <w:trPr>
          <w:trHeight w:val="803"/>
        </w:trPr>
        <w:tc>
          <w:tcPr>
            <w:tcW w:w="9214" w:type="dxa"/>
            <w:gridSpan w:val="2"/>
            <w:vAlign w:val="center"/>
          </w:tcPr>
          <w:p w:rsidR="008C324B" w:rsidRPr="008C324B" w:rsidRDefault="008C324B" w:rsidP="008C324B">
            <w:pPr>
              <w:widowControl w:val="0"/>
              <w:spacing w:before="60" w:after="6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Oświadczam, że na dzień składania ofert  nie podlegam wykluczeniu z postępowania i spełniam warunki udziału w postępowaniu.</w:t>
            </w:r>
          </w:p>
        </w:tc>
      </w:tr>
      <w:tr w:rsidR="008C324B" w:rsidRPr="008C324B" w:rsidTr="00F84481">
        <w:trPr>
          <w:trHeight w:val="283"/>
        </w:trPr>
        <w:tc>
          <w:tcPr>
            <w:tcW w:w="9214" w:type="dxa"/>
            <w:gridSpan w:val="2"/>
            <w:vAlign w:val="center"/>
          </w:tcPr>
          <w:p w:rsidR="008C324B" w:rsidRPr="00A8217F" w:rsidRDefault="008C324B" w:rsidP="001736AA">
            <w:pPr>
              <w:pStyle w:val="Akapitzlist"/>
              <w:widowControl w:val="0"/>
              <w:numPr>
                <w:ilvl w:val="0"/>
                <w:numId w:val="9"/>
              </w:numPr>
              <w:spacing w:before="60" w:after="40" w:line="276" w:lineRule="auto"/>
              <w:ind w:left="341" w:hanging="341"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A8217F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Oświadczam, że nie podlegam wykluczeniu z postępowania na podstawie: </w:t>
            </w:r>
          </w:p>
          <w:p w:rsidR="002455B9" w:rsidRPr="002455B9" w:rsidRDefault="002455B9" w:rsidP="001736AA">
            <w:pPr>
              <w:widowControl w:val="0"/>
              <w:numPr>
                <w:ilvl w:val="0"/>
                <w:numId w:val="7"/>
              </w:numPr>
              <w:spacing w:before="60" w:after="40" w:line="276" w:lineRule="auto"/>
              <w:ind w:left="341" w:hanging="341"/>
              <w:contextualSpacing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art. 24 ust. 1 pkt 12-23 ustawy Pzp: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41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sz w:val="18"/>
                <w:lang w:eastAsia="pl-PL"/>
              </w:rPr>
              <w:t>Cyt.: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Z postępowania o udzielenie zamówienia wyklucza się:</w:t>
            </w:r>
          </w:p>
          <w:p w:rsidR="002455B9" w:rsidRPr="002455B9" w:rsidRDefault="002455B9" w:rsidP="001736AA">
            <w:pPr>
              <w:widowControl w:val="0"/>
              <w:spacing w:before="6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12) wykonawcę, który nie wykazał spełniania warunków udziału w postępowaniu lub nie został zaproszony do negocjacji lub złożenia ofert wstępnych albo ofert, lub nie wykazał braku podstaw wykluczenia;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13) wykonawcę będącego osobą fizyczną, którego prawomocnie skazano za przestępstwo: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a) o którym mowa w art. 165a, art. 181-188, art. 189a, art. 218-221, art. 228-230a, art. 250a, art. 258 lub art. 270-309 ustawy z dnia 6 czerwca 1997 r. - Kodeks karny (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>t</w:t>
            </w:r>
            <w:r w:rsidR="000C56F3" w:rsidRPr="000C56F3">
              <w:rPr>
                <w:rFonts w:eastAsia="Times New Roman" w:cs="Verdana"/>
                <w:i/>
                <w:sz w:val="18"/>
                <w:lang w:eastAsia="pl-PL"/>
              </w:rPr>
              <w:t xml:space="preserve">j. 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 xml:space="preserve">Dz.U.2020 r. poz. </w:t>
            </w:r>
            <w:r w:rsidR="000C56F3" w:rsidRPr="000C56F3">
              <w:rPr>
                <w:rFonts w:eastAsia="Times New Roman" w:cs="Verdana"/>
                <w:i/>
                <w:sz w:val="18"/>
                <w:lang w:eastAsia="pl-PL"/>
              </w:rPr>
              <w:t>1444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>)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lub art. 46 lub art. 48 ustawy z dnia 25 czerwca 2010 r. o sporcie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="002524C8" w:rsidRPr="002524C8">
              <w:rPr>
                <w:i/>
              </w:rPr>
              <w:t>Dz. U. z 20</w:t>
            </w:r>
            <w:r w:rsidR="002524C8">
              <w:rPr>
                <w:i/>
              </w:rPr>
              <w:t>20</w:t>
            </w:r>
            <w:r w:rsidR="002524C8" w:rsidRPr="002524C8">
              <w:rPr>
                <w:i/>
              </w:rPr>
              <w:t xml:space="preserve"> r. poz. 1</w:t>
            </w:r>
            <w:r w:rsidR="002524C8">
              <w:rPr>
                <w:i/>
              </w:rPr>
              <w:t>133)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b) o charakterze terrorystycznym, o którym mowa w art. 115 § 20 ustawy z dnia 6 czerwca 1997 r. - Kodeks karny,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c) skarbowe,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d) 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17) wykonawcę, który w wyniku lekkomyślności lub niedbalstwa przedstawił informacje wprowadzające w błąd zamawiającego, mogące mieć istotny wpływ na decyzje podejmowane przez zamawiającego w postępowaniu o udzielenie zamówienia;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18) wykonawcę, który bezprawnie wpływał lub próbował wpłynąć na czynności zamawiającego lub pozyskać informacje poufne, mogące dać mu przewagę w postępowaniu o udzielenie zamówienia;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19) wykonawcę, który brał udział w przygotowaniu postępowania o udzielenie zamówienia lub którego pracownik, a także osoba wykonująca pracę na podstawie umowy zlecenia, o dzieło, agencyjnej lub innej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20) wykonawcę, który z innymi wykonawcami zawarł porozumienie mające na celu zakłócenie konkurencji między wykonawcami w postępowaniu o udzielenie zamówienia, co zamawiający jest w stanie wykazać za pomocą stosownych środków dowodowych;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21) wykonawcę będącego podmiotem zbiorowym, wobec którego sąd orzekł zakaz ubiegania się o zamówienia publiczne na podstawie ustawy z dnia 28 października 2002 r. o odpowiedzialności podmiotów zbiorowych za czyny zabronione pod groźbą kary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Dz. U. z 20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20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r. poz. 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358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);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22) wykonawcę, wobec którego orzeczono tytułem środka zapobiegawczego zakaz ubiegania się o zamówienia publiczne;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23) wykonawców, którzy należąc do tej samej grupy kapitałowej, w rozumieniu ustawy z dnia 16 lutego 2007 r. o ochronie konkurencji i konsumentów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Dz. U. z 20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20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r. poz.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 1076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</w:t>
            </w:r>
          </w:p>
          <w:p w:rsidR="002455B9" w:rsidRPr="002455B9" w:rsidRDefault="002455B9" w:rsidP="001736AA">
            <w:pPr>
              <w:widowControl w:val="0"/>
              <w:numPr>
                <w:ilvl w:val="0"/>
                <w:numId w:val="7"/>
              </w:numPr>
              <w:spacing w:before="60" w:after="40" w:line="276" w:lineRule="auto"/>
              <w:ind w:left="341" w:hanging="425"/>
              <w:contextualSpacing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art. 24 ust. 5 pkt 1) </w:t>
            </w:r>
            <w:r w:rsidR="000B21CC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U</w:t>
            </w: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stawy Pzp:</w:t>
            </w:r>
          </w:p>
          <w:p w:rsidR="002455B9" w:rsidRPr="002455B9" w:rsidRDefault="002455B9" w:rsidP="001736AA">
            <w:pPr>
              <w:widowControl w:val="0"/>
              <w:spacing w:before="60" w:after="40" w:line="276" w:lineRule="auto"/>
              <w:ind w:left="322"/>
              <w:jc w:val="both"/>
              <w:rPr>
                <w:rFonts w:eastAsia="Times New Roman" w:cs="Arial"/>
                <w:b/>
                <w:i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Cyt.: Z postępowania o udzielenie zamówienia zamawiający może wykluczyć wykonawcę:</w:t>
            </w:r>
          </w:p>
          <w:p w:rsidR="00A8217F" w:rsidRDefault="002455B9" w:rsidP="000B21CC">
            <w:pPr>
              <w:widowControl w:val="0"/>
              <w:spacing w:before="60" w:after="120" w:line="276" w:lineRule="auto"/>
              <w:ind w:left="341"/>
              <w:jc w:val="both"/>
              <w:rPr>
                <w:rFonts w:eastAsia="Times New Roman" w:cs="Arial"/>
                <w:i/>
                <w:color w:val="000000"/>
                <w:lang w:eastAsia="pl-PL"/>
              </w:rPr>
            </w:pP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w stosunku do którego otwarto likwidację, w zatwierdzonym przez sąd układzie 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br/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>w postępowaniu restrukturyzacyjnym jest przewidziane zaspokojenie wierzycieli przez likwidację jego majątku lub sąd zarządził likwidację jego majątku w trybie art. 332 ust. 1 ustawy z dnia 15 maja 2015 r. - Prawo restrukturyzacyjne (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tj. 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>Dz. U. z 20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>20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 r. poz. 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>814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tj. 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>Dz. U. z 20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20 </w:t>
            </w:r>
            <w:r w:rsidRPr="000B21CC">
              <w:rPr>
                <w:rFonts w:eastAsia="Times New Roman" w:cs="Arial"/>
                <w:i/>
                <w:color w:val="000000"/>
                <w:lang w:eastAsia="pl-PL"/>
              </w:rPr>
              <w:t xml:space="preserve">r. poz. </w:t>
            </w:r>
            <w:r w:rsidR="002524C8" w:rsidRPr="000B21CC">
              <w:rPr>
                <w:rFonts w:eastAsia="Times New Roman" w:cs="Arial"/>
                <w:i/>
                <w:color w:val="000000"/>
                <w:lang w:eastAsia="pl-PL"/>
              </w:rPr>
              <w:t>1228</w:t>
            </w:r>
            <w:r w:rsidR="000B21CC">
              <w:rPr>
                <w:rFonts w:eastAsia="Times New Roman" w:cs="Arial"/>
                <w:i/>
                <w:color w:val="000000"/>
                <w:lang w:eastAsia="pl-PL"/>
              </w:rPr>
              <w:t>).</w:t>
            </w:r>
          </w:p>
          <w:p w:rsidR="000B21CC" w:rsidRPr="00765EFD" w:rsidRDefault="000B21CC" w:rsidP="00765EFD">
            <w:pPr>
              <w:widowControl w:val="0"/>
              <w:spacing w:before="60" w:after="120" w:line="276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B21CC">
              <w:rPr>
                <w:rFonts w:eastAsia="Times New Roman" w:cs="Arial"/>
                <w:b/>
                <w:color w:val="000000"/>
                <w:lang w:eastAsia="pl-PL"/>
              </w:rPr>
              <w:t>3.</w:t>
            </w:r>
            <w:r w:rsidRPr="000B21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B21CC">
              <w:rPr>
                <w:rFonts w:eastAsia="Times New Roman" w:cs="Arial"/>
                <w:b/>
                <w:color w:val="000000"/>
                <w:lang w:eastAsia="pl-PL"/>
              </w:rPr>
              <w:t>art. 24 ust. 5 pkt 4) Ustawy Pzp:</w:t>
            </w:r>
            <w:r w:rsidRPr="00AE59FC">
              <w:rPr>
                <w:rFonts w:cs="Arial"/>
                <w:bCs/>
                <w:i/>
              </w:rPr>
              <w:t>.</w:t>
            </w:r>
          </w:p>
          <w:p w:rsidR="008C324B" w:rsidRPr="002524C8" w:rsidRDefault="008C324B" w:rsidP="001736AA">
            <w:pPr>
              <w:pStyle w:val="Bezodstpw"/>
              <w:numPr>
                <w:ilvl w:val="0"/>
                <w:numId w:val="9"/>
              </w:numPr>
              <w:spacing w:line="276" w:lineRule="auto"/>
              <w:ind w:left="341" w:hanging="425"/>
              <w:jc w:val="both"/>
              <w:rPr>
                <w:b/>
                <w:lang w:eastAsia="pl-PL"/>
              </w:rPr>
            </w:pPr>
            <w:r w:rsidRPr="002524C8">
              <w:rPr>
                <w:b/>
                <w:lang w:eastAsia="pl-PL"/>
              </w:rPr>
      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 (</w:t>
            </w:r>
            <w:r w:rsidRPr="002524C8">
              <w:rPr>
                <w:rFonts w:eastAsia="Calibri"/>
                <w:b/>
                <w:i/>
                <w:lang w:eastAsia="pl-PL"/>
              </w:rPr>
              <w:t>wypełnić, jeżeli dotyczy)</w:t>
            </w:r>
            <w:r w:rsidRPr="002524C8">
              <w:rPr>
                <w:b/>
                <w:lang w:eastAsia="pl-PL"/>
              </w:rPr>
              <w:t xml:space="preserve">: </w:t>
            </w:r>
          </w:p>
          <w:p w:rsidR="003601D4" w:rsidRDefault="008C324B" w:rsidP="001736AA">
            <w:pPr>
              <w:widowControl w:val="0"/>
              <w:spacing w:before="120"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 w:rsidR="00A8217F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</w:t>
            </w:r>
          </w:p>
          <w:p w:rsidR="003601D4" w:rsidRDefault="008C324B" w:rsidP="001736AA">
            <w:pPr>
              <w:widowControl w:val="0"/>
              <w:spacing w:before="120"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 w:rsidR="00A8217F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</w:t>
            </w:r>
          </w:p>
          <w:p w:rsidR="008C324B" w:rsidRPr="008C324B" w:rsidRDefault="008C324B" w:rsidP="001736AA">
            <w:pPr>
              <w:widowControl w:val="0"/>
              <w:spacing w:before="120" w:after="0" w:line="276" w:lineRule="auto"/>
              <w:ind w:left="341"/>
              <w:jc w:val="both"/>
              <w:rPr>
                <w:rFonts w:eastAsia="Times New Roman"/>
                <w:bCs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Oświadczam, że spełniam warunki udziału w postepowaniu określone przez zamawiającego dotyczące*:</w:t>
            </w:r>
            <w:r w:rsidRPr="008C324B">
              <w:rPr>
                <w:rFonts w:eastAsia="Times New Roman"/>
                <w:bCs/>
                <w:lang w:eastAsia="pl-PL"/>
              </w:rPr>
              <w:t xml:space="preserve"> </w:t>
            </w:r>
          </w:p>
          <w:p w:rsidR="008C324B" w:rsidRPr="009C6856" w:rsidRDefault="008C324B" w:rsidP="00C73AD4">
            <w:pPr>
              <w:pStyle w:val="Bezodstpw"/>
              <w:numPr>
                <w:ilvl w:val="0"/>
                <w:numId w:val="4"/>
              </w:numPr>
              <w:spacing w:before="120" w:after="60"/>
              <w:ind w:left="341"/>
              <w:rPr>
                <w:b/>
                <w:color w:val="000000"/>
                <w:lang w:eastAsia="pl-PL"/>
              </w:rPr>
            </w:pPr>
            <w:r w:rsidRPr="002E5DAA">
              <w:rPr>
                <w:b/>
                <w:lang w:eastAsia="pl-PL"/>
              </w:rPr>
              <w:t>Zdolności technicznej lub zawodowej:</w:t>
            </w:r>
          </w:p>
          <w:p w:rsidR="009C6856" w:rsidRDefault="009C6856" w:rsidP="009C6856">
            <w:pPr>
              <w:pStyle w:val="Bezodstpw"/>
              <w:spacing w:before="120" w:after="60"/>
              <w:ind w:left="341"/>
              <w:rPr>
                <w:lang w:eastAsia="pl-PL"/>
              </w:rPr>
            </w:pPr>
            <w:r w:rsidRPr="009C6856">
              <w:rPr>
                <w:lang w:eastAsia="pl-PL"/>
              </w:rPr>
              <w:t>Dysponujemy przynajmniej:</w:t>
            </w:r>
            <w:r>
              <w:rPr>
                <w:lang w:eastAsia="pl-PL"/>
              </w:rPr>
              <w:t xml:space="preserve"> </w:t>
            </w:r>
          </w:p>
          <w:p w:rsidR="009C6856" w:rsidRDefault="009C6856" w:rsidP="009C6856">
            <w:pPr>
              <w:pStyle w:val="Bezodstpw"/>
              <w:spacing w:before="120" w:after="60"/>
              <w:ind w:left="341"/>
              <w:rPr>
                <w:lang w:eastAsia="pl-PL"/>
              </w:rPr>
            </w:pPr>
            <w:r>
              <w:rPr>
                <w:lang w:eastAsia="pl-PL"/>
              </w:rPr>
              <w:t>a)</w:t>
            </w:r>
            <w:r>
              <w:rPr>
                <w:lang w:eastAsia="pl-PL"/>
              </w:rPr>
              <w:tab/>
              <w:t>dwoma lektorami wiodącymi posiadającymi:</w:t>
            </w:r>
          </w:p>
          <w:p w:rsidR="009C6856" w:rsidRDefault="009C6856" w:rsidP="009C6856">
            <w:pPr>
              <w:pStyle w:val="Bezodstpw"/>
              <w:spacing w:before="120" w:after="60"/>
              <w:ind w:left="341"/>
              <w:rPr>
                <w:lang w:eastAsia="pl-PL"/>
              </w:rPr>
            </w:pPr>
            <w:r>
              <w:rPr>
                <w:lang w:eastAsia="pl-PL"/>
              </w:rPr>
              <w:t>•</w:t>
            </w:r>
            <w:r>
              <w:rPr>
                <w:lang w:eastAsia="pl-PL"/>
              </w:rPr>
              <w:tab/>
              <w:t>dyplom magistra filologii angielskiej lub filologii dwóch języków (wiodąca filologia angielska),</w:t>
            </w:r>
          </w:p>
          <w:p w:rsidR="009C6856" w:rsidRDefault="009C6856" w:rsidP="009C6856">
            <w:pPr>
              <w:pStyle w:val="Bezodstpw"/>
              <w:spacing w:before="120" w:after="60"/>
              <w:ind w:left="766" w:hanging="425"/>
              <w:rPr>
                <w:lang w:eastAsia="pl-PL"/>
              </w:rPr>
            </w:pPr>
            <w:r>
              <w:rPr>
                <w:lang w:eastAsia="pl-PL"/>
              </w:rPr>
              <w:t>•</w:t>
            </w:r>
            <w:r>
              <w:rPr>
                <w:lang w:eastAsia="pl-PL"/>
              </w:rPr>
              <w:tab/>
              <w:t>kwalifikacje pedagogiczne, tzn. wykształcenie, jak wyżej, ze specjalnością nauczycielską lub ukończony kurs pedagogiczny,</w:t>
            </w:r>
          </w:p>
          <w:p w:rsidR="009C6856" w:rsidRDefault="009C6856" w:rsidP="009C6856">
            <w:pPr>
              <w:pStyle w:val="Bezodstpw"/>
              <w:spacing w:before="120" w:after="60"/>
              <w:ind w:left="766" w:hanging="425"/>
              <w:rPr>
                <w:lang w:eastAsia="pl-PL"/>
              </w:rPr>
            </w:pPr>
            <w:r>
              <w:rPr>
                <w:lang w:eastAsia="pl-PL"/>
              </w:rPr>
              <w:t>•</w:t>
            </w:r>
            <w:r>
              <w:rPr>
                <w:lang w:eastAsia="pl-PL"/>
              </w:rPr>
              <w:tab/>
              <w:t>doświadczenie w prowadzeniu kursów na poziomie I - według wymogów Porozumienia STANAG 6001- dla jednostek organizacyjnych resortu obrony narodowej w ilości minimum dwóch kursów semestralnych (5 miesięcznych) przeprowadzonych w latach 2014–2020 podczas realizacji, których przeprowadził osobiście minimalnie 260 godz. lekcyjnych na każdym z kursów;</w:t>
            </w:r>
          </w:p>
          <w:p w:rsidR="009C6856" w:rsidRDefault="009C6856" w:rsidP="009C6856">
            <w:pPr>
              <w:pStyle w:val="Bezodstpw"/>
              <w:spacing w:before="120" w:after="60"/>
              <w:ind w:left="341"/>
              <w:rPr>
                <w:lang w:eastAsia="pl-PL"/>
              </w:rPr>
            </w:pPr>
            <w:r>
              <w:rPr>
                <w:lang w:eastAsia="pl-PL"/>
              </w:rPr>
              <w:t>b)</w:t>
            </w:r>
            <w:r>
              <w:rPr>
                <w:lang w:eastAsia="pl-PL"/>
              </w:rPr>
              <w:tab/>
              <w:t>dwoma lektorami pomocniczymi posiadającymi:</w:t>
            </w:r>
          </w:p>
          <w:p w:rsidR="009C6856" w:rsidRDefault="009C6856" w:rsidP="009C6856">
            <w:pPr>
              <w:pStyle w:val="Bezodstpw"/>
              <w:spacing w:before="120" w:after="60"/>
              <w:ind w:left="624" w:hanging="283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•</w:t>
            </w:r>
            <w:r>
              <w:rPr>
                <w:lang w:eastAsia="pl-PL"/>
              </w:rPr>
              <w:tab/>
              <w:t>dyplom magistra filologii angielskiej lub filologii dwóch języków (wiodąca filologia angielska) albo dyplom licencjata filologii angielskiej,</w:t>
            </w:r>
          </w:p>
          <w:p w:rsidR="009C6856" w:rsidRDefault="009C6856" w:rsidP="009C6856">
            <w:pPr>
              <w:pStyle w:val="Bezodstpw"/>
              <w:spacing w:before="120" w:after="60"/>
              <w:ind w:left="624" w:hanging="283"/>
              <w:rPr>
                <w:lang w:eastAsia="pl-PL"/>
              </w:rPr>
            </w:pPr>
            <w:r>
              <w:rPr>
                <w:lang w:eastAsia="pl-PL"/>
              </w:rPr>
              <w:t>•</w:t>
            </w:r>
            <w:r>
              <w:rPr>
                <w:lang w:eastAsia="pl-PL"/>
              </w:rPr>
              <w:tab/>
              <w:t>kwalifikacje pedagogiczne, tzn. wykształcenie, jak wyżej, ze specjalnością nauczycielską lub ukończony kurs pedagogiczny (potwierdzone stosownym dyplomem albo zaświadczeniem),</w:t>
            </w:r>
          </w:p>
          <w:p w:rsidR="009C6856" w:rsidRDefault="009C6856" w:rsidP="009C6856">
            <w:pPr>
              <w:pStyle w:val="Bezodstpw"/>
              <w:spacing w:before="120" w:after="60"/>
              <w:ind w:left="624" w:hanging="283"/>
              <w:rPr>
                <w:lang w:eastAsia="pl-PL"/>
              </w:rPr>
            </w:pPr>
            <w:r>
              <w:rPr>
                <w:lang w:eastAsia="pl-PL"/>
              </w:rPr>
              <w:t>•</w:t>
            </w:r>
            <w:r>
              <w:rPr>
                <w:lang w:eastAsia="pl-PL"/>
              </w:rPr>
              <w:tab/>
              <w:t>minimalne dwu letnie doświadczenie w pracy świadczonej w latach 2014- 2020 r. na stanowisku lektora/nauczyciela języka angielskiego,</w:t>
            </w:r>
          </w:p>
          <w:p w:rsidR="009C6856" w:rsidRPr="009C6856" w:rsidRDefault="009C6856" w:rsidP="009C6856">
            <w:pPr>
              <w:pStyle w:val="Bezodstpw"/>
              <w:spacing w:before="120" w:after="60"/>
              <w:ind w:left="341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>c)</w:t>
            </w:r>
            <w:r>
              <w:rPr>
                <w:lang w:eastAsia="pl-PL"/>
              </w:rPr>
              <w:tab/>
              <w:t>jednym lektorem awaryjnym, który spełnia wymagania określonymi powyżej</w:t>
            </w:r>
          </w:p>
          <w:p w:rsidR="00D15C51" w:rsidRPr="00D15C51" w:rsidRDefault="007F6238" w:rsidP="009C6856">
            <w:pPr>
              <w:pStyle w:val="Bezodstpw"/>
              <w:spacing w:before="120" w:after="60"/>
              <w:ind w:left="341"/>
              <w:rPr>
                <w:lang w:eastAsia="pl-PL"/>
              </w:rPr>
            </w:pPr>
            <w:r w:rsidRPr="008C324B">
              <w:rPr>
                <w:lang w:eastAsia="pl-PL"/>
              </w:rPr>
              <w:t>(</w:t>
            </w:r>
            <w:r w:rsidRPr="00D15C51">
              <w:rPr>
                <w:b/>
                <w:lang w:eastAsia="pl-PL"/>
              </w:rPr>
              <w:t xml:space="preserve">UWAGA W przypadku konsorcjum punkt </w:t>
            </w:r>
            <w:r w:rsidR="00D15C51" w:rsidRPr="00D15C51">
              <w:rPr>
                <w:b/>
                <w:lang w:eastAsia="pl-PL"/>
              </w:rPr>
              <w:t>nr</w:t>
            </w:r>
            <w:r w:rsidRPr="00D15C51">
              <w:rPr>
                <w:b/>
                <w:lang w:eastAsia="pl-PL"/>
              </w:rPr>
              <w:t xml:space="preserve">  </w:t>
            </w:r>
            <w:r w:rsidR="009C6856">
              <w:rPr>
                <w:b/>
                <w:lang w:eastAsia="pl-PL"/>
              </w:rPr>
              <w:t>1</w:t>
            </w:r>
            <w:r w:rsidRPr="00D15C51">
              <w:rPr>
                <w:b/>
                <w:lang w:eastAsia="pl-PL"/>
              </w:rPr>
              <w:t xml:space="preserve"> każdy z członków konsorcjum wypełnia </w:t>
            </w:r>
            <w:r w:rsidRPr="00D15C51">
              <w:rPr>
                <w:b/>
                <w:lang w:eastAsia="pl-PL"/>
              </w:rPr>
              <w:br/>
              <w:t>w zakresie, w jakim spełnia warunek w postępowaniu).</w:t>
            </w:r>
          </w:p>
        </w:tc>
      </w:tr>
      <w:tr w:rsidR="008C324B" w:rsidRPr="008C324B" w:rsidTr="00F84481">
        <w:trPr>
          <w:trHeight w:val="2831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120" w:after="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>Informacja w związku z poleganiem na zasobach innych podmiotów składane na podstawie art. 25a ust. 3 pkt 2 ustawy Pzp</w:t>
            </w:r>
          </w:p>
          <w:p w:rsidR="008C324B" w:rsidRPr="008C324B" w:rsidRDefault="008C324B" w:rsidP="003601D4">
            <w:pPr>
              <w:widowControl w:val="0"/>
              <w:spacing w:before="120" w:after="4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celu wykazania spełniania warunków udziału w postępowaniu, określonych przez zamawiającego w rozdz. V SIWZ polegam na zasobach następując-ego/-ych podmiot-u/-ów:</w:t>
            </w: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</w:p>
          <w:p w:rsidR="008C324B" w:rsidRPr="003601D4" w:rsidRDefault="008C324B" w:rsidP="008C324B">
            <w:pPr>
              <w:widowControl w:val="0"/>
              <w:spacing w:before="200" w:after="4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601D4" w:rsidRDefault="003601D4" w:rsidP="003601D4">
            <w:pPr>
              <w:widowControl w:val="0"/>
              <w:spacing w:before="240" w:after="40" w:line="36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 w:rsidR="008C324B"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…………………………………………………………………………………..</w:t>
            </w:r>
          </w:p>
          <w:p w:rsidR="008C324B" w:rsidRPr="008C324B" w:rsidRDefault="008C324B" w:rsidP="003601D4">
            <w:pPr>
              <w:widowControl w:val="0"/>
              <w:spacing w:before="240" w:after="40" w:line="360" w:lineRule="auto"/>
              <w:jc w:val="center"/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 xml:space="preserve"> (wskazać podmiot i określić odpowiedni zakres dla wskazanego podmiotu)</w:t>
            </w:r>
          </w:p>
        </w:tc>
      </w:tr>
      <w:tr w:rsidR="008C324B" w:rsidRPr="008C324B" w:rsidTr="00F84481">
        <w:trPr>
          <w:trHeight w:val="700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120" w:after="40" w:line="320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Oświadczenie dotyczące podmiotu, na którego zasoby powołuje się wykonawca</w:t>
            </w:r>
          </w:p>
          <w:p w:rsidR="008C324B" w:rsidRPr="008C324B" w:rsidRDefault="008C324B" w:rsidP="003601D4">
            <w:pPr>
              <w:widowControl w:val="0"/>
              <w:spacing w:before="12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stosunku do następując-ego/-ych podmiot-u/-ów, na któr-ego/-ych zasoby powołuję się w niniejszym postępowaniu, tj.: …………………………………………………………………</w:t>
            </w:r>
          </w:p>
          <w:p w:rsidR="008C324B" w:rsidRPr="008C324B" w:rsidRDefault="008C324B" w:rsidP="003601D4">
            <w:pPr>
              <w:widowControl w:val="0"/>
              <w:spacing w:before="24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.………………………………………………………………………………………………………..…………</w:t>
            </w:r>
          </w:p>
          <w:p w:rsidR="008C324B" w:rsidRPr="008C324B" w:rsidRDefault="008C324B" w:rsidP="003601D4">
            <w:pPr>
              <w:widowControl w:val="0"/>
              <w:spacing w:before="24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(podać pełną nazwę/firmę, adres, a także w zależności od podmiotu: NIP/PESEL, KRS/CEiDG)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nie zachodzą podstawy wykluczenia z postępowania o udzielenie zamówienia.</w:t>
            </w:r>
          </w:p>
        </w:tc>
      </w:tr>
      <w:tr w:rsidR="008C324B" w:rsidRPr="008C324B" w:rsidTr="00F84481">
        <w:trPr>
          <w:trHeight w:val="2683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Oświadczenie dotyczące podwykonawcy niebędącego podmiotem, na którego zasoby powołuje się wykonawca</w:t>
            </w:r>
          </w:p>
          <w:p w:rsidR="003601D4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stosunku do następując-ego/-ych po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dmiot-u/-ów, na któr-ego/-ych, będąc-ego/-ych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podwykonawc-ą/-ami: ………………………………………………………………………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………………………………………………………………………………..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………………………………………………………………………..……</w:t>
            </w:r>
          </w:p>
          <w:p w:rsidR="008C324B" w:rsidRPr="008C324B" w:rsidRDefault="009C6856" w:rsidP="003601D4">
            <w:pPr>
              <w:widowControl w:val="0"/>
              <w:spacing w:after="40" w:line="32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 xml:space="preserve"> </w:t>
            </w:r>
            <w:r w:rsidR="008C324B"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(podać pełną nazwę/firmę, adres, a także w zależności od podmiotu: NIP/PESEL, KRS/CEiDG)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nie zachodzą podstawy wykluczenia z postępowania o udzielenie zamówienia.</w:t>
            </w:r>
          </w:p>
        </w:tc>
      </w:tr>
      <w:tr w:rsidR="008C324B" w:rsidRPr="008C324B" w:rsidTr="00F84481">
        <w:trPr>
          <w:trHeight w:val="1272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C324B" w:rsidRPr="008C324B" w:rsidRDefault="008C324B" w:rsidP="008C324B">
            <w:pPr>
              <w:widowControl w:val="0"/>
              <w:spacing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/>
                <w:b/>
                <w:lang w:eastAsia="pl-PL"/>
              </w:rPr>
              <w:lastRenderedPageBreak/>
              <w:t xml:space="preserve">Uwaga! </w:t>
            </w:r>
          </w:p>
          <w:p w:rsidR="008C324B" w:rsidRPr="008C324B" w:rsidRDefault="008C324B" w:rsidP="008C324B">
            <w:pPr>
              <w:widowControl w:val="0"/>
              <w:spacing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/>
                <w:b/>
                <w:lang w:eastAsia="pl-PL"/>
              </w:rPr>
              <w:t xml:space="preserve">Wykonawca nie będzie obowiązany do złożenia dokumentu potwierdzającego okoliczności, </w:t>
            </w:r>
            <w:r w:rsidRPr="008C324B">
              <w:rPr>
                <w:rFonts w:eastAsia="Times New Roman"/>
                <w:b/>
                <w:lang w:eastAsia="pl-PL"/>
              </w:rPr>
              <w:br/>
              <w:t xml:space="preserve">o których mowa w art. 25 ust. 1 pkt 3 </w:t>
            </w:r>
            <w:r w:rsidR="003601D4" w:rsidRPr="00FD4D78">
              <w:rPr>
                <w:rFonts w:cs="Arial"/>
                <w:b/>
                <w:color w:val="000000"/>
              </w:rPr>
              <w:t xml:space="preserve">(Rozdział VI, pkt </w:t>
            </w:r>
            <w:r w:rsidR="003601D4">
              <w:rPr>
                <w:rFonts w:cs="Arial"/>
                <w:b/>
                <w:color w:val="000000"/>
              </w:rPr>
              <w:t>6.</w:t>
            </w:r>
            <w:r w:rsidR="003601D4" w:rsidRPr="00FD4D78">
              <w:rPr>
                <w:rFonts w:cs="Arial"/>
                <w:b/>
                <w:color w:val="000000"/>
              </w:rPr>
              <w:t>1. SIWZ)</w:t>
            </w:r>
            <w:r w:rsidRPr="008C324B">
              <w:rPr>
                <w:rFonts w:eastAsia="Times New Roman"/>
                <w:b/>
                <w:lang w:eastAsia="pl-PL"/>
              </w:rPr>
              <w:t>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2017 r. poz. 570 oraz z 2018 r. poz. 1000, 1544 i 1669)</w:t>
            </w:r>
            <w:r w:rsidRPr="008C324B">
              <w:rPr>
                <w:rFonts w:eastAsia="Times New Roman"/>
                <w:b/>
                <w:vertAlign w:val="superscript"/>
                <w:lang w:eastAsia="pl-PL"/>
              </w:rPr>
              <w:footnoteReference w:id="1"/>
            </w:r>
            <w:r w:rsidRPr="008C324B">
              <w:rPr>
                <w:rFonts w:eastAsia="Times New Roman"/>
                <w:b/>
                <w:lang w:eastAsia="pl-PL"/>
              </w:rPr>
              <w:t>.</w:t>
            </w:r>
          </w:p>
          <w:p w:rsidR="008C324B" w:rsidRPr="008C324B" w:rsidRDefault="008C324B" w:rsidP="008C324B">
            <w:pPr>
              <w:spacing w:before="120" w:after="120" w:line="240" w:lineRule="auto"/>
              <w:jc w:val="both"/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</w:pP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 xml:space="preserve">Wobec powyższego </w:t>
            </w:r>
            <w:r w:rsidRPr="008C324B">
              <w:rPr>
                <w:rFonts w:eastAsia="Times New Roman"/>
                <w:b/>
                <w:u w:val="single"/>
                <w:shd w:val="clear" w:color="auto" w:fill="FFFFFF" w:themeFill="background1"/>
                <w:lang w:eastAsia="pl-PL"/>
              </w:rPr>
              <w:t>wskazuję</w:t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>, iż n/w dokument</w:t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vertAlign w:val="superscript"/>
                <w:lang w:eastAsia="pl-PL"/>
              </w:rPr>
              <w:footnoteReference w:id="2"/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>:</w:t>
            </w:r>
          </w:p>
          <w:p w:rsidR="008C324B" w:rsidRPr="008C324B" w:rsidRDefault="008C324B" w:rsidP="008C324B">
            <w:pPr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instrText xml:space="preserve"> FORMCHECKBOX </w:instrText>
            </w:r>
            <w:r w:rsidR="006D7D71">
              <w:rPr>
                <w:rFonts w:eastAsia="Times New Roman" w:cs="Arial"/>
                <w:b/>
                <w:sz w:val="19"/>
                <w:lang w:eastAsia="pl-PL"/>
              </w:rPr>
            </w:r>
            <w:r w:rsidR="006D7D71">
              <w:rPr>
                <w:rFonts w:eastAsia="Times New Roman" w:cs="Arial"/>
                <w:b/>
                <w:sz w:val="19"/>
                <w:lang w:eastAsia="pl-PL"/>
              </w:rPr>
              <w:fldChar w:fldCharType="separate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end"/>
            </w:r>
            <w:r w:rsidRPr="008C324B">
              <w:rPr>
                <w:rFonts w:eastAsia="Times New Roman"/>
                <w:lang w:eastAsia="pl-PL"/>
              </w:rPr>
              <w:t xml:space="preserve"> </w:t>
            </w:r>
            <w:r w:rsidRPr="008C324B">
              <w:rPr>
                <w:rFonts w:eastAsia="Times New Roman" w:cs="Arial"/>
                <w:lang w:eastAsia="pl-PL"/>
              </w:rPr>
              <w:t>odpis z właściwego rejestru (KRS) o numerze ……………………………………………………………;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instrText xml:space="preserve"> FORMCHECKBOX </w:instrText>
            </w:r>
            <w:r w:rsidR="006D7D71">
              <w:rPr>
                <w:rFonts w:eastAsia="Times New Roman" w:cs="Arial"/>
                <w:b/>
                <w:sz w:val="19"/>
                <w:lang w:eastAsia="pl-PL"/>
              </w:rPr>
            </w:r>
            <w:r w:rsidR="006D7D71">
              <w:rPr>
                <w:rFonts w:eastAsia="Times New Roman" w:cs="Arial"/>
                <w:b/>
                <w:sz w:val="19"/>
                <w:lang w:eastAsia="pl-PL"/>
              </w:rPr>
              <w:fldChar w:fldCharType="separate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end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t xml:space="preserve"> o</w:t>
            </w:r>
            <w:r w:rsidRPr="008C324B">
              <w:rPr>
                <w:rFonts w:eastAsia="Times New Roman" w:cs="Arial"/>
                <w:lang w:eastAsia="pl-PL"/>
              </w:rPr>
              <w:t>dpis z centralnej ewidencji i informacji o działalności gospodarczej (CEIDG),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jest dostępny, w formie elektronicznej pod adresem ogólnodostępnej i bezpłatnej bazy danych: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…………………………………</w:t>
            </w:r>
            <w:r w:rsidR="003601D4">
              <w:rPr>
                <w:rFonts w:eastAsia="Times New Roman" w:cs="Arial"/>
                <w:lang w:eastAsia="pl-PL"/>
              </w:rPr>
              <w:t>………………………………………………………………………………….</w:t>
            </w:r>
          </w:p>
          <w:p w:rsidR="008C324B" w:rsidRPr="008C324B" w:rsidRDefault="008C324B" w:rsidP="008C324B">
            <w:pPr>
              <w:widowControl w:val="0"/>
              <w:spacing w:before="200"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(podać adres ogólnodostępnej i bezpłatnej bazy danych, w której znajduje się wskazany dokument)</w:t>
            </w:r>
          </w:p>
        </w:tc>
      </w:tr>
      <w:tr w:rsidR="008C324B" w:rsidRPr="008C324B" w:rsidTr="00F84481">
        <w:trPr>
          <w:trHeight w:val="127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8C324B" w:rsidRPr="008C324B" w:rsidRDefault="008C324B" w:rsidP="008C324B">
            <w:pPr>
              <w:widowControl w:val="0"/>
              <w:spacing w:before="40" w:after="40" w:line="320" w:lineRule="auto"/>
              <w:jc w:val="both"/>
              <w:rPr>
                <w:rFonts w:eastAsia="Calibri" w:cs="Arial"/>
                <w:b/>
                <w:lang w:eastAsia="pl-PL"/>
              </w:rPr>
            </w:pPr>
            <w:r w:rsidRPr="008C324B">
              <w:rPr>
                <w:rFonts w:eastAsia="Calibri" w:cs="Arial"/>
                <w:b/>
                <w:lang w:eastAsia="pl-PL"/>
              </w:rPr>
              <w:t xml:space="preserve">Oświadczam, że wszystkie informacje podane w powyższych oświadczeniach są aktualne </w:t>
            </w:r>
            <w:r w:rsidRPr="008C324B">
              <w:rPr>
                <w:rFonts w:eastAsia="Calibri" w:cs="Arial"/>
                <w:b/>
                <w:lang w:eastAsia="pl-PL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</w:tc>
      </w:tr>
      <w:tr w:rsidR="008C324B" w:rsidRPr="008C324B" w:rsidTr="00971510">
        <w:trPr>
          <w:trHeight w:val="2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vertAlign w:val="superscript"/>
                <w:lang w:eastAsia="pl-PL"/>
              </w:rPr>
              <w:t>pieczęć Wykonawcy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.....................................................................................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vertAlign w:val="superscript"/>
                <w:lang w:eastAsia="pl-PL"/>
              </w:rPr>
              <w:t xml:space="preserve">  Data i podpis (podpisy) upoważnionego przedstawiciela Wykonawcy</w:t>
            </w:r>
          </w:p>
        </w:tc>
      </w:tr>
    </w:tbl>
    <w:p w:rsidR="00B03361" w:rsidRDefault="006D7D71" w:rsidP="00971510"/>
    <w:sectPr w:rsidR="00B03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71" w:rsidRDefault="006D7D71" w:rsidP="008C324B">
      <w:pPr>
        <w:spacing w:after="0" w:line="240" w:lineRule="auto"/>
      </w:pPr>
      <w:r>
        <w:separator/>
      </w:r>
    </w:p>
  </w:endnote>
  <w:endnote w:type="continuationSeparator" w:id="0">
    <w:p w:rsidR="006D7D71" w:rsidRDefault="006D7D71" w:rsidP="008C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F4" w:rsidRDefault="00482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Pr="00D75A1D" w:rsidRDefault="00971510" w:rsidP="00971510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eastAsia="Times New Roman"/>
        <w:i/>
        <w:sz w:val="18"/>
        <w:szCs w:val="18"/>
        <w:lang w:eastAsia="pl-PL"/>
      </w:rPr>
    </w:pPr>
    <w:r w:rsidRPr="00D75A1D">
      <w:rPr>
        <w:rFonts w:eastAsia="Times New Roman"/>
        <w:i/>
        <w:sz w:val="18"/>
        <w:szCs w:val="18"/>
        <w:lang w:eastAsia="pl-PL"/>
      </w:rPr>
      <w:t xml:space="preserve">str. </w:t>
    </w:r>
    <w:r w:rsidRPr="00D75A1D">
      <w:rPr>
        <w:rFonts w:eastAsia="Times New Roman"/>
        <w:i/>
        <w:sz w:val="18"/>
        <w:szCs w:val="18"/>
        <w:lang w:eastAsia="pl-PL"/>
      </w:rPr>
      <w:fldChar w:fldCharType="begin"/>
    </w:r>
    <w:r w:rsidRPr="00D75A1D">
      <w:rPr>
        <w:rFonts w:eastAsia="Times New Roman"/>
        <w:i/>
        <w:sz w:val="18"/>
        <w:szCs w:val="18"/>
        <w:lang w:eastAsia="pl-PL"/>
      </w:rPr>
      <w:instrText xml:space="preserve"> PAGE </w:instrText>
    </w:r>
    <w:r w:rsidRPr="00D75A1D">
      <w:rPr>
        <w:rFonts w:eastAsia="Times New Roman"/>
        <w:i/>
        <w:sz w:val="18"/>
        <w:szCs w:val="18"/>
        <w:lang w:eastAsia="pl-PL"/>
      </w:rPr>
      <w:fldChar w:fldCharType="separate"/>
    </w:r>
    <w:r w:rsidR="00E13AFC">
      <w:rPr>
        <w:rFonts w:eastAsia="Times New Roman"/>
        <w:i/>
        <w:noProof/>
        <w:sz w:val="18"/>
        <w:szCs w:val="18"/>
        <w:lang w:eastAsia="pl-PL"/>
      </w:rPr>
      <w:t>4</w:t>
    </w:r>
    <w:r w:rsidRPr="00D75A1D">
      <w:rPr>
        <w:rFonts w:eastAsia="Times New Roman"/>
        <w:i/>
        <w:sz w:val="18"/>
        <w:szCs w:val="18"/>
        <w:lang w:eastAsia="pl-PL"/>
      </w:rPr>
      <w:fldChar w:fldCharType="end"/>
    </w:r>
    <w:r w:rsidRPr="00D75A1D">
      <w:rPr>
        <w:rFonts w:eastAsia="Times New Roman"/>
        <w:i/>
        <w:sz w:val="18"/>
        <w:szCs w:val="18"/>
        <w:lang w:eastAsia="pl-PL"/>
      </w:rPr>
      <w:t>/</w:t>
    </w:r>
    <w:r w:rsidRPr="00D75A1D">
      <w:rPr>
        <w:rFonts w:eastAsia="Times New Roman"/>
        <w:i/>
        <w:sz w:val="18"/>
        <w:szCs w:val="18"/>
        <w:lang w:eastAsia="pl-PL"/>
      </w:rPr>
      <w:fldChar w:fldCharType="begin"/>
    </w:r>
    <w:r w:rsidRPr="00D75A1D">
      <w:rPr>
        <w:rFonts w:eastAsia="Times New Roman"/>
        <w:i/>
        <w:sz w:val="18"/>
        <w:szCs w:val="18"/>
        <w:lang w:eastAsia="pl-PL"/>
      </w:rPr>
      <w:instrText xml:space="preserve"> NUMPAGES </w:instrText>
    </w:r>
    <w:r w:rsidRPr="00D75A1D">
      <w:rPr>
        <w:rFonts w:eastAsia="Times New Roman"/>
        <w:i/>
        <w:sz w:val="18"/>
        <w:szCs w:val="18"/>
        <w:lang w:eastAsia="pl-PL"/>
      </w:rPr>
      <w:fldChar w:fldCharType="separate"/>
    </w:r>
    <w:r w:rsidR="00E13AFC">
      <w:rPr>
        <w:rFonts w:eastAsia="Times New Roman"/>
        <w:i/>
        <w:noProof/>
        <w:sz w:val="18"/>
        <w:szCs w:val="18"/>
        <w:lang w:eastAsia="pl-PL"/>
      </w:rPr>
      <w:t>4</w:t>
    </w:r>
    <w:r w:rsidRPr="00D75A1D">
      <w:rPr>
        <w:rFonts w:eastAsia="Times New Roman"/>
        <w:i/>
        <w:sz w:val="18"/>
        <w:szCs w:val="1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F4" w:rsidRDefault="00482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71" w:rsidRDefault="006D7D71" w:rsidP="008C324B">
      <w:pPr>
        <w:spacing w:after="0" w:line="240" w:lineRule="auto"/>
      </w:pPr>
      <w:r>
        <w:separator/>
      </w:r>
    </w:p>
  </w:footnote>
  <w:footnote w:type="continuationSeparator" w:id="0">
    <w:p w:rsidR="006D7D71" w:rsidRDefault="006D7D71" w:rsidP="008C324B">
      <w:pPr>
        <w:spacing w:after="0" w:line="240" w:lineRule="auto"/>
      </w:pPr>
      <w:r>
        <w:continuationSeparator/>
      </w:r>
    </w:p>
  </w:footnote>
  <w:footnote w:id="1">
    <w:p w:rsidR="008C324B" w:rsidRDefault="008C324B" w:rsidP="008C324B">
      <w:pPr>
        <w:spacing w:line="319" w:lineRule="auto"/>
      </w:pPr>
      <w:r>
        <w:rPr>
          <w:rStyle w:val="Odwoanieprzypisudolnego"/>
        </w:rPr>
        <w:footnoteRef/>
      </w:r>
      <w:r>
        <w:t xml:space="preserve"> </w:t>
      </w:r>
      <w:r w:rsidRPr="003E0794">
        <w:t xml:space="preserve">Podstawa: art. 26 ust. 6 </w:t>
      </w:r>
      <w:r w:rsidR="00733777">
        <w:t>U</w:t>
      </w:r>
      <w:r w:rsidRPr="003E0794">
        <w:t>stawy P</w:t>
      </w:r>
      <w:r w:rsidR="00733777">
        <w:t>zp</w:t>
      </w:r>
    </w:p>
  </w:footnote>
  <w:footnote w:id="2">
    <w:p w:rsidR="008C324B" w:rsidRDefault="008C324B" w:rsidP="008C324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F4" w:rsidRDefault="00482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Pr="00971510" w:rsidRDefault="00971510" w:rsidP="00D75A1D">
    <w:pPr>
      <w:pStyle w:val="Nagwek"/>
      <w:jc w:val="right"/>
      <w:rPr>
        <w:rFonts w:eastAsia="Times New Roman" w:cs="Arial"/>
        <w:i/>
        <w:sz w:val="18"/>
        <w:szCs w:val="18"/>
        <w:lang w:eastAsia="pl-PL"/>
      </w:rPr>
    </w:pPr>
    <w:r>
      <w:tab/>
    </w:r>
    <w:r w:rsidRPr="00971510">
      <w:rPr>
        <w:rFonts w:eastAsia="Times New Roman" w:cs="Arial"/>
        <w:i/>
        <w:sz w:val="18"/>
        <w:szCs w:val="18"/>
        <w:lang w:eastAsia="pl-PL"/>
      </w:rPr>
      <w:t>Numer referencyjny: P/4</w:t>
    </w:r>
    <w:r w:rsidR="004821F4">
      <w:rPr>
        <w:rFonts w:eastAsia="Times New Roman" w:cs="Arial"/>
        <w:i/>
        <w:sz w:val="18"/>
        <w:szCs w:val="18"/>
        <w:lang w:eastAsia="pl-PL"/>
      </w:rPr>
      <w:t>8</w:t>
    </w:r>
    <w:r w:rsidRPr="00971510">
      <w:rPr>
        <w:rFonts w:eastAsia="Times New Roman" w:cs="Arial"/>
        <w:i/>
        <w:sz w:val="18"/>
        <w:szCs w:val="18"/>
        <w:lang w:eastAsia="pl-PL"/>
      </w:rPr>
      <w:t>/IW/20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F4" w:rsidRDefault="00482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978"/>
    <w:multiLevelType w:val="hybridMultilevel"/>
    <w:tmpl w:val="4998CF5E"/>
    <w:lvl w:ilvl="0" w:tplc="6E0A1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2167"/>
    <w:multiLevelType w:val="multilevel"/>
    <w:tmpl w:val="7354F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49C1431"/>
    <w:multiLevelType w:val="hybridMultilevel"/>
    <w:tmpl w:val="9DB6BB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0468B6"/>
    <w:multiLevelType w:val="hybridMultilevel"/>
    <w:tmpl w:val="D4A8CB28"/>
    <w:lvl w:ilvl="0" w:tplc="5E0422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0F72FF"/>
    <w:multiLevelType w:val="hybridMultilevel"/>
    <w:tmpl w:val="B7829720"/>
    <w:lvl w:ilvl="0" w:tplc="0E204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7E80"/>
    <w:multiLevelType w:val="hybridMultilevel"/>
    <w:tmpl w:val="D152DF2A"/>
    <w:lvl w:ilvl="0" w:tplc="41888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3995"/>
    <w:multiLevelType w:val="multilevel"/>
    <w:tmpl w:val="968E409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10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4" w:hanging="1800"/>
      </w:pPr>
      <w:rPr>
        <w:rFonts w:hint="default"/>
      </w:rPr>
    </w:lvl>
  </w:abstractNum>
  <w:abstractNum w:abstractNumId="9" w15:restartNumberingAfterBreak="0">
    <w:nsid w:val="722552BF"/>
    <w:multiLevelType w:val="hybridMultilevel"/>
    <w:tmpl w:val="B486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B"/>
    <w:rsid w:val="00007D38"/>
    <w:rsid w:val="00091F0C"/>
    <w:rsid w:val="000B21CC"/>
    <w:rsid w:val="000C56F3"/>
    <w:rsid w:val="001736AA"/>
    <w:rsid w:val="001D34BD"/>
    <w:rsid w:val="00220578"/>
    <w:rsid w:val="002455B9"/>
    <w:rsid w:val="002524C8"/>
    <w:rsid w:val="00255C43"/>
    <w:rsid w:val="002E5DAA"/>
    <w:rsid w:val="00302DFB"/>
    <w:rsid w:val="003601D4"/>
    <w:rsid w:val="004821F4"/>
    <w:rsid w:val="00546EFE"/>
    <w:rsid w:val="00606B52"/>
    <w:rsid w:val="006744D1"/>
    <w:rsid w:val="006D7D71"/>
    <w:rsid w:val="006E0E0F"/>
    <w:rsid w:val="00733777"/>
    <w:rsid w:val="007652A7"/>
    <w:rsid w:val="00765EFD"/>
    <w:rsid w:val="007F6238"/>
    <w:rsid w:val="00825AF8"/>
    <w:rsid w:val="008C324B"/>
    <w:rsid w:val="00971510"/>
    <w:rsid w:val="009C6856"/>
    <w:rsid w:val="00A0095A"/>
    <w:rsid w:val="00A37AF8"/>
    <w:rsid w:val="00A8217F"/>
    <w:rsid w:val="00B2236D"/>
    <w:rsid w:val="00BB1642"/>
    <w:rsid w:val="00BE0963"/>
    <w:rsid w:val="00C73AD4"/>
    <w:rsid w:val="00D06041"/>
    <w:rsid w:val="00D0632E"/>
    <w:rsid w:val="00D15C51"/>
    <w:rsid w:val="00D75A1D"/>
    <w:rsid w:val="00E13AFC"/>
    <w:rsid w:val="00E5128E"/>
    <w:rsid w:val="00FF050B"/>
    <w:rsid w:val="00FF285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BD6F"/>
  <w15:chartTrackingRefBased/>
  <w15:docId w15:val="{7FFFF419-C7F2-445C-9FAB-41E2429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24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24B"/>
  </w:style>
  <w:style w:type="character" w:styleId="Odwoanieprzypisudolnego">
    <w:name w:val="footnote reference"/>
    <w:uiPriority w:val="99"/>
    <w:rsid w:val="008C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217F"/>
    <w:pPr>
      <w:ind w:left="720"/>
      <w:contextualSpacing/>
    </w:pPr>
  </w:style>
  <w:style w:type="paragraph" w:styleId="Bezodstpw">
    <w:name w:val="No Spacing"/>
    <w:uiPriority w:val="1"/>
    <w:qFormat/>
    <w:rsid w:val="002524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10"/>
  </w:style>
  <w:style w:type="paragraph" w:styleId="Stopka">
    <w:name w:val="footer"/>
    <w:basedOn w:val="Normalny"/>
    <w:link w:val="StopkaZnak"/>
    <w:uiPriority w:val="99"/>
    <w:unhideWhenUsed/>
    <w:rsid w:val="0097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510"/>
  </w:style>
  <w:style w:type="paragraph" w:styleId="Tekstdymka">
    <w:name w:val="Balloon Text"/>
    <w:basedOn w:val="Normalny"/>
    <w:link w:val="TekstdymkaZnak"/>
    <w:uiPriority w:val="99"/>
    <w:semiHidden/>
    <w:unhideWhenUsed/>
    <w:rsid w:val="00E1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20</cp:revision>
  <cp:lastPrinted>2020-12-23T12:44:00Z</cp:lastPrinted>
  <dcterms:created xsi:type="dcterms:W3CDTF">2019-11-07T12:18:00Z</dcterms:created>
  <dcterms:modified xsi:type="dcterms:W3CDTF">2020-12-23T12:45:00Z</dcterms:modified>
</cp:coreProperties>
</file>