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86050" w14:textId="686AA009" w:rsidR="00744431" w:rsidRPr="00CA267A" w:rsidRDefault="00744431" w:rsidP="001C0BEC">
      <w:pPr>
        <w:spacing w:line="240" w:lineRule="auto"/>
        <w:rPr>
          <w:rFonts w:ascii="Times New Roman" w:hAnsi="Times New Roman" w:cs="Times New Roman"/>
          <w:b/>
        </w:rPr>
      </w:pPr>
    </w:p>
    <w:p w14:paraId="38A72B05" w14:textId="77777777" w:rsidR="00744431" w:rsidRPr="00CA267A" w:rsidRDefault="00744431" w:rsidP="008A6CA6">
      <w:pPr>
        <w:spacing w:line="240" w:lineRule="auto"/>
        <w:jc w:val="center"/>
        <w:rPr>
          <w:rFonts w:ascii="Times New Roman" w:hAnsi="Times New Roman" w:cs="Times New Roman"/>
          <w:b/>
        </w:rPr>
      </w:pPr>
    </w:p>
    <w:p w14:paraId="6EE075CC" w14:textId="77777777" w:rsidR="00744431" w:rsidRPr="00CA267A" w:rsidRDefault="00744431" w:rsidP="008A6CA6">
      <w:pPr>
        <w:spacing w:line="240" w:lineRule="auto"/>
        <w:jc w:val="center"/>
        <w:rPr>
          <w:rFonts w:ascii="Times New Roman" w:hAnsi="Times New Roman" w:cs="Times New Roman"/>
          <w:b/>
        </w:rPr>
      </w:pPr>
    </w:p>
    <w:p w14:paraId="7CD1D6AF" w14:textId="77777777" w:rsidR="00744431" w:rsidRPr="00CA267A" w:rsidRDefault="00744431" w:rsidP="008A6CA6">
      <w:pPr>
        <w:spacing w:line="240" w:lineRule="auto"/>
        <w:jc w:val="center"/>
        <w:rPr>
          <w:rFonts w:ascii="Times New Roman" w:hAnsi="Times New Roman" w:cs="Times New Roman"/>
          <w:b/>
          <w:sz w:val="26"/>
          <w:szCs w:val="26"/>
        </w:rPr>
      </w:pPr>
    </w:p>
    <w:p w14:paraId="00000001" w14:textId="270500B8" w:rsidR="00D35FFB" w:rsidRPr="00CA267A" w:rsidRDefault="00BF3B8C" w:rsidP="008A6CA6">
      <w:pPr>
        <w:spacing w:line="240" w:lineRule="auto"/>
        <w:jc w:val="center"/>
        <w:rPr>
          <w:rFonts w:ascii="Times New Roman" w:hAnsi="Times New Roman" w:cs="Times New Roman"/>
          <w:b/>
          <w:sz w:val="26"/>
          <w:szCs w:val="26"/>
        </w:rPr>
      </w:pPr>
      <w:r w:rsidRPr="00CA267A">
        <w:rPr>
          <w:rFonts w:ascii="Times New Roman" w:hAnsi="Times New Roman" w:cs="Times New Roman"/>
          <w:b/>
          <w:sz w:val="26"/>
          <w:szCs w:val="26"/>
        </w:rPr>
        <w:t>SPECYFIKACJA WARUNKÓW ZAMÓWIENIA</w:t>
      </w:r>
    </w:p>
    <w:p w14:paraId="00000002" w14:textId="77777777" w:rsidR="00D35FFB" w:rsidRPr="00CA267A" w:rsidRDefault="00D35FFB" w:rsidP="008A6CA6">
      <w:pPr>
        <w:spacing w:line="240" w:lineRule="auto"/>
        <w:jc w:val="center"/>
        <w:rPr>
          <w:rFonts w:ascii="Times New Roman" w:hAnsi="Times New Roman" w:cs="Times New Roman"/>
          <w:sz w:val="26"/>
          <w:szCs w:val="26"/>
        </w:rPr>
      </w:pPr>
    </w:p>
    <w:p w14:paraId="29201BE0" w14:textId="77777777" w:rsidR="00057477" w:rsidRPr="00CA267A" w:rsidRDefault="00057477" w:rsidP="008A6CA6">
      <w:pPr>
        <w:spacing w:line="240" w:lineRule="auto"/>
        <w:jc w:val="center"/>
        <w:rPr>
          <w:rFonts w:ascii="Times New Roman" w:hAnsi="Times New Roman" w:cs="Times New Roman"/>
          <w:sz w:val="26"/>
          <w:szCs w:val="26"/>
        </w:rPr>
      </w:pPr>
    </w:p>
    <w:p w14:paraId="7BB27CD5" w14:textId="77777777" w:rsidR="008E0026" w:rsidRPr="00CA267A" w:rsidRDefault="008E0026" w:rsidP="008A6CA6">
      <w:pPr>
        <w:spacing w:line="240" w:lineRule="auto"/>
        <w:jc w:val="center"/>
        <w:rPr>
          <w:rFonts w:ascii="Times New Roman" w:hAnsi="Times New Roman" w:cs="Times New Roman"/>
          <w:sz w:val="26"/>
          <w:szCs w:val="26"/>
        </w:rPr>
      </w:pPr>
    </w:p>
    <w:p w14:paraId="00000003" w14:textId="77777777" w:rsidR="00D35FFB" w:rsidRPr="00CA267A" w:rsidRDefault="00D35FFB" w:rsidP="008A6CA6">
      <w:pPr>
        <w:spacing w:line="240" w:lineRule="auto"/>
        <w:jc w:val="center"/>
        <w:rPr>
          <w:rFonts w:ascii="Times New Roman" w:hAnsi="Times New Roman" w:cs="Times New Roman"/>
          <w:sz w:val="26"/>
          <w:szCs w:val="26"/>
        </w:rPr>
      </w:pPr>
    </w:p>
    <w:p w14:paraId="00000004" w14:textId="5226590C" w:rsidR="00D35FFB" w:rsidRPr="00CA267A" w:rsidRDefault="00BF3B8C" w:rsidP="008A6CA6">
      <w:pPr>
        <w:spacing w:line="240" w:lineRule="auto"/>
        <w:jc w:val="center"/>
        <w:rPr>
          <w:rFonts w:ascii="Times New Roman" w:hAnsi="Times New Roman" w:cs="Times New Roman"/>
          <w:b/>
          <w:sz w:val="26"/>
          <w:szCs w:val="26"/>
        </w:rPr>
      </w:pPr>
      <w:r w:rsidRPr="00CA267A">
        <w:rPr>
          <w:rFonts w:ascii="Times New Roman" w:hAnsi="Times New Roman" w:cs="Times New Roman"/>
          <w:b/>
          <w:sz w:val="26"/>
          <w:szCs w:val="26"/>
        </w:rPr>
        <w:t>ZAMAWIAJĄCY:</w:t>
      </w:r>
    </w:p>
    <w:p w14:paraId="2433149A" w14:textId="45DA90BF" w:rsidR="00744431" w:rsidRPr="00CA267A" w:rsidRDefault="00744431" w:rsidP="008A6CA6">
      <w:pPr>
        <w:spacing w:line="240" w:lineRule="auto"/>
        <w:jc w:val="center"/>
        <w:rPr>
          <w:rFonts w:ascii="Times New Roman" w:hAnsi="Times New Roman" w:cs="Times New Roman"/>
          <w:b/>
          <w:sz w:val="26"/>
          <w:szCs w:val="26"/>
        </w:rPr>
      </w:pPr>
      <w:r w:rsidRPr="00CA267A">
        <w:rPr>
          <w:rFonts w:ascii="Times New Roman" w:hAnsi="Times New Roman" w:cs="Times New Roman"/>
          <w:b/>
          <w:sz w:val="26"/>
          <w:szCs w:val="26"/>
        </w:rPr>
        <w:t>Gmina Miejska Skórcz, ul. Główna 40, 83-220 Skórcz</w:t>
      </w:r>
    </w:p>
    <w:p w14:paraId="00000006" w14:textId="77777777" w:rsidR="00D35FFB" w:rsidRPr="00CA267A" w:rsidRDefault="00D35FFB" w:rsidP="008A6CA6">
      <w:pPr>
        <w:spacing w:line="240" w:lineRule="auto"/>
        <w:jc w:val="center"/>
        <w:rPr>
          <w:rFonts w:ascii="Times New Roman" w:hAnsi="Times New Roman" w:cs="Times New Roman"/>
          <w:sz w:val="26"/>
          <w:szCs w:val="26"/>
        </w:rPr>
      </w:pPr>
    </w:p>
    <w:p w14:paraId="00000007" w14:textId="50680855" w:rsidR="00D35FFB" w:rsidRPr="00CA267A" w:rsidRDefault="00BF3B8C" w:rsidP="008A6CA6">
      <w:pPr>
        <w:spacing w:before="240" w:line="240" w:lineRule="auto"/>
        <w:jc w:val="center"/>
        <w:rPr>
          <w:rFonts w:ascii="Times New Roman" w:hAnsi="Times New Roman" w:cs="Times New Roman"/>
          <w:sz w:val="26"/>
          <w:szCs w:val="26"/>
        </w:rPr>
      </w:pPr>
      <w:r w:rsidRPr="00CA267A">
        <w:rPr>
          <w:rFonts w:ascii="Times New Roman" w:hAnsi="Times New Roman" w:cs="Times New Roman"/>
          <w:sz w:val="26"/>
          <w:szCs w:val="26"/>
        </w:rPr>
        <w:t xml:space="preserve">Zaprasza do złożenia oferty w trybie art. 275 pkt </w:t>
      </w:r>
      <w:r w:rsidR="00E25B02">
        <w:rPr>
          <w:rFonts w:ascii="Times New Roman" w:hAnsi="Times New Roman" w:cs="Times New Roman"/>
          <w:sz w:val="26"/>
          <w:szCs w:val="26"/>
        </w:rPr>
        <w:t>2</w:t>
      </w:r>
      <w:r w:rsidRPr="00CA267A">
        <w:rPr>
          <w:rFonts w:ascii="Times New Roman" w:hAnsi="Times New Roman" w:cs="Times New Roman"/>
          <w:sz w:val="26"/>
          <w:szCs w:val="26"/>
        </w:rPr>
        <w:t xml:space="preserve"> (trybie podstawowym </w:t>
      </w:r>
      <w:r w:rsidR="00E25B02">
        <w:rPr>
          <w:rFonts w:ascii="Times New Roman" w:hAnsi="Times New Roman" w:cs="Times New Roman"/>
          <w:sz w:val="26"/>
          <w:szCs w:val="26"/>
        </w:rPr>
        <w:t xml:space="preserve">z możliwością </w:t>
      </w:r>
      <w:r w:rsidRPr="00CA267A">
        <w:rPr>
          <w:rFonts w:ascii="Times New Roman" w:hAnsi="Times New Roman" w:cs="Times New Roman"/>
          <w:sz w:val="26"/>
          <w:szCs w:val="26"/>
        </w:rPr>
        <w:t xml:space="preserve">negocjacji) o wartości zamówienia nieprzekraczającej progów unijnych o jakich stanowi art. 3 ustawy z 11 września 2019 r. - Prawo zamówień publicznych </w:t>
      </w:r>
      <w:r w:rsidR="00057477" w:rsidRPr="00CA267A">
        <w:rPr>
          <w:rFonts w:ascii="Times New Roman" w:hAnsi="Times New Roman" w:cs="Times New Roman"/>
          <w:sz w:val="26"/>
          <w:szCs w:val="26"/>
        </w:rPr>
        <w:br/>
      </w:r>
      <w:r w:rsidRPr="00CA267A">
        <w:rPr>
          <w:rFonts w:ascii="Times New Roman" w:hAnsi="Times New Roman" w:cs="Times New Roman"/>
          <w:sz w:val="26"/>
          <w:szCs w:val="26"/>
        </w:rPr>
        <w:t>(</w:t>
      </w:r>
      <w:r w:rsidR="00D51667" w:rsidRPr="00CA267A">
        <w:rPr>
          <w:rFonts w:ascii="Times New Roman" w:hAnsi="Times New Roman" w:cs="Times New Roman"/>
          <w:sz w:val="26"/>
          <w:szCs w:val="26"/>
        </w:rPr>
        <w:t xml:space="preserve">tj. </w:t>
      </w:r>
      <w:r w:rsidRPr="00CA267A">
        <w:rPr>
          <w:rFonts w:ascii="Times New Roman" w:hAnsi="Times New Roman" w:cs="Times New Roman"/>
          <w:sz w:val="26"/>
          <w:szCs w:val="26"/>
        </w:rPr>
        <w:t>Dz. U. z 20</w:t>
      </w:r>
      <w:r w:rsidR="00A90147" w:rsidRPr="00CA267A">
        <w:rPr>
          <w:rFonts w:ascii="Times New Roman" w:hAnsi="Times New Roman" w:cs="Times New Roman"/>
          <w:sz w:val="26"/>
          <w:szCs w:val="26"/>
        </w:rPr>
        <w:t>2</w:t>
      </w:r>
      <w:r w:rsidR="00057477" w:rsidRPr="00CA267A">
        <w:rPr>
          <w:rFonts w:ascii="Times New Roman" w:hAnsi="Times New Roman" w:cs="Times New Roman"/>
          <w:sz w:val="26"/>
          <w:szCs w:val="26"/>
        </w:rPr>
        <w:t>3</w:t>
      </w:r>
      <w:r w:rsidRPr="00CA267A">
        <w:rPr>
          <w:rFonts w:ascii="Times New Roman" w:hAnsi="Times New Roman" w:cs="Times New Roman"/>
          <w:sz w:val="26"/>
          <w:szCs w:val="26"/>
        </w:rPr>
        <w:t xml:space="preserve"> r. poz. </w:t>
      </w:r>
      <w:r w:rsidR="00A90147" w:rsidRPr="00CA267A">
        <w:rPr>
          <w:rFonts w:ascii="Times New Roman" w:hAnsi="Times New Roman" w:cs="Times New Roman"/>
          <w:sz w:val="26"/>
          <w:szCs w:val="26"/>
        </w:rPr>
        <w:t>1</w:t>
      </w:r>
      <w:r w:rsidR="00057477" w:rsidRPr="00CA267A">
        <w:rPr>
          <w:rFonts w:ascii="Times New Roman" w:hAnsi="Times New Roman" w:cs="Times New Roman"/>
          <w:sz w:val="26"/>
          <w:szCs w:val="26"/>
        </w:rPr>
        <w:t>605</w:t>
      </w:r>
      <w:r w:rsidR="003C7CA2" w:rsidRPr="00CA267A">
        <w:rPr>
          <w:rFonts w:ascii="Times New Roman" w:hAnsi="Times New Roman" w:cs="Times New Roman"/>
          <w:sz w:val="26"/>
          <w:szCs w:val="26"/>
        </w:rPr>
        <w:t xml:space="preserve"> </w:t>
      </w:r>
      <w:r w:rsidR="00DD40BA" w:rsidRPr="00CA267A">
        <w:rPr>
          <w:rFonts w:ascii="Times New Roman" w:hAnsi="Times New Roman" w:cs="Times New Roman"/>
          <w:sz w:val="26"/>
          <w:szCs w:val="26"/>
        </w:rPr>
        <w:t>ze zmianami</w:t>
      </w:r>
      <w:r w:rsidRPr="00CA267A">
        <w:rPr>
          <w:rFonts w:ascii="Times New Roman" w:hAnsi="Times New Roman" w:cs="Times New Roman"/>
          <w:sz w:val="26"/>
          <w:szCs w:val="26"/>
        </w:rPr>
        <w:t xml:space="preserve">) – dalej ustawy PZP </w:t>
      </w:r>
      <w:r w:rsidR="0050419B" w:rsidRPr="00CA267A">
        <w:rPr>
          <w:rFonts w:ascii="Times New Roman" w:hAnsi="Times New Roman" w:cs="Times New Roman"/>
          <w:sz w:val="26"/>
          <w:szCs w:val="26"/>
        </w:rPr>
        <w:br/>
      </w:r>
      <w:r w:rsidRPr="00CA267A">
        <w:rPr>
          <w:rFonts w:ascii="Times New Roman" w:hAnsi="Times New Roman" w:cs="Times New Roman"/>
          <w:sz w:val="26"/>
          <w:szCs w:val="26"/>
        </w:rPr>
        <w:t>na</w:t>
      </w:r>
      <w:r w:rsidR="00DD40BA" w:rsidRPr="00CA267A">
        <w:rPr>
          <w:rFonts w:ascii="Times New Roman" w:hAnsi="Times New Roman" w:cs="Times New Roman"/>
          <w:sz w:val="26"/>
          <w:szCs w:val="26"/>
        </w:rPr>
        <w:t xml:space="preserve"> </w:t>
      </w:r>
      <w:r w:rsidR="003C7CA2" w:rsidRPr="00CA267A">
        <w:rPr>
          <w:rFonts w:ascii="Times New Roman" w:hAnsi="Times New Roman" w:cs="Times New Roman"/>
          <w:sz w:val="26"/>
          <w:szCs w:val="26"/>
        </w:rPr>
        <w:t xml:space="preserve"> </w:t>
      </w:r>
      <w:r w:rsidR="00057477" w:rsidRPr="00CA267A">
        <w:rPr>
          <w:rFonts w:ascii="Times New Roman" w:hAnsi="Times New Roman" w:cs="Times New Roman"/>
          <w:sz w:val="26"/>
          <w:szCs w:val="26"/>
        </w:rPr>
        <w:t xml:space="preserve">roboty budowlane </w:t>
      </w:r>
      <w:proofErr w:type="spellStart"/>
      <w:r w:rsidRPr="00CA267A">
        <w:rPr>
          <w:rFonts w:ascii="Times New Roman" w:hAnsi="Times New Roman" w:cs="Times New Roman"/>
          <w:sz w:val="26"/>
          <w:szCs w:val="26"/>
        </w:rPr>
        <w:t>pn</w:t>
      </w:r>
      <w:proofErr w:type="spellEnd"/>
      <w:r w:rsidRPr="00CA267A">
        <w:rPr>
          <w:rFonts w:ascii="Times New Roman" w:hAnsi="Times New Roman" w:cs="Times New Roman"/>
          <w:sz w:val="26"/>
          <w:szCs w:val="26"/>
        </w:rPr>
        <w:t>:</w:t>
      </w:r>
    </w:p>
    <w:p w14:paraId="2B9DD675" w14:textId="77777777" w:rsidR="00DD40BA" w:rsidRPr="00CA267A" w:rsidRDefault="00DD40BA" w:rsidP="008A6CA6">
      <w:pPr>
        <w:spacing w:before="240" w:line="240" w:lineRule="auto"/>
        <w:jc w:val="center"/>
        <w:rPr>
          <w:rFonts w:ascii="Times New Roman" w:hAnsi="Times New Roman" w:cs="Times New Roman"/>
          <w:b/>
          <w:bCs/>
          <w:sz w:val="26"/>
          <w:szCs w:val="26"/>
        </w:rPr>
      </w:pPr>
    </w:p>
    <w:p w14:paraId="728B9158" w14:textId="77777777" w:rsidR="008E0026" w:rsidRPr="00CA267A" w:rsidRDefault="008E0026" w:rsidP="008A6CA6">
      <w:pPr>
        <w:spacing w:before="240" w:line="240" w:lineRule="auto"/>
        <w:jc w:val="center"/>
        <w:rPr>
          <w:rFonts w:ascii="Times New Roman" w:hAnsi="Times New Roman" w:cs="Times New Roman"/>
          <w:b/>
          <w:bCs/>
          <w:sz w:val="26"/>
          <w:szCs w:val="26"/>
        </w:rPr>
      </w:pPr>
    </w:p>
    <w:p w14:paraId="7369681D" w14:textId="77777777" w:rsidR="00804497" w:rsidRDefault="00804497" w:rsidP="003C7CA2">
      <w:pPr>
        <w:pStyle w:val="Nagwek1"/>
        <w:spacing w:after="98" w:line="240" w:lineRule="auto"/>
        <w:ind w:right="2"/>
        <w:jc w:val="center"/>
        <w:rPr>
          <w:rFonts w:ascii="Times New Roman" w:hAnsi="Times New Roman" w:cs="Times New Roman"/>
          <w:b/>
          <w:bCs/>
          <w:sz w:val="42"/>
          <w:szCs w:val="42"/>
        </w:rPr>
      </w:pPr>
      <w:r>
        <w:rPr>
          <w:rFonts w:ascii="Times New Roman" w:hAnsi="Times New Roman" w:cs="Times New Roman"/>
          <w:b/>
          <w:bCs/>
          <w:sz w:val="42"/>
          <w:szCs w:val="42"/>
        </w:rPr>
        <w:t>Rozbudowa i przebudowa budynku remizy Ochotniczej Straży Pożarnej w Skórczu</w:t>
      </w:r>
    </w:p>
    <w:p w14:paraId="00000009" w14:textId="77777777" w:rsidR="00D35FFB" w:rsidRPr="00CA267A" w:rsidRDefault="00D35FFB" w:rsidP="008A6CA6">
      <w:pPr>
        <w:spacing w:line="240" w:lineRule="auto"/>
        <w:jc w:val="center"/>
        <w:rPr>
          <w:rFonts w:ascii="Times New Roman" w:hAnsi="Times New Roman" w:cs="Times New Roman"/>
          <w:sz w:val="26"/>
          <w:szCs w:val="26"/>
        </w:rPr>
      </w:pPr>
    </w:p>
    <w:p w14:paraId="0000000A" w14:textId="77777777" w:rsidR="00D35FFB" w:rsidRPr="00CA267A" w:rsidRDefault="00D35FFB" w:rsidP="008A6CA6">
      <w:pPr>
        <w:spacing w:line="240" w:lineRule="auto"/>
        <w:jc w:val="center"/>
        <w:rPr>
          <w:rFonts w:ascii="Times New Roman" w:hAnsi="Times New Roman" w:cs="Times New Roman"/>
          <w:sz w:val="26"/>
          <w:szCs w:val="26"/>
        </w:rPr>
      </w:pPr>
    </w:p>
    <w:p w14:paraId="0000000D" w14:textId="77777777" w:rsidR="00D35FFB" w:rsidRPr="00CA267A" w:rsidRDefault="00D35FFB" w:rsidP="008A6CA6">
      <w:pPr>
        <w:spacing w:line="240" w:lineRule="auto"/>
        <w:jc w:val="center"/>
        <w:rPr>
          <w:rFonts w:ascii="Times New Roman" w:hAnsi="Times New Roman" w:cs="Times New Roman"/>
          <w:sz w:val="26"/>
          <w:szCs w:val="26"/>
        </w:rPr>
      </w:pPr>
    </w:p>
    <w:p w14:paraId="78A4C7BD" w14:textId="77777777" w:rsidR="008E0026" w:rsidRPr="00CA267A" w:rsidRDefault="008E0026" w:rsidP="008A6CA6">
      <w:pPr>
        <w:spacing w:line="240" w:lineRule="auto"/>
        <w:jc w:val="center"/>
        <w:rPr>
          <w:rFonts w:ascii="Times New Roman" w:hAnsi="Times New Roman" w:cs="Times New Roman"/>
          <w:sz w:val="26"/>
          <w:szCs w:val="26"/>
        </w:rPr>
      </w:pPr>
    </w:p>
    <w:p w14:paraId="0000000E" w14:textId="77777777" w:rsidR="00D35FFB" w:rsidRPr="00CA267A" w:rsidRDefault="00D35FFB" w:rsidP="008A6CA6">
      <w:pPr>
        <w:spacing w:line="240" w:lineRule="auto"/>
        <w:jc w:val="center"/>
        <w:rPr>
          <w:rFonts w:ascii="Times New Roman" w:hAnsi="Times New Roman" w:cs="Times New Roman"/>
          <w:sz w:val="26"/>
          <w:szCs w:val="26"/>
        </w:rPr>
      </w:pPr>
    </w:p>
    <w:p w14:paraId="00000010" w14:textId="77777777" w:rsidR="00D35FFB" w:rsidRPr="00CA267A" w:rsidRDefault="00D35FFB" w:rsidP="008A6CA6">
      <w:pPr>
        <w:spacing w:line="240" w:lineRule="auto"/>
        <w:jc w:val="center"/>
        <w:rPr>
          <w:rFonts w:ascii="Times New Roman" w:hAnsi="Times New Roman" w:cs="Times New Roman"/>
          <w:sz w:val="26"/>
          <w:szCs w:val="26"/>
        </w:rPr>
      </w:pPr>
    </w:p>
    <w:p w14:paraId="00000011" w14:textId="075F0F09" w:rsidR="00D35FFB" w:rsidRPr="00CA267A" w:rsidRDefault="00BF3B8C" w:rsidP="008A6CA6">
      <w:pPr>
        <w:spacing w:line="240" w:lineRule="auto"/>
        <w:jc w:val="center"/>
        <w:rPr>
          <w:rFonts w:ascii="Times New Roman" w:hAnsi="Times New Roman" w:cs="Times New Roman"/>
          <w:b/>
          <w:sz w:val="26"/>
          <w:szCs w:val="26"/>
        </w:rPr>
      </w:pPr>
      <w:r w:rsidRPr="00CA267A">
        <w:rPr>
          <w:rFonts w:ascii="Times New Roman" w:hAnsi="Times New Roman" w:cs="Times New Roman"/>
          <w:sz w:val="26"/>
          <w:szCs w:val="26"/>
        </w:rPr>
        <w:t xml:space="preserve">Nr postępowania: </w:t>
      </w:r>
      <w:r w:rsidR="00744431" w:rsidRPr="00CA267A">
        <w:rPr>
          <w:rFonts w:ascii="Times New Roman" w:hAnsi="Times New Roman" w:cs="Times New Roman"/>
          <w:sz w:val="26"/>
          <w:szCs w:val="26"/>
        </w:rPr>
        <w:t>BGK.271.2.</w:t>
      </w:r>
      <w:r w:rsidR="00804497">
        <w:rPr>
          <w:rFonts w:ascii="Times New Roman" w:hAnsi="Times New Roman" w:cs="Times New Roman"/>
          <w:sz w:val="26"/>
          <w:szCs w:val="26"/>
        </w:rPr>
        <w:t>3</w:t>
      </w:r>
      <w:r w:rsidR="00744431" w:rsidRPr="00CA267A">
        <w:rPr>
          <w:rFonts w:ascii="Times New Roman" w:hAnsi="Times New Roman" w:cs="Times New Roman"/>
          <w:sz w:val="26"/>
          <w:szCs w:val="26"/>
        </w:rPr>
        <w:t>.202</w:t>
      </w:r>
      <w:r w:rsidR="00AD27BE" w:rsidRPr="00CA267A">
        <w:rPr>
          <w:rFonts w:ascii="Times New Roman" w:hAnsi="Times New Roman" w:cs="Times New Roman"/>
          <w:sz w:val="26"/>
          <w:szCs w:val="26"/>
        </w:rPr>
        <w:t>4</w:t>
      </w:r>
    </w:p>
    <w:p w14:paraId="00000012" w14:textId="77777777" w:rsidR="00D35FFB" w:rsidRPr="00CA267A" w:rsidRDefault="00D35FFB" w:rsidP="008A6CA6">
      <w:pPr>
        <w:spacing w:line="240" w:lineRule="auto"/>
        <w:jc w:val="center"/>
        <w:rPr>
          <w:rFonts w:ascii="Times New Roman" w:hAnsi="Times New Roman" w:cs="Times New Roman"/>
        </w:rPr>
      </w:pPr>
    </w:p>
    <w:p w14:paraId="00000013" w14:textId="77777777" w:rsidR="00D35FFB" w:rsidRPr="00CA267A" w:rsidRDefault="00D35FFB" w:rsidP="008A6CA6">
      <w:pPr>
        <w:spacing w:line="240" w:lineRule="auto"/>
        <w:jc w:val="center"/>
        <w:rPr>
          <w:rFonts w:ascii="Times New Roman" w:hAnsi="Times New Roman" w:cs="Times New Roman"/>
        </w:rPr>
      </w:pPr>
    </w:p>
    <w:p w14:paraId="59BC2D13" w14:textId="5A5927D4" w:rsidR="00DD40BA" w:rsidRPr="00CA267A" w:rsidRDefault="00DD40BA" w:rsidP="008A6CA6">
      <w:pPr>
        <w:spacing w:line="240" w:lineRule="auto"/>
        <w:ind w:left="2880" w:firstLine="720"/>
        <w:jc w:val="center"/>
        <w:rPr>
          <w:rFonts w:ascii="Times New Roman" w:hAnsi="Times New Roman" w:cs="Times New Roman"/>
        </w:rPr>
      </w:pPr>
    </w:p>
    <w:p w14:paraId="7A6862AB" w14:textId="119E469D" w:rsidR="008A6CA6" w:rsidRPr="00CA267A" w:rsidRDefault="008A6CA6" w:rsidP="008A6CA6">
      <w:pPr>
        <w:spacing w:line="240" w:lineRule="auto"/>
        <w:ind w:left="2880" w:firstLine="720"/>
        <w:jc w:val="center"/>
        <w:rPr>
          <w:rFonts w:ascii="Times New Roman" w:hAnsi="Times New Roman" w:cs="Times New Roman"/>
        </w:rPr>
      </w:pPr>
    </w:p>
    <w:p w14:paraId="52673EB0" w14:textId="77777777" w:rsidR="008E0026" w:rsidRPr="00CA267A" w:rsidRDefault="008E0026" w:rsidP="008A6CA6">
      <w:pPr>
        <w:spacing w:line="240" w:lineRule="auto"/>
        <w:ind w:left="2880" w:firstLine="720"/>
        <w:jc w:val="center"/>
        <w:rPr>
          <w:rFonts w:ascii="Times New Roman" w:hAnsi="Times New Roman" w:cs="Times New Roman"/>
        </w:rPr>
      </w:pPr>
    </w:p>
    <w:p w14:paraId="0007BEB2" w14:textId="442B54FB" w:rsidR="008A6CA6" w:rsidRPr="00CA267A" w:rsidRDefault="008A6CA6" w:rsidP="008A6CA6">
      <w:pPr>
        <w:spacing w:line="240" w:lineRule="auto"/>
        <w:ind w:left="2880" w:firstLine="720"/>
        <w:jc w:val="center"/>
        <w:rPr>
          <w:rFonts w:ascii="Times New Roman" w:hAnsi="Times New Roman" w:cs="Times New Roman"/>
        </w:rPr>
      </w:pPr>
    </w:p>
    <w:p w14:paraId="4D68025E" w14:textId="77777777" w:rsidR="008A6CA6" w:rsidRPr="00CA267A" w:rsidRDefault="008A6CA6" w:rsidP="008A6CA6">
      <w:pPr>
        <w:spacing w:line="240" w:lineRule="auto"/>
        <w:ind w:left="2880" w:firstLine="720"/>
        <w:jc w:val="center"/>
        <w:rPr>
          <w:rFonts w:ascii="Times New Roman" w:hAnsi="Times New Roman" w:cs="Times New Roman"/>
        </w:rPr>
      </w:pPr>
    </w:p>
    <w:p w14:paraId="00000014" w14:textId="0D8245CB" w:rsidR="00D35FFB" w:rsidRPr="00CA267A" w:rsidRDefault="00DD40BA" w:rsidP="008A6CA6">
      <w:pPr>
        <w:spacing w:line="240" w:lineRule="auto"/>
        <w:ind w:left="2880" w:firstLine="720"/>
        <w:jc w:val="center"/>
        <w:rPr>
          <w:rFonts w:ascii="Times New Roman" w:hAnsi="Times New Roman" w:cs="Times New Roman"/>
        </w:rPr>
      </w:pPr>
      <w:r w:rsidRPr="00CA267A">
        <w:rPr>
          <w:rFonts w:ascii="Times New Roman" w:hAnsi="Times New Roman" w:cs="Times New Roman"/>
        </w:rPr>
        <w:t xml:space="preserve">Zatwierdził: </w:t>
      </w:r>
    </w:p>
    <w:p w14:paraId="00000015" w14:textId="77777777" w:rsidR="00D35FFB" w:rsidRPr="00CA267A" w:rsidRDefault="00D35FFB" w:rsidP="008A6CA6">
      <w:pPr>
        <w:spacing w:line="240" w:lineRule="auto"/>
        <w:jc w:val="center"/>
        <w:rPr>
          <w:rFonts w:ascii="Times New Roman" w:hAnsi="Times New Roman" w:cs="Times New Roman"/>
        </w:rPr>
      </w:pPr>
    </w:p>
    <w:p w14:paraId="00000016" w14:textId="32C3C88B" w:rsidR="00D35FFB" w:rsidRPr="00CA267A" w:rsidRDefault="007A4832" w:rsidP="007A4832">
      <w:pPr>
        <w:spacing w:line="240" w:lineRule="auto"/>
        <w:ind w:left="5760"/>
        <w:jc w:val="center"/>
        <w:rPr>
          <w:rFonts w:ascii="Times New Roman" w:hAnsi="Times New Roman" w:cs="Times New Roman"/>
          <w:i/>
          <w:iCs/>
        </w:rPr>
      </w:pPr>
      <w:r w:rsidRPr="00CA267A">
        <w:rPr>
          <w:rFonts w:ascii="Times New Roman" w:hAnsi="Times New Roman" w:cs="Times New Roman"/>
          <w:i/>
          <w:iCs/>
        </w:rPr>
        <w:t>Burmistrz Miasta</w:t>
      </w:r>
    </w:p>
    <w:p w14:paraId="27137C28" w14:textId="28B13ED2" w:rsidR="007A4832" w:rsidRPr="00CA267A" w:rsidRDefault="007A4832" w:rsidP="007A4832">
      <w:pPr>
        <w:spacing w:line="240" w:lineRule="auto"/>
        <w:ind w:left="5760"/>
        <w:jc w:val="center"/>
        <w:rPr>
          <w:rFonts w:ascii="Times New Roman" w:hAnsi="Times New Roman" w:cs="Times New Roman"/>
          <w:i/>
          <w:iCs/>
        </w:rPr>
      </w:pPr>
      <w:r w:rsidRPr="00CA267A">
        <w:rPr>
          <w:rFonts w:ascii="Times New Roman" w:hAnsi="Times New Roman" w:cs="Times New Roman"/>
          <w:i/>
          <w:iCs/>
        </w:rPr>
        <w:t>Janusz Kosecki</w:t>
      </w:r>
    </w:p>
    <w:p w14:paraId="00000017" w14:textId="5ACC8F77" w:rsidR="00D35FFB" w:rsidRPr="00CA267A" w:rsidRDefault="00DD40BA" w:rsidP="008A6CA6">
      <w:pPr>
        <w:spacing w:line="240" w:lineRule="auto"/>
        <w:jc w:val="right"/>
        <w:rPr>
          <w:rFonts w:ascii="Times New Roman" w:hAnsi="Times New Roman" w:cs="Times New Roman"/>
        </w:rPr>
      </w:pPr>
      <w:r w:rsidRPr="00CA267A">
        <w:rPr>
          <w:rFonts w:ascii="Times New Roman" w:hAnsi="Times New Roman" w:cs="Times New Roman"/>
        </w:rPr>
        <w:t>..........................................................</w:t>
      </w:r>
    </w:p>
    <w:p w14:paraId="0000001E" w14:textId="77777777" w:rsidR="00D35FFB" w:rsidRPr="00CA267A" w:rsidRDefault="00D35FFB" w:rsidP="008A6CA6">
      <w:pPr>
        <w:spacing w:line="240" w:lineRule="auto"/>
        <w:jc w:val="center"/>
        <w:rPr>
          <w:rFonts w:ascii="Times New Roman" w:hAnsi="Times New Roman" w:cs="Times New Roman"/>
        </w:rPr>
      </w:pPr>
    </w:p>
    <w:p w14:paraId="0000001F" w14:textId="77777777" w:rsidR="00D35FFB" w:rsidRPr="00CA267A" w:rsidRDefault="00D35FFB" w:rsidP="008A6CA6">
      <w:pPr>
        <w:spacing w:line="240" w:lineRule="auto"/>
        <w:jc w:val="center"/>
        <w:rPr>
          <w:rFonts w:ascii="Times New Roman" w:hAnsi="Times New Roman" w:cs="Times New Roman"/>
        </w:rPr>
      </w:pPr>
    </w:p>
    <w:p w14:paraId="00000021" w14:textId="77777777" w:rsidR="00D35FFB" w:rsidRPr="00CA267A" w:rsidRDefault="00D35FFB" w:rsidP="008A6CA6">
      <w:pPr>
        <w:spacing w:line="240" w:lineRule="auto"/>
        <w:jc w:val="center"/>
        <w:rPr>
          <w:rFonts w:ascii="Times New Roman" w:hAnsi="Times New Roman" w:cs="Times New Roman"/>
        </w:rPr>
      </w:pPr>
    </w:p>
    <w:p w14:paraId="424D2E7C" w14:textId="77777777" w:rsidR="008E0026" w:rsidRPr="00CA267A" w:rsidRDefault="008E0026" w:rsidP="008A6CA6">
      <w:pPr>
        <w:spacing w:line="240" w:lineRule="auto"/>
        <w:jc w:val="center"/>
        <w:rPr>
          <w:rFonts w:ascii="Times New Roman" w:hAnsi="Times New Roman" w:cs="Times New Roman"/>
        </w:rPr>
      </w:pPr>
    </w:p>
    <w:p w14:paraId="00000026" w14:textId="77777777" w:rsidR="00D35FFB" w:rsidRPr="00CA267A" w:rsidRDefault="00D35FFB" w:rsidP="008A6CA6">
      <w:pPr>
        <w:spacing w:line="240" w:lineRule="auto"/>
        <w:jc w:val="center"/>
        <w:rPr>
          <w:rFonts w:ascii="Times New Roman" w:hAnsi="Times New Roman" w:cs="Times New Roman"/>
        </w:rPr>
      </w:pPr>
    </w:p>
    <w:p w14:paraId="0000002B" w14:textId="2A3F033E" w:rsidR="00CC1440" w:rsidRPr="00CA267A" w:rsidRDefault="00744431" w:rsidP="00CC1440">
      <w:pPr>
        <w:spacing w:line="240" w:lineRule="auto"/>
        <w:jc w:val="center"/>
        <w:rPr>
          <w:rFonts w:ascii="Times New Roman" w:hAnsi="Times New Roman" w:cs="Times New Roman"/>
          <w:b/>
        </w:rPr>
      </w:pPr>
      <w:r w:rsidRPr="00CA267A">
        <w:rPr>
          <w:rFonts w:ascii="Times New Roman" w:hAnsi="Times New Roman" w:cs="Times New Roman"/>
          <w:b/>
        </w:rPr>
        <w:t xml:space="preserve">Skórcz, </w:t>
      </w:r>
      <w:r w:rsidR="00804497">
        <w:rPr>
          <w:rFonts w:ascii="Times New Roman" w:hAnsi="Times New Roman" w:cs="Times New Roman"/>
          <w:b/>
        </w:rPr>
        <w:t>1</w:t>
      </w:r>
      <w:r w:rsidR="00F21B5A">
        <w:rPr>
          <w:rFonts w:ascii="Times New Roman" w:hAnsi="Times New Roman" w:cs="Times New Roman"/>
          <w:b/>
        </w:rPr>
        <w:t>1</w:t>
      </w:r>
      <w:r w:rsidR="00804497">
        <w:rPr>
          <w:rFonts w:ascii="Times New Roman" w:hAnsi="Times New Roman" w:cs="Times New Roman"/>
          <w:b/>
        </w:rPr>
        <w:t xml:space="preserve"> lipca 2024 r.</w:t>
      </w:r>
    </w:p>
    <w:p w14:paraId="00000046" w14:textId="22E0C179" w:rsidR="00D35FFB" w:rsidRPr="00CA267A" w:rsidRDefault="00BF3B8C" w:rsidP="008A6CA6">
      <w:pPr>
        <w:pStyle w:val="Nagwek2"/>
        <w:spacing w:line="240" w:lineRule="auto"/>
        <w:rPr>
          <w:rFonts w:ascii="Times New Roman" w:hAnsi="Times New Roman" w:cs="Times New Roman"/>
          <w:b/>
          <w:bCs/>
          <w:sz w:val="22"/>
          <w:szCs w:val="22"/>
          <w:u w:val="single"/>
        </w:rPr>
      </w:pPr>
      <w:bookmarkStart w:id="1" w:name="_Toc94184772"/>
      <w:r w:rsidRPr="00CA267A">
        <w:rPr>
          <w:rFonts w:ascii="Times New Roman" w:hAnsi="Times New Roman" w:cs="Times New Roman"/>
          <w:b/>
          <w:bCs/>
          <w:sz w:val="22"/>
          <w:szCs w:val="22"/>
          <w:u w:val="single"/>
        </w:rPr>
        <w:lastRenderedPageBreak/>
        <w:t>I. Nazwa oraz adres Zamawiającego</w:t>
      </w:r>
      <w:r w:rsidR="00D11CB9" w:rsidRPr="00CA267A">
        <w:rPr>
          <w:rFonts w:ascii="Times New Roman" w:hAnsi="Times New Roman" w:cs="Times New Roman"/>
          <w:b/>
          <w:bCs/>
          <w:sz w:val="22"/>
          <w:szCs w:val="22"/>
          <w:u w:val="single"/>
        </w:rPr>
        <w:t>:</w:t>
      </w:r>
      <w:bookmarkEnd w:id="1"/>
    </w:p>
    <w:p w14:paraId="6792D962" w14:textId="0E885D9B" w:rsidR="00744431" w:rsidRPr="00CA267A" w:rsidRDefault="00744431" w:rsidP="008A6CA6">
      <w:pPr>
        <w:spacing w:before="240" w:after="240" w:line="240" w:lineRule="auto"/>
        <w:rPr>
          <w:rFonts w:ascii="Times New Roman" w:hAnsi="Times New Roman" w:cs="Times New Roman"/>
          <w:bCs/>
        </w:rPr>
      </w:pPr>
      <w:r w:rsidRPr="00CA267A">
        <w:rPr>
          <w:rFonts w:ascii="Times New Roman" w:hAnsi="Times New Roman" w:cs="Times New Roman"/>
          <w:bCs/>
        </w:rPr>
        <w:t>Gmina Miejska Skórcz, ul. Główna 40, 83-220 Skórcz</w:t>
      </w:r>
      <w:r w:rsidR="00827252" w:rsidRPr="00CA267A">
        <w:rPr>
          <w:rFonts w:ascii="Times New Roman" w:hAnsi="Times New Roman" w:cs="Times New Roman"/>
          <w:bCs/>
        </w:rPr>
        <w:t>, NIP 5922260999</w:t>
      </w:r>
    </w:p>
    <w:p w14:paraId="4DBEA23D" w14:textId="410CC5CC" w:rsidR="00503D6B" w:rsidRPr="00CA267A" w:rsidRDefault="00503D6B" w:rsidP="007A4832">
      <w:pPr>
        <w:spacing w:before="240" w:after="240" w:line="360" w:lineRule="auto"/>
        <w:rPr>
          <w:rFonts w:ascii="Times New Roman" w:hAnsi="Times New Roman" w:cs="Times New Roman"/>
          <w:bCs/>
        </w:rPr>
      </w:pPr>
      <w:r w:rsidRPr="00CA267A">
        <w:rPr>
          <w:rFonts w:ascii="Times New Roman" w:hAnsi="Times New Roman" w:cs="Times New Roman"/>
          <w:b/>
          <w:bCs/>
          <w:u w:val="single"/>
        </w:rPr>
        <w:t>Numer telefonu i adres poczty elektronicznej:</w:t>
      </w:r>
      <w:r w:rsidRPr="00CA267A">
        <w:rPr>
          <w:rFonts w:ascii="Times New Roman" w:hAnsi="Times New Roman" w:cs="Times New Roman"/>
          <w:b/>
          <w:bCs/>
          <w:u w:val="single"/>
        </w:rPr>
        <w:br/>
      </w:r>
      <w:r w:rsidRPr="00CA267A">
        <w:rPr>
          <w:rFonts w:ascii="Times New Roman" w:hAnsi="Times New Roman" w:cs="Times New Roman"/>
          <w:bCs/>
        </w:rPr>
        <w:t xml:space="preserve">Tel. 58 582 </w:t>
      </w:r>
      <w:r w:rsidR="000D65A9" w:rsidRPr="00CA267A">
        <w:rPr>
          <w:rFonts w:ascii="Times New Roman" w:hAnsi="Times New Roman" w:cs="Times New Roman"/>
          <w:bCs/>
        </w:rPr>
        <w:t>47 54</w:t>
      </w:r>
      <w:r w:rsidRPr="00CA267A">
        <w:rPr>
          <w:rFonts w:ascii="Times New Roman" w:hAnsi="Times New Roman" w:cs="Times New Roman"/>
          <w:bCs/>
        </w:rPr>
        <w:t xml:space="preserve">, e-mail: </w:t>
      </w:r>
      <w:hyperlink r:id="rId8" w:history="1">
        <w:r w:rsidR="000D65A9" w:rsidRPr="00CA267A">
          <w:rPr>
            <w:rStyle w:val="Hipercze"/>
            <w:rFonts w:ascii="Times New Roman" w:hAnsi="Times New Roman" w:cs="Times New Roman"/>
            <w:bCs/>
            <w:color w:val="auto"/>
          </w:rPr>
          <w:t>miasto@skorcz.pl</w:t>
        </w:r>
      </w:hyperlink>
    </w:p>
    <w:p w14:paraId="7F5DA55D" w14:textId="1E8218D6" w:rsidR="00C162EE" w:rsidRPr="00CA267A" w:rsidRDefault="00BF3B8C" w:rsidP="007A4832">
      <w:pPr>
        <w:spacing w:before="240" w:after="240" w:line="360" w:lineRule="auto"/>
        <w:rPr>
          <w:rFonts w:ascii="Times New Roman" w:hAnsi="Times New Roman" w:cs="Times New Roman"/>
        </w:rPr>
      </w:pPr>
      <w:r w:rsidRPr="00CA267A">
        <w:rPr>
          <w:rFonts w:ascii="Times New Roman" w:hAnsi="Times New Roman" w:cs="Times New Roman"/>
          <w:b/>
          <w:bCs/>
          <w:u w:val="single"/>
        </w:rPr>
        <w:t>Godziny pracy Zamawiającego:</w:t>
      </w:r>
      <w:r w:rsidR="00503D6B" w:rsidRPr="00CA267A">
        <w:rPr>
          <w:rFonts w:ascii="Times New Roman" w:hAnsi="Times New Roman" w:cs="Times New Roman"/>
          <w:b/>
          <w:bCs/>
          <w:u w:val="single"/>
        </w:rPr>
        <w:br/>
      </w:r>
      <w:proofErr w:type="spellStart"/>
      <w:r w:rsidR="00C162EE" w:rsidRPr="00CA267A">
        <w:rPr>
          <w:rFonts w:ascii="Times New Roman" w:hAnsi="Times New Roman" w:cs="Times New Roman"/>
        </w:rPr>
        <w:t>Pn</w:t>
      </w:r>
      <w:proofErr w:type="spellEnd"/>
      <w:r w:rsidR="00C162EE" w:rsidRPr="00CA267A">
        <w:rPr>
          <w:rFonts w:ascii="Times New Roman" w:hAnsi="Times New Roman" w:cs="Times New Roman"/>
        </w:rPr>
        <w:t xml:space="preserve">, </w:t>
      </w:r>
      <w:proofErr w:type="spellStart"/>
      <w:r w:rsidR="00C162EE" w:rsidRPr="00CA267A">
        <w:rPr>
          <w:rFonts w:ascii="Times New Roman" w:hAnsi="Times New Roman" w:cs="Times New Roman"/>
        </w:rPr>
        <w:t>Wt</w:t>
      </w:r>
      <w:proofErr w:type="spellEnd"/>
      <w:r w:rsidR="00C162EE" w:rsidRPr="00CA267A">
        <w:rPr>
          <w:rFonts w:ascii="Times New Roman" w:hAnsi="Times New Roman" w:cs="Times New Roman"/>
        </w:rPr>
        <w:t xml:space="preserve">, </w:t>
      </w:r>
      <w:proofErr w:type="spellStart"/>
      <w:r w:rsidR="00C162EE" w:rsidRPr="00CA267A">
        <w:rPr>
          <w:rFonts w:ascii="Times New Roman" w:hAnsi="Times New Roman" w:cs="Times New Roman"/>
        </w:rPr>
        <w:t>Czw</w:t>
      </w:r>
      <w:proofErr w:type="spellEnd"/>
      <w:r w:rsidR="00C162EE" w:rsidRPr="00CA267A">
        <w:rPr>
          <w:rFonts w:ascii="Times New Roman" w:hAnsi="Times New Roman" w:cs="Times New Roman"/>
        </w:rPr>
        <w:t xml:space="preserve"> 7.30-15.30</w:t>
      </w:r>
      <w:r w:rsidR="003F3257" w:rsidRPr="00CA267A">
        <w:rPr>
          <w:rFonts w:ascii="Times New Roman" w:hAnsi="Times New Roman" w:cs="Times New Roman"/>
        </w:rPr>
        <w:t xml:space="preserve">, </w:t>
      </w:r>
      <w:proofErr w:type="spellStart"/>
      <w:r w:rsidR="00C162EE" w:rsidRPr="00CA267A">
        <w:rPr>
          <w:rFonts w:ascii="Times New Roman" w:hAnsi="Times New Roman" w:cs="Times New Roman"/>
        </w:rPr>
        <w:t>Śr</w:t>
      </w:r>
      <w:proofErr w:type="spellEnd"/>
      <w:r w:rsidR="00C162EE" w:rsidRPr="00CA267A">
        <w:rPr>
          <w:rFonts w:ascii="Times New Roman" w:hAnsi="Times New Roman" w:cs="Times New Roman"/>
        </w:rPr>
        <w:t xml:space="preserve"> 7.30 – 16.30</w:t>
      </w:r>
      <w:r w:rsidR="003F3257" w:rsidRPr="00CA267A">
        <w:rPr>
          <w:rFonts w:ascii="Times New Roman" w:hAnsi="Times New Roman" w:cs="Times New Roman"/>
        </w:rPr>
        <w:t xml:space="preserve">, </w:t>
      </w:r>
      <w:r w:rsidR="00C162EE" w:rsidRPr="00CA267A">
        <w:rPr>
          <w:rFonts w:ascii="Times New Roman" w:hAnsi="Times New Roman" w:cs="Times New Roman"/>
        </w:rPr>
        <w:t>Pt 7.30-14.30</w:t>
      </w:r>
    </w:p>
    <w:p w14:paraId="0C0881EF" w14:textId="77777777" w:rsidR="008E0026" w:rsidRPr="00CA267A" w:rsidRDefault="00E661C1" w:rsidP="008A6CA6">
      <w:pPr>
        <w:spacing w:before="240" w:after="240" w:line="240" w:lineRule="auto"/>
        <w:jc w:val="both"/>
        <w:rPr>
          <w:rStyle w:val="Hipercze"/>
          <w:rFonts w:ascii="Times New Roman" w:eastAsia="Calibri" w:hAnsi="Times New Roman" w:cs="Times New Roman"/>
          <w:b/>
          <w:bCs/>
          <w:color w:val="auto"/>
        </w:rPr>
      </w:pPr>
      <w:r w:rsidRPr="00CA267A">
        <w:rPr>
          <w:rFonts w:ascii="Times New Roman" w:hAnsi="Times New Roman" w:cs="Times New Roman"/>
          <w:b/>
          <w:bCs/>
          <w:u w:val="single"/>
        </w:rPr>
        <w:t>Adres strony Zamawiającego</w:t>
      </w:r>
      <w:r w:rsidR="0064002B" w:rsidRPr="00CA267A">
        <w:rPr>
          <w:rFonts w:ascii="Times New Roman" w:hAnsi="Times New Roman" w:cs="Times New Roman"/>
        </w:rPr>
        <w:t xml:space="preserve"> </w:t>
      </w:r>
      <w:r w:rsidRPr="00CA267A">
        <w:rPr>
          <w:rFonts w:ascii="Times New Roman" w:hAnsi="Times New Roman" w:cs="Times New Roman"/>
        </w:rPr>
        <w:t>na której będą zmiany i wyjaśnienia treści SWZ oraz inne dokumenty zamówienia bezpośrednio związane z postępowaniem</w:t>
      </w:r>
      <w:r w:rsidR="000D65A9" w:rsidRPr="00CA267A">
        <w:rPr>
          <w:rFonts w:ascii="Times New Roman" w:hAnsi="Times New Roman" w:cs="Times New Roman"/>
        </w:rPr>
        <w:t xml:space="preserve"> o udzielenie zamówienia</w:t>
      </w:r>
      <w:r w:rsidR="008E0026" w:rsidRPr="00CA267A">
        <w:rPr>
          <w:rFonts w:ascii="Times New Roman" w:hAnsi="Times New Roman" w:cs="Times New Roman"/>
        </w:rPr>
        <w:t xml:space="preserve"> </w:t>
      </w:r>
      <w:r w:rsidRPr="00CA267A">
        <w:rPr>
          <w:rFonts w:ascii="Times New Roman" w:hAnsi="Times New Roman" w:cs="Times New Roman"/>
        </w:rPr>
        <w:t>:</w:t>
      </w:r>
      <w:r w:rsidR="008E0026" w:rsidRPr="00CA267A">
        <w:rPr>
          <w:rFonts w:ascii="Times New Roman" w:eastAsia="Calibri" w:hAnsi="Times New Roman" w:cs="Times New Roman"/>
          <w:b/>
          <w:bCs/>
        </w:rPr>
        <w:t xml:space="preserve"> </w:t>
      </w:r>
      <w:hyperlink r:id="rId9" w:history="1">
        <w:r w:rsidR="008E0026" w:rsidRPr="00CA267A">
          <w:rPr>
            <w:rStyle w:val="Hipercze"/>
            <w:rFonts w:ascii="Times New Roman" w:eastAsia="Calibri" w:hAnsi="Times New Roman" w:cs="Times New Roman"/>
            <w:b/>
            <w:bCs/>
            <w:color w:val="auto"/>
          </w:rPr>
          <w:t>https://platformazakupowa.pl/pn/skorcz</w:t>
        </w:r>
      </w:hyperlink>
    </w:p>
    <w:p w14:paraId="0000004E" w14:textId="156596A8" w:rsidR="00D35FFB" w:rsidRPr="00CA267A" w:rsidRDefault="00BF3B8C" w:rsidP="008A6CA6">
      <w:pPr>
        <w:pStyle w:val="Nagwek2"/>
        <w:spacing w:before="240" w:after="240" w:line="240" w:lineRule="auto"/>
        <w:rPr>
          <w:rFonts w:ascii="Times New Roman" w:hAnsi="Times New Roman" w:cs="Times New Roman"/>
          <w:b/>
          <w:bCs/>
          <w:sz w:val="22"/>
          <w:szCs w:val="22"/>
          <w:u w:val="single"/>
        </w:rPr>
      </w:pPr>
      <w:bookmarkStart w:id="2" w:name="_Toc94184773"/>
      <w:r w:rsidRPr="00CA267A">
        <w:rPr>
          <w:rFonts w:ascii="Times New Roman" w:hAnsi="Times New Roman" w:cs="Times New Roman"/>
          <w:b/>
          <w:bCs/>
          <w:sz w:val="22"/>
          <w:szCs w:val="22"/>
          <w:u w:val="single"/>
        </w:rPr>
        <w:t>II. Ochrona danych osobowych</w:t>
      </w:r>
      <w:bookmarkEnd w:id="2"/>
    </w:p>
    <w:p w14:paraId="0000004F" w14:textId="77777777" w:rsidR="00D35FFB" w:rsidRPr="00CA267A" w:rsidRDefault="00BF3B8C">
      <w:pPr>
        <w:numPr>
          <w:ilvl w:val="0"/>
          <w:numId w:val="20"/>
        </w:numPr>
        <w:spacing w:before="240" w:line="240" w:lineRule="auto"/>
        <w:ind w:left="284"/>
        <w:jc w:val="both"/>
        <w:rPr>
          <w:rFonts w:ascii="Times New Roman" w:hAnsi="Times New Roman" w:cs="Times New Roman"/>
        </w:rPr>
      </w:pPr>
      <w:r w:rsidRPr="00CA267A">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AF4CED7" w14:textId="77777777" w:rsidR="00744431" w:rsidRPr="00CA267A" w:rsidRDefault="00BF3B8C">
      <w:pPr>
        <w:numPr>
          <w:ilvl w:val="0"/>
          <w:numId w:val="9"/>
        </w:numPr>
        <w:spacing w:line="240" w:lineRule="auto"/>
        <w:ind w:left="709" w:hanging="401"/>
        <w:jc w:val="both"/>
        <w:rPr>
          <w:rFonts w:ascii="Times New Roman" w:hAnsi="Times New Roman" w:cs="Times New Roman"/>
        </w:rPr>
      </w:pPr>
      <w:r w:rsidRPr="00CA267A">
        <w:rPr>
          <w:rFonts w:ascii="Times New Roman" w:hAnsi="Times New Roman" w:cs="Times New Roman"/>
        </w:rPr>
        <w:t xml:space="preserve">administratorem Pani/Pana danych osobowych jest </w:t>
      </w:r>
      <w:r w:rsidR="00744431" w:rsidRPr="00CA267A">
        <w:rPr>
          <w:rFonts w:ascii="Times New Roman" w:hAnsi="Times New Roman" w:cs="Times New Roman"/>
          <w:b/>
        </w:rPr>
        <w:t>Burmistrz Miasta Skórcz</w:t>
      </w:r>
      <w:r w:rsidR="00AC18F3" w:rsidRPr="00CA267A">
        <w:rPr>
          <w:rFonts w:ascii="Times New Roman" w:hAnsi="Times New Roman" w:cs="Times New Roman"/>
          <w:b/>
        </w:rPr>
        <w:t>, ul. Główna 40, 83-220 Skórcz</w:t>
      </w:r>
    </w:p>
    <w:p w14:paraId="00000051" w14:textId="44CCCFD0" w:rsidR="00D35FFB" w:rsidRPr="00CA267A" w:rsidRDefault="00BF3B8C">
      <w:pPr>
        <w:numPr>
          <w:ilvl w:val="0"/>
          <w:numId w:val="9"/>
        </w:numPr>
        <w:spacing w:line="240" w:lineRule="auto"/>
        <w:ind w:left="709" w:hanging="401"/>
        <w:jc w:val="both"/>
        <w:rPr>
          <w:rFonts w:ascii="Times New Roman" w:hAnsi="Times New Roman" w:cs="Times New Roman"/>
          <w:b/>
          <w:bCs/>
        </w:rPr>
      </w:pPr>
      <w:r w:rsidRPr="00CA267A">
        <w:rPr>
          <w:rFonts w:ascii="Times New Roman" w:hAnsi="Times New Roman" w:cs="Times New Roman"/>
        </w:rPr>
        <w:t xml:space="preserve">administrator wyznaczył Inspektora Danych Osobowych, z którym można się kontaktować pod adresem e-mail: </w:t>
      </w:r>
      <w:r w:rsidR="00AC18F3" w:rsidRPr="00CA267A">
        <w:rPr>
          <w:rFonts w:ascii="Times New Roman" w:hAnsi="Times New Roman" w:cs="Times New Roman"/>
          <w:b/>
          <w:bCs/>
        </w:rPr>
        <w:t>iod@skorcz.pl</w:t>
      </w:r>
    </w:p>
    <w:p w14:paraId="00000052" w14:textId="34A7C6F6" w:rsidR="00D35FFB" w:rsidRPr="00CA267A" w:rsidRDefault="00BF3B8C">
      <w:pPr>
        <w:numPr>
          <w:ilvl w:val="0"/>
          <w:numId w:val="9"/>
        </w:numPr>
        <w:spacing w:line="240" w:lineRule="auto"/>
        <w:ind w:left="709" w:hanging="401"/>
        <w:jc w:val="both"/>
        <w:rPr>
          <w:rFonts w:ascii="Times New Roman" w:hAnsi="Times New Roman" w:cs="Times New Roman"/>
        </w:rPr>
      </w:pPr>
      <w:r w:rsidRPr="00CA267A">
        <w:rPr>
          <w:rFonts w:ascii="Times New Roman" w:hAnsi="Times New Roman" w:cs="Times New Roman"/>
        </w:rPr>
        <w:t xml:space="preserve">Pani/Pana dane osobowe przetwarzane będą na podstawie art. 6 ust. 1 lit. c RODO w celu związanym z przedmiotowym postępowaniem o udzielenie zamówienia publicznego, prowadzonym w trybie </w:t>
      </w:r>
      <w:r w:rsidR="00EE4F07" w:rsidRPr="00CA267A">
        <w:rPr>
          <w:rFonts w:ascii="Times New Roman" w:hAnsi="Times New Roman" w:cs="Times New Roman"/>
        </w:rPr>
        <w:t>podstawowym</w:t>
      </w:r>
      <w:r w:rsidRPr="00CA267A">
        <w:rPr>
          <w:rFonts w:ascii="Times New Roman" w:hAnsi="Times New Roman" w:cs="Times New Roman"/>
        </w:rPr>
        <w:t>.</w:t>
      </w:r>
    </w:p>
    <w:p w14:paraId="00000053" w14:textId="77777777" w:rsidR="00D35FFB" w:rsidRPr="00CA267A" w:rsidRDefault="00BF3B8C">
      <w:pPr>
        <w:numPr>
          <w:ilvl w:val="0"/>
          <w:numId w:val="9"/>
        </w:numPr>
        <w:spacing w:line="240" w:lineRule="auto"/>
        <w:ind w:left="709" w:hanging="401"/>
        <w:jc w:val="both"/>
        <w:rPr>
          <w:rFonts w:ascii="Times New Roman" w:hAnsi="Times New Roman" w:cs="Times New Roman"/>
        </w:rPr>
      </w:pPr>
      <w:r w:rsidRPr="00CA267A">
        <w:rPr>
          <w:rFonts w:ascii="Times New Roman" w:hAnsi="Times New Roman" w:cs="Times New Roman"/>
        </w:rPr>
        <w:t>odbiorcami Pani/Pana danych osobowych będą osoby lub podmioty, którym udostępniona zostanie dokumentacja postępowania w oparciu o art. 74 ustawy PZP</w:t>
      </w:r>
    </w:p>
    <w:p w14:paraId="00000054" w14:textId="77777777" w:rsidR="00D35FFB" w:rsidRPr="00CA267A" w:rsidRDefault="00BF3B8C">
      <w:pPr>
        <w:numPr>
          <w:ilvl w:val="0"/>
          <w:numId w:val="9"/>
        </w:numPr>
        <w:spacing w:line="240" w:lineRule="auto"/>
        <w:ind w:left="709" w:hanging="401"/>
        <w:jc w:val="both"/>
        <w:rPr>
          <w:rFonts w:ascii="Times New Roman" w:hAnsi="Times New Roman" w:cs="Times New Roman"/>
        </w:rPr>
      </w:pPr>
      <w:r w:rsidRPr="00CA267A">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D35FFB" w:rsidRPr="00CA267A" w:rsidRDefault="00BF3B8C">
      <w:pPr>
        <w:numPr>
          <w:ilvl w:val="0"/>
          <w:numId w:val="9"/>
        </w:numPr>
        <w:spacing w:line="240" w:lineRule="auto"/>
        <w:ind w:left="709" w:hanging="401"/>
        <w:jc w:val="both"/>
        <w:rPr>
          <w:rFonts w:ascii="Times New Roman" w:hAnsi="Times New Roman" w:cs="Times New Roman"/>
        </w:rPr>
      </w:pPr>
      <w:r w:rsidRPr="00CA267A">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w:t>
      </w:r>
    </w:p>
    <w:p w14:paraId="00000056" w14:textId="5848FEA4" w:rsidR="00D35FFB" w:rsidRPr="00CA267A" w:rsidRDefault="00BF3B8C">
      <w:pPr>
        <w:numPr>
          <w:ilvl w:val="0"/>
          <w:numId w:val="9"/>
        </w:numPr>
        <w:spacing w:line="240" w:lineRule="auto"/>
        <w:ind w:left="709" w:hanging="401"/>
        <w:jc w:val="both"/>
        <w:rPr>
          <w:rFonts w:ascii="Times New Roman" w:hAnsi="Times New Roman" w:cs="Times New Roman"/>
        </w:rPr>
      </w:pPr>
      <w:r w:rsidRPr="00CA267A">
        <w:rPr>
          <w:rFonts w:ascii="Times New Roman" w:hAnsi="Times New Roman" w:cs="Times New Roman"/>
        </w:rPr>
        <w:t>w odniesieniu do Pani/Pana danych osobowych decyzje nie będą podejmowane w sposób zautomatyzowany, stosownie do art. 22 RODO.</w:t>
      </w:r>
    </w:p>
    <w:p w14:paraId="00000057" w14:textId="77777777" w:rsidR="00D35FFB" w:rsidRPr="00CA267A" w:rsidRDefault="00BF3B8C">
      <w:pPr>
        <w:numPr>
          <w:ilvl w:val="0"/>
          <w:numId w:val="9"/>
        </w:numPr>
        <w:spacing w:line="240" w:lineRule="auto"/>
        <w:ind w:left="709" w:hanging="401"/>
        <w:jc w:val="both"/>
        <w:rPr>
          <w:rFonts w:ascii="Times New Roman" w:hAnsi="Times New Roman" w:cs="Times New Roman"/>
        </w:rPr>
      </w:pPr>
      <w:r w:rsidRPr="00CA267A">
        <w:rPr>
          <w:rFonts w:ascii="Times New Roman" w:hAnsi="Times New Roman" w:cs="Times New Roman"/>
        </w:rPr>
        <w:t>posiada Pani/Pan:</w:t>
      </w:r>
    </w:p>
    <w:p w14:paraId="00000058" w14:textId="77777777" w:rsidR="00D35FFB" w:rsidRPr="00CA267A" w:rsidRDefault="00BF3B8C">
      <w:pPr>
        <w:numPr>
          <w:ilvl w:val="0"/>
          <w:numId w:val="10"/>
        </w:numPr>
        <w:spacing w:line="240" w:lineRule="auto"/>
        <w:ind w:left="1064" w:hanging="462"/>
        <w:jc w:val="both"/>
        <w:rPr>
          <w:rFonts w:ascii="Times New Roman" w:hAnsi="Times New Roman" w:cs="Times New Roman"/>
        </w:rPr>
      </w:pPr>
      <w:r w:rsidRPr="00CA267A">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29F2C1E9" w:rsidR="00D35FFB" w:rsidRPr="00CA267A" w:rsidRDefault="00BF3B8C">
      <w:pPr>
        <w:numPr>
          <w:ilvl w:val="0"/>
          <w:numId w:val="10"/>
        </w:numPr>
        <w:spacing w:line="240" w:lineRule="auto"/>
        <w:ind w:left="1064" w:hanging="462"/>
        <w:jc w:val="both"/>
        <w:rPr>
          <w:rFonts w:ascii="Times New Roman" w:hAnsi="Times New Roman" w:cs="Times New Roman"/>
        </w:rPr>
      </w:pPr>
      <w:r w:rsidRPr="00CA267A">
        <w:rPr>
          <w:rFonts w:ascii="Times New Roman" w:hAnsi="Times New Roman" w:cs="Times New Roman"/>
        </w:rPr>
        <w:t>na podstawie art. 16 RODO prawo do sprostowania Pani/Pana danych osobowych (</w:t>
      </w:r>
      <w:r w:rsidRPr="00CA267A">
        <w:rPr>
          <w:rFonts w:ascii="Times New Roman" w:hAnsi="Times New Roman" w:cs="Times New Roman"/>
          <w:i/>
        </w:rPr>
        <w:t xml:space="preserve">skorzystanie z prawa do </w:t>
      </w:r>
      <w:proofErr w:type="spellStart"/>
      <w:r w:rsidR="003D3139" w:rsidRPr="00CA267A">
        <w:rPr>
          <w:rFonts w:ascii="Times New Roman" w:hAnsi="Times New Roman" w:cs="Times New Roman"/>
          <w:i/>
        </w:rPr>
        <w:t>elektro</w:t>
      </w:r>
      <w:r w:rsidRPr="00CA267A">
        <w:rPr>
          <w:rFonts w:ascii="Times New Roman" w:hAnsi="Times New Roman" w:cs="Times New Roman"/>
          <w:i/>
        </w:rPr>
        <w:t>sprostowania</w:t>
      </w:r>
      <w:proofErr w:type="spellEnd"/>
      <w:r w:rsidRPr="00CA267A">
        <w:rPr>
          <w:rFonts w:ascii="Times New Roman" w:hAnsi="Times New Roman" w:cs="Times New Roman"/>
          <w:i/>
        </w:rPr>
        <w:t xml:space="preserve"> nie może skutkować zmianą wyniku postępowania o udzielenie zamówienia publicznego ani zmianą postanowień umowy w zakresie niezgodnym z ustawą PZP oraz nie może naruszać integralności protokołu oraz jego załączników</w:t>
      </w:r>
      <w:r w:rsidRPr="00CA267A">
        <w:rPr>
          <w:rFonts w:ascii="Times New Roman" w:hAnsi="Times New Roman" w:cs="Times New Roman"/>
        </w:rPr>
        <w:t>);</w:t>
      </w:r>
    </w:p>
    <w:p w14:paraId="0000005A" w14:textId="77777777" w:rsidR="00D35FFB" w:rsidRPr="00CA267A" w:rsidRDefault="00BF3B8C">
      <w:pPr>
        <w:numPr>
          <w:ilvl w:val="0"/>
          <w:numId w:val="10"/>
        </w:numPr>
        <w:spacing w:line="240" w:lineRule="auto"/>
        <w:ind w:left="1064" w:hanging="462"/>
        <w:jc w:val="both"/>
        <w:rPr>
          <w:rFonts w:ascii="Times New Roman" w:hAnsi="Times New Roman" w:cs="Times New Roman"/>
        </w:rPr>
      </w:pPr>
      <w:r w:rsidRPr="00CA267A">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CA267A">
        <w:rPr>
          <w:rFonts w:ascii="Times New Roman" w:hAnsi="Times New Roman" w:cs="Times New Roman"/>
          <w:i/>
        </w:rPr>
        <w:t xml:space="preserve">prawo do ograniczenia przetwarzania nie ma zastosowania w odniesieniu do przechowywania, w celu zapewnienia korzystania ze środków ochrony prawnej lub w celu ochrony praw innej </w:t>
      </w:r>
      <w:r w:rsidRPr="00CA267A">
        <w:rPr>
          <w:rFonts w:ascii="Times New Roman" w:hAnsi="Times New Roman" w:cs="Times New Roman"/>
          <w:i/>
        </w:rPr>
        <w:lastRenderedPageBreak/>
        <w:t>osoby fizycznej lub prawnej, lub z uwagi na ważne względy interesu publicznego Unii Europejskiej lub państwa członkowskiego</w:t>
      </w:r>
      <w:r w:rsidRPr="00CA267A">
        <w:rPr>
          <w:rFonts w:ascii="Times New Roman" w:hAnsi="Times New Roman" w:cs="Times New Roman"/>
        </w:rPr>
        <w:t>);</w:t>
      </w:r>
    </w:p>
    <w:p w14:paraId="0000005B" w14:textId="77777777" w:rsidR="00D35FFB" w:rsidRPr="00CA267A" w:rsidRDefault="00BF3B8C">
      <w:pPr>
        <w:numPr>
          <w:ilvl w:val="0"/>
          <w:numId w:val="10"/>
        </w:numPr>
        <w:spacing w:line="240" w:lineRule="auto"/>
        <w:ind w:left="1064" w:hanging="462"/>
        <w:jc w:val="both"/>
        <w:rPr>
          <w:rFonts w:ascii="Times New Roman" w:hAnsi="Times New Roman" w:cs="Times New Roman"/>
        </w:rPr>
      </w:pPr>
      <w:r w:rsidRPr="00CA267A">
        <w:rPr>
          <w:rFonts w:ascii="Times New Roman" w:hAnsi="Times New Roman" w:cs="Times New Roman"/>
        </w:rPr>
        <w:t xml:space="preserve">prawo do wniesienia skargi do Prezesa Urzędu Ochrony Danych Osobowych, gdy uzna Pani/Pan, że przetwarzanie danych osobowych Pani/Pana dotyczących narusza przepisy RODO; </w:t>
      </w:r>
      <w:r w:rsidRPr="00CA267A">
        <w:rPr>
          <w:rFonts w:ascii="Times New Roman" w:hAnsi="Times New Roman" w:cs="Times New Roman"/>
          <w:i/>
        </w:rPr>
        <w:t xml:space="preserve"> </w:t>
      </w:r>
    </w:p>
    <w:p w14:paraId="0000005C" w14:textId="77777777" w:rsidR="00D35FFB" w:rsidRPr="00CA267A" w:rsidRDefault="00BF3B8C">
      <w:pPr>
        <w:numPr>
          <w:ilvl w:val="0"/>
          <w:numId w:val="9"/>
        </w:numPr>
        <w:spacing w:line="240" w:lineRule="auto"/>
        <w:ind w:left="709" w:hanging="401"/>
        <w:jc w:val="both"/>
        <w:rPr>
          <w:rFonts w:ascii="Times New Roman" w:hAnsi="Times New Roman" w:cs="Times New Roman"/>
        </w:rPr>
      </w:pPr>
      <w:r w:rsidRPr="00CA267A">
        <w:rPr>
          <w:rFonts w:ascii="Times New Roman" w:hAnsi="Times New Roman" w:cs="Times New Roman"/>
        </w:rPr>
        <w:t>nie przysługuje Pani/Panu:</w:t>
      </w:r>
    </w:p>
    <w:p w14:paraId="0000005D" w14:textId="77777777" w:rsidR="00D35FFB" w:rsidRPr="00CA267A" w:rsidRDefault="00BF3B8C">
      <w:pPr>
        <w:numPr>
          <w:ilvl w:val="0"/>
          <w:numId w:val="25"/>
        </w:numPr>
        <w:spacing w:line="240" w:lineRule="auto"/>
        <w:ind w:left="1008" w:hanging="392"/>
        <w:jc w:val="both"/>
        <w:rPr>
          <w:rFonts w:ascii="Times New Roman" w:hAnsi="Times New Roman" w:cs="Times New Roman"/>
        </w:rPr>
      </w:pPr>
      <w:r w:rsidRPr="00CA267A">
        <w:rPr>
          <w:rFonts w:ascii="Times New Roman" w:hAnsi="Times New Roman" w:cs="Times New Roman"/>
        </w:rPr>
        <w:t>w związku z art. 17 ust. 3 lit. b, d lub e RODO prawo do usunięcia danych osobowych;</w:t>
      </w:r>
    </w:p>
    <w:p w14:paraId="0000005E" w14:textId="77777777" w:rsidR="00D35FFB" w:rsidRPr="00CA267A" w:rsidRDefault="00BF3B8C">
      <w:pPr>
        <w:numPr>
          <w:ilvl w:val="0"/>
          <w:numId w:val="25"/>
        </w:numPr>
        <w:spacing w:line="240" w:lineRule="auto"/>
        <w:ind w:left="1008" w:hanging="392"/>
        <w:jc w:val="both"/>
        <w:rPr>
          <w:rFonts w:ascii="Times New Roman" w:hAnsi="Times New Roman" w:cs="Times New Roman"/>
        </w:rPr>
      </w:pPr>
      <w:r w:rsidRPr="00CA267A">
        <w:rPr>
          <w:rFonts w:ascii="Times New Roman" w:hAnsi="Times New Roman" w:cs="Times New Roman"/>
        </w:rPr>
        <w:t>prawo do przenoszenia danych osobowych, o którym mowa w art. 20 RODO;</w:t>
      </w:r>
    </w:p>
    <w:p w14:paraId="0000005F" w14:textId="77777777" w:rsidR="00D35FFB" w:rsidRPr="00CA267A" w:rsidRDefault="00BF3B8C">
      <w:pPr>
        <w:numPr>
          <w:ilvl w:val="0"/>
          <w:numId w:val="25"/>
        </w:numPr>
        <w:spacing w:line="240" w:lineRule="auto"/>
        <w:ind w:left="1008" w:hanging="392"/>
        <w:jc w:val="both"/>
        <w:rPr>
          <w:rFonts w:ascii="Times New Roman" w:hAnsi="Times New Roman" w:cs="Times New Roman"/>
        </w:rPr>
      </w:pPr>
      <w:r w:rsidRPr="00CA267A">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00000060" w14:textId="77777777" w:rsidR="00D35FFB" w:rsidRPr="00CA267A" w:rsidRDefault="00BF3B8C">
      <w:pPr>
        <w:numPr>
          <w:ilvl w:val="0"/>
          <w:numId w:val="9"/>
        </w:numPr>
        <w:spacing w:line="240" w:lineRule="auto"/>
        <w:ind w:left="709" w:hanging="401"/>
        <w:jc w:val="both"/>
        <w:rPr>
          <w:rFonts w:ascii="Times New Roman" w:hAnsi="Times New Roman" w:cs="Times New Roman"/>
        </w:rPr>
      </w:pPr>
      <w:r w:rsidRPr="00CA267A">
        <w:rPr>
          <w:rFonts w:ascii="Times New Roman" w:hAnsi="Times New Roman" w:cs="Times New Roman"/>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D35FFB" w:rsidRPr="00CA267A" w:rsidRDefault="00BF3B8C" w:rsidP="008A6CA6">
      <w:pPr>
        <w:pStyle w:val="Nagwek2"/>
        <w:spacing w:before="240" w:after="240" w:line="240" w:lineRule="auto"/>
        <w:rPr>
          <w:rFonts w:ascii="Times New Roman" w:hAnsi="Times New Roman" w:cs="Times New Roman"/>
          <w:b/>
          <w:bCs/>
          <w:sz w:val="22"/>
          <w:szCs w:val="22"/>
          <w:u w:val="single"/>
        </w:rPr>
      </w:pPr>
      <w:bookmarkStart w:id="3" w:name="_Toc94184774"/>
      <w:r w:rsidRPr="00CA267A">
        <w:rPr>
          <w:rFonts w:ascii="Times New Roman" w:hAnsi="Times New Roman" w:cs="Times New Roman"/>
          <w:b/>
          <w:bCs/>
          <w:sz w:val="22"/>
          <w:szCs w:val="22"/>
          <w:u w:val="single"/>
        </w:rPr>
        <w:t xml:space="preserve">III. </w:t>
      </w:r>
      <w:bookmarkStart w:id="4" w:name="_Hlk130215948"/>
      <w:r w:rsidRPr="00CA267A">
        <w:rPr>
          <w:rFonts w:ascii="Times New Roman" w:hAnsi="Times New Roman" w:cs="Times New Roman"/>
          <w:b/>
          <w:bCs/>
          <w:sz w:val="22"/>
          <w:szCs w:val="22"/>
          <w:u w:val="single"/>
        </w:rPr>
        <w:t>Tryb udzielania zamówienia</w:t>
      </w:r>
      <w:bookmarkEnd w:id="3"/>
      <w:bookmarkEnd w:id="4"/>
    </w:p>
    <w:p w14:paraId="00000062" w14:textId="62161CAA" w:rsidR="00D35FFB" w:rsidRPr="00CA267A" w:rsidRDefault="00BF3B8C">
      <w:pPr>
        <w:numPr>
          <w:ilvl w:val="0"/>
          <w:numId w:val="26"/>
        </w:numPr>
        <w:spacing w:before="240" w:line="240" w:lineRule="auto"/>
        <w:ind w:left="426"/>
        <w:jc w:val="both"/>
        <w:rPr>
          <w:rFonts w:ascii="Times New Roman" w:hAnsi="Times New Roman" w:cs="Times New Roman"/>
        </w:rPr>
      </w:pPr>
      <w:r w:rsidRPr="00CA267A">
        <w:rPr>
          <w:rFonts w:ascii="Times New Roman" w:hAnsi="Times New Roman" w:cs="Times New Roman"/>
        </w:rPr>
        <w:t xml:space="preserve">Niniejsze postępowanie prowadzone jest w trybie podstawowym </w:t>
      </w:r>
      <w:r w:rsidR="00E25B02">
        <w:rPr>
          <w:rFonts w:ascii="Times New Roman" w:hAnsi="Times New Roman" w:cs="Times New Roman"/>
        </w:rPr>
        <w:t xml:space="preserve">z możliwością  </w:t>
      </w:r>
      <w:r w:rsidR="00F85631" w:rsidRPr="00CA267A">
        <w:rPr>
          <w:rFonts w:ascii="Times New Roman" w:hAnsi="Times New Roman" w:cs="Times New Roman"/>
        </w:rPr>
        <w:t xml:space="preserve">negocjacji </w:t>
      </w:r>
      <w:r w:rsidRPr="00CA267A">
        <w:rPr>
          <w:rFonts w:ascii="Times New Roman" w:hAnsi="Times New Roman" w:cs="Times New Roman"/>
        </w:rPr>
        <w:t xml:space="preserve">o jakim stanowi art. 275 pkt </w:t>
      </w:r>
      <w:r w:rsidR="00E25B02">
        <w:rPr>
          <w:rFonts w:ascii="Times New Roman" w:hAnsi="Times New Roman" w:cs="Times New Roman"/>
        </w:rPr>
        <w:t>2</w:t>
      </w:r>
      <w:r w:rsidRPr="00CA267A">
        <w:rPr>
          <w:rFonts w:ascii="Times New Roman" w:hAnsi="Times New Roman" w:cs="Times New Roman"/>
        </w:rPr>
        <w:t xml:space="preserve"> PZP oraz niniejszej Specyfikacji Warunków Zamówienia, zwaną dalej „SWZ”. </w:t>
      </w:r>
    </w:p>
    <w:p w14:paraId="00000063" w14:textId="6A0F8E4E" w:rsidR="00D35FFB" w:rsidRDefault="00BF3B8C">
      <w:pPr>
        <w:numPr>
          <w:ilvl w:val="0"/>
          <w:numId w:val="26"/>
        </w:numPr>
        <w:spacing w:line="240" w:lineRule="auto"/>
        <w:ind w:left="426"/>
        <w:jc w:val="both"/>
        <w:rPr>
          <w:rFonts w:ascii="Times New Roman" w:hAnsi="Times New Roman" w:cs="Times New Roman"/>
        </w:rPr>
      </w:pPr>
      <w:r w:rsidRPr="00CA267A">
        <w:rPr>
          <w:rFonts w:ascii="Times New Roman" w:hAnsi="Times New Roman" w:cs="Times New Roman"/>
        </w:rPr>
        <w:t>Zamawiający przewiduje</w:t>
      </w:r>
      <w:r w:rsidR="00E25B02">
        <w:rPr>
          <w:rFonts w:ascii="Times New Roman" w:hAnsi="Times New Roman" w:cs="Times New Roman"/>
        </w:rPr>
        <w:t xml:space="preserve"> wybór oferty z możliwością</w:t>
      </w:r>
      <w:r w:rsidRPr="00CA267A">
        <w:rPr>
          <w:rFonts w:ascii="Times New Roman" w:hAnsi="Times New Roman" w:cs="Times New Roman"/>
        </w:rPr>
        <w:t xml:space="preserve"> prowadzenia negocjacji. </w:t>
      </w:r>
    </w:p>
    <w:p w14:paraId="0B4156E3" w14:textId="79B24F82" w:rsidR="00E25B02" w:rsidRDefault="00E25B02" w:rsidP="00B70D7A">
      <w:pPr>
        <w:numPr>
          <w:ilvl w:val="0"/>
          <w:numId w:val="26"/>
        </w:numPr>
        <w:spacing w:line="240" w:lineRule="auto"/>
        <w:ind w:left="426"/>
        <w:jc w:val="both"/>
        <w:rPr>
          <w:rFonts w:ascii="Times New Roman" w:hAnsi="Times New Roman" w:cs="Times New Roman"/>
        </w:rPr>
      </w:pPr>
      <w:r w:rsidRPr="00E25B02">
        <w:rPr>
          <w:rFonts w:ascii="Times New Roman" w:hAnsi="Times New Roman" w:cs="Times New Roman"/>
        </w:rPr>
        <w:t>Zamawiający nie ogranicza liczby wykonawców, których zaprosi do negocjacji.</w:t>
      </w:r>
    </w:p>
    <w:p w14:paraId="221D1FED" w14:textId="77777777" w:rsidR="00792D0F" w:rsidRPr="00534669" w:rsidRDefault="00792D0F" w:rsidP="00792D0F">
      <w:pPr>
        <w:numPr>
          <w:ilvl w:val="0"/>
          <w:numId w:val="26"/>
        </w:numPr>
        <w:spacing w:line="240" w:lineRule="auto"/>
        <w:ind w:left="426"/>
        <w:jc w:val="both"/>
        <w:rPr>
          <w:rFonts w:ascii="Times New Roman" w:hAnsi="Times New Roman" w:cs="Times New Roman"/>
        </w:rPr>
      </w:pPr>
      <w:r w:rsidRPr="00534669">
        <w:rPr>
          <w:rFonts w:ascii="Times New Roman" w:hAnsi="Times New Roman" w:cs="Times New Roman"/>
        </w:rPr>
        <w:t xml:space="preserve">Negocjacje treści ofert: </w:t>
      </w:r>
    </w:p>
    <w:p w14:paraId="525E861D" w14:textId="77777777" w:rsidR="00792D0F" w:rsidRPr="00534669" w:rsidRDefault="00792D0F" w:rsidP="00792D0F">
      <w:pPr>
        <w:spacing w:line="240" w:lineRule="auto"/>
        <w:ind w:left="426"/>
        <w:jc w:val="both"/>
        <w:rPr>
          <w:rFonts w:ascii="Times New Roman" w:hAnsi="Times New Roman" w:cs="Times New Roman"/>
        </w:rPr>
      </w:pPr>
      <w:r w:rsidRPr="00534669">
        <w:rPr>
          <w:rFonts w:ascii="Times New Roman" w:hAnsi="Times New Roman" w:cs="Times New Roman"/>
        </w:rPr>
        <w:t xml:space="preserve">- nie mogą prowadzić do zmiany treści SWZ; </w:t>
      </w:r>
    </w:p>
    <w:p w14:paraId="0F4BD729" w14:textId="77777777" w:rsidR="00792D0F" w:rsidRDefault="00792D0F" w:rsidP="00792D0F">
      <w:pPr>
        <w:spacing w:line="240" w:lineRule="auto"/>
        <w:ind w:left="426"/>
        <w:jc w:val="both"/>
        <w:rPr>
          <w:rFonts w:ascii="Times New Roman" w:hAnsi="Times New Roman" w:cs="Times New Roman"/>
        </w:rPr>
      </w:pPr>
      <w:r w:rsidRPr="00534669">
        <w:rPr>
          <w:rFonts w:ascii="Times New Roman" w:hAnsi="Times New Roman" w:cs="Times New Roman"/>
        </w:rPr>
        <w:t xml:space="preserve">- będą dotyczyć wyłącznie tych elementów treści ofert, które podlegają ocenie w ramach kryteriów oceny ofert. </w:t>
      </w:r>
    </w:p>
    <w:p w14:paraId="41BC473F" w14:textId="77777777" w:rsidR="00792D0F" w:rsidRDefault="00792D0F" w:rsidP="00792D0F">
      <w:pPr>
        <w:numPr>
          <w:ilvl w:val="0"/>
          <w:numId w:val="26"/>
        </w:numPr>
        <w:spacing w:line="240" w:lineRule="auto"/>
        <w:ind w:left="426"/>
        <w:jc w:val="both"/>
        <w:rPr>
          <w:rFonts w:ascii="Times New Roman" w:hAnsi="Times New Roman" w:cs="Times New Roman"/>
        </w:rPr>
      </w:pPr>
      <w:r w:rsidRPr="00534669">
        <w:rPr>
          <w:rFonts w:ascii="Times New Roman" w:hAnsi="Times New Roman" w:cs="Times New Roman"/>
        </w:rPr>
        <w:t xml:space="preserve">Zamawiający informuje równocześnie wszystkich wykonawców, których oferty złożone w odpowiedzi na ogłoszenie o zamówieniu nie zostały odrzucone, o zakończeniu negocjacji oraz zaprasza ich do składania ofert dodatkowych. </w:t>
      </w:r>
    </w:p>
    <w:p w14:paraId="0D330014" w14:textId="77777777" w:rsidR="00792D0F" w:rsidRPr="00534669" w:rsidRDefault="00792D0F" w:rsidP="00792D0F">
      <w:pPr>
        <w:numPr>
          <w:ilvl w:val="0"/>
          <w:numId w:val="26"/>
        </w:numPr>
        <w:spacing w:line="240" w:lineRule="auto"/>
        <w:ind w:left="426"/>
        <w:jc w:val="both"/>
        <w:rPr>
          <w:rFonts w:ascii="Times New Roman" w:hAnsi="Times New Roman" w:cs="Times New Roman"/>
        </w:rPr>
      </w:pPr>
      <w:r w:rsidRPr="00534669">
        <w:rPr>
          <w:rFonts w:ascii="Times New Roman" w:hAnsi="Times New Roman" w:cs="Times New Roman"/>
        </w:rPr>
        <w:t xml:space="preserve">Wykonawca może złożyć ofertę dodatkową, która zawiera nowe propozycje w zakresie treści oferty podlegających ocenie w ramach kryteriów oceny ofert wskazanych przez zamawiającego w zaproszeniu do negocjacji.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 </w:t>
      </w:r>
    </w:p>
    <w:p w14:paraId="00000064" w14:textId="77777777" w:rsidR="00D35FFB" w:rsidRPr="00CA267A" w:rsidRDefault="00BF3B8C">
      <w:pPr>
        <w:numPr>
          <w:ilvl w:val="0"/>
          <w:numId w:val="26"/>
        </w:numPr>
        <w:spacing w:line="240" w:lineRule="auto"/>
        <w:ind w:left="426"/>
        <w:jc w:val="both"/>
        <w:rPr>
          <w:rFonts w:ascii="Times New Roman" w:hAnsi="Times New Roman" w:cs="Times New Roman"/>
        </w:rPr>
      </w:pPr>
      <w:r w:rsidRPr="00CA267A">
        <w:rPr>
          <w:rFonts w:ascii="Times New Roman" w:hAnsi="Times New Roman" w:cs="Times New Roman"/>
        </w:rPr>
        <w:t xml:space="preserve">Szacunkowa wartość przedmiotowego zamówienia nie przekracza progów unijnych o jakich mowa w art. 3 ustawy PZP.  </w:t>
      </w:r>
    </w:p>
    <w:p w14:paraId="00000065" w14:textId="0A42C6AB" w:rsidR="00D35FFB" w:rsidRPr="00CA267A" w:rsidRDefault="00BF3B8C">
      <w:pPr>
        <w:numPr>
          <w:ilvl w:val="0"/>
          <w:numId w:val="26"/>
        </w:numPr>
        <w:spacing w:line="240" w:lineRule="auto"/>
        <w:ind w:left="426"/>
        <w:jc w:val="both"/>
        <w:rPr>
          <w:rFonts w:ascii="Times New Roman" w:hAnsi="Times New Roman" w:cs="Times New Roman"/>
        </w:rPr>
      </w:pPr>
      <w:r w:rsidRPr="00CA267A">
        <w:rPr>
          <w:rFonts w:ascii="Times New Roman" w:hAnsi="Times New Roman" w:cs="Times New Roman"/>
        </w:rPr>
        <w:t>Zgodnie z art. 310 pkt 1 PZP Zamawiający przewiduje możliwość unieważnienia przedmiotowego postępowania, jeżeli środki, które Zamawiający zamierzał przeznaczyć na sfinansowanie całości lub części zamówienia, nie zostały mu przyznane.</w:t>
      </w:r>
    </w:p>
    <w:p w14:paraId="00000066" w14:textId="77777777" w:rsidR="00D35FFB" w:rsidRPr="00CA267A" w:rsidRDefault="00BF3B8C">
      <w:pPr>
        <w:numPr>
          <w:ilvl w:val="0"/>
          <w:numId w:val="26"/>
        </w:numPr>
        <w:spacing w:line="240" w:lineRule="auto"/>
        <w:ind w:left="426"/>
        <w:jc w:val="both"/>
        <w:rPr>
          <w:rFonts w:ascii="Times New Roman" w:hAnsi="Times New Roman" w:cs="Times New Roman"/>
        </w:rPr>
      </w:pPr>
      <w:r w:rsidRPr="00CA267A">
        <w:rPr>
          <w:rFonts w:ascii="Times New Roman" w:hAnsi="Times New Roman" w:cs="Times New Roman"/>
        </w:rPr>
        <w:t>Zamawiający nie przewiduje aukcji elektronicznej.</w:t>
      </w:r>
    </w:p>
    <w:p w14:paraId="00000067" w14:textId="77777777" w:rsidR="00D35FFB" w:rsidRPr="00CA267A" w:rsidRDefault="00BF3B8C">
      <w:pPr>
        <w:numPr>
          <w:ilvl w:val="0"/>
          <w:numId w:val="26"/>
        </w:numPr>
        <w:spacing w:line="240" w:lineRule="auto"/>
        <w:ind w:left="426"/>
        <w:jc w:val="both"/>
        <w:rPr>
          <w:rFonts w:ascii="Times New Roman" w:hAnsi="Times New Roman" w:cs="Times New Roman"/>
        </w:rPr>
      </w:pPr>
      <w:r w:rsidRPr="00CA267A">
        <w:rPr>
          <w:rFonts w:ascii="Times New Roman" w:hAnsi="Times New Roman" w:cs="Times New Roman"/>
        </w:rPr>
        <w:t>Zamawiający nie przewiduje złożenia oferty w postaci katalogów elektronicznych.</w:t>
      </w:r>
    </w:p>
    <w:p w14:paraId="00000068" w14:textId="77777777" w:rsidR="00D35FFB" w:rsidRPr="00CA267A" w:rsidRDefault="00BF3B8C">
      <w:pPr>
        <w:numPr>
          <w:ilvl w:val="0"/>
          <w:numId w:val="26"/>
        </w:numPr>
        <w:spacing w:line="240" w:lineRule="auto"/>
        <w:ind w:left="426"/>
        <w:jc w:val="both"/>
        <w:rPr>
          <w:rFonts w:ascii="Times New Roman" w:hAnsi="Times New Roman" w:cs="Times New Roman"/>
        </w:rPr>
      </w:pPr>
      <w:r w:rsidRPr="00CA267A">
        <w:rPr>
          <w:rFonts w:ascii="Times New Roman" w:hAnsi="Times New Roman" w:cs="Times New Roman"/>
        </w:rPr>
        <w:t>Zamawiający nie prowadzi postępowania w celu zawarcia umowy ramowej.</w:t>
      </w:r>
    </w:p>
    <w:p w14:paraId="00000069" w14:textId="77777777" w:rsidR="00D35FFB" w:rsidRPr="00CA267A" w:rsidRDefault="00BF3B8C">
      <w:pPr>
        <w:numPr>
          <w:ilvl w:val="0"/>
          <w:numId w:val="26"/>
        </w:numPr>
        <w:spacing w:line="240" w:lineRule="auto"/>
        <w:ind w:left="426"/>
        <w:jc w:val="both"/>
        <w:rPr>
          <w:rFonts w:ascii="Times New Roman" w:hAnsi="Times New Roman" w:cs="Times New Roman"/>
        </w:rPr>
      </w:pPr>
      <w:r w:rsidRPr="00CA267A">
        <w:rPr>
          <w:rFonts w:ascii="Times New Roman" w:hAnsi="Times New Roman" w:cs="Times New Roman"/>
        </w:rPr>
        <w:t xml:space="preserve">Zamawiający nie zastrzega możliwości ubiegania się o udzielenie zamówienia wyłącznie przez Wykonawców, o których mowa w art. 94 PZP </w:t>
      </w:r>
    </w:p>
    <w:p w14:paraId="0000006A" w14:textId="3ECC4B6A" w:rsidR="00D35FFB" w:rsidRPr="00CA267A" w:rsidRDefault="00BF3B8C">
      <w:pPr>
        <w:numPr>
          <w:ilvl w:val="0"/>
          <w:numId w:val="26"/>
        </w:numPr>
        <w:spacing w:line="240" w:lineRule="auto"/>
        <w:ind w:left="426"/>
        <w:jc w:val="both"/>
        <w:rPr>
          <w:rFonts w:ascii="Times New Roman" w:hAnsi="Times New Roman" w:cs="Times New Roman"/>
        </w:rPr>
      </w:pPr>
      <w:r w:rsidRPr="00CA267A">
        <w:rPr>
          <w:rFonts w:ascii="Times New Roman" w:hAnsi="Times New Roman" w:cs="Times New Roman"/>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0000006B" w14:textId="5DEA950A" w:rsidR="00D35FFB" w:rsidRPr="00CA267A" w:rsidRDefault="00744431">
      <w:pPr>
        <w:numPr>
          <w:ilvl w:val="0"/>
          <w:numId w:val="11"/>
        </w:numPr>
        <w:spacing w:line="240" w:lineRule="auto"/>
        <w:ind w:left="852" w:hanging="418"/>
        <w:jc w:val="both"/>
        <w:rPr>
          <w:rFonts w:ascii="Times New Roman" w:hAnsi="Times New Roman" w:cs="Times New Roman"/>
          <w:b/>
          <w:bCs/>
        </w:rPr>
      </w:pPr>
      <w:r w:rsidRPr="00CA267A">
        <w:rPr>
          <w:rFonts w:ascii="Times New Roman" w:hAnsi="Times New Roman" w:cs="Times New Roman"/>
          <w:b/>
          <w:bCs/>
        </w:rPr>
        <w:t>Nie dotyczy</w:t>
      </w:r>
      <w:r w:rsidR="00BF3B8C" w:rsidRPr="00CA267A">
        <w:rPr>
          <w:rFonts w:ascii="Times New Roman" w:hAnsi="Times New Roman" w:cs="Times New Roman"/>
          <w:b/>
          <w:bCs/>
        </w:rPr>
        <w:tab/>
      </w:r>
      <w:r w:rsidR="00BF3B8C" w:rsidRPr="00CA267A">
        <w:rPr>
          <w:rFonts w:ascii="Times New Roman" w:hAnsi="Times New Roman" w:cs="Times New Roman"/>
          <w:b/>
          <w:bCs/>
          <w:smallCaps/>
        </w:rPr>
        <w:t>     </w:t>
      </w:r>
    </w:p>
    <w:p w14:paraId="0000006D" w14:textId="5E7B1E08" w:rsidR="00D35FFB" w:rsidRPr="00CA267A" w:rsidRDefault="00BF3B8C">
      <w:pPr>
        <w:numPr>
          <w:ilvl w:val="0"/>
          <w:numId w:val="26"/>
        </w:numPr>
        <w:spacing w:line="240" w:lineRule="auto"/>
        <w:ind w:left="426"/>
        <w:jc w:val="both"/>
        <w:rPr>
          <w:rFonts w:ascii="Times New Roman" w:hAnsi="Times New Roman" w:cs="Times New Roman"/>
        </w:rPr>
      </w:pPr>
      <w:bookmarkStart w:id="5" w:name="_Hlk130215905"/>
      <w:r w:rsidRPr="00CA267A">
        <w:rPr>
          <w:rFonts w:ascii="Times New Roman" w:hAnsi="Times New Roman" w:cs="Times New Roman"/>
        </w:rPr>
        <w:t xml:space="preserve">Szczegółowe wymagania dotyczące realizacji oraz egzekwowania wymogu zatrudnienia na podstawie stosunku pracy zostały określone we </w:t>
      </w:r>
      <w:r w:rsidR="00FE7B56" w:rsidRPr="00CA267A">
        <w:rPr>
          <w:rFonts w:ascii="Times New Roman" w:hAnsi="Times New Roman" w:cs="Times New Roman"/>
          <w:b/>
          <w:bCs/>
          <w:i/>
          <w:iCs/>
        </w:rPr>
        <w:t>W</w:t>
      </w:r>
      <w:r w:rsidRPr="00CA267A">
        <w:rPr>
          <w:rFonts w:ascii="Times New Roman" w:hAnsi="Times New Roman" w:cs="Times New Roman"/>
          <w:b/>
          <w:bCs/>
          <w:i/>
          <w:iCs/>
        </w:rPr>
        <w:t>zorze umowy</w:t>
      </w:r>
      <w:r w:rsidR="00575EEA" w:rsidRPr="00CA267A">
        <w:rPr>
          <w:rFonts w:ascii="Times New Roman" w:hAnsi="Times New Roman" w:cs="Times New Roman"/>
        </w:rPr>
        <w:t xml:space="preserve"> </w:t>
      </w:r>
      <w:r w:rsidR="000D65A9" w:rsidRPr="00CA267A">
        <w:rPr>
          <w:rFonts w:ascii="Times New Roman" w:hAnsi="Times New Roman" w:cs="Times New Roman"/>
        </w:rPr>
        <w:t xml:space="preserve">(projektowane postanowienia umowy) </w:t>
      </w:r>
      <w:r w:rsidR="00575EEA" w:rsidRPr="00CA267A">
        <w:rPr>
          <w:rFonts w:ascii="Times New Roman" w:hAnsi="Times New Roman" w:cs="Times New Roman"/>
          <w:b/>
          <w:bCs/>
        </w:rPr>
        <w:t xml:space="preserve">– Załącznik nr 1 do SWZ </w:t>
      </w:r>
      <w:r w:rsidRPr="00CA267A">
        <w:rPr>
          <w:rFonts w:ascii="Times New Roman" w:hAnsi="Times New Roman" w:cs="Times New Roman"/>
        </w:rPr>
        <w:t xml:space="preserve"> oraz </w:t>
      </w:r>
      <w:r w:rsidR="00FE7B56" w:rsidRPr="00CA267A">
        <w:rPr>
          <w:rFonts w:ascii="Times New Roman" w:hAnsi="Times New Roman" w:cs="Times New Roman"/>
        </w:rPr>
        <w:t xml:space="preserve">w </w:t>
      </w:r>
      <w:r w:rsidR="00057477" w:rsidRPr="00CA267A">
        <w:rPr>
          <w:rFonts w:ascii="Times New Roman" w:hAnsi="Times New Roman" w:cs="Times New Roman"/>
          <w:b/>
          <w:bCs/>
          <w:i/>
          <w:iCs/>
        </w:rPr>
        <w:t>Opisie przedmiotu zamówienia</w:t>
      </w:r>
      <w:r w:rsidRPr="00CA267A">
        <w:rPr>
          <w:rFonts w:ascii="Times New Roman" w:hAnsi="Times New Roman" w:cs="Times New Roman"/>
        </w:rPr>
        <w:t>, stanowiąc</w:t>
      </w:r>
      <w:r w:rsidR="00057477" w:rsidRPr="00CA267A">
        <w:rPr>
          <w:rFonts w:ascii="Times New Roman" w:hAnsi="Times New Roman" w:cs="Times New Roman"/>
        </w:rPr>
        <w:t>ym</w:t>
      </w:r>
      <w:r w:rsidRPr="00CA267A">
        <w:rPr>
          <w:rFonts w:ascii="Times New Roman" w:hAnsi="Times New Roman" w:cs="Times New Roman"/>
        </w:rPr>
        <w:t xml:space="preserve"> </w:t>
      </w:r>
      <w:r w:rsidRPr="00CA267A">
        <w:rPr>
          <w:rFonts w:ascii="Times New Roman" w:hAnsi="Times New Roman" w:cs="Times New Roman"/>
          <w:b/>
          <w:bCs/>
        </w:rPr>
        <w:t xml:space="preserve">Załącznik nr </w:t>
      </w:r>
      <w:r w:rsidR="00575EEA" w:rsidRPr="00CA267A">
        <w:rPr>
          <w:rFonts w:ascii="Times New Roman" w:hAnsi="Times New Roman" w:cs="Times New Roman"/>
          <w:b/>
          <w:bCs/>
        </w:rPr>
        <w:t>2</w:t>
      </w:r>
      <w:r w:rsidRPr="00CA267A">
        <w:rPr>
          <w:rFonts w:ascii="Times New Roman" w:hAnsi="Times New Roman" w:cs="Times New Roman"/>
          <w:b/>
          <w:bCs/>
        </w:rPr>
        <w:t xml:space="preserve"> do SWZ</w:t>
      </w:r>
      <w:r w:rsidR="00057477" w:rsidRPr="00CA267A">
        <w:rPr>
          <w:rFonts w:ascii="Times New Roman" w:hAnsi="Times New Roman" w:cs="Times New Roman"/>
          <w:b/>
          <w:bCs/>
        </w:rPr>
        <w:t>.</w:t>
      </w:r>
      <w:r w:rsidRPr="00CA267A">
        <w:rPr>
          <w:rFonts w:ascii="Times New Roman" w:hAnsi="Times New Roman" w:cs="Times New Roman"/>
        </w:rPr>
        <w:t xml:space="preserve"> </w:t>
      </w:r>
    </w:p>
    <w:bookmarkEnd w:id="5"/>
    <w:p w14:paraId="0000006E" w14:textId="2A2FA7D1" w:rsidR="00D35FFB" w:rsidRPr="00CA267A" w:rsidRDefault="00BF3B8C">
      <w:pPr>
        <w:numPr>
          <w:ilvl w:val="0"/>
          <w:numId w:val="26"/>
        </w:numPr>
        <w:spacing w:line="240" w:lineRule="auto"/>
        <w:ind w:left="426"/>
        <w:jc w:val="both"/>
        <w:rPr>
          <w:rFonts w:ascii="Times New Roman" w:hAnsi="Times New Roman" w:cs="Times New Roman"/>
        </w:rPr>
      </w:pPr>
      <w:r w:rsidRPr="00CA267A">
        <w:rPr>
          <w:rFonts w:ascii="Times New Roman" w:hAnsi="Times New Roman" w:cs="Times New Roman"/>
        </w:rPr>
        <w:lastRenderedPageBreak/>
        <w:t xml:space="preserve">Zamawiający nie określa dodatkowych wymagań związanych z zatrudnianiem osób, o których mowa w art. 96 ust. 2 pkt 2 PZP </w:t>
      </w:r>
    </w:p>
    <w:p w14:paraId="0000006F" w14:textId="4D3833C6" w:rsidR="00D35FFB" w:rsidRPr="00CA267A" w:rsidRDefault="00BF3B8C" w:rsidP="008A6CA6">
      <w:pPr>
        <w:pStyle w:val="Nagwek2"/>
        <w:spacing w:before="240" w:after="240" w:line="240" w:lineRule="auto"/>
        <w:rPr>
          <w:rFonts w:ascii="Times New Roman" w:hAnsi="Times New Roman" w:cs="Times New Roman"/>
          <w:b/>
          <w:bCs/>
          <w:sz w:val="22"/>
          <w:szCs w:val="22"/>
        </w:rPr>
      </w:pPr>
      <w:bookmarkStart w:id="6" w:name="_Toc94184775"/>
      <w:r w:rsidRPr="00CA267A">
        <w:rPr>
          <w:rFonts w:ascii="Times New Roman" w:hAnsi="Times New Roman" w:cs="Times New Roman"/>
          <w:b/>
          <w:bCs/>
          <w:sz w:val="22"/>
          <w:szCs w:val="22"/>
        </w:rPr>
        <w:t xml:space="preserve">IV. </w:t>
      </w:r>
      <w:r w:rsidR="00BF00F9" w:rsidRPr="00CA267A">
        <w:rPr>
          <w:rFonts w:ascii="Times New Roman" w:hAnsi="Times New Roman" w:cs="Times New Roman"/>
          <w:b/>
          <w:bCs/>
          <w:sz w:val="22"/>
          <w:szCs w:val="22"/>
        </w:rPr>
        <w:t xml:space="preserve"> </w:t>
      </w:r>
      <w:r w:rsidRPr="00CA267A">
        <w:rPr>
          <w:rFonts w:ascii="Times New Roman" w:hAnsi="Times New Roman" w:cs="Times New Roman"/>
          <w:b/>
          <w:bCs/>
          <w:sz w:val="22"/>
          <w:szCs w:val="22"/>
        </w:rPr>
        <w:t>Opis przedmiotu zamówienia</w:t>
      </w:r>
      <w:bookmarkEnd w:id="6"/>
    </w:p>
    <w:p w14:paraId="445441A2" w14:textId="6F66AAF5" w:rsidR="00057477" w:rsidRPr="00CA267A" w:rsidRDefault="006E6A43">
      <w:pPr>
        <w:pStyle w:val="Nagwek1"/>
        <w:numPr>
          <w:ilvl w:val="0"/>
          <w:numId w:val="31"/>
        </w:numPr>
        <w:spacing w:after="98" w:line="240" w:lineRule="auto"/>
        <w:ind w:left="284" w:right="2" w:hanging="284"/>
        <w:jc w:val="both"/>
        <w:rPr>
          <w:rFonts w:ascii="Times New Roman" w:hAnsi="Times New Roman" w:cs="Times New Roman"/>
          <w:sz w:val="22"/>
          <w:szCs w:val="22"/>
        </w:rPr>
      </w:pPr>
      <w:r w:rsidRPr="00CA267A">
        <w:rPr>
          <w:rFonts w:ascii="Times New Roman" w:hAnsi="Times New Roman" w:cs="Times New Roman"/>
          <w:sz w:val="22"/>
          <w:szCs w:val="22"/>
        </w:rPr>
        <w:t>Przedmiotem niniejszego zamówienia jest</w:t>
      </w:r>
      <w:r w:rsidR="00057477" w:rsidRPr="00CA267A">
        <w:rPr>
          <w:rFonts w:ascii="Times New Roman" w:hAnsi="Times New Roman" w:cs="Times New Roman"/>
          <w:sz w:val="22"/>
          <w:szCs w:val="22"/>
        </w:rPr>
        <w:t>:</w:t>
      </w:r>
    </w:p>
    <w:p w14:paraId="27B24F0E" w14:textId="1F3CE10C" w:rsidR="00804497" w:rsidRPr="00044865" w:rsidRDefault="00804497" w:rsidP="0050419B">
      <w:pPr>
        <w:spacing w:line="240" w:lineRule="auto"/>
        <w:jc w:val="both"/>
        <w:rPr>
          <w:rFonts w:ascii="Times New Roman" w:hAnsi="Times New Roman" w:cs="Times New Roman"/>
          <w:b/>
          <w:bCs/>
        </w:rPr>
      </w:pPr>
      <w:r>
        <w:rPr>
          <w:rFonts w:ascii="Times New Roman" w:hAnsi="Times New Roman" w:cs="Times New Roman"/>
        </w:rPr>
        <w:t>Rozbudowa i przebudowa budynku remizy Ochotniczej Straży Pożarnej w Skórczu, położonego w Skórczu przy ul. gen. Józefa Hallera 16.</w:t>
      </w:r>
      <w:r w:rsidR="00044865">
        <w:rPr>
          <w:rFonts w:ascii="Times New Roman" w:hAnsi="Times New Roman" w:cs="Times New Roman"/>
        </w:rPr>
        <w:t xml:space="preserve"> </w:t>
      </w:r>
      <w:r w:rsidR="00044865" w:rsidRPr="00044865">
        <w:rPr>
          <w:rFonts w:ascii="Times New Roman" w:hAnsi="Times New Roman" w:cs="Times New Roman"/>
          <w:b/>
          <w:bCs/>
        </w:rPr>
        <w:t>Budynek znajduje się w strefie ochrony konserwatorskiej. Wymagany nadzór archeologiczny.</w:t>
      </w:r>
    </w:p>
    <w:p w14:paraId="228D7603" w14:textId="77777777" w:rsidR="00804497" w:rsidRDefault="0050419B" w:rsidP="0050419B">
      <w:pPr>
        <w:spacing w:line="240" w:lineRule="auto"/>
        <w:jc w:val="both"/>
        <w:rPr>
          <w:rFonts w:ascii="Times New Roman" w:hAnsi="Times New Roman" w:cs="Times New Roman"/>
        </w:rPr>
      </w:pPr>
      <w:r w:rsidRPr="00CA267A">
        <w:rPr>
          <w:rFonts w:ascii="Times New Roman" w:hAnsi="Times New Roman" w:cs="Times New Roman"/>
        </w:rPr>
        <w:t xml:space="preserve">Zadanie jest </w:t>
      </w:r>
      <w:r w:rsidR="00804497">
        <w:rPr>
          <w:rFonts w:ascii="Times New Roman" w:hAnsi="Times New Roman" w:cs="Times New Roman"/>
        </w:rPr>
        <w:t>dofinansowane z Rządowego Funduszu Polski Ład: Program Inwestycji Strategicznych, zgodnie z Wstępną Promesą dofinansowania inwestycji Nr Edycja 8/2023/7890/</w:t>
      </w:r>
      <w:proofErr w:type="spellStart"/>
      <w:r w:rsidR="00804497">
        <w:rPr>
          <w:rFonts w:ascii="Times New Roman" w:hAnsi="Times New Roman" w:cs="Times New Roman"/>
        </w:rPr>
        <w:t>PolskiLad</w:t>
      </w:r>
      <w:proofErr w:type="spellEnd"/>
    </w:p>
    <w:p w14:paraId="3349C7BA" w14:textId="53BFD7EC" w:rsidR="007E7921" w:rsidRPr="00CA267A" w:rsidRDefault="007E7921" w:rsidP="0050419B">
      <w:pPr>
        <w:spacing w:line="240" w:lineRule="auto"/>
        <w:jc w:val="both"/>
        <w:rPr>
          <w:rFonts w:ascii="Times New Roman" w:hAnsi="Times New Roman" w:cs="Times New Roman"/>
        </w:rPr>
      </w:pPr>
    </w:p>
    <w:p w14:paraId="6FFDA524" w14:textId="36694AAD" w:rsidR="007E7921" w:rsidRPr="00CA267A" w:rsidRDefault="007E7921" w:rsidP="0050419B">
      <w:pPr>
        <w:spacing w:line="240" w:lineRule="auto"/>
        <w:jc w:val="both"/>
        <w:rPr>
          <w:rFonts w:ascii="Times New Roman" w:hAnsi="Times New Roman" w:cs="Times New Roman"/>
        </w:rPr>
      </w:pPr>
      <w:r w:rsidRPr="00CA267A">
        <w:rPr>
          <w:rFonts w:ascii="Times New Roman" w:hAnsi="Times New Roman" w:cs="Times New Roman"/>
        </w:rPr>
        <w:t>W ramach niniejszego zadania należy wykonać m.in.</w:t>
      </w:r>
    </w:p>
    <w:p w14:paraId="670D6A51" w14:textId="76B153CB" w:rsidR="00804497" w:rsidRDefault="00044865" w:rsidP="007E7921">
      <w:pPr>
        <w:pStyle w:val="Akapitzlist"/>
        <w:numPr>
          <w:ilvl w:val="0"/>
          <w:numId w:val="39"/>
        </w:numPr>
        <w:spacing w:line="240" w:lineRule="auto"/>
        <w:jc w:val="both"/>
        <w:rPr>
          <w:rFonts w:ascii="Times New Roman" w:hAnsi="Times New Roman" w:cs="Times New Roman"/>
        </w:rPr>
      </w:pPr>
      <w:r>
        <w:rPr>
          <w:rFonts w:ascii="Times New Roman" w:hAnsi="Times New Roman" w:cs="Times New Roman"/>
        </w:rPr>
        <w:t>Rozbiórkę, r</w:t>
      </w:r>
      <w:r w:rsidR="00804497">
        <w:rPr>
          <w:rFonts w:ascii="Times New Roman" w:hAnsi="Times New Roman" w:cs="Times New Roman"/>
        </w:rPr>
        <w:t xml:space="preserve">ozbudowę </w:t>
      </w:r>
      <w:r>
        <w:rPr>
          <w:rFonts w:ascii="Times New Roman" w:hAnsi="Times New Roman" w:cs="Times New Roman"/>
        </w:rPr>
        <w:t xml:space="preserve">i przebudowę </w:t>
      </w:r>
      <w:r w:rsidR="00804497">
        <w:rPr>
          <w:rFonts w:ascii="Times New Roman" w:hAnsi="Times New Roman" w:cs="Times New Roman"/>
        </w:rPr>
        <w:t>garaży</w:t>
      </w:r>
    </w:p>
    <w:p w14:paraId="19CF2BE2" w14:textId="5EB0130E" w:rsidR="00804497" w:rsidRDefault="00804497" w:rsidP="007E7921">
      <w:pPr>
        <w:pStyle w:val="Akapitzlist"/>
        <w:numPr>
          <w:ilvl w:val="0"/>
          <w:numId w:val="39"/>
        </w:numPr>
        <w:spacing w:line="240" w:lineRule="auto"/>
        <w:jc w:val="both"/>
        <w:rPr>
          <w:rFonts w:ascii="Times New Roman" w:hAnsi="Times New Roman" w:cs="Times New Roman"/>
        </w:rPr>
      </w:pPr>
      <w:r>
        <w:rPr>
          <w:rFonts w:ascii="Times New Roman" w:hAnsi="Times New Roman" w:cs="Times New Roman"/>
        </w:rPr>
        <w:t xml:space="preserve">Rozbudowę </w:t>
      </w:r>
      <w:r w:rsidR="00044865">
        <w:rPr>
          <w:rFonts w:ascii="Times New Roman" w:hAnsi="Times New Roman" w:cs="Times New Roman"/>
        </w:rPr>
        <w:t xml:space="preserve">i przebudowę </w:t>
      </w:r>
      <w:r>
        <w:rPr>
          <w:rFonts w:ascii="Times New Roman" w:hAnsi="Times New Roman" w:cs="Times New Roman"/>
        </w:rPr>
        <w:t>Sali widowiskowej</w:t>
      </w:r>
      <w:r w:rsidR="00044865">
        <w:rPr>
          <w:rFonts w:ascii="Times New Roman" w:hAnsi="Times New Roman" w:cs="Times New Roman"/>
        </w:rPr>
        <w:t xml:space="preserve"> z pomieszczeniami przynależnymi</w:t>
      </w:r>
    </w:p>
    <w:p w14:paraId="741D904F" w14:textId="70EC553C" w:rsidR="0098314E" w:rsidRDefault="0098314E" w:rsidP="007E7921">
      <w:pPr>
        <w:pStyle w:val="Akapitzlist"/>
        <w:numPr>
          <w:ilvl w:val="0"/>
          <w:numId w:val="39"/>
        </w:numPr>
        <w:spacing w:line="240" w:lineRule="auto"/>
        <w:jc w:val="both"/>
        <w:rPr>
          <w:rFonts w:ascii="Times New Roman" w:hAnsi="Times New Roman" w:cs="Times New Roman"/>
        </w:rPr>
      </w:pPr>
      <w:r>
        <w:rPr>
          <w:rFonts w:ascii="Times New Roman" w:hAnsi="Times New Roman" w:cs="Times New Roman"/>
        </w:rPr>
        <w:t>Budowę zaplecza szatniowo – socjalnego dla strażaków</w:t>
      </w:r>
    </w:p>
    <w:p w14:paraId="5B56BBB1" w14:textId="77777777" w:rsidR="00804497" w:rsidRDefault="00804497" w:rsidP="007E7921">
      <w:pPr>
        <w:pStyle w:val="Akapitzlist"/>
        <w:numPr>
          <w:ilvl w:val="0"/>
          <w:numId w:val="39"/>
        </w:numPr>
        <w:spacing w:line="240" w:lineRule="auto"/>
        <w:jc w:val="both"/>
        <w:rPr>
          <w:rFonts w:ascii="Times New Roman" w:hAnsi="Times New Roman" w:cs="Times New Roman"/>
        </w:rPr>
      </w:pPr>
      <w:r>
        <w:rPr>
          <w:rFonts w:ascii="Times New Roman" w:hAnsi="Times New Roman" w:cs="Times New Roman"/>
        </w:rPr>
        <w:t>Budowę windy</w:t>
      </w:r>
    </w:p>
    <w:p w14:paraId="5090AB17" w14:textId="37E34FD1" w:rsidR="00804497" w:rsidRDefault="00804497" w:rsidP="007E7921">
      <w:pPr>
        <w:pStyle w:val="Akapitzlist"/>
        <w:numPr>
          <w:ilvl w:val="0"/>
          <w:numId w:val="39"/>
        </w:numPr>
        <w:spacing w:line="240" w:lineRule="auto"/>
        <w:jc w:val="both"/>
        <w:rPr>
          <w:rFonts w:ascii="Times New Roman" w:hAnsi="Times New Roman" w:cs="Times New Roman"/>
        </w:rPr>
      </w:pPr>
      <w:r>
        <w:rPr>
          <w:rFonts w:ascii="Times New Roman" w:hAnsi="Times New Roman" w:cs="Times New Roman"/>
        </w:rPr>
        <w:t>Wymianę źródła ogrzewania na gruntową pompę ciepła</w:t>
      </w:r>
      <w:r w:rsidR="0098314E">
        <w:rPr>
          <w:rFonts w:ascii="Times New Roman" w:hAnsi="Times New Roman" w:cs="Times New Roman"/>
        </w:rPr>
        <w:t xml:space="preserve"> wraz z wymianą instalacji centralnego ogrzewania</w:t>
      </w:r>
    </w:p>
    <w:p w14:paraId="2D7AAA55" w14:textId="466A7869" w:rsidR="0098314E" w:rsidRDefault="0098314E" w:rsidP="007E7921">
      <w:pPr>
        <w:pStyle w:val="Akapitzlist"/>
        <w:numPr>
          <w:ilvl w:val="0"/>
          <w:numId w:val="39"/>
        </w:numPr>
        <w:spacing w:line="240" w:lineRule="auto"/>
        <w:jc w:val="both"/>
        <w:rPr>
          <w:rFonts w:ascii="Times New Roman" w:hAnsi="Times New Roman" w:cs="Times New Roman"/>
        </w:rPr>
      </w:pPr>
      <w:r>
        <w:rPr>
          <w:rFonts w:ascii="Times New Roman" w:hAnsi="Times New Roman" w:cs="Times New Roman"/>
        </w:rPr>
        <w:t>Montaż fotowoltaiki</w:t>
      </w:r>
    </w:p>
    <w:p w14:paraId="58C6951C" w14:textId="43D762B7" w:rsidR="0098314E" w:rsidRDefault="00804497" w:rsidP="007E7921">
      <w:pPr>
        <w:pStyle w:val="Akapitzlist"/>
        <w:numPr>
          <w:ilvl w:val="0"/>
          <w:numId w:val="39"/>
        </w:numPr>
        <w:spacing w:line="240" w:lineRule="auto"/>
        <w:jc w:val="both"/>
        <w:rPr>
          <w:rFonts w:ascii="Times New Roman" w:hAnsi="Times New Roman" w:cs="Times New Roman"/>
        </w:rPr>
      </w:pPr>
      <w:r>
        <w:rPr>
          <w:rFonts w:ascii="Times New Roman" w:hAnsi="Times New Roman" w:cs="Times New Roman"/>
        </w:rPr>
        <w:t xml:space="preserve">Wykonanie </w:t>
      </w:r>
      <w:r w:rsidR="0098314E">
        <w:rPr>
          <w:rFonts w:ascii="Times New Roman" w:hAnsi="Times New Roman" w:cs="Times New Roman"/>
        </w:rPr>
        <w:t>wentylacji oraz klimatyzacji</w:t>
      </w:r>
    </w:p>
    <w:p w14:paraId="6BE1057A" w14:textId="19F3F276" w:rsidR="0098314E" w:rsidRDefault="0098314E" w:rsidP="007E7921">
      <w:pPr>
        <w:pStyle w:val="Akapitzlist"/>
        <w:numPr>
          <w:ilvl w:val="0"/>
          <w:numId w:val="39"/>
        </w:numPr>
        <w:spacing w:line="240" w:lineRule="auto"/>
        <w:jc w:val="both"/>
        <w:rPr>
          <w:rFonts w:ascii="Times New Roman" w:hAnsi="Times New Roman" w:cs="Times New Roman"/>
        </w:rPr>
      </w:pPr>
      <w:r>
        <w:rPr>
          <w:rFonts w:ascii="Times New Roman" w:hAnsi="Times New Roman" w:cs="Times New Roman"/>
        </w:rPr>
        <w:t>Remont instalacji elektrycznej</w:t>
      </w:r>
    </w:p>
    <w:p w14:paraId="1E3675FB" w14:textId="39010246" w:rsidR="0098314E" w:rsidRDefault="0098314E" w:rsidP="007E7921">
      <w:pPr>
        <w:pStyle w:val="Akapitzlist"/>
        <w:numPr>
          <w:ilvl w:val="0"/>
          <w:numId w:val="39"/>
        </w:numPr>
        <w:spacing w:line="240" w:lineRule="auto"/>
        <w:jc w:val="both"/>
        <w:rPr>
          <w:rFonts w:ascii="Times New Roman" w:hAnsi="Times New Roman" w:cs="Times New Roman"/>
        </w:rPr>
      </w:pPr>
      <w:r>
        <w:rPr>
          <w:rFonts w:ascii="Times New Roman" w:hAnsi="Times New Roman" w:cs="Times New Roman"/>
        </w:rPr>
        <w:t>Wymiana okien i drzwi</w:t>
      </w:r>
    </w:p>
    <w:p w14:paraId="72F8B5DA" w14:textId="6393DC59" w:rsidR="00044865" w:rsidRDefault="00044865" w:rsidP="007E7921">
      <w:pPr>
        <w:pStyle w:val="Akapitzlist"/>
        <w:numPr>
          <w:ilvl w:val="0"/>
          <w:numId w:val="39"/>
        </w:numPr>
        <w:spacing w:line="240" w:lineRule="auto"/>
        <w:jc w:val="both"/>
        <w:rPr>
          <w:rFonts w:ascii="Times New Roman" w:hAnsi="Times New Roman" w:cs="Times New Roman"/>
        </w:rPr>
      </w:pPr>
      <w:r>
        <w:rPr>
          <w:rFonts w:ascii="Times New Roman" w:hAnsi="Times New Roman" w:cs="Times New Roman"/>
        </w:rPr>
        <w:t>Wykonanie ocieplenia budynku</w:t>
      </w:r>
    </w:p>
    <w:p w14:paraId="2A6E6F2B" w14:textId="6525FDF7" w:rsidR="00044865" w:rsidRDefault="00044865" w:rsidP="007E7921">
      <w:pPr>
        <w:pStyle w:val="Akapitzlist"/>
        <w:numPr>
          <w:ilvl w:val="0"/>
          <w:numId w:val="39"/>
        </w:numPr>
        <w:spacing w:line="240" w:lineRule="auto"/>
        <w:jc w:val="both"/>
        <w:rPr>
          <w:rFonts w:ascii="Times New Roman" w:hAnsi="Times New Roman" w:cs="Times New Roman"/>
        </w:rPr>
      </w:pPr>
      <w:r>
        <w:rPr>
          <w:rFonts w:ascii="Times New Roman" w:hAnsi="Times New Roman" w:cs="Times New Roman"/>
        </w:rPr>
        <w:t>Zagospodarowanie terenu przyległego</w:t>
      </w:r>
    </w:p>
    <w:p w14:paraId="3AFFD250" w14:textId="77777777" w:rsidR="000700C9" w:rsidRPr="00CA267A" w:rsidRDefault="000700C9" w:rsidP="000700C9">
      <w:pPr>
        <w:spacing w:line="240" w:lineRule="auto"/>
        <w:jc w:val="both"/>
        <w:rPr>
          <w:rFonts w:ascii="Times New Roman" w:hAnsi="Times New Roman" w:cs="Times New Roman"/>
        </w:rPr>
      </w:pPr>
    </w:p>
    <w:p w14:paraId="5D78783D" w14:textId="29F0841D" w:rsidR="000700C9" w:rsidRPr="00CA267A" w:rsidRDefault="000700C9" w:rsidP="000700C9">
      <w:pPr>
        <w:spacing w:line="240" w:lineRule="auto"/>
        <w:jc w:val="both"/>
        <w:rPr>
          <w:rFonts w:ascii="Times New Roman" w:hAnsi="Times New Roman" w:cs="Times New Roman"/>
        </w:rPr>
      </w:pPr>
      <w:r w:rsidRPr="00CA267A">
        <w:rPr>
          <w:rFonts w:ascii="Times New Roman" w:hAnsi="Times New Roman" w:cs="Times New Roman"/>
        </w:rPr>
        <w:t xml:space="preserve">Szczegółowy zakres robót przedstawia </w:t>
      </w:r>
      <w:r w:rsidR="00EB0DAA">
        <w:rPr>
          <w:rFonts w:ascii="Times New Roman" w:hAnsi="Times New Roman" w:cs="Times New Roman"/>
        </w:rPr>
        <w:t>Opis przedmiotu zamówienia</w:t>
      </w:r>
      <w:r w:rsidRPr="00CA267A">
        <w:rPr>
          <w:rFonts w:ascii="Times New Roman" w:hAnsi="Times New Roman" w:cs="Times New Roman"/>
        </w:rPr>
        <w:t xml:space="preserve"> stanowiący załącznik </w:t>
      </w:r>
      <w:r w:rsidR="005D1741" w:rsidRPr="00CA267A">
        <w:rPr>
          <w:rFonts w:ascii="Times New Roman" w:hAnsi="Times New Roman" w:cs="Times New Roman"/>
        </w:rPr>
        <w:t xml:space="preserve">nr 2 </w:t>
      </w:r>
      <w:r w:rsidRPr="00CA267A">
        <w:rPr>
          <w:rFonts w:ascii="Times New Roman" w:hAnsi="Times New Roman" w:cs="Times New Roman"/>
        </w:rPr>
        <w:t>do SWZ.</w:t>
      </w:r>
    </w:p>
    <w:p w14:paraId="387B720F" w14:textId="77777777" w:rsidR="007E7921" w:rsidRPr="00044865" w:rsidRDefault="007E7921" w:rsidP="0050419B">
      <w:pPr>
        <w:spacing w:line="240" w:lineRule="auto"/>
        <w:jc w:val="both"/>
        <w:rPr>
          <w:rFonts w:ascii="Times New Roman" w:hAnsi="Times New Roman" w:cs="Times New Roman"/>
          <w:sz w:val="12"/>
          <w:szCs w:val="12"/>
        </w:rPr>
      </w:pPr>
    </w:p>
    <w:p w14:paraId="002710AB" w14:textId="7E9740ED" w:rsidR="006E6A43" w:rsidRPr="00CA267A" w:rsidRDefault="006E6A43" w:rsidP="00A51023">
      <w:pPr>
        <w:spacing w:line="240" w:lineRule="auto"/>
        <w:jc w:val="both"/>
        <w:rPr>
          <w:rFonts w:ascii="Times New Roman" w:hAnsi="Times New Roman" w:cs="Times New Roman"/>
        </w:rPr>
      </w:pPr>
      <w:r w:rsidRPr="00CA267A">
        <w:rPr>
          <w:rFonts w:ascii="Times New Roman" w:hAnsi="Times New Roman" w:cs="Times New Roman"/>
        </w:rPr>
        <w:t>W przypadku wystąpienia w którymkolwiek załączniku do SWZ nazw producenta, znaków towarowych, norm, aprobat, specyfikacji technicznych i systemów odniesienia produkty można zastąpić równoważnymi. Za rozwiązania równoważne Zamawiający uzna takie rozwiązania, które umożliwiają uzyskanie efektu założonego przez Zamawiającego za pomocą innych rozwiązań technicznych. Za rozwiązania równoważne nie można uznać rozwiązania identycznego (tożsamego), a jedynie takie, które w porównywanych cechach wskazuje dokładnie tą samą lub bardzo zbliżoną wartość użytkową. Poprzez wskazanie nazw producenta, znaków towarowych, norm, aprobat czy systemów odniesienia Zamawiający miał na celu określenie minimalnych parametrów jakościowych i cech użytkowych,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Zamawiającego w stosunku do określonego rozwiązania. Wykaz zastosowanych i przyjętych przez Wykonawcę do wyceny materiałów lub urządzeń równoważnych musi zostać dołączony do oferty.</w:t>
      </w:r>
    </w:p>
    <w:p w14:paraId="00000071" w14:textId="330C7E51" w:rsidR="00D35FFB" w:rsidRPr="00CA267A" w:rsidRDefault="00BF3B8C" w:rsidP="00FE7B56">
      <w:pPr>
        <w:spacing w:before="240" w:line="360" w:lineRule="auto"/>
        <w:jc w:val="both"/>
        <w:rPr>
          <w:rFonts w:ascii="Times New Roman" w:hAnsi="Times New Roman" w:cs="Times New Roman"/>
          <w:b/>
          <w:bCs/>
          <w:u w:val="single"/>
        </w:rPr>
      </w:pPr>
      <w:r w:rsidRPr="00CA267A">
        <w:rPr>
          <w:rFonts w:ascii="Times New Roman" w:hAnsi="Times New Roman" w:cs="Times New Roman"/>
          <w:b/>
          <w:bCs/>
          <w:u w:val="single"/>
        </w:rPr>
        <w:t xml:space="preserve">Wspólny Słownik Zamówień CPV: </w:t>
      </w:r>
    </w:p>
    <w:p w14:paraId="1988D0AF" w14:textId="77777777" w:rsidR="000700C9" w:rsidRPr="00863A58" w:rsidRDefault="000700C9" w:rsidP="00863A58">
      <w:pPr>
        <w:pStyle w:val="Akapitzlist"/>
        <w:numPr>
          <w:ilvl w:val="0"/>
          <w:numId w:val="36"/>
        </w:numPr>
        <w:shd w:val="clear" w:color="auto" w:fill="FFFFFF" w:themeFill="background1"/>
        <w:spacing w:line="240" w:lineRule="auto"/>
        <w:ind w:left="426" w:hanging="426"/>
        <w:jc w:val="both"/>
        <w:rPr>
          <w:rFonts w:ascii="Times New Roman" w:hAnsi="Times New Roman" w:cs="Times New Roman"/>
          <w:bCs/>
        </w:rPr>
      </w:pPr>
      <w:r w:rsidRPr="00863A58">
        <w:rPr>
          <w:rFonts w:ascii="Times New Roman" w:hAnsi="Times New Roman" w:cs="Times New Roman"/>
          <w:bCs/>
        </w:rPr>
        <w:t>45000000-7 – Roboty budowlane</w:t>
      </w:r>
    </w:p>
    <w:p w14:paraId="5C600ADF" w14:textId="3860941E" w:rsidR="00863A58" w:rsidRPr="00044865" w:rsidRDefault="00863A58" w:rsidP="00863A58">
      <w:pPr>
        <w:pStyle w:val="Akapitzlist"/>
        <w:numPr>
          <w:ilvl w:val="0"/>
          <w:numId w:val="36"/>
        </w:numPr>
        <w:shd w:val="clear" w:color="auto" w:fill="FFFFFF" w:themeFill="background1"/>
        <w:spacing w:line="240" w:lineRule="auto"/>
        <w:ind w:left="426" w:hanging="426"/>
        <w:jc w:val="both"/>
        <w:rPr>
          <w:rFonts w:ascii="Times New Roman" w:hAnsi="Times New Roman" w:cs="Times New Roman"/>
          <w:bCs/>
        </w:rPr>
      </w:pPr>
      <w:r>
        <w:rPr>
          <w:rFonts w:ascii="Times New Roman" w:hAnsi="Times New Roman" w:cs="Times New Roman"/>
        </w:rPr>
        <w:t xml:space="preserve">45262700-8 </w:t>
      </w:r>
      <w:r w:rsidR="0004187C" w:rsidRPr="00863A58">
        <w:rPr>
          <w:rFonts w:ascii="Times New Roman" w:hAnsi="Times New Roman" w:cs="Times New Roman"/>
          <w:bCs/>
        </w:rPr>
        <w:t>–</w:t>
      </w:r>
      <w:r>
        <w:rPr>
          <w:rFonts w:ascii="Times New Roman" w:hAnsi="Times New Roman" w:cs="Times New Roman"/>
        </w:rPr>
        <w:t xml:space="preserve"> </w:t>
      </w:r>
      <w:r w:rsidRPr="00863A58">
        <w:rPr>
          <w:rFonts w:ascii="Times New Roman" w:hAnsi="Times New Roman" w:cs="Times New Roman"/>
        </w:rPr>
        <w:t xml:space="preserve"> </w:t>
      </w:r>
      <w:r w:rsidR="0004187C">
        <w:rPr>
          <w:rFonts w:ascii="Times New Roman" w:hAnsi="Times New Roman" w:cs="Times New Roman"/>
        </w:rPr>
        <w:t>P</w:t>
      </w:r>
      <w:r w:rsidRPr="00863A58">
        <w:rPr>
          <w:rFonts w:ascii="Times New Roman" w:hAnsi="Times New Roman" w:cs="Times New Roman"/>
        </w:rPr>
        <w:t>rzebudowa budynków</w:t>
      </w:r>
    </w:p>
    <w:p w14:paraId="7EEDB684" w14:textId="20A51B9C" w:rsidR="00044865" w:rsidRPr="00044865" w:rsidRDefault="00044865" w:rsidP="00044865">
      <w:pPr>
        <w:pStyle w:val="Akapitzlist"/>
        <w:numPr>
          <w:ilvl w:val="0"/>
          <w:numId w:val="36"/>
        </w:numPr>
        <w:spacing w:line="240" w:lineRule="auto"/>
        <w:ind w:left="426" w:hanging="426"/>
        <w:jc w:val="both"/>
        <w:rPr>
          <w:rFonts w:ascii="Times New Roman" w:hAnsi="Times New Roman" w:cs="Times New Roman"/>
          <w:bCs/>
        </w:rPr>
      </w:pPr>
      <w:r>
        <w:rPr>
          <w:rFonts w:ascii="Times New Roman" w:hAnsi="Times New Roman" w:cs="Times New Roman"/>
        </w:rPr>
        <w:t>45210000-2</w:t>
      </w:r>
      <w:r w:rsidRPr="00044865">
        <w:rPr>
          <w:rFonts w:ascii="Times New Roman" w:hAnsi="Times New Roman" w:cs="Times New Roman"/>
        </w:rPr>
        <w:t xml:space="preserve"> </w:t>
      </w:r>
      <w:r>
        <w:rPr>
          <w:rFonts w:ascii="Times New Roman" w:hAnsi="Times New Roman" w:cs="Times New Roman"/>
        </w:rPr>
        <w:t xml:space="preserve">- </w:t>
      </w:r>
      <w:r w:rsidRPr="00044865">
        <w:rPr>
          <w:rFonts w:ascii="Times New Roman" w:hAnsi="Times New Roman" w:cs="Times New Roman"/>
          <w:color w:val="2D2D2D"/>
          <w:shd w:val="clear" w:color="auto" w:fill="FFFFFF"/>
        </w:rPr>
        <w:t>Roboty budowlane w zakresie budynków</w:t>
      </w:r>
    </w:p>
    <w:p w14:paraId="099BC1EE" w14:textId="77777777" w:rsidR="000700C9" w:rsidRPr="00863A58" w:rsidRDefault="000700C9" w:rsidP="00863A58">
      <w:pPr>
        <w:pStyle w:val="Akapitzlist"/>
        <w:numPr>
          <w:ilvl w:val="0"/>
          <w:numId w:val="36"/>
        </w:numPr>
        <w:shd w:val="clear" w:color="auto" w:fill="FFFFFF" w:themeFill="background1"/>
        <w:spacing w:line="240" w:lineRule="auto"/>
        <w:ind w:left="426" w:hanging="426"/>
        <w:jc w:val="both"/>
        <w:rPr>
          <w:rFonts w:ascii="Times New Roman" w:hAnsi="Times New Roman" w:cs="Times New Roman"/>
          <w:bCs/>
        </w:rPr>
      </w:pPr>
      <w:r w:rsidRPr="00863A58">
        <w:rPr>
          <w:rFonts w:ascii="Times New Roman" w:hAnsi="Times New Roman" w:cs="Times New Roman"/>
          <w:bCs/>
        </w:rPr>
        <w:t>45310000-3 – Roboty instalacyjne elektryczne</w:t>
      </w:r>
    </w:p>
    <w:p w14:paraId="558A90D0" w14:textId="77777777" w:rsidR="000700C9" w:rsidRPr="00863A58" w:rsidRDefault="000700C9" w:rsidP="00863A58">
      <w:pPr>
        <w:pStyle w:val="Akapitzlist"/>
        <w:numPr>
          <w:ilvl w:val="0"/>
          <w:numId w:val="36"/>
        </w:numPr>
        <w:shd w:val="clear" w:color="auto" w:fill="FFFFFF" w:themeFill="background1"/>
        <w:spacing w:line="240" w:lineRule="auto"/>
        <w:ind w:left="426" w:hanging="426"/>
        <w:jc w:val="both"/>
        <w:rPr>
          <w:rFonts w:ascii="Times New Roman" w:hAnsi="Times New Roman" w:cs="Times New Roman"/>
          <w:bCs/>
        </w:rPr>
      </w:pPr>
      <w:r w:rsidRPr="00863A58">
        <w:rPr>
          <w:rFonts w:ascii="Times New Roman" w:hAnsi="Times New Roman" w:cs="Times New Roman"/>
          <w:bCs/>
        </w:rPr>
        <w:t>45331000-6 – Instalowanie urządzeń grzewczych, wentylacyjnych i klimatyzacyjnych</w:t>
      </w:r>
    </w:p>
    <w:p w14:paraId="1C6F17A3" w14:textId="77777777" w:rsidR="009E700D" w:rsidRPr="003B5A93" w:rsidRDefault="009E700D" w:rsidP="00863A58">
      <w:pPr>
        <w:pStyle w:val="Akapitzlist"/>
        <w:shd w:val="clear" w:color="auto" w:fill="FFFFFF" w:themeFill="background1"/>
        <w:spacing w:line="240" w:lineRule="auto"/>
        <w:ind w:left="1080"/>
        <w:jc w:val="both"/>
        <w:rPr>
          <w:rFonts w:ascii="Times New Roman" w:hAnsi="Times New Roman" w:cs="Times New Roman"/>
          <w:bCs/>
          <w:sz w:val="14"/>
          <w:szCs w:val="14"/>
        </w:rPr>
      </w:pPr>
    </w:p>
    <w:p w14:paraId="00000073" w14:textId="4E24FA87" w:rsidR="00D35FFB" w:rsidRPr="00CA267A" w:rsidRDefault="00BF3B8C" w:rsidP="003A5764">
      <w:pPr>
        <w:spacing w:line="360" w:lineRule="auto"/>
        <w:jc w:val="both"/>
        <w:rPr>
          <w:rFonts w:ascii="Times New Roman" w:hAnsi="Times New Roman" w:cs="Times New Roman"/>
          <w:bCs/>
        </w:rPr>
      </w:pPr>
      <w:r w:rsidRPr="00CA267A">
        <w:rPr>
          <w:rFonts w:ascii="Times New Roman" w:hAnsi="Times New Roman" w:cs="Times New Roman"/>
          <w:bCs/>
        </w:rPr>
        <w:t>Zamawiający nie dopuszcza składania ofert częściowych.</w:t>
      </w:r>
    </w:p>
    <w:p w14:paraId="00000074" w14:textId="76E080DA" w:rsidR="00D35FFB" w:rsidRPr="00CA267A" w:rsidRDefault="00BF3B8C" w:rsidP="003A5764">
      <w:pPr>
        <w:spacing w:line="360" w:lineRule="auto"/>
        <w:jc w:val="both"/>
        <w:rPr>
          <w:rFonts w:ascii="Times New Roman" w:hAnsi="Times New Roman" w:cs="Times New Roman"/>
        </w:rPr>
      </w:pPr>
      <w:r w:rsidRPr="00CA267A">
        <w:rPr>
          <w:rFonts w:ascii="Times New Roman" w:hAnsi="Times New Roman" w:cs="Times New Roman"/>
        </w:rPr>
        <w:t>Zamawiający nie dopuszcza składania ofert wariantowych oraz w postaci katalogów elektronicznych.</w:t>
      </w:r>
    </w:p>
    <w:p w14:paraId="00000075" w14:textId="4CCE3E1A" w:rsidR="00D35FFB" w:rsidRPr="00CA267A" w:rsidRDefault="00BF3B8C" w:rsidP="003A5764">
      <w:pPr>
        <w:spacing w:line="360" w:lineRule="auto"/>
        <w:jc w:val="both"/>
        <w:rPr>
          <w:rFonts w:ascii="Times New Roman" w:hAnsi="Times New Roman" w:cs="Times New Roman"/>
        </w:rPr>
      </w:pPr>
      <w:r w:rsidRPr="00CA267A">
        <w:rPr>
          <w:rFonts w:ascii="Times New Roman" w:hAnsi="Times New Roman" w:cs="Times New Roman"/>
        </w:rPr>
        <w:t>Zamawiający nie przewiduje udzielania zamówień, o których mowa w art. 214 ust. 1 pkt 7 i 8.</w:t>
      </w:r>
    </w:p>
    <w:p w14:paraId="00000077" w14:textId="0B79B9F8" w:rsidR="00D35FFB" w:rsidRPr="00CA267A" w:rsidRDefault="00BF3B8C" w:rsidP="008A6CA6">
      <w:pPr>
        <w:pStyle w:val="Nagwek2"/>
        <w:spacing w:line="240" w:lineRule="auto"/>
        <w:rPr>
          <w:rFonts w:ascii="Times New Roman" w:hAnsi="Times New Roman" w:cs="Times New Roman"/>
          <w:b/>
          <w:bCs/>
          <w:sz w:val="22"/>
          <w:szCs w:val="22"/>
        </w:rPr>
      </w:pPr>
      <w:bookmarkStart w:id="7" w:name="_Toc94184776"/>
      <w:r w:rsidRPr="00CA267A">
        <w:rPr>
          <w:rFonts w:ascii="Times New Roman" w:hAnsi="Times New Roman" w:cs="Times New Roman"/>
          <w:b/>
          <w:bCs/>
          <w:sz w:val="22"/>
          <w:szCs w:val="22"/>
        </w:rPr>
        <w:lastRenderedPageBreak/>
        <w:t>V. Wizja lokalna</w:t>
      </w:r>
      <w:bookmarkEnd w:id="7"/>
    </w:p>
    <w:p w14:paraId="46BA55EB" w14:textId="77777777" w:rsidR="00D419A1" w:rsidRPr="00CA267A" w:rsidRDefault="00D419A1" w:rsidP="00D419A1">
      <w:pPr>
        <w:spacing w:before="240" w:after="40" w:line="240" w:lineRule="auto"/>
        <w:jc w:val="both"/>
        <w:rPr>
          <w:rFonts w:ascii="Times New Roman" w:hAnsi="Times New Roman" w:cs="Times New Roman"/>
        </w:rPr>
      </w:pPr>
      <w:bookmarkStart w:id="8" w:name="_Toc94184777"/>
      <w:r w:rsidRPr="00CA267A">
        <w:rPr>
          <w:rFonts w:ascii="Times New Roman" w:hAnsi="Times New Roman" w:cs="Times New Roman"/>
        </w:rPr>
        <w:t>Zamawiający przewiduje zwołanie wizji lokalnej przed terminem składania ofert. Wizja lokalna będzie miała na celu zapoznanie się z charakterystyką zamówienia.</w:t>
      </w:r>
    </w:p>
    <w:p w14:paraId="522C799B" w14:textId="26E6AAB6" w:rsidR="00D419A1" w:rsidRPr="00CA267A" w:rsidRDefault="00D419A1" w:rsidP="00D419A1">
      <w:pPr>
        <w:spacing w:before="240" w:after="40" w:line="240" w:lineRule="auto"/>
        <w:jc w:val="both"/>
        <w:rPr>
          <w:rFonts w:ascii="Times New Roman" w:hAnsi="Times New Roman" w:cs="Times New Roman"/>
        </w:rPr>
      </w:pPr>
      <w:r w:rsidRPr="00CA267A">
        <w:rPr>
          <w:rFonts w:ascii="Times New Roman" w:hAnsi="Times New Roman" w:cs="Times New Roman"/>
        </w:rPr>
        <w:t xml:space="preserve">Wizja odbędzie się w dniu </w:t>
      </w:r>
      <w:r w:rsidR="001801FC">
        <w:rPr>
          <w:rFonts w:ascii="Times New Roman" w:hAnsi="Times New Roman" w:cs="Times New Roman"/>
          <w:b/>
          <w:bCs/>
        </w:rPr>
        <w:t>1</w:t>
      </w:r>
      <w:r w:rsidR="00F21B5A">
        <w:rPr>
          <w:rFonts w:ascii="Times New Roman" w:hAnsi="Times New Roman" w:cs="Times New Roman"/>
          <w:b/>
          <w:bCs/>
        </w:rPr>
        <w:t>8</w:t>
      </w:r>
      <w:r w:rsidR="001801FC">
        <w:rPr>
          <w:rFonts w:ascii="Times New Roman" w:hAnsi="Times New Roman" w:cs="Times New Roman"/>
          <w:b/>
          <w:bCs/>
        </w:rPr>
        <w:t xml:space="preserve"> lipca 2024 r.</w:t>
      </w:r>
      <w:r w:rsidRPr="00CA267A">
        <w:rPr>
          <w:rFonts w:ascii="Times New Roman" w:hAnsi="Times New Roman" w:cs="Times New Roman"/>
          <w:b/>
          <w:bCs/>
        </w:rPr>
        <w:t xml:space="preserve"> o godz. 10.00.</w:t>
      </w:r>
      <w:r w:rsidRPr="00CA267A">
        <w:rPr>
          <w:rFonts w:ascii="Times New Roman" w:hAnsi="Times New Roman" w:cs="Times New Roman"/>
        </w:rPr>
        <w:t xml:space="preserve"> Miejsce spotkania: </w:t>
      </w:r>
      <w:r w:rsidR="001801FC">
        <w:rPr>
          <w:rFonts w:ascii="Times New Roman" w:hAnsi="Times New Roman" w:cs="Times New Roman"/>
        </w:rPr>
        <w:t>Budynek Ochotniczej Straży Pożarnej</w:t>
      </w:r>
      <w:r w:rsidR="005D1741" w:rsidRPr="00CA267A">
        <w:rPr>
          <w:rFonts w:ascii="Times New Roman" w:hAnsi="Times New Roman" w:cs="Times New Roman"/>
        </w:rPr>
        <w:t xml:space="preserve">, ul. </w:t>
      </w:r>
      <w:r w:rsidR="001801FC">
        <w:rPr>
          <w:rFonts w:ascii="Times New Roman" w:hAnsi="Times New Roman" w:cs="Times New Roman"/>
        </w:rPr>
        <w:t>gen. Józefa Hallera 16</w:t>
      </w:r>
      <w:r w:rsidRPr="00CA267A">
        <w:rPr>
          <w:rFonts w:ascii="Times New Roman" w:hAnsi="Times New Roman" w:cs="Times New Roman"/>
        </w:rPr>
        <w:t>, 83-220 Skórcz. W wizji wezmą udział przedstawiciele Zamawiającego oraz Projektant.</w:t>
      </w:r>
    </w:p>
    <w:p w14:paraId="0F420CBF" w14:textId="01E9A84E" w:rsidR="00D419A1" w:rsidRPr="00CA267A" w:rsidRDefault="00D419A1" w:rsidP="00D419A1">
      <w:pPr>
        <w:spacing w:before="240" w:after="40" w:line="240" w:lineRule="auto"/>
        <w:jc w:val="both"/>
        <w:rPr>
          <w:rFonts w:ascii="Times New Roman" w:hAnsi="Times New Roman" w:cs="Times New Roman"/>
          <w:b/>
          <w:bCs/>
        </w:rPr>
      </w:pPr>
      <w:r w:rsidRPr="00CA267A">
        <w:rPr>
          <w:rFonts w:ascii="Times New Roman" w:hAnsi="Times New Roman" w:cs="Times New Roman"/>
          <w:b/>
          <w:bCs/>
        </w:rPr>
        <w:t>Udział w wizji lokalnej jest obowiązkowy. Podstawą potwierdzenia uczestnictwa w wizji lokalnej będzie lista obecności sporządzona przez Zamawiającego</w:t>
      </w:r>
      <w:r w:rsidR="00343D29" w:rsidRPr="00CA267A">
        <w:rPr>
          <w:rFonts w:ascii="Times New Roman" w:hAnsi="Times New Roman" w:cs="Times New Roman"/>
          <w:b/>
          <w:bCs/>
        </w:rPr>
        <w:t>.</w:t>
      </w:r>
    </w:p>
    <w:p w14:paraId="0000007A" w14:textId="57E0247A" w:rsidR="00D35FFB" w:rsidRPr="00CA267A" w:rsidRDefault="00BF3B8C" w:rsidP="008A6CA6">
      <w:pPr>
        <w:pStyle w:val="Nagwek2"/>
        <w:spacing w:line="240" w:lineRule="auto"/>
        <w:rPr>
          <w:rFonts w:ascii="Times New Roman" w:hAnsi="Times New Roman" w:cs="Times New Roman"/>
          <w:b/>
          <w:bCs/>
          <w:sz w:val="22"/>
          <w:szCs w:val="22"/>
        </w:rPr>
      </w:pPr>
      <w:r w:rsidRPr="00CA267A">
        <w:rPr>
          <w:rFonts w:ascii="Times New Roman" w:hAnsi="Times New Roman" w:cs="Times New Roman"/>
          <w:b/>
          <w:bCs/>
          <w:sz w:val="22"/>
          <w:szCs w:val="22"/>
        </w:rPr>
        <w:t>VI. Podwykonawstwo</w:t>
      </w:r>
      <w:bookmarkEnd w:id="8"/>
    </w:p>
    <w:p w14:paraId="0000007B" w14:textId="4CE43DCD" w:rsidR="00D35FFB" w:rsidRPr="00CA267A" w:rsidRDefault="00BF3B8C">
      <w:pPr>
        <w:numPr>
          <w:ilvl w:val="0"/>
          <w:numId w:val="8"/>
        </w:numPr>
        <w:spacing w:before="240" w:line="240" w:lineRule="auto"/>
        <w:jc w:val="both"/>
        <w:rPr>
          <w:rFonts w:ascii="Times New Roman" w:hAnsi="Times New Roman" w:cs="Times New Roman"/>
        </w:rPr>
      </w:pPr>
      <w:r w:rsidRPr="00CA267A">
        <w:rPr>
          <w:rFonts w:ascii="Times New Roman" w:hAnsi="Times New Roman" w:cs="Times New Roman"/>
        </w:rPr>
        <w:t xml:space="preserve">Wykonawca może powierzyć wykonanie części zamówienia podwykonawcy (podwykonawcom). </w:t>
      </w:r>
    </w:p>
    <w:p w14:paraId="0000007C" w14:textId="6B23C75F" w:rsidR="00D35FFB" w:rsidRPr="00CA267A" w:rsidRDefault="00BF3B8C">
      <w:pPr>
        <w:numPr>
          <w:ilvl w:val="0"/>
          <w:numId w:val="8"/>
        </w:numPr>
        <w:spacing w:line="240" w:lineRule="auto"/>
        <w:jc w:val="both"/>
        <w:rPr>
          <w:rFonts w:ascii="Times New Roman" w:hAnsi="Times New Roman" w:cs="Times New Roman"/>
        </w:rPr>
      </w:pPr>
      <w:r w:rsidRPr="00CA267A">
        <w:rPr>
          <w:rFonts w:ascii="Times New Roman" w:hAnsi="Times New Roman" w:cs="Times New Roman"/>
        </w:rPr>
        <w:t xml:space="preserve">Zamawiający </w:t>
      </w:r>
      <w:r w:rsidRPr="00CA267A">
        <w:rPr>
          <w:rFonts w:ascii="Times New Roman" w:hAnsi="Times New Roman" w:cs="Times New Roman"/>
          <w:b/>
        </w:rPr>
        <w:t>nie</w:t>
      </w:r>
      <w:r w:rsidR="007B15A9" w:rsidRPr="00CA267A">
        <w:rPr>
          <w:rFonts w:ascii="Times New Roman" w:hAnsi="Times New Roman" w:cs="Times New Roman"/>
          <w:b/>
        </w:rPr>
        <w:t xml:space="preserve"> </w:t>
      </w:r>
      <w:r w:rsidRPr="00CA267A">
        <w:rPr>
          <w:rFonts w:ascii="Times New Roman" w:hAnsi="Times New Roman" w:cs="Times New Roman"/>
          <w:b/>
        </w:rPr>
        <w:t>zastrzega</w:t>
      </w:r>
      <w:r w:rsidRPr="00CA267A">
        <w:rPr>
          <w:rFonts w:ascii="Times New Roman" w:hAnsi="Times New Roman" w:cs="Times New Roman"/>
        </w:rPr>
        <w:t xml:space="preserve"> obowiązku osobistego wykonania przez Wykonawcę kluczowych części zamówienia.</w:t>
      </w:r>
    </w:p>
    <w:p w14:paraId="0000007D" w14:textId="56A488E9" w:rsidR="00D35FFB" w:rsidRPr="00CA267A" w:rsidRDefault="00BF3B8C">
      <w:pPr>
        <w:numPr>
          <w:ilvl w:val="0"/>
          <w:numId w:val="8"/>
        </w:numPr>
        <w:spacing w:line="240" w:lineRule="auto"/>
        <w:jc w:val="both"/>
        <w:rPr>
          <w:rFonts w:ascii="Times New Roman" w:hAnsi="Times New Roman" w:cs="Times New Roman"/>
        </w:rPr>
      </w:pPr>
      <w:r w:rsidRPr="00CA267A">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t>
      </w:r>
      <w:r w:rsidR="007B15A9" w:rsidRPr="00CA267A">
        <w:rPr>
          <w:rFonts w:ascii="Times New Roman" w:hAnsi="Times New Roman" w:cs="Times New Roman"/>
        </w:rPr>
        <w:t>w</w:t>
      </w:r>
      <w:r w:rsidRPr="00CA267A">
        <w:rPr>
          <w:rFonts w:ascii="Times New Roman" w:hAnsi="Times New Roman" w:cs="Times New Roman"/>
        </w:rPr>
        <w:t>ykonawców.</w:t>
      </w:r>
    </w:p>
    <w:p w14:paraId="0000007E" w14:textId="77777777" w:rsidR="00D35FFB" w:rsidRPr="00CA267A" w:rsidRDefault="00BF3B8C" w:rsidP="008A6CA6">
      <w:pPr>
        <w:pStyle w:val="Nagwek2"/>
        <w:spacing w:line="240" w:lineRule="auto"/>
        <w:rPr>
          <w:rFonts w:ascii="Times New Roman" w:hAnsi="Times New Roman" w:cs="Times New Roman"/>
          <w:b/>
          <w:bCs/>
          <w:sz w:val="22"/>
          <w:szCs w:val="22"/>
        </w:rPr>
      </w:pPr>
      <w:bookmarkStart w:id="9" w:name="_Toc94184778"/>
      <w:r w:rsidRPr="00CA267A">
        <w:rPr>
          <w:rFonts w:ascii="Times New Roman" w:hAnsi="Times New Roman" w:cs="Times New Roman"/>
          <w:b/>
          <w:bCs/>
          <w:sz w:val="22"/>
          <w:szCs w:val="22"/>
        </w:rPr>
        <w:t>VII. Termin wykonania zamówienia</w:t>
      </w:r>
      <w:bookmarkEnd w:id="9"/>
    </w:p>
    <w:p w14:paraId="5CF9EFCE" w14:textId="72A18765" w:rsidR="00D419A1" w:rsidRPr="00CA267A" w:rsidRDefault="00BF3B8C" w:rsidP="00F352DC">
      <w:pPr>
        <w:numPr>
          <w:ilvl w:val="0"/>
          <w:numId w:val="12"/>
        </w:numPr>
        <w:spacing w:before="240" w:line="240" w:lineRule="auto"/>
        <w:ind w:left="426"/>
        <w:jc w:val="both"/>
        <w:rPr>
          <w:rFonts w:ascii="Times New Roman" w:hAnsi="Times New Roman" w:cs="Times New Roman"/>
        </w:rPr>
      </w:pPr>
      <w:r w:rsidRPr="00CA267A">
        <w:rPr>
          <w:rFonts w:ascii="Times New Roman" w:hAnsi="Times New Roman" w:cs="Times New Roman"/>
        </w:rPr>
        <w:t>Termin realizacji zamówienia</w:t>
      </w:r>
      <w:r w:rsidR="00187CBA" w:rsidRPr="00CA267A">
        <w:rPr>
          <w:rFonts w:ascii="Times New Roman" w:hAnsi="Times New Roman" w:cs="Times New Roman"/>
        </w:rPr>
        <w:t xml:space="preserve">: </w:t>
      </w:r>
      <w:r w:rsidR="00480DD8">
        <w:rPr>
          <w:rFonts w:ascii="Times New Roman" w:hAnsi="Times New Roman" w:cs="Times New Roman"/>
          <w:b/>
          <w:bCs/>
        </w:rPr>
        <w:t>12 miesięcy od podpisania umowy.</w:t>
      </w:r>
      <w:r w:rsidR="00F352DC" w:rsidRPr="00CA267A">
        <w:rPr>
          <w:rFonts w:ascii="Times New Roman" w:hAnsi="Times New Roman" w:cs="Times New Roman"/>
        </w:rPr>
        <w:t xml:space="preserve"> </w:t>
      </w:r>
    </w:p>
    <w:p w14:paraId="00000080" w14:textId="527E04D2" w:rsidR="00D35FFB" w:rsidRPr="00CA267A" w:rsidRDefault="00BF3B8C">
      <w:pPr>
        <w:numPr>
          <w:ilvl w:val="0"/>
          <w:numId w:val="12"/>
        </w:numPr>
        <w:spacing w:before="240" w:line="240" w:lineRule="auto"/>
        <w:ind w:left="426"/>
        <w:jc w:val="both"/>
        <w:rPr>
          <w:rFonts w:ascii="Times New Roman" w:hAnsi="Times New Roman" w:cs="Times New Roman"/>
        </w:rPr>
      </w:pPr>
      <w:r w:rsidRPr="00CA267A">
        <w:rPr>
          <w:rFonts w:ascii="Times New Roman" w:hAnsi="Times New Roman" w:cs="Times New Roman"/>
        </w:rPr>
        <w:t xml:space="preserve">Szczegółowe zagadnienia dotyczące terminu realizacji umowy uregulowane są we </w:t>
      </w:r>
      <w:r w:rsidR="004C2F29" w:rsidRPr="00CA267A">
        <w:rPr>
          <w:rFonts w:ascii="Times New Roman" w:hAnsi="Times New Roman" w:cs="Times New Roman"/>
        </w:rPr>
        <w:t>W</w:t>
      </w:r>
      <w:r w:rsidRPr="00CA267A">
        <w:rPr>
          <w:rFonts w:ascii="Times New Roman" w:hAnsi="Times New Roman" w:cs="Times New Roman"/>
        </w:rPr>
        <w:t>zorze umowy stanowiąc</w:t>
      </w:r>
      <w:r w:rsidR="004C2F29" w:rsidRPr="00CA267A">
        <w:rPr>
          <w:rFonts w:ascii="Times New Roman" w:hAnsi="Times New Roman" w:cs="Times New Roman"/>
        </w:rPr>
        <w:t>ym</w:t>
      </w:r>
      <w:r w:rsidRPr="00CA267A">
        <w:rPr>
          <w:rFonts w:ascii="Times New Roman" w:hAnsi="Times New Roman" w:cs="Times New Roman"/>
        </w:rPr>
        <w:t xml:space="preserve"> </w:t>
      </w:r>
      <w:r w:rsidRPr="00CA267A">
        <w:rPr>
          <w:rFonts w:ascii="Times New Roman" w:hAnsi="Times New Roman" w:cs="Times New Roman"/>
          <w:b/>
        </w:rPr>
        <w:t xml:space="preserve">załącznik nr </w:t>
      </w:r>
      <w:r w:rsidR="009E4A24" w:rsidRPr="00CA267A">
        <w:rPr>
          <w:rFonts w:ascii="Times New Roman" w:hAnsi="Times New Roman" w:cs="Times New Roman"/>
          <w:b/>
        </w:rPr>
        <w:t>1</w:t>
      </w:r>
      <w:r w:rsidRPr="00CA267A">
        <w:rPr>
          <w:rFonts w:ascii="Times New Roman" w:hAnsi="Times New Roman" w:cs="Times New Roman"/>
          <w:b/>
        </w:rPr>
        <w:t xml:space="preserve"> do SWZ</w:t>
      </w:r>
      <w:r w:rsidRPr="00CA267A">
        <w:rPr>
          <w:rFonts w:ascii="Times New Roman" w:hAnsi="Times New Roman" w:cs="Times New Roman"/>
        </w:rPr>
        <w:t>.</w:t>
      </w:r>
    </w:p>
    <w:p w14:paraId="00000081" w14:textId="25D90965" w:rsidR="00D35FFB" w:rsidRPr="00CA267A" w:rsidRDefault="00BF3B8C" w:rsidP="008A6CA6">
      <w:pPr>
        <w:pStyle w:val="Nagwek2"/>
        <w:tabs>
          <w:tab w:val="left" w:pos="0"/>
        </w:tabs>
        <w:spacing w:line="240" w:lineRule="auto"/>
        <w:rPr>
          <w:rFonts w:ascii="Times New Roman" w:hAnsi="Times New Roman" w:cs="Times New Roman"/>
          <w:b/>
          <w:bCs/>
          <w:sz w:val="22"/>
          <w:szCs w:val="22"/>
        </w:rPr>
      </w:pPr>
      <w:bookmarkStart w:id="10" w:name="_Toc94184779"/>
      <w:r w:rsidRPr="00CA267A">
        <w:rPr>
          <w:rFonts w:ascii="Times New Roman" w:hAnsi="Times New Roman" w:cs="Times New Roman"/>
          <w:b/>
          <w:bCs/>
          <w:sz w:val="22"/>
          <w:szCs w:val="22"/>
        </w:rPr>
        <w:t>VIII. Warunki udziału w postępowaniu</w:t>
      </w:r>
      <w:bookmarkEnd w:id="10"/>
    </w:p>
    <w:p w14:paraId="00000082" w14:textId="44C4C7F6" w:rsidR="00D35FFB" w:rsidRPr="00CA267A" w:rsidRDefault="00BF3B8C">
      <w:pPr>
        <w:numPr>
          <w:ilvl w:val="0"/>
          <w:numId w:val="16"/>
        </w:numPr>
        <w:spacing w:before="240" w:line="240" w:lineRule="auto"/>
        <w:ind w:left="426" w:right="20"/>
        <w:jc w:val="both"/>
        <w:rPr>
          <w:rFonts w:ascii="Times New Roman" w:hAnsi="Times New Roman" w:cs="Times New Roman"/>
        </w:rPr>
      </w:pPr>
      <w:r w:rsidRPr="00CA267A">
        <w:rPr>
          <w:rFonts w:ascii="Times New Roman" w:hAnsi="Times New Roman" w:cs="Times New Roman"/>
        </w:rPr>
        <w:t>O udzielenie zamówienia mogą ubiegać się Wykonawcy, którzy spełniają określone przez Zamawiającego warunki</w:t>
      </w:r>
      <w:r w:rsidRPr="00CA267A">
        <w:rPr>
          <w:rFonts w:ascii="Times New Roman" w:hAnsi="Times New Roman" w:cs="Times New Roman"/>
          <w:b/>
          <w:highlight w:val="white"/>
        </w:rPr>
        <w:t xml:space="preserve"> </w:t>
      </w:r>
      <w:r w:rsidRPr="00CA267A">
        <w:rPr>
          <w:rFonts w:ascii="Times New Roman" w:hAnsi="Times New Roman" w:cs="Times New Roman"/>
          <w:highlight w:val="white"/>
        </w:rPr>
        <w:t>udziału w postępowaniu.</w:t>
      </w:r>
    </w:p>
    <w:p w14:paraId="00000083" w14:textId="77777777" w:rsidR="00D35FFB" w:rsidRPr="00CA267A" w:rsidRDefault="00BF3B8C">
      <w:pPr>
        <w:numPr>
          <w:ilvl w:val="0"/>
          <w:numId w:val="16"/>
        </w:numPr>
        <w:spacing w:line="240" w:lineRule="auto"/>
        <w:ind w:left="426" w:right="20"/>
        <w:jc w:val="both"/>
        <w:rPr>
          <w:rFonts w:ascii="Times New Roman" w:hAnsi="Times New Roman" w:cs="Times New Roman"/>
        </w:rPr>
      </w:pPr>
      <w:r w:rsidRPr="00CA267A">
        <w:rPr>
          <w:rFonts w:ascii="Times New Roman" w:hAnsi="Times New Roman" w:cs="Times New Roman"/>
        </w:rPr>
        <w:t>O udzielenie zamówienia mogą ubiegać się Wykonawcy, którzy spełniają warunki dotyczące:</w:t>
      </w:r>
    </w:p>
    <w:p w14:paraId="0000008A" w14:textId="124A27FC" w:rsidR="00D35FFB" w:rsidRPr="00CA267A" w:rsidRDefault="00BF3B8C">
      <w:pPr>
        <w:numPr>
          <w:ilvl w:val="0"/>
          <w:numId w:val="2"/>
        </w:numPr>
        <w:spacing w:line="240" w:lineRule="auto"/>
        <w:ind w:left="852" w:right="20" w:hanging="426"/>
        <w:jc w:val="both"/>
        <w:rPr>
          <w:rFonts w:ascii="Times New Roman" w:hAnsi="Times New Roman" w:cs="Times New Roman"/>
        </w:rPr>
      </w:pPr>
      <w:r w:rsidRPr="00CA267A">
        <w:rPr>
          <w:rFonts w:ascii="Times New Roman" w:hAnsi="Times New Roman" w:cs="Times New Roman"/>
          <w:b/>
        </w:rPr>
        <w:t>zdolności technicznej lub zawodowej:</w:t>
      </w:r>
    </w:p>
    <w:p w14:paraId="44ADD7C9" w14:textId="77777777" w:rsidR="00DE3875" w:rsidRDefault="00DE3875" w:rsidP="008A6CA6">
      <w:pPr>
        <w:spacing w:line="240" w:lineRule="auto"/>
        <w:ind w:left="868" w:right="20"/>
        <w:jc w:val="both"/>
        <w:rPr>
          <w:rFonts w:ascii="Times New Roman" w:hAnsi="Times New Roman" w:cs="Times New Roman"/>
        </w:rPr>
      </w:pPr>
    </w:p>
    <w:p w14:paraId="0000008B" w14:textId="4D11F341" w:rsidR="00D35FFB" w:rsidRDefault="004F3B00" w:rsidP="008A6CA6">
      <w:pPr>
        <w:spacing w:line="240" w:lineRule="auto"/>
        <w:ind w:left="868" w:right="20"/>
        <w:jc w:val="both"/>
        <w:rPr>
          <w:rFonts w:ascii="Times New Roman" w:hAnsi="Times New Roman" w:cs="Times New Roman"/>
          <w:b/>
          <w:bCs/>
        </w:rPr>
      </w:pPr>
      <w:r w:rsidRPr="00DE3875">
        <w:rPr>
          <w:rFonts w:ascii="Times New Roman" w:hAnsi="Times New Roman" w:cs="Times New Roman"/>
          <w:u w:val="single"/>
        </w:rPr>
        <w:t xml:space="preserve">W zakresie zdolności technicznej </w:t>
      </w:r>
      <w:r w:rsidR="00BF3B8C" w:rsidRPr="00DE3875">
        <w:rPr>
          <w:rFonts w:ascii="Times New Roman" w:hAnsi="Times New Roman" w:cs="Times New Roman"/>
        </w:rPr>
        <w:t>Wykonawca</w:t>
      </w:r>
      <w:r w:rsidR="00BF3B8C" w:rsidRPr="00CA267A">
        <w:rPr>
          <w:rFonts w:ascii="Times New Roman" w:hAnsi="Times New Roman" w:cs="Times New Roman"/>
        </w:rPr>
        <w:t xml:space="preserve"> spełni warunek, jeżeli wykaże, że w okresie ostatnich </w:t>
      </w:r>
      <w:r w:rsidR="00472ED6" w:rsidRPr="00CA267A">
        <w:rPr>
          <w:rFonts w:ascii="Times New Roman" w:hAnsi="Times New Roman" w:cs="Times New Roman"/>
        </w:rPr>
        <w:t>5</w:t>
      </w:r>
      <w:r w:rsidR="00BF3B8C" w:rsidRPr="00CA267A">
        <w:rPr>
          <w:rFonts w:ascii="Times New Roman" w:hAnsi="Times New Roman" w:cs="Times New Roman"/>
        </w:rPr>
        <w:t xml:space="preserve"> lat przed upływem terminu składania ofert, a jeżeli okres prowadzenia działalności jest krótszy - w tym okresie, </w:t>
      </w:r>
      <w:r w:rsidR="00161242" w:rsidRPr="00CA267A">
        <w:rPr>
          <w:rFonts w:ascii="Times New Roman" w:hAnsi="Times New Roman" w:cs="Times New Roman"/>
        </w:rPr>
        <w:t>zrealizował</w:t>
      </w:r>
      <w:r w:rsidR="00BF3B8C" w:rsidRPr="00CA267A">
        <w:rPr>
          <w:rFonts w:ascii="Times New Roman" w:hAnsi="Times New Roman" w:cs="Times New Roman"/>
        </w:rPr>
        <w:t xml:space="preserve"> należycie </w:t>
      </w:r>
      <w:r w:rsidR="00161242" w:rsidRPr="00CA267A">
        <w:rPr>
          <w:rFonts w:ascii="Times New Roman" w:hAnsi="Times New Roman" w:cs="Times New Roman"/>
        </w:rPr>
        <w:t xml:space="preserve">tj. prawidłowo i z zasadami sztuki budowlanej </w:t>
      </w:r>
      <w:r w:rsidR="00BF3B8C" w:rsidRPr="00CA267A">
        <w:rPr>
          <w:rFonts w:ascii="Times New Roman" w:hAnsi="Times New Roman" w:cs="Times New Roman"/>
        </w:rPr>
        <w:t xml:space="preserve">co najmniej </w:t>
      </w:r>
      <w:r w:rsidR="00D419A1" w:rsidRPr="00CA267A">
        <w:rPr>
          <w:rFonts w:ascii="Times New Roman" w:hAnsi="Times New Roman" w:cs="Times New Roman"/>
        </w:rPr>
        <w:t>1</w:t>
      </w:r>
      <w:r w:rsidR="00F43693" w:rsidRPr="00CA267A">
        <w:rPr>
          <w:rFonts w:ascii="Times New Roman" w:hAnsi="Times New Roman" w:cs="Times New Roman"/>
        </w:rPr>
        <w:t xml:space="preserve"> (</w:t>
      </w:r>
      <w:r w:rsidR="00D419A1" w:rsidRPr="00CA267A">
        <w:rPr>
          <w:rFonts w:ascii="Times New Roman" w:hAnsi="Times New Roman" w:cs="Times New Roman"/>
        </w:rPr>
        <w:t>jedno</w:t>
      </w:r>
      <w:r w:rsidR="00F43693" w:rsidRPr="00CA267A">
        <w:rPr>
          <w:rFonts w:ascii="Times New Roman" w:hAnsi="Times New Roman" w:cs="Times New Roman"/>
        </w:rPr>
        <w:t>)</w:t>
      </w:r>
      <w:r w:rsidR="00472ED6" w:rsidRPr="00CA267A">
        <w:rPr>
          <w:rFonts w:ascii="Times New Roman" w:hAnsi="Times New Roman" w:cs="Times New Roman"/>
        </w:rPr>
        <w:t xml:space="preserve"> zamówieni</w:t>
      </w:r>
      <w:r w:rsidR="00F43693" w:rsidRPr="00CA267A">
        <w:rPr>
          <w:rFonts w:ascii="Times New Roman" w:hAnsi="Times New Roman" w:cs="Times New Roman"/>
        </w:rPr>
        <w:t>a</w:t>
      </w:r>
      <w:r w:rsidR="00472ED6" w:rsidRPr="00CA267A">
        <w:rPr>
          <w:rFonts w:ascii="Times New Roman" w:hAnsi="Times New Roman" w:cs="Times New Roman"/>
        </w:rPr>
        <w:t xml:space="preserve"> polegające</w:t>
      </w:r>
      <w:r w:rsidR="003D179F" w:rsidRPr="00CA267A">
        <w:rPr>
          <w:rFonts w:ascii="Times New Roman" w:hAnsi="Times New Roman" w:cs="Times New Roman"/>
        </w:rPr>
        <w:t xml:space="preserve"> na:</w:t>
      </w:r>
      <w:r w:rsidR="00472ED6" w:rsidRPr="00CA267A">
        <w:rPr>
          <w:rFonts w:ascii="Times New Roman" w:hAnsi="Times New Roman" w:cs="Times New Roman"/>
          <w:b/>
          <w:bCs/>
        </w:rPr>
        <w:t xml:space="preserve"> </w:t>
      </w:r>
      <w:r w:rsidR="00480DD8">
        <w:rPr>
          <w:rFonts w:ascii="Times New Roman" w:hAnsi="Times New Roman" w:cs="Times New Roman"/>
          <w:b/>
          <w:bCs/>
        </w:rPr>
        <w:t xml:space="preserve">budowie lub przebudowie budynku użyteczności publicznej </w:t>
      </w:r>
      <w:r w:rsidR="00D419A1" w:rsidRPr="00CA267A">
        <w:rPr>
          <w:rFonts w:ascii="Times New Roman" w:hAnsi="Times New Roman" w:cs="Times New Roman"/>
          <w:b/>
          <w:bCs/>
        </w:rPr>
        <w:t xml:space="preserve">o wartości minimum </w:t>
      </w:r>
      <w:r w:rsidR="00480DD8">
        <w:rPr>
          <w:rFonts w:ascii="Times New Roman" w:hAnsi="Times New Roman" w:cs="Times New Roman"/>
          <w:b/>
          <w:bCs/>
        </w:rPr>
        <w:t>2 000 000</w:t>
      </w:r>
      <w:r w:rsidR="00D419A1" w:rsidRPr="00CA267A">
        <w:rPr>
          <w:rFonts w:ascii="Times New Roman" w:hAnsi="Times New Roman" w:cs="Times New Roman"/>
          <w:b/>
          <w:bCs/>
        </w:rPr>
        <w:t xml:space="preserve"> zł brutto</w:t>
      </w:r>
      <w:r w:rsidR="003D179F" w:rsidRPr="00CA267A">
        <w:rPr>
          <w:rFonts w:ascii="Times New Roman" w:hAnsi="Times New Roman" w:cs="Times New Roman"/>
          <w:b/>
          <w:bCs/>
        </w:rPr>
        <w:t>.</w:t>
      </w:r>
      <w:r w:rsidR="00BF3B8C" w:rsidRPr="00CA267A">
        <w:rPr>
          <w:rFonts w:ascii="Times New Roman" w:hAnsi="Times New Roman" w:cs="Times New Roman"/>
          <w:b/>
          <w:bCs/>
        </w:rPr>
        <w:t xml:space="preserve"> </w:t>
      </w:r>
    </w:p>
    <w:p w14:paraId="3942A71E" w14:textId="77777777" w:rsidR="00DE3875" w:rsidRPr="00DE3875" w:rsidRDefault="00DE3875" w:rsidP="00DE3875">
      <w:pPr>
        <w:spacing w:line="240" w:lineRule="auto"/>
        <w:ind w:left="868" w:right="20"/>
        <w:jc w:val="both"/>
        <w:rPr>
          <w:rFonts w:ascii="Times New Roman" w:hAnsi="Times New Roman" w:cs="Times New Roman"/>
          <w:u w:val="single"/>
        </w:rPr>
      </w:pPr>
    </w:p>
    <w:p w14:paraId="5A73D4A4" w14:textId="0CEB4855" w:rsidR="00DE3875" w:rsidRPr="002206B8" w:rsidRDefault="00DE3875" w:rsidP="00DE3875">
      <w:pPr>
        <w:spacing w:line="240" w:lineRule="auto"/>
        <w:ind w:left="868" w:right="20"/>
        <w:jc w:val="both"/>
        <w:rPr>
          <w:rFonts w:ascii="Times New Roman" w:hAnsi="Times New Roman" w:cs="Times New Roman"/>
        </w:rPr>
      </w:pPr>
      <w:r w:rsidRPr="00DE3875">
        <w:rPr>
          <w:rFonts w:ascii="Times New Roman" w:hAnsi="Times New Roman" w:cs="Times New Roman"/>
          <w:u w:val="single"/>
        </w:rPr>
        <w:t>W zakresie zdolności zawodowej</w:t>
      </w:r>
      <w:r w:rsidRPr="002206B8">
        <w:rPr>
          <w:rFonts w:ascii="Times New Roman" w:hAnsi="Times New Roman" w:cs="Times New Roman"/>
        </w:rPr>
        <w:t xml:space="preserve"> Wykonawca spełni warunek, jeśli wykaże, że będzie dysponować:</w:t>
      </w:r>
    </w:p>
    <w:p w14:paraId="28B18F3E" w14:textId="0E8FFEAD" w:rsidR="00DE3875" w:rsidRPr="002206B8" w:rsidRDefault="00DE3875" w:rsidP="00DE3875">
      <w:pPr>
        <w:pStyle w:val="Akapitzlist"/>
        <w:numPr>
          <w:ilvl w:val="0"/>
          <w:numId w:val="28"/>
        </w:numPr>
        <w:spacing w:line="240" w:lineRule="auto"/>
        <w:ind w:right="20"/>
        <w:jc w:val="both"/>
        <w:rPr>
          <w:rFonts w:ascii="Times New Roman" w:hAnsi="Times New Roman" w:cs="Times New Roman"/>
        </w:rPr>
      </w:pPr>
      <w:r w:rsidRPr="002206B8">
        <w:rPr>
          <w:rFonts w:ascii="Times New Roman" w:hAnsi="Times New Roman" w:cs="Times New Roman"/>
          <w:b/>
          <w:bCs/>
        </w:rPr>
        <w:t>jedną osobą na stanowisku kierownika budowy</w:t>
      </w:r>
      <w:r w:rsidRPr="002206B8">
        <w:rPr>
          <w:rFonts w:ascii="Times New Roman" w:hAnsi="Times New Roman" w:cs="Times New Roman"/>
        </w:rPr>
        <w:t xml:space="preserve">, posiadającego uprawnienia budowlane do kierowania robotami budowlanymi </w:t>
      </w:r>
      <w:r w:rsidRPr="002206B8">
        <w:rPr>
          <w:rFonts w:ascii="Times New Roman" w:hAnsi="Times New Roman" w:cs="Times New Roman"/>
          <w:b/>
          <w:bCs/>
        </w:rPr>
        <w:t xml:space="preserve">w specjalności </w:t>
      </w:r>
      <w:r>
        <w:rPr>
          <w:rFonts w:ascii="Times New Roman" w:hAnsi="Times New Roman" w:cs="Times New Roman"/>
          <w:b/>
          <w:bCs/>
        </w:rPr>
        <w:t>konstrukcyjno - budowlanej</w:t>
      </w:r>
    </w:p>
    <w:p w14:paraId="3ED0F412" w14:textId="77777777" w:rsidR="00DE3875" w:rsidRDefault="00DE3875" w:rsidP="00DE3875">
      <w:pPr>
        <w:pStyle w:val="Akapitzlist"/>
        <w:numPr>
          <w:ilvl w:val="0"/>
          <w:numId w:val="28"/>
        </w:numPr>
        <w:spacing w:line="240" w:lineRule="auto"/>
        <w:ind w:right="20"/>
        <w:jc w:val="both"/>
        <w:rPr>
          <w:rFonts w:ascii="Times New Roman" w:hAnsi="Times New Roman" w:cs="Times New Roman"/>
          <w:b/>
          <w:bCs/>
        </w:rPr>
      </w:pPr>
      <w:r w:rsidRPr="002206B8">
        <w:rPr>
          <w:rFonts w:ascii="Times New Roman" w:hAnsi="Times New Roman" w:cs="Times New Roman"/>
          <w:b/>
          <w:bCs/>
        </w:rPr>
        <w:t>jedną osobą na stanowisku kierownika robót</w:t>
      </w:r>
      <w:r w:rsidRPr="002206B8">
        <w:rPr>
          <w:rFonts w:ascii="Times New Roman" w:hAnsi="Times New Roman" w:cs="Times New Roman"/>
        </w:rPr>
        <w:t xml:space="preserve">, posiadającego uprawnienia budowlane do kierowania robotami </w:t>
      </w:r>
      <w:r w:rsidRPr="002206B8">
        <w:rPr>
          <w:rFonts w:ascii="Times New Roman" w:hAnsi="Times New Roman" w:cs="Times New Roman"/>
          <w:b/>
          <w:bCs/>
        </w:rPr>
        <w:t>w specjalności instalacyjnej</w:t>
      </w:r>
      <w:r w:rsidRPr="002206B8">
        <w:rPr>
          <w:rFonts w:ascii="Times New Roman" w:hAnsi="Times New Roman" w:cs="Times New Roman"/>
        </w:rPr>
        <w:t xml:space="preserve"> </w:t>
      </w:r>
      <w:r w:rsidRPr="002206B8">
        <w:rPr>
          <w:rFonts w:ascii="Times New Roman" w:hAnsi="Times New Roman" w:cs="Times New Roman"/>
          <w:b/>
          <w:bCs/>
        </w:rPr>
        <w:t xml:space="preserve">w zakresie sieci, instalacji i urządzeń wodociągowych i kanalizacyjnych </w:t>
      </w:r>
    </w:p>
    <w:p w14:paraId="3498EBC0" w14:textId="77777777" w:rsidR="00DE3875" w:rsidRDefault="00DE3875" w:rsidP="00DE3875">
      <w:pPr>
        <w:pStyle w:val="Akapitzlist"/>
        <w:numPr>
          <w:ilvl w:val="0"/>
          <w:numId w:val="28"/>
        </w:numPr>
        <w:spacing w:line="240" w:lineRule="auto"/>
        <w:ind w:right="20"/>
        <w:jc w:val="both"/>
        <w:rPr>
          <w:rFonts w:ascii="Times New Roman" w:hAnsi="Times New Roman" w:cs="Times New Roman"/>
          <w:b/>
          <w:bCs/>
        </w:rPr>
      </w:pPr>
      <w:r w:rsidRPr="002206B8">
        <w:rPr>
          <w:rFonts w:ascii="Times New Roman" w:hAnsi="Times New Roman" w:cs="Times New Roman"/>
          <w:b/>
          <w:bCs/>
        </w:rPr>
        <w:t>jedną osobą na stanowisku kierownika robót</w:t>
      </w:r>
      <w:r w:rsidRPr="002206B8">
        <w:rPr>
          <w:rFonts w:ascii="Times New Roman" w:hAnsi="Times New Roman" w:cs="Times New Roman"/>
        </w:rPr>
        <w:t xml:space="preserve">, posiadającego uprawnienia budowlane do kierowania robotami </w:t>
      </w:r>
      <w:r w:rsidRPr="002206B8">
        <w:rPr>
          <w:rFonts w:ascii="Times New Roman" w:hAnsi="Times New Roman" w:cs="Times New Roman"/>
          <w:b/>
          <w:bCs/>
        </w:rPr>
        <w:t xml:space="preserve">w specjalności </w:t>
      </w:r>
      <w:r>
        <w:rPr>
          <w:rFonts w:ascii="Times New Roman" w:hAnsi="Times New Roman" w:cs="Times New Roman"/>
          <w:b/>
          <w:bCs/>
        </w:rPr>
        <w:t>elektrycznej</w:t>
      </w:r>
    </w:p>
    <w:p w14:paraId="255CAE4E" w14:textId="77777777" w:rsidR="003D179F" w:rsidRPr="00CA267A" w:rsidRDefault="003D179F" w:rsidP="008A6CA6">
      <w:pPr>
        <w:spacing w:line="240" w:lineRule="auto"/>
        <w:ind w:left="426" w:right="20"/>
        <w:jc w:val="both"/>
        <w:rPr>
          <w:rFonts w:ascii="Times New Roman" w:hAnsi="Times New Roman" w:cs="Times New Roman"/>
          <w:sz w:val="10"/>
          <w:szCs w:val="10"/>
        </w:rPr>
      </w:pPr>
    </w:p>
    <w:p w14:paraId="0000008C" w14:textId="77777777" w:rsidR="00D35FFB" w:rsidRPr="00CA267A" w:rsidRDefault="00BF3B8C">
      <w:pPr>
        <w:numPr>
          <w:ilvl w:val="0"/>
          <w:numId w:val="16"/>
        </w:numPr>
        <w:spacing w:line="240" w:lineRule="auto"/>
        <w:ind w:left="448"/>
        <w:jc w:val="both"/>
        <w:rPr>
          <w:rFonts w:ascii="Times New Roman" w:hAnsi="Times New Roman" w:cs="Times New Roman"/>
        </w:rPr>
      </w:pPr>
      <w:r w:rsidRPr="00CA267A">
        <w:rPr>
          <w:rFonts w:ascii="Times New Roman" w:hAnsi="Times New Roman" w:cs="Times New Roman"/>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EB2780F" w14:textId="2944868E" w:rsidR="00D53829" w:rsidRPr="00CA267A" w:rsidRDefault="00D53829">
      <w:pPr>
        <w:numPr>
          <w:ilvl w:val="0"/>
          <w:numId w:val="16"/>
        </w:numPr>
        <w:spacing w:line="240" w:lineRule="auto"/>
        <w:jc w:val="both"/>
        <w:rPr>
          <w:rFonts w:ascii="Times New Roman" w:hAnsi="Times New Roman" w:cs="Times New Roman"/>
        </w:rPr>
      </w:pPr>
      <w:r w:rsidRPr="00CA267A">
        <w:rPr>
          <w:rFonts w:ascii="Times New Roman" w:hAnsi="Times New Roman" w:cs="Times New Roman"/>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5FB4B7E1" w14:textId="4C7C5BD7" w:rsidR="00D53829" w:rsidRPr="00CA267A" w:rsidRDefault="00D53829">
      <w:pPr>
        <w:numPr>
          <w:ilvl w:val="0"/>
          <w:numId w:val="16"/>
        </w:numPr>
        <w:spacing w:line="240" w:lineRule="auto"/>
        <w:jc w:val="both"/>
        <w:rPr>
          <w:rFonts w:ascii="Times New Roman" w:hAnsi="Times New Roman" w:cs="Times New Roman"/>
        </w:rPr>
      </w:pPr>
      <w:r w:rsidRPr="00CA267A">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2FF2A2D" w14:textId="4E5CF762" w:rsidR="00D53829" w:rsidRPr="00CA267A" w:rsidRDefault="00D53829">
      <w:pPr>
        <w:numPr>
          <w:ilvl w:val="0"/>
          <w:numId w:val="16"/>
        </w:numPr>
        <w:spacing w:line="240" w:lineRule="auto"/>
        <w:jc w:val="both"/>
        <w:rPr>
          <w:rFonts w:ascii="Times New Roman" w:hAnsi="Times New Roman" w:cs="Times New Roman"/>
        </w:rPr>
      </w:pPr>
      <w:r w:rsidRPr="00CA267A">
        <w:rPr>
          <w:rFonts w:ascii="Times New Roman" w:hAnsi="Times New Roman" w:cs="Times New Roman"/>
        </w:rPr>
        <w:t xml:space="preserve">Wykonawca, który polega na zdolnościach lub sytuacji podmiotów udostępniających zasoby, składa, wraz z ofertą, </w:t>
      </w:r>
      <w:r w:rsidRPr="00CA267A">
        <w:rPr>
          <w:rFonts w:ascii="Times New Roman" w:hAnsi="Times New Roman" w:cs="Times New Roman"/>
          <w:b/>
          <w:bCs/>
        </w:rPr>
        <w:t>zobowiązanie podmiotu udostępniającego zasoby</w:t>
      </w:r>
      <w:r w:rsidRPr="00CA267A">
        <w:rPr>
          <w:rFonts w:ascii="Times New Roman" w:hAnsi="Times New Roman" w:cs="Times New Roman"/>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EF044F" w:rsidRPr="00CA267A">
        <w:rPr>
          <w:rFonts w:ascii="Times New Roman" w:hAnsi="Times New Roman" w:cs="Times New Roman"/>
          <w:b/>
          <w:bCs/>
        </w:rPr>
        <w:t xml:space="preserve"> – według wzoru stanowiącego załącznik nr </w:t>
      </w:r>
      <w:r w:rsidR="00DE3875">
        <w:rPr>
          <w:rFonts w:ascii="Times New Roman" w:hAnsi="Times New Roman" w:cs="Times New Roman"/>
          <w:b/>
          <w:bCs/>
        </w:rPr>
        <w:t>8</w:t>
      </w:r>
      <w:r w:rsidR="00EF044F" w:rsidRPr="00CA267A">
        <w:rPr>
          <w:rFonts w:ascii="Times New Roman" w:hAnsi="Times New Roman" w:cs="Times New Roman"/>
          <w:b/>
          <w:bCs/>
        </w:rPr>
        <w:t xml:space="preserve"> do SWZ</w:t>
      </w:r>
    </w:p>
    <w:p w14:paraId="0201C85C" w14:textId="3C404C69" w:rsidR="00D53829" w:rsidRPr="00CA267A" w:rsidRDefault="00D53829">
      <w:pPr>
        <w:numPr>
          <w:ilvl w:val="0"/>
          <w:numId w:val="16"/>
        </w:numPr>
        <w:spacing w:line="240" w:lineRule="auto"/>
        <w:jc w:val="both"/>
        <w:rPr>
          <w:rFonts w:ascii="Times New Roman" w:hAnsi="Times New Roman" w:cs="Times New Roman"/>
        </w:rPr>
      </w:pPr>
      <w:r w:rsidRPr="00CA267A">
        <w:rPr>
          <w:rFonts w:ascii="Times New Roman" w:hAnsi="Times New Roman" w:cs="Times New Roman"/>
        </w:rPr>
        <w:t>Zobowiązanie podmiotu udostępniającego zasoby, musi potwierdzać, że stosunek łączący wykonawcę z podmiotami udostępniającymi zasoby gwarantuje rzeczywisty dostęp do tych zasobów oraz określa w szczególności:</w:t>
      </w:r>
    </w:p>
    <w:p w14:paraId="197013E4" w14:textId="3CA23D16" w:rsidR="00D53829" w:rsidRPr="00CA267A" w:rsidRDefault="00D53829" w:rsidP="008A6CA6">
      <w:pPr>
        <w:spacing w:line="240" w:lineRule="auto"/>
        <w:ind w:left="454"/>
        <w:jc w:val="both"/>
        <w:rPr>
          <w:rFonts w:ascii="Times New Roman" w:hAnsi="Times New Roman" w:cs="Times New Roman"/>
        </w:rPr>
      </w:pPr>
      <w:r w:rsidRPr="00CA267A">
        <w:rPr>
          <w:rFonts w:ascii="Times New Roman" w:hAnsi="Times New Roman" w:cs="Times New Roman"/>
        </w:rPr>
        <w:t xml:space="preserve">- </w:t>
      </w:r>
      <w:r w:rsidR="00331D67" w:rsidRPr="00CA267A">
        <w:rPr>
          <w:rFonts w:ascii="Times New Roman" w:hAnsi="Times New Roman" w:cs="Times New Roman"/>
        </w:rPr>
        <w:t xml:space="preserve"> </w:t>
      </w:r>
      <w:r w:rsidRPr="00CA267A">
        <w:rPr>
          <w:rFonts w:ascii="Times New Roman" w:hAnsi="Times New Roman" w:cs="Times New Roman"/>
        </w:rPr>
        <w:t>zakres dostępnych wykonawcy zasobów podmiotu udostępniającego zasoby;</w:t>
      </w:r>
    </w:p>
    <w:p w14:paraId="7BB7DA95" w14:textId="77777777" w:rsidR="00D53829" w:rsidRPr="00CA267A" w:rsidRDefault="00D53829" w:rsidP="008A6CA6">
      <w:pPr>
        <w:spacing w:line="240" w:lineRule="auto"/>
        <w:ind w:left="454"/>
        <w:jc w:val="both"/>
        <w:rPr>
          <w:rFonts w:ascii="Times New Roman" w:hAnsi="Times New Roman" w:cs="Times New Roman"/>
        </w:rPr>
      </w:pPr>
      <w:r w:rsidRPr="00CA267A">
        <w:rPr>
          <w:rFonts w:ascii="Times New Roman" w:hAnsi="Times New Roman" w:cs="Times New Roman"/>
        </w:rPr>
        <w:t>- sposób i okres udostępnienia wykonawcy i wykorzystania przez niego zasobów podmiotu udostępniającego te zasoby przy wykonywaniu zamówienia;</w:t>
      </w:r>
    </w:p>
    <w:p w14:paraId="57498548" w14:textId="77777777" w:rsidR="00D53829" w:rsidRPr="00CA267A" w:rsidRDefault="00D53829" w:rsidP="008A6CA6">
      <w:pPr>
        <w:spacing w:line="240" w:lineRule="auto"/>
        <w:ind w:left="454"/>
        <w:jc w:val="both"/>
        <w:rPr>
          <w:rFonts w:ascii="Times New Roman" w:hAnsi="Times New Roman" w:cs="Times New Roman"/>
        </w:rPr>
      </w:pPr>
      <w:r w:rsidRPr="00CA267A">
        <w:rPr>
          <w:rFonts w:ascii="Times New Roman" w:hAnsi="Times New Roman" w:cs="Times New Roman"/>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08E" w14:textId="129F56B9" w:rsidR="00D35FFB" w:rsidRPr="00CA267A" w:rsidRDefault="00BF3B8C" w:rsidP="008A6CA6">
      <w:pPr>
        <w:pStyle w:val="Nagwek2"/>
        <w:spacing w:line="240" w:lineRule="auto"/>
        <w:rPr>
          <w:rFonts w:ascii="Times New Roman" w:hAnsi="Times New Roman" w:cs="Times New Roman"/>
          <w:b/>
          <w:bCs/>
          <w:sz w:val="22"/>
          <w:szCs w:val="22"/>
        </w:rPr>
      </w:pPr>
      <w:bookmarkStart w:id="11" w:name="_Toc94184780"/>
      <w:r w:rsidRPr="00CA267A">
        <w:rPr>
          <w:rFonts w:ascii="Times New Roman" w:hAnsi="Times New Roman" w:cs="Times New Roman"/>
          <w:b/>
          <w:bCs/>
          <w:sz w:val="22"/>
          <w:szCs w:val="22"/>
        </w:rPr>
        <w:t>IX. Podstawy wykluczenia z postępowania</w:t>
      </w:r>
      <w:bookmarkEnd w:id="11"/>
    </w:p>
    <w:p w14:paraId="05CEA1FF" w14:textId="67A7D002" w:rsidR="00B9146A" w:rsidRPr="00CA267A" w:rsidRDefault="00B9146A" w:rsidP="006401EE">
      <w:pPr>
        <w:jc w:val="both"/>
        <w:rPr>
          <w:rFonts w:ascii="Times New Roman" w:hAnsi="Times New Roman" w:cs="Times New Roman"/>
        </w:rPr>
      </w:pPr>
      <w:r w:rsidRPr="00CA267A">
        <w:rPr>
          <w:rFonts w:ascii="Times New Roman" w:hAnsi="Times New Roman" w:cs="Times New Roman"/>
        </w:rPr>
        <w:t>O udzielenie zamówienia mogą ubiegać się Wykonawcy, którzy nie podlegają wykluczeniu na zasadach określonych poniżej.</w:t>
      </w:r>
    </w:p>
    <w:p w14:paraId="0000008F" w14:textId="77777777" w:rsidR="00D35FFB" w:rsidRPr="00CA267A" w:rsidRDefault="00BF3B8C">
      <w:pPr>
        <w:numPr>
          <w:ilvl w:val="0"/>
          <w:numId w:val="1"/>
        </w:numPr>
        <w:spacing w:before="240" w:line="240" w:lineRule="auto"/>
        <w:ind w:left="426"/>
        <w:jc w:val="both"/>
        <w:rPr>
          <w:rFonts w:ascii="Times New Roman" w:hAnsi="Times New Roman" w:cs="Times New Roman"/>
        </w:rPr>
      </w:pPr>
      <w:r w:rsidRPr="00CA267A">
        <w:rPr>
          <w:rFonts w:ascii="Times New Roman" w:hAnsi="Times New Roman" w:cs="Times New Roman"/>
        </w:rPr>
        <w:t>Z postępowania o udzielenie zamówienia wyklucza się Wykonawców, w stosunku do których zachodzi którakolwiek z okoliczności wskazanych:</w:t>
      </w:r>
    </w:p>
    <w:p w14:paraId="00000090" w14:textId="30275ABD" w:rsidR="00D35FFB" w:rsidRPr="00CA267A" w:rsidRDefault="00BF3B8C">
      <w:pPr>
        <w:numPr>
          <w:ilvl w:val="0"/>
          <w:numId w:val="18"/>
        </w:numPr>
        <w:spacing w:line="240" w:lineRule="auto"/>
        <w:ind w:left="812" w:hanging="386"/>
        <w:jc w:val="both"/>
        <w:rPr>
          <w:rFonts w:ascii="Times New Roman" w:hAnsi="Times New Roman" w:cs="Times New Roman"/>
        </w:rPr>
      </w:pPr>
      <w:r w:rsidRPr="00CA267A">
        <w:rPr>
          <w:rFonts w:ascii="Times New Roman" w:hAnsi="Times New Roman" w:cs="Times New Roman"/>
        </w:rPr>
        <w:t>w art. 108 ust. 1 PZP;</w:t>
      </w:r>
    </w:p>
    <w:p w14:paraId="00000091" w14:textId="49942F31" w:rsidR="00D35FFB" w:rsidRPr="00CA267A" w:rsidRDefault="00BF3B8C">
      <w:pPr>
        <w:numPr>
          <w:ilvl w:val="0"/>
          <w:numId w:val="18"/>
        </w:numPr>
        <w:spacing w:line="240" w:lineRule="auto"/>
        <w:ind w:left="812" w:hanging="386"/>
        <w:jc w:val="both"/>
        <w:rPr>
          <w:rFonts w:ascii="Times New Roman" w:hAnsi="Times New Roman" w:cs="Times New Roman"/>
        </w:rPr>
      </w:pPr>
      <w:r w:rsidRPr="00CA267A">
        <w:rPr>
          <w:rFonts w:ascii="Times New Roman" w:hAnsi="Times New Roman" w:cs="Times New Roman"/>
        </w:rPr>
        <w:t>w art. 109 ust. 1 pkt. 4 tj.:</w:t>
      </w:r>
    </w:p>
    <w:p w14:paraId="00000092" w14:textId="77777777" w:rsidR="00D35FFB" w:rsidRPr="00CA267A" w:rsidRDefault="00BF3B8C">
      <w:pPr>
        <w:numPr>
          <w:ilvl w:val="0"/>
          <w:numId w:val="6"/>
        </w:numPr>
        <w:spacing w:before="60" w:after="60" w:line="240" w:lineRule="auto"/>
        <w:ind w:left="1246" w:hanging="434"/>
        <w:jc w:val="both"/>
        <w:rPr>
          <w:rFonts w:ascii="Times New Roman" w:hAnsi="Times New Roman" w:cs="Times New Roman"/>
        </w:rPr>
      </w:pPr>
      <w:r w:rsidRPr="00CA267A">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5" w14:textId="54E34D7B" w:rsidR="00D35FFB" w:rsidRPr="00CA267A" w:rsidRDefault="00BF3B8C">
      <w:pPr>
        <w:numPr>
          <w:ilvl w:val="0"/>
          <w:numId w:val="1"/>
        </w:numPr>
        <w:spacing w:line="240" w:lineRule="auto"/>
        <w:ind w:left="426"/>
        <w:jc w:val="both"/>
        <w:rPr>
          <w:rFonts w:ascii="Times New Roman" w:hAnsi="Times New Roman" w:cs="Times New Roman"/>
        </w:rPr>
      </w:pPr>
      <w:r w:rsidRPr="00CA267A">
        <w:rPr>
          <w:rFonts w:ascii="Times New Roman" w:hAnsi="Times New Roman" w:cs="Times New Roman"/>
        </w:rPr>
        <w:t xml:space="preserve">Wykluczenie Wykonawcy następuje zgodnie z art. 111 PZP </w:t>
      </w:r>
    </w:p>
    <w:p w14:paraId="2F2049FE" w14:textId="048F229D" w:rsidR="0032095F" w:rsidRPr="00CA267A" w:rsidRDefault="0032095F">
      <w:pPr>
        <w:numPr>
          <w:ilvl w:val="0"/>
          <w:numId w:val="1"/>
        </w:numPr>
        <w:spacing w:line="240" w:lineRule="auto"/>
        <w:ind w:left="426"/>
        <w:jc w:val="both"/>
        <w:rPr>
          <w:rFonts w:ascii="Times New Roman" w:hAnsi="Times New Roman" w:cs="Times New Roman"/>
        </w:rPr>
      </w:pPr>
      <w:r w:rsidRPr="00CA267A">
        <w:rPr>
          <w:rFonts w:ascii="Times New Roman" w:hAnsi="Times New Roman" w:cs="Times New Roman"/>
        </w:rPr>
        <w:t>Zamawiający może wykluczyć wykonawcę na każdym etapie postępowania o udzielenie zamówienia.</w:t>
      </w:r>
    </w:p>
    <w:p w14:paraId="022F88C0" w14:textId="6411D9E0" w:rsidR="0032095F" w:rsidRPr="00CA267A" w:rsidRDefault="0032095F">
      <w:pPr>
        <w:numPr>
          <w:ilvl w:val="0"/>
          <w:numId w:val="1"/>
        </w:numPr>
        <w:spacing w:line="240" w:lineRule="auto"/>
        <w:ind w:left="426"/>
        <w:jc w:val="both"/>
        <w:rPr>
          <w:rFonts w:ascii="Times New Roman" w:hAnsi="Times New Roman" w:cs="Times New Roman"/>
        </w:rPr>
      </w:pPr>
      <w:r w:rsidRPr="00CA267A">
        <w:rPr>
          <w:rFonts w:ascii="Times New Roman" w:hAnsi="Times New Roman" w:cs="Times New Roman"/>
        </w:rPr>
        <w:t>Zamawiający żąda od Wykonawcy, który polega na zdolnościach technicznych lub zawodowych lub sytuacji finansowej lub ekonomicznej podmiotów udostępniających zasoby na zasadach określonych w art. 118 w zw. z art. 266 Ustawy, przedstawienia podmiotowych środków dowodowych, o których mowa powyżej, dotyczących tych podmiotów, potwierdzających, że nie zachodzą wobec tych podmiotów podstawy wykluczenia z postępowania.</w:t>
      </w:r>
    </w:p>
    <w:p w14:paraId="00000096" w14:textId="77777777" w:rsidR="00D35FFB" w:rsidRPr="00CA267A" w:rsidRDefault="00BF3B8C" w:rsidP="008A6CA6">
      <w:pPr>
        <w:pStyle w:val="Nagwek2"/>
        <w:spacing w:line="240" w:lineRule="auto"/>
        <w:jc w:val="both"/>
        <w:rPr>
          <w:rFonts w:ascii="Times New Roman" w:hAnsi="Times New Roman" w:cs="Times New Roman"/>
          <w:b/>
          <w:bCs/>
          <w:sz w:val="22"/>
          <w:szCs w:val="22"/>
        </w:rPr>
      </w:pPr>
      <w:bookmarkStart w:id="12" w:name="_Toc94184781"/>
      <w:r w:rsidRPr="00CA267A">
        <w:rPr>
          <w:rFonts w:ascii="Times New Roman" w:hAnsi="Times New Roman" w:cs="Times New Roman"/>
          <w:b/>
          <w:bCs/>
          <w:sz w:val="22"/>
          <w:szCs w:val="22"/>
        </w:rPr>
        <w:t>X. Podmiotowe środki dowodowe. Oświadczenia i dokumenty, jakie zobowiązani są dostarczyć Wykonawcy w celu potwierdzenia spełniania warunków udziału w postępowaniu oraz wykazania braku podstaw wykluczenia</w:t>
      </w:r>
      <w:bookmarkEnd w:id="12"/>
    </w:p>
    <w:p w14:paraId="00000097" w14:textId="2898E3C8" w:rsidR="00D35FFB" w:rsidRPr="00CA267A" w:rsidRDefault="00BF3B8C">
      <w:pPr>
        <w:numPr>
          <w:ilvl w:val="0"/>
          <w:numId w:val="7"/>
        </w:numPr>
        <w:spacing w:before="240" w:line="240" w:lineRule="auto"/>
        <w:ind w:left="284" w:hanging="426"/>
        <w:jc w:val="both"/>
        <w:rPr>
          <w:rFonts w:ascii="Times New Roman" w:hAnsi="Times New Roman" w:cs="Times New Roman"/>
        </w:rPr>
      </w:pPr>
      <w:r w:rsidRPr="00CA267A">
        <w:rPr>
          <w:rFonts w:ascii="Times New Roman" w:hAnsi="Times New Roman" w:cs="Times New Roman"/>
        </w:rPr>
        <w:t xml:space="preserve">Do oferty Wykonawca zobowiązany jest dołączyć aktualne na dzień składania ofert oświadczenie o spełnianiu warunków udziału w postępowaniu </w:t>
      </w:r>
      <w:r w:rsidR="009E175B" w:rsidRPr="00CA267A">
        <w:rPr>
          <w:rFonts w:ascii="Times New Roman" w:hAnsi="Times New Roman" w:cs="Times New Roman"/>
        </w:rPr>
        <w:t xml:space="preserve">– zgodnie z </w:t>
      </w:r>
      <w:r w:rsidR="009E175B" w:rsidRPr="00CA267A">
        <w:rPr>
          <w:rFonts w:ascii="Times New Roman" w:hAnsi="Times New Roman" w:cs="Times New Roman"/>
          <w:b/>
        </w:rPr>
        <w:t>Załącznikiem nr</w:t>
      </w:r>
      <w:r w:rsidR="00051440" w:rsidRPr="00CA267A">
        <w:rPr>
          <w:rFonts w:ascii="Times New Roman" w:hAnsi="Times New Roman" w:cs="Times New Roman"/>
          <w:b/>
        </w:rPr>
        <w:t xml:space="preserve"> </w:t>
      </w:r>
      <w:r w:rsidR="00321B77" w:rsidRPr="00CA267A">
        <w:rPr>
          <w:rFonts w:ascii="Times New Roman" w:hAnsi="Times New Roman" w:cs="Times New Roman"/>
          <w:b/>
        </w:rPr>
        <w:t>3</w:t>
      </w:r>
      <w:r w:rsidR="009E175B" w:rsidRPr="00CA267A">
        <w:rPr>
          <w:rFonts w:ascii="Times New Roman" w:hAnsi="Times New Roman" w:cs="Times New Roman"/>
          <w:b/>
        </w:rPr>
        <w:t xml:space="preserve"> do SWZ</w:t>
      </w:r>
      <w:r w:rsidR="009E175B" w:rsidRPr="00CA267A">
        <w:rPr>
          <w:rFonts w:ascii="Times New Roman" w:hAnsi="Times New Roman" w:cs="Times New Roman"/>
        </w:rPr>
        <w:t xml:space="preserve">, </w:t>
      </w:r>
      <w:r w:rsidRPr="00CA267A">
        <w:rPr>
          <w:rFonts w:ascii="Times New Roman" w:hAnsi="Times New Roman" w:cs="Times New Roman"/>
        </w:rPr>
        <w:t xml:space="preserve">oraz o braku podstaw do wykluczenia z postępowania – zgodnie z </w:t>
      </w:r>
      <w:r w:rsidRPr="00CA267A">
        <w:rPr>
          <w:rFonts w:ascii="Times New Roman" w:hAnsi="Times New Roman" w:cs="Times New Roman"/>
          <w:b/>
        </w:rPr>
        <w:t xml:space="preserve">Załącznikiem nr </w:t>
      </w:r>
      <w:r w:rsidR="00AD49A5" w:rsidRPr="00CA267A">
        <w:rPr>
          <w:rFonts w:ascii="Times New Roman" w:hAnsi="Times New Roman" w:cs="Times New Roman"/>
          <w:b/>
        </w:rPr>
        <w:t>4</w:t>
      </w:r>
      <w:r w:rsidRPr="00CA267A">
        <w:rPr>
          <w:rFonts w:ascii="Times New Roman" w:hAnsi="Times New Roman" w:cs="Times New Roman"/>
          <w:b/>
        </w:rPr>
        <w:t xml:space="preserve"> do SWZ</w:t>
      </w:r>
      <w:r w:rsidRPr="00CA267A">
        <w:rPr>
          <w:rFonts w:ascii="Times New Roman" w:hAnsi="Times New Roman" w:cs="Times New Roman"/>
        </w:rPr>
        <w:t>;</w:t>
      </w:r>
    </w:p>
    <w:p w14:paraId="00000098" w14:textId="6958A088" w:rsidR="00D35FFB" w:rsidRPr="00CA267A" w:rsidRDefault="00BF3B8C">
      <w:pPr>
        <w:numPr>
          <w:ilvl w:val="0"/>
          <w:numId w:val="7"/>
        </w:numPr>
        <w:spacing w:line="240" w:lineRule="auto"/>
        <w:ind w:left="284" w:hanging="426"/>
        <w:jc w:val="both"/>
        <w:rPr>
          <w:rFonts w:ascii="Times New Roman" w:hAnsi="Times New Roman" w:cs="Times New Roman"/>
        </w:rPr>
      </w:pPr>
      <w:r w:rsidRPr="00CA267A">
        <w:rPr>
          <w:rFonts w:ascii="Times New Roman" w:hAnsi="Times New Roman" w:cs="Times New Roman"/>
        </w:rPr>
        <w:t>Informacje zawarte w oświadczen</w:t>
      </w:r>
      <w:r w:rsidR="00051440" w:rsidRPr="00CA267A">
        <w:rPr>
          <w:rFonts w:ascii="Times New Roman" w:hAnsi="Times New Roman" w:cs="Times New Roman"/>
        </w:rPr>
        <w:t xml:space="preserve">iach </w:t>
      </w:r>
      <w:r w:rsidRPr="00CA267A">
        <w:rPr>
          <w:rFonts w:ascii="Times New Roman" w:hAnsi="Times New Roman" w:cs="Times New Roman"/>
        </w:rPr>
        <w:t>, o który</w:t>
      </w:r>
      <w:r w:rsidR="00051440" w:rsidRPr="00CA267A">
        <w:rPr>
          <w:rFonts w:ascii="Times New Roman" w:hAnsi="Times New Roman" w:cs="Times New Roman"/>
        </w:rPr>
        <w:t>ch</w:t>
      </w:r>
      <w:r w:rsidRPr="00CA267A">
        <w:rPr>
          <w:rFonts w:ascii="Times New Roman" w:hAnsi="Times New Roman" w:cs="Times New Roman"/>
        </w:rPr>
        <w:t xml:space="preserve"> mowa w pkt 1 stanowią wstępne potwierdzenie, że Wykonawca nie podlega wykluczeniu oraz spełnia warunki udziału w postępowaniu.</w:t>
      </w:r>
    </w:p>
    <w:p w14:paraId="00000099" w14:textId="703000DB" w:rsidR="00D35FFB" w:rsidRPr="00CA267A" w:rsidRDefault="00BF3B8C">
      <w:pPr>
        <w:numPr>
          <w:ilvl w:val="0"/>
          <w:numId w:val="7"/>
        </w:numPr>
        <w:spacing w:line="240" w:lineRule="auto"/>
        <w:ind w:left="284" w:hanging="426"/>
        <w:jc w:val="both"/>
        <w:rPr>
          <w:rFonts w:ascii="Times New Roman" w:hAnsi="Times New Roman" w:cs="Times New Roman"/>
        </w:rPr>
      </w:pPr>
      <w:r w:rsidRPr="00CA267A">
        <w:rPr>
          <w:rFonts w:ascii="Times New Roman" w:hAnsi="Times New Roman" w:cs="Times New Roman"/>
        </w:rPr>
        <w:lastRenderedPageBreak/>
        <w:t xml:space="preserve">Zamawiający wzywa wykonawcę, którego oferta </w:t>
      </w:r>
      <w:r w:rsidR="008C3550" w:rsidRPr="00CA267A">
        <w:rPr>
          <w:rFonts w:ascii="Times New Roman" w:hAnsi="Times New Roman" w:cs="Times New Roman"/>
        </w:rPr>
        <w:t>została najwyżej oceniona</w:t>
      </w:r>
      <w:r w:rsidR="008C3550">
        <w:rPr>
          <w:rFonts w:ascii="Times New Roman" w:hAnsi="Times New Roman" w:cs="Times New Roman"/>
        </w:rPr>
        <w:t xml:space="preserve"> oraz pozostałych wykonawców</w:t>
      </w:r>
      <w:r w:rsidR="00E81BE9">
        <w:rPr>
          <w:rFonts w:ascii="Times New Roman" w:hAnsi="Times New Roman" w:cs="Times New Roman"/>
        </w:rPr>
        <w:t>,</w:t>
      </w:r>
      <w:r w:rsidR="008C3550">
        <w:rPr>
          <w:rFonts w:ascii="Times New Roman" w:hAnsi="Times New Roman" w:cs="Times New Roman"/>
        </w:rPr>
        <w:t xml:space="preserve"> w przypadku gdy Zamawiający podejmie decyzję o  przystąpieniu do negocjacji z wykonawcami</w:t>
      </w:r>
      <w:r w:rsidRPr="00CA267A">
        <w:rPr>
          <w:rFonts w:ascii="Times New Roman" w:hAnsi="Times New Roman" w:cs="Times New Roman"/>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D35FFB" w:rsidRPr="00CA267A" w:rsidRDefault="00BF3B8C">
      <w:pPr>
        <w:numPr>
          <w:ilvl w:val="0"/>
          <w:numId w:val="7"/>
        </w:numPr>
        <w:spacing w:line="240" w:lineRule="auto"/>
        <w:ind w:left="284" w:hanging="426"/>
        <w:jc w:val="both"/>
        <w:rPr>
          <w:rFonts w:ascii="Times New Roman" w:hAnsi="Times New Roman" w:cs="Times New Roman"/>
        </w:rPr>
      </w:pPr>
      <w:r w:rsidRPr="00CA267A">
        <w:rPr>
          <w:rFonts w:ascii="Times New Roman" w:hAnsi="Times New Roman" w:cs="Times New Roman"/>
        </w:rPr>
        <w:t>Podmiotowe środki dowodowe wymagane od wykonawcy obejmują:</w:t>
      </w:r>
    </w:p>
    <w:p w14:paraId="0000009B" w14:textId="5B179D5E" w:rsidR="00D35FFB" w:rsidRPr="00CA267A" w:rsidRDefault="00BF3B8C">
      <w:pPr>
        <w:numPr>
          <w:ilvl w:val="2"/>
          <w:numId w:val="16"/>
        </w:numPr>
        <w:spacing w:line="240" w:lineRule="auto"/>
        <w:ind w:left="710" w:hanging="435"/>
        <w:jc w:val="both"/>
        <w:rPr>
          <w:rFonts w:ascii="Times New Roman" w:hAnsi="Times New Roman" w:cs="Times New Roman"/>
        </w:rPr>
      </w:pPr>
      <w:r w:rsidRPr="00CA267A">
        <w:rPr>
          <w:rFonts w:ascii="Times New Roman" w:hAnsi="Times New Roman" w:cs="Times New Roman"/>
          <w:b/>
          <w:bCs/>
        </w:rPr>
        <w:tab/>
        <w:t>Oświadczenie wykonawcy, w zakresie art. 108 ust. 1 pkt 5 ustawy, o braku przynależności do tej samej grupy kapitałowej</w:t>
      </w:r>
      <w:r w:rsidRPr="00CA267A">
        <w:rPr>
          <w:rFonts w:ascii="Times New Roman" w:hAnsi="Times New Roman" w:cs="Times New Roman"/>
        </w:rPr>
        <w:t>, w rozumieniu ustawy z dnia 16 lutego 2007 r. o ochronie konkurencji i konsumentów (Dz. U. z 20</w:t>
      </w:r>
      <w:r w:rsidR="00973A13" w:rsidRPr="00CA267A">
        <w:rPr>
          <w:rFonts w:ascii="Times New Roman" w:hAnsi="Times New Roman" w:cs="Times New Roman"/>
        </w:rPr>
        <w:t>20</w:t>
      </w:r>
      <w:r w:rsidRPr="00CA267A">
        <w:rPr>
          <w:rFonts w:ascii="Times New Roman" w:hAnsi="Times New Roman" w:cs="Times New Roman"/>
        </w:rPr>
        <w:t xml:space="preserve"> r. poz. </w:t>
      </w:r>
      <w:r w:rsidR="00973A13" w:rsidRPr="00CA267A">
        <w:rPr>
          <w:rFonts w:ascii="Times New Roman" w:hAnsi="Times New Roman" w:cs="Times New Roman"/>
        </w:rPr>
        <w:t>1076</w:t>
      </w:r>
      <w:r w:rsidRPr="00CA267A">
        <w:rPr>
          <w:rFonts w:ascii="Times New Roman" w:hAnsi="Times New Roman" w:cs="Times New Roman"/>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CA267A">
        <w:rPr>
          <w:rFonts w:ascii="Times New Roman" w:hAnsi="Times New Roman" w:cs="Times New Roman"/>
          <w:b/>
        </w:rPr>
        <w:t xml:space="preserve">załącznik nr </w:t>
      </w:r>
      <w:r w:rsidR="00AD49A5" w:rsidRPr="00CA267A">
        <w:rPr>
          <w:rFonts w:ascii="Times New Roman" w:hAnsi="Times New Roman" w:cs="Times New Roman"/>
          <w:b/>
        </w:rPr>
        <w:t>5</w:t>
      </w:r>
      <w:r w:rsidR="009C67EF" w:rsidRPr="00CA267A">
        <w:rPr>
          <w:rFonts w:ascii="Times New Roman" w:hAnsi="Times New Roman" w:cs="Times New Roman"/>
          <w:b/>
        </w:rPr>
        <w:t xml:space="preserve"> </w:t>
      </w:r>
      <w:r w:rsidRPr="00CA267A">
        <w:rPr>
          <w:rFonts w:ascii="Times New Roman" w:hAnsi="Times New Roman" w:cs="Times New Roman"/>
          <w:b/>
        </w:rPr>
        <w:t>do SWZ</w:t>
      </w:r>
      <w:r w:rsidRPr="00CA267A">
        <w:rPr>
          <w:rFonts w:ascii="Times New Roman" w:hAnsi="Times New Roman" w:cs="Times New Roman"/>
        </w:rPr>
        <w:t>;</w:t>
      </w:r>
    </w:p>
    <w:p w14:paraId="0000009C" w14:textId="77777777" w:rsidR="00D35FFB" w:rsidRPr="00CA267A" w:rsidRDefault="00BF3B8C">
      <w:pPr>
        <w:numPr>
          <w:ilvl w:val="2"/>
          <w:numId w:val="16"/>
        </w:numPr>
        <w:spacing w:line="240" w:lineRule="auto"/>
        <w:ind w:left="710" w:hanging="435"/>
        <w:jc w:val="both"/>
        <w:rPr>
          <w:rFonts w:ascii="Times New Roman" w:hAnsi="Times New Roman" w:cs="Times New Roman"/>
        </w:rPr>
      </w:pPr>
      <w:r w:rsidRPr="00CA267A">
        <w:rPr>
          <w:rFonts w:ascii="Times New Roman" w:hAnsi="Times New Roman" w:cs="Times New Roman"/>
          <w:b/>
          <w:bCs/>
        </w:rPr>
        <w:tab/>
        <w:t>Odpis lub informacja z Krajowego Rejestru Sądowego lub z Centralnej Ewidencji i Informacji o Działalności Gospodarczej</w:t>
      </w:r>
      <w:r w:rsidRPr="00CA267A">
        <w:rPr>
          <w:rFonts w:ascii="Times New Roman" w:hAnsi="Times New Roman" w:cs="Times New Roman"/>
        </w:rPr>
        <w:t>, w zakresie art. 109 ust. 1 pkt 4 ustawy, sporządzonych nie wcześniej niż 3 miesiące przed jej złożeniem, jeżeli odrębne przepisy wymagają wpisu do rejestru lub ewidencji;</w:t>
      </w:r>
    </w:p>
    <w:p w14:paraId="0000009D" w14:textId="11F1AF32" w:rsidR="00D35FFB" w:rsidRDefault="00BF3B8C">
      <w:pPr>
        <w:numPr>
          <w:ilvl w:val="2"/>
          <w:numId w:val="16"/>
        </w:numPr>
        <w:spacing w:line="240" w:lineRule="auto"/>
        <w:ind w:left="710" w:hanging="435"/>
        <w:jc w:val="both"/>
        <w:rPr>
          <w:rFonts w:ascii="Times New Roman" w:hAnsi="Times New Roman" w:cs="Times New Roman"/>
          <w:b/>
          <w:bCs/>
        </w:rPr>
      </w:pPr>
      <w:r w:rsidRPr="00CA267A">
        <w:rPr>
          <w:rFonts w:ascii="Times New Roman" w:hAnsi="Times New Roman" w:cs="Times New Roman"/>
        </w:rPr>
        <w:tab/>
      </w:r>
      <w:r w:rsidR="009A59AC" w:rsidRPr="00CA267A">
        <w:rPr>
          <w:rFonts w:ascii="Times New Roman" w:hAnsi="Times New Roman" w:cs="Times New Roman"/>
          <w:b/>
          <w:bCs/>
        </w:rPr>
        <w:t>W</w:t>
      </w:r>
      <w:r w:rsidRPr="00CA267A">
        <w:rPr>
          <w:rFonts w:ascii="Times New Roman" w:hAnsi="Times New Roman" w:cs="Times New Roman"/>
          <w:b/>
          <w:bCs/>
        </w:rPr>
        <w:t>ykaz robót budowlanych</w:t>
      </w:r>
      <w:r w:rsidRPr="00CA267A">
        <w:rPr>
          <w:rFonts w:ascii="Times New Roman" w:hAnsi="Times New Roman" w:cs="Times New Roman"/>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t>
      </w:r>
      <w:r w:rsidR="00AD49A5" w:rsidRPr="00CA267A">
        <w:rPr>
          <w:rFonts w:ascii="Times New Roman" w:hAnsi="Times New Roman" w:cs="Times New Roman"/>
          <w:b/>
          <w:bCs/>
        </w:rPr>
        <w:t xml:space="preserve">Formularz „Doświadczenie” </w:t>
      </w:r>
      <w:r w:rsidRPr="00CA267A">
        <w:rPr>
          <w:rFonts w:ascii="Times New Roman" w:hAnsi="Times New Roman" w:cs="Times New Roman"/>
          <w:b/>
          <w:bCs/>
        </w:rPr>
        <w:t xml:space="preserve">- załącznik nr </w:t>
      </w:r>
      <w:r w:rsidR="00AD49A5" w:rsidRPr="00CA267A">
        <w:rPr>
          <w:rFonts w:ascii="Times New Roman" w:hAnsi="Times New Roman" w:cs="Times New Roman"/>
          <w:b/>
          <w:bCs/>
        </w:rPr>
        <w:t>6</w:t>
      </w:r>
      <w:r w:rsidRPr="00CA267A">
        <w:rPr>
          <w:rFonts w:ascii="Times New Roman" w:hAnsi="Times New Roman" w:cs="Times New Roman"/>
          <w:b/>
          <w:bCs/>
        </w:rPr>
        <w:t xml:space="preserve"> do SWZ;</w:t>
      </w:r>
    </w:p>
    <w:p w14:paraId="4D136DCE" w14:textId="77777777" w:rsidR="00DE3875" w:rsidRPr="00A51023" w:rsidRDefault="00DE3875" w:rsidP="00DE3875">
      <w:pPr>
        <w:numPr>
          <w:ilvl w:val="2"/>
          <w:numId w:val="16"/>
        </w:numPr>
        <w:spacing w:line="240" w:lineRule="auto"/>
        <w:ind w:left="710" w:hanging="435"/>
        <w:jc w:val="both"/>
        <w:rPr>
          <w:rFonts w:ascii="Times New Roman" w:hAnsi="Times New Roman" w:cs="Times New Roman"/>
        </w:rPr>
      </w:pPr>
      <w:r w:rsidRPr="00A51023">
        <w:rPr>
          <w:rFonts w:ascii="Times New Roman" w:hAnsi="Times New Roman" w:cs="Times New Roman"/>
          <w:b/>
          <w:bCs/>
        </w:rPr>
        <w:t xml:space="preserve">Wykaz osób </w:t>
      </w:r>
      <w:r w:rsidRPr="00A51023">
        <w:rPr>
          <w:rFonts w:ascii="Times New Roman" w:hAnsi="Times New Roman" w:cs="Times New Roman"/>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informację do dysponowania tymi osobami. Wzór wykazu określa - </w:t>
      </w:r>
      <w:r w:rsidRPr="00A51023">
        <w:rPr>
          <w:rFonts w:ascii="Times New Roman" w:hAnsi="Times New Roman" w:cs="Times New Roman"/>
          <w:b/>
          <w:bCs/>
        </w:rPr>
        <w:t>załącznik nr 7 do SWZ.</w:t>
      </w:r>
    </w:p>
    <w:p w14:paraId="332FD537" w14:textId="77777777" w:rsidR="00DE3875" w:rsidRPr="00CA267A" w:rsidRDefault="00DE3875" w:rsidP="00DE3875">
      <w:pPr>
        <w:spacing w:line="240" w:lineRule="auto"/>
        <w:ind w:left="710"/>
        <w:jc w:val="both"/>
        <w:rPr>
          <w:rFonts w:ascii="Times New Roman" w:hAnsi="Times New Roman" w:cs="Times New Roman"/>
          <w:b/>
          <w:bCs/>
        </w:rPr>
      </w:pPr>
    </w:p>
    <w:p w14:paraId="0000009F" w14:textId="3AC7B9E1" w:rsidR="00D35FFB" w:rsidRPr="00CA267A" w:rsidRDefault="00BF3B8C" w:rsidP="00343D29">
      <w:pPr>
        <w:pStyle w:val="Akapitzlist"/>
        <w:numPr>
          <w:ilvl w:val="0"/>
          <w:numId w:val="7"/>
        </w:numPr>
        <w:spacing w:line="240" w:lineRule="auto"/>
        <w:ind w:left="426" w:hanging="426"/>
        <w:jc w:val="both"/>
        <w:rPr>
          <w:rFonts w:ascii="Times New Roman" w:hAnsi="Times New Roman" w:cs="Times New Roman"/>
        </w:rPr>
      </w:pPr>
      <w:r w:rsidRPr="00CA267A">
        <w:rPr>
          <w:rFonts w:ascii="Times New Roman" w:hAnsi="Times New Roman" w:cs="Times New Roman"/>
        </w:rPr>
        <w:t xml:space="preserve">Jeżeli Wykonawca ma siedzibę lub miejsce zamieszkania poza terytorium Rzeczypospolitej Polskiej, zamiast dokumentu, o których mowa w ust. </w:t>
      </w:r>
      <w:r w:rsidR="009A59AC" w:rsidRPr="00CA267A">
        <w:rPr>
          <w:rFonts w:ascii="Times New Roman" w:hAnsi="Times New Roman" w:cs="Times New Roman"/>
        </w:rPr>
        <w:t>4</w:t>
      </w:r>
      <w:r w:rsidRPr="00CA267A">
        <w:rPr>
          <w:rFonts w:ascii="Times New Roman" w:hAnsi="Times New Roman" w:cs="Times New Roman"/>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1" w14:textId="77777777" w:rsidR="00D35FFB" w:rsidRPr="00CA267A" w:rsidRDefault="00BF3B8C" w:rsidP="00343D29">
      <w:pPr>
        <w:numPr>
          <w:ilvl w:val="0"/>
          <w:numId w:val="7"/>
        </w:numPr>
        <w:pBdr>
          <w:top w:val="nil"/>
          <w:left w:val="nil"/>
          <w:bottom w:val="nil"/>
          <w:right w:val="nil"/>
          <w:between w:val="nil"/>
        </w:pBdr>
        <w:spacing w:line="240" w:lineRule="auto"/>
        <w:ind w:left="434" w:hanging="434"/>
        <w:jc w:val="both"/>
        <w:rPr>
          <w:rFonts w:ascii="Times New Roman" w:hAnsi="Times New Roman" w:cs="Times New Roman"/>
        </w:rPr>
      </w:pPr>
      <w:r w:rsidRPr="00CA267A">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14:paraId="000000A2" w14:textId="282F6381" w:rsidR="00D35FFB" w:rsidRPr="00CA267A" w:rsidRDefault="00BF3B8C" w:rsidP="00343D29">
      <w:pPr>
        <w:numPr>
          <w:ilvl w:val="0"/>
          <w:numId w:val="7"/>
        </w:numPr>
        <w:pBdr>
          <w:top w:val="nil"/>
          <w:left w:val="nil"/>
          <w:bottom w:val="nil"/>
          <w:right w:val="nil"/>
          <w:between w:val="nil"/>
        </w:pBdr>
        <w:spacing w:line="240" w:lineRule="auto"/>
        <w:ind w:left="434" w:hanging="434"/>
        <w:jc w:val="both"/>
        <w:rPr>
          <w:rFonts w:ascii="Times New Roman" w:hAnsi="Times New Roman" w:cs="Times New Roman"/>
        </w:rPr>
      </w:pPr>
      <w:r w:rsidRPr="00CA267A">
        <w:rPr>
          <w:rFonts w:ascii="Times New Roman" w:hAnsi="Times New Roman" w:cs="Times New Roman"/>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5B398D" w:rsidRPr="00CA267A">
        <w:rPr>
          <w:rFonts w:ascii="Times New Roman" w:hAnsi="Times New Roman" w:cs="Times New Roman"/>
        </w:rPr>
        <w:t xml:space="preserve"> 30</w:t>
      </w:r>
      <w:r w:rsidRPr="00CA267A">
        <w:rPr>
          <w:rFonts w:ascii="Times New Roman" w:hAnsi="Times New Roman" w:cs="Times New Roman"/>
          <w:smallCaps/>
        </w:rPr>
        <w:t xml:space="preserve">   </w:t>
      </w:r>
      <w:r w:rsidRPr="00CA267A">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0B65BB03" w:rsidR="00D35FFB" w:rsidRPr="00CA267A" w:rsidRDefault="00BF3B8C" w:rsidP="008A6CA6">
      <w:pPr>
        <w:pStyle w:val="Nagwek2"/>
        <w:spacing w:line="240" w:lineRule="auto"/>
        <w:rPr>
          <w:rFonts w:ascii="Times New Roman" w:hAnsi="Times New Roman" w:cs="Times New Roman"/>
          <w:b/>
          <w:bCs/>
          <w:sz w:val="22"/>
          <w:szCs w:val="22"/>
        </w:rPr>
      </w:pPr>
      <w:bookmarkStart w:id="13" w:name="_Toc94184782"/>
      <w:r w:rsidRPr="00CA267A">
        <w:rPr>
          <w:rFonts w:ascii="Times New Roman" w:hAnsi="Times New Roman" w:cs="Times New Roman"/>
          <w:b/>
          <w:bCs/>
          <w:sz w:val="22"/>
          <w:szCs w:val="22"/>
        </w:rPr>
        <w:lastRenderedPageBreak/>
        <w:t>XI. Poleganie na zasobach innych podmiotów</w:t>
      </w:r>
      <w:bookmarkEnd w:id="13"/>
    </w:p>
    <w:p w14:paraId="000000A4" w14:textId="77777777" w:rsidR="00D35FFB" w:rsidRPr="00CA267A" w:rsidRDefault="00BF3B8C">
      <w:pPr>
        <w:numPr>
          <w:ilvl w:val="3"/>
          <w:numId w:val="1"/>
        </w:numPr>
        <w:spacing w:before="240" w:line="240" w:lineRule="auto"/>
        <w:ind w:left="426" w:right="20"/>
        <w:jc w:val="both"/>
        <w:rPr>
          <w:rFonts w:ascii="Times New Roman" w:hAnsi="Times New Roman" w:cs="Times New Roman"/>
        </w:rPr>
      </w:pPr>
      <w:r w:rsidRPr="00CA267A">
        <w:rPr>
          <w:rFonts w:ascii="Times New Roman" w:hAnsi="Times New Roman" w:cs="Times New Roman"/>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D35FFB" w:rsidRPr="00CA267A" w:rsidRDefault="00BF3B8C">
      <w:pPr>
        <w:numPr>
          <w:ilvl w:val="3"/>
          <w:numId w:val="1"/>
        </w:numPr>
        <w:spacing w:line="240" w:lineRule="auto"/>
        <w:ind w:left="426" w:right="20"/>
        <w:jc w:val="both"/>
        <w:rPr>
          <w:rFonts w:ascii="Times New Roman" w:hAnsi="Times New Roman" w:cs="Times New Roman"/>
        </w:rPr>
      </w:pPr>
      <w:r w:rsidRPr="00CA267A">
        <w:rPr>
          <w:rFonts w:ascii="Times New Roman" w:hAnsi="Times New Roman" w:cs="Times New Roman"/>
        </w:rPr>
        <w:t>W odniesieniu do warunków dotyczących doświadczenia, wykonawcy mogą polegać na zdolnościach podmiotów udostępniających zasoby, jeśli podmioty te wykonają świadczenie do realizacji którego te zdolności są wymagane.</w:t>
      </w:r>
    </w:p>
    <w:p w14:paraId="000000A6" w14:textId="3098D3F2" w:rsidR="00D35FFB" w:rsidRPr="00CA267A" w:rsidRDefault="00BF3B8C">
      <w:pPr>
        <w:numPr>
          <w:ilvl w:val="3"/>
          <w:numId w:val="1"/>
        </w:numPr>
        <w:spacing w:line="240" w:lineRule="auto"/>
        <w:ind w:left="426" w:right="20"/>
        <w:jc w:val="both"/>
        <w:rPr>
          <w:rFonts w:ascii="Times New Roman" w:hAnsi="Times New Roman" w:cs="Times New Roman"/>
        </w:rPr>
      </w:pPr>
      <w:r w:rsidRPr="00CA267A">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sidR="00E81BE9">
        <w:rPr>
          <w:rFonts w:ascii="Times New Roman" w:hAnsi="Times New Roman" w:cs="Times New Roman"/>
        </w:rPr>
        <w:t>zobowiązania</w:t>
      </w:r>
      <w:r w:rsidRPr="00CA267A">
        <w:rPr>
          <w:rFonts w:ascii="Times New Roman" w:hAnsi="Times New Roman" w:cs="Times New Roman"/>
        </w:rPr>
        <w:t xml:space="preserve"> stanowi </w:t>
      </w:r>
      <w:r w:rsidRPr="00CA267A">
        <w:rPr>
          <w:rFonts w:ascii="Times New Roman" w:hAnsi="Times New Roman" w:cs="Times New Roman"/>
          <w:b/>
        </w:rPr>
        <w:t xml:space="preserve">załącznik nr </w:t>
      </w:r>
      <w:r w:rsidR="00E81BE9">
        <w:rPr>
          <w:rFonts w:ascii="Times New Roman" w:hAnsi="Times New Roman" w:cs="Times New Roman"/>
          <w:b/>
        </w:rPr>
        <w:t>8</w:t>
      </w:r>
      <w:r w:rsidRPr="00CA267A">
        <w:rPr>
          <w:rFonts w:ascii="Times New Roman" w:hAnsi="Times New Roman" w:cs="Times New Roman"/>
          <w:b/>
        </w:rPr>
        <w:t xml:space="preserve"> do SWZ.</w:t>
      </w:r>
    </w:p>
    <w:p w14:paraId="000000A7" w14:textId="77777777" w:rsidR="00D35FFB" w:rsidRPr="00CA267A" w:rsidRDefault="00BF3B8C">
      <w:pPr>
        <w:numPr>
          <w:ilvl w:val="3"/>
          <w:numId w:val="1"/>
        </w:numPr>
        <w:spacing w:line="240" w:lineRule="auto"/>
        <w:ind w:left="426" w:right="20"/>
        <w:jc w:val="both"/>
        <w:rPr>
          <w:rFonts w:ascii="Times New Roman" w:hAnsi="Times New Roman" w:cs="Times New Roman"/>
        </w:rPr>
      </w:pPr>
      <w:r w:rsidRPr="00CA267A">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6BE6D5D2" w:rsidR="00D35FFB" w:rsidRPr="00CA267A" w:rsidRDefault="00BF3B8C">
      <w:pPr>
        <w:numPr>
          <w:ilvl w:val="3"/>
          <w:numId w:val="1"/>
        </w:numPr>
        <w:spacing w:line="240" w:lineRule="auto"/>
        <w:ind w:left="426" w:right="20"/>
        <w:jc w:val="both"/>
        <w:rPr>
          <w:rFonts w:ascii="Times New Roman" w:hAnsi="Times New Roman" w:cs="Times New Roman"/>
        </w:rPr>
      </w:pPr>
      <w:r w:rsidRPr="00CA267A">
        <w:rPr>
          <w:rFonts w:ascii="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1A5CF74" w:rsidR="00D35FFB" w:rsidRPr="00CA267A" w:rsidRDefault="00BF3B8C">
      <w:pPr>
        <w:numPr>
          <w:ilvl w:val="3"/>
          <w:numId w:val="1"/>
        </w:numPr>
        <w:spacing w:line="240" w:lineRule="auto"/>
        <w:ind w:left="426" w:right="20"/>
        <w:jc w:val="both"/>
        <w:rPr>
          <w:rFonts w:ascii="Times New Roman" w:hAnsi="Times New Roman" w:cs="Times New Roman"/>
        </w:rPr>
      </w:pPr>
      <w:r w:rsidRPr="00CA267A">
        <w:rPr>
          <w:rFonts w:ascii="Times New Roman" w:hAnsi="Times New Roman" w:cs="Times New Roman"/>
          <w:b/>
        </w:rPr>
        <w:t xml:space="preserve">UWAGA: </w:t>
      </w:r>
      <w:r w:rsidRPr="00CA267A">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211459DA" w:rsidR="00D35FFB" w:rsidRPr="00CA267A" w:rsidRDefault="00BF3B8C">
      <w:pPr>
        <w:numPr>
          <w:ilvl w:val="3"/>
          <w:numId w:val="1"/>
        </w:numPr>
        <w:shd w:val="clear" w:color="auto" w:fill="FFFFFF"/>
        <w:spacing w:line="240" w:lineRule="auto"/>
        <w:ind w:left="426"/>
        <w:jc w:val="both"/>
        <w:rPr>
          <w:rFonts w:ascii="Times New Roman" w:hAnsi="Times New Roman" w:cs="Times New Roman"/>
        </w:rPr>
      </w:pPr>
      <w:r w:rsidRPr="00CA267A">
        <w:rPr>
          <w:rFonts w:ascii="Times New Roman" w:hAnsi="Times New Roman" w:cs="Times New Roman"/>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D35FFB" w:rsidRPr="00CA267A" w:rsidRDefault="00BF3B8C" w:rsidP="008A6CA6">
      <w:pPr>
        <w:pStyle w:val="Nagwek2"/>
        <w:spacing w:line="240" w:lineRule="auto"/>
        <w:rPr>
          <w:rFonts w:ascii="Times New Roman" w:hAnsi="Times New Roman" w:cs="Times New Roman"/>
          <w:b/>
          <w:bCs/>
          <w:sz w:val="22"/>
          <w:szCs w:val="22"/>
        </w:rPr>
      </w:pPr>
      <w:bookmarkStart w:id="14" w:name="_Toc94184783"/>
      <w:r w:rsidRPr="00CA267A">
        <w:rPr>
          <w:rFonts w:ascii="Times New Roman" w:hAnsi="Times New Roman" w:cs="Times New Roman"/>
          <w:b/>
          <w:bCs/>
          <w:sz w:val="22"/>
          <w:szCs w:val="22"/>
        </w:rPr>
        <w:t>XII. Informacja dla Wykonawców wspólnie ubiegających się o udzielenie zamówienia</w:t>
      </w:r>
      <w:bookmarkEnd w:id="14"/>
    </w:p>
    <w:p w14:paraId="000000AC" w14:textId="77777777" w:rsidR="00D35FFB" w:rsidRPr="00CA267A" w:rsidRDefault="00BF3B8C">
      <w:pPr>
        <w:numPr>
          <w:ilvl w:val="0"/>
          <w:numId w:val="15"/>
        </w:numPr>
        <w:spacing w:before="240" w:line="240" w:lineRule="auto"/>
        <w:ind w:left="426"/>
        <w:jc w:val="both"/>
        <w:rPr>
          <w:rFonts w:ascii="Times New Roman" w:hAnsi="Times New Roman" w:cs="Times New Roman"/>
        </w:rPr>
      </w:pPr>
      <w:r w:rsidRPr="00CA267A">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CA267A">
        <w:rPr>
          <w:rFonts w:ascii="Times New Roman" w:hAnsi="Times New Roman" w:cs="Times New Roman"/>
          <w:b/>
        </w:rPr>
        <w:t xml:space="preserve"> </w:t>
      </w:r>
      <w:r w:rsidRPr="00CA267A">
        <w:rPr>
          <w:rFonts w:ascii="Times New Roman" w:hAnsi="Times New Roman" w:cs="Times New Roman"/>
        </w:rPr>
        <w:t xml:space="preserve">winno być załączone do oferty. </w:t>
      </w:r>
    </w:p>
    <w:p w14:paraId="000000AD" w14:textId="77777777" w:rsidR="00D35FFB" w:rsidRPr="00CA267A" w:rsidRDefault="00BF3B8C">
      <w:pPr>
        <w:numPr>
          <w:ilvl w:val="0"/>
          <w:numId w:val="15"/>
        </w:numPr>
        <w:spacing w:line="240" w:lineRule="auto"/>
        <w:ind w:left="426"/>
        <w:jc w:val="both"/>
        <w:rPr>
          <w:rFonts w:ascii="Times New Roman" w:hAnsi="Times New Roman" w:cs="Times New Roman"/>
        </w:rPr>
      </w:pPr>
      <w:r w:rsidRPr="00CA267A">
        <w:rPr>
          <w:rFonts w:ascii="Times New Roman" w:hAnsi="Times New Roman" w:cs="Times New Roman"/>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35B03D32" w:rsidR="00D35FFB" w:rsidRPr="00CA267A" w:rsidRDefault="00BF3B8C">
      <w:pPr>
        <w:numPr>
          <w:ilvl w:val="0"/>
          <w:numId w:val="15"/>
        </w:numPr>
        <w:spacing w:line="240" w:lineRule="auto"/>
        <w:ind w:left="426"/>
        <w:jc w:val="both"/>
        <w:rPr>
          <w:rFonts w:ascii="Times New Roman" w:hAnsi="Times New Roman" w:cs="Times New Roman"/>
        </w:rPr>
      </w:pPr>
      <w:r w:rsidRPr="00CA267A">
        <w:rPr>
          <w:rFonts w:ascii="Times New Roman" w:hAnsi="Times New Roman" w:cs="Times New Roman"/>
        </w:rPr>
        <w:t>Wykonawcy wspólnie ubiegający się o udzielenie zamówienia dołączają do oferty oświadczenie, z którego wynika, które roboty budowlane wykonają poszczególni wykonawcy.</w:t>
      </w:r>
    </w:p>
    <w:p w14:paraId="000000AF" w14:textId="77777777" w:rsidR="00D35FFB" w:rsidRPr="00CA267A" w:rsidRDefault="00BF3B8C">
      <w:pPr>
        <w:numPr>
          <w:ilvl w:val="0"/>
          <w:numId w:val="15"/>
        </w:numPr>
        <w:spacing w:line="240" w:lineRule="auto"/>
        <w:ind w:left="426"/>
        <w:jc w:val="both"/>
        <w:rPr>
          <w:rFonts w:ascii="Times New Roman" w:hAnsi="Times New Roman" w:cs="Times New Roman"/>
        </w:rPr>
      </w:pPr>
      <w:r w:rsidRPr="00CA267A">
        <w:rPr>
          <w:rFonts w:ascii="Times New Roman" w:hAnsi="Times New Roman" w:cs="Times New Roman"/>
        </w:rPr>
        <w:t>Oświadczenia i dokumenty potwierdzające brak podstaw do wykluczenia z postępowania składa każdy z Wykonawców wspólnie ubiegających się o zamówienie.</w:t>
      </w:r>
    </w:p>
    <w:p w14:paraId="000000B0" w14:textId="2B26E6BF" w:rsidR="00D35FFB" w:rsidRPr="00CA267A" w:rsidRDefault="00BF3B8C" w:rsidP="008A6CA6">
      <w:pPr>
        <w:pStyle w:val="Nagwek2"/>
        <w:spacing w:before="240" w:after="240" w:line="240" w:lineRule="auto"/>
        <w:jc w:val="both"/>
        <w:rPr>
          <w:rFonts w:ascii="Times New Roman" w:hAnsi="Times New Roman" w:cs="Times New Roman"/>
          <w:b/>
          <w:bCs/>
          <w:sz w:val="22"/>
          <w:szCs w:val="22"/>
        </w:rPr>
      </w:pPr>
      <w:bookmarkStart w:id="15" w:name="_Toc94184784"/>
      <w:r w:rsidRPr="00CA267A">
        <w:rPr>
          <w:rFonts w:ascii="Times New Roman" w:hAnsi="Times New Roman" w:cs="Times New Roman"/>
          <w:b/>
          <w:bCs/>
          <w:sz w:val="22"/>
          <w:szCs w:val="22"/>
        </w:rPr>
        <w:t xml:space="preserve">XIII. Informacje o sposobie porozumiewania się </w:t>
      </w:r>
      <w:r w:rsidR="00E2777F" w:rsidRPr="00CA267A">
        <w:rPr>
          <w:rFonts w:ascii="Times New Roman" w:hAnsi="Times New Roman" w:cs="Times New Roman"/>
          <w:b/>
          <w:bCs/>
          <w:sz w:val="22"/>
          <w:szCs w:val="22"/>
        </w:rPr>
        <w:t>Z</w:t>
      </w:r>
      <w:r w:rsidRPr="00CA267A">
        <w:rPr>
          <w:rFonts w:ascii="Times New Roman" w:hAnsi="Times New Roman" w:cs="Times New Roman"/>
          <w:b/>
          <w:bCs/>
          <w:sz w:val="22"/>
          <w:szCs w:val="22"/>
        </w:rPr>
        <w:t>amawiającego z Wykonawcami oraz przekazywania oświadczeń lub dokumentów</w:t>
      </w:r>
      <w:r w:rsidR="00DE1373" w:rsidRPr="00CA267A">
        <w:rPr>
          <w:rFonts w:ascii="Times New Roman" w:hAnsi="Times New Roman" w:cs="Times New Roman"/>
          <w:b/>
          <w:bCs/>
          <w:sz w:val="22"/>
          <w:szCs w:val="22"/>
        </w:rPr>
        <w:t>. Wyjaśnienie  i zmiana treści SWZ.</w:t>
      </w:r>
      <w:bookmarkEnd w:id="15"/>
    </w:p>
    <w:p w14:paraId="79DD1D04" w14:textId="506C5582" w:rsidR="006A519C" w:rsidRPr="00CA267A" w:rsidRDefault="006A519C">
      <w:pPr>
        <w:pStyle w:val="Akapitzlist"/>
        <w:numPr>
          <w:ilvl w:val="0"/>
          <w:numId w:val="33"/>
        </w:numPr>
        <w:spacing w:line="240" w:lineRule="auto"/>
        <w:jc w:val="both"/>
        <w:rPr>
          <w:rFonts w:ascii="Times New Roman" w:eastAsia="Calibri" w:hAnsi="Times New Roman" w:cs="Times New Roman"/>
        </w:rPr>
      </w:pPr>
      <w:r w:rsidRPr="00CA267A">
        <w:rPr>
          <w:rFonts w:ascii="Times New Roman" w:eastAsia="Calibri" w:hAnsi="Times New Roman" w:cs="Times New Roman"/>
        </w:rPr>
        <w:t xml:space="preserve">Osobą uprawnioną do kontaktu z Wykonawcami jest: </w:t>
      </w:r>
      <w:r w:rsidRPr="00CA267A">
        <w:rPr>
          <w:rFonts w:ascii="Times New Roman" w:eastAsia="Calibri" w:hAnsi="Times New Roman" w:cs="Times New Roman"/>
          <w:b/>
          <w:bCs/>
        </w:rPr>
        <w:t>Marcin Hałas – Kierownik Referatu gospodarki komunalnej, przestrzennej i inwestycji – tel. 58 582 52 24</w:t>
      </w:r>
    </w:p>
    <w:p w14:paraId="32AF182B" w14:textId="1E08C6DF" w:rsidR="006A519C" w:rsidRPr="00CA267A" w:rsidRDefault="006A519C">
      <w:pPr>
        <w:numPr>
          <w:ilvl w:val="0"/>
          <w:numId w:val="33"/>
        </w:numPr>
        <w:spacing w:line="240" w:lineRule="auto"/>
        <w:jc w:val="both"/>
        <w:rPr>
          <w:rFonts w:ascii="Times New Roman" w:eastAsia="Calibri" w:hAnsi="Times New Roman" w:cs="Times New Roman"/>
        </w:rPr>
      </w:pPr>
      <w:r w:rsidRPr="00CA267A">
        <w:rPr>
          <w:rFonts w:ascii="Times New Roman" w:eastAsia="Calibri" w:hAnsi="Times New Roman" w:cs="Times New Roman"/>
        </w:rPr>
        <w:t xml:space="preserve">Postępowanie prowadzone jest w języku polskim za pośrednictwem </w:t>
      </w:r>
      <w:hyperlink r:id="rId10" w:history="1">
        <w:r w:rsidR="00044865" w:rsidRPr="00856E3F">
          <w:rPr>
            <w:rStyle w:val="Hipercze"/>
            <w:rFonts w:ascii="Times New Roman" w:eastAsia="Calibri" w:hAnsi="Times New Roman" w:cs="Times New Roman"/>
          </w:rPr>
          <w:t>platformazakupowa.pl</w:t>
        </w:r>
      </w:hyperlink>
      <w:r w:rsidRPr="00CA267A">
        <w:rPr>
          <w:rFonts w:ascii="Times New Roman" w:eastAsia="Calibri" w:hAnsi="Times New Roman" w:cs="Times New Roman"/>
        </w:rPr>
        <w:t xml:space="preserve"> pod adresem: </w:t>
      </w:r>
      <w:hyperlink r:id="rId11" w:history="1">
        <w:r w:rsidR="008E0026" w:rsidRPr="00CA267A">
          <w:rPr>
            <w:rStyle w:val="Hipercze"/>
            <w:rFonts w:ascii="Times New Roman" w:eastAsia="Calibri" w:hAnsi="Times New Roman" w:cs="Times New Roman"/>
            <w:color w:val="auto"/>
          </w:rPr>
          <w:t>https://platformazakupowa.pl/pn/skorcz</w:t>
        </w:r>
      </w:hyperlink>
      <w:r w:rsidR="008E0026" w:rsidRPr="00CA267A">
        <w:rPr>
          <w:rFonts w:ascii="Times New Roman" w:eastAsia="Calibri" w:hAnsi="Times New Roman" w:cs="Times New Roman"/>
        </w:rPr>
        <w:t xml:space="preserve"> </w:t>
      </w:r>
    </w:p>
    <w:p w14:paraId="023EEAE3" w14:textId="77777777" w:rsidR="006A519C" w:rsidRPr="00CA267A" w:rsidRDefault="006A519C">
      <w:pPr>
        <w:numPr>
          <w:ilvl w:val="0"/>
          <w:numId w:val="33"/>
        </w:numPr>
        <w:spacing w:line="240" w:lineRule="auto"/>
        <w:jc w:val="both"/>
        <w:rPr>
          <w:rFonts w:ascii="Times New Roman" w:eastAsia="Calibri" w:hAnsi="Times New Roman" w:cs="Times New Roman"/>
        </w:rPr>
      </w:pPr>
      <w:r w:rsidRPr="00CA267A">
        <w:rPr>
          <w:rFonts w:ascii="Times New Roman" w:eastAsia="Calibri" w:hAnsi="Times New Roman" w:cs="Times New Roman"/>
        </w:rPr>
        <w:t>W celu skrócenia czasu udzielenia odpowiedzi na pytania komunikacja między zamawiającym a wykonawcami w zakresie:</w:t>
      </w:r>
    </w:p>
    <w:p w14:paraId="42C5C1F5" w14:textId="57F2901F" w:rsidR="006A519C" w:rsidRPr="00CA267A" w:rsidRDefault="006A519C" w:rsidP="008E0026">
      <w:pPr>
        <w:pStyle w:val="Akapitzlist"/>
        <w:numPr>
          <w:ilvl w:val="0"/>
          <w:numId w:val="37"/>
        </w:numPr>
        <w:spacing w:line="240" w:lineRule="auto"/>
        <w:jc w:val="both"/>
        <w:rPr>
          <w:rFonts w:ascii="Times New Roman" w:eastAsia="Calibri" w:hAnsi="Times New Roman" w:cs="Times New Roman"/>
          <w:highlight w:val="white"/>
        </w:rPr>
      </w:pPr>
      <w:r w:rsidRPr="00CA267A">
        <w:rPr>
          <w:rFonts w:ascii="Times New Roman" w:eastAsia="Calibri" w:hAnsi="Times New Roman" w:cs="Times New Roman"/>
          <w:highlight w:val="white"/>
        </w:rPr>
        <w:t>przesyłania Zamawiającemu pytań do treści SWZ;</w:t>
      </w:r>
    </w:p>
    <w:p w14:paraId="37AEB663" w14:textId="40F19E8B" w:rsidR="006A519C" w:rsidRPr="00CA267A" w:rsidRDefault="006A519C" w:rsidP="008E0026">
      <w:pPr>
        <w:pStyle w:val="Akapitzlist"/>
        <w:numPr>
          <w:ilvl w:val="0"/>
          <w:numId w:val="37"/>
        </w:numPr>
        <w:spacing w:line="240" w:lineRule="auto"/>
        <w:jc w:val="both"/>
        <w:rPr>
          <w:rFonts w:ascii="Times New Roman" w:eastAsia="Calibri" w:hAnsi="Times New Roman" w:cs="Times New Roman"/>
          <w:highlight w:val="white"/>
        </w:rPr>
      </w:pPr>
      <w:r w:rsidRPr="00CA267A">
        <w:rPr>
          <w:rFonts w:ascii="Times New Roman" w:eastAsia="Calibri" w:hAnsi="Times New Roman" w:cs="Times New Roman"/>
          <w:highlight w:val="white"/>
        </w:rPr>
        <w:lastRenderedPageBreak/>
        <w:t>przesyłania odpowiedzi na wezwanie Zamawiającego do złożenia podmiotowych środków dowodowych;</w:t>
      </w:r>
    </w:p>
    <w:p w14:paraId="4497D167" w14:textId="1944BD1B" w:rsidR="006A519C" w:rsidRPr="00CA267A" w:rsidRDefault="006A519C" w:rsidP="008E0026">
      <w:pPr>
        <w:pStyle w:val="Akapitzlist"/>
        <w:numPr>
          <w:ilvl w:val="0"/>
          <w:numId w:val="37"/>
        </w:numPr>
        <w:spacing w:line="240" w:lineRule="auto"/>
        <w:jc w:val="both"/>
        <w:rPr>
          <w:rFonts w:ascii="Times New Roman" w:eastAsia="Calibri" w:hAnsi="Times New Roman" w:cs="Times New Roman"/>
          <w:highlight w:val="white"/>
        </w:rPr>
      </w:pPr>
      <w:r w:rsidRPr="00CA267A">
        <w:rPr>
          <w:rFonts w:ascii="Times New Roman" w:eastAsia="Calibri" w:hAnsi="Times New Roman" w:cs="Times New Roman"/>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0F49234E" w14:textId="3A643B52" w:rsidR="006A519C" w:rsidRPr="00CA267A" w:rsidRDefault="006A519C" w:rsidP="008E0026">
      <w:pPr>
        <w:pStyle w:val="Akapitzlist"/>
        <w:numPr>
          <w:ilvl w:val="0"/>
          <w:numId w:val="37"/>
        </w:numPr>
        <w:spacing w:line="240" w:lineRule="auto"/>
        <w:jc w:val="both"/>
        <w:rPr>
          <w:rFonts w:ascii="Times New Roman" w:eastAsia="Calibri" w:hAnsi="Times New Roman" w:cs="Times New Roman"/>
          <w:highlight w:val="white"/>
        </w:rPr>
      </w:pPr>
      <w:r w:rsidRPr="00CA267A">
        <w:rPr>
          <w:rFonts w:ascii="Times New Roman" w:eastAsia="Calibri" w:hAnsi="Times New Roman" w:cs="Times New Roman"/>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3DC145F" w14:textId="0DE73B7B" w:rsidR="006A519C" w:rsidRPr="00CA267A" w:rsidRDefault="006A519C" w:rsidP="008E0026">
      <w:pPr>
        <w:pStyle w:val="Akapitzlist"/>
        <w:numPr>
          <w:ilvl w:val="0"/>
          <w:numId w:val="37"/>
        </w:numPr>
        <w:spacing w:line="240" w:lineRule="auto"/>
        <w:jc w:val="both"/>
        <w:rPr>
          <w:rFonts w:ascii="Times New Roman" w:eastAsia="Calibri" w:hAnsi="Times New Roman" w:cs="Times New Roman"/>
          <w:highlight w:val="white"/>
        </w:rPr>
      </w:pPr>
      <w:r w:rsidRPr="00CA267A">
        <w:rPr>
          <w:rFonts w:ascii="Times New Roman" w:eastAsia="Calibri" w:hAnsi="Times New Roman" w:cs="Times New Roman"/>
          <w:highlight w:val="white"/>
        </w:rPr>
        <w:t>przesyłania odpowiedzi na wezwanie Zamawiającego do złożenia wyjaśnień dot. treści przedmiotowych środków dowodowych;</w:t>
      </w:r>
    </w:p>
    <w:p w14:paraId="2D063A5C" w14:textId="6E003538" w:rsidR="006A519C" w:rsidRPr="00CA267A" w:rsidRDefault="006A519C" w:rsidP="008E0026">
      <w:pPr>
        <w:pStyle w:val="Akapitzlist"/>
        <w:numPr>
          <w:ilvl w:val="0"/>
          <w:numId w:val="37"/>
        </w:numPr>
        <w:spacing w:line="240" w:lineRule="auto"/>
        <w:jc w:val="both"/>
        <w:rPr>
          <w:rFonts w:ascii="Times New Roman" w:eastAsia="Calibri" w:hAnsi="Times New Roman" w:cs="Times New Roman"/>
          <w:highlight w:val="white"/>
        </w:rPr>
      </w:pPr>
      <w:r w:rsidRPr="00CA267A">
        <w:rPr>
          <w:rFonts w:ascii="Times New Roman" w:eastAsia="Calibri" w:hAnsi="Times New Roman" w:cs="Times New Roman"/>
          <w:highlight w:val="white"/>
        </w:rPr>
        <w:t>przesłania odpowiedzi na inne wezwania Zamawiającego wynikające z ustawy - Prawo zamówień publicznych;</w:t>
      </w:r>
    </w:p>
    <w:p w14:paraId="62F99796" w14:textId="044BC1D9" w:rsidR="006A519C" w:rsidRPr="00CA267A" w:rsidRDefault="006A519C" w:rsidP="008E0026">
      <w:pPr>
        <w:pStyle w:val="Akapitzlist"/>
        <w:numPr>
          <w:ilvl w:val="0"/>
          <w:numId w:val="37"/>
        </w:numPr>
        <w:spacing w:line="240" w:lineRule="auto"/>
        <w:jc w:val="both"/>
        <w:rPr>
          <w:rFonts w:ascii="Times New Roman" w:eastAsia="Calibri" w:hAnsi="Times New Roman" w:cs="Times New Roman"/>
          <w:highlight w:val="white"/>
        </w:rPr>
      </w:pPr>
      <w:r w:rsidRPr="00CA267A">
        <w:rPr>
          <w:rFonts w:ascii="Times New Roman" w:eastAsia="Calibri" w:hAnsi="Times New Roman" w:cs="Times New Roman"/>
          <w:highlight w:val="white"/>
        </w:rPr>
        <w:t>przesyłania wniosków, informacji, oświadczeń Wykonawcy;</w:t>
      </w:r>
    </w:p>
    <w:p w14:paraId="1C39503A" w14:textId="35145396" w:rsidR="006A519C" w:rsidRPr="00CA267A" w:rsidRDefault="006A519C" w:rsidP="008E0026">
      <w:pPr>
        <w:pStyle w:val="Akapitzlist"/>
        <w:numPr>
          <w:ilvl w:val="0"/>
          <w:numId w:val="37"/>
        </w:numPr>
        <w:spacing w:line="240" w:lineRule="auto"/>
        <w:jc w:val="both"/>
        <w:rPr>
          <w:rFonts w:ascii="Times New Roman" w:eastAsia="Calibri" w:hAnsi="Times New Roman" w:cs="Times New Roman"/>
        </w:rPr>
      </w:pPr>
      <w:r w:rsidRPr="00CA267A">
        <w:rPr>
          <w:rFonts w:ascii="Times New Roman" w:eastAsia="Calibri" w:hAnsi="Times New Roman" w:cs="Times New Roman"/>
          <w:highlight w:val="white"/>
        </w:rPr>
        <w:t>przesyłania odwołania/inne</w:t>
      </w:r>
    </w:p>
    <w:p w14:paraId="5DC788C6" w14:textId="77777777" w:rsidR="006A519C" w:rsidRPr="00CA267A" w:rsidRDefault="006A519C" w:rsidP="006A519C">
      <w:pPr>
        <w:spacing w:line="240" w:lineRule="auto"/>
        <w:ind w:left="720"/>
        <w:jc w:val="both"/>
        <w:rPr>
          <w:rFonts w:ascii="Times New Roman" w:eastAsia="Calibri" w:hAnsi="Times New Roman" w:cs="Times New Roman"/>
        </w:rPr>
      </w:pPr>
      <w:r w:rsidRPr="00CA267A">
        <w:rPr>
          <w:rFonts w:ascii="Times New Roman" w:eastAsia="Calibri" w:hAnsi="Times New Roman" w:cs="Times New Roman"/>
        </w:rPr>
        <w:t xml:space="preserve">odbywa się za pośrednictwem </w:t>
      </w:r>
      <w:hyperlink r:id="rId12">
        <w:r w:rsidRPr="00CA267A">
          <w:rPr>
            <w:rFonts w:ascii="Times New Roman" w:eastAsia="Calibri" w:hAnsi="Times New Roman" w:cs="Times New Roman"/>
            <w:u w:val="single"/>
          </w:rPr>
          <w:t>platformazakupowa.pl</w:t>
        </w:r>
      </w:hyperlink>
      <w:r w:rsidRPr="00CA267A">
        <w:rPr>
          <w:rFonts w:ascii="Times New Roman" w:eastAsia="Calibri" w:hAnsi="Times New Roman" w:cs="Times New Roman"/>
        </w:rPr>
        <w:t xml:space="preserve"> i formularza „Wyślij wiadomość do zamawiającego”. </w:t>
      </w:r>
    </w:p>
    <w:p w14:paraId="4AD70D9D" w14:textId="77777777" w:rsidR="006A519C" w:rsidRPr="00CA267A" w:rsidRDefault="006A519C" w:rsidP="006A519C">
      <w:pPr>
        <w:spacing w:line="240" w:lineRule="auto"/>
        <w:ind w:left="720"/>
        <w:jc w:val="both"/>
        <w:rPr>
          <w:rFonts w:ascii="Times New Roman" w:eastAsia="Calibri" w:hAnsi="Times New Roman" w:cs="Times New Roman"/>
        </w:rPr>
      </w:pPr>
      <w:r w:rsidRPr="00CA267A">
        <w:rPr>
          <w:rFonts w:ascii="Times New Roman" w:eastAsia="Calibri" w:hAnsi="Times New Roman" w:cs="Times New Roman"/>
        </w:rPr>
        <w:t xml:space="preserve">Za datę przekazania (wpływu) oświadczeń, wniosków, zawiadomień oraz informacji przyjmuje się datę ich przesłania za pośrednictwem </w:t>
      </w:r>
      <w:hyperlink r:id="rId13">
        <w:r w:rsidRPr="00CA267A">
          <w:rPr>
            <w:rFonts w:ascii="Times New Roman" w:eastAsia="Calibri" w:hAnsi="Times New Roman" w:cs="Times New Roman"/>
            <w:u w:val="single"/>
          </w:rPr>
          <w:t>platformazakupowa.pl</w:t>
        </w:r>
      </w:hyperlink>
      <w:r w:rsidRPr="00CA267A">
        <w:rPr>
          <w:rFonts w:ascii="Times New Roman" w:eastAsia="Calibri" w:hAnsi="Times New Roman" w:cs="Times New Roman"/>
        </w:rPr>
        <w:t xml:space="preserve"> poprzez kliknięcie przycisku  „Wyślij wiadomość do zamawiającego” po których pojawi się komunikat, że wiadomość została wysłana do zamawiającego.</w:t>
      </w:r>
    </w:p>
    <w:p w14:paraId="37321947" w14:textId="77777777" w:rsidR="006A519C" w:rsidRPr="00CA267A" w:rsidRDefault="006A519C">
      <w:pPr>
        <w:numPr>
          <w:ilvl w:val="0"/>
          <w:numId w:val="33"/>
        </w:numPr>
        <w:spacing w:line="240" w:lineRule="auto"/>
        <w:jc w:val="both"/>
        <w:rPr>
          <w:rFonts w:ascii="Times New Roman" w:eastAsia="Calibri" w:hAnsi="Times New Roman" w:cs="Times New Roman"/>
        </w:rPr>
      </w:pPr>
      <w:r w:rsidRPr="00CA267A">
        <w:rPr>
          <w:rFonts w:ascii="Times New Roman" w:eastAsia="Calibri" w:hAnsi="Times New Roman" w:cs="Times New Roman"/>
        </w:rPr>
        <w:t xml:space="preserve">Zamawiający będzie przekazywał wykonawcom informacje za pośrednictwem </w:t>
      </w:r>
      <w:hyperlink r:id="rId14">
        <w:r w:rsidRPr="00CA267A">
          <w:rPr>
            <w:rFonts w:ascii="Times New Roman" w:eastAsia="Calibri" w:hAnsi="Times New Roman" w:cs="Times New Roman"/>
            <w:u w:val="single"/>
          </w:rPr>
          <w:t>platformazakupowa.pl</w:t>
        </w:r>
      </w:hyperlink>
      <w:r w:rsidRPr="00CA267A">
        <w:rPr>
          <w:rFonts w:ascii="Times New Roman" w:eastAsia="Calibri"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CA267A">
          <w:rPr>
            <w:rFonts w:ascii="Times New Roman" w:eastAsia="Calibri" w:hAnsi="Times New Roman" w:cs="Times New Roman"/>
            <w:u w:val="single"/>
          </w:rPr>
          <w:t>platformazakupowa.pl</w:t>
        </w:r>
      </w:hyperlink>
      <w:r w:rsidRPr="00CA267A">
        <w:rPr>
          <w:rFonts w:ascii="Times New Roman" w:eastAsia="Calibri" w:hAnsi="Times New Roman" w:cs="Times New Roman"/>
        </w:rPr>
        <w:t xml:space="preserve"> do konkretnego wykonawcy.</w:t>
      </w:r>
    </w:p>
    <w:p w14:paraId="18007916" w14:textId="77777777" w:rsidR="006A519C" w:rsidRPr="00CA267A" w:rsidRDefault="006A519C" w:rsidP="00C711D2">
      <w:pPr>
        <w:numPr>
          <w:ilvl w:val="0"/>
          <w:numId w:val="33"/>
        </w:numPr>
        <w:spacing w:line="240" w:lineRule="auto"/>
        <w:jc w:val="both"/>
        <w:rPr>
          <w:rFonts w:ascii="Times New Roman" w:eastAsia="Calibri" w:hAnsi="Times New Roman" w:cs="Times New Roman"/>
        </w:rPr>
      </w:pPr>
      <w:r w:rsidRPr="00CA267A">
        <w:rPr>
          <w:rFonts w:ascii="Times New Roman" w:eastAsia="Calibri" w:hAnsi="Times New Roman"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531EE9F" w14:textId="38F03284" w:rsidR="006A519C" w:rsidRPr="00CA267A" w:rsidRDefault="006A519C" w:rsidP="00857633">
      <w:pPr>
        <w:pStyle w:val="Akapitzlist"/>
        <w:numPr>
          <w:ilvl w:val="0"/>
          <w:numId w:val="33"/>
        </w:numPr>
        <w:spacing w:line="240" w:lineRule="auto"/>
        <w:jc w:val="both"/>
        <w:rPr>
          <w:rFonts w:ascii="Times New Roman" w:eastAsia="Calibri" w:hAnsi="Times New Roman" w:cs="Times New Roman"/>
        </w:rPr>
      </w:pPr>
      <w:r w:rsidRPr="00CA267A">
        <w:rPr>
          <w:rFonts w:ascii="Times New Roman" w:eastAsia="Calibri" w:hAnsi="Times New Roman" w:cs="Times New Roman"/>
        </w:rPr>
        <w:t xml:space="preserve">Zamawiający, zgodnie z Rozporządzeniem </w:t>
      </w:r>
      <w:r w:rsidR="00C711D2" w:rsidRPr="00CA267A">
        <w:rPr>
          <w:rFonts w:ascii="Times New Roman" w:eastAsia="Calibri" w:hAnsi="Times New Roman" w:cs="Times New Roman"/>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w:t>
      </w:r>
      <w:r w:rsidRPr="00CA267A">
        <w:rPr>
          <w:rFonts w:ascii="Times New Roman" w:eastAsia="Calibri" w:hAnsi="Times New Roman" w:cs="Times New Roman"/>
        </w:rPr>
        <w:t xml:space="preserve">określa niezbędne wymagania sprzętowo - aplikacyjne umożliwiające pracę na </w:t>
      </w:r>
      <w:hyperlink r:id="rId16">
        <w:r w:rsidRPr="00CA267A">
          <w:rPr>
            <w:rFonts w:ascii="Times New Roman" w:eastAsia="Calibri" w:hAnsi="Times New Roman" w:cs="Times New Roman"/>
            <w:u w:val="single"/>
          </w:rPr>
          <w:t>platformazakupowa.pl</w:t>
        </w:r>
      </w:hyperlink>
      <w:r w:rsidRPr="00CA267A">
        <w:rPr>
          <w:rFonts w:ascii="Times New Roman" w:eastAsia="Calibri" w:hAnsi="Times New Roman" w:cs="Times New Roman"/>
        </w:rPr>
        <w:t>, tj.:</w:t>
      </w:r>
    </w:p>
    <w:p w14:paraId="479C3B5A" w14:textId="77777777" w:rsidR="006A519C" w:rsidRPr="00CA267A" w:rsidRDefault="006A519C">
      <w:pPr>
        <w:numPr>
          <w:ilvl w:val="1"/>
          <w:numId w:val="33"/>
        </w:numPr>
        <w:spacing w:line="240" w:lineRule="auto"/>
        <w:jc w:val="both"/>
        <w:rPr>
          <w:rFonts w:ascii="Times New Roman" w:eastAsia="Calibri" w:hAnsi="Times New Roman" w:cs="Times New Roman"/>
        </w:rPr>
      </w:pPr>
      <w:r w:rsidRPr="00CA267A">
        <w:rPr>
          <w:rFonts w:ascii="Times New Roman" w:eastAsia="Calibri" w:hAnsi="Times New Roman" w:cs="Times New Roman"/>
        </w:rPr>
        <w:t xml:space="preserve">stały dostęp do sieci Internet o gwarantowanej przepustowości nie mniejszej niż 512 </w:t>
      </w:r>
      <w:proofErr w:type="spellStart"/>
      <w:r w:rsidRPr="00CA267A">
        <w:rPr>
          <w:rFonts w:ascii="Times New Roman" w:eastAsia="Calibri" w:hAnsi="Times New Roman" w:cs="Times New Roman"/>
        </w:rPr>
        <w:t>kb</w:t>
      </w:r>
      <w:proofErr w:type="spellEnd"/>
      <w:r w:rsidRPr="00CA267A">
        <w:rPr>
          <w:rFonts w:ascii="Times New Roman" w:eastAsia="Calibri" w:hAnsi="Times New Roman" w:cs="Times New Roman"/>
        </w:rPr>
        <w:t>/s,</w:t>
      </w:r>
    </w:p>
    <w:p w14:paraId="4F9DD39F" w14:textId="77777777" w:rsidR="006A519C" w:rsidRPr="00CA267A" w:rsidRDefault="006A519C">
      <w:pPr>
        <w:numPr>
          <w:ilvl w:val="1"/>
          <w:numId w:val="33"/>
        </w:numPr>
        <w:spacing w:line="240" w:lineRule="auto"/>
        <w:jc w:val="both"/>
        <w:rPr>
          <w:rFonts w:ascii="Times New Roman" w:eastAsia="Calibri" w:hAnsi="Times New Roman" w:cs="Times New Roman"/>
        </w:rPr>
      </w:pPr>
      <w:r w:rsidRPr="00CA267A">
        <w:rPr>
          <w:rFonts w:ascii="Times New Roman" w:eastAsia="Calibri"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74CC5220" w14:textId="77777777" w:rsidR="006A519C" w:rsidRPr="00CA267A" w:rsidRDefault="006A519C">
      <w:pPr>
        <w:numPr>
          <w:ilvl w:val="1"/>
          <w:numId w:val="33"/>
        </w:numPr>
        <w:spacing w:line="240" w:lineRule="auto"/>
        <w:jc w:val="both"/>
        <w:rPr>
          <w:rFonts w:ascii="Times New Roman" w:eastAsia="Calibri" w:hAnsi="Times New Roman" w:cs="Times New Roman"/>
        </w:rPr>
      </w:pPr>
      <w:r w:rsidRPr="00CA267A">
        <w:rPr>
          <w:rFonts w:ascii="Times New Roman" w:eastAsia="Calibri" w:hAnsi="Times New Roman" w:cs="Times New Roman"/>
        </w:rPr>
        <w:t>zainstalowana dowolna, inna przeglądarka internetowa niż Internet Explorer,</w:t>
      </w:r>
    </w:p>
    <w:p w14:paraId="5D778DE2" w14:textId="77777777" w:rsidR="006A519C" w:rsidRPr="00CA267A" w:rsidRDefault="006A519C">
      <w:pPr>
        <w:numPr>
          <w:ilvl w:val="1"/>
          <w:numId w:val="33"/>
        </w:numPr>
        <w:spacing w:line="240" w:lineRule="auto"/>
        <w:jc w:val="both"/>
        <w:rPr>
          <w:rFonts w:ascii="Times New Roman" w:eastAsia="Calibri" w:hAnsi="Times New Roman" w:cs="Times New Roman"/>
        </w:rPr>
      </w:pPr>
      <w:r w:rsidRPr="00CA267A">
        <w:rPr>
          <w:rFonts w:ascii="Times New Roman" w:eastAsia="Calibri" w:hAnsi="Times New Roman" w:cs="Times New Roman"/>
        </w:rPr>
        <w:t>włączona obsługa JavaScript,</w:t>
      </w:r>
    </w:p>
    <w:p w14:paraId="4E8B0578" w14:textId="77777777" w:rsidR="006A519C" w:rsidRPr="00CA267A" w:rsidRDefault="006A519C">
      <w:pPr>
        <w:numPr>
          <w:ilvl w:val="1"/>
          <w:numId w:val="33"/>
        </w:numPr>
        <w:spacing w:line="240" w:lineRule="auto"/>
        <w:jc w:val="both"/>
        <w:rPr>
          <w:rFonts w:ascii="Times New Roman" w:eastAsia="Calibri" w:hAnsi="Times New Roman" w:cs="Times New Roman"/>
        </w:rPr>
      </w:pPr>
      <w:r w:rsidRPr="00CA267A">
        <w:rPr>
          <w:rFonts w:ascii="Times New Roman" w:eastAsia="Calibri" w:hAnsi="Times New Roman" w:cs="Times New Roman"/>
        </w:rPr>
        <w:t xml:space="preserve">zainstalowany program Adobe </w:t>
      </w:r>
      <w:proofErr w:type="spellStart"/>
      <w:r w:rsidRPr="00CA267A">
        <w:rPr>
          <w:rFonts w:ascii="Times New Roman" w:eastAsia="Calibri" w:hAnsi="Times New Roman" w:cs="Times New Roman"/>
        </w:rPr>
        <w:t>Acrobat</w:t>
      </w:r>
      <w:proofErr w:type="spellEnd"/>
      <w:r w:rsidRPr="00CA267A">
        <w:rPr>
          <w:rFonts w:ascii="Times New Roman" w:eastAsia="Calibri" w:hAnsi="Times New Roman" w:cs="Times New Roman"/>
        </w:rPr>
        <w:t xml:space="preserve"> Reader lub inny obsługujący format plików .pdf,</w:t>
      </w:r>
    </w:p>
    <w:p w14:paraId="465DBBCA" w14:textId="77777777" w:rsidR="006A519C" w:rsidRPr="00CA267A" w:rsidRDefault="006A519C">
      <w:pPr>
        <w:numPr>
          <w:ilvl w:val="1"/>
          <w:numId w:val="33"/>
        </w:numPr>
        <w:spacing w:line="240" w:lineRule="auto"/>
        <w:jc w:val="both"/>
        <w:rPr>
          <w:rFonts w:ascii="Times New Roman" w:eastAsia="Calibri" w:hAnsi="Times New Roman" w:cs="Times New Roman"/>
        </w:rPr>
      </w:pPr>
      <w:r w:rsidRPr="00CA267A">
        <w:rPr>
          <w:rFonts w:ascii="Times New Roman" w:eastAsia="Calibri" w:hAnsi="Times New Roman" w:cs="Times New Roman"/>
        </w:rPr>
        <w:t>Szyfrowanie na platformazakupowa.pl odbywa się za pomocą protokołu TLS 1.3.</w:t>
      </w:r>
    </w:p>
    <w:p w14:paraId="14F9FD24" w14:textId="77777777" w:rsidR="006A519C" w:rsidRPr="00CA267A" w:rsidRDefault="006A519C">
      <w:pPr>
        <w:numPr>
          <w:ilvl w:val="1"/>
          <w:numId w:val="33"/>
        </w:numPr>
        <w:spacing w:line="240" w:lineRule="auto"/>
        <w:jc w:val="both"/>
        <w:rPr>
          <w:rFonts w:ascii="Times New Roman" w:eastAsia="Calibri" w:hAnsi="Times New Roman" w:cs="Times New Roman"/>
        </w:rPr>
      </w:pPr>
      <w:r w:rsidRPr="00CA267A">
        <w:rPr>
          <w:rFonts w:ascii="Times New Roman" w:eastAsia="Calibri" w:hAnsi="Times New Roman" w:cs="Times New Roman"/>
        </w:rPr>
        <w:t>Oznaczenie czasu odbioru danych przez platformę zakupową stanowi datę oraz dokładny czas (</w:t>
      </w:r>
      <w:proofErr w:type="spellStart"/>
      <w:r w:rsidRPr="00CA267A">
        <w:rPr>
          <w:rFonts w:ascii="Times New Roman" w:eastAsia="Calibri" w:hAnsi="Times New Roman" w:cs="Times New Roman"/>
        </w:rPr>
        <w:t>hh:mm:ss</w:t>
      </w:r>
      <w:proofErr w:type="spellEnd"/>
      <w:r w:rsidRPr="00CA267A">
        <w:rPr>
          <w:rFonts w:ascii="Times New Roman" w:eastAsia="Calibri" w:hAnsi="Times New Roman" w:cs="Times New Roman"/>
        </w:rPr>
        <w:t>) generowany wg. czasu lokalnego serwera synchronizowanego z zegarem Głównego Urzędu Miar.</w:t>
      </w:r>
    </w:p>
    <w:p w14:paraId="55710FDD" w14:textId="77777777" w:rsidR="006A519C" w:rsidRPr="00CA267A" w:rsidRDefault="006A519C">
      <w:pPr>
        <w:numPr>
          <w:ilvl w:val="0"/>
          <w:numId w:val="33"/>
        </w:numPr>
        <w:spacing w:line="240" w:lineRule="auto"/>
        <w:jc w:val="both"/>
        <w:rPr>
          <w:rFonts w:ascii="Times New Roman" w:eastAsia="Calibri" w:hAnsi="Times New Roman" w:cs="Times New Roman"/>
        </w:rPr>
      </w:pPr>
      <w:r w:rsidRPr="00CA267A">
        <w:rPr>
          <w:rFonts w:ascii="Times New Roman" w:eastAsia="Calibri" w:hAnsi="Times New Roman" w:cs="Times New Roman"/>
        </w:rPr>
        <w:t>Wykonawca, przystępując do niniejszego postępowania o udzielenie zamówienia publicznego:</w:t>
      </w:r>
    </w:p>
    <w:p w14:paraId="6D7A7D8E" w14:textId="77777777" w:rsidR="006A519C" w:rsidRPr="00CA267A" w:rsidRDefault="006A519C">
      <w:pPr>
        <w:numPr>
          <w:ilvl w:val="1"/>
          <w:numId w:val="33"/>
        </w:numPr>
        <w:spacing w:line="240" w:lineRule="auto"/>
        <w:jc w:val="both"/>
        <w:rPr>
          <w:rFonts w:ascii="Times New Roman" w:eastAsia="Calibri" w:hAnsi="Times New Roman" w:cs="Times New Roman"/>
        </w:rPr>
      </w:pPr>
      <w:r w:rsidRPr="00CA267A">
        <w:rPr>
          <w:rFonts w:ascii="Times New Roman" w:eastAsia="Calibri" w:hAnsi="Times New Roman" w:cs="Times New Roman"/>
        </w:rPr>
        <w:t xml:space="preserve">akceptuje warunki korzystania z </w:t>
      </w:r>
      <w:hyperlink r:id="rId17">
        <w:r w:rsidRPr="00CA267A">
          <w:rPr>
            <w:rFonts w:ascii="Times New Roman" w:eastAsia="Calibri" w:hAnsi="Times New Roman" w:cs="Times New Roman"/>
            <w:u w:val="single"/>
          </w:rPr>
          <w:t>platformazakupowa.pl</w:t>
        </w:r>
      </w:hyperlink>
      <w:r w:rsidRPr="00CA267A">
        <w:rPr>
          <w:rFonts w:ascii="Times New Roman" w:eastAsia="Calibri" w:hAnsi="Times New Roman" w:cs="Times New Roman"/>
        </w:rPr>
        <w:t xml:space="preserve"> określone w Regulaminie zamieszczonym na stronie internetowej </w:t>
      </w:r>
      <w:hyperlink r:id="rId18">
        <w:r w:rsidRPr="00CA267A">
          <w:rPr>
            <w:rFonts w:ascii="Times New Roman" w:eastAsia="Calibri" w:hAnsi="Times New Roman" w:cs="Times New Roman"/>
          </w:rPr>
          <w:t>pod linkiem</w:t>
        </w:r>
      </w:hyperlink>
      <w:r w:rsidRPr="00CA267A">
        <w:rPr>
          <w:rFonts w:ascii="Times New Roman" w:eastAsia="Calibri" w:hAnsi="Times New Roman" w:cs="Times New Roman"/>
        </w:rPr>
        <w:t xml:space="preserve">  w zakładce „Regulamin" oraz uznaje go za wiążący,</w:t>
      </w:r>
    </w:p>
    <w:p w14:paraId="0F2F9C7C" w14:textId="77777777" w:rsidR="006A519C" w:rsidRPr="00CA267A" w:rsidRDefault="006A519C">
      <w:pPr>
        <w:numPr>
          <w:ilvl w:val="1"/>
          <w:numId w:val="33"/>
        </w:numPr>
        <w:spacing w:line="240" w:lineRule="auto"/>
        <w:jc w:val="both"/>
        <w:rPr>
          <w:rFonts w:ascii="Times New Roman" w:eastAsia="Calibri" w:hAnsi="Times New Roman" w:cs="Times New Roman"/>
        </w:rPr>
      </w:pPr>
      <w:r w:rsidRPr="00CA267A">
        <w:rPr>
          <w:rFonts w:ascii="Times New Roman" w:eastAsia="Calibri" w:hAnsi="Times New Roman" w:cs="Times New Roman"/>
        </w:rPr>
        <w:t xml:space="preserve">zapoznał i stosuje się do Instrukcji składania ofert/wniosków dostępnej </w:t>
      </w:r>
      <w:hyperlink r:id="rId19">
        <w:r w:rsidRPr="00CA267A">
          <w:rPr>
            <w:rFonts w:ascii="Times New Roman" w:eastAsia="Calibri" w:hAnsi="Times New Roman" w:cs="Times New Roman"/>
            <w:u w:val="single"/>
          </w:rPr>
          <w:t>pod linkiem</w:t>
        </w:r>
      </w:hyperlink>
      <w:r w:rsidRPr="00CA267A">
        <w:rPr>
          <w:rFonts w:ascii="Times New Roman" w:eastAsia="Calibri" w:hAnsi="Times New Roman" w:cs="Times New Roman"/>
        </w:rPr>
        <w:t xml:space="preserve">. </w:t>
      </w:r>
    </w:p>
    <w:p w14:paraId="30930A1A" w14:textId="14E8E925" w:rsidR="006A519C" w:rsidRPr="00CA267A" w:rsidRDefault="006A519C">
      <w:pPr>
        <w:numPr>
          <w:ilvl w:val="0"/>
          <w:numId w:val="33"/>
        </w:numPr>
        <w:spacing w:line="240" w:lineRule="auto"/>
        <w:jc w:val="both"/>
        <w:rPr>
          <w:rFonts w:ascii="Times New Roman" w:eastAsia="Calibri" w:hAnsi="Times New Roman" w:cs="Times New Roman"/>
        </w:rPr>
      </w:pPr>
      <w:r w:rsidRPr="00CA267A">
        <w:rPr>
          <w:rFonts w:ascii="Times New Roman" w:eastAsia="Calibri" w:hAnsi="Times New Roman" w:cs="Times New Roman"/>
          <w:b/>
        </w:rPr>
        <w:t xml:space="preserve">Zamawiający nie ponosi odpowiedzialności za złożenie oferty w sposób niezgodny z Instrukcją korzystania z </w:t>
      </w:r>
      <w:hyperlink r:id="rId20">
        <w:r w:rsidRPr="00CA267A">
          <w:rPr>
            <w:rFonts w:ascii="Times New Roman" w:eastAsia="Calibri" w:hAnsi="Times New Roman" w:cs="Times New Roman"/>
            <w:b/>
            <w:u w:val="single"/>
          </w:rPr>
          <w:t>platformazakupowa.pl</w:t>
        </w:r>
      </w:hyperlink>
      <w:r w:rsidRPr="00CA267A">
        <w:rPr>
          <w:rFonts w:ascii="Times New Roman" w:eastAsia="Calibri" w:hAnsi="Times New Roman" w:cs="Times New Roman"/>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Pr="00CA267A">
        <w:rPr>
          <w:rFonts w:ascii="Times New Roman" w:eastAsia="Calibri" w:hAnsi="Times New Roman" w:cs="Times New Roman"/>
        </w:rPr>
        <w:lastRenderedPageBreak/>
        <w:t>postępowaniu ponieważ nie został spełniony obowiązek narzucony w art. 221 Ustawy Prawo Zamówień Publicznych.</w:t>
      </w:r>
    </w:p>
    <w:p w14:paraId="13F7651C" w14:textId="77777777" w:rsidR="006A519C" w:rsidRPr="00CA267A" w:rsidRDefault="006A519C">
      <w:pPr>
        <w:numPr>
          <w:ilvl w:val="0"/>
          <w:numId w:val="33"/>
        </w:numPr>
        <w:spacing w:line="240" w:lineRule="auto"/>
        <w:jc w:val="both"/>
        <w:rPr>
          <w:rFonts w:ascii="Times New Roman" w:eastAsia="Calibri" w:hAnsi="Times New Roman" w:cs="Times New Roman"/>
        </w:rPr>
      </w:pPr>
      <w:r w:rsidRPr="00CA267A">
        <w:rPr>
          <w:rFonts w:ascii="Times New Roman" w:eastAsia="Calibri" w:hAnsi="Times New Roman" w:cs="Times New Roman"/>
        </w:rPr>
        <w:t xml:space="preserve">Zamawiający informuje, że instrukcje korzystania z </w:t>
      </w:r>
      <w:hyperlink r:id="rId21">
        <w:r w:rsidRPr="00CA267A">
          <w:rPr>
            <w:rFonts w:ascii="Times New Roman" w:eastAsia="Calibri" w:hAnsi="Times New Roman" w:cs="Times New Roman"/>
            <w:u w:val="single"/>
          </w:rPr>
          <w:t>platformazakupowa.pl</w:t>
        </w:r>
      </w:hyperlink>
      <w:r w:rsidRPr="00CA267A">
        <w:rPr>
          <w:rFonts w:ascii="Times New Roman" w:eastAsia="Calibri" w:hAnsi="Times New Roman" w:cs="Times New Roman"/>
        </w:rPr>
        <w:t xml:space="preserve"> dotyczące w szczególności logowania, składania wniosków o wyjaśnienie treści SWZ, składania ofert oraz innych czynności podejmowanych w niniejszym postępowaniu przy użyciu </w:t>
      </w:r>
      <w:hyperlink r:id="rId22">
        <w:r w:rsidRPr="00CA267A">
          <w:rPr>
            <w:rFonts w:ascii="Times New Roman" w:eastAsia="Calibri" w:hAnsi="Times New Roman" w:cs="Times New Roman"/>
            <w:u w:val="single"/>
          </w:rPr>
          <w:t>platformazakupowa.pl</w:t>
        </w:r>
      </w:hyperlink>
      <w:r w:rsidRPr="00CA267A">
        <w:rPr>
          <w:rFonts w:ascii="Times New Roman" w:eastAsia="Calibri" w:hAnsi="Times New Roman" w:cs="Times New Roman"/>
        </w:rPr>
        <w:t xml:space="preserve"> znajdują się w zakładce „Instrukcje dla Wykonawców" na stronie internetowej pod adresem: </w:t>
      </w:r>
      <w:hyperlink r:id="rId23">
        <w:r w:rsidRPr="00CA267A">
          <w:rPr>
            <w:rFonts w:ascii="Times New Roman" w:eastAsia="Calibri" w:hAnsi="Times New Roman" w:cs="Times New Roman"/>
            <w:u w:val="single"/>
          </w:rPr>
          <w:t>https://platformazakupowa.pl/strona/45-instrukcje</w:t>
        </w:r>
      </w:hyperlink>
    </w:p>
    <w:p w14:paraId="0222E2A1" w14:textId="77777777" w:rsidR="006A519C" w:rsidRPr="00CA267A" w:rsidRDefault="006A519C" w:rsidP="006A519C"/>
    <w:p w14:paraId="0DB5B418" w14:textId="77777777" w:rsidR="00DF792F" w:rsidRPr="00CA267A" w:rsidRDefault="0037038F">
      <w:pPr>
        <w:pStyle w:val="Default"/>
        <w:numPr>
          <w:ilvl w:val="0"/>
          <w:numId w:val="33"/>
        </w:numPr>
        <w:ind w:left="709" w:hanging="425"/>
        <w:jc w:val="both"/>
        <w:rPr>
          <w:rFonts w:ascii="Times New Roman" w:hAnsi="Times New Roman" w:cs="Times New Roman"/>
          <w:color w:val="auto"/>
          <w:sz w:val="22"/>
          <w:szCs w:val="22"/>
        </w:rPr>
      </w:pPr>
      <w:r w:rsidRPr="00CA267A">
        <w:rPr>
          <w:rFonts w:ascii="Times New Roman" w:hAnsi="Times New Roman" w:cs="Times New Roman"/>
          <w:color w:val="auto"/>
          <w:sz w:val="22"/>
          <w:szCs w:val="22"/>
        </w:rPr>
        <w:t xml:space="preserve">Wykonawca może zwrócić się do </w:t>
      </w:r>
      <w:r w:rsidR="00993BA0" w:rsidRPr="00CA267A">
        <w:rPr>
          <w:rFonts w:ascii="Times New Roman" w:hAnsi="Times New Roman" w:cs="Times New Roman"/>
          <w:color w:val="auto"/>
          <w:sz w:val="22"/>
          <w:szCs w:val="22"/>
        </w:rPr>
        <w:t>Z</w:t>
      </w:r>
      <w:r w:rsidRPr="00CA267A">
        <w:rPr>
          <w:rFonts w:ascii="Times New Roman" w:hAnsi="Times New Roman" w:cs="Times New Roman"/>
          <w:color w:val="auto"/>
          <w:sz w:val="22"/>
          <w:szCs w:val="22"/>
        </w:rPr>
        <w:t xml:space="preserve">amawiającego o wyjaśnienie treści SWZ. </w:t>
      </w:r>
    </w:p>
    <w:p w14:paraId="0ECAAC60" w14:textId="77777777" w:rsidR="00DF792F" w:rsidRPr="00CA267A" w:rsidRDefault="00DF792F" w:rsidP="00DF792F">
      <w:pPr>
        <w:pStyle w:val="Akapitzlist"/>
        <w:rPr>
          <w:rFonts w:ascii="Times New Roman" w:hAnsi="Times New Roman" w:cs="Times New Roman"/>
          <w:sz w:val="10"/>
          <w:szCs w:val="10"/>
        </w:rPr>
      </w:pPr>
    </w:p>
    <w:p w14:paraId="5C331191" w14:textId="09C2B566" w:rsidR="006E1C4A" w:rsidRPr="00CA267A" w:rsidRDefault="00993BA0">
      <w:pPr>
        <w:pStyle w:val="Default"/>
        <w:numPr>
          <w:ilvl w:val="0"/>
          <w:numId w:val="33"/>
        </w:numPr>
        <w:ind w:left="709" w:hanging="425"/>
        <w:jc w:val="both"/>
        <w:rPr>
          <w:rFonts w:ascii="Times New Roman" w:hAnsi="Times New Roman" w:cs="Times New Roman"/>
          <w:color w:val="auto"/>
          <w:sz w:val="22"/>
          <w:szCs w:val="22"/>
        </w:rPr>
      </w:pPr>
      <w:r w:rsidRPr="00CA267A">
        <w:rPr>
          <w:rFonts w:ascii="Times New Roman" w:hAnsi="Times New Roman" w:cs="Times New Roman"/>
          <w:color w:val="auto"/>
          <w:sz w:val="22"/>
          <w:szCs w:val="22"/>
        </w:rPr>
        <w:t xml:space="preserve">Jeżeli wniosek o wyjaśnienie treści SWZ wpłynie do zamawiającego nie później niż na 4 dni, przed upływem terminu składania ofert, zamawiający udzieli wyjaśnień niezwłocznie, jednak nie później niż na 2 dni przed upływem terminu składania ofert. W przypadku, gdy wniosek o wyjaśnienie treści SWZ wpłynie po upływie terminu, o którym mowa powyżej, Zamawiający nie ma obowiązku udzielania wyjaśnień SWZ oraz obowiązku przedłużenia terminu składania ofert albo ofert podlegającym negocjacjom. Zamawiający zamieści wyjaśnienia na stronie internetowej, na której udostępniono SWZ. </w:t>
      </w:r>
    </w:p>
    <w:p w14:paraId="0B4AAF34" w14:textId="77777777" w:rsidR="00DF792F" w:rsidRPr="00CA267A" w:rsidRDefault="00993BA0">
      <w:pPr>
        <w:pStyle w:val="Default"/>
        <w:numPr>
          <w:ilvl w:val="0"/>
          <w:numId w:val="33"/>
        </w:numPr>
        <w:ind w:left="709" w:hanging="425"/>
        <w:jc w:val="both"/>
        <w:rPr>
          <w:rFonts w:ascii="Times New Roman" w:hAnsi="Times New Roman" w:cs="Times New Roman"/>
          <w:color w:val="auto"/>
          <w:sz w:val="22"/>
          <w:szCs w:val="22"/>
        </w:rPr>
      </w:pPr>
      <w:r w:rsidRPr="00CA267A">
        <w:rPr>
          <w:rFonts w:ascii="Times New Roman" w:hAnsi="Times New Roman" w:cs="Times New Roman"/>
          <w:color w:val="auto"/>
          <w:sz w:val="22"/>
          <w:szCs w:val="22"/>
        </w:rPr>
        <w:t xml:space="preserve">Przedłużenie terminu składania ofert nie wpływa na bieg terminu składania wniosku, o którym mowa w pkt. </w:t>
      </w:r>
      <w:r w:rsidR="0043200B" w:rsidRPr="00CA267A">
        <w:rPr>
          <w:rFonts w:ascii="Times New Roman" w:hAnsi="Times New Roman" w:cs="Times New Roman"/>
          <w:color w:val="auto"/>
          <w:sz w:val="22"/>
          <w:szCs w:val="22"/>
        </w:rPr>
        <w:t>21</w:t>
      </w:r>
      <w:r w:rsidRPr="00CA267A">
        <w:rPr>
          <w:rFonts w:ascii="Times New Roman" w:hAnsi="Times New Roman" w:cs="Times New Roman"/>
          <w:color w:val="auto"/>
          <w:sz w:val="22"/>
          <w:szCs w:val="22"/>
        </w:rPr>
        <w:t xml:space="preserve"> </w:t>
      </w:r>
    </w:p>
    <w:p w14:paraId="3E3E5E52" w14:textId="77777777" w:rsidR="00DF792F" w:rsidRPr="00CA267A" w:rsidRDefault="00993BA0">
      <w:pPr>
        <w:pStyle w:val="Default"/>
        <w:numPr>
          <w:ilvl w:val="0"/>
          <w:numId w:val="33"/>
        </w:numPr>
        <w:ind w:left="709" w:hanging="425"/>
        <w:jc w:val="both"/>
        <w:rPr>
          <w:rFonts w:ascii="Times New Roman" w:hAnsi="Times New Roman" w:cs="Times New Roman"/>
          <w:color w:val="auto"/>
          <w:sz w:val="22"/>
          <w:szCs w:val="22"/>
        </w:rPr>
      </w:pPr>
      <w:r w:rsidRPr="00CA267A">
        <w:rPr>
          <w:rFonts w:ascii="Times New Roman" w:hAnsi="Times New Roman" w:cs="Times New Roman"/>
          <w:color w:val="auto"/>
          <w:sz w:val="22"/>
          <w:szCs w:val="22"/>
        </w:rPr>
        <w:t xml:space="preserve">W przypadku rozbieżności pomiędzy treścią niniejszej SWZ, a treścią udzielonych odpowiedzi, jako obowiązującą należy przyjąć treść odpowiedzi. </w:t>
      </w:r>
    </w:p>
    <w:p w14:paraId="5EEEE868" w14:textId="369A1F40" w:rsidR="00993BA0" w:rsidRPr="00CA267A" w:rsidRDefault="00993BA0">
      <w:pPr>
        <w:pStyle w:val="Default"/>
        <w:numPr>
          <w:ilvl w:val="0"/>
          <w:numId w:val="33"/>
        </w:numPr>
        <w:ind w:left="709" w:hanging="425"/>
        <w:jc w:val="both"/>
        <w:rPr>
          <w:rFonts w:ascii="Times New Roman" w:hAnsi="Times New Roman" w:cs="Times New Roman"/>
          <w:color w:val="auto"/>
          <w:sz w:val="22"/>
          <w:szCs w:val="22"/>
        </w:rPr>
      </w:pPr>
      <w:r w:rsidRPr="00CA267A">
        <w:rPr>
          <w:rFonts w:ascii="Times New Roman" w:hAnsi="Times New Roman" w:cs="Times New Roman"/>
          <w:color w:val="auto"/>
          <w:sz w:val="22"/>
          <w:szCs w:val="22"/>
        </w:rPr>
        <w:t>Zamawiający nie przewiduje zwołania zebrania wykonawców.</w:t>
      </w:r>
    </w:p>
    <w:p w14:paraId="000000C4" w14:textId="7A47BA34" w:rsidR="00D35FFB" w:rsidRPr="00CA267A" w:rsidRDefault="00BF3B8C" w:rsidP="008A6CA6">
      <w:pPr>
        <w:pStyle w:val="Nagwek2"/>
        <w:spacing w:before="240" w:after="240" w:line="240" w:lineRule="auto"/>
        <w:rPr>
          <w:rFonts w:ascii="Times New Roman" w:hAnsi="Times New Roman" w:cs="Times New Roman"/>
          <w:b/>
          <w:bCs/>
          <w:sz w:val="22"/>
          <w:szCs w:val="22"/>
        </w:rPr>
      </w:pPr>
      <w:bookmarkStart w:id="16" w:name="_Toc94184785"/>
      <w:r w:rsidRPr="00CA267A">
        <w:rPr>
          <w:rFonts w:ascii="Times New Roman" w:hAnsi="Times New Roman" w:cs="Times New Roman"/>
          <w:b/>
          <w:bCs/>
          <w:sz w:val="22"/>
          <w:szCs w:val="22"/>
        </w:rPr>
        <w:t>XIV. Opis sposobu przygotowania ofert oraz dokumentów wymaganych przez Zamawiającego w SWZ</w:t>
      </w:r>
      <w:bookmarkEnd w:id="16"/>
    </w:p>
    <w:p w14:paraId="03457A34" w14:textId="77777777" w:rsidR="003928A6" w:rsidRPr="00CA267A" w:rsidRDefault="003928A6">
      <w:pPr>
        <w:pStyle w:val="Akapitzlist"/>
        <w:numPr>
          <w:ilvl w:val="3"/>
          <w:numId w:val="33"/>
        </w:numPr>
        <w:spacing w:line="240" w:lineRule="auto"/>
        <w:ind w:left="426" w:hanging="426"/>
        <w:jc w:val="both"/>
        <w:rPr>
          <w:rFonts w:ascii="Times New Roman" w:hAnsi="Times New Roman" w:cs="Times New Roman"/>
        </w:rPr>
      </w:pPr>
      <w:r w:rsidRPr="00CA267A">
        <w:rPr>
          <w:rFonts w:ascii="Times New Roman" w:hAnsi="Times New Roman" w:cs="Times New Roman"/>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780F9806" w14:textId="77777777" w:rsidR="003928A6" w:rsidRPr="00CA267A" w:rsidRDefault="003928A6">
      <w:pPr>
        <w:pStyle w:val="Akapitzlist"/>
        <w:numPr>
          <w:ilvl w:val="3"/>
          <w:numId w:val="33"/>
        </w:numPr>
        <w:spacing w:line="240" w:lineRule="auto"/>
        <w:ind w:left="426" w:hanging="426"/>
        <w:jc w:val="both"/>
        <w:rPr>
          <w:rFonts w:ascii="Times New Roman" w:hAnsi="Times New Roman" w:cs="Times New Roman"/>
        </w:rPr>
      </w:pPr>
      <w:r w:rsidRPr="00CA267A">
        <w:rPr>
          <w:rFonts w:ascii="Times New Roman"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9B2B22C" w14:textId="77777777" w:rsidR="003928A6" w:rsidRPr="00CA267A" w:rsidRDefault="003928A6">
      <w:pPr>
        <w:pStyle w:val="Akapitzlist"/>
        <w:numPr>
          <w:ilvl w:val="3"/>
          <w:numId w:val="33"/>
        </w:numPr>
        <w:ind w:left="426" w:hanging="426"/>
        <w:jc w:val="both"/>
        <w:rPr>
          <w:rFonts w:ascii="Times New Roman" w:hAnsi="Times New Roman" w:cs="Times New Roman"/>
        </w:rPr>
      </w:pPr>
      <w:r w:rsidRPr="00CA267A">
        <w:rPr>
          <w:rFonts w:ascii="Times New Roman" w:hAnsi="Times New Roman" w:cs="Times New Roman"/>
        </w:rPr>
        <w:t>Oferta powinna być:</w:t>
      </w:r>
    </w:p>
    <w:p w14:paraId="201B2CBC" w14:textId="4D8FD939" w:rsidR="003928A6" w:rsidRPr="00CA267A" w:rsidRDefault="003928A6" w:rsidP="00343D29">
      <w:pPr>
        <w:pStyle w:val="Akapitzlist"/>
        <w:numPr>
          <w:ilvl w:val="1"/>
          <w:numId w:val="7"/>
        </w:numPr>
        <w:spacing w:line="240" w:lineRule="auto"/>
        <w:ind w:left="709" w:hanging="283"/>
        <w:jc w:val="both"/>
        <w:rPr>
          <w:rFonts w:ascii="Times New Roman" w:hAnsi="Times New Roman" w:cs="Times New Roman"/>
        </w:rPr>
      </w:pPr>
      <w:r w:rsidRPr="00CA267A">
        <w:rPr>
          <w:rFonts w:ascii="Times New Roman" w:hAnsi="Times New Roman" w:cs="Times New Roman"/>
        </w:rPr>
        <w:t>sporządzona na podstawie załączników niniejszej SWZ w języku polskim</w:t>
      </w:r>
    </w:p>
    <w:p w14:paraId="77EE4B18" w14:textId="77777777" w:rsidR="003928A6" w:rsidRPr="00CA267A" w:rsidRDefault="003928A6" w:rsidP="00343D29">
      <w:pPr>
        <w:pStyle w:val="Akapitzlist"/>
        <w:numPr>
          <w:ilvl w:val="1"/>
          <w:numId w:val="7"/>
        </w:numPr>
        <w:ind w:left="709" w:hanging="283"/>
        <w:jc w:val="both"/>
        <w:rPr>
          <w:rFonts w:ascii="Times New Roman" w:hAnsi="Times New Roman" w:cs="Times New Roman"/>
        </w:rPr>
      </w:pPr>
      <w:r w:rsidRPr="00CA267A">
        <w:rPr>
          <w:rFonts w:ascii="Times New Roman" w:hAnsi="Times New Roman" w:cs="Times New Roman"/>
        </w:rPr>
        <w:t>złożona przy użyciu środków komunikacji elektronicznej tzn. za pośrednictwem platformazakupowa.pl,</w:t>
      </w:r>
    </w:p>
    <w:p w14:paraId="13E65BCE" w14:textId="3EB2072A" w:rsidR="003928A6" w:rsidRPr="00CA267A" w:rsidRDefault="003928A6" w:rsidP="00343D29">
      <w:pPr>
        <w:pStyle w:val="Akapitzlist"/>
        <w:numPr>
          <w:ilvl w:val="1"/>
          <w:numId w:val="7"/>
        </w:numPr>
        <w:ind w:left="709" w:hanging="283"/>
        <w:jc w:val="both"/>
        <w:rPr>
          <w:rFonts w:ascii="Times New Roman" w:hAnsi="Times New Roman" w:cs="Times New Roman"/>
        </w:rPr>
      </w:pPr>
      <w:r w:rsidRPr="00CA267A">
        <w:rPr>
          <w:rFonts w:ascii="Times New Roman" w:hAnsi="Times New Roman" w:cs="Times New Roman"/>
        </w:rPr>
        <w:t>podpisana kwalifikowanym podpisem elektronicznym lub podpisem zaufanym lub podpisem osobistym przez osobę/osoby upoważnioną/upoważnione</w:t>
      </w:r>
    </w:p>
    <w:p w14:paraId="24B751AB" w14:textId="77777777" w:rsidR="003928A6" w:rsidRPr="00CA267A" w:rsidRDefault="003928A6">
      <w:pPr>
        <w:pStyle w:val="Akapitzlist"/>
        <w:numPr>
          <w:ilvl w:val="3"/>
          <w:numId w:val="33"/>
        </w:numPr>
        <w:ind w:left="426" w:hanging="426"/>
        <w:jc w:val="both"/>
        <w:rPr>
          <w:rFonts w:ascii="Times New Roman" w:hAnsi="Times New Roman" w:cs="Times New Roman"/>
        </w:rPr>
      </w:pPr>
      <w:r w:rsidRPr="00CA267A">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A267A">
        <w:rPr>
          <w:rFonts w:ascii="Times New Roman" w:hAnsi="Times New Roman" w:cs="Times New Roman"/>
        </w:rPr>
        <w:t>eIDAS</w:t>
      </w:r>
      <w:proofErr w:type="spellEnd"/>
      <w:r w:rsidRPr="00CA267A">
        <w:rPr>
          <w:rFonts w:ascii="Times New Roman" w:hAnsi="Times New Roman" w:cs="Times New Roman"/>
        </w:rPr>
        <w:t>) (UE) nr 910/2014 - od 1 lipca 2016 roku”.</w:t>
      </w:r>
    </w:p>
    <w:p w14:paraId="69B19C90" w14:textId="77777777" w:rsidR="003928A6" w:rsidRPr="00CA267A" w:rsidRDefault="003928A6">
      <w:pPr>
        <w:pStyle w:val="Akapitzlist"/>
        <w:numPr>
          <w:ilvl w:val="3"/>
          <w:numId w:val="33"/>
        </w:numPr>
        <w:spacing w:line="240" w:lineRule="auto"/>
        <w:ind w:left="426" w:hanging="426"/>
        <w:jc w:val="both"/>
        <w:rPr>
          <w:rFonts w:ascii="Times New Roman" w:hAnsi="Times New Roman" w:cs="Times New Roman"/>
        </w:rPr>
      </w:pPr>
      <w:r w:rsidRPr="00CA267A">
        <w:rPr>
          <w:rFonts w:ascii="Times New Roman" w:hAnsi="Times New Roman" w:cs="Times New Roman"/>
        </w:rPr>
        <w:t xml:space="preserve">W przypadku wykorzystania formatu podpisu </w:t>
      </w:r>
      <w:proofErr w:type="spellStart"/>
      <w:r w:rsidRPr="00CA267A">
        <w:rPr>
          <w:rFonts w:ascii="Times New Roman" w:hAnsi="Times New Roman" w:cs="Times New Roman"/>
        </w:rPr>
        <w:t>XAdES</w:t>
      </w:r>
      <w:proofErr w:type="spellEnd"/>
      <w:r w:rsidRPr="00CA267A">
        <w:rPr>
          <w:rFonts w:ascii="Times New Roman" w:hAnsi="Times New Roman" w:cs="Times New Roman"/>
        </w:rPr>
        <w:t xml:space="preserve"> zewnętrzny. Zamawiający wymaga dołączenia odpowiedniej ilości plików tj. podpisywanych plików z danymi oraz plików podpisu w formacie </w:t>
      </w:r>
      <w:proofErr w:type="spellStart"/>
      <w:r w:rsidRPr="00CA267A">
        <w:rPr>
          <w:rFonts w:ascii="Times New Roman" w:hAnsi="Times New Roman" w:cs="Times New Roman"/>
        </w:rPr>
        <w:t>XAdES</w:t>
      </w:r>
      <w:proofErr w:type="spellEnd"/>
      <w:r w:rsidRPr="00CA267A">
        <w:rPr>
          <w:rFonts w:ascii="Times New Roman" w:hAnsi="Times New Roman" w:cs="Times New Roman"/>
        </w:rPr>
        <w:t>.</w:t>
      </w:r>
    </w:p>
    <w:p w14:paraId="171C7ABA" w14:textId="77777777" w:rsidR="003928A6" w:rsidRPr="00CA267A" w:rsidRDefault="003928A6">
      <w:pPr>
        <w:pStyle w:val="Akapitzlist"/>
        <w:numPr>
          <w:ilvl w:val="3"/>
          <w:numId w:val="33"/>
        </w:numPr>
        <w:spacing w:line="240" w:lineRule="auto"/>
        <w:ind w:left="426" w:hanging="426"/>
        <w:jc w:val="both"/>
        <w:rPr>
          <w:rFonts w:ascii="Times New Roman" w:hAnsi="Times New Roman" w:cs="Times New Roman"/>
        </w:rPr>
      </w:pPr>
      <w:r w:rsidRPr="00CA267A">
        <w:rPr>
          <w:rFonts w:ascii="Times New Roman" w:hAnsi="Times New Roman" w:cs="Times New Roman"/>
        </w:rPr>
        <w:t xml:space="preserve">Zgodnie z art. 18 ust. 3 ustawy </w:t>
      </w:r>
      <w:proofErr w:type="spellStart"/>
      <w:r w:rsidRPr="00CA267A">
        <w:rPr>
          <w:rFonts w:ascii="Times New Roman" w:hAnsi="Times New Roman" w:cs="Times New Roman"/>
        </w:rPr>
        <w:t>Pzp</w:t>
      </w:r>
      <w:proofErr w:type="spellEnd"/>
      <w:r w:rsidRPr="00CA267A">
        <w:rPr>
          <w:rFonts w:ascii="Times New Roman" w:hAnsi="Times New Roman" w:cs="Times New Roman"/>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w:t>
      </w:r>
      <w:r w:rsidRPr="00CA267A">
        <w:rPr>
          <w:rFonts w:ascii="Times New Roman" w:hAnsi="Times New Roman" w:cs="Times New Roman"/>
        </w:rPr>
        <w:lastRenderedPageBreak/>
        <w:t>zastrzeżone informacje stanowią tajemnicę przedsiębiorstwa. Na platformie w formularzu składania oferty znajduje się miejsce wyznaczone do dołączenia części oferty stanowiącej tajemnicę przedsiębiorstwa.</w:t>
      </w:r>
    </w:p>
    <w:p w14:paraId="2B8DFE94" w14:textId="4B688CC9" w:rsidR="003928A6" w:rsidRPr="00CA267A" w:rsidRDefault="003928A6">
      <w:pPr>
        <w:pStyle w:val="Akapitzlist"/>
        <w:numPr>
          <w:ilvl w:val="3"/>
          <w:numId w:val="33"/>
        </w:numPr>
        <w:spacing w:line="240" w:lineRule="auto"/>
        <w:ind w:left="426" w:hanging="426"/>
        <w:jc w:val="both"/>
        <w:rPr>
          <w:rFonts w:ascii="Times New Roman" w:hAnsi="Times New Roman" w:cs="Times New Roman"/>
        </w:rPr>
      </w:pPr>
      <w:r w:rsidRPr="00CA267A">
        <w:rPr>
          <w:rFonts w:ascii="Times New Roman" w:hAnsi="Times New Roman" w:cs="Times New Roman"/>
        </w:rPr>
        <w:t xml:space="preserve">Wykonawca, za pośrednictwem </w:t>
      </w:r>
      <w:hyperlink r:id="rId24" w:history="1">
        <w:r w:rsidR="000774B8" w:rsidRPr="00CA267A">
          <w:rPr>
            <w:rStyle w:val="Hipercze"/>
            <w:rFonts w:ascii="Times New Roman" w:hAnsi="Times New Roman" w:cs="Times New Roman"/>
            <w:color w:val="auto"/>
          </w:rPr>
          <w:t>www.platformazakupowa.pl</w:t>
        </w:r>
      </w:hyperlink>
      <w:r w:rsidR="000774B8" w:rsidRPr="00CA267A">
        <w:rPr>
          <w:rFonts w:ascii="Times New Roman" w:hAnsi="Times New Roman" w:cs="Times New Roman"/>
        </w:rPr>
        <w:t xml:space="preserve">  </w:t>
      </w:r>
      <w:r w:rsidRPr="00CA267A">
        <w:rPr>
          <w:rFonts w:ascii="Times New Roman" w:hAnsi="Times New Roman" w:cs="Times New Roman"/>
        </w:rPr>
        <w:t xml:space="preserve"> może przed upływem terminu składania ofert wycofać ofertę. Sposób dokonywania wycofania oferty zamieszczono w instrukcji zamieszczonej na stronie internetowej pod adresem: </w:t>
      </w:r>
      <w:hyperlink r:id="rId25" w:history="1">
        <w:r w:rsidR="000774B8" w:rsidRPr="00CA267A">
          <w:rPr>
            <w:rStyle w:val="Hipercze"/>
            <w:rFonts w:ascii="Times New Roman" w:hAnsi="Times New Roman" w:cs="Times New Roman"/>
            <w:color w:val="auto"/>
          </w:rPr>
          <w:t>https://platformazakupowa.pl/strona/45-instrukcje</w:t>
        </w:r>
      </w:hyperlink>
      <w:r w:rsidR="000774B8" w:rsidRPr="00CA267A">
        <w:rPr>
          <w:rFonts w:ascii="Times New Roman" w:hAnsi="Times New Roman" w:cs="Times New Roman"/>
        </w:rPr>
        <w:t xml:space="preserve"> </w:t>
      </w:r>
    </w:p>
    <w:p w14:paraId="78CB4D2B" w14:textId="77777777" w:rsidR="003928A6" w:rsidRPr="00CA267A" w:rsidRDefault="003928A6">
      <w:pPr>
        <w:pStyle w:val="Akapitzlist"/>
        <w:numPr>
          <w:ilvl w:val="3"/>
          <w:numId w:val="33"/>
        </w:numPr>
        <w:spacing w:line="240" w:lineRule="auto"/>
        <w:ind w:left="426" w:hanging="426"/>
        <w:jc w:val="both"/>
        <w:rPr>
          <w:rFonts w:ascii="Times New Roman" w:hAnsi="Times New Roman" w:cs="Times New Roman"/>
        </w:rPr>
      </w:pPr>
      <w:r w:rsidRPr="00CA267A">
        <w:rPr>
          <w:rFonts w:ascii="Times New Roman" w:hAnsi="Times New Roman" w:cs="Times New Roman"/>
        </w:rPr>
        <w:t>Każdy z wykonawców może złożyć tylko jedną ofertę. Złożenie większej liczby ofert lub oferty zawierającej propozycje wariantowe podlegać będą odrzuceniu.</w:t>
      </w:r>
    </w:p>
    <w:p w14:paraId="294099B7" w14:textId="77777777" w:rsidR="003928A6" w:rsidRPr="00CA267A" w:rsidRDefault="003928A6">
      <w:pPr>
        <w:pStyle w:val="Akapitzlist"/>
        <w:numPr>
          <w:ilvl w:val="3"/>
          <w:numId w:val="33"/>
        </w:numPr>
        <w:spacing w:line="240" w:lineRule="auto"/>
        <w:ind w:left="426" w:hanging="426"/>
        <w:jc w:val="both"/>
        <w:rPr>
          <w:rFonts w:ascii="Times New Roman" w:hAnsi="Times New Roman" w:cs="Times New Roman"/>
        </w:rPr>
      </w:pPr>
      <w:r w:rsidRPr="00CA267A">
        <w:rPr>
          <w:rFonts w:ascii="Times New Roman" w:hAnsi="Times New Roman" w:cs="Times New Roman"/>
        </w:rPr>
        <w:t>Ceny oferty muszą zawierać wszystkie koszty, jakie musi ponieść wykonawca, aby zrealizować zamówienie z najwyższą starannością oraz ewentualne rabaty.</w:t>
      </w:r>
    </w:p>
    <w:p w14:paraId="58FF6028" w14:textId="77777777" w:rsidR="003928A6" w:rsidRPr="00CA267A" w:rsidRDefault="003928A6">
      <w:pPr>
        <w:pStyle w:val="Akapitzlist"/>
        <w:numPr>
          <w:ilvl w:val="3"/>
          <w:numId w:val="33"/>
        </w:numPr>
        <w:spacing w:line="240" w:lineRule="auto"/>
        <w:ind w:left="426" w:hanging="426"/>
        <w:jc w:val="both"/>
        <w:rPr>
          <w:rFonts w:ascii="Times New Roman" w:hAnsi="Times New Roman" w:cs="Times New Roman"/>
        </w:rPr>
      </w:pPr>
      <w:r w:rsidRPr="00CA267A">
        <w:rPr>
          <w:rFonts w:ascii="Times New Roman" w:hAnsi="Times New Roman" w:cs="Times New Roma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AEC2A2D" w14:textId="77777777" w:rsidR="003928A6" w:rsidRPr="00CA267A" w:rsidRDefault="003928A6">
      <w:pPr>
        <w:pStyle w:val="Akapitzlist"/>
        <w:numPr>
          <w:ilvl w:val="3"/>
          <w:numId w:val="33"/>
        </w:numPr>
        <w:spacing w:line="240" w:lineRule="auto"/>
        <w:ind w:left="426" w:hanging="426"/>
        <w:jc w:val="both"/>
        <w:rPr>
          <w:rFonts w:ascii="Times New Roman" w:hAnsi="Times New Roman" w:cs="Times New Roman"/>
        </w:rPr>
      </w:pPr>
      <w:r w:rsidRPr="00CA267A">
        <w:rPr>
          <w:rFonts w:ascii="Times New Roman" w:hAnsi="Times New Roman" w:cs="Times New Roman"/>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137A9FC" w14:textId="20518A0F" w:rsidR="00BB7C3C" w:rsidRPr="00CA267A" w:rsidRDefault="003928A6">
      <w:pPr>
        <w:pStyle w:val="Akapitzlist"/>
        <w:numPr>
          <w:ilvl w:val="3"/>
          <w:numId w:val="33"/>
        </w:numPr>
        <w:spacing w:line="240" w:lineRule="auto"/>
        <w:ind w:left="426" w:hanging="426"/>
        <w:jc w:val="both"/>
        <w:rPr>
          <w:rFonts w:ascii="Times New Roman" w:hAnsi="Times New Roman" w:cs="Times New Roman"/>
        </w:rPr>
      </w:pPr>
      <w:r w:rsidRPr="00CA267A">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5DD6B838" w14:textId="147CE855" w:rsidR="00BB7C3C" w:rsidRPr="00CA267A" w:rsidRDefault="00BB7C3C">
      <w:pPr>
        <w:pStyle w:val="Akapitzlist"/>
        <w:numPr>
          <w:ilvl w:val="0"/>
          <w:numId w:val="34"/>
        </w:numPr>
        <w:spacing w:line="240" w:lineRule="auto"/>
        <w:ind w:left="426" w:hanging="426"/>
        <w:jc w:val="both"/>
        <w:rPr>
          <w:rFonts w:ascii="Times New Roman" w:eastAsia="Calibri" w:hAnsi="Times New Roman" w:cs="Times New Roman"/>
        </w:rPr>
      </w:pPr>
      <w:r w:rsidRPr="00CA267A">
        <w:rPr>
          <w:rFonts w:ascii="Times New Roman" w:eastAsia="Calibri" w:hAnsi="Times New Roman" w:cs="Times New Roman"/>
        </w:rPr>
        <w:t>Zamawiający rekomenduje wykorzystanie formatów: .pdf .</w:t>
      </w:r>
      <w:proofErr w:type="spellStart"/>
      <w:r w:rsidRPr="00CA267A">
        <w:rPr>
          <w:rFonts w:ascii="Times New Roman" w:eastAsia="Calibri" w:hAnsi="Times New Roman" w:cs="Times New Roman"/>
        </w:rPr>
        <w:t>doc</w:t>
      </w:r>
      <w:proofErr w:type="spellEnd"/>
      <w:r w:rsidRPr="00CA267A">
        <w:rPr>
          <w:rFonts w:ascii="Times New Roman" w:eastAsia="Calibri" w:hAnsi="Times New Roman" w:cs="Times New Roman"/>
        </w:rPr>
        <w:t xml:space="preserve"> .xls .jpg (.</w:t>
      </w:r>
      <w:proofErr w:type="spellStart"/>
      <w:r w:rsidRPr="00CA267A">
        <w:rPr>
          <w:rFonts w:ascii="Times New Roman" w:eastAsia="Calibri" w:hAnsi="Times New Roman" w:cs="Times New Roman"/>
        </w:rPr>
        <w:t>jpeg</w:t>
      </w:r>
      <w:proofErr w:type="spellEnd"/>
      <w:r w:rsidRPr="00CA267A">
        <w:rPr>
          <w:rFonts w:ascii="Times New Roman" w:eastAsia="Calibri" w:hAnsi="Times New Roman" w:cs="Times New Roman"/>
        </w:rPr>
        <w:t xml:space="preserve">) </w:t>
      </w:r>
      <w:r w:rsidRPr="00CA267A">
        <w:rPr>
          <w:rFonts w:ascii="Times New Roman" w:eastAsia="Calibri" w:hAnsi="Times New Roman" w:cs="Times New Roman"/>
          <w:b/>
        </w:rPr>
        <w:t>ze szczególnym wskazaniem na .pdf</w:t>
      </w:r>
    </w:p>
    <w:p w14:paraId="116635F5" w14:textId="67F3544B" w:rsidR="00BB7C3C" w:rsidRPr="00CA267A" w:rsidRDefault="00BB7C3C">
      <w:pPr>
        <w:pStyle w:val="Akapitzlist"/>
        <w:numPr>
          <w:ilvl w:val="0"/>
          <w:numId w:val="34"/>
        </w:numPr>
        <w:spacing w:line="240" w:lineRule="auto"/>
        <w:ind w:left="426" w:hanging="426"/>
        <w:jc w:val="both"/>
        <w:rPr>
          <w:rFonts w:ascii="Times New Roman" w:eastAsia="Calibri" w:hAnsi="Times New Roman" w:cs="Times New Roman"/>
        </w:rPr>
      </w:pPr>
      <w:r w:rsidRPr="00CA267A">
        <w:rPr>
          <w:rFonts w:ascii="Times New Roman" w:eastAsia="Calibri" w:hAnsi="Times New Roman" w:cs="Times New Roman"/>
        </w:rPr>
        <w:t>W celu ewentualnej kompresji danych Zamawiający rekomenduje wykorzystanie jednego z formatów:</w:t>
      </w:r>
    </w:p>
    <w:p w14:paraId="1930A3EA" w14:textId="77777777" w:rsidR="00BB7C3C" w:rsidRPr="00CA267A" w:rsidRDefault="00BB7C3C" w:rsidP="007F39BF">
      <w:pPr>
        <w:numPr>
          <w:ilvl w:val="1"/>
          <w:numId w:val="34"/>
        </w:numPr>
        <w:spacing w:line="240" w:lineRule="auto"/>
        <w:ind w:left="426" w:firstLine="425"/>
        <w:jc w:val="both"/>
        <w:rPr>
          <w:rFonts w:ascii="Times New Roman" w:eastAsia="Calibri" w:hAnsi="Times New Roman" w:cs="Times New Roman"/>
        </w:rPr>
      </w:pPr>
      <w:r w:rsidRPr="00CA267A">
        <w:rPr>
          <w:rFonts w:ascii="Times New Roman" w:eastAsia="Calibri" w:hAnsi="Times New Roman" w:cs="Times New Roman"/>
        </w:rPr>
        <w:t xml:space="preserve">.zip </w:t>
      </w:r>
    </w:p>
    <w:p w14:paraId="7A0D0C6A" w14:textId="77777777" w:rsidR="00BB7C3C" w:rsidRPr="00CA267A" w:rsidRDefault="00BB7C3C" w:rsidP="007F39BF">
      <w:pPr>
        <w:numPr>
          <w:ilvl w:val="1"/>
          <w:numId w:val="34"/>
        </w:numPr>
        <w:spacing w:line="240" w:lineRule="auto"/>
        <w:ind w:left="426" w:firstLine="425"/>
        <w:jc w:val="both"/>
        <w:rPr>
          <w:rFonts w:ascii="Times New Roman" w:eastAsia="Calibri" w:hAnsi="Times New Roman" w:cs="Times New Roman"/>
        </w:rPr>
      </w:pPr>
      <w:r w:rsidRPr="00CA267A">
        <w:rPr>
          <w:rFonts w:ascii="Times New Roman" w:eastAsia="Calibri" w:hAnsi="Times New Roman" w:cs="Times New Roman"/>
        </w:rPr>
        <w:t>.7Z</w:t>
      </w:r>
    </w:p>
    <w:p w14:paraId="61A2387D" w14:textId="77777777" w:rsidR="00BB7C3C" w:rsidRPr="00CA267A" w:rsidRDefault="00BB7C3C">
      <w:pPr>
        <w:numPr>
          <w:ilvl w:val="0"/>
          <w:numId w:val="34"/>
        </w:numPr>
        <w:spacing w:line="240" w:lineRule="auto"/>
        <w:ind w:left="426" w:hanging="426"/>
        <w:jc w:val="both"/>
        <w:rPr>
          <w:rFonts w:ascii="Times New Roman" w:eastAsia="Calibri" w:hAnsi="Times New Roman" w:cs="Times New Roman"/>
        </w:rPr>
      </w:pPr>
      <w:r w:rsidRPr="00CA267A">
        <w:rPr>
          <w:rFonts w:ascii="Times New Roman" w:eastAsia="Calibri" w:hAnsi="Times New Roman" w:cs="Times New Roman"/>
        </w:rPr>
        <w:t xml:space="preserve">Wśród formatów powszechnych a </w:t>
      </w:r>
      <w:r w:rsidRPr="00CA267A">
        <w:rPr>
          <w:rFonts w:ascii="Times New Roman" w:eastAsia="Calibri" w:hAnsi="Times New Roman" w:cs="Times New Roman"/>
          <w:b/>
        </w:rPr>
        <w:t>NIE występujących</w:t>
      </w:r>
      <w:r w:rsidRPr="00CA267A">
        <w:rPr>
          <w:rFonts w:ascii="Times New Roman" w:eastAsia="Calibri" w:hAnsi="Times New Roman" w:cs="Times New Roman"/>
        </w:rPr>
        <w:t xml:space="preserve"> w rozporządzeniu występują: .</w:t>
      </w:r>
      <w:proofErr w:type="spellStart"/>
      <w:r w:rsidRPr="00CA267A">
        <w:rPr>
          <w:rFonts w:ascii="Times New Roman" w:eastAsia="Calibri" w:hAnsi="Times New Roman" w:cs="Times New Roman"/>
        </w:rPr>
        <w:t>rar</w:t>
      </w:r>
      <w:proofErr w:type="spellEnd"/>
      <w:r w:rsidRPr="00CA267A">
        <w:rPr>
          <w:rFonts w:ascii="Times New Roman" w:eastAsia="Calibri" w:hAnsi="Times New Roman" w:cs="Times New Roman"/>
        </w:rPr>
        <w:t xml:space="preserve"> .gif .</w:t>
      </w:r>
      <w:proofErr w:type="spellStart"/>
      <w:r w:rsidRPr="00CA267A">
        <w:rPr>
          <w:rFonts w:ascii="Times New Roman" w:eastAsia="Calibri" w:hAnsi="Times New Roman" w:cs="Times New Roman"/>
        </w:rPr>
        <w:t>bmp</w:t>
      </w:r>
      <w:proofErr w:type="spellEnd"/>
      <w:r w:rsidRPr="00CA267A">
        <w:rPr>
          <w:rFonts w:ascii="Times New Roman" w:eastAsia="Calibri" w:hAnsi="Times New Roman" w:cs="Times New Roman"/>
        </w:rPr>
        <w:t xml:space="preserve"> .</w:t>
      </w:r>
      <w:proofErr w:type="spellStart"/>
      <w:r w:rsidRPr="00CA267A">
        <w:rPr>
          <w:rFonts w:ascii="Times New Roman" w:eastAsia="Calibri" w:hAnsi="Times New Roman" w:cs="Times New Roman"/>
        </w:rPr>
        <w:t>numbers</w:t>
      </w:r>
      <w:proofErr w:type="spellEnd"/>
      <w:r w:rsidRPr="00CA267A">
        <w:rPr>
          <w:rFonts w:ascii="Times New Roman" w:eastAsia="Calibri" w:hAnsi="Times New Roman" w:cs="Times New Roman"/>
        </w:rPr>
        <w:t xml:space="preserve"> .</w:t>
      </w:r>
      <w:proofErr w:type="spellStart"/>
      <w:r w:rsidRPr="00CA267A">
        <w:rPr>
          <w:rFonts w:ascii="Times New Roman" w:eastAsia="Calibri" w:hAnsi="Times New Roman" w:cs="Times New Roman"/>
        </w:rPr>
        <w:t>pages</w:t>
      </w:r>
      <w:proofErr w:type="spellEnd"/>
      <w:r w:rsidRPr="00CA267A">
        <w:rPr>
          <w:rFonts w:ascii="Times New Roman" w:eastAsia="Calibri" w:hAnsi="Times New Roman" w:cs="Times New Roman"/>
        </w:rPr>
        <w:t xml:space="preserve">. </w:t>
      </w:r>
      <w:r w:rsidRPr="00CA267A">
        <w:rPr>
          <w:rFonts w:ascii="Times New Roman" w:eastAsia="Calibri" w:hAnsi="Times New Roman" w:cs="Times New Roman"/>
          <w:b/>
        </w:rPr>
        <w:t>Dokumenty złożone w takich plikach zostaną uznane za złożone nieskutecznie.</w:t>
      </w:r>
    </w:p>
    <w:p w14:paraId="275E0886" w14:textId="77777777" w:rsidR="00BB7C3C" w:rsidRPr="00CA267A" w:rsidRDefault="00BB7C3C">
      <w:pPr>
        <w:numPr>
          <w:ilvl w:val="0"/>
          <w:numId w:val="34"/>
        </w:numPr>
        <w:spacing w:line="240" w:lineRule="auto"/>
        <w:ind w:left="426" w:hanging="426"/>
        <w:jc w:val="both"/>
        <w:rPr>
          <w:rFonts w:ascii="Times New Roman" w:eastAsia="Calibri" w:hAnsi="Times New Roman" w:cs="Times New Roman"/>
        </w:rPr>
      </w:pPr>
      <w:r w:rsidRPr="00CA267A">
        <w:rPr>
          <w:rFonts w:ascii="Times New Roman" w:eastAsia="Calibri" w:hAnsi="Times New Roman" w:cs="Times New Roman"/>
        </w:rPr>
        <w:t xml:space="preserve">Zamawiający zwraca uwagę na ograniczenia wielkości plików podpisywanych profilem zaufanym, który wynosi max 10MB, oraz na ograniczenie wielkości plików podpisywanych w aplikacji </w:t>
      </w:r>
      <w:proofErr w:type="spellStart"/>
      <w:r w:rsidRPr="00CA267A">
        <w:rPr>
          <w:rFonts w:ascii="Times New Roman" w:eastAsia="Calibri" w:hAnsi="Times New Roman" w:cs="Times New Roman"/>
        </w:rPr>
        <w:t>eDoApp</w:t>
      </w:r>
      <w:proofErr w:type="spellEnd"/>
      <w:r w:rsidRPr="00CA267A">
        <w:rPr>
          <w:rFonts w:ascii="Times New Roman" w:eastAsia="Calibri" w:hAnsi="Times New Roman" w:cs="Times New Roman"/>
        </w:rPr>
        <w:t xml:space="preserve"> służącej do składania podpisu osobistego, który wynosi max 5MB.</w:t>
      </w:r>
    </w:p>
    <w:p w14:paraId="5D79D2D9" w14:textId="77777777" w:rsidR="00BB7C3C" w:rsidRPr="00CA267A" w:rsidRDefault="00BB7C3C">
      <w:pPr>
        <w:numPr>
          <w:ilvl w:val="0"/>
          <w:numId w:val="34"/>
        </w:numPr>
        <w:spacing w:line="240" w:lineRule="auto"/>
        <w:ind w:left="426" w:hanging="426"/>
        <w:jc w:val="both"/>
        <w:rPr>
          <w:rFonts w:ascii="Times New Roman" w:eastAsia="Calibri" w:hAnsi="Times New Roman" w:cs="Times New Roman"/>
        </w:rPr>
      </w:pPr>
      <w:r w:rsidRPr="00CA267A">
        <w:rPr>
          <w:rFonts w:ascii="Times New Roman" w:eastAsia="Calibri"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A267A">
        <w:rPr>
          <w:rFonts w:ascii="Times New Roman" w:eastAsia="Calibri" w:hAnsi="Times New Roman" w:cs="Times New Roman"/>
        </w:rPr>
        <w:t>PAdES</w:t>
      </w:r>
      <w:proofErr w:type="spellEnd"/>
      <w:r w:rsidRPr="00CA267A">
        <w:rPr>
          <w:rFonts w:ascii="Times New Roman" w:eastAsia="Calibri" w:hAnsi="Times New Roman" w:cs="Times New Roman"/>
        </w:rPr>
        <w:t xml:space="preserve">. </w:t>
      </w:r>
    </w:p>
    <w:p w14:paraId="259AA454" w14:textId="77777777" w:rsidR="00BB7C3C" w:rsidRPr="00CA267A" w:rsidRDefault="00BB7C3C">
      <w:pPr>
        <w:numPr>
          <w:ilvl w:val="0"/>
          <w:numId w:val="34"/>
        </w:numPr>
        <w:spacing w:line="240" w:lineRule="auto"/>
        <w:ind w:left="426" w:hanging="426"/>
        <w:jc w:val="both"/>
        <w:rPr>
          <w:rFonts w:ascii="Times New Roman" w:eastAsia="Calibri" w:hAnsi="Times New Roman" w:cs="Times New Roman"/>
        </w:rPr>
      </w:pPr>
      <w:r w:rsidRPr="00CA267A">
        <w:rPr>
          <w:rFonts w:ascii="Times New Roman" w:eastAsia="Calibri" w:hAnsi="Times New Roman" w:cs="Times New Roman"/>
        </w:rPr>
        <w:t xml:space="preserve">Pliki w innych formatach niż PDF zaleca się opatrzyć zewnętrznym podpisem </w:t>
      </w:r>
      <w:proofErr w:type="spellStart"/>
      <w:r w:rsidRPr="00CA267A">
        <w:rPr>
          <w:rFonts w:ascii="Times New Roman" w:eastAsia="Calibri" w:hAnsi="Times New Roman" w:cs="Times New Roman"/>
        </w:rPr>
        <w:t>XAdES</w:t>
      </w:r>
      <w:proofErr w:type="spellEnd"/>
      <w:r w:rsidRPr="00CA267A">
        <w:rPr>
          <w:rFonts w:ascii="Times New Roman" w:eastAsia="Calibri" w:hAnsi="Times New Roman" w:cs="Times New Roman"/>
        </w:rPr>
        <w:t>. Wykonawca powinien pamiętać, aby plik z podpisem przekazywać łącznie z dokumentem podpisywanym.</w:t>
      </w:r>
    </w:p>
    <w:p w14:paraId="389EE7A8" w14:textId="77777777" w:rsidR="00BB7C3C" w:rsidRPr="00CA267A" w:rsidRDefault="00BB7C3C">
      <w:pPr>
        <w:numPr>
          <w:ilvl w:val="0"/>
          <w:numId w:val="34"/>
        </w:numPr>
        <w:spacing w:line="240" w:lineRule="auto"/>
        <w:ind w:left="426" w:hanging="426"/>
        <w:jc w:val="both"/>
        <w:rPr>
          <w:rFonts w:ascii="Times New Roman" w:eastAsia="Calibri" w:hAnsi="Times New Roman" w:cs="Times New Roman"/>
        </w:rPr>
      </w:pPr>
      <w:r w:rsidRPr="00CA267A">
        <w:rPr>
          <w:rFonts w:ascii="Times New Roman" w:eastAsia="Calibri"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329FA43" w14:textId="77777777" w:rsidR="00BB7C3C" w:rsidRPr="00CA267A" w:rsidRDefault="00BB7C3C">
      <w:pPr>
        <w:numPr>
          <w:ilvl w:val="0"/>
          <w:numId w:val="34"/>
        </w:numPr>
        <w:spacing w:line="240" w:lineRule="auto"/>
        <w:ind w:left="426" w:hanging="426"/>
        <w:jc w:val="both"/>
        <w:rPr>
          <w:rFonts w:ascii="Times New Roman" w:eastAsia="Calibri" w:hAnsi="Times New Roman" w:cs="Times New Roman"/>
        </w:rPr>
      </w:pPr>
      <w:r w:rsidRPr="00CA267A">
        <w:rPr>
          <w:rFonts w:ascii="Times New Roman" w:eastAsia="Calibri" w:hAnsi="Times New Roman" w:cs="Times New Roman"/>
        </w:rPr>
        <w:t>Zamawiający zaleca, aby Wykonawca z odpowiednim wyprzedzeniem przetestował możliwość prawidłowego wykorzystania wybranej metody podpisania plików oferty.</w:t>
      </w:r>
    </w:p>
    <w:p w14:paraId="3C72BB33" w14:textId="77777777" w:rsidR="00BB7C3C" w:rsidRPr="00CA267A" w:rsidRDefault="00BB7C3C">
      <w:pPr>
        <w:numPr>
          <w:ilvl w:val="0"/>
          <w:numId w:val="34"/>
        </w:numPr>
        <w:spacing w:line="240" w:lineRule="auto"/>
        <w:ind w:left="426" w:hanging="426"/>
        <w:jc w:val="both"/>
        <w:rPr>
          <w:rFonts w:ascii="Times New Roman" w:eastAsia="Calibri" w:hAnsi="Times New Roman" w:cs="Times New Roman"/>
        </w:rPr>
      </w:pPr>
      <w:r w:rsidRPr="00CA267A">
        <w:rPr>
          <w:rFonts w:ascii="Times New Roman" w:eastAsia="Calibri" w:hAnsi="Times New Roman" w:cs="Times New Roman"/>
        </w:rPr>
        <w:t>Zaleca się, aby komunikacja z wykonawcami odbywała się tylko na Platformie za pośrednictwem formularza “Wyślij wiadomość do zamawiającego”, nie za pośrednictwem adresu email.</w:t>
      </w:r>
    </w:p>
    <w:p w14:paraId="18846BB8" w14:textId="77777777" w:rsidR="00BB7C3C" w:rsidRPr="00CA267A" w:rsidRDefault="00BB7C3C">
      <w:pPr>
        <w:numPr>
          <w:ilvl w:val="0"/>
          <w:numId w:val="34"/>
        </w:numPr>
        <w:spacing w:line="240" w:lineRule="auto"/>
        <w:ind w:left="426" w:hanging="426"/>
        <w:jc w:val="both"/>
        <w:rPr>
          <w:rFonts w:ascii="Times New Roman" w:eastAsia="Calibri" w:hAnsi="Times New Roman" w:cs="Times New Roman"/>
        </w:rPr>
      </w:pPr>
      <w:r w:rsidRPr="00CA267A">
        <w:rPr>
          <w:rFonts w:ascii="Times New Roman" w:eastAsia="Calibri" w:hAnsi="Times New Roman" w:cs="Times New Roman"/>
        </w:rPr>
        <w:t>Osobą składającą ofertę powinna być osoba kontaktowa podawana w dokumentacji.</w:t>
      </w:r>
    </w:p>
    <w:p w14:paraId="2B2543AB" w14:textId="77777777" w:rsidR="00BB7C3C" w:rsidRPr="00CA267A" w:rsidRDefault="00BB7C3C">
      <w:pPr>
        <w:numPr>
          <w:ilvl w:val="0"/>
          <w:numId w:val="34"/>
        </w:numPr>
        <w:spacing w:line="240" w:lineRule="auto"/>
        <w:ind w:left="426" w:hanging="426"/>
        <w:jc w:val="both"/>
        <w:rPr>
          <w:rFonts w:ascii="Times New Roman" w:eastAsia="Calibri" w:hAnsi="Times New Roman" w:cs="Times New Roman"/>
        </w:rPr>
      </w:pPr>
      <w:r w:rsidRPr="00CA267A">
        <w:rPr>
          <w:rFonts w:ascii="Times New Roman" w:eastAsia="Calibri" w:hAnsi="Times New Roman"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FA1B815" w14:textId="77777777" w:rsidR="00BB7C3C" w:rsidRPr="00CA267A" w:rsidRDefault="00BB7C3C">
      <w:pPr>
        <w:numPr>
          <w:ilvl w:val="0"/>
          <w:numId w:val="34"/>
        </w:numPr>
        <w:spacing w:line="240" w:lineRule="auto"/>
        <w:ind w:left="426" w:hanging="426"/>
        <w:jc w:val="both"/>
        <w:rPr>
          <w:rFonts w:ascii="Times New Roman" w:eastAsia="Calibri" w:hAnsi="Times New Roman" w:cs="Times New Roman"/>
        </w:rPr>
      </w:pPr>
      <w:r w:rsidRPr="00CA267A">
        <w:rPr>
          <w:rFonts w:ascii="Times New Roman" w:eastAsia="Calibri" w:hAnsi="Times New Roman" w:cs="Times New Roman"/>
        </w:rPr>
        <w:t xml:space="preserve">Podczas podpisywania plików zaleca się stosowanie algorytmu skrótu SHA2 zamiast SHA1.  </w:t>
      </w:r>
    </w:p>
    <w:p w14:paraId="0A1FE9FB" w14:textId="77777777" w:rsidR="00BB7C3C" w:rsidRPr="00CA267A" w:rsidRDefault="00BB7C3C">
      <w:pPr>
        <w:numPr>
          <w:ilvl w:val="0"/>
          <w:numId w:val="34"/>
        </w:numPr>
        <w:spacing w:line="240" w:lineRule="auto"/>
        <w:ind w:left="426" w:hanging="426"/>
        <w:jc w:val="both"/>
        <w:rPr>
          <w:rFonts w:ascii="Times New Roman" w:eastAsia="Calibri" w:hAnsi="Times New Roman" w:cs="Times New Roman"/>
        </w:rPr>
      </w:pPr>
      <w:r w:rsidRPr="00CA267A">
        <w:rPr>
          <w:rFonts w:ascii="Times New Roman" w:eastAsia="Calibri" w:hAnsi="Times New Roman" w:cs="Times New Roman"/>
        </w:rPr>
        <w:t xml:space="preserve">Jeśli wykonawca pakuje dokumenty np. w plik ZIP zalecamy wcześniejsze podpisanie każdego ze skompresowanych plików. </w:t>
      </w:r>
    </w:p>
    <w:p w14:paraId="055FE853" w14:textId="77777777" w:rsidR="00BB7C3C" w:rsidRPr="00CA267A" w:rsidRDefault="00BB7C3C">
      <w:pPr>
        <w:numPr>
          <w:ilvl w:val="0"/>
          <w:numId w:val="34"/>
        </w:numPr>
        <w:spacing w:line="240" w:lineRule="auto"/>
        <w:ind w:left="426" w:hanging="426"/>
        <w:jc w:val="both"/>
        <w:rPr>
          <w:rFonts w:ascii="Times New Roman" w:eastAsia="Calibri" w:hAnsi="Times New Roman" w:cs="Times New Roman"/>
        </w:rPr>
      </w:pPr>
      <w:r w:rsidRPr="00CA267A">
        <w:rPr>
          <w:rFonts w:ascii="Times New Roman" w:eastAsia="Calibri" w:hAnsi="Times New Roman" w:cs="Times New Roman"/>
        </w:rPr>
        <w:t>Zamawiający rekomenduje wykorzystanie podpisu z kwalifikowanym znacznikiem czasu.</w:t>
      </w:r>
    </w:p>
    <w:p w14:paraId="4B607D16" w14:textId="77777777" w:rsidR="00BB7C3C" w:rsidRPr="00CA267A" w:rsidRDefault="00BB7C3C">
      <w:pPr>
        <w:numPr>
          <w:ilvl w:val="0"/>
          <w:numId w:val="34"/>
        </w:numPr>
        <w:spacing w:line="240" w:lineRule="auto"/>
        <w:ind w:left="426" w:hanging="426"/>
        <w:jc w:val="both"/>
        <w:rPr>
          <w:rFonts w:ascii="Times New Roman" w:eastAsia="Calibri" w:hAnsi="Times New Roman" w:cs="Times New Roman"/>
        </w:rPr>
      </w:pPr>
      <w:r w:rsidRPr="00CA267A">
        <w:rPr>
          <w:rFonts w:ascii="Times New Roman" w:eastAsia="Calibri" w:hAnsi="Times New Roman" w:cs="Times New Roman"/>
        </w:rPr>
        <w:lastRenderedPageBreak/>
        <w:t xml:space="preserve">Zamawiający zaleca aby </w:t>
      </w:r>
      <w:r w:rsidRPr="00CA267A">
        <w:rPr>
          <w:rFonts w:ascii="Times New Roman" w:eastAsia="Calibri" w:hAnsi="Times New Roman" w:cs="Times New Roman"/>
          <w:u w:val="single"/>
        </w:rPr>
        <w:t>nie</w:t>
      </w:r>
      <w:r w:rsidRPr="00CA267A">
        <w:rPr>
          <w:rFonts w:ascii="Times New Roman" w:eastAsia="Calibri" w:hAnsi="Times New Roman" w:cs="Times New Roman"/>
        </w:rPr>
        <w:t xml:space="preserve"> wprowadzać jakichkolwiek zmian w plikach po podpisaniu ich podpisem kwalifikowanym. Może to skutkować naruszeniem integralności plików co równoważne będzie z koniecznością odrzucenia oferty w postępowaniu.</w:t>
      </w:r>
    </w:p>
    <w:p w14:paraId="4A813C59" w14:textId="77777777" w:rsidR="00BB7C3C" w:rsidRPr="00CA267A" w:rsidRDefault="00BB7C3C" w:rsidP="00BB7C3C">
      <w:pPr>
        <w:spacing w:line="240" w:lineRule="auto"/>
        <w:ind w:left="426" w:hanging="426"/>
        <w:jc w:val="both"/>
        <w:rPr>
          <w:rFonts w:ascii="Times New Roman" w:hAnsi="Times New Roman" w:cs="Times New Roman"/>
        </w:rPr>
      </w:pPr>
    </w:p>
    <w:p w14:paraId="000000E6" w14:textId="66D0590A" w:rsidR="00D35FFB" w:rsidRPr="00CA267A" w:rsidRDefault="00BF3B8C" w:rsidP="008A6CA6">
      <w:pPr>
        <w:pStyle w:val="Nagwek2"/>
        <w:spacing w:before="240" w:after="240" w:line="240" w:lineRule="auto"/>
        <w:rPr>
          <w:rFonts w:ascii="Times New Roman" w:hAnsi="Times New Roman" w:cs="Times New Roman"/>
          <w:b/>
          <w:bCs/>
          <w:sz w:val="22"/>
          <w:szCs w:val="22"/>
        </w:rPr>
      </w:pPr>
      <w:bookmarkStart w:id="17" w:name="_Toc94184786"/>
      <w:r w:rsidRPr="00CA267A">
        <w:rPr>
          <w:rFonts w:ascii="Times New Roman" w:hAnsi="Times New Roman" w:cs="Times New Roman"/>
          <w:b/>
          <w:bCs/>
          <w:sz w:val="22"/>
          <w:szCs w:val="22"/>
        </w:rPr>
        <w:t>XV. Sposób obliczania ceny oferty</w:t>
      </w:r>
      <w:bookmarkEnd w:id="17"/>
    </w:p>
    <w:p w14:paraId="47AFA2DD" w14:textId="65341D10" w:rsidR="004C60EE" w:rsidRPr="00CA267A" w:rsidRDefault="004C60EE">
      <w:pPr>
        <w:pStyle w:val="Akapitzlist"/>
        <w:numPr>
          <w:ilvl w:val="6"/>
          <w:numId w:val="34"/>
        </w:numPr>
        <w:spacing w:line="240" w:lineRule="auto"/>
        <w:ind w:left="426" w:hanging="426"/>
        <w:jc w:val="both"/>
        <w:rPr>
          <w:rFonts w:ascii="Times New Roman" w:hAnsi="Times New Roman" w:cs="Times New Roman"/>
        </w:rPr>
      </w:pPr>
      <w:r w:rsidRPr="00CA267A">
        <w:rPr>
          <w:rFonts w:ascii="Times New Roman" w:hAnsi="Times New Roman" w:cs="Times New Roman"/>
        </w:rPr>
        <w:t>W formularzu Oferta należy podać całkowitą cenę ofertową netto i brutto obejmującą realizację całego zamówienia.</w:t>
      </w:r>
      <w:r w:rsidR="00EE59C5">
        <w:rPr>
          <w:rFonts w:ascii="Times New Roman" w:hAnsi="Times New Roman" w:cs="Times New Roman"/>
        </w:rPr>
        <w:t xml:space="preserve"> Podana cena jest ceną ryczałtową.</w:t>
      </w:r>
    </w:p>
    <w:p w14:paraId="201E81C2" w14:textId="586DCDE8" w:rsidR="00710FB4" w:rsidRPr="00CA267A" w:rsidRDefault="00710FB4">
      <w:pPr>
        <w:pStyle w:val="Akapitzlist"/>
        <w:numPr>
          <w:ilvl w:val="6"/>
          <w:numId w:val="34"/>
        </w:numPr>
        <w:tabs>
          <w:tab w:val="left" w:pos="-3119"/>
        </w:tabs>
        <w:spacing w:line="240" w:lineRule="auto"/>
        <w:ind w:left="426" w:hanging="426"/>
        <w:jc w:val="both"/>
        <w:rPr>
          <w:rFonts w:ascii="Times New Roman" w:hAnsi="Times New Roman" w:cs="Times New Roman"/>
        </w:rPr>
      </w:pPr>
      <w:r w:rsidRPr="00CA267A">
        <w:rPr>
          <w:rFonts w:ascii="Times New Roman" w:hAnsi="Times New Roman" w:cs="Times New Roman"/>
        </w:rPr>
        <w:t>Cena oferty winna obejmować całkowity koszt wykonania przedmiotu zamówienia w tym również wszelkie koszty towarzyszące wykonaniu, o których mowa w Załączniku nr 1 do SWZ – Wzór Umowy</w:t>
      </w:r>
      <w:r w:rsidR="004C60EE" w:rsidRPr="00CA267A">
        <w:rPr>
          <w:rFonts w:ascii="Times New Roman" w:hAnsi="Times New Roman" w:cs="Times New Roman"/>
        </w:rPr>
        <w:t xml:space="preserve"> i </w:t>
      </w:r>
      <w:r w:rsidR="001C0F55" w:rsidRPr="00CA267A">
        <w:rPr>
          <w:rFonts w:ascii="Times New Roman" w:hAnsi="Times New Roman" w:cs="Times New Roman"/>
        </w:rPr>
        <w:t>Z</w:t>
      </w:r>
      <w:r w:rsidR="004C60EE" w:rsidRPr="00CA267A">
        <w:rPr>
          <w:rFonts w:ascii="Times New Roman" w:hAnsi="Times New Roman" w:cs="Times New Roman"/>
        </w:rPr>
        <w:t>ałącznik</w:t>
      </w:r>
      <w:r w:rsidR="00672790" w:rsidRPr="00CA267A">
        <w:rPr>
          <w:rFonts w:ascii="Times New Roman" w:hAnsi="Times New Roman" w:cs="Times New Roman"/>
        </w:rPr>
        <w:t>u</w:t>
      </w:r>
      <w:r w:rsidR="004C60EE" w:rsidRPr="00CA267A">
        <w:rPr>
          <w:rFonts w:ascii="Times New Roman" w:hAnsi="Times New Roman" w:cs="Times New Roman"/>
        </w:rPr>
        <w:t xml:space="preserve"> nr 2 – </w:t>
      </w:r>
      <w:r w:rsidR="00672790" w:rsidRPr="00CA267A">
        <w:rPr>
          <w:rFonts w:ascii="Times New Roman" w:hAnsi="Times New Roman" w:cs="Times New Roman"/>
        </w:rPr>
        <w:t>Opisie przedmiotu zamówienia</w:t>
      </w:r>
      <w:r w:rsidR="004C60EE" w:rsidRPr="00CA267A">
        <w:rPr>
          <w:rFonts w:ascii="Times New Roman" w:hAnsi="Times New Roman" w:cs="Times New Roman"/>
        </w:rPr>
        <w:t xml:space="preserve"> </w:t>
      </w:r>
    </w:p>
    <w:p w14:paraId="4E2CBC80" w14:textId="3F96D478" w:rsidR="00710FB4" w:rsidRPr="00CA267A" w:rsidRDefault="00710FB4">
      <w:pPr>
        <w:pStyle w:val="Akapitzlist"/>
        <w:numPr>
          <w:ilvl w:val="6"/>
          <w:numId w:val="34"/>
        </w:numPr>
        <w:tabs>
          <w:tab w:val="left" w:pos="-3119"/>
        </w:tabs>
        <w:spacing w:line="240" w:lineRule="auto"/>
        <w:ind w:left="426" w:hanging="426"/>
        <w:jc w:val="both"/>
        <w:rPr>
          <w:rFonts w:ascii="Times New Roman" w:hAnsi="Times New Roman" w:cs="Times New Roman"/>
        </w:rPr>
      </w:pPr>
      <w:r w:rsidRPr="00CA267A">
        <w:rPr>
          <w:rFonts w:ascii="Times New Roman" w:hAnsi="Times New Roman" w:cs="Times New Roman"/>
        </w:rPr>
        <w:t>Cena oferty powinna być wyrażona z złotych  polskich (</w:t>
      </w:r>
      <w:r w:rsidR="008B2DFB" w:rsidRPr="00CA267A">
        <w:rPr>
          <w:rFonts w:ascii="Times New Roman" w:hAnsi="Times New Roman" w:cs="Times New Roman"/>
        </w:rPr>
        <w:t>PLN</w:t>
      </w:r>
      <w:r w:rsidRPr="00CA267A">
        <w:rPr>
          <w:rFonts w:ascii="Times New Roman" w:hAnsi="Times New Roman" w:cs="Times New Roman"/>
        </w:rPr>
        <w:t>)</w:t>
      </w:r>
    </w:p>
    <w:p w14:paraId="57DB100B" w14:textId="6402DCFA" w:rsidR="008B2DFB" w:rsidRPr="00CA267A" w:rsidRDefault="008B2DFB">
      <w:pPr>
        <w:pStyle w:val="Akapitzlist"/>
        <w:numPr>
          <w:ilvl w:val="6"/>
          <w:numId w:val="34"/>
        </w:numPr>
        <w:tabs>
          <w:tab w:val="left" w:pos="-3119"/>
        </w:tabs>
        <w:spacing w:line="240" w:lineRule="auto"/>
        <w:ind w:left="426" w:hanging="426"/>
        <w:jc w:val="both"/>
        <w:rPr>
          <w:rFonts w:ascii="Times New Roman" w:hAnsi="Times New Roman" w:cs="Times New Roman"/>
        </w:rPr>
      </w:pPr>
      <w:r w:rsidRPr="00CA267A">
        <w:rPr>
          <w:rFonts w:ascii="Times New Roman" w:hAnsi="Times New Roman" w:cs="Times New Roman"/>
        </w:rPr>
        <w:t>Cena podana na Formularzu Ofertowym jest ceną ostateczną, niepodlegającą negocjacji i wyczerpującą wszelkie należności Wykonawcy wobec Zamawiającego związane z realizacją przedmiotu zamówienia.</w:t>
      </w:r>
    </w:p>
    <w:p w14:paraId="6BB2BE3D" w14:textId="06D283AC" w:rsidR="008B2DFB" w:rsidRPr="00CA267A" w:rsidRDefault="008B2DFB">
      <w:pPr>
        <w:pStyle w:val="Akapitzlist"/>
        <w:numPr>
          <w:ilvl w:val="6"/>
          <w:numId w:val="34"/>
        </w:numPr>
        <w:tabs>
          <w:tab w:val="left" w:pos="-3119"/>
        </w:tabs>
        <w:spacing w:line="240" w:lineRule="auto"/>
        <w:ind w:left="426" w:hanging="426"/>
        <w:jc w:val="both"/>
        <w:rPr>
          <w:rFonts w:ascii="Times New Roman" w:hAnsi="Times New Roman" w:cs="Times New Roman"/>
        </w:rPr>
      </w:pPr>
      <w:r w:rsidRPr="00CA267A">
        <w:rPr>
          <w:rFonts w:ascii="Times New Roman" w:hAnsi="Times New Roman" w:cs="Times New Roman"/>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CA267A">
        <w:rPr>
          <w:rFonts w:ascii="Times New Roman" w:hAnsi="Times New Roman" w:cs="Times New Roman"/>
        </w:rPr>
        <w:t>późn</w:t>
      </w:r>
      <w:proofErr w:type="spellEnd"/>
      <w:r w:rsidRPr="00CA267A">
        <w:rPr>
          <w:rFonts w:ascii="Times New Roman" w:hAnsi="Times New Roman" w:cs="Times New Roman"/>
        </w:rPr>
        <w:t>. zm.), dla celów zastosowania kryterium ceny lub kosztu zamawiający dolicza do przedstawionej w tej ofercie ceny kwotę podatku od towarów i usług, którą miałby obowiązek rozliczyć.</w:t>
      </w:r>
      <w:r w:rsidRPr="00CA267A">
        <w:rPr>
          <w:rFonts w:ascii="Times New Roman" w:hAnsi="Times New Roman" w:cs="Times New Roman"/>
          <w:b/>
        </w:rPr>
        <w:t xml:space="preserve"> </w:t>
      </w:r>
      <w:r w:rsidRPr="00CA267A">
        <w:rPr>
          <w:rFonts w:ascii="Times New Roman" w:hAnsi="Times New Roman" w:cs="Times New Roman"/>
        </w:rPr>
        <w:t>W ofercie, o której mowa w ust. 1, Wykonawca ma obowiązek:</w:t>
      </w:r>
    </w:p>
    <w:p w14:paraId="43392950" w14:textId="77777777" w:rsidR="008B2DFB" w:rsidRPr="00CA267A" w:rsidRDefault="008B2DFB" w:rsidP="00FE6C66">
      <w:pPr>
        <w:tabs>
          <w:tab w:val="left" w:pos="3855"/>
        </w:tabs>
        <w:spacing w:line="240" w:lineRule="auto"/>
        <w:ind w:left="826" w:hanging="409"/>
        <w:jc w:val="both"/>
        <w:rPr>
          <w:rFonts w:ascii="Times New Roman" w:hAnsi="Times New Roman" w:cs="Times New Roman"/>
        </w:rPr>
      </w:pPr>
      <w:r w:rsidRPr="00CA267A">
        <w:rPr>
          <w:rFonts w:ascii="Times New Roman" w:hAnsi="Times New Roman" w:cs="Times New Roman"/>
        </w:rPr>
        <w:t>1)</w:t>
      </w:r>
      <w:r w:rsidRPr="00CA267A">
        <w:rPr>
          <w:rFonts w:ascii="Times New Roman" w:hAnsi="Times New Roman" w:cs="Times New Roman"/>
        </w:rPr>
        <w:tab/>
        <w:t>poinformowania zamawiającego, że wybór jego oferty będzie prowadził do powstania u zamawiającego obowiązku podatkowego;</w:t>
      </w:r>
    </w:p>
    <w:p w14:paraId="02F2C559" w14:textId="77777777" w:rsidR="008B2DFB" w:rsidRPr="00CA267A" w:rsidRDefault="008B2DFB" w:rsidP="00FE6C66">
      <w:pPr>
        <w:tabs>
          <w:tab w:val="left" w:pos="3855"/>
        </w:tabs>
        <w:spacing w:line="240" w:lineRule="auto"/>
        <w:ind w:left="826" w:hanging="409"/>
        <w:jc w:val="both"/>
        <w:rPr>
          <w:rFonts w:ascii="Times New Roman" w:hAnsi="Times New Roman" w:cs="Times New Roman"/>
        </w:rPr>
      </w:pPr>
      <w:r w:rsidRPr="00CA267A">
        <w:rPr>
          <w:rFonts w:ascii="Times New Roman" w:hAnsi="Times New Roman" w:cs="Times New Roman"/>
        </w:rPr>
        <w:t>2)</w:t>
      </w:r>
      <w:r w:rsidRPr="00CA267A">
        <w:rPr>
          <w:rFonts w:ascii="Times New Roman" w:hAnsi="Times New Roman" w:cs="Times New Roman"/>
        </w:rPr>
        <w:tab/>
        <w:t>wskazania nazwy (rodzaju) towaru lub usługi, których dostawa lub świadczenie będą prowadziły do powstania obowiązku podatkowego;</w:t>
      </w:r>
    </w:p>
    <w:p w14:paraId="36898E4C" w14:textId="77777777" w:rsidR="008B2DFB" w:rsidRPr="00CA267A" w:rsidRDefault="008B2DFB" w:rsidP="00FE6C66">
      <w:pPr>
        <w:tabs>
          <w:tab w:val="left" w:pos="3855"/>
        </w:tabs>
        <w:spacing w:line="240" w:lineRule="auto"/>
        <w:ind w:left="826" w:hanging="409"/>
        <w:jc w:val="both"/>
        <w:rPr>
          <w:rFonts w:ascii="Times New Roman" w:hAnsi="Times New Roman" w:cs="Times New Roman"/>
        </w:rPr>
      </w:pPr>
      <w:r w:rsidRPr="00CA267A">
        <w:rPr>
          <w:rFonts w:ascii="Times New Roman" w:hAnsi="Times New Roman" w:cs="Times New Roman"/>
        </w:rPr>
        <w:t>3)</w:t>
      </w:r>
      <w:r w:rsidRPr="00CA267A">
        <w:rPr>
          <w:rFonts w:ascii="Times New Roman" w:hAnsi="Times New Roman" w:cs="Times New Roman"/>
        </w:rPr>
        <w:tab/>
        <w:t>wskazania wartości towaru lub usługi objętego obowiązkiem podatkowym zamawiającego, bez kwoty podatku;</w:t>
      </w:r>
    </w:p>
    <w:p w14:paraId="5624BE78" w14:textId="77777777" w:rsidR="008B2DFB" w:rsidRPr="00CA267A" w:rsidRDefault="008B2DFB" w:rsidP="00FE6C66">
      <w:pPr>
        <w:tabs>
          <w:tab w:val="left" w:pos="3855"/>
        </w:tabs>
        <w:spacing w:line="240" w:lineRule="auto"/>
        <w:ind w:left="826" w:hanging="409"/>
        <w:jc w:val="both"/>
        <w:rPr>
          <w:rFonts w:ascii="Times New Roman" w:hAnsi="Times New Roman" w:cs="Times New Roman"/>
        </w:rPr>
      </w:pPr>
      <w:r w:rsidRPr="00CA267A">
        <w:rPr>
          <w:rFonts w:ascii="Times New Roman" w:hAnsi="Times New Roman" w:cs="Times New Roman"/>
        </w:rPr>
        <w:t>4)</w:t>
      </w:r>
      <w:r w:rsidRPr="00CA267A">
        <w:rPr>
          <w:rFonts w:ascii="Times New Roman" w:hAnsi="Times New Roman" w:cs="Times New Roman"/>
        </w:rPr>
        <w:tab/>
        <w:t>wskazania stawki podatku od towarów i usług, która zgodnie z wiedzą wykonawcy, będzie miała zastosowanie.</w:t>
      </w:r>
    </w:p>
    <w:p w14:paraId="000000F3" w14:textId="5C78AF31" w:rsidR="00D35FFB" w:rsidRPr="00CA267A" w:rsidRDefault="00BF3B8C" w:rsidP="008A6CA6">
      <w:pPr>
        <w:pStyle w:val="Nagwek2"/>
        <w:spacing w:before="240" w:after="240" w:line="240" w:lineRule="auto"/>
        <w:rPr>
          <w:rFonts w:ascii="Times New Roman" w:hAnsi="Times New Roman" w:cs="Times New Roman"/>
          <w:b/>
          <w:bCs/>
          <w:sz w:val="22"/>
          <w:szCs w:val="22"/>
        </w:rPr>
      </w:pPr>
      <w:bookmarkStart w:id="18" w:name="_Toc94184787"/>
      <w:r w:rsidRPr="00CA267A">
        <w:rPr>
          <w:rFonts w:ascii="Times New Roman" w:hAnsi="Times New Roman" w:cs="Times New Roman"/>
          <w:b/>
          <w:bCs/>
          <w:sz w:val="22"/>
          <w:szCs w:val="22"/>
        </w:rPr>
        <w:t>XVI. Wymagania dotyczące wadium</w:t>
      </w:r>
      <w:bookmarkEnd w:id="18"/>
    </w:p>
    <w:p w14:paraId="000000F4" w14:textId="4555E2E4" w:rsidR="00D35FFB" w:rsidRPr="00CA267A" w:rsidRDefault="00BF3B8C" w:rsidP="007F39BF">
      <w:pPr>
        <w:numPr>
          <w:ilvl w:val="3"/>
          <w:numId w:val="22"/>
        </w:numPr>
        <w:spacing w:before="240" w:line="240" w:lineRule="auto"/>
        <w:ind w:left="284" w:hanging="284"/>
        <w:jc w:val="both"/>
        <w:rPr>
          <w:rFonts w:ascii="Times New Roman" w:hAnsi="Times New Roman" w:cs="Times New Roman"/>
          <w:b/>
          <w:bCs/>
          <w:i/>
          <w:iCs/>
        </w:rPr>
      </w:pPr>
      <w:r w:rsidRPr="00CA267A">
        <w:rPr>
          <w:rFonts w:ascii="Times New Roman" w:hAnsi="Times New Roman" w:cs="Times New Roman"/>
        </w:rPr>
        <w:t xml:space="preserve">Wykonawca </w:t>
      </w:r>
      <w:r w:rsidR="007F4F68" w:rsidRPr="00CA267A">
        <w:rPr>
          <w:rFonts w:ascii="Times New Roman" w:hAnsi="Times New Roman" w:cs="Times New Roman"/>
        </w:rPr>
        <w:t>m</w:t>
      </w:r>
      <w:r w:rsidR="00273AF7" w:rsidRPr="00CA267A">
        <w:rPr>
          <w:rFonts w:ascii="Times New Roman" w:hAnsi="Times New Roman" w:cs="Times New Roman"/>
        </w:rPr>
        <w:t>a</w:t>
      </w:r>
      <w:r w:rsidR="007F4F68" w:rsidRPr="00CA267A">
        <w:rPr>
          <w:rFonts w:ascii="Times New Roman" w:hAnsi="Times New Roman" w:cs="Times New Roman"/>
        </w:rPr>
        <w:t xml:space="preserve"> obowiązek przed upływem składania ofert wnieść wadium </w:t>
      </w:r>
      <w:r w:rsidR="00273AF7" w:rsidRPr="00CA267A">
        <w:rPr>
          <w:rFonts w:ascii="Times New Roman" w:hAnsi="Times New Roman" w:cs="Times New Roman"/>
        </w:rPr>
        <w:t xml:space="preserve">w </w:t>
      </w:r>
      <w:r w:rsidR="007F4F68" w:rsidRPr="00CA267A">
        <w:rPr>
          <w:rFonts w:ascii="Times New Roman" w:hAnsi="Times New Roman" w:cs="Times New Roman"/>
        </w:rPr>
        <w:t>wysokości</w:t>
      </w:r>
      <w:r w:rsidRPr="00CA267A">
        <w:rPr>
          <w:rFonts w:ascii="Times New Roman" w:hAnsi="Times New Roman" w:cs="Times New Roman"/>
        </w:rPr>
        <w:t xml:space="preserve">: </w:t>
      </w:r>
      <w:r w:rsidRPr="00CA267A">
        <w:rPr>
          <w:rFonts w:ascii="Times New Roman" w:hAnsi="Times New Roman" w:cs="Times New Roman"/>
          <w:smallCaps/>
        </w:rPr>
        <w:t> </w:t>
      </w:r>
      <w:r w:rsidR="00273AF7" w:rsidRPr="00CA267A">
        <w:rPr>
          <w:rFonts w:ascii="Times New Roman" w:hAnsi="Times New Roman" w:cs="Times New Roman"/>
          <w:smallCaps/>
        </w:rPr>
        <w:br/>
      </w:r>
      <w:r w:rsidR="00DE3875">
        <w:rPr>
          <w:rFonts w:ascii="Times New Roman" w:hAnsi="Times New Roman" w:cs="Times New Roman"/>
          <w:b/>
          <w:bCs/>
          <w:smallCaps/>
        </w:rPr>
        <w:t>20 000,00</w:t>
      </w:r>
      <w:r w:rsidR="003D595C" w:rsidRPr="00CA267A">
        <w:rPr>
          <w:rFonts w:ascii="Times New Roman" w:hAnsi="Times New Roman" w:cs="Times New Roman"/>
          <w:b/>
          <w:bCs/>
          <w:smallCaps/>
        </w:rPr>
        <w:t xml:space="preserve"> </w:t>
      </w:r>
      <w:r w:rsidR="00D4368D" w:rsidRPr="00CA267A">
        <w:rPr>
          <w:rFonts w:ascii="Times New Roman" w:hAnsi="Times New Roman" w:cs="Times New Roman"/>
          <w:b/>
          <w:bCs/>
          <w:smallCaps/>
        </w:rPr>
        <w:t>zł</w:t>
      </w:r>
      <w:r w:rsidRPr="00CA267A">
        <w:rPr>
          <w:rFonts w:ascii="Times New Roman" w:hAnsi="Times New Roman" w:cs="Times New Roman"/>
        </w:rPr>
        <w:t xml:space="preserve"> </w:t>
      </w:r>
      <w:r w:rsidRPr="00CA267A">
        <w:rPr>
          <w:rFonts w:ascii="Times New Roman" w:hAnsi="Times New Roman" w:cs="Times New Roman"/>
          <w:b/>
          <w:bCs/>
          <w:i/>
          <w:iCs/>
        </w:rPr>
        <w:t xml:space="preserve">(słownie: </w:t>
      </w:r>
      <w:r w:rsidR="00DE3875">
        <w:rPr>
          <w:rFonts w:ascii="Times New Roman" w:hAnsi="Times New Roman" w:cs="Times New Roman"/>
          <w:b/>
          <w:bCs/>
          <w:i/>
          <w:iCs/>
        </w:rPr>
        <w:t>dwadzieścia tysięcy złotych</w:t>
      </w:r>
      <w:r w:rsidR="00D419A1" w:rsidRPr="00CA267A">
        <w:rPr>
          <w:rFonts w:ascii="Times New Roman" w:hAnsi="Times New Roman" w:cs="Times New Roman"/>
          <w:b/>
          <w:bCs/>
          <w:i/>
          <w:iCs/>
        </w:rPr>
        <w:t xml:space="preserve"> </w:t>
      </w:r>
      <w:r w:rsidRPr="00CA267A">
        <w:rPr>
          <w:rFonts w:ascii="Times New Roman" w:hAnsi="Times New Roman" w:cs="Times New Roman"/>
          <w:b/>
          <w:bCs/>
          <w:i/>
          <w:iCs/>
        </w:rPr>
        <w:t>00/100);</w:t>
      </w:r>
    </w:p>
    <w:p w14:paraId="000000F5" w14:textId="77777777" w:rsidR="00D35FFB" w:rsidRPr="00CA267A" w:rsidRDefault="00BF3B8C">
      <w:pPr>
        <w:numPr>
          <w:ilvl w:val="3"/>
          <w:numId w:val="22"/>
        </w:numPr>
        <w:spacing w:line="240" w:lineRule="auto"/>
        <w:ind w:left="425"/>
        <w:jc w:val="both"/>
        <w:rPr>
          <w:rFonts w:ascii="Times New Roman" w:hAnsi="Times New Roman" w:cs="Times New Roman"/>
        </w:rPr>
      </w:pPr>
      <w:r w:rsidRPr="00CA267A">
        <w:rPr>
          <w:rFonts w:ascii="Times New Roman" w:hAnsi="Times New Roman" w:cs="Times New Roman"/>
        </w:rPr>
        <w:t>Wadium wnosi się przed upływem terminu składania ofert.</w:t>
      </w:r>
    </w:p>
    <w:p w14:paraId="000000F6" w14:textId="77777777" w:rsidR="00D35FFB" w:rsidRPr="00CA267A" w:rsidRDefault="00BF3B8C">
      <w:pPr>
        <w:numPr>
          <w:ilvl w:val="3"/>
          <w:numId w:val="22"/>
        </w:numPr>
        <w:spacing w:line="240" w:lineRule="auto"/>
        <w:ind w:left="425"/>
        <w:jc w:val="both"/>
        <w:rPr>
          <w:rFonts w:ascii="Times New Roman" w:hAnsi="Times New Roman" w:cs="Times New Roman"/>
        </w:rPr>
      </w:pPr>
      <w:r w:rsidRPr="00CA267A">
        <w:rPr>
          <w:rFonts w:ascii="Times New Roman" w:hAnsi="Times New Roman" w:cs="Times New Roman"/>
        </w:rPr>
        <w:t>Wadium może być wnoszone w jednej lub kilku następujących formach:</w:t>
      </w:r>
    </w:p>
    <w:p w14:paraId="000000F7" w14:textId="77777777" w:rsidR="00D35FFB" w:rsidRPr="00CA267A" w:rsidRDefault="00BF3B8C">
      <w:pPr>
        <w:numPr>
          <w:ilvl w:val="1"/>
          <w:numId w:val="3"/>
        </w:numPr>
        <w:spacing w:line="240" w:lineRule="auto"/>
        <w:ind w:left="896" w:hanging="409"/>
        <w:jc w:val="both"/>
        <w:rPr>
          <w:rFonts w:ascii="Times New Roman" w:hAnsi="Times New Roman" w:cs="Times New Roman"/>
        </w:rPr>
      </w:pPr>
      <w:r w:rsidRPr="00CA267A">
        <w:rPr>
          <w:rFonts w:ascii="Times New Roman" w:hAnsi="Times New Roman" w:cs="Times New Roman"/>
        </w:rPr>
        <w:t xml:space="preserve">pieniądzu; </w:t>
      </w:r>
    </w:p>
    <w:p w14:paraId="000000F8" w14:textId="77777777" w:rsidR="00D35FFB" w:rsidRPr="00CA267A" w:rsidRDefault="00BF3B8C">
      <w:pPr>
        <w:numPr>
          <w:ilvl w:val="1"/>
          <w:numId w:val="3"/>
        </w:numPr>
        <w:spacing w:line="240" w:lineRule="auto"/>
        <w:ind w:left="896" w:hanging="409"/>
        <w:jc w:val="both"/>
        <w:rPr>
          <w:rFonts w:ascii="Times New Roman" w:hAnsi="Times New Roman" w:cs="Times New Roman"/>
        </w:rPr>
      </w:pPr>
      <w:r w:rsidRPr="00CA267A">
        <w:rPr>
          <w:rFonts w:ascii="Times New Roman" w:hAnsi="Times New Roman" w:cs="Times New Roman"/>
        </w:rPr>
        <w:t>gwarancjach bankowych;</w:t>
      </w:r>
    </w:p>
    <w:p w14:paraId="000000F9" w14:textId="77777777" w:rsidR="00D35FFB" w:rsidRPr="00CA267A" w:rsidRDefault="00BF3B8C">
      <w:pPr>
        <w:numPr>
          <w:ilvl w:val="1"/>
          <w:numId w:val="3"/>
        </w:numPr>
        <w:spacing w:line="240" w:lineRule="auto"/>
        <w:ind w:left="896" w:hanging="409"/>
        <w:jc w:val="both"/>
        <w:rPr>
          <w:rFonts w:ascii="Times New Roman" w:hAnsi="Times New Roman" w:cs="Times New Roman"/>
        </w:rPr>
      </w:pPr>
      <w:r w:rsidRPr="00CA267A">
        <w:rPr>
          <w:rFonts w:ascii="Times New Roman" w:hAnsi="Times New Roman" w:cs="Times New Roman"/>
        </w:rPr>
        <w:t>gwarancjach ubezpieczeniowych;</w:t>
      </w:r>
    </w:p>
    <w:p w14:paraId="000000FA" w14:textId="77777777" w:rsidR="00D35FFB" w:rsidRPr="00CA267A" w:rsidRDefault="00BF3B8C">
      <w:pPr>
        <w:numPr>
          <w:ilvl w:val="1"/>
          <w:numId w:val="3"/>
        </w:numPr>
        <w:spacing w:line="240" w:lineRule="auto"/>
        <w:ind w:left="896" w:hanging="409"/>
        <w:jc w:val="both"/>
        <w:rPr>
          <w:rFonts w:ascii="Times New Roman" w:hAnsi="Times New Roman" w:cs="Times New Roman"/>
        </w:rPr>
      </w:pPr>
      <w:r w:rsidRPr="00CA267A">
        <w:rPr>
          <w:rFonts w:ascii="Times New Roman" w:hAnsi="Times New Roman" w:cs="Times New Roman"/>
        </w:rPr>
        <w:t>poręczeniach udzielanych przez podmioty, o których mowa w art. 6b ust. 5 pkt 2 ustawy z dnia 9 listopada 2000 r. o utworzeniu Polskiej Agencji Rozwoju Przedsiębiorczości (Dz. U. z 2020 r. poz. 299).</w:t>
      </w:r>
    </w:p>
    <w:p w14:paraId="000000FB" w14:textId="445AB434" w:rsidR="00D35FFB" w:rsidRPr="00CA267A" w:rsidRDefault="00BF3B8C">
      <w:pPr>
        <w:numPr>
          <w:ilvl w:val="3"/>
          <w:numId w:val="22"/>
        </w:numPr>
        <w:spacing w:line="240" w:lineRule="auto"/>
        <w:ind w:left="426"/>
        <w:jc w:val="both"/>
        <w:rPr>
          <w:rFonts w:ascii="Times New Roman" w:hAnsi="Times New Roman" w:cs="Times New Roman"/>
        </w:rPr>
      </w:pPr>
      <w:r w:rsidRPr="00CA267A">
        <w:rPr>
          <w:rFonts w:ascii="Times New Roman" w:hAnsi="Times New Roman" w:cs="Times New Roman"/>
        </w:rPr>
        <w:t>Wadium w formie pieniądza należy wnieść przelewem na konto w Banku</w:t>
      </w:r>
      <w:r w:rsidR="003D595C" w:rsidRPr="00CA267A">
        <w:rPr>
          <w:rFonts w:ascii="Times New Roman" w:hAnsi="Times New Roman" w:cs="Times New Roman"/>
        </w:rPr>
        <w:t xml:space="preserve"> Spółdzielczym w Skórczu</w:t>
      </w:r>
      <w:r w:rsidRPr="00CA267A">
        <w:rPr>
          <w:rFonts w:ascii="Times New Roman" w:hAnsi="Times New Roman" w:cs="Times New Roman"/>
          <w:smallCaps/>
        </w:rPr>
        <w:t> </w:t>
      </w:r>
      <w:r w:rsidRPr="00CA267A">
        <w:rPr>
          <w:rFonts w:ascii="Times New Roman" w:hAnsi="Times New Roman" w:cs="Times New Roman"/>
          <w:smallCaps/>
        </w:rPr>
        <w:t xml:space="preserve"> </w:t>
      </w:r>
      <w:r w:rsidRPr="00CA267A">
        <w:rPr>
          <w:rFonts w:ascii="Times New Roman" w:hAnsi="Times New Roman" w:cs="Times New Roman"/>
        </w:rPr>
        <w:t xml:space="preserve">nr rachunku </w:t>
      </w:r>
      <w:r w:rsidR="003D595C" w:rsidRPr="00CA267A">
        <w:rPr>
          <w:rFonts w:ascii="Times New Roman" w:hAnsi="Times New Roman" w:cs="Times New Roman"/>
          <w:b/>
          <w:iCs/>
        </w:rPr>
        <w:t>63 8342 0009 0000 0996 2000 0002</w:t>
      </w:r>
      <w:r w:rsidRPr="00CA267A">
        <w:rPr>
          <w:rFonts w:ascii="Times New Roman" w:hAnsi="Times New Roman" w:cs="Times New Roman"/>
          <w:smallCaps/>
        </w:rPr>
        <w:t> </w:t>
      </w:r>
      <w:r w:rsidRPr="00CA267A">
        <w:rPr>
          <w:rFonts w:ascii="Times New Roman" w:hAnsi="Times New Roman" w:cs="Times New Roman"/>
          <w:smallCaps/>
        </w:rPr>
        <w:t xml:space="preserve"> </w:t>
      </w:r>
      <w:r w:rsidRPr="00CA267A">
        <w:rPr>
          <w:rFonts w:ascii="Times New Roman" w:hAnsi="Times New Roman" w:cs="Times New Roman"/>
        </w:rPr>
        <w:t xml:space="preserve">z dopiskiem </w:t>
      </w:r>
      <w:r w:rsidRPr="00CA267A">
        <w:rPr>
          <w:rFonts w:ascii="Times New Roman" w:hAnsi="Times New Roman" w:cs="Times New Roman"/>
          <w:b/>
          <w:bCs/>
        </w:rPr>
        <w:t xml:space="preserve">„Wadium – </w:t>
      </w:r>
      <w:r w:rsidR="003D595C" w:rsidRPr="00CA267A">
        <w:rPr>
          <w:rFonts w:ascii="Times New Roman" w:hAnsi="Times New Roman" w:cs="Times New Roman"/>
          <w:b/>
          <w:bCs/>
        </w:rPr>
        <w:t>BGK.271.2.</w:t>
      </w:r>
      <w:r w:rsidR="001A4BF1">
        <w:rPr>
          <w:rFonts w:ascii="Times New Roman" w:hAnsi="Times New Roman" w:cs="Times New Roman"/>
          <w:b/>
          <w:bCs/>
        </w:rPr>
        <w:t>3</w:t>
      </w:r>
      <w:r w:rsidR="003D595C" w:rsidRPr="00CA267A">
        <w:rPr>
          <w:rFonts w:ascii="Times New Roman" w:hAnsi="Times New Roman" w:cs="Times New Roman"/>
          <w:b/>
          <w:bCs/>
        </w:rPr>
        <w:t>.202</w:t>
      </w:r>
      <w:r w:rsidR="00AD27BE" w:rsidRPr="00CA267A">
        <w:rPr>
          <w:rFonts w:ascii="Times New Roman" w:hAnsi="Times New Roman" w:cs="Times New Roman"/>
          <w:b/>
          <w:bCs/>
        </w:rPr>
        <w:t>4</w:t>
      </w:r>
      <w:r w:rsidRPr="00CA267A">
        <w:rPr>
          <w:rFonts w:ascii="Times New Roman" w:hAnsi="Times New Roman" w:cs="Times New Roman"/>
          <w:b/>
          <w:bCs/>
        </w:rPr>
        <w:t>”.</w:t>
      </w:r>
    </w:p>
    <w:p w14:paraId="000000FC" w14:textId="77777777" w:rsidR="00D35FFB" w:rsidRPr="00CA267A" w:rsidRDefault="00BF3B8C" w:rsidP="008A6CA6">
      <w:pPr>
        <w:spacing w:line="240" w:lineRule="auto"/>
        <w:ind w:left="284"/>
        <w:jc w:val="both"/>
        <w:rPr>
          <w:rFonts w:ascii="Times New Roman" w:hAnsi="Times New Roman" w:cs="Times New Roman"/>
        </w:rPr>
      </w:pPr>
      <w:r w:rsidRPr="00CA267A">
        <w:rPr>
          <w:rFonts w:ascii="Times New Roman" w:hAnsi="Times New Roman" w:cs="Times New Roman"/>
          <w:b/>
        </w:rPr>
        <w:t xml:space="preserve">UWAGA: </w:t>
      </w:r>
      <w:r w:rsidRPr="00CA267A">
        <w:rPr>
          <w:rFonts w:ascii="Times New Roman" w:hAnsi="Times New Roman" w:cs="Times New Roman"/>
        </w:rPr>
        <w:t>Za termin wniesienia wadium w formie pieniężnej zostanie przyjęty termin uznania rachunku Zamawiającego.</w:t>
      </w:r>
    </w:p>
    <w:p w14:paraId="000000FD" w14:textId="77777777" w:rsidR="00D35FFB" w:rsidRPr="00CA267A" w:rsidRDefault="00BF3B8C">
      <w:pPr>
        <w:numPr>
          <w:ilvl w:val="3"/>
          <w:numId w:val="22"/>
        </w:numPr>
        <w:spacing w:line="240" w:lineRule="auto"/>
        <w:ind w:left="426"/>
        <w:jc w:val="both"/>
        <w:rPr>
          <w:rFonts w:ascii="Times New Roman" w:hAnsi="Times New Roman" w:cs="Times New Roman"/>
        </w:rPr>
      </w:pPr>
      <w:r w:rsidRPr="00CA267A">
        <w:rPr>
          <w:rFonts w:ascii="Times New Roman" w:hAnsi="Times New Roman" w:cs="Times New Roman"/>
        </w:rPr>
        <w:t xml:space="preserve">Wadium wnoszone w formie poręczeń lub gwarancji musi być złożone jako </w:t>
      </w:r>
      <w:r w:rsidRPr="00CA267A">
        <w:rPr>
          <w:rFonts w:ascii="Times New Roman" w:hAnsi="Times New Roman" w:cs="Times New Roman"/>
          <w:b/>
        </w:rPr>
        <w:t xml:space="preserve">oryginał </w:t>
      </w:r>
      <w:r w:rsidRPr="00CA267A">
        <w:rPr>
          <w:rFonts w:ascii="Times New Roman" w:hAnsi="Times New Roman" w:cs="Times New Roman"/>
        </w:rPr>
        <w:t xml:space="preserve">gwarancji lub poręczenia </w:t>
      </w:r>
      <w:r w:rsidRPr="00CA267A">
        <w:rPr>
          <w:rFonts w:ascii="Times New Roman" w:hAnsi="Times New Roman" w:cs="Times New Roman"/>
          <w:b/>
        </w:rPr>
        <w:t xml:space="preserve">w postaci elektronicznej </w:t>
      </w:r>
      <w:r w:rsidRPr="00CA267A">
        <w:rPr>
          <w:rFonts w:ascii="Times New Roman" w:hAnsi="Times New Roman" w:cs="Times New Roman"/>
        </w:rPr>
        <w:t>i spełniać co najmniej poniższe wymagania:</w:t>
      </w:r>
    </w:p>
    <w:p w14:paraId="000000FE" w14:textId="77777777" w:rsidR="00D35FFB" w:rsidRPr="00CA267A" w:rsidRDefault="00BF3B8C">
      <w:pPr>
        <w:numPr>
          <w:ilvl w:val="0"/>
          <w:numId w:val="17"/>
        </w:numPr>
        <w:spacing w:line="240" w:lineRule="auto"/>
        <w:ind w:left="882" w:hanging="465"/>
        <w:jc w:val="both"/>
        <w:rPr>
          <w:rFonts w:ascii="Times New Roman" w:hAnsi="Times New Roman" w:cs="Times New Roman"/>
        </w:rPr>
      </w:pPr>
      <w:r w:rsidRPr="00CA267A">
        <w:rPr>
          <w:rFonts w:ascii="Times New Roman" w:hAnsi="Times New Roman" w:cs="Times New Roman"/>
        </w:rPr>
        <w:t xml:space="preserve">musi obejmować odpowiedzialność za wszystkie przypadki powodujące utratę wadium przez Wykonawcę określone w ustawie PZP </w:t>
      </w:r>
    </w:p>
    <w:p w14:paraId="000000FF" w14:textId="77777777" w:rsidR="00D35FFB" w:rsidRPr="00CA267A" w:rsidRDefault="00BF3B8C">
      <w:pPr>
        <w:numPr>
          <w:ilvl w:val="0"/>
          <w:numId w:val="17"/>
        </w:numPr>
        <w:spacing w:line="240" w:lineRule="auto"/>
        <w:ind w:left="882" w:hanging="465"/>
        <w:jc w:val="both"/>
        <w:rPr>
          <w:rFonts w:ascii="Times New Roman" w:hAnsi="Times New Roman" w:cs="Times New Roman"/>
        </w:rPr>
      </w:pPr>
      <w:r w:rsidRPr="00CA267A">
        <w:rPr>
          <w:rFonts w:ascii="Times New Roman" w:hAnsi="Times New Roman" w:cs="Times New Roman"/>
        </w:rPr>
        <w:t>z jej treści powinno jednoznacznie wynikać zobowiązanie gwaranta do zapłaty całej kwoty wadium;</w:t>
      </w:r>
    </w:p>
    <w:p w14:paraId="00000100" w14:textId="77777777" w:rsidR="00D35FFB" w:rsidRPr="00CA267A" w:rsidRDefault="00BF3B8C">
      <w:pPr>
        <w:numPr>
          <w:ilvl w:val="0"/>
          <w:numId w:val="17"/>
        </w:numPr>
        <w:spacing w:line="240" w:lineRule="auto"/>
        <w:ind w:left="882" w:hanging="465"/>
        <w:jc w:val="both"/>
        <w:rPr>
          <w:rFonts w:ascii="Times New Roman" w:hAnsi="Times New Roman" w:cs="Times New Roman"/>
        </w:rPr>
      </w:pPr>
      <w:r w:rsidRPr="00CA267A">
        <w:rPr>
          <w:rFonts w:ascii="Times New Roman" w:hAnsi="Times New Roman" w:cs="Times New Roman"/>
        </w:rPr>
        <w:t>powinno być nieodwołalne i bezwarunkowe oraz płatne na pierwsze żądanie;</w:t>
      </w:r>
    </w:p>
    <w:p w14:paraId="00000101" w14:textId="77777777" w:rsidR="00D35FFB" w:rsidRPr="00CA267A" w:rsidRDefault="00BF3B8C">
      <w:pPr>
        <w:numPr>
          <w:ilvl w:val="0"/>
          <w:numId w:val="17"/>
        </w:numPr>
        <w:spacing w:line="240" w:lineRule="auto"/>
        <w:ind w:left="882" w:hanging="465"/>
        <w:jc w:val="both"/>
        <w:rPr>
          <w:rFonts w:ascii="Times New Roman" w:hAnsi="Times New Roman" w:cs="Times New Roman"/>
        </w:rPr>
      </w:pPr>
      <w:r w:rsidRPr="00CA267A">
        <w:rPr>
          <w:rFonts w:ascii="Times New Roman" w:hAnsi="Times New Roman" w:cs="Times New Roman"/>
        </w:rPr>
        <w:t xml:space="preserve">termin obowiązywania poręczenia lub gwarancji nie może być krótszy niż termin związania ofertą (z zastrzeżeniem iż pierwszym dniem związania ofertą jest dzień składania ofert); </w:t>
      </w:r>
    </w:p>
    <w:p w14:paraId="00000102" w14:textId="6DD9F999" w:rsidR="00D35FFB" w:rsidRPr="00CA267A" w:rsidRDefault="00BF3B8C">
      <w:pPr>
        <w:numPr>
          <w:ilvl w:val="0"/>
          <w:numId w:val="17"/>
        </w:numPr>
        <w:spacing w:line="240" w:lineRule="auto"/>
        <w:ind w:left="882" w:hanging="465"/>
        <w:jc w:val="both"/>
        <w:rPr>
          <w:rFonts w:ascii="Times New Roman" w:hAnsi="Times New Roman" w:cs="Times New Roman"/>
        </w:rPr>
      </w:pPr>
      <w:r w:rsidRPr="00CA267A">
        <w:rPr>
          <w:rFonts w:ascii="Times New Roman" w:hAnsi="Times New Roman" w:cs="Times New Roman"/>
        </w:rPr>
        <w:t>w treści poręczenia lub gwarancji powinna znaleźć się nazwa oraz numer przedmiotowego postępowania</w:t>
      </w:r>
      <w:r w:rsidR="00273AF7" w:rsidRPr="00CA267A">
        <w:rPr>
          <w:rFonts w:ascii="Times New Roman" w:hAnsi="Times New Roman" w:cs="Times New Roman"/>
        </w:rPr>
        <w:t xml:space="preserve"> tj. </w:t>
      </w:r>
      <w:r w:rsidR="00273AF7" w:rsidRPr="00CA267A">
        <w:rPr>
          <w:rFonts w:ascii="Times New Roman" w:hAnsi="Times New Roman" w:cs="Times New Roman"/>
          <w:b/>
          <w:bCs/>
        </w:rPr>
        <w:t>BGK.271.</w:t>
      </w:r>
      <w:r w:rsidR="00843353" w:rsidRPr="00CA267A">
        <w:rPr>
          <w:rFonts w:ascii="Times New Roman" w:hAnsi="Times New Roman" w:cs="Times New Roman"/>
          <w:b/>
          <w:bCs/>
        </w:rPr>
        <w:t>2.</w:t>
      </w:r>
      <w:r w:rsidR="001A4BF1">
        <w:rPr>
          <w:rFonts w:ascii="Times New Roman" w:hAnsi="Times New Roman" w:cs="Times New Roman"/>
          <w:b/>
          <w:bCs/>
        </w:rPr>
        <w:t>3</w:t>
      </w:r>
      <w:r w:rsidR="00843353" w:rsidRPr="00CA267A">
        <w:rPr>
          <w:rFonts w:ascii="Times New Roman" w:hAnsi="Times New Roman" w:cs="Times New Roman"/>
          <w:b/>
          <w:bCs/>
        </w:rPr>
        <w:t>.202</w:t>
      </w:r>
      <w:r w:rsidR="00AD27BE" w:rsidRPr="00CA267A">
        <w:rPr>
          <w:rFonts w:ascii="Times New Roman" w:hAnsi="Times New Roman" w:cs="Times New Roman"/>
          <w:b/>
          <w:bCs/>
        </w:rPr>
        <w:t>4</w:t>
      </w:r>
      <w:r w:rsidRPr="00CA267A">
        <w:rPr>
          <w:rFonts w:ascii="Times New Roman" w:hAnsi="Times New Roman" w:cs="Times New Roman"/>
          <w:b/>
          <w:bCs/>
        </w:rPr>
        <w:t>;</w:t>
      </w:r>
    </w:p>
    <w:p w14:paraId="00000103" w14:textId="46D36AD1" w:rsidR="00D35FFB" w:rsidRPr="00CA267A" w:rsidRDefault="00BF3B8C">
      <w:pPr>
        <w:numPr>
          <w:ilvl w:val="0"/>
          <w:numId w:val="17"/>
        </w:numPr>
        <w:spacing w:line="240" w:lineRule="auto"/>
        <w:ind w:left="882" w:hanging="465"/>
        <w:jc w:val="both"/>
        <w:rPr>
          <w:rFonts w:ascii="Times New Roman" w:hAnsi="Times New Roman" w:cs="Times New Roman"/>
          <w:b/>
          <w:bCs/>
        </w:rPr>
      </w:pPr>
      <w:r w:rsidRPr="00CA267A">
        <w:rPr>
          <w:rFonts w:ascii="Times New Roman" w:hAnsi="Times New Roman" w:cs="Times New Roman"/>
        </w:rPr>
        <w:lastRenderedPageBreak/>
        <w:t>beneficjentem poręczenia lub gwarancji jest:</w:t>
      </w:r>
      <w:r w:rsidR="003D595C" w:rsidRPr="00CA267A">
        <w:rPr>
          <w:rFonts w:ascii="Times New Roman" w:hAnsi="Times New Roman" w:cs="Times New Roman"/>
        </w:rPr>
        <w:t xml:space="preserve"> </w:t>
      </w:r>
      <w:r w:rsidR="003D595C" w:rsidRPr="00CA267A">
        <w:rPr>
          <w:rFonts w:ascii="Times New Roman" w:hAnsi="Times New Roman" w:cs="Times New Roman"/>
          <w:b/>
          <w:bCs/>
        </w:rPr>
        <w:t xml:space="preserve">Gmina Miejska Skórcz, ul. Główna 40, </w:t>
      </w:r>
      <w:r w:rsidR="00843353" w:rsidRPr="00CA267A">
        <w:rPr>
          <w:rFonts w:ascii="Times New Roman" w:hAnsi="Times New Roman" w:cs="Times New Roman"/>
          <w:b/>
          <w:bCs/>
        </w:rPr>
        <w:br/>
      </w:r>
      <w:r w:rsidR="003D595C" w:rsidRPr="00CA267A">
        <w:rPr>
          <w:rFonts w:ascii="Times New Roman" w:hAnsi="Times New Roman" w:cs="Times New Roman"/>
          <w:b/>
          <w:bCs/>
        </w:rPr>
        <w:t>83-220 Skórcz</w:t>
      </w:r>
      <w:r w:rsidRPr="00CA267A">
        <w:rPr>
          <w:rFonts w:ascii="Times New Roman" w:hAnsi="Times New Roman" w:cs="Times New Roman"/>
          <w:b/>
          <w:bCs/>
        </w:rPr>
        <w:t xml:space="preserve"> </w:t>
      </w:r>
    </w:p>
    <w:p w14:paraId="00000104" w14:textId="77777777" w:rsidR="00D35FFB" w:rsidRPr="00CA267A" w:rsidRDefault="00BF3B8C">
      <w:pPr>
        <w:numPr>
          <w:ilvl w:val="0"/>
          <w:numId w:val="17"/>
        </w:numPr>
        <w:spacing w:line="240" w:lineRule="auto"/>
        <w:ind w:left="882" w:hanging="465"/>
        <w:jc w:val="both"/>
        <w:rPr>
          <w:rFonts w:ascii="Times New Roman" w:hAnsi="Times New Roman" w:cs="Times New Roman"/>
        </w:rPr>
      </w:pPr>
      <w:r w:rsidRPr="00CA267A">
        <w:rPr>
          <w:rFonts w:ascii="Times New Roman" w:hAnsi="Times New Roman" w:cs="Times New Roman"/>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1CE5D7D3" w:rsidR="00D35FFB" w:rsidRPr="00CA267A" w:rsidRDefault="00BF3B8C">
      <w:pPr>
        <w:numPr>
          <w:ilvl w:val="3"/>
          <w:numId w:val="22"/>
        </w:numPr>
        <w:spacing w:line="240" w:lineRule="auto"/>
        <w:ind w:left="426"/>
        <w:jc w:val="both"/>
        <w:rPr>
          <w:rFonts w:ascii="Times New Roman" w:hAnsi="Times New Roman" w:cs="Times New Roman"/>
        </w:rPr>
      </w:pPr>
      <w:r w:rsidRPr="00CA267A">
        <w:rPr>
          <w:rFonts w:ascii="Times New Roman" w:hAnsi="Times New Roman" w:cs="Times New Roman"/>
        </w:rPr>
        <w:t>Oferta wykonawcy, który nie wniesie wadium, wniesie wadium w sposób nieprawidłowy lub nie utrzyma wadium nieprzerwanie do upływu terminu związania ofertą lub złoży wniosek o zwrot wadium w przypadku, o którym mowa w art. 98 ust. 2 pkt 3 PZP</w:t>
      </w:r>
      <w:r w:rsidRPr="00CA267A">
        <w:rPr>
          <w:rFonts w:ascii="Times New Roman" w:hAnsi="Times New Roman" w:cs="Times New Roman"/>
          <w:b/>
        </w:rPr>
        <w:t xml:space="preserve"> zostanie odrzucona</w:t>
      </w:r>
      <w:r w:rsidRPr="00CA267A">
        <w:rPr>
          <w:rFonts w:ascii="Times New Roman" w:hAnsi="Times New Roman" w:cs="Times New Roman"/>
        </w:rPr>
        <w:t>.</w:t>
      </w:r>
    </w:p>
    <w:p w14:paraId="00000106" w14:textId="77777777" w:rsidR="00D35FFB" w:rsidRPr="00CA267A" w:rsidRDefault="00BF3B8C">
      <w:pPr>
        <w:numPr>
          <w:ilvl w:val="3"/>
          <w:numId w:val="22"/>
        </w:numPr>
        <w:spacing w:line="240" w:lineRule="auto"/>
        <w:ind w:left="426"/>
        <w:jc w:val="both"/>
        <w:rPr>
          <w:rFonts w:ascii="Times New Roman" w:hAnsi="Times New Roman" w:cs="Times New Roman"/>
        </w:rPr>
      </w:pPr>
      <w:r w:rsidRPr="00CA267A">
        <w:rPr>
          <w:rFonts w:ascii="Times New Roman" w:hAnsi="Times New Roman" w:cs="Times New Roman"/>
        </w:rPr>
        <w:t>Zasady zwrotu oraz okoliczności zatrzymania wadium określa art. 98 PZP</w:t>
      </w:r>
    </w:p>
    <w:p w14:paraId="00000107" w14:textId="77777777" w:rsidR="00D35FFB" w:rsidRPr="00CA267A" w:rsidRDefault="00BF3B8C" w:rsidP="008A6CA6">
      <w:pPr>
        <w:pStyle w:val="Nagwek2"/>
        <w:spacing w:before="240" w:after="240" w:line="240" w:lineRule="auto"/>
        <w:rPr>
          <w:rFonts w:ascii="Times New Roman" w:hAnsi="Times New Roman" w:cs="Times New Roman"/>
          <w:b/>
          <w:bCs/>
          <w:sz w:val="22"/>
          <w:szCs w:val="22"/>
        </w:rPr>
      </w:pPr>
      <w:bookmarkStart w:id="19" w:name="_Toc94184788"/>
      <w:r w:rsidRPr="00CA267A">
        <w:rPr>
          <w:rFonts w:ascii="Times New Roman" w:hAnsi="Times New Roman" w:cs="Times New Roman"/>
          <w:b/>
          <w:bCs/>
          <w:sz w:val="22"/>
          <w:szCs w:val="22"/>
        </w:rPr>
        <w:t>XVII. Termin związania ofertą</w:t>
      </w:r>
      <w:bookmarkEnd w:id="19"/>
    </w:p>
    <w:p w14:paraId="00000108" w14:textId="29670462" w:rsidR="00D35FFB" w:rsidRPr="00CA267A" w:rsidRDefault="00BF3B8C">
      <w:pPr>
        <w:numPr>
          <w:ilvl w:val="0"/>
          <w:numId w:val="27"/>
        </w:numPr>
        <w:spacing w:before="240" w:line="240" w:lineRule="auto"/>
        <w:ind w:left="426"/>
        <w:jc w:val="both"/>
        <w:rPr>
          <w:rFonts w:ascii="Times New Roman" w:hAnsi="Times New Roman" w:cs="Times New Roman"/>
        </w:rPr>
      </w:pPr>
      <w:r w:rsidRPr="00CA267A">
        <w:rPr>
          <w:rFonts w:ascii="Times New Roman" w:hAnsi="Times New Roman" w:cs="Times New Roman"/>
        </w:rPr>
        <w:t xml:space="preserve">Wykonawca będzie związany ofertą przez okres </w:t>
      </w:r>
      <w:r w:rsidRPr="00CA267A">
        <w:rPr>
          <w:rFonts w:ascii="Times New Roman" w:hAnsi="Times New Roman" w:cs="Times New Roman"/>
          <w:b/>
        </w:rPr>
        <w:t>30 dni</w:t>
      </w:r>
      <w:r w:rsidR="00D419A1" w:rsidRPr="00CA267A">
        <w:rPr>
          <w:rFonts w:ascii="Times New Roman" w:hAnsi="Times New Roman" w:cs="Times New Roman"/>
        </w:rPr>
        <w:t>.</w:t>
      </w:r>
      <w:r w:rsidRPr="00CA267A">
        <w:rPr>
          <w:rFonts w:ascii="Times New Roman" w:hAnsi="Times New Roman" w:cs="Times New Roman"/>
        </w:rPr>
        <w:t xml:space="preserve"> Bieg terminu związania ofertą rozpoczyna się wraz z upływem terminu składania ofert.</w:t>
      </w:r>
    </w:p>
    <w:p w14:paraId="00000109" w14:textId="700AA006" w:rsidR="00D35FFB" w:rsidRPr="00CA267A" w:rsidRDefault="00BF3B8C">
      <w:pPr>
        <w:numPr>
          <w:ilvl w:val="0"/>
          <w:numId w:val="27"/>
        </w:numPr>
        <w:spacing w:line="240" w:lineRule="auto"/>
        <w:ind w:left="426"/>
        <w:jc w:val="both"/>
        <w:rPr>
          <w:rFonts w:ascii="Times New Roman" w:hAnsi="Times New Roman" w:cs="Times New Roman"/>
        </w:rPr>
      </w:pPr>
      <w:r w:rsidRPr="00CA267A">
        <w:rPr>
          <w:rFonts w:ascii="Times New Roman" w:hAnsi="Times New Roman"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A" w14:textId="77777777" w:rsidR="00D35FFB" w:rsidRPr="00CA267A" w:rsidRDefault="00BF3B8C">
      <w:pPr>
        <w:numPr>
          <w:ilvl w:val="0"/>
          <w:numId w:val="27"/>
        </w:numPr>
        <w:spacing w:line="240" w:lineRule="auto"/>
        <w:ind w:left="426"/>
        <w:jc w:val="both"/>
        <w:rPr>
          <w:rFonts w:ascii="Times New Roman" w:hAnsi="Times New Roman" w:cs="Times New Roman"/>
        </w:rPr>
      </w:pPr>
      <w:r w:rsidRPr="00CA267A">
        <w:rPr>
          <w:rFonts w:ascii="Times New Roman" w:hAnsi="Times New Roman" w:cs="Times New Roman"/>
        </w:rPr>
        <w:t>Odmowa wyrażenia zgody na przedłużenie terminu związania ofertą nie powoduje utraty wadium.</w:t>
      </w:r>
    </w:p>
    <w:p w14:paraId="05C1F1CD" w14:textId="6FA1CD39" w:rsidR="00C70234" w:rsidRPr="00CA267A" w:rsidRDefault="00BF3B8C" w:rsidP="00C70234">
      <w:pPr>
        <w:pStyle w:val="Nagwek2"/>
        <w:spacing w:before="240" w:after="240" w:line="240" w:lineRule="auto"/>
        <w:rPr>
          <w:rFonts w:ascii="Times New Roman" w:hAnsi="Times New Roman" w:cs="Times New Roman"/>
          <w:b/>
          <w:bCs/>
          <w:sz w:val="22"/>
          <w:szCs w:val="22"/>
        </w:rPr>
      </w:pPr>
      <w:bookmarkStart w:id="20" w:name="_Toc94184789"/>
      <w:r w:rsidRPr="00CA267A">
        <w:rPr>
          <w:rFonts w:ascii="Times New Roman" w:hAnsi="Times New Roman" w:cs="Times New Roman"/>
          <w:b/>
          <w:bCs/>
          <w:sz w:val="22"/>
          <w:szCs w:val="22"/>
        </w:rPr>
        <w:t>XVIII. Miejsce i termin składania ofert</w:t>
      </w:r>
      <w:bookmarkEnd w:id="20"/>
    </w:p>
    <w:p w14:paraId="2AA9E746" w14:textId="27251FEF" w:rsidR="005B6804" w:rsidRPr="00CA267A" w:rsidRDefault="005B6804" w:rsidP="007F39BF">
      <w:pPr>
        <w:pStyle w:val="Akapitzlist"/>
        <w:numPr>
          <w:ilvl w:val="0"/>
          <w:numId w:val="38"/>
        </w:numPr>
        <w:spacing w:before="240" w:after="240" w:line="240" w:lineRule="auto"/>
        <w:ind w:left="284" w:hanging="284"/>
        <w:jc w:val="both"/>
        <w:rPr>
          <w:rFonts w:ascii="Times New Roman" w:hAnsi="Times New Roman" w:cs="Times New Roman"/>
        </w:rPr>
      </w:pPr>
      <w:r w:rsidRPr="00CA267A">
        <w:rPr>
          <w:rFonts w:ascii="Times New Roman" w:hAnsi="Times New Roman" w:cs="Times New Roman"/>
        </w:rPr>
        <w:t>Ofertę wraz z wymaganymi dokumentami należy umieścić na</w:t>
      </w:r>
      <w:r w:rsidR="007F39BF" w:rsidRPr="00CA267A">
        <w:rPr>
          <w:rFonts w:ascii="Times New Roman" w:hAnsi="Times New Roman" w:cs="Times New Roman"/>
        </w:rPr>
        <w:t xml:space="preserve"> platformazakupowa.pl </w:t>
      </w:r>
      <w:r w:rsidRPr="00CA267A">
        <w:rPr>
          <w:rFonts w:ascii="Times New Roman" w:hAnsi="Times New Roman" w:cs="Times New Roman"/>
        </w:rPr>
        <w:t xml:space="preserve">pod adresem : </w:t>
      </w:r>
      <w:hyperlink r:id="rId26" w:history="1">
        <w:r w:rsidR="007F39BF" w:rsidRPr="00CA267A">
          <w:rPr>
            <w:rStyle w:val="Hipercze"/>
            <w:rFonts w:ascii="Times New Roman" w:eastAsia="Calibri" w:hAnsi="Times New Roman" w:cs="Times New Roman"/>
            <w:b/>
            <w:bCs/>
            <w:color w:val="auto"/>
          </w:rPr>
          <w:t>https://platformazakupowa.pl/pn/skorcz</w:t>
        </w:r>
      </w:hyperlink>
      <w:r w:rsidRPr="00CA267A">
        <w:rPr>
          <w:rFonts w:ascii="Times New Roman" w:hAnsi="Times New Roman" w:cs="Times New Roman"/>
          <w:b/>
          <w:bCs/>
        </w:rPr>
        <w:t>a</w:t>
      </w:r>
      <w:r w:rsidRPr="00CA267A">
        <w:rPr>
          <w:rFonts w:ascii="Times New Roman" w:hAnsi="Times New Roman" w:cs="Times New Roman"/>
        </w:rPr>
        <w:t xml:space="preserve"> w myśl Ustawy na stronie internetowej prowadzonego postępowania  </w:t>
      </w:r>
      <w:r w:rsidRPr="00CA267A">
        <w:rPr>
          <w:rFonts w:ascii="Times New Roman" w:hAnsi="Times New Roman" w:cs="Times New Roman"/>
          <w:b/>
          <w:bCs/>
        </w:rPr>
        <w:t xml:space="preserve">do dnia </w:t>
      </w:r>
      <w:r w:rsidR="001A4BF1">
        <w:rPr>
          <w:rFonts w:ascii="Times New Roman" w:hAnsi="Times New Roman" w:cs="Times New Roman"/>
          <w:b/>
          <w:bCs/>
        </w:rPr>
        <w:t>30 lipca 2024 r.</w:t>
      </w:r>
      <w:r w:rsidRPr="00CA267A">
        <w:rPr>
          <w:rFonts w:ascii="Times New Roman" w:hAnsi="Times New Roman" w:cs="Times New Roman"/>
          <w:b/>
          <w:bCs/>
        </w:rPr>
        <w:t xml:space="preserve"> do godz. 9.00</w:t>
      </w:r>
    </w:p>
    <w:p w14:paraId="208884C8" w14:textId="77777777" w:rsidR="005B6804" w:rsidRPr="00CA267A" w:rsidRDefault="005B6804" w:rsidP="007F39BF">
      <w:pPr>
        <w:pStyle w:val="Akapitzlist"/>
        <w:numPr>
          <w:ilvl w:val="0"/>
          <w:numId w:val="38"/>
        </w:numPr>
        <w:spacing w:line="240" w:lineRule="auto"/>
        <w:ind w:left="284" w:hanging="284"/>
        <w:jc w:val="both"/>
        <w:rPr>
          <w:rFonts w:ascii="Times New Roman" w:hAnsi="Times New Roman" w:cs="Times New Roman"/>
        </w:rPr>
      </w:pPr>
      <w:r w:rsidRPr="00CA267A">
        <w:rPr>
          <w:rFonts w:ascii="Times New Roman" w:hAnsi="Times New Roman" w:cs="Times New Roman"/>
        </w:rPr>
        <w:t>Do oferty należy dołączyć wszystkie wymagane w SWZ dokumenty.</w:t>
      </w:r>
    </w:p>
    <w:p w14:paraId="122A836D" w14:textId="5564C35D" w:rsidR="005B6804" w:rsidRPr="00CA267A" w:rsidRDefault="005B6804" w:rsidP="007F39BF">
      <w:pPr>
        <w:pStyle w:val="Akapitzlist"/>
        <w:numPr>
          <w:ilvl w:val="0"/>
          <w:numId w:val="38"/>
        </w:numPr>
        <w:spacing w:line="240" w:lineRule="auto"/>
        <w:ind w:left="284" w:hanging="284"/>
        <w:jc w:val="both"/>
        <w:rPr>
          <w:rFonts w:ascii="Times New Roman" w:hAnsi="Times New Roman" w:cs="Times New Roman"/>
        </w:rPr>
      </w:pPr>
      <w:r w:rsidRPr="00CA267A">
        <w:rPr>
          <w:rFonts w:ascii="Times New Roman" w:hAnsi="Times New Roman" w:cs="Times New Roman"/>
        </w:rPr>
        <w:t>Po wypełnieniu Formularza składania oferty lub wniosku i dołączenia wszystkich wymaganych załączników należy kliknąć przycisk „Przejdź do podsumowania”.</w:t>
      </w:r>
    </w:p>
    <w:p w14:paraId="3696A84C" w14:textId="77777777" w:rsidR="005B6804" w:rsidRPr="00CA267A" w:rsidRDefault="005B6804" w:rsidP="007F39BF">
      <w:pPr>
        <w:pStyle w:val="Akapitzlist"/>
        <w:numPr>
          <w:ilvl w:val="0"/>
          <w:numId w:val="38"/>
        </w:numPr>
        <w:spacing w:line="240" w:lineRule="auto"/>
        <w:ind w:left="284" w:hanging="284"/>
        <w:jc w:val="both"/>
        <w:rPr>
          <w:rFonts w:ascii="Times New Roman" w:hAnsi="Times New Roman" w:cs="Times New Roman"/>
        </w:rPr>
      </w:pPr>
      <w:r w:rsidRPr="00CA267A">
        <w:rPr>
          <w:rFonts w:ascii="Times New Roman" w:hAnsi="Times New Roman" w:cs="Times New Roman"/>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CA267A">
        <w:rPr>
          <w:rFonts w:ascii="Times New Roman" w:hAnsi="Times New Roman" w:cs="Times New Roman"/>
        </w:rPr>
        <w:t>Pzp</w:t>
      </w:r>
      <w:proofErr w:type="spellEnd"/>
      <w:r w:rsidRPr="00CA267A">
        <w:rPr>
          <w:rFonts w:ascii="Times New Roman" w:hAnsi="Times New Roman" w:cs="Times New Roma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A518A3B" w14:textId="77777777" w:rsidR="005B6804" w:rsidRPr="00CA267A" w:rsidRDefault="005B6804" w:rsidP="007F39BF">
      <w:pPr>
        <w:pStyle w:val="Akapitzlist"/>
        <w:numPr>
          <w:ilvl w:val="0"/>
          <w:numId w:val="38"/>
        </w:numPr>
        <w:spacing w:line="240" w:lineRule="auto"/>
        <w:ind w:left="284" w:hanging="284"/>
        <w:jc w:val="both"/>
        <w:rPr>
          <w:rFonts w:ascii="Times New Roman" w:hAnsi="Times New Roman" w:cs="Times New Roman"/>
        </w:rPr>
      </w:pPr>
      <w:r w:rsidRPr="00CA267A">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5C2A52D6" w14:textId="2844C499" w:rsidR="005B6804" w:rsidRPr="00CA267A" w:rsidRDefault="005B6804" w:rsidP="007F39BF">
      <w:pPr>
        <w:pStyle w:val="Akapitzlist"/>
        <w:numPr>
          <w:ilvl w:val="0"/>
          <w:numId w:val="38"/>
        </w:numPr>
        <w:spacing w:line="240" w:lineRule="auto"/>
        <w:ind w:left="284" w:hanging="284"/>
        <w:jc w:val="both"/>
        <w:rPr>
          <w:rFonts w:ascii="Times New Roman" w:hAnsi="Times New Roman" w:cs="Times New Roman"/>
        </w:rPr>
      </w:pPr>
      <w:r w:rsidRPr="00CA267A">
        <w:rPr>
          <w:rFonts w:ascii="Times New Roman" w:hAnsi="Times New Roman" w:cs="Times New Roman"/>
        </w:rPr>
        <w:t xml:space="preserve">Szczegółowa instrukcja dla Wykonawców dotycząca złożenia, zmiany i wycofania oferty znajduje się na stronie internetowej pod adresem:  </w:t>
      </w:r>
      <w:hyperlink r:id="rId27" w:history="1">
        <w:r w:rsidR="007F39BF" w:rsidRPr="00CA267A">
          <w:rPr>
            <w:rStyle w:val="Hipercze"/>
            <w:rFonts w:ascii="Times New Roman" w:hAnsi="Times New Roman" w:cs="Times New Roman"/>
            <w:color w:val="auto"/>
          </w:rPr>
          <w:t>https://platformazakupowa.pl/strona/45-instrukcje</w:t>
        </w:r>
      </w:hyperlink>
      <w:r w:rsidR="007F39BF" w:rsidRPr="00CA267A">
        <w:rPr>
          <w:rFonts w:ascii="Times New Roman" w:hAnsi="Times New Roman" w:cs="Times New Roman"/>
        </w:rPr>
        <w:t xml:space="preserve"> </w:t>
      </w:r>
    </w:p>
    <w:p w14:paraId="00000112" w14:textId="7481AF93" w:rsidR="00D35FFB" w:rsidRPr="00CA267A" w:rsidRDefault="00BF3B8C" w:rsidP="008A6CA6">
      <w:pPr>
        <w:pStyle w:val="Nagwek2"/>
        <w:spacing w:line="240" w:lineRule="auto"/>
        <w:jc w:val="both"/>
        <w:rPr>
          <w:rFonts w:ascii="Times New Roman" w:hAnsi="Times New Roman" w:cs="Times New Roman"/>
          <w:b/>
          <w:bCs/>
          <w:sz w:val="22"/>
          <w:szCs w:val="22"/>
        </w:rPr>
      </w:pPr>
      <w:bookmarkStart w:id="21" w:name="_Toc94184790"/>
      <w:r w:rsidRPr="00CA267A">
        <w:rPr>
          <w:rFonts w:ascii="Times New Roman" w:hAnsi="Times New Roman" w:cs="Times New Roman"/>
          <w:b/>
          <w:bCs/>
          <w:sz w:val="22"/>
          <w:szCs w:val="22"/>
        </w:rPr>
        <w:t>XIX. Otwarcie ofert</w:t>
      </w:r>
      <w:bookmarkEnd w:id="21"/>
    </w:p>
    <w:p w14:paraId="6BB76C3B" w14:textId="24DCD815" w:rsidR="001A5B85" w:rsidRPr="00CA267A" w:rsidRDefault="001A5B85">
      <w:pPr>
        <w:pStyle w:val="Akapitzlist"/>
        <w:numPr>
          <w:ilvl w:val="6"/>
          <w:numId w:val="27"/>
        </w:numPr>
        <w:shd w:val="clear" w:color="auto" w:fill="FFFFFF"/>
        <w:spacing w:line="240" w:lineRule="auto"/>
        <w:ind w:left="284" w:hanging="284"/>
        <w:jc w:val="both"/>
        <w:rPr>
          <w:rFonts w:ascii="Times New Roman" w:eastAsia="Calibri" w:hAnsi="Times New Roman" w:cs="Times New Roman"/>
        </w:rPr>
      </w:pPr>
      <w:r w:rsidRPr="00CA267A">
        <w:rPr>
          <w:rFonts w:ascii="Times New Roman" w:eastAsia="Calibri" w:hAnsi="Times New Roman" w:cs="Times New Roman"/>
        </w:rPr>
        <w:t xml:space="preserve">Otwarcie ofert następuje niezwłocznie po upływie terminu składania ofert, nie później niż następnego dnia po dniu, w którym upłynął termin składania ofert tj. </w:t>
      </w:r>
      <w:r w:rsidR="001A4BF1">
        <w:rPr>
          <w:rFonts w:ascii="Times New Roman" w:hAnsi="Times New Roman" w:cs="Times New Roman"/>
          <w:b/>
          <w:bCs/>
        </w:rPr>
        <w:t>30 lipca 2024</w:t>
      </w:r>
      <w:r w:rsidR="00654F41" w:rsidRPr="00CA267A">
        <w:rPr>
          <w:rFonts w:ascii="Times New Roman" w:hAnsi="Times New Roman" w:cs="Times New Roman"/>
          <w:b/>
          <w:bCs/>
        </w:rPr>
        <w:t xml:space="preserve"> r.</w:t>
      </w:r>
      <w:r w:rsidRPr="00CA267A">
        <w:rPr>
          <w:rFonts w:ascii="Times New Roman" w:hAnsi="Times New Roman" w:cs="Times New Roman"/>
          <w:b/>
          <w:bCs/>
        </w:rPr>
        <w:t xml:space="preserve"> o godz. 9.10</w:t>
      </w:r>
    </w:p>
    <w:p w14:paraId="17AAF10B" w14:textId="77777777" w:rsidR="001A5B85" w:rsidRPr="00CA267A" w:rsidRDefault="001A5B85">
      <w:pPr>
        <w:pStyle w:val="Akapitzlist"/>
        <w:numPr>
          <w:ilvl w:val="6"/>
          <w:numId w:val="27"/>
        </w:numPr>
        <w:shd w:val="clear" w:color="auto" w:fill="FFFFFF"/>
        <w:spacing w:line="240" w:lineRule="auto"/>
        <w:ind w:left="284" w:hanging="284"/>
        <w:jc w:val="both"/>
        <w:rPr>
          <w:rFonts w:ascii="Times New Roman" w:eastAsia="Calibri" w:hAnsi="Times New Roman" w:cs="Times New Roman"/>
        </w:rPr>
      </w:pPr>
      <w:r w:rsidRPr="00CA267A">
        <w:rPr>
          <w:rFonts w:ascii="Times New Roman" w:eastAsia="Calibri" w:hAnsi="Times New Roman"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24797C7" w14:textId="77777777" w:rsidR="001A5B85" w:rsidRPr="00CA267A" w:rsidRDefault="001A5B85">
      <w:pPr>
        <w:pStyle w:val="Akapitzlist"/>
        <w:numPr>
          <w:ilvl w:val="6"/>
          <w:numId w:val="27"/>
        </w:numPr>
        <w:shd w:val="clear" w:color="auto" w:fill="FFFFFF"/>
        <w:spacing w:line="240" w:lineRule="auto"/>
        <w:ind w:left="284" w:hanging="284"/>
        <w:jc w:val="both"/>
        <w:rPr>
          <w:rFonts w:ascii="Times New Roman" w:eastAsia="Calibri" w:hAnsi="Times New Roman" w:cs="Times New Roman"/>
        </w:rPr>
      </w:pPr>
      <w:r w:rsidRPr="00CA267A">
        <w:rPr>
          <w:rFonts w:ascii="Times New Roman" w:eastAsia="Calibri" w:hAnsi="Times New Roman" w:cs="Times New Roman"/>
        </w:rPr>
        <w:t>Zamawiający poinformuje o zmianie terminu otwarcia ofert na stronie internetowej prowadzonego postępowania.</w:t>
      </w:r>
    </w:p>
    <w:p w14:paraId="125BC1A4" w14:textId="77777777" w:rsidR="001A5B85" w:rsidRPr="00CA267A" w:rsidRDefault="001A5B85">
      <w:pPr>
        <w:pStyle w:val="Akapitzlist"/>
        <w:numPr>
          <w:ilvl w:val="6"/>
          <w:numId w:val="27"/>
        </w:numPr>
        <w:shd w:val="clear" w:color="auto" w:fill="FFFFFF"/>
        <w:spacing w:line="240" w:lineRule="auto"/>
        <w:ind w:left="284" w:hanging="284"/>
        <w:jc w:val="both"/>
        <w:rPr>
          <w:rFonts w:ascii="Times New Roman" w:eastAsia="Calibri" w:hAnsi="Times New Roman" w:cs="Times New Roman"/>
        </w:rPr>
      </w:pPr>
      <w:r w:rsidRPr="00CA267A">
        <w:rPr>
          <w:rFonts w:ascii="Times New Roman" w:eastAsia="Calibri" w:hAnsi="Times New Roman" w:cs="Times New Roman"/>
        </w:rPr>
        <w:t>Zamawiający, najpóźniej przed otwarciem ofert, udostępnia na stronie internetowej prowadzonego postępowania informację o kwocie, jaką zamierza przeznaczyć na sfinansowanie zamówienia.</w:t>
      </w:r>
    </w:p>
    <w:p w14:paraId="70AED5C6" w14:textId="7D434AE0" w:rsidR="001A5B85" w:rsidRPr="00CA267A" w:rsidRDefault="001A5B85">
      <w:pPr>
        <w:pStyle w:val="Akapitzlist"/>
        <w:numPr>
          <w:ilvl w:val="6"/>
          <w:numId w:val="27"/>
        </w:numPr>
        <w:shd w:val="clear" w:color="auto" w:fill="FFFFFF"/>
        <w:spacing w:line="240" w:lineRule="auto"/>
        <w:ind w:left="284" w:hanging="284"/>
        <w:jc w:val="both"/>
        <w:rPr>
          <w:rFonts w:ascii="Times New Roman" w:eastAsia="Calibri" w:hAnsi="Times New Roman" w:cs="Times New Roman"/>
        </w:rPr>
      </w:pPr>
      <w:r w:rsidRPr="00CA267A">
        <w:rPr>
          <w:rFonts w:ascii="Times New Roman" w:eastAsia="Calibri" w:hAnsi="Times New Roman" w:cs="Times New Roman"/>
        </w:rPr>
        <w:lastRenderedPageBreak/>
        <w:t>Zamawiający, niezwłocznie po otwarciu ofert, udostępnia na stronie internetowej prowadzonego postępowania informacje o:</w:t>
      </w:r>
    </w:p>
    <w:p w14:paraId="7E4C1273" w14:textId="6A6DA684" w:rsidR="001A5B85" w:rsidRPr="00CA267A" w:rsidRDefault="001A5B85">
      <w:pPr>
        <w:pStyle w:val="Akapitzlist"/>
        <w:numPr>
          <w:ilvl w:val="2"/>
          <w:numId w:val="34"/>
        </w:numPr>
        <w:shd w:val="clear" w:color="auto" w:fill="FFFFFF"/>
        <w:spacing w:line="240" w:lineRule="auto"/>
        <w:ind w:left="284" w:firstLine="0"/>
        <w:jc w:val="both"/>
        <w:rPr>
          <w:rFonts w:ascii="Times New Roman" w:eastAsia="Calibri" w:hAnsi="Times New Roman" w:cs="Times New Roman"/>
        </w:rPr>
      </w:pPr>
      <w:r w:rsidRPr="00CA267A">
        <w:rPr>
          <w:rFonts w:ascii="Times New Roman" w:eastAsia="Calibri" w:hAnsi="Times New Roman" w:cs="Times New Roman"/>
        </w:rPr>
        <w:t>nazwach albo imionach i nazwiskach oraz siedzibach lub miejscach prowadzonej działalności gospodarczej albo miejscach zamieszkania wykonawców, których oferty zostały otwarte;</w:t>
      </w:r>
    </w:p>
    <w:p w14:paraId="476CB9FE" w14:textId="60859B79" w:rsidR="001A5B85" w:rsidRPr="00CA267A" w:rsidRDefault="001A5B85">
      <w:pPr>
        <w:pStyle w:val="Akapitzlist"/>
        <w:numPr>
          <w:ilvl w:val="2"/>
          <w:numId w:val="34"/>
        </w:numPr>
        <w:shd w:val="clear" w:color="auto" w:fill="FFFFFF"/>
        <w:spacing w:line="240" w:lineRule="auto"/>
        <w:ind w:left="284" w:firstLine="0"/>
        <w:jc w:val="both"/>
        <w:rPr>
          <w:rFonts w:ascii="Times New Roman" w:eastAsia="Calibri" w:hAnsi="Times New Roman" w:cs="Times New Roman"/>
        </w:rPr>
      </w:pPr>
      <w:r w:rsidRPr="00CA267A">
        <w:rPr>
          <w:rFonts w:ascii="Times New Roman" w:eastAsia="Calibri" w:hAnsi="Times New Roman" w:cs="Times New Roman"/>
        </w:rPr>
        <w:t>cenach lub kosztach zawartych w ofertach.</w:t>
      </w:r>
    </w:p>
    <w:p w14:paraId="312814A0" w14:textId="77777777" w:rsidR="001A5B85" w:rsidRPr="00CA267A" w:rsidRDefault="001A5B85" w:rsidP="001A5B85">
      <w:pPr>
        <w:shd w:val="clear" w:color="auto" w:fill="FFFFFF"/>
        <w:spacing w:line="240" w:lineRule="auto"/>
        <w:ind w:left="284"/>
        <w:jc w:val="both"/>
        <w:rPr>
          <w:rFonts w:ascii="Times New Roman" w:eastAsia="Calibri" w:hAnsi="Times New Roman" w:cs="Times New Roman"/>
        </w:rPr>
      </w:pPr>
      <w:r w:rsidRPr="00CA267A">
        <w:rPr>
          <w:rFonts w:ascii="Times New Roman" w:eastAsia="Calibri" w:hAnsi="Times New Roman" w:cs="Times New Roman"/>
        </w:rPr>
        <w:t>Informacja zostanie opublikowana na stronie postępowania na</w:t>
      </w:r>
      <w:hyperlink r:id="rId28">
        <w:r w:rsidRPr="00CA267A">
          <w:rPr>
            <w:rFonts w:ascii="Times New Roman" w:eastAsia="Calibri" w:hAnsi="Times New Roman" w:cs="Times New Roman"/>
            <w:u w:val="single"/>
          </w:rPr>
          <w:t xml:space="preserve"> platformazakupowa.pl</w:t>
        </w:r>
      </w:hyperlink>
      <w:r w:rsidRPr="00CA267A">
        <w:rPr>
          <w:rFonts w:ascii="Times New Roman" w:eastAsia="Calibri" w:hAnsi="Times New Roman" w:cs="Times New Roman"/>
        </w:rPr>
        <w:t xml:space="preserve"> w sekcji ,,Komunikaty” .</w:t>
      </w:r>
    </w:p>
    <w:p w14:paraId="5FFCDD0B" w14:textId="77777777" w:rsidR="001A5B85" w:rsidRPr="00CA267A" w:rsidRDefault="001A5B85">
      <w:pPr>
        <w:pStyle w:val="Akapitzlist"/>
        <w:numPr>
          <w:ilvl w:val="3"/>
          <w:numId w:val="32"/>
        </w:numPr>
        <w:shd w:val="clear" w:color="auto" w:fill="FFFFFF"/>
        <w:spacing w:line="240" w:lineRule="auto"/>
        <w:ind w:left="284" w:hanging="284"/>
        <w:jc w:val="both"/>
        <w:rPr>
          <w:rFonts w:ascii="Times New Roman" w:eastAsia="Calibri" w:hAnsi="Times New Roman" w:cs="Times New Roman"/>
        </w:rPr>
      </w:pPr>
      <w:r w:rsidRPr="00CA267A">
        <w:rPr>
          <w:rFonts w:ascii="Times New Roman" w:eastAsia="Calibri" w:hAnsi="Times New Roman" w:cs="Times New Roman"/>
        </w:rPr>
        <w:t>W przypadku ofert, które podlegają negocjacjom, zamawiający udostępnia informacje, o których mowa w ust. 5 pkt 2, niezwłocznie po otwarciu ofert ostatecznych albo unieważnieniu postępowania.</w:t>
      </w:r>
    </w:p>
    <w:p w14:paraId="1970BE72" w14:textId="77777777" w:rsidR="001A5B85" w:rsidRPr="00CA267A" w:rsidRDefault="001A5B85" w:rsidP="001A5B85">
      <w:pPr>
        <w:pStyle w:val="Akapitzlist"/>
        <w:shd w:val="clear" w:color="auto" w:fill="FFFFFF"/>
        <w:spacing w:line="240" w:lineRule="auto"/>
        <w:ind w:left="284"/>
        <w:jc w:val="both"/>
        <w:rPr>
          <w:rFonts w:ascii="Times New Roman" w:eastAsia="Calibri" w:hAnsi="Times New Roman" w:cs="Times New Roman"/>
        </w:rPr>
      </w:pPr>
    </w:p>
    <w:p w14:paraId="066E7AF4" w14:textId="1BEE20E5" w:rsidR="001A5B85" w:rsidRPr="00CA267A" w:rsidRDefault="001A5B85" w:rsidP="001A5B85">
      <w:pPr>
        <w:pStyle w:val="Akapitzlist"/>
        <w:shd w:val="clear" w:color="auto" w:fill="FFFFFF"/>
        <w:spacing w:line="240" w:lineRule="auto"/>
        <w:ind w:left="284"/>
        <w:jc w:val="both"/>
        <w:rPr>
          <w:rFonts w:ascii="Times New Roman" w:eastAsia="Calibri" w:hAnsi="Times New Roman" w:cs="Times New Roman"/>
        </w:rPr>
      </w:pPr>
      <w:r w:rsidRPr="00CA267A">
        <w:rPr>
          <w:rFonts w:ascii="Times New Roman" w:eastAsia="Calibri" w:hAnsi="Times New Roman" w:cs="Times New Roman"/>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000011C" w14:textId="77777777" w:rsidR="00D35FFB" w:rsidRPr="00CA267A" w:rsidRDefault="00BF3B8C" w:rsidP="008A6CA6">
      <w:pPr>
        <w:pStyle w:val="Nagwek2"/>
        <w:spacing w:line="240" w:lineRule="auto"/>
        <w:jc w:val="both"/>
        <w:rPr>
          <w:rFonts w:ascii="Times New Roman" w:hAnsi="Times New Roman" w:cs="Times New Roman"/>
          <w:b/>
          <w:bCs/>
          <w:sz w:val="22"/>
          <w:szCs w:val="22"/>
        </w:rPr>
      </w:pPr>
      <w:bookmarkStart w:id="22" w:name="_Toc94184791"/>
      <w:r w:rsidRPr="00CA267A">
        <w:rPr>
          <w:rFonts w:ascii="Times New Roman" w:hAnsi="Times New Roman" w:cs="Times New Roman"/>
          <w:b/>
          <w:bCs/>
          <w:sz w:val="22"/>
          <w:szCs w:val="22"/>
        </w:rPr>
        <w:t>XX. Opis kryteriów oceny ofert wraz z podaniem wag tych kryteriów i sposobu oceny ofert</w:t>
      </w:r>
      <w:bookmarkEnd w:id="22"/>
      <w:r w:rsidRPr="00CA267A">
        <w:rPr>
          <w:rFonts w:ascii="Times New Roman" w:hAnsi="Times New Roman" w:cs="Times New Roman"/>
          <w:b/>
          <w:bCs/>
          <w:sz w:val="22"/>
          <w:szCs w:val="22"/>
        </w:rPr>
        <w:t xml:space="preserve"> </w:t>
      </w:r>
    </w:p>
    <w:p w14:paraId="0000011D" w14:textId="77777777" w:rsidR="00D35FFB" w:rsidRPr="00CA267A" w:rsidRDefault="00BF3B8C">
      <w:pPr>
        <w:numPr>
          <w:ilvl w:val="0"/>
          <w:numId w:val="13"/>
        </w:numPr>
        <w:spacing w:before="240" w:line="360" w:lineRule="auto"/>
        <w:ind w:left="426"/>
        <w:jc w:val="both"/>
        <w:rPr>
          <w:rFonts w:ascii="Times New Roman" w:hAnsi="Times New Roman" w:cs="Times New Roman"/>
        </w:rPr>
      </w:pPr>
      <w:r w:rsidRPr="00CA267A">
        <w:rPr>
          <w:rFonts w:ascii="Times New Roman" w:hAnsi="Times New Roman" w:cs="Times New Roman"/>
        </w:rPr>
        <w:t>Przy wyborze najkorzystniejszej oferty Zamawiający będzie się kierował następującymi kryteriami oceny ofert:</w:t>
      </w:r>
    </w:p>
    <w:p w14:paraId="0000011E" w14:textId="2046500C" w:rsidR="00D35FFB" w:rsidRPr="00CA267A" w:rsidRDefault="00BF3B8C">
      <w:pPr>
        <w:numPr>
          <w:ilvl w:val="0"/>
          <w:numId w:val="19"/>
        </w:numPr>
        <w:spacing w:line="360" w:lineRule="auto"/>
        <w:ind w:left="924" w:hanging="476"/>
        <w:rPr>
          <w:rFonts w:ascii="Times New Roman" w:hAnsi="Times New Roman" w:cs="Times New Roman"/>
        </w:rPr>
      </w:pPr>
      <w:r w:rsidRPr="00CA267A">
        <w:rPr>
          <w:rFonts w:ascii="Times New Roman" w:hAnsi="Times New Roman" w:cs="Times New Roman"/>
          <w:b/>
        </w:rPr>
        <w:t>Cena (C)</w:t>
      </w:r>
      <w:r w:rsidRPr="00CA267A">
        <w:rPr>
          <w:rFonts w:ascii="Times New Roman" w:hAnsi="Times New Roman" w:cs="Times New Roman"/>
        </w:rPr>
        <w:t xml:space="preserve"> – waga kryterium </w:t>
      </w:r>
      <w:r w:rsidRPr="00CA267A">
        <w:rPr>
          <w:rFonts w:ascii="Times New Roman" w:hAnsi="Times New Roman" w:cs="Times New Roman"/>
          <w:smallCaps/>
        </w:rPr>
        <w:t>  </w:t>
      </w:r>
      <w:r w:rsidR="00FD5380" w:rsidRPr="00CA267A">
        <w:rPr>
          <w:rFonts w:ascii="Times New Roman" w:hAnsi="Times New Roman" w:cs="Times New Roman"/>
          <w:smallCaps/>
        </w:rPr>
        <w:t>60</w:t>
      </w:r>
      <w:r w:rsidRPr="00CA267A">
        <w:rPr>
          <w:rFonts w:ascii="Times New Roman" w:hAnsi="Times New Roman" w:cs="Times New Roman"/>
          <w:smallCaps/>
        </w:rPr>
        <w:t> </w:t>
      </w:r>
      <w:r w:rsidRPr="00CA267A">
        <w:rPr>
          <w:rFonts w:ascii="Times New Roman" w:hAnsi="Times New Roman" w:cs="Times New Roman"/>
        </w:rPr>
        <w:t>%;</w:t>
      </w:r>
    </w:p>
    <w:p w14:paraId="0000011F" w14:textId="70D87108" w:rsidR="00D35FFB" w:rsidRPr="00CA267A" w:rsidRDefault="00FD5380">
      <w:pPr>
        <w:numPr>
          <w:ilvl w:val="0"/>
          <w:numId w:val="19"/>
        </w:numPr>
        <w:spacing w:line="360" w:lineRule="auto"/>
        <w:ind w:left="924" w:hanging="476"/>
        <w:rPr>
          <w:rFonts w:ascii="Times New Roman" w:hAnsi="Times New Roman" w:cs="Times New Roman"/>
        </w:rPr>
      </w:pPr>
      <w:r w:rsidRPr="00CA267A">
        <w:rPr>
          <w:rFonts w:ascii="Times New Roman" w:hAnsi="Times New Roman" w:cs="Times New Roman"/>
          <w:b/>
          <w:bCs/>
        </w:rPr>
        <w:t xml:space="preserve">Okres </w:t>
      </w:r>
      <w:r w:rsidR="001C0BEC" w:rsidRPr="00CA267A">
        <w:rPr>
          <w:rFonts w:ascii="Times New Roman" w:hAnsi="Times New Roman" w:cs="Times New Roman"/>
          <w:b/>
          <w:bCs/>
        </w:rPr>
        <w:t xml:space="preserve">gwarancji i </w:t>
      </w:r>
      <w:r w:rsidR="002B6C67" w:rsidRPr="00CA267A">
        <w:rPr>
          <w:rFonts w:ascii="Times New Roman" w:hAnsi="Times New Roman" w:cs="Times New Roman"/>
          <w:b/>
          <w:bCs/>
        </w:rPr>
        <w:t>rękojmi</w:t>
      </w:r>
      <w:r w:rsidR="00BF3B8C" w:rsidRPr="00CA267A">
        <w:rPr>
          <w:rFonts w:ascii="Times New Roman" w:hAnsi="Times New Roman" w:cs="Times New Roman"/>
          <w:smallCaps/>
        </w:rPr>
        <w:t> </w:t>
      </w:r>
      <w:r w:rsidR="00BF3B8C" w:rsidRPr="00CA267A">
        <w:rPr>
          <w:rFonts w:ascii="Times New Roman" w:hAnsi="Times New Roman" w:cs="Times New Roman"/>
          <w:smallCaps/>
        </w:rPr>
        <w:t xml:space="preserve"> </w:t>
      </w:r>
      <w:r w:rsidR="00BF3B8C" w:rsidRPr="00CA267A">
        <w:rPr>
          <w:rFonts w:ascii="Times New Roman" w:hAnsi="Times New Roman" w:cs="Times New Roman"/>
        </w:rPr>
        <w:t xml:space="preserve">– waga kryterium </w:t>
      </w:r>
      <w:r w:rsidR="00BF3B8C" w:rsidRPr="00CA267A">
        <w:rPr>
          <w:rFonts w:ascii="Times New Roman" w:hAnsi="Times New Roman" w:cs="Times New Roman"/>
          <w:smallCaps/>
        </w:rPr>
        <w:t> </w:t>
      </w:r>
      <w:r w:rsidRPr="00CA267A">
        <w:rPr>
          <w:rFonts w:ascii="Times New Roman" w:hAnsi="Times New Roman" w:cs="Times New Roman"/>
          <w:smallCaps/>
        </w:rPr>
        <w:t>40</w:t>
      </w:r>
      <w:r w:rsidR="00BF3B8C" w:rsidRPr="00CA267A">
        <w:rPr>
          <w:rFonts w:ascii="Times New Roman" w:hAnsi="Times New Roman" w:cs="Times New Roman"/>
          <w:smallCaps/>
        </w:rPr>
        <w:t> </w:t>
      </w:r>
      <w:r w:rsidR="00BF3B8C" w:rsidRPr="00CA267A">
        <w:rPr>
          <w:rFonts w:ascii="Times New Roman" w:hAnsi="Times New Roman" w:cs="Times New Roman"/>
        </w:rPr>
        <w:t>%.</w:t>
      </w:r>
    </w:p>
    <w:p w14:paraId="71EF7CD2" w14:textId="425DBF14" w:rsidR="000F45C2" w:rsidRPr="00CA267A" w:rsidRDefault="000F45C2" w:rsidP="000F45C2">
      <w:pPr>
        <w:spacing w:line="240" w:lineRule="auto"/>
        <w:rPr>
          <w:rFonts w:ascii="Times New Roman" w:hAnsi="Times New Roman" w:cs="Times New Roman"/>
        </w:rPr>
      </w:pPr>
    </w:p>
    <w:p w14:paraId="00000121" w14:textId="3FCE5952" w:rsidR="00D35FFB" w:rsidRPr="00CA267A" w:rsidRDefault="00BF3B8C">
      <w:pPr>
        <w:numPr>
          <w:ilvl w:val="0"/>
          <w:numId w:val="13"/>
        </w:numPr>
        <w:spacing w:line="240" w:lineRule="auto"/>
        <w:ind w:left="426"/>
        <w:jc w:val="both"/>
        <w:rPr>
          <w:rFonts w:ascii="Times New Roman" w:hAnsi="Times New Roman" w:cs="Times New Roman"/>
        </w:rPr>
      </w:pPr>
      <w:r w:rsidRPr="00CA267A">
        <w:rPr>
          <w:rFonts w:ascii="Times New Roman" w:hAnsi="Times New Roman" w:cs="Times New Roman"/>
        </w:rPr>
        <w:t>Zasady oceny ofert w poszczególnych kryteriach:</w:t>
      </w:r>
    </w:p>
    <w:p w14:paraId="6A45696A" w14:textId="77777777" w:rsidR="000F45C2" w:rsidRPr="00CA267A" w:rsidRDefault="000F45C2" w:rsidP="000F45C2">
      <w:pPr>
        <w:spacing w:line="240" w:lineRule="auto"/>
        <w:ind w:left="426"/>
        <w:jc w:val="both"/>
        <w:rPr>
          <w:rFonts w:ascii="Times New Roman" w:hAnsi="Times New Roman" w:cs="Times New Roman"/>
        </w:rPr>
      </w:pPr>
    </w:p>
    <w:p w14:paraId="00000122" w14:textId="77777777" w:rsidR="00D35FFB" w:rsidRPr="00CA267A" w:rsidRDefault="00BF3B8C">
      <w:pPr>
        <w:numPr>
          <w:ilvl w:val="0"/>
          <w:numId w:val="21"/>
        </w:numPr>
        <w:spacing w:line="240" w:lineRule="auto"/>
        <w:ind w:left="910" w:hanging="484"/>
        <w:jc w:val="both"/>
        <w:rPr>
          <w:rFonts w:ascii="Times New Roman" w:hAnsi="Times New Roman" w:cs="Times New Roman"/>
        </w:rPr>
      </w:pPr>
      <w:r w:rsidRPr="00CA267A">
        <w:rPr>
          <w:rFonts w:ascii="Times New Roman" w:hAnsi="Times New Roman" w:cs="Times New Roman"/>
          <w:b/>
        </w:rPr>
        <w:t xml:space="preserve">Cena (C) – waga </w:t>
      </w:r>
      <w:r w:rsidRPr="00CA267A">
        <w:rPr>
          <w:rFonts w:ascii="Times New Roman" w:hAnsi="Times New Roman" w:cs="Times New Roman"/>
          <w:b/>
          <w:smallCaps/>
        </w:rPr>
        <w:t>     </w:t>
      </w:r>
      <w:r w:rsidRPr="00CA267A">
        <w:rPr>
          <w:rFonts w:ascii="Times New Roman" w:hAnsi="Times New Roman" w:cs="Times New Roman"/>
          <w:b/>
        </w:rPr>
        <w:t>%</w:t>
      </w:r>
    </w:p>
    <w:p w14:paraId="00000123" w14:textId="77777777" w:rsidR="00D35FFB" w:rsidRPr="00CA267A" w:rsidRDefault="00BF3B8C" w:rsidP="008A6CA6">
      <w:pPr>
        <w:spacing w:before="240" w:line="240" w:lineRule="auto"/>
        <w:ind w:left="2124"/>
        <w:jc w:val="both"/>
        <w:rPr>
          <w:rFonts w:ascii="Times New Roman" w:hAnsi="Times New Roman" w:cs="Times New Roman"/>
        </w:rPr>
      </w:pPr>
      <w:r w:rsidRPr="00CA267A">
        <w:rPr>
          <w:rFonts w:ascii="Times New Roman" w:hAnsi="Times New Roman" w:cs="Times New Roman"/>
          <w:b/>
        </w:rPr>
        <w:t>cena najniższa brutto*</w:t>
      </w:r>
    </w:p>
    <w:p w14:paraId="00000124" w14:textId="74EC4265" w:rsidR="00D35FFB" w:rsidRPr="00CA267A" w:rsidRDefault="00BF3B8C" w:rsidP="008A6CA6">
      <w:pPr>
        <w:spacing w:line="240" w:lineRule="auto"/>
        <w:ind w:left="1080"/>
        <w:jc w:val="both"/>
        <w:rPr>
          <w:rFonts w:ascii="Times New Roman" w:hAnsi="Times New Roman" w:cs="Times New Roman"/>
        </w:rPr>
      </w:pPr>
      <w:r w:rsidRPr="00CA267A">
        <w:rPr>
          <w:rFonts w:ascii="Times New Roman" w:hAnsi="Times New Roman" w:cs="Times New Roman"/>
          <w:b/>
        </w:rPr>
        <w:t>C =</w:t>
      </w:r>
      <w:r w:rsidRPr="00CA267A">
        <w:rPr>
          <w:rFonts w:ascii="Times New Roman" w:hAnsi="Times New Roman" w:cs="Times New Roman"/>
        </w:rPr>
        <w:t xml:space="preserve"> </w:t>
      </w:r>
      <w:r w:rsidRPr="00CA267A">
        <w:rPr>
          <w:rFonts w:ascii="Times New Roman" w:hAnsi="Times New Roman" w:cs="Times New Roman"/>
          <w:strike/>
        </w:rPr>
        <w:t xml:space="preserve">------------------------------------------------ </w:t>
      </w:r>
      <w:r w:rsidRPr="00CA267A">
        <w:rPr>
          <w:rFonts w:ascii="Times New Roman" w:hAnsi="Times New Roman" w:cs="Times New Roman"/>
        </w:rPr>
        <w:t xml:space="preserve">  </w:t>
      </w:r>
      <w:r w:rsidRPr="00CA267A">
        <w:rPr>
          <w:rFonts w:ascii="Times New Roman" w:hAnsi="Times New Roman" w:cs="Times New Roman"/>
          <w:b/>
        </w:rPr>
        <w:t xml:space="preserve">x 100 pkt x </w:t>
      </w:r>
      <w:r w:rsidRPr="00CA267A">
        <w:rPr>
          <w:rFonts w:ascii="Times New Roman" w:hAnsi="Times New Roman" w:cs="Times New Roman"/>
          <w:b/>
          <w:smallCaps/>
        </w:rPr>
        <w:t> </w:t>
      </w:r>
      <w:r w:rsidR="000933BA" w:rsidRPr="00CA267A">
        <w:rPr>
          <w:rFonts w:ascii="Times New Roman" w:hAnsi="Times New Roman" w:cs="Times New Roman"/>
          <w:b/>
          <w:smallCaps/>
        </w:rPr>
        <w:t>.............</w:t>
      </w:r>
      <w:r w:rsidRPr="00CA267A">
        <w:rPr>
          <w:rFonts w:ascii="Times New Roman" w:hAnsi="Times New Roman" w:cs="Times New Roman"/>
          <w:b/>
          <w:smallCaps/>
        </w:rPr>
        <w:t>  </w:t>
      </w:r>
      <w:r w:rsidRPr="00CA267A">
        <w:rPr>
          <w:rFonts w:ascii="Times New Roman" w:hAnsi="Times New Roman" w:cs="Times New Roman"/>
          <w:b/>
        </w:rPr>
        <w:t>%</w:t>
      </w:r>
    </w:p>
    <w:p w14:paraId="00000125" w14:textId="77777777" w:rsidR="00D35FFB" w:rsidRPr="00CA267A" w:rsidRDefault="00BF3B8C" w:rsidP="008A6CA6">
      <w:pPr>
        <w:spacing w:line="240" w:lineRule="auto"/>
        <w:ind w:left="1736"/>
        <w:jc w:val="both"/>
        <w:rPr>
          <w:rFonts w:ascii="Times New Roman" w:hAnsi="Times New Roman" w:cs="Times New Roman"/>
        </w:rPr>
      </w:pPr>
      <w:r w:rsidRPr="00CA267A">
        <w:rPr>
          <w:rFonts w:ascii="Times New Roman" w:hAnsi="Times New Roman" w:cs="Times New Roman"/>
          <w:b/>
        </w:rPr>
        <w:t>cena oferty ocenianej brutto</w:t>
      </w:r>
    </w:p>
    <w:p w14:paraId="00000126" w14:textId="77777777" w:rsidR="00D35FFB" w:rsidRPr="00CA267A" w:rsidRDefault="00BF3B8C" w:rsidP="008A6CA6">
      <w:pPr>
        <w:spacing w:before="240" w:line="240" w:lineRule="auto"/>
        <w:ind w:left="372" w:firstLine="708"/>
        <w:jc w:val="both"/>
        <w:rPr>
          <w:rFonts w:ascii="Times New Roman" w:hAnsi="Times New Roman" w:cs="Times New Roman"/>
        </w:rPr>
      </w:pPr>
      <w:r w:rsidRPr="00CA267A">
        <w:rPr>
          <w:rFonts w:ascii="Times New Roman" w:hAnsi="Times New Roman" w:cs="Times New Roman"/>
          <w:b/>
        </w:rPr>
        <w:t>* spośród wszystkich złożonych ofert niepodlegających odrzuceniu</w:t>
      </w:r>
    </w:p>
    <w:p w14:paraId="00000127" w14:textId="77777777" w:rsidR="00D35FFB" w:rsidRPr="00CA267A" w:rsidRDefault="00BF3B8C">
      <w:pPr>
        <w:numPr>
          <w:ilvl w:val="0"/>
          <w:numId w:val="23"/>
        </w:numPr>
        <w:spacing w:before="240" w:line="240" w:lineRule="auto"/>
        <w:ind w:left="1358" w:hanging="420"/>
        <w:jc w:val="both"/>
        <w:rPr>
          <w:rFonts w:ascii="Times New Roman" w:hAnsi="Times New Roman" w:cs="Times New Roman"/>
        </w:rPr>
      </w:pPr>
      <w:r w:rsidRPr="00CA267A">
        <w:rPr>
          <w:rFonts w:ascii="Times New Roman" w:hAnsi="Times New Roman" w:cs="Times New Roman"/>
        </w:rPr>
        <w:t>Podstawą przyznania punktów w kryterium „cena” będzie cena ofertowa brutto podana przez Wykonawcę w Formularzu Ofertowym.</w:t>
      </w:r>
    </w:p>
    <w:p w14:paraId="00000128" w14:textId="1D374E53" w:rsidR="00D35FFB" w:rsidRPr="00CA267A" w:rsidRDefault="00BF3B8C">
      <w:pPr>
        <w:numPr>
          <w:ilvl w:val="0"/>
          <w:numId w:val="23"/>
        </w:numPr>
        <w:spacing w:line="240" w:lineRule="auto"/>
        <w:ind w:left="1358" w:hanging="420"/>
        <w:jc w:val="both"/>
        <w:rPr>
          <w:rFonts w:ascii="Times New Roman" w:hAnsi="Times New Roman" w:cs="Times New Roman"/>
        </w:rPr>
      </w:pPr>
      <w:r w:rsidRPr="00CA267A">
        <w:rPr>
          <w:rFonts w:ascii="Times New Roman" w:hAnsi="Times New Roman" w:cs="Times New Roman"/>
        </w:rPr>
        <w:t>Cena ofertowa brutto musi uwzględniać wszelkie koszty jakie Wykonawca poniesie w związku z realizacją przedmiotu zamówienia.</w:t>
      </w:r>
    </w:p>
    <w:p w14:paraId="6DC4779A" w14:textId="77777777" w:rsidR="005C3DB9" w:rsidRPr="00CA267A" w:rsidRDefault="005C3DB9" w:rsidP="005C3DB9">
      <w:pPr>
        <w:spacing w:line="240" w:lineRule="auto"/>
        <w:ind w:left="1358"/>
        <w:jc w:val="both"/>
        <w:rPr>
          <w:rFonts w:ascii="Times New Roman" w:hAnsi="Times New Roman" w:cs="Times New Roman"/>
          <w:sz w:val="14"/>
          <w:szCs w:val="14"/>
        </w:rPr>
      </w:pPr>
    </w:p>
    <w:p w14:paraId="00000129" w14:textId="60E08D1E" w:rsidR="00D35FFB" w:rsidRPr="00CA267A" w:rsidRDefault="00BF3B8C">
      <w:pPr>
        <w:numPr>
          <w:ilvl w:val="0"/>
          <w:numId w:val="21"/>
        </w:numPr>
        <w:spacing w:line="240" w:lineRule="auto"/>
        <w:ind w:left="910" w:hanging="484"/>
        <w:jc w:val="both"/>
        <w:rPr>
          <w:rFonts w:ascii="Times New Roman" w:hAnsi="Times New Roman" w:cs="Times New Roman"/>
        </w:rPr>
      </w:pPr>
      <w:r w:rsidRPr="00CA267A">
        <w:rPr>
          <w:rFonts w:ascii="Times New Roman" w:hAnsi="Times New Roman" w:cs="Times New Roman"/>
          <w:b/>
        </w:rPr>
        <w:tab/>
      </w:r>
      <w:r w:rsidR="00FD5380" w:rsidRPr="00CA267A">
        <w:rPr>
          <w:rFonts w:ascii="Times New Roman" w:hAnsi="Times New Roman" w:cs="Times New Roman"/>
          <w:b/>
        </w:rPr>
        <w:t xml:space="preserve">Okres </w:t>
      </w:r>
      <w:r w:rsidR="001C0BEC" w:rsidRPr="00CA267A">
        <w:rPr>
          <w:rFonts w:ascii="Times New Roman" w:hAnsi="Times New Roman" w:cs="Times New Roman"/>
          <w:b/>
        </w:rPr>
        <w:t xml:space="preserve">gwarancji i </w:t>
      </w:r>
      <w:r w:rsidR="001D49F8" w:rsidRPr="00CA267A">
        <w:rPr>
          <w:rFonts w:ascii="Times New Roman" w:hAnsi="Times New Roman" w:cs="Times New Roman"/>
          <w:b/>
        </w:rPr>
        <w:t>rękojmi</w:t>
      </w:r>
      <w:r w:rsidRPr="00CA267A">
        <w:rPr>
          <w:rFonts w:ascii="Times New Roman" w:hAnsi="Times New Roman" w:cs="Times New Roman"/>
          <w:b/>
        </w:rPr>
        <w:t> </w:t>
      </w:r>
      <w:r w:rsidRPr="00CA267A">
        <w:rPr>
          <w:rFonts w:ascii="Times New Roman" w:hAnsi="Times New Roman" w:cs="Times New Roman"/>
          <w:b/>
        </w:rPr>
        <w:t xml:space="preserve"> – waga </w:t>
      </w:r>
      <w:r w:rsidRPr="00CA267A">
        <w:rPr>
          <w:rFonts w:ascii="Times New Roman" w:hAnsi="Times New Roman" w:cs="Times New Roman"/>
          <w:b/>
          <w:smallCaps/>
        </w:rPr>
        <w:t>  </w:t>
      </w:r>
      <w:r w:rsidR="00FD5380" w:rsidRPr="00CA267A">
        <w:rPr>
          <w:rFonts w:ascii="Times New Roman" w:hAnsi="Times New Roman" w:cs="Times New Roman"/>
          <w:b/>
          <w:smallCaps/>
        </w:rPr>
        <w:t>40</w:t>
      </w:r>
      <w:r w:rsidRPr="00CA267A">
        <w:rPr>
          <w:rFonts w:ascii="Times New Roman" w:hAnsi="Times New Roman" w:cs="Times New Roman"/>
          <w:b/>
          <w:smallCaps/>
        </w:rPr>
        <w:t>   </w:t>
      </w:r>
      <w:r w:rsidRPr="00CA267A">
        <w:rPr>
          <w:rFonts w:ascii="Times New Roman" w:hAnsi="Times New Roman" w:cs="Times New Roman"/>
          <w:b/>
        </w:rPr>
        <w:t>%</w:t>
      </w:r>
    </w:p>
    <w:p w14:paraId="0000012A" w14:textId="76254C6D" w:rsidR="00D35FFB" w:rsidRPr="00CA267A" w:rsidRDefault="00BF3B8C" w:rsidP="008A6CA6">
      <w:pPr>
        <w:spacing w:line="240" w:lineRule="auto"/>
        <w:ind w:left="910"/>
        <w:jc w:val="both"/>
        <w:rPr>
          <w:rFonts w:ascii="Times New Roman" w:hAnsi="Times New Roman" w:cs="Times New Roman"/>
        </w:rPr>
      </w:pPr>
      <w:r w:rsidRPr="00CA267A">
        <w:rPr>
          <w:rFonts w:ascii="Times New Roman" w:hAnsi="Times New Roman" w:cs="Times New Roman"/>
        </w:rPr>
        <w:t>     </w:t>
      </w:r>
      <w:r w:rsidR="00FD5380" w:rsidRPr="00CA267A">
        <w:rPr>
          <w:rFonts w:ascii="Times New Roman" w:hAnsi="Times New Roman" w:cs="Times New Roman"/>
        </w:rPr>
        <w:t xml:space="preserve">Deklarowany okres </w:t>
      </w:r>
      <w:r w:rsidR="001C0BEC" w:rsidRPr="00CA267A">
        <w:rPr>
          <w:rFonts w:ascii="Times New Roman" w:hAnsi="Times New Roman" w:cs="Times New Roman"/>
        </w:rPr>
        <w:t xml:space="preserve">gwarancji i </w:t>
      </w:r>
      <w:r w:rsidR="001D49F8" w:rsidRPr="00CA267A">
        <w:rPr>
          <w:rFonts w:ascii="Times New Roman" w:hAnsi="Times New Roman" w:cs="Times New Roman"/>
        </w:rPr>
        <w:t>rękojmi</w:t>
      </w:r>
      <w:r w:rsidR="00FD5380" w:rsidRPr="00CA267A">
        <w:rPr>
          <w:rFonts w:ascii="Times New Roman" w:hAnsi="Times New Roman" w:cs="Times New Roman"/>
        </w:rPr>
        <w:t xml:space="preserve"> wynoszący </w:t>
      </w:r>
      <w:r w:rsidR="001D49F8" w:rsidRPr="00CA267A">
        <w:rPr>
          <w:rFonts w:ascii="Times New Roman" w:hAnsi="Times New Roman" w:cs="Times New Roman"/>
        </w:rPr>
        <w:t>5</w:t>
      </w:r>
      <w:r w:rsidR="00FD5380" w:rsidRPr="00CA267A">
        <w:rPr>
          <w:rFonts w:ascii="Times New Roman" w:hAnsi="Times New Roman" w:cs="Times New Roman"/>
        </w:rPr>
        <w:t xml:space="preserve"> lat – 0 pkt</w:t>
      </w:r>
    </w:p>
    <w:p w14:paraId="500EEDEF" w14:textId="475C2641" w:rsidR="00FD5380" w:rsidRPr="00CA267A" w:rsidRDefault="00FD5380" w:rsidP="008A6CA6">
      <w:pPr>
        <w:spacing w:line="240" w:lineRule="auto"/>
        <w:ind w:left="910"/>
        <w:jc w:val="both"/>
        <w:rPr>
          <w:rFonts w:ascii="Times New Roman" w:hAnsi="Times New Roman" w:cs="Times New Roman"/>
        </w:rPr>
      </w:pPr>
      <w:r w:rsidRPr="00CA267A">
        <w:rPr>
          <w:rFonts w:ascii="Times New Roman" w:hAnsi="Times New Roman" w:cs="Times New Roman"/>
        </w:rPr>
        <w:t xml:space="preserve">     Deklarowany okres </w:t>
      </w:r>
      <w:r w:rsidR="001C0BEC" w:rsidRPr="00CA267A">
        <w:rPr>
          <w:rFonts w:ascii="Times New Roman" w:hAnsi="Times New Roman" w:cs="Times New Roman"/>
        </w:rPr>
        <w:t>gwarancji i rękojmi</w:t>
      </w:r>
      <w:r w:rsidRPr="00CA267A">
        <w:rPr>
          <w:rFonts w:ascii="Times New Roman" w:hAnsi="Times New Roman" w:cs="Times New Roman"/>
        </w:rPr>
        <w:t xml:space="preserve"> wynoszący </w:t>
      </w:r>
      <w:r w:rsidR="001D49F8" w:rsidRPr="00CA267A">
        <w:rPr>
          <w:rFonts w:ascii="Times New Roman" w:hAnsi="Times New Roman" w:cs="Times New Roman"/>
        </w:rPr>
        <w:t>6</w:t>
      </w:r>
      <w:r w:rsidRPr="00CA267A">
        <w:rPr>
          <w:rFonts w:ascii="Times New Roman" w:hAnsi="Times New Roman" w:cs="Times New Roman"/>
        </w:rPr>
        <w:t xml:space="preserve"> lat – 20 pkt</w:t>
      </w:r>
    </w:p>
    <w:p w14:paraId="0C8F11EA" w14:textId="5B1A31BE" w:rsidR="00FD5380" w:rsidRPr="00CA267A" w:rsidRDefault="00FD5380" w:rsidP="008A6CA6">
      <w:pPr>
        <w:spacing w:line="240" w:lineRule="auto"/>
        <w:ind w:left="910"/>
        <w:jc w:val="both"/>
        <w:rPr>
          <w:rFonts w:ascii="Times New Roman" w:hAnsi="Times New Roman" w:cs="Times New Roman"/>
        </w:rPr>
      </w:pPr>
      <w:r w:rsidRPr="00CA267A">
        <w:rPr>
          <w:rFonts w:ascii="Times New Roman" w:hAnsi="Times New Roman" w:cs="Times New Roman"/>
        </w:rPr>
        <w:t xml:space="preserve">     Deklarowany okres </w:t>
      </w:r>
      <w:r w:rsidR="001C0BEC" w:rsidRPr="00CA267A">
        <w:rPr>
          <w:rFonts w:ascii="Times New Roman" w:hAnsi="Times New Roman" w:cs="Times New Roman"/>
        </w:rPr>
        <w:t>gwarancji i rękojmi</w:t>
      </w:r>
      <w:r w:rsidRPr="00CA267A">
        <w:rPr>
          <w:rFonts w:ascii="Times New Roman" w:hAnsi="Times New Roman" w:cs="Times New Roman"/>
        </w:rPr>
        <w:t xml:space="preserve"> wynoszący </w:t>
      </w:r>
      <w:r w:rsidR="001D49F8" w:rsidRPr="00CA267A">
        <w:rPr>
          <w:rFonts w:ascii="Times New Roman" w:hAnsi="Times New Roman" w:cs="Times New Roman"/>
        </w:rPr>
        <w:t>7</w:t>
      </w:r>
      <w:r w:rsidRPr="00CA267A">
        <w:rPr>
          <w:rFonts w:ascii="Times New Roman" w:hAnsi="Times New Roman" w:cs="Times New Roman"/>
        </w:rPr>
        <w:t xml:space="preserve"> lat </w:t>
      </w:r>
      <w:r w:rsidR="006B013C" w:rsidRPr="00CA267A">
        <w:rPr>
          <w:rFonts w:ascii="Times New Roman" w:hAnsi="Times New Roman" w:cs="Times New Roman"/>
        </w:rPr>
        <w:t xml:space="preserve">lub więcej </w:t>
      </w:r>
      <w:r w:rsidRPr="00CA267A">
        <w:rPr>
          <w:rFonts w:ascii="Times New Roman" w:hAnsi="Times New Roman" w:cs="Times New Roman"/>
        </w:rPr>
        <w:t>– 40 pkt</w:t>
      </w:r>
    </w:p>
    <w:p w14:paraId="5595BE4F" w14:textId="77777777" w:rsidR="005C3DB9" w:rsidRPr="00CA267A" w:rsidRDefault="005C3DB9" w:rsidP="008A6CA6">
      <w:pPr>
        <w:spacing w:line="240" w:lineRule="auto"/>
        <w:ind w:left="910"/>
        <w:jc w:val="both"/>
        <w:rPr>
          <w:rFonts w:ascii="Times New Roman" w:hAnsi="Times New Roman" w:cs="Times New Roman"/>
          <w:sz w:val="8"/>
          <w:szCs w:val="8"/>
        </w:rPr>
      </w:pPr>
    </w:p>
    <w:p w14:paraId="0000012B" w14:textId="766EA6D4" w:rsidR="00D35FFB" w:rsidRPr="00CA267A" w:rsidRDefault="00BF3B8C">
      <w:pPr>
        <w:numPr>
          <w:ilvl w:val="0"/>
          <w:numId w:val="13"/>
        </w:numPr>
        <w:spacing w:line="240" w:lineRule="auto"/>
        <w:ind w:left="448" w:hanging="426"/>
        <w:jc w:val="both"/>
        <w:rPr>
          <w:rFonts w:ascii="Times New Roman" w:hAnsi="Times New Roman" w:cs="Times New Roman"/>
        </w:rPr>
      </w:pPr>
      <w:r w:rsidRPr="00CA267A">
        <w:rPr>
          <w:rFonts w:ascii="Times New Roman" w:hAnsi="Times New Roman" w:cs="Times New Roman"/>
        </w:rPr>
        <w:t>Punktacja przyznawana ofertom w poszczególnych kryteriach oceny ofert będzie liczona z dokładnością do dwóch miejsc po przecinku, zgodnie z zasadami arytmetyki.</w:t>
      </w:r>
    </w:p>
    <w:p w14:paraId="0000012C" w14:textId="77777777" w:rsidR="00D35FFB" w:rsidRPr="00CA267A" w:rsidRDefault="00BF3B8C">
      <w:pPr>
        <w:numPr>
          <w:ilvl w:val="0"/>
          <w:numId w:val="13"/>
        </w:numPr>
        <w:spacing w:line="240" w:lineRule="auto"/>
        <w:ind w:left="448" w:hanging="426"/>
        <w:jc w:val="both"/>
        <w:rPr>
          <w:rFonts w:ascii="Times New Roman" w:hAnsi="Times New Roman" w:cs="Times New Roman"/>
        </w:rPr>
      </w:pPr>
      <w:r w:rsidRPr="00CA267A">
        <w:rPr>
          <w:rFonts w:ascii="Times New Roman" w:hAnsi="Times New Roman" w:cs="Times New Roman"/>
        </w:rPr>
        <w:t>W toku badania i oceny ofert Zamawiający może żądać od Wykonawcy wyjaśnień dotyczących treści złożonej oferty, w tym zaoferowanej ceny.</w:t>
      </w:r>
    </w:p>
    <w:p w14:paraId="0000012D" w14:textId="77777777" w:rsidR="00D35FFB" w:rsidRPr="00CA267A" w:rsidRDefault="00BF3B8C">
      <w:pPr>
        <w:numPr>
          <w:ilvl w:val="0"/>
          <w:numId w:val="13"/>
        </w:numPr>
        <w:spacing w:line="240" w:lineRule="auto"/>
        <w:ind w:left="448" w:hanging="426"/>
        <w:jc w:val="both"/>
        <w:rPr>
          <w:rFonts w:ascii="Times New Roman" w:hAnsi="Times New Roman" w:cs="Times New Roman"/>
        </w:rPr>
      </w:pPr>
      <w:r w:rsidRPr="00CA267A">
        <w:rPr>
          <w:rFonts w:ascii="Times New Roman" w:hAnsi="Times New Roman" w:cs="Times New Roman"/>
        </w:rPr>
        <w:t>Zamawiający udzieli zamówienia Wykonawcy, którego oferta zostanie uznana za najkorzystniejszą.</w:t>
      </w:r>
    </w:p>
    <w:p w14:paraId="0000012E" w14:textId="77777777" w:rsidR="00D35FFB" w:rsidRPr="00CA267A" w:rsidRDefault="00BF3B8C" w:rsidP="008A6CA6">
      <w:pPr>
        <w:pStyle w:val="Nagwek2"/>
        <w:spacing w:line="240" w:lineRule="auto"/>
        <w:jc w:val="both"/>
        <w:rPr>
          <w:rFonts w:ascii="Times New Roman" w:hAnsi="Times New Roman" w:cs="Times New Roman"/>
          <w:b/>
          <w:bCs/>
          <w:sz w:val="22"/>
          <w:szCs w:val="22"/>
        </w:rPr>
      </w:pPr>
      <w:bookmarkStart w:id="23" w:name="_Toc94184792"/>
      <w:r w:rsidRPr="00CA267A">
        <w:rPr>
          <w:rFonts w:ascii="Times New Roman" w:hAnsi="Times New Roman" w:cs="Times New Roman"/>
          <w:b/>
          <w:bCs/>
          <w:sz w:val="22"/>
          <w:szCs w:val="22"/>
        </w:rPr>
        <w:t>XXI. Informacje o formalnościach, jakie powinny być dopełnione po wyborze oferty w celu zawarcia umowy</w:t>
      </w:r>
      <w:bookmarkEnd w:id="23"/>
    </w:p>
    <w:p w14:paraId="0000012F" w14:textId="77777777" w:rsidR="00D35FFB" w:rsidRPr="00CA267A" w:rsidRDefault="00BF3B8C">
      <w:pPr>
        <w:numPr>
          <w:ilvl w:val="0"/>
          <w:numId w:val="5"/>
        </w:numPr>
        <w:spacing w:before="240" w:line="240" w:lineRule="auto"/>
        <w:ind w:left="462" w:hanging="426"/>
        <w:jc w:val="both"/>
        <w:rPr>
          <w:rFonts w:ascii="Times New Roman" w:hAnsi="Times New Roman" w:cs="Times New Roman"/>
        </w:rPr>
      </w:pPr>
      <w:r w:rsidRPr="00CA267A">
        <w:rPr>
          <w:rFonts w:ascii="Times New Roman" w:hAnsi="Times New Roman" w:cs="Times New Roman"/>
        </w:rPr>
        <w:t>Zamawiający zawiera umowę w sprawie zamówienia publicznego w terminie nie krótszym niż 5 dni od dnia przesłania zawiadomienia o wyborze najkorzystniejszej oferty.</w:t>
      </w:r>
    </w:p>
    <w:p w14:paraId="00000130" w14:textId="0A3694C6" w:rsidR="00D35FFB" w:rsidRPr="00CA267A" w:rsidRDefault="00BF3B8C">
      <w:pPr>
        <w:numPr>
          <w:ilvl w:val="0"/>
          <w:numId w:val="5"/>
        </w:numPr>
        <w:spacing w:line="240" w:lineRule="auto"/>
        <w:ind w:left="426" w:hanging="390"/>
        <w:jc w:val="both"/>
        <w:rPr>
          <w:rFonts w:ascii="Times New Roman" w:hAnsi="Times New Roman" w:cs="Times New Roman"/>
        </w:rPr>
      </w:pPr>
      <w:r w:rsidRPr="00CA267A">
        <w:rPr>
          <w:rFonts w:ascii="Times New Roman" w:hAnsi="Times New Roman" w:cs="Times New Roman"/>
        </w:rPr>
        <w:t>Zamawiający może zawrzeć umowę w sprawie zamówienia publicznego przed upływem terminu, o którym mowa w ust. 1, jeżeli w postępowaniu o udzielenie zamówienia prowadzonym w trybie</w:t>
      </w:r>
      <w:r w:rsidRPr="00CA267A">
        <w:rPr>
          <w:rFonts w:ascii="Times New Roman" w:hAnsi="Times New Roman" w:cs="Times New Roman"/>
        </w:rPr>
        <w:tab/>
        <w:t>podstawowym złożono tylko jedną ofertę.</w:t>
      </w:r>
    </w:p>
    <w:p w14:paraId="00000131" w14:textId="0EE137F0" w:rsidR="00D35FFB" w:rsidRDefault="00BF3B8C">
      <w:pPr>
        <w:numPr>
          <w:ilvl w:val="0"/>
          <w:numId w:val="5"/>
        </w:numPr>
        <w:spacing w:line="240" w:lineRule="auto"/>
        <w:ind w:left="462" w:hanging="426"/>
        <w:jc w:val="both"/>
        <w:rPr>
          <w:rFonts w:ascii="Times New Roman" w:hAnsi="Times New Roman" w:cs="Times New Roman"/>
        </w:rPr>
      </w:pPr>
      <w:r w:rsidRPr="00CA267A">
        <w:rPr>
          <w:rFonts w:ascii="Times New Roman" w:hAnsi="Times New Roman" w:cs="Times New Roman"/>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0F45C2" w:rsidRPr="00CA267A">
        <w:rPr>
          <w:rFonts w:ascii="Times New Roman" w:hAnsi="Times New Roman" w:cs="Times New Roman"/>
        </w:rPr>
        <w:t>II</w:t>
      </w:r>
      <w:r w:rsidRPr="00CA267A">
        <w:rPr>
          <w:rFonts w:ascii="Times New Roman" w:hAnsi="Times New Roman" w:cs="Times New Roman"/>
        </w:rPr>
        <w:t xml:space="preserve"> SWZ.</w:t>
      </w:r>
    </w:p>
    <w:p w14:paraId="6F4DC5D2" w14:textId="27012EB4" w:rsidR="00EE59C5" w:rsidRPr="00CA267A" w:rsidRDefault="00EE59C5">
      <w:pPr>
        <w:numPr>
          <w:ilvl w:val="0"/>
          <w:numId w:val="5"/>
        </w:numPr>
        <w:spacing w:line="240" w:lineRule="auto"/>
        <w:ind w:left="462" w:hanging="426"/>
        <w:jc w:val="both"/>
        <w:rPr>
          <w:rFonts w:ascii="Times New Roman" w:hAnsi="Times New Roman" w:cs="Times New Roman"/>
        </w:rPr>
      </w:pPr>
      <w:r>
        <w:rPr>
          <w:rFonts w:ascii="Times New Roman" w:hAnsi="Times New Roman" w:cs="Times New Roman"/>
        </w:rPr>
        <w:t>Obowiązkiem Wykonawcy jest dostarczenie kosztorysu szczegółowego realizacji robót.</w:t>
      </w:r>
    </w:p>
    <w:p w14:paraId="00000132" w14:textId="77777777" w:rsidR="00D35FFB" w:rsidRDefault="00BF3B8C">
      <w:pPr>
        <w:numPr>
          <w:ilvl w:val="0"/>
          <w:numId w:val="5"/>
        </w:numPr>
        <w:spacing w:line="240" w:lineRule="auto"/>
        <w:ind w:left="462" w:hanging="426"/>
        <w:jc w:val="both"/>
        <w:rPr>
          <w:rFonts w:ascii="Times New Roman" w:hAnsi="Times New Roman" w:cs="Times New Roman"/>
        </w:rPr>
      </w:pPr>
      <w:r w:rsidRPr="00CA267A">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EE59A98" w14:textId="293E7026" w:rsidR="00EE59C5" w:rsidRPr="00CA267A" w:rsidRDefault="00EE59C5">
      <w:pPr>
        <w:numPr>
          <w:ilvl w:val="0"/>
          <w:numId w:val="5"/>
        </w:numPr>
        <w:spacing w:line="240" w:lineRule="auto"/>
        <w:ind w:left="462" w:hanging="426"/>
        <w:jc w:val="both"/>
        <w:rPr>
          <w:rFonts w:ascii="Times New Roman" w:hAnsi="Times New Roman" w:cs="Times New Roman"/>
        </w:rPr>
      </w:pPr>
      <w:r>
        <w:rPr>
          <w:rFonts w:ascii="Times New Roman" w:hAnsi="Times New Roman" w:cs="Times New Roman"/>
        </w:rPr>
        <w:t>Obowiązkiem Wykonawcy jest dostarczenie odpowiednich umów ubezpieczenia, o których mowa we wzorze Umowy.</w:t>
      </w:r>
    </w:p>
    <w:p w14:paraId="00000133" w14:textId="77777777" w:rsidR="00D35FFB" w:rsidRPr="00CA267A" w:rsidRDefault="00BF3B8C">
      <w:pPr>
        <w:numPr>
          <w:ilvl w:val="0"/>
          <w:numId w:val="5"/>
        </w:numPr>
        <w:spacing w:line="240" w:lineRule="auto"/>
        <w:ind w:left="462" w:hanging="426"/>
        <w:jc w:val="both"/>
        <w:rPr>
          <w:rFonts w:ascii="Times New Roman" w:hAnsi="Times New Roman" w:cs="Times New Roman"/>
        </w:rPr>
      </w:pPr>
      <w:r w:rsidRPr="00CA267A">
        <w:rPr>
          <w:rFonts w:ascii="Times New Roman" w:hAnsi="Times New Roman" w:cs="Times New Roman"/>
        </w:rPr>
        <w:t>Wykonawca będzie zobowiązany do podpisania umowy w miejscu i terminie wskazanym przez Zamawiającego.</w:t>
      </w:r>
    </w:p>
    <w:p w14:paraId="00000134" w14:textId="77777777" w:rsidR="00D35FFB" w:rsidRPr="00CA267A" w:rsidRDefault="00BF3B8C" w:rsidP="008A6CA6">
      <w:pPr>
        <w:pStyle w:val="Nagwek2"/>
        <w:spacing w:line="240" w:lineRule="auto"/>
        <w:jc w:val="both"/>
        <w:rPr>
          <w:rFonts w:ascii="Times New Roman" w:hAnsi="Times New Roman" w:cs="Times New Roman"/>
          <w:b/>
          <w:bCs/>
          <w:sz w:val="22"/>
          <w:szCs w:val="22"/>
        </w:rPr>
      </w:pPr>
      <w:bookmarkStart w:id="24" w:name="_Toc94184793"/>
      <w:r w:rsidRPr="00CA267A">
        <w:rPr>
          <w:rFonts w:ascii="Times New Roman" w:hAnsi="Times New Roman" w:cs="Times New Roman"/>
          <w:b/>
          <w:bCs/>
          <w:sz w:val="22"/>
          <w:szCs w:val="22"/>
        </w:rPr>
        <w:t>XXII. Wymagania dotyczące zabezpieczenia należytego wykonania umowy</w:t>
      </w:r>
      <w:bookmarkEnd w:id="24"/>
    </w:p>
    <w:p w14:paraId="70837267" w14:textId="000A2E1D" w:rsidR="00B17C38" w:rsidRPr="00CA267A" w:rsidRDefault="00B17C38">
      <w:pPr>
        <w:pStyle w:val="Default"/>
        <w:numPr>
          <w:ilvl w:val="3"/>
          <w:numId w:val="5"/>
        </w:numPr>
        <w:ind w:left="567" w:hanging="425"/>
        <w:jc w:val="both"/>
        <w:rPr>
          <w:rFonts w:ascii="Times New Roman" w:hAnsi="Times New Roman" w:cs="Times New Roman"/>
          <w:color w:val="auto"/>
          <w:sz w:val="22"/>
          <w:szCs w:val="22"/>
        </w:rPr>
      </w:pPr>
      <w:r w:rsidRPr="00CA267A">
        <w:rPr>
          <w:rFonts w:ascii="Times New Roman" w:hAnsi="Times New Roman" w:cs="Times New Roman"/>
          <w:color w:val="auto"/>
          <w:sz w:val="22"/>
          <w:szCs w:val="22"/>
        </w:rPr>
        <w:t xml:space="preserve">Wykonawca, którego oferta zostanie uznana za najkorzystniejszą będzie zobowiązany do wniesienia najpóźniej w dniu podpisania umowy zabezpieczenia należytego wykonania umowy w wysokości 5% ceny całkowitej podanej w ofercie. </w:t>
      </w:r>
    </w:p>
    <w:p w14:paraId="7DC8DC50" w14:textId="50769F75" w:rsidR="00B17C38" w:rsidRPr="00CA267A" w:rsidRDefault="00B17C38">
      <w:pPr>
        <w:pStyle w:val="Default"/>
        <w:numPr>
          <w:ilvl w:val="3"/>
          <w:numId w:val="5"/>
        </w:numPr>
        <w:ind w:left="567" w:hanging="425"/>
        <w:jc w:val="both"/>
        <w:rPr>
          <w:rFonts w:ascii="Times New Roman" w:hAnsi="Times New Roman" w:cs="Times New Roman"/>
          <w:color w:val="auto"/>
          <w:sz w:val="22"/>
          <w:szCs w:val="22"/>
        </w:rPr>
      </w:pPr>
      <w:r w:rsidRPr="00CA267A">
        <w:rPr>
          <w:rFonts w:ascii="Times New Roman" w:hAnsi="Times New Roman" w:cs="Times New Roman"/>
          <w:color w:val="auto"/>
          <w:sz w:val="22"/>
          <w:szCs w:val="22"/>
        </w:rPr>
        <w:t xml:space="preserve">Zgodnie z art. 450 ust. 1 Ustawy, zabezpieczenie może być wnoszone, według wyboru wykonawcy, w jednej lub w kilku następujących formach: </w:t>
      </w:r>
    </w:p>
    <w:p w14:paraId="1DB8F5DB" w14:textId="241393AA" w:rsidR="00B17C38" w:rsidRPr="00CA267A" w:rsidRDefault="00B17C38">
      <w:pPr>
        <w:pStyle w:val="Default"/>
        <w:numPr>
          <w:ilvl w:val="0"/>
          <w:numId w:val="29"/>
        </w:numPr>
        <w:ind w:left="851" w:firstLine="0"/>
        <w:jc w:val="both"/>
        <w:rPr>
          <w:rFonts w:ascii="Times New Roman" w:hAnsi="Times New Roman" w:cs="Times New Roman"/>
          <w:color w:val="auto"/>
          <w:sz w:val="22"/>
          <w:szCs w:val="22"/>
        </w:rPr>
      </w:pPr>
      <w:r w:rsidRPr="00CA267A">
        <w:rPr>
          <w:rFonts w:ascii="Times New Roman" w:hAnsi="Times New Roman" w:cs="Times New Roman"/>
          <w:color w:val="auto"/>
          <w:sz w:val="22"/>
          <w:szCs w:val="22"/>
        </w:rPr>
        <w:t xml:space="preserve">pieniądzu; </w:t>
      </w:r>
    </w:p>
    <w:p w14:paraId="5BBC91B9" w14:textId="182B4097" w:rsidR="00B17C38" w:rsidRPr="00CA267A" w:rsidRDefault="00B17C38">
      <w:pPr>
        <w:pStyle w:val="Default"/>
        <w:numPr>
          <w:ilvl w:val="0"/>
          <w:numId w:val="29"/>
        </w:numPr>
        <w:ind w:left="851" w:firstLine="0"/>
        <w:jc w:val="both"/>
        <w:rPr>
          <w:rFonts w:ascii="Times New Roman" w:hAnsi="Times New Roman" w:cs="Times New Roman"/>
          <w:color w:val="auto"/>
          <w:sz w:val="22"/>
          <w:szCs w:val="22"/>
        </w:rPr>
      </w:pPr>
      <w:r w:rsidRPr="00CA267A">
        <w:rPr>
          <w:rFonts w:ascii="Times New Roman" w:hAnsi="Times New Roman" w:cs="Times New Roman"/>
          <w:color w:val="auto"/>
          <w:sz w:val="22"/>
          <w:szCs w:val="22"/>
        </w:rPr>
        <w:t xml:space="preserve">poręczeniach bankowych lub poręczeniach spółdzielczej kasy oszczędnościowo-kredytowej, z tym że zobowiązanie kasy jest zawsze zobowiązaniem pieniężnym; </w:t>
      </w:r>
    </w:p>
    <w:p w14:paraId="6C2F44C4" w14:textId="5F5CBE60" w:rsidR="00B17C38" w:rsidRPr="00CA267A" w:rsidRDefault="00B17C38">
      <w:pPr>
        <w:pStyle w:val="Default"/>
        <w:numPr>
          <w:ilvl w:val="0"/>
          <w:numId w:val="29"/>
        </w:numPr>
        <w:ind w:left="851" w:firstLine="0"/>
        <w:jc w:val="both"/>
        <w:rPr>
          <w:rFonts w:ascii="Times New Roman" w:hAnsi="Times New Roman" w:cs="Times New Roman"/>
          <w:color w:val="auto"/>
          <w:sz w:val="22"/>
          <w:szCs w:val="22"/>
        </w:rPr>
      </w:pPr>
      <w:r w:rsidRPr="00CA267A">
        <w:rPr>
          <w:rFonts w:ascii="Times New Roman" w:hAnsi="Times New Roman" w:cs="Times New Roman"/>
          <w:color w:val="auto"/>
          <w:sz w:val="22"/>
          <w:szCs w:val="22"/>
        </w:rPr>
        <w:t xml:space="preserve">gwarancjach bankowych; </w:t>
      </w:r>
    </w:p>
    <w:p w14:paraId="6C6DF5E2" w14:textId="1A5F68E5" w:rsidR="00B17C38" w:rsidRPr="00CA267A" w:rsidRDefault="00B17C38">
      <w:pPr>
        <w:pStyle w:val="Default"/>
        <w:numPr>
          <w:ilvl w:val="0"/>
          <w:numId w:val="29"/>
        </w:numPr>
        <w:ind w:left="851" w:firstLine="0"/>
        <w:jc w:val="both"/>
        <w:rPr>
          <w:rFonts w:ascii="Times New Roman" w:hAnsi="Times New Roman" w:cs="Times New Roman"/>
          <w:color w:val="auto"/>
          <w:sz w:val="22"/>
          <w:szCs w:val="22"/>
        </w:rPr>
      </w:pPr>
      <w:r w:rsidRPr="00CA267A">
        <w:rPr>
          <w:rFonts w:ascii="Times New Roman" w:hAnsi="Times New Roman" w:cs="Times New Roman"/>
          <w:color w:val="auto"/>
          <w:sz w:val="22"/>
          <w:szCs w:val="22"/>
        </w:rPr>
        <w:t xml:space="preserve">gwarancjach ubezpieczeniowych; </w:t>
      </w:r>
    </w:p>
    <w:p w14:paraId="517EC17B" w14:textId="344F791A" w:rsidR="00B17C38" w:rsidRPr="00CA267A" w:rsidRDefault="00B17C38">
      <w:pPr>
        <w:pStyle w:val="Default"/>
        <w:numPr>
          <w:ilvl w:val="0"/>
          <w:numId w:val="29"/>
        </w:numPr>
        <w:ind w:left="851" w:firstLine="0"/>
        <w:jc w:val="both"/>
        <w:rPr>
          <w:rFonts w:ascii="Times New Roman" w:hAnsi="Times New Roman" w:cs="Times New Roman"/>
          <w:color w:val="auto"/>
          <w:sz w:val="22"/>
          <w:szCs w:val="22"/>
        </w:rPr>
      </w:pPr>
      <w:r w:rsidRPr="00CA267A">
        <w:rPr>
          <w:rFonts w:ascii="Times New Roman" w:hAnsi="Times New Roman" w:cs="Times New Roman"/>
          <w:color w:val="auto"/>
          <w:sz w:val="22"/>
          <w:szCs w:val="22"/>
        </w:rPr>
        <w:t xml:space="preserve">poręczeniach udzielanych przez podmioty, o których mowa w art. 6b ust. 5 pkt 2 ustawy z dnia 9 listopada 2000 r. o utworzeniu Polskiej Agencji Rozwoju Przedsiębiorczości. </w:t>
      </w:r>
    </w:p>
    <w:p w14:paraId="4009939C" w14:textId="77777777" w:rsidR="00B17C38" w:rsidRPr="00CA267A" w:rsidRDefault="00B17C38">
      <w:pPr>
        <w:pStyle w:val="Default"/>
        <w:numPr>
          <w:ilvl w:val="3"/>
          <w:numId w:val="5"/>
        </w:numPr>
        <w:ind w:left="567" w:hanging="425"/>
        <w:jc w:val="both"/>
        <w:rPr>
          <w:rFonts w:ascii="Times New Roman" w:hAnsi="Times New Roman" w:cs="Times New Roman"/>
          <w:color w:val="auto"/>
          <w:sz w:val="22"/>
          <w:szCs w:val="22"/>
        </w:rPr>
      </w:pPr>
      <w:r w:rsidRPr="00CA267A">
        <w:rPr>
          <w:rFonts w:ascii="Times New Roman" w:hAnsi="Times New Roman" w:cs="Times New Roman"/>
          <w:color w:val="auto"/>
          <w:sz w:val="22"/>
          <w:szCs w:val="22"/>
        </w:rPr>
        <w:t xml:space="preserve">Zamawiający nie wyraża zgody na wniesienie zabezpieczenia w formach określonych w art. 450 ust. 2 Ustawy. </w:t>
      </w:r>
    </w:p>
    <w:p w14:paraId="6D8C8EB5" w14:textId="35D824D3" w:rsidR="00B17C38" w:rsidRPr="00CA267A" w:rsidRDefault="00B17C38">
      <w:pPr>
        <w:pStyle w:val="Default"/>
        <w:numPr>
          <w:ilvl w:val="3"/>
          <w:numId w:val="5"/>
        </w:numPr>
        <w:ind w:left="567" w:hanging="425"/>
        <w:jc w:val="both"/>
        <w:rPr>
          <w:rFonts w:ascii="Times New Roman" w:hAnsi="Times New Roman" w:cs="Times New Roman"/>
          <w:color w:val="auto"/>
          <w:sz w:val="22"/>
          <w:szCs w:val="22"/>
        </w:rPr>
      </w:pPr>
      <w:r w:rsidRPr="00CA267A">
        <w:rPr>
          <w:rFonts w:ascii="Times New Roman" w:hAnsi="Times New Roman" w:cs="Times New Roman"/>
          <w:color w:val="auto"/>
          <w:sz w:val="22"/>
          <w:szCs w:val="22"/>
        </w:rPr>
        <w:t xml:space="preserve">W przypadku wniesienia zabezpieczenia w innych formach niż pieniądz, Wykonawca przed zawarciem umowy jest zobowiązany przedstawić Zamawiającemu do akceptacji projekt takiego zabezpieczenia. Z jego treści musi wynikać, że wartość zabezpieczenia zostanie wypłacona bezwarunkowo, nieodwołalnie oraz w terminie co najwyżej 21 dni na pierwsze pisemne żądanie Zamawiającego, zaś terminy ważności zabezpieczenia winny gwarantować wypłatę zgodnie z terminami zwrotu zabezpieczenia określonymi w umowie. Wszystkie inne postanowienia dotyczące zabezpieczenia należytego wykonania umowy, w tym zasady jego zwrotu odbywać się będą zgodnie z zapisami Ustawy. </w:t>
      </w:r>
    </w:p>
    <w:p w14:paraId="00000136" w14:textId="3A6FC95C" w:rsidR="00D35FFB" w:rsidRPr="00CA267A" w:rsidRDefault="00BF3B8C" w:rsidP="008A6CA6">
      <w:pPr>
        <w:pStyle w:val="Nagwek2"/>
        <w:spacing w:line="240" w:lineRule="auto"/>
        <w:jc w:val="both"/>
        <w:rPr>
          <w:rFonts w:ascii="Times New Roman" w:hAnsi="Times New Roman" w:cs="Times New Roman"/>
          <w:b/>
          <w:bCs/>
          <w:sz w:val="22"/>
          <w:szCs w:val="22"/>
        </w:rPr>
      </w:pPr>
      <w:bookmarkStart w:id="25" w:name="_Toc94184794"/>
      <w:r w:rsidRPr="00CA267A">
        <w:rPr>
          <w:rFonts w:ascii="Times New Roman" w:hAnsi="Times New Roman" w:cs="Times New Roman"/>
          <w:b/>
          <w:bCs/>
          <w:sz w:val="22"/>
          <w:szCs w:val="22"/>
        </w:rPr>
        <w:t>XXIII. Informacje o treści zawieranej umowy oraz możliwości jej zmiany</w:t>
      </w:r>
      <w:bookmarkEnd w:id="25"/>
      <w:r w:rsidRPr="00CA267A">
        <w:rPr>
          <w:rFonts w:ascii="Times New Roman" w:hAnsi="Times New Roman" w:cs="Times New Roman"/>
          <w:b/>
          <w:bCs/>
          <w:sz w:val="22"/>
          <w:szCs w:val="22"/>
        </w:rPr>
        <w:t xml:space="preserve"> </w:t>
      </w:r>
    </w:p>
    <w:p w14:paraId="00000137" w14:textId="4AA564B6" w:rsidR="00D35FFB" w:rsidRPr="00CA267A" w:rsidRDefault="00BF3B8C">
      <w:pPr>
        <w:numPr>
          <w:ilvl w:val="3"/>
          <w:numId w:val="14"/>
        </w:numPr>
        <w:spacing w:before="240" w:line="240" w:lineRule="auto"/>
        <w:ind w:left="284"/>
        <w:jc w:val="both"/>
        <w:rPr>
          <w:rFonts w:ascii="Times New Roman" w:hAnsi="Times New Roman" w:cs="Times New Roman"/>
        </w:rPr>
      </w:pPr>
      <w:r w:rsidRPr="00CA267A">
        <w:rPr>
          <w:rFonts w:ascii="Times New Roman" w:hAnsi="Times New Roman" w:cs="Times New Roman"/>
        </w:rPr>
        <w:t xml:space="preserve">Wybrany Wykonawca jest zobowiązany do zawarcia umowy w sprawie zamówienia publicznego na warunkach określonych we Wzorze Umowy, stanowiącym </w:t>
      </w:r>
      <w:r w:rsidRPr="00CA267A">
        <w:rPr>
          <w:rFonts w:ascii="Times New Roman" w:hAnsi="Times New Roman" w:cs="Times New Roman"/>
          <w:b/>
        </w:rPr>
        <w:t xml:space="preserve">Załącznik nr </w:t>
      </w:r>
      <w:r w:rsidR="00211486" w:rsidRPr="00CA267A">
        <w:rPr>
          <w:rFonts w:ascii="Times New Roman" w:hAnsi="Times New Roman" w:cs="Times New Roman"/>
          <w:b/>
        </w:rPr>
        <w:t>1</w:t>
      </w:r>
      <w:r w:rsidRPr="00CA267A">
        <w:rPr>
          <w:rFonts w:ascii="Times New Roman" w:hAnsi="Times New Roman" w:cs="Times New Roman"/>
          <w:b/>
        </w:rPr>
        <w:t xml:space="preserve"> do SWZ</w:t>
      </w:r>
      <w:r w:rsidRPr="00CA267A">
        <w:rPr>
          <w:rFonts w:ascii="Times New Roman" w:hAnsi="Times New Roman" w:cs="Times New Roman"/>
        </w:rPr>
        <w:t>.</w:t>
      </w:r>
    </w:p>
    <w:p w14:paraId="00000138" w14:textId="77777777" w:rsidR="00D35FFB" w:rsidRPr="00CA267A" w:rsidRDefault="00BF3B8C">
      <w:pPr>
        <w:numPr>
          <w:ilvl w:val="3"/>
          <w:numId w:val="14"/>
        </w:numPr>
        <w:spacing w:line="240" w:lineRule="auto"/>
        <w:ind w:left="284"/>
        <w:jc w:val="both"/>
        <w:rPr>
          <w:rFonts w:ascii="Times New Roman" w:hAnsi="Times New Roman" w:cs="Times New Roman"/>
        </w:rPr>
      </w:pPr>
      <w:r w:rsidRPr="00CA267A">
        <w:rPr>
          <w:rFonts w:ascii="Times New Roman" w:hAnsi="Times New Roman" w:cs="Times New Roman"/>
        </w:rPr>
        <w:t>Zakres świadczenia Wykonawcy wynikający z umowy jest tożsamy z jego zobowiązaniem zawartym w ofercie.</w:t>
      </w:r>
    </w:p>
    <w:p w14:paraId="00000139" w14:textId="51686602" w:rsidR="00D35FFB" w:rsidRPr="00CA267A" w:rsidRDefault="00BF3B8C">
      <w:pPr>
        <w:numPr>
          <w:ilvl w:val="3"/>
          <w:numId w:val="14"/>
        </w:numPr>
        <w:spacing w:line="240" w:lineRule="auto"/>
        <w:ind w:left="284"/>
        <w:jc w:val="both"/>
        <w:rPr>
          <w:rFonts w:ascii="Times New Roman" w:hAnsi="Times New Roman" w:cs="Times New Roman"/>
        </w:rPr>
      </w:pPr>
      <w:r w:rsidRPr="00CA267A">
        <w:rPr>
          <w:rFonts w:ascii="Times New Roman" w:hAnsi="Times New Roman" w:cs="Times New Roman"/>
        </w:rPr>
        <w:t xml:space="preserve">Zamawiający przewiduje możliwość zmiany zawartej umowy w stosunku do treści wybranej oferty w zakresie uregulowanym w art. 454-455 PZP oraz wskazanym we Wzorze Umowy, stanowiącym </w:t>
      </w:r>
      <w:r w:rsidRPr="00CA267A">
        <w:rPr>
          <w:rFonts w:ascii="Times New Roman" w:hAnsi="Times New Roman" w:cs="Times New Roman"/>
          <w:b/>
        </w:rPr>
        <w:t xml:space="preserve">Załącznik nr </w:t>
      </w:r>
      <w:r w:rsidR="00211486" w:rsidRPr="00CA267A">
        <w:rPr>
          <w:rFonts w:ascii="Times New Roman" w:hAnsi="Times New Roman" w:cs="Times New Roman"/>
          <w:b/>
        </w:rPr>
        <w:t>1</w:t>
      </w:r>
      <w:r w:rsidRPr="00CA267A">
        <w:rPr>
          <w:rFonts w:ascii="Times New Roman" w:hAnsi="Times New Roman" w:cs="Times New Roman"/>
          <w:b/>
        </w:rPr>
        <w:t xml:space="preserve"> do SWZ</w:t>
      </w:r>
      <w:r w:rsidRPr="00CA267A">
        <w:rPr>
          <w:rFonts w:ascii="Times New Roman" w:hAnsi="Times New Roman" w:cs="Times New Roman"/>
        </w:rPr>
        <w:t>.</w:t>
      </w:r>
    </w:p>
    <w:p w14:paraId="0000013A" w14:textId="77777777" w:rsidR="00D35FFB" w:rsidRDefault="00BF3B8C">
      <w:pPr>
        <w:numPr>
          <w:ilvl w:val="3"/>
          <w:numId w:val="14"/>
        </w:numPr>
        <w:spacing w:line="240" w:lineRule="auto"/>
        <w:ind w:left="284"/>
        <w:jc w:val="both"/>
        <w:rPr>
          <w:rFonts w:ascii="Times New Roman" w:hAnsi="Times New Roman" w:cs="Times New Roman"/>
        </w:rPr>
      </w:pPr>
      <w:r w:rsidRPr="00CA267A">
        <w:rPr>
          <w:rFonts w:ascii="Times New Roman" w:hAnsi="Times New Roman" w:cs="Times New Roman"/>
        </w:rPr>
        <w:t>Zmiana umowy wymaga dla swej ważności, pod rygorem nieważności, zachowania formy pisemnej.</w:t>
      </w:r>
    </w:p>
    <w:p w14:paraId="3B8C578C" w14:textId="77777777" w:rsidR="00E25B02" w:rsidRDefault="00E25B02" w:rsidP="00E25B02">
      <w:pPr>
        <w:spacing w:line="240" w:lineRule="auto"/>
        <w:jc w:val="both"/>
        <w:rPr>
          <w:rFonts w:ascii="Times New Roman" w:hAnsi="Times New Roman" w:cs="Times New Roman"/>
        </w:rPr>
      </w:pPr>
    </w:p>
    <w:p w14:paraId="0C9A97A7" w14:textId="3C4D5445" w:rsidR="00E25B02" w:rsidRDefault="00E25B02" w:rsidP="00E25B02">
      <w:pPr>
        <w:spacing w:line="240" w:lineRule="auto"/>
        <w:jc w:val="both"/>
        <w:rPr>
          <w:rFonts w:ascii="Times New Roman" w:hAnsi="Times New Roman" w:cs="Times New Roman"/>
          <w:b/>
          <w:bCs/>
        </w:rPr>
      </w:pPr>
      <w:r>
        <w:rPr>
          <w:rFonts w:ascii="Times New Roman" w:hAnsi="Times New Roman" w:cs="Times New Roman"/>
          <w:b/>
          <w:bCs/>
        </w:rPr>
        <w:t>XXVI</w:t>
      </w:r>
      <w:r w:rsidRPr="00F418A2">
        <w:rPr>
          <w:rFonts w:ascii="Times New Roman" w:hAnsi="Times New Roman" w:cs="Times New Roman"/>
          <w:b/>
          <w:bCs/>
        </w:rPr>
        <w:t xml:space="preserve">. </w:t>
      </w:r>
      <w:r>
        <w:rPr>
          <w:rFonts w:ascii="Times New Roman" w:hAnsi="Times New Roman" w:cs="Times New Roman"/>
          <w:b/>
          <w:bCs/>
        </w:rPr>
        <w:t>Negocjacje treści ofert w celu ich ulepszenia</w:t>
      </w:r>
    </w:p>
    <w:p w14:paraId="1F14AF6C" w14:textId="77777777" w:rsidR="00E25B02" w:rsidRPr="00F418A2" w:rsidRDefault="00E25B02" w:rsidP="00E25B02">
      <w:pPr>
        <w:spacing w:line="240" w:lineRule="auto"/>
        <w:jc w:val="both"/>
        <w:rPr>
          <w:rFonts w:ascii="Times New Roman" w:hAnsi="Times New Roman" w:cs="Times New Roman"/>
          <w:b/>
          <w:bCs/>
        </w:rPr>
      </w:pPr>
    </w:p>
    <w:p w14:paraId="21B8A6D4" w14:textId="7F5A2422" w:rsidR="00E25B02" w:rsidRPr="00F418A2" w:rsidRDefault="00E25B02" w:rsidP="00E25B02">
      <w:pPr>
        <w:spacing w:line="240" w:lineRule="auto"/>
        <w:jc w:val="both"/>
        <w:rPr>
          <w:rFonts w:ascii="Times New Roman" w:hAnsi="Times New Roman" w:cs="Times New Roman"/>
        </w:rPr>
      </w:pPr>
      <w:r w:rsidRPr="00E25B02">
        <w:rPr>
          <w:rFonts w:ascii="Times New Roman" w:hAnsi="Times New Roman" w:cs="Times New Roman"/>
          <w:b/>
          <w:bCs/>
        </w:rPr>
        <w:t>1.</w:t>
      </w:r>
      <w:r>
        <w:rPr>
          <w:rFonts w:ascii="Times New Roman" w:hAnsi="Times New Roman" w:cs="Times New Roman"/>
        </w:rPr>
        <w:t xml:space="preserve"> </w:t>
      </w:r>
      <w:r w:rsidRPr="00F418A2">
        <w:rPr>
          <w:rFonts w:ascii="Times New Roman" w:hAnsi="Times New Roman" w:cs="Times New Roman"/>
        </w:rPr>
        <w:t>Zamawiający może, ale nie musi, przeprowadzić negocjacje w celu ulepszenia treści</w:t>
      </w:r>
      <w:r>
        <w:rPr>
          <w:rFonts w:ascii="Times New Roman" w:hAnsi="Times New Roman" w:cs="Times New Roman"/>
        </w:rPr>
        <w:t xml:space="preserve"> </w:t>
      </w:r>
      <w:r w:rsidRPr="00F418A2">
        <w:rPr>
          <w:rFonts w:ascii="Times New Roman" w:hAnsi="Times New Roman" w:cs="Times New Roman"/>
        </w:rPr>
        <w:t>ofert, które podlegają ocenie w ramach kryteriów oceny ofert. W przypadku, gdy</w:t>
      </w:r>
      <w:r>
        <w:rPr>
          <w:rFonts w:ascii="Times New Roman" w:hAnsi="Times New Roman" w:cs="Times New Roman"/>
        </w:rPr>
        <w:t xml:space="preserve"> </w:t>
      </w:r>
      <w:r w:rsidRPr="00F418A2">
        <w:rPr>
          <w:rFonts w:ascii="Times New Roman" w:hAnsi="Times New Roman" w:cs="Times New Roman"/>
        </w:rPr>
        <w:t>Zamawiający nie będzie prowadził negocjacji, dokonuje wyboru najkorzystniejszej oferty</w:t>
      </w:r>
      <w:r>
        <w:rPr>
          <w:rFonts w:ascii="Times New Roman" w:hAnsi="Times New Roman" w:cs="Times New Roman"/>
        </w:rPr>
        <w:t xml:space="preserve"> </w:t>
      </w:r>
      <w:r w:rsidRPr="00F418A2">
        <w:rPr>
          <w:rFonts w:ascii="Times New Roman" w:hAnsi="Times New Roman" w:cs="Times New Roman"/>
        </w:rPr>
        <w:t>spośród niepodlegających odrzuceniu ofert złożonych w odpowiedzi na ogłoszenie o</w:t>
      </w:r>
      <w:r>
        <w:rPr>
          <w:rFonts w:ascii="Times New Roman" w:hAnsi="Times New Roman" w:cs="Times New Roman"/>
        </w:rPr>
        <w:t xml:space="preserve"> </w:t>
      </w:r>
      <w:r w:rsidRPr="00F418A2">
        <w:rPr>
          <w:rFonts w:ascii="Times New Roman" w:hAnsi="Times New Roman" w:cs="Times New Roman"/>
        </w:rPr>
        <w:t>zamówieniu (oferta podstawowa).</w:t>
      </w:r>
    </w:p>
    <w:p w14:paraId="66AF43DE" w14:textId="77777777" w:rsidR="00E25B02" w:rsidRDefault="00E25B02" w:rsidP="00E25B02">
      <w:pPr>
        <w:spacing w:line="240" w:lineRule="auto"/>
        <w:jc w:val="both"/>
        <w:rPr>
          <w:rFonts w:ascii="Times New Roman" w:hAnsi="Times New Roman" w:cs="Times New Roman"/>
        </w:rPr>
      </w:pPr>
    </w:p>
    <w:p w14:paraId="43E4DF98" w14:textId="6683BB24" w:rsidR="00E25B02" w:rsidRPr="00F418A2" w:rsidRDefault="00E25B02" w:rsidP="00E25B02">
      <w:pPr>
        <w:spacing w:line="240" w:lineRule="auto"/>
        <w:jc w:val="both"/>
        <w:rPr>
          <w:rFonts w:ascii="Times New Roman" w:hAnsi="Times New Roman" w:cs="Times New Roman"/>
        </w:rPr>
      </w:pPr>
      <w:r w:rsidRPr="00E25B02">
        <w:rPr>
          <w:rFonts w:ascii="Times New Roman" w:hAnsi="Times New Roman" w:cs="Times New Roman"/>
          <w:b/>
          <w:bCs/>
        </w:rPr>
        <w:t>2.</w:t>
      </w:r>
      <w:r>
        <w:rPr>
          <w:rFonts w:ascii="Times New Roman" w:hAnsi="Times New Roman" w:cs="Times New Roman"/>
        </w:rPr>
        <w:t xml:space="preserve"> </w:t>
      </w:r>
      <w:r w:rsidRPr="00F418A2">
        <w:rPr>
          <w:rFonts w:ascii="Times New Roman" w:hAnsi="Times New Roman" w:cs="Times New Roman"/>
        </w:rPr>
        <w:t>Zamawiający przed podjęciem negocjacji informuje równocześnie wszystkich</w:t>
      </w:r>
      <w:r>
        <w:rPr>
          <w:rFonts w:ascii="Times New Roman" w:hAnsi="Times New Roman" w:cs="Times New Roman"/>
        </w:rPr>
        <w:t xml:space="preserve"> </w:t>
      </w:r>
      <w:r w:rsidRPr="00F418A2">
        <w:rPr>
          <w:rFonts w:ascii="Times New Roman" w:hAnsi="Times New Roman" w:cs="Times New Roman"/>
        </w:rPr>
        <w:t>Wykonawców o:</w:t>
      </w:r>
    </w:p>
    <w:p w14:paraId="3E62961F" w14:textId="77777777" w:rsidR="00E25B02" w:rsidRDefault="00E25B02" w:rsidP="00E25B02">
      <w:pPr>
        <w:pStyle w:val="Akapitzlist"/>
        <w:numPr>
          <w:ilvl w:val="0"/>
          <w:numId w:val="40"/>
        </w:numPr>
        <w:spacing w:after="160" w:line="240" w:lineRule="auto"/>
        <w:jc w:val="both"/>
        <w:rPr>
          <w:rFonts w:ascii="Times New Roman" w:hAnsi="Times New Roman" w:cs="Times New Roman"/>
        </w:rPr>
      </w:pPr>
      <w:r w:rsidRPr="00F418A2">
        <w:rPr>
          <w:rFonts w:ascii="Times New Roman" w:hAnsi="Times New Roman" w:cs="Times New Roman"/>
        </w:rPr>
        <w:lastRenderedPageBreak/>
        <w:t>ofertach, które nie zostały odrzucone oraz punktacji przyznanej ofertom w każdym kryterium oceny ofert i łącznej punktacji,</w:t>
      </w:r>
    </w:p>
    <w:p w14:paraId="6725FD2C" w14:textId="77777777" w:rsidR="00E25B02" w:rsidRDefault="00E25B02" w:rsidP="00E25B02">
      <w:pPr>
        <w:pStyle w:val="Akapitzlist"/>
        <w:numPr>
          <w:ilvl w:val="0"/>
          <w:numId w:val="40"/>
        </w:numPr>
        <w:spacing w:after="160" w:line="240" w:lineRule="auto"/>
        <w:jc w:val="both"/>
        <w:rPr>
          <w:rFonts w:ascii="Times New Roman" w:hAnsi="Times New Roman" w:cs="Times New Roman"/>
        </w:rPr>
      </w:pPr>
      <w:r w:rsidRPr="00F418A2">
        <w:rPr>
          <w:rFonts w:ascii="Times New Roman" w:hAnsi="Times New Roman" w:cs="Times New Roman"/>
        </w:rPr>
        <w:t>ofertach, które zostały odrzucone,</w:t>
      </w:r>
    </w:p>
    <w:p w14:paraId="376E7FFD" w14:textId="77777777" w:rsidR="00E25B02" w:rsidRPr="00F418A2" w:rsidRDefault="00E25B02" w:rsidP="00E25B02">
      <w:pPr>
        <w:pStyle w:val="Akapitzlist"/>
        <w:numPr>
          <w:ilvl w:val="0"/>
          <w:numId w:val="40"/>
        </w:numPr>
        <w:spacing w:after="160" w:line="240" w:lineRule="auto"/>
        <w:jc w:val="both"/>
        <w:rPr>
          <w:rFonts w:ascii="Times New Roman" w:hAnsi="Times New Roman" w:cs="Times New Roman"/>
        </w:rPr>
      </w:pPr>
      <w:r w:rsidRPr="00F418A2">
        <w:rPr>
          <w:rFonts w:ascii="Times New Roman" w:hAnsi="Times New Roman" w:cs="Times New Roman"/>
        </w:rPr>
        <w:t xml:space="preserve">Wykonawcach, którzy nie zostali zakwalifikowani do negocjacji, oraz punktacji przyznanej ich ofertom w każdym kryterium oceny ofert i łącznej punktacji, w przypadku, o którym mowa w art. 288 ust. 1 ustawy </w:t>
      </w:r>
      <w:proofErr w:type="spellStart"/>
      <w:r w:rsidRPr="00F418A2">
        <w:rPr>
          <w:rFonts w:ascii="Times New Roman" w:hAnsi="Times New Roman" w:cs="Times New Roman"/>
        </w:rPr>
        <w:t>Pzp</w:t>
      </w:r>
      <w:proofErr w:type="spellEnd"/>
      <w:r>
        <w:rPr>
          <w:rFonts w:ascii="Times New Roman" w:hAnsi="Times New Roman" w:cs="Times New Roman"/>
        </w:rPr>
        <w:t xml:space="preserve"> </w:t>
      </w:r>
      <w:r w:rsidRPr="00F418A2">
        <w:rPr>
          <w:rFonts w:ascii="Times New Roman" w:hAnsi="Times New Roman" w:cs="Times New Roman"/>
        </w:rPr>
        <w:t>podając uzasadnienie faktyczne i prawne.</w:t>
      </w:r>
    </w:p>
    <w:p w14:paraId="2530E22E" w14:textId="7FEE60EE" w:rsidR="00E25B02" w:rsidRPr="00F418A2" w:rsidRDefault="00E25B02" w:rsidP="00E25B02">
      <w:pPr>
        <w:spacing w:line="240" w:lineRule="auto"/>
        <w:jc w:val="both"/>
        <w:rPr>
          <w:rFonts w:ascii="Times New Roman" w:hAnsi="Times New Roman" w:cs="Times New Roman"/>
        </w:rPr>
      </w:pPr>
      <w:r w:rsidRPr="00E25B02">
        <w:rPr>
          <w:rFonts w:ascii="Times New Roman" w:hAnsi="Times New Roman" w:cs="Times New Roman"/>
          <w:b/>
          <w:bCs/>
        </w:rPr>
        <w:t>3.</w:t>
      </w:r>
      <w:r>
        <w:rPr>
          <w:rFonts w:ascii="Times New Roman" w:hAnsi="Times New Roman" w:cs="Times New Roman"/>
        </w:rPr>
        <w:t xml:space="preserve"> </w:t>
      </w:r>
      <w:r w:rsidRPr="00F418A2">
        <w:rPr>
          <w:rFonts w:ascii="Times New Roman" w:hAnsi="Times New Roman" w:cs="Times New Roman"/>
        </w:rPr>
        <w:t>W przypadku podjęcia przez Zamawiającego decyzji o przeprowadzeniu negocjacji</w:t>
      </w:r>
      <w:r>
        <w:rPr>
          <w:rFonts w:ascii="Times New Roman" w:hAnsi="Times New Roman" w:cs="Times New Roman"/>
        </w:rPr>
        <w:t xml:space="preserve"> </w:t>
      </w:r>
      <w:r w:rsidRPr="00F418A2">
        <w:rPr>
          <w:rFonts w:ascii="Times New Roman" w:hAnsi="Times New Roman" w:cs="Times New Roman"/>
        </w:rPr>
        <w:t xml:space="preserve">w celu ulepszenia treści ofert, do negocjacji Zamawiający zaprosi </w:t>
      </w:r>
      <w:r w:rsidR="00EE59C5">
        <w:rPr>
          <w:rFonts w:ascii="Times New Roman" w:hAnsi="Times New Roman" w:cs="Times New Roman"/>
        </w:rPr>
        <w:t>wszystkich</w:t>
      </w:r>
      <w:r w:rsidRPr="00F418A2">
        <w:rPr>
          <w:rFonts w:ascii="Times New Roman" w:hAnsi="Times New Roman" w:cs="Times New Roman"/>
        </w:rPr>
        <w:t xml:space="preserve"> Wykonawców</w:t>
      </w:r>
      <w:r>
        <w:rPr>
          <w:rFonts w:ascii="Times New Roman" w:hAnsi="Times New Roman" w:cs="Times New Roman"/>
        </w:rPr>
        <w:t xml:space="preserve"> </w:t>
      </w:r>
      <w:r w:rsidRPr="00F418A2">
        <w:rPr>
          <w:rFonts w:ascii="Times New Roman" w:hAnsi="Times New Roman" w:cs="Times New Roman"/>
        </w:rPr>
        <w:t xml:space="preserve">którzy </w:t>
      </w:r>
      <w:r w:rsidR="00EE59C5">
        <w:rPr>
          <w:rFonts w:ascii="Times New Roman" w:hAnsi="Times New Roman" w:cs="Times New Roman"/>
        </w:rPr>
        <w:t>złożyli o</w:t>
      </w:r>
      <w:r w:rsidRPr="00F418A2">
        <w:rPr>
          <w:rFonts w:ascii="Times New Roman" w:hAnsi="Times New Roman" w:cs="Times New Roman"/>
        </w:rPr>
        <w:t>ferty</w:t>
      </w:r>
      <w:r>
        <w:rPr>
          <w:rFonts w:ascii="Times New Roman" w:hAnsi="Times New Roman" w:cs="Times New Roman"/>
        </w:rPr>
        <w:t xml:space="preserve"> </w:t>
      </w:r>
      <w:r w:rsidRPr="00F418A2">
        <w:rPr>
          <w:rFonts w:ascii="Times New Roman" w:hAnsi="Times New Roman" w:cs="Times New Roman"/>
        </w:rPr>
        <w:t>niepodlegające odrzuceniu.</w:t>
      </w:r>
    </w:p>
    <w:p w14:paraId="5F61CD4F" w14:textId="0BAF2A44" w:rsidR="00E25B02" w:rsidRPr="00F418A2" w:rsidRDefault="00E25B02" w:rsidP="00E25B02">
      <w:pPr>
        <w:spacing w:line="240" w:lineRule="auto"/>
        <w:jc w:val="both"/>
        <w:rPr>
          <w:rFonts w:ascii="Times New Roman" w:hAnsi="Times New Roman" w:cs="Times New Roman"/>
        </w:rPr>
      </w:pPr>
      <w:r w:rsidRPr="00E25B02">
        <w:rPr>
          <w:rFonts w:ascii="Times New Roman" w:hAnsi="Times New Roman" w:cs="Times New Roman"/>
          <w:b/>
          <w:bCs/>
        </w:rPr>
        <w:t>3.1.</w:t>
      </w:r>
      <w:r>
        <w:rPr>
          <w:rFonts w:ascii="Times New Roman" w:hAnsi="Times New Roman" w:cs="Times New Roman"/>
        </w:rPr>
        <w:t xml:space="preserve"> </w:t>
      </w:r>
      <w:r w:rsidRPr="00F418A2">
        <w:rPr>
          <w:rFonts w:ascii="Times New Roman" w:hAnsi="Times New Roman" w:cs="Times New Roman"/>
        </w:rPr>
        <w:t>W zaproszeniu do negocjacji Zamawiający wskazuje:</w:t>
      </w:r>
    </w:p>
    <w:p w14:paraId="460E3E4B" w14:textId="77777777" w:rsidR="00E25B02" w:rsidRPr="00F418A2" w:rsidRDefault="00E25B02" w:rsidP="00E25B02">
      <w:pPr>
        <w:pStyle w:val="Akapitzlist"/>
        <w:numPr>
          <w:ilvl w:val="0"/>
          <w:numId w:val="41"/>
        </w:numPr>
        <w:spacing w:after="160" w:line="240" w:lineRule="auto"/>
        <w:jc w:val="both"/>
        <w:rPr>
          <w:rFonts w:ascii="Times New Roman" w:hAnsi="Times New Roman" w:cs="Times New Roman"/>
        </w:rPr>
      </w:pPr>
      <w:r w:rsidRPr="00F418A2">
        <w:rPr>
          <w:rFonts w:ascii="Times New Roman" w:hAnsi="Times New Roman" w:cs="Times New Roman"/>
        </w:rPr>
        <w:t>miejsce prowadzenia negocjacji,</w:t>
      </w:r>
    </w:p>
    <w:p w14:paraId="2B78A0FC" w14:textId="77777777" w:rsidR="00E25B02" w:rsidRPr="00F418A2" w:rsidRDefault="00E25B02" w:rsidP="00E25B02">
      <w:pPr>
        <w:pStyle w:val="Akapitzlist"/>
        <w:numPr>
          <w:ilvl w:val="0"/>
          <w:numId w:val="41"/>
        </w:numPr>
        <w:spacing w:after="160" w:line="240" w:lineRule="auto"/>
        <w:jc w:val="both"/>
        <w:rPr>
          <w:rFonts w:ascii="Times New Roman" w:hAnsi="Times New Roman" w:cs="Times New Roman"/>
        </w:rPr>
      </w:pPr>
      <w:r w:rsidRPr="00F418A2">
        <w:rPr>
          <w:rFonts w:ascii="Times New Roman" w:hAnsi="Times New Roman" w:cs="Times New Roman"/>
        </w:rPr>
        <w:t>termin prowadzenia negocjacji,</w:t>
      </w:r>
    </w:p>
    <w:p w14:paraId="4DC49FF0" w14:textId="77777777" w:rsidR="00E25B02" w:rsidRPr="00F418A2" w:rsidRDefault="00E25B02" w:rsidP="00E25B02">
      <w:pPr>
        <w:pStyle w:val="Akapitzlist"/>
        <w:numPr>
          <w:ilvl w:val="0"/>
          <w:numId w:val="41"/>
        </w:numPr>
        <w:spacing w:after="160" w:line="240" w:lineRule="auto"/>
        <w:jc w:val="both"/>
        <w:rPr>
          <w:rFonts w:ascii="Times New Roman" w:hAnsi="Times New Roman" w:cs="Times New Roman"/>
        </w:rPr>
      </w:pPr>
      <w:r w:rsidRPr="00F418A2">
        <w:rPr>
          <w:rFonts w:ascii="Times New Roman" w:hAnsi="Times New Roman" w:cs="Times New Roman"/>
        </w:rPr>
        <w:t>sposób prowadzenia negocjacji,</w:t>
      </w:r>
    </w:p>
    <w:p w14:paraId="0B38A377" w14:textId="77777777" w:rsidR="00E25B02" w:rsidRPr="00F418A2" w:rsidRDefault="00E25B02" w:rsidP="00E25B02">
      <w:pPr>
        <w:pStyle w:val="Akapitzlist"/>
        <w:numPr>
          <w:ilvl w:val="0"/>
          <w:numId w:val="41"/>
        </w:numPr>
        <w:spacing w:after="160" w:line="240" w:lineRule="auto"/>
        <w:jc w:val="both"/>
        <w:rPr>
          <w:rFonts w:ascii="Times New Roman" w:hAnsi="Times New Roman" w:cs="Times New Roman"/>
        </w:rPr>
      </w:pPr>
      <w:r w:rsidRPr="00F418A2">
        <w:rPr>
          <w:rFonts w:ascii="Times New Roman" w:hAnsi="Times New Roman" w:cs="Times New Roman"/>
        </w:rPr>
        <w:t>kryteria oceny ofert w ramach których będą prowadzone negocjacje – Zamawiający</w:t>
      </w:r>
      <w:r>
        <w:rPr>
          <w:rFonts w:ascii="Times New Roman" w:hAnsi="Times New Roman" w:cs="Times New Roman"/>
        </w:rPr>
        <w:t xml:space="preserve"> </w:t>
      </w:r>
      <w:r w:rsidRPr="00F418A2">
        <w:rPr>
          <w:rFonts w:ascii="Times New Roman" w:hAnsi="Times New Roman" w:cs="Times New Roman"/>
        </w:rPr>
        <w:t>przewiduje możliwość negocjacji w kryterium: cena ofertowa oraz okres gwarancji.</w:t>
      </w:r>
    </w:p>
    <w:p w14:paraId="16E3C794" w14:textId="77777777" w:rsidR="00E25B02" w:rsidRPr="00F418A2" w:rsidRDefault="00E25B02" w:rsidP="00E25B02">
      <w:pPr>
        <w:spacing w:line="240" w:lineRule="auto"/>
        <w:jc w:val="both"/>
        <w:rPr>
          <w:rFonts w:ascii="Times New Roman" w:hAnsi="Times New Roman" w:cs="Times New Roman"/>
        </w:rPr>
      </w:pPr>
      <w:r w:rsidRPr="00F418A2">
        <w:rPr>
          <w:rFonts w:ascii="Times New Roman" w:hAnsi="Times New Roman" w:cs="Times New Roman"/>
        </w:rPr>
        <w:t xml:space="preserve">Jeżeli wszyscy Wykonawcy określą w ofercie podstawowej </w:t>
      </w:r>
      <w:r>
        <w:rPr>
          <w:rFonts w:ascii="Times New Roman" w:hAnsi="Times New Roman" w:cs="Times New Roman"/>
        </w:rPr>
        <w:t xml:space="preserve">maksymalny tj. 7 – letni okres gwarancji </w:t>
      </w:r>
      <w:r w:rsidRPr="00F418A2">
        <w:rPr>
          <w:rFonts w:ascii="Times New Roman" w:hAnsi="Times New Roman" w:cs="Times New Roman"/>
        </w:rPr>
        <w:t>, kryterium to nie będzie podlegało negocjacjom.</w:t>
      </w:r>
    </w:p>
    <w:p w14:paraId="3B6C26D9" w14:textId="3D5D3985" w:rsidR="00E25B02" w:rsidRPr="00F418A2" w:rsidRDefault="00E25B02" w:rsidP="00E25B02">
      <w:pPr>
        <w:spacing w:line="240" w:lineRule="auto"/>
        <w:jc w:val="both"/>
        <w:rPr>
          <w:rFonts w:ascii="Times New Roman" w:hAnsi="Times New Roman" w:cs="Times New Roman"/>
        </w:rPr>
      </w:pPr>
      <w:r w:rsidRPr="00E25B02">
        <w:rPr>
          <w:rFonts w:ascii="Times New Roman" w:hAnsi="Times New Roman" w:cs="Times New Roman"/>
          <w:b/>
          <w:bCs/>
        </w:rPr>
        <w:t>3.2.</w:t>
      </w:r>
      <w:r w:rsidRPr="00F418A2">
        <w:rPr>
          <w:rFonts w:ascii="Times New Roman" w:hAnsi="Times New Roman" w:cs="Times New Roman"/>
        </w:rPr>
        <w:t xml:space="preserve"> Podczas negocjacji ofert Zamawiający zapewnia równe traktowanie wszystkich</w:t>
      </w:r>
      <w:r>
        <w:rPr>
          <w:rFonts w:ascii="Times New Roman" w:hAnsi="Times New Roman" w:cs="Times New Roman"/>
        </w:rPr>
        <w:t xml:space="preserve"> </w:t>
      </w:r>
      <w:r w:rsidRPr="00F418A2">
        <w:rPr>
          <w:rFonts w:ascii="Times New Roman" w:hAnsi="Times New Roman" w:cs="Times New Roman"/>
        </w:rPr>
        <w:t>Wykonawców.</w:t>
      </w:r>
    </w:p>
    <w:p w14:paraId="3F1B2182" w14:textId="3F75B2E3" w:rsidR="00E25B02" w:rsidRPr="00F418A2" w:rsidRDefault="00E25B02" w:rsidP="00E25B02">
      <w:pPr>
        <w:spacing w:line="240" w:lineRule="auto"/>
        <w:jc w:val="both"/>
        <w:rPr>
          <w:rFonts w:ascii="Times New Roman" w:hAnsi="Times New Roman" w:cs="Times New Roman"/>
        </w:rPr>
      </w:pPr>
      <w:r w:rsidRPr="00E25B02">
        <w:rPr>
          <w:rFonts w:ascii="Times New Roman" w:hAnsi="Times New Roman" w:cs="Times New Roman"/>
          <w:b/>
          <w:bCs/>
        </w:rPr>
        <w:t>3.3.</w:t>
      </w:r>
      <w:r w:rsidRPr="00F418A2">
        <w:rPr>
          <w:rFonts w:ascii="Times New Roman" w:hAnsi="Times New Roman" w:cs="Times New Roman"/>
        </w:rPr>
        <w:t xml:space="preserve"> Zamawiający nie udziela informacji w sposób, który mógłby zapewnić niektórym</w:t>
      </w:r>
      <w:r>
        <w:rPr>
          <w:rFonts w:ascii="Times New Roman" w:hAnsi="Times New Roman" w:cs="Times New Roman"/>
        </w:rPr>
        <w:t xml:space="preserve"> </w:t>
      </w:r>
      <w:r w:rsidRPr="00F418A2">
        <w:rPr>
          <w:rFonts w:ascii="Times New Roman" w:hAnsi="Times New Roman" w:cs="Times New Roman"/>
        </w:rPr>
        <w:t>Wykonawcom przewagę nad innymi Wykonawcami.</w:t>
      </w:r>
    </w:p>
    <w:p w14:paraId="0EE1476E" w14:textId="451E9320" w:rsidR="00E25B02" w:rsidRPr="00F418A2" w:rsidRDefault="00E25B02" w:rsidP="00E25B02">
      <w:pPr>
        <w:spacing w:line="240" w:lineRule="auto"/>
        <w:jc w:val="both"/>
        <w:rPr>
          <w:rFonts w:ascii="Times New Roman" w:hAnsi="Times New Roman" w:cs="Times New Roman"/>
        </w:rPr>
      </w:pPr>
      <w:r w:rsidRPr="00E25B02">
        <w:rPr>
          <w:rFonts w:ascii="Times New Roman" w:hAnsi="Times New Roman" w:cs="Times New Roman"/>
          <w:b/>
          <w:bCs/>
        </w:rPr>
        <w:t>3.4.</w:t>
      </w:r>
      <w:r w:rsidRPr="00F418A2">
        <w:rPr>
          <w:rFonts w:ascii="Times New Roman" w:hAnsi="Times New Roman" w:cs="Times New Roman"/>
        </w:rPr>
        <w:t xml:space="preserve"> Prowadzone negocjacje mają charakter poufny.</w:t>
      </w:r>
    </w:p>
    <w:p w14:paraId="737DFA36" w14:textId="621C0524" w:rsidR="00E25B02" w:rsidRPr="00F418A2" w:rsidRDefault="00E25B02" w:rsidP="00E25B02">
      <w:pPr>
        <w:spacing w:line="240" w:lineRule="auto"/>
        <w:jc w:val="both"/>
        <w:rPr>
          <w:rFonts w:ascii="Times New Roman" w:hAnsi="Times New Roman" w:cs="Times New Roman"/>
        </w:rPr>
      </w:pPr>
      <w:r w:rsidRPr="00E25B02">
        <w:rPr>
          <w:rFonts w:ascii="Times New Roman" w:hAnsi="Times New Roman" w:cs="Times New Roman"/>
          <w:b/>
          <w:bCs/>
        </w:rPr>
        <w:t>3.5</w:t>
      </w:r>
      <w:r w:rsidRPr="00F418A2">
        <w:rPr>
          <w:rFonts w:ascii="Times New Roman" w:hAnsi="Times New Roman" w:cs="Times New Roman"/>
        </w:rPr>
        <w:t>. Żadna ze stron nie może, bez zgody drugiej strony, ujawniać informacji technicznych</w:t>
      </w:r>
      <w:r>
        <w:rPr>
          <w:rFonts w:ascii="Times New Roman" w:hAnsi="Times New Roman" w:cs="Times New Roman"/>
        </w:rPr>
        <w:t xml:space="preserve"> </w:t>
      </w:r>
      <w:r w:rsidRPr="00F418A2">
        <w:rPr>
          <w:rFonts w:ascii="Times New Roman" w:hAnsi="Times New Roman" w:cs="Times New Roman"/>
        </w:rPr>
        <w:t>i handlowych związanych z negocjacjami. Zgoda jest udzielana w odniesieniu do konkretnych</w:t>
      </w:r>
      <w:r>
        <w:rPr>
          <w:rFonts w:ascii="Times New Roman" w:hAnsi="Times New Roman" w:cs="Times New Roman"/>
        </w:rPr>
        <w:t xml:space="preserve"> </w:t>
      </w:r>
      <w:r w:rsidRPr="00F418A2">
        <w:rPr>
          <w:rFonts w:ascii="Times New Roman" w:hAnsi="Times New Roman" w:cs="Times New Roman"/>
        </w:rPr>
        <w:t>informacji i przed ich ujawnieniem.</w:t>
      </w:r>
    </w:p>
    <w:p w14:paraId="42F4CCBF" w14:textId="5F6EE991" w:rsidR="00E25B02" w:rsidRPr="00F418A2" w:rsidRDefault="00E25B02" w:rsidP="00E25B02">
      <w:pPr>
        <w:spacing w:line="240" w:lineRule="auto"/>
        <w:jc w:val="both"/>
        <w:rPr>
          <w:rFonts w:ascii="Times New Roman" w:hAnsi="Times New Roman" w:cs="Times New Roman"/>
        </w:rPr>
      </w:pPr>
      <w:r w:rsidRPr="00E25B02">
        <w:rPr>
          <w:rFonts w:ascii="Times New Roman" w:hAnsi="Times New Roman" w:cs="Times New Roman"/>
          <w:b/>
          <w:bCs/>
        </w:rPr>
        <w:t>4.</w:t>
      </w:r>
      <w:r w:rsidRPr="00F418A2">
        <w:rPr>
          <w:rFonts w:ascii="Times New Roman" w:hAnsi="Times New Roman" w:cs="Times New Roman"/>
        </w:rPr>
        <w:t xml:space="preserve"> Zamawiający informuje równocześnie wszystkich Wykonawców, których oferty</w:t>
      </w:r>
      <w:r>
        <w:rPr>
          <w:rFonts w:ascii="Times New Roman" w:hAnsi="Times New Roman" w:cs="Times New Roman"/>
        </w:rPr>
        <w:t xml:space="preserve"> </w:t>
      </w:r>
      <w:r w:rsidRPr="00F418A2">
        <w:rPr>
          <w:rFonts w:ascii="Times New Roman" w:hAnsi="Times New Roman" w:cs="Times New Roman"/>
        </w:rPr>
        <w:t>złożone w odpowiedzi na ogłoszenie o zamówieniu nie zostały odrzucone, o zakończeniu</w:t>
      </w:r>
      <w:r>
        <w:rPr>
          <w:rFonts w:ascii="Times New Roman" w:hAnsi="Times New Roman" w:cs="Times New Roman"/>
        </w:rPr>
        <w:t xml:space="preserve"> </w:t>
      </w:r>
      <w:r w:rsidRPr="00F418A2">
        <w:rPr>
          <w:rFonts w:ascii="Times New Roman" w:hAnsi="Times New Roman" w:cs="Times New Roman"/>
        </w:rPr>
        <w:t>negocjacji.</w:t>
      </w:r>
    </w:p>
    <w:p w14:paraId="445FA137" w14:textId="00395357" w:rsidR="00E25B02" w:rsidRPr="00F418A2" w:rsidRDefault="00E25B02" w:rsidP="00E25B02">
      <w:pPr>
        <w:spacing w:line="240" w:lineRule="auto"/>
        <w:jc w:val="both"/>
        <w:rPr>
          <w:rFonts w:ascii="Times New Roman" w:hAnsi="Times New Roman" w:cs="Times New Roman"/>
        </w:rPr>
      </w:pPr>
      <w:r w:rsidRPr="00E25B02">
        <w:rPr>
          <w:rFonts w:ascii="Times New Roman" w:hAnsi="Times New Roman" w:cs="Times New Roman"/>
          <w:b/>
          <w:bCs/>
        </w:rPr>
        <w:t>5.</w:t>
      </w:r>
      <w:r w:rsidRPr="00F418A2">
        <w:rPr>
          <w:rFonts w:ascii="Times New Roman" w:hAnsi="Times New Roman" w:cs="Times New Roman"/>
        </w:rPr>
        <w:t xml:space="preserve"> Zamawiający zaprasza do składania ofert dodatkowych Wykonawców z którymi</w:t>
      </w:r>
      <w:r>
        <w:rPr>
          <w:rFonts w:ascii="Times New Roman" w:hAnsi="Times New Roman" w:cs="Times New Roman"/>
        </w:rPr>
        <w:t xml:space="preserve"> </w:t>
      </w:r>
      <w:r w:rsidRPr="00F418A2">
        <w:rPr>
          <w:rFonts w:ascii="Times New Roman" w:hAnsi="Times New Roman" w:cs="Times New Roman"/>
        </w:rPr>
        <w:t>przeprowadził negocjacje.</w:t>
      </w:r>
    </w:p>
    <w:p w14:paraId="23B88F0D" w14:textId="618D54C5" w:rsidR="00E25B02" w:rsidRPr="00F418A2" w:rsidRDefault="00E25B02" w:rsidP="00E25B02">
      <w:pPr>
        <w:spacing w:line="240" w:lineRule="auto"/>
        <w:jc w:val="both"/>
        <w:rPr>
          <w:rFonts w:ascii="Times New Roman" w:hAnsi="Times New Roman" w:cs="Times New Roman"/>
        </w:rPr>
      </w:pPr>
      <w:r w:rsidRPr="00E25B02">
        <w:rPr>
          <w:rFonts w:ascii="Times New Roman" w:hAnsi="Times New Roman" w:cs="Times New Roman"/>
          <w:b/>
          <w:bCs/>
        </w:rPr>
        <w:t>5.1</w:t>
      </w:r>
      <w:r w:rsidRPr="00F418A2">
        <w:rPr>
          <w:rFonts w:ascii="Times New Roman" w:hAnsi="Times New Roman" w:cs="Times New Roman"/>
        </w:rPr>
        <w:t xml:space="preserve"> Zaproszenie do składania ofert dodatkowych zawiera co najmniej:</w:t>
      </w:r>
    </w:p>
    <w:p w14:paraId="7A54B7EA" w14:textId="77777777" w:rsidR="00E25B02" w:rsidRPr="00F418A2" w:rsidRDefault="00E25B02" w:rsidP="00E25B02">
      <w:pPr>
        <w:spacing w:line="240" w:lineRule="auto"/>
        <w:jc w:val="both"/>
        <w:rPr>
          <w:rFonts w:ascii="Times New Roman" w:hAnsi="Times New Roman" w:cs="Times New Roman"/>
        </w:rPr>
      </w:pPr>
      <w:r>
        <w:rPr>
          <w:rFonts w:ascii="Times New Roman" w:hAnsi="Times New Roman" w:cs="Times New Roman"/>
        </w:rPr>
        <w:t xml:space="preserve">- </w:t>
      </w:r>
      <w:r w:rsidRPr="00F418A2">
        <w:rPr>
          <w:rFonts w:ascii="Times New Roman" w:hAnsi="Times New Roman" w:cs="Times New Roman"/>
        </w:rPr>
        <w:t>nazwę oraz adres Zamawiającego, numer telefonu, adres poczty elektronicznej oraz</w:t>
      </w:r>
      <w:r>
        <w:rPr>
          <w:rFonts w:ascii="Times New Roman" w:hAnsi="Times New Roman" w:cs="Times New Roman"/>
        </w:rPr>
        <w:t xml:space="preserve"> </w:t>
      </w:r>
      <w:r w:rsidRPr="00F418A2">
        <w:rPr>
          <w:rFonts w:ascii="Times New Roman" w:hAnsi="Times New Roman" w:cs="Times New Roman"/>
        </w:rPr>
        <w:t>strony internetowej prowadzonego postępowania,</w:t>
      </w:r>
    </w:p>
    <w:p w14:paraId="1F20962E" w14:textId="77777777" w:rsidR="00E25B02" w:rsidRPr="00F418A2" w:rsidRDefault="00E25B02" w:rsidP="00E25B02">
      <w:pPr>
        <w:spacing w:line="240" w:lineRule="auto"/>
        <w:jc w:val="both"/>
        <w:rPr>
          <w:rFonts w:ascii="Times New Roman" w:hAnsi="Times New Roman" w:cs="Times New Roman"/>
        </w:rPr>
      </w:pPr>
      <w:r>
        <w:rPr>
          <w:rFonts w:ascii="Times New Roman" w:hAnsi="Times New Roman" w:cs="Times New Roman"/>
        </w:rPr>
        <w:t xml:space="preserve">- </w:t>
      </w:r>
      <w:r w:rsidRPr="00F418A2">
        <w:rPr>
          <w:rFonts w:ascii="Times New Roman" w:hAnsi="Times New Roman" w:cs="Times New Roman"/>
        </w:rPr>
        <w:t>sposób i termin składania ofert dodatkowych oraz język lub języki, w jakich muszą</w:t>
      </w:r>
      <w:r>
        <w:rPr>
          <w:rFonts w:ascii="Times New Roman" w:hAnsi="Times New Roman" w:cs="Times New Roman"/>
        </w:rPr>
        <w:t xml:space="preserve"> </w:t>
      </w:r>
      <w:r w:rsidRPr="00F418A2">
        <w:rPr>
          <w:rFonts w:ascii="Times New Roman" w:hAnsi="Times New Roman" w:cs="Times New Roman"/>
        </w:rPr>
        <w:t>być one sporządzone, oraz termin otwarcia tych ofert.</w:t>
      </w:r>
    </w:p>
    <w:p w14:paraId="402E1417" w14:textId="3DE13792" w:rsidR="00E25B02" w:rsidRPr="00F418A2" w:rsidRDefault="00E25B02" w:rsidP="00E25B02">
      <w:pPr>
        <w:spacing w:line="240" w:lineRule="auto"/>
        <w:jc w:val="both"/>
        <w:rPr>
          <w:rFonts w:ascii="Times New Roman" w:hAnsi="Times New Roman" w:cs="Times New Roman"/>
        </w:rPr>
      </w:pPr>
      <w:r w:rsidRPr="00E25B02">
        <w:rPr>
          <w:rFonts w:ascii="Times New Roman" w:hAnsi="Times New Roman" w:cs="Times New Roman"/>
          <w:b/>
          <w:bCs/>
        </w:rPr>
        <w:t>5.2.</w:t>
      </w:r>
      <w:r w:rsidRPr="00F418A2">
        <w:rPr>
          <w:rFonts w:ascii="Times New Roman" w:hAnsi="Times New Roman" w:cs="Times New Roman"/>
        </w:rPr>
        <w:t xml:space="preserve"> Wykonawca może złożyć ofertę dodatkową, która zawiera nowe propozycje</w:t>
      </w:r>
      <w:r>
        <w:rPr>
          <w:rFonts w:ascii="Times New Roman" w:hAnsi="Times New Roman" w:cs="Times New Roman"/>
        </w:rPr>
        <w:t xml:space="preserve"> </w:t>
      </w:r>
      <w:r w:rsidRPr="00F418A2">
        <w:rPr>
          <w:rFonts w:ascii="Times New Roman" w:hAnsi="Times New Roman" w:cs="Times New Roman"/>
        </w:rPr>
        <w:t>w zakresie treści oferty podlegających ocenie w ramach kryteriów oceny ofert wskazanych</w:t>
      </w:r>
      <w:r>
        <w:rPr>
          <w:rFonts w:ascii="Times New Roman" w:hAnsi="Times New Roman" w:cs="Times New Roman"/>
        </w:rPr>
        <w:t xml:space="preserve"> </w:t>
      </w:r>
      <w:r w:rsidRPr="00F418A2">
        <w:rPr>
          <w:rFonts w:ascii="Times New Roman" w:hAnsi="Times New Roman" w:cs="Times New Roman"/>
        </w:rPr>
        <w:t>przez Zamawiającego w zaproszeniu do negocjacji. W przypadku, gdy Wykonawca nie złoży</w:t>
      </w:r>
      <w:r>
        <w:rPr>
          <w:rFonts w:ascii="Times New Roman" w:hAnsi="Times New Roman" w:cs="Times New Roman"/>
        </w:rPr>
        <w:t xml:space="preserve"> </w:t>
      </w:r>
      <w:r w:rsidRPr="00F418A2">
        <w:rPr>
          <w:rFonts w:ascii="Times New Roman" w:hAnsi="Times New Roman" w:cs="Times New Roman"/>
        </w:rPr>
        <w:t>oferty dodatkowej, wówczas wiążąca będzie oferta złożona w odpowiedzi na ogłoszenie</w:t>
      </w:r>
      <w:r>
        <w:rPr>
          <w:rFonts w:ascii="Times New Roman" w:hAnsi="Times New Roman" w:cs="Times New Roman"/>
        </w:rPr>
        <w:t xml:space="preserve"> </w:t>
      </w:r>
      <w:r w:rsidRPr="00F418A2">
        <w:rPr>
          <w:rFonts w:ascii="Times New Roman" w:hAnsi="Times New Roman" w:cs="Times New Roman"/>
        </w:rPr>
        <w:t>o zamówieniu.</w:t>
      </w:r>
    </w:p>
    <w:p w14:paraId="42C584BB" w14:textId="5ED778A6" w:rsidR="00E25B02" w:rsidRPr="00F418A2" w:rsidRDefault="00E25B02" w:rsidP="00E25B02">
      <w:pPr>
        <w:spacing w:line="240" w:lineRule="auto"/>
        <w:jc w:val="both"/>
        <w:rPr>
          <w:rFonts w:ascii="Times New Roman" w:hAnsi="Times New Roman" w:cs="Times New Roman"/>
        </w:rPr>
      </w:pPr>
      <w:r w:rsidRPr="00E25B02">
        <w:rPr>
          <w:rFonts w:ascii="Times New Roman" w:hAnsi="Times New Roman" w:cs="Times New Roman"/>
          <w:b/>
          <w:bCs/>
        </w:rPr>
        <w:t>5.3.</w:t>
      </w:r>
      <w:r w:rsidRPr="00F418A2">
        <w:rPr>
          <w:rFonts w:ascii="Times New Roman" w:hAnsi="Times New Roman" w:cs="Times New Roman"/>
        </w:rPr>
        <w:t xml:space="preserve"> Oferta dodatkowa nie może być mniej korzystna w żadnym z kryteriów oceny ofert</w:t>
      </w:r>
      <w:r>
        <w:rPr>
          <w:rFonts w:ascii="Times New Roman" w:hAnsi="Times New Roman" w:cs="Times New Roman"/>
        </w:rPr>
        <w:t xml:space="preserve"> </w:t>
      </w:r>
      <w:r w:rsidRPr="00F418A2">
        <w:rPr>
          <w:rFonts w:ascii="Times New Roman" w:hAnsi="Times New Roman" w:cs="Times New Roman"/>
        </w:rPr>
        <w:t>wskazanych w zaproszeniu do negocjacji niż oferta złożona w odpowiedzi na ogłoszenie</w:t>
      </w:r>
      <w:r>
        <w:rPr>
          <w:rFonts w:ascii="Times New Roman" w:hAnsi="Times New Roman" w:cs="Times New Roman"/>
        </w:rPr>
        <w:t xml:space="preserve"> </w:t>
      </w:r>
      <w:r w:rsidRPr="00F418A2">
        <w:rPr>
          <w:rFonts w:ascii="Times New Roman" w:hAnsi="Times New Roman" w:cs="Times New Roman"/>
        </w:rPr>
        <w:t>o zamówieniu.</w:t>
      </w:r>
    </w:p>
    <w:p w14:paraId="2E81D3A0" w14:textId="42A87D70" w:rsidR="00E25B02" w:rsidRPr="00F418A2" w:rsidRDefault="00E25B02" w:rsidP="00E25B02">
      <w:pPr>
        <w:spacing w:line="240" w:lineRule="auto"/>
        <w:jc w:val="both"/>
        <w:rPr>
          <w:rFonts w:ascii="Times New Roman" w:hAnsi="Times New Roman" w:cs="Times New Roman"/>
        </w:rPr>
      </w:pPr>
      <w:r w:rsidRPr="00E25B02">
        <w:rPr>
          <w:rFonts w:ascii="Times New Roman" w:hAnsi="Times New Roman" w:cs="Times New Roman"/>
          <w:b/>
          <w:bCs/>
        </w:rPr>
        <w:t>5.4.</w:t>
      </w:r>
      <w:r w:rsidRPr="00F418A2">
        <w:rPr>
          <w:rFonts w:ascii="Times New Roman" w:hAnsi="Times New Roman" w:cs="Times New Roman"/>
        </w:rPr>
        <w:t xml:space="preserve"> Oferta przestaje wiązać Wykonawcę w takim zakresie, w jakim złoży on ofertę</w:t>
      </w:r>
      <w:r>
        <w:rPr>
          <w:rFonts w:ascii="Times New Roman" w:hAnsi="Times New Roman" w:cs="Times New Roman"/>
        </w:rPr>
        <w:t xml:space="preserve"> </w:t>
      </w:r>
      <w:r w:rsidRPr="00F418A2">
        <w:rPr>
          <w:rFonts w:ascii="Times New Roman" w:hAnsi="Times New Roman" w:cs="Times New Roman"/>
        </w:rPr>
        <w:t>dodatkową zawierającą korzystniejsze propozycje w ramach każdego z kryteriów oceny ofert</w:t>
      </w:r>
      <w:r>
        <w:rPr>
          <w:rFonts w:ascii="Times New Roman" w:hAnsi="Times New Roman" w:cs="Times New Roman"/>
        </w:rPr>
        <w:t xml:space="preserve"> </w:t>
      </w:r>
      <w:r w:rsidRPr="00F418A2">
        <w:rPr>
          <w:rFonts w:ascii="Times New Roman" w:hAnsi="Times New Roman" w:cs="Times New Roman"/>
        </w:rPr>
        <w:t>wskazanych w zaproszeniu do negocjacji.</w:t>
      </w:r>
    </w:p>
    <w:p w14:paraId="45A064DC" w14:textId="3DB87250" w:rsidR="00E25B02" w:rsidRPr="00F418A2" w:rsidRDefault="00E25B02" w:rsidP="00E25B02">
      <w:pPr>
        <w:spacing w:line="240" w:lineRule="auto"/>
        <w:jc w:val="both"/>
        <w:rPr>
          <w:rFonts w:ascii="Times New Roman" w:hAnsi="Times New Roman" w:cs="Times New Roman"/>
        </w:rPr>
      </w:pPr>
      <w:r w:rsidRPr="00E25B02">
        <w:rPr>
          <w:rFonts w:ascii="Times New Roman" w:hAnsi="Times New Roman" w:cs="Times New Roman"/>
          <w:b/>
          <w:bCs/>
        </w:rPr>
        <w:t>5.5.</w:t>
      </w:r>
      <w:r w:rsidRPr="00F418A2">
        <w:rPr>
          <w:rFonts w:ascii="Times New Roman" w:hAnsi="Times New Roman" w:cs="Times New Roman"/>
        </w:rPr>
        <w:t xml:space="preserve"> Oferta dodatkowa, która jest mniej korzystna w którymkolwiek z kryteriów oceny</w:t>
      </w:r>
      <w:r>
        <w:rPr>
          <w:rFonts w:ascii="Times New Roman" w:hAnsi="Times New Roman" w:cs="Times New Roman"/>
        </w:rPr>
        <w:t xml:space="preserve"> </w:t>
      </w:r>
      <w:r w:rsidRPr="00F418A2">
        <w:rPr>
          <w:rFonts w:ascii="Times New Roman" w:hAnsi="Times New Roman" w:cs="Times New Roman"/>
        </w:rPr>
        <w:t>ofert wskazanych w zaproszeniu do negocjacji niż oferta złożona w odpowiedzi na ogłoszenie</w:t>
      </w:r>
      <w:r>
        <w:rPr>
          <w:rFonts w:ascii="Times New Roman" w:hAnsi="Times New Roman" w:cs="Times New Roman"/>
        </w:rPr>
        <w:t xml:space="preserve"> </w:t>
      </w:r>
      <w:r w:rsidRPr="00F418A2">
        <w:rPr>
          <w:rFonts w:ascii="Times New Roman" w:hAnsi="Times New Roman" w:cs="Times New Roman"/>
        </w:rPr>
        <w:t>o zamówieniu, podlega odrzuceniu.</w:t>
      </w:r>
    </w:p>
    <w:p w14:paraId="0000013B" w14:textId="779A8584" w:rsidR="00D35FFB" w:rsidRPr="00CA267A" w:rsidRDefault="00BF3B8C" w:rsidP="008A6CA6">
      <w:pPr>
        <w:pStyle w:val="Nagwek2"/>
        <w:spacing w:line="240" w:lineRule="auto"/>
        <w:jc w:val="both"/>
        <w:rPr>
          <w:rFonts w:ascii="Times New Roman" w:hAnsi="Times New Roman" w:cs="Times New Roman"/>
          <w:b/>
          <w:bCs/>
          <w:sz w:val="22"/>
          <w:szCs w:val="22"/>
        </w:rPr>
      </w:pPr>
      <w:bookmarkStart w:id="26" w:name="_Toc94184795"/>
      <w:r w:rsidRPr="00CA267A">
        <w:rPr>
          <w:rFonts w:ascii="Times New Roman" w:hAnsi="Times New Roman" w:cs="Times New Roman"/>
          <w:b/>
          <w:bCs/>
          <w:sz w:val="22"/>
          <w:szCs w:val="22"/>
        </w:rPr>
        <w:t>XV. Pouczenie o środkach ochrony prawnej przysługujących Wykonawcy</w:t>
      </w:r>
      <w:bookmarkEnd w:id="26"/>
    </w:p>
    <w:p w14:paraId="0000013C" w14:textId="77777777" w:rsidR="00D35FFB" w:rsidRPr="00CA267A" w:rsidRDefault="00BF3B8C">
      <w:pPr>
        <w:numPr>
          <w:ilvl w:val="0"/>
          <w:numId w:val="4"/>
        </w:numPr>
        <w:spacing w:before="240" w:line="240" w:lineRule="auto"/>
        <w:ind w:left="426"/>
        <w:jc w:val="both"/>
        <w:rPr>
          <w:rFonts w:ascii="Times New Roman" w:hAnsi="Times New Roman" w:cs="Times New Roman"/>
        </w:rPr>
      </w:pPr>
      <w:r w:rsidRPr="00CA267A">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D35FFB" w:rsidRPr="00CA267A" w:rsidRDefault="00BF3B8C">
      <w:pPr>
        <w:numPr>
          <w:ilvl w:val="0"/>
          <w:numId w:val="4"/>
        </w:numPr>
        <w:spacing w:line="240" w:lineRule="auto"/>
        <w:ind w:left="426"/>
        <w:jc w:val="both"/>
        <w:rPr>
          <w:rFonts w:ascii="Times New Roman" w:hAnsi="Times New Roman" w:cs="Times New Roman"/>
        </w:rPr>
      </w:pPr>
      <w:r w:rsidRPr="00CA267A">
        <w:rPr>
          <w:rFonts w:ascii="Times New Roman" w:hAnsi="Times New Roman" w:cs="Times New Roma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D35FFB" w:rsidRPr="00CA267A" w:rsidRDefault="00BF3B8C">
      <w:pPr>
        <w:numPr>
          <w:ilvl w:val="0"/>
          <w:numId w:val="4"/>
        </w:numPr>
        <w:spacing w:line="240" w:lineRule="auto"/>
        <w:ind w:left="426"/>
        <w:jc w:val="both"/>
        <w:rPr>
          <w:rFonts w:ascii="Times New Roman" w:hAnsi="Times New Roman" w:cs="Times New Roman"/>
        </w:rPr>
      </w:pPr>
      <w:r w:rsidRPr="00CA267A">
        <w:rPr>
          <w:rFonts w:ascii="Times New Roman" w:hAnsi="Times New Roman" w:cs="Times New Roman"/>
        </w:rPr>
        <w:lastRenderedPageBreak/>
        <w:t>Odwołanie przysługuje na:</w:t>
      </w:r>
    </w:p>
    <w:p w14:paraId="0000013F" w14:textId="77777777" w:rsidR="00D35FFB" w:rsidRPr="00CA267A" w:rsidRDefault="00BF3B8C" w:rsidP="008A6CA6">
      <w:pPr>
        <w:spacing w:line="240" w:lineRule="auto"/>
        <w:ind w:left="868" w:hanging="425"/>
        <w:jc w:val="both"/>
        <w:rPr>
          <w:rFonts w:ascii="Times New Roman" w:hAnsi="Times New Roman" w:cs="Times New Roman"/>
        </w:rPr>
      </w:pPr>
      <w:r w:rsidRPr="00CA267A">
        <w:rPr>
          <w:rFonts w:ascii="Times New Roman" w:hAnsi="Times New Roman" w:cs="Times New Roman"/>
        </w:rPr>
        <w:t>1)</w:t>
      </w:r>
      <w:r w:rsidRPr="00CA267A">
        <w:rPr>
          <w:rFonts w:ascii="Times New Roman" w:hAnsi="Times New Roman" w:cs="Times New Roman"/>
        </w:rPr>
        <w:tab/>
        <w:t>niezgodną z przepisami ustawy czynność Zamawiającego, podjętą w postępowaniu o udzielenie zamówienia, w tym na projektowane postanowienie umowy;</w:t>
      </w:r>
    </w:p>
    <w:p w14:paraId="00000140" w14:textId="77777777" w:rsidR="00D35FFB" w:rsidRPr="00CA267A" w:rsidRDefault="00BF3B8C" w:rsidP="008A6CA6">
      <w:pPr>
        <w:spacing w:line="240" w:lineRule="auto"/>
        <w:ind w:left="868" w:hanging="425"/>
        <w:jc w:val="both"/>
        <w:rPr>
          <w:rFonts w:ascii="Times New Roman" w:hAnsi="Times New Roman" w:cs="Times New Roman"/>
        </w:rPr>
      </w:pPr>
      <w:r w:rsidRPr="00CA267A">
        <w:rPr>
          <w:rFonts w:ascii="Times New Roman" w:hAnsi="Times New Roman" w:cs="Times New Roman"/>
        </w:rPr>
        <w:t>2)</w:t>
      </w:r>
      <w:r w:rsidRPr="00CA267A">
        <w:rPr>
          <w:rFonts w:ascii="Times New Roman" w:hAnsi="Times New Roman" w:cs="Times New Roman"/>
        </w:rPr>
        <w:tab/>
        <w:t>zaniechanie czynności w postępowaniu o udzielenie zamówienia do której zamawiający był obowiązany na podstawie ustawy;</w:t>
      </w:r>
    </w:p>
    <w:p w14:paraId="00000141" w14:textId="77777777" w:rsidR="00D35FFB" w:rsidRPr="00CA267A" w:rsidRDefault="00BF3B8C">
      <w:pPr>
        <w:numPr>
          <w:ilvl w:val="0"/>
          <w:numId w:val="4"/>
        </w:numPr>
        <w:spacing w:line="240" w:lineRule="auto"/>
        <w:ind w:left="426"/>
        <w:jc w:val="both"/>
        <w:rPr>
          <w:rFonts w:ascii="Times New Roman" w:hAnsi="Times New Roman" w:cs="Times New Roman"/>
        </w:rPr>
      </w:pPr>
      <w:r w:rsidRPr="00CA267A">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D35FFB" w:rsidRPr="00CA267A" w:rsidRDefault="00BF3B8C">
      <w:pPr>
        <w:numPr>
          <w:ilvl w:val="0"/>
          <w:numId w:val="4"/>
        </w:numPr>
        <w:spacing w:line="240" w:lineRule="auto"/>
        <w:ind w:left="426"/>
        <w:jc w:val="both"/>
        <w:rPr>
          <w:rFonts w:ascii="Times New Roman" w:hAnsi="Times New Roman" w:cs="Times New Roman"/>
        </w:rPr>
      </w:pPr>
      <w:r w:rsidRPr="00CA267A">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00000143" w14:textId="77777777" w:rsidR="00D35FFB" w:rsidRPr="00CA267A" w:rsidRDefault="00BF3B8C">
      <w:pPr>
        <w:numPr>
          <w:ilvl w:val="0"/>
          <w:numId w:val="4"/>
        </w:numPr>
        <w:spacing w:line="240" w:lineRule="auto"/>
        <w:ind w:left="426"/>
        <w:jc w:val="both"/>
        <w:rPr>
          <w:rFonts w:ascii="Times New Roman" w:hAnsi="Times New Roman" w:cs="Times New Roman"/>
        </w:rPr>
      </w:pPr>
      <w:r w:rsidRPr="00CA267A">
        <w:rPr>
          <w:rFonts w:ascii="Times New Roman" w:hAnsi="Times New Roman" w:cs="Times New Roman"/>
        </w:rPr>
        <w:t>Odwołanie wnosi się w terminie:</w:t>
      </w:r>
    </w:p>
    <w:p w14:paraId="00000144" w14:textId="77777777" w:rsidR="00D35FFB" w:rsidRPr="00CA267A" w:rsidRDefault="00BF3B8C" w:rsidP="008A6CA6">
      <w:pPr>
        <w:spacing w:line="240" w:lineRule="auto"/>
        <w:ind w:left="709" w:hanging="425"/>
        <w:jc w:val="both"/>
        <w:rPr>
          <w:rFonts w:ascii="Times New Roman" w:hAnsi="Times New Roman" w:cs="Times New Roman"/>
        </w:rPr>
      </w:pPr>
      <w:r w:rsidRPr="00CA267A">
        <w:rPr>
          <w:rFonts w:ascii="Times New Roman" w:hAnsi="Times New Roman" w:cs="Times New Roman"/>
        </w:rPr>
        <w:t>1)</w:t>
      </w:r>
      <w:r w:rsidRPr="00CA267A">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00000145" w14:textId="77777777" w:rsidR="00D35FFB" w:rsidRPr="00CA267A" w:rsidRDefault="00BF3B8C" w:rsidP="008A6CA6">
      <w:pPr>
        <w:spacing w:line="240" w:lineRule="auto"/>
        <w:ind w:left="709" w:hanging="425"/>
        <w:jc w:val="both"/>
        <w:rPr>
          <w:rFonts w:ascii="Times New Roman" w:hAnsi="Times New Roman" w:cs="Times New Roman"/>
        </w:rPr>
      </w:pPr>
      <w:r w:rsidRPr="00CA267A">
        <w:rPr>
          <w:rFonts w:ascii="Times New Roman" w:hAnsi="Times New Roman" w:cs="Times New Roman"/>
        </w:rPr>
        <w:t>2)</w:t>
      </w:r>
      <w:r w:rsidRPr="00CA267A">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00000146" w14:textId="77777777" w:rsidR="00D35FFB" w:rsidRPr="00CA267A" w:rsidRDefault="00BF3B8C">
      <w:pPr>
        <w:numPr>
          <w:ilvl w:val="0"/>
          <w:numId w:val="4"/>
        </w:numPr>
        <w:spacing w:line="240" w:lineRule="auto"/>
        <w:ind w:left="426"/>
        <w:jc w:val="both"/>
        <w:rPr>
          <w:rFonts w:ascii="Times New Roman" w:hAnsi="Times New Roman" w:cs="Times New Roman"/>
        </w:rPr>
      </w:pPr>
      <w:r w:rsidRPr="00CA267A">
        <w:rPr>
          <w:rFonts w:ascii="Times New Roman" w:hAnsi="Times New Roman" w:cs="Times New Roma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D35FFB" w:rsidRPr="00CA267A" w:rsidRDefault="00BF3B8C">
      <w:pPr>
        <w:numPr>
          <w:ilvl w:val="0"/>
          <w:numId w:val="4"/>
        </w:numPr>
        <w:spacing w:line="240" w:lineRule="auto"/>
        <w:ind w:left="426"/>
        <w:jc w:val="both"/>
        <w:rPr>
          <w:rFonts w:ascii="Times New Roman" w:hAnsi="Times New Roman" w:cs="Times New Roman"/>
        </w:rPr>
      </w:pPr>
      <w:r w:rsidRPr="00CA267A">
        <w:rPr>
          <w:rFonts w:ascii="Times New Roman" w:hAnsi="Times New Roman" w:cs="Times New Roman"/>
        </w:rPr>
        <w:t>Na orzeczenie Izby oraz postanowienie Prezesa Izby, o którym mowa w art. 519 ust. 1 ustawy PZP, stronom oraz uczestnikom postępowania odwoławczego przysługuje skarga do sądu.</w:t>
      </w:r>
    </w:p>
    <w:p w14:paraId="00000148" w14:textId="77777777" w:rsidR="00D35FFB" w:rsidRPr="00CA267A" w:rsidRDefault="00BF3B8C">
      <w:pPr>
        <w:numPr>
          <w:ilvl w:val="0"/>
          <w:numId w:val="4"/>
        </w:numPr>
        <w:spacing w:line="240" w:lineRule="auto"/>
        <w:ind w:left="426"/>
        <w:jc w:val="both"/>
        <w:rPr>
          <w:rFonts w:ascii="Times New Roman" w:hAnsi="Times New Roman" w:cs="Times New Roman"/>
        </w:rPr>
      </w:pPr>
      <w:r w:rsidRPr="00CA267A">
        <w:rPr>
          <w:rFonts w:ascii="Times New Roman"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D35FFB" w:rsidRPr="00CA267A" w:rsidRDefault="00BF3B8C">
      <w:pPr>
        <w:numPr>
          <w:ilvl w:val="0"/>
          <w:numId w:val="4"/>
        </w:numPr>
        <w:spacing w:line="240" w:lineRule="auto"/>
        <w:ind w:left="426"/>
        <w:jc w:val="both"/>
        <w:rPr>
          <w:rFonts w:ascii="Times New Roman" w:hAnsi="Times New Roman" w:cs="Times New Roman"/>
        </w:rPr>
      </w:pPr>
      <w:r w:rsidRPr="00CA267A">
        <w:rPr>
          <w:rFonts w:ascii="Times New Roman" w:hAnsi="Times New Roman" w:cs="Times New Roman"/>
        </w:rPr>
        <w:t>Skargę wnosi się do Sądu Okręgowego w Warszawie - sądu zamówień publicznych, zwanego dalej "sądem zamówień publicznych".</w:t>
      </w:r>
    </w:p>
    <w:p w14:paraId="0000014A" w14:textId="77777777" w:rsidR="00D35FFB" w:rsidRPr="00CA267A" w:rsidRDefault="00BF3B8C">
      <w:pPr>
        <w:numPr>
          <w:ilvl w:val="0"/>
          <w:numId w:val="4"/>
        </w:numPr>
        <w:spacing w:line="240" w:lineRule="auto"/>
        <w:ind w:left="426"/>
        <w:jc w:val="both"/>
        <w:rPr>
          <w:rFonts w:ascii="Times New Roman" w:hAnsi="Times New Roman" w:cs="Times New Roman"/>
        </w:rPr>
      </w:pPr>
      <w:r w:rsidRPr="00CA267A">
        <w:rPr>
          <w:rFonts w:ascii="Times New Roman" w:hAnsi="Times New Roman" w:cs="Times New Roman"/>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D35FFB" w:rsidRPr="00CA267A" w:rsidRDefault="00BF3B8C">
      <w:pPr>
        <w:numPr>
          <w:ilvl w:val="0"/>
          <w:numId w:val="4"/>
        </w:numPr>
        <w:spacing w:line="240" w:lineRule="auto"/>
        <w:ind w:left="426"/>
        <w:jc w:val="both"/>
        <w:rPr>
          <w:rFonts w:ascii="Times New Roman" w:hAnsi="Times New Roman" w:cs="Times New Roman"/>
        </w:rPr>
      </w:pPr>
      <w:r w:rsidRPr="00CA267A">
        <w:rPr>
          <w:rFonts w:ascii="Times New Roman" w:hAnsi="Times New Roman" w:cs="Times New Roman"/>
        </w:rPr>
        <w:t>Prezes Izby przekazuje skargę wraz z aktami postępowania odwoławczego do sądu zamówień publicznych w terminie 7 dni od dnia jej otrzymania.</w:t>
      </w:r>
    </w:p>
    <w:p w14:paraId="0000014C" w14:textId="77777777" w:rsidR="00D35FFB" w:rsidRPr="00CA267A" w:rsidRDefault="00BF3B8C" w:rsidP="008A6CA6">
      <w:pPr>
        <w:pStyle w:val="Nagwek2"/>
        <w:spacing w:line="240" w:lineRule="auto"/>
        <w:jc w:val="both"/>
        <w:rPr>
          <w:rFonts w:ascii="Times New Roman" w:hAnsi="Times New Roman" w:cs="Times New Roman"/>
          <w:b/>
          <w:bCs/>
          <w:sz w:val="22"/>
          <w:szCs w:val="22"/>
        </w:rPr>
      </w:pPr>
      <w:bookmarkStart w:id="27" w:name="_Toc94184796"/>
      <w:r w:rsidRPr="00CA267A">
        <w:rPr>
          <w:rFonts w:ascii="Times New Roman" w:hAnsi="Times New Roman" w:cs="Times New Roman"/>
          <w:b/>
          <w:bCs/>
          <w:sz w:val="22"/>
          <w:szCs w:val="22"/>
        </w:rPr>
        <w:t>XXV. Spis załączników</w:t>
      </w:r>
      <w:bookmarkEnd w:id="27"/>
    </w:p>
    <w:p w14:paraId="7529F392" w14:textId="77777777" w:rsidR="00C67ED6" w:rsidRPr="00CA267A" w:rsidRDefault="00C67ED6">
      <w:pPr>
        <w:numPr>
          <w:ilvl w:val="0"/>
          <w:numId w:val="24"/>
        </w:numPr>
        <w:spacing w:line="240" w:lineRule="auto"/>
        <w:rPr>
          <w:rFonts w:ascii="Times New Roman" w:hAnsi="Times New Roman" w:cs="Times New Roman"/>
        </w:rPr>
      </w:pPr>
      <w:r w:rsidRPr="00CA267A">
        <w:rPr>
          <w:rFonts w:ascii="Times New Roman" w:hAnsi="Times New Roman" w:cs="Times New Roman"/>
        </w:rPr>
        <w:t>Wzór Umowy</w:t>
      </w:r>
    </w:p>
    <w:p w14:paraId="573C3949" w14:textId="1B4A9F75" w:rsidR="00A447EE" w:rsidRPr="00CA267A" w:rsidRDefault="00A447EE">
      <w:pPr>
        <w:numPr>
          <w:ilvl w:val="0"/>
          <w:numId w:val="24"/>
        </w:numPr>
        <w:spacing w:line="240" w:lineRule="auto"/>
        <w:rPr>
          <w:rFonts w:ascii="Times New Roman" w:hAnsi="Times New Roman" w:cs="Times New Roman"/>
        </w:rPr>
      </w:pPr>
      <w:r w:rsidRPr="00CA267A">
        <w:rPr>
          <w:rFonts w:ascii="Times New Roman" w:hAnsi="Times New Roman" w:cs="Times New Roman"/>
        </w:rPr>
        <w:t xml:space="preserve">Opis przedmiotu zamówienia </w:t>
      </w:r>
    </w:p>
    <w:p w14:paraId="33B82000" w14:textId="5350E6E5" w:rsidR="00C67ED6" w:rsidRPr="00CA267A" w:rsidRDefault="00C67ED6">
      <w:pPr>
        <w:numPr>
          <w:ilvl w:val="0"/>
          <w:numId w:val="24"/>
        </w:numPr>
        <w:spacing w:line="240" w:lineRule="auto"/>
        <w:rPr>
          <w:rFonts w:ascii="Times New Roman" w:hAnsi="Times New Roman" w:cs="Times New Roman"/>
        </w:rPr>
      </w:pPr>
      <w:r w:rsidRPr="00CA267A">
        <w:rPr>
          <w:rFonts w:ascii="Times New Roman" w:hAnsi="Times New Roman" w:cs="Times New Roman"/>
        </w:rPr>
        <w:t>Oświadczenie o spełnianiu warunków udziału w postępowaniu</w:t>
      </w:r>
    </w:p>
    <w:p w14:paraId="61B6B9DA" w14:textId="404A5418" w:rsidR="00D2175C" w:rsidRPr="00CA267A" w:rsidRDefault="00D2175C">
      <w:pPr>
        <w:numPr>
          <w:ilvl w:val="0"/>
          <w:numId w:val="24"/>
        </w:numPr>
        <w:spacing w:line="240" w:lineRule="auto"/>
        <w:rPr>
          <w:rFonts w:ascii="Times New Roman" w:hAnsi="Times New Roman" w:cs="Times New Roman"/>
        </w:rPr>
      </w:pPr>
      <w:r w:rsidRPr="00CA267A">
        <w:rPr>
          <w:rFonts w:ascii="Times New Roman" w:hAnsi="Times New Roman" w:cs="Times New Roman"/>
        </w:rPr>
        <w:t>Oświadczenie o braku podstaw do wykluczenia</w:t>
      </w:r>
    </w:p>
    <w:p w14:paraId="37B4D488" w14:textId="6C449756" w:rsidR="00C67ED6" w:rsidRPr="00CA267A" w:rsidRDefault="00C67ED6">
      <w:pPr>
        <w:numPr>
          <w:ilvl w:val="0"/>
          <w:numId w:val="24"/>
        </w:numPr>
        <w:spacing w:line="240" w:lineRule="auto"/>
        <w:rPr>
          <w:rFonts w:ascii="Times New Roman" w:hAnsi="Times New Roman" w:cs="Times New Roman"/>
        </w:rPr>
      </w:pPr>
      <w:r w:rsidRPr="00CA267A">
        <w:rPr>
          <w:rFonts w:ascii="Times New Roman" w:hAnsi="Times New Roman" w:cs="Times New Roman"/>
        </w:rPr>
        <w:t>Oświadczenie o grupie kapitałowej</w:t>
      </w:r>
    </w:p>
    <w:p w14:paraId="1E6EB289" w14:textId="62446A58" w:rsidR="00872B1A" w:rsidRDefault="00872B1A">
      <w:pPr>
        <w:numPr>
          <w:ilvl w:val="0"/>
          <w:numId w:val="24"/>
        </w:numPr>
        <w:spacing w:line="240" w:lineRule="auto"/>
        <w:rPr>
          <w:rFonts w:ascii="Times New Roman" w:hAnsi="Times New Roman" w:cs="Times New Roman"/>
        </w:rPr>
      </w:pPr>
      <w:r w:rsidRPr="00CA267A">
        <w:rPr>
          <w:rFonts w:ascii="Times New Roman" w:hAnsi="Times New Roman" w:cs="Times New Roman"/>
        </w:rPr>
        <w:t>Formularz „Doświadczenie”</w:t>
      </w:r>
    </w:p>
    <w:p w14:paraId="2C9575CF" w14:textId="466BB35E" w:rsidR="00DE3875" w:rsidRPr="00CA267A" w:rsidRDefault="00DE3875">
      <w:pPr>
        <w:numPr>
          <w:ilvl w:val="0"/>
          <w:numId w:val="24"/>
        </w:numPr>
        <w:spacing w:line="240" w:lineRule="auto"/>
        <w:rPr>
          <w:rFonts w:ascii="Times New Roman" w:hAnsi="Times New Roman" w:cs="Times New Roman"/>
        </w:rPr>
      </w:pPr>
      <w:r>
        <w:rPr>
          <w:rFonts w:ascii="Times New Roman" w:hAnsi="Times New Roman" w:cs="Times New Roman"/>
        </w:rPr>
        <w:t>Formularz „Wykaz osób”</w:t>
      </w:r>
    </w:p>
    <w:p w14:paraId="0186C7F3" w14:textId="360147D7" w:rsidR="00857B51" w:rsidRPr="00CA267A" w:rsidRDefault="00D93CF4">
      <w:pPr>
        <w:numPr>
          <w:ilvl w:val="0"/>
          <w:numId w:val="24"/>
        </w:numPr>
        <w:spacing w:line="240" w:lineRule="auto"/>
        <w:rPr>
          <w:rFonts w:ascii="Times New Roman" w:hAnsi="Times New Roman" w:cs="Times New Roman"/>
        </w:rPr>
      </w:pPr>
      <w:r w:rsidRPr="00CA267A">
        <w:rPr>
          <w:rFonts w:ascii="Times New Roman" w:hAnsi="Times New Roman" w:cs="Times New Roman"/>
        </w:rPr>
        <w:t>Zobowiązanie podmiotu trzeciego</w:t>
      </w:r>
    </w:p>
    <w:p w14:paraId="6A2DD034" w14:textId="64488EAE" w:rsidR="00A51023" w:rsidRDefault="00A51023">
      <w:pPr>
        <w:numPr>
          <w:ilvl w:val="0"/>
          <w:numId w:val="24"/>
        </w:numPr>
        <w:spacing w:line="240" w:lineRule="auto"/>
        <w:rPr>
          <w:rFonts w:ascii="Times New Roman" w:hAnsi="Times New Roman" w:cs="Times New Roman"/>
        </w:rPr>
      </w:pPr>
      <w:r w:rsidRPr="00CA267A">
        <w:rPr>
          <w:rFonts w:ascii="Times New Roman" w:hAnsi="Times New Roman" w:cs="Times New Roman"/>
        </w:rPr>
        <w:t>Formularz Oferta</w:t>
      </w:r>
      <w:r w:rsidR="0025737B" w:rsidRPr="00CA267A">
        <w:rPr>
          <w:rFonts w:ascii="Times New Roman" w:hAnsi="Times New Roman" w:cs="Times New Roman"/>
        </w:rPr>
        <w:t>.</w:t>
      </w:r>
    </w:p>
    <w:sectPr w:rsidR="00A51023" w:rsidSect="00301E0F">
      <w:footerReference w:type="default" r:id="rId29"/>
      <w:pgSz w:w="11909" w:h="16834"/>
      <w:pgMar w:top="993" w:right="1440" w:bottom="851" w:left="1440" w:header="426"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9DCE8" w14:textId="77777777" w:rsidR="00CB2750" w:rsidRDefault="00CB2750">
      <w:pPr>
        <w:spacing w:line="240" w:lineRule="auto"/>
      </w:pPr>
      <w:r>
        <w:separator/>
      </w:r>
    </w:p>
  </w:endnote>
  <w:endnote w:type="continuationSeparator" w:id="0">
    <w:p w14:paraId="5848386E" w14:textId="77777777" w:rsidR="00CB2750" w:rsidRDefault="00CB2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1B9AF281" w:rsidR="00D35FFB" w:rsidRDefault="00BF3B8C">
    <w:pPr>
      <w:jc w:val="right"/>
    </w:pPr>
    <w:r>
      <w:fldChar w:fldCharType="begin"/>
    </w:r>
    <w:r>
      <w:instrText>PAGE</w:instrText>
    </w:r>
    <w:r>
      <w:fldChar w:fldCharType="separate"/>
    </w:r>
    <w:r w:rsidR="00182E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F1FC0" w14:textId="77777777" w:rsidR="00CB2750" w:rsidRDefault="00CB2750">
      <w:pPr>
        <w:spacing w:line="240" w:lineRule="auto"/>
      </w:pPr>
      <w:bookmarkStart w:id="0" w:name="_Hlk71104341"/>
      <w:bookmarkEnd w:id="0"/>
      <w:r>
        <w:separator/>
      </w:r>
    </w:p>
  </w:footnote>
  <w:footnote w:type="continuationSeparator" w:id="0">
    <w:p w14:paraId="33F08899" w14:textId="77777777" w:rsidR="00CB2750" w:rsidRDefault="00CB27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FA2"/>
    <w:multiLevelType w:val="multilevel"/>
    <w:tmpl w:val="CD5A97CA"/>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19978DD"/>
    <w:multiLevelType w:val="multilevel"/>
    <w:tmpl w:val="184C9FB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 w15:restartNumberingAfterBreak="0">
    <w:nsid w:val="028A17F9"/>
    <w:multiLevelType w:val="multilevel"/>
    <w:tmpl w:val="DE6C943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 w15:restartNumberingAfterBreak="0">
    <w:nsid w:val="06E540BF"/>
    <w:multiLevelType w:val="multilevel"/>
    <w:tmpl w:val="2C7A955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 w15:restartNumberingAfterBreak="0">
    <w:nsid w:val="088D2952"/>
    <w:multiLevelType w:val="multilevel"/>
    <w:tmpl w:val="EAD2436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15:restartNumberingAfterBreak="0">
    <w:nsid w:val="0CA01682"/>
    <w:multiLevelType w:val="hybridMultilevel"/>
    <w:tmpl w:val="52028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0345A3"/>
    <w:multiLevelType w:val="hybridMultilevel"/>
    <w:tmpl w:val="5EC88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7A6C2C"/>
    <w:multiLevelType w:val="multilevel"/>
    <w:tmpl w:val="2FB24BD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10C913B7"/>
    <w:multiLevelType w:val="multilevel"/>
    <w:tmpl w:val="EDD6CA8E"/>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133A5A5C"/>
    <w:multiLevelType w:val="hybridMultilevel"/>
    <w:tmpl w:val="76503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2E569D"/>
    <w:multiLevelType w:val="multilevel"/>
    <w:tmpl w:val="2CBC87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23900303"/>
    <w:multiLevelType w:val="multilevel"/>
    <w:tmpl w:val="1B5267A6"/>
    <w:lvl w:ilvl="0">
      <w:start w:val="1"/>
      <w:numFmt w:val="bullet"/>
      <w:lvlText w:val=""/>
      <w:lvlJc w:val="left"/>
      <w:pPr>
        <w:ind w:left="595" w:hanging="453"/>
      </w:pPr>
      <w:rPr>
        <w:rFonts w:ascii="Symbol" w:hAnsi="Symbol"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4B01DB7"/>
    <w:multiLevelType w:val="hybridMultilevel"/>
    <w:tmpl w:val="983CC7F6"/>
    <w:lvl w:ilvl="0" w:tplc="999A495A">
      <w:start w:val="1"/>
      <w:numFmt w:val="bullet"/>
      <w:lvlText w:val="-"/>
      <w:lvlJc w:val="left"/>
      <w:pPr>
        <w:ind w:left="720" w:hanging="360"/>
      </w:pPr>
      <w:rPr>
        <w:rFonts w:ascii="Times New Roman" w:eastAsia="Arial"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9F2E5D"/>
    <w:multiLevelType w:val="multilevel"/>
    <w:tmpl w:val="9A24C0DE"/>
    <w:lvl w:ilvl="0">
      <w:start w:val="3"/>
      <w:numFmt w:val="decimal"/>
      <w:lvlText w:val="%1."/>
      <w:lvlJc w:val="left"/>
      <w:pPr>
        <w:ind w:left="1800" w:hanging="363"/>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6"/>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4" w15:restartNumberingAfterBreak="0">
    <w:nsid w:val="27DC5F63"/>
    <w:multiLevelType w:val="multilevel"/>
    <w:tmpl w:val="63B459A6"/>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5" w15:restartNumberingAfterBreak="0">
    <w:nsid w:val="28BD1A51"/>
    <w:multiLevelType w:val="hybridMultilevel"/>
    <w:tmpl w:val="51E8C6FC"/>
    <w:lvl w:ilvl="0" w:tplc="5A1A2DD2">
      <w:numFmt w:val="bullet"/>
      <w:lvlText w:val="•"/>
      <w:lvlJc w:val="left"/>
      <w:pPr>
        <w:ind w:left="1080" w:hanging="720"/>
      </w:pPr>
      <w:rPr>
        <w:rFonts w:ascii="Times New Roman" w:eastAsia="Arial"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8D161B"/>
    <w:multiLevelType w:val="multilevel"/>
    <w:tmpl w:val="A614CCE8"/>
    <w:lvl w:ilvl="0">
      <w:start w:val="1"/>
      <w:numFmt w:val="decimal"/>
      <w:lvlText w:val="%1."/>
      <w:lvlJc w:val="left"/>
      <w:pPr>
        <w:ind w:left="720" w:hanging="360"/>
      </w:pPr>
      <w:rPr>
        <w:rFonts w:ascii="Times New Roman" w:eastAsia="Calibri"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CB013F9"/>
    <w:multiLevelType w:val="hybridMultilevel"/>
    <w:tmpl w:val="60784FFC"/>
    <w:lvl w:ilvl="0" w:tplc="89F4CCDA">
      <w:start w:val="5"/>
      <w:numFmt w:val="bullet"/>
      <w:lvlText w:val="-"/>
      <w:lvlJc w:val="left"/>
      <w:pPr>
        <w:ind w:left="1228" w:hanging="360"/>
      </w:pPr>
      <w:rPr>
        <w:rFonts w:ascii="Times New Roman" w:eastAsia="Arial" w:hAnsi="Times New Roman" w:cs="Times New Roman" w:hint="default"/>
      </w:rPr>
    </w:lvl>
    <w:lvl w:ilvl="1" w:tplc="04150003" w:tentative="1">
      <w:start w:val="1"/>
      <w:numFmt w:val="bullet"/>
      <w:lvlText w:val="o"/>
      <w:lvlJc w:val="left"/>
      <w:pPr>
        <w:ind w:left="1948" w:hanging="360"/>
      </w:pPr>
      <w:rPr>
        <w:rFonts w:ascii="Courier New" w:hAnsi="Courier New" w:cs="Courier New" w:hint="default"/>
      </w:rPr>
    </w:lvl>
    <w:lvl w:ilvl="2" w:tplc="04150005" w:tentative="1">
      <w:start w:val="1"/>
      <w:numFmt w:val="bullet"/>
      <w:lvlText w:val=""/>
      <w:lvlJc w:val="left"/>
      <w:pPr>
        <w:ind w:left="2668" w:hanging="360"/>
      </w:pPr>
      <w:rPr>
        <w:rFonts w:ascii="Wingdings" w:hAnsi="Wingdings" w:hint="default"/>
      </w:rPr>
    </w:lvl>
    <w:lvl w:ilvl="3" w:tplc="04150001" w:tentative="1">
      <w:start w:val="1"/>
      <w:numFmt w:val="bullet"/>
      <w:lvlText w:val=""/>
      <w:lvlJc w:val="left"/>
      <w:pPr>
        <w:ind w:left="3388" w:hanging="360"/>
      </w:pPr>
      <w:rPr>
        <w:rFonts w:ascii="Symbol" w:hAnsi="Symbol" w:hint="default"/>
      </w:rPr>
    </w:lvl>
    <w:lvl w:ilvl="4" w:tplc="04150003" w:tentative="1">
      <w:start w:val="1"/>
      <w:numFmt w:val="bullet"/>
      <w:lvlText w:val="o"/>
      <w:lvlJc w:val="left"/>
      <w:pPr>
        <w:ind w:left="4108" w:hanging="360"/>
      </w:pPr>
      <w:rPr>
        <w:rFonts w:ascii="Courier New" w:hAnsi="Courier New" w:cs="Courier New" w:hint="default"/>
      </w:rPr>
    </w:lvl>
    <w:lvl w:ilvl="5" w:tplc="04150005" w:tentative="1">
      <w:start w:val="1"/>
      <w:numFmt w:val="bullet"/>
      <w:lvlText w:val=""/>
      <w:lvlJc w:val="left"/>
      <w:pPr>
        <w:ind w:left="4828" w:hanging="360"/>
      </w:pPr>
      <w:rPr>
        <w:rFonts w:ascii="Wingdings" w:hAnsi="Wingdings" w:hint="default"/>
      </w:rPr>
    </w:lvl>
    <w:lvl w:ilvl="6" w:tplc="04150001" w:tentative="1">
      <w:start w:val="1"/>
      <w:numFmt w:val="bullet"/>
      <w:lvlText w:val=""/>
      <w:lvlJc w:val="left"/>
      <w:pPr>
        <w:ind w:left="5548" w:hanging="360"/>
      </w:pPr>
      <w:rPr>
        <w:rFonts w:ascii="Symbol" w:hAnsi="Symbol" w:hint="default"/>
      </w:rPr>
    </w:lvl>
    <w:lvl w:ilvl="7" w:tplc="04150003" w:tentative="1">
      <w:start w:val="1"/>
      <w:numFmt w:val="bullet"/>
      <w:lvlText w:val="o"/>
      <w:lvlJc w:val="left"/>
      <w:pPr>
        <w:ind w:left="6268" w:hanging="360"/>
      </w:pPr>
      <w:rPr>
        <w:rFonts w:ascii="Courier New" w:hAnsi="Courier New" w:cs="Courier New" w:hint="default"/>
      </w:rPr>
    </w:lvl>
    <w:lvl w:ilvl="8" w:tplc="04150005" w:tentative="1">
      <w:start w:val="1"/>
      <w:numFmt w:val="bullet"/>
      <w:lvlText w:val=""/>
      <w:lvlJc w:val="left"/>
      <w:pPr>
        <w:ind w:left="6988" w:hanging="360"/>
      </w:pPr>
      <w:rPr>
        <w:rFonts w:ascii="Wingdings" w:hAnsi="Wingdings" w:hint="default"/>
      </w:rPr>
    </w:lvl>
  </w:abstractNum>
  <w:abstractNum w:abstractNumId="18" w15:restartNumberingAfterBreak="0">
    <w:nsid w:val="2D51416F"/>
    <w:multiLevelType w:val="multilevel"/>
    <w:tmpl w:val="E0F6FFA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9" w15:restartNumberingAfterBreak="0">
    <w:nsid w:val="32ED6A77"/>
    <w:multiLevelType w:val="hybridMultilevel"/>
    <w:tmpl w:val="0ADE3722"/>
    <w:lvl w:ilvl="0" w:tplc="0415000F">
      <w:start w:val="1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8F1581"/>
    <w:multiLevelType w:val="multilevel"/>
    <w:tmpl w:val="54DA8D5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E003E62"/>
    <w:multiLevelType w:val="multilevel"/>
    <w:tmpl w:val="FDD46CD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2" w15:restartNumberingAfterBreak="0">
    <w:nsid w:val="41F17631"/>
    <w:multiLevelType w:val="multilevel"/>
    <w:tmpl w:val="26888D7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3" w15:restartNumberingAfterBreak="0">
    <w:nsid w:val="424C2BFB"/>
    <w:multiLevelType w:val="multilevel"/>
    <w:tmpl w:val="CBA4C85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43F96628"/>
    <w:multiLevelType w:val="multilevel"/>
    <w:tmpl w:val="B1942AE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15:restartNumberingAfterBreak="0">
    <w:nsid w:val="461547F8"/>
    <w:multiLevelType w:val="multilevel"/>
    <w:tmpl w:val="82F6779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B7F0D5E"/>
    <w:multiLevelType w:val="multilevel"/>
    <w:tmpl w:val="E548BDB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4BFE257F"/>
    <w:multiLevelType w:val="multilevel"/>
    <w:tmpl w:val="6576FE6A"/>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8" w15:restartNumberingAfterBreak="0">
    <w:nsid w:val="4CFC1EA6"/>
    <w:multiLevelType w:val="multilevel"/>
    <w:tmpl w:val="D6C2592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F1A55B5"/>
    <w:multiLevelType w:val="multilevel"/>
    <w:tmpl w:val="7E5C2088"/>
    <w:lvl w:ilvl="0">
      <w:start w:val="5"/>
      <w:numFmt w:val="bullet"/>
      <w:lvlText w:val="-"/>
      <w:lvlJc w:val="left"/>
      <w:pPr>
        <w:ind w:left="720" w:hanging="360"/>
      </w:pPr>
      <w:rPr>
        <w:rFonts w:ascii="Times New Roman" w:eastAsia="Arial"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BC13F31"/>
    <w:multiLevelType w:val="multilevel"/>
    <w:tmpl w:val="E4A073B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1" w15:restartNumberingAfterBreak="0">
    <w:nsid w:val="62D26585"/>
    <w:multiLevelType w:val="multilevel"/>
    <w:tmpl w:val="E51CFE8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43B7F5C"/>
    <w:multiLevelType w:val="hybridMultilevel"/>
    <w:tmpl w:val="45AC35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C61DB3"/>
    <w:multiLevelType w:val="multilevel"/>
    <w:tmpl w:val="3B9EAB7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E9A63F9"/>
    <w:multiLevelType w:val="multilevel"/>
    <w:tmpl w:val="130C0EC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15:restartNumberingAfterBreak="0">
    <w:nsid w:val="73891EE3"/>
    <w:multiLevelType w:val="hybridMultilevel"/>
    <w:tmpl w:val="59C2DC8E"/>
    <w:lvl w:ilvl="0" w:tplc="04150001">
      <w:start w:val="1"/>
      <w:numFmt w:val="bullet"/>
      <w:lvlText w:val=""/>
      <w:lvlJc w:val="left"/>
      <w:pPr>
        <w:ind w:left="2420" w:hanging="360"/>
      </w:pPr>
      <w:rPr>
        <w:rFonts w:ascii="Symbol" w:hAnsi="Symbol" w:hint="default"/>
      </w:rPr>
    </w:lvl>
    <w:lvl w:ilvl="1" w:tplc="04150003" w:tentative="1">
      <w:start w:val="1"/>
      <w:numFmt w:val="bullet"/>
      <w:lvlText w:val="o"/>
      <w:lvlJc w:val="left"/>
      <w:pPr>
        <w:ind w:left="3140" w:hanging="360"/>
      </w:pPr>
      <w:rPr>
        <w:rFonts w:ascii="Courier New" w:hAnsi="Courier New" w:cs="Courier New" w:hint="default"/>
      </w:rPr>
    </w:lvl>
    <w:lvl w:ilvl="2" w:tplc="04150005" w:tentative="1">
      <w:start w:val="1"/>
      <w:numFmt w:val="bullet"/>
      <w:lvlText w:val=""/>
      <w:lvlJc w:val="left"/>
      <w:pPr>
        <w:ind w:left="3860" w:hanging="360"/>
      </w:pPr>
      <w:rPr>
        <w:rFonts w:ascii="Wingdings" w:hAnsi="Wingdings" w:hint="default"/>
      </w:rPr>
    </w:lvl>
    <w:lvl w:ilvl="3" w:tplc="04150001" w:tentative="1">
      <w:start w:val="1"/>
      <w:numFmt w:val="bullet"/>
      <w:lvlText w:val=""/>
      <w:lvlJc w:val="left"/>
      <w:pPr>
        <w:ind w:left="4580" w:hanging="360"/>
      </w:pPr>
      <w:rPr>
        <w:rFonts w:ascii="Symbol" w:hAnsi="Symbol" w:hint="default"/>
      </w:rPr>
    </w:lvl>
    <w:lvl w:ilvl="4" w:tplc="04150003" w:tentative="1">
      <w:start w:val="1"/>
      <w:numFmt w:val="bullet"/>
      <w:lvlText w:val="o"/>
      <w:lvlJc w:val="left"/>
      <w:pPr>
        <w:ind w:left="5300" w:hanging="360"/>
      </w:pPr>
      <w:rPr>
        <w:rFonts w:ascii="Courier New" w:hAnsi="Courier New" w:cs="Courier New" w:hint="default"/>
      </w:rPr>
    </w:lvl>
    <w:lvl w:ilvl="5" w:tplc="04150005" w:tentative="1">
      <w:start w:val="1"/>
      <w:numFmt w:val="bullet"/>
      <w:lvlText w:val=""/>
      <w:lvlJc w:val="left"/>
      <w:pPr>
        <w:ind w:left="6020" w:hanging="360"/>
      </w:pPr>
      <w:rPr>
        <w:rFonts w:ascii="Wingdings" w:hAnsi="Wingdings" w:hint="default"/>
      </w:rPr>
    </w:lvl>
    <w:lvl w:ilvl="6" w:tplc="04150001" w:tentative="1">
      <w:start w:val="1"/>
      <w:numFmt w:val="bullet"/>
      <w:lvlText w:val=""/>
      <w:lvlJc w:val="left"/>
      <w:pPr>
        <w:ind w:left="6740" w:hanging="360"/>
      </w:pPr>
      <w:rPr>
        <w:rFonts w:ascii="Symbol" w:hAnsi="Symbol" w:hint="default"/>
      </w:rPr>
    </w:lvl>
    <w:lvl w:ilvl="7" w:tplc="04150003" w:tentative="1">
      <w:start w:val="1"/>
      <w:numFmt w:val="bullet"/>
      <w:lvlText w:val="o"/>
      <w:lvlJc w:val="left"/>
      <w:pPr>
        <w:ind w:left="7460" w:hanging="360"/>
      </w:pPr>
      <w:rPr>
        <w:rFonts w:ascii="Courier New" w:hAnsi="Courier New" w:cs="Courier New" w:hint="default"/>
      </w:rPr>
    </w:lvl>
    <w:lvl w:ilvl="8" w:tplc="04150005" w:tentative="1">
      <w:start w:val="1"/>
      <w:numFmt w:val="bullet"/>
      <w:lvlText w:val=""/>
      <w:lvlJc w:val="left"/>
      <w:pPr>
        <w:ind w:left="8180" w:hanging="360"/>
      </w:pPr>
      <w:rPr>
        <w:rFonts w:ascii="Wingdings" w:hAnsi="Wingdings" w:hint="default"/>
      </w:rPr>
    </w:lvl>
  </w:abstractNum>
  <w:abstractNum w:abstractNumId="36" w15:restartNumberingAfterBreak="0">
    <w:nsid w:val="75871EE6"/>
    <w:multiLevelType w:val="multilevel"/>
    <w:tmpl w:val="40F432B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7" w15:restartNumberingAfterBreak="0">
    <w:nsid w:val="77B411CD"/>
    <w:multiLevelType w:val="multilevel"/>
    <w:tmpl w:val="A614CCE8"/>
    <w:lvl w:ilvl="0">
      <w:start w:val="1"/>
      <w:numFmt w:val="decimal"/>
      <w:lvlText w:val="%1."/>
      <w:lvlJc w:val="left"/>
      <w:pPr>
        <w:ind w:left="720" w:hanging="360"/>
      </w:pPr>
      <w:rPr>
        <w:rFonts w:ascii="Times New Roman" w:eastAsia="Calibri"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7C507EB"/>
    <w:multiLevelType w:val="multilevel"/>
    <w:tmpl w:val="F5E6103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E556221"/>
    <w:multiLevelType w:val="multilevel"/>
    <w:tmpl w:val="C9A8AF8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FC62967"/>
    <w:multiLevelType w:val="multilevel"/>
    <w:tmpl w:val="26ACE6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54074432">
    <w:abstractNumId w:val="33"/>
  </w:num>
  <w:num w:numId="2" w16cid:durableId="516963401">
    <w:abstractNumId w:val="26"/>
  </w:num>
  <w:num w:numId="3" w16cid:durableId="451553775">
    <w:abstractNumId w:val="8"/>
  </w:num>
  <w:num w:numId="4" w16cid:durableId="1446316293">
    <w:abstractNumId w:val="31"/>
  </w:num>
  <w:num w:numId="5" w16cid:durableId="185139691">
    <w:abstractNumId w:val="39"/>
  </w:num>
  <w:num w:numId="6" w16cid:durableId="1975989941">
    <w:abstractNumId w:val="3"/>
  </w:num>
  <w:num w:numId="7" w16cid:durableId="1887719288">
    <w:abstractNumId w:val="24"/>
  </w:num>
  <w:num w:numId="8" w16cid:durableId="909579996">
    <w:abstractNumId w:val="1"/>
  </w:num>
  <w:num w:numId="9" w16cid:durableId="624579197">
    <w:abstractNumId w:val="30"/>
  </w:num>
  <w:num w:numId="10" w16cid:durableId="1841191040">
    <w:abstractNumId w:val="10"/>
  </w:num>
  <w:num w:numId="11" w16cid:durableId="643436268">
    <w:abstractNumId w:val="18"/>
  </w:num>
  <w:num w:numId="12" w16cid:durableId="1123770989">
    <w:abstractNumId w:val="23"/>
  </w:num>
  <w:num w:numId="13" w16cid:durableId="151600926">
    <w:abstractNumId w:val="38"/>
  </w:num>
  <w:num w:numId="14" w16cid:durableId="1655527792">
    <w:abstractNumId w:val="28"/>
  </w:num>
  <w:num w:numId="15" w16cid:durableId="1236627751">
    <w:abstractNumId w:val="7"/>
  </w:num>
  <w:num w:numId="16" w16cid:durableId="2020034729">
    <w:abstractNumId w:val="14"/>
  </w:num>
  <w:num w:numId="17" w16cid:durableId="1532569600">
    <w:abstractNumId w:val="27"/>
  </w:num>
  <w:num w:numId="18" w16cid:durableId="1242642642">
    <w:abstractNumId w:val="36"/>
  </w:num>
  <w:num w:numId="19" w16cid:durableId="164436914">
    <w:abstractNumId w:val="22"/>
  </w:num>
  <w:num w:numId="20" w16cid:durableId="1447508643">
    <w:abstractNumId w:val="2"/>
  </w:num>
  <w:num w:numId="21" w16cid:durableId="2034652641">
    <w:abstractNumId w:val="0"/>
  </w:num>
  <w:num w:numId="22" w16cid:durableId="254097906">
    <w:abstractNumId w:val="25"/>
  </w:num>
  <w:num w:numId="23" w16cid:durableId="2005433129">
    <w:abstractNumId w:val="21"/>
  </w:num>
  <w:num w:numId="24" w16cid:durableId="1991708169">
    <w:abstractNumId w:val="40"/>
  </w:num>
  <w:num w:numId="25" w16cid:durableId="1398044760">
    <w:abstractNumId w:val="4"/>
  </w:num>
  <w:num w:numId="26" w16cid:durableId="679354193">
    <w:abstractNumId w:val="34"/>
  </w:num>
  <w:num w:numId="27" w16cid:durableId="350499651">
    <w:abstractNumId w:val="20"/>
  </w:num>
  <w:num w:numId="28" w16cid:durableId="821897505">
    <w:abstractNumId w:val="17"/>
  </w:num>
  <w:num w:numId="29" w16cid:durableId="233853190">
    <w:abstractNumId w:val="35"/>
  </w:num>
  <w:num w:numId="30" w16cid:durableId="1094133488">
    <w:abstractNumId w:val="11"/>
  </w:num>
  <w:num w:numId="31" w16cid:durableId="80958466">
    <w:abstractNumId w:val="32"/>
  </w:num>
  <w:num w:numId="32" w16cid:durableId="1364941230">
    <w:abstractNumId w:val="13"/>
  </w:num>
  <w:num w:numId="33" w16cid:durableId="483350170">
    <w:abstractNumId w:val="16"/>
  </w:num>
  <w:num w:numId="34" w16cid:durableId="1976370489">
    <w:abstractNumId w:val="19"/>
  </w:num>
  <w:num w:numId="35" w16cid:durableId="1084690646">
    <w:abstractNumId w:val="9"/>
  </w:num>
  <w:num w:numId="36" w16cid:durableId="1666977766">
    <w:abstractNumId w:val="15"/>
  </w:num>
  <w:num w:numId="37" w16cid:durableId="1139111117">
    <w:abstractNumId w:val="29"/>
  </w:num>
  <w:num w:numId="38" w16cid:durableId="284427260">
    <w:abstractNumId w:val="37"/>
  </w:num>
  <w:num w:numId="39" w16cid:durableId="2031569729">
    <w:abstractNumId w:val="12"/>
  </w:num>
  <w:num w:numId="40" w16cid:durableId="432556130">
    <w:abstractNumId w:val="5"/>
  </w:num>
  <w:num w:numId="41" w16cid:durableId="1517384494">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FB"/>
    <w:rsid w:val="000011E6"/>
    <w:rsid w:val="0000293B"/>
    <w:rsid w:val="00005F5E"/>
    <w:rsid w:val="00017AA6"/>
    <w:rsid w:val="00022A4F"/>
    <w:rsid w:val="00024826"/>
    <w:rsid w:val="00035708"/>
    <w:rsid w:val="0004187C"/>
    <w:rsid w:val="00042DA1"/>
    <w:rsid w:val="00044865"/>
    <w:rsid w:val="00051440"/>
    <w:rsid w:val="00057477"/>
    <w:rsid w:val="000700C9"/>
    <w:rsid w:val="000774B8"/>
    <w:rsid w:val="00082425"/>
    <w:rsid w:val="000873B4"/>
    <w:rsid w:val="000933BA"/>
    <w:rsid w:val="000A1D41"/>
    <w:rsid w:val="000A7ABF"/>
    <w:rsid w:val="000D65A9"/>
    <w:rsid w:val="000E36DC"/>
    <w:rsid w:val="000F45C2"/>
    <w:rsid w:val="001104D4"/>
    <w:rsid w:val="001206D8"/>
    <w:rsid w:val="001223F0"/>
    <w:rsid w:val="00137A82"/>
    <w:rsid w:val="00140D49"/>
    <w:rsid w:val="001601CD"/>
    <w:rsid w:val="00161242"/>
    <w:rsid w:val="00162D0F"/>
    <w:rsid w:val="001801FC"/>
    <w:rsid w:val="001825E7"/>
    <w:rsid w:val="00182A2D"/>
    <w:rsid w:val="00182EE1"/>
    <w:rsid w:val="00187CBA"/>
    <w:rsid w:val="001943CD"/>
    <w:rsid w:val="001945C0"/>
    <w:rsid w:val="00197926"/>
    <w:rsid w:val="001A4548"/>
    <w:rsid w:val="001A4BF1"/>
    <w:rsid w:val="001A5B85"/>
    <w:rsid w:val="001A6270"/>
    <w:rsid w:val="001B71C8"/>
    <w:rsid w:val="001C0BEC"/>
    <w:rsid w:val="001C0F55"/>
    <w:rsid w:val="001D49F8"/>
    <w:rsid w:val="001E18B5"/>
    <w:rsid w:val="002070E1"/>
    <w:rsid w:val="002113F9"/>
    <w:rsid w:val="00211486"/>
    <w:rsid w:val="002206B8"/>
    <w:rsid w:val="00226B46"/>
    <w:rsid w:val="00242FCF"/>
    <w:rsid w:val="00245BB1"/>
    <w:rsid w:val="0025737B"/>
    <w:rsid w:val="002659F0"/>
    <w:rsid w:val="00273AF7"/>
    <w:rsid w:val="00274A81"/>
    <w:rsid w:val="0028577B"/>
    <w:rsid w:val="0029740E"/>
    <w:rsid w:val="002B100D"/>
    <w:rsid w:val="002B2049"/>
    <w:rsid w:val="002B6C67"/>
    <w:rsid w:val="002C53CD"/>
    <w:rsid w:val="002E59B0"/>
    <w:rsid w:val="002E7683"/>
    <w:rsid w:val="002F1251"/>
    <w:rsid w:val="00300969"/>
    <w:rsid w:val="00301E0F"/>
    <w:rsid w:val="00316C20"/>
    <w:rsid w:val="0032095F"/>
    <w:rsid w:val="00321B77"/>
    <w:rsid w:val="0032362D"/>
    <w:rsid w:val="00330782"/>
    <w:rsid w:val="003316A4"/>
    <w:rsid w:val="00331D67"/>
    <w:rsid w:val="00337204"/>
    <w:rsid w:val="00337C89"/>
    <w:rsid w:val="00341555"/>
    <w:rsid w:val="00343D29"/>
    <w:rsid w:val="00357A4B"/>
    <w:rsid w:val="0036164A"/>
    <w:rsid w:val="00361BFF"/>
    <w:rsid w:val="00366B06"/>
    <w:rsid w:val="0037038F"/>
    <w:rsid w:val="00370A51"/>
    <w:rsid w:val="00383738"/>
    <w:rsid w:val="003928A6"/>
    <w:rsid w:val="00397BF0"/>
    <w:rsid w:val="003A4693"/>
    <w:rsid w:val="003A47D7"/>
    <w:rsid w:val="003A5764"/>
    <w:rsid w:val="003B5A93"/>
    <w:rsid w:val="003C7CA2"/>
    <w:rsid w:val="003D179F"/>
    <w:rsid w:val="003D3139"/>
    <w:rsid w:val="003D595C"/>
    <w:rsid w:val="003E28DF"/>
    <w:rsid w:val="003E50CC"/>
    <w:rsid w:val="003F0A04"/>
    <w:rsid w:val="003F3257"/>
    <w:rsid w:val="00404ACE"/>
    <w:rsid w:val="00406018"/>
    <w:rsid w:val="004171CC"/>
    <w:rsid w:val="004256AA"/>
    <w:rsid w:val="0043200B"/>
    <w:rsid w:val="004329C6"/>
    <w:rsid w:val="00435567"/>
    <w:rsid w:val="00463599"/>
    <w:rsid w:val="00464BF7"/>
    <w:rsid w:val="00472ED6"/>
    <w:rsid w:val="00480DD8"/>
    <w:rsid w:val="00492E7B"/>
    <w:rsid w:val="00494AC9"/>
    <w:rsid w:val="004A59DD"/>
    <w:rsid w:val="004B1DDE"/>
    <w:rsid w:val="004B7E6D"/>
    <w:rsid w:val="004C2F29"/>
    <w:rsid w:val="004C60EE"/>
    <w:rsid w:val="004C727B"/>
    <w:rsid w:val="004D1A1F"/>
    <w:rsid w:val="004D28DE"/>
    <w:rsid w:val="004D2903"/>
    <w:rsid w:val="004D650C"/>
    <w:rsid w:val="004E1811"/>
    <w:rsid w:val="004E4D65"/>
    <w:rsid w:val="004F0D7E"/>
    <w:rsid w:val="004F3B00"/>
    <w:rsid w:val="004F643E"/>
    <w:rsid w:val="00503D6B"/>
    <w:rsid w:val="0050419B"/>
    <w:rsid w:val="00520FAE"/>
    <w:rsid w:val="00575EEA"/>
    <w:rsid w:val="00582EDB"/>
    <w:rsid w:val="00586280"/>
    <w:rsid w:val="00593820"/>
    <w:rsid w:val="005B398D"/>
    <w:rsid w:val="005B6804"/>
    <w:rsid w:val="005B6EA0"/>
    <w:rsid w:val="005C3DB9"/>
    <w:rsid w:val="005D1741"/>
    <w:rsid w:val="005E11DB"/>
    <w:rsid w:val="005E4E3E"/>
    <w:rsid w:val="005F4101"/>
    <w:rsid w:val="006156C2"/>
    <w:rsid w:val="006217D0"/>
    <w:rsid w:val="006349A0"/>
    <w:rsid w:val="0064002B"/>
    <w:rsid w:val="006401EE"/>
    <w:rsid w:val="00651FB4"/>
    <w:rsid w:val="006531CA"/>
    <w:rsid w:val="00654F41"/>
    <w:rsid w:val="006656B4"/>
    <w:rsid w:val="00665937"/>
    <w:rsid w:val="006702F1"/>
    <w:rsid w:val="006717BC"/>
    <w:rsid w:val="00672790"/>
    <w:rsid w:val="006872D1"/>
    <w:rsid w:val="006905A8"/>
    <w:rsid w:val="0069575A"/>
    <w:rsid w:val="006A519C"/>
    <w:rsid w:val="006B013C"/>
    <w:rsid w:val="006B7F38"/>
    <w:rsid w:val="006E1C4A"/>
    <w:rsid w:val="006E2677"/>
    <w:rsid w:val="006E6A43"/>
    <w:rsid w:val="006F1ECD"/>
    <w:rsid w:val="006F2332"/>
    <w:rsid w:val="006F4EAF"/>
    <w:rsid w:val="007037E6"/>
    <w:rsid w:val="00710FB4"/>
    <w:rsid w:val="00710FF5"/>
    <w:rsid w:val="007174BE"/>
    <w:rsid w:val="00720465"/>
    <w:rsid w:val="0073207B"/>
    <w:rsid w:val="00742227"/>
    <w:rsid w:val="00744431"/>
    <w:rsid w:val="00756AC3"/>
    <w:rsid w:val="00763702"/>
    <w:rsid w:val="007649BC"/>
    <w:rsid w:val="00767ED6"/>
    <w:rsid w:val="00773756"/>
    <w:rsid w:val="007779D7"/>
    <w:rsid w:val="0078520F"/>
    <w:rsid w:val="00792D0F"/>
    <w:rsid w:val="007A4832"/>
    <w:rsid w:val="007A690D"/>
    <w:rsid w:val="007A6B9A"/>
    <w:rsid w:val="007B15A9"/>
    <w:rsid w:val="007B1FB1"/>
    <w:rsid w:val="007D125A"/>
    <w:rsid w:val="007D2E1B"/>
    <w:rsid w:val="007E7921"/>
    <w:rsid w:val="007F39BF"/>
    <w:rsid w:val="007F4F68"/>
    <w:rsid w:val="00804497"/>
    <w:rsid w:val="00807759"/>
    <w:rsid w:val="00827252"/>
    <w:rsid w:val="00837F1D"/>
    <w:rsid w:val="00840E06"/>
    <w:rsid w:val="00843353"/>
    <w:rsid w:val="00851E1D"/>
    <w:rsid w:val="00853057"/>
    <w:rsid w:val="00857B51"/>
    <w:rsid w:val="00863A58"/>
    <w:rsid w:val="00872B1A"/>
    <w:rsid w:val="00875D60"/>
    <w:rsid w:val="00877649"/>
    <w:rsid w:val="008920EA"/>
    <w:rsid w:val="008A28A1"/>
    <w:rsid w:val="008A694A"/>
    <w:rsid w:val="008A6CA6"/>
    <w:rsid w:val="008B2DFB"/>
    <w:rsid w:val="008B4A74"/>
    <w:rsid w:val="008C3550"/>
    <w:rsid w:val="008D046F"/>
    <w:rsid w:val="008D331C"/>
    <w:rsid w:val="008D5311"/>
    <w:rsid w:val="008E0026"/>
    <w:rsid w:val="008E4837"/>
    <w:rsid w:val="008F6BDC"/>
    <w:rsid w:val="00933E8A"/>
    <w:rsid w:val="00957536"/>
    <w:rsid w:val="00966EED"/>
    <w:rsid w:val="00973A13"/>
    <w:rsid w:val="0098314E"/>
    <w:rsid w:val="00983710"/>
    <w:rsid w:val="009846C7"/>
    <w:rsid w:val="00984CD7"/>
    <w:rsid w:val="0099312A"/>
    <w:rsid w:val="00993BA0"/>
    <w:rsid w:val="009A2615"/>
    <w:rsid w:val="009A59AC"/>
    <w:rsid w:val="009C60C9"/>
    <w:rsid w:val="009C67EF"/>
    <w:rsid w:val="009D0122"/>
    <w:rsid w:val="009E175B"/>
    <w:rsid w:val="009E4A24"/>
    <w:rsid w:val="009E60CF"/>
    <w:rsid w:val="009E700D"/>
    <w:rsid w:val="009F275D"/>
    <w:rsid w:val="00A10447"/>
    <w:rsid w:val="00A14723"/>
    <w:rsid w:val="00A325AA"/>
    <w:rsid w:val="00A361AD"/>
    <w:rsid w:val="00A447EE"/>
    <w:rsid w:val="00A51023"/>
    <w:rsid w:val="00A7020A"/>
    <w:rsid w:val="00A75AB5"/>
    <w:rsid w:val="00A81B7F"/>
    <w:rsid w:val="00A90147"/>
    <w:rsid w:val="00A94318"/>
    <w:rsid w:val="00A97DD1"/>
    <w:rsid w:val="00AA3C4F"/>
    <w:rsid w:val="00AA7C00"/>
    <w:rsid w:val="00AA7EDC"/>
    <w:rsid w:val="00AC18F3"/>
    <w:rsid w:val="00AD27BE"/>
    <w:rsid w:val="00AD344C"/>
    <w:rsid w:val="00AD49A5"/>
    <w:rsid w:val="00AD514D"/>
    <w:rsid w:val="00AE130E"/>
    <w:rsid w:val="00AE6D1C"/>
    <w:rsid w:val="00AE7C60"/>
    <w:rsid w:val="00B04853"/>
    <w:rsid w:val="00B17C38"/>
    <w:rsid w:val="00B22802"/>
    <w:rsid w:val="00B243D1"/>
    <w:rsid w:val="00B361FD"/>
    <w:rsid w:val="00B8551F"/>
    <w:rsid w:val="00B86A79"/>
    <w:rsid w:val="00B900A1"/>
    <w:rsid w:val="00B9146A"/>
    <w:rsid w:val="00B958C3"/>
    <w:rsid w:val="00B9617B"/>
    <w:rsid w:val="00B96884"/>
    <w:rsid w:val="00BB349B"/>
    <w:rsid w:val="00BB7C3C"/>
    <w:rsid w:val="00BB7E73"/>
    <w:rsid w:val="00BC501F"/>
    <w:rsid w:val="00BC70EC"/>
    <w:rsid w:val="00BE139C"/>
    <w:rsid w:val="00BF00F9"/>
    <w:rsid w:val="00BF3B8C"/>
    <w:rsid w:val="00BF3DB4"/>
    <w:rsid w:val="00C03817"/>
    <w:rsid w:val="00C15E98"/>
    <w:rsid w:val="00C162EE"/>
    <w:rsid w:val="00C44142"/>
    <w:rsid w:val="00C533E1"/>
    <w:rsid w:val="00C547A6"/>
    <w:rsid w:val="00C67ED6"/>
    <w:rsid w:val="00C70234"/>
    <w:rsid w:val="00C711D2"/>
    <w:rsid w:val="00CA267A"/>
    <w:rsid w:val="00CA7742"/>
    <w:rsid w:val="00CB2750"/>
    <w:rsid w:val="00CB6C91"/>
    <w:rsid w:val="00CC1440"/>
    <w:rsid w:val="00CC3E00"/>
    <w:rsid w:val="00CD09C3"/>
    <w:rsid w:val="00CF2DD4"/>
    <w:rsid w:val="00CF33FE"/>
    <w:rsid w:val="00D06405"/>
    <w:rsid w:val="00D11CB9"/>
    <w:rsid w:val="00D14D45"/>
    <w:rsid w:val="00D2175C"/>
    <w:rsid w:val="00D257FB"/>
    <w:rsid w:val="00D31087"/>
    <w:rsid w:val="00D33D92"/>
    <w:rsid w:val="00D35FFB"/>
    <w:rsid w:val="00D419A1"/>
    <w:rsid w:val="00D4368D"/>
    <w:rsid w:val="00D51667"/>
    <w:rsid w:val="00D53829"/>
    <w:rsid w:val="00D73D8E"/>
    <w:rsid w:val="00D772B9"/>
    <w:rsid w:val="00D93CF4"/>
    <w:rsid w:val="00D95F07"/>
    <w:rsid w:val="00DA6CB1"/>
    <w:rsid w:val="00DA77A0"/>
    <w:rsid w:val="00DD40BA"/>
    <w:rsid w:val="00DD4B5B"/>
    <w:rsid w:val="00DD6EBB"/>
    <w:rsid w:val="00DD7145"/>
    <w:rsid w:val="00DD7FE8"/>
    <w:rsid w:val="00DE1373"/>
    <w:rsid w:val="00DE3554"/>
    <w:rsid w:val="00DE385F"/>
    <w:rsid w:val="00DE3875"/>
    <w:rsid w:val="00DE3A33"/>
    <w:rsid w:val="00DF7120"/>
    <w:rsid w:val="00DF792F"/>
    <w:rsid w:val="00E07886"/>
    <w:rsid w:val="00E115F5"/>
    <w:rsid w:val="00E13864"/>
    <w:rsid w:val="00E21A6F"/>
    <w:rsid w:val="00E25B02"/>
    <w:rsid w:val="00E276AB"/>
    <w:rsid w:val="00E2777F"/>
    <w:rsid w:val="00E30B6D"/>
    <w:rsid w:val="00E34F73"/>
    <w:rsid w:val="00E41BBF"/>
    <w:rsid w:val="00E55DBB"/>
    <w:rsid w:val="00E661C1"/>
    <w:rsid w:val="00E671B8"/>
    <w:rsid w:val="00E77C6A"/>
    <w:rsid w:val="00E81BE9"/>
    <w:rsid w:val="00E8675E"/>
    <w:rsid w:val="00E96384"/>
    <w:rsid w:val="00EB0DAA"/>
    <w:rsid w:val="00EC2FA9"/>
    <w:rsid w:val="00EC67BE"/>
    <w:rsid w:val="00EE17E5"/>
    <w:rsid w:val="00EE4F07"/>
    <w:rsid w:val="00EE59C5"/>
    <w:rsid w:val="00EE5BC5"/>
    <w:rsid w:val="00EE70DC"/>
    <w:rsid w:val="00EE7ED1"/>
    <w:rsid w:val="00EF044F"/>
    <w:rsid w:val="00F21B5A"/>
    <w:rsid w:val="00F21E22"/>
    <w:rsid w:val="00F22644"/>
    <w:rsid w:val="00F352DC"/>
    <w:rsid w:val="00F41C0B"/>
    <w:rsid w:val="00F43693"/>
    <w:rsid w:val="00F57474"/>
    <w:rsid w:val="00F660FC"/>
    <w:rsid w:val="00F85631"/>
    <w:rsid w:val="00F91A57"/>
    <w:rsid w:val="00FB2484"/>
    <w:rsid w:val="00FB3F6E"/>
    <w:rsid w:val="00FB6C43"/>
    <w:rsid w:val="00FC3B72"/>
    <w:rsid w:val="00FD2329"/>
    <w:rsid w:val="00FD259A"/>
    <w:rsid w:val="00FD5380"/>
    <w:rsid w:val="00FE391D"/>
    <w:rsid w:val="00FE43B2"/>
    <w:rsid w:val="00FE62C9"/>
    <w:rsid w:val="00FE6C66"/>
    <w:rsid w:val="00FE7B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F8E5B"/>
  <w15:docId w15:val="{5157D43F-2114-4E59-96A4-E5C43BF6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744431"/>
    <w:pPr>
      <w:tabs>
        <w:tab w:val="center" w:pos="4536"/>
        <w:tab w:val="right" w:pos="9072"/>
      </w:tabs>
      <w:spacing w:line="240" w:lineRule="auto"/>
    </w:pPr>
  </w:style>
  <w:style w:type="character" w:customStyle="1" w:styleId="NagwekZnak">
    <w:name w:val="Nagłówek Znak"/>
    <w:basedOn w:val="Domylnaczcionkaakapitu"/>
    <w:link w:val="Nagwek"/>
    <w:uiPriority w:val="99"/>
    <w:rsid w:val="00744431"/>
  </w:style>
  <w:style w:type="paragraph" w:styleId="Stopka">
    <w:name w:val="footer"/>
    <w:basedOn w:val="Normalny"/>
    <w:link w:val="StopkaZnak"/>
    <w:uiPriority w:val="99"/>
    <w:unhideWhenUsed/>
    <w:rsid w:val="00744431"/>
    <w:pPr>
      <w:tabs>
        <w:tab w:val="center" w:pos="4536"/>
        <w:tab w:val="right" w:pos="9072"/>
      </w:tabs>
      <w:spacing w:line="240" w:lineRule="auto"/>
    </w:pPr>
  </w:style>
  <w:style w:type="character" w:customStyle="1" w:styleId="StopkaZnak">
    <w:name w:val="Stopka Znak"/>
    <w:basedOn w:val="Domylnaczcionkaakapitu"/>
    <w:link w:val="Stopka"/>
    <w:uiPriority w:val="99"/>
    <w:rsid w:val="00744431"/>
  </w:style>
  <w:style w:type="character" w:styleId="Hipercze">
    <w:name w:val="Hyperlink"/>
    <w:basedOn w:val="Domylnaczcionkaakapitu"/>
    <w:uiPriority w:val="99"/>
    <w:unhideWhenUsed/>
    <w:rsid w:val="00744431"/>
    <w:rPr>
      <w:color w:val="0000FF" w:themeColor="hyperlink"/>
      <w:u w:val="single"/>
    </w:rPr>
  </w:style>
  <w:style w:type="character" w:styleId="Nierozpoznanawzmianka">
    <w:name w:val="Unresolved Mention"/>
    <w:basedOn w:val="Domylnaczcionkaakapitu"/>
    <w:uiPriority w:val="99"/>
    <w:semiHidden/>
    <w:unhideWhenUsed/>
    <w:rsid w:val="00744431"/>
    <w:rPr>
      <w:color w:val="605E5C"/>
      <w:shd w:val="clear" w:color="auto" w:fill="E1DFDD"/>
    </w:rPr>
  </w:style>
  <w:style w:type="paragraph" w:styleId="Akapitzlist">
    <w:name w:val="List Paragraph"/>
    <w:aliases w:val="normalny tekst,Akapit z list¹"/>
    <w:basedOn w:val="Normalny"/>
    <w:link w:val="AkapitzlistZnak"/>
    <w:uiPriority w:val="34"/>
    <w:qFormat/>
    <w:rsid w:val="00C162EE"/>
    <w:pPr>
      <w:ind w:left="720"/>
      <w:contextualSpacing/>
    </w:pPr>
  </w:style>
  <w:style w:type="paragraph" w:customStyle="1" w:styleId="Default">
    <w:name w:val="Default"/>
    <w:rsid w:val="0037038F"/>
    <w:pPr>
      <w:autoSpaceDE w:val="0"/>
      <w:autoSpaceDN w:val="0"/>
      <w:adjustRightInd w:val="0"/>
      <w:spacing w:line="240" w:lineRule="auto"/>
    </w:pPr>
    <w:rPr>
      <w:rFonts w:ascii="Tahoma" w:hAnsi="Tahoma" w:cs="Tahoma"/>
      <w:color w:val="000000"/>
      <w:sz w:val="24"/>
      <w:szCs w:val="24"/>
      <w:lang w:val="pl-PL"/>
    </w:rPr>
  </w:style>
  <w:style w:type="paragraph" w:styleId="Spistreci2">
    <w:name w:val="toc 2"/>
    <w:basedOn w:val="Normalny"/>
    <w:next w:val="Normalny"/>
    <w:autoRedefine/>
    <w:uiPriority w:val="39"/>
    <w:unhideWhenUsed/>
    <w:rsid w:val="000873B4"/>
    <w:pPr>
      <w:spacing w:after="100"/>
      <w:ind w:left="220"/>
    </w:pPr>
  </w:style>
  <w:style w:type="paragraph" w:styleId="Spistreci5">
    <w:name w:val="toc 5"/>
    <w:basedOn w:val="Normalny"/>
    <w:next w:val="Normalny"/>
    <w:autoRedefine/>
    <w:uiPriority w:val="39"/>
    <w:unhideWhenUsed/>
    <w:rsid w:val="000873B4"/>
    <w:pPr>
      <w:spacing w:after="100"/>
      <w:ind w:left="880"/>
    </w:pPr>
  </w:style>
  <w:style w:type="character" w:customStyle="1" w:styleId="AkapitzlistZnak">
    <w:name w:val="Akapit z listą Znak"/>
    <w:aliases w:val="normalny tekst Znak,Akapit z list¹ Znak"/>
    <w:link w:val="Akapitzlist"/>
    <w:uiPriority w:val="34"/>
    <w:locked/>
    <w:rsid w:val="003D179F"/>
  </w:style>
  <w:style w:type="character" w:styleId="UyteHipercze">
    <w:name w:val="FollowedHyperlink"/>
    <w:basedOn w:val="Domylnaczcionkaakapitu"/>
    <w:uiPriority w:val="99"/>
    <w:semiHidden/>
    <w:unhideWhenUsed/>
    <w:rsid w:val="00FD2329"/>
    <w:rPr>
      <w:color w:val="800080" w:themeColor="followedHyperlink"/>
      <w:u w:val="single"/>
    </w:rPr>
  </w:style>
  <w:style w:type="character" w:customStyle="1" w:styleId="Nagwek1Znak">
    <w:name w:val="Nagłówek 1 Znak"/>
    <w:basedOn w:val="Domylnaczcionkaakapitu"/>
    <w:link w:val="Nagwek1"/>
    <w:uiPriority w:val="9"/>
    <w:rsid w:val="006E6A43"/>
    <w:rPr>
      <w:sz w:val="40"/>
      <w:szCs w:val="40"/>
    </w:rPr>
  </w:style>
  <w:style w:type="paragraph" w:styleId="Spistreci1">
    <w:name w:val="toc 1"/>
    <w:basedOn w:val="Normalny"/>
    <w:next w:val="Normalny"/>
    <w:autoRedefine/>
    <w:uiPriority w:val="39"/>
    <w:unhideWhenUsed/>
    <w:rsid w:val="00582ED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067007">
      <w:bodyDiv w:val="1"/>
      <w:marLeft w:val="0"/>
      <w:marRight w:val="0"/>
      <w:marTop w:val="0"/>
      <w:marBottom w:val="0"/>
      <w:divBdr>
        <w:top w:val="none" w:sz="0" w:space="0" w:color="auto"/>
        <w:left w:val="none" w:sz="0" w:space="0" w:color="auto"/>
        <w:bottom w:val="none" w:sz="0" w:space="0" w:color="auto"/>
        <w:right w:val="none" w:sz="0" w:space="0" w:color="auto"/>
      </w:divBdr>
    </w:div>
    <w:div w:id="1865483068">
      <w:bodyDiv w:val="1"/>
      <w:marLeft w:val="0"/>
      <w:marRight w:val="0"/>
      <w:marTop w:val="0"/>
      <w:marBottom w:val="0"/>
      <w:divBdr>
        <w:top w:val="none" w:sz="0" w:space="0" w:color="auto"/>
        <w:left w:val="none" w:sz="0" w:space="0" w:color="auto"/>
        <w:bottom w:val="none" w:sz="0" w:space="0" w:color="auto"/>
        <w:right w:val="none" w:sz="0" w:space="0" w:color="auto"/>
      </w:divBdr>
    </w:div>
    <w:div w:id="2122021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sto@skorcz.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skorcz"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korcz" TargetMode="External"/><Relationship Id="rId24" Type="http://schemas.openxmlformats.org/officeDocument/2006/relationships/hyperlink" Target="http://www.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10" Type="http://schemas.openxmlformats.org/officeDocument/2006/relationships/hyperlink" Target="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skorcz"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D0D08-3E7E-483C-A940-34160A81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8421</Words>
  <Characters>50532</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m.halas</dc:creator>
  <cp:lastModifiedBy>Marcin Halas</cp:lastModifiedBy>
  <cp:revision>55</cp:revision>
  <cp:lastPrinted>2024-07-09T10:09:00Z</cp:lastPrinted>
  <dcterms:created xsi:type="dcterms:W3CDTF">2023-03-20T13:37:00Z</dcterms:created>
  <dcterms:modified xsi:type="dcterms:W3CDTF">2024-07-09T10:10:00Z</dcterms:modified>
</cp:coreProperties>
</file>