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331C" w14:textId="77777777" w:rsidR="00B267F0" w:rsidRPr="00D67C9D" w:rsidRDefault="00B267F0" w:rsidP="00B267F0">
      <w:pPr>
        <w:shd w:val="clear" w:color="auto" w:fill="FFFFFF"/>
        <w:spacing w:after="240"/>
        <w:ind w:firstLine="284"/>
        <w:jc w:val="right"/>
        <w:rPr>
          <w:sz w:val="21"/>
          <w:szCs w:val="21"/>
        </w:rPr>
      </w:pPr>
      <w:r w:rsidRPr="00D67C9D">
        <w:rPr>
          <w:sz w:val="21"/>
          <w:szCs w:val="21"/>
        </w:rPr>
        <w:t xml:space="preserve">Załącznik nr 1 do SWZ </w:t>
      </w:r>
    </w:p>
    <w:p w14:paraId="57206501" w14:textId="77777777" w:rsidR="00B267F0" w:rsidRPr="00D67C9D" w:rsidRDefault="00B267F0" w:rsidP="00B267F0">
      <w:pPr>
        <w:shd w:val="clear" w:color="auto" w:fill="F2F2F2" w:themeFill="background1" w:themeFillShade="F2"/>
        <w:rPr>
          <w:sz w:val="22"/>
          <w:szCs w:val="22"/>
        </w:rPr>
      </w:pPr>
      <w:r w:rsidRPr="00D67C9D">
        <w:rPr>
          <w:sz w:val="22"/>
          <w:szCs w:val="22"/>
        </w:rPr>
        <w:t>Nazwa i adres siedziby Wykonawcy: ........................................................................................................</w:t>
      </w:r>
    </w:p>
    <w:p w14:paraId="10CFBB2C" w14:textId="77777777" w:rsidR="00B267F0" w:rsidRPr="00D67C9D" w:rsidRDefault="00B267F0" w:rsidP="00B267F0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67C9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C4C385E" w14:textId="77777777" w:rsidR="00B267F0" w:rsidRPr="00D67C9D" w:rsidRDefault="00B267F0" w:rsidP="00B267F0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67C9D">
        <w:rPr>
          <w:sz w:val="22"/>
          <w:szCs w:val="22"/>
          <w:lang w:val="de-DE"/>
        </w:rPr>
        <w:t>Nr NIP</w:t>
      </w:r>
      <w:r w:rsidRPr="00D67C9D">
        <w:rPr>
          <w:sz w:val="22"/>
          <w:szCs w:val="22"/>
          <w:lang w:val="de-DE"/>
        </w:rPr>
        <w:tab/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631B1629" w14:textId="77777777" w:rsidR="00B267F0" w:rsidRPr="00D67C9D" w:rsidRDefault="00B267F0" w:rsidP="00B267F0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67C9D">
        <w:rPr>
          <w:sz w:val="22"/>
          <w:szCs w:val="22"/>
          <w:lang w:val="de-DE"/>
        </w:rPr>
        <w:t>Nr REGON</w:t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212DFC96" w14:textId="77777777" w:rsidR="00B267F0" w:rsidRPr="00D67C9D" w:rsidRDefault="00B267F0" w:rsidP="00B267F0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r w:rsidRPr="00D67C9D">
        <w:rPr>
          <w:sz w:val="22"/>
          <w:szCs w:val="22"/>
          <w:lang w:val="de-DE"/>
        </w:rPr>
        <w:t xml:space="preserve">Nr </w:t>
      </w:r>
      <w:proofErr w:type="spellStart"/>
      <w:r w:rsidRPr="00D67C9D">
        <w:rPr>
          <w:sz w:val="22"/>
          <w:szCs w:val="22"/>
          <w:lang w:val="de-DE"/>
        </w:rPr>
        <w:t>telefonu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7C3FCA39" w14:textId="77777777" w:rsidR="00B267F0" w:rsidRPr="00D67C9D" w:rsidRDefault="00B267F0" w:rsidP="00B267F0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E-mail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363DF4B4" w14:textId="77777777" w:rsidR="00B267F0" w:rsidRPr="00D67C9D" w:rsidRDefault="00B267F0" w:rsidP="00B267F0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67C9D">
        <w:rPr>
          <w:sz w:val="22"/>
          <w:szCs w:val="22"/>
        </w:rPr>
        <w:t>KRS/</w:t>
      </w:r>
      <w:proofErr w:type="spellStart"/>
      <w:r w:rsidRPr="00D67C9D">
        <w:rPr>
          <w:sz w:val="22"/>
          <w:szCs w:val="22"/>
        </w:rPr>
        <w:t>CEiDG</w:t>
      </w:r>
      <w:proofErr w:type="spellEnd"/>
      <w:r w:rsidRPr="00D67C9D">
        <w:rPr>
          <w:sz w:val="22"/>
          <w:szCs w:val="22"/>
        </w:rPr>
        <w:tab/>
      </w:r>
      <w:r w:rsidRPr="00D67C9D">
        <w:rPr>
          <w:sz w:val="22"/>
          <w:szCs w:val="22"/>
          <w:lang w:val="de-DE"/>
        </w:rPr>
        <w:t>...................................................</w:t>
      </w:r>
    </w:p>
    <w:p w14:paraId="01E16AF2" w14:textId="77777777" w:rsidR="00B267F0" w:rsidRDefault="00B267F0" w:rsidP="00B267F0">
      <w:pPr>
        <w:keepNext/>
        <w:spacing w:after="120"/>
        <w:outlineLvl w:val="1"/>
        <w:rPr>
          <w:b/>
          <w:sz w:val="22"/>
          <w:szCs w:val="22"/>
        </w:rPr>
      </w:pPr>
    </w:p>
    <w:p w14:paraId="3FD07951" w14:textId="77777777" w:rsidR="00B267F0" w:rsidRDefault="00B267F0" w:rsidP="00B267F0">
      <w:pPr>
        <w:keepNext/>
        <w:spacing w:after="120"/>
        <w:outlineLvl w:val="1"/>
        <w:rPr>
          <w:b/>
          <w:sz w:val="12"/>
          <w:szCs w:val="12"/>
        </w:rPr>
      </w:pPr>
    </w:p>
    <w:p w14:paraId="3BCAE322" w14:textId="77777777" w:rsidR="00B267F0" w:rsidRPr="006A74E7" w:rsidRDefault="00B267F0" w:rsidP="00B267F0">
      <w:pPr>
        <w:keepNext/>
        <w:spacing w:after="120"/>
        <w:outlineLvl w:val="1"/>
        <w:rPr>
          <w:b/>
          <w:sz w:val="2"/>
          <w:szCs w:val="2"/>
        </w:rPr>
      </w:pPr>
    </w:p>
    <w:p w14:paraId="71785D80" w14:textId="77777777" w:rsidR="00B267F0" w:rsidRPr="00D67C9D" w:rsidRDefault="00B267F0" w:rsidP="00B267F0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D67C9D">
        <w:rPr>
          <w:b/>
          <w:sz w:val="22"/>
          <w:szCs w:val="22"/>
        </w:rPr>
        <w:t>OFERTA W</w:t>
      </w:r>
      <w:r w:rsidRPr="00D67C9D">
        <w:rPr>
          <w:b/>
          <w:caps/>
          <w:sz w:val="22"/>
          <w:szCs w:val="22"/>
        </w:rPr>
        <w:t xml:space="preserve"> Y K O N A W C Y </w:t>
      </w:r>
    </w:p>
    <w:p w14:paraId="31A7E2A6" w14:textId="77777777" w:rsidR="00B267F0" w:rsidRPr="00D407C4" w:rsidRDefault="00B267F0" w:rsidP="00B267F0">
      <w:pPr>
        <w:numPr>
          <w:ilvl w:val="4"/>
          <w:numId w:val="1"/>
        </w:numPr>
        <w:tabs>
          <w:tab w:val="num" w:pos="426"/>
        </w:tabs>
        <w:ind w:left="426" w:hanging="426"/>
        <w:jc w:val="both"/>
        <w:rPr>
          <w:rFonts w:eastAsia="Times New Roman,Bold"/>
          <w:sz w:val="22"/>
          <w:szCs w:val="22"/>
        </w:rPr>
      </w:pPr>
      <w:bookmarkStart w:id="0" w:name="_Hlk103244629"/>
      <w:r w:rsidRPr="003C738A">
        <w:rPr>
          <w:sz w:val="22"/>
          <w:szCs w:val="22"/>
        </w:rPr>
        <w:t xml:space="preserve">Oferujemy </w:t>
      </w:r>
      <w:bookmarkStart w:id="1" w:name="_Hlk8815720"/>
      <w:r w:rsidRPr="003C738A">
        <w:rPr>
          <w:rFonts w:eastAsia="Times New Roman,Bold"/>
          <w:sz w:val="22"/>
          <w:szCs w:val="22"/>
        </w:rPr>
        <w:t>dostawę</w:t>
      </w:r>
      <w:r>
        <w:rPr>
          <w:rFonts w:eastAsia="Times New Roman,Bold"/>
          <w:sz w:val="22"/>
          <w:szCs w:val="22"/>
        </w:rPr>
        <w:t>,</w:t>
      </w:r>
      <w:r w:rsidRPr="003C738A">
        <w:rPr>
          <w:rFonts w:eastAsia="Times New Roman,Bold"/>
          <w:sz w:val="22"/>
          <w:szCs w:val="22"/>
        </w:rPr>
        <w:t xml:space="preserve"> </w:t>
      </w:r>
      <w:r w:rsidRPr="00D407C4">
        <w:t>montaż, uruchomienie wysokiej klasy stanowisk dydaktycznych podstawowych urządzeń nawigacyjnych dla Politechniki Morskiej w Szczecinie w ramach zadania inwestycyjnego pn. ,,Modernizacja Laboratoriów Urządzeń Nawigacyjnych Politechniki Morskiej w Szczecinie.”</w:t>
      </w:r>
      <w:r>
        <w:t xml:space="preserve"> </w:t>
      </w:r>
      <w:r w:rsidRPr="00D407C4">
        <w:rPr>
          <w:rFonts w:eastAsia="Times New Roman,Bold"/>
          <w:sz w:val="22"/>
          <w:szCs w:val="22"/>
        </w:rPr>
        <w:t>na warunkach i zasadach określonych w SWZ po łącznej cenie (VAT 23% - dla porównania ofert):</w:t>
      </w:r>
    </w:p>
    <w:p w14:paraId="10AECA8E" w14:textId="77777777" w:rsidR="00B267F0" w:rsidRPr="003C738A" w:rsidRDefault="00B267F0" w:rsidP="00B267F0">
      <w:pPr>
        <w:suppressAutoHyphens/>
        <w:jc w:val="both"/>
        <w:rPr>
          <w:sz w:val="20"/>
          <w:szCs w:val="20"/>
          <w:lang w:eastAsia="ar-SA"/>
        </w:rPr>
      </w:pPr>
      <w:bookmarkStart w:id="2" w:name="_Hlk64270957"/>
      <w:bookmarkStart w:id="3" w:name="_Hlk72929600"/>
      <w:bookmarkStart w:id="4" w:name="_Hlk74308417"/>
      <w:bookmarkEnd w:id="0"/>
      <w:bookmarkEnd w:id="1"/>
    </w:p>
    <w:p w14:paraId="1C9D71AB" w14:textId="77777777" w:rsidR="00B267F0" w:rsidRPr="003C738A" w:rsidRDefault="00B267F0" w:rsidP="00B267F0">
      <w:pPr>
        <w:pStyle w:val="Tekstpodstawowy3"/>
        <w:ind w:left="426"/>
        <w:rPr>
          <w:rFonts w:ascii="Times New Roman" w:hAnsi="Times New Roman" w:cs="Times New Roman"/>
          <w:bCs/>
          <w:sz w:val="16"/>
          <w:szCs w:val="16"/>
        </w:rPr>
      </w:pPr>
      <w:bookmarkStart w:id="5" w:name="_Hlk74302301"/>
      <w:bookmarkStart w:id="6" w:name="_Hlk92200603"/>
      <w:bookmarkStart w:id="7" w:name="_Hlk93313929"/>
      <w:bookmarkStart w:id="8" w:name="_Hlk103251860"/>
    </w:p>
    <w:p w14:paraId="5F1E7CEB" w14:textId="77777777" w:rsidR="00B267F0" w:rsidRPr="003C738A" w:rsidRDefault="00B267F0" w:rsidP="00B267F0">
      <w:pPr>
        <w:suppressAutoHyphens/>
        <w:spacing w:after="120"/>
        <w:ind w:left="426"/>
        <w:rPr>
          <w:b/>
          <w:sz w:val="22"/>
          <w:szCs w:val="22"/>
        </w:rPr>
      </w:pPr>
      <w:bookmarkStart w:id="9" w:name="_Hlk130367859"/>
      <w:bookmarkStart w:id="10" w:name="_Hlk130303837"/>
      <w:r>
        <w:rPr>
          <w:b/>
          <w:sz w:val="22"/>
          <w:szCs w:val="22"/>
        </w:rPr>
        <w:t>c</w:t>
      </w:r>
      <w:r w:rsidRPr="003C738A">
        <w:rPr>
          <w:b/>
          <w:sz w:val="22"/>
          <w:szCs w:val="22"/>
        </w:rPr>
        <w:t xml:space="preserve">ena łączna </w:t>
      </w:r>
      <w:r w:rsidRPr="000702E7">
        <w:rPr>
          <w:rFonts w:eastAsia="UniversPro-Roman"/>
          <w:b/>
          <w:bCs/>
          <w:color w:val="0070C0"/>
          <w:u w:val="single"/>
        </w:rPr>
        <w:t>za Laboratorium nr 1 oraz Laboratorium nr 2</w:t>
      </w:r>
    </w:p>
    <w:p w14:paraId="2FAB2E5F" w14:textId="77777777" w:rsidR="00B267F0" w:rsidRPr="003C738A" w:rsidRDefault="00B267F0" w:rsidP="00B267F0">
      <w:pPr>
        <w:suppressAutoHyphens/>
        <w:spacing w:after="120"/>
        <w:ind w:left="426"/>
        <w:rPr>
          <w:b/>
          <w:i/>
          <w:iCs/>
          <w:sz w:val="18"/>
          <w:szCs w:val="18"/>
        </w:rPr>
      </w:pPr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 xml:space="preserve">netto:  ............................................................................................................................................. zł </w:t>
      </w:r>
    </w:p>
    <w:p w14:paraId="551EB4AC" w14:textId="77777777" w:rsidR="00B267F0" w:rsidRPr="003C738A" w:rsidRDefault="00B267F0" w:rsidP="00B267F0">
      <w:pPr>
        <w:suppressAutoHyphens/>
        <w:spacing w:after="120"/>
        <w:ind w:left="426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netto słownie: ........................................................................................................................... </w:t>
      </w:r>
    </w:p>
    <w:p w14:paraId="1606133D" w14:textId="77777777" w:rsidR="00B267F0" w:rsidRPr="003C738A" w:rsidRDefault="00B267F0" w:rsidP="00B267F0">
      <w:pPr>
        <w:suppressAutoHyphens/>
        <w:spacing w:after="120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........................................................................................................................................... zł </w:t>
      </w:r>
    </w:p>
    <w:p w14:paraId="021CBC18" w14:textId="77777777" w:rsidR="00B267F0" w:rsidRPr="003C738A" w:rsidRDefault="00B267F0" w:rsidP="00B267F0">
      <w:pPr>
        <w:suppressAutoHyphens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........................................................................................................................ </w:t>
      </w:r>
    </w:p>
    <w:p w14:paraId="23688949" w14:textId="77777777" w:rsidR="00B267F0" w:rsidRDefault="00B267F0" w:rsidP="00B267F0">
      <w:pPr>
        <w:suppressAutoHyphens/>
        <w:jc w:val="both"/>
        <w:rPr>
          <w:b/>
          <w:sz w:val="22"/>
          <w:szCs w:val="22"/>
        </w:rPr>
      </w:pPr>
      <w:bookmarkStart w:id="11" w:name="_Hlk92868206"/>
      <w:bookmarkStart w:id="12" w:name="_Hlk92197621"/>
      <w:bookmarkEnd w:id="5"/>
    </w:p>
    <w:p w14:paraId="7C678192" w14:textId="77777777" w:rsidR="00B267F0" w:rsidRDefault="00B267F0" w:rsidP="00B267F0">
      <w:pPr>
        <w:suppressAutoHyphens/>
        <w:ind w:left="425"/>
        <w:jc w:val="both"/>
        <w:rPr>
          <w:b/>
          <w:sz w:val="22"/>
          <w:szCs w:val="22"/>
        </w:rPr>
      </w:pPr>
      <w:r w:rsidRPr="00B412BA">
        <w:rPr>
          <w:b/>
          <w:sz w:val="22"/>
          <w:szCs w:val="22"/>
        </w:rPr>
        <w:t>w tym:</w:t>
      </w:r>
    </w:p>
    <w:p w14:paraId="29E2BCE5" w14:textId="77777777" w:rsidR="00B267F0" w:rsidRDefault="00B267F0" w:rsidP="00B267F0">
      <w:pPr>
        <w:suppressAutoHyphens/>
        <w:ind w:left="425"/>
        <w:jc w:val="both"/>
        <w:rPr>
          <w:b/>
          <w:sz w:val="22"/>
          <w:szCs w:val="22"/>
        </w:rPr>
      </w:pPr>
    </w:p>
    <w:p w14:paraId="7A756498" w14:textId="77777777" w:rsidR="00B267F0" w:rsidRPr="004609C3" w:rsidRDefault="00B267F0" w:rsidP="00B267F0">
      <w:pPr>
        <w:autoSpaceDE w:val="0"/>
        <w:autoSpaceDN w:val="0"/>
        <w:adjustRightInd w:val="0"/>
        <w:spacing w:line="276" w:lineRule="auto"/>
        <w:rPr>
          <w:rFonts w:eastAsia="UniversPro-Roman"/>
          <w:b/>
          <w:bCs/>
          <w:color w:val="0070C0"/>
          <w:u w:val="single"/>
        </w:rPr>
      </w:pPr>
      <w:r w:rsidRPr="004609C3">
        <w:rPr>
          <w:rFonts w:eastAsia="UniversPro-Roman"/>
          <w:b/>
          <w:bCs/>
          <w:color w:val="0070C0"/>
          <w:u w:val="single"/>
        </w:rPr>
        <w:t>Laboratorium nr 1</w:t>
      </w:r>
    </w:p>
    <w:p w14:paraId="04A11F65" w14:textId="77777777" w:rsidR="00B267F0" w:rsidRPr="003C738A" w:rsidRDefault="00B267F0" w:rsidP="00B267F0">
      <w:pPr>
        <w:suppressAutoHyphens/>
        <w:spacing w:after="120"/>
        <w:ind w:left="426"/>
        <w:rPr>
          <w:b/>
          <w:i/>
          <w:iCs/>
          <w:sz w:val="18"/>
          <w:szCs w:val="18"/>
        </w:rPr>
      </w:pPr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 xml:space="preserve">netto:  ............................................................................................................................................. zł </w:t>
      </w:r>
    </w:p>
    <w:p w14:paraId="343E290E" w14:textId="77777777" w:rsidR="00B267F0" w:rsidRPr="003C738A" w:rsidRDefault="00B267F0" w:rsidP="00B267F0">
      <w:pPr>
        <w:suppressAutoHyphens/>
        <w:spacing w:after="120"/>
        <w:ind w:left="426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netto słownie: ........................................................................................................................... </w:t>
      </w:r>
    </w:p>
    <w:p w14:paraId="4FB9BCE0" w14:textId="77777777" w:rsidR="00B267F0" w:rsidRPr="003C738A" w:rsidRDefault="00B267F0" w:rsidP="00B267F0">
      <w:pPr>
        <w:suppressAutoHyphens/>
        <w:spacing w:after="120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........................................................................................................................................... zł </w:t>
      </w:r>
    </w:p>
    <w:p w14:paraId="238FBF75" w14:textId="77777777" w:rsidR="00B267F0" w:rsidRDefault="00B267F0" w:rsidP="00B267F0">
      <w:pPr>
        <w:suppressAutoHyphens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........................................................................................................................ </w:t>
      </w:r>
    </w:p>
    <w:p w14:paraId="5CB0BC6D" w14:textId="77777777" w:rsidR="00B267F0" w:rsidRPr="00100D05" w:rsidRDefault="00B267F0" w:rsidP="00B267F0">
      <w:pPr>
        <w:suppressAutoHyphens/>
        <w:jc w:val="both"/>
        <w:rPr>
          <w:color w:val="92D050"/>
          <w:sz w:val="22"/>
          <w:szCs w:val="22"/>
          <w:lang w:eastAsia="ar-SA"/>
        </w:rPr>
      </w:pPr>
    </w:p>
    <w:p w14:paraId="03398209" w14:textId="77777777" w:rsidR="00B267F0" w:rsidRPr="004609C3" w:rsidRDefault="00B267F0" w:rsidP="00B267F0">
      <w:pPr>
        <w:pStyle w:val="Standardtext"/>
        <w:rPr>
          <w:rFonts w:ascii="Times New Roman" w:eastAsia="UniversPro-Roman" w:hAnsi="Times New Roman"/>
          <w:b/>
          <w:bCs/>
          <w:color w:val="0070C0"/>
          <w:sz w:val="24"/>
          <w:szCs w:val="24"/>
          <w:u w:val="single"/>
          <w:lang w:val="pl-PL" w:eastAsia="pl-PL"/>
        </w:rPr>
      </w:pPr>
      <w:r w:rsidRPr="004609C3">
        <w:rPr>
          <w:rFonts w:ascii="Times New Roman" w:eastAsia="UniversPro-Roman" w:hAnsi="Times New Roman"/>
          <w:b/>
          <w:bCs/>
          <w:color w:val="0070C0"/>
          <w:sz w:val="24"/>
          <w:szCs w:val="24"/>
          <w:u w:val="single"/>
          <w:lang w:val="pl-PL" w:eastAsia="pl-PL"/>
        </w:rPr>
        <w:t>Laboratorium nr 2</w:t>
      </w:r>
    </w:p>
    <w:p w14:paraId="503E3DFA" w14:textId="77777777" w:rsidR="00B267F0" w:rsidRPr="003C738A" w:rsidRDefault="00B267F0" w:rsidP="00B267F0">
      <w:pPr>
        <w:suppressAutoHyphens/>
        <w:spacing w:after="120"/>
        <w:ind w:left="426"/>
        <w:rPr>
          <w:b/>
          <w:i/>
          <w:iCs/>
          <w:sz w:val="18"/>
          <w:szCs w:val="18"/>
        </w:rPr>
      </w:pPr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 xml:space="preserve">netto:  ............................................................................................................................................. zł </w:t>
      </w:r>
    </w:p>
    <w:p w14:paraId="7EDC8E30" w14:textId="77777777" w:rsidR="00B267F0" w:rsidRPr="003C738A" w:rsidRDefault="00B267F0" w:rsidP="00B267F0">
      <w:pPr>
        <w:suppressAutoHyphens/>
        <w:spacing w:after="120"/>
        <w:ind w:left="426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netto słownie: ........................................................................................................................... </w:t>
      </w:r>
    </w:p>
    <w:p w14:paraId="6E47CDA2" w14:textId="77777777" w:rsidR="00B267F0" w:rsidRPr="003C738A" w:rsidRDefault="00B267F0" w:rsidP="00B267F0">
      <w:pPr>
        <w:suppressAutoHyphens/>
        <w:spacing w:after="120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........................................................................................................................................... zł </w:t>
      </w:r>
    </w:p>
    <w:p w14:paraId="53A8A5FA" w14:textId="77777777" w:rsidR="00B267F0" w:rsidRPr="003C738A" w:rsidRDefault="00B267F0" w:rsidP="00B267F0">
      <w:pPr>
        <w:suppressAutoHyphens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........................................................................................................................ </w:t>
      </w:r>
    </w:p>
    <w:p w14:paraId="07F457D8" w14:textId="77777777" w:rsidR="00B267F0" w:rsidRDefault="00B267F0" w:rsidP="00B267F0">
      <w:pPr>
        <w:suppressAutoHyphens/>
        <w:jc w:val="both"/>
        <w:rPr>
          <w:sz w:val="22"/>
          <w:szCs w:val="22"/>
          <w:lang w:eastAsia="ar-SA"/>
        </w:rPr>
      </w:pPr>
    </w:p>
    <w:p w14:paraId="43DA9BC9" w14:textId="77777777" w:rsidR="00B267F0" w:rsidRDefault="00B267F0" w:rsidP="00B267F0">
      <w:pPr>
        <w:suppressAutoHyphens/>
        <w:jc w:val="both"/>
        <w:rPr>
          <w:sz w:val="22"/>
          <w:szCs w:val="22"/>
          <w:lang w:eastAsia="ar-SA"/>
        </w:rPr>
      </w:pPr>
    </w:p>
    <w:p w14:paraId="34974F34" w14:textId="77777777" w:rsidR="00B267F0" w:rsidRDefault="00B267F0" w:rsidP="00B267F0">
      <w:pPr>
        <w:suppressAutoHyphens/>
        <w:ind w:left="426"/>
        <w:jc w:val="both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lastRenderedPageBreak/>
        <w:t>Wysokość kary umownej za każdy dzień zwłoki w wykonaniu przedmiotu umowy wynosi …………. (należy podać w %, nie mniej niż 0,5%) wartości brutto określonej w § 1 ust. 1</w:t>
      </w:r>
    </w:p>
    <w:p w14:paraId="2BC647EC" w14:textId="77777777" w:rsidR="00B267F0" w:rsidRDefault="00B267F0" w:rsidP="00B267F0">
      <w:pPr>
        <w:suppressAutoHyphens/>
        <w:ind w:left="426"/>
        <w:jc w:val="both"/>
        <w:rPr>
          <w:b/>
          <w:sz w:val="22"/>
          <w:szCs w:val="22"/>
        </w:rPr>
      </w:pPr>
    </w:p>
    <w:p w14:paraId="70C1EDE4" w14:textId="77777777" w:rsidR="00B267F0" w:rsidRDefault="00B267F0" w:rsidP="00B267F0">
      <w:pPr>
        <w:suppressAutoHyphens/>
        <w:ind w:left="426"/>
        <w:jc w:val="both"/>
        <w:rPr>
          <w:color w:val="0070C0"/>
          <w:sz w:val="22"/>
          <w:szCs w:val="22"/>
          <w:lang w:eastAsia="ar-SA"/>
        </w:rPr>
      </w:pPr>
      <w:r w:rsidRPr="005243E2">
        <w:rPr>
          <w:color w:val="0070C0"/>
          <w:sz w:val="22"/>
          <w:szCs w:val="22"/>
          <w:lang w:eastAsia="ar-SA"/>
        </w:rPr>
        <w:t>Okres Gwarancji min. 24 miesiące</w:t>
      </w:r>
    </w:p>
    <w:p w14:paraId="5AD036C4" w14:textId="77777777" w:rsidR="00B267F0" w:rsidRDefault="00B267F0" w:rsidP="00B267F0">
      <w:pPr>
        <w:suppressAutoHyphens/>
        <w:ind w:left="426"/>
        <w:jc w:val="both"/>
        <w:rPr>
          <w:b/>
          <w:sz w:val="22"/>
          <w:szCs w:val="22"/>
          <w:highlight w:val="yellow"/>
        </w:rPr>
      </w:pPr>
    </w:p>
    <w:p w14:paraId="00D1EF9F" w14:textId="77777777" w:rsidR="00B267F0" w:rsidRPr="00D42824" w:rsidRDefault="00B267F0" w:rsidP="00B267F0">
      <w:pPr>
        <w:suppressAutoHyphens/>
        <w:ind w:left="426"/>
        <w:jc w:val="both"/>
        <w:rPr>
          <w:b/>
          <w:color w:val="FF0000"/>
          <w:sz w:val="22"/>
          <w:szCs w:val="22"/>
        </w:rPr>
      </w:pPr>
      <w:r w:rsidRPr="00D42824">
        <w:rPr>
          <w:b/>
          <w:color w:val="FF0000"/>
          <w:sz w:val="22"/>
          <w:szCs w:val="22"/>
        </w:rPr>
        <w:t>Uwaga!!!</w:t>
      </w:r>
    </w:p>
    <w:p w14:paraId="10E26841" w14:textId="77777777" w:rsidR="00B267F0" w:rsidRPr="00117A28" w:rsidRDefault="00B267F0" w:rsidP="00B267F0">
      <w:pPr>
        <w:pStyle w:val="Akapitzlist"/>
        <w:spacing w:after="40"/>
        <w:ind w:left="284"/>
        <w:jc w:val="both"/>
        <w:rPr>
          <w:sz w:val="22"/>
          <w:szCs w:val="22"/>
          <w:lang w:eastAsia="ar-SA"/>
        </w:rPr>
      </w:pPr>
      <w:r w:rsidRPr="00D42824">
        <w:rPr>
          <w:sz w:val="22"/>
          <w:szCs w:val="22"/>
          <w:lang w:eastAsia="ar-SA"/>
        </w:rPr>
        <w:t>Wykonawca jest zobowiązany również do podania cen z wyszczególnieniem poszczególnych Laboratoriów (Laboratorium nr 1, Laboratorium nr 2) składających się na zamówienie – zgodnie z zapisami formularza ofertowego pod rygorem odrzucenia oferty z postępowania.</w:t>
      </w:r>
    </w:p>
    <w:p w14:paraId="58C62FA6" w14:textId="77777777" w:rsidR="00B267F0" w:rsidRPr="003C738A" w:rsidRDefault="00B267F0" w:rsidP="00B267F0">
      <w:pPr>
        <w:suppressAutoHyphens/>
        <w:jc w:val="both"/>
        <w:rPr>
          <w:sz w:val="22"/>
          <w:szCs w:val="22"/>
          <w:lang w:eastAsia="ar-SA"/>
        </w:rPr>
      </w:pPr>
    </w:p>
    <w:p w14:paraId="461ED4D3" w14:textId="77777777" w:rsidR="00B267F0" w:rsidRPr="003C738A" w:rsidRDefault="00B267F0" w:rsidP="00B267F0">
      <w:pPr>
        <w:suppressAutoHyphens/>
        <w:ind w:left="709"/>
        <w:jc w:val="both"/>
        <w:rPr>
          <w:b/>
          <w:sz w:val="22"/>
          <w:szCs w:val="22"/>
          <w:lang w:eastAsia="ar-SA"/>
        </w:rPr>
      </w:pPr>
      <w:r w:rsidRPr="003C738A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3C738A">
        <w:rPr>
          <w:b/>
          <w:sz w:val="22"/>
          <w:szCs w:val="22"/>
          <w:lang w:eastAsia="ar-SA"/>
        </w:rPr>
        <w:t>TAK/NIE</w:t>
      </w:r>
    </w:p>
    <w:p w14:paraId="27D778D2" w14:textId="77777777" w:rsidR="00B267F0" w:rsidRPr="003C738A" w:rsidRDefault="00B267F0" w:rsidP="00B267F0">
      <w:pPr>
        <w:suppressAutoHyphens/>
        <w:ind w:left="709"/>
        <w:jc w:val="both"/>
        <w:rPr>
          <w:sz w:val="22"/>
          <w:szCs w:val="22"/>
          <w:lang w:eastAsia="ar-SA"/>
        </w:rPr>
      </w:pPr>
      <w:r w:rsidRPr="003C738A">
        <w:rPr>
          <w:sz w:val="22"/>
          <w:szCs w:val="22"/>
          <w:lang w:eastAsia="ar-SA"/>
        </w:rPr>
        <w:t xml:space="preserve">Jeżeli Wykonawca wskaże </w:t>
      </w:r>
      <w:r w:rsidRPr="003C738A">
        <w:rPr>
          <w:b/>
          <w:sz w:val="22"/>
          <w:szCs w:val="22"/>
          <w:lang w:eastAsia="ar-SA"/>
        </w:rPr>
        <w:t>TAK</w:t>
      </w:r>
      <w:r w:rsidRPr="003C738A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042E5C9" w14:textId="77777777" w:rsidR="00B267F0" w:rsidRPr="003C738A" w:rsidRDefault="00B267F0" w:rsidP="00B267F0">
      <w:pPr>
        <w:suppressAutoHyphens/>
        <w:ind w:left="709"/>
        <w:jc w:val="both"/>
        <w:rPr>
          <w:sz w:val="16"/>
          <w:szCs w:val="16"/>
          <w:lang w:eastAsia="ar-SA"/>
        </w:rPr>
      </w:pPr>
    </w:p>
    <w:p w14:paraId="71760D29" w14:textId="77777777" w:rsidR="00B267F0" w:rsidRPr="003C738A" w:rsidRDefault="00B267F0" w:rsidP="00B267F0">
      <w:pPr>
        <w:suppressAutoHyphens/>
        <w:ind w:left="709"/>
        <w:jc w:val="both"/>
        <w:rPr>
          <w:sz w:val="16"/>
          <w:szCs w:val="16"/>
          <w:lang w:eastAsia="ar-SA"/>
        </w:rPr>
      </w:pPr>
      <w:r w:rsidRPr="003C738A">
        <w:rPr>
          <w:sz w:val="16"/>
          <w:szCs w:val="16"/>
          <w:lang w:eastAsia="ar-SA"/>
        </w:rPr>
        <w:t xml:space="preserve">*Niepotrzebne skreślić. </w:t>
      </w:r>
    </w:p>
    <w:bookmarkEnd w:id="6"/>
    <w:bookmarkEnd w:id="7"/>
    <w:bookmarkEnd w:id="8"/>
    <w:bookmarkEnd w:id="9"/>
    <w:bookmarkEnd w:id="10"/>
    <w:bookmarkEnd w:id="11"/>
    <w:bookmarkEnd w:id="12"/>
    <w:p w14:paraId="58E3C020" w14:textId="77777777" w:rsidR="00B267F0" w:rsidRPr="00D67C9D" w:rsidRDefault="00B267F0" w:rsidP="00B267F0">
      <w:pPr>
        <w:suppressAutoHyphens/>
        <w:jc w:val="both"/>
        <w:rPr>
          <w:sz w:val="22"/>
          <w:szCs w:val="22"/>
          <w:lang w:eastAsia="ar-SA"/>
        </w:rPr>
      </w:pPr>
    </w:p>
    <w:bookmarkEnd w:id="2"/>
    <w:bookmarkEnd w:id="3"/>
    <w:p w14:paraId="344E6A8F" w14:textId="77777777" w:rsidR="00B267F0" w:rsidRPr="00D67C9D" w:rsidRDefault="00B267F0" w:rsidP="00B267F0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D67C9D">
        <w:rPr>
          <w:sz w:val="22"/>
          <w:szCs w:val="22"/>
        </w:rPr>
        <w:t>Oświadczamy</w:t>
      </w:r>
      <w:r w:rsidRPr="00D67C9D">
        <w:rPr>
          <w:sz w:val="22"/>
          <w:szCs w:val="22"/>
          <w:vertAlign w:val="superscript"/>
        </w:rPr>
        <w:t>1</w:t>
      </w:r>
      <w:r w:rsidRPr="00D67C9D">
        <w:rPr>
          <w:sz w:val="22"/>
          <w:szCs w:val="22"/>
        </w:rPr>
        <w:t xml:space="preserve">, że </w:t>
      </w:r>
      <w:r w:rsidRPr="00D67C9D">
        <w:rPr>
          <w:b/>
          <w:bCs/>
          <w:sz w:val="22"/>
          <w:szCs w:val="22"/>
        </w:rPr>
        <w:t>nie jesteśmy</w:t>
      </w:r>
      <w:r w:rsidRPr="00D67C9D">
        <w:rPr>
          <w:sz w:val="22"/>
          <w:szCs w:val="22"/>
        </w:rPr>
        <w:t xml:space="preserve"> /</w:t>
      </w:r>
      <w:r w:rsidRPr="00D67C9D">
        <w:rPr>
          <w:b/>
          <w:sz w:val="22"/>
          <w:szCs w:val="22"/>
        </w:rPr>
        <w:t xml:space="preserve">jesteśmy* </w:t>
      </w:r>
      <w:r w:rsidRPr="00D67C9D">
        <w:rPr>
          <w:sz w:val="22"/>
          <w:szCs w:val="22"/>
        </w:rPr>
        <w:t>:                                                                                                            mikroprzedsiębiorstwem /małym przedsiębiorstwem / średnim przedsiębiorstwem/jednoosobową działalnością gospodarczą</w:t>
      </w:r>
      <w:r w:rsidRPr="00D67C9D">
        <w:rPr>
          <w:sz w:val="22"/>
          <w:szCs w:val="22"/>
          <w:vertAlign w:val="superscript"/>
        </w:rPr>
        <w:t xml:space="preserve"> *</w:t>
      </w:r>
      <w:r w:rsidRPr="00D67C9D">
        <w:rPr>
          <w:sz w:val="22"/>
          <w:szCs w:val="22"/>
        </w:rPr>
        <w:t>.</w:t>
      </w:r>
    </w:p>
    <w:p w14:paraId="3F5ACF1C" w14:textId="77777777" w:rsidR="00B267F0" w:rsidRPr="00D67C9D" w:rsidRDefault="00B267F0" w:rsidP="00B267F0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>*Niepotrzebne skreślić</w:t>
      </w:r>
    </w:p>
    <w:p w14:paraId="19C832E0" w14:textId="77777777" w:rsidR="00B267F0" w:rsidRPr="00D67C9D" w:rsidRDefault="00B267F0" w:rsidP="00B267F0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30547CB7" w14:textId="77777777" w:rsidR="00B267F0" w:rsidRPr="00D67C9D" w:rsidRDefault="00B267F0" w:rsidP="00B267F0">
      <w:pPr>
        <w:ind w:left="426" w:hanging="142"/>
        <w:jc w:val="both"/>
        <w:rPr>
          <w:bCs/>
          <w:sz w:val="16"/>
          <w:szCs w:val="16"/>
        </w:rPr>
      </w:pPr>
      <w:r w:rsidRPr="00D67C9D">
        <w:rPr>
          <w:sz w:val="20"/>
          <w:szCs w:val="20"/>
          <w:vertAlign w:val="superscript"/>
        </w:rPr>
        <w:footnoteRef/>
      </w:r>
      <w:r w:rsidRPr="00D67C9D">
        <w:rPr>
          <w:sz w:val="16"/>
          <w:szCs w:val="16"/>
        </w:rPr>
        <w:t xml:space="preserve">  Por. </w:t>
      </w:r>
      <w:r w:rsidRPr="00D67C9D">
        <w:rPr>
          <w:bCs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4413AF1" w14:textId="77777777" w:rsidR="00B267F0" w:rsidRPr="00D67C9D" w:rsidRDefault="00B267F0" w:rsidP="00B267F0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57F0DD0" w14:textId="77777777" w:rsidR="00B267F0" w:rsidRPr="00D67C9D" w:rsidRDefault="00B267F0" w:rsidP="00B267F0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641AB5F" w14:textId="77777777" w:rsidR="00B267F0" w:rsidRPr="00D67C9D" w:rsidRDefault="00B267F0" w:rsidP="00B267F0">
      <w:pPr>
        <w:ind w:left="426"/>
        <w:jc w:val="both"/>
        <w:rPr>
          <w:b/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Średnie przedsiębiorstwa: przedsiębiorstwa, które nie są mikroprzedsiębiorstwami ani małymi przedsiębiorstwami</w:t>
      </w:r>
      <w:r w:rsidRPr="00D67C9D">
        <w:rPr>
          <w:b/>
          <w:bCs/>
          <w:sz w:val="16"/>
          <w:szCs w:val="16"/>
        </w:rPr>
        <w:t xml:space="preserve"> </w:t>
      </w:r>
      <w:r w:rsidRPr="00D67C9D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105827F1" w14:textId="77777777" w:rsidR="00B267F0" w:rsidRPr="00D67C9D" w:rsidRDefault="00B267F0" w:rsidP="00B267F0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before="120" w:after="120"/>
        <w:ind w:left="284" w:hanging="284"/>
        <w:jc w:val="both"/>
        <w:rPr>
          <w:sz w:val="22"/>
          <w:szCs w:val="22"/>
        </w:rPr>
      </w:pPr>
      <w:r w:rsidRPr="00D67C9D">
        <w:rPr>
          <w:color w:val="000000"/>
          <w:sz w:val="22"/>
          <w:szCs w:val="22"/>
        </w:rPr>
        <w:t>Oświadczamy, iż zaakceptowaliśmy termin re</w:t>
      </w:r>
      <w:r w:rsidRPr="00D67C9D">
        <w:rPr>
          <w:sz w:val="22"/>
          <w:szCs w:val="22"/>
        </w:rPr>
        <w:t xml:space="preserve">alizacji przedmiotu umowy wskazany </w:t>
      </w:r>
      <w:r w:rsidRPr="00D67C9D">
        <w:rPr>
          <w:sz w:val="22"/>
          <w:szCs w:val="22"/>
        </w:rPr>
        <w:br/>
        <w:t>w rozdziale II ust. 6 SWZ oraz w projektowanych postanowieniach umowy.</w:t>
      </w:r>
    </w:p>
    <w:p w14:paraId="21010685" w14:textId="77777777" w:rsidR="00B267F0" w:rsidRPr="00D67C9D" w:rsidRDefault="00B267F0" w:rsidP="00B267F0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3F63D81C" w14:textId="77777777" w:rsidR="00B267F0" w:rsidRPr="00D67C9D" w:rsidRDefault="00B267F0" w:rsidP="00B267F0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466820F" w14:textId="77777777" w:rsidR="00B267F0" w:rsidRDefault="00B267F0" w:rsidP="00B267F0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zawarte w Specyfikacji Warunk</w:t>
      </w:r>
      <w:r>
        <w:rPr>
          <w:sz w:val="22"/>
          <w:szCs w:val="22"/>
          <w:lang w:eastAsia="ar-SA"/>
        </w:rPr>
        <w:t>i</w:t>
      </w:r>
      <w:r w:rsidRPr="00D67C9D">
        <w:rPr>
          <w:sz w:val="22"/>
          <w:szCs w:val="22"/>
          <w:lang w:eastAsia="ar-SA"/>
        </w:rPr>
        <w:t xml:space="preserve"> Zamówienia</w:t>
      </w:r>
      <w:r>
        <w:rPr>
          <w:sz w:val="22"/>
          <w:szCs w:val="22"/>
          <w:lang w:eastAsia="ar-SA"/>
        </w:rPr>
        <w:t>,</w:t>
      </w:r>
      <w:r w:rsidRPr="00D67C9D">
        <w:rPr>
          <w:sz w:val="22"/>
          <w:szCs w:val="22"/>
          <w:lang w:eastAsia="ar-SA"/>
        </w:rPr>
        <w:t xml:space="preserve"> </w:t>
      </w:r>
      <w:r w:rsidRPr="00D67C9D">
        <w:rPr>
          <w:sz w:val="22"/>
          <w:szCs w:val="22"/>
        </w:rPr>
        <w:t>projektowane postanowienia umowy</w:t>
      </w:r>
      <w:r w:rsidRPr="00D67C9D">
        <w:rPr>
          <w:color w:val="FF0000"/>
          <w:sz w:val="22"/>
          <w:szCs w:val="22"/>
          <w:lang w:eastAsia="ar-SA"/>
        </w:rPr>
        <w:t xml:space="preserve"> </w:t>
      </w:r>
      <w:r w:rsidRPr="00D67C9D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1B987C20" w14:textId="77777777" w:rsidR="00B267F0" w:rsidRPr="000F5EA3" w:rsidRDefault="00B267F0" w:rsidP="00B267F0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0F5EA3">
        <w:rPr>
          <w:sz w:val="22"/>
          <w:szCs w:val="22"/>
          <w:lang w:eastAsia="ar-SA"/>
        </w:rPr>
        <w:t xml:space="preserve">Oświadczamy, że zaoferowane urządzenia spełniają opis przedmiotu zamówienia oraz  wymagania określone w: </w:t>
      </w:r>
    </w:p>
    <w:p w14:paraId="43DEA912" w14:textId="77777777" w:rsidR="00B267F0" w:rsidRPr="000F5EA3" w:rsidRDefault="00B267F0" w:rsidP="00B267F0">
      <w:pPr>
        <w:shd w:val="clear" w:color="auto" w:fill="FFFFFF"/>
        <w:suppressAutoHyphens/>
        <w:spacing w:after="120"/>
        <w:ind w:left="426"/>
        <w:jc w:val="both"/>
        <w:rPr>
          <w:sz w:val="22"/>
          <w:szCs w:val="22"/>
          <w:lang w:eastAsia="ar-SA"/>
        </w:rPr>
      </w:pPr>
      <w:r w:rsidRPr="000F5EA3">
        <w:rPr>
          <w:sz w:val="22"/>
          <w:szCs w:val="22"/>
          <w:lang w:eastAsia="ar-SA"/>
        </w:rPr>
        <w:t>- Normie PN-EN 61010-1 „Wymagania bezpieczeństwa dotyczące elektrycznych przyrządów pomiarowych, automatyki i urządzeń laboratoryjnych Część 1: Wymagania ogólne”</w:t>
      </w:r>
    </w:p>
    <w:p w14:paraId="50090263" w14:textId="77777777" w:rsidR="00B267F0" w:rsidRPr="000F5EA3" w:rsidRDefault="00B267F0" w:rsidP="00B267F0">
      <w:pPr>
        <w:numPr>
          <w:ilvl w:val="0"/>
          <w:numId w:val="6"/>
        </w:numPr>
        <w:spacing w:after="160" w:line="276" w:lineRule="auto"/>
        <w:jc w:val="both"/>
        <w:rPr>
          <w:sz w:val="22"/>
          <w:szCs w:val="22"/>
          <w:lang w:eastAsia="ar-SA"/>
        </w:rPr>
      </w:pPr>
      <w:r w:rsidRPr="000F5EA3">
        <w:rPr>
          <w:sz w:val="22"/>
          <w:szCs w:val="22"/>
          <w:lang w:eastAsia="ar-SA"/>
        </w:rPr>
        <w:t>Normie PN-EN 1090 „Wykonanie konstrukcji stalowych i aluminiowych”.</w:t>
      </w:r>
    </w:p>
    <w:p w14:paraId="04AD6A8F" w14:textId="77777777" w:rsidR="00B267F0" w:rsidRPr="000F5EA3" w:rsidRDefault="00B267F0" w:rsidP="00B267F0">
      <w:pPr>
        <w:numPr>
          <w:ilvl w:val="0"/>
          <w:numId w:val="6"/>
        </w:numPr>
        <w:spacing w:after="160" w:line="276" w:lineRule="auto"/>
        <w:jc w:val="both"/>
        <w:rPr>
          <w:sz w:val="22"/>
          <w:szCs w:val="22"/>
          <w:lang w:eastAsia="ar-SA"/>
        </w:rPr>
      </w:pPr>
      <w:r w:rsidRPr="000F5EA3">
        <w:rPr>
          <w:sz w:val="22"/>
          <w:szCs w:val="22"/>
          <w:lang w:eastAsia="ar-SA"/>
        </w:rPr>
        <w:t>Wszystkie dostarczone w ramach realizacji urządzenia nawigacyjne muszą spełniać wymagania Międzynarodowej Organizacji Morskiej (IMO).</w:t>
      </w:r>
    </w:p>
    <w:p w14:paraId="0BDD9438" w14:textId="77777777" w:rsidR="00B267F0" w:rsidRPr="00D67C9D" w:rsidRDefault="00B267F0" w:rsidP="00B267F0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E8BD886" w14:textId="77777777" w:rsidR="00B267F0" w:rsidRPr="00D67C9D" w:rsidRDefault="00B267F0" w:rsidP="00B267F0">
      <w:pPr>
        <w:shd w:val="clear" w:color="auto" w:fill="FFFFFF"/>
        <w:suppressAutoHyphens/>
        <w:autoSpaceDE w:val="0"/>
        <w:spacing w:after="80"/>
        <w:ind w:firstLine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65FE5EA6" w14:textId="77777777" w:rsidR="00B267F0" w:rsidRPr="00D67C9D" w:rsidRDefault="00B267F0" w:rsidP="00B267F0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80"/>
        <w:ind w:left="567" w:hanging="283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6A81FB91" w14:textId="77777777" w:rsidR="00B267F0" w:rsidRPr="002E17FB" w:rsidRDefault="00B267F0" w:rsidP="00B267F0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40"/>
        <w:ind w:left="568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179CCDC8" w14:textId="77777777" w:rsidR="00B267F0" w:rsidRPr="00D67C9D" w:rsidRDefault="00B267F0" w:rsidP="00B267F0">
      <w:pPr>
        <w:shd w:val="clear" w:color="auto" w:fill="FFFFFF"/>
        <w:tabs>
          <w:tab w:val="num" w:pos="1004"/>
        </w:tabs>
        <w:suppressAutoHyphens/>
        <w:autoSpaceDE w:val="0"/>
        <w:spacing w:after="120"/>
        <w:ind w:left="284"/>
        <w:jc w:val="both"/>
        <w:rPr>
          <w:sz w:val="22"/>
          <w:szCs w:val="22"/>
          <w:lang w:eastAsia="ar-SA"/>
        </w:rPr>
      </w:pPr>
      <w:r w:rsidRPr="00332C35">
        <w:rPr>
          <w:b/>
          <w:sz w:val="22"/>
          <w:szCs w:val="22"/>
        </w:rPr>
        <w:lastRenderedPageBreak/>
        <w:t>ZOBOWIĄZUJEMY SIĘ</w:t>
      </w:r>
      <w:r w:rsidRPr="00332C35">
        <w:rPr>
          <w:sz w:val="22"/>
          <w:szCs w:val="22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758F3EE8" w14:textId="77777777" w:rsidR="00B267F0" w:rsidRPr="00D67C9D" w:rsidRDefault="00B267F0" w:rsidP="00B267F0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D67C9D">
        <w:rPr>
          <w:rFonts w:eastAsia="Calibri"/>
          <w:sz w:val="22"/>
          <w:szCs w:val="22"/>
          <w:lang w:eastAsia="en-US"/>
        </w:rPr>
        <w:t>rozdziału II ust. 9 pkt 1 SWZ</w:t>
      </w:r>
      <w:r w:rsidRPr="00D67C9D">
        <w:rPr>
          <w:sz w:val="22"/>
          <w:szCs w:val="22"/>
          <w:lang w:eastAsia="ar-SA"/>
        </w:rPr>
        <w:t>.</w:t>
      </w:r>
    </w:p>
    <w:p w14:paraId="136D2E8A" w14:textId="77777777" w:rsidR="00B267F0" w:rsidRPr="00D67C9D" w:rsidRDefault="00B267F0" w:rsidP="00B267F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D67C9D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67C9D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67C9D">
        <w:rPr>
          <w:rFonts w:eastAsia="Calibri"/>
          <w:color w:val="000000"/>
          <w:sz w:val="22"/>
          <w:szCs w:val="22"/>
        </w:rPr>
        <w:t xml:space="preserve"> wobec osób fizycznych, </w:t>
      </w:r>
      <w:r w:rsidRPr="00D67C9D">
        <w:rPr>
          <w:rFonts w:eastAsia="Calibri"/>
          <w:sz w:val="22"/>
          <w:szCs w:val="22"/>
        </w:rPr>
        <w:t>od których dane osobowe bezpośrednio lub pośrednio pozyskałem</w:t>
      </w:r>
      <w:r w:rsidRPr="00D67C9D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67C9D">
        <w:rPr>
          <w:rFonts w:eastAsia="Calibri"/>
          <w:sz w:val="22"/>
          <w:szCs w:val="22"/>
        </w:rPr>
        <w:t>.*</w:t>
      </w:r>
    </w:p>
    <w:p w14:paraId="5E9F191B" w14:textId="77777777" w:rsidR="00B267F0" w:rsidRPr="00D67C9D" w:rsidRDefault="00B267F0" w:rsidP="00B267F0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  <w:bookmarkStart w:id="13" w:name="_Hlk64548074"/>
      <w:r w:rsidRPr="00D67C9D">
        <w:rPr>
          <w:rFonts w:eastAsia="Calibr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D67C9D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8930AC3" w14:textId="77777777" w:rsidR="00B267F0" w:rsidRPr="00D67C9D" w:rsidRDefault="00B267F0" w:rsidP="00B267F0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</w:p>
    <w:p w14:paraId="5C10882C" w14:textId="77777777" w:rsidR="00B267F0" w:rsidRPr="00F425FE" w:rsidRDefault="00B267F0" w:rsidP="00B267F0">
      <w:pPr>
        <w:spacing w:after="120"/>
        <w:ind w:left="426" w:hanging="142"/>
        <w:jc w:val="both"/>
        <w:rPr>
          <w:rFonts w:eastAsia="Calibri"/>
          <w:sz w:val="16"/>
          <w:szCs w:val="16"/>
          <w:highlight w:val="yellow"/>
        </w:rPr>
      </w:pPr>
      <w:r w:rsidRPr="00D67C9D">
        <w:rPr>
          <w:rFonts w:eastAsia="Calibri"/>
          <w:color w:val="000000"/>
          <w:sz w:val="16"/>
          <w:szCs w:val="16"/>
        </w:rPr>
        <w:t xml:space="preserve">* W przypadku gdy wykonawca </w:t>
      </w:r>
      <w:r w:rsidRPr="00D67C9D">
        <w:rPr>
          <w:rFonts w:eastAsia="Calibr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425FE">
        <w:rPr>
          <w:rFonts w:eastAsia="Calibri"/>
          <w:sz w:val="16"/>
          <w:szCs w:val="16"/>
        </w:rPr>
        <w:t>(usunięcie treści oświadczenia np. przez jego wykreślenie).</w:t>
      </w:r>
      <w:bookmarkEnd w:id="13"/>
    </w:p>
    <w:p w14:paraId="0144D5B5" w14:textId="77777777" w:rsidR="00B267F0" w:rsidRPr="00332C35" w:rsidRDefault="00B267F0" w:rsidP="00B267F0">
      <w:pPr>
        <w:spacing w:after="60"/>
        <w:ind w:left="284" w:hanging="426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sz w:val="22"/>
          <w:szCs w:val="22"/>
          <w:lang w:eastAsia="en-US"/>
        </w:rPr>
        <w:t>1</w:t>
      </w:r>
      <w:r>
        <w:rPr>
          <w:rFonts w:eastAsiaTheme="minorHAnsi"/>
          <w:sz w:val="22"/>
          <w:szCs w:val="22"/>
          <w:lang w:eastAsia="en-US"/>
        </w:rPr>
        <w:t>1</w:t>
      </w:r>
      <w:r w:rsidRPr="00332C35">
        <w:rPr>
          <w:rFonts w:eastAsiaTheme="minorHAnsi"/>
          <w:sz w:val="22"/>
          <w:szCs w:val="22"/>
          <w:lang w:eastAsia="en-US"/>
        </w:rPr>
        <w:t xml:space="preserve">. </w:t>
      </w:r>
      <w:r w:rsidRPr="00332C35">
        <w:rPr>
          <w:rFonts w:eastAsiaTheme="minorHAnsi"/>
          <w:sz w:val="22"/>
          <w:szCs w:val="22"/>
          <w:lang w:eastAsia="en-US"/>
        </w:rPr>
        <w:tab/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332C35">
        <w:rPr>
          <w:rFonts w:eastAsiaTheme="minorHAnsi"/>
          <w:b/>
          <w:sz w:val="22"/>
          <w:szCs w:val="22"/>
          <w:lang w:eastAsia="en-US"/>
        </w:rPr>
        <w:t>OŚWIADCZAM</w:t>
      </w:r>
      <w:r w:rsidRPr="00332C35">
        <w:rPr>
          <w:rFonts w:eastAsiaTheme="minorHAnsi"/>
          <w:sz w:val="22"/>
          <w:szCs w:val="22"/>
          <w:lang w:eastAsia="en-US"/>
        </w:rPr>
        <w:t>, że:</w:t>
      </w:r>
    </w:p>
    <w:p w14:paraId="48C72C70" w14:textId="77777777" w:rsidR="00B267F0" w:rsidRPr="00332C35" w:rsidRDefault="00B267F0" w:rsidP="00B267F0">
      <w:pPr>
        <w:numPr>
          <w:ilvl w:val="1"/>
          <w:numId w:val="5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1C009A8F" w14:textId="77777777" w:rsidR="00B267F0" w:rsidRPr="00332C35" w:rsidRDefault="00B267F0" w:rsidP="00B267F0">
      <w:pPr>
        <w:numPr>
          <w:ilvl w:val="1"/>
          <w:numId w:val="5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prawną, podmiotem lub organem, do których prawa własności bezpośrednio lub pośrednio w ponad 50% należą do obywateli rosyjskich lub osób fizycznych lub prawnych, podmiotów lub organów z siedzibą w Rosji</w:t>
      </w:r>
    </w:p>
    <w:p w14:paraId="5E362508" w14:textId="77777777" w:rsidR="00B267F0" w:rsidRPr="00332C35" w:rsidRDefault="00B267F0" w:rsidP="00B267F0">
      <w:pPr>
        <w:numPr>
          <w:ilvl w:val="1"/>
          <w:numId w:val="5"/>
        </w:numPr>
        <w:spacing w:before="120" w:after="12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fizyczną lub prawną, podmiotem lub organem działającym w imieniu lub pod kierunkiem osoby lub podmiotu, o którym mowa w lit. a) lub b).</w:t>
      </w:r>
    </w:p>
    <w:p w14:paraId="5E378FE0" w14:textId="77777777" w:rsidR="00B267F0" w:rsidRDefault="00B267F0" w:rsidP="00B267F0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4977AC4" w14:textId="77777777" w:rsidR="00B267F0" w:rsidRDefault="00B267F0" w:rsidP="00B267F0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24D6462" w14:textId="77777777" w:rsidR="00B267F0" w:rsidRDefault="00B267F0" w:rsidP="00B267F0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E10B967" w14:textId="77777777" w:rsidR="00B267F0" w:rsidRPr="00D67C9D" w:rsidRDefault="00B267F0" w:rsidP="00B267F0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2A567EE" w14:textId="77777777" w:rsidR="00B267F0" w:rsidRPr="00D67C9D" w:rsidRDefault="00B267F0" w:rsidP="00B267F0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67C9D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  <w:bookmarkEnd w:id="4"/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</w:p>
    <w:p w14:paraId="3E90E230" w14:textId="77777777" w:rsidR="00B267F0" w:rsidRDefault="00B267F0" w:rsidP="00B267F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sectPr w:rsidR="00B267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D56EB" w14:textId="77777777" w:rsidR="00B267F0" w:rsidRDefault="00B267F0" w:rsidP="00B267F0">
      <w:r>
        <w:separator/>
      </w:r>
    </w:p>
  </w:endnote>
  <w:endnote w:type="continuationSeparator" w:id="0">
    <w:p w14:paraId="09330D8B" w14:textId="77777777" w:rsidR="00B267F0" w:rsidRDefault="00B267F0" w:rsidP="00B2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Pro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6647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E63E4F8" w14:textId="77777777" w:rsidR="00B267F0" w:rsidRPr="0083771A" w:rsidRDefault="00B267F0">
        <w:pPr>
          <w:pStyle w:val="Stopka"/>
          <w:jc w:val="right"/>
          <w:rPr>
            <w:sz w:val="18"/>
            <w:szCs w:val="18"/>
          </w:rPr>
        </w:pPr>
        <w:r w:rsidRPr="0083771A">
          <w:rPr>
            <w:sz w:val="18"/>
            <w:szCs w:val="18"/>
          </w:rPr>
          <w:fldChar w:fldCharType="begin"/>
        </w:r>
        <w:r w:rsidRPr="005344E4">
          <w:rPr>
            <w:sz w:val="18"/>
            <w:szCs w:val="18"/>
          </w:rPr>
          <w:instrText>PAGE   \* MERGEFORMAT</w:instrText>
        </w:r>
        <w:r w:rsidRPr="0083771A">
          <w:rPr>
            <w:sz w:val="18"/>
            <w:szCs w:val="18"/>
          </w:rPr>
          <w:fldChar w:fldCharType="separate"/>
        </w:r>
        <w:r w:rsidRPr="005344E4">
          <w:rPr>
            <w:sz w:val="18"/>
            <w:szCs w:val="18"/>
          </w:rPr>
          <w:t>2</w:t>
        </w:r>
        <w:r w:rsidRPr="0083771A">
          <w:rPr>
            <w:sz w:val="18"/>
            <w:szCs w:val="18"/>
          </w:rPr>
          <w:fldChar w:fldCharType="end"/>
        </w:r>
      </w:p>
    </w:sdtContent>
  </w:sdt>
  <w:p w14:paraId="0953F1DD" w14:textId="77777777" w:rsidR="00B267F0" w:rsidRDefault="00B267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A22DD" w14:textId="77777777" w:rsidR="00B267F0" w:rsidRDefault="00B267F0" w:rsidP="00B267F0">
      <w:r>
        <w:separator/>
      </w:r>
    </w:p>
  </w:footnote>
  <w:footnote w:type="continuationSeparator" w:id="0">
    <w:p w14:paraId="2E672356" w14:textId="77777777" w:rsidR="00B267F0" w:rsidRDefault="00B267F0" w:rsidP="00B2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44EA9" w14:textId="77777777" w:rsidR="00B267F0" w:rsidRDefault="00B267F0">
    <w:pPr>
      <w:pStyle w:val="Nagwek"/>
    </w:pPr>
  </w:p>
  <w:p w14:paraId="163A9BBD" w14:textId="77777777" w:rsidR="00B267F0" w:rsidRPr="00967C75" w:rsidRDefault="00B267F0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659EF"/>
    <w:multiLevelType w:val="hybridMultilevel"/>
    <w:tmpl w:val="DD86197E"/>
    <w:lvl w:ilvl="0" w:tplc="A8822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40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171377">
    <w:abstractNumId w:val="0"/>
  </w:num>
  <w:num w:numId="3" w16cid:durableId="1801456778">
    <w:abstractNumId w:val="1"/>
  </w:num>
  <w:num w:numId="4" w16cid:durableId="752051542">
    <w:abstractNumId w:val="3"/>
  </w:num>
  <w:num w:numId="5" w16cid:durableId="722875443">
    <w:abstractNumId w:val="5"/>
  </w:num>
  <w:num w:numId="6" w16cid:durableId="1238318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F0"/>
    <w:rsid w:val="000D5087"/>
    <w:rsid w:val="00B267F0"/>
    <w:rsid w:val="00D44F64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E36E"/>
  <w15:chartTrackingRefBased/>
  <w15:docId w15:val="{459C493F-77F8-486C-B2D8-FF506218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7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6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6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67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67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67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67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6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6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67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67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67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67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67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67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67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6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6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6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67F0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267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67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6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67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67F0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B267F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267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B267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B267F0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267F0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267F0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B267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67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B267F0"/>
  </w:style>
  <w:style w:type="paragraph" w:customStyle="1" w:styleId="Standardtext">
    <w:name w:val="Standardtext"/>
    <w:basedOn w:val="Normalny"/>
    <w:rsid w:val="00B267F0"/>
    <w:pPr>
      <w:widowControl w:val="0"/>
      <w:spacing w:before="120" w:line="360" w:lineRule="auto"/>
      <w:jc w:val="both"/>
    </w:pPr>
    <w:rPr>
      <w:rFonts w:ascii="Arial" w:hAnsi="Arial"/>
      <w:sz w:val="22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2024-08-14T07:33:00Z</dcterms:created>
  <dcterms:modified xsi:type="dcterms:W3CDTF">2024-08-14T07:34:00Z</dcterms:modified>
</cp:coreProperties>
</file>