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00" w:rsidRPr="00E33CEB" w:rsidRDefault="00FB1900" w:rsidP="00E33CEB">
      <w:pPr>
        <w:rPr>
          <w:rFonts w:ascii="Arial" w:hAnsi="Arial" w:cs="Arial"/>
          <w:sz w:val="20"/>
          <w:szCs w:val="20"/>
        </w:rPr>
      </w:pPr>
    </w:p>
    <w:p w:rsidR="009E1848" w:rsidRPr="00E33CEB" w:rsidRDefault="009E1848" w:rsidP="0017739D">
      <w:pPr>
        <w:jc w:val="right"/>
        <w:rPr>
          <w:rFonts w:ascii="Arial" w:hAnsi="Arial" w:cs="Arial"/>
          <w:sz w:val="20"/>
          <w:szCs w:val="20"/>
        </w:rPr>
      </w:pPr>
      <w:r w:rsidRPr="00E33CEB">
        <w:rPr>
          <w:rFonts w:ascii="Arial" w:hAnsi="Arial" w:cs="Arial"/>
          <w:sz w:val="20"/>
          <w:szCs w:val="20"/>
        </w:rPr>
        <w:t>Załącznik nr 1</w:t>
      </w:r>
    </w:p>
    <w:p w:rsidR="009E0041" w:rsidRPr="009E0041" w:rsidRDefault="009E0041" w:rsidP="009E0041">
      <w:pPr>
        <w:spacing w:after="0" w:line="259" w:lineRule="auto"/>
        <w:ind w:right="14"/>
        <w:jc w:val="center"/>
        <w:rPr>
          <w:rFonts w:ascii="Calibri" w:eastAsia="Calibri" w:hAnsi="Calibri" w:cs="Calibri"/>
          <w:color w:val="000000"/>
          <w:sz w:val="24"/>
        </w:rPr>
      </w:pPr>
      <w:r w:rsidRPr="009E0041">
        <w:rPr>
          <w:rFonts w:ascii="Calibri" w:eastAsia="Calibri" w:hAnsi="Calibri" w:cs="Calibri"/>
          <w:color w:val="000000"/>
          <w:sz w:val="32"/>
        </w:rPr>
        <w:t xml:space="preserve">OPIS PRZEDMIOTU ZAMÓWIENIA </w:t>
      </w:r>
      <w:r w:rsidR="008A69A3">
        <w:rPr>
          <w:rFonts w:ascii="Calibri" w:eastAsia="Calibri" w:hAnsi="Calibri" w:cs="Calibri"/>
          <w:color w:val="000000"/>
          <w:sz w:val="32"/>
        </w:rPr>
        <w:t>GOGLE</w:t>
      </w:r>
      <w:r w:rsidRPr="009E0041">
        <w:rPr>
          <w:rFonts w:ascii="Calibri" w:eastAsia="Calibri" w:hAnsi="Calibri" w:cs="Calibri"/>
          <w:color w:val="000000"/>
          <w:sz w:val="32"/>
        </w:rPr>
        <w:t xml:space="preserve"> BALISTYCZNE</w:t>
      </w:r>
    </w:p>
    <w:p w:rsidR="009E0041" w:rsidRPr="009E0041" w:rsidRDefault="00872E54" w:rsidP="009E0041">
      <w:pPr>
        <w:spacing w:after="167" w:line="216" w:lineRule="auto"/>
        <w:ind w:left="2" w:right="36"/>
        <w:jc w:val="center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Gogle</w:t>
      </w:r>
      <w:r w:rsidR="009E0041" w:rsidRPr="009E0041">
        <w:rPr>
          <w:rFonts w:ascii="Arial" w:eastAsia="Calibri" w:hAnsi="Arial" w:cs="Arial"/>
          <w:color w:val="000000"/>
          <w:szCs w:val="24"/>
        </w:rPr>
        <w:t xml:space="preserve"> balist</w:t>
      </w:r>
      <w:r w:rsidR="008A69A3">
        <w:rPr>
          <w:rFonts w:ascii="Arial" w:eastAsia="Calibri" w:hAnsi="Arial" w:cs="Arial"/>
          <w:color w:val="000000"/>
          <w:szCs w:val="24"/>
        </w:rPr>
        <w:t>yczne</w:t>
      </w:r>
      <w:r w:rsidR="009E0041" w:rsidRPr="009E0041">
        <w:rPr>
          <w:rFonts w:ascii="Arial" w:eastAsia="Calibri" w:hAnsi="Arial" w:cs="Arial"/>
          <w:color w:val="000000"/>
          <w:szCs w:val="24"/>
        </w:rPr>
        <w:t xml:space="preserve"> ( </w:t>
      </w:r>
      <w:r w:rsidR="00E634D4">
        <w:rPr>
          <w:rFonts w:ascii="Arial" w:eastAsia="Calibri" w:hAnsi="Arial" w:cs="Arial"/>
          <w:color w:val="000000"/>
          <w:szCs w:val="24"/>
        </w:rPr>
        <w:t>n</w:t>
      </w:r>
      <w:r w:rsidR="009E0041" w:rsidRPr="009E0041">
        <w:rPr>
          <w:rFonts w:ascii="Arial" w:eastAsia="Calibri" w:hAnsi="Arial" w:cs="Arial"/>
          <w:color w:val="000000"/>
          <w:szCs w:val="24"/>
        </w:rPr>
        <w:t>a przykład</w:t>
      </w:r>
      <w:r w:rsidR="00E634D4">
        <w:rPr>
          <w:rFonts w:ascii="Arial" w:eastAsia="Calibri" w:hAnsi="Arial" w:cs="Arial"/>
          <w:color w:val="000000"/>
          <w:szCs w:val="24"/>
        </w:rPr>
        <w:t>:</w:t>
      </w:r>
      <w:r w:rsidR="009E0041" w:rsidRPr="009E0041">
        <w:rPr>
          <w:rFonts w:ascii="Arial" w:eastAsia="Calibri" w:hAnsi="Arial" w:cs="Arial"/>
          <w:color w:val="000000"/>
          <w:szCs w:val="24"/>
        </w:rPr>
        <w:t xml:space="preserve"> </w:t>
      </w:r>
      <w:r w:rsidR="003945C6">
        <w:rPr>
          <w:rFonts w:ascii="Arial" w:eastAsia="Calibri" w:hAnsi="Arial" w:cs="Arial"/>
          <w:color w:val="000000"/>
          <w:szCs w:val="24"/>
        </w:rPr>
        <w:t xml:space="preserve">gogle firmy </w:t>
      </w:r>
      <w:r w:rsidR="00FE018E">
        <w:rPr>
          <w:rFonts w:ascii="Arial" w:eastAsia="Calibri" w:hAnsi="Arial" w:cs="Arial"/>
          <w:color w:val="000000"/>
          <w:szCs w:val="24"/>
        </w:rPr>
        <w:t>Bolle Tactical X800 III</w:t>
      </w:r>
      <w:r w:rsidR="00C12FE3">
        <w:rPr>
          <w:rFonts w:ascii="Arial" w:eastAsia="Calibri" w:hAnsi="Arial" w:cs="Arial"/>
          <w:color w:val="000000"/>
          <w:szCs w:val="24"/>
        </w:rPr>
        <w:t xml:space="preserve"> lub</w:t>
      </w:r>
      <w:r w:rsidR="003A532A">
        <w:rPr>
          <w:rFonts w:ascii="Arial" w:eastAsia="Calibri" w:hAnsi="Arial" w:cs="Arial"/>
          <w:color w:val="000000"/>
          <w:szCs w:val="24"/>
        </w:rPr>
        <w:t xml:space="preserve"> </w:t>
      </w:r>
      <w:r w:rsidR="00C12FE3">
        <w:rPr>
          <w:rFonts w:ascii="Arial" w:eastAsia="Calibri" w:hAnsi="Arial" w:cs="Arial"/>
          <w:color w:val="000000"/>
          <w:szCs w:val="24"/>
        </w:rPr>
        <w:t>X1000, ESS</w:t>
      </w:r>
      <w:r w:rsidR="00054399">
        <w:rPr>
          <w:rFonts w:ascii="Arial" w:eastAsia="Calibri" w:hAnsi="Arial" w:cs="Arial"/>
          <w:color w:val="000000"/>
          <w:szCs w:val="24"/>
        </w:rPr>
        <w:t xml:space="preserve"> INFLUX AVS</w:t>
      </w:r>
      <w:r w:rsidR="009E0041" w:rsidRPr="009E0041">
        <w:rPr>
          <w:rFonts w:ascii="Arial" w:eastAsia="Calibri" w:hAnsi="Arial" w:cs="Arial"/>
          <w:color w:val="000000"/>
          <w:szCs w:val="24"/>
        </w:rPr>
        <w:t xml:space="preserve"> lub </w:t>
      </w:r>
      <w:r w:rsidR="003A532A">
        <w:rPr>
          <w:rFonts w:ascii="Arial" w:eastAsia="Calibri" w:hAnsi="Arial" w:cs="Arial"/>
          <w:color w:val="000000"/>
          <w:szCs w:val="24"/>
        </w:rPr>
        <w:t xml:space="preserve">REVISION MILITARY STINGER lub </w:t>
      </w:r>
      <w:r w:rsidR="009E0041" w:rsidRPr="009E0041">
        <w:rPr>
          <w:rFonts w:ascii="Arial" w:eastAsia="Calibri" w:hAnsi="Arial" w:cs="Arial"/>
          <w:color w:val="000000"/>
          <w:szCs w:val="24"/>
        </w:rPr>
        <w:t>równoważne o parametrach nie gorszych niż opisane poniżej)</w:t>
      </w:r>
    </w:p>
    <w:p w:rsidR="009E0041" w:rsidRPr="002D6B26" w:rsidRDefault="009E0041" w:rsidP="009E0041">
      <w:pPr>
        <w:spacing w:after="305" w:line="257" w:lineRule="auto"/>
        <w:ind w:left="10" w:hanging="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6B26">
        <w:rPr>
          <w:rFonts w:ascii="Arial" w:eastAsia="Calibri" w:hAnsi="Arial" w:cs="Arial"/>
          <w:color w:val="000000"/>
          <w:sz w:val="24"/>
          <w:szCs w:val="24"/>
        </w:rPr>
        <w:t>Wizjer</w:t>
      </w:r>
      <w:r w:rsidR="00FE018E" w:rsidRPr="002D6B26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CE3099" w:rsidRPr="007B6627" w:rsidRDefault="009E0041" w:rsidP="007B6627">
      <w:pPr>
        <w:pStyle w:val="Akapitzlist"/>
        <w:numPr>
          <w:ilvl w:val="0"/>
          <w:numId w:val="21"/>
        </w:numPr>
        <w:spacing w:after="95" w:line="257" w:lineRule="auto"/>
        <w:ind w:left="1418" w:right="36"/>
        <w:rPr>
          <w:rFonts w:ascii="Arial" w:eastAsia="Calibri" w:hAnsi="Arial" w:cs="Arial"/>
          <w:szCs w:val="24"/>
        </w:rPr>
      </w:pPr>
      <w:r w:rsidRPr="007B6627">
        <w:rPr>
          <w:rFonts w:ascii="Arial" w:eastAsia="Calibri" w:hAnsi="Arial" w:cs="Arial"/>
          <w:color w:val="000000"/>
          <w:szCs w:val="24"/>
        </w:rPr>
        <w:t>Materiał wizjera: poliwęglan</w:t>
      </w:r>
      <w:r w:rsidR="00D30E54" w:rsidRPr="007B6627">
        <w:rPr>
          <w:rFonts w:ascii="Arial" w:eastAsia="Calibri" w:hAnsi="Arial" w:cs="Arial"/>
          <w:color w:val="000000"/>
          <w:szCs w:val="24"/>
        </w:rPr>
        <w:t xml:space="preserve"> odporny na uszkodzenia , odkształcenia trwałe, z systeme</w:t>
      </w:r>
      <w:r w:rsidR="00E634D4" w:rsidRPr="007B6627">
        <w:rPr>
          <w:rFonts w:ascii="Arial" w:eastAsia="Calibri" w:hAnsi="Arial" w:cs="Arial"/>
          <w:color w:val="000000"/>
          <w:szCs w:val="24"/>
        </w:rPr>
        <w:t xml:space="preserve">m </w:t>
      </w:r>
      <w:r w:rsidR="0046276B" w:rsidRPr="007B6627">
        <w:rPr>
          <w:rFonts w:ascii="Arial" w:eastAsia="Calibri" w:hAnsi="Arial" w:cs="Arial"/>
          <w:color w:val="000000"/>
          <w:szCs w:val="24"/>
        </w:rPr>
        <w:t>wymiennym</w:t>
      </w:r>
      <w:r w:rsidR="00D30E54" w:rsidRPr="007B6627">
        <w:rPr>
          <w:rFonts w:ascii="Arial" w:eastAsia="Calibri" w:hAnsi="Arial" w:cs="Arial"/>
          <w:color w:val="000000"/>
          <w:szCs w:val="24"/>
        </w:rPr>
        <w:t>, aerodynamiczne</w:t>
      </w:r>
      <w:r w:rsidR="00CE3099" w:rsidRPr="007B6627">
        <w:rPr>
          <w:rFonts w:ascii="Arial" w:eastAsia="Calibri" w:hAnsi="Arial" w:cs="Arial"/>
          <w:color w:val="000000"/>
          <w:szCs w:val="24"/>
        </w:rPr>
        <w:t>.</w:t>
      </w:r>
    </w:p>
    <w:p w:rsidR="00306544" w:rsidRPr="007B6627" w:rsidRDefault="00306544" w:rsidP="007B6627">
      <w:pPr>
        <w:pStyle w:val="Akapitzlist"/>
        <w:numPr>
          <w:ilvl w:val="0"/>
          <w:numId w:val="21"/>
        </w:numPr>
        <w:spacing w:after="78" w:line="260" w:lineRule="auto"/>
        <w:ind w:left="1418" w:right="36"/>
        <w:rPr>
          <w:rFonts w:ascii="Arial" w:eastAsia="Calibri" w:hAnsi="Arial" w:cs="Arial"/>
          <w:color w:val="000000"/>
          <w:szCs w:val="24"/>
        </w:rPr>
      </w:pPr>
      <w:r w:rsidRPr="007B6627">
        <w:rPr>
          <w:rFonts w:ascii="Arial" w:eastAsia="Calibri" w:hAnsi="Arial" w:cs="Arial"/>
          <w:color w:val="000000"/>
          <w:szCs w:val="24"/>
        </w:rPr>
        <w:t>Panoramiczny kąt widzenia</w:t>
      </w:r>
    </w:p>
    <w:p w:rsidR="00D30E54" w:rsidRPr="007B6627" w:rsidRDefault="00E634D4" w:rsidP="007B6627">
      <w:pPr>
        <w:pStyle w:val="Akapitzlist"/>
        <w:numPr>
          <w:ilvl w:val="0"/>
          <w:numId w:val="21"/>
        </w:numPr>
        <w:spacing w:after="95" w:line="257" w:lineRule="auto"/>
        <w:ind w:left="1418" w:right="36"/>
        <w:rPr>
          <w:rFonts w:ascii="Arial" w:eastAsia="Calibri" w:hAnsi="Arial" w:cs="Arial"/>
          <w:szCs w:val="24"/>
        </w:rPr>
      </w:pPr>
      <w:r w:rsidRPr="007B6627">
        <w:rPr>
          <w:rFonts w:ascii="Arial" w:eastAsia="Calibri" w:hAnsi="Arial" w:cs="Arial"/>
          <w:szCs w:val="24"/>
        </w:rPr>
        <w:t>W</w:t>
      </w:r>
      <w:r w:rsidR="00D30E54" w:rsidRPr="007B6627">
        <w:rPr>
          <w:rFonts w:ascii="Arial" w:eastAsia="Calibri" w:hAnsi="Arial" w:cs="Arial"/>
          <w:szCs w:val="24"/>
        </w:rPr>
        <w:t>ymagane właściwości ochrony balistycznej zgodne z normami : ANSI Z87.1-2015</w:t>
      </w:r>
      <w:r w:rsidR="006173B2" w:rsidRPr="007B6627">
        <w:rPr>
          <w:rFonts w:ascii="Arial" w:eastAsia="Calibri" w:hAnsi="Arial" w:cs="Arial"/>
          <w:szCs w:val="24"/>
        </w:rPr>
        <w:t xml:space="preserve"> </w:t>
      </w:r>
      <w:r w:rsidR="002D6B26" w:rsidRPr="007B6627">
        <w:rPr>
          <w:rFonts w:ascii="Arial" w:eastAsia="Calibri" w:hAnsi="Arial" w:cs="Arial"/>
          <w:szCs w:val="24"/>
        </w:rPr>
        <w:t>lub</w:t>
      </w:r>
    </w:p>
    <w:p w:rsidR="009E0041" w:rsidRPr="007B6627" w:rsidRDefault="00D30E54" w:rsidP="000B237F">
      <w:pPr>
        <w:pStyle w:val="Akapitzlist"/>
        <w:spacing w:after="95" w:line="257" w:lineRule="auto"/>
        <w:ind w:left="1418" w:right="36"/>
        <w:rPr>
          <w:rFonts w:ascii="Arial" w:eastAsia="Calibri" w:hAnsi="Arial" w:cs="Arial"/>
          <w:szCs w:val="24"/>
        </w:rPr>
      </w:pPr>
      <w:r w:rsidRPr="007B6627">
        <w:rPr>
          <w:rFonts w:ascii="Arial" w:eastAsia="Calibri" w:hAnsi="Arial" w:cs="Arial"/>
          <w:szCs w:val="24"/>
        </w:rPr>
        <w:t>U.S. MIL SPEC MIL PRF-32432</w:t>
      </w:r>
      <w:r w:rsidR="006173B2" w:rsidRPr="007B6627">
        <w:rPr>
          <w:rFonts w:ascii="Arial" w:eastAsia="Calibri" w:hAnsi="Arial" w:cs="Arial"/>
          <w:szCs w:val="24"/>
        </w:rPr>
        <w:t xml:space="preserve"> lub MIL SPEC MIL-DTL-43511D</w:t>
      </w:r>
    </w:p>
    <w:p w:rsidR="009E0041" w:rsidRPr="007B6627" w:rsidRDefault="009E0041" w:rsidP="007B6627">
      <w:pPr>
        <w:pStyle w:val="Akapitzlist"/>
        <w:numPr>
          <w:ilvl w:val="0"/>
          <w:numId w:val="21"/>
        </w:numPr>
        <w:spacing w:after="95" w:line="257" w:lineRule="auto"/>
        <w:ind w:left="1418" w:right="36"/>
        <w:rPr>
          <w:rFonts w:ascii="Arial" w:eastAsia="Calibri" w:hAnsi="Arial" w:cs="Arial"/>
          <w:color w:val="000000"/>
          <w:szCs w:val="24"/>
        </w:rPr>
      </w:pPr>
      <w:r w:rsidRPr="007B6627">
        <w:rPr>
          <w:rFonts w:ascii="Arial" w:eastAsia="Calibri" w:hAnsi="Arial" w:cs="Arial"/>
          <w:color w:val="000000"/>
          <w:szCs w:val="24"/>
        </w:rPr>
        <w:t>Grubość wizjera: od 2,</w:t>
      </w:r>
      <w:r w:rsidR="00FE018E" w:rsidRPr="007B6627">
        <w:rPr>
          <w:rFonts w:ascii="Arial" w:eastAsia="Calibri" w:hAnsi="Arial" w:cs="Arial"/>
          <w:color w:val="000000"/>
          <w:szCs w:val="24"/>
        </w:rPr>
        <w:t>6</w:t>
      </w:r>
      <w:r w:rsidRPr="007B6627">
        <w:rPr>
          <w:rFonts w:ascii="Arial" w:eastAsia="Calibri" w:hAnsi="Arial" w:cs="Arial"/>
          <w:color w:val="000000"/>
          <w:szCs w:val="24"/>
        </w:rPr>
        <w:t xml:space="preserve"> do </w:t>
      </w:r>
      <w:r w:rsidR="00FE018E" w:rsidRPr="007B6627">
        <w:rPr>
          <w:rFonts w:ascii="Arial" w:eastAsia="Calibri" w:hAnsi="Arial" w:cs="Arial"/>
          <w:color w:val="000000"/>
          <w:szCs w:val="24"/>
        </w:rPr>
        <w:t>3</w:t>
      </w:r>
      <w:r w:rsidRPr="007B6627">
        <w:rPr>
          <w:rFonts w:ascii="Arial" w:eastAsia="Calibri" w:hAnsi="Arial" w:cs="Arial"/>
          <w:color w:val="000000"/>
          <w:szCs w:val="24"/>
        </w:rPr>
        <w:t xml:space="preserve"> mm.</w:t>
      </w:r>
    </w:p>
    <w:p w:rsidR="009E0041" w:rsidRPr="007B6627" w:rsidRDefault="009E0041" w:rsidP="007B6627">
      <w:pPr>
        <w:pStyle w:val="Akapitzlist"/>
        <w:numPr>
          <w:ilvl w:val="0"/>
          <w:numId w:val="21"/>
        </w:numPr>
        <w:spacing w:after="95" w:line="257" w:lineRule="auto"/>
        <w:ind w:left="1418" w:right="36"/>
        <w:rPr>
          <w:rFonts w:ascii="Arial" w:eastAsia="Calibri" w:hAnsi="Arial" w:cs="Arial"/>
          <w:szCs w:val="24"/>
        </w:rPr>
      </w:pPr>
      <w:r w:rsidRPr="007B6627">
        <w:rPr>
          <w:rFonts w:ascii="Arial" w:eastAsia="Calibri" w:hAnsi="Arial" w:cs="Arial"/>
          <w:szCs w:val="24"/>
        </w:rPr>
        <w:t xml:space="preserve">Kolor wizjera: </w:t>
      </w:r>
      <w:r w:rsidR="00872E54" w:rsidRPr="007B6627">
        <w:rPr>
          <w:rFonts w:ascii="Arial" w:eastAsia="Calibri" w:hAnsi="Arial" w:cs="Arial"/>
          <w:szCs w:val="24"/>
        </w:rPr>
        <w:t>przezroczysty</w:t>
      </w:r>
      <w:r w:rsidRPr="007B6627">
        <w:rPr>
          <w:rFonts w:ascii="Arial" w:eastAsia="Calibri" w:hAnsi="Arial" w:cs="Arial"/>
          <w:szCs w:val="24"/>
        </w:rPr>
        <w:t xml:space="preserve"> transmisja światła widzialnego:</w:t>
      </w:r>
      <w:r w:rsidR="00872E54" w:rsidRPr="007B6627">
        <w:rPr>
          <w:rFonts w:ascii="Arial" w:eastAsia="Calibri" w:hAnsi="Arial" w:cs="Arial"/>
          <w:szCs w:val="24"/>
        </w:rPr>
        <w:t xml:space="preserve"> </w:t>
      </w:r>
      <w:r w:rsidR="004F31B3" w:rsidRPr="007B6627">
        <w:rPr>
          <w:rFonts w:ascii="Arial" w:eastAsia="Calibri" w:hAnsi="Arial" w:cs="Arial"/>
          <w:szCs w:val="24"/>
        </w:rPr>
        <w:t xml:space="preserve">od </w:t>
      </w:r>
      <w:r w:rsidR="000B237F">
        <w:rPr>
          <w:rFonts w:ascii="Arial" w:eastAsia="Calibri" w:hAnsi="Arial" w:cs="Arial"/>
          <w:szCs w:val="24"/>
        </w:rPr>
        <w:t>90</w:t>
      </w:r>
      <w:r w:rsidRPr="007B6627">
        <w:rPr>
          <w:rFonts w:ascii="Arial" w:eastAsia="Calibri" w:hAnsi="Arial" w:cs="Arial"/>
          <w:szCs w:val="24"/>
        </w:rPr>
        <w:t>%</w:t>
      </w:r>
    </w:p>
    <w:p w:rsidR="009E0041" w:rsidRPr="007B6627" w:rsidRDefault="00D30E54" w:rsidP="007B6627">
      <w:pPr>
        <w:pStyle w:val="Akapitzlist"/>
        <w:numPr>
          <w:ilvl w:val="0"/>
          <w:numId w:val="21"/>
        </w:numPr>
        <w:spacing w:after="95" w:line="257" w:lineRule="auto"/>
        <w:ind w:left="1418" w:right="36"/>
        <w:rPr>
          <w:rFonts w:ascii="Arial" w:eastAsia="Calibri" w:hAnsi="Arial" w:cs="Arial"/>
          <w:color w:val="000000"/>
          <w:szCs w:val="24"/>
        </w:rPr>
      </w:pPr>
      <w:r w:rsidRPr="007B6627">
        <w:rPr>
          <w:rFonts w:ascii="Arial" w:eastAsia="Calibri" w:hAnsi="Arial" w:cs="Arial"/>
          <w:color w:val="000000"/>
          <w:szCs w:val="24"/>
        </w:rPr>
        <w:t>Ochrona przed promieniowanie UVA, UVB – 100%</w:t>
      </w:r>
    </w:p>
    <w:p w:rsidR="009E0041" w:rsidRPr="002D6B26" w:rsidRDefault="009E0041" w:rsidP="009E0041">
      <w:pPr>
        <w:spacing w:after="281" w:line="260" w:lineRule="auto"/>
        <w:ind w:left="5"/>
        <w:rPr>
          <w:rFonts w:ascii="Arial" w:eastAsia="Calibri" w:hAnsi="Arial" w:cs="Arial"/>
          <w:color w:val="000000"/>
          <w:sz w:val="24"/>
          <w:szCs w:val="24"/>
        </w:rPr>
      </w:pPr>
      <w:r w:rsidRPr="002D6B26">
        <w:rPr>
          <w:rFonts w:ascii="Arial" w:eastAsia="Calibri" w:hAnsi="Arial" w:cs="Arial"/>
          <w:color w:val="000000"/>
          <w:sz w:val="24"/>
          <w:szCs w:val="24"/>
        </w:rPr>
        <w:t>O</w:t>
      </w:r>
      <w:r w:rsidR="00872E54" w:rsidRPr="002D6B26">
        <w:rPr>
          <w:rFonts w:ascii="Arial" w:eastAsia="Calibri" w:hAnsi="Arial" w:cs="Arial"/>
          <w:color w:val="000000"/>
          <w:sz w:val="24"/>
          <w:szCs w:val="24"/>
        </w:rPr>
        <w:t>prawa</w:t>
      </w:r>
      <w:r w:rsidR="00FE018E" w:rsidRPr="002D6B26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9E0041" w:rsidRPr="00E634D4" w:rsidRDefault="00CE3099" w:rsidP="00E634D4">
      <w:pPr>
        <w:pStyle w:val="Akapitzlist"/>
        <w:numPr>
          <w:ilvl w:val="0"/>
          <w:numId w:val="9"/>
        </w:numPr>
        <w:spacing w:after="78" w:line="260" w:lineRule="auto"/>
        <w:ind w:right="36"/>
        <w:jc w:val="both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Nisko-profilowa</w:t>
      </w:r>
      <w:r w:rsidR="00306544">
        <w:rPr>
          <w:rFonts w:ascii="Arial" w:eastAsia="Calibri" w:hAnsi="Arial" w:cs="Arial"/>
          <w:color w:val="000000"/>
          <w:szCs w:val="24"/>
        </w:rPr>
        <w:t>,</w:t>
      </w:r>
      <w:r w:rsidR="000B237F">
        <w:rPr>
          <w:rFonts w:ascii="Arial" w:eastAsia="Calibri" w:hAnsi="Arial" w:cs="Arial"/>
          <w:color w:val="000000"/>
          <w:szCs w:val="24"/>
        </w:rPr>
        <w:t xml:space="preserve"> ergonomiczna,</w:t>
      </w:r>
      <w:r w:rsidR="00306544">
        <w:rPr>
          <w:rFonts w:ascii="Arial" w:eastAsia="Calibri" w:hAnsi="Arial" w:cs="Arial"/>
          <w:color w:val="000000"/>
          <w:szCs w:val="24"/>
        </w:rPr>
        <w:t xml:space="preserve"> elastyczna, wentylowana, </w:t>
      </w:r>
      <w:r w:rsidR="00FF56B4">
        <w:rPr>
          <w:rFonts w:ascii="Arial" w:eastAsia="Calibri" w:hAnsi="Arial" w:cs="Arial"/>
          <w:color w:val="000000"/>
          <w:szCs w:val="24"/>
        </w:rPr>
        <w:t xml:space="preserve">o </w:t>
      </w:r>
      <w:r w:rsidR="00306544">
        <w:rPr>
          <w:rFonts w:ascii="Arial" w:eastAsia="Calibri" w:hAnsi="Arial" w:cs="Arial"/>
          <w:color w:val="000000"/>
          <w:szCs w:val="24"/>
        </w:rPr>
        <w:t>wysoki</w:t>
      </w:r>
      <w:r w:rsidR="00FF56B4">
        <w:rPr>
          <w:rFonts w:ascii="Arial" w:eastAsia="Calibri" w:hAnsi="Arial" w:cs="Arial"/>
          <w:color w:val="000000"/>
          <w:szCs w:val="24"/>
        </w:rPr>
        <w:t>ch parametrach wytrzymałościowych,</w:t>
      </w:r>
      <w:r w:rsidR="00306544">
        <w:rPr>
          <w:rFonts w:ascii="Arial" w:eastAsia="Calibri" w:hAnsi="Arial" w:cs="Arial"/>
          <w:color w:val="000000"/>
          <w:szCs w:val="24"/>
        </w:rPr>
        <w:t xml:space="preserve"> </w:t>
      </w:r>
      <w:r>
        <w:rPr>
          <w:rFonts w:ascii="Arial" w:eastAsia="Calibri" w:hAnsi="Arial" w:cs="Arial"/>
          <w:color w:val="000000"/>
          <w:szCs w:val="24"/>
        </w:rPr>
        <w:t xml:space="preserve"> kompatybilna z hełmami</w:t>
      </w:r>
      <w:r w:rsidR="004F31B3">
        <w:rPr>
          <w:rFonts w:ascii="Arial" w:eastAsia="Calibri" w:hAnsi="Arial" w:cs="Arial"/>
          <w:color w:val="000000"/>
          <w:szCs w:val="24"/>
        </w:rPr>
        <w:t xml:space="preserve"> taktycznymi</w:t>
      </w:r>
      <w:r>
        <w:rPr>
          <w:rFonts w:ascii="Arial" w:eastAsia="Calibri" w:hAnsi="Arial" w:cs="Arial"/>
          <w:color w:val="000000"/>
          <w:szCs w:val="24"/>
        </w:rPr>
        <w:t xml:space="preserve"> typu OpsCore</w:t>
      </w:r>
      <w:r w:rsidR="004F31B3">
        <w:rPr>
          <w:rFonts w:ascii="Arial" w:eastAsia="Calibri" w:hAnsi="Arial" w:cs="Arial"/>
          <w:color w:val="000000"/>
          <w:szCs w:val="24"/>
        </w:rPr>
        <w:t xml:space="preserve"> lub o zbliżonych parametrach.</w:t>
      </w:r>
    </w:p>
    <w:p w:rsidR="00054399" w:rsidRPr="00054399" w:rsidRDefault="0046276B" w:rsidP="00054399">
      <w:pPr>
        <w:pStyle w:val="Akapitzlist"/>
        <w:numPr>
          <w:ilvl w:val="0"/>
          <w:numId w:val="9"/>
        </w:numPr>
        <w:spacing w:after="78" w:line="260" w:lineRule="auto"/>
        <w:ind w:right="36"/>
        <w:jc w:val="both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Kolor : kh</w:t>
      </w:r>
      <w:r w:rsidR="00054399">
        <w:rPr>
          <w:rFonts w:ascii="Arial" w:eastAsia="Calibri" w:hAnsi="Arial" w:cs="Arial"/>
          <w:color w:val="000000"/>
          <w:szCs w:val="24"/>
        </w:rPr>
        <w:t>aki lub ciemno zielony lub odcienie brązu</w:t>
      </w:r>
      <w:r w:rsidR="00E634D4">
        <w:rPr>
          <w:rFonts w:ascii="Arial" w:eastAsia="Calibri" w:hAnsi="Arial" w:cs="Arial"/>
          <w:color w:val="000000"/>
          <w:szCs w:val="24"/>
        </w:rPr>
        <w:t xml:space="preserve"> lub ciemno-szary </w:t>
      </w:r>
      <w:r w:rsidR="007A51BF">
        <w:rPr>
          <w:rFonts w:ascii="Arial" w:eastAsia="Calibri" w:hAnsi="Arial" w:cs="Arial"/>
          <w:color w:val="000000"/>
          <w:szCs w:val="24"/>
        </w:rPr>
        <w:t>Z</w:t>
      </w:r>
      <w:r w:rsidR="00054399">
        <w:rPr>
          <w:rFonts w:ascii="Arial" w:eastAsia="Calibri" w:hAnsi="Arial" w:cs="Arial"/>
          <w:color w:val="000000"/>
          <w:szCs w:val="24"/>
        </w:rPr>
        <w:t>amawiający dopuszcza dostawę asortymentu we wszystkich wymaganych kolorach</w:t>
      </w:r>
    </w:p>
    <w:p w:rsidR="009E0041" w:rsidRDefault="0046276B" w:rsidP="009E0041">
      <w:pPr>
        <w:pStyle w:val="Akapitzlist"/>
        <w:numPr>
          <w:ilvl w:val="0"/>
          <w:numId w:val="9"/>
        </w:numPr>
        <w:spacing w:after="78" w:line="260" w:lineRule="auto"/>
        <w:ind w:right="36"/>
        <w:jc w:val="both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Pasek elastyczny z regulacją długości</w:t>
      </w:r>
      <w:r w:rsidR="00306544">
        <w:rPr>
          <w:rFonts w:ascii="Arial" w:eastAsia="Calibri" w:hAnsi="Arial" w:cs="Arial"/>
          <w:color w:val="000000"/>
          <w:szCs w:val="24"/>
        </w:rPr>
        <w:t xml:space="preserve"> obwodu</w:t>
      </w:r>
      <w:r>
        <w:rPr>
          <w:rFonts w:ascii="Arial" w:eastAsia="Calibri" w:hAnsi="Arial" w:cs="Arial"/>
          <w:color w:val="000000"/>
          <w:szCs w:val="24"/>
        </w:rPr>
        <w:t xml:space="preserve">  w kolorze oprawki</w:t>
      </w:r>
      <w:r w:rsidR="00054399">
        <w:rPr>
          <w:rFonts w:ascii="Arial" w:eastAsia="Calibri" w:hAnsi="Arial" w:cs="Arial"/>
          <w:color w:val="000000"/>
          <w:szCs w:val="24"/>
        </w:rPr>
        <w:t>.</w:t>
      </w:r>
    </w:p>
    <w:p w:rsidR="007B6627" w:rsidRDefault="007B6627" w:rsidP="007B6627">
      <w:pPr>
        <w:pStyle w:val="Akapitzlist"/>
        <w:numPr>
          <w:ilvl w:val="0"/>
          <w:numId w:val="9"/>
        </w:numPr>
        <w:spacing w:after="95" w:line="257" w:lineRule="auto"/>
        <w:ind w:right="36"/>
        <w:jc w:val="both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System zapobiegający parowaniu wizjera</w:t>
      </w:r>
    </w:p>
    <w:p w:rsidR="000B237F" w:rsidRDefault="000B237F" w:rsidP="007B6627">
      <w:pPr>
        <w:pStyle w:val="Akapitzlist"/>
        <w:numPr>
          <w:ilvl w:val="0"/>
          <w:numId w:val="9"/>
        </w:numPr>
        <w:spacing w:after="95" w:line="257" w:lineRule="auto"/>
        <w:ind w:right="36"/>
        <w:jc w:val="both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Antybakteryjna wyściółka</w:t>
      </w:r>
    </w:p>
    <w:p w:rsidR="000B237F" w:rsidRPr="009E0041" w:rsidRDefault="000B237F" w:rsidP="007B6627">
      <w:pPr>
        <w:pStyle w:val="Akapitzlist"/>
        <w:numPr>
          <w:ilvl w:val="0"/>
          <w:numId w:val="9"/>
        </w:numPr>
        <w:spacing w:after="95" w:line="257" w:lineRule="auto"/>
        <w:ind w:right="36"/>
        <w:jc w:val="both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Oprawa musi zapewniać bardzo szeroki kąt widzenia i nie utrudniać obserwacji.</w:t>
      </w:r>
    </w:p>
    <w:p w:rsidR="007B6627" w:rsidRPr="009E0041" w:rsidRDefault="007B6627" w:rsidP="007B6627">
      <w:pPr>
        <w:pStyle w:val="Akapitzlist"/>
        <w:spacing w:after="78" w:line="260" w:lineRule="auto"/>
        <w:ind w:left="1442" w:right="36"/>
        <w:jc w:val="both"/>
        <w:rPr>
          <w:rFonts w:ascii="Arial" w:eastAsia="Calibri" w:hAnsi="Arial" w:cs="Arial"/>
          <w:color w:val="000000"/>
          <w:szCs w:val="24"/>
        </w:rPr>
      </w:pPr>
    </w:p>
    <w:p w:rsidR="009E0041" w:rsidRPr="002D6B26" w:rsidRDefault="002D6B26" w:rsidP="009E0041">
      <w:pPr>
        <w:spacing w:after="78" w:line="260" w:lineRule="auto"/>
        <w:ind w:left="-14"/>
        <w:rPr>
          <w:rFonts w:ascii="Arial" w:eastAsia="Calibri" w:hAnsi="Arial" w:cs="Arial"/>
          <w:sz w:val="24"/>
          <w:szCs w:val="24"/>
        </w:rPr>
      </w:pPr>
      <w:r w:rsidRPr="002D6B26">
        <w:rPr>
          <w:rFonts w:ascii="Arial" w:hAnsi="Arial" w:cs="Arial"/>
          <w:sz w:val="24"/>
          <w:szCs w:val="24"/>
        </w:rPr>
        <w:t xml:space="preserve">WYMAGANY ZESTAW </w:t>
      </w:r>
      <w:r w:rsidRPr="002D6B26">
        <w:rPr>
          <w:rFonts w:ascii="Arial" w:eastAsia="Calibri" w:hAnsi="Arial" w:cs="Arial"/>
          <w:sz w:val="24"/>
          <w:szCs w:val="24"/>
        </w:rPr>
        <w:t>MUSI</w:t>
      </w:r>
      <w:r w:rsidR="009E0041" w:rsidRPr="002D6B26">
        <w:rPr>
          <w:rFonts w:ascii="Arial" w:eastAsia="Calibri" w:hAnsi="Arial" w:cs="Arial"/>
          <w:sz w:val="24"/>
          <w:szCs w:val="24"/>
        </w:rPr>
        <w:t xml:space="preserve"> </w:t>
      </w:r>
      <w:r w:rsidR="00F845AC">
        <w:rPr>
          <w:rFonts w:ascii="Arial" w:eastAsia="Calibri" w:hAnsi="Arial" w:cs="Arial"/>
          <w:sz w:val="24"/>
          <w:szCs w:val="24"/>
        </w:rPr>
        <w:t>POSIADAĆ</w:t>
      </w:r>
      <w:r w:rsidR="009E0041" w:rsidRPr="002D6B26">
        <w:rPr>
          <w:rFonts w:ascii="Arial" w:eastAsia="Calibri" w:hAnsi="Arial" w:cs="Arial"/>
          <w:sz w:val="24"/>
          <w:szCs w:val="24"/>
        </w:rPr>
        <w:t>:</w:t>
      </w:r>
    </w:p>
    <w:p w:rsidR="002D6B26" w:rsidRPr="007B6627" w:rsidRDefault="007B6627" w:rsidP="007B6627">
      <w:pPr>
        <w:pStyle w:val="Akapitzlist"/>
        <w:numPr>
          <w:ilvl w:val="0"/>
          <w:numId w:val="17"/>
        </w:numPr>
        <w:tabs>
          <w:tab w:val="left" w:pos="1134"/>
        </w:tabs>
        <w:spacing w:after="73" w:line="257" w:lineRule="auto"/>
        <w:ind w:left="1418" w:right="36"/>
        <w:rPr>
          <w:rFonts w:ascii="Arial" w:eastAsia="Calibri" w:hAnsi="Arial" w:cs="Arial"/>
          <w:szCs w:val="24"/>
        </w:rPr>
      </w:pPr>
      <w:r w:rsidRPr="007B6627">
        <w:rPr>
          <w:rFonts w:ascii="Arial" w:eastAsia="Calibri" w:hAnsi="Arial" w:cs="Arial"/>
          <w:szCs w:val="24"/>
        </w:rPr>
        <w:t>Opraw</w:t>
      </w:r>
      <w:r w:rsidR="00F845AC">
        <w:rPr>
          <w:rFonts w:ascii="Arial" w:eastAsia="Calibri" w:hAnsi="Arial" w:cs="Arial"/>
          <w:szCs w:val="24"/>
        </w:rPr>
        <w:t>ę</w:t>
      </w:r>
      <w:r w:rsidRPr="007B6627">
        <w:rPr>
          <w:rFonts w:ascii="Arial" w:eastAsia="Calibri" w:hAnsi="Arial" w:cs="Arial"/>
          <w:szCs w:val="24"/>
        </w:rPr>
        <w:t xml:space="preserve"> </w:t>
      </w:r>
      <w:r w:rsidR="002D6B26" w:rsidRPr="007B6627">
        <w:rPr>
          <w:rFonts w:ascii="Arial" w:eastAsia="Calibri" w:hAnsi="Arial" w:cs="Arial"/>
          <w:szCs w:val="24"/>
        </w:rPr>
        <w:t xml:space="preserve"> z paskiem elastycznym  o szerokości nie mniejszej niż 34 mm z regulacją długości.</w:t>
      </w:r>
    </w:p>
    <w:p w:rsidR="004F31B3" w:rsidRPr="007B6627" w:rsidRDefault="00D55E3E" w:rsidP="007B6627">
      <w:pPr>
        <w:pStyle w:val="Akapitzlist"/>
        <w:numPr>
          <w:ilvl w:val="0"/>
          <w:numId w:val="17"/>
        </w:numPr>
        <w:tabs>
          <w:tab w:val="left" w:pos="1134"/>
        </w:tabs>
        <w:spacing w:after="73" w:line="257" w:lineRule="auto"/>
        <w:ind w:left="1418"/>
        <w:rPr>
          <w:rFonts w:ascii="Arial" w:eastAsia="Calibri" w:hAnsi="Arial" w:cs="Arial"/>
          <w:noProof/>
          <w:szCs w:val="24"/>
        </w:rPr>
      </w:pPr>
      <w:r w:rsidRPr="007B6627">
        <w:rPr>
          <w:rFonts w:ascii="Arial" w:eastAsia="Calibri" w:hAnsi="Arial" w:cs="Arial"/>
          <w:noProof/>
          <w:szCs w:val="24"/>
        </w:rPr>
        <w:t>Dodatkowy wizjer  przyciemniany</w:t>
      </w:r>
      <w:r w:rsidR="004F31B3" w:rsidRPr="007B6627">
        <w:rPr>
          <w:rFonts w:ascii="Arial" w:eastAsia="Calibri" w:hAnsi="Arial" w:cs="Arial"/>
          <w:noProof/>
          <w:szCs w:val="24"/>
        </w:rPr>
        <w:t xml:space="preserve"> o przepuszczalności światł</w:t>
      </w:r>
      <w:r w:rsidRPr="007B6627">
        <w:rPr>
          <w:rFonts w:ascii="Arial" w:eastAsia="Calibri" w:hAnsi="Arial" w:cs="Arial"/>
          <w:noProof/>
          <w:szCs w:val="24"/>
        </w:rPr>
        <w:t>a widzialnego (VLT) nie mniejszej</w:t>
      </w:r>
      <w:r w:rsidR="004F31B3" w:rsidRPr="007B6627">
        <w:rPr>
          <w:rFonts w:ascii="Arial" w:eastAsia="Calibri" w:hAnsi="Arial" w:cs="Arial"/>
          <w:noProof/>
          <w:szCs w:val="24"/>
        </w:rPr>
        <w:t xml:space="preserve"> niż 15%</w:t>
      </w:r>
      <w:r w:rsidRPr="007B6627">
        <w:rPr>
          <w:rFonts w:ascii="Arial" w:eastAsia="Calibri" w:hAnsi="Arial" w:cs="Arial"/>
          <w:noProof/>
          <w:szCs w:val="24"/>
        </w:rPr>
        <w:t xml:space="preserve"> i nie większej niż 35 % .</w:t>
      </w:r>
    </w:p>
    <w:p w:rsidR="004F31B3" w:rsidRPr="007B6627" w:rsidRDefault="004F31B3" w:rsidP="007B6627">
      <w:pPr>
        <w:pStyle w:val="Akapitzlist"/>
        <w:numPr>
          <w:ilvl w:val="0"/>
          <w:numId w:val="17"/>
        </w:numPr>
        <w:tabs>
          <w:tab w:val="left" w:pos="1134"/>
        </w:tabs>
        <w:spacing w:after="73" w:line="257" w:lineRule="auto"/>
        <w:ind w:left="1418" w:right="36"/>
        <w:rPr>
          <w:rFonts w:ascii="Arial" w:eastAsia="Calibri" w:hAnsi="Arial" w:cs="Arial"/>
          <w:szCs w:val="24"/>
        </w:rPr>
      </w:pPr>
      <w:r w:rsidRPr="007B6627">
        <w:rPr>
          <w:rFonts w:ascii="Arial" w:eastAsia="Calibri" w:hAnsi="Arial" w:cs="Arial"/>
          <w:szCs w:val="24"/>
        </w:rPr>
        <w:t>Kompatybilność - możliwość zmiany na inne wizjery tego samego producenta</w:t>
      </w:r>
    </w:p>
    <w:p w:rsidR="006173B2" w:rsidRPr="007B6627" w:rsidRDefault="002D6B26" w:rsidP="007B6627">
      <w:pPr>
        <w:pStyle w:val="Akapitzlist"/>
        <w:numPr>
          <w:ilvl w:val="0"/>
          <w:numId w:val="17"/>
        </w:numPr>
        <w:tabs>
          <w:tab w:val="left" w:pos="1134"/>
        </w:tabs>
        <w:spacing w:after="73" w:line="257" w:lineRule="auto"/>
        <w:ind w:left="1418" w:right="36"/>
        <w:rPr>
          <w:rFonts w:ascii="Arial" w:eastAsia="Calibri" w:hAnsi="Arial" w:cs="Arial"/>
          <w:szCs w:val="24"/>
        </w:rPr>
      </w:pPr>
      <w:r w:rsidRPr="007B6627">
        <w:rPr>
          <w:rFonts w:ascii="Arial" w:eastAsia="Calibri" w:hAnsi="Arial" w:cs="Arial"/>
          <w:szCs w:val="24"/>
        </w:rPr>
        <w:t>P</w:t>
      </w:r>
      <w:r w:rsidR="00FE018E" w:rsidRPr="007B6627">
        <w:rPr>
          <w:rFonts w:ascii="Arial" w:eastAsia="Calibri" w:hAnsi="Arial" w:cs="Arial"/>
          <w:szCs w:val="24"/>
        </w:rPr>
        <w:t>okrowiec</w:t>
      </w:r>
      <w:r w:rsidR="009E0041" w:rsidRPr="007B6627">
        <w:rPr>
          <w:rFonts w:ascii="Arial" w:eastAsia="Calibri" w:hAnsi="Arial" w:cs="Arial"/>
          <w:szCs w:val="24"/>
        </w:rPr>
        <w:t xml:space="preserve"> </w:t>
      </w:r>
      <w:r w:rsidR="006173B2" w:rsidRPr="007B6627">
        <w:rPr>
          <w:rFonts w:ascii="Arial" w:eastAsia="Calibri" w:hAnsi="Arial" w:cs="Arial"/>
          <w:szCs w:val="24"/>
        </w:rPr>
        <w:t>materiałowy</w:t>
      </w:r>
      <w:r w:rsidR="009E0041" w:rsidRPr="007B6627">
        <w:rPr>
          <w:rFonts w:ascii="Arial" w:eastAsia="Calibri" w:hAnsi="Arial" w:cs="Arial"/>
          <w:szCs w:val="24"/>
        </w:rPr>
        <w:t xml:space="preserve"> do przechowywania</w:t>
      </w:r>
      <w:r w:rsidRPr="007B6627">
        <w:rPr>
          <w:rFonts w:ascii="Arial" w:eastAsia="Calibri" w:hAnsi="Arial" w:cs="Arial"/>
          <w:szCs w:val="24"/>
        </w:rPr>
        <w:t xml:space="preserve"> gogli </w:t>
      </w:r>
      <w:r w:rsidR="009E0041" w:rsidRPr="007B6627">
        <w:rPr>
          <w:rFonts w:ascii="Arial" w:eastAsia="Calibri" w:hAnsi="Arial" w:cs="Arial"/>
          <w:szCs w:val="24"/>
        </w:rPr>
        <w:t xml:space="preserve"> </w:t>
      </w:r>
    </w:p>
    <w:p w:rsidR="009E0041" w:rsidRPr="007B6627" w:rsidRDefault="002D6B26" w:rsidP="007B6627">
      <w:pPr>
        <w:pStyle w:val="Akapitzlist"/>
        <w:numPr>
          <w:ilvl w:val="0"/>
          <w:numId w:val="17"/>
        </w:numPr>
        <w:tabs>
          <w:tab w:val="left" w:pos="1134"/>
        </w:tabs>
        <w:spacing w:after="73" w:line="257" w:lineRule="auto"/>
        <w:ind w:left="1418" w:right="36"/>
        <w:rPr>
          <w:rFonts w:ascii="Arial" w:eastAsia="Calibri" w:hAnsi="Arial" w:cs="Arial"/>
          <w:color w:val="000000"/>
          <w:szCs w:val="24"/>
        </w:rPr>
      </w:pPr>
      <w:r w:rsidRPr="007B6627">
        <w:rPr>
          <w:rFonts w:ascii="Arial" w:eastAsia="Calibri" w:hAnsi="Arial" w:cs="Arial"/>
          <w:color w:val="000000"/>
          <w:szCs w:val="24"/>
        </w:rPr>
        <w:t>T</w:t>
      </w:r>
      <w:r w:rsidR="006173B2" w:rsidRPr="007B6627">
        <w:rPr>
          <w:rFonts w:ascii="Arial" w:eastAsia="Calibri" w:hAnsi="Arial" w:cs="Arial"/>
          <w:color w:val="000000"/>
          <w:szCs w:val="24"/>
        </w:rPr>
        <w:t>kanin</w:t>
      </w:r>
      <w:r w:rsidR="00F845AC">
        <w:rPr>
          <w:rFonts w:ascii="Arial" w:eastAsia="Calibri" w:hAnsi="Arial" w:cs="Arial"/>
          <w:color w:val="000000"/>
          <w:szCs w:val="24"/>
        </w:rPr>
        <w:t>ę</w:t>
      </w:r>
      <w:r w:rsidR="006173B2" w:rsidRPr="007B6627">
        <w:rPr>
          <w:rFonts w:ascii="Arial" w:eastAsia="Calibri" w:hAnsi="Arial" w:cs="Arial"/>
          <w:color w:val="000000"/>
          <w:szCs w:val="24"/>
        </w:rPr>
        <w:t xml:space="preserve"> do </w:t>
      </w:r>
      <w:r w:rsidR="009E0041" w:rsidRPr="007B6627">
        <w:rPr>
          <w:rFonts w:ascii="Arial" w:eastAsia="Calibri" w:hAnsi="Arial" w:cs="Arial"/>
          <w:color w:val="000000"/>
          <w:szCs w:val="24"/>
        </w:rPr>
        <w:t xml:space="preserve"> czyszczenia </w:t>
      </w:r>
      <w:r w:rsidR="006173B2" w:rsidRPr="007B6627">
        <w:rPr>
          <w:rFonts w:ascii="Arial" w:eastAsia="Calibri" w:hAnsi="Arial" w:cs="Arial"/>
          <w:color w:val="000000"/>
          <w:szCs w:val="24"/>
        </w:rPr>
        <w:t>wizjera</w:t>
      </w:r>
      <w:r w:rsidR="009E0041" w:rsidRPr="007B6627">
        <w:rPr>
          <w:rFonts w:ascii="Arial" w:eastAsia="Calibri" w:hAnsi="Arial" w:cs="Arial"/>
          <w:color w:val="000000"/>
          <w:szCs w:val="24"/>
        </w:rPr>
        <w:t>.</w:t>
      </w:r>
    </w:p>
    <w:p w:rsidR="002D6B26" w:rsidRPr="007B6627" w:rsidRDefault="00FE018E" w:rsidP="007B6627">
      <w:pPr>
        <w:pStyle w:val="Akapitzlist"/>
        <w:numPr>
          <w:ilvl w:val="0"/>
          <w:numId w:val="17"/>
        </w:numPr>
        <w:tabs>
          <w:tab w:val="left" w:pos="1134"/>
        </w:tabs>
        <w:spacing w:after="73" w:line="257" w:lineRule="auto"/>
        <w:ind w:left="1418" w:right="36"/>
        <w:rPr>
          <w:rFonts w:ascii="Arial" w:eastAsia="Calibri" w:hAnsi="Arial" w:cs="Arial"/>
          <w:color w:val="000000"/>
          <w:szCs w:val="24"/>
        </w:rPr>
      </w:pPr>
      <w:r w:rsidRPr="007B6627">
        <w:rPr>
          <w:rFonts w:ascii="Arial" w:eastAsia="Calibri" w:hAnsi="Arial" w:cs="Arial"/>
          <w:color w:val="000000"/>
          <w:szCs w:val="24"/>
        </w:rPr>
        <w:t xml:space="preserve">Wymagany znak jakości produktu – CE, zgodne z europejskimi normami </w:t>
      </w:r>
    </w:p>
    <w:p w:rsidR="00FE018E" w:rsidRPr="009E0041" w:rsidRDefault="00FE018E" w:rsidP="007B6627">
      <w:pPr>
        <w:pStyle w:val="Akapitzlist"/>
        <w:tabs>
          <w:tab w:val="left" w:pos="1134"/>
        </w:tabs>
        <w:spacing w:after="73" w:line="257" w:lineRule="auto"/>
        <w:ind w:left="1449" w:right="36"/>
        <w:jc w:val="both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CE EN 166</w:t>
      </w:r>
      <w:r w:rsidR="007F6EC7">
        <w:rPr>
          <w:rFonts w:ascii="Arial" w:eastAsia="Calibri" w:hAnsi="Arial" w:cs="Arial"/>
          <w:color w:val="000000"/>
          <w:szCs w:val="24"/>
        </w:rPr>
        <w:t>.</w:t>
      </w:r>
      <w:r w:rsidR="00FF56B4">
        <w:rPr>
          <w:rFonts w:ascii="Arial" w:eastAsia="Calibri" w:hAnsi="Arial" w:cs="Arial"/>
          <w:color w:val="000000"/>
          <w:szCs w:val="24"/>
        </w:rPr>
        <w:t xml:space="preserve"> </w:t>
      </w:r>
    </w:p>
    <w:p w:rsidR="00D30E54" w:rsidRDefault="002D6B26" w:rsidP="007B6627">
      <w:pPr>
        <w:spacing w:after="0" w:line="257" w:lineRule="auto"/>
        <w:ind w:left="384" w:hanging="346"/>
        <w:jc w:val="both"/>
        <w:rPr>
          <w:rFonts w:ascii="Arial" w:eastAsia="Calibri" w:hAnsi="Arial" w:cs="Arial"/>
          <w:noProof/>
          <w:color w:val="000000"/>
          <w:sz w:val="24"/>
          <w:szCs w:val="24"/>
        </w:rPr>
      </w:pPr>
      <w:r w:rsidRPr="002D6B26">
        <w:rPr>
          <w:rFonts w:ascii="Arial" w:eastAsia="Calibri" w:hAnsi="Arial" w:cs="Arial"/>
          <w:color w:val="000000"/>
          <w:sz w:val="24"/>
          <w:szCs w:val="24"/>
        </w:rPr>
        <w:t xml:space="preserve">CECHY DODATKOWE </w:t>
      </w:r>
      <w:r w:rsidR="007A51B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473CF">
        <w:rPr>
          <w:rFonts w:ascii="Arial" w:eastAsia="Calibri" w:hAnsi="Arial" w:cs="Arial"/>
          <w:color w:val="000000"/>
          <w:sz w:val="24"/>
          <w:szCs w:val="24"/>
        </w:rPr>
        <w:t>ZAMAWIANYCH GOGLI</w:t>
      </w:r>
      <w:r w:rsidRPr="002D6B26">
        <w:rPr>
          <w:rFonts w:ascii="Arial" w:eastAsia="Calibri" w:hAnsi="Arial" w:cs="Arial"/>
          <w:noProof/>
          <w:color w:val="000000"/>
          <w:sz w:val="24"/>
          <w:szCs w:val="24"/>
        </w:rPr>
        <w:t>:</w:t>
      </w:r>
    </w:p>
    <w:p w:rsidR="000B237F" w:rsidRPr="002D6B26" w:rsidRDefault="000B237F" w:rsidP="007B6627">
      <w:pPr>
        <w:spacing w:after="0" w:line="257" w:lineRule="auto"/>
        <w:ind w:left="384" w:hanging="346"/>
        <w:jc w:val="both"/>
        <w:rPr>
          <w:rFonts w:ascii="Arial" w:eastAsia="Calibri" w:hAnsi="Arial" w:cs="Arial"/>
          <w:noProof/>
          <w:color w:val="000000"/>
          <w:sz w:val="24"/>
          <w:szCs w:val="24"/>
        </w:rPr>
      </w:pPr>
    </w:p>
    <w:p w:rsidR="004F31B3" w:rsidRPr="00D55E3E" w:rsidRDefault="004F31B3" w:rsidP="007B6627">
      <w:pPr>
        <w:spacing w:after="0" w:line="257" w:lineRule="auto"/>
        <w:jc w:val="both"/>
        <w:rPr>
          <w:rFonts w:ascii="Arial" w:eastAsia="Calibri" w:hAnsi="Arial" w:cs="Arial"/>
          <w:noProof/>
          <w:color w:val="000000"/>
          <w:szCs w:val="24"/>
        </w:rPr>
      </w:pPr>
    </w:p>
    <w:p w:rsidR="006173B2" w:rsidRPr="007B6627" w:rsidRDefault="003D1EF6" w:rsidP="007B6627">
      <w:pPr>
        <w:pStyle w:val="Akapitzlist"/>
        <w:numPr>
          <w:ilvl w:val="0"/>
          <w:numId w:val="22"/>
        </w:numPr>
        <w:spacing w:after="0" w:line="257" w:lineRule="auto"/>
        <w:jc w:val="both"/>
        <w:rPr>
          <w:rFonts w:ascii="Arial" w:eastAsia="Calibri" w:hAnsi="Arial" w:cs="Arial"/>
          <w:noProof/>
          <w:color w:val="000000"/>
          <w:szCs w:val="24"/>
        </w:rPr>
      </w:pPr>
      <w:r>
        <w:rPr>
          <w:rFonts w:ascii="Arial" w:eastAsia="Calibri" w:hAnsi="Arial" w:cs="Arial"/>
          <w:noProof/>
          <w:color w:val="000000"/>
          <w:szCs w:val="24"/>
        </w:rPr>
        <w:t>Waga kompletnych gog</w:t>
      </w:r>
      <w:r w:rsidR="006173B2" w:rsidRPr="007B6627">
        <w:rPr>
          <w:rFonts w:ascii="Arial" w:eastAsia="Calibri" w:hAnsi="Arial" w:cs="Arial"/>
          <w:noProof/>
          <w:color w:val="000000"/>
          <w:szCs w:val="24"/>
        </w:rPr>
        <w:t>li – do 1</w:t>
      </w:r>
      <w:r w:rsidR="004569FE">
        <w:rPr>
          <w:rFonts w:ascii="Arial" w:eastAsia="Calibri" w:hAnsi="Arial" w:cs="Arial"/>
          <w:noProof/>
          <w:color w:val="000000"/>
          <w:szCs w:val="24"/>
        </w:rPr>
        <w:t>60</w:t>
      </w:r>
      <w:r w:rsidR="006173B2" w:rsidRPr="007B6627">
        <w:rPr>
          <w:rFonts w:ascii="Arial" w:eastAsia="Calibri" w:hAnsi="Arial" w:cs="Arial"/>
          <w:noProof/>
          <w:color w:val="000000"/>
          <w:szCs w:val="24"/>
        </w:rPr>
        <w:t xml:space="preserve"> g</w:t>
      </w:r>
    </w:p>
    <w:p w:rsidR="000B237F" w:rsidRPr="00F845AC" w:rsidRDefault="00FE018E" w:rsidP="00F845AC">
      <w:pPr>
        <w:pStyle w:val="Akapitzlist"/>
        <w:numPr>
          <w:ilvl w:val="0"/>
          <w:numId w:val="22"/>
        </w:numPr>
        <w:spacing w:after="73" w:line="257" w:lineRule="auto"/>
        <w:jc w:val="both"/>
        <w:rPr>
          <w:rFonts w:ascii="Arial" w:eastAsia="Calibri" w:hAnsi="Arial" w:cs="Arial"/>
          <w:noProof/>
          <w:color w:val="000000"/>
          <w:szCs w:val="24"/>
        </w:rPr>
      </w:pPr>
      <w:r w:rsidRPr="007B6627">
        <w:rPr>
          <w:rFonts w:ascii="Arial" w:eastAsia="Calibri" w:hAnsi="Arial" w:cs="Arial"/>
          <w:noProof/>
          <w:color w:val="000000"/>
          <w:szCs w:val="24"/>
        </w:rPr>
        <w:t>Waga kopletn</w:t>
      </w:r>
      <w:r w:rsidR="006173B2" w:rsidRPr="007B6627">
        <w:rPr>
          <w:rFonts w:ascii="Arial" w:eastAsia="Calibri" w:hAnsi="Arial" w:cs="Arial"/>
          <w:noProof/>
          <w:color w:val="000000"/>
          <w:szCs w:val="24"/>
        </w:rPr>
        <w:t xml:space="preserve">ego zestawu </w:t>
      </w:r>
      <w:r w:rsidRPr="007B6627">
        <w:rPr>
          <w:rFonts w:ascii="Arial" w:eastAsia="Calibri" w:hAnsi="Arial" w:cs="Arial"/>
          <w:noProof/>
          <w:color w:val="000000"/>
          <w:szCs w:val="24"/>
        </w:rPr>
        <w:t xml:space="preserve"> – do </w:t>
      </w:r>
      <w:r w:rsidR="004569FE">
        <w:rPr>
          <w:rFonts w:ascii="Arial" w:eastAsia="Calibri" w:hAnsi="Arial" w:cs="Arial"/>
          <w:noProof/>
          <w:color w:val="000000"/>
          <w:szCs w:val="24"/>
        </w:rPr>
        <w:t>300</w:t>
      </w:r>
      <w:r w:rsidRPr="007B6627">
        <w:rPr>
          <w:rFonts w:ascii="Arial" w:eastAsia="Calibri" w:hAnsi="Arial" w:cs="Arial"/>
          <w:noProof/>
          <w:color w:val="000000"/>
          <w:szCs w:val="24"/>
        </w:rPr>
        <w:t xml:space="preserve"> g</w:t>
      </w:r>
    </w:p>
    <w:p w:rsidR="00CE3099" w:rsidRPr="007B6627" w:rsidRDefault="00D30E54" w:rsidP="000D5894">
      <w:pPr>
        <w:pStyle w:val="Akapitzlist"/>
        <w:spacing w:after="73" w:line="257" w:lineRule="auto"/>
        <w:ind w:left="1494"/>
        <w:jc w:val="both"/>
        <w:rPr>
          <w:rFonts w:ascii="Arial" w:eastAsia="Calibri" w:hAnsi="Arial" w:cs="Arial"/>
          <w:color w:val="000000"/>
          <w:szCs w:val="24"/>
        </w:rPr>
      </w:pPr>
      <w:r w:rsidRPr="007B6627">
        <w:rPr>
          <w:rFonts w:ascii="Arial" w:eastAsia="Calibri" w:hAnsi="Arial" w:cs="Arial"/>
          <w:color w:val="000000"/>
          <w:szCs w:val="24"/>
        </w:rPr>
        <w:t>Ochrona wzroku przed wiązką laserową</w:t>
      </w:r>
    </w:p>
    <w:p w:rsidR="00306544" w:rsidRPr="007B6627" w:rsidRDefault="006473CF" w:rsidP="007B6627">
      <w:pPr>
        <w:pStyle w:val="Akapitzlist"/>
        <w:numPr>
          <w:ilvl w:val="0"/>
          <w:numId w:val="22"/>
        </w:numPr>
        <w:spacing w:after="73" w:line="257" w:lineRule="auto"/>
        <w:jc w:val="both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lastRenderedPageBreak/>
        <w:t>K</w:t>
      </w:r>
      <w:r w:rsidR="00306544" w:rsidRPr="007B6627">
        <w:rPr>
          <w:rFonts w:ascii="Arial" w:eastAsia="Calibri" w:hAnsi="Arial" w:cs="Arial"/>
          <w:color w:val="000000"/>
          <w:szCs w:val="24"/>
        </w:rPr>
        <w:t xml:space="preserve">ompatybilne z </w:t>
      </w:r>
      <w:r>
        <w:rPr>
          <w:rFonts w:ascii="Arial" w:eastAsia="Calibri" w:hAnsi="Arial" w:cs="Arial"/>
          <w:color w:val="000000"/>
          <w:szCs w:val="24"/>
        </w:rPr>
        <w:t>systemami noktowizyj</w:t>
      </w:r>
      <w:r w:rsidR="00306544" w:rsidRPr="007B6627">
        <w:rPr>
          <w:rFonts w:ascii="Arial" w:eastAsia="Calibri" w:hAnsi="Arial" w:cs="Arial"/>
          <w:color w:val="000000"/>
          <w:szCs w:val="24"/>
        </w:rPr>
        <w:t>nymi</w:t>
      </w:r>
    </w:p>
    <w:p w:rsidR="00D55E3E" w:rsidRPr="007B6627" w:rsidRDefault="00D55E3E" w:rsidP="007B6627">
      <w:pPr>
        <w:pStyle w:val="Akapitzlist"/>
        <w:numPr>
          <w:ilvl w:val="0"/>
          <w:numId w:val="22"/>
        </w:numPr>
        <w:spacing w:after="73" w:line="257" w:lineRule="auto"/>
        <w:jc w:val="both"/>
        <w:rPr>
          <w:rFonts w:ascii="Arial" w:eastAsia="Calibri" w:hAnsi="Arial" w:cs="Arial"/>
          <w:color w:val="000000"/>
          <w:szCs w:val="24"/>
        </w:rPr>
      </w:pPr>
      <w:r w:rsidRPr="007B6627">
        <w:rPr>
          <w:rFonts w:ascii="Arial" w:hAnsi="Arial" w:cs="Arial"/>
          <w:color w:val="111111"/>
          <w:shd w:val="clear" w:color="auto" w:fill="FFFFFF"/>
        </w:rPr>
        <w:t>Zaawansowany system wentylacji oraz system filtracyjny nie pozwalający, aby do  wnętrza gogli dostawały się drobiny pyłu, kurzu czy krople wody.</w:t>
      </w:r>
    </w:p>
    <w:p w:rsidR="00FB1900" w:rsidRPr="007B6627" w:rsidRDefault="00306544" w:rsidP="007B6627">
      <w:pPr>
        <w:pStyle w:val="Akapitzlist"/>
        <w:numPr>
          <w:ilvl w:val="0"/>
          <w:numId w:val="22"/>
        </w:numPr>
        <w:spacing w:after="73" w:line="257" w:lineRule="auto"/>
        <w:jc w:val="both"/>
        <w:rPr>
          <w:rFonts w:ascii="Arial" w:eastAsia="Calibri" w:hAnsi="Arial" w:cs="Arial"/>
          <w:color w:val="000000"/>
          <w:szCs w:val="24"/>
        </w:rPr>
      </w:pPr>
      <w:r w:rsidRPr="007B6627">
        <w:rPr>
          <w:rFonts w:ascii="Arial" w:eastAsia="Calibri" w:hAnsi="Arial" w:cs="Arial"/>
          <w:noProof/>
          <w:color w:val="000000"/>
          <w:szCs w:val="24"/>
        </w:rPr>
        <w:t>Etui z tworzywa sztucznego, gwarantujące bezpiecze</w:t>
      </w:r>
      <w:r w:rsidR="003D1EF6">
        <w:rPr>
          <w:rFonts w:ascii="Arial" w:eastAsia="Calibri" w:hAnsi="Arial" w:cs="Arial"/>
          <w:noProof/>
          <w:color w:val="000000"/>
          <w:szCs w:val="24"/>
        </w:rPr>
        <w:t>ń</w:t>
      </w:r>
      <w:r w:rsidRPr="007B6627">
        <w:rPr>
          <w:rFonts w:ascii="Arial" w:eastAsia="Calibri" w:hAnsi="Arial" w:cs="Arial"/>
          <w:noProof/>
          <w:color w:val="000000"/>
          <w:szCs w:val="24"/>
        </w:rPr>
        <w:t>stwo gogli w czasie transportu w bagażu.</w:t>
      </w:r>
    </w:p>
    <w:p w:rsidR="00C26F76" w:rsidRDefault="00C26F76" w:rsidP="009036ED">
      <w:pPr>
        <w:pStyle w:val="Akapitzlist"/>
        <w:spacing w:after="73" w:line="257" w:lineRule="auto"/>
        <w:ind w:left="1134"/>
        <w:jc w:val="both"/>
        <w:rPr>
          <w:rFonts w:ascii="Arial" w:eastAsia="Calibri" w:hAnsi="Arial" w:cs="Arial"/>
          <w:color w:val="000000"/>
          <w:szCs w:val="24"/>
        </w:rPr>
      </w:pPr>
    </w:p>
    <w:p w:rsidR="00C26F76" w:rsidRDefault="00C26F76" w:rsidP="00C26F76">
      <w:pPr>
        <w:spacing w:after="73" w:line="257" w:lineRule="auto"/>
        <w:ind w:left="-142" w:hanging="62"/>
        <w:jc w:val="both"/>
        <w:rPr>
          <w:rFonts w:ascii="Arial" w:eastAsia="Calibri" w:hAnsi="Arial" w:cs="Arial"/>
          <w:color w:val="000000"/>
          <w:szCs w:val="24"/>
        </w:rPr>
      </w:pPr>
    </w:p>
    <w:p w:rsidR="00C26F76" w:rsidRDefault="00C26F76" w:rsidP="00C26F76">
      <w:pPr>
        <w:spacing w:after="73" w:line="257" w:lineRule="auto"/>
        <w:ind w:left="-142" w:hanging="62"/>
        <w:jc w:val="both"/>
        <w:rPr>
          <w:rFonts w:ascii="Arial" w:eastAsia="Calibri" w:hAnsi="Arial" w:cs="Arial"/>
          <w:color w:val="000000"/>
          <w:szCs w:val="24"/>
        </w:rPr>
      </w:pPr>
    </w:p>
    <w:p w:rsidR="00C26F76" w:rsidRDefault="00C26F76" w:rsidP="00C26F76">
      <w:pPr>
        <w:spacing w:after="73" w:line="257" w:lineRule="auto"/>
        <w:ind w:left="-142" w:hanging="62"/>
        <w:jc w:val="both"/>
        <w:rPr>
          <w:rFonts w:ascii="Arial" w:eastAsia="Calibri" w:hAnsi="Arial" w:cs="Arial"/>
          <w:color w:val="000000"/>
          <w:szCs w:val="24"/>
        </w:rPr>
      </w:pPr>
    </w:p>
    <w:p w:rsidR="00C26F76" w:rsidRDefault="00C26F76" w:rsidP="00C26F76">
      <w:pPr>
        <w:spacing w:after="78" w:line="260" w:lineRule="auto"/>
        <w:ind w:left="5664" w:firstLine="708"/>
        <w:rPr>
          <w:rFonts w:ascii="Arial" w:eastAsia="Calibri" w:hAnsi="Arial" w:cs="Arial"/>
          <w:color w:val="000000"/>
          <w:sz w:val="18"/>
          <w:szCs w:val="24"/>
        </w:rPr>
      </w:pPr>
      <w:bookmarkStart w:id="0" w:name="_GoBack"/>
      <w:bookmarkEnd w:id="0"/>
    </w:p>
    <w:p w:rsidR="00C26F76" w:rsidRPr="00C26F76" w:rsidRDefault="00C26F76" w:rsidP="00C26F76">
      <w:pPr>
        <w:spacing w:after="78" w:line="260" w:lineRule="auto"/>
        <w:ind w:left="5664" w:firstLine="708"/>
        <w:rPr>
          <w:rFonts w:ascii="Arial" w:eastAsia="Calibri" w:hAnsi="Arial" w:cs="Arial"/>
          <w:color w:val="000000"/>
          <w:sz w:val="18"/>
          <w:szCs w:val="24"/>
        </w:rPr>
        <w:sectPr w:rsidR="00C26F76" w:rsidRPr="00C26F76" w:rsidSect="00F0790F">
          <w:pgSz w:w="11904" w:h="16834"/>
          <w:pgMar w:top="1492" w:right="1286" w:bottom="1527" w:left="1276" w:header="708" w:footer="708" w:gutter="0"/>
          <w:cols w:space="708"/>
          <w:docGrid w:linePitch="299"/>
        </w:sectPr>
      </w:pPr>
    </w:p>
    <w:p w:rsidR="009E1848" w:rsidRDefault="009E1848"/>
    <w:sectPr w:rsidR="009E1848" w:rsidSect="00E33C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53" w:rsidRDefault="007D0E53" w:rsidP="00082007">
      <w:pPr>
        <w:spacing w:after="0" w:line="240" w:lineRule="auto"/>
      </w:pPr>
      <w:r>
        <w:separator/>
      </w:r>
    </w:p>
  </w:endnote>
  <w:endnote w:type="continuationSeparator" w:id="0">
    <w:p w:rsidR="007D0E53" w:rsidRDefault="007D0E53" w:rsidP="0008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53" w:rsidRDefault="007D0E53" w:rsidP="00082007">
      <w:pPr>
        <w:spacing w:after="0" w:line="240" w:lineRule="auto"/>
      </w:pPr>
      <w:r>
        <w:separator/>
      </w:r>
    </w:p>
  </w:footnote>
  <w:footnote w:type="continuationSeparator" w:id="0">
    <w:p w:rsidR="007D0E53" w:rsidRDefault="007D0E53" w:rsidP="00082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3" style="width:19.8pt;height:3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618670A"/>
    <w:multiLevelType w:val="hybridMultilevel"/>
    <w:tmpl w:val="834C81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67898"/>
    <w:multiLevelType w:val="hybridMultilevel"/>
    <w:tmpl w:val="4816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4505"/>
    <w:multiLevelType w:val="hybridMultilevel"/>
    <w:tmpl w:val="1E621884"/>
    <w:lvl w:ilvl="0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" w15:restartNumberingAfterBreak="0">
    <w:nsid w:val="259E65B8"/>
    <w:multiLevelType w:val="hybridMultilevel"/>
    <w:tmpl w:val="7332E2A2"/>
    <w:lvl w:ilvl="0" w:tplc="08EEE79E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5AF6B3B"/>
    <w:multiLevelType w:val="hybridMultilevel"/>
    <w:tmpl w:val="12549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67583"/>
    <w:multiLevelType w:val="hybridMultilevel"/>
    <w:tmpl w:val="C1F4640E"/>
    <w:lvl w:ilvl="0" w:tplc="5DF87D68">
      <w:start w:val="1"/>
      <w:numFmt w:val="bullet"/>
      <w:lvlText w:val="•"/>
      <w:lvlPicBulletId w:val="0"/>
      <w:lvlJc w:val="left"/>
      <w:pPr>
        <w:ind w:left="72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308D60EF"/>
    <w:multiLevelType w:val="hybridMultilevel"/>
    <w:tmpl w:val="BDBE99FA"/>
    <w:lvl w:ilvl="0" w:tplc="2D603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0CA3"/>
    <w:multiLevelType w:val="hybridMultilevel"/>
    <w:tmpl w:val="4E6C0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21BB1"/>
    <w:multiLevelType w:val="hybridMultilevel"/>
    <w:tmpl w:val="18A60000"/>
    <w:lvl w:ilvl="0" w:tplc="5DF87D68">
      <w:start w:val="1"/>
      <w:numFmt w:val="bullet"/>
      <w:lvlText w:val="•"/>
      <w:lvlPicBulletId w:val="0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18AD90">
      <w:start w:val="1"/>
      <w:numFmt w:val="bullet"/>
      <w:lvlText w:val="o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4C0B82">
      <w:start w:val="1"/>
      <w:numFmt w:val="bullet"/>
      <w:lvlText w:val="▪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109F32">
      <w:start w:val="1"/>
      <w:numFmt w:val="bullet"/>
      <w:lvlText w:val="•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90AB46">
      <w:start w:val="1"/>
      <w:numFmt w:val="bullet"/>
      <w:lvlText w:val="o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5A3A3C">
      <w:start w:val="1"/>
      <w:numFmt w:val="bullet"/>
      <w:lvlText w:val="▪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9E347A">
      <w:start w:val="1"/>
      <w:numFmt w:val="bullet"/>
      <w:lvlText w:val="•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A878F0">
      <w:start w:val="1"/>
      <w:numFmt w:val="bullet"/>
      <w:lvlText w:val="o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8E5F1C">
      <w:start w:val="1"/>
      <w:numFmt w:val="bullet"/>
      <w:lvlText w:val="▪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DD48DC"/>
    <w:multiLevelType w:val="hybridMultilevel"/>
    <w:tmpl w:val="D6261E4C"/>
    <w:lvl w:ilvl="0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86E0A96"/>
    <w:multiLevelType w:val="hybridMultilevel"/>
    <w:tmpl w:val="7C4E19E8"/>
    <w:lvl w:ilvl="0" w:tplc="5DF87D68">
      <w:start w:val="1"/>
      <w:numFmt w:val="bullet"/>
      <w:lvlText w:val="•"/>
      <w:lvlPicBulletId w:val="0"/>
      <w:lvlJc w:val="left"/>
      <w:pPr>
        <w:ind w:left="72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38A67266"/>
    <w:multiLevelType w:val="hybridMultilevel"/>
    <w:tmpl w:val="D5A01C7C"/>
    <w:lvl w:ilvl="0" w:tplc="AB543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296"/>
    <w:multiLevelType w:val="hybridMultilevel"/>
    <w:tmpl w:val="1C146A1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3FF5F53"/>
    <w:multiLevelType w:val="hybridMultilevel"/>
    <w:tmpl w:val="8F80CCC2"/>
    <w:lvl w:ilvl="0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4D66766D"/>
    <w:multiLevelType w:val="hybridMultilevel"/>
    <w:tmpl w:val="2DA0D336"/>
    <w:lvl w:ilvl="0" w:tplc="5DF87D68">
      <w:start w:val="1"/>
      <w:numFmt w:val="bullet"/>
      <w:lvlText w:val="•"/>
      <w:lvlPicBulletId w:val="0"/>
      <w:lvlJc w:val="left"/>
      <w:pPr>
        <w:ind w:left="72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4E851198"/>
    <w:multiLevelType w:val="hybridMultilevel"/>
    <w:tmpl w:val="4D4019EA"/>
    <w:lvl w:ilvl="0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6" w15:restartNumberingAfterBreak="0">
    <w:nsid w:val="52671238"/>
    <w:multiLevelType w:val="hybridMultilevel"/>
    <w:tmpl w:val="64C8C4A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D151D43"/>
    <w:multiLevelType w:val="hybridMultilevel"/>
    <w:tmpl w:val="9D9CDFD4"/>
    <w:lvl w:ilvl="0" w:tplc="5DF87D68">
      <w:start w:val="1"/>
      <w:numFmt w:val="bullet"/>
      <w:lvlText w:val="•"/>
      <w:lvlPicBulletId w:val="0"/>
      <w:lvlJc w:val="left"/>
      <w:pPr>
        <w:ind w:left="144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8" w15:restartNumberingAfterBreak="0">
    <w:nsid w:val="74C61437"/>
    <w:multiLevelType w:val="hybridMultilevel"/>
    <w:tmpl w:val="61628BF4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9" w15:restartNumberingAfterBreak="0">
    <w:nsid w:val="7AD20D17"/>
    <w:multiLevelType w:val="hybridMultilevel"/>
    <w:tmpl w:val="C8D2AF64"/>
    <w:lvl w:ilvl="0" w:tplc="0415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0" w15:restartNumberingAfterBreak="0">
    <w:nsid w:val="7D7B38DF"/>
    <w:multiLevelType w:val="hybridMultilevel"/>
    <w:tmpl w:val="23F8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3"/>
  </w:num>
  <w:num w:numId="7">
    <w:abstractNumId w:val="17"/>
  </w:num>
  <w:num w:numId="8">
    <w:abstractNumId w:val="0"/>
  </w:num>
  <w:num w:numId="9">
    <w:abstractNumId w:val="18"/>
  </w:num>
  <w:num w:numId="10">
    <w:abstractNumId w:val="13"/>
  </w:num>
  <w:num w:numId="11">
    <w:abstractNumId w:val="15"/>
  </w:num>
  <w:num w:numId="12">
    <w:abstractNumId w:val="7"/>
  </w:num>
  <w:num w:numId="13">
    <w:abstractNumId w:val="19"/>
  </w:num>
  <w:num w:numId="14">
    <w:abstractNumId w:val="9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"/>
  </w:num>
  <w:num w:numId="20">
    <w:abstractNumId w:val="4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AF"/>
    <w:rsid w:val="00054399"/>
    <w:rsid w:val="00082007"/>
    <w:rsid w:val="00091118"/>
    <w:rsid w:val="000B237F"/>
    <w:rsid w:val="000B37F3"/>
    <w:rsid w:val="000D5894"/>
    <w:rsid w:val="00147108"/>
    <w:rsid w:val="0017739D"/>
    <w:rsid w:val="001C5F31"/>
    <w:rsid w:val="00237D8E"/>
    <w:rsid w:val="002D6B26"/>
    <w:rsid w:val="00306544"/>
    <w:rsid w:val="0037039A"/>
    <w:rsid w:val="003945C6"/>
    <w:rsid w:val="003A532A"/>
    <w:rsid w:val="003D1EF6"/>
    <w:rsid w:val="003D2C5A"/>
    <w:rsid w:val="00415D56"/>
    <w:rsid w:val="0043292F"/>
    <w:rsid w:val="00447C67"/>
    <w:rsid w:val="004524AB"/>
    <w:rsid w:val="004569FE"/>
    <w:rsid w:val="0046276B"/>
    <w:rsid w:val="00487EF1"/>
    <w:rsid w:val="004F31B3"/>
    <w:rsid w:val="005655B7"/>
    <w:rsid w:val="005C400D"/>
    <w:rsid w:val="005C55B6"/>
    <w:rsid w:val="005F223C"/>
    <w:rsid w:val="006173B2"/>
    <w:rsid w:val="00626FAF"/>
    <w:rsid w:val="006473CF"/>
    <w:rsid w:val="006523FB"/>
    <w:rsid w:val="006B78A4"/>
    <w:rsid w:val="006C79C6"/>
    <w:rsid w:val="00726B70"/>
    <w:rsid w:val="007A51BF"/>
    <w:rsid w:val="007B03F7"/>
    <w:rsid w:val="007B6627"/>
    <w:rsid w:val="007C47AA"/>
    <w:rsid w:val="007C7877"/>
    <w:rsid w:val="007D0E53"/>
    <w:rsid w:val="007E79A0"/>
    <w:rsid w:val="007F6EC7"/>
    <w:rsid w:val="008046B4"/>
    <w:rsid w:val="00872E54"/>
    <w:rsid w:val="008A69A3"/>
    <w:rsid w:val="009036ED"/>
    <w:rsid w:val="009E0041"/>
    <w:rsid w:val="009E1848"/>
    <w:rsid w:val="00AB59B5"/>
    <w:rsid w:val="00AE18D6"/>
    <w:rsid w:val="00AF001F"/>
    <w:rsid w:val="00AF116D"/>
    <w:rsid w:val="00B34C38"/>
    <w:rsid w:val="00B40146"/>
    <w:rsid w:val="00BA1109"/>
    <w:rsid w:val="00BB59C3"/>
    <w:rsid w:val="00C0594C"/>
    <w:rsid w:val="00C111C4"/>
    <w:rsid w:val="00C12FE3"/>
    <w:rsid w:val="00C26F76"/>
    <w:rsid w:val="00CE3099"/>
    <w:rsid w:val="00D30E54"/>
    <w:rsid w:val="00D55E3E"/>
    <w:rsid w:val="00E23A82"/>
    <w:rsid w:val="00E33CEB"/>
    <w:rsid w:val="00E634D4"/>
    <w:rsid w:val="00E87AE0"/>
    <w:rsid w:val="00EA007F"/>
    <w:rsid w:val="00F0243B"/>
    <w:rsid w:val="00F0790F"/>
    <w:rsid w:val="00F13A46"/>
    <w:rsid w:val="00F153D2"/>
    <w:rsid w:val="00F845AC"/>
    <w:rsid w:val="00FB1900"/>
    <w:rsid w:val="00FB2048"/>
    <w:rsid w:val="00FB6E89"/>
    <w:rsid w:val="00FD5D83"/>
    <w:rsid w:val="00FE018E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FC2DF"/>
  <w15:docId w15:val="{740BF2B5-07F5-4051-91F0-E4D1067B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6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6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0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7F3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12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4645588-535B-4C45-BB21-6FD9EBE86D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Śmigla Konrad</dc:creator>
  <cp:lastModifiedBy>Wyraz Aleksandra</cp:lastModifiedBy>
  <cp:revision>2</cp:revision>
  <cp:lastPrinted>2021-04-02T07:09:00Z</cp:lastPrinted>
  <dcterms:created xsi:type="dcterms:W3CDTF">2021-04-28T10:29:00Z</dcterms:created>
  <dcterms:modified xsi:type="dcterms:W3CDTF">2021-04-28T10:29:00Z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5e71a9f1-7ac7-42d5-9275-03e6e11e7789</vt:lpwstr>
  </property>
  <property fmtid="{D5CDD505-2E9C-101B-9397-08002B2CF9AE}" pid="3" name="bjSaver">
    <vt:lpwstr>jBvl5VqVWg4kaV6PIa/aM29sIGbJ7Syq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