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b/>
          <w:sz w:val="28"/>
          <w:szCs w:val="28"/>
        </w:rPr>
        <w:id w:val="115104837"/>
        <w:docPartObj>
          <w:docPartGallery w:val="Cover Pages"/>
          <w:docPartUnique/>
        </w:docPartObj>
      </w:sdtPr>
      <w:sdtEndPr/>
      <w:sdtContent>
        <w:sdt>
          <w:sdtPr>
            <w:id w:val="645629"/>
            <w:docPartObj>
              <w:docPartGallery w:val="Table of Contents"/>
              <w:docPartUnique/>
            </w:docPartObj>
          </w:sdtPr>
          <w:sdtEndPr/>
          <w:sdtContent>
            <w:p w14:paraId="26253E41" w14:textId="7950D1DB" w:rsidR="00145781" w:rsidRPr="00992399" w:rsidRDefault="00145781" w:rsidP="00794946">
              <w:pPr>
                <w:jc w:val="left"/>
                <w:rPr>
                  <w:sz w:val="14"/>
                  <w:szCs w:val="14"/>
                </w:rPr>
              </w:pPr>
              <w:r w:rsidRPr="00992399">
                <w:rPr>
                  <w:rStyle w:val="Nagwek1Znak"/>
                  <w:bCs/>
                  <w:sz w:val="24"/>
                  <w:szCs w:val="24"/>
                </w:rPr>
                <w:t>SPIS ZAWARTOŚCI</w:t>
              </w:r>
            </w:p>
            <w:p w14:paraId="38BEED80" w14:textId="16FE976D" w:rsidR="00BB0727" w:rsidRDefault="00FF3E16">
              <w:pPr>
                <w:pStyle w:val="Spistreci1"/>
                <w:tabs>
                  <w:tab w:val="left" w:pos="880"/>
                  <w:tab w:val="right" w:leader="dot" w:pos="9062"/>
                </w:tabs>
                <w:rPr>
                  <w:rFonts w:asciiTheme="minorHAnsi" w:eastAsiaTheme="minorEastAsia" w:hAnsiTheme="minorHAnsi"/>
                  <w:noProof/>
                  <w:sz w:val="22"/>
                  <w:szCs w:val="22"/>
                  <w:lang w:eastAsia="pl-PL"/>
                </w:rPr>
              </w:pPr>
              <w:r w:rsidRPr="00992399">
                <w:rPr>
                  <w:sz w:val="14"/>
                  <w:szCs w:val="14"/>
                </w:rPr>
                <w:fldChar w:fldCharType="begin"/>
              </w:r>
              <w:r w:rsidR="00145781" w:rsidRPr="00992399">
                <w:rPr>
                  <w:sz w:val="14"/>
                  <w:szCs w:val="14"/>
                </w:rPr>
                <w:instrText xml:space="preserve"> TOC \o "1-3" \h \z \u </w:instrText>
              </w:r>
              <w:r w:rsidRPr="00992399">
                <w:rPr>
                  <w:sz w:val="14"/>
                  <w:szCs w:val="14"/>
                </w:rPr>
                <w:fldChar w:fldCharType="separate"/>
              </w:r>
              <w:hyperlink w:anchor="_Toc91590693" w:history="1">
                <w:r w:rsidR="00BB0727" w:rsidRPr="009F2950">
                  <w:rPr>
                    <w:rStyle w:val="Hipercze"/>
                    <w:noProof/>
                  </w:rPr>
                  <w:t>1.</w:t>
                </w:r>
                <w:r w:rsidR="00BB0727">
                  <w:rPr>
                    <w:rFonts w:asciiTheme="minorHAnsi" w:eastAsiaTheme="minorEastAsia" w:hAnsiTheme="minorHAnsi"/>
                    <w:noProof/>
                    <w:sz w:val="22"/>
                    <w:szCs w:val="22"/>
                    <w:lang w:eastAsia="pl-PL"/>
                  </w:rPr>
                  <w:tab/>
                </w:r>
                <w:r w:rsidR="00BB0727" w:rsidRPr="009F2950">
                  <w:rPr>
                    <w:rStyle w:val="Hipercze"/>
                    <w:noProof/>
                  </w:rPr>
                  <w:t>CZĘŚĆ OGÓLNA</w:t>
                </w:r>
                <w:r w:rsidR="00BB0727">
                  <w:rPr>
                    <w:noProof/>
                    <w:webHidden/>
                  </w:rPr>
                  <w:tab/>
                </w:r>
                <w:r w:rsidR="00BB0727">
                  <w:rPr>
                    <w:noProof/>
                    <w:webHidden/>
                  </w:rPr>
                  <w:fldChar w:fldCharType="begin"/>
                </w:r>
                <w:r w:rsidR="00BB0727">
                  <w:rPr>
                    <w:noProof/>
                    <w:webHidden/>
                  </w:rPr>
                  <w:instrText xml:space="preserve"> PAGEREF _Toc91590693 \h </w:instrText>
                </w:r>
                <w:r w:rsidR="00BB0727">
                  <w:rPr>
                    <w:noProof/>
                    <w:webHidden/>
                  </w:rPr>
                </w:r>
                <w:r w:rsidR="00BB0727">
                  <w:rPr>
                    <w:noProof/>
                    <w:webHidden/>
                  </w:rPr>
                  <w:fldChar w:fldCharType="separate"/>
                </w:r>
                <w:r w:rsidR="00BB0727">
                  <w:rPr>
                    <w:noProof/>
                    <w:webHidden/>
                  </w:rPr>
                  <w:t>1</w:t>
                </w:r>
                <w:r w:rsidR="00BB0727">
                  <w:rPr>
                    <w:noProof/>
                    <w:webHidden/>
                  </w:rPr>
                  <w:fldChar w:fldCharType="end"/>
                </w:r>
              </w:hyperlink>
            </w:p>
            <w:p w14:paraId="0FAA14C1" w14:textId="5D5FCF43"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694" w:history="1">
                <w:r w:rsidR="00BB0727" w:rsidRPr="009F2950">
                  <w:rPr>
                    <w:rStyle w:val="Hipercze"/>
                    <w:rFonts w:ascii="Times New Roman" w:hAnsi="Times New Roman" w:cs="Times New Roman"/>
                    <w:noProof/>
                    <w:snapToGrid w:val="0"/>
                    <w:w w:val="0"/>
                  </w:rPr>
                  <w:t>1.1.</w:t>
                </w:r>
                <w:r w:rsidR="00BB0727">
                  <w:rPr>
                    <w:rFonts w:asciiTheme="minorHAnsi" w:eastAsiaTheme="minorEastAsia" w:hAnsiTheme="minorHAnsi"/>
                    <w:noProof/>
                    <w:sz w:val="22"/>
                    <w:szCs w:val="22"/>
                    <w:lang w:eastAsia="pl-PL"/>
                  </w:rPr>
                  <w:tab/>
                </w:r>
                <w:r w:rsidR="00BB0727" w:rsidRPr="009F2950">
                  <w:rPr>
                    <w:rStyle w:val="Hipercze"/>
                    <w:noProof/>
                  </w:rPr>
                  <w:t>Przedmiot inwestycji</w:t>
                </w:r>
                <w:r w:rsidR="00BB0727">
                  <w:rPr>
                    <w:noProof/>
                    <w:webHidden/>
                  </w:rPr>
                  <w:tab/>
                </w:r>
                <w:r w:rsidR="00BB0727">
                  <w:rPr>
                    <w:noProof/>
                    <w:webHidden/>
                  </w:rPr>
                  <w:fldChar w:fldCharType="begin"/>
                </w:r>
                <w:r w:rsidR="00BB0727">
                  <w:rPr>
                    <w:noProof/>
                    <w:webHidden/>
                  </w:rPr>
                  <w:instrText xml:space="preserve"> PAGEREF _Toc91590694 \h </w:instrText>
                </w:r>
                <w:r w:rsidR="00BB0727">
                  <w:rPr>
                    <w:noProof/>
                    <w:webHidden/>
                  </w:rPr>
                </w:r>
                <w:r w:rsidR="00BB0727">
                  <w:rPr>
                    <w:noProof/>
                    <w:webHidden/>
                  </w:rPr>
                  <w:fldChar w:fldCharType="separate"/>
                </w:r>
                <w:r w:rsidR="00BB0727">
                  <w:rPr>
                    <w:noProof/>
                    <w:webHidden/>
                  </w:rPr>
                  <w:t>1</w:t>
                </w:r>
                <w:r w:rsidR="00BB0727">
                  <w:rPr>
                    <w:noProof/>
                    <w:webHidden/>
                  </w:rPr>
                  <w:fldChar w:fldCharType="end"/>
                </w:r>
              </w:hyperlink>
            </w:p>
            <w:p w14:paraId="0AEAEE02" w14:textId="16A2DA6A"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695" w:history="1">
                <w:r w:rsidR="00BB0727" w:rsidRPr="009F2950">
                  <w:rPr>
                    <w:rStyle w:val="Hipercze"/>
                    <w:rFonts w:ascii="Times New Roman" w:hAnsi="Times New Roman" w:cs="Times New Roman"/>
                    <w:noProof/>
                    <w:snapToGrid w:val="0"/>
                    <w:w w:val="0"/>
                  </w:rPr>
                  <w:t>1.2.</w:t>
                </w:r>
                <w:r w:rsidR="00BB0727">
                  <w:rPr>
                    <w:rFonts w:asciiTheme="minorHAnsi" w:eastAsiaTheme="minorEastAsia" w:hAnsiTheme="minorHAnsi"/>
                    <w:noProof/>
                    <w:sz w:val="22"/>
                    <w:szCs w:val="22"/>
                    <w:lang w:eastAsia="pl-PL"/>
                  </w:rPr>
                  <w:tab/>
                </w:r>
                <w:r w:rsidR="00BB0727" w:rsidRPr="009F2950">
                  <w:rPr>
                    <w:rStyle w:val="Hipercze"/>
                    <w:noProof/>
                  </w:rPr>
                  <w:t>Podstawa opracowania</w:t>
                </w:r>
                <w:r w:rsidR="00BB0727">
                  <w:rPr>
                    <w:noProof/>
                    <w:webHidden/>
                  </w:rPr>
                  <w:tab/>
                </w:r>
                <w:r w:rsidR="00BB0727">
                  <w:rPr>
                    <w:noProof/>
                    <w:webHidden/>
                  </w:rPr>
                  <w:fldChar w:fldCharType="begin"/>
                </w:r>
                <w:r w:rsidR="00BB0727">
                  <w:rPr>
                    <w:noProof/>
                    <w:webHidden/>
                  </w:rPr>
                  <w:instrText xml:space="preserve"> PAGEREF _Toc91590695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71B9778C" w14:textId="5AA5F83E"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696" w:history="1">
                <w:r w:rsidR="00BB0727" w:rsidRPr="009F2950">
                  <w:rPr>
                    <w:rStyle w:val="Hipercze"/>
                    <w:rFonts w:ascii="Times New Roman" w:hAnsi="Times New Roman" w:cs="Times New Roman"/>
                    <w:noProof/>
                    <w:snapToGrid w:val="0"/>
                    <w:w w:val="0"/>
                  </w:rPr>
                  <w:t>1.3.</w:t>
                </w:r>
                <w:r w:rsidR="00BB0727">
                  <w:rPr>
                    <w:rFonts w:asciiTheme="minorHAnsi" w:eastAsiaTheme="minorEastAsia" w:hAnsiTheme="minorHAnsi"/>
                    <w:noProof/>
                    <w:sz w:val="22"/>
                    <w:szCs w:val="22"/>
                    <w:lang w:eastAsia="pl-PL"/>
                  </w:rPr>
                  <w:tab/>
                </w:r>
                <w:r w:rsidR="00BB0727" w:rsidRPr="009F2950">
                  <w:rPr>
                    <w:rStyle w:val="Hipercze"/>
                    <w:noProof/>
                  </w:rPr>
                  <w:t>Inwestor</w:t>
                </w:r>
                <w:r w:rsidR="00BB0727">
                  <w:rPr>
                    <w:noProof/>
                    <w:webHidden/>
                  </w:rPr>
                  <w:tab/>
                </w:r>
                <w:r w:rsidR="00BB0727">
                  <w:rPr>
                    <w:noProof/>
                    <w:webHidden/>
                  </w:rPr>
                  <w:fldChar w:fldCharType="begin"/>
                </w:r>
                <w:r w:rsidR="00BB0727">
                  <w:rPr>
                    <w:noProof/>
                    <w:webHidden/>
                  </w:rPr>
                  <w:instrText xml:space="preserve"> PAGEREF _Toc91590696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732C383B" w14:textId="2C4BFEA7"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697" w:history="1">
                <w:r w:rsidR="00BB0727" w:rsidRPr="009F2950">
                  <w:rPr>
                    <w:rStyle w:val="Hipercze"/>
                    <w:rFonts w:ascii="Times New Roman" w:hAnsi="Times New Roman" w:cs="Times New Roman"/>
                    <w:noProof/>
                    <w:snapToGrid w:val="0"/>
                    <w:w w:val="0"/>
                  </w:rPr>
                  <w:t>1.4.</w:t>
                </w:r>
                <w:r w:rsidR="00BB0727">
                  <w:rPr>
                    <w:rFonts w:asciiTheme="minorHAnsi" w:eastAsiaTheme="minorEastAsia" w:hAnsiTheme="minorHAnsi"/>
                    <w:noProof/>
                    <w:sz w:val="22"/>
                    <w:szCs w:val="22"/>
                    <w:lang w:eastAsia="pl-PL"/>
                  </w:rPr>
                  <w:tab/>
                </w:r>
                <w:r w:rsidR="00BB0727" w:rsidRPr="009F2950">
                  <w:rPr>
                    <w:rStyle w:val="Hipercze"/>
                    <w:noProof/>
                  </w:rPr>
                  <w:t>Lokalizacja</w:t>
                </w:r>
                <w:r w:rsidR="00BB0727">
                  <w:rPr>
                    <w:noProof/>
                    <w:webHidden/>
                  </w:rPr>
                  <w:tab/>
                </w:r>
                <w:r w:rsidR="00BB0727">
                  <w:rPr>
                    <w:noProof/>
                    <w:webHidden/>
                  </w:rPr>
                  <w:fldChar w:fldCharType="begin"/>
                </w:r>
                <w:r w:rsidR="00BB0727">
                  <w:rPr>
                    <w:noProof/>
                    <w:webHidden/>
                  </w:rPr>
                  <w:instrText xml:space="preserve"> PAGEREF _Toc91590697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027631BD" w14:textId="0A1A04A4"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698" w:history="1">
                <w:r w:rsidR="00BB0727" w:rsidRPr="009F2950">
                  <w:rPr>
                    <w:rStyle w:val="Hipercze"/>
                    <w:rFonts w:ascii="Times New Roman" w:hAnsi="Times New Roman" w:cs="Times New Roman"/>
                    <w:noProof/>
                    <w:snapToGrid w:val="0"/>
                    <w:w w:val="0"/>
                  </w:rPr>
                  <w:t>1.5.</w:t>
                </w:r>
                <w:r w:rsidR="00BB0727">
                  <w:rPr>
                    <w:rFonts w:asciiTheme="minorHAnsi" w:eastAsiaTheme="minorEastAsia" w:hAnsiTheme="minorHAnsi"/>
                    <w:noProof/>
                    <w:sz w:val="22"/>
                    <w:szCs w:val="22"/>
                    <w:lang w:eastAsia="pl-PL"/>
                  </w:rPr>
                  <w:tab/>
                </w:r>
                <w:r w:rsidR="00BB0727" w:rsidRPr="009F2950">
                  <w:rPr>
                    <w:rStyle w:val="Hipercze"/>
                    <w:noProof/>
                  </w:rPr>
                  <w:t>Warunki ogólne</w:t>
                </w:r>
                <w:r w:rsidR="00BB0727">
                  <w:rPr>
                    <w:noProof/>
                    <w:webHidden/>
                  </w:rPr>
                  <w:tab/>
                </w:r>
                <w:r w:rsidR="00BB0727">
                  <w:rPr>
                    <w:noProof/>
                    <w:webHidden/>
                  </w:rPr>
                  <w:fldChar w:fldCharType="begin"/>
                </w:r>
                <w:r w:rsidR="00BB0727">
                  <w:rPr>
                    <w:noProof/>
                    <w:webHidden/>
                  </w:rPr>
                  <w:instrText xml:space="preserve"> PAGEREF _Toc91590698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0B5ECE58" w14:textId="0679041D"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699" w:history="1">
                <w:r w:rsidR="00BB0727" w:rsidRPr="009F2950">
                  <w:rPr>
                    <w:rStyle w:val="Hipercze"/>
                    <w:rFonts w:ascii="Times New Roman" w:hAnsi="Times New Roman" w:cs="Times New Roman"/>
                    <w:noProof/>
                    <w:snapToGrid w:val="0"/>
                    <w:w w:val="0"/>
                  </w:rPr>
                  <w:t>1.6.</w:t>
                </w:r>
                <w:r w:rsidR="00BB0727">
                  <w:rPr>
                    <w:rFonts w:asciiTheme="minorHAnsi" w:eastAsiaTheme="minorEastAsia" w:hAnsiTheme="minorHAnsi"/>
                    <w:noProof/>
                    <w:sz w:val="22"/>
                    <w:szCs w:val="22"/>
                    <w:lang w:eastAsia="pl-PL"/>
                  </w:rPr>
                  <w:tab/>
                </w:r>
                <w:r w:rsidR="00BB0727" w:rsidRPr="009F2950">
                  <w:rPr>
                    <w:rStyle w:val="Hipercze"/>
                    <w:noProof/>
                  </w:rPr>
                  <w:t>Materiały</w:t>
                </w:r>
                <w:r w:rsidR="00BB0727">
                  <w:rPr>
                    <w:noProof/>
                    <w:webHidden/>
                  </w:rPr>
                  <w:tab/>
                </w:r>
                <w:r w:rsidR="00BB0727">
                  <w:rPr>
                    <w:noProof/>
                    <w:webHidden/>
                  </w:rPr>
                  <w:fldChar w:fldCharType="begin"/>
                </w:r>
                <w:r w:rsidR="00BB0727">
                  <w:rPr>
                    <w:noProof/>
                    <w:webHidden/>
                  </w:rPr>
                  <w:instrText xml:space="preserve"> PAGEREF _Toc91590699 \h </w:instrText>
                </w:r>
                <w:r w:rsidR="00BB0727">
                  <w:rPr>
                    <w:noProof/>
                    <w:webHidden/>
                  </w:rPr>
                </w:r>
                <w:r w:rsidR="00BB0727">
                  <w:rPr>
                    <w:noProof/>
                    <w:webHidden/>
                  </w:rPr>
                  <w:fldChar w:fldCharType="separate"/>
                </w:r>
                <w:r w:rsidR="00BB0727">
                  <w:rPr>
                    <w:noProof/>
                    <w:webHidden/>
                  </w:rPr>
                  <w:t>2</w:t>
                </w:r>
                <w:r w:rsidR="00BB0727">
                  <w:rPr>
                    <w:noProof/>
                    <w:webHidden/>
                  </w:rPr>
                  <w:fldChar w:fldCharType="end"/>
                </w:r>
              </w:hyperlink>
            </w:p>
            <w:p w14:paraId="4F1EBFAA" w14:textId="159AF268" w:rsidR="00BB0727" w:rsidRDefault="00040BD7">
              <w:pPr>
                <w:pStyle w:val="Spistreci1"/>
                <w:tabs>
                  <w:tab w:val="left" w:pos="880"/>
                  <w:tab w:val="right" w:leader="dot" w:pos="9062"/>
                </w:tabs>
                <w:rPr>
                  <w:rFonts w:asciiTheme="minorHAnsi" w:eastAsiaTheme="minorEastAsia" w:hAnsiTheme="minorHAnsi"/>
                  <w:noProof/>
                  <w:sz w:val="22"/>
                  <w:szCs w:val="22"/>
                  <w:lang w:eastAsia="pl-PL"/>
                </w:rPr>
              </w:pPr>
              <w:hyperlink w:anchor="_Toc91590700" w:history="1">
                <w:r w:rsidR="00BB0727" w:rsidRPr="009F2950">
                  <w:rPr>
                    <w:rStyle w:val="Hipercze"/>
                    <w:noProof/>
                  </w:rPr>
                  <w:t>2.</w:t>
                </w:r>
                <w:r w:rsidR="00BB0727">
                  <w:rPr>
                    <w:rFonts w:asciiTheme="minorHAnsi" w:eastAsiaTheme="minorEastAsia" w:hAnsiTheme="minorHAnsi"/>
                    <w:noProof/>
                    <w:sz w:val="22"/>
                    <w:szCs w:val="22"/>
                    <w:lang w:eastAsia="pl-PL"/>
                  </w:rPr>
                  <w:tab/>
                </w:r>
                <w:r w:rsidR="00BB0727" w:rsidRPr="009F2950">
                  <w:rPr>
                    <w:rStyle w:val="Hipercze"/>
                    <w:noProof/>
                  </w:rPr>
                  <w:t>CZĘŚĆ TECHNICZNA</w:t>
                </w:r>
                <w:r w:rsidR="00BB0727">
                  <w:rPr>
                    <w:noProof/>
                    <w:webHidden/>
                  </w:rPr>
                  <w:tab/>
                </w:r>
                <w:r w:rsidR="00BB0727">
                  <w:rPr>
                    <w:noProof/>
                    <w:webHidden/>
                  </w:rPr>
                  <w:fldChar w:fldCharType="begin"/>
                </w:r>
                <w:r w:rsidR="00BB0727">
                  <w:rPr>
                    <w:noProof/>
                    <w:webHidden/>
                  </w:rPr>
                  <w:instrText xml:space="preserve"> PAGEREF _Toc91590700 \h </w:instrText>
                </w:r>
                <w:r w:rsidR="00BB0727">
                  <w:rPr>
                    <w:noProof/>
                    <w:webHidden/>
                  </w:rPr>
                </w:r>
                <w:r w:rsidR="00BB0727">
                  <w:rPr>
                    <w:noProof/>
                    <w:webHidden/>
                  </w:rPr>
                  <w:fldChar w:fldCharType="separate"/>
                </w:r>
                <w:r w:rsidR="00BB0727">
                  <w:rPr>
                    <w:noProof/>
                    <w:webHidden/>
                  </w:rPr>
                  <w:t>4</w:t>
                </w:r>
                <w:r w:rsidR="00BB0727">
                  <w:rPr>
                    <w:noProof/>
                    <w:webHidden/>
                  </w:rPr>
                  <w:fldChar w:fldCharType="end"/>
                </w:r>
              </w:hyperlink>
            </w:p>
            <w:p w14:paraId="7E31C297" w14:textId="7F82D365"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702" w:history="1">
                <w:r w:rsidR="00BB0727" w:rsidRPr="009F2950">
                  <w:rPr>
                    <w:rStyle w:val="Hipercze"/>
                    <w:rFonts w:ascii="Times New Roman" w:hAnsi="Times New Roman" w:cs="Times New Roman"/>
                    <w:noProof/>
                    <w:snapToGrid w:val="0"/>
                    <w:w w:val="0"/>
                  </w:rPr>
                  <w:t>2.1.</w:t>
                </w:r>
                <w:r w:rsidR="00BB0727">
                  <w:rPr>
                    <w:rFonts w:asciiTheme="minorHAnsi" w:eastAsiaTheme="minorEastAsia" w:hAnsiTheme="minorHAnsi"/>
                    <w:noProof/>
                    <w:sz w:val="22"/>
                    <w:szCs w:val="22"/>
                    <w:lang w:eastAsia="pl-PL"/>
                  </w:rPr>
                  <w:tab/>
                </w:r>
                <w:r w:rsidR="00BB0727" w:rsidRPr="009F2950">
                  <w:rPr>
                    <w:rStyle w:val="Hipercze"/>
                    <w:noProof/>
                  </w:rPr>
                  <w:t>Stan istniejący</w:t>
                </w:r>
                <w:r w:rsidR="00BB0727">
                  <w:rPr>
                    <w:noProof/>
                    <w:webHidden/>
                  </w:rPr>
                  <w:tab/>
                </w:r>
                <w:r w:rsidR="00BB0727">
                  <w:rPr>
                    <w:noProof/>
                    <w:webHidden/>
                  </w:rPr>
                  <w:fldChar w:fldCharType="begin"/>
                </w:r>
                <w:r w:rsidR="00BB0727">
                  <w:rPr>
                    <w:noProof/>
                    <w:webHidden/>
                  </w:rPr>
                  <w:instrText xml:space="preserve"> PAGEREF _Toc91590702 \h </w:instrText>
                </w:r>
                <w:r w:rsidR="00BB0727">
                  <w:rPr>
                    <w:noProof/>
                    <w:webHidden/>
                  </w:rPr>
                </w:r>
                <w:r w:rsidR="00BB0727">
                  <w:rPr>
                    <w:noProof/>
                    <w:webHidden/>
                  </w:rPr>
                  <w:fldChar w:fldCharType="separate"/>
                </w:r>
                <w:r w:rsidR="00BB0727">
                  <w:rPr>
                    <w:noProof/>
                    <w:webHidden/>
                  </w:rPr>
                  <w:t>4</w:t>
                </w:r>
                <w:r w:rsidR="00BB0727">
                  <w:rPr>
                    <w:noProof/>
                    <w:webHidden/>
                  </w:rPr>
                  <w:fldChar w:fldCharType="end"/>
                </w:r>
              </w:hyperlink>
            </w:p>
            <w:p w14:paraId="560306E7" w14:textId="192C143C"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703" w:history="1">
                <w:r w:rsidR="00BB0727" w:rsidRPr="009F2950">
                  <w:rPr>
                    <w:rStyle w:val="Hipercze"/>
                    <w:rFonts w:ascii="Times New Roman" w:hAnsi="Times New Roman" w:cs="Times New Roman"/>
                    <w:noProof/>
                    <w:snapToGrid w:val="0"/>
                    <w:w w:val="0"/>
                  </w:rPr>
                  <w:t>2.2.</w:t>
                </w:r>
                <w:r w:rsidR="00BB0727">
                  <w:rPr>
                    <w:rFonts w:asciiTheme="minorHAnsi" w:eastAsiaTheme="minorEastAsia" w:hAnsiTheme="minorHAnsi"/>
                    <w:noProof/>
                    <w:sz w:val="22"/>
                    <w:szCs w:val="22"/>
                    <w:lang w:eastAsia="pl-PL"/>
                  </w:rPr>
                  <w:tab/>
                </w:r>
                <w:r w:rsidR="00BB0727" w:rsidRPr="009F2950">
                  <w:rPr>
                    <w:rStyle w:val="Hipercze"/>
                    <w:noProof/>
                  </w:rPr>
                  <w:t>Stan projektowany</w:t>
                </w:r>
                <w:r w:rsidR="00BB0727">
                  <w:rPr>
                    <w:noProof/>
                    <w:webHidden/>
                  </w:rPr>
                  <w:tab/>
                </w:r>
                <w:r w:rsidR="00BB0727">
                  <w:rPr>
                    <w:noProof/>
                    <w:webHidden/>
                  </w:rPr>
                  <w:fldChar w:fldCharType="begin"/>
                </w:r>
                <w:r w:rsidR="00BB0727">
                  <w:rPr>
                    <w:noProof/>
                    <w:webHidden/>
                  </w:rPr>
                  <w:instrText xml:space="preserve"> PAGEREF _Toc91590703 \h </w:instrText>
                </w:r>
                <w:r w:rsidR="00BB0727">
                  <w:rPr>
                    <w:noProof/>
                    <w:webHidden/>
                  </w:rPr>
                </w:r>
                <w:r w:rsidR="00BB0727">
                  <w:rPr>
                    <w:noProof/>
                    <w:webHidden/>
                  </w:rPr>
                  <w:fldChar w:fldCharType="separate"/>
                </w:r>
                <w:r w:rsidR="00BB0727">
                  <w:rPr>
                    <w:noProof/>
                    <w:webHidden/>
                  </w:rPr>
                  <w:t>4</w:t>
                </w:r>
                <w:r w:rsidR="00BB0727">
                  <w:rPr>
                    <w:noProof/>
                    <w:webHidden/>
                  </w:rPr>
                  <w:fldChar w:fldCharType="end"/>
                </w:r>
              </w:hyperlink>
            </w:p>
            <w:p w14:paraId="4D2CA30F" w14:textId="34C3D8BC"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704" w:history="1">
                <w:r w:rsidR="00BB0727" w:rsidRPr="009F2950">
                  <w:rPr>
                    <w:rStyle w:val="Hipercze"/>
                    <w:rFonts w:ascii="Times New Roman" w:hAnsi="Times New Roman" w:cs="Times New Roman"/>
                    <w:noProof/>
                    <w:snapToGrid w:val="0"/>
                    <w:w w:val="0"/>
                  </w:rPr>
                  <w:t>2.3.</w:t>
                </w:r>
                <w:r w:rsidR="00BB0727">
                  <w:rPr>
                    <w:rFonts w:asciiTheme="minorHAnsi" w:eastAsiaTheme="minorEastAsia" w:hAnsiTheme="minorHAnsi"/>
                    <w:noProof/>
                    <w:sz w:val="22"/>
                    <w:szCs w:val="22"/>
                    <w:lang w:eastAsia="pl-PL"/>
                  </w:rPr>
                  <w:tab/>
                </w:r>
                <w:r w:rsidR="00BB0727" w:rsidRPr="009F2950">
                  <w:rPr>
                    <w:rStyle w:val="Hipercze"/>
                    <w:noProof/>
                  </w:rPr>
                  <w:t>Wymagania oświetleniowe</w:t>
                </w:r>
                <w:r w:rsidR="00BB0727">
                  <w:rPr>
                    <w:noProof/>
                    <w:webHidden/>
                  </w:rPr>
                  <w:tab/>
                </w:r>
                <w:r w:rsidR="00BB0727">
                  <w:rPr>
                    <w:noProof/>
                    <w:webHidden/>
                  </w:rPr>
                  <w:fldChar w:fldCharType="begin"/>
                </w:r>
                <w:r w:rsidR="00BB0727">
                  <w:rPr>
                    <w:noProof/>
                    <w:webHidden/>
                  </w:rPr>
                  <w:instrText xml:space="preserve"> PAGEREF _Toc91590704 \h </w:instrText>
                </w:r>
                <w:r w:rsidR="00BB0727">
                  <w:rPr>
                    <w:noProof/>
                    <w:webHidden/>
                  </w:rPr>
                </w:r>
                <w:r w:rsidR="00BB0727">
                  <w:rPr>
                    <w:noProof/>
                    <w:webHidden/>
                  </w:rPr>
                  <w:fldChar w:fldCharType="separate"/>
                </w:r>
                <w:r w:rsidR="00BB0727">
                  <w:rPr>
                    <w:noProof/>
                    <w:webHidden/>
                  </w:rPr>
                  <w:t>5</w:t>
                </w:r>
                <w:r w:rsidR="00BB0727">
                  <w:rPr>
                    <w:noProof/>
                    <w:webHidden/>
                  </w:rPr>
                  <w:fldChar w:fldCharType="end"/>
                </w:r>
              </w:hyperlink>
            </w:p>
            <w:p w14:paraId="447859CE" w14:textId="49C2CF33"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705" w:history="1">
                <w:r w:rsidR="00BB0727" w:rsidRPr="009F2950">
                  <w:rPr>
                    <w:rStyle w:val="Hipercze"/>
                    <w:rFonts w:ascii="Times New Roman" w:hAnsi="Times New Roman" w:cs="Times New Roman"/>
                    <w:noProof/>
                    <w:snapToGrid w:val="0"/>
                    <w:w w:val="0"/>
                  </w:rPr>
                  <w:t>2.4.</w:t>
                </w:r>
                <w:r w:rsidR="00BB0727">
                  <w:rPr>
                    <w:rFonts w:asciiTheme="minorHAnsi" w:eastAsiaTheme="minorEastAsia" w:hAnsiTheme="minorHAnsi"/>
                    <w:noProof/>
                    <w:sz w:val="22"/>
                    <w:szCs w:val="22"/>
                    <w:lang w:eastAsia="pl-PL"/>
                  </w:rPr>
                  <w:tab/>
                </w:r>
                <w:r w:rsidR="00BB0727" w:rsidRPr="009F2950">
                  <w:rPr>
                    <w:rStyle w:val="Hipercze"/>
                    <w:noProof/>
                  </w:rPr>
                  <w:t>Oprawy oświetleniowe</w:t>
                </w:r>
                <w:r w:rsidR="00BB0727">
                  <w:rPr>
                    <w:noProof/>
                    <w:webHidden/>
                  </w:rPr>
                  <w:tab/>
                </w:r>
                <w:r w:rsidR="00BB0727">
                  <w:rPr>
                    <w:noProof/>
                    <w:webHidden/>
                  </w:rPr>
                  <w:fldChar w:fldCharType="begin"/>
                </w:r>
                <w:r w:rsidR="00BB0727">
                  <w:rPr>
                    <w:noProof/>
                    <w:webHidden/>
                  </w:rPr>
                  <w:instrText xml:space="preserve"> PAGEREF _Toc91590705 \h </w:instrText>
                </w:r>
                <w:r w:rsidR="00BB0727">
                  <w:rPr>
                    <w:noProof/>
                    <w:webHidden/>
                  </w:rPr>
                </w:r>
                <w:r w:rsidR="00BB0727">
                  <w:rPr>
                    <w:noProof/>
                    <w:webHidden/>
                  </w:rPr>
                  <w:fldChar w:fldCharType="separate"/>
                </w:r>
                <w:r w:rsidR="00BB0727">
                  <w:rPr>
                    <w:noProof/>
                    <w:webHidden/>
                  </w:rPr>
                  <w:t>5</w:t>
                </w:r>
                <w:r w:rsidR="00BB0727">
                  <w:rPr>
                    <w:noProof/>
                    <w:webHidden/>
                  </w:rPr>
                  <w:fldChar w:fldCharType="end"/>
                </w:r>
              </w:hyperlink>
            </w:p>
            <w:p w14:paraId="581A0821" w14:textId="5A97609A" w:rsidR="00BB0727" w:rsidRDefault="00040BD7">
              <w:pPr>
                <w:pStyle w:val="Spistreci3"/>
                <w:tabs>
                  <w:tab w:val="left" w:pos="880"/>
                  <w:tab w:val="right" w:leader="dot" w:pos="9062"/>
                </w:tabs>
                <w:rPr>
                  <w:rFonts w:asciiTheme="minorHAnsi" w:eastAsiaTheme="minorEastAsia" w:hAnsiTheme="minorHAnsi"/>
                  <w:noProof/>
                  <w:sz w:val="22"/>
                  <w:szCs w:val="22"/>
                  <w:lang w:eastAsia="pl-PL"/>
                </w:rPr>
              </w:pPr>
              <w:hyperlink w:anchor="_Toc91590706" w:history="1">
                <w:r w:rsidR="00BB0727" w:rsidRPr="009F2950">
                  <w:rPr>
                    <w:rStyle w:val="Hipercze"/>
                    <w:rFonts w:ascii="Times New Roman" w:hAnsi="Times New Roman" w:cs="Times New Roman"/>
                    <w:noProof/>
                    <w:snapToGrid w:val="0"/>
                    <w:w w:val="0"/>
                  </w:rPr>
                  <w:t>2.5.</w:t>
                </w:r>
                <w:r w:rsidR="00BB0727">
                  <w:rPr>
                    <w:rFonts w:asciiTheme="minorHAnsi" w:eastAsiaTheme="minorEastAsia" w:hAnsiTheme="minorHAnsi"/>
                    <w:noProof/>
                    <w:sz w:val="22"/>
                    <w:szCs w:val="22"/>
                    <w:lang w:eastAsia="pl-PL"/>
                  </w:rPr>
                  <w:tab/>
                </w:r>
                <w:r w:rsidR="00BB0727" w:rsidRPr="009F2950">
                  <w:rPr>
                    <w:rStyle w:val="Hipercze"/>
                    <w:noProof/>
                  </w:rPr>
                  <w:t>Ochrona przeciwporażeniowa.</w:t>
                </w:r>
                <w:r w:rsidR="00BB0727">
                  <w:rPr>
                    <w:noProof/>
                    <w:webHidden/>
                  </w:rPr>
                  <w:tab/>
                </w:r>
                <w:r w:rsidR="00BB0727">
                  <w:rPr>
                    <w:noProof/>
                    <w:webHidden/>
                  </w:rPr>
                  <w:fldChar w:fldCharType="begin"/>
                </w:r>
                <w:r w:rsidR="00BB0727">
                  <w:rPr>
                    <w:noProof/>
                    <w:webHidden/>
                  </w:rPr>
                  <w:instrText xml:space="preserve"> PAGEREF _Toc91590706 \h </w:instrText>
                </w:r>
                <w:r w:rsidR="00BB0727">
                  <w:rPr>
                    <w:noProof/>
                    <w:webHidden/>
                  </w:rPr>
                </w:r>
                <w:r w:rsidR="00BB0727">
                  <w:rPr>
                    <w:noProof/>
                    <w:webHidden/>
                  </w:rPr>
                  <w:fldChar w:fldCharType="separate"/>
                </w:r>
                <w:r w:rsidR="00BB0727">
                  <w:rPr>
                    <w:noProof/>
                    <w:webHidden/>
                  </w:rPr>
                  <w:t>5</w:t>
                </w:r>
                <w:r w:rsidR="00BB0727">
                  <w:rPr>
                    <w:noProof/>
                    <w:webHidden/>
                  </w:rPr>
                  <w:fldChar w:fldCharType="end"/>
                </w:r>
              </w:hyperlink>
            </w:p>
            <w:p w14:paraId="79B6C116" w14:textId="7080700D" w:rsidR="00BB0727" w:rsidRDefault="00040BD7">
              <w:pPr>
                <w:pStyle w:val="Spistreci1"/>
                <w:tabs>
                  <w:tab w:val="left" w:pos="880"/>
                  <w:tab w:val="right" w:leader="dot" w:pos="9062"/>
                </w:tabs>
                <w:rPr>
                  <w:rFonts w:asciiTheme="minorHAnsi" w:eastAsiaTheme="minorEastAsia" w:hAnsiTheme="minorHAnsi"/>
                  <w:noProof/>
                  <w:sz w:val="22"/>
                  <w:szCs w:val="22"/>
                  <w:lang w:eastAsia="pl-PL"/>
                </w:rPr>
              </w:pPr>
              <w:hyperlink w:anchor="_Toc91590707" w:history="1">
                <w:r w:rsidR="00BB0727" w:rsidRPr="009F2950">
                  <w:rPr>
                    <w:rStyle w:val="Hipercze"/>
                    <w:noProof/>
                  </w:rPr>
                  <w:t>3.</w:t>
                </w:r>
                <w:r w:rsidR="00BB0727">
                  <w:rPr>
                    <w:rFonts w:asciiTheme="minorHAnsi" w:eastAsiaTheme="minorEastAsia" w:hAnsiTheme="minorHAnsi"/>
                    <w:noProof/>
                    <w:sz w:val="22"/>
                    <w:szCs w:val="22"/>
                    <w:lang w:eastAsia="pl-PL"/>
                  </w:rPr>
                  <w:tab/>
                </w:r>
                <w:r w:rsidR="00BB0727" w:rsidRPr="009F2950">
                  <w:rPr>
                    <w:rStyle w:val="Hipercze"/>
                    <w:noProof/>
                  </w:rPr>
                  <w:t>INFORMACJA DOT. BEZPIECZEŃSTWA I OCHRONY ZDROWIA</w:t>
                </w:r>
                <w:r w:rsidR="00BB0727">
                  <w:rPr>
                    <w:noProof/>
                    <w:webHidden/>
                  </w:rPr>
                  <w:tab/>
                </w:r>
                <w:r w:rsidR="00BB0727">
                  <w:rPr>
                    <w:noProof/>
                    <w:webHidden/>
                  </w:rPr>
                  <w:fldChar w:fldCharType="begin"/>
                </w:r>
                <w:r w:rsidR="00BB0727">
                  <w:rPr>
                    <w:noProof/>
                    <w:webHidden/>
                  </w:rPr>
                  <w:instrText xml:space="preserve"> PAGEREF _Toc91590707 \h </w:instrText>
                </w:r>
                <w:r w:rsidR="00BB0727">
                  <w:rPr>
                    <w:noProof/>
                    <w:webHidden/>
                  </w:rPr>
                </w:r>
                <w:r w:rsidR="00BB0727">
                  <w:rPr>
                    <w:noProof/>
                    <w:webHidden/>
                  </w:rPr>
                  <w:fldChar w:fldCharType="separate"/>
                </w:r>
                <w:r w:rsidR="00BB0727">
                  <w:rPr>
                    <w:noProof/>
                    <w:webHidden/>
                  </w:rPr>
                  <w:t>7</w:t>
                </w:r>
                <w:r w:rsidR="00BB0727">
                  <w:rPr>
                    <w:noProof/>
                    <w:webHidden/>
                  </w:rPr>
                  <w:fldChar w:fldCharType="end"/>
                </w:r>
              </w:hyperlink>
            </w:p>
            <w:p w14:paraId="731A66CB" w14:textId="5A5DA138" w:rsidR="00BB0727" w:rsidRDefault="00040BD7">
              <w:pPr>
                <w:pStyle w:val="Spistreci1"/>
                <w:tabs>
                  <w:tab w:val="left" w:pos="880"/>
                  <w:tab w:val="right" w:leader="dot" w:pos="9062"/>
                </w:tabs>
                <w:rPr>
                  <w:rFonts w:asciiTheme="minorHAnsi" w:eastAsiaTheme="minorEastAsia" w:hAnsiTheme="minorHAnsi"/>
                  <w:noProof/>
                  <w:sz w:val="22"/>
                  <w:szCs w:val="22"/>
                  <w:lang w:eastAsia="pl-PL"/>
                </w:rPr>
              </w:pPr>
              <w:hyperlink w:anchor="_Toc91590708" w:history="1">
                <w:r w:rsidR="00BB0727" w:rsidRPr="009F2950">
                  <w:rPr>
                    <w:rStyle w:val="Hipercze"/>
                    <w:noProof/>
                  </w:rPr>
                  <w:t>4.</w:t>
                </w:r>
                <w:r w:rsidR="00BB0727">
                  <w:rPr>
                    <w:rFonts w:asciiTheme="minorHAnsi" w:eastAsiaTheme="minorEastAsia" w:hAnsiTheme="minorHAnsi"/>
                    <w:noProof/>
                    <w:sz w:val="22"/>
                    <w:szCs w:val="22"/>
                    <w:lang w:eastAsia="pl-PL"/>
                  </w:rPr>
                  <w:tab/>
                </w:r>
                <w:r w:rsidR="00BB0727" w:rsidRPr="009F2950">
                  <w:rPr>
                    <w:rStyle w:val="Hipercze"/>
                    <w:noProof/>
                  </w:rPr>
                  <w:t>UWAGI KOŃCOWE</w:t>
                </w:r>
                <w:r w:rsidR="00BB0727">
                  <w:rPr>
                    <w:noProof/>
                    <w:webHidden/>
                  </w:rPr>
                  <w:tab/>
                </w:r>
                <w:r w:rsidR="00BB0727">
                  <w:rPr>
                    <w:noProof/>
                    <w:webHidden/>
                  </w:rPr>
                  <w:fldChar w:fldCharType="begin"/>
                </w:r>
                <w:r w:rsidR="00BB0727">
                  <w:rPr>
                    <w:noProof/>
                    <w:webHidden/>
                  </w:rPr>
                  <w:instrText xml:space="preserve"> PAGEREF _Toc91590708 \h </w:instrText>
                </w:r>
                <w:r w:rsidR="00BB0727">
                  <w:rPr>
                    <w:noProof/>
                    <w:webHidden/>
                  </w:rPr>
                </w:r>
                <w:r w:rsidR="00BB0727">
                  <w:rPr>
                    <w:noProof/>
                    <w:webHidden/>
                  </w:rPr>
                  <w:fldChar w:fldCharType="separate"/>
                </w:r>
                <w:r w:rsidR="00BB0727">
                  <w:rPr>
                    <w:noProof/>
                    <w:webHidden/>
                  </w:rPr>
                  <w:t>8</w:t>
                </w:r>
                <w:r w:rsidR="00BB0727">
                  <w:rPr>
                    <w:noProof/>
                    <w:webHidden/>
                  </w:rPr>
                  <w:fldChar w:fldCharType="end"/>
                </w:r>
              </w:hyperlink>
            </w:p>
            <w:p w14:paraId="56E6790C" w14:textId="3685217F" w:rsidR="00BB0727" w:rsidRDefault="00040BD7">
              <w:pPr>
                <w:pStyle w:val="Spistreci1"/>
                <w:tabs>
                  <w:tab w:val="left" w:pos="880"/>
                  <w:tab w:val="right" w:leader="dot" w:pos="9062"/>
                </w:tabs>
                <w:rPr>
                  <w:rFonts w:asciiTheme="minorHAnsi" w:eastAsiaTheme="minorEastAsia" w:hAnsiTheme="minorHAnsi"/>
                  <w:noProof/>
                  <w:sz w:val="22"/>
                  <w:szCs w:val="22"/>
                  <w:lang w:eastAsia="pl-PL"/>
                </w:rPr>
              </w:pPr>
              <w:hyperlink w:anchor="_Toc91590709" w:history="1">
                <w:r w:rsidR="00BB0727" w:rsidRPr="009F2950">
                  <w:rPr>
                    <w:rStyle w:val="Hipercze"/>
                    <w:noProof/>
                  </w:rPr>
                  <w:t>5.</w:t>
                </w:r>
                <w:r w:rsidR="00BB0727">
                  <w:rPr>
                    <w:rFonts w:asciiTheme="minorHAnsi" w:eastAsiaTheme="minorEastAsia" w:hAnsiTheme="minorHAnsi"/>
                    <w:noProof/>
                    <w:sz w:val="22"/>
                    <w:szCs w:val="22"/>
                    <w:lang w:eastAsia="pl-PL"/>
                  </w:rPr>
                  <w:tab/>
                </w:r>
                <w:r w:rsidR="00BB0727" w:rsidRPr="009F2950">
                  <w:rPr>
                    <w:rStyle w:val="Hipercze"/>
                    <w:noProof/>
                  </w:rPr>
                  <w:t>Załączniki</w:t>
                </w:r>
                <w:r w:rsidR="00BB0727">
                  <w:rPr>
                    <w:noProof/>
                    <w:webHidden/>
                  </w:rPr>
                  <w:tab/>
                </w:r>
                <w:r w:rsidR="00BB0727">
                  <w:rPr>
                    <w:noProof/>
                    <w:webHidden/>
                  </w:rPr>
                  <w:fldChar w:fldCharType="begin"/>
                </w:r>
                <w:r w:rsidR="00BB0727">
                  <w:rPr>
                    <w:noProof/>
                    <w:webHidden/>
                  </w:rPr>
                  <w:instrText xml:space="preserve"> PAGEREF _Toc91590709 \h </w:instrText>
                </w:r>
                <w:r w:rsidR="00BB0727">
                  <w:rPr>
                    <w:noProof/>
                    <w:webHidden/>
                  </w:rPr>
                </w:r>
                <w:r w:rsidR="00BB0727">
                  <w:rPr>
                    <w:noProof/>
                    <w:webHidden/>
                  </w:rPr>
                  <w:fldChar w:fldCharType="separate"/>
                </w:r>
                <w:r w:rsidR="00BB0727">
                  <w:rPr>
                    <w:noProof/>
                    <w:webHidden/>
                  </w:rPr>
                  <w:t>9</w:t>
                </w:r>
                <w:r w:rsidR="00BB0727">
                  <w:rPr>
                    <w:noProof/>
                    <w:webHidden/>
                  </w:rPr>
                  <w:fldChar w:fldCharType="end"/>
                </w:r>
              </w:hyperlink>
            </w:p>
            <w:p w14:paraId="62BEB293" w14:textId="01363856" w:rsidR="00BB0727" w:rsidRDefault="00040BD7">
              <w:pPr>
                <w:pStyle w:val="Spistreci1"/>
                <w:tabs>
                  <w:tab w:val="right" w:leader="dot" w:pos="9062"/>
                </w:tabs>
                <w:rPr>
                  <w:rFonts w:asciiTheme="minorHAnsi" w:eastAsiaTheme="minorEastAsia" w:hAnsiTheme="minorHAnsi"/>
                  <w:noProof/>
                  <w:sz w:val="22"/>
                  <w:szCs w:val="22"/>
                  <w:lang w:eastAsia="pl-PL"/>
                </w:rPr>
              </w:pPr>
              <w:hyperlink w:anchor="_Toc91590710" w:history="1">
                <w:r w:rsidR="00BB0727" w:rsidRPr="009F2950">
                  <w:rPr>
                    <w:rStyle w:val="Hipercze"/>
                    <w:noProof/>
                  </w:rPr>
                  <w:t>ZAŁ. 1   Oświadczenie projektanta i sprawdzającego</w:t>
                </w:r>
                <w:r w:rsidR="00BB0727">
                  <w:rPr>
                    <w:noProof/>
                    <w:webHidden/>
                  </w:rPr>
                  <w:tab/>
                </w:r>
                <w:r w:rsidR="00BB0727">
                  <w:rPr>
                    <w:noProof/>
                    <w:webHidden/>
                  </w:rPr>
                  <w:fldChar w:fldCharType="begin"/>
                </w:r>
                <w:r w:rsidR="00BB0727">
                  <w:rPr>
                    <w:noProof/>
                    <w:webHidden/>
                  </w:rPr>
                  <w:instrText xml:space="preserve"> PAGEREF _Toc91590710 \h </w:instrText>
                </w:r>
                <w:r w:rsidR="00BB0727">
                  <w:rPr>
                    <w:noProof/>
                    <w:webHidden/>
                  </w:rPr>
                </w:r>
                <w:r w:rsidR="00BB0727">
                  <w:rPr>
                    <w:noProof/>
                    <w:webHidden/>
                  </w:rPr>
                  <w:fldChar w:fldCharType="separate"/>
                </w:r>
                <w:r w:rsidR="00BB0727">
                  <w:rPr>
                    <w:noProof/>
                    <w:webHidden/>
                  </w:rPr>
                  <w:t>10</w:t>
                </w:r>
                <w:r w:rsidR="00BB0727">
                  <w:rPr>
                    <w:noProof/>
                    <w:webHidden/>
                  </w:rPr>
                  <w:fldChar w:fldCharType="end"/>
                </w:r>
              </w:hyperlink>
            </w:p>
            <w:p w14:paraId="48D59CD9" w14:textId="064485D7" w:rsidR="00BB0727" w:rsidRDefault="00040BD7">
              <w:pPr>
                <w:pStyle w:val="Spistreci1"/>
                <w:tabs>
                  <w:tab w:val="right" w:leader="dot" w:pos="9062"/>
                </w:tabs>
                <w:rPr>
                  <w:rFonts w:asciiTheme="minorHAnsi" w:eastAsiaTheme="minorEastAsia" w:hAnsiTheme="minorHAnsi"/>
                  <w:noProof/>
                  <w:sz w:val="22"/>
                  <w:szCs w:val="22"/>
                  <w:lang w:eastAsia="pl-PL"/>
                </w:rPr>
              </w:pPr>
              <w:hyperlink w:anchor="_Toc91590711" w:history="1">
                <w:r w:rsidR="00BB0727" w:rsidRPr="009F2950">
                  <w:rPr>
                    <w:rStyle w:val="Hipercze"/>
                    <w:noProof/>
                  </w:rPr>
                  <w:t>ZAŁ. 2   Uprawnienia projektanta i sprawdzającego</w:t>
                </w:r>
                <w:r w:rsidR="00BB0727">
                  <w:rPr>
                    <w:noProof/>
                    <w:webHidden/>
                  </w:rPr>
                  <w:tab/>
                </w:r>
                <w:r w:rsidR="00BB0727">
                  <w:rPr>
                    <w:noProof/>
                    <w:webHidden/>
                  </w:rPr>
                  <w:fldChar w:fldCharType="begin"/>
                </w:r>
                <w:r w:rsidR="00BB0727">
                  <w:rPr>
                    <w:noProof/>
                    <w:webHidden/>
                  </w:rPr>
                  <w:instrText xml:space="preserve"> PAGEREF _Toc91590711 \h </w:instrText>
                </w:r>
                <w:r w:rsidR="00BB0727">
                  <w:rPr>
                    <w:noProof/>
                    <w:webHidden/>
                  </w:rPr>
                </w:r>
                <w:r w:rsidR="00BB0727">
                  <w:rPr>
                    <w:noProof/>
                    <w:webHidden/>
                  </w:rPr>
                  <w:fldChar w:fldCharType="separate"/>
                </w:r>
                <w:r w:rsidR="00BB0727">
                  <w:rPr>
                    <w:noProof/>
                    <w:webHidden/>
                  </w:rPr>
                  <w:t>11</w:t>
                </w:r>
                <w:r w:rsidR="00BB0727">
                  <w:rPr>
                    <w:noProof/>
                    <w:webHidden/>
                  </w:rPr>
                  <w:fldChar w:fldCharType="end"/>
                </w:r>
              </w:hyperlink>
            </w:p>
            <w:p w14:paraId="45EF1CCE" w14:textId="73ED48EC" w:rsidR="00BB0727" w:rsidRDefault="00040BD7">
              <w:pPr>
                <w:pStyle w:val="Spistreci1"/>
                <w:tabs>
                  <w:tab w:val="right" w:leader="dot" w:pos="9062"/>
                </w:tabs>
                <w:rPr>
                  <w:rFonts w:asciiTheme="minorHAnsi" w:eastAsiaTheme="minorEastAsia" w:hAnsiTheme="minorHAnsi"/>
                  <w:noProof/>
                  <w:sz w:val="22"/>
                  <w:szCs w:val="22"/>
                  <w:lang w:eastAsia="pl-PL"/>
                </w:rPr>
              </w:pPr>
              <w:hyperlink w:anchor="_Toc91590712" w:history="1">
                <w:r w:rsidR="00BB0727" w:rsidRPr="009F2950">
                  <w:rPr>
                    <w:rStyle w:val="Hipercze"/>
                    <w:noProof/>
                  </w:rPr>
                  <w:t>ZAŁ. 3   Zaświadczenia o przynależności do WOIIB</w:t>
                </w:r>
                <w:r w:rsidR="00BB0727">
                  <w:rPr>
                    <w:noProof/>
                    <w:webHidden/>
                  </w:rPr>
                  <w:tab/>
                </w:r>
                <w:r w:rsidR="00BB0727">
                  <w:rPr>
                    <w:noProof/>
                    <w:webHidden/>
                  </w:rPr>
                  <w:fldChar w:fldCharType="begin"/>
                </w:r>
                <w:r w:rsidR="00BB0727">
                  <w:rPr>
                    <w:noProof/>
                    <w:webHidden/>
                  </w:rPr>
                  <w:instrText xml:space="preserve"> PAGEREF _Toc91590712 \h </w:instrText>
                </w:r>
                <w:r w:rsidR="00BB0727">
                  <w:rPr>
                    <w:noProof/>
                    <w:webHidden/>
                  </w:rPr>
                </w:r>
                <w:r w:rsidR="00BB0727">
                  <w:rPr>
                    <w:noProof/>
                    <w:webHidden/>
                  </w:rPr>
                  <w:fldChar w:fldCharType="separate"/>
                </w:r>
                <w:r w:rsidR="00BB0727">
                  <w:rPr>
                    <w:noProof/>
                    <w:webHidden/>
                  </w:rPr>
                  <w:t>15</w:t>
                </w:r>
                <w:r w:rsidR="00BB0727">
                  <w:rPr>
                    <w:noProof/>
                    <w:webHidden/>
                  </w:rPr>
                  <w:fldChar w:fldCharType="end"/>
                </w:r>
              </w:hyperlink>
            </w:p>
            <w:p w14:paraId="0130DADD" w14:textId="6DC1A626" w:rsidR="00BB0727" w:rsidRDefault="00040BD7">
              <w:pPr>
                <w:pStyle w:val="Spistreci1"/>
                <w:tabs>
                  <w:tab w:val="right" w:leader="dot" w:pos="9062"/>
                </w:tabs>
                <w:rPr>
                  <w:rFonts w:asciiTheme="minorHAnsi" w:eastAsiaTheme="minorEastAsia" w:hAnsiTheme="minorHAnsi"/>
                  <w:noProof/>
                  <w:sz w:val="22"/>
                  <w:szCs w:val="22"/>
                  <w:lang w:eastAsia="pl-PL"/>
                </w:rPr>
              </w:pPr>
              <w:hyperlink w:anchor="_Toc91590713" w:history="1">
                <w:r w:rsidR="00BB0727" w:rsidRPr="009F2950">
                  <w:rPr>
                    <w:rStyle w:val="Hipercze"/>
                    <w:noProof/>
                  </w:rPr>
                  <w:t>ZAŁ. 4   Warunki usunięcia kolizji ENEA Oświetlenie</w:t>
                </w:r>
                <w:r w:rsidR="00BB0727">
                  <w:rPr>
                    <w:noProof/>
                    <w:webHidden/>
                  </w:rPr>
                  <w:tab/>
                </w:r>
                <w:r w:rsidR="00BB0727">
                  <w:rPr>
                    <w:noProof/>
                    <w:webHidden/>
                  </w:rPr>
                  <w:fldChar w:fldCharType="begin"/>
                </w:r>
                <w:r w:rsidR="00BB0727">
                  <w:rPr>
                    <w:noProof/>
                    <w:webHidden/>
                  </w:rPr>
                  <w:instrText xml:space="preserve"> PAGEREF _Toc91590713 \h </w:instrText>
                </w:r>
                <w:r w:rsidR="00BB0727">
                  <w:rPr>
                    <w:noProof/>
                    <w:webHidden/>
                  </w:rPr>
                </w:r>
                <w:r w:rsidR="00BB0727">
                  <w:rPr>
                    <w:noProof/>
                    <w:webHidden/>
                  </w:rPr>
                  <w:fldChar w:fldCharType="separate"/>
                </w:r>
                <w:r w:rsidR="00BB0727">
                  <w:rPr>
                    <w:noProof/>
                    <w:webHidden/>
                  </w:rPr>
                  <w:t>18</w:t>
                </w:r>
                <w:r w:rsidR="00BB0727">
                  <w:rPr>
                    <w:noProof/>
                    <w:webHidden/>
                  </w:rPr>
                  <w:fldChar w:fldCharType="end"/>
                </w:r>
              </w:hyperlink>
            </w:p>
            <w:p w14:paraId="4A490376" w14:textId="3AA0F18A" w:rsidR="00BB0727" w:rsidRDefault="00040BD7">
              <w:pPr>
                <w:pStyle w:val="Spistreci1"/>
                <w:tabs>
                  <w:tab w:val="right" w:leader="dot" w:pos="9062"/>
                </w:tabs>
                <w:rPr>
                  <w:rFonts w:asciiTheme="minorHAnsi" w:eastAsiaTheme="minorEastAsia" w:hAnsiTheme="minorHAnsi"/>
                  <w:noProof/>
                  <w:sz w:val="22"/>
                  <w:szCs w:val="22"/>
                  <w:lang w:eastAsia="pl-PL"/>
                </w:rPr>
              </w:pPr>
              <w:hyperlink w:anchor="_Toc91590714" w:history="1">
                <w:r w:rsidR="00BB0727" w:rsidRPr="009F2950">
                  <w:rPr>
                    <w:rStyle w:val="Hipercze"/>
                    <w:noProof/>
                  </w:rPr>
                  <w:t>ZAŁ. 5   Zestawienie podstawowych materiałów</w:t>
                </w:r>
                <w:r w:rsidR="00BB0727">
                  <w:rPr>
                    <w:noProof/>
                    <w:webHidden/>
                  </w:rPr>
                  <w:tab/>
                </w:r>
                <w:r w:rsidR="00BB0727">
                  <w:rPr>
                    <w:noProof/>
                    <w:webHidden/>
                  </w:rPr>
                  <w:fldChar w:fldCharType="begin"/>
                </w:r>
                <w:r w:rsidR="00BB0727">
                  <w:rPr>
                    <w:noProof/>
                    <w:webHidden/>
                  </w:rPr>
                  <w:instrText xml:space="preserve"> PAGEREF _Toc91590714 \h </w:instrText>
                </w:r>
                <w:r w:rsidR="00BB0727">
                  <w:rPr>
                    <w:noProof/>
                    <w:webHidden/>
                  </w:rPr>
                </w:r>
                <w:r w:rsidR="00BB0727">
                  <w:rPr>
                    <w:noProof/>
                    <w:webHidden/>
                  </w:rPr>
                  <w:fldChar w:fldCharType="separate"/>
                </w:r>
                <w:r w:rsidR="00BB0727">
                  <w:rPr>
                    <w:noProof/>
                    <w:webHidden/>
                  </w:rPr>
                  <w:t>20</w:t>
                </w:r>
                <w:r w:rsidR="00BB0727">
                  <w:rPr>
                    <w:noProof/>
                    <w:webHidden/>
                  </w:rPr>
                  <w:fldChar w:fldCharType="end"/>
                </w:r>
              </w:hyperlink>
            </w:p>
            <w:p w14:paraId="01D5FC7A" w14:textId="6E16A207" w:rsidR="00145781" w:rsidRDefault="00FF3E16" w:rsidP="00992399">
              <w:pPr>
                <w:pStyle w:val="Bezodstpw"/>
              </w:pPr>
              <w:r w:rsidRPr="00992399">
                <w:rPr>
                  <w:sz w:val="14"/>
                  <w:szCs w:val="14"/>
                </w:rPr>
                <w:fldChar w:fldCharType="end"/>
              </w:r>
            </w:p>
          </w:sdtContent>
        </w:sdt>
        <w:tbl>
          <w:tblPr>
            <w:tblStyle w:val="Tabela-Siatka"/>
            <w:tblW w:w="0" w:type="auto"/>
            <w:jc w:val="center"/>
            <w:tblLook w:val="04A0" w:firstRow="1" w:lastRow="0" w:firstColumn="1" w:lastColumn="0" w:noHBand="0" w:noVBand="1"/>
          </w:tblPr>
          <w:tblGrid>
            <w:gridCol w:w="779"/>
            <w:gridCol w:w="7229"/>
            <w:gridCol w:w="1204"/>
          </w:tblGrid>
          <w:tr w:rsidR="00444B5A" w14:paraId="4EF8428B" w14:textId="77777777" w:rsidTr="00DE43C9">
            <w:trPr>
              <w:jc w:val="center"/>
            </w:trPr>
            <w:tc>
              <w:tcPr>
                <w:tcW w:w="779" w:type="dxa"/>
                <w:vAlign w:val="center"/>
              </w:tcPr>
              <w:p w14:paraId="3E9A7BD0" w14:textId="77777777" w:rsidR="00444B5A" w:rsidRPr="001C3E7C" w:rsidRDefault="00444B5A" w:rsidP="00DE43C9">
                <w:pPr>
                  <w:spacing w:line="360" w:lineRule="auto"/>
                  <w:ind w:left="-180" w:right="-70"/>
                  <w:jc w:val="center"/>
                  <w:rPr>
                    <w:b/>
                  </w:rPr>
                </w:pPr>
                <w:r w:rsidRPr="001C3E7C">
                  <w:rPr>
                    <w:b/>
                  </w:rPr>
                  <w:t>Nr.</w:t>
                </w:r>
              </w:p>
            </w:tc>
            <w:tc>
              <w:tcPr>
                <w:tcW w:w="7229" w:type="dxa"/>
                <w:vAlign w:val="center"/>
              </w:tcPr>
              <w:p w14:paraId="478CBA05" w14:textId="77777777" w:rsidR="00444B5A" w:rsidRPr="001C3E7C" w:rsidRDefault="00444B5A" w:rsidP="00DE43C9">
                <w:pPr>
                  <w:spacing w:line="360" w:lineRule="auto"/>
                  <w:ind w:right="-70"/>
                  <w:jc w:val="center"/>
                  <w:rPr>
                    <w:b/>
                  </w:rPr>
                </w:pPr>
                <w:r w:rsidRPr="001C3E7C">
                  <w:rPr>
                    <w:b/>
                  </w:rPr>
                  <w:t>Nazwa rysunku</w:t>
                </w:r>
              </w:p>
            </w:tc>
            <w:tc>
              <w:tcPr>
                <w:tcW w:w="1204" w:type="dxa"/>
                <w:vAlign w:val="center"/>
              </w:tcPr>
              <w:p w14:paraId="7CC93B63" w14:textId="77777777" w:rsidR="00444B5A" w:rsidRPr="001C3E7C" w:rsidRDefault="00444B5A" w:rsidP="00DE43C9">
                <w:pPr>
                  <w:spacing w:line="360" w:lineRule="auto"/>
                  <w:ind w:left="-108" w:right="-70"/>
                  <w:jc w:val="center"/>
                  <w:rPr>
                    <w:b/>
                  </w:rPr>
                </w:pPr>
                <w:r w:rsidRPr="001C3E7C">
                  <w:rPr>
                    <w:b/>
                  </w:rPr>
                  <w:t>Skala</w:t>
                </w:r>
              </w:p>
            </w:tc>
          </w:tr>
          <w:tr w:rsidR="00444B5A" w14:paraId="57BBA1E4" w14:textId="77777777" w:rsidTr="00DE43C9">
            <w:trPr>
              <w:jc w:val="center"/>
            </w:trPr>
            <w:tc>
              <w:tcPr>
                <w:tcW w:w="779" w:type="dxa"/>
                <w:vAlign w:val="center"/>
              </w:tcPr>
              <w:p w14:paraId="251DB8D2" w14:textId="314A882B" w:rsidR="00444B5A" w:rsidRDefault="00444B5A" w:rsidP="00DE43C9">
                <w:pPr>
                  <w:spacing w:line="360" w:lineRule="auto"/>
                  <w:ind w:left="-180" w:right="-70"/>
                  <w:jc w:val="center"/>
                </w:pPr>
                <w:r>
                  <w:t>E-</w:t>
                </w:r>
                <w:r w:rsidR="00DE43C9">
                  <w:t>1.</w:t>
                </w:r>
                <w:r w:rsidR="00A33D4B">
                  <w:t>4</w:t>
                </w:r>
              </w:p>
            </w:tc>
            <w:tc>
              <w:tcPr>
                <w:tcW w:w="7229" w:type="dxa"/>
              </w:tcPr>
              <w:p w14:paraId="00482077" w14:textId="6560833D" w:rsidR="00444B5A" w:rsidRDefault="00444B5A" w:rsidP="00DE43C9">
                <w:pPr>
                  <w:spacing w:line="360" w:lineRule="auto"/>
                  <w:ind w:right="-70"/>
                  <w:jc w:val="left"/>
                </w:pPr>
                <w:r w:rsidRPr="009C1BD0">
                  <w:t xml:space="preserve">PLAN </w:t>
                </w:r>
                <w:r w:rsidR="00DE43C9">
                  <w:t xml:space="preserve">SYTUACYJNY - UL. </w:t>
                </w:r>
                <w:r w:rsidR="004B28FA">
                  <w:t>TURKUSOWA</w:t>
                </w:r>
                <w:r w:rsidR="00A33D4B">
                  <w:t xml:space="preserve"> Z ŁĄCZNIKAMI</w:t>
                </w:r>
                <w:r w:rsidR="00DE43C9">
                  <w:t xml:space="preserve"> – ODCINEK </w:t>
                </w:r>
                <w:r w:rsidR="004B28FA">
                  <w:t>3</w:t>
                </w:r>
              </w:p>
            </w:tc>
            <w:tc>
              <w:tcPr>
                <w:tcW w:w="1204" w:type="dxa"/>
                <w:vAlign w:val="center"/>
              </w:tcPr>
              <w:p w14:paraId="6A123657" w14:textId="77777777" w:rsidR="00444B5A" w:rsidRDefault="00444B5A" w:rsidP="00DE43C9">
                <w:pPr>
                  <w:spacing w:line="360" w:lineRule="auto"/>
                  <w:ind w:left="-108" w:right="-70"/>
                  <w:jc w:val="center"/>
                </w:pPr>
                <w:r>
                  <w:t>1:500</w:t>
                </w:r>
              </w:p>
            </w:tc>
          </w:tr>
          <w:tr w:rsidR="00A90E8B" w14:paraId="367A20FA" w14:textId="77777777" w:rsidTr="00DE43C9">
            <w:trPr>
              <w:jc w:val="center"/>
            </w:trPr>
            <w:tc>
              <w:tcPr>
                <w:tcW w:w="779" w:type="dxa"/>
                <w:vAlign w:val="center"/>
              </w:tcPr>
              <w:p w14:paraId="137B5C32" w14:textId="731D3CE8" w:rsidR="00A90E8B" w:rsidRDefault="00A90E8B" w:rsidP="00A90E8B">
                <w:pPr>
                  <w:spacing w:line="360" w:lineRule="auto"/>
                  <w:ind w:left="-180" w:right="-70"/>
                  <w:jc w:val="center"/>
                </w:pPr>
                <w:r>
                  <w:t>E-2</w:t>
                </w:r>
              </w:p>
            </w:tc>
            <w:tc>
              <w:tcPr>
                <w:tcW w:w="7229" w:type="dxa"/>
                <w:vAlign w:val="center"/>
              </w:tcPr>
              <w:p w14:paraId="7E8C9C23" w14:textId="394AC573" w:rsidR="00A90E8B" w:rsidRPr="00444B5A" w:rsidRDefault="00A90E8B" w:rsidP="00A90E8B">
                <w:pPr>
                  <w:spacing w:line="360" w:lineRule="auto"/>
                  <w:ind w:right="-70"/>
                  <w:jc w:val="left"/>
                </w:pPr>
                <w:r w:rsidRPr="00444B5A">
                  <w:t xml:space="preserve">SCHEMAT </w:t>
                </w:r>
                <w:r>
                  <w:t>OŚWIETLENIA ZEWNĘTRZNEGO – SO2</w:t>
                </w:r>
              </w:p>
            </w:tc>
            <w:tc>
              <w:tcPr>
                <w:tcW w:w="1204" w:type="dxa"/>
                <w:vAlign w:val="center"/>
              </w:tcPr>
              <w:p w14:paraId="734EF0D5" w14:textId="1E3D37AF" w:rsidR="00A90E8B" w:rsidRDefault="00A90E8B" w:rsidP="00A90E8B">
                <w:pPr>
                  <w:spacing w:line="360" w:lineRule="auto"/>
                  <w:ind w:left="-108" w:right="-70"/>
                  <w:jc w:val="center"/>
                </w:pPr>
                <w:r>
                  <w:t>-:-</w:t>
                </w:r>
              </w:p>
            </w:tc>
          </w:tr>
        </w:tbl>
        <w:p w14:paraId="4638A05D" w14:textId="056CF0E5" w:rsidR="00794946" w:rsidRDefault="00794946" w:rsidP="00794946">
          <w:pPr>
            <w:pStyle w:val="Nagwek1"/>
            <w:ind w:left="720"/>
          </w:pPr>
        </w:p>
        <w:p w14:paraId="61169841" w14:textId="77777777" w:rsidR="00223527" w:rsidRPr="00AF4FA5" w:rsidRDefault="00223527" w:rsidP="00223527">
          <w:pPr>
            <w:rPr>
              <w:b/>
              <w:bCs/>
            </w:rPr>
          </w:pPr>
        </w:p>
        <w:p w14:paraId="3ADBCD21" w14:textId="77777777" w:rsidR="00223527" w:rsidRPr="00AF4FA5" w:rsidRDefault="00223527" w:rsidP="00223527">
          <w:pPr>
            <w:jc w:val="center"/>
            <w:rPr>
              <w:b/>
              <w:bCs/>
            </w:rPr>
          </w:pPr>
          <w:r w:rsidRPr="00AF4FA5">
            <w:rPr>
              <w:b/>
              <w:bCs/>
            </w:rPr>
            <w:t>ANALIZA NATĘŻENIA OŚWIETLENIA DOŁĄCZONA W WERSJI ELEKTRONICZNEJ.</w:t>
          </w:r>
        </w:p>
        <w:p w14:paraId="3F624441" w14:textId="5E498360" w:rsidR="00794946" w:rsidRDefault="00794946" w:rsidP="00794946"/>
        <w:p w14:paraId="4541F355" w14:textId="77777777" w:rsidR="00794946" w:rsidRDefault="00794946" w:rsidP="00794946"/>
        <w:p w14:paraId="569D2F64" w14:textId="6730051D" w:rsidR="00794946" w:rsidRDefault="00794946" w:rsidP="00794946"/>
        <w:p w14:paraId="3841180E" w14:textId="43B6797B" w:rsidR="00794946" w:rsidRDefault="00794946" w:rsidP="00794946"/>
        <w:p w14:paraId="4A5F3E6C" w14:textId="05B7B8EA" w:rsidR="008F3E71" w:rsidRDefault="008F3E71" w:rsidP="00794946"/>
        <w:p w14:paraId="743D8C72" w14:textId="77777777" w:rsidR="00223527" w:rsidRDefault="00223527" w:rsidP="00794946"/>
        <w:p w14:paraId="3B4EBFC6" w14:textId="782F4113" w:rsidR="008F3E71" w:rsidRDefault="008F3E71" w:rsidP="00794946"/>
        <w:p w14:paraId="47E07F8C" w14:textId="0A89EB44" w:rsidR="00BB0727" w:rsidRDefault="00BB0727" w:rsidP="00794946"/>
        <w:p w14:paraId="6813352A" w14:textId="77777777" w:rsidR="00BB0727" w:rsidRDefault="00BB0727" w:rsidP="00794946"/>
        <w:p w14:paraId="73AC456C" w14:textId="77777777" w:rsidR="00794946" w:rsidRPr="00794946" w:rsidRDefault="00794946" w:rsidP="00794946"/>
        <w:p w14:paraId="0764A361" w14:textId="54CC8C8B" w:rsidR="00417923" w:rsidRPr="00417923" w:rsidRDefault="00DC5054" w:rsidP="003F07A2">
          <w:pPr>
            <w:pStyle w:val="Nagwek1"/>
            <w:numPr>
              <w:ilvl w:val="0"/>
              <w:numId w:val="8"/>
            </w:numPr>
          </w:pPr>
          <w:bookmarkStart w:id="0" w:name="_Toc91590693"/>
          <w:r>
            <w:lastRenderedPageBreak/>
            <w:t>CZĘŚĆ OGÓLNA</w:t>
          </w:r>
        </w:p>
      </w:sdtContent>
    </w:sdt>
    <w:bookmarkEnd w:id="0" w:displacedByCustomXml="prev"/>
    <w:p w14:paraId="3ADC7A9C" w14:textId="77777777" w:rsidR="00E40D44" w:rsidRPr="00E40D44" w:rsidRDefault="00E40D44" w:rsidP="00DC5054">
      <w:pPr>
        <w:pStyle w:val="Nagwek3"/>
      </w:pPr>
      <w:bookmarkStart w:id="1" w:name="_Toc40997728"/>
      <w:bookmarkStart w:id="2" w:name="_Toc91590694"/>
      <w:r w:rsidRPr="00E40D44">
        <w:t>Przedmiot inwestycji</w:t>
      </w:r>
      <w:bookmarkEnd w:id="1"/>
      <w:bookmarkEnd w:id="2"/>
    </w:p>
    <w:p w14:paraId="4BDB8F10" w14:textId="55C79574" w:rsidR="00227348" w:rsidRPr="000A4C78" w:rsidRDefault="00227348" w:rsidP="00227348">
      <w:bookmarkStart w:id="3" w:name="_Toc40997729"/>
      <w:r w:rsidRPr="000A4C78">
        <w:t xml:space="preserve">Przedmiotem inwestycji jest </w:t>
      </w:r>
      <w:r w:rsidR="00CD5EC8">
        <w:t xml:space="preserve">rozbudowa oświetlenia dróg gminnych nr 006015F i wewnętrznych w </w:t>
      </w:r>
      <w:proofErr w:type="spellStart"/>
      <w:r w:rsidR="00CD5EC8">
        <w:t>Radomii</w:t>
      </w:r>
      <w:proofErr w:type="spellEnd"/>
      <w:r w:rsidR="00CD5EC8">
        <w:t>.</w:t>
      </w:r>
    </w:p>
    <w:p w14:paraId="5830907F" w14:textId="77777777" w:rsidR="00E40D44" w:rsidRPr="00E40D44" w:rsidRDefault="00E40D44" w:rsidP="00DC5054">
      <w:pPr>
        <w:pStyle w:val="Nagwek3"/>
      </w:pPr>
      <w:bookmarkStart w:id="4" w:name="_Toc91590695"/>
      <w:r w:rsidRPr="00E40D44">
        <w:t>Podstawa opracowania</w:t>
      </w:r>
      <w:bookmarkEnd w:id="3"/>
      <w:bookmarkEnd w:id="4"/>
    </w:p>
    <w:p w14:paraId="5A2448D4" w14:textId="77777777" w:rsidR="00E40D44" w:rsidRPr="000A4C78" w:rsidRDefault="00E40D44" w:rsidP="00E40D44">
      <w:r w:rsidRPr="000A4C78">
        <w:t>Podstawą opracowania jest:</w:t>
      </w:r>
    </w:p>
    <w:p w14:paraId="22C53F4F" w14:textId="65F45810" w:rsidR="005B2600" w:rsidRDefault="005B2600" w:rsidP="005B2600">
      <w:pPr>
        <w:pStyle w:val="RFMylniki"/>
      </w:pPr>
      <w:bookmarkStart w:id="5" w:name="_Hlk42083365"/>
      <w:bookmarkStart w:id="6" w:name="_Toc40997730"/>
      <w:r>
        <w:t>mapa sytuacyjna wysokościowa w skali 1:500,</w:t>
      </w:r>
    </w:p>
    <w:bookmarkEnd w:id="5"/>
    <w:p w14:paraId="1417ECF9" w14:textId="62C3655D" w:rsidR="00227348" w:rsidRDefault="00227348" w:rsidP="00227348">
      <w:pPr>
        <w:pStyle w:val="RFMylniki"/>
      </w:pPr>
      <w:r>
        <w:t xml:space="preserve">warunki </w:t>
      </w:r>
      <w:r w:rsidR="00CD5EC8">
        <w:t>rozbudowy sieci oświetlenia</w:t>
      </w:r>
      <w:r w:rsidRPr="006528C3">
        <w:t xml:space="preserve"> </w:t>
      </w:r>
      <w:r>
        <w:t>ENEA Oświetlenie</w:t>
      </w:r>
      <w:r w:rsidR="001776AF">
        <w:t xml:space="preserve"> Sp. z o.o.</w:t>
      </w:r>
      <w:r>
        <w:t xml:space="preserve"> </w:t>
      </w:r>
      <w:r w:rsidRPr="000B0D0F">
        <w:t xml:space="preserve">nr </w:t>
      </w:r>
      <w:proofErr w:type="spellStart"/>
      <w:r>
        <w:t>nr</w:t>
      </w:r>
      <w:proofErr w:type="spellEnd"/>
      <w:r>
        <w:t xml:space="preserve"> WT/EO/OS/A/</w:t>
      </w:r>
      <w:r w:rsidR="00CD5EC8">
        <w:t>274/2020</w:t>
      </w:r>
      <w:r>
        <w:t>,</w:t>
      </w:r>
    </w:p>
    <w:p w14:paraId="74EACFAA" w14:textId="77777777" w:rsidR="00227348" w:rsidRDefault="00227348" w:rsidP="00227348">
      <w:pPr>
        <w:pStyle w:val="RFMylniki"/>
      </w:pPr>
      <w:r w:rsidRPr="00917E0B">
        <w:t xml:space="preserve">uzgodnienia branżowe, </w:t>
      </w:r>
    </w:p>
    <w:p w14:paraId="6F2DAA56" w14:textId="77777777" w:rsidR="00227348" w:rsidRDefault="00227348" w:rsidP="00227348">
      <w:pPr>
        <w:pStyle w:val="RFMylniki"/>
      </w:pPr>
      <w:r w:rsidRPr="00917E0B">
        <w:t>uzgodnienia z Inwestorem,</w:t>
      </w:r>
    </w:p>
    <w:p w14:paraId="45EC8F91" w14:textId="77777777" w:rsidR="00227348" w:rsidRDefault="00227348" w:rsidP="00227348">
      <w:pPr>
        <w:pStyle w:val="RFMylniki"/>
      </w:pPr>
      <w:r w:rsidRPr="00917E0B">
        <w:t>obowiązujące normy i przepisy</w:t>
      </w:r>
      <w:r>
        <w:t>:</w:t>
      </w:r>
    </w:p>
    <w:p w14:paraId="1F4C7DED" w14:textId="77777777" w:rsidR="00227348" w:rsidRDefault="00227348" w:rsidP="003F07A2">
      <w:pPr>
        <w:pStyle w:val="RFMylniki"/>
        <w:numPr>
          <w:ilvl w:val="0"/>
          <w:numId w:val="10"/>
        </w:numPr>
        <w:ind w:left="1985"/>
      </w:pPr>
      <w:r>
        <w:t xml:space="preserve">Norma PN-EN 12464-2:2014-05  Światło i oświetlenie. Oświetlenie miejsc pracy. Część 2: Miejsca pracy na zewnątrz. Tablica 5.1.  </w:t>
      </w:r>
    </w:p>
    <w:p w14:paraId="5487B52E" w14:textId="77777777" w:rsidR="00227348" w:rsidRDefault="00227348" w:rsidP="003F07A2">
      <w:pPr>
        <w:pStyle w:val="RFMylniki"/>
        <w:numPr>
          <w:ilvl w:val="0"/>
          <w:numId w:val="10"/>
        </w:numPr>
        <w:ind w:left="1985"/>
      </w:pPr>
      <w:r>
        <w:t xml:space="preserve">Norma PKN-CEN/TR 13201-1:2016-02 Oświetlenie dróg. Część 1: Wybór klas oświetlenia.  </w:t>
      </w:r>
    </w:p>
    <w:p w14:paraId="753E7582" w14:textId="77777777" w:rsidR="00227348" w:rsidRDefault="00227348" w:rsidP="003F07A2">
      <w:pPr>
        <w:pStyle w:val="RFMylniki"/>
        <w:numPr>
          <w:ilvl w:val="0"/>
          <w:numId w:val="10"/>
        </w:numPr>
        <w:ind w:left="1985"/>
      </w:pPr>
      <w:r>
        <w:t xml:space="preserve">Norma PN-EN 13201-2:2016-03 Oświetlenie dróg. Część 2: Wymagania oświetleniowe. Załącznik B (informacyjny).  </w:t>
      </w:r>
    </w:p>
    <w:p w14:paraId="782EE739" w14:textId="77777777" w:rsidR="00227348" w:rsidRDefault="00227348" w:rsidP="003F07A2">
      <w:pPr>
        <w:pStyle w:val="RFMylniki"/>
        <w:numPr>
          <w:ilvl w:val="0"/>
          <w:numId w:val="10"/>
        </w:numPr>
        <w:ind w:left="1985"/>
      </w:pPr>
      <w:r>
        <w:t xml:space="preserve">Rozporządzenie Ministra Transportu i Gospodarki Morskiej z dnia 2 marca 1999 r. w sprawie warunków technicznych, jakim powinny odpowiadać drogi publiczne i ich usytuowanie.  </w:t>
      </w:r>
    </w:p>
    <w:p w14:paraId="3A695E3C" w14:textId="77777777" w:rsidR="00227348" w:rsidRDefault="00227348" w:rsidP="003F07A2">
      <w:pPr>
        <w:pStyle w:val="RFMylniki"/>
        <w:numPr>
          <w:ilvl w:val="0"/>
          <w:numId w:val="10"/>
        </w:numPr>
        <w:ind w:left="1985"/>
      </w:pPr>
      <w:r>
        <w:t xml:space="preserve">Rozporządzenie Ministra Infrastruktury z dnia 3 lipca 2003 r. w sprawie szczegółowych warunków technicznych dla znaków i sygnałów drogowych oraz urządzeń bezpieczeństwa ruchu drogowego i warunków ich umieszczania na drogach.  </w:t>
      </w:r>
    </w:p>
    <w:p w14:paraId="7750E641" w14:textId="77777777" w:rsidR="00227348" w:rsidRPr="00917E0B" w:rsidRDefault="00227348" w:rsidP="003F07A2">
      <w:pPr>
        <w:pStyle w:val="RFMylniki"/>
        <w:numPr>
          <w:ilvl w:val="0"/>
          <w:numId w:val="10"/>
        </w:numPr>
        <w:ind w:left="1985"/>
      </w:pPr>
      <w:r>
        <w:t>Ustawa Prawo energetyczne z dnia 10 kwietnia 1997 r</w:t>
      </w:r>
    </w:p>
    <w:p w14:paraId="36E71354" w14:textId="77777777" w:rsidR="00E40D44" w:rsidRPr="00E40D44" w:rsidRDefault="00E40D44" w:rsidP="00DC5054">
      <w:pPr>
        <w:pStyle w:val="Nagwek3"/>
      </w:pPr>
      <w:bookmarkStart w:id="7" w:name="_Toc91590696"/>
      <w:r w:rsidRPr="00E40D44">
        <w:t>Inwestor</w:t>
      </w:r>
      <w:bookmarkEnd w:id="6"/>
      <w:bookmarkEnd w:id="7"/>
    </w:p>
    <w:p w14:paraId="3BE5D0FC" w14:textId="77777777" w:rsidR="00CD5EC8" w:rsidRPr="00CD5EC8" w:rsidRDefault="00CD5EC8" w:rsidP="00CD5EC8">
      <w:pPr>
        <w:jc w:val="left"/>
      </w:pPr>
      <w:bookmarkStart w:id="8" w:name="_Toc40997731"/>
      <w:r w:rsidRPr="00CD5EC8">
        <w:t>GMINA ŚWIDNICA</w:t>
      </w:r>
    </w:p>
    <w:p w14:paraId="7A8F2B0F" w14:textId="77777777" w:rsidR="00CD5EC8" w:rsidRPr="00CD5EC8" w:rsidRDefault="00CD5EC8" w:rsidP="00CD5EC8">
      <w:pPr>
        <w:jc w:val="left"/>
      </w:pPr>
      <w:r w:rsidRPr="00CD5EC8">
        <w:t>UL. DŁUGA 38</w:t>
      </w:r>
    </w:p>
    <w:p w14:paraId="663C0864" w14:textId="6173E4A5" w:rsidR="00CD5EC8" w:rsidRDefault="00CD5EC8" w:rsidP="00CD5EC8">
      <w:pPr>
        <w:jc w:val="left"/>
      </w:pPr>
      <w:r w:rsidRPr="00CD5EC8">
        <w:t>66-008 ŚWIDNICA</w:t>
      </w:r>
    </w:p>
    <w:p w14:paraId="195387EB" w14:textId="77777777" w:rsidR="00E40D44" w:rsidRPr="000A4C78" w:rsidRDefault="00E40D44" w:rsidP="00DC5054">
      <w:pPr>
        <w:pStyle w:val="Nagwek3"/>
      </w:pPr>
      <w:bookmarkStart w:id="9" w:name="_Toc91590697"/>
      <w:r w:rsidRPr="000A4C78">
        <w:t>Lokalizacja</w:t>
      </w:r>
      <w:bookmarkEnd w:id="8"/>
      <w:bookmarkEnd w:id="9"/>
    </w:p>
    <w:tbl>
      <w:tblPr>
        <w:tblStyle w:val="Tabela-Siatka"/>
        <w:tblW w:w="0" w:type="auto"/>
        <w:tblLayout w:type="fixed"/>
        <w:tblLook w:val="04A0" w:firstRow="1" w:lastRow="0" w:firstColumn="1" w:lastColumn="0" w:noHBand="0" w:noVBand="1"/>
      </w:tblPr>
      <w:tblGrid>
        <w:gridCol w:w="9039"/>
      </w:tblGrid>
      <w:tr w:rsidR="00CD5EC8" w:rsidRPr="00145781" w14:paraId="73CBE023" w14:textId="77777777" w:rsidTr="00CD5EC8">
        <w:trPr>
          <w:trHeight w:val="282"/>
        </w:trPr>
        <w:tc>
          <w:tcPr>
            <w:tcW w:w="9039" w:type="dxa"/>
            <w:tcBorders>
              <w:top w:val="nil"/>
              <w:left w:val="nil"/>
              <w:bottom w:val="nil"/>
              <w:right w:val="nil"/>
            </w:tcBorders>
            <w:vAlign w:val="center"/>
          </w:tcPr>
          <w:p w14:paraId="2ABCDD69" w14:textId="503E4C25" w:rsidR="00CD5EC8" w:rsidRPr="00CD5EC8" w:rsidRDefault="00CD5EC8" w:rsidP="00CD5EC8">
            <w:pPr>
              <w:spacing w:after="200" w:line="276" w:lineRule="auto"/>
              <w:jc w:val="left"/>
            </w:pPr>
            <w:bookmarkStart w:id="10" w:name="_Toc42078633"/>
            <w:r w:rsidRPr="00CD5EC8">
              <w:t>0008 RADOMIA</w:t>
            </w:r>
          </w:p>
          <w:p w14:paraId="680C7E55" w14:textId="7BD8B60E" w:rsidR="00CD5EC8" w:rsidRPr="00CD5EC8" w:rsidRDefault="00CD5EC8" w:rsidP="00CD5EC8">
            <w:pPr>
              <w:spacing w:after="200" w:line="276" w:lineRule="auto"/>
              <w:jc w:val="left"/>
            </w:pPr>
            <w:r>
              <w:t xml:space="preserve">Nr dz. </w:t>
            </w:r>
            <w:proofErr w:type="spellStart"/>
            <w:r>
              <w:t>ewid</w:t>
            </w:r>
            <w:proofErr w:type="spellEnd"/>
            <w:r>
              <w:t xml:space="preserve">. </w:t>
            </w:r>
            <w:r w:rsidRPr="00CD5EC8">
              <w:t>9/10, 14/4, 15/5, 21/8, 22, 25/2, 28/2, 28/3,</w:t>
            </w:r>
            <w:r>
              <w:t xml:space="preserve"> </w:t>
            </w:r>
            <w:r w:rsidRPr="00CD5EC8">
              <w:t>29/1, 30/5, 39/8, 41, 42, 43, 44, 46, 47, 48, 49/2, 49/3, 50, 188, 287/7, 292/1, 292/2, 293, 294;</w:t>
            </w:r>
          </w:p>
          <w:p w14:paraId="567C2608" w14:textId="0C7E71C5" w:rsidR="00CD5EC8" w:rsidRPr="00CD5EC8" w:rsidRDefault="00CD5EC8" w:rsidP="00CD5EC8">
            <w:pPr>
              <w:spacing w:after="200" w:line="276" w:lineRule="auto"/>
              <w:jc w:val="left"/>
            </w:pPr>
            <w:r w:rsidRPr="00CD5EC8">
              <w:t>m. Radomia, gmina Świdnica, powiat Zielonogórski</w:t>
            </w:r>
          </w:p>
        </w:tc>
      </w:tr>
    </w:tbl>
    <w:p w14:paraId="7EDDD437" w14:textId="77777777" w:rsidR="00227348" w:rsidRPr="000A4C78" w:rsidRDefault="00227348" w:rsidP="00227348">
      <w:pPr>
        <w:pStyle w:val="Nagwek3"/>
      </w:pPr>
      <w:bookmarkStart w:id="11" w:name="_Toc91590698"/>
      <w:r>
        <w:t>Warunki ogólne</w:t>
      </w:r>
      <w:bookmarkEnd w:id="10"/>
      <w:bookmarkEnd w:id="11"/>
    </w:p>
    <w:p w14:paraId="1F2348A1" w14:textId="77777777" w:rsidR="00227348" w:rsidRPr="0053607E" w:rsidRDefault="00227348" w:rsidP="00227348">
      <w:bookmarkStart w:id="12" w:name="_Toc40997734"/>
      <w:r w:rsidRPr="0053607E">
        <w:t>Wykonawca jest zobowiązany do wykonania kompletnej instalacji elektrycznej opisanej w niniejszej dokumentacji.</w:t>
      </w:r>
    </w:p>
    <w:p w14:paraId="27A60BB3" w14:textId="77777777" w:rsidR="00227348" w:rsidRPr="0053607E" w:rsidRDefault="00227348" w:rsidP="00227348">
      <w:r w:rsidRPr="0053607E">
        <w:t>Wykonawca jest również zobowiązany do koordynacji i wykonania połączeń instalacji elektrycznych wewnętrznych w punktach wykonywanych przez wykonawców innych branż. Wykonawca jest zobowiązany do zapoznania się z kompletną dokumentacją projektową obiektu i dokonaniem koordynacji montażowych niniejszych instalacji z innymi instalacjami mechanicznymi i elektrycznymi. Wszelkie zmiany montażowe wynikające z braku koordynacji wykonania instalacji elektrycznych wewnętrznych z innymi branżami Wykonawca ma zrealizować na własny koszt.</w:t>
      </w:r>
    </w:p>
    <w:p w14:paraId="281BA93F" w14:textId="77777777" w:rsidR="00227348" w:rsidRPr="0053607E" w:rsidRDefault="00227348" w:rsidP="00227348">
      <w:r w:rsidRPr="0053607E">
        <w:t>Wszystkie wykonywane prace oraz proponowane materiały winny odpowiadać Polskim Normom i posiadać stosowną deklarację zgodności lub posiadać znak CE i deklarację zgodności z normami zharmonizowanymi oraz posiadać niezbędne atesty tak aby spełniać obowiązujące przepisy.</w:t>
      </w:r>
    </w:p>
    <w:p w14:paraId="483899D9" w14:textId="77777777" w:rsidR="00227348" w:rsidRPr="0053607E" w:rsidRDefault="00227348" w:rsidP="00227348">
      <w:r w:rsidRPr="0053607E">
        <w:lastRenderedPageBreak/>
        <w:t xml:space="preserve">Do zakresu prac Wykonawcy każdorazowo wchodzą próby urządzeń i instalacji wg. obowiązujących norm i przepisów oraz protokolarny odbiór. Do wykonanych prac Wykonawca winien załączyć również deklarację kompletności wykonanych prac oraz zgodności z projektem i niniejszą </w:t>
      </w:r>
      <w:r>
        <w:t>dokumentacją.</w:t>
      </w:r>
    </w:p>
    <w:p w14:paraId="3E72EA01" w14:textId="77777777" w:rsidR="00227348" w:rsidRPr="000A4C78" w:rsidRDefault="00227348" w:rsidP="00227348">
      <w:pPr>
        <w:pStyle w:val="Nagwek3"/>
      </w:pPr>
      <w:bookmarkStart w:id="13" w:name="_Toc42078634"/>
      <w:bookmarkStart w:id="14" w:name="_Toc91590699"/>
      <w:bookmarkEnd w:id="12"/>
      <w:r>
        <w:t>Materiały</w:t>
      </w:r>
      <w:bookmarkEnd w:id="13"/>
      <w:bookmarkEnd w:id="14"/>
    </w:p>
    <w:p w14:paraId="59880FD7" w14:textId="77777777" w:rsidR="00227348" w:rsidRPr="00667CF1" w:rsidRDefault="00227348" w:rsidP="00227348">
      <w:r w:rsidRPr="00667CF1">
        <w:t>Je</w:t>
      </w:r>
      <w:r w:rsidRPr="00667CF1">
        <w:rPr>
          <w:rFonts w:eastAsia="TimesNewRoman"/>
        </w:rPr>
        <w:t>ś</w:t>
      </w:r>
      <w:r w:rsidRPr="00667CF1">
        <w:t>li nie podano inaczej, wszystkie materiały musz</w:t>
      </w:r>
      <w:r w:rsidRPr="00667CF1">
        <w:rPr>
          <w:rFonts w:eastAsia="TimesNewRoman"/>
        </w:rPr>
        <w:t xml:space="preserve">ą </w:t>
      </w:r>
      <w:r w:rsidRPr="00667CF1">
        <w:t>by</w:t>
      </w:r>
      <w:r w:rsidRPr="00667CF1">
        <w:rPr>
          <w:rFonts w:eastAsia="TimesNewRoman"/>
        </w:rPr>
        <w:t xml:space="preserve">ć </w:t>
      </w:r>
      <w:r w:rsidRPr="00667CF1">
        <w:t>dostarczone w modelach nowych i dost</w:t>
      </w:r>
      <w:r w:rsidRPr="00667CF1">
        <w:rPr>
          <w:rFonts w:eastAsia="TimesNewRoman"/>
        </w:rPr>
        <w:t>ę</w:t>
      </w:r>
      <w:r w:rsidRPr="00667CF1">
        <w:t>pnych na rynku. Tam gdzie projekt odwołuje si</w:t>
      </w:r>
      <w:r w:rsidRPr="00667CF1">
        <w:rPr>
          <w:rFonts w:eastAsia="TimesNewRoman"/>
        </w:rPr>
        <w:t xml:space="preserve">ę </w:t>
      </w:r>
      <w:r w:rsidRPr="00667CF1">
        <w:t>do szczególnych producentów i typów z zaznaczeniem “typu”, wykonawca jest zobowi</w:t>
      </w:r>
      <w:r w:rsidRPr="00667CF1">
        <w:rPr>
          <w:rFonts w:eastAsia="TimesNewRoman"/>
        </w:rPr>
        <w:t>ą</w:t>
      </w:r>
      <w:r w:rsidRPr="00667CF1">
        <w:t xml:space="preserve">zany do dostarczenia materiałów zgodnie z podanym typem albo produktów </w:t>
      </w:r>
      <w:r>
        <w:t>równoważnych</w:t>
      </w:r>
      <w:r w:rsidRPr="00667CF1">
        <w:t>.</w:t>
      </w:r>
    </w:p>
    <w:p w14:paraId="7362A24C" w14:textId="3A58E1DE" w:rsidR="00E40D44" w:rsidRPr="000A4C78" w:rsidRDefault="00E40D44" w:rsidP="00E40D44">
      <w:pPr>
        <w:rPr>
          <w:sz w:val="28"/>
          <w:szCs w:val="28"/>
        </w:rPr>
      </w:pPr>
      <w:r w:rsidRPr="000A4C78">
        <w:br w:type="page"/>
      </w:r>
    </w:p>
    <w:p w14:paraId="29F9338C" w14:textId="77777777" w:rsidR="00E40D44" w:rsidRPr="00DC5054" w:rsidRDefault="00DC5054" w:rsidP="003F07A2">
      <w:pPr>
        <w:pStyle w:val="Nagwek1"/>
        <w:numPr>
          <w:ilvl w:val="0"/>
          <w:numId w:val="8"/>
        </w:numPr>
      </w:pPr>
      <w:bookmarkStart w:id="15" w:name="_Toc91590700"/>
      <w:r>
        <w:lastRenderedPageBreak/>
        <w:t>CZĘŚĆ TECHNICZNA</w:t>
      </w:r>
      <w:bookmarkEnd w:id="15"/>
    </w:p>
    <w:p w14:paraId="583B581A" w14:textId="77777777" w:rsidR="00DC5054" w:rsidRPr="00DC5054" w:rsidRDefault="00DC5054" w:rsidP="00DC5054">
      <w:pPr>
        <w:pStyle w:val="Akapitzlist"/>
        <w:numPr>
          <w:ilvl w:val="0"/>
          <w:numId w:val="1"/>
        </w:numPr>
        <w:spacing w:before="240" w:after="240"/>
        <w:contextualSpacing w:val="0"/>
        <w:jc w:val="left"/>
        <w:outlineLvl w:val="1"/>
        <w:rPr>
          <w:b/>
          <w:vanish/>
        </w:rPr>
      </w:pPr>
      <w:bookmarkStart w:id="16" w:name="_Toc42087043"/>
      <w:bookmarkStart w:id="17" w:name="_Toc64384668"/>
      <w:bookmarkStart w:id="18" w:name="_Toc64442310"/>
      <w:bookmarkStart w:id="19" w:name="_Toc64442959"/>
      <w:bookmarkStart w:id="20" w:name="_Toc91580415"/>
      <w:bookmarkStart w:id="21" w:name="_Toc91590701"/>
      <w:bookmarkStart w:id="22" w:name="_Toc40997736"/>
      <w:bookmarkEnd w:id="16"/>
      <w:bookmarkEnd w:id="17"/>
      <w:bookmarkEnd w:id="18"/>
      <w:bookmarkEnd w:id="19"/>
      <w:bookmarkEnd w:id="20"/>
      <w:bookmarkEnd w:id="21"/>
    </w:p>
    <w:p w14:paraId="77AFB9E7" w14:textId="77777777" w:rsidR="00E40D44" w:rsidRPr="000A4C78" w:rsidRDefault="00E40D44" w:rsidP="00DC5054">
      <w:pPr>
        <w:pStyle w:val="Nagwek3"/>
      </w:pPr>
      <w:bookmarkStart w:id="23" w:name="_Toc91590702"/>
      <w:r w:rsidRPr="000A4C78">
        <w:t>Stan istniejący</w:t>
      </w:r>
      <w:bookmarkEnd w:id="22"/>
      <w:bookmarkEnd w:id="23"/>
    </w:p>
    <w:p w14:paraId="375A18DF" w14:textId="77BE10F3" w:rsidR="00227348" w:rsidRPr="000A4C78" w:rsidRDefault="00224261" w:rsidP="00227348">
      <w:bookmarkStart w:id="24" w:name="_Toc40997737"/>
      <w:r>
        <w:t>W obrębie przebudowywanych dróg gminnych i wewnętrznych (Radomia, gm. Świdnica) nie ma istniejącego oświetlenia drogowego.</w:t>
      </w:r>
    </w:p>
    <w:p w14:paraId="4933D470" w14:textId="519D2978" w:rsidR="00E40D44" w:rsidRDefault="00E40D44" w:rsidP="00E40D44">
      <w:pPr>
        <w:pStyle w:val="Nagwek3"/>
      </w:pPr>
      <w:bookmarkStart w:id="25" w:name="_Toc91590703"/>
      <w:r w:rsidRPr="000A4C78">
        <w:t>Stan projektowany</w:t>
      </w:r>
      <w:bookmarkEnd w:id="24"/>
      <w:bookmarkEnd w:id="25"/>
    </w:p>
    <w:p w14:paraId="058CF710" w14:textId="296FB008" w:rsidR="0085164D" w:rsidRDefault="00224261" w:rsidP="001776AF">
      <w:r>
        <w:t xml:space="preserve">Należy </w:t>
      </w:r>
      <w:bookmarkStart w:id="26" w:name="_Toc526675113"/>
      <w:bookmarkStart w:id="27" w:name="_Toc90827481"/>
      <w:bookmarkStart w:id="28" w:name="_Toc21334285"/>
      <w:bookmarkStart w:id="29" w:name="_Toc42078639"/>
      <w:r>
        <w:t>doświetlić remontowane odcinki dróg</w:t>
      </w:r>
      <w:r w:rsidR="001776AF">
        <w:t xml:space="preserve"> poprzez ułożenie now</w:t>
      </w:r>
      <w:r>
        <w:t>oprojektowanych</w:t>
      </w:r>
      <w:r w:rsidR="001776AF" w:rsidRPr="00CA5BBA">
        <w:t xml:space="preserve"> </w:t>
      </w:r>
      <w:r>
        <w:t>tras</w:t>
      </w:r>
      <w:r w:rsidR="001776AF" w:rsidRPr="00CA5BBA">
        <w:t xml:space="preserve"> linii kablowej</w:t>
      </w:r>
      <w:r w:rsidR="001776AF">
        <w:t xml:space="preserve"> </w:t>
      </w:r>
      <w:r w:rsidR="001776AF" w:rsidRPr="00CA5BBA">
        <w:t xml:space="preserve">typu </w:t>
      </w:r>
      <w:r>
        <w:br/>
        <w:t>Y</w:t>
      </w:r>
      <w:r w:rsidR="00F71D98">
        <w:t>A</w:t>
      </w:r>
      <w:r>
        <w:t>KXS 4x</w:t>
      </w:r>
      <w:r w:rsidR="00AB5793">
        <w:t>3</w:t>
      </w:r>
      <w:r w:rsidR="00F71D98">
        <w:t>5</w:t>
      </w:r>
      <w:r w:rsidR="001776AF">
        <w:t>mm</w:t>
      </w:r>
      <w:r w:rsidR="001776AF" w:rsidRPr="00227348">
        <w:t xml:space="preserve">2 </w:t>
      </w:r>
      <w:r w:rsidR="001776AF" w:rsidRPr="00CA5BBA">
        <w:t xml:space="preserve">zgodnie z </w:t>
      </w:r>
      <w:r>
        <w:t>wytycznymi</w:t>
      </w:r>
      <w:r w:rsidR="001776AF" w:rsidRPr="00CA5BBA">
        <w:t xml:space="preserve"> przedstawion</w:t>
      </w:r>
      <w:r>
        <w:t>ymi</w:t>
      </w:r>
      <w:r w:rsidR="001776AF" w:rsidRPr="00CA5BBA">
        <w:t xml:space="preserve"> na mapie zasadniczej.</w:t>
      </w:r>
      <w:r w:rsidR="001776AF" w:rsidRPr="001776AF">
        <w:t xml:space="preserve"> </w:t>
      </w:r>
      <w:r w:rsidR="001776AF">
        <w:t xml:space="preserve">W miejscach przejść linii kablowej przez drogę kable </w:t>
      </w:r>
      <w:r w:rsidR="001776AF" w:rsidRPr="00CA5BBA">
        <w:t xml:space="preserve">należy ułożyć w rurze ochronnej </w:t>
      </w:r>
      <w:r w:rsidR="001776AF">
        <w:t>SRS 110 lub DVR 75 (zgodnie z rys. E-1</w:t>
      </w:r>
      <w:r>
        <w:t>.</w:t>
      </w:r>
      <w:r w:rsidR="00A33D4B">
        <w:t>4</w:t>
      </w:r>
      <w:r w:rsidR="001776AF">
        <w:t xml:space="preserve">) </w:t>
      </w:r>
      <w:r w:rsidR="001776AF" w:rsidRPr="00CA5BBA">
        <w:t>na gruncie i przykryć warstwą piasku minimum 0,7m</w:t>
      </w:r>
      <w:r w:rsidR="001776AF">
        <w:t>.</w:t>
      </w:r>
      <w:r w:rsidR="001776AF" w:rsidRPr="00CA5BBA">
        <w:t xml:space="preserve"> </w:t>
      </w:r>
      <w:r w:rsidR="001776AF">
        <w:t>Trasy</w:t>
      </w:r>
      <w:r>
        <w:t xml:space="preserve"> </w:t>
      </w:r>
      <w:r w:rsidR="001776AF">
        <w:t>nowoprojektow</w:t>
      </w:r>
      <w:r w:rsidR="00596363">
        <w:t>a</w:t>
      </w:r>
      <w:r w:rsidR="001776AF">
        <w:t xml:space="preserve">nych linii </w:t>
      </w:r>
      <w:r w:rsidR="001776AF" w:rsidRPr="00CA5BBA">
        <w:t>pokazano na rys. nr</w:t>
      </w:r>
      <w:r w:rsidR="001776AF">
        <w:t xml:space="preserve"> E-1</w:t>
      </w:r>
      <w:r>
        <w:t>.</w:t>
      </w:r>
      <w:r w:rsidR="00A33D4B">
        <w:t>4</w:t>
      </w:r>
      <w:r w:rsidR="001776AF" w:rsidRPr="00CA5BBA">
        <w:t>.</w:t>
      </w:r>
    </w:p>
    <w:p w14:paraId="0F2CBBB7" w14:textId="69A89DDE" w:rsidR="00F71D98" w:rsidRDefault="00F71D98" w:rsidP="001776AF">
      <w:r>
        <w:t xml:space="preserve">Nie dopuszcza się </w:t>
      </w:r>
      <w:proofErr w:type="spellStart"/>
      <w:r>
        <w:t>mufowania</w:t>
      </w:r>
      <w:proofErr w:type="spellEnd"/>
      <w:r>
        <w:t xml:space="preserve"> kabli oświetlenia drogowego.</w:t>
      </w:r>
    </w:p>
    <w:p w14:paraId="04BD4EAE" w14:textId="4FB61F33" w:rsidR="004B28FA" w:rsidRDefault="004B28FA" w:rsidP="001776AF">
      <w:r>
        <w:t>W miejscach kolizji istniejących sieci elektroenergetycznych z przebudowywanymi drogami należy istniejące  kable zabezpieczyć rurami osłonowymi typu A110PS/A1600PS. Kolizje zaznaczono na rys. nr E-1.</w:t>
      </w:r>
      <w:r w:rsidR="00A33D4B">
        <w:t>4</w:t>
      </w:r>
      <w:r>
        <w:t>.</w:t>
      </w:r>
    </w:p>
    <w:p w14:paraId="58D88906" w14:textId="3963D936" w:rsidR="00F71D98" w:rsidRDefault="00F71D98" w:rsidP="001776AF">
      <w:r>
        <w:t>Na czas budowy zachować ciągłość pracy urządzeń oświetleniowych w zasięgu SOU-016.</w:t>
      </w:r>
    </w:p>
    <w:p w14:paraId="4690BDFD" w14:textId="6EB63E49" w:rsidR="0085164D" w:rsidRPr="0085164D" w:rsidRDefault="0085164D" w:rsidP="0085164D">
      <w:pPr>
        <w:pBdr>
          <w:top w:val="single" w:sz="4" w:space="1" w:color="auto"/>
          <w:left w:val="single" w:sz="4" w:space="4" w:color="auto"/>
          <w:bottom w:val="single" w:sz="4" w:space="1" w:color="auto"/>
          <w:right w:val="single" w:sz="4" w:space="4" w:color="auto"/>
        </w:pBdr>
        <w:rPr>
          <w:u w:val="single"/>
        </w:rPr>
      </w:pPr>
      <w:r w:rsidRPr="0085164D">
        <w:rPr>
          <w:u w:val="single"/>
        </w:rPr>
        <w:t>W zakresie etapu przewidziano:</w:t>
      </w:r>
    </w:p>
    <w:p w14:paraId="63D58E63" w14:textId="38611F8A" w:rsidR="0085164D" w:rsidRDefault="0085164D" w:rsidP="0085164D">
      <w:pPr>
        <w:pBdr>
          <w:top w:val="single" w:sz="4" w:space="1" w:color="auto"/>
          <w:left w:val="single" w:sz="4" w:space="4" w:color="auto"/>
          <w:bottom w:val="single" w:sz="4" w:space="1" w:color="auto"/>
          <w:right w:val="single" w:sz="4" w:space="4" w:color="auto"/>
        </w:pBdr>
        <w:jc w:val="left"/>
      </w:pPr>
      <w:r>
        <w:t xml:space="preserve">- zabudowę </w:t>
      </w:r>
      <w:r w:rsidR="00A33D4B">
        <w:t>16</w:t>
      </w:r>
      <w:r>
        <w:t xml:space="preserve"> słupów oświetleniowych obwód SO2/</w:t>
      </w:r>
      <w:r w:rsidR="004B28FA">
        <w:t>3</w:t>
      </w:r>
      <w:r>
        <w:t xml:space="preserve"> nr 2.</w:t>
      </w:r>
      <w:r w:rsidR="004B28FA">
        <w:t>3</w:t>
      </w:r>
      <w:r>
        <w:t>.</w:t>
      </w:r>
      <w:r w:rsidR="00A33D4B">
        <w:t>10</w:t>
      </w:r>
      <w:r>
        <w:t>-2.</w:t>
      </w:r>
      <w:r w:rsidR="004B28FA">
        <w:t>3</w:t>
      </w:r>
      <w:r>
        <w:t>.</w:t>
      </w:r>
      <w:r w:rsidR="00A33D4B">
        <w:t>25;</w:t>
      </w:r>
      <w:r w:rsidR="004B28FA">
        <w:br/>
        <w:t>- zabezpieczenie kolizji z istniejąca infrastruktura zgodnie z rysunkiem E-1.</w:t>
      </w:r>
      <w:r w:rsidR="00A33D4B">
        <w:t>4</w:t>
      </w:r>
      <w:r w:rsidR="004B28FA">
        <w:t>;</w:t>
      </w:r>
      <w:r>
        <w:br/>
      </w:r>
    </w:p>
    <w:p w14:paraId="6B2618E4" w14:textId="77777777" w:rsidR="001776AF" w:rsidRPr="00CA5BBA" w:rsidRDefault="001776AF" w:rsidP="001776AF">
      <w:bookmarkStart w:id="30" w:name="_Toc443390850"/>
      <w:r w:rsidRPr="00CA5BBA">
        <w:t xml:space="preserve">Trasę linii kablowej powinien wytyczyć uprawniony geodeta. Po wytyczeniu trasy, przed rozpoczęciem prac ziemnych, należy dokonać przekopów próbnych celem sprawdzenia stanu uzbrojenia na trasie projektowanej linii kablowej.  Rozpoczęcie prac oraz ich zakończenie łącznie z odbiorem skrzyżowań projektowanego kabla z innymi urządzeniami, jak również sposób zabezpieczenia kolidujących urządzeń należy uzgodnić z ich użytkownikami. </w:t>
      </w:r>
    </w:p>
    <w:p w14:paraId="2F95E461" w14:textId="77777777" w:rsidR="001776AF" w:rsidRDefault="001776AF" w:rsidP="001776AF">
      <w:r w:rsidRPr="00CA5BBA">
        <w:t xml:space="preserve">Projektowany kabel należy układać w temperaturze nie mniejszej niż 0 </w:t>
      </w:r>
      <w:proofErr w:type="spellStart"/>
      <w:r w:rsidRPr="003B351C">
        <w:t>o</w:t>
      </w:r>
      <w:r w:rsidRPr="00CA5BBA">
        <w:t>C</w:t>
      </w:r>
      <w:proofErr w:type="spellEnd"/>
      <w:r w:rsidRPr="00CA5BBA">
        <w:t xml:space="preserve"> w sposób uniemożliwiający jego uszkodzenie poprzez nadmierne zginanie, skręcanie lub rozciąganie. Przy układaniu kabla można go zginać tylko w przypadkach koniecznych, przy czym promień zgięcia powinien być możliwie duży, nie mniejszy niż 10×d</w:t>
      </w:r>
      <w:r w:rsidRPr="003B351C">
        <w:t>zew</w:t>
      </w:r>
      <w:r w:rsidRPr="00CA5BBA">
        <w:t xml:space="preserve">. kabla. </w:t>
      </w:r>
    </w:p>
    <w:p w14:paraId="24673954" w14:textId="77777777" w:rsidR="001776AF" w:rsidRPr="002F2F4A" w:rsidRDefault="001776AF" w:rsidP="001776AF">
      <w:r w:rsidRPr="00CA5BBA">
        <w:t>Linię kablową nn-0,4 </w:t>
      </w:r>
      <w:proofErr w:type="spellStart"/>
      <w:r w:rsidRPr="00CA5BBA">
        <w:t>kV</w:t>
      </w:r>
      <w:proofErr w:type="spellEnd"/>
      <w:r w:rsidRPr="00CA5BBA">
        <w:t xml:space="preserve"> należy ułożyć w ziemi na głębokości</w:t>
      </w:r>
      <w:r>
        <w:t xml:space="preserve"> </w:t>
      </w:r>
      <w:r w:rsidRPr="002F2F4A">
        <w:t>nie mniejszej niż:</w:t>
      </w:r>
    </w:p>
    <w:p w14:paraId="270F080F" w14:textId="77777777" w:rsidR="001776AF" w:rsidRPr="002F2F4A" w:rsidRDefault="001776AF" w:rsidP="003F07A2">
      <w:pPr>
        <w:pStyle w:val="RFMylniki"/>
        <w:numPr>
          <w:ilvl w:val="0"/>
          <w:numId w:val="10"/>
        </w:numPr>
        <w:ind w:left="1985"/>
      </w:pPr>
      <w:r w:rsidRPr="002F2F4A">
        <w:t>na terenach zielonych i polach uprawnych – 1,0m</w:t>
      </w:r>
      <w:r>
        <w:t xml:space="preserve"> (odległość pomiędzy </w:t>
      </w:r>
      <w:r w:rsidRPr="002F2F4A">
        <w:t>górną powierzchnią rur ochronnych, a istniejącą lub docelową rzędną terenów zielonych i pól uprawnych)</w:t>
      </w:r>
    </w:p>
    <w:p w14:paraId="06B4F84D" w14:textId="77777777" w:rsidR="001776AF" w:rsidRPr="002F2F4A" w:rsidRDefault="001776AF" w:rsidP="003F07A2">
      <w:pPr>
        <w:pStyle w:val="RFMylniki"/>
        <w:numPr>
          <w:ilvl w:val="0"/>
          <w:numId w:val="10"/>
        </w:numPr>
        <w:ind w:left="1985"/>
      </w:pPr>
      <w:r w:rsidRPr="002F2F4A">
        <w:t>w poboczu dróg – 1,0m</w:t>
      </w:r>
      <w:r>
        <w:t xml:space="preserve"> (odległość pomiędzy </w:t>
      </w:r>
      <w:r w:rsidRPr="002F2F4A">
        <w:t>górną powierzchnią rur ochronnych, a projektowaną docelową lub istniejącą rzędną pobocza dróg)</w:t>
      </w:r>
    </w:p>
    <w:p w14:paraId="67A65512" w14:textId="77777777" w:rsidR="001776AF" w:rsidRPr="002F2F4A" w:rsidRDefault="001776AF" w:rsidP="003F07A2">
      <w:pPr>
        <w:pStyle w:val="RFMylniki"/>
        <w:numPr>
          <w:ilvl w:val="0"/>
          <w:numId w:val="10"/>
        </w:numPr>
        <w:ind w:left="1985"/>
      </w:pPr>
      <w:r w:rsidRPr="002F2F4A">
        <w:t xml:space="preserve"> na pozostałem terenie pasa drogowego – 1,0m</w:t>
      </w:r>
      <w:r>
        <w:t xml:space="preserve"> (odległość pomiędzy </w:t>
      </w:r>
      <w:r w:rsidRPr="002F2F4A">
        <w:t>górną powierzchnią rur ochronnych, a projektowaną docelową lub istniejącą rzędną pozostałego terenu</w:t>
      </w:r>
      <w:r>
        <w:t xml:space="preserve"> </w:t>
      </w:r>
      <w:r w:rsidRPr="002F2F4A">
        <w:t>objętego pasem drogowym)</w:t>
      </w:r>
    </w:p>
    <w:p w14:paraId="731A8F18" w14:textId="77777777" w:rsidR="001776AF" w:rsidRPr="002F2F4A" w:rsidRDefault="001776AF" w:rsidP="003F07A2">
      <w:pPr>
        <w:pStyle w:val="RFMylniki"/>
        <w:numPr>
          <w:ilvl w:val="0"/>
          <w:numId w:val="10"/>
        </w:numPr>
        <w:ind w:left="1985"/>
      </w:pPr>
      <w:r w:rsidRPr="002F2F4A">
        <w:t xml:space="preserve">pod dnem rowu – 0,8m </w:t>
      </w:r>
      <w:r>
        <w:t xml:space="preserve">(odległość pomiędzy </w:t>
      </w:r>
      <w:r w:rsidRPr="002F2F4A">
        <w:t>górną powierzchnią rur ochronnych, a projektowaną rzędną docelową dna rowu lub</w:t>
      </w:r>
      <w:r>
        <w:t xml:space="preserve"> </w:t>
      </w:r>
      <w:r w:rsidRPr="002F2F4A">
        <w:t>istniejącą rzędną)</w:t>
      </w:r>
    </w:p>
    <w:p w14:paraId="5CF079B6" w14:textId="07C6D786" w:rsidR="001776AF" w:rsidRDefault="001776AF" w:rsidP="001776AF">
      <w:r w:rsidRPr="00CA5BBA">
        <w:t xml:space="preserve">Kabel należy układać na 10 cm warstwie jasnego piasku linią falista ( z zapasem 1-3 % dla skompensowania ewentualnych przesunięć gruntu ). Następnie należy kabel przysypać 10 cm warstwą jasnego piasku, 15 cm warstwą ziemi i przykryć folią koloru niebieskiego o grubości co najmniej 0,5 mm. Szerokość folii powinna być taka aby przykrywała ułożony kabel, lecz nie mniejsza niż 20 cm. </w:t>
      </w:r>
    </w:p>
    <w:p w14:paraId="107A2DD6" w14:textId="77777777" w:rsidR="001776AF" w:rsidRDefault="001776AF" w:rsidP="001776AF">
      <w:r w:rsidRPr="002F2F4A">
        <w:t>W sytuacji przejścia liniami kablowymi (przepustami kablowymi) pod drogami</w:t>
      </w:r>
      <w:r>
        <w:t xml:space="preserve"> </w:t>
      </w:r>
      <w:r w:rsidRPr="002F2F4A">
        <w:t>wymagana jest taka minimalna głębokość ich posadowienia, aby górna powierzchnia</w:t>
      </w:r>
      <w:r>
        <w:t xml:space="preserve"> </w:t>
      </w:r>
      <w:r w:rsidRPr="002F2F4A">
        <w:t>rury ochronnej znajdowała się minimum 0,5m pod warstwą konstrukcyjną drogi</w:t>
      </w:r>
      <w:r>
        <w:t xml:space="preserve"> </w:t>
      </w:r>
      <w:r w:rsidRPr="002F2F4A">
        <w:t>określonej klasy, lecz nie mniej niż 1,2m poniżej projektowanej docelowej/istniejącej</w:t>
      </w:r>
      <w:r>
        <w:t xml:space="preserve"> niwelety jezdni dró</w:t>
      </w:r>
      <w:r w:rsidRPr="002F2F4A">
        <w:t>g ekspresowych i nie mniej niż 1,0m poniżej projektowanej docelowej/istnie</w:t>
      </w:r>
      <w:r>
        <w:t>jącej niwelety jezdni innych dró</w:t>
      </w:r>
      <w:r w:rsidRPr="002F2F4A">
        <w:t>g niższych klas.</w:t>
      </w:r>
    </w:p>
    <w:p w14:paraId="3A3D21BE" w14:textId="77777777" w:rsidR="001776AF" w:rsidRPr="00D91ED1" w:rsidRDefault="001776AF" w:rsidP="001776AF">
      <w:r w:rsidRPr="00D91ED1">
        <w:t>Przepusty ka</w:t>
      </w:r>
      <w:r>
        <w:t>blowe należy wykonać z materiałó</w:t>
      </w:r>
      <w:r w:rsidRPr="00D91ED1">
        <w:t>w niepalnych (z tworzyw sztucznych</w:t>
      </w:r>
      <w:r>
        <w:t xml:space="preserve"> </w:t>
      </w:r>
      <w:r w:rsidRPr="00D91ED1">
        <w:t>lub stali), wytrzymałych mechanicznie, chemicznie i odpornych na działanie łuku</w:t>
      </w:r>
      <w:r>
        <w:t xml:space="preserve"> </w:t>
      </w:r>
      <w:r w:rsidRPr="00D91ED1">
        <w:t>elektrycznego. Rur</w:t>
      </w:r>
      <w:r>
        <w:t>y używane do wykonania przepustó</w:t>
      </w:r>
      <w:r w:rsidRPr="00D91ED1">
        <w:t xml:space="preserve">w </w:t>
      </w:r>
      <w:r w:rsidRPr="00D91ED1">
        <w:lastRenderedPageBreak/>
        <w:t>powinny być dostatecznie</w:t>
      </w:r>
      <w:r>
        <w:t xml:space="preserve"> </w:t>
      </w:r>
      <w:r w:rsidRPr="00D91ED1">
        <w:t>wytrzymałe na działające na nie obciążenia transportowe. Wnętrza ścianek powinny</w:t>
      </w:r>
      <w:r>
        <w:t xml:space="preserve"> </w:t>
      </w:r>
      <w:r w:rsidRPr="00D91ED1">
        <w:t>być gładkie lub powleczone warstwą wygładzającą ich powierzchnie dla ułatwienia</w:t>
      </w:r>
      <w:r>
        <w:t xml:space="preserve"> </w:t>
      </w:r>
      <w:r w:rsidRPr="00D91ED1">
        <w:t>przesuwania się kabli. Wymaga się stosowania na przepusty kablowe grubościennych</w:t>
      </w:r>
      <w:r>
        <w:t xml:space="preserve"> </w:t>
      </w:r>
      <w:r w:rsidRPr="00D91ED1">
        <w:t>rur z tworzyw sztucznych o średnicy wewnętrznej nie mniejszej niż 75 mm, w</w:t>
      </w:r>
      <w:r>
        <w:t xml:space="preserve"> </w:t>
      </w:r>
      <w:r w:rsidRPr="00D91ED1">
        <w:t>zależności od długości przepustu, o parametrach nie gorszych niż wskazano poniżej, a</w:t>
      </w:r>
      <w:r>
        <w:t xml:space="preserve"> </w:t>
      </w:r>
      <w:r w:rsidRPr="00D91ED1">
        <w:t>mianowicie:</w:t>
      </w:r>
    </w:p>
    <w:p w14:paraId="564435F0"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110/6,3 – dla kabla niskiego napięcia, o długości przepustu do 30 m;</w:t>
      </w:r>
    </w:p>
    <w:p w14:paraId="11D60FB5"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125/7,1 – dla kabla niskiego napięcia, o długości przepustu do 60m;</w:t>
      </w:r>
    </w:p>
    <w:p w14:paraId="5C254C39"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160/9,1 – dla kabla niskiego napięcia, o długości przepustu powyżej 60m;</w:t>
      </w:r>
    </w:p>
    <w:p w14:paraId="1DEA0CC3"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160/9,1 – dla kabla średniego napięcia, o długości do 30 m;</w:t>
      </w:r>
    </w:p>
    <w:p w14:paraId="36F85774"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200/11,4 – dla kabla średniego napięcia, o długości do 60 m;</w:t>
      </w:r>
    </w:p>
    <w:p w14:paraId="703FC2F9" w14:textId="77777777" w:rsidR="001776AF" w:rsidRPr="00D91ED1" w:rsidRDefault="001776AF" w:rsidP="003F07A2">
      <w:pPr>
        <w:pStyle w:val="RFMylniki"/>
        <w:numPr>
          <w:ilvl w:val="0"/>
          <w:numId w:val="10"/>
        </w:numPr>
        <w:ind w:left="1985"/>
      </w:pPr>
      <w:r w:rsidRPr="00D91ED1">
        <w:t xml:space="preserve">• </w:t>
      </w:r>
      <w:proofErr w:type="spellStart"/>
      <w:r w:rsidRPr="00D91ED1">
        <w:t>RHDPEp</w:t>
      </w:r>
      <w:proofErr w:type="spellEnd"/>
      <w:r w:rsidRPr="00D91ED1">
        <w:t xml:space="preserve"> 225/12,8 – dla kabla średniego napięcia, o długości przepustu powyżej</w:t>
      </w:r>
      <w:r>
        <w:t xml:space="preserve"> </w:t>
      </w:r>
      <w:r w:rsidRPr="00D91ED1">
        <w:t>60m.</w:t>
      </w:r>
    </w:p>
    <w:p w14:paraId="5927AF62" w14:textId="77777777" w:rsidR="001776AF" w:rsidRPr="00D91ED1" w:rsidRDefault="001776AF" w:rsidP="001776AF">
      <w:r w:rsidRPr="00D91ED1">
        <w:t>Należy stosować rury wykonane z polietylenu HDPE o gęstości ≥ 940 kg/m2 i o</w:t>
      </w:r>
      <w:r>
        <w:t xml:space="preserve"> </w:t>
      </w:r>
      <w:r w:rsidRPr="00D91ED1">
        <w:t>sztywności minimum SN≥8kN/m2 pod jezdniami, rowami i w poboczu dróg oraz</w:t>
      </w:r>
      <w:r>
        <w:t xml:space="preserve"> </w:t>
      </w:r>
      <w:r w:rsidRPr="00D91ED1">
        <w:t>minimum SN≥4kN/m2 na pozostałym terenie. Rury muszą odpowiadać wymaganiom</w:t>
      </w:r>
      <w:r>
        <w:t xml:space="preserve"> </w:t>
      </w:r>
      <w:r w:rsidRPr="00D91ED1">
        <w:t>normy PN-EN 61386-24:2010.</w:t>
      </w:r>
    </w:p>
    <w:p w14:paraId="62803637" w14:textId="77777777" w:rsidR="001776AF" w:rsidRPr="00D91ED1" w:rsidRDefault="001776AF" w:rsidP="001776AF">
      <w:r w:rsidRPr="00D91ED1">
        <w:t>Rury osłonowe przy prowadzeniu linii kablowych przez obiekt inżynierski muszą być</w:t>
      </w:r>
      <w:r>
        <w:t xml:space="preserve"> </w:t>
      </w:r>
      <w:r w:rsidRPr="00D91ED1">
        <w:t>trudnopalne i odporne na promieniowanie UV oraz być wyposażone w urządzenia tzw.</w:t>
      </w:r>
      <w:r>
        <w:t xml:space="preserve"> </w:t>
      </w:r>
      <w:r w:rsidRPr="00D91ED1">
        <w:t>kompensacyjne (niwelujące rozszerzanie i kurczenie się rur w zależności od</w:t>
      </w:r>
      <w:r>
        <w:t xml:space="preserve"> </w:t>
      </w:r>
      <w:r w:rsidRPr="00D91ED1">
        <w:t>temperatury otoczenia).</w:t>
      </w:r>
    </w:p>
    <w:p w14:paraId="6BACC03B" w14:textId="77777777" w:rsidR="001776AF" w:rsidRDefault="001776AF" w:rsidP="001776AF">
      <w:r w:rsidRPr="00D91ED1">
        <w:t>Rur osłonowych, przy przejściu przez obiekt inżynierski nie należy umieszczać</w:t>
      </w:r>
      <w:r>
        <w:t xml:space="preserve"> </w:t>
      </w:r>
      <w:r w:rsidRPr="00D91ED1">
        <w:t>wewnątrz konstrukcji obiektu np. w kapach chodnikowych. Natomiast należy je podwiesić zewnętrznie (np. pod wspornikiem pochodnikowym na galeriach) w</w:t>
      </w:r>
      <w:r>
        <w:t xml:space="preserve"> </w:t>
      </w:r>
      <w:r w:rsidRPr="00D91ED1">
        <w:t>odległości nie mniejszej niż 20 cm w pionie i poziomie od lica konstrukcji, a wszystkie</w:t>
      </w:r>
      <w:r>
        <w:t xml:space="preserve"> </w:t>
      </w:r>
      <w:r w:rsidRPr="00D91ED1">
        <w:t xml:space="preserve">złączki i </w:t>
      </w:r>
      <w:proofErr w:type="spellStart"/>
      <w:r w:rsidRPr="00D91ED1">
        <w:t>zawiesia</w:t>
      </w:r>
      <w:proofErr w:type="spellEnd"/>
      <w:r w:rsidRPr="00D91ED1">
        <w:t xml:space="preserve"> należy zaprojektować w całości jako komplet ze wszystkimi</w:t>
      </w:r>
      <w:r>
        <w:t xml:space="preserve"> </w:t>
      </w:r>
      <w:r w:rsidRPr="00D91ED1">
        <w:t>elementami do wykonania ze stali nierdzewnej. Rury należy przechowywać na</w:t>
      </w:r>
      <w:r>
        <w:t xml:space="preserve"> </w:t>
      </w:r>
      <w:r w:rsidRPr="00D91ED1">
        <w:t>utwardzonym placu, w miejscach zabezpieczonych przed działaniem sił mechanicznych.</w:t>
      </w:r>
    </w:p>
    <w:p w14:paraId="5D5798FC" w14:textId="77777777" w:rsidR="001776AF" w:rsidRPr="003B351C" w:rsidRDefault="001776AF" w:rsidP="001776AF">
      <w:r w:rsidRPr="00CA5BBA">
        <w:t>Kabel nn-0,4 </w:t>
      </w:r>
      <w:proofErr w:type="spellStart"/>
      <w:r w:rsidRPr="00CA5BBA">
        <w:t>kV</w:t>
      </w:r>
      <w:proofErr w:type="spellEnd"/>
      <w:r w:rsidRPr="00CA5BBA">
        <w:t xml:space="preserve"> ułożony w ziemi powinien być na całej długości zaopatrzony w trwałe oznaczniki (opaski informacyjne </w:t>
      </w:r>
      <w:proofErr w:type="spellStart"/>
      <w:r w:rsidRPr="00CA5BBA">
        <w:t>OKi</w:t>
      </w:r>
      <w:proofErr w:type="spellEnd"/>
      <w:r w:rsidRPr="00CA5BBA">
        <w:t xml:space="preserve">) umieszczone w odstępach nie większych niż </w:t>
      </w:r>
      <w:r>
        <w:t>5</w:t>
      </w:r>
      <w:r w:rsidRPr="00CA5BBA">
        <w:t xml:space="preserve"> m oraz w miejscach charakterystycznych np. wprowadzenie do rur ochronnych zbliżeniach, miejscach kolizyjnych itp. Na oznacznikach należy trwale umieścić napisy.</w:t>
      </w:r>
      <w:bookmarkEnd w:id="30"/>
    </w:p>
    <w:p w14:paraId="7A111318" w14:textId="2181E49E" w:rsidR="001776AF" w:rsidRDefault="001776AF" w:rsidP="001776AF">
      <w:pPr>
        <w:pStyle w:val="Nagwek3"/>
      </w:pPr>
      <w:bookmarkStart w:id="31" w:name="_Toc91590704"/>
      <w:r>
        <w:t>Wymagania oświetleniowe</w:t>
      </w:r>
      <w:bookmarkEnd w:id="31"/>
    </w:p>
    <w:p w14:paraId="6C3E676C" w14:textId="098B8941" w:rsidR="001776AF" w:rsidRDefault="001776AF" w:rsidP="001776AF">
      <w:bookmarkStart w:id="32" w:name="_Toc487790565"/>
      <w:r w:rsidRPr="005809FD">
        <w:t xml:space="preserve">Instalacja oświetlenia </w:t>
      </w:r>
      <w:r>
        <w:t>drogowego</w:t>
      </w:r>
      <w:r w:rsidRPr="005809FD">
        <w:t xml:space="preserve"> musi być wykonana tak, by średni</w:t>
      </w:r>
      <w:r>
        <w:t>a, eksploatacyjna luminacja powierzchni drogi</w:t>
      </w:r>
      <w:r w:rsidRPr="005809FD">
        <w:t xml:space="preserve"> </w:t>
      </w:r>
      <w:r>
        <w:t xml:space="preserve">wybranej klasy </w:t>
      </w:r>
      <w:r w:rsidRPr="005809FD">
        <w:t>spełniał</w:t>
      </w:r>
      <w:r>
        <w:t>a</w:t>
      </w:r>
      <w:r w:rsidRPr="005809FD">
        <w:t xml:space="preserve"> normę: PN-EN </w:t>
      </w:r>
      <w:r>
        <w:t>13201:2016</w:t>
      </w:r>
      <w:r w:rsidRPr="005809FD">
        <w:t xml:space="preserve"> „</w:t>
      </w:r>
      <w:r>
        <w:t>Część 1: Wytyczne dotyczące wyboru klas oświetlenia</w:t>
      </w:r>
      <w:r w:rsidRPr="005809FD">
        <w:t>”</w:t>
      </w:r>
      <w:bookmarkStart w:id="33" w:name="_Toc21335873"/>
      <w:r>
        <w:t>.</w:t>
      </w:r>
    </w:p>
    <w:p w14:paraId="4DD079AF" w14:textId="160C3BC8" w:rsidR="001776AF" w:rsidRDefault="001776AF" w:rsidP="001776AF">
      <w:pPr>
        <w:pStyle w:val="Nagwek3"/>
      </w:pPr>
      <w:bookmarkStart w:id="34" w:name="_Toc91590705"/>
      <w:bookmarkEnd w:id="32"/>
      <w:bookmarkEnd w:id="33"/>
      <w:r>
        <w:t>Oprawy oświetleniowe</w:t>
      </w:r>
      <w:bookmarkEnd w:id="34"/>
    </w:p>
    <w:p w14:paraId="4E60173D" w14:textId="74FF3687" w:rsidR="00227348" w:rsidRPr="00227348" w:rsidRDefault="001776AF" w:rsidP="00F71D98">
      <w:pPr>
        <w:jc w:val="left"/>
      </w:pPr>
      <w:r w:rsidRPr="006823C2">
        <w:t xml:space="preserve">Na terenie objętym inwestycja </w:t>
      </w:r>
      <w:r>
        <w:t>w miejscach wskazanych na rys. E-1</w:t>
      </w:r>
      <w:r w:rsidR="00210179">
        <w:t>.</w:t>
      </w:r>
      <w:r w:rsidR="00A33D4B">
        <w:t>4</w:t>
      </w:r>
      <w:r>
        <w:t xml:space="preserve"> należy przewidzieć montaż słupów</w:t>
      </w:r>
      <w:r>
        <w:br/>
        <w:t xml:space="preserve">oświetleniowych z oprawami o następujących parametrach: </w:t>
      </w:r>
      <w:r>
        <w:br/>
      </w:r>
      <w:r w:rsidR="003F07A2">
        <w:t>-</w:t>
      </w:r>
      <w:r>
        <w:t xml:space="preserve"> </w:t>
      </w:r>
      <w:r w:rsidRPr="006823C2">
        <w:t>typu</w:t>
      </w:r>
      <w:r>
        <w:t xml:space="preserve"> LED oświetlenia drogowego, </w:t>
      </w:r>
      <w:r w:rsidR="003F07A2">
        <w:br/>
        <w:t xml:space="preserve">- </w:t>
      </w:r>
      <w:r>
        <w:t xml:space="preserve">min. strumień świetlny </w:t>
      </w:r>
      <w:r w:rsidR="00F71D98">
        <w:t>7449</w:t>
      </w:r>
      <w:r>
        <w:t xml:space="preserve"> lm, </w:t>
      </w:r>
      <w:r w:rsidR="003F07A2">
        <w:br/>
        <w:t xml:space="preserve">- </w:t>
      </w:r>
      <w:r>
        <w:t xml:space="preserve">moc oprawy </w:t>
      </w:r>
      <w:r w:rsidR="003F07A2">
        <w:t>4</w:t>
      </w:r>
      <w:r w:rsidR="00F71D98">
        <w:t>8</w:t>
      </w:r>
      <w:r>
        <w:t xml:space="preserve"> W, </w:t>
      </w:r>
      <w:r w:rsidR="003F07A2">
        <w:br/>
        <w:t xml:space="preserve">- </w:t>
      </w:r>
      <w:r>
        <w:t xml:space="preserve">temp. barwowa 4000 K, </w:t>
      </w:r>
      <w:r w:rsidR="003F07A2">
        <w:br/>
        <w:t xml:space="preserve">- </w:t>
      </w:r>
      <w:r>
        <w:t>współczynnik oddawania barw min. 70</w:t>
      </w:r>
      <w:r w:rsidRPr="006823C2">
        <w:t xml:space="preserve"> na  słupie h=</w:t>
      </w:r>
      <w:r w:rsidR="003F07A2">
        <w:t>8</w:t>
      </w:r>
      <w:r w:rsidRPr="006823C2">
        <w:t>m</w:t>
      </w:r>
      <w:r w:rsidR="00223527">
        <w:br/>
        <w:t>- możliwość regulacji natężenia oświetlenia.</w:t>
      </w:r>
    </w:p>
    <w:p w14:paraId="16AAD1F8" w14:textId="3D3ADE11" w:rsidR="00227348" w:rsidRPr="0096641D" w:rsidRDefault="00227348" w:rsidP="00227348">
      <w:pPr>
        <w:pStyle w:val="Nagwek3"/>
      </w:pPr>
      <w:bookmarkStart w:id="35" w:name="_Toc91590706"/>
      <w:r w:rsidRPr="0096641D">
        <w:t>Ochrona przeciwporażeniowa.</w:t>
      </w:r>
      <w:bookmarkEnd w:id="26"/>
      <w:bookmarkEnd w:id="27"/>
      <w:bookmarkEnd w:id="28"/>
      <w:bookmarkEnd w:id="29"/>
      <w:bookmarkEnd w:id="35"/>
    </w:p>
    <w:p w14:paraId="3245CFE4" w14:textId="77777777" w:rsidR="00227348" w:rsidRPr="00AF04A8" w:rsidRDefault="00227348" w:rsidP="00227348">
      <w:r w:rsidRPr="00AF04A8">
        <w:t>Jako ochronę podstawową przed dotykiem bezpośrednim zastosowano izolowanie części czynnych. Jako uzupełnienie ochrony podstawowej zastosowano system ochrony przed porażeniem elektrycznym przez szybkie wyłączenie zasilania w przypadku pojawienia się napięcia na dostępnych elementach przewodzących urządzeń elektrycznych.</w:t>
      </w:r>
    </w:p>
    <w:p w14:paraId="03DD06E8" w14:textId="38C92FA4" w:rsidR="00E40D44" w:rsidRDefault="00227348" w:rsidP="00E40D44">
      <w:r w:rsidRPr="00AF04A8">
        <w:t>Skuteczność ochrony dla projektowanych linii zasilających i obwodów odbiorczych potwierdzić pomiarem.</w:t>
      </w:r>
    </w:p>
    <w:p w14:paraId="1935734F" w14:textId="3295512D" w:rsidR="00223527" w:rsidRDefault="00223527" w:rsidP="00E40D44"/>
    <w:p w14:paraId="25A2362A" w14:textId="77777777" w:rsidR="00223527" w:rsidRPr="000A4C78" w:rsidRDefault="00223527" w:rsidP="00E40D44"/>
    <w:p w14:paraId="515E9EB7" w14:textId="77777777" w:rsidR="00E40D44" w:rsidRPr="00DC5054" w:rsidRDefault="00DC5054" w:rsidP="003F07A2">
      <w:pPr>
        <w:pStyle w:val="Nagwek1"/>
        <w:numPr>
          <w:ilvl w:val="0"/>
          <w:numId w:val="8"/>
        </w:numPr>
      </w:pPr>
      <w:bookmarkStart w:id="36" w:name="_Toc329851977"/>
      <w:bookmarkStart w:id="37" w:name="_Toc40997739"/>
      <w:bookmarkStart w:id="38" w:name="_Toc91590707"/>
      <w:r w:rsidRPr="00DC5054">
        <w:lastRenderedPageBreak/>
        <w:t>INFORMACJA DOT</w:t>
      </w:r>
      <w:r>
        <w:t>.</w:t>
      </w:r>
      <w:r w:rsidRPr="00DC5054">
        <w:t xml:space="preserve"> BEZPIECZEŃSTWA I OCHRONY ZDROWIA</w:t>
      </w:r>
      <w:bookmarkEnd w:id="36"/>
      <w:bookmarkEnd w:id="37"/>
      <w:bookmarkEnd w:id="38"/>
    </w:p>
    <w:p w14:paraId="0E5AE058" w14:textId="77777777" w:rsidR="00C32294" w:rsidRPr="000A5F43" w:rsidRDefault="00C32294" w:rsidP="00C32294">
      <w:pPr>
        <w:pStyle w:val="RFMylniki"/>
        <w:numPr>
          <w:ilvl w:val="0"/>
          <w:numId w:val="0"/>
        </w:numPr>
        <w:ind w:left="720"/>
        <w:rPr>
          <w:b/>
          <w:bCs/>
        </w:rPr>
      </w:pPr>
      <w:bookmarkStart w:id="39" w:name="_Toc40997740"/>
      <w:r w:rsidRPr="000A5F43">
        <w:rPr>
          <w:b/>
          <w:bCs/>
        </w:rPr>
        <w:t>1.Podstawa sporządzenia informacji:</w:t>
      </w:r>
    </w:p>
    <w:p w14:paraId="4F5D44A5" w14:textId="77777777" w:rsidR="00C32294" w:rsidRPr="000A4C78" w:rsidRDefault="00C32294" w:rsidP="00C32294">
      <w:pPr>
        <w:pStyle w:val="RFMylniki"/>
      </w:pPr>
      <w:r w:rsidRPr="000A4C78">
        <w:t>art.20. ust. l. pkt. lb ustawy Prawo Budowlane z dnia 07.07.1994 r (tj. Dz.U. 2019 poz. 1186)</w:t>
      </w:r>
    </w:p>
    <w:p w14:paraId="481F3C04" w14:textId="77777777" w:rsidR="00C32294" w:rsidRPr="000A4C78" w:rsidRDefault="00C32294" w:rsidP="00C32294">
      <w:pPr>
        <w:pStyle w:val="RFMylniki"/>
      </w:pPr>
      <w:r w:rsidRPr="000A4C78">
        <w:t>z późniejszymi zmianami</w:t>
      </w:r>
    </w:p>
    <w:p w14:paraId="714E49A1" w14:textId="77777777" w:rsidR="00C32294" w:rsidRDefault="00C32294" w:rsidP="00C32294">
      <w:pPr>
        <w:pStyle w:val="RFMylniki"/>
      </w:pPr>
      <w:r w:rsidRPr="000A4C78">
        <w:t>Rozporządzenie Ministra Infrastruktury z dnia 23. czerwca 2003 r w sprawie informacji dotyczącej bezpieczeństwa i ochrony zdrowia oraz pionu bezpieczeństwa i ochrony zdrowia (Dz. Ust. NR 120 poz. 1126)</w:t>
      </w:r>
    </w:p>
    <w:p w14:paraId="636BA012" w14:textId="77777777" w:rsidR="00C32294" w:rsidRPr="000A4C78" w:rsidRDefault="00C32294" w:rsidP="00C32294">
      <w:pPr>
        <w:pStyle w:val="RFMylniki"/>
        <w:numPr>
          <w:ilvl w:val="0"/>
          <w:numId w:val="0"/>
        </w:numPr>
        <w:ind w:left="720"/>
      </w:pPr>
    </w:p>
    <w:p w14:paraId="32E8B2AC" w14:textId="77777777" w:rsidR="00C32294" w:rsidRPr="000A5F43" w:rsidRDefault="00C32294" w:rsidP="00C32294">
      <w:pPr>
        <w:pStyle w:val="RFMylniki"/>
        <w:numPr>
          <w:ilvl w:val="0"/>
          <w:numId w:val="0"/>
        </w:numPr>
        <w:ind w:left="720"/>
        <w:rPr>
          <w:b/>
          <w:bCs/>
        </w:rPr>
      </w:pPr>
      <w:r w:rsidRPr="000A5F43">
        <w:rPr>
          <w:b/>
          <w:bCs/>
        </w:rPr>
        <w:t>2. Zakres robót dla projektowanej budowy:</w:t>
      </w:r>
    </w:p>
    <w:p w14:paraId="241B4C0C" w14:textId="77777777" w:rsidR="00C32294" w:rsidRPr="000A4C78" w:rsidRDefault="00C32294" w:rsidP="00C32294">
      <w:pPr>
        <w:pStyle w:val="RFMylniki"/>
      </w:pPr>
      <w:r w:rsidRPr="000A4C78">
        <w:t>zabezpieczenie placu budowy;</w:t>
      </w:r>
    </w:p>
    <w:p w14:paraId="464140DA" w14:textId="77777777" w:rsidR="00C32294" w:rsidRDefault="00C32294" w:rsidP="00C32294">
      <w:pPr>
        <w:pStyle w:val="RFMylniki"/>
      </w:pPr>
      <w:r w:rsidRPr="000A4C78">
        <w:t>przygotowanie placu dla materiałów budowlanych;</w:t>
      </w:r>
    </w:p>
    <w:p w14:paraId="5061B287" w14:textId="77777777" w:rsidR="00C32294" w:rsidRPr="000A4C78" w:rsidRDefault="00C32294" w:rsidP="00C32294">
      <w:pPr>
        <w:pStyle w:val="RFMylniki"/>
        <w:numPr>
          <w:ilvl w:val="0"/>
          <w:numId w:val="0"/>
        </w:numPr>
        <w:ind w:left="720"/>
      </w:pPr>
    </w:p>
    <w:p w14:paraId="4F0ABBE2" w14:textId="77777777" w:rsidR="00C32294" w:rsidRPr="000A5F43" w:rsidRDefault="00C32294" w:rsidP="00C32294">
      <w:pPr>
        <w:pStyle w:val="RFMylniki"/>
        <w:numPr>
          <w:ilvl w:val="0"/>
          <w:numId w:val="0"/>
        </w:numPr>
        <w:ind w:left="720"/>
        <w:rPr>
          <w:b/>
          <w:bCs/>
        </w:rPr>
      </w:pPr>
      <w:r w:rsidRPr="000A5F43">
        <w:rPr>
          <w:b/>
          <w:bCs/>
        </w:rPr>
        <w:t>3. Kolejność realizacji budowy urządzeń:</w:t>
      </w:r>
    </w:p>
    <w:p w14:paraId="69D6BAF2" w14:textId="77777777" w:rsidR="00C32294" w:rsidRPr="000A4C78" w:rsidRDefault="00C32294" w:rsidP="00C32294">
      <w:pPr>
        <w:pStyle w:val="RFMylniki"/>
      </w:pPr>
      <w:r w:rsidRPr="000A4C78">
        <w:t>prace geodezyjne – wytyczenie trasy</w:t>
      </w:r>
    </w:p>
    <w:p w14:paraId="6DCEBAB1" w14:textId="77777777" w:rsidR="00C32294" w:rsidRPr="000A4C78" w:rsidRDefault="00C32294" w:rsidP="00C32294">
      <w:pPr>
        <w:pStyle w:val="RFMylniki"/>
      </w:pPr>
      <w:r w:rsidRPr="000A4C78">
        <w:t>wykonanie  i zabezpieczenie wykopów pod kanalizację kablową i kable ziemne</w:t>
      </w:r>
    </w:p>
    <w:p w14:paraId="2EDCFDE8" w14:textId="77777777" w:rsidR="00C32294" w:rsidRPr="000A4C78" w:rsidRDefault="00C32294" w:rsidP="00C32294">
      <w:pPr>
        <w:pStyle w:val="RFMylniki"/>
      </w:pPr>
      <w:r w:rsidRPr="000A4C78">
        <w:t>posadowienie kanalizacji kablowej, rurociągów kablowych, słupów, kabli ziemnych</w:t>
      </w:r>
      <w:r w:rsidRPr="000A4C78">
        <w:br/>
        <w:t>i napowietrznych,</w:t>
      </w:r>
    </w:p>
    <w:p w14:paraId="6F056C71" w14:textId="77777777" w:rsidR="00C32294" w:rsidRPr="000A4C78" w:rsidRDefault="00C32294" w:rsidP="00C32294">
      <w:pPr>
        <w:pStyle w:val="RFMylniki"/>
      </w:pPr>
      <w:r w:rsidRPr="000A4C78">
        <w:t>sprawdzenia i pomiary linii,</w:t>
      </w:r>
    </w:p>
    <w:p w14:paraId="3E1E2FF9" w14:textId="77777777" w:rsidR="00C32294" w:rsidRPr="000A4C78" w:rsidRDefault="00C32294" w:rsidP="00C32294">
      <w:pPr>
        <w:pStyle w:val="RFMylniki"/>
      </w:pPr>
      <w:r>
        <w:t>i</w:t>
      </w:r>
      <w:r w:rsidRPr="000A4C78">
        <w:t>nwentaryzacja powykonawcza – prace geodezyjne</w:t>
      </w:r>
    </w:p>
    <w:p w14:paraId="2723464A" w14:textId="77777777" w:rsidR="00C32294" w:rsidRPr="000A4C78" w:rsidRDefault="00C32294" w:rsidP="00C32294">
      <w:pPr>
        <w:pStyle w:val="RFMylniki"/>
      </w:pPr>
      <w:r w:rsidRPr="000A4C78">
        <w:t>odbiór techniczny robót ziemnych</w:t>
      </w:r>
    </w:p>
    <w:p w14:paraId="0F4C4EC4" w14:textId="77777777" w:rsidR="00C32294" w:rsidRPr="000A4C78" w:rsidRDefault="00C32294" w:rsidP="00C32294">
      <w:pPr>
        <w:pStyle w:val="RFMylniki"/>
      </w:pPr>
      <w:r w:rsidRPr="000A4C78">
        <w:t>zasypanie wykopów  i uporządkowanie terenu</w:t>
      </w:r>
    </w:p>
    <w:p w14:paraId="7D766C6C" w14:textId="77777777" w:rsidR="00C32294" w:rsidRPr="000A4C78" w:rsidRDefault="00C32294" w:rsidP="00C32294">
      <w:pPr>
        <w:pStyle w:val="RFMylniki"/>
      </w:pPr>
      <w:r w:rsidRPr="000A4C78">
        <w:t>ułożenie kanalizacji wtórnej i kabli w kanalizacji kablowej</w:t>
      </w:r>
    </w:p>
    <w:p w14:paraId="432A666B" w14:textId="77777777" w:rsidR="00C32294" w:rsidRPr="000A4C78" w:rsidRDefault="00C32294" w:rsidP="00C32294">
      <w:pPr>
        <w:pStyle w:val="RFMylniki"/>
      </w:pPr>
      <w:r w:rsidRPr="000A4C78">
        <w:t>sprawdzenia i pomiary linii,</w:t>
      </w:r>
    </w:p>
    <w:p w14:paraId="4CA7E206" w14:textId="77777777" w:rsidR="00C32294" w:rsidRPr="000A4C78" w:rsidRDefault="00C32294" w:rsidP="00C32294">
      <w:pPr>
        <w:pStyle w:val="RFMylniki"/>
      </w:pPr>
      <w:r w:rsidRPr="000A4C78">
        <w:t>roboty wykończeniowe</w:t>
      </w:r>
    </w:p>
    <w:p w14:paraId="5F96E123" w14:textId="524A2FAC" w:rsidR="00C32294" w:rsidRDefault="00C32294" w:rsidP="00C32294">
      <w:pPr>
        <w:pStyle w:val="RFMylniki"/>
      </w:pPr>
      <w:r w:rsidRPr="000A4C78">
        <w:t>odbiór końcowy z przekazanie do eksploatacji wybudowanych urządzeń</w:t>
      </w:r>
    </w:p>
    <w:p w14:paraId="0313AB16" w14:textId="77777777" w:rsidR="00227348" w:rsidRPr="000A4C78" w:rsidRDefault="00227348" w:rsidP="00227348">
      <w:pPr>
        <w:pStyle w:val="RFMylniki"/>
        <w:numPr>
          <w:ilvl w:val="0"/>
          <w:numId w:val="0"/>
        </w:numPr>
        <w:ind w:left="720"/>
      </w:pPr>
    </w:p>
    <w:p w14:paraId="3A47D734" w14:textId="77777777" w:rsidR="00C32294" w:rsidRPr="000A5F43" w:rsidRDefault="00C32294" w:rsidP="00C32294">
      <w:pPr>
        <w:pStyle w:val="RFMylniki"/>
        <w:numPr>
          <w:ilvl w:val="0"/>
          <w:numId w:val="0"/>
        </w:numPr>
        <w:ind w:left="720"/>
        <w:rPr>
          <w:b/>
          <w:bCs/>
        </w:rPr>
      </w:pPr>
      <w:r w:rsidRPr="000A5F43">
        <w:rPr>
          <w:b/>
          <w:bCs/>
        </w:rPr>
        <w:t>4.Wykaz istniejących obiektów budowlanych</w:t>
      </w:r>
    </w:p>
    <w:p w14:paraId="7117B769" w14:textId="77777777" w:rsidR="00C32294" w:rsidRPr="000A4C78" w:rsidRDefault="00C32294" w:rsidP="00C32294">
      <w:pPr>
        <w:pStyle w:val="RFMylniki"/>
      </w:pPr>
      <w:r w:rsidRPr="000A4C78">
        <w:t>istniejąca droga wraz z istniejącym uzbrojeniem podziemnym i naziemnym</w:t>
      </w:r>
    </w:p>
    <w:p w14:paraId="35E428F6" w14:textId="77777777" w:rsidR="00C32294" w:rsidRPr="000A4C78" w:rsidRDefault="00C32294" w:rsidP="00C32294">
      <w:r w:rsidRPr="000A4C78">
        <w:t xml:space="preserve">Na działkach </w:t>
      </w:r>
      <w:r w:rsidRPr="000A4C78">
        <w:rPr>
          <w:bCs/>
        </w:rPr>
        <w:t>nie</w:t>
      </w:r>
      <w:r w:rsidRPr="000A4C78">
        <w:t xml:space="preserve"> występują elementy zagospodarowania terenu, które mogą stwarzać zagrożenie bezpieczeństwa i zdrowia ludzi</w:t>
      </w:r>
    </w:p>
    <w:p w14:paraId="0D043BEA" w14:textId="1FFFC082" w:rsidR="00C32294" w:rsidRPr="000A5F43" w:rsidRDefault="00C32294" w:rsidP="00C32294">
      <w:pPr>
        <w:pStyle w:val="RFMylniki"/>
        <w:numPr>
          <w:ilvl w:val="0"/>
          <w:numId w:val="0"/>
        </w:numPr>
        <w:ind w:left="720"/>
        <w:rPr>
          <w:b/>
          <w:bCs/>
        </w:rPr>
      </w:pPr>
      <w:r w:rsidRPr="000A5F43">
        <w:rPr>
          <w:b/>
          <w:bCs/>
        </w:rPr>
        <w:t>5.Podczas realizacji robót budowlanych mogą wystąpić przewidywane zagrożenia:</w:t>
      </w:r>
    </w:p>
    <w:p w14:paraId="767B2B9D" w14:textId="77777777" w:rsidR="00C32294" w:rsidRPr="000A4C78" w:rsidRDefault="00C32294" w:rsidP="00C32294">
      <w:pPr>
        <w:pStyle w:val="RFMylniki"/>
      </w:pPr>
      <w:r w:rsidRPr="000A4C78">
        <w:t xml:space="preserve">roboty wykonywane przy użyciu sprzętu zmechanizowanego </w:t>
      </w:r>
    </w:p>
    <w:p w14:paraId="6E451B4C" w14:textId="77777777" w:rsidR="00C32294" w:rsidRPr="000A4C78" w:rsidRDefault="00C32294" w:rsidP="00C32294">
      <w:pPr>
        <w:pStyle w:val="RFMylniki"/>
      </w:pPr>
      <w:r w:rsidRPr="000A4C78">
        <w:t>prace ziemne w wykopach i nad wykopami</w:t>
      </w:r>
    </w:p>
    <w:p w14:paraId="6C3516C9" w14:textId="77777777" w:rsidR="00C32294" w:rsidRPr="000A4C78" w:rsidRDefault="00C32294" w:rsidP="00C32294">
      <w:pPr>
        <w:pStyle w:val="RFMylniki"/>
      </w:pPr>
      <w:r w:rsidRPr="000A4C78">
        <w:t>prace ziemne w pobliżu ziemnych kabli energetycznych</w:t>
      </w:r>
    </w:p>
    <w:p w14:paraId="4BB817AD" w14:textId="77777777" w:rsidR="00C32294" w:rsidRPr="000A4C78" w:rsidRDefault="00C32294" w:rsidP="00C32294">
      <w:pPr>
        <w:pStyle w:val="RFMylniki"/>
      </w:pPr>
      <w:r w:rsidRPr="000A4C78">
        <w:t>prace ziemne w pobliżu nadziemnych linii energetycznych</w:t>
      </w:r>
    </w:p>
    <w:p w14:paraId="70712F05" w14:textId="16C6082B" w:rsidR="00C32294" w:rsidRDefault="00C32294" w:rsidP="00C32294">
      <w:pPr>
        <w:pStyle w:val="RFMylniki"/>
      </w:pPr>
      <w:r w:rsidRPr="000A4C78">
        <w:t>prace w pobliżu drogi</w:t>
      </w:r>
    </w:p>
    <w:p w14:paraId="46342992" w14:textId="77777777" w:rsidR="00227348" w:rsidRPr="000A4C78" w:rsidRDefault="00227348" w:rsidP="00227348">
      <w:pPr>
        <w:pStyle w:val="RFMylniki"/>
        <w:numPr>
          <w:ilvl w:val="0"/>
          <w:numId w:val="0"/>
        </w:numPr>
        <w:ind w:left="720"/>
      </w:pPr>
    </w:p>
    <w:p w14:paraId="4125D797" w14:textId="77777777" w:rsidR="00C32294" w:rsidRPr="00C32294" w:rsidRDefault="00C32294" w:rsidP="00C32294">
      <w:pPr>
        <w:pStyle w:val="RFMylniki"/>
        <w:numPr>
          <w:ilvl w:val="0"/>
          <w:numId w:val="0"/>
        </w:numPr>
        <w:ind w:left="720"/>
        <w:rPr>
          <w:b/>
          <w:bCs/>
        </w:rPr>
      </w:pPr>
      <w:r w:rsidRPr="00C32294">
        <w:rPr>
          <w:b/>
          <w:bCs/>
        </w:rPr>
        <w:t>6.Pracownicy przed przystąpieniem do realizacji robót szczególnie niebezpiecznych powinni zostać poinformowani o istniejących zagrożeniach i przeszkoleni zgodnie z obowiązującymi przepisami BHP</w:t>
      </w:r>
    </w:p>
    <w:p w14:paraId="63CC9099" w14:textId="77777777" w:rsidR="00C32294" w:rsidRPr="000A5F43" w:rsidRDefault="00C32294" w:rsidP="00C32294">
      <w:pPr>
        <w:pStyle w:val="RFMylniki"/>
        <w:numPr>
          <w:ilvl w:val="0"/>
          <w:numId w:val="0"/>
        </w:numPr>
        <w:ind w:left="720"/>
        <w:rPr>
          <w:b/>
          <w:bCs/>
        </w:rPr>
      </w:pPr>
      <w:r w:rsidRPr="000A5F43">
        <w:rPr>
          <w:b/>
          <w:bCs/>
        </w:rPr>
        <w:t xml:space="preserve">7.Kierownictwo robót powinno zapewnić w strefach szczególnego zagrożenia zdrowia </w:t>
      </w:r>
      <w:r w:rsidRPr="000A5F43">
        <w:rPr>
          <w:b/>
          <w:bCs/>
        </w:rPr>
        <w:br/>
        <w:t>i ich sąsiedztwie:</w:t>
      </w:r>
    </w:p>
    <w:p w14:paraId="39D42821" w14:textId="77777777" w:rsidR="00C32294" w:rsidRPr="000A4C78" w:rsidRDefault="00C32294" w:rsidP="00C32294">
      <w:pPr>
        <w:pStyle w:val="RFMylniki"/>
      </w:pPr>
      <w:r w:rsidRPr="000A4C78">
        <w:t>Właściwe, zgodne z obowiązującymi przepisami BHP zabezpieczenie miejsc niebezpiecznych – wszystkie wykopy</w:t>
      </w:r>
    </w:p>
    <w:p w14:paraId="1B145F12" w14:textId="77777777" w:rsidR="00C32294" w:rsidRPr="000A4C78" w:rsidRDefault="00C32294" w:rsidP="00C32294">
      <w:pPr>
        <w:pStyle w:val="RFMylniki"/>
      </w:pPr>
      <w:r w:rsidRPr="000A4C78">
        <w:t>właściwe zgodne z odrębnymi przepisami BHP zabezpieczenie miejsc niebezpiecznych (barierki wykopów i miejsca z których istnieje ryzyko upadku lub zasypania wykopu)</w:t>
      </w:r>
    </w:p>
    <w:p w14:paraId="778FEA49" w14:textId="6FA44541" w:rsidR="00C32294" w:rsidRPr="000A4C78" w:rsidRDefault="00C32294" w:rsidP="00C32294">
      <w:pPr>
        <w:pStyle w:val="RFMylniki"/>
      </w:pPr>
      <w:r w:rsidRPr="000A4C78">
        <w:t>właściwą organizację placu budowy zapewniającą bezpieczeństwo i sprawną komunikację umoż</w:t>
      </w:r>
      <w:r>
        <w:t>l</w:t>
      </w:r>
      <w:r w:rsidRPr="000A4C78">
        <w:t>iwiającą szybką  ewakuację na wypadek pożaru, awarii i innych zagrożeń</w:t>
      </w:r>
    </w:p>
    <w:p w14:paraId="671BEDED" w14:textId="77777777" w:rsidR="00C32294" w:rsidRPr="000A4C78" w:rsidRDefault="00C32294" w:rsidP="00C32294">
      <w:pPr>
        <w:pStyle w:val="RFMylniki"/>
      </w:pPr>
      <w:r w:rsidRPr="000A4C78">
        <w:t xml:space="preserve">umieszczenie na tablicy budowy telefonów alarmowych </w:t>
      </w:r>
    </w:p>
    <w:p w14:paraId="35837D3B" w14:textId="77777777" w:rsidR="00C32294" w:rsidRPr="000A4C78" w:rsidRDefault="00C32294" w:rsidP="00C32294">
      <w:pPr>
        <w:pStyle w:val="RFKropki"/>
      </w:pPr>
      <w:r w:rsidRPr="000A4C78">
        <w:t>Straży Pożarnej</w:t>
      </w:r>
    </w:p>
    <w:p w14:paraId="10681C00" w14:textId="08A75289" w:rsidR="00C32294" w:rsidRPr="000A4C78" w:rsidRDefault="00C32294" w:rsidP="00C32294">
      <w:pPr>
        <w:pStyle w:val="RFKropki"/>
      </w:pPr>
      <w:r w:rsidRPr="000A4C78">
        <w:t>Pogotowia</w:t>
      </w:r>
      <w:r>
        <w:t xml:space="preserve"> </w:t>
      </w:r>
      <w:r w:rsidRPr="000A4C78">
        <w:t>Ratunkowego</w:t>
      </w:r>
    </w:p>
    <w:p w14:paraId="0506DE22" w14:textId="77777777" w:rsidR="00C32294" w:rsidRPr="000A4C78" w:rsidRDefault="00C32294" w:rsidP="00C32294">
      <w:pPr>
        <w:pStyle w:val="RFKropki"/>
      </w:pPr>
      <w:r w:rsidRPr="000A4C78">
        <w:t>Policji</w:t>
      </w:r>
    </w:p>
    <w:p w14:paraId="73845F51" w14:textId="77777777" w:rsidR="00C32294" w:rsidRPr="000A5F43" w:rsidRDefault="00C32294" w:rsidP="00C32294">
      <w:pPr>
        <w:pStyle w:val="RFMylniki"/>
        <w:numPr>
          <w:ilvl w:val="0"/>
          <w:numId w:val="0"/>
        </w:numPr>
        <w:ind w:left="720"/>
        <w:rPr>
          <w:b/>
          <w:bCs/>
        </w:rPr>
      </w:pPr>
      <w:r w:rsidRPr="000A5F43">
        <w:rPr>
          <w:b/>
          <w:bCs/>
        </w:rPr>
        <w:t>8.Określenie obszaru oddziaływania obiektu</w:t>
      </w:r>
    </w:p>
    <w:p w14:paraId="48167127" w14:textId="2497170D" w:rsidR="00C32294" w:rsidRPr="000A4C78" w:rsidRDefault="00C32294" w:rsidP="00C32294">
      <w:r w:rsidRPr="000A4C78">
        <w:t>Obszar oddziaływania obiektu ogranicza się do terenu prowadzenia robót budowlanych na przedmiotowych działkach.</w:t>
      </w:r>
    </w:p>
    <w:p w14:paraId="447CBF3C" w14:textId="77777777" w:rsidR="00E40D44" w:rsidRPr="000A4C78" w:rsidRDefault="00DC5054" w:rsidP="003F07A2">
      <w:pPr>
        <w:pStyle w:val="Nagwek1"/>
        <w:numPr>
          <w:ilvl w:val="0"/>
          <w:numId w:val="8"/>
        </w:numPr>
      </w:pPr>
      <w:bookmarkStart w:id="40" w:name="_Toc91590708"/>
      <w:r w:rsidRPr="000A4C78">
        <w:lastRenderedPageBreak/>
        <w:t>UWAGI KOŃCOWE</w:t>
      </w:r>
      <w:bookmarkEnd w:id="39"/>
      <w:bookmarkEnd w:id="40"/>
    </w:p>
    <w:p w14:paraId="3BF9E449" w14:textId="77777777" w:rsidR="00227348" w:rsidRPr="00CA5BBA" w:rsidRDefault="00227348" w:rsidP="003F07A2">
      <w:pPr>
        <w:pStyle w:val="Akapitzlist"/>
        <w:numPr>
          <w:ilvl w:val="0"/>
          <w:numId w:val="9"/>
        </w:numPr>
        <w:spacing w:before="240" w:after="120" w:line="360" w:lineRule="auto"/>
        <w:contextualSpacing w:val="0"/>
        <w:jc w:val="left"/>
      </w:pPr>
      <w:r w:rsidRPr="000A4C78">
        <w:t>Wszelkie prace objęte niniejszym projektem należy wykonać zgodnie z obowiązującymi normami</w:t>
      </w:r>
      <w:r w:rsidRPr="000A4C78">
        <w:br/>
      </w:r>
      <w:r w:rsidRPr="00CA5BBA">
        <w:t>Roboty ziemne wykonywać ręcznie.</w:t>
      </w:r>
    </w:p>
    <w:p w14:paraId="7CB7A3AD" w14:textId="77777777" w:rsidR="00227348" w:rsidRPr="00CA5BBA" w:rsidRDefault="00227348" w:rsidP="003F07A2">
      <w:pPr>
        <w:pStyle w:val="Akapitzlist"/>
        <w:numPr>
          <w:ilvl w:val="0"/>
          <w:numId w:val="9"/>
        </w:numPr>
        <w:spacing w:before="240" w:after="120" w:line="360" w:lineRule="auto"/>
        <w:contextualSpacing w:val="0"/>
        <w:jc w:val="left"/>
      </w:pPr>
      <w:r w:rsidRPr="00CA5BBA">
        <w:t>Przed przystąpieniem do wykonania wykopów trasę pod kabel winien wytyczyć uprawniony geodeta.</w:t>
      </w:r>
    </w:p>
    <w:p w14:paraId="2C0F2EEB" w14:textId="77777777" w:rsidR="00227348" w:rsidRPr="00CA5BBA" w:rsidRDefault="00227348" w:rsidP="003F07A2">
      <w:pPr>
        <w:pStyle w:val="Akapitzlist"/>
        <w:numPr>
          <w:ilvl w:val="0"/>
          <w:numId w:val="9"/>
        </w:numPr>
        <w:spacing w:before="240" w:after="120" w:line="360" w:lineRule="auto"/>
        <w:contextualSpacing w:val="0"/>
        <w:jc w:val="left"/>
      </w:pPr>
      <w:r w:rsidRPr="00CA5BBA">
        <w:t>Po zakończeniu układania kabli, należy przeprowadzić inwentaryzację geodezyjną.</w:t>
      </w:r>
    </w:p>
    <w:p w14:paraId="5D87A5A4" w14:textId="77777777" w:rsidR="00227348" w:rsidRDefault="00227348" w:rsidP="003F07A2">
      <w:pPr>
        <w:pStyle w:val="Akapitzlist"/>
        <w:numPr>
          <w:ilvl w:val="0"/>
          <w:numId w:val="9"/>
        </w:numPr>
        <w:spacing w:before="240" w:after="120" w:line="360" w:lineRule="auto"/>
        <w:contextualSpacing w:val="0"/>
        <w:jc w:val="left"/>
      </w:pPr>
      <w:r w:rsidRPr="00CA5BBA">
        <w:t xml:space="preserve">Prace muszą być odebrane przez odpowiednie służby </w:t>
      </w:r>
      <w:r>
        <w:t>:</w:t>
      </w:r>
    </w:p>
    <w:p w14:paraId="37EA6E3A" w14:textId="7127ED4A" w:rsidR="00227348" w:rsidRDefault="00227348" w:rsidP="003F07A2">
      <w:pPr>
        <w:pStyle w:val="RFMylniki"/>
        <w:numPr>
          <w:ilvl w:val="0"/>
          <w:numId w:val="10"/>
        </w:numPr>
        <w:ind w:left="1985"/>
      </w:pPr>
      <w:r w:rsidRPr="009353B3">
        <w:t xml:space="preserve"> </w:t>
      </w:r>
      <w:r w:rsidRPr="00A17634">
        <w:t>ENEA</w:t>
      </w:r>
      <w:r>
        <w:t xml:space="preserve"> Oświetlenie</w:t>
      </w:r>
    </w:p>
    <w:p w14:paraId="37938542" w14:textId="77777777" w:rsidR="00227348" w:rsidRPr="00CA5BBA" w:rsidRDefault="00227348" w:rsidP="00227348">
      <w:pPr>
        <w:ind w:left="785" w:firstLine="502"/>
      </w:pPr>
      <w:r w:rsidRPr="00CA5BBA">
        <w:t xml:space="preserve">Po zakończeniu prac teren doprowadzić do stanu pierwotnej używalności. </w:t>
      </w:r>
    </w:p>
    <w:p w14:paraId="316BF4D1" w14:textId="77777777" w:rsidR="00227348" w:rsidRPr="00CA5BBA" w:rsidRDefault="00227348" w:rsidP="003F07A2">
      <w:pPr>
        <w:pStyle w:val="Akapitzlist"/>
        <w:numPr>
          <w:ilvl w:val="0"/>
          <w:numId w:val="9"/>
        </w:numPr>
        <w:spacing w:before="240" w:after="120" w:line="360" w:lineRule="auto"/>
        <w:contextualSpacing w:val="0"/>
        <w:jc w:val="left"/>
      </w:pPr>
      <w:r w:rsidRPr="00CA5BBA">
        <w:t>Wszystkie prace należy wykonać zgodnie z</w:t>
      </w:r>
      <w:r>
        <w:t xml:space="preserve"> </w:t>
      </w:r>
      <w:proofErr w:type="spellStart"/>
      <w:r w:rsidRPr="00CA5BBA">
        <w:t>z</w:t>
      </w:r>
      <w:proofErr w:type="spellEnd"/>
      <w:r w:rsidRPr="00CA5BBA">
        <w:t xml:space="preserve"> obowiązującymi przepisami, normami</w:t>
      </w:r>
      <w:r>
        <w:t xml:space="preserve"> (w szczególności</w:t>
      </w:r>
      <w:r w:rsidRPr="00CA5BBA">
        <w:t xml:space="preserve"> normą N SEP-E-004</w:t>
      </w:r>
      <w:r>
        <w:t>)</w:t>
      </w:r>
      <w:r w:rsidRPr="00CA5BBA">
        <w:t>, obowiązującymi w tym zakresie Zarządzeniami i w oparciu o niniejszą dokumentację</w:t>
      </w:r>
      <w:r>
        <w:t xml:space="preserve">, </w:t>
      </w:r>
      <w:r w:rsidRPr="00CA5BBA">
        <w:t>ze ścisłym przestrzeganiem zasad i przepisów BHP.</w:t>
      </w:r>
    </w:p>
    <w:p w14:paraId="159BC67A" w14:textId="77777777" w:rsidR="00227348" w:rsidRPr="00CA5BBA" w:rsidRDefault="00227348" w:rsidP="003F07A2">
      <w:pPr>
        <w:pStyle w:val="Akapitzlist"/>
        <w:numPr>
          <w:ilvl w:val="0"/>
          <w:numId w:val="9"/>
        </w:numPr>
        <w:spacing w:before="240" w:after="120" w:line="360" w:lineRule="auto"/>
        <w:contextualSpacing w:val="0"/>
        <w:jc w:val="left"/>
      </w:pPr>
      <w:r w:rsidRPr="00CA5BBA">
        <w:t>W pobliżu istniejących urządzeń prace ziemne należy prowadzić ze szczególna ostrożnością.</w:t>
      </w:r>
      <w:r>
        <w:t xml:space="preserve"> </w:t>
      </w:r>
      <w:r w:rsidRPr="00CA5BBA">
        <w:t>Skrzyżowania i zbliżenia do istniejących urządzeń wykonać pod nadzorem wyznaczonych osób, do których należą dane urządzenia</w:t>
      </w:r>
    </w:p>
    <w:p w14:paraId="1419F3EA" w14:textId="77777777" w:rsidR="00227348" w:rsidRPr="00CA5BBA" w:rsidRDefault="00227348" w:rsidP="003F07A2">
      <w:pPr>
        <w:pStyle w:val="Akapitzlist"/>
        <w:numPr>
          <w:ilvl w:val="0"/>
          <w:numId w:val="9"/>
        </w:numPr>
        <w:spacing w:before="240" w:after="120" w:line="360" w:lineRule="auto"/>
        <w:contextualSpacing w:val="0"/>
        <w:jc w:val="left"/>
      </w:pPr>
      <w:r w:rsidRPr="00CA5BBA">
        <w:t>Wykonawca robót winien zapoznać się z uwagami na rysunkach oraz z uwagami zawartymi w poszczególnych uzgodnieniach.</w:t>
      </w:r>
    </w:p>
    <w:p w14:paraId="42AF1753" w14:textId="77777777" w:rsidR="00227348" w:rsidRPr="00CA5BBA" w:rsidRDefault="00227348" w:rsidP="003F07A2">
      <w:pPr>
        <w:pStyle w:val="Akapitzlist"/>
        <w:numPr>
          <w:ilvl w:val="0"/>
          <w:numId w:val="9"/>
        </w:numPr>
        <w:spacing w:before="240" w:after="120" w:line="360" w:lineRule="auto"/>
        <w:contextualSpacing w:val="0"/>
        <w:jc w:val="left"/>
      </w:pPr>
      <w:r w:rsidRPr="00CA5BBA">
        <w:t>Należy wykonać odpowiednie pomiary i sporządzić protokoły badań.</w:t>
      </w:r>
    </w:p>
    <w:p w14:paraId="03430833" w14:textId="521E9149" w:rsidR="00C32294" w:rsidRDefault="00227348" w:rsidP="003F07A2">
      <w:pPr>
        <w:pStyle w:val="Akapitzlist"/>
        <w:numPr>
          <w:ilvl w:val="0"/>
          <w:numId w:val="9"/>
        </w:numPr>
        <w:spacing w:before="240" w:after="120" w:line="360" w:lineRule="auto"/>
        <w:contextualSpacing w:val="0"/>
        <w:jc w:val="left"/>
        <w:rPr>
          <w:rFonts w:asciiTheme="minorHAnsi" w:hAnsiTheme="minorHAnsi"/>
        </w:rPr>
      </w:pPr>
      <w:r w:rsidRPr="00CA5BBA">
        <w:t xml:space="preserve">Wszystkie roboty ziemne w bezpośrednim sąsiedztwie znaków geodezyjnych należy wykonywać ręcznie. Wynika to z niebezpieczeństwa naruszenia geodezyjnych znaków poligonowych. Punkt poligonowy podlega szczególnej ochronie pod względem nienaruszalności w myśl </w:t>
      </w:r>
      <w:r>
        <w:t xml:space="preserve"> d</w:t>
      </w:r>
      <w:r w:rsidRPr="00D20882">
        <w:t>ekret</w:t>
      </w:r>
      <w:r>
        <w:t>u</w:t>
      </w:r>
      <w:r w:rsidRPr="00D20882">
        <w:t xml:space="preserve"> z dnia 13 czerwca 1956 r. o państwowej służbie geodezyjnej i kartograficznej.(</w:t>
      </w:r>
      <w:proofErr w:type="spellStart"/>
      <w:r w:rsidRPr="00D20882">
        <w:t>t.j</w:t>
      </w:r>
      <w:proofErr w:type="spellEnd"/>
      <w:r w:rsidRPr="00D20882">
        <w:t>. Dz.U. 1956 nr 25 poz.115)</w:t>
      </w:r>
      <w:r>
        <w:t xml:space="preserve">. </w:t>
      </w:r>
      <w:r w:rsidRPr="00CA5BBA">
        <w:t>Dla urządzeń usytuowanych 1,0m poniżej gruntu, odległość skraju wykopu od znaku geodezyjnego powinna wynosić 1,5m. W przypadku wykopu o głębokości 2,0m minimalna odległość powinna wynosić 2,0m, natomiast przy wykopie poniżej 2,0m odległość nie może być mniejsza niż 2,5m.</w:t>
      </w:r>
      <w:r w:rsidR="00E40D44" w:rsidRPr="000A4C78">
        <w:rPr>
          <w:rFonts w:asciiTheme="minorHAnsi" w:hAnsiTheme="minorHAnsi"/>
        </w:rPr>
        <w:tab/>
      </w:r>
    </w:p>
    <w:p w14:paraId="208FDD44" w14:textId="77777777" w:rsidR="00C32294" w:rsidRDefault="00E40D44" w:rsidP="00C32294">
      <w:pPr>
        <w:pStyle w:val="RFMylniki"/>
        <w:numPr>
          <w:ilvl w:val="0"/>
          <w:numId w:val="0"/>
        </w:numPr>
        <w:ind w:left="720"/>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00C32294">
        <w:rPr>
          <w:rFonts w:asciiTheme="minorHAnsi" w:hAnsiTheme="minorHAnsi"/>
        </w:rPr>
        <w:t xml:space="preserve">                                                                   </w:t>
      </w:r>
    </w:p>
    <w:p w14:paraId="114B7BD6" w14:textId="12E9708F" w:rsidR="00444B5A" w:rsidRPr="000A4C78" w:rsidRDefault="00C32294" w:rsidP="00C32294">
      <w:pPr>
        <w:pStyle w:val="RFMylniki"/>
        <w:numPr>
          <w:ilvl w:val="0"/>
          <w:numId w:val="0"/>
        </w:numPr>
        <w:ind w:left="720"/>
        <w:jc w:val="right"/>
        <w:rPr>
          <w:rFonts w:asciiTheme="minorHAnsi" w:hAnsiTheme="minorHAnsi"/>
        </w:rPr>
      </w:pPr>
      <w:r>
        <w:rPr>
          <w:rFonts w:asciiTheme="minorHAnsi" w:hAnsiTheme="minorHAnsi"/>
        </w:rPr>
        <w:t xml:space="preserve">           </w:t>
      </w:r>
      <w:r w:rsidR="00E40D44" w:rsidRPr="000A4C78">
        <w:rPr>
          <w:rFonts w:asciiTheme="minorHAnsi" w:hAnsiTheme="minorHAnsi"/>
        </w:rPr>
        <w:tab/>
        <w:t xml:space="preserve">    </w:t>
      </w:r>
      <w:r w:rsidR="00444B5A" w:rsidRPr="000A4C78">
        <w:rPr>
          <w:rFonts w:asciiTheme="minorHAnsi" w:hAnsiTheme="minorHAnsi"/>
        </w:rPr>
        <w:t xml:space="preserve">     mgr inż. </w:t>
      </w:r>
      <w:r w:rsidR="00444B5A">
        <w:rPr>
          <w:rFonts w:asciiTheme="minorHAnsi" w:hAnsiTheme="minorHAnsi"/>
        </w:rPr>
        <w:t>Marcin Gatniejewski</w:t>
      </w:r>
    </w:p>
    <w:p w14:paraId="17DA859B" w14:textId="18E26040" w:rsidR="00444B5A" w:rsidRPr="000A4C78" w:rsidRDefault="00444B5A" w:rsidP="00C32294">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Pr>
          <w:rFonts w:asciiTheme="minorHAnsi" w:hAnsiTheme="minorHAnsi"/>
        </w:rPr>
        <w:t xml:space="preserve"> </w:t>
      </w:r>
      <w:r w:rsidRPr="000A4C78">
        <w:rPr>
          <w:rFonts w:asciiTheme="minorHAnsi" w:hAnsiTheme="minorHAnsi"/>
        </w:rPr>
        <w:t xml:space="preserve">  nr </w:t>
      </w:r>
      <w:proofErr w:type="spellStart"/>
      <w:r w:rsidRPr="000A4C78">
        <w:rPr>
          <w:rFonts w:asciiTheme="minorHAnsi" w:hAnsiTheme="minorHAnsi"/>
        </w:rPr>
        <w:t>upr</w:t>
      </w:r>
      <w:proofErr w:type="spellEnd"/>
      <w:r w:rsidRPr="000A4C78">
        <w:rPr>
          <w:rFonts w:asciiTheme="minorHAnsi" w:hAnsiTheme="minorHAnsi"/>
        </w:rPr>
        <w:t>.</w:t>
      </w:r>
      <w:r>
        <w:rPr>
          <w:rFonts w:asciiTheme="minorHAnsi" w:hAnsiTheme="minorHAnsi"/>
        </w:rPr>
        <w:t xml:space="preserve"> WKP/0483/PWOE/15</w:t>
      </w:r>
    </w:p>
    <w:p w14:paraId="0F77BD66" w14:textId="35443C03" w:rsidR="00E40D44" w:rsidRPr="000A4C78" w:rsidRDefault="00E40D44" w:rsidP="00C32294">
      <w:pPr>
        <w:jc w:val="right"/>
        <w:rPr>
          <w:rFonts w:asciiTheme="minorHAnsi" w:hAnsiTheme="minorHAnsi"/>
        </w:rPr>
      </w:pPr>
    </w:p>
    <w:p w14:paraId="7FA99D5C" w14:textId="77777777" w:rsidR="00E40D44" w:rsidRPr="000A4C78" w:rsidRDefault="00E40D44" w:rsidP="00C32294">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 xml:space="preserve">   ........................................</w:t>
      </w:r>
    </w:p>
    <w:p w14:paraId="4FA2046A" w14:textId="77777777" w:rsidR="00223527" w:rsidRDefault="00E40D44" w:rsidP="00223527">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p>
    <w:p w14:paraId="05B9D6A7" w14:textId="130611DE" w:rsidR="00DC5054" w:rsidRDefault="00E40D44" w:rsidP="00223527">
      <w:pPr>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podpis Projektanta</w:t>
      </w:r>
      <w:bookmarkStart w:id="41" w:name="_Toc40997741"/>
    </w:p>
    <w:p w14:paraId="6AE82A85" w14:textId="71216DD1" w:rsidR="00223527" w:rsidRDefault="00223527" w:rsidP="00223527">
      <w:pPr>
        <w:jc w:val="right"/>
        <w:rPr>
          <w:rFonts w:asciiTheme="minorHAnsi" w:hAnsiTheme="minorHAnsi"/>
        </w:rPr>
      </w:pPr>
    </w:p>
    <w:p w14:paraId="446C218F" w14:textId="77777777" w:rsidR="00FB286E" w:rsidRPr="00FB286E" w:rsidRDefault="00FB286E" w:rsidP="00FB286E">
      <w:bookmarkStart w:id="42" w:name="_Toc40997742"/>
      <w:bookmarkEnd w:id="41"/>
    </w:p>
    <w:p w14:paraId="7283888C" w14:textId="331BC0D8" w:rsidR="00E40D44" w:rsidRPr="00DC5054" w:rsidRDefault="00E40D44" w:rsidP="003F07A2">
      <w:pPr>
        <w:pStyle w:val="Nagwek1"/>
        <w:numPr>
          <w:ilvl w:val="0"/>
          <w:numId w:val="8"/>
        </w:numPr>
      </w:pPr>
      <w:bookmarkStart w:id="43" w:name="_Toc91590709"/>
      <w:r w:rsidRPr="00DC5054">
        <w:lastRenderedPageBreak/>
        <w:t>Załączniki</w:t>
      </w:r>
      <w:bookmarkEnd w:id="42"/>
      <w:bookmarkEnd w:id="43"/>
    </w:p>
    <w:p w14:paraId="3B1A5161" w14:textId="77777777" w:rsidR="00E40D44" w:rsidRPr="000A4C78" w:rsidRDefault="00E40D44" w:rsidP="000A0EF1">
      <w:pPr>
        <w:pStyle w:val="RFMylniki"/>
      </w:pPr>
      <w:r w:rsidRPr="000A4C78">
        <w:t>Oświadczenie projektanta i sprawdzającego</w:t>
      </w:r>
    </w:p>
    <w:p w14:paraId="7BB0CD14" w14:textId="77777777" w:rsidR="00E40D44" w:rsidRPr="000A4C78" w:rsidRDefault="00E40D44" w:rsidP="000A0EF1">
      <w:pPr>
        <w:pStyle w:val="RFMylniki"/>
      </w:pPr>
      <w:r w:rsidRPr="000A4C78">
        <w:t>Uprawnienia projektanta i sprawdzającego</w:t>
      </w:r>
    </w:p>
    <w:p w14:paraId="48B8661C" w14:textId="77777777" w:rsidR="00E40D44" w:rsidRPr="000A4C78" w:rsidRDefault="00E40D44" w:rsidP="000A0EF1">
      <w:pPr>
        <w:pStyle w:val="RFMylniki"/>
      </w:pPr>
      <w:r w:rsidRPr="000A4C78">
        <w:t>Zaświadczenia o przynależności do WOIIB</w:t>
      </w:r>
    </w:p>
    <w:p w14:paraId="65322519" w14:textId="1FE94B80" w:rsidR="00E40D44" w:rsidRPr="000A4C78" w:rsidRDefault="00E40D44" w:rsidP="000A0EF1">
      <w:pPr>
        <w:pStyle w:val="RFMylniki"/>
      </w:pPr>
      <w:r w:rsidRPr="000A4C78">
        <w:t xml:space="preserve">Warunki </w:t>
      </w:r>
      <w:r w:rsidR="00C32294" w:rsidRPr="006528C3">
        <w:t>usunięcia kolizji ENEA</w:t>
      </w:r>
      <w:r w:rsidR="00C32294">
        <w:t xml:space="preserve"> </w:t>
      </w:r>
      <w:r w:rsidR="00C32294" w:rsidRPr="006528C3">
        <w:t>O</w:t>
      </w:r>
      <w:r w:rsidR="00C32294">
        <w:t>świetlenie</w:t>
      </w:r>
      <w:r w:rsidR="005B2600">
        <w:t xml:space="preserve"> Sp. z o.o.</w:t>
      </w:r>
    </w:p>
    <w:p w14:paraId="7F51680B" w14:textId="10B83436" w:rsidR="000A0EF1" w:rsidRDefault="00E40D44" w:rsidP="00223527">
      <w:pPr>
        <w:pStyle w:val="RFMylniki"/>
      </w:pPr>
      <w:r w:rsidRPr="000A4C78">
        <w:t>Zestawienie podstawowych materiałów</w:t>
      </w:r>
      <w:r w:rsidR="000A0EF1">
        <w:br w:type="page"/>
      </w:r>
    </w:p>
    <w:p w14:paraId="711173AA" w14:textId="77777777" w:rsidR="000A0EF1" w:rsidRPr="000A4C78" w:rsidRDefault="000A0EF1" w:rsidP="000A0EF1">
      <w:pPr>
        <w:pStyle w:val="Nagwek1"/>
      </w:pPr>
      <w:bookmarkStart w:id="44" w:name="_Toc40997743"/>
      <w:bookmarkStart w:id="45" w:name="_Toc91590710"/>
      <w:r w:rsidRPr="000A4C78">
        <w:lastRenderedPageBreak/>
        <w:t>ZAŁ. 1   Oświadczenie projektanta i sprawdzającego</w:t>
      </w:r>
      <w:bookmarkEnd w:id="44"/>
      <w:bookmarkEnd w:id="45"/>
    </w:p>
    <w:p w14:paraId="46E51161" w14:textId="77777777" w:rsidR="00444B5A" w:rsidRPr="000A0EF1" w:rsidRDefault="00444B5A" w:rsidP="00376044">
      <w:pPr>
        <w:jc w:val="left"/>
      </w:pPr>
      <w:r w:rsidRPr="000A0EF1">
        <w:t>Projektant:</w:t>
      </w:r>
    </w:p>
    <w:p w14:paraId="5CD8825E" w14:textId="4FA5FA1A" w:rsidR="00444B5A" w:rsidRPr="000A0EF1" w:rsidRDefault="00444B5A" w:rsidP="00376044">
      <w:pPr>
        <w:jc w:val="center"/>
        <w:rPr>
          <w:szCs w:val="28"/>
        </w:rPr>
      </w:pPr>
      <w:r>
        <w:rPr>
          <w:szCs w:val="28"/>
        </w:rPr>
        <w:t>Marcin Gatniejewski</w:t>
      </w:r>
    </w:p>
    <w:p w14:paraId="790E2F9B" w14:textId="77777777" w:rsidR="00444B5A" w:rsidRPr="000A0EF1" w:rsidRDefault="00444B5A" w:rsidP="00376044">
      <w:pPr>
        <w:jc w:val="center"/>
      </w:pPr>
      <w:r w:rsidRPr="000A0EF1">
        <w:t>............................................................................................................................</w:t>
      </w:r>
    </w:p>
    <w:p w14:paraId="304536E2" w14:textId="77777777" w:rsidR="00444B5A" w:rsidRPr="000A0EF1" w:rsidRDefault="00444B5A" w:rsidP="00376044">
      <w:pPr>
        <w:jc w:val="center"/>
      </w:pPr>
      <w:r w:rsidRPr="000A0EF1">
        <w:t>(imię i nazwisko)</w:t>
      </w:r>
    </w:p>
    <w:p w14:paraId="6A575364" w14:textId="77777777" w:rsidR="00444B5A" w:rsidRPr="000A0EF1" w:rsidRDefault="00444B5A" w:rsidP="00444B5A">
      <w:pPr>
        <w:spacing w:after="240"/>
      </w:pPr>
      <w:r w:rsidRPr="000A0EF1">
        <w:t>Na podstawie art.20 ust.4 Ustawy z dnia 7 lipca 1994 r. Prawo budowlane (tj. Dz.U. 2019 poz. 1186) niniejszym oświadczam, że projekt:</w:t>
      </w:r>
    </w:p>
    <w:p w14:paraId="0021EB24" w14:textId="077B6408" w:rsidR="00376044" w:rsidRPr="000A0EF1" w:rsidRDefault="00376044" w:rsidP="00444B5A">
      <w:pPr>
        <w:pStyle w:val="Tekstpodstawowy21"/>
        <w:ind w:firstLine="284"/>
        <w:jc w:val="center"/>
        <w:rPr>
          <w:rFonts w:ascii="Verdana" w:eastAsiaTheme="minorHAnsi" w:hAnsi="Verdana"/>
          <w:b/>
          <w:sz w:val="22"/>
          <w:lang w:eastAsia="pl-PL"/>
        </w:rPr>
      </w:pPr>
      <w:r w:rsidRPr="00376044">
        <w:rPr>
          <w:rFonts w:ascii="Verdana" w:eastAsiaTheme="minorHAnsi" w:hAnsi="Verdana"/>
          <w:b/>
          <w:sz w:val="22"/>
          <w:lang w:eastAsia="pl-PL"/>
        </w:rPr>
        <w:t>BUDOWA I PRZEBUDOWA DRÓG GMINNYCH NR 006015F I WEWNĘTRZNYCH W RADOMII WRAZ Z BUDOWA KANALIZACJI DESZCZOWEJ I ROZBUDOWĄ OŚWIETLENIA DROGOWEGO</w:t>
      </w:r>
    </w:p>
    <w:p w14:paraId="7D4EE3CF" w14:textId="77777777" w:rsidR="00444B5A" w:rsidRPr="000A0EF1" w:rsidRDefault="00444B5A" w:rsidP="00444B5A">
      <w:pPr>
        <w:pStyle w:val="Tekstpodstawowy21"/>
        <w:spacing w:before="240"/>
        <w:rPr>
          <w:rFonts w:ascii="Verdana" w:hAnsi="Verdana"/>
        </w:rPr>
      </w:pPr>
      <w:r w:rsidRPr="000A0EF1">
        <w:rPr>
          <w:rFonts w:ascii="Verdana" w:eastAsiaTheme="minorHAnsi" w:hAnsi="Verdana"/>
          <w:sz w:val="22"/>
          <w:lang w:eastAsia="pl-PL"/>
        </w:rPr>
        <w:t>z</w:t>
      </w:r>
      <w:r w:rsidRPr="000A0EF1">
        <w:rPr>
          <w:rFonts w:ascii="Verdana" w:hAnsi="Verdana"/>
        </w:rPr>
        <w:t>ostał wykonany zgodnie z obowiązującymi przepisami oraz zasadami wiedzy technicznej.</w:t>
      </w:r>
    </w:p>
    <w:p w14:paraId="56868A69" w14:textId="77777777" w:rsidR="00444B5A" w:rsidRPr="000A0EF1" w:rsidRDefault="00444B5A" w:rsidP="00444B5A"/>
    <w:p w14:paraId="0278D50F" w14:textId="538B8373" w:rsidR="00444B5A" w:rsidRPr="000A0EF1" w:rsidRDefault="00444B5A" w:rsidP="00444B5A">
      <w:r w:rsidRPr="000A0EF1">
        <w:t xml:space="preserve">Poznań </w:t>
      </w:r>
      <w:r w:rsidR="00FB286E">
        <w:t>10</w:t>
      </w:r>
      <w:r w:rsidRPr="000A0EF1">
        <w:t>.202</w:t>
      </w:r>
      <w:r w:rsidR="00376044">
        <w:t>1</w:t>
      </w:r>
      <w:r w:rsidRPr="000A0EF1">
        <w:t xml:space="preserve"> r.</w:t>
      </w:r>
    </w:p>
    <w:p w14:paraId="70925E0A" w14:textId="77777777" w:rsidR="00444B5A" w:rsidRPr="000A0EF1" w:rsidRDefault="00444B5A" w:rsidP="00376044">
      <w:pPr>
        <w:jc w:val="right"/>
      </w:pPr>
      <w:r w:rsidRPr="000A0EF1">
        <w:tab/>
      </w:r>
      <w:r w:rsidRPr="000A0EF1">
        <w:tab/>
      </w:r>
      <w:r w:rsidRPr="000A0EF1">
        <w:tab/>
      </w:r>
      <w:r w:rsidRPr="000A0EF1">
        <w:tab/>
      </w:r>
      <w:r>
        <w:tab/>
      </w:r>
      <w:r>
        <w:tab/>
      </w:r>
      <w:r w:rsidRPr="000A0EF1">
        <w:t xml:space="preserve">mgr inż. </w:t>
      </w:r>
      <w:r>
        <w:t>Marcin Gatniejewski</w:t>
      </w:r>
    </w:p>
    <w:p w14:paraId="3A2E8B50" w14:textId="77777777" w:rsidR="00444B5A" w:rsidRPr="000A0EF1" w:rsidRDefault="00444B5A" w:rsidP="00376044">
      <w:pPr>
        <w:jc w:val="right"/>
      </w:pPr>
      <w:r w:rsidRPr="000A0EF1">
        <w:rPr>
          <w:szCs w:val="24"/>
        </w:rPr>
        <w:tab/>
      </w:r>
      <w:r w:rsidRPr="000A0EF1">
        <w:rPr>
          <w:szCs w:val="24"/>
        </w:rPr>
        <w:tab/>
      </w:r>
      <w:r w:rsidRPr="000A0EF1">
        <w:rPr>
          <w:szCs w:val="24"/>
        </w:rPr>
        <w:tab/>
      </w:r>
      <w:r w:rsidRPr="000A0EF1">
        <w:rPr>
          <w:szCs w:val="24"/>
        </w:rPr>
        <w:tab/>
      </w:r>
      <w:r w:rsidRPr="000A0EF1">
        <w:rPr>
          <w:szCs w:val="24"/>
        </w:rPr>
        <w:tab/>
      </w:r>
      <w:r>
        <w:rPr>
          <w:szCs w:val="24"/>
        </w:rPr>
        <w:tab/>
      </w:r>
      <w:proofErr w:type="spellStart"/>
      <w:r w:rsidRPr="000A0EF1">
        <w:rPr>
          <w:szCs w:val="24"/>
        </w:rPr>
        <w:t>Upr</w:t>
      </w:r>
      <w:proofErr w:type="spellEnd"/>
      <w:r w:rsidRPr="000A0EF1">
        <w:rPr>
          <w:szCs w:val="24"/>
        </w:rPr>
        <w:t xml:space="preserve">. Nr </w:t>
      </w:r>
      <w:r w:rsidRPr="000A0EF1">
        <w:t>WKP/</w:t>
      </w:r>
      <w:r>
        <w:t>0483/PWOE/15</w:t>
      </w:r>
    </w:p>
    <w:p w14:paraId="26A35933" w14:textId="77777777" w:rsidR="00444B5A" w:rsidRPr="000A0EF1" w:rsidRDefault="00444B5A" w:rsidP="00376044">
      <w:pPr>
        <w:spacing w:after="0"/>
        <w:jc w:val="right"/>
      </w:pPr>
      <w:r>
        <w:tab/>
      </w:r>
      <w:r>
        <w:tab/>
      </w:r>
      <w:r>
        <w:tab/>
      </w:r>
      <w:r>
        <w:tab/>
      </w:r>
      <w:r>
        <w:tab/>
      </w:r>
      <w:r>
        <w:tab/>
      </w:r>
      <w:r w:rsidRPr="000A0EF1">
        <w:t xml:space="preserve"> ...............................................</w:t>
      </w:r>
    </w:p>
    <w:p w14:paraId="63A1CAE6" w14:textId="77777777" w:rsidR="00444B5A" w:rsidRPr="000A0EF1" w:rsidRDefault="00444B5A" w:rsidP="00376044">
      <w:pPr>
        <w:jc w:val="right"/>
      </w:pPr>
      <w:r w:rsidRPr="000A0EF1">
        <w:tab/>
      </w:r>
      <w:r w:rsidRPr="000A0EF1">
        <w:tab/>
      </w:r>
      <w:r w:rsidRPr="000A0EF1">
        <w:tab/>
      </w:r>
      <w:r w:rsidRPr="000A0EF1">
        <w:tab/>
      </w:r>
      <w:r w:rsidRPr="000A0EF1">
        <w:tab/>
      </w:r>
      <w:r w:rsidRPr="000A0EF1">
        <w:tab/>
      </w:r>
      <w:r w:rsidRPr="000A0EF1">
        <w:tab/>
      </w:r>
      <w:r w:rsidRPr="000A0EF1">
        <w:tab/>
      </w:r>
      <w:r w:rsidRPr="000A4C78">
        <w:rPr>
          <w:rFonts w:asciiTheme="minorHAnsi" w:hAnsiTheme="minorHAnsi"/>
        </w:rPr>
        <w:t>(podpis)</w:t>
      </w:r>
    </w:p>
    <w:p w14:paraId="50F1BD6F" w14:textId="77777777" w:rsidR="00444B5A" w:rsidRPr="000A0EF1" w:rsidRDefault="00444B5A" w:rsidP="00444B5A"/>
    <w:p w14:paraId="64FD2A08" w14:textId="77777777" w:rsidR="00444B5A" w:rsidRPr="000A0EF1" w:rsidRDefault="00444B5A" w:rsidP="00444B5A">
      <w:r w:rsidRPr="000A0EF1">
        <w:t>Sprawdzający:</w:t>
      </w:r>
    </w:p>
    <w:p w14:paraId="5F426586" w14:textId="2D7884EC" w:rsidR="00444B5A" w:rsidRPr="000A0EF1" w:rsidRDefault="00444B5A" w:rsidP="00376044">
      <w:pPr>
        <w:jc w:val="center"/>
      </w:pPr>
      <w:r>
        <w:t>Wiesław Kapłon</w:t>
      </w:r>
    </w:p>
    <w:p w14:paraId="113D9FBF" w14:textId="77777777" w:rsidR="00444B5A" w:rsidRPr="000A0EF1" w:rsidRDefault="00444B5A" w:rsidP="00376044">
      <w:pPr>
        <w:jc w:val="center"/>
      </w:pPr>
      <w:r w:rsidRPr="000A0EF1">
        <w:t>............................................................................................................................</w:t>
      </w:r>
    </w:p>
    <w:p w14:paraId="0426229B" w14:textId="77777777" w:rsidR="00444B5A" w:rsidRPr="000A0EF1" w:rsidRDefault="00444B5A" w:rsidP="00376044">
      <w:pPr>
        <w:jc w:val="center"/>
      </w:pPr>
      <w:r w:rsidRPr="000A0EF1">
        <w:t>(imię i nazwisko)</w:t>
      </w:r>
    </w:p>
    <w:p w14:paraId="460A3AF9" w14:textId="77777777" w:rsidR="00444B5A" w:rsidRPr="000A0EF1" w:rsidRDefault="00444B5A" w:rsidP="00444B5A">
      <w:pPr>
        <w:spacing w:after="240"/>
      </w:pPr>
      <w:r w:rsidRPr="000A0EF1">
        <w:t>Na podstawie art.20 ust.4 Ustawy z dnia 7 lipca 1994 r. Prawo budowlane (tj. Dz.U. 2019 poz. 1186) niniejszym oświadczam, że projekt:</w:t>
      </w:r>
    </w:p>
    <w:p w14:paraId="76046891" w14:textId="77777777" w:rsidR="00376044" w:rsidRPr="000A0EF1" w:rsidRDefault="00376044" w:rsidP="00376044">
      <w:pPr>
        <w:pStyle w:val="Tekstpodstawowy21"/>
        <w:ind w:firstLine="284"/>
        <w:jc w:val="center"/>
        <w:rPr>
          <w:rFonts w:ascii="Verdana" w:eastAsiaTheme="minorHAnsi" w:hAnsi="Verdana"/>
          <w:b/>
          <w:sz w:val="22"/>
          <w:lang w:eastAsia="pl-PL"/>
        </w:rPr>
      </w:pPr>
      <w:r w:rsidRPr="00376044">
        <w:rPr>
          <w:rFonts w:ascii="Verdana" w:eastAsiaTheme="minorHAnsi" w:hAnsi="Verdana"/>
          <w:b/>
          <w:sz w:val="22"/>
          <w:lang w:eastAsia="pl-PL"/>
        </w:rPr>
        <w:t>BUDOWA I PRZEBUDOWA DRÓG GMINNYCH NR 006015F I WEWNĘTRZNYCH W RADOMII WRAZ Z BUDOWA KANALIZACJI DESZCZOWEJ I ROZBUDOWĄ OŚWIETLENIA DROGOWEGO</w:t>
      </w:r>
    </w:p>
    <w:p w14:paraId="3DD49363" w14:textId="77777777" w:rsidR="00444B5A" w:rsidRPr="000A0EF1" w:rsidRDefault="00444B5A" w:rsidP="00444B5A">
      <w:pPr>
        <w:pStyle w:val="Tekstpodstawowy21"/>
        <w:spacing w:before="240"/>
        <w:ind w:firstLine="284"/>
        <w:rPr>
          <w:rFonts w:ascii="Verdana" w:eastAsiaTheme="minorHAnsi" w:hAnsi="Verdana" w:cstheme="minorBidi"/>
          <w:sz w:val="16"/>
          <w:szCs w:val="16"/>
          <w:lang w:eastAsia="en-US"/>
        </w:rPr>
      </w:pPr>
      <w:r w:rsidRPr="000A0EF1">
        <w:rPr>
          <w:rFonts w:ascii="Verdana" w:hAnsi="Verdana"/>
        </w:rPr>
        <w:t>został wykonany zgodnie z obowiązującymi przepisami oraz zasadami wiedzy technicznej.</w:t>
      </w:r>
    </w:p>
    <w:p w14:paraId="1F2717DB" w14:textId="77777777" w:rsidR="00444B5A" w:rsidRPr="000A0EF1" w:rsidRDefault="00444B5A" w:rsidP="00444B5A"/>
    <w:p w14:paraId="39CAECB3" w14:textId="537DC9F3" w:rsidR="00444B5A" w:rsidRPr="000A0EF1" w:rsidRDefault="00444B5A" w:rsidP="00444B5A">
      <w:r w:rsidRPr="000A0EF1">
        <w:t xml:space="preserve">Poznań </w:t>
      </w:r>
      <w:r w:rsidR="00FB286E">
        <w:t>10</w:t>
      </w:r>
      <w:r w:rsidRPr="000A0EF1">
        <w:t>.202</w:t>
      </w:r>
      <w:r w:rsidR="00376044">
        <w:t>1</w:t>
      </w:r>
      <w:r w:rsidRPr="000A0EF1">
        <w:t xml:space="preserve"> r.</w:t>
      </w:r>
    </w:p>
    <w:p w14:paraId="38E75516" w14:textId="77777777" w:rsidR="00444B5A" w:rsidRPr="000A0EF1" w:rsidRDefault="00444B5A" w:rsidP="00376044">
      <w:pPr>
        <w:jc w:val="right"/>
      </w:pPr>
      <w:r w:rsidRPr="000A0EF1">
        <w:tab/>
      </w:r>
      <w:r w:rsidRPr="000A0EF1">
        <w:tab/>
      </w:r>
      <w:r w:rsidRPr="000A0EF1">
        <w:tab/>
      </w:r>
      <w:r w:rsidRPr="000A0EF1">
        <w:tab/>
      </w:r>
      <w:r w:rsidRPr="000A0EF1">
        <w:tab/>
      </w:r>
      <w:r>
        <w:tab/>
      </w:r>
      <w:r w:rsidRPr="000A0EF1">
        <w:t xml:space="preserve">mgr inż. </w:t>
      </w:r>
      <w:r>
        <w:t xml:space="preserve">Wiesław Kapłon </w:t>
      </w:r>
    </w:p>
    <w:p w14:paraId="1DB80077" w14:textId="77777777" w:rsidR="00444B5A" w:rsidRPr="000A0EF1" w:rsidRDefault="00444B5A" w:rsidP="00376044">
      <w:pPr>
        <w:jc w:val="right"/>
        <w:rPr>
          <w:rFonts w:cs="Arial"/>
          <w:szCs w:val="22"/>
        </w:rPr>
      </w:pPr>
      <w:r w:rsidRPr="000A0EF1">
        <w:tab/>
      </w:r>
      <w:r w:rsidRPr="000A0EF1">
        <w:tab/>
      </w:r>
      <w:r w:rsidRPr="000A0EF1">
        <w:tab/>
      </w:r>
      <w:r w:rsidRPr="000A0EF1">
        <w:tab/>
      </w:r>
      <w:r w:rsidRPr="000A0EF1">
        <w:tab/>
      </w:r>
      <w:r>
        <w:tab/>
      </w:r>
      <w:proofErr w:type="spellStart"/>
      <w:r w:rsidRPr="000A0EF1">
        <w:t>Upr</w:t>
      </w:r>
      <w:proofErr w:type="spellEnd"/>
      <w:r w:rsidRPr="000A0EF1">
        <w:t xml:space="preserve">. Nr </w:t>
      </w:r>
      <w:r>
        <w:rPr>
          <w:iCs/>
          <w:szCs w:val="22"/>
        </w:rPr>
        <w:t>WKP/0385/PWOE/09</w:t>
      </w:r>
    </w:p>
    <w:p w14:paraId="36F6960B" w14:textId="77777777" w:rsidR="00444B5A" w:rsidRPr="000A0EF1" w:rsidRDefault="00444B5A" w:rsidP="00376044">
      <w:pPr>
        <w:spacing w:after="0"/>
        <w:ind w:left="3540" w:firstLine="708"/>
        <w:jc w:val="right"/>
      </w:pPr>
      <w:r w:rsidRPr="000A0EF1">
        <w:t>............................................</w:t>
      </w:r>
    </w:p>
    <w:p w14:paraId="2CE70268" w14:textId="77777777" w:rsidR="00444B5A" w:rsidRPr="000A4C78" w:rsidRDefault="00444B5A" w:rsidP="00376044">
      <w:pPr>
        <w:spacing w:after="0"/>
        <w:jc w:val="right"/>
        <w:rPr>
          <w:rFonts w:asciiTheme="minorHAnsi" w:hAnsiTheme="minorHAnsi"/>
        </w:rPr>
      </w:pP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r>
      <w:r w:rsidRPr="000A4C78">
        <w:rPr>
          <w:rFonts w:asciiTheme="minorHAnsi" w:hAnsiTheme="minorHAnsi"/>
        </w:rPr>
        <w:tab/>
        <w:t>(podpis)</w:t>
      </w:r>
    </w:p>
    <w:p w14:paraId="242EC5AB" w14:textId="77777777" w:rsidR="000A0EF1" w:rsidRPr="000A4C78" w:rsidRDefault="000A0EF1" w:rsidP="000A0EF1">
      <w:pPr>
        <w:rPr>
          <w:rFonts w:asciiTheme="minorHAnsi" w:eastAsiaTheme="majorEastAsia" w:hAnsiTheme="minorHAnsi"/>
        </w:rPr>
      </w:pPr>
    </w:p>
    <w:p w14:paraId="3161F442" w14:textId="77777777" w:rsidR="000A0EF1" w:rsidRPr="000A4C78" w:rsidRDefault="000A0EF1" w:rsidP="000A0EF1">
      <w:pPr>
        <w:pStyle w:val="Nagwek1"/>
      </w:pPr>
      <w:bookmarkStart w:id="46" w:name="_Toc40997744"/>
      <w:bookmarkStart w:id="47" w:name="_Toc91590711"/>
      <w:r w:rsidRPr="000A4C78">
        <w:lastRenderedPageBreak/>
        <w:t>ZAŁ. 2   Uprawnienia projektanta i sprawdzającego</w:t>
      </w:r>
      <w:bookmarkEnd w:id="46"/>
      <w:bookmarkEnd w:id="47"/>
    </w:p>
    <w:p w14:paraId="15E4583A" w14:textId="42884E82" w:rsidR="000A0EF1" w:rsidRPr="000A4C78" w:rsidRDefault="00444B5A" w:rsidP="000A0EF1">
      <w:pPr>
        <w:spacing w:after="160" w:line="259" w:lineRule="auto"/>
        <w:jc w:val="left"/>
        <w:rPr>
          <w:rFonts w:asciiTheme="minorHAnsi" w:eastAsia="Times New Roman" w:hAnsiTheme="minorHAnsi"/>
          <w:b/>
          <w:sz w:val="26"/>
          <w:szCs w:val="26"/>
        </w:rPr>
      </w:pPr>
      <w:r>
        <w:rPr>
          <w:noProof/>
        </w:rPr>
        <w:drawing>
          <wp:inline distT="0" distB="0" distL="0" distR="0" wp14:anchorId="0238AD64" wp14:editId="3635FFF2">
            <wp:extent cx="5760720" cy="827659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8276590"/>
                    </a:xfrm>
                    <a:prstGeom prst="rect">
                      <a:avLst/>
                    </a:prstGeom>
                  </pic:spPr>
                </pic:pic>
              </a:graphicData>
            </a:graphic>
          </wp:inline>
        </w:drawing>
      </w:r>
      <w:r w:rsidR="000A0EF1" w:rsidRPr="000A4C78">
        <w:rPr>
          <w:rFonts w:asciiTheme="minorHAnsi" w:hAnsiTheme="minorHAnsi"/>
        </w:rPr>
        <w:br w:type="page"/>
      </w:r>
    </w:p>
    <w:p w14:paraId="74197126" w14:textId="031DF5FF" w:rsidR="000A0EF1" w:rsidRPr="000A4C78" w:rsidRDefault="000A0EF1" w:rsidP="000A0EF1">
      <w:pPr>
        <w:spacing w:after="160" w:line="259" w:lineRule="auto"/>
        <w:jc w:val="left"/>
        <w:rPr>
          <w:rFonts w:asciiTheme="minorHAnsi" w:eastAsia="Times New Roman" w:hAnsiTheme="minorHAnsi"/>
          <w:b/>
          <w:sz w:val="26"/>
          <w:szCs w:val="26"/>
        </w:rPr>
      </w:pPr>
    </w:p>
    <w:p w14:paraId="0F16B4F8" w14:textId="29BAEC94" w:rsidR="000A0EF1" w:rsidRPr="000A4C78" w:rsidRDefault="00444B5A" w:rsidP="000A0EF1">
      <w:pPr>
        <w:spacing w:after="160" w:line="259" w:lineRule="auto"/>
        <w:jc w:val="left"/>
        <w:rPr>
          <w:rFonts w:asciiTheme="minorHAnsi" w:hAnsiTheme="minorHAnsi"/>
        </w:rPr>
      </w:pPr>
      <w:r>
        <w:rPr>
          <w:noProof/>
        </w:rPr>
        <w:drawing>
          <wp:inline distT="0" distB="0" distL="0" distR="0" wp14:anchorId="0312B2FA" wp14:editId="01E9083D">
            <wp:extent cx="5760720" cy="822833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8228330"/>
                    </a:xfrm>
                    <a:prstGeom prst="rect">
                      <a:avLst/>
                    </a:prstGeom>
                  </pic:spPr>
                </pic:pic>
              </a:graphicData>
            </a:graphic>
          </wp:inline>
        </w:drawing>
      </w:r>
      <w:r w:rsidR="000A0EF1" w:rsidRPr="000A4C78">
        <w:rPr>
          <w:rFonts w:asciiTheme="minorHAnsi" w:hAnsiTheme="minorHAnsi"/>
        </w:rPr>
        <w:br w:type="page"/>
      </w:r>
    </w:p>
    <w:p w14:paraId="65DA02FC" w14:textId="77777777" w:rsidR="00444B5A" w:rsidRDefault="00444B5A" w:rsidP="000A0EF1">
      <w:pPr>
        <w:spacing w:after="160" w:line="259" w:lineRule="auto"/>
        <w:jc w:val="left"/>
        <w:rPr>
          <w:rFonts w:asciiTheme="minorHAnsi" w:hAnsiTheme="minorHAnsi"/>
        </w:rPr>
      </w:pPr>
      <w:r>
        <w:rPr>
          <w:noProof/>
        </w:rPr>
        <w:lastRenderedPageBreak/>
        <w:drawing>
          <wp:inline distT="0" distB="0" distL="0" distR="0" wp14:anchorId="546A9615" wp14:editId="27A8BC49">
            <wp:extent cx="5760720" cy="823087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8230870"/>
                    </a:xfrm>
                    <a:prstGeom prst="rect">
                      <a:avLst/>
                    </a:prstGeom>
                  </pic:spPr>
                </pic:pic>
              </a:graphicData>
            </a:graphic>
          </wp:inline>
        </w:drawing>
      </w:r>
    </w:p>
    <w:p w14:paraId="752952CD" w14:textId="77B17428" w:rsidR="000A0EF1" w:rsidRPr="000A4C78" w:rsidRDefault="00444B5A" w:rsidP="000A0EF1">
      <w:pPr>
        <w:spacing w:after="160" w:line="259" w:lineRule="auto"/>
        <w:jc w:val="left"/>
        <w:rPr>
          <w:rFonts w:asciiTheme="minorHAnsi" w:eastAsia="Times New Roman" w:hAnsiTheme="minorHAnsi"/>
          <w:b/>
          <w:sz w:val="26"/>
          <w:szCs w:val="26"/>
        </w:rPr>
      </w:pPr>
      <w:r>
        <w:rPr>
          <w:noProof/>
        </w:rPr>
        <w:lastRenderedPageBreak/>
        <w:drawing>
          <wp:inline distT="0" distB="0" distL="0" distR="0" wp14:anchorId="6DC210F9" wp14:editId="20E4A52F">
            <wp:extent cx="5760720" cy="8175625"/>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8175625"/>
                    </a:xfrm>
                    <a:prstGeom prst="rect">
                      <a:avLst/>
                    </a:prstGeom>
                  </pic:spPr>
                </pic:pic>
              </a:graphicData>
            </a:graphic>
          </wp:inline>
        </w:drawing>
      </w:r>
      <w:r w:rsidR="000A0EF1" w:rsidRPr="000A4C78">
        <w:rPr>
          <w:rFonts w:asciiTheme="minorHAnsi" w:hAnsiTheme="minorHAnsi"/>
        </w:rPr>
        <w:br w:type="page"/>
      </w:r>
    </w:p>
    <w:p w14:paraId="4D5A71F7" w14:textId="0FD46E86" w:rsidR="000A0EF1" w:rsidRDefault="000A0EF1" w:rsidP="000A0EF1">
      <w:pPr>
        <w:pStyle w:val="Nagwek1"/>
      </w:pPr>
      <w:bookmarkStart w:id="48" w:name="_Toc40997745"/>
      <w:bookmarkStart w:id="49" w:name="_Toc91590712"/>
      <w:r w:rsidRPr="000A4C78">
        <w:lastRenderedPageBreak/>
        <w:t>ZAŁ. 3   Zaświadczenia o przynależności do WOIIB</w:t>
      </w:r>
      <w:bookmarkEnd w:id="48"/>
      <w:bookmarkEnd w:id="49"/>
    </w:p>
    <w:p w14:paraId="63A0B46A" w14:textId="77777777" w:rsidR="00FB286E" w:rsidRPr="00FB286E" w:rsidRDefault="00FB286E" w:rsidP="00FB286E"/>
    <w:p w14:paraId="21D2F55D" w14:textId="7EA1B757" w:rsidR="000A0EF1" w:rsidRPr="000A4C78" w:rsidRDefault="000A0EF1" w:rsidP="000A0EF1">
      <w:pPr>
        <w:spacing w:after="160" w:line="259" w:lineRule="auto"/>
        <w:jc w:val="left"/>
        <w:rPr>
          <w:rFonts w:asciiTheme="minorHAnsi" w:eastAsia="Times New Roman" w:hAnsiTheme="minorHAnsi"/>
          <w:b/>
          <w:sz w:val="26"/>
          <w:szCs w:val="26"/>
        </w:rPr>
      </w:pPr>
    </w:p>
    <w:p w14:paraId="2E47B293" w14:textId="27362704" w:rsidR="00444B5A" w:rsidRDefault="00FB286E" w:rsidP="000A0EF1">
      <w:pPr>
        <w:spacing w:after="160" w:line="259" w:lineRule="auto"/>
        <w:jc w:val="left"/>
        <w:rPr>
          <w:rFonts w:asciiTheme="minorHAnsi" w:hAnsiTheme="minorHAnsi"/>
        </w:rPr>
      </w:pPr>
      <w:r>
        <w:rPr>
          <w:noProof/>
        </w:rPr>
        <w:lastRenderedPageBreak/>
        <w:drawing>
          <wp:inline distT="0" distB="0" distL="0" distR="0" wp14:anchorId="72C9E34E" wp14:editId="42D8BCEB">
            <wp:extent cx="5760720" cy="820801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8208010"/>
                    </a:xfrm>
                    <a:prstGeom prst="rect">
                      <a:avLst/>
                    </a:prstGeom>
                  </pic:spPr>
                </pic:pic>
              </a:graphicData>
            </a:graphic>
          </wp:inline>
        </w:drawing>
      </w:r>
    </w:p>
    <w:p w14:paraId="63839C7E" w14:textId="358365C7" w:rsidR="00FB286E" w:rsidRDefault="00FB286E" w:rsidP="000A0EF1">
      <w:pPr>
        <w:spacing w:after="160" w:line="259" w:lineRule="auto"/>
        <w:jc w:val="left"/>
        <w:rPr>
          <w:rFonts w:asciiTheme="minorHAnsi" w:hAnsiTheme="minorHAnsi"/>
        </w:rPr>
      </w:pPr>
      <w:r>
        <w:rPr>
          <w:noProof/>
        </w:rPr>
        <w:lastRenderedPageBreak/>
        <w:drawing>
          <wp:inline distT="0" distB="0" distL="0" distR="0" wp14:anchorId="0CE460A8" wp14:editId="1DDCC8AD">
            <wp:extent cx="5760720" cy="816356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8163560"/>
                    </a:xfrm>
                    <a:prstGeom prst="rect">
                      <a:avLst/>
                    </a:prstGeom>
                  </pic:spPr>
                </pic:pic>
              </a:graphicData>
            </a:graphic>
          </wp:inline>
        </w:drawing>
      </w:r>
    </w:p>
    <w:p w14:paraId="351BA217" w14:textId="1BB948D2" w:rsidR="000A0EF1" w:rsidRPr="000A4C78" w:rsidRDefault="000A0EF1" w:rsidP="000A0EF1">
      <w:pPr>
        <w:spacing w:after="160" w:line="259" w:lineRule="auto"/>
        <w:jc w:val="left"/>
        <w:rPr>
          <w:rFonts w:asciiTheme="minorHAnsi" w:eastAsia="Times New Roman" w:hAnsiTheme="minorHAnsi"/>
          <w:b/>
          <w:sz w:val="26"/>
          <w:szCs w:val="26"/>
        </w:rPr>
      </w:pPr>
      <w:r w:rsidRPr="000A4C78">
        <w:rPr>
          <w:rFonts w:asciiTheme="minorHAnsi" w:hAnsiTheme="minorHAnsi"/>
        </w:rPr>
        <w:br w:type="page"/>
      </w:r>
    </w:p>
    <w:p w14:paraId="14983938" w14:textId="19350BAD" w:rsidR="00444B5A" w:rsidRDefault="000A0EF1" w:rsidP="00444B5A">
      <w:pPr>
        <w:pStyle w:val="Nagwek1"/>
      </w:pPr>
      <w:bookmarkStart w:id="50" w:name="_Toc40997746"/>
      <w:bookmarkStart w:id="51" w:name="_Toc91590713"/>
      <w:r w:rsidRPr="000A4C78">
        <w:lastRenderedPageBreak/>
        <w:t xml:space="preserve">ZAŁ. 4   Warunki </w:t>
      </w:r>
      <w:bookmarkEnd w:id="50"/>
      <w:r w:rsidR="00444B5A" w:rsidRPr="006528C3">
        <w:t>usunięcia kolizji ENEA</w:t>
      </w:r>
      <w:r w:rsidR="00444B5A">
        <w:t xml:space="preserve"> </w:t>
      </w:r>
      <w:r w:rsidR="00444B5A" w:rsidRPr="006528C3">
        <w:t>O</w:t>
      </w:r>
      <w:r w:rsidR="00444B5A">
        <w:t>świetlenie</w:t>
      </w:r>
      <w:bookmarkEnd w:id="51"/>
      <w:r w:rsidR="00444B5A" w:rsidRPr="006528C3">
        <w:t xml:space="preserve"> </w:t>
      </w:r>
    </w:p>
    <w:p w14:paraId="002613C4" w14:textId="6D8D3F19" w:rsidR="000A0EF1" w:rsidRPr="000A4C78" w:rsidRDefault="000A0EF1" w:rsidP="00121733"/>
    <w:p w14:paraId="4FD0FDA6" w14:textId="541140CE" w:rsidR="000A0EF1" w:rsidRDefault="00376044" w:rsidP="000A0EF1">
      <w:pPr>
        <w:rPr>
          <w:rFonts w:asciiTheme="minorHAnsi" w:hAnsiTheme="minorHAnsi"/>
        </w:rPr>
      </w:pPr>
      <w:r>
        <w:rPr>
          <w:noProof/>
        </w:rPr>
        <w:drawing>
          <wp:inline distT="0" distB="0" distL="0" distR="0" wp14:anchorId="49FB5B93" wp14:editId="4D9479CB">
            <wp:extent cx="5760720" cy="822579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8225790"/>
                    </a:xfrm>
                    <a:prstGeom prst="rect">
                      <a:avLst/>
                    </a:prstGeom>
                  </pic:spPr>
                </pic:pic>
              </a:graphicData>
            </a:graphic>
          </wp:inline>
        </w:drawing>
      </w:r>
    </w:p>
    <w:p w14:paraId="34F00A6F" w14:textId="28AAD1DC" w:rsidR="00376044" w:rsidRDefault="00376044" w:rsidP="000A0EF1">
      <w:pPr>
        <w:rPr>
          <w:rFonts w:asciiTheme="minorHAnsi" w:hAnsiTheme="minorHAnsi"/>
        </w:rPr>
      </w:pPr>
      <w:r>
        <w:rPr>
          <w:noProof/>
        </w:rPr>
        <w:lastRenderedPageBreak/>
        <w:drawing>
          <wp:inline distT="0" distB="0" distL="0" distR="0" wp14:anchorId="629E7761" wp14:editId="55F16489">
            <wp:extent cx="5760720" cy="817118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8171180"/>
                    </a:xfrm>
                    <a:prstGeom prst="rect">
                      <a:avLst/>
                    </a:prstGeom>
                  </pic:spPr>
                </pic:pic>
              </a:graphicData>
            </a:graphic>
          </wp:inline>
        </w:drawing>
      </w:r>
    </w:p>
    <w:p w14:paraId="3C41A297" w14:textId="0B652E28" w:rsidR="00376044" w:rsidRDefault="00376044" w:rsidP="000A0EF1">
      <w:pPr>
        <w:rPr>
          <w:rFonts w:asciiTheme="minorHAnsi" w:hAnsiTheme="minorHAnsi"/>
        </w:rPr>
      </w:pPr>
    </w:p>
    <w:p w14:paraId="156C1946" w14:textId="3357CC99" w:rsidR="000A0EF1" w:rsidRPr="000A4C78" w:rsidRDefault="000A0EF1" w:rsidP="000A0EF1">
      <w:pPr>
        <w:spacing w:after="160" w:line="259" w:lineRule="auto"/>
        <w:jc w:val="left"/>
        <w:rPr>
          <w:rFonts w:asciiTheme="minorHAnsi" w:hAnsiTheme="minorHAnsi"/>
        </w:rPr>
      </w:pPr>
    </w:p>
    <w:p w14:paraId="6F1255A3" w14:textId="188B41F1" w:rsidR="000A0EF1" w:rsidRDefault="000A0EF1" w:rsidP="000A0EF1">
      <w:pPr>
        <w:pStyle w:val="Nagwek1"/>
      </w:pPr>
      <w:bookmarkStart w:id="52" w:name="_Toc40997748"/>
      <w:bookmarkStart w:id="53" w:name="_Toc91590714"/>
      <w:r w:rsidRPr="000A4C78">
        <w:lastRenderedPageBreak/>
        <w:t xml:space="preserve">ZAŁ. </w:t>
      </w:r>
      <w:r w:rsidR="005751B5">
        <w:t>5</w:t>
      </w:r>
      <w:r w:rsidRPr="000A4C78">
        <w:t xml:space="preserve">   Zestawienie podstawowych materiałów</w:t>
      </w:r>
      <w:bookmarkEnd w:id="52"/>
      <w:bookmarkEnd w:id="53"/>
    </w:p>
    <w:p w14:paraId="2EA49512" w14:textId="4286A157" w:rsidR="000A0EF1" w:rsidRPr="000A0EF1" w:rsidRDefault="000A0EF1" w:rsidP="00444B5A"/>
    <w:tbl>
      <w:tblPr>
        <w:tblW w:w="9087" w:type="dxa"/>
        <w:tblLayout w:type="fixed"/>
        <w:tblCellMar>
          <w:left w:w="0" w:type="dxa"/>
          <w:right w:w="0" w:type="dxa"/>
        </w:tblCellMar>
        <w:tblLook w:val="04A0" w:firstRow="1" w:lastRow="0" w:firstColumn="1" w:lastColumn="0" w:noHBand="0" w:noVBand="1"/>
      </w:tblPr>
      <w:tblGrid>
        <w:gridCol w:w="724"/>
        <w:gridCol w:w="6946"/>
        <w:gridCol w:w="850"/>
        <w:gridCol w:w="567"/>
      </w:tblGrid>
      <w:tr w:rsidR="000A0EF1" w:rsidRPr="000A4C78" w14:paraId="3724C52E" w14:textId="77777777" w:rsidTr="00DE43C9">
        <w:trPr>
          <w:trHeight w:val="270"/>
        </w:trPr>
        <w:tc>
          <w:tcPr>
            <w:tcW w:w="724" w:type="dxa"/>
            <w:tcBorders>
              <w:top w:val="single" w:sz="8" w:space="0" w:color="auto"/>
              <w:left w:val="single" w:sz="8" w:space="0" w:color="auto"/>
              <w:bottom w:val="single" w:sz="8" w:space="0" w:color="auto"/>
              <w:right w:val="single" w:sz="8" w:space="0" w:color="auto"/>
            </w:tcBorders>
            <w:shd w:val="pct12" w:color="auto" w:fill="auto"/>
            <w:noWrap/>
            <w:tcMar>
              <w:top w:w="15" w:type="dxa"/>
              <w:left w:w="15" w:type="dxa"/>
              <w:bottom w:w="0" w:type="dxa"/>
              <w:right w:w="15" w:type="dxa"/>
            </w:tcMar>
            <w:vAlign w:val="bottom"/>
            <w:hideMark/>
          </w:tcPr>
          <w:p w14:paraId="7AF7A3B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Lp.</w:t>
            </w:r>
          </w:p>
        </w:tc>
        <w:tc>
          <w:tcPr>
            <w:tcW w:w="6946" w:type="dxa"/>
            <w:tcBorders>
              <w:top w:val="single" w:sz="8" w:space="0" w:color="auto"/>
              <w:left w:val="nil"/>
              <w:bottom w:val="single" w:sz="8" w:space="0" w:color="auto"/>
              <w:right w:val="single" w:sz="8" w:space="0" w:color="auto"/>
            </w:tcBorders>
            <w:shd w:val="pct12" w:color="auto" w:fill="auto"/>
            <w:tcMar>
              <w:top w:w="15" w:type="dxa"/>
              <w:left w:w="15" w:type="dxa"/>
              <w:bottom w:w="0" w:type="dxa"/>
              <w:right w:w="15" w:type="dxa"/>
            </w:tcMar>
            <w:vAlign w:val="bottom"/>
            <w:hideMark/>
          </w:tcPr>
          <w:p w14:paraId="0950649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Nazwa</w:t>
            </w:r>
          </w:p>
        </w:tc>
        <w:tc>
          <w:tcPr>
            <w:tcW w:w="850"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6C2FEF3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Jedn.</w:t>
            </w:r>
          </w:p>
        </w:tc>
        <w:tc>
          <w:tcPr>
            <w:tcW w:w="567"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05F8DC36"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Ilość</w:t>
            </w:r>
          </w:p>
        </w:tc>
      </w:tr>
      <w:tr w:rsidR="000A0EF1" w:rsidRPr="000A4C78" w14:paraId="163838A3" w14:textId="77777777" w:rsidTr="00DE43C9">
        <w:trPr>
          <w:trHeight w:val="270"/>
        </w:trPr>
        <w:tc>
          <w:tcPr>
            <w:tcW w:w="724" w:type="dxa"/>
            <w:tcBorders>
              <w:top w:val="single" w:sz="8" w:space="0" w:color="auto"/>
              <w:left w:val="single" w:sz="8" w:space="0" w:color="auto"/>
              <w:bottom w:val="single" w:sz="8" w:space="0" w:color="auto"/>
              <w:right w:val="single" w:sz="8" w:space="0" w:color="auto"/>
            </w:tcBorders>
            <w:shd w:val="pct12" w:color="auto" w:fill="auto"/>
            <w:noWrap/>
            <w:tcMar>
              <w:top w:w="15" w:type="dxa"/>
              <w:left w:w="15" w:type="dxa"/>
              <w:bottom w:w="0" w:type="dxa"/>
              <w:right w:w="15" w:type="dxa"/>
            </w:tcMar>
            <w:vAlign w:val="bottom"/>
            <w:hideMark/>
          </w:tcPr>
          <w:p w14:paraId="18AD4D14"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1</w:t>
            </w:r>
          </w:p>
        </w:tc>
        <w:tc>
          <w:tcPr>
            <w:tcW w:w="6946" w:type="dxa"/>
            <w:tcBorders>
              <w:top w:val="single" w:sz="8" w:space="0" w:color="auto"/>
              <w:left w:val="nil"/>
              <w:bottom w:val="single" w:sz="8" w:space="0" w:color="auto"/>
              <w:right w:val="single" w:sz="8" w:space="0" w:color="auto"/>
            </w:tcBorders>
            <w:shd w:val="pct12" w:color="auto" w:fill="auto"/>
            <w:tcMar>
              <w:top w:w="15" w:type="dxa"/>
              <w:left w:w="15" w:type="dxa"/>
              <w:bottom w:w="0" w:type="dxa"/>
              <w:right w:w="15" w:type="dxa"/>
            </w:tcMar>
            <w:vAlign w:val="bottom"/>
            <w:hideMark/>
          </w:tcPr>
          <w:p w14:paraId="4B72CA2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2</w:t>
            </w:r>
          </w:p>
        </w:tc>
        <w:tc>
          <w:tcPr>
            <w:tcW w:w="850"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0DC27531"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3</w:t>
            </w:r>
          </w:p>
        </w:tc>
        <w:tc>
          <w:tcPr>
            <w:tcW w:w="567" w:type="dxa"/>
            <w:tcBorders>
              <w:top w:val="single" w:sz="8" w:space="0" w:color="auto"/>
              <w:left w:val="nil"/>
              <w:bottom w:val="single" w:sz="8" w:space="0" w:color="auto"/>
              <w:right w:val="single" w:sz="8" w:space="0" w:color="auto"/>
            </w:tcBorders>
            <w:shd w:val="pct12" w:color="auto" w:fill="auto"/>
            <w:noWrap/>
            <w:tcMar>
              <w:top w:w="15" w:type="dxa"/>
              <w:left w:w="15" w:type="dxa"/>
              <w:bottom w:w="0" w:type="dxa"/>
              <w:right w:w="15" w:type="dxa"/>
            </w:tcMar>
            <w:vAlign w:val="center"/>
            <w:hideMark/>
          </w:tcPr>
          <w:p w14:paraId="78169AA9" w14:textId="77777777" w:rsidR="000A0EF1" w:rsidRPr="000A4C78" w:rsidRDefault="000A0EF1" w:rsidP="000A0EF1">
            <w:pPr>
              <w:pStyle w:val="Bezodstpw"/>
              <w:rPr>
                <w:rFonts w:asciiTheme="minorHAnsi" w:hAnsiTheme="minorHAnsi" w:cs="Arial"/>
                <w:b/>
                <w:bCs/>
                <w:sz w:val="20"/>
              </w:rPr>
            </w:pPr>
            <w:r w:rsidRPr="000A4C78">
              <w:rPr>
                <w:rFonts w:asciiTheme="minorHAnsi" w:hAnsiTheme="minorHAnsi" w:cs="Arial"/>
                <w:b/>
                <w:bCs/>
                <w:sz w:val="20"/>
              </w:rPr>
              <w:t>4</w:t>
            </w:r>
          </w:p>
        </w:tc>
      </w:tr>
      <w:tr w:rsidR="000A0EF1" w:rsidRPr="000A4C78" w14:paraId="09B53794" w14:textId="77777777" w:rsidTr="00FC70BB">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5E186C8" w14:textId="0501C48F" w:rsidR="000A0EF1" w:rsidRPr="000A4C78" w:rsidRDefault="00FC70BB" w:rsidP="000A0EF1">
            <w:pPr>
              <w:pStyle w:val="Bezodstpw"/>
              <w:rPr>
                <w:rFonts w:asciiTheme="minorHAnsi" w:hAnsiTheme="minorHAnsi"/>
                <w:sz w:val="20"/>
              </w:rPr>
            </w:pPr>
            <w:r w:rsidRPr="00FC70BB">
              <w:rPr>
                <w:rFonts w:asciiTheme="minorHAnsi" w:hAnsiTheme="minorHAnsi" w:cs="Arial"/>
                <w:sz w:val="20"/>
              </w:rPr>
              <w:t>1</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37FC57A9" w14:textId="08AD1BDF" w:rsidR="000A0EF1" w:rsidRPr="000A4C78" w:rsidRDefault="003F07A2" w:rsidP="003F07A2">
            <w:pPr>
              <w:pStyle w:val="Bezodstpw"/>
              <w:jc w:val="left"/>
              <w:rPr>
                <w:rFonts w:asciiTheme="minorHAnsi" w:hAnsiTheme="minorHAnsi" w:cs="Arial"/>
                <w:sz w:val="20"/>
              </w:rPr>
            </w:pPr>
            <w:r>
              <w:rPr>
                <w:rFonts w:asciiTheme="minorHAnsi" w:hAnsiTheme="minorHAnsi" w:cs="Arial"/>
                <w:sz w:val="20"/>
              </w:rPr>
              <w:t xml:space="preserve">słup oświetleniowy z oprawa o parametrach </w:t>
            </w:r>
            <w:r>
              <w:t xml:space="preserve">(min. strumień świetlny </w:t>
            </w:r>
            <w:r w:rsidR="00992399">
              <w:t>7449</w:t>
            </w:r>
            <w:r>
              <w:t xml:space="preserve"> lm, moc oprawy 4</w:t>
            </w:r>
            <w:r w:rsidR="00992399">
              <w:t>8</w:t>
            </w:r>
            <w:r>
              <w:t xml:space="preserve"> W, temp. barwowa 4000 K </w:t>
            </w:r>
            <w:r w:rsidRPr="006823C2">
              <w:t>na  słupie h=</w:t>
            </w:r>
            <w:r>
              <w:t>8</w:t>
            </w:r>
            <w:r w:rsidRPr="006823C2">
              <w:t>m</w:t>
            </w:r>
            <w:r>
              <w:t>)</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6BBC04A" w14:textId="69BBE97F" w:rsidR="000A0EF1" w:rsidRPr="000A4C78" w:rsidRDefault="003F07A2" w:rsidP="000A0EF1">
            <w:pPr>
              <w:pStyle w:val="Bezodstpw"/>
              <w:rPr>
                <w:rFonts w:asciiTheme="minorHAnsi" w:hAnsiTheme="minorHAnsi" w:cs="Arial"/>
                <w:sz w:val="20"/>
              </w:rPr>
            </w:pPr>
            <w:proofErr w:type="spellStart"/>
            <w:r>
              <w:rPr>
                <w:rFonts w:asciiTheme="minorHAnsi" w:hAnsiTheme="minorHAnsi" w:cs="Arial"/>
                <w:sz w:val="20"/>
              </w:rPr>
              <w:t>kpl</w:t>
            </w:r>
            <w:proofErr w:type="spellEnd"/>
            <w:r>
              <w:rPr>
                <w:rFonts w:asciiTheme="minorHAnsi" w:hAnsiTheme="minorHAnsi" w:cs="Arial"/>
                <w:sz w:val="20"/>
              </w:rPr>
              <w:t>.</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4BCCC52D" w14:textId="6291969E" w:rsidR="000A0EF1" w:rsidRPr="000A4C78" w:rsidRDefault="00A33D4B" w:rsidP="000A0EF1">
            <w:pPr>
              <w:pStyle w:val="Bezodstpw"/>
              <w:rPr>
                <w:rFonts w:asciiTheme="minorHAnsi" w:hAnsiTheme="minorHAnsi" w:cs="Arial"/>
                <w:sz w:val="20"/>
              </w:rPr>
            </w:pPr>
            <w:r>
              <w:rPr>
                <w:rFonts w:asciiTheme="minorHAnsi" w:hAnsiTheme="minorHAnsi" w:cs="Arial"/>
                <w:sz w:val="20"/>
              </w:rPr>
              <w:t>16</w:t>
            </w:r>
          </w:p>
        </w:tc>
      </w:tr>
      <w:tr w:rsidR="00175E9C" w:rsidRPr="000A4C78" w14:paraId="190209B6"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7C3584A9" w14:textId="4DD01349" w:rsidR="00175E9C" w:rsidRDefault="00BB0727" w:rsidP="00175E9C">
            <w:pPr>
              <w:pStyle w:val="Bezodstpw"/>
              <w:rPr>
                <w:rFonts w:asciiTheme="minorHAnsi" w:hAnsiTheme="minorHAnsi"/>
                <w:sz w:val="20"/>
              </w:rPr>
            </w:pPr>
            <w:r>
              <w:rPr>
                <w:rFonts w:asciiTheme="minorHAnsi" w:hAnsiTheme="minorHAnsi"/>
                <w:sz w:val="20"/>
              </w:rPr>
              <w:t>2</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C2F382A" w14:textId="16270B98" w:rsidR="00175E9C" w:rsidRDefault="00175E9C" w:rsidP="00175E9C">
            <w:pPr>
              <w:pStyle w:val="Bezodstpw"/>
              <w:rPr>
                <w:rFonts w:asciiTheme="minorHAnsi" w:hAnsiTheme="minorHAnsi" w:cs="Arial"/>
                <w:sz w:val="20"/>
              </w:rPr>
            </w:pPr>
            <w:r>
              <w:rPr>
                <w:rFonts w:asciiTheme="minorHAnsi" w:hAnsiTheme="minorHAnsi" w:cs="Arial"/>
                <w:sz w:val="20"/>
              </w:rPr>
              <w:t xml:space="preserve">kabel typu </w:t>
            </w:r>
            <w:r w:rsidRPr="003F07A2">
              <w:rPr>
                <w:rFonts w:asciiTheme="minorHAnsi" w:hAnsiTheme="minorHAnsi" w:cs="Arial"/>
                <w:sz w:val="20"/>
              </w:rPr>
              <w:t>YAK</w:t>
            </w:r>
            <w:r>
              <w:rPr>
                <w:rFonts w:asciiTheme="minorHAnsi" w:hAnsiTheme="minorHAnsi" w:cs="Arial"/>
                <w:sz w:val="20"/>
              </w:rPr>
              <w:t>XS</w:t>
            </w:r>
            <w:r w:rsidRPr="003F07A2">
              <w:rPr>
                <w:rFonts w:asciiTheme="minorHAnsi" w:hAnsiTheme="minorHAnsi" w:cs="Arial"/>
                <w:sz w:val="20"/>
              </w:rPr>
              <w:t xml:space="preserve"> 4x</w:t>
            </w:r>
            <w:r w:rsidR="00680791">
              <w:rPr>
                <w:rFonts w:asciiTheme="minorHAnsi" w:hAnsiTheme="minorHAnsi" w:cs="Arial"/>
                <w:sz w:val="20"/>
              </w:rPr>
              <w:t>3</w:t>
            </w:r>
            <w:r w:rsidRPr="003F07A2">
              <w:rPr>
                <w:rFonts w:asciiTheme="minorHAnsi" w:hAnsiTheme="minorHAnsi" w:cs="Arial"/>
                <w:sz w:val="20"/>
              </w:rPr>
              <w:t>5 mm</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A8A64F9" w14:textId="077176E3" w:rsidR="00175E9C" w:rsidRPr="000A4C78" w:rsidRDefault="00175E9C" w:rsidP="00175E9C">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1A506366" w14:textId="4A9CCFD0" w:rsidR="00175E9C" w:rsidRDefault="00040BD7" w:rsidP="00175E9C">
            <w:pPr>
              <w:pStyle w:val="Bezodstpw"/>
              <w:rPr>
                <w:rFonts w:asciiTheme="minorHAnsi" w:hAnsiTheme="minorHAnsi" w:cs="Arial"/>
                <w:sz w:val="20"/>
              </w:rPr>
            </w:pPr>
            <w:r>
              <w:rPr>
                <w:rFonts w:asciiTheme="minorHAnsi" w:hAnsiTheme="minorHAnsi" w:cs="Arial"/>
                <w:sz w:val="20"/>
              </w:rPr>
              <w:t>505</w:t>
            </w:r>
          </w:p>
        </w:tc>
      </w:tr>
      <w:tr w:rsidR="000A0EF1" w:rsidRPr="000A4C78" w14:paraId="790C80B3"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457B2B97" w14:textId="6009921B" w:rsidR="000A0EF1" w:rsidRPr="000A4C78" w:rsidRDefault="00BB0727" w:rsidP="000A0EF1">
            <w:pPr>
              <w:pStyle w:val="Bezodstpw"/>
              <w:rPr>
                <w:rFonts w:asciiTheme="minorHAnsi" w:hAnsiTheme="minorHAnsi"/>
                <w:sz w:val="20"/>
              </w:rPr>
            </w:pPr>
            <w:r>
              <w:rPr>
                <w:rFonts w:asciiTheme="minorHAnsi" w:hAnsiTheme="minorHAnsi"/>
                <w:sz w:val="20"/>
              </w:rPr>
              <w:t>3</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21440F95" w14:textId="5CF043B4" w:rsidR="000A0EF1" w:rsidRPr="000A4C78" w:rsidRDefault="003F07A2" w:rsidP="000A0EF1">
            <w:pPr>
              <w:pStyle w:val="Bezodstpw"/>
              <w:rPr>
                <w:rFonts w:asciiTheme="minorHAnsi" w:hAnsiTheme="minorHAnsi" w:cs="Arial"/>
                <w:sz w:val="20"/>
              </w:rPr>
            </w:pPr>
            <w:r>
              <w:rPr>
                <w:rFonts w:asciiTheme="minorHAnsi" w:hAnsiTheme="minorHAnsi" w:cs="Arial"/>
                <w:sz w:val="20"/>
              </w:rPr>
              <w:t>r</w:t>
            </w:r>
            <w:r w:rsidR="000A0EF1" w:rsidRPr="000A4C78">
              <w:rPr>
                <w:rFonts w:asciiTheme="minorHAnsi" w:hAnsiTheme="minorHAnsi" w:cs="Arial"/>
                <w:sz w:val="20"/>
              </w:rPr>
              <w:t xml:space="preserve">ura </w:t>
            </w:r>
            <w:r>
              <w:rPr>
                <w:rFonts w:asciiTheme="minorHAnsi" w:hAnsiTheme="minorHAnsi" w:cs="Arial"/>
                <w:sz w:val="20"/>
              </w:rPr>
              <w:t>osłonowa DVK 75</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B1684CB" w14:textId="77777777" w:rsidR="000A0EF1" w:rsidRPr="000A4C78" w:rsidRDefault="000A0EF1" w:rsidP="000A0EF1">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39F14C65" w14:textId="2F6A9BF4" w:rsidR="000A0EF1" w:rsidRPr="000A4C78" w:rsidRDefault="00040BD7" w:rsidP="000A0EF1">
            <w:pPr>
              <w:pStyle w:val="Bezodstpw"/>
              <w:rPr>
                <w:rFonts w:asciiTheme="minorHAnsi" w:hAnsiTheme="minorHAnsi" w:cs="Arial"/>
                <w:sz w:val="20"/>
              </w:rPr>
            </w:pPr>
            <w:r>
              <w:rPr>
                <w:rFonts w:asciiTheme="minorHAnsi" w:hAnsiTheme="minorHAnsi" w:cs="Arial"/>
                <w:sz w:val="20"/>
              </w:rPr>
              <w:t>60</w:t>
            </w:r>
          </w:p>
        </w:tc>
      </w:tr>
      <w:tr w:rsidR="00D20154" w:rsidRPr="000A4C78" w14:paraId="6CE97DF3"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1C9EC3AB" w14:textId="3AC5607C" w:rsidR="00D20154" w:rsidRDefault="00D20154" w:rsidP="00D20154">
            <w:pPr>
              <w:pStyle w:val="Bezodstpw"/>
              <w:rPr>
                <w:rFonts w:asciiTheme="minorHAnsi" w:hAnsiTheme="minorHAnsi"/>
                <w:sz w:val="20"/>
              </w:rPr>
            </w:pPr>
            <w:r>
              <w:rPr>
                <w:rFonts w:asciiTheme="minorHAnsi" w:hAnsiTheme="minorHAnsi"/>
                <w:sz w:val="20"/>
              </w:rPr>
              <w:t>4</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11C54A25" w14:textId="29F81FC0" w:rsidR="00D20154" w:rsidRDefault="00D20154" w:rsidP="00D20154">
            <w:pPr>
              <w:pStyle w:val="Bezodstpw"/>
              <w:rPr>
                <w:rFonts w:asciiTheme="minorHAnsi" w:hAnsiTheme="minorHAnsi" w:cs="Arial"/>
                <w:sz w:val="20"/>
              </w:rPr>
            </w:pPr>
            <w:r>
              <w:rPr>
                <w:rFonts w:asciiTheme="minorHAnsi" w:hAnsiTheme="minorHAnsi" w:cs="Arial"/>
                <w:sz w:val="20"/>
              </w:rPr>
              <w:t xml:space="preserve">rura osłonowa AP110PS </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58BA2ACE" w14:textId="2EE6DD0C" w:rsidR="00D20154" w:rsidRPr="000A4C78" w:rsidRDefault="00D20154" w:rsidP="00D20154">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790917F8" w14:textId="3FB71573" w:rsidR="00D20154" w:rsidRDefault="00040BD7" w:rsidP="00D20154">
            <w:pPr>
              <w:pStyle w:val="Bezodstpw"/>
              <w:rPr>
                <w:rFonts w:asciiTheme="minorHAnsi" w:hAnsiTheme="minorHAnsi" w:cs="Arial"/>
                <w:sz w:val="20"/>
              </w:rPr>
            </w:pPr>
            <w:r>
              <w:rPr>
                <w:rFonts w:asciiTheme="minorHAnsi" w:hAnsiTheme="minorHAnsi" w:cs="Arial"/>
                <w:sz w:val="20"/>
              </w:rPr>
              <w:t>45</w:t>
            </w:r>
          </w:p>
        </w:tc>
      </w:tr>
      <w:tr w:rsidR="00D20154" w:rsidRPr="000A4C78" w14:paraId="67DFB72D" w14:textId="77777777" w:rsidTr="00DE43C9">
        <w:trPr>
          <w:trHeight w:val="255"/>
        </w:trPr>
        <w:tc>
          <w:tcPr>
            <w:tcW w:w="724"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tcPr>
          <w:p w14:paraId="5491D307" w14:textId="2DF5FD4F" w:rsidR="00D20154" w:rsidRDefault="00D20154" w:rsidP="00D20154">
            <w:pPr>
              <w:pStyle w:val="Bezodstpw"/>
              <w:rPr>
                <w:rFonts w:asciiTheme="minorHAnsi" w:hAnsiTheme="minorHAnsi"/>
                <w:sz w:val="20"/>
              </w:rPr>
            </w:pPr>
            <w:r>
              <w:rPr>
                <w:rFonts w:asciiTheme="minorHAnsi" w:hAnsiTheme="minorHAnsi"/>
                <w:sz w:val="20"/>
              </w:rPr>
              <w:t>5</w:t>
            </w:r>
          </w:p>
        </w:tc>
        <w:tc>
          <w:tcPr>
            <w:tcW w:w="6946"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tcPr>
          <w:p w14:paraId="7959A834" w14:textId="041B718C" w:rsidR="00D20154" w:rsidRDefault="00D20154" w:rsidP="00D20154">
            <w:pPr>
              <w:pStyle w:val="Bezodstpw"/>
              <w:rPr>
                <w:rFonts w:asciiTheme="minorHAnsi" w:hAnsiTheme="minorHAnsi" w:cs="Arial"/>
                <w:sz w:val="20"/>
              </w:rPr>
            </w:pPr>
            <w:r>
              <w:rPr>
                <w:rFonts w:asciiTheme="minorHAnsi" w:hAnsiTheme="minorHAnsi" w:cs="Arial"/>
                <w:sz w:val="20"/>
              </w:rPr>
              <w:t xml:space="preserve">rura osłonowa AP160PS </w:t>
            </w:r>
          </w:p>
        </w:tc>
        <w:tc>
          <w:tcPr>
            <w:tcW w:w="85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7F96CBF9" w14:textId="2BDFCBAC" w:rsidR="00D20154" w:rsidRPr="000A4C78" w:rsidRDefault="00D20154" w:rsidP="00D20154">
            <w:pPr>
              <w:pStyle w:val="Bezodstpw"/>
              <w:rPr>
                <w:rFonts w:asciiTheme="minorHAnsi" w:hAnsiTheme="minorHAnsi" w:cs="Arial"/>
                <w:sz w:val="20"/>
              </w:rPr>
            </w:pPr>
            <w:r w:rsidRPr="000A4C78">
              <w:rPr>
                <w:rFonts w:asciiTheme="minorHAnsi" w:hAnsiTheme="minorHAnsi" w:cs="Arial"/>
                <w:sz w:val="20"/>
              </w:rPr>
              <w:t>m</w:t>
            </w:r>
          </w:p>
        </w:tc>
        <w:tc>
          <w:tcPr>
            <w:tcW w:w="567"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571BFDAD" w14:textId="76F88148" w:rsidR="00D20154" w:rsidRDefault="00040BD7" w:rsidP="00D20154">
            <w:pPr>
              <w:pStyle w:val="Bezodstpw"/>
              <w:rPr>
                <w:rFonts w:asciiTheme="minorHAnsi" w:hAnsiTheme="minorHAnsi" w:cs="Arial"/>
                <w:sz w:val="20"/>
              </w:rPr>
            </w:pPr>
            <w:r>
              <w:rPr>
                <w:rFonts w:asciiTheme="minorHAnsi" w:hAnsiTheme="minorHAnsi" w:cs="Arial"/>
                <w:sz w:val="20"/>
              </w:rPr>
              <w:t>14</w:t>
            </w:r>
          </w:p>
        </w:tc>
      </w:tr>
    </w:tbl>
    <w:p w14:paraId="6328312C" w14:textId="3D6FC4B7" w:rsidR="00297E83" w:rsidRDefault="00297E83" w:rsidP="00E40D44"/>
    <w:p w14:paraId="03DA70E2" w14:textId="6E293DC1" w:rsidR="00376044" w:rsidRDefault="00376044" w:rsidP="00E40D44"/>
    <w:p w14:paraId="3F330309" w14:textId="230835BB" w:rsidR="00376044" w:rsidRDefault="00376044" w:rsidP="00E40D44"/>
    <w:p w14:paraId="0D020906" w14:textId="2220E69A" w:rsidR="00376044" w:rsidRDefault="00376044" w:rsidP="00E40D44"/>
    <w:p w14:paraId="633B56FE" w14:textId="76853F30" w:rsidR="00376044" w:rsidRDefault="00376044" w:rsidP="00E40D44"/>
    <w:p w14:paraId="70D60A5F" w14:textId="5E58DB1E" w:rsidR="00376044" w:rsidRDefault="00376044" w:rsidP="00E40D44"/>
    <w:p w14:paraId="11DAEA70" w14:textId="16608AAE" w:rsidR="00376044" w:rsidRDefault="00376044" w:rsidP="00E40D44"/>
    <w:p w14:paraId="10B4ED56" w14:textId="0801B198" w:rsidR="00376044" w:rsidRDefault="00376044" w:rsidP="00E40D44"/>
    <w:p w14:paraId="4406D448" w14:textId="550AB39C" w:rsidR="00376044" w:rsidRDefault="00376044" w:rsidP="00E40D44"/>
    <w:p w14:paraId="16993F44" w14:textId="101CD425" w:rsidR="00376044" w:rsidRDefault="00376044" w:rsidP="00E40D44"/>
    <w:p w14:paraId="3D034B03" w14:textId="42617513" w:rsidR="00376044" w:rsidRDefault="00376044" w:rsidP="00E40D44"/>
    <w:p w14:paraId="2FD54294" w14:textId="2367F817" w:rsidR="00376044" w:rsidRDefault="00376044" w:rsidP="00E40D44"/>
    <w:p w14:paraId="66A55967" w14:textId="7063B675" w:rsidR="00376044" w:rsidRDefault="00376044" w:rsidP="00E40D44"/>
    <w:p w14:paraId="3C5B91E0" w14:textId="1FF82375" w:rsidR="00376044" w:rsidRDefault="00376044" w:rsidP="00E40D44"/>
    <w:p w14:paraId="0D74F442" w14:textId="5ACB36A8" w:rsidR="00376044" w:rsidRDefault="00376044" w:rsidP="00E40D44"/>
    <w:p w14:paraId="40FCAB17" w14:textId="383C65F3" w:rsidR="00376044" w:rsidRDefault="00376044" w:rsidP="00E40D44"/>
    <w:p w14:paraId="001FF7E5" w14:textId="6575ACC9" w:rsidR="00376044" w:rsidRDefault="00376044" w:rsidP="00E40D44"/>
    <w:p w14:paraId="6E727562" w14:textId="380E1B13" w:rsidR="00376044" w:rsidRDefault="00376044" w:rsidP="00E40D44"/>
    <w:p w14:paraId="10318617" w14:textId="56F1E031" w:rsidR="00376044" w:rsidRDefault="00376044" w:rsidP="00E40D44"/>
    <w:p w14:paraId="1832AEB7" w14:textId="6B656012" w:rsidR="00376044" w:rsidRDefault="00376044" w:rsidP="00E40D44"/>
    <w:p w14:paraId="2B237838" w14:textId="0AC7C28E" w:rsidR="00376044" w:rsidRDefault="00376044" w:rsidP="00E40D44"/>
    <w:p w14:paraId="2C7F7CA2" w14:textId="31DD0B6C" w:rsidR="00376044" w:rsidRDefault="00376044" w:rsidP="00E40D44"/>
    <w:p w14:paraId="080C0D66" w14:textId="516AA964" w:rsidR="00376044" w:rsidRDefault="00376044" w:rsidP="00E40D44"/>
    <w:p w14:paraId="4E598CF1" w14:textId="77777777" w:rsidR="00376044" w:rsidRPr="00376044" w:rsidRDefault="00376044" w:rsidP="00376044"/>
    <w:p w14:paraId="54C25311" w14:textId="77777777" w:rsidR="00376044" w:rsidRDefault="00376044" w:rsidP="00E40D44"/>
    <w:sectPr w:rsidR="00376044" w:rsidSect="001C3E7C">
      <w:headerReference w:type="default" r:id="rId16"/>
      <w:footerReference w:type="default" r:id="rId17"/>
      <w:foot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89FAD9" w14:textId="77777777" w:rsidR="00992399" w:rsidRDefault="00992399" w:rsidP="001C3E7C">
      <w:r>
        <w:separator/>
      </w:r>
    </w:p>
  </w:endnote>
  <w:endnote w:type="continuationSeparator" w:id="0">
    <w:p w14:paraId="58C1D98B" w14:textId="77777777" w:rsidR="00992399" w:rsidRDefault="00992399" w:rsidP="001C3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mic Sans MS">
    <w:panose1 w:val="030F0702030302020204"/>
    <w:charset w:val="EE"/>
    <w:family w:val="script"/>
    <w:pitch w:val="variable"/>
    <w:sig w:usb0="00000287" w:usb1="00000013"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105198"/>
      <w:docPartObj>
        <w:docPartGallery w:val="Page Numbers (Bottom of Page)"/>
        <w:docPartUnique/>
      </w:docPartObj>
    </w:sdtPr>
    <w:sdtEndPr/>
    <w:sdtContent>
      <w:p w14:paraId="2D8193FA" w14:textId="77777777" w:rsidR="00992399" w:rsidRDefault="00992399">
        <w:pPr>
          <w:pStyle w:val="Stopka"/>
          <w:jc w:val="right"/>
        </w:pPr>
      </w:p>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14:paraId="04574E2B" w14:textId="77777777" w:rsidTr="00C24517">
          <w:tc>
            <w:tcPr>
              <w:tcW w:w="9212" w:type="dxa"/>
            </w:tcPr>
            <w:p w14:paraId="5F16AF7E" w14:textId="77777777" w:rsidR="00992399" w:rsidRPr="002A0B3E" w:rsidRDefault="00992399" w:rsidP="00C24517">
              <w:pPr>
                <w:pStyle w:val="Stopka"/>
                <w:jc w:val="center"/>
                <w:rPr>
                  <w:color w:val="808080" w:themeColor="background1" w:themeShade="80"/>
                </w:rPr>
              </w:pPr>
              <w:r w:rsidRPr="002A0B3E">
                <w:rPr>
                  <w:color w:val="808080" w:themeColor="background1" w:themeShade="80"/>
                </w:rPr>
                <w:t>RUFMA     ||     T 695 620 488     ||     M rufma.project@gmail.com</w:t>
              </w:r>
            </w:p>
          </w:tc>
        </w:tr>
      </w:tbl>
      <w:p w14:paraId="245E6F7C" w14:textId="77777777" w:rsidR="00992399" w:rsidRDefault="00992399" w:rsidP="00C24517">
        <w:pPr>
          <w:pStyle w:val="Stopka"/>
          <w:jc w:val="right"/>
        </w:pPr>
        <w:r>
          <w:fldChar w:fldCharType="begin"/>
        </w:r>
        <w:r>
          <w:instrText xml:space="preserve"> PAGE   \* MERGEFORMAT </w:instrText>
        </w:r>
        <w:r>
          <w:fldChar w:fldCharType="separate"/>
        </w:r>
        <w:r>
          <w:rPr>
            <w:noProof/>
          </w:rPr>
          <w:t>6</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14:paraId="194DC4A7" w14:textId="77777777" w:rsidTr="00C24517">
      <w:tc>
        <w:tcPr>
          <w:tcW w:w="9212" w:type="dxa"/>
        </w:tcPr>
        <w:p w14:paraId="193B76EB" w14:textId="77777777" w:rsidR="00992399" w:rsidRPr="002A0B3E" w:rsidRDefault="00992399" w:rsidP="001C5E9B">
          <w:pPr>
            <w:pStyle w:val="Stopka"/>
            <w:jc w:val="center"/>
            <w:rPr>
              <w:color w:val="808080" w:themeColor="background1" w:themeShade="80"/>
            </w:rPr>
          </w:pPr>
          <w:r w:rsidRPr="002A0B3E">
            <w:rPr>
              <w:color w:val="808080" w:themeColor="background1" w:themeShade="80"/>
            </w:rPr>
            <w:t>RUFMA     ||     T 695 620 488     ||     M rufma.project@gmail.com</w:t>
          </w:r>
        </w:p>
      </w:tc>
    </w:tr>
  </w:tbl>
  <w:p w14:paraId="577E05BF" w14:textId="77777777" w:rsidR="00992399" w:rsidRDefault="0099239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6E787" w14:textId="77777777" w:rsidR="00992399" w:rsidRDefault="00992399" w:rsidP="001C3E7C">
      <w:r>
        <w:separator/>
      </w:r>
    </w:p>
  </w:footnote>
  <w:footnote w:type="continuationSeparator" w:id="0">
    <w:p w14:paraId="34A49E78" w14:textId="77777777" w:rsidR="00992399" w:rsidRDefault="00992399" w:rsidP="001C3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992399" w:rsidRPr="00C24517" w14:paraId="1E494FD2" w14:textId="77777777" w:rsidTr="00C24517">
      <w:tc>
        <w:tcPr>
          <w:tcW w:w="9212" w:type="dxa"/>
          <w:tcBorders>
            <w:bottom w:val="single" w:sz="4" w:space="0" w:color="808080" w:themeColor="background1" w:themeShade="80"/>
          </w:tcBorders>
        </w:tcPr>
        <w:p w14:paraId="29B4F5E0" w14:textId="58F850B5" w:rsidR="00992399" w:rsidRPr="00DE43C9" w:rsidRDefault="00992399" w:rsidP="00DE43C9">
          <w:pPr>
            <w:jc w:val="center"/>
          </w:pPr>
          <w:r w:rsidRPr="00DE43C9">
            <w:t>BUDOWA I PRZEBUDOWA DRÓG GMINNYCH NR 006015F I WEWNĘTRZNYCH W RADOMII WRAZ Z BUDOWA KANALIZACJI DESZCZOWEJ I ROZBUDOWĄ OŚWIETLENIA DROGOWEGO</w:t>
          </w:r>
        </w:p>
      </w:tc>
    </w:tr>
  </w:tbl>
  <w:p w14:paraId="7D87DCAA" w14:textId="77777777" w:rsidR="00992399" w:rsidRPr="00C24517" w:rsidRDefault="00992399" w:rsidP="001C3E7C">
    <w:pPr>
      <w:pStyle w:val="Nagwek"/>
      <w:rPr>
        <w:color w:val="808080" w:themeColor="background1" w:themeShade="8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876FE"/>
    <w:multiLevelType w:val="hybridMultilevel"/>
    <w:tmpl w:val="5FAA69CA"/>
    <w:lvl w:ilvl="0" w:tplc="E390D1B2">
      <w:numFmt w:val="bullet"/>
      <w:pStyle w:val="StylTK6"/>
      <w:lvlText w:val="-"/>
      <w:lvlJc w:val="left"/>
      <w:pPr>
        <w:tabs>
          <w:tab w:val="num" w:pos="1495"/>
        </w:tabs>
        <w:ind w:left="1495" w:hanging="360"/>
      </w:pPr>
      <w:rPr>
        <w:rFonts w:ascii="Comic Sans MS" w:eastAsia="Times New Roman" w:hAnsi="Comic Sans MS" w:cs="Times New Roman" w:hint="default"/>
      </w:rPr>
    </w:lvl>
    <w:lvl w:ilvl="1" w:tplc="0AAA6380">
      <w:start w:val="1"/>
      <w:numFmt w:val="lowerLetter"/>
      <w:pStyle w:val="StylTK7"/>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8F37D6A"/>
    <w:multiLevelType w:val="hybridMultilevel"/>
    <w:tmpl w:val="BE4276C8"/>
    <w:lvl w:ilvl="0" w:tplc="E60E2A9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803709B"/>
    <w:multiLevelType w:val="hybridMultilevel"/>
    <w:tmpl w:val="6038BC5E"/>
    <w:lvl w:ilvl="0" w:tplc="E904DBEC">
      <w:start w:val="1"/>
      <w:numFmt w:val="bullet"/>
      <w:pStyle w:val="RFMylniki"/>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2DC0556"/>
    <w:multiLevelType w:val="hybridMultilevel"/>
    <w:tmpl w:val="CBF29D7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557334A"/>
    <w:multiLevelType w:val="hybridMultilevel"/>
    <w:tmpl w:val="FAC4F712"/>
    <w:lvl w:ilvl="0" w:tplc="0A9A27F8">
      <w:start w:val="1"/>
      <w:numFmt w:val="bullet"/>
      <w:lvlText w:val=""/>
      <w:lvlJc w:val="left"/>
      <w:pPr>
        <w:ind w:left="1440" w:hanging="360"/>
      </w:pPr>
      <w:rPr>
        <w:rFonts w:ascii="Symbol" w:hAnsi="Symbol" w:cs="Symbol" w:hint="default"/>
      </w:rPr>
    </w:lvl>
    <w:lvl w:ilvl="1" w:tplc="04150019">
      <w:start w:val="1"/>
      <w:numFmt w:val="bullet"/>
      <w:lvlText w:val="o"/>
      <w:lvlJc w:val="left"/>
      <w:pPr>
        <w:ind w:left="2160" w:hanging="360"/>
      </w:pPr>
      <w:rPr>
        <w:rFonts w:ascii="Courier New" w:hAnsi="Courier New" w:cs="Courier New" w:hint="default"/>
      </w:rPr>
    </w:lvl>
    <w:lvl w:ilvl="2" w:tplc="0415001B">
      <w:start w:val="1"/>
      <w:numFmt w:val="bullet"/>
      <w:lvlText w:val=""/>
      <w:lvlJc w:val="left"/>
      <w:pPr>
        <w:ind w:left="2880" w:hanging="360"/>
      </w:pPr>
      <w:rPr>
        <w:rFonts w:ascii="Wingdings" w:hAnsi="Wingdings" w:cs="Wingdings" w:hint="default"/>
      </w:rPr>
    </w:lvl>
    <w:lvl w:ilvl="3" w:tplc="0415000F">
      <w:start w:val="1"/>
      <w:numFmt w:val="bullet"/>
      <w:lvlText w:val=""/>
      <w:lvlJc w:val="left"/>
      <w:pPr>
        <w:ind w:left="3600" w:hanging="360"/>
      </w:pPr>
      <w:rPr>
        <w:rFonts w:ascii="Symbol" w:hAnsi="Symbol" w:cs="Symbol" w:hint="default"/>
      </w:rPr>
    </w:lvl>
    <w:lvl w:ilvl="4" w:tplc="04150019">
      <w:start w:val="1"/>
      <w:numFmt w:val="bullet"/>
      <w:lvlText w:val="o"/>
      <w:lvlJc w:val="left"/>
      <w:pPr>
        <w:ind w:left="4320" w:hanging="360"/>
      </w:pPr>
      <w:rPr>
        <w:rFonts w:ascii="Courier New" w:hAnsi="Courier New" w:cs="Courier New" w:hint="default"/>
      </w:rPr>
    </w:lvl>
    <w:lvl w:ilvl="5" w:tplc="0415001B">
      <w:start w:val="1"/>
      <w:numFmt w:val="bullet"/>
      <w:lvlText w:val=""/>
      <w:lvlJc w:val="left"/>
      <w:pPr>
        <w:ind w:left="5040" w:hanging="360"/>
      </w:pPr>
      <w:rPr>
        <w:rFonts w:ascii="Wingdings" w:hAnsi="Wingdings" w:cs="Wingdings" w:hint="default"/>
      </w:rPr>
    </w:lvl>
    <w:lvl w:ilvl="6" w:tplc="0415000F">
      <w:start w:val="1"/>
      <w:numFmt w:val="bullet"/>
      <w:lvlText w:val=""/>
      <w:lvlJc w:val="left"/>
      <w:pPr>
        <w:ind w:left="5760" w:hanging="360"/>
      </w:pPr>
      <w:rPr>
        <w:rFonts w:ascii="Symbol" w:hAnsi="Symbol" w:cs="Symbol" w:hint="default"/>
      </w:rPr>
    </w:lvl>
    <w:lvl w:ilvl="7" w:tplc="04150019">
      <w:start w:val="1"/>
      <w:numFmt w:val="bullet"/>
      <w:lvlText w:val="o"/>
      <w:lvlJc w:val="left"/>
      <w:pPr>
        <w:ind w:left="6480" w:hanging="360"/>
      </w:pPr>
      <w:rPr>
        <w:rFonts w:ascii="Courier New" w:hAnsi="Courier New" w:cs="Courier New" w:hint="default"/>
      </w:rPr>
    </w:lvl>
    <w:lvl w:ilvl="8" w:tplc="0415001B">
      <w:start w:val="1"/>
      <w:numFmt w:val="bullet"/>
      <w:lvlText w:val=""/>
      <w:lvlJc w:val="left"/>
      <w:pPr>
        <w:ind w:left="7200" w:hanging="360"/>
      </w:pPr>
      <w:rPr>
        <w:rFonts w:ascii="Wingdings" w:hAnsi="Wingdings" w:cs="Wingdings" w:hint="default"/>
      </w:rPr>
    </w:lvl>
  </w:abstractNum>
  <w:abstractNum w:abstractNumId="5" w15:restartNumberingAfterBreak="0">
    <w:nsid w:val="2FB14B8F"/>
    <w:multiLevelType w:val="hybridMultilevel"/>
    <w:tmpl w:val="C170977E"/>
    <w:lvl w:ilvl="0" w:tplc="0415000F">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 w15:restartNumberingAfterBreak="0">
    <w:nsid w:val="321E5476"/>
    <w:multiLevelType w:val="multilevel"/>
    <w:tmpl w:val="15BC4724"/>
    <w:lvl w:ilvl="0">
      <w:start w:val="1"/>
      <w:numFmt w:val="decimal"/>
      <w:pStyle w:val="Nagwek2"/>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start w:val="1"/>
      <w:numFmt w:val="decimal"/>
      <w:pStyle w:val="Nagwek3"/>
      <w:isLgl/>
      <w:lvlText w:val="%1.%2."/>
      <w:lvlJc w:val="left"/>
      <w:pPr>
        <w:ind w:left="108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32C028E6"/>
    <w:multiLevelType w:val="hybridMultilevel"/>
    <w:tmpl w:val="AD562EA0"/>
    <w:lvl w:ilvl="0" w:tplc="0A9A27F8">
      <w:start w:val="1"/>
      <w:numFmt w:val="bullet"/>
      <w:pStyle w:val="listapunktowana"/>
      <w:lvlText w:val=""/>
      <w:lvlJc w:val="left"/>
      <w:pPr>
        <w:tabs>
          <w:tab w:val="num" w:pos="720"/>
        </w:tabs>
        <w:ind w:left="720" w:hanging="360"/>
      </w:pPr>
      <w:rPr>
        <w:rFonts w:ascii="Symbol" w:hAnsi="Symbol"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B4C3BAF"/>
    <w:multiLevelType w:val="multilevel"/>
    <w:tmpl w:val="BCC2F7BC"/>
    <w:styleLink w:val="Styl1"/>
    <w:lvl w:ilvl="0">
      <w:start w:val="1"/>
      <w:numFmt w:val="decimal"/>
      <w:lvlText w:val="%1.1."/>
      <w:lvlJc w:val="left"/>
      <w:pPr>
        <w:ind w:left="720" w:hanging="360"/>
      </w:pPr>
      <w:rPr>
        <w:rFonts w:hint="default"/>
      </w:rPr>
    </w:lvl>
    <w:lvl w:ilvl="1">
      <w:start w:val="1"/>
      <w:numFmt w:val="decimal"/>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9" w15:restartNumberingAfterBreak="0">
    <w:nsid w:val="678B7DA0"/>
    <w:multiLevelType w:val="hybridMultilevel"/>
    <w:tmpl w:val="B67E7E80"/>
    <w:lvl w:ilvl="0" w:tplc="5FFEE776">
      <w:start w:val="1"/>
      <w:numFmt w:val="bullet"/>
      <w:pStyle w:val="RFKropki"/>
      <w:lvlText w:val=""/>
      <w:lvlJc w:val="left"/>
      <w:pPr>
        <w:ind w:left="1068" w:hanging="360"/>
      </w:pPr>
      <w:rPr>
        <w:rFonts w:ascii="Symbol" w:hAnsi="Symbol" w:hint="default"/>
      </w:rPr>
    </w:lvl>
    <w:lvl w:ilvl="1" w:tplc="38B85686" w:tentative="1">
      <w:start w:val="1"/>
      <w:numFmt w:val="bullet"/>
      <w:lvlText w:val="o"/>
      <w:lvlJc w:val="left"/>
      <w:pPr>
        <w:ind w:left="1788" w:hanging="360"/>
      </w:pPr>
      <w:rPr>
        <w:rFonts w:ascii="Courier New" w:hAnsi="Courier New" w:cs="Courier New" w:hint="default"/>
      </w:rPr>
    </w:lvl>
    <w:lvl w:ilvl="2" w:tplc="E0060466" w:tentative="1">
      <w:start w:val="1"/>
      <w:numFmt w:val="bullet"/>
      <w:lvlText w:val=""/>
      <w:lvlJc w:val="left"/>
      <w:pPr>
        <w:ind w:left="2508" w:hanging="360"/>
      </w:pPr>
      <w:rPr>
        <w:rFonts w:ascii="Wingdings" w:hAnsi="Wingdings" w:hint="default"/>
      </w:rPr>
    </w:lvl>
    <w:lvl w:ilvl="3" w:tplc="3ECECC6A" w:tentative="1">
      <w:start w:val="1"/>
      <w:numFmt w:val="bullet"/>
      <w:lvlText w:val=""/>
      <w:lvlJc w:val="left"/>
      <w:pPr>
        <w:ind w:left="3228" w:hanging="360"/>
      </w:pPr>
      <w:rPr>
        <w:rFonts w:ascii="Symbol" w:hAnsi="Symbol" w:hint="default"/>
      </w:rPr>
    </w:lvl>
    <w:lvl w:ilvl="4" w:tplc="7C80CF1E" w:tentative="1">
      <w:start w:val="1"/>
      <w:numFmt w:val="bullet"/>
      <w:lvlText w:val="o"/>
      <w:lvlJc w:val="left"/>
      <w:pPr>
        <w:ind w:left="3948" w:hanging="360"/>
      </w:pPr>
      <w:rPr>
        <w:rFonts w:ascii="Courier New" w:hAnsi="Courier New" w:cs="Courier New" w:hint="default"/>
      </w:rPr>
    </w:lvl>
    <w:lvl w:ilvl="5" w:tplc="5B484348" w:tentative="1">
      <w:start w:val="1"/>
      <w:numFmt w:val="bullet"/>
      <w:lvlText w:val=""/>
      <w:lvlJc w:val="left"/>
      <w:pPr>
        <w:ind w:left="4668" w:hanging="360"/>
      </w:pPr>
      <w:rPr>
        <w:rFonts w:ascii="Wingdings" w:hAnsi="Wingdings" w:hint="default"/>
      </w:rPr>
    </w:lvl>
    <w:lvl w:ilvl="6" w:tplc="A6521558" w:tentative="1">
      <w:start w:val="1"/>
      <w:numFmt w:val="bullet"/>
      <w:lvlText w:val=""/>
      <w:lvlJc w:val="left"/>
      <w:pPr>
        <w:ind w:left="5388" w:hanging="360"/>
      </w:pPr>
      <w:rPr>
        <w:rFonts w:ascii="Symbol" w:hAnsi="Symbol" w:hint="default"/>
      </w:rPr>
    </w:lvl>
    <w:lvl w:ilvl="7" w:tplc="5838E59C" w:tentative="1">
      <w:start w:val="1"/>
      <w:numFmt w:val="bullet"/>
      <w:lvlText w:val="o"/>
      <w:lvlJc w:val="left"/>
      <w:pPr>
        <w:ind w:left="6108" w:hanging="360"/>
      </w:pPr>
      <w:rPr>
        <w:rFonts w:ascii="Courier New" w:hAnsi="Courier New" w:cs="Courier New" w:hint="default"/>
      </w:rPr>
    </w:lvl>
    <w:lvl w:ilvl="8" w:tplc="4A78366C" w:tentative="1">
      <w:start w:val="1"/>
      <w:numFmt w:val="bullet"/>
      <w:lvlText w:val=""/>
      <w:lvlJc w:val="left"/>
      <w:pPr>
        <w:ind w:left="6828" w:hanging="360"/>
      </w:pPr>
      <w:rPr>
        <w:rFonts w:ascii="Wingdings" w:hAnsi="Wingdings" w:hint="default"/>
      </w:rPr>
    </w:lvl>
  </w:abstractNum>
  <w:abstractNum w:abstractNumId="10" w15:restartNumberingAfterBreak="0">
    <w:nsid w:val="7ED21FAD"/>
    <w:multiLevelType w:val="multilevel"/>
    <w:tmpl w:val="C2A61360"/>
    <w:styleLink w:val="WW8Num15"/>
    <w:lvl w:ilvl="0">
      <w:numFmt w:val="bullet"/>
      <w:lvlText w:val=""/>
      <w:lvlJc w:val="left"/>
      <w:rPr>
        <w:rFonts w:ascii="Wingdings" w:hAnsi="Wingdings"/>
      </w:rPr>
    </w:lvl>
    <w:lvl w:ilvl="1">
      <w:numFmt w:val="bullet"/>
      <w:lvlText w:val="–"/>
      <w:lvlJc w:val="left"/>
      <w:rPr>
        <w:rFonts w:ascii="Times New Roman" w:hAnsi="Times New Roman"/>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num w:numId="1">
    <w:abstractNumId w:val="6"/>
  </w:num>
  <w:num w:numId="2">
    <w:abstractNumId w:val="8"/>
  </w:num>
  <w:num w:numId="3">
    <w:abstractNumId w:val="0"/>
  </w:num>
  <w:num w:numId="4">
    <w:abstractNumId w:val="10"/>
  </w:num>
  <w:num w:numId="5">
    <w:abstractNumId w:val="7"/>
  </w:num>
  <w:num w:numId="6">
    <w:abstractNumId w:val="2"/>
  </w:num>
  <w:num w:numId="7">
    <w:abstractNumId w:val="9"/>
  </w:num>
  <w:num w:numId="8">
    <w:abstractNumId w:val="1"/>
  </w:num>
  <w:num w:numId="9">
    <w:abstractNumId w:val="5"/>
  </w:num>
  <w:num w:numId="10">
    <w:abstractNumId w:val="3"/>
  </w:num>
  <w:num w:numId="11">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drawingGridHorizontalSpacing w:val="110"/>
  <w:displayHorizontalDrawingGridEvery w:val="2"/>
  <w:characterSpacingControl w:val="doNotCompress"/>
  <w:hdrShapeDefaults>
    <o:shapedefaults v:ext="edit" spidmax="8396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3E7C"/>
    <w:rsid w:val="00012408"/>
    <w:rsid w:val="00022F65"/>
    <w:rsid w:val="00034D4C"/>
    <w:rsid w:val="00040BD7"/>
    <w:rsid w:val="00053194"/>
    <w:rsid w:val="000919DF"/>
    <w:rsid w:val="00095D51"/>
    <w:rsid w:val="000A0EF1"/>
    <w:rsid w:val="000A566D"/>
    <w:rsid w:val="000C1312"/>
    <w:rsid w:val="000D0053"/>
    <w:rsid w:val="000D3535"/>
    <w:rsid w:val="000E15DB"/>
    <w:rsid w:val="000F4EF7"/>
    <w:rsid w:val="00102169"/>
    <w:rsid w:val="00106C1F"/>
    <w:rsid w:val="00121733"/>
    <w:rsid w:val="00136709"/>
    <w:rsid w:val="00137CD5"/>
    <w:rsid w:val="00145781"/>
    <w:rsid w:val="00175E9C"/>
    <w:rsid w:val="001776AF"/>
    <w:rsid w:val="001B3899"/>
    <w:rsid w:val="001B3DFC"/>
    <w:rsid w:val="001B685B"/>
    <w:rsid w:val="001C04FF"/>
    <w:rsid w:val="001C3E7C"/>
    <w:rsid w:val="001C5E9B"/>
    <w:rsid w:val="001D1644"/>
    <w:rsid w:val="001E22E4"/>
    <w:rsid w:val="001E2860"/>
    <w:rsid w:val="001E3330"/>
    <w:rsid w:val="001E7AC0"/>
    <w:rsid w:val="001F0FFF"/>
    <w:rsid w:val="00210179"/>
    <w:rsid w:val="00223527"/>
    <w:rsid w:val="00223B2A"/>
    <w:rsid w:val="00224261"/>
    <w:rsid w:val="00227348"/>
    <w:rsid w:val="002768FF"/>
    <w:rsid w:val="00297BE4"/>
    <w:rsid w:val="00297E83"/>
    <w:rsid w:val="002A0B3E"/>
    <w:rsid w:val="002D3266"/>
    <w:rsid w:val="002E71C4"/>
    <w:rsid w:val="0031661C"/>
    <w:rsid w:val="00361BE3"/>
    <w:rsid w:val="00376044"/>
    <w:rsid w:val="003844F6"/>
    <w:rsid w:val="003E6FBB"/>
    <w:rsid w:val="003F07A2"/>
    <w:rsid w:val="0040466A"/>
    <w:rsid w:val="004136E9"/>
    <w:rsid w:val="00413BC1"/>
    <w:rsid w:val="00417923"/>
    <w:rsid w:val="00420EB8"/>
    <w:rsid w:val="0043737A"/>
    <w:rsid w:val="00444B5A"/>
    <w:rsid w:val="00476914"/>
    <w:rsid w:val="0049554E"/>
    <w:rsid w:val="004A5D0E"/>
    <w:rsid w:val="004B28FA"/>
    <w:rsid w:val="004B2F20"/>
    <w:rsid w:val="004B47AB"/>
    <w:rsid w:val="004C6F13"/>
    <w:rsid w:val="004D08D1"/>
    <w:rsid w:val="004F22FA"/>
    <w:rsid w:val="005354B8"/>
    <w:rsid w:val="005556FB"/>
    <w:rsid w:val="0056336F"/>
    <w:rsid w:val="00571071"/>
    <w:rsid w:val="005751B5"/>
    <w:rsid w:val="005861AA"/>
    <w:rsid w:val="0059543E"/>
    <w:rsid w:val="00596363"/>
    <w:rsid w:val="005A7A25"/>
    <w:rsid w:val="005B2600"/>
    <w:rsid w:val="005C2BBC"/>
    <w:rsid w:val="005D7588"/>
    <w:rsid w:val="005F71DD"/>
    <w:rsid w:val="006059E6"/>
    <w:rsid w:val="006069E5"/>
    <w:rsid w:val="006267AB"/>
    <w:rsid w:val="00637E26"/>
    <w:rsid w:val="006407F7"/>
    <w:rsid w:val="00680791"/>
    <w:rsid w:val="00686031"/>
    <w:rsid w:val="00695897"/>
    <w:rsid w:val="006A4B41"/>
    <w:rsid w:val="006C32EA"/>
    <w:rsid w:val="006E7267"/>
    <w:rsid w:val="00706467"/>
    <w:rsid w:val="0071734E"/>
    <w:rsid w:val="007265C4"/>
    <w:rsid w:val="00726F12"/>
    <w:rsid w:val="00737F30"/>
    <w:rsid w:val="00742F64"/>
    <w:rsid w:val="0075694F"/>
    <w:rsid w:val="00785E29"/>
    <w:rsid w:val="00794946"/>
    <w:rsid w:val="00797E4F"/>
    <w:rsid w:val="007D5CA0"/>
    <w:rsid w:val="007E4327"/>
    <w:rsid w:val="00826256"/>
    <w:rsid w:val="0085164D"/>
    <w:rsid w:val="00853384"/>
    <w:rsid w:val="00856BE1"/>
    <w:rsid w:val="00865554"/>
    <w:rsid w:val="008B1643"/>
    <w:rsid w:val="008D6360"/>
    <w:rsid w:val="008F3E71"/>
    <w:rsid w:val="00920360"/>
    <w:rsid w:val="00930031"/>
    <w:rsid w:val="00937803"/>
    <w:rsid w:val="0097698F"/>
    <w:rsid w:val="00992399"/>
    <w:rsid w:val="00997F99"/>
    <w:rsid w:val="009E01BF"/>
    <w:rsid w:val="009E523C"/>
    <w:rsid w:val="009F62CF"/>
    <w:rsid w:val="00A16626"/>
    <w:rsid w:val="00A23A67"/>
    <w:rsid w:val="00A3268D"/>
    <w:rsid w:val="00A33D4B"/>
    <w:rsid w:val="00A90E8B"/>
    <w:rsid w:val="00AB5793"/>
    <w:rsid w:val="00B04030"/>
    <w:rsid w:val="00B214F3"/>
    <w:rsid w:val="00B223F1"/>
    <w:rsid w:val="00B95014"/>
    <w:rsid w:val="00BB0727"/>
    <w:rsid w:val="00BB5827"/>
    <w:rsid w:val="00BB6047"/>
    <w:rsid w:val="00BF6BFF"/>
    <w:rsid w:val="00C22265"/>
    <w:rsid w:val="00C24517"/>
    <w:rsid w:val="00C32294"/>
    <w:rsid w:val="00C513BA"/>
    <w:rsid w:val="00C64D16"/>
    <w:rsid w:val="00C742EB"/>
    <w:rsid w:val="00CA404E"/>
    <w:rsid w:val="00CB4631"/>
    <w:rsid w:val="00CD206C"/>
    <w:rsid w:val="00CD2DB6"/>
    <w:rsid w:val="00CD5EC8"/>
    <w:rsid w:val="00CE040F"/>
    <w:rsid w:val="00CE4137"/>
    <w:rsid w:val="00D20154"/>
    <w:rsid w:val="00D30BF2"/>
    <w:rsid w:val="00D4241A"/>
    <w:rsid w:val="00D55781"/>
    <w:rsid w:val="00D57BB5"/>
    <w:rsid w:val="00D72647"/>
    <w:rsid w:val="00D7576B"/>
    <w:rsid w:val="00DB69E8"/>
    <w:rsid w:val="00DB7E75"/>
    <w:rsid w:val="00DC5054"/>
    <w:rsid w:val="00DE43C9"/>
    <w:rsid w:val="00E40D44"/>
    <w:rsid w:val="00E60B19"/>
    <w:rsid w:val="00E66F70"/>
    <w:rsid w:val="00E75175"/>
    <w:rsid w:val="00EA60AE"/>
    <w:rsid w:val="00EB31EB"/>
    <w:rsid w:val="00EE2C22"/>
    <w:rsid w:val="00EF2777"/>
    <w:rsid w:val="00F17DA1"/>
    <w:rsid w:val="00F27790"/>
    <w:rsid w:val="00F40821"/>
    <w:rsid w:val="00F470A5"/>
    <w:rsid w:val="00F71D98"/>
    <w:rsid w:val="00FA51C4"/>
    <w:rsid w:val="00FB286E"/>
    <w:rsid w:val="00FC70BB"/>
    <w:rsid w:val="00FF3E16"/>
    <w:rsid w:val="00FF4E1A"/>
    <w:rsid w:val="00FF62C9"/>
    <w:rsid w:val="00FF77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3969"/>
    <o:shapelayout v:ext="edit">
      <o:idmap v:ext="edit" data="1"/>
    </o:shapelayout>
  </w:shapeDefaults>
  <w:decimalSymbol w:val=","/>
  <w:listSeparator w:val=";"/>
  <w14:docId w14:val="305ED604"/>
  <w15:docId w15:val="{881AE46B-ADBF-422D-A3DF-821E4D9FB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F_Normalny"/>
    <w:qFormat/>
    <w:rsid w:val="00853384"/>
    <w:pPr>
      <w:jc w:val="both"/>
    </w:pPr>
    <w:rPr>
      <w:rFonts w:ascii="Verdana" w:hAnsi="Verdana"/>
      <w:sz w:val="16"/>
      <w:szCs w:val="16"/>
    </w:rPr>
  </w:style>
  <w:style w:type="paragraph" w:styleId="Nagwek1">
    <w:name w:val="heading 1"/>
    <w:aliases w:val="RF_Nagł. 1,DEMIURG Główny"/>
    <w:basedOn w:val="Normalny"/>
    <w:next w:val="Normalny"/>
    <w:link w:val="Nagwek1Znak"/>
    <w:uiPriority w:val="9"/>
    <w:qFormat/>
    <w:rsid w:val="001C3E7C"/>
    <w:pPr>
      <w:spacing w:after="0"/>
      <w:outlineLvl w:val="0"/>
    </w:pPr>
    <w:rPr>
      <w:b/>
      <w:sz w:val="28"/>
      <w:szCs w:val="28"/>
    </w:rPr>
  </w:style>
  <w:style w:type="paragraph" w:styleId="Nagwek2">
    <w:name w:val="heading 2"/>
    <w:aliases w:val="RFNagł. 2,DEMIURG Branża,DEMIURG Nagłówek 4,DEMIURG Nagłówek 2,RF_Nagł.2"/>
    <w:basedOn w:val="Normalny"/>
    <w:next w:val="Normalny"/>
    <w:link w:val="Nagwek2Znak"/>
    <w:uiPriority w:val="9"/>
    <w:unhideWhenUsed/>
    <w:qFormat/>
    <w:rsid w:val="009F62CF"/>
    <w:pPr>
      <w:numPr>
        <w:numId w:val="1"/>
      </w:numPr>
      <w:spacing w:before="240" w:after="240"/>
      <w:jc w:val="left"/>
      <w:outlineLvl w:val="1"/>
    </w:pPr>
    <w:rPr>
      <w:b/>
    </w:rPr>
  </w:style>
  <w:style w:type="paragraph" w:styleId="Nagwek3">
    <w:name w:val="heading 3"/>
    <w:aliases w:val="RF_Nagł.3,DEMIURG Nagłówek 5,INTEGRA NAGŁÓWEK 3"/>
    <w:basedOn w:val="Normalny"/>
    <w:next w:val="Normalny"/>
    <w:link w:val="Nagwek3Znak"/>
    <w:uiPriority w:val="9"/>
    <w:unhideWhenUsed/>
    <w:qFormat/>
    <w:rsid w:val="009F62CF"/>
    <w:pPr>
      <w:numPr>
        <w:ilvl w:val="1"/>
        <w:numId w:val="1"/>
      </w:numPr>
      <w:spacing w:after="240" w:line="240" w:lineRule="auto"/>
      <w:jc w:val="left"/>
      <w:outlineLvl w:val="2"/>
    </w:pPr>
    <w:rPr>
      <w:b/>
    </w:rPr>
  </w:style>
  <w:style w:type="paragraph" w:styleId="Nagwek4">
    <w:name w:val="heading 4"/>
    <w:basedOn w:val="Normalny"/>
    <w:next w:val="Normalny"/>
    <w:link w:val="Nagwek4Znak"/>
    <w:uiPriority w:val="9"/>
    <w:unhideWhenUsed/>
    <w:qFormat/>
    <w:rsid w:val="001C5E9B"/>
    <w:pPr>
      <w:spacing w:after="0" w:line="360" w:lineRule="auto"/>
      <w:outlineLvl w:val="3"/>
    </w:pPr>
  </w:style>
  <w:style w:type="paragraph" w:styleId="Nagwek5">
    <w:name w:val="heading 5"/>
    <w:basedOn w:val="Normalny"/>
    <w:next w:val="Normalny"/>
    <w:link w:val="Nagwek5Znak"/>
    <w:rsid w:val="009F62CF"/>
    <w:pPr>
      <w:spacing w:before="240" w:after="60" w:line="240" w:lineRule="auto"/>
      <w:ind w:left="1008" w:hanging="1008"/>
      <w:jc w:val="left"/>
      <w:outlineLvl w:val="4"/>
    </w:pPr>
    <w:rPr>
      <w:rFonts w:ascii="Calibri" w:hAnsi="Calibri" w:cs="Calibri"/>
      <w:b/>
      <w:bCs/>
      <w:i/>
      <w:iCs/>
      <w:sz w:val="26"/>
      <w:szCs w:val="26"/>
    </w:rPr>
  </w:style>
  <w:style w:type="paragraph" w:styleId="Nagwek6">
    <w:name w:val="heading 6"/>
    <w:basedOn w:val="Normalny"/>
    <w:next w:val="Normalny"/>
    <w:link w:val="Nagwek6Znak"/>
    <w:uiPriority w:val="99"/>
    <w:rsid w:val="009F62CF"/>
    <w:pPr>
      <w:spacing w:before="240" w:after="60" w:line="240" w:lineRule="auto"/>
      <w:ind w:left="1152" w:hanging="1152"/>
      <w:jc w:val="left"/>
      <w:outlineLvl w:val="5"/>
    </w:pPr>
    <w:rPr>
      <w:rFonts w:ascii="Calibri" w:hAnsi="Calibri" w:cs="Calibri"/>
      <w:b/>
      <w:bCs/>
      <w:sz w:val="22"/>
      <w:szCs w:val="22"/>
    </w:rPr>
  </w:style>
  <w:style w:type="paragraph" w:styleId="Nagwek7">
    <w:name w:val="heading 7"/>
    <w:basedOn w:val="Normalny"/>
    <w:next w:val="Normalny"/>
    <w:link w:val="Nagwek7Znak"/>
    <w:uiPriority w:val="99"/>
    <w:rsid w:val="009F62CF"/>
    <w:pPr>
      <w:spacing w:before="240" w:after="60" w:line="240" w:lineRule="auto"/>
      <w:ind w:left="1296" w:hanging="1296"/>
      <w:jc w:val="left"/>
      <w:outlineLvl w:val="6"/>
    </w:pPr>
    <w:rPr>
      <w:rFonts w:ascii="Calibri" w:hAnsi="Calibri" w:cs="Calibri"/>
      <w:sz w:val="24"/>
      <w:szCs w:val="24"/>
    </w:rPr>
  </w:style>
  <w:style w:type="paragraph" w:styleId="Nagwek8">
    <w:name w:val="heading 8"/>
    <w:basedOn w:val="Normalny"/>
    <w:next w:val="Normalny"/>
    <w:link w:val="Nagwek8Znak"/>
    <w:uiPriority w:val="99"/>
    <w:rsid w:val="009F62CF"/>
    <w:pPr>
      <w:spacing w:before="240" w:after="60" w:line="240" w:lineRule="auto"/>
      <w:ind w:left="1440" w:hanging="1440"/>
      <w:jc w:val="left"/>
      <w:outlineLvl w:val="7"/>
    </w:pPr>
    <w:rPr>
      <w:rFonts w:ascii="Calibri" w:hAnsi="Calibri" w:cs="Calibri"/>
      <w:i/>
      <w:iCs/>
      <w:sz w:val="24"/>
      <w:szCs w:val="24"/>
    </w:rPr>
  </w:style>
  <w:style w:type="paragraph" w:styleId="Nagwek9">
    <w:name w:val="heading 9"/>
    <w:basedOn w:val="Normalny"/>
    <w:next w:val="Normalny"/>
    <w:link w:val="Nagwek9Znak"/>
    <w:uiPriority w:val="99"/>
    <w:rsid w:val="009F62CF"/>
    <w:pPr>
      <w:spacing w:before="240" w:after="60" w:line="240" w:lineRule="auto"/>
      <w:ind w:left="1584" w:hanging="1584"/>
      <w:jc w:val="left"/>
      <w:outlineLvl w:val="8"/>
    </w:pPr>
    <w:rPr>
      <w:rFonts w:ascii="Cambria" w:hAnsi="Cambria" w:cs="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99"/>
    <w:rsid w:val="001C3E7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kapitzlist">
    <w:name w:val="List Paragraph"/>
    <w:aliases w:val="Nazwa INW,punktor kreska"/>
    <w:basedOn w:val="Normalny"/>
    <w:link w:val="AkapitzlistZnak"/>
    <w:uiPriority w:val="34"/>
    <w:qFormat/>
    <w:rsid w:val="009F62CF"/>
    <w:pPr>
      <w:ind w:left="720"/>
      <w:contextualSpacing/>
    </w:pPr>
  </w:style>
  <w:style w:type="character" w:styleId="Tytuksiki">
    <w:name w:val="Book Title"/>
    <w:aliases w:val="Tytuł PROJ_str"/>
    <w:uiPriority w:val="33"/>
    <w:rsid w:val="001C3E7C"/>
    <w:rPr>
      <w:rFonts w:ascii="Verdana" w:hAnsi="Verdana"/>
      <w:b/>
      <w:sz w:val="40"/>
      <w:szCs w:val="40"/>
    </w:rPr>
  </w:style>
  <w:style w:type="paragraph" w:styleId="Nagwek">
    <w:name w:val="header"/>
    <w:basedOn w:val="Normalny"/>
    <w:link w:val="NagwekZnak"/>
    <w:unhideWhenUsed/>
    <w:rsid w:val="001C3E7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C3E7C"/>
  </w:style>
  <w:style w:type="paragraph" w:styleId="Stopka">
    <w:name w:val="footer"/>
    <w:basedOn w:val="Normalny"/>
    <w:link w:val="StopkaZnak"/>
    <w:uiPriority w:val="99"/>
    <w:unhideWhenUsed/>
    <w:rsid w:val="001C3E7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C3E7C"/>
  </w:style>
  <w:style w:type="paragraph" w:styleId="Tekstdymka">
    <w:name w:val="Balloon Text"/>
    <w:basedOn w:val="Normalny"/>
    <w:link w:val="TekstdymkaZnak"/>
    <w:uiPriority w:val="99"/>
    <w:unhideWhenUsed/>
    <w:rsid w:val="001C3E7C"/>
    <w:pPr>
      <w:spacing w:after="0" w:line="240" w:lineRule="auto"/>
    </w:pPr>
    <w:rPr>
      <w:rFonts w:ascii="Tahoma" w:hAnsi="Tahoma" w:cs="Tahoma"/>
    </w:rPr>
  </w:style>
  <w:style w:type="character" w:customStyle="1" w:styleId="TekstdymkaZnak">
    <w:name w:val="Tekst dymka Znak"/>
    <w:basedOn w:val="Domylnaczcionkaakapitu"/>
    <w:link w:val="Tekstdymka"/>
    <w:uiPriority w:val="99"/>
    <w:rsid w:val="001C3E7C"/>
    <w:rPr>
      <w:rFonts w:ascii="Tahoma" w:hAnsi="Tahoma" w:cs="Tahoma"/>
      <w:sz w:val="16"/>
      <w:szCs w:val="16"/>
    </w:rPr>
  </w:style>
  <w:style w:type="character" w:customStyle="1" w:styleId="Nagwek1Znak">
    <w:name w:val="Nagłówek 1 Znak"/>
    <w:aliases w:val="RF_Nagł. 1 Znak,DEMIURG Główny Znak"/>
    <w:basedOn w:val="Domylnaczcionkaakapitu"/>
    <w:link w:val="Nagwek1"/>
    <w:rsid w:val="001C3E7C"/>
    <w:rPr>
      <w:rFonts w:ascii="Verdana" w:hAnsi="Verdana"/>
      <w:b/>
      <w:sz w:val="28"/>
      <w:szCs w:val="28"/>
    </w:rPr>
  </w:style>
  <w:style w:type="character" w:customStyle="1" w:styleId="Nagwek2Znak">
    <w:name w:val="Nagłówek 2 Znak"/>
    <w:aliases w:val="RFNagł. 2 Znak,DEMIURG Branża Znak,DEMIURG Nagłówek 4 Znak,DEMIURG Nagłówek 2 Znak,RF_Nagł.2 Znak"/>
    <w:basedOn w:val="Domylnaczcionkaakapitu"/>
    <w:link w:val="Nagwek2"/>
    <w:uiPriority w:val="9"/>
    <w:rsid w:val="001C3E7C"/>
    <w:rPr>
      <w:rFonts w:ascii="Verdana" w:hAnsi="Verdana"/>
      <w:b/>
      <w:sz w:val="16"/>
      <w:szCs w:val="16"/>
    </w:rPr>
  </w:style>
  <w:style w:type="character" w:customStyle="1" w:styleId="Nagwek3Znak">
    <w:name w:val="Nagłówek 3 Znak"/>
    <w:aliases w:val="RF_Nagł.3 Znak,DEMIURG Nagłówek 5 Znak,INTEGRA NAGŁÓWEK 3 Znak"/>
    <w:basedOn w:val="Domylnaczcionkaakapitu"/>
    <w:link w:val="Nagwek3"/>
    <w:uiPriority w:val="9"/>
    <w:rsid w:val="001C3E7C"/>
    <w:rPr>
      <w:rFonts w:ascii="Verdana" w:hAnsi="Verdana"/>
      <w:b/>
      <w:sz w:val="16"/>
      <w:szCs w:val="16"/>
    </w:rPr>
  </w:style>
  <w:style w:type="character" w:customStyle="1" w:styleId="Nagwek4Znak">
    <w:name w:val="Nagłówek 4 Znak"/>
    <w:basedOn w:val="Domylnaczcionkaakapitu"/>
    <w:link w:val="Nagwek4"/>
    <w:uiPriority w:val="99"/>
    <w:rsid w:val="001C5E9B"/>
    <w:rPr>
      <w:rFonts w:ascii="Verdana" w:hAnsi="Verdana"/>
      <w:sz w:val="16"/>
      <w:szCs w:val="16"/>
    </w:rPr>
  </w:style>
  <w:style w:type="paragraph" w:styleId="Nagwekspisutreci">
    <w:name w:val="TOC Heading"/>
    <w:basedOn w:val="Nagwek1"/>
    <w:next w:val="Normalny"/>
    <w:uiPriority w:val="39"/>
    <w:unhideWhenUsed/>
    <w:rsid w:val="001C5E9B"/>
    <w:pPr>
      <w:keepNext/>
      <w:keepLines/>
      <w:spacing w:before="480"/>
      <w:jc w:val="left"/>
      <w:outlineLvl w:val="9"/>
    </w:pPr>
    <w:rPr>
      <w:rFonts w:asciiTheme="majorHAnsi" w:eastAsiaTheme="majorEastAsia" w:hAnsiTheme="majorHAnsi" w:cstheme="majorBidi"/>
      <w:bCs/>
      <w:color w:val="365F91" w:themeColor="accent1" w:themeShade="BF"/>
    </w:rPr>
  </w:style>
  <w:style w:type="paragraph" w:styleId="Spistreci1">
    <w:name w:val="toc 1"/>
    <w:basedOn w:val="Normalny"/>
    <w:next w:val="Normalny"/>
    <w:link w:val="Spistreci1Znak"/>
    <w:autoRedefine/>
    <w:uiPriority w:val="39"/>
    <w:unhideWhenUsed/>
    <w:rsid w:val="001C5E9B"/>
    <w:pPr>
      <w:spacing w:after="100"/>
    </w:pPr>
  </w:style>
  <w:style w:type="paragraph" w:styleId="Spistreci2">
    <w:name w:val="toc 2"/>
    <w:basedOn w:val="Normalny"/>
    <w:next w:val="Normalny"/>
    <w:link w:val="Spistreci2Znak"/>
    <w:autoRedefine/>
    <w:uiPriority w:val="39"/>
    <w:unhideWhenUsed/>
    <w:rsid w:val="001C5E9B"/>
    <w:pPr>
      <w:spacing w:after="100"/>
      <w:ind w:left="160"/>
    </w:pPr>
  </w:style>
  <w:style w:type="paragraph" w:customStyle="1" w:styleId="Tekstpodstawowy21">
    <w:name w:val="Tekst podstawowy 21"/>
    <w:basedOn w:val="Normalny"/>
    <w:rsid w:val="000A0EF1"/>
    <w:pPr>
      <w:tabs>
        <w:tab w:val="left" w:pos="0"/>
      </w:tabs>
      <w:suppressAutoHyphens/>
      <w:spacing w:after="0" w:line="240" w:lineRule="auto"/>
      <w:jc w:val="left"/>
    </w:pPr>
    <w:rPr>
      <w:rFonts w:ascii="Times New Roman" w:eastAsia="Times New Roman" w:hAnsi="Times New Roman" w:cs="Times New Roman"/>
      <w:sz w:val="24"/>
      <w:szCs w:val="20"/>
      <w:lang w:eastAsia="ar-SA"/>
    </w:rPr>
  </w:style>
  <w:style w:type="character" w:styleId="Hipercze">
    <w:name w:val="Hyperlink"/>
    <w:basedOn w:val="Domylnaczcionkaakapitu"/>
    <w:uiPriority w:val="99"/>
    <w:unhideWhenUsed/>
    <w:rsid w:val="001C5E9B"/>
    <w:rPr>
      <w:color w:val="0000FF" w:themeColor="hyperlink"/>
      <w:u w:val="single"/>
    </w:rPr>
  </w:style>
  <w:style w:type="character" w:customStyle="1" w:styleId="fontstyle01">
    <w:name w:val="fontstyle01"/>
    <w:basedOn w:val="Domylnaczcionkaakapitu"/>
    <w:rsid w:val="000F4EF7"/>
    <w:rPr>
      <w:rFonts w:ascii="Verdana" w:hAnsi="Verdana" w:hint="default"/>
      <w:b w:val="0"/>
      <w:bCs w:val="0"/>
      <w:i w:val="0"/>
      <w:iCs w:val="0"/>
      <w:color w:val="767676"/>
      <w:sz w:val="8"/>
      <w:szCs w:val="8"/>
    </w:rPr>
  </w:style>
  <w:style w:type="paragraph" w:styleId="Bezodstpw">
    <w:name w:val="No Spacing"/>
    <w:aliases w:val="RF_Bez odstępów"/>
    <w:link w:val="BezodstpwZnak"/>
    <w:uiPriority w:val="1"/>
    <w:qFormat/>
    <w:rsid w:val="009F62CF"/>
    <w:pPr>
      <w:spacing w:after="0" w:line="240" w:lineRule="auto"/>
      <w:jc w:val="both"/>
    </w:pPr>
    <w:rPr>
      <w:rFonts w:ascii="Verdana" w:hAnsi="Verdana"/>
      <w:sz w:val="16"/>
      <w:szCs w:val="16"/>
    </w:rPr>
  </w:style>
  <w:style w:type="character" w:customStyle="1" w:styleId="Nagwek5Znak">
    <w:name w:val="Nagłówek 5 Znak"/>
    <w:basedOn w:val="Domylnaczcionkaakapitu"/>
    <w:link w:val="Nagwek5"/>
    <w:rsid w:val="009F62CF"/>
    <w:rPr>
      <w:rFonts w:ascii="Calibri" w:hAnsi="Calibri" w:cs="Calibri"/>
      <w:b/>
      <w:bCs/>
      <w:i/>
      <w:iCs/>
      <w:sz w:val="26"/>
      <w:szCs w:val="26"/>
    </w:rPr>
  </w:style>
  <w:style w:type="character" w:customStyle="1" w:styleId="Nagwek6Znak">
    <w:name w:val="Nagłówek 6 Znak"/>
    <w:basedOn w:val="Domylnaczcionkaakapitu"/>
    <w:link w:val="Nagwek6"/>
    <w:uiPriority w:val="99"/>
    <w:rsid w:val="009F62CF"/>
    <w:rPr>
      <w:rFonts w:ascii="Calibri" w:hAnsi="Calibri" w:cs="Calibri"/>
      <w:b/>
      <w:bCs/>
    </w:rPr>
  </w:style>
  <w:style w:type="character" w:customStyle="1" w:styleId="Nagwek7Znak">
    <w:name w:val="Nagłówek 7 Znak"/>
    <w:basedOn w:val="Domylnaczcionkaakapitu"/>
    <w:link w:val="Nagwek7"/>
    <w:uiPriority w:val="99"/>
    <w:rsid w:val="009F62CF"/>
    <w:rPr>
      <w:rFonts w:ascii="Calibri" w:hAnsi="Calibri" w:cs="Calibri"/>
      <w:sz w:val="24"/>
      <w:szCs w:val="24"/>
    </w:rPr>
  </w:style>
  <w:style w:type="character" w:customStyle="1" w:styleId="Nagwek8Znak">
    <w:name w:val="Nagłówek 8 Znak"/>
    <w:basedOn w:val="Domylnaczcionkaakapitu"/>
    <w:link w:val="Nagwek8"/>
    <w:uiPriority w:val="99"/>
    <w:rsid w:val="009F62CF"/>
    <w:rPr>
      <w:rFonts w:ascii="Calibri" w:hAnsi="Calibri" w:cs="Calibri"/>
      <w:i/>
      <w:iCs/>
      <w:sz w:val="24"/>
      <w:szCs w:val="24"/>
    </w:rPr>
  </w:style>
  <w:style w:type="character" w:customStyle="1" w:styleId="Nagwek9Znak">
    <w:name w:val="Nagłówek 9 Znak"/>
    <w:basedOn w:val="Domylnaczcionkaakapitu"/>
    <w:link w:val="Nagwek9"/>
    <w:uiPriority w:val="99"/>
    <w:rsid w:val="009F62CF"/>
    <w:rPr>
      <w:rFonts w:ascii="Cambria" w:hAnsi="Cambria" w:cs="Cambria"/>
    </w:rPr>
  </w:style>
  <w:style w:type="paragraph" w:styleId="Spistreci3">
    <w:name w:val="toc 3"/>
    <w:basedOn w:val="Normalny"/>
    <w:next w:val="Normalny"/>
    <w:autoRedefine/>
    <w:uiPriority w:val="39"/>
    <w:unhideWhenUsed/>
    <w:rsid w:val="000A0EF1"/>
    <w:pPr>
      <w:spacing w:after="100"/>
      <w:ind w:left="320"/>
    </w:pPr>
  </w:style>
  <w:style w:type="paragraph" w:styleId="Spistreci4">
    <w:name w:val="toc 4"/>
    <w:basedOn w:val="Spistreci1"/>
    <w:next w:val="Normalny"/>
    <w:link w:val="Spistreci4Znak"/>
    <w:autoRedefine/>
    <w:uiPriority w:val="39"/>
    <w:rsid w:val="009F62CF"/>
    <w:pPr>
      <w:tabs>
        <w:tab w:val="left" w:pos="709"/>
        <w:tab w:val="right" w:leader="dot" w:pos="9060"/>
      </w:tabs>
      <w:spacing w:before="240" w:after="120" w:line="240" w:lineRule="auto"/>
      <w:jc w:val="left"/>
    </w:pPr>
    <w:rPr>
      <w:caps/>
    </w:rPr>
  </w:style>
  <w:style w:type="paragraph" w:styleId="Spistreci7">
    <w:name w:val="toc 7"/>
    <w:basedOn w:val="Normalny"/>
    <w:next w:val="Normalny"/>
    <w:autoRedefine/>
    <w:uiPriority w:val="39"/>
    <w:rsid w:val="009F62CF"/>
    <w:pPr>
      <w:spacing w:before="240" w:after="120" w:line="360" w:lineRule="auto"/>
      <w:jc w:val="left"/>
    </w:pPr>
    <w:rPr>
      <w:rFonts w:ascii="Calibri" w:hAnsi="Calibri" w:cs="Calibri"/>
      <w:sz w:val="22"/>
      <w:szCs w:val="22"/>
    </w:rPr>
  </w:style>
  <w:style w:type="paragraph" w:styleId="Spistreci8">
    <w:name w:val="toc 8"/>
    <w:basedOn w:val="Normalny"/>
    <w:next w:val="Normalny"/>
    <w:autoRedefine/>
    <w:rsid w:val="009F62CF"/>
    <w:pPr>
      <w:spacing w:before="240" w:after="120" w:line="360" w:lineRule="auto"/>
      <w:jc w:val="left"/>
    </w:pPr>
    <w:rPr>
      <w:rFonts w:ascii="Calibri" w:hAnsi="Calibri" w:cs="Calibri"/>
      <w:sz w:val="22"/>
      <w:szCs w:val="22"/>
    </w:rPr>
  </w:style>
  <w:style w:type="paragraph" w:styleId="Spistreci9">
    <w:name w:val="toc 9"/>
    <w:basedOn w:val="Normalny"/>
    <w:next w:val="Normalny"/>
    <w:autoRedefine/>
    <w:uiPriority w:val="39"/>
    <w:rsid w:val="009F62CF"/>
    <w:pPr>
      <w:spacing w:before="240" w:after="120" w:line="360" w:lineRule="auto"/>
      <w:jc w:val="left"/>
    </w:pPr>
    <w:rPr>
      <w:rFonts w:ascii="Calibri" w:hAnsi="Calibri" w:cs="Calibri"/>
      <w:sz w:val="22"/>
      <w:szCs w:val="22"/>
    </w:rPr>
  </w:style>
  <w:style w:type="numbering" w:customStyle="1" w:styleId="Styl1">
    <w:name w:val="Styl1"/>
    <w:rsid w:val="009F62CF"/>
    <w:pPr>
      <w:numPr>
        <w:numId w:val="2"/>
      </w:numPr>
    </w:pPr>
  </w:style>
  <w:style w:type="paragraph" w:styleId="Tekstprzypisukocowego">
    <w:name w:val="endnote text"/>
    <w:basedOn w:val="Normalny"/>
    <w:link w:val="TekstprzypisukocowegoZnak"/>
    <w:uiPriority w:val="99"/>
    <w:rsid w:val="009F62CF"/>
    <w:pPr>
      <w:spacing w:before="240" w:after="120" w:line="360" w:lineRule="auto"/>
      <w:ind w:left="567"/>
      <w:jc w:val="left"/>
    </w:pPr>
    <w:rPr>
      <w:rFonts w:ascii="Century Gothic" w:hAnsi="Century Gothic"/>
      <w:sz w:val="20"/>
      <w:szCs w:val="20"/>
    </w:rPr>
  </w:style>
  <w:style w:type="character" w:customStyle="1" w:styleId="TekstprzypisukocowegoZnak">
    <w:name w:val="Tekst przypisu końcowego Znak"/>
    <w:basedOn w:val="Domylnaczcionkaakapitu"/>
    <w:link w:val="Tekstprzypisukocowego"/>
    <w:uiPriority w:val="99"/>
    <w:rsid w:val="009F62CF"/>
    <w:rPr>
      <w:rFonts w:ascii="Century Gothic" w:hAnsi="Century Gothic"/>
      <w:sz w:val="20"/>
      <w:szCs w:val="20"/>
    </w:rPr>
  </w:style>
  <w:style w:type="character" w:styleId="Odwoanieprzypisukocowego">
    <w:name w:val="endnote reference"/>
    <w:basedOn w:val="Domylnaczcionkaakapitu"/>
    <w:uiPriority w:val="99"/>
    <w:rsid w:val="009F62CF"/>
    <w:rPr>
      <w:vertAlign w:val="superscript"/>
    </w:rPr>
  </w:style>
  <w:style w:type="character" w:customStyle="1" w:styleId="Spistreci2Znak">
    <w:name w:val="Spis treści 2 Znak"/>
    <w:basedOn w:val="Domylnaczcionkaakapitu"/>
    <w:link w:val="Spistreci2"/>
    <w:uiPriority w:val="39"/>
    <w:rsid w:val="001B3DFC"/>
    <w:rPr>
      <w:rFonts w:ascii="Verdana" w:hAnsi="Verdana" w:cs="Calibri"/>
      <w:bCs/>
      <w:caps/>
      <w:sz w:val="16"/>
      <w:szCs w:val="16"/>
    </w:rPr>
  </w:style>
  <w:style w:type="character" w:customStyle="1" w:styleId="Spistreci1Znak">
    <w:name w:val="Spis treści 1 Znak"/>
    <w:basedOn w:val="Domylnaczcionkaakapitu"/>
    <w:link w:val="Spistreci1"/>
    <w:uiPriority w:val="39"/>
    <w:rsid w:val="001B3DFC"/>
    <w:rPr>
      <w:rFonts w:ascii="Verdana" w:hAnsi="Verdana" w:cs="Calibri"/>
      <w:bCs/>
      <w:caps/>
      <w:sz w:val="16"/>
      <w:szCs w:val="16"/>
    </w:rPr>
  </w:style>
  <w:style w:type="character" w:customStyle="1" w:styleId="Spistreci4Znak">
    <w:name w:val="Spis treści 4 Znak"/>
    <w:basedOn w:val="Spistreci1Znak"/>
    <w:link w:val="Spistreci4"/>
    <w:uiPriority w:val="39"/>
    <w:rsid w:val="009F62CF"/>
    <w:rPr>
      <w:rFonts w:ascii="Verdana" w:hAnsi="Verdana" w:cs="Calibri"/>
      <w:bCs/>
      <w:caps/>
      <w:sz w:val="16"/>
      <w:szCs w:val="16"/>
    </w:rPr>
  </w:style>
  <w:style w:type="character" w:styleId="Odwoaniedokomentarza">
    <w:name w:val="annotation reference"/>
    <w:basedOn w:val="Domylnaczcionkaakapitu"/>
    <w:uiPriority w:val="99"/>
    <w:rsid w:val="009F62CF"/>
    <w:rPr>
      <w:sz w:val="16"/>
      <w:szCs w:val="16"/>
    </w:rPr>
  </w:style>
  <w:style w:type="paragraph" w:styleId="Tekstkomentarza">
    <w:name w:val="annotation text"/>
    <w:basedOn w:val="Normalny"/>
    <w:link w:val="TekstkomentarzaZnak"/>
    <w:uiPriority w:val="99"/>
    <w:rsid w:val="009F62CF"/>
    <w:pPr>
      <w:spacing w:before="240" w:after="120" w:line="240" w:lineRule="auto"/>
      <w:ind w:left="567"/>
      <w:jc w:val="left"/>
    </w:pPr>
    <w:rPr>
      <w:rFonts w:ascii="Century Gothic" w:hAnsi="Century Gothic"/>
      <w:sz w:val="20"/>
      <w:szCs w:val="20"/>
    </w:rPr>
  </w:style>
  <w:style w:type="character" w:customStyle="1" w:styleId="TekstkomentarzaZnak">
    <w:name w:val="Tekst komentarza Znak"/>
    <w:basedOn w:val="Domylnaczcionkaakapitu"/>
    <w:link w:val="Tekstkomentarza"/>
    <w:uiPriority w:val="99"/>
    <w:rsid w:val="009F62CF"/>
    <w:rPr>
      <w:rFonts w:ascii="Century Gothic" w:hAnsi="Century Gothic"/>
      <w:sz w:val="20"/>
      <w:szCs w:val="20"/>
    </w:rPr>
  </w:style>
  <w:style w:type="paragraph" w:styleId="Tematkomentarza">
    <w:name w:val="annotation subject"/>
    <w:basedOn w:val="Tekstkomentarza"/>
    <w:next w:val="Tekstkomentarza"/>
    <w:link w:val="TematkomentarzaZnak"/>
    <w:uiPriority w:val="99"/>
    <w:rsid w:val="009F62CF"/>
    <w:rPr>
      <w:b/>
      <w:bCs/>
    </w:rPr>
  </w:style>
  <w:style w:type="character" w:customStyle="1" w:styleId="TematkomentarzaZnak">
    <w:name w:val="Temat komentarza Znak"/>
    <w:basedOn w:val="TekstkomentarzaZnak"/>
    <w:link w:val="Tematkomentarza"/>
    <w:uiPriority w:val="99"/>
    <w:rsid w:val="009F62CF"/>
    <w:rPr>
      <w:rFonts w:ascii="Century Gothic" w:hAnsi="Century Gothic"/>
      <w:b/>
      <w:bCs/>
      <w:sz w:val="20"/>
      <w:szCs w:val="20"/>
    </w:rPr>
  </w:style>
  <w:style w:type="character" w:styleId="Numerwiersza">
    <w:name w:val="line number"/>
    <w:basedOn w:val="Domylnaczcionkaakapitu"/>
    <w:uiPriority w:val="99"/>
    <w:rsid w:val="009F62CF"/>
  </w:style>
  <w:style w:type="character" w:styleId="Pogrubienie">
    <w:name w:val="Strong"/>
    <w:basedOn w:val="Domylnaczcionkaakapitu"/>
    <w:uiPriority w:val="22"/>
    <w:rsid w:val="009F62CF"/>
    <w:rPr>
      <w:b/>
      <w:bCs/>
    </w:rPr>
  </w:style>
  <w:style w:type="paragraph" w:styleId="Tekstpodstawowy3">
    <w:name w:val="Body Text 3"/>
    <w:basedOn w:val="Normalny"/>
    <w:link w:val="Tekstpodstawowy3Znak"/>
    <w:rsid w:val="009F62CF"/>
    <w:pPr>
      <w:spacing w:before="240" w:after="120" w:line="240" w:lineRule="auto"/>
      <w:jc w:val="left"/>
    </w:pPr>
    <w:rPr>
      <w:rFonts w:ascii="Times New Roman" w:eastAsia="Times New Roman" w:hAnsi="Times New Roman" w:cs="Times New Roman"/>
      <w:lang w:eastAsia="pl-PL"/>
    </w:rPr>
  </w:style>
  <w:style w:type="character" w:customStyle="1" w:styleId="Tekstpodstawowy3Znak">
    <w:name w:val="Tekst podstawowy 3 Znak"/>
    <w:basedOn w:val="Domylnaczcionkaakapitu"/>
    <w:link w:val="Tekstpodstawowy3"/>
    <w:rsid w:val="009F62CF"/>
    <w:rPr>
      <w:rFonts w:ascii="Times New Roman" w:eastAsia="Times New Roman" w:hAnsi="Times New Roman" w:cs="Times New Roman"/>
      <w:sz w:val="16"/>
      <w:szCs w:val="16"/>
      <w:lang w:eastAsia="pl-PL"/>
    </w:rPr>
  </w:style>
  <w:style w:type="character" w:customStyle="1" w:styleId="A2">
    <w:name w:val="A2"/>
    <w:uiPriority w:val="99"/>
    <w:rsid w:val="009F62CF"/>
    <w:rPr>
      <w:rFonts w:cs="Century Gothic"/>
      <w:color w:val="000000"/>
      <w:sz w:val="22"/>
      <w:szCs w:val="22"/>
    </w:rPr>
  </w:style>
  <w:style w:type="paragraph" w:styleId="Mapadokumentu">
    <w:name w:val="Document Map"/>
    <w:basedOn w:val="Normalny"/>
    <w:link w:val="MapadokumentuZnak"/>
    <w:uiPriority w:val="99"/>
    <w:semiHidden/>
    <w:unhideWhenUsed/>
    <w:rsid w:val="009F62CF"/>
    <w:pPr>
      <w:spacing w:before="240" w:after="120" w:line="240" w:lineRule="auto"/>
      <w:ind w:left="567"/>
      <w:jc w:val="left"/>
    </w:pPr>
    <w:rPr>
      <w:rFonts w:ascii="Tahoma" w:hAnsi="Tahoma" w:cs="Tahoma"/>
    </w:rPr>
  </w:style>
  <w:style w:type="character" w:customStyle="1" w:styleId="MapadokumentuZnak">
    <w:name w:val="Mapa dokumentu Znak"/>
    <w:basedOn w:val="Domylnaczcionkaakapitu"/>
    <w:link w:val="Mapadokumentu"/>
    <w:uiPriority w:val="99"/>
    <w:semiHidden/>
    <w:rsid w:val="009F62CF"/>
    <w:rPr>
      <w:rFonts w:ascii="Tahoma" w:hAnsi="Tahoma" w:cs="Tahoma"/>
      <w:sz w:val="16"/>
      <w:szCs w:val="16"/>
    </w:rPr>
  </w:style>
  <w:style w:type="paragraph" w:customStyle="1" w:styleId="StylTK2">
    <w:name w:val="StylTK2"/>
    <w:basedOn w:val="Nagwek4"/>
    <w:link w:val="StylTK2Znak"/>
    <w:autoRedefine/>
    <w:rsid w:val="009F62CF"/>
    <w:pPr>
      <w:keepNext/>
      <w:spacing w:before="120" w:line="240" w:lineRule="auto"/>
      <w:ind w:left="900" w:hanging="192"/>
      <w:jc w:val="left"/>
    </w:pPr>
    <w:rPr>
      <w:rFonts w:ascii="Arial" w:eastAsia="Times New Roman" w:hAnsi="Arial" w:cs="Arial"/>
      <w:b/>
      <w:bCs/>
      <w:iCs/>
      <w:color w:val="000000"/>
      <w:sz w:val="24"/>
      <w:szCs w:val="24"/>
    </w:rPr>
  </w:style>
  <w:style w:type="paragraph" w:customStyle="1" w:styleId="StylTK5">
    <w:name w:val="StylTK5"/>
    <w:basedOn w:val="Tekstpodstawowy"/>
    <w:link w:val="StylTK5Znak"/>
    <w:autoRedefine/>
    <w:rsid w:val="009F62CF"/>
    <w:pPr>
      <w:contextualSpacing/>
      <w:jc w:val="both"/>
    </w:pPr>
    <w:rPr>
      <w:rFonts w:eastAsia="Calibri" w:cs="Arial"/>
      <w:szCs w:val="16"/>
    </w:rPr>
  </w:style>
  <w:style w:type="paragraph" w:customStyle="1" w:styleId="StylTK6">
    <w:name w:val="StylTK6"/>
    <w:basedOn w:val="Tekstpodstawowy"/>
    <w:autoRedefine/>
    <w:uiPriority w:val="99"/>
    <w:rsid w:val="009F62CF"/>
    <w:pPr>
      <w:numPr>
        <w:numId w:val="3"/>
      </w:numPr>
      <w:tabs>
        <w:tab w:val="clear" w:pos="1495"/>
        <w:tab w:val="num" w:pos="360"/>
      </w:tabs>
      <w:spacing w:before="0" w:line="276" w:lineRule="auto"/>
      <w:ind w:left="0" w:firstLine="0"/>
    </w:pPr>
    <w:rPr>
      <w:rFonts w:ascii="Calibri" w:eastAsia="Calibri" w:hAnsi="Calibri" w:cs="Times New Roman"/>
      <w:sz w:val="22"/>
    </w:rPr>
  </w:style>
  <w:style w:type="paragraph" w:customStyle="1" w:styleId="StylTK7">
    <w:name w:val="StylTK7"/>
    <w:basedOn w:val="Tekstpodstawowy"/>
    <w:autoRedefine/>
    <w:uiPriority w:val="99"/>
    <w:rsid w:val="009F62CF"/>
    <w:pPr>
      <w:numPr>
        <w:ilvl w:val="1"/>
        <w:numId w:val="3"/>
      </w:numPr>
      <w:tabs>
        <w:tab w:val="clear" w:pos="1440"/>
        <w:tab w:val="num" w:pos="360"/>
      </w:tabs>
      <w:spacing w:before="0" w:line="276" w:lineRule="auto"/>
      <w:ind w:left="0" w:firstLine="0"/>
    </w:pPr>
    <w:rPr>
      <w:rFonts w:ascii="Calibri" w:eastAsia="Calibri" w:hAnsi="Calibri" w:cs="Times New Roman"/>
      <w:sz w:val="22"/>
    </w:rPr>
  </w:style>
  <w:style w:type="character" w:customStyle="1" w:styleId="StylTK2Znak">
    <w:name w:val="StylTK2 Znak"/>
    <w:basedOn w:val="Domylnaczcionkaakapitu"/>
    <w:link w:val="StylTK2"/>
    <w:rsid w:val="009F62CF"/>
    <w:rPr>
      <w:rFonts w:ascii="Arial" w:eastAsia="Times New Roman" w:hAnsi="Arial" w:cs="Arial"/>
      <w:b/>
      <w:bCs/>
      <w:iCs/>
      <w:color w:val="000000"/>
      <w:sz w:val="24"/>
      <w:szCs w:val="24"/>
    </w:rPr>
  </w:style>
  <w:style w:type="character" w:customStyle="1" w:styleId="StylTK5Znak">
    <w:name w:val="StylTK5 Znak"/>
    <w:basedOn w:val="Domylnaczcionkaakapitu"/>
    <w:link w:val="StylTK5"/>
    <w:rsid w:val="009F62CF"/>
    <w:rPr>
      <w:rFonts w:ascii="Century Gothic" w:eastAsia="Calibri" w:hAnsi="Century Gothic" w:cs="Arial"/>
      <w:sz w:val="16"/>
      <w:szCs w:val="16"/>
    </w:rPr>
  </w:style>
  <w:style w:type="paragraph" w:styleId="Tekstpodstawowy">
    <w:name w:val="Body Text"/>
    <w:basedOn w:val="Normalny"/>
    <w:link w:val="TekstpodstawowyZnak"/>
    <w:uiPriority w:val="99"/>
    <w:semiHidden/>
    <w:unhideWhenUsed/>
    <w:rsid w:val="009F62CF"/>
    <w:pPr>
      <w:spacing w:before="240" w:after="120" w:line="360" w:lineRule="auto"/>
      <w:ind w:left="567"/>
      <w:jc w:val="left"/>
    </w:pPr>
    <w:rPr>
      <w:rFonts w:ascii="Century Gothic" w:hAnsi="Century Gothic"/>
      <w:szCs w:val="22"/>
    </w:rPr>
  </w:style>
  <w:style w:type="character" w:customStyle="1" w:styleId="TekstpodstawowyZnak">
    <w:name w:val="Tekst podstawowy Znak"/>
    <w:basedOn w:val="Domylnaczcionkaakapitu"/>
    <w:link w:val="Tekstpodstawowy"/>
    <w:uiPriority w:val="99"/>
    <w:semiHidden/>
    <w:rsid w:val="009F62CF"/>
    <w:rPr>
      <w:rFonts w:ascii="Century Gothic" w:hAnsi="Century Gothic"/>
      <w:sz w:val="16"/>
    </w:rPr>
  </w:style>
  <w:style w:type="paragraph" w:styleId="Tekstpodstawowywcity3">
    <w:name w:val="Body Text Indent 3"/>
    <w:basedOn w:val="Normalny"/>
    <w:link w:val="Tekstpodstawowywcity3Znak"/>
    <w:uiPriority w:val="99"/>
    <w:semiHidden/>
    <w:unhideWhenUsed/>
    <w:rsid w:val="009F62CF"/>
    <w:pPr>
      <w:spacing w:before="240" w:after="120" w:line="360" w:lineRule="auto"/>
      <w:ind w:left="283"/>
      <w:jc w:val="left"/>
    </w:pPr>
    <w:rPr>
      <w:rFonts w:ascii="Century Gothic" w:hAnsi="Century Gothic"/>
    </w:rPr>
  </w:style>
  <w:style w:type="character" w:customStyle="1" w:styleId="Tekstpodstawowywcity3Znak">
    <w:name w:val="Tekst podstawowy wcięty 3 Znak"/>
    <w:basedOn w:val="Domylnaczcionkaakapitu"/>
    <w:link w:val="Tekstpodstawowywcity3"/>
    <w:uiPriority w:val="99"/>
    <w:semiHidden/>
    <w:rsid w:val="009F62CF"/>
    <w:rPr>
      <w:rFonts w:ascii="Century Gothic" w:hAnsi="Century Gothic"/>
      <w:sz w:val="16"/>
      <w:szCs w:val="16"/>
    </w:rPr>
  </w:style>
  <w:style w:type="paragraph" w:customStyle="1" w:styleId="StandardowyT">
    <w:name w:val="Standardowy T"/>
    <w:basedOn w:val="Normalny"/>
    <w:rsid w:val="009F62CF"/>
    <w:pPr>
      <w:spacing w:after="0" w:line="240" w:lineRule="auto"/>
    </w:pPr>
    <w:rPr>
      <w:rFonts w:ascii="Times New Roman" w:eastAsia="Times New Roman" w:hAnsi="Times New Roman" w:cs="Times New Roman"/>
      <w:sz w:val="22"/>
      <w:szCs w:val="20"/>
      <w:lang w:eastAsia="pl-PL"/>
    </w:rPr>
  </w:style>
  <w:style w:type="paragraph" w:customStyle="1" w:styleId="PBopis">
    <w:name w:val="PB_opis"/>
    <w:basedOn w:val="Normalny"/>
    <w:qFormat/>
    <w:rsid w:val="009F62CF"/>
    <w:pPr>
      <w:spacing w:after="0" w:line="240" w:lineRule="auto"/>
      <w:ind w:firstLine="357"/>
    </w:pPr>
    <w:rPr>
      <w:rFonts w:ascii="Arial Narrow" w:eastAsia="Calibri" w:hAnsi="Arial Narrow" w:cs="Times New Roman"/>
      <w:sz w:val="24"/>
      <w:szCs w:val="22"/>
    </w:rPr>
  </w:style>
  <w:style w:type="paragraph" w:styleId="Spistreci5">
    <w:name w:val="toc 5"/>
    <w:basedOn w:val="Normalny"/>
    <w:next w:val="Normalny"/>
    <w:autoRedefine/>
    <w:uiPriority w:val="39"/>
    <w:unhideWhenUsed/>
    <w:rsid w:val="009F62CF"/>
    <w:pPr>
      <w:spacing w:after="100" w:line="259" w:lineRule="auto"/>
      <w:ind w:left="880"/>
      <w:jc w:val="left"/>
    </w:pPr>
    <w:rPr>
      <w:rFonts w:asciiTheme="minorHAnsi" w:eastAsiaTheme="minorEastAsia" w:hAnsiTheme="minorHAnsi"/>
      <w:sz w:val="22"/>
      <w:szCs w:val="22"/>
      <w:lang w:eastAsia="pl-PL"/>
    </w:rPr>
  </w:style>
  <w:style w:type="paragraph" w:styleId="Spistreci6">
    <w:name w:val="toc 6"/>
    <w:basedOn w:val="Normalny"/>
    <w:next w:val="Normalny"/>
    <w:autoRedefine/>
    <w:uiPriority w:val="39"/>
    <w:unhideWhenUsed/>
    <w:rsid w:val="009F62CF"/>
    <w:pPr>
      <w:spacing w:after="100" w:line="259" w:lineRule="auto"/>
      <w:ind w:left="1100"/>
      <w:jc w:val="left"/>
    </w:pPr>
    <w:rPr>
      <w:rFonts w:asciiTheme="minorHAnsi" w:eastAsiaTheme="minorEastAsia" w:hAnsiTheme="minorHAnsi"/>
      <w:sz w:val="22"/>
      <w:szCs w:val="22"/>
      <w:lang w:eastAsia="pl-PL"/>
    </w:rPr>
  </w:style>
  <w:style w:type="character" w:styleId="UyteHipercze">
    <w:name w:val="FollowedHyperlink"/>
    <w:basedOn w:val="Domylnaczcionkaakapitu"/>
    <w:uiPriority w:val="99"/>
    <w:semiHidden/>
    <w:unhideWhenUsed/>
    <w:rsid w:val="009F62CF"/>
    <w:rPr>
      <w:color w:val="954F72"/>
      <w:u w:val="single"/>
    </w:rPr>
  </w:style>
  <w:style w:type="paragraph" w:customStyle="1" w:styleId="xl63">
    <w:name w:val="xl63"/>
    <w:basedOn w:val="Normalny"/>
    <w:rsid w:val="009F62CF"/>
    <w:pPr>
      <w:spacing w:before="100" w:beforeAutospacing="1" w:after="100" w:afterAutospacing="1" w:line="240" w:lineRule="auto"/>
      <w:jc w:val="left"/>
      <w:textAlignment w:val="top"/>
    </w:pPr>
    <w:rPr>
      <w:rFonts w:ascii="Century Gothic" w:eastAsia="Times New Roman" w:hAnsi="Century Gothic" w:cs="Times New Roman"/>
      <w:lang w:eastAsia="pl-PL"/>
    </w:rPr>
  </w:style>
  <w:style w:type="paragraph" w:customStyle="1" w:styleId="Standard">
    <w:name w:val="Standard"/>
    <w:rsid w:val="009F62CF"/>
    <w:pPr>
      <w:widowControl w:val="0"/>
      <w:suppressAutoHyphens/>
      <w:autoSpaceDE w:val="0"/>
      <w:autoSpaceDN w:val="0"/>
      <w:spacing w:after="0" w:line="240" w:lineRule="auto"/>
      <w:textAlignment w:val="baseline"/>
    </w:pPr>
    <w:rPr>
      <w:rFonts w:ascii="Arial" w:eastAsia="Times New Roman" w:hAnsi="Arial" w:cs="Times New Roman"/>
      <w:kern w:val="3"/>
      <w:sz w:val="20"/>
      <w:szCs w:val="20"/>
      <w:lang w:eastAsia="zh-CN"/>
    </w:rPr>
  </w:style>
  <w:style w:type="numbering" w:customStyle="1" w:styleId="WW8Num15">
    <w:name w:val="WW8Num15"/>
    <w:basedOn w:val="Bezlisty"/>
    <w:rsid w:val="009F62CF"/>
    <w:pPr>
      <w:numPr>
        <w:numId w:val="4"/>
      </w:numPr>
    </w:pPr>
  </w:style>
  <w:style w:type="paragraph" w:styleId="Zwykytekst">
    <w:name w:val="Plain Text"/>
    <w:basedOn w:val="Normalny"/>
    <w:link w:val="ZwykytekstZnak"/>
    <w:uiPriority w:val="99"/>
    <w:semiHidden/>
    <w:unhideWhenUsed/>
    <w:rsid w:val="009F62CF"/>
    <w:pPr>
      <w:spacing w:after="0" w:line="240" w:lineRule="auto"/>
      <w:jc w:val="left"/>
    </w:pPr>
    <w:rPr>
      <w:rFonts w:ascii="Calibri" w:hAnsi="Calibri"/>
      <w:sz w:val="22"/>
      <w:szCs w:val="21"/>
    </w:rPr>
  </w:style>
  <w:style w:type="character" w:customStyle="1" w:styleId="ZwykytekstZnak">
    <w:name w:val="Zwykły tekst Znak"/>
    <w:basedOn w:val="Domylnaczcionkaakapitu"/>
    <w:link w:val="Zwykytekst"/>
    <w:uiPriority w:val="99"/>
    <w:semiHidden/>
    <w:rsid w:val="009F62CF"/>
    <w:rPr>
      <w:rFonts w:ascii="Calibri" w:hAnsi="Calibri"/>
      <w:szCs w:val="21"/>
    </w:rPr>
  </w:style>
  <w:style w:type="paragraph" w:customStyle="1" w:styleId="listapunktowana">
    <w:name w:val="lista punktowana"/>
    <w:basedOn w:val="Normalny"/>
    <w:next w:val="Normalny"/>
    <w:rsid w:val="009F62CF"/>
    <w:pPr>
      <w:numPr>
        <w:numId w:val="5"/>
      </w:numPr>
      <w:spacing w:after="0" w:line="360" w:lineRule="auto"/>
    </w:pPr>
    <w:rPr>
      <w:rFonts w:ascii="Arial" w:eastAsia="Times New Roman" w:hAnsi="Arial" w:cs="Times New Roman"/>
      <w:sz w:val="22"/>
      <w:szCs w:val="24"/>
      <w:lang w:eastAsia="pl-PL"/>
    </w:rPr>
  </w:style>
  <w:style w:type="paragraph" w:customStyle="1" w:styleId="Tekstpodstawowywcity21">
    <w:name w:val="Tekst podstawowy wcięty 21"/>
    <w:basedOn w:val="Normalny"/>
    <w:rsid w:val="009F62CF"/>
    <w:pPr>
      <w:overflowPunct w:val="0"/>
      <w:autoSpaceDE w:val="0"/>
      <w:autoSpaceDN w:val="0"/>
      <w:adjustRightInd w:val="0"/>
      <w:spacing w:after="0" w:line="240" w:lineRule="auto"/>
      <w:ind w:left="426"/>
      <w:jc w:val="left"/>
    </w:pPr>
    <w:rPr>
      <w:rFonts w:ascii="Arial" w:eastAsia="Times New Roman" w:hAnsi="Arial" w:cs="Times New Roman"/>
      <w:sz w:val="24"/>
      <w:szCs w:val="20"/>
      <w:lang w:eastAsia="pl-PL"/>
    </w:rPr>
  </w:style>
  <w:style w:type="paragraph" w:customStyle="1" w:styleId="Styl8">
    <w:name w:val="Styl8"/>
    <w:basedOn w:val="Normalny"/>
    <w:link w:val="Styl8Znak"/>
    <w:rsid w:val="009F62CF"/>
    <w:pPr>
      <w:spacing w:after="0" w:line="360" w:lineRule="auto"/>
    </w:pPr>
    <w:rPr>
      <w:rFonts w:ascii="Century Gothic" w:eastAsia="Calibri" w:hAnsi="Century Gothic" w:cs="Times New Roman"/>
      <w:szCs w:val="22"/>
    </w:rPr>
  </w:style>
  <w:style w:type="character" w:customStyle="1" w:styleId="Styl8Znak">
    <w:name w:val="Styl8 Znak"/>
    <w:link w:val="Styl8"/>
    <w:rsid w:val="009F62CF"/>
    <w:rPr>
      <w:rFonts w:ascii="Century Gothic" w:eastAsia="Calibri" w:hAnsi="Century Gothic" w:cs="Times New Roman"/>
      <w:sz w:val="16"/>
    </w:rPr>
  </w:style>
  <w:style w:type="character" w:customStyle="1" w:styleId="BezodstpwZnak">
    <w:name w:val="Bez odstępów Znak"/>
    <w:aliases w:val="RF_Bez odstępów Znak"/>
    <w:basedOn w:val="Domylnaczcionkaakapitu"/>
    <w:link w:val="Bezodstpw"/>
    <w:uiPriority w:val="1"/>
    <w:rsid w:val="009E01BF"/>
    <w:rPr>
      <w:rFonts w:ascii="Verdana" w:hAnsi="Verdana"/>
      <w:sz w:val="16"/>
      <w:szCs w:val="16"/>
    </w:rPr>
  </w:style>
  <w:style w:type="paragraph" w:customStyle="1" w:styleId="RFMylniki">
    <w:name w:val="RF_Myślniki"/>
    <w:basedOn w:val="Akapitzlist"/>
    <w:link w:val="RFMylnikiZnak"/>
    <w:qFormat/>
    <w:rsid w:val="009E01BF"/>
    <w:pPr>
      <w:numPr>
        <w:numId w:val="6"/>
      </w:numPr>
    </w:pPr>
  </w:style>
  <w:style w:type="character" w:customStyle="1" w:styleId="RFMylnikiZnak">
    <w:name w:val="RF_Myślniki Znak"/>
    <w:basedOn w:val="Domylnaczcionkaakapitu"/>
    <w:link w:val="RFMylniki"/>
    <w:locked/>
    <w:rsid w:val="001B3DFC"/>
    <w:rPr>
      <w:rFonts w:ascii="Verdana" w:hAnsi="Verdana"/>
      <w:sz w:val="16"/>
      <w:szCs w:val="16"/>
    </w:rPr>
  </w:style>
  <w:style w:type="paragraph" w:customStyle="1" w:styleId="RFKropki">
    <w:name w:val="RF_Kropki"/>
    <w:basedOn w:val="RFMylniki"/>
    <w:link w:val="RFKropkiZnak"/>
    <w:uiPriority w:val="99"/>
    <w:qFormat/>
    <w:rsid w:val="009E01BF"/>
    <w:pPr>
      <w:numPr>
        <w:numId w:val="7"/>
      </w:numPr>
    </w:pPr>
  </w:style>
  <w:style w:type="character" w:customStyle="1" w:styleId="RFKropkiZnak">
    <w:name w:val="RF_Kropki Znak"/>
    <w:basedOn w:val="Domylnaczcionkaakapitu"/>
    <w:link w:val="RFKropki"/>
    <w:uiPriority w:val="99"/>
    <w:rsid w:val="009E01BF"/>
    <w:rPr>
      <w:rFonts w:ascii="Verdana" w:hAnsi="Verdana"/>
      <w:sz w:val="16"/>
      <w:szCs w:val="16"/>
    </w:rPr>
  </w:style>
  <w:style w:type="character" w:customStyle="1" w:styleId="AkapitzlistZnak">
    <w:name w:val="Akapit z listą Znak"/>
    <w:aliases w:val="Nazwa INW Znak,punktor kreska Znak"/>
    <w:basedOn w:val="Domylnaczcionkaakapitu"/>
    <w:link w:val="Akapitzlist"/>
    <w:uiPriority w:val="34"/>
    <w:locked/>
    <w:rsid w:val="00137CD5"/>
    <w:rPr>
      <w:rFonts w:ascii="Verdana" w:hAnsi="Verdana"/>
      <w:sz w:val="16"/>
      <w:szCs w:val="16"/>
    </w:rPr>
  </w:style>
  <w:style w:type="paragraph" w:customStyle="1" w:styleId="DEMIURGPunkty2">
    <w:name w:val="DEMIURG Punkty 2"/>
    <w:basedOn w:val="Normalny"/>
    <w:link w:val="DEMIURGPunkty2Znak"/>
    <w:qFormat/>
    <w:rsid w:val="00C32294"/>
    <w:pPr>
      <w:keepLines/>
      <w:spacing w:before="120" w:after="120" w:line="360" w:lineRule="auto"/>
      <w:ind w:left="1440" w:hanging="360"/>
      <w:jc w:val="left"/>
    </w:pPr>
    <w:rPr>
      <w:rFonts w:ascii="Century Gothic" w:hAnsi="Century Gothic"/>
      <w:szCs w:val="22"/>
    </w:rPr>
  </w:style>
  <w:style w:type="character" w:customStyle="1" w:styleId="DEMIURGPunkty2Znak">
    <w:name w:val="DEMIURG Punkty 2 Znak"/>
    <w:basedOn w:val="Domylnaczcionkaakapitu"/>
    <w:link w:val="DEMIURGPunkty2"/>
    <w:locked/>
    <w:rsid w:val="00C32294"/>
    <w:rPr>
      <w:rFonts w:ascii="Century Gothic" w:hAnsi="Century Gothic"/>
      <w:sz w:val="16"/>
    </w:rPr>
  </w:style>
  <w:style w:type="paragraph" w:customStyle="1" w:styleId="DEMIURGNumeracja1">
    <w:name w:val="DEMIURG Numeracja 1"/>
    <w:basedOn w:val="Akapitzlist"/>
    <w:link w:val="DEMIURGNumeracja1Znak"/>
    <w:qFormat/>
    <w:rsid w:val="001776AF"/>
    <w:pPr>
      <w:keepLines/>
      <w:spacing w:before="240" w:after="120" w:line="360" w:lineRule="auto"/>
      <w:ind w:left="360" w:hanging="360"/>
      <w:contextualSpacing w:val="0"/>
      <w:jc w:val="left"/>
    </w:pPr>
    <w:rPr>
      <w:rFonts w:ascii="Century Gothic" w:hAnsi="Century Gothic"/>
      <w:b/>
      <w:bCs/>
    </w:rPr>
  </w:style>
  <w:style w:type="paragraph" w:customStyle="1" w:styleId="DEMIURGNumeracja2">
    <w:name w:val="DEMIURG Numeracja 2"/>
    <w:basedOn w:val="Akapitzlist"/>
    <w:link w:val="DEMIURGNumeracja2Znak"/>
    <w:qFormat/>
    <w:rsid w:val="001776AF"/>
    <w:pPr>
      <w:spacing w:before="240" w:after="120" w:line="360" w:lineRule="auto"/>
      <w:ind w:left="792" w:hanging="432"/>
      <w:contextualSpacing w:val="0"/>
      <w:jc w:val="left"/>
    </w:pPr>
    <w:rPr>
      <w:rFonts w:ascii="Century Gothic" w:hAnsi="Century Gothic"/>
      <w:b/>
      <w:bCs/>
    </w:rPr>
  </w:style>
  <w:style w:type="character" w:customStyle="1" w:styleId="DEMIURGNumeracja1Znak">
    <w:name w:val="DEMIURG Numeracja 1 Znak"/>
    <w:basedOn w:val="AkapitzlistZnak"/>
    <w:link w:val="DEMIURGNumeracja1"/>
    <w:locked/>
    <w:rsid w:val="001776AF"/>
    <w:rPr>
      <w:rFonts w:ascii="Century Gothic" w:hAnsi="Century Gothic"/>
      <w:b/>
      <w:bCs/>
      <w:sz w:val="16"/>
      <w:szCs w:val="16"/>
    </w:rPr>
  </w:style>
  <w:style w:type="paragraph" w:customStyle="1" w:styleId="DEMIURGNumeracja3">
    <w:name w:val="DEMIURG Numeracja 3"/>
    <w:basedOn w:val="Akapitzlist"/>
    <w:qFormat/>
    <w:rsid w:val="001776AF"/>
    <w:pPr>
      <w:keepLines/>
      <w:spacing w:before="240" w:after="120" w:line="360" w:lineRule="auto"/>
      <w:ind w:left="1639" w:hanging="504"/>
      <w:contextualSpacing w:val="0"/>
      <w:jc w:val="left"/>
    </w:pPr>
    <w:rPr>
      <w:rFonts w:ascii="Century Gothic" w:hAnsi="Century Gothic"/>
      <w:b/>
      <w:bCs/>
      <w:szCs w:val="22"/>
    </w:rPr>
  </w:style>
  <w:style w:type="character" w:customStyle="1" w:styleId="DEMIURGNumeracja2Znak">
    <w:name w:val="DEMIURG Numeracja 2 Znak"/>
    <w:basedOn w:val="AkapitzlistZnak"/>
    <w:link w:val="DEMIURGNumeracja2"/>
    <w:locked/>
    <w:rsid w:val="001776AF"/>
    <w:rPr>
      <w:rFonts w:ascii="Century Gothic" w:hAnsi="Century Gothic"/>
      <w:b/>
      <w:bCs/>
      <w:sz w:val="16"/>
      <w:szCs w:val="16"/>
    </w:rPr>
  </w:style>
  <w:style w:type="paragraph" w:customStyle="1" w:styleId="DEMIURGNumeracja4">
    <w:name w:val="DEMIURG Numeracja 4"/>
    <w:basedOn w:val="DEMIURGNumeracja3"/>
    <w:qFormat/>
    <w:rsid w:val="001776AF"/>
    <w:pPr>
      <w:ind w:left="1728" w:hanging="648"/>
    </w:pPr>
  </w:style>
  <w:style w:type="paragraph" w:customStyle="1" w:styleId="DEMIURG-Spistreci">
    <w:name w:val="DEMIURG - Spis treści"/>
    <w:basedOn w:val="Normalny"/>
    <w:link w:val="DEMIURG-SpistreciZnak"/>
    <w:qFormat/>
    <w:rsid w:val="001776AF"/>
    <w:pPr>
      <w:tabs>
        <w:tab w:val="left" w:pos="709"/>
        <w:tab w:val="right" w:leader="dot" w:pos="9060"/>
      </w:tabs>
      <w:spacing w:before="240" w:after="120" w:line="240" w:lineRule="auto"/>
      <w:jc w:val="left"/>
    </w:pPr>
    <w:rPr>
      <w:rFonts w:ascii="Century Gothic" w:hAnsi="Century Gothic" w:cs="Calibri"/>
      <w:bCs/>
      <w:caps/>
      <w:szCs w:val="22"/>
    </w:rPr>
  </w:style>
  <w:style w:type="character" w:customStyle="1" w:styleId="DEMIURG-SpistreciZnak">
    <w:name w:val="DEMIURG - Spis treści Znak"/>
    <w:basedOn w:val="Domylnaczcionkaakapitu"/>
    <w:link w:val="DEMIURG-Spistreci"/>
    <w:rsid w:val="001776AF"/>
    <w:rPr>
      <w:rFonts w:ascii="Century Gothic" w:hAnsi="Century Gothic" w:cs="Calibri"/>
      <w:bCs/>
      <w:caps/>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35319">
      <w:bodyDiv w:val="1"/>
      <w:marLeft w:val="0"/>
      <w:marRight w:val="0"/>
      <w:marTop w:val="0"/>
      <w:marBottom w:val="0"/>
      <w:divBdr>
        <w:top w:val="none" w:sz="0" w:space="0" w:color="auto"/>
        <w:left w:val="none" w:sz="0" w:space="0" w:color="auto"/>
        <w:bottom w:val="none" w:sz="0" w:space="0" w:color="auto"/>
        <w:right w:val="none" w:sz="0" w:space="0" w:color="auto"/>
      </w:divBdr>
    </w:div>
    <w:div w:id="90859957">
      <w:bodyDiv w:val="1"/>
      <w:marLeft w:val="0"/>
      <w:marRight w:val="0"/>
      <w:marTop w:val="0"/>
      <w:marBottom w:val="0"/>
      <w:divBdr>
        <w:top w:val="none" w:sz="0" w:space="0" w:color="auto"/>
        <w:left w:val="none" w:sz="0" w:space="0" w:color="auto"/>
        <w:bottom w:val="none" w:sz="0" w:space="0" w:color="auto"/>
        <w:right w:val="none" w:sz="0" w:space="0" w:color="auto"/>
      </w:divBdr>
    </w:div>
    <w:div w:id="170409647">
      <w:bodyDiv w:val="1"/>
      <w:marLeft w:val="0"/>
      <w:marRight w:val="0"/>
      <w:marTop w:val="0"/>
      <w:marBottom w:val="0"/>
      <w:divBdr>
        <w:top w:val="none" w:sz="0" w:space="0" w:color="auto"/>
        <w:left w:val="none" w:sz="0" w:space="0" w:color="auto"/>
        <w:bottom w:val="none" w:sz="0" w:space="0" w:color="auto"/>
        <w:right w:val="none" w:sz="0" w:space="0" w:color="auto"/>
      </w:divBdr>
    </w:div>
    <w:div w:id="349989820">
      <w:bodyDiv w:val="1"/>
      <w:marLeft w:val="0"/>
      <w:marRight w:val="0"/>
      <w:marTop w:val="0"/>
      <w:marBottom w:val="0"/>
      <w:divBdr>
        <w:top w:val="none" w:sz="0" w:space="0" w:color="auto"/>
        <w:left w:val="none" w:sz="0" w:space="0" w:color="auto"/>
        <w:bottom w:val="none" w:sz="0" w:space="0" w:color="auto"/>
        <w:right w:val="none" w:sz="0" w:space="0" w:color="auto"/>
      </w:divBdr>
    </w:div>
    <w:div w:id="418674684">
      <w:bodyDiv w:val="1"/>
      <w:marLeft w:val="0"/>
      <w:marRight w:val="0"/>
      <w:marTop w:val="0"/>
      <w:marBottom w:val="0"/>
      <w:divBdr>
        <w:top w:val="none" w:sz="0" w:space="0" w:color="auto"/>
        <w:left w:val="none" w:sz="0" w:space="0" w:color="auto"/>
        <w:bottom w:val="none" w:sz="0" w:space="0" w:color="auto"/>
        <w:right w:val="none" w:sz="0" w:space="0" w:color="auto"/>
      </w:divBdr>
    </w:div>
    <w:div w:id="872380974">
      <w:bodyDiv w:val="1"/>
      <w:marLeft w:val="0"/>
      <w:marRight w:val="0"/>
      <w:marTop w:val="0"/>
      <w:marBottom w:val="0"/>
      <w:divBdr>
        <w:top w:val="none" w:sz="0" w:space="0" w:color="auto"/>
        <w:left w:val="none" w:sz="0" w:space="0" w:color="auto"/>
        <w:bottom w:val="none" w:sz="0" w:space="0" w:color="auto"/>
        <w:right w:val="none" w:sz="0" w:space="0" w:color="auto"/>
      </w:divBdr>
    </w:div>
    <w:div w:id="899443586">
      <w:bodyDiv w:val="1"/>
      <w:marLeft w:val="0"/>
      <w:marRight w:val="0"/>
      <w:marTop w:val="0"/>
      <w:marBottom w:val="0"/>
      <w:divBdr>
        <w:top w:val="none" w:sz="0" w:space="0" w:color="auto"/>
        <w:left w:val="none" w:sz="0" w:space="0" w:color="auto"/>
        <w:bottom w:val="none" w:sz="0" w:space="0" w:color="auto"/>
        <w:right w:val="none" w:sz="0" w:space="0" w:color="auto"/>
      </w:divBdr>
    </w:div>
    <w:div w:id="938559998">
      <w:bodyDiv w:val="1"/>
      <w:marLeft w:val="0"/>
      <w:marRight w:val="0"/>
      <w:marTop w:val="0"/>
      <w:marBottom w:val="0"/>
      <w:divBdr>
        <w:top w:val="none" w:sz="0" w:space="0" w:color="auto"/>
        <w:left w:val="none" w:sz="0" w:space="0" w:color="auto"/>
        <w:bottom w:val="none" w:sz="0" w:space="0" w:color="auto"/>
        <w:right w:val="none" w:sz="0" w:space="0" w:color="auto"/>
      </w:divBdr>
    </w:div>
    <w:div w:id="1001394071">
      <w:bodyDiv w:val="1"/>
      <w:marLeft w:val="0"/>
      <w:marRight w:val="0"/>
      <w:marTop w:val="0"/>
      <w:marBottom w:val="0"/>
      <w:divBdr>
        <w:top w:val="none" w:sz="0" w:space="0" w:color="auto"/>
        <w:left w:val="none" w:sz="0" w:space="0" w:color="auto"/>
        <w:bottom w:val="none" w:sz="0" w:space="0" w:color="auto"/>
        <w:right w:val="none" w:sz="0" w:space="0" w:color="auto"/>
      </w:divBdr>
    </w:div>
    <w:div w:id="1082533424">
      <w:bodyDiv w:val="1"/>
      <w:marLeft w:val="0"/>
      <w:marRight w:val="0"/>
      <w:marTop w:val="0"/>
      <w:marBottom w:val="0"/>
      <w:divBdr>
        <w:top w:val="none" w:sz="0" w:space="0" w:color="auto"/>
        <w:left w:val="none" w:sz="0" w:space="0" w:color="auto"/>
        <w:bottom w:val="none" w:sz="0" w:space="0" w:color="auto"/>
        <w:right w:val="none" w:sz="0" w:space="0" w:color="auto"/>
      </w:divBdr>
    </w:div>
    <w:div w:id="1154024324">
      <w:bodyDiv w:val="1"/>
      <w:marLeft w:val="0"/>
      <w:marRight w:val="0"/>
      <w:marTop w:val="0"/>
      <w:marBottom w:val="0"/>
      <w:divBdr>
        <w:top w:val="none" w:sz="0" w:space="0" w:color="auto"/>
        <w:left w:val="none" w:sz="0" w:space="0" w:color="auto"/>
        <w:bottom w:val="none" w:sz="0" w:space="0" w:color="auto"/>
        <w:right w:val="none" w:sz="0" w:space="0" w:color="auto"/>
      </w:divBdr>
    </w:div>
    <w:div w:id="1170675799">
      <w:bodyDiv w:val="1"/>
      <w:marLeft w:val="0"/>
      <w:marRight w:val="0"/>
      <w:marTop w:val="0"/>
      <w:marBottom w:val="0"/>
      <w:divBdr>
        <w:top w:val="none" w:sz="0" w:space="0" w:color="auto"/>
        <w:left w:val="none" w:sz="0" w:space="0" w:color="auto"/>
        <w:bottom w:val="none" w:sz="0" w:space="0" w:color="auto"/>
        <w:right w:val="none" w:sz="0" w:space="0" w:color="auto"/>
      </w:divBdr>
    </w:div>
    <w:div w:id="1250846282">
      <w:bodyDiv w:val="1"/>
      <w:marLeft w:val="0"/>
      <w:marRight w:val="0"/>
      <w:marTop w:val="0"/>
      <w:marBottom w:val="0"/>
      <w:divBdr>
        <w:top w:val="none" w:sz="0" w:space="0" w:color="auto"/>
        <w:left w:val="none" w:sz="0" w:space="0" w:color="auto"/>
        <w:bottom w:val="none" w:sz="0" w:space="0" w:color="auto"/>
        <w:right w:val="none" w:sz="0" w:space="0" w:color="auto"/>
      </w:divBdr>
    </w:div>
    <w:div w:id="1405952584">
      <w:bodyDiv w:val="1"/>
      <w:marLeft w:val="0"/>
      <w:marRight w:val="0"/>
      <w:marTop w:val="0"/>
      <w:marBottom w:val="0"/>
      <w:divBdr>
        <w:top w:val="none" w:sz="0" w:space="0" w:color="auto"/>
        <w:left w:val="none" w:sz="0" w:space="0" w:color="auto"/>
        <w:bottom w:val="none" w:sz="0" w:space="0" w:color="auto"/>
        <w:right w:val="none" w:sz="0" w:space="0" w:color="auto"/>
      </w:divBdr>
    </w:div>
    <w:div w:id="1514539619">
      <w:bodyDiv w:val="1"/>
      <w:marLeft w:val="0"/>
      <w:marRight w:val="0"/>
      <w:marTop w:val="0"/>
      <w:marBottom w:val="0"/>
      <w:divBdr>
        <w:top w:val="none" w:sz="0" w:space="0" w:color="auto"/>
        <w:left w:val="none" w:sz="0" w:space="0" w:color="auto"/>
        <w:bottom w:val="none" w:sz="0" w:space="0" w:color="auto"/>
        <w:right w:val="none" w:sz="0" w:space="0" w:color="auto"/>
      </w:divBdr>
    </w:div>
    <w:div w:id="1568567928">
      <w:bodyDiv w:val="1"/>
      <w:marLeft w:val="0"/>
      <w:marRight w:val="0"/>
      <w:marTop w:val="0"/>
      <w:marBottom w:val="0"/>
      <w:divBdr>
        <w:top w:val="none" w:sz="0" w:space="0" w:color="auto"/>
        <w:left w:val="none" w:sz="0" w:space="0" w:color="auto"/>
        <w:bottom w:val="none" w:sz="0" w:space="0" w:color="auto"/>
        <w:right w:val="none" w:sz="0" w:space="0" w:color="auto"/>
      </w:divBdr>
    </w:div>
    <w:div w:id="1612474151">
      <w:bodyDiv w:val="1"/>
      <w:marLeft w:val="0"/>
      <w:marRight w:val="0"/>
      <w:marTop w:val="0"/>
      <w:marBottom w:val="0"/>
      <w:divBdr>
        <w:top w:val="none" w:sz="0" w:space="0" w:color="auto"/>
        <w:left w:val="none" w:sz="0" w:space="0" w:color="auto"/>
        <w:bottom w:val="none" w:sz="0" w:space="0" w:color="auto"/>
        <w:right w:val="none" w:sz="0" w:space="0" w:color="auto"/>
      </w:divBdr>
    </w:div>
    <w:div w:id="1619070027">
      <w:bodyDiv w:val="1"/>
      <w:marLeft w:val="0"/>
      <w:marRight w:val="0"/>
      <w:marTop w:val="0"/>
      <w:marBottom w:val="0"/>
      <w:divBdr>
        <w:top w:val="none" w:sz="0" w:space="0" w:color="auto"/>
        <w:left w:val="none" w:sz="0" w:space="0" w:color="auto"/>
        <w:bottom w:val="none" w:sz="0" w:space="0" w:color="auto"/>
        <w:right w:val="none" w:sz="0" w:space="0" w:color="auto"/>
      </w:divBdr>
    </w:div>
    <w:div w:id="1664503208">
      <w:bodyDiv w:val="1"/>
      <w:marLeft w:val="0"/>
      <w:marRight w:val="0"/>
      <w:marTop w:val="0"/>
      <w:marBottom w:val="0"/>
      <w:divBdr>
        <w:top w:val="none" w:sz="0" w:space="0" w:color="auto"/>
        <w:left w:val="none" w:sz="0" w:space="0" w:color="auto"/>
        <w:bottom w:val="none" w:sz="0" w:space="0" w:color="auto"/>
        <w:right w:val="none" w:sz="0" w:space="0" w:color="auto"/>
      </w:divBdr>
    </w:div>
    <w:div w:id="1792168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AF0341-D7B6-45F9-8A83-0EF8CB92F5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TotalTime>
  <Pages>19</Pages>
  <Words>2716</Words>
  <Characters>16299</Characters>
  <Application>Microsoft Office Word</Application>
  <DocSecurity>0</DocSecurity>
  <Lines>135</Lines>
  <Paragraphs>37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Użytkownik systemu Windows</dc:creator>
  <cp:lastModifiedBy>Olga Gunciarz</cp:lastModifiedBy>
  <cp:revision>25</cp:revision>
  <cp:lastPrinted>2021-12-28T09:02:00Z</cp:lastPrinted>
  <dcterms:created xsi:type="dcterms:W3CDTF">2020-06-03T08:43:00Z</dcterms:created>
  <dcterms:modified xsi:type="dcterms:W3CDTF">2021-12-28T13:02:00Z</dcterms:modified>
</cp:coreProperties>
</file>