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1719D" w14:textId="2C828B8E" w:rsidR="00D036B1" w:rsidRPr="00171E0E" w:rsidRDefault="00A868A9" w:rsidP="00D036B1">
      <w:pPr>
        <w:autoSpaceDE w:val="0"/>
        <w:autoSpaceDN w:val="0"/>
        <w:adjustRightInd w:val="0"/>
        <w:spacing w:after="0"/>
        <w:jc w:val="right"/>
        <w:rPr>
          <w:rFonts w:ascii="Arial" w:hAnsi="Arial" w:cs="Arial"/>
          <w:i/>
          <w:iCs/>
        </w:rPr>
      </w:pPr>
      <w:bookmarkStart w:id="0" w:name="_Hlk128987884"/>
      <w:r>
        <w:rPr>
          <w:rFonts w:ascii="Arial" w:hAnsi="Arial" w:cs="Arial"/>
          <w:i/>
          <w:iCs/>
        </w:rPr>
        <w:t>`</w:t>
      </w:r>
      <w:r w:rsidR="00D036B1" w:rsidRPr="00171E0E">
        <w:rPr>
          <w:rFonts w:ascii="Arial" w:hAnsi="Arial" w:cs="Arial"/>
          <w:i/>
          <w:iCs/>
        </w:rPr>
        <w:t xml:space="preserve">Załącznik nr </w:t>
      </w:r>
      <w:r w:rsidR="00B91A3C">
        <w:rPr>
          <w:rFonts w:ascii="Arial" w:hAnsi="Arial" w:cs="Arial"/>
          <w:i/>
          <w:iCs/>
        </w:rPr>
        <w:t>1</w:t>
      </w:r>
      <w:r w:rsidR="00D036B1">
        <w:rPr>
          <w:rFonts w:ascii="Arial" w:hAnsi="Arial" w:cs="Arial"/>
          <w:i/>
          <w:iCs/>
        </w:rPr>
        <w:t>.</w:t>
      </w:r>
      <w:r w:rsidR="00D036B1" w:rsidRPr="00171E0E">
        <w:rPr>
          <w:rFonts w:ascii="Arial" w:hAnsi="Arial" w:cs="Arial"/>
          <w:i/>
          <w:iCs/>
        </w:rPr>
        <w:t xml:space="preserve"> </w:t>
      </w:r>
    </w:p>
    <w:bookmarkEnd w:id="0"/>
    <w:p w14:paraId="1A6E989D" w14:textId="77777777" w:rsidR="00D036B1" w:rsidRDefault="00D036B1" w:rsidP="00147DF6">
      <w:pPr>
        <w:autoSpaceDE w:val="0"/>
        <w:autoSpaceDN w:val="0"/>
        <w:adjustRightInd w:val="0"/>
        <w:spacing w:after="0" w:line="240" w:lineRule="auto"/>
        <w:jc w:val="both"/>
        <w:rPr>
          <w:rFonts w:cstheme="minorHAnsi"/>
          <w:b/>
          <w:bCs/>
          <w:sz w:val="24"/>
          <w:szCs w:val="24"/>
        </w:rPr>
      </w:pPr>
    </w:p>
    <w:p w14:paraId="110567EC" w14:textId="2730A393" w:rsidR="00147DF6" w:rsidRPr="00037227" w:rsidRDefault="00147DF6" w:rsidP="00147DF6">
      <w:pPr>
        <w:autoSpaceDE w:val="0"/>
        <w:autoSpaceDN w:val="0"/>
        <w:adjustRightInd w:val="0"/>
        <w:spacing w:after="0" w:line="240" w:lineRule="auto"/>
        <w:jc w:val="both"/>
        <w:rPr>
          <w:rFonts w:cstheme="minorHAnsi"/>
          <w:b/>
          <w:bCs/>
          <w:sz w:val="24"/>
          <w:szCs w:val="24"/>
        </w:rPr>
      </w:pPr>
      <w:r w:rsidRPr="003F1DD2">
        <w:rPr>
          <w:rFonts w:cstheme="minorHAnsi"/>
          <w:b/>
          <w:bCs/>
          <w:sz w:val="24"/>
          <w:szCs w:val="24"/>
        </w:rPr>
        <w:t xml:space="preserve"> </w:t>
      </w:r>
      <w:r w:rsidRPr="00037227">
        <w:rPr>
          <w:rFonts w:cstheme="minorHAnsi"/>
          <w:b/>
          <w:bCs/>
          <w:sz w:val="24"/>
          <w:szCs w:val="24"/>
        </w:rPr>
        <w:t>Opis przedmiotu zamówienia</w:t>
      </w:r>
      <w:r w:rsidR="004548A3" w:rsidRPr="00037227">
        <w:rPr>
          <w:rFonts w:cstheme="minorHAnsi"/>
          <w:b/>
          <w:bCs/>
          <w:sz w:val="24"/>
          <w:szCs w:val="24"/>
        </w:rPr>
        <w:t>.</w:t>
      </w:r>
    </w:p>
    <w:p w14:paraId="177075FE" w14:textId="77777777" w:rsidR="00147DF6" w:rsidRPr="00037227" w:rsidRDefault="00147DF6" w:rsidP="00147DF6">
      <w:pPr>
        <w:autoSpaceDE w:val="0"/>
        <w:autoSpaceDN w:val="0"/>
        <w:adjustRightInd w:val="0"/>
        <w:spacing w:after="0" w:line="240" w:lineRule="auto"/>
        <w:jc w:val="both"/>
        <w:rPr>
          <w:rFonts w:ascii="Arial" w:hAnsi="Arial" w:cs="Arial"/>
          <w:b/>
          <w:bCs/>
        </w:rPr>
      </w:pPr>
    </w:p>
    <w:p w14:paraId="6E97399B" w14:textId="77777777" w:rsidR="00B91A3C" w:rsidRPr="00037227" w:rsidRDefault="00B91A3C" w:rsidP="00D036B1">
      <w:pPr>
        <w:autoSpaceDE w:val="0"/>
        <w:autoSpaceDN w:val="0"/>
        <w:adjustRightInd w:val="0"/>
        <w:spacing w:after="0"/>
        <w:jc w:val="both"/>
      </w:pPr>
      <w:r w:rsidRPr="00037227">
        <w:t>Badania akustyczne po przebudowie drogi polegające na pomiarach akustycznych metodą "in situ" oraz metodami obliczeniowymi na wybranych inwestycjach zgodnie z art. 175.1 ust. 3 ustawy Prawo ochrony środowiska.</w:t>
      </w:r>
    </w:p>
    <w:p w14:paraId="56B97D4D" w14:textId="77777777" w:rsidR="00B91A3C" w:rsidRPr="00037227" w:rsidRDefault="00B91A3C" w:rsidP="00D036B1">
      <w:pPr>
        <w:autoSpaceDE w:val="0"/>
        <w:autoSpaceDN w:val="0"/>
        <w:adjustRightInd w:val="0"/>
        <w:spacing w:after="0"/>
        <w:jc w:val="both"/>
      </w:pPr>
    </w:p>
    <w:sdt>
      <w:sdtPr>
        <w:rPr>
          <w:rFonts w:cstheme="minorHAnsi"/>
        </w:rPr>
        <w:id w:val="159059086"/>
        <w:docPartObj>
          <w:docPartGallery w:val="Table of Contents"/>
          <w:docPartUnique/>
        </w:docPartObj>
      </w:sdtPr>
      <w:sdtEndPr>
        <w:rPr>
          <w:rFonts w:cstheme="minorBidi"/>
          <w:b/>
          <w:bCs/>
        </w:rPr>
      </w:sdtEndPr>
      <w:sdtContent>
        <w:p w14:paraId="5BD29B91" w14:textId="1C1BB90F" w:rsidR="003F1DD2" w:rsidRPr="00037227" w:rsidRDefault="003F1DD2" w:rsidP="00D036B1">
          <w:pPr>
            <w:autoSpaceDE w:val="0"/>
            <w:autoSpaceDN w:val="0"/>
            <w:adjustRightInd w:val="0"/>
            <w:spacing w:after="0"/>
            <w:jc w:val="both"/>
            <w:rPr>
              <w:rFonts w:cstheme="minorHAnsi"/>
              <w:b/>
              <w:bCs/>
            </w:rPr>
          </w:pPr>
          <w:r w:rsidRPr="00037227">
            <w:rPr>
              <w:rFonts w:cstheme="minorHAnsi"/>
              <w:b/>
              <w:bCs/>
            </w:rPr>
            <w:t>Spis treści</w:t>
          </w:r>
        </w:p>
        <w:p w14:paraId="5B954502" w14:textId="6C12A20C" w:rsidR="00F54D7B" w:rsidRPr="00037227" w:rsidRDefault="003F1DD2">
          <w:pPr>
            <w:pStyle w:val="Spistreci1"/>
            <w:tabs>
              <w:tab w:val="left" w:pos="480"/>
              <w:tab w:val="right" w:leader="dot" w:pos="9062"/>
            </w:tabs>
            <w:rPr>
              <w:rFonts w:eastAsiaTheme="minorEastAsia"/>
              <w:noProof/>
              <w:kern w:val="2"/>
              <w:sz w:val="24"/>
              <w:szCs w:val="24"/>
              <w:lang w:eastAsia="pl-PL"/>
              <w14:ligatures w14:val="standardContextual"/>
            </w:rPr>
          </w:pPr>
          <w:r w:rsidRPr="00037227">
            <w:rPr>
              <w:rFonts w:cstheme="minorHAnsi"/>
            </w:rPr>
            <w:fldChar w:fldCharType="begin"/>
          </w:r>
          <w:r w:rsidRPr="00037227">
            <w:rPr>
              <w:rFonts w:cstheme="minorHAnsi"/>
            </w:rPr>
            <w:instrText xml:space="preserve"> TOC \o "1-3" \h \z \u </w:instrText>
          </w:r>
          <w:r w:rsidRPr="00037227">
            <w:rPr>
              <w:rFonts w:cstheme="minorHAnsi"/>
            </w:rPr>
            <w:fldChar w:fldCharType="separate"/>
          </w:r>
          <w:hyperlink w:anchor="_Toc175917511" w:history="1">
            <w:r w:rsidR="00F54D7B" w:rsidRPr="00037227">
              <w:rPr>
                <w:rStyle w:val="Hipercze"/>
                <w:rFonts w:cstheme="minorHAnsi"/>
                <w:b/>
                <w:bCs/>
                <w:noProof/>
              </w:rPr>
              <w:t>I.</w:t>
            </w:r>
            <w:r w:rsidR="00F54D7B" w:rsidRPr="00037227">
              <w:rPr>
                <w:rFonts w:eastAsiaTheme="minorEastAsia"/>
                <w:noProof/>
                <w:kern w:val="2"/>
                <w:sz w:val="24"/>
                <w:szCs w:val="24"/>
                <w:lang w:eastAsia="pl-PL"/>
                <w14:ligatures w14:val="standardContextual"/>
              </w:rPr>
              <w:tab/>
            </w:r>
            <w:r w:rsidR="00F54D7B" w:rsidRPr="00037227">
              <w:rPr>
                <w:rStyle w:val="Hipercze"/>
                <w:rFonts w:cstheme="minorHAnsi"/>
                <w:b/>
                <w:bCs/>
                <w:noProof/>
              </w:rPr>
              <w:t>Informacje ogólne</w:t>
            </w:r>
            <w:r w:rsidR="00F54D7B" w:rsidRPr="00037227">
              <w:rPr>
                <w:noProof/>
                <w:webHidden/>
              </w:rPr>
              <w:tab/>
            </w:r>
            <w:r w:rsidR="00F54D7B" w:rsidRPr="00037227">
              <w:rPr>
                <w:noProof/>
                <w:webHidden/>
              </w:rPr>
              <w:fldChar w:fldCharType="begin"/>
            </w:r>
            <w:r w:rsidR="00F54D7B" w:rsidRPr="00037227">
              <w:rPr>
                <w:noProof/>
                <w:webHidden/>
              </w:rPr>
              <w:instrText xml:space="preserve"> PAGEREF _Toc175917511 \h </w:instrText>
            </w:r>
            <w:r w:rsidR="00F54D7B" w:rsidRPr="00037227">
              <w:rPr>
                <w:noProof/>
                <w:webHidden/>
              </w:rPr>
            </w:r>
            <w:r w:rsidR="00F54D7B" w:rsidRPr="00037227">
              <w:rPr>
                <w:noProof/>
                <w:webHidden/>
              </w:rPr>
              <w:fldChar w:fldCharType="separate"/>
            </w:r>
            <w:r w:rsidR="007F5B80">
              <w:rPr>
                <w:noProof/>
                <w:webHidden/>
              </w:rPr>
              <w:t>2</w:t>
            </w:r>
            <w:r w:rsidR="00F54D7B" w:rsidRPr="00037227">
              <w:rPr>
                <w:noProof/>
                <w:webHidden/>
              </w:rPr>
              <w:fldChar w:fldCharType="end"/>
            </w:r>
          </w:hyperlink>
        </w:p>
        <w:p w14:paraId="0885413C" w14:textId="66D6D615" w:rsidR="00F54D7B" w:rsidRPr="00037227" w:rsidRDefault="00F54D7B">
          <w:pPr>
            <w:pStyle w:val="Spistreci1"/>
            <w:tabs>
              <w:tab w:val="left" w:pos="480"/>
              <w:tab w:val="right" w:leader="dot" w:pos="9062"/>
            </w:tabs>
            <w:rPr>
              <w:rFonts w:eastAsiaTheme="minorEastAsia"/>
              <w:noProof/>
              <w:kern w:val="2"/>
              <w:sz w:val="24"/>
              <w:szCs w:val="24"/>
              <w:lang w:eastAsia="pl-PL"/>
              <w14:ligatures w14:val="standardContextual"/>
            </w:rPr>
          </w:pPr>
          <w:hyperlink w:anchor="_Toc175917512" w:history="1">
            <w:r w:rsidRPr="00037227">
              <w:rPr>
                <w:rStyle w:val="Hipercze"/>
                <w:rFonts w:cstheme="minorHAnsi"/>
                <w:b/>
                <w:bCs/>
                <w:noProof/>
              </w:rPr>
              <w:t>II.</w:t>
            </w:r>
            <w:r w:rsidRPr="00037227">
              <w:rPr>
                <w:rFonts w:eastAsiaTheme="minorEastAsia"/>
                <w:noProof/>
                <w:kern w:val="2"/>
                <w:sz w:val="24"/>
                <w:szCs w:val="24"/>
                <w:lang w:eastAsia="pl-PL"/>
                <w14:ligatures w14:val="standardContextual"/>
              </w:rPr>
              <w:tab/>
            </w:r>
            <w:r w:rsidRPr="00037227">
              <w:rPr>
                <w:rStyle w:val="Hipercze"/>
                <w:rFonts w:cstheme="minorHAnsi"/>
                <w:b/>
                <w:bCs/>
                <w:noProof/>
              </w:rPr>
              <w:t>Obowiązujące akty prawne i powołania Normatywne</w:t>
            </w:r>
            <w:r w:rsidRPr="00037227">
              <w:rPr>
                <w:noProof/>
                <w:webHidden/>
              </w:rPr>
              <w:tab/>
            </w:r>
            <w:r w:rsidRPr="00037227">
              <w:rPr>
                <w:noProof/>
                <w:webHidden/>
              </w:rPr>
              <w:fldChar w:fldCharType="begin"/>
            </w:r>
            <w:r w:rsidRPr="00037227">
              <w:rPr>
                <w:noProof/>
                <w:webHidden/>
              </w:rPr>
              <w:instrText xml:space="preserve"> PAGEREF _Toc175917512 \h </w:instrText>
            </w:r>
            <w:r w:rsidRPr="00037227">
              <w:rPr>
                <w:noProof/>
                <w:webHidden/>
              </w:rPr>
            </w:r>
            <w:r w:rsidRPr="00037227">
              <w:rPr>
                <w:noProof/>
                <w:webHidden/>
              </w:rPr>
              <w:fldChar w:fldCharType="separate"/>
            </w:r>
            <w:r w:rsidR="007F5B80">
              <w:rPr>
                <w:noProof/>
                <w:webHidden/>
              </w:rPr>
              <w:t>7</w:t>
            </w:r>
            <w:r w:rsidRPr="00037227">
              <w:rPr>
                <w:noProof/>
                <w:webHidden/>
              </w:rPr>
              <w:fldChar w:fldCharType="end"/>
            </w:r>
          </w:hyperlink>
        </w:p>
        <w:p w14:paraId="7B2456A9" w14:textId="571DB79D" w:rsidR="00F54D7B" w:rsidRPr="00037227" w:rsidRDefault="00F54D7B">
          <w:pPr>
            <w:pStyle w:val="Spistreci1"/>
            <w:tabs>
              <w:tab w:val="left" w:pos="720"/>
              <w:tab w:val="right" w:leader="dot" w:pos="9062"/>
            </w:tabs>
            <w:rPr>
              <w:rFonts w:eastAsiaTheme="minorEastAsia"/>
              <w:noProof/>
              <w:kern w:val="2"/>
              <w:sz w:val="24"/>
              <w:szCs w:val="24"/>
              <w:lang w:eastAsia="pl-PL"/>
              <w14:ligatures w14:val="standardContextual"/>
            </w:rPr>
          </w:pPr>
          <w:hyperlink w:anchor="_Toc175917513" w:history="1">
            <w:r w:rsidRPr="00037227">
              <w:rPr>
                <w:rStyle w:val="Hipercze"/>
                <w:rFonts w:cstheme="minorHAnsi"/>
                <w:b/>
                <w:bCs/>
                <w:noProof/>
              </w:rPr>
              <w:t>III.</w:t>
            </w:r>
            <w:r w:rsidRPr="00037227">
              <w:rPr>
                <w:rFonts w:eastAsiaTheme="minorEastAsia"/>
                <w:noProof/>
                <w:kern w:val="2"/>
                <w:sz w:val="24"/>
                <w:szCs w:val="24"/>
                <w:lang w:eastAsia="pl-PL"/>
                <w14:ligatures w14:val="standardContextual"/>
              </w:rPr>
              <w:tab/>
            </w:r>
            <w:r w:rsidRPr="00037227">
              <w:rPr>
                <w:rStyle w:val="Hipercze"/>
                <w:rFonts w:cstheme="minorHAnsi"/>
                <w:b/>
                <w:bCs/>
                <w:noProof/>
              </w:rPr>
              <w:t>Ogólne warunki realizacji przedmiotu zamówienia</w:t>
            </w:r>
            <w:r w:rsidRPr="00037227">
              <w:rPr>
                <w:noProof/>
                <w:webHidden/>
              </w:rPr>
              <w:tab/>
            </w:r>
            <w:r w:rsidRPr="00037227">
              <w:rPr>
                <w:noProof/>
                <w:webHidden/>
              </w:rPr>
              <w:fldChar w:fldCharType="begin"/>
            </w:r>
            <w:r w:rsidRPr="00037227">
              <w:rPr>
                <w:noProof/>
                <w:webHidden/>
              </w:rPr>
              <w:instrText xml:space="preserve"> PAGEREF _Toc175917513 \h </w:instrText>
            </w:r>
            <w:r w:rsidRPr="00037227">
              <w:rPr>
                <w:noProof/>
                <w:webHidden/>
              </w:rPr>
            </w:r>
            <w:r w:rsidRPr="00037227">
              <w:rPr>
                <w:noProof/>
                <w:webHidden/>
              </w:rPr>
              <w:fldChar w:fldCharType="separate"/>
            </w:r>
            <w:r w:rsidR="007F5B80">
              <w:rPr>
                <w:noProof/>
                <w:webHidden/>
              </w:rPr>
              <w:t>8</w:t>
            </w:r>
            <w:r w:rsidRPr="00037227">
              <w:rPr>
                <w:noProof/>
                <w:webHidden/>
              </w:rPr>
              <w:fldChar w:fldCharType="end"/>
            </w:r>
          </w:hyperlink>
        </w:p>
        <w:p w14:paraId="3C1D969E" w14:textId="401FEF00" w:rsidR="00F54D7B" w:rsidRPr="00037227" w:rsidRDefault="00F54D7B">
          <w:pPr>
            <w:pStyle w:val="Spistreci1"/>
            <w:tabs>
              <w:tab w:val="left" w:pos="720"/>
              <w:tab w:val="right" w:leader="dot" w:pos="9062"/>
            </w:tabs>
            <w:rPr>
              <w:rFonts w:eastAsiaTheme="minorEastAsia"/>
              <w:noProof/>
              <w:kern w:val="2"/>
              <w:sz w:val="24"/>
              <w:szCs w:val="24"/>
              <w:lang w:eastAsia="pl-PL"/>
              <w14:ligatures w14:val="standardContextual"/>
            </w:rPr>
          </w:pPr>
          <w:hyperlink w:anchor="_Toc175917514" w:history="1">
            <w:r w:rsidRPr="00037227">
              <w:rPr>
                <w:rStyle w:val="Hipercze"/>
                <w:rFonts w:cstheme="minorHAnsi"/>
                <w:b/>
                <w:bCs/>
                <w:noProof/>
              </w:rPr>
              <w:t>IV.</w:t>
            </w:r>
            <w:r w:rsidRPr="00037227">
              <w:rPr>
                <w:rFonts w:eastAsiaTheme="minorEastAsia"/>
                <w:noProof/>
                <w:kern w:val="2"/>
                <w:sz w:val="24"/>
                <w:szCs w:val="24"/>
                <w:lang w:eastAsia="pl-PL"/>
                <w14:ligatures w14:val="standardContextual"/>
              </w:rPr>
              <w:tab/>
            </w:r>
            <w:r w:rsidRPr="00037227">
              <w:rPr>
                <w:rStyle w:val="Hipercze"/>
                <w:rFonts w:cstheme="minorHAnsi"/>
                <w:b/>
                <w:bCs/>
                <w:noProof/>
              </w:rPr>
              <w:t>Pomiary poziomu hałasu</w:t>
            </w:r>
            <w:r w:rsidRPr="00037227">
              <w:rPr>
                <w:noProof/>
                <w:webHidden/>
              </w:rPr>
              <w:tab/>
            </w:r>
            <w:r w:rsidRPr="00037227">
              <w:rPr>
                <w:noProof/>
                <w:webHidden/>
              </w:rPr>
              <w:fldChar w:fldCharType="begin"/>
            </w:r>
            <w:r w:rsidRPr="00037227">
              <w:rPr>
                <w:noProof/>
                <w:webHidden/>
              </w:rPr>
              <w:instrText xml:space="preserve"> PAGEREF _Toc175917514 \h </w:instrText>
            </w:r>
            <w:r w:rsidRPr="00037227">
              <w:rPr>
                <w:noProof/>
                <w:webHidden/>
              </w:rPr>
            </w:r>
            <w:r w:rsidRPr="00037227">
              <w:rPr>
                <w:noProof/>
                <w:webHidden/>
              </w:rPr>
              <w:fldChar w:fldCharType="separate"/>
            </w:r>
            <w:r w:rsidR="007F5B80">
              <w:rPr>
                <w:noProof/>
                <w:webHidden/>
              </w:rPr>
              <w:t>11</w:t>
            </w:r>
            <w:r w:rsidRPr="00037227">
              <w:rPr>
                <w:noProof/>
                <w:webHidden/>
              </w:rPr>
              <w:fldChar w:fldCharType="end"/>
            </w:r>
          </w:hyperlink>
        </w:p>
        <w:p w14:paraId="562803BD" w14:textId="13DE6DEE" w:rsidR="00F54D7B" w:rsidRPr="00037227" w:rsidRDefault="00F54D7B">
          <w:pPr>
            <w:pStyle w:val="Spistreci1"/>
            <w:tabs>
              <w:tab w:val="left" w:pos="480"/>
              <w:tab w:val="right" w:leader="dot" w:pos="9062"/>
            </w:tabs>
            <w:rPr>
              <w:rFonts w:eastAsiaTheme="minorEastAsia"/>
              <w:noProof/>
              <w:kern w:val="2"/>
              <w:sz w:val="24"/>
              <w:szCs w:val="24"/>
              <w:lang w:eastAsia="pl-PL"/>
              <w14:ligatures w14:val="standardContextual"/>
            </w:rPr>
          </w:pPr>
          <w:hyperlink w:anchor="_Toc175917515" w:history="1">
            <w:r w:rsidRPr="00037227">
              <w:rPr>
                <w:rStyle w:val="Hipercze"/>
                <w:rFonts w:cstheme="minorHAnsi"/>
                <w:b/>
                <w:bCs/>
                <w:noProof/>
              </w:rPr>
              <w:t>V.</w:t>
            </w:r>
            <w:r w:rsidRPr="00037227">
              <w:rPr>
                <w:rFonts w:eastAsiaTheme="minorEastAsia"/>
                <w:noProof/>
                <w:kern w:val="2"/>
                <w:sz w:val="24"/>
                <w:szCs w:val="24"/>
                <w:lang w:eastAsia="pl-PL"/>
                <w14:ligatures w14:val="standardContextual"/>
              </w:rPr>
              <w:tab/>
            </w:r>
            <w:r w:rsidRPr="00037227">
              <w:rPr>
                <w:rStyle w:val="Hipercze"/>
                <w:rFonts w:cstheme="minorHAnsi"/>
                <w:b/>
                <w:bCs/>
                <w:noProof/>
              </w:rPr>
              <w:t>Określenie wielkości emisji hałasu wynikającego z eksploatacji drogi za pomocą metod obliczeniowych</w:t>
            </w:r>
            <w:r w:rsidRPr="00037227">
              <w:rPr>
                <w:noProof/>
                <w:webHidden/>
              </w:rPr>
              <w:tab/>
            </w:r>
            <w:r w:rsidRPr="00037227">
              <w:rPr>
                <w:noProof/>
                <w:webHidden/>
              </w:rPr>
              <w:fldChar w:fldCharType="begin"/>
            </w:r>
            <w:r w:rsidRPr="00037227">
              <w:rPr>
                <w:noProof/>
                <w:webHidden/>
              </w:rPr>
              <w:instrText xml:space="preserve"> PAGEREF _Toc175917515 \h </w:instrText>
            </w:r>
            <w:r w:rsidRPr="00037227">
              <w:rPr>
                <w:noProof/>
                <w:webHidden/>
              </w:rPr>
            </w:r>
            <w:r w:rsidRPr="00037227">
              <w:rPr>
                <w:noProof/>
                <w:webHidden/>
              </w:rPr>
              <w:fldChar w:fldCharType="separate"/>
            </w:r>
            <w:r w:rsidR="007F5B80">
              <w:rPr>
                <w:noProof/>
                <w:webHidden/>
              </w:rPr>
              <w:t>21</w:t>
            </w:r>
            <w:r w:rsidRPr="00037227">
              <w:rPr>
                <w:noProof/>
                <w:webHidden/>
              </w:rPr>
              <w:fldChar w:fldCharType="end"/>
            </w:r>
          </w:hyperlink>
        </w:p>
        <w:p w14:paraId="5824496B" w14:textId="4B45D706" w:rsidR="00F54D7B" w:rsidRPr="00037227" w:rsidRDefault="00F54D7B">
          <w:pPr>
            <w:pStyle w:val="Spistreci1"/>
            <w:tabs>
              <w:tab w:val="left" w:pos="720"/>
              <w:tab w:val="right" w:leader="dot" w:pos="9062"/>
            </w:tabs>
            <w:rPr>
              <w:rFonts w:eastAsiaTheme="minorEastAsia"/>
              <w:noProof/>
              <w:kern w:val="2"/>
              <w:sz w:val="24"/>
              <w:szCs w:val="24"/>
              <w:lang w:eastAsia="pl-PL"/>
              <w14:ligatures w14:val="standardContextual"/>
            </w:rPr>
          </w:pPr>
          <w:hyperlink w:anchor="_Toc175917516" w:history="1">
            <w:r w:rsidRPr="00037227">
              <w:rPr>
                <w:rStyle w:val="Hipercze"/>
                <w:rFonts w:cstheme="minorHAnsi"/>
                <w:b/>
                <w:bCs/>
                <w:noProof/>
              </w:rPr>
              <w:t>VI.</w:t>
            </w:r>
            <w:r w:rsidRPr="00037227">
              <w:rPr>
                <w:rFonts w:eastAsiaTheme="minorEastAsia"/>
                <w:noProof/>
                <w:kern w:val="2"/>
                <w:sz w:val="24"/>
                <w:szCs w:val="24"/>
                <w:lang w:eastAsia="pl-PL"/>
                <w14:ligatures w14:val="standardContextual"/>
              </w:rPr>
              <w:tab/>
            </w:r>
            <w:r w:rsidRPr="00037227">
              <w:rPr>
                <w:rStyle w:val="Hipercze"/>
                <w:rFonts w:cstheme="minorHAnsi"/>
                <w:b/>
                <w:bCs/>
                <w:noProof/>
              </w:rPr>
              <w:t>Dodatkowe wymagania dotyczące obsługi laboratoryjnej  w zakresie hałasu</w:t>
            </w:r>
            <w:r w:rsidRPr="00037227">
              <w:rPr>
                <w:noProof/>
                <w:webHidden/>
              </w:rPr>
              <w:tab/>
            </w:r>
            <w:r w:rsidRPr="00037227">
              <w:rPr>
                <w:noProof/>
                <w:webHidden/>
              </w:rPr>
              <w:fldChar w:fldCharType="begin"/>
            </w:r>
            <w:r w:rsidRPr="00037227">
              <w:rPr>
                <w:noProof/>
                <w:webHidden/>
              </w:rPr>
              <w:instrText xml:space="preserve"> PAGEREF _Toc175917516 \h </w:instrText>
            </w:r>
            <w:r w:rsidRPr="00037227">
              <w:rPr>
                <w:noProof/>
                <w:webHidden/>
              </w:rPr>
            </w:r>
            <w:r w:rsidRPr="00037227">
              <w:rPr>
                <w:noProof/>
                <w:webHidden/>
              </w:rPr>
              <w:fldChar w:fldCharType="separate"/>
            </w:r>
            <w:r w:rsidR="007F5B80">
              <w:rPr>
                <w:noProof/>
                <w:webHidden/>
              </w:rPr>
              <w:t>23</w:t>
            </w:r>
            <w:r w:rsidRPr="00037227">
              <w:rPr>
                <w:noProof/>
                <w:webHidden/>
              </w:rPr>
              <w:fldChar w:fldCharType="end"/>
            </w:r>
          </w:hyperlink>
        </w:p>
        <w:p w14:paraId="03216CF6" w14:textId="0E8164F2" w:rsidR="00F54D7B" w:rsidRPr="00037227" w:rsidRDefault="00F54D7B">
          <w:pPr>
            <w:pStyle w:val="Spistreci1"/>
            <w:tabs>
              <w:tab w:val="left" w:pos="720"/>
              <w:tab w:val="right" w:leader="dot" w:pos="9062"/>
            </w:tabs>
            <w:rPr>
              <w:rFonts w:eastAsiaTheme="minorEastAsia"/>
              <w:noProof/>
              <w:kern w:val="2"/>
              <w:sz w:val="24"/>
              <w:szCs w:val="24"/>
              <w:lang w:eastAsia="pl-PL"/>
              <w14:ligatures w14:val="standardContextual"/>
            </w:rPr>
          </w:pPr>
          <w:hyperlink w:anchor="_Toc175917517" w:history="1">
            <w:r w:rsidRPr="00037227">
              <w:rPr>
                <w:rStyle w:val="Hipercze"/>
                <w:rFonts w:cstheme="minorHAnsi"/>
                <w:b/>
                <w:bCs/>
                <w:noProof/>
              </w:rPr>
              <w:t>VII.</w:t>
            </w:r>
            <w:r w:rsidRPr="00037227">
              <w:rPr>
                <w:rFonts w:eastAsiaTheme="minorEastAsia"/>
                <w:noProof/>
                <w:kern w:val="2"/>
                <w:sz w:val="24"/>
                <w:szCs w:val="24"/>
                <w:lang w:eastAsia="pl-PL"/>
                <w14:ligatures w14:val="standardContextual"/>
              </w:rPr>
              <w:tab/>
            </w:r>
            <w:r w:rsidRPr="00037227">
              <w:rPr>
                <w:rStyle w:val="Hipercze"/>
                <w:rFonts w:cstheme="minorHAnsi"/>
                <w:b/>
                <w:bCs/>
                <w:noProof/>
              </w:rPr>
              <w:t>Propozycje działań w zakresie ochrony przed hałasem w przypadku nie osiągnięcia celów środowiskowych</w:t>
            </w:r>
            <w:r w:rsidRPr="00037227">
              <w:rPr>
                <w:noProof/>
                <w:webHidden/>
              </w:rPr>
              <w:tab/>
            </w:r>
            <w:r w:rsidRPr="00037227">
              <w:rPr>
                <w:noProof/>
                <w:webHidden/>
              </w:rPr>
              <w:fldChar w:fldCharType="begin"/>
            </w:r>
            <w:r w:rsidRPr="00037227">
              <w:rPr>
                <w:noProof/>
                <w:webHidden/>
              </w:rPr>
              <w:instrText xml:space="preserve"> PAGEREF _Toc175917517 \h </w:instrText>
            </w:r>
            <w:r w:rsidRPr="00037227">
              <w:rPr>
                <w:noProof/>
                <w:webHidden/>
              </w:rPr>
            </w:r>
            <w:r w:rsidRPr="00037227">
              <w:rPr>
                <w:noProof/>
                <w:webHidden/>
              </w:rPr>
              <w:fldChar w:fldCharType="separate"/>
            </w:r>
            <w:r w:rsidR="007F5B80">
              <w:rPr>
                <w:noProof/>
                <w:webHidden/>
              </w:rPr>
              <w:t>23</w:t>
            </w:r>
            <w:r w:rsidRPr="00037227">
              <w:rPr>
                <w:noProof/>
                <w:webHidden/>
              </w:rPr>
              <w:fldChar w:fldCharType="end"/>
            </w:r>
          </w:hyperlink>
        </w:p>
        <w:p w14:paraId="345DB9BD" w14:textId="479925E3" w:rsidR="00F54D7B" w:rsidRPr="00037227" w:rsidRDefault="00F54D7B">
          <w:pPr>
            <w:pStyle w:val="Spistreci1"/>
            <w:tabs>
              <w:tab w:val="left" w:pos="720"/>
              <w:tab w:val="right" w:leader="dot" w:pos="9062"/>
            </w:tabs>
            <w:rPr>
              <w:rFonts w:eastAsiaTheme="minorEastAsia"/>
              <w:noProof/>
              <w:kern w:val="2"/>
              <w:sz w:val="24"/>
              <w:szCs w:val="24"/>
              <w:lang w:eastAsia="pl-PL"/>
              <w14:ligatures w14:val="standardContextual"/>
            </w:rPr>
          </w:pPr>
          <w:hyperlink w:anchor="_Toc175917518" w:history="1">
            <w:r w:rsidRPr="00037227">
              <w:rPr>
                <w:rStyle w:val="Hipercze"/>
                <w:rFonts w:cstheme="minorHAnsi"/>
                <w:b/>
                <w:bCs/>
                <w:noProof/>
              </w:rPr>
              <w:t>VIII.</w:t>
            </w:r>
            <w:r w:rsidRPr="00037227">
              <w:rPr>
                <w:rFonts w:eastAsiaTheme="minorEastAsia"/>
                <w:noProof/>
                <w:kern w:val="2"/>
                <w:sz w:val="24"/>
                <w:szCs w:val="24"/>
                <w:lang w:eastAsia="pl-PL"/>
                <w14:ligatures w14:val="standardContextual"/>
              </w:rPr>
              <w:tab/>
            </w:r>
            <w:r w:rsidRPr="00037227">
              <w:rPr>
                <w:rStyle w:val="Hipercze"/>
                <w:rFonts w:cstheme="minorHAnsi"/>
                <w:b/>
                <w:bCs/>
                <w:noProof/>
              </w:rPr>
              <w:t>Dodatkowe wymagania</w:t>
            </w:r>
            <w:r w:rsidRPr="00037227">
              <w:rPr>
                <w:noProof/>
                <w:webHidden/>
              </w:rPr>
              <w:tab/>
            </w:r>
            <w:r w:rsidRPr="00037227">
              <w:rPr>
                <w:noProof/>
                <w:webHidden/>
              </w:rPr>
              <w:fldChar w:fldCharType="begin"/>
            </w:r>
            <w:r w:rsidRPr="00037227">
              <w:rPr>
                <w:noProof/>
                <w:webHidden/>
              </w:rPr>
              <w:instrText xml:space="preserve"> PAGEREF _Toc175917518 \h </w:instrText>
            </w:r>
            <w:r w:rsidRPr="00037227">
              <w:rPr>
                <w:noProof/>
                <w:webHidden/>
              </w:rPr>
            </w:r>
            <w:r w:rsidRPr="00037227">
              <w:rPr>
                <w:noProof/>
                <w:webHidden/>
              </w:rPr>
              <w:fldChar w:fldCharType="separate"/>
            </w:r>
            <w:r w:rsidR="007F5B80">
              <w:rPr>
                <w:noProof/>
                <w:webHidden/>
              </w:rPr>
              <w:t>25</w:t>
            </w:r>
            <w:r w:rsidRPr="00037227">
              <w:rPr>
                <w:noProof/>
                <w:webHidden/>
              </w:rPr>
              <w:fldChar w:fldCharType="end"/>
            </w:r>
          </w:hyperlink>
        </w:p>
        <w:p w14:paraId="0AAB4D20" w14:textId="53180FB4" w:rsidR="00F54D7B" w:rsidRPr="00037227" w:rsidRDefault="00F54D7B">
          <w:pPr>
            <w:pStyle w:val="Spistreci1"/>
            <w:tabs>
              <w:tab w:val="left" w:pos="720"/>
              <w:tab w:val="right" w:leader="dot" w:pos="9062"/>
            </w:tabs>
            <w:rPr>
              <w:rFonts w:eastAsiaTheme="minorEastAsia"/>
              <w:noProof/>
              <w:kern w:val="2"/>
              <w:sz w:val="24"/>
              <w:szCs w:val="24"/>
              <w:lang w:eastAsia="pl-PL"/>
              <w14:ligatures w14:val="standardContextual"/>
            </w:rPr>
          </w:pPr>
          <w:hyperlink w:anchor="_Toc175917519" w:history="1">
            <w:r w:rsidRPr="00037227">
              <w:rPr>
                <w:rStyle w:val="Hipercze"/>
                <w:rFonts w:cstheme="minorHAnsi"/>
                <w:b/>
                <w:bCs/>
                <w:noProof/>
              </w:rPr>
              <w:t>IX.</w:t>
            </w:r>
            <w:r w:rsidRPr="00037227">
              <w:rPr>
                <w:rFonts w:eastAsiaTheme="minorEastAsia"/>
                <w:noProof/>
                <w:kern w:val="2"/>
                <w:sz w:val="24"/>
                <w:szCs w:val="24"/>
                <w:lang w:eastAsia="pl-PL"/>
                <w14:ligatures w14:val="standardContextual"/>
              </w:rPr>
              <w:tab/>
            </w:r>
            <w:r w:rsidRPr="00037227">
              <w:rPr>
                <w:rStyle w:val="Hipercze"/>
                <w:rFonts w:cstheme="minorHAnsi"/>
                <w:b/>
                <w:bCs/>
                <w:noProof/>
              </w:rPr>
              <w:t>Przekazanie wyników usługi</w:t>
            </w:r>
            <w:r w:rsidRPr="00037227">
              <w:rPr>
                <w:noProof/>
                <w:webHidden/>
              </w:rPr>
              <w:tab/>
            </w:r>
            <w:r w:rsidRPr="00037227">
              <w:rPr>
                <w:noProof/>
                <w:webHidden/>
              </w:rPr>
              <w:fldChar w:fldCharType="begin"/>
            </w:r>
            <w:r w:rsidRPr="00037227">
              <w:rPr>
                <w:noProof/>
                <w:webHidden/>
              </w:rPr>
              <w:instrText xml:space="preserve"> PAGEREF _Toc175917519 \h </w:instrText>
            </w:r>
            <w:r w:rsidRPr="00037227">
              <w:rPr>
                <w:noProof/>
                <w:webHidden/>
              </w:rPr>
            </w:r>
            <w:r w:rsidRPr="00037227">
              <w:rPr>
                <w:noProof/>
                <w:webHidden/>
              </w:rPr>
              <w:fldChar w:fldCharType="separate"/>
            </w:r>
            <w:r w:rsidR="007F5B80">
              <w:rPr>
                <w:noProof/>
                <w:webHidden/>
              </w:rPr>
              <w:t>25</w:t>
            </w:r>
            <w:r w:rsidRPr="00037227">
              <w:rPr>
                <w:noProof/>
                <w:webHidden/>
              </w:rPr>
              <w:fldChar w:fldCharType="end"/>
            </w:r>
          </w:hyperlink>
        </w:p>
        <w:p w14:paraId="68BA7759" w14:textId="17319071" w:rsidR="00F54D7B" w:rsidRPr="00037227" w:rsidRDefault="00F54D7B">
          <w:pPr>
            <w:pStyle w:val="Spistreci1"/>
            <w:tabs>
              <w:tab w:val="left" w:pos="480"/>
              <w:tab w:val="right" w:leader="dot" w:pos="9062"/>
            </w:tabs>
            <w:rPr>
              <w:rFonts w:eastAsiaTheme="minorEastAsia"/>
              <w:noProof/>
              <w:kern w:val="2"/>
              <w:sz w:val="24"/>
              <w:szCs w:val="24"/>
              <w:lang w:eastAsia="pl-PL"/>
              <w14:ligatures w14:val="standardContextual"/>
            </w:rPr>
          </w:pPr>
          <w:hyperlink w:anchor="_Toc175917520" w:history="1">
            <w:r w:rsidRPr="00037227">
              <w:rPr>
                <w:rStyle w:val="Hipercze"/>
                <w:rFonts w:cstheme="minorHAnsi"/>
                <w:b/>
                <w:bCs/>
                <w:noProof/>
              </w:rPr>
              <w:t>X.</w:t>
            </w:r>
            <w:r w:rsidRPr="00037227">
              <w:rPr>
                <w:rFonts w:eastAsiaTheme="minorEastAsia"/>
                <w:noProof/>
                <w:kern w:val="2"/>
                <w:sz w:val="24"/>
                <w:szCs w:val="24"/>
                <w:lang w:eastAsia="pl-PL"/>
                <w14:ligatures w14:val="standardContextual"/>
              </w:rPr>
              <w:tab/>
            </w:r>
            <w:r w:rsidRPr="00037227">
              <w:rPr>
                <w:rStyle w:val="Hipercze"/>
                <w:rFonts w:cstheme="minorHAnsi"/>
                <w:b/>
                <w:bCs/>
                <w:noProof/>
              </w:rPr>
              <w:t>Sposób prezentacji wyników</w:t>
            </w:r>
            <w:r w:rsidRPr="00037227">
              <w:rPr>
                <w:noProof/>
                <w:webHidden/>
              </w:rPr>
              <w:tab/>
            </w:r>
            <w:r w:rsidRPr="00037227">
              <w:rPr>
                <w:noProof/>
                <w:webHidden/>
              </w:rPr>
              <w:fldChar w:fldCharType="begin"/>
            </w:r>
            <w:r w:rsidRPr="00037227">
              <w:rPr>
                <w:noProof/>
                <w:webHidden/>
              </w:rPr>
              <w:instrText xml:space="preserve"> PAGEREF _Toc175917520 \h </w:instrText>
            </w:r>
            <w:r w:rsidRPr="00037227">
              <w:rPr>
                <w:noProof/>
                <w:webHidden/>
              </w:rPr>
            </w:r>
            <w:r w:rsidRPr="00037227">
              <w:rPr>
                <w:noProof/>
                <w:webHidden/>
              </w:rPr>
              <w:fldChar w:fldCharType="separate"/>
            </w:r>
            <w:r w:rsidR="007F5B80">
              <w:rPr>
                <w:noProof/>
                <w:webHidden/>
              </w:rPr>
              <w:t>26</w:t>
            </w:r>
            <w:r w:rsidRPr="00037227">
              <w:rPr>
                <w:noProof/>
                <w:webHidden/>
              </w:rPr>
              <w:fldChar w:fldCharType="end"/>
            </w:r>
          </w:hyperlink>
        </w:p>
        <w:p w14:paraId="54819069" w14:textId="176A5F62" w:rsidR="00F54D7B" w:rsidRPr="00037227" w:rsidRDefault="00F54D7B">
          <w:pPr>
            <w:pStyle w:val="Spistreci1"/>
            <w:tabs>
              <w:tab w:val="left" w:pos="720"/>
              <w:tab w:val="right" w:leader="dot" w:pos="9062"/>
            </w:tabs>
            <w:rPr>
              <w:rFonts w:eastAsiaTheme="minorEastAsia"/>
              <w:noProof/>
              <w:kern w:val="2"/>
              <w:sz w:val="24"/>
              <w:szCs w:val="24"/>
              <w:lang w:eastAsia="pl-PL"/>
              <w14:ligatures w14:val="standardContextual"/>
            </w:rPr>
          </w:pPr>
          <w:hyperlink w:anchor="_Toc175917521" w:history="1">
            <w:r w:rsidRPr="00037227">
              <w:rPr>
                <w:rStyle w:val="Hipercze"/>
                <w:rFonts w:cstheme="minorHAnsi"/>
                <w:b/>
                <w:bCs/>
                <w:noProof/>
              </w:rPr>
              <w:t>XI.</w:t>
            </w:r>
            <w:r w:rsidRPr="00037227">
              <w:rPr>
                <w:rFonts w:eastAsiaTheme="minorEastAsia"/>
                <w:noProof/>
                <w:kern w:val="2"/>
                <w:sz w:val="24"/>
                <w:szCs w:val="24"/>
                <w:lang w:eastAsia="pl-PL"/>
                <w14:ligatures w14:val="standardContextual"/>
              </w:rPr>
              <w:tab/>
            </w:r>
            <w:r w:rsidRPr="00037227">
              <w:rPr>
                <w:rStyle w:val="Hipercze"/>
                <w:rFonts w:cstheme="minorHAnsi"/>
                <w:b/>
                <w:bCs/>
                <w:noProof/>
              </w:rPr>
              <w:t>Kontrola i odbiór przedmiotu zamówienia.</w:t>
            </w:r>
            <w:r w:rsidRPr="00037227">
              <w:rPr>
                <w:noProof/>
                <w:webHidden/>
              </w:rPr>
              <w:tab/>
            </w:r>
            <w:r w:rsidRPr="00037227">
              <w:rPr>
                <w:noProof/>
                <w:webHidden/>
              </w:rPr>
              <w:fldChar w:fldCharType="begin"/>
            </w:r>
            <w:r w:rsidRPr="00037227">
              <w:rPr>
                <w:noProof/>
                <w:webHidden/>
              </w:rPr>
              <w:instrText xml:space="preserve"> PAGEREF _Toc175917521 \h </w:instrText>
            </w:r>
            <w:r w:rsidRPr="00037227">
              <w:rPr>
                <w:noProof/>
                <w:webHidden/>
              </w:rPr>
            </w:r>
            <w:r w:rsidRPr="00037227">
              <w:rPr>
                <w:noProof/>
                <w:webHidden/>
              </w:rPr>
              <w:fldChar w:fldCharType="separate"/>
            </w:r>
            <w:r w:rsidR="007F5B80">
              <w:rPr>
                <w:noProof/>
                <w:webHidden/>
              </w:rPr>
              <w:t>28</w:t>
            </w:r>
            <w:r w:rsidRPr="00037227">
              <w:rPr>
                <w:noProof/>
                <w:webHidden/>
              </w:rPr>
              <w:fldChar w:fldCharType="end"/>
            </w:r>
          </w:hyperlink>
        </w:p>
        <w:p w14:paraId="30D05889" w14:textId="098DE863" w:rsidR="00C74C17" w:rsidRPr="00037227" w:rsidRDefault="003F1DD2" w:rsidP="00C74C17">
          <w:pPr>
            <w:pStyle w:val="Spistreci2"/>
            <w:tabs>
              <w:tab w:val="right" w:leader="dot" w:pos="9062"/>
            </w:tabs>
            <w:ind w:left="0"/>
            <w:rPr>
              <w:b/>
              <w:bCs/>
            </w:rPr>
          </w:pPr>
          <w:r w:rsidRPr="00037227">
            <w:rPr>
              <w:rFonts w:cstheme="minorHAnsi"/>
            </w:rPr>
            <w:fldChar w:fldCharType="end"/>
          </w:r>
        </w:p>
      </w:sdtContent>
    </w:sdt>
    <w:p w14:paraId="13D3CF03" w14:textId="21F43635" w:rsidR="00AE5496" w:rsidRPr="00037227" w:rsidRDefault="007518F9" w:rsidP="000968DE">
      <w:pPr>
        <w:spacing w:after="0"/>
        <w:jc w:val="both"/>
        <w:rPr>
          <w:rFonts w:ascii="Calibri" w:hAnsi="Calibri" w:cs="Calibri"/>
        </w:rPr>
      </w:pPr>
      <w:r w:rsidRPr="00037227">
        <w:rPr>
          <w:rFonts w:ascii="Calibri" w:hAnsi="Calibri" w:cs="Calibri"/>
        </w:rPr>
        <w:t>Użyte w opisie przedmiotu zamówienia definicje mają następujące znaczenie:</w:t>
      </w:r>
    </w:p>
    <w:p w14:paraId="352C5EE2" w14:textId="7B460EB1" w:rsidR="00C74C17" w:rsidRPr="00037227" w:rsidRDefault="00F81FEC" w:rsidP="00F4345B">
      <w:pPr>
        <w:pStyle w:val="Akapitzlist"/>
        <w:numPr>
          <w:ilvl w:val="0"/>
          <w:numId w:val="33"/>
        </w:numPr>
        <w:spacing w:after="0"/>
        <w:ind w:left="0" w:firstLine="0"/>
        <w:jc w:val="both"/>
        <w:rPr>
          <w:rFonts w:ascii="Calibri" w:hAnsi="Calibri" w:cs="Calibri"/>
        </w:rPr>
      </w:pPr>
      <w:r w:rsidRPr="00037227">
        <w:rPr>
          <w:rFonts w:ascii="Calibri" w:hAnsi="Calibri" w:cs="Calibri"/>
        </w:rPr>
        <w:t>Pomiary hałasu "in situ": Dokładne pomiary poziomu hałasu wykonane bezpośrednio na terenie inwestycji, w warunkach rzeczywistych, zgodnie z ustalonymi normami i procedurami. Pomiary te mają na celu ocenę faktycznego wpływu hałasu na środowisko i są niezbędne do weryfikacji zgodności z obowiązującymi przepisami.</w:t>
      </w:r>
    </w:p>
    <w:p w14:paraId="4911C69F" w14:textId="04B409F0" w:rsidR="00CD3AAD" w:rsidRPr="00037227" w:rsidRDefault="00CD3AAD" w:rsidP="00F4345B">
      <w:pPr>
        <w:pStyle w:val="Akapitzlist"/>
        <w:numPr>
          <w:ilvl w:val="0"/>
          <w:numId w:val="33"/>
        </w:numPr>
        <w:spacing w:after="0"/>
        <w:ind w:left="0" w:firstLine="0"/>
        <w:jc w:val="both"/>
        <w:rPr>
          <w:rFonts w:ascii="Calibri" w:hAnsi="Calibri" w:cs="Calibri"/>
        </w:rPr>
      </w:pPr>
      <w:r w:rsidRPr="00037227">
        <w:rPr>
          <w:rFonts w:ascii="Calibri" w:hAnsi="Calibri" w:cs="Calibri"/>
        </w:rPr>
        <w:t>Analiza metodą obliczeniową: Proces matematycznego modelowania poziomu hałasu na podstawie danych wejściowych dotyczących źródła hałasu i warunków terenowych. Analiza ta pozwala na prognozowanie rozkładu hałasu w różnych warunkach eksploatacyjnych i jest używana do porównania z wynikami pomiarów "in situ" oraz do oceny efektywności środków ochrony akustycznej.</w:t>
      </w:r>
    </w:p>
    <w:p w14:paraId="7224E8C7" w14:textId="77777777" w:rsidR="006A7545" w:rsidRPr="00037227" w:rsidRDefault="006A7545" w:rsidP="00F4345B">
      <w:pPr>
        <w:pStyle w:val="Akapitzlist"/>
        <w:numPr>
          <w:ilvl w:val="0"/>
          <w:numId w:val="33"/>
        </w:numPr>
        <w:spacing w:after="0"/>
        <w:ind w:left="0" w:firstLine="0"/>
        <w:jc w:val="both"/>
        <w:rPr>
          <w:rFonts w:ascii="Calibri" w:hAnsi="Calibri" w:cs="Calibri"/>
        </w:rPr>
      </w:pPr>
      <w:r w:rsidRPr="00037227">
        <w:rPr>
          <w:rFonts w:ascii="Calibri" w:hAnsi="Calibri" w:cs="Calibri"/>
        </w:rPr>
        <w:t>Kalibracja - proces ustawiania i dostosowywania urządzeń pomiarowych, aby zapewnić dokładność wyników.</w:t>
      </w:r>
    </w:p>
    <w:p w14:paraId="473F785F" w14:textId="77777777" w:rsidR="006A7545" w:rsidRPr="00037227" w:rsidRDefault="006A7545" w:rsidP="00F4345B">
      <w:pPr>
        <w:pStyle w:val="Akapitzlist"/>
        <w:numPr>
          <w:ilvl w:val="0"/>
          <w:numId w:val="33"/>
        </w:numPr>
        <w:spacing w:after="0"/>
        <w:ind w:left="0" w:firstLine="0"/>
        <w:jc w:val="both"/>
        <w:rPr>
          <w:rFonts w:ascii="Calibri" w:hAnsi="Calibri" w:cs="Calibri"/>
        </w:rPr>
      </w:pPr>
      <w:r w:rsidRPr="00037227">
        <w:rPr>
          <w:rFonts w:ascii="Calibri" w:hAnsi="Calibri" w:cs="Calibri"/>
        </w:rPr>
        <w:t>Laboratorium akredytowane - laboratorium posiadające certyfikat akredytacji wydany przez Polskie Centrum Akredytacji, uprawniający do przeprowadzania określonych badań i pomiarów.</w:t>
      </w:r>
    </w:p>
    <w:p w14:paraId="0143940C" w14:textId="77777777" w:rsidR="00A16F1A" w:rsidRPr="00037227" w:rsidRDefault="00A16F1A" w:rsidP="003D11D6">
      <w:pPr>
        <w:pStyle w:val="Akapitzlist"/>
        <w:numPr>
          <w:ilvl w:val="0"/>
          <w:numId w:val="33"/>
        </w:numPr>
        <w:spacing w:after="0"/>
        <w:jc w:val="both"/>
        <w:rPr>
          <w:rFonts w:ascii="Calibri" w:hAnsi="Calibri" w:cs="Calibri"/>
        </w:rPr>
      </w:pPr>
      <w:r w:rsidRPr="00037227">
        <w:rPr>
          <w:rFonts w:ascii="Calibri" w:hAnsi="Calibri" w:cs="Calibri"/>
        </w:rPr>
        <w:t>Pomiary akustyczne - zbieranie danych o poziomach hałasu w określonych punktach pomiarowych, zgodnie z normami ISO 1996-1:2003 i ISO 1996-2:2017.</w:t>
      </w:r>
    </w:p>
    <w:p w14:paraId="6564917D" w14:textId="77777777" w:rsidR="00A16F1A" w:rsidRPr="00037227" w:rsidRDefault="00A16F1A" w:rsidP="00F4345B">
      <w:pPr>
        <w:pStyle w:val="Akapitzlist"/>
        <w:numPr>
          <w:ilvl w:val="0"/>
          <w:numId w:val="33"/>
        </w:numPr>
        <w:spacing w:after="0"/>
        <w:ind w:left="0" w:firstLine="0"/>
        <w:jc w:val="both"/>
        <w:rPr>
          <w:rFonts w:ascii="Calibri" w:hAnsi="Calibri" w:cs="Calibri"/>
        </w:rPr>
      </w:pPr>
      <w:r w:rsidRPr="00037227">
        <w:rPr>
          <w:rFonts w:ascii="Calibri" w:hAnsi="Calibri" w:cs="Calibri"/>
        </w:rPr>
        <w:t>Przebudowa drogi - zmiana struktury lub organizacji drogi, która może wpływać na jej eksploatację oraz emisję hałasu.</w:t>
      </w:r>
    </w:p>
    <w:p w14:paraId="762CBC6D" w14:textId="77777777" w:rsidR="000873C5" w:rsidRPr="00037227" w:rsidRDefault="000873C5" w:rsidP="00F4345B">
      <w:pPr>
        <w:pStyle w:val="Akapitzlist"/>
        <w:numPr>
          <w:ilvl w:val="0"/>
          <w:numId w:val="33"/>
        </w:numPr>
        <w:spacing w:after="0"/>
        <w:ind w:left="0" w:firstLine="0"/>
        <w:jc w:val="both"/>
        <w:rPr>
          <w:rFonts w:ascii="Calibri" w:hAnsi="Calibri" w:cs="Calibri"/>
        </w:rPr>
      </w:pPr>
      <w:proofErr w:type="spellStart"/>
      <w:r w:rsidRPr="00037227">
        <w:rPr>
          <w:rFonts w:ascii="Calibri" w:hAnsi="Calibri" w:cs="Calibri"/>
        </w:rPr>
        <w:lastRenderedPageBreak/>
        <w:t>SoundPLAN</w:t>
      </w:r>
      <w:proofErr w:type="spellEnd"/>
      <w:r w:rsidRPr="00037227">
        <w:rPr>
          <w:rFonts w:ascii="Calibri" w:hAnsi="Calibri" w:cs="Calibri"/>
        </w:rPr>
        <w:t xml:space="preserve"> - specjalistyczne oprogramowanie do modelowania akustycznego, używane do analiz emisji hałasu.</w:t>
      </w:r>
    </w:p>
    <w:p w14:paraId="46C65F12" w14:textId="77777777" w:rsidR="000968DE" w:rsidRPr="00037227" w:rsidRDefault="000968DE" w:rsidP="00F4345B">
      <w:pPr>
        <w:pStyle w:val="Akapitzlist"/>
        <w:numPr>
          <w:ilvl w:val="0"/>
          <w:numId w:val="33"/>
        </w:numPr>
        <w:spacing w:after="0"/>
        <w:ind w:left="0" w:firstLine="0"/>
        <w:jc w:val="both"/>
        <w:rPr>
          <w:rFonts w:ascii="Calibri" w:hAnsi="Calibri" w:cs="Calibri"/>
        </w:rPr>
      </w:pPr>
      <w:r w:rsidRPr="00037227">
        <w:rPr>
          <w:rFonts w:ascii="Calibri" w:hAnsi="Calibri" w:cs="Calibri"/>
        </w:rPr>
        <w:t>Współczynnik pochłaniania akustycznego (G) - parametr określający zdolność gruntu do pochłaniania dźwięku, uwzględniany w obliczeniach akustycznych.</w:t>
      </w:r>
    </w:p>
    <w:p w14:paraId="090B1B49" w14:textId="4B40BEB1" w:rsidR="003D11D6" w:rsidRPr="00037227" w:rsidRDefault="003D11D6" w:rsidP="003D11D6">
      <w:pPr>
        <w:pStyle w:val="Akapitzlist"/>
        <w:numPr>
          <w:ilvl w:val="0"/>
          <w:numId w:val="33"/>
        </w:numPr>
        <w:spacing w:after="0"/>
        <w:rPr>
          <w:rFonts w:ascii="Calibri" w:hAnsi="Calibri" w:cs="Calibri"/>
        </w:rPr>
      </w:pPr>
      <w:r w:rsidRPr="00037227">
        <w:rPr>
          <w:rFonts w:ascii="Calibri" w:hAnsi="Calibri" w:cs="Calibri"/>
        </w:rPr>
        <w:t>Izofony: Linie na mapie akustycznej łączące punkty o tym samym poziomie natężenia dźwięku.</w:t>
      </w:r>
    </w:p>
    <w:p w14:paraId="649E55AF" w14:textId="505FC2CB" w:rsidR="003D11D6" w:rsidRPr="00037227" w:rsidRDefault="003D11D6" w:rsidP="003D11D6">
      <w:pPr>
        <w:spacing w:after="0"/>
        <w:rPr>
          <w:rFonts w:ascii="Calibri" w:hAnsi="Calibri" w:cs="Calibri"/>
        </w:rPr>
      </w:pPr>
      <w:r w:rsidRPr="00037227">
        <w:rPr>
          <w:rFonts w:ascii="Calibri" w:hAnsi="Calibri" w:cs="Calibri"/>
        </w:rPr>
        <w:t xml:space="preserve">Wskaźnik </w:t>
      </w:r>
      <w:proofErr w:type="spellStart"/>
      <w:r w:rsidRPr="00037227">
        <w:rPr>
          <w:rFonts w:ascii="Calibri" w:hAnsi="Calibri" w:cs="Calibri"/>
        </w:rPr>
        <w:t>LAeq</w:t>
      </w:r>
      <w:proofErr w:type="spellEnd"/>
      <w:r w:rsidRPr="00037227">
        <w:rPr>
          <w:rFonts w:ascii="Calibri" w:hAnsi="Calibri" w:cs="Calibri"/>
        </w:rPr>
        <w:t>: Równoważny poziom dźwięku A, będący średnią energetyczną poziomów dźwięku mierzonych w czasie.</w:t>
      </w:r>
    </w:p>
    <w:p w14:paraId="67156D22" w14:textId="51E29F24" w:rsidR="003D11D6" w:rsidRPr="00037227" w:rsidRDefault="003D11D6" w:rsidP="003D11D6">
      <w:pPr>
        <w:pStyle w:val="Akapitzlist"/>
        <w:numPr>
          <w:ilvl w:val="0"/>
          <w:numId w:val="33"/>
        </w:numPr>
        <w:spacing w:after="0"/>
        <w:rPr>
          <w:rFonts w:ascii="Calibri" w:hAnsi="Calibri" w:cs="Calibri"/>
        </w:rPr>
      </w:pPr>
      <w:r w:rsidRPr="00037227">
        <w:rPr>
          <w:rFonts w:ascii="Calibri" w:hAnsi="Calibri" w:cs="Calibri"/>
        </w:rPr>
        <w:t>Niepewność pomiaru: Parametr związany z dokładnością wyników pomiarowych.</w:t>
      </w:r>
    </w:p>
    <w:p w14:paraId="3C08A5B7" w14:textId="1FE810FD" w:rsidR="003D11D6" w:rsidRPr="00037227" w:rsidRDefault="003D11D6" w:rsidP="003D11D6">
      <w:pPr>
        <w:pStyle w:val="Akapitzlist"/>
        <w:numPr>
          <w:ilvl w:val="0"/>
          <w:numId w:val="33"/>
        </w:numPr>
        <w:spacing w:after="0"/>
        <w:rPr>
          <w:rFonts w:ascii="Calibri" w:hAnsi="Calibri" w:cs="Calibri"/>
        </w:rPr>
      </w:pPr>
      <w:r w:rsidRPr="00037227">
        <w:rPr>
          <w:rFonts w:ascii="Calibri" w:hAnsi="Calibri" w:cs="Calibri"/>
        </w:rPr>
        <w:t>Mapa cyfrowa: Elektroniczna reprezentacja terenu badawczego zawierająca lokalizację punktów pomiarowych.</w:t>
      </w:r>
    </w:p>
    <w:p w14:paraId="32CA3AB1" w14:textId="5DE92FB9" w:rsidR="003D11D6" w:rsidRPr="00037227" w:rsidRDefault="003D11D6" w:rsidP="003D11D6">
      <w:pPr>
        <w:pStyle w:val="Akapitzlist"/>
        <w:numPr>
          <w:ilvl w:val="0"/>
          <w:numId w:val="33"/>
        </w:numPr>
        <w:spacing w:after="0"/>
        <w:rPr>
          <w:rFonts w:ascii="Calibri" w:hAnsi="Calibri" w:cs="Calibri"/>
        </w:rPr>
      </w:pPr>
      <w:r w:rsidRPr="00037227">
        <w:rPr>
          <w:rFonts w:ascii="Calibri" w:hAnsi="Calibri" w:cs="Calibri"/>
        </w:rPr>
        <w:t>Obiekty odbijające fale akustyczne: Elementy, takie jak budynki, które mogą odbijać dźwięk.</w:t>
      </w:r>
    </w:p>
    <w:p w14:paraId="133A70A5" w14:textId="508B6202" w:rsidR="003D11D6" w:rsidRPr="00037227" w:rsidRDefault="003D11D6" w:rsidP="003D11D6">
      <w:pPr>
        <w:pStyle w:val="Akapitzlist"/>
        <w:numPr>
          <w:ilvl w:val="0"/>
          <w:numId w:val="33"/>
        </w:numPr>
        <w:spacing w:after="0"/>
        <w:rPr>
          <w:rFonts w:ascii="Calibri" w:hAnsi="Calibri" w:cs="Calibri"/>
        </w:rPr>
      </w:pPr>
      <w:r w:rsidRPr="00037227">
        <w:rPr>
          <w:rFonts w:ascii="Calibri" w:hAnsi="Calibri" w:cs="Calibri"/>
        </w:rPr>
        <w:t>Bufor akustyczny: Strefa wokół drogi, w której przeprowadzane są pomiary akustyczne.</w:t>
      </w:r>
    </w:p>
    <w:p w14:paraId="54587953" w14:textId="2DCC37B7" w:rsidR="003D11D6" w:rsidRPr="00037227" w:rsidRDefault="003D11D6" w:rsidP="003D11D6">
      <w:pPr>
        <w:pStyle w:val="Akapitzlist"/>
        <w:numPr>
          <w:ilvl w:val="0"/>
          <w:numId w:val="33"/>
        </w:numPr>
        <w:spacing w:after="0"/>
        <w:rPr>
          <w:rFonts w:ascii="Calibri" w:hAnsi="Calibri" w:cs="Calibri"/>
        </w:rPr>
      </w:pPr>
      <w:r w:rsidRPr="00037227">
        <w:rPr>
          <w:rFonts w:ascii="Calibri" w:hAnsi="Calibri" w:cs="Calibri"/>
        </w:rPr>
        <w:t>Zakres oddziaływania akustycznego: Obszar, w którym hałas wpływa na otoczenie.</w:t>
      </w:r>
    </w:p>
    <w:p w14:paraId="08E726B6" w14:textId="2B22CAC0" w:rsidR="003D11D6" w:rsidRPr="00037227" w:rsidRDefault="003D11D6" w:rsidP="003D11D6">
      <w:pPr>
        <w:pStyle w:val="Akapitzlist"/>
        <w:numPr>
          <w:ilvl w:val="0"/>
          <w:numId w:val="33"/>
        </w:numPr>
        <w:spacing w:after="0"/>
        <w:rPr>
          <w:rFonts w:ascii="Calibri" w:hAnsi="Calibri" w:cs="Calibri"/>
        </w:rPr>
      </w:pPr>
      <w:r w:rsidRPr="00037227">
        <w:rPr>
          <w:rFonts w:ascii="Calibri" w:hAnsi="Calibri" w:cs="Calibri"/>
        </w:rPr>
        <w:t>Metodyka badań: Zestaw procedur i technik stosowanych podczas pomiarów akustycznych.</w:t>
      </w:r>
    </w:p>
    <w:p w14:paraId="26C4D635" w14:textId="76758584" w:rsidR="003D11D6" w:rsidRPr="00037227" w:rsidRDefault="003D11D6" w:rsidP="003D11D6">
      <w:pPr>
        <w:pStyle w:val="Akapitzlist"/>
        <w:numPr>
          <w:ilvl w:val="0"/>
          <w:numId w:val="33"/>
        </w:numPr>
        <w:spacing w:after="0"/>
        <w:rPr>
          <w:rFonts w:ascii="Calibri" w:hAnsi="Calibri" w:cs="Calibri"/>
        </w:rPr>
      </w:pPr>
      <w:r w:rsidRPr="00037227">
        <w:rPr>
          <w:rFonts w:ascii="Calibri" w:hAnsi="Calibri" w:cs="Calibri"/>
        </w:rPr>
        <w:t>Ocena skuteczności środków minimalizujących: Analiza efektywności zastosowanych rozwiązań ograniczających hałas.</w:t>
      </w:r>
    </w:p>
    <w:p w14:paraId="685A6AAB" w14:textId="43A99228" w:rsidR="003D11D6" w:rsidRPr="00037227" w:rsidRDefault="003D11D6" w:rsidP="003D11D6">
      <w:pPr>
        <w:pStyle w:val="Akapitzlist"/>
        <w:numPr>
          <w:ilvl w:val="0"/>
          <w:numId w:val="33"/>
        </w:numPr>
        <w:spacing w:after="0"/>
        <w:rPr>
          <w:rFonts w:ascii="Calibri" w:hAnsi="Calibri" w:cs="Calibri"/>
        </w:rPr>
      </w:pPr>
      <w:r w:rsidRPr="00037227">
        <w:rPr>
          <w:rFonts w:ascii="Calibri" w:hAnsi="Calibri" w:cs="Calibri"/>
        </w:rPr>
        <w:t>Raport akustyczny: Dokument zawierający wyniki badań i analiz poziomu hałasu.</w:t>
      </w:r>
    </w:p>
    <w:p w14:paraId="6FBB23E5" w14:textId="1CBC6076" w:rsidR="003D11D6" w:rsidRPr="00037227" w:rsidRDefault="003D11D6" w:rsidP="003D11D6">
      <w:pPr>
        <w:pStyle w:val="Akapitzlist"/>
        <w:numPr>
          <w:ilvl w:val="0"/>
          <w:numId w:val="33"/>
        </w:numPr>
        <w:spacing w:after="0"/>
        <w:rPr>
          <w:rFonts w:ascii="Calibri" w:hAnsi="Calibri" w:cs="Calibri"/>
        </w:rPr>
      </w:pPr>
      <w:r w:rsidRPr="00037227">
        <w:rPr>
          <w:rFonts w:ascii="Calibri" w:hAnsi="Calibri" w:cs="Calibri"/>
        </w:rPr>
        <w:t>Parametry techniczno-eksploatacyjne: Dane dotyczące właściwości technicznych i eksploatacyjnych drogi.</w:t>
      </w:r>
    </w:p>
    <w:p w14:paraId="795CF91B" w14:textId="172B89FF" w:rsidR="003D11D6" w:rsidRPr="00037227" w:rsidRDefault="003D11D6" w:rsidP="003D11D6">
      <w:pPr>
        <w:pStyle w:val="Akapitzlist"/>
        <w:numPr>
          <w:ilvl w:val="0"/>
          <w:numId w:val="33"/>
        </w:numPr>
        <w:spacing w:after="0"/>
        <w:rPr>
          <w:rFonts w:ascii="Calibri" w:hAnsi="Calibri" w:cs="Calibri"/>
        </w:rPr>
      </w:pPr>
      <w:r w:rsidRPr="00037227">
        <w:rPr>
          <w:rFonts w:ascii="Calibri" w:hAnsi="Calibri" w:cs="Calibri"/>
        </w:rPr>
        <w:t>Inwentaryzacja akustyczna: Proces zbierania danych o istniejącej zabudowie wymagającej ochrony akustycznej.</w:t>
      </w:r>
    </w:p>
    <w:p w14:paraId="7ECD76D1" w14:textId="363752CD" w:rsidR="003D11D6" w:rsidRPr="00037227" w:rsidRDefault="003D11D6" w:rsidP="003D11D6">
      <w:pPr>
        <w:pStyle w:val="Akapitzlist"/>
        <w:numPr>
          <w:ilvl w:val="0"/>
          <w:numId w:val="33"/>
        </w:numPr>
        <w:spacing w:after="0"/>
        <w:rPr>
          <w:rFonts w:ascii="Calibri" w:hAnsi="Calibri" w:cs="Calibri"/>
        </w:rPr>
      </w:pPr>
      <w:r w:rsidRPr="00037227">
        <w:rPr>
          <w:rFonts w:ascii="Calibri" w:hAnsi="Calibri" w:cs="Calibri"/>
        </w:rPr>
        <w:t>Środki ochrony akustycznej: Rozwiązania stosowane w celu zmniejszenia poziomu hałasu.</w:t>
      </w:r>
    </w:p>
    <w:p w14:paraId="2B54336D" w14:textId="2B441121" w:rsidR="003D11D6" w:rsidRPr="00037227" w:rsidRDefault="003D11D6" w:rsidP="003D11D6">
      <w:pPr>
        <w:pStyle w:val="Akapitzlist"/>
        <w:numPr>
          <w:ilvl w:val="0"/>
          <w:numId w:val="33"/>
        </w:numPr>
        <w:spacing w:after="0"/>
        <w:rPr>
          <w:rFonts w:ascii="Calibri" w:hAnsi="Calibri" w:cs="Calibri"/>
        </w:rPr>
      </w:pPr>
      <w:r w:rsidRPr="00037227">
        <w:rPr>
          <w:rFonts w:ascii="Calibri" w:hAnsi="Calibri" w:cs="Calibri"/>
        </w:rPr>
        <w:t>Obszar ograniczonego użytkowania (OU): Obszar, w którym obowiązują specjalne zasady użytkowania z uwagi na hałas.</w:t>
      </w:r>
    </w:p>
    <w:p w14:paraId="68F9B312" w14:textId="6ADC8D0E" w:rsidR="006A7545" w:rsidRPr="00037227" w:rsidRDefault="003D11D6" w:rsidP="003D11D6">
      <w:pPr>
        <w:pStyle w:val="Akapitzlist"/>
        <w:numPr>
          <w:ilvl w:val="0"/>
          <w:numId w:val="33"/>
        </w:numPr>
        <w:spacing w:after="0"/>
        <w:rPr>
          <w:rFonts w:ascii="Calibri" w:hAnsi="Calibri" w:cs="Calibri"/>
        </w:rPr>
      </w:pPr>
      <w:r w:rsidRPr="00037227">
        <w:rPr>
          <w:rFonts w:ascii="Calibri" w:hAnsi="Calibri" w:cs="Calibri"/>
        </w:rPr>
        <w:t>Czas pomiaru poziomu ekspozycji: Minimalny czas trwania pomiaru dźwięku podczas zdarzenia akustycznego.</w:t>
      </w:r>
    </w:p>
    <w:p w14:paraId="78F85C90" w14:textId="5B832233" w:rsidR="00B27B42" w:rsidRPr="00037227" w:rsidRDefault="00B27B42" w:rsidP="003D11D6">
      <w:pPr>
        <w:pStyle w:val="Akapitzlist"/>
        <w:numPr>
          <w:ilvl w:val="0"/>
          <w:numId w:val="33"/>
        </w:numPr>
        <w:spacing w:after="0"/>
        <w:rPr>
          <w:rFonts w:ascii="Calibri" w:hAnsi="Calibri" w:cs="Calibri"/>
        </w:rPr>
      </w:pPr>
      <w:r w:rsidRPr="00037227">
        <w:rPr>
          <w:rFonts w:ascii="Calibri" w:hAnsi="Calibri" w:cs="Calibri"/>
        </w:rPr>
        <w:t>Raport z pomiarów to dokument zawierający szczegółowe dane dotyczące przeprowadzonych pomiarów, które mają na celu ocenę emisji hałasu. Dodatkowo, do opracowania raportu z pomiarów należy dołączyć wypełniony protokół pomiarowy i wyniki pomiarów przedstawiać na odpowiednich arkuszach zgodnie z instrukcjami.</w:t>
      </w:r>
    </w:p>
    <w:p w14:paraId="050B376B" w14:textId="27E58C2E" w:rsidR="00B27B42" w:rsidRPr="00037227" w:rsidRDefault="00B27B42" w:rsidP="003D11D6">
      <w:pPr>
        <w:pStyle w:val="Akapitzlist"/>
        <w:numPr>
          <w:ilvl w:val="0"/>
          <w:numId w:val="33"/>
        </w:numPr>
        <w:spacing w:after="0"/>
        <w:rPr>
          <w:rFonts w:ascii="Calibri" w:hAnsi="Calibri" w:cs="Calibri"/>
        </w:rPr>
      </w:pPr>
      <w:r w:rsidRPr="00037227">
        <w:rPr>
          <w:rFonts w:ascii="Calibri" w:hAnsi="Calibri" w:cs="Calibri"/>
        </w:rPr>
        <w:t>Raport badań akustycznych to dokument zawierający wyniki pomiarów hałasu oraz analizy akustyczne obliczeniowe przeprowadzone w określonym obszarze. W raporcie powinny znaleźć się szczegółowe informacje takie jak mapa obszaru badań z oznaczeniem lokalizacji źródeł hałasu, punktów pomiarowych oraz obiektów wpływających na rozprzestrzenianie się dźwięku, szczególnie obiektów lub płaszczyzn odbijających fale akustyczne. Raport powinien również zawierać oszacowanie niepewności pomiaru, opis terenu, na którym prowadzono badania, w tym szkice lub fotografie, oraz cyfrowe mapy hałasu drogi i terenu badań. Ponadto, raport musi uwzględniać wyniki wszystkich pomiarów akustycznych i obliczeń hałasu, oraz wszelkie metody obliczeniowe wykorzystywane przy analizowaniu badań.</w:t>
      </w:r>
    </w:p>
    <w:p w14:paraId="5542E9C3" w14:textId="770D543A" w:rsidR="00152C71" w:rsidRPr="00037227" w:rsidRDefault="00152C71" w:rsidP="00F4345B">
      <w:pPr>
        <w:pStyle w:val="Nagwek1"/>
        <w:numPr>
          <w:ilvl w:val="0"/>
          <w:numId w:val="30"/>
        </w:numPr>
        <w:rPr>
          <w:rFonts w:asciiTheme="minorHAnsi" w:hAnsiTheme="minorHAnsi" w:cstheme="minorHAnsi"/>
          <w:b/>
          <w:bCs/>
          <w:color w:val="auto"/>
          <w:sz w:val="22"/>
          <w:szCs w:val="22"/>
        </w:rPr>
      </w:pPr>
      <w:bookmarkStart w:id="1" w:name="_Toc175917511"/>
      <w:r w:rsidRPr="00037227">
        <w:rPr>
          <w:rFonts w:asciiTheme="minorHAnsi" w:hAnsiTheme="minorHAnsi" w:cstheme="minorHAnsi"/>
          <w:b/>
          <w:bCs/>
          <w:color w:val="auto"/>
          <w:sz w:val="22"/>
          <w:szCs w:val="22"/>
        </w:rPr>
        <w:t>Informacje ogólne</w:t>
      </w:r>
      <w:bookmarkEnd w:id="1"/>
    </w:p>
    <w:p w14:paraId="4E925B50" w14:textId="0FB27F09" w:rsidR="00A80DA9" w:rsidRPr="006906B3" w:rsidRDefault="00A80DA9" w:rsidP="00A80DA9">
      <w:pPr>
        <w:pStyle w:val="Akapitzlist"/>
        <w:numPr>
          <w:ilvl w:val="0"/>
          <w:numId w:val="5"/>
        </w:numPr>
        <w:autoSpaceDE w:val="0"/>
        <w:autoSpaceDN w:val="0"/>
        <w:adjustRightInd w:val="0"/>
        <w:spacing w:before="240" w:after="0" w:line="240" w:lineRule="auto"/>
        <w:ind w:left="0" w:hanging="11"/>
        <w:jc w:val="both"/>
        <w:rPr>
          <w:rFonts w:cstheme="minorHAnsi"/>
          <w:b/>
          <w:bCs/>
        </w:rPr>
      </w:pPr>
      <w:r w:rsidRPr="006906B3">
        <w:rPr>
          <w:rFonts w:cstheme="minorHAnsi"/>
          <w:b/>
          <w:bCs/>
        </w:rPr>
        <w:t xml:space="preserve">Przedmiotem zamówienia jest wykonanie akredytowanych pomiarów hałasu "in situ" (zgodnie z punktem </w:t>
      </w:r>
      <w:r w:rsidR="0009436C" w:rsidRPr="006906B3">
        <w:rPr>
          <w:rFonts w:cstheme="minorHAnsi"/>
          <w:b/>
          <w:bCs/>
        </w:rPr>
        <w:t>5</w:t>
      </w:r>
      <w:r w:rsidRPr="006906B3">
        <w:rPr>
          <w:rFonts w:cstheme="minorHAnsi"/>
          <w:b/>
          <w:bCs/>
        </w:rPr>
        <w:t xml:space="preserve">) oraz przeprowadzenie analiz akustycznych metodą obliczeniową (zgodnie z punktem </w:t>
      </w:r>
      <w:r w:rsidR="0009436C" w:rsidRPr="006906B3">
        <w:rPr>
          <w:rFonts w:cstheme="minorHAnsi"/>
          <w:b/>
          <w:bCs/>
        </w:rPr>
        <w:t>6</w:t>
      </w:r>
      <w:r w:rsidRPr="006906B3">
        <w:rPr>
          <w:rFonts w:cstheme="minorHAnsi"/>
          <w:b/>
          <w:bCs/>
        </w:rPr>
        <w:t xml:space="preserve">). Celem tych działań jest weryfikacja, czy realizowane inwestycje drogowe, takie jak rozbudowa dróg, spełniają wymogi prawne dotyczące ochrony środowiska, w tym nieprzekraczanie </w:t>
      </w:r>
      <w:r w:rsidRPr="006906B3">
        <w:rPr>
          <w:rFonts w:cstheme="minorHAnsi"/>
          <w:b/>
          <w:bCs/>
        </w:rPr>
        <w:lastRenderedPageBreak/>
        <w:t xml:space="preserve">dopuszczalnych poziomów hałasu. Należy zauważyć, że pomiary hałasu "in situ" (punkt </w:t>
      </w:r>
      <w:r w:rsidR="0009436C" w:rsidRPr="006906B3">
        <w:rPr>
          <w:rFonts w:cstheme="minorHAnsi"/>
          <w:b/>
          <w:bCs/>
        </w:rPr>
        <w:t>5</w:t>
      </w:r>
      <w:r w:rsidRPr="006906B3">
        <w:rPr>
          <w:rFonts w:cstheme="minorHAnsi"/>
          <w:b/>
          <w:bCs/>
        </w:rPr>
        <w:t xml:space="preserve">) będą służyć do weryfikacji wyników uzyskanych podczas analiz akustycznych przeprowadzonych metodą obliczeniową (punkt </w:t>
      </w:r>
      <w:r w:rsidR="0009436C" w:rsidRPr="006906B3">
        <w:rPr>
          <w:rFonts w:cstheme="minorHAnsi"/>
          <w:b/>
          <w:bCs/>
        </w:rPr>
        <w:t>6</w:t>
      </w:r>
      <w:r w:rsidRPr="006906B3">
        <w:rPr>
          <w:rFonts w:cstheme="minorHAnsi"/>
          <w:b/>
          <w:bCs/>
        </w:rPr>
        <w:t>), zapewniając pełną kontrolę zgodności z przepisami.</w:t>
      </w:r>
    </w:p>
    <w:p w14:paraId="3957D3B7" w14:textId="01033B85" w:rsidR="004777CC" w:rsidRPr="00037227" w:rsidRDefault="004777CC" w:rsidP="004777CC">
      <w:pPr>
        <w:pStyle w:val="Akapitzlist"/>
        <w:numPr>
          <w:ilvl w:val="0"/>
          <w:numId w:val="5"/>
        </w:numPr>
        <w:autoSpaceDE w:val="0"/>
        <w:autoSpaceDN w:val="0"/>
        <w:adjustRightInd w:val="0"/>
        <w:spacing w:before="240" w:after="0" w:line="240" w:lineRule="auto"/>
        <w:ind w:left="0" w:hanging="11"/>
        <w:jc w:val="both"/>
        <w:rPr>
          <w:rFonts w:cstheme="minorHAnsi"/>
          <w:b/>
          <w:bCs/>
        </w:rPr>
      </w:pPr>
      <w:r w:rsidRPr="006906B3">
        <w:rPr>
          <w:rFonts w:cstheme="minorHAnsi"/>
        </w:rPr>
        <w:t>Zawartość tematyczna opracowania wynika z Art. 175 ust. 3 Prawa Ochrony Środowiska: "W razie przebudowy drogi, linii kolejowej, linii tramwajowej</w:t>
      </w:r>
      <w:r w:rsidRPr="00037227">
        <w:rPr>
          <w:rFonts w:cstheme="minorHAnsi"/>
        </w:rPr>
        <w:t xml:space="preserve">, lotniska lub portu, zmieniającej w istotny sposób warunki eksploatacji, zarządzający jest obowiązany do przeprowadzenia pomiarów poziomów w środowisku substancji lub energii wprowadzanych w związku z eksploatacją tych obiektów." </w:t>
      </w:r>
    </w:p>
    <w:p w14:paraId="7961D497" w14:textId="77777777" w:rsidR="004777CC" w:rsidRPr="00B56B21" w:rsidRDefault="004777CC" w:rsidP="004777CC">
      <w:pPr>
        <w:pStyle w:val="Akapitzlist"/>
        <w:numPr>
          <w:ilvl w:val="0"/>
          <w:numId w:val="5"/>
        </w:numPr>
        <w:autoSpaceDE w:val="0"/>
        <w:autoSpaceDN w:val="0"/>
        <w:adjustRightInd w:val="0"/>
        <w:spacing w:before="240" w:after="0" w:line="240" w:lineRule="auto"/>
        <w:ind w:left="0" w:firstLine="0"/>
        <w:jc w:val="both"/>
        <w:rPr>
          <w:rFonts w:cstheme="minorHAnsi"/>
          <w:b/>
          <w:bCs/>
        </w:rPr>
      </w:pPr>
      <w:r w:rsidRPr="00037227">
        <w:rPr>
          <w:rFonts w:cstheme="minorHAnsi"/>
        </w:rPr>
        <w:t>W ramach niniejszego zamówienia, zgodnie z zapisami punktu 1, pomiary hałasu będą realizowane metodą "in situ" oraz analizowane metodą obliczeniową na wybranych inwestycjach drogowych, które zostały wskazane w ogłoszeniu zamieszczonym w Biuletynie Zamówień Publicznych nr 2024/BZP 00025716/15/P z dnia 11.06.2024.</w:t>
      </w:r>
    </w:p>
    <w:p w14:paraId="6F921250" w14:textId="215F18A2" w:rsidR="00B56B21" w:rsidRPr="00CE3360" w:rsidRDefault="00B56B21" w:rsidP="00B56B21">
      <w:pPr>
        <w:pStyle w:val="Akapitzlist"/>
        <w:numPr>
          <w:ilvl w:val="0"/>
          <w:numId w:val="5"/>
        </w:numPr>
        <w:autoSpaceDE w:val="0"/>
        <w:autoSpaceDN w:val="0"/>
        <w:adjustRightInd w:val="0"/>
        <w:spacing w:before="240" w:after="0" w:line="240" w:lineRule="auto"/>
        <w:ind w:left="0" w:hanging="11"/>
        <w:jc w:val="both"/>
        <w:rPr>
          <w:rFonts w:cstheme="minorHAnsi"/>
          <w:b/>
          <w:bCs/>
        </w:rPr>
      </w:pPr>
      <w:r w:rsidRPr="00573D2E">
        <w:rPr>
          <w:rFonts w:cstheme="minorHAnsi"/>
          <w:b/>
          <w:bCs/>
          <w:highlight w:val="lightGray"/>
        </w:rPr>
        <w:t xml:space="preserve">Zespół autorski odpowiedzialny za realizację zamówienia </w:t>
      </w:r>
      <w:r w:rsidR="00CE3360" w:rsidRPr="00573D2E">
        <w:rPr>
          <w:rFonts w:cstheme="minorHAnsi"/>
          <w:b/>
          <w:bCs/>
          <w:highlight w:val="lightGray"/>
        </w:rPr>
        <w:t>będą</w:t>
      </w:r>
      <w:r w:rsidRPr="00573D2E">
        <w:rPr>
          <w:rFonts w:cstheme="minorHAnsi"/>
          <w:b/>
          <w:bCs/>
          <w:highlight w:val="lightGray"/>
        </w:rPr>
        <w:t xml:space="preserve"> wchodzić </w:t>
      </w:r>
      <w:r w:rsidR="00CE3360" w:rsidRPr="00573D2E">
        <w:rPr>
          <w:rFonts w:cstheme="minorHAnsi"/>
          <w:b/>
          <w:bCs/>
          <w:highlight w:val="lightGray"/>
        </w:rPr>
        <w:t>osoby</w:t>
      </w:r>
      <w:r w:rsidRPr="00573D2E">
        <w:rPr>
          <w:rFonts w:cstheme="minorHAnsi"/>
          <w:b/>
          <w:bCs/>
          <w:highlight w:val="lightGray"/>
        </w:rPr>
        <w:t xml:space="preserve"> posiadając</w:t>
      </w:r>
      <w:r w:rsidR="00CE3360" w:rsidRPr="00573D2E">
        <w:rPr>
          <w:rFonts w:cstheme="minorHAnsi"/>
          <w:b/>
          <w:bCs/>
          <w:highlight w:val="lightGray"/>
        </w:rPr>
        <w:t>e</w:t>
      </w:r>
      <w:r w:rsidRPr="00573D2E">
        <w:rPr>
          <w:rFonts w:cstheme="minorHAnsi"/>
          <w:b/>
          <w:bCs/>
          <w:highlight w:val="lightGray"/>
        </w:rPr>
        <w:t xml:space="preserve"> odpowiednie kwalifikacje, doświadczenie oraz akredytację wymagane do realizacji pomiarów akustycznych "in situ". W skład zespołu </w:t>
      </w:r>
      <w:r w:rsidR="0010053B" w:rsidRPr="00573D2E">
        <w:rPr>
          <w:rFonts w:cstheme="minorHAnsi"/>
          <w:b/>
          <w:bCs/>
          <w:highlight w:val="lightGray"/>
        </w:rPr>
        <w:t xml:space="preserve">będzie wchodzić </w:t>
      </w:r>
      <w:r w:rsidRPr="00573D2E">
        <w:rPr>
          <w:rFonts w:cstheme="minorHAnsi"/>
          <w:b/>
          <w:bCs/>
          <w:highlight w:val="lightGray"/>
        </w:rPr>
        <w:t>co najmniej</w:t>
      </w:r>
      <w:r w:rsidR="00573D2E">
        <w:rPr>
          <w:rFonts w:cstheme="minorHAnsi"/>
          <w:b/>
          <w:bCs/>
        </w:rPr>
        <w:t>:</w:t>
      </w:r>
    </w:p>
    <w:p w14:paraId="51D567DF" w14:textId="3D0C89D7" w:rsidR="00B56B21" w:rsidRPr="00CE3360" w:rsidRDefault="00B56B21" w:rsidP="00B56B21">
      <w:pPr>
        <w:pStyle w:val="Akapitzlist"/>
        <w:numPr>
          <w:ilvl w:val="0"/>
          <w:numId w:val="48"/>
        </w:numPr>
        <w:autoSpaceDE w:val="0"/>
        <w:autoSpaceDN w:val="0"/>
        <w:adjustRightInd w:val="0"/>
        <w:spacing w:before="240" w:after="0" w:line="240" w:lineRule="auto"/>
        <w:jc w:val="both"/>
        <w:rPr>
          <w:rFonts w:cstheme="minorHAnsi"/>
        </w:rPr>
      </w:pPr>
      <w:r w:rsidRPr="00CE3360">
        <w:rPr>
          <w:rFonts w:cstheme="minorHAnsi"/>
        </w:rPr>
        <w:t>Jedn</w:t>
      </w:r>
      <w:r w:rsidR="00573D2E">
        <w:rPr>
          <w:rFonts w:cstheme="minorHAnsi"/>
        </w:rPr>
        <w:t>ej</w:t>
      </w:r>
      <w:r w:rsidRPr="00CE3360">
        <w:rPr>
          <w:rFonts w:cstheme="minorHAnsi"/>
        </w:rPr>
        <w:t xml:space="preserve"> osob</w:t>
      </w:r>
      <w:r w:rsidR="00573D2E">
        <w:rPr>
          <w:rFonts w:cstheme="minorHAnsi"/>
        </w:rPr>
        <w:t>y</w:t>
      </w:r>
      <w:r w:rsidRPr="00CE3360">
        <w:rPr>
          <w:rFonts w:cstheme="minorHAnsi"/>
        </w:rPr>
        <w:t xml:space="preserve"> posiadają</w:t>
      </w:r>
      <w:r w:rsidR="00573D2E">
        <w:rPr>
          <w:rFonts w:cstheme="minorHAnsi"/>
        </w:rPr>
        <w:t>cej</w:t>
      </w:r>
      <w:r w:rsidRPr="00CE3360">
        <w:rPr>
          <w:rFonts w:cstheme="minorHAnsi"/>
        </w:rPr>
        <w:t xml:space="preserve"> wykształcenie wyższe </w:t>
      </w:r>
      <w:r w:rsidR="00573D2E">
        <w:rPr>
          <w:rFonts w:cstheme="minorHAnsi"/>
        </w:rPr>
        <w:t xml:space="preserve">z </w:t>
      </w:r>
      <w:r w:rsidR="00573D2E" w:rsidRPr="00CE3360">
        <w:rPr>
          <w:rFonts w:cstheme="minorHAnsi"/>
        </w:rPr>
        <w:t xml:space="preserve">jednego z wymienionych </w:t>
      </w:r>
      <w:r w:rsidR="00573D2E">
        <w:rPr>
          <w:rFonts w:cstheme="minorHAnsi"/>
        </w:rPr>
        <w:t>kierunków</w:t>
      </w:r>
      <w:r w:rsidR="00573D2E" w:rsidRPr="00CE3360">
        <w:rPr>
          <w:rFonts w:cstheme="minorHAnsi"/>
        </w:rPr>
        <w:t>:</w:t>
      </w:r>
      <w:r w:rsidRPr="00CE3360">
        <w:rPr>
          <w:rFonts w:cstheme="minorHAnsi"/>
        </w:rPr>
        <w:t xml:space="preserve"> Akustyki, Inżynierii Dźwięku i Obrazu, Fizyki Technicznej, Elektroniki i Telekomunikacji, Budownictwa, Inżynierii Środowiska, Biotechnologii, Biologii, Geografii, Gospodarki Przestrzennej, Technologii Ochrony Środowiska, Systemów Geografii Przestrzennej, która będzie pełnić rolę autoryzującą raport.</w:t>
      </w:r>
    </w:p>
    <w:p w14:paraId="66A6B8EB" w14:textId="77777777" w:rsidR="00573D2E" w:rsidRPr="00573D2E" w:rsidRDefault="00B56B21" w:rsidP="00573D2E">
      <w:pPr>
        <w:pStyle w:val="Akapitzlist"/>
        <w:numPr>
          <w:ilvl w:val="0"/>
          <w:numId w:val="48"/>
        </w:numPr>
        <w:autoSpaceDE w:val="0"/>
        <w:autoSpaceDN w:val="0"/>
        <w:adjustRightInd w:val="0"/>
        <w:spacing w:before="240" w:after="0" w:line="240" w:lineRule="auto"/>
        <w:jc w:val="both"/>
        <w:rPr>
          <w:rFonts w:cstheme="minorHAnsi"/>
        </w:rPr>
      </w:pPr>
      <w:r w:rsidRPr="00573D2E">
        <w:rPr>
          <w:rFonts w:cstheme="minorHAnsi"/>
        </w:rPr>
        <w:t xml:space="preserve">co najmniej 1 osoby, posiadająca wykształcenie co najmniej średnie </w:t>
      </w:r>
      <w:r w:rsidR="00573D2E" w:rsidRPr="00573D2E">
        <w:rPr>
          <w:rFonts w:cstheme="minorHAnsi"/>
        </w:rPr>
        <w:t xml:space="preserve">z </w:t>
      </w:r>
      <w:r w:rsidRPr="00573D2E">
        <w:rPr>
          <w:rFonts w:cstheme="minorHAnsi"/>
        </w:rPr>
        <w:t xml:space="preserve">jednego z wymienionych </w:t>
      </w:r>
      <w:r w:rsidR="00573D2E" w:rsidRPr="00573D2E">
        <w:rPr>
          <w:rFonts w:cstheme="minorHAnsi"/>
        </w:rPr>
        <w:t>kierunków</w:t>
      </w:r>
      <w:r w:rsidRPr="00573D2E">
        <w:rPr>
          <w:rFonts w:cstheme="minorHAnsi"/>
        </w:rPr>
        <w:t xml:space="preserve">: Akustyki, Dźwięku i Obrazu, Elektroniki, Telekomunikacji, Fizyki, Budownictwa, Geografii, Gospodarki Przestrzennej, Akustyki Środowiskowej, Technologii Ochrony Środowiska, Systemów Geografii Przestrzennej, która będzie referentem </w:t>
      </w:r>
    </w:p>
    <w:p w14:paraId="4D7E20E8" w14:textId="1FC1BE1A" w:rsidR="008B7971" w:rsidRPr="00573D2E" w:rsidRDefault="000B10CF" w:rsidP="00372846">
      <w:pPr>
        <w:pStyle w:val="Akapitzlist"/>
        <w:numPr>
          <w:ilvl w:val="0"/>
          <w:numId w:val="5"/>
        </w:numPr>
        <w:autoSpaceDE w:val="0"/>
        <w:autoSpaceDN w:val="0"/>
        <w:adjustRightInd w:val="0"/>
        <w:spacing w:before="240" w:after="0" w:line="240" w:lineRule="auto"/>
        <w:ind w:left="0" w:firstLine="0"/>
        <w:jc w:val="both"/>
        <w:rPr>
          <w:rFonts w:cstheme="minorHAnsi"/>
          <w:b/>
          <w:bCs/>
        </w:rPr>
      </w:pPr>
      <w:r w:rsidRPr="00573D2E">
        <w:rPr>
          <w:rFonts w:cstheme="minorHAnsi"/>
          <w:b/>
          <w:bCs/>
        </w:rPr>
        <w:t xml:space="preserve">Akredytowane pomiary hałasu obejmują 12 punktów do analizy, przy czym jeden punkt to jedna inwestycja drogowa. Pomiary będą wykonywane "in situ" w jednym punkcie dla każdej z inwestycji, zgodnie ze wskazaniem Zamawiającego, po podpisaniu umowy, przy czym całość zadania musi zostać zrealizowana w </w:t>
      </w:r>
      <w:r w:rsidR="00B56B21" w:rsidRPr="00573D2E">
        <w:rPr>
          <w:rFonts w:cstheme="minorHAnsi"/>
          <w:b/>
          <w:bCs/>
          <w:highlight w:val="lightGray"/>
        </w:rPr>
        <w:t>terminie</w:t>
      </w:r>
      <w:r w:rsidRPr="00573D2E">
        <w:rPr>
          <w:rFonts w:cstheme="minorHAnsi"/>
          <w:b/>
          <w:bCs/>
        </w:rPr>
        <w:t xml:space="preserve"> 40 dni od podpisania umowy. </w:t>
      </w:r>
    </w:p>
    <w:p w14:paraId="7356EC56" w14:textId="17706277" w:rsidR="004777CC" w:rsidRPr="008B7971" w:rsidRDefault="004777CC" w:rsidP="008B7971">
      <w:pPr>
        <w:pStyle w:val="Akapitzlist"/>
        <w:autoSpaceDE w:val="0"/>
        <w:autoSpaceDN w:val="0"/>
        <w:adjustRightInd w:val="0"/>
        <w:spacing w:before="240" w:after="0" w:line="240" w:lineRule="auto"/>
        <w:ind w:left="0"/>
        <w:jc w:val="both"/>
        <w:rPr>
          <w:rFonts w:cstheme="minorHAnsi"/>
          <w:b/>
          <w:bCs/>
        </w:rPr>
      </w:pPr>
      <w:r w:rsidRPr="008B7971">
        <w:rPr>
          <w:rFonts w:cstheme="minorHAnsi"/>
        </w:rPr>
        <w:t>Lista tych inwestycji obejmuje:</w:t>
      </w:r>
    </w:p>
    <w:p w14:paraId="7FBE2BB3" w14:textId="77777777" w:rsidR="00DD026A" w:rsidRPr="00876965" w:rsidRDefault="00DD026A" w:rsidP="00DD026A">
      <w:pPr>
        <w:pStyle w:val="Akapitzlist"/>
        <w:numPr>
          <w:ilvl w:val="0"/>
          <w:numId w:val="39"/>
        </w:numPr>
        <w:autoSpaceDE w:val="0"/>
        <w:autoSpaceDN w:val="0"/>
        <w:adjustRightInd w:val="0"/>
        <w:spacing w:before="240" w:after="0" w:line="240" w:lineRule="auto"/>
        <w:jc w:val="both"/>
        <w:rPr>
          <w:rFonts w:cstheme="minorHAnsi"/>
        </w:rPr>
      </w:pPr>
      <w:r w:rsidRPr="00876965">
        <w:rPr>
          <w:rFonts w:cstheme="minorHAnsi"/>
        </w:rPr>
        <w:t>Budowa wiaduktu drogowego na skrzyżowaniu drogi wojewódzkiej nr DW 634 z linią kolejową nr 6 Zielonka — Kuźnica Białostocka w km ok. 37,172. w ramach inwestycji pn. "Wykonanie skrzyżowań dwupoziomowych w Tłuszczu, Zielonce, Mokrej Wsi w ramach projektu CEF  na linii E75 na odcinku Sadowne — Czyżew wraz z robotami pozostałymi na odcinku Warszawa Rembertów — Sadowne, Część 2 — Wykonanie skrzyżowania dwupoziomowego w Tłuszczu".</w:t>
      </w:r>
    </w:p>
    <w:p w14:paraId="3D9F67E4" w14:textId="77777777" w:rsidR="00DD026A" w:rsidRPr="00876965" w:rsidRDefault="00DD026A" w:rsidP="00DD026A">
      <w:pPr>
        <w:pStyle w:val="Akapitzlist"/>
        <w:numPr>
          <w:ilvl w:val="0"/>
          <w:numId w:val="39"/>
        </w:numPr>
        <w:autoSpaceDE w:val="0"/>
        <w:autoSpaceDN w:val="0"/>
        <w:adjustRightInd w:val="0"/>
        <w:spacing w:before="240" w:after="0" w:line="240" w:lineRule="auto"/>
        <w:jc w:val="both"/>
        <w:rPr>
          <w:rFonts w:cstheme="minorHAnsi"/>
        </w:rPr>
      </w:pPr>
      <w:r w:rsidRPr="00876965">
        <w:rPr>
          <w:rFonts w:cstheme="minorHAnsi"/>
        </w:rPr>
        <w:t>Przebudowa drogi wojewódzkiej nr 699 ul. Kolejowej w m. Jedlnia-Letnisko.</w:t>
      </w:r>
    </w:p>
    <w:p w14:paraId="27616507" w14:textId="77777777" w:rsidR="00DD026A" w:rsidRPr="00876965" w:rsidRDefault="00DD026A" w:rsidP="00DD026A">
      <w:pPr>
        <w:pStyle w:val="Akapitzlist"/>
        <w:numPr>
          <w:ilvl w:val="0"/>
          <w:numId w:val="39"/>
        </w:numPr>
        <w:autoSpaceDE w:val="0"/>
        <w:autoSpaceDN w:val="0"/>
        <w:adjustRightInd w:val="0"/>
        <w:spacing w:before="240" w:after="0" w:line="240" w:lineRule="auto"/>
        <w:jc w:val="both"/>
        <w:rPr>
          <w:rFonts w:cstheme="minorHAnsi"/>
        </w:rPr>
      </w:pPr>
      <w:r w:rsidRPr="00876965">
        <w:rPr>
          <w:rFonts w:cstheme="minorHAnsi"/>
        </w:rPr>
        <w:t>Rozbudowa drogi wojewódzkiej nr 803, przejście przez m. Wodynie od km 28+960 do km 29+854 na terenie gminy Wodynie, powiat siedlecki, województwo mazowieckie.</w:t>
      </w:r>
    </w:p>
    <w:p w14:paraId="5E6D9728" w14:textId="77777777" w:rsidR="00DD026A" w:rsidRPr="00876965" w:rsidRDefault="00DD026A" w:rsidP="00DD026A">
      <w:pPr>
        <w:pStyle w:val="Akapitzlist"/>
        <w:numPr>
          <w:ilvl w:val="0"/>
          <w:numId w:val="39"/>
        </w:numPr>
        <w:autoSpaceDE w:val="0"/>
        <w:autoSpaceDN w:val="0"/>
        <w:adjustRightInd w:val="0"/>
        <w:spacing w:before="240" w:after="0" w:line="240" w:lineRule="auto"/>
        <w:jc w:val="both"/>
        <w:rPr>
          <w:rFonts w:cstheme="minorHAnsi"/>
        </w:rPr>
      </w:pPr>
      <w:r w:rsidRPr="00876965">
        <w:rPr>
          <w:rFonts w:cstheme="minorHAnsi"/>
        </w:rPr>
        <w:t>Rozbudowa drogi wojewódzkiej nr 634 (ulicy Księdza Skorupki w Ząbkach, powiat wołomiński).</w:t>
      </w:r>
    </w:p>
    <w:p w14:paraId="2D4CBCAA" w14:textId="77777777" w:rsidR="00DD026A" w:rsidRPr="00876965" w:rsidRDefault="00DD026A" w:rsidP="00DD026A">
      <w:pPr>
        <w:pStyle w:val="Akapitzlist"/>
        <w:numPr>
          <w:ilvl w:val="0"/>
          <w:numId w:val="39"/>
        </w:numPr>
        <w:autoSpaceDE w:val="0"/>
        <w:autoSpaceDN w:val="0"/>
        <w:adjustRightInd w:val="0"/>
        <w:spacing w:before="240" w:after="0" w:line="240" w:lineRule="auto"/>
        <w:jc w:val="both"/>
        <w:rPr>
          <w:rFonts w:cstheme="minorHAnsi"/>
        </w:rPr>
      </w:pPr>
      <w:r w:rsidRPr="00876965">
        <w:rPr>
          <w:rFonts w:cstheme="minorHAnsi"/>
        </w:rPr>
        <w:t>Rozbudowa drogi wojewódzkiej nr 567 od km 3+653,80 do km 4+183,99 w m. Boryszewo Nowe, gm. Radzanowo.</w:t>
      </w:r>
    </w:p>
    <w:p w14:paraId="73EE8525" w14:textId="77777777" w:rsidR="00DD026A" w:rsidRPr="00876965" w:rsidRDefault="00DD026A" w:rsidP="00DD026A">
      <w:pPr>
        <w:pStyle w:val="Akapitzlist"/>
        <w:numPr>
          <w:ilvl w:val="0"/>
          <w:numId w:val="39"/>
        </w:numPr>
        <w:autoSpaceDE w:val="0"/>
        <w:autoSpaceDN w:val="0"/>
        <w:adjustRightInd w:val="0"/>
        <w:spacing w:before="240" w:after="0" w:line="240" w:lineRule="auto"/>
        <w:jc w:val="both"/>
        <w:rPr>
          <w:rFonts w:cstheme="minorHAnsi"/>
        </w:rPr>
      </w:pPr>
      <w:r w:rsidRPr="00876965">
        <w:rPr>
          <w:rFonts w:cstheme="minorHAnsi"/>
        </w:rPr>
        <w:t>Rozbudowa drogi wojewódzkiej nr 720 od km 19+097,94 do km 19+196,07 na terenie gminy Nadarzyn.</w:t>
      </w:r>
    </w:p>
    <w:p w14:paraId="2076CFE8" w14:textId="77777777" w:rsidR="00DD026A" w:rsidRPr="00876965" w:rsidRDefault="00DD026A" w:rsidP="00DD026A">
      <w:pPr>
        <w:pStyle w:val="Akapitzlist"/>
        <w:numPr>
          <w:ilvl w:val="0"/>
          <w:numId w:val="39"/>
        </w:numPr>
        <w:autoSpaceDE w:val="0"/>
        <w:autoSpaceDN w:val="0"/>
        <w:adjustRightInd w:val="0"/>
        <w:spacing w:before="240" w:after="0" w:line="240" w:lineRule="auto"/>
        <w:jc w:val="both"/>
        <w:rPr>
          <w:rFonts w:cstheme="minorHAnsi"/>
        </w:rPr>
      </w:pPr>
      <w:r w:rsidRPr="00876965">
        <w:rPr>
          <w:rFonts w:cstheme="minorHAnsi"/>
        </w:rPr>
        <w:t>Rozbudowa i przebudowa drogi wojewódzkiej nr 727 (ul. Kościuszki) w Wierzbicy na odcinku od km 63+462 do km 64+610.</w:t>
      </w:r>
    </w:p>
    <w:p w14:paraId="0912CDAD" w14:textId="77777777" w:rsidR="00DD026A" w:rsidRPr="00876965" w:rsidRDefault="00DD026A" w:rsidP="00DD026A">
      <w:pPr>
        <w:pStyle w:val="Akapitzlist"/>
        <w:numPr>
          <w:ilvl w:val="0"/>
          <w:numId w:val="39"/>
        </w:numPr>
        <w:autoSpaceDE w:val="0"/>
        <w:autoSpaceDN w:val="0"/>
        <w:adjustRightInd w:val="0"/>
        <w:spacing w:before="240" w:after="0" w:line="240" w:lineRule="auto"/>
        <w:jc w:val="both"/>
        <w:rPr>
          <w:rFonts w:cstheme="minorHAnsi"/>
        </w:rPr>
      </w:pPr>
      <w:r w:rsidRPr="00876965">
        <w:rPr>
          <w:rFonts w:cstheme="minorHAnsi"/>
        </w:rPr>
        <w:t>Przebudowa drogi wojewódzkiej nr 803 na odcinku od km 19+850 w m. Żebrak do km 20+840 w m. Ruda Wolińska na terenie gminy Wodynie, powiat siedlecki.</w:t>
      </w:r>
    </w:p>
    <w:p w14:paraId="316929E2" w14:textId="77777777" w:rsidR="00DD026A" w:rsidRPr="00876965" w:rsidRDefault="00DD026A" w:rsidP="00DD026A">
      <w:pPr>
        <w:pStyle w:val="Akapitzlist"/>
        <w:numPr>
          <w:ilvl w:val="0"/>
          <w:numId w:val="39"/>
        </w:numPr>
        <w:autoSpaceDE w:val="0"/>
        <w:autoSpaceDN w:val="0"/>
        <w:adjustRightInd w:val="0"/>
        <w:spacing w:before="240" w:after="0" w:line="240" w:lineRule="auto"/>
        <w:jc w:val="both"/>
        <w:rPr>
          <w:rFonts w:cstheme="minorHAnsi"/>
        </w:rPr>
      </w:pPr>
      <w:r w:rsidRPr="00876965">
        <w:rPr>
          <w:rFonts w:cstheme="minorHAnsi"/>
        </w:rPr>
        <w:t>Przebudowa drogi wojewódzkiej nr 803 na odcinku od km 32+030 do km 32+825 Seroczyn - Łomnica na terenie gminy Wodynie, powiat siedlecki.</w:t>
      </w:r>
    </w:p>
    <w:p w14:paraId="2F6C2490" w14:textId="2452395F" w:rsidR="00876965" w:rsidRPr="00876965" w:rsidRDefault="00876965" w:rsidP="00DD026A">
      <w:pPr>
        <w:pStyle w:val="Akapitzlist"/>
        <w:numPr>
          <w:ilvl w:val="0"/>
          <w:numId w:val="39"/>
        </w:numPr>
        <w:autoSpaceDE w:val="0"/>
        <w:autoSpaceDN w:val="0"/>
        <w:adjustRightInd w:val="0"/>
        <w:spacing w:before="240" w:after="0" w:line="240" w:lineRule="auto"/>
        <w:jc w:val="both"/>
        <w:rPr>
          <w:rFonts w:cstheme="minorHAnsi"/>
        </w:rPr>
      </w:pPr>
      <w:r w:rsidRPr="00876965">
        <w:rPr>
          <w:rFonts w:cstheme="minorHAnsi"/>
        </w:rPr>
        <w:t>Rozbudowa drogi wojewódzkiej nr 632 od km 65+075 do km 65+407 w m. Stanisławów Pierwszy gm. Nieporęt.</w:t>
      </w:r>
    </w:p>
    <w:p w14:paraId="054DCF09" w14:textId="49D94656" w:rsidR="00DD026A" w:rsidRPr="00876965" w:rsidRDefault="00DD026A" w:rsidP="00DD026A">
      <w:pPr>
        <w:pStyle w:val="Akapitzlist"/>
        <w:numPr>
          <w:ilvl w:val="0"/>
          <w:numId w:val="39"/>
        </w:numPr>
        <w:autoSpaceDE w:val="0"/>
        <w:autoSpaceDN w:val="0"/>
        <w:adjustRightInd w:val="0"/>
        <w:spacing w:before="240" w:after="0" w:line="240" w:lineRule="auto"/>
        <w:jc w:val="both"/>
        <w:rPr>
          <w:rFonts w:cstheme="minorHAnsi"/>
        </w:rPr>
      </w:pPr>
      <w:r w:rsidRPr="00876965">
        <w:rPr>
          <w:rFonts w:cstheme="minorHAnsi"/>
        </w:rPr>
        <w:t>Przebudowa drogi wojewódzkiej nr 574 na odcinku od km 9+350 do km 10+125 o długości 0,775 km wraz z przebudową sieci gazowej oraz rozbiórką i budową telekomunikacyjnej sieci kablowej.</w:t>
      </w:r>
    </w:p>
    <w:p w14:paraId="66C9CB2A" w14:textId="2495E5D7" w:rsidR="000A1EBC" w:rsidRPr="00876965" w:rsidRDefault="000A1EBC" w:rsidP="00DD026A">
      <w:pPr>
        <w:pStyle w:val="Akapitzlist"/>
        <w:numPr>
          <w:ilvl w:val="0"/>
          <w:numId w:val="39"/>
        </w:numPr>
        <w:autoSpaceDE w:val="0"/>
        <w:autoSpaceDN w:val="0"/>
        <w:adjustRightInd w:val="0"/>
        <w:spacing w:before="240" w:after="0" w:line="240" w:lineRule="auto"/>
        <w:jc w:val="both"/>
        <w:rPr>
          <w:rFonts w:cstheme="minorHAnsi"/>
        </w:rPr>
      </w:pPr>
      <w:r w:rsidRPr="00876965">
        <w:rPr>
          <w:rFonts w:cstheme="minorHAnsi"/>
        </w:rPr>
        <w:lastRenderedPageBreak/>
        <w:t xml:space="preserve">Rozbudowa drogi wojewódzkiej nr 803, przejście przez m. Ruda </w:t>
      </w:r>
      <w:proofErr w:type="spellStart"/>
      <w:r w:rsidRPr="00876965">
        <w:rPr>
          <w:rFonts w:cstheme="minorHAnsi"/>
        </w:rPr>
        <w:t>Szostkowka</w:t>
      </w:r>
      <w:proofErr w:type="spellEnd"/>
      <w:r w:rsidRPr="00876965">
        <w:rPr>
          <w:rFonts w:cstheme="minorHAnsi"/>
        </w:rPr>
        <w:t xml:space="preserve"> od km 21+535,0 do 22+056,61</w:t>
      </w:r>
    </w:p>
    <w:p w14:paraId="78A090DF" w14:textId="5F84949C" w:rsidR="00E376C0" w:rsidRPr="00CE3360" w:rsidRDefault="00E376C0" w:rsidP="00B01BEF">
      <w:pPr>
        <w:pStyle w:val="Akapitzlist"/>
        <w:numPr>
          <w:ilvl w:val="0"/>
          <w:numId w:val="5"/>
        </w:numPr>
        <w:autoSpaceDE w:val="0"/>
        <w:autoSpaceDN w:val="0"/>
        <w:adjustRightInd w:val="0"/>
        <w:spacing w:before="240" w:after="0" w:line="240" w:lineRule="auto"/>
        <w:ind w:left="0" w:hanging="11"/>
        <w:jc w:val="both"/>
        <w:rPr>
          <w:rFonts w:cstheme="minorHAnsi"/>
          <w:b/>
          <w:bCs/>
        </w:rPr>
      </w:pPr>
      <w:r w:rsidRPr="00E376C0">
        <w:rPr>
          <w:rFonts w:cstheme="minorHAnsi"/>
        </w:rPr>
        <w:t xml:space="preserve">Analizy metodami obliczeniowymi będą obejmować pas drogowy oraz obszary po obu stronach drogi w stałym buforze o szerokości 600 m. Długość analizowanych odcinków drogi będzie zależeć od istniejących dokumentów takich jak Generalny Pomiar Ruchu, Karta Informacyjna Przedsięwzięcia, czy Ocena Oddziaływania </w:t>
      </w:r>
      <w:r w:rsidRPr="00CE3360">
        <w:rPr>
          <w:rFonts w:cstheme="minorHAnsi"/>
        </w:rPr>
        <w:t xml:space="preserve">na Środowisko dla danej inwestycji. Te dokumenty określają punkt początkowy i końcowy drogi objętej inwestycją. </w:t>
      </w:r>
      <w:r w:rsidRPr="00CE3360">
        <w:rPr>
          <w:rFonts w:cstheme="minorHAnsi"/>
          <w:b/>
          <w:bCs/>
        </w:rPr>
        <w:t xml:space="preserve">Analizowane odcinki dotyczą inwestycji wymienionych w punkcie </w:t>
      </w:r>
      <w:r w:rsidR="0009436C" w:rsidRPr="00CE3360">
        <w:rPr>
          <w:rFonts w:cstheme="minorHAnsi"/>
          <w:b/>
          <w:bCs/>
        </w:rPr>
        <w:t>5</w:t>
      </w:r>
      <w:r w:rsidRPr="00CE3360">
        <w:rPr>
          <w:rFonts w:cstheme="minorHAnsi"/>
          <w:b/>
          <w:bCs/>
        </w:rPr>
        <w:t>.</w:t>
      </w:r>
    </w:p>
    <w:p w14:paraId="649A740B" w14:textId="10A49001" w:rsidR="00B01BEF" w:rsidRPr="008B7971" w:rsidRDefault="00B01BEF" w:rsidP="00995003">
      <w:pPr>
        <w:pStyle w:val="Akapitzlist"/>
        <w:numPr>
          <w:ilvl w:val="0"/>
          <w:numId w:val="5"/>
        </w:numPr>
        <w:autoSpaceDE w:val="0"/>
        <w:autoSpaceDN w:val="0"/>
        <w:adjustRightInd w:val="0"/>
        <w:spacing w:before="240" w:after="0" w:line="240" w:lineRule="auto"/>
        <w:ind w:left="0" w:hanging="11"/>
        <w:jc w:val="both"/>
        <w:rPr>
          <w:rFonts w:cstheme="minorHAnsi"/>
          <w:b/>
          <w:bCs/>
        </w:rPr>
      </w:pPr>
      <w:r w:rsidRPr="00CE3360">
        <w:rPr>
          <w:rFonts w:cstheme="minorHAnsi"/>
          <w:b/>
          <w:bCs/>
        </w:rPr>
        <w:t>Warunkiem przeprowadzenia pomiarów i obliczeń akustycznych w ramach niniejszego zamówienia jest realizacja tych zadań wyłącznie przez laboratoria posiadające akredytację</w:t>
      </w:r>
      <w:r w:rsidR="008B7971" w:rsidRPr="00CE3360">
        <w:rPr>
          <w:rFonts w:cstheme="minorHAnsi"/>
          <w:b/>
          <w:bCs/>
        </w:rPr>
        <w:t xml:space="preserve"> na pomiary przy użyciu metod zgodnych z normami PN-ISO 1996-1 i PN-ISO 1996-2.</w:t>
      </w:r>
      <w:r w:rsidRPr="00CE3360">
        <w:rPr>
          <w:rFonts w:cstheme="minorHAnsi"/>
          <w:b/>
          <w:bCs/>
        </w:rPr>
        <w:t xml:space="preserve"> Oznacza to, że tylko personel z odpowiednimi certyfikatami i uprawnieniami może wykonywać te działania, co zapewnia, że pomiary te są zgodne z najwyższymi standardami i obowiązującymi przepisami prawa</w:t>
      </w:r>
      <w:r w:rsidRPr="008B7971">
        <w:rPr>
          <w:rFonts w:cstheme="minorHAnsi"/>
          <w:b/>
          <w:bCs/>
        </w:rPr>
        <w:t>.</w:t>
      </w:r>
    </w:p>
    <w:p w14:paraId="293C6302" w14:textId="75DB4CC5" w:rsidR="00B01BEF" w:rsidRPr="00037227" w:rsidRDefault="00B01BEF" w:rsidP="00B01BEF">
      <w:pPr>
        <w:pStyle w:val="Akapitzlist"/>
        <w:numPr>
          <w:ilvl w:val="0"/>
          <w:numId w:val="40"/>
        </w:numPr>
        <w:autoSpaceDE w:val="0"/>
        <w:autoSpaceDN w:val="0"/>
        <w:adjustRightInd w:val="0"/>
        <w:spacing w:before="240" w:after="0" w:line="240" w:lineRule="auto"/>
        <w:jc w:val="both"/>
        <w:rPr>
          <w:rFonts w:cstheme="minorHAnsi"/>
          <w:b/>
          <w:bCs/>
        </w:rPr>
      </w:pPr>
      <w:r w:rsidRPr="00037227">
        <w:rPr>
          <w:rFonts w:cstheme="minorHAnsi"/>
          <w:b/>
          <w:bCs/>
        </w:rPr>
        <w:t>Wymóg akredytacji laboratorium: Przed podpisaniem umowy oraz odbiorem zamówienia, wykonawca musi przedstawić dowód, że posiada akredytację na wykonanie pomiarów akustycznych. Akredytacja ta powinna być wydana przez uznany organ akredytacyjny, taki jak Polskie Centrum Akredytacji, co potwierdza, że laboratorium spełnia wszystkie określone standardy jakości i techniczne.</w:t>
      </w:r>
    </w:p>
    <w:p w14:paraId="0CAF0C1C" w14:textId="202F0F29" w:rsidR="00B01BEF" w:rsidRPr="00037227" w:rsidRDefault="00B01BEF" w:rsidP="00B01BEF">
      <w:pPr>
        <w:pStyle w:val="Akapitzlist"/>
        <w:numPr>
          <w:ilvl w:val="0"/>
          <w:numId w:val="40"/>
        </w:numPr>
        <w:autoSpaceDE w:val="0"/>
        <w:autoSpaceDN w:val="0"/>
        <w:adjustRightInd w:val="0"/>
        <w:spacing w:before="240" w:after="0" w:line="240" w:lineRule="auto"/>
        <w:jc w:val="both"/>
        <w:rPr>
          <w:rFonts w:cstheme="minorHAnsi"/>
          <w:b/>
          <w:bCs/>
        </w:rPr>
      </w:pPr>
      <w:r w:rsidRPr="00037227">
        <w:rPr>
          <w:rFonts w:cstheme="minorHAnsi"/>
          <w:b/>
          <w:bCs/>
        </w:rPr>
        <w:t>Dokumentacja współpracy: W przypadku, gdy wykonawca nie posiada własnej akredytacji, zobowiązany jest do przedstawienia zamawiającemu dokumentu potwierdzającego nawiązanie współpracy z podmiotem posiadającym niezbędne akredytacje. Może to być umowa podwykonawstwa lub konsorcjum, która musi obejmować cały okres realizacji zamówienia.</w:t>
      </w:r>
    </w:p>
    <w:p w14:paraId="06F79DD2" w14:textId="3FA6FE16" w:rsidR="004777CC" w:rsidRPr="006906B3" w:rsidRDefault="00B01BEF" w:rsidP="00B01BEF">
      <w:pPr>
        <w:pStyle w:val="Akapitzlist"/>
        <w:numPr>
          <w:ilvl w:val="0"/>
          <w:numId w:val="40"/>
        </w:numPr>
        <w:autoSpaceDE w:val="0"/>
        <w:autoSpaceDN w:val="0"/>
        <w:adjustRightInd w:val="0"/>
        <w:spacing w:before="240" w:after="0" w:line="240" w:lineRule="auto"/>
        <w:jc w:val="both"/>
        <w:rPr>
          <w:rFonts w:cstheme="minorHAnsi"/>
          <w:b/>
          <w:bCs/>
        </w:rPr>
      </w:pPr>
      <w:r w:rsidRPr="00037227">
        <w:rPr>
          <w:rFonts w:cstheme="minorHAnsi"/>
          <w:b/>
          <w:bCs/>
        </w:rPr>
        <w:t xml:space="preserve">Konsekwencje nieprzestrzegania wymogów: W przypadku niedopełnienia wymogu akredytacji lub jakichkolwiek odstępstw od powyższych zasad, zamawiający ma prawo odstąpić od umowy zgodnie z art. 456 ust. 1 pkt 2 ustawy Prawo zamówień publicznych. Taki mechanizm zapewnia, że wszystkie czynności związane z pomiarami akustycznymi </w:t>
      </w:r>
      <w:r w:rsidRPr="006906B3">
        <w:rPr>
          <w:rFonts w:cstheme="minorHAnsi"/>
          <w:b/>
          <w:bCs/>
        </w:rPr>
        <w:t>są przeprowadzane zgodnie z prawem i gwarantują rzetelność wyników.</w:t>
      </w:r>
    </w:p>
    <w:p w14:paraId="048A88D2" w14:textId="70A21C2B" w:rsidR="00EE1C6F" w:rsidRPr="006906B3" w:rsidRDefault="00EE1C6F" w:rsidP="00EE1C6F">
      <w:pPr>
        <w:pStyle w:val="Akapitzlist"/>
        <w:numPr>
          <w:ilvl w:val="0"/>
          <w:numId w:val="5"/>
        </w:numPr>
        <w:autoSpaceDE w:val="0"/>
        <w:autoSpaceDN w:val="0"/>
        <w:adjustRightInd w:val="0"/>
        <w:spacing w:before="240" w:after="0" w:line="240" w:lineRule="auto"/>
        <w:jc w:val="both"/>
        <w:rPr>
          <w:rFonts w:cstheme="minorHAnsi"/>
        </w:rPr>
      </w:pPr>
      <w:r w:rsidRPr="006906B3">
        <w:rPr>
          <w:rFonts w:cstheme="minorHAnsi"/>
        </w:rPr>
        <w:t>Termin realizacji zamówienia:</w:t>
      </w:r>
    </w:p>
    <w:p w14:paraId="56F3F252" w14:textId="11DFF3A1" w:rsidR="00EE1C6F" w:rsidRPr="006906B3" w:rsidRDefault="00EE1C6F" w:rsidP="00EE1C6F">
      <w:pPr>
        <w:pStyle w:val="Akapitzlist"/>
        <w:numPr>
          <w:ilvl w:val="0"/>
          <w:numId w:val="46"/>
        </w:numPr>
        <w:autoSpaceDE w:val="0"/>
        <w:autoSpaceDN w:val="0"/>
        <w:adjustRightInd w:val="0"/>
        <w:spacing w:before="240" w:after="0" w:line="240" w:lineRule="auto"/>
        <w:ind w:left="1134"/>
        <w:jc w:val="both"/>
        <w:rPr>
          <w:rFonts w:cstheme="minorHAnsi"/>
        </w:rPr>
      </w:pPr>
      <w:r w:rsidRPr="006906B3">
        <w:rPr>
          <w:rFonts w:cstheme="minorHAnsi"/>
        </w:rPr>
        <w:t>Zamawiający wyznacza termin 40 dni na zakończenie wszystkich prac wskazanych w opisie zamówienia, liczonych od dnia podpisania umowy.</w:t>
      </w:r>
    </w:p>
    <w:p w14:paraId="560FAB88" w14:textId="7E1A6DD1" w:rsidR="00EE1C6F" w:rsidRPr="006906B3" w:rsidRDefault="00EE1C6F" w:rsidP="00EE1C6F">
      <w:pPr>
        <w:pStyle w:val="Akapitzlist"/>
        <w:numPr>
          <w:ilvl w:val="0"/>
          <w:numId w:val="46"/>
        </w:numPr>
        <w:autoSpaceDE w:val="0"/>
        <w:autoSpaceDN w:val="0"/>
        <w:adjustRightInd w:val="0"/>
        <w:spacing w:before="240" w:after="0" w:line="240" w:lineRule="auto"/>
        <w:ind w:left="1134"/>
        <w:jc w:val="both"/>
        <w:rPr>
          <w:rFonts w:cstheme="minorHAnsi"/>
        </w:rPr>
      </w:pPr>
      <w:r w:rsidRPr="006906B3">
        <w:rPr>
          <w:rFonts w:cstheme="minorHAnsi"/>
        </w:rPr>
        <w:t>Przy wyborze Wykonawcy będzie brany pod uwagę deklarowany czas zakończenia zamówienia, który prezentuje się w następujących zakresach:</w:t>
      </w:r>
    </w:p>
    <w:p w14:paraId="1F489F9C" w14:textId="1B19BC70" w:rsidR="00EE1C6F" w:rsidRPr="006906B3" w:rsidRDefault="00EE1C6F" w:rsidP="00756DEF">
      <w:pPr>
        <w:pStyle w:val="Akapitzlist"/>
        <w:autoSpaceDE w:val="0"/>
        <w:autoSpaceDN w:val="0"/>
        <w:adjustRightInd w:val="0"/>
        <w:spacing w:before="240" w:after="0" w:line="240" w:lineRule="auto"/>
        <w:ind w:left="1560"/>
        <w:jc w:val="both"/>
        <w:rPr>
          <w:rFonts w:cstheme="minorHAnsi"/>
          <w:b/>
          <w:bCs/>
        </w:rPr>
      </w:pPr>
      <w:r w:rsidRPr="006906B3">
        <w:rPr>
          <w:rFonts w:cstheme="minorHAnsi"/>
          <w:b/>
          <w:bCs/>
        </w:rPr>
        <w:t xml:space="preserve">1 - 15 dni </w:t>
      </w:r>
    </w:p>
    <w:p w14:paraId="401FEDA0" w14:textId="455EC252" w:rsidR="00EE1C6F" w:rsidRPr="006906B3" w:rsidRDefault="00EE1C6F" w:rsidP="00756DEF">
      <w:pPr>
        <w:pStyle w:val="Akapitzlist"/>
        <w:autoSpaceDE w:val="0"/>
        <w:autoSpaceDN w:val="0"/>
        <w:adjustRightInd w:val="0"/>
        <w:spacing w:before="240" w:after="0" w:line="240" w:lineRule="auto"/>
        <w:ind w:left="1560"/>
        <w:jc w:val="both"/>
        <w:rPr>
          <w:rFonts w:cstheme="minorHAnsi"/>
          <w:b/>
          <w:bCs/>
        </w:rPr>
      </w:pPr>
      <w:r w:rsidRPr="006906B3">
        <w:rPr>
          <w:rFonts w:cstheme="minorHAnsi"/>
          <w:b/>
          <w:bCs/>
        </w:rPr>
        <w:t xml:space="preserve">16 - 30 dni </w:t>
      </w:r>
    </w:p>
    <w:p w14:paraId="23EBF7AE" w14:textId="5F518F04" w:rsidR="00EE1C6F" w:rsidRPr="006906B3" w:rsidRDefault="00EE1C6F" w:rsidP="00756DEF">
      <w:pPr>
        <w:pStyle w:val="Akapitzlist"/>
        <w:autoSpaceDE w:val="0"/>
        <w:autoSpaceDN w:val="0"/>
        <w:adjustRightInd w:val="0"/>
        <w:spacing w:before="240" w:after="0" w:line="240" w:lineRule="auto"/>
        <w:ind w:left="1560"/>
        <w:jc w:val="both"/>
        <w:rPr>
          <w:rFonts w:cstheme="minorHAnsi"/>
          <w:b/>
          <w:bCs/>
        </w:rPr>
      </w:pPr>
      <w:r w:rsidRPr="006906B3">
        <w:rPr>
          <w:rFonts w:cstheme="minorHAnsi"/>
          <w:b/>
          <w:bCs/>
        </w:rPr>
        <w:t xml:space="preserve">31 - 40 dni </w:t>
      </w:r>
    </w:p>
    <w:p w14:paraId="0234853A" w14:textId="2E899EE9" w:rsidR="00EE1C6F" w:rsidRPr="006906B3" w:rsidRDefault="00EE1C6F" w:rsidP="00EE1C6F">
      <w:pPr>
        <w:pStyle w:val="Akapitzlist"/>
        <w:numPr>
          <w:ilvl w:val="0"/>
          <w:numId w:val="46"/>
        </w:numPr>
        <w:autoSpaceDE w:val="0"/>
        <w:autoSpaceDN w:val="0"/>
        <w:adjustRightInd w:val="0"/>
        <w:spacing w:before="240" w:after="0" w:line="240" w:lineRule="auto"/>
        <w:ind w:left="1134"/>
        <w:jc w:val="both"/>
        <w:rPr>
          <w:rFonts w:cstheme="minorHAnsi"/>
          <w:b/>
          <w:bCs/>
        </w:rPr>
      </w:pPr>
      <w:r w:rsidRPr="006906B3">
        <w:rPr>
          <w:rFonts w:cstheme="minorHAnsi"/>
        </w:rPr>
        <w:t xml:space="preserve">Wykonawca jest zobowiązany do wskazania w ofercie, w którym z powyższych zakresów czasowych zobowiązuje się zakończyć zamówienie. </w:t>
      </w:r>
      <w:r w:rsidRPr="006906B3">
        <w:rPr>
          <w:rFonts w:cstheme="minorHAnsi"/>
          <w:b/>
          <w:bCs/>
        </w:rPr>
        <w:t>Krótszy czas realizacji będzie premiowany przy ocenie ofert."</w:t>
      </w:r>
    </w:p>
    <w:p w14:paraId="783B37B8" w14:textId="77777777" w:rsidR="00944EB9" w:rsidRPr="006906B3" w:rsidRDefault="00944EB9" w:rsidP="00944EB9">
      <w:pPr>
        <w:pStyle w:val="Akapitzlist"/>
        <w:numPr>
          <w:ilvl w:val="0"/>
          <w:numId w:val="5"/>
        </w:numPr>
        <w:autoSpaceDE w:val="0"/>
        <w:autoSpaceDN w:val="0"/>
        <w:adjustRightInd w:val="0"/>
        <w:spacing w:before="240" w:after="0" w:line="240" w:lineRule="auto"/>
        <w:jc w:val="both"/>
        <w:rPr>
          <w:rFonts w:cstheme="minorHAnsi"/>
        </w:rPr>
      </w:pPr>
      <w:r w:rsidRPr="006906B3">
        <w:rPr>
          <w:rFonts w:cstheme="minorHAnsi"/>
        </w:rPr>
        <w:t>Wynagrodzenie Wykonawcy będzie określane kosztorysowo, w zależności od zakresu wykonanych prac. Kosztorys obejmuje następujące elementy:</w:t>
      </w:r>
    </w:p>
    <w:p w14:paraId="2727238E" w14:textId="77777777" w:rsidR="00944EB9" w:rsidRPr="006906B3" w:rsidRDefault="00944EB9" w:rsidP="00944EB9">
      <w:pPr>
        <w:pStyle w:val="Akapitzlist"/>
        <w:numPr>
          <w:ilvl w:val="0"/>
          <w:numId w:val="47"/>
        </w:numPr>
        <w:autoSpaceDE w:val="0"/>
        <w:autoSpaceDN w:val="0"/>
        <w:adjustRightInd w:val="0"/>
        <w:spacing w:before="240" w:after="0" w:line="240" w:lineRule="auto"/>
        <w:jc w:val="both"/>
        <w:rPr>
          <w:rFonts w:cstheme="minorHAnsi"/>
        </w:rPr>
      </w:pPr>
      <w:r w:rsidRPr="006906B3">
        <w:rPr>
          <w:rFonts w:cstheme="minorHAnsi"/>
        </w:rPr>
        <w:t>Pomiary poziomu hałasu - cena.</w:t>
      </w:r>
    </w:p>
    <w:p w14:paraId="4834D098" w14:textId="77777777" w:rsidR="00944EB9" w:rsidRPr="006906B3" w:rsidRDefault="00944EB9" w:rsidP="00AC387E">
      <w:pPr>
        <w:pStyle w:val="Akapitzlist"/>
        <w:numPr>
          <w:ilvl w:val="0"/>
          <w:numId w:val="47"/>
        </w:numPr>
        <w:autoSpaceDE w:val="0"/>
        <w:autoSpaceDN w:val="0"/>
        <w:adjustRightInd w:val="0"/>
        <w:spacing w:before="240" w:after="0" w:line="240" w:lineRule="auto"/>
        <w:ind w:left="1134"/>
        <w:jc w:val="both"/>
        <w:rPr>
          <w:rFonts w:cstheme="minorHAnsi"/>
        </w:rPr>
      </w:pPr>
      <w:r w:rsidRPr="006906B3">
        <w:rPr>
          <w:rFonts w:cstheme="minorHAnsi"/>
        </w:rPr>
        <w:t>Określenie wielkości emisji hałasu wynikającego z eksploatacji drogi za pomocą metod obliczeniowych - cena.</w:t>
      </w:r>
    </w:p>
    <w:p w14:paraId="734B9181" w14:textId="7E240DDD" w:rsidR="00944EB9" w:rsidRPr="006906B3" w:rsidRDefault="00944EB9" w:rsidP="00AC387E">
      <w:pPr>
        <w:pStyle w:val="Akapitzlist"/>
        <w:numPr>
          <w:ilvl w:val="0"/>
          <w:numId w:val="47"/>
        </w:numPr>
        <w:autoSpaceDE w:val="0"/>
        <w:autoSpaceDN w:val="0"/>
        <w:adjustRightInd w:val="0"/>
        <w:spacing w:before="240" w:after="0" w:line="240" w:lineRule="auto"/>
        <w:ind w:left="1134"/>
        <w:jc w:val="both"/>
        <w:rPr>
          <w:rFonts w:cstheme="minorHAnsi"/>
        </w:rPr>
      </w:pPr>
      <w:r w:rsidRPr="006906B3">
        <w:rPr>
          <w:rFonts w:cstheme="minorHAnsi"/>
        </w:rPr>
        <w:t>Propozycje działań w zakresie ochrony przed hałasem oraz oszacowanie efektów planowanych działań w przypadku nieosiągnięcia celów środowiskowych - cena.</w:t>
      </w:r>
    </w:p>
    <w:p w14:paraId="2060D8F3" w14:textId="77777777" w:rsidR="00944EB9" w:rsidRPr="006906B3" w:rsidRDefault="00944EB9" w:rsidP="00944EB9">
      <w:pPr>
        <w:pStyle w:val="Akapitzlist"/>
        <w:autoSpaceDE w:val="0"/>
        <w:autoSpaceDN w:val="0"/>
        <w:adjustRightInd w:val="0"/>
        <w:spacing w:before="240" w:after="0" w:line="240" w:lineRule="auto"/>
        <w:ind w:left="1134"/>
        <w:jc w:val="both"/>
        <w:rPr>
          <w:rFonts w:cstheme="minorHAnsi"/>
        </w:rPr>
      </w:pPr>
    </w:p>
    <w:p w14:paraId="292005F0" w14:textId="3519FE18" w:rsidR="00944EB9" w:rsidRPr="006906B3" w:rsidRDefault="00944EB9" w:rsidP="00944EB9">
      <w:pPr>
        <w:pStyle w:val="Akapitzlist"/>
        <w:autoSpaceDE w:val="0"/>
        <w:autoSpaceDN w:val="0"/>
        <w:adjustRightInd w:val="0"/>
        <w:spacing w:before="240" w:after="0" w:line="240" w:lineRule="auto"/>
        <w:ind w:left="709"/>
        <w:jc w:val="both"/>
        <w:rPr>
          <w:rFonts w:cstheme="minorHAnsi"/>
        </w:rPr>
      </w:pPr>
      <w:r w:rsidRPr="006906B3">
        <w:rPr>
          <w:rFonts w:cstheme="minorHAnsi"/>
          <w:b/>
          <w:bCs/>
        </w:rPr>
        <w:t>Szczegółowy kosztorys jest zamieszczony w dokumentacji przetargowej. Wykonawca otrzyma wynagrodzenie za zrealizowane i odebrane przez Zamawiającego badania, zgodnie z przedstawionym kosztorysem</w:t>
      </w:r>
      <w:r w:rsidRPr="006906B3">
        <w:rPr>
          <w:rFonts w:cstheme="minorHAnsi"/>
        </w:rPr>
        <w:t>.</w:t>
      </w:r>
    </w:p>
    <w:p w14:paraId="646E4579" w14:textId="37D4B91E" w:rsidR="008028E9" w:rsidRPr="00037227" w:rsidRDefault="004777CC" w:rsidP="004777CC">
      <w:pPr>
        <w:pStyle w:val="Akapitzlist"/>
        <w:numPr>
          <w:ilvl w:val="0"/>
          <w:numId w:val="5"/>
        </w:numPr>
        <w:autoSpaceDE w:val="0"/>
        <w:autoSpaceDN w:val="0"/>
        <w:adjustRightInd w:val="0"/>
        <w:spacing w:before="240" w:after="0" w:line="240" w:lineRule="auto"/>
        <w:ind w:left="0" w:hanging="11"/>
        <w:jc w:val="both"/>
        <w:rPr>
          <w:rFonts w:cstheme="minorHAnsi"/>
        </w:rPr>
      </w:pPr>
      <w:r w:rsidRPr="006906B3">
        <w:rPr>
          <w:rFonts w:cstheme="minorHAnsi"/>
        </w:rPr>
        <w:t>Badania obejmować będą następujące</w:t>
      </w:r>
      <w:r w:rsidRPr="00037227">
        <w:rPr>
          <w:rFonts w:cstheme="minorHAnsi"/>
        </w:rPr>
        <w:t xml:space="preserve"> czynności:</w:t>
      </w:r>
    </w:p>
    <w:p w14:paraId="756C1808" w14:textId="4A965AAE" w:rsidR="004777CC" w:rsidRPr="00037227" w:rsidRDefault="00F80408" w:rsidP="004777CC">
      <w:pPr>
        <w:pStyle w:val="Akapitzlist"/>
        <w:numPr>
          <w:ilvl w:val="1"/>
          <w:numId w:val="5"/>
        </w:numPr>
        <w:autoSpaceDE w:val="0"/>
        <w:autoSpaceDN w:val="0"/>
        <w:adjustRightInd w:val="0"/>
        <w:spacing w:before="240" w:after="0" w:line="240" w:lineRule="auto"/>
        <w:jc w:val="both"/>
        <w:rPr>
          <w:rFonts w:cstheme="minorHAnsi"/>
        </w:rPr>
      </w:pPr>
      <w:r w:rsidRPr="00037227">
        <w:rPr>
          <w:rFonts w:cstheme="minorHAnsi"/>
        </w:rPr>
        <w:lastRenderedPageBreak/>
        <w:t>Inwentaryzację istniejącej zabudowy wymagającej ochrony akustycznej: Należy uwzględnić szczegółową analizę danych dotyczących ukształtowania i zagospodarowania terenu, aby właściwie zidentyfikować obszary wymagające ochrony przed hałasem</w:t>
      </w:r>
      <w:r w:rsidR="004777CC" w:rsidRPr="00037227">
        <w:rPr>
          <w:rFonts w:cstheme="minorHAnsi"/>
        </w:rPr>
        <w:t>.</w:t>
      </w:r>
    </w:p>
    <w:p w14:paraId="4EE2EC62" w14:textId="77777777" w:rsidR="004777CC" w:rsidRPr="00037227" w:rsidRDefault="004777CC" w:rsidP="004777CC">
      <w:pPr>
        <w:pStyle w:val="Akapitzlist"/>
        <w:numPr>
          <w:ilvl w:val="1"/>
          <w:numId w:val="5"/>
        </w:numPr>
        <w:autoSpaceDE w:val="0"/>
        <w:autoSpaceDN w:val="0"/>
        <w:adjustRightInd w:val="0"/>
        <w:spacing w:before="240" w:after="0" w:line="240" w:lineRule="auto"/>
        <w:jc w:val="both"/>
        <w:rPr>
          <w:rFonts w:cstheme="minorHAnsi"/>
        </w:rPr>
      </w:pPr>
      <w:r w:rsidRPr="00037227">
        <w:rPr>
          <w:rFonts w:cstheme="minorHAnsi"/>
        </w:rPr>
        <w:t>Analiza oraz weryfikacja aktualnych danych dotyczących parametrów techniczno-eksploatacyjnych drogi.</w:t>
      </w:r>
    </w:p>
    <w:p w14:paraId="5C018ECF" w14:textId="455E463D" w:rsidR="003630A6" w:rsidRPr="00037227" w:rsidRDefault="00F80408" w:rsidP="004777CC">
      <w:pPr>
        <w:pStyle w:val="Akapitzlist"/>
        <w:numPr>
          <w:ilvl w:val="1"/>
          <w:numId w:val="5"/>
        </w:numPr>
        <w:autoSpaceDE w:val="0"/>
        <w:autoSpaceDN w:val="0"/>
        <w:adjustRightInd w:val="0"/>
        <w:spacing w:after="0" w:line="240" w:lineRule="auto"/>
        <w:jc w:val="both"/>
        <w:rPr>
          <w:rFonts w:cstheme="minorHAnsi"/>
        </w:rPr>
      </w:pPr>
      <w:r w:rsidRPr="00037227">
        <w:rPr>
          <w:rFonts w:cstheme="minorHAnsi"/>
        </w:rPr>
        <w:t xml:space="preserve">kredytowane pomiary poziomu hałasu w środowisku: Pomiar powinien być wykonany z użyciem wskaźników </w:t>
      </w:r>
      <w:proofErr w:type="spellStart"/>
      <w:r w:rsidRPr="00037227">
        <w:rPr>
          <w:rFonts w:cstheme="minorHAnsi"/>
        </w:rPr>
        <w:t>LAeq</w:t>
      </w:r>
      <w:proofErr w:type="spellEnd"/>
      <w:r w:rsidRPr="00037227">
        <w:rPr>
          <w:rFonts w:cstheme="minorHAnsi"/>
        </w:rPr>
        <w:t xml:space="preserve"> D (równoważny poziom dźwięku A dla pory dnia) i </w:t>
      </w:r>
      <w:proofErr w:type="spellStart"/>
      <w:r w:rsidRPr="00037227">
        <w:rPr>
          <w:rFonts w:cstheme="minorHAnsi"/>
        </w:rPr>
        <w:t>LAeq</w:t>
      </w:r>
      <w:proofErr w:type="spellEnd"/>
      <w:r w:rsidRPr="00037227">
        <w:rPr>
          <w:rFonts w:cstheme="minorHAnsi"/>
        </w:rPr>
        <w:t xml:space="preserve"> N (równoważny poziom dźwięku A dla pory nocy), zgodnie z zasięgiem oddziaływania inwestycji. Należy wykonać je przy użyciu metod zgodnych z normami PN-ISO 1996-1 i PN-ISO 1996-2.</w:t>
      </w:r>
    </w:p>
    <w:p w14:paraId="750EDA51" w14:textId="77777777" w:rsidR="002A716B" w:rsidRPr="00037227" w:rsidRDefault="002A716B" w:rsidP="002A716B">
      <w:pPr>
        <w:pStyle w:val="Akapitzlist"/>
        <w:numPr>
          <w:ilvl w:val="1"/>
          <w:numId w:val="5"/>
        </w:numPr>
        <w:autoSpaceDE w:val="0"/>
        <w:autoSpaceDN w:val="0"/>
        <w:adjustRightInd w:val="0"/>
        <w:spacing w:after="0" w:line="240" w:lineRule="auto"/>
        <w:jc w:val="both"/>
        <w:rPr>
          <w:rFonts w:cstheme="minorHAnsi"/>
        </w:rPr>
      </w:pPr>
      <w:r w:rsidRPr="00037227">
        <w:rPr>
          <w:rFonts w:cstheme="minorHAnsi"/>
        </w:rPr>
        <w:t>Porównanie metod pomiarowych i prognostycznych zastosowanych w raportach o oddziaływaniu na środowisko.</w:t>
      </w:r>
    </w:p>
    <w:p w14:paraId="1623DA01" w14:textId="12894A33" w:rsidR="004777CC" w:rsidRPr="00037227" w:rsidRDefault="00F80408" w:rsidP="004777CC">
      <w:pPr>
        <w:pStyle w:val="Akapitzlist"/>
        <w:numPr>
          <w:ilvl w:val="1"/>
          <w:numId w:val="5"/>
        </w:numPr>
        <w:autoSpaceDE w:val="0"/>
        <w:autoSpaceDN w:val="0"/>
        <w:adjustRightInd w:val="0"/>
        <w:spacing w:after="0" w:line="240" w:lineRule="auto"/>
        <w:jc w:val="both"/>
        <w:rPr>
          <w:rFonts w:cstheme="minorHAnsi"/>
        </w:rPr>
      </w:pPr>
      <w:r w:rsidRPr="00037227">
        <w:rPr>
          <w:rFonts w:cstheme="minorHAnsi"/>
        </w:rPr>
        <w:t>Analiza wielkości oddziaływania akustycznego: Należy uwzględnić funkcję ochronną pod względem akustycznym oraz przedstawić zasięg oddziaływania dla pory dnia i nocy</w:t>
      </w:r>
      <w:r w:rsidR="004777CC" w:rsidRPr="00037227">
        <w:rPr>
          <w:rFonts w:cstheme="minorHAnsi"/>
        </w:rPr>
        <w:t>.</w:t>
      </w:r>
    </w:p>
    <w:p w14:paraId="678DE0C0" w14:textId="0CBD5B64" w:rsidR="004777CC" w:rsidRPr="00037227" w:rsidRDefault="00F80408" w:rsidP="004777CC">
      <w:pPr>
        <w:pStyle w:val="Akapitzlist"/>
        <w:numPr>
          <w:ilvl w:val="1"/>
          <w:numId w:val="5"/>
        </w:numPr>
        <w:autoSpaceDE w:val="0"/>
        <w:autoSpaceDN w:val="0"/>
        <w:adjustRightInd w:val="0"/>
        <w:spacing w:after="0" w:line="240" w:lineRule="auto"/>
        <w:jc w:val="both"/>
        <w:rPr>
          <w:rFonts w:cstheme="minorHAnsi"/>
        </w:rPr>
      </w:pPr>
      <w:r w:rsidRPr="00037227">
        <w:rPr>
          <w:rFonts w:cstheme="minorHAnsi"/>
        </w:rPr>
        <w:t>Ocena skuteczności zastosowanych środków minimalizujących: W przypadku nieosiągnięcia celów środowiskowych, analiza konieczności podjęcia dodatkowych działań ograniczających niekorzystny wpływ na środowisko zostanie przeprowadzona na podstawie analizy danych akredytowanych pomiarowych i metod obliczeniowych</w:t>
      </w:r>
      <w:r w:rsidR="004777CC" w:rsidRPr="00037227">
        <w:rPr>
          <w:rFonts w:cstheme="minorHAnsi"/>
        </w:rPr>
        <w:t>.</w:t>
      </w:r>
    </w:p>
    <w:p w14:paraId="48F418EA" w14:textId="77777777" w:rsidR="004777CC" w:rsidRPr="00037227" w:rsidRDefault="004777CC" w:rsidP="004777CC">
      <w:pPr>
        <w:pStyle w:val="Akapitzlist"/>
        <w:numPr>
          <w:ilvl w:val="1"/>
          <w:numId w:val="5"/>
        </w:numPr>
        <w:autoSpaceDE w:val="0"/>
        <w:autoSpaceDN w:val="0"/>
        <w:adjustRightInd w:val="0"/>
        <w:spacing w:after="0" w:line="240" w:lineRule="auto"/>
        <w:jc w:val="both"/>
        <w:rPr>
          <w:rFonts w:cstheme="minorHAnsi"/>
        </w:rPr>
      </w:pPr>
      <w:r w:rsidRPr="00037227">
        <w:rPr>
          <w:rFonts w:cstheme="minorHAnsi"/>
        </w:rPr>
        <w:t>Ocena rzeczywistego oddziaływania na środowisko w porównaniu z ustaleniami raportu o oddziaływaniu na środowisko dla tej inwestycji.</w:t>
      </w:r>
    </w:p>
    <w:p w14:paraId="7AD61615" w14:textId="77777777" w:rsidR="004777CC" w:rsidRPr="00037227" w:rsidRDefault="004777CC" w:rsidP="004777CC">
      <w:pPr>
        <w:pStyle w:val="Akapitzlist"/>
        <w:numPr>
          <w:ilvl w:val="1"/>
          <w:numId w:val="5"/>
        </w:numPr>
        <w:autoSpaceDE w:val="0"/>
        <w:autoSpaceDN w:val="0"/>
        <w:adjustRightInd w:val="0"/>
        <w:spacing w:after="0" w:line="240" w:lineRule="auto"/>
        <w:jc w:val="both"/>
        <w:rPr>
          <w:rFonts w:cstheme="minorHAnsi"/>
        </w:rPr>
      </w:pPr>
      <w:r w:rsidRPr="00037227">
        <w:rPr>
          <w:rFonts w:cstheme="minorHAnsi"/>
        </w:rPr>
        <w:t>W przypadkach koniecznych wskazanie propozycji dodatkowych środków ograniczających oddziaływanie drogi, z określeniem ich efektywności oraz opisem analizowanych wariantów.</w:t>
      </w:r>
    </w:p>
    <w:p w14:paraId="021A14DA" w14:textId="77777777" w:rsidR="004777CC" w:rsidRPr="00037227" w:rsidRDefault="004777CC" w:rsidP="004777CC">
      <w:pPr>
        <w:pStyle w:val="Akapitzlist"/>
        <w:numPr>
          <w:ilvl w:val="1"/>
          <w:numId w:val="5"/>
        </w:numPr>
        <w:autoSpaceDE w:val="0"/>
        <w:autoSpaceDN w:val="0"/>
        <w:adjustRightInd w:val="0"/>
        <w:spacing w:after="0" w:line="240" w:lineRule="auto"/>
        <w:jc w:val="both"/>
        <w:rPr>
          <w:rFonts w:cstheme="minorHAnsi"/>
        </w:rPr>
      </w:pPr>
      <w:r w:rsidRPr="00037227">
        <w:rPr>
          <w:rFonts w:cstheme="minorHAnsi"/>
        </w:rPr>
        <w:t>Sporządzenie szczegółowego raportu z wyników badań i analiz, zawierającego wszystkie dane pomiarowe, metodykę badań, wyniki analiz oraz wnioski.</w:t>
      </w:r>
    </w:p>
    <w:p w14:paraId="3D9E8DFE" w14:textId="454D6A53" w:rsidR="004777CC" w:rsidRPr="00037227" w:rsidRDefault="00F80408" w:rsidP="004777CC">
      <w:pPr>
        <w:pStyle w:val="Akapitzlist"/>
        <w:numPr>
          <w:ilvl w:val="1"/>
          <w:numId w:val="5"/>
        </w:numPr>
        <w:autoSpaceDE w:val="0"/>
        <w:autoSpaceDN w:val="0"/>
        <w:adjustRightInd w:val="0"/>
        <w:spacing w:after="0" w:line="240" w:lineRule="auto"/>
        <w:jc w:val="both"/>
        <w:rPr>
          <w:rFonts w:cstheme="minorHAnsi"/>
        </w:rPr>
      </w:pPr>
      <w:r w:rsidRPr="00037227">
        <w:rPr>
          <w:rFonts w:cstheme="minorHAnsi"/>
        </w:rPr>
        <w:t>Sporządzenie szczegółowego raportu: Raport powinien zawierać wszystkie dane pomiarowe, metodykę badań, wyniki analiz oraz wnioski. Należy również uwzględnić plan działań korygujących w przypadku stwierdzenia przekroczeń dopuszczalnych poziomów hałasu lub innych negatywnych oddziaływań na środowisko</w:t>
      </w:r>
      <w:r w:rsidR="004777CC" w:rsidRPr="00037227">
        <w:rPr>
          <w:rFonts w:cstheme="minorHAnsi"/>
        </w:rPr>
        <w:t>.</w:t>
      </w:r>
    </w:p>
    <w:p w14:paraId="06BA15DB" w14:textId="77777777" w:rsidR="004777CC" w:rsidRPr="00037227" w:rsidRDefault="004777CC" w:rsidP="004777CC">
      <w:pPr>
        <w:pStyle w:val="Akapitzlist"/>
        <w:numPr>
          <w:ilvl w:val="1"/>
          <w:numId w:val="5"/>
        </w:numPr>
        <w:autoSpaceDE w:val="0"/>
        <w:autoSpaceDN w:val="0"/>
        <w:adjustRightInd w:val="0"/>
        <w:spacing w:after="0" w:line="240" w:lineRule="auto"/>
        <w:jc w:val="both"/>
        <w:rPr>
          <w:rFonts w:cstheme="minorHAnsi"/>
        </w:rPr>
      </w:pPr>
      <w:r w:rsidRPr="00037227">
        <w:rPr>
          <w:rFonts w:cstheme="minorHAnsi"/>
        </w:rPr>
        <w:t>Zapewnienie zgodności działań z obowiązującymi normami i przepisami prawa dotyczącymi ochrony środowiska oraz prowadzenia pomiarów substancji i energii w środowisku.</w:t>
      </w:r>
    </w:p>
    <w:p w14:paraId="49E0F497" w14:textId="77777777" w:rsidR="003630A6" w:rsidRPr="00037227" w:rsidRDefault="003630A6" w:rsidP="003630A6">
      <w:pPr>
        <w:pStyle w:val="Akapitzlist"/>
        <w:numPr>
          <w:ilvl w:val="1"/>
          <w:numId w:val="5"/>
        </w:numPr>
        <w:autoSpaceDE w:val="0"/>
        <w:autoSpaceDN w:val="0"/>
        <w:adjustRightInd w:val="0"/>
        <w:spacing w:after="0" w:line="240" w:lineRule="auto"/>
        <w:jc w:val="both"/>
        <w:rPr>
          <w:rFonts w:cstheme="minorHAnsi"/>
        </w:rPr>
      </w:pPr>
      <w:r w:rsidRPr="00037227">
        <w:rPr>
          <w:rFonts w:cstheme="minorHAnsi"/>
        </w:rPr>
        <w:t>Wyznaczenie linii nieprzekraczalnej zabudowy na obszarach nieobjętych planem zagospodarowania przestrzennego, uwzględniając izofony dla zabudowy jednorodzinnej, w celu utworzenia obszaru ograniczonego użytkowania w sąsiedztwie drogi.</w:t>
      </w:r>
    </w:p>
    <w:p w14:paraId="6A8A8AB4" w14:textId="77777777" w:rsidR="003630A6" w:rsidRPr="00037227" w:rsidRDefault="003630A6" w:rsidP="003630A6">
      <w:pPr>
        <w:pStyle w:val="Akapitzlist"/>
        <w:numPr>
          <w:ilvl w:val="1"/>
          <w:numId w:val="5"/>
        </w:numPr>
        <w:autoSpaceDE w:val="0"/>
        <w:autoSpaceDN w:val="0"/>
        <w:adjustRightInd w:val="0"/>
        <w:spacing w:after="0" w:line="240" w:lineRule="auto"/>
        <w:jc w:val="both"/>
        <w:rPr>
          <w:rFonts w:cstheme="minorHAnsi"/>
        </w:rPr>
      </w:pPr>
      <w:r w:rsidRPr="00037227">
        <w:rPr>
          <w:rFonts w:cstheme="minorHAnsi"/>
        </w:rPr>
        <w:t>Archiwizacja wszystkich dokumentów, raportów i danych pomiarowych zgodnie z wymogami prawnymi i wewnętrznymi procedurami zarządzającego drogą.</w:t>
      </w:r>
    </w:p>
    <w:p w14:paraId="41518006" w14:textId="6BEC7BDE" w:rsidR="00003946" w:rsidRPr="00573D2E" w:rsidRDefault="00003946" w:rsidP="00E376C0">
      <w:pPr>
        <w:pStyle w:val="Akapitzlist"/>
        <w:numPr>
          <w:ilvl w:val="0"/>
          <w:numId w:val="5"/>
        </w:numPr>
        <w:autoSpaceDE w:val="0"/>
        <w:autoSpaceDN w:val="0"/>
        <w:adjustRightInd w:val="0"/>
        <w:spacing w:before="240" w:after="0" w:line="240" w:lineRule="auto"/>
        <w:ind w:left="0" w:hanging="11"/>
        <w:jc w:val="both"/>
        <w:rPr>
          <w:rFonts w:cstheme="minorHAnsi"/>
          <w:highlight w:val="lightGray"/>
        </w:rPr>
      </w:pPr>
      <w:r w:rsidRPr="00573D2E">
        <w:rPr>
          <w:rFonts w:cstheme="minorHAnsi"/>
          <w:b/>
          <w:bCs/>
          <w:highlight w:val="lightGray"/>
        </w:rPr>
        <w:t xml:space="preserve">Zamawiający </w:t>
      </w:r>
      <w:r w:rsidR="00A65D98" w:rsidRPr="00573D2E">
        <w:rPr>
          <w:rFonts w:cstheme="minorHAnsi"/>
          <w:b/>
          <w:bCs/>
          <w:highlight w:val="lightGray"/>
        </w:rPr>
        <w:t>wskaże w dniu podpisania umowy</w:t>
      </w:r>
      <w:r w:rsidRPr="00573D2E">
        <w:rPr>
          <w:rFonts w:cstheme="minorHAnsi"/>
          <w:b/>
          <w:bCs/>
          <w:highlight w:val="lightGray"/>
        </w:rPr>
        <w:t xml:space="preserve"> punkty, w których zostaną przeprowadzone pomiary. Na każdą inwestycję </w:t>
      </w:r>
      <w:r w:rsidR="00573D2E" w:rsidRPr="00573D2E">
        <w:rPr>
          <w:rFonts w:cstheme="minorHAnsi"/>
          <w:b/>
          <w:bCs/>
          <w:highlight w:val="lightGray"/>
        </w:rPr>
        <w:t>będzie przypadał</w:t>
      </w:r>
      <w:r w:rsidRPr="00573D2E">
        <w:rPr>
          <w:rFonts w:cstheme="minorHAnsi"/>
          <w:b/>
          <w:bCs/>
          <w:highlight w:val="lightGray"/>
        </w:rPr>
        <w:t xml:space="preserve"> 1 punkt pomiarowy.</w:t>
      </w:r>
    </w:p>
    <w:p w14:paraId="124CC94C" w14:textId="77777777" w:rsidR="004777CC" w:rsidRPr="00037227" w:rsidRDefault="004777CC" w:rsidP="004777CC">
      <w:pPr>
        <w:pStyle w:val="Akapitzlist"/>
        <w:numPr>
          <w:ilvl w:val="0"/>
          <w:numId w:val="5"/>
        </w:numPr>
        <w:autoSpaceDE w:val="0"/>
        <w:autoSpaceDN w:val="0"/>
        <w:adjustRightInd w:val="0"/>
        <w:spacing w:before="240" w:after="0" w:line="240" w:lineRule="auto"/>
        <w:ind w:left="0" w:hanging="11"/>
        <w:jc w:val="both"/>
        <w:rPr>
          <w:rFonts w:cstheme="minorHAnsi"/>
        </w:rPr>
      </w:pPr>
      <w:r w:rsidRPr="00037227">
        <w:rPr>
          <w:rFonts w:cstheme="minorHAnsi"/>
        </w:rPr>
        <w:t>Pomiary akustyczne metodą „in situ” oraz metodami obliczeniowymi  zostanie przeprowadzona zgodnie z następującą metodyką:</w:t>
      </w:r>
    </w:p>
    <w:p w14:paraId="37AF8363" w14:textId="77777777" w:rsidR="00C74A1A" w:rsidRPr="00037227" w:rsidRDefault="00C74A1A" w:rsidP="00C74A1A">
      <w:pPr>
        <w:pStyle w:val="Akapitzlist"/>
        <w:numPr>
          <w:ilvl w:val="1"/>
          <w:numId w:val="5"/>
        </w:numPr>
        <w:autoSpaceDE w:val="0"/>
        <w:autoSpaceDN w:val="0"/>
        <w:adjustRightInd w:val="0"/>
        <w:spacing w:after="0" w:line="240" w:lineRule="auto"/>
        <w:jc w:val="both"/>
        <w:rPr>
          <w:rFonts w:cstheme="minorHAnsi"/>
        </w:rPr>
      </w:pPr>
      <w:r w:rsidRPr="00037227">
        <w:rPr>
          <w:rFonts w:cstheme="minorHAnsi"/>
        </w:rPr>
        <w:t>Określenie celów pomiarowych oraz identyfikacja punktów pomiarowych zgodnie z wytycznymi planu zagospodarowania przestrzennego i lokalizacją źródeł hałasu</w:t>
      </w:r>
    </w:p>
    <w:p w14:paraId="26D31BB6" w14:textId="07ED5A57" w:rsidR="004777CC" w:rsidRPr="00037227" w:rsidRDefault="004777CC" w:rsidP="00C74A1A">
      <w:pPr>
        <w:pStyle w:val="Akapitzlist"/>
        <w:numPr>
          <w:ilvl w:val="1"/>
          <w:numId w:val="5"/>
        </w:numPr>
        <w:autoSpaceDE w:val="0"/>
        <w:autoSpaceDN w:val="0"/>
        <w:adjustRightInd w:val="0"/>
        <w:spacing w:after="0" w:line="240" w:lineRule="auto"/>
        <w:jc w:val="both"/>
        <w:rPr>
          <w:rFonts w:cstheme="minorHAnsi"/>
        </w:rPr>
      </w:pPr>
      <w:r w:rsidRPr="00037227">
        <w:rPr>
          <w:rFonts w:cstheme="minorHAnsi"/>
        </w:rPr>
        <w:t>Inwentaryzacja istniejącej zabudowy wymagającej ochrony akustycznej przeprowadzona na podstawie analizy danych dotyczących ukształtowania i zagospodarowania terenu.</w:t>
      </w:r>
    </w:p>
    <w:p w14:paraId="0BDAEA50" w14:textId="77777777" w:rsidR="004777CC" w:rsidRPr="00037227" w:rsidRDefault="004777CC" w:rsidP="00C74A1A">
      <w:pPr>
        <w:pStyle w:val="Akapitzlist"/>
        <w:numPr>
          <w:ilvl w:val="1"/>
          <w:numId w:val="5"/>
        </w:numPr>
        <w:autoSpaceDE w:val="0"/>
        <w:autoSpaceDN w:val="0"/>
        <w:adjustRightInd w:val="0"/>
        <w:spacing w:after="0" w:line="240" w:lineRule="auto"/>
        <w:jc w:val="both"/>
        <w:rPr>
          <w:rFonts w:cstheme="minorHAnsi"/>
        </w:rPr>
      </w:pPr>
      <w:r w:rsidRPr="00037227">
        <w:rPr>
          <w:rFonts w:cstheme="minorHAnsi"/>
        </w:rPr>
        <w:t>Analiza oraz weryfikacja aktualnych danych dotyczących parametrów techniczno-eksploatacyjnych drogi przeprowadzona na podstawie dokumentacji technicznej oraz akredytowanych pomiarów „in situ” zgodnie z obowiązującymi wymogami.</w:t>
      </w:r>
    </w:p>
    <w:p w14:paraId="3F96E1D0" w14:textId="77777777" w:rsidR="004777CC" w:rsidRPr="00037227" w:rsidRDefault="004777CC" w:rsidP="00C74A1A">
      <w:pPr>
        <w:pStyle w:val="Akapitzlist"/>
        <w:numPr>
          <w:ilvl w:val="1"/>
          <w:numId w:val="5"/>
        </w:numPr>
        <w:autoSpaceDE w:val="0"/>
        <w:autoSpaceDN w:val="0"/>
        <w:adjustRightInd w:val="0"/>
        <w:spacing w:after="0" w:line="240" w:lineRule="auto"/>
        <w:jc w:val="both"/>
        <w:rPr>
          <w:rFonts w:cstheme="minorHAnsi"/>
        </w:rPr>
      </w:pPr>
      <w:r w:rsidRPr="00037227">
        <w:rPr>
          <w:rFonts w:cstheme="minorHAnsi"/>
        </w:rPr>
        <w:lastRenderedPageBreak/>
        <w:t xml:space="preserve">Pomiary powinny być wykonywane w odpowiednich warunkach meteorologicznych, tj. temperatura od -10°C do 50°C, wilgotność względna od 25% do 98%, średnia prędkość wiatru do 5 m/s, ciśnienie atmosferyczne od 900 </w:t>
      </w:r>
      <w:proofErr w:type="spellStart"/>
      <w:r w:rsidRPr="00037227">
        <w:rPr>
          <w:rFonts w:cstheme="minorHAnsi"/>
        </w:rPr>
        <w:t>hPa</w:t>
      </w:r>
      <w:proofErr w:type="spellEnd"/>
      <w:r w:rsidRPr="00037227">
        <w:rPr>
          <w:rFonts w:cstheme="minorHAnsi"/>
        </w:rPr>
        <w:t xml:space="preserve"> do 1100 </w:t>
      </w:r>
      <w:proofErr w:type="spellStart"/>
      <w:r w:rsidRPr="00037227">
        <w:rPr>
          <w:rFonts w:cstheme="minorHAnsi"/>
        </w:rPr>
        <w:t>hPa</w:t>
      </w:r>
      <w:proofErr w:type="spellEnd"/>
      <w:r w:rsidRPr="00037227">
        <w:rPr>
          <w:rFonts w:cstheme="minorHAnsi"/>
        </w:rPr>
        <w:t>, brak opadów atmosferycznych</w:t>
      </w:r>
    </w:p>
    <w:p w14:paraId="19CA5DBC" w14:textId="2218E75B" w:rsidR="00C74A1A" w:rsidRPr="00037227" w:rsidRDefault="00C74A1A" w:rsidP="00C74A1A">
      <w:pPr>
        <w:pStyle w:val="Akapitzlist"/>
        <w:numPr>
          <w:ilvl w:val="1"/>
          <w:numId w:val="5"/>
        </w:numPr>
        <w:autoSpaceDE w:val="0"/>
        <w:autoSpaceDN w:val="0"/>
        <w:adjustRightInd w:val="0"/>
        <w:spacing w:after="0" w:line="240" w:lineRule="auto"/>
        <w:jc w:val="both"/>
        <w:rPr>
          <w:rFonts w:cstheme="minorHAnsi"/>
        </w:rPr>
      </w:pPr>
      <w:r w:rsidRPr="00037227">
        <w:rPr>
          <w:rFonts w:cstheme="minorHAnsi"/>
        </w:rPr>
        <w:t>Użycie mierników klasy dokładności 1, zgodnych z normami ISO 1996-1, 1996-2 i 1996-3. Sprzęt musi być regularnie kalibrowany i posiadać aktualne świadectwa wzorcowania.</w:t>
      </w:r>
    </w:p>
    <w:p w14:paraId="50D1E1FD" w14:textId="4179050A" w:rsidR="00C74A1A" w:rsidRPr="00037227" w:rsidRDefault="004777CC" w:rsidP="00F7145A">
      <w:pPr>
        <w:pStyle w:val="Akapitzlist"/>
        <w:numPr>
          <w:ilvl w:val="1"/>
          <w:numId w:val="5"/>
        </w:numPr>
        <w:autoSpaceDE w:val="0"/>
        <w:autoSpaceDN w:val="0"/>
        <w:adjustRightInd w:val="0"/>
        <w:spacing w:after="0" w:line="240" w:lineRule="auto"/>
        <w:jc w:val="both"/>
        <w:rPr>
          <w:rFonts w:cstheme="minorHAnsi"/>
        </w:rPr>
      </w:pPr>
      <w:r w:rsidRPr="00037227">
        <w:rPr>
          <w:rFonts w:cstheme="minorHAnsi"/>
        </w:rPr>
        <w:t xml:space="preserve"> </w:t>
      </w:r>
      <w:r w:rsidR="00C74A1A" w:rsidRPr="00037227">
        <w:rPr>
          <w:rFonts w:cstheme="minorHAnsi"/>
        </w:rPr>
        <w:t>Wysokość położenia mikrofonu podczas pomiarów hałasu powinna być dostosowana do warunków terenowych i lokalizacji odbiorców. W obszarach zabudowanych wysokość ta powinna wynosić od 3 m do 11 m, co jest zgodne z ISO 1996-1 punkt 5.2.1. Dodatkowo, w przypadku gdy na drodze rozprzestrzeniania się dźwięku znajduje się element ekranujący, mikrofon powinien być zlokalizowany na wysokości minimum 0,5 m nad tym elementem</w:t>
      </w:r>
    </w:p>
    <w:p w14:paraId="3548E59F" w14:textId="3FAFA821" w:rsidR="004777CC" w:rsidRPr="00037227" w:rsidRDefault="004777CC" w:rsidP="00C74A1A">
      <w:pPr>
        <w:pStyle w:val="Akapitzlist"/>
        <w:numPr>
          <w:ilvl w:val="1"/>
          <w:numId w:val="5"/>
        </w:numPr>
        <w:autoSpaceDE w:val="0"/>
        <w:autoSpaceDN w:val="0"/>
        <w:adjustRightInd w:val="0"/>
        <w:spacing w:after="0" w:line="240" w:lineRule="auto"/>
        <w:jc w:val="both"/>
        <w:rPr>
          <w:rFonts w:cstheme="minorHAnsi"/>
        </w:rPr>
      </w:pPr>
      <w:r w:rsidRPr="00037227">
        <w:rPr>
          <w:rFonts w:cstheme="minorHAnsi"/>
        </w:rPr>
        <w:t>Zestawy pomiarowe powinny spełniać wymagania dla przyrządów klasy dokładności 1 oraz być wyposażone w kalibratory klasy 1 lub 1/C. Przyrządy powinny posiadać świadectwo wzorcowania wydawane nie rzadziej niż co 2 lata oraz być sprawdzane i adjustowane przed każdym pomiarem</w:t>
      </w:r>
    </w:p>
    <w:p w14:paraId="489DE498" w14:textId="77777777" w:rsidR="004777CC" w:rsidRPr="00037227" w:rsidRDefault="004777CC" w:rsidP="00C74A1A">
      <w:pPr>
        <w:pStyle w:val="Akapitzlist"/>
        <w:numPr>
          <w:ilvl w:val="1"/>
          <w:numId w:val="5"/>
        </w:numPr>
        <w:autoSpaceDE w:val="0"/>
        <w:autoSpaceDN w:val="0"/>
        <w:adjustRightInd w:val="0"/>
        <w:spacing w:after="0" w:line="240" w:lineRule="auto"/>
        <w:jc w:val="both"/>
        <w:rPr>
          <w:rFonts w:cstheme="minorHAnsi"/>
        </w:rPr>
      </w:pPr>
      <w:r w:rsidRPr="00037227">
        <w:rPr>
          <w:rFonts w:cstheme="minorHAnsi"/>
        </w:rPr>
        <w:t>Wyniki akredytowanych pomiarów powinny być ewidencjonowane w formie drukowanych zestawień tabelarycznych, opisów, map sytuacyjnych i szkiców zapisanych także na nośnikach cyfrowych.</w:t>
      </w:r>
    </w:p>
    <w:p w14:paraId="6C578145" w14:textId="263A97E8" w:rsidR="004777CC" w:rsidRPr="00037227" w:rsidRDefault="004777CC" w:rsidP="004777CC">
      <w:pPr>
        <w:pStyle w:val="Akapitzlist"/>
        <w:numPr>
          <w:ilvl w:val="1"/>
          <w:numId w:val="5"/>
        </w:numPr>
        <w:autoSpaceDE w:val="0"/>
        <w:autoSpaceDN w:val="0"/>
        <w:adjustRightInd w:val="0"/>
        <w:spacing w:after="0" w:line="240" w:lineRule="auto"/>
        <w:jc w:val="both"/>
        <w:rPr>
          <w:rFonts w:cstheme="minorHAnsi"/>
        </w:rPr>
      </w:pPr>
      <w:r w:rsidRPr="00037227">
        <w:rPr>
          <w:rFonts w:cstheme="minorHAnsi"/>
        </w:rPr>
        <w:t xml:space="preserve">Strona tytułowa </w:t>
      </w:r>
      <w:r w:rsidR="00C70D30" w:rsidRPr="00037227">
        <w:rPr>
          <w:rFonts w:cstheme="minorHAnsi"/>
        </w:rPr>
        <w:t>sprawozdania</w:t>
      </w:r>
      <w:r w:rsidR="00BE57FB" w:rsidRPr="00037227">
        <w:rPr>
          <w:rFonts w:cstheme="minorHAnsi"/>
        </w:rPr>
        <w:t xml:space="preserve"> (raportu)</w:t>
      </w:r>
      <w:r w:rsidR="00C70D30" w:rsidRPr="00037227">
        <w:rPr>
          <w:rFonts w:cstheme="minorHAnsi"/>
        </w:rPr>
        <w:t xml:space="preserve"> z</w:t>
      </w:r>
      <w:r w:rsidRPr="00037227">
        <w:rPr>
          <w:rFonts w:cstheme="minorHAnsi"/>
        </w:rPr>
        <w:t xml:space="preserve"> akredytowanych pomiarów akustycznych powinna zawierać jako minimum następujące elementy:</w:t>
      </w:r>
    </w:p>
    <w:p w14:paraId="74071D0A" w14:textId="77777777" w:rsidR="004777CC" w:rsidRPr="00037227" w:rsidRDefault="004777CC" w:rsidP="004777CC">
      <w:pPr>
        <w:pStyle w:val="Akapitzlist"/>
        <w:numPr>
          <w:ilvl w:val="1"/>
          <w:numId w:val="34"/>
        </w:numPr>
        <w:autoSpaceDE w:val="0"/>
        <w:autoSpaceDN w:val="0"/>
        <w:adjustRightInd w:val="0"/>
        <w:spacing w:after="0" w:line="240" w:lineRule="auto"/>
        <w:ind w:firstLine="414"/>
        <w:jc w:val="both"/>
        <w:rPr>
          <w:rFonts w:cstheme="minorHAnsi"/>
        </w:rPr>
      </w:pPr>
      <w:r w:rsidRPr="00037227">
        <w:rPr>
          <w:rFonts w:cstheme="minorHAnsi"/>
        </w:rPr>
        <w:t>Nazwa laboratorium lub jednostki badawczej</w:t>
      </w:r>
    </w:p>
    <w:p w14:paraId="4FF1F4E7" w14:textId="77777777" w:rsidR="004777CC" w:rsidRPr="00037227" w:rsidRDefault="004777CC" w:rsidP="004777CC">
      <w:pPr>
        <w:pStyle w:val="Akapitzlist"/>
        <w:numPr>
          <w:ilvl w:val="1"/>
          <w:numId w:val="34"/>
        </w:numPr>
        <w:autoSpaceDE w:val="0"/>
        <w:autoSpaceDN w:val="0"/>
        <w:adjustRightInd w:val="0"/>
        <w:spacing w:after="0" w:line="240" w:lineRule="auto"/>
        <w:ind w:firstLine="414"/>
        <w:jc w:val="both"/>
        <w:rPr>
          <w:rFonts w:cstheme="minorHAnsi"/>
        </w:rPr>
      </w:pPr>
      <w:r w:rsidRPr="00037227">
        <w:rPr>
          <w:rFonts w:cstheme="minorHAnsi"/>
        </w:rPr>
        <w:t>Numer akredytacji lub certyfikatu</w:t>
      </w:r>
    </w:p>
    <w:p w14:paraId="104D2DE5" w14:textId="77777777" w:rsidR="004777CC" w:rsidRPr="00037227" w:rsidRDefault="004777CC" w:rsidP="004777CC">
      <w:pPr>
        <w:pStyle w:val="Akapitzlist"/>
        <w:numPr>
          <w:ilvl w:val="1"/>
          <w:numId w:val="34"/>
        </w:numPr>
        <w:autoSpaceDE w:val="0"/>
        <w:autoSpaceDN w:val="0"/>
        <w:adjustRightInd w:val="0"/>
        <w:spacing w:after="0" w:line="240" w:lineRule="auto"/>
        <w:ind w:firstLine="414"/>
        <w:jc w:val="both"/>
        <w:rPr>
          <w:rFonts w:cstheme="minorHAnsi"/>
        </w:rPr>
      </w:pPr>
      <w:r w:rsidRPr="00037227">
        <w:rPr>
          <w:rFonts w:cstheme="minorHAnsi"/>
        </w:rPr>
        <w:t>Dane kontaktowe laboratorium (adres, telefon)</w:t>
      </w:r>
    </w:p>
    <w:p w14:paraId="7BE653D9" w14:textId="77777777" w:rsidR="004777CC" w:rsidRPr="00037227" w:rsidRDefault="004777CC" w:rsidP="004777CC">
      <w:pPr>
        <w:pStyle w:val="Akapitzlist"/>
        <w:numPr>
          <w:ilvl w:val="1"/>
          <w:numId w:val="34"/>
        </w:numPr>
        <w:autoSpaceDE w:val="0"/>
        <w:autoSpaceDN w:val="0"/>
        <w:adjustRightInd w:val="0"/>
        <w:spacing w:after="0" w:line="240" w:lineRule="auto"/>
        <w:ind w:firstLine="414"/>
        <w:jc w:val="both"/>
        <w:rPr>
          <w:rFonts w:cstheme="minorHAnsi"/>
        </w:rPr>
      </w:pPr>
      <w:r w:rsidRPr="00037227">
        <w:rPr>
          <w:rFonts w:cstheme="minorHAnsi"/>
        </w:rPr>
        <w:t>Logo lub nazwa instytucji akredytującej</w:t>
      </w:r>
    </w:p>
    <w:p w14:paraId="4E2BABBC" w14:textId="77777777" w:rsidR="004777CC" w:rsidRPr="00037227" w:rsidRDefault="004777CC" w:rsidP="004777CC">
      <w:pPr>
        <w:pStyle w:val="Akapitzlist"/>
        <w:numPr>
          <w:ilvl w:val="1"/>
          <w:numId w:val="34"/>
        </w:numPr>
        <w:autoSpaceDE w:val="0"/>
        <w:autoSpaceDN w:val="0"/>
        <w:adjustRightInd w:val="0"/>
        <w:spacing w:after="0" w:line="240" w:lineRule="auto"/>
        <w:ind w:firstLine="414"/>
        <w:jc w:val="both"/>
        <w:rPr>
          <w:rFonts w:cstheme="minorHAnsi"/>
        </w:rPr>
      </w:pPr>
      <w:r w:rsidRPr="00037227">
        <w:rPr>
          <w:rFonts w:cstheme="minorHAnsi"/>
        </w:rPr>
        <w:t>Numer sprawozdania z badań</w:t>
      </w:r>
    </w:p>
    <w:p w14:paraId="7C682788" w14:textId="77777777" w:rsidR="004777CC" w:rsidRPr="00037227" w:rsidRDefault="004777CC" w:rsidP="004777CC">
      <w:pPr>
        <w:pStyle w:val="Akapitzlist"/>
        <w:numPr>
          <w:ilvl w:val="1"/>
          <w:numId w:val="34"/>
        </w:numPr>
        <w:autoSpaceDE w:val="0"/>
        <w:autoSpaceDN w:val="0"/>
        <w:adjustRightInd w:val="0"/>
        <w:spacing w:after="0" w:line="240" w:lineRule="auto"/>
        <w:ind w:firstLine="414"/>
        <w:jc w:val="both"/>
        <w:rPr>
          <w:rFonts w:cstheme="minorHAnsi"/>
        </w:rPr>
      </w:pPr>
      <w:r w:rsidRPr="00037227">
        <w:rPr>
          <w:rFonts w:cstheme="minorHAnsi"/>
        </w:rPr>
        <w:t>Liczba stron sprawozdania i numer aktualnej strony</w:t>
      </w:r>
    </w:p>
    <w:p w14:paraId="42C17D40" w14:textId="77777777" w:rsidR="004777CC" w:rsidRPr="00037227" w:rsidRDefault="004777CC" w:rsidP="004777CC">
      <w:pPr>
        <w:pStyle w:val="Akapitzlist"/>
        <w:numPr>
          <w:ilvl w:val="1"/>
          <w:numId w:val="34"/>
        </w:numPr>
        <w:autoSpaceDE w:val="0"/>
        <w:autoSpaceDN w:val="0"/>
        <w:adjustRightInd w:val="0"/>
        <w:spacing w:after="0" w:line="240" w:lineRule="auto"/>
        <w:ind w:firstLine="414"/>
        <w:jc w:val="both"/>
        <w:rPr>
          <w:rFonts w:cstheme="minorHAnsi"/>
        </w:rPr>
      </w:pPr>
      <w:r w:rsidRPr="00037227">
        <w:rPr>
          <w:rFonts w:cstheme="minorHAnsi"/>
        </w:rPr>
        <w:t>Dane klienta (nazwa i adres)</w:t>
      </w:r>
    </w:p>
    <w:p w14:paraId="13EEC902" w14:textId="77777777" w:rsidR="004777CC" w:rsidRPr="00037227" w:rsidRDefault="004777CC" w:rsidP="004777CC">
      <w:pPr>
        <w:pStyle w:val="Akapitzlist"/>
        <w:numPr>
          <w:ilvl w:val="1"/>
          <w:numId w:val="34"/>
        </w:numPr>
        <w:autoSpaceDE w:val="0"/>
        <w:autoSpaceDN w:val="0"/>
        <w:adjustRightInd w:val="0"/>
        <w:spacing w:after="0" w:line="240" w:lineRule="auto"/>
        <w:ind w:firstLine="414"/>
        <w:jc w:val="both"/>
        <w:rPr>
          <w:rFonts w:cstheme="minorHAnsi"/>
        </w:rPr>
      </w:pPr>
      <w:r w:rsidRPr="00037227">
        <w:rPr>
          <w:rFonts w:cstheme="minorHAnsi"/>
        </w:rPr>
        <w:t>Opis obiektu badań - lokalizacja i rodzaj pomiarów</w:t>
      </w:r>
    </w:p>
    <w:p w14:paraId="4AA21383" w14:textId="77777777" w:rsidR="004777CC" w:rsidRPr="00037227" w:rsidRDefault="004777CC" w:rsidP="004777CC">
      <w:pPr>
        <w:pStyle w:val="Akapitzlist"/>
        <w:numPr>
          <w:ilvl w:val="1"/>
          <w:numId w:val="34"/>
        </w:numPr>
        <w:autoSpaceDE w:val="0"/>
        <w:autoSpaceDN w:val="0"/>
        <w:adjustRightInd w:val="0"/>
        <w:spacing w:after="0" w:line="240" w:lineRule="auto"/>
        <w:ind w:firstLine="414"/>
        <w:jc w:val="both"/>
        <w:rPr>
          <w:rFonts w:cstheme="minorHAnsi"/>
        </w:rPr>
      </w:pPr>
      <w:r w:rsidRPr="00037227">
        <w:rPr>
          <w:rFonts w:cstheme="minorHAnsi"/>
        </w:rPr>
        <w:t>Podstawa przeprowadzenia badań - numer umowy lub zlecenia i data</w:t>
      </w:r>
    </w:p>
    <w:p w14:paraId="46D374DC" w14:textId="77777777" w:rsidR="004777CC" w:rsidRPr="00037227" w:rsidRDefault="004777CC" w:rsidP="004777CC">
      <w:pPr>
        <w:pStyle w:val="Akapitzlist"/>
        <w:numPr>
          <w:ilvl w:val="1"/>
          <w:numId w:val="34"/>
        </w:numPr>
        <w:autoSpaceDE w:val="0"/>
        <w:autoSpaceDN w:val="0"/>
        <w:adjustRightInd w:val="0"/>
        <w:spacing w:after="0" w:line="240" w:lineRule="auto"/>
        <w:ind w:firstLine="414"/>
        <w:jc w:val="both"/>
        <w:rPr>
          <w:rFonts w:cstheme="minorHAnsi"/>
        </w:rPr>
      </w:pPr>
      <w:r w:rsidRPr="00037227">
        <w:rPr>
          <w:rFonts w:cstheme="minorHAnsi"/>
        </w:rPr>
        <w:t>Numer tematu lub identyfikator wewnętrzny badania</w:t>
      </w:r>
    </w:p>
    <w:p w14:paraId="393707D2" w14:textId="77777777" w:rsidR="004777CC" w:rsidRPr="00037227" w:rsidRDefault="004777CC" w:rsidP="004777CC">
      <w:pPr>
        <w:pStyle w:val="Akapitzlist"/>
        <w:numPr>
          <w:ilvl w:val="1"/>
          <w:numId w:val="34"/>
        </w:numPr>
        <w:autoSpaceDE w:val="0"/>
        <w:autoSpaceDN w:val="0"/>
        <w:adjustRightInd w:val="0"/>
        <w:spacing w:after="0" w:line="240" w:lineRule="auto"/>
        <w:ind w:firstLine="414"/>
        <w:jc w:val="both"/>
        <w:rPr>
          <w:rFonts w:cstheme="minorHAnsi"/>
        </w:rPr>
      </w:pPr>
      <w:r w:rsidRPr="00037227">
        <w:rPr>
          <w:rFonts w:cstheme="minorHAnsi"/>
        </w:rPr>
        <w:t>Data przeprowadzenia pomiarów</w:t>
      </w:r>
    </w:p>
    <w:p w14:paraId="0F33CC59" w14:textId="77777777" w:rsidR="004777CC" w:rsidRPr="00037227" w:rsidRDefault="004777CC" w:rsidP="004777CC">
      <w:pPr>
        <w:pStyle w:val="Akapitzlist"/>
        <w:numPr>
          <w:ilvl w:val="1"/>
          <w:numId w:val="34"/>
        </w:numPr>
        <w:autoSpaceDE w:val="0"/>
        <w:autoSpaceDN w:val="0"/>
        <w:adjustRightInd w:val="0"/>
        <w:spacing w:after="0" w:line="240" w:lineRule="auto"/>
        <w:ind w:firstLine="414"/>
        <w:jc w:val="both"/>
        <w:rPr>
          <w:rFonts w:cstheme="minorHAnsi"/>
        </w:rPr>
      </w:pPr>
      <w:r w:rsidRPr="00037227">
        <w:rPr>
          <w:rFonts w:cstheme="minorHAnsi"/>
        </w:rPr>
        <w:t>Data wydania sprawozdania</w:t>
      </w:r>
    </w:p>
    <w:p w14:paraId="513329A1" w14:textId="77777777" w:rsidR="004777CC" w:rsidRPr="00037227" w:rsidRDefault="004777CC" w:rsidP="004777CC">
      <w:pPr>
        <w:pStyle w:val="Akapitzlist"/>
        <w:numPr>
          <w:ilvl w:val="1"/>
          <w:numId w:val="34"/>
        </w:numPr>
        <w:autoSpaceDE w:val="0"/>
        <w:autoSpaceDN w:val="0"/>
        <w:adjustRightInd w:val="0"/>
        <w:spacing w:after="0" w:line="240" w:lineRule="auto"/>
        <w:ind w:firstLine="414"/>
        <w:jc w:val="both"/>
        <w:rPr>
          <w:rFonts w:cstheme="minorHAnsi"/>
        </w:rPr>
      </w:pPr>
      <w:r w:rsidRPr="00037227">
        <w:rPr>
          <w:rFonts w:cstheme="minorHAnsi"/>
        </w:rPr>
        <w:t>Informacja o dystrybucji sprawozdania (rozdzielnik)</w:t>
      </w:r>
    </w:p>
    <w:p w14:paraId="32D0E147" w14:textId="77777777" w:rsidR="004777CC" w:rsidRPr="00037227" w:rsidRDefault="004777CC" w:rsidP="004777CC">
      <w:pPr>
        <w:pStyle w:val="Akapitzlist"/>
        <w:numPr>
          <w:ilvl w:val="1"/>
          <w:numId w:val="34"/>
        </w:numPr>
        <w:autoSpaceDE w:val="0"/>
        <w:autoSpaceDN w:val="0"/>
        <w:adjustRightInd w:val="0"/>
        <w:spacing w:after="0" w:line="240" w:lineRule="auto"/>
        <w:ind w:firstLine="414"/>
        <w:jc w:val="both"/>
        <w:rPr>
          <w:rFonts w:cstheme="minorHAnsi"/>
        </w:rPr>
      </w:pPr>
      <w:r w:rsidRPr="00037227">
        <w:rPr>
          <w:rFonts w:cstheme="minorHAnsi"/>
        </w:rPr>
        <w:t>Dane referenta - imię i nazwisko referenta</w:t>
      </w:r>
    </w:p>
    <w:p w14:paraId="125F27D4" w14:textId="77777777" w:rsidR="004777CC" w:rsidRPr="00037227" w:rsidRDefault="004777CC" w:rsidP="004777CC">
      <w:pPr>
        <w:pStyle w:val="Akapitzlist"/>
        <w:numPr>
          <w:ilvl w:val="1"/>
          <w:numId w:val="34"/>
        </w:numPr>
        <w:autoSpaceDE w:val="0"/>
        <w:autoSpaceDN w:val="0"/>
        <w:adjustRightInd w:val="0"/>
        <w:spacing w:after="0" w:line="240" w:lineRule="auto"/>
        <w:ind w:firstLine="414"/>
        <w:jc w:val="both"/>
        <w:rPr>
          <w:rFonts w:cstheme="minorHAnsi"/>
        </w:rPr>
      </w:pPr>
      <w:r w:rsidRPr="00037227">
        <w:rPr>
          <w:rFonts w:cstheme="minorHAnsi"/>
        </w:rPr>
        <w:t>Miejsce na autoryzację - podpis osoby autoryzującej</w:t>
      </w:r>
    </w:p>
    <w:p w14:paraId="6787AAFB" w14:textId="77777777" w:rsidR="004777CC" w:rsidRPr="00037227" w:rsidRDefault="004777CC" w:rsidP="004777CC">
      <w:pPr>
        <w:pStyle w:val="Akapitzlist"/>
        <w:numPr>
          <w:ilvl w:val="1"/>
          <w:numId w:val="34"/>
        </w:numPr>
        <w:autoSpaceDE w:val="0"/>
        <w:autoSpaceDN w:val="0"/>
        <w:adjustRightInd w:val="0"/>
        <w:spacing w:after="0" w:line="240" w:lineRule="auto"/>
        <w:ind w:firstLine="414"/>
        <w:jc w:val="both"/>
        <w:rPr>
          <w:rFonts w:cstheme="minorHAnsi"/>
        </w:rPr>
      </w:pPr>
      <w:r w:rsidRPr="00037227">
        <w:rPr>
          <w:rFonts w:cstheme="minorHAnsi"/>
        </w:rPr>
        <w:t>Data autoryzacji</w:t>
      </w:r>
    </w:p>
    <w:p w14:paraId="5AB75D83" w14:textId="77777777" w:rsidR="004777CC" w:rsidRPr="00037227" w:rsidRDefault="004777CC" w:rsidP="004777CC">
      <w:pPr>
        <w:autoSpaceDE w:val="0"/>
        <w:autoSpaceDN w:val="0"/>
        <w:adjustRightInd w:val="0"/>
        <w:spacing w:after="0" w:line="240" w:lineRule="auto"/>
        <w:ind w:left="1080"/>
        <w:jc w:val="both"/>
        <w:rPr>
          <w:rFonts w:cstheme="minorHAnsi"/>
        </w:rPr>
      </w:pPr>
      <w:r w:rsidRPr="00037227">
        <w:rPr>
          <w:rFonts w:cstheme="minorHAnsi"/>
        </w:rPr>
        <w:t>Strona tytułowa powinna być czytelna i przejrzysta, zawierając wszystkie niezbędne informacje do identyfikacji i zrozumienia kontekstu przeprowadzonego badania.</w:t>
      </w:r>
    </w:p>
    <w:p w14:paraId="7931D8D0" w14:textId="2C144638" w:rsidR="004777CC" w:rsidRPr="00037227" w:rsidRDefault="004777CC" w:rsidP="004777CC">
      <w:pPr>
        <w:pStyle w:val="Akapitzlist"/>
        <w:numPr>
          <w:ilvl w:val="1"/>
          <w:numId w:val="5"/>
        </w:numPr>
        <w:autoSpaceDE w:val="0"/>
        <w:autoSpaceDN w:val="0"/>
        <w:adjustRightInd w:val="0"/>
        <w:spacing w:before="240" w:after="0" w:line="240" w:lineRule="auto"/>
        <w:jc w:val="both"/>
        <w:rPr>
          <w:rFonts w:cstheme="minorHAnsi"/>
        </w:rPr>
      </w:pPr>
      <w:r w:rsidRPr="00037227">
        <w:rPr>
          <w:rFonts w:cstheme="minorHAnsi"/>
        </w:rPr>
        <w:t xml:space="preserve">Zamawiający powiadomi Wykonawcę o możliwości przeprowadzenia badań na danej inwestycji. Wykonawca, po zawiadomieniu o gotowości, przystąpi do realizacji badań zgodnie z metodyką określoną w rozporządzeniu, obejmującą zarówno metody obliczeniowe, jak i pomiarowe. Maksymalny punktowany termin wykonania </w:t>
      </w:r>
      <w:r w:rsidR="00C70D30" w:rsidRPr="00037227">
        <w:rPr>
          <w:rFonts w:cstheme="minorHAnsi"/>
        </w:rPr>
        <w:t>sprawozdania z badań</w:t>
      </w:r>
      <w:r w:rsidRPr="00037227">
        <w:rPr>
          <w:rFonts w:cstheme="minorHAnsi"/>
        </w:rPr>
        <w:t xml:space="preserve"> </w:t>
      </w:r>
      <w:r w:rsidRPr="00573D2E">
        <w:rPr>
          <w:rFonts w:cstheme="minorHAnsi"/>
        </w:rPr>
        <w:t xml:space="preserve">wynosi </w:t>
      </w:r>
      <w:r w:rsidR="00517B5A" w:rsidRPr="00573D2E">
        <w:rPr>
          <w:rFonts w:cstheme="minorHAnsi"/>
        </w:rPr>
        <w:t>40</w:t>
      </w:r>
      <w:r w:rsidRPr="00573D2E">
        <w:rPr>
          <w:rFonts w:cstheme="minorHAnsi"/>
        </w:rPr>
        <w:t xml:space="preserve"> dni </w:t>
      </w:r>
      <w:r w:rsidRPr="00037227">
        <w:rPr>
          <w:rFonts w:cstheme="minorHAnsi"/>
        </w:rPr>
        <w:t xml:space="preserve"> od </w:t>
      </w:r>
      <w:r w:rsidR="002E1DA3">
        <w:rPr>
          <w:rFonts w:cstheme="minorHAnsi"/>
        </w:rPr>
        <w:t>podpisania umowy</w:t>
      </w:r>
      <w:r w:rsidRPr="00037227">
        <w:rPr>
          <w:rFonts w:cstheme="minorHAnsi"/>
        </w:rPr>
        <w:t xml:space="preserve">. Procedura ta będzie stosowana dla każdej z analizowanych inwestycji. </w:t>
      </w:r>
    </w:p>
    <w:p w14:paraId="236F1C55" w14:textId="77777777" w:rsidR="004777CC" w:rsidRPr="00037227" w:rsidRDefault="004777CC" w:rsidP="004777CC">
      <w:pPr>
        <w:pStyle w:val="Akapitzlist"/>
        <w:autoSpaceDE w:val="0"/>
        <w:autoSpaceDN w:val="0"/>
        <w:adjustRightInd w:val="0"/>
        <w:spacing w:before="240" w:after="0" w:line="240" w:lineRule="auto"/>
        <w:ind w:left="1440"/>
        <w:jc w:val="both"/>
        <w:rPr>
          <w:rFonts w:cstheme="minorHAnsi"/>
        </w:rPr>
      </w:pPr>
      <w:r w:rsidRPr="00037227">
        <w:rPr>
          <w:rFonts w:cstheme="minorHAnsi"/>
        </w:rPr>
        <w:t>W takiej sytuacji:</w:t>
      </w:r>
    </w:p>
    <w:p w14:paraId="789EA4AB" w14:textId="77777777" w:rsidR="004777CC" w:rsidRPr="00037227" w:rsidRDefault="004777CC" w:rsidP="004777CC">
      <w:pPr>
        <w:pStyle w:val="Akapitzlist"/>
        <w:autoSpaceDE w:val="0"/>
        <w:autoSpaceDN w:val="0"/>
        <w:adjustRightInd w:val="0"/>
        <w:spacing w:before="240" w:after="0" w:line="240" w:lineRule="auto"/>
        <w:ind w:left="1440"/>
        <w:jc w:val="both"/>
        <w:rPr>
          <w:rFonts w:cstheme="minorHAnsi"/>
        </w:rPr>
      </w:pPr>
      <w:r w:rsidRPr="00037227">
        <w:rPr>
          <w:rFonts w:cstheme="minorHAnsi"/>
        </w:rPr>
        <w:t>- Wykonawca niezwłocznie poinformuje Zamawiającego o zaistniałych okolicznościach, przedstawiając link do odpowiedniej publikacji IMGW.</w:t>
      </w:r>
    </w:p>
    <w:p w14:paraId="7920325F" w14:textId="77777777" w:rsidR="004777CC" w:rsidRPr="00037227" w:rsidRDefault="004777CC" w:rsidP="004777CC">
      <w:pPr>
        <w:pStyle w:val="Akapitzlist"/>
        <w:autoSpaceDE w:val="0"/>
        <w:autoSpaceDN w:val="0"/>
        <w:adjustRightInd w:val="0"/>
        <w:spacing w:before="240" w:after="0" w:line="240" w:lineRule="auto"/>
        <w:ind w:left="1440"/>
        <w:jc w:val="both"/>
        <w:rPr>
          <w:rFonts w:cstheme="minorHAnsi"/>
        </w:rPr>
      </w:pPr>
      <w:r w:rsidRPr="00037227">
        <w:rPr>
          <w:rFonts w:cstheme="minorHAnsi"/>
        </w:rPr>
        <w:lastRenderedPageBreak/>
        <w:t>-  Pomiar odbędzie się w najbliższym możliwym terminie, gdy warunki meteorologiczne będą odpowiednie do przeprowadzenia badań zgodnie z wymaganą metodyką.</w:t>
      </w:r>
    </w:p>
    <w:p w14:paraId="63396943" w14:textId="77777777" w:rsidR="004777CC" w:rsidRPr="00037227" w:rsidRDefault="004777CC" w:rsidP="004777CC">
      <w:pPr>
        <w:pStyle w:val="Akapitzlist"/>
        <w:autoSpaceDE w:val="0"/>
        <w:autoSpaceDN w:val="0"/>
        <w:adjustRightInd w:val="0"/>
        <w:spacing w:before="240" w:after="0" w:line="240" w:lineRule="auto"/>
        <w:ind w:left="1440"/>
        <w:jc w:val="both"/>
        <w:rPr>
          <w:rFonts w:cstheme="minorHAnsi"/>
        </w:rPr>
      </w:pPr>
      <w:r w:rsidRPr="00037227">
        <w:rPr>
          <w:rFonts w:cstheme="minorHAnsi"/>
        </w:rPr>
        <w:t>-  Wykonawca jest zobowiązany do podjęcia badań bez zbędnej zwłoki, natychmiast po ustąpieniu nieodpowiednich warunków meteorologicznych.</w:t>
      </w:r>
    </w:p>
    <w:p w14:paraId="17AEB55F" w14:textId="15CF02B8" w:rsidR="00E376C0" w:rsidRDefault="004777CC" w:rsidP="004777CC">
      <w:pPr>
        <w:pStyle w:val="Akapitzlist"/>
        <w:autoSpaceDE w:val="0"/>
        <w:autoSpaceDN w:val="0"/>
        <w:adjustRightInd w:val="0"/>
        <w:spacing w:before="240" w:after="0" w:line="240" w:lineRule="auto"/>
        <w:ind w:left="1440"/>
        <w:jc w:val="both"/>
        <w:rPr>
          <w:rFonts w:cstheme="minorHAnsi"/>
        </w:rPr>
      </w:pPr>
      <w:r w:rsidRPr="00037227">
        <w:rPr>
          <w:rFonts w:cstheme="minorHAnsi"/>
        </w:rPr>
        <w:t xml:space="preserve">-  Termin wykonania </w:t>
      </w:r>
      <w:r w:rsidR="00C70D30" w:rsidRPr="00037227">
        <w:rPr>
          <w:rFonts w:cstheme="minorHAnsi"/>
        </w:rPr>
        <w:t>sprawozdania z badań</w:t>
      </w:r>
      <w:r w:rsidRPr="00037227">
        <w:rPr>
          <w:rFonts w:cstheme="minorHAnsi"/>
        </w:rPr>
        <w:t xml:space="preserve">, określony na maksymalnie </w:t>
      </w:r>
      <w:r w:rsidR="00517B5A">
        <w:rPr>
          <w:rFonts w:cstheme="minorHAnsi"/>
        </w:rPr>
        <w:t>40</w:t>
      </w:r>
      <w:r w:rsidRPr="00037227">
        <w:rPr>
          <w:rFonts w:cstheme="minorHAnsi"/>
        </w:rPr>
        <w:t xml:space="preserve"> dni </w:t>
      </w:r>
    </w:p>
    <w:p w14:paraId="2C8807D5" w14:textId="18B29FF2" w:rsidR="004777CC" w:rsidRPr="00037227" w:rsidRDefault="004777CC" w:rsidP="004777CC">
      <w:pPr>
        <w:pStyle w:val="Akapitzlist"/>
        <w:autoSpaceDE w:val="0"/>
        <w:autoSpaceDN w:val="0"/>
        <w:adjustRightInd w:val="0"/>
        <w:spacing w:before="240" w:after="0" w:line="240" w:lineRule="auto"/>
        <w:ind w:left="1440"/>
        <w:jc w:val="both"/>
        <w:rPr>
          <w:rFonts w:cstheme="minorHAnsi"/>
        </w:rPr>
      </w:pPr>
      <w:r w:rsidRPr="00037227">
        <w:rPr>
          <w:rFonts w:cstheme="minorHAnsi"/>
        </w:rPr>
        <w:t xml:space="preserve">będzie liczony od dnia </w:t>
      </w:r>
      <w:r w:rsidR="00517B5A">
        <w:rPr>
          <w:rFonts w:cstheme="minorHAnsi"/>
        </w:rPr>
        <w:t>podpisania umowy</w:t>
      </w:r>
      <w:r w:rsidRPr="00037227">
        <w:rPr>
          <w:rFonts w:cstheme="minorHAnsi"/>
        </w:rPr>
        <w:t>.</w:t>
      </w:r>
    </w:p>
    <w:p w14:paraId="79A13DB5" w14:textId="77777777" w:rsidR="004777CC" w:rsidRPr="00037227" w:rsidRDefault="004777CC" w:rsidP="004777CC">
      <w:pPr>
        <w:pStyle w:val="Akapitzlist"/>
        <w:autoSpaceDE w:val="0"/>
        <w:autoSpaceDN w:val="0"/>
        <w:adjustRightInd w:val="0"/>
        <w:spacing w:before="240" w:after="0" w:line="240" w:lineRule="auto"/>
        <w:ind w:left="1440"/>
        <w:jc w:val="both"/>
        <w:rPr>
          <w:rFonts w:cstheme="minorHAnsi"/>
        </w:rPr>
      </w:pPr>
      <w:r w:rsidRPr="00037227">
        <w:rPr>
          <w:rFonts w:cstheme="minorHAnsi"/>
        </w:rPr>
        <w:t>-  Wykonawca jest zobowiązany do bieżącego monitorowania warunków meteorologicznych i informowania Zamawiającego o planowanym nowym terminie badań.</w:t>
      </w:r>
    </w:p>
    <w:p w14:paraId="39C945F6" w14:textId="77777777" w:rsidR="004777CC" w:rsidRPr="00573D2E" w:rsidRDefault="004777CC" w:rsidP="004777CC">
      <w:pPr>
        <w:pStyle w:val="Akapitzlist"/>
        <w:autoSpaceDE w:val="0"/>
        <w:autoSpaceDN w:val="0"/>
        <w:adjustRightInd w:val="0"/>
        <w:spacing w:before="240" w:after="0" w:line="240" w:lineRule="auto"/>
        <w:ind w:left="1440"/>
        <w:jc w:val="both"/>
        <w:rPr>
          <w:rFonts w:cstheme="minorHAnsi"/>
        </w:rPr>
      </w:pPr>
      <w:r w:rsidRPr="00037227">
        <w:rPr>
          <w:rFonts w:cstheme="minorHAnsi"/>
        </w:rPr>
        <w:t xml:space="preserve">-  W przypadku wystąpienia takiego odstępstwa, Wykonawca nie będzie obciążony karami umownymi za opóźnienie wynikające z nieodpowiednich warunków meteorologicznych, pod </w:t>
      </w:r>
      <w:r w:rsidRPr="00573D2E">
        <w:rPr>
          <w:rFonts w:cstheme="minorHAnsi"/>
        </w:rPr>
        <w:t>warunkiem należytego udokumentowania tych okoliczności i niezwłocznego podjęcia działań po ich ustąpieniu.</w:t>
      </w:r>
    </w:p>
    <w:p w14:paraId="798DB5EC" w14:textId="20D68B4B" w:rsidR="004777CC" w:rsidRPr="00037227" w:rsidRDefault="004777CC" w:rsidP="004777CC">
      <w:pPr>
        <w:pStyle w:val="Akapitzlist"/>
        <w:numPr>
          <w:ilvl w:val="1"/>
          <w:numId w:val="5"/>
        </w:numPr>
        <w:autoSpaceDE w:val="0"/>
        <w:autoSpaceDN w:val="0"/>
        <w:adjustRightInd w:val="0"/>
        <w:spacing w:before="240" w:after="0" w:line="240" w:lineRule="auto"/>
        <w:jc w:val="both"/>
        <w:rPr>
          <w:rFonts w:cstheme="minorHAnsi"/>
        </w:rPr>
      </w:pPr>
      <w:r w:rsidRPr="00573D2E">
        <w:rPr>
          <w:rFonts w:cstheme="minorHAnsi"/>
        </w:rPr>
        <w:t xml:space="preserve">Przekazanie kompletnej obsługi laboratoryjnej  wraz z opracowaniem nastąpi w nieprzekraczalnym terminie </w:t>
      </w:r>
      <w:r w:rsidR="00BE4421" w:rsidRPr="00573D2E">
        <w:rPr>
          <w:rFonts w:cstheme="minorHAnsi"/>
        </w:rPr>
        <w:t xml:space="preserve">40 dni </w:t>
      </w:r>
      <w:r w:rsidR="00BE4421">
        <w:rPr>
          <w:rFonts w:cstheme="minorHAnsi"/>
        </w:rPr>
        <w:t xml:space="preserve"> od podpisania umowy</w:t>
      </w:r>
      <w:r w:rsidR="000709B3" w:rsidRPr="00037227">
        <w:rPr>
          <w:rFonts w:cstheme="minorHAnsi"/>
        </w:rPr>
        <w:t>.</w:t>
      </w:r>
    </w:p>
    <w:p w14:paraId="6E64DE7E" w14:textId="274FDD0D" w:rsidR="00152C71" w:rsidRPr="00037227" w:rsidRDefault="00152C71" w:rsidP="00F4345B">
      <w:pPr>
        <w:pStyle w:val="Nagwek1"/>
        <w:numPr>
          <w:ilvl w:val="0"/>
          <w:numId w:val="30"/>
        </w:numPr>
        <w:rPr>
          <w:rFonts w:asciiTheme="minorHAnsi" w:hAnsiTheme="minorHAnsi" w:cstheme="minorHAnsi"/>
          <w:b/>
          <w:bCs/>
          <w:color w:val="auto"/>
          <w:sz w:val="22"/>
          <w:szCs w:val="22"/>
        </w:rPr>
      </w:pPr>
      <w:bookmarkStart w:id="2" w:name="_Toc175917512"/>
      <w:r w:rsidRPr="00037227">
        <w:rPr>
          <w:rFonts w:asciiTheme="minorHAnsi" w:hAnsiTheme="minorHAnsi" w:cstheme="minorHAnsi"/>
          <w:b/>
          <w:bCs/>
          <w:color w:val="auto"/>
          <w:sz w:val="22"/>
          <w:szCs w:val="22"/>
        </w:rPr>
        <w:t>Obowiązujące akty prawne</w:t>
      </w:r>
      <w:r w:rsidR="00E74353" w:rsidRPr="00037227">
        <w:rPr>
          <w:rFonts w:asciiTheme="minorHAnsi" w:hAnsiTheme="minorHAnsi" w:cstheme="minorHAnsi"/>
          <w:b/>
          <w:bCs/>
          <w:color w:val="auto"/>
          <w:sz w:val="22"/>
          <w:szCs w:val="22"/>
        </w:rPr>
        <w:t xml:space="preserve"> i powołania Normatywne</w:t>
      </w:r>
      <w:bookmarkEnd w:id="2"/>
    </w:p>
    <w:p w14:paraId="2EB874A5" w14:textId="77777777" w:rsidR="00F40E9C" w:rsidRPr="00037227" w:rsidRDefault="00F40E9C" w:rsidP="00152C71">
      <w:pPr>
        <w:autoSpaceDE w:val="0"/>
        <w:autoSpaceDN w:val="0"/>
        <w:adjustRightInd w:val="0"/>
        <w:spacing w:after="0" w:line="240" w:lineRule="auto"/>
        <w:jc w:val="both"/>
        <w:rPr>
          <w:rFonts w:ascii="Arial" w:hAnsi="Arial" w:cs="Arial"/>
          <w:b/>
          <w:bCs/>
        </w:rPr>
      </w:pPr>
    </w:p>
    <w:p w14:paraId="755FB4EE" w14:textId="77777777" w:rsidR="00FD0EEC" w:rsidRPr="00037227" w:rsidRDefault="00152C71" w:rsidP="00C343D7">
      <w:pPr>
        <w:pStyle w:val="Akapitzlist"/>
        <w:numPr>
          <w:ilvl w:val="0"/>
          <w:numId w:val="1"/>
        </w:numPr>
        <w:autoSpaceDE w:val="0"/>
        <w:autoSpaceDN w:val="0"/>
        <w:adjustRightInd w:val="0"/>
        <w:spacing w:after="0" w:line="240" w:lineRule="auto"/>
        <w:ind w:left="567"/>
        <w:jc w:val="both"/>
        <w:rPr>
          <w:rFonts w:cstheme="minorHAnsi"/>
        </w:rPr>
      </w:pPr>
      <w:r w:rsidRPr="00037227">
        <w:rPr>
          <w:rFonts w:cstheme="minorHAnsi"/>
        </w:rPr>
        <w:t xml:space="preserve">Sposób realizacji zamówienia winien być zgodny z </w:t>
      </w:r>
      <w:r w:rsidR="00510283" w:rsidRPr="00037227">
        <w:rPr>
          <w:rFonts w:cstheme="minorHAnsi"/>
        </w:rPr>
        <w:t xml:space="preserve">obowiązującymi przepisami prawa </w:t>
      </w:r>
      <w:r w:rsidRPr="00037227">
        <w:rPr>
          <w:rFonts w:cstheme="minorHAnsi"/>
        </w:rPr>
        <w:t>i normami w zakresie sposobu wykonania, opracowania, zapisu, przetwarzania i udostępniania danych, a w szczególności z następującymi aktami prawnymi (stan na dzień sporządzenia Opisu Przedmiotu Zamówienia) oraz wytycznymi:</w:t>
      </w:r>
    </w:p>
    <w:p w14:paraId="506EC90F" w14:textId="6ADD59DC" w:rsidR="00B0744D" w:rsidRPr="00037227" w:rsidRDefault="00B0744D" w:rsidP="00F4345B">
      <w:pPr>
        <w:pStyle w:val="Akapitzlist"/>
        <w:numPr>
          <w:ilvl w:val="0"/>
          <w:numId w:val="6"/>
        </w:numPr>
        <w:autoSpaceDE w:val="0"/>
        <w:autoSpaceDN w:val="0"/>
        <w:adjustRightInd w:val="0"/>
        <w:spacing w:after="0" w:line="240" w:lineRule="auto"/>
        <w:jc w:val="both"/>
        <w:rPr>
          <w:rFonts w:cstheme="minorHAnsi"/>
        </w:rPr>
      </w:pPr>
      <w:r w:rsidRPr="00037227">
        <w:rPr>
          <w:rFonts w:cstheme="minorHAnsi"/>
        </w:rPr>
        <w:t>Ustawa z dnia 17 maja 1989 r. Prawo geodezyjne i kartograficzne (Dz. U. 2017, poz. 2101 z późniejszymi zmianami</w:t>
      </w:r>
      <w:r w:rsidR="00CA6089" w:rsidRPr="00037227">
        <w:rPr>
          <w:rFonts w:cstheme="minorHAnsi"/>
        </w:rPr>
        <w:t xml:space="preserve"> </w:t>
      </w:r>
      <w:r w:rsidR="00CA6089" w:rsidRPr="00037227">
        <w:rPr>
          <w:rFonts w:cstheme="minorHAnsi"/>
          <w:color w:val="1F1F1F"/>
          <w:shd w:val="clear" w:color="auto" w:fill="FFFFFF"/>
        </w:rPr>
        <w:t>20 lipca 2022 r.</w:t>
      </w:r>
      <w:r w:rsidRPr="00037227">
        <w:rPr>
          <w:rFonts w:cstheme="minorHAnsi"/>
        </w:rPr>
        <w:t>)</w:t>
      </w:r>
    </w:p>
    <w:p w14:paraId="45242AE0" w14:textId="6B59539A" w:rsidR="00B0744D" w:rsidRPr="00037227" w:rsidRDefault="00B0744D" w:rsidP="00F4345B">
      <w:pPr>
        <w:pStyle w:val="Akapitzlist"/>
        <w:numPr>
          <w:ilvl w:val="0"/>
          <w:numId w:val="6"/>
        </w:numPr>
        <w:autoSpaceDE w:val="0"/>
        <w:autoSpaceDN w:val="0"/>
        <w:adjustRightInd w:val="0"/>
        <w:spacing w:after="0" w:line="240" w:lineRule="auto"/>
        <w:jc w:val="both"/>
        <w:rPr>
          <w:rFonts w:cstheme="minorHAnsi"/>
        </w:rPr>
      </w:pPr>
      <w:r w:rsidRPr="00037227">
        <w:rPr>
          <w:rFonts w:cstheme="minorHAnsi"/>
        </w:rPr>
        <w:t>Ustawa z dnia 27 marca 2003 r. o planowaniu i zagospodarowaniu przestrzennym (Dz. U. 2017, poz. 1073 z późniejszymi zmianami)</w:t>
      </w:r>
      <w:r w:rsidR="009844DA" w:rsidRPr="00037227">
        <w:rPr>
          <w:rFonts w:cstheme="minorHAnsi"/>
        </w:rPr>
        <w:t>.</w:t>
      </w:r>
    </w:p>
    <w:p w14:paraId="178DB8D5" w14:textId="450A177B" w:rsidR="00B0744D" w:rsidRPr="00037227" w:rsidRDefault="00B0744D" w:rsidP="00F4345B">
      <w:pPr>
        <w:pStyle w:val="Akapitzlist"/>
        <w:numPr>
          <w:ilvl w:val="0"/>
          <w:numId w:val="6"/>
        </w:numPr>
        <w:autoSpaceDE w:val="0"/>
        <w:autoSpaceDN w:val="0"/>
        <w:adjustRightInd w:val="0"/>
        <w:spacing w:after="0" w:line="240" w:lineRule="auto"/>
        <w:jc w:val="both"/>
        <w:rPr>
          <w:rFonts w:cstheme="minorHAnsi"/>
        </w:rPr>
      </w:pPr>
      <w:r w:rsidRPr="00037227">
        <w:rPr>
          <w:rFonts w:cstheme="minorHAnsi"/>
        </w:rPr>
        <w:t xml:space="preserve">Ustawa z dnia1 marca </w:t>
      </w:r>
      <w:r w:rsidR="00F220BF" w:rsidRPr="00037227">
        <w:rPr>
          <w:rFonts w:cstheme="minorHAnsi"/>
        </w:rPr>
        <w:t>2021 r.</w:t>
      </w:r>
      <w:r w:rsidRPr="00037227">
        <w:rPr>
          <w:rFonts w:cstheme="minorHAnsi"/>
        </w:rPr>
        <w:t xml:space="preserve"> o informatyzacji działalności podmiotów realizujących zadania publiczne (Dz.U. 2021 poz. 670)</w:t>
      </w:r>
    </w:p>
    <w:p w14:paraId="32F8749C" w14:textId="5D9372BC" w:rsidR="00B0744D" w:rsidRPr="00037227" w:rsidRDefault="00B0744D" w:rsidP="00F4345B">
      <w:pPr>
        <w:pStyle w:val="Akapitzlist"/>
        <w:numPr>
          <w:ilvl w:val="0"/>
          <w:numId w:val="6"/>
        </w:numPr>
        <w:autoSpaceDE w:val="0"/>
        <w:autoSpaceDN w:val="0"/>
        <w:adjustRightInd w:val="0"/>
        <w:spacing w:after="0" w:line="240" w:lineRule="auto"/>
        <w:jc w:val="both"/>
        <w:rPr>
          <w:rFonts w:cstheme="minorHAnsi"/>
        </w:rPr>
      </w:pPr>
      <w:r w:rsidRPr="00037227">
        <w:rPr>
          <w:rFonts w:cstheme="minorHAnsi"/>
        </w:rPr>
        <w:t>Ustawa z dnia 27 kwietnia 2001 r. Prawo ochrony środowiska (</w:t>
      </w:r>
      <w:r w:rsidR="00910D55" w:rsidRPr="00037227">
        <w:rPr>
          <w:rFonts w:cstheme="minorHAnsi"/>
        </w:rPr>
        <w:t xml:space="preserve">Dz.U. 2001 nr 62 poz. 627 </w:t>
      </w:r>
      <w:r w:rsidRPr="00037227">
        <w:rPr>
          <w:rFonts w:cstheme="minorHAnsi"/>
        </w:rPr>
        <w:t>z późniejszymi zmianami)</w:t>
      </w:r>
    </w:p>
    <w:p w14:paraId="7CA5888F" w14:textId="53C56A9D" w:rsidR="00CB286A" w:rsidRPr="00037227" w:rsidRDefault="00CB286A" w:rsidP="00F4345B">
      <w:pPr>
        <w:pStyle w:val="Akapitzlist"/>
        <w:numPr>
          <w:ilvl w:val="0"/>
          <w:numId w:val="6"/>
        </w:numPr>
        <w:autoSpaceDE w:val="0"/>
        <w:autoSpaceDN w:val="0"/>
        <w:adjustRightInd w:val="0"/>
        <w:spacing w:after="0" w:line="240" w:lineRule="auto"/>
        <w:jc w:val="both"/>
        <w:rPr>
          <w:rFonts w:cstheme="minorHAnsi"/>
        </w:rPr>
      </w:pPr>
      <w:r w:rsidRPr="00037227">
        <w:rPr>
          <w:rFonts w:cstheme="minorHAnsi"/>
        </w:rPr>
        <w:t>Ustawa z dnia 3 października 2008 r.</w:t>
      </w:r>
      <w:r w:rsidR="002C4E59" w:rsidRPr="00037227">
        <w:rPr>
          <w:rFonts w:cstheme="minorHAnsi"/>
        </w:rPr>
        <w:t xml:space="preserve"> </w:t>
      </w:r>
      <w:r w:rsidRPr="00037227">
        <w:rPr>
          <w:rFonts w:cstheme="minorHAnsi"/>
        </w:rPr>
        <w:t>o udostępnianiu informacji o środowisku i jego ochronie, udziale</w:t>
      </w:r>
      <w:r w:rsidR="002C4E59" w:rsidRPr="00037227">
        <w:rPr>
          <w:rFonts w:cstheme="minorHAnsi"/>
        </w:rPr>
        <w:t xml:space="preserve"> </w:t>
      </w:r>
      <w:r w:rsidRPr="00037227">
        <w:rPr>
          <w:rFonts w:cstheme="minorHAnsi"/>
        </w:rPr>
        <w:t>społeczeństwa w ochronie środowiska oraz o ocenach oddziaływania</w:t>
      </w:r>
      <w:r w:rsidR="002C4E59" w:rsidRPr="00037227">
        <w:rPr>
          <w:rFonts w:cstheme="minorHAnsi"/>
        </w:rPr>
        <w:t xml:space="preserve"> </w:t>
      </w:r>
      <w:r w:rsidRPr="00037227">
        <w:rPr>
          <w:rFonts w:cstheme="minorHAnsi"/>
        </w:rPr>
        <w:t>na środowisko</w:t>
      </w:r>
      <w:r w:rsidR="002C4E59" w:rsidRPr="00037227">
        <w:rPr>
          <w:rFonts w:cstheme="minorHAnsi"/>
        </w:rPr>
        <w:t xml:space="preserve"> z późniejszymi zmianami</w:t>
      </w:r>
    </w:p>
    <w:p w14:paraId="0E56451B" w14:textId="7C6294F4" w:rsidR="000F13CF" w:rsidRPr="00037227" w:rsidRDefault="000F13CF" w:rsidP="00F4345B">
      <w:pPr>
        <w:pStyle w:val="Akapitzlist"/>
        <w:numPr>
          <w:ilvl w:val="0"/>
          <w:numId w:val="6"/>
        </w:numPr>
        <w:autoSpaceDE w:val="0"/>
        <w:autoSpaceDN w:val="0"/>
        <w:adjustRightInd w:val="0"/>
        <w:spacing w:after="0" w:line="240" w:lineRule="auto"/>
        <w:jc w:val="both"/>
        <w:rPr>
          <w:rFonts w:cstheme="minorHAnsi"/>
        </w:rPr>
      </w:pPr>
      <w:r w:rsidRPr="00037227">
        <w:rPr>
          <w:rFonts w:cstheme="minorHAnsi"/>
        </w:rPr>
        <w:t>Obwieszczenie Marszałka Sejmu Rzeczypospolitej Polskiej z dnia 19 lipca 2019 r. w sprawie ogłoszenia jednolitego tekstu ustawy - Prawo ochrony środowiska (Dz.U. 2019 poz. 1396)</w:t>
      </w:r>
    </w:p>
    <w:p w14:paraId="6CF948DA" w14:textId="1B5E0481" w:rsidR="002C4E59" w:rsidRPr="00037227" w:rsidRDefault="002C4E59" w:rsidP="00F4345B">
      <w:pPr>
        <w:pStyle w:val="Akapitzlist"/>
        <w:numPr>
          <w:ilvl w:val="0"/>
          <w:numId w:val="6"/>
        </w:numPr>
        <w:autoSpaceDE w:val="0"/>
        <w:autoSpaceDN w:val="0"/>
        <w:adjustRightInd w:val="0"/>
        <w:spacing w:after="0" w:line="240" w:lineRule="auto"/>
        <w:jc w:val="both"/>
        <w:rPr>
          <w:rFonts w:cstheme="minorHAnsi"/>
        </w:rPr>
      </w:pPr>
      <w:r w:rsidRPr="00037227">
        <w:rPr>
          <w:rFonts w:cstheme="minorHAnsi"/>
        </w:rPr>
        <w:t>Dyrektywa Rady z dnia 27 czerwca 1985 r. w sprawie oceny skutków wywieranych przez niektóre publiczne i prywatne przedsięwzięcia na środowisko naturalne</w:t>
      </w:r>
    </w:p>
    <w:p w14:paraId="009E451D" w14:textId="6C7C6D2F" w:rsidR="00B0744D" w:rsidRPr="00037227" w:rsidRDefault="00B0744D" w:rsidP="00F4345B">
      <w:pPr>
        <w:pStyle w:val="Akapitzlist"/>
        <w:numPr>
          <w:ilvl w:val="0"/>
          <w:numId w:val="6"/>
        </w:numPr>
        <w:autoSpaceDE w:val="0"/>
        <w:autoSpaceDN w:val="0"/>
        <w:adjustRightInd w:val="0"/>
        <w:spacing w:after="0" w:line="240" w:lineRule="auto"/>
        <w:jc w:val="both"/>
        <w:rPr>
          <w:rFonts w:cstheme="minorHAnsi"/>
        </w:rPr>
      </w:pPr>
      <w:r w:rsidRPr="00037227">
        <w:rPr>
          <w:rFonts w:cstheme="minorHAnsi"/>
        </w:rPr>
        <w:t xml:space="preserve">Dyrektywa 2002/49/WE/Parlamentu Europejskiego i Rady z dnia 25 czerwca 2002 r. odnosząca się do oceny i zarządzaniem poziomem hałasu w środowisku </w:t>
      </w:r>
      <w:r w:rsidR="00F220BF" w:rsidRPr="00037227">
        <w:rPr>
          <w:rFonts w:cstheme="minorHAnsi"/>
        </w:rPr>
        <w:t>(Dz.</w:t>
      </w:r>
      <w:r w:rsidRPr="00037227">
        <w:rPr>
          <w:rFonts w:cstheme="minorHAnsi"/>
        </w:rPr>
        <w:t xml:space="preserve"> U. L 189 z dnia 18.07.2002 r.)</w:t>
      </w:r>
    </w:p>
    <w:p w14:paraId="52CE251A" w14:textId="77777777" w:rsidR="00B0744D" w:rsidRPr="00037227" w:rsidRDefault="00B0744D" w:rsidP="00F4345B">
      <w:pPr>
        <w:pStyle w:val="Akapitzlist"/>
        <w:numPr>
          <w:ilvl w:val="0"/>
          <w:numId w:val="6"/>
        </w:numPr>
        <w:autoSpaceDE w:val="0"/>
        <w:autoSpaceDN w:val="0"/>
        <w:adjustRightInd w:val="0"/>
        <w:spacing w:after="0" w:line="240" w:lineRule="auto"/>
        <w:jc w:val="both"/>
        <w:rPr>
          <w:rFonts w:cstheme="minorHAnsi"/>
        </w:rPr>
      </w:pPr>
      <w:r w:rsidRPr="00037227">
        <w:rPr>
          <w:rFonts w:cstheme="minorHAnsi"/>
        </w:rPr>
        <w:t>Dyrektywa Komisji (UE) 2015/996 z dnia 19 maja 2015 r. ustanawiająca wspólne metody oceny hałasu zgodnie z dyrektywą 2002/49/WE Parlamentu Europejskiego i Rady</w:t>
      </w:r>
    </w:p>
    <w:p w14:paraId="49723FCC" w14:textId="4B3F6C70" w:rsidR="007B5257" w:rsidRPr="00037227" w:rsidRDefault="007B5257" w:rsidP="00F4345B">
      <w:pPr>
        <w:pStyle w:val="Akapitzlist"/>
        <w:numPr>
          <w:ilvl w:val="0"/>
          <w:numId w:val="6"/>
        </w:numPr>
        <w:autoSpaceDE w:val="0"/>
        <w:autoSpaceDN w:val="0"/>
        <w:adjustRightInd w:val="0"/>
        <w:spacing w:after="0" w:line="240" w:lineRule="auto"/>
        <w:jc w:val="both"/>
        <w:rPr>
          <w:rFonts w:cstheme="minorHAnsi"/>
        </w:rPr>
      </w:pPr>
      <w:r w:rsidRPr="00037227">
        <w:rPr>
          <w:rFonts w:cstheme="minorHAnsi"/>
        </w:rPr>
        <w:t>Dyrektywa 2007/2/WE ustanawiająca infrastrukturę informacji przestrzennej we Wspólnocie Europejskiej (INSPIRE)</w:t>
      </w:r>
    </w:p>
    <w:p w14:paraId="5B2FE186" w14:textId="437E468E" w:rsidR="0089161E" w:rsidRPr="00037227" w:rsidRDefault="0089161E" w:rsidP="00F4345B">
      <w:pPr>
        <w:pStyle w:val="Akapitzlist"/>
        <w:numPr>
          <w:ilvl w:val="0"/>
          <w:numId w:val="6"/>
        </w:numPr>
        <w:autoSpaceDE w:val="0"/>
        <w:autoSpaceDN w:val="0"/>
        <w:adjustRightInd w:val="0"/>
        <w:spacing w:after="0" w:line="240" w:lineRule="auto"/>
        <w:jc w:val="both"/>
        <w:rPr>
          <w:rFonts w:cstheme="minorHAnsi"/>
        </w:rPr>
      </w:pPr>
      <w:r w:rsidRPr="00037227">
        <w:rPr>
          <w:rFonts w:cstheme="minorHAnsi"/>
        </w:rPr>
        <w:t xml:space="preserve">Dyrektywa 2006/118/WE Parlamentu Europejskiego i Rady z dnia 12 grudnia 2006 r. w sprawie ochrony wód podziemnych przed zanieczyszczeniem i pogorszeniem ich stanu (Dz. Urz. UE L 372 z 27.12.2006, str. 19, z </w:t>
      </w:r>
      <w:proofErr w:type="spellStart"/>
      <w:r w:rsidRPr="00037227">
        <w:rPr>
          <w:rFonts w:cstheme="minorHAnsi"/>
        </w:rPr>
        <w:t>późn</w:t>
      </w:r>
      <w:proofErr w:type="spellEnd"/>
      <w:r w:rsidRPr="00037227">
        <w:rPr>
          <w:rFonts w:cstheme="minorHAnsi"/>
        </w:rPr>
        <w:t>. zm.).</w:t>
      </w:r>
    </w:p>
    <w:p w14:paraId="3F0642E3" w14:textId="77777777" w:rsidR="00B0744D" w:rsidRPr="00037227" w:rsidRDefault="00B0744D" w:rsidP="00F4345B">
      <w:pPr>
        <w:pStyle w:val="Akapitzlist"/>
        <w:numPr>
          <w:ilvl w:val="0"/>
          <w:numId w:val="6"/>
        </w:numPr>
        <w:autoSpaceDE w:val="0"/>
        <w:autoSpaceDN w:val="0"/>
        <w:adjustRightInd w:val="0"/>
        <w:spacing w:after="0" w:line="240" w:lineRule="auto"/>
        <w:jc w:val="both"/>
        <w:rPr>
          <w:rFonts w:cstheme="minorHAnsi"/>
        </w:rPr>
      </w:pPr>
      <w:r w:rsidRPr="00037227">
        <w:rPr>
          <w:rFonts w:cstheme="minorHAnsi"/>
        </w:rPr>
        <w:t>Rozporządzenie Ministra Środowiska z dnia 1 października 2007 r. w sprawie szczegółowego zakresu danych ujętych na mapach akustycznych oraz ich układu i sposobu prezentacji (Dz. U. 2007 r., Nr 187. poz. 1340)</w:t>
      </w:r>
    </w:p>
    <w:p w14:paraId="6E40C6C5" w14:textId="7096A209" w:rsidR="00B0744D" w:rsidRPr="00037227" w:rsidRDefault="00B0744D" w:rsidP="00F4345B">
      <w:pPr>
        <w:pStyle w:val="Akapitzlist"/>
        <w:numPr>
          <w:ilvl w:val="0"/>
          <w:numId w:val="6"/>
        </w:numPr>
        <w:autoSpaceDE w:val="0"/>
        <w:autoSpaceDN w:val="0"/>
        <w:adjustRightInd w:val="0"/>
        <w:spacing w:after="0" w:line="240" w:lineRule="auto"/>
        <w:jc w:val="both"/>
        <w:rPr>
          <w:rFonts w:cstheme="minorHAnsi"/>
        </w:rPr>
      </w:pPr>
      <w:r w:rsidRPr="00037227">
        <w:rPr>
          <w:rFonts w:cstheme="minorHAnsi"/>
        </w:rPr>
        <w:t xml:space="preserve">Rozporządzenia Ministra Środowiska z dnia 16 czerwca 2011 r. w sprawie wymagań w zakresie prowadzenia pomiarów poziomów substancji lub energii w środowisku przez zarządzającego </w:t>
      </w:r>
      <w:r w:rsidRPr="00037227">
        <w:rPr>
          <w:rFonts w:cstheme="minorHAnsi"/>
        </w:rPr>
        <w:lastRenderedPageBreak/>
        <w:t xml:space="preserve">drogą, linią kolejową, linią tramwajową, lotniskiem lub portem (Dz. U. </w:t>
      </w:r>
      <w:r w:rsidR="00F220BF" w:rsidRPr="00037227">
        <w:rPr>
          <w:rFonts w:cstheme="minorHAnsi"/>
        </w:rPr>
        <w:t>2011 r.</w:t>
      </w:r>
      <w:r w:rsidRPr="00037227">
        <w:rPr>
          <w:rFonts w:cstheme="minorHAnsi"/>
        </w:rPr>
        <w:t>, Nr 140, poz. 824)</w:t>
      </w:r>
    </w:p>
    <w:p w14:paraId="46165845" w14:textId="77777777" w:rsidR="00B0744D" w:rsidRPr="00037227" w:rsidRDefault="00B0744D" w:rsidP="00F4345B">
      <w:pPr>
        <w:pStyle w:val="Akapitzlist"/>
        <w:numPr>
          <w:ilvl w:val="0"/>
          <w:numId w:val="6"/>
        </w:numPr>
        <w:autoSpaceDE w:val="0"/>
        <w:autoSpaceDN w:val="0"/>
        <w:adjustRightInd w:val="0"/>
        <w:spacing w:after="0" w:line="240" w:lineRule="auto"/>
        <w:jc w:val="both"/>
        <w:rPr>
          <w:rFonts w:cstheme="minorHAnsi"/>
        </w:rPr>
      </w:pPr>
      <w:r w:rsidRPr="00037227">
        <w:rPr>
          <w:rFonts w:cstheme="minorHAnsi"/>
        </w:rPr>
        <w:t>Rozporządzenie Ministra Środowiska z dnia 14 czerwca 2007 r. w sprawie dopuszczalnych poziomów hałasu w środowisku (Dz. U. 2014, poz. 112)</w:t>
      </w:r>
    </w:p>
    <w:p w14:paraId="62452DB3" w14:textId="69C93714" w:rsidR="00B0744D" w:rsidRPr="00037227" w:rsidRDefault="00B0744D" w:rsidP="00F4345B">
      <w:pPr>
        <w:pStyle w:val="Akapitzlist"/>
        <w:numPr>
          <w:ilvl w:val="0"/>
          <w:numId w:val="6"/>
        </w:numPr>
        <w:autoSpaceDE w:val="0"/>
        <w:autoSpaceDN w:val="0"/>
        <w:adjustRightInd w:val="0"/>
        <w:spacing w:after="0" w:line="240" w:lineRule="auto"/>
        <w:jc w:val="both"/>
        <w:rPr>
          <w:rFonts w:cstheme="minorHAnsi"/>
        </w:rPr>
      </w:pPr>
      <w:r w:rsidRPr="00037227">
        <w:rPr>
          <w:rFonts w:cstheme="minorHAnsi"/>
        </w:rPr>
        <w:t>Rozporządzenie Ministra Środowiska z dnia 14 października 2002 r. w sprawie szczegółowych wymagań, jakim powinien odpowiadać program ochrony środowiska przed hałasem (Dz. U. 2002 nr 179, poz. 1498)</w:t>
      </w:r>
    </w:p>
    <w:p w14:paraId="70A575B6" w14:textId="77777777" w:rsidR="002D7396" w:rsidRPr="00037227" w:rsidRDefault="002D7396" w:rsidP="00F4345B">
      <w:pPr>
        <w:pStyle w:val="Akapitzlist"/>
        <w:numPr>
          <w:ilvl w:val="0"/>
          <w:numId w:val="6"/>
        </w:numPr>
        <w:autoSpaceDE w:val="0"/>
        <w:autoSpaceDN w:val="0"/>
        <w:adjustRightInd w:val="0"/>
        <w:spacing w:after="0" w:line="240" w:lineRule="auto"/>
        <w:jc w:val="both"/>
        <w:rPr>
          <w:rFonts w:cstheme="minorHAnsi"/>
          <w:b/>
          <w:bCs/>
        </w:rPr>
      </w:pPr>
      <w:r w:rsidRPr="00037227">
        <w:rPr>
          <w:rFonts w:cstheme="minorHAnsi"/>
        </w:rPr>
        <w:t>Ustawy z dnia 3 października 2008 r. o udostępnianiu informacji o środowisku i jego ochronie, udziale społeczeństwa w ochronie środowiska oraz o ocenach oddziaływania na środowisko (Dz.U. 2008 nr 199 poz. 1227)</w:t>
      </w:r>
    </w:p>
    <w:p w14:paraId="12F715AE" w14:textId="0759BE17" w:rsidR="00B0744D" w:rsidRPr="00037227" w:rsidRDefault="00B0744D" w:rsidP="00F4345B">
      <w:pPr>
        <w:pStyle w:val="Akapitzlist"/>
        <w:numPr>
          <w:ilvl w:val="0"/>
          <w:numId w:val="6"/>
        </w:numPr>
        <w:autoSpaceDE w:val="0"/>
        <w:autoSpaceDN w:val="0"/>
        <w:adjustRightInd w:val="0"/>
        <w:spacing w:after="0" w:line="240" w:lineRule="auto"/>
        <w:jc w:val="both"/>
        <w:rPr>
          <w:rFonts w:cstheme="minorHAnsi"/>
        </w:rPr>
      </w:pPr>
      <w:r w:rsidRPr="00037227">
        <w:rPr>
          <w:rFonts w:cstheme="minorHAnsi"/>
        </w:rPr>
        <w:t>Rozporządzenie Ministra Środowiska z dnia 9 czerwca 2020 r. w sprawie ustalania wartości wskaźnika hałasu L</w:t>
      </w:r>
      <w:r w:rsidRPr="00037227">
        <w:rPr>
          <w:rFonts w:cstheme="minorHAnsi"/>
          <w:vertAlign w:val="subscript"/>
        </w:rPr>
        <w:t>DWN</w:t>
      </w:r>
      <w:r w:rsidRPr="00037227">
        <w:rPr>
          <w:rFonts w:cstheme="minorHAnsi"/>
        </w:rPr>
        <w:t xml:space="preserve"> </w:t>
      </w:r>
      <w:r w:rsidR="00F220BF" w:rsidRPr="00037227">
        <w:rPr>
          <w:rFonts w:cstheme="minorHAnsi"/>
        </w:rPr>
        <w:t>(Dz.U.</w:t>
      </w:r>
      <w:r w:rsidRPr="00037227">
        <w:rPr>
          <w:rFonts w:cstheme="minorHAnsi"/>
        </w:rPr>
        <w:t xml:space="preserve"> 2020 poz. 1018)</w:t>
      </w:r>
    </w:p>
    <w:p w14:paraId="2C076C09" w14:textId="2C29F827" w:rsidR="00B0744D" w:rsidRPr="00037227" w:rsidRDefault="00B0744D" w:rsidP="00F4345B">
      <w:pPr>
        <w:pStyle w:val="Akapitzlist"/>
        <w:numPr>
          <w:ilvl w:val="0"/>
          <w:numId w:val="6"/>
        </w:numPr>
        <w:autoSpaceDE w:val="0"/>
        <w:autoSpaceDN w:val="0"/>
        <w:adjustRightInd w:val="0"/>
        <w:spacing w:after="0" w:line="240" w:lineRule="auto"/>
        <w:jc w:val="both"/>
        <w:rPr>
          <w:rFonts w:cstheme="minorHAnsi"/>
        </w:rPr>
      </w:pPr>
      <w:r w:rsidRPr="00037227">
        <w:rPr>
          <w:rFonts w:cstheme="minorHAnsi"/>
        </w:rPr>
        <w:t xml:space="preserve">Rozporządzenie Ministra Środowiska z dnia 17 stycznia 2003 r. (Dz. U. 2003 r., Nr </w:t>
      </w:r>
      <w:r w:rsidR="00F220BF" w:rsidRPr="00037227">
        <w:rPr>
          <w:rFonts w:cstheme="minorHAnsi"/>
        </w:rPr>
        <w:t>18, poz.</w:t>
      </w:r>
      <w:r w:rsidRPr="00037227">
        <w:rPr>
          <w:rFonts w:cstheme="minorHAnsi"/>
        </w:rPr>
        <w:t xml:space="preserve"> 164), w sprawie rodzajów wyników pomiarów prowadzonych w związku z eksploatacją dróg, linii kolejowych, linii tramwajowych, lotnisk oraz portów, które powinny być przekazywane właściwym organom ochrony środowiska, oraz terminów i sposobów ich prezentacji</w:t>
      </w:r>
    </w:p>
    <w:p w14:paraId="33C8551C" w14:textId="038BF92B" w:rsidR="00492B10" w:rsidRPr="00037227" w:rsidRDefault="00492B10" w:rsidP="00F4345B">
      <w:pPr>
        <w:pStyle w:val="Akapitzlist"/>
        <w:numPr>
          <w:ilvl w:val="0"/>
          <w:numId w:val="6"/>
        </w:numPr>
        <w:autoSpaceDE w:val="0"/>
        <w:autoSpaceDN w:val="0"/>
        <w:adjustRightInd w:val="0"/>
        <w:spacing w:after="0" w:line="240" w:lineRule="auto"/>
        <w:jc w:val="both"/>
        <w:rPr>
          <w:rFonts w:cstheme="minorHAnsi"/>
        </w:rPr>
      </w:pPr>
      <w:r w:rsidRPr="00037227">
        <w:rPr>
          <w:rFonts w:cstheme="minorHAnsi"/>
        </w:rPr>
        <w:t>Rozporządzenie Ministra Środowiska z dnia 25 kwietnia 2008 r. w sprawie szczegółowych wymagań dotyczących rejestru zawierającego informacje o stanie akustycznym środowiska (Dz.U. 2008 nr 82 poz. 500)</w:t>
      </w:r>
    </w:p>
    <w:p w14:paraId="2775E3B9" w14:textId="10E4181A" w:rsidR="00E80116" w:rsidRPr="00037227" w:rsidRDefault="00E80116" w:rsidP="00F4345B">
      <w:pPr>
        <w:pStyle w:val="Akapitzlist"/>
        <w:numPr>
          <w:ilvl w:val="0"/>
          <w:numId w:val="6"/>
        </w:numPr>
        <w:autoSpaceDE w:val="0"/>
        <w:autoSpaceDN w:val="0"/>
        <w:adjustRightInd w:val="0"/>
        <w:spacing w:after="0" w:line="240" w:lineRule="auto"/>
        <w:jc w:val="both"/>
        <w:rPr>
          <w:rFonts w:cstheme="minorHAnsi"/>
        </w:rPr>
      </w:pPr>
      <w:r w:rsidRPr="00037227">
        <w:rPr>
          <w:rFonts w:cstheme="minorHAnsi"/>
        </w:rPr>
        <w:t>U</w:t>
      </w:r>
      <w:r w:rsidR="00DF2102" w:rsidRPr="00037227">
        <w:rPr>
          <w:rFonts w:cstheme="minorHAnsi"/>
        </w:rPr>
        <w:t>stawa</w:t>
      </w:r>
      <w:r w:rsidRPr="00037227">
        <w:rPr>
          <w:rFonts w:cstheme="minorHAnsi"/>
        </w:rPr>
        <w:t xml:space="preserve"> z dnia 30 sierpnia 2002 r. o systemie oceny zgodności</w:t>
      </w:r>
      <w:r w:rsidR="00825BD2" w:rsidRPr="00037227">
        <w:rPr>
          <w:rFonts w:cstheme="minorHAnsi"/>
        </w:rPr>
        <w:t xml:space="preserve"> (Dz. U. 2002 Nr 166 poz. 1360 z późniejszymi zmianami)</w:t>
      </w:r>
    </w:p>
    <w:p w14:paraId="70ADEDCC" w14:textId="68CDFAB5" w:rsidR="00B0744D" w:rsidRPr="00037227" w:rsidRDefault="00B0744D" w:rsidP="00F4345B">
      <w:pPr>
        <w:pStyle w:val="Akapitzlist"/>
        <w:numPr>
          <w:ilvl w:val="0"/>
          <w:numId w:val="6"/>
        </w:numPr>
        <w:autoSpaceDE w:val="0"/>
        <w:autoSpaceDN w:val="0"/>
        <w:adjustRightInd w:val="0"/>
        <w:spacing w:after="0" w:line="240" w:lineRule="auto"/>
        <w:jc w:val="both"/>
        <w:rPr>
          <w:rFonts w:cstheme="minorHAnsi"/>
        </w:rPr>
      </w:pPr>
      <w:r w:rsidRPr="00037227">
        <w:rPr>
          <w:rFonts w:cstheme="minorHAnsi"/>
        </w:rPr>
        <w:t xml:space="preserve">Polska Norma PN-ISO 1996-1:2006 Akustyka. Opis, pomiary i ocena </w:t>
      </w:r>
      <w:r w:rsidR="00F220BF" w:rsidRPr="00037227">
        <w:rPr>
          <w:rFonts w:cstheme="minorHAnsi"/>
        </w:rPr>
        <w:t>hałasu środowiskowego</w:t>
      </w:r>
      <w:r w:rsidRPr="00037227">
        <w:rPr>
          <w:rFonts w:cstheme="minorHAnsi"/>
        </w:rPr>
        <w:t xml:space="preserve">. Część 1: Wielkości podstawowe wielkości i procedury oceny </w:t>
      </w:r>
    </w:p>
    <w:p w14:paraId="5B8890C9" w14:textId="77777777" w:rsidR="00B0744D" w:rsidRPr="00037227" w:rsidRDefault="00B0744D" w:rsidP="00F4345B">
      <w:pPr>
        <w:pStyle w:val="Akapitzlist"/>
        <w:numPr>
          <w:ilvl w:val="0"/>
          <w:numId w:val="6"/>
        </w:numPr>
        <w:autoSpaceDE w:val="0"/>
        <w:autoSpaceDN w:val="0"/>
        <w:adjustRightInd w:val="0"/>
        <w:spacing w:after="0" w:line="240" w:lineRule="auto"/>
        <w:jc w:val="both"/>
        <w:rPr>
          <w:rFonts w:cstheme="minorHAnsi"/>
        </w:rPr>
      </w:pPr>
      <w:r w:rsidRPr="00037227">
        <w:rPr>
          <w:rFonts w:cstheme="minorHAnsi"/>
        </w:rPr>
        <w:t>Polska Norma PN-ISO 1996-2:1999 Akustyka. Opis i pomiary hałasu środowiskowego. Zbieranie danych dotyczących sposobu zagospodarowania terenu.</w:t>
      </w:r>
    </w:p>
    <w:p w14:paraId="21275B98" w14:textId="77777777" w:rsidR="00B0744D" w:rsidRPr="00037227" w:rsidRDefault="00185C56" w:rsidP="00F4345B">
      <w:pPr>
        <w:pStyle w:val="Akapitzlist"/>
        <w:numPr>
          <w:ilvl w:val="0"/>
          <w:numId w:val="6"/>
        </w:numPr>
        <w:autoSpaceDE w:val="0"/>
        <w:autoSpaceDN w:val="0"/>
        <w:adjustRightInd w:val="0"/>
        <w:spacing w:after="0" w:line="240" w:lineRule="auto"/>
        <w:jc w:val="both"/>
        <w:rPr>
          <w:rFonts w:cstheme="minorHAnsi"/>
          <w:lang w:val="en-US"/>
        </w:rPr>
      </w:pPr>
      <w:r w:rsidRPr="00037227">
        <w:rPr>
          <w:rFonts w:cstheme="minorHAnsi"/>
        </w:rPr>
        <w:t>Polska</w:t>
      </w:r>
      <w:r w:rsidR="00B0744D" w:rsidRPr="00037227">
        <w:rPr>
          <w:rFonts w:cstheme="minorHAnsi"/>
        </w:rPr>
        <w:t xml:space="preserve"> Norma PN-ISO 1996-2:1999/A1:2002 Akustyka. Opis i pomiary hałasu środowiskowego. Zbieranie danych dotyczących sposobu zagospodarowania terenu</w:t>
      </w:r>
    </w:p>
    <w:p w14:paraId="7DF19142" w14:textId="00DF91B3" w:rsidR="00B0744D" w:rsidRPr="00037227" w:rsidRDefault="00B0744D" w:rsidP="00F4345B">
      <w:pPr>
        <w:pStyle w:val="Akapitzlist"/>
        <w:numPr>
          <w:ilvl w:val="0"/>
          <w:numId w:val="6"/>
        </w:numPr>
        <w:autoSpaceDE w:val="0"/>
        <w:autoSpaceDN w:val="0"/>
        <w:adjustRightInd w:val="0"/>
        <w:spacing w:after="0" w:line="240" w:lineRule="auto"/>
        <w:jc w:val="both"/>
        <w:rPr>
          <w:rFonts w:cstheme="minorHAnsi"/>
          <w:lang w:val="en-US"/>
        </w:rPr>
      </w:pPr>
      <w:r w:rsidRPr="00037227">
        <w:rPr>
          <w:rFonts w:cstheme="minorHAnsi"/>
        </w:rPr>
        <w:t>Polska Norma PN-ISO 1996-3:1999 Akustyka. Opis i pomiary hałasu środowiskowego. Wytyczne dotyczące dopuszczalnych poziomów hałasu</w:t>
      </w:r>
    </w:p>
    <w:p w14:paraId="2828369E" w14:textId="75124059" w:rsidR="00EE3C96" w:rsidRPr="00037227" w:rsidRDefault="00EE3C96" w:rsidP="00F4345B">
      <w:pPr>
        <w:pStyle w:val="Akapitzlist"/>
        <w:numPr>
          <w:ilvl w:val="0"/>
          <w:numId w:val="6"/>
        </w:numPr>
        <w:autoSpaceDE w:val="0"/>
        <w:autoSpaceDN w:val="0"/>
        <w:adjustRightInd w:val="0"/>
        <w:spacing w:after="0" w:line="240" w:lineRule="auto"/>
        <w:jc w:val="both"/>
        <w:rPr>
          <w:rFonts w:cstheme="minorHAnsi"/>
          <w:color w:val="220001"/>
          <w:spacing w:val="-1"/>
        </w:rPr>
      </w:pPr>
      <w:r w:rsidRPr="00037227">
        <w:rPr>
          <w:rFonts w:cstheme="minorHAnsi"/>
          <w:color w:val="220001"/>
          <w:spacing w:val="-1"/>
        </w:rPr>
        <w:t>PN</w:t>
      </w:r>
      <w:r w:rsidRPr="00037227">
        <w:rPr>
          <w:rFonts w:cstheme="minorHAnsi"/>
          <w:color w:val="070038"/>
          <w:spacing w:val="-1"/>
        </w:rPr>
        <w:t>-EN</w:t>
      </w:r>
      <w:r w:rsidRPr="00037227">
        <w:rPr>
          <w:rFonts w:cstheme="minorHAnsi"/>
          <w:color w:val="220001"/>
          <w:spacing w:val="-1"/>
        </w:rPr>
        <w:t xml:space="preserve"> 1793-1:2001 Drogowe urządzenia przeciwhałasowe</w:t>
      </w:r>
      <w:r w:rsidRPr="00037227">
        <w:rPr>
          <w:rFonts w:cstheme="minorHAnsi"/>
          <w:color w:val="000000"/>
          <w:spacing w:val="-1"/>
        </w:rPr>
        <w:t xml:space="preserve"> -</w:t>
      </w:r>
      <w:r w:rsidRPr="00037227">
        <w:rPr>
          <w:rFonts w:cstheme="minorHAnsi"/>
          <w:color w:val="220001"/>
          <w:spacing w:val="-1"/>
        </w:rPr>
        <w:t xml:space="preserve"> Metoda badania w</w:t>
      </w:r>
      <w:r w:rsidRPr="00037227">
        <w:rPr>
          <w:rFonts w:cstheme="minorHAnsi"/>
          <w:color w:val="070038"/>
          <w:spacing w:val="-1"/>
        </w:rPr>
        <w:t xml:space="preserve"> celu</w:t>
      </w:r>
      <w:r w:rsidRPr="00037227">
        <w:rPr>
          <w:rFonts w:cstheme="minorHAnsi"/>
          <w:color w:val="01182A"/>
          <w:spacing w:val="-1"/>
        </w:rPr>
        <w:t xml:space="preserve"> wyznaczenia </w:t>
      </w:r>
      <w:r w:rsidRPr="00037227">
        <w:rPr>
          <w:rFonts w:cstheme="minorHAnsi"/>
          <w:color w:val="220001"/>
          <w:spacing w:val="4"/>
        </w:rPr>
        <w:t>właściwości akustycznych</w:t>
      </w:r>
      <w:r w:rsidRPr="00037227">
        <w:rPr>
          <w:rFonts w:cstheme="minorHAnsi"/>
          <w:color w:val="000000"/>
          <w:spacing w:val="4"/>
        </w:rPr>
        <w:t xml:space="preserve"> -</w:t>
      </w:r>
      <w:r w:rsidRPr="00037227">
        <w:rPr>
          <w:rFonts w:cstheme="minorHAnsi"/>
          <w:color w:val="01182A"/>
          <w:spacing w:val="4"/>
        </w:rPr>
        <w:t xml:space="preserve"> Część</w:t>
      </w:r>
      <w:r w:rsidRPr="00037227">
        <w:rPr>
          <w:rFonts w:cstheme="minorHAnsi"/>
          <w:color w:val="440014"/>
          <w:spacing w:val="4"/>
        </w:rPr>
        <w:t xml:space="preserve"> 1:</w:t>
      </w:r>
      <w:r w:rsidRPr="00037227">
        <w:rPr>
          <w:rFonts w:cstheme="minorHAnsi"/>
          <w:color w:val="220001"/>
          <w:spacing w:val="4"/>
        </w:rPr>
        <w:t xml:space="preserve"> Właściwa charakterystyka pochłaniania</w:t>
      </w:r>
      <w:r w:rsidRPr="00037227">
        <w:rPr>
          <w:rFonts w:cstheme="minorHAnsi"/>
          <w:color w:val="01182A"/>
          <w:spacing w:val="4"/>
        </w:rPr>
        <w:t xml:space="preserve"> dźwięku*.</w:t>
      </w:r>
    </w:p>
    <w:p w14:paraId="29C413B5" w14:textId="7E86F47B" w:rsidR="00EE3C96" w:rsidRPr="00037227" w:rsidRDefault="00EE3C96" w:rsidP="00F4345B">
      <w:pPr>
        <w:pStyle w:val="Akapitzlist"/>
        <w:numPr>
          <w:ilvl w:val="0"/>
          <w:numId w:val="6"/>
        </w:numPr>
        <w:autoSpaceDE w:val="0"/>
        <w:autoSpaceDN w:val="0"/>
        <w:adjustRightInd w:val="0"/>
        <w:spacing w:after="0" w:line="240" w:lineRule="auto"/>
        <w:jc w:val="both"/>
        <w:rPr>
          <w:rFonts w:cstheme="minorHAnsi"/>
          <w:color w:val="070038"/>
          <w:spacing w:val="2"/>
        </w:rPr>
      </w:pPr>
      <w:r w:rsidRPr="00037227">
        <w:rPr>
          <w:rFonts w:cstheme="minorHAnsi"/>
          <w:color w:val="070038"/>
          <w:spacing w:val="2"/>
        </w:rPr>
        <w:t>PN-EN</w:t>
      </w:r>
      <w:r w:rsidRPr="00037227">
        <w:rPr>
          <w:rFonts w:cstheme="minorHAnsi"/>
          <w:color w:val="220001"/>
          <w:spacing w:val="2"/>
        </w:rPr>
        <w:t xml:space="preserve"> 1793-2:2001</w:t>
      </w:r>
      <w:r w:rsidRPr="00037227">
        <w:rPr>
          <w:rFonts w:cstheme="minorHAnsi"/>
          <w:color w:val="01182A"/>
          <w:spacing w:val="2"/>
        </w:rPr>
        <w:t xml:space="preserve"> Drogowe</w:t>
      </w:r>
      <w:r w:rsidRPr="00037227">
        <w:rPr>
          <w:rFonts w:cstheme="minorHAnsi"/>
          <w:color w:val="000000"/>
          <w:spacing w:val="2"/>
        </w:rPr>
        <w:t xml:space="preserve"> urządzenia przeciwhałasowe -</w:t>
      </w:r>
      <w:r w:rsidRPr="00037227">
        <w:rPr>
          <w:rFonts w:cstheme="minorHAnsi"/>
          <w:color w:val="220001"/>
          <w:spacing w:val="2"/>
        </w:rPr>
        <w:t xml:space="preserve"> Metoda</w:t>
      </w:r>
      <w:r w:rsidRPr="00037227">
        <w:rPr>
          <w:rFonts w:cstheme="minorHAnsi"/>
          <w:color w:val="000000"/>
          <w:spacing w:val="2"/>
        </w:rPr>
        <w:t xml:space="preserve"> badania</w:t>
      </w:r>
      <w:r w:rsidRPr="00037227">
        <w:rPr>
          <w:rFonts w:cstheme="minorHAnsi"/>
          <w:color w:val="220001"/>
          <w:spacing w:val="2"/>
        </w:rPr>
        <w:t xml:space="preserve"> w celu</w:t>
      </w:r>
      <w:r w:rsidRPr="00037227">
        <w:rPr>
          <w:rFonts w:cstheme="minorHAnsi"/>
          <w:color w:val="01182A"/>
          <w:spacing w:val="2"/>
        </w:rPr>
        <w:t xml:space="preserve"> wyznaczenia </w:t>
      </w:r>
      <w:r w:rsidRPr="00037227">
        <w:rPr>
          <w:rFonts w:cstheme="minorHAnsi"/>
          <w:color w:val="01182A"/>
          <w:spacing w:val="3"/>
        </w:rPr>
        <w:t>właściwości</w:t>
      </w:r>
      <w:r w:rsidRPr="00037227">
        <w:rPr>
          <w:rFonts w:cstheme="minorHAnsi"/>
          <w:color w:val="220001"/>
          <w:spacing w:val="3"/>
        </w:rPr>
        <w:t xml:space="preserve"> akustycznych</w:t>
      </w:r>
      <w:r w:rsidRPr="00037227">
        <w:rPr>
          <w:rFonts w:cstheme="minorHAnsi"/>
          <w:color w:val="000000"/>
          <w:spacing w:val="3"/>
        </w:rPr>
        <w:t xml:space="preserve"> -</w:t>
      </w:r>
      <w:r w:rsidRPr="00037227">
        <w:rPr>
          <w:rFonts w:cstheme="minorHAnsi"/>
          <w:color w:val="01182A"/>
          <w:spacing w:val="3"/>
        </w:rPr>
        <w:t xml:space="preserve"> Część</w:t>
      </w:r>
      <w:r w:rsidRPr="00037227">
        <w:rPr>
          <w:rFonts w:cstheme="minorHAnsi"/>
          <w:color w:val="000000"/>
          <w:spacing w:val="3"/>
        </w:rPr>
        <w:t xml:space="preserve"> 2:</w:t>
      </w:r>
      <w:r w:rsidRPr="00037227">
        <w:rPr>
          <w:rFonts w:cstheme="minorHAnsi"/>
          <w:color w:val="220001"/>
          <w:spacing w:val="3"/>
        </w:rPr>
        <w:t xml:space="preserve"> Właściwa charakterystyka</w:t>
      </w:r>
      <w:r w:rsidRPr="00037227">
        <w:rPr>
          <w:rFonts w:cstheme="minorHAnsi"/>
          <w:color w:val="000000"/>
          <w:spacing w:val="3"/>
        </w:rPr>
        <w:t xml:space="preserve"> izolacyjności</w:t>
      </w:r>
      <w:r w:rsidRPr="00037227">
        <w:rPr>
          <w:rFonts w:cstheme="minorHAnsi"/>
          <w:color w:val="440014"/>
          <w:spacing w:val="3"/>
        </w:rPr>
        <w:t xml:space="preserve"> od</w:t>
      </w:r>
      <w:r w:rsidRPr="00037227">
        <w:rPr>
          <w:rFonts w:cstheme="minorHAnsi"/>
          <w:color w:val="01182A"/>
          <w:spacing w:val="3"/>
        </w:rPr>
        <w:t xml:space="preserve"> dźwięków</w:t>
      </w:r>
      <w:r w:rsidRPr="00037227">
        <w:rPr>
          <w:rFonts w:cstheme="minorHAnsi"/>
          <w:color w:val="220001"/>
          <w:spacing w:val="3"/>
        </w:rPr>
        <w:t xml:space="preserve"> powietrznych *.</w:t>
      </w:r>
    </w:p>
    <w:p w14:paraId="1BB280A3" w14:textId="0091A2B0" w:rsidR="00EE3C96" w:rsidRPr="00037227" w:rsidRDefault="00EE3C96" w:rsidP="00F4345B">
      <w:pPr>
        <w:pStyle w:val="Akapitzlist"/>
        <w:numPr>
          <w:ilvl w:val="0"/>
          <w:numId w:val="6"/>
        </w:numPr>
        <w:autoSpaceDE w:val="0"/>
        <w:autoSpaceDN w:val="0"/>
        <w:adjustRightInd w:val="0"/>
        <w:spacing w:after="0" w:line="240" w:lineRule="auto"/>
        <w:jc w:val="both"/>
        <w:rPr>
          <w:rFonts w:ascii="Arial" w:hAnsi="Arial" w:cs="Arial"/>
        </w:rPr>
      </w:pPr>
      <w:r w:rsidRPr="00037227">
        <w:rPr>
          <w:rFonts w:cstheme="minorHAnsi"/>
          <w:color w:val="01182A"/>
          <w:spacing w:val="2"/>
        </w:rPr>
        <w:t xml:space="preserve">PN-EN 1794-2 Drogowe urządzenia przeciwhałasowe. Wymagania </w:t>
      </w:r>
      <w:r w:rsidR="00F220BF" w:rsidRPr="00037227">
        <w:rPr>
          <w:rFonts w:cstheme="minorHAnsi"/>
          <w:color w:val="01182A"/>
          <w:spacing w:val="2"/>
        </w:rPr>
        <w:t>poza akustyczne</w:t>
      </w:r>
      <w:r w:rsidRPr="00037227">
        <w:rPr>
          <w:rFonts w:cstheme="minorHAnsi"/>
          <w:color w:val="01182A"/>
          <w:spacing w:val="2"/>
        </w:rPr>
        <w:t>_ Część 2: Ogólne bezpieczeństwo i wymagania ekologiczne.</w:t>
      </w:r>
    </w:p>
    <w:p w14:paraId="04AAAE64" w14:textId="77777777" w:rsidR="00EE3C96" w:rsidRPr="00037227" w:rsidRDefault="00EE3C96" w:rsidP="00EE3C96">
      <w:pPr>
        <w:pStyle w:val="Akapitzlist"/>
        <w:autoSpaceDE w:val="0"/>
        <w:autoSpaceDN w:val="0"/>
        <w:adjustRightInd w:val="0"/>
        <w:spacing w:after="0" w:line="240" w:lineRule="auto"/>
        <w:jc w:val="both"/>
        <w:rPr>
          <w:rFonts w:ascii="Arial" w:hAnsi="Arial" w:cs="Arial"/>
        </w:rPr>
      </w:pPr>
    </w:p>
    <w:p w14:paraId="5B6B76A1" w14:textId="08AFDED7" w:rsidR="00EE3C96" w:rsidRPr="00037227" w:rsidRDefault="00EE3C96" w:rsidP="00EE3C96">
      <w:pPr>
        <w:autoSpaceDE w:val="0"/>
        <w:autoSpaceDN w:val="0"/>
        <w:adjustRightInd w:val="0"/>
        <w:spacing w:after="0" w:line="240" w:lineRule="auto"/>
        <w:ind w:left="720"/>
        <w:jc w:val="both"/>
        <w:rPr>
          <w:rFonts w:ascii="Arial" w:hAnsi="Arial" w:cs="Arial"/>
          <w:i/>
          <w:iCs/>
          <w:sz w:val="20"/>
          <w:szCs w:val="20"/>
        </w:rPr>
      </w:pPr>
      <w:r w:rsidRPr="00037227">
        <w:rPr>
          <w:rFonts w:cstheme="minorHAnsi"/>
          <w:i/>
          <w:iCs/>
          <w:color w:val="01182A"/>
          <w:spacing w:val="2"/>
          <w:sz w:val="20"/>
          <w:szCs w:val="20"/>
        </w:rPr>
        <w:t>* Opcjonalnie w przypadku nie osiągnięcia celów środowiskowych</w:t>
      </w:r>
    </w:p>
    <w:p w14:paraId="6BE7B92D" w14:textId="77777777" w:rsidR="00B0744D" w:rsidRPr="00037227" w:rsidRDefault="00B0744D" w:rsidP="00B0744D">
      <w:pPr>
        <w:autoSpaceDE w:val="0"/>
        <w:autoSpaceDN w:val="0"/>
        <w:adjustRightInd w:val="0"/>
        <w:spacing w:after="0" w:line="240" w:lineRule="auto"/>
        <w:jc w:val="both"/>
        <w:rPr>
          <w:rFonts w:ascii="Arial" w:hAnsi="Arial" w:cs="Arial"/>
        </w:rPr>
      </w:pPr>
    </w:p>
    <w:p w14:paraId="33B7DC8C" w14:textId="185BFC65" w:rsidR="00152C71" w:rsidRPr="00037227" w:rsidRDefault="00152C71" w:rsidP="00C343D7">
      <w:pPr>
        <w:pStyle w:val="Akapitzlist"/>
        <w:numPr>
          <w:ilvl w:val="0"/>
          <w:numId w:val="1"/>
        </w:numPr>
        <w:autoSpaceDE w:val="0"/>
        <w:autoSpaceDN w:val="0"/>
        <w:adjustRightInd w:val="0"/>
        <w:spacing w:after="0" w:line="240" w:lineRule="auto"/>
        <w:ind w:left="567"/>
        <w:jc w:val="both"/>
        <w:rPr>
          <w:rFonts w:cstheme="minorHAnsi"/>
        </w:rPr>
      </w:pPr>
      <w:r w:rsidRPr="00037227">
        <w:rPr>
          <w:rFonts w:cstheme="minorHAnsi"/>
        </w:rPr>
        <w:t>W przypadku rozbieżności pomiędzy wskazanymi wyżej wytycznymi a aktualnie</w:t>
      </w:r>
      <w:r w:rsidR="00BB77F9" w:rsidRPr="00037227">
        <w:rPr>
          <w:rFonts w:cstheme="minorHAnsi"/>
        </w:rPr>
        <w:t xml:space="preserve"> </w:t>
      </w:r>
      <w:r w:rsidRPr="00037227">
        <w:rPr>
          <w:rFonts w:cstheme="minorHAnsi"/>
        </w:rPr>
        <w:t>obowiązującymi ustawami i rozporządzeniami, Wykonawca zobowiązany jest</w:t>
      </w:r>
      <w:r w:rsidR="00BB77F9" w:rsidRPr="00037227">
        <w:rPr>
          <w:rFonts w:cstheme="minorHAnsi"/>
        </w:rPr>
        <w:t xml:space="preserve"> </w:t>
      </w:r>
      <w:r w:rsidRPr="00037227">
        <w:rPr>
          <w:rFonts w:cstheme="minorHAnsi"/>
        </w:rPr>
        <w:t>zapewnić zgodność wykonywanego przedmiotu zamówienia z obowiązującymi</w:t>
      </w:r>
      <w:r w:rsidR="00BB77F9" w:rsidRPr="00037227">
        <w:rPr>
          <w:rFonts w:cstheme="minorHAnsi"/>
        </w:rPr>
        <w:t xml:space="preserve"> </w:t>
      </w:r>
      <w:r w:rsidRPr="00037227">
        <w:rPr>
          <w:rFonts w:cstheme="minorHAnsi"/>
        </w:rPr>
        <w:t>w tej materii przepisami prawa aktualnymi na dzień przekazania Zamawiającemu.</w:t>
      </w:r>
    </w:p>
    <w:p w14:paraId="73BDF71A" w14:textId="77777777" w:rsidR="00152C71" w:rsidRPr="00037227" w:rsidRDefault="00152C71" w:rsidP="00F4345B">
      <w:pPr>
        <w:pStyle w:val="Nagwek1"/>
        <w:numPr>
          <w:ilvl w:val="0"/>
          <w:numId w:val="30"/>
        </w:numPr>
        <w:rPr>
          <w:rFonts w:asciiTheme="minorHAnsi" w:hAnsiTheme="minorHAnsi" w:cstheme="minorHAnsi"/>
          <w:b/>
          <w:bCs/>
          <w:color w:val="auto"/>
          <w:sz w:val="22"/>
          <w:szCs w:val="22"/>
        </w:rPr>
      </w:pPr>
      <w:r w:rsidRPr="00037227">
        <w:rPr>
          <w:rFonts w:asciiTheme="minorHAnsi" w:hAnsiTheme="minorHAnsi" w:cstheme="minorHAnsi"/>
          <w:b/>
          <w:bCs/>
          <w:color w:val="auto"/>
          <w:sz w:val="22"/>
          <w:szCs w:val="22"/>
        </w:rPr>
        <w:t xml:space="preserve"> </w:t>
      </w:r>
      <w:bookmarkStart w:id="3" w:name="_Toc175917513"/>
      <w:r w:rsidRPr="00037227">
        <w:rPr>
          <w:rFonts w:asciiTheme="minorHAnsi" w:hAnsiTheme="minorHAnsi" w:cstheme="minorHAnsi"/>
          <w:b/>
          <w:bCs/>
          <w:color w:val="auto"/>
          <w:sz w:val="22"/>
          <w:szCs w:val="22"/>
        </w:rPr>
        <w:t>Ogólne warunki realizacji przedmiotu zamówienia</w:t>
      </w:r>
      <w:bookmarkEnd w:id="3"/>
    </w:p>
    <w:p w14:paraId="59BD999A" w14:textId="77777777" w:rsidR="00D86A83" w:rsidRPr="00037227" w:rsidRDefault="00D86A83" w:rsidP="00E22947">
      <w:pPr>
        <w:autoSpaceDE w:val="0"/>
        <w:autoSpaceDN w:val="0"/>
        <w:adjustRightInd w:val="0"/>
        <w:spacing w:after="0" w:line="240" w:lineRule="auto"/>
        <w:ind w:left="709"/>
        <w:jc w:val="both"/>
        <w:rPr>
          <w:rFonts w:ascii="Arial" w:hAnsi="Arial" w:cs="Arial"/>
          <w:b/>
          <w:bCs/>
        </w:rPr>
      </w:pPr>
    </w:p>
    <w:p w14:paraId="0CC48AFC" w14:textId="15D4C892" w:rsidR="009B0A2D" w:rsidRPr="007F5B80" w:rsidRDefault="009B0A2D" w:rsidP="00F4345B">
      <w:pPr>
        <w:pStyle w:val="Akapitzlist"/>
        <w:numPr>
          <w:ilvl w:val="0"/>
          <w:numId w:val="7"/>
        </w:numPr>
        <w:autoSpaceDE w:val="0"/>
        <w:autoSpaceDN w:val="0"/>
        <w:adjustRightInd w:val="0"/>
        <w:spacing w:after="0" w:line="240" w:lineRule="auto"/>
        <w:jc w:val="both"/>
        <w:rPr>
          <w:rFonts w:ascii="Calibri" w:hAnsi="Calibri" w:cs="Calibri"/>
        </w:rPr>
      </w:pPr>
      <w:r w:rsidRPr="007F5B80">
        <w:rPr>
          <w:rFonts w:ascii="Calibri" w:hAnsi="Calibri" w:cs="Calibri"/>
          <w:bCs/>
          <w:sz w:val="20"/>
          <w:szCs w:val="20"/>
        </w:rPr>
        <w:t xml:space="preserve">W druku oferty Wykonawca podaje termin wykonania </w:t>
      </w:r>
      <w:r w:rsidR="002E1DA3" w:rsidRPr="007F5B80">
        <w:rPr>
          <w:rFonts w:ascii="Calibri" w:hAnsi="Calibri" w:cs="Calibri"/>
          <w:bCs/>
          <w:sz w:val="20"/>
          <w:szCs w:val="20"/>
        </w:rPr>
        <w:t xml:space="preserve">zadania </w:t>
      </w:r>
      <w:r w:rsidRPr="007F5B80">
        <w:rPr>
          <w:rFonts w:ascii="Calibri" w:hAnsi="Calibri" w:cs="Calibri"/>
          <w:bCs/>
          <w:sz w:val="20"/>
          <w:szCs w:val="20"/>
        </w:rPr>
        <w:t xml:space="preserve">w pełnych dniach kalendarzowych od daty </w:t>
      </w:r>
      <w:r w:rsidR="00EF7012" w:rsidRPr="007F5B80">
        <w:rPr>
          <w:rFonts w:ascii="Calibri" w:hAnsi="Calibri" w:cs="Calibri"/>
          <w:bCs/>
          <w:sz w:val="20"/>
          <w:szCs w:val="20"/>
        </w:rPr>
        <w:t>podpisania umowy</w:t>
      </w:r>
      <w:r w:rsidRPr="007F5B80">
        <w:rPr>
          <w:rFonts w:ascii="Calibri" w:hAnsi="Calibri" w:cs="Calibri"/>
          <w:bCs/>
          <w:sz w:val="20"/>
          <w:szCs w:val="20"/>
        </w:rPr>
        <w:t xml:space="preserve">, zgodnie z wymaganiami określonymi w punktach 1 i </w:t>
      </w:r>
      <w:r w:rsidR="007F5B80" w:rsidRPr="007F5B80">
        <w:rPr>
          <w:rFonts w:ascii="Calibri" w:hAnsi="Calibri" w:cs="Calibri"/>
          <w:bCs/>
          <w:sz w:val="20"/>
          <w:szCs w:val="20"/>
        </w:rPr>
        <w:t>6</w:t>
      </w:r>
      <w:r w:rsidRPr="007F5B80">
        <w:rPr>
          <w:rFonts w:ascii="Calibri" w:hAnsi="Calibri" w:cs="Calibri"/>
          <w:bCs/>
          <w:sz w:val="20"/>
          <w:szCs w:val="20"/>
        </w:rPr>
        <w:t xml:space="preserve"> rozdziału I. W przypadku zaoferowania terminu w niepełnych dniach kalendarzowych, zostanie on zaokrąglony w górę do pełnego dnia.</w:t>
      </w:r>
    </w:p>
    <w:p w14:paraId="7903B9B6" w14:textId="09D0FAD3" w:rsidR="009B0A2D" w:rsidRPr="00037227" w:rsidRDefault="009B0A2D" w:rsidP="00F4345B">
      <w:pPr>
        <w:pStyle w:val="Akapitzlist"/>
        <w:numPr>
          <w:ilvl w:val="0"/>
          <w:numId w:val="7"/>
        </w:numPr>
        <w:autoSpaceDE w:val="0"/>
        <w:autoSpaceDN w:val="0"/>
        <w:adjustRightInd w:val="0"/>
        <w:spacing w:after="0" w:line="240" w:lineRule="auto"/>
        <w:jc w:val="both"/>
        <w:rPr>
          <w:rFonts w:cstheme="minorHAnsi"/>
        </w:rPr>
      </w:pPr>
      <w:r w:rsidRPr="00037227">
        <w:rPr>
          <w:rFonts w:cstheme="minorHAnsi"/>
        </w:rPr>
        <w:lastRenderedPageBreak/>
        <w:t xml:space="preserve">Wykonawca przed podpisaniem umowy powinien przedstawić akredytację lub przedstawić zobowiązanie innych podmiotów do przeprowadzenia pomiarów hałasu w środowisku, przez akredytowane laboratorium w rozumieniu Ustawy dnia 30 sierpnia 2002 r. o systemie oceny zgodności (Dz. U. 2002 Nr 166 poz. 1360 z późniejszymi zmianami tzn. posiadające aktualny certyfikat akredytacji wystawiony przez Polskie Centrum Akredytacji. </w:t>
      </w:r>
      <w:r w:rsidR="00F350C9" w:rsidRPr="00037227">
        <w:rPr>
          <w:rFonts w:cstheme="minorHAnsi"/>
        </w:rPr>
        <w:t>Niezbędne</w:t>
      </w:r>
      <w:r w:rsidRPr="00037227">
        <w:rPr>
          <w:rFonts w:cstheme="minorHAnsi"/>
        </w:rPr>
        <w:t xml:space="preserve"> jest przedstawienie przez Wykonawcę certyfikatu akredytacji w przedłożonej ofercie w zakresie pomiarów objętych analizą.</w:t>
      </w:r>
    </w:p>
    <w:p w14:paraId="0F6A966D" w14:textId="77777777" w:rsidR="009B0A2D" w:rsidRPr="00037227" w:rsidRDefault="009B0A2D" w:rsidP="00F350C9">
      <w:pPr>
        <w:pStyle w:val="Akapitzlist"/>
        <w:autoSpaceDE w:val="0"/>
        <w:autoSpaceDN w:val="0"/>
        <w:adjustRightInd w:val="0"/>
        <w:spacing w:after="0" w:line="240" w:lineRule="auto"/>
        <w:jc w:val="both"/>
        <w:rPr>
          <w:rFonts w:cstheme="minorHAnsi"/>
        </w:rPr>
      </w:pPr>
    </w:p>
    <w:p w14:paraId="59BA9E35" w14:textId="70EE9B31" w:rsidR="00711A32" w:rsidRPr="00037227" w:rsidRDefault="00711A32" w:rsidP="00F4345B">
      <w:pPr>
        <w:pStyle w:val="Akapitzlist"/>
        <w:numPr>
          <w:ilvl w:val="0"/>
          <w:numId w:val="7"/>
        </w:numPr>
        <w:autoSpaceDE w:val="0"/>
        <w:autoSpaceDN w:val="0"/>
        <w:adjustRightInd w:val="0"/>
        <w:spacing w:after="0" w:line="240" w:lineRule="auto"/>
        <w:jc w:val="both"/>
        <w:rPr>
          <w:rFonts w:cstheme="minorHAnsi"/>
        </w:rPr>
      </w:pPr>
      <w:r w:rsidRPr="00037227">
        <w:rPr>
          <w:rFonts w:cstheme="minorHAnsi"/>
        </w:rPr>
        <w:t>Wykonawca jest odpowiedzialny za wykonanie opracowania zgodnie z aktualnymi przepisami prawa i wytycznymi obowiązującymi w zakresie zagadnień związanych z przedmiotem zamówienia</w:t>
      </w:r>
      <w:r w:rsidR="00BB77F9" w:rsidRPr="00037227">
        <w:rPr>
          <w:rFonts w:cstheme="minorHAnsi"/>
        </w:rPr>
        <w:t>.</w:t>
      </w:r>
    </w:p>
    <w:p w14:paraId="67543B5B" w14:textId="77777777" w:rsidR="00066026" w:rsidRPr="00037227" w:rsidRDefault="00066026" w:rsidP="00673883">
      <w:pPr>
        <w:pStyle w:val="Akapitzlist"/>
        <w:autoSpaceDE w:val="0"/>
        <w:autoSpaceDN w:val="0"/>
        <w:adjustRightInd w:val="0"/>
        <w:spacing w:after="0" w:line="240" w:lineRule="auto"/>
        <w:ind w:left="1416"/>
        <w:jc w:val="both"/>
        <w:rPr>
          <w:rFonts w:ascii="Arial" w:hAnsi="Arial" w:cs="Arial"/>
        </w:rPr>
      </w:pPr>
    </w:p>
    <w:p w14:paraId="117A3719" w14:textId="5B773D79" w:rsidR="009948DB" w:rsidRPr="00037227" w:rsidRDefault="009948DB" w:rsidP="00F4345B">
      <w:pPr>
        <w:pStyle w:val="Akapitzlist"/>
        <w:numPr>
          <w:ilvl w:val="0"/>
          <w:numId w:val="7"/>
        </w:numPr>
        <w:autoSpaceDE w:val="0"/>
        <w:autoSpaceDN w:val="0"/>
        <w:adjustRightInd w:val="0"/>
        <w:spacing w:after="0" w:line="240" w:lineRule="auto"/>
        <w:jc w:val="both"/>
        <w:rPr>
          <w:rFonts w:cstheme="minorHAnsi"/>
        </w:rPr>
      </w:pPr>
      <w:r w:rsidRPr="00037227">
        <w:rPr>
          <w:rFonts w:cstheme="minorHAnsi"/>
        </w:rPr>
        <w:t>Wykonawca uzyska we własnym zakresie wszystkiego rodzaju dokumenty, zaświadczenia, oświadczenia oraz pełnomocnictwa</w:t>
      </w:r>
      <w:r w:rsidR="00673883" w:rsidRPr="00037227">
        <w:rPr>
          <w:rFonts w:cstheme="minorHAnsi"/>
        </w:rPr>
        <w:t>,</w:t>
      </w:r>
      <w:r w:rsidRPr="00037227">
        <w:rPr>
          <w:rFonts w:cstheme="minorHAnsi"/>
        </w:rPr>
        <w:t xml:space="preserve"> tytuły prawne nieruchomości,</w:t>
      </w:r>
      <w:r w:rsidR="00673883" w:rsidRPr="00037227">
        <w:rPr>
          <w:rFonts w:cstheme="minorHAnsi"/>
        </w:rPr>
        <w:t xml:space="preserve"> i zgody na wejście na posesje</w:t>
      </w:r>
      <w:r w:rsidRPr="00037227">
        <w:rPr>
          <w:rFonts w:cstheme="minorHAnsi"/>
        </w:rPr>
        <w:t xml:space="preserve"> potrzebne do </w:t>
      </w:r>
      <w:r w:rsidR="00A33749" w:rsidRPr="00037227">
        <w:rPr>
          <w:rFonts w:cstheme="minorHAnsi"/>
        </w:rPr>
        <w:t>wykonania zamówienia</w:t>
      </w:r>
      <w:r w:rsidRPr="00037227">
        <w:rPr>
          <w:rFonts w:cstheme="minorHAnsi"/>
        </w:rPr>
        <w:t>.</w:t>
      </w:r>
      <w:r w:rsidR="000E1BE4" w:rsidRPr="00037227">
        <w:rPr>
          <w:rFonts w:cstheme="minorHAnsi"/>
        </w:rPr>
        <w:t xml:space="preserve"> Wykonawca musi uzyskać również wszelkie niezbędne zgody i pełnomocnictwa w sposób zgodny z obowiązującymi przepisami prawa lokalnego i krajowego oraz że ponosi odpowiedzialność za ich kompletność i ważność.</w:t>
      </w:r>
    </w:p>
    <w:p w14:paraId="01955EB5" w14:textId="77777777" w:rsidR="00A33749" w:rsidRPr="00037227" w:rsidRDefault="00A33749" w:rsidP="00A33749">
      <w:pPr>
        <w:pStyle w:val="Akapitzlist"/>
        <w:rPr>
          <w:rFonts w:cstheme="minorHAnsi"/>
        </w:rPr>
      </w:pPr>
    </w:p>
    <w:p w14:paraId="257605AD" w14:textId="5D73E10B" w:rsidR="00152C71" w:rsidRPr="00037227" w:rsidRDefault="00152C71" w:rsidP="00F4345B">
      <w:pPr>
        <w:pStyle w:val="Akapitzlist"/>
        <w:numPr>
          <w:ilvl w:val="0"/>
          <w:numId w:val="7"/>
        </w:numPr>
        <w:autoSpaceDE w:val="0"/>
        <w:autoSpaceDN w:val="0"/>
        <w:adjustRightInd w:val="0"/>
        <w:spacing w:after="0" w:line="240" w:lineRule="auto"/>
        <w:jc w:val="both"/>
        <w:rPr>
          <w:rFonts w:cstheme="minorHAnsi"/>
        </w:rPr>
      </w:pPr>
      <w:r w:rsidRPr="00037227">
        <w:rPr>
          <w:rFonts w:cstheme="minorHAnsi"/>
        </w:rPr>
        <w:t>Wykonawca w trakcie realizacji przedmiotu zamówi</w:t>
      </w:r>
      <w:r w:rsidR="00D86A83" w:rsidRPr="00037227">
        <w:rPr>
          <w:rFonts w:cstheme="minorHAnsi"/>
        </w:rPr>
        <w:t xml:space="preserve">enia zobowiązuje się dysponować </w:t>
      </w:r>
      <w:r w:rsidR="00F220BF" w:rsidRPr="00037227">
        <w:rPr>
          <w:rFonts w:cstheme="minorHAnsi"/>
        </w:rPr>
        <w:t>odpowiednio wykwalifikowanym</w:t>
      </w:r>
      <w:r w:rsidR="00675F2B" w:rsidRPr="00037227">
        <w:rPr>
          <w:rFonts w:cstheme="minorHAnsi"/>
        </w:rPr>
        <w:t xml:space="preserve"> personelem do </w:t>
      </w:r>
      <w:r w:rsidR="00F220BF" w:rsidRPr="00037227">
        <w:rPr>
          <w:rFonts w:cstheme="minorHAnsi"/>
        </w:rPr>
        <w:t>realizacji zamówienia, posiadającym wymagane uprawnienia</w:t>
      </w:r>
      <w:r w:rsidR="00675F2B" w:rsidRPr="00037227">
        <w:rPr>
          <w:rFonts w:cstheme="minorHAnsi"/>
        </w:rPr>
        <w:t xml:space="preserve"> </w:t>
      </w:r>
      <w:r w:rsidR="00E87D8D" w:rsidRPr="00037227">
        <w:rPr>
          <w:rFonts w:cstheme="minorHAnsi"/>
        </w:rPr>
        <w:t>obowiązujące w zakresie zagadnień związanych z przedmiotem zamówienia</w:t>
      </w:r>
      <w:r w:rsidR="00BB77F9" w:rsidRPr="00037227">
        <w:rPr>
          <w:rFonts w:cstheme="minorHAnsi"/>
        </w:rPr>
        <w:t>.</w:t>
      </w:r>
    </w:p>
    <w:p w14:paraId="3BC47BBD" w14:textId="77777777" w:rsidR="00066026" w:rsidRPr="00037227" w:rsidRDefault="00066026" w:rsidP="00066026">
      <w:pPr>
        <w:pStyle w:val="Akapitzlist"/>
        <w:rPr>
          <w:rFonts w:ascii="Arial" w:hAnsi="Arial" w:cs="Arial"/>
        </w:rPr>
      </w:pPr>
    </w:p>
    <w:p w14:paraId="7BCBDCD8" w14:textId="63135BD1" w:rsidR="00711A32" w:rsidRPr="00037227" w:rsidRDefault="00E87D8D" w:rsidP="00F4345B">
      <w:pPr>
        <w:pStyle w:val="Akapitzlist"/>
        <w:numPr>
          <w:ilvl w:val="0"/>
          <w:numId w:val="7"/>
        </w:numPr>
        <w:autoSpaceDE w:val="0"/>
        <w:autoSpaceDN w:val="0"/>
        <w:adjustRightInd w:val="0"/>
        <w:spacing w:after="0" w:line="240" w:lineRule="auto"/>
        <w:jc w:val="both"/>
        <w:rPr>
          <w:rFonts w:cstheme="minorHAnsi"/>
        </w:rPr>
      </w:pPr>
      <w:r w:rsidRPr="00037227">
        <w:rPr>
          <w:rFonts w:cstheme="minorHAnsi"/>
        </w:rPr>
        <w:t xml:space="preserve">Wykonawca powinien dysponować (lub przedstawić zobowiązanie innych podmiotów do udostępnienia) </w:t>
      </w:r>
      <w:r w:rsidR="00104924" w:rsidRPr="00037227">
        <w:rPr>
          <w:rFonts w:cstheme="minorHAnsi"/>
        </w:rPr>
        <w:t xml:space="preserve">wykonanie wszelkich pomiarów </w:t>
      </w:r>
      <w:r w:rsidR="00F350C9" w:rsidRPr="00037227">
        <w:rPr>
          <w:rFonts w:cstheme="minorHAnsi"/>
        </w:rPr>
        <w:t>h</w:t>
      </w:r>
      <w:r w:rsidR="00104924" w:rsidRPr="00037227">
        <w:rPr>
          <w:rFonts w:cstheme="minorHAnsi"/>
        </w:rPr>
        <w:t>ałasu</w:t>
      </w:r>
      <w:r w:rsidR="00F350C9" w:rsidRPr="00037227">
        <w:rPr>
          <w:rFonts w:cstheme="minorHAnsi"/>
        </w:rPr>
        <w:t xml:space="preserve"> </w:t>
      </w:r>
      <w:r w:rsidR="00104924" w:rsidRPr="00037227">
        <w:rPr>
          <w:rFonts w:cstheme="minorHAnsi"/>
        </w:rPr>
        <w:t>przez akredytowane laboratorium</w:t>
      </w:r>
      <w:r w:rsidRPr="00037227">
        <w:rPr>
          <w:rFonts w:cstheme="minorHAnsi"/>
        </w:rPr>
        <w:t xml:space="preserve"> w rozumieniu Ustawy </w:t>
      </w:r>
      <w:r w:rsidR="00277C8A" w:rsidRPr="00037227">
        <w:rPr>
          <w:rFonts w:cstheme="minorHAnsi"/>
        </w:rPr>
        <w:t xml:space="preserve">dnia 30 sierpnia 2002 r. o systemie oceny zgodności (Dz. U. 2002 Nr 166 poz. 1360 z późniejszymi zmianami </w:t>
      </w:r>
      <w:r w:rsidRPr="00037227">
        <w:rPr>
          <w:rFonts w:cstheme="minorHAnsi"/>
        </w:rPr>
        <w:t>tzn. posiadające aktualny certyfikat akredytacji wystawiony przez Polskie Centrum Akredytacji.</w:t>
      </w:r>
      <w:r w:rsidR="00E22947" w:rsidRPr="00037227">
        <w:rPr>
          <w:rFonts w:cstheme="minorHAnsi"/>
        </w:rPr>
        <w:t xml:space="preserve"> Konieczne jest przedstawienie przez Wykonawcę certyfikatu akredytacji w przedłożonej ofercie w zakresie pomiarów objętych analizą.</w:t>
      </w:r>
    </w:p>
    <w:p w14:paraId="56E44CD8" w14:textId="77777777" w:rsidR="00066026" w:rsidRPr="00037227" w:rsidRDefault="00066026" w:rsidP="00066026">
      <w:pPr>
        <w:pStyle w:val="Akapitzlist"/>
        <w:rPr>
          <w:rFonts w:ascii="Arial" w:hAnsi="Arial" w:cs="Arial"/>
        </w:rPr>
      </w:pPr>
    </w:p>
    <w:p w14:paraId="0F64D669" w14:textId="5579E6ED" w:rsidR="00E22947" w:rsidRPr="00037227" w:rsidRDefault="00E22947" w:rsidP="00F4345B">
      <w:pPr>
        <w:pStyle w:val="Akapitzlist"/>
        <w:numPr>
          <w:ilvl w:val="0"/>
          <w:numId w:val="7"/>
        </w:numPr>
        <w:autoSpaceDE w:val="0"/>
        <w:autoSpaceDN w:val="0"/>
        <w:adjustRightInd w:val="0"/>
        <w:spacing w:after="0" w:line="240" w:lineRule="auto"/>
        <w:jc w:val="both"/>
        <w:rPr>
          <w:rFonts w:cstheme="minorHAnsi"/>
        </w:rPr>
      </w:pPr>
      <w:r w:rsidRPr="00037227">
        <w:rPr>
          <w:rFonts w:cstheme="minorHAnsi"/>
        </w:rPr>
        <w:t xml:space="preserve">Wykonawca powinien dysponować (lub przedstawić zobowiązanie innych podmiotów do udostępnienia), </w:t>
      </w:r>
      <w:r w:rsidR="00014B45" w:rsidRPr="00037227">
        <w:rPr>
          <w:rFonts w:cstheme="minorHAnsi"/>
        </w:rPr>
        <w:t>urządzeniami pomiarowymi</w:t>
      </w:r>
      <w:r w:rsidRPr="00037227">
        <w:rPr>
          <w:rFonts w:cstheme="minorHAnsi"/>
        </w:rPr>
        <w:t xml:space="preserve">. </w:t>
      </w:r>
      <w:r w:rsidR="00014B45" w:rsidRPr="00037227">
        <w:rPr>
          <w:rFonts w:cstheme="minorHAnsi"/>
        </w:rPr>
        <w:t xml:space="preserve">Urządzenia pomiarowe, kalibratory, </w:t>
      </w:r>
      <w:proofErr w:type="spellStart"/>
      <w:r w:rsidR="00014B45" w:rsidRPr="00037227">
        <w:rPr>
          <w:rFonts w:cstheme="minorHAnsi"/>
        </w:rPr>
        <w:t>etc</w:t>
      </w:r>
      <w:proofErr w:type="spellEnd"/>
      <w:r w:rsidR="00014B45" w:rsidRPr="00037227">
        <w:rPr>
          <w:rFonts w:cstheme="minorHAnsi"/>
        </w:rPr>
        <w:t>,</w:t>
      </w:r>
      <w:r w:rsidRPr="00037227">
        <w:rPr>
          <w:rFonts w:cstheme="minorHAnsi"/>
        </w:rPr>
        <w:t xml:space="preserve"> powinny posiadać aktualne świadectwa wzorcowania wystawione przez laboratorium wzorcujące znajdujące się na wykazie laboratoriów wzorcujących, zamieszczonych na stronie internetowej Polskiego Centrum Akredytacji </w:t>
      </w:r>
      <w:hyperlink r:id="rId11" w:history="1">
        <w:r w:rsidRPr="00037227">
          <w:rPr>
            <w:rFonts w:cstheme="minorHAnsi"/>
          </w:rPr>
          <w:t>www.pca.gov.pl</w:t>
        </w:r>
      </w:hyperlink>
    </w:p>
    <w:p w14:paraId="409CF826" w14:textId="77777777" w:rsidR="00800196" w:rsidRPr="00037227" w:rsidRDefault="00800196" w:rsidP="00800196">
      <w:pPr>
        <w:pStyle w:val="Akapitzlist"/>
        <w:jc w:val="both"/>
        <w:rPr>
          <w:rFonts w:ascii="Arial" w:hAnsi="Arial" w:cs="Arial"/>
        </w:rPr>
      </w:pPr>
    </w:p>
    <w:p w14:paraId="066898FD" w14:textId="0801F920" w:rsidR="00542B52" w:rsidRPr="00037227" w:rsidRDefault="00542B52" w:rsidP="00F4345B">
      <w:pPr>
        <w:pStyle w:val="Akapitzlist"/>
        <w:numPr>
          <w:ilvl w:val="0"/>
          <w:numId w:val="7"/>
        </w:numPr>
        <w:autoSpaceDE w:val="0"/>
        <w:autoSpaceDN w:val="0"/>
        <w:adjustRightInd w:val="0"/>
        <w:spacing w:after="0" w:line="240" w:lineRule="auto"/>
        <w:jc w:val="both"/>
        <w:rPr>
          <w:rFonts w:cstheme="minorHAnsi"/>
        </w:rPr>
      </w:pPr>
      <w:r w:rsidRPr="00037227">
        <w:rPr>
          <w:rFonts w:cstheme="minorHAnsi"/>
        </w:rPr>
        <w:t>Wykonawca powinien udokumentować</w:t>
      </w:r>
      <w:r w:rsidR="003A5FD0" w:rsidRPr="00037227">
        <w:rPr>
          <w:rFonts w:cstheme="minorHAnsi"/>
        </w:rPr>
        <w:t xml:space="preserve"> </w:t>
      </w:r>
      <w:r w:rsidRPr="00037227">
        <w:rPr>
          <w:rFonts w:cstheme="minorHAnsi"/>
        </w:rPr>
        <w:t xml:space="preserve">przynajmniej </w:t>
      </w:r>
      <w:r w:rsidR="00BE57FB" w:rsidRPr="00037227">
        <w:rPr>
          <w:rFonts w:cstheme="minorHAnsi"/>
        </w:rPr>
        <w:t>trzy</w:t>
      </w:r>
      <w:r w:rsidRPr="00037227">
        <w:rPr>
          <w:rFonts w:cstheme="minorHAnsi"/>
        </w:rPr>
        <w:t xml:space="preserve"> zadania dotyczące opracowania dokumentacji technicznej dotyczącej oddziaływania akustycznego na </w:t>
      </w:r>
      <w:r w:rsidR="00F220BF" w:rsidRPr="00037227">
        <w:rPr>
          <w:rFonts w:cstheme="minorHAnsi"/>
        </w:rPr>
        <w:t>środowisko</w:t>
      </w:r>
      <w:r w:rsidR="003A5FD0" w:rsidRPr="00037227">
        <w:rPr>
          <w:rFonts w:cstheme="minorHAnsi"/>
        </w:rPr>
        <w:t xml:space="preserve"> metodami obliczeniowymi oraz pomiarowymi „in situ”</w:t>
      </w:r>
      <w:r w:rsidR="00F220BF" w:rsidRPr="00037227">
        <w:rPr>
          <w:rFonts w:cstheme="minorHAnsi"/>
        </w:rPr>
        <w:t>.</w:t>
      </w:r>
    </w:p>
    <w:p w14:paraId="309CB215" w14:textId="77777777" w:rsidR="00542B52" w:rsidRPr="00037227" w:rsidRDefault="00542B52" w:rsidP="00800196">
      <w:pPr>
        <w:pStyle w:val="Akapitzlist"/>
        <w:jc w:val="both"/>
        <w:rPr>
          <w:rFonts w:ascii="Arial" w:hAnsi="Arial" w:cs="Arial"/>
        </w:rPr>
      </w:pPr>
    </w:p>
    <w:p w14:paraId="415A03A6" w14:textId="55907429" w:rsidR="00117012" w:rsidRPr="00037227" w:rsidRDefault="00117012" w:rsidP="00F4345B">
      <w:pPr>
        <w:pStyle w:val="Akapitzlist"/>
        <w:numPr>
          <w:ilvl w:val="0"/>
          <w:numId w:val="7"/>
        </w:numPr>
        <w:autoSpaceDE w:val="0"/>
        <w:autoSpaceDN w:val="0"/>
        <w:adjustRightInd w:val="0"/>
        <w:spacing w:after="0" w:line="240" w:lineRule="auto"/>
        <w:jc w:val="both"/>
        <w:rPr>
          <w:rFonts w:cstheme="minorHAnsi"/>
        </w:rPr>
      </w:pPr>
      <w:r w:rsidRPr="00037227">
        <w:rPr>
          <w:rFonts w:cstheme="minorHAnsi"/>
        </w:rPr>
        <w:t xml:space="preserve">Przedmiot zamówienia </w:t>
      </w:r>
      <w:r w:rsidR="00BE57FB" w:rsidRPr="00037227">
        <w:rPr>
          <w:rFonts w:cstheme="minorHAnsi"/>
        </w:rPr>
        <w:t>w zakre</w:t>
      </w:r>
      <w:r w:rsidR="00171E3E">
        <w:rPr>
          <w:rFonts w:cstheme="minorHAnsi"/>
        </w:rPr>
        <w:t>sie</w:t>
      </w:r>
      <w:r w:rsidR="00BE57FB" w:rsidRPr="00037227">
        <w:rPr>
          <w:rFonts w:cstheme="minorHAnsi"/>
        </w:rPr>
        <w:t xml:space="preserve"> metod obliczeniowych </w:t>
      </w:r>
      <w:r w:rsidRPr="00037227">
        <w:rPr>
          <w:rFonts w:cstheme="minorHAnsi"/>
        </w:rPr>
        <w:t>należy zrealizować</w:t>
      </w:r>
      <w:r w:rsidR="00014B45" w:rsidRPr="00037227">
        <w:rPr>
          <w:rFonts w:cstheme="minorHAnsi"/>
        </w:rPr>
        <w:t xml:space="preserve"> i udostępnić między innymi</w:t>
      </w:r>
      <w:r w:rsidRPr="00037227">
        <w:rPr>
          <w:rFonts w:cstheme="minorHAnsi"/>
        </w:rPr>
        <w:t xml:space="preserve"> w środowisku niżej wymienionych programów:</w:t>
      </w:r>
    </w:p>
    <w:p w14:paraId="354ACB3A" w14:textId="1087B26B" w:rsidR="00117012" w:rsidRPr="00037227" w:rsidRDefault="00117012" w:rsidP="00F4345B">
      <w:pPr>
        <w:pStyle w:val="Akapitzlist"/>
        <w:numPr>
          <w:ilvl w:val="0"/>
          <w:numId w:val="8"/>
        </w:numPr>
        <w:autoSpaceDE w:val="0"/>
        <w:autoSpaceDN w:val="0"/>
        <w:adjustRightInd w:val="0"/>
        <w:spacing w:after="0" w:line="240" w:lineRule="auto"/>
        <w:jc w:val="both"/>
        <w:rPr>
          <w:rFonts w:cstheme="minorHAnsi"/>
        </w:rPr>
      </w:pPr>
      <w:proofErr w:type="spellStart"/>
      <w:r w:rsidRPr="00037227">
        <w:rPr>
          <w:rFonts w:cstheme="minorHAnsi"/>
        </w:rPr>
        <w:t>SoundPLAN</w:t>
      </w:r>
      <w:proofErr w:type="spellEnd"/>
      <w:r w:rsidRPr="00037227">
        <w:rPr>
          <w:rFonts w:cstheme="minorHAnsi"/>
        </w:rPr>
        <w:t xml:space="preserve"> firmy </w:t>
      </w:r>
      <w:proofErr w:type="spellStart"/>
      <w:r w:rsidRPr="00037227">
        <w:rPr>
          <w:rFonts w:cstheme="minorHAnsi"/>
        </w:rPr>
        <w:t>Braunstein</w:t>
      </w:r>
      <w:proofErr w:type="spellEnd"/>
      <w:r w:rsidRPr="00037227">
        <w:rPr>
          <w:rFonts w:cstheme="minorHAnsi"/>
        </w:rPr>
        <w:t xml:space="preserve"> + Berndt GmbH lub równoważnym</w:t>
      </w:r>
    </w:p>
    <w:p w14:paraId="11633455" w14:textId="3210AB45" w:rsidR="00117012" w:rsidRPr="00037227" w:rsidRDefault="00117012" w:rsidP="00F4345B">
      <w:pPr>
        <w:pStyle w:val="Akapitzlist"/>
        <w:numPr>
          <w:ilvl w:val="0"/>
          <w:numId w:val="8"/>
        </w:numPr>
        <w:autoSpaceDE w:val="0"/>
        <w:autoSpaceDN w:val="0"/>
        <w:adjustRightInd w:val="0"/>
        <w:spacing w:after="0" w:line="240" w:lineRule="auto"/>
        <w:jc w:val="both"/>
        <w:rPr>
          <w:rFonts w:cstheme="minorHAnsi"/>
        </w:rPr>
      </w:pPr>
      <w:r w:rsidRPr="00037227">
        <w:rPr>
          <w:rFonts w:cstheme="minorHAnsi"/>
        </w:rPr>
        <w:t xml:space="preserve">ESRI </w:t>
      </w:r>
      <w:proofErr w:type="spellStart"/>
      <w:r w:rsidRPr="00037227">
        <w:rPr>
          <w:rFonts w:cstheme="minorHAnsi"/>
        </w:rPr>
        <w:t>ArcGIS_Sever</w:t>
      </w:r>
      <w:proofErr w:type="spellEnd"/>
      <w:r w:rsidRPr="00037227">
        <w:rPr>
          <w:rFonts w:cstheme="minorHAnsi"/>
        </w:rPr>
        <w:t xml:space="preserve"> lub równoważnym</w:t>
      </w:r>
    </w:p>
    <w:p w14:paraId="4CF8D449" w14:textId="777162D3" w:rsidR="002D7396" w:rsidRPr="00037227" w:rsidRDefault="00117012" w:rsidP="00542B52">
      <w:pPr>
        <w:autoSpaceDE w:val="0"/>
        <w:autoSpaceDN w:val="0"/>
        <w:adjustRightInd w:val="0"/>
        <w:spacing w:after="0" w:line="240" w:lineRule="auto"/>
        <w:ind w:left="360"/>
        <w:jc w:val="both"/>
        <w:rPr>
          <w:rFonts w:cstheme="minorHAnsi"/>
        </w:rPr>
      </w:pPr>
      <w:r w:rsidRPr="00037227">
        <w:rPr>
          <w:rFonts w:cstheme="minorHAnsi"/>
        </w:rPr>
        <w:t>W przypadku realizacji przedmiotu zamówienia przy zastosowaniu oprogramowania równoważnego do wymienionych</w:t>
      </w:r>
      <w:r w:rsidR="00A60F1F" w:rsidRPr="00037227">
        <w:rPr>
          <w:rFonts w:cstheme="minorHAnsi"/>
        </w:rPr>
        <w:t>,</w:t>
      </w:r>
      <w:r w:rsidRPr="00037227">
        <w:rPr>
          <w:rFonts w:cstheme="minorHAnsi"/>
        </w:rPr>
        <w:t xml:space="preserve"> Wykonawca zapewni i przeprowadzi transfer plików źródłowych oraz plików końcowego modelu akustycznego tak by mogły zostać wczytane przez wyżej wymienione programy</w:t>
      </w:r>
      <w:r w:rsidR="00542B52" w:rsidRPr="00037227">
        <w:rPr>
          <w:rFonts w:cstheme="minorHAnsi"/>
        </w:rPr>
        <w:t xml:space="preserve"> z możliwością modyfikacji</w:t>
      </w:r>
      <w:r w:rsidRPr="00037227">
        <w:rPr>
          <w:rFonts w:cstheme="minorHAnsi"/>
        </w:rPr>
        <w:t>.</w:t>
      </w:r>
    </w:p>
    <w:p w14:paraId="3484C353" w14:textId="77777777" w:rsidR="00542B52" w:rsidRPr="00037227" w:rsidRDefault="00542B52" w:rsidP="00542B52">
      <w:pPr>
        <w:autoSpaceDE w:val="0"/>
        <w:autoSpaceDN w:val="0"/>
        <w:adjustRightInd w:val="0"/>
        <w:spacing w:after="0" w:line="240" w:lineRule="auto"/>
        <w:ind w:left="360"/>
        <w:jc w:val="both"/>
        <w:rPr>
          <w:rFonts w:cstheme="minorHAnsi"/>
        </w:rPr>
      </w:pPr>
    </w:p>
    <w:p w14:paraId="5E6226D7" w14:textId="77777777" w:rsidR="00E22947" w:rsidRPr="00037227" w:rsidRDefault="00E22947" w:rsidP="00F4345B">
      <w:pPr>
        <w:pStyle w:val="Akapitzlist"/>
        <w:numPr>
          <w:ilvl w:val="0"/>
          <w:numId w:val="7"/>
        </w:numPr>
        <w:autoSpaceDE w:val="0"/>
        <w:autoSpaceDN w:val="0"/>
        <w:adjustRightInd w:val="0"/>
        <w:spacing w:after="0" w:line="240" w:lineRule="auto"/>
        <w:jc w:val="both"/>
        <w:rPr>
          <w:rFonts w:cstheme="minorHAnsi"/>
        </w:rPr>
      </w:pPr>
      <w:r w:rsidRPr="00037227">
        <w:rPr>
          <w:rFonts w:cstheme="minorHAnsi"/>
        </w:rPr>
        <w:t>Wykonawca zobowiązany jest do:</w:t>
      </w:r>
    </w:p>
    <w:p w14:paraId="7678DED1" w14:textId="18EA15AB" w:rsidR="00E22947" w:rsidRPr="00037227" w:rsidRDefault="00E22947" w:rsidP="00F4345B">
      <w:pPr>
        <w:pStyle w:val="Akapitzlist"/>
        <w:numPr>
          <w:ilvl w:val="0"/>
          <w:numId w:val="9"/>
        </w:numPr>
        <w:autoSpaceDE w:val="0"/>
        <w:autoSpaceDN w:val="0"/>
        <w:adjustRightInd w:val="0"/>
        <w:spacing w:after="0" w:line="240" w:lineRule="auto"/>
        <w:jc w:val="both"/>
        <w:rPr>
          <w:rFonts w:cstheme="minorHAnsi"/>
        </w:rPr>
      </w:pPr>
      <w:r w:rsidRPr="00037227">
        <w:rPr>
          <w:rFonts w:cstheme="minorHAnsi"/>
        </w:rPr>
        <w:lastRenderedPageBreak/>
        <w:t xml:space="preserve">rzetelnego zebrania i analizy aktualnych danych dotyczących parametrów </w:t>
      </w:r>
      <w:proofErr w:type="spellStart"/>
      <w:r w:rsidRPr="00037227">
        <w:rPr>
          <w:rFonts w:cstheme="minorHAnsi"/>
        </w:rPr>
        <w:t>techniczno</w:t>
      </w:r>
      <w:proofErr w:type="spellEnd"/>
      <w:r w:rsidRPr="00037227">
        <w:rPr>
          <w:rFonts w:cstheme="minorHAnsi"/>
        </w:rPr>
        <w:t xml:space="preserve"> - eksploatacyjnych drogi</w:t>
      </w:r>
    </w:p>
    <w:p w14:paraId="7C3BCE27" w14:textId="77777777" w:rsidR="00CC5F95" w:rsidRPr="00037227" w:rsidRDefault="00E22947" w:rsidP="00F4345B">
      <w:pPr>
        <w:pStyle w:val="Akapitzlist"/>
        <w:numPr>
          <w:ilvl w:val="0"/>
          <w:numId w:val="9"/>
        </w:numPr>
        <w:autoSpaceDE w:val="0"/>
        <w:autoSpaceDN w:val="0"/>
        <w:adjustRightInd w:val="0"/>
        <w:spacing w:after="0" w:line="240" w:lineRule="auto"/>
        <w:jc w:val="both"/>
        <w:rPr>
          <w:rFonts w:cstheme="minorHAnsi"/>
        </w:rPr>
      </w:pPr>
      <w:r w:rsidRPr="00037227">
        <w:rPr>
          <w:rFonts w:cstheme="minorHAnsi"/>
        </w:rPr>
        <w:t>rzetelnego zebrania i analizy aktualnych danych dotyczących ukształtowania i zagospodarowania terenu</w:t>
      </w:r>
    </w:p>
    <w:p w14:paraId="37722F8E" w14:textId="09F45440" w:rsidR="00BF3F7B" w:rsidRPr="00037227" w:rsidRDefault="00594D95" w:rsidP="00F4345B">
      <w:pPr>
        <w:pStyle w:val="Akapitzlist"/>
        <w:numPr>
          <w:ilvl w:val="0"/>
          <w:numId w:val="9"/>
        </w:numPr>
        <w:autoSpaceDE w:val="0"/>
        <w:autoSpaceDN w:val="0"/>
        <w:adjustRightInd w:val="0"/>
        <w:spacing w:after="0" w:line="240" w:lineRule="auto"/>
        <w:jc w:val="both"/>
        <w:rPr>
          <w:rFonts w:cstheme="minorHAnsi"/>
        </w:rPr>
      </w:pPr>
      <w:r w:rsidRPr="00037227">
        <w:rPr>
          <w:rFonts w:cstheme="minorHAnsi"/>
        </w:rPr>
        <w:t xml:space="preserve">wykonania opracowań </w:t>
      </w:r>
      <w:r w:rsidR="00085E23" w:rsidRPr="00037227">
        <w:rPr>
          <w:rFonts w:cstheme="minorHAnsi"/>
        </w:rPr>
        <w:t>z należytą starannością oraz zgodnie z zasadami wiedzy technicznej, ściśle według wymagań wynikających z obowiązującego prawa</w:t>
      </w:r>
    </w:p>
    <w:p w14:paraId="5D9F4BE0" w14:textId="77777777" w:rsidR="00800196" w:rsidRPr="00037227" w:rsidRDefault="00800196" w:rsidP="00800196">
      <w:pPr>
        <w:pStyle w:val="Akapitzlist"/>
        <w:autoSpaceDE w:val="0"/>
        <w:autoSpaceDN w:val="0"/>
        <w:adjustRightInd w:val="0"/>
        <w:spacing w:after="0" w:line="240" w:lineRule="auto"/>
        <w:jc w:val="both"/>
        <w:rPr>
          <w:rFonts w:ascii="Arial" w:hAnsi="Arial" w:cs="Arial"/>
        </w:rPr>
      </w:pPr>
    </w:p>
    <w:p w14:paraId="685BCCE6" w14:textId="64CD0C7E" w:rsidR="00CC5F95" w:rsidRPr="00037227" w:rsidRDefault="00CC5F95" w:rsidP="00F4345B">
      <w:pPr>
        <w:pStyle w:val="Akapitzlist"/>
        <w:numPr>
          <w:ilvl w:val="0"/>
          <w:numId w:val="7"/>
        </w:numPr>
        <w:autoSpaceDE w:val="0"/>
        <w:autoSpaceDN w:val="0"/>
        <w:adjustRightInd w:val="0"/>
        <w:spacing w:after="0" w:line="240" w:lineRule="auto"/>
        <w:jc w:val="both"/>
        <w:rPr>
          <w:rFonts w:cstheme="minorHAnsi"/>
        </w:rPr>
      </w:pPr>
      <w:r w:rsidRPr="00037227">
        <w:rPr>
          <w:rFonts w:cstheme="minorHAnsi"/>
        </w:rPr>
        <w:t xml:space="preserve"> Przekazane materiały </w:t>
      </w:r>
      <w:r w:rsidR="00BE57FB" w:rsidRPr="00037227">
        <w:rPr>
          <w:rFonts w:cstheme="minorHAnsi"/>
        </w:rPr>
        <w:t xml:space="preserve">z badań </w:t>
      </w:r>
      <w:r w:rsidRPr="00037227">
        <w:rPr>
          <w:rFonts w:cstheme="minorHAnsi"/>
        </w:rPr>
        <w:t xml:space="preserve">powinny być przekazane co najmniej w następujących formatach: </w:t>
      </w:r>
    </w:p>
    <w:p w14:paraId="24D06FDE" w14:textId="76553FF2" w:rsidR="00CC5F95" w:rsidRPr="00037227" w:rsidRDefault="00CC5F95" w:rsidP="00F4345B">
      <w:pPr>
        <w:pStyle w:val="Akapitzlist"/>
        <w:numPr>
          <w:ilvl w:val="0"/>
          <w:numId w:val="35"/>
        </w:numPr>
        <w:autoSpaceDE w:val="0"/>
        <w:autoSpaceDN w:val="0"/>
        <w:adjustRightInd w:val="0"/>
        <w:spacing w:after="0" w:line="240" w:lineRule="auto"/>
        <w:jc w:val="both"/>
        <w:rPr>
          <w:rFonts w:eastAsia="ArialMT" w:cstheme="minorHAnsi"/>
        </w:rPr>
      </w:pPr>
      <w:r w:rsidRPr="00037227">
        <w:rPr>
          <w:rFonts w:eastAsia="ArialMT" w:cstheme="minorHAnsi"/>
        </w:rPr>
        <w:t>Natężenie ruchu z podziałem na pojazdy lekkie i ciężkie oraz dzień i noc (</w:t>
      </w:r>
      <w:r w:rsidR="00BF3F7B" w:rsidRPr="00037227">
        <w:rPr>
          <w:rFonts w:eastAsia="ArialMT" w:cstheme="minorHAnsi"/>
        </w:rPr>
        <w:t>GPR</w:t>
      </w:r>
      <w:r w:rsidRPr="00037227">
        <w:rPr>
          <w:rFonts w:eastAsia="ArialMT" w:cstheme="minorHAnsi"/>
        </w:rPr>
        <w:t xml:space="preserve">) oraz prędkości poszczególnych grup pojazdów wykorzystane do obliczeń. Forma przekazania danych, forma opisowa: pliki z rozszerzeniem xls </w:t>
      </w:r>
    </w:p>
    <w:p w14:paraId="6B606918" w14:textId="3457D1A7" w:rsidR="00CC5F95" w:rsidRPr="00037227" w:rsidRDefault="00CC5F95" w:rsidP="00F4345B">
      <w:pPr>
        <w:pStyle w:val="Akapitzlist"/>
        <w:numPr>
          <w:ilvl w:val="0"/>
          <w:numId w:val="35"/>
        </w:numPr>
        <w:autoSpaceDE w:val="0"/>
        <w:autoSpaceDN w:val="0"/>
        <w:adjustRightInd w:val="0"/>
        <w:spacing w:after="0" w:line="240" w:lineRule="auto"/>
        <w:jc w:val="both"/>
        <w:rPr>
          <w:rFonts w:eastAsia="ArialMT" w:cstheme="minorHAnsi"/>
        </w:rPr>
      </w:pPr>
      <w:r w:rsidRPr="00037227">
        <w:rPr>
          <w:rFonts w:eastAsia="ArialMT" w:cstheme="minorHAnsi"/>
        </w:rPr>
        <w:t xml:space="preserve">Numeryczny model terenu, uwzględniający pas </w:t>
      </w:r>
      <w:r w:rsidR="00F220BF" w:rsidRPr="00037227">
        <w:rPr>
          <w:rFonts w:eastAsia="ArialMT" w:cstheme="minorHAnsi"/>
        </w:rPr>
        <w:t>terenu,</w:t>
      </w:r>
      <w:r w:rsidRPr="00037227">
        <w:rPr>
          <w:rFonts w:eastAsia="ArialMT" w:cstheme="minorHAnsi"/>
        </w:rPr>
        <w:t xml:space="preserve"> w którym przeprowadzono analizy akustyczne wraz z </w:t>
      </w:r>
      <w:proofErr w:type="spellStart"/>
      <w:r w:rsidRPr="00037227">
        <w:rPr>
          <w:rFonts w:eastAsia="ArialMT" w:cstheme="minorHAnsi"/>
        </w:rPr>
        <w:t>geoprzestrzennymi</w:t>
      </w:r>
      <w:proofErr w:type="spellEnd"/>
      <w:r w:rsidRPr="00037227">
        <w:rPr>
          <w:rFonts w:eastAsia="ArialMT" w:cstheme="minorHAnsi"/>
        </w:rPr>
        <w:t xml:space="preserve"> warstwami tematycznymi w tym między innymi map emisyjnych, map </w:t>
      </w:r>
      <w:r w:rsidR="00326467" w:rsidRPr="00037227">
        <w:rPr>
          <w:rFonts w:eastAsia="ArialMT" w:cstheme="minorHAnsi"/>
        </w:rPr>
        <w:t>emisyjnych</w:t>
      </w:r>
      <w:r w:rsidRPr="00037227">
        <w:rPr>
          <w:rFonts w:eastAsia="ArialMT" w:cstheme="minorHAnsi"/>
        </w:rPr>
        <w:t xml:space="preserve">, map terenów objętych ochroną akustyczną, map terenów zagrożonych hałasem, map przedstawiających rezultaty planowanych działań. Forma przekazania danych: pliki formacie cyfrowym które będą mogły być udostępniane przez usługi typu </w:t>
      </w:r>
      <w:proofErr w:type="spellStart"/>
      <w:r w:rsidRPr="00037227">
        <w:rPr>
          <w:rFonts w:eastAsia="ArialMT" w:cstheme="minorHAnsi"/>
        </w:rPr>
        <w:t>Geoportal</w:t>
      </w:r>
      <w:proofErr w:type="spellEnd"/>
      <w:r w:rsidR="007B46F8" w:rsidRPr="00037227">
        <w:rPr>
          <w:rFonts w:eastAsia="ArialMT" w:cstheme="minorHAnsi"/>
        </w:rPr>
        <w:t>.</w:t>
      </w:r>
      <w:r w:rsidRPr="00037227">
        <w:rPr>
          <w:rFonts w:eastAsia="ArialMT" w:cstheme="minorHAnsi"/>
        </w:rPr>
        <w:t xml:space="preserve"> </w:t>
      </w:r>
    </w:p>
    <w:p w14:paraId="6CACA890" w14:textId="7479C4DC" w:rsidR="00CC5F95" w:rsidRPr="00037227" w:rsidRDefault="00CC5F95" w:rsidP="00F4345B">
      <w:pPr>
        <w:pStyle w:val="Akapitzlist"/>
        <w:numPr>
          <w:ilvl w:val="0"/>
          <w:numId w:val="35"/>
        </w:numPr>
        <w:autoSpaceDE w:val="0"/>
        <w:autoSpaceDN w:val="0"/>
        <w:adjustRightInd w:val="0"/>
        <w:spacing w:after="0" w:line="240" w:lineRule="auto"/>
        <w:jc w:val="both"/>
        <w:rPr>
          <w:rFonts w:eastAsia="ArialMT" w:cstheme="minorHAnsi"/>
        </w:rPr>
      </w:pPr>
      <w:r w:rsidRPr="00037227">
        <w:rPr>
          <w:rFonts w:eastAsia="ArialMT" w:cstheme="minorHAnsi"/>
        </w:rPr>
        <w:t xml:space="preserve">Niweleta drogi (łącznie ze zjazdami, łącznikami). Forma przekazania danych: pliki formacie cyfrowym które będą mogły być udostępniane przez usługi typu </w:t>
      </w:r>
      <w:proofErr w:type="spellStart"/>
      <w:r w:rsidRPr="00037227">
        <w:rPr>
          <w:rFonts w:eastAsia="ArialMT" w:cstheme="minorHAnsi"/>
        </w:rPr>
        <w:t>Geoportal</w:t>
      </w:r>
      <w:proofErr w:type="spellEnd"/>
      <w:r w:rsidR="007B46F8" w:rsidRPr="00037227">
        <w:rPr>
          <w:rFonts w:eastAsia="ArialMT" w:cstheme="minorHAnsi"/>
        </w:rPr>
        <w:t>.</w:t>
      </w:r>
    </w:p>
    <w:p w14:paraId="36CB9D6A" w14:textId="622E2CB3" w:rsidR="00CC5F95" w:rsidRPr="00037227" w:rsidRDefault="00CC5F95" w:rsidP="00F4345B">
      <w:pPr>
        <w:pStyle w:val="Akapitzlist"/>
        <w:numPr>
          <w:ilvl w:val="0"/>
          <w:numId w:val="35"/>
        </w:numPr>
        <w:autoSpaceDE w:val="0"/>
        <w:autoSpaceDN w:val="0"/>
        <w:adjustRightInd w:val="0"/>
        <w:spacing w:after="0" w:line="240" w:lineRule="auto"/>
        <w:jc w:val="both"/>
        <w:rPr>
          <w:rFonts w:eastAsia="ArialMT" w:cstheme="minorHAnsi"/>
        </w:rPr>
      </w:pPr>
      <w:r w:rsidRPr="00037227">
        <w:rPr>
          <w:rFonts w:eastAsia="ArialMT" w:cstheme="minorHAnsi"/>
        </w:rPr>
        <w:t>Miejsca modelowania mostów w ciągu drogi wraz z ich długością i grubością. Forma przekazania danych - zestawienie tabelaryczne</w:t>
      </w:r>
      <w:r w:rsidR="00326467" w:rsidRPr="00037227">
        <w:rPr>
          <w:rFonts w:eastAsia="ArialMT" w:cstheme="minorHAnsi"/>
        </w:rPr>
        <w:t xml:space="preserve"> oraz pliki z rozszerzeniem </w:t>
      </w:r>
      <w:proofErr w:type="spellStart"/>
      <w:r w:rsidR="00326467" w:rsidRPr="00037227">
        <w:rPr>
          <w:rFonts w:eastAsia="ArialMT" w:cstheme="minorHAnsi"/>
        </w:rPr>
        <w:t>dxf</w:t>
      </w:r>
      <w:proofErr w:type="spellEnd"/>
    </w:p>
    <w:p w14:paraId="3C62C426" w14:textId="63A150D6" w:rsidR="00CC5F95" w:rsidRPr="00037227" w:rsidRDefault="00CC5F95" w:rsidP="00F4345B">
      <w:pPr>
        <w:pStyle w:val="Akapitzlist"/>
        <w:numPr>
          <w:ilvl w:val="0"/>
          <w:numId w:val="35"/>
        </w:numPr>
        <w:autoSpaceDE w:val="0"/>
        <w:autoSpaceDN w:val="0"/>
        <w:adjustRightInd w:val="0"/>
        <w:spacing w:after="0" w:line="240" w:lineRule="auto"/>
        <w:jc w:val="both"/>
        <w:rPr>
          <w:rFonts w:eastAsia="ArialMT" w:cstheme="minorHAnsi"/>
        </w:rPr>
      </w:pPr>
      <w:r w:rsidRPr="00037227">
        <w:rPr>
          <w:rFonts w:eastAsia="ArialMT" w:cstheme="minorHAnsi"/>
        </w:rPr>
        <w:t xml:space="preserve">Warstwa zabudowy wraz z przypisaną im liczbą mieszkańców (z podanymi wysokościami budynków przyjętymi do obliczeń). Forma przekazania danych: pliki w formacie cyfrowym które będą mogły być udostępniane przez usługi typu </w:t>
      </w:r>
      <w:proofErr w:type="spellStart"/>
      <w:r w:rsidRPr="00037227">
        <w:rPr>
          <w:rFonts w:eastAsia="ArialMT" w:cstheme="minorHAnsi"/>
        </w:rPr>
        <w:t>Geoportal</w:t>
      </w:r>
      <w:proofErr w:type="spellEnd"/>
      <w:r w:rsidR="007B46F8" w:rsidRPr="00037227">
        <w:rPr>
          <w:rFonts w:eastAsia="ArialMT" w:cstheme="minorHAnsi"/>
        </w:rPr>
        <w:t>.</w:t>
      </w:r>
    </w:p>
    <w:p w14:paraId="340BBB13" w14:textId="27870F5F" w:rsidR="00CC5F95" w:rsidRPr="00037227" w:rsidRDefault="00CC5F95" w:rsidP="00F4345B">
      <w:pPr>
        <w:pStyle w:val="Akapitzlist"/>
        <w:numPr>
          <w:ilvl w:val="0"/>
          <w:numId w:val="35"/>
        </w:numPr>
        <w:autoSpaceDE w:val="0"/>
        <w:autoSpaceDN w:val="0"/>
        <w:adjustRightInd w:val="0"/>
        <w:spacing w:after="0" w:line="240" w:lineRule="auto"/>
        <w:jc w:val="both"/>
        <w:rPr>
          <w:rFonts w:eastAsia="ArialMT" w:cstheme="minorHAnsi"/>
        </w:rPr>
      </w:pPr>
      <w:r w:rsidRPr="00037227">
        <w:rPr>
          <w:rFonts w:eastAsia="ArialMT" w:cstheme="minorHAnsi"/>
        </w:rPr>
        <w:t xml:space="preserve">Warstwa zieleni wysokiej (opracowana na podstawie danych BDOT) wraz z informacją jakie przyjęto tłumienie na 1m bieżący oraz wysokość efektywną. Forma przekazania danych: pliki formacie cyfrowym które będą mogły być udostępniane przez usługi typu </w:t>
      </w:r>
      <w:proofErr w:type="spellStart"/>
      <w:r w:rsidRPr="00037227">
        <w:rPr>
          <w:rFonts w:eastAsia="ArialMT" w:cstheme="minorHAnsi"/>
        </w:rPr>
        <w:t>Geoportal</w:t>
      </w:r>
      <w:proofErr w:type="spellEnd"/>
      <w:r w:rsidR="007B46F8" w:rsidRPr="00037227">
        <w:rPr>
          <w:rFonts w:eastAsia="ArialMT" w:cstheme="minorHAnsi"/>
        </w:rPr>
        <w:t>.</w:t>
      </w:r>
    </w:p>
    <w:p w14:paraId="41149681" w14:textId="77777777" w:rsidR="00CC5F95" w:rsidRPr="00037227" w:rsidRDefault="00CC5F95" w:rsidP="00F4345B">
      <w:pPr>
        <w:pStyle w:val="Akapitzlist"/>
        <w:numPr>
          <w:ilvl w:val="0"/>
          <w:numId w:val="35"/>
        </w:numPr>
        <w:autoSpaceDE w:val="0"/>
        <w:autoSpaceDN w:val="0"/>
        <w:adjustRightInd w:val="0"/>
        <w:spacing w:after="0" w:line="240" w:lineRule="auto"/>
        <w:jc w:val="both"/>
        <w:rPr>
          <w:rFonts w:eastAsia="ArialMT" w:cstheme="minorHAnsi"/>
        </w:rPr>
      </w:pPr>
      <w:r w:rsidRPr="00037227">
        <w:rPr>
          <w:rFonts w:eastAsia="ArialMT" w:cstheme="minorHAnsi"/>
        </w:rPr>
        <w:t xml:space="preserve">Współczynnika pochłaniania akustycznego przez grunt (G). Forma przekazania danych: pliki formacie cyfrowym które będą mogły być udostępniane przez usługi typu </w:t>
      </w:r>
      <w:proofErr w:type="spellStart"/>
      <w:r w:rsidRPr="00037227">
        <w:rPr>
          <w:rFonts w:eastAsia="ArialMT" w:cstheme="minorHAnsi"/>
        </w:rPr>
        <w:t>Geoportal</w:t>
      </w:r>
      <w:proofErr w:type="spellEnd"/>
      <w:r w:rsidRPr="00037227">
        <w:rPr>
          <w:rFonts w:eastAsia="ArialMT" w:cstheme="minorHAnsi"/>
        </w:rPr>
        <w:t>, opisowa.</w:t>
      </w:r>
    </w:p>
    <w:p w14:paraId="4DDE9B18" w14:textId="6650B606" w:rsidR="00CC5F95" w:rsidRPr="00037227" w:rsidRDefault="00CC5F95" w:rsidP="00F4345B">
      <w:pPr>
        <w:pStyle w:val="Akapitzlist"/>
        <w:numPr>
          <w:ilvl w:val="0"/>
          <w:numId w:val="35"/>
        </w:numPr>
        <w:autoSpaceDE w:val="0"/>
        <w:autoSpaceDN w:val="0"/>
        <w:adjustRightInd w:val="0"/>
        <w:spacing w:after="0" w:line="240" w:lineRule="auto"/>
        <w:jc w:val="both"/>
        <w:rPr>
          <w:rFonts w:eastAsia="ArialMT" w:cstheme="minorHAnsi"/>
        </w:rPr>
      </w:pPr>
      <w:r w:rsidRPr="00037227">
        <w:rPr>
          <w:rFonts w:eastAsia="ArialMT" w:cstheme="minorHAnsi"/>
        </w:rPr>
        <w:t xml:space="preserve">Linie rozgraniczające. Forma przekazania danych: pliki formacie cyfrowym które będą mogły być udostępniane przez usługi typu </w:t>
      </w:r>
      <w:proofErr w:type="spellStart"/>
      <w:r w:rsidRPr="00037227">
        <w:rPr>
          <w:rFonts w:eastAsia="ArialMT" w:cstheme="minorHAnsi"/>
        </w:rPr>
        <w:t>Geoportal</w:t>
      </w:r>
      <w:proofErr w:type="spellEnd"/>
      <w:r w:rsidR="007B46F8" w:rsidRPr="00037227">
        <w:rPr>
          <w:rFonts w:eastAsia="ArialMT" w:cstheme="minorHAnsi"/>
        </w:rPr>
        <w:t>.</w:t>
      </w:r>
    </w:p>
    <w:p w14:paraId="02D3D5E6" w14:textId="7B1ADEF1" w:rsidR="00CC5F95" w:rsidRPr="00037227" w:rsidRDefault="00CC5F95" w:rsidP="00F4345B">
      <w:pPr>
        <w:pStyle w:val="Akapitzlist"/>
        <w:numPr>
          <w:ilvl w:val="0"/>
          <w:numId w:val="35"/>
        </w:numPr>
        <w:autoSpaceDE w:val="0"/>
        <w:autoSpaceDN w:val="0"/>
        <w:adjustRightInd w:val="0"/>
        <w:spacing w:after="0" w:line="240" w:lineRule="auto"/>
        <w:jc w:val="both"/>
        <w:rPr>
          <w:rFonts w:eastAsia="ArialMT" w:cstheme="minorHAnsi"/>
        </w:rPr>
      </w:pPr>
      <w:r w:rsidRPr="00037227">
        <w:rPr>
          <w:rFonts w:eastAsia="ArialMT" w:cstheme="minorHAnsi"/>
        </w:rPr>
        <w:t xml:space="preserve">Wskazanie metody wybranej do obliczeń oraz szczegółowy opis metody. Forma przekazania danych – opisowa </w:t>
      </w:r>
    </w:p>
    <w:p w14:paraId="057BC5AF" w14:textId="77777777" w:rsidR="00CC5F95" w:rsidRPr="00037227" w:rsidRDefault="00CC5F95" w:rsidP="00F4345B">
      <w:pPr>
        <w:pStyle w:val="Akapitzlist"/>
        <w:numPr>
          <w:ilvl w:val="0"/>
          <w:numId w:val="35"/>
        </w:numPr>
        <w:autoSpaceDE w:val="0"/>
        <w:autoSpaceDN w:val="0"/>
        <w:adjustRightInd w:val="0"/>
        <w:spacing w:after="0" w:line="240" w:lineRule="auto"/>
        <w:jc w:val="both"/>
        <w:rPr>
          <w:rFonts w:eastAsia="ArialMT" w:cstheme="minorHAnsi"/>
        </w:rPr>
      </w:pPr>
      <w:r w:rsidRPr="00037227">
        <w:rPr>
          <w:rFonts w:eastAsia="ArialMT" w:cstheme="minorHAnsi"/>
        </w:rPr>
        <w:t>Wskazanie rodzaju nawierzchni przyjętej do obliczeń akustycznych. Forma przekazania danych – opisowa</w:t>
      </w:r>
    </w:p>
    <w:p w14:paraId="785B876A" w14:textId="77777777" w:rsidR="00CC5F95" w:rsidRPr="00037227" w:rsidRDefault="00CC5F95" w:rsidP="00F4345B">
      <w:pPr>
        <w:pStyle w:val="Akapitzlist"/>
        <w:numPr>
          <w:ilvl w:val="0"/>
          <w:numId w:val="35"/>
        </w:numPr>
        <w:autoSpaceDE w:val="0"/>
        <w:autoSpaceDN w:val="0"/>
        <w:adjustRightInd w:val="0"/>
        <w:spacing w:after="0" w:line="240" w:lineRule="auto"/>
        <w:jc w:val="both"/>
        <w:rPr>
          <w:rFonts w:eastAsia="ArialMT" w:cstheme="minorHAnsi"/>
        </w:rPr>
      </w:pPr>
      <w:r w:rsidRPr="00037227">
        <w:rPr>
          <w:rFonts w:eastAsia="ArialMT" w:cstheme="minorHAnsi"/>
        </w:rPr>
        <w:t>Profile dróg wykorzystanych do obliczeń. Forma przekazania danych - opisowa.</w:t>
      </w:r>
    </w:p>
    <w:p w14:paraId="6A66DA3A" w14:textId="33C14405" w:rsidR="00CC5F95" w:rsidRPr="00037227" w:rsidRDefault="00CC5F95" w:rsidP="00F4345B">
      <w:pPr>
        <w:pStyle w:val="Akapitzlist"/>
        <w:numPr>
          <w:ilvl w:val="0"/>
          <w:numId w:val="35"/>
        </w:numPr>
        <w:autoSpaceDE w:val="0"/>
        <w:autoSpaceDN w:val="0"/>
        <w:adjustRightInd w:val="0"/>
        <w:spacing w:after="0" w:line="240" w:lineRule="auto"/>
        <w:jc w:val="both"/>
        <w:rPr>
          <w:rFonts w:eastAsia="ArialMT" w:cstheme="minorHAnsi"/>
        </w:rPr>
      </w:pPr>
      <w:r w:rsidRPr="00037227">
        <w:rPr>
          <w:rFonts w:eastAsia="ArialMT" w:cstheme="minorHAnsi"/>
        </w:rPr>
        <w:t xml:space="preserve">Modele obiektów inżynieryjnych takich jak mosty, wiadukty, estakady itp. Forma przekazania danych: pliki formacie cyfrowym które będą mogły być udostępniane przez usługi typu </w:t>
      </w:r>
      <w:proofErr w:type="spellStart"/>
      <w:r w:rsidRPr="00037227">
        <w:rPr>
          <w:rFonts w:eastAsia="ArialMT" w:cstheme="minorHAnsi"/>
        </w:rPr>
        <w:t>Geoportal</w:t>
      </w:r>
      <w:proofErr w:type="spellEnd"/>
      <w:r w:rsidR="007B46F8" w:rsidRPr="00037227">
        <w:rPr>
          <w:rFonts w:eastAsia="ArialMT" w:cstheme="minorHAnsi"/>
        </w:rPr>
        <w:t>.</w:t>
      </w:r>
    </w:p>
    <w:p w14:paraId="06CED27E" w14:textId="77777777" w:rsidR="00CC5F95" w:rsidRPr="00037227" w:rsidRDefault="00CC5F95" w:rsidP="00F4345B">
      <w:pPr>
        <w:pStyle w:val="Akapitzlist"/>
        <w:numPr>
          <w:ilvl w:val="0"/>
          <w:numId w:val="35"/>
        </w:numPr>
        <w:autoSpaceDE w:val="0"/>
        <w:autoSpaceDN w:val="0"/>
        <w:adjustRightInd w:val="0"/>
        <w:spacing w:after="0" w:line="240" w:lineRule="auto"/>
        <w:jc w:val="both"/>
        <w:rPr>
          <w:rFonts w:eastAsia="ArialMT" w:cstheme="minorHAnsi"/>
        </w:rPr>
      </w:pPr>
      <w:r w:rsidRPr="00037227">
        <w:rPr>
          <w:rFonts w:eastAsia="ArialMT" w:cstheme="minorHAnsi"/>
        </w:rPr>
        <w:t>Lokalizacja ekranów wraz z ich parametrami geometrycznymi (przekrój poprzeczny, wysokość, długość) oraz parametrami akustycznymi (typ ekranu). Forma przekazania</w:t>
      </w:r>
    </w:p>
    <w:p w14:paraId="476DE312" w14:textId="7D582A65" w:rsidR="00CC5F95" w:rsidRPr="00037227" w:rsidRDefault="00CC5F95" w:rsidP="00F4345B">
      <w:pPr>
        <w:pStyle w:val="Akapitzlist"/>
        <w:numPr>
          <w:ilvl w:val="0"/>
          <w:numId w:val="35"/>
        </w:numPr>
        <w:autoSpaceDE w:val="0"/>
        <w:autoSpaceDN w:val="0"/>
        <w:adjustRightInd w:val="0"/>
        <w:spacing w:after="0" w:line="240" w:lineRule="auto"/>
        <w:jc w:val="both"/>
        <w:rPr>
          <w:rFonts w:eastAsia="ArialMT" w:cstheme="minorHAnsi"/>
        </w:rPr>
      </w:pPr>
      <w:r w:rsidRPr="00037227">
        <w:rPr>
          <w:rFonts w:eastAsia="ArialMT" w:cstheme="minorHAnsi"/>
        </w:rPr>
        <w:t xml:space="preserve">danych: pliki formacie cyfrowym które będą mogły być udostępniane przez usługi typu </w:t>
      </w:r>
      <w:proofErr w:type="spellStart"/>
      <w:r w:rsidRPr="00037227">
        <w:rPr>
          <w:rFonts w:eastAsia="ArialMT" w:cstheme="minorHAnsi"/>
        </w:rPr>
        <w:t>Geoportal</w:t>
      </w:r>
      <w:proofErr w:type="spellEnd"/>
      <w:r w:rsidR="007B46F8" w:rsidRPr="00037227">
        <w:rPr>
          <w:rFonts w:eastAsia="ArialMT" w:cstheme="minorHAnsi"/>
        </w:rPr>
        <w:t>.</w:t>
      </w:r>
      <w:r w:rsidRPr="00037227">
        <w:rPr>
          <w:rFonts w:eastAsia="ArialMT" w:cstheme="minorHAnsi"/>
        </w:rPr>
        <w:t xml:space="preserve"> </w:t>
      </w:r>
    </w:p>
    <w:p w14:paraId="5DAD0553" w14:textId="793E3078" w:rsidR="00CC5F95" w:rsidRPr="00037227" w:rsidRDefault="00CC5F95" w:rsidP="00F4345B">
      <w:pPr>
        <w:pStyle w:val="Akapitzlist"/>
        <w:numPr>
          <w:ilvl w:val="0"/>
          <w:numId w:val="35"/>
        </w:numPr>
        <w:autoSpaceDE w:val="0"/>
        <w:autoSpaceDN w:val="0"/>
        <w:adjustRightInd w:val="0"/>
        <w:spacing w:after="0" w:line="240" w:lineRule="auto"/>
        <w:jc w:val="both"/>
        <w:rPr>
          <w:rFonts w:eastAsia="ArialMT" w:cstheme="minorHAnsi"/>
        </w:rPr>
      </w:pPr>
      <w:r w:rsidRPr="00037227">
        <w:rPr>
          <w:rFonts w:eastAsia="ArialMT" w:cstheme="minorHAnsi"/>
        </w:rPr>
        <w:t xml:space="preserve">Lokalizacja punktów pomiarowych. Forma przekazania danych: pliki formacie cyfrowym które będą mogły być udostępniane przez usługi typu </w:t>
      </w:r>
      <w:proofErr w:type="spellStart"/>
      <w:r w:rsidRPr="00037227">
        <w:rPr>
          <w:rFonts w:eastAsia="ArialMT" w:cstheme="minorHAnsi"/>
        </w:rPr>
        <w:t>Geoportal</w:t>
      </w:r>
      <w:proofErr w:type="spellEnd"/>
      <w:r w:rsidR="007B46F8" w:rsidRPr="00037227">
        <w:rPr>
          <w:rFonts w:eastAsia="ArialMT" w:cstheme="minorHAnsi"/>
        </w:rPr>
        <w:t>.</w:t>
      </w:r>
      <w:r w:rsidRPr="00037227">
        <w:rPr>
          <w:rFonts w:eastAsia="ArialMT" w:cstheme="minorHAnsi"/>
        </w:rPr>
        <w:t xml:space="preserve"> </w:t>
      </w:r>
    </w:p>
    <w:p w14:paraId="21E9F01B" w14:textId="77777777" w:rsidR="00DA3CBE" w:rsidRPr="00037227" w:rsidRDefault="00CC5F95" w:rsidP="00F4345B">
      <w:pPr>
        <w:pStyle w:val="Akapitzlist"/>
        <w:numPr>
          <w:ilvl w:val="0"/>
          <w:numId w:val="35"/>
        </w:numPr>
        <w:autoSpaceDE w:val="0"/>
        <w:autoSpaceDN w:val="0"/>
        <w:adjustRightInd w:val="0"/>
        <w:spacing w:after="0" w:line="240" w:lineRule="auto"/>
        <w:jc w:val="both"/>
        <w:rPr>
          <w:rFonts w:eastAsia="ArialMT" w:cstheme="minorHAnsi"/>
        </w:rPr>
      </w:pPr>
      <w:r w:rsidRPr="00037227">
        <w:rPr>
          <w:rFonts w:eastAsia="ArialMT" w:cstheme="minorHAnsi"/>
        </w:rPr>
        <w:t>Lokalizacja punktów obliczeniowych (punkty, w których wykonano obliczenia</w:t>
      </w:r>
      <w:r w:rsidR="00DA3CBE" w:rsidRPr="00037227">
        <w:rPr>
          <w:rFonts w:eastAsia="ArialMT" w:cstheme="minorHAnsi"/>
        </w:rPr>
        <w:t>)</w:t>
      </w:r>
    </w:p>
    <w:p w14:paraId="56215FBC" w14:textId="78CA3019" w:rsidR="00D60611" w:rsidRPr="00037227" w:rsidRDefault="00D60611" w:rsidP="00F4345B">
      <w:pPr>
        <w:pStyle w:val="Akapitzlist"/>
        <w:numPr>
          <w:ilvl w:val="0"/>
          <w:numId w:val="35"/>
        </w:numPr>
        <w:autoSpaceDE w:val="0"/>
        <w:autoSpaceDN w:val="0"/>
        <w:adjustRightInd w:val="0"/>
        <w:spacing w:after="0" w:line="240" w:lineRule="auto"/>
        <w:jc w:val="both"/>
        <w:rPr>
          <w:rFonts w:eastAsia="ArialMT" w:cstheme="minorHAnsi"/>
        </w:rPr>
      </w:pPr>
      <w:r w:rsidRPr="00037227">
        <w:rPr>
          <w:rFonts w:eastAsia="ArialMT" w:cstheme="minorHAnsi"/>
        </w:rPr>
        <w:t>Lokalizację punktów</w:t>
      </w:r>
      <w:r w:rsidR="00CC5F95" w:rsidRPr="00037227">
        <w:rPr>
          <w:rFonts w:eastAsia="ArialMT" w:cstheme="minorHAnsi"/>
        </w:rPr>
        <w:t xml:space="preserve">, w których wykonano obliczenia w celu kalibracji i walidacji modelu obliczeniowego. Forma przekazania danych: pliki formacie cyfrowym które będą mogły być udostępniane przez usługi typu </w:t>
      </w:r>
      <w:proofErr w:type="spellStart"/>
      <w:r w:rsidR="00CC5F95" w:rsidRPr="00037227">
        <w:rPr>
          <w:rFonts w:eastAsia="ArialMT" w:cstheme="minorHAnsi"/>
        </w:rPr>
        <w:t>Geoportal</w:t>
      </w:r>
      <w:proofErr w:type="spellEnd"/>
      <w:r w:rsidR="007B46F8" w:rsidRPr="00037227">
        <w:rPr>
          <w:rFonts w:eastAsia="ArialMT" w:cstheme="minorHAnsi"/>
        </w:rPr>
        <w:t>.</w:t>
      </w:r>
    </w:p>
    <w:p w14:paraId="51B22E8C" w14:textId="590471D9" w:rsidR="00CC5F95" w:rsidRPr="00037227" w:rsidRDefault="00D60611" w:rsidP="00F4345B">
      <w:pPr>
        <w:pStyle w:val="Akapitzlist"/>
        <w:numPr>
          <w:ilvl w:val="0"/>
          <w:numId w:val="35"/>
        </w:numPr>
        <w:autoSpaceDE w:val="0"/>
        <w:autoSpaceDN w:val="0"/>
        <w:adjustRightInd w:val="0"/>
        <w:spacing w:after="0" w:line="240" w:lineRule="auto"/>
        <w:jc w:val="both"/>
        <w:rPr>
          <w:rFonts w:eastAsia="ArialMT" w:cstheme="minorHAnsi"/>
        </w:rPr>
      </w:pPr>
      <w:r w:rsidRPr="00037227">
        <w:rPr>
          <w:rFonts w:cstheme="minorHAnsi"/>
        </w:rPr>
        <w:lastRenderedPageBreak/>
        <w:t>kontroli skuteczności funkcjonowania zastosowanych środków ochronnych zgodnie z obowiązującymi przepisami</w:t>
      </w:r>
      <w:r w:rsidR="00CC5F95" w:rsidRPr="00037227">
        <w:rPr>
          <w:rFonts w:eastAsia="ArialMT" w:cstheme="minorHAnsi"/>
        </w:rPr>
        <w:t xml:space="preserve"> w zakresie ochrony przed hałasem. Forma przekazania danych: pliki formacie cyfrowym które będą mogły być udostępniane przez usługi typu </w:t>
      </w:r>
      <w:proofErr w:type="spellStart"/>
      <w:r w:rsidR="00CC5F95" w:rsidRPr="00037227">
        <w:rPr>
          <w:rFonts w:eastAsia="ArialMT" w:cstheme="minorHAnsi"/>
        </w:rPr>
        <w:t>Geoportal</w:t>
      </w:r>
      <w:proofErr w:type="spellEnd"/>
      <w:r w:rsidR="007B46F8" w:rsidRPr="00037227">
        <w:rPr>
          <w:rFonts w:eastAsia="ArialMT" w:cstheme="minorHAnsi"/>
        </w:rPr>
        <w:t>.</w:t>
      </w:r>
    </w:p>
    <w:p w14:paraId="3BB09231" w14:textId="77777777" w:rsidR="00CC5F95" w:rsidRPr="00037227" w:rsidRDefault="00CC5F95" w:rsidP="00F4345B">
      <w:pPr>
        <w:pStyle w:val="Akapitzlist"/>
        <w:numPr>
          <w:ilvl w:val="0"/>
          <w:numId w:val="35"/>
        </w:numPr>
        <w:autoSpaceDE w:val="0"/>
        <w:autoSpaceDN w:val="0"/>
        <w:adjustRightInd w:val="0"/>
        <w:spacing w:after="0" w:line="240" w:lineRule="auto"/>
        <w:jc w:val="both"/>
        <w:rPr>
          <w:rFonts w:eastAsia="ArialMT" w:cstheme="minorHAnsi"/>
        </w:rPr>
      </w:pPr>
      <w:r w:rsidRPr="00037227">
        <w:rPr>
          <w:rFonts w:eastAsia="ArialMT" w:cstheme="minorHAnsi"/>
        </w:rPr>
        <w:t>Lokalizacja punktów odbioru wykorzystanych w projekcie oraz na podstawie których</w:t>
      </w:r>
    </w:p>
    <w:p w14:paraId="7FE539C3" w14:textId="341A5927" w:rsidR="00CC5F95" w:rsidRPr="00037227" w:rsidRDefault="00CC5F95" w:rsidP="00F4345B">
      <w:pPr>
        <w:pStyle w:val="Akapitzlist"/>
        <w:numPr>
          <w:ilvl w:val="0"/>
          <w:numId w:val="35"/>
        </w:numPr>
        <w:autoSpaceDE w:val="0"/>
        <w:autoSpaceDN w:val="0"/>
        <w:adjustRightInd w:val="0"/>
        <w:spacing w:after="0" w:line="240" w:lineRule="auto"/>
        <w:jc w:val="both"/>
        <w:rPr>
          <w:rFonts w:eastAsia="ArialMT" w:cstheme="minorHAnsi"/>
        </w:rPr>
      </w:pPr>
      <w:r w:rsidRPr="00037227">
        <w:rPr>
          <w:rFonts w:eastAsia="ArialMT" w:cstheme="minorHAnsi"/>
        </w:rPr>
        <w:t xml:space="preserve">dokonano propozycję działań w zakresie ochrony przed hałasem. Forma przekazania danych: pliki formacie cyfrowym które będą mogły być udostępniane przez usługi typu </w:t>
      </w:r>
      <w:proofErr w:type="spellStart"/>
      <w:r w:rsidRPr="00037227">
        <w:rPr>
          <w:rFonts w:eastAsia="ArialMT" w:cstheme="minorHAnsi"/>
        </w:rPr>
        <w:t>Geoportal</w:t>
      </w:r>
      <w:proofErr w:type="spellEnd"/>
      <w:r w:rsidR="007B46F8" w:rsidRPr="00037227">
        <w:rPr>
          <w:rFonts w:eastAsia="ArialMT" w:cstheme="minorHAnsi"/>
        </w:rPr>
        <w:t>.</w:t>
      </w:r>
      <w:r w:rsidRPr="00037227">
        <w:rPr>
          <w:rFonts w:eastAsia="ArialMT" w:cstheme="minorHAnsi"/>
        </w:rPr>
        <w:t xml:space="preserve"> </w:t>
      </w:r>
    </w:p>
    <w:p w14:paraId="17E5F77C" w14:textId="7B0A64FF" w:rsidR="00CC5F95" w:rsidRPr="00037227" w:rsidRDefault="00CC5F95" w:rsidP="00F4345B">
      <w:pPr>
        <w:pStyle w:val="Akapitzlist"/>
        <w:numPr>
          <w:ilvl w:val="0"/>
          <w:numId w:val="35"/>
        </w:numPr>
        <w:autoSpaceDE w:val="0"/>
        <w:autoSpaceDN w:val="0"/>
        <w:adjustRightInd w:val="0"/>
        <w:spacing w:after="0" w:line="240" w:lineRule="auto"/>
        <w:jc w:val="both"/>
        <w:rPr>
          <w:rFonts w:eastAsia="ArialMT" w:cstheme="minorHAnsi"/>
        </w:rPr>
      </w:pPr>
      <w:r w:rsidRPr="00037227">
        <w:rPr>
          <w:rFonts w:eastAsia="ArialMT" w:cstheme="minorHAnsi"/>
        </w:rPr>
        <w:t xml:space="preserve">Mapy tematyczne. Forma przekazania danych: pliki formacie cyfrowym które będą mogły być udostępniane przez usługi typu </w:t>
      </w:r>
      <w:proofErr w:type="spellStart"/>
      <w:r w:rsidRPr="00037227">
        <w:rPr>
          <w:rFonts w:eastAsia="ArialMT" w:cstheme="minorHAnsi"/>
        </w:rPr>
        <w:t>Geoportal</w:t>
      </w:r>
      <w:proofErr w:type="spellEnd"/>
      <w:r w:rsidR="007B46F8" w:rsidRPr="00037227">
        <w:rPr>
          <w:rFonts w:eastAsia="ArialMT" w:cstheme="minorHAnsi"/>
        </w:rPr>
        <w:t>.</w:t>
      </w:r>
    </w:p>
    <w:p w14:paraId="71FA909A" w14:textId="77777777" w:rsidR="00CC5F95" w:rsidRPr="00037227" w:rsidRDefault="00CC5F95" w:rsidP="00CC5F95">
      <w:pPr>
        <w:pStyle w:val="Akapitzlist"/>
        <w:autoSpaceDE w:val="0"/>
        <w:autoSpaceDN w:val="0"/>
        <w:adjustRightInd w:val="0"/>
        <w:spacing w:after="0" w:line="240" w:lineRule="auto"/>
        <w:ind w:left="709"/>
        <w:jc w:val="both"/>
        <w:rPr>
          <w:rFonts w:ascii="Arial" w:eastAsia="ArialMT" w:hAnsi="Arial" w:cs="Arial"/>
        </w:rPr>
      </w:pPr>
    </w:p>
    <w:p w14:paraId="348A5D41" w14:textId="7BB6959B" w:rsidR="00CC5F95" w:rsidRPr="00037227" w:rsidRDefault="00CC5F95" w:rsidP="00F4345B">
      <w:pPr>
        <w:pStyle w:val="Akapitzlist"/>
        <w:numPr>
          <w:ilvl w:val="0"/>
          <w:numId w:val="7"/>
        </w:numPr>
        <w:autoSpaceDE w:val="0"/>
        <w:autoSpaceDN w:val="0"/>
        <w:adjustRightInd w:val="0"/>
        <w:spacing w:after="0" w:line="240" w:lineRule="auto"/>
        <w:jc w:val="both"/>
        <w:rPr>
          <w:rFonts w:cstheme="minorHAnsi"/>
        </w:rPr>
      </w:pPr>
      <w:r w:rsidRPr="00037227">
        <w:rPr>
          <w:rFonts w:cstheme="minorHAnsi"/>
        </w:rPr>
        <w:t>Mapy akustyczne wraz z warstwami tematycznymi przekazywane przez Wykonawcę w wersji papierowej powinny być podzielone na arkusze. Poszczególne arkusze map nie mogą mieć formatu większego niż A3. Skala map 1:</w:t>
      </w:r>
      <w:r w:rsidR="007B46F8" w:rsidRPr="00037227">
        <w:rPr>
          <w:rFonts w:cstheme="minorHAnsi"/>
        </w:rPr>
        <w:t>5</w:t>
      </w:r>
      <w:r w:rsidRPr="00037227">
        <w:rPr>
          <w:rFonts w:cstheme="minorHAnsi"/>
        </w:rPr>
        <w:t xml:space="preserve"> 000, układ odwzorowania: Układ PL-1992 (EPSG 2180). Dla każdego </w:t>
      </w:r>
      <w:r w:rsidR="00F220BF" w:rsidRPr="00037227">
        <w:rPr>
          <w:rFonts w:cstheme="minorHAnsi"/>
        </w:rPr>
        <w:t>odcinka,</w:t>
      </w:r>
      <w:r w:rsidRPr="00037227">
        <w:rPr>
          <w:rFonts w:cstheme="minorHAnsi"/>
        </w:rPr>
        <w:t xml:space="preserve"> dla którego zostaną przygotowane mapy akustyczne należy również przedstawić indeks w formacie pdf prezentujący położenie poszczególnych arkuszy w stosunku do całego analizowanego odcinka </w:t>
      </w:r>
      <w:r w:rsidR="00F220BF" w:rsidRPr="00037227">
        <w:rPr>
          <w:rFonts w:cstheme="minorHAnsi"/>
        </w:rPr>
        <w:t>drogi,</w:t>
      </w:r>
      <w:r w:rsidRPr="00037227">
        <w:rPr>
          <w:rFonts w:cstheme="minorHAnsi"/>
        </w:rPr>
        <w:t xml:space="preserve"> dla której wykonane będą mapy akustyczne. Na mapie zawierającej indeks należy zaznaczyć przebieg danego odcinka (wraz z kilometrażem) na tle elementów umożliwiających orientację w przestrzeni (miejscowości, zbiorniki wodne, </w:t>
      </w:r>
      <w:proofErr w:type="spellStart"/>
      <w:r w:rsidRPr="00037227">
        <w:rPr>
          <w:rFonts w:cstheme="minorHAnsi"/>
        </w:rPr>
        <w:t>itp</w:t>
      </w:r>
      <w:proofErr w:type="spellEnd"/>
      <w:r w:rsidRPr="00037227">
        <w:rPr>
          <w:rFonts w:cstheme="minorHAnsi"/>
        </w:rPr>
        <w:t>)</w:t>
      </w:r>
    </w:p>
    <w:p w14:paraId="3361E17C" w14:textId="3FDF1A99" w:rsidR="00696EF2" w:rsidRPr="00037227" w:rsidRDefault="00696EF2" w:rsidP="00F4345B">
      <w:pPr>
        <w:pStyle w:val="Akapitzlist"/>
        <w:numPr>
          <w:ilvl w:val="0"/>
          <w:numId w:val="7"/>
        </w:numPr>
        <w:autoSpaceDE w:val="0"/>
        <w:autoSpaceDN w:val="0"/>
        <w:adjustRightInd w:val="0"/>
        <w:spacing w:after="0" w:line="240" w:lineRule="auto"/>
        <w:jc w:val="both"/>
        <w:rPr>
          <w:rFonts w:cstheme="minorHAnsi"/>
        </w:rPr>
      </w:pPr>
      <w:r w:rsidRPr="00037227">
        <w:rPr>
          <w:rFonts w:cstheme="minorHAnsi"/>
        </w:rPr>
        <w:t>Wykonawca powinien przekazać następujące materiały z akredytowanych pomiarów hałasu:</w:t>
      </w:r>
    </w:p>
    <w:p w14:paraId="19409C83" w14:textId="77777777" w:rsidR="00696EF2" w:rsidRPr="00037227" w:rsidRDefault="00696EF2" w:rsidP="00F4345B">
      <w:pPr>
        <w:pStyle w:val="Akapitzlist"/>
        <w:numPr>
          <w:ilvl w:val="0"/>
          <w:numId w:val="36"/>
        </w:numPr>
        <w:autoSpaceDE w:val="0"/>
        <w:autoSpaceDN w:val="0"/>
        <w:adjustRightInd w:val="0"/>
        <w:spacing w:after="0" w:line="240" w:lineRule="auto"/>
        <w:jc w:val="both"/>
        <w:rPr>
          <w:rFonts w:eastAsia="ArialMT" w:cstheme="minorHAnsi"/>
        </w:rPr>
      </w:pPr>
      <w:r w:rsidRPr="00037227">
        <w:rPr>
          <w:rFonts w:eastAsia="ArialMT" w:cstheme="minorHAnsi"/>
        </w:rPr>
        <w:t>Materiały robocze:</w:t>
      </w:r>
    </w:p>
    <w:p w14:paraId="2DF6937A" w14:textId="77777777" w:rsidR="00696EF2" w:rsidRPr="00037227" w:rsidRDefault="00696EF2" w:rsidP="00696EF2">
      <w:pPr>
        <w:pStyle w:val="Akapitzlist"/>
        <w:autoSpaceDE w:val="0"/>
        <w:autoSpaceDN w:val="0"/>
        <w:adjustRightInd w:val="0"/>
        <w:spacing w:after="0" w:line="240" w:lineRule="auto"/>
        <w:jc w:val="both"/>
        <w:rPr>
          <w:rFonts w:cstheme="minorHAnsi"/>
        </w:rPr>
      </w:pPr>
      <w:r w:rsidRPr="00037227">
        <w:rPr>
          <w:rFonts w:cstheme="minorHAnsi"/>
        </w:rPr>
        <w:t>Dane i wyniki pomiarowe gromadzone w trakcie wykonywania pomiarów (Załącznik nr 1 i 2).</w:t>
      </w:r>
    </w:p>
    <w:p w14:paraId="678483FD" w14:textId="74945EB3" w:rsidR="00696EF2" w:rsidRPr="00037227" w:rsidRDefault="00696EF2" w:rsidP="00696EF2">
      <w:pPr>
        <w:pStyle w:val="Akapitzlist"/>
        <w:autoSpaceDE w:val="0"/>
        <w:autoSpaceDN w:val="0"/>
        <w:adjustRightInd w:val="0"/>
        <w:spacing w:after="0" w:line="240" w:lineRule="auto"/>
        <w:jc w:val="both"/>
        <w:rPr>
          <w:rFonts w:cstheme="minorHAnsi"/>
        </w:rPr>
      </w:pPr>
      <w:r w:rsidRPr="00037227">
        <w:rPr>
          <w:rFonts w:cstheme="minorHAnsi"/>
        </w:rPr>
        <w:t>egzemplarz</w:t>
      </w:r>
      <w:r w:rsidR="00BE57FB" w:rsidRPr="00037227">
        <w:rPr>
          <w:rFonts w:cstheme="minorHAnsi"/>
        </w:rPr>
        <w:t>e</w:t>
      </w:r>
      <w:r w:rsidRPr="00037227">
        <w:rPr>
          <w:rFonts w:cstheme="minorHAnsi"/>
        </w:rPr>
        <w:t xml:space="preserve"> papierow</w:t>
      </w:r>
      <w:r w:rsidR="00BE57FB" w:rsidRPr="00037227">
        <w:rPr>
          <w:rFonts w:cstheme="minorHAnsi"/>
        </w:rPr>
        <w:t>e</w:t>
      </w:r>
      <w:r w:rsidRPr="00037227">
        <w:rPr>
          <w:rFonts w:cstheme="minorHAnsi"/>
        </w:rPr>
        <w:t>, egzemplarze elektroniczne</w:t>
      </w:r>
      <w:r w:rsidR="00BE57FB" w:rsidRPr="00037227">
        <w:rPr>
          <w:rFonts w:cstheme="minorHAnsi"/>
        </w:rPr>
        <w:t xml:space="preserve"> (na nośniku CD)</w:t>
      </w:r>
      <w:r w:rsidRPr="00037227">
        <w:rPr>
          <w:rFonts w:cstheme="minorHAnsi"/>
        </w:rPr>
        <w:t>.</w:t>
      </w:r>
    </w:p>
    <w:p w14:paraId="61C8647D" w14:textId="77777777" w:rsidR="00696EF2" w:rsidRPr="00037227" w:rsidRDefault="00696EF2" w:rsidP="00696EF2">
      <w:pPr>
        <w:pStyle w:val="Akapitzlist"/>
        <w:autoSpaceDE w:val="0"/>
        <w:autoSpaceDN w:val="0"/>
        <w:adjustRightInd w:val="0"/>
        <w:spacing w:after="0" w:line="240" w:lineRule="auto"/>
        <w:jc w:val="both"/>
        <w:rPr>
          <w:rFonts w:cstheme="minorHAnsi"/>
        </w:rPr>
      </w:pPr>
      <w:r w:rsidRPr="00037227">
        <w:rPr>
          <w:rFonts w:cstheme="minorHAnsi"/>
        </w:rPr>
        <w:t>Protokół z pomiarów:</w:t>
      </w:r>
    </w:p>
    <w:p w14:paraId="7C255368" w14:textId="77777777" w:rsidR="00696EF2" w:rsidRPr="00037227" w:rsidRDefault="00696EF2" w:rsidP="00F4345B">
      <w:pPr>
        <w:pStyle w:val="Akapitzlist"/>
        <w:numPr>
          <w:ilvl w:val="0"/>
          <w:numId w:val="36"/>
        </w:numPr>
        <w:autoSpaceDE w:val="0"/>
        <w:autoSpaceDN w:val="0"/>
        <w:adjustRightInd w:val="0"/>
        <w:spacing w:after="0" w:line="240" w:lineRule="auto"/>
        <w:jc w:val="both"/>
        <w:rPr>
          <w:rFonts w:eastAsia="ArialMT" w:cstheme="minorHAnsi"/>
        </w:rPr>
      </w:pPr>
      <w:r w:rsidRPr="00037227">
        <w:rPr>
          <w:rFonts w:eastAsia="ArialMT" w:cstheme="minorHAnsi"/>
        </w:rPr>
        <w:t>Dokument z wynikami pomiarów (Załącznik nr 3).</w:t>
      </w:r>
    </w:p>
    <w:p w14:paraId="551F38D3" w14:textId="77777777" w:rsidR="00BE57FB" w:rsidRPr="00037227" w:rsidRDefault="00696EF2" w:rsidP="00BE57FB">
      <w:pPr>
        <w:pStyle w:val="Akapitzlist"/>
        <w:autoSpaceDE w:val="0"/>
        <w:autoSpaceDN w:val="0"/>
        <w:adjustRightInd w:val="0"/>
        <w:spacing w:after="0" w:line="240" w:lineRule="auto"/>
        <w:jc w:val="both"/>
        <w:rPr>
          <w:rFonts w:cstheme="minorHAnsi"/>
        </w:rPr>
      </w:pPr>
      <w:r w:rsidRPr="00037227">
        <w:rPr>
          <w:rFonts w:cstheme="minorHAnsi"/>
        </w:rPr>
        <w:t>egzemplarze papierowe, egzemplarze elektroniczne</w:t>
      </w:r>
      <w:r w:rsidR="00BE57FB" w:rsidRPr="00037227">
        <w:rPr>
          <w:rFonts w:cstheme="minorHAnsi"/>
        </w:rPr>
        <w:t>(na nośniku CD).</w:t>
      </w:r>
    </w:p>
    <w:p w14:paraId="3EFDBBB6" w14:textId="29D3CCE6" w:rsidR="00696EF2" w:rsidRPr="00037227" w:rsidRDefault="00696EF2" w:rsidP="00696EF2">
      <w:pPr>
        <w:pStyle w:val="Akapitzlist"/>
        <w:autoSpaceDE w:val="0"/>
        <w:autoSpaceDN w:val="0"/>
        <w:adjustRightInd w:val="0"/>
        <w:spacing w:after="0" w:line="240" w:lineRule="auto"/>
        <w:jc w:val="both"/>
        <w:rPr>
          <w:rFonts w:cstheme="minorHAnsi"/>
        </w:rPr>
      </w:pPr>
    </w:p>
    <w:p w14:paraId="27170392" w14:textId="77777777" w:rsidR="00696EF2" w:rsidRPr="00037227" w:rsidRDefault="00696EF2" w:rsidP="00696EF2">
      <w:pPr>
        <w:pStyle w:val="Akapitzlist"/>
        <w:autoSpaceDE w:val="0"/>
        <w:autoSpaceDN w:val="0"/>
        <w:adjustRightInd w:val="0"/>
        <w:spacing w:after="0" w:line="240" w:lineRule="auto"/>
        <w:jc w:val="both"/>
        <w:rPr>
          <w:rFonts w:cstheme="minorHAnsi"/>
        </w:rPr>
      </w:pPr>
      <w:r w:rsidRPr="00037227">
        <w:rPr>
          <w:rFonts w:cstheme="minorHAnsi"/>
        </w:rPr>
        <w:t>Sprawozdanie z pomiarów:</w:t>
      </w:r>
    </w:p>
    <w:p w14:paraId="04F64CDC" w14:textId="69722084" w:rsidR="00696EF2" w:rsidRPr="00037227" w:rsidRDefault="00696EF2" w:rsidP="00F4345B">
      <w:pPr>
        <w:pStyle w:val="Akapitzlist"/>
        <w:numPr>
          <w:ilvl w:val="0"/>
          <w:numId w:val="36"/>
        </w:numPr>
        <w:autoSpaceDE w:val="0"/>
        <w:autoSpaceDN w:val="0"/>
        <w:adjustRightInd w:val="0"/>
        <w:spacing w:after="0" w:line="240" w:lineRule="auto"/>
        <w:jc w:val="both"/>
        <w:rPr>
          <w:rFonts w:eastAsia="ArialMT" w:cstheme="minorHAnsi"/>
        </w:rPr>
      </w:pPr>
      <w:r w:rsidRPr="00037227">
        <w:rPr>
          <w:rFonts w:eastAsia="ArialMT" w:cstheme="minorHAnsi"/>
        </w:rPr>
        <w:t xml:space="preserve">Szczegółowe sprawozdanie </w:t>
      </w:r>
      <w:r w:rsidR="00BE57FB" w:rsidRPr="00037227">
        <w:rPr>
          <w:rFonts w:eastAsia="ArialMT" w:cstheme="minorHAnsi"/>
        </w:rPr>
        <w:t xml:space="preserve">(Raport) </w:t>
      </w:r>
      <w:r w:rsidRPr="00037227">
        <w:rPr>
          <w:rFonts w:eastAsia="ArialMT" w:cstheme="minorHAnsi"/>
        </w:rPr>
        <w:t>z wyników (Załącznik nr 4).</w:t>
      </w:r>
    </w:p>
    <w:p w14:paraId="66E99383" w14:textId="77777777" w:rsidR="00BE57FB" w:rsidRPr="00037227" w:rsidRDefault="00696EF2" w:rsidP="00BE57FB">
      <w:pPr>
        <w:pStyle w:val="Akapitzlist"/>
        <w:autoSpaceDE w:val="0"/>
        <w:autoSpaceDN w:val="0"/>
        <w:adjustRightInd w:val="0"/>
        <w:spacing w:after="0" w:line="240" w:lineRule="auto"/>
        <w:jc w:val="both"/>
        <w:rPr>
          <w:rFonts w:cstheme="minorHAnsi"/>
        </w:rPr>
      </w:pPr>
      <w:r w:rsidRPr="00037227">
        <w:rPr>
          <w:rFonts w:cstheme="minorHAnsi"/>
        </w:rPr>
        <w:t>egzemplarze papierowe, egzemplarze elektroniczne</w:t>
      </w:r>
      <w:r w:rsidR="00BE57FB" w:rsidRPr="00037227">
        <w:rPr>
          <w:rFonts w:cstheme="minorHAnsi"/>
        </w:rPr>
        <w:t>(na nośniku CD).</w:t>
      </w:r>
    </w:p>
    <w:p w14:paraId="32CC37A2" w14:textId="77777777" w:rsidR="00696EF2" w:rsidRPr="00037227" w:rsidRDefault="00696EF2" w:rsidP="00F4345B">
      <w:pPr>
        <w:pStyle w:val="Akapitzlist"/>
        <w:numPr>
          <w:ilvl w:val="0"/>
          <w:numId w:val="36"/>
        </w:numPr>
        <w:autoSpaceDE w:val="0"/>
        <w:autoSpaceDN w:val="0"/>
        <w:adjustRightInd w:val="0"/>
        <w:spacing w:after="0" w:line="240" w:lineRule="auto"/>
        <w:jc w:val="both"/>
        <w:rPr>
          <w:rFonts w:cstheme="minorHAnsi"/>
        </w:rPr>
      </w:pPr>
      <w:r w:rsidRPr="00037227">
        <w:rPr>
          <w:rFonts w:cstheme="minorHAnsi"/>
        </w:rPr>
        <w:t>Zapis cyfrowy wyników:</w:t>
      </w:r>
    </w:p>
    <w:p w14:paraId="26345691" w14:textId="77777777" w:rsidR="00696EF2" w:rsidRPr="00037227" w:rsidRDefault="00696EF2" w:rsidP="00696EF2">
      <w:pPr>
        <w:pStyle w:val="Akapitzlist"/>
        <w:autoSpaceDE w:val="0"/>
        <w:autoSpaceDN w:val="0"/>
        <w:adjustRightInd w:val="0"/>
        <w:spacing w:after="0" w:line="240" w:lineRule="auto"/>
        <w:jc w:val="both"/>
        <w:rPr>
          <w:rFonts w:cstheme="minorHAnsi"/>
        </w:rPr>
      </w:pPr>
      <w:r w:rsidRPr="00037227">
        <w:rPr>
          <w:rFonts w:cstheme="minorHAnsi"/>
        </w:rPr>
        <w:t>Wyniki z automatycznych urządzeń pomiarowych w oddzielnym pliku dla każdego urządzenia.</w:t>
      </w:r>
    </w:p>
    <w:p w14:paraId="7A61134C" w14:textId="77777777" w:rsidR="00BE57FB" w:rsidRPr="00037227" w:rsidRDefault="00696EF2" w:rsidP="00BE57FB">
      <w:pPr>
        <w:pStyle w:val="Akapitzlist"/>
        <w:autoSpaceDE w:val="0"/>
        <w:autoSpaceDN w:val="0"/>
        <w:adjustRightInd w:val="0"/>
        <w:spacing w:after="0" w:line="240" w:lineRule="auto"/>
        <w:jc w:val="both"/>
        <w:rPr>
          <w:rFonts w:cstheme="minorHAnsi"/>
        </w:rPr>
      </w:pPr>
      <w:r w:rsidRPr="00037227">
        <w:rPr>
          <w:rFonts w:cstheme="minorHAnsi"/>
        </w:rPr>
        <w:t>egzemplarze elektroniczne</w:t>
      </w:r>
      <w:r w:rsidR="00BE57FB" w:rsidRPr="00037227">
        <w:rPr>
          <w:rFonts w:cstheme="minorHAnsi"/>
        </w:rPr>
        <w:t>(na nośniku CD).</w:t>
      </w:r>
    </w:p>
    <w:p w14:paraId="627AC370" w14:textId="77777777" w:rsidR="00696EF2" w:rsidRPr="00037227" w:rsidRDefault="00696EF2" w:rsidP="00F4345B">
      <w:pPr>
        <w:pStyle w:val="Akapitzlist"/>
        <w:numPr>
          <w:ilvl w:val="0"/>
          <w:numId w:val="36"/>
        </w:numPr>
        <w:autoSpaceDE w:val="0"/>
        <w:autoSpaceDN w:val="0"/>
        <w:adjustRightInd w:val="0"/>
        <w:spacing w:after="0" w:line="240" w:lineRule="auto"/>
        <w:jc w:val="both"/>
        <w:rPr>
          <w:rFonts w:cstheme="minorHAnsi"/>
        </w:rPr>
      </w:pPr>
      <w:r w:rsidRPr="00037227">
        <w:rPr>
          <w:rFonts w:cstheme="minorHAnsi"/>
        </w:rPr>
        <w:t>Załączniki:</w:t>
      </w:r>
    </w:p>
    <w:p w14:paraId="4EAC664C" w14:textId="77777777" w:rsidR="00696EF2" w:rsidRPr="00037227" w:rsidRDefault="00696EF2" w:rsidP="00696EF2">
      <w:pPr>
        <w:pStyle w:val="Akapitzlist"/>
        <w:autoSpaceDE w:val="0"/>
        <w:autoSpaceDN w:val="0"/>
        <w:adjustRightInd w:val="0"/>
        <w:spacing w:after="0" w:line="240" w:lineRule="auto"/>
        <w:jc w:val="both"/>
        <w:rPr>
          <w:rFonts w:cstheme="minorHAnsi"/>
        </w:rPr>
      </w:pPr>
      <w:r w:rsidRPr="00037227">
        <w:rPr>
          <w:rFonts w:cstheme="minorHAnsi"/>
        </w:rPr>
        <w:t>Protokół z pomiarów (Załącznik nr 1).</w:t>
      </w:r>
    </w:p>
    <w:p w14:paraId="46DD53B1" w14:textId="65AE924F" w:rsidR="00696EF2" w:rsidRPr="00037227" w:rsidRDefault="00696EF2" w:rsidP="00696EF2">
      <w:pPr>
        <w:pStyle w:val="Akapitzlist"/>
        <w:autoSpaceDE w:val="0"/>
        <w:autoSpaceDN w:val="0"/>
        <w:adjustRightInd w:val="0"/>
        <w:spacing w:after="0" w:line="240" w:lineRule="auto"/>
        <w:jc w:val="both"/>
        <w:rPr>
          <w:rFonts w:cstheme="minorHAnsi"/>
        </w:rPr>
      </w:pPr>
      <w:r w:rsidRPr="00037227">
        <w:rPr>
          <w:rFonts w:cstheme="minorHAnsi"/>
        </w:rPr>
        <w:t xml:space="preserve">Sprawozdanie </w:t>
      </w:r>
      <w:r w:rsidR="00BE57FB" w:rsidRPr="00037227">
        <w:rPr>
          <w:rFonts w:cstheme="minorHAnsi"/>
        </w:rPr>
        <w:t xml:space="preserve">(Raport) </w:t>
      </w:r>
      <w:r w:rsidRPr="00037227">
        <w:rPr>
          <w:rFonts w:cstheme="minorHAnsi"/>
        </w:rPr>
        <w:t>z pomiarów (Załącznik nr 2).</w:t>
      </w:r>
    </w:p>
    <w:p w14:paraId="7A650F29" w14:textId="33E07E39" w:rsidR="0075305B" w:rsidRPr="00037227" w:rsidRDefault="00696EF2" w:rsidP="00696EF2">
      <w:pPr>
        <w:pStyle w:val="Akapitzlist"/>
        <w:autoSpaceDE w:val="0"/>
        <w:autoSpaceDN w:val="0"/>
        <w:adjustRightInd w:val="0"/>
        <w:spacing w:after="0" w:line="240" w:lineRule="auto"/>
        <w:jc w:val="both"/>
        <w:rPr>
          <w:rFonts w:cstheme="minorHAnsi"/>
        </w:rPr>
      </w:pPr>
      <w:r w:rsidRPr="00037227">
        <w:rPr>
          <w:rFonts w:cstheme="minorHAnsi"/>
        </w:rPr>
        <w:t>Zestawienie punktów pomiarowych (Załącznik nr 3).</w:t>
      </w:r>
    </w:p>
    <w:p w14:paraId="4BCD951C" w14:textId="77777777" w:rsidR="00CC5F95" w:rsidRPr="00037227" w:rsidRDefault="00CC5F95" w:rsidP="00CC5F95">
      <w:pPr>
        <w:pStyle w:val="Akapitzlist"/>
        <w:autoSpaceDE w:val="0"/>
        <w:autoSpaceDN w:val="0"/>
        <w:adjustRightInd w:val="0"/>
        <w:spacing w:after="0" w:line="240" w:lineRule="auto"/>
        <w:jc w:val="both"/>
        <w:rPr>
          <w:rFonts w:ascii="Arial" w:hAnsi="Arial" w:cs="Arial"/>
        </w:rPr>
      </w:pPr>
    </w:p>
    <w:p w14:paraId="28DE406B" w14:textId="77777777" w:rsidR="00CC5F95" w:rsidRPr="00037227" w:rsidRDefault="00CC5F95" w:rsidP="00F4345B">
      <w:pPr>
        <w:pStyle w:val="Akapitzlist"/>
        <w:numPr>
          <w:ilvl w:val="0"/>
          <w:numId w:val="7"/>
        </w:numPr>
        <w:autoSpaceDE w:val="0"/>
        <w:autoSpaceDN w:val="0"/>
        <w:adjustRightInd w:val="0"/>
        <w:spacing w:after="0" w:line="240" w:lineRule="auto"/>
        <w:jc w:val="both"/>
        <w:rPr>
          <w:rFonts w:cstheme="minorHAnsi"/>
        </w:rPr>
      </w:pPr>
      <w:r w:rsidRPr="00037227">
        <w:rPr>
          <w:rFonts w:cstheme="minorHAnsi"/>
        </w:rPr>
        <w:t>Wszystkie opracowania związane z przedmiotem zamówienia zostaną wykonane i przekazane Zamawiającemu w języku polskim, w formie przygotowanej do archiwizacji, zgodnie z wymaganiami zawartymi w rozporządzeniu Ministra Środowiska z dnia 1 października 2007 r. w sprawie szczegółowego zakresu danych ujętych na mapach akustycznych oraz ich układu i sposobu prezentacji (Dz. U. 2007 r., Nr 187. poz. 1340).</w:t>
      </w:r>
    </w:p>
    <w:p w14:paraId="715A1C43" w14:textId="77777777" w:rsidR="00CC5F95" w:rsidRPr="00037227" w:rsidRDefault="00CC5F95" w:rsidP="00251B94">
      <w:pPr>
        <w:pStyle w:val="Akapitzlist"/>
        <w:autoSpaceDE w:val="0"/>
        <w:autoSpaceDN w:val="0"/>
        <w:adjustRightInd w:val="0"/>
        <w:spacing w:after="0" w:line="240" w:lineRule="auto"/>
        <w:jc w:val="both"/>
        <w:rPr>
          <w:rFonts w:cstheme="minorHAnsi"/>
        </w:rPr>
      </w:pPr>
    </w:p>
    <w:p w14:paraId="28FB3CEA" w14:textId="77777777" w:rsidR="00CC5F95" w:rsidRPr="00037227" w:rsidRDefault="00CC5F95" w:rsidP="00F4345B">
      <w:pPr>
        <w:pStyle w:val="Akapitzlist"/>
        <w:numPr>
          <w:ilvl w:val="0"/>
          <w:numId w:val="7"/>
        </w:numPr>
        <w:autoSpaceDE w:val="0"/>
        <w:autoSpaceDN w:val="0"/>
        <w:adjustRightInd w:val="0"/>
        <w:spacing w:after="0" w:line="240" w:lineRule="auto"/>
        <w:jc w:val="both"/>
        <w:rPr>
          <w:rFonts w:cstheme="minorHAnsi"/>
        </w:rPr>
      </w:pPr>
      <w:r w:rsidRPr="00037227">
        <w:rPr>
          <w:rFonts w:cstheme="minorHAnsi"/>
        </w:rPr>
        <w:t>Wykonawca zapewni porozumiewanie się z przedstawicielami Zamawiającego w języku polskim.</w:t>
      </w:r>
    </w:p>
    <w:p w14:paraId="495C992D" w14:textId="77777777" w:rsidR="00CC5F95" w:rsidRPr="00037227" w:rsidRDefault="00CC5F95" w:rsidP="00CC5F95">
      <w:pPr>
        <w:pStyle w:val="Akapitzlist"/>
        <w:autoSpaceDE w:val="0"/>
        <w:autoSpaceDN w:val="0"/>
        <w:adjustRightInd w:val="0"/>
        <w:spacing w:after="0" w:line="240" w:lineRule="auto"/>
        <w:jc w:val="both"/>
        <w:rPr>
          <w:rFonts w:ascii="Arial" w:hAnsi="Arial" w:cs="Arial"/>
        </w:rPr>
      </w:pPr>
    </w:p>
    <w:p w14:paraId="53DFDD51" w14:textId="77777777" w:rsidR="00EC5A00" w:rsidRPr="00037227" w:rsidRDefault="00EC5A00" w:rsidP="00F4345B">
      <w:pPr>
        <w:pStyle w:val="Nagwek1"/>
        <w:numPr>
          <w:ilvl w:val="0"/>
          <w:numId w:val="30"/>
        </w:numPr>
        <w:rPr>
          <w:rFonts w:asciiTheme="minorHAnsi" w:hAnsiTheme="minorHAnsi" w:cstheme="minorHAnsi"/>
          <w:b/>
          <w:bCs/>
          <w:color w:val="auto"/>
          <w:sz w:val="22"/>
          <w:szCs w:val="22"/>
        </w:rPr>
      </w:pPr>
      <w:bookmarkStart w:id="4" w:name="_Toc175917514"/>
      <w:r w:rsidRPr="00037227">
        <w:rPr>
          <w:rFonts w:asciiTheme="minorHAnsi" w:hAnsiTheme="minorHAnsi" w:cstheme="minorHAnsi"/>
          <w:b/>
          <w:bCs/>
          <w:color w:val="auto"/>
          <w:sz w:val="22"/>
          <w:szCs w:val="22"/>
        </w:rPr>
        <w:t>Pomiary poziomu hałasu</w:t>
      </w:r>
      <w:bookmarkEnd w:id="4"/>
    </w:p>
    <w:p w14:paraId="4E3A3C60" w14:textId="77777777" w:rsidR="00EC5A00" w:rsidRPr="00037227" w:rsidRDefault="00EC5A00" w:rsidP="00EC5A00">
      <w:pPr>
        <w:autoSpaceDE w:val="0"/>
        <w:autoSpaceDN w:val="0"/>
        <w:adjustRightInd w:val="0"/>
        <w:spacing w:after="0" w:line="240" w:lineRule="auto"/>
        <w:jc w:val="both"/>
        <w:rPr>
          <w:rFonts w:ascii="Arial" w:hAnsi="Arial" w:cs="Arial"/>
          <w:b/>
          <w:bCs/>
        </w:rPr>
      </w:pPr>
    </w:p>
    <w:p w14:paraId="2B2B0173" w14:textId="41704C90" w:rsidR="00EC5A00" w:rsidRPr="00037227" w:rsidRDefault="00EC5A00" w:rsidP="00F4345B">
      <w:pPr>
        <w:pStyle w:val="Akapitzlist"/>
        <w:numPr>
          <w:ilvl w:val="0"/>
          <w:numId w:val="17"/>
        </w:numPr>
        <w:autoSpaceDE w:val="0"/>
        <w:autoSpaceDN w:val="0"/>
        <w:adjustRightInd w:val="0"/>
        <w:spacing w:after="0" w:line="240" w:lineRule="auto"/>
        <w:jc w:val="both"/>
        <w:rPr>
          <w:rFonts w:cstheme="minorHAnsi"/>
        </w:rPr>
      </w:pPr>
      <w:r w:rsidRPr="00037227">
        <w:rPr>
          <w:rFonts w:cstheme="minorHAnsi"/>
        </w:rPr>
        <w:t xml:space="preserve">Wykonawca wykona pomiary poziomów hałasu w punktach wyznaczonych do </w:t>
      </w:r>
      <w:r w:rsidR="004C179B" w:rsidRPr="00037227">
        <w:rPr>
          <w:rFonts w:cstheme="minorHAnsi"/>
        </w:rPr>
        <w:t xml:space="preserve">obsługi laboratoryjnej </w:t>
      </w:r>
      <w:r w:rsidRPr="00037227">
        <w:rPr>
          <w:rFonts w:cstheme="minorHAnsi"/>
        </w:rPr>
        <w:t xml:space="preserve"> na własny koszt </w:t>
      </w:r>
      <w:r w:rsidR="007B46F8" w:rsidRPr="00037227">
        <w:rPr>
          <w:rFonts w:cstheme="minorHAnsi"/>
        </w:rPr>
        <w:t>w miejscu które będzie zaakceptowane przez Zamawiającego.</w:t>
      </w:r>
      <w:r w:rsidR="003C3B92" w:rsidRPr="00037227">
        <w:rPr>
          <w:rFonts w:cstheme="minorHAnsi"/>
        </w:rPr>
        <w:t xml:space="preserve"> Główne badania wskazane są w punkcie I.5.</w:t>
      </w:r>
    </w:p>
    <w:p w14:paraId="11BC4771" w14:textId="77777777" w:rsidR="003C02D4" w:rsidRPr="00037227" w:rsidRDefault="003C02D4" w:rsidP="003C02D4">
      <w:pPr>
        <w:pStyle w:val="Akapitzlist"/>
        <w:autoSpaceDE w:val="0"/>
        <w:autoSpaceDN w:val="0"/>
        <w:adjustRightInd w:val="0"/>
        <w:spacing w:after="0" w:line="240" w:lineRule="auto"/>
        <w:jc w:val="both"/>
        <w:rPr>
          <w:rFonts w:cstheme="minorHAnsi"/>
        </w:rPr>
      </w:pPr>
    </w:p>
    <w:p w14:paraId="4AE8602A" w14:textId="77777777" w:rsidR="00EC5A00" w:rsidRPr="00037227" w:rsidRDefault="00EC5A00" w:rsidP="00F4345B">
      <w:pPr>
        <w:pStyle w:val="Akapitzlist"/>
        <w:numPr>
          <w:ilvl w:val="0"/>
          <w:numId w:val="17"/>
        </w:numPr>
        <w:autoSpaceDE w:val="0"/>
        <w:autoSpaceDN w:val="0"/>
        <w:adjustRightInd w:val="0"/>
        <w:spacing w:after="0" w:line="240" w:lineRule="auto"/>
        <w:jc w:val="both"/>
        <w:rPr>
          <w:rFonts w:cstheme="minorHAnsi"/>
        </w:rPr>
      </w:pPr>
      <w:r w:rsidRPr="00037227">
        <w:rPr>
          <w:rFonts w:cstheme="minorHAnsi"/>
        </w:rPr>
        <w:t xml:space="preserve">Pomiary wykorzystywane do prac związanych z przeglądem ekologicznym będą realizowane zgodnie z wytycznymi podanymi w normach ISO 1996-1: 2003 oraz ISO 1996-2: 2017 </w:t>
      </w:r>
    </w:p>
    <w:p w14:paraId="4FBDFB81" w14:textId="77777777" w:rsidR="00EC5A00" w:rsidRPr="00037227" w:rsidRDefault="00EC5A00" w:rsidP="00EC5A00">
      <w:pPr>
        <w:pStyle w:val="Akapitzlist"/>
        <w:rPr>
          <w:rFonts w:ascii="Arial" w:hAnsi="Arial" w:cs="Arial"/>
        </w:rPr>
      </w:pPr>
    </w:p>
    <w:p w14:paraId="4666724F" w14:textId="77777777" w:rsidR="00EC5A00" w:rsidRPr="00037227" w:rsidRDefault="00EC5A00" w:rsidP="00F4345B">
      <w:pPr>
        <w:pStyle w:val="Akapitzlist"/>
        <w:numPr>
          <w:ilvl w:val="0"/>
          <w:numId w:val="17"/>
        </w:numPr>
        <w:autoSpaceDE w:val="0"/>
        <w:autoSpaceDN w:val="0"/>
        <w:adjustRightInd w:val="0"/>
        <w:spacing w:after="0" w:line="240" w:lineRule="auto"/>
        <w:jc w:val="both"/>
        <w:rPr>
          <w:rFonts w:cstheme="minorHAnsi"/>
        </w:rPr>
      </w:pPr>
      <w:r w:rsidRPr="00037227">
        <w:rPr>
          <w:rFonts w:cstheme="minorHAnsi"/>
        </w:rPr>
        <w:t xml:space="preserve">Analizowane będą równoważne poziomy dźwięku A dla jednej - konkretnej doby w roku, </w:t>
      </w:r>
      <w:r w:rsidRPr="00037227">
        <w:rPr>
          <w:rFonts w:ascii="Cambria Math" w:hAnsi="Cambria Math" w:cs="Cambria Math"/>
        </w:rPr>
        <w:t>𝐿</w:t>
      </w:r>
      <w:r w:rsidRPr="00037227">
        <w:rPr>
          <w:rFonts w:ascii="Cambria Math" w:hAnsi="Cambria Math" w:cs="Cambria Math"/>
          <w:vertAlign w:val="subscript"/>
        </w:rPr>
        <w:t>𝐴𝑒𝑞</w:t>
      </w:r>
      <w:r w:rsidRPr="00037227">
        <w:rPr>
          <w:rFonts w:cstheme="minorHAnsi"/>
          <w:vertAlign w:val="subscript"/>
        </w:rPr>
        <w:t>,</w:t>
      </w:r>
      <w:r w:rsidRPr="00037227">
        <w:rPr>
          <w:rFonts w:ascii="Cambria Math" w:hAnsi="Cambria Math" w:cs="Cambria Math"/>
          <w:vertAlign w:val="subscript"/>
        </w:rPr>
        <w:t>𝐷</w:t>
      </w:r>
      <w:r w:rsidRPr="00037227">
        <w:rPr>
          <w:rFonts w:cstheme="minorHAnsi"/>
        </w:rPr>
        <w:t xml:space="preserve"> i </w:t>
      </w:r>
      <w:r w:rsidRPr="00037227">
        <w:rPr>
          <w:rFonts w:ascii="Cambria Math" w:hAnsi="Cambria Math" w:cs="Cambria Math"/>
        </w:rPr>
        <w:t>𝐿</w:t>
      </w:r>
      <w:r w:rsidRPr="00037227">
        <w:rPr>
          <w:rFonts w:ascii="Cambria Math" w:hAnsi="Cambria Math" w:cs="Cambria Math"/>
          <w:vertAlign w:val="subscript"/>
        </w:rPr>
        <w:t>𝐴𝑒𝑞</w:t>
      </w:r>
      <w:r w:rsidRPr="00037227">
        <w:rPr>
          <w:rFonts w:cstheme="minorHAnsi"/>
          <w:vertAlign w:val="subscript"/>
        </w:rPr>
        <w:t>,</w:t>
      </w:r>
      <w:r w:rsidRPr="00037227">
        <w:rPr>
          <w:rFonts w:ascii="Cambria Math" w:hAnsi="Cambria Math" w:cs="Cambria Math"/>
          <w:vertAlign w:val="subscript"/>
        </w:rPr>
        <w:t>𝑁</w:t>
      </w:r>
      <w:r w:rsidRPr="00037227">
        <w:rPr>
          <w:rFonts w:cstheme="minorHAnsi"/>
        </w:rPr>
        <w:t>.</w:t>
      </w:r>
    </w:p>
    <w:p w14:paraId="633C107F" w14:textId="77777777" w:rsidR="00EC5A00" w:rsidRPr="00037227" w:rsidRDefault="00EC5A00" w:rsidP="00EC5A00">
      <w:pPr>
        <w:pStyle w:val="Akapitzlist"/>
        <w:autoSpaceDE w:val="0"/>
        <w:autoSpaceDN w:val="0"/>
        <w:adjustRightInd w:val="0"/>
        <w:spacing w:after="0" w:line="240" w:lineRule="auto"/>
        <w:ind w:left="0" w:hanging="11"/>
        <w:jc w:val="both"/>
        <w:rPr>
          <w:rFonts w:ascii="Arial" w:hAnsi="Arial" w:cs="Arial"/>
        </w:rPr>
      </w:pPr>
    </w:p>
    <w:p w14:paraId="56E8A5D7" w14:textId="20ADE05A" w:rsidR="003A5FD0" w:rsidRPr="00037227" w:rsidRDefault="003A5FD0" w:rsidP="00F4345B">
      <w:pPr>
        <w:pStyle w:val="Akapitzlist"/>
        <w:numPr>
          <w:ilvl w:val="0"/>
          <w:numId w:val="17"/>
        </w:numPr>
        <w:autoSpaceDE w:val="0"/>
        <w:autoSpaceDN w:val="0"/>
        <w:adjustRightInd w:val="0"/>
        <w:spacing w:after="0" w:line="240" w:lineRule="auto"/>
        <w:jc w:val="both"/>
        <w:rPr>
          <w:rFonts w:cstheme="minorHAnsi"/>
        </w:rPr>
      </w:pPr>
      <w:r w:rsidRPr="00037227">
        <w:rPr>
          <w:rFonts w:cstheme="minorHAnsi"/>
        </w:rPr>
        <w:t xml:space="preserve">Zarządzający drogą w toku realizacji zamówienia wskaże punkty pomiarowe, których łączna liczba </w:t>
      </w:r>
      <w:r w:rsidR="003C02D4" w:rsidRPr="00037227">
        <w:rPr>
          <w:rFonts w:cstheme="minorHAnsi"/>
        </w:rPr>
        <w:t>będzie wynosić 1 dla każdej z</w:t>
      </w:r>
      <w:r w:rsidRPr="00037227">
        <w:rPr>
          <w:rFonts w:cstheme="minorHAnsi"/>
        </w:rPr>
        <w:t xml:space="preserve"> inwestycji drogowych. Zamawiający wskaże, które i </w:t>
      </w:r>
      <w:r w:rsidR="003C02D4" w:rsidRPr="00037227">
        <w:rPr>
          <w:rFonts w:cstheme="minorHAnsi"/>
        </w:rPr>
        <w:t>w jakim okresie</w:t>
      </w:r>
      <w:r w:rsidRPr="00037227">
        <w:rPr>
          <w:rFonts w:cstheme="minorHAnsi"/>
        </w:rPr>
        <w:t xml:space="preserve"> należy je przeanalizować.</w:t>
      </w:r>
    </w:p>
    <w:p w14:paraId="751AD6FC" w14:textId="77777777" w:rsidR="003C02D4" w:rsidRPr="00037227" w:rsidRDefault="003C02D4" w:rsidP="003C02D4">
      <w:pPr>
        <w:pStyle w:val="Akapitzlist"/>
        <w:rPr>
          <w:rFonts w:cstheme="minorHAnsi"/>
        </w:rPr>
      </w:pPr>
    </w:p>
    <w:p w14:paraId="1251C323" w14:textId="05AFC42A" w:rsidR="00EC5A00" w:rsidRPr="00037227" w:rsidRDefault="00EC5A00" w:rsidP="00F4345B">
      <w:pPr>
        <w:pStyle w:val="Akapitzlist"/>
        <w:numPr>
          <w:ilvl w:val="0"/>
          <w:numId w:val="17"/>
        </w:numPr>
        <w:autoSpaceDE w:val="0"/>
        <w:autoSpaceDN w:val="0"/>
        <w:adjustRightInd w:val="0"/>
        <w:spacing w:after="0" w:line="240" w:lineRule="auto"/>
        <w:jc w:val="both"/>
        <w:rPr>
          <w:rFonts w:cstheme="minorHAnsi"/>
        </w:rPr>
      </w:pPr>
      <w:r w:rsidRPr="00037227">
        <w:rPr>
          <w:rFonts w:cstheme="minorHAnsi"/>
        </w:rPr>
        <w:t>Dokładną lokalizację punktów pomiarowych (współrzędne X,Y z dokładnością do 1 m</w:t>
      </w:r>
      <w:r w:rsidR="00251B94" w:rsidRPr="00037227">
        <w:rPr>
          <w:rFonts w:cstheme="minorHAnsi"/>
        </w:rPr>
        <w:t>, układ odwzorowania: Układ PL-1992 (EPSG 2180)</w:t>
      </w:r>
      <w:r w:rsidRPr="00037227">
        <w:rPr>
          <w:rFonts w:cstheme="minorHAnsi"/>
        </w:rPr>
        <w:t>) przy użyciu urządzeń GPS wykazuje w protokole pomiarowym Wykonawca pomiarów.</w:t>
      </w:r>
    </w:p>
    <w:p w14:paraId="65B7D7E0" w14:textId="77777777" w:rsidR="00EC5A00" w:rsidRPr="00037227" w:rsidRDefault="00EC5A00" w:rsidP="00EC5A00">
      <w:pPr>
        <w:pStyle w:val="Akapitzlist"/>
        <w:ind w:hanging="11"/>
        <w:rPr>
          <w:rFonts w:ascii="Arial" w:hAnsi="Arial" w:cs="Arial"/>
        </w:rPr>
      </w:pPr>
    </w:p>
    <w:p w14:paraId="794CB017" w14:textId="77777777" w:rsidR="00EC5A00" w:rsidRPr="00037227" w:rsidRDefault="00EC5A00" w:rsidP="00F4345B">
      <w:pPr>
        <w:pStyle w:val="Akapitzlist"/>
        <w:numPr>
          <w:ilvl w:val="0"/>
          <w:numId w:val="17"/>
        </w:numPr>
        <w:autoSpaceDE w:val="0"/>
        <w:autoSpaceDN w:val="0"/>
        <w:adjustRightInd w:val="0"/>
        <w:spacing w:after="0" w:line="240" w:lineRule="auto"/>
        <w:jc w:val="both"/>
        <w:rPr>
          <w:rFonts w:cstheme="minorHAnsi"/>
        </w:rPr>
      </w:pPr>
      <w:r w:rsidRPr="00037227">
        <w:rPr>
          <w:rFonts w:cstheme="minorHAnsi"/>
        </w:rPr>
        <w:t>Szczegółowe zasady lokalizacji referencyjnych punktów pomiaru poziomu hałasu</w:t>
      </w:r>
    </w:p>
    <w:p w14:paraId="0E0C5D17" w14:textId="77777777" w:rsidR="00EC5A00" w:rsidRPr="00037227" w:rsidRDefault="00EC5A00" w:rsidP="00F4345B">
      <w:pPr>
        <w:pStyle w:val="Akapitzlist"/>
        <w:numPr>
          <w:ilvl w:val="0"/>
          <w:numId w:val="18"/>
        </w:numPr>
        <w:autoSpaceDE w:val="0"/>
        <w:autoSpaceDN w:val="0"/>
        <w:adjustRightInd w:val="0"/>
        <w:spacing w:after="0" w:line="240" w:lineRule="auto"/>
        <w:jc w:val="both"/>
        <w:rPr>
          <w:rFonts w:eastAsia="ArialMT" w:cstheme="minorHAnsi"/>
        </w:rPr>
      </w:pPr>
      <w:r w:rsidRPr="00037227">
        <w:rPr>
          <w:rFonts w:eastAsia="ArialMT" w:cstheme="minorHAnsi"/>
        </w:rPr>
        <w:t>W terenie zabudowanym pomiary poziomu hałasu powinny być wykonane w świetle okna kondygnacji eksponowanej na hałas w odległości od 0,5 m do 2 m od elewacji;</w:t>
      </w:r>
    </w:p>
    <w:p w14:paraId="0B5C0337" w14:textId="77777777" w:rsidR="00EC5A00" w:rsidRPr="00037227" w:rsidRDefault="00EC5A00" w:rsidP="00F4345B">
      <w:pPr>
        <w:pStyle w:val="Akapitzlist"/>
        <w:numPr>
          <w:ilvl w:val="0"/>
          <w:numId w:val="18"/>
        </w:numPr>
        <w:autoSpaceDE w:val="0"/>
        <w:autoSpaceDN w:val="0"/>
        <w:adjustRightInd w:val="0"/>
        <w:spacing w:after="0" w:line="240" w:lineRule="auto"/>
        <w:jc w:val="both"/>
        <w:rPr>
          <w:rFonts w:eastAsia="ArialMT" w:cstheme="minorHAnsi"/>
        </w:rPr>
      </w:pPr>
      <w:r w:rsidRPr="00037227">
        <w:rPr>
          <w:rFonts w:eastAsia="ArialMT" w:cstheme="minorHAnsi"/>
        </w:rPr>
        <w:t>jeżeli na drodze rozprzestrzeniania się dźwięku znajduje się element ekranujący, mikrofon lokalizuje się na wysokości minimum 0,5 m nad tym elementem, w miarę możliwości w jego płaszczyźnie;</w:t>
      </w:r>
    </w:p>
    <w:p w14:paraId="63F40FDF" w14:textId="77777777" w:rsidR="00EC5A00" w:rsidRPr="003F419C" w:rsidRDefault="00EC5A00" w:rsidP="00F4345B">
      <w:pPr>
        <w:pStyle w:val="Akapitzlist"/>
        <w:numPr>
          <w:ilvl w:val="0"/>
          <w:numId w:val="18"/>
        </w:numPr>
        <w:autoSpaceDE w:val="0"/>
        <w:autoSpaceDN w:val="0"/>
        <w:adjustRightInd w:val="0"/>
        <w:spacing w:after="0" w:line="240" w:lineRule="auto"/>
        <w:jc w:val="both"/>
        <w:rPr>
          <w:rFonts w:eastAsia="ArialMT" w:cstheme="minorHAnsi"/>
        </w:rPr>
      </w:pPr>
      <w:r w:rsidRPr="00037227">
        <w:rPr>
          <w:rFonts w:eastAsia="ArialMT" w:cstheme="minorHAnsi"/>
        </w:rPr>
        <w:t>jeżeli granicę między źródłem a punktem pomiarowym stanowi element ekranujący, w szczególności ekran akustyczny, mur, parkan lub budynek, punkt pomiarowy należy usytuować, poza obszarem cienia akustycznego wytworzonego przez ten element, z wyjątkiem sytuacji, gdy wszystkie części budynków chronionych znajdują</w:t>
      </w:r>
      <w:r w:rsidRPr="003F419C">
        <w:rPr>
          <w:rFonts w:eastAsia="ArialMT" w:cstheme="minorHAnsi"/>
        </w:rPr>
        <w:t xml:space="preserve"> się w cieniu akustycznym lub gdy zachodzi konieczność pomiaru poziomu dźwięku w miejscu zlokalizowanym w cieniu akustycznym</w:t>
      </w:r>
    </w:p>
    <w:p w14:paraId="2511D560" w14:textId="4E25C3FC" w:rsidR="00EC5A00" w:rsidRPr="003F419C" w:rsidRDefault="00EC5A00" w:rsidP="00F4345B">
      <w:pPr>
        <w:pStyle w:val="Akapitzlist"/>
        <w:numPr>
          <w:ilvl w:val="0"/>
          <w:numId w:val="18"/>
        </w:numPr>
        <w:autoSpaceDE w:val="0"/>
        <w:autoSpaceDN w:val="0"/>
        <w:adjustRightInd w:val="0"/>
        <w:spacing w:after="0" w:line="240" w:lineRule="auto"/>
        <w:jc w:val="both"/>
        <w:rPr>
          <w:rFonts w:eastAsia="ArialMT" w:cstheme="minorHAnsi"/>
        </w:rPr>
      </w:pPr>
      <w:r w:rsidRPr="003F419C">
        <w:rPr>
          <w:rFonts w:eastAsia="ArialMT" w:cstheme="minorHAnsi"/>
        </w:rPr>
        <w:t xml:space="preserve">nie dopuszcza się innej </w:t>
      </w:r>
      <w:r w:rsidR="00F220BF" w:rsidRPr="003F419C">
        <w:rPr>
          <w:rFonts w:eastAsia="ArialMT" w:cstheme="minorHAnsi"/>
        </w:rPr>
        <w:t>lokalizacji</w:t>
      </w:r>
      <w:r w:rsidRPr="003F419C">
        <w:rPr>
          <w:rFonts w:eastAsia="ArialMT" w:cstheme="minorHAnsi"/>
        </w:rPr>
        <w:t xml:space="preserve"> niż punkty wskazane przez Zamawiającego.</w:t>
      </w:r>
    </w:p>
    <w:p w14:paraId="2B7ED1F6" w14:textId="77777777" w:rsidR="00EC5A00" w:rsidRPr="00596DBF" w:rsidRDefault="00EC5A00" w:rsidP="00F4345B">
      <w:pPr>
        <w:pStyle w:val="Akapitzlist"/>
        <w:numPr>
          <w:ilvl w:val="0"/>
          <w:numId w:val="18"/>
        </w:numPr>
        <w:autoSpaceDE w:val="0"/>
        <w:autoSpaceDN w:val="0"/>
        <w:adjustRightInd w:val="0"/>
        <w:spacing w:after="0" w:line="240" w:lineRule="auto"/>
        <w:jc w:val="both"/>
        <w:rPr>
          <w:rFonts w:cstheme="minorHAnsi"/>
        </w:rPr>
      </w:pPr>
      <w:r w:rsidRPr="00596DBF">
        <w:rPr>
          <w:rFonts w:eastAsia="ArialMT" w:cstheme="minorHAnsi"/>
        </w:rPr>
        <w:t>Przed przystąpieniem do pomiarów Wykonawca zobowiązany jest w miejscach planowanych</w:t>
      </w:r>
      <w:r w:rsidRPr="00596DBF">
        <w:rPr>
          <w:rFonts w:cstheme="minorHAnsi"/>
        </w:rPr>
        <w:t xml:space="preserve"> pomiarów przeprowadzić wizję terenową w celu oceny możliwości lokalizacji punktów pomiarowych </w:t>
      </w:r>
    </w:p>
    <w:p w14:paraId="108F9510" w14:textId="30C8091E" w:rsidR="00EC5A00" w:rsidRPr="00596DBF" w:rsidRDefault="00EC5A00" w:rsidP="00F4345B">
      <w:pPr>
        <w:pStyle w:val="Akapitzlist"/>
        <w:numPr>
          <w:ilvl w:val="0"/>
          <w:numId w:val="18"/>
        </w:numPr>
        <w:autoSpaceDE w:val="0"/>
        <w:autoSpaceDN w:val="0"/>
        <w:adjustRightInd w:val="0"/>
        <w:spacing w:after="0" w:line="240" w:lineRule="auto"/>
        <w:jc w:val="both"/>
        <w:rPr>
          <w:rFonts w:eastAsia="ArialMT" w:cstheme="minorHAnsi"/>
        </w:rPr>
      </w:pPr>
      <w:r w:rsidRPr="00596DBF">
        <w:rPr>
          <w:rFonts w:eastAsia="ArialMT" w:cstheme="minorHAnsi"/>
        </w:rPr>
        <w:t xml:space="preserve">W razie zaistnienia przesłanek wskazujących na potrzebę zmiany lokalizacji punktu pomiarowego Zamawiający dopuszcza możliwość takiej zmiany pod </w:t>
      </w:r>
      <w:r w:rsidR="00F220BF" w:rsidRPr="00596DBF">
        <w:rPr>
          <w:rFonts w:eastAsia="ArialMT" w:cstheme="minorHAnsi"/>
        </w:rPr>
        <w:t>warunkiem,</w:t>
      </w:r>
      <w:r w:rsidRPr="00596DBF">
        <w:rPr>
          <w:rFonts w:eastAsia="ArialMT" w:cstheme="minorHAnsi"/>
        </w:rPr>
        <w:t xml:space="preserve"> że zmiana lokalizacji, jak i wyniki pomiarów zostaną przedstawione Zamawiającemu do akceptacji.</w:t>
      </w:r>
    </w:p>
    <w:p w14:paraId="6F563AF6" w14:textId="77777777" w:rsidR="00EC5A00" w:rsidRPr="0007084A" w:rsidRDefault="00EC5A00" w:rsidP="00EC5A00">
      <w:pPr>
        <w:pStyle w:val="Akapitzlist"/>
        <w:ind w:hanging="11"/>
        <w:jc w:val="both"/>
        <w:rPr>
          <w:rFonts w:ascii="Arial" w:hAnsi="Arial" w:cs="Arial"/>
        </w:rPr>
      </w:pPr>
    </w:p>
    <w:p w14:paraId="5A20D964" w14:textId="3559F76C" w:rsidR="00EC5A00" w:rsidRPr="00596DBF" w:rsidRDefault="00EC5A00" w:rsidP="00F4345B">
      <w:pPr>
        <w:pStyle w:val="Akapitzlist"/>
        <w:numPr>
          <w:ilvl w:val="0"/>
          <w:numId w:val="17"/>
        </w:numPr>
        <w:autoSpaceDE w:val="0"/>
        <w:autoSpaceDN w:val="0"/>
        <w:adjustRightInd w:val="0"/>
        <w:spacing w:after="0" w:line="240" w:lineRule="auto"/>
        <w:jc w:val="both"/>
        <w:rPr>
          <w:rFonts w:cstheme="minorHAnsi"/>
        </w:rPr>
      </w:pPr>
      <w:r w:rsidRPr="00596DBF">
        <w:rPr>
          <w:rFonts w:cstheme="minorHAnsi"/>
        </w:rPr>
        <w:t xml:space="preserve">Wykonawca wyznaczy dzień i zawiadomi Zamawiającego </w:t>
      </w:r>
      <w:r w:rsidR="00F220BF" w:rsidRPr="00596DBF">
        <w:rPr>
          <w:rFonts w:cstheme="minorHAnsi"/>
        </w:rPr>
        <w:t>(na</w:t>
      </w:r>
      <w:r w:rsidRPr="00596DBF">
        <w:rPr>
          <w:rFonts w:cstheme="minorHAnsi"/>
        </w:rPr>
        <w:t xml:space="preserve"> dwa dni robocze przed wyznaczonym terminem) o dokładnym terminie wykonywania pomiarów</w:t>
      </w:r>
    </w:p>
    <w:p w14:paraId="3940AC11" w14:textId="77777777" w:rsidR="00EC5A00" w:rsidRPr="0007084A" w:rsidRDefault="00EC5A00" w:rsidP="00EC5A00">
      <w:pPr>
        <w:pStyle w:val="Akapitzlist"/>
        <w:autoSpaceDE w:val="0"/>
        <w:autoSpaceDN w:val="0"/>
        <w:adjustRightInd w:val="0"/>
        <w:spacing w:after="0" w:line="240" w:lineRule="auto"/>
        <w:ind w:left="0" w:hanging="11"/>
        <w:jc w:val="both"/>
        <w:rPr>
          <w:rFonts w:ascii="Arial" w:hAnsi="Arial" w:cs="Arial"/>
        </w:rPr>
      </w:pPr>
    </w:p>
    <w:p w14:paraId="0115E0BF" w14:textId="77777777" w:rsidR="00EC5A00" w:rsidRPr="00596DBF" w:rsidRDefault="00EC5A00" w:rsidP="00F4345B">
      <w:pPr>
        <w:pStyle w:val="Akapitzlist"/>
        <w:numPr>
          <w:ilvl w:val="0"/>
          <w:numId w:val="17"/>
        </w:numPr>
        <w:autoSpaceDE w:val="0"/>
        <w:autoSpaceDN w:val="0"/>
        <w:adjustRightInd w:val="0"/>
        <w:spacing w:after="0" w:line="240" w:lineRule="auto"/>
        <w:jc w:val="both"/>
        <w:rPr>
          <w:rFonts w:cstheme="minorHAnsi"/>
        </w:rPr>
      </w:pPr>
      <w:r w:rsidRPr="00596DBF">
        <w:rPr>
          <w:rFonts w:cstheme="minorHAnsi"/>
        </w:rPr>
        <w:t>Pomiary hałasu, muszą być wykonywane przez akredytowane laboratorium w rozumieniu ustawy z dnia 30 sierpnia 2002 r. o systemie oceny zgodności (Dz. U. 2002 Nr 166 poz. 1360 z późniejszymi zmianami)</w:t>
      </w:r>
    </w:p>
    <w:p w14:paraId="3F5BA753" w14:textId="77777777" w:rsidR="00EC5A00" w:rsidRPr="0007084A" w:rsidRDefault="00EC5A00" w:rsidP="00EC5A00">
      <w:pPr>
        <w:pStyle w:val="Akapitzlist"/>
        <w:autoSpaceDE w:val="0"/>
        <w:autoSpaceDN w:val="0"/>
        <w:adjustRightInd w:val="0"/>
        <w:spacing w:after="0" w:line="240" w:lineRule="auto"/>
        <w:ind w:left="644" w:hanging="11"/>
        <w:jc w:val="both"/>
        <w:rPr>
          <w:rFonts w:ascii="Arial" w:hAnsi="Arial" w:cs="Arial"/>
        </w:rPr>
      </w:pPr>
    </w:p>
    <w:p w14:paraId="3A2EEDE0" w14:textId="77777777" w:rsidR="00EC5A00" w:rsidRPr="00596DBF" w:rsidRDefault="00EC5A00" w:rsidP="00F4345B">
      <w:pPr>
        <w:pStyle w:val="Akapitzlist"/>
        <w:numPr>
          <w:ilvl w:val="0"/>
          <w:numId w:val="17"/>
        </w:numPr>
        <w:autoSpaceDE w:val="0"/>
        <w:autoSpaceDN w:val="0"/>
        <w:adjustRightInd w:val="0"/>
        <w:spacing w:after="0" w:line="240" w:lineRule="auto"/>
        <w:jc w:val="both"/>
        <w:rPr>
          <w:rFonts w:cstheme="minorHAnsi"/>
        </w:rPr>
      </w:pPr>
      <w:r w:rsidRPr="00596DBF">
        <w:rPr>
          <w:rFonts w:cstheme="minorHAnsi"/>
        </w:rPr>
        <w:t>Pomiary wykonuje się za pomocą przyrządów pomiarowych posiadających:</w:t>
      </w:r>
    </w:p>
    <w:p w14:paraId="35687DB2" w14:textId="77777777" w:rsidR="00EC5A00" w:rsidRPr="00596DBF" w:rsidRDefault="00EC5A00" w:rsidP="00F4345B">
      <w:pPr>
        <w:pStyle w:val="Akapitzlist"/>
        <w:numPr>
          <w:ilvl w:val="0"/>
          <w:numId w:val="19"/>
        </w:numPr>
        <w:autoSpaceDE w:val="0"/>
        <w:autoSpaceDN w:val="0"/>
        <w:adjustRightInd w:val="0"/>
        <w:spacing w:after="0" w:line="240" w:lineRule="auto"/>
        <w:jc w:val="both"/>
        <w:rPr>
          <w:rFonts w:cstheme="minorHAnsi"/>
        </w:rPr>
      </w:pPr>
      <w:r w:rsidRPr="00596DBF">
        <w:rPr>
          <w:rFonts w:cstheme="minorHAnsi"/>
        </w:rPr>
        <w:t>w odniesieniu do miernika poziomu dźwięku, klasę dokładności 1, sprawdzanych i adjustowanych (kalibrowanych) przed każdym pomiarem, zgodnie z instrukcją producentów</w:t>
      </w:r>
    </w:p>
    <w:p w14:paraId="04AAEEE8" w14:textId="77777777" w:rsidR="00EC5A00" w:rsidRPr="00596DBF" w:rsidRDefault="00EC5A00" w:rsidP="00F4345B">
      <w:pPr>
        <w:pStyle w:val="Akapitzlist"/>
        <w:numPr>
          <w:ilvl w:val="0"/>
          <w:numId w:val="19"/>
        </w:numPr>
        <w:autoSpaceDE w:val="0"/>
        <w:autoSpaceDN w:val="0"/>
        <w:adjustRightInd w:val="0"/>
        <w:spacing w:after="0" w:line="240" w:lineRule="auto"/>
        <w:jc w:val="both"/>
        <w:rPr>
          <w:rFonts w:cstheme="minorHAnsi"/>
        </w:rPr>
      </w:pPr>
      <w:r w:rsidRPr="00596DBF">
        <w:rPr>
          <w:rFonts w:cstheme="minorHAnsi"/>
        </w:rPr>
        <w:t>przyrządów w odniesieniu do sprawdzania i adjustacji (kalibracji) toru pomiarowego, kalibratory o klasie dokładności nie gorszej niż 1 lub 1/C</w:t>
      </w:r>
    </w:p>
    <w:p w14:paraId="76E88708" w14:textId="77777777" w:rsidR="00EC5A00" w:rsidRPr="00596DBF" w:rsidRDefault="00EC5A00" w:rsidP="00F4345B">
      <w:pPr>
        <w:pStyle w:val="Akapitzlist"/>
        <w:numPr>
          <w:ilvl w:val="0"/>
          <w:numId w:val="19"/>
        </w:numPr>
        <w:autoSpaceDE w:val="0"/>
        <w:autoSpaceDN w:val="0"/>
        <w:adjustRightInd w:val="0"/>
        <w:spacing w:after="0" w:line="240" w:lineRule="auto"/>
        <w:jc w:val="both"/>
        <w:rPr>
          <w:rFonts w:cstheme="minorHAnsi"/>
        </w:rPr>
      </w:pPr>
      <w:r w:rsidRPr="00596DBF">
        <w:rPr>
          <w:rFonts w:cstheme="minorHAnsi"/>
        </w:rPr>
        <w:t>Mierniki poziomu dźwięku powinny wykonywać pomiar wg charakterystyki korekcyjnej A dla stałej czasowej typu FAST.</w:t>
      </w:r>
    </w:p>
    <w:p w14:paraId="49D80310" w14:textId="4DD533FB" w:rsidR="00EC5A00" w:rsidRPr="00596DBF" w:rsidRDefault="00EC5A00" w:rsidP="00F4345B">
      <w:pPr>
        <w:pStyle w:val="Akapitzlist"/>
        <w:numPr>
          <w:ilvl w:val="0"/>
          <w:numId w:val="19"/>
        </w:numPr>
        <w:autoSpaceDE w:val="0"/>
        <w:autoSpaceDN w:val="0"/>
        <w:adjustRightInd w:val="0"/>
        <w:spacing w:after="0" w:line="240" w:lineRule="auto"/>
        <w:jc w:val="both"/>
        <w:rPr>
          <w:rFonts w:cstheme="minorHAnsi"/>
        </w:rPr>
      </w:pPr>
      <w:r w:rsidRPr="00596DBF">
        <w:rPr>
          <w:rFonts w:cstheme="minorHAnsi"/>
        </w:rPr>
        <w:lastRenderedPageBreak/>
        <w:t xml:space="preserve">Pomiary poziomu hałasu powinny być wykonywane w robocze dni tygodnia z wyłączeniem wszelkich dni świątecznych i wolnych od pracy. Początek pomiarów nie powinien następować wcześniej niż w poniedziałek o godzinie </w:t>
      </w:r>
      <w:r w:rsidR="003C3B92">
        <w:rPr>
          <w:rFonts w:cstheme="minorHAnsi"/>
        </w:rPr>
        <w:t>15</w:t>
      </w:r>
      <w:r w:rsidRPr="00596DBF">
        <w:rPr>
          <w:rFonts w:cstheme="minorHAnsi"/>
        </w:rPr>
        <w:t xml:space="preserve">.00, a koniec w piątek o godzinie </w:t>
      </w:r>
      <w:r w:rsidR="003C3B92">
        <w:rPr>
          <w:rFonts w:cstheme="minorHAnsi"/>
        </w:rPr>
        <w:t>15</w:t>
      </w:r>
      <w:r w:rsidRPr="00596DBF">
        <w:rPr>
          <w:rFonts w:cstheme="minorHAnsi"/>
        </w:rPr>
        <w:t>.00.</w:t>
      </w:r>
    </w:p>
    <w:p w14:paraId="647C3A9B" w14:textId="77777777" w:rsidR="00EC5A00" w:rsidRPr="00596DBF" w:rsidRDefault="00EC5A00" w:rsidP="00F4345B">
      <w:pPr>
        <w:pStyle w:val="Akapitzlist"/>
        <w:numPr>
          <w:ilvl w:val="0"/>
          <w:numId w:val="19"/>
        </w:numPr>
        <w:autoSpaceDE w:val="0"/>
        <w:autoSpaceDN w:val="0"/>
        <w:adjustRightInd w:val="0"/>
        <w:spacing w:after="0" w:line="240" w:lineRule="auto"/>
        <w:jc w:val="both"/>
        <w:rPr>
          <w:rFonts w:cstheme="minorHAnsi"/>
        </w:rPr>
      </w:pPr>
      <w:r w:rsidRPr="00596DBF">
        <w:rPr>
          <w:rFonts w:cstheme="minorHAnsi"/>
        </w:rPr>
        <w:t>Rejestrowanie w pamięci miernika przebiegu zmian poziomu dźwięku w czasie powinno być wykonane, co najmniej w czasie odniesienia, z krokiem próbkowania nie większym niż 1 s;</w:t>
      </w:r>
    </w:p>
    <w:p w14:paraId="0CE13AAE" w14:textId="77777777" w:rsidR="00EC5A00" w:rsidRPr="0007084A" w:rsidRDefault="00EC5A00" w:rsidP="00EC5A00">
      <w:pPr>
        <w:pStyle w:val="Akapitzlist"/>
        <w:autoSpaceDE w:val="0"/>
        <w:autoSpaceDN w:val="0"/>
        <w:adjustRightInd w:val="0"/>
        <w:spacing w:after="0" w:line="240" w:lineRule="auto"/>
        <w:ind w:left="644" w:hanging="11"/>
        <w:jc w:val="both"/>
        <w:rPr>
          <w:rFonts w:ascii="Arial" w:hAnsi="Arial" w:cs="Arial"/>
        </w:rPr>
      </w:pPr>
    </w:p>
    <w:p w14:paraId="3794EE0B" w14:textId="77777777" w:rsidR="00EC5A00" w:rsidRPr="00F57FF6" w:rsidRDefault="00EC5A00" w:rsidP="00F4345B">
      <w:pPr>
        <w:pStyle w:val="Akapitzlist"/>
        <w:numPr>
          <w:ilvl w:val="0"/>
          <w:numId w:val="17"/>
        </w:numPr>
        <w:autoSpaceDE w:val="0"/>
        <w:autoSpaceDN w:val="0"/>
        <w:adjustRightInd w:val="0"/>
        <w:spacing w:after="0" w:line="240" w:lineRule="auto"/>
        <w:jc w:val="both"/>
        <w:rPr>
          <w:rFonts w:cstheme="minorHAnsi"/>
        </w:rPr>
      </w:pPr>
      <w:r w:rsidRPr="00F57FF6">
        <w:rPr>
          <w:rFonts w:cstheme="minorHAnsi"/>
        </w:rPr>
        <w:t xml:space="preserve">W każdym z wyznaczonych punktów należy wykonać ciągłe pomiary 24 godzinne poziomu hałasu. </w:t>
      </w:r>
    </w:p>
    <w:p w14:paraId="677CE4C0" w14:textId="77777777" w:rsidR="00EC5A00" w:rsidRPr="00600839" w:rsidRDefault="00EC5A00" w:rsidP="00EC5A00">
      <w:pPr>
        <w:pStyle w:val="Akapitzlist"/>
        <w:rPr>
          <w:rFonts w:ascii="Arial" w:hAnsi="Arial" w:cs="Arial"/>
        </w:rPr>
      </w:pPr>
    </w:p>
    <w:p w14:paraId="3D6081E7" w14:textId="77777777" w:rsidR="00EC5A00" w:rsidRPr="00F57FF6" w:rsidRDefault="00EC5A00" w:rsidP="00F4345B">
      <w:pPr>
        <w:pStyle w:val="Akapitzlist"/>
        <w:numPr>
          <w:ilvl w:val="0"/>
          <w:numId w:val="17"/>
        </w:numPr>
        <w:autoSpaceDE w:val="0"/>
        <w:autoSpaceDN w:val="0"/>
        <w:adjustRightInd w:val="0"/>
        <w:spacing w:after="0" w:line="240" w:lineRule="auto"/>
        <w:jc w:val="both"/>
        <w:rPr>
          <w:rFonts w:cstheme="minorHAnsi"/>
          <w:b/>
          <w:bCs/>
        </w:rPr>
      </w:pPr>
      <w:r w:rsidRPr="00F57FF6">
        <w:rPr>
          <w:rFonts w:cstheme="minorHAnsi"/>
          <w:b/>
          <w:bCs/>
        </w:rPr>
        <w:t>Wykonawca przeprowadzi jednocześnie w każdym z wyznaczonych punktów pomiar warunków meteorologicznych oraz pomiar prędkości pojazdów i natężenia ruchu drogowego.</w:t>
      </w:r>
    </w:p>
    <w:p w14:paraId="3A6440D4" w14:textId="77777777" w:rsidR="00EC5A00" w:rsidRPr="0007084A" w:rsidRDefault="00EC5A00" w:rsidP="00EC5A00">
      <w:pPr>
        <w:pStyle w:val="Akapitzlist"/>
        <w:ind w:firstLine="273"/>
        <w:jc w:val="both"/>
        <w:rPr>
          <w:rFonts w:ascii="Arial" w:hAnsi="Arial" w:cs="Arial"/>
        </w:rPr>
      </w:pPr>
    </w:p>
    <w:p w14:paraId="3317CA8D" w14:textId="77777777" w:rsidR="00EC5A00" w:rsidRPr="00F57FF6" w:rsidRDefault="00EC5A00" w:rsidP="00F4345B">
      <w:pPr>
        <w:pStyle w:val="Akapitzlist"/>
        <w:numPr>
          <w:ilvl w:val="0"/>
          <w:numId w:val="17"/>
        </w:numPr>
        <w:autoSpaceDE w:val="0"/>
        <w:autoSpaceDN w:val="0"/>
        <w:adjustRightInd w:val="0"/>
        <w:spacing w:after="0" w:line="240" w:lineRule="auto"/>
        <w:jc w:val="both"/>
        <w:rPr>
          <w:rFonts w:cstheme="minorHAnsi"/>
        </w:rPr>
      </w:pPr>
      <w:r w:rsidRPr="00F57FF6">
        <w:rPr>
          <w:rFonts w:cstheme="minorHAnsi"/>
        </w:rPr>
        <w:t>Zaleca się wykonywanie pomiarów przy drogach podczas ruchu płynnego;</w:t>
      </w:r>
    </w:p>
    <w:p w14:paraId="32C24C47" w14:textId="77777777" w:rsidR="00EC5A00" w:rsidRPr="0007084A" w:rsidRDefault="00EC5A00" w:rsidP="00EC5A00">
      <w:pPr>
        <w:pStyle w:val="Akapitzlist"/>
        <w:ind w:firstLine="273"/>
        <w:jc w:val="both"/>
        <w:rPr>
          <w:rFonts w:ascii="Arial" w:hAnsi="Arial" w:cs="Arial"/>
        </w:rPr>
      </w:pPr>
    </w:p>
    <w:p w14:paraId="62F51D74" w14:textId="77777777" w:rsidR="00EC5A00" w:rsidRPr="00F57FF6" w:rsidRDefault="00EC5A00" w:rsidP="00F4345B">
      <w:pPr>
        <w:pStyle w:val="Akapitzlist"/>
        <w:numPr>
          <w:ilvl w:val="0"/>
          <w:numId w:val="17"/>
        </w:numPr>
        <w:autoSpaceDE w:val="0"/>
        <w:autoSpaceDN w:val="0"/>
        <w:adjustRightInd w:val="0"/>
        <w:spacing w:after="0" w:line="240" w:lineRule="auto"/>
        <w:jc w:val="both"/>
        <w:rPr>
          <w:rFonts w:cstheme="minorHAnsi"/>
        </w:rPr>
      </w:pPr>
      <w:r w:rsidRPr="00F57FF6">
        <w:rPr>
          <w:rFonts w:cstheme="minorHAnsi"/>
        </w:rPr>
        <w:t>Pomiarów poziomu hałasu nie można prowadzić:</w:t>
      </w:r>
    </w:p>
    <w:p w14:paraId="7077C6ED" w14:textId="77777777" w:rsidR="00EC5A00" w:rsidRPr="00F57FF6" w:rsidRDefault="00EC5A00" w:rsidP="00F4345B">
      <w:pPr>
        <w:pStyle w:val="Akapitzlist"/>
        <w:numPr>
          <w:ilvl w:val="0"/>
          <w:numId w:val="20"/>
        </w:numPr>
        <w:autoSpaceDE w:val="0"/>
        <w:autoSpaceDN w:val="0"/>
        <w:adjustRightInd w:val="0"/>
        <w:spacing w:after="0" w:line="240" w:lineRule="auto"/>
        <w:jc w:val="both"/>
        <w:rPr>
          <w:rFonts w:cstheme="minorHAnsi"/>
        </w:rPr>
      </w:pPr>
      <w:r w:rsidRPr="00F57FF6">
        <w:rPr>
          <w:rFonts w:cstheme="minorHAnsi"/>
        </w:rPr>
        <w:t xml:space="preserve">w czasie, gdy mogą one zagrażać bezpieczeństwu uczestników ruchu i osobom wykonującym pomiar, </w:t>
      </w:r>
    </w:p>
    <w:p w14:paraId="3E175F7E" w14:textId="77777777" w:rsidR="00EC5A00" w:rsidRPr="00F57FF6" w:rsidRDefault="00EC5A00" w:rsidP="00F4345B">
      <w:pPr>
        <w:pStyle w:val="Akapitzlist"/>
        <w:numPr>
          <w:ilvl w:val="0"/>
          <w:numId w:val="20"/>
        </w:numPr>
        <w:autoSpaceDE w:val="0"/>
        <w:autoSpaceDN w:val="0"/>
        <w:adjustRightInd w:val="0"/>
        <w:spacing w:after="0" w:line="240" w:lineRule="auto"/>
        <w:jc w:val="both"/>
        <w:rPr>
          <w:rFonts w:cstheme="minorHAnsi"/>
        </w:rPr>
      </w:pPr>
      <w:r w:rsidRPr="00F57FF6">
        <w:rPr>
          <w:rFonts w:cstheme="minorHAnsi"/>
        </w:rPr>
        <w:t>w trakcie, kiedy następują zakłócenia akustyczne nie związane z ruchem drogowym, które mogą mieć wpływ na wyniki,</w:t>
      </w:r>
    </w:p>
    <w:p w14:paraId="21B7461C" w14:textId="77777777" w:rsidR="00EC5A00" w:rsidRPr="00F57FF6" w:rsidRDefault="00EC5A00" w:rsidP="00F4345B">
      <w:pPr>
        <w:pStyle w:val="Akapitzlist"/>
        <w:numPr>
          <w:ilvl w:val="0"/>
          <w:numId w:val="20"/>
        </w:numPr>
        <w:autoSpaceDE w:val="0"/>
        <w:autoSpaceDN w:val="0"/>
        <w:adjustRightInd w:val="0"/>
        <w:spacing w:after="0" w:line="240" w:lineRule="auto"/>
        <w:jc w:val="both"/>
        <w:rPr>
          <w:rFonts w:cstheme="minorHAnsi"/>
        </w:rPr>
      </w:pPr>
      <w:r w:rsidRPr="00F57FF6">
        <w:rPr>
          <w:rFonts w:cstheme="minorHAnsi"/>
        </w:rPr>
        <w:t>w trakcie i po opadach atmosferycznych, kiedy nawierzchnia drogowa jest mokra, pokryta błotem, śniegiem lub lodem,</w:t>
      </w:r>
    </w:p>
    <w:p w14:paraId="0F0951C7" w14:textId="77777777" w:rsidR="00EC5A00" w:rsidRPr="00F57FF6" w:rsidRDefault="00EC5A00" w:rsidP="00F4345B">
      <w:pPr>
        <w:pStyle w:val="Akapitzlist"/>
        <w:numPr>
          <w:ilvl w:val="0"/>
          <w:numId w:val="20"/>
        </w:numPr>
        <w:autoSpaceDE w:val="0"/>
        <w:autoSpaceDN w:val="0"/>
        <w:adjustRightInd w:val="0"/>
        <w:spacing w:after="0" w:line="240" w:lineRule="auto"/>
        <w:jc w:val="both"/>
        <w:rPr>
          <w:rFonts w:cstheme="minorHAnsi"/>
        </w:rPr>
      </w:pPr>
      <w:r w:rsidRPr="00F57FF6">
        <w:rPr>
          <w:rFonts w:cstheme="minorHAnsi"/>
        </w:rPr>
        <w:t>w innych warunkach meteorologicznych niż określonych poniżej.</w:t>
      </w:r>
    </w:p>
    <w:p w14:paraId="7392FC35" w14:textId="77777777" w:rsidR="00EC5A00" w:rsidRPr="0007084A" w:rsidRDefault="00EC5A00" w:rsidP="00EC5A00">
      <w:pPr>
        <w:spacing w:after="0" w:line="240" w:lineRule="auto"/>
        <w:ind w:left="1080" w:firstLine="273"/>
        <w:jc w:val="both"/>
        <w:rPr>
          <w:rFonts w:ascii="Arial" w:hAnsi="Arial" w:cs="Arial"/>
        </w:rPr>
      </w:pPr>
    </w:p>
    <w:p w14:paraId="68E270F1" w14:textId="77777777" w:rsidR="00EC5A00" w:rsidRPr="00F57FF6" w:rsidRDefault="00EC5A00" w:rsidP="00F4345B">
      <w:pPr>
        <w:pStyle w:val="Akapitzlist"/>
        <w:numPr>
          <w:ilvl w:val="0"/>
          <w:numId w:val="17"/>
        </w:numPr>
        <w:autoSpaceDE w:val="0"/>
        <w:autoSpaceDN w:val="0"/>
        <w:adjustRightInd w:val="0"/>
        <w:spacing w:after="0" w:line="240" w:lineRule="auto"/>
        <w:jc w:val="both"/>
        <w:rPr>
          <w:rFonts w:cstheme="minorHAnsi"/>
        </w:rPr>
      </w:pPr>
      <w:r w:rsidRPr="00F57FF6">
        <w:rPr>
          <w:rFonts w:cstheme="minorHAnsi"/>
        </w:rPr>
        <w:t>Pomiary hałasu powinny być wykonywane w warunkach meteorologicznych, zapewniających najbardziej stabilne warunki w czasie rozprzestrzeniania się dźwięku z dodatnią składową prędkości wiatru od źródła do punktu pomiarowego, takich jak:</w:t>
      </w:r>
    </w:p>
    <w:p w14:paraId="5213B8C6" w14:textId="77777777" w:rsidR="00EC5A00" w:rsidRPr="00F57FF6" w:rsidRDefault="00EC5A00" w:rsidP="00F4345B">
      <w:pPr>
        <w:pStyle w:val="Akapitzlist"/>
        <w:numPr>
          <w:ilvl w:val="0"/>
          <w:numId w:val="21"/>
        </w:numPr>
        <w:autoSpaceDE w:val="0"/>
        <w:autoSpaceDN w:val="0"/>
        <w:adjustRightInd w:val="0"/>
        <w:spacing w:after="0" w:line="240" w:lineRule="auto"/>
        <w:jc w:val="both"/>
        <w:rPr>
          <w:rFonts w:cstheme="minorHAnsi"/>
        </w:rPr>
      </w:pPr>
      <w:r w:rsidRPr="00F57FF6">
        <w:rPr>
          <w:rFonts w:cstheme="minorHAnsi"/>
        </w:rPr>
        <w:t>temperatura od -10°C do 50°C,</w:t>
      </w:r>
    </w:p>
    <w:p w14:paraId="59A45AFF" w14:textId="77777777" w:rsidR="00EC5A00" w:rsidRPr="00F57FF6" w:rsidRDefault="00EC5A00" w:rsidP="00F4345B">
      <w:pPr>
        <w:pStyle w:val="Akapitzlist"/>
        <w:numPr>
          <w:ilvl w:val="0"/>
          <w:numId w:val="21"/>
        </w:numPr>
        <w:autoSpaceDE w:val="0"/>
        <w:autoSpaceDN w:val="0"/>
        <w:adjustRightInd w:val="0"/>
        <w:spacing w:after="0" w:line="240" w:lineRule="auto"/>
        <w:jc w:val="both"/>
        <w:rPr>
          <w:rFonts w:cstheme="minorHAnsi"/>
        </w:rPr>
      </w:pPr>
      <w:r w:rsidRPr="00F57FF6">
        <w:rPr>
          <w:rFonts w:cstheme="minorHAnsi"/>
        </w:rPr>
        <w:t>wilgotność względna od 25% do 98%,</w:t>
      </w:r>
    </w:p>
    <w:p w14:paraId="1143C507" w14:textId="77777777" w:rsidR="00EC5A00" w:rsidRPr="00F57FF6" w:rsidRDefault="00EC5A00" w:rsidP="00F4345B">
      <w:pPr>
        <w:pStyle w:val="Akapitzlist"/>
        <w:numPr>
          <w:ilvl w:val="0"/>
          <w:numId w:val="21"/>
        </w:numPr>
        <w:autoSpaceDE w:val="0"/>
        <w:autoSpaceDN w:val="0"/>
        <w:adjustRightInd w:val="0"/>
        <w:spacing w:after="0" w:line="240" w:lineRule="auto"/>
        <w:jc w:val="both"/>
        <w:rPr>
          <w:rFonts w:cstheme="minorHAnsi"/>
        </w:rPr>
      </w:pPr>
      <w:r w:rsidRPr="00F57FF6">
        <w:rPr>
          <w:rFonts w:cstheme="minorHAnsi"/>
        </w:rPr>
        <w:t>prędkość wiatru w zakresie 0—5 m/s,</w:t>
      </w:r>
    </w:p>
    <w:p w14:paraId="6FEA4F98" w14:textId="77777777" w:rsidR="00EC5A00" w:rsidRPr="00F57FF6" w:rsidRDefault="00EC5A00" w:rsidP="00F4345B">
      <w:pPr>
        <w:pStyle w:val="Akapitzlist"/>
        <w:numPr>
          <w:ilvl w:val="0"/>
          <w:numId w:val="21"/>
        </w:numPr>
        <w:autoSpaceDE w:val="0"/>
        <w:autoSpaceDN w:val="0"/>
        <w:adjustRightInd w:val="0"/>
        <w:spacing w:after="0" w:line="240" w:lineRule="auto"/>
        <w:jc w:val="both"/>
        <w:rPr>
          <w:rFonts w:cstheme="minorHAnsi"/>
        </w:rPr>
      </w:pPr>
      <w:r w:rsidRPr="00F57FF6">
        <w:rPr>
          <w:rFonts w:cstheme="minorHAnsi"/>
        </w:rPr>
        <w:t xml:space="preserve">ciśnienie atmosferyczne od 900 </w:t>
      </w:r>
      <w:proofErr w:type="spellStart"/>
      <w:r w:rsidRPr="00F57FF6">
        <w:rPr>
          <w:rFonts w:cstheme="minorHAnsi"/>
        </w:rPr>
        <w:t>hPa</w:t>
      </w:r>
      <w:proofErr w:type="spellEnd"/>
      <w:r w:rsidRPr="00F57FF6">
        <w:rPr>
          <w:rFonts w:cstheme="minorHAnsi"/>
        </w:rPr>
        <w:t xml:space="preserve"> do 1100 </w:t>
      </w:r>
      <w:proofErr w:type="spellStart"/>
      <w:r w:rsidRPr="00F57FF6">
        <w:rPr>
          <w:rFonts w:cstheme="minorHAnsi"/>
        </w:rPr>
        <w:t>hPa</w:t>
      </w:r>
      <w:proofErr w:type="spellEnd"/>
      <w:r w:rsidRPr="00F57FF6">
        <w:rPr>
          <w:rFonts w:cstheme="minorHAnsi"/>
        </w:rPr>
        <w:t>,</w:t>
      </w:r>
    </w:p>
    <w:p w14:paraId="0AFC60F3" w14:textId="77777777" w:rsidR="00EC5A00" w:rsidRPr="00F57FF6" w:rsidRDefault="00EC5A00" w:rsidP="00F4345B">
      <w:pPr>
        <w:pStyle w:val="Akapitzlist"/>
        <w:numPr>
          <w:ilvl w:val="0"/>
          <w:numId w:val="21"/>
        </w:numPr>
        <w:autoSpaceDE w:val="0"/>
        <w:autoSpaceDN w:val="0"/>
        <w:adjustRightInd w:val="0"/>
        <w:spacing w:after="0" w:line="240" w:lineRule="auto"/>
        <w:jc w:val="both"/>
        <w:rPr>
          <w:rFonts w:cstheme="minorHAnsi"/>
        </w:rPr>
      </w:pPr>
      <w:r w:rsidRPr="00F57FF6">
        <w:rPr>
          <w:rFonts w:cstheme="minorHAnsi"/>
        </w:rPr>
        <w:t>brak opadów atmosferycznych.</w:t>
      </w:r>
    </w:p>
    <w:p w14:paraId="0F1FFEF5" w14:textId="77777777" w:rsidR="00EC5A00" w:rsidRPr="0007084A" w:rsidRDefault="00EC5A00" w:rsidP="00EC5A00">
      <w:pPr>
        <w:spacing w:after="0" w:line="240" w:lineRule="auto"/>
        <w:ind w:left="1077" w:firstLine="273"/>
        <w:jc w:val="both"/>
        <w:rPr>
          <w:rFonts w:ascii="Arial" w:hAnsi="Arial" w:cs="Arial"/>
        </w:rPr>
      </w:pPr>
    </w:p>
    <w:p w14:paraId="5984A4B7" w14:textId="77777777" w:rsidR="00EC5A00" w:rsidRPr="00F57FF6" w:rsidRDefault="00EC5A00" w:rsidP="00F4345B">
      <w:pPr>
        <w:pStyle w:val="Akapitzlist"/>
        <w:numPr>
          <w:ilvl w:val="0"/>
          <w:numId w:val="17"/>
        </w:numPr>
        <w:autoSpaceDE w:val="0"/>
        <w:autoSpaceDN w:val="0"/>
        <w:adjustRightInd w:val="0"/>
        <w:spacing w:after="0" w:line="240" w:lineRule="auto"/>
        <w:jc w:val="both"/>
        <w:rPr>
          <w:rFonts w:cstheme="minorHAnsi"/>
        </w:rPr>
      </w:pPr>
      <w:r w:rsidRPr="00F57FF6">
        <w:rPr>
          <w:rFonts w:cstheme="minorHAnsi"/>
        </w:rPr>
        <w:t xml:space="preserve">Pomiary parametrów meteorologicznych wykonuje się równocześnie z pomiarami hałasu. </w:t>
      </w:r>
    </w:p>
    <w:p w14:paraId="50AFE4A9" w14:textId="77777777" w:rsidR="00EC5A00" w:rsidRDefault="00EC5A00" w:rsidP="00EC5A00">
      <w:pPr>
        <w:pStyle w:val="Akapitzlist"/>
        <w:autoSpaceDE w:val="0"/>
        <w:autoSpaceDN w:val="0"/>
        <w:adjustRightInd w:val="0"/>
        <w:spacing w:after="0" w:line="240" w:lineRule="auto"/>
        <w:ind w:left="993"/>
        <w:jc w:val="both"/>
        <w:rPr>
          <w:rFonts w:ascii="Arial" w:hAnsi="Arial" w:cs="Arial"/>
        </w:rPr>
      </w:pPr>
    </w:p>
    <w:p w14:paraId="01B0D2E5" w14:textId="1B4DCB1C" w:rsidR="00142AA3" w:rsidRPr="00142AA3" w:rsidRDefault="00142AA3" w:rsidP="00F4345B">
      <w:pPr>
        <w:pStyle w:val="Akapitzlist"/>
        <w:numPr>
          <w:ilvl w:val="0"/>
          <w:numId w:val="17"/>
        </w:numPr>
        <w:autoSpaceDE w:val="0"/>
        <w:autoSpaceDN w:val="0"/>
        <w:adjustRightInd w:val="0"/>
        <w:spacing w:after="0" w:line="240" w:lineRule="auto"/>
        <w:jc w:val="both"/>
        <w:rPr>
          <w:rFonts w:cstheme="minorHAnsi"/>
        </w:rPr>
      </w:pPr>
      <w:r w:rsidRPr="00142AA3">
        <w:rPr>
          <w:rFonts w:cstheme="minorHAnsi"/>
        </w:rPr>
        <w:t>Dane rejestrowane w protokołach i sprawozdaniach</w:t>
      </w:r>
    </w:p>
    <w:p w14:paraId="7797442D" w14:textId="77777777" w:rsidR="00142AA3" w:rsidRPr="00142AA3" w:rsidRDefault="00142AA3" w:rsidP="00142AA3">
      <w:pPr>
        <w:pStyle w:val="Akapitzlist"/>
        <w:ind w:left="709"/>
        <w:jc w:val="both"/>
        <w:rPr>
          <w:rFonts w:cstheme="minorHAnsi"/>
        </w:rPr>
      </w:pPr>
      <w:r w:rsidRPr="00142AA3">
        <w:rPr>
          <w:rFonts w:cstheme="minorHAnsi"/>
        </w:rPr>
        <w:t>Wszelkie dane i wyniki pomiarów poziomu hałasu oraz pomiarów towarzyszących należy wykonać według poniższego zestawienia:</w:t>
      </w:r>
    </w:p>
    <w:p w14:paraId="2AC8BE86" w14:textId="77777777" w:rsidR="00142AA3" w:rsidRPr="00142AA3" w:rsidRDefault="00142AA3" w:rsidP="00142AA3">
      <w:pPr>
        <w:pStyle w:val="Akapitzlist"/>
        <w:ind w:left="1080"/>
        <w:jc w:val="both"/>
        <w:rPr>
          <w:rFonts w:cstheme="minorHAnsi"/>
        </w:rPr>
      </w:pPr>
      <w:r w:rsidRPr="00142AA3">
        <w:rPr>
          <w:rFonts w:cstheme="minorHAnsi"/>
        </w:rPr>
        <w:t>a. Materiały robocze:</w:t>
      </w:r>
    </w:p>
    <w:p w14:paraId="6323FF78" w14:textId="77777777" w:rsidR="00142AA3" w:rsidRPr="00142AA3" w:rsidRDefault="00142AA3" w:rsidP="00142AA3">
      <w:pPr>
        <w:pStyle w:val="Akapitzlist"/>
        <w:ind w:left="1080"/>
        <w:jc w:val="both"/>
        <w:rPr>
          <w:rFonts w:cstheme="minorHAnsi"/>
        </w:rPr>
      </w:pPr>
      <w:r w:rsidRPr="00142AA3">
        <w:rPr>
          <w:rFonts w:cstheme="minorHAnsi"/>
        </w:rPr>
        <w:t>Lokalizacja punktu – mapa graficzna w skali 1:1000 (zagospodarowanie terenu) oznakowana jako Załącznik nr 1.</w:t>
      </w:r>
    </w:p>
    <w:p w14:paraId="770C811F" w14:textId="77777777" w:rsidR="00142AA3" w:rsidRPr="00142AA3" w:rsidRDefault="00142AA3" w:rsidP="00142AA3">
      <w:pPr>
        <w:pStyle w:val="Akapitzlist"/>
        <w:ind w:left="1080"/>
        <w:jc w:val="both"/>
        <w:rPr>
          <w:rFonts w:cstheme="minorHAnsi"/>
        </w:rPr>
      </w:pPr>
      <w:r w:rsidRPr="00142AA3">
        <w:rPr>
          <w:rFonts w:cstheme="minorHAnsi"/>
        </w:rPr>
        <w:t>Zdjęcia z pomiarów oznakowane jako Załącznik nr 2.</w:t>
      </w:r>
    </w:p>
    <w:p w14:paraId="35C27CFF" w14:textId="77777777" w:rsidR="00142AA3" w:rsidRPr="00142AA3" w:rsidRDefault="00142AA3" w:rsidP="00142AA3">
      <w:pPr>
        <w:pStyle w:val="Akapitzlist"/>
        <w:ind w:left="1080"/>
        <w:jc w:val="both"/>
        <w:rPr>
          <w:rFonts w:cstheme="minorHAnsi"/>
        </w:rPr>
      </w:pPr>
      <w:r w:rsidRPr="00142AA3">
        <w:rPr>
          <w:rFonts w:cstheme="minorHAnsi"/>
        </w:rPr>
        <w:t>b. Protokół z pomiarów oznakowany jako Załącznik nr 3.</w:t>
      </w:r>
    </w:p>
    <w:p w14:paraId="5D996507" w14:textId="77777777" w:rsidR="00142AA3" w:rsidRPr="00142AA3" w:rsidRDefault="00142AA3" w:rsidP="00142AA3">
      <w:pPr>
        <w:pStyle w:val="Akapitzlist"/>
        <w:ind w:left="1080"/>
        <w:jc w:val="both"/>
        <w:rPr>
          <w:rFonts w:cstheme="minorHAnsi"/>
        </w:rPr>
      </w:pPr>
      <w:r w:rsidRPr="00142AA3">
        <w:rPr>
          <w:rFonts w:cstheme="minorHAnsi"/>
        </w:rPr>
        <w:t>c. Sprawozdanie z pomiarów oznakowane jako Załącznik nr 4.</w:t>
      </w:r>
    </w:p>
    <w:p w14:paraId="1BB9F4C9" w14:textId="77777777" w:rsidR="00142AA3" w:rsidRPr="00142AA3" w:rsidRDefault="00142AA3" w:rsidP="00142AA3">
      <w:pPr>
        <w:pStyle w:val="Akapitzlist"/>
        <w:ind w:left="1080"/>
        <w:jc w:val="both"/>
        <w:rPr>
          <w:rFonts w:cstheme="minorHAnsi"/>
        </w:rPr>
      </w:pPr>
      <w:r w:rsidRPr="00142AA3">
        <w:rPr>
          <w:rFonts w:cstheme="minorHAnsi"/>
        </w:rPr>
        <w:t>d. Zapis cyfrowy wyników z automatycznych urządzeń pomiarowych w wersji elektronicznej.</w:t>
      </w:r>
    </w:p>
    <w:p w14:paraId="719C79AC" w14:textId="77777777" w:rsidR="00142AA3" w:rsidRPr="00142AA3" w:rsidRDefault="00142AA3" w:rsidP="00142AA3">
      <w:pPr>
        <w:pStyle w:val="Akapitzlist"/>
        <w:ind w:left="1080"/>
        <w:jc w:val="both"/>
        <w:rPr>
          <w:rFonts w:cstheme="minorHAnsi"/>
        </w:rPr>
      </w:pPr>
      <w:r w:rsidRPr="00142AA3">
        <w:rPr>
          <w:rFonts w:cstheme="minorHAnsi"/>
        </w:rPr>
        <w:t>e. Załączniki:</w:t>
      </w:r>
    </w:p>
    <w:p w14:paraId="1AF4BA1E" w14:textId="77777777" w:rsidR="00142AA3" w:rsidRPr="00142AA3" w:rsidRDefault="00142AA3" w:rsidP="00142AA3">
      <w:pPr>
        <w:pStyle w:val="Akapitzlist"/>
        <w:ind w:left="1080"/>
        <w:jc w:val="both"/>
        <w:rPr>
          <w:rFonts w:cstheme="minorHAnsi"/>
        </w:rPr>
      </w:pPr>
      <w:r w:rsidRPr="00142AA3">
        <w:rPr>
          <w:rFonts w:cstheme="minorHAnsi"/>
        </w:rPr>
        <w:t>Protokół z pomiarów (Załącznik nr 3).</w:t>
      </w:r>
    </w:p>
    <w:p w14:paraId="3994C37A" w14:textId="77777777" w:rsidR="00142AA3" w:rsidRPr="00142AA3" w:rsidRDefault="00142AA3" w:rsidP="00142AA3">
      <w:pPr>
        <w:pStyle w:val="Akapitzlist"/>
        <w:ind w:left="1080"/>
        <w:jc w:val="both"/>
        <w:rPr>
          <w:rFonts w:cstheme="minorHAnsi"/>
        </w:rPr>
      </w:pPr>
      <w:r w:rsidRPr="00142AA3">
        <w:rPr>
          <w:rFonts w:cstheme="minorHAnsi"/>
        </w:rPr>
        <w:lastRenderedPageBreak/>
        <w:t>Sprawozdanie z pomiarów (Załącznik nr 4).</w:t>
      </w:r>
    </w:p>
    <w:p w14:paraId="1B1BEA1A" w14:textId="77777777" w:rsidR="00142AA3" w:rsidRPr="00142AA3" w:rsidRDefault="00142AA3" w:rsidP="00142AA3">
      <w:pPr>
        <w:pStyle w:val="Akapitzlist"/>
        <w:ind w:left="1080"/>
        <w:jc w:val="both"/>
        <w:rPr>
          <w:rFonts w:cstheme="minorHAnsi"/>
        </w:rPr>
      </w:pPr>
      <w:r w:rsidRPr="00142AA3">
        <w:rPr>
          <w:rFonts w:cstheme="minorHAnsi"/>
        </w:rPr>
        <w:t>Zestawienie punktów pomiarowych (Załącznik nr 5).</w:t>
      </w:r>
    </w:p>
    <w:p w14:paraId="18F0A590" w14:textId="77777777" w:rsidR="00142AA3" w:rsidRPr="00142AA3" w:rsidRDefault="00142AA3" w:rsidP="00142AA3">
      <w:pPr>
        <w:pStyle w:val="Akapitzlist"/>
        <w:ind w:left="1080"/>
        <w:jc w:val="both"/>
        <w:rPr>
          <w:rFonts w:cstheme="minorHAnsi"/>
        </w:rPr>
      </w:pPr>
      <w:r w:rsidRPr="00142AA3">
        <w:rPr>
          <w:rFonts w:cstheme="minorHAnsi"/>
        </w:rPr>
        <w:t>Mapa graficzna w skali 1:1000 (Załącznik nr 1).</w:t>
      </w:r>
    </w:p>
    <w:p w14:paraId="38CA686E" w14:textId="630C4F0A" w:rsidR="00EC5A00" w:rsidRDefault="00142AA3" w:rsidP="00142AA3">
      <w:pPr>
        <w:pStyle w:val="Akapitzlist"/>
        <w:ind w:left="1080"/>
        <w:jc w:val="both"/>
        <w:rPr>
          <w:rFonts w:ascii="Arial" w:hAnsi="Arial" w:cs="Arial"/>
        </w:rPr>
      </w:pPr>
      <w:r w:rsidRPr="00142AA3">
        <w:rPr>
          <w:rFonts w:cstheme="minorHAnsi"/>
        </w:rPr>
        <w:t>Zdjęcia z pomiarów (Załącznik nr 2).</w:t>
      </w:r>
    </w:p>
    <w:p w14:paraId="481526A4" w14:textId="77777777" w:rsidR="00EC5A00" w:rsidRPr="00F57FF6" w:rsidRDefault="00EC5A00" w:rsidP="00F4345B">
      <w:pPr>
        <w:pStyle w:val="Akapitzlist"/>
        <w:numPr>
          <w:ilvl w:val="0"/>
          <w:numId w:val="17"/>
        </w:numPr>
        <w:autoSpaceDE w:val="0"/>
        <w:autoSpaceDN w:val="0"/>
        <w:adjustRightInd w:val="0"/>
        <w:spacing w:after="0" w:line="240" w:lineRule="auto"/>
        <w:jc w:val="both"/>
        <w:rPr>
          <w:rFonts w:cstheme="minorHAnsi"/>
        </w:rPr>
      </w:pPr>
      <w:r w:rsidRPr="00F57FF6">
        <w:rPr>
          <w:rFonts w:cstheme="minorHAnsi"/>
        </w:rPr>
        <w:t>Wymagana ilość egzemplarzy dla każdego rodzaju opracowania:</w:t>
      </w:r>
    </w:p>
    <w:p w14:paraId="6E7843E2" w14:textId="77777777" w:rsidR="00EC5A00" w:rsidRDefault="00EC5A00" w:rsidP="00EC5A00">
      <w:pPr>
        <w:pStyle w:val="Akapitzlist"/>
        <w:autoSpaceDE w:val="0"/>
        <w:autoSpaceDN w:val="0"/>
        <w:adjustRightInd w:val="0"/>
        <w:spacing w:after="0" w:line="240" w:lineRule="auto"/>
        <w:ind w:left="993"/>
        <w:jc w:val="both"/>
        <w:rPr>
          <w:rFonts w:ascii="Arial" w:hAnsi="Arial" w:cs="Arial"/>
        </w:rPr>
      </w:pPr>
    </w:p>
    <w:tbl>
      <w:tblPr>
        <w:tblStyle w:val="Tabela-Siatka"/>
        <w:tblW w:w="9332" w:type="dxa"/>
        <w:tblLook w:val="04A0" w:firstRow="1" w:lastRow="0" w:firstColumn="1" w:lastColumn="0" w:noHBand="0" w:noVBand="1"/>
      </w:tblPr>
      <w:tblGrid>
        <w:gridCol w:w="507"/>
        <w:gridCol w:w="3568"/>
        <w:gridCol w:w="2242"/>
        <w:gridCol w:w="1407"/>
        <w:gridCol w:w="1608"/>
      </w:tblGrid>
      <w:tr w:rsidR="00EC5A00" w:rsidRPr="00F57FF6" w14:paraId="4D8D49E1" w14:textId="77777777" w:rsidTr="00F57FF6">
        <w:trPr>
          <w:trHeight w:val="251"/>
        </w:trPr>
        <w:tc>
          <w:tcPr>
            <w:tcW w:w="0" w:type="auto"/>
            <w:vMerge w:val="restart"/>
            <w:noWrap/>
            <w:vAlign w:val="center"/>
            <w:hideMark/>
          </w:tcPr>
          <w:p w14:paraId="5ED54379" w14:textId="77777777" w:rsidR="00EC5A00" w:rsidRPr="00F57FF6" w:rsidRDefault="00EC5A00" w:rsidP="0069570D">
            <w:pPr>
              <w:jc w:val="center"/>
              <w:rPr>
                <w:rFonts w:eastAsia="Times New Roman" w:cstheme="minorHAnsi"/>
                <w:color w:val="000000"/>
                <w:sz w:val="20"/>
                <w:szCs w:val="20"/>
                <w:lang w:eastAsia="pl-PL"/>
              </w:rPr>
            </w:pPr>
            <w:r w:rsidRPr="00F57FF6">
              <w:rPr>
                <w:rFonts w:eastAsia="Times New Roman" w:cstheme="minorHAnsi"/>
                <w:color w:val="000000"/>
                <w:sz w:val="20"/>
                <w:szCs w:val="20"/>
                <w:lang w:eastAsia="pl-PL"/>
              </w:rPr>
              <w:t>L.p.</w:t>
            </w:r>
          </w:p>
        </w:tc>
        <w:tc>
          <w:tcPr>
            <w:tcW w:w="0" w:type="auto"/>
            <w:vMerge w:val="restart"/>
            <w:noWrap/>
            <w:vAlign w:val="center"/>
            <w:hideMark/>
          </w:tcPr>
          <w:p w14:paraId="368A58CB" w14:textId="77777777" w:rsidR="00EC5A00" w:rsidRPr="00F57FF6" w:rsidRDefault="00EC5A00" w:rsidP="0069570D">
            <w:pPr>
              <w:jc w:val="center"/>
              <w:rPr>
                <w:rFonts w:eastAsia="Times New Roman" w:cstheme="minorHAnsi"/>
                <w:color w:val="000000"/>
                <w:sz w:val="20"/>
                <w:szCs w:val="20"/>
                <w:lang w:eastAsia="pl-PL"/>
              </w:rPr>
            </w:pPr>
            <w:r w:rsidRPr="00F57FF6">
              <w:rPr>
                <w:rFonts w:eastAsia="Times New Roman" w:cstheme="minorHAnsi"/>
                <w:color w:val="000000"/>
                <w:sz w:val="20"/>
                <w:szCs w:val="20"/>
                <w:lang w:eastAsia="pl-PL"/>
              </w:rPr>
              <w:t>Rodzaj opracowania</w:t>
            </w:r>
          </w:p>
        </w:tc>
        <w:tc>
          <w:tcPr>
            <w:tcW w:w="2242" w:type="dxa"/>
            <w:vMerge w:val="restart"/>
            <w:vAlign w:val="center"/>
            <w:hideMark/>
          </w:tcPr>
          <w:p w14:paraId="747D236F" w14:textId="77777777" w:rsidR="00EC5A00" w:rsidRPr="00F57FF6" w:rsidRDefault="00EC5A00" w:rsidP="0069570D">
            <w:pPr>
              <w:jc w:val="center"/>
              <w:rPr>
                <w:rFonts w:eastAsia="Times New Roman" w:cstheme="minorHAnsi"/>
                <w:color w:val="000000"/>
                <w:sz w:val="20"/>
                <w:szCs w:val="20"/>
                <w:lang w:eastAsia="pl-PL"/>
              </w:rPr>
            </w:pPr>
            <w:r w:rsidRPr="00F57FF6">
              <w:rPr>
                <w:rFonts w:eastAsia="Times New Roman" w:cstheme="minorHAnsi"/>
                <w:color w:val="000000"/>
                <w:sz w:val="20"/>
                <w:szCs w:val="20"/>
                <w:lang w:eastAsia="pl-PL"/>
              </w:rPr>
              <w:t>Nr załącznika lub opis sposobu gromadzenia danych</w:t>
            </w:r>
          </w:p>
        </w:tc>
        <w:tc>
          <w:tcPr>
            <w:tcW w:w="3015" w:type="dxa"/>
            <w:gridSpan w:val="2"/>
            <w:noWrap/>
            <w:hideMark/>
          </w:tcPr>
          <w:p w14:paraId="7FC5424C" w14:textId="77777777" w:rsidR="00EC5A00" w:rsidRPr="00F57FF6" w:rsidRDefault="00EC5A00" w:rsidP="0069570D">
            <w:pPr>
              <w:jc w:val="center"/>
              <w:rPr>
                <w:rFonts w:eastAsia="Times New Roman" w:cstheme="minorHAnsi"/>
                <w:color w:val="000000"/>
                <w:sz w:val="20"/>
                <w:szCs w:val="20"/>
                <w:lang w:eastAsia="pl-PL"/>
              </w:rPr>
            </w:pPr>
            <w:r w:rsidRPr="00F57FF6">
              <w:rPr>
                <w:rFonts w:eastAsia="Times New Roman" w:cstheme="minorHAnsi"/>
                <w:color w:val="000000"/>
                <w:sz w:val="20"/>
                <w:szCs w:val="20"/>
                <w:lang w:eastAsia="pl-PL"/>
              </w:rPr>
              <w:t>Minimalna liczba egzemplarzy</w:t>
            </w:r>
          </w:p>
        </w:tc>
      </w:tr>
      <w:tr w:rsidR="00EC5A00" w:rsidRPr="00F57FF6" w14:paraId="7CC0CB60" w14:textId="77777777" w:rsidTr="00142AA3">
        <w:trPr>
          <w:trHeight w:val="518"/>
        </w:trPr>
        <w:tc>
          <w:tcPr>
            <w:tcW w:w="0" w:type="auto"/>
            <w:vMerge/>
            <w:hideMark/>
          </w:tcPr>
          <w:p w14:paraId="405828B6" w14:textId="77777777" w:rsidR="00EC5A00" w:rsidRPr="00F57FF6" w:rsidRDefault="00EC5A00" w:rsidP="0069570D">
            <w:pPr>
              <w:rPr>
                <w:rFonts w:eastAsia="Times New Roman" w:cstheme="minorHAnsi"/>
                <w:color w:val="000000"/>
                <w:sz w:val="20"/>
                <w:szCs w:val="20"/>
                <w:lang w:eastAsia="pl-PL"/>
              </w:rPr>
            </w:pPr>
          </w:p>
        </w:tc>
        <w:tc>
          <w:tcPr>
            <w:tcW w:w="0" w:type="auto"/>
            <w:vMerge/>
            <w:hideMark/>
          </w:tcPr>
          <w:p w14:paraId="111E9E25" w14:textId="77777777" w:rsidR="00EC5A00" w:rsidRPr="00F57FF6" w:rsidRDefault="00EC5A00" w:rsidP="0069570D">
            <w:pPr>
              <w:rPr>
                <w:rFonts w:eastAsia="Times New Roman" w:cstheme="minorHAnsi"/>
                <w:color w:val="000000"/>
                <w:sz w:val="20"/>
                <w:szCs w:val="20"/>
                <w:lang w:eastAsia="pl-PL"/>
              </w:rPr>
            </w:pPr>
          </w:p>
        </w:tc>
        <w:tc>
          <w:tcPr>
            <w:tcW w:w="2242" w:type="dxa"/>
            <w:vMerge/>
            <w:hideMark/>
          </w:tcPr>
          <w:p w14:paraId="5EA5A49E" w14:textId="77777777" w:rsidR="00EC5A00" w:rsidRPr="00F57FF6" w:rsidRDefault="00EC5A00" w:rsidP="0069570D">
            <w:pPr>
              <w:rPr>
                <w:rFonts w:eastAsia="Times New Roman" w:cstheme="minorHAnsi"/>
                <w:color w:val="000000"/>
                <w:sz w:val="20"/>
                <w:szCs w:val="20"/>
                <w:lang w:eastAsia="pl-PL"/>
              </w:rPr>
            </w:pPr>
          </w:p>
        </w:tc>
        <w:tc>
          <w:tcPr>
            <w:tcW w:w="1407" w:type="dxa"/>
            <w:vAlign w:val="center"/>
            <w:hideMark/>
          </w:tcPr>
          <w:p w14:paraId="13A91D90" w14:textId="77777777" w:rsidR="00EC5A00" w:rsidRPr="00F57FF6" w:rsidRDefault="00EC5A00" w:rsidP="0069570D">
            <w:pPr>
              <w:jc w:val="center"/>
              <w:rPr>
                <w:rFonts w:eastAsia="Times New Roman" w:cstheme="minorHAnsi"/>
                <w:color w:val="000000"/>
                <w:sz w:val="20"/>
                <w:szCs w:val="20"/>
                <w:lang w:eastAsia="pl-PL"/>
              </w:rPr>
            </w:pPr>
            <w:r w:rsidRPr="00F57FF6">
              <w:rPr>
                <w:rFonts w:eastAsia="Times New Roman" w:cstheme="minorHAnsi"/>
                <w:color w:val="000000"/>
                <w:sz w:val="20"/>
                <w:szCs w:val="20"/>
                <w:lang w:eastAsia="pl-PL"/>
              </w:rPr>
              <w:t>w wersji papierowej</w:t>
            </w:r>
          </w:p>
        </w:tc>
        <w:tc>
          <w:tcPr>
            <w:tcW w:w="1608" w:type="dxa"/>
            <w:vAlign w:val="center"/>
            <w:hideMark/>
          </w:tcPr>
          <w:p w14:paraId="59DFE0D2" w14:textId="77777777" w:rsidR="00EC5A00" w:rsidRPr="00F57FF6" w:rsidRDefault="00EC5A00" w:rsidP="0069570D">
            <w:pPr>
              <w:jc w:val="center"/>
              <w:rPr>
                <w:rFonts w:eastAsia="Times New Roman" w:cstheme="minorHAnsi"/>
                <w:color w:val="000000"/>
                <w:sz w:val="20"/>
                <w:szCs w:val="20"/>
                <w:lang w:eastAsia="pl-PL"/>
              </w:rPr>
            </w:pPr>
            <w:r w:rsidRPr="00F57FF6">
              <w:rPr>
                <w:rFonts w:eastAsia="Times New Roman" w:cstheme="minorHAnsi"/>
                <w:color w:val="000000"/>
                <w:sz w:val="20"/>
                <w:szCs w:val="20"/>
                <w:lang w:eastAsia="pl-PL"/>
              </w:rPr>
              <w:t>w wersji elektronicznej CD/DVD</w:t>
            </w:r>
          </w:p>
        </w:tc>
      </w:tr>
      <w:tr w:rsidR="00142AA3" w:rsidRPr="00F57FF6" w14:paraId="7E3FDF1A" w14:textId="77777777" w:rsidTr="00142AA3">
        <w:trPr>
          <w:trHeight w:val="758"/>
        </w:trPr>
        <w:tc>
          <w:tcPr>
            <w:tcW w:w="0" w:type="auto"/>
            <w:noWrap/>
            <w:hideMark/>
          </w:tcPr>
          <w:p w14:paraId="0B472215" w14:textId="487427E2" w:rsidR="00142AA3" w:rsidRPr="00F57FF6" w:rsidRDefault="00142AA3" w:rsidP="00142AA3">
            <w:pPr>
              <w:jc w:val="center"/>
              <w:rPr>
                <w:rFonts w:eastAsia="Times New Roman" w:cstheme="minorHAnsi"/>
                <w:color w:val="000000"/>
                <w:sz w:val="20"/>
                <w:szCs w:val="20"/>
                <w:lang w:eastAsia="pl-PL"/>
              </w:rPr>
            </w:pPr>
            <w:r w:rsidRPr="00734B16">
              <w:t>1.</w:t>
            </w:r>
          </w:p>
        </w:tc>
        <w:tc>
          <w:tcPr>
            <w:tcW w:w="0" w:type="auto"/>
            <w:hideMark/>
          </w:tcPr>
          <w:p w14:paraId="42F32B03" w14:textId="25CA1AD0" w:rsidR="00142AA3" w:rsidRPr="00F57FF6" w:rsidRDefault="00142AA3" w:rsidP="00142AA3">
            <w:pPr>
              <w:jc w:val="center"/>
              <w:rPr>
                <w:rFonts w:eastAsia="Times New Roman" w:cstheme="minorHAnsi"/>
                <w:color w:val="000000"/>
                <w:sz w:val="20"/>
                <w:szCs w:val="20"/>
                <w:lang w:eastAsia="pl-PL"/>
              </w:rPr>
            </w:pPr>
            <w:r w:rsidRPr="00734B16">
              <w:t>Materiały robocze - dane i wyniki pomiarowe gromadzone w trakcie wykonywania pomiarów</w:t>
            </w:r>
          </w:p>
        </w:tc>
        <w:tc>
          <w:tcPr>
            <w:tcW w:w="2242" w:type="dxa"/>
            <w:hideMark/>
          </w:tcPr>
          <w:p w14:paraId="15F2EFE2" w14:textId="476856BB" w:rsidR="00142AA3" w:rsidRPr="00F57FF6" w:rsidRDefault="00142AA3" w:rsidP="00142AA3">
            <w:pPr>
              <w:jc w:val="center"/>
              <w:rPr>
                <w:rFonts w:eastAsia="Times New Roman" w:cstheme="minorHAnsi"/>
                <w:color w:val="000000"/>
                <w:sz w:val="20"/>
                <w:szCs w:val="20"/>
                <w:lang w:eastAsia="pl-PL"/>
              </w:rPr>
            </w:pPr>
            <w:r w:rsidRPr="00734B16">
              <w:t>Załącznik nr 1, Załącznik nr 2</w:t>
            </w:r>
          </w:p>
        </w:tc>
        <w:tc>
          <w:tcPr>
            <w:tcW w:w="1407" w:type="dxa"/>
            <w:noWrap/>
            <w:hideMark/>
          </w:tcPr>
          <w:p w14:paraId="23E97D3B" w14:textId="4D337ED7" w:rsidR="00142AA3" w:rsidRPr="00F57FF6" w:rsidRDefault="00142AA3" w:rsidP="00142AA3">
            <w:pPr>
              <w:jc w:val="center"/>
              <w:rPr>
                <w:rFonts w:eastAsia="Times New Roman" w:cstheme="minorHAnsi"/>
                <w:color w:val="000000"/>
                <w:sz w:val="20"/>
                <w:szCs w:val="20"/>
                <w:lang w:eastAsia="pl-PL"/>
              </w:rPr>
            </w:pPr>
            <w:r w:rsidRPr="00734B16">
              <w:t>1</w:t>
            </w:r>
          </w:p>
        </w:tc>
        <w:tc>
          <w:tcPr>
            <w:tcW w:w="1608" w:type="dxa"/>
            <w:noWrap/>
            <w:hideMark/>
          </w:tcPr>
          <w:p w14:paraId="4F7608E3" w14:textId="51A94CA2" w:rsidR="00142AA3" w:rsidRPr="00F57FF6" w:rsidRDefault="00142AA3" w:rsidP="00142AA3">
            <w:pPr>
              <w:jc w:val="center"/>
              <w:rPr>
                <w:rFonts w:eastAsia="Times New Roman" w:cstheme="minorHAnsi"/>
                <w:color w:val="000000"/>
                <w:sz w:val="20"/>
                <w:szCs w:val="20"/>
                <w:lang w:eastAsia="pl-PL"/>
              </w:rPr>
            </w:pPr>
            <w:r w:rsidRPr="00734B16">
              <w:t>3</w:t>
            </w:r>
          </w:p>
        </w:tc>
      </w:tr>
      <w:tr w:rsidR="00142AA3" w:rsidRPr="00F57FF6" w14:paraId="2D746090" w14:textId="77777777" w:rsidTr="00142AA3">
        <w:trPr>
          <w:trHeight w:val="366"/>
        </w:trPr>
        <w:tc>
          <w:tcPr>
            <w:tcW w:w="0" w:type="auto"/>
            <w:noWrap/>
            <w:hideMark/>
          </w:tcPr>
          <w:p w14:paraId="735EE533" w14:textId="4A249BB2" w:rsidR="00142AA3" w:rsidRPr="00F57FF6" w:rsidRDefault="00142AA3" w:rsidP="00142AA3">
            <w:pPr>
              <w:jc w:val="center"/>
              <w:rPr>
                <w:rFonts w:eastAsia="Times New Roman" w:cstheme="minorHAnsi"/>
                <w:color w:val="000000"/>
                <w:sz w:val="20"/>
                <w:szCs w:val="20"/>
                <w:lang w:eastAsia="pl-PL"/>
              </w:rPr>
            </w:pPr>
            <w:r w:rsidRPr="00734B16">
              <w:t>2.</w:t>
            </w:r>
          </w:p>
        </w:tc>
        <w:tc>
          <w:tcPr>
            <w:tcW w:w="0" w:type="auto"/>
            <w:noWrap/>
            <w:hideMark/>
          </w:tcPr>
          <w:p w14:paraId="1A8BC001" w14:textId="39334009" w:rsidR="00142AA3" w:rsidRPr="00F57FF6" w:rsidRDefault="00142AA3" w:rsidP="00142AA3">
            <w:pPr>
              <w:jc w:val="center"/>
              <w:rPr>
                <w:rFonts w:eastAsia="Times New Roman" w:cstheme="minorHAnsi"/>
                <w:color w:val="000000"/>
                <w:sz w:val="20"/>
                <w:szCs w:val="20"/>
                <w:lang w:eastAsia="pl-PL"/>
              </w:rPr>
            </w:pPr>
            <w:r w:rsidRPr="00734B16">
              <w:t>Protokół z pomiarów</w:t>
            </w:r>
          </w:p>
        </w:tc>
        <w:tc>
          <w:tcPr>
            <w:tcW w:w="2242" w:type="dxa"/>
            <w:noWrap/>
            <w:hideMark/>
          </w:tcPr>
          <w:p w14:paraId="7E519E2E" w14:textId="08E45AE2" w:rsidR="00142AA3" w:rsidRPr="00F57FF6" w:rsidRDefault="00142AA3" w:rsidP="00142AA3">
            <w:pPr>
              <w:jc w:val="center"/>
              <w:rPr>
                <w:rFonts w:eastAsia="Times New Roman" w:cstheme="minorHAnsi"/>
                <w:color w:val="000000"/>
                <w:sz w:val="20"/>
                <w:szCs w:val="20"/>
                <w:lang w:eastAsia="pl-PL"/>
              </w:rPr>
            </w:pPr>
            <w:r w:rsidRPr="00734B16">
              <w:t>Załącznik nr 3</w:t>
            </w:r>
          </w:p>
        </w:tc>
        <w:tc>
          <w:tcPr>
            <w:tcW w:w="1407" w:type="dxa"/>
            <w:noWrap/>
            <w:hideMark/>
          </w:tcPr>
          <w:p w14:paraId="1C2E5747" w14:textId="1E1C41BF" w:rsidR="00142AA3" w:rsidRPr="00F57FF6" w:rsidRDefault="00142AA3" w:rsidP="00142AA3">
            <w:pPr>
              <w:jc w:val="center"/>
              <w:rPr>
                <w:rFonts w:eastAsia="Times New Roman" w:cstheme="minorHAnsi"/>
                <w:color w:val="000000"/>
                <w:sz w:val="20"/>
                <w:szCs w:val="20"/>
                <w:lang w:eastAsia="pl-PL"/>
              </w:rPr>
            </w:pPr>
            <w:r w:rsidRPr="00734B16">
              <w:t>2</w:t>
            </w:r>
          </w:p>
        </w:tc>
        <w:tc>
          <w:tcPr>
            <w:tcW w:w="1608" w:type="dxa"/>
            <w:noWrap/>
            <w:hideMark/>
          </w:tcPr>
          <w:p w14:paraId="38D70F57" w14:textId="1F234DF0" w:rsidR="00142AA3" w:rsidRPr="00F57FF6" w:rsidRDefault="00142AA3" w:rsidP="00142AA3">
            <w:pPr>
              <w:jc w:val="center"/>
              <w:rPr>
                <w:rFonts w:eastAsia="Times New Roman" w:cstheme="minorHAnsi"/>
                <w:color w:val="000000"/>
                <w:sz w:val="20"/>
                <w:szCs w:val="20"/>
                <w:lang w:eastAsia="pl-PL"/>
              </w:rPr>
            </w:pPr>
            <w:r w:rsidRPr="00734B16">
              <w:t>3</w:t>
            </w:r>
          </w:p>
        </w:tc>
      </w:tr>
      <w:tr w:rsidR="00142AA3" w:rsidRPr="00F57FF6" w14:paraId="4B9D2DF9" w14:textId="77777777" w:rsidTr="00142AA3">
        <w:trPr>
          <w:trHeight w:val="445"/>
        </w:trPr>
        <w:tc>
          <w:tcPr>
            <w:tcW w:w="0" w:type="auto"/>
            <w:noWrap/>
            <w:hideMark/>
          </w:tcPr>
          <w:p w14:paraId="64A933A0" w14:textId="2A50060D" w:rsidR="00142AA3" w:rsidRPr="00F57FF6" w:rsidRDefault="00142AA3" w:rsidP="00142AA3">
            <w:pPr>
              <w:jc w:val="center"/>
              <w:rPr>
                <w:rFonts w:eastAsia="Times New Roman" w:cstheme="minorHAnsi"/>
                <w:color w:val="000000"/>
                <w:sz w:val="20"/>
                <w:szCs w:val="20"/>
                <w:lang w:eastAsia="pl-PL"/>
              </w:rPr>
            </w:pPr>
            <w:r w:rsidRPr="00734B16">
              <w:t>3.</w:t>
            </w:r>
          </w:p>
        </w:tc>
        <w:tc>
          <w:tcPr>
            <w:tcW w:w="0" w:type="auto"/>
            <w:hideMark/>
          </w:tcPr>
          <w:p w14:paraId="4A2E6D9F" w14:textId="6907783E" w:rsidR="00142AA3" w:rsidRPr="00F57FF6" w:rsidRDefault="00142AA3" w:rsidP="00142AA3">
            <w:pPr>
              <w:jc w:val="center"/>
              <w:rPr>
                <w:rFonts w:eastAsia="Times New Roman" w:cstheme="minorHAnsi"/>
                <w:color w:val="000000"/>
                <w:sz w:val="20"/>
                <w:szCs w:val="20"/>
                <w:lang w:eastAsia="pl-PL"/>
              </w:rPr>
            </w:pPr>
            <w:r w:rsidRPr="00734B16">
              <w:t>Sprawozdanie z pomiarów</w:t>
            </w:r>
          </w:p>
        </w:tc>
        <w:tc>
          <w:tcPr>
            <w:tcW w:w="2242" w:type="dxa"/>
            <w:noWrap/>
            <w:hideMark/>
          </w:tcPr>
          <w:p w14:paraId="72304733" w14:textId="3F1E0002" w:rsidR="00142AA3" w:rsidRPr="00F57FF6" w:rsidRDefault="00142AA3" w:rsidP="00142AA3">
            <w:pPr>
              <w:jc w:val="center"/>
              <w:rPr>
                <w:rFonts w:eastAsia="Times New Roman" w:cstheme="minorHAnsi"/>
                <w:color w:val="000000"/>
                <w:sz w:val="20"/>
                <w:szCs w:val="20"/>
                <w:lang w:eastAsia="pl-PL"/>
              </w:rPr>
            </w:pPr>
            <w:r w:rsidRPr="00734B16">
              <w:t>Załącznik nr 4</w:t>
            </w:r>
          </w:p>
        </w:tc>
        <w:tc>
          <w:tcPr>
            <w:tcW w:w="1407" w:type="dxa"/>
            <w:noWrap/>
            <w:hideMark/>
          </w:tcPr>
          <w:p w14:paraId="41285295" w14:textId="160D2682" w:rsidR="00142AA3" w:rsidRPr="00F57FF6" w:rsidRDefault="00142AA3" w:rsidP="00142AA3">
            <w:pPr>
              <w:jc w:val="center"/>
              <w:rPr>
                <w:rFonts w:eastAsia="Times New Roman" w:cstheme="minorHAnsi"/>
                <w:color w:val="000000"/>
                <w:sz w:val="20"/>
                <w:szCs w:val="20"/>
                <w:lang w:eastAsia="pl-PL"/>
              </w:rPr>
            </w:pPr>
            <w:r w:rsidRPr="00734B16">
              <w:t>4</w:t>
            </w:r>
          </w:p>
        </w:tc>
        <w:tc>
          <w:tcPr>
            <w:tcW w:w="1608" w:type="dxa"/>
            <w:noWrap/>
            <w:hideMark/>
          </w:tcPr>
          <w:p w14:paraId="42F4FD10" w14:textId="1C8BD160" w:rsidR="00142AA3" w:rsidRPr="00F57FF6" w:rsidRDefault="00142AA3" w:rsidP="00142AA3">
            <w:pPr>
              <w:jc w:val="center"/>
              <w:rPr>
                <w:rFonts w:eastAsia="Times New Roman" w:cstheme="minorHAnsi"/>
                <w:color w:val="000000"/>
                <w:sz w:val="20"/>
                <w:szCs w:val="20"/>
                <w:lang w:eastAsia="pl-PL"/>
              </w:rPr>
            </w:pPr>
            <w:r w:rsidRPr="00734B16">
              <w:t>4</w:t>
            </w:r>
          </w:p>
        </w:tc>
      </w:tr>
      <w:tr w:rsidR="00142AA3" w:rsidRPr="00F57FF6" w14:paraId="6BF5F359" w14:textId="77777777" w:rsidTr="00EC5ABA">
        <w:trPr>
          <w:trHeight w:val="739"/>
        </w:trPr>
        <w:tc>
          <w:tcPr>
            <w:tcW w:w="0" w:type="auto"/>
            <w:noWrap/>
            <w:hideMark/>
          </w:tcPr>
          <w:p w14:paraId="7672939B" w14:textId="0CCA940A" w:rsidR="00142AA3" w:rsidRPr="00F57FF6" w:rsidRDefault="00142AA3" w:rsidP="00142AA3">
            <w:pPr>
              <w:jc w:val="center"/>
              <w:rPr>
                <w:rFonts w:eastAsia="Times New Roman" w:cstheme="minorHAnsi"/>
                <w:color w:val="000000"/>
                <w:sz w:val="20"/>
                <w:szCs w:val="20"/>
                <w:lang w:eastAsia="pl-PL"/>
              </w:rPr>
            </w:pPr>
            <w:r w:rsidRPr="00734B16">
              <w:t>4.</w:t>
            </w:r>
          </w:p>
        </w:tc>
        <w:tc>
          <w:tcPr>
            <w:tcW w:w="0" w:type="auto"/>
            <w:hideMark/>
          </w:tcPr>
          <w:p w14:paraId="2495A8B5" w14:textId="14879788" w:rsidR="00142AA3" w:rsidRPr="00F57FF6" w:rsidRDefault="00142AA3" w:rsidP="00142AA3">
            <w:pPr>
              <w:jc w:val="center"/>
              <w:rPr>
                <w:rFonts w:eastAsia="Times New Roman" w:cstheme="minorHAnsi"/>
                <w:color w:val="000000"/>
                <w:sz w:val="20"/>
                <w:szCs w:val="20"/>
                <w:lang w:eastAsia="pl-PL"/>
              </w:rPr>
            </w:pPr>
            <w:r w:rsidRPr="00734B16">
              <w:t>Zapis cyfrowy wyników z automatycznych urządzeń pomiarowych</w:t>
            </w:r>
          </w:p>
        </w:tc>
        <w:tc>
          <w:tcPr>
            <w:tcW w:w="2242" w:type="dxa"/>
            <w:hideMark/>
          </w:tcPr>
          <w:p w14:paraId="1C75E3EC" w14:textId="43042CCA" w:rsidR="00142AA3" w:rsidRPr="00F57FF6" w:rsidRDefault="00142AA3" w:rsidP="00142AA3">
            <w:pPr>
              <w:jc w:val="center"/>
              <w:rPr>
                <w:rFonts w:eastAsia="Times New Roman" w:cstheme="minorHAnsi"/>
                <w:color w:val="000000"/>
                <w:sz w:val="20"/>
                <w:szCs w:val="20"/>
                <w:lang w:eastAsia="pl-PL"/>
              </w:rPr>
            </w:pPr>
            <w:r w:rsidRPr="00734B16">
              <w:t>Oddzielny plik dla każdego rodzaju urządzenia</w:t>
            </w:r>
          </w:p>
        </w:tc>
        <w:tc>
          <w:tcPr>
            <w:tcW w:w="1407" w:type="dxa"/>
            <w:noWrap/>
            <w:hideMark/>
          </w:tcPr>
          <w:p w14:paraId="71B5A91A" w14:textId="6589BD7C" w:rsidR="00142AA3" w:rsidRPr="00F57FF6" w:rsidRDefault="00142AA3" w:rsidP="00142AA3">
            <w:pPr>
              <w:jc w:val="center"/>
              <w:rPr>
                <w:rFonts w:eastAsia="Times New Roman" w:cstheme="minorHAnsi"/>
                <w:color w:val="000000"/>
                <w:sz w:val="20"/>
                <w:szCs w:val="20"/>
                <w:lang w:eastAsia="pl-PL"/>
              </w:rPr>
            </w:pPr>
            <w:r w:rsidRPr="00734B16">
              <w:t>0</w:t>
            </w:r>
          </w:p>
        </w:tc>
        <w:tc>
          <w:tcPr>
            <w:tcW w:w="1608" w:type="dxa"/>
            <w:noWrap/>
            <w:hideMark/>
          </w:tcPr>
          <w:p w14:paraId="61253883" w14:textId="0CC46F54" w:rsidR="00142AA3" w:rsidRPr="00F57FF6" w:rsidRDefault="00142AA3" w:rsidP="00142AA3">
            <w:pPr>
              <w:jc w:val="center"/>
              <w:rPr>
                <w:rFonts w:eastAsia="Times New Roman" w:cstheme="minorHAnsi"/>
                <w:color w:val="000000"/>
                <w:sz w:val="20"/>
                <w:szCs w:val="20"/>
                <w:lang w:eastAsia="pl-PL"/>
              </w:rPr>
            </w:pPr>
            <w:r w:rsidRPr="00734B16">
              <w:t>2</w:t>
            </w:r>
          </w:p>
        </w:tc>
      </w:tr>
      <w:tr w:rsidR="00142AA3" w:rsidRPr="00F57FF6" w14:paraId="14B7FB99" w14:textId="77777777" w:rsidTr="00142AA3">
        <w:trPr>
          <w:trHeight w:val="346"/>
        </w:trPr>
        <w:tc>
          <w:tcPr>
            <w:tcW w:w="0" w:type="auto"/>
            <w:noWrap/>
            <w:hideMark/>
          </w:tcPr>
          <w:p w14:paraId="67F97728" w14:textId="142F6DE0" w:rsidR="00142AA3" w:rsidRPr="00F57FF6" w:rsidRDefault="00142AA3" w:rsidP="00142AA3">
            <w:pPr>
              <w:jc w:val="center"/>
              <w:rPr>
                <w:rFonts w:eastAsia="Times New Roman" w:cstheme="minorHAnsi"/>
                <w:color w:val="000000"/>
                <w:sz w:val="20"/>
                <w:szCs w:val="20"/>
                <w:lang w:eastAsia="pl-PL"/>
              </w:rPr>
            </w:pPr>
            <w:r w:rsidRPr="00734B16">
              <w:t>5.</w:t>
            </w:r>
          </w:p>
        </w:tc>
        <w:tc>
          <w:tcPr>
            <w:tcW w:w="0" w:type="auto"/>
            <w:hideMark/>
          </w:tcPr>
          <w:p w14:paraId="685D213B" w14:textId="0AC96EDA" w:rsidR="00142AA3" w:rsidRPr="00F57FF6" w:rsidRDefault="00142AA3" w:rsidP="00142AA3">
            <w:pPr>
              <w:jc w:val="center"/>
              <w:rPr>
                <w:rFonts w:eastAsia="Times New Roman" w:cstheme="minorHAnsi"/>
                <w:color w:val="000000"/>
                <w:sz w:val="20"/>
                <w:szCs w:val="20"/>
                <w:lang w:eastAsia="pl-PL"/>
              </w:rPr>
            </w:pPr>
            <w:r w:rsidRPr="00734B16">
              <w:t>Zestawienie punktów pomiarowych</w:t>
            </w:r>
          </w:p>
        </w:tc>
        <w:tc>
          <w:tcPr>
            <w:tcW w:w="2242" w:type="dxa"/>
            <w:hideMark/>
          </w:tcPr>
          <w:p w14:paraId="57D0BD42" w14:textId="762FA4F3" w:rsidR="00142AA3" w:rsidRPr="00F57FF6" w:rsidRDefault="00142AA3" w:rsidP="00142AA3">
            <w:pPr>
              <w:jc w:val="center"/>
              <w:rPr>
                <w:rFonts w:eastAsia="Times New Roman" w:cstheme="minorHAnsi"/>
                <w:color w:val="000000"/>
                <w:sz w:val="20"/>
                <w:szCs w:val="20"/>
                <w:lang w:eastAsia="pl-PL"/>
              </w:rPr>
            </w:pPr>
            <w:r w:rsidRPr="00734B16">
              <w:t>Załącznik nr 5</w:t>
            </w:r>
          </w:p>
        </w:tc>
        <w:tc>
          <w:tcPr>
            <w:tcW w:w="1407" w:type="dxa"/>
            <w:noWrap/>
            <w:hideMark/>
          </w:tcPr>
          <w:p w14:paraId="7DF96B3C" w14:textId="213FB4FD" w:rsidR="00142AA3" w:rsidRPr="00F57FF6" w:rsidRDefault="00142AA3" w:rsidP="00142AA3">
            <w:pPr>
              <w:jc w:val="center"/>
              <w:rPr>
                <w:rFonts w:eastAsia="Times New Roman" w:cstheme="minorHAnsi"/>
                <w:color w:val="000000"/>
                <w:sz w:val="20"/>
                <w:szCs w:val="20"/>
                <w:lang w:eastAsia="pl-PL"/>
              </w:rPr>
            </w:pPr>
            <w:r w:rsidRPr="00734B16">
              <w:t>1</w:t>
            </w:r>
          </w:p>
        </w:tc>
        <w:tc>
          <w:tcPr>
            <w:tcW w:w="1608" w:type="dxa"/>
            <w:noWrap/>
            <w:hideMark/>
          </w:tcPr>
          <w:p w14:paraId="6493C9F7" w14:textId="738BECE5" w:rsidR="00142AA3" w:rsidRPr="00F57FF6" w:rsidRDefault="00142AA3" w:rsidP="00142AA3">
            <w:pPr>
              <w:jc w:val="center"/>
              <w:rPr>
                <w:rFonts w:eastAsia="Times New Roman" w:cstheme="minorHAnsi"/>
                <w:color w:val="000000"/>
                <w:sz w:val="20"/>
                <w:szCs w:val="20"/>
                <w:lang w:eastAsia="pl-PL"/>
              </w:rPr>
            </w:pPr>
            <w:r w:rsidRPr="00734B16">
              <w:t>2</w:t>
            </w:r>
          </w:p>
        </w:tc>
      </w:tr>
    </w:tbl>
    <w:p w14:paraId="713BE183" w14:textId="77777777" w:rsidR="00EC5A00" w:rsidRPr="00CF62B0" w:rsidRDefault="00EC5A00" w:rsidP="00EC5A00">
      <w:pPr>
        <w:pStyle w:val="Akapitzlist"/>
        <w:ind w:left="1080"/>
        <w:jc w:val="both"/>
        <w:rPr>
          <w:rFonts w:ascii="Arial" w:hAnsi="Arial" w:cs="Arial"/>
        </w:rPr>
      </w:pPr>
    </w:p>
    <w:p w14:paraId="214762FE" w14:textId="77777777" w:rsidR="00EC5A00" w:rsidRPr="00F57FF6" w:rsidRDefault="00EC5A00" w:rsidP="00F4345B">
      <w:pPr>
        <w:pStyle w:val="Akapitzlist"/>
        <w:numPr>
          <w:ilvl w:val="0"/>
          <w:numId w:val="17"/>
        </w:numPr>
        <w:autoSpaceDE w:val="0"/>
        <w:autoSpaceDN w:val="0"/>
        <w:adjustRightInd w:val="0"/>
        <w:spacing w:after="0" w:line="240" w:lineRule="auto"/>
        <w:jc w:val="both"/>
        <w:rPr>
          <w:rFonts w:cstheme="minorHAnsi"/>
        </w:rPr>
      </w:pPr>
      <w:r w:rsidRPr="00F57FF6">
        <w:rPr>
          <w:rFonts w:cstheme="minorHAnsi"/>
        </w:rPr>
        <w:t>Zestawienie do protokołu z pomiarów</w:t>
      </w:r>
    </w:p>
    <w:p w14:paraId="4AAD5C40" w14:textId="77777777" w:rsidR="00EC5A00" w:rsidRPr="00F57FF6" w:rsidRDefault="00EC5A00" w:rsidP="00F4345B">
      <w:pPr>
        <w:pStyle w:val="Akapitzlist"/>
        <w:numPr>
          <w:ilvl w:val="0"/>
          <w:numId w:val="22"/>
        </w:numPr>
        <w:autoSpaceDE w:val="0"/>
        <w:autoSpaceDN w:val="0"/>
        <w:adjustRightInd w:val="0"/>
        <w:spacing w:after="0" w:line="240" w:lineRule="auto"/>
        <w:jc w:val="both"/>
        <w:rPr>
          <w:rFonts w:cstheme="minorHAnsi"/>
        </w:rPr>
      </w:pPr>
      <w:r w:rsidRPr="00F57FF6">
        <w:rPr>
          <w:rFonts w:cstheme="minorHAnsi"/>
        </w:rPr>
        <w:t xml:space="preserve">dane identyfikacyjne </w:t>
      </w:r>
    </w:p>
    <w:p w14:paraId="77B8E301" w14:textId="77777777" w:rsidR="00EC5A00" w:rsidRPr="00F57FF6" w:rsidRDefault="00EC5A00" w:rsidP="00F4345B">
      <w:pPr>
        <w:pStyle w:val="Akapitzlist"/>
        <w:numPr>
          <w:ilvl w:val="0"/>
          <w:numId w:val="10"/>
        </w:numPr>
        <w:rPr>
          <w:rFonts w:cstheme="minorHAnsi"/>
        </w:rPr>
      </w:pPr>
      <w:r w:rsidRPr="00F57FF6">
        <w:rPr>
          <w:rFonts w:cstheme="minorHAnsi"/>
        </w:rPr>
        <w:t>nazwę i adres zarządzającego źródłem: ………………………………………</w:t>
      </w:r>
    </w:p>
    <w:p w14:paraId="0AE9A2D0" w14:textId="5507B3EA" w:rsidR="00EC5A00" w:rsidRPr="00F57FF6" w:rsidRDefault="00EC5A00" w:rsidP="00F4345B">
      <w:pPr>
        <w:pStyle w:val="Akapitzlist"/>
        <w:numPr>
          <w:ilvl w:val="0"/>
          <w:numId w:val="10"/>
        </w:numPr>
        <w:rPr>
          <w:rFonts w:cstheme="minorHAnsi"/>
        </w:rPr>
      </w:pPr>
      <w:r w:rsidRPr="00F57FF6">
        <w:rPr>
          <w:rFonts w:cstheme="minorHAnsi"/>
        </w:rPr>
        <w:t xml:space="preserve">nr </w:t>
      </w:r>
      <w:r w:rsidR="00F220BF" w:rsidRPr="00F57FF6">
        <w:rPr>
          <w:rFonts w:cstheme="minorHAnsi"/>
        </w:rPr>
        <w:t>drogi,</w:t>
      </w:r>
      <w:r w:rsidRPr="00F57FF6">
        <w:rPr>
          <w:rFonts w:cstheme="minorHAnsi"/>
        </w:rPr>
        <w:t xml:space="preserve"> z której pochodzi hałas </w:t>
      </w:r>
      <w:r w:rsidR="00F220BF" w:rsidRPr="00F57FF6">
        <w:rPr>
          <w:rFonts w:cstheme="minorHAnsi"/>
        </w:rPr>
        <w:t>(w</w:t>
      </w:r>
      <w:r w:rsidRPr="00F57FF6">
        <w:rPr>
          <w:rFonts w:cstheme="minorHAnsi"/>
        </w:rPr>
        <w:t xml:space="preserve"> przypadku skrzyżowania numery krzyżujących się dróg) ……………………………………………………</w:t>
      </w:r>
      <w:r w:rsidR="00F220BF" w:rsidRPr="00F57FF6">
        <w:rPr>
          <w:rFonts w:cstheme="minorHAnsi"/>
        </w:rPr>
        <w:t>……</w:t>
      </w:r>
      <w:r w:rsidRPr="00F57FF6">
        <w:rPr>
          <w:rFonts w:cstheme="minorHAnsi"/>
        </w:rPr>
        <w:t>.</w:t>
      </w:r>
    </w:p>
    <w:p w14:paraId="4017CC5F" w14:textId="77777777" w:rsidR="00EC5A00" w:rsidRPr="00F57FF6" w:rsidRDefault="00EC5A00" w:rsidP="00F4345B">
      <w:pPr>
        <w:pStyle w:val="Akapitzlist"/>
        <w:numPr>
          <w:ilvl w:val="0"/>
          <w:numId w:val="10"/>
        </w:numPr>
        <w:rPr>
          <w:rFonts w:cstheme="minorHAnsi"/>
        </w:rPr>
      </w:pPr>
      <w:r w:rsidRPr="00F57FF6">
        <w:rPr>
          <w:rFonts w:cstheme="minorHAnsi"/>
        </w:rPr>
        <w:t>miejsce pomiaru ………………………………………………………………….</w:t>
      </w:r>
    </w:p>
    <w:p w14:paraId="6C0824F0" w14:textId="77777777" w:rsidR="00EC5A00" w:rsidRPr="00F57FF6" w:rsidRDefault="00EC5A00" w:rsidP="00F4345B">
      <w:pPr>
        <w:pStyle w:val="Akapitzlist"/>
        <w:numPr>
          <w:ilvl w:val="0"/>
          <w:numId w:val="10"/>
        </w:numPr>
        <w:rPr>
          <w:rFonts w:cstheme="minorHAnsi"/>
        </w:rPr>
      </w:pPr>
      <w:r w:rsidRPr="00F57FF6">
        <w:rPr>
          <w:rFonts w:cstheme="minorHAnsi"/>
        </w:rPr>
        <w:t>data i czas wykonywania pomiaru…………………………………………………………………………….</w:t>
      </w:r>
    </w:p>
    <w:p w14:paraId="0F7DEF85" w14:textId="77777777" w:rsidR="00EC5A00" w:rsidRPr="00F57FF6" w:rsidRDefault="00EC5A00" w:rsidP="00F4345B">
      <w:pPr>
        <w:pStyle w:val="Akapitzlist"/>
        <w:numPr>
          <w:ilvl w:val="0"/>
          <w:numId w:val="22"/>
        </w:numPr>
        <w:autoSpaceDE w:val="0"/>
        <w:autoSpaceDN w:val="0"/>
        <w:adjustRightInd w:val="0"/>
        <w:spacing w:after="0" w:line="240" w:lineRule="auto"/>
        <w:jc w:val="both"/>
        <w:rPr>
          <w:rFonts w:cstheme="minorHAnsi"/>
        </w:rPr>
      </w:pPr>
      <w:r w:rsidRPr="00F57FF6">
        <w:rPr>
          <w:rFonts w:cstheme="minorHAnsi"/>
        </w:rPr>
        <w:t>zespół pomiarowy (nazwiska i imiona osób wykonujących pomiary, stanowiska służbowe)</w:t>
      </w:r>
    </w:p>
    <w:p w14:paraId="6D5A7D2F" w14:textId="77777777" w:rsidR="00EC5A00" w:rsidRPr="00F57FF6" w:rsidRDefault="00EC5A00" w:rsidP="00F4345B">
      <w:pPr>
        <w:pStyle w:val="Akapitzlist"/>
        <w:numPr>
          <w:ilvl w:val="0"/>
          <w:numId w:val="22"/>
        </w:numPr>
        <w:autoSpaceDE w:val="0"/>
        <w:autoSpaceDN w:val="0"/>
        <w:adjustRightInd w:val="0"/>
        <w:spacing w:after="0" w:line="240" w:lineRule="auto"/>
        <w:jc w:val="both"/>
        <w:rPr>
          <w:rFonts w:cstheme="minorHAnsi"/>
        </w:rPr>
      </w:pPr>
      <w:bookmarkStart w:id="5" w:name="_Hlk124925584"/>
      <w:r w:rsidRPr="00F57FF6">
        <w:rPr>
          <w:rFonts w:cstheme="minorHAnsi"/>
        </w:rPr>
        <w:t xml:space="preserve">miejsce pomiaru </w:t>
      </w:r>
      <w:bookmarkEnd w:id="5"/>
      <w:r w:rsidRPr="00F57FF6">
        <w:rPr>
          <w:rFonts w:cstheme="minorHAnsi"/>
        </w:rPr>
        <w:t>(kilometraż przekroju pomiarowego, strona drogi L/P, powiat, gmina):</w:t>
      </w:r>
    </w:p>
    <w:p w14:paraId="438152EF" w14:textId="77777777" w:rsidR="00EC5A00" w:rsidRPr="00F57FF6" w:rsidRDefault="00EC5A00" w:rsidP="00F4345B">
      <w:pPr>
        <w:pStyle w:val="Akapitzlist"/>
        <w:numPr>
          <w:ilvl w:val="0"/>
          <w:numId w:val="22"/>
        </w:numPr>
        <w:autoSpaceDE w:val="0"/>
        <w:autoSpaceDN w:val="0"/>
        <w:adjustRightInd w:val="0"/>
        <w:spacing w:after="0" w:line="240" w:lineRule="auto"/>
        <w:jc w:val="both"/>
        <w:rPr>
          <w:rFonts w:cstheme="minorHAnsi"/>
        </w:rPr>
      </w:pPr>
      <w:r w:rsidRPr="00F57FF6">
        <w:rPr>
          <w:rFonts w:cstheme="minorHAnsi"/>
        </w:rPr>
        <w:t xml:space="preserve">charakterystyka źródła hałasu: </w:t>
      </w:r>
    </w:p>
    <w:p w14:paraId="5357732A" w14:textId="77777777" w:rsidR="00EC5A00" w:rsidRPr="00F57FF6" w:rsidRDefault="00EC5A00" w:rsidP="00F4345B">
      <w:pPr>
        <w:pStyle w:val="Akapitzlist"/>
        <w:numPr>
          <w:ilvl w:val="0"/>
          <w:numId w:val="10"/>
        </w:numPr>
        <w:rPr>
          <w:rFonts w:cstheme="minorHAnsi"/>
        </w:rPr>
      </w:pPr>
      <w:r w:rsidRPr="00F57FF6">
        <w:rPr>
          <w:rFonts w:cstheme="minorHAnsi"/>
        </w:rPr>
        <w:t>nazwa odcinka drogi: ……………………………………………………………</w:t>
      </w:r>
    </w:p>
    <w:p w14:paraId="5CE9F204" w14:textId="77777777" w:rsidR="00EC5A00" w:rsidRPr="00F57FF6" w:rsidRDefault="00EC5A00" w:rsidP="00F4345B">
      <w:pPr>
        <w:pStyle w:val="Akapitzlist"/>
        <w:numPr>
          <w:ilvl w:val="0"/>
          <w:numId w:val="10"/>
        </w:numPr>
        <w:rPr>
          <w:rFonts w:cstheme="minorHAnsi"/>
        </w:rPr>
      </w:pPr>
      <w:r w:rsidRPr="00F57FF6">
        <w:rPr>
          <w:rFonts w:cstheme="minorHAnsi"/>
        </w:rPr>
        <w:t>klasa drogi lub klasy dróg krzyżujących się: …………………………………</w:t>
      </w:r>
    </w:p>
    <w:p w14:paraId="15F6628A" w14:textId="77777777" w:rsidR="00EC5A00" w:rsidRPr="00F57FF6" w:rsidRDefault="00EC5A00" w:rsidP="00F4345B">
      <w:pPr>
        <w:pStyle w:val="Akapitzlist"/>
        <w:numPr>
          <w:ilvl w:val="0"/>
          <w:numId w:val="10"/>
        </w:numPr>
        <w:rPr>
          <w:rFonts w:cstheme="minorHAnsi"/>
        </w:rPr>
      </w:pPr>
      <w:r w:rsidRPr="00F57FF6">
        <w:rPr>
          <w:rFonts w:cstheme="minorHAnsi"/>
        </w:rPr>
        <w:t xml:space="preserve">parametry drogi: </w:t>
      </w:r>
    </w:p>
    <w:p w14:paraId="282F0EDE" w14:textId="77777777" w:rsidR="00EC5A00" w:rsidRPr="00CF62B0" w:rsidRDefault="00EC5A00" w:rsidP="00EC5A00">
      <w:pPr>
        <w:pStyle w:val="Akapitzlist"/>
        <w:ind w:left="1800"/>
        <w:jc w:val="both"/>
        <w:rPr>
          <w:rFonts w:ascii="Arial" w:hAnsi="Arial" w:cs="Arial"/>
        </w:rPr>
      </w:pPr>
    </w:p>
    <w:tbl>
      <w:tblPr>
        <w:tblW w:w="7672" w:type="dxa"/>
        <w:tblInd w:w="1178" w:type="dxa"/>
        <w:tblCellMar>
          <w:left w:w="70" w:type="dxa"/>
          <w:right w:w="70" w:type="dxa"/>
        </w:tblCellMar>
        <w:tblLook w:val="04A0" w:firstRow="1" w:lastRow="0" w:firstColumn="1" w:lastColumn="0" w:noHBand="0" w:noVBand="1"/>
      </w:tblPr>
      <w:tblGrid>
        <w:gridCol w:w="4103"/>
        <w:gridCol w:w="3569"/>
      </w:tblGrid>
      <w:tr w:rsidR="00EC5A00" w:rsidRPr="00F57FF6" w14:paraId="54DA89C2" w14:textId="77777777" w:rsidTr="00F57FF6">
        <w:trPr>
          <w:trHeight w:val="501"/>
        </w:trPr>
        <w:tc>
          <w:tcPr>
            <w:tcW w:w="4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A201C" w14:textId="77777777" w:rsidR="00EC5A00" w:rsidRPr="00F57FF6" w:rsidRDefault="00EC5A00" w:rsidP="0069570D">
            <w:pPr>
              <w:spacing w:after="0" w:line="240" w:lineRule="auto"/>
              <w:jc w:val="center"/>
              <w:rPr>
                <w:rFonts w:eastAsia="Times New Roman" w:cstheme="minorHAnsi"/>
                <w:bCs/>
                <w:color w:val="000000"/>
                <w:sz w:val="20"/>
                <w:szCs w:val="20"/>
                <w:lang w:eastAsia="pl-PL"/>
              </w:rPr>
            </w:pPr>
            <w:r w:rsidRPr="00F57FF6">
              <w:rPr>
                <w:rFonts w:eastAsia="Times New Roman" w:cstheme="minorHAnsi"/>
                <w:bCs/>
                <w:color w:val="000000"/>
                <w:sz w:val="20"/>
                <w:szCs w:val="20"/>
                <w:lang w:eastAsia="pl-PL"/>
              </w:rPr>
              <w:t>Długość odcinka jednorodnego, przy którym wykonywany był pomiar</w:t>
            </w:r>
          </w:p>
        </w:tc>
        <w:tc>
          <w:tcPr>
            <w:tcW w:w="3569" w:type="dxa"/>
            <w:tcBorders>
              <w:top w:val="single" w:sz="4" w:space="0" w:color="auto"/>
              <w:left w:val="nil"/>
              <w:bottom w:val="single" w:sz="4" w:space="0" w:color="auto"/>
              <w:right w:val="single" w:sz="4" w:space="0" w:color="auto"/>
            </w:tcBorders>
            <w:shd w:val="clear" w:color="auto" w:fill="auto"/>
            <w:noWrap/>
            <w:vAlign w:val="center"/>
            <w:hideMark/>
          </w:tcPr>
          <w:p w14:paraId="0C8E9443" w14:textId="77777777" w:rsidR="00EC5A00" w:rsidRPr="00F57FF6" w:rsidRDefault="00EC5A00" w:rsidP="0069570D">
            <w:pPr>
              <w:spacing w:after="0" w:line="240" w:lineRule="auto"/>
              <w:jc w:val="center"/>
              <w:rPr>
                <w:rFonts w:eastAsia="Times New Roman" w:cstheme="minorHAnsi"/>
                <w:color w:val="000000"/>
                <w:sz w:val="20"/>
                <w:szCs w:val="20"/>
                <w:lang w:eastAsia="pl-PL"/>
              </w:rPr>
            </w:pPr>
          </w:p>
        </w:tc>
      </w:tr>
      <w:tr w:rsidR="00EC5A00" w:rsidRPr="00F57FF6" w14:paraId="5CB9422D" w14:textId="77777777" w:rsidTr="00F57FF6">
        <w:trPr>
          <w:trHeight w:val="390"/>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5EE3B2E3" w14:textId="77777777" w:rsidR="00EC5A00" w:rsidRPr="00F57FF6" w:rsidRDefault="00EC5A00" w:rsidP="0069570D">
            <w:pPr>
              <w:spacing w:after="0" w:line="240" w:lineRule="auto"/>
              <w:jc w:val="center"/>
              <w:rPr>
                <w:rFonts w:eastAsia="Times New Roman" w:cstheme="minorHAnsi"/>
                <w:bCs/>
                <w:color w:val="000000"/>
                <w:sz w:val="20"/>
                <w:szCs w:val="20"/>
                <w:lang w:eastAsia="pl-PL"/>
              </w:rPr>
            </w:pPr>
            <w:r w:rsidRPr="00F57FF6">
              <w:rPr>
                <w:rFonts w:eastAsia="Times New Roman" w:cstheme="minorHAnsi"/>
                <w:bCs/>
                <w:color w:val="000000"/>
                <w:sz w:val="20"/>
                <w:szCs w:val="20"/>
                <w:lang w:eastAsia="pl-PL"/>
              </w:rPr>
              <w:t>Liczba pasów ruchu</w:t>
            </w:r>
          </w:p>
        </w:tc>
        <w:tc>
          <w:tcPr>
            <w:tcW w:w="3569" w:type="dxa"/>
            <w:tcBorders>
              <w:top w:val="nil"/>
              <w:left w:val="nil"/>
              <w:bottom w:val="single" w:sz="4" w:space="0" w:color="auto"/>
              <w:right w:val="single" w:sz="4" w:space="0" w:color="auto"/>
            </w:tcBorders>
            <w:shd w:val="clear" w:color="auto" w:fill="auto"/>
            <w:noWrap/>
            <w:vAlign w:val="center"/>
            <w:hideMark/>
          </w:tcPr>
          <w:p w14:paraId="60529F61" w14:textId="77777777" w:rsidR="00EC5A00" w:rsidRPr="00F57FF6" w:rsidRDefault="00EC5A00" w:rsidP="0069570D">
            <w:pPr>
              <w:spacing w:after="0" w:line="240" w:lineRule="auto"/>
              <w:jc w:val="center"/>
              <w:rPr>
                <w:rFonts w:eastAsia="Times New Roman" w:cstheme="minorHAnsi"/>
                <w:color w:val="000000"/>
                <w:sz w:val="20"/>
                <w:szCs w:val="20"/>
                <w:lang w:eastAsia="pl-PL"/>
              </w:rPr>
            </w:pPr>
          </w:p>
        </w:tc>
      </w:tr>
      <w:tr w:rsidR="00EC5A00" w:rsidRPr="00F57FF6" w14:paraId="72D01607" w14:textId="77777777" w:rsidTr="00F57FF6">
        <w:trPr>
          <w:trHeight w:val="390"/>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4A2C8E71" w14:textId="77777777" w:rsidR="00EC5A00" w:rsidRPr="00F57FF6" w:rsidRDefault="00EC5A00" w:rsidP="0069570D">
            <w:pPr>
              <w:spacing w:after="0" w:line="240" w:lineRule="auto"/>
              <w:jc w:val="center"/>
              <w:rPr>
                <w:rFonts w:eastAsia="Times New Roman" w:cstheme="minorHAnsi"/>
                <w:bCs/>
                <w:color w:val="000000"/>
                <w:sz w:val="20"/>
                <w:szCs w:val="20"/>
                <w:lang w:eastAsia="pl-PL"/>
              </w:rPr>
            </w:pPr>
            <w:r w:rsidRPr="00F57FF6">
              <w:rPr>
                <w:rFonts w:eastAsia="Times New Roman" w:cstheme="minorHAnsi"/>
                <w:bCs/>
                <w:color w:val="000000"/>
                <w:sz w:val="20"/>
                <w:szCs w:val="20"/>
                <w:lang w:eastAsia="pl-PL"/>
              </w:rPr>
              <w:t>Szerokość pasa ruchu</w:t>
            </w:r>
          </w:p>
        </w:tc>
        <w:tc>
          <w:tcPr>
            <w:tcW w:w="3569" w:type="dxa"/>
            <w:tcBorders>
              <w:top w:val="nil"/>
              <w:left w:val="nil"/>
              <w:bottom w:val="single" w:sz="4" w:space="0" w:color="auto"/>
              <w:right w:val="single" w:sz="4" w:space="0" w:color="auto"/>
            </w:tcBorders>
            <w:shd w:val="clear" w:color="auto" w:fill="auto"/>
            <w:noWrap/>
            <w:vAlign w:val="center"/>
            <w:hideMark/>
          </w:tcPr>
          <w:p w14:paraId="2A615394" w14:textId="77777777" w:rsidR="00EC5A00" w:rsidRPr="00F57FF6" w:rsidRDefault="00EC5A00" w:rsidP="0069570D">
            <w:pPr>
              <w:spacing w:after="0" w:line="240" w:lineRule="auto"/>
              <w:jc w:val="center"/>
              <w:rPr>
                <w:rFonts w:eastAsia="Times New Roman" w:cstheme="minorHAnsi"/>
                <w:color w:val="000000"/>
                <w:sz w:val="20"/>
                <w:szCs w:val="20"/>
                <w:lang w:eastAsia="pl-PL"/>
              </w:rPr>
            </w:pPr>
          </w:p>
        </w:tc>
      </w:tr>
      <w:tr w:rsidR="00EC5A00" w:rsidRPr="00F57FF6" w14:paraId="2CA739DD" w14:textId="77777777" w:rsidTr="00F57FF6">
        <w:trPr>
          <w:trHeight w:val="350"/>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33E9EC67" w14:textId="77777777" w:rsidR="00EC5A00" w:rsidRPr="00F57FF6" w:rsidRDefault="00EC5A00" w:rsidP="0069570D">
            <w:pPr>
              <w:spacing w:after="0" w:line="240" w:lineRule="auto"/>
              <w:jc w:val="center"/>
              <w:rPr>
                <w:rFonts w:eastAsia="Times New Roman" w:cstheme="minorHAnsi"/>
                <w:bCs/>
                <w:color w:val="000000"/>
                <w:sz w:val="20"/>
                <w:szCs w:val="20"/>
                <w:lang w:eastAsia="pl-PL"/>
              </w:rPr>
            </w:pPr>
            <w:r w:rsidRPr="00F57FF6">
              <w:rPr>
                <w:rFonts w:eastAsia="Times New Roman" w:cstheme="minorHAnsi"/>
                <w:bCs/>
                <w:color w:val="000000"/>
                <w:sz w:val="20"/>
                <w:szCs w:val="20"/>
                <w:lang w:eastAsia="pl-PL"/>
              </w:rPr>
              <w:t>Niweleta drogi (w procentach)</w:t>
            </w:r>
          </w:p>
        </w:tc>
        <w:tc>
          <w:tcPr>
            <w:tcW w:w="3569" w:type="dxa"/>
            <w:tcBorders>
              <w:top w:val="nil"/>
              <w:left w:val="nil"/>
              <w:bottom w:val="single" w:sz="4" w:space="0" w:color="auto"/>
              <w:right w:val="single" w:sz="4" w:space="0" w:color="auto"/>
            </w:tcBorders>
            <w:shd w:val="clear" w:color="auto" w:fill="auto"/>
            <w:noWrap/>
            <w:vAlign w:val="center"/>
            <w:hideMark/>
          </w:tcPr>
          <w:p w14:paraId="301EE796" w14:textId="77777777" w:rsidR="00EC5A00" w:rsidRPr="00F57FF6" w:rsidRDefault="00EC5A00" w:rsidP="0069570D">
            <w:pPr>
              <w:spacing w:after="0" w:line="240" w:lineRule="auto"/>
              <w:jc w:val="center"/>
              <w:rPr>
                <w:rFonts w:eastAsia="Times New Roman" w:cstheme="minorHAnsi"/>
                <w:color w:val="000000"/>
                <w:sz w:val="20"/>
                <w:szCs w:val="20"/>
                <w:lang w:eastAsia="pl-PL"/>
              </w:rPr>
            </w:pPr>
          </w:p>
        </w:tc>
      </w:tr>
      <w:tr w:rsidR="00EC5A00" w:rsidRPr="00F57FF6" w14:paraId="1D380176" w14:textId="77777777" w:rsidTr="00F57FF6">
        <w:trPr>
          <w:trHeight w:val="323"/>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26639AFE" w14:textId="77777777" w:rsidR="00EC5A00" w:rsidRPr="00F57FF6" w:rsidRDefault="00EC5A00" w:rsidP="0069570D">
            <w:pPr>
              <w:spacing w:after="0" w:line="240" w:lineRule="auto"/>
              <w:jc w:val="center"/>
              <w:rPr>
                <w:rFonts w:eastAsia="Times New Roman" w:cstheme="minorHAnsi"/>
                <w:bCs/>
                <w:color w:val="000000"/>
                <w:sz w:val="20"/>
                <w:szCs w:val="20"/>
                <w:lang w:eastAsia="pl-PL"/>
              </w:rPr>
            </w:pPr>
            <w:r w:rsidRPr="00F57FF6">
              <w:rPr>
                <w:rFonts w:eastAsia="Times New Roman" w:cstheme="minorHAnsi"/>
                <w:bCs/>
                <w:color w:val="000000"/>
                <w:sz w:val="20"/>
                <w:szCs w:val="20"/>
                <w:lang w:eastAsia="pl-PL"/>
              </w:rPr>
              <w:t>Stan jezdni (opisowo)</w:t>
            </w:r>
          </w:p>
        </w:tc>
        <w:tc>
          <w:tcPr>
            <w:tcW w:w="3569" w:type="dxa"/>
            <w:tcBorders>
              <w:top w:val="nil"/>
              <w:left w:val="nil"/>
              <w:bottom w:val="single" w:sz="4" w:space="0" w:color="auto"/>
              <w:right w:val="single" w:sz="4" w:space="0" w:color="auto"/>
            </w:tcBorders>
            <w:shd w:val="clear" w:color="auto" w:fill="auto"/>
            <w:noWrap/>
            <w:vAlign w:val="center"/>
            <w:hideMark/>
          </w:tcPr>
          <w:p w14:paraId="563DD598" w14:textId="77777777" w:rsidR="00EC5A00" w:rsidRPr="00F57FF6" w:rsidRDefault="00EC5A00" w:rsidP="0069570D">
            <w:pPr>
              <w:spacing w:after="0" w:line="240" w:lineRule="auto"/>
              <w:jc w:val="center"/>
              <w:rPr>
                <w:rFonts w:eastAsia="Times New Roman" w:cstheme="minorHAnsi"/>
                <w:color w:val="000000"/>
                <w:sz w:val="20"/>
                <w:szCs w:val="20"/>
                <w:lang w:eastAsia="pl-PL"/>
              </w:rPr>
            </w:pPr>
          </w:p>
        </w:tc>
      </w:tr>
      <w:tr w:rsidR="00EC5A00" w:rsidRPr="00F57FF6" w14:paraId="75DB7C45" w14:textId="77777777" w:rsidTr="00F57FF6">
        <w:trPr>
          <w:trHeight w:val="537"/>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089CCC29" w14:textId="77777777" w:rsidR="00EC5A00" w:rsidRPr="00F57FF6" w:rsidRDefault="00EC5A00" w:rsidP="0069570D">
            <w:pPr>
              <w:spacing w:after="0" w:line="240" w:lineRule="auto"/>
              <w:jc w:val="center"/>
              <w:rPr>
                <w:rFonts w:eastAsia="Times New Roman" w:cstheme="minorHAnsi"/>
                <w:bCs/>
                <w:color w:val="000000"/>
                <w:sz w:val="20"/>
                <w:szCs w:val="20"/>
                <w:lang w:eastAsia="pl-PL"/>
              </w:rPr>
            </w:pPr>
            <w:r w:rsidRPr="00F57FF6">
              <w:rPr>
                <w:rFonts w:eastAsia="Times New Roman" w:cstheme="minorHAnsi"/>
                <w:bCs/>
                <w:color w:val="000000"/>
                <w:sz w:val="20"/>
                <w:szCs w:val="20"/>
                <w:lang w:eastAsia="pl-PL"/>
              </w:rPr>
              <w:t>Położenie (w poziomie terenu, w wykopie, na nasypie, na estakadzie)</w:t>
            </w:r>
          </w:p>
        </w:tc>
        <w:tc>
          <w:tcPr>
            <w:tcW w:w="3569" w:type="dxa"/>
            <w:tcBorders>
              <w:top w:val="nil"/>
              <w:left w:val="nil"/>
              <w:bottom w:val="single" w:sz="4" w:space="0" w:color="auto"/>
              <w:right w:val="single" w:sz="4" w:space="0" w:color="auto"/>
            </w:tcBorders>
            <w:shd w:val="clear" w:color="auto" w:fill="auto"/>
            <w:noWrap/>
            <w:vAlign w:val="center"/>
            <w:hideMark/>
          </w:tcPr>
          <w:p w14:paraId="0250EE88" w14:textId="77777777" w:rsidR="00EC5A00" w:rsidRPr="00F57FF6" w:rsidRDefault="00EC5A00" w:rsidP="0069570D">
            <w:pPr>
              <w:spacing w:after="0" w:line="240" w:lineRule="auto"/>
              <w:jc w:val="center"/>
              <w:rPr>
                <w:rFonts w:eastAsia="Times New Roman" w:cstheme="minorHAnsi"/>
                <w:color w:val="000000"/>
                <w:sz w:val="20"/>
                <w:szCs w:val="20"/>
                <w:lang w:eastAsia="pl-PL"/>
              </w:rPr>
            </w:pPr>
          </w:p>
        </w:tc>
      </w:tr>
    </w:tbl>
    <w:p w14:paraId="003B4B00" w14:textId="77777777" w:rsidR="00EC5A00" w:rsidRDefault="00EC5A00" w:rsidP="00EC5A00">
      <w:pPr>
        <w:pStyle w:val="Akapitzlist"/>
        <w:ind w:left="1080"/>
        <w:jc w:val="both"/>
        <w:rPr>
          <w:rFonts w:ascii="Arial" w:hAnsi="Arial" w:cs="Arial"/>
        </w:rPr>
      </w:pPr>
    </w:p>
    <w:p w14:paraId="7DB8E0A4" w14:textId="77777777" w:rsidR="00EC5A00" w:rsidRPr="00F57FF6" w:rsidRDefault="00EC5A00" w:rsidP="00F4345B">
      <w:pPr>
        <w:pStyle w:val="Akapitzlist"/>
        <w:numPr>
          <w:ilvl w:val="0"/>
          <w:numId w:val="10"/>
        </w:numPr>
        <w:rPr>
          <w:rFonts w:cstheme="minorHAnsi"/>
        </w:rPr>
      </w:pPr>
      <w:r w:rsidRPr="00F57FF6">
        <w:rPr>
          <w:rFonts w:cstheme="minorHAnsi"/>
        </w:rPr>
        <w:t xml:space="preserve">otoczenie źródła hałasu: </w:t>
      </w:r>
    </w:p>
    <w:tbl>
      <w:tblPr>
        <w:tblW w:w="7820" w:type="dxa"/>
        <w:tblInd w:w="1133" w:type="dxa"/>
        <w:tblCellMar>
          <w:left w:w="70" w:type="dxa"/>
          <w:right w:w="70" w:type="dxa"/>
        </w:tblCellMar>
        <w:tblLook w:val="04A0" w:firstRow="1" w:lastRow="0" w:firstColumn="1" w:lastColumn="0" w:noHBand="0" w:noVBand="1"/>
      </w:tblPr>
      <w:tblGrid>
        <w:gridCol w:w="2860"/>
        <w:gridCol w:w="2343"/>
        <w:gridCol w:w="2617"/>
      </w:tblGrid>
      <w:tr w:rsidR="00EC5A00" w:rsidRPr="00824F41" w14:paraId="35688B7D" w14:textId="77777777" w:rsidTr="00824F41">
        <w:trPr>
          <w:trHeight w:val="437"/>
        </w:trPr>
        <w:tc>
          <w:tcPr>
            <w:tcW w:w="2860" w:type="dxa"/>
            <w:tcBorders>
              <w:top w:val="single" w:sz="8" w:space="0" w:color="auto"/>
              <w:left w:val="single" w:sz="8" w:space="0" w:color="auto"/>
              <w:bottom w:val="single" w:sz="8" w:space="0" w:color="auto"/>
              <w:right w:val="nil"/>
            </w:tcBorders>
            <w:shd w:val="clear" w:color="auto" w:fill="auto"/>
            <w:vAlign w:val="center"/>
            <w:hideMark/>
          </w:tcPr>
          <w:p w14:paraId="388EE2C6" w14:textId="77777777" w:rsidR="00EC5A00" w:rsidRPr="00824F41" w:rsidRDefault="00EC5A00" w:rsidP="0069570D">
            <w:pPr>
              <w:spacing w:after="0" w:line="240" w:lineRule="auto"/>
              <w:jc w:val="center"/>
              <w:rPr>
                <w:rFonts w:eastAsia="Times New Roman" w:cstheme="minorHAnsi"/>
                <w:bCs/>
                <w:color w:val="000000"/>
                <w:sz w:val="20"/>
                <w:szCs w:val="20"/>
                <w:lang w:eastAsia="pl-PL"/>
              </w:rPr>
            </w:pPr>
            <w:r w:rsidRPr="00824F41">
              <w:rPr>
                <w:rFonts w:eastAsia="Times New Roman" w:cstheme="minorHAnsi"/>
                <w:bCs/>
                <w:color w:val="000000"/>
                <w:sz w:val="20"/>
                <w:szCs w:val="20"/>
                <w:lang w:eastAsia="pl-PL"/>
              </w:rPr>
              <w:lastRenderedPageBreak/>
              <w:t>Otoczenie źródła hałasu</w:t>
            </w:r>
          </w:p>
        </w:tc>
        <w:tc>
          <w:tcPr>
            <w:tcW w:w="23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9E9D12" w14:textId="77777777" w:rsidR="00EC5A00" w:rsidRPr="00824F41" w:rsidRDefault="00EC5A00" w:rsidP="0069570D">
            <w:pPr>
              <w:spacing w:after="0" w:line="240" w:lineRule="auto"/>
              <w:jc w:val="center"/>
              <w:rPr>
                <w:rFonts w:eastAsia="Times New Roman" w:cstheme="minorHAnsi"/>
                <w:bCs/>
                <w:color w:val="000000"/>
                <w:sz w:val="20"/>
                <w:szCs w:val="20"/>
                <w:lang w:eastAsia="pl-PL"/>
              </w:rPr>
            </w:pPr>
            <w:r w:rsidRPr="00824F41">
              <w:rPr>
                <w:rFonts w:eastAsia="Times New Roman" w:cstheme="minorHAnsi"/>
                <w:bCs/>
                <w:color w:val="000000"/>
                <w:sz w:val="20"/>
                <w:szCs w:val="20"/>
                <w:lang w:eastAsia="pl-PL"/>
              </w:rPr>
              <w:t>Po stronie wykonywania pomiarów</w:t>
            </w:r>
          </w:p>
        </w:tc>
        <w:tc>
          <w:tcPr>
            <w:tcW w:w="2617" w:type="dxa"/>
            <w:tcBorders>
              <w:top w:val="single" w:sz="8" w:space="0" w:color="auto"/>
              <w:left w:val="nil"/>
              <w:bottom w:val="single" w:sz="8" w:space="0" w:color="auto"/>
              <w:right w:val="single" w:sz="8" w:space="0" w:color="auto"/>
            </w:tcBorders>
            <w:shd w:val="clear" w:color="auto" w:fill="auto"/>
            <w:vAlign w:val="center"/>
            <w:hideMark/>
          </w:tcPr>
          <w:p w14:paraId="4BFC9EE5" w14:textId="77777777" w:rsidR="00EC5A00" w:rsidRPr="00824F41" w:rsidRDefault="00EC5A00" w:rsidP="0069570D">
            <w:pPr>
              <w:spacing w:after="0" w:line="240" w:lineRule="auto"/>
              <w:jc w:val="center"/>
              <w:rPr>
                <w:rFonts w:eastAsia="Times New Roman" w:cstheme="minorHAnsi"/>
                <w:bCs/>
                <w:color w:val="000000"/>
                <w:sz w:val="20"/>
                <w:szCs w:val="20"/>
                <w:lang w:eastAsia="pl-PL"/>
              </w:rPr>
            </w:pPr>
            <w:r w:rsidRPr="00824F41">
              <w:rPr>
                <w:rFonts w:eastAsia="Times New Roman" w:cstheme="minorHAnsi"/>
                <w:bCs/>
                <w:color w:val="000000"/>
                <w:sz w:val="20"/>
                <w:szCs w:val="20"/>
                <w:lang w:eastAsia="pl-PL"/>
              </w:rPr>
              <w:t>Po stronie przeciwnej</w:t>
            </w:r>
          </w:p>
        </w:tc>
      </w:tr>
      <w:tr w:rsidR="00EC5A00" w:rsidRPr="00824F41" w14:paraId="478EAD13" w14:textId="77777777" w:rsidTr="00824F41">
        <w:trPr>
          <w:trHeight w:val="442"/>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06BBFB27" w14:textId="77777777" w:rsidR="00EC5A00" w:rsidRPr="00824F41" w:rsidRDefault="00EC5A00" w:rsidP="0069570D">
            <w:pPr>
              <w:spacing w:after="0" w:line="240" w:lineRule="auto"/>
              <w:jc w:val="center"/>
              <w:rPr>
                <w:rFonts w:eastAsia="Times New Roman" w:cstheme="minorHAnsi"/>
                <w:bCs/>
                <w:color w:val="000000"/>
                <w:sz w:val="20"/>
                <w:szCs w:val="20"/>
                <w:lang w:eastAsia="pl-PL"/>
              </w:rPr>
            </w:pPr>
            <w:r w:rsidRPr="00824F41">
              <w:rPr>
                <w:rFonts w:eastAsia="Times New Roman" w:cstheme="minorHAnsi"/>
                <w:bCs/>
                <w:color w:val="000000"/>
                <w:sz w:val="20"/>
                <w:szCs w:val="20"/>
                <w:lang w:eastAsia="pl-PL"/>
              </w:rPr>
              <w:t>Rodzaj zabudowy</w:t>
            </w:r>
          </w:p>
        </w:tc>
        <w:tc>
          <w:tcPr>
            <w:tcW w:w="2343" w:type="dxa"/>
            <w:tcBorders>
              <w:top w:val="nil"/>
              <w:left w:val="nil"/>
              <w:bottom w:val="single" w:sz="4" w:space="0" w:color="auto"/>
              <w:right w:val="single" w:sz="4" w:space="0" w:color="auto"/>
            </w:tcBorders>
            <w:shd w:val="clear" w:color="auto" w:fill="auto"/>
            <w:vAlign w:val="center"/>
            <w:hideMark/>
          </w:tcPr>
          <w:p w14:paraId="749EB83E" w14:textId="77777777" w:rsidR="00EC5A00" w:rsidRPr="00824F41" w:rsidRDefault="00EC5A00" w:rsidP="0069570D">
            <w:pPr>
              <w:spacing w:after="0" w:line="240" w:lineRule="auto"/>
              <w:jc w:val="center"/>
              <w:rPr>
                <w:rFonts w:eastAsia="Times New Roman" w:cstheme="minorHAnsi"/>
                <w:color w:val="000000"/>
                <w:sz w:val="20"/>
                <w:szCs w:val="20"/>
                <w:lang w:eastAsia="pl-PL"/>
              </w:rPr>
            </w:pPr>
          </w:p>
        </w:tc>
        <w:tc>
          <w:tcPr>
            <w:tcW w:w="2617" w:type="dxa"/>
            <w:tcBorders>
              <w:top w:val="nil"/>
              <w:left w:val="nil"/>
              <w:bottom w:val="single" w:sz="4" w:space="0" w:color="auto"/>
              <w:right w:val="single" w:sz="4" w:space="0" w:color="auto"/>
            </w:tcBorders>
            <w:shd w:val="clear" w:color="auto" w:fill="auto"/>
            <w:vAlign w:val="center"/>
            <w:hideMark/>
          </w:tcPr>
          <w:p w14:paraId="080F21C1" w14:textId="77777777" w:rsidR="00EC5A00" w:rsidRPr="00824F41" w:rsidRDefault="00EC5A00" w:rsidP="0069570D">
            <w:pPr>
              <w:spacing w:after="0" w:line="240" w:lineRule="auto"/>
              <w:jc w:val="center"/>
              <w:rPr>
                <w:rFonts w:eastAsia="Times New Roman" w:cstheme="minorHAnsi"/>
                <w:color w:val="000000"/>
                <w:sz w:val="20"/>
                <w:szCs w:val="20"/>
                <w:lang w:eastAsia="pl-PL"/>
              </w:rPr>
            </w:pPr>
          </w:p>
        </w:tc>
      </w:tr>
      <w:tr w:rsidR="00EC5A00" w:rsidRPr="00824F41" w14:paraId="255BFC28" w14:textId="77777777" w:rsidTr="00824F41">
        <w:trPr>
          <w:trHeight w:val="638"/>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47928213" w14:textId="77777777" w:rsidR="00EC5A00" w:rsidRPr="00824F41" w:rsidRDefault="00EC5A00" w:rsidP="0069570D">
            <w:pPr>
              <w:spacing w:after="0" w:line="240" w:lineRule="auto"/>
              <w:jc w:val="center"/>
              <w:rPr>
                <w:rFonts w:eastAsia="Times New Roman" w:cstheme="minorHAnsi"/>
                <w:bCs/>
                <w:color w:val="000000"/>
                <w:sz w:val="20"/>
                <w:szCs w:val="20"/>
                <w:lang w:eastAsia="pl-PL"/>
              </w:rPr>
            </w:pPr>
            <w:r w:rsidRPr="00824F41">
              <w:rPr>
                <w:rFonts w:eastAsia="Times New Roman" w:cstheme="minorHAnsi"/>
                <w:bCs/>
                <w:color w:val="000000"/>
                <w:sz w:val="20"/>
                <w:szCs w:val="20"/>
                <w:lang w:eastAsia="pl-PL"/>
              </w:rPr>
              <w:t>Odległość pierwszej linii zabudowy od drogi</w:t>
            </w:r>
          </w:p>
        </w:tc>
        <w:tc>
          <w:tcPr>
            <w:tcW w:w="2343" w:type="dxa"/>
            <w:tcBorders>
              <w:top w:val="nil"/>
              <w:left w:val="nil"/>
              <w:bottom w:val="single" w:sz="4" w:space="0" w:color="auto"/>
              <w:right w:val="single" w:sz="4" w:space="0" w:color="auto"/>
            </w:tcBorders>
            <w:shd w:val="clear" w:color="auto" w:fill="auto"/>
            <w:vAlign w:val="center"/>
            <w:hideMark/>
          </w:tcPr>
          <w:p w14:paraId="5A94FA61" w14:textId="77777777" w:rsidR="00EC5A00" w:rsidRPr="00824F41" w:rsidRDefault="00EC5A00" w:rsidP="0069570D">
            <w:pPr>
              <w:spacing w:after="0" w:line="240" w:lineRule="auto"/>
              <w:jc w:val="center"/>
              <w:rPr>
                <w:rFonts w:eastAsia="Times New Roman" w:cstheme="minorHAnsi"/>
                <w:color w:val="000000"/>
                <w:sz w:val="20"/>
                <w:szCs w:val="20"/>
                <w:lang w:eastAsia="pl-PL"/>
              </w:rPr>
            </w:pPr>
          </w:p>
        </w:tc>
        <w:tc>
          <w:tcPr>
            <w:tcW w:w="2617" w:type="dxa"/>
            <w:tcBorders>
              <w:top w:val="nil"/>
              <w:left w:val="nil"/>
              <w:bottom w:val="single" w:sz="4" w:space="0" w:color="auto"/>
              <w:right w:val="single" w:sz="4" w:space="0" w:color="auto"/>
            </w:tcBorders>
            <w:shd w:val="clear" w:color="auto" w:fill="auto"/>
            <w:vAlign w:val="center"/>
            <w:hideMark/>
          </w:tcPr>
          <w:p w14:paraId="20562F29" w14:textId="77777777" w:rsidR="00EC5A00" w:rsidRPr="00824F41" w:rsidRDefault="00EC5A00" w:rsidP="0069570D">
            <w:pPr>
              <w:spacing w:after="0" w:line="240" w:lineRule="auto"/>
              <w:jc w:val="center"/>
              <w:rPr>
                <w:rFonts w:eastAsia="Times New Roman" w:cstheme="minorHAnsi"/>
                <w:color w:val="000000"/>
                <w:sz w:val="20"/>
                <w:szCs w:val="20"/>
                <w:lang w:eastAsia="pl-PL"/>
              </w:rPr>
            </w:pPr>
          </w:p>
        </w:tc>
      </w:tr>
      <w:tr w:rsidR="00EC5A00" w:rsidRPr="00824F41" w14:paraId="6C2F22E9" w14:textId="77777777" w:rsidTr="00824F41">
        <w:trPr>
          <w:trHeight w:val="610"/>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54E55037" w14:textId="77777777" w:rsidR="00EC5A00" w:rsidRPr="00824F41" w:rsidRDefault="00EC5A00" w:rsidP="0069570D">
            <w:pPr>
              <w:spacing w:after="0" w:line="240" w:lineRule="auto"/>
              <w:jc w:val="center"/>
              <w:rPr>
                <w:rFonts w:eastAsia="Times New Roman" w:cstheme="minorHAnsi"/>
                <w:bCs/>
                <w:color w:val="000000"/>
                <w:sz w:val="20"/>
                <w:szCs w:val="20"/>
                <w:lang w:eastAsia="pl-PL"/>
              </w:rPr>
            </w:pPr>
            <w:r w:rsidRPr="00824F41">
              <w:rPr>
                <w:rFonts w:eastAsia="Times New Roman" w:cstheme="minorHAnsi"/>
                <w:bCs/>
                <w:color w:val="000000"/>
                <w:sz w:val="20"/>
                <w:szCs w:val="20"/>
                <w:lang w:eastAsia="pl-PL"/>
              </w:rPr>
              <w:t>Wysokość pierwszej linii zabudowy</w:t>
            </w:r>
          </w:p>
        </w:tc>
        <w:tc>
          <w:tcPr>
            <w:tcW w:w="2343" w:type="dxa"/>
            <w:tcBorders>
              <w:top w:val="nil"/>
              <w:left w:val="nil"/>
              <w:bottom w:val="single" w:sz="4" w:space="0" w:color="auto"/>
              <w:right w:val="single" w:sz="4" w:space="0" w:color="auto"/>
            </w:tcBorders>
            <w:shd w:val="clear" w:color="auto" w:fill="auto"/>
            <w:vAlign w:val="center"/>
            <w:hideMark/>
          </w:tcPr>
          <w:p w14:paraId="7C4324F8" w14:textId="77777777" w:rsidR="00EC5A00" w:rsidRPr="00824F41" w:rsidRDefault="00EC5A00" w:rsidP="0069570D">
            <w:pPr>
              <w:spacing w:after="0" w:line="240" w:lineRule="auto"/>
              <w:jc w:val="center"/>
              <w:rPr>
                <w:rFonts w:eastAsia="Times New Roman" w:cstheme="minorHAnsi"/>
                <w:color w:val="000000"/>
                <w:sz w:val="20"/>
                <w:szCs w:val="20"/>
                <w:lang w:eastAsia="pl-PL"/>
              </w:rPr>
            </w:pPr>
          </w:p>
        </w:tc>
        <w:tc>
          <w:tcPr>
            <w:tcW w:w="2617" w:type="dxa"/>
            <w:tcBorders>
              <w:top w:val="nil"/>
              <w:left w:val="nil"/>
              <w:bottom w:val="single" w:sz="4" w:space="0" w:color="auto"/>
              <w:right w:val="single" w:sz="4" w:space="0" w:color="auto"/>
            </w:tcBorders>
            <w:shd w:val="clear" w:color="auto" w:fill="auto"/>
            <w:vAlign w:val="center"/>
            <w:hideMark/>
          </w:tcPr>
          <w:p w14:paraId="36EE39E0" w14:textId="77777777" w:rsidR="00EC5A00" w:rsidRPr="00824F41" w:rsidRDefault="00EC5A00" w:rsidP="0069570D">
            <w:pPr>
              <w:spacing w:after="0" w:line="240" w:lineRule="auto"/>
              <w:jc w:val="center"/>
              <w:rPr>
                <w:rFonts w:eastAsia="Times New Roman" w:cstheme="minorHAnsi"/>
                <w:color w:val="000000"/>
                <w:sz w:val="20"/>
                <w:szCs w:val="20"/>
                <w:lang w:eastAsia="pl-PL"/>
              </w:rPr>
            </w:pPr>
          </w:p>
        </w:tc>
      </w:tr>
      <w:tr w:rsidR="00EC5A00" w:rsidRPr="00824F41" w14:paraId="7E4ED9A9" w14:textId="77777777" w:rsidTr="00824F41">
        <w:trPr>
          <w:trHeight w:val="756"/>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675B2AFF" w14:textId="77777777" w:rsidR="00EC5A00" w:rsidRPr="00824F41" w:rsidRDefault="00EC5A00" w:rsidP="0069570D">
            <w:pPr>
              <w:spacing w:after="0" w:line="240" w:lineRule="auto"/>
              <w:jc w:val="center"/>
              <w:rPr>
                <w:rFonts w:eastAsia="Times New Roman" w:cstheme="minorHAnsi"/>
                <w:bCs/>
                <w:color w:val="000000"/>
                <w:sz w:val="20"/>
                <w:szCs w:val="20"/>
                <w:lang w:eastAsia="pl-PL"/>
              </w:rPr>
            </w:pPr>
            <w:r w:rsidRPr="00824F41">
              <w:rPr>
                <w:rFonts w:eastAsia="Times New Roman" w:cstheme="minorHAnsi"/>
                <w:bCs/>
                <w:color w:val="000000"/>
                <w:sz w:val="20"/>
                <w:szCs w:val="20"/>
                <w:lang w:eastAsia="pl-PL"/>
              </w:rPr>
              <w:t>Liczba budynków bezpośrednio eksponowanych na hałas</w:t>
            </w:r>
          </w:p>
        </w:tc>
        <w:tc>
          <w:tcPr>
            <w:tcW w:w="2343" w:type="dxa"/>
            <w:tcBorders>
              <w:top w:val="nil"/>
              <w:left w:val="nil"/>
              <w:bottom w:val="single" w:sz="4" w:space="0" w:color="auto"/>
              <w:right w:val="single" w:sz="4" w:space="0" w:color="auto"/>
            </w:tcBorders>
            <w:shd w:val="clear" w:color="auto" w:fill="auto"/>
            <w:vAlign w:val="center"/>
            <w:hideMark/>
          </w:tcPr>
          <w:p w14:paraId="2F8D5746" w14:textId="77777777" w:rsidR="00EC5A00" w:rsidRPr="00824F41" w:rsidRDefault="00EC5A00" w:rsidP="0069570D">
            <w:pPr>
              <w:spacing w:after="0" w:line="240" w:lineRule="auto"/>
              <w:jc w:val="center"/>
              <w:rPr>
                <w:rFonts w:eastAsia="Times New Roman" w:cstheme="minorHAnsi"/>
                <w:color w:val="000000"/>
                <w:sz w:val="20"/>
                <w:szCs w:val="20"/>
                <w:lang w:eastAsia="pl-PL"/>
              </w:rPr>
            </w:pPr>
          </w:p>
        </w:tc>
        <w:tc>
          <w:tcPr>
            <w:tcW w:w="2617" w:type="dxa"/>
            <w:tcBorders>
              <w:top w:val="nil"/>
              <w:left w:val="nil"/>
              <w:bottom w:val="single" w:sz="4" w:space="0" w:color="auto"/>
              <w:right w:val="single" w:sz="4" w:space="0" w:color="auto"/>
            </w:tcBorders>
            <w:shd w:val="clear" w:color="auto" w:fill="auto"/>
            <w:vAlign w:val="center"/>
            <w:hideMark/>
          </w:tcPr>
          <w:p w14:paraId="5C59DBB7" w14:textId="77777777" w:rsidR="00EC5A00" w:rsidRPr="00824F41" w:rsidRDefault="00EC5A00" w:rsidP="0069570D">
            <w:pPr>
              <w:spacing w:after="0" w:line="240" w:lineRule="auto"/>
              <w:jc w:val="center"/>
              <w:rPr>
                <w:rFonts w:eastAsia="Times New Roman" w:cstheme="minorHAnsi"/>
                <w:color w:val="000000"/>
                <w:sz w:val="20"/>
                <w:szCs w:val="20"/>
                <w:lang w:eastAsia="pl-PL"/>
              </w:rPr>
            </w:pPr>
          </w:p>
        </w:tc>
      </w:tr>
      <w:tr w:rsidR="00EC5A00" w:rsidRPr="00824F41" w14:paraId="7A354031" w14:textId="77777777" w:rsidTr="00824F41">
        <w:trPr>
          <w:trHeight w:val="729"/>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320134F6" w14:textId="77777777" w:rsidR="00EC5A00" w:rsidRPr="00824F41" w:rsidRDefault="00EC5A00" w:rsidP="0069570D">
            <w:pPr>
              <w:spacing w:after="0" w:line="240" w:lineRule="auto"/>
              <w:jc w:val="center"/>
              <w:rPr>
                <w:rFonts w:eastAsia="Times New Roman" w:cstheme="minorHAnsi"/>
                <w:bCs/>
                <w:color w:val="000000"/>
                <w:sz w:val="20"/>
                <w:szCs w:val="20"/>
                <w:lang w:eastAsia="pl-PL"/>
              </w:rPr>
            </w:pPr>
            <w:r w:rsidRPr="00824F41">
              <w:rPr>
                <w:rFonts w:eastAsia="Times New Roman" w:cstheme="minorHAnsi"/>
                <w:bCs/>
                <w:color w:val="000000"/>
                <w:sz w:val="20"/>
                <w:szCs w:val="20"/>
                <w:lang w:eastAsia="pl-PL"/>
              </w:rPr>
              <w:t>Szacunkowa liczba mieszkańców eksponowanych na hałas</w:t>
            </w:r>
          </w:p>
        </w:tc>
        <w:tc>
          <w:tcPr>
            <w:tcW w:w="2343" w:type="dxa"/>
            <w:tcBorders>
              <w:top w:val="nil"/>
              <w:left w:val="nil"/>
              <w:bottom w:val="single" w:sz="4" w:space="0" w:color="auto"/>
              <w:right w:val="single" w:sz="4" w:space="0" w:color="auto"/>
            </w:tcBorders>
            <w:shd w:val="clear" w:color="auto" w:fill="auto"/>
            <w:vAlign w:val="center"/>
            <w:hideMark/>
          </w:tcPr>
          <w:p w14:paraId="735991EA" w14:textId="77777777" w:rsidR="00EC5A00" w:rsidRPr="00824F41" w:rsidRDefault="00EC5A00" w:rsidP="0069570D">
            <w:pPr>
              <w:spacing w:after="0" w:line="240" w:lineRule="auto"/>
              <w:jc w:val="center"/>
              <w:rPr>
                <w:rFonts w:eastAsia="Times New Roman" w:cstheme="minorHAnsi"/>
                <w:color w:val="000000"/>
                <w:sz w:val="20"/>
                <w:szCs w:val="20"/>
                <w:lang w:eastAsia="pl-PL"/>
              </w:rPr>
            </w:pPr>
          </w:p>
        </w:tc>
        <w:tc>
          <w:tcPr>
            <w:tcW w:w="2617" w:type="dxa"/>
            <w:tcBorders>
              <w:top w:val="nil"/>
              <w:left w:val="nil"/>
              <w:bottom w:val="single" w:sz="4" w:space="0" w:color="auto"/>
              <w:right w:val="single" w:sz="4" w:space="0" w:color="auto"/>
            </w:tcBorders>
            <w:shd w:val="clear" w:color="auto" w:fill="auto"/>
            <w:vAlign w:val="center"/>
            <w:hideMark/>
          </w:tcPr>
          <w:p w14:paraId="4E3FA1F6" w14:textId="77777777" w:rsidR="00EC5A00" w:rsidRPr="00824F41" w:rsidRDefault="00EC5A00" w:rsidP="0069570D">
            <w:pPr>
              <w:spacing w:after="0" w:line="240" w:lineRule="auto"/>
              <w:jc w:val="center"/>
              <w:rPr>
                <w:rFonts w:eastAsia="Times New Roman" w:cstheme="minorHAnsi"/>
                <w:color w:val="000000"/>
                <w:sz w:val="20"/>
                <w:szCs w:val="20"/>
                <w:lang w:eastAsia="pl-PL"/>
              </w:rPr>
            </w:pPr>
          </w:p>
        </w:tc>
      </w:tr>
    </w:tbl>
    <w:p w14:paraId="67EC923B" w14:textId="7039B583" w:rsidR="00B601F3" w:rsidRDefault="00B601F3" w:rsidP="00EC5A00">
      <w:pPr>
        <w:pStyle w:val="Akapitzlist"/>
        <w:ind w:left="1080"/>
        <w:jc w:val="both"/>
        <w:rPr>
          <w:rFonts w:ascii="Arial" w:hAnsi="Arial" w:cs="Arial"/>
        </w:rPr>
      </w:pPr>
    </w:p>
    <w:tbl>
      <w:tblPr>
        <w:tblpPr w:leftFromText="141" w:rightFromText="141" w:vertAnchor="text" w:horzAnchor="margin" w:tblpXSpec="center" w:tblpY="399"/>
        <w:tblW w:w="11021" w:type="dxa"/>
        <w:tblLayout w:type="fixed"/>
        <w:tblCellMar>
          <w:left w:w="0" w:type="dxa"/>
          <w:right w:w="0" w:type="dxa"/>
        </w:tblCellMar>
        <w:tblLook w:val="04A0" w:firstRow="1" w:lastRow="0" w:firstColumn="1" w:lastColumn="0" w:noHBand="0" w:noVBand="1"/>
      </w:tblPr>
      <w:tblGrid>
        <w:gridCol w:w="563"/>
        <w:gridCol w:w="1042"/>
        <w:gridCol w:w="940"/>
        <w:gridCol w:w="941"/>
        <w:gridCol w:w="944"/>
        <w:gridCol w:w="940"/>
        <w:gridCol w:w="944"/>
        <w:gridCol w:w="797"/>
        <w:gridCol w:w="1083"/>
        <w:gridCol w:w="1052"/>
        <w:gridCol w:w="831"/>
        <w:gridCol w:w="944"/>
      </w:tblGrid>
      <w:tr w:rsidR="00EC5A00" w:rsidRPr="00824F41" w14:paraId="797C0E9B" w14:textId="77777777" w:rsidTr="00824F41">
        <w:trPr>
          <w:trHeight w:hRule="exact" w:val="1716"/>
        </w:trPr>
        <w:tc>
          <w:tcPr>
            <w:tcW w:w="563" w:type="dxa"/>
            <w:vMerge w:val="restart"/>
            <w:tcBorders>
              <w:top w:val="single" w:sz="5" w:space="0" w:color="000000"/>
              <w:left w:val="single" w:sz="5" w:space="0" w:color="000000"/>
              <w:bottom w:val="none" w:sz="0" w:space="0" w:color="000000"/>
              <w:right w:val="single" w:sz="5" w:space="0" w:color="000000"/>
            </w:tcBorders>
            <w:shd w:val="clear" w:color="D9D9D9" w:fill="D9D9D9"/>
            <w:vAlign w:val="center"/>
          </w:tcPr>
          <w:p w14:paraId="79B2DA24" w14:textId="77777777" w:rsidR="00EC5A00" w:rsidRPr="00824F41" w:rsidRDefault="00EC5A00" w:rsidP="0069570D">
            <w:pPr>
              <w:jc w:val="center"/>
              <w:rPr>
                <w:rFonts w:cstheme="minorHAnsi"/>
                <w:b/>
                <w:color w:val="000000"/>
                <w:w w:val="90"/>
                <w:sz w:val="13"/>
              </w:rPr>
            </w:pPr>
            <w:r w:rsidRPr="00824F41">
              <w:rPr>
                <w:rFonts w:cstheme="minorHAnsi"/>
                <w:b/>
                <w:color w:val="000000"/>
                <w:w w:val="90"/>
                <w:sz w:val="13"/>
              </w:rPr>
              <w:t>Pora doby</w:t>
            </w:r>
          </w:p>
        </w:tc>
        <w:tc>
          <w:tcPr>
            <w:tcW w:w="1042"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5D6788D1" w14:textId="77777777" w:rsidR="00EC5A00" w:rsidRPr="00824F41" w:rsidRDefault="00EC5A00" w:rsidP="0069570D">
            <w:pPr>
              <w:jc w:val="center"/>
              <w:rPr>
                <w:rFonts w:cstheme="minorHAnsi"/>
                <w:b/>
                <w:color w:val="000000"/>
                <w:spacing w:val="2"/>
                <w:w w:val="90"/>
                <w:sz w:val="13"/>
              </w:rPr>
            </w:pPr>
            <w:r w:rsidRPr="00824F41">
              <w:rPr>
                <w:rFonts w:cstheme="minorHAnsi"/>
                <w:b/>
                <w:color w:val="000000"/>
                <w:spacing w:val="2"/>
                <w:w w:val="90"/>
                <w:sz w:val="13"/>
              </w:rPr>
              <w:t xml:space="preserve">Liczba pojazdów </w:t>
            </w:r>
            <w:r w:rsidRPr="00824F41">
              <w:rPr>
                <w:rFonts w:cstheme="minorHAnsi"/>
                <w:b/>
                <w:color w:val="000000"/>
                <w:w w:val="90"/>
                <w:sz w:val="13"/>
              </w:rPr>
              <w:t xml:space="preserve">lekkich </w:t>
            </w:r>
            <w:r w:rsidRPr="00824F41">
              <w:rPr>
                <w:rFonts w:cstheme="minorHAnsi"/>
                <w:b/>
                <w:color w:val="000000"/>
                <w:w w:val="90"/>
                <w:sz w:val="13"/>
              </w:rPr>
              <w:br/>
            </w:r>
            <w:r w:rsidRPr="00824F41">
              <w:rPr>
                <w:rFonts w:cstheme="minorHAnsi"/>
                <w:b/>
                <w:color w:val="000000"/>
                <w:spacing w:val="2"/>
                <w:w w:val="90"/>
                <w:sz w:val="13"/>
              </w:rPr>
              <w:t>silnikowych</w:t>
            </w:r>
          </w:p>
        </w:tc>
        <w:tc>
          <w:tcPr>
            <w:tcW w:w="940"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67F8AFF0" w14:textId="77777777" w:rsidR="00EC5A00" w:rsidRPr="00824F41" w:rsidRDefault="00EC5A00" w:rsidP="0069570D">
            <w:pPr>
              <w:jc w:val="center"/>
              <w:rPr>
                <w:rFonts w:cstheme="minorHAnsi"/>
                <w:b/>
                <w:color w:val="000000"/>
                <w:spacing w:val="2"/>
                <w:w w:val="90"/>
                <w:sz w:val="13"/>
              </w:rPr>
            </w:pPr>
            <w:r w:rsidRPr="00824F41">
              <w:rPr>
                <w:rFonts w:cstheme="minorHAnsi"/>
                <w:b/>
                <w:color w:val="000000"/>
                <w:spacing w:val="2"/>
                <w:w w:val="90"/>
                <w:sz w:val="13"/>
              </w:rPr>
              <w:t xml:space="preserve">Liczba pojazdów </w:t>
            </w:r>
            <w:r w:rsidRPr="00824F41">
              <w:rPr>
                <w:rFonts w:cstheme="minorHAnsi"/>
                <w:b/>
                <w:color w:val="000000"/>
                <w:spacing w:val="2"/>
                <w:w w:val="90"/>
                <w:sz w:val="13"/>
              </w:rPr>
              <w:br/>
            </w:r>
            <w:r w:rsidRPr="00824F41">
              <w:rPr>
                <w:rFonts w:cstheme="minorHAnsi"/>
                <w:b/>
                <w:color w:val="000000"/>
                <w:w w:val="90"/>
                <w:sz w:val="13"/>
              </w:rPr>
              <w:t xml:space="preserve">średnich </w:t>
            </w:r>
            <w:r w:rsidRPr="00824F41">
              <w:rPr>
                <w:rFonts w:cstheme="minorHAnsi"/>
                <w:b/>
                <w:color w:val="000000"/>
                <w:w w:val="90"/>
                <w:sz w:val="13"/>
              </w:rPr>
              <w:br/>
              <w:t>ciężarowych</w:t>
            </w:r>
          </w:p>
        </w:tc>
        <w:tc>
          <w:tcPr>
            <w:tcW w:w="941"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4A826740" w14:textId="77777777" w:rsidR="00EC5A00" w:rsidRPr="00824F41" w:rsidRDefault="00EC5A00" w:rsidP="0069570D">
            <w:pPr>
              <w:jc w:val="center"/>
              <w:rPr>
                <w:rFonts w:cstheme="minorHAnsi"/>
                <w:b/>
                <w:color w:val="000000"/>
                <w:spacing w:val="2"/>
                <w:w w:val="90"/>
                <w:sz w:val="13"/>
              </w:rPr>
            </w:pPr>
            <w:r w:rsidRPr="00824F41">
              <w:rPr>
                <w:rFonts w:cstheme="minorHAnsi"/>
                <w:b/>
                <w:color w:val="000000"/>
                <w:spacing w:val="2"/>
                <w:w w:val="90"/>
                <w:sz w:val="13"/>
              </w:rPr>
              <w:t xml:space="preserve">Liczba pojazdów </w:t>
            </w:r>
            <w:r w:rsidRPr="00824F41">
              <w:rPr>
                <w:rFonts w:cstheme="minorHAnsi"/>
                <w:b/>
                <w:color w:val="000000"/>
                <w:spacing w:val="2"/>
                <w:w w:val="90"/>
                <w:sz w:val="13"/>
              </w:rPr>
              <w:br/>
              <w:t>ciężarowych</w:t>
            </w:r>
          </w:p>
        </w:tc>
        <w:tc>
          <w:tcPr>
            <w:tcW w:w="944"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07BFCCA8" w14:textId="77777777" w:rsidR="00EC5A00" w:rsidRPr="00824F41" w:rsidRDefault="00EC5A00" w:rsidP="0069570D">
            <w:pPr>
              <w:jc w:val="center"/>
              <w:rPr>
                <w:rFonts w:cstheme="minorHAnsi"/>
                <w:b/>
                <w:color w:val="000000"/>
                <w:w w:val="90"/>
                <w:sz w:val="13"/>
              </w:rPr>
            </w:pPr>
            <w:r w:rsidRPr="00824F41">
              <w:rPr>
                <w:rFonts w:cstheme="minorHAnsi"/>
                <w:b/>
                <w:color w:val="000000"/>
                <w:w w:val="90"/>
                <w:sz w:val="13"/>
              </w:rPr>
              <w:t xml:space="preserve">Liczba </w:t>
            </w:r>
            <w:r w:rsidRPr="00824F41">
              <w:rPr>
                <w:rFonts w:cstheme="minorHAnsi"/>
                <w:b/>
                <w:color w:val="000000"/>
                <w:w w:val="90"/>
                <w:sz w:val="13"/>
              </w:rPr>
              <w:br/>
              <w:t xml:space="preserve">dwukołowych </w:t>
            </w:r>
            <w:r w:rsidRPr="00824F41">
              <w:rPr>
                <w:rFonts w:cstheme="minorHAnsi"/>
                <w:b/>
                <w:color w:val="000000"/>
                <w:w w:val="90"/>
                <w:sz w:val="13"/>
              </w:rPr>
              <w:br/>
              <w:t xml:space="preserve">pojazdów </w:t>
            </w:r>
            <w:r w:rsidRPr="00824F41">
              <w:rPr>
                <w:rFonts w:cstheme="minorHAnsi"/>
                <w:b/>
                <w:color w:val="000000"/>
                <w:w w:val="90"/>
                <w:sz w:val="13"/>
              </w:rPr>
              <w:br/>
              <w:t>silnikowych</w:t>
            </w:r>
          </w:p>
        </w:tc>
        <w:tc>
          <w:tcPr>
            <w:tcW w:w="940"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641B0AAB" w14:textId="77777777" w:rsidR="00EC5A00" w:rsidRPr="00824F41" w:rsidRDefault="00EC5A00" w:rsidP="0069570D">
            <w:pPr>
              <w:jc w:val="center"/>
              <w:rPr>
                <w:rFonts w:cstheme="minorHAnsi"/>
                <w:b/>
                <w:color w:val="000000"/>
                <w:w w:val="90"/>
                <w:sz w:val="13"/>
              </w:rPr>
            </w:pPr>
            <w:r w:rsidRPr="00824F41">
              <w:rPr>
                <w:rFonts w:cstheme="minorHAnsi"/>
                <w:b/>
                <w:color w:val="000000"/>
                <w:w w:val="90"/>
                <w:sz w:val="13"/>
              </w:rPr>
              <w:t xml:space="preserve">Liczba </w:t>
            </w:r>
            <w:r w:rsidRPr="00824F41">
              <w:rPr>
                <w:rFonts w:cstheme="minorHAnsi"/>
                <w:b/>
                <w:color w:val="000000"/>
                <w:w w:val="90"/>
                <w:sz w:val="13"/>
              </w:rPr>
              <w:br/>
              <w:t xml:space="preserve">dwukołowych </w:t>
            </w:r>
            <w:r w:rsidRPr="00824F41">
              <w:rPr>
                <w:rFonts w:cstheme="minorHAnsi"/>
                <w:b/>
                <w:color w:val="000000"/>
                <w:w w:val="90"/>
                <w:sz w:val="13"/>
              </w:rPr>
              <w:br/>
              <w:t xml:space="preserve">pojazdów </w:t>
            </w:r>
            <w:r w:rsidRPr="00824F41">
              <w:rPr>
                <w:rFonts w:cstheme="minorHAnsi"/>
                <w:b/>
                <w:color w:val="000000"/>
                <w:w w:val="90"/>
                <w:sz w:val="13"/>
              </w:rPr>
              <w:br/>
              <w:t>silnikowych</w:t>
            </w:r>
          </w:p>
        </w:tc>
        <w:tc>
          <w:tcPr>
            <w:tcW w:w="944"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7C752074" w14:textId="77777777" w:rsidR="00EC5A00" w:rsidRPr="00824F41" w:rsidRDefault="00EC5A00" w:rsidP="0069570D">
            <w:pPr>
              <w:spacing w:after="0" w:line="264" w:lineRule="auto"/>
              <w:jc w:val="center"/>
              <w:rPr>
                <w:rFonts w:cstheme="minorHAnsi"/>
                <w:b/>
                <w:color w:val="000000"/>
                <w:w w:val="90"/>
                <w:sz w:val="13"/>
              </w:rPr>
            </w:pPr>
            <w:r w:rsidRPr="00824F41">
              <w:rPr>
                <w:rFonts w:cstheme="minorHAnsi"/>
                <w:b/>
                <w:color w:val="000000"/>
                <w:w w:val="90"/>
                <w:sz w:val="13"/>
              </w:rPr>
              <w:t xml:space="preserve">% udział </w:t>
            </w:r>
            <w:r w:rsidRPr="00824F41">
              <w:rPr>
                <w:rFonts w:cstheme="minorHAnsi"/>
                <w:b/>
                <w:color w:val="000000"/>
                <w:w w:val="90"/>
                <w:sz w:val="13"/>
              </w:rPr>
              <w:br/>
              <w:t>pojazdów</w:t>
            </w:r>
          </w:p>
          <w:p w14:paraId="346AF648" w14:textId="77777777" w:rsidR="00EC5A00" w:rsidRPr="00824F41" w:rsidRDefault="00EC5A00" w:rsidP="0069570D">
            <w:pPr>
              <w:spacing w:after="0" w:line="264" w:lineRule="auto"/>
              <w:jc w:val="center"/>
              <w:rPr>
                <w:rFonts w:cstheme="minorHAnsi"/>
                <w:b/>
                <w:color w:val="000000"/>
                <w:w w:val="90"/>
                <w:sz w:val="13"/>
              </w:rPr>
            </w:pPr>
            <w:r w:rsidRPr="00824F41">
              <w:rPr>
                <w:rFonts w:cstheme="minorHAnsi"/>
                <w:b/>
                <w:color w:val="000000"/>
                <w:w w:val="90"/>
                <w:sz w:val="13"/>
              </w:rPr>
              <w:t xml:space="preserve">ciężkich </w:t>
            </w:r>
            <w:r w:rsidRPr="00824F41">
              <w:rPr>
                <w:rFonts w:cstheme="minorHAnsi"/>
                <w:b/>
                <w:color w:val="000000"/>
                <w:w w:val="90"/>
                <w:sz w:val="13"/>
              </w:rPr>
              <w:br/>
              <w:t>(hałaśliwych)</w:t>
            </w:r>
          </w:p>
        </w:tc>
        <w:tc>
          <w:tcPr>
            <w:tcW w:w="797"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0676F09E" w14:textId="77777777" w:rsidR="00EC5A00" w:rsidRPr="00824F41" w:rsidRDefault="00EC5A00" w:rsidP="0069570D">
            <w:pPr>
              <w:spacing w:after="0"/>
              <w:jc w:val="center"/>
              <w:rPr>
                <w:rFonts w:cstheme="minorHAnsi"/>
                <w:b/>
                <w:color w:val="000000"/>
                <w:w w:val="90"/>
                <w:sz w:val="13"/>
              </w:rPr>
            </w:pPr>
            <w:r w:rsidRPr="00824F41">
              <w:rPr>
                <w:rFonts w:cstheme="minorHAnsi"/>
                <w:b/>
                <w:color w:val="000000"/>
                <w:w w:val="90"/>
                <w:sz w:val="13"/>
              </w:rPr>
              <w:t xml:space="preserve">Średnia </w:t>
            </w:r>
            <w:r w:rsidRPr="00824F41">
              <w:rPr>
                <w:rFonts w:cstheme="minorHAnsi"/>
                <w:b/>
                <w:color w:val="000000"/>
                <w:w w:val="90"/>
                <w:sz w:val="13"/>
              </w:rPr>
              <w:br/>
              <w:t xml:space="preserve">prędkość </w:t>
            </w:r>
            <w:r w:rsidRPr="00824F41">
              <w:rPr>
                <w:rFonts w:cstheme="minorHAnsi"/>
                <w:b/>
                <w:color w:val="000000"/>
                <w:w w:val="90"/>
                <w:sz w:val="13"/>
              </w:rPr>
              <w:br/>
              <w:t>pojazdów</w:t>
            </w:r>
          </w:p>
          <w:p w14:paraId="1BF98351" w14:textId="77777777" w:rsidR="00EC5A00" w:rsidRPr="00824F41" w:rsidRDefault="00EC5A00" w:rsidP="0069570D">
            <w:pPr>
              <w:spacing w:after="0"/>
              <w:jc w:val="center"/>
              <w:rPr>
                <w:rFonts w:cstheme="minorHAnsi"/>
                <w:b/>
                <w:color w:val="000000"/>
                <w:w w:val="90"/>
                <w:sz w:val="13"/>
              </w:rPr>
            </w:pPr>
            <w:r w:rsidRPr="00824F41">
              <w:rPr>
                <w:rFonts w:cstheme="minorHAnsi"/>
                <w:b/>
                <w:color w:val="000000"/>
                <w:w w:val="90"/>
                <w:sz w:val="13"/>
              </w:rPr>
              <w:t xml:space="preserve">lekkich </w:t>
            </w:r>
            <w:r w:rsidRPr="00824F41">
              <w:rPr>
                <w:rFonts w:cstheme="minorHAnsi"/>
                <w:b/>
                <w:color w:val="000000"/>
                <w:w w:val="90"/>
                <w:sz w:val="13"/>
              </w:rPr>
              <w:br/>
              <w:t>silnikowych</w:t>
            </w:r>
          </w:p>
        </w:tc>
        <w:tc>
          <w:tcPr>
            <w:tcW w:w="1083"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4E2F6A74" w14:textId="77777777" w:rsidR="00EC5A00" w:rsidRPr="00824F41" w:rsidRDefault="00EC5A00" w:rsidP="0069570D">
            <w:pPr>
              <w:spacing w:before="72"/>
              <w:ind w:left="252" w:right="180" w:firstLine="72"/>
              <w:jc w:val="center"/>
              <w:rPr>
                <w:rFonts w:cstheme="minorHAnsi"/>
                <w:b/>
                <w:color w:val="000000"/>
                <w:w w:val="90"/>
                <w:sz w:val="13"/>
              </w:rPr>
            </w:pPr>
            <w:r w:rsidRPr="00824F41">
              <w:rPr>
                <w:rFonts w:cstheme="minorHAnsi"/>
                <w:b/>
                <w:color w:val="000000"/>
                <w:w w:val="90"/>
                <w:sz w:val="13"/>
              </w:rPr>
              <w:t xml:space="preserve">Średnia prędkość pojazdów średnich </w:t>
            </w:r>
            <w:r w:rsidRPr="00824F41">
              <w:rPr>
                <w:rFonts w:cstheme="minorHAnsi"/>
                <w:b/>
                <w:color w:val="000000"/>
                <w:spacing w:val="-7"/>
                <w:w w:val="90"/>
                <w:sz w:val="13"/>
              </w:rPr>
              <w:t>ciężarowych</w:t>
            </w:r>
          </w:p>
        </w:tc>
        <w:tc>
          <w:tcPr>
            <w:tcW w:w="1052"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0C13CE8B" w14:textId="77777777" w:rsidR="00EC5A00" w:rsidRPr="00824F41" w:rsidRDefault="00EC5A00" w:rsidP="0069570D">
            <w:pPr>
              <w:ind w:left="252" w:right="180" w:firstLine="72"/>
              <w:jc w:val="center"/>
              <w:rPr>
                <w:rFonts w:cstheme="minorHAnsi"/>
                <w:b/>
                <w:color w:val="000000"/>
                <w:w w:val="90"/>
                <w:sz w:val="13"/>
              </w:rPr>
            </w:pPr>
            <w:r w:rsidRPr="00824F41">
              <w:rPr>
                <w:rFonts w:cstheme="minorHAnsi"/>
                <w:b/>
                <w:color w:val="000000"/>
                <w:w w:val="90"/>
                <w:sz w:val="13"/>
              </w:rPr>
              <w:t xml:space="preserve">Średnia prędkość pojazdów </w:t>
            </w:r>
            <w:r w:rsidRPr="00824F41">
              <w:rPr>
                <w:rFonts w:cstheme="minorHAnsi"/>
                <w:b/>
                <w:color w:val="000000"/>
                <w:spacing w:val="-7"/>
                <w:w w:val="90"/>
                <w:sz w:val="13"/>
              </w:rPr>
              <w:t>ciężarowych</w:t>
            </w:r>
          </w:p>
        </w:tc>
        <w:tc>
          <w:tcPr>
            <w:tcW w:w="831"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6EE75B46" w14:textId="77777777" w:rsidR="00EC5A00" w:rsidRPr="00824F41" w:rsidRDefault="00EC5A00" w:rsidP="0069570D">
            <w:pPr>
              <w:spacing w:before="72" w:after="0" w:line="271" w:lineRule="auto"/>
              <w:jc w:val="center"/>
              <w:rPr>
                <w:rFonts w:cstheme="minorHAnsi"/>
                <w:b/>
                <w:color w:val="000000"/>
                <w:w w:val="90"/>
                <w:sz w:val="13"/>
              </w:rPr>
            </w:pPr>
            <w:r w:rsidRPr="00824F41">
              <w:rPr>
                <w:rFonts w:cstheme="minorHAnsi"/>
                <w:b/>
                <w:color w:val="000000"/>
                <w:w w:val="90"/>
                <w:sz w:val="13"/>
              </w:rPr>
              <w:t>Średnia</w:t>
            </w:r>
          </w:p>
          <w:p w14:paraId="3CA56FC9" w14:textId="77777777" w:rsidR="00EC5A00" w:rsidRPr="00824F41" w:rsidRDefault="00EC5A00" w:rsidP="0069570D">
            <w:pPr>
              <w:spacing w:after="0"/>
              <w:jc w:val="center"/>
              <w:rPr>
                <w:rFonts w:cstheme="minorHAnsi"/>
                <w:b/>
                <w:color w:val="000000"/>
                <w:w w:val="90"/>
                <w:sz w:val="13"/>
              </w:rPr>
            </w:pPr>
            <w:r w:rsidRPr="00824F41">
              <w:rPr>
                <w:rFonts w:cstheme="minorHAnsi"/>
                <w:b/>
                <w:color w:val="000000"/>
                <w:w w:val="90"/>
                <w:sz w:val="13"/>
              </w:rPr>
              <w:t xml:space="preserve">prędkość </w:t>
            </w:r>
            <w:r w:rsidRPr="00824F41">
              <w:rPr>
                <w:rFonts w:cstheme="minorHAnsi"/>
                <w:b/>
                <w:color w:val="000000"/>
                <w:w w:val="90"/>
                <w:sz w:val="13"/>
              </w:rPr>
              <w:br/>
              <w:t>dwukołowych</w:t>
            </w:r>
          </w:p>
          <w:p w14:paraId="31BE4677" w14:textId="77777777" w:rsidR="00EC5A00" w:rsidRPr="00824F41" w:rsidRDefault="00EC5A00" w:rsidP="0069570D">
            <w:pPr>
              <w:spacing w:after="0"/>
              <w:jc w:val="center"/>
              <w:rPr>
                <w:rFonts w:cstheme="minorHAnsi"/>
                <w:b/>
                <w:color w:val="000000"/>
                <w:w w:val="90"/>
                <w:sz w:val="13"/>
              </w:rPr>
            </w:pPr>
            <w:r w:rsidRPr="00824F41">
              <w:rPr>
                <w:rFonts w:cstheme="minorHAnsi"/>
                <w:b/>
                <w:color w:val="000000"/>
                <w:w w:val="90"/>
                <w:sz w:val="13"/>
              </w:rPr>
              <w:t xml:space="preserve">pojazdów </w:t>
            </w:r>
            <w:r w:rsidRPr="00824F41">
              <w:rPr>
                <w:rFonts w:cstheme="minorHAnsi"/>
                <w:b/>
                <w:color w:val="000000"/>
                <w:w w:val="90"/>
                <w:sz w:val="13"/>
              </w:rPr>
              <w:br/>
              <w:t>silnikowych</w:t>
            </w:r>
          </w:p>
        </w:tc>
        <w:tc>
          <w:tcPr>
            <w:tcW w:w="944"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6BA211E7" w14:textId="77777777" w:rsidR="00EC5A00" w:rsidRPr="00824F41" w:rsidRDefault="00EC5A00" w:rsidP="0069570D">
            <w:pPr>
              <w:spacing w:before="72" w:after="0" w:line="264" w:lineRule="auto"/>
              <w:jc w:val="center"/>
              <w:rPr>
                <w:rFonts w:cstheme="minorHAnsi"/>
                <w:b/>
                <w:color w:val="000000"/>
                <w:w w:val="90"/>
                <w:sz w:val="13"/>
              </w:rPr>
            </w:pPr>
            <w:r w:rsidRPr="00824F41">
              <w:rPr>
                <w:rFonts w:cstheme="minorHAnsi"/>
                <w:b/>
                <w:color w:val="000000"/>
                <w:w w:val="90"/>
                <w:sz w:val="13"/>
              </w:rPr>
              <w:t>Średnia</w:t>
            </w:r>
          </w:p>
          <w:p w14:paraId="4395C07B" w14:textId="77777777" w:rsidR="00EC5A00" w:rsidRPr="00824F41" w:rsidRDefault="00EC5A00" w:rsidP="0069570D">
            <w:pPr>
              <w:spacing w:after="0"/>
              <w:jc w:val="center"/>
              <w:rPr>
                <w:rFonts w:cstheme="minorHAnsi"/>
                <w:b/>
                <w:color w:val="000000"/>
                <w:w w:val="90"/>
                <w:sz w:val="13"/>
              </w:rPr>
            </w:pPr>
            <w:r w:rsidRPr="00824F41">
              <w:rPr>
                <w:rFonts w:cstheme="minorHAnsi"/>
                <w:b/>
                <w:color w:val="000000"/>
                <w:w w:val="90"/>
                <w:sz w:val="13"/>
              </w:rPr>
              <w:t xml:space="preserve">prędkość </w:t>
            </w:r>
            <w:r w:rsidRPr="00824F41">
              <w:rPr>
                <w:rFonts w:cstheme="minorHAnsi"/>
                <w:b/>
                <w:color w:val="000000"/>
                <w:w w:val="90"/>
                <w:sz w:val="13"/>
              </w:rPr>
              <w:br/>
              <w:t>dwukołowych</w:t>
            </w:r>
          </w:p>
          <w:p w14:paraId="6306085F" w14:textId="77777777" w:rsidR="00EC5A00" w:rsidRPr="00824F41" w:rsidRDefault="00EC5A00" w:rsidP="0069570D">
            <w:pPr>
              <w:spacing w:after="0"/>
              <w:jc w:val="center"/>
              <w:rPr>
                <w:rFonts w:cstheme="minorHAnsi"/>
                <w:b/>
                <w:color w:val="000000"/>
                <w:w w:val="90"/>
                <w:sz w:val="13"/>
              </w:rPr>
            </w:pPr>
            <w:r w:rsidRPr="00824F41">
              <w:rPr>
                <w:rFonts w:cstheme="minorHAnsi"/>
                <w:b/>
                <w:color w:val="000000"/>
                <w:w w:val="90"/>
                <w:sz w:val="13"/>
              </w:rPr>
              <w:t xml:space="preserve">pojazdów </w:t>
            </w:r>
            <w:r w:rsidRPr="00824F41">
              <w:rPr>
                <w:rFonts w:cstheme="minorHAnsi"/>
                <w:b/>
                <w:color w:val="000000"/>
                <w:w w:val="90"/>
                <w:sz w:val="13"/>
              </w:rPr>
              <w:br/>
              <w:t>silnikowych</w:t>
            </w:r>
          </w:p>
        </w:tc>
      </w:tr>
      <w:tr w:rsidR="00EC5A00" w:rsidRPr="00824F41" w14:paraId="3592526A" w14:textId="77777777" w:rsidTr="00824F41">
        <w:trPr>
          <w:trHeight w:hRule="exact" w:val="488"/>
        </w:trPr>
        <w:tc>
          <w:tcPr>
            <w:tcW w:w="563" w:type="dxa"/>
            <w:vMerge/>
            <w:tcBorders>
              <w:top w:val="none" w:sz="0" w:space="0" w:color="000000"/>
              <w:left w:val="single" w:sz="5" w:space="0" w:color="000000"/>
              <w:bottom w:val="single" w:sz="5" w:space="0" w:color="000000"/>
              <w:right w:val="single" w:sz="5" w:space="0" w:color="000000"/>
            </w:tcBorders>
            <w:shd w:val="clear" w:color="D9D9D9" w:fill="D9D9D9"/>
            <w:vAlign w:val="center"/>
          </w:tcPr>
          <w:p w14:paraId="2749584E" w14:textId="77777777" w:rsidR="00EC5A00" w:rsidRPr="00824F41" w:rsidRDefault="00EC5A00" w:rsidP="0069570D">
            <w:pPr>
              <w:spacing w:after="0"/>
              <w:jc w:val="center"/>
              <w:rPr>
                <w:rFonts w:cstheme="minorHAnsi"/>
              </w:rPr>
            </w:pPr>
          </w:p>
        </w:tc>
        <w:tc>
          <w:tcPr>
            <w:tcW w:w="1042" w:type="dxa"/>
            <w:tcBorders>
              <w:top w:val="single" w:sz="5" w:space="0" w:color="000000"/>
              <w:left w:val="single" w:sz="5" w:space="0" w:color="000000"/>
              <w:bottom w:val="single" w:sz="5" w:space="0" w:color="000000"/>
              <w:right w:val="single" w:sz="5" w:space="0" w:color="000000"/>
            </w:tcBorders>
            <w:vAlign w:val="center"/>
          </w:tcPr>
          <w:p w14:paraId="43CD75E3" w14:textId="77777777" w:rsidR="00EC5A00" w:rsidRPr="00824F41" w:rsidRDefault="00EC5A00" w:rsidP="0069570D">
            <w:pPr>
              <w:spacing w:after="0" w:line="532" w:lineRule="auto"/>
              <w:jc w:val="center"/>
              <w:rPr>
                <w:rFonts w:cstheme="minorHAnsi"/>
                <w:b/>
                <w:color w:val="000000"/>
                <w:spacing w:val="-2"/>
                <w:w w:val="90"/>
                <w:sz w:val="13"/>
              </w:rPr>
            </w:pPr>
            <w:r w:rsidRPr="00824F41">
              <w:rPr>
                <w:rFonts w:cstheme="minorHAnsi"/>
                <w:b/>
                <w:color w:val="000000"/>
                <w:spacing w:val="-2"/>
                <w:w w:val="90"/>
                <w:sz w:val="13"/>
              </w:rPr>
              <w:t xml:space="preserve">[P/16/8/24h] </w:t>
            </w:r>
            <w:r w:rsidRPr="00824F41">
              <w:rPr>
                <w:rFonts w:cstheme="minorHAnsi"/>
                <w:b/>
                <w:color w:val="000000"/>
                <w:spacing w:val="-2"/>
                <w:w w:val="90"/>
                <w:sz w:val="13"/>
              </w:rPr>
              <w:br/>
            </w:r>
            <w:r w:rsidRPr="00824F41">
              <w:rPr>
                <w:rFonts w:cstheme="minorHAnsi"/>
                <w:b/>
                <w:color w:val="000000"/>
                <w:w w:val="90"/>
                <w:sz w:val="13"/>
              </w:rPr>
              <w:t>Kat. 1</w:t>
            </w:r>
          </w:p>
        </w:tc>
        <w:tc>
          <w:tcPr>
            <w:tcW w:w="940" w:type="dxa"/>
            <w:tcBorders>
              <w:top w:val="single" w:sz="5" w:space="0" w:color="000000"/>
              <w:left w:val="single" w:sz="5" w:space="0" w:color="000000"/>
              <w:bottom w:val="single" w:sz="5" w:space="0" w:color="000000"/>
              <w:right w:val="single" w:sz="5" w:space="0" w:color="000000"/>
            </w:tcBorders>
            <w:vAlign w:val="center"/>
          </w:tcPr>
          <w:p w14:paraId="3C305F3B" w14:textId="77777777" w:rsidR="00EC5A00" w:rsidRPr="00824F41" w:rsidRDefault="00EC5A00" w:rsidP="0069570D">
            <w:pPr>
              <w:spacing w:after="0" w:line="532" w:lineRule="auto"/>
              <w:jc w:val="center"/>
              <w:rPr>
                <w:rFonts w:cstheme="minorHAnsi"/>
                <w:b/>
                <w:color w:val="000000"/>
                <w:spacing w:val="-2"/>
                <w:w w:val="90"/>
                <w:sz w:val="13"/>
              </w:rPr>
            </w:pPr>
            <w:r w:rsidRPr="00824F41">
              <w:rPr>
                <w:rFonts w:cstheme="minorHAnsi"/>
                <w:b/>
                <w:color w:val="000000"/>
                <w:spacing w:val="-2"/>
                <w:w w:val="90"/>
                <w:sz w:val="13"/>
              </w:rPr>
              <w:t xml:space="preserve">[P/16/8/24h] </w:t>
            </w:r>
            <w:r w:rsidRPr="00824F41">
              <w:rPr>
                <w:rFonts w:cstheme="minorHAnsi"/>
                <w:b/>
                <w:color w:val="000000"/>
                <w:spacing w:val="-2"/>
                <w:w w:val="90"/>
                <w:sz w:val="13"/>
              </w:rPr>
              <w:br/>
            </w:r>
            <w:r w:rsidRPr="00824F41">
              <w:rPr>
                <w:rFonts w:cstheme="minorHAnsi"/>
                <w:b/>
                <w:color w:val="000000"/>
                <w:w w:val="90"/>
                <w:sz w:val="13"/>
              </w:rPr>
              <w:t>Kat. 2</w:t>
            </w:r>
          </w:p>
        </w:tc>
        <w:tc>
          <w:tcPr>
            <w:tcW w:w="941" w:type="dxa"/>
            <w:tcBorders>
              <w:top w:val="single" w:sz="5" w:space="0" w:color="000000"/>
              <w:left w:val="single" w:sz="5" w:space="0" w:color="000000"/>
              <w:bottom w:val="single" w:sz="5" w:space="0" w:color="000000"/>
              <w:right w:val="single" w:sz="5" w:space="0" w:color="000000"/>
            </w:tcBorders>
            <w:vAlign w:val="center"/>
          </w:tcPr>
          <w:p w14:paraId="26C22524" w14:textId="77777777" w:rsidR="00EC5A00" w:rsidRPr="00824F41" w:rsidRDefault="00EC5A00" w:rsidP="0069570D">
            <w:pPr>
              <w:spacing w:after="0" w:line="532" w:lineRule="auto"/>
              <w:jc w:val="center"/>
              <w:rPr>
                <w:rFonts w:cstheme="minorHAnsi"/>
                <w:b/>
                <w:color w:val="000000"/>
                <w:spacing w:val="-2"/>
                <w:w w:val="90"/>
                <w:sz w:val="13"/>
              </w:rPr>
            </w:pPr>
            <w:r w:rsidRPr="00824F41">
              <w:rPr>
                <w:rFonts w:cstheme="minorHAnsi"/>
                <w:b/>
                <w:color w:val="000000"/>
                <w:spacing w:val="-2"/>
                <w:w w:val="90"/>
                <w:sz w:val="13"/>
              </w:rPr>
              <w:t xml:space="preserve">[P/16/8/24h] </w:t>
            </w:r>
            <w:r w:rsidRPr="00824F41">
              <w:rPr>
                <w:rFonts w:cstheme="minorHAnsi"/>
                <w:b/>
                <w:color w:val="000000"/>
                <w:spacing w:val="-2"/>
                <w:w w:val="90"/>
                <w:sz w:val="13"/>
              </w:rPr>
              <w:br/>
            </w:r>
            <w:r w:rsidRPr="00824F41">
              <w:rPr>
                <w:rFonts w:cstheme="minorHAnsi"/>
                <w:b/>
                <w:color w:val="000000"/>
                <w:w w:val="90"/>
                <w:sz w:val="13"/>
              </w:rPr>
              <w:t>Kat. 3</w:t>
            </w:r>
          </w:p>
        </w:tc>
        <w:tc>
          <w:tcPr>
            <w:tcW w:w="944" w:type="dxa"/>
            <w:tcBorders>
              <w:top w:val="single" w:sz="5" w:space="0" w:color="000000"/>
              <w:left w:val="single" w:sz="5" w:space="0" w:color="000000"/>
              <w:bottom w:val="single" w:sz="5" w:space="0" w:color="000000"/>
              <w:right w:val="single" w:sz="5" w:space="0" w:color="000000"/>
            </w:tcBorders>
            <w:vAlign w:val="center"/>
          </w:tcPr>
          <w:p w14:paraId="01178D3B" w14:textId="77777777" w:rsidR="00EC5A00" w:rsidRPr="00824F41" w:rsidRDefault="00EC5A00" w:rsidP="0069570D">
            <w:pPr>
              <w:spacing w:after="0" w:line="532" w:lineRule="auto"/>
              <w:jc w:val="center"/>
              <w:rPr>
                <w:rFonts w:cstheme="minorHAnsi"/>
                <w:b/>
                <w:color w:val="000000"/>
                <w:spacing w:val="-2"/>
                <w:w w:val="90"/>
                <w:sz w:val="13"/>
              </w:rPr>
            </w:pPr>
            <w:r w:rsidRPr="00824F41">
              <w:rPr>
                <w:rFonts w:cstheme="minorHAnsi"/>
                <w:b/>
                <w:color w:val="000000"/>
                <w:spacing w:val="-2"/>
                <w:w w:val="90"/>
                <w:sz w:val="13"/>
              </w:rPr>
              <w:t xml:space="preserve">[P/16/8/24h] </w:t>
            </w:r>
            <w:r w:rsidRPr="00824F41">
              <w:rPr>
                <w:rFonts w:cstheme="minorHAnsi"/>
                <w:b/>
                <w:color w:val="000000"/>
                <w:spacing w:val="-2"/>
                <w:w w:val="90"/>
                <w:sz w:val="13"/>
              </w:rPr>
              <w:br/>
            </w:r>
            <w:r w:rsidRPr="00824F41">
              <w:rPr>
                <w:rFonts w:cstheme="minorHAnsi"/>
                <w:b/>
                <w:color w:val="000000"/>
                <w:w w:val="90"/>
                <w:sz w:val="13"/>
              </w:rPr>
              <w:t>Kat. 4a.</w:t>
            </w:r>
          </w:p>
        </w:tc>
        <w:tc>
          <w:tcPr>
            <w:tcW w:w="940" w:type="dxa"/>
            <w:tcBorders>
              <w:top w:val="single" w:sz="5" w:space="0" w:color="000000"/>
              <w:left w:val="single" w:sz="5" w:space="0" w:color="000000"/>
              <w:bottom w:val="single" w:sz="5" w:space="0" w:color="000000"/>
              <w:right w:val="single" w:sz="5" w:space="0" w:color="000000"/>
            </w:tcBorders>
            <w:vAlign w:val="center"/>
          </w:tcPr>
          <w:p w14:paraId="7F91B7EB" w14:textId="77777777" w:rsidR="00EC5A00" w:rsidRPr="00824F41" w:rsidRDefault="00EC5A00" w:rsidP="0069570D">
            <w:pPr>
              <w:spacing w:after="0" w:line="532" w:lineRule="auto"/>
              <w:jc w:val="center"/>
              <w:rPr>
                <w:rFonts w:cstheme="minorHAnsi"/>
                <w:b/>
                <w:color w:val="000000"/>
                <w:spacing w:val="-2"/>
                <w:w w:val="90"/>
                <w:sz w:val="13"/>
              </w:rPr>
            </w:pPr>
            <w:r w:rsidRPr="00824F41">
              <w:rPr>
                <w:rFonts w:cstheme="minorHAnsi"/>
                <w:b/>
                <w:color w:val="000000"/>
                <w:spacing w:val="-2"/>
                <w:w w:val="90"/>
                <w:sz w:val="13"/>
              </w:rPr>
              <w:t xml:space="preserve">[P/16/8/24h] </w:t>
            </w:r>
            <w:r w:rsidRPr="00824F41">
              <w:rPr>
                <w:rFonts w:cstheme="minorHAnsi"/>
                <w:b/>
                <w:color w:val="000000"/>
                <w:spacing w:val="-2"/>
                <w:w w:val="90"/>
                <w:sz w:val="13"/>
              </w:rPr>
              <w:br/>
            </w:r>
            <w:r w:rsidRPr="00824F41">
              <w:rPr>
                <w:rFonts w:cstheme="minorHAnsi"/>
                <w:b/>
                <w:color w:val="000000"/>
                <w:w w:val="90"/>
                <w:sz w:val="13"/>
              </w:rPr>
              <w:t>Kat. 4b.</w:t>
            </w:r>
          </w:p>
        </w:tc>
        <w:tc>
          <w:tcPr>
            <w:tcW w:w="944" w:type="dxa"/>
            <w:tcBorders>
              <w:top w:val="single" w:sz="5" w:space="0" w:color="000000"/>
              <w:left w:val="single" w:sz="5" w:space="0" w:color="000000"/>
              <w:bottom w:val="single" w:sz="5" w:space="0" w:color="000000"/>
              <w:right w:val="single" w:sz="5" w:space="0" w:color="000000"/>
            </w:tcBorders>
            <w:vAlign w:val="center"/>
          </w:tcPr>
          <w:p w14:paraId="1449A803" w14:textId="77777777" w:rsidR="00EC5A00" w:rsidRPr="00824F41" w:rsidRDefault="00EC5A00" w:rsidP="0069570D">
            <w:pPr>
              <w:spacing w:after="0"/>
              <w:jc w:val="center"/>
              <w:rPr>
                <w:rFonts w:cstheme="minorHAnsi"/>
                <w:color w:val="000000"/>
                <w:sz w:val="20"/>
              </w:rPr>
            </w:pPr>
          </w:p>
        </w:tc>
        <w:tc>
          <w:tcPr>
            <w:tcW w:w="797" w:type="dxa"/>
            <w:tcBorders>
              <w:top w:val="single" w:sz="5" w:space="0" w:color="000000"/>
              <w:left w:val="single" w:sz="5" w:space="0" w:color="000000"/>
              <w:bottom w:val="single" w:sz="5" w:space="0" w:color="000000"/>
              <w:right w:val="single" w:sz="5" w:space="0" w:color="000000"/>
            </w:tcBorders>
            <w:vAlign w:val="center"/>
          </w:tcPr>
          <w:p w14:paraId="68BF40D9" w14:textId="77777777" w:rsidR="00EC5A00" w:rsidRPr="00824F41" w:rsidRDefault="00EC5A00" w:rsidP="0069570D">
            <w:pPr>
              <w:spacing w:after="0" w:line="532" w:lineRule="auto"/>
              <w:jc w:val="center"/>
              <w:rPr>
                <w:rFonts w:cstheme="minorHAnsi"/>
                <w:b/>
                <w:color w:val="000000"/>
                <w:w w:val="90"/>
                <w:sz w:val="13"/>
              </w:rPr>
            </w:pPr>
            <w:r w:rsidRPr="00824F41">
              <w:rPr>
                <w:rFonts w:cstheme="minorHAnsi"/>
                <w:b/>
                <w:color w:val="000000"/>
                <w:w w:val="90"/>
                <w:sz w:val="13"/>
              </w:rPr>
              <w:t xml:space="preserve">[km/h] </w:t>
            </w:r>
            <w:r w:rsidRPr="00824F41">
              <w:rPr>
                <w:rFonts w:cstheme="minorHAnsi"/>
                <w:b/>
                <w:color w:val="000000"/>
                <w:w w:val="90"/>
                <w:sz w:val="13"/>
              </w:rPr>
              <w:br/>
              <w:t>Kat. 1</w:t>
            </w:r>
          </w:p>
        </w:tc>
        <w:tc>
          <w:tcPr>
            <w:tcW w:w="1083" w:type="dxa"/>
            <w:tcBorders>
              <w:top w:val="single" w:sz="5" w:space="0" w:color="000000"/>
              <w:left w:val="single" w:sz="5" w:space="0" w:color="000000"/>
              <w:bottom w:val="single" w:sz="5" w:space="0" w:color="000000"/>
              <w:right w:val="single" w:sz="5" w:space="0" w:color="000000"/>
            </w:tcBorders>
            <w:vAlign w:val="center"/>
          </w:tcPr>
          <w:p w14:paraId="0C27A2CC" w14:textId="77777777" w:rsidR="00EC5A00" w:rsidRPr="00824F41" w:rsidRDefault="00EC5A00" w:rsidP="0069570D">
            <w:pPr>
              <w:spacing w:after="0" w:line="532" w:lineRule="auto"/>
              <w:jc w:val="center"/>
              <w:rPr>
                <w:rFonts w:cstheme="minorHAnsi"/>
                <w:b/>
                <w:color w:val="000000"/>
                <w:w w:val="90"/>
                <w:sz w:val="13"/>
              </w:rPr>
            </w:pPr>
            <w:r w:rsidRPr="00824F41">
              <w:rPr>
                <w:rFonts w:cstheme="minorHAnsi"/>
                <w:b/>
                <w:color w:val="000000"/>
                <w:w w:val="90"/>
                <w:sz w:val="13"/>
              </w:rPr>
              <w:t xml:space="preserve">[km/h] </w:t>
            </w:r>
            <w:r w:rsidRPr="00824F41">
              <w:rPr>
                <w:rFonts w:cstheme="minorHAnsi"/>
                <w:b/>
                <w:color w:val="000000"/>
                <w:w w:val="90"/>
                <w:sz w:val="13"/>
              </w:rPr>
              <w:br/>
              <w:t>Kat. 2</w:t>
            </w:r>
          </w:p>
        </w:tc>
        <w:tc>
          <w:tcPr>
            <w:tcW w:w="1052" w:type="dxa"/>
            <w:tcBorders>
              <w:top w:val="single" w:sz="5" w:space="0" w:color="000000"/>
              <w:left w:val="single" w:sz="5" w:space="0" w:color="000000"/>
              <w:bottom w:val="single" w:sz="5" w:space="0" w:color="000000"/>
              <w:right w:val="single" w:sz="5" w:space="0" w:color="000000"/>
            </w:tcBorders>
            <w:vAlign w:val="center"/>
          </w:tcPr>
          <w:p w14:paraId="679D170B" w14:textId="77777777" w:rsidR="00EC5A00" w:rsidRPr="00824F41" w:rsidRDefault="00EC5A00" w:rsidP="0069570D">
            <w:pPr>
              <w:spacing w:after="0" w:line="532" w:lineRule="auto"/>
              <w:jc w:val="center"/>
              <w:rPr>
                <w:rFonts w:cstheme="minorHAnsi"/>
                <w:b/>
                <w:color w:val="000000"/>
                <w:w w:val="90"/>
                <w:sz w:val="13"/>
              </w:rPr>
            </w:pPr>
            <w:r w:rsidRPr="00824F41">
              <w:rPr>
                <w:rFonts w:cstheme="minorHAnsi"/>
                <w:b/>
                <w:color w:val="000000"/>
                <w:w w:val="90"/>
                <w:sz w:val="13"/>
              </w:rPr>
              <w:t xml:space="preserve">[km/h] </w:t>
            </w:r>
            <w:r w:rsidRPr="00824F41">
              <w:rPr>
                <w:rFonts w:cstheme="minorHAnsi"/>
                <w:b/>
                <w:color w:val="000000"/>
                <w:w w:val="90"/>
                <w:sz w:val="13"/>
              </w:rPr>
              <w:br/>
              <w:t>Kat. 3</w:t>
            </w:r>
          </w:p>
        </w:tc>
        <w:tc>
          <w:tcPr>
            <w:tcW w:w="831" w:type="dxa"/>
            <w:tcBorders>
              <w:top w:val="single" w:sz="5" w:space="0" w:color="000000"/>
              <w:left w:val="single" w:sz="5" w:space="0" w:color="000000"/>
              <w:bottom w:val="single" w:sz="5" w:space="0" w:color="000000"/>
              <w:right w:val="single" w:sz="5" w:space="0" w:color="000000"/>
            </w:tcBorders>
            <w:vAlign w:val="center"/>
          </w:tcPr>
          <w:p w14:paraId="1089DDE9" w14:textId="77777777" w:rsidR="00EC5A00" w:rsidRPr="00824F41" w:rsidRDefault="00EC5A00" w:rsidP="0069570D">
            <w:pPr>
              <w:spacing w:after="0" w:line="532" w:lineRule="auto"/>
              <w:jc w:val="center"/>
              <w:rPr>
                <w:rFonts w:cstheme="minorHAnsi"/>
                <w:b/>
                <w:color w:val="000000"/>
                <w:w w:val="90"/>
                <w:sz w:val="13"/>
              </w:rPr>
            </w:pPr>
            <w:r w:rsidRPr="00824F41">
              <w:rPr>
                <w:rFonts w:cstheme="minorHAnsi"/>
                <w:b/>
                <w:color w:val="000000"/>
                <w:w w:val="90"/>
                <w:sz w:val="13"/>
              </w:rPr>
              <w:t xml:space="preserve">[km/h] </w:t>
            </w:r>
            <w:r w:rsidRPr="00824F41">
              <w:rPr>
                <w:rFonts w:cstheme="minorHAnsi"/>
                <w:b/>
                <w:color w:val="000000"/>
                <w:w w:val="90"/>
                <w:sz w:val="13"/>
              </w:rPr>
              <w:br/>
              <w:t>Kat. 4a.</w:t>
            </w:r>
          </w:p>
        </w:tc>
        <w:tc>
          <w:tcPr>
            <w:tcW w:w="944" w:type="dxa"/>
            <w:tcBorders>
              <w:top w:val="single" w:sz="5" w:space="0" w:color="000000"/>
              <w:left w:val="single" w:sz="5" w:space="0" w:color="000000"/>
              <w:bottom w:val="single" w:sz="5" w:space="0" w:color="000000"/>
              <w:right w:val="single" w:sz="5" w:space="0" w:color="000000"/>
            </w:tcBorders>
            <w:vAlign w:val="center"/>
          </w:tcPr>
          <w:p w14:paraId="1412F01D" w14:textId="77777777" w:rsidR="00EC5A00" w:rsidRPr="00824F41" w:rsidRDefault="00EC5A00" w:rsidP="0069570D">
            <w:pPr>
              <w:spacing w:after="0" w:line="532" w:lineRule="auto"/>
              <w:jc w:val="center"/>
              <w:rPr>
                <w:rFonts w:cstheme="minorHAnsi"/>
                <w:b/>
                <w:color w:val="000000"/>
                <w:w w:val="90"/>
                <w:sz w:val="13"/>
              </w:rPr>
            </w:pPr>
            <w:r w:rsidRPr="00824F41">
              <w:rPr>
                <w:rFonts w:cstheme="minorHAnsi"/>
                <w:b/>
                <w:color w:val="000000"/>
                <w:w w:val="90"/>
                <w:sz w:val="13"/>
              </w:rPr>
              <w:t xml:space="preserve">[km/h] </w:t>
            </w:r>
            <w:r w:rsidRPr="00824F41">
              <w:rPr>
                <w:rFonts w:cstheme="minorHAnsi"/>
                <w:b/>
                <w:color w:val="000000"/>
                <w:w w:val="90"/>
                <w:sz w:val="13"/>
              </w:rPr>
              <w:br/>
              <w:t>Kat. 4b.</w:t>
            </w:r>
          </w:p>
        </w:tc>
      </w:tr>
      <w:tr w:rsidR="00EC5A00" w:rsidRPr="00824F41" w14:paraId="4AFBC04C" w14:textId="77777777" w:rsidTr="00824F41">
        <w:trPr>
          <w:trHeight w:hRule="exact" w:val="720"/>
        </w:trPr>
        <w:tc>
          <w:tcPr>
            <w:tcW w:w="563" w:type="dxa"/>
            <w:tcBorders>
              <w:top w:val="single" w:sz="5" w:space="0" w:color="000000"/>
              <w:left w:val="single" w:sz="5" w:space="0" w:color="000000"/>
              <w:bottom w:val="single" w:sz="5" w:space="0" w:color="000000"/>
              <w:right w:val="single" w:sz="5" w:space="0" w:color="000000"/>
            </w:tcBorders>
            <w:vAlign w:val="center"/>
          </w:tcPr>
          <w:p w14:paraId="49708A18" w14:textId="77777777" w:rsidR="00EC5A00" w:rsidRPr="00824F41" w:rsidRDefault="00EC5A00" w:rsidP="0069570D">
            <w:pPr>
              <w:jc w:val="center"/>
              <w:rPr>
                <w:rFonts w:cstheme="minorHAnsi"/>
                <w:b/>
                <w:color w:val="000000"/>
                <w:w w:val="90"/>
                <w:sz w:val="13"/>
              </w:rPr>
            </w:pPr>
            <w:r w:rsidRPr="00824F41">
              <w:rPr>
                <w:rFonts w:cstheme="minorHAnsi"/>
                <w:b/>
                <w:color w:val="000000"/>
                <w:w w:val="90"/>
                <w:sz w:val="13"/>
              </w:rPr>
              <w:t xml:space="preserve">Pora dnia </w:t>
            </w:r>
            <w:r w:rsidRPr="00824F41">
              <w:rPr>
                <w:rFonts w:cstheme="minorHAnsi"/>
                <w:b/>
                <w:color w:val="000000"/>
                <w:w w:val="90"/>
                <w:sz w:val="13"/>
              </w:rPr>
              <w:br/>
              <w:t xml:space="preserve">(6:00- </w:t>
            </w:r>
            <w:r w:rsidRPr="00824F41">
              <w:rPr>
                <w:rFonts w:cstheme="minorHAnsi"/>
                <w:b/>
                <w:color w:val="000000"/>
                <w:w w:val="90"/>
                <w:sz w:val="13"/>
              </w:rPr>
              <w:br/>
              <w:t>22:00)</w:t>
            </w:r>
          </w:p>
        </w:tc>
        <w:tc>
          <w:tcPr>
            <w:tcW w:w="1042" w:type="dxa"/>
            <w:tcBorders>
              <w:top w:val="single" w:sz="5" w:space="0" w:color="000000"/>
              <w:left w:val="single" w:sz="5" w:space="0" w:color="000000"/>
              <w:bottom w:val="single" w:sz="5" w:space="0" w:color="000000"/>
              <w:right w:val="single" w:sz="5" w:space="0" w:color="000000"/>
            </w:tcBorders>
            <w:vAlign w:val="center"/>
          </w:tcPr>
          <w:p w14:paraId="7D6E8F89" w14:textId="77777777" w:rsidR="00EC5A00" w:rsidRPr="00824F41" w:rsidRDefault="00EC5A00" w:rsidP="0069570D">
            <w:pPr>
              <w:jc w:val="center"/>
              <w:rPr>
                <w:rFonts w:cstheme="minorHAnsi"/>
                <w:b/>
                <w:color w:val="000000"/>
                <w:w w:val="90"/>
                <w:sz w:val="13"/>
              </w:rPr>
            </w:pPr>
          </w:p>
        </w:tc>
        <w:tc>
          <w:tcPr>
            <w:tcW w:w="940" w:type="dxa"/>
            <w:tcBorders>
              <w:top w:val="single" w:sz="5" w:space="0" w:color="000000"/>
              <w:left w:val="single" w:sz="5" w:space="0" w:color="000000"/>
              <w:bottom w:val="single" w:sz="5" w:space="0" w:color="000000"/>
              <w:right w:val="single" w:sz="5" w:space="0" w:color="000000"/>
            </w:tcBorders>
            <w:vAlign w:val="center"/>
          </w:tcPr>
          <w:p w14:paraId="15856C4A" w14:textId="77777777" w:rsidR="00EC5A00" w:rsidRPr="00824F41" w:rsidRDefault="00EC5A00" w:rsidP="0069570D">
            <w:pPr>
              <w:jc w:val="center"/>
              <w:rPr>
                <w:rFonts w:cstheme="minorHAnsi"/>
                <w:b/>
                <w:color w:val="000000"/>
                <w:w w:val="90"/>
                <w:sz w:val="13"/>
              </w:rPr>
            </w:pPr>
          </w:p>
        </w:tc>
        <w:tc>
          <w:tcPr>
            <w:tcW w:w="941" w:type="dxa"/>
            <w:tcBorders>
              <w:top w:val="single" w:sz="5" w:space="0" w:color="000000"/>
              <w:left w:val="single" w:sz="5" w:space="0" w:color="000000"/>
              <w:bottom w:val="single" w:sz="5" w:space="0" w:color="000000"/>
              <w:right w:val="single" w:sz="5" w:space="0" w:color="000000"/>
            </w:tcBorders>
            <w:vAlign w:val="center"/>
          </w:tcPr>
          <w:p w14:paraId="3A980D8D" w14:textId="77777777" w:rsidR="00EC5A00" w:rsidRPr="00824F41" w:rsidRDefault="00EC5A00" w:rsidP="0069570D">
            <w:pPr>
              <w:jc w:val="center"/>
              <w:rPr>
                <w:rFonts w:cstheme="minorHAnsi"/>
                <w:b/>
                <w:color w:val="000000"/>
                <w:w w:val="90"/>
                <w:sz w:val="13"/>
              </w:rPr>
            </w:pPr>
          </w:p>
        </w:tc>
        <w:tc>
          <w:tcPr>
            <w:tcW w:w="944" w:type="dxa"/>
            <w:tcBorders>
              <w:top w:val="single" w:sz="5" w:space="0" w:color="000000"/>
              <w:left w:val="single" w:sz="5" w:space="0" w:color="000000"/>
              <w:bottom w:val="single" w:sz="5" w:space="0" w:color="000000"/>
              <w:right w:val="single" w:sz="5" w:space="0" w:color="000000"/>
            </w:tcBorders>
            <w:vAlign w:val="center"/>
          </w:tcPr>
          <w:p w14:paraId="764CBCAD" w14:textId="77777777" w:rsidR="00EC5A00" w:rsidRPr="00824F41" w:rsidRDefault="00EC5A00" w:rsidP="0069570D">
            <w:pPr>
              <w:jc w:val="center"/>
              <w:rPr>
                <w:rFonts w:cstheme="minorHAnsi"/>
                <w:b/>
                <w:color w:val="000000"/>
                <w:w w:val="90"/>
                <w:sz w:val="13"/>
              </w:rPr>
            </w:pPr>
          </w:p>
        </w:tc>
        <w:tc>
          <w:tcPr>
            <w:tcW w:w="940" w:type="dxa"/>
            <w:tcBorders>
              <w:top w:val="single" w:sz="5" w:space="0" w:color="000000"/>
              <w:left w:val="single" w:sz="5" w:space="0" w:color="000000"/>
              <w:bottom w:val="single" w:sz="5" w:space="0" w:color="000000"/>
              <w:right w:val="single" w:sz="5" w:space="0" w:color="000000"/>
            </w:tcBorders>
            <w:vAlign w:val="center"/>
          </w:tcPr>
          <w:p w14:paraId="78EF2C9C" w14:textId="77777777" w:rsidR="00EC5A00" w:rsidRPr="00824F41" w:rsidRDefault="00EC5A00" w:rsidP="0069570D">
            <w:pPr>
              <w:jc w:val="center"/>
              <w:rPr>
                <w:rFonts w:cstheme="minorHAnsi"/>
                <w:b/>
                <w:color w:val="000000"/>
                <w:w w:val="90"/>
                <w:sz w:val="13"/>
              </w:rPr>
            </w:pPr>
          </w:p>
        </w:tc>
        <w:tc>
          <w:tcPr>
            <w:tcW w:w="944" w:type="dxa"/>
            <w:tcBorders>
              <w:top w:val="single" w:sz="5" w:space="0" w:color="000000"/>
              <w:left w:val="single" w:sz="5" w:space="0" w:color="000000"/>
              <w:bottom w:val="single" w:sz="5" w:space="0" w:color="000000"/>
              <w:right w:val="single" w:sz="5" w:space="0" w:color="000000"/>
            </w:tcBorders>
            <w:vAlign w:val="center"/>
          </w:tcPr>
          <w:p w14:paraId="0A8F4EF1" w14:textId="77777777" w:rsidR="00EC5A00" w:rsidRPr="00824F41" w:rsidRDefault="00EC5A00" w:rsidP="0069570D">
            <w:pPr>
              <w:jc w:val="center"/>
              <w:rPr>
                <w:rFonts w:cstheme="minorHAnsi"/>
                <w:b/>
                <w:color w:val="000000"/>
                <w:w w:val="90"/>
                <w:sz w:val="13"/>
              </w:rPr>
            </w:pPr>
          </w:p>
        </w:tc>
        <w:tc>
          <w:tcPr>
            <w:tcW w:w="797" w:type="dxa"/>
            <w:tcBorders>
              <w:top w:val="single" w:sz="5" w:space="0" w:color="000000"/>
              <w:left w:val="single" w:sz="5" w:space="0" w:color="000000"/>
              <w:bottom w:val="single" w:sz="5" w:space="0" w:color="000000"/>
              <w:right w:val="single" w:sz="5" w:space="0" w:color="000000"/>
            </w:tcBorders>
            <w:vAlign w:val="center"/>
          </w:tcPr>
          <w:p w14:paraId="36D4272D" w14:textId="77777777" w:rsidR="00EC5A00" w:rsidRPr="00824F41" w:rsidRDefault="00EC5A00" w:rsidP="0069570D">
            <w:pPr>
              <w:jc w:val="center"/>
              <w:rPr>
                <w:rFonts w:cstheme="minorHAnsi"/>
                <w:b/>
                <w:color w:val="000000"/>
                <w:w w:val="90"/>
                <w:sz w:val="13"/>
              </w:rPr>
            </w:pPr>
          </w:p>
        </w:tc>
        <w:tc>
          <w:tcPr>
            <w:tcW w:w="1083" w:type="dxa"/>
            <w:tcBorders>
              <w:top w:val="single" w:sz="5" w:space="0" w:color="000000"/>
              <w:left w:val="single" w:sz="5" w:space="0" w:color="000000"/>
              <w:bottom w:val="single" w:sz="5" w:space="0" w:color="000000"/>
              <w:right w:val="single" w:sz="5" w:space="0" w:color="000000"/>
            </w:tcBorders>
            <w:vAlign w:val="center"/>
          </w:tcPr>
          <w:p w14:paraId="03EFC8F6" w14:textId="77777777" w:rsidR="00EC5A00" w:rsidRPr="00824F41" w:rsidRDefault="00EC5A00" w:rsidP="0069570D">
            <w:pPr>
              <w:jc w:val="center"/>
              <w:rPr>
                <w:rFonts w:cstheme="minorHAnsi"/>
                <w:b/>
                <w:color w:val="000000"/>
                <w:w w:val="90"/>
                <w:sz w:val="13"/>
              </w:rPr>
            </w:pPr>
          </w:p>
        </w:tc>
        <w:tc>
          <w:tcPr>
            <w:tcW w:w="1052" w:type="dxa"/>
            <w:tcBorders>
              <w:top w:val="single" w:sz="5" w:space="0" w:color="000000"/>
              <w:left w:val="single" w:sz="5" w:space="0" w:color="000000"/>
              <w:bottom w:val="single" w:sz="5" w:space="0" w:color="000000"/>
              <w:right w:val="single" w:sz="5" w:space="0" w:color="000000"/>
            </w:tcBorders>
            <w:vAlign w:val="center"/>
          </w:tcPr>
          <w:p w14:paraId="20FD3027" w14:textId="77777777" w:rsidR="00EC5A00" w:rsidRPr="00824F41" w:rsidRDefault="00EC5A00" w:rsidP="0069570D">
            <w:pPr>
              <w:jc w:val="center"/>
              <w:rPr>
                <w:rFonts w:cstheme="minorHAnsi"/>
                <w:b/>
                <w:color w:val="000000"/>
                <w:w w:val="90"/>
                <w:sz w:val="13"/>
              </w:rPr>
            </w:pPr>
          </w:p>
        </w:tc>
        <w:tc>
          <w:tcPr>
            <w:tcW w:w="831" w:type="dxa"/>
            <w:tcBorders>
              <w:top w:val="single" w:sz="5" w:space="0" w:color="000000"/>
              <w:left w:val="single" w:sz="5" w:space="0" w:color="000000"/>
              <w:bottom w:val="single" w:sz="5" w:space="0" w:color="000000"/>
              <w:right w:val="single" w:sz="5" w:space="0" w:color="000000"/>
            </w:tcBorders>
            <w:vAlign w:val="center"/>
          </w:tcPr>
          <w:p w14:paraId="2C2D1725" w14:textId="77777777" w:rsidR="00EC5A00" w:rsidRPr="00824F41" w:rsidRDefault="00EC5A00" w:rsidP="0069570D">
            <w:pPr>
              <w:jc w:val="center"/>
              <w:rPr>
                <w:rFonts w:cstheme="minorHAnsi"/>
                <w:b/>
                <w:color w:val="000000"/>
                <w:w w:val="90"/>
                <w:sz w:val="13"/>
              </w:rPr>
            </w:pPr>
          </w:p>
        </w:tc>
        <w:tc>
          <w:tcPr>
            <w:tcW w:w="944" w:type="dxa"/>
            <w:tcBorders>
              <w:top w:val="single" w:sz="5" w:space="0" w:color="000000"/>
              <w:left w:val="single" w:sz="5" w:space="0" w:color="000000"/>
              <w:bottom w:val="single" w:sz="5" w:space="0" w:color="000000"/>
              <w:right w:val="single" w:sz="5" w:space="0" w:color="000000"/>
            </w:tcBorders>
            <w:vAlign w:val="center"/>
          </w:tcPr>
          <w:p w14:paraId="58DDAB26" w14:textId="77777777" w:rsidR="00EC5A00" w:rsidRPr="00824F41" w:rsidRDefault="00EC5A00" w:rsidP="0069570D">
            <w:pPr>
              <w:jc w:val="center"/>
              <w:rPr>
                <w:rFonts w:cstheme="minorHAnsi"/>
                <w:b/>
                <w:color w:val="000000"/>
                <w:w w:val="90"/>
                <w:sz w:val="13"/>
              </w:rPr>
            </w:pPr>
          </w:p>
        </w:tc>
      </w:tr>
      <w:tr w:rsidR="00EC5A00" w:rsidRPr="00824F41" w14:paraId="5E599B26" w14:textId="77777777" w:rsidTr="00824F41">
        <w:trPr>
          <w:trHeight w:hRule="exact" w:val="716"/>
        </w:trPr>
        <w:tc>
          <w:tcPr>
            <w:tcW w:w="563" w:type="dxa"/>
            <w:tcBorders>
              <w:top w:val="single" w:sz="5" w:space="0" w:color="000000"/>
              <w:left w:val="single" w:sz="5" w:space="0" w:color="000000"/>
              <w:bottom w:val="single" w:sz="5" w:space="0" w:color="000000"/>
              <w:right w:val="single" w:sz="5" w:space="0" w:color="000000"/>
            </w:tcBorders>
            <w:vAlign w:val="center"/>
          </w:tcPr>
          <w:p w14:paraId="370D083D" w14:textId="77777777" w:rsidR="00EC5A00" w:rsidRPr="00824F41" w:rsidRDefault="00EC5A00" w:rsidP="0069570D">
            <w:pPr>
              <w:jc w:val="center"/>
              <w:rPr>
                <w:rFonts w:cstheme="minorHAnsi"/>
                <w:b/>
                <w:color w:val="000000"/>
                <w:w w:val="90"/>
                <w:sz w:val="13"/>
              </w:rPr>
            </w:pPr>
            <w:r w:rsidRPr="00824F41">
              <w:rPr>
                <w:rFonts w:cstheme="minorHAnsi"/>
                <w:b/>
                <w:color w:val="000000"/>
                <w:w w:val="90"/>
                <w:sz w:val="13"/>
              </w:rPr>
              <w:t xml:space="preserve">Pora nocy </w:t>
            </w:r>
            <w:r w:rsidRPr="00824F41">
              <w:rPr>
                <w:rFonts w:cstheme="minorHAnsi"/>
                <w:b/>
                <w:color w:val="000000"/>
                <w:w w:val="90"/>
                <w:sz w:val="13"/>
              </w:rPr>
              <w:br/>
              <w:t xml:space="preserve">(22:00- </w:t>
            </w:r>
            <w:r w:rsidRPr="00824F41">
              <w:rPr>
                <w:rFonts w:cstheme="minorHAnsi"/>
                <w:b/>
                <w:color w:val="000000"/>
                <w:w w:val="90"/>
                <w:sz w:val="13"/>
              </w:rPr>
              <w:br/>
              <w:t>6:00)</w:t>
            </w:r>
          </w:p>
        </w:tc>
        <w:tc>
          <w:tcPr>
            <w:tcW w:w="1042" w:type="dxa"/>
            <w:tcBorders>
              <w:top w:val="single" w:sz="5" w:space="0" w:color="000000"/>
              <w:left w:val="single" w:sz="5" w:space="0" w:color="000000"/>
              <w:bottom w:val="single" w:sz="5" w:space="0" w:color="000000"/>
              <w:right w:val="single" w:sz="5" w:space="0" w:color="000000"/>
            </w:tcBorders>
            <w:vAlign w:val="center"/>
          </w:tcPr>
          <w:p w14:paraId="0A01E3D4" w14:textId="77777777" w:rsidR="00EC5A00" w:rsidRPr="00824F41" w:rsidRDefault="00EC5A00" w:rsidP="0069570D">
            <w:pPr>
              <w:jc w:val="center"/>
              <w:rPr>
                <w:rFonts w:cstheme="minorHAnsi"/>
                <w:b/>
                <w:color w:val="000000"/>
                <w:w w:val="90"/>
                <w:sz w:val="13"/>
              </w:rPr>
            </w:pPr>
          </w:p>
        </w:tc>
        <w:tc>
          <w:tcPr>
            <w:tcW w:w="940" w:type="dxa"/>
            <w:tcBorders>
              <w:top w:val="single" w:sz="5" w:space="0" w:color="000000"/>
              <w:left w:val="single" w:sz="5" w:space="0" w:color="000000"/>
              <w:bottom w:val="single" w:sz="5" w:space="0" w:color="000000"/>
              <w:right w:val="single" w:sz="5" w:space="0" w:color="000000"/>
            </w:tcBorders>
            <w:vAlign w:val="center"/>
          </w:tcPr>
          <w:p w14:paraId="058E036D" w14:textId="77777777" w:rsidR="00EC5A00" w:rsidRPr="00824F41" w:rsidRDefault="00EC5A00" w:rsidP="0069570D">
            <w:pPr>
              <w:jc w:val="center"/>
              <w:rPr>
                <w:rFonts w:cstheme="minorHAnsi"/>
                <w:b/>
                <w:color w:val="000000"/>
                <w:w w:val="90"/>
                <w:sz w:val="13"/>
              </w:rPr>
            </w:pPr>
          </w:p>
        </w:tc>
        <w:tc>
          <w:tcPr>
            <w:tcW w:w="941" w:type="dxa"/>
            <w:tcBorders>
              <w:top w:val="single" w:sz="5" w:space="0" w:color="000000"/>
              <w:left w:val="single" w:sz="5" w:space="0" w:color="000000"/>
              <w:bottom w:val="single" w:sz="5" w:space="0" w:color="000000"/>
              <w:right w:val="single" w:sz="5" w:space="0" w:color="000000"/>
            </w:tcBorders>
            <w:vAlign w:val="center"/>
          </w:tcPr>
          <w:p w14:paraId="3426240C" w14:textId="77777777" w:rsidR="00EC5A00" w:rsidRPr="00824F41" w:rsidRDefault="00EC5A00" w:rsidP="0069570D">
            <w:pPr>
              <w:jc w:val="center"/>
              <w:rPr>
                <w:rFonts w:cstheme="minorHAnsi"/>
                <w:b/>
                <w:color w:val="000000"/>
                <w:w w:val="90"/>
                <w:sz w:val="13"/>
              </w:rPr>
            </w:pPr>
          </w:p>
        </w:tc>
        <w:tc>
          <w:tcPr>
            <w:tcW w:w="944" w:type="dxa"/>
            <w:tcBorders>
              <w:top w:val="single" w:sz="5" w:space="0" w:color="000000"/>
              <w:left w:val="single" w:sz="5" w:space="0" w:color="000000"/>
              <w:bottom w:val="single" w:sz="5" w:space="0" w:color="000000"/>
              <w:right w:val="single" w:sz="5" w:space="0" w:color="000000"/>
            </w:tcBorders>
            <w:vAlign w:val="center"/>
          </w:tcPr>
          <w:p w14:paraId="3641A3B9" w14:textId="77777777" w:rsidR="00EC5A00" w:rsidRPr="00824F41" w:rsidRDefault="00EC5A00" w:rsidP="0069570D">
            <w:pPr>
              <w:jc w:val="center"/>
              <w:rPr>
                <w:rFonts w:cstheme="minorHAnsi"/>
                <w:b/>
                <w:color w:val="000000"/>
                <w:w w:val="90"/>
                <w:sz w:val="13"/>
              </w:rPr>
            </w:pPr>
          </w:p>
        </w:tc>
        <w:tc>
          <w:tcPr>
            <w:tcW w:w="940" w:type="dxa"/>
            <w:tcBorders>
              <w:top w:val="single" w:sz="5" w:space="0" w:color="000000"/>
              <w:left w:val="single" w:sz="5" w:space="0" w:color="000000"/>
              <w:bottom w:val="single" w:sz="5" w:space="0" w:color="000000"/>
              <w:right w:val="single" w:sz="5" w:space="0" w:color="000000"/>
            </w:tcBorders>
            <w:vAlign w:val="center"/>
          </w:tcPr>
          <w:p w14:paraId="0F32AF00" w14:textId="77777777" w:rsidR="00EC5A00" w:rsidRPr="00824F41" w:rsidRDefault="00EC5A00" w:rsidP="0069570D">
            <w:pPr>
              <w:jc w:val="center"/>
              <w:rPr>
                <w:rFonts w:cstheme="minorHAnsi"/>
                <w:b/>
                <w:color w:val="000000"/>
                <w:w w:val="90"/>
                <w:sz w:val="13"/>
              </w:rPr>
            </w:pPr>
          </w:p>
        </w:tc>
        <w:tc>
          <w:tcPr>
            <w:tcW w:w="944" w:type="dxa"/>
            <w:tcBorders>
              <w:top w:val="single" w:sz="5" w:space="0" w:color="000000"/>
              <w:left w:val="single" w:sz="5" w:space="0" w:color="000000"/>
              <w:bottom w:val="single" w:sz="5" w:space="0" w:color="000000"/>
              <w:right w:val="single" w:sz="5" w:space="0" w:color="000000"/>
            </w:tcBorders>
            <w:vAlign w:val="center"/>
          </w:tcPr>
          <w:p w14:paraId="26704EB8" w14:textId="77777777" w:rsidR="00EC5A00" w:rsidRPr="00824F41" w:rsidRDefault="00EC5A00" w:rsidP="0069570D">
            <w:pPr>
              <w:jc w:val="center"/>
              <w:rPr>
                <w:rFonts w:cstheme="minorHAnsi"/>
                <w:b/>
                <w:color w:val="000000"/>
                <w:w w:val="90"/>
                <w:sz w:val="13"/>
              </w:rPr>
            </w:pPr>
          </w:p>
        </w:tc>
        <w:tc>
          <w:tcPr>
            <w:tcW w:w="797" w:type="dxa"/>
            <w:tcBorders>
              <w:top w:val="single" w:sz="5" w:space="0" w:color="000000"/>
              <w:left w:val="single" w:sz="5" w:space="0" w:color="000000"/>
              <w:bottom w:val="single" w:sz="5" w:space="0" w:color="000000"/>
              <w:right w:val="single" w:sz="5" w:space="0" w:color="000000"/>
            </w:tcBorders>
            <w:vAlign w:val="center"/>
          </w:tcPr>
          <w:p w14:paraId="3D88B9C4" w14:textId="77777777" w:rsidR="00EC5A00" w:rsidRPr="00824F41" w:rsidRDefault="00EC5A00" w:rsidP="0069570D">
            <w:pPr>
              <w:jc w:val="center"/>
              <w:rPr>
                <w:rFonts w:cstheme="minorHAnsi"/>
                <w:b/>
                <w:color w:val="000000"/>
                <w:w w:val="90"/>
                <w:sz w:val="13"/>
              </w:rPr>
            </w:pPr>
          </w:p>
        </w:tc>
        <w:tc>
          <w:tcPr>
            <w:tcW w:w="1083" w:type="dxa"/>
            <w:tcBorders>
              <w:top w:val="single" w:sz="5" w:space="0" w:color="000000"/>
              <w:left w:val="single" w:sz="5" w:space="0" w:color="000000"/>
              <w:bottom w:val="single" w:sz="5" w:space="0" w:color="000000"/>
              <w:right w:val="single" w:sz="5" w:space="0" w:color="000000"/>
            </w:tcBorders>
            <w:vAlign w:val="center"/>
          </w:tcPr>
          <w:p w14:paraId="414B74A3" w14:textId="77777777" w:rsidR="00EC5A00" w:rsidRPr="00824F41" w:rsidRDefault="00EC5A00" w:rsidP="0069570D">
            <w:pPr>
              <w:jc w:val="center"/>
              <w:rPr>
                <w:rFonts w:cstheme="minorHAnsi"/>
                <w:b/>
                <w:color w:val="000000"/>
                <w:w w:val="90"/>
                <w:sz w:val="13"/>
              </w:rPr>
            </w:pPr>
          </w:p>
        </w:tc>
        <w:tc>
          <w:tcPr>
            <w:tcW w:w="1052" w:type="dxa"/>
            <w:tcBorders>
              <w:top w:val="single" w:sz="5" w:space="0" w:color="000000"/>
              <w:left w:val="single" w:sz="5" w:space="0" w:color="000000"/>
              <w:bottom w:val="single" w:sz="5" w:space="0" w:color="000000"/>
              <w:right w:val="single" w:sz="5" w:space="0" w:color="000000"/>
            </w:tcBorders>
            <w:vAlign w:val="center"/>
          </w:tcPr>
          <w:p w14:paraId="06C6624B" w14:textId="77777777" w:rsidR="00EC5A00" w:rsidRPr="00824F41" w:rsidRDefault="00EC5A00" w:rsidP="0069570D">
            <w:pPr>
              <w:jc w:val="center"/>
              <w:rPr>
                <w:rFonts w:cstheme="minorHAnsi"/>
                <w:b/>
                <w:color w:val="000000"/>
                <w:w w:val="90"/>
                <w:sz w:val="13"/>
              </w:rPr>
            </w:pPr>
          </w:p>
        </w:tc>
        <w:tc>
          <w:tcPr>
            <w:tcW w:w="831" w:type="dxa"/>
            <w:tcBorders>
              <w:top w:val="single" w:sz="5" w:space="0" w:color="000000"/>
              <w:left w:val="single" w:sz="5" w:space="0" w:color="000000"/>
              <w:bottom w:val="single" w:sz="5" w:space="0" w:color="000000"/>
              <w:right w:val="single" w:sz="5" w:space="0" w:color="000000"/>
            </w:tcBorders>
            <w:vAlign w:val="center"/>
          </w:tcPr>
          <w:p w14:paraId="03B578E5" w14:textId="77777777" w:rsidR="00EC5A00" w:rsidRPr="00824F41" w:rsidRDefault="00EC5A00" w:rsidP="0069570D">
            <w:pPr>
              <w:jc w:val="center"/>
              <w:rPr>
                <w:rFonts w:cstheme="minorHAnsi"/>
                <w:b/>
                <w:color w:val="000000"/>
                <w:w w:val="90"/>
                <w:sz w:val="13"/>
              </w:rPr>
            </w:pPr>
          </w:p>
        </w:tc>
        <w:tc>
          <w:tcPr>
            <w:tcW w:w="944" w:type="dxa"/>
            <w:tcBorders>
              <w:top w:val="single" w:sz="5" w:space="0" w:color="000000"/>
              <w:left w:val="single" w:sz="5" w:space="0" w:color="000000"/>
              <w:bottom w:val="single" w:sz="5" w:space="0" w:color="000000"/>
              <w:right w:val="single" w:sz="5" w:space="0" w:color="000000"/>
            </w:tcBorders>
            <w:vAlign w:val="center"/>
          </w:tcPr>
          <w:p w14:paraId="63EB8BA8" w14:textId="77777777" w:rsidR="00EC5A00" w:rsidRPr="00824F41" w:rsidRDefault="00EC5A00" w:rsidP="0069570D">
            <w:pPr>
              <w:jc w:val="center"/>
              <w:rPr>
                <w:rFonts w:cstheme="minorHAnsi"/>
                <w:b/>
                <w:color w:val="000000"/>
                <w:w w:val="90"/>
                <w:sz w:val="13"/>
              </w:rPr>
            </w:pPr>
          </w:p>
        </w:tc>
      </w:tr>
      <w:tr w:rsidR="00EC5A00" w:rsidRPr="00824F41" w14:paraId="12DEFDF1" w14:textId="77777777" w:rsidTr="00824F41">
        <w:trPr>
          <w:trHeight w:hRule="exact" w:val="726"/>
        </w:trPr>
        <w:tc>
          <w:tcPr>
            <w:tcW w:w="563" w:type="dxa"/>
            <w:tcBorders>
              <w:top w:val="single" w:sz="5" w:space="0" w:color="000000"/>
              <w:left w:val="single" w:sz="5" w:space="0" w:color="000000"/>
              <w:bottom w:val="single" w:sz="13" w:space="0" w:color="000000"/>
              <w:right w:val="single" w:sz="5" w:space="0" w:color="000000"/>
            </w:tcBorders>
            <w:vAlign w:val="center"/>
          </w:tcPr>
          <w:p w14:paraId="2EA1E8F5" w14:textId="77777777" w:rsidR="00EC5A00" w:rsidRPr="00824F41" w:rsidRDefault="00EC5A00" w:rsidP="0069570D">
            <w:pPr>
              <w:jc w:val="center"/>
              <w:rPr>
                <w:rFonts w:cstheme="minorHAnsi"/>
                <w:b/>
                <w:color w:val="000000"/>
                <w:w w:val="90"/>
                <w:sz w:val="13"/>
              </w:rPr>
            </w:pPr>
            <w:r w:rsidRPr="00824F41">
              <w:rPr>
                <w:rFonts w:cstheme="minorHAnsi"/>
                <w:b/>
                <w:color w:val="000000"/>
                <w:w w:val="90"/>
                <w:sz w:val="13"/>
              </w:rPr>
              <w:t>Doba</w:t>
            </w:r>
          </w:p>
        </w:tc>
        <w:tc>
          <w:tcPr>
            <w:tcW w:w="1042" w:type="dxa"/>
            <w:tcBorders>
              <w:top w:val="single" w:sz="5" w:space="0" w:color="000000"/>
              <w:left w:val="single" w:sz="5" w:space="0" w:color="000000"/>
              <w:bottom w:val="single" w:sz="13" w:space="0" w:color="000000"/>
              <w:right w:val="single" w:sz="5" w:space="0" w:color="000000"/>
            </w:tcBorders>
            <w:vAlign w:val="center"/>
          </w:tcPr>
          <w:p w14:paraId="1472C4EA" w14:textId="77777777" w:rsidR="00EC5A00" w:rsidRPr="00824F41" w:rsidRDefault="00EC5A00" w:rsidP="0069570D">
            <w:pPr>
              <w:jc w:val="center"/>
              <w:rPr>
                <w:rFonts w:cstheme="minorHAnsi"/>
                <w:b/>
                <w:color w:val="000000"/>
                <w:w w:val="90"/>
                <w:sz w:val="13"/>
              </w:rPr>
            </w:pPr>
          </w:p>
        </w:tc>
        <w:tc>
          <w:tcPr>
            <w:tcW w:w="940" w:type="dxa"/>
            <w:tcBorders>
              <w:top w:val="single" w:sz="5" w:space="0" w:color="000000"/>
              <w:left w:val="single" w:sz="5" w:space="0" w:color="000000"/>
              <w:bottom w:val="single" w:sz="13" w:space="0" w:color="000000"/>
              <w:right w:val="single" w:sz="5" w:space="0" w:color="000000"/>
            </w:tcBorders>
            <w:vAlign w:val="center"/>
          </w:tcPr>
          <w:p w14:paraId="11F90A8B" w14:textId="77777777" w:rsidR="00EC5A00" w:rsidRPr="00824F41" w:rsidRDefault="00EC5A00" w:rsidP="0069570D">
            <w:pPr>
              <w:jc w:val="center"/>
              <w:rPr>
                <w:rFonts w:cstheme="minorHAnsi"/>
                <w:b/>
                <w:color w:val="000000"/>
                <w:w w:val="90"/>
                <w:sz w:val="13"/>
              </w:rPr>
            </w:pPr>
          </w:p>
        </w:tc>
        <w:tc>
          <w:tcPr>
            <w:tcW w:w="941" w:type="dxa"/>
            <w:tcBorders>
              <w:top w:val="single" w:sz="5" w:space="0" w:color="000000"/>
              <w:left w:val="single" w:sz="5" w:space="0" w:color="000000"/>
              <w:bottom w:val="single" w:sz="13" w:space="0" w:color="000000"/>
              <w:right w:val="single" w:sz="5" w:space="0" w:color="000000"/>
            </w:tcBorders>
            <w:vAlign w:val="center"/>
          </w:tcPr>
          <w:p w14:paraId="1A163F8E" w14:textId="77777777" w:rsidR="00EC5A00" w:rsidRPr="00824F41" w:rsidRDefault="00EC5A00" w:rsidP="0069570D">
            <w:pPr>
              <w:jc w:val="center"/>
              <w:rPr>
                <w:rFonts w:cstheme="minorHAnsi"/>
                <w:b/>
                <w:color w:val="000000"/>
                <w:w w:val="90"/>
                <w:sz w:val="13"/>
              </w:rPr>
            </w:pPr>
          </w:p>
        </w:tc>
        <w:tc>
          <w:tcPr>
            <w:tcW w:w="944" w:type="dxa"/>
            <w:tcBorders>
              <w:top w:val="single" w:sz="5" w:space="0" w:color="000000"/>
              <w:left w:val="single" w:sz="5" w:space="0" w:color="000000"/>
              <w:bottom w:val="single" w:sz="13" w:space="0" w:color="000000"/>
              <w:right w:val="single" w:sz="5" w:space="0" w:color="000000"/>
            </w:tcBorders>
            <w:vAlign w:val="center"/>
          </w:tcPr>
          <w:p w14:paraId="6290E1E2" w14:textId="77777777" w:rsidR="00EC5A00" w:rsidRPr="00824F41" w:rsidRDefault="00EC5A00" w:rsidP="0069570D">
            <w:pPr>
              <w:jc w:val="center"/>
              <w:rPr>
                <w:rFonts w:cstheme="minorHAnsi"/>
                <w:b/>
                <w:color w:val="000000"/>
                <w:w w:val="90"/>
                <w:sz w:val="13"/>
              </w:rPr>
            </w:pPr>
          </w:p>
        </w:tc>
        <w:tc>
          <w:tcPr>
            <w:tcW w:w="940" w:type="dxa"/>
            <w:tcBorders>
              <w:top w:val="single" w:sz="5" w:space="0" w:color="000000"/>
              <w:left w:val="single" w:sz="5" w:space="0" w:color="000000"/>
              <w:bottom w:val="single" w:sz="13" w:space="0" w:color="000000"/>
              <w:right w:val="single" w:sz="5" w:space="0" w:color="000000"/>
            </w:tcBorders>
            <w:vAlign w:val="center"/>
          </w:tcPr>
          <w:p w14:paraId="6B3676E3" w14:textId="77777777" w:rsidR="00EC5A00" w:rsidRPr="00824F41" w:rsidRDefault="00EC5A00" w:rsidP="0069570D">
            <w:pPr>
              <w:jc w:val="center"/>
              <w:rPr>
                <w:rFonts w:cstheme="minorHAnsi"/>
                <w:b/>
                <w:color w:val="000000"/>
                <w:w w:val="90"/>
                <w:sz w:val="13"/>
              </w:rPr>
            </w:pPr>
          </w:p>
        </w:tc>
        <w:tc>
          <w:tcPr>
            <w:tcW w:w="944" w:type="dxa"/>
            <w:tcBorders>
              <w:top w:val="single" w:sz="5" w:space="0" w:color="000000"/>
              <w:left w:val="single" w:sz="5" w:space="0" w:color="000000"/>
              <w:bottom w:val="single" w:sz="13" w:space="0" w:color="000000"/>
              <w:right w:val="single" w:sz="5" w:space="0" w:color="000000"/>
            </w:tcBorders>
            <w:vAlign w:val="center"/>
          </w:tcPr>
          <w:p w14:paraId="237BCFDD" w14:textId="77777777" w:rsidR="00EC5A00" w:rsidRPr="00824F41" w:rsidRDefault="00EC5A00" w:rsidP="0069570D">
            <w:pPr>
              <w:jc w:val="center"/>
              <w:rPr>
                <w:rFonts w:cstheme="minorHAnsi"/>
                <w:b/>
                <w:color w:val="000000"/>
                <w:w w:val="90"/>
                <w:sz w:val="13"/>
              </w:rPr>
            </w:pPr>
          </w:p>
        </w:tc>
        <w:tc>
          <w:tcPr>
            <w:tcW w:w="797" w:type="dxa"/>
            <w:tcBorders>
              <w:top w:val="single" w:sz="5" w:space="0" w:color="000000"/>
              <w:left w:val="single" w:sz="5" w:space="0" w:color="000000"/>
              <w:bottom w:val="single" w:sz="13" w:space="0" w:color="000000"/>
              <w:right w:val="single" w:sz="5" w:space="0" w:color="000000"/>
            </w:tcBorders>
            <w:vAlign w:val="center"/>
          </w:tcPr>
          <w:p w14:paraId="5FE20C41" w14:textId="77777777" w:rsidR="00EC5A00" w:rsidRPr="00824F41" w:rsidRDefault="00EC5A00" w:rsidP="0069570D">
            <w:pPr>
              <w:jc w:val="center"/>
              <w:rPr>
                <w:rFonts w:cstheme="minorHAnsi"/>
                <w:b/>
                <w:color w:val="000000"/>
                <w:w w:val="90"/>
                <w:sz w:val="13"/>
              </w:rPr>
            </w:pPr>
          </w:p>
        </w:tc>
        <w:tc>
          <w:tcPr>
            <w:tcW w:w="1083" w:type="dxa"/>
            <w:tcBorders>
              <w:top w:val="single" w:sz="5" w:space="0" w:color="000000"/>
              <w:left w:val="single" w:sz="5" w:space="0" w:color="000000"/>
              <w:bottom w:val="single" w:sz="13" w:space="0" w:color="000000"/>
              <w:right w:val="single" w:sz="5" w:space="0" w:color="000000"/>
            </w:tcBorders>
            <w:vAlign w:val="center"/>
          </w:tcPr>
          <w:p w14:paraId="7DFCF193" w14:textId="77777777" w:rsidR="00EC5A00" w:rsidRPr="00824F41" w:rsidRDefault="00EC5A00" w:rsidP="0069570D">
            <w:pPr>
              <w:jc w:val="center"/>
              <w:rPr>
                <w:rFonts w:cstheme="minorHAnsi"/>
                <w:b/>
                <w:color w:val="000000"/>
                <w:w w:val="90"/>
                <w:sz w:val="13"/>
              </w:rPr>
            </w:pPr>
          </w:p>
        </w:tc>
        <w:tc>
          <w:tcPr>
            <w:tcW w:w="1052" w:type="dxa"/>
            <w:tcBorders>
              <w:top w:val="single" w:sz="5" w:space="0" w:color="000000"/>
              <w:left w:val="single" w:sz="5" w:space="0" w:color="000000"/>
              <w:bottom w:val="single" w:sz="13" w:space="0" w:color="000000"/>
              <w:right w:val="single" w:sz="5" w:space="0" w:color="000000"/>
            </w:tcBorders>
            <w:vAlign w:val="center"/>
          </w:tcPr>
          <w:p w14:paraId="6BCC9E0B" w14:textId="77777777" w:rsidR="00EC5A00" w:rsidRPr="00824F41" w:rsidRDefault="00EC5A00" w:rsidP="0069570D">
            <w:pPr>
              <w:jc w:val="center"/>
              <w:rPr>
                <w:rFonts w:cstheme="minorHAnsi"/>
                <w:b/>
                <w:color w:val="000000"/>
                <w:w w:val="90"/>
                <w:sz w:val="13"/>
              </w:rPr>
            </w:pPr>
          </w:p>
        </w:tc>
        <w:tc>
          <w:tcPr>
            <w:tcW w:w="831" w:type="dxa"/>
            <w:tcBorders>
              <w:top w:val="single" w:sz="5" w:space="0" w:color="000000"/>
              <w:left w:val="single" w:sz="5" w:space="0" w:color="000000"/>
              <w:bottom w:val="single" w:sz="13" w:space="0" w:color="000000"/>
              <w:right w:val="single" w:sz="5" w:space="0" w:color="000000"/>
            </w:tcBorders>
            <w:vAlign w:val="center"/>
          </w:tcPr>
          <w:p w14:paraId="23D7FFC3" w14:textId="77777777" w:rsidR="00EC5A00" w:rsidRPr="00824F41" w:rsidRDefault="00EC5A00" w:rsidP="0069570D">
            <w:pPr>
              <w:jc w:val="center"/>
              <w:rPr>
                <w:rFonts w:cstheme="minorHAnsi"/>
                <w:b/>
                <w:color w:val="000000"/>
                <w:w w:val="90"/>
                <w:sz w:val="13"/>
              </w:rPr>
            </w:pPr>
          </w:p>
        </w:tc>
        <w:tc>
          <w:tcPr>
            <w:tcW w:w="944" w:type="dxa"/>
            <w:tcBorders>
              <w:top w:val="single" w:sz="5" w:space="0" w:color="000000"/>
              <w:left w:val="single" w:sz="5" w:space="0" w:color="000000"/>
              <w:bottom w:val="single" w:sz="13" w:space="0" w:color="000000"/>
              <w:right w:val="single" w:sz="5" w:space="0" w:color="000000"/>
            </w:tcBorders>
            <w:vAlign w:val="center"/>
          </w:tcPr>
          <w:p w14:paraId="307BA7BE" w14:textId="77777777" w:rsidR="00EC5A00" w:rsidRPr="00824F41" w:rsidRDefault="00EC5A00" w:rsidP="0069570D">
            <w:pPr>
              <w:jc w:val="center"/>
              <w:rPr>
                <w:rFonts w:cstheme="minorHAnsi"/>
                <w:b/>
                <w:color w:val="000000"/>
                <w:w w:val="90"/>
                <w:sz w:val="13"/>
              </w:rPr>
            </w:pPr>
          </w:p>
        </w:tc>
      </w:tr>
      <w:tr w:rsidR="00EC5A00" w:rsidRPr="00824F41" w14:paraId="04A1BE21" w14:textId="77777777" w:rsidTr="00824F41">
        <w:trPr>
          <w:trHeight w:hRule="exact" w:val="725"/>
        </w:trPr>
        <w:tc>
          <w:tcPr>
            <w:tcW w:w="563" w:type="dxa"/>
            <w:tcBorders>
              <w:top w:val="single" w:sz="13" w:space="0" w:color="000000"/>
              <w:left w:val="single" w:sz="5" w:space="0" w:color="000000"/>
              <w:bottom w:val="single" w:sz="5" w:space="0" w:color="000000"/>
              <w:right w:val="single" w:sz="5" w:space="0" w:color="000000"/>
            </w:tcBorders>
            <w:vAlign w:val="center"/>
          </w:tcPr>
          <w:p w14:paraId="0FC0B8D5" w14:textId="77777777" w:rsidR="00EC5A00" w:rsidRPr="00824F41" w:rsidRDefault="00EC5A00" w:rsidP="0069570D">
            <w:pPr>
              <w:jc w:val="center"/>
              <w:rPr>
                <w:rFonts w:cstheme="minorHAnsi"/>
                <w:b/>
                <w:color w:val="000000"/>
                <w:w w:val="90"/>
                <w:sz w:val="13"/>
              </w:rPr>
            </w:pPr>
            <w:r w:rsidRPr="00824F41">
              <w:rPr>
                <w:rFonts w:cstheme="minorHAnsi"/>
                <w:b/>
                <w:color w:val="000000"/>
                <w:w w:val="90"/>
                <w:sz w:val="13"/>
              </w:rPr>
              <w:t xml:space="preserve">Pora dnia </w:t>
            </w:r>
            <w:r w:rsidRPr="00824F41">
              <w:rPr>
                <w:rFonts w:cstheme="minorHAnsi"/>
                <w:b/>
                <w:color w:val="000000"/>
                <w:w w:val="90"/>
                <w:sz w:val="13"/>
              </w:rPr>
              <w:br/>
              <w:t xml:space="preserve">(6:00- </w:t>
            </w:r>
            <w:r w:rsidRPr="00824F41">
              <w:rPr>
                <w:rFonts w:cstheme="minorHAnsi"/>
                <w:b/>
                <w:color w:val="000000"/>
                <w:w w:val="90"/>
                <w:sz w:val="13"/>
              </w:rPr>
              <w:br/>
              <w:t>18.00)</w:t>
            </w:r>
          </w:p>
        </w:tc>
        <w:tc>
          <w:tcPr>
            <w:tcW w:w="1042" w:type="dxa"/>
            <w:tcBorders>
              <w:top w:val="single" w:sz="13" w:space="0" w:color="000000"/>
              <w:left w:val="single" w:sz="5" w:space="0" w:color="000000"/>
              <w:bottom w:val="single" w:sz="5" w:space="0" w:color="000000"/>
              <w:right w:val="single" w:sz="5" w:space="0" w:color="000000"/>
            </w:tcBorders>
            <w:vAlign w:val="center"/>
          </w:tcPr>
          <w:p w14:paraId="6F7F7248" w14:textId="77777777" w:rsidR="00EC5A00" w:rsidRPr="00824F41" w:rsidRDefault="00EC5A00" w:rsidP="0069570D">
            <w:pPr>
              <w:jc w:val="center"/>
              <w:rPr>
                <w:rFonts w:cstheme="minorHAnsi"/>
                <w:b/>
                <w:color w:val="000000"/>
                <w:w w:val="90"/>
                <w:sz w:val="13"/>
              </w:rPr>
            </w:pPr>
          </w:p>
        </w:tc>
        <w:tc>
          <w:tcPr>
            <w:tcW w:w="940" w:type="dxa"/>
            <w:tcBorders>
              <w:top w:val="single" w:sz="13" w:space="0" w:color="000000"/>
              <w:left w:val="single" w:sz="5" w:space="0" w:color="000000"/>
              <w:bottom w:val="single" w:sz="5" w:space="0" w:color="000000"/>
              <w:right w:val="single" w:sz="5" w:space="0" w:color="000000"/>
            </w:tcBorders>
            <w:vAlign w:val="center"/>
          </w:tcPr>
          <w:p w14:paraId="07502920" w14:textId="77777777" w:rsidR="00EC5A00" w:rsidRPr="00824F41" w:rsidRDefault="00EC5A00" w:rsidP="0069570D">
            <w:pPr>
              <w:jc w:val="center"/>
              <w:rPr>
                <w:rFonts w:cstheme="minorHAnsi"/>
                <w:b/>
                <w:color w:val="000000"/>
                <w:w w:val="90"/>
                <w:sz w:val="13"/>
              </w:rPr>
            </w:pPr>
          </w:p>
        </w:tc>
        <w:tc>
          <w:tcPr>
            <w:tcW w:w="941" w:type="dxa"/>
            <w:tcBorders>
              <w:top w:val="single" w:sz="13" w:space="0" w:color="000000"/>
              <w:left w:val="single" w:sz="5" w:space="0" w:color="000000"/>
              <w:bottom w:val="single" w:sz="5" w:space="0" w:color="000000"/>
              <w:right w:val="single" w:sz="5" w:space="0" w:color="000000"/>
            </w:tcBorders>
            <w:vAlign w:val="center"/>
          </w:tcPr>
          <w:p w14:paraId="29465292" w14:textId="77777777" w:rsidR="00EC5A00" w:rsidRPr="00824F41" w:rsidRDefault="00EC5A00" w:rsidP="0069570D">
            <w:pPr>
              <w:jc w:val="center"/>
              <w:rPr>
                <w:rFonts w:cstheme="minorHAnsi"/>
                <w:b/>
                <w:color w:val="000000"/>
                <w:w w:val="90"/>
                <w:sz w:val="13"/>
              </w:rPr>
            </w:pPr>
          </w:p>
        </w:tc>
        <w:tc>
          <w:tcPr>
            <w:tcW w:w="944" w:type="dxa"/>
            <w:tcBorders>
              <w:top w:val="single" w:sz="13" w:space="0" w:color="000000"/>
              <w:left w:val="single" w:sz="5" w:space="0" w:color="000000"/>
              <w:bottom w:val="single" w:sz="5" w:space="0" w:color="000000"/>
              <w:right w:val="single" w:sz="5" w:space="0" w:color="000000"/>
            </w:tcBorders>
            <w:vAlign w:val="center"/>
          </w:tcPr>
          <w:p w14:paraId="09DA6962" w14:textId="77777777" w:rsidR="00EC5A00" w:rsidRPr="00824F41" w:rsidRDefault="00EC5A00" w:rsidP="0069570D">
            <w:pPr>
              <w:jc w:val="center"/>
              <w:rPr>
                <w:rFonts w:cstheme="minorHAnsi"/>
                <w:b/>
                <w:color w:val="000000"/>
                <w:w w:val="90"/>
                <w:sz w:val="13"/>
              </w:rPr>
            </w:pPr>
          </w:p>
        </w:tc>
        <w:tc>
          <w:tcPr>
            <w:tcW w:w="940" w:type="dxa"/>
            <w:tcBorders>
              <w:top w:val="single" w:sz="13" w:space="0" w:color="000000"/>
              <w:left w:val="single" w:sz="5" w:space="0" w:color="000000"/>
              <w:bottom w:val="single" w:sz="5" w:space="0" w:color="000000"/>
              <w:right w:val="single" w:sz="5" w:space="0" w:color="000000"/>
            </w:tcBorders>
            <w:vAlign w:val="center"/>
          </w:tcPr>
          <w:p w14:paraId="1B098CE0" w14:textId="77777777" w:rsidR="00EC5A00" w:rsidRPr="00824F41" w:rsidRDefault="00EC5A00" w:rsidP="0069570D">
            <w:pPr>
              <w:jc w:val="center"/>
              <w:rPr>
                <w:rFonts w:cstheme="minorHAnsi"/>
                <w:b/>
                <w:color w:val="000000"/>
                <w:w w:val="90"/>
                <w:sz w:val="13"/>
              </w:rPr>
            </w:pPr>
          </w:p>
        </w:tc>
        <w:tc>
          <w:tcPr>
            <w:tcW w:w="944" w:type="dxa"/>
            <w:tcBorders>
              <w:top w:val="single" w:sz="13" w:space="0" w:color="000000"/>
              <w:left w:val="single" w:sz="5" w:space="0" w:color="000000"/>
              <w:bottom w:val="single" w:sz="5" w:space="0" w:color="000000"/>
              <w:right w:val="single" w:sz="5" w:space="0" w:color="000000"/>
            </w:tcBorders>
            <w:vAlign w:val="center"/>
          </w:tcPr>
          <w:p w14:paraId="586E30A9" w14:textId="77777777" w:rsidR="00EC5A00" w:rsidRPr="00824F41" w:rsidRDefault="00EC5A00" w:rsidP="0069570D">
            <w:pPr>
              <w:jc w:val="center"/>
              <w:rPr>
                <w:rFonts w:cstheme="minorHAnsi"/>
                <w:b/>
                <w:color w:val="000000"/>
                <w:w w:val="90"/>
                <w:sz w:val="13"/>
              </w:rPr>
            </w:pPr>
          </w:p>
        </w:tc>
        <w:tc>
          <w:tcPr>
            <w:tcW w:w="797" w:type="dxa"/>
            <w:tcBorders>
              <w:top w:val="single" w:sz="13" w:space="0" w:color="000000"/>
              <w:left w:val="single" w:sz="5" w:space="0" w:color="000000"/>
              <w:bottom w:val="single" w:sz="5" w:space="0" w:color="000000"/>
              <w:right w:val="single" w:sz="5" w:space="0" w:color="000000"/>
            </w:tcBorders>
            <w:vAlign w:val="center"/>
          </w:tcPr>
          <w:p w14:paraId="164DA195" w14:textId="77777777" w:rsidR="00EC5A00" w:rsidRPr="00824F41" w:rsidRDefault="00EC5A00" w:rsidP="0069570D">
            <w:pPr>
              <w:jc w:val="center"/>
              <w:rPr>
                <w:rFonts w:cstheme="minorHAnsi"/>
                <w:b/>
                <w:color w:val="000000"/>
                <w:w w:val="90"/>
                <w:sz w:val="13"/>
              </w:rPr>
            </w:pPr>
          </w:p>
        </w:tc>
        <w:tc>
          <w:tcPr>
            <w:tcW w:w="1083" w:type="dxa"/>
            <w:tcBorders>
              <w:top w:val="single" w:sz="13" w:space="0" w:color="000000"/>
              <w:left w:val="single" w:sz="5" w:space="0" w:color="000000"/>
              <w:bottom w:val="single" w:sz="5" w:space="0" w:color="000000"/>
              <w:right w:val="single" w:sz="5" w:space="0" w:color="000000"/>
            </w:tcBorders>
            <w:vAlign w:val="center"/>
          </w:tcPr>
          <w:p w14:paraId="3B3C90F8" w14:textId="77777777" w:rsidR="00EC5A00" w:rsidRPr="00824F41" w:rsidRDefault="00EC5A00" w:rsidP="0069570D">
            <w:pPr>
              <w:jc w:val="center"/>
              <w:rPr>
                <w:rFonts w:cstheme="minorHAnsi"/>
                <w:b/>
                <w:color w:val="000000"/>
                <w:w w:val="90"/>
                <w:sz w:val="13"/>
              </w:rPr>
            </w:pPr>
          </w:p>
        </w:tc>
        <w:tc>
          <w:tcPr>
            <w:tcW w:w="1052" w:type="dxa"/>
            <w:tcBorders>
              <w:top w:val="single" w:sz="13" w:space="0" w:color="000000"/>
              <w:left w:val="single" w:sz="5" w:space="0" w:color="000000"/>
              <w:bottom w:val="single" w:sz="5" w:space="0" w:color="000000"/>
              <w:right w:val="single" w:sz="5" w:space="0" w:color="000000"/>
            </w:tcBorders>
            <w:vAlign w:val="center"/>
          </w:tcPr>
          <w:p w14:paraId="1D924AA5" w14:textId="77777777" w:rsidR="00EC5A00" w:rsidRPr="00824F41" w:rsidRDefault="00EC5A00" w:rsidP="0069570D">
            <w:pPr>
              <w:jc w:val="center"/>
              <w:rPr>
                <w:rFonts w:cstheme="minorHAnsi"/>
                <w:b/>
                <w:color w:val="000000"/>
                <w:w w:val="90"/>
                <w:sz w:val="13"/>
              </w:rPr>
            </w:pPr>
          </w:p>
        </w:tc>
        <w:tc>
          <w:tcPr>
            <w:tcW w:w="831" w:type="dxa"/>
            <w:tcBorders>
              <w:top w:val="single" w:sz="13" w:space="0" w:color="000000"/>
              <w:left w:val="single" w:sz="5" w:space="0" w:color="000000"/>
              <w:bottom w:val="single" w:sz="5" w:space="0" w:color="000000"/>
              <w:right w:val="single" w:sz="5" w:space="0" w:color="000000"/>
            </w:tcBorders>
            <w:vAlign w:val="center"/>
          </w:tcPr>
          <w:p w14:paraId="10465989" w14:textId="77777777" w:rsidR="00EC5A00" w:rsidRPr="00824F41" w:rsidRDefault="00EC5A00" w:rsidP="0069570D">
            <w:pPr>
              <w:jc w:val="center"/>
              <w:rPr>
                <w:rFonts w:cstheme="minorHAnsi"/>
                <w:b/>
                <w:color w:val="000000"/>
                <w:w w:val="90"/>
                <w:sz w:val="13"/>
              </w:rPr>
            </w:pPr>
          </w:p>
        </w:tc>
        <w:tc>
          <w:tcPr>
            <w:tcW w:w="944" w:type="dxa"/>
            <w:tcBorders>
              <w:top w:val="single" w:sz="13" w:space="0" w:color="000000"/>
              <w:left w:val="single" w:sz="5" w:space="0" w:color="000000"/>
              <w:bottom w:val="single" w:sz="5" w:space="0" w:color="000000"/>
              <w:right w:val="single" w:sz="5" w:space="0" w:color="000000"/>
            </w:tcBorders>
            <w:vAlign w:val="center"/>
          </w:tcPr>
          <w:p w14:paraId="75E59C15" w14:textId="77777777" w:rsidR="00EC5A00" w:rsidRPr="00824F41" w:rsidRDefault="00EC5A00" w:rsidP="0069570D">
            <w:pPr>
              <w:jc w:val="center"/>
              <w:rPr>
                <w:rFonts w:cstheme="minorHAnsi"/>
                <w:b/>
                <w:color w:val="000000"/>
                <w:w w:val="90"/>
                <w:sz w:val="13"/>
              </w:rPr>
            </w:pPr>
          </w:p>
        </w:tc>
      </w:tr>
      <w:tr w:rsidR="00EC5A00" w:rsidRPr="00824F41" w14:paraId="2F03CBC5" w14:textId="77777777" w:rsidTr="00824F41">
        <w:trPr>
          <w:trHeight w:hRule="exact" w:val="720"/>
        </w:trPr>
        <w:tc>
          <w:tcPr>
            <w:tcW w:w="563" w:type="dxa"/>
            <w:tcBorders>
              <w:top w:val="single" w:sz="5" w:space="0" w:color="000000"/>
              <w:left w:val="single" w:sz="5" w:space="0" w:color="000000"/>
              <w:bottom w:val="single" w:sz="5" w:space="0" w:color="000000"/>
              <w:right w:val="single" w:sz="5" w:space="0" w:color="000000"/>
            </w:tcBorders>
            <w:vAlign w:val="center"/>
          </w:tcPr>
          <w:p w14:paraId="4C07AC10" w14:textId="77777777" w:rsidR="00EC5A00" w:rsidRPr="00824F41" w:rsidRDefault="00EC5A00" w:rsidP="0069570D">
            <w:pPr>
              <w:jc w:val="center"/>
              <w:rPr>
                <w:rFonts w:cstheme="minorHAnsi"/>
                <w:b/>
                <w:color w:val="000000"/>
                <w:w w:val="90"/>
                <w:sz w:val="13"/>
              </w:rPr>
            </w:pPr>
            <w:r w:rsidRPr="00824F41">
              <w:rPr>
                <w:rFonts w:cstheme="minorHAnsi"/>
                <w:b/>
                <w:color w:val="000000"/>
                <w:w w:val="90"/>
                <w:sz w:val="13"/>
              </w:rPr>
              <w:t xml:space="preserve">Pora </w:t>
            </w:r>
            <w:r w:rsidRPr="00824F41">
              <w:rPr>
                <w:rFonts w:cstheme="minorHAnsi"/>
                <w:b/>
                <w:color w:val="000000"/>
                <w:w w:val="90"/>
                <w:sz w:val="13"/>
              </w:rPr>
              <w:br/>
              <w:t>wieczoru</w:t>
            </w:r>
          </w:p>
          <w:p w14:paraId="5D60C4DE" w14:textId="77777777" w:rsidR="00EC5A00" w:rsidRPr="00824F41" w:rsidRDefault="00EC5A00" w:rsidP="0069570D">
            <w:pPr>
              <w:jc w:val="center"/>
              <w:rPr>
                <w:rFonts w:cstheme="minorHAnsi"/>
                <w:b/>
                <w:color w:val="000000"/>
                <w:w w:val="90"/>
                <w:sz w:val="13"/>
              </w:rPr>
            </w:pPr>
            <w:r w:rsidRPr="00824F41">
              <w:rPr>
                <w:rFonts w:cstheme="minorHAnsi"/>
                <w:b/>
                <w:color w:val="000000"/>
                <w:w w:val="90"/>
                <w:sz w:val="13"/>
              </w:rPr>
              <w:t>(18.00-</w:t>
            </w:r>
          </w:p>
          <w:p w14:paraId="646D576E" w14:textId="77777777" w:rsidR="00EC5A00" w:rsidRPr="00824F41" w:rsidRDefault="00EC5A00" w:rsidP="0069570D">
            <w:pPr>
              <w:jc w:val="center"/>
              <w:rPr>
                <w:rFonts w:cstheme="minorHAnsi"/>
                <w:b/>
                <w:color w:val="000000"/>
                <w:w w:val="90"/>
                <w:sz w:val="13"/>
              </w:rPr>
            </w:pPr>
            <w:r w:rsidRPr="00824F41">
              <w:rPr>
                <w:rFonts w:cstheme="minorHAnsi"/>
                <w:b/>
                <w:color w:val="000000"/>
                <w:w w:val="90"/>
                <w:sz w:val="13"/>
              </w:rPr>
              <w:t>22:00)</w:t>
            </w:r>
          </w:p>
        </w:tc>
        <w:tc>
          <w:tcPr>
            <w:tcW w:w="1042" w:type="dxa"/>
            <w:tcBorders>
              <w:top w:val="single" w:sz="5" w:space="0" w:color="000000"/>
              <w:left w:val="single" w:sz="5" w:space="0" w:color="000000"/>
              <w:bottom w:val="single" w:sz="5" w:space="0" w:color="000000"/>
              <w:right w:val="single" w:sz="5" w:space="0" w:color="000000"/>
            </w:tcBorders>
            <w:vAlign w:val="center"/>
          </w:tcPr>
          <w:p w14:paraId="51C00E8C" w14:textId="77777777" w:rsidR="00EC5A00" w:rsidRPr="00824F41" w:rsidRDefault="00EC5A00" w:rsidP="0069570D">
            <w:pPr>
              <w:jc w:val="center"/>
              <w:rPr>
                <w:rFonts w:cstheme="minorHAnsi"/>
                <w:b/>
                <w:color w:val="000000"/>
                <w:w w:val="90"/>
                <w:sz w:val="13"/>
              </w:rPr>
            </w:pPr>
          </w:p>
        </w:tc>
        <w:tc>
          <w:tcPr>
            <w:tcW w:w="940" w:type="dxa"/>
            <w:tcBorders>
              <w:top w:val="single" w:sz="5" w:space="0" w:color="000000"/>
              <w:left w:val="single" w:sz="5" w:space="0" w:color="000000"/>
              <w:bottom w:val="single" w:sz="5" w:space="0" w:color="000000"/>
              <w:right w:val="single" w:sz="5" w:space="0" w:color="000000"/>
            </w:tcBorders>
            <w:vAlign w:val="center"/>
          </w:tcPr>
          <w:p w14:paraId="4FFAE6CD" w14:textId="77777777" w:rsidR="00EC5A00" w:rsidRPr="00824F41" w:rsidRDefault="00EC5A00" w:rsidP="0069570D">
            <w:pPr>
              <w:jc w:val="center"/>
              <w:rPr>
                <w:rFonts w:cstheme="minorHAnsi"/>
                <w:b/>
                <w:color w:val="000000"/>
                <w:w w:val="90"/>
                <w:sz w:val="13"/>
              </w:rPr>
            </w:pPr>
          </w:p>
        </w:tc>
        <w:tc>
          <w:tcPr>
            <w:tcW w:w="941" w:type="dxa"/>
            <w:tcBorders>
              <w:top w:val="single" w:sz="5" w:space="0" w:color="000000"/>
              <w:left w:val="single" w:sz="5" w:space="0" w:color="000000"/>
              <w:bottom w:val="single" w:sz="5" w:space="0" w:color="000000"/>
              <w:right w:val="single" w:sz="5" w:space="0" w:color="000000"/>
            </w:tcBorders>
            <w:vAlign w:val="center"/>
          </w:tcPr>
          <w:p w14:paraId="67752D6C" w14:textId="77777777" w:rsidR="00EC5A00" w:rsidRPr="00824F41" w:rsidRDefault="00EC5A00" w:rsidP="0069570D">
            <w:pPr>
              <w:jc w:val="center"/>
              <w:rPr>
                <w:rFonts w:cstheme="minorHAnsi"/>
                <w:b/>
                <w:color w:val="000000"/>
                <w:w w:val="90"/>
                <w:sz w:val="13"/>
              </w:rPr>
            </w:pPr>
          </w:p>
        </w:tc>
        <w:tc>
          <w:tcPr>
            <w:tcW w:w="944" w:type="dxa"/>
            <w:tcBorders>
              <w:top w:val="single" w:sz="5" w:space="0" w:color="000000"/>
              <w:left w:val="single" w:sz="5" w:space="0" w:color="000000"/>
              <w:bottom w:val="single" w:sz="5" w:space="0" w:color="000000"/>
              <w:right w:val="single" w:sz="5" w:space="0" w:color="000000"/>
            </w:tcBorders>
            <w:vAlign w:val="center"/>
          </w:tcPr>
          <w:p w14:paraId="155C781B" w14:textId="77777777" w:rsidR="00EC5A00" w:rsidRPr="00824F41" w:rsidRDefault="00EC5A00" w:rsidP="0069570D">
            <w:pPr>
              <w:jc w:val="center"/>
              <w:rPr>
                <w:rFonts w:cstheme="minorHAnsi"/>
                <w:b/>
                <w:color w:val="000000"/>
                <w:w w:val="90"/>
                <w:sz w:val="13"/>
              </w:rPr>
            </w:pPr>
          </w:p>
        </w:tc>
        <w:tc>
          <w:tcPr>
            <w:tcW w:w="940" w:type="dxa"/>
            <w:tcBorders>
              <w:top w:val="single" w:sz="5" w:space="0" w:color="000000"/>
              <w:left w:val="single" w:sz="5" w:space="0" w:color="000000"/>
              <w:bottom w:val="single" w:sz="5" w:space="0" w:color="000000"/>
              <w:right w:val="single" w:sz="5" w:space="0" w:color="000000"/>
            </w:tcBorders>
            <w:vAlign w:val="center"/>
          </w:tcPr>
          <w:p w14:paraId="17785E8E" w14:textId="77777777" w:rsidR="00EC5A00" w:rsidRPr="00824F41" w:rsidRDefault="00EC5A00" w:rsidP="0069570D">
            <w:pPr>
              <w:jc w:val="center"/>
              <w:rPr>
                <w:rFonts w:cstheme="minorHAnsi"/>
                <w:b/>
                <w:color w:val="000000"/>
                <w:w w:val="90"/>
                <w:sz w:val="13"/>
              </w:rPr>
            </w:pPr>
          </w:p>
        </w:tc>
        <w:tc>
          <w:tcPr>
            <w:tcW w:w="944" w:type="dxa"/>
            <w:tcBorders>
              <w:top w:val="single" w:sz="5" w:space="0" w:color="000000"/>
              <w:left w:val="single" w:sz="5" w:space="0" w:color="000000"/>
              <w:bottom w:val="single" w:sz="5" w:space="0" w:color="000000"/>
              <w:right w:val="single" w:sz="5" w:space="0" w:color="000000"/>
            </w:tcBorders>
            <w:vAlign w:val="center"/>
          </w:tcPr>
          <w:p w14:paraId="7FD030A5" w14:textId="77777777" w:rsidR="00EC5A00" w:rsidRPr="00824F41" w:rsidRDefault="00EC5A00" w:rsidP="0069570D">
            <w:pPr>
              <w:jc w:val="center"/>
              <w:rPr>
                <w:rFonts w:cstheme="minorHAnsi"/>
                <w:b/>
                <w:color w:val="000000"/>
                <w:w w:val="90"/>
                <w:sz w:val="13"/>
              </w:rPr>
            </w:pPr>
          </w:p>
        </w:tc>
        <w:tc>
          <w:tcPr>
            <w:tcW w:w="797" w:type="dxa"/>
            <w:tcBorders>
              <w:top w:val="single" w:sz="5" w:space="0" w:color="000000"/>
              <w:left w:val="single" w:sz="5" w:space="0" w:color="000000"/>
              <w:bottom w:val="single" w:sz="5" w:space="0" w:color="000000"/>
              <w:right w:val="single" w:sz="5" w:space="0" w:color="000000"/>
            </w:tcBorders>
            <w:vAlign w:val="center"/>
          </w:tcPr>
          <w:p w14:paraId="70E71995" w14:textId="77777777" w:rsidR="00EC5A00" w:rsidRPr="00824F41" w:rsidRDefault="00EC5A00" w:rsidP="0069570D">
            <w:pPr>
              <w:jc w:val="center"/>
              <w:rPr>
                <w:rFonts w:cstheme="minorHAnsi"/>
                <w:b/>
                <w:color w:val="000000"/>
                <w:w w:val="90"/>
                <w:sz w:val="13"/>
              </w:rPr>
            </w:pPr>
          </w:p>
        </w:tc>
        <w:tc>
          <w:tcPr>
            <w:tcW w:w="1083" w:type="dxa"/>
            <w:tcBorders>
              <w:top w:val="single" w:sz="5" w:space="0" w:color="000000"/>
              <w:left w:val="single" w:sz="5" w:space="0" w:color="000000"/>
              <w:bottom w:val="single" w:sz="5" w:space="0" w:color="000000"/>
              <w:right w:val="single" w:sz="5" w:space="0" w:color="000000"/>
            </w:tcBorders>
            <w:vAlign w:val="center"/>
          </w:tcPr>
          <w:p w14:paraId="6CCD5BD7" w14:textId="77777777" w:rsidR="00EC5A00" w:rsidRPr="00824F41" w:rsidRDefault="00EC5A00" w:rsidP="0069570D">
            <w:pPr>
              <w:jc w:val="center"/>
              <w:rPr>
                <w:rFonts w:cstheme="minorHAnsi"/>
                <w:b/>
                <w:color w:val="000000"/>
                <w:w w:val="90"/>
                <w:sz w:val="13"/>
              </w:rPr>
            </w:pPr>
          </w:p>
        </w:tc>
        <w:tc>
          <w:tcPr>
            <w:tcW w:w="1052" w:type="dxa"/>
            <w:tcBorders>
              <w:top w:val="single" w:sz="5" w:space="0" w:color="000000"/>
              <w:left w:val="single" w:sz="5" w:space="0" w:color="000000"/>
              <w:bottom w:val="single" w:sz="5" w:space="0" w:color="000000"/>
              <w:right w:val="single" w:sz="5" w:space="0" w:color="000000"/>
            </w:tcBorders>
            <w:vAlign w:val="center"/>
          </w:tcPr>
          <w:p w14:paraId="1D494AE8" w14:textId="77777777" w:rsidR="00EC5A00" w:rsidRPr="00824F41" w:rsidRDefault="00EC5A00" w:rsidP="0069570D">
            <w:pPr>
              <w:jc w:val="center"/>
              <w:rPr>
                <w:rFonts w:cstheme="minorHAnsi"/>
                <w:b/>
                <w:color w:val="000000"/>
                <w:w w:val="90"/>
                <w:sz w:val="13"/>
              </w:rPr>
            </w:pPr>
          </w:p>
        </w:tc>
        <w:tc>
          <w:tcPr>
            <w:tcW w:w="831" w:type="dxa"/>
            <w:tcBorders>
              <w:top w:val="single" w:sz="5" w:space="0" w:color="000000"/>
              <w:left w:val="single" w:sz="5" w:space="0" w:color="000000"/>
              <w:bottom w:val="single" w:sz="5" w:space="0" w:color="000000"/>
              <w:right w:val="single" w:sz="5" w:space="0" w:color="000000"/>
            </w:tcBorders>
            <w:vAlign w:val="center"/>
          </w:tcPr>
          <w:p w14:paraId="1FCB6D3E" w14:textId="77777777" w:rsidR="00EC5A00" w:rsidRPr="00824F41" w:rsidRDefault="00EC5A00" w:rsidP="0069570D">
            <w:pPr>
              <w:jc w:val="center"/>
              <w:rPr>
                <w:rFonts w:cstheme="minorHAnsi"/>
                <w:b/>
                <w:color w:val="000000"/>
                <w:w w:val="90"/>
                <w:sz w:val="13"/>
              </w:rPr>
            </w:pPr>
          </w:p>
        </w:tc>
        <w:tc>
          <w:tcPr>
            <w:tcW w:w="944" w:type="dxa"/>
            <w:tcBorders>
              <w:top w:val="single" w:sz="5" w:space="0" w:color="000000"/>
              <w:left w:val="single" w:sz="5" w:space="0" w:color="000000"/>
              <w:bottom w:val="single" w:sz="5" w:space="0" w:color="000000"/>
              <w:right w:val="single" w:sz="5" w:space="0" w:color="000000"/>
            </w:tcBorders>
            <w:vAlign w:val="center"/>
          </w:tcPr>
          <w:p w14:paraId="5A2A9786" w14:textId="77777777" w:rsidR="00EC5A00" w:rsidRPr="00824F41" w:rsidRDefault="00EC5A00" w:rsidP="0069570D">
            <w:pPr>
              <w:jc w:val="center"/>
              <w:rPr>
                <w:rFonts w:cstheme="minorHAnsi"/>
                <w:b/>
                <w:color w:val="000000"/>
                <w:w w:val="90"/>
                <w:sz w:val="13"/>
              </w:rPr>
            </w:pPr>
          </w:p>
        </w:tc>
      </w:tr>
    </w:tbl>
    <w:p w14:paraId="3FAD011C" w14:textId="77777777" w:rsidR="00EC5A00" w:rsidRPr="00824F41" w:rsidRDefault="00EC5A00" w:rsidP="00F4345B">
      <w:pPr>
        <w:pStyle w:val="Akapitzlist"/>
        <w:numPr>
          <w:ilvl w:val="0"/>
          <w:numId w:val="22"/>
        </w:numPr>
        <w:autoSpaceDE w:val="0"/>
        <w:autoSpaceDN w:val="0"/>
        <w:adjustRightInd w:val="0"/>
        <w:spacing w:after="0" w:line="240" w:lineRule="auto"/>
        <w:jc w:val="both"/>
        <w:rPr>
          <w:rFonts w:cstheme="minorHAnsi"/>
        </w:rPr>
      </w:pPr>
      <w:r w:rsidRPr="00824F41">
        <w:rPr>
          <w:rFonts w:cstheme="minorHAnsi"/>
        </w:rPr>
        <w:t>parametry ruchu:</w:t>
      </w:r>
    </w:p>
    <w:p w14:paraId="6E407947" w14:textId="47DDC0E8" w:rsidR="00EC5A00" w:rsidRPr="00824F41" w:rsidRDefault="00EC5A00" w:rsidP="00F4345B">
      <w:pPr>
        <w:pStyle w:val="Akapitzlist"/>
        <w:numPr>
          <w:ilvl w:val="0"/>
          <w:numId w:val="22"/>
        </w:numPr>
        <w:autoSpaceDE w:val="0"/>
        <w:autoSpaceDN w:val="0"/>
        <w:adjustRightInd w:val="0"/>
        <w:spacing w:after="0" w:line="240" w:lineRule="auto"/>
        <w:jc w:val="both"/>
        <w:rPr>
          <w:rFonts w:cstheme="minorHAnsi"/>
        </w:rPr>
      </w:pPr>
      <w:r w:rsidRPr="00824F41">
        <w:rPr>
          <w:rFonts w:cstheme="minorHAnsi"/>
        </w:rPr>
        <w:t xml:space="preserve">charakterystyka terenu, na którym prowadzono pomiary hałasu, w tym </w:t>
      </w:r>
      <w:r w:rsidR="00F220BF" w:rsidRPr="00824F41">
        <w:rPr>
          <w:rFonts w:cstheme="minorHAnsi"/>
        </w:rPr>
        <w:t>szkice obrazujące</w:t>
      </w:r>
      <w:r w:rsidRPr="00824F41">
        <w:rPr>
          <w:rFonts w:cstheme="minorHAnsi"/>
        </w:rPr>
        <w:t xml:space="preserve">: </w:t>
      </w:r>
    </w:p>
    <w:p w14:paraId="3A799480" w14:textId="77777777" w:rsidR="00EC5A00" w:rsidRPr="00824F41" w:rsidRDefault="00EC5A00" w:rsidP="00F4345B">
      <w:pPr>
        <w:pStyle w:val="Akapitzlist"/>
        <w:numPr>
          <w:ilvl w:val="0"/>
          <w:numId w:val="12"/>
        </w:numPr>
        <w:spacing w:line="240" w:lineRule="auto"/>
        <w:ind w:hanging="11"/>
        <w:jc w:val="both"/>
        <w:rPr>
          <w:rFonts w:cstheme="minorHAnsi"/>
        </w:rPr>
      </w:pPr>
      <w:r w:rsidRPr="00824F41">
        <w:rPr>
          <w:rFonts w:cstheme="minorHAnsi"/>
        </w:rPr>
        <w:t>ukształtowanie i zagospodarowanie terenu, w szczególności zabudowę: ………………………………………………………………………………………………………………………………………………………………………………………………………………………………………………………………………</w:t>
      </w:r>
    </w:p>
    <w:p w14:paraId="6542C824" w14:textId="77777777" w:rsidR="00EC5A00" w:rsidRPr="00824F41" w:rsidRDefault="00EC5A00" w:rsidP="00F4345B">
      <w:pPr>
        <w:pStyle w:val="Akapitzlist"/>
        <w:numPr>
          <w:ilvl w:val="0"/>
          <w:numId w:val="12"/>
        </w:numPr>
        <w:spacing w:line="240" w:lineRule="auto"/>
        <w:ind w:hanging="11"/>
        <w:jc w:val="both"/>
        <w:rPr>
          <w:rFonts w:cstheme="minorHAnsi"/>
        </w:rPr>
      </w:pPr>
      <w:r w:rsidRPr="00824F41">
        <w:rPr>
          <w:rFonts w:cstheme="minorHAnsi"/>
        </w:rPr>
        <w:t xml:space="preserve">obiekty w otoczeniu źródła i punktu pomiarowego odbijające i załamujące fale akustyczne: ……………………………………………………………………………………………………………………………………………………………………………… </w:t>
      </w:r>
    </w:p>
    <w:p w14:paraId="4E04FE85" w14:textId="77777777" w:rsidR="00EC5A00" w:rsidRPr="00824F41" w:rsidRDefault="00EC5A00" w:rsidP="00F4345B">
      <w:pPr>
        <w:pStyle w:val="Akapitzlist"/>
        <w:numPr>
          <w:ilvl w:val="0"/>
          <w:numId w:val="12"/>
        </w:numPr>
        <w:spacing w:line="240" w:lineRule="auto"/>
        <w:ind w:hanging="11"/>
        <w:jc w:val="both"/>
        <w:rPr>
          <w:rFonts w:cstheme="minorHAnsi"/>
        </w:rPr>
      </w:pPr>
      <w:r w:rsidRPr="00824F41">
        <w:rPr>
          <w:rFonts w:cstheme="minorHAnsi"/>
        </w:rPr>
        <w:t>klasyfikację terenu z punktu widzenia planu zagospodarowania przestrzennego (art. 115 ustawy z dnia 27 kwietnia 2001 r. Prawo ochrony środowiska (Dz. U. z 2019 r., poz. 1396)): ………………………………………………………………………………………………………………………………………………………………………………………………………………………………………………………………………</w:t>
      </w:r>
    </w:p>
    <w:p w14:paraId="30A50E4E" w14:textId="77777777" w:rsidR="00EC5A00" w:rsidRPr="00046EF8" w:rsidRDefault="00EC5A00" w:rsidP="00F4345B">
      <w:pPr>
        <w:pStyle w:val="Akapitzlist"/>
        <w:numPr>
          <w:ilvl w:val="0"/>
          <w:numId w:val="12"/>
        </w:numPr>
        <w:spacing w:line="240" w:lineRule="auto"/>
        <w:ind w:hanging="11"/>
        <w:jc w:val="both"/>
        <w:rPr>
          <w:rFonts w:cstheme="minorHAnsi"/>
        </w:rPr>
      </w:pPr>
      <w:r w:rsidRPr="00046EF8">
        <w:rPr>
          <w:rFonts w:cstheme="minorHAnsi"/>
        </w:rPr>
        <w:lastRenderedPageBreak/>
        <w:t xml:space="preserve">dopuszczalne poziomy hałasu dróg: </w:t>
      </w:r>
    </w:p>
    <w:p w14:paraId="4722A5F2" w14:textId="77777777" w:rsidR="00EC5A00" w:rsidRPr="00046EF8" w:rsidRDefault="00EC5A00" w:rsidP="00F4345B">
      <w:pPr>
        <w:pStyle w:val="Akapitzlist"/>
        <w:numPr>
          <w:ilvl w:val="2"/>
          <w:numId w:val="12"/>
        </w:numPr>
        <w:spacing w:line="240" w:lineRule="auto"/>
        <w:ind w:hanging="11"/>
        <w:jc w:val="both"/>
        <w:rPr>
          <w:rFonts w:cstheme="minorHAnsi"/>
        </w:rPr>
      </w:pPr>
      <w:r w:rsidRPr="00046EF8">
        <w:rPr>
          <w:rFonts w:cstheme="minorHAnsi"/>
        </w:rPr>
        <w:t xml:space="preserve">dla pory dnia ……………………… </w:t>
      </w:r>
      <w:proofErr w:type="spellStart"/>
      <w:r w:rsidRPr="00046EF8">
        <w:rPr>
          <w:rFonts w:cstheme="minorHAnsi"/>
        </w:rPr>
        <w:t>dB</w:t>
      </w:r>
      <w:proofErr w:type="spellEnd"/>
      <w:r w:rsidRPr="00046EF8">
        <w:rPr>
          <w:rFonts w:cstheme="minorHAnsi"/>
        </w:rPr>
        <w:t xml:space="preserve"> (A)</w:t>
      </w:r>
    </w:p>
    <w:p w14:paraId="17450610" w14:textId="2073C909" w:rsidR="00B601F3" w:rsidRDefault="00EC5A00" w:rsidP="00F4345B">
      <w:pPr>
        <w:pStyle w:val="Akapitzlist"/>
        <w:numPr>
          <w:ilvl w:val="2"/>
          <w:numId w:val="12"/>
        </w:numPr>
        <w:spacing w:line="240" w:lineRule="auto"/>
        <w:ind w:hanging="11"/>
        <w:jc w:val="both"/>
        <w:rPr>
          <w:rFonts w:cstheme="minorHAnsi"/>
        </w:rPr>
      </w:pPr>
      <w:r w:rsidRPr="00046EF8">
        <w:rPr>
          <w:rFonts w:cstheme="minorHAnsi"/>
        </w:rPr>
        <w:t xml:space="preserve">dla pory nocy……………………… </w:t>
      </w:r>
      <w:proofErr w:type="spellStart"/>
      <w:r w:rsidRPr="00046EF8">
        <w:rPr>
          <w:rFonts w:cstheme="minorHAnsi"/>
        </w:rPr>
        <w:t>dB</w:t>
      </w:r>
      <w:proofErr w:type="spellEnd"/>
      <w:r w:rsidRPr="00046EF8">
        <w:rPr>
          <w:rFonts w:cstheme="minorHAnsi"/>
        </w:rPr>
        <w:t xml:space="preserve"> (A)</w:t>
      </w:r>
    </w:p>
    <w:p w14:paraId="6608A417" w14:textId="77777777" w:rsidR="00EC5A00" w:rsidRPr="00046EF8" w:rsidRDefault="00EC5A00" w:rsidP="00F4345B">
      <w:pPr>
        <w:pStyle w:val="Akapitzlist"/>
        <w:numPr>
          <w:ilvl w:val="0"/>
          <w:numId w:val="22"/>
        </w:numPr>
        <w:autoSpaceDE w:val="0"/>
        <w:autoSpaceDN w:val="0"/>
        <w:adjustRightInd w:val="0"/>
        <w:spacing w:after="0" w:line="240" w:lineRule="auto"/>
        <w:jc w:val="both"/>
        <w:rPr>
          <w:rFonts w:cstheme="minorHAnsi"/>
        </w:rPr>
      </w:pPr>
      <w:r w:rsidRPr="00046EF8">
        <w:rPr>
          <w:rFonts w:cstheme="minorHAnsi"/>
        </w:rPr>
        <w:t>czynniki kształtujące tło akustyczne:</w:t>
      </w:r>
    </w:p>
    <w:p w14:paraId="748BF5D9" w14:textId="77777777" w:rsidR="00EC5A00" w:rsidRDefault="00EC5A00" w:rsidP="00F4345B">
      <w:pPr>
        <w:pStyle w:val="Akapitzlist"/>
        <w:numPr>
          <w:ilvl w:val="0"/>
          <w:numId w:val="22"/>
        </w:numPr>
        <w:autoSpaceDE w:val="0"/>
        <w:autoSpaceDN w:val="0"/>
        <w:adjustRightInd w:val="0"/>
        <w:spacing w:after="0" w:line="240" w:lineRule="auto"/>
        <w:jc w:val="both"/>
        <w:rPr>
          <w:rFonts w:cstheme="minorHAnsi"/>
        </w:rPr>
      </w:pPr>
      <w:r w:rsidRPr="00046EF8">
        <w:rPr>
          <w:rFonts w:cstheme="minorHAnsi"/>
        </w:rPr>
        <w:t>dane dotyczące lokalizacji punktu pomiarowego:</w:t>
      </w:r>
    </w:p>
    <w:p w14:paraId="71E6A33B" w14:textId="77777777" w:rsidR="00801F5E" w:rsidRPr="00046EF8" w:rsidRDefault="00801F5E" w:rsidP="00801F5E">
      <w:pPr>
        <w:pStyle w:val="Akapitzlist"/>
        <w:autoSpaceDE w:val="0"/>
        <w:autoSpaceDN w:val="0"/>
        <w:adjustRightInd w:val="0"/>
        <w:spacing w:after="0" w:line="240" w:lineRule="auto"/>
        <w:jc w:val="both"/>
        <w:rPr>
          <w:rFonts w:cstheme="minorHAnsi"/>
        </w:rPr>
      </w:pPr>
    </w:p>
    <w:tbl>
      <w:tblPr>
        <w:tblW w:w="5000" w:type="pct"/>
        <w:jc w:val="center"/>
        <w:tblCellMar>
          <w:left w:w="0" w:type="dxa"/>
          <w:right w:w="0" w:type="dxa"/>
        </w:tblCellMar>
        <w:tblLook w:val="0000" w:firstRow="0" w:lastRow="0" w:firstColumn="0" w:lastColumn="0" w:noHBand="0" w:noVBand="0"/>
      </w:tblPr>
      <w:tblGrid>
        <w:gridCol w:w="7079"/>
        <w:gridCol w:w="569"/>
        <w:gridCol w:w="352"/>
        <w:gridCol w:w="1060"/>
      </w:tblGrid>
      <w:tr w:rsidR="00EC5A00" w:rsidRPr="00046EF8" w14:paraId="46D4010C" w14:textId="77777777" w:rsidTr="00046EF8">
        <w:trPr>
          <w:trHeight w:hRule="exact" w:val="679"/>
          <w:jc w:val="center"/>
        </w:trPr>
        <w:tc>
          <w:tcPr>
            <w:tcW w:w="3907" w:type="pct"/>
            <w:tcBorders>
              <w:top w:val="single" w:sz="5" w:space="0" w:color="000000"/>
              <w:left w:val="single" w:sz="5" w:space="0" w:color="000000"/>
              <w:bottom w:val="single" w:sz="5" w:space="0" w:color="000000"/>
              <w:right w:val="single" w:sz="5" w:space="0" w:color="000000"/>
            </w:tcBorders>
            <w:vAlign w:val="center"/>
          </w:tcPr>
          <w:p w14:paraId="38636A76" w14:textId="77777777" w:rsidR="00EC5A00" w:rsidRPr="00046EF8" w:rsidRDefault="00EC5A00" w:rsidP="0069570D">
            <w:pPr>
              <w:ind w:left="82" w:firstLine="97"/>
              <w:rPr>
                <w:rFonts w:cstheme="minorHAnsi"/>
                <w:color w:val="000000"/>
                <w:spacing w:val="-1"/>
                <w:w w:val="90"/>
                <w:sz w:val="20"/>
                <w:szCs w:val="20"/>
              </w:rPr>
            </w:pPr>
            <w:r w:rsidRPr="00046EF8">
              <w:rPr>
                <w:rFonts w:cstheme="minorHAnsi"/>
                <w:color w:val="000000"/>
                <w:spacing w:val="-1"/>
                <w:w w:val="90"/>
                <w:sz w:val="20"/>
                <w:szCs w:val="20"/>
              </w:rPr>
              <w:t>Odległość punktu pomiarowego od źródła hałasu [m]</w:t>
            </w:r>
          </w:p>
        </w:tc>
        <w:tc>
          <w:tcPr>
            <w:tcW w:w="314" w:type="pct"/>
            <w:tcBorders>
              <w:top w:val="single" w:sz="5" w:space="0" w:color="000000"/>
              <w:left w:val="single" w:sz="5" w:space="0" w:color="000000"/>
              <w:bottom w:val="single" w:sz="5" w:space="0" w:color="000000"/>
              <w:right w:val="none" w:sz="0" w:space="0" w:color="000000"/>
            </w:tcBorders>
          </w:tcPr>
          <w:p w14:paraId="58F8089B" w14:textId="77777777" w:rsidR="00EC5A00" w:rsidRPr="00046EF8" w:rsidRDefault="00EC5A00" w:rsidP="0069570D">
            <w:pPr>
              <w:rPr>
                <w:rFonts w:cstheme="minorHAnsi"/>
                <w:color w:val="000000"/>
                <w:sz w:val="20"/>
                <w:szCs w:val="20"/>
              </w:rPr>
            </w:pPr>
          </w:p>
        </w:tc>
        <w:tc>
          <w:tcPr>
            <w:tcW w:w="779" w:type="pct"/>
            <w:gridSpan w:val="2"/>
            <w:tcBorders>
              <w:top w:val="single" w:sz="5" w:space="0" w:color="000000"/>
              <w:left w:val="none" w:sz="0" w:space="0" w:color="000000"/>
              <w:bottom w:val="single" w:sz="5" w:space="0" w:color="000000"/>
              <w:right w:val="single" w:sz="5" w:space="0" w:color="000000"/>
            </w:tcBorders>
            <w:vAlign w:val="center"/>
          </w:tcPr>
          <w:p w14:paraId="3E6F170C" w14:textId="77777777" w:rsidR="00EC5A00" w:rsidRPr="00046EF8" w:rsidRDefault="00EC5A00" w:rsidP="0069570D">
            <w:pPr>
              <w:ind w:right="829"/>
              <w:jc w:val="right"/>
              <w:rPr>
                <w:rFonts w:cstheme="minorHAnsi"/>
                <w:color w:val="000000"/>
                <w:w w:val="90"/>
                <w:sz w:val="20"/>
                <w:szCs w:val="20"/>
              </w:rPr>
            </w:pPr>
          </w:p>
        </w:tc>
      </w:tr>
      <w:tr w:rsidR="00EC5A00" w:rsidRPr="00046EF8" w14:paraId="5365BF26" w14:textId="77777777" w:rsidTr="00046EF8">
        <w:trPr>
          <w:trHeight w:hRule="exact" w:val="656"/>
          <w:jc w:val="center"/>
        </w:trPr>
        <w:tc>
          <w:tcPr>
            <w:tcW w:w="3907" w:type="pct"/>
            <w:tcBorders>
              <w:top w:val="single" w:sz="5" w:space="0" w:color="000000"/>
              <w:left w:val="single" w:sz="5" w:space="0" w:color="000000"/>
              <w:bottom w:val="single" w:sz="5" w:space="0" w:color="000000"/>
              <w:right w:val="single" w:sz="5" w:space="0" w:color="000000"/>
            </w:tcBorders>
          </w:tcPr>
          <w:p w14:paraId="4E391375" w14:textId="77777777" w:rsidR="00EC5A00" w:rsidRPr="00046EF8" w:rsidRDefault="00EC5A00" w:rsidP="0069570D">
            <w:pPr>
              <w:spacing w:before="36"/>
              <w:ind w:left="72" w:right="360"/>
              <w:rPr>
                <w:rFonts w:cstheme="minorHAnsi"/>
                <w:color w:val="000000"/>
                <w:spacing w:val="-6"/>
                <w:w w:val="90"/>
                <w:sz w:val="20"/>
                <w:szCs w:val="20"/>
              </w:rPr>
            </w:pPr>
            <w:r w:rsidRPr="00046EF8">
              <w:rPr>
                <w:rFonts w:cstheme="minorHAnsi"/>
                <w:color w:val="000000"/>
                <w:spacing w:val="-6"/>
                <w:w w:val="90"/>
                <w:sz w:val="20"/>
                <w:szCs w:val="20"/>
              </w:rPr>
              <w:t xml:space="preserve">Wysokość punktu pomiarowego </w:t>
            </w:r>
            <w:proofErr w:type="spellStart"/>
            <w:r w:rsidRPr="00046EF8">
              <w:rPr>
                <w:rFonts w:cstheme="minorHAnsi"/>
                <w:color w:val="000000"/>
                <w:spacing w:val="-6"/>
                <w:w w:val="90"/>
                <w:sz w:val="20"/>
                <w:szCs w:val="20"/>
              </w:rPr>
              <w:t>ppt</w:t>
            </w:r>
            <w:proofErr w:type="spellEnd"/>
            <w:r w:rsidRPr="00046EF8">
              <w:rPr>
                <w:rFonts w:cstheme="minorHAnsi"/>
                <w:color w:val="000000"/>
                <w:spacing w:val="-6"/>
                <w:w w:val="90"/>
                <w:sz w:val="20"/>
                <w:szCs w:val="20"/>
              </w:rPr>
              <w:t xml:space="preserve"> [m] / wysokość punktu pomiarowego </w:t>
            </w:r>
            <w:r w:rsidRPr="00046EF8">
              <w:rPr>
                <w:rFonts w:cstheme="minorHAnsi"/>
                <w:color w:val="000000"/>
                <w:w w:val="90"/>
                <w:sz w:val="20"/>
                <w:szCs w:val="20"/>
              </w:rPr>
              <w:t>liczona od poziomu jezdni [m]</w:t>
            </w:r>
          </w:p>
        </w:tc>
        <w:tc>
          <w:tcPr>
            <w:tcW w:w="314" w:type="pct"/>
            <w:tcBorders>
              <w:top w:val="single" w:sz="5" w:space="0" w:color="000000"/>
              <w:left w:val="single" w:sz="5" w:space="0" w:color="000000"/>
              <w:bottom w:val="single" w:sz="5" w:space="0" w:color="000000"/>
              <w:right w:val="none" w:sz="0" w:space="0" w:color="000000"/>
            </w:tcBorders>
          </w:tcPr>
          <w:p w14:paraId="7EAC5122" w14:textId="77777777" w:rsidR="00EC5A00" w:rsidRPr="00046EF8" w:rsidRDefault="00EC5A00" w:rsidP="0069570D">
            <w:pPr>
              <w:rPr>
                <w:rFonts w:cstheme="minorHAnsi"/>
                <w:color w:val="000000"/>
                <w:sz w:val="20"/>
                <w:szCs w:val="20"/>
              </w:rPr>
            </w:pPr>
          </w:p>
        </w:tc>
        <w:tc>
          <w:tcPr>
            <w:tcW w:w="194" w:type="pct"/>
            <w:tcBorders>
              <w:top w:val="single" w:sz="5" w:space="0" w:color="000000"/>
              <w:left w:val="none" w:sz="0" w:space="0" w:color="000000"/>
              <w:bottom w:val="single" w:sz="5" w:space="0" w:color="000000"/>
              <w:right w:val="none" w:sz="0" w:space="0" w:color="000000"/>
            </w:tcBorders>
            <w:vAlign w:val="center"/>
          </w:tcPr>
          <w:p w14:paraId="33B17931" w14:textId="77777777" w:rsidR="00EC5A00" w:rsidRPr="00046EF8" w:rsidRDefault="00EC5A00" w:rsidP="0069570D">
            <w:pPr>
              <w:jc w:val="center"/>
              <w:rPr>
                <w:rFonts w:cstheme="minorHAnsi"/>
                <w:color w:val="000000"/>
                <w:w w:val="90"/>
                <w:sz w:val="20"/>
                <w:szCs w:val="20"/>
              </w:rPr>
            </w:pPr>
          </w:p>
        </w:tc>
        <w:tc>
          <w:tcPr>
            <w:tcW w:w="585" w:type="pct"/>
            <w:tcBorders>
              <w:top w:val="single" w:sz="5" w:space="0" w:color="000000"/>
              <w:left w:val="none" w:sz="0" w:space="0" w:color="000000"/>
              <w:bottom w:val="single" w:sz="5" w:space="0" w:color="000000"/>
              <w:right w:val="single" w:sz="5" w:space="0" w:color="000000"/>
            </w:tcBorders>
            <w:vAlign w:val="center"/>
          </w:tcPr>
          <w:p w14:paraId="3A831FBF" w14:textId="77777777" w:rsidR="00EC5A00" w:rsidRPr="00046EF8" w:rsidRDefault="00EC5A00" w:rsidP="0069570D">
            <w:pPr>
              <w:ind w:left="19"/>
              <w:rPr>
                <w:rFonts w:cstheme="minorHAnsi"/>
                <w:color w:val="000000"/>
                <w:w w:val="90"/>
                <w:sz w:val="20"/>
                <w:szCs w:val="20"/>
              </w:rPr>
            </w:pPr>
          </w:p>
        </w:tc>
      </w:tr>
      <w:tr w:rsidR="00EC5A00" w:rsidRPr="00046EF8" w14:paraId="7B7DCC43" w14:textId="77777777" w:rsidTr="00046EF8">
        <w:trPr>
          <w:trHeight w:hRule="exact" w:val="610"/>
          <w:jc w:val="center"/>
        </w:trPr>
        <w:tc>
          <w:tcPr>
            <w:tcW w:w="3907" w:type="pct"/>
            <w:tcBorders>
              <w:top w:val="single" w:sz="5" w:space="0" w:color="000000"/>
              <w:left w:val="single" w:sz="5" w:space="0" w:color="000000"/>
              <w:bottom w:val="single" w:sz="5" w:space="0" w:color="000000"/>
              <w:right w:val="single" w:sz="5" w:space="0" w:color="000000"/>
            </w:tcBorders>
            <w:vAlign w:val="center"/>
          </w:tcPr>
          <w:p w14:paraId="0162E9B4" w14:textId="77777777" w:rsidR="00EC5A00" w:rsidRPr="00046EF8" w:rsidRDefault="00EC5A00" w:rsidP="0069570D">
            <w:pPr>
              <w:ind w:left="82"/>
              <w:rPr>
                <w:rFonts w:cstheme="minorHAnsi"/>
                <w:color w:val="000000"/>
                <w:w w:val="90"/>
                <w:sz w:val="20"/>
                <w:szCs w:val="20"/>
              </w:rPr>
            </w:pPr>
            <w:r w:rsidRPr="00046EF8">
              <w:rPr>
                <w:rFonts w:cstheme="minorHAnsi"/>
                <w:color w:val="000000"/>
                <w:w w:val="90"/>
                <w:sz w:val="20"/>
                <w:szCs w:val="20"/>
              </w:rPr>
              <w:t xml:space="preserve">Długość geograficzna zgodnie z wymaganiami </w:t>
            </w:r>
            <w:proofErr w:type="spellStart"/>
            <w:r w:rsidRPr="00046EF8">
              <w:rPr>
                <w:rFonts w:cstheme="minorHAnsi"/>
                <w:color w:val="000000"/>
                <w:w w:val="90"/>
                <w:sz w:val="20"/>
                <w:szCs w:val="20"/>
              </w:rPr>
              <w:t>rozp</w:t>
            </w:r>
            <w:proofErr w:type="spellEnd"/>
            <w:r w:rsidRPr="00046EF8">
              <w:rPr>
                <w:rFonts w:cstheme="minorHAnsi"/>
                <w:color w:val="000000"/>
                <w:w w:val="90"/>
                <w:sz w:val="20"/>
                <w:szCs w:val="20"/>
              </w:rPr>
              <w:t>. Min. Środowiska</w:t>
            </w:r>
          </w:p>
        </w:tc>
        <w:tc>
          <w:tcPr>
            <w:tcW w:w="314" w:type="pct"/>
            <w:tcBorders>
              <w:top w:val="single" w:sz="5" w:space="0" w:color="000000"/>
              <w:left w:val="single" w:sz="5" w:space="0" w:color="000000"/>
              <w:bottom w:val="single" w:sz="5" w:space="0" w:color="000000"/>
              <w:right w:val="none" w:sz="0" w:space="0" w:color="000000"/>
            </w:tcBorders>
            <w:vAlign w:val="center"/>
          </w:tcPr>
          <w:p w14:paraId="4AAC4A26" w14:textId="77777777" w:rsidR="00EC5A00" w:rsidRPr="00046EF8" w:rsidRDefault="00EC5A00" w:rsidP="0069570D">
            <w:pPr>
              <w:ind w:right="24"/>
              <w:jc w:val="right"/>
              <w:rPr>
                <w:rFonts w:cstheme="minorHAnsi"/>
                <w:color w:val="000000"/>
                <w:w w:val="90"/>
                <w:sz w:val="20"/>
                <w:szCs w:val="20"/>
              </w:rPr>
            </w:pPr>
          </w:p>
        </w:tc>
        <w:tc>
          <w:tcPr>
            <w:tcW w:w="194" w:type="pct"/>
            <w:tcBorders>
              <w:top w:val="single" w:sz="5" w:space="0" w:color="000000"/>
              <w:left w:val="none" w:sz="0" w:space="0" w:color="000000"/>
              <w:bottom w:val="single" w:sz="5" w:space="0" w:color="000000"/>
              <w:right w:val="none" w:sz="0" w:space="0" w:color="000000"/>
            </w:tcBorders>
            <w:vAlign w:val="center"/>
          </w:tcPr>
          <w:p w14:paraId="4EA570A4" w14:textId="77777777" w:rsidR="00EC5A00" w:rsidRPr="00046EF8" w:rsidRDefault="00EC5A00" w:rsidP="0069570D">
            <w:pPr>
              <w:jc w:val="center"/>
              <w:rPr>
                <w:rFonts w:cstheme="minorHAnsi"/>
                <w:color w:val="000000"/>
                <w:w w:val="90"/>
                <w:sz w:val="20"/>
                <w:szCs w:val="20"/>
              </w:rPr>
            </w:pPr>
          </w:p>
        </w:tc>
        <w:tc>
          <w:tcPr>
            <w:tcW w:w="585" w:type="pct"/>
            <w:tcBorders>
              <w:top w:val="single" w:sz="5" w:space="0" w:color="000000"/>
              <w:left w:val="none" w:sz="0" w:space="0" w:color="000000"/>
              <w:bottom w:val="single" w:sz="5" w:space="0" w:color="000000"/>
              <w:right w:val="single" w:sz="5" w:space="0" w:color="000000"/>
            </w:tcBorders>
            <w:vAlign w:val="center"/>
          </w:tcPr>
          <w:p w14:paraId="3BDF2AE8" w14:textId="77777777" w:rsidR="00EC5A00" w:rsidRPr="00046EF8" w:rsidRDefault="00EC5A00" w:rsidP="0069570D">
            <w:pPr>
              <w:ind w:left="19"/>
              <w:rPr>
                <w:rFonts w:cstheme="minorHAnsi"/>
                <w:color w:val="000000"/>
                <w:w w:val="90"/>
                <w:sz w:val="20"/>
                <w:szCs w:val="20"/>
              </w:rPr>
            </w:pPr>
          </w:p>
        </w:tc>
      </w:tr>
      <w:tr w:rsidR="00EC5A00" w:rsidRPr="00046EF8" w14:paraId="66FE43B3" w14:textId="77777777" w:rsidTr="00046EF8">
        <w:trPr>
          <w:trHeight w:hRule="exact" w:val="610"/>
          <w:jc w:val="center"/>
        </w:trPr>
        <w:tc>
          <w:tcPr>
            <w:tcW w:w="3907" w:type="pct"/>
            <w:tcBorders>
              <w:top w:val="single" w:sz="5" w:space="0" w:color="000000"/>
              <w:left w:val="single" w:sz="5" w:space="0" w:color="000000"/>
              <w:bottom w:val="single" w:sz="5" w:space="0" w:color="000000"/>
              <w:right w:val="single" w:sz="5" w:space="0" w:color="000000"/>
            </w:tcBorders>
            <w:vAlign w:val="center"/>
          </w:tcPr>
          <w:p w14:paraId="24121935" w14:textId="77777777" w:rsidR="00EC5A00" w:rsidRPr="00046EF8" w:rsidRDefault="00EC5A00" w:rsidP="0069570D">
            <w:pPr>
              <w:ind w:left="82"/>
              <w:rPr>
                <w:rFonts w:cstheme="minorHAnsi"/>
                <w:color w:val="000000"/>
                <w:w w:val="90"/>
                <w:sz w:val="20"/>
                <w:szCs w:val="20"/>
              </w:rPr>
            </w:pPr>
            <w:r w:rsidRPr="00046EF8">
              <w:rPr>
                <w:rFonts w:cstheme="minorHAnsi"/>
                <w:color w:val="000000"/>
                <w:w w:val="90"/>
                <w:sz w:val="20"/>
                <w:szCs w:val="20"/>
              </w:rPr>
              <w:t xml:space="preserve">Szerokość geograficzna zgodnie z wymaganiami </w:t>
            </w:r>
            <w:proofErr w:type="spellStart"/>
            <w:r w:rsidRPr="00046EF8">
              <w:rPr>
                <w:rFonts w:cstheme="minorHAnsi"/>
                <w:color w:val="000000"/>
                <w:w w:val="90"/>
                <w:sz w:val="20"/>
                <w:szCs w:val="20"/>
              </w:rPr>
              <w:t>rozp</w:t>
            </w:r>
            <w:proofErr w:type="spellEnd"/>
            <w:r w:rsidRPr="00046EF8">
              <w:rPr>
                <w:rFonts w:cstheme="minorHAnsi"/>
                <w:color w:val="000000"/>
                <w:w w:val="90"/>
                <w:sz w:val="20"/>
                <w:szCs w:val="20"/>
              </w:rPr>
              <w:t>. Min. Środowiska</w:t>
            </w:r>
          </w:p>
        </w:tc>
        <w:tc>
          <w:tcPr>
            <w:tcW w:w="314" w:type="pct"/>
            <w:tcBorders>
              <w:top w:val="single" w:sz="5" w:space="0" w:color="000000"/>
              <w:left w:val="single" w:sz="5" w:space="0" w:color="000000"/>
              <w:bottom w:val="single" w:sz="5" w:space="0" w:color="000000"/>
              <w:right w:val="none" w:sz="0" w:space="0" w:color="000000"/>
            </w:tcBorders>
            <w:vAlign w:val="center"/>
          </w:tcPr>
          <w:p w14:paraId="655DCB43" w14:textId="77777777" w:rsidR="00EC5A00" w:rsidRPr="00046EF8" w:rsidRDefault="00EC5A00" w:rsidP="0069570D">
            <w:pPr>
              <w:ind w:right="24"/>
              <w:jc w:val="right"/>
              <w:rPr>
                <w:rFonts w:cstheme="minorHAnsi"/>
                <w:color w:val="000000"/>
                <w:w w:val="90"/>
                <w:sz w:val="20"/>
                <w:szCs w:val="20"/>
              </w:rPr>
            </w:pPr>
          </w:p>
        </w:tc>
        <w:tc>
          <w:tcPr>
            <w:tcW w:w="194" w:type="pct"/>
            <w:tcBorders>
              <w:top w:val="single" w:sz="5" w:space="0" w:color="000000"/>
              <w:left w:val="none" w:sz="0" w:space="0" w:color="000000"/>
              <w:bottom w:val="single" w:sz="5" w:space="0" w:color="000000"/>
              <w:right w:val="none" w:sz="0" w:space="0" w:color="000000"/>
            </w:tcBorders>
            <w:vAlign w:val="center"/>
          </w:tcPr>
          <w:p w14:paraId="5A4BAE58" w14:textId="77777777" w:rsidR="00EC5A00" w:rsidRPr="00046EF8" w:rsidRDefault="00EC5A00" w:rsidP="0069570D">
            <w:pPr>
              <w:jc w:val="center"/>
              <w:rPr>
                <w:rFonts w:cstheme="minorHAnsi"/>
                <w:color w:val="000000"/>
                <w:w w:val="90"/>
                <w:sz w:val="20"/>
                <w:szCs w:val="20"/>
              </w:rPr>
            </w:pPr>
          </w:p>
        </w:tc>
        <w:tc>
          <w:tcPr>
            <w:tcW w:w="585" w:type="pct"/>
            <w:tcBorders>
              <w:top w:val="single" w:sz="5" w:space="0" w:color="000000"/>
              <w:left w:val="none" w:sz="0" w:space="0" w:color="000000"/>
              <w:bottom w:val="single" w:sz="5" w:space="0" w:color="000000"/>
              <w:right w:val="single" w:sz="5" w:space="0" w:color="000000"/>
            </w:tcBorders>
            <w:vAlign w:val="center"/>
          </w:tcPr>
          <w:p w14:paraId="246C3A1D" w14:textId="77777777" w:rsidR="00EC5A00" w:rsidRPr="00046EF8" w:rsidRDefault="00EC5A00" w:rsidP="0069570D">
            <w:pPr>
              <w:ind w:left="19"/>
              <w:rPr>
                <w:rFonts w:cstheme="minorHAnsi"/>
                <w:color w:val="000000"/>
                <w:w w:val="90"/>
                <w:sz w:val="20"/>
                <w:szCs w:val="20"/>
              </w:rPr>
            </w:pPr>
          </w:p>
        </w:tc>
      </w:tr>
      <w:tr w:rsidR="00EC5A00" w:rsidRPr="00046EF8" w14:paraId="3EA24798" w14:textId="77777777" w:rsidTr="00046EF8">
        <w:trPr>
          <w:trHeight w:hRule="exact" w:val="617"/>
          <w:jc w:val="center"/>
        </w:trPr>
        <w:tc>
          <w:tcPr>
            <w:tcW w:w="3907" w:type="pct"/>
            <w:tcBorders>
              <w:top w:val="single" w:sz="5" w:space="0" w:color="000000"/>
              <w:left w:val="single" w:sz="5" w:space="0" w:color="000000"/>
              <w:bottom w:val="single" w:sz="5" w:space="0" w:color="000000"/>
              <w:right w:val="single" w:sz="5" w:space="0" w:color="000000"/>
            </w:tcBorders>
          </w:tcPr>
          <w:p w14:paraId="437809B6" w14:textId="6E9345E0" w:rsidR="00EC5A00" w:rsidRPr="00046EF8" w:rsidRDefault="00EC5A00" w:rsidP="0069570D">
            <w:pPr>
              <w:spacing w:before="36"/>
              <w:ind w:left="72" w:right="540"/>
              <w:rPr>
                <w:rFonts w:cstheme="minorHAnsi"/>
                <w:color w:val="000000"/>
                <w:spacing w:val="-5"/>
                <w:w w:val="90"/>
                <w:sz w:val="20"/>
                <w:szCs w:val="20"/>
              </w:rPr>
            </w:pPr>
            <w:r w:rsidRPr="00046EF8">
              <w:rPr>
                <w:rFonts w:cstheme="minorHAnsi"/>
                <w:color w:val="000000"/>
                <w:spacing w:val="-5"/>
                <w:w w:val="90"/>
                <w:sz w:val="20"/>
                <w:szCs w:val="20"/>
              </w:rPr>
              <w:t xml:space="preserve">Odległość punktu pomiarowego od elewacji budynku (w </w:t>
            </w:r>
            <w:r w:rsidR="00F220BF" w:rsidRPr="00046EF8">
              <w:rPr>
                <w:rFonts w:cstheme="minorHAnsi"/>
                <w:color w:val="000000"/>
                <w:spacing w:val="-5"/>
                <w:w w:val="90"/>
                <w:sz w:val="20"/>
                <w:szCs w:val="20"/>
              </w:rPr>
              <w:t>przypadku,</w:t>
            </w:r>
            <w:r w:rsidRPr="00046EF8">
              <w:rPr>
                <w:rFonts w:cstheme="minorHAnsi"/>
                <w:color w:val="000000"/>
                <w:spacing w:val="-5"/>
                <w:w w:val="90"/>
                <w:sz w:val="20"/>
                <w:szCs w:val="20"/>
              </w:rPr>
              <w:t xml:space="preserve"> gdy </w:t>
            </w:r>
            <w:r w:rsidRPr="00046EF8">
              <w:rPr>
                <w:rFonts w:cstheme="minorHAnsi"/>
                <w:color w:val="000000"/>
                <w:spacing w:val="-2"/>
                <w:w w:val="90"/>
                <w:sz w:val="20"/>
                <w:szCs w:val="20"/>
              </w:rPr>
              <w:t>pomiar prowadzono przy elewacji)</w:t>
            </w:r>
          </w:p>
        </w:tc>
        <w:tc>
          <w:tcPr>
            <w:tcW w:w="314" w:type="pct"/>
            <w:tcBorders>
              <w:top w:val="single" w:sz="5" w:space="0" w:color="000000"/>
              <w:left w:val="single" w:sz="5" w:space="0" w:color="000000"/>
              <w:bottom w:val="single" w:sz="5" w:space="0" w:color="000000"/>
              <w:right w:val="none" w:sz="0" w:space="0" w:color="000000"/>
            </w:tcBorders>
          </w:tcPr>
          <w:p w14:paraId="6F19633B" w14:textId="77777777" w:rsidR="00EC5A00" w:rsidRPr="00046EF8" w:rsidRDefault="00EC5A00" w:rsidP="0069570D">
            <w:pPr>
              <w:rPr>
                <w:rFonts w:cstheme="minorHAnsi"/>
                <w:color w:val="000000"/>
                <w:sz w:val="20"/>
                <w:szCs w:val="20"/>
              </w:rPr>
            </w:pPr>
          </w:p>
        </w:tc>
        <w:tc>
          <w:tcPr>
            <w:tcW w:w="194" w:type="pct"/>
            <w:tcBorders>
              <w:top w:val="single" w:sz="5" w:space="0" w:color="000000"/>
              <w:left w:val="none" w:sz="0" w:space="0" w:color="000000"/>
              <w:bottom w:val="single" w:sz="5" w:space="0" w:color="000000"/>
              <w:right w:val="none" w:sz="0" w:space="0" w:color="000000"/>
            </w:tcBorders>
          </w:tcPr>
          <w:p w14:paraId="3C00BFA7" w14:textId="77777777" w:rsidR="00EC5A00" w:rsidRPr="00046EF8" w:rsidRDefault="00EC5A00" w:rsidP="0069570D">
            <w:pPr>
              <w:rPr>
                <w:rFonts w:cstheme="minorHAnsi"/>
                <w:color w:val="000000"/>
                <w:sz w:val="20"/>
                <w:szCs w:val="20"/>
              </w:rPr>
            </w:pPr>
          </w:p>
        </w:tc>
        <w:tc>
          <w:tcPr>
            <w:tcW w:w="585" w:type="pct"/>
            <w:tcBorders>
              <w:top w:val="single" w:sz="5" w:space="0" w:color="000000"/>
              <w:left w:val="none" w:sz="0" w:space="0" w:color="000000"/>
              <w:bottom w:val="single" w:sz="5" w:space="0" w:color="000000"/>
              <w:right w:val="single" w:sz="5" w:space="0" w:color="000000"/>
            </w:tcBorders>
            <w:vAlign w:val="center"/>
          </w:tcPr>
          <w:p w14:paraId="03C52ED5" w14:textId="77777777" w:rsidR="00EC5A00" w:rsidRPr="00046EF8" w:rsidRDefault="00EC5A00" w:rsidP="0069570D">
            <w:pPr>
              <w:ind w:left="19"/>
              <w:rPr>
                <w:rFonts w:cstheme="minorHAnsi"/>
                <w:color w:val="000000"/>
                <w:w w:val="90"/>
                <w:sz w:val="20"/>
                <w:szCs w:val="20"/>
              </w:rPr>
            </w:pPr>
          </w:p>
        </w:tc>
      </w:tr>
    </w:tbl>
    <w:p w14:paraId="72A15E1E" w14:textId="77777777" w:rsidR="00EC5A00" w:rsidRPr="00CF62B0" w:rsidRDefault="00EC5A00" w:rsidP="00EC5A00">
      <w:pPr>
        <w:pStyle w:val="Akapitzlist"/>
        <w:ind w:left="1080"/>
        <w:jc w:val="both"/>
        <w:rPr>
          <w:rFonts w:ascii="Arial" w:hAnsi="Arial" w:cs="Arial"/>
        </w:rPr>
      </w:pPr>
    </w:p>
    <w:p w14:paraId="33A4A52D" w14:textId="77777777" w:rsidR="00EC5A00" w:rsidRPr="00046EF8" w:rsidRDefault="00EC5A00" w:rsidP="00F4345B">
      <w:pPr>
        <w:pStyle w:val="Akapitzlist"/>
        <w:numPr>
          <w:ilvl w:val="0"/>
          <w:numId w:val="22"/>
        </w:numPr>
        <w:autoSpaceDE w:val="0"/>
        <w:autoSpaceDN w:val="0"/>
        <w:adjustRightInd w:val="0"/>
        <w:spacing w:after="0" w:line="240" w:lineRule="auto"/>
        <w:jc w:val="both"/>
        <w:rPr>
          <w:rFonts w:cstheme="minorHAnsi"/>
        </w:rPr>
      </w:pPr>
      <w:r w:rsidRPr="00046EF8">
        <w:rPr>
          <w:rFonts w:cstheme="minorHAnsi"/>
        </w:rPr>
        <w:t xml:space="preserve">zastosowana metoda pomiarów: </w:t>
      </w:r>
    </w:p>
    <w:p w14:paraId="4E6187FD" w14:textId="77777777" w:rsidR="00EC5A00" w:rsidRDefault="00EC5A00" w:rsidP="00EC5A00">
      <w:pPr>
        <w:pStyle w:val="Akapitzlist"/>
        <w:spacing w:before="72" w:line="290" w:lineRule="auto"/>
        <w:ind w:left="1080"/>
        <w:jc w:val="both"/>
        <w:rPr>
          <w:rFonts w:ascii="Arial" w:hAnsi="Arial" w:cs="Arial"/>
          <w:color w:val="000000"/>
          <w:spacing w:val="-4"/>
        </w:rPr>
      </w:pPr>
      <w:r w:rsidRPr="00046EF8">
        <w:rPr>
          <w:rFonts w:cstheme="minorHAnsi"/>
          <w:color w:val="000000"/>
          <w:spacing w:val="1"/>
        </w:rPr>
        <w:t xml:space="preserve">Procedura ciągłej rejestracji hałasu wprowadzanego do środowiska w związku </w:t>
      </w:r>
      <w:r w:rsidRPr="00046EF8">
        <w:rPr>
          <w:rFonts w:cstheme="minorHAnsi"/>
          <w:color w:val="000000"/>
        </w:rPr>
        <w:t xml:space="preserve">z eksploatacją dróg publicznych w czasie odniesienia T wg Załącznik nr 3 do </w:t>
      </w:r>
      <w:r w:rsidRPr="00046EF8">
        <w:rPr>
          <w:rFonts w:cstheme="minorHAnsi"/>
          <w:color w:val="000000"/>
          <w:spacing w:val="-7"/>
        </w:rPr>
        <w:t xml:space="preserve">Rozporządzenia Ministra Środowiska z dnia 16 czerwca 2011 r. (Dz. U. 2011 Nr 140 </w:t>
      </w:r>
      <w:r w:rsidRPr="00046EF8">
        <w:rPr>
          <w:rFonts w:cstheme="minorHAnsi"/>
          <w:color w:val="000000"/>
          <w:spacing w:val="-4"/>
        </w:rPr>
        <w:t>poz. 824) ze zmianą (Dz. U. 2011 Nr 288 poz. 1697</w:t>
      </w:r>
      <w:r w:rsidRPr="00500BAD">
        <w:rPr>
          <w:rFonts w:ascii="Arial" w:hAnsi="Arial" w:cs="Arial"/>
          <w:color w:val="000000"/>
          <w:spacing w:val="-4"/>
        </w:rPr>
        <w:t>).</w:t>
      </w:r>
    </w:p>
    <w:p w14:paraId="0EAACA2F" w14:textId="77777777" w:rsidR="00EC5A00" w:rsidRDefault="00EC5A00" w:rsidP="00EC5A00">
      <w:pPr>
        <w:pStyle w:val="Akapitzlist"/>
        <w:spacing w:before="72" w:line="290" w:lineRule="auto"/>
        <w:ind w:left="1080"/>
        <w:jc w:val="both"/>
        <w:rPr>
          <w:rFonts w:ascii="Arial" w:hAnsi="Arial" w:cs="Arial"/>
          <w:color w:val="000000"/>
          <w:spacing w:val="-4"/>
        </w:rPr>
      </w:pPr>
    </w:p>
    <w:p w14:paraId="491B154F" w14:textId="77777777" w:rsidR="00EC5A00" w:rsidRPr="00046EF8" w:rsidRDefault="00EC5A00" w:rsidP="00F4345B">
      <w:pPr>
        <w:pStyle w:val="Akapitzlist"/>
        <w:numPr>
          <w:ilvl w:val="0"/>
          <w:numId w:val="22"/>
        </w:numPr>
        <w:autoSpaceDE w:val="0"/>
        <w:autoSpaceDN w:val="0"/>
        <w:adjustRightInd w:val="0"/>
        <w:spacing w:after="0" w:line="240" w:lineRule="auto"/>
        <w:jc w:val="both"/>
        <w:rPr>
          <w:rFonts w:cstheme="minorHAnsi"/>
        </w:rPr>
      </w:pPr>
      <w:r w:rsidRPr="00046EF8">
        <w:rPr>
          <w:rFonts w:cstheme="minorHAnsi"/>
        </w:rPr>
        <w:t>opis parametrów ustawienia przyrządów pomiarowych podczas pomiarów:</w:t>
      </w:r>
    </w:p>
    <w:p w14:paraId="2F0D664B" w14:textId="77777777" w:rsidR="00EC5A00" w:rsidRPr="002342E6" w:rsidRDefault="00EC5A00" w:rsidP="00EC5A00">
      <w:pPr>
        <w:spacing w:line="0" w:lineRule="auto"/>
        <w:rPr>
          <w:rFonts w:ascii="Arial" w:hAnsi="Arial" w:cs="Arial"/>
        </w:rPr>
      </w:pPr>
    </w:p>
    <w:tbl>
      <w:tblPr>
        <w:tblW w:w="0" w:type="auto"/>
        <w:tblInd w:w="573" w:type="dxa"/>
        <w:tblLayout w:type="fixed"/>
        <w:tblCellMar>
          <w:left w:w="0" w:type="dxa"/>
          <w:right w:w="0" w:type="dxa"/>
        </w:tblCellMar>
        <w:tblLook w:val="0000" w:firstRow="0" w:lastRow="0" w:firstColumn="0" w:lastColumn="0" w:noHBand="0" w:noVBand="0"/>
      </w:tblPr>
      <w:tblGrid>
        <w:gridCol w:w="5511"/>
        <w:gridCol w:w="2728"/>
      </w:tblGrid>
      <w:tr w:rsidR="00EC5A00" w:rsidRPr="00046EF8" w14:paraId="67746B76" w14:textId="77777777" w:rsidTr="0069570D">
        <w:trPr>
          <w:trHeight w:hRule="exact" w:val="392"/>
        </w:trPr>
        <w:tc>
          <w:tcPr>
            <w:tcW w:w="5511" w:type="dxa"/>
            <w:tcBorders>
              <w:top w:val="single" w:sz="5" w:space="0" w:color="000000"/>
              <w:left w:val="single" w:sz="5" w:space="0" w:color="000000"/>
              <w:bottom w:val="single" w:sz="5" w:space="0" w:color="000000"/>
              <w:right w:val="single" w:sz="5" w:space="0" w:color="000000"/>
            </w:tcBorders>
            <w:vAlign w:val="center"/>
          </w:tcPr>
          <w:p w14:paraId="301A28FC" w14:textId="77777777" w:rsidR="00EC5A00" w:rsidRPr="00046EF8" w:rsidRDefault="00EC5A00" w:rsidP="0069570D">
            <w:pPr>
              <w:ind w:left="557" w:hanging="557"/>
              <w:jc w:val="center"/>
              <w:rPr>
                <w:rFonts w:cstheme="minorHAnsi"/>
                <w:color w:val="000000"/>
                <w:w w:val="90"/>
                <w:sz w:val="20"/>
                <w:szCs w:val="20"/>
              </w:rPr>
            </w:pPr>
            <w:r w:rsidRPr="00046EF8">
              <w:rPr>
                <w:rFonts w:cstheme="minorHAnsi"/>
                <w:color w:val="000000"/>
                <w:w w:val="90"/>
                <w:sz w:val="20"/>
                <w:szCs w:val="20"/>
              </w:rPr>
              <w:t>Charakterystyka korekcyjna</w:t>
            </w:r>
          </w:p>
        </w:tc>
        <w:tc>
          <w:tcPr>
            <w:tcW w:w="2728" w:type="dxa"/>
            <w:tcBorders>
              <w:top w:val="single" w:sz="5" w:space="0" w:color="000000"/>
              <w:left w:val="single" w:sz="5" w:space="0" w:color="000000"/>
              <w:bottom w:val="single" w:sz="5" w:space="0" w:color="000000"/>
              <w:right w:val="single" w:sz="5" w:space="0" w:color="000000"/>
            </w:tcBorders>
            <w:vAlign w:val="center"/>
          </w:tcPr>
          <w:p w14:paraId="76A307F0" w14:textId="77777777" w:rsidR="00EC5A00" w:rsidRPr="00046EF8" w:rsidRDefault="00EC5A00" w:rsidP="0069570D">
            <w:pPr>
              <w:jc w:val="center"/>
              <w:rPr>
                <w:rFonts w:cstheme="minorHAnsi"/>
                <w:color w:val="000000"/>
                <w:w w:val="90"/>
                <w:sz w:val="20"/>
                <w:szCs w:val="20"/>
              </w:rPr>
            </w:pPr>
            <w:r w:rsidRPr="00046EF8">
              <w:rPr>
                <w:rFonts w:cstheme="minorHAnsi"/>
                <w:color w:val="000000"/>
                <w:w w:val="90"/>
                <w:sz w:val="20"/>
                <w:szCs w:val="20"/>
              </w:rPr>
              <w:t>A</w:t>
            </w:r>
          </w:p>
        </w:tc>
      </w:tr>
      <w:tr w:rsidR="00EC5A00" w:rsidRPr="00046EF8" w14:paraId="06CC7367" w14:textId="77777777" w:rsidTr="0069570D">
        <w:trPr>
          <w:trHeight w:hRule="exact" w:val="389"/>
        </w:trPr>
        <w:tc>
          <w:tcPr>
            <w:tcW w:w="5511" w:type="dxa"/>
            <w:tcBorders>
              <w:top w:val="single" w:sz="5" w:space="0" w:color="000000"/>
              <w:left w:val="single" w:sz="5" w:space="0" w:color="000000"/>
              <w:bottom w:val="single" w:sz="5" w:space="0" w:color="000000"/>
              <w:right w:val="single" w:sz="5" w:space="0" w:color="000000"/>
            </w:tcBorders>
            <w:vAlign w:val="center"/>
          </w:tcPr>
          <w:p w14:paraId="784B6FA5" w14:textId="77777777" w:rsidR="00EC5A00" w:rsidRPr="00046EF8" w:rsidRDefault="00EC5A00" w:rsidP="0069570D">
            <w:pPr>
              <w:jc w:val="center"/>
              <w:rPr>
                <w:rFonts w:cstheme="minorHAnsi"/>
                <w:color w:val="000000"/>
                <w:w w:val="90"/>
                <w:sz w:val="20"/>
                <w:szCs w:val="20"/>
              </w:rPr>
            </w:pPr>
            <w:r w:rsidRPr="00046EF8">
              <w:rPr>
                <w:rFonts w:cstheme="minorHAnsi"/>
                <w:color w:val="000000"/>
                <w:w w:val="90"/>
                <w:sz w:val="20"/>
                <w:szCs w:val="20"/>
              </w:rPr>
              <w:t>Zastosowana stała czasowa</w:t>
            </w:r>
          </w:p>
        </w:tc>
        <w:tc>
          <w:tcPr>
            <w:tcW w:w="2728" w:type="dxa"/>
            <w:tcBorders>
              <w:top w:val="single" w:sz="5" w:space="0" w:color="000000"/>
              <w:left w:val="single" w:sz="5" w:space="0" w:color="000000"/>
              <w:bottom w:val="single" w:sz="5" w:space="0" w:color="000000"/>
              <w:right w:val="single" w:sz="5" w:space="0" w:color="000000"/>
            </w:tcBorders>
            <w:vAlign w:val="center"/>
          </w:tcPr>
          <w:p w14:paraId="01070EB9" w14:textId="77777777" w:rsidR="00EC5A00" w:rsidRPr="00046EF8" w:rsidRDefault="00EC5A00" w:rsidP="0069570D">
            <w:pPr>
              <w:jc w:val="center"/>
              <w:rPr>
                <w:rFonts w:cstheme="minorHAnsi"/>
                <w:color w:val="000000"/>
                <w:w w:val="90"/>
                <w:sz w:val="20"/>
                <w:szCs w:val="20"/>
              </w:rPr>
            </w:pPr>
            <w:r w:rsidRPr="00046EF8">
              <w:rPr>
                <w:rFonts w:cstheme="minorHAnsi"/>
                <w:color w:val="000000"/>
                <w:w w:val="90"/>
                <w:sz w:val="20"/>
                <w:szCs w:val="20"/>
              </w:rPr>
              <w:t>FAST</w:t>
            </w:r>
          </w:p>
        </w:tc>
      </w:tr>
      <w:tr w:rsidR="00EC5A00" w:rsidRPr="00046EF8" w14:paraId="096AD3EB" w14:textId="77777777" w:rsidTr="0069570D">
        <w:trPr>
          <w:trHeight w:hRule="exact" w:val="392"/>
        </w:trPr>
        <w:tc>
          <w:tcPr>
            <w:tcW w:w="5511" w:type="dxa"/>
            <w:tcBorders>
              <w:top w:val="single" w:sz="5" w:space="0" w:color="000000"/>
              <w:left w:val="single" w:sz="5" w:space="0" w:color="000000"/>
              <w:bottom w:val="single" w:sz="5" w:space="0" w:color="000000"/>
              <w:right w:val="single" w:sz="5" w:space="0" w:color="000000"/>
            </w:tcBorders>
            <w:vAlign w:val="center"/>
          </w:tcPr>
          <w:p w14:paraId="6C73DFA1" w14:textId="77777777" w:rsidR="00EC5A00" w:rsidRPr="00046EF8" w:rsidRDefault="00EC5A00" w:rsidP="0069570D">
            <w:pPr>
              <w:jc w:val="center"/>
              <w:rPr>
                <w:rFonts w:cstheme="minorHAnsi"/>
                <w:color w:val="000000"/>
                <w:w w:val="90"/>
                <w:sz w:val="20"/>
                <w:szCs w:val="20"/>
              </w:rPr>
            </w:pPr>
            <w:r w:rsidRPr="00046EF8">
              <w:rPr>
                <w:rFonts w:cstheme="minorHAnsi"/>
                <w:color w:val="000000"/>
                <w:w w:val="90"/>
                <w:sz w:val="20"/>
                <w:szCs w:val="20"/>
              </w:rPr>
              <w:t>Zakres pomiarowy</w:t>
            </w:r>
          </w:p>
        </w:tc>
        <w:tc>
          <w:tcPr>
            <w:tcW w:w="2728" w:type="dxa"/>
            <w:tcBorders>
              <w:top w:val="single" w:sz="5" w:space="0" w:color="000000"/>
              <w:left w:val="single" w:sz="5" w:space="0" w:color="000000"/>
              <w:bottom w:val="single" w:sz="5" w:space="0" w:color="000000"/>
              <w:right w:val="single" w:sz="5" w:space="0" w:color="000000"/>
            </w:tcBorders>
            <w:vAlign w:val="center"/>
          </w:tcPr>
          <w:p w14:paraId="34570515" w14:textId="77777777" w:rsidR="00EC5A00" w:rsidRPr="00046EF8" w:rsidRDefault="00EC5A00" w:rsidP="0069570D">
            <w:pPr>
              <w:jc w:val="center"/>
              <w:rPr>
                <w:rFonts w:cstheme="minorHAnsi"/>
                <w:color w:val="000000"/>
                <w:w w:val="90"/>
                <w:sz w:val="20"/>
                <w:szCs w:val="20"/>
              </w:rPr>
            </w:pPr>
            <w:r w:rsidRPr="00046EF8">
              <w:rPr>
                <w:rFonts w:cstheme="minorHAnsi"/>
                <w:color w:val="000000"/>
                <w:w w:val="90"/>
                <w:sz w:val="20"/>
                <w:szCs w:val="20"/>
              </w:rPr>
              <w:t xml:space="preserve">35 </w:t>
            </w:r>
            <w:proofErr w:type="spellStart"/>
            <w:r w:rsidRPr="00046EF8">
              <w:rPr>
                <w:rFonts w:cstheme="minorHAnsi"/>
                <w:color w:val="000000"/>
                <w:w w:val="90"/>
                <w:sz w:val="20"/>
                <w:szCs w:val="20"/>
              </w:rPr>
              <w:t>dB</w:t>
            </w:r>
            <w:proofErr w:type="spellEnd"/>
            <w:r w:rsidRPr="00046EF8">
              <w:rPr>
                <w:rFonts w:cstheme="minorHAnsi"/>
                <w:color w:val="000000"/>
                <w:w w:val="90"/>
                <w:sz w:val="20"/>
                <w:szCs w:val="20"/>
              </w:rPr>
              <w:t xml:space="preserve"> -136 </w:t>
            </w:r>
            <w:proofErr w:type="spellStart"/>
            <w:r w:rsidRPr="00046EF8">
              <w:rPr>
                <w:rFonts w:cstheme="minorHAnsi"/>
                <w:color w:val="000000"/>
                <w:w w:val="90"/>
                <w:sz w:val="20"/>
                <w:szCs w:val="20"/>
              </w:rPr>
              <w:t>dB</w:t>
            </w:r>
            <w:proofErr w:type="spellEnd"/>
          </w:p>
        </w:tc>
      </w:tr>
      <w:tr w:rsidR="00EC5A00" w:rsidRPr="00046EF8" w14:paraId="02BF7746" w14:textId="77777777" w:rsidTr="0069570D">
        <w:trPr>
          <w:trHeight w:hRule="exact" w:val="389"/>
        </w:trPr>
        <w:tc>
          <w:tcPr>
            <w:tcW w:w="5511" w:type="dxa"/>
            <w:tcBorders>
              <w:top w:val="single" w:sz="5" w:space="0" w:color="000000"/>
              <w:left w:val="single" w:sz="5" w:space="0" w:color="000000"/>
              <w:bottom w:val="single" w:sz="5" w:space="0" w:color="000000"/>
              <w:right w:val="single" w:sz="5" w:space="0" w:color="000000"/>
            </w:tcBorders>
            <w:vAlign w:val="center"/>
          </w:tcPr>
          <w:p w14:paraId="62509751" w14:textId="77777777" w:rsidR="00EC5A00" w:rsidRPr="00046EF8" w:rsidRDefault="00EC5A00" w:rsidP="0069570D">
            <w:pPr>
              <w:jc w:val="center"/>
              <w:rPr>
                <w:rFonts w:cstheme="minorHAnsi"/>
                <w:color w:val="000000"/>
                <w:w w:val="90"/>
                <w:sz w:val="20"/>
                <w:szCs w:val="20"/>
              </w:rPr>
            </w:pPr>
            <w:r w:rsidRPr="00046EF8">
              <w:rPr>
                <w:rFonts w:cstheme="minorHAnsi"/>
                <w:color w:val="000000"/>
                <w:w w:val="90"/>
                <w:sz w:val="20"/>
                <w:szCs w:val="20"/>
              </w:rPr>
              <w:t>Charakterystyka mikrofonu</w:t>
            </w:r>
          </w:p>
        </w:tc>
        <w:tc>
          <w:tcPr>
            <w:tcW w:w="2728" w:type="dxa"/>
            <w:tcBorders>
              <w:top w:val="single" w:sz="5" w:space="0" w:color="000000"/>
              <w:left w:val="single" w:sz="5" w:space="0" w:color="000000"/>
              <w:bottom w:val="single" w:sz="5" w:space="0" w:color="000000"/>
              <w:right w:val="single" w:sz="5" w:space="0" w:color="000000"/>
            </w:tcBorders>
            <w:vAlign w:val="center"/>
          </w:tcPr>
          <w:p w14:paraId="48C9DA10" w14:textId="77777777" w:rsidR="00EC5A00" w:rsidRPr="00046EF8" w:rsidRDefault="00EC5A00" w:rsidP="0069570D">
            <w:pPr>
              <w:jc w:val="center"/>
              <w:rPr>
                <w:rFonts w:cstheme="minorHAnsi"/>
                <w:color w:val="000000"/>
                <w:w w:val="90"/>
                <w:sz w:val="20"/>
                <w:szCs w:val="20"/>
              </w:rPr>
            </w:pPr>
            <w:r w:rsidRPr="00046EF8">
              <w:rPr>
                <w:rFonts w:cstheme="minorHAnsi"/>
                <w:color w:val="000000"/>
                <w:w w:val="90"/>
                <w:sz w:val="20"/>
                <w:szCs w:val="20"/>
              </w:rPr>
              <w:t>Dookólna</w:t>
            </w:r>
          </w:p>
        </w:tc>
      </w:tr>
      <w:tr w:rsidR="00EC5A00" w:rsidRPr="00046EF8" w14:paraId="6CB58210" w14:textId="77777777" w:rsidTr="0069570D">
        <w:trPr>
          <w:trHeight w:hRule="exact" w:val="389"/>
        </w:trPr>
        <w:tc>
          <w:tcPr>
            <w:tcW w:w="5511" w:type="dxa"/>
            <w:tcBorders>
              <w:top w:val="single" w:sz="5" w:space="0" w:color="000000"/>
              <w:left w:val="single" w:sz="5" w:space="0" w:color="000000"/>
              <w:bottom w:val="single" w:sz="5" w:space="0" w:color="000000"/>
              <w:right w:val="single" w:sz="5" w:space="0" w:color="000000"/>
            </w:tcBorders>
            <w:vAlign w:val="center"/>
          </w:tcPr>
          <w:p w14:paraId="064F7BA5" w14:textId="77777777" w:rsidR="00EC5A00" w:rsidRPr="00046EF8" w:rsidRDefault="00EC5A00" w:rsidP="0069570D">
            <w:pPr>
              <w:jc w:val="center"/>
              <w:rPr>
                <w:rFonts w:cstheme="minorHAnsi"/>
                <w:color w:val="000000"/>
                <w:w w:val="90"/>
                <w:sz w:val="20"/>
                <w:szCs w:val="20"/>
              </w:rPr>
            </w:pPr>
            <w:r w:rsidRPr="00046EF8">
              <w:rPr>
                <w:rFonts w:cstheme="minorHAnsi"/>
                <w:color w:val="000000"/>
                <w:w w:val="90"/>
                <w:sz w:val="20"/>
                <w:szCs w:val="20"/>
              </w:rPr>
              <w:t>Stała czasu próbkowania</w:t>
            </w:r>
          </w:p>
        </w:tc>
        <w:tc>
          <w:tcPr>
            <w:tcW w:w="2728" w:type="dxa"/>
            <w:tcBorders>
              <w:top w:val="single" w:sz="5" w:space="0" w:color="000000"/>
              <w:left w:val="single" w:sz="5" w:space="0" w:color="000000"/>
              <w:bottom w:val="single" w:sz="5" w:space="0" w:color="000000"/>
              <w:right w:val="single" w:sz="5" w:space="0" w:color="000000"/>
            </w:tcBorders>
            <w:vAlign w:val="center"/>
          </w:tcPr>
          <w:p w14:paraId="324719CC" w14:textId="77777777" w:rsidR="00EC5A00" w:rsidRPr="00046EF8" w:rsidRDefault="00EC5A00" w:rsidP="0069570D">
            <w:pPr>
              <w:jc w:val="center"/>
              <w:rPr>
                <w:rFonts w:cstheme="minorHAnsi"/>
                <w:color w:val="000000"/>
                <w:w w:val="90"/>
                <w:sz w:val="20"/>
                <w:szCs w:val="20"/>
              </w:rPr>
            </w:pPr>
            <w:r w:rsidRPr="00046EF8">
              <w:rPr>
                <w:rFonts w:cstheme="minorHAnsi"/>
                <w:color w:val="000000"/>
                <w:w w:val="90"/>
                <w:sz w:val="20"/>
                <w:szCs w:val="20"/>
              </w:rPr>
              <w:t>1 s</w:t>
            </w:r>
          </w:p>
        </w:tc>
      </w:tr>
      <w:tr w:rsidR="00EC5A00" w:rsidRPr="00046EF8" w14:paraId="5D98FE88" w14:textId="77777777" w:rsidTr="0069570D">
        <w:trPr>
          <w:trHeight w:hRule="exact" w:val="392"/>
        </w:trPr>
        <w:tc>
          <w:tcPr>
            <w:tcW w:w="5511" w:type="dxa"/>
            <w:tcBorders>
              <w:top w:val="single" w:sz="5" w:space="0" w:color="000000"/>
              <w:left w:val="single" w:sz="5" w:space="0" w:color="000000"/>
              <w:bottom w:val="single" w:sz="5" w:space="0" w:color="000000"/>
              <w:right w:val="single" w:sz="5" w:space="0" w:color="000000"/>
            </w:tcBorders>
            <w:vAlign w:val="center"/>
          </w:tcPr>
          <w:p w14:paraId="0A4B7E0A" w14:textId="77777777" w:rsidR="00EC5A00" w:rsidRPr="00046EF8" w:rsidRDefault="00EC5A00" w:rsidP="0069570D">
            <w:pPr>
              <w:jc w:val="center"/>
              <w:rPr>
                <w:rFonts w:cstheme="minorHAnsi"/>
                <w:color w:val="000000"/>
                <w:spacing w:val="-1"/>
                <w:w w:val="90"/>
                <w:sz w:val="20"/>
                <w:szCs w:val="20"/>
              </w:rPr>
            </w:pPr>
            <w:r w:rsidRPr="00046EF8">
              <w:rPr>
                <w:rFonts w:cstheme="minorHAnsi"/>
                <w:color w:val="000000"/>
                <w:spacing w:val="-1"/>
                <w:w w:val="90"/>
                <w:sz w:val="20"/>
                <w:szCs w:val="20"/>
              </w:rPr>
              <w:t>Odchyłka wzorcowania przed i po pomiarze</w:t>
            </w:r>
          </w:p>
        </w:tc>
        <w:tc>
          <w:tcPr>
            <w:tcW w:w="2728" w:type="dxa"/>
            <w:tcBorders>
              <w:top w:val="single" w:sz="5" w:space="0" w:color="000000"/>
              <w:left w:val="single" w:sz="5" w:space="0" w:color="000000"/>
              <w:bottom w:val="single" w:sz="5" w:space="0" w:color="000000"/>
              <w:right w:val="single" w:sz="5" w:space="0" w:color="000000"/>
            </w:tcBorders>
            <w:vAlign w:val="center"/>
          </w:tcPr>
          <w:p w14:paraId="0D2EF5D1" w14:textId="77777777" w:rsidR="00EC5A00" w:rsidRPr="00046EF8" w:rsidRDefault="00EC5A00" w:rsidP="0069570D">
            <w:pPr>
              <w:jc w:val="center"/>
              <w:rPr>
                <w:rFonts w:cstheme="minorHAnsi"/>
                <w:color w:val="000000"/>
                <w:w w:val="90"/>
                <w:sz w:val="20"/>
                <w:szCs w:val="20"/>
              </w:rPr>
            </w:pPr>
            <w:r w:rsidRPr="00046EF8">
              <w:rPr>
                <w:rFonts w:cstheme="minorHAnsi"/>
                <w:color w:val="000000"/>
                <w:w w:val="90"/>
                <w:sz w:val="20"/>
                <w:szCs w:val="20"/>
              </w:rPr>
              <w:t>przed: 2,0 / po: 1,8</w:t>
            </w:r>
          </w:p>
        </w:tc>
      </w:tr>
    </w:tbl>
    <w:p w14:paraId="51699CAB" w14:textId="77777777" w:rsidR="00EC5A00" w:rsidRDefault="00EC5A00" w:rsidP="00EC5A00">
      <w:pPr>
        <w:pStyle w:val="Akapitzlist"/>
        <w:spacing w:before="72" w:line="290" w:lineRule="auto"/>
        <w:ind w:left="1080"/>
        <w:jc w:val="both"/>
        <w:rPr>
          <w:rFonts w:ascii="Arial" w:hAnsi="Arial" w:cs="Arial"/>
          <w:color w:val="000000"/>
          <w:spacing w:val="1"/>
        </w:rPr>
      </w:pPr>
      <w:r>
        <w:rPr>
          <w:rFonts w:ascii="Arial" w:hAnsi="Arial" w:cs="Arial"/>
          <w:color w:val="000000"/>
          <w:spacing w:val="1"/>
        </w:rPr>
        <w:br w:type="page"/>
      </w:r>
    </w:p>
    <w:p w14:paraId="5BAC3039" w14:textId="77777777" w:rsidR="00EC5A00" w:rsidRPr="00500BAD" w:rsidRDefault="00EC5A00" w:rsidP="00EC5A00">
      <w:pPr>
        <w:pStyle w:val="Akapitzlist"/>
        <w:spacing w:before="72" w:line="290" w:lineRule="auto"/>
        <w:ind w:left="1080"/>
        <w:jc w:val="both"/>
        <w:rPr>
          <w:rFonts w:ascii="Arial" w:hAnsi="Arial" w:cs="Arial"/>
          <w:color w:val="000000"/>
          <w:spacing w:val="1"/>
        </w:rPr>
      </w:pPr>
    </w:p>
    <w:p w14:paraId="77C2EE51" w14:textId="77777777" w:rsidR="00EC5A00" w:rsidRPr="00046EF8" w:rsidRDefault="00EC5A00" w:rsidP="00F4345B">
      <w:pPr>
        <w:pStyle w:val="Akapitzlist"/>
        <w:numPr>
          <w:ilvl w:val="0"/>
          <w:numId w:val="22"/>
        </w:numPr>
        <w:autoSpaceDE w:val="0"/>
        <w:autoSpaceDN w:val="0"/>
        <w:adjustRightInd w:val="0"/>
        <w:spacing w:after="0" w:line="240" w:lineRule="auto"/>
        <w:jc w:val="both"/>
        <w:rPr>
          <w:rFonts w:ascii="Arial" w:hAnsi="Arial" w:cs="Arial"/>
          <w:color w:val="000000"/>
          <w:spacing w:val="6"/>
        </w:rPr>
      </w:pPr>
      <w:r w:rsidRPr="00046EF8">
        <w:rPr>
          <w:rFonts w:cstheme="minorHAnsi"/>
        </w:rPr>
        <w:t>informacje o użytych przyrządach pomiarowych i ustawieniach ich funkcji:</w:t>
      </w:r>
    </w:p>
    <w:p w14:paraId="676976FF" w14:textId="77777777" w:rsidR="00046EF8" w:rsidRPr="00500BAD" w:rsidRDefault="00046EF8" w:rsidP="00046EF8">
      <w:pPr>
        <w:pStyle w:val="Akapitzlist"/>
        <w:autoSpaceDE w:val="0"/>
        <w:autoSpaceDN w:val="0"/>
        <w:adjustRightInd w:val="0"/>
        <w:spacing w:after="0" w:line="240" w:lineRule="auto"/>
        <w:jc w:val="both"/>
        <w:rPr>
          <w:rFonts w:ascii="Arial" w:hAnsi="Arial" w:cs="Arial"/>
          <w:color w:val="000000"/>
          <w:spacing w:val="6"/>
        </w:rPr>
      </w:pPr>
    </w:p>
    <w:tbl>
      <w:tblPr>
        <w:tblW w:w="8085" w:type="dxa"/>
        <w:tblInd w:w="953" w:type="dxa"/>
        <w:tblCellMar>
          <w:left w:w="70" w:type="dxa"/>
          <w:right w:w="70" w:type="dxa"/>
        </w:tblCellMar>
        <w:tblLook w:val="04A0" w:firstRow="1" w:lastRow="0" w:firstColumn="1" w:lastColumn="0" w:noHBand="0" w:noVBand="1"/>
      </w:tblPr>
      <w:tblGrid>
        <w:gridCol w:w="3894"/>
        <w:gridCol w:w="4191"/>
      </w:tblGrid>
      <w:tr w:rsidR="00EC5A00" w:rsidRPr="00046EF8" w14:paraId="10FE47D5" w14:textId="77777777" w:rsidTr="0069570D">
        <w:trPr>
          <w:trHeight w:val="426"/>
        </w:trPr>
        <w:tc>
          <w:tcPr>
            <w:tcW w:w="38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DA40C" w14:textId="77777777" w:rsidR="00EC5A00" w:rsidRPr="00046EF8" w:rsidRDefault="00EC5A00" w:rsidP="0069570D">
            <w:pPr>
              <w:spacing w:after="0" w:line="240" w:lineRule="auto"/>
              <w:jc w:val="center"/>
              <w:rPr>
                <w:rFonts w:eastAsia="Times New Roman" w:cstheme="minorHAnsi"/>
                <w:bCs/>
                <w:color w:val="000000"/>
                <w:sz w:val="20"/>
                <w:szCs w:val="20"/>
                <w:lang w:eastAsia="pl-PL"/>
              </w:rPr>
            </w:pPr>
            <w:r w:rsidRPr="00046EF8">
              <w:rPr>
                <w:rFonts w:eastAsia="Times New Roman" w:cstheme="minorHAnsi"/>
                <w:bCs/>
                <w:color w:val="000000"/>
                <w:sz w:val="20"/>
                <w:szCs w:val="20"/>
                <w:lang w:eastAsia="pl-PL"/>
              </w:rPr>
              <w:t>Nazwa</w:t>
            </w:r>
          </w:p>
        </w:tc>
        <w:tc>
          <w:tcPr>
            <w:tcW w:w="4191" w:type="dxa"/>
            <w:tcBorders>
              <w:top w:val="single" w:sz="4" w:space="0" w:color="auto"/>
              <w:left w:val="nil"/>
              <w:bottom w:val="single" w:sz="4" w:space="0" w:color="auto"/>
              <w:right w:val="single" w:sz="4" w:space="0" w:color="auto"/>
            </w:tcBorders>
            <w:shd w:val="clear" w:color="auto" w:fill="auto"/>
            <w:vAlign w:val="bottom"/>
            <w:hideMark/>
          </w:tcPr>
          <w:p w14:paraId="33CB1556" w14:textId="77777777" w:rsidR="00EC5A00" w:rsidRPr="00046EF8" w:rsidRDefault="00EC5A00" w:rsidP="0069570D">
            <w:pPr>
              <w:spacing w:after="0" w:line="240" w:lineRule="auto"/>
              <w:rPr>
                <w:rFonts w:eastAsia="Times New Roman" w:cstheme="minorHAnsi"/>
                <w:color w:val="000000"/>
                <w:sz w:val="20"/>
                <w:szCs w:val="20"/>
                <w:lang w:eastAsia="pl-PL"/>
              </w:rPr>
            </w:pPr>
            <w:r w:rsidRPr="00046EF8">
              <w:rPr>
                <w:rFonts w:eastAsia="Times New Roman" w:cstheme="minorHAnsi"/>
                <w:color w:val="000000"/>
                <w:sz w:val="20"/>
                <w:szCs w:val="20"/>
                <w:lang w:eastAsia="pl-PL"/>
              </w:rPr>
              <w:t> </w:t>
            </w:r>
          </w:p>
        </w:tc>
      </w:tr>
      <w:tr w:rsidR="00EC5A00" w:rsidRPr="00046EF8" w14:paraId="186B6DCB" w14:textId="77777777" w:rsidTr="0069570D">
        <w:trPr>
          <w:trHeight w:val="441"/>
        </w:trPr>
        <w:tc>
          <w:tcPr>
            <w:tcW w:w="3894" w:type="dxa"/>
            <w:tcBorders>
              <w:top w:val="nil"/>
              <w:left w:val="single" w:sz="4" w:space="0" w:color="auto"/>
              <w:bottom w:val="single" w:sz="4" w:space="0" w:color="auto"/>
              <w:right w:val="single" w:sz="4" w:space="0" w:color="auto"/>
            </w:tcBorders>
            <w:shd w:val="clear" w:color="auto" w:fill="auto"/>
            <w:vAlign w:val="center"/>
            <w:hideMark/>
          </w:tcPr>
          <w:p w14:paraId="061663B7" w14:textId="77777777" w:rsidR="00EC5A00" w:rsidRPr="00046EF8" w:rsidRDefault="00EC5A00" w:rsidP="0069570D">
            <w:pPr>
              <w:spacing w:after="0" w:line="240" w:lineRule="auto"/>
              <w:jc w:val="center"/>
              <w:rPr>
                <w:rFonts w:eastAsia="Times New Roman" w:cstheme="minorHAnsi"/>
                <w:bCs/>
                <w:color w:val="000000"/>
                <w:sz w:val="20"/>
                <w:szCs w:val="20"/>
                <w:lang w:eastAsia="pl-PL"/>
              </w:rPr>
            </w:pPr>
            <w:r w:rsidRPr="00046EF8">
              <w:rPr>
                <w:rFonts w:eastAsia="Times New Roman" w:cstheme="minorHAnsi"/>
                <w:bCs/>
                <w:color w:val="000000"/>
                <w:sz w:val="20"/>
                <w:szCs w:val="20"/>
                <w:lang w:eastAsia="pl-PL"/>
              </w:rPr>
              <w:t>Typ urządzenia</w:t>
            </w:r>
          </w:p>
        </w:tc>
        <w:tc>
          <w:tcPr>
            <w:tcW w:w="4191" w:type="dxa"/>
            <w:tcBorders>
              <w:top w:val="nil"/>
              <w:left w:val="nil"/>
              <w:bottom w:val="single" w:sz="4" w:space="0" w:color="auto"/>
              <w:right w:val="single" w:sz="4" w:space="0" w:color="auto"/>
            </w:tcBorders>
            <w:shd w:val="clear" w:color="auto" w:fill="auto"/>
            <w:vAlign w:val="bottom"/>
            <w:hideMark/>
          </w:tcPr>
          <w:p w14:paraId="23FC12D6" w14:textId="77777777" w:rsidR="00EC5A00" w:rsidRPr="00046EF8" w:rsidRDefault="00EC5A00" w:rsidP="0069570D">
            <w:pPr>
              <w:spacing w:after="0" w:line="240" w:lineRule="auto"/>
              <w:rPr>
                <w:rFonts w:eastAsia="Times New Roman" w:cstheme="minorHAnsi"/>
                <w:color w:val="000000"/>
                <w:sz w:val="20"/>
                <w:szCs w:val="20"/>
                <w:lang w:eastAsia="pl-PL"/>
              </w:rPr>
            </w:pPr>
            <w:r w:rsidRPr="00046EF8">
              <w:rPr>
                <w:rFonts w:eastAsia="Times New Roman" w:cstheme="minorHAnsi"/>
                <w:color w:val="000000"/>
                <w:sz w:val="20"/>
                <w:szCs w:val="20"/>
                <w:lang w:eastAsia="pl-PL"/>
              </w:rPr>
              <w:t> </w:t>
            </w:r>
          </w:p>
        </w:tc>
      </w:tr>
      <w:tr w:rsidR="00EC5A00" w:rsidRPr="00046EF8" w14:paraId="52F15A7F" w14:textId="77777777" w:rsidTr="0069570D">
        <w:trPr>
          <w:trHeight w:val="411"/>
        </w:trPr>
        <w:tc>
          <w:tcPr>
            <w:tcW w:w="3894" w:type="dxa"/>
            <w:tcBorders>
              <w:top w:val="nil"/>
              <w:left w:val="single" w:sz="4" w:space="0" w:color="auto"/>
              <w:bottom w:val="single" w:sz="4" w:space="0" w:color="auto"/>
              <w:right w:val="single" w:sz="4" w:space="0" w:color="auto"/>
            </w:tcBorders>
            <w:shd w:val="clear" w:color="auto" w:fill="auto"/>
            <w:vAlign w:val="center"/>
            <w:hideMark/>
          </w:tcPr>
          <w:p w14:paraId="6C5FB440" w14:textId="77777777" w:rsidR="00EC5A00" w:rsidRPr="00046EF8" w:rsidRDefault="00EC5A00" w:rsidP="0069570D">
            <w:pPr>
              <w:spacing w:after="0" w:line="240" w:lineRule="auto"/>
              <w:jc w:val="center"/>
              <w:rPr>
                <w:rFonts w:eastAsia="Times New Roman" w:cstheme="minorHAnsi"/>
                <w:bCs/>
                <w:color w:val="000000"/>
                <w:sz w:val="20"/>
                <w:szCs w:val="20"/>
                <w:lang w:eastAsia="pl-PL"/>
              </w:rPr>
            </w:pPr>
            <w:r w:rsidRPr="00046EF8">
              <w:rPr>
                <w:rFonts w:eastAsia="Times New Roman" w:cstheme="minorHAnsi"/>
                <w:bCs/>
                <w:color w:val="000000"/>
                <w:sz w:val="20"/>
                <w:szCs w:val="20"/>
                <w:lang w:eastAsia="pl-PL"/>
              </w:rPr>
              <w:t>Typ mikrofonu</w:t>
            </w:r>
          </w:p>
        </w:tc>
        <w:tc>
          <w:tcPr>
            <w:tcW w:w="4191" w:type="dxa"/>
            <w:tcBorders>
              <w:top w:val="nil"/>
              <w:left w:val="nil"/>
              <w:bottom w:val="single" w:sz="4" w:space="0" w:color="auto"/>
              <w:right w:val="single" w:sz="4" w:space="0" w:color="auto"/>
            </w:tcBorders>
            <w:shd w:val="clear" w:color="auto" w:fill="auto"/>
            <w:vAlign w:val="bottom"/>
            <w:hideMark/>
          </w:tcPr>
          <w:p w14:paraId="2E92DB3C" w14:textId="77777777" w:rsidR="00EC5A00" w:rsidRPr="00046EF8" w:rsidRDefault="00EC5A00" w:rsidP="0069570D">
            <w:pPr>
              <w:spacing w:after="0" w:line="240" w:lineRule="auto"/>
              <w:rPr>
                <w:rFonts w:eastAsia="Times New Roman" w:cstheme="minorHAnsi"/>
                <w:color w:val="000000"/>
                <w:sz w:val="20"/>
                <w:szCs w:val="20"/>
                <w:lang w:eastAsia="pl-PL"/>
              </w:rPr>
            </w:pPr>
            <w:r w:rsidRPr="00046EF8">
              <w:rPr>
                <w:rFonts w:eastAsia="Times New Roman" w:cstheme="minorHAnsi"/>
                <w:color w:val="000000"/>
                <w:sz w:val="20"/>
                <w:szCs w:val="20"/>
                <w:lang w:eastAsia="pl-PL"/>
              </w:rPr>
              <w:t> </w:t>
            </w:r>
          </w:p>
        </w:tc>
      </w:tr>
      <w:tr w:rsidR="00EC5A00" w:rsidRPr="00046EF8" w14:paraId="3321D3F0" w14:textId="77777777" w:rsidTr="0069570D">
        <w:trPr>
          <w:trHeight w:val="394"/>
        </w:trPr>
        <w:tc>
          <w:tcPr>
            <w:tcW w:w="3894" w:type="dxa"/>
            <w:tcBorders>
              <w:top w:val="nil"/>
              <w:left w:val="single" w:sz="4" w:space="0" w:color="auto"/>
              <w:bottom w:val="single" w:sz="4" w:space="0" w:color="auto"/>
              <w:right w:val="single" w:sz="4" w:space="0" w:color="auto"/>
            </w:tcBorders>
            <w:shd w:val="clear" w:color="auto" w:fill="auto"/>
            <w:vAlign w:val="center"/>
            <w:hideMark/>
          </w:tcPr>
          <w:p w14:paraId="1029A1D7" w14:textId="77777777" w:rsidR="00EC5A00" w:rsidRPr="00046EF8" w:rsidRDefault="00EC5A00" w:rsidP="0069570D">
            <w:pPr>
              <w:spacing w:after="0" w:line="240" w:lineRule="auto"/>
              <w:jc w:val="center"/>
              <w:rPr>
                <w:rFonts w:eastAsia="Times New Roman" w:cstheme="minorHAnsi"/>
                <w:bCs/>
                <w:color w:val="000000"/>
                <w:sz w:val="20"/>
                <w:szCs w:val="20"/>
                <w:lang w:eastAsia="pl-PL"/>
              </w:rPr>
            </w:pPr>
            <w:r w:rsidRPr="00046EF8">
              <w:rPr>
                <w:rFonts w:eastAsia="Times New Roman" w:cstheme="minorHAnsi"/>
                <w:bCs/>
                <w:color w:val="000000"/>
                <w:sz w:val="20"/>
                <w:szCs w:val="20"/>
                <w:lang w:eastAsia="pl-PL"/>
              </w:rPr>
              <w:t>Numer fabryczny</w:t>
            </w:r>
          </w:p>
        </w:tc>
        <w:tc>
          <w:tcPr>
            <w:tcW w:w="4191" w:type="dxa"/>
            <w:tcBorders>
              <w:top w:val="nil"/>
              <w:left w:val="nil"/>
              <w:bottom w:val="single" w:sz="4" w:space="0" w:color="auto"/>
              <w:right w:val="single" w:sz="4" w:space="0" w:color="auto"/>
            </w:tcBorders>
            <w:shd w:val="clear" w:color="auto" w:fill="auto"/>
            <w:vAlign w:val="bottom"/>
            <w:hideMark/>
          </w:tcPr>
          <w:p w14:paraId="28327792" w14:textId="77777777" w:rsidR="00EC5A00" w:rsidRPr="00046EF8" w:rsidRDefault="00EC5A00" w:rsidP="0069570D">
            <w:pPr>
              <w:spacing w:after="0" w:line="240" w:lineRule="auto"/>
              <w:rPr>
                <w:rFonts w:eastAsia="Times New Roman" w:cstheme="minorHAnsi"/>
                <w:color w:val="000000"/>
                <w:sz w:val="20"/>
                <w:szCs w:val="20"/>
                <w:lang w:eastAsia="pl-PL"/>
              </w:rPr>
            </w:pPr>
            <w:r w:rsidRPr="00046EF8">
              <w:rPr>
                <w:rFonts w:eastAsia="Times New Roman" w:cstheme="minorHAnsi"/>
                <w:color w:val="000000"/>
                <w:sz w:val="20"/>
                <w:szCs w:val="20"/>
                <w:lang w:eastAsia="pl-PL"/>
              </w:rPr>
              <w:t> </w:t>
            </w:r>
          </w:p>
        </w:tc>
      </w:tr>
      <w:tr w:rsidR="00EC5A00" w:rsidRPr="00046EF8" w14:paraId="3C57E524" w14:textId="77777777" w:rsidTr="0069570D">
        <w:trPr>
          <w:trHeight w:val="411"/>
        </w:trPr>
        <w:tc>
          <w:tcPr>
            <w:tcW w:w="3894" w:type="dxa"/>
            <w:tcBorders>
              <w:top w:val="nil"/>
              <w:left w:val="single" w:sz="4" w:space="0" w:color="auto"/>
              <w:bottom w:val="single" w:sz="4" w:space="0" w:color="auto"/>
              <w:right w:val="single" w:sz="4" w:space="0" w:color="auto"/>
            </w:tcBorders>
            <w:shd w:val="clear" w:color="auto" w:fill="auto"/>
            <w:vAlign w:val="center"/>
            <w:hideMark/>
          </w:tcPr>
          <w:p w14:paraId="33CC64FF" w14:textId="77777777" w:rsidR="00EC5A00" w:rsidRPr="00046EF8" w:rsidRDefault="00EC5A00" w:rsidP="0069570D">
            <w:pPr>
              <w:spacing w:after="0" w:line="240" w:lineRule="auto"/>
              <w:jc w:val="center"/>
              <w:rPr>
                <w:rFonts w:eastAsia="Times New Roman" w:cstheme="minorHAnsi"/>
                <w:bCs/>
                <w:color w:val="000000"/>
                <w:sz w:val="20"/>
                <w:szCs w:val="20"/>
                <w:lang w:eastAsia="pl-PL"/>
              </w:rPr>
            </w:pPr>
            <w:r w:rsidRPr="00046EF8">
              <w:rPr>
                <w:rFonts w:eastAsia="Times New Roman" w:cstheme="minorHAnsi"/>
                <w:bCs/>
                <w:color w:val="000000"/>
                <w:sz w:val="20"/>
                <w:szCs w:val="20"/>
                <w:lang w:eastAsia="pl-PL"/>
              </w:rPr>
              <w:t>Świadectwo wzorcowania nr</w:t>
            </w:r>
          </w:p>
        </w:tc>
        <w:tc>
          <w:tcPr>
            <w:tcW w:w="4191" w:type="dxa"/>
            <w:tcBorders>
              <w:top w:val="nil"/>
              <w:left w:val="nil"/>
              <w:bottom w:val="single" w:sz="4" w:space="0" w:color="auto"/>
              <w:right w:val="single" w:sz="4" w:space="0" w:color="auto"/>
            </w:tcBorders>
            <w:shd w:val="clear" w:color="auto" w:fill="auto"/>
            <w:vAlign w:val="bottom"/>
            <w:hideMark/>
          </w:tcPr>
          <w:p w14:paraId="434B5710" w14:textId="77777777" w:rsidR="00EC5A00" w:rsidRPr="00046EF8" w:rsidRDefault="00EC5A00" w:rsidP="0069570D">
            <w:pPr>
              <w:spacing w:after="0" w:line="240" w:lineRule="auto"/>
              <w:rPr>
                <w:rFonts w:eastAsia="Times New Roman" w:cstheme="minorHAnsi"/>
                <w:color w:val="000000"/>
                <w:sz w:val="20"/>
                <w:szCs w:val="20"/>
                <w:lang w:eastAsia="pl-PL"/>
              </w:rPr>
            </w:pPr>
            <w:r w:rsidRPr="00046EF8">
              <w:rPr>
                <w:rFonts w:eastAsia="Times New Roman" w:cstheme="minorHAnsi"/>
                <w:color w:val="000000"/>
                <w:sz w:val="20"/>
                <w:szCs w:val="20"/>
                <w:lang w:eastAsia="pl-PL"/>
              </w:rPr>
              <w:t> </w:t>
            </w:r>
          </w:p>
        </w:tc>
      </w:tr>
      <w:tr w:rsidR="00EC5A00" w:rsidRPr="00046EF8" w14:paraId="0017D541" w14:textId="77777777" w:rsidTr="0069570D">
        <w:trPr>
          <w:trHeight w:val="390"/>
        </w:trPr>
        <w:tc>
          <w:tcPr>
            <w:tcW w:w="3894" w:type="dxa"/>
            <w:tcBorders>
              <w:top w:val="nil"/>
              <w:left w:val="single" w:sz="4" w:space="0" w:color="auto"/>
              <w:bottom w:val="single" w:sz="4" w:space="0" w:color="auto"/>
              <w:right w:val="single" w:sz="4" w:space="0" w:color="auto"/>
            </w:tcBorders>
            <w:shd w:val="clear" w:color="auto" w:fill="auto"/>
            <w:vAlign w:val="center"/>
            <w:hideMark/>
          </w:tcPr>
          <w:p w14:paraId="12FE783D" w14:textId="77777777" w:rsidR="00EC5A00" w:rsidRPr="00046EF8" w:rsidRDefault="00EC5A00" w:rsidP="0069570D">
            <w:pPr>
              <w:spacing w:after="0" w:line="240" w:lineRule="auto"/>
              <w:jc w:val="center"/>
              <w:rPr>
                <w:rFonts w:eastAsia="Times New Roman" w:cstheme="minorHAnsi"/>
                <w:bCs/>
                <w:color w:val="000000"/>
                <w:sz w:val="20"/>
                <w:szCs w:val="20"/>
                <w:lang w:eastAsia="pl-PL"/>
              </w:rPr>
            </w:pPr>
            <w:r w:rsidRPr="00046EF8">
              <w:rPr>
                <w:rFonts w:eastAsia="Times New Roman" w:cstheme="minorHAnsi"/>
                <w:bCs/>
                <w:color w:val="000000"/>
                <w:sz w:val="20"/>
                <w:szCs w:val="20"/>
                <w:lang w:eastAsia="pl-PL"/>
              </w:rPr>
              <w:t>Data wydania świadectwa</w:t>
            </w:r>
          </w:p>
        </w:tc>
        <w:tc>
          <w:tcPr>
            <w:tcW w:w="4191" w:type="dxa"/>
            <w:tcBorders>
              <w:top w:val="nil"/>
              <w:left w:val="nil"/>
              <w:bottom w:val="single" w:sz="4" w:space="0" w:color="auto"/>
              <w:right w:val="single" w:sz="4" w:space="0" w:color="auto"/>
            </w:tcBorders>
            <w:shd w:val="clear" w:color="auto" w:fill="auto"/>
            <w:noWrap/>
            <w:vAlign w:val="bottom"/>
            <w:hideMark/>
          </w:tcPr>
          <w:p w14:paraId="47576DB0" w14:textId="77777777" w:rsidR="00EC5A00" w:rsidRPr="00046EF8" w:rsidRDefault="00EC5A00" w:rsidP="0069570D">
            <w:pPr>
              <w:spacing w:after="0" w:line="240" w:lineRule="auto"/>
              <w:rPr>
                <w:rFonts w:eastAsia="Times New Roman" w:cstheme="minorHAnsi"/>
                <w:color w:val="000000"/>
                <w:sz w:val="20"/>
                <w:szCs w:val="20"/>
                <w:lang w:eastAsia="pl-PL"/>
              </w:rPr>
            </w:pPr>
            <w:r w:rsidRPr="00046EF8">
              <w:rPr>
                <w:rFonts w:eastAsia="Times New Roman" w:cstheme="minorHAnsi"/>
                <w:color w:val="000000"/>
                <w:sz w:val="20"/>
                <w:szCs w:val="20"/>
                <w:lang w:eastAsia="pl-PL"/>
              </w:rPr>
              <w:t> </w:t>
            </w:r>
          </w:p>
        </w:tc>
      </w:tr>
      <w:tr w:rsidR="00EC5A00" w:rsidRPr="00046EF8" w14:paraId="6E2B35D0" w14:textId="77777777" w:rsidTr="0069570D">
        <w:trPr>
          <w:trHeight w:val="410"/>
        </w:trPr>
        <w:tc>
          <w:tcPr>
            <w:tcW w:w="3894" w:type="dxa"/>
            <w:tcBorders>
              <w:top w:val="nil"/>
              <w:left w:val="single" w:sz="4" w:space="0" w:color="auto"/>
              <w:bottom w:val="single" w:sz="4" w:space="0" w:color="auto"/>
              <w:right w:val="single" w:sz="4" w:space="0" w:color="auto"/>
            </w:tcBorders>
            <w:shd w:val="clear" w:color="auto" w:fill="auto"/>
            <w:vAlign w:val="center"/>
            <w:hideMark/>
          </w:tcPr>
          <w:p w14:paraId="2D5CC9B3" w14:textId="77777777" w:rsidR="00EC5A00" w:rsidRPr="00046EF8" w:rsidRDefault="00EC5A00" w:rsidP="0069570D">
            <w:pPr>
              <w:spacing w:after="0" w:line="240" w:lineRule="auto"/>
              <w:jc w:val="center"/>
              <w:rPr>
                <w:rFonts w:eastAsia="Times New Roman" w:cstheme="minorHAnsi"/>
                <w:bCs/>
                <w:color w:val="000000"/>
                <w:sz w:val="20"/>
                <w:szCs w:val="20"/>
                <w:lang w:eastAsia="pl-PL"/>
              </w:rPr>
            </w:pPr>
            <w:r w:rsidRPr="00046EF8">
              <w:rPr>
                <w:rFonts w:eastAsia="Times New Roman" w:cstheme="minorHAnsi"/>
                <w:bCs/>
                <w:color w:val="000000"/>
                <w:sz w:val="20"/>
                <w:szCs w:val="20"/>
                <w:lang w:eastAsia="pl-PL"/>
              </w:rPr>
              <w:t>Stała czasowa</w:t>
            </w:r>
          </w:p>
        </w:tc>
        <w:tc>
          <w:tcPr>
            <w:tcW w:w="4191" w:type="dxa"/>
            <w:tcBorders>
              <w:top w:val="nil"/>
              <w:left w:val="nil"/>
              <w:bottom w:val="single" w:sz="4" w:space="0" w:color="auto"/>
              <w:right w:val="single" w:sz="4" w:space="0" w:color="auto"/>
            </w:tcBorders>
            <w:shd w:val="clear" w:color="auto" w:fill="auto"/>
            <w:noWrap/>
            <w:vAlign w:val="bottom"/>
            <w:hideMark/>
          </w:tcPr>
          <w:p w14:paraId="5BB29C83" w14:textId="77777777" w:rsidR="00EC5A00" w:rsidRPr="00046EF8" w:rsidRDefault="00EC5A00" w:rsidP="0069570D">
            <w:pPr>
              <w:spacing w:after="0" w:line="240" w:lineRule="auto"/>
              <w:rPr>
                <w:rFonts w:eastAsia="Times New Roman" w:cstheme="minorHAnsi"/>
                <w:color w:val="000000"/>
                <w:sz w:val="20"/>
                <w:szCs w:val="20"/>
                <w:lang w:eastAsia="pl-PL"/>
              </w:rPr>
            </w:pPr>
            <w:r w:rsidRPr="00046EF8">
              <w:rPr>
                <w:rFonts w:eastAsia="Times New Roman" w:cstheme="minorHAnsi"/>
                <w:color w:val="000000"/>
                <w:sz w:val="20"/>
                <w:szCs w:val="20"/>
                <w:lang w:eastAsia="pl-PL"/>
              </w:rPr>
              <w:t> </w:t>
            </w:r>
          </w:p>
        </w:tc>
      </w:tr>
      <w:tr w:rsidR="00EC5A00" w:rsidRPr="00046EF8" w14:paraId="54BED76C" w14:textId="77777777" w:rsidTr="0069570D">
        <w:trPr>
          <w:trHeight w:val="416"/>
        </w:trPr>
        <w:tc>
          <w:tcPr>
            <w:tcW w:w="3894" w:type="dxa"/>
            <w:tcBorders>
              <w:top w:val="nil"/>
              <w:left w:val="single" w:sz="4" w:space="0" w:color="auto"/>
              <w:bottom w:val="single" w:sz="4" w:space="0" w:color="auto"/>
              <w:right w:val="single" w:sz="4" w:space="0" w:color="auto"/>
            </w:tcBorders>
            <w:shd w:val="clear" w:color="auto" w:fill="auto"/>
            <w:vAlign w:val="center"/>
            <w:hideMark/>
          </w:tcPr>
          <w:p w14:paraId="0ABC5FCE" w14:textId="77777777" w:rsidR="00EC5A00" w:rsidRPr="00046EF8" w:rsidRDefault="00EC5A00" w:rsidP="0069570D">
            <w:pPr>
              <w:spacing w:after="0" w:line="240" w:lineRule="auto"/>
              <w:jc w:val="center"/>
              <w:rPr>
                <w:rFonts w:eastAsia="Times New Roman" w:cstheme="minorHAnsi"/>
                <w:bCs/>
                <w:color w:val="000000"/>
                <w:sz w:val="20"/>
                <w:szCs w:val="20"/>
                <w:lang w:eastAsia="pl-PL"/>
              </w:rPr>
            </w:pPr>
            <w:r w:rsidRPr="00046EF8">
              <w:rPr>
                <w:rFonts w:eastAsia="Times New Roman" w:cstheme="minorHAnsi"/>
                <w:bCs/>
                <w:color w:val="000000"/>
                <w:sz w:val="20"/>
                <w:szCs w:val="20"/>
                <w:lang w:eastAsia="pl-PL"/>
              </w:rPr>
              <w:t>Korekcja</w:t>
            </w:r>
          </w:p>
        </w:tc>
        <w:tc>
          <w:tcPr>
            <w:tcW w:w="4191" w:type="dxa"/>
            <w:tcBorders>
              <w:top w:val="nil"/>
              <w:left w:val="nil"/>
              <w:bottom w:val="single" w:sz="4" w:space="0" w:color="auto"/>
              <w:right w:val="single" w:sz="4" w:space="0" w:color="auto"/>
            </w:tcBorders>
            <w:shd w:val="clear" w:color="auto" w:fill="auto"/>
            <w:noWrap/>
            <w:vAlign w:val="bottom"/>
            <w:hideMark/>
          </w:tcPr>
          <w:p w14:paraId="77B42365" w14:textId="77777777" w:rsidR="00EC5A00" w:rsidRPr="00046EF8" w:rsidRDefault="00EC5A00" w:rsidP="0069570D">
            <w:pPr>
              <w:spacing w:after="0" w:line="240" w:lineRule="auto"/>
              <w:rPr>
                <w:rFonts w:eastAsia="Times New Roman" w:cstheme="minorHAnsi"/>
                <w:color w:val="000000"/>
                <w:sz w:val="20"/>
                <w:szCs w:val="20"/>
                <w:lang w:eastAsia="pl-PL"/>
              </w:rPr>
            </w:pPr>
            <w:r w:rsidRPr="00046EF8">
              <w:rPr>
                <w:rFonts w:eastAsia="Times New Roman" w:cstheme="minorHAnsi"/>
                <w:color w:val="000000"/>
                <w:sz w:val="20"/>
                <w:szCs w:val="20"/>
                <w:lang w:eastAsia="pl-PL"/>
              </w:rPr>
              <w:t> </w:t>
            </w:r>
          </w:p>
        </w:tc>
      </w:tr>
    </w:tbl>
    <w:p w14:paraId="385B1C48" w14:textId="77777777" w:rsidR="00EC5A00" w:rsidRPr="00CF62B0" w:rsidRDefault="00EC5A00" w:rsidP="00EC5A00">
      <w:pPr>
        <w:pStyle w:val="Akapitzlist"/>
        <w:ind w:left="1080"/>
        <w:jc w:val="both"/>
        <w:rPr>
          <w:rFonts w:ascii="Arial" w:hAnsi="Arial" w:cs="Arial"/>
        </w:rPr>
      </w:pPr>
    </w:p>
    <w:p w14:paraId="1A58CC07" w14:textId="77777777" w:rsidR="00EC5A00" w:rsidRPr="00046EF8" w:rsidRDefault="00EC5A00" w:rsidP="00EC5A00">
      <w:pPr>
        <w:pStyle w:val="Akapitzlist"/>
        <w:ind w:left="1080"/>
        <w:jc w:val="both"/>
        <w:rPr>
          <w:rFonts w:cstheme="minorHAnsi"/>
        </w:rPr>
      </w:pPr>
      <w:r w:rsidRPr="00046EF8">
        <w:rPr>
          <w:rFonts w:cstheme="minorHAnsi"/>
        </w:rPr>
        <w:t>Okresowe kontrole mikrofonów i elementów składowych systemu pomiarowego wykonano kalibratorem akustycznym o następujących danych technicznych:</w:t>
      </w:r>
    </w:p>
    <w:tbl>
      <w:tblPr>
        <w:tblW w:w="0" w:type="auto"/>
        <w:tblInd w:w="658" w:type="dxa"/>
        <w:tblLayout w:type="fixed"/>
        <w:tblCellMar>
          <w:left w:w="70" w:type="dxa"/>
          <w:right w:w="70" w:type="dxa"/>
        </w:tblCellMar>
        <w:tblLook w:val="04A0" w:firstRow="1" w:lastRow="0" w:firstColumn="1" w:lastColumn="0" w:noHBand="0" w:noVBand="1"/>
      </w:tblPr>
      <w:tblGrid>
        <w:gridCol w:w="3993"/>
        <w:gridCol w:w="4296"/>
      </w:tblGrid>
      <w:tr w:rsidR="00EC5A00" w:rsidRPr="00046EF8" w14:paraId="70C8E8D5" w14:textId="77777777" w:rsidTr="006A01BB">
        <w:trPr>
          <w:trHeight w:val="262"/>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7E229" w14:textId="77777777" w:rsidR="00EC5A00" w:rsidRPr="00046EF8" w:rsidRDefault="00EC5A00" w:rsidP="0069570D">
            <w:pPr>
              <w:spacing w:after="0" w:line="240" w:lineRule="auto"/>
              <w:jc w:val="center"/>
              <w:rPr>
                <w:rFonts w:eastAsia="Times New Roman" w:cstheme="minorHAnsi"/>
                <w:bCs/>
                <w:color w:val="000000"/>
                <w:sz w:val="20"/>
                <w:szCs w:val="20"/>
                <w:lang w:eastAsia="pl-PL"/>
              </w:rPr>
            </w:pPr>
            <w:r w:rsidRPr="00046EF8">
              <w:rPr>
                <w:rFonts w:eastAsia="Times New Roman" w:cstheme="minorHAnsi"/>
                <w:bCs/>
                <w:color w:val="000000"/>
                <w:sz w:val="20"/>
                <w:szCs w:val="20"/>
                <w:lang w:eastAsia="pl-PL"/>
              </w:rPr>
              <w:t>Nazwa</w:t>
            </w:r>
          </w:p>
        </w:tc>
        <w:tc>
          <w:tcPr>
            <w:tcW w:w="4296" w:type="dxa"/>
            <w:tcBorders>
              <w:top w:val="single" w:sz="4" w:space="0" w:color="auto"/>
              <w:left w:val="nil"/>
              <w:bottom w:val="single" w:sz="4" w:space="0" w:color="auto"/>
              <w:right w:val="single" w:sz="4" w:space="0" w:color="auto"/>
            </w:tcBorders>
            <w:shd w:val="clear" w:color="auto" w:fill="auto"/>
            <w:vAlign w:val="bottom"/>
            <w:hideMark/>
          </w:tcPr>
          <w:p w14:paraId="6CCC32E2" w14:textId="77777777" w:rsidR="00EC5A00" w:rsidRPr="00046EF8" w:rsidRDefault="00EC5A00" w:rsidP="0069570D">
            <w:pPr>
              <w:spacing w:after="0" w:line="240" w:lineRule="auto"/>
              <w:jc w:val="center"/>
              <w:rPr>
                <w:rFonts w:eastAsia="Times New Roman" w:cstheme="minorHAnsi"/>
                <w:bCs/>
                <w:color w:val="000000"/>
                <w:sz w:val="20"/>
                <w:szCs w:val="20"/>
                <w:lang w:eastAsia="pl-PL"/>
              </w:rPr>
            </w:pPr>
            <w:r w:rsidRPr="00046EF8">
              <w:rPr>
                <w:rFonts w:eastAsia="Times New Roman" w:cstheme="minorHAnsi"/>
                <w:bCs/>
                <w:color w:val="000000"/>
                <w:sz w:val="20"/>
                <w:szCs w:val="20"/>
                <w:lang w:eastAsia="pl-PL"/>
              </w:rPr>
              <w:t> </w:t>
            </w:r>
          </w:p>
        </w:tc>
      </w:tr>
      <w:tr w:rsidR="00EC5A00" w:rsidRPr="00046EF8" w14:paraId="1DF709BA" w14:textId="77777777" w:rsidTr="006A01BB">
        <w:trPr>
          <w:trHeight w:val="262"/>
        </w:trPr>
        <w:tc>
          <w:tcPr>
            <w:tcW w:w="3993" w:type="dxa"/>
            <w:tcBorders>
              <w:top w:val="nil"/>
              <w:left w:val="single" w:sz="4" w:space="0" w:color="auto"/>
              <w:bottom w:val="single" w:sz="4" w:space="0" w:color="auto"/>
              <w:right w:val="single" w:sz="4" w:space="0" w:color="auto"/>
            </w:tcBorders>
            <w:shd w:val="clear" w:color="auto" w:fill="auto"/>
            <w:vAlign w:val="center"/>
            <w:hideMark/>
          </w:tcPr>
          <w:p w14:paraId="66992066" w14:textId="77777777" w:rsidR="00EC5A00" w:rsidRPr="00046EF8" w:rsidRDefault="00EC5A00" w:rsidP="0069570D">
            <w:pPr>
              <w:spacing w:after="0" w:line="240" w:lineRule="auto"/>
              <w:jc w:val="center"/>
              <w:rPr>
                <w:rFonts w:eastAsia="Times New Roman" w:cstheme="minorHAnsi"/>
                <w:bCs/>
                <w:color w:val="000000"/>
                <w:sz w:val="20"/>
                <w:szCs w:val="20"/>
                <w:lang w:eastAsia="pl-PL"/>
              </w:rPr>
            </w:pPr>
            <w:r w:rsidRPr="00046EF8">
              <w:rPr>
                <w:rFonts w:eastAsia="Times New Roman" w:cstheme="minorHAnsi"/>
                <w:bCs/>
                <w:color w:val="000000"/>
                <w:sz w:val="20"/>
                <w:szCs w:val="20"/>
                <w:lang w:eastAsia="pl-PL"/>
              </w:rPr>
              <w:t>Typ urządzenia</w:t>
            </w:r>
          </w:p>
        </w:tc>
        <w:tc>
          <w:tcPr>
            <w:tcW w:w="4296" w:type="dxa"/>
            <w:tcBorders>
              <w:top w:val="nil"/>
              <w:left w:val="nil"/>
              <w:bottom w:val="single" w:sz="4" w:space="0" w:color="auto"/>
              <w:right w:val="single" w:sz="4" w:space="0" w:color="auto"/>
            </w:tcBorders>
            <w:shd w:val="clear" w:color="auto" w:fill="auto"/>
            <w:vAlign w:val="bottom"/>
            <w:hideMark/>
          </w:tcPr>
          <w:p w14:paraId="1B7CCDFC" w14:textId="77777777" w:rsidR="00EC5A00" w:rsidRPr="00046EF8" w:rsidRDefault="00EC5A00" w:rsidP="0069570D">
            <w:pPr>
              <w:spacing w:after="0" w:line="240" w:lineRule="auto"/>
              <w:jc w:val="center"/>
              <w:rPr>
                <w:rFonts w:eastAsia="Times New Roman" w:cstheme="minorHAnsi"/>
                <w:bCs/>
                <w:color w:val="000000"/>
                <w:sz w:val="20"/>
                <w:szCs w:val="20"/>
                <w:lang w:eastAsia="pl-PL"/>
              </w:rPr>
            </w:pPr>
            <w:r w:rsidRPr="00046EF8">
              <w:rPr>
                <w:rFonts w:eastAsia="Times New Roman" w:cstheme="minorHAnsi"/>
                <w:bCs/>
                <w:color w:val="000000"/>
                <w:sz w:val="20"/>
                <w:szCs w:val="20"/>
                <w:lang w:eastAsia="pl-PL"/>
              </w:rPr>
              <w:t> </w:t>
            </w:r>
          </w:p>
        </w:tc>
      </w:tr>
      <w:tr w:rsidR="00EC5A00" w:rsidRPr="00046EF8" w14:paraId="5FB61144" w14:textId="77777777" w:rsidTr="006A01BB">
        <w:trPr>
          <w:trHeight w:val="262"/>
        </w:trPr>
        <w:tc>
          <w:tcPr>
            <w:tcW w:w="3993" w:type="dxa"/>
            <w:tcBorders>
              <w:top w:val="nil"/>
              <w:left w:val="single" w:sz="4" w:space="0" w:color="auto"/>
              <w:bottom w:val="single" w:sz="4" w:space="0" w:color="auto"/>
              <w:right w:val="single" w:sz="4" w:space="0" w:color="auto"/>
            </w:tcBorders>
            <w:shd w:val="clear" w:color="auto" w:fill="auto"/>
            <w:vAlign w:val="center"/>
            <w:hideMark/>
          </w:tcPr>
          <w:p w14:paraId="293CDB7F" w14:textId="77777777" w:rsidR="00EC5A00" w:rsidRPr="00046EF8" w:rsidRDefault="00EC5A00" w:rsidP="0069570D">
            <w:pPr>
              <w:spacing w:after="0" w:line="240" w:lineRule="auto"/>
              <w:jc w:val="center"/>
              <w:rPr>
                <w:rFonts w:eastAsia="Times New Roman" w:cstheme="minorHAnsi"/>
                <w:bCs/>
                <w:color w:val="000000"/>
                <w:sz w:val="20"/>
                <w:szCs w:val="20"/>
                <w:lang w:eastAsia="pl-PL"/>
              </w:rPr>
            </w:pPr>
            <w:r w:rsidRPr="00046EF8">
              <w:rPr>
                <w:rFonts w:eastAsia="Times New Roman" w:cstheme="minorHAnsi"/>
                <w:bCs/>
                <w:color w:val="000000"/>
                <w:sz w:val="20"/>
                <w:szCs w:val="20"/>
                <w:lang w:eastAsia="pl-PL"/>
              </w:rPr>
              <w:t>Typ mikrofonu</w:t>
            </w:r>
          </w:p>
        </w:tc>
        <w:tc>
          <w:tcPr>
            <w:tcW w:w="4296" w:type="dxa"/>
            <w:tcBorders>
              <w:top w:val="nil"/>
              <w:left w:val="nil"/>
              <w:bottom w:val="single" w:sz="4" w:space="0" w:color="auto"/>
              <w:right w:val="single" w:sz="4" w:space="0" w:color="auto"/>
            </w:tcBorders>
            <w:shd w:val="clear" w:color="auto" w:fill="auto"/>
            <w:vAlign w:val="bottom"/>
            <w:hideMark/>
          </w:tcPr>
          <w:p w14:paraId="1EBD5016" w14:textId="77777777" w:rsidR="00EC5A00" w:rsidRPr="00046EF8" w:rsidRDefault="00EC5A00" w:rsidP="0069570D">
            <w:pPr>
              <w:spacing w:after="0" w:line="240" w:lineRule="auto"/>
              <w:jc w:val="center"/>
              <w:rPr>
                <w:rFonts w:eastAsia="Times New Roman" w:cstheme="minorHAnsi"/>
                <w:bCs/>
                <w:color w:val="000000"/>
                <w:sz w:val="20"/>
                <w:szCs w:val="20"/>
                <w:lang w:eastAsia="pl-PL"/>
              </w:rPr>
            </w:pPr>
            <w:r w:rsidRPr="00046EF8">
              <w:rPr>
                <w:rFonts w:eastAsia="Times New Roman" w:cstheme="minorHAnsi"/>
                <w:bCs/>
                <w:color w:val="000000"/>
                <w:sz w:val="20"/>
                <w:szCs w:val="20"/>
                <w:lang w:eastAsia="pl-PL"/>
              </w:rPr>
              <w:t> </w:t>
            </w:r>
          </w:p>
        </w:tc>
      </w:tr>
      <w:tr w:rsidR="00EC5A00" w:rsidRPr="00046EF8" w14:paraId="1FE0CDD0" w14:textId="77777777" w:rsidTr="006A01BB">
        <w:trPr>
          <w:trHeight w:val="262"/>
        </w:trPr>
        <w:tc>
          <w:tcPr>
            <w:tcW w:w="3993" w:type="dxa"/>
            <w:tcBorders>
              <w:top w:val="nil"/>
              <w:left w:val="single" w:sz="4" w:space="0" w:color="auto"/>
              <w:bottom w:val="single" w:sz="4" w:space="0" w:color="auto"/>
              <w:right w:val="single" w:sz="4" w:space="0" w:color="auto"/>
            </w:tcBorders>
            <w:shd w:val="clear" w:color="auto" w:fill="auto"/>
            <w:vAlign w:val="center"/>
            <w:hideMark/>
          </w:tcPr>
          <w:p w14:paraId="66C13D29" w14:textId="77777777" w:rsidR="00EC5A00" w:rsidRPr="00046EF8" w:rsidRDefault="00EC5A00" w:rsidP="0069570D">
            <w:pPr>
              <w:spacing w:after="0" w:line="240" w:lineRule="auto"/>
              <w:jc w:val="center"/>
              <w:rPr>
                <w:rFonts w:eastAsia="Times New Roman" w:cstheme="minorHAnsi"/>
                <w:bCs/>
                <w:color w:val="000000"/>
                <w:sz w:val="20"/>
                <w:szCs w:val="20"/>
                <w:lang w:eastAsia="pl-PL"/>
              </w:rPr>
            </w:pPr>
            <w:r w:rsidRPr="00046EF8">
              <w:rPr>
                <w:rFonts w:eastAsia="Times New Roman" w:cstheme="minorHAnsi"/>
                <w:bCs/>
                <w:color w:val="000000"/>
                <w:sz w:val="20"/>
                <w:szCs w:val="20"/>
                <w:lang w:eastAsia="pl-PL"/>
              </w:rPr>
              <w:t>Numer fabryczny</w:t>
            </w:r>
          </w:p>
        </w:tc>
        <w:tc>
          <w:tcPr>
            <w:tcW w:w="4296" w:type="dxa"/>
            <w:tcBorders>
              <w:top w:val="nil"/>
              <w:left w:val="nil"/>
              <w:bottom w:val="single" w:sz="4" w:space="0" w:color="auto"/>
              <w:right w:val="single" w:sz="4" w:space="0" w:color="auto"/>
            </w:tcBorders>
            <w:shd w:val="clear" w:color="auto" w:fill="auto"/>
            <w:vAlign w:val="bottom"/>
            <w:hideMark/>
          </w:tcPr>
          <w:p w14:paraId="1E543779" w14:textId="77777777" w:rsidR="00EC5A00" w:rsidRPr="00046EF8" w:rsidRDefault="00EC5A00" w:rsidP="0069570D">
            <w:pPr>
              <w:spacing w:after="0" w:line="240" w:lineRule="auto"/>
              <w:jc w:val="center"/>
              <w:rPr>
                <w:rFonts w:eastAsia="Times New Roman" w:cstheme="minorHAnsi"/>
                <w:bCs/>
                <w:color w:val="000000"/>
                <w:sz w:val="20"/>
                <w:szCs w:val="20"/>
                <w:lang w:eastAsia="pl-PL"/>
              </w:rPr>
            </w:pPr>
            <w:r w:rsidRPr="00046EF8">
              <w:rPr>
                <w:rFonts w:eastAsia="Times New Roman" w:cstheme="minorHAnsi"/>
                <w:bCs/>
                <w:color w:val="000000"/>
                <w:sz w:val="20"/>
                <w:szCs w:val="20"/>
                <w:lang w:eastAsia="pl-PL"/>
              </w:rPr>
              <w:t> </w:t>
            </w:r>
          </w:p>
        </w:tc>
      </w:tr>
      <w:tr w:rsidR="00EC5A00" w:rsidRPr="00046EF8" w14:paraId="24760EAC" w14:textId="77777777" w:rsidTr="006A01BB">
        <w:trPr>
          <w:trHeight w:val="262"/>
        </w:trPr>
        <w:tc>
          <w:tcPr>
            <w:tcW w:w="3993" w:type="dxa"/>
            <w:tcBorders>
              <w:top w:val="nil"/>
              <w:left w:val="single" w:sz="4" w:space="0" w:color="auto"/>
              <w:bottom w:val="single" w:sz="4" w:space="0" w:color="auto"/>
              <w:right w:val="single" w:sz="4" w:space="0" w:color="auto"/>
            </w:tcBorders>
            <w:shd w:val="clear" w:color="auto" w:fill="auto"/>
            <w:vAlign w:val="center"/>
            <w:hideMark/>
          </w:tcPr>
          <w:p w14:paraId="0E446887" w14:textId="77777777" w:rsidR="00EC5A00" w:rsidRPr="00046EF8" w:rsidRDefault="00EC5A00" w:rsidP="0069570D">
            <w:pPr>
              <w:spacing w:after="0" w:line="240" w:lineRule="auto"/>
              <w:jc w:val="center"/>
              <w:rPr>
                <w:rFonts w:eastAsia="Times New Roman" w:cstheme="minorHAnsi"/>
                <w:bCs/>
                <w:color w:val="000000"/>
                <w:sz w:val="20"/>
                <w:szCs w:val="20"/>
                <w:lang w:eastAsia="pl-PL"/>
              </w:rPr>
            </w:pPr>
            <w:r w:rsidRPr="00046EF8">
              <w:rPr>
                <w:rFonts w:eastAsia="Times New Roman" w:cstheme="minorHAnsi"/>
                <w:bCs/>
                <w:color w:val="000000"/>
                <w:sz w:val="20"/>
                <w:szCs w:val="20"/>
                <w:lang w:eastAsia="pl-PL"/>
              </w:rPr>
              <w:t>Świadectwo wzorcowania nr</w:t>
            </w:r>
          </w:p>
        </w:tc>
        <w:tc>
          <w:tcPr>
            <w:tcW w:w="4296" w:type="dxa"/>
            <w:tcBorders>
              <w:top w:val="nil"/>
              <w:left w:val="nil"/>
              <w:bottom w:val="single" w:sz="4" w:space="0" w:color="auto"/>
              <w:right w:val="single" w:sz="4" w:space="0" w:color="auto"/>
            </w:tcBorders>
            <w:shd w:val="clear" w:color="auto" w:fill="auto"/>
            <w:vAlign w:val="bottom"/>
            <w:hideMark/>
          </w:tcPr>
          <w:p w14:paraId="716AACDA" w14:textId="77777777" w:rsidR="00EC5A00" w:rsidRPr="00046EF8" w:rsidRDefault="00EC5A00" w:rsidP="0069570D">
            <w:pPr>
              <w:spacing w:after="0" w:line="240" w:lineRule="auto"/>
              <w:jc w:val="center"/>
              <w:rPr>
                <w:rFonts w:eastAsia="Times New Roman" w:cstheme="minorHAnsi"/>
                <w:bCs/>
                <w:color w:val="000000"/>
                <w:sz w:val="20"/>
                <w:szCs w:val="20"/>
                <w:lang w:eastAsia="pl-PL"/>
              </w:rPr>
            </w:pPr>
            <w:r w:rsidRPr="00046EF8">
              <w:rPr>
                <w:rFonts w:eastAsia="Times New Roman" w:cstheme="minorHAnsi"/>
                <w:bCs/>
                <w:color w:val="000000"/>
                <w:sz w:val="20"/>
                <w:szCs w:val="20"/>
                <w:lang w:eastAsia="pl-PL"/>
              </w:rPr>
              <w:t> </w:t>
            </w:r>
          </w:p>
        </w:tc>
      </w:tr>
      <w:tr w:rsidR="00EC5A00" w:rsidRPr="00046EF8" w14:paraId="4A3CB792" w14:textId="77777777" w:rsidTr="006A01BB">
        <w:trPr>
          <w:trHeight w:val="262"/>
        </w:trPr>
        <w:tc>
          <w:tcPr>
            <w:tcW w:w="3993" w:type="dxa"/>
            <w:tcBorders>
              <w:top w:val="nil"/>
              <w:left w:val="single" w:sz="4" w:space="0" w:color="auto"/>
              <w:bottom w:val="nil"/>
              <w:right w:val="single" w:sz="4" w:space="0" w:color="auto"/>
            </w:tcBorders>
            <w:shd w:val="clear" w:color="auto" w:fill="auto"/>
            <w:vAlign w:val="center"/>
            <w:hideMark/>
          </w:tcPr>
          <w:p w14:paraId="601DB07A" w14:textId="77777777" w:rsidR="00EC5A00" w:rsidRPr="00046EF8" w:rsidRDefault="00EC5A00" w:rsidP="0069570D">
            <w:pPr>
              <w:spacing w:after="0" w:line="240" w:lineRule="auto"/>
              <w:jc w:val="center"/>
              <w:rPr>
                <w:rFonts w:eastAsia="Times New Roman" w:cstheme="minorHAnsi"/>
                <w:bCs/>
                <w:color w:val="000000"/>
                <w:sz w:val="20"/>
                <w:szCs w:val="20"/>
                <w:lang w:eastAsia="pl-PL"/>
              </w:rPr>
            </w:pPr>
            <w:r w:rsidRPr="00046EF8">
              <w:rPr>
                <w:rFonts w:eastAsia="Times New Roman" w:cstheme="minorHAnsi"/>
                <w:bCs/>
                <w:color w:val="000000"/>
                <w:sz w:val="20"/>
                <w:szCs w:val="20"/>
                <w:lang w:eastAsia="pl-PL"/>
              </w:rPr>
              <w:t>Data wydania świadectwa</w:t>
            </w:r>
          </w:p>
        </w:tc>
        <w:tc>
          <w:tcPr>
            <w:tcW w:w="4296" w:type="dxa"/>
            <w:tcBorders>
              <w:top w:val="nil"/>
              <w:left w:val="nil"/>
              <w:bottom w:val="nil"/>
              <w:right w:val="single" w:sz="4" w:space="0" w:color="auto"/>
            </w:tcBorders>
            <w:shd w:val="clear" w:color="auto" w:fill="auto"/>
            <w:noWrap/>
            <w:vAlign w:val="bottom"/>
            <w:hideMark/>
          </w:tcPr>
          <w:p w14:paraId="6E0829E9" w14:textId="77777777" w:rsidR="00EC5A00" w:rsidRPr="00046EF8" w:rsidRDefault="00EC5A00" w:rsidP="0069570D">
            <w:pPr>
              <w:spacing w:after="0" w:line="240" w:lineRule="auto"/>
              <w:jc w:val="center"/>
              <w:rPr>
                <w:rFonts w:eastAsia="Times New Roman" w:cstheme="minorHAnsi"/>
                <w:bCs/>
                <w:color w:val="000000"/>
                <w:sz w:val="20"/>
                <w:szCs w:val="20"/>
                <w:lang w:eastAsia="pl-PL"/>
              </w:rPr>
            </w:pPr>
            <w:r w:rsidRPr="00046EF8">
              <w:rPr>
                <w:rFonts w:eastAsia="Times New Roman" w:cstheme="minorHAnsi"/>
                <w:bCs/>
                <w:color w:val="000000"/>
                <w:sz w:val="20"/>
                <w:szCs w:val="20"/>
                <w:lang w:eastAsia="pl-PL"/>
              </w:rPr>
              <w:t> </w:t>
            </w:r>
          </w:p>
        </w:tc>
      </w:tr>
      <w:tr w:rsidR="00EC5A00" w:rsidRPr="00046EF8" w14:paraId="094ABB09" w14:textId="77777777" w:rsidTr="006A01BB">
        <w:trPr>
          <w:trHeight w:val="63"/>
        </w:trPr>
        <w:tc>
          <w:tcPr>
            <w:tcW w:w="3993" w:type="dxa"/>
            <w:tcBorders>
              <w:top w:val="nil"/>
              <w:left w:val="single" w:sz="4" w:space="0" w:color="auto"/>
              <w:bottom w:val="single" w:sz="4" w:space="0" w:color="auto"/>
              <w:right w:val="single" w:sz="4" w:space="0" w:color="auto"/>
            </w:tcBorders>
            <w:shd w:val="clear" w:color="auto" w:fill="auto"/>
            <w:vAlign w:val="center"/>
          </w:tcPr>
          <w:p w14:paraId="165B337C" w14:textId="77777777" w:rsidR="00EC5A00" w:rsidRPr="00046EF8" w:rsidRDefault="00EC5A00" w:rsidP="0069570D">
            <w:pPr>
              <w:spacing w:after="0" w:line="240" w:lineRule="auto"/>
              <w:rPr>
                <w:rFonts w:eastAsia="Times New Roman" w:cstheme="minorHAnsi"/>
                <w:bCs/>
                <w:color w:val="000000"/>
                <w:sz w:val="20"/>
                <w:szCs w:val="20"/>
                <w:lang w:eastAsia="pl-PL"/>
              </w:rPr>
            </w:pPr>
          </w:p>
        </w:tc>
        <w:tc>
          <w:tcPr>
            <w:tcW w:w="4296" w:type="dxa"/>
            <w:tcBorders>
              <w:top w:val="nil"/>
              <w:left w:val="nil"/>
              <w:bottom w:val="single" w:sz="4" w:space="0" w:color="auto"/>
              <w:right w:val="single" w:sz="4" w:space="0" w:color="auto"/>
            </w:tcBorders>
            <w:shd w:val="clear" w:color="auto" w:fill="auto"/>
            <w:noWrap/>
            <w:vAlign w:val="bottom"/>
          </w:tcPr>
          <w:p w14:paraId="43D2CE8C" w14:textId="77777777" w:rsidR="00EC5A00" w:rsidRPr="00046EF8" w:rsidRDefault="00EC5A00" w:rsidP="0069570D">
            <w:pPr>
              <w:spacing w:after="0" w:line="240" w:lineRule="auto"/>
              <w:rPr>
                <w:rFonts w:eastAsia="Times New Roman" w:cstheme="minorHAnsi"/>
                <w:bCs/>
                <w:color w:val="000000"/>
                <w:sz w:val="20"/>
                <w:szCs w:val="20"/>
                <w:lang w:eastAsia="pl-PL"/>
              </w:rPr>
            </w:pPr>
          </w:p>
        </w:tc>
      </w:tr>
    </w:tbl>
    <w:p w14:paraId="12F60A82" w14:textId="77777777" w:rsidR="00EC5A00" w:rsidRDefault="00EC5A00" w:rsidP="00EC5A00">
      <w:pPr>
        <w:pStyle w:val="Akapitzlist"/>
        <w:ind w:left="1080"/>
        <w:jc w:val="both"/>
        <w:rPr>
          <w:rFonts w:ascii="Arial" w:hAnsi="Arial" w:cs="Arial"/>
        </w:rPr>
      </w:pPr>
    </w:p>
    <w:p w14:paraId="03FDE696" w14:textId="77777777" w:rsidR="00EC5A00" w:rsidRDefault="00EC5A00" w:rsidP="00F4345B">
      <w:pPr>
        <w:pStyle w:val="Akapitzlist"/>
        <w:numPr>
          <w:ilvl w:val="0"/>
          <w:numId w:val="22"/>
        </w:numPr>
        <w:autoSpaceDE w:val="0"/>
        <w:autoSpaceDN w:val="0"/>
        <w:adjustRightInd w:val="0"/>
        <w:spacing w:after="0" w:line="240" w:lineRule="auto"/>
        <w:jc w:val="both"/>
        <w:rPr>
          <w:rFonts w:cstheme="minorHAnsi"/>
        </w:rPr>
      </w:pPr>
      <w:r w:rsidRPr="00046EF8">
        <w:rPr>
          <w:rFonts w:cstheme="minorHAnsi"/>
        </w:rPr>
        <w:t>dane dotyczące warunków meteorologicznych</w:t>
      </w:r>
    </w:p>
    <w:p w14:paraId="7A455EE0" w14:textId="77777777" w:rsidR="00046EF8" w:rsidRPr="00046EF8" w:rsidRDefault="00046EF8" w:rsidP="00046EF8">
      <w:pPr>
        <w:pStyle w:val="Akapitzlist"/>
        <w:autoSpaceDE w:val="0"/>
        <w:autoSpaceDN w:val="0"/>
        <w:adjustRightInd w:val="0"/>
        <w:spacing w:after="0" w:line="240" w:lineRule="auto"/>
        <w:jc w:val="both"/>
        <w:rPr>
          <w:rFonts w:cstheme="minorHAnsi"/>
        </w:rPr>
      </w:pPr>
    </w:p>
    <w:tbl>
      <w:tblPr>
        <w:tblW w:w="8372" w:type="dxa"/>
        <w:tblInd w:w="501" w:type="dxa"/>
        <w:tblCellMar>
          <w:left w:w="70" w:type="dxa"/>
          <w:right w:w="70" w:type="dxa"/>
        </w:tblCellMar>
        <w:tblLook w:val="04A0" w:firstRow="1" w:lastRow="0" w:firstColumn="1" w:lastColumn="0" w:noHBand="0" w:noVBand="1"/>
      </w:tblPr>
      <w:tblGrid>
        <w:gridCol w:w="2691"/>
        <w:gridCol w:w="1855"/>
        <w:gridCol w:w="2034"/>
        <w:gridCol w:w="1792"/>
      </w:tblGrid>
      <w:tr w:rsidR="00EC5A00" w:rsidRPr="00046EF8" w14:paraId="3B517F9C" w14:textId="77777777" w:rsidTr="00046EF8">
        <w:trPr>
          <w:trHeight w:val="416"/>
        </w:trPr>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3B54D" w14:textId="77777777" w:rsidR="00EC5A00" w:rsidRPr="00046EF8" w:rsidRDefault="00EC5A00" w:rsidP="0069570D">
            <w:pPr>
              <w:spacing w:after="0" w:line="240" w:lineRule="auto"/>
              <w:jc w:val="center"/>
              <w:rPr>
                <w:rFonts w:eastAsia="Times New Roman" w:cstheme="minorHAnsi"/>
                <w:bCs/>
                <w:color w:val="000000"/>
                <w:sz w:val="20"/>
                <w:szCs w:val="20"/>
                <w:lang w:eastAsia="pl-PL"/>
              </w:rPr>
            </w:pPr>
            <w:r w:rsidRPr="00046EF8">
              <w:rPr>
                <w:rFonts w:eastAsia="Times New Roman" w:cstheme="minorHAnsi"/>
                <w:bCs/>
                <w:color w:val="000000"/>
                <w:sz w:val="20"/>
                <w:szCs w:val="20"/>
                <w:lang w:eastAsia="pl-PL"/>
              </w:rPr>
              <w:t>Wartości zmierzone</w:t>
            </w:r>
          </w:p>
        </w:tc>
        <w:tc>
          <w:tcPr>
            <w:tcW w:w="1855" w:type="dxa"/>
            <w:tcBorders>
              <w:top w:val="single" w:sz="4" w:space="0" w:color="auto"/>
              <w:left w:val="nil"/>
              <w:bottom w:val="single" w:sz="4" w:space="0" w:color="auto"/>
              <w:right w:val="single" w:sz="4" w:space="0" w:color="auto"/>
            </w:tcBorders>
            <w:shd w:val="clear" w:color="auto" w:fill="auto"/>
            <w:vAlign w:val="center"/>
            <w:hideMark/>
          </w:tcPr>
          <w:p w14:paraId="5DCF1646" w14:textId="77777777" w:rsidR="00EC5A00" w:rsidRPr="00046EF8" w:rsidRDefault="00EC5A00" w:rsidP="0069570D">
            <w:pPr>
              <w:spacing w:after="0" w:line="240" w:lineRule="auto"/>
              <w:jc w:val="center"/>
              <w:rPr>
                <w:rFonts w:eastAsia="Times New Roman" w:cstheme="minorHAnsi"/>
                <w:bCs/>
                <w:color w:val="000000"/>
                <w:sz w:val="20"/>
                <w:szCs w:val="20"/>
                <w:lang w:eastAsia="pl-PL"/>
              </w:rPr>
            </w:pPr>
            <w:r w:rsidRPr="00046EF8">
              <w:rPr>
                <w:rFonts w:eastAsia="Times New Roman" w:cstheme="minorHAnsi"/>
                <w:bCs/>
                <w:color w:val="000000"/>
                <w:sz w:val="20"/>
                <w:szCs w:val="20"/>
                <w:lang w:eastAsia="pl-PL"/>
              </w:rPr>
              <w:t>Wartość maksymalna</w:t>
            </w:r>
          </w:p>
        </w:tc>
        <w:tc>
          <w:tcPr>
            <w:tcW w:w="2034" w:type="dxa"/>
            <w:tcBorders>
              <w:top w:val="single" w:sz="4" w:space="0" w:color="auto"/>
              <w:left w:val="nil"/>
              <w:bottom w:val="single" w:sz="4" w:space="0" w:color="auto"/>
              <w:right w:val="single" w:sz="4" w:space="0" w:color="auto"/>
            </w:tcBorders>
            <w:shd w:val="clear" w:color="auto" w:fill="auto"/>
            <w:vAlign w:val="center"/>
            <w:hideMark/>
          </w:tcPr>
          <w:p w14:paraId="6C966A52" w14:textId="77777777" w:rsidR="00EC5A00" w:rsidRPr="00046EF8" w:rsidRDefault="00EC5A00" w:rsidP="0069570D">
            <w:pPr>
              <w:spacing w:after="0" w:line="240" w:lineRule="auto"/>
              <w:jc w:val="center"/>
              <w:rPr>
                <w:rFonts w:eastAsia="Times New Roman" w:cstheme="minorHAnsi"/>
                <w:bCs/>
                <w:color w:val="000000"/>
                <w:sz w:val="20"/>
                <w:szCs w:val="20"/>
                <w:lang w:eastAsia="pl-PL"/>
              </w:rPr>
            </w:pPr>
            <w:r w:rsidRPr="00046EF8">
              <w:rPr>
                <w:rFonts w:eastAsia="Times New Roman" w:cstheme="minorHAnsi"/>
                <w:bCs/>
                <w:color w:val="000000"/>
                <w:sz w:val="20"/>
                <w:szCs w:val="20"/>
                <w:lang w:eastAsia="pl-PL"/>
              </w:rPr>
              <w:t xml:space="preserve">Wartość </w:t>
            </w:r>
          </w:p>
          <w:p w14:paraId="6179C565" w14:textId="77777777" w:rsidR="00EC5A00" w:rsidRPr="00046EF8" w:rsidRDefault="00EC5A00" w:rsidP="0069570D">
            <w:pPr>
              <w:spacing w:after="0" w:line="240" w:lineRule="auto"/>
              <w:jc w:val="center"/>
              <w:rPr>
                <w:rFonts w:eastAsia="Times New Roman" w:cstheme="minorHAnsi"/>
                <w:bCs/>
                <w:color w:val="000000"/>
                <w:sz w:val="20"/>
                <w:szCs w:val="20"/>
                <w:lang w:eastAsia="pl-PL"/>
              </w:rPr>
            </w:pPr>
            <w:r w:rsidRPr="00046EF8">
              <w:rPr>
                <w:rFonts w:eastAsia="Times New Roman" w:cstheme="minorHAnsi"/>
                <w:bCs/>
                <w:color w:val="000000"/>
                <w:sz w:val="20"/>
                <w:szCs w:val="20"/>
                <w:lang w:eastAsia="pl-PL"/>
              </w:rPr>
              <w:t>minimalna</w:t>
            </w:r>
          </w:p>
        </w:tc>
        <w:tc>
          <w:tcPr>
            <w:tcW w:w="1792" w:type="dxa"/>
            <w:tcBorders>
              <w:top w:val="single" w:sz="4" w:space="0" w:color="auto"/>
              <w:left w:val="nil"/>
              <w:bottom w:val="single" w:sz="4" w:space="0" w:color="auto"/>
              <w:right w:val="single" w:sz="4" w:space="0" w:color="auto"/>
            </w:tcBorders>
            <w:shd w:val="clear" w:color="auto" w:fill="auto"/>
            <w:vAlign w:val="center"/>
            <w:hideMark/>
          </w:tcPr>
          <w:p w14:paraId="1796AC67" w14:textId="77777777" w:rsidR="00EC5A00" w:rsidRPr="00046EF8" w:rsidRDefault="00EC5A00" w:rsidP="0069570D">
            <w:pPr>
              <w:spacing w:after="0" w:line="240" w:lineRule="auto"/>
              <w:jc w:val="center"/>
              <w:rPr>
                <w:rFonts w:eastAsia="Times New Roman" w:cstheme="minorHAnsi"/>
                <w:bCs/>
                <w:color w:val="000000"/>
                <w:sz w:val="20"/>
                <w:szCs w:val="20"/>
                <w:lang w:eastAsia="pl-PL"/>
              </w:rPr>
            </w:pPr>
            <w:r w:rsidRPr="00046EF8">
              <w:rPr>
                <w:rFonts w:eastAsia="Times New Roman" w:cstheme="minorHAnsi"/>
                <w:bCs/>
                <w:color w:val="000000"/>
                <w:sz w:val="20"/>
                <w:szCs w:val="20"/>
                <w:lang w:eastAsia="pl-PL"/>
              </w:rPr>
              <w:t xml:space="preserve">Wartość </w:t>
            </w:r>
          </w:p>
          <w:p w14:paraId="0A60B6CD" w14:textId="77777777" w:rsidR="00EC5A00" w:rsidRPr="00046EF8" w:rsidRDefault="00EC5A00" w:rsidP="0069570D">
            <w:pPr>
              <w:spacing w:after="0" w:line="240" w:lineRule="auto"/>
              <w:jc w:val="center"/>
              <w:rPr>
                <w:rFonts w:eastAsia="Times New Roman" w:cstheme="minorHAnsi"/>
                <w:bCs/>
                <w:color w:val="000000"/>
                <w:sz w:val="20"/>
                <w:szCs w:val="20"/>
                <w:lang w:eastAsia="pl-PL"/>
              </w:rPr>
            </w:pPr>
            <w:r w:rsidRPr="00046EF8">
              <w:rPr>
                <w:rFonts w:eastAsia="Times New Roman" w:cstheme="minorHAnsi"/>
                <w:bCs/>
                <w:color w:val="000000"/>
                <w:sz w:val="20"/>
                <w:szCs w:val="20"/>
                <w:lang w:eastAsia="pl-PL"/>
              </w:rPr>
              <w:t>średnia</w:t>
            </w:r>
          </w:p>
        </w:tc>
      </w:tr>
      <w:tr w:rsidR="00EC5A00" w:rsidRPr="00046EF8" w14:paraId="18310DE3" w14:textId="77777777" w:rsidTr="00046EF8">
        <w:trPr>
          <w:trHeight w:val="422"/>
        </w:trPr>
        <w:tc>
          <w:tcPr>
            <w:tcW w:w="2691" w:type="dxa"/>
            <w:tcBorders>
              <w:top w:val="nil"/>
              <w:left w:val="single" w:sz="4" w:space="0" w:color="auto"/>
              <w:bottom w:val="single" w:sz="4" w:space="0" w:color="auto"/>
              <w:right w:val="single" w:sz="4" w:space="0" w:color="auto"/>
            </w:tcBorders>
            <w:shd w:val="clear" w:color="auto" w:fill="auto"/>
            <w:vAlign w:val="center"/>
            <w:hideMark/>
          </w:tcPr>
          <w:p w14:paraId="409952CC" w14:textId="77777777" w:rsidR="00EC5A00" w:rsidRPr="00046EF8" w:rsidRDefault="00EC5A00" w:rsidP="0069570D">
            <w:pPr>
              <w:spacing w:after="0" w:line="240" w:lineRule="auto"/>
              <w:jc w:val="center"/>
              <w:rPr>
                <w:rFonts w:eastAsia="Times New Roman" w:cstheme="minorHAnsi"/>
                <w:bCs/>
                <w:color w:val="000000"/>
                <w:sz w:val="20"/>
                <w:szCs w:val="20"/>
                <w:lang w:eastAsia="pl-PL"/>
              </w:rPr>
            </w:pPr>
            <w:r w:rsidRPr="00046EF8">
              <w:rPr>
                <w:rFonts w:eastAsia="Times New Roman" w:cstheme="minorHAnsi"/>
                <w:bCs/>
                <w:color w:val="000000"/>
                <w:sz w:val="20"/>
                <w:szCs w:val="20"/>
                <w:lang w:eastAsia="pl-PL"/>
              </w:rPr>
              <w:t>Prędkość wiatru (m/s)</w:t>
            </w:r>
          </w:p>
        </w:tc>
        <w:tc>
          <w:tcPr>
            <w:tcW w:w="1855" w:type="dxa"/>
            <w:tcBorders>
              <w:top w:val="nil"/>
              <w:left w:val="nil"/>
              <w:bottom w:val="single" w:sz="4" w:space="0" w:color="auto"/>
              <w:right w:val="single" w:sz="4" w:space="0" w:color="auto"/>
            </w:tcBorders>
            <w:shd w:val="clear" w:color="auto" w:fill="auto"/>
            <w:vAlign w:val="center"/>
            <w:hideMark/>
          </w:tcPr>
          <w:p w14:paraId="550A2EC1" w14:textId="77777777" w:rsidR="00EC5A00" w:rsidRPr="00046EF8" w:rsidRDefault="00EC5A00" w:rsidP="0069570D">
            <w:pPr>
              <w:spacing w:after="0" w:line="240" w:lineRule="auto"/>
              <w:jc w:val="center"/>
              <w:rPr>
                <w:rFonts w:eastAsia="Times New Roman" w:cstheme="minorHAnsi"/>
                <w:bCs/>
                <w:color w:val="000000"/>
                <w:sz w:val="20"/>
                <w:szCs w:val="20"/>
                <w:lang w:eastAsia="pl-PL"/>
              </w:rPr>
            </w:pPr>
          </w:p>
        </w:tc>
        <w:tc>
          <w:tcPr>
            <w:tcW w:w="2034" w:type="dxa"/>
            <w:tcBorders>
              <w:top w:val="nil"/>
              <w:left w:val="nil"/>
              <w:bottom w:val="single" w:sz="4" w:space="0" w:color="auto"/>
              <w:right w:val="single" w:sz="4" w:space="0" w:color="auto"/>
            </w:tcBorders>
            <w:shd w:val="clear" w:color="auto" w:fill="auto"/>
            <w:vAlign w:val="center"/>
            <w:hideMark/>
          </w:tcPr>
          <w:p w14:paraId="02B0895E" w14:textId="77777777" w:rsidR="00EC5A00" w:rsidRPr="00046EF8" w:rsidRDefault="00EC5A00" w:rsidP="0069570D">
            <w:pPr>
              <w:spacing w:after="0" w:line="240" w:lineRule="auto"/>
              <w:jc w:val="center"/>
              <w:rPr>
                <w:rFonts w:eastAsia="Times New Roman" w:cstheme="minorHAnsi"/>
                <w:bCs/>
                <w:color w:val="000000"/>
                <w:sz w:val="20"/>
                <w:szCs w:val="20"/>
                <w:lang w:eastAsia="pl-PL"/>
              </w:rPr>
            </w:pPr>
          </w:p>
        </w:tc>
        <w:tc>
          <w:tcPr>
            <w:tcW w:w="1792" w:type="dxa"/>
            <w:tcBorders>
              <w:top w:val="nil"/>
              <w:left w:val="nil"/>
              <w:bottom w:val="single" w:sz="4" w:space="0" w:color="auto"/>
              <w:right w:val="single" w:sz="4" w:space="0" w:color="auto"/>
            </w:tcBorders>
            <w:shd w:val="clear" w:color="auto" w:fill="auto"/>
            <w:vAlign w:val="center"/>
            <w:hideMark/>
          </w:tcPr>
          <w:p w14:paraId="49929A2A" w14:textId="77777777" w:rsidR="00EC5A00" w:rsidRPr="00046EF8" w:rsidRDefault="00EC5A00" w:rsidP="0069570D">
            <w:pPr>
              <w:spacing w:after="0" w:line="240" w:lineRule="auto"/>
              <w:jc w:val="center"/>
              <w:rPr>
                <w:rFonts w:eastAsia="Times New Roman" w:cstheme="minorHAnsi"/>
                <w:bCs/>
                <w:color w:val="000000"/>
                <w:sz w:val="20"/>
                <w:szCs w:val="20"/>
                <w:lang w:eastAsia="pl-PL"/>
              </w:rPr>
            </w:pPr>
          </w:p>
        </w:tc>
      </w:tr>
      <w:tr w:rsidR="00EC5A00" w:rsidRPr="00046EF8" w14:paraId="0582D3F1" w14:textId="77777777" w:rsidTr="00046EF8">
        <w:trPr>
          <w:trHeight w:val="496"/>
        </w:trPr>
        <w:tc>
          <w:tcPr>
            <w:tcW w:w="2691" w:type="dxa"/>
            <w:tcBorders>
              <w:top w:val="nil"/>
              <w:left w:val="single" w:sz="4" w:space="0" w:color="auto"/>
              <w:bottom w:val="single" w:sz="4" w:space="0" w:color="auto"/>
              <w:right w:val="single" w:sz="4" w:space="0" w:color="auto"/>
            </w:tcBorders>
            <w:shd w:val="clear" w:color="auto" w:fill="auto"/>
            <w:vAlign w:val="center"/>
            <w:hideMark/>
          </w:tcPr>
          <w:p w14:paraId="2CEE72AA" w14:textId="77777777" w:rsidR="00EC5A00" w:rsidRPr="00046EF8" w:rsidRDefault="00EC5A00" w:rsidP="0069570D">
            <w:pPr>
              <w:spacing w:after="0" w:line="240" w:lineRule="auto"/>
              <w:jc w:val="center"/>
              <w:rPr>
                <w:rFonts w:eastAsia="Times New Roman" w:cstheme="minorHAnsi"/>
                <w:bCs/>
                <w:color w:val="000000"/>
                <w:sz w:val="20"/>
                <w:szCs w:val="20"/>
                <w:lang w:eastAsia="pl-PL"/>
              </w:rPr>
            </w:pPr>
            <w:r w:rsidRPr="00046EF8">
              <w:rPr>
                <w:rFonts w:eastAsia="Times New Roman" w:cstheme="minorHAnsi"/>
                <w:bCs/>
                <w:color w:val="000000"/>
                <w:sz w:val="20"/>
                <w:szCs w:val="20"/>
                <w:lang w:eastAsia="pl-PL"/>
              </w:rPr>
              <w:t>Temperatura otoczenia (˚C)</w:t>
            </w:r>
          </w:p>
        </w:tc>
        <w:tc>
          <w:tcPr>
            <w:tcW w:w="1855" w:type="dxa"/>
            <w:tcBorders>
              <w:top w:val="nil"/>
              <w:left w:val="nil"/>
              <w:bottom w:val="single" w:sz="4" w:space="0" w:color="auto"/>
              <w:right w:val="single" w:sz="4" w:space="0" w:color="auto"/>
            </w:tcBorders>
            <w:shd w:val="clear" w:color="auto" w:fill="auto"/>
            <w:vAlign w:val="center"/>
            <w:hideMark/>
          </w:tcPr>
          <w:p w14:paraId="52B1BC3F" w14:textId="77777777" w:rsidR="00EC5A00" w:rsidRPr="00046EF8" w:rsidRDefault="00EC5A00" w:rsidP="0069570D">
            <w:pPr>
              <w:spacing w:after="0" w:line="240" w:lineRule="auto"/>
              <w:jc w:val="center"/>
              <w:rPr>
                <w:rFonts w:eastAsia="Times New Roman" w:cstheme="minorHAnsi"/>
                <w:bCs/>
                <w:color w:val="000000"/>
                <w:sz w:val="20"/>
                <w:szCs w:val="20"/>
                <w:lang w:eastAsia="pl-PL"/>
              </w:rPr>
            </w:pPr>
          </w:p>
        </w:tc>
        <w:tc>
          <w:tcPr>
            <w:tcW w:w="2034" w:type="dxa"/>
            <w:tcBorders>
              <w:top w:val="nil"/>
              <w:left w:val="nil"/>
              <w:bottom w:val="single" w:sz="4" w:space="0" w:color="auto"/>
              <w:right w:val="single" w:sz="4" w:space="0" w:color="auto"/>
            </w:tcBorders>
            <w:shd w:val="clear" w:color="auto" w:fill="auto"/>
            <w:vAlign w:val="center"/>
            <w:hideMark/>
          </w:tcPr>
          <w:p w14:paraId="078FAA96" w14:textId="77777777" w:rsidR="00EC5A00" w:rsidRPr="00046EF8" w:rsidRDefault="00EC5A00" w:rsidP="0069570D">
            <w:pPr>
              <w:spacing w:after="0" w:line="240" w:lineRule="auto"/>
              <w:jc w:val="center"/>
              <w:rPr>
                <w:rFonts w:eastAsia="Times New Roman" w:cstheme="minorHAnsi"/>
                <w:bCs/>
                <w:color w:val="000000"/>
                <w:sz w:val="20"/>
                <w:szCs w:val="20"/>
                <w:lang w:eastAsia="pl-PL"/>
              </w:rPr>
            </w:pPr>
          </w:p>
        </w:tc>
        <w:tc>
          <w:tcPr>
            <w:tcW w:w="1792" w:type="dxa"/>
            <w:tcBorders>
              <w:top w:val="nil"/>
              <w:left w:val="nil"/>
              <w:bottom w:val="single" w:sz="4" w:space="0" w:color="auto"/>
              <w:right w:val="single" w:sz="4" w:space="0" w:color="auto"/>
            </w:tcBorders>
            <w:shd w:val="clear" w:color="auto" w:fill="auto"/>
            <w:vAlign w:val="center"/>
            <w:hideMark/>
          </w:tcPr>
          <w:p w14:paraId="2D8FECF9" w14:textId="77777777" w:rsidR="00EC5A00" w:rsidRPr="00046EF8" w:rsidRDefault="00EC5A00" w:rsidP="0069570D">
            <w:pPr>
              <w:spacing w:after="0" w:line="240" w:lineRule="auto"/>
              <w:jc w:val="center"/>
              <w:rPr>
                <w:rFonts w:eastAsia="Times New Roman" w:cstheme="minorHAnsi"/>
                <w:bCs/>
                <w:color w:val="000000"/>
                <w:sz w:val="20"/>
                <w:szCs w:val="20"/>
                <w:lang w:eastAsia="pl-PL"/>
              </w:rPr>
            </w:pPr>
          </w:p>
        </w:tc>
      </w:tr>
      <w:tr w:rsidR="00EC5A00" w:rsidRPr="00046EF8" w14:paraId="2274F170" w14:textId="77777777" w:rsidTr="00046EF8">
        <w:trPr>
          <w:trHeight w:val="435"/>
        </w:trPr>
        <w:tc>
          <w:tcPr>
            <w:tcW w:w="2691" w:type="dxa"/>
            <w:tcBorders>
              <w:top w:val="nil"/>
              <w:left w:val="single" w:sz="4" w:space="0" w:color="auto"/>
              <w:bottom w:val="single" w:sz="4" w:space="0" w:color="auto"/>
              <w:right w:val="single" w:sz="4" w:space="0" w:color="auto"/>
            </w:tcBorders>
            <w:shd w:val="clear" w:color="auto" w:fill="auto"/>
            <w:vAlign w:val="center"/>
            <w:hideMark/>
          </w:tcPr>
          <w:p w14:paraId="070982F8" w14:textId="77777777" w:rsidR="00EC5A00" w:rsidRPr="00046EF8" w:rsidRDefault="00EC5A00" w:rsidP="0069570D">
            <w:pPr>
              <w:spacing w:after="0" w:line="240" w:lineRule="auto"/>
              <w:jc w:val="center"/>
              <w:rPr>
                <w:rFonts w:eastAsia="Times New Roman" w:cstheme="minorHAnsi"/>
                <w:bCs/>
                <w:color w:val="000000"/>
                <w:sz w:val="20"/>
                <w:szCs w:val="20"/>
                <w:lang w:eastAsia="pl-PL"/>
              </w:rPr>
            </w:pPr>
            <w:r w:rsidRPr="00046EF8">
              <w:rPr>
                <w:rFonts w:eastAsia="Times New Roman" w:cstheme="minorHAnsi"/>
                <w:bCs/>
                <w:color w:val="000000"/>
                <w:sz w:val="20"/>
                <w:szCs w:val="20"/>
                <w:lang w:eastAsia="pl-PL"/>
              </w:rPr>
              <w:t>Wilgotność względna (%)</w:t>
            </w:r>
          </w:p>
        </w:tc>
        <w:tc>
          <w:tcPr>
            <w:tcW w:w="1855" w:type="dxa"/>
            <w:tcBorders>
              <w:top w:val="nil"/>
              <w:left w:val="nil"/>
              <w:bottom w:val="single" w:sz="4" w:space="0" w:color="auto"/>
              <w:right w:val="single" w:sz="4" w:space="0" w:color="auto"/>
            </w:tcBorders>
            <w:shd w:val="clear" w:color="auto" w:fill="auto"/>
            <w:vAlign w:val="center"/>
            <w:hideMark/>
          </w:tcPr>
          <w:p w14:paraId="12F22356" w14:textId="77777777" w:rsidR="00EC5A00" w:rsidRPr="00046EF8" w:rsidRDefault="00EC5A00" w:rsidP="0069570D">
            <w:pPr>
              <w:spacing w:after="0" w:line="240" w:lineRule="auto"/>
              <w:jc w:val="center"/>
              <w:rPr>
                <w:rFonts w:eastAsia="Times New Roman" w:cstheme="minorHAnsi"/>
                <w:bCs/>
                <w:color w:val="000000"/>
                <w:sz w:val="20"/>
                <w:szCs w:val="20"/>
                <w:lang w:eastAsia="pl-PL"/>
              </w:rPr>
            </w:pPr>
          </w:p>
        </w:tc>
        <w:tc>
          <w:tcPr>
            <w:tcW w:w="2034" w:type="dxa"/>
            <w:tcBorders>
              <w:top w:val="nil"/>
              <w:left w:val="nil"/>
              <w:bottom w:val="single" w:sz="4" w:space="0" w:color="auto"/>
              <w:right w:val="single" w:sz="4" w:space="0" w:color="auto"/>
            </w:tcBorders>
            <w:shd w:val="clear" w:color="auto" w:fill="auto"/>
            <w:vAlign w:val="center"/>
            <w:hideMark/>
          </w:tcPr>
          <w:p w14:paraId="6E425967" w14:textId="77777777" w:rsidR="00EC5A00" w:rsidRPr="00046EF8" w:rsidRDefault="00EC5A00" w:rsidP="0069570D">
            <w:pPr>
              <w:spacing w:after="0" w:line="240" w:lineRule="auto"/>
              <w:jc w:val="center"/>
              <w:rPr>
                <w:rFonts w:eastAsia="Times New Roman" w:cstheme="minorHAnsi"/>
                <w:bCs/>
                <w:color w:val="000000"/>
                <w:sz w:val="20"/>
                <w:szCs w:val="20"/>
                <w:lang w:eastAsia="pl-PL"/>
              </w:rPr>
            </w:pPr>
          </w:p>
        </w:tc>
        <w:tc>
          <w:tcPr>
            <w:tcW w:w="1792" w:type="dxa"/>
            <w:tcBorders>
              <w:top w:val="nil"/>
              <w:left w:val="nil"/>
              <w:bottom w:val="single" w:sz="4" w:space="0" w:color="auto"/>
              <w:right w:val="single" w:sz="4" w:space="0" w:color="auto"/>
            </w:tcBorders>
            <w:shd w:val="clear" w:color="auto" w:fill="auto"/>
            <w:vAlign w:val="center"/>
            <w:hideMark/>
          </w:tcPr>
          <w:p w14:paraId="026CC958" w14:textId="77777777" w:rsidR="00EC5A00" w:rsidRPr="00046EF8" w:rsidRDefault="00EC5A00" w:rsidP="0069570D">
            <w:pPr>
              <w:spacing w:after="0" w:line="240" w:lineRule="auto"/>
              <w:jc w:val="center"/>
              <w:rPr>
                <w:rFonts w:eastAsia="Times New Roman" w:cstheme="minorHAnsi"/>
                <w:bCs/>
                <w:color w:val="000000"/>
                <w:sz w:val="20"/>
                <w:szCs w:val="20"/>
                <w:lang w:eastAsia="pl-PL"/>
              </w:rPr>
            </w:pPr>
          </w:p>
        </w:tc>
      </w:tr>
      <w:tr w:rsidR="00EC5A00" w:rsidRPr="00046EF8" w14:paraId="723A6990" w14:textId="77777777" w:rsidTr="00046EF8">
        <w:trPr>
          <w:trHeight w:val="454"/>
        </w:trPr>
        <w:tc>
          <w:tcPr>
            <w:tcW w:w="2691" w:type="dxa"/>
            <w:tcBorders>
              <w:top w:val="nil"/>
              <w:left w:val="single" w:sz="4" w:space="0" w:color="auto"/>
              <w:bottom w:val="single" w:sz="4" w:space="0" w:color="auto"/>
              <w:right w:val="single" w:sz="4" w:space="0" w:color="auto"/>
            </w:tcBorders>
            <w:shd w:val="clear" w:color="auto" w:fill="auto"/>
            <w:vAlign w:val="center"/>
            <w:hideMark/>
          </w:tcPr>
          <w:p w14:paraId="7B5F1F91" w14:textId="77777777" w:rsidR="00EC5A00" w:rsidRPr="00046EF8" w:rsidRDefault="00EC5A00" w:rsidP="0069570D">
            <w:pPr>
              <w:spacing w:after="0" w:line="240" w:lineRule="auto"/>
              <w:jc w:val="center"/>
              <w:rPr>
                <w:rFonts w:eastAsia="Times New Roman" w:cstheme="minorHAnsi"/>
                <w:bCs/>
                <w:color w:val="000000"/>
                <w:sz w:val="20"/>
                <w:szCs w:val="20"/>
                <w:lang w:eastAsia="pl-PL"/>
              </w:rPr>
            </w:pPr>
            <w:r w:rsidRPr="00046EF8">
              <w:rPr>
                <w:rFonts w:eastAsia="Times New Roman" w:cstheme="minorHAnsi"/>
                <w:bCs/>
                <w:color w:val="000000"/>
                <w:sz w:val="20"/>
                <w:szCs w:val="20"/>
                <w:lang w:eastAsia="pl-PL"/>
              </w:rPr>
              <w:t>Ciśnienie atmosferyczne (</w:t>
            </w:r>
            <w:proofErr w:type="spellStart"/>
            <w:r w:rsidRPr="00046EF8">
              <w:rPr>
                <w:rFonts w:eastAsia="Times New Roman" w:cstheme="minorHAnsi"/>
                <w:bCs/>
                <w:color w:val="000000"/>
                <w:sz w:val="20"/>
                <w:szCs w:val="20"/>
                <w:lang w:eastAsia="pl-PL"/>
              </w:rPr>
              <w:t>hPa</w:t>
            </w:r>
            <w:proofErr w:type="spellEnd"/>
            <w:r w:rsidRPr="00046EF8">
              <w:rPr>
                <w:rFonts w:eastAsia="Times New Roman" w:cstheme="minorHAnsi"/>
                <w:bCs/>
                <w:color w:val="000000"/>
                <w:sz w:val="20"/>
                <w:szCs w:val="20"/>
                <w:lang w:eastAsia="pl-PL"/>
              </w:rPr>
              <w:t>)</w:t>
            </w:r>
          </w:p>
        </w:tc>
        <w:tc>
          <w:tcPr>
            <w:tcW w:w="1855" w:type="dxa"/>
            <w:tcBorders>
              <w:top w:val="nil"/>
              <w:left w:val="nil"/>
              <w:bottom w:val="single" w:sz="4" w:space="0" w:color="auto"/>
              <w:right w:val="single" w:sz="4" w:space="0" w:color="auto"/>
            </w:tcBorders>
            <w:shd w:val="clear" w:color="auto" w:fill="auto"/>
            <w:vAlign w:val="center"/>
            <w:hideMark/>
          </w:tcPr>
          <w:p w14:paraId="0B4AF245" w14:textId="77777777" w:rsidR="00EC5A00" w:rsidRPr="00046EF8" w:rsidRDefault="00EC5A00" w:rsidP="0069570D">
            <w:pPr>
              <w:spacing w:after="0" w:line="240" w:lineRule="auto"/>
              <w:jc w:val="center"/>
              <w:rPr>
                <w:rFonts w:eastAsia="Times New Roman" w:cstheme="minorHAnsi"/>
                <w:bCs/>
                <w:color w:val="000000"/>
                <w:sz w:val="20"/>
                <w:szCs w:val="20"/>
                <w:lang w:eastAsia="pl-PL"/>
              </w:rPr>
            </w:pPr>
          </w:p>
        </w:tc>
        <w:tc>
          <w:tcPr>
            <w:tcW w:w="2034" w:type="dxa"/>
            <w:tcBorders>
              <w:top w:val="nil"/>
              <w:left w:val="nil"/>
              <w:bottom w:val="single" w:sz="4" w:space="0" w:color="auto"/>
              <w:right w:val="single" w:sz="4" w:space="0" w:color="auto"/>
            </w:tcBorders>
            <w:shd w:val="clear" w:color="auto" w:fill="auto"/>
            <w:vAlign w:val="center"/>
            <w:hideMark/>
          </w:tcPr>
          <w:p w14:paraId="553CE674" w14:textId="77777777" w:rsidR="00EC5A00" w:rsidRPr="00046EF8" w:rsidRDefault="00EC5A00" w:rsidP="0069570D">
            <w:pPr>
              <w:spacing w:after="0" w:line="240" w:lineRule="auto"/>
              <w:jc w:val="center"/>
              <w:rPr>
                <w:rFonts w:eastAsia="Times New Roman" w:cstheme="minorHAnsi"/>
                <w:bCs/>
                <w:color w:val="000000"/>
                <w:sz w:val="20"/>
                <w:szCs w:val="20"/>
                <w:lang w:eastAsia="pl-PL"/>
              </w:rPr>
            </w:pPr>
          </w:p>
        </w:tc>
        <w:tc>
          <w:tcPr>
            <w:tcW w:w="1792" w:type="dxa"/>
            <w:tcBorders>
              <w:top w:val="nil"/>
              <w:left w:val="nil"/>
              <w:bottom w:val="single" w:sz="4" w:space="0" w:color="auto"/>
              <w:right w:val="single" w:sz="4" w:space="0" w:color="auto"/>
            </w:tcBorders>
            <w:shd w:val="clear" w:color="auto" w:fill="auto"/>
            <w:vAlign w:val="center"/>
            <w:hideMark/>
          </w:tcPr>
          <w:p w14:paraId="1C61E27C" w14:textId="77777777" w:rsidR="00EC5A00" w:rsidRPr="00046EF8" w:rsidRDefault="00EC5A00" w:rsidP="0069570D">
            <w:pPr>
              <w:spacing w:after="0" w:line="240" w:lineRule="auto"/>
              <w:jc w:val="center"/>
              <w:rPr>
                <w:rFonts w:eastAsia="Times New Roman" w:cstheme="minorHAnsi"/>
                <w:bCs/>
                <w:color w:val="000000"/>
                <w:sz w:val="20"/>
                <w:szCs w:val="20"/>
                <w:lang w:eastAsia="pl-PL"/>
              </w:rPr>
            </w:pPr>
          </w:p>
        </w:tc>
      </w:tr>
      <w:tr w:rsidR="00EC5A00" w:rsidRPr="00046EF8" w14:paraId="10642445" w14:textId="77777777" w:rsidTr="00046EF8">
        <w:trPr>
          <w:trHeight w:val="567"/>
        </w:trPr>
        <w:tc>
          <w:tcPr>
            <w:tcW w:w="2691" w:type="dxa"/>
            <w:tcBorders>
              <w:top w:val="nil"/>
              <w:left w:val="single" w:sz="4" w:space="0" w:color="auto"/>
              <w:bottom w:val="single" w:sz="4" w:space="0" w:color="auto"/>
              <w:right w:val="single" w:sz="4" w:space="0" w:color="auto"/>
            </w:tcBorders>
            <w:shd w:val="clear" w:color="auto" w:fill="auto"/>
            <w:vAlign w:val="center"/>
            <w:hideMark/>
          </w:tcPr>
          <w:p w14:paraId="45F0B432" w14:textId="77777777" w:rsidR="00EC5A00" w:rsidRPr="00046EF8" w:rsidRDefault="00EC5A00" w:rsidP="0069570D">
            <w:pPr>
              <w:spacing w:after="0" w:line="240" w:lineRule="auto"/>
              <w:jc w:val="center"/>
              <w:rPr>
                <w:rFonts w:eastAsia="Times New Roman" w:cstheme="minorHAnsi"/>
                <w:bCs/>
                <w:color w:val="000000"/>
                <w:sz w:val="20"/>
                <w:szCs w:val="20"/>
                <w:lang w:eastAsia="pl-PL"/>
              </w:rPr>
            </w:pPr>
            <w:r w:rsidRPr="00046EF8">
              <w:rPr>
                <w:rFonts w:eastAsia="Times New Roman" w:cstheme="minorHAnsi"/>
                <w:bCs/>
                <w:color w:val="000000"/>
                <w:sz w:val="20"/>
                <w:szCs w:val="20"/>
                <w:lang w:eastAsia="pl-PL"/>
              </w:rPr>
              <w:t>Stan pogody w okresie wykonywania pomiaru</w:t>
            </w:r>
          </w:p>
        </w:tc>
        <w:tc>
          <w:tcPr>
            <w:tcW w:w="1855" w:type="dxa"/>
            <w:tcBorders>
              <w:top w:val="nil"/>
              <w:left w:val="nil"/>
              <w:bottom w:val="single" w:sz="4" w:space="0" w:color="auto"/>
              <w:right w:val="single" w:sz="4" w:space="0" w:color="auto"/>
            </w:tcBorders>
            <w:shd w:val="clear" w:color="auto" w:fill="auto"/>
            <w:vAlign w:val="center"/>
            <w:hideMark/>
          </w:tcPr>
          <w:p w14:paraId="3E3DB7CF" w14:textId="77777777" w:rsidR="00EC5A00" w:rsidRPr="00046EF8" w:rsidRDefault="00EC5A00" w:rsidP="0069570D">
            <w:pPr>
              <w:spacing w:after="0" w:line="240" w:lineRule="auto"/>
              <w:jc w:val="center"/>
              <w:rPr>
                <w:rFonts w:eastAsia="Times New Roman" w:cstheme="minorHAnsi"/>
                <w:bCs/>
                <w:color w:val="000000"/>
                <w:sz w:val="20"/>
                <w:szCs w:val="20"/>
                <w:lang w:eastAsia="pl-PL"/>
              </w:rPr>
            </w:pPr>
          </w:p>
        </w:tc>
        <w:tc>
          <w:tcPr>
            <w:tcW w:w="2034" w:type="dxa"/>
            <w:tcBorders>
              <w:top w:val="nil"/>
              <w:left w:val="nil"/>
              <w:bottom w:val="single" w:sz="4" w:space="0" w:color="auto"/>
              <w:right w:val="single" w:sz="4" w:space="0" w:color="auto"/>
            </w:tcBorders>
            <w:shd w:val="clear" w:color="auto" w:fill="auto"/>
            <w:vAlign w:val="center"/>
            <w:hideMark/>
          </w:tcPr>
          <w:p w14:paraId="60C14B47" w14:textId="77777777" w:rsidR="00EC5A00" w:rsidRPr="00046EF8" w:rsidRDefault="00EC5A00" w:rsidP="0069570D">
            <w:pPr>
              <w:spacing w:after="0" w:line="240" w:lineRule="auto"/>
              <w:jc w:val="center"/>
              <w:rPr>
                <w:rFonts w:eastAsia="Times New Roman" w:cstheme="minorHAnsi"/>
                <w:bCs/>
                <w:color w:val="000000"/>
                <w:sz w:val="20"/>
                <w:szCs w:val="20"/>
                <w:lang w:eastAsia="pl-PL"/>
              </w:rPr>
            </w:pPr>
          </w:p>
        </w:tc>
        <w:tc>
          <w:tcPr>
            <w:tcW w:w="1792" w:type="dxa"/>
            <w:tcBorders>
              <w:top w:val="nil"/>
              <w:left w:val="nil"/>
              <w:bottom w:val="single" w:sz="4" w:space="0" w:color="auto"/>
              <w:right w:val="single" w:sz="4" w:space="0" w:color="auto"/>
            </w:tcBorders>
            <w:shd w:val="clear" w:color="auto" w:fill="auto"/>
            <w:vAlign w:val="center"/>
            <w:hideMark/>
          </w:tcPr>
          <w:p w14:paraId="7271BCC7" w14:textId="77777777" w:rsidR="00EC5A00" w:rsidRPr="00046EF8" w:rsidRDefault="00EC5A00" w:rsidP="0069570D">
            <w:pPr>
              <w:spacing w:after="0" w:line="240" w:lineRule="auto"/>
              <w:jc w:val="center"/>
              <w:rPr>
                <w:rFonts w:eastAsia="Times New Roman" w:cstheme="minorHAnsi"/>
                <w:bCs/>
                <w:color w:val="000000"/>
                <w:sz w:val="20"/>
                <w:szCs w:val="20"/>
                <w:lang w:eastAsia="pl-PL"/>
              </w:rPr>
            </w:pPr>
          </w:p>
        </w:tc>
      </w:tr>
      <w:tr w:rsidR="00EC5A00" w:rsidRPr="00046EF8" w14:paraId="2D12684F" w14:textId="77777777" w:rsidTr="00046EF8">
        <w:trPr>
          <w:trHeight w:val="468"/>
        </w:trPr>
        <w:tc>
          <w:tcPr>
            <w:tcW w:w="2691" w:type="dxa"/>
            <w:tcBorders>
              <w:top w:val="nil"/>
              <w:left w:val="single" w:sz="4" w:space="0" w:color="auto"/>
              <w:bottom w:val="single" w:sz="4" w:space="0" w:color="auto"/>
              <w:right w:val="single" w:sz="4" w:space="0" w:color="auto"/>
            </w:tcBorders>
            <w:shd w:val="clear" w:color="auto" w:fill="auto"/>
            <w:vAlign w:val="center"/>
            <w:hideMark/>
          </w:tcPr>
          <w:p w14:paraId="6CD015D9" w14:textId="77777777" w:rsidR="00EC5A00" w:rsidRPr="00046EF8" w:rsidRDefault="00EC5A00" w:rsidP="0069570D">
            <w:pPr>
              <w:spacing w:after="0" w:line="240" w:lineRule="auto"/>
              <w:jc w:val="center"/>
              <w:rPr>
                <w:rFonts w:eastAsia="Times New Roman" w:cstheme="minorHAnsi"/>
                <w:bCs/>
                <w:color w:val="000000"/>
                <w:sz w:val="20"/>
                <w:szCs w:val="20"/>
                <w:lang w:eastAsia="pl-PL"/>
              </w:rPr>
            </w:pPr>
            <w:r w:rsidRPr="00046EF8">
              <w:rPr>
                <w:rFonts w:eastAsia="Times New Roman" w:cstheme="minorHAnsi"/>
                <w:bCs/>
                <w:color w:val="000000"/>
                <w:sz w:val="20"/>
                <w:szCs w:val="20"/>
                <w:lang w:eastAsia="pl-PL"/>
              </w:rPr>
              <w:t>Kierunek wiatru i inne uwagi</w:t>
            </w:r>
          </w:p>
        </w:tc>
        <w:tc>
          <w:tcPr>
            <w:tcW w:w="1855" w:type="dxa"/>
            <w:tcBorders>
              <w:top w:val="nil"/>
              <w:left w:val="nil"/>
              <w:bottom w:val="single" w:sz="4" w:space="0" w:color="auto"/>
              <w:right w:val="single" w:sz="4" w:space="0" w:color="auto"/>
            </w:tcBorders>
            <w:shd w:val="clear" w:color="auto" w:fill="auto"/>
            <w:vAlign w:val="center"/>
            <w:hideMark/>
          </w:tcPr>
          <w:p w14:paraId="05E31B2C" w14:textId="77777777" w:rsidR="00EC5A00" w:rsidRPr="00046EF8" w:rsidRDefault="00EC5A00" w:rsidP="0069570D">
            <w:pPr>
              <w:spacing w:after="0" w:line="240" w:lineRule="auto"/>
              <w:jc w:val="center"/>
              <w:rPr>
                <w:rFonts w:eastAsia="Times New Roman" w:cstheme="minorHAnsi"/>
                <w:bCs/>
                <w:color w:val="000000"/>
                <w:sz w:val="20"/>
                <w:szCs w:val="20"/>
                <w:lang w:eastAsia="pl-PL"/>
              </w:rPr>
            </w:pPr>
          </w:p>
        </w:tc>
        <w:tc>
          <w:tcPr>
            <w:tcW w:w="2034" w:type="dxa"/>
            <w:tcBorders>
              <w:top w:val="nil"/>
              <w:left w:val="nil"/>
              <w:bottom w:val="single" w:sz="4" w:space="0" w:color="auto"/>
              <w:right w:val="single" w:sz="4" w:space="0" w:color="auto"/>
            </w:tcBorders>
            <w:shd w:val="clear" w:color="auto" w:fill="auto"/>
            <w:vAlign w:val="center"/>
            <w:hideMark/>
          </w:tcPr>
          <w:p w14:paraId="74962BD7" w14:textId="77777777" w:rsidR="00EC5A00" w:rsidRPr="00046EF8" w:rsidRDefault="00EC5A00" w:rsidP="0069570D">
            <w:pPr>
              <w:spacing w:after="0" w:line="240" w:lineRule="auto"/>
              <w:jc w:val="center"/>
              <w:rPr>
                <w:rFonts w:eastAsia="Times New Roman" w:cstheme="minorHAnsi"/>
                <w:bCs/>
                <w:color w:val="000000"/>
                <w:sz w:val="20"/>
                <w:szCs w:val="20"/>
                <w:lang w:eastAsia="pl-PL"/>
              </w:rPr>
            </w:pPr>
          </w:p>
        </w:tc>
        <w:tc>
          <w:tcPr>
            <w:tcW w:w="1792" w:type="dxa"/>
            <w:tcBorders>
              <w:top w:val="nil"/>
              <w:left w:val="nil"/>
              <w:bottom w:val="single" w:sz="4" w:space="0" w:color="auto"/>
              <w:right w:val="single" w:sz="4" w:space="0" w:color="auto"/>
            </w:tcBorders>
            <w:shd w:val="clear" w:color="auto" w:fill="auto"/>
            <w:vAlign w:val="center"/>
            <w:hideMark/>
          </w:tcPr>
          <w:p w14:paraId="401CD489" w14:textId="77777777" w:rsidR="00EC5A00" w:rsidRPr="00046EF8" w:rsidRDefault="00EC5A00" w:rsidP="0069570D">
            <w:pPr>
              <w:spacing w:after="0" w:line="240" w:lineRule="auto"/>
              <w:jc w:val="center"/>
              <w:rPr>
                <w:rFonts w:eastAsia="Times New Roman" w:cstheme="minorHAnsi"/>
                <w:bCs/>
                <w:color w:val="000000"/>
                <w:sz w:val="20"/>
                <w:szCs w:val="20"/>
                <w:lang w:eastAsia="pl-PL"/>
              </w:rPr>
            </w:pPr>
          </w:p>
        </w:tc>
      </w:tr>
    </w:tbl>
    <w:p w14:paraId="36385EB0" w14:textId="77777777" w:rsidR="00EC5A00" w:rsidRDefault="00EC5A00" w:rsidP="00EC5A00">
      <w:pPr>
        <w:pStyle w:val="Akapitzlist"/>
        <w:ind w:left="1080"/>
        <w:jc w:val="both"/>
        <w:rPr>
          <w:rFonts w:ascii="Arial" w:hAnsi="Arial" w:cs="Arial"/>
        </w:rPr>
      </w:pPr>
      <w:r>
        <w:rPr>
          <w:rFonts w:ascii="Arial" w:hAnsi="Arial" w:cs="Arial"/>
        </w:rPr>
        <w:br w:type="page"/>
      </w:r>
    </w:p>
    <w:p w14:paraId="2B95646C" w14:textId="77777777" w:rsidR="00EC5A00" w:rsidRPr="00CF62B0" w:rsidRDefault="00EC5A00" w:rsidP="00EC5A00">
      <w:pPr>
        <w:pStyle w:val="Akapitzlist"/>
        <w:ind w:left="1080"/>
        <w:jc w:val="both"/>
        <w:rPr>
          <w:rFonts w:ascii="Arial" w:hAnsi="Arial" w:cs="Arial"/>
        </w:rPr>
      </w:pPr>
    </w:p>
    <w:p w14:paraId="1D3A5EF3" w14:textId="77777777" w:rsidR="00EC5A00" w:rsidRDefault="00EC5A00" w:rsidP="00F4345B">
      <w:pPr>
        <w:pStyle w:val="Akapitzlist"/>
        <w:numPr>
          <w:ilvl w:val="0"/>
          <w:numId w:val="22"/>
        </w:numPr>
        <w:autoSpaceDE w:val="0"/>
        <w:autoSpaceDN w:val="0"/>
        <w:adjustRightInd w:val="0"/>
        <w:spacing w:after="0" w:line="240" w:lineRule="auto"/>
        <w:jc w:val="both"/>
        <w:rPr>
          <w:rFonts w:cstheme="minorHAnsi"/>
        </w:rPr>
      </w:pPr>
      <w:r w:rsidRPr="00046EF8">
        <w:rPr>
          <w:rFonts w:cstheme="minorHAnsi"/>
        </w:rPr>
        <w:t xml:space="preserve">wyniki pomiarów </w:t>
      </w:r>
    </w:p>
    <w:p w14:paraId="6BDF4D33" w14:textId="77777777" w:rsidR="00046EF8" w:rsidRPr="00046EF8" w:rsidRDefault="00046EF8" w:rsidP="00046EF8">
      <w:pPr>
        <w:pStyle w:val="Akapitzlist"/>
        <w:autoSpaceDE w:val="0"/>
        <w:autoSpaceDN w:val="0"/>
        <w:adjustRightInd w:val="0"/>
        <w:spacing w:after="0" w:line="240" w:lineRule="auto"/>
        <w:jc w:val="both"/>
        <w:rPr>
          <w:rFonts w:cstheme="minorHAnsi"/>
        </w:rPr>
      </w:pPr>
    </w:p>
    <w:tbl>
      <w:tblPr>
        <w:tblW w:w="0" w:type="auto"/>
        <w:tblInd w:w="9" w:type="dxa"/>
        <w:tblLayout w:type="fixed"/>
        <w:tblCellMar>
          <w:left w:w="0" w:type="dxa"/>
          <w:right w:w="0" w:type="dxa"/>
        </w:tblCellMar>
        <w:tblLook w:val="04A0" w:firstRow="1" w:lastRow="0" w:firstColumn="1" w:lastColumn="0" w:noHBand="0" w:noVBand="1"/>
      </w:tblPr>
      <w:tblGrid>
        <w:gridCol w:w="2805"/>
        <w:gridCol w:w="2525"/>
        <w:gridCol w:w="3646"/>
      </w:tblGrid>
      <w:tr w:rsidR="00EC5A00" w:rsidRPr="00046EF8" w14:paraId="70A77C33" w14:textId="77777777" w:rsidTr="00046EF8">
        <w:trPr>
          <w:trHeight w:hRule="exact" w:val="883"/>
        </w:trPr>
        <w:tc>
          <w:tcPr>
            <w:tcW w:w="5330" w:type="dxa"/>
            <w:gridSpan w:val="2"/>
            <w:tcBorders>
              <w:top w:val="single" w:sz="5" w:space="0" w:color="000000"/>
              <w:left w:val="single" w:sz="5" w:space="0" w:color="000000"/>
              <w:bottom w:val="single" w:sz="5" w:space="0" w:color="000000"/>
              <w:right w:val="single" w:sz="5" w:space="0" w:color="000000"/>
            </w:tcBorders>
          </w:tcPr>
          <w:p w14:paraId="63595057" w14:textId="77777777" w:rsidR="00EC5A00" w:rsidRPr="00046EF8" w:rsidRDefault="00EC5A00" w:rsidP="0069570D">
            <w:pPr>
              <w:ind w:left="125"/>
              <w:rPr>
                <w:rFonts w:cstheme="minorHAnsi"/>
                <w:bCs/>
                <w:color w:val="000000"/>
                <w:spacing w:val="4"/>
                <w:w w:val="90"/>
                <w:sz w:val="20"/>
                <w:szCs w:val="20"/>
              </w:rPr>
            </w:pPr>
            <w:r w:rsidRPr="00046EF8">
              <w:rPr>
                <w:rFonts w:cstheme="minorHAnsi"/>
                <w:bCs/>
                <w:color w:val="000000"/>
                <w:spacing w:val="4"/>
                <w:w w:val="90"/>
                <w:sz w:val="20"/>
                <w:szCs w:val="20"/>
              </w:rPr>
              <w:t>Zmierzona wartość dźwięku A z tłem akustycznym</w:t>
            </w:r>
          </w:p>
          <w:p w14:paraId="746BFF0E" w14:textId="77777777" w:rsidR="00EC5A00" w:rsidRPr="00046EF8" w:rsidRDefault="00EC5A00" w:rsidP="0069570D">
            <w:pPr>
              <w:ind w:left="125"/>
              <w:rPr>
                <w:rFonts w:cstheme="minorHAnsi"/>
                <w:bCs/>
                <w:color w:val="000000"/>
                <w:w w:val="90"/>
                <w:sz w:val="20"/>
                <w:szCs w:val="20"/>
              </w:rPr>
            </w:pPr>
            <w:r w:rsidRPr="00046EF8">
              <w:rPr>
                <w:rFonts w:cstheme="minorHAnsi"/>
                <w:bCs/>
                <w:color w:val="000000"/>
                <w:w w:val="90"/>
                <w:sz w:val="20"/>
                <w:szCs w:val="20"/>
              </w:rPr>
              <w:t>L</w:t>
            </w:r>
            <w:r w:rsidRPr="00046EF8">
              <w:rPr>
                <w:rFonts w:cstheme="minorHAnsi"/>
                <w:bCs/>
                <w:color w:val="000000"/>
                <w:w w:val="90"/>
                <w:sz w:val="20"/>
                <w:szCs w:val="20"/>
                <w:vertAlign w:val="subscript"/>
              </w:rPr>
              <w:t xml:space="preserve">Aeq0 T </w:t>
            </w:r>
            <w:r w:rsidRPr="00046EF8">
              <w:rPr>
                <w:rFonts w:cstheme="minorHAnsi"/>
                <w:bCs/>
                <w:color w:val="000000"/>
                <w:w w:val="90"/>
                <w:sz w:val="20"/>
                <w:szCs w:val="20"/>
              </w:rPr>
              <w:t>[</w:t>
            </w:r>
            <w:proofErr w:type="spellStart"/>
            <w:r w:rsidRPr="00046EF8">
              <w:rPr>
                <w:rFonts w:cstheme="minorHAnsi"/>
                <w:bCs/>
                <w:color w:val="000000"/>
                <w:w w:val="90"/>
                <w:sz w:val="20"/>
                <w:szCs w:val="20"/>
              </w:rPr>
              <w:t>dB</w:t>
            </w:r>
            <w:proofErr w:type="spellEnd"/>
            <w:r w:rsidRPr="00046EF8">
              <w:rPr>
                <w:rFonts w:cstheme="minorHAnsi"/>
                <w:bCs/>
                <w:color w:val="000000"/>
                <w:w w:val="90"/>
                <w:sz w:val="20"/>
                <w:szCs w:val="20"/>
              </w:rPr>
              <w:t>]</w:t>
            </w:r>
          </w:p>
        </w:tc>
        <w:tc>
          <w:tcPr>
            <w:tcW w:w="3646" w:type="dxa"/>
            <w:tcBorders>
              <w:top w:val="single" w:sz="5" w:space="0" w:color="000000"/>
              <w:left w:val="single" w:sz="5" w:space="0" w:color="000000"/>
              <w:bottom w:val="single" w:sz="5" w:space="0" w:color="000000"/>
              <w:right w:val="single" w:sz="5" w:space="0" w:color="000000"/>
            </w:tcBorders>
          </w:tcPr>
          <w:p w14:paraId="6E24BA0A" w14:textId="77777777" w:rsidR="00EC5A00" w:rsidRPr="00046EF8" w:rsidRDefault="00EC5A00" w:rsidP="0069570D">
            <w:pPr>
              <w:ind w:left="125"/>
              <w:rPr>
                <w:rFonts w:cstheme="minorHAnsi"/>
                <w:bCs/>
                <w:color w:val="000000"/>
                <w:spacing w:val="4"/>
                <w:w w:val="90"/>
                <w:sz w:val="20"/>
                <w:szCs w:val="20"/>
              </w:rPr>
            </w:pPr>
            <w:r w:rsidRPr="00046EF8">
              <w:rPr>
                <w:rFonts w:cstheme="minorHAnsi"/>
                <w:bCs/>
                <w:color w:val="000000"/>
                <w:spacing w:val="4"/>
                <w:w w:val="90"/>
                <w:sz w:val="20"/>
                <w:szCs w:val="20"/>
              </w:rPr>
              <w:t>Poziom tła akustycznego L</w:t>
            </w:r>
            <w:r w:rsidRPr="00046EF8">
              <w:rPr>
                <w:rFonts w:cstheme="minorHAnsi"/>
                <w:bCs/>
                <w:color w:val="000000"/>
                <w:spacing w:val="4"/>
                <w:w w:val="90"/>
                <w:sz w:val="20"/>
                <w:szCs w:val="20"/>
                <w:vertAlign w:val="subscript"/>
              </w:rPr>
              <w:t>AT</w:t>
            </w:r>
          </w:p>
          <w:p w14:paraId="1201F883" w14:textId="77777777" w:rsidR="00EC5A00" w:rsidRPr="00046EF8" w:rsidRDefault="00EC5A00" w:rsidP="0069570D">
            <w:pPr>
              <w:ind w:left="125"/>
              <w:rPr>
                <w:rFonts w:cstheme="minorHAnsi"/>
                <w:bCs/>
                <w:color w:val="000000"/>
                <w:spacing w:val="2"/>
                <w:w w:val="90"/>
                <w:sz w:val="20"/>
                <w:szCs w:val="20"/>
              </w:rPr>
            </w:pPr>
            <w:r w:rsidRPr="00046EF8">
              <w:rPr>
                <w:rFonts w:cstheme="minorHAnsi"/>
                <w:bCs/>
                <w:color w:val="000000"/>
                <w:spacing w:val="2"/>
                <w:w w:val="90"/>
                <w:sz w:val="20"/>
                <w:szCs w:val="20"/>
              </w:rPr>
              <w:t>lub poziom statystyczny L95</w:t>
            </w:r>
            <w:r w:rsidRPr="00046EF8">
              <w:rPr>
                <w:rFonts w:cstheme="minorHAnsi"/>
                <w:bCs/>
                <w:color w:val="000000"/>
                <w:spacing w:val="2"/>
                <w:w w:val="105"/>
                <w:sz w:val="20"/>
                <w:szCs w:val="20"/>
                <w:vertAlign w:val="superscript"/>
              </w:rPr>
              <w:t xml:space="preserve"> *)</w:t>
            </w:r>
            <w:r w:rsidRPr="00046EF8">
              <w:rPr>
                <w:rFonts w:cstheme="minorHAnsi"/>
                <w:bCs/>
                <w:color w:val="000000"/>
                <w:spacing w:val="2"/>
                <w:w w:val="90"/>
                <w:sz w:val="20"/>
                <w:szCs w:val="20"/>
              </w:rPr>
              <w:t>[</w:t>
            </w:r>
            <w:proofErr w:type="spellStart"/>
            <w:r w:rsidRPr="00046EF8">
              <w:rPr>
                <w:rFonts w:cstheme="minorHAnsi"/>
                <w:bCs/>
                <w:color w:val="000000"/>
                <w:spacing w:val="2"/>
                <w:w w:val="90"/>
                <w:sz w:val="20"/>
                <w:szCs w:val="20"/>
              </w:rPr>
              <w:t>dB</w:t>
            </w:r>
            <w:proofErr w:type="spellEnd"/>
            <w:r w:rsidRPr="00046EF8">
              <w:rPr>
                <w:rFonts w:cstheme="minorHAnsi"/>
                <w:bCs/>
                <w:color w:val="000000"/>
                <w:spacing w:val="2"/>
                <w:w w:val="90"/>
                <w:sz w:val="20"/>
                <w:szCs w:val="20"/>
              </w:rPr>
              <w:t>]</w:t>
            </w:r>
          </w:p>
        </w:tc>
      </w:tr>
      <w:tr w:rsidR="00EC5A00" w:rsidRPr="00046EF8" w14:paraId="7370211C" w14:textId="77777777" w:rsidTr="00046EF8">
        <w:trPr>
          <w:trHeight w:hRule="exact" w:val="441"/>
        </w:trPr>
        <w:tc>
          <w:tcPr>
            <w:tcW w:w="2805" w:type="dxa"/>
            <w:tcBorders>
              <w:top w:val="single" w:sz="5" w:space="0" w:color="000000"/>
              <w:left w:val="single" w:sz="5" w:space="0" w:color="000000"/>
              <w:bottom w:val="single" w:sz="5" w:space="0" w:color="000000"/>
              <w:right w:val="single" w:sz="5" w:space="0" w:color="000000"/>
            </w:tcBorders>
            <w:vAlign w:val="center"/>
          </w:tcPr>
          <w:p w14:paraId="64549CB9" w14:textId="77777777" w:rsidR="00EC5A00" w:rsidRPr="00046EF8" w:rsidRDefault="00EC5A00" w:rsidP="0069570D">
            <w:pPr>
              <w:ind w:left="125"/>
              <w:rPr>
                <w:rFonts w:cstheme="minorHAnsi"/>
                <w:bCs/>
                <w:color w:val="000000"/>
                <w:w w:val="90"/>
                <w:sz w:val="20"/>
                <w:szCs w:val="20"/>
              </w:rPr>
            </w:pPr>
            <w:proofErr w:type="spellStart"/>
            <w:r w:rsidRPr="00046EF8">
              <w:rPr>
                <w:rFonts w:cstheme="minorHAnsi"/>
                <w:bCs/>
                <w:color w:val="000000"/>
                <w:w w:val="90"/>
                <w:sz w:val="20"/>
                <w:szCs w:val="20"/>
              </w:rPr>
              <w:t>L</w:t>
            </w:r>
            <w:r w:rsidRPr="00046EF8">
              <w:rPr>
                <w:rFonts w:cstheme="minorHAnsi"/>
                <w:bCs/>
                <w:color w:val="000000"/>
                <w:w w:val="90"/>
                <w:sz w:val="20"/>
                <w:szCs w:val="20"/>
                <w:vertAlign w:val="subscript"/>
              </w:rPr>
              <w:t>AeqD</w:t>
            </w:r>
            <w:proofErr w:type="spellEnd"/>
          </w:p>
        </w:tc>
        <w:tc>
          <w:tcPr>
            <w:tcW w:w="2524" w:type="dxa"/>
            <w:tcBorders>
              <w:top w:val="single" w:sz="5" w:space="0" w:color="000000"/>
              <w:left w:val="single" w:sz="5" w:space="0" w:color="000000"/>
              <w:bottom w:val="single" w:sz="5" w:space="0" w:color="000000"/>
              <w:right w:val="single" w:sz="5" w:space="0" w:color="000000"/>
            </w:tcBorders>
          </w:tcPr>
          <w:p w14:paraId="1D0D4A23" w14:textId="77777777" w:rsidR="00EC5A00" w:rsidRPr="00046EF8" w:rsidRDefault="00EC5A00" w:rsidP="0069570D">
            <w:pPr>
              <w:jc w:val="center"/>
              <w:rPr>
                <w:rFonts w:cstheme="minorHAnsi"/>
                <w:bCs/>
                <w:color w:val="000000"/>
                <w:w w:val="90"/>
                <w:sz w:val="20"/>
                <w:szCs w:val="20"/>
              </w:rPr>
            </w:pPr>
          </w:p>
        </w:tc>
        <w:tc>
          <w:tcPr>
            <w:tcW w:w="3646" w:type="dxa"/>
            <w:tcBorders>
              <w:top w:val="single" w:sz="5" w:space="0" w:color="000000"/>
              <w:left w:val="single" w:sz="5" w:space="0" w:color="000000"/>
              <w:bottom w:val="single" w:sz="5" w:space="0" w:color="000000"/>
              <w:right w:val="single" w:sz="5" w:space="0" w:color="000000"/>
            </w:tcBorders>
          </w:tcPr>
          <w:p w14:paraId="21E1EDE5" w14:textId="77777777" w:rsidR="00EC5A00" w:rsidRPr="00046EF8" w:rsidRDefault="00EC5A00" w:rsidP="0069570D">
            <w:pPr>
              <w:ind w:right="1618"/>
              <w:jc w:val="right"/>
              <w:rPr>
                <w:rFonts w:cstheme="minorHAnsi"/>
                <w:bCs/>
                <w:color w:val="000000"/>
                <w:w w:val="90"/>
                <w:sz w:val="20"/>
                <w:szCs w:val="20"/>
              </w:rPr>
            </w:pPr>
          </w:p>
        </w:tc>
      </w:tr>
      <w:tr w:rsidR="00EC5A00" w:rsidRPr="00046EF8" w14:paraId="3E930747" w14:textId="77777777" w:rsidTr="00046EF8">
        <w:trPr>
          <w:trHeight w:hRule="exact" w:val="442"/>
        </w:trPr>
        <w:tc>
          <w:tcPr>
            <w:tcW w:w="2805" w:type="dxa"/>
            <w:tcBorders>
              <w:top w:val="single" w:sz="5" w:space="0" w:color="000000"/>
              <w:left w:val="single" w:sz="5" w:space="0" w:color="000000"/>
              <w:bottom w:val="single" w:sz="5" w:space="0" w:color="000000"/>
              <w:right w:val="single" w:sz="5" w:space="0" w:color="000000"/>
            </w:tcBorders>
            <w:vAlign w:val="center"/>
          </w:tcPr>
          <w:p w14:paraId="2FB334D8" w14:textId="77777777" w:rsidR="00EC5A00" w:rsidRPr="00046EF8" w:rsidRDefault="00EC5A00" w:rsidP="0069570D">
            <w:pPr>
              <w:ind w:left="125"/>
              <w:rPr>
                <w:rFonts w:cstheme="minorHAnsi"/>
                <w:bCs/>
                <w:color w:val="000000"/>
                <w:w w:val="90"/>
                <w:sz w:val="20"/>
                <w:szCs w:val="20"/>
              </w:rPr>
            </w:pPr>
            <w:proofErr w:type="spellStart"/>
            <w:r w:rsidRPr="00046EF8">
              <w:rPr>
                <w:rFonts w:cstheme="minorHAnsi"/>
                <w:bCs/>
                <w:color w:val="000000"/>
                <w:w w:val="90"/>
                <w:sz w:val="20"/>
                <w:szCs w:val="20"/>
              </w:rPr>
              <w:t>L</w:t>
            </w:r>
            <w:r w:rsidRPr="00046EF8">
              <w:rPr>
                <w:rFonts w:cstheme="minorHAnsi"/>
                <w:bCs/>
                <w:color w:val="000000"/>
                <w:w w:val="90"/>
                <w:sz w:val="20"/>
                <w:szCs w:val="20"/>
                <w:vertAlign w:val="subscript"/>
              </w:rPr>
              <w:t>AeqN</w:t>
            </w:r>
            <w:proofErr w:type="spellEnd"/>
          </w:p>
        </w:tc>
        <w:tc>
          <w:tcPr>
            <w:tcW w:w="2524" w:type="dxa"/>
            <w:tcBorders>
              <w:top w:val="single" w:sz="5" w:space="0" w:color="000000"/>
              <w:left w:val="single" w:sz="5" w:space="0" w:color="000000"/>
              <w:bottom w:val="single" w:sz="5" w:space="0" w:color="000000"/>
              <w:right w:val="single" w:sz="5" w:space="0" w:color="000000"/>
            </w:tcBorders>
          </w:tcPr>
          <w:p w14:paraId="08FF1E1C" w14:textId="77777777" w:rsidR="00EC5A00" w:rsidRPr="00046EF8" w:rsidRDefault="00EC5A00" w:rsidP="0069570D">
            <w:pPr>
              <w:jc w:val="center"/>
              <w:rPr>
                <w:rFonts w:cstheme="minorHAnsi"/>
                <w:bCs/>
                <w:color w:val="000000"/>
                <w:w w:val="90"/>
                <w:sz w:val="20"/>
                <w:szCs w:val="20"/>
              </w:rPr>
            </w:pPr>
          </w:p>
        </w:tc>
        <w:tc>
          <w:tcPr>
            <w:tcW w:w="3646" w:type="dxa"/>
            <w:tcBorders>
              <w:top w:val="single" w:sz="5" w:space="0" w:color="000000"/>
              <w:left w:val="single" w:sz="5" w:space="0" w:color="000000"/>
              <w:bottom w:val="single" w:sz="5" w:space="0" w:color="000000"/>
              <w:right w:val="single" w:sz="5" w:space="0" w:color="000000"/>
            </w:tcBorders>
          </w:tcPr>
          <w:p w14:paraId="3E32D145" w14:textId="77777777" w:rsidR="00EC5A00" w:rsidRPr="00046EF8" w:rsidRDefault="00EC5A00" w:rsidP="0069570D">
            <w:pPr>
              <w:ind w:right="1618"/>
              <w:jc w:val="right"/>
              <w:rPr>
                <w:rFonts w:cstheme="minorHAnsi"/>
                <w:bCs/>
                <w:color w:val="000000"/>
                <w:w w:val="90"/>
                <w:sz w:val="20"/>
                <w:szCs w:val="20"/>
              </w:rPr>
            </w:pPr>
          </w:p>
        </w:tc>
      </w:tr>
      <w:tr w:rsidR="00EC5A00" w:rsidRPr="00046EF8" w14:paraId="06B9FFAC" w14:textId="77777777" w:rsidTr="00046EF8">
        <w:trPr>
          <w:trHeight w:hRule="exact" w:val="445"/>
        </w:trPr>
        <w:tc>
          <w:tcPr>
            <w:tcW w:w="2805" w:type="dxa"/>
            <w:tcBorders>
              <w:top w:val="single" w:sz="5" w:space="0" w:color="000000"/>
              <w:left w:val="single" w:sz="5" w:space="0" w:color="000000"/>
              <w:bottom w:val="single" w:sz="5" w:space="0" w:color="000000"/>
              <w:right w:val="single" w:sz="5" w:space="0" w:color="000000"/>
            </w:tcBorders>
            <w:vAlign w:val="center"/>
          </w:tcPr>
          <w:p w14:paraId="298B0603" w14:textId="77777777" w:rsidR="00EC5A00" w:rsidRPr="00046EF8" w:rsidRDefault="00EC5A00" w:rsidP="0069570D">
            <w:pPr>
              <w:ind w:left="125"/>
              <w:rPr>
                <w:rFonts w:cstheme="minorHAnsi"/>
                <w:bCs/>
                <w:color w:val="000000"/>
                <w:w w:val="90"/>
                <w:sz w:val="20"/>
                <w:szCs w:val="20"/>
              </w:rPr>
            </w:pPr>
            <w:proofErr w:type="spellStart"/>
            <w:r w:rsidRPr="00046EF8">
              <w:rPr>
                <w:rFonts w:cstheme="minorHAnsi"/>
                <w:bCs/>
                <w:color w:val="000000"/>
                <w:w w:val="90"/>
                <w:sz w:val="20"/>
                <w:szCs w:val="20"/>
              </w:rPr>
              <w:t>L</w:t>
            </w:r>
            <w:r w:rsidRPr="00046EF8">
              <w:rPr>
                <w:rFonts w:cstheme="minorHAnsi"/>
                <w:bCs/>
                <w:color w:val="000000"/>
                <w:w w:val="90"/>
                <w:sz w:val="20"/>
                <w:szCs w:val="20"/>
                <w:vertAlign w:val="subscript"/>
              </w:rPr>
              <w:t>AeqW</w:t>
            </w:r>
            <w:proofErr w:type="spellEnd"/>
          </w:p>
        </w:tc>
        <w:tc>
          <w:tcPr>
            <w:tcW w:w="2524" w:type="dxa"/>
            <w:tcBorders>
              <w:top w:val="single" w:sz="5" w:space="0" w:color="000000"/>
              <w:left w:val="single" w:sz="5" w:space="0" w:color="000000"/>
              <w:bottom w:val="single" w:sz="5" w:space="0" w:color="000000"/>
              <w:right w:val="single" w:sz="5" w:space="0" w:color="000000"/>
            </w:tcBorders>
          </w:tcPr>
          <w:p w14:paraId="5572650C" w14:textId="77777777" w:rsidR="00EC5A00" w:rsidRPr="00046EF8" w:rsidRDefault="00EC5A00" w:rsidP="0069570D">
            <w:pPr>
              <w:jc w:val="center"/>
              <w:rPr>
                <w:rFonts w:cstheme="minorHAnsi"/>
                <w:bCs/>
                <w:color w:val="000000"/>
                <w:w w:val="90"/>
                <w:sz w:val="20"/>
                <w:szCs w:val="20"/>
              </w:rPr>
            </w:pPr>
          </w:p>
        </w:tc>
        <w:tc>
          <w:tcPr>
            <w:tcW w:w="3646" w:type="dxa"/>
            <w:tcBorders>
              <w:top w:val="single" w:sz="5" w:space="0" w:color="000000"/>
              <w:left w:val="single" w:sz="5" w:space="0" w:color="000000"/>
              <w:bottom w:val="single" w:sz="5" w:space="0" w:color="000000"/>
              <w:right w:val="single" w:sz="5" w:space="0" w:color="000000"/>
            </w:tcBorders>
          </w:tcPr>
          <w:p w14:paraId="209B73E6" w14:textId="77777777" w:rsidR="00EC5A00" w:rsidRPr="00046EF8" w:rsidRDefault="00EC5A00" w:rsidP="0069570D">
            <w:pPr>
              <w:ind w:right="1618"/>
              <w:jc w:val="right"/>
              <w:rPr>
                <w:rFonts w:cstheme="minorHAnsi"/>
                <w:bCs/>
                <w:color w:val="000000"/>
                <w:w w:val="90"/>
                <w:sz w:val="20"/>
                <w:szCs w:val="20"/>
              </w:rPr>
            </w:pPr>
          </w:p>
        </w:tc>
      </w:tr>
    </w:tbl>
    <w:p w14:paraId="2892170B" w14:textId="77777777" w:rsidR="00EC5A00" w:rsidRPr="003816BD" w:rsidRDefault="00EC5A00" w:rsidP="00EC5A00">
      <w:pPr>
        <w:spacing w:after="129" w:line="20" w:lineRule="exact"/>
        <w:rPr>
          <w:bCs/>
        </w:rPr>
      </w:pPr>
    </w:p>
    <w:p w14:paraId="078AC542" w14:textId="77777777" w:rsidR="00EC5A00" w:rsidRDefault="00EC5A00" w:rsidP="00EC5A00">
      <w:pPr>
        <w:spacing w:line="295" w:lineRule="auto"/>
        <w:rPr>
          <w:rFonts w:ascii="Verdana" w:hAnsi="Verdana"/>
          <w:bCs/>
          <w:color w:val="000000"/>
          <w:spacing w:val="-1"/>
          <w:sz w:val="10"/>
        </w:rPr>
      </w:pPr>
      <w:r w:rsidRPr="003816BD">
        <w:rPr>
          <w:rFonts w:ascii="Verdana" w:hAnsi="Verdana"/>
          <w:bCs/>
          <w:color w:val="000000"/>
          <w:spacing w:val="-1"/>
          <w:w w:val="105"/>
          <w:sz w:val="12"/>
        </w:rPr>
        <w:t xml:space="preserve">*) </w:t>
      </w:r>
      <w:r w:rsidRPr="003816BD">
        <w:rPr>
          <w:rFonts w:ascii="Verdana" w:hAnsi="Verdana"/>
          <w:bCs/>
          <w:color w:val="000000"/>
          <w:spacing w:val="-1"/>
          <w:w w:val="90"/>
          <w:sz w:val="16"/>
        </w:rPr>
        <w:t>Jeżeli w danych warunkach poziom tła jest identyczny z poziomem L</w:t>
      </w:r>
      <w:r w:rsidRPr="003816BD">
        <w:rPr>
          <w:rFonts w:ascii="Verdana" w:hAnsi="Verdana"/>
          <w:bCs/>
          <w:color w:val="000000"/>
          <w:spacing w:val="-1"/>
          <w:sz w:val="10"/>
        </w:rPr>
        <w:t>95</w:t>
      </w:r>
    </w:p>
    <w:p w14:paraId="71BE3AA8" w14:textId="77777777" w:rsidR="00EC5A00" w:rsidRPr="003816BD" w:rsidRDefault="00EC5A00" w:rsidP="00EC5A00">
      <w:pPr>
        <w:spacing w:line="295" w:lineRule="auto"/>
        <w:rPr>
          <w:rFonts w:ascii="Verdana" w:hAnsi="Verdana"/>
          <w:bCs/>
          <w:color w:val="000000"/>
          <w:spacing w:val="-1"/>
          <w:w w:val="105"/>
          <w:sz w:val="12"/>
        </w:rPr>
      </w:pPr>
    </w:p>
    <w:tbl>
      <w:tblPr>
        <w:tblW w:w="9077" w:type="dxa"/>
        <w:tblInd w:w="14" w:type="dxa"/>
        <w:tblLayout w:type="fixed"/>
        <w:tblCellMar>
          <w:left w:w="0" w:type="dxa"/>
          <w:right w:w="0" w:type="dxa"/>
        </w:tblCellMar>
        <w:tblLook w:val="04A0" w:firstRow="1" w:lastRow="0" w:firstColumn="1" w:lastColumn="0" w:noHBand="0" w:noVBand="1"/>
      </w:tblPr>
      <w:tblGrid>
        <w:gridCol w:w="854"/>
        <w:gridCol w:w="839"/>
        <w:gridCol w:w="477"/>
        <w:gridCol w:w="470"/>
        <w:gridCol w:w="470"/>
        <w:gridCol w:w="471"/>
        <w:gridCol w:w="470"/>
        <w:gridCol w:w="471"/>
        <w:gridCol w:w="1137"/>
        <w:gridCol w:w="1138"/>
        <w:gridCol w:w="1137"/>
        <w:gridCol w:w="1143"/>
      </w:tblGrid>
      <w:tr w:rsidR="00EC5A00" w:rsidRPr="00046EF8" w14:paraId="464EB0E8" w14:textId="77777777" w:rsidTr="0069570D">
        <w:trPr>
          <w:trHeight w:hRule="exact" w:val="826"/>
        </w:trPr>
        <w:tc>
          <w:tcPr>
            <w:tcW w:w="854" w:type="dxa"/>
            <w:vMerge w:val="restart"/>
            <w:tcBorders>
              <w:top w:val="single" w:sz="5" w:space="0" w:color="000000"/>
              <w:left w:val="single" w:sz="5" w:space="0" w:color="000000"/>
              <w:bottom w:val="none" w:sz="0" w:space="0" w:color="000000"/>
              <w:right w:val="single" w:sz="5" w:space="0" w:color="000000"/>
            </w:tcBorders>
            <w:vAlign w:val="center"/>
          </w:tcPr>
          <w:p w14:paraId="29DD3C63" w14:textId="77777777" w:rsidR="00EC5A00" w:rsidRPr="00046EF8" w:rsidRDefault="00EC5A00" w:rsidP="0069570D">
            <w:pPr>
              <w:spacing w:line="300" w:lineRule="auto"/>
              <w:jc w:val="center"/>
              <w:rPr>
                <w:rFonts w:cstheme="minorHAnsi"/>
                <w:bCs/>
                <w:color w:val="000000"/>
                <w:w w:val="90"/>
                <w:sz w:val="16"/>
                <w:szCs w:val="16"/>
              </w:rPr>
            </w:pPr>
            <w:r w:rsidRPr="00046EF8">
              <w:rPr>
                <w:rFonts w:cstheme="minorHAnsi"/>
                <w:bCs/>
                <w:color w:val="000000"/>
                <w:w w:val="90"/>
                <w:sz w:val="16"/>
                <w:szCs w:val="16"/>
              </w:rPr>
              <w:t xml:space="preserve">Pora </w:t>
            </w:r>
            <w:r w:rsidRPr="00046EF8">
              <w:rPr>
                <w:rFonts w:cstheme="minorHAnsi"/>
                <w:bCs/>
                <w:color w:val="000000"/>
                <w:w w:val="90"/>
                <w:sz w:val="16"/>
                <w:szCs w:val="16"/>
              </w:rPr>
              <w:br/>
              <w:t>doby</w:t>
            </w:r>
          </w:p>
        </w:tc>
        <w:tc>
          <w:tcPr>
            <w:tcW w:w="839" w:type="dxa"/>
            <w:vMerge w:val="restart"/>
            <w:tcBorders>
              <w:top w:val="single" w:sz="5" w:space="0" w:color="000000"/>
              <w:left w:val="single" w:sz="5" w:space="0" w:color="000000"/>
              <w:bottom w:val="none" w:sz="0" w:space="0" w:color="000000"/>
              <w:right w:val="single" w:sz="5" w:space="0" w:color="000000"/>
            </w:tcBorders>
            <w:vAlign w:val="center"/>
          </w:tcPr>
          <w:p w14:paraId="27627776" w14:textId="77777777" w:rsidR="00EC5A00" w:rsidRPr="00046EF8" w:rsidRDefault="00EC5A00" w:rsidP="0069570D">
            <w:pPr>
              <w:spacing w:line="300" w:lineRule="auto"/>
              <w:jc w:val="center"/>
              <w:rPr>
                <w:rFonts w:cstheme="minorHAnsi"/>
                <w:bCs/>
                <w:color w:val="000000"/>
                <w:w w:val="90"/>
                <w:sz w:val="16"/>
                <w:szCs w:val="16"/>
              </w:rPr>
            </w:pPr>
            <w:r w:rsidRPr="00046EF8">
              <w:rPr>
                <w:rFonts w:cstheme="minorHAnsi"/>
                <w:bCs/>
                <w:color w:val="000000"/>
                <w:w w:val="90"/>
                <w:sz w:val="16"/>
                <w:szCs w:val="16"/>
              </w:rPr>
              <w:t>Poziom dopuszczalny</w:t>
            </w:r>
          </w:p>
          <w:p w14:paraId="078DA703" w14:textId="77777777" w:rsidR="00EC5A00" w:rsidRPr="00046EF8" w:rsidRDefault="00EC5A00" w:rsidP="0069570D">
            <w:pPr>
              <w:jc w:val="center"/>
              <w:rPr>
                <w:rFonts w:cstheme="minorHAnsi"/>
                <w:bCs/>
                <w:color w:val="000000"/>
                <w:w w:val="90"/>
                <w:sz w:val="16"/>
                <w:szCs w:val="16"/>
              </w:rPr>
            </w:pPr>
            <w:r w:rsidRPr="00046EF8">
              <w:rPr>
                <w:rFonts w:cstheme="minorHAnsi"/>
                <w:bCs/>
                <w:color w:val="000000"/>
                <w:w w:val="90"/>
                <w:sz w:val="16"/>
                <w:szCs w:val="16"/>
              </w:rPr>
              <w:t>[</w:t>
            </w:r>
            <w:proofErr w:type="spellStart"/>
            <w:r w:rsidRPr="00046EF8">
              <w:rPr>
                <w:rFonts w:cstheme="minorHAnsi"/>
                <w:bCs/>
                <w:color w:val="000000"/>
                <w:w w:val="90"/>
                <w:sz w:val="16"/>
                <w:szCs w:val="16"/>
              </w:rPr>
              <w:t>dB</w:t>
            </w:r>
            <w:proofErr w:type="spellEnd"/>
            <w:r w:rsidRPr="00046EF8">
              <w:rPr>
                <w:rFonts w:cstheme="minorHAnsi"/>
                <w:bCs/>
                <w:color w:val="000000"/>
                <w:w w:val="90"/>
                <w:sz w:val="16"/>
                <w:szCs w:val="16"/>
              </w:rPr>
              <w:t>]</w:t>
            </w:r>
          </w:p>
        </w:tc>
        <w:tc>
          <w:tcPr>
            <w:tcW w:w="2829" w:type="dxa"/>
            <w:gridSpan w:val="6"/>
            <w:tcBorders>
              <w:top w:val="single" w:sz="5" w:space="0" w:color="000000"/>
              <w:left w:val="single" w:sz="5" w:space="0" w:color="000000"/>
              <w:bottom w:val="single" w:sz="5" w:space="0" w:color="000000"/>
              <w:right w:val="single" w:sz="5" w:space="0" w:color="000000"/>
            </w:tcBorders>
            <w:vAlign w:val="center"/>
          </w:tcPr>
          <w:p w14:paraId="604CD9F5" w14:textId="77777777" w:rsidR="00EC5A00" w:rsidRPr="00046EF8" w:rsidRDefault="00EC5A00" w:rsidP="0069570D">
            <w:pPr>
              <w:spacing w:line="300" w:lineRule="auto"/>
              <w:jc w:val="center"/>
              <w:rPr>
                <w:rFonts w:cstheme="minorHAnsi"/>
                <w:bCs/>
                <w:color w:val="000000"/>
                <w:spacing w:val="4"/>
                <w:w w:val="90"/>
                <w:sz w:val="16"/>
                <w:szCs w:val="16"/>
              </w:rPr>
            </w:pPr>
            <w:r w:rsidRPr="00046EF8">
              <w:rPr>
                <w:rFonts w:cstheme="minorHAnsi"/>
                <w:bCs/>
                <w:color w:val="000000"/>
                <w:spacing w:val="4"/>
                <w:w w:val="90"/>
                <w:sz w:val="16"/>
                <w:szCs w:val="16"/>
              </w:rPr>
              <w:t xml:space="preserve">Współrzędne geograficzne punktu </w:t>
            </w:r>
            <w:r w:rsidRPr="00046EF8">
              <w:rPr>
                <w:rFonts w:cstheme="minorHAnsi"/>
                <w:bCs/>
                <w:color w:val="000000"/>
                <w:spacing w:val="4"/>
                <w:w w:val="90"/>
                <w:sz w:val="16"/>
                <w:szCs w:val="16"/>
              </w:rPr>
              <w:br/>
            </w:r>
            <w:r w:rsidRPr="00046EF8">
              <w:rPr>
                <w:rFonts w:cstheme="minorHAnsi"/>
                <w:bCs/>
                <w:color w:val="000000"/>
                <w:w w:val="90"/>
                <w:sz w:val="16"/>
                <w:szCs w:val="16"/>
              </w:rPr>
              <w:t>pomiarowego</w:t>
            </w:r>
          </w:p>
        </w:tc>
        <w:tc>
          <w:tcPr>
            <w:tcW w:w="1137" w:type="dxa"/>
            <w:vMerge w:val="restart"/>
            <w:tcBorders>
              <w:top w:val="single" w:sz="5" w:space="0" w:color="000000"/>
              <w:left w:val="single" w:sz="5" w:space="0" w:color="000000"/>
              <w:bottom w:val="none" w:sz="0" w:space="0" w:color="000000"/>
              <w:right w:val="single" w:sz="5" w:space="0" w:color="000000"/>
            </w:tcBorders>
            <w:vAlign w:val="center"/>
          </w:tcPr>
          <w:p w14:paraId="7F526ADC" w14:textId="77777777" w:rsidR="00EC5A00" w:rsidRPr="00046EF8" w:rsidRDefault="00EC5A00" w:rsidP="0069570D">
            <w:pPr>
              <w:spacing w:line="297" w:lineRule="auto"/>
              <w:ind w:left="180" w:right="108" w:firstLine="108"/>
              <w:jc w:val="both"/>
              <w:rPr>
                <w:rFonts w:cstheme="minorHAnsi"/>
                <w:bCs/>
                <w:color w:val="000000"/>
                <w:w w:val="90"/>
                <w:sz w:val="16"/>
                <w:szCs w:val="16"/>
              </w:rPr>
            </w:pPr>
            <w:r w:rsidRPr="00046EF8">
              <w:rPr>
                <w:rFonts w:cstheme="minorHAnsi"/>
                <w:bCs/>
                <w:color w:val="000000"/>
                <w:w w:val="90"/>
                <w:sz w:val="16"/>
                <w:szCs w:val="16"/>
              </w:rPr>
              <w:t xml:space="preserve">Wartość </w:t>
            </w:r>
            <w:r w:rsidRPr="00046EF8">
              <w:rPr>
                <w:rFonts w:cstheme="minorHAnsi"/>
                <w:bCs/>
                <w:color w:val="000000"/>
                <w:spacing w:val="-4"/>
                <w:w w:val="90"/>
                <w:sz w:val="16"/>
                <w:szCs w:val="16"/>
              </w:rPr>
              <w:t>równoważne</w:t>
            </w:r>
            <w:r w:rsidRPr="00046EF8">
              <w:rPr>
                <w:rFonts w:cstheme="minorHAnsi"/>
                <w:bCs/>
                <w:color w:val="000000"/>
                <w:spacing w:val="2"/>
                <w:w w:val="90"/>
                <w:sz w:val="16"/>
                <w:szCs w:val="16"/>
              </w:rPr>
              <w:t xml:space="preserve">go poziomu dźwięku A </w:t>
            </w:r>
            <w:r w:rsidRPr="00046EF8">
              <w:rPr>
                <w:rFonts w:cstheme="minorHAnsi"/>
                <w:bCs/>
                <w:color w:val="000000"/>
                <w:w w:val="90"/>
                <w:sz w:val="16"/>
                <w:szCs w:val="16"/>
              </w:rPr>
              <w:t xml:space="preserve">dla czasu </w:t>
            </w:r>
            <w:r w:rsidRPr="00046EF8">
              <w:rPr>
                <w:rFonts w:cstheme="minorHAnsi"/>
                <w:bCs/>
                <w:color w:val="000000"/>
                <w:spacing w:val="2"/>
                <w:w w:val="90"/>
                <w:sz w:val="16"/>
                <w:szCs w:val="16"/>
              </w:rPr>
              <w:t>odniesienia</w:t>
            </w:r>
          </w:p>
          <w:p w14:paraId="17DA787B" w14:textId="77777777" w:rsidR="00EC5A00" w:rsidRPr="00046EF8" w:rsidRDefault="00EC5A00" w:rsidP="0069570D">
            <w:pPr>
              <w:spacing w:before="72"/>
              <w:jc w:val="center"/>
              <w:rPr>
                <w:rFonts w:cstheme="minorHAnsi"/>
                <w:bCs/>
                <w:color w:val="000000"/>
                <w:spacing w:val="2"/>
                <w:w w:val="90"/>
                <w:sz w:val="16"/>
                <w:szCs w:val="16"/>
              </w:rPr>
            </w:pPr>
            <w:proofErr w:type="spellStart"/>
            <w:r w:rsidRPr="00046EF8">
              <w:rPr>
                <w:rFonts w:cstheme="minorHAnsi"/>
                <w:bCs/>
                <w:color w:val="000000"/>
                <w:spacing w:val="2"/>
                <w:w w:val="90"/>
                <w:sz w:val="16"/>
                <w:szCs w:val="16"/>
              </w:rPr>
              <w:t>L</w:t>
            </w:r>
            <w:r w:rsidRPr="00046EF8">
              <w:rPr>
                <w:rFonts w:cstheme="minorHAnsi"/>
                <w:bCs/>
                <w:color w:val="000000"/>
                <w:spacing w:val="2"/>
                <w:sz w:val="16"/>
                <w:szCs w:val="16"/>
              </w:rPr>
              <w:t>Aeq</w:t>
            </w:r>
            <w:proofErr w:type="spellEnd"/>
            <w:r w:rsidRPr="00046EF8">
              <w:rPr>
                <w:rFonts w:cstheme="minorHAnsi"/>
                <w:bCs/>
                <w:color w:val="000000"/>
                <w:spacing w:val="2"/>
                <w:sz w:val="16"/>
                <w:szCs w:val="16"/>
              </w:rPr>
              <w:t xml:space="preserve"> T</w:t>
            </w:r>
            <w:r w:rsidRPr="00046EF8">
              <w:rPr>
                <w:rFonts w:cstheme="minorHAnsi"/>
                <w:bCs/>
                <w:color w:val="000000"/>
                <w:spacing w:val="2"/>
                <w:w w:val="90"/>
                <w:sz w:val="16"/>
                <w:szCs w:val="16"/>
              </w:rPr>
              <w:t xml:space="preserve"> [</w:t>
            </w:r>
            <w:proofErr w:type="spellStart"/>
            <w:r w:rsidRPr="00046EF8">
              <w:rPr>
                <w:rFonts w:cstheme="minorHAnsi"/>
                <w:bCs/>
                <w:color w:val="000000"/>
                <w:spacing w:val="2"/>
                <w:w w:val="90"/>
                <w:sz w:val="16"/>
                <w:szCs w:val="16"/>
              </w:rPr>
              <w:t>dB</w:t>
            </w:r>
            <w:proofErr w:type="spellEnd"/>
            <w:r w:rsidRPr="00046EF8">
              <w:rPr>
                <w:rFonts w:cstheme="minorHAnsi"/>
                <w:bCs/>
                <w:color w:val="000000"/>
                <w:spacing w:val="2"/>
                <w:w w:val="90"/>
                <w:sz w:val="16"/>
                <w:szCs w:val="16"/>
              </w:rPr>
              <w:t>]</w:t>
            </w:r>
          </w:p>
        </w:tc>
        <w:tc>
          <w:tcPr>
            <w:tcW w:w="1138" w:type="dxa"/>
            <w:vMerge w:val="restart"/>
            <w:tcBorders>
              <w:top w:val="single" w:sz="5" w:space="0" w:color="000000"/>
              <w:left w:val="single" w:sz="5" w:space="0" w:color="000000"/>
              <w:bottom w:val="none" w:sz="0" w:space="0" w:color="000000"/>
              <w:right w:val="single" w:sz="5" w:space="0" w:color="000000"/>
            </w:tcBorders>
          </w:tcPr>
          <w:p w14:paraId="334CB238" w14:textId="77777777" w:rsidR="00EC5A00" w:rsidRPr="00046EF8" w:rsidRDefault="00EC5A00" w:rsidP="0069570D">
            <w:pPr>
              <w:spacing w:line="297" w:lineRule="auto"/>
              <w:jc w:val="center"/>
              <w:rPr>
                <w:rFonts w:cstheme="minorHAnsi"/>
                <w:bCs/>
                <w:color w:val="000000"/>
                <w:sz w:val="16"/>
                <w:szCs w:val="16"/>
              </w:rPr>
            </w:pPr>
            <w:r w:rsidRPr="00046EF8">
              <w:rPr>
                <w:rFonts w:cstheme="minorHAnsi"/>
                <w:bCs/>
                <w:color w:val="000000"/>
                <w:w w:val="90"/>
                <w:sz w:val="16"/>
                <w:szCs w:val="16"/>
              </w:rPr>
              <w:t xml:space="preserve">Wartość </w:t>
            </w:r>
            <w:proofErr w:type="spellStart"/>
            <w:r w:rsidRPr="00046EF8">
              <w:rPr>
                <w:rFonts w:cstheme="minorHAnsi"/>
                <w:bCs/>
                <w:color w:val="000000"/>
                <w:w w:val="90"/>
                <w:sz w:val="16"/>
                <w:szCs w:val="16"/>
              </w:rPr>
              <w:t>L</w:t>
            </w:r>
            <w:r w:rsidRPr="00046EF8">
              <w:rPr>
                <w:rFonts w:cstheme="minorHAnsi"/>
                <w:bCs/>
                <w:color w:val="000000"/>
                <w:sz w:val="16"/>
                <w:szCs w:val="16"/>
              </w:rPr>
              <w:t>A</w:t>
            </w:r>
            <w:r w:rsidRPr="00046EF8">
              <w:rPr>
                <w:rFonts w:cstheme="minorHAnsi"/>
                <w:bCs/>
                <w:color w:val="000000"/>
                <w:sz w:val="16"/>
                <w:szCs w:val="16"/>
                <w:vertAlign w:val="subscript"/>
              </w:rPr>
              <w:t>eq</w:t>
            </w:r>
            <w:r w:rsidRPr="00046EF8">
              <w:rPr>
                <w:rFonts w:cstheme="minorHAnsi"/>
                <w:bCs/>
                <w:color w:val="000000"/>
                <w:spacing w:val="4"/>
                <w:sz w:val="16"/>
                <w:szCs w:val="16"/>
                <w:vertAlign w:val="subscript"/>
              </w:rPr>
              <w:t>T</w:t>
            </w:r>
            <w:proofErr w:type="spellEnd"/>
            <w:r w:rsidRPr="00046EF8">
              <w:rPr>
                <w:rFonts w:cstheme="minorHAnsi"/>
                <w:bCs/>
                <w:color w:val="000000"/>
                <w:spacing w:val="4"/>
                <w:w w:val="90"/>
                <w:sz w:val="16"/>
                <w:szCs w:val="16"/>
                <w:vertAlign w:val="subscript"/>
              </w:rPr>
              <w:t xml:space="preserve"> </w:t>
            </w:r>
            <w:r w:rsidRPr="00046EF8">
              <w:rPr>
                <w:rFonts w:cstheme="minorHAnsi"/>
                <w:bCs/>
                <w:color w:val="000000"/>
                <w:spacing w:val="4"/>
                <w:w w:val="90"/>
                <w:sz w:val="16"/>
                <w:szCs w:val="16"/>
              </w:rPr>
              <w:t xml:space="preserve">po korekcie </w:t>
            </w:r>
            <w:r w:rsidRPr="00046EF8">
              <w:rPr>
                <w:rFonts w:cstheme="minorHAnsi"/>
                <w:bCs/>
                <w:color w:val="000000"/>
                <w:spacing w:val="4"/>
                <w:w w:val="90"/>
                <w:sz w:val="16"/>
                <w:szCs w:val="16"/>
              </w:rPr>
              <w:br/>
            </w:r>
            <w:r w:rsidRPr="00046EF8">
              <w:rPr>
                <w:rFonts w:cstheme="minorHAnsi"/>
                <w:bCs/>
                <w:color w:val="000000"/>
                <w:spacing w:val="2"/>
                <w:w w:val="90"/>
                <w:sz w:val="16"/>
                <w:szCs w:val="16"/>
              </w:rPr>
              <w:t xml:space="preserve">(z uwagi na </w:t>
            </w:r>
            <w:r w:rsidRPr="00046EF8">
              <w:rPr>
                <w:rFonts w:cstheme="minorHAnsi"/>
                <w:bCs/>
                <w:color w:val="000000"/>
                <w:spacing w:val="2"/>
                <w:w w:val="90"/>
                <w:sz w:val="16"/>
                <w:szCs w:val="16"/>
              </w:rPr>
              <w:br/>
            </w:r>
            <w:r w:rsidRPr="00046EF8">
              <w:rPr>
                <w:rFonts w:cstheme="minorHAnsi"/>
                <w:bCs/>
                <w:color w:val="000000"/>
                <w:w w:val="90"/>
                <w:sz w:val="16"/>
                <w:szCs w:val="16"/>
              </w:rPr>
              <w:t xml:space="preserve">lokalizację punktu pomiarowego przy </w:t>
            </w:r>
            <w:r w:rsidRPr="00046EF8">
              <w:rPr>
                <w:rFonts w:cstheme="minorHAnsi"/>
                <w:bCs/>
                <w:color w:val="000000"/>
                <w:w w:val="90"/>
                <w:sz w:val="16"/>
                <w:szCs w:val="16"/>
              </w:rPr>
              <w:br/>
              <w:t xml:space="preserve">elewacji </w:t>
            </w:r>
            <w:r w:rsidRPr="00046EF8">
              <w:rPr>
                <w:rFonts w:cstheme="minorHAnsi"/>
                <w:bCs/>
                <w:color w:val="000000"/>
                <w:w w:val="90"/>
                <w:sz w:val="16"/>
                <w:szCs w:val="16"/>
              </w:rPr>
              <w:br/>
              <w:t xml:space="preserve">budynku </w:t>
            </w:r>
            <w:r w:rsidRPr="00046EF8">
              <w:rPr>
                <w:rFonts w:cstheme="minorHAnsi"/>
                <w:bCs/>
                <w:color w:val="000000"/>
                <w:w w:val="90"/>
                <w:sz w:val="16"/>
                <w:szCs w:val="16"/>
              </w:rPr>
              <w:br/>
              <w:t>[</w:t>
            </w:r>
            <w:proofErr w:type="spellStart"/>
            <w:r w:rsidRPr="00046EF8">
              <w:rPr>
                <w:rFonts w:cstheme="minorHAnsi"/>
                <w:bCs/>
                <w:color w:val="000000"/>
                <w:w w:val="90"/>
                <w:sz w:val="16"/>
                <w:szCs w:val="16"/>
              </w:rPr>
              <w:t>dB</w:t>
            </w:r>
            <w:proofErr w:type="spellEnd"/>
            <w:r w:rsidRPr="00046EF8">
              <w:rPr>
                <w:rFonts w:cstheme="minorHAnsi"/>
                <w:bCs/>
                <w:color w:val="000000"/>
                <w:w w:val="90"/>
                <w:sz w:val="16"/>
                <w:szCs w:val="16"/>
              </w:rPr>
              <w:t>]</w:t>
            </w:r>
          </w:p>
        </w:tc>
        <w:tc>
          <w:tcPr>
            <w:tcW w:w="1137" w:type="dxa"/>
            <w:vMerge w:val="restart"/>
            <w:tcBorders>
              <w:top w:val="single" w:sz="5" w:space="0" w:color="000000"/>
              <w:left w:val="single" w:sz="5" w:space="0" w:color="000000"/>
              <w:bottom w:val="none" w:sz="0" w:space="0" w:color="000000"/>
              <w:right w:val="single" w:sz="5" w:space="0" w:color="000000"/>
            </w:tcBorders>
            <w:vAlign w:val="center"/>
          </w:tcPr>
          <w:p w14:paraId="205DD647" w14:textId="77777777" w:rsidR="00EC5A00" w:rsidRPr="00046EF8" w:rsidRDefault="00EC5A00" w:rsidP="0069570D">
            <w:pPr>
              <w:spacing w:line="300" w:lineRule="auto"/>
              <w:jc w:val="center"/>
              <w:rPr>
                <w:rFonts w:cstheme="minorHAnsi"/>
                <w:bCs/>
                <w:color w:val="000000"/>
                <w:w w:val="90"/>
                <w:sz w:val="16"/>
                <w:szCs w:val="16"/>
              </w:rPr>
            </w:pPr>
            <w:r w:rsidRPr="00046EF8">
              <w:rPr>
                <w:rFonts w:cstheme="minorHAnsi"/>
                <w:bCs/>
                <w:color w:val="000000"/>
                <w:w w:val="90"/>
                <w:sz w:val="16"/>
                <w:szCs w:val="16"/>
              </w:rPr>
              <w:t xml:space="preserve">Niepewność </w:t>
            </w:r>
            <w:r w:rsidRPr="00046EF8">
              <w:rPr>
                <w:rFonts w:cstheme="minorHAnsi"/>
                <w:bCs/>
                <w:color w:val="000000"/>
                <w:w w:val="90"/>
                <w:sz w:val="16"/>
                <w:szCs w:val="16"/>
              </w:rPr>
              <w:br/>
            </w:r>
            <w:r w:rsidRPr="00046EF8">
              <w:rPr>
                <w:rFonts w:cstheme="minorHAnsi"/>
                <w:bCs/>
                <w:color w:val="000000"/>
                <w:spacing w:val="1"/>
                <w:w w:val="90"/>
                <w:sz w:val="16"/>
                <w:szCs w:val="16"/>
              </w:rPr>
              <w:t>pomiaru U</w:t>
            </w:r>
            <w:r w:rsidRPr="00046EF8">
              <w:rPr>
                <w:rFonts w:cstheme="minorHAnsi"/>
                <w:bCs/>
                <w:color w:val="000000"/>
                <w:spacing w:val="1"/>
                <w:sz w:val="16"/>
                <w:szCs w:val="16"/>
              </w:rPr>
              <w:t>95</w:t>
            </w:r>
            <w:r w:rsidRPr="00046EF8">
              <w:rPr>
                <w:rFonts w:cstheme="minorHAnsi"/>
                <w:bCs/>
                <w:color w:val="000000"/>
                <w:spacing w:val="1"/>
                <w:w w:val="90"/>
                <w:sz w:val="16"/>
                <w:szCs w:val="16"/>
              </w:rPr>
              <w:t xml:space="preserve"> lub </w:t>
            </w:r>
            <w:r w:rsidRPr="00046EF8">
              <w:rPr>
                <w:rFonts w:cstheme="minorHAnsi"/>
                <w:bCs/>
                <w:color w:val="000000"/>
                <w:spacing w:val="2"/>
                <w:w w:val="90"/>
                <w:sz w:val="16"/>
                <w:szCs w:val="16"/>
              </w:rPr>
              <w:t>U</w:t>
            </w:r>
            <w:r w:rsidRPr="00046EF8">
              <w:rPr>
                <w:rFonts w:cstheme="minorHAnsi"/>
                <w:bCs/>
                <w:color w:val="000000"/>
                <w:spacing w:val="2"/>
                <w:sz w:val="16"/>
                <w:szCs w:val="16"/>
              </w:rPr>
              <w:t xml:space="preserve">95+ </w:t>
            </w:r>
            <w:r w:rsidRPr="00046EF8">
              <w:rPr>
                <w:rFonts w:cstheme="minorHAnsi"/>
                <w:bCs/>
                <w:color w:val="000000"/>
                <w:spacing w:val="2"/>
                <w:w w:val="90"/>
                <w:sz w:val="16"/>
                <w:szCs w:val="16"/>
              </w:rPr>
              <w:t>[</w:t>
            </w:r>
            <w:proofErr w:type="spellStart"/>
            <w:r w:rsidRPr="00046EF8">
              <w:rPr>
                <w:rFonts w:cstheme="minorHAnsi"/>
                <w:bCs/>
                <w:color w:val="000000"/>
                <w:spacing w:val="2"/>
                <w:w w:val="90"/>
                <w:sz w:val="16"/>
                <w:szCs w:val="16"/>
              </w:rPr>
              <w:t>dB</w:t>
            </w:r>
            <w:proofErr w:type="spellEnd"/>
            <w:r w:rsidRPr="00046EF8">
              <w:rPr>
                <w:rFonts w:cstheme="minorHAnsi"/>
                <w:bCs/>
                <w:color w:val="000000"/>
                <w:spacing w:val="2"/>
                <w:w w:val="90"/>
                <w:sz w:val="16"/>
                <w:szCs w:val="16"/>
              </w:rPr>
              <w:t xml:space="preserve">] oraz </w:t>
            </w:r>
            <w:r w:rsidRPr="00046EF8">
              <w:rPr>
                <w:rFonts w:cstheme="minorHAnsi"/>
                <w:bCs/>
                <w:color w:val="000000"/>
                <w:w w:val="90"/>
                <w:sz w:val="16"/>
                <w:szCs w:val="16"/>
              </w:rPr>
              <w:t>U</w:t>
            </w:r>
            <w:r w:rsidRPr="00046EF8">
              <w:rPr>
                <w:rFonts w:cstheme="minorHAnsi"/>
                <w:bCs/>
                <w:color w:val="000000"/>
                <w:sz w:val="16"/>
                <w:szCs w:val="16"/>
              </w:rPr>
              <w:t>95-</w:t>
            </w:r>
            <w:r w:rsidRPr="00046EF8">
              <w:rPr>
                <w:rFonts w:cstheme="minorHAnsi"/>
                <w:bCs/>
                <w:color w:val="000000"/>
                <w:w w:val="90"/>
                <w:sz w:val="16"/>
                <w:szCs w:val="16"/>
              </w:rPr>
              <w:t xml:space="preserve"> [</w:t>
            </w:r>
            <w:proofErr w:type="spellStart"/>
            <w:r w:rsidRPr="00046EF8">
              <w:rPr>
                <w:rFonts w:cstheme="minorHAnsi"/>
                <w:bCs/>
                <w:color w:val="000000"/>
                <w:w w:val="90"/>
                <w:sz w:val="16"/>
                <w:szCs w:val="16"/>
              </w:rPr>
              <w:t>dB</w:t>
            </w:r>
            <w:proofErr w:type="spellEnd"/>
            <w:r w:rsidRPr="00046EF8">
              <w:rPr>
                <w:rFonts w:cstheme="minorHAnsi"/>
                <w:bCs/>
                <w:color w:val="000000"/>
                <w:w w:val="90"/>
                <w:sz w:val="16"/>
                <w:szCs w:val="16"/>
              </w:rPr>
              <w:t>]</w:t>
            </w:r>
          </w:p>
        </w:tc>
        <w:tc>
          <w:tcPr>
            <w:tcW w:w="1143" w:type="dxa"/>
            <w:vMerge w:val="restart"/>
            <w:tcBorders>
              <w:top w:val="single" w:sz="5" w:space="0" w:color="000000"/>
              <w:left w:val="single" w:sz="5" w:space="0" w:color="000000"/>
              <w:bottom w:val="none" w:sz="0" w:space="0" w:color="000000"/>
              <w:right w:val="single" w:sz="5" w:space="0" w:color="000000"/>
            </w:tcBorders>
            <w:vAlign w:val="center"/>
          </w:tcPr>
          <w:p w14:paraId="4AF223A8" w14:textId="77777777" w:rsidR="00EC5A00" w:rsidRPr="00046EF8" w:rsidRDefault="00EC5A00" w:rsidP="0069570D">
            <w:pPr>
              <w:spacing w:line="295" w:lineRule="auto"/>
              <w:jc w:val="center"/>
              <w:rPr>
                <w:rFonts w:cstheme="minorHAnsi"/>
                <w:bCs/>
                <w:color w:val="000000"/>
                <w:spacing w:val="2"/>
                <w:w w:val="90"/>
                <w:sz w:val="16"/>
                <w:szCs w:val="16"/>
              </w:rPr>
            </w:pPr>
            <w:r w:rsidRPr="00046EF8">
              <w:rPr>
                <w:rFonts w:cstheme="minorHAnsi"/>
                <w:bCs/>
                <w:color w:val="000000"/>
                <w:spacing w:val="2"/>
                <w:w w:val="90"/>
                <w:sz w:val="16"/>
                <w:szCs w:val="16"/>
              </w:rPr>
              <w:t xml:space="preserve">Przekroczenie </w:t>
            </w:r>
            <w:r w:rsidRPr="00046EF8">
              <w:rPr>
                <w:rFonts w:cstheme="minorHAnsi"/>
                <w:bCs/>
                <w:color w:val="000000"/>
                <w:spacing w:val="2"/>
                <w:w w:val="90"/>
                <w:sz w:val="16"/>
                <w:szCs w:val="16"/>
              </w:rPr>
              <w:br/>
            </w:r>
            <w:r w:rsidRPr="00046EF8">
              <w:rPr>
                <w:rFonts w:cstheme="minorHAnsi"/>
                <w:bCs/>
                <w:color w:val="000000"/>
                <w:w w:val="90"/>
                <w:sz w:val="16"/>
                <w:szCs w:val="16"/>
              </w:rPr>
              <w:t xml:space="preserve">poziomu </w:t>
            </w:r>
            <w:r w:rsidRPr="00046EF8">
              <w:rPr>
                <w:rFonts w:cstheme="minorHAnsi"/>
                <w:bCs/>
                <w:color w:val="000000"/>
                <w:w w:val="90"/>
                <w:sz w:val="16"/>
                <w:szCs w:val="16"/>
              </w:rPr>
              <w:br/>
            </w:r>
            <w:r w:rsidRPr="00046EF8">
              <w:rPr>
                <w:rFonts w:cstheme="minorHAnsi"/>
                <w:bCs/>
                <w:color w:val="000000"/>
                <w:spacing w:val="2"/>
                <w:w w:val="90"/>
                <w:sz w:val="16"/>
                <w:szCs w:val="16"/>
              </w:rPr>
              <w:t>dopuszczalnego</w:t>
            </w:r>
          </w:p>
        </w:tc>
      </w:tr>
      <w:tr w:rsidR="00EC5A00" w:rsidRPr="00046EF8" w14:paraId="4BDAF30E" w14:textId="77777777" w:rsidTr="0069570D">
        <w:trPr>
          <w:trHeight w:hRule="exact" w:val="849"/>
        </w:trPr>
        <w:tc>
          <w:tcPr>
            <w:tcW w:w="854" w:type="dxa"/>
            <w:vMerge/>
            <w:tcBorders>
              <w:top w:val="none" w:sz="0" w:space="0" w:color="000000"/>
              <w:left w:val="single" w:sz="5" w:space="0" w:color="000000"/>
              <w:bottom w:val="none" w:sz="0" w:space="0" w:color="000000"/>
              <w:right w:val="single" w:sz="5" w:space="0" w:color="000000"/>
            </w:tcBorders>
            <w:vAlign w:val="center"/>
          </w:tcPr>
          <w:p w14:paraId="53E59C0E" w14:textId="77777777" w:rsidR="00EC5A00" w:rsidRPr="00046EF8" w:rsidRDefault="00EC5A00" w:rsidP="0069570D">
            <w:pPr>
              <w:rPr>
                <w:rFonts w:cstheme="minorHAnsi"/>
                <w:bCs/>
                <w:sz w:val="16"/>
                <w:szCs w:val="16"/>
              </w:rPr>
            </w:pPr>
          </w:p>
        </w:tc>
        <w:tc>
          <w:tcPr>
            <w:tcW w:w="839" w:type="dxa"/>
            <w:vMerge/>
            <w:tcBorders>
              <w:top w:val="none" w:sz="0" w:space="0" w:color="000000"/>
              <w:left w:val="single" w:sz="5" w:space="0" w:color="000000"/>
              <w:bottom w:val="none" w:sz="0" w:space="0" w:color="000000"/>
              <w:right w:val="single" w:sz="5" w:space="0" w:color="000000"/>
            </w:tcBorders>
            <w:vAlign w:val="center"/>
          </w:tcPr>
          <w:p w14:paraId="2AA0B4E1" w14:textId="77777777" w:rsidR="00EC5A00" w:rsidRPr="00046EF8" w:rsidRDefault="00EC5A00" w:rsidP="0069570D">
            <w:pPr>
              <w:rPr>
                <w:rFonts w:cstheme="minorHAnsi"/>
                <w:bCs/>
                <w:sz w:val="16"/>
                <w:szCs w:val="16"/>
              </w:rPr>
            </w:pPr>
          </w:p>
        </w:tc>
        <w:tc>
          <w:tcPr>
            <w:tcW w:w="1417" w:type="dxa"/>
            <w:gridSpan w:val="3"/>
            <w:tcBorders>
              <w:top w:val="single" w:sz="5" w:space="0" w:color="000000"/>
              <w:left w:val="single" w:sz="5" w:space="0" w:color="000000"/>
              <w:bottom w:val="single" w:sz="5" w:space="0" w:color="000000"/>
              <w:right w:val="single" w:sz="5" w:space="0" w:color="000000"/>
            </w:tcBorders>
            <w:vAlign w:val="center"/>
          </w:tcPr>
          <w:p w14:paraId="7247F5E0" w14:textId="77777777" w:rsidR="00EC5A00" w:rsidRPr="00046EF8" w:rsidRDefault="00EC5A00" w:rsidP="0069570D">
            <w:pPr>
              <w:spacing w:line="292" w:lineRule="auto"/>
              <w:jc w:val="center"/>
              <w:rPr>
                <w:rFonts w:cstheme="minorHAnsi"/>
                <w:bCs/>
                <w:color w:val="000000"/>
                <w:w w:val="90"/>
                <w:sz w:val="16"/>
                <w:szCs w:val="16"/>
              </w:rPr>
            </w:pPr>
            <w:r w:rsidRPr="00046EF8">
              <w:rPr>
                <w:rFonts w:cstheme="minorHAnsi"/>
                <w:bCs/>
                <w:color w:val="000000"/>
                <w:w w:val="90"/>
                <w:sz w:val="16"/>
                <w:szCs w:val="16"/>
              </w:rPr>
              <w:t xml:space="preserve">Szerokość </w:t>
            </w:r>
            <w:r w:rsidRPr="00046EF8">
              <w:rPr>
                <w:rFonts w:cstheme="minorHAnsi"/>
                <w:bCs/>
                <w:color w:val="000000"/>
                <w:w w:val="90"/>
                <w:sz w:val="16"/>
                <w:szCs w:val="16"/>
              </w:rPr>
              <w:br/>
            </w:r>
            <w:r w:rsidRPr="00046EF8">
              <w:rPr>
                <w:rFonts w:cstheme="minorHAnsi"/>
                <w:bCs/>
                <w:color w:val="000000"/>
                <w:spacing w:val="2"/>
                <w:w w:val="90"/>
                <w:sz w:val="16"/>
                <w:szCs w:val="16"/>
              </w:rPr>
              <w:t>geograficzna</w:t>
            </w:r>
          </w:p>
        </w:tc>
        <w:tc>
          <w:tcPr>
            <w:tcW w:w="1412" w:type="dxa"/>
            <w:gridSpan w:val="3"/>
            <w:tcBorders>
              <w:top w:val="single" w:sz="5" w:space="0" w:color="000000"/>
              <w:left w:val="single" w:sz="5" w:space="0" w:color="000000"/>
              <w:bottom w:val="single" w:sz="5" w:space="0" w:color="000000"/>
              <w:right w:val="single" w:sz="5" w:space="0" w:color="000000"/>
            </w:tcBorders>
            <w:vAlign w:val="center"/>
          </w:tcPr>
          <w:p w14:paraId="4DB07FEB" w14:textId="77777777" w:rsidR="00EC5A00" w:rsidRPr="00046EF8" w:rsidRDefault="00EC5A00" w:rsidP="0069570D">
            <w:pPr>
              <w:spacing w:line="292" w:lineRule="auto"/>
              <w:jc w:val="center"/>
              <w:rPr>
                <w:rFonts w:cstheme="minorHAnsi"/>
                <w:bCs/>
                <w:color w:val="000000"/>
                <w:w w:val="90"/>
                <w:sz w:val="16"/>
                <w:szCs w:val="16"/>
              </w:rPr>
            </w:pPr>
            <w:r w:rsidRPr="00046EF8">
              <w:rPr>
                <w:rFonts w:cstheme="minorHAnsi"/>
                <w:bCs/>
                <w:color w:val="000000"/>
                <w:w w:val="90"/>
                <w:sz w:val="16"/>
                <w:szCs w:val="16"/>
              </w:rPr>
              <w:t xml:space="preserve">Długość </w:t>
            </w:r>
            <w:r w:rsidRPr="00046EF8">
              <w:rPr>
                <w:rFonts w:cstheme="minorHAnsi"/>
                <w:bCs/>
                <w:color w:val="000000"/>
                <w:w w:val="90"/>
                <w:sz w:val="16"/>
                <w:szCs w:val="16"/>
              </w:rPr>
              <w:br/>
            </w:r>
            <w:r w:rsidRPr="00046EF8">
              <w:rPr>
                <w:rFonts w:cstheme="minorHAnsi"/>
                <w:bCs/>
                <w:color w:val="000000"/>
                <w:spacing w:val="2"/>
                <w:w w:val="90"/>
                <w:sz w:val="16"/>
                <w:szCs w:val="16"/>
              </w:rPr>
              <w:t>geograficzna</w:t>
            </w:r>
          </w:p>
        </w:tc>
        <w:tc>
          <w:tcPr>
            <w:tcW w:w="1137" w:type="dxa"/>
            <w:vMerge/>
            <w:tcBorders>
              <w:top w:val="none" w:sz="0" w:space="0" w:color="000000"/>
              <w:left w:val="single" w:sz="5" w:space="0" w:color="000000"/>
              <w:bottom w:val="none" w:sz="0" w:space="0" w:color="000000"/>
              <w:right w:val="single" w:sz="5" w:space="0" w:color="000000"/>
            </w:tcBorders>
            <w:vAlign w:val="center"/>
          </w:tcPr>
          <w:p w14:paraId="072849CB" w14:textId="77777777" w:rsidR="00EC5A00" w:rsidRPr="00046EF8" w:rsidRDefault="00EC5A00" w:rsidP="0069570D">
            <w:pPr>
              <w:rPr>
                <w:rFonts w:cstheme="minorHAnsi"/>
                <w:bCs/>
                <w:sz w:val="16"/>
                <w:szCs w:val="16"/>
              </w:rPr>
            </w:pPr>
          </w:p>
        </w:tc>
        <w:tc>
          <w:tcPr>
            <w:tcW w:w="1138" w:type="dxa"/>
            <w:vMerge/>
            <w:tcBorders>
              <w:top w:val="none" w:sz="0" w:space="0" w:color="000000"/>
              <w:left w:val="single" w:sz="5" w:space="0" w:color="000000"/>
              <w:bottom w:val="none" w:sz="0" w:space="0" w:color="000000"/>
              <w:right w:val="single" w:sz="5" w:space="0" w:color="000000"/>
            </w:tcBorders>
          </w:tcPr>
          <w:p w14:paraId="2FA3A80B" w14:textId="77777777" w:rsidR="00EC5A00" w:rsidRPr="00046EF8" w:rsidRDefault="00EC5A00" w:rsidP="0069570D">
            <w:pPr>
              <w:rPr>
                <w:rFonts w:cstheme="minorHAnsi"/>
                <w:bCs/>
                <w:sz w:val="16"/>
                <w:szCs w:val="16"/>
              </w:rPr>
            </w:pPr>
          </w:p>
        </w:tc>
        <w:tc>
          <w:tcPr>
            <w:tcW w:w="1137" w:type="dxa"/>
            <w:vMerge/>
            <w:tcBorders>
              <w:top w:val="none" w:sz="0" w:space="0" w:color="000000"/>
              <w:left w:val="single" w:sz="5" w:space="0" w:color="000000"/>
              <w:bottom w:val="none" w:sz="0" w:space="0" w:color="000000"/>
              <w:right w:val="single" w:sz="5" w:space="0" w:color="000000"/>
            </w:tcBorders>
            <w:vAlign w:val="center"/>
          </w:tcPr>
          <w:p w14:paraId="347289C9" w14:textId="77777777" w:rsidR="00EC5A00" w:rsidRPr="00046EF8" w:rsidRDefault="00EC5A00" w:rsidP="0069570D">
            <w:pPr>
              <w:rPr>
                <w:rFonts w:cstheme="minorHAnsi"/>
                <w:bCs/>
                <w:sz w:val="16"/>
                <w:szCs w:val="16"/>
              </w:rPr>
            </w:pPr>
          </w:p>
        </w:tc>
        <w:tc>
          <w:tcPr>
            <w:tcW w:w="1143" w:type="dxa"/>
            <w:vMerge/>
            <w:tcBorders>
              <w:top w:val="none" w:sz="0" w:space="0" w:color="000000"/>
              <w:left w:val="single" w:sz="5" w:space="0" w:color="000000"/>
              <w:bottom w:val="none" w:sz="0" w:space="0" w:color="000000"/>
              <w:right w:val="single" w:sz="5" w:space="0" w:color="000000"/>
            </w:tcBorders>
            <w:vAlign w:val="center"/>
          </w:tcPr>
          <w:p w14:paraId="291CAB0E" w14:textId="77777777" w:rsidR="00EC5A00" w:rsidRPr="00046EF8" w:rsidRDefault="00EC5A00" w:rsidP="0069570D">
            <w:pPr>
              <w:rPr>
                <w:rFonts w:cstheme="minorHAnsi"/>
                <w:bCs/>
                <w:sz w:val="16"/>
                <w:szCs w:val="16"/>
              </w:rPr>
            </w:pPr>
          </w:p>
        </w:tc>
      </w:tr>
      <w:tr w:rsidR="00EC5A00" w:rsidRPr="00046EF8" w14:paraId="2A5A6BBA" w14:textId="77777777" w:rsidTr="0069570D">
        <w:trPr>
          <w:trHeight w:hRule="exact" w:val="710"/>
        </w:trPr>
        <w:tc>
          <w:tcPr>
            <w:tcW w:w="854" w:type="dxa"/>
            <w:vMerge/>
            <w:tcBorders>
              <w:top w:val="none" w:sz="0" w:space="0" w:color="000000"/>
              <w:left w:val="single" w:sz="5" w:space="0" w:color="000000"/>
              <w:bottom w:val="single" w:sz="5" w:space="0" w:color="000000"/>
              <w:right w:val="single" w:sz="5" w:space="0" w:color="000000"/>
            </w:tcBorders>
            <w:vAlign w:val="center"/>
          </w:tcPr>
          <w:p w14:paraId="29AB380E" w14:textId="77777777" w:rsidR="00EC5A00" w:rsidRPr="00046EF8" w:rsidRDefault="00EC5A00" w:rsidP="0069570D">
            <w:pPr>
              <w:rPr>
                <w:rFonts w:cstheme="minorHAnsi"/>
                <w:bCs/>
                <w:sz w:val="16"/>
                <w:szCs w:val="16"/>
              </w:rPr>
            </w:pPr>
          </w:p>
        </w:tc>
        <w:tc>
          <w:tcPr>
            <w:tcW w:w="839" w:type="dxa"/>
            <w:vMerge/>
            <w:tcBorders>
              <w:top w:val="none" w:sz="0" w:space="0" w:color="000000"/>
              <w:left w:val="single" w:sz="5" w:space="0" w:color="000000"/>
              <w:bottom w:val="single" w:sz="5" w:space="0" w:color="000000"/>
              <w:right w:val="single" w:sz="5" w:space="0" w:color="000000"/>
            </w:tcBorders>
            <w:vAlign w:val="center"/>
          </w:tcPr>
          <w:p w14:paraId="28922E01" w14:textId="77777777" w:rsidR="00EC5A00" w:rsidRPr="00046EF8" w:rsidRDefault="00EC5A00" w:rsidP="0069570D">
            <w:pPr>
              <w:rPr>
                <w:rFonts w:cstheme="minorHAnsi"/>
                <w:bCs/>
                <w:sz w:val="16"/>
                <w:szCs w:val="16"/>
              </w:rPr>
            </w:pPr>
          </w:p>
        </w:tc>
        <w:tc>
          <w:tcPr>
            <w:tcW w:w="477" w:type="dxa"/>
            <w:tcBorders>
              <w:top w:val="single" w:sz="5" w:space="0" w:color="000000"/>
              <w:left w:val="single" w:sz="5" w:space="0" w:color="000000"/>
              <w:bottom w:val="single" w:sz="5" w:space="0" w:color="000000"/>
              <w:right w:val="single" w:sz="5" w:space="0" w:color="000000"/>
            </w:tcBorders>
            <w:vAlign w:val="center"/>
          </w:tcPr>
          <w:p w14:paraId="0AFBA9B1" w14:textId="77777777" w:rsidR="00EC5A00" w:rsidRPr="00046EF8" w:rsidRDefault="00EC5A00" w:rsidP="0069570D">
            <w:pPr>
              <w:jc w:val="center"/>
              <w:rPr>
                <w:rFonts w:cstheme="minorHAnsi"/>
                <w:bCs/>
                <w:color w:val="000000"/>
                <w:w w:val="105"/>
                <w:sz w:val="16"/>
                <w:szCs w:val="16"/>
              </w:rPr>
            </w:pPr>
            <w:r w:rsidRPr="00046EF8">
              <w:rPr>
                <w:rFonts w:cstheme="minorHAnsi"/>
                <w:bCs/>
                <w:color w:val="000000"/>
                <w:w w:val="105"/>
                <w:sz w:val="16"/>
                <w:szCs w:val="16"/>
              </w:rPr>
              <w:t>°</w:t>
            </w:r>
          </w:p>
        </w:tc>
        <w:tc>
          <w:tcPr>
            <w:tcW w:w="470" w:type="dxa"/>
            <w:tcBorders>
              <w:top w:val="single" w:sz="5" w:space="0" w:color="000000"/>
              <w:left w:val="single" w:sz="5" w:space="0" w:color="000000"/>
              <w:bottom w:val="single" w:sz="5" w:space="0" w:color="000000"/>
              <w:right w:val="single" w:sz="5" w:space="0" w:color="000000"/>
            </w:tcBorders>
            <w:vAlign w:val="center"/>
          </w:tcPr>
          <w:p w14:paraId="73A9B028" w14:textId="77777777" w:rsidR="00EC5A00" w:rsidRPr="00046EF8" w:rsidRDefault="00EC5A00" w:rsidP="0069570D">
            <w:pPr>
              <w:ind w:left="168"/>
              <w:rPr>
                <w:rFonts w:cstheme="minorHAnsi"/>
                <w:bCs/>
                <w:color w:val="000000"/>
                <w:w w:val="105"/>
                <w:sz w:val="16"/>
                <w:szCs w:val="16"/>
              </w:rPr>
            </w:pPr>
            <w:r w:rsidRPr="00046EF8">
              <w:rPr>
                <w:rFonts w:cstheme="minorHAnsi"/>
                <w:bCs/>
                <w:color w:val="000000"/>
                <w:w w:val="105"/>
                <w:sz w:val="16"/>
                <w:szCs w:val="16"/>
              </w:rPr>
              <w:t>́</w:t>
            </w:r>
          </w:p>
        </w:tc>
        <w:tc>
          <w:tcPr>
            <w:tcW w:w="470" w:type="dxa"/>
            <w:tcBorders>
              <w:top w:val="single" w:sz="5" w:space="0" w:color="000000"/>
              <w:left w:val="single" w:sz="5" w:space="0" w:color="000000"/>
              <w:bottom w:val="single" w:sz="5" w:space="0" w:color="000000"/>
              <w:right w:val="single" w:sz="5" w:space="0" w:color="000000"/>
            </w:tcBorders>
            <w:vAlign w:val="center"/>
          </w:tcPr>
          <w:p w14:paraId="4FD7EBF6" w14:textId="77777777" w:rsidR="00EC5A00" w:rsidRPr="00046EF8" w:rsidRDefault="00EC5A00" w:rsidP="0069570D">
            <w:pPr>
              <w:jc w:val="center"/>
              <w:rPr>
                <w:rFonts w:cstheme="minorHAnsi"/>
                <w:bCs/>
                <w:color w:val="000000"/>
                <w:w w:val="105"/>
                <w:sz w:val="16"/>
                <w:szCs w:val="16"/>
              </w:rPr>
            </w:pPr>
            <w:r w:rsidRPr="00046EF8">
              <w:rPr>
                <w:rFonts w:cstheme="minorHAnsi"/>
                <w:bCs/>
                <w:color w:val="000000"/>
                <w:w w:val="105"/>
                <w:sz w:val="16"/>
                <w:szCs w:val="16"/>
              </w:rPr>
              <w:t>˝</w:t>
            </w:r>
          </w:p>
        </w:tc>
        <w:tc>
          <w:tcPr>
            <w:tcW w:w="471" w:type="dxa"/>
            <w:tcBorders>
              <w:top w:val="single" w:sz="5" w:space="0" w:color="000000"/>
              <w:left w:val="single" w:sz="5" w:space="0" w:color="000000"/>
              <w:bottom w:val="single" w:sz="5" w:space="0" w:color="000000"/>
              <w:right w:val="single" w:sz="5" w:space="0" w:color="000000"/>
            </w:tcBorders>
            <w:vAlign w:val="center"/>
          </w:tcPr>
          <w:p w14:paraId="298418E8" w14:textId="77777777" w:rsidR="00EC5A00" w:rsidRPr="00046EF8" w:rsidRDefault="00EC5A00" w:rsidP="0069570D">
            <w:pPr>
              <w:jc w:val="center"/>
              <w:rPr>
                <w:rFonts w:cstheme="minorHAnsi"/>
                <w:bCs/>
                <w:color w:val="000000"/>
                <w:w w:val="105"/>
                <w:sz w:val="16"/>
                <w:szCs w:val="16"/>
              </w:rPr>
            </w:pPr>
            <w:r w:rsidRPr="00046EF8">
              <w:rPr>
                <w:rFonts w:cstheme="minorHAnsi"/>
                <w:bCs/>
                <w:color w:val="000000"/>
                <w:w w:val="105"/>
                <w:sz w:val="16"/>
                <w:szCs w:val="16"/>
              </w:rPr>
              <w:t>°</w:t>
            </w:r>
          </w:p>
        </w:tc>
        <w:tc>
          <w:tcPr>
            <w:tcW w:w="470" w:type="dxa"/>
            <w:tcBorders>
              <w:top w:val="single" w:sz="5" w:space="0" w:color="000000"/>
              <w:left w:val="single" w:sz="5" w:space="0" w:color="000000"/>
              <w:bottom w:val="single" w:sz="5" w:space="0" w:color="000000"/>
              <w:right w:val="single" w:sz="5" w:space="0" w:color="000000"/>
            </w:tcBorders>
            <w:vAlign w:val="center"/>
          </w:tcPr>
          <w:p w14:paraId="4BBC3C45" w14:textId="77777777" w:rsidR="00EC5A00" w:rsidRPr="00046EF8" w:rsidRDefault="00EC5A00" w:rsidP="0069570D">
            <w:pPr>
              <w:ind w:left="158"/>
              <w:rPr>
                <w:rFonts w:cstheme="minorHAnsi"/>
                <w:bCs/>
                <w:color w:val="000000"/>
                <w:w w:val="105"/>
                <w:sz w:val="16"/>
                <w:szCs w:val="16"/>
              </w:rPr>
            </w:pPr>
            <w:r w:rsidRPr="00046EF8">
              <w:rPr>
                <w:rFonts w:cstheme="minorHAnsi"/>
                <w:bCs/>
                <w:color w:val="000000"/>
                <w:w w:val="105"/>
                <w:sz w:val="16"/>
                <w:szCs w:val="16"/>
              </w:rPr>
              <w:t>́</w:t>
            </w:r>
          </w:p>
        </w:tc>
        <w:tc>
          <w:tcPr>
            <w:tcW w:w="471" w:type="dxa"/>
            <w:tcBorders>
              <w:top w:val="single" w:sz="5" w:space="0" w:color="000000"/>
              <w:left w:val="single" w:sz="5" w:space="0" w:color="000000"/>
              <w:bottom w:val="single" w:sz="5" w:space="0" w:color="000000"/>
              <w:right w:val="single" w:sz="5" w:space="0" w:color="000000"/>
            </w:tcBorders>
            <w:vAlign w:val="center"/>
          </w:tcPr>
          <w:p w14:paraId="0F61018E" w14:textId="77777777" w:rsidR="00EC5A00" w:rsidRPr="00046EF8" w:rsidRDefault="00EC5A00" w:rsidP="0069570D">
            <w:pPr>
              <w:jc w:val="center"/>
              <w:rPr>
                <w:rFonts w:cstheme="minorHAnsi"/>
                <w:bCs/>
                <w:color w:val="000000"/>
                <w:w w:val="105"/>
                <w:sz w:val="16"/>
                <w:szCs w:val="16"/>
              </w:rPr>
            </w:pPr>
            <w:r w:rsidRPr="00046EF8">
              <w:rPr>
                <w:rFonts w:cstheme="minorHAnsi"/>
                <w:bCs/>
                <w:color w:val="000000"/>
                <w:w w:val="105"/>
                <w:sz w:val="16"/>
                <w:szCs w:val="16"/>
              </w:rPr>
              <w:t>˝</w:t>
            </w:r>
          </w:p>
        </w:tc>
        <w:tc>
          <w:tcPr>
            <w:tcW w:w="1137" w:type="dxa"/>
            <w:vMerge/>
            <w:tcBorders>
              <w:top w:val="none" w:sz="0" w:space="0" w:color="000000"/>
              <w:left w:val="single" w:sz="5" w:space="0" w:color="000000"/>
              <w:bottom w:val="single" w:sz="5" w:space="0" w:color="000000"/>
              <w:right w:val="single" w:sz="5" w:space="0" w:color="000000"/>
            </w:tcBorders>
            <w:vAlign w:val="center"/>
          </w:tcPr>
          <w:p w14:paraId="178559F0" w14:textId="77777777" w:rsidR="00EC5A00" w:rsidRPr="00046EF8" w:rsidRDefault="00EC5A00" w:rsidP="0069570D">
            <w:pPr>
              <w:rPr>
                <w:rFonts w:cstheme="minorHAnsi"/>
                <w:bCs/>
                <w:sz w:val="16"/>
                <w:szCs w:val="16"/>
              </w:rPr>
            </w:pPr>
          </w:p>
        </w:tc>
        <w:tc>
          <w:tcPr>
            <w:tcW w:w="1138" w:type="dxa"/>
            <w:vMerge/>
            <w:tcBorders>
              <w:top w:val="none" w:sz="0" w:space="0" w:color="000000"/>
              <w:left w:val="single" w:sz="5" w:space="0" w:color="000000"/>
              <w:bottom w:val="single" w:sz="5" w:space="0" w:color="000000"/>
              <w:right w:val="single" w:sz="5" w:space="0" w:color="000000"/>
            </w:tcBorders>
          </w:tcPr>
          <w:p w14:paraId="71D80C40" w14:textId="77777777" w:rsidR="00EC5A00" w:rsidRPr="00046EF8" w:rsidRDefault="00EC5A00" w:rsidP="0069570D">
            <w:pPr>
              <w:rPr>
                <w:rFonts w:cstheme="minorHAnsi"/>
                <w:bCs/>
                <w:sz w:val="16"/>
                <w:szCs w:val="16"/>
              </w:rPr>
            </w:pPr>
          </w:p>
        </w:tc>
        <w:tc>
          <w:tcPr>
            <w:tcW w:w="1137" w:type="dxa"/>
            <w:vMerge/>
            <w:tcBorders>
              <w:top w:val="none" w:sz="0" w:space="0" w:color="000000"/>
              <w:left w:val="single" w:sz="5" w:space="0" w:color="000000"/>
              <w:bottom w:val="single" w:sz="5" w:space="0" w:color="000000"/>
              <w:right w:val="single" w:sz="5" w:space="0" w:color="000000"/>
            </w:tcBorders>
            <w:vAlign w:val="center"/>
          </w:tcPr>
          <w:p w14:paraId="085AD8B5" w14:textId="77777777" w:rsidR="00EC5A00" w:rsidRPr="00046EF8" w:rsidRDefault="00EC5A00" w:rsidP="0069570D">
            <w:pPr>
              <w:rPr>
                <w:rFonts w:cstheme="minorHAnsi"/>
                <w:bCs/>
                <w:sz w:val="16"/>
                <w:szCs w:val="16"/>
              </w:rPr>
            </w:pPr>
          </w:p>
        </w:tc>
        <w:tc>
          <w:tcPr>
            <w:tcW w:w="1143" w:type="dxa"/>
            <w:vMerge/>
            <w:tcBorders>
              <w:top w:val="none" w:sz="0" w:space="0" w:color="000000"/>
              <w:left w:val="single" w:sz="5" w:space="0" w:color="000000"/>
              <w:bottom w:val="single" w:sz="5" w:space="0" w:color="000000"/>
              <w:right w:val="single" w:sz="5" w:space="0" w:color="000000"/>
            </w:tcBorders>
            <w:vAlign w:val="center"/>
          </w:tcPr>
          <w:p w14:paraId="20384922" w14:textId="77777777" w:rsidR="00EC5A00" w:rsidRPr="00046EF8" w:rsidRDefault="00EC5A00" w:rsidP="0069570D">
            <w:pPr>
              <w:rPr>
                <w:rFonts w:cstheme="minorHAnsi"/>
                <w:bCs/>
                <w:sz w:val="16"/>
                <w:szCs w:val="16"/>
              </w:rPr>
            </w:pPr>
          </w:p>
        </w:tc>
      </w:tr>
      <w:tr w:rsidR="00EC5A00" w:rsidRPr="00046EF8" w14:paraId="1AC8DB47" w14:textId="77777777" w:rsidTr="0069570D">
        <w:trPr>
          <w:trHeight w:hRule="exact" w:val="403"/>
        </w:trPr>
        <w:tc>
          <w:tcPr>
            <w:tcW w:w="854" w:type="dxa"/>
            <w:tcBorders>
              <w:top w:val="single" w:sz="5" w:space="0" w:color="000000"/>
              <w:left w:val="single" w:sz="5" w:space="0" w:color="000000"/>
              <w:bottom w:val="single" w:sz="5" w:space="0" w:color="000000"/>
              <w:right w:val="single" w:sz="5" w:space="0" w:color="000000"/>
            </w:tcBorders>
            <w:vAlign w:val="center"/>
          </w:tcPr>
          <w:p w14:paraId="69E39842" w14:textId="77777777" w:rsidR="00EC5A00" w:rsidRPr="00046EF8" w:rsidRDefault="00EC5A00" w:rsidP="0069570D">
            <w:pPr>
              <w:jc w:val="center"/>
              <w:rPr>
                <w:rFonts w:cstheme="minorHAnsi"/>
                <w:bCs/>
                <w:color w:val="000000"/>
                <w:w w:val="90"/>
                <w:sz w:val="16"/>
                <w:szCs w:val="16"/>
              </w:rPr>
            </w:pPr>
            <w:r w:rsidRPr="00046EF8">
              <w:rPr>
                <w:rFonts w:cstheme="minorHAnsi"/>
                <w:bCs/>
                <w:color w:val="000000"/>
                <w:w w:val="90"/>
                <w:sz w:val="16"/>
                <w:szCs w:val="16"/>
              </w:rPr>
              <w:t>Dzień</w:t>
            </w:r>
          </w:p>
        </w:tc>
        <w:tc>
          <w:tcPr>
            <w:tcW w:w="839" w:type="dxa"/>
            <w:tcBorders>
              <w:top w:val="single" w:sz="5" w:space="0" w:color="000000"/>
              <w:left w:val="single" w:sz="5" w:space="0" w:color="000000"/>
              <w:bottom w:val="single" w:sz="5" w:space="0" w:color="000000"/>
              <w:right w:val="single" w:sz="5" w:space="0" w:color="000000"/>
            </w:tcBorders>
            <w:vAlign w:val="center"/>
          </w:tcPr>
          <w:p w14:paraId="5B550613" w14:textId="77777777" w:rsidR="00EC5A00" w:rsidRPr="00046EF8" w:rsidRDefault="00EC5A00" w:rsidP="0069570D">
            <w:pPr>
              <w:jc w:val="center"/>
              <w:rPr>
                <w:rFonts w:cstheme="minorHAnsi"/>
                <w:bCs/>
                <w:color w:val="000000"/>
                <w:w w:val="90"/>
                <w:sz w:val="16"/>
                <w:szCs w:val="16"/>
              </w:rPr>
            </w:pPr>
          </w:p>
        </w:tc>
        <w:tc>
          <w:tcPr>
            <w:tcW w:w="477" w:type="dxa"/>
            <w:tcBorders>
              <w:top w:val="single" w:sz="5" w:space="0" w:color="000000"/>
              <w:left w:val="single" w:sz="5" w:space="0" w:color="000000"/>
              <w:bottom w:val="single" w:sz="5" w:space="0" w:color="000000"/>
              <w:right w:val="single" w:sz="5" w:space="0" w:color="000000"/>
            </w:tcBorders>
            <w:vAlign w:val="center"/>
          </w:tcPr>
          <w:p w14:paraId="67D6E888" w14:textId="77777777" w:rsidR="00EC5A00" w:rsidRPr="00046EF8" w:rsidRDefault="00EC5A00" w:rsidP="0069570D">
            <w:pPr>
              <w:jc w:val="center"/>
              <w:rPr>
                <w:rFonts w:cstheme="minorHAnsi"/>
                <w:bCs/>
                <w:color w:val="000000"/>
                <w:w w:val="90"/>
                <w:sz w:val="16"/>
                <w:szCs w:val="16"/>
              </w:rPr>
            </w:pPr>
          </w:p>
        </w:tc>
        <w:tc>
          <w:tcPr>
            <w:tcW w:w="470" w:type="dxa"/>
            <w:tcBorders>
              <w:top w:val="single" w:sz="5" w:space="0" w:color="000000"/>
              <w:left w:val="single" w:sz="5" w:space="0" w:color="000000"/>
              <w:bottom w:val="single" w:sz="5" w:space="0" w:color="000000"/>
              <w:right w:val="single" w:sz="5" w:space="0" w:color="000000"/>
            </w:tcBorders>
            <w:vAlign w:val="center"/>
          </w:tcPr>
          <w:p w14:paraId="3AA39D3F" w14:textId="77777777" w:rsidR="00EC5A00" w:rsidRPr="00046EF8" w:rsidRDefault="00EC5A00" w:rsidP="0069570D">
            <w:pPr>
              <w:ind w:left="168"/>
              <w:rPr>
                <w:rFonts w:cstheme="minorHAnsi"/>
                <w:bCs/>
                <w:color w:val="000000"/>
                <w:w w:val="90"/>
                <w:sz w:val="16"/>
                <w:szCs w:val="16"/>
              </w:rPr>
            </w:pPr>
          </w:p>
        </w:tc>
        <w:tc>
          <w:tcPr>
            <w:tcW w:w="470" w:type="dxa"/>
            <w:tcBorders>
              <w:top w:val="single" w:sz="5" w:space="0" w:color="000000"/>
              <w:left w:val="single" w:sz="5" w:space="0" w:color="000000"/>
              <w:bottom w:val="single" w:sz="5" w:space="0" w:color="000000"/>
              <w:right w:val="single" w:sz="5" w:space="0" w:color="000000"/>
            </w:tcBorders>
          </w:tcPr>
          <w:p w14:paraId="31D44CAF" w14:textId="77777777" w:rsidR="00EC5A00" w:rsidRPr="00046EF8" w:rsidRDefault="00EC5A00" w:rsidP="0069570D">
            <w:pPr>
              <w:spacing w:line="300" w:lineRule="auto"/>
              <w:jc w:val="center"/>
              <w:rPr>
                <w:rFonts w:cstheme="minorHAnsi"/>
                <w:bCs/>
                <w:color w:val="000000"/>
                <w:w w:val="90"/>
                <w:sz w:val="16"/>
                <w:szCs w:val="16"/>
              </w:rPr>
            </w:pPr>
          </w:p>
        </w:tc>
        <w:tc>
          <w:tcPr>
            <w:tcW w:w="471" w:type="dxa"/>
            <w:tcBorders>
              <w:top w:val="single" w:sz="5" w:space="0" w:color="000000"/>
              <w:left w:val="single" w:sz="5" w:space="0" w:color="000000"/>
              <w:bottom w:val="single" w:sz="5" w:space="0" w:color="000000"/>
              <w:right w:val="single" w:sz="5" w:space="0" w:color="000000"/>
            </w:tcBorders>
            <w:vAlign w:val="center"/>
          </w:tcPr>
          <w:p w14:paraId="388EA466" w14:textId="77777777" w:rsidR="00EC5A00" w:rsidRPr="00046EF8" w:rsidRDefault="00EC5A00" w:rsidP="0069570D">
            <w:pPr>
              <w:jc w:val="center"/>
              <w:rPr>
                <w:rFonts w:cstheme="minorHAnsi"/>
                <w:bCs/>
                <w:color w:val="000000"/>
                <w:w w:val="90"/>
                <w:sz w:val="16"/>
                <w:szCs w:val="16"/>
              </w:rPr>
            </w:pPr>
          </w:p>
        </w:tc>
        <w:tc>
          <w:tcPr>
            <w:tcW w:w="470" w:type="dxa"/>
            <w:tcBorders>
              <w:top w:val="single" w:sz="5" w:space="0" w:color="000000"/>
              <w:left w:val="single" w:sz="5" w:space="0" w:color="000000"/>
              <w:bottom w:val="single" w:sz="5" w:space="0" w:color="000000"/>
              <w:right w:val="single" w:sz="5" w:space="0" w:color="000000"/>
            </w:tcBorders>
            <w:vAlign w:val="center"/>
          </w:tcPr>
          <w:p w14:paraId="5345BA31" w14:textId="77777777" w:rsidR="00EC5A00" w:rsidRPr="00046EF8" w:rsidRDefault="00EC5A00" w:rsidP="0069570D">
            <w:pPr>
              <w:ind w:left="158"/>
              <w:rPr>
                <w:rFonts w:cstheme="minorHAnsi"/>
                <w:bCs/>
                <w:color w:val="000000"/>
                <w:w w:val="90"/>
                <w:sz w:val="16"/>
                <w:szCs w:val="16"/>
              </w:rPr>
            </w:pPr>
          </w:p>
        </w:tc>
        <w:tc>
          <w:tcPr>
            <w:tcW w:w="471" w:type="dxa"/>
            <w:tcBorders>
              <w:top w:val="single" w:sz="5" w:space="0" w:color="000000"/>
              <w:left w:val="single" w:sz="5" w:space="0" w:color="000000"/>
              <w:bottom w:val="single" w:sz="5" w:space="0" w:color="000000"/>
              <w:right w:val="single" w:sz="5" w:space="0" w:color="000000"/>
            </w:tcBorders>
          </w:tcPr>
          <w:p w14:paraId="3504BB2D" w14:textId="77777777" w:rsidR="00EC5A00" w:rsidRPr="00046EF8" w:rsidRDefault="00EC5A00" w:rsidP="0069570D">
            <w:pPr>
              <w:spacing w:line="300" w:lineRule="auto"/>
              <w:jc w:val="center"/>
              <w:rPr>
                <w:rFonts w:cstheme="minorHAnsi"/>
                <w:bCs/>
                <w:color w:val="000000"/>
                <w:w w:val="90"/>
                <w:sz w:val="16"/>
                <w:szCs w:val="16"/>
              </w:rPr>
            </w:pPr>
          </w:p>
        </w:tc>
        <w:tc>
          <w:tcPr>
            <w:tcW w:w="1137" w:type="dxa"/>
            <w:tcBorders>
              <w:top w:val="single" w:sz="5" w:space="0" w:color="000000"/>
              <w:left w:val="single" w:sz="5" w:space="0" w:color="000000"/>
              <w:bottom w:val="single" w:sz="5" w:space="0" w:color="000000"/>
              <w:right w:val="single" w:sz="5" w:space="0" w:color="000000"/>
            </w:tcBorders>
            <w:vAlign w:val="center"/>
          </w:tcPr>
          <w:p w14:paraId="118D6ADE" w14:textId="77777777" w:rsidR="00EC5A00" w:rsidRPr="00046EF8" w:rsidRDefault="00EC5A00" w:rsidP="0069570D">
            <w:pPr>
              <w:jc w:val="center"/>
              <w:rPr>
                <w:rFonts w:cstheme="minorHAnsi"/>
                <w:bCs/>
                <w:color w:val="000000"/>
                <w:w w:val="90"/>
                <w:sz w:val="16"/>
                <w:szCs w:val="16"/>
              </w:rPr>
            </w:pPr>
          </w:p>
        </w:tc>
        <w:tc>
          <w:tcPr>
            <w:tcW w:w="1138" w:type="dxa"/>
            <w:tcBorders>
              <w:top w:val="single" w:sz="5" w:space="0" w:color="000000"/>
              <w:left w:val="single" w:sz="5" w:space="0" w:color="000000"/>
              <w:bottom w:val="single" w:sz="5" w:space="0" w:color="000000"/>
              <w:right w:val="single" w:sz="5" w:space="0" w:color="000000"/>
            </w:tcBorders>
            <w:vAlign w:val="center"/>
          </w:tcPr>
          <w:p w14:paraId="79497EFE" w14:textId="77777777" w:rsidR="00EC5A00" w:rsidRPr="00046EF8" w:rsidRDefault="00EC5A00" w:rsidP="0069570D">
            <w:pPr>
              <w:jc w:val="center"/>
              <w:rPr>
                <w:rFonts w:cstheme="minorHAnsi"/>
                <w:bCs/>
                <w:color w:val="000000"/>
                <w:w w:val="90"/>
                <w:sz w:val="16"/>
                <w:szCs w:val="16"/>
              </w:rPr>
            </w:pPr>
          </w:p>
        </w:tc>
        <w:tc>
          <w:tcPr>
            <w:tcW w:w="1137" w:type="dxa"/>
            <w:tcBorders>
              <w:top w:val="single" w:sz="5" w:space="0" w:color="000000"/>
              <w:left w:val="single" w:sz="5" w:space="0" w:color="000000"/>
              <w:bottom w:val="single" w:sz="5" w:space="0" w:color="000000"/>
              <w:right w:val="single" w:sz="5" w:space="0" w:color="000000"/>
            </w:tcBorders>
            <w:vAlign w:val="center"/>
          </w:tcPr>
          <w:p w14:paraId="1399C6E5" w14:textId="77777777" w:rsidR="00EC5A00" w:rsidRPr="00046EF8" w:rsidRDefault="00EC5A00" w:rsidP="0069570D">
            <w:pPr>
              <w:jc w:val="center"/>
              <w:rPr>
                <w:rFonts w:cstheme="minorHAnsi"/>
                <w:bCs/>
                <w:color w:val="000000"/>
                <w:w w:val="90"/>
                <w:sz w:val="16"/>
                <w:szCs w:val="16"/>
              </w:rPr>
            </w:pPr>
          </w:p>
        </w:tc>
        <w:tc>
          <w:tcPr>
            <w:tcW w:w="1143" w:type="dxa"/>
            <w:tcBorders>
              <w:top w:val="single" w:sz="5" w:space="0" w:color="000000"/>
              <w:left w:val="single" w:sz="5" w:space="0" w:color="000000"/>
              <w:bottom w:val="single" w:sz="5" w:space="0" w:color="000000"/>
              <w:right w:val="single" w:sz="5" w:space="0" w:color="000000"/>
            </w:tcBorders>
            <w:vAlign w:val="center"/>
          </w:tcPr>
          <w:p w14:paraId="0D6FF2F8" w14:textId="77777777" w:rsidR="00EC5A00" w:rsidRPr="00046EF8" w:rsidRDefault="00EC5A00" w:rsidP="0069570D">
            <w:pPr>
              <w:jc w:val="center"/>
              <w:rPr>
                <w:rFonts w:cstheme="minorHAnsi"/>
                <w:bCs/>
                <w:color w:val="000000"/>
                <w:w w:val="90"/>
                <w:sz w:val="16"/>
                <w:szCs w:val="16"/>
              </w:rPr>
            </w:pPr>
          </w:p>
        </w:tc>
      </w:tr>
      <w:tr w:rsidR="00EC5A00" w:rsidRPr="00046EF8" w14:paraId="4D74B75D" w14:textId="77777777" w:rsidTr="0069570D">
        <w:trPr>
          <w:trHeight w:hRule="exact" w:val="399"/>
        </w:trPr>
        <w:tc>
          <w:tcPr>
            <w:tcW w:w="854" w:type="dxa"/>
            <w:tcBorders>
              <w:top w:val="single" w:sz="5" w:space="0" w:color="000000"/>
              <w:left w:val="single" w:sz="5" w:space="0" w:color="000000"/>
              <w:bottom w:val="single" w:sz="5" w:space="0" w:color="000000"/>
              <w:right w:val="single" w:sz="5" w:space="0" w:color="000000"/>
            </w:tcBorders>
            <w:vAlign w:val="center"/>
          </w:tcPr>
          <w:p w14:paraId="2690FBB3" w14:textId="77777777" w:rsidR="00EC5A00" w:rsidRPr="00046EF8" w:rsidRDefault="00EC5A00" w:rsidP="0069570D">
            <w:pPr>
              <w:jc w:val="center"/>
              <w:rPr>
                <w:rFonts w:cstheme="minorHAnsi"/>
                <w:bCs/>
                <w:color w:val="000000"/>
                <w:w w:val="90"/>
                <w:sz w:val="16"/>
                <w:szCs w:val="16"/>
              </w:rPr>
            </w:pPr>
            <w:r w:rsidRPr="00046EF8">
              <w:rPr>
                <w:rFonts w:cstheme="minorHAnsi"/>
                <w:bCs/>
                <w:color w:val="000000"/>
                <w:w w:val="90"/>
                <w:sz w:val="16"/>
                <w:szCs w:val="16"/>
              </w:rPr>
              <w:t>Noc</w:t>
            </w:r>
          </w:p>
        </w:tc>
        <w:tc>
          <w:tcPr>
            <w:tcW w:w="839" w:type="dxa"/>
            <w:tcBorders>
              <w:top w:val="single" w:sz="5" w:space="0" w:color="000000"/>
              <w:left w:val="single" w:sz="5" w:space="0" w:color="000000"/>
              <w:bottom w:val="single" w:sz="5" w:space="0" w:color="000000"/>
              <w:right w:val="single" w:sz="5" w:space="0" w:color="000000"/>
            </w:tcBorders>
            <w:vAlign w:val="center"/>
          </w:tcPr>
          <w:p w14:paraId="2314D1C1" w14:textId="77777777" w:rsidR="00EC5A00" w:rsidRPr="00046EF8" w:rsidRDefault="00EC5A00" w:rsidP="0069570D">
            <w:pPr>
              <w:jc w:val="center"/>
              <w:rPr>
                <w:rFonts w:cstheme="minorHAnsi"/>
                <w:bCs/>
                <w:color w:val="000000"/>
                <w:w w:val="90"/>
                <w:sz w:val="16"/>
                <w:szCs w:val="16"/>
              </w:rPr>
            </w:pPr>
          </w:p>
        </w:tc>
        <w:tc>
          <w:tcPr>
            <w:tcW w:w="477" w:type="dxa"/>
            <w:tcBorders>
              <w:top w:val="single" w:sz="5" w:space="0" w:color="000000"/>
              <w:left w:val="single" w:sz="5" w:space="0" w:color="000000"/>
              <w:bottom w:val="single" w:sz="5" w:space="0" w:color="000000"/>
              <w:right w:val="single" w:sz="5" w:space="0" w:color="000000"/>
            </w:tcBorders>
            <w:vAlign w:val="center"/>
          </w:tcPr>
          <w:p w14:paraId="70BF96C7" w14:textId="77777777" w:rsidR="00EC5A00" w:rsidRPr="00046EF8" w:rsidRDefault="00EC5A00" w:rsidP="0069570D">
            <w:pPr>
              <w:jc w:val="center"/>
              <w:rPr>
                <w:rFonts w:cstheme="minorHAnsi"/>
                <w:bCs/>
                <w:color w:val="000000"/>
                <w:w w:val="90"/>
                <w:sz w:val="16"/>
                <w:szCs w:val="16"/>
              </w:rPr>
            </w:pPr>
          </w:p>
        </w:tc>
        <w:tc>
          <w:tcPr>
            <w:tcW w:w="470" w:type="dxa"/>
            <w:tcBorders>
              <w:top w:val="single" w:sz="5" w:space="0" w:color="000000"/>
              <w:left w:val="single" w:sz="5" w:space="0" w:color="000000"/>
              <w:bottom w:val="single" w:sz="5" w:space="0" w:color="000000"/>
              <w:right w:val="single" w:sz="5" w:space="0" w:color="000000"/>
            </w:tcBorders>
            <w:vAlign w:val="center"/>
          </w:tcPr>
          <w:p w14:paraId="01083CF1" w14:textId="77777777" w:rsidR="00EC5A00" w:rsidRPr="00046EF8" w:rsidRDefault="00EC5A00" w:rsidP="0069570D">
            <w:pPr>
              <w:ind w:left="168"/>
              <w:rPr>
                <w:rFonts w:cstheme="minorHAnsi"/>
                <w:bCs/>
                <w:color w:val="000000"/>
                <w:w w:val="90"/>
                <w:sz w:val="16"/>
                <w:szCs w:val="16"/>
              </w:rPr>
            </w:pPr>
          </w:p>
        </w:tc>
        <w:tc>
          <w:tcPr>
            <w:tcW w:w="470" w:type="dxa"/>
            <w:tcBorders>
              <w:top w:val="single" w:sz="5" w:space="0" w:color="000000"/>
              <w:left w:val="single" w:sz="5" w:space="0" w:color="000000"/>
              <w:bottom w:val="single" w:sz="5" w:space="0" w:color="000000"/>
              <w:right w:val="single" w:sz="5" w:space="0" w:color="000000"/>
            </w:tcBorders>
          </w:tcPr>
          <w:p w14:paraId="3416ABB7" w14:textId="77777777" w:rsidR="00EC5A00" w:rsidRPr="00046EF8" w:rsidRDefault="00EC5A00" w:rsidP="0069570D">
            <w:pPr>
              <w:spacing w:line="300" w:lineRule="auto"/>
              <w:jc w:val="center"/>
              <w:rPr>
                <w:rFonts w:cstheme="minorHAnsi"/>
                <w:bCs/>
                <w:color w:val="000000"/>
                <w:w w:val="90"/>
                <w:sz w:val="16"/>
                <w:szCs w:val="16"/>
              </w:rPr>
            </w:pPr>
          </w:p>
        </w:tc>
        <w:tc>
          <w:tcPr>
            <w:tcW w:w="471" w:type="dxa"/>
            <w:tcBorders>
              <w:top w:val="single" w:sz="5" w:space="0" w:color="000000"/>
              <w:left w:val="single" w:sz="5" w:space="0" w:color="000000"/>
              <w:bottom w:val="single" w:sz="5" w:space="0" w:color="000000"/>
              <w:right w:val="single" w:sz="5" w:space="0" w:color="000000"/>
            </w:tcBorders>
            <w:vAlign w:val="center"/>
          </w:tcPr>
          <w:p w14:paraId="64C64DDE" w14:textId="77777777" w:rsidR="00EC5A00" w:rsidRPr="00046EF8" w:rsidRDefault="00EC5A00" w:rsidP="0069570D">
            <w:pPr>
              <w:jc w:val="center"/>
              <w:rPr>
                <w:rFonts w:cstheme="minorHAnsi"/>
                <w:bCs/>
                <w:color w:val="000000"/>
                <w:w w:val="90"/>
                <w:sz w:val="16"/>
                <w:szCs w:val="16"/>
              </w:rPr>
            </w:pPr>
          </w:p>
        </w:tc>
        <w:tc>
          <w:tcPr>
            <w:tcW w:w="470" w:type="dxa"/>
            <w:tcBorders>
              <w:top w:val="single" w:sz="5" w:space="0" w:color="000000"/>
              <w:left w:val="single" w:sz="5" w:space="0" w:color="000000"/>
              <w:bottom w:val="single" w:sz="5" w:space="0" w:color="000000"/>
              <w:right w:val="single" w:sz="5" w:space="0" w:color="000000"/>
            </w:tcBorders>
            <w:vAlign w:val="center"/>
          </w:tcPr>
          <w:p w14:paraId="26A62071" w14:textId="77777777" w:rsidR="00EC5A00" w:rsidRPr="00046EF8" w:rsidRDefault="00EC5A00" w:rsidP="0069570D">
            <w:pPr>
              <w:ind w:left="158"/>
              <w:rPr>
                <w:rFonts w:cstheme="minorHAnsi"/>
                <w:bCs/>
                <w:color w:val="000000"/>
                <w:w w:val="90"/>
                <w:sz w:val="16"/>
                <w:szCs w:val="16"/>
              </w:rPr>
            </w:pPr>
          </w:p>
        </w:tc>
        <w:tc>
          <w:tcPr>
            <w:tcW w:w="471" w:type="dxa"/>
            <w:tcBorders>
              <w:top w:val="single" w:sz="5" w:space="0" w:color="000000"/>
              <w:left w:val="single" w:sz="5" w:space="0" w:color="000000"/>
              <w:bottom w:val="single" w:sz="5" w:space="0" w:color="000000"/>
              <w:right w:val="single" w:sz="5" w:space="0" w:color="000000"/>
            </w:tcBorders>
          </w:tcPr>
          <w:p w14:paraId="4E3768AA" w14:textId="77777777" w:rsidR="00EC5A00" w:rsidRPr="00046EF8" w:rsidRDefault="00EC5A00" w:rsidP="0069570D">
            <w:pPr>
              <w:spacing w:line="300" w:lineRule="auto"/>
              <w:jc w:val="center"/>
              <w:rPr>
                <w:rFonts w:cstheme="minorHAnsi"/>
                <w:bCs/>
                <w:color w:val="000000"/>
                <w:w w:val="90"/>
                <w:sz w:val="16"/>
                <w:szCs w:val="16"/>
              </w:rPr>
            </w:pPr>
          </w:p>
        </w:tc>
        <w:tc>
          <w:tcPr>
            <w:tcW w:w="1137" w:type="dxa"/>
            <w:tcBorders>
              <w:top w:val="single" w:sz="5" w:space="0" w:color="000000"/>
              <w:left w:val="single" w:sz="5" w:space="0" w:color="000000"/>
              <w:bottom w:val="single" w:sz="5" w:space="0" w:color="000000"/>
              <w:right w:val="single" w:sz="5" w:space="0" w:color="000000"/>
            </w:tcBorders>
            <w:vAlign w:val="center"/>
          </w:tcPr>
          <w:p w14:paraId="3EB724E3" w14:textId="77777777" w:rsidR="00EC5A00" w:rsidRPr="00046EF8" w:rsidRDefault="00EC5A00" w:rsidP="0069570D">
            <w:pPr>
              <w:jc w:val="center"/>
              <w:rPr>
                <w:rFonts w:cstheme="minorHAnsi"/>
                <w:bCs/>
                <w:color w:val="000000"/>
                <w:w w:val="90"/>
                <w:sz w:val="16"/>
                <w:szCs w:val="16"/>
              </w:rPr>
            </w:pPr>
          </w:p>
        </w:tc>
        <w:tc>
          <w:tcPr>
            <w:tcW w:w="1138" w:type="dxa"/>
            <w:tcBorders>
              <w:top w:val="single" w:sz="5" w:space="0" w:color="000000"/>
              <w:left w:val="single" w:sz="5" w:space="0" w:color="000000"/>
              <w:bottom w:val="single" w:sz="5" w:space="0" w:color="000000"/>
              <w:right w:val="single" w:sz="5" w:space="0" w:color="000000"/>
            </w:tcBorders>
            <w:vAlign w:val="center"/>
          </w:tcPr>
          <w:p w14:paraId="130EFE38" w14:textId="77777777" w:rsidR="00EC5A00" w:rsidRPr="00046EF8" w:rsidRDefault="00EC5A00" w:rsidP="0069570D">
            <w:pPr>
              <w:jc w:val="center"/>
              <w:rPr>
                <w:rFonts w:cstheme="minorHAnsi"/>
                <w:bCs/>
                <w:color w:val="000000"/>
                <w:w w:val="90"/>
                <w:sz w:val="16"/>
                <w:szCs w:val="16"/>
              </w:rPr>
            </w:pPr>
          </w:p>
        </w:tc>
        <w:tc>
          <w:tcPr>
            <w:tcW w:w="1137" w:type="dxa"/>
            <w:tcBorders>
              <w:top w:val="single" w:sz="5" w:space="0" w:color="000000"/>
              <w:left w:val="single" w:sz="5" w:space="0" w:color="000000"/>
              <w:bottom w:val="single" w:sz="5" w:space="0" w:color="000000"/>
              <w:right w:val="single" w:sz="5" w:space="0" w:color="000000"/>
            </w:tcBorders>
            <w:vAlign w:val="center"/>
          </w:tcPr>
          <w:p w14:paraId="413B7772" w14:textId="77777777" w:rsidR="00EC5A00" w:rsidRPr="00046EF8" w:rsidRDefault="00EC5A00" w:rsidP="0069570D">
            <w:pPr>
              <w:jc w:val="center"/>
              <w:rPr>
                <w:rFonts w:cstheme="minorHAnsi"/>
                <w:bCs/>
                <w:color w:val="000000"/>
                <w:w w:val="90"/>
                <w:sz w:val="16"/>
                <w:szCs w:val="16"/>
              </w:rPr>
            </w:pPr>
          </w:p>
        </w:tc>
        <w:tc>
          <w:tcPr>
            <w:tcW w:w="1143" w:type="dxa"/>
            <w:tcBorders>
              <w:top w:val="single" w:sz="5" w:space="0" w:color="000000"/>
              <w:left w:val="single" w:sz="5" w:space="0" w:color="000000"/>
              <w:bottom w:val="single" w:sz="5" w:space="0" w:color="000000"/>
              <w:right w:val="single" w:sz="5" w:space="0" w:color="000000"/>
            </w:tcBorders>
            <w:vAlign w:val="center"/>
          </w:tcPr>
          <w:p w14:paraId="216226BC" w14:textId="77777777" w:rsidR="00EC5A00" w:rsidRPr="00046EF8" w:rsidRDefault="00EC5A00" w:rsidP="0069570D">
            <w:pPr>
              <w:jc w:val="center"/>
              <w:rPr>
                <w:rFonts w:cstheme="minorHAnsi"/>
                <w:bCs/>
                <w:color w:val="000000"/>
                <w:w w:val="90"/>
                <w:sz w:val="16"/>
                <w:szCs w:val="16"/>
              </w:rPr>
            </w:pPr>
          </w:p>
        </w:tc>
      </w:tr>
    </w:tbl>
    <w:p w14:paraId="11AB460D" w14:textId="77777777" w:rsidR="00EC5A00" w:rsidRPr="00CF62B0" w:rsidRDefault="00EC5A00" w:rsidP="00EC5A00">
      <w:pPr>
        <w:pStyle w:val="Akapitzlist"/>
        <w:ind w:left="1080"/>
        <w:jc w:val="both"/>
        <w:rPr>
          <w:rFonts w:ascii="Arial" w:hAnsi="Arial" w:cs="Arial"/>
        </w:rPr>
      </w:pPr>
    </w:p>
    <w:p w14:paraId="72AB1D56" w14:textId="77777777" w:rsidR="00EC5A00" w:rsidRPr="00046EF8" w:rsidRDefault="00EC5A00" w:rsidP="00F4345B">
      <w:pPr>
        <w:pStyle w:val="Akapitzlist"/>
        <w:numPr>
          <w:ilvl w:val="0"/>
          <w:numId w:val="22"/>
        </w:numPr>
        <w:autoSpaceDE w:val="0"/>
        <w:autoSpaceDN w:val="0"/>
        <w:adjustRightInd w:val="0"/>
        <w:spacing w:after="0" w:line="240" w:lineRule="auto"/>
        <w:jc w:val="both"/>
        <w:rPr>
          <w:rFonts w:cstheme="minorHAnsi"/>
        </w:rPr>
      </w:pPr>
      <w:r w:rsidRPr="00046EF8">
        <w:rPr>
          <w:rFonts w:cstheme="minorHAnsi"/>
        </w:rPr>
        <w:t xml:space="preserve">dane osoby wykonującej pomiary: </w:t>
      </w:r>
    </w:p>
    <w:p w14:paraId="29916A6C" w14:textId="77777777" w:rsidR="00EC5A00" w:rsidRPr="00CF62B0" w:rsidRDefault="00EC5A00" w:rsidP="00EC5A00">
      <w:pPr>
        <w:pStyle w:val="Akapitzlist"/>
        <w:ind w:left="1080"/>
        <w:jc w:val="both"/>
        <w:rPr>
          <w:rFonts w:ascii="Arial" w:hAnsi="Arial" w:cs="Arial"/>
        </w:rPr>
      </w:pPr>
    </w:p>
    <w:p w14:paraId="4AAC8694" w14:textId="77777777" w:rsidR="00EC5A00" w:rsidRPr="00046EF8" w:rsidRDefault="00EC5A00" w:rsidP="00EC5A00">
      <w:pPr>
        <w:pStyle w:val="Akapitzlist"/>
        <w:ind w:left="1080"/>
        <w:rPr>
          <w:rFonts w:cstheme="minorHAnsi"/>
        </w:rPr>
      </w:pPr>
      <w:r w:rsidRPr="00046EF8">
        <w:rPr>
          <w:rFonts w:cstheme="minorHAnsi"/>
        </w:rPr>
        <w:t>…………………………..          ..………………….……..               ……..….…………</w:t>
      </w:r>
    </w:p>
    <w:p w14:paraId="57B3B155" w14:textId="77777777" w:rsidR="00EC5A00" w:rsidRDefault="00EC5A00" w:rsidP="00EC5A00">
      <w:pPr>
        <w:pStyle w:val="Akapitzlist"/>
        <w:ind w:left="1080"/>
        <w:rPr>
          <w:rFonts w:ascii="Arial" w:hAnsi="Arial" w:cs="Arial"/>
        </w:rPr>
      </w:pPr>
      <w:r w:rsidRPr="00046EF8">
        <w:rPr>
          <w:rFonts w:cstheme="minorHAnsi"/>
        </w:rPr>
        <w:t xml:space="preserve">     (imię i nazwisko)                (stanowisko służbowe)                        (podpis)</w:t>
      </w:r>
      <w:r>
        <w:rPr>
          <w:rFonts w:ascii="Arial" w:hAnsi="Arial" w:cs="Arial"/>
        </w:rPr>
        <w:br w:type="page"/>
      </w:r>
    </w:p>
    <w:p w14:paraId="23A6F45B" w14:textId="77777777" w:rsidR="00EC5A00" w:rsidRDefault="00EC5A00" w:rsidP="00F4345B">
      <w:pPr>
        <w:pStyle w:val="Akapitzlist"/>
        <w:numPr>
          <w:ilvl w:val="0"/>
          <w:numId w:val="17"/>
        </w:numPr>
        <w:autoSpaceDE w:val="0"/>
        <w:autoSpaceDN w:val="0"/>
        <w:adjustRightInd w:val="0"/>
        <w:spacing w:after="0" w:line="240" w:lineRule="auto"/>
        <w:jc w:val="both"/>
        <w:rPr>
          <w:rFonts w:cstheme="minorHAnsi"/>
        </w:rPr>
      </w:pPr>
      <w:r w:rsidRPr="00046EF8">
        <w:rPr>
          <w:rFonts w:cstheme="minorHAnsi"/>
        </w:rPr>
        <w:lastRenderedPageBreak/>
        <w:t>Zestawienie do sprawozdania z pomiarów</w:t>
      </w:r>
    </w:p>
    <w:p w14:paraId="75051007" w14:textId="2AE6D738" w:rsidR="00142AA3" w:rsidRDefault="00BA73E1" w:rsidP="00F4345B">
      <w:pPr>
        <w:pStyle w:val="Akapitzlist"/>
        <w:numPr>
          <w:ilvl w:val="0"/>
          <w:numId w:val="23"/>
        </w:numPr>
        <w:autoSpaceDE w:val="0"/>
        <w:autoSpaceDN w:val="0"/>
        <w:adjustRightInd w:val="0"/>
        <w:spacing w:after="0" w:line="240" w:lineRule="auto"/>
        <w:jc w:val="both"/>
        <w:rPr>
          <w:rFonts w:cstheme="minorHAnsi"/>
        </w:rPr>
      </w:pPr>
      <w:r>
        <w:rPr>
          <w:rFonts w:cstheme="minorHAnsi"/>
        </w:rPr>
        <w:t>p</w:t>
      </w:r>
      <w:r w:rsidR="00142AA3">
        <w:rPr>
          <w:rFonts w:cstheme="minorHAnsi"/>
        </w:rPr>
        <w:t xml:space="preserve">ierwsza strona: </w:t>
      </w:r>
    </w:p>
    <w:p w14:paraId="487FE280" w14:textId="77777777" w:rsidR="00BA73E1" w:rsidRDefault="00BA73E1" w:rsidP="00F4345B">
      <w:pPr>
        <w:pStyle w:val="Akapitzlist"/>
        <w:numPr>
          <w:ilvl w:val="0"/>
          <w:numId w:val="37"/>
        </w:numPr>
        <w:spacing w:after="0"/>
      </w:pPr>
      <w:r>
        <w:t>Nazwa laboratorium lub jednostki badawczej</w:t>
      </w:r>
    </w:p>
    <w:p w14:paraId="6D212063" w14:textId="77777777" w:rsidR="00BA73E1" w:rsidRDefault="00BA73E1" w:rsidP="00F4345B">
      <w:pPr>
        <w:pStyle w:val="Akapitzlist"/>
        <w:numPr>
          <w:ilvl w:val="0"/>
          <w:numId w:val="37"/>
        </w:numPr>
        <w:spacing w:after="0"/>
      </w:pPr>
      <w:r>
        <w:t>Numer akredytacji lub certyfikatu</w:t>
      </w:r>
    </w:p>
    <w:p w14:paraId="2AE478A4" w14:textId="77777777" w:rsidR="00BA73E1" w:rsidRDefault="00BA73E1" w:rsidP="00F4345B">
      <w:pPr>
        <w:pStyle w:val="Akapitzlist"/>
        <w:numPr>
          <w:ilvl w:val="0"/>
          <w:numId w:val="37"/>
        </w:numPr>
        <w:spacing w:after="0"/>
      </w:pPr>
      <w:r>
        <w:t>Dane kontaktowe laboratorium (adres, telefon)</w:t>
      </w:r>
    </w:p>
    <w:p w14:paraId="19F4FD07" w14:textId="77777777" w:rsidR="00BA73E1" w:rsidRDefault="00BA73E1" w:rsidP="00F4345B">
      <w:pPr>
        <w:pStyle w:val="Akapitzlist"/>
        <w:numPr>
          <w:ilvl w:val="0"/>
          <w:numId w:val="37"/>
        </w:numPr>
        <w:spacing w:after="0"/>
      </w:pPr>
      <w:r>
        <w:t>Logo lub nazwa instytucji akredytującej</w:t>
      </w:r>
    </w:p>
    <w:p w14:paraId="669BBA07" w14:textId="77777777" w:rsidR="00BA73E1" w:rsidRDefault="00BA73E1" w:rsidP="00F4345B">
      <w:pPr>
        <w:pStyle w:val="Akapitzlist"/>
        <w:numPr>
          <w:ilvl w:val="0"/>
          <w:numId w:val="37"/>
        </w:numPr>
        <w:spacing w:after="0"/>
      </w:pPr>
      <w:r>
        <w:t>Numer sprawozdania z badań</w:t>
      </w:r>
    </w:p>
    <w:p w14:paraId="7F3C7921" w14:textId="77777777" w:rsidR="00BA73E1" w:rsidRDefault="00BA73E1" w:rsidP="00F4345B">
      <w:pPr>
        <w:pStyle w:val="Akapitzlist"/>
        <w:numPr>
          <w:ilvl w:val="0"/>
          <w:numId w:val="37"/>
        </w:numPr>
        <w:spacing w:after="0"/>
      </w:pPr>
      <w:r>
        <w:t>Liczba stron sprawozdania i numer aktualnej strony</w:t>
      </w:r>
    </w:p>
    <w:p w14:paraId="4DFFD7FB" w14:textId="77777777" w:rsidR="00BA73E1" w:rsidRDefault="00BA73E1" w:rsidP="00F4345B">
      <w:pPr>
        <w:pStyle w:val="Akapitzlist"/>
        <w:numPr>
          <w:ilvl w:val="0"/>
          <w:numId w:val="37"/>
        </w:numPr>
        <w:spacing w:after="0"/>
      </w:pPr>
      <w:r>
        <w:t>Dane klienta (nazwa i adres)</w:t>
      </w:r>
    </w:p>
    <w:p w14:paraId="6B0D8EB9" w14:textId="77777777" w:rsidR="00BA73E1" w:rsidRDefault="00BA73E1" w:rsidP="00F4345B">
      <w:pPr>
        <w:pStyle w:val="Akapitzlist"/>
        <w:numPr>
          <w:ilvl w:val="0"/>
          <w:numId w:val="37"/>
        </w:numPr>
        <w:spacing w:after="0"/>
      </w:pPr>
      <w:r>
        <w:t>Opis obiektu badań - lokalizacja i rodzaj pomiarów</w:t>
      </w:r>
    </w:p>
    <w:p w14:paraId="0229478C" w14:textId="77777777" w:rsidR="00BA73E1" w:rsidRDefault="00BA73E1" w:rsidP="00F4345B">
      <w:pPr>
        <w:pStyle w:val="Akapitzlist"/>
        <w:numPr>
          <w:ilvl w:val="0"/>
          <w:numId w:val="37"/>
        </w:numPr>
        <w:spacing w:after="0"/>
      </w:pPr>
      <w:r>
        <w:t>Podstawa przeprowadzenia badań - numer umowy lub zlecenia i data</w:t>
      </w:r>
    </w:p>
    <w:p w14:paraId="04AA6E8D" w14:textId="77777777" w:rsidR="00BA73E1" w:rsidRDefault="00BA73E1" w:rsidP="00F4345B">
      <w:pPr>
        <w:pStyle w:val="Akapitzlist"/>
        <w:numPr>
          <w:ilvl w:val="0"/>
          <w:numId w:val="37"/>
        </w:numPr>
        <w:spacing w:after="0"/>
      </w:pPr>
      <w:r>
        <w:t>Numer tematu lub identyfikator wewnętrzny badania</w:t>
      </w:r>
    </w:p>
    <w:p w14:paraId="195FBC8B" w14:textId="77777777" w:rsidR="00BA73E1" w:rsidRDefault="00BA73E1" w:rsidP="00F4345B">
      <w:pPr>
        <w:pStyle w:val="Akapitzlist"/>
        <w:numPr>
          <w:ilvl w:val="0"/>
          <w:numId w:val="37"/>
        </w:numPr>
        <w:spacing w:after="0"/>
      </w:pPr>
      <w:r>
        <w:t>Data przeprowadzenia pomiarów</w:t>
      </w:r>
    </w:p>
    <w:p w14:paraId="08D0D624" w14:textId="77777777" w:rsidR="00BA73E1" w:rsidRDefault="00BA73E1" w:rsidP="00F4345B">
      <w:pPr>
        <w:pStyle w:val="Akapitzlist"/>
        <w:numPr>
          <w:ilvl w:val="0"/>
          <w:numId w:val="37"/>
        </w:numPr>
        <w:spacing w:after="0"/>
      </w:pPr>
      <w:r>
        <w:t>Data wydania sprawozdania</w:t>
      </w:r>
    </w:p>
    <w:p w14:paraId="4EB3C967" w14:textId="77777777" w:rsidR="00BA73E1" w:rsidRDefault="00BA73E1" w:rsidP="00F4345B">
      <w:pPr>
        <w:pStyle w:val="Akapitzlist"/>
        <w:numPr>
          <w:ilvl w:val="0"/>
          <w:numId w:val="37"/>
        </w:numPr>
        <w:spacing w:after="0"/>
      </w:pPr>
      <w:r>
        <w:t>Informacja o dystrybucji sprawozdania (rozdzielnik)</w:t>
      </w:r>
    </w:p>
    <w:p w14:paraId="62425DF4" w14:textId="77777777" w:rsidR="00BA73E1" w:rsidRDefault="00BA73E1" w:rsidP="00F4345B">
      <w:pPr>
        <w:pStyle w:val="Akapitzlist"/>
        <w:numPr>
          <w:ilvl w:val="0"/>
          <w:numId w:val="37"/>
        </w:numPr>
        <w:spacing w:after="0"/>
      </w:pPr>
      <w:r>
        <w:t>Dane referenta - imię i nazwisko referenta</w:t>
      </w:r>
    </w:p>
    <w:p w14:paraId="271B4098" w14:textId="77777777" w:rsidR="00BA73E1" w:rsidRDefault="00BA73E1" w:rsidP="00F4345B">
      <w:pPr>
        <w:pStyle w:val="Akapitzlist"/>
        <w:numPr>
          <w:ilvl w:val="0"/>
          <w:numId w:val="37"/>
        </w:numPr>
        <w:spacing w:after="0"/>
      </w:pPr>
      <w:r>
        <w:t>Miejsce na autoryzację - podpis osoby autoryzującej</w:t>
      </w:r>
    </w:p>
    <w:p w14:paraId="5B89D0B9" w14:textId="77777777" w:rsidR="00BA73E1" w:rsidRDefault="00BA73E1" w:rsidP="00F4345B">
      <w:pPr>
        <w:pStyle w:val="Akapitzlist"/>
        <w:numPr>
          <w:ilvl w:val="0"/>
          <w:numId w:val="37"/>
        </w:numPr>
        <w:spacing w:after="0"/>
      </w:pPr>
      <w:r>
        <w:t>Data autoryzacji</w:t>
      </w:r>
    </w:p>
    <w:p w14:paraId="629E9796" w14:textId="65ADFBC9" w:rsidR="007413CC" w:rsidRDefault="007413CC" w:rsidP="007413CC">
      <w:pPr>
        <w:pStyle w:val="Akapitzlist"/>
        <w:spacing w:after="0"/>
        <w:ind w:left="1440"/>
      </w:pPr>
      <w:r w:rsidRPr="007413CC">
        <w:t>Strona tytułowa powinna być czytelna i przejrzysta, zawierając wszystkie niezbędne informacje do identyfikacji i zrozumienia kontekstu przeprowadzonego badania.</w:t>
      </w:r>
    </w:p>
    <w:p w14:paraId="56F8FECE" w14:textId="77777777" w:rsidR="00EC5A00" w:rsidRPr="00046EF8" w:rsidRDefault="00EC5A00" w:rsidP="00F4345B">
      <w:pPr>
        <w:pStyle w:val="Akapitzlist"/>
        <w:numPr>
          <w:ilvl w:val="0"/>
          <w:numId w:val="23"/>
        </w:numPr>
        <w:autoSpaceDE w:val="0"/>
        <w:autoSpaceDN w:val="0"/>
        <w:adjustRightInd w:val="0"/>
        <w:spacing w:after="0" w:line="240" w:lineRule="auto"/>
        <w:jc w:val="both"/>
        <w:rPr>
          <w:rFonts w:cstheme="minorHAnsi"/>
        </w:rPr>
      </w:pPr>
      <w:r w:rsidRPr="00046EF8">
        <w:rPr>
          <w:rFonts w:cstheme="minorHAnsi"/>
        </w:rPr>
        <w:t xml:space="preserve">dane identyfikacyjne </w:t>
      </w:r>
    </w:p>
    <w:p w14:paraId="48E9A6E3" w14:textId="77777777" w:rsidR="00BA73E1" w:rsidRDefault="00BA73E1" w:rsidP="00EC5A00">
      <w:pPr>
        <w:pStyle w:val="Akapitzlist"/>
        <w:ind w:left="1440"/>
        <w:jc w:val="both"/>
        <w:rPr>
          <w:rFonts w:cstheme="minorHAnsi"/>
        </w:rPr>
      </w:pPr>
    </w:p>
    <w:p w14:paraId="172CFB36" w14:textId="15A3D330" w:rsidR="00EC5A00" w:rsidRPr="00046EF8" w:rsidRDefault="00EC5A00" w:rsidP="00EC5A00">
      <w:pPr>
        <w:pStyle w:val="Akapitzlist"/>
        <w:ind w:left="1440"/>
        <w:jc w:val="both"/>
        <w:rPr>
          <w:rFonts w:cstheme="minorHAnsi"/>
        </w:rPr>
      </w:pPr>
      <w:r w:rsidRPr="00046EF8">
        <w:rPr>
          <w:rFonts w:cstheme="minorHAnsi"/>
        </w:rPr>
        <w:t>…………………………………………….…..………………….</w:t>
      </w:r>
    </w:p>
    <w:p w14:paraId="33AE03D6" w14:textId="77777777" w:rsidR="00EC5A00" w:rsidRPr="00046EF8" w:rsidRDefault="00EC5A00" w:rsidP="00EC5A00">
      <w:pPr>
        <w:pStyle w:val="Akapitzlist"/>
        <w:spacing w:after="0" w:line="240" w:lineRule="auto"/>
        <w:ind w:left="1440"/>
        <w:rPr>
          <w:rFonts w:cstheme="minorHAnsi"/>
        </w:rPr>
      </w:pPr>
      <w:r w:rsidRPr="00046EF8">
        <w:rPr>
          <w:rFonts w:cstheme="minorHAnsi"/>
        </w:rPr>
        <w:t xml:space="preserve">Nr przekroju pomiarowego              Nr drogi                            Kilometraż            </w:t>
      </w:r>
    </w:p>
    <w:tbl>
      <w:tblPr>
        <w:tblpPr w:leftFromText="141" w:rightFromText="141" w:vertAnchor="text" w:horzAnchor="margin" w:tblpXSpec="center" w:tblpY="412"/>
        <w:tblW w:w="8873" w:type="dxa"/>
        <w:tblCellMar>
          <w:left w:w="70" w:type="dxa"/>
          <w:right w:w="70" w:type="dxa"/>
        </w:tblCellMar>
        <w:tblLook w:val="04A0" w:firstRow="1" w:lastRow="0" w:firstColumn="1" w:lastColumn="0" w:noHBand="0" w:noVBand="1"/>
      </w:tblPr>
      <w:tblGrid>
        <w:gridCol w:w="3964"/>
        <w:gridCol w:w="4909"/>
      </w:tblGrid>
      <w:tr w:rsidR="00EC5A00" w:rsidRPr="00046EF8" w14:paraId="327E986E" w14:textId="77777777" w:rsidTr="00046EF8">
        <w:trPr>
          <w:trHeight w:val="290"/>
        </w:trPr>
        <w:tc>
          <w:tcPr>
            <w:tcW w:w="39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D5EB94" w14:textId="77777777" w:rsidR="00EC5A00" w:rsidRPr="00046EF8" w:rsidRDefault="00EC5A00" w:rsidP="0069570D">
            <w:pPr>
              <w:spacing w:after="0" w:line="240" w:lineRule="auto"/>
              <w:rPr>
                <w:rFonts w:eastAsia="Times New Roman" w:cstheme="minorHAnsi"/>
                <w:bCs/>
                <w:color w:val="000000"/>
                <w:lang w:eastAsia="pl-PL"/>
              </w:rPr>
            </w:pPr>
            <w:r w:rsidRPr="00046EF8">
              <w:rPr>
                <w:rFonts w:eastAsia="Times New Roman" w:cstheme="minorHAnsi"/>
                <w:bCs/>
                <w:color w:val="000000"/>
                <w:lang w:eastAsia="pl-PL"/>
              </w:rPr>
              <w:t>Punkt pomiarowy</w:t>
            </w:r>
          </w:p>
        </w:tc>
        <w:tc>
          <w:tcPr>
            <w:tcW w:w="4909" w:type="dxa"/>
            <w:tcBorders>
              <w:top w:val="single" w:sz="4" w:space="0" w:color="auto"/>
              <w:left w:val="nil"/>
              <w:bottom w:val="single" w:sz="4" w:space="0" w:color="auto"/>
              <w:right w:val="single" w:sz="4" w:space="0" w:color="auto"/>
            </w:tcBorders>
            <w:shd w:val="clear" w:color="auto" w:fill="auto"/>
            <w:vAlign w:val="bottom"/>
            <w:hideMark/>
          </w:tcPr>
          <w:p w14:paraId="6ABB6780" w14:textId="77777777" w:rsidR="00EC5A00" w:rsidRPr="00046EF8" w:rsidRDefault="00EC5A00" w:rsidP="0069570D">
            <w:pPr>
              <w:spacing w:after="0" w:line="240" w:lineRule="auto"/>
              <w:rPr>
                <w:rFonts w:eastAsia="Times New Roman" w:cstheme="minorHAnsi"/>
                <w:b/>
                <w:bCs/>
                <w:color w:val="000000"/>
                <w:lang w:eastAsia="pl-PL"/>
              </w:rPr>
            </w:pPr>
            <w:r w:rsidRPr="00046EF8">
              <w:rPr>
                <w:rFonts w:eastAsia="Times New Roman" w:cstheme="minorHAnsi"/>
                <w:b/>
                <w:bCs/>
                <w:color w:val="000000"/>
                <w:lang w:eastAsia="pl-PL"/>
              </w:rPr>
              <w:t> </w:t>
            </w:r>
          </w:p>
        </w:tc>
      </w:tr>
      <w:tr w:rsidR="00EC5A00" w:rsidRPr="00046EF8" w14:paraId="220588AC" w14:textId="77777777" w:rsidTr="00046EF8">
        <w:trPr>
          <w:trHeight w:val="404"/>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3DAA8243" w14:textId="77777777" w:rsidR="00EC5A00" w:rsidRPr="00046EF8" w:rsidRDefault="00EC5A00" w:rsidP="0069570D">
            <w:pPr>
              <w:spacing w:after="0" w:line="240" w:lineRule="auto"/>
              <w:rPr>
                <w:rFonts w:eastAsia="Times New Roman" w:cstheme="minorHAnsi"/>
                <w:bCs/>
                <w:color w:val="000000"/>
                <w:lang w:eastAsia="pl-PL"/>
              </w:rPr>
            </w:pPr>
            <w:r w:rsidRPr="00046EF8">
              <w:rPr>
                <w:rFonts w:eastAsia="Times New Roman" w:cstheme="minorHAnsi"/>
                <w:bCs/>
                <w:color w:val="000000"/>
                <w:lang w:eastAsia="pl-PL"/>
              </w:rPr>
              <w:t>Długość geograficzna w układzie '92</w:t>
            </w:r>
          </w:p>
        </w:tc>
        <w:tc>
          <w:tcPr>
            <w:tcW w:w="4909" w:type="dxa"/>
            <w:tcBorders>
              <w:top w:val="nil"/>
              <w:left w:val="nil"/>
              <w:bottom w:val="single" w:sz="4" w:space="0" w:color="auto"/>
              <w:right w:val="single" w:sz="4" w:space="0" w:color="auto"/>
            </w:tcBorders>
            <w:shd w:val="clear" w:color="auto" w:fill="auto"/>
            <w:vAlign w:val="bottom"/>
            <w:hideMark/>
          </w:tcPr>
          <w:p w14:paraId="5154170F" w14:textId="77777777" w:rsidR="00EC5A00" w:rsidRPr="00046EF8" w:rsidRDefault="00EC5A00" w:rsidP="0069570D">
            <w:pPr>
              <w:spacing w:after="0" w:line="240" w:lineRule="auto"/>
              <w:rPr>
                <w:rFonts w:eastAsia="Times New Roman" w:cstheme="minorHAnsi"/>
                <w:b/>
                <w:bCs/>
                <w:color w:val="000000"/>
                <w:lang w:eastAsia="pl-PL"/>
              </w:rPr>
            </w:pPr>
            <w:r w:rsidRPr="00046EF8">
              <w:rPr>
                <w:rFonts w:eastAsia="Times New Roman" w:cstheme="minorHAnsi"/>
                <w:b/>
                <w:bCs/>
                <w:color w:val="000000"/>
                <w:lang w:eastAsia="pl-PL"/>
              </w:rPr>
              <w:t> </w:t>
            </w:r>
          </w:p>
        </w:tc>
      </w:tr>
      <w:tr w:rsidR="00EC5A00" w:rsidRPr="00046EF8" w14:paraId="15358833" w14:textId="77777777" w:rsidTr="00046EF8">
        <w:trPr>
          <w:trHeight w:val="4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4958E961" w14:textId="77777777" w:rsidR="00EC5A00" w:rsidRPr="00046EF8" w:rsidRDefault="00EC5A00" w:rsidP="0069570D">
            <w:pPr>
              <w:spacing w:after="0" w:line="240" w:lineRule="auto"/>
              <w:rPr>
                <w:rFonts w:eastAsia="Times New Roman" w:cstheme="minorHAnsi"/>
                <w:bCs/>
                <w:color w:val="000000"/>
                <w:lang w:eastAsia="pl-PL"/>
              </w:rPr>
            </w:pPr>
            <w:r w:rsidRPr="00046EF8">
              <w:rPr>
                <w:rFonts w:eastAsia="Times New Roman" w:cstheme="minorHAnsi"/>
                <w:bCs/>
                <w:color w:val="000000"/>
                <w:lang w:eastAsia="pl-PL"/>
              </w:rPr>
              <w:t>Szerokość geograficzna w układzie '92</w:t>
            </w:r>
          </w:p>
        </w:tc>
        <w:tc>
          <w:tcPr>
            <w:tcW w:w="4909" w:type="dxa"/>
            <w:tcBorders>
              <w:top w:val="nil"/>
              <w:left w:val="nil"/>
              <w:bottom w:val="single" w:sz="4" w:space="0" w:color="auto"/>
              <w:right w:val="single" w:sz="4" w:space="0" w:color="auto"/>
            </w:tcBorders>
            <w:shd w:val="clear" w:color="auto" w:fill="auto"/>
            <w:vAlign w:val="bottom"/>
            <w:hideMark/>
          </w:tcPr>
          <w:p w14:paraId="72FDFF3C" w14:textId="77777777" w:rsidR="00EC5A00" w:rsidRPr="00046EF8" w:rsidRDefault="00EC5A00" w:rsidP="0069570D">
            <w:pPr>
              <w:spacing w:after="0" w:line="240" w:lineRule="auto"/>
              <w:rPr>
                <w:rFonts w:eastAsia="Times New Roman" w:cstheme="minorHAnsi"/>
                <w:b/>
                <w:bCs/>
                <w:color w:val="000000"/>
                <w:lang w:eastAsia="pl-PL"/>
              </w:rPr>
            </w:pPr>
            <w:r w:rsidRPr="00046EF8">
              <w:rPr>
                <w:rFonts w:eastAsia="Times New Roman" w:cstheme="minorHAnsi"/>
                <w:b/>
                <w:bCs/>
                <w:color w:val="000000"/>
                <w:lang w:eastAsia="pl-PL"/>
              </w:rPr>
              <w:t> </w:t>
            </w:r>
          </w:p>
        </w:tc>
      </w:tr>
      <w:tr w:rsidR="00EC5A00" w:rsidRPr="00046EF8" w14:paraId="1555AD7D" w14:textId="77777777" w:rsidTr="00046EF8">
        <w:trPr>
          <w:trHeight w:val="688"/>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41B6D97B" w14:textId="77777777" w:rsidR="00EC5A00" w:rsidRPr="00046EF8" w:rsidRDefault="00EC5A00" w:rsidP="0069570D">
            <w:pPr>
              <w:spacing w:after="0" w:line="240" w:lineRule="auto"/>
              <w:rPr>
                <w:rFonts w:eastAsia="Times New Roman" w:cstheme="minorHAnsi"/>
                <w:bCs/>
                <w:color w:val="000000"/>
                <w:lang w:eastAsia="pl-PL"/>
              </w:rPr>
            </w:pPr>
            <w:r w:rsidRPr="00046EF8">
              <w:rPr>
                <w:rFonts w:eastAsia="Times New Roman" w:cstheme="minorHAnsi"/>
                <w:bCs/>
                <w:color w:val="000000"/>
                <w:lang w:eastAsia="pl-PL"/>
              </w:rPr>
              <w:t>Względna wysokość punktu pomiarowego liczona od poziomu jezdni (m)</w:t>
            </w:r>
          </w:p>
        </w:tc>
        <w:tc>
          <w:tcPr>
            <w:tcW w:w="4909" w:type="dxa"/>
            <w:tcBorders>
              <w:top w:val="nil"/>
              <w:left w:val="nil"/>
              <w:bottom w:val="single" w:sz="4" w:space="0" w:color="auto"/>
              <w:right w:val="single" w:sz="4" w:space="0" w:color="auto"/>
            </w:tcBorders>
            <w:shd w:val="clear" w:color="auto" w:fill="auto"/>
            <w:vAlign w:val="bottom"/>
            <w:hideMark/>
          </w:tcPr>
          <w:p w14:paraId="1EC20C11" w14:textId="77777777" w:rsidR="00EC5A00" w:rsidRPr="00046EF8" w:rsidRDefault="00EC5A00" w:rsidP="0069570D">
            <w:pPr>
              <w:spacing w:after="0" w:line="240" w:lineRule="auto"/>
              <w:rPr>
                <w:rFonts w:eastAsia="Times New Roman" w:cstheme="minorHAnsi"/>
                <w:b/>
                <w:bCs/>
                <w:color w:val="000000"/>
                <w:lang w:eastAsia="pl-PL"/>
              </w:rPr>
            </w:pPr>
            <w:r w:rsidRPr="00046EF8">
              <w:rPr>
                <w:rFonts w:eastAsia="Times New Roman" w:cstheme="minorHAnsi"/>
                <w:b/>
                <w:bCs/>
                <w:color w:val="000000"/>
                <w:lang w:eastAsia="pl-PL"/>
              </w:rPr>
              <w:t> </w:t>
            </w:r>
          </w:p>
        </w:tc>
      </w:tr>
    </w:tbl>
    <w:p w14:paraId="12ED4890" w14:textId="77777777" w:rsidR="00EC5A00" w:rsidRPr="00CF62B0" w:rsidRDefault="00EC5A00" w:rsidP="00EC5A00">
      <w:pPr>
        <w:pStyle w:val="Akapitzlist"/>
        <w:ind w:left="1440"/>
        <w:jc w:val="both"/>
        <w:rPr>
          <w:rFonts w:ascii="Arial" w:hAnsi="Arial" w:cs="Arial"/>
        </w:rPr>
      </w:pPr>
    </w:p>
    <w:p w14:paraId="34057FF9" w14:textId="77777777" w:rsidR="00EC5A00" w:rsidRPr="00CF62B0" w:rsidRDefault="00EC5A00" w:rsidP="00EC5A00">
      <w:pPr>
        <w:pStyle w:val="Akapitzlist"/>
        <w:ind w:left="1440"/>
        <w:jc w:val="both"/>
        <w:rPr>
          <w:rFonts w:ascii="Arial" w:hAnsi="Arial" w:cs="Arial"/>
        </w:rPr>
      </w:pPr>
      <w:r w:rsidRPr="00CF62B0">
        <w:rPr>
          <w:rFonts w:ascii="Arial" w:hAnsi="Arial" w:cs="Arial"/>
        </w:rPr>
        <w:t xml:space="preserve">   </w:t>
      </w:r>
    </w:p>
    <w:p w14:paraId="520B4E1F" w14:textId="77777777" w:rsidR="00EC5A00" w:rsidRPr="00CF62B0" w:rsidRDefault="00EC5A00" w:rsidP="00F4345B">
      <w:pPr>
        <w:pStyle w:val="Akapitzlist"/>
        <w:numPr>
          <w:ilvl w:val="0"/>
          <w:numId w:val="23"/>
        </w:numPr>
        <w:autoSpaceDE w:val="0"/>
        <w:autoSpaceDN w:val="0"/>
        <w:adjustRightInd w:val="0"/>
        <w:spacing w:after="0" w:line="240" w:lineRule="auto"/>
        <w:jc w:val="both"/>
        <w:rPr>
          <w:rFonts w:ascii="Arial" w:hAnsi="Arial" w:cs="Arial"/>
        </w:rPr>
      </w:pPr>
      <w:r w:rsidRPr="00046EF8">
        <w:rPr>
          <w:rFonts w:cstheme="minorHAnsi"/>
        </w:rPr>
        <w:t>czas wykonywania pomiarów:</w:t>
      </w:r>
      <w:r w:rsidRPr="00CF62B0">
        <w:rPr>
          <w:rFonts w:ascii="Arial" w:hAnsi="Arial" w:cs="Arial"/>
        </w:rPr>
        <w:t xml:space="preserve"> </w:t>
      </w:r>
    </w:p>
    <w:p w14:paraId="16C0CCDD" w14:textId="77777777" w:rsidR="00EC5A00" w:rsidRPr="00CF62B0" w:rsidRDefault="00EC5A00" w:rsidP="00EC5A00">
      <w:pPr>
        <w:pStyle w:val="Akapitzlist"/>
        <w:ind w:left="1440"/>
        <w:jc w:val="both"/>
        <w:rPr>
          <w:rFonts w:ascii="Arial" w:hAnsi="Arial" w:cs="Arial"/>
        </w:rPr>
      </w:pPr>
    </w:p>
    <w:p w14:paraId="7D7FE657" w14:textId="77777777" w:rsidR="00EC5A00" w:rsidRPr="00046EF8" w:rsidRDefault="00EC5A00" w:rsidP="00EC5A00">
      <w:pPr>
        <w:pStyle w:val="Akapitzlist"/>
        <w:ind w:left="1440"/>
        <w:rPr>
          <w:rFonts w:cstheme="minorHAnsi"/>
        </w:rPr>
      </w:pPr>
      <w:r w:rsidRPr="00046EF8">
        <w:rPr>
          <w:rFonts w:cstheme="minorHAnsi"/>
        </w:rPr>
        <w:t>………………………             ………………………..          ………………………</w:t>
      </w:r>
    </w:p>
    <w:p w14:paraId="2EB49051" w14:textId="77777777" w:rsidR="00EC5A00" w:rsidRPr="00046EF8" w:rsidRDefault="00EC5A00" w:rsidP="00EC5A00">
      <w:pPr>
        <w:pStyle w:val="Akapitzlist"/>
        <w:ind w:left="1440"/>
        <w:rPr>
          <w:rFonts w:cstheme="minorHAnsi"/>
        </w:rPr>
      </w:pPr>
      <w:r w:rsidRPr="00046EF8">
        <w:rPr>
          <w:rFonts w:cstheme="minorHAnsi"/>
        </w:rPr>
        <w:t xml:space="preserve">  Data (</w:t>
      </w:r>
      <w:proofErr w:type="spellStart"/>
      <w:r w:rsidRPr="00046EF8">
        <w:rPr>
          <w:rFonts w:cstheme="minorHAnsi"/>
        </w:rPr>
        <w:t>dd.mm.rrrr</w:t>
      </w:r>
      <w:proofErr w:type="spellEnd"/>
      <w:r w:rsidRPr="00046EF8">
        <w:rPr>
          <w:rFonts w:cstheme="minorHAnsi"/>
        </w:rPr>
        <w:t xml:space="preserve">.)                    Dzień tygodnia                   Godzina od – do </w:t>
      </w:r>
    </w:p>
    <w:p w14:paraId="60113EE0" w14:textId="77777777" w:rsidR="00EC5A00" w:rsidRPr="00CF62B0" w:rsidRDefault="00EC5A00" w:rsidP="00EC5A00">
      <w:pPr>
        <w:pStyle w:val="Akapitzlist"/>
        <w:ind w:left="1440"/>
        <w:jc w:val="both"/>
        <w:rPr>
          <w:rFonts w:ascii="Arial" w:hAnsi="Arial" w:cs="Arial"/>
        </w:rPr>
      </w:pPr>
    </w:p>
    <w:p w14:paraId="10A61435" w14:textId="77777777" w:rsidR="00EC5A00" w:rsidRPr="00046EF8" w:rsidRDefault="00EC5A00" w:rsidP="00F4345B">
      <w:pPr>
        <w:pStyle w:val="Akapitzlist"/>
        <w:numPr>
          <w:ilvl w:val="0"/>
          <w:numId w:val="23"/>
        </w:numPr>
        <w:autoSpaceDE w:val="0"/>
        <w:autoSpaceDN w:val="0"/>
        <w:adjustRightInd w:val="0"/>
        <w:spacing w:after="0" w:line="240" w:lineRule="auto"/>
        <w:jc w:val="both"/>
        <w:rPr>
          <w:rFonts w:cstheme="minorHAnsi"/>
        </w:rPr>
      </w:pPr>
      <w:r w:rsidRPr="00046EF8">
        <w:rPr>
          <w:rFonts w:cstheme="minorHAnsi"/>
        </w:rPr>
        <w:t xml:space="preserve">zestawienie wyników pomiarowych: </w:t>
      </w:r>
    </w:p>
    <w:p w14:paraId="4E620042" w14:textId="77777777" w:rsidR="00EC5A00" w:rsidRPr="00CF62B0" w:rsidRDefault="00EC5A00" w:rsidP="00EC5A00">
      <w:pPr>
        <w:pStyle w:val="Akapitzlist"/>
        <w:ind w:left="1440"/>
        <w:jc w:val="both"/>
        <w:rPr>
          <w:rFonts w:ascii="Arial" w:hAnsi="Arial" w:cs="Arial"/>
        </w:rPr>
      </w:pPr>
    </w:p>
    <w:tbl>
      <w:tblPr>
        <w:tblW w:w="9170" w:type="dxa"/>
        <w:tblInd w:w="70" w:type="dxa"/>
        <w:tblLayout w:type="fixed"/>
        <w:tblCellMar>
          <w:left w:w="70" w:type="dxa"/>
          <w:right w:w="70" w:type="dxa"/>
        </w:tblCellMar>
        <w:tblLook w:val="04A0" w:firstRow="1" w:lastRow="0" w:firstColumn="1" w:lastColumn="0" w:noHBand="0" w:noVBand="1"/>
      </w:tblPr>
      <w:tblGrid>
        <w:gridCol w:w="1099"/>
        <w:gridCol w:w="1625"/>
        <w:gridCol w:w="1970"/>
        <w:gridCol w:w="1280"/>
        <w:gridCol w:w="1779"/>
        <w:gridCol w:w="1417"/>
      </w:tblGrid>
      <w:tr w:rsidR="00EC5A00" w:rsidRPr="00046EF8" w14:paraId="4ECA7D7D" w14:textId="77777777" w:rsidTr="0069570D">
        <w:trPr>
          <w:trHeight w:val="1187"/>
        </w:trPr>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0B700" w14:textId="77777777" w:rsidR="00EC5A00" w:rsidRPr="00046EF8" w:rsidRDefault="00EC5A00" w:rsidP="0069570D">
            <w:pPr>
              <w:spacing w:after="0" w:line="240" w:lineRule="auto"/>
              <w:jc w:val="center"/>
              <w:rPr>
                <w:rFonts w:eastAsia="Times New Roman" w:cstheme="minorHAnsi"/>
                <w:bCs/>
                <w:color w:val="000000"/>
                <w:lang w:eastAsia="pl-PL"/>
              </w:rPr>
            </w:pPr>
            <w:r w:rsidRPr="00046EF8">
              <w:rPr>
                <w:rFonts w:eastAsia="Times New Roman" w:cstheme="minorHAnsi"/>
                <w:bCs/>
                <w:color w:val="000000"/>
                <w:lang w:eastAsia="pl-PL"/>
              </w:rPr>
              <w:t>Pora doby</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14:paraId="3669385E" w14:textId="77777777" w:rsidR="00EC5A00" w:rsidRPr="00046EF8" w:rsidRDefault="00EC5A00" w:rsidP="0069570D">
            <w:pPr>
              <w:spacing w:after="0" w:line="240" w:lineRule="auto"/>
              <w:jc w:val="center"/>
              <w:rPr>
                <w:rFonts w:eastAsia="Times New Roman" w:cstheme="minorHAnsi"/>
                <w:bCs/>
                <w:color w:val="000000"/>
                <w:lang w:eastAsia="pl-PL"/>
              </w:rPr>
            </w:pPr>
            <w:r w:rsidRPr="00046EF8">
              <w:rPr>
                <w:rFonts w:eastAsia="Times New Roman" w:cstheme="minorHAnsi"/>
                <w:bCs/>
                <w:color w:val="000000"/>
                <w:lang w:eastAsia="pl-PL"/>
              </w:rPr>
              <w:t xml:space="preserve">Wartości równoważnego poziomu dźwięku (zmierzone w </w:t>
            </w:r>
            <w:proofErr w:type="spellStart"/>
            <w:r w:rsidRPr="00046EF8">
              <w:rPr>
                <w:rFonts w:eastAsia="Times New Roman" w:cstheme="minorHAnsi"/>
                <w:bCs/>
                <w:color w:val="000000"/>
                <w:lang w:eastAsia="pl-PL"/>
              </w:rPr>
              <w:t>dB</w:t>
            </w:r>
            <w:proofErr w:type="spellEnd"/>
            <w:r w:rsidRPr="00046EF8">
              <w:rPr>
                <w:rFonts w:eastAsia="Times New Roman" w:cstheme="minorHAnsi"/>
                <w:bCs/>
                <w:color w:val="000000"/>
                <w:lang w:eastAsia="pl-PL"/>
              </w:rPr>
              <w:t>)</w:t>
            </w:r>
          </w:p>
        </w:tc>
        <w:tc>
          <w:tcPr>
            <w:tcW w:w="1970" w:type="dxa"/>
            <w:tcBorders>
              <w:top w:val="single" w:sz="4" w:space="0" w:color="auto"/>
              <w:left w:val="nil"/>
              <w:bottom w:val="single" w:sz="4" w:space="0" w:color="auto"/>
              <w:right w:val="single" w:sz="4" w:space="0" w:color="auto"/>
            </w:tcBorders>
            <w:shd w:val="clear" w:color="auto" w:fill="auto"/>
            <w:vAlign w:val="center"/>
            <w:hideMark/>
          </w:tcPr>
          <w:p w14:paraId="7DA43EEB" w14:textId="51DFC210" w:rsidR="00EC5A00" w:rsidRPr="00046EF8" w:rsidRDefault="00EC5A00" w:rsidP="0069570D">
            <w:pPr>
              <w:spacing w:after="0" w:line="240" w:lineRule="auto"/>
              <w:jc w:val="center"/>
              <w:rPr>
                <w:rFonts w:eastAsia="Times New Roman" w:cstheme="minorHAnsi"/>
                <w:bCs/>
                <w:color w:val="000000"/>
                <w:lang w:eastAsia="pl-PL"/>
              </w:rPr>
            </w:pPr>
            <w:r w:rsidRPr="00046EF8">
              <w:rPr>
                <w:rFonts w:eastAsia="Times New Roman" w:cstheme="minorHAnsi"/>
                <w:bCs/>
                <w:color w:val="000000"/>
                <w:lang w:eastAsia="pl-PL"/>
              </w:rPr>
              <w:t xml:space="preserve">Wartości równoważnego poziomu dźwięku po </w:t>
            </w:r>
            <w:r w:rsidR="00F220BF" w:rsidRPr="00046EF8">
              <w:rPr>
                <w:rFonts w:eastAsia="Times New Roman" w:cstheme="minorHAnsi"/>
                <w:bCs/>
                <w:color w:val="000000"/>
                <w:lang w:eastAsia="pl-PL"/>
              </w:rPr>
              <w:t>korekcie (</w:t>
            </w:r>
            <w:r w:rsidRPr="00046EF8">
              <w:rPr>
                <w:rFonts w:eastAsia="Times New Roman" w:cstheme="minorHAnsi"/>
                <w:bCs/>
                <w:color w:val="000000"/>
                <w:lang w:eastAsia="pl-PL"/>
              </w:rPr>
              <w:t xml:space="preserve">z uwagi na lokalizację punktu </w:t>
            </w:r>
            <w:r w:rsidRPr="00046EF8">
              <w:rPr>
                <w:rFonts w:eastAsia="Times New Roman" w:cstheme="minorHAnsi"/>
                <w:bCs/>
                <w:color w:val="000000"/>
                <w:lang w:eastAsia="pl-PL"/>
              </w:rPr>
              <w:lastRenderedPageBreak/>
              <w:t>pomiarowego przy elewacji budynku)</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210EB63C" w14:textId="77777777" w:rsidR="00EC5A00" w:rsidRPr="00046EF8" w:rsidRDefault="00EC5A00" w:rsidP="0069570D">
            <w:pPr>
              <w:spacing w:after="0" w:line="240" w:lineRule="auto"/>
              <w:jc w:val="center"/>
              <w:rPr>
                <w:rFonts w:eastAsia="Times New Roman" w:cstheme="minorHAnsi"/>
                <w:bCs/>
                <w:color w:val="000000"/>
                <w:lang w:eastAsia="pl-PL"/>
              </w:rPr>
            </w:pPr>
            <w:r w:rsidRPr="00046EF8">
              <w:rPr>
                <w:rFonts w:eastAsia="Times New Roman" w:cstheme="minorHAnsi"/>
                <w:bCs/>
                <w:color w:val="000000"/>
                <w:lang w:eastAsia="pl-PL"/>
              </w:rPr>
              <w:lastRenderedPageBreak/>
              <w:t xml:space="preserve">Wartości równoważnego poziomu dźwięku </w:t>
            </w:r>
            <w:r w:rsidRPr="00046EF8">
              <w:rPr>
                <w:rFonts w:eastAsia="Times New Roman" w:cstheme="minorHAnsi"/>
                <w:bCs/>
                <w:color w:val="000000"/>
                <w:lang w:eastAsia="pl-PL"/>
              </w:rPr>
              <w:lastRenderedPageBreak/>
              <w:t xml:space="preserve">(obliczone w </w:t>
            </w:r>
            <w:proofErr w:type="spellStart"/>
            <w:r w:rsidRPr="00046EF8">
              <w:rPr>
                <w:rFonts w:eastAsia="Times New Roman" w:cstheme="minorHAnsi"/>
                <w:bCs/>
                <w:color w:val="000000"/>
                <w:lang w:eastAsia="pl-PL"/>
              </w:rPr>
              <w:t>dB</w:t>
            </w:r>
            <w:proofErr w:type="spellEnd"/>
            <w:r w:rsidRPr="00046EF8">
              <w:rPr>
                <w:rFonts w:eastAsia="Times New Roman" w:cstheme="minorHAnsi"/>
                <w:bCs/>
                <w:color w:val="000000"/>
                <w:lang w:eastAsia="pl-PL"/>
              </w:rPr>
              <w:t>)</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14:paraId="4C71CED3" w14:textId="77777777" w:rsidR="00EC5A00" w:rsidRPr="00046EF8" w:rsidRDefault="00EC5A00" w:rsidP="0069570D">
            <w:pPr>
              <w:spacing w:after="0" w:line="240" w:lineRule="auto"/>
              <w:jc w:val="center"/>
              <w:rPr>
                <w:rFonts w:eastAsia="Times New Roman" w:cstheme="minorHAnsi"/>
                <w:bCs/>
                <w:color w:val="000000"/>
                <w:lang w:eastAsia="pl-PL"/>
              </w:rPr>
            </w:pPr>
            <w:r w:rsidRPr="00046EF8">
              <w:rPr>
                <w:rFonts w:eastAsia="Times New Roman" w:cstheme="minorHAnsi"/>
                <w:bCs/>
                <w:color w:val="000000"/>
                <w:lang w:eastAsia="pl-PL"/>
              </w:rPr>
              <w:lastRenderedPageBreak/>
              <w:t>Różnica pomiędzy hałasem pomierzonym a poziomem dopuszczalnym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51842E1" w14:textId="77777777" w:rsidR="00EC5A00" w:rsidRPr="00046EF8" w:rsidRDefault="00EC5A00" w:rsidP="0069570D">
            <w:pPr>
              <w:spacing w:after="0" w:line="240" w:lineRule="auto"/>
              <w:jc w:val="center"/>
              <w:rPr>
                <w:rFonts w:eastAsia="Times New Roman" w:cstheme="minorHAnsi"/>
                <w:bCs/>
                <w:color w:val="000000"/>
                <w:lang w:eastAsia="pl-PL"/>
              </w:rPr>
            </w:pPr>
            <w:r w:rsidRPr="00046EF8">
              <w:rPr>
                <w:rFonts w:eastAsia="Times New Roman" w:cstheme="minorHAnsi"/>
                <w:bCs/>
                <w:color w:val="000000"/>
                <w:lang w:eastAsia="pl-PL"/>
              </w:rPr>
              <w:t>Niepewność oszacowania wyników pomiarów [</w:t>
            </w:r>
            <w:proofErr w:type="spellStart"/>
            <w:r w:rsidRPr="00046EF8">
              <w:rPr>
                <w:rFonts w:eastAsia="Times New Roman" w:cstheme="minorHAnsi"/>
                <w:bCs/>
                <w:color w:val="000000"/>
                <w:lang w:eastAsia="pl-PL"/>
              </w:rPr>
              <w:t>dB</w:t>
            </w:r>
            <w:proofErr w:type="spellEnd"/>
            <w:r w:rsidRPr="00046EF8">
              <w:rPr>
                <w:rFonts w:eastAsia="Times New Roman" w:cstheme="minorHAnsi"/>
                <w:bCs/>
                <w:color w:val="000000"/>
                <w:lang w:eastAsia="pl-PL"/>
              </w:rPr>
              <w:t>]</w:t>
            </w:r>
          </w:p>
        </w:tc>
      </w:tr>
      <w:tr w:rsidR="00EC5A00" w:rsidRPr="00046EF8" w14:paraId="6F6CAA82" w14:textId="77777777" w:rsidTr="0069570D">
        <w:trPr>
          <w:trHeight w:val="568"/>
        </w:trPr>
        <w:tc>
          <w:tcPr>
            <w:tcW w:w="1099" w:type="dxa"/>
            <w:tcBorders>
              <w:top w:val="nil"/>
              <w:left w:val="single" w:sz="4" w:space="0" w:color="auto"/>
              <w:bottom w:val="single" w:sz="4" w:space="0" w:color="auto"/>
              <w:right w:val="single" w:sz="4" w:space="0" w:color="auto"/>
            </w:tcBorders>
            <w:shd w:val="clear" w:color="auto" w:fill="auto"/>
            <w:vAlign w:val="center"/>
            <w:hideMark/>
          </w:tcPr>
          <w:p w14:paraId="493D16C0" w14:textId="77777777" w:rsidR="00EC5A00" w:rsidRPr="00046EF8" w:rsidRDefault="00EC5A00" w:rsidP="0069570D">
            <w:pPr>
              <w:spacing w:after="0" w:line="240" w:lineRule="auto"/>
              <w:jc w:val="center"/>
              <w:rPr>
                <w:rFonts w:eastAsia="Times New Roman" w:cstheme="minorHAnsi"/>
                <w:bCs/>
                <w:color w:val="000000"/>
                <w:lang w:eastAsia="pl-PL"/>
              </w:rPr>
            </w:pPr>
            <w:r w:rsidRPr="00046EF8">
              <w:rPr>
                <w:rFonts w:eastAsia="Times New Roman" w:cstheme="minorHAnsi"/>
                <w:bCs/>
                <w:color w:val="000000"/>
                <w:lang w:eastAsia="pl-PL"/>
              </w:rPr>
              <w:t>Dzień</w:t>
            </w:r>
          </w:p>
          <w:p w14:paraId="479EA4A2" w14:textId="77777777" w:rsidR="00EC5A00" w:rsidRPr="00046EF8" w:rsidRDefault="00EC5A00" w:rsidP="0069570D">
            <w:pPr>
              <w:spacing w:after="0" w:line="240" w:lineRule="auto"/>
              <w:jc w:val="center"/>
              <w:rPr>
                <w:rFonts w:eastAsia="Times New Roman" w:cstheme="minorHAnsi"/>
                <w:bCs/>
                <w:color w:val="000000"/>
                <w:lang w:eastAsia="pl-PL"/>
              </w:rPr>
            </w:pPr>
            <w:r w:rsidRPr="00046EF8">
              <w:rPr>
                <w:rFonts w:eastAsia="Times New Roman" w:cstheme="minorHAnsi"/>
                <w:bCs/>
                <w:color w:val="000000"/>
                <w:lang w:eastAsia="pl-PL"/>
              </w:rPr>
              <w:t>(6:00-22:00)</w:t>
            </w:r>
          </w:p>
        </w:tc>
        <w:tc>
          <w:tcPr>
            <w:tcW w:w="1625" w:type="dxa"/>
            <w:tcBorders>
              <w:top w:val="nil"/>
              <w:left w:val="nil"/>
              <w:bottom w:val="single" w:sz="4" w:space="0" w:color="auto"/>
              <w:right w:val="single" w:sz="4" w:space="0" w:color="auto"/>
            </w:tcBorders>
            <w:shd w:val="clear" w:color="auto" w:fill="auto"/>
            <w:vAlign w:val="bottom"/>
            <w:hideMark/>
          </w:tcPr>
          <w:p w14:paraId="2C1EAF5F" w14:textId="77777777" w:rsidR="00EC5A00" w:rsidRPr="00046EF8" w:rsidRDefault="00EC5A00" w:rsidP="0069570D">
            <w:pPr>
              <w:spacing w:after="0" w:line="240" w:lineRule="auto"/>
              <w:rPr>
                <w:rFonts w:eastAsia="Times New Roman" w:cstheme="minorHAnsi"/>
                <w:bCs/>
                <w:color w:val="000000"/>
                <w:lang w:eastAsia="pl-PL"/>
              </w:rPr>
            </w:pPr>
            <w:r w:rsidRPr="00046EF8">
              <w:rPr>
                <w:rFonts w:eastAsia="Times New Roman" w:cstheme="minorHAnsi"/>
                <w:bCs/>
                <w:color w:val="000000"/>
                <w:lang w:eastAsia="pl-PL"/>
              </w:rPr>
              <w:t> </w:t>
            </w:r>
          </w:p>
        </w:tc>
        <w:tc>
          <w:tcPr>
            <w:tcW w:w="1970" w:type="dxa"/>
            <w:tcBorders>
              <w:top w:val="nil"/>
              <w:left w:val="nil"/>
              <w:bottom w:val="single" w:sz="4" w:space="0" w:color="auto"/>
              <w:right w:val="single" w:sz="4" w:space="0" w:color="auto"/>
            </w:tcBorders>
            <w:shd w:val="clear" w:color="auto" w:fill="auto"/>
            <w:vAlign w:val="bottom"/>
            <w:hideMark/>
          </w:tcPr>
          <w:p w14:paraId="303AA528" w14:textId="77777777" w:rsidR="00EC5A00" w:rsidRPr="00046EF8" w:rsidRDefault="00EC5A00" w:rsidP="0069570D">
            <w:pPr>
              <w:spacing w:after="0" w:line="240" w:lineRule="auto"/>
              <w:rPr>
                <w:rFonts w:eastAsia="Times New Roman" w:cstheme="minorHAnsi"/>
                <w:bCs/>
                <w:color w:val="000000"/>
                <w:lang w:eastAsia="pl-PL"/>
              </w:rPr>
            </w:pPr>
            <w:r w:rsidRPr="00046EF8">
              <w:rPr>
                <w:rFonts w:eastAsia="Times New Roman" w:cstheme="minorHAnsi"/>
                <w:bCs/>
                <w:color w:val="000000"/>
                <w:lang w:eastAsia="pl-PL"/>
              </w:rPr>
              <w:t> </w:t>
            </w:r>
          </w:p>
        </w:tc>
        <w:tc>
          <w:tcPr>
            <w:tcW w:w="1280" w:type="dxa"/>
            <w:tcBorders>
              <w:top w:val="nil"/>
              <w:left w:val="nil"/>
              <w:bottom w:val="single" w:sz="4" w:space="0" w:color="auto"/>
              <w:right w:val="single" w:sz="4" w:space="0" w:color="auto"/>
            </w:tcBorders>
            <w:shd w:val="clear" w:color="auto" w:fill="auto"/>
            <w:vAlign w:val="bottom"/>
            <w:hideMark/>
          </w:tcPr>
          <w:p w14:paraId="54DEBA9C" w14:textId="77777777" w:rsidR="00EC5A00" w:rsidRPr="00046EF8" w:rsidRDefault="00EC5A00" w:rsidP="0069570D">
            <w:pPr>
              <w:spacing w:after="0" w:line="240" w:lineRule="auto"/>
              <w:rPr>
                <w:rFonts w:eastAsia="Times New Roman" w:cstheme="minorHAnsi"/>
                <w:bCs/>
                <w:color w:val="000000"/>
                <w:lang w:eastAsia="pl-PL"/>
              </w:rPr>
            </w:pPr>
            <w:r w:rsidRPr="00046EF8">
              <w:rPr>
                <w:rFonts w:eastAsia="Times New Roman" w:cstheme="minorHAnsi"/>
                <w:bCs/>
                <w:color w:val="000000"/>
                <w:lang w:eastAsia="pl-PL"/>
              </w:rPr>
              <w:t> </w:t>
            </w:r>
          </w:p>
        </w:tc>
        <w:tc>
          <w:tcPr>
            <w:tcW w:w="1779" w:type="dxa"/>
            <w:tcBorders>
              <w:top w:val="nil"/>
              <w:left w:val="nil"/>
              <w:bottom w:val="single" w:sz="4" w:space="0" w:color="auto"/>
              <w:right w:val="single" w:sz="4" w:space="0" w:color="auto"/>
            </w:tcBorders>
            <w:shd w:val="clear" w:color="auto" w:fill="auto"/>
            <w:noWrap/>
            <w:vAlign w:val="bottom"/>
            <w:hideMark/>
          </w:tcPr>
          <w:p w14:paraId="7FA9CCA8" w14:textId="77777777" w:rsidR="00EC5A00" w:rsidRPr="00046EF8" w:rsidRDefault="00EC5A00" w:rsidP="0069570D">
            <w:pPr>
              <w:spacing w:after="0" w:line="240" w:lineRule="auto"/>
              <w:rPr>
                <w:rFonts w:eastAsia="Times New Roman" w:cstheme="minorHAnsi"/>
                <w:color w:val="000000"/>
                <w:lang w:eastAsia="pl-PL"/>
              </w:rPr>
            </w:pPr>
            <w:r w:rsidRPr="00046EF8">
              <w:rPr>
                <w:rFonts w:eastAsia="Times New Roman" w:cstheme="minorHAnsi"/>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301D4F01" w14:textId="77777777" w:rsidR="00EC5A00" w:rsidRPr="00046EF8" w:rsidRDefault="00EC5A00" w:rsidP="0069570D">
            <w:pPr>
              <w:spacing w:after="0" w:line="240" w:lineRule="auto"/>
              <w:rPr>
                <w:rFonts w:eastAsia="Times New Roman" w:cstheme="minorHAnsi"/>
                <w:color w:val="000000"/>
                <w:lang w:eastAsia="pl-PL"/>
              </w:rPr>
            </w:pPr>
            <w:r w:rsidRPr="00046EF8">
              <w:rPr>
                <w:rFonts w:eastAsia="Times New Roman" w:cstheme="minorHAnsi"/>
                <w:color w:val="000000"/>
                <w:lang w:eastAsia="pl-PL"/>
              </w:rPr>
              <w:t> </w:t>
            </w:r>
          </w:p>
        </w:tc>
      </w:tr>
      <w:tr w:rsidR="00EC5A00" w:rsidRPr="00046EF8" w14:paraId="3DC0B7E3" w14:textId="77777777" w:rsidTr="0069570D">
        <w:trPr>
          <w:trHeight w:val="619"/>
        </w:trPr>
        <w:tc>
          <w:tcPr>
            <w:tcW w:w="1099" w:type="dxa"/>
            <w:tcBorders>
              <w:top w:val="nil"/>
              <w:left w:val="single" w:sz="4" w:space="0" w:color="auto"/>
              <w:bottom w:val="single" w:sz="4" w:space="0" w:color="auto"/>
              <w:right w:val="single" w:sz="4" w:space="0" w:color="auto"/>
            </w:tcBorders>
            <w:shd w:val="clear" w:color="auto" w:fill="auto"/>
            <w:vAlign w:val="center"/>
            <w:hideMark/>
          </w:tcPr>
          <w:p w14:paraId="36D63291" w14:textId="77777777" w:rsidR="00EC5A00" w:rsidRPr="00046EF8" w:rsidRDefault="00EC5A00" w:rsidP="0069570D">
            <w:pPr>
              <w:spacing w:after="0" w:line="240" w:lineRule="auto"/>
              <w:jc w:val="center"/>
              <w:rPr>
                <w:rFonts w:eastAsia="Times New Roman" w:cstheme="minorHAnsi"/>
                <w:bCs/>
                <w:color w:val="000000"/>
                <w:lang w:eastAsia="pl-PL"/>
              </w:rPr>
            </w:pPr>
            <w:r w:rsidRPr="00046EF8">
              <w:rPr>
                <w:rFonts w:eastAsia="Times New Roman" w:cstheme="minorHAnsi"/>
                <w:bCs/>
                <w:color w:val="000000"/>
                <w:lang w:eastAsia="pl-PL"/>
              </w:rPr>
              <w:t xml:space="preserve">Noc </w:t>
            </w:r>
          </w:p>
          <w:p w14:paraId="525EA989" w14:textId="77777777" w:rsidR="00EC5A00" w:rsidRPr="00046EF8" w:rsidRDefault="00EC5A00" w:rsidP="0069570D">
            <w:pPr>
              <w:spacing w:after="0" w:line="240" w:lineRule="auto"/>
              <w:jc w:val="center"/>
              <w:rPr>
                <w:rFonts w:eastAsia="Times New Roman" w:cstheme="minorHAnsi"/>
                <w:bCs/>
                <w:color w:val="000000"/>
                <w:lang w:eastAsia="pl-PL"/>
              </w:rPr>
            </w:pPr>
            <w:r w:rsidRPr="00046EF8">
              <w:rPr>
                <w:rFonts w:eastAsia="Times New Roman" w:cstheme="minorHAnsi"/>
                <w:bCs/>
                <w:color w:val="000000"/>
                <w:lang w:eastAsia="pl-PL"/>
              </w:rPr>
              <w:t>(22:00-6:00)</w:t>
            </w:r>
          </w:p>
        </w:tc>
        <w:tc>
          <w:tcPr>
            <w:tcW w:w="1625" w:type="dxa"/>
            <w:tcBorders>
              <w:top w:val="nil"/>
              <w:left w:val="nil"/>
              <w:bottom w:val="single" w:sz="4" w:space="0" w:color="auto"/>
              <w:right w:val="single" w:sz="4" w:space="0" w:color="auto"/>
            </w:tcBorders>
            <w:shd w:val="clear" w:color="auto" w:fill="auto"/>
            <w:vAlign w:val="bottom"/>
            <w:hideMark/>
          </w:tcPr>
          <w:p w14:paraId="149AC3D7" w14:textId="77777777" w:rsidR="00EC5A00" w:rsidRPr="00046EF8" w:rsidRDefault="00EC5A00" w:rsidP="0069570D">
            <w:pPr>
              <w:spacing w:after="0" w:line="240" w:lineRule="auto"/>
              <w:rPr>
                <w:rFonts w:eastAsia="Times New Roman" w:cstheme="minorHAnsi"/>
                <w:bCs/>
                <w:color w:val="000000"/>
                <w:lang w:eastAsia="pl-PL"/>
              </w:rPr>
            </w:pPr>
            <w:r w:rsidRPr="00046EF8">
              <w:rPr>
                <w:rFonts w:eastAsia="Times New Roman" w:cstheme="minorHAnsi"/>
                <w:bCs/>
                <w:color w:val="000000"/>
                <w:lang w:eastAsia="pl-PL"/>
              </w:rPr>
              <w:t> </w:t>
            </w:r>
          </w:p>
        </w:tc>
        <w:tc>
          <w:tcPr>
            <w:tcW w:w="1970" w:type="dxa"/>
            <w:tcBorders>
              <w:top w:val="nil"/>
              <w:left w:val="nil"/>
              <w:bottom w:val="single" w:sz="4" w:space="0" w:color="auto"/>
              <w:right w:val="single" w:sz="4" w:space="0" w:color="auto"/>
            </w:tcBorders>
            <w:shd w:val="clear" w:color="auto" w:fill="auto"/>
            <w:vAlign w:val="bottom"/>
            <w:hideMark/>
          </w:tcPr>
          <w:p w14:paraId="1057C522" w14:textId="77777777" w:rsidR="00EC5A00" w:rsidRPr="00046EF8" w:rsidRDefault="00EC5A00" w:rsidP="0069570D">
            <w:pPr>
              <w:spacing w:after="0" w:line="240" w:lineRule="auto"/>
              <w:rPr>
                <w:rFonts w:eastAsia="Times New Roman" w:cstheme="minorHAnsi"/>
                <w:bCs/>
                <w:color w:val="000000"/>
                <w:lang w:eastAsia="pl-PL"/>
              </w:rPr>
            </w:pPr>
            <w:r w:rsidRPr="00046EF8">
              <w:rPr>
                <w:rFonts w:eastAsia="Times New Roman" w:cstheme="minorHAnsi"/>
                <w:bCs/>
                <w:color w:val="000000"/>
                <w:lang w:eastAsia="pl-PL"/>
              </w:rPr>
              <w:t> </w:t>
            </w:r>
          </w:p>
        </w:tc>
        <w:tc>
          <w:tcPr>
            <w:tcW w:w="1280" w:type="dxa"/>
            <w:tcBorders>
              <w:top w:val="nil"/>
              <w:left w:val="nil"/>
              <w:bottom w:val="single" w:sz="4" w:space="0" w:color="auto"/>
              <w:right w:val="single" w:sz="4" w:space="0" w:color="auto"/>
            </w:tcBorders>
            <w:shd w:val="clear" w:color="auto" w:fill="auto"/>
            <w:vAlign w:val="bottom"/>
            <w:hideMark/>
          </w:tcPr>
          <w:p w14:paraId="12325B68" w14:textId="77777777" w:rsidR="00EC5A00" w:rsidRPr="00046EF8" w:rsidRDefault="00EC5A00" w:rsidP="0069570D">
            <w:pPr>
              <w:spacing w:after="0" w:line="240" w:lineRule="auto"/>
              <w:rPr>
                <w:rFonts w:eastAsia="Times New Roman" w:cstheme="minorHAnsi"/>
                <w:bCs/>
                <w:color w:val="000000"/>
                <w:lang w:eastAsia="pl-PL"/>
              </w:rPr>
            </w:pPr>
            <w:r w:rsidRPr="00046EF8">
              <w:rPr>
                <w:rFonts w:eastAsia="Times New Roman" w:cstheme="minorHAnsi"/>
                <w:bCs/>
                <w:color w:val="000000"/>
                <w:lang w:eastAsia="pl-PL"/>
              </w:rPr>
              <w:t> </w:t>
            </w:r>
          </w:p>
        </w:tc>
        <w:tc>
          <w:tcPr>
            <w:tcW w:w="1779" w:type="dxa"/>
            <w:tcBorders>
              <w:top w:val="nil"/>
              <w:left w:val="nil"/>
              <w:bottom w:val="single" w:sz="4" w:space="0" w:color="auto"/>
              <w:right w:val="single" w:sz="4" w:space="0" w:color="auto"/>
            </w:tcBorders>
            <w:shd w:val="clear" w:color="auto" w:fill="auto"/>
            <w:noWrap/>
            <w:vAlign w:val="bottom"/>
            <w:hideMark/>
          </w:tcPr>
          <w:p w14:paraId="30E96525" w14:textId="77777777" w:rsidR="00EC5A00" w:rsidRPr="00046EF8" w:rsidRDefault="00EC5A00" w:rsidP="0069570D">
            <w:pPr>
              <w:spacing w:after="0" w:line="240" w:lineRule="auto"/>
              <w:rPr>
                <w:rFonts w:eastAsia="Times New Roman" w:cstheme="minorHAnsi"/>
                <w:color w:val="000000"/>
                <w:lang w:eastAsia="pl-PL"/>
              </w:rPr>
            </w:pPr>
            <w:r w:rsidRPr="00046EF8">
              <w:rPr>
                <w:rFonts w:eastAsia="Times New Roman" w:cstheme="minorHAnsi"/>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04DA1769" w14:textId="77777777" w:rsidR="00EC5A00" w:rsidRPr="00046EF8" w:rsidRDefault="00EC5A00" w:rsidP="0069570D">
            <w:pPr>
              <w:spacing w:after="0" w:line="240" w:lineRule="auto"/>
              <w:rPr>
                <w:rFonts w:eastAsia="Times New Roman" w:cstheme="minorHAnsi"/>
                <w:color w:val="000000"/>
                <w:lang w:eastAsia="pl-PL"/>
              </w:rPr>
            </w:pPr>
            <w:r w:rsidRPr="00046EF8">
              <w:rPr>
                <w:rFonts w:eastAsia="Times New Roman" w:cstheme="minorHAnsi"/>
                <w:color w:val="000000"/>
                <w:lang w:eastAsia="pl-PL"/>
              </w:rPr>
              <w:t> </w:t>
            </w:r>
          </w:p>
        </w:tc>
      </w:tr>
    </w:tbl>
    <w:p w14:paraId="255B67C4" w14:textId="77777777" w:rsidR="00EC5A00" w:rsidRPr="00CF62B0" w:rsidRDefault="00EC5A00" w:rsidP="00EC5A00">
      <w:pPr>
        <w:pStyle w:val="Akapitzlist"/>
        <w:ind w:left="1440"/>
        <w:jc w:val="both"/>
        <w:rPr>
          <w:rFonts w:ascii="Arial" w:hAnsi="Arial" w:cs="Arial"/>
        </w:rPr>
      </w:pPr>
    </w:p>
    <w:p w14:paraId="3EA89E0C" w14:textId="77777777" w:rsidR="00EC5A00" w:rsidRPr="00046EF8" w:rsidRDefault="00EC5A00" w:rsidP="00F4345B">
      <w:pPr>
        <w:pStyle w:val="Akapitzlist"/>
        <w:numPr>
          <w:ilvl w:val="0"/>
          <w:numId w:val="23"/>
        </w:numPr>
        <w:autoSpaceDE w:val="0"/>
        <w:autoSpaceDN w:val="0"/>
        <w:adjustRightInd w:val="0"/>
        <w:spacing w:after="0" w:line="240" w:lineRule="auto"/>
        <w:jc w:val="both"/>
        <w:rPr>
          <w:rFonts w:cstheme="minorHAnsi"/>
        </w:rPr>
      </w:pPr>
      <w:r w:rsidRPr="00046EF8">
        <w:rPr>
          <w:rFonts w:cstheme="minorHAnsi"/>
        </w:rPr>
        <w:t xml:space="preserve">opis sposobu obliczania niepewności pomiaru: </w:t>
      </w:r>
    </w:p>
    <w:p w14:paraId="65C41603" w14:textId="77777777" w:rsidR="00EC5A00" w:rsidRPr="00046EF8" w:rsidRDefault="00EC5A00" w:rsidP="00046EF8">
      <w:pPr>
        <w:spacing w:after="0"/>
        <w:ind w:left="1440"/>
        <w:jc w:val="both"/>
        <w:rPr>
          <w:rFonts w:cstheme="minorHAnsi"/>
        </w:rPr>
      </w:pPr>
      <w:r w:rsidRPr="00046EF8">
        <w:rPr>
          <w:rFonts w:cstheme="minorHAnsi"/>
        </w:rPr>
        <w:t>…………………………………………………………………………………………………………………………………………………………………………………………………………………………………………………………………………………………………………………………………………………………………………</w:t>
      </w:r>
    </w:p>
    <w:p w14:paraId="2E8D6142" w14:textId="77777777" w:rsidR="00EC5A00" w:rsidRPr="00CF62B0" w:rsidRDefault="00EC5A00" w:rsidP="00EC5A00">
      <w:pPr>
        <w:pStyle w:val="Akapitzlist"/>
        <w:ind w:left="1440"/>
        <w:jc w:val="both"/>
        <w:rPr>
          <w:rFonts w:ascii="Arial" w:hAnsi="Arial" w:cs="Arial"/>
        </w:rPr>
      </w:pPr>
    </w:p>
    <w:p w14:paraId="00D8F799" w14:textId="77777777" w:rsidR="00EC5A00" w:rsidRPr="00046EF8" w:rsidRDefault="00EC5A00" w:rsidP="00F4345B">
      <w:pPr>
        <w:pStyle w:val="Akapitzlist"/>
        <w:numPr>
          <w:ilvl w:val="0"/>
          <w:numId w:val="23"/>
        </w:numPr>
        <w:autoSpaceDE w:val="0"/>
        <w:autoSpaceDN w:val="0"/>
        <w:adjustRightInd w:val="0"/>
        <w:spacing w:after="0" w:line="240" w:lineRule="auto"/>
        <w:jc w:val="both"/>
        <w:rPr>
          <w:rFonts w:cstheme="minorHAnsi"/>
        </w:rPr>
      </w:pPr>
      <w:r w:rsidRPr="00046EF8">
        <w:rPr>
          <w:rFonts w:cstheme="minorHAnsi"/>
        </w:rPr>
        <w:t xml:space="preserve">charakterystyka źródła hałasu: </w:t>
      </w:r>
    </w:p>
    <w:p w14:paraId="1E9F5B29" w14:textId="77777777" w:rsidR="00EC5A00" w:rsidRPr="00046EF8" w:rsidRDefault="00EC5A00" w:rsidP="00F4345B">
      <w:pPr>
        <w:pStyle w:val="Akapitzlist"/>
        <w:numPr>
          <w:ilvl w:val="0"/>
          <w:numId w:val="13"/>
        </w:numPr>
        <w:rPr>
          <w:rFonts w:cstheme="minorHAnsi"/>
        </w:rPr>
      </w:pPr>
      <w:r w:rsidRPr="00046EF8">
        <w:rPr>
          <w:rFonts w:cstheme="minorHAnsi"/>
        </w:rPr>
        <w:t>nazwa odcinka drogi: ……………………………………………………….</w:t>
      </w:r>
    </w:p>
    <w:p w14:paraId="6278FEAC" w14:textId="77777777" w:rsidR="00EC5A00" w:rsidRPr="00046EF8" w:rsidRDefault="00EC5A00" w:rsidP="00F4345B">
      <w:pPr>
        <w:pStyle w:val="Akapitzlist"/>
        <w:numPr>
          <w:ilvl w:val="0"/>
          <w:numId w:val="13"/>
        </w:numPr>
        <w:rPr>
          <w:rFonts w:cstheme="minorHAnsi"/>
        </w:rPr>
      </w:pPr>
      <w:r w:rsidRPr="00046EF8">
        <w:rPr>
          <w:rFonts w:cstheme="minorHAnsi"/>
        </w:rPr>
        <w:t>lokalizacja odcinka drogi - w granicach administracyjnych miasta/ poza granicami administracyjnymi miasta: ……………………………………..</w:t>
      </w:r>
    </w:p>
    <w:p w14:paraId="56CEFC77" w14:textId="77777777" w:rsidR="00EC5A00" w:rsidRPr="00046EF8" w:rsidRDefault="00EC5A00" w:rsidP="00F4345B">
      <w:pPr>
        <w:pStyle w:val="Akapitzlist"/>
        <w:numPr>
          <w:ilvl w:val="0"/>
          <w:numId w:val="13"/>
        </w:numPr>
        <w:rPr>
          <w:rFonts w:cstheme="minorHAnsi"/>
        </w:rPr>
      </w:pPr>
      <w:r w:rsidRPr="00046EF8">
        <w:rPr>
          <w:rFonts w:cstheme="minorHAnsi"/>
        </w:rPr>
        <w:t>klasa drogi lub klasy dróg krzyżujących się ……………………………...</w:t>
      </w:r>
    </w:p>
    <w:p w14:paraId="5DB839A5" w14:textId="77777777" w:rsidR="00EC5A00" w:rsidRPr="00046EF8" w:rsidRDefault="00EC5A00" w:rsidP="00F4345B">
      <w:pPr>
        <w:pStyle w:val="Akapitzlist"/>
        <w:numPr>
          <w:ilvl w:val="0"/>
          <w:numId w:val="13"/>
        </w:numPr>
        <w:rPr>
          <w:rFonts w:cstheme="minorHAnsi"/>
        </w:rPr>
      </w:pPr>
      <w:r w:rsidRPr="00046EF8">
        <w:rPr>
          <w:rFonts w:cstheme="minorHAnsi"/>
        </w:rPr>
        <w:t xml:space="preserve">parametry drogi: </w:t>
      </w:r>
    </w:p>
    <w:tbl>
      <w:tblPr>
        <w:tblW w:w="8838" w:type="dxa"/>
        <w:tblInd w:w="568" w:type="dxa"/>
        <w:tblCellMar>
          <w:left w:w="70" w:type="dxa"/>
          <w:right w:w="70" w:type="dxa"/>
        </w:tblCellMar>
        <w:tblLook w:val="04A0" w:firstRow="1" w:lastRow="0" w:firstColumn="1" w:lastColumn="0" w:noHBand="0" w:noVBand="1"/>
      </w:tblPr>
      <w:tblGrid>
        <w:gridCol w:w="4540"/>
        <w:gridCol w:w="4298"/>
      </w:tblGrid>
      <w:tr w:rsidR="00EC5A00" w:rsidRPr="00046EF8" w14:paraId="62187F3F" w14:textId="77777777" w:rsidTr="0069570D">
        <w:trPr>
          <w:trHeight w:val="444"/>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855AA" w14:textId="77777777" w:rsidR="00EC5A00" w:rsidRPr="00046EF8" w:rsidRDefault="00EC5A00" w:rsidP="0069570D">
            <w:pPr>
              <w:spacing w:after="0" w:line="240" w:lineRule="auto"/>
              <w:jc w:val="center"/>
              <w:rPr>
                <w:rFonts w:eastAsia="Times New Roman" w:cstheme="minorHAnsi"/>
                <w:bCs/>
                <w:color w:val="000000"/>
                <w:lang w:eastAsia="pl-PL"/>
              </w:rPr>
            </w:pPr>
            <w:r w:rsidRPr="00046EF8">
              <w:rPr>
                <w:rFonts w:eastAsia="Times New Roman" w:cstheme="minorHAnsi"/>
                <w:bCs/>
                <w:color w:val="000000"/>
                <w:lang w:eastAsia="pl-PL"/>
              </w:rPr>
              <w:t>Liczba pasów ruchu</w:t>
            </w:r>
          </w:p>
        </w:tc>
        <w:tc>
          <w:tcPr>
            <w:tcW w:w="4298" w:type="dxa"/>
            <w:tcBorders>
              <w:top w:val="single" w:sz="4" w:space="0" w:color="auto"/>
              <w:left w:val="nil"/>
              <w:bottom w:val="single" w:sz="4" w:space="0" w:color="auto"/>
              <w:right w:val="single" w:sz="4" w:space="0" w:color="auto"/>
            </w:tcBorders>
            <w:shd w:val="clear" w:color="auto" w:fill="auto"/>
            <w:vAlign w:val="center"/>
            <w:hideMark/>
          </w:tcPr>
          <w:p w14:paraId="2C4B5C16" w14:textId="77777777" w:rsidR="00EC5A00" w:rsidRPr="00046EF8" w:rsidRDefault="00EC5A00" w:rsidP="0069570D">
            <w:pPr>
              <w:spacing w:after="0" w:line="240" w:lineRule="auto"/>
              <w:jc w:val="center"/>
              <w:rPr>
                <w:rFonts w:eastAsia="Times New Roman" w:cstheme="minorHAnsi"/>
                <w:b/>
                <w:bCs/>
                <w:color w:val="000000"/>
                <w:lang w:eastAsia="pl-PL"/>
              </w:rPr>
            </w:pPr>
            <w:r w:rsidRPr="00046EF8">
              <w:rPr>
                <w:rFonts w:eastAsia="Times New Roman" w:cstheme="minorHAnsi"/>
                <w:b/>
                <w:bCs/>
                <w:color w:val="000000"/>
                <w:lang w:eastAsia="pl-PL"/>
              </w:rPr>
              <w:t> </w:t>
            </w:r>
          </w:p>
        </w:tc>
      </w:tr>
      <w:tr w:rsidR="00EC5A00" w:rsidRPr="00046EF8" w14:paraId="6F37CA79" w14:textId="77777777" w:rsidTr="0069570D">
        <w:trPr>
          <w:trHeight w:val="444"/>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60D68A1F" w14:textId="77777777" w:rsidR="00EC5A00" w:rsidRPr="00046EF8" w:rsidRDefault="00EC5A00" w:rsidP="0069570D">
            <w:pPr>
              <w:spacing w:after="0" w:line="240" w:lineRule="auto"/>
              <w:jc w:val="center"/>
              <w:rPr>
                <w:rFonts w:eastAsia="Times New Roman" w:cstheme="minorHAnsi"/>
                <w:bCs/>
                <w:color w:val="000000"/>
                <w:lang w:eastAsia="pl-PL"/>
              </w:rPr>
            </w:pPr>
            <w:r w:rsidRPr="00046EF8">
              <w:rPr>
                <w:rFonts w:eastAsia="Times New Roman" w:cstheme="minorHAnsi"/>
                <w:bCs/>
                <w:color w:val="000000"/>
                <w:lang w:eastAsia="pl-PL"/>
              </w:rPr>
              <w:t>Szerokość pasa ruchu</w:t>
            </w:r>
          </w:p>
        </w:tc>
        <w:tc>
          <w:tcPr>
            <w:tcW w:w="4298" w:type="dxa"/>
            <w:tcBorders>
              <w:top w:val="nil"/>
              <w:left w:val="nil"/>
              <w:bottom w:val="single" w:sz="4" w:space="0" w:color="auto"/>
              <w:right w:val="single" w:sz="4" w:space="0" w:color="auto"/>
            </w:tcBorders>
            <w:shd w:val="clear" w:color="auto" w:fill="auto"/>
            <w:vAlign w:val="bottom"/>
            <w:hideMark/>
          </w:tcPr>
          <w:p w14:paraId="217DB93B" w14:textId="77777777" w:rsidR="00EC5A00" w:rsidRPr="00046EF8" w:rsidRDefault="00EC5A00" w:rsidP="0069570D">
            <w:pPr>
              <w:spacing w:after="0" w:line="240" w:lineRule="auto"/>
              <w:rPr>
                <w:rFonts w:eastAsia="Times New Roman" w:cstheme="minorHAnsi"/>
                <w:b/>
                <w:bCs/>
                <w:color w:val="000000"/>
                <w:lang w:eastAsia="pl-PL"/>
              </w:rPr>
            </w:pPr>
            <w:r w:rsidRPr="00046EF8">
              <w:rPr>
                <w:rFonts w:eastAsia="Times New Roman" w:cstheme="minorHAnsi"/>
                <w:b/>
                <w:bCs/>
                <w:color w:val="000000"/>
                <w:lang w:eastAsia="pl-PL"/>
              </w:rPr>
              <w:t> </w:t>
            </w:r>
          </w:p>
        </w:tc>
      </w:tr>
      <w:tr w:rsidR="00EC5A00" w:rsidRPr="00046EF8" w14:paraId="7A480F9C" w14:textId="77777777" w:rsidTr="0069570D">
        <w:trPr>
          <w:trHeight w:val="444"/>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4A5F6D15" w14:textId="77777777" w:rsidR="00EC5A00" w:rsidRPr="00046EF8" w:rsidRDefault="00EC5A00" w:rsidP="0069570D">
            <w:pPr>
              <w:spacing w:after="0" w:line="240" w:lineRule="auto"/>
              <w:jc w:val="center"/>
              <w:rPr>
                <w:rFonts w:eastAsia="Times New Roman" w:cstheme="minorHAnsi"/>
                <w:bCs/>
                <w:color w:val="000000"/>
                <w:lang w:eastAsia="pl-PL"/>
              </w:rPr>
            </w:pPr>
            <w:r w:rsidRPr="00046EF8">
              <w:rPr>
                <w:rFonts w:eastAsia="Times New Roman" w:cstheme="minorHAnsi"/>
                <w:bCs/>
                <w:color w:val="000000"/>
                <w:lang w:eastAsia="pl-PL"/>
              </w:rPr>
              <w:t>Szerokość dzielącego pasa</w:t>
            </w:r>
          </w:p>
        </w:tc>
        <w:tc>
          <w:tcPr>
            <w:tcW w:w="4298" w:type="dxa"/>
            <w:tcBorders>
              <w:top w:val="nil"/>
              <w:left w:val="nil"/>
              <w:bottom w:val="single" w:sz="4" w:space="0" w:color="auto"/>
              <w:right w:val="single" w:sz="4" w:space="0" w:color="auto"/>
            </w:tcBorders>
            <w:shd w:val="clear" w:color="auto" w:fill="auto"/>
            <w:vAlign w:val="bottom"/>
            <w:hideMark/>
          </w:tcPr>
          <w:p w14:paraId="49E89279" w14:textId="77777777" w:rsidR="00EC5A00" w:rsidRPr="00046EF8" w:rsidRDefault="00EC5A00" w:rsidP="0069570D">
            <w:pPr>
              <w:spacing w:after="0" w:line="240" w:lineRule="auto"/>
              <w:rPr>
                <w:rFonts w:eastAsia="Times New Roman" w:cstheme="minorHAnsi"/>
                <w:b/>
                <w:bCs/>
                <w:color w:val="000000"/>
                <w:lang w:eastAsia="pl-PL"/>
              </w:rPr>
            </w:pPr>
            <w:r w:rsidRPr="00046EF8">
              <w:rPr>
                <w:rFonts w:eastAsia="Times New Roman" w:cstheme="minorHAnsi"/>
                <w:b/>
                <w:bCs/>
                <w:color w:val="000000"/>
                <w:lang w:eastAsia="pl-PL"/>
              </w:rPr>
              <w:t> </w:t>
            </w:r>
          </w:p>
        </w:tc>
      </w:tr>
      <w:tr w:rsidR="00EC5A00" w:rsidRPr="00046EF8" w14:paraId="0550A306" w14:textId="77777777" w:rsidTr="0069570D">
        <w:trPr>
          <w:trHeight w:val="382"/>
        </w:trPr>
        <w:tc>
          <w:tcPr>
            <w:tcW w:w="4540" w:type="dxa"/>
            <w:tcBorders>
              <w:top w:val="nil"/>
              <w:left w:val="single" w:sz="4" w:space="0" w:color="auto"/>
              <w:bottom w:val="single" w:sz="4" w:space="0" w:color="auto"/>
              <w:right w:val="single" w:sz="4" w:space="0" w:color="auto"/>
            </w:tcBorders>
            <w:shd w:val="clear" w:color="auto" w:fill="auto"/>
            <w:vAlign w:val="bottom"/>
            <w:hideMark/>
          </w:tcPr>
          <w:p w14:paraId="398BC3D7" w14:textId="77777777" w:rsidR="00EC5A00" w:rsidRPr="00046EF8" w:rsidRDefault="00EC5A00" w:rsidP="0069570D">
            <w:pPr>
              <w:spacing w:after="0" w:line="240" w:lineRule="auto"/>
              <w:jc w:val="center"/>
              <w:rPr>
                <w:rFonts w:eastAsia="Times New Roman" w:cstheme="minorHAnsi"/>
                <w:bCs/>
                <w:color w:val="000000"/>
                <w:lang w:eastAsia="pl-PL"/>
              </w:rPr>
            </w:pPr>
            <w:r w:rsidRPr="00046EF8">
              <w:rPr>
                <w:rFonts w:eastAsia="Times New Roman" w:cstheme="minorHAnsi"/>
                <w:bCs/>
                <w:color w:val="000000"/>
                <w:lang w:eastAsia="pl-PL"/>
              </w:rPr>
              <w:t>Niweleta drogi (w procentach)</w:t>
            </w:r>
          </w:p>
        </w:tc>
        <w:tc>
          <w:tcPr>
            <w:tcW w:w="4298" w:type="dxa"/>
            <w:tcBorders>
              <w:top w:val="nil"/>
              <w:left w:val="nil"/>
              <w:bottom w:val="single" w:sz="4" w:space="0" w:color="auto"/>
              <w:right w:val="single" w:sz="4" w:space="0" w:color="auto"/>
            </w:tcBorders>
            <w:shd w:val="clear" w:color="auto" w:fill="auto"/>
            <w:vAlign w:val="bottom"/>
            <w:hideMark/>
          </w:tcPr>
          <w:p w14:paraId="41E4E5CC" w14:textId="77777777" w:rsidR="00EC5A00" w:rsidRPr="00046EF8" w:rsidRDefault="00EC5A00" w:rsidP="0069570D">
            <w:pPr>
              <w:spacing w:after="0" w:line="240" w:lineRule="auto"/>
              <w:rPr>
                <w:rFonts w:eastAsia="Times New Roman" w:cstheme="minorHAnsi"/>
                <w:b/>
                <w:bCs/>
                <w:color w:val="000000"/>
                <w:lang w:eastAsia="pl-PL"/>
              </w:rPr>
            </w:pPr>
            <w:r w:rsidRPr="00046EF8">
              <w:rPr>
                <w:rFonts w:eastAsia="Times New Roman" w:cstheme="minorHAnsi"/>
                <w:b/>
                <w:bCs/>
                <w:color w:val="000000"/>
                <w:lang w:eastAsia="pl-PL"/>
              </w:rPr>
              <w:t> </w:t>
            </w:r>
          </w:p>
        </w:tc>
      </w:tr>
      <w:tr w:rsidR="00EC5A00" w:rsidRPr="00046EF8" w14:paraId="36CC84C6" w14:textId="77777777" w:rsidTr="0069570D">
        <w:trPr>
          <w:trHeight w:val="390"/>
        </w:trPr>
        <w:tc>
          <w:tcPr>
            <w:tcW w:w="4540" w:type="dxa"/>
            <w:tcBorders>
              <w:top w:val="nil"/>
              <w:left w:val="single" w:sz="4" w:space="0" w:color="auto"/>
              <w:bottom w:val="single" w:sz="4" w:space="0" w:color="auto"/>
              <w:right w:val="single" w:sz="4" w:space="0" w:color="auto"/>
            </w:tcBorders>
            <w:shd w:val="clear" w:color="auto" w:fill="auto"/>
            <w:vAlign w:val="bottom"/>
            <w:hideMark/>
          </w:tcPr>
          <w:p w14:paraId="018ABD7A" w14:textId="77777777" w:rsidR="00EC5A00" w:rsidRPr="00046EF8" w:rsidRDefault="00EC5A00" w:rsidP="0069570D">
            <w:pPr>
              <w:spacing w:after="0" w:line="240" w:lineRule="auto"/>
              <w:jc w:val="center"/>
              <w:rPr>
                <w:rFonts w:eastAsia="Times New Roman" w:cstheme="minorHAnsi"/>
                <w:bCs/>
                <w:color w:val="000000"/>
                <w:lang w:eastAsia="pl-PL"/>
              </w:rPr>
            </w:pPr>
            <w:r w:rsidRPr="00046EF8">
              <w:rPr>
                <w:rFonts w:eastAsia="Times New Roman" w:cstheme="minorHAnsi"/>
                <w:bCs/>
                <w:color w:val="000000"/>
                <w:lang w:eastAsia="pl-PL"/>
              </w:rPr>
              <w:t>Stan jezdni (opisowo)</w:t>
            </w:r>
          </w:p>
        </w:tc>
        <w:tc>
          <w:tcPr>
            <w:tcW w:w="4298" w:type="dxa"/>
            <w:tcBorders>
              <w:top w:val="nil"/>
              <w:left w:val="nil"/>
              <w:bottom w:val="single" w:sz="4" w:space="0" w:color="auto"/>
              <w:right w:val="single" w:sz="4" w:space="0" w:color="auto"/>
            </w:tcBorders>
            <w:shd w:val="clear" w:color="auto" w:fill="auto"/>
            <w:vAlign w:val="bottom"/>
            <w:hideMark/>
          </w:tcPr>
          <w:p w14:paraId="4293AFD0" w14:textId="77777777" w:rsidR="00EC5A00" w:rsidRPr="00046EF8" w:rsidRDefault="00EC5A00" w:rsidP="0069570D">
            <w:pPr>
              <w:spacing w:after="0" w:line="240" w:lineRule="auto"/>
              <w:rPr>
                <w:rFonts w:eastAsia="Times New Roman" w:cstheme="minorHAnsi"/>
                <w:b/>
                <w:bCs/>
                <w:color w:val="000000"/>
                <w:lang w:eastAsia="pl-PL"/>
              </w:rPr>
            </w:pPr>
            <w:r w:rsidRPr="00046EF8">
              <w:rPr>
                <w:rFonts w:eastAsia="Times New Roman" w:cstheme="minorHAnsi"/>
                <w:b/>
                <w:bCs/>
                <w:color w:val="000000"/>
                <w:lang w:eastAsia="pl-PL"/>
              </w:rPr>
              <w:t> </w:t>
            </w:r>
          </w:p>
        </w:tc>
      </w:tr>
      <w:tr w:rsidR="00EC5A00" w:rsidRPr="00046EF8" w14:paraId="381CE1C2" w14:textId="77777777" w:rsidTr="0069570D">
        <w:trPr>
          <w:trHeight w:val="444"/>
        </w:trPr>
        <w:tc>
          <w:tcPr>
            <w:tcW w:w="4540" w:type="dxa"/>
            <w:tcBorders>
              <w:top w:val="nil"/>
              <w:left w:val="single" w:sz="4" w:space="0" w:color="auto"/>
              <w:bottom w:val="single" w:sz="4" w:space="0" w:color="auto"/>
              <w:right w:val="single" w:sz="4" w:space="0" w:color="auto"/>
            </w:tcBorders>
            <w:shd w:val="clear" w:color="auto" w:fill="auto"/>
            <w:vAlign w:val="bottom"/>
            <w:hideMark/>
          </w:tcPr>
          <w:p w14:paraId="5F0E6670" w14:textId="77777777" w:rsidR="00EC5A00" w:rsidRPr="00046EF8" w:rsidRDefault="00EC5A00" w:rsidP="0069570D">
            <w:pPr>
              <w:spacing w:after="0" w:line="240" w:lineRule="auto"/>
              <w:rPr>
                <w:rFonts w:eastAsia="Times New Roman" w:cstheme="minorHAnsi"/>
                <w:bCs/>
                <w:color w:val="000000"/>
                <w:lang w:eastAsia="pl-PL"/>
              </w:rPr>
            </w:pPr>
            <w:r w:rsidRPr="00046EF8">
              <w:rPr>
                <w:rFonts w:eastAsia="Times New Roman" w:cstheme="minorHAnsi"/>
                <w:bCs/>
                <w:color w:val="000000"/>
                <w:lang w:eastAsia="pl-PL"/>
              </w:rPr>
              <w:t>Położenie (w poziomie terenu, w wykopie, na nasypie, na estakadzie)</w:t>
            </w:r>
          </w:p>
        </w:tc>
        <w:tc>
          <w:tcPr>
            <w:tcW w:w="4298" w:type="dxa"/>
            <w:tcBorders>
              <w:top w:val="nil"/>
              <w:left w:val="nil"/>
              <w:bottom w:val="single" w:sz="4" w:space="0" w:color="auto"/>
              <w:right w:val="single" w:sz="4" w:space="0" w:color="auto"/>
            </w:tcBorders>
            <w:shd w:val="clear" w:color="auto" w:fill="auto"/>
            <w:vAlign w:val="bottom"/>
            <w:hideMark/>
          </w:tcPr>
          <w:p w14:paraId="467CAD9B" w14:textId="77777777" w:rsidR="00EC5A00" w:rsidRPr="00046EF8" w:rsidRDefault="00EC5A00" w:rsidP="0069570D">
            <w:pPr>
              <w:spacing w:after="0" w:line="240" w:lineRule="auto"/>
              <w:rPr>
                <w:rFonts w:eastAsia="Times New Roman" w:cstheme="minorHAnsi"/>
                <w:b/>
                <w:bCs/>
                <w:color w:val="000000"/>
                <w:lang w:eastAsia="pl-PL"/>
              </w:rPr>
            </w:pPr>
            <w:r w:rsidRPr="00046EF8">
              <w:rPr>
                <w:rFonts w:eastAsia="Times New Roman" w:cstheme="minorHAnsi"/>
                <w:b/>
                <w:bCs/>
                <w:color w:val="000000"/>
                <w:lang w:eastAsia="pl-PL"/>
              </w:rPr>
              <w:t> </w:t>
            </w:r>
          </w:p>
        </w:tc>
      </w:tr>
    </w:tbl>
    <w:p w14:paraId="470DB022" w14:textId="77777777" w:rsidR="00EC5A00" w:rsidRPr="00CF62B0" w:rsidRDefault="00EC5A00" w:rsidP="00EC5A00">
      <w:pPr>
        <w:pStyle w:val="Akapitzlist"/>
        <w:ind w:left="1440"/>
        <w:jc w:val="both"/>
        <w:rPr>
          <w:rFonts w:ascii="Arial" w:hAnsi="Arial" w:cs="Arial"/>
        </w:rPr>
      </w:pPr>
    </w:p>
    <w:p w14:paraId="732AEE53" w14:textId="77777777" w:rsidR="00EC5A00" w:rsidRPr="00046EF8" w:rsidRDefault="00EC5A00" w:rsidP="00F4345B">
      <w:pPr>
        <w:pStyle w:val="Akapitzlist"/>
        <w:numPr>
          <w:ilvl w:val="0"/>
          <w:numId w:val="12"/>
        </w:numPr>
        <w:ind w:hanging="11"/>
        <w:jc w:val="both"/>
        <w:rPr>
          <w:rFonts w:cstheme="minorHAnsi"/>
        </w:rPr>
      </w:pPr>
      <w:r w:rsidRPr="00046EF8">
        <w:rPr>
          <w:rFonts w:cstheme="minorHAnsi"/>
        </w:rPr>
        <w:t xml:space="preserve">otoczenie źródła hałasu </w:t>
      </w:r>
    </w:p>
    <w:tbl>
      <w:tblPr>
        <w:tblW w:w="8998" w:type="dxa"/>
        <w:tblInd w:w="381" w:type="dxa"/>
        <w:tblCellMar>
          <w:left w:w="70" w:type="dxa"/>
          <w:right w:w="70" w:type="dxa"/>
        </w:tblCellMar>
        <w:tblLook w:val="04A0" w:firstRow="1" w:lastRow="0" w:firstColumn="1" w:lastColumn="0" w:noHBand="0" w:noVBand="1"/>
      </w:tblPr>
      <w:tblGrid>
        <w:gridCol w:w="4196"/>
        <w:gridCol w:w="2456"/>
        <w:gridCol w:w="2346"/>
      </w:tblGrid>
      <w:tr w:rsidR="00EC5A00" w:rsidRPr="00046EF8" w14:paraId="0FC0F9A2" w14:textId="77777777" w:rsidTr="0069570D">
        <w:trPr>
          <w:trHeight w:val="379"/>
        </w:trPr>
        <w:tc>
          <w:tcPr>
            <w:tcW w:w="4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5EE85" w14:textId="77777777" w:rsidR="00EC5A00" w:rsidRPr="00046EF8" w:rsidRDefault="00EC5A00" w:rsidP="0069570D">
            <w:pPr>
              <w:spacing w:after="0" w:line="240" w:lineRule="auto"/>
              <w:rPr>
                <w:rFonts w:eastAsia="Times New Roman" w:cstheme="minorHAnsi"/>
                <w:bCs/>
                <w:color w:val="000000"/>
                <w:lang w:eastAsia="pl-PL"/>
              </w:rPr>
            </w:pPr>
            <w:r w:rsidRPr="00046EF8">
              <w:rPr>
                <w:rFonts w:eastAsia="Times New Roman" w:cstheme="minorHAnsi"/>
                <w:bCs/>
                <w:color w:val="000000"/>
                <w:lang w:eastAsia="pl-PL"/>
              </w:rPr>
              <w:t>Otoczenie źródła hałasu</w:t>
            </w:r>
          </w:p>
        </w:tc>
        <w:tc>
          <w:tcPr>
            <w:tcW w:w="2456" w:type="dxa"/>
            <w:tcBorders>
              <w:top w:val="single" w:sz="4" w:space="0" w:color="auto"/>
              <w:left w:val="nil"/>
              <w:bottom w:val="single" w:sz="4" w:space="0" w:color="auto"/>
              <w:right w:val="single" w:sz="4" w:space="0" w:color="auto"/>
            </w:tcBorders>
            <w:shd w:val="clear" w:color="auto" w:fill="auto"/>
            <w:vAlign w:val="center"/>
            <w:hideMark/>
          </w:tcPr>
          <w:p w14:paraId="6B9C54A2" w14:textId="77777777" w:rsidR="00EC5A00" w:rsidRPr="00046EF8" w:rsidRDefault="00EC5A00" w:rsidP="0069570D">
            <w:pPr>
              <w:spacing w:after="0" w:line="240" w:lineRule="auto"/>
              <w:jc w:val="center"/>
              <w:rPr>
                <w:rFonts w:eastAsia="Times New Roman" w:cstheme="minorHAnsi"/>
                <w:bCs/>
                <w:color w:val="000000"/>
                <w:lang w:eastAsia="pl-PL"/>
              </w:rPr>
            </w:pPr>
            <w:r w:rsidRPr="00046EF8">
              <w:rPr>
                <w:rFonts w:eastAsia="Times New Roman" w:cstheme="minorHAnsi"/>
                <w:bCs/>
                <w:color w:val="000000"/>
                <w:lang w:eastAsia="pl-PL"/>
              </w:rPr>
              <w:t>Po stronie wykonywania pomiarów</w:t>
            </w:r>
          </w:p>
        </w:tc>
        <w:tc>
          <w:tcPr>
            <w:tcW w:w="2346" w:type="dxa"/>
            <w:tcBorders>
              <w:top w:val="single" w:sz="4" w:space="0" w:color="auto"/>
              <w:left w:val="nil"/>
              <w:bottom w:val="single" w:sz="4" w:space="0" w:color="auto"/>
              <w:right w:val="single" w:sz="4" w:space="0" w:color="auto"/>
            </w:tcBorders>
            <w:shd w:val="clear" w:color="auto" w:fill="auto"/>
            <w:vAlign w:val="center"/>
            <w:hideMark/>
          </w:tcPr>
          <w:p w14:paraId="6767AF67" w14:textId="77777777" w:rsidR="00EC5A00" w:rsidRPr="00046EF8" w:rsidRDefault="00EC5A00" w:rsidP="0069570D">
            <w:pPr>
              <w:spacing w:after="0" w:line="240" w:lineRule="auto"/>
              <w:jc w:val="center"/>
              <w:rPr>
                <w:rFonts w:eastAsia="Times New Roman" w:cstheme="minorHAnsi"/>
                <w:bCs/>
                <w:color w:val="000000"/>
                <w:lang w:eastAsia="pl-PL"/>
              </w:rPr>
            </w:pPr>
            <w:r w:rsidRPr="00046EF8">
              <w:rPr>
                <w:rFonts w:eastAsia="Times New Roman" w:cstheme="minorHAnsi"/>
                <w:bCs/>
                <w:color w:val="000000"/>
                <w:lang w:eastAsia="pl-PL"/>
              </w:rPr>
              <w:t>Po stronie przeciwnej</w:t>
            </w:r>
          </w:p>
        </w:tc>
      </w:tr>
      <w:tr w:rsidR="00EC5A00" w:rsidRPr="00046EF8" w14:paraId="14F3571A" w14:textId="77777777" w:rsidTr="0069570D">
        <w:trPr>
          <w:trHeight w:val="299"/>
        </w:trPr>
        <w:tc>
          <w:tcPr>
            <w:tcW w:w="4196" w:type="dxa"/>
            <w:tcBorders>
              <w:top w:val="nil"/>
              <w:left w:val="single" w:sz="4" w:space="0" w:color="auto"/>
              <w:bottom w:val="single" w:sz="4" w:space="0" w:color="auto"/>
              <w:right w:val="single" w:sz="4" w:space="0" w:color="auto"/>
            </w:tcBorders>
            <w:shd w:val="clear" w:color="auto" w:fill="auto"/>
            <w:vAlign w:val="center"/>
            <w:hideMark/>
          </w:tcPr>
          <w:p w14:paraId="79356EF3" w14:textId="77777777" w:rsidR="00EC5A00" w:rsidRPr="00046EF8" w:rsidRDefault="00EC5A00" w:rsidP="0069570D">
            <w:pPr>
              <w:spacing w:after="0" w:line="240" w:lineRule="auto"/>
              <w:rPr>
                <w:rFonts w:eastAsia="Times New Roman" w:cstheme="minorHAnsi"/>
                <w:bCs/>
                <w:color w:val="000000"/>
                <w:lang w:eastAsia="pl-PL"/>
              </w:rPr>
            </w:pPr>
            <w:r w:rsidRPr="00046EF8">
              <w:rPr>
                <w:rFonts w:eastAsia="Times New Roman" w:cstheme="minorHAnsi"/>
                <w:bCs/>
                <w:color w:val="000000"/>
                <w:lang w:eastAsia="pl-PL"/>
              </w:rPr>
              <w:t>Rodzaj zabudowy</w:t>
            </w:r>
          </w:p>
        </w:tc>
        <w:tc>
          <w:tcPr>
            <w:tcW w:w="2456" w:type="dxa"/>
            <w:tcBorders>
              <w:top w:val="nil"/>
              <w:left w:val="nil"/>
              <w:bottom w:val="single" w:sz="4" w:space="0" w:color="auto"/>
              <w:right w:val="single" w:sz="4" w:space="0" w:color="auto"/>
            </w:tcBorders>
            <w:shd w:val="clear" w:color="auto" w:fill="auto"/>
            <w:vAlign w:val="bottom"/>
            <w:hideMark/>
          </w:tcPr>
          <w:p w14:paraId="11EE5BD6" w14:textId="77777777" w:rsidR="00EC5A00" w:rsidRPr="00046EF8" w:rsidRDefault="00EC5A00" w:rsidP="0069570D">
            <w:pPr>
              <w:spacing w:after="0" w:line="240" w:lineRule="auto"/>
              <w:rPr>
                <w:rFonts w:eastAsia="Times New Roman" w:cstheme="minorHAnsi"/>
                <w:bCs/>
                <w:color w:val="000000"/>
                <w:lang w:eastAsia="pl-PL"/>
              </w:rPr>
            </w:pPr>
            <w:r w:rsidRPr="00046EF8">
              <w:rPr>
                <w:rFonts w:eastAsia="Times New Roman" w:cstheme="minorHAnsi"/>
                <w:bCs/>
                <w:color w:val="000000"/>
                <w:lang w:eastAsia="pl-PL"/>
              </w:rPr>
              <w:t> </w:t>
            </w:r>
          </w:p>
        </w:tc>
        <w:tc>
          <w:tcPr>
            <w:tcW w:w="2346" w:type="dxa"/>
            <w:tcBorders>
              <w:top w:val="nil"/>
              <w:left w:val="nil"/>
              <w:bottom w:val="single" w:sz="4" w:space="0" w:color="auto"/>
              <w:right w:val="single" w:sz="4" w:space="0" w:color="auto"/>
            </w:tcBorders>
            <w:shd w:val="clear" w:color="auto" w:fill="auto"/>
            <w:vAlign w:val="bottom"/>
            <w:hideMark/>
          </w:tcPr>
          <w:p w14:paraId="0045E874" w14:textId="77777777" w:rsidR="00EC5A00" w:rsidRPr="00046EF8" w:rsidRDefault="00EC5A00" w:rsidP="0069570D">
            <w:pPr>
              <w:spacing w:after="0" w:line="240" w:lineRule="auto"/>
              <w:rPr>
                <w:rFonts w:eastAsia="Times New Roman" w:cstheme="minorHAnsi"/>
                <w:bCs/>
                <w:color w:val="000000"/>
                <w:lang w:eastAsia="pl-PL"/>
              </w:rPr>
            </w:pPr>
            <w:r w:rsidRPr="00046EF8">
              <w:rPr>
                <w:rFonts w:eastAsia="Times New Roman" w:cstheme="minorHAnsi"/>
                <w:bCs/>
                <w:color w:val="000000"/>
                <w:lang w:eastAsia="pl-PL"/>
              </w:rPr>
              <w:t> </w:t>
            </w:r>
          </w:p>
        </w:tc>
      </w:tr>
      <w:tr w:rsidR="00EC5A00" w:rsidRPr="00046EF8" w14:paraId="5103A617" w14:textId="77777777" w:rsidTr="0069570D">
        <w:trPr>
          <w:trHeight w:val="284"/>
        </w:trPr>
        <w:tc>
          <w:tcPr>
            <w:tcW w:w="4196" w:type="dxa"/>
            <w:tcBorders>
              <w:top w:val="nil"/>
              <w:left w:val="single" w:sz="4" w:space="0" w:color="auto"/>
              <w:bottom w:val="single" w:sz="4" w:space="0" w:color="auto"/>
              <w:right w:val="single" w:sz="4" w:space="0" w:color="auto"/>
            </w:tcBorders>
            <w:shd w:val="clear" w:color="auto" w:fill="auto"/>
            <w:vAlign w:val="center"/>
            <w:hideMark/>
          </w:tcPr>
          <w:p w14:paraId="56613352" w14:textId="77777777" w:rsidR="00EC5A00" w:rsidRPr="00046EF8" w:rsidRDefault="00EC5A00" w:rsidP="0069570D">
            <w:pPr>
              <w:spacing w:after="0" w:line="240" w:lineRule="auto"/>
              <w:rPr>
                <w:rFonts w:eastAsia="Times New Roman" w:cstheme="minorHAnsi"/>
                <w:bCs/>
                <w:color w:val="000000"/>
                <w:lang w:eastAsia="pl-PL"/>
              </w:rPr>
            </w:pPr>
            <w:r w:rsidRPr="00046EF8">
              <w:rPr>
                <w:rFonts w:eastAsia="Times New Roman" w:cstheme="minorHAnsi"/>
                <w:bCs/>
                <w:color w:val="000000"/>
                <w:lang w:eastAsia="pl-PL"/>
              </w:rPr>
              <w:t>Odległość pierwszej linii zabudowy od drogi</w:t>
            </w:r>
          </w:p>
        </w:tc>
        <w:tc>
          <w:tcPr>
            <w:tcW w:w="2456" w:type="dxa"/>
            <w:tcBorders>
              <w:top w:val="nil"/>
              <w:left w:val="nil"/>
              <w:bottom w:val="single" w:sz="4" w:space="0" w:color="auto"/>
              <w:right w:val="single" w:sz="4" w:space="0" w:color="auto"/>
            </w:tcBorders>
            <w:shd w:val="clear" w:color="auto" w:fill="auto"/>
            <w:vAlign w:val="bottom"/>
            <w:hideMark/>
          </w:tcPr>
          <w:p w14:paraId="69FAC5CE" w14:textId="77777777" w:rsidR="00EC5A00" w:rsidRPr="00046EF8" w:rsidRDefault="00EC5A00" w:rsidP="0069570D">
            <w:pPr>
              <w:spacing w:after="0" w:line="240" w:lineRule="auto"/>
              <w:rPr>
                <w:rFonts w:eastAsia="Times New Roman" w:cstheme="minorHAnsi"/>
                <w:bCs/>
                <w:color w:val="000000"/>
                <w:lang w:eastAsia="pl-PL"/>
              </w:rPr>
            </w:pPr>
            <w:r w:rsidRPr="00046EF8">
              <w:rPr>
                <w:rFonts w:eastAsia="Times New Roman" w:cstheme="minorHAnsi"/>
                <w:bCs/>
                <w:color w:val="000000"/>
                <w:lang w:eastAsia="pl-PL"/>
              </w:rPr>
              <w:t> </w:t>
            </w:r>
          </w:p>
        </w:tc>
        <w:tc>
          <w:tcPr>
            <w:tcW w:w="2346" w:type="dxa"/>
            <w:tcBorders>
              <w:top w:val="nil"/>
              <w:left w:val="nil"/>
              <w:bottom w:val="single" w:sz="4" w:space="0" w:color="auto"/>
              <w:right w:val="single" w:sz="4" w:space="0" w:color="auto"/>
            </w:tcBorders>
            <w:shd w:val="clear" w:color="auto" w:fill="auto"/>
            <w:vAlign w:val="bottom"/>
            <w:hideMark/>
          </w:tcPr>
          <w:p w14:paraId="54836D44" w14:textId="77777777" w:rsidR="00EC5A00" w:rsidRPr="00046EF8" w:rsidRDefault="00EC5A00" w:rsidP="0069570D">
            <w:pPr>
              <w:spacing w:after="0" w:line="240" w:lineRule="auto"/>
              <w:rPr>
                <w:rFonts w:eastAsia="Times New Roman" w:cstheme="minorHAnsi"/>
                <w:bCs/>
                <w:color w:val="000000"/>
                <w:lang w:eastAsia="pl-PL"/>
              </w:rPr>
            </w:pPr>
            <w:r w:rsidRPr="00046EF8">
              <w:rPr>
                <w:rFonts w:eastAsia="Times New Roman" w:cstheme="minorHAnsi"/>
                <w:bCs/>
                <w:color w:val="000000"/>
                <w:lang w:eastAsia="pl-PL"/>
              </w:rPr>
              <w:t> </w:t>
            </w:r>
          </w:p>
        </w:tc>
      </w:tr>
      <w:tr w:rsidR="00EC5A00" w:rsidRPr="00046EF8" w14:paraId="5B565ABA" w14:textId="77777777" w:rsidTr="0069570D">
        <w:trPr>
          <w:trHeight w:val="183"/>
        </w:trPr>
        <w:tc>
          <w:tcPr>
            <w:tcW w:w="4196" w:type="dxa"/>
            <w:tcBorders>
              <w:top w:val="nil"/>
              <w:left w:val="single" w:sz="4" w:space="0" w:color="auto"/>
              <w:bottom w:val="single" w:sz="4" w:space="0" w:color="auto"/>
              <w:right w:val="single" w:sz="4" w:space="0" w:color="auto"/>
            </w:tcBorders>
            <w:shd w:val="clear" w:color="auto" w:fill="auto"/>
            <w:vAlign w:val="bottom"/>
            <w:hideMark/>
          </w:tcPr>
          <w:p w14:paraId="140798C6" w14:textId="77777777" w:rsidR="00EC5A00" w:rsidRPr="00046EF8" w:rsidRDefault="00EC5A00" w:rsidP="0069570D">
            <w:pPr>
              <w:spacing w:after="0" w:line="240" w:lineRule="auto"/>
              <w:rPr>
                <w:rFonts w:eastAsia="Times New Roman" w:cstheme="minorHAnsi"/>
                <w:bCs/>
                <w:color w:val="000000"/>
                <w:lang w:eastAsia="pl-PL"/>
              </w:rPr>
            </w:pPr>
            <w:r w:rsidRPr="00046EF8">
              <w:rPr>
                <w:rFonts w:eastAsia="Times New Roman" w:cstheme="minorHAnsi"/>
                <w:bCs/>
                <w:color w:val="000000"/>
                <w:lang w:eastAsia="pl-PL"/>
              </w:rPr>
              <w:t>Wysokość pierwszej linii zabudowy</w:t>
            </w:r>
          </w:p>
        </w:tc>
        <w:tc>
          <w:tcPr>
            <w:tcW w:w="2456" w:type="dxa"/>
            <w:tcBorders>
              <w:top w:val="nil"/>
              <w:left w:val="nil"/>
              <w:bottom w:val="single" w:sz="4" w:space="0" w:color="auto"/>
              <w:right w:val="single" w:sz="4" w:space="0" w:color="auto"/>
            </w:tcBorders>
            <w:shd w:val="clear" w:color="auto" w:fill="auto"/>
            <w:vAlign w:val="bottom"/>
            <w:hideMark/>
          </w:tcPr>
          <w:p w14:paraId="027CA44C" w14:textId="77777777" w:rsidR="00EC5A00" w:rsidRPr="00046EF8" w:rsidRDefault="00EC5A00" w:rsidP="0069570D">
            <w:pPr>
              <w:spacing w:after="0" w:line="240" w:lineRule="auto"/>
              <w:rPr>
                <w:rFonts w:eastAsia="Times New Roman" w:cstheme="minorHAnsi"/>
                <w:bCs/>
                <w:color w:val="000000"/>
                <w:lang w:eastAsia="pl-PL"/>
              </w:rPr>
            </w:pPr>
            <w:r w:rsidRPr="00046EF8">
              <w:rPr>
                <w:rFonts w:eastAsia="Times New Roman" w:cstheme="minorHAnsi"/>
                <w:bCs/>
                <w:color w:val="000000"/>
                <w:lang w:eastAsia="pl-PL"/>
              </w:rPr>
              <w:t> </w:t>
            </w:r>
          </w:p>
        </w:tc>
        <w:tc>
          <w:tcPr>
            <w:tcW w:w="2346" w:type="dxa"/>
            <w:tcBorders>
              <w:top w:val="nil"/>
              <w:left w:val="nil"/>
              <w:bottom w:val="single" w:sz="4" w:space="0" w:color="auto"/>
              <w:right w:val="single" w:sz="4" w:space="0" w:color="auto"/>
            </w:tcBorders>
            <w:shd w:val="clear" w:color="auto" w:fill="auto"/>
            <w:vAlign w:val="bottom"/>
            <w:hideMark/>
          </w:tcPr>
          <w:p w14:paraId="02B7AC37" w14:textId="77777777" w:rsidR="00EC5A00" w:rsidRPr="00046EF8" w:rsidRDefault="00EC5A00" w:rsidP="0069570D">
            <w:pPr>
              <w:spacing w:after="0" w:line="240" w:lineRule="auto"/>
              <w:rPr>
                <w:rFonts w:eastAsia="Times New Roman" w:cstheme="minorHAnsi"/>
                <w:bCs/>
                <w:color w:val="000000"/>
                <w:lang w:eastAsia="pl-PL"/>
              </w:rPr>
            </w:pPr>
            <w:r w:rsidRPr="00046EF8">
              <w:rPr>
                <w:rFonts w:eastAsia="Times New Roman" w:cstheme="minorHAnsi"/>
                <w:bCs/>
                <w:color w:val="000000"/>
                <w:lang w:eastAsia="pl-PL"/>
              </w:rPr>
              <w:t> </w:t>
            </w:r>
          </w:p>
        </w:tc>
      </w:tr>
      <w:tr w:rsidR="00EC5A00" w:rsidRPr="00046EF8" w14:paraId="579DA159" w14:textId="77777777" w:rsidTr="0069570D">
        <w:trPr>
          <w:trHeight w:val="333"/>
        </w:trPr>
        <w:tc>
          <w:tcPr>
            <w:tcW w:w="4196" w:type="dxa"/>
            <w:tcBorders>
              <w:top w:val="nil"/>
              <w:left w:val="single" w:sz="4" w:space="0" w:color="auto"/>
              <w:bottom w:val="single" w:sz="4" w:space="0" w:color="auto"/>
              <w:right w:val="single" w:sz="4" w:space="0" w:color="auto"/>
            </w:tcBorders>
            <w:shd w:val="clear" w:color="auto" w:fill="auto"/>
            <w:vAlign w:val="bottom"/>
            <w:hideMark/>
          </w:tcPr>
          <w:p w14:paraId="1AE36A82" w14:textId="77777777" w:rsidR="00EC5A00" w:rsidRPr="00046EF8" w:rsidRDefault="00EC5A00" w:rsidP="0069570D">
            <w:pPr>
              <w:spacing w:after="0" w:line="240" w:lineRule="auto"/>
              <w:rPr>
                <w:rFonts w:eastAsia="Times New Roman" w:cstheme="minorHAnsi"/>
                <w:bCs/>
                <w:color w:val="000000"/>
                <w:lang w:eastAsia="pl-PL"/>
              </w:rPr>
            </w:pPr>
            <w:r w:rsidRPr="00046EF8">
              <w:rPr>
                <w:rFonts w:eastAsia="Times New Roman" w:cstheme="minorHAnsi"/>
                <w:bCs/>
                <w:color w:val="000000"/>
                <w:lang w:eastAsia="pl-PL"/>
              </w:rPr>
              <w:t>Liczba budynków bezpośrednio eksponowanych na hałas</w:t>
            </w:r>
          </w:p>
        </w:tc>
        <w:tc>
          <w:tcPr>
            <w:tcW w:w="2456" w:type="dxa"/>
            <w:tcBorders>
              <w:top w:val="nil"/>
              <w:left w:val="nil"/>
              <w:bottom w:val="single" w:sz="4" w:space="0" w:color="auto"/>
              <w:right w:val="single" w:sz="4" w:space="0" w:color="auto"/>
            </w:tcBorders>
            <w:shd w:val="clear" w:color="auto" w:fill="auto"/>
            <w:vAlign w:val="bottom"/>
            <w:hideMark/>
          </w:tcPr>
          <w:p w14:paraId="2179C05D" w14:textId="77777777" w:rsidR="00EC5A00" w:rsidRPr="00046EF8" w:rsidRDefault="00EC5A00" w:rsidP="0069570D">
            <w:pPr>
              <w:spacing w:after="0" w:line="240" w:lineRule="auto"/>
              <w:rPr>
                <w:rFonts w:eastAsia="Times New Roman" w:cstheme="minorHAnsi"/>
                <w:bCs/>
                <w:color w:val="000000"/>
                <w:lang w:eastAsia="pl-PL"/>
              </w:rPr>
            </w:pPr>
            <w:r w:rsidRPr="00046EF8">
              <w:rPr>
                <w:rFonts w:eastAsia="Times New Roman" w:cstheme="minorHAnsi"/>
                <w:bCs/>
                <w:color w:val="000000"/>
                <w:lang w:eastAsia="pl-PL"/>
              </w:rPr>
              <w:t> </w:t>
            </w:r>
          </w:p>
        </w:tc>
        <w:tc>
          <w:tcPr>
            <w:tcW w:w="2346" w:type="dxa"/>
            <w:tcBorders>
              <w:top w:val="nil"/>
              <w:left w:val="nil"/>
              <w:bottom w:val="single" w:sz="4" w:space="0" w:color="auto"/>
              <w:right w:val="single" w:sz="4" w:space="0" w:color="auto"/>
            </w:tcBorders>
            <w:shd w:val="clear" w:color="auto" w:fill="auto"/>
            <w:vAlign w:val="bottom"/>
            <w:hideMark/>
          </w:tcPr>
          <w:p w14:paraId="56D58008" w14:textId="77777777" w:rsidR="00EC5A00" w:rsidRPr="00046EF8" w:rsidRDefault="00EC5A00" w:rsidP="0069570D">
            <w:pPr>
              <w:spacing w:after="0" w:line="240" w:lineRule="auto"/>
              <w:rPr>
                <w:rFonts w:eastAsia="Times New Roman" w:cstheme="minorHAnsi"/>
                <w:bCs/>
                <w:color w:val="000000"/>
                <w:lang w:eastAsia="pl-PL"/>
              </w:rPr>
            </w:pPr>
            <w:r w:rsidRPr="00046EF8">
              <w:rPr>
                <w:rFonts w:eastAsia="Times New Roman" w:cstheme="minorHAnsi"/>
                <w:bCs/>
                <w:color w:val="000000"/>
                <w:lang w:eastAsia="pl-PL"/>
              </w:rPr>
              <w:t> </w:t>
            </w:r>
          </w:p>
        </w:tc>
      </w:tr>
      <w:tr w:rsidR="00EC5A00" w:rsidRPr="00046EF8" w14:paraId="09BC6A1C" w14:textId="77777777" w:rsidTr="0069570D">
        <w:trPr>
          <w:trHeight w:val="460"/>
        </w:trPr>
        <w:tc>
          <w:tcPr>
            <w:tcW w:w="4196" w:type="dxa"/>
            <w:tcBorders>
              <w:top w:val="nil"/>
              <w:left w:val="single" w:sz="4" w:space="0" w:color="auto"/>
              <w:bottom w:val="single" w:sz="4" w:space="0" w:color="auto"/>
              <w:right w:val="single" w:sz="4" w:space="0" w:color="auto"/>
            </w:tcBorders>
            <w:shd w:val="clear" w:color="auto" w:fill="auto"/>
            <w:vAlign w:val="bottom"/>
            <w:hideMark/>
          </w:tcPr>
          <w:p w14:paraId="5543C97E" w14:textId="77777777" w:rsidR="00EC5A00" w:rsidRPr="00046EF8" w:rsidRDefault="00EC5A00" w:rsidP="0069570D">
            <w:pPr>
              <w:spacing w:after="0" w:line="240" w:lineRule="auto"/>
              <w:rPr>
                <w:rFonts w:eastAsia="Times New Roman" w:cstheme="minorHAnsi"/>
                <w:bCs/>
                <w:color w:val="000000"/>
                <w:lang w:eastAsia="pl-PL"/>
              </w:rPr>
            </w:pPr>
            <w:r w:rsidRPr="00046EF8">
              <w:rPr>
                <w:rFonts w:eastAsia="Times New Roman" w:cstheme="minorHAnsi"/>
                <w:bCs/>
                <w:color w:val="000000"/>
                <w:lang w:eastAsia="pl-PL"/>
              </w:rPr>
              <w:t>Szacunkowa liczba mieszkańców eksponowanych na hałas</w:t>
            </w:r>
          </w:p>
        </w:tc>
        <w:tc>
          <w:tcPr>
            <w:tcW w:w="2456" w:type="dxa"/>
            <w:tcBorders>
              <w:top w:val="nil"/>
              <w:left w:val="nil"/>
              <w:bottom w:val="single" w:sz="4" w:space="0" w:color="auto"/>
              <w:right w:val="single" w:sz="4" w:space="0" w:color="auto"/>
            </w:tcBorders>
            <w:shd w:val="clear" w:color="auto" w:fill="auto"/>
            <w:vAlign w:val="bottom"/>
            <w:hideMark/>
          </w:tcPr>
          <w:p w14:paraId="2495D1C6" w14:textId="77777777" w:rsidR="00EC5A00" w:rsidRPr="00046EF8" w:rsidRDefault="00EC5A00" w:rsidP="0069570D">
            <w:pPr>
              <w:spacing w:after="0" w:line="240" w:lineRule="auto"/>
              <w:rPr>
                <w:rFonts w:eastAsia="Times New Roman" w:cstheme="minorHAnsi"/>
                <w:bCs/>
                <w:color w:val="000000"/>
                <w:lang w:eastAsia="pl-PL"/>
              </w:rPr>
            </w:pPr>
            <w:r w:rsidRPr="00046EF8">
              <w:rPr>
                <w:rFonts w:eastAsia="Times New Roman" w:cstheme="minorHAnsi"/>
                <w:bCs/>
                <w:color w:val="000000"/>
                <w:lang w:eastAsia="pl-PL"/>
              </w:rPr>
              <w:t> </w:t>
            </w:r>
          </w:p>
        </w:tc>
        <w:tc>
          <w:tcPr>
            <w:tcW w:w="2346" w:type="dxa"/>
            <w:tcBorders>
              <w:top w:val="nil"/>
              <w:left w:val="nil"/>
              <w:bottom w:val="single" w:sz="4" w:space="0" w:color="auto"/>
              <w:right w:val="single" w:sz="4" w:space="0" w:color="auto"/>
            </w:tcBorders>
            <w:shd w:val="clear" w:color="auto" w:fill="auto"/>
            <w:vAlign w:val="bottom"/>
            <w:hideMark/>
          </w:tcPr>
          <w:p w14:paraId="229D5B18" w14:textId="77777777" w:rsidR="00EC5A00" w:rsidRPr="00046EF8" w:rsidRDefault="00EC5A00" w:rsidP="0069570D">
            <w:pPr>
              <w:spacing w:after="0" w:line="240" w:lineRule="auto"/>
              <w:rPr>
                <w:rFonts w:eastAsia="Times New Roman" w:cstheme="minorHAnsi"/>
                <w:bCs/>
                <w:color w:val="000000"/>
                <w:lang w:eastAsia="pl-PL"/>
              </w:rPr>
            </w:pPr>
            <w:r w:rsidRPr="00046EF8">
              <w:rPr>
                <w:rFonts w:eastAsia="Times New Roman" w:cstheme="minorHAnsi"/>
                <w:bCs/>
                <w:color w:val="000000"/>
                <w:lang w:eastAsia="pl-PL"/>
              </w:rPr>
              <w:t> </w:t>
            </w:r>
          </w:p>
        </w:tc>
      </w:tr>
    </w:tbl>
    <w:p w14:paraId="1C3F651A" w14:textId="77777777" w:rsidR="00EC5A00" w:rsidRPr="00CF62B0" w:rsidRDefault="00EC5A00" w:rsidP="00EC5A00">
      <w:pPr>
        <w:pStyle w:val="Akapitzlist"/>
        <w:ind w:left="1440"/>
        <w:jc w:val="both"/>
        <w:rPr>
          <w:rFonts w:ascii="Arial" w:hAnsi="Arial" w:cs="Arial"/>
        </w:rPr>
      </w:pPr>
    </w:p>
    <w:p w14:paraId="47166160" w14:textId="77777777" w:rsidR="00EC5A00" w:rsidRPr="00046EF8" w:rsidRDefault="00EC5A00" w:rsidP="00F4345B">
      <w:pPr>
        <w:pStyle w:val="Akapitzlist"/>
        <w:numPr>
          <w:ilvl w:val="0"/>
          <w:numId w:val="23"/>
        </w:numPr>
        <w:autoSpaceDE w:val="0"/>
        <w:autoSpaceDN w:val="0"/>
        <w:adjustRightInd w:val="0"/>
        <w:spacing w:after="0" w:line="240" w:lineRule="auto"/>
        <w:jc w:val="both"/>
        <w:rPr>
          <w:rFonts w:cstheme="minorHAnsi"/>
        </w:rPr>
      </w:pPr>
      <w:r w:rsidRPr="00046EF8">
        <w:rPr>
          <w:rFonts w:cstheme="minorHAnsi"/>
        </w:rPr>
        <w:t>klasyfikacja terenu określona w miejscowym planie zagospodarowania przestrzennego – art. 115 ustawy z dnia 27 kwietnia 2001 r. Prawo ochrony środowiska (Dz. U. z 2013 r. , poz. 1232):</w:t>
      </w:r>
    </w:p>
    <w:p w14:paraId="40A26BED" w14:textId="77777777" w:rsidR="00EC5A00" w:rsidRPr="00046EF8" w:rsidRDefault="00EC5A00" w:rsidP="00EC5A00">
      <w:pPr>
        <w:pStyle w:val="Akapitzlist"/>
        <w:ind w:left="1440"/>
        <w:jc w:val="both"/>
        <w:rPr>
          <w:rFonts w:cstheme="minorHAnsi"/>
        </w:rPr>
      </w:pPr>
      <w:r w:rsidRPr="00046EF8">
        <w:rPr>
          <w:rFonts w:cstheme="minorHAnsi"/>
        </w:rPr>
        <w:t>…………………………………………………………………………………………</w:t>
      </w:r>
    </w:p>
    <w:p w14:paraId="32134AF3" w14:textId="77777777" w:rsidR="00EC5A00" w:rsidRPr="00046EF8" w:rsidRDefault="00EC5A00" w:rsidP="00EC5A00">
      <w:pPr>
        <w:pStyle w:val="Akapitzlist"/>
        <w:ind w:left="1440"/>
        <w:jc w:val="both"/>
        <w:rPr>
          <w:rFonts w:cstheme="minorHAnsi"/>
        </w:rPr>
      </w:pPr>
      <w:r w:rsidRPr="00046EF8">
        <w:rPr>
          <w:rFonts w:cstheme="minorHAnsi"/>
        </w:rPr>
        <w:lastRenderedPageBreak/>
        <w:t>dopuszczalne poziomy hałasu dla dróg:</w:t>
      </w:r>
    </w:p>
    <w:p w14:paraId="292F1CAD" w14:textId="77777777" w:rsidR="00EC5A00" w:rsidRPr="00046EF8" w:rsidRDefault="00EC5A00" w:rsidP="00EC5A00">
      <w:pPr>
        <w:pStyle w:val="Akapitzlist"/>
        <w:ind w:left="1440"/>
        <w:jc w:val="both"/>
        <w:rPr>
          <w:rFonts w:cstheme="minorHAnsi"/>
        </w:rPr>
      </w:pPr>
      <w:r w:rsidRPr="00046EF8">
        <w:rPr>
          <w:rFonts w:cstheme="minorHAnsi"/>
        </w:rPr>
        <w:t xml:space="preserve">dla pory dnia ………………… </w:t>
      </w:r>
      <w:proofErr w:type="spellStart"/>
      <w:r w:rsidRPr="00046EF8">
        <w:rPr>
          <w:rFonts w:cstheme="minorHAnsi"/>
        </w:rPr>
        <w:t>dB</w:t>
      </w:r>
      <w:proofErr w:type="spellEnd"/>
    </w:p>
    <w:p w14:paraId="0F6BEEDE" w14:textId="77777777" w:rsidR="00EC5A00" w:rsidRPr="00046EF8" w:rsidRDefault="00EC5A00" w:rsidP="00EC5A00">
      <w:pPr>
        <w:pStyle w:val="Akapitzlist"/>
        <w:ind w:left="1440"/>
        <w:jc w:val="both"/>
        <w:rPr>
          <w:rFonts w:cstheme="minorHAnsi"/>
        </w:rPr>
      </w:pPr>
      <w:r w:rsidRPr="00046EF8">
        <w:rPr>
          <w:rFonts w:cstheme="minorHAnsi"/>
        </w:rPr>
        <w:t xml:space="preserve">dla pory nocy………………… </w:t>
      </w:r>
      <w:proofErr w:type="spellStart"/>
      <w:r w:rsidRPr="00046EF8">
        <w:rPr>
          <w:rFonts w:cstheme="minorHAnsi"/>
        </w:rPr>
        <w:t>dB</w:t>
      </w:r>
      <w:proofErr w:type="spellEnd"/>
    </w:p>
    <w:p w14:paraId="3AB78235" w14:textId="77777777" w:rsidR="00EC5A00" w:rsidRPr="00893D03" w:rsidRDefault="00EC5A00" w:rsidP="00F4345B">
      <w:pPr>
        <w:pStyle w:val="Akapitzlist"/>
        <w:numPr>
          <w:ilvl w:val="0"/>
          <w:numId w:val="23"/>
        </w:numPr>
        <w:autoSpaceDE w:val="0"/>
        <w:autoSpaceDN w:val="0"/>
        <w:adjustRightInd w:val="0"/>
        <w:spacing w:after="0" w:line="240" w:lineRule="auto"/>
        <w:jc w:val="both"/>
        <w:rPr>
          <w:rFonts w:cstheme="minorHAnsi"/>
        </w:rPr>
      </w:pPr>
      <w:r w:rsidRPr="00893D03">
        <w:rPr>
          <w:rFonts w:cstheme="minorHAnsi"/>
        </w:rPr>
        <w:t>załączniki graficzne:</w:t>
      </w:r>
    </w:p>
    <w:p w14:paraId="2D0AF0A4" w14:textId="77777777" w:rsidR="00EC5A00" w:rsidRPr="00893D03" w:rsidRDefault="00EC5A00" w:rsidP="00F4345B">
      <w:pPr>
        <w:pStyle w:val="Akapitzlist"/>
        <w:numPr>
          <w:ilvl w:val="0"/>
          <w:numId w:val="11"/>
        </w:numPr>
        <w:jc w:val="both"/>
        <w:rPr>
          <w:rFonts w:cstheme="minorHAnsi"/>
        </w:rPr>
      </w:pPr>
      <w:r w:rsidRPr="00893D03">
        <w:rPr>
          <w:rFonts w:cstheme="minorHAnsi"/>
        </w:rPr>
        <w:t>wycinek planu (o ile jest dostępny) z zaznaczeniem położenia źródła, punktów pomiarowych, innych pobliskich obiektów o charakterze ekranującym lub powodujących odbicia</w:t>
      </w:r>
    </w:p>
    <w:p w14:paraId="17BE7EB3" w14:textId="6CEA4237" w:rsidR="00EC5A00" w:rsidRPr="00893D03" w:rsidRDefault="00EC5A00" w:rsidP="00F4345B">
      <w:pPr>
        <w:pStyle w:val="Akapitzlist"/>
        <w:numPr>
          <w:ilvl w:val="0"/>
          <w:numId w:val="11"/>
        </w:numPr>
        <w:jc w:val="both"/>
        <w:rPr>
          <w:rFonts w:cstheme="minorHAnsi"/>
        </w:rPr>
      </w:pPr>
      <w:r w:rsidRPr="00893D03">
        <w:rPr>
          <w:rFonts w:cstheme="minorHAnsi"/>
        </w:rPr>
        <w:t xml:space="preserve">szkice odzwierciedlające lokalizację i wzajemne usytuowanie punktów pomiarowych, źródła, pobliskich obiektów mających wpływ na </w:t>
      </w:r>
      <w:r w:rsidR="00F220BF" w:rsidRPr="00893D03">
        <w:rPr>
          <w:rFonts w:cstheme="minorHAnsi"/>
        </w:rPr>
        <w:t>pole akustyczne</w:t>
      </w:r>
      <w:r w:rsidRPr="00893D03">
        <w:rPr>
          <w:rFonts w:cstheme="minorHAnsi"/>
        </w:rPr>
        <w:t>, terenów podlegających ustawowej ochronie przed hałasem, lub</w:t>
      </w:r>
    </w:p>
    <w:p w14:paraId="020F5892" w14:textId="77777777" w:rsidR="00EC5A00" w:rsidRPr="00893D03" w:rsidRDefault="00EC5A00" w:rsidP="00F4345B">
      <w:pPr>
        <w:pStyle w:val="Akapitzlist"/>
        <w:numPr>
          <w:ilvl w:val="0"/>
          <w:numId w:val="11"/>
        </w:numPr>
        <w:jc w:val="both"/>
        <w:rPr>
          <w:rFonts w:cstheme="minorHAnsi"/>
        </w:rPr>
      </w:pPr>
      <w:r w:rsidRPr="00893D03">
        <w:rPr>
          <w:rFonts w:cstheme="minorHAnsi"/>
        </w:rPr>
        <w:t>wycinki map elektronicznych, map ze zdjęć lotniczych, satelitarnych i innych (w zależności od dostępnych materiałów). Wycinki z map należy wykonać przy użyciu oprogramowania GIS</w:t>
      </w:r>
    </w:p>
    <w:p w14:paraId="21C58DB7" w14:textId="77777777" w:rsidR="00EC5A00" w:rsidRPr="00893D03" w:rsidRDefault="00EC5A00" w:rsidP="00F4345B">
      <w:pPr>
        <w:pStyle w:val="Akapitzlist"/>
        <w:numPr>
          <w:ilvl w:val="0"/>
          <w:numId w:val="11"/>
        </w:numPr>
        <w:jc w:val="both"/>
        <w:rPr>
          <w:rFonts w:cstheme="minorHAnsi"/>
        </w:rPr>
      </w:pPr>
      <w:r w:rsidRPr="00893D03">
        <w:rPr>
          <w:rFonts w:cstheme="minorHAnsi"/>
        </w:rPr>
        <w:t xml:space="preserve">fotografie miejsca wykonywania pomiarów z ustawieniem miernika poziomu hałasu na CD/DVD </w:t>
      </w:r>
    </w:p>
    <w:p w14:paraId="32DA738F" w14:textId="602F23DB" w:rsidR="00EC5A00" w:rsidRPr="00CF62B0" w:rsidRDefault="00EC5A00" w:rsidP="00F4345B">
      <w:pPr>
        <w:pStyle w:val="Akapitzlist"/>
        <w:numPr>
          <w:ilvl w:val="0"/>
          <w:numId w:val="11"/>
        </w:numPr>
        <w:jc w:val="both"/>
        <w:rPr>
          <w:rFonts w:ascii="Arial" w:hAnsi="Arial" w:cs="Arial"/>
        </w:rPr>
      </w:pPr>
      <w:r w:rsidRPr="00893D03">
        <w:rPr>
          <w:rFonts w:cstheme="minorHAnsi"/>
        </w:rPr>
        <w:t xml:space="preserve">zapis cyfrowy wyników na CD </w:t>
      </w:r>
      <w:r w:rsidR="00F220BF" w:rsidRPr="00893D03">
        <w:rPr>
          <w:rFonts w:cstheme="minorHAnsi"/>
        </w:rPr>
        <w:t>(w</w:t>
      </w:r>
      <w:r w:rsidRPr="00893D03">
        <w:rPr>
          <w:rFonts w:cstheme="minorHAnsi"/>
        </w:rPr>
        <w:t xml:space="preserve"> opisie należy podać strukturę zakładanych katalogów oraz nazwy plików z opisem ich zawartości</w:t>
      </w:r>
      <w:r w:rsidRPr="00CF62B0">
        <w:rPr>
          <w:rFonts w:ascii="Arial" w:hAnsi="Arial" w:cs="Arial"/>
        </w:rPr>
        <w:t>).</w:t>
      </w:r>
    </w:p>
    <w:p w14:paraId="019009C6" w14:textId="77777777" w:rsidR="00EC5A00" w:rsidRPr="00893D03" w:rsidRDefault="00EC5A00" w:rsidP="00F4345B">
      <w:pPr>
        <w:pStyle w:val="Akapitzlist"/>
        <w:numPr>
          <w:ilvl w:val="0"/>
          <w:numId w:val="23"/>
        </w:numPr>
        <w:autoSpaceDE w:val="0"/>
        <w:autoSpaceDN w:val="0"/>
        <w:adjustRightInd w:val="0"/>
        <w:spacing w:after="0" w:line="240" w:lineRule="auto"/>
        <w:jc w:val="both"/>
        <w:rPr>
          <w:rFonts w:cstheme="minorHAnsi"/>
        </w:rPr>
      </w:pPr>
      <w:r w:rsidRPr="00893D03">
        <w:rPr>
          <w:rFonts w:cstheme="minorHAnsi"/>
        </w:rPr>
        <w:t xml:space="preserve">dane osoby sporządzającej sprawozdanie </w:t>
      </w:r>
    </w:p>
    <w:p w14:paraId="0DD395B9" w14:textId="77777777" w:rsidR="00EC5A00" w:rsidRPr="00893D03" w:rsidRDefault="00EC5A00" w:rsidP="00EC5A00">
      <w:pPr>
        <w:pStyle w:val="Akapitzlist"/>
        <w:ind w:left="1440"/>
        <w:jc w:val="both"/>
        <w:rPr>
          <w:rFonts w:cstheme="minorHAnsi"/>
        </w:rPr>
      </w:pPr>
      <w:r w:rsidRPr="00893D03">
        <w:rPr>
          <w:rFonts w:cstheme="minorHAnsi"/>
        </w:rPr>
        <w:t xml:space="preserve">………………………………………                      …………………………………      </w:t>
      </w:r>
    </w:p>
    <w:p w14:paraId="092394CE" w14:textId="0A0F1DBF" w:rsidR="00EC5A00" w:rsidRPr="00893D03" w:rsidRDefault="00EC5A00" w:rsidP="00EC5A00">
      <w:pPr>
        <w:pStyle w:val="Akapitzlist"/>
        <w:ind w:left="1440"/>
        <w:jc w:val="both"/>
        <w:rPr>
          <w:rFonts w:cstheme="minorHAnsi"/>
        </w:rPr>
      </w:pPr>
      <w:r w:rsidRPr="00893D03">
        <w:rPr>
          <w:rFonts w:cstheme="minorHAnsi"/>
        </w:rPr>
        <w:t xml:space="preserve">           </w:t>
      </w:r>
      <w:r w:rsidR="00F220BF" w:rsidRPr="00893D03">
        <w:rPr>
          <w:rFonts w:cstheme="minorHAnsi"/>
        </w:rPr>
        <w:t>(imię</w:t>
      </w:r>
      <w:r w:rsidRPr="00893D03">
        <w:rPr>
          <w:rFonts w:cstheme="minorHAnsi"/>
        </w:rPr>
        <w:t xml:space="preserve"> i </w:t>
      </w:r>
      <w:r w:rsidR="00F220BF" w:rsidRPr="00893D03">
        <w:rPr>
          <w:rFonts w:cstheme="minorHAnsi"/>
        </w:rPr>
        <w:t xml:space="preserve">nazwisko)  </w:t>
      </w:r>
      <w:r w:rsidRPr="00893D03">
        <w:rPr>
          <w:rFonts w:cstheme="minorHAnsi"/>
        </w:rPr>
        <w:t xml:space="preserve">                                               (podpis)</w:t>
      </w:r>
    </w:p>
    <w:p w14:paraId="1AF5BA0B" w14:textId="48C4BFE5" w:rsidR="00EC5A00" w:rsidRPr="007B2D06" w:rsidRDefault="00EC5A00" w:rsidP="00F4345B">
      <w:pPr>
        <w:pStyle w:val="Nagwek1"/>
        <w:numPr>
          <w:ilvl w:val="0"/>
          <w:numId w:val="30"/>
        </w:numPr>
        <w:rPr>
          <w:rFonts w:asciiTheme="minorHAnsi" w:hAnsiTheme="minorHAnsi" w:cstheme="minorHAnsi"/>
          <w:b/>
          <w:bCs/>
          <w:color w:val="auto"/>
          <w:sz w:val="22"/>
          <w:szCs w:val="22"/>
        </w:rPr>
      </w:pPr>
      <w:bookmarkStart w:id="6" w:name="_Toc175917515"/>
      <w:r w:rsidRPr="007B2D06">
        <w:rPr>
          <w:rFonts w:asciiTheme="minorHAnsi" w:hAnsiTheme="minorHAnsi" w:cstheme="minorHAnsi"/>
          <w:b/>
          <w:bCs/>
          <w:color w:val="auto"/>
          <w:sz w:val="22"/>
          <w:szCs w:val="22"/>
        </w:rPr>
        <w:t>Określenie wielkości emisji hałasu wynikającego z eksploatacji drogi za pomocą metod obliczeniowych</w:t>
      </w:r>
      <w:bookmarkEnd w:id="6"/>
    </w:p>
    <w:p w14:paraId="5FEF077E" w14:textId="77777777" w:rsidR="00EC5A00" w:rsidRPr="0007084A" w:rsidRDefault="00EC5A00" w:rsidP="00EC5A00">
      <w:pPr>
        <w:autoSpaceDE w:val="0"/>
        <w:autoSpaceDN w:val="0"/>
        <w:adjustRightInd w:val="0"/>
        <w:spacing w:after="0" w:line="240" w:lineRule="auto"/>
        <w:jc w:val="both"/>
        <w:rPr>
          <w:rFonts w:ascii="Arial" w:hAnsi="Arial" w:cs="Arial"/>
          <w:b/>
          <w:bCs/>
        </w:rPr>
      </w:pPr>
    </w:p>
    <w:p w14:paraId="6FFF6242" w14:textId="77777777" w:rsidR="00EC5A00" w:rsidRPr="00893D03" w:rsidRDefault="00EC5A00" w:rsidP="00F4345B">
      <w:pPr>
        <w:pStyle w:val="Akapitzlist"/>
        <w:numPr>
          <w:ilvl w:val="0"/>
          <w:numId w:val="14"/>
        </w:numPr>
        <w:ind w:hanging="11"/>
        <w:jc w:val="both"/>
        <w:rPr>
          <w:rFonts w:cstheme="minorHAnsi"/>
        </w:rPr>
      </w:pPr>
      <w:r w:rsidRPr="00893D03">
        <w:rPr>
          <w:rFonts w:cstheme="minorHAnsi"/>
        </w:rPr>
        <w:t xml:space="preserve">Niezależnie od wykonywanych pomiarów należy dokonać określenia dobowego (średniorocznego) rozkładu hałasu, determinowanego przez parametry źródła, za pomocą metod obliczeniowych, o których mowa w załączniku nr 3 do Rozporządzenia Ministra Środowiska z dnia 16 czerwca 2011 r. w sprawie wymagań w zakresie prowadzenia pomiarów poziomów substancji lub energii w środowisku przez zarządzającego drogą, linią kolejową, linią tramwajową, lotniskiem lub portem. </w:t>
      </w:r>
    </w:p>
    <w:tbl>
      <w:tblPr>
        <w:tblW w:w="9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2"/>
        <w:gridCol w:w="773"/>
        <w:gridCol w:w="773"/>
        <w:gridCol w:w="561"/>
        <w:gridCol w:w="1349"/>
        <w:gridCol w:w="2284"/>
        <w:gridCol w:w="2283"/>
      </w:tblGrid>
      <w:tr w:rsidR="00923170" w:rsidRPr="00923170" w14:paraId="4B4F1819" w14:textId="77777777" w:rsidTr="001D6CFD">
        <w:trPr>
          <w:trHeight w:val="381"/>
        </w:trPr>
        <w:tc>
          <w:tcPr>
            <w:tcW w:w="1012" w:type="dxa"/>
            <w:shd w:val="clear" w:color="auto" w:fill="auto"/>
            <w:vAlign w:val="bottom"/>
            <w:hideMark/>
          </w:tcPr>
          <w:p w14:paraId="7952E07C" w14:textId="77777777" w:rsidR="00923170" w:rsidRPr="00923170" w:rsidRDefault="00923170" w:rsidP="00923170">
            <w:pPr>
              <w:spacing w:after="0" w:line="240" w:lineRule="auto"/>
              <w:jc w:val="center"/>
              <w:rPr>
                <w:rFonts w:ascii="Calibri" w:eastAsia="Times New Roman" w:hAnsi="Calibri" w:cs="Calibri"/>
                <w:color w:val="000000"/>
                <w:sz w:val="20"/>
                <w:szCs w:val="20"/>
                <w:lang w:eastAsia="pl-PL"/>
              </w:rPr>
            </w:pPr>
            <w:r w:rsidRPr="00923170">
              <w:rPr>
                <w:rFonts w:ascii="Calibri" w:eastAsia="Times New Roman" w:hAnsi="Calibri" w:cs="Calibri"/>
                <w:color w:val="000000"/>
                <w:sz w:val="20"/>
                <w:szCs w:val="20"/>
                <w:lang w:eastAsia="pl-PL"/>
              </w:rPr>
              <w:t>Kilometraż</w:t>
            </w:r>
          </w:p>
        </w:tc>
        <w:tc>
          <w:tcPr>
            <w:tcW w:w="773" w:type="dxa"/>
            <w:shd w:val="clear" w:color="auto" w:fill="auto"/>
            <w:vAlign w:val="bottom"/>
            <w:hideMark/>
          </w:tcPr>
          <w:p w14:paraId="7B7AEF2D" w14:textId="77777777" w:rsidR="00923170" w:rsidRPr="00923170" w:rsidRDefault="00923170" w:rsidP="00923170">
            <w:pPr>
              <w:spacing w:after="0" w:line="240" w:lineRule="auto"/>
              <w:jc w:val="center"/>
              <w:rPr>
                <w:rFonts w:ascii="Calibri" w:eastAsia="Times New Roman" w:hAnsi="Calibri" w:cs="Calibri"/>
                <w:color w:val="000000"/>
                <w:sz w:val="20"/>
                <w:szCs w:val="20"/>
                <w:lang w:eastAsia="pl-PL"/>
              </w:rPr>
            </w:pPr>
            <w:r w:rsidRPr="00923170">
              <w:rPr>
                <w:rFonts w:ascii="Calibri" w:eastAsia="Times New Roman" w:hAnsi="Calibri" w:cs="Calibri"/>
                <w:color w:val="000000"/>
                <w:sz w:val="20"/>
                <w:szCs w:val="20"/>
                <w:lang w:eastAsia="pl-PL"/>
              </w:rPr>
              <w:t>Id odcinka</w:t>
            </w:r>
          </w:p>
        </w:tc>
        <w:tc>
          <w:tcPr>
            <w:tcW w:w="773" w:type="dxa"/>
            <w:shd w:val="clear" w:color="auto" w:fill="auto"/>
            <w:vAlign w:val="bottom"/>
            <w:hideMark/>
          </w:tcPr>
          <w:p w14:paraId="3636948C" w14:textId="77777777" w:rsidR="00923170" w:rsidRPr="00923170" w:rsidRDefault="00923170" w:rsidP="00923170">
            <w:pPr>
              <w:spacing w:after="0" w:line="240" w:lineRule="auto"/>
              <w:jc w:val="center"/>
              <w:rPr>
                <w:rFonts w:ascii="Calibri" w:eastAsia="Times New Roman" w:hAnsi="Calibri" w:cs="Calibri"/>
                <w:color w:val="000000"/>
                <w:sz w:val="20"/>
                <w:szCs w:val="20"/>
                <w:lang w:eastAsia="pl-PL"/>
              </w:rPr>
            </w:pPr>
            <w:r w:rsidRPr="00923170">
              <w:rPr>
                <w:rFonts w:ascii="Calibri" w:eastAsia="Times New Roman" w:hAnsi="Calibri" w:cs="Calibri"/>
                <w:color w:val="000000"/>
                <w:sz w:val="20"/>
                <w:szCs w:val="20"/>
                <w:lang w:eastAsia="pl-PL"/>
              </w:rPr>
              <w:t>Dł. odcinka</w:t>
            </w:r>
          </w:p>
        </w:tc>
        <w:tc>
          <w:tcPr>
            <w:tcW w:w="561" w:type="dxa"/>
            <w:shd w:val="clear" w:color="auto" w:fill="auto"/>
            <w:vAlign w:val="bottom"/>
            <w:hideMark/>
          </w:tcPr>
          <w:p w14:paraId="44585914" w14:textId="77777777" w:rsidR="00923170" w:rsidRPr="00923170" w:rsidRDefault="00923170" w:rsidP="00923170">
            <w:pPr>
              <w:spacing w:after="0" w:line="240" w:lineRule="auto"/>
              <w:jc w:val="center"/>
              <w:rPr>
                <w:rFonts w:ascii="Calibri" w:eastAsia="Times New Roman" w:hAnsi="Calibri" w:cs="Calibri"/>
                <w:color w:val="000000"/>
                <w:sz w:val="20"/>
                <w:szCs w:val="20"/>
                <w:lang w:eastAsia="pl-PL"/>
              </w:rPr>
            </w:pPr>
            <w:r w:rsidRPr="00923170">
              <w:rPr>
                <w:rFonts w:ascii="Calibri" w:eastAsia="Times New Roman" w:hAnsi="Calibri" w:cs="Calibri"/>
                <w:color w:val="000000"/>
                <w:sz w:val="20"/>
                <w:szCs w:val="20"/>
                <w:lang w:eastAsia="pl-PL"/>
              </w:rPr>
              <w:t>Nr drogi</w:t>
            </w:r>
          </w:p>
        </w:tc>
        <w:tc>
          <w:tcPr>
            <w:tcW w:w="1349" w:type="dxa"/>
            <w:shd w:val="clear" w:color="auto" w:fill="auto"/>
            <w:vAlign w:val="bottom"/>
            <w:hideMark/>
          </w:tcPr>
          <w:p w14:paraId="0C5E2D5C" w14:textId="77777777" w:rsidR="00923170" w:rsidRPr="00923170" w:rsidRDefault="00923170" w:rsidP="00923170">
            <w:pPr>
              <w:spacing w:after="0" w:line="240" w:lineRule="auto"/>
              <w:jc w:val="center"/>
              <w:rPr>
                <w:rFonts w:ascii="Calibri" w:eastAsia="Times New Roman" w:hAnsi="Calibri" w:cs="Calibri"/>
                <w:color w:val="000000"/>
                <w:sz w:val="20"/>
                <w:szCs w:val="20"/>
                <w:lang w:eastAsia="pl-PL"/>
              </w:rPr>
            </w:pPr>
            <w:r w:rsidRPr="00923170">
              <w:rPr>
                <w:rFonts w:ascii="Calibri" w:eastAsia="Times New Roman" w:hAnsi="Calibri" w:cs="Calibri"/>
                <w:color w:val="000000"/>
                <w:sz w:val="20"/>
                <w:szCs w:val="20"/>
                <w:lang w:eastAsia="pl-PL"/>
              </w:rPr>
              <w:t>Nr odcinka drogi</w:t>
            </w:r>
          </w:p>
        </w:tc>
        <w:tc>
          <w:tcPr>
            <w:tcW w:w="2284" w:type="dxa"/>
            <w:shd w:val="clear" w:color="auto" w:fill="auto"/>
            <w:vAlign w:val="bottom"/>
            <w:hideMark/>
          </w:tcPr>
          <w:p w14:paraId="13FED4C7" w14:textId="77777777" w:rsidR="00923170" w:rsidRPr="00923170" w:rsidRDefault="00923170" w:rsidP="00923170">
            <w:pPr>
              <w:spacing w:after="0" w:line="240" w:lineRule="auto"/>
              <w:jc w:val="center"/>
              <w:rPr>
                <w:rFonts w:ascii="Calibri" w:eastAsia="Times New Roman" w:hAnsi="Calibri" w:cs="Calibri"/>
                <w:color w:val="000000"/>
                <w:sz w:val="20"/>
                <w:szCs w:val="20"/>
                <w:lang w:eastAsia="pl-PL"/>
              </w:rPr>
            </w:pPr>
            <w:r w:rsidRPr="00923170">
              <w:rPr>
                <w:rFonts w:ascii="Calibri" w:eastAsia="Times New Roman" w:hAnsi="Calibri" w:cs="Calibri"/>
                <w:color w:val="000000"/>
                <w:sz w:val="20"/>
                <w:szCs w:val="20"/>
                <w:lang w:eastAsia="pl-PL"/>
              </w:rPr>
              <w:t>Od</w:t>
            </w:r>
          </w:p>
        </w:tc>
        <w:tc>
          <w:tcPr>
            <w:tcW w:w="2283" w:type="dxa"/>
            <w:shd w:val="clear" w:color="auto" w:fill="auto"/>
            <w:vAlign w:val="bottom"/>
            <w:hideMark/>
          </w:tcPr>
          <w:p w14:paraId="32358C2B" w14:textId="77777777" w:rsidR="00923170" w:rsidRPr="00923170" w:rsidRDefault="00923170" w:rsidP="00923170">
            <w:pPr>
              <w:spacing w:after="0" w:line="240" w:lineRule="auto"/>
              <w:jc w:val="center"/>
              <w:rPr>
                <w:rFonts w:ascii="Calibri" w:eastAsia="Times New Roman" w:hAnsi="Calibri" w:cs="Calibri"/>
                <w:color w:val="000000"/>
                <w:sz w:val="20"/>
                <w:szCs w:val="20"/>
                <w:lang w:eastAsia="pl-PL"/>
              </w:rPr>
            </w:pPr>
            <w:r w:rsidRPr="00923170">
              <w:rPr>
                <w:rFonts w:ascii="Calibri" w:eastAsia="Times New Roman" w:hAnsi="Calibri" w:cs="Calibri"/>
                <w:color w:val="000000"/>
                <w:sz w:val="20"/>
                <w:szCs w:val="20"/>
                <w:lang w:eastAsia="pl-PL"/>
              </w:rPr>
              <w:t>Do</w:t>
            </w:r>
          </w:p>
        </w:tc>
      </w:tr>
      <w:tr w:rsidR="00923170" w:rsidRPr="00923170" w14:paraId="4CC1EBFC" w14:textId="77777777" w:rsidTr="001D6CFD">
        <w:trPr>
          <w:trHeight w:val="571"/>
        </w:trPr>
        <w:tc>
          <w:tcPr>
            <w:tcW w:w="1012" w:type="dxa"/>
            <w:shd w:val="clear" w:color="auto" w:fill="auto"/>
            <w:vAlign w:val="bottom"/>
          </w:tcPr>
          <w:p w14:paraId="345C660D" w14:textId="406870EB" w:rsidR="00923170" w:rsidRPr="00923170" w:rsidRDefault="00923170" w:rsidP="00923170">
            <w:pPr>
              <w:spacing w:after="0" w:line="240" w:lineRule="auto"/>
              <w:jc w:val="center"/>
              <w:rPr>
                <w:rFonts w:ascii="Calibri" w:eastAsia="Times New Roman" w:hAnsi="Calibri" w:cs="Calibri"/>
                <w:color w:val="000000"/>
                <w:sz w:val="18"/>
                <w:szCs w:val="18"/>
                <w:lang w:eastAsia="pl-PL"/>
              </w:rPr>
            </w:pPr>
          </w:p>
        </w:tc>
        <w:tc>
          <w:tcPr>
            <w:tcW w:w="773" w:type="dxa"/>
            <w:shd w:val="clear" w:color="auto" w:fill="auto"/>
            <w:vAlign w:val="bottom"/>
          </w:tcPr>
          <w:p w14:paraId="57C3DAEF" w14:textId="723A44A5" w:rsidR="00923170" w:rsidRPr="00923170" w:rsidRDefault="00923170" w:rsidP="00923170">
            <w:pPr>
              <w:spacing w:after="0" w:line="240" w:lineRule="auto"/>
              <w:jc w:val="center"/>
              <w:rPr>
                <w:rFonts w:ascii="Calibri" w:eastAsia="Times New Roman" w:hAnsi="Calibri" w:cs="Calibri"/>
                <w:color w:val="000000"/>
                <w:sz w:val="18"/>
                <w:szCs w:val="18"/>
                <w:lang w:eastAsia="pl-PL"/>
              </w:rPr>
            </w:pPr>
          </w:p>
        </w:tc>
        <w:tc>
          <w:tcPr>
            <w:tcW w:w="773" w:type="dxa"/>
            <w:shd w:val="clear" w:color="auto" w:fill="auto"/>
            <w:vAlign w:val="bottom"/>
          </w:tcPr>
          <w:p w14:paraId="0FB2F757" w14:textId="2E865366" w:rsidR="00923170" w:rsidRPr="00923170" w:rsidRDefault="00923170" w:rsidP="00923170">
            <w:pPr>
              <w:spacing w:after="0" w:line="240" w:lineRule="auto"/>
              <w:jc w:val="center"/>
              <w:rPr>
                <w:rFonts w:ascii="Calibri" w:eastAsia="Times New Roman" w:hAnsi="Calibri" w:cs="Calibri"/>
                <w:color w:val="000000"/>
                <w:sz w:val="18"/>
                <w:szCs w:val="18"/>
                <w:lang w:eastAsia="pl-PL"/>
              </w:rPr>
            </w:pPr>
          </w:p>
        </w:tc>
        <w:tc>
          <w:tcPr>
            <w:tcW w:w="561" w:type="dxa"/>
            <w:shd w:val="clear" w:color="auto" w:fill="auto"/>
            <w:vAlign w:val="bottom"/>
          </w:tcPr>
          <w:p w14:paraId="04EE916E" w14:textId="6D1A8C54" w:rsidR="00923170" w:rsidRPr="00923170" w:rsidRDefault="00923170" w:rsidP="00923170">
            <w:pPr>
              <w:spacing w:after="0" w:line="240" w:lineRule="auto"/>
              <w:jc w:val="center"/>
              <w:rPr>
                <w:rFonts w:ascii="Calibri" w:eastAsia="Times New Roman" w:hAnsi="Calibri" w:cs="Calibri"/>
                <w:color w:val="000000"/>
                <w:sz w:val="18"/>
                <w:szCs w:val="18"/>
                <w:lang w:eastAsia="pl-PL"/>
              </w:rPr>
            </w:pPr>
          </w:p>
        </w:tc>
        <w:tc>
          <w:tcPr>
            <w:tcW w:w="1349" w:type="dxa"/>
            <w:shd w:val="clear" w:color="auto" w:fill="auto"/>
            <w:vAlign w:val="bottom"/>
          </w:tcPr>
          <w:p w14:paraId="4F4DE31B" w14:textId="2350C822" w:rsidR="00923170" w:rsidRPr="00923170" w:rsidRDefault="00923170" w:rsidP="00923170">
            <w:pPr>
              <w:spacing w:after="0" w:line="240" w:lineRule="auto"/>
              <w:jc w:val="center"/>
              <w:rPr>
                <w:rFonts w:ascii="Calibri" w:eastAsia="Times New Roman" w:hAnsi="Calibri" w:cs="Calibri"/>
                <w:color w:val="000000"/>
                <w:sz w:val="18"/>
                <w:szCs w:val="18"/>
                <w:lang w:eastAsia="pl-PL"/>
              </w:rPr>
            </w:pPr>
          </w:p>
        </w:tc>
        <w:tc>
          <w:tcPr>
            <w:tcW w:w="2284" w:type="dxa"/>
            <w:shd w:val="clear" w:color="auto" w:fill="auto"/>
            <w:vAlign w:val="bottom"/>
          </w:tcPr>
          <w:p w14:paraId="7A0E5AD9" w14:textId="5E3145D4" w:rsidR="00923170" w:rsidRPr="00923170" w:rsidRDefault="00923170" w:rsidP="00923170">
            <w:pPr>
              <w:spacing w:after="0" w:line="240" w:lineRule="auto"/>
              <w:jc w:val="center"/>
              <w:rPr>
                <w:rFonts w:ascii="Calibri" w:eastAsia="Times New Roman" w:hAnsi="Calibri" w:cs="Calibri"/>
                <w:color w:val="000000"/>
                <w:sz w:val="18"/>
                <w:szCs w:val="18"/>
                <w:lang w:eastAsia="pl-PL"/>
              </w:rPr>
            </w:pPr>
          </w:p>
        </w:tc>
        <w:tc>
          <w:tcPr>
            <w:tcW w:w="2283" w:type="dxa"/>
            <w:shd w:val="clear" w:color="auto" w:fill="auto"/>
            <w:vAlign w:val="bottom"/>
          </w:tcPr>
          <w:p w14:paraId="13C02115" w14:textId="7A385567" w:rsidR="00923170" w:rsidRPr="00923170" w:rsidRDefault="00923170" w:rsidP="00923170">
            <w:pPr>
              <w:spacing w:after="0" w:line="240" w:lineRule="auto"/>
              <w:jc w:val="center"/>
              <w:rPr>
                <w:rFonts w:ascii="Calibri" w:eastAsia="Times New Roman" w:hAnsi="Calibri" w:cs="Calibri"/>
                <w:color w:val="000000"/>
                <w:sz w:val="18"/>
                <w:szCs w:val="18"/>
                <w:lang w:eastAsia="pl-PL"/>
              </w:rPr>
            </w:pPr>
          </w:p>
        </w:tc>
      </w:tr>
    </w:tbl>
    <w:p w14:paraId="336976FD" w14:textId="77777777" w:rsidR="00EC5A00" w:rsidRDefault="00EC5A00" w:rsidP="00EC5A00">
      <w:pPr>
        <w:pStyle w:val="Akapitzlist"/>
        <w:autoSpaceDE w:val="0"/>
        <w:autoSpaceDN w:val="0"/>
        <w:adjustRightInd w:val="0"/>
        <w:spacing w:after="0" w:line="240" w:lineRule="auto"/>
        <w:ind w:left="0" w:hanging="11"/>
        <w:jc w:val="both"/>
        <w:rPr>
          <w:rFonts w:ascii="Arial" w:hAnsi="Arial" w:cs="Arial"/>
        </w:rPr>
      </w:pPr>
    </w:p>
    <w:p w14:paraId="4FBADC85" w14:textId="77777777" w:rsidR="00923170" w:rsidRDefault="00923170" w:rsidP="00EC5A00">
      <w:pPr>
        <w:pStyle w:val="Akapitzlist"/>
        <w:autoSpaceDE w:val="0"/>
        <w:autoSpaceDN w:val="0"/>
        <w:adjustRightInd w:val="0"/>
        <w:spacing w:after="0" w:line="240" w:lineRule="auto"/>
        <w:ind w:left="0" w:hanging="11"/>
        <w:jc w:val="both"/>
        <w:rPr>
          <w:rFonts w:ascii="Arial" w:hAnsi="Arial" w:cs="Arial"/>
        </w:rPr>
      </w:pPr>
    </w:p>
    <w:p w14:paraId="240E24BF" w14:textId="0A309624" w:rsidR="001D6CFD" w:rsidRPr="001D6CFD" w:rsidRDefault="001D6CFD" w:rsidP="00F4345B">
      <w:pPr>
        <w:pStyle w:val="Akapitzlist"/>
        <w:numPr>
          <w:ilvl w:val="0"/>
          <w:numId w:val="14"/>
        </w:numPr>
        <w:ind w:hanging="11"/>
        <w:jc w:val="both"/>
        <w:rPr>
          <w:rFonts w:cstheme="minorHAnsi"/>
        </w:rPr>
      </w:pPr>
      <w:r w:rsidRPr="001D6CFD">
        <w:rPr>
          <w:rFonts w:cstheme="minorHAnsi"/>
        </w:rPr>
        <w:t xml:space="preserve">Procedurę obliczeniową należy przeprowadzić na podstawie: </w:t>
      </w:r>
    </w:p>
    <w:p w14:paraId="37EB33DF" w14:textId="3AB62107" w:rsidR="001D6CFD" w:rsidRPr="001859F7" w:rsidRDefault="001D6CFD" w:rsidP="00F4345B">
      <w:pPr>
        <w:pStyle w:val="Akapitzlist"/>
        <w:numPr>
          <w:ilvl w:val="0"/>
          <w:numId w:val="31"/>
        </w:numPr>
        <w:autoSpaceDE w:val="0"/>
        <w:autoSpaceDN w:val="0"/>
        <w:adjustRightInd w:val="0"/>
        <w:spacing w:after="0" w:line="240" w:lineRule="auto"/>
        <w:jc w:val="both"/>
        <w:rPr>
          <w:rFonts w:cstheme="minorHAnsi"/>
        </w:rPr>
      </w:pPr>
      <w:r w:rsidRPr="001D6CFD">
        <w:rPr>
          <w:rFonts w:cstheme="minorHAnsi"/>
        </w:rPr>
        <w:t xml:space="preserve">wyników natężenia ruchu drogowego wykonanego podczas pomiarów akustycznych lub w terminie poprzedzającym analizę, </w:t>
      </w:r>
    </w:p>
    <w:p w14:paraId="702755BB" w14:textId="38EC30FA" w:rsidR="001D6CFD" w:rsidRPr="001859F7" w:rsidRDefault="001D6CFD" w:rsidP="00F4345B">
      <w:pPr>
        <w:pStyle w:val="Akapitzlist"/>
        <w:numPr>
          <w:ilvl w:val="0"/>
          <w:numId w:val="31"/>
        </w:numPr>
        <w:autoSpaceDE w:val="0"/>
        <w:autoSpaceDN w:val="0"/>
        <w:adjustRightInd w:val="0"/>
        <w:spacing w:after="0" w:line="240" w:lineRule="auto"/>
        <w:jc w:val="both"/>
        <w:rPr>
          <w:rFonts w:cstheme="minorHAnsi"/>
        </w:rPr>
      </w:pPr>
      <w:r w:rsidRPr="001D6CFD">
        <w:rPr>
          <w:rFonts w:cstheme="minorHAnsi"/>
        </w:rPr>
        <w:t xml:space="preserve">aktualnych i dostępnych opracowań, </w:t>
      </w:r>
    </w:p>
    <w:p w14:paraId="1FF1DEF3" w14:textId="5531BCDD" w:rsidR="001D6CFD" w:rsidRDefault="001D6CFD" w:rsidP="00F4345B">
      <w:pPr>
        <w:pStyle w:val="Akapitzlist"/>
        <w:numPr>
          <w:ilvl w:val="0"/>
          <w:numId w:val="31"/>
        </w:numPr>
        <w:autoSpaceDE w:val="0"/>
        <w:autoSpaceDN w:val="0"/>
        <w:adjustRightInd w:val="0"/>
        <w:spacing w:after="0" w:line="240" w:lineRule="auto"/>
        <w:jc w:val="both"/>
        <w:rPr>
          <w:rFonts w:cstheme="minorHAnsi"/>
        </w:rPr>
      </w:pPr>
      <w:r w:rsidRPr="001D6CFD">
        <w:rPr>
          <w:rFonts w:cstheme="minorHAnsi"/>
        </w:rPr>
        <w:t>c) GPR 2020/21 na drogach wojewódzkich (o ile inwestycja nie dotyczy nowego śladu).</w:t>
      </w:r>
    </w:p>
    <w:p w14:paraId="5A7BD3DD" w14:textId="77777777" w:rsidR="001859F7" w:rsidRPr="001D6CFD" w:rsidRDefault="001859F7" w:rsidP="001859F7">
      <w:pPr>
        <w:pStyle w:val="Akapitzlist"/>
        <w:autoSpaceDE w:val="0"/>
        <w:autoSpaceDN w:val="0"/>
        <w:adjustRightInd w:val="0"/>
        <w:spacing w:after="0" w:line="240" w:lineRule="auto"/>
        <w:jc w:val="both"/>
        <w:rPr>
          <w:rFonts w:cstheme="minorHAnsi"/>
        </w:rPr>
      </w:pPr>
    </w:p>
    <w:p w14:paraId="145B1F2A" w14:textId="77777777" w:rsidR="00BA73E1" w:rsidRDefault="001D6CFD" w:rsidP="00F4345B">
      <w:pPr>
        <w:pStyle w:val="Akapitzlist"/>
        <w:numPr>
          <w:ilvl w:val="0"/>
          <w:numId w:val="14"/>
        </w:numPr>
        <w:ind w:hanging="11"/>
        <w:jc w:val="both"/>
        <w:rPr>
          <w:rFonts w:cstheme="minorHAnsi"/>
        </w:rPr>
      </w:pPr>
      <w:r w:rsidRPr="001D6CFD">
        <w:rPr>
          <w:rFonts w:cstheme="minorHAnsi"/>
        </w:rPr>
        <w:t>Procedura obliczeniowa posłuży weryfikacji pomiarowej oraz będzie miała zastosowanie przy ocenie sytuacji dla następujących scenariuszy, przy czym obliczenia będą dotyczyły jedynie natężenia ruchu obliczonego w czasie przeprowadzania pomiarów akustycznych:</w:t>
      </w:r>
    </w:p>
    <w:p w14:paraId="31B9F90E" w14:textId="77777777" w:rsidR="00BA73E1" w:rsidRDefault="00BA73E1" w:rsidP="00F4345B">
      <w:pPr>
        <w:pStyle w:val="Akapitzlist"/>
        <w:numPr>
          <w:ilvl w:val="0"/>
          <w:numId w:val="32"/>
        </w:numPr>
        <w:autoSpaceDE w:val="0"/>
        <w:autoSpaceDN w:val="0"/>
        <w:adjustRightInd w:val="0"/>
        <w:spacing w:after="0" w:line="240" w:lineRule="auto"/>
        <w:jc w:val="both"/>
        <w:rPr>
          <w:rFonts w:cstheme="minorHAnsi"/>
        </w:rPr>
      </w:pPr>
      <w:r>
        <w:rPr>
          <w:rFonts w:cstheme="minorHAnsi"/>
        </w:rPr>
        <w:lastRenderedPageBreak/>
        <w:t>dla zarejestrowanej w momencie pomiarów</w:t>
      </w:r>
      <w:bookmarkStart w:id="7" w:name="_Hlk170115277"/>
    </w:p>
    <w:p w14:paraId="14B7EA6E" w14:textId="39594BB4" w:rsidR="001D6CFD" w:rsidRPr="00BA73E1" w:rsidRDefault="00BA73E1" w:rsidP="00F4345B">
      <w:pPr>
        <w:pStyle w:val="Akapitzlist"/>
        <w:numPr>
          <w:ilvl w:val="0"/>
          <w:numId w:val="32"/>
        </w:numPr>
        <w:autoSpaceDE w:val="0"/>
        <w:autoSpaceDN w:val="0"/>
        <w:adjustRightInd w:val="0"/>
        <w:spacing w:after="0" w:line="240" w:lineRule="auto"/>
        <w:jc w:val="both"/>
        <w:rPr>
          <w:rFonts w:cstheme="minorHAnsi"/>
        </w:rPr>
      </w:pPr>
      <w:r w:rsidRPr="00BA73E1">
        <w:rPr>
          <w:rFonts w:cstheme="minorHAnsi"/>
        </w:rPr>
        <w:t>d</w:t>
      </w:r>
      <w:r w:rsidR="00BD7986" w:rsidRPr="00BA73E1">
        <w:rPr>
          <w:rFonts w:cstheme="minorHAnsi"/>
        </w:rPr>
        <w:t xml:space="preserve">la obowiązującej </w:t>
      </w:r>
      <w:r w:rsidR="001D6CFD" w:rsidRPr="00BA73E1">
        <w:rPr>
          <w:rFonts w:cstheme="minorHAnsi"/>
        </w:rPr>
        <w:t xml:space="preserve">organizacji ruchu, </w:t>
      </w:r>
    </w:p>
    <w:bookmarkEnd w:id="7"/>
    <w:p w14:paraId="6E4FEB09" w14:textId="049D6F6D" w:rsidR="001D6CFD" w:rsidRPr="000B1B96" w:rsidRDefault="001D6CFD" w:rsidP="00F4345B">
      <w:pPr>
        <w:pStyle w:val="Akapitzlist"/>
        <w:numPr>
          <w:ilvl w:val="0"/>
          <w:numId w:val="32"/>
        </w:numPr>
        <w:autoSpaceDE w:val="0"/>
        <w:autoSpaceDN w:val="0"/>
        <w:adjustRightInd w:val="0"/>
        <w:spacing w:after="0" w:line="240" w:lineRule="auto"/>
        <w:jc w:val="both"/>
        <w:rPr>
          <w:rFonts w:cstheme="minorHAnsi"/>
        </w:rPr>
      </w:pPr>
      <w:r w:rsidRPr="000B1B96">
        <w:rPr>
          <w:rFonts w:cstheme="minorHAnsi"/>
        </w:rPr>
        <w:t xml:space="preserve">dla prędkości </w:t>
      </w:r>
      <w:r w:rsidR="00A65B2D">
        <w:rPr>
          <w:rFonts w:cstheme="minorHAnsi"/>
        </w:rPr>
        <w:t>7</w:t>
      </w:r>
      <w:r w:rsidRPr="000B1B96">
        <w:rPr>
          <w:rFonts w:cstheme="minorHAnsi"/>
        </w:rPr>
        <w:t xml:space="preserve">0 km/h na wyznaczonych odcinkach, </w:t>
      </w:r>
    </w:p>
    <w:p w14:paraId="1D02E519" w14:textId="289252D6" w:rsidR="001D6CFD" w:rsidRDefault="001D6CFD" w:rsidP="00F4345B">
      <w:pPr>
        <w:pStyle w:val="Akapitzlist"/>
        <w:numPr>
          <w:ilvl w:val="0"/>
          <w:numId w:val="32"/>
        </w:numPr>
        <w:autoSpaceDE w:val="0"/>
        <w:autoSpaceDN w:val="0"/>
        <w:adjustRightInd w:val="0"/>
        <w:spacing w:after="0" w:line="240" w:lineRule="auto"/>
        <w:jc w:val="both"/>
        <w:rPr>
          <w:rFonts w:cstheme="minorHAnsi"/>
        </w:rPr>
      </w:pPr>
      <w:r w:rsidRPr="000B1B96">
        <w:rPr>
          <w:rFonts w:cstheme="minorHAnsi"/>
        </w:rPr>
        <w:t>dla prędkości 50 km/h na całej długości.</w:t>
      </w:r>
    </w:p>
    <w:p w14:paraId="6F189612" w14:textId="77777777" w:rsidR="000B1B96" w:rsidRPr="000B1B96" w:rsidRDefault="000B1B96" w:rsidP="000B1B96">
      <w:pPr>
        <w:pStyle w:val="Akapitzlist"/>
        <w:autoSpaceDE w:val="0"/>
        <w:autoSpaceDN w:val="0"/>
        <w:adjustRightInd w:val="0"/>
        <w:spacing w:after="0" w:line="240" w:lineRule="auto"/>
        <w:jc w:val="both"/>
        <w:rPr>
          <w:rFonts w:cstheme="minorHAnsi"/>
        </w:rPr>
      </w:pPr>
    </w:p>
    <w:p w14:paraId="1B62F913" w14:textId="20CB17DF" w:rsidR="00EC5A00" w:rsidRPr="0088146F" w:rsidRDefault="00EC5A00" w:rsidP="00F4345B">
      <w:pPr>
        <w:pStyle w:val="Akapitzlist"/>
        <w:numPr>
          <w:ilvl w:val="0"/>
          <w:numId w:val="14"/>
        </w:numPr>
        <w:autoSpaceDE w:val="0"/>
        <w:autoSpaceDN w:val="0"/>
        <w:adjustRightInd w:val="0"/>
        <w:spacing w:after="0" w:line="240" w:lineRule="auto"/>
        <w:ind w:hanging="11"/>
        <w:jc w:val="both"/>
        <w:rPr>
          <w:rFonts w:cstheme="minorHAnsi"/>
        </w:rPr>
      </w:pPr>
      <w:r w:rsidRPr="0088146F">
        <w:rPr>
          <w:rFonts w:cstheme="minorHAnsi"/>
        </w:rPr>
        <w:t xml:space="preserve">Lokalizacja </w:t>
      </w:r>
      <w:r w:rsidR="009B3AB0">
        <w:rPr>
          <w:rFonts w:cstheme="minorHAnsi"/>
        </w:rPr>
        <w:t>odcinków</w:t>
      </w:r>
      <w:r w:rsidRPr="0088146F">
        <w:rPr>
          <w:rFonts w:cstheme="minorHAnsi"/>
        </w:rPr>
        <w:t xml:space="preserve"> pomiarowych została wskazana </w:t>
      </w:r>
      <w:r w:rsidR="00BA73E1">
        <w:rPr>
          <w:rFonts w:cstheme="minorHAnsi"/>
        </w:rPr>
        <w:t>liście inwestycji</w:t>
      </w:r>
      <w:r w:rsidRPr="0088146F">
        <w:rPr>
          <w:rFonts w:cstheme="minorHAnsi"/>
        </w:rPr>
        <w:t>.</w:t>
      </w:r>
    </w:p>
    <w:p w14:paraId="3EFA20C6" w14:textId="77777777" w:rsidR="00EC5A00" w:rsidRDefault="00EC5A00" w:rsidP="002A479C">
      <w:pPr>
        <w:autoSpaceDE w:val="0"/>
        <w:autoSpaceDN w:val="0"/>
        <w:adjustRightInd w:val="0"/>
        <w:spacing w:after="0" w:line="240" w:lineRule="auto"/>
        <w:jc w:val="both"/>
        <w:rPr>
          <w:rFonts w:ascii="Arial" w:hAnsi="Arial" w:cs="Arial"/>
        </w:rPr>
      </w:pPr>
    </w:p>
    <w:p w14:paraId="3C6DC862" w14:textId="569D2D89" w:rsidR="00317138" w:rsidRPr="00317138" w:rsidRDefault="00317138" w:rsidP="00F4345B">
      <w:pPr>
        <w:pStyle w:val="Akapitzlist"/>
        <w:numPr>
          <w:ilvl w:val="0"/>
          <w:numId w:val="14"/>
        </w:numPr>
        <w:autoSpaceDE w:val="0"/>
        <w:autoSpaceDN w:val="0"/>
        <w:adjustRightInd w:val="0"/>
        <w:spacing w:after="0" w:line="240" w:lineRule="auto"/>
        <w:ind w:hanging="11"/>
        <w:jc w:val="both"/>
        <w:rPr>
          <w:rFonts w:cstheme="minorHAnsi"/>
        </w:rPr>
      </w:pPr>
      <w:r w:rsidRPr="00317138">
        <w:rPr>
          <w:rFonts w:cstheme="minorHAnsi"/>
        </w:rPr>
        <w:t>Zamawiający przedstawi</w:t>
      </w:r>
      <w:r w:rsidR="00BA73E1">
        <w:rPr>
          <w:rFonts w:cstheme="minorHAnsi"/>
        </w:rPr>
        <w:t>ł</w:t>
      </w:r>
      <w:r w:rsidRPr="00317138">
        <w:rPr>
          <w:rFonts w:cstheme="minorHAnsi"/>
        </w:rPr>
        <w:t xml:space="preserve"> poglądową listę potencjalnych inwestycji oraz ich lokalizacji. Dokładne ustalenie szczegółowej lokalizacji punktów pomiarowych w terenie zostanie dokonane po podpisaniu Umowy</w:t>
      </w:r>
      <w:r w:rsidR="00BA73E1">
        <w:rPr>
          <w:rFonts w:cstheme="minorHAnsi"/>
        </w:rPr>
        <w:t xml:space="preserve"> w trakcie realizacji zamówienia</w:t>
      </w:r>
      <w:r w:rsidRPr="00317138">
        <w:rPr>
          <w:rFonts w:cstheme="minorHAnsi"/>
        </w:rPr>
        <w:t>.</w:t>
      </w:r>
    </w:p>
    <w:p w14:paraId="3EBC4B57" w14:textId="77777777" w:rsidR="00317138" w:rsidRPr="00317138" w:rsidRDefault="00317138" w:rsidP="00317138">
      <w:pPr>
        <w:pStyle w:val="Tabela"/>
        <w:rPr>
          <w:rFonts w:asciiTheme="minorHAnsi" w:hAnsiTheme="minorHAnsi" w:cstheme="minorHAnsi"/>
          <w:color w:val="auto"/>
          <w:sz w:val="22"/>
          <w:szCs w:val="22"/>
          <w:lang w:val="pl-PL" w:eastAsia="en-US"/>
        </w:rPr>
      </w:pPr>
      <w:r w:rsidRPr="00317138">
        <w:rPr>
          <w:rFonts w:asciiTheme="minorHAnsi" w:hAnsiTheme="minorHAnsi" w:cstheme="minorHAnsi"/>
          <w:color w:val="auto"/>
          <w:sz w:val="22"/>
          <w:szCs w:val="22"/>
          <w:lang w:val="pl-PL" w:eastAsia="en-US"/>
        </w:rPr>
        <w:t>Długość analizowanych odcinków zostanie określona na podstawie:</w:t>
      </w:r>
    </w:p>
    <w:p w14:paraId="58A312A2" w14:textId="77777777" w:rsidR="00317138" w:rsidRPr="00317138" w:rsidRDefault="00317138" w:rsidP="00317138">
      <w:pPr>
        <w:pStyle w:val="Tabela"/>
        <w:rPr>
          <w:rFonts w:asciiTheme="minorHAnsi" w:hAnsiTheme="minorHAnsi" w:cstheme="minorHAnsi"/>
          <w:color w:val="auto"/>
          <w:sz w:val="22"/>
          <w:szCs w:val="22"/>
          <w:lang w:val="pl-PL" w:eastAsia="en-US"/>
        </w:rPr>
      </w:pPr>
      <w:r w:rsidRPr="00317138">
        <w:rPr>
          <w:rFonts w:asciiTheme="minorHAnsi" w:hAnsiTheme="minorHAnsi" w:cstheme="minorHAnsi"/>
          <w:color w:val="auto"/>
          <w:sz w:val="22"/>
          <w:szCs w:val="22"/>
          <w:lang w:val="pl-PL" w:eastAsia="en-US"/>
        </w:rPr>
        <w:t>a) wyników natężenia ruchu drogowego wykonanego podczas pomiarów akustycznych lub w terminie poprzedzającym analizę,</w:t>
      </w:r>
    </w:p>
    <w:p w14:paraId="030EBC61" w14:textId="77777777" w:rsidR="00317138" w:rsidRPr="00317138" w:rsidRDefault="00317138" w:rsidP="00317138">
      <w:pPr>
        <w:pStyle w:val="Tabela"/>
        <w:rPr>
          <w:rFonts w:asciiTheme="minorHAnsi" w:hAnsiTheme="minorHAnsi" w:cstheme="minorHAnsi"/>
          <w:color w:val="auto"/>
          <w:sz w:val="22"/>
          <w:szCs w:val="22"/>
          <w:lang w:val="pl-PL" w:eastAsia="en-US"/>
        </w:rPr>
      </w:pPr>
      <w:r w:rsidRPr="00317138">
        <w:rPr>
          <w:rFonts w:asciiTheme="minorHAnsi" w:hAnsiTheme="minorHAnsi" w:cstheme="minorHAnsi"/>
          <w:color w:val="auto"/>
          <w:sz w:val="22"/>
          <w:szCs w:val="22"/>
          <w:lang w:val="pl-PL" w:eastAsia="en-US"/>
        </w:rPr>
        <w:t>b) aktualnych i dostępnych opracowań,</w:t>
      </w:r>
    </w:p>
    <w:p w14:paraId="490133BC" w14:textId="77777777" w:rsidR="00BA73E1" w:rsidRDefault="00317138" w:rsidP="00BA73E1">
      <w:pPr>
        <w:pStyle w:val="Tabela"/>
        <w:rPr>
          <w:rFonts w:asciiTheme="minorHAnsi" w:hAnsiTheme="minorHAnsi" w:cstheme="minorHAnsi"/>
          <w:color w:val="auto"/>
          <w:sz w:val="20"/>
          <w:szCs w:val="22"/>
        </w:rPr>
      </w:pPr>
      <w:r w:rsidRPr="00317138">
        <w:rPr>
          <w:rFonts w:asciiTheme="minorHAnsi" w:hAnsiTheme="minorHAnsi" w:cstheme="minorHAnsi"/>
          <w:color w:val="auto"/>
          <w:sz w:val="22"/>
          <w:szCs w:val="22"/>
          <w:lang w:val="pl-PL" w:eastAsia="en-US"/>
        </w:rPr>
        <w:t>c) GPR 2020/21 na drogach wojewódzkich (o ile inwestycja nie dotyczy nowego śladu).</w:t>
      </w:r>
      <w:r w:rsidR="00EC5A00" w:rsidRPr="002A479C">
        <w:rPr>
          <w:rFonts w:asciiTheme="minorHAnsi" w:hAnsiTheme="minorHAnsi" w:cstheme="minorHAnsi"/>
          <w:color w:val="auto"/>
          <w:sz w:val="20"/>
          <w:szCs w:val="22"/>
        </w:rPr>
        <w:t xml:space="preserve"> </w:t>
      </w:r>
    </w:p>
    <w:p w14:paraId="377207A0" w14:textId="525604C1" w:rsidR="00EC5A00" w:rsidRPr="00BA73E1" w:rsidRDefault="00EC5A00" w:rsidP="00F4345B">
      <w:pPr>
        <w:pStyle w:val="Akapitzlist"/>
        <w:numPr>
          <w:ilvl w:val="0"/>
          <w:numId w:val="14"/>
        </w:numPr>
        <w:autoSpaceDE w:val="0"/>
        <w:autoSpaceDN w:val="0"/>
        <w:adjustRightInd w:val="0"/>
        <w:spacing w:after="0" w:line="240" w:lineRule="auto"/>
        <w:ind w:hanging="11"/>
        <w:jc w:val="both"/>
        <w:rPr>
          <w:rFonts w:cstheme="minorHAnsi"/>
        </w:rPr>
      </w:pPr>
      <w:r w:rsidRPr="00BA73E1">
        <w:rPr>
          <w:rFonts w:cstheme="minorHAnsi"/>
        </w:rPr>
        <w:t>W analizie akustycznej należy dokonać obliczeń:</w:t>
      </w:r>
    </w:p>
    <w:p w14:paraId="2C9B4BB5" w14:textId="77777777" w:rsidR="00EC5A00" w:rsidRPr="002A479C" w:rsidRDefault="00EC5A00" w:rsidP="00C343D7">
      <w:pPr>
        <w:pStyle w:val="Akapitzlist"/>
        <w:numPr>
          <w:ilvl w:val="0"/>
          <w:numId w:val="2"/>
        </w:numPr>
        <w:autoSpaceDE w:val="0"/>
        <w:autoSpaceDN w:val="0"/>
        <w:adjustRightInd w:val="0"/>
        <w:spacing w:after="0" w:line="240" w:lineRule="auto"/>
        <w:ind w:left="993" w:firstLine="0"/>
        <w:jc w:val="both"/>
        <w:rPr>
          <w:rFonts w:cstheme="minorHAnsi"/>
        </w:rPr>
      </w:pPr>
      <w:r w:rsidRPr="002A479C">
        <w:rPr>
          <w:rFonts w:cstheme="minorHAnsi"/>
        </w:rPr>
        <w:t xml:space="preserve">wskaźników oceny dla jednej doby jako chwilowy i zmienny stan warunków akustycznych (wskaźniki </w:t>
      </w:r>
      <w:r w:rsidRPr="002A479C">
        <w:rPr>
          <w:rFonts w:ascii="Cambria Math" w:eastAsia="CambriaMath" w:hAnsi="Cambria Math" w:cs="Cambria Math"/>
        </w:rPr>
        <w:t>𝐿</w:t>
      </w:r>
      <w:r w:rsidRPr="002A479C">
        <w:rPr>
          <w:rFonts w:ascii="Cambria Math" w:eastAsia="CambriaMath" w:hAnsi="Cambria Math" w:cs="Cambria Math"/>
          <w:sz w:val="16"/>
          <w:szCs w:val="16"/>
        </w:rPr>
        <w:t>𝐴𝑒𝑞</w:t>
      </w:r>
      <w:r w:rsidRPr="002A479C">
        <w:rPr>
          <w:rFonts w:eastAsia="CambriaMath" w:cstheme="minorHAnsi"/>
          <w:sz w:val="16"/>
          <w:szCs w:val="16"/>
        </w:rPr>
        <w:t>,</w:t>
      </w:r>
      <w:r w:rsidRPr="002A479C">
        <w:rPr>
          <w:rFonts w:ascii="Cambria Math" w:eastAsia="CambriaMath" w:hAnsi="Cambria Math" w:cs="Cambria Math"/>
          <w:sz w:val="16"/>
          <w:szCs w:val="16"/>
        </w:rPr>
        <w:t>𝐷</w:t>
      </w:r>
      <w:r w:rsidRPr="002A479C">
        <w:rPr>
          <w:rFonts w:eastAsia="CambriaMath" w:cstheme="minorHAnsi"/>
          <w:sz w:val="16"/>
          <w:szCs w:val="16"/>
        </w:rPr>
        <w:t xml:space="preserve"> </w:t>
      </w:r>
      <w:r w:rsidRPr="002A479C">
        <w:rPr>
          <w:rFonts w:cstheme="minorHAnsi"/>
        </w:rPr>
        <w:t xml:space="preserve">i </w:t>
      </w:r>
      <w:r w:rsidRPr="002A479C">
        <w:rPr>
          <w:rFonts w:ascii="Cambria Math" w:eastAsia="CambriaMath" w:hAnsi="Cambria Math" w:cs="Cambria Math"/>
        </w:rPr>
        <w:t>𝐿</w:t>
      </w:r>
      <w:r w:rsidRPr="002A479C">
        <w:rPr>
          <w:rFonts w:ascii="Cambria Math" w:eastAsia="CambriaMath" w:hAnsi="Cambria Math" w:cs="Cambria Math"/>
          <w:sz w:val="16"/>
          <w:szCs w:val="16"/>
        </w:rPr>
        <w:t>𝐴𝑒𝑞</w:t>
      </w:r>
      <w:r w:rsidRPr="002A479C">
        <w:rPr>
          <w:rFonts w:eastAsia="CambriaMath" w:cstheme="minorHAnsi"/>
          <w:sz w:val="16"/>
          <w:szCs w:val="16"/>
        </w:rPr>
        <w:t>,</w:t>
      </w:r>
      <w:r w:rsidRPr="002A479C">
        <w:rPr>
          <w:rFonts w:ascii="Cambria Math" w:eastAsia="CambriaMath" w:hAnsi="Cambria Math" w:cs="Cambria Math"/>
          <w:sz w:val="16"/>
          <w:szCs w:val="16"/>
        </w:rPr>
        <w:t>𝑁</w:t>
      </w:r>
      <w:r w:rsidRPr="002A479C">
        <w:rPr>
          <w:rFonts w:eastAsia="CambriaMath" w:cstheme="minorHAnsi"/>
          <w:sz w:val="16"/>
          <w:szCs w:val="16"/>
        </w:rPr>
        <w:t xml:space="preserve">), </w:t>
      </w:r>
    </w:p>
    <w:p w14:paraId="5CB43CA3" w14:textId="77777777" w:rsidR="00EC5A00" w:rsidRPr="002A479C" w:rsidRDefault="00EC5A00" w:rsidP="00C343D7">
      <w:pPr>
        <w:pStyle w:val="Akapitzlist"/>
        <w:numPr>
          <w:ilvl w:val="0"/>
          <w:numId w:val="2"/>
        </w:numPr>
        <w:autoSpaceDE w:val="0"/>
        <w:autoSpaceDN w:val="0"/>
        <w:adjustRightInd w:val="0"/>
        <w:spacing w:after="0" w:line="240" w:lineRule="auto"/>
        <w:ind w:left="993" w:firstLine="0"/>
        <w:jc w:val="both"/>
        <w:rPr>
          <w:rFonts w:cstheme="minorHAnsi"/>
        </w:rPr>
      </w:pPr>
      <w:r w:rsidRPr="002A479C">
        <w:rPr>
          <w:rFonts w:cstheme="minorHAnsi"/>
        </w:rPr>
        <w:t xml:space="preserve">wskaźników oceny długookresowych jako przeciętny stan warunków akustycznych (wskaźniki </w:t>
      </w:r>
      <w:r w:rsidRPr="002A479C">
        <w:rPr>
          <w:rFonts w:ascii="Cambria Math" w:eastAsia="CambriaMath" w:hAnsi="Cambria Math" w:cs="Cambria Math"/>
        </w:rPr>
        <w:t>𝐿</w:t>
      </w:r>
      <w:r w:rsidRPr="002A479C">
        <w:rPr>
          <w:rFonts w:ascii="Cambria Math" w:eastAsia="CambriaMath" w:hAnsi="Cambria Math" w:cs="Cambria Math"/>
          <w:sz w:val="18"/>
          <w:szCs w:val="18"/>
          <w:vertAlign w:val="subscript"/>
        </w:rPr>
        <w:t>𝐷𝑊𝑁</w:t>
      </w:r>
      <w:r w:rsidRPr="002A479C">
        <w:rPr>
          <w:rFonts w:eastAsia="CambriaMath" w:cstheme="minorHAnsi"/>
          <w:sz w:val="16"/>
          <w:szCs w:val="16"/>
        </w:rPr>
        <w:t xml:space="preserve"> </w:t>
      </w:r>
      <w:r w:rsidRPr="002A479C">
        <w:rPr>
          <w:rFonts w:eastAsia="CambriaMath" w:cstheme="minorHAnsi"/>
        </w:rPr>
        <w:t xml:space="preserve">i </w:t>
      </w:r>
      <w:r w:rsidRPr="002A479C">
        <w:rPr>
          <w:rFonts w:ascii="Cambria Math" w:eastAsia="CambriaMath" w:hAnsi="Cambria Math" w:cs="Cambria Math"/>
        </w:rPr>
        <w:t>𝐿</w:t>
      </w:r>
      <w:r w:rsidRPr="002A479C">
        <w:rPr>
          <w:rFonts w:ascii="Cambria Math" w:eastAsia="CambriaMath" w:hAnsi="Cambria Math" w:cs="Cambria Math"/>
          <w:sz w:val="16"/>
          <w:szCs w:val="16"/>
        </w:rPr>
        <w:t>𝑁</w:t>
      </w:r>
      <w:r w:rsidRPr="002A479C">
        <w:rPr>
          <w:rFonts w:eastAsia="CambriaMath" w:cstheme="minorHAnsi"/>
          <w:sz w:val="16"/>
          <w:szCs w:val="16"/>
        </w:rPr>
        <w:t>).</w:t>
      </w:r>
    </w:p>
    <w:p w14:paraId="098729E9" w14:textId="77777777" w:rsidR="00EC5A00" w:rsidRPr="00006A1B" w:rsidRDefault="00EC5A00" w:rsidP="00EC5A00">
      <w:pPr>
        <w:pStyle w:val="Akapitzlist"/>
        <w:autoSpaceDE w:val="0"/>
        <w:autoSpaceDN w:val="0"/>
        <w:adjustRightInd w:val="0"/>
        <w:spacing w:after="0" w:line="240" w:lineRule="auto"/>
        <w:ind w:left="993"/>
        <w:jc w:val="both"/>
        <w:rPr>
          <w:rFonts w:ascii="Arial" w:hAnsi="Arial" w:cs="Arial"/>
        </w:rPr>
      </w:pPr>
    </w:p>
    <w:p w14:paraId="215F8A51" w14:textId="77777777" w:rsidR="00EC5A00" w:rsidRPr="002A479C" w:rsidRDefault="00EC5A00" w:rsidP="00F4345B">
      <w:pPr>
        <w:pStyle w:val="Akapitzlist"/>
        <w:numPr>
          <w:ilvl w:val="0"/>
          <w:numId w:val="14"/>
        </w:numPr>
        <w:autoSpaceDE w:val="0"/>
        <w:autoSpaceDN w:val="0"/>
        <w:adjustRightInd w:val="0"/>
        <w:spacing w:after="0" w:line="240" w:lineRule="auto"/>
        <w:ind w:left="993" w:firstLine="0"/>
        <w:jc w:val="both"/>
        <w:rPr>
          <w:rFonts w:cstheme="minorHAnsi"/>
        </w:rPr>
      </w:pPr>
      <w:r w:rsidRPr="002A479C">
        <w:rPr>
          <w:rFonts w:eastAsia="ArialMT" w:cstheme="minorHAnsi"/>
        </w:rPr>
        <w:t xml:space="preserve">Wskazaną metodą do wykonania obliczeń będzie metoda </w:t>
      </w:r>
      <w:r w:rsidRPr="002A479C">
        <w:rPr>
          <w:rFonts w:cstheme="minorHAnsi"/>
        </w:rPr>
        <w:t>obliczania poziomu dźwięku w oparciu o metodykę „</w:t>
      </w:r>
      <w:proofErr w:type="spellStart"/>
      <w:r w:rsidRPr="002A479C">
        <w:rPr>
          <w:rFonts w:cstheme="minorHAnsi"/>
        </w:rPr>
        <w:t>Common</w:t>
      </w:r>
      <w:proofErr w:type="spellEnd"/>
      <w:r w:rsidRPr="002A479C">
        <w:rPr>
          <w:rFonts w:cstheme="minorHAnsi"/>
        </w:rPr>
        <w:t xml:space="preserve"> </w:t>
      </w:r>
      <w:proofErr w:type="spellStart"/>
      <w:r w:rsidRPr="002A479C">
        <w:rPr>
          <w:rFonts w:cstheme="minorHAnsi"/>
        </w:rPr>
        <w:t>Noise</w:t>
      </w:r>
      <w:proofErr w:type="spellEnd"/>
      <w:r w:rsidRPr="002A479C">
        <w:rPr>
          <w:rFonts w:cstheme="minorHAnsi"/>
        </w:rPr>
        <w:t xml:space="preserve"> </w:t>
      </w:r>
      <w:proofErr w:type="spellStart"/>
      <w:r w:rsidRPr="002A479C">
        <w:rPr>
          <w:rFonts w:cstheme="minorHAnsi"/>
        </w:rPr>
        <w:t>Assessment</w:t>
      </w:r>
      <w:proofErr w:type="spellEnd"/>
      <w:r w:rsidRPr="002A479C">
        <w:rPr>
          <w:rFonts w:cstheme="minorHAnsi"/>
        </w:rPr>
        <w:t xml:space="preserve"> </w:t>
      </w:r>
      <w:proofErr w:type="spellStart"/>
      <w:r w:rsidRPr="002A479C">
        <w:rPr>
          <w:rFonts w:cstheme="minorHAnsi"/>
        </w:rPr>
        <w:t>Methods</w:t>
      </w:r>
      <w:proofErr w:type="spellEnd"/>
      <w:r w:rsidRPr="002A479C">
        <w:rPr>
          <w:rFonts w:cstheme="minorHAnsi"/>
        </w:rPr>
        <w:t xml:space="preserve"> in Europe” CNOSSOS-EU. </w:t>
      </w:r>
    </w:p>
    <w:p w14:paraId="694A0184" w14:textId="77777777" w:rsidR="00EC5A00" w:rsidRPr="00794425" w:rsidRDefault="00EC5A00" w:rsidP="00EC5A00">
      <w:pPr>
        <w:pStyle w:val="Akapitzlist"/>
        <w:autoSpaceDE w:val="0"/>
        <w:autoSpaceDN w:val="0"/>
        <w:adjustRightInd w:val="0"/>
        <w:spacing w:after="0" w:line="240" w:lineRule="auto"/>
        <w:ind w:left="993"/>
        <w:jc w:val="both"/>
        <w:rPr>
          <w:rFonts w:ascii="Arial" w:hAnsi="Arial" w:cs="Arial"/>
        </w:rPr>
      </w:pPr>
    </w:p>
    <w:p w14:paraId="029D7075" w14:textId="77777777" w:rsidR="00EC5A00" w:rsidRPr="002A479C" w:rsidRDefault="00EC5A00" w:rsidP="00F4345B">
      <w:pPr>
        <w:pStyle w:val="Akapitzlist"/>
        <w:numPr>
          <w:ilvl w:val="0"/>
          <w:numId w:val="14"/>
        </w:numPr>
        <w:autoSpaceDE w:val="0"/>
        <w:autoSpaceDN w:val="0"/>
        <w:adjustRightInd w:val="0"/>
        <w:spacing w:after="0" w:line="240" w:lineRule="auto"/>
        <w:ind w:firstLine="273"/>
        <w:jc w:val="both"/>
        <w:rPr>
          <w:rFonts w:cstheme="minorHAnsi"/>
        </w:rPr>
      </w:pPr>
      <w:r w:rsidRPr="002A479C">
        <w:rPr>
          <w:rFonts w:cstheme="minorHAnsi"/>
        </w:rPr>
        <w:t>Zestawienie wartości obliczonych w punktach pomiarowy należy zamieścić w formie tabelarycznej dla każdego scenariusza obliczeń.</w:t>
      </w:r>
    </w:p>
    <w:p w14:paraId="6CEFE04A" w14:textId="77777777" w:rsidR="00EC5A00" w:rsidRDefault="00EC5A00" w:rsidP="00EC5A00">
      <w:pPr>
        <w:autoSpaceDE w:val="0"/>
        <w:autoSpaceDN w:val="0"/>
        <w:adjustRightInd w:val="0"/>
        <w:spacing w:after="0" w:line="240" w:lineRule="auto"/>
        <w:jc w:val="both"/>
        <w:rPr>
          <w:rFonts w:ascii="Arial" w:hAnsi="Arial" w:cs="Arial"/>
        </w:rPr>
      </w:pPr>
    </w:p>
    <w:tbl>
      <w:tblPr>
        <w:tblW w:w="9228" w:type="dxa"/>
        <w:tblInd w:w="14" w:type="dxa"/>
        <w:tblLayout w:type="fixed"/>
        <w:tblCellMar>
          <w:left w:w="0" w:type="dxa"/>
          <w:right w:w="0" w:type="dxa"/>
        </w:tblCellMar>
        <w:tblLook w:val="04A0" w:firstRow="1" w:lastRow="0" w:firstColumn="1" w:lastColumn="0" w:noHBand="0" w:noVBand="1"/>
      </w:tblPr>
      <w:tblGrid>
        <w:gridCol w:w="1158"/>
        <w:gridCol w:w="1138"/>
        <w:gridCol w:w="647"/>
        <w:gridCol w:w="637"/>
        <w:gridCol w:w="638"/>
        <w:gridCol w:w="639"/>
        <w:gridCol w:w="637"/>
        <w:gridCol w:w="641"/>
        <w:gridCol w:w="1542"/>
        <w:gridCol w:w="1551"/>
      </w:tblGrid>
      <w:tr w:rsidR="00EC5A00" w:rsidRPr="00D57179" w14:paraId="616C1D2C" w14:textId="77777777" w:rsidTr="0069570D">
        <w:trPr>
          <w:trHeight w:hRule="exact" w:val="606"/>
        </w:trPr>
        <w:tc>
          <w:tcPr>
            <w:tcW w:w="1158" w:type="dxa"/>
            <w:vMerge w:val="restart"/>
            <w:tcBorders>
              <w:top w:val="single" w:sz="5" w:space="0" w:color="000000"/>
              <w:left w:val="single" w:sz="5" w:space="0" w:color="000000"/>
              <w:bottom w:val="none" w:sz="0" w:space="0" w:color="000000"/>
              <w:right w:val="single" w:sz="5" w:space="0" w:color="000000"/>
            </w:tcBorders>
            <w:vAlign w:val="center"/>
          </w:tcPr>
          <w:p w14:paraId="497C6208" w14:textId="77777777" w:rsidR="00EC5A00" w:rsidRPr="00D57179" w:rsidRDefault="00EC5A00" w:rsidP="0069570D">
            <w:pPr>
              <w:spacing w:line="300" w:lineRule="auto"/>
              <w:jc w:val="center"/>
              <w:rPr>
                <w:rFonts w:ascii="Arial" w:hAnsi="Arial" w:cs="Arial"/>
                <w:bCs/>
                <w:color w:val="000000"/>
                <w:w w:val="90"/>
                <w:sz w:val="16"/>
                <w:szCs w:val="16"/>
              </w:rPr>
            </w:pPr>
            <w:r w:rsidRPr="00D57179">
              <w:rPr>
                <w:rFonts w:ascii="Arial" w:hAnsi="Arial" w:cs="Arial"/>
                <w:bCs/>
                <w:color w:val="000000"/>
                <w:w w:val="90"/>
                <w:sz w:val="16"/>
                <w:szCs w:val="16"/>
              </w:rPr>
              <w:t xml:space="preserve">Pora </w:t>
            </w:r>
            <w:r w:rsidRPr="00D57179">
              <w:rPr>
                <w:rFonts w:ascii="Arial" w:hAnsi="Arial" w:cs="Arial"/>
                <w:bCs/>
                <w:color w:val="000000"/>
                <w:w w:val="90"/>
                <w:sz w:val="16"/>
                <w:szCs w:val="16"/>
              </w:rPr>
              <w:br/>
              <w:t>doby</w:t>
            </w:r>
          </w:p>
        </w:tc>
        <w:tc>
          <w:tcPr>
            <w:tcW w:w="1138" w:type="dxa"/>
            <w:vMerge w:val="restart"/>
            <w:tcBorders>
              <w:top w:val="single" w:sz="5" w:space="0" w:color="000000"/>
              <w:left w:val="single" w:sz="5" w:space="0" w:color="000000"/>
              <w:bottom w:val="none" w:sz="0" w:space="0" w:color="000000"/>
              <w:right w:val="single" w:sz="5" w:space="0" w:color="000000"/>
            </w:tcBorders>
            <w:vAlign w:val="center"/>
          </w:tcPr>
          <w:p w14:paraId="43C9B415" w14:textId="77777777" w:rsidR="00EC5A00" w:rsidRPr="00D57179" w:rsidRDefault="00EC5A00" w:rsidP="0069570D">
            <w:pPr>
              <w:spacing w:line="300" w:lineRule="auto"/>
              <w:jc w:val="center"/>
              <w:rPr>
                <w:rFonts w:ascii="Arial" w:hAnsi="Arial" w:cs="Arial"/>
                <w:bCs/>
                <w:color w:val="000000"/>
                <w:w w:val="90"/>
                <w:sz w:val="16"/>
                <w:szCs w:val="16"/>
              </w:rPr>
            </w:pPr>
            <w:r w:rsidRPr="00D57179">
              <w:rPr>
                <w:rFonts w:ascii="Arial" w:hAnsi="Arial" w:cs="Arial"/>
                <w:bCs/>
                <w:color w:val="000000"/>
                <w:w w:val="90"/>
                <w:sz w:val="16"/>
                <w:szCs w:val="16"/>
              </w:rPr>
              <w:t>Poziom</w:t>
            </w:r>
            <w:r>
              <w:rPr>
                <w:rFonts w:ascii="Arial" w:hAnsi="Arial" w:cs="Arial"/>
                <w:bCs/>
                <w:color w:val="000000"/>
                <w:w w:val="90"/>
                <w:sz w:val="16"/>
                <w:szCs w:val="16"/>
              </w:rPr>
              <w:t xml:space="preserve"> </w:t>
            </w:r>
            <w:r w:rsidRPr="00D57179">
              <w:rPr>
                <w:rFonts w:ascii="Arial" w:hAnsi="Arial" w:cs="Arial"/>
                <w:bCs/>
                <w:color w:val="000000"/>
                <w:w w:val="90"/>
                <w:sz w:val="16"/>
                <w:szCs w:val="16"/>
              </w:rPr>
              <w:t>dopuszczalny</w:t>
            </w:r>
          </w:p>
          <w:p w14:paraId="2C0E680A" w14:textId="77777777" w:rsidR="00EC5A00" w:rsidRPr="00D57179" w:rsidRDefault="00EC5A00" w:rsidP="0069570D">
            <w:pPr>
              <w:jc w:val="center"/>
              <w:rPr>
                <w:rFonts w:ascii="Arial" w:hAnsi="Arial" w:cs="Arial"/>
                <w:bCs/>
                <w:color w:val="000000"/>
                <w:w w:val="90"/>
                <w:sz w:val="16"/>
                <w:szCs w:val="16"/>
              </w:rPr>
            </w:pPr>
            <w:r w:rsidRPr="00D57179">
              <w:rPr>
                <w:rFonts w:ascii="Arial" w:hAnsi="Arial" w:cs="Arial"/>
                <w:bCs/>
                <w:color w:val="000000"/>
                <w:w w:val="90"/>
                <w:sz w:val="16"/>
                <w:szCs w:val="16"/>
              </w:rPr>
              <w:t>[</w:t>
            </w:r>
            <w:proofErr w:type="spellStart"/>
            <w:r w:rsidRPr="00D57179">
              <w:rPr>
                <w:rFonts w:ascii="Arial" w:hAnsi="Arial" w:cs="Arial"/>
                <w:bCs/>
                <w:color w:val="000000"/>
                <w:w w:val="90"/>
                <w:sz w:val="16"/>
                <w:szCs w:val="16"/>
              </w:rPr>
              <w:t>dB</w:t>
            </w:r>
            <w:proofErr w:type="spellEnd"/>
            <w:r w:rsidRPr="00D57179">
              <w:rPr>
                <w:rFonts w:ascii="Arial" w:hAnsi="Arial" w:cs="Arial"/>
                <w:bCs/>
                <w:color w:val="000000"/>
                <w:w w:val="90"/>
                <w:sz w:val="16"/>
                <w:szCs w:val="16"/>
              </w:rPr>
              <w:t>]</w:t>
            </w:r>
          </w:p>
        </w:tc>
        <w:tc>
          <w:tcPr>
            <w:tcW w:w="3839" w:type="dxa"/>
            <w:gridSpan w:val="6"/>
            <w:tcBorders>
              <w:top w:val="single" w:sz="5" w:space="0" w:color="000000"/>
              <w:left w:val="single" w:sz="5" w:space="0" w:color="000000"/>
              <w:bottom w:val="single" w:sz="5" w:space="0" w:color="000000"/>
              <w:right w:val="single" w:sz="5" w:space="0" w:color="000000"/>
            </w:tcBorders>
            <w:vAlign w:val="center"/>
          </w:tcPr>
          <w:p w14:paraId="3FBA1C61" w14:textId="77777777" w:rsidR="00EC5A00" w:rsidRPr="00D57179" w:rsidRDefault="00EC5A00" w:rsidP="0069570D">
            <w:pPr>
              <w:spacing w:line="300" w:lineRule="auto"/>
              <w:jc w:val="center"/>
              <w:rPr>
                <w:rFonts w:ascii="Arial" w:hAnsi="Arial" w:cs="Arial"/>
                <w:bCs/>
                <w:color w:val="000000"/>
                <w:spacing w:val="4"/>
                <w:w w:val="90"/>
                <w:sz w:val="16"/>
                <w:szCs w:val="16"/>
              </w:rPr>
            </w:pPr>
            <w:r w:rsidRPr="00D57179">
              <w:rPr>
                <w:rFonts w:ascii="Arial" w:hAnsi="Arial" w:cs="Arial"/>
                <w:bCs/>
                <w:color w:val="000000"/>
                <w:spacing w:val="4"/>
                <w:w w:val="90"/>
                <w:sz w:val="16"/>
                <w:szCs w:val="16"/>
              </w:rPr>
              <w:t xml:space="preserve">Współrzędne geograficzne punktu </w:t>
            </w:r>
            <w:r w:rsidRPr="00D57179">
              <w:rPr>
                <w:rFonts w:ascii="Arial" w:hAnsi="Arial" w:cs="Arial"/>
                <w:bCs/>
                <w:color w:val="000000"/>
                <w:spacing w:val="4"/>
                <w:w w:val="90"/>
                <w:sz w:val="16"/>
                <w:szCs w:val="16"/>
              </w:rPr>
              <w:br/>
            </w:r>
            <w:r w:rsidRPr="00D57179">
              <w:rPr>
                <w:rFonts w:ascii="Arial" w:hAnsi="Arial" w:cs="Arial"/>
                <w:bCs/>
                <w:color w:val="000000"/>
                <w:w w:val="90"/>
                <w:sz w:val="16"/>
                <w:szCs w:val="16"/>
              </w:rPr>
              <w:t>pomiarowego</w:t>
            </w:r>
          </w:p>
        </w:tc>
        <w:tc>
          <w:tcPr>
            <w:tcW w:w="1542" w:type="dxa"/>
            <w:vMerge w:val="restart"/>
            <w:tcBorders>
              <w:top w:val="single" w:sz="5" w:space="0" w:color="000000"/>
              <w:left w:val="single" w:sz="5" w:space="0" w:color="000000"/>
              <w:bottom w:val="none" w:sz="0" w:space="0" w:color="000000"/>
              <w:right w:val="single" w:sz="5" w:space="0" w:color="000000"/>
            </w:tcBorders>
            <w:vAlign w:val="center"/>
          </w:tcPr>
          <w:p w14:paraId="61DF796C" w14:textId="77777777" w:rsidR="00EC5A00" w:rsidRPr="00D57179" w:rsidRDefault="00EC5A00" w:rsidP="0069570D">
            <w:pPr>
              <w:spacing w:line="297" w:lineRule="auto"/>
              <w:ind w:left="180" w:right="108" w:firstLine="108"/>
              <w:jc w:val="both"/>
              <w:rPr>
                <w:rFonts w:ascii="Arial" w:hAnsi="Arial" w:cs="Arial"/>
                <w:bCs/>
                <w:color w:val="000000"/>
                <w:spacing w:val="2"/>
                <w:w w:val="90"/>
                <w:sz w:val="16"/>
                <w:szCs w:val="16"/>
              </w:rPr>
            </w:pPr>
            <w:r w:rsidRPr="00D57179">
              <w:rPr>
                <w:rFonts w:ascii="Arial" w:hAnsi="Arial" w:cs="Arial"/>
                <w:bCs/>
                <w:color w:val="000000"/>
                <w:w w:val="90"/>
                <w:sz w:val="16"/>
                <w:szCs w:val="16"/>
              </w:rPr>
              <w:t xml:space="preserve">Wartość </w:t>
            </w:r>
            <w:r>
              <w:rPr>
                <w:rFonts w:ascii="Arial" w:hAnsi="Arial" w:cs="Arial"/>
                <w:bCs/>
                <w:color w:val="000000"/>
                <w:w w:val="90"/>
                <w:sz w:val="16"/>
                <w:szCs w:val="16"/>
              </w:rPr>
              <w:t xml:space="preserve">wskaźnika </w:t>
            </w:r>
            <w:r w:rsidRPr="00D57179">
              <w:rPr>
                <w:rFonts w:ascii="Arial" w:hAnsi="Arial" w:cs="Arial"/>
                <w:bCs/>
                <w:color w:val="000000"/>
                <w:spacing w:val="2"/>
                <w:w w:val="90"/>
                <w:sz w:val="16"/>
                <w:szCs w:val="16"/>
              </w:rPr>
              <w:t>[</w:t>
            </w:r>
            <w:proofErr w:type="spellStart"/>
            <w:r w:rsidRPr="00D57179">
              <w:rPr>
                <w:rFonts w:ascii="Arial" w:hAnsi="Arial" w:cs="Arial"/>
                <w:bCs/>
                <w:color w:val="000000"/>
                <w:spacing w:val="2"/>
                <w:w w:val="90"/>
                <w:sz w:val="16"/>
                <w:szCs w:val="16"/>
              </w:rPr>
              <w:t>dB</w:t>
            </w:r>
            <w:proofErr w:type="spellEnd"/>
            <w:r w:rsidRPr="00D57179">
              <w:rPr>
                <w:rFonts w:ascii="Arial" w:hAnsi="Arial" w:cs="Arial"/>
                <w:bCs/>
                <w:color w:val="000000"/>
                <w:spacing w:val="2"/>
                <w:w w:val="90"/>
                <w:sz w:val="16"/>
                <w:szCs w:val="16"/>
              </w:rPr>
              <w:t>]</w:t>
            </w:r>
            <w:r>
              <w:rPr>
                <w:rFonts w:ascii="Arial" w:hAnsi="Arial" w:cs="Arial"/>
                <w:bCs/>
                <w:color w:val="000000"/>
                <w:spacing w:val="2"/>
                <w:w w:val="90"/>
                <w:sz w:val="16"/>
                <w:szCs w:val="16"/>
              </w:rPr>
              <w:t xml:space="preserve"> </w:t>
            </w:r>
            <w:r w:rsidRPr="00761634">
              <w:rPr>
                <w:rFonts w:ascii="Cambria Math" w:eastAsia="CambriaMath" w:hAnsi="Cambria Math" w:cs="Cambria Math"/>
                <w:sz w:val="18"/>
                <w:szCs w:val="18"/>
              </w:rPr>
              <w:t>𝐿</w:t>
            </w:r>
            <w:r w:rsidRPr="00761634">
              <w:rPr>
                <w:rFonts w:ascii="Cambria Math" w:eastAsia="CambriaMath" w:hAnsi="Cambria Math" w:cs="Cambria Math"/>
                <w:sz w:val="12"/>
                <w:szCs w:val="12"/>
              </w:rPr>
              <w:t>𝐴𝑒𝑞</w:t>
            </w:r>
            <w:r w:rsidRPr="00761634">
              <w:rPr>
                <w:rFonts w:ascii="CambriaMath" w:eastAsia="CambriaMath" w:hAnsi="Calibri" w:cs="CambriaMath"/>
                <w:sz w:val="12"/>
                <w:szCs w:val="12"/>
              </w:rPr>
              <w:t>,</w:t>
            </w:r>
            <w:r w:rsidRPr="00761634">
              <w:rPr>
                <w:rFonts w:ascii="Cambria Math" w:eastAsia="CambriaMath" w:hAnsi="Cambria Math" w:cs="Cambria Math"/>
                <w:sz w:val="12"/>
                <w:szCs w:val="12"/>
              </w:rPr>
              <w:t>𝐷</w:t>
            </w:r>
            <w:r w:rsidRPr="00761634">
              <w:rPr>
                <w:rFonts w:ascii="CambriaMath" w:eastAsia="CambriaMath" w:hAnsi="Calibri" w:cs="CambriaMath"/>
                <w:sz w:val="12"/>
                <w:szCs w:val="12"/>
              </w:rPr>
              <w:t xml:space="preserve"> </w:t>
            </w:r>
            <w:r w:rsidRPr="00761634">
              <w:rPr>
                <w:rFonts w:ascii="Calibri" w:hAnsi="Calibri" w:cs="Calibri"/>
                <w:sz w:val="18"/>
                <w:szCs w:val="18"/>
              </w:rPr>
              <w:t xml:space="preserve">i </w:t>
            </w:r>
            <w:r w:rsidRPr="00761634">
              <w:rPr>
                <w:rFonts w:ascii="Cambria Math" w:eastAsia="CambriaMath" w:hAnsi="Cambria Math" w:cs="Cambria Math"/>
                <w:sz w:val="18"/>
                <w:szCs w:val="18"/>
              </w:rPr>
              <w:t>𝐿</w:t>
            </w:r>
            <w:r w:rsidRPr="00761634">
              <w:rPr>
                <w:rFonts w:ascii="Cambria Math" w:eastAsia="CambriaMath" w:hAnsi="Cambria Math" w:cs="Cambria Math"/>
                <w:sz w:val="12"/>
                <w:szCs w:val="12"/>
              </w:rPr>
              <w:t>𝐴𝑒𝑞</w:t>
            </w:r>
            <w:r w:rsidRPr="00761634">
              <w:rPr>
                <w:rFonts w:ascii="CambriaMath" w:eastAsia="CambriaMath" w:hAnsi="Calibri" w:cs="CambriaMath"/>
                <w:sz w:val="12"/>
                <w:szCs w:val="12"/>
              </w:rPr>
              <w:t>,</w:t>
            </w:r>
            <w:r w:rsidRPr="00761634">
              <w:rPr>
                <w:rFonts w:ascii="Cambria Math" w:eastAsia="CambriaMath" w:hAnsi="Cambria Math" w:cs="Cambria Math"/>
                <w:sz w:val="12"/>
                <w:szCs w:val="12"/>
              </w:rPr>
              <w:t>𝑁</w:t>
            </w:r>
          </w:p>
        </w:tc>
        <w:tc>
          <w:tcPr>
            <w:tcW w:w="1551" w:type="dxa"/>
            <w:vMerge w:val="restart"/>
            <w:tcBorders>
              <w:top w:val="single" w:sz="5" w:space="0" w:color="000000"/>
              <w:left w:val="single" w:sz="5" w:space="0" w:color="000000"/>
              <w:bottom w:val="none" w:sz="0" w:space="0" w:color="000000"/>
              <w:right w:val="single" w:sz="5" w:space="0" w:color="000000"/>
            </w:tcBorders>
            <w:vAlign w:val="center"/>
          </w:tcPr>
          <w:p w14:paraId="55420950" w14:textId="77777777" w:rsidR="00EC5A00" w:rsidRPr="00D57179" w:rsidRDefault="00EC5A00" w:rsidP="0069570D">
            <w:pPr>
              <w:spacing w:line="295" w:lineRule="auto"/>
              <w:jc w:val="center"/>
              <w:rPr>
                <w:rFonts w:ascii="Arial" w:hAnsi="Arial" w:cs="Arial"/>
                <w:bCs/>
                <w:color w:val="000000"/>
                <w:spacing w:val="2"/>
                <w:w w:val="90"/>
                <w:sz w:val="16"/>
                <w:szCs w:val="16"/>
              </w:rPr>
            </w:pPr>
            <w:r w:rsidRPr="00D57179">
              <w:rPr>
                <w:rFonts w:ascii="Arial" w:hAnsi="Arial" w:cs="Arial"/>
                <w:bCs/>
                <w:color w:val="000000"/>
                <w:spacing w:val="2"/>
                <w:w w:val="90"/>
                <w:sz w:val="16"/>
                <w:szCs w:val="16"/>
              </w:rPr>
              <w:t xml:space="preserve">Przekroczenie </w:t>
            </w:r>
            <w:r w:rsidRPr="00D57179">
              <w:rPr>
                <w:rFonts w:ascii="Arial" w:hAnsi="Arial" w:cs="Arial"/>
                <w:bCs/>
                <w:color w:val="000000"/>
                <w:spacing w:val="2"/>
                <w:w w:val="90"/>
                <w:sz w:val="16"/>
                <w:szCs w:val="16"/>
              </w:rPr>
              <w:br/>
            </w:r>
            <w:r w:rsidRPr="00D57179">
              <w:rPr>
                <w:rFonts w:ascii="Arial" w:hAnsi="Arial" w:cs="Arial"/>
                <w:bCs/>
                <w:color w:val="000000"/>
                <w:w w:val="90"/>
                <w:sz w:val="16"/>
                <w:szCs w:val="16"/>
              </w:rPr>
              <w:t xml:space="preserve">poziomu </w:t>
            </w:r>
            <w:r w:rsidRPr="00D57179">
              <w:rPr>
                <w:rFonts w:ascii="Arial" w:hAnsi="Arial" w:cs="Arial"/>
                <w:bCs/>
                <w:color w:val="000000"/>
                <w:w w:val="90"/>
                <w:sz w:val="16"/>
                <w:szCs w:val="16"/>
              </w:rPr>
              <w:br/>
            </w:r>
            <w:r w:rsidRPr="00D57179">
              <w:rPr>
                <w:rFonts w:ascii="Arial" w:hAnsi="Arial" w:cs="Arial"/>
                <w:bCs/>
                <w:color w:val="000000"/>
                <w:spacing w:val="2"/>
                <w:w w:val="90"/>
                <w:sz w:val="16"/>
                <w:szCs w:val="16"/>
              </w:rPr>
              <w:t>dopuszczalnego</w:t>
            </w:r>
          </w:p>
        </w:tc>
      </w:tr>
      <w:tr w:rsidR="00EC5A00" w:rsidRPr="00D57179" w14:paraId="22F53C0D" w14:textId="77777777" w:rsidTr="0069570D">
        <w:trPr>
          <w:trHeight w:hRule="exact" w:val="623"/>
        </w:trPr>
        <w:tc>
          <w:tcPr>
            <w:tcW w:w="1158" w:type="dxa"/>
            <w:vMerge/>
            <w:tcBorders>
              <w:top w:val="none" w:sz="0" w:space="0" w:color="000000"/>
              <w:left w:val="single" w:sz="5" w:space="0" w:color="000000"/>
              <w:bottom w:val="none" w:sz="0" w:space="0" w:color="000000"/>
              <w:right w:val="single" w:sz="5" w:space="0" w:color="000000"/>
            </w:tcBorders>
            <w:vAlign w:val="center"/>
          </w:tcPr>
          <w:p w14:paraId="0BA81C65" w14:textId="77777777" w:rsidR="00EC5A00" w:rsidRPr="00D57179" w:rsidRDefault="00EC5A00" w:rsidP="0069570D">
            <w:pPr>
              <w:rPr>
                <w:rFonts w:ascii="Arial" w:hAnsi="Arial" w:cs="Arial"/>
                <w:bCs/>
                <w:sz w:val="18"/>
                <w:szCs w:val="18"/>
              </w:rPr>
            </w:pPr>
          </w:p>
        </w:tc>
        <w:tc>
          <w:tcPr>
            <w:tcW w:w="1138" w:type="dxa"/>
            <w:vMerge/>
            <w:tcBorders>
              <w:top w:val="none" w:sz="0" w:space="0" w:color="000000"/>
              <w:left w:val="single" w:sz="5" w:space="0" w:color="000000"/>
              <w:bottom w:val="none" w:sz="0" w:space="0" w:color="000000"/>
              <w:right w:val="single" w:sz="5" w:space="0" w:color="000000"/>
            </w:tcBorders>
            <w:vAlign w:val="center"/>
          </w:tcPr>
          <w:p w14:paraId="4B560863" w14:textId="77777777" w:rsidR="00EC5A00" w:rsidRPr="00D57179" w:rsidRDefault="00EC5A00" w:rsidP="0069570D">
            <w:pPr>
              <w:rPr>
                <w:rFonts w:ascii="Arial" w:hAnsi="Arial" w:cs="Arial"/>
                <w:bCs/>
                <w:sz w:val="18"/>
                <w:szCs w:val="18"/>
              </w:rPr>
            </w:pPr>
          </w:p>
        </w:tc>
        <w:tc>
          <w:tcPr>
            <w:tcW w:w="1922" w:type="dxa"/>
            <w:gridSpan w:val="3"/>
            <w:tcBorders>
              <w:top w:val="single" w:sz="5" w:space="0" w:color="000000"/>
              <w:left w:val="single" w:sz="5" w:space="0" w:color="000000"/>
              <w:bottom w:val="single" w:sz="5" w:space="0" w:color="000000"/>
              <w:right w:val="single" w:sz="5" w:space="0" w:color="000000"/>
            </w:tcBorders>
            <w:vAlign w:val="center"/>
          </w:tcPr>
          <w:p w14:paraId="3E8C928F" w14:textId="77777777" w:rsidR="00EC5A00" w:rsidRPr="00D57179" w:rsidRDefault="00EC5A00" w:rsidP="0069570D">
            <w:pPr>
              <w:spacing w:line="292" w:lineRule="auto"/>
              <w:jc w:val="center"/>
              <w:rPr>
                <w:rFonts w:ascii="Arial" w:hAnsi="Arial" w:cs="Arial"/>
                <w:bCs/>
                <w:color w:val="000000"/>
                <w:w w:val="90"/>
                <w:sz w:val="16"/>
                <w:szCs w:val="16"/>
              </w:rPr>
            </w:pPr>
            <w:r w:rsidRPr="00D57179">
              <w:rPr>
                <w:rFonts w:ascii="Arial" w:hAnsi="Arial" w:cs="Arial"/>
                <w:bCs/>
                <w:color w:val="000000"/>
                <w:w w:val="90"/>
                <w:sz w:val="16"/>
                <w:szCs w:val="16"/>
              </w:rPr>
              <w:t xml:space="preserve">Szerokość </w:t>
            </w:r>
            <w:r w:rsidRPr="00D57179">
              <w:rPr>
                <w:rFonts w:ascii="Arial" w:hAnsi="Arial" w:cs="Arial"/>
                <w:bCs/>
                <w:color w:val="000000"/>
                <w:w w:val="90"/>
                <w:sz w:val="16"/>
                <w:szCs w:val="16"/>
              </w:rPr>
              <w:br/>
            </w:r>
            <w:r w:rsidRPr="00D57179">
              <w:rPr>
                <w:rFonts w:ascii="Arial" w:hAnsi="Arial" w:cs="Arial"/>
                <w:bCs/>
                <w:color w:val="000000"/>
                <w:spacing w:val="2"/>
                <w:w w:val="90"/>
                <w:sz w:val="16"/>
                <w:szCs w:val="16"/>
              </w:rPr>
              <w:t>geograficzna</w:t>
            </w:r>
          </w:p>
        </w:tc>
        <w:tc>
          <w:tcPr>
            <w:tcW w:w="1917" w:type="dxa"/>
            <w:gridSpan w:val="3"/>
            <w:tcBorders>
              <w:top w:val="single" w:sz="5" w:space="0" w:color="000000"/>
              <w:left w:val="single" w:sz="5" w:space="0" w:color="000000"/>
              <w:bottom w:val="single" w:sz="5" w:space="0" w:color="000000"/>
              <w:right w:val="single" w:sz="5" w:space="0" w:color="000000"/>
            </w:tcBorders>
            <w:vAlign w:val="center"/>
          </w:tcPr>
          <w:p w14:paraId="31DF5490" w14:textId="77777777" w:rsidR="00EC5A00" w:rsidRPr="00D57179" w:rsidRDefault="00EC5A00" w:rsidP="0069570D">
            <w:pPr>
              <w:spacing w:line="292" w:lineRule="auto"/>
              <w:jc w:val="center"/>
              <w:rPr>
                <w:rFonts w:ascii="Arial" w:hAnsi="Arial" w:cs="Arial"/>
                <w:bCs/>
                <w:color w:val="000000"/>
                <w:w w:val="90"/>
                <w:sz w:val="16"/>
                <w:szCs w:val="16"/>
              </w:rPr>
            </w:pPr>
            <w:r w:rsidRPr="00D57179">
              <w:rPr>
                <w:rFonts w:ascii="Arial" w:hAnsi="Arial" w:cs="Arial"/>
                <w:bCs/>
                <w:color w:val="000000"/>
                <w:w w:val="90"/>
                <w:sz w:val="16"/>
                <w:szCs w:val="16"/>
              </w:rPr>
              <w:t xml:space="preserve">Długość </w:t>
            </w:r>
            <w:r w:rsidRPr="00D57179">
              <w:rPr>
                <w:rFonts w:ascii="Arial" w:hAnsi="Arial" w:cs="Arial"/>
                <w:bCs/>
                <w:color w:val="000000"/>
                <w:w w:val="90"/>
                <w:sz w:val="16"/>
                <w:szCs w:val="16"/>
              </w:rPr>
              <w:br/>
            </w:r>
            <w:r w:rsidRPr="00D57179">
              <w:rPr>
                <w:rFonts w:ascii="Arial" w:hAnsi="Arial" w:cs="Arial"/>
                <w:bCs/>
                <w:color w:val="000000"/>
                <w:spacing w:val="2"/>
                <w:w w:val="90"/>
                <w:sz w:val="16"/>
                <w:szCs w:val="16"/>
              </w:rPr>
              <w:t>geograficzna</w:t>
            </w:r>
          </w:p>
        </w:tc>
        <w:tc>
          <w:tcPr>
            <w:tcW w:w="1542" w:type="dxa"/>
            <w:vMerge/>
            <w:tcBorders>
              <w:top w:val="none" w:sz="0" w:space="0" w:color="000000"/>
              <w:left w:val="single" w:sz="5" w:space="0" w:color="000000"/>
              <w:bottom w:val="none" w:sz="0" w:space="0" w:color="000000"/>
              <w:right w:val="single" w:sz="5" w:space="0" w:color="000000"/>
            </w:tcBorders>
            <w:vAlign w:val="center"/>
          </w:tcPr>
          <w:p w14:paraId="5FBBDF45" w14:textId="77777777" w:rsidR="00EC5A00" w:rsidRPr="00D57179" w:rsidRDefault="00EC5A00" w:rsidP="0069570D">
            <w:pPr>
              <w:rPr>
                <w:rFonts w:ascii="Arial" w:hAnsi="Arial" w:cs="Arial"/>
                <w:bCs/>
                <w:sz w:val="18"/>
                <w:szCs w:val="18"/>
              </w:rPr>
            </w:pPr>
          </w:p>
        </w:tc>
        <w:tc>
          <w:tcPr>
            <w:tcW w:w="1551" w:type="dxa"/>
            <w:vMerge/>
            <w:tcBorders>
              <w:top w:val="none" w:sz="0" w:space="0" w:color="000000"/>
              <w:left w:val="single" w:sz="5" w:space="0" w:color="000000"/>
              <w:bottom w:val="none" w:sz="0" w:space="0" w:color="000000"/>
              <w:right w:val="single" w:sz="5" w:space="0" w:color="000000"/>
            </w:tcBorders>
            <w:vAlign w:val="center"/>
          </w:tcPr>
          <w:p w14:paraId="4571346E" w14:textId="77777777" w:rsidR="00EC5A00" w:rsidRPr="00D57179" w:rsidRDefault="00EC5A00" w:rsidP="0069570D">
            <w:pPr>
              <w:rPr>
                <w:rFonts w:ascii="Arial" w:hAnsi="Arial" w:cs="Arial"/>
                <w:bCs/>
                <w:sz w:val="18"/>
                <w:szCs w:val="18"/>
              </w:rPr>
            </w:pPr>
          </w:p>
        </w:tc>
      </w:tr>
      <w:tr w:rsidR="00EC5A00" w:rsidRPr="00D57179" w14:paraId="1B610664" w14:textId="77777777" w:rsidTr="0069570D">
        <w:trPr>
          <w:trHeight w:hRule="exact" w:val="521"/>
        </w:trPr>
        <w:tc>
          <w:tcPr>
            <w:tcW w:w="1158" w:type="dxa"/>
            <w:vMerge/>
            <w:tcBorders>
              <w:top w:val="none" w:sz="0" w:space="0" w:color="000000"/>
              <w:left w:val="single" w:sz="5" w:space="0" w:color="000000"/>
              <w:bottom w:val="single" w:sz="5" w:space="0" w:color="000000"/>
              <w:right w:val="single" w:sz="5" w:space="0" w:color="000000"/>
            </w:tcBorders>
            <w:vAlign w:val="center"/>
          </w:tcPr>
          <w:p w14:paraId="350D7B44" w14:textId="77777777" w:rsidR="00EC5A00" w:rsidRPr="00D57179" w:rsidRDefault="00EC5A00" w:rsidP="0069570D">
            <w:pPr>
              <w:rPr>
                <w:rFonts w:ascii="Arial" w:hAnsi="Arial" w:cs="Arial"/>
                <w:bCs/>
                <w:sz w:val="18"/>
                <w:szCs w:val="18"/>
              </w:rPr>
            </w:pPr>
          </w:p>
        </w:tc>
        <w:tc>
          <w:tcPr>
            <w:tcW w:w="1138" w:type="dxa"/>
            <w:vMerge/>
            <w:tcBorders>
              <w:top w:val="none" w:sz="0" w:space="0" w:color="000000"/>
              <w:left w:val="single" w:sz="5" w:space="0" w:color="000000"/>
              <w:bottom w:val="single" w:sz="5" w:space="0" w:color="000000"/>
              <w:right w:val="single" w:sz="5" w:space="0" w:color="000000"/>
            </w:tcBorders>
            <w:vAlign w:val="center"/>
          </w:tcPr>
          <w:p w14:paraId="613EB08D" w14:textId="77777777" w:rsidR="00EC5A00" w:rsidRPr="00D57179" w:rsidRDefault="00EC5A00" w:rsidP="0069570D">
            <w:pPr>
              <w:rPr>
                <w:rFonts w:ascii="Arial" w:hAnsi="Arial" w:cs="Arial"/>
                <w:bCs/>
                <w:sz w:val="18"/>
                <w:szCs w:val="18"/>
              </w:rPr>
            </w:pPr>
          </w:p>
        </w:tc>
        <w:tc>
          <w:tcPr>
            <w:tcW w:w="647" w:type="dxa"/>
            <w:tcBorders>
              <w:top w:val="single" w:sz="5" w:space="0" w:color="000000"/>
              <w:left w:val="single" w:sz="5" w:space="0" w:color="000000"/>
              <w:bottom w:val="single" w:sz="5" w:space="0" w:color="000000"/>
              <w:right w:val="single" w:sz="5" w:space="0" w:color="000000"/>
            </w:tcBorders>
            <w:vAlign w:val="center"/>
          </w:tcPr>
          <w:p w14:paraId="3D07EAB0" w14:textId="77777777" w:rsidR="00EC5A00" w:rsidRPr="00D57179" w:rsidRDefault="00EC5A00" w:rsidP="0069570D">
            <w:pPr>
              <w:jc w:val="center"/>
              <w:rPr>
                <w:rFonts w:ascii="Arial" w:hAnsi="Arial" w:cs="Arial"/>
                <w:bCs/>
                <w:color w:val="000000"/>
                <w:w w:val="105"/>
                <w:sz w:val="18"/>
                <w:szCs w:val="18"/>
              </w:rPr>
            </w:pPr>
            <w:r w:rsidRPr="00D57179">
              <w:rPr>
                <w:rFonts w:ascii="Arial" w:hAnsi="Arial" w:cs="Arial"/>
                <w:bCs/>
                <w:color w:val="000000"/>
                <w:w w:val="105"/>
                <w:sz w:val="18"/>
                <w:szCs w:val="18"/>
              </w:rPr>
              <w:t>°</w:t>
            </w:r>
          </w:p>
        </w:tc>
        <w:tc>
          <w:tcPr>
            <w:tcW w:w="637" w:type="dxa"/>
            <w:tcBorders>
              <w:top w:val="single" w:sz="5" w:space="0" w:color="000000"/>
              <w:left w:val="single" w:sz="5" w:space="0" w:color="000000"/>
              <w:bottom w:val="single" w:sz="5" w:space="0" w:color="000000"/>
              <w:right w:val="single" w:sz="5" w:space="0" w:color="000000"/>
            </w:tcBorders>
            <w:vAlign w:val="center"/>
          </w:tcPr>
          <w:p w14:paraId="73C33721" w14:textId="77777777" w:rsidR="00EC5A00" w:rsidRPr="00D57179" w:rsidRDefault="00EC5A00" w:rsidP="0069570D">
            <w:pPr>
              <w:ind w:left="168"/>
              <w:rPr>
                <w:rFonts w:ascii="Arial" w:hAnsi="Arial" w:cs="Arial"/>
                <w:bCs/>
                <w:color w:val="000000"/>
                <w:w w:val="105"/>
                <w:sz w:val="18"/>
                <w:szCs w:val="18"/>
              </w:rPr>
            </w:pPr>
            <w:r w:rsidRPr="00D57179">
              <w:rPr>
                <w:rFonts w:ascii="Arial" w:hAnsi="Arial" w:cs="Arial"/>
                <w:bCs/>
                <w:color w:val="000000"/>
                <w:w w:val="105"/>
                <w:sz w:val="18"/>
                <w:szCs w:val="18"/>
              </w:rPr>
              <w:t>́</w:t>
            </w:r>
          </w:p>
        </w:tc>
        <w:tc>
          <w:tcPr>
            <w:tcW w:w="638" w:type="dxa"/>
            <w:tcBorders>
              <w:top w:val="single" w:sz="5" w:space="0" w:color="000000"/>
              <w:left w:val="single" w:sz="5" w:space="0" w:color="000000"/>
              <w:bottom w:val="single" w:sz="5" w:space="0" w:color="000000"/>
              <w:right w:val="single" w:sz="5" w:space="0" w:color="000000"/>
            </w:tcBorders>
            <w:vAlign w:val="center"/>
          </w:tcPr>
          <w:p w14:paraId="2326DAFC" w14:textId="77777777" w:rsidR="00EC5A00" w:rsidRPr="00D57179" w:rsidRDefault="00EC5A00" w:rsidP="0069570D">
            <w:pPr>
              <w:jc w:val="center"/>
              <w:rPr>
                <w:rFonts w:ascii="Arial" w:hAnsi="Arial" w:cs="Arial"/>
                <w:bCs/>
                <w:color w:val="000000"/>
                <w:w w:val="105"/>
                <w:sz w:val="18"/>
                <w:szCs w:val="18"/>
              </w:rPr>
            </w:pPr>
            <w:r w:rsidRPr="00D57179">
              <w:rPr>
                <w:rFonts w:ascii="Arial" w:hAnsi="Arial" w:cs="Arial"/>
                <w:bCs/>
                <w:color w:val="000000"/>
                <w:w w:val="105"/>
                <w:sz w:val="18"/>
                <w:szCs w:val="18"/>
              </w:rPr>
              <w:t>˝</w:t>
            </w:r>
          </w:p>
        </w:tc>
        <w:tc>
          <w:tcPr>
            <w:tcW w:w="639" w:type="dxa"/>
            <w:tcBorders>
              <w:top w:val="single" w:sz="5" w:space="0" w:color="000000"/>
              <w:left w:val="single" w:sz="5" w:space="0" w:color="000000"/>
              <w:bottom w:val="single" w:sz="5" w:space="0" w:color="000000"/>
              <w:right w:val="single" w:sz="5" w:space="0" w:color="000000"/>
            </w:tcBorders>
            <w:vAlign w:val="center"/>
          </w:tcPr>
          <w:p w14:paraId="24ABC1E7" w14:textId="77777777" w:rsidR="00EC5A00" w:rsidRPr="00D57179" w:rsidRDefault="00EC5A00" w:rsidP="0069570D">
            <w:pPr>
              <w:jc w:val="center"/>
              <w:rPr>
                <w:rFonts w:ascii="Arial" w:hAnsi="Arial" w:cs="Arial"/>
                <w:bCs/>
                <w:color w:val="000000"/>
                <w:w w:val="105"/>
                <w:sz w:val="18"/>
                <w:szCs w:val="18"/>
              </w:rPr>
            </w:pPr>
            <w:r w:rsidRPr="00D57179">
              <w:rPr>
                <w:rFonts w:ascii="Arial" w:hAnsi="Arial" w:cs="Arial"/>
                <w:bCs/>
                <w:color w:val="000000"/>
                <w:w w:val="105"/>
                <w:sz w:val="18"/>
                <w:szCs w:val="18"/>
              </w:rPr>
              <w:t>°</w:t>
            </w:r>
          </w:p>
        </w:tc>
        <w:tc>
          <w:tcPr>
            <w:tcW w:w="637" w:type="dxa"/>
            <w:tcBorders>
              <w:top w:val="single" w:sz="5" w:space="0" w:color="000000"/>
              <w:left w:val="single" w:sz="5" w:space="0" w:color="000000"/>
              <w:bottom w:val="single" w:sz="5" w:space="0" w:color="000000"/>
              <w:right w:val="single" w:sz="5" w:space="0" w:color="000000"/>
            </w:tcBorders>
            <w:vAlign w:val="center"/>
          </w:tcPr>
          <w:p w14:paraId="6C3A71EA" w14:textId="77777777" w:rsidR="00EC5A00" w:rsidRPr="00D57179" w:rsidRDefault="00EC5A00" w:rsidP="0069570D">
            <w:pPr>
              <w:ind w:left="158"/>
              <w:rPr>
                <w:rFonts w:ascii="Arial" w:hAnsi="Arial" w:cs="Arial"/>
                <w:bCs/>
                <w:color w:val="000000"/>
                <w:w w:val="105"/>
                <w:sz w:val="18"/>
                <w:szCs w:val="18"/>
              </w:rPr>
            </w:pPr>
            <w:r w:rsidRPr="00D57179">
              <w:rPr>
                <w:rFonts w:ascii="Arial" w:hAnsi="Arial" w:cs="Arial"/>
                <w:bCs/>
                <w:color w:val="000000"/>
                <w:w w:val="105"/>
                <w:sz w:val="18"/>
                <w:szCs w:val="18"/>
              </w:rPr>
              <w:t>́</w:t>
            </w:r>
          </w:p>
        </w:tc>
        <w:tc>
          <w:tcPr>
            <w:tcW w:w="641" w:type="dxa"/>
            <w:tcBorders>
              <w:top w:val="single" w:sz="5" w:space="0" w:color="000000"/>
              <w:left w:val="single" w:sz="5" w:space="0" w:color="000000"/>
              <w:bottom w:val="single" w:sz="5" w:space="0" w:color="000000"/>
              <w:right w:val="single" w:sz="5" w:space="0" w:color="000000"/>
            </w:tcBorders>
            <w:vAlign w:val="center"/>
          </w:tcPr>
          <w:p w14:paraId="1931044A" w14:textId="77777777" w:rsidR="00EC5A00" w:rsidRPr="00D57179" w:rsidRDefault="00EC5A00" w:rsidP="0069570D">
            <w:pPr>
              <w:jc w:val="center"/>
              <w:rPr>
                <w:rFonts w:ascii="Arial" w:hAnsi="Arial" w:cs="Arial"/>
                <w:bCs/>
                <w:color w:val="000000"/>
                <w:w w:val="105"/>
                <w:sz w:val="18"/>
                <w:szCs w:val="18"/>
              </w:rPr>
            </w:pPr>
            <w:r w:rsidRPr="00D57179">
              <w:rPr>
                <w:rFonts w:ascii="Arial" w:hAnsi="Arial" w:cs="Arial"/>
                <w:bCs/>
                <w:color w:val="000000"/>
                <w:w w:val="105"/>
                <w:sz w:val="18"/>
                <w:szCs w:val="18"/>
              </w:rPr>
              <w:t>˝</w:t>
            </w:r>
          </w:p>
        </w:tc>
        <w:tc>
          <w:tcPr>
            <w:tcW w:w="1542" w:type="dxa"/>
            <w:vMerge/>
            <w:tcBorders>
              <w:top w:val="none" w:sz="0" w:space="0" w:color="000000"/>
              <w:left w:val="single" w:sz="5" w:space="0" w:color="000000"/>
              <w:bottom w:val="single" w:sz="5" w:space="0" w:color="000000"/>
              <w:right w:val="single" w:sz="5" w:space="0" w:color="000000"/>
            </w:tcBorders>
            <w:vAlign w:val="center"/>
          </w:tcPr>
          <w:p w14:paraId="087E3C1D" w14:textId="77777777" w:rsidR="00EC5A00" w:rsidRPr="00D57179" w:rsidRDefault="00EC5A00" w:rsidP="0069570D">
            <w:pPr>
              <w:rPr>
                <w:rFonts w:ascii="Arial" w:hAnsi="Arial" w:cs="Arial"/>
                <w:bCs/>
                <w:sz w:val="18"/>
                <w:szCs w:val="18"/>
              </w:rPr>
            </w:pPr>
          </w:p>
        </w:tc>
        <w:tc>
          <w:tcPr>
            <w:tcW w:w="1551" w:type="dxa"/>
            <w:vMerge/>
            <w:tcBorders>
              <w:top w:val="none" w:sz="0" w:space="0" w:color="000000"/>
              <w:left w:val="single" w:sz="5" w:space="0" w:color="000000"/>
              <w:bottom w:val="single" w:sz="5" w:space="0" w:color="000000"/>
              <w:right w:val="single" w:sz="5" w:space="0" w:color="000000"/>
            </w:tcBorders>
            <w:vAlign w:val="center"/>
          </w:tcPr>
          <w:p w14:paraId="6DD4E4F9" w14:textId="77777777" w:rsidR="00EC5A00" w:rsidRPr="00D57179" w:rsidRDefault="00EC5A00" w:rsidP="0069570D">
            <w:pPr>
              <w:rPr>
                <w:rFonts w:ascii="Arial" w:hAnsi="Arial" w:cs="Arial"/>
                <w:bCs/>
                <w:sz w:val="18"/>
                <w:szCs w:val="18"/>
              </w:rPr>
            </w:pPr>
          </w:p>
        </w:tc>
      </w:tr>
      <w:tr w:rsidR="00EC5A00" w:rsidRPr="00D57179" w14:paraId="2A3D1974" w14:textId="77777777" w:rsidTr="0069570D">
        <w:trPr>
          <w:trHeight w:hRule="exact" w:val="296"/>
        </w:trPr>
        <w:tc>
          <w:tcPr>
            <w:tcW w:w="1158" w:type="dxa"/>
            <w:tcBorders>
              <w:top w:val="single" w:sz="5" w:space="0" w:color="000000"/>
              <w:left w:val="single" w:sz="5" w:space="0" w:color="000000"/>
              <w:bottom w:val="single" w:sz="5" w:space="0" w:color="000000"/>
              <w:right w:val="single" w:sz="5" w:space="0" w:color="000000"/>
            </w:tcBorders>
            <w:vAlign w:val="center"/>
          </w:tcPr>
          <w:p w14:paraId="743EED63" w14:textId="77777777" w:rsidR="00EC5A00" w:rsidRPr="00D57179" w:rsidRDefault="00EC5A00" w:rsidP="0069570D">
            <w:pPr>
              <w:jc w:val="center"/>
              <w:rPr>
                <w:rFonts w:ascii="Arial" w:hAnsi="Arial" w:cs="Arial"/>
                <w:bCs/>
                <w:color w:val="000000"/>
                <w:w w:val="90"/>
                <w:sz w:val="18"/>
                <w:szCs w:val="18"/>
              </w:rPr>
            </w:pPr>
            <w:r w:rsidRPr="00D57179">
              <w:rPr>
                <w:rFonts w:ascii="Arial" w:hAnsi="Arial" w:cs="Arial"/>
                <w:bCs/>
                <w:color w:val="000000"/>
                <w:w w:val="90"/>
                <w:sz w:val="18"/>
                <w:szCs w:val="18"/>
              </w:rPr>
              <w:t>Dzień</w:t>
            </w:r>
          </w:p>
        </w:tc>
        <w:tc>
          <w:tcPr>
            <w:tcW w:w="1138" w:type="dxa"/>
            <w:tcBorders>
              <w:top w:val="single" w:sz="5" w:space="0" w:color="000000"/>
              <w:left w:val="single" w:sz="5" w:space="0" w:color="000000"/>
              <w:bottom w:val="single" w:sz="5" w:space="0" w:color="000000"/>
              <w:right w:val="single" w:sz="5" w:space="0" w:color="000000"/>
            </w:tcBorders>
            <w:vAlign w:val="center"/>
          </w:tcPr>
          <w:p w14:paraId="2D25DE9C" w14:textId="77777777" w:rsidR="00EC5A00" w:rsidRPr="00D57179" w:rsidRDefault="00EC5A00" w:rsidP="0069570D">
            <w:pPr>
              <w:jc w:val="center"/>
              <w:rPr>
                <w:rFonts w:ascii="Arial" w:hAnsi="Arial" w:cs="Arial"/>
                <w:bCs/>
                <w:color w:val="000000"/>
                <w:w w:val="90"/>
                <w:sz w:val="18"/>
                <w:szCs w:val="18"/>
              </w:rPr>
            </w:pPr>
          </w:p>
        </w:tc>
        <w:tc>
          <w:tcPr>
            <w:tcW w:w="647" w:type="dxa"/>
            <w:tcBorders>
              <w:top w:val="single" w:sz="5" w:space="0" w:color="000000"/>
              <w:left w:val="single" w:sz="5" w:space="0" w:color="000000"/>
              <w:bottom w:val="single" w:sz="5" w:space="0" w:color="000000"/>
              <w:right w:val="single" w:sz="5" w:space="0" w:color="000000"/>
            </w:tcBorders>
            <w:vAlign w:val="center"/>
          </w:tcPr>
          <w:p w14:paraId="20D9D307" w14:textId="77777777" w:rsidR="00EC5A00" w:rsidRPr="00D57179" w:rsidRDefault="00EC5A00" w:rsidP="0069570D">
            <w:pPr>
              <w:jc w:val="center"/>
              <w:rPr>
                <w:rFonts w:ascii="Arial" w:hAnsi="Arial" w:cs="Arial"/>
                <w:bCs/>
                <w:color w:val="000000"/>
                <w:w w:val="90"/>
                <w:sz w:val="18"/>
                <w:szCs w:val="18"/>
              </w:rPr>
            </w:pPr>
          </w:p>
        </w:tc>
        <w:tc>
          <w:tcPr>
            <w:tcW w:w="637" w:type="dxa"/>
            <w:tcBorders>
              <w:top w:val="single" w:sz="5" w:space="0" w:color="000000"/>
              <w:left w:val="single" w:sz="5" w:space="0" w:color="000000"/>
              <w:bottom w:val="single" w:sz="5" w:space="0" w:color="000000"/>
              <w:right w:val="single" w:sz="5" w:space="0" w:color="000000"/>
            </w:tcBorders>
            <w:vAlign w:val="center"/>
          </w:tcPr>
          <w:p w14:paraId="5F816A8A" w14:textId="77777777" w:rsidR="00EC5A00" w:rsidRPr="00D57179" w:rsidRDefault="00EC5A00" w:rsidP="0069570D">
            <w:pPr>
              <w:ind w:left="168"/>
              <w:rPr>
                <w:rFonts w:ascii="Arial" w:hAnsi="Arial" w:cs="Arial"/>
                <w:bCs/>
                <w:color w:val="000000"/>
                <w:w w:val="90"/>
                <w:sz w:val="18"/>
                <w:szCs w:val="18"/>
              </w:rPr>
            </w:pPr>
          </w:p>
        </w:tc>
        <w:tc>
          <w:tcPr>
            <w:tcW w:w="638" w:type="dxa"/>
            <w:tcBorders>
              <w:top w:val="single" w:sz="5" w:space="0" w:color="000000"/>
              <w:left w:val="single" w:sz="5" w:space="0" w:color="000000"/>
              <w:bottom w:val="single" w:sz="5" w:space="0" w:color="000000"/>
              <w:right w:val="single" w:sz="5" w:space="0" w:color="000000"/>
            </w:tcBorders>
          </w:tcPr>
          <w:p w14:paraId="02E1166A" w14:textId="77777777" w:rsidR="00EC5A00" w:rsidRPr="00D57179" w:rsidRDefault="00EC5A00" w:rsidP="0069570D">
            <w:pPr>
              <w:spacing w:line="300" w:lineRule="auto"/>
              <w:jc w:val="center"/>
              <w:rPr>
                <w:rFonts w:ascii="Arial" w:hAnsi="Arial" w:cs="Arial"/>
                <w:bCs/>
                <w:color w:val="000000"/>
                <w:w w:val="90"/>
                <w:sz w:val="18"/>
                <w:szCs w:val="18"/>
              </w:rPr>
            </w:pPr>
          </w:p>
        </w:tc>
        <w:tc>
          <w:tcPr>
            <w:tcW w:w="639" w:type="dxa"/>
            <w:tcBorders>
              <w:top w:val="single" w:sz="5" w:space="0" w:color="000000"/>
              <w:left w:val="single" w:sz="5" w:space="0" w:color="000000"/>
              <w:bottom w:val="single" w:sz="5" w:space="0" w:color="000000"/>
              <w:right w:val="single" w:sz="5" w:space="0" w:color="000000"/>
            </w:tcBorders>
            <w:vAlign w:val="center"/>
          </w:tcPr>
          <w:p w14:paraId="102591AA" w14:textId="77777777" w:rsidR="00EC5A00" w:rsidRPr="00D57179" w:rsidRDefault="00EC5A00" w:rsidP="0069570D">
            <w:pPr>
              <w:jc w:val="center"/>
              <w:rPr>
                <w:rFonts w:ascii="Arial" w:hAnsi="Arial" w:cs="Arial"/>
                <w:bCs/>
                <w:color w:val="000000"/>
                <w:w w:val="90"/>
                <w:sz w:val="18"/>
                <w:szCs w:val="18"/>
              </w:rPr>
            </w:pPr>
          </w:p>
        </w:tc>
        <w:tc>
          <w:tcPr>
            <w:tcW w:w="637" w:type="dxa"/>
            <w:tcBorders>
              <w:top w:val="single" w:sz="5" w:space="0" w:color="000000"/>
              <w:left w:val="single" w:sz="5" w:space="0" w:color="000000"/>
              <w:bottom w:val="single" w:sz="5" w:space="0" w:color="000000"/>
              <w:right w:val="single" w:sz="5" w:space="0" w:color="000000"/>
            </w:tcBorders>
            <w:vAlign w:val="center"/>
          </w:tcPr>
          <w:p w14:paraId="0C51E03C" w14:textId="77777777" w:rsidR="00EC5A00" w:rsidRPr="00D57179" w:rsidRDefault="00EC5A00" w:rsidP="0069570D">
            <w:pPr>
              <w:ind w:left="158"/>
              <w:rPr>
                <w:rFonts w:ascii="Arial" w:hAnsi="Arial" w:cs="Arial"/>
                <w:bCs/>
                <w:color w:val="000000"/>
                <w:w w:val="90"/>
                <w:sz w:val="18"/>
                <w:szCs w:val="18"/>
              </w:rPr>
            </w:pPr>
          </w:p>
        </w:tc>
        <w:tc>
          <w:tcPr>
            <w:tcW w:w="641" w:type="dxa"/>
            <w:tcBorders>
              <w:top w:val="single" w:sz="5" w:space="0" w:color="000000"/>
              <w:left w:val="single" w:sz="5" w:space="0" w:color="000000"/>
              <w:bottom w:val="single" w:sz="5" w:space="0" w:color="000000"/>
              <w:right w:val="single" w:sz="5" w:space="0" w:color="000000"/>
            </w:tcBorders>
          </w:tcPr>
          <w:p w14:paraId="3C140E20" w14:textId="77777777" w:rsidR="00EC5A00" w:rsidRPr="00D57179" w:rsidRDefault="00EC5A00" w:rsidP="0069570D">
            <w:pPr>
              <w:spacing w:line="300" w:lineRule="auto"/>
              <w:jc w:val="center"/>
              <w:rPr>
                <w:rFonts w:ascii="Arial" w:hAnsi="Arial" w:cs="Arial"/>
                <w:bCs/>
                <w:color w:val="000000"/>
                <w:w w:val="90"/>
                <w:sz w:val="18"/>
                <w:szCs w:val="18"/>
              </w:rPr>
            </w:pPr>
          </w:p>
        </w:tc>
        <w:tc>
          <w:tcPr>
            <w:tcW w:w="1542" w:type="dxa"/>
            <w:tcBorders>
              <w:top w:val="single" w:sz="5" w:space="0" w:color="000000"/>
              <w:left w:val="single" w:sz="5" w:space="0" w:color="000000"/>
              <w:bottom w:val="single" w:sz="5" w:space="0" w:color="000000"/>
              <w:right w:val="single" w:sz="5" w:space="0" w:color="000000"/>
            </w:tcBorders>
            <w:vAlign w:val="center"/>
          </w:tcPr>
          <w:p w14:paraId="686EC188" w14:textId="77777777" w:rsidR="00EC5A00" w:rsidRPr="00D57179" w:rsidRDefault="00EC5A00" w:rsidP="0069570D">
            <w:pPr>
              <w:jc w:val="center"/>
              <w:rPr>
                <w:rFonts w:ascii="Arial" w:hAnsi="Arial" w:cs="Arial"/>
                <w:bCs/>
                <w:color w:val="000000"/>
                <w:w w:val="90"/>
                <w:sz w:val="18"/>
                <w:szCs w:val="18"/>
              </w:rPr>
            </w:pPr>
          </w:p>
        </w:tc>
        <w:tc>
          <w:tcPr>
            <w:tcW w:w="1551" w:type="dxa"/>
            <w:tcBorders>
              <w:top w:val="single" w:sz="5" w:space="0" w:color="000000"/>
              <w:left w:val="single" w:sz="5" w:space="0" w:color="000000"/>
              <w:bottom w:val="single" w:sz="5" w:space="0" w:color="000000"/>
              <w:right w:val="single" w:sz="5" w:space="0" w:color="000000"/>
            </w:tcBorders>
            <w:vAlign w:val="center"/>
          </w:tcPr>
          <w:p w14:paraId="7C036B6C" w14:textId="77777777" w:rsidR="00EC5A00" w:rsidRPr="00D57179" w:rsidRDefault="00EC5A00" w:rsidP="0069570D">
            <w:pPr>
              <w:jc w:val="center"/>
              <w:rPr>
                <w:rFonts w:ascii="Arial" w:hAnsi="Arial" w:cs="Arial"/>
                <w:bCs/>
                <w:color w:val="000000"/>
                <w:w w:val="90"/>
                <w:sz w:val="18"/>
                <w:szCs w:val="18"/>
              </w:rPr>
            </w:pPr>
          </w:p>
        </w:tc>
      </w:tr>
      <w:tr w:rsidR="00EC5A00" w:rsidRPr="00D57179" w14:paraId="1CFA5D31" w14:textId="77777777" w:rsidTr="0069570D">
        <w:trPr>
          <w:trHeight w:hRule="exact" w:val="293"/>
        </w:trPr>
        <w:tc>
          <w:tcPr>
            <w:tcW w:w="1158" w:type="dxa"/>
            <w:tcBorders>
              <w:top w:val="single" w:sz="5" w:space="0" w:color="000000"/>
              <w:left w:val="single" w:sz="5" w:space="0" w:color="000000"/>
              <w:bottom w:val="single" w:sz="5" w:space="0" w:color="000000"/>
              <w:right w:val="single" w:sz="5" w:space="0" w:color="000000"/>
            </w:tcBorders>
            <w:vAlign w:val="center"/>
          </w:tcPr>
          <w:p w14:paraId="05063D81" w14:textId="77777777" w:rsidR="00EC5A00" w:rsidRPr="00D57179" w:rsidRDefault="00EC5A00" w:rsidP="0069570D">
            <w:pPr>
              <w:jc w:val="center"/>
              <w:rPr>
                <w:rFonts w:ascii="Arial" w:hAnsi="Arial" w:cs="Arial"/>
                <w:bCs/>
                <w:color w:val="000000"/>
                <w:w w:val="90"/>
                <w:sz w:val="18"/>
                <w:szCs w:val="18"/>
              </w:rPr>
            </w:pPr>
            <w:r w:rsidRPr="00D57179">
              <w:rPr>
                <w:rFonts w:ascii="Arial" w:hAnsi="Arial" w:cs="Arial"/>
                <w:bCs/>
                <w:color w:val="000000"/>
                <w:w w:val="90"/>
                <w:sz w:val="18"/>
                <w:szCs w:val="18"/>
              </w:rPr>
              <w:t>Noc</w:t>
            </w:r>
          </w:p>
        </w:tc>
        <w:tc>
          <w:tcPr>
            <w:tcW w:w="1138" w:type="dxa"/>
            <w:tcBorders>
              <w:top w:val="single" w:sz="5" w:space="0" w:color="000000"/>
              <w:left w:val="single" w:sz="5" w:space="0" w:color="000000"/>
              <w:bottom w:val="single" w:sz="5" w:space="0" w:color="000000"/>
              <w:right w:val="single" w:sz="5" w:space="0" w:color="000000"/>
            </w:tcBorders>
            <w:vAlign w:val="center"/>
          </w:tcPr>
          <w:p w14:paraId="5B72207B" w14:textId="77777777" w:rsidR="00EC5A00" w:rsidRPr="00D57179" w:rsidRDefault="00EC5A00" w:rsidP="0069570D">
            <w:pPr>
              <w:jc w:val="center"/>
              <w:rPr>
                <w:rFonts w:ascii="Arial" w:hAnsi="Arial" w:cs="Arial"/>
                <w:bCs/>
                <w:color w:val="000000"/>
                <w:w w:val="90"/>
                <w:sz w:val="18"/>
                <w:szCs w:val="18"/>
              </w:rPr>
            </w:pPr>
          </w:p>
        </w:tc>
        <w:tc>
          <w:tcPr>
            <w:tcW w:w="647" w:type="dxa"/>
            <w:tcBorders>
              <w:top w:val="single" w:sz="5" w:space="0" w:color="000000"/>
              <w:left w:val="single" w:sz="5" w:space="0" w:color="000000"/>
              <w:bottom w:val="single" w:sz="5" w:space="0" w:color="000000"/>
              <w:right w:val="single" w:sz="5" w:space="0" w:color="000000"/>
            </w:tcBorders>
            <w:vAlign w:val="center"/>
          </w:tcPr>
          <w:p w14:paraId="4454E560" w14:textId="77777777" w:rsidR="00EC5A00" w:rsidRPr="00D57179" w:rsidRDefault="00EC5A00" w:rsidP="0069570D">
            <w:pPr>
              <w:jc w:val="center"/>
              <w:rPr>
                <w:rFonts w:ascii="Arial" w:hAnsi="Arial" w:cs="Arial"/>
                <w:bCs/>
                <w:color w:val="000000"/>
                <w:w w:val="90"/>
                <w:sz w:val="18"/>
                <w:szCs w:val="18"/>
              </w:rPr>
            </w:pPr>
          </w:p>
        </w:tc>
        <w:tc>
          <w:tcPr>
            <w:tcW w:w="637" w:type="dxa"/>
            <w:tcBorders>
              <w:top w:val="single" w:sz="5" w:space="0" w:color="000000"/>
              <w:left w:val="single" w:sz="5" w:space="0" w:color="000000"/>
              <w:bottom w:val="single" w:sz="5" w:space="0" w:color="000000"/>
              <w:right w:val="single" w:sz="5" w:space="0" w:color="000000"/>
            </w:tcBorders>
            <w:vAlign w:val="center"/>
          </w:tcPr>
          <w:p w14:paraId="07F073C9" w14:textId="77777777" w:rsidR="00EC5A00" w:rsidRPr="00D57179" w:rsidRDefault="00EC5A00" w:rsidP="0069570D">
            <w:pPr>
              <w:ind w:left="168"/>
              <w:rPr>
                <w:rFonts w:ascii="Arial" w:hAnsi="Arial" w:cs="Arial"/>
                <w:bCs/>
                <w:color w:val="000000"/>
                <w:w w:val="90"/>
                <w:sz w:val="18"/>
                <w:szCs w:val="18"/>
              </w:rPr>
            </w:pPr>
          </w:p>
        </w:tc>
        <w:tc>
          <w:tcPr>
            <w:tcW w:w="638" w:type="dxa"/>
            <w:tcBorders>
              <w:top w:val="single" w:sz="5" w:space="0" w:color="000000"/>
              <w:left w:val="single" w:sz="5" w:space="0" w:color="000000"/>
              <w:bottom w:val="single" w:sz="5" w:space="0" w:color="000000"/>
              <w:right w:val="single" w:sz="5" w:space="0" w:color="000000"/>
            </w:tcBorders>
          </w:tcPr>
          <w:p w14:paraId="2E96ACAE" w14:textId="77777777" w:rsidR="00EC5A00" w:rsidRPr="00D57179" w:rsidRDefault="00EC5A00" w:rsidP="0069570D">
            <w:pPr>
              <w:spacing w:line="300" w:lineRule="auto"/>
              <w:jc w:val="center"/>
              <w:rPr>
                <w:rFonts w:ascii="Arial" w:hAnsi="Arial" w:cs="Arial"/>
                <w:bCs/>
                <w:color w:val="000000"/>
                <w:w w:val="90"/>
                <w:sz w:val="18"/>
                <w:szCs w:val="18"/>
              </w:rPr>
            </w:pPr>
          </w:p>
        </w:tc>
        <w:tc>
          <w:tcPr>
            <w:tcW w:w="639" w:type="dxa"/>
            <w:tcBorders>
              <w:top w:val="single" w:sz="5" w:space="0" w:color="000000"/>
              <w:left w:val="single" w:sz="5" w:space="0" w:color="000000"/>
              <w:bottom w:val="single" w:sz="5" w:space="0" w:color="000000"/>
              <w:right w:val="single" w:sz="5" w:space="0" w:color="000000"/>
            </w:tcBorders>
            <w:vAlign w:val="center"/>
          </w:tcPr>
          <w:p w14:paraId="656B4DB3" w14:textId="77777777" w:rsidR="00EC5A00" w:rsidRPr="00D57179" w:rsidRDefault="00EC5A00" w:rsidP="0069570D">
            <w:pPr>
              <w:jc w:val="center"/>
              <w:rPr>
                <w:rFonts w:ascii="Arial" w:hAnsi="Arial" w:cs="Arial"/>
                <w:bCs/>
                <w:color w:val="000000"/>
                <w:w w:val="90"/>
                <w:sz w:val="18"/>
                <w:szCs w:val="18"/>
              </w:rPr>
            </w:pPr>
          </w:p>
        </w:tc>
        <w:tc>
          <w:tcPr>
            <w:tcW w:w="637" w:type="dxa"/>
            <w:tcBorders>
              <w:top w:val="single" w:sz="5" w:space="0" w:color="000000"/>
              <w:left w:val="single" w:sz="5" w:space="0" w:color="000000"/>
              <w:bottom w:val="single" w:sz="5" w:space="0" w:color="000000"/>
              <w:right w:val="single" w:sz="5" w:space="0" w:color="000000"/>
            </w:tcBorders>
            <w:vAlign w:val="center"/>
          </w:tcPr>
          <w:p w14:paraId="6090B899" w14:textId="77777777" w:rsidR="00EC5A00" w:rsidRPr="00D57179" w:rsidRDefault="00EC5A00" w:rsidP="0069570D">
            <w:pPr>
              <w:ind w:left="158"/>
              <w:rPr>
                <w:rFonts w:ascii="Arial" w:hAnsi="Arial" w:cs="Arial"/>
                <w:bCs/>
                <w:color w:val="000000"/>
                <w:w w:val="90"/>
                <w:sz w:val="18"/>
                <w:szCs w:val="18"/>
              </w:rPr>
            </w:pPr>
          </w:p>
        </w:tc>
        <w:tc>
          <w:tcPr>
            <w:tcW w:w="641" w:type="dxa"/>
            <w:tcBorders>
              <w:top w:val="single" w:sz="5" w:space="0" w:color="000000"/>
              <w:left w:val="single" w:sz="5" w:space="0" w:color="000000"/>
              <w:bottom w:val="single" w:sz="5" w:space="0" w:color="000000"/>
              <w:right w:val="single" w:sz="5" w:space="0" w:color="000000"/>
            </w:tcBorders>
          </w:tcPr>
          <w:p w14:paraId="2B06A6FE" w14:textId="77777777" w:rsidR="00EC5A00" w:rsidRPr="00D57179" w:rsidRDefault="00EC5A00" w:rsidP="0069570D">
            <w:pPr>
              <w:spacing w:line="300" w:lineRule="auto"/>
              <w:jc w:val="center"/>
              <w:rPr>
                <w:rFonts w:ascii="Arial" w:hAnsi="Arial" w:cs="Arial"/>
                <w:bCs/>
                <w:color w:val="000000"/>
                <w:w w:val="90"/>
                <w:sz w:val="18"/>
                <w:szCs w:val="18"/>
              </w:rPr>
            </w:pPr>
          </w:p>
        </w:tc>
        <w:tc>
          <w:tcPr>
            <w:tcW w:w="1542" w:type="dxa"/>
            <w:tcBorders>
              <w:top w:val="single" w:sz="5" w:space="0" w:color="000000"/>
              <w:left w:val="single" w:sz="5" w:space="0" w:color="000000"/>
              <w:bottom w:val="single" w:sz="5" w:space="0" w:color="000000"/>
              <w:right w:val="single" w:sz="5" w:space="0" w:color="000000"/>
            </w:tcBorders>
            <w:vAlign w:val="center"/>
          </w:tcPr>
          <w:p w14:paraId="394116D8" w14:textId="77777777" w:rsidR="00EC5A00" w:rsidRPr="00D57179" w:rsidRDefault="00EC5A00" w:rsidP="0069570D">
            <w:pPr>
              <w:jc w:val="center"/>
              <w:rPr>
                <w:rFonts w:ascii="Arial" w:hAnsi="Arial" w:cs="Arial"/>
                <w:bCs/>
                <w:color w:val="000000"/>
                <w:w w:val="90"/>
                <w:sz w:val="18"/>
                <w:szCs w:val="18"/>
              </w:rPr>
            </w:pPr>
          </w:p>
        </w:tc>
        <w:tc>
          <w:tcPr>
            <w:tcW w:w="1551" w:type="dxa"/>
            <w:tcBorders>
              <w:top w:val="single" w:sz="5" w:space="0" w:color="000000"/>
              <w:left w:val="single" w:sz="5" w:space="0" w:color="000000"/>
              <w:bottom w:val="single" w:sz="5" w:space="0" w:color="000000"/>
              <w:right w:val="single" w:sz="5" w:space="0" w:color="000000"/>
            </w:tcBorders>
            <w:vAlign w:val="center"/>
          </w:tcPr>
          <w:p w14:paraId="11163BA2" w14:textId="77777777" w:rsidR="00EC5A00" w:rsidRPr="00D57179" w:rsidRDefault="00EC5A00" w:rsidP="0069570D">
            <w:pPr>
              <w:jc w:val="center"/>
              <w:rPr>
                <w:rFonts w:ascii="Arial" w:hAnsi="Arial" w:cs="Arial"/>
                <w:bCs/>
                <w:color w:val="000000"/>
                <w:w w:val="90"/>
                <w:sz w:val="18"/>
                <w:szCs w:val="18"/>
              </w:rPr>
            </w:pPr>
          </w:p>
        </w:tc>
      </w:tr>
      <w:tr w:rsidR="00EC5A00" w:rsidRPr="00D57179" w14:paraId="0F1A1319" w14:textId="77777777" w:rsidTr="0069570D">
        <w:trPr>
          <w:trHeight w:hRule="exact" w:val="327"/>
        </w:trPr>
        <w:tc>
          <w:tcPr>
            <w:tcW w:w="1158" w:type="dxa"/>
            <w:tcBorders>
              <w:top w:val="single" w:sz="5" w:space="0" w:color="000000"/>
              <w:left w:val="single" w:sz="5" w:space="0" w:color="000000"/>
              <w:bottom w:val="single" w:sz="5" w:space="0" w:color="000000"/>
              <w:right w:val="single" w:sz="5" w:space="0" w:color="000000"/>
            </w:tcBorders>
            <w:vAlign w:val="center"/>
          </w:tcPr>
          <w:p w14:paraId="4BD5E223" w14:textId="77777777" w:rsidR="00EC5A00" w:rsidRPr="00D57179" w:rsidRDefault="00EC5A00" w:rsidP="0069570D">
            <w:pPr>
              <w:jc w:val="center"/>
              <w:rPr>
                <w:rFonts w:ascii="Arial" w:hAnsi="Arial" w:cs="Arial"/>
                <w:bCs/>
                <w:color w:val="000000"/>
                <w:w w:val="90"/>
                <w:sz w:val="18"/>
                <w:szCs w:val="18"/>
              </w:rPr>
            </w:pPr>
            <w:r w:rsidRPr="00D57179">
              <w:rPr>
                <w:rFonts w:ascii="Arial" w:hAnsi="Arial" w:cs="Arial"/>
                <w:bCs/>
                <w:color w:val="000000"/>
                <w:w w:val="90"/>
                <w:sz w:val="18"/>
                <w:szCs w:val="18"/>
              </w:rPr>
              <w:t>Wieczór</w:t>
            </w:r>
          </w:p>
        </w:tc>
        <w:tc>
          <w:tcPr>
            <w:tcW w:w="1138" w:type="dxa"/>
            <w:tcBorders>
              <w:top w:val="single" w:sz="5" w:space="0" w:color="000000"/>
              <w:left w:val="single" w:sz="5" w:space="0" w:color="000000"/>
              <w:bottom w:val="single" w:sz="5" w:space="0" w:color="000000"/>
              <w:right w:val="single" w:sz="5" w:space="0" w:color="000000"/>
            </w:tcBorders>
            <w:vAlign w:val="center"/>
          </w:tcPr>
          <w:p w14:paraId="6751418A" w14:textId="77777777" w:rsidR="00EC5A00" w:rsidRPr="00D57179" w:rsidRDefault="00EC5A00" w:rsidP="0069570D">
            <w:pPr>
              <w:jc w:val="center"/>
              <w:rPr>
                <w:rFonts w:ascii="Arial" w:hAnsi="Arial" w:cs="Arial"/>
                <w:bCs/>
                <w:color w:val="000000"/>
                <w:w w:val="90"/>
                <w:sz w:val="18"/>
                <w:szCs w:val="18"/>
              </w:rPr>
            </w:pPr>
          </w:p>
        </w:tc>
        <w:tc>
          <w:tcPr>
            <w:tcW w:w="647" w:type="dxa"/>
            <w:tcBorders>
              <w:top w:val="single" w:sz="5" w:space="0" w:color="000000"/>
              <w:left w:val="single" w:sz="5" w:space="0" w:color="000000"/>
              <w:bottom w:val="single" w:sz="5" w:space="0" w:color="000000"/>
              <w:right w:val="single" w:sz="5" w:space="0" w:color="000000"/>
            </w:tcBorders>
            <w:vAlign w:val="center"/>
          </w:tcPr>
          <w:p w14:paraId="334C2965" w14:textId="77777777" w:rsidR="00EC5A00" w:rsidRPr="00D57179" w:rsidRDefault="00EC5A00" w:rsidP="0069570D">
            <w:pPr>
              <w:jc w:val="center"/>
              <w:rPr>
                <w:rFonts w:ascii="Arial" w:hAnsi="Arial" w:cs="Arial"/>
                <w:bCs/>
                <w:color w:val="000000"/>
                <w:w w:val="90"/>
                <w:sz w:val="18"/>
                <w:szCs w:val="18"/>
              </w:rPr>
            </w:pPr>
          </w:p>
        </w:tc>
        <w:tc>
          <w:tcPr>
            <w:tcW w:w="637" w:type="dxa"/>
            <w:tcBorders>
              <w:top w:val="single" w:sz="5" w:space="0" w:color="000000"/>
              <w:left w:val="single" w:sz="5" w:space="0" w:color="000000"/>
              <w:bottom w:val="single" w:sz="5" w:space="0" w:color="000000"/>
              <w:right w:val="single" w:sz="5" w:space="0" w:color="000000"/>
            </w:tcBorders>
            <w:vAlign w:val="center"/>
          </w:tcPr>
          <w:p w14:paraId="0BDCCE81" w14:textId="77777777" w:rsidR="00EC5A00" w:rsidRPr="00D57179" w:rsidRDefault="00EC5A00" w:rsidP="0069570D">
            <w:pPr>
              <w:ind w:left="168"/>
              <w:rPr>
                <w:rFonts w:ascii="Arial" w:hAnsi="Arial" w:cs="Arial"/>
                <w:bCs/>
                <w:color w:val="000000"/>
                <w:w w:val="90"/>
                <w:sz w:val="18"/>
                <w:szCs w:val="18"/>
              </w:rPr>
            </w:pPr>
          </w:p>
        </w:tc>
        <w:tc>
          <w:tcPr>
            <w:tcW w:w="638" w:type="dxa"/>
            <w:tcBorders>
              <w:top w:val="single" w:sz="5" w:space="0" w:color="000000"/>
              <w:left w:val="single" w:sz="5" w:space="0" w:color="000000"/>
              <w:bottom w:val="single" w:sz="5" w:space="0" w:color="000000"/>
              <w:right w:val="single" w:sz="5" w:space="0" w:color="000000"/>
            </w:tcBorders>
          </w:tcPr>
          <w:p w14:paraId="30EAD0EE" w14:textId="77777777" w:rsidR="00EC5A00" w:rsidRPr="00D57179" w:rsidRDefault="00EC5A00" w:rsidP="0069570D">
            <w:pPr>
              <w:spacing w:before="36" w:line="300" w:lineRule="auto"/>
              <w:jc w:val="center"/>
              <w:rPr>
                <w:rFonts w:ascii="Arial" w:hAnsi="Arial" w:cs="Arial"/>
                <w:bCs/>
                <w:color w:val="000000"/>
                <w:w w:val="90"/>
                <w:sz w:val="18"/>
                <w:szCs w:val="18"/>
              </w:rPr>
            </w:pPr>
          </w:p>
        </w:tc>
        <w:tc>
          <w:tcPr>
            <w:tcW w:w="639" w:type="dxa"/>
            <w:tcBorders>
              <w:top w:val="single" w:sz="5" w:space="0" w:color="000000"/>
              <w:left w:val="single" w:sz="5" w:space="0" w:color="000000"/>
              <w:bottom w:val="single" w:sz="5" w:space="0" w:color="000000"/>
              <w:right w:val="single" w:sz="5" w:space="0" w:color="000000"/>
            </w:tcBorders>
            <w:vAlign w:val="center"/>
          </w:tcPr>
          <w:p w14:paraId="3B5DF86D" w14:textId="77777777" w:rsidR="00EC5A00" w:rsidRPr="00D57179" w:rsidRDefault="00EC5A00" w:rsidP="0069570D">
            <w:pPr>
              <w:jc w:val="center"/>
              <w:rPr>
                <w:rFonts w:ascii="Arial" w:hAnsi="Arial" w:cs="Arial"/>
                <w:bCs/>
                <w:color w:val="000000"/>
                <w:w w:val="90"/>
                <w:sz w:val="18"/>
                <w:szCs w:val="18"/>
              </w:rPr>
            </w:pPr>
          </w:p>
        </w:tc>
        <w:tc>
          <w:tcPr>
            <w:tcW w:w="637" w:type="dxa"/>
            <w:tcBorders>
              <w:top w:val="single" w:sz="5" w:space="0" w:color="000000"/>
              <w:left w:val="single" w:sz="5" w:space="0" w:color="000000"/>
              <w:bottom w:val="single" w:sz="5" w:space="0" w:color="000000"/>
              <w:right w:val="single" w:sz="5" w:space="0" w:color="000000"/>
            </w:tcBorders>
            <w:vAlign w:val="center"/>
          </w:tcPr>
          <w:p w14:paraId="1F104FC2" w14:textId="77777777" w:rsidR="00EC5A00" w:rsidRPr="00D57179" w:rsidRDefault="00EC5A00" w:rsidP="0069570D">
            <w:pPr>
              <w:ind w:left="158"/>
              <w:rPr>
                <w:rFonts w:ascii="Arial" w:hAnsi="Arial" w:cs="Arial"/>
                <w:bCs/>
                <w:color w:val="000000"/>
                <w:w w:val="90"/>
                <w:sz w:val="18"/>
                <w:szCs w:val="18"/>
              </w:rPr>
            </w:pPr>
          </w:p>
        </w:tc>
        <w:tc>
          <w:tcPr>
            <w:tcW w:w="641" w:type="dxa"/>
            <w:tcBorders>
              <w:top w:val="single" w:sz="5" w:space="0" w:color="000000"/>
              <w:left w:val="single" w:sz="5" w:space="0" w:color="000000"/>
              <w:bottom w:val="single" w:sz="5" w:space="0" w:color="000000"/>
              <w:right w:val="single" w:sz="5" w:space="0" w:color="000000"/>
            </w:tcBorders>
          </w:tcPr>
          <w:p w14:paraId="4FD07701" w14:textId="77777777" w:rsidR="00EC5A00" w:rsidRPr="00D57179" w:rsidRDefault="00EC5A00" w:rsidP="0069570D">
            <w:pPr>
              <w:spacing w:before="36" w:line="300" w:lineRule="auto"/>
              <w:jc w:val="center"/>
              <w:rPr>
                <w:rFonts w:ascii="Arial" w:hAnsi="Arial" w:cs="Arial"/>
                <w:bCs/>
                <w:color w:val="000000"/>
                <w:w w:val="90"/>
                <w:sz w:val="18"/>
                <w:szCs w:val="18"/>
              </w:rPr>
            </w:pPr>
          </w:p>
        </w:tc>
        <w:tc>
          <w:tcPr>
            <w:tcW w:w="1542" w:type="dxa"/>
            <w:tcBorders>
              <w:top w:val="single" w:sz="5" w:space="0" w:color="000000"/>
              <w:left w:val="single" w:sz="5" w:space="0" w:color="000000"/>
              <w:bottom w:val="single" w:sz="5" w:space="0" w:color="000000"/>
              <w:right w:val="single" w:sz="5" w:space="0" w:color="000000"/>
            </w:tcBorders>
            <w:vAlign w:val="center"/>
          </w:tcPr>
          <w:p w14:paraId="0B723DAE" w14:textId="77777777" w:rsidR="00EC5A00" w:rsidRPr="00D57179" w:rsidRDefault="00EC5A00" w:rsidP="0069570D">
            <w:pPr>
              <w:jc w:val="center"/>
              <w:rPr>
                <w:rFonts w:ascii="Arial" w:hAnsi="Arial" w:cs="Arial"/>
                <w:bCs/>
                <w:color w:val="000000"/>
                <w:w w:val="90"/>
                <w:sz w:val="18"/>
                <w:szCs w:val="18"/>
              </w:rPr>
            </w:pPr>
          </w:p>
        </w:tc>
        <w:tc>
          <w:tcPr>
            <w:tcW w:w="1551" w:type="dxa"/>
            <w:tcBorders>
              <w:top w:val="single" w:sz="5" w:space="0" w:color="000000"/>
              <w:left w:val="single" w:sz="5" w:space="0" w:color="000000"/>
              <w:bottom w:val="single" w:sz="5" w:space="0" w:color="000000"/>
              <w:right w:val="single" w:sz="5" w:space="0" w:color="000000"/>
            </w:tcBorders>
            <w:vAlign w:val="center"/>
          </w:tcPr>
          <w:p w14:paraId="38B4E74C" w14:textId="77777777" w:rsidR="00EC5A00" w:rsidRPr="00D57179" w:rsidRDefault="00EC5A00" w:rsidP="0069570D">
            <w:pPr>
              <w:jc w:val="center"/>
              <w:rPr>
                <w:rFonts w:ascii="Arial" w:hAnsi="Arial" w:cs="Arial"/>
                <w:bCs/>
                <w:color w:val="000000"/>
                <w:w w:val="90"/>
                <w:sz w:val="18"/>
                <w:szCs w:val="18"/>
              </w:rPr>
            </w:pPr>
          </w:p>
        </w:tc>
      </w:tr>
    </w:tbl>
    <w:p w14:paraId="765B5A4E" w14:textId="77777777" w:rsidR="00EC5A00" w:rsidRDefault="00EC5A00" w:rsidP="00EC5A00">
      <w:pPr>
        <w:autoSpaceDE w:val="0"/>
        <w:autoSpaceDN w:val="0"/>
        <w:adjustRightInd w:val="0"/>
        <w:spacing w:after="0" w:line="240" w:lineRule="auto"/>
        <w:jc w:val="both"/>
        <w:rPr>
          <w:rFonts w:ascii="Arial" w:hAnsi="Arial" w:cs="Arial"/>
        </w:rPr>
      </w:pPr>
    </w:p>
    <w:p w14:paraId="29A45354" w14:textId="12491671" w:rsidR="00EC5A00" w:rsidRPr="001E7D97" w:rsidRDefault="00EC5A00" w:rsidP="00F4345B">
      <w:pPr>
        <w:pStyle w:val="Akapitzlist"/>
        <w:numPr>
          <w:ilvl w:val="0"/>
          <w:numId w:val="14"/>
        </w:numPr>
        <w:ind w:firstLine="273"/>
        <w:jc w:val="both"/>
        <w:rPr>
          <w:rFonts w:cstheme="minorHAnsi"/>
        </w:rPr>
      </w:pPr>
      <w:r w:rsidRPr="001E7D97">
        <w:rPr>
          <w:rFonts w:cstheme="minorHAnsi"/>
        </w:rPr>
        <w:t xml:space="preserve">W przypadku analizy dla prędkości pojazdów i natężenia ruchu drogowego wykonanych w czasie wykonywania pomiarów akustycznych należy przedstawić sposób spełnienia warunku koniecznego równoważności metod pomiarowych i obliczeniowych, zgodnego z wzorem 9 zawartym w załączniku nr 3., cz. H, p. 3 do rozporządzenia z dnia 16 czerwca </w:t>
      </w:r>
      <w:r w:rsidR="00EE64CB" w:rsidRPr="001E7D97">
        <w:rPr>
          <w:rFonts w:cstheme="minorHAnsi"/>
        </w:rPr>
        <w:t>2011 r.</w:t>
      </w:r>
      <w:r w:rsidRPr="001E7D97">
        <w:rPr>
          <w:rFonts w:cstheme="minorHAnsi"/>
        </w:rPr>
        <w:t xml:space="preserve"> -oddzielnie dla pory dnia i nocy:</w:t>
      </w:r>
    </w:p>
    <w:p w14:paraId="201D940F" w14:textId="77777777" w:rsidR="00EC5A00" w:rsidRPr="0007084A" w:rsidRDefault="00000000" w:rsidP="00EC5A00">
      <w:pPr>
        <w:autoSpaceDE w:val="0"/>
        <w:autoSpaceDN w:val="0"/>
        <w:adjustRightInd w:val="0"/>
        <w:spacing w:after="0" w:line="240" w:lineRule="auto"/>
        <w:ind w:left="360" w:firstLine="273"/>
        <w:jc w:val="both"/>
        <w:rPr>
          <w:rFonts w:ascii="Arial" w:eastAsiaTheme="minorEastAsia" w:hAnsi="Arial" w:cs="Arial"/>
          <w:iCs/>
        </w:rPr>
      </w:pPr>
      <m:oMathPara>
        <m:oMath>
          <m:rad>
            <m:radPr>
              <m:degHide m:val="1"/>
              <m:ctrlPr>
                <w:rPr>
                  <w:rFonts w:ascii="Cambria Math" w:hAnsi="Cambria Math"/>
                  <w:i/>
                </w:rPr>
              </m:ctrlPr>
            </m:radPr>
            <m:deg/>
            <m:e>
              <m:f>
                <m:fPr>
                  <m:ctrlPr>
                    <w:rPr>
                      <w:rFonts w:ascii="Cambria Math" w:hAnsi="Cambria Math"/>
                      <w:i/>
                    </w:rPr>
                  </m:ctrlPr>
                </m:fPr>
                <m:num>
                  <m:r>
                    <w:rPr>
                      <w:rFonts w:ascii="Cambria Math" w:hAnsi="Cambria Math"/>
                    </w:rPr>
                    <m:t>1</m:t>
                  </m:r>
                </m:num>
                <m:den>
                  <m:r>
                    <w:rPr>
                      <w:rFonts w:ascii="Cambria Math" w:hAnsi="Cambria Math"/>
                    </w:rPr>
                    <m:t>n-1</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zm,i</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obl,i</m:t>
                          </m:r>
                        </m:sub>
                      </m:sSub>
                      <m:r>
                        <w:rPr>
                          <w:rFonts w:ascii="Cambria Math" w:hAnsi="Cambria Math"/>
                        </w:rPr>
                        <m:t>)</m:t>
                      </m:r>
                    </m:e>
                    <m:sup>
                      <m:r>
                        <w:rPr>
                          <w:rFonts w:ascii="Cambria Math" w:hAnsi="Cambria Math"/>
                        </w:rPr>
                        <m:t>2</m:t>
                      </m:r>
                    </m:sup>
                  </m:sSup>
                  <m:r>
                    <w:rPr>
                      <w:rFonts w:ascii="Cambria Math" w:hAnsi="Cambria Math"/>
                    </w:rPr>
                    <m:t xml:space="preserve"> </m:t>
                  </m:r>
                </m:e>
              </m:nary>
            </m:e>
          </m:rad>
          <m:r>
            <w:rPr>
              <w:rFonts w:ascii="Cambria Math" w:hAnsi="Cambria Math"/>
            </w:rPr>
            <m:t>≤</m:t>
          </m:r>
          <m:r>
            <m:rPr>
              <m:sty m:val="p"/>
            </m:rPr>
            <w:rPr>
              <w:rFonts w:ascii="Cambria Math" w:hAnsi="Cambria Math"/>
            </w:rPr>
            <m:t>2,5 dB</m:t>
          </m:r>
        </m:oMath>
      </m:oMathPara>
    </w:p>
    <w:p w14:paraId="29C5D56C" w14:textId="77777777" w:rsidR="00EC5A00" w:rsidRPr="0007084A" w:rsidRDefault="00EC5A00" w:rsidP="00EC5A00">
      <w:pPr>
        <w:autoSpaceDE w:val="0"/>
        <w:autoSpaceDN w:val="0"/>
        <w:adjustRightInd w:val="0"/>
        <w:spacing w:after="0" w:line="240" w:lineRule="auto"/>
        <w:ind w:left="360" w:firstLine="273"/>
        <w:jc w:val="both"/>
        <w:rPr>
          <w:rFonts w:ascii="Arial" w:eastAsiaTheme="minorEastAsia" w:hAnsi="Arial" w:cs="Arial"/>
        </w:rPr>
      </w:pPr>
    </w:p>
    <w:p w14:paraId="25995F23" w14:textId="77777777" w:rsidR="00EC5A00" w:rsidRPr="001E7D97" w:rsidRDefault="00EC5A00" w:rsidP="00EC5A00">
      <w:pPr>
        <w:pStyle w:val="Tabela"/>
        <w:spacing w:before="0"/>
        <w:ind w:firstLine="273"/>
        <w:jc w:val="both"/>
        <w:rPr>
          <w:rFonts w:asciiTheme="minorHAnsi" w:hAnsiTheme="minorHAnsi" w:cstheme="minorHAnsi"/>
          <w:color w:val="auto"/>
          <w:sz w:val="20"/>
        </w:rPr>
      </w:pPr>
      <w:r w:rsidRPr="001E7D97">
        <w:rPr>
          <w:rFonts w:asciiTheme="minorHAnsi" w:hAnsiTheme="minorHAnsi" w:cstheme="minorHAnsi"/>
          <w:color w:val="auto"/>
          <w:sz w:val="20"/>
        </w:rPr>
        <w:t>gdzie:</w:t>
      </w:r>
    </w:p>
    <w:p w14:paraId="07E37F76" w14:textId="77777777" w:rsidR="00EC5A00" w:rsidRPr="001E7D97" w:rsidRDefault="00000000" w:rsidP="00EC5A00">
      <w:pPr>
        <w:pStyle w:val="Tabela"/>
        <w:spacing w:before="0"/>
        <w:ind w:firstLine="273"/>
        <w:jc w:val="both"/>
        <w:rPr>
          <w:rFonts w:asciiTheme="minorHAnsi" w:hAnsiTheme="minorHAnsi" w:cstheme="minorHAnsi"/>
          <w:color w:val="auto"/>
          <w:sz w:val="20"/>
          <w:lang w:val="pl-PL"/>
        </w:rPr>
      </w:pPr>
      <m:oMath>
        <m:sSub>
          <m:sSubPr>
            <m:ctrlPr>
              <w:rPr>
                <w:rFonts w:ascii="Cambria Math" w:hAnsi="Cambria Math" w:cstheme="minorHAnsi"/>
                <w:i/>
                <w:color w:val="auto"/>
                <w:sz w:val="20"/>
                <w:lang w:val="en-GB" w:eastAsia="pl-PL" w:bidi="pl-PL"/>
              </w:rPr>
            </m:ctrlPr>
          </m:sSubPr>
          <m:e>
            <m:r>
              <w:rPr>
                <w:rFonts w:ascii="Cambria Math" w:hAnsi="Cambria Math" w:cstheme="minorHAnsi"/>
                <w:color w:val="auto"/>
                <w:sz w:val="20"/>
              </w:rPr>
              <m:t>L</m:t>
            </m:r>
          </m:e>
          <m:sub>
            <m:r>
              <w:rPr>
                <w:rFonts w:ascii="Cambria Math" w:hAnsi="Cambria Math" w:cstheme="minorHAnsi"/>
                <w:color w:val="auto"/>
                <w:sz w:val="20"/>
              </w:rPr>
              <m:t>zm</m:t>
            </m:r>
            <m:r>
              <w:rPr>
                <w:rFonts w:ascii="Cambria Math" w:hAnsi="Cambria Math" w:cstheme="minorHAnsi"/>
                <w:color w:val="auto"/>
                <w:sz w:val="20"/>
                <w:lang w:val="pl-PL"/>
              </w:rPr>
              <m:t>,</m:t>
            </m:r>
            <m:r>
              <w:rPr>
                <w:rFonts w:ascii="Cambria Math" w:hAnsi="Cambria Math" w:cstheme="minorHAnsi"/>
                <w:color w:val="auto"/>
                <w:sz w:val="20"/>
              </w:rPr>
              <m:t>i</m:t>
            </m:r>
          </m:sub>
        </m:sSub>
      </m:oMath>
      <w:r w:rsidR="00EC5A00" w:rsidRPr="001E7D97">
        <w:rPr>
          <w:rFonts w:asciiTheme="minorHAnsi" w:hAnsiTheme="minorHAnsi" w:cstheme="minorHAnsi"/>
          <w:color w:val="auto"/>
          <w:sz w:val="20"/>
          <w:lang w:val="pl-PL"/>
        </w:rPr>
        <w:t xml:space="preserve"> –zmierzona wartość wskaźnika hałasu, w decybelach</w:t>
      </w:r>
    </w:p>
    <w:p w14:paraId="3D9D78C1" w14:textId="77777777" w:rsidR="00EC5A00" w:rsidRPr="001E7D97" w:rsidRDefault="00000000" w:rsidP="00EC5A00">
      <w:pPr>
        <w:pStyle w:val="Tabela"/>
        <w:spacing w:before="0"/>
        <w:ind w:firstLine="273"/>
        <w:jc w:val="both"/>
        <w:rPr>
          <w:rFonts w:asciiTheme="minorHAnsi" w:hAnsiTheme="minorHAnsi" w:cstheme="minorHAnsi"/>
          <w:color w:val="auto"/>
          <w:sz w:val="20"/>
          <w:lang w:val="pl-PL"/>
        </w:rPr>
      </w:pPr>
      <m:oMath>
        <m:sSub>
          <m:sSubPr>
            <m:ctrlPr>
              <w:rPr>
                <w:rFonts w:ascii="Cambria Math" w:hAnsi="Cambria Math" w:cstheme="minorHAnsi"/>
                <w:i/>
                <w:color w:val="auto"/>
                <w:sz w:val="20"/>
                <w:lang w:val="en-GB" w:eastAsia="pl-PL" w:bidi="pl-PL"/>
              </w:rPr>
            </m:ctrlPr>
          </m:sSubPr>
          <m:e>
            <m:r>
              <w:rPr>
                <w:rFonts w:ascii="Cambria Math" w:hAnsi="Cambria Math" w:cstheme="minorHAnsi"/>
                <w:color w:val="auto"/>
                <w:sz w:val="20"/>
              </w:rPr>
              <m:t>L</m:t>
            </m:r>
          </m:e>
          <m:sub>
            <m:r>
              <w:rPr>
                <w:rFonts w:ascii="Cambria Math" w:hAnsi="Cambria Math" w:cstheme="minorHAnsi"/>
                <w:color w:val="auto"/>
                <w:sz w:val="20"/>
              </w:rPr>
              <m:t>obl</m:t>
            </m:r>
            <m:r>
              <w:rPr>
                <w:rFonts w:ascii="Cambria Math" w:hAnsi="Cambria Math" w:cstheme="minorHAnsi"/>
                <w:color w:val="auto"/>
                <w:sz w:val="20"/>
                <w:lang w:val="pl-PL"/>
              </w:rPr>
              <m:t>,</m:t>
            </m:r>
            <m:r>
              <w:rPr>
                <w:rFonts w:ascii="Cambria Math" w:hAnsi="Cambria Math" w:cstheme="minorHAnsi"/>
                <w:color w:val="auto"/>
                <w:sz w:val="20"/>
              </w:rPr>
              <m:t>i</m:t>
            </m:r>
          </m:sub>
        </m:sSub>
      </m:oMath>
      <w:r w:rsidR="00EC5A00" w:rsidRPr="001E7D97">
        <w:rPr>
          <w:rFonts w:asciiTheme="minorHAnsi" w:hAnsiTheme="minorHAnsi" w:cstheme="minorHAnsi"/>
          <w:color w:val="auto"/>
          <w:sz w:val="20"/>
          <w:lang w:val="pl-PL"/>
        </w:rPr>
        <w:t xml:space="preserve"> –zmierzona wartość wskaźnika hałasu, w decybelach</w:t>
      </w:r>
    </w:p>
    <w:p w14:paraId="5D2E685E" w14:textId="77777777" w:rsidR="00EC5A00" w:rsidRPr="001E7D97" w:rsidRDefault="00EC5A00" w:rsidP="00EC5A00">
      <w:pPr>
        <w:pStyle w:val="Tabela"/>
        <w:spacing w:before="0"/>
        <w:ind w:firstLine="273"/>
        <w:jc w:val="both"/>
        <w:rPr>
          <w:rFonts w:asciiTheme="minorHAnsi" w:hAnsiTheme="minorHAnsi" w:cstheme="minorHAnsi"/>
          <w:color w:val="auto"/>
          <w:sz w:val="20"/>
          <w:lang w:val="pl-PL"/>
        </w:rPr>
      </w:pPr>
      <w:r w:rsidRPr="001E7D97">
        <w:rPr>
          <w:rFonts w:asciiTheme="minorHAnsi" w:hAnsiTheme="minorHAnsi" w:cstheme="minorHAnsi"/>
          <w:color w:val="auto"/>
          <w:sz w:val="20"/>
          <w:lang w:val="pl-PL"/>
        </w:rPr>
        <w:t>n   - liczba porównywanych pomiarów</w:t>
      </w:r>
    </w:p>
    <w:p w14:paraId="77E0F440" w14:textId="77777777" w:rsidR="00EC5A00" w:rsidRPr="0007084A" w:rsidRDefault="00EC5A00" w:rsidP="00EC5A00">
      <w:pPr>
        <w:pStyle w:val="Tabela"/>
        <w:spacing w:before="0"/>
        <w:ind w:firstLine="273"/>
        <w:jc w:val="both"/>
        <w:rPr>
          <w:rFonts w:ascii="Arial" w:hAnsi="Arial" w:cs="Arial"/>
          <w:color w:val="auto"/>
          <w:sz w:val="20"/>
          <w:lang w:val="pl-PL"/>
        </w:rPr>
      </w:pPr>
    </w:p>
    <w:p w14:paraId="0C073D8E" w14:textId="77777777" w:rsidR="00EC5A00" w:rsidRPr="000C13F6" w:rsidRDefault="00EC5A00" w:rsidP="00F4345B">
      <w:pPr>
        <w:pStyle w:val="Akapitzlist"/>
        <w:numPr>
          <w:ilvl w:val="0"/>
          <w:numId w:val="14"/>
        </w:numPr>
        <w:ind w:hanging="11"/>
        <w:jc w:val="both"/>
        <w:rPr>
          <w:rFonts w:cstheme="minorHAnsi"/>
        </w:rPr>
      </w:pPr>
      <w:r w:rsidRPr="000C13F6">
        <w:rPr>
          <w:rFonts w:cstheme="minorHAnsi"/>
        </w:rPr>
        <w:t xml:space="preserve">Pomiary kalibracyjne posłużą do oceny jakości modelu akustycznego i określenie jego granic używalności. </w:t>
      </w:r>
    </w:p>
    <w:p w14:paraId="0CD11F45" w14:textId="77777777" w:rsidR="00EC5A00" w:rsidRPr="0007084A" w:rsidRDefault="00EC5A00" w:rsidP="00EC5A00">
      <w:pPr>
        <w:pStyle w:val="Akapitzlist"/>
        <w:jc w:val="both"/>
        <w:rPr>
          <w:rFonts w:ascii="Arial" w:hAnsi="Arial" w:cs="Arial"/>
        </w:rPr>
      </w:pPr>
    </w:p>
    <w:p w14:paraId="4DA953C3" w14:textId="77777777" w:rsidR="00EC5A00" w:rsidRPr="000C13F6" w:rsidRDefault="00EC5A00" w:rsidP="00F4345B">
      <w:pPr>
        <w:pStyle w:val="Akapitzlist"/>
        <w:numPr>
          <w:ilvl w:val="0"/>
          <w:numId w:val="14"/>
        </w:numPr>
        <w:autoSpaceDE w:val="0"/>
        <w:autoSpaceDN w:val="0"/>
        <w:adjustRightInd w:val="0"/>
        <w:spacing w:after="0" w:line="240" w:lineRule="auto"/>
        <w:ind w:hanging="11"/>
        <w:jc w:val="both"/>
        <w:rPr>
          <w:rFonts w:cstheme="minorHAnsi"/>
        </w:rPr>
      </w:pPr>
      <w:r w:rsidRPr="000C13F6">
        <w:rPr>
          <w:rFonts w:cstheme="minorHAnsi"/>
        </w:rPr>
        <w:t>W przypadku dużych rozbieżności pomiędzy wartością ,,zmierzoną" i ,,obliczoną" w punkcie pomiarowym lub wyłączenia punktu pomiarowego, w którym prowadzono pomiar metodą pomiaru ciągłego z kalibracji modelu w analizie akustycznej należy przedstawić interpretację danego przypadku i uzasadnienie przyjętego trybu postępowania.</w:t>
      </w:r>
    </w:p>
    <w:p w14:paraId="73FF346E" w14:textId="77777777" w:rsidR="00EC5A00" w:rsidRDefault="00EC5A00" w:rsidP="00EC5A00">
      <w:pPr>
        <w:pStyle w:val="Akapitzlist"/>
        <w:rPr>
          <w:rFonts w:ascii="Arial" w:hAnsi="Arial" w:cs="Arial"/>
        </w:rPr>
      </w:pPr>
    </w:p>
    <w:p w14:paraId="2F92BC7B" w14:textId="17276ECF" w:rsidR="002A1A4C" w:rsidRPr="00A65B2D" w:rsidRDefault="00EC5A00" w:rsidP="00F4345B">
      <w:pPr>
        <w:pStyle w:val="Akapitzlist"/>
        <w:numPr>
          <w:ilvl w:val="0"/>
          <w:numId w:val="14"/>
        </w:numPr>
        <w:autoSpaceDE w:val="0"/>
        <w:autoSpaceDN w:val="0"/>
        <w:adjustRightInd w:val="0"/>
        <w:spacing w:after="0" w:line="240" w:lineRule="auto"/>
        <w:ind w:hanging="11"/>
        <w:jc w:val="both"/>
        <w:rPr>
          <w:rFonts w:ascii="Arial" w:eastAsia="ArialMT" w:hAnsi="Arial" w:cs="Arial"/>
        </w:rPr>
      </w:pPr>
      <w:r w:rsidRPr="002A1A4C">
        <w:rPr>
          <w:rFonts w:cstheme="minorHAnsi"/>
        </w:rPr>
        <w:t xml:space="preserve">Dla najbardziej niekorzystnego scenariusza zostaną sporządzone mapy akustyczne wskaźników </w:t>
      </w:r>
      <w:r w:rsidRPr="002A1A4C">
        <w:rPr>
          <w:rFonts w:ascii="Cambria Math" w:eastAsia="CambriaMath" w:hAnsi="Cambria Math" w:cs="Cambria Math"/>
        </w:rPr>
        <w:t>𝐿</w:t>
      </w:r>
      <w:r w:rsidRPr="002A1A4C">
        <w:rPr>
          <w:rFonts w:ascii="Cambria Math" w:eastAsia="CambriaMath" w:hAnsi="Cambria Math" w:cs="Cambria Math"/>
          <w:sz w:val="16"/>
          <w:szCs w:val="16"/>
        </w:rPr>
        <w:t>𝐴𝑒𝑞</w:t>
      </w:r>
      <w:r w:rsidRPr="002A1A4C">
        <w:rPr>
          <w:rFonts w:eastAsia="CambriaMath" w:cstheme="minorHAnsi"/>
          <w:sz w:val="16"/>
          <w:szCs w:val="16"/>
        </w:rPr>
        <w:t>,</w:t>
      </w:r>
      <w:r w:rsidRPr="002A1A4C">
        <w:rPr>
          <w:rFonts w:ascii="Cambria Math" w:eastAsia="CambriaMath" w:hAnsi="Cambria Math" w:cs="Cambria Math"/>
          <w:sz w:val="16"/>
          <w:szCs w:val="16"/>
        </w:rPr>
        <w:t>𝐷</w:t>
      </w:r>
      <w:r w:rsidRPr="002A1A4C">
        <w:rPr>
          <w:rFonts w:eastAsia="CambriaMath" w:cstheme="minorHAnsi"/>
          <w:sz w:val="16"/>
          <w:szCs w:val="16"/>
        </w:rPr>
        <w:t>,</w:t>
      </w:r>
      <w:r w:rsidRPr="002A1A4C">
        <w:rPr>
          <w:rFonts w:cstheme="minorHAnsi"/>
        </w:rPr>
        <w:t xml:space="preserve"> </w:t>
      </w:r>
      <w:r w:rsidRPr="002A1A4C">
        <w:rPr>
          <w:rFonts w:ascii="Cambria Math" w:eastAsia="CambriaMath" w:hAnsi="Cambria Math" w:cs="Cambria Math"/>
        </w:rPr>
        <w:t>𝐿</w:t>
      </w:r>
      <w:r w:rsidRPr="002A1A4C">
        <w:rPr>
          <w:rFonts w:ascii="Cambria Math" w:eastAsia="CambriaMath" w:hAnsi="Cambria Math" w:cs="Cambria Math"/>
          <w:sz w:val="16"/>
          <w:szCs w:val="16"/>
        </w:rPr>
        <w:t>𝐴𝑒𝑞</w:t>
      </w:r>
      <w:r w:rsidRPr="002A1A4C">
        <w:rPr>
          <w:rFonts w:eastAsia="CambriaMath" w:cstheme="minorHAnsi"/>
          <w:sz w:val="16"/>
          <w:szCs w:val="16"/>
        </w:rPr>
        <w:t>,</w:t>
      </w:r>
      <w:r w:rsidRPr="002A1A4C">
        <w:rPr>
          <w:rFonts w:ascii="Cambria Math" w:eastAsia="CambriaMath" w:hAnsi="Cambria Math" w:cs="Cambria Math"/>
          <w:sz w:val="16"/>
          <w:szCs w:val="16"/>
        </w:rPr>
        <w:t>𝑁</w:t>
      </w:r>
      <w:r w:rsidRPr="002A1A4C">
        <w:rPr>
          <w:rFonts w:eastAsia="CambriaMath" w:cstheme="minorHAnsi"/>
          <w:sz w:val="16"/>
          <w:szCs w:val="16"/>
        </w:rPr>
        <w:t>,</w:t>
      </w:r>
      <w:r w:rsidRPr="002A1A4C">
        <w:rPr>
          <w:rFonts w:eastAsia="CambriaMath" w:cstheme="minorHAnsi"/>
        </w:rPr>
        <w:t xml:space="preserve"> </w:t>
      </w:r>
      <w:r w:rsidRPr="002A1A4C">
        <w:rPr>
          <w:rFonts w:ascii="Cambria Math" w:eastAsia="CambriaMath" w:hAnsi="Cambria Math" w:cs="Cambria Math"/>
        </w:rPr>
        <w:t>𝐿</w:t>
      </w:r>
      <w:r w:rsidRPr="002A1A4C">
        <w:rPr>
          <w:rFonts w:ascii="Cambria Math" w:eastAsia="CambriaMath" w:hAnsi="Cambria Math" w:cs="Cambria Math"/>
          <w:sz w:val="16"/>
          <w:szCs w:val="16"/>
        </w:rPr>
        <w:t>𝐷𝑊𝑁</w:t>
      </w:r>
      <w:r w:rsidRPr="002A1A4C">
        <w:rPr>
          <w:rFonts w:eastAsia="CambriaMath" w:cstheme="minorHAnsi"/>
          <w:sz w:val="16"/>
          <w:szCs w:val="16"/>
        </w:rPr>
        <w:t xml:space="preserve"> </w:t>
      </w:r>
      <w:r w:rsidRPr="002A1A4C">
        <w:rPr>
          <w:rFonts w:eastAsia="CambriaMath" w:cstheme="minorHAnsi"/>
        </w:rPr>
        <w:t xml:space="preserve">i </w:t>
      </w:r>
      <w:r w:rsidRPr="002A1A4C">
        <w:rPr>
          <w:rFonts w:ascii="Cambria Math" w:eastAsia="CambriaMath" w:hAnsi="Cambria Math" w:cs="Cambria Math"/>
        </w:rPr>
        <w:t>𝐿</w:t>
      </w:r>
      <w:r w:rsidRPr="002A1A4C">
        <w:rPr>
          <w:rFonts w:ascii="Cambria Math" w:eastAsia="CambriaMath" w:hAnsi="Cambria Math" w:cs="Cambria Math"/>
          <w:sz w:val="16"/>
          <w:szCs w:val="16"/>
        </w:rPr>
        <w:t>𝑁</w:t>
      </w:r>
      <w:r w:rsidRPr="002A1A4C">
        <w:rPr>
          <w:rFonts w:eastAsia="CambriaMath" w:cstheme="minorHAnsi"/>
          <w:sz w:val="16"/>
          <w:szCs w:val="16"/>
        </w:rPr>
        <w:t xml:space="preserve"> </w:t>
      </w:r>
      <w:r w:rsidRPr="002A1A4C">
        <w:rPr>
          <w:rFonts w:cstheme="minorHAnsi"/>
        </w:rPr>
        <w:t xml:space="preserve"> wraz z warstwami tematycznymi które </w:t>
      </w:r>
      <w:r w:rsidR="00F220BF" w:rsidRPr="002A1A4C">
        <w:rPr>
          <w:rFonts w:cstheme="minorHAnsi"/>
        </w:rPr>
        <w:t>zostaną</w:t>
      </w:r>
      <w:r w:rsidRPr="002A1A4C">
        <w:rPr>
          <w:rFonts w:cstheme="minorHAnsi"/>
        </w:rPr>
        <w:t xml:space="preserve"> przekazana przez Wykonawcę w wersji papierowej podzielonej na arkusze. Poszczególne arkusze map nie mogą mieć formatu większego niż A3. Skala map 1:10 000, układ odwzorowania: Układ PL-1992 (EPSG 2180). Na mapie zawierającej indeks należy zaznaczyć </w:t>
      </w:r>
    </w:p>
    <w:p w14:paraId="6E33A593" w14:textId="4260C6BA" w:rsidR="00A65B2D" w:rsidRPr="002A1A4C" w:rsidRDefault="00A65B2D" w:rsidP="00F4345B">
      <w:pPr>
        <w:pStyle w:val="Akapitzlist"/>
        <w:numPr>
          <w:ilvl w:val="0"/>
          <w:numId w:val="14"/>
        </w:numPr>
        <w:autoSpaceDE w:val="0"/>
        <w:autoSpaceDN w:val="0"/>
        <w:adjustRightInd w:val="0"/>
        <w:spacing w:after="0" w:line="240" w:lineRule="auto"/>
        <w:ind w:hanging="11"/>
        <w:jc w:val="both"/>
        <w:rPr>
          <w:rFonts w:ascii="Arial" w:eastAsia="ArialMT" w:hAnsi="Arial" w:cs="Arial"/>
        </w:rPr>
      </w:pPr>
      <w:r>
        <w:rPr>
          <w:rFonts w:ascii="Arial" w:eastAsia="ArialMT" w:hAnsi="Arial" w:cs="Arial"/>
        </w:rPr>
        <w:t>Wykonawca zapewni</w:t>
      </w:r>
      <w:r w:rsidRPr="00A65B2D">
        <w:rPr>
          <w:rFonts w:ascii="Arial" w:eastAsia="ArialMT" w:hAnsi="Arial" w:cs="Arial"/>
        </w:rPr>
        <w:t xml:space="preserve">, że wszystkie obliczenia i przyjęte założenia </w:t>
      </w:r>
      <w:r>
        <w:rPr>
          <w:rFonts w:ascii="Arial" w:eastAsia="ArialMT" w:hAnsi="Arial" w:cs="Arial"/>
        </w:rPr>
        <w:t>będą</w:t>
      </w:r>
      <w:r w:rsidRPr="00A65B2D">
        <w:rPr>
          <w:rFonts w:ascii="Arial" w:eastAsia="ArialMT" w:hAnsi="Arial" w:cs="Arial"/>
        </w:rPr>
        <w:t xml:space="preserve"> szczegółowo udokumentowane w raportach dostępnych dla wszystkich interesariuszy. Dokumentacja powinna obejmować opis zastosowanych metod, użytych danych oraz wyniki wraz z ich interpretacją.</w:t>
      </w:r>
    </w:p>
    <w:p w14:paraId="24DFB853" w14:textId="2B455DD6" w:rsidR="00B242DC" w:rsidRPr="007B2D06" w:rsidRDefault="00767C94" w:rsidP="00F4345B">
      <w:pPr>
        <w:pStyle w:val="Nagwek1"/>
        <w:numPr>
          <w:ilvl w:val="0"/>
          <w:numId w:val="30"/>
        </w:numPr>
        <w:rPr>
          <w:rFonts w:asciiTheme="minorHAnsi" w:hAnsiTheme="minorHAnsi" w:cstheme="minorHAnsi"/>
          <w:b/>
          <w:bCs/>
          <w:color w:val="auto"/>
          <w:sz w:val="22"/>
          <w:szCs w:val="22"/>
        </w:rPr>
      </w:pPr>
      <w:bookmarkStart w:id="8" w:name="_Toc175917516"/>
      <w:r>
        <w:rPr>
          <w:rFonts w:asciiTheme="minorHAnsi" w:hAnsiTheme="minorHAnsi" w:cstheme="minorHAnsi"/>
          <w:b/>
          <w:bCs/>
          <w:color w:val="auto"/>
          <w:sz w:val="22"/>
          <w:szCs w:val="22"/>
        </w:rPr>
        <w:t xml:space="preserve">Dodatkowe wymagania dotyczące </w:t>
      </w:r>
      <w:r w:rsidR="004C179B">
        <w:rPr>
          <w:rFonts w:asciiTheme="minorHAnsi" w:hAnsiTheme="minorHAnsi" w:cstheme="minorHAnsi"/>
          <w:b/>
          <w:bCs/>
          <w:color w:val="auto"/>
          <w:sz w:val="22"/>
          <w:szCs w:val="22"/>
        </w:rPr>
        <w:t xml:space="preserve">obsługi laboratoryjnej </w:t>
      </w:r>
      <w:r w:rsidR="00B242DC" w:rsidRPr="007B2D06">
        <w:rPr>
          <w:rFonts w:asciiTheme="minorHAnsi" w:hAnsiTheme="minorHAnsi" w:cstheme="minorHAnsi"/>
          <w:b/>
          <w:bCs/>
          <w:color w:val="auto"/>
          <w:sz w:val="22"/>
          <w:szCs w:val="22"/>
        </w:rPr>
        <w:t xml:space="preserve"> w zakresie hałasu</w:t>
      </w:r>
      <w:bookmarkEnd w:id="8"/>
      <w:r w:rsidR="00B242DC" w:rsidRPr="007B2D06">
        <w:rPr>
          <w:rFonts w:asciiTheme="minorHAnsi" w:hAnsiTheme="minorHAnsi" w:cstheme="minorHAnsi"/>
          <w:b/>
          <w:bCs/>
          <w:color w:val="auto"/>
          <w:sz w:val="22"/>
          <w:szCs w:val="22"/>
        </w:rPr>
        <w:t xml:space="preserve"> </w:t>
      </w:r>
    </w:p>
    <w:p w14:paraId="112AE88C" w14:textId="77777777" w:rsidR="004E6ADE" w:rsidRDefault="004E6ADE" w:rsidP="00B242DC">
      <w:pPr>
        <w:autoSpaceDE w:val="0"/>
        <w:autoSpaceDN w:val="0"/>
        <w:adjustRightInd w:val="0"/>
        <w:spacing w:after="0" w:line="240" w:lineRule="auto"/>
        <w:jc w:val="both"/>
        <w:rPr>
          <w:rFonts w:ascii="Arial" w:hAnsi="Arial" w:cs="Arial"/>
          <w:b/>
          <w:bCs/>
        </w:rPr>
      </w:pPr>
    </w:p>
    <w:p w14:paraId="7CDAD18F" w14:textId="77777777" w:rsidR="004E6ADE" w:rsidRDefault="004E6ADE" w:rsidP="00F4345B">
      <w:pPr>
        <w:pStyle w:val="Akapitzlist"/>
        <w:numPr>
          <w:ilvl w:val="0"/>
          <w:numId w:val="24"/>
        </w:numPr>
        <w:autoSpaceDE w:val="0"/>
        <w:autoSpaceDN w:val="0"/>
        <w:adjustRightInd w:val="0"/>
        <w:spacing w:after="0" w:line="240" w:lineRule="auto"/>
        <w:jc w:val="both"/>
        <w:rPr>
          <w:rFonts w:cstheme="minorHAnsi"/>
        </w:rPr>
      </w:pPr>
      <w:r w:rsidRPr="004E6ADE">
        <w:rPr>
          <w:rFonts w:cstheme="minorHAnsi"/>
        </w:rPr>
        <w:t>Dla najbardziej niekorzystnego scenariusza należy przeprowadzić analizę działań w zakresie ochrony przed hałasem oraz oszacować efekty planowanych działań w zakresie ochrony przed hałasem.</w:t>
      </w:r>
    </w:p>
    <w:p w14:paraId="1DABDE5F" w14:textId="77777777" w:rsidR="004E6ADE" w:rsidRPr="004E6ADE" w:rsidRDefault="004E6ADE" w:rsidP="004E6ADE">
      <w:pPr>
        <w:pStyle w:val="Akapitzlist"/>
        <w:autoSpaceDE w:val="0"/>
        <w:autoSpaceDN w:val="0"/>
        <w:adjustRightInd w:val="0"/>
        <w:spacing w:after="0" w:line="240" w:lineRule="auto"/>
        <w:jc w:val="both"/>
        <w:rPr>
          <w:rFonts w:cstheme="minorHAnsi"/>
        </w:rPr>
      </w:pPr>
    </w:p>
    <w:p w14:paraId="71A662DE" w14:textId="77777777" w:rsidR="004E6ADE" w:rsidRPr="004E6ADE" w:rsidRDefault="004E6ADE" w:rsidP="00F4345B">
      <w:pPr>
        <w:pStyle w:val="Akapitzlist"/>
        <w:numPr>
          <w:ilvl w:val="0"/>
          <w:numId w:val="24"/>
        </w:numPr>
        <w:autoSpaceDE w:val="0"/>
        <w:autoSpaceDN w:val="0"/>
        <w:adjustRightInd w:val="0"/>
        <w:spacing w:after="0" w:line="240" w:lineRule="auto"/>
        <w:jc w:val="both"/>
        <w:rPr>
          <w:rFonts w:cstheme="minorHAnsi"/>
        </w:rPr>
      </w:pPr>
      <w:r w:rsidRPr="004E6ADE">
        <w:rPr>
          <w:rFonts w:cstheme="minorHAnsi"/>
        </w:rPr>
        <w:t>Analiza powinna zawierać ocenę skuteczności zastosowanych środków ochrony akustycznej terenów wymagających ochrony przed hałasem w oparciu o porównanie wyników pomiarów z wartościami dopuszczalnymi oraz w oparciu o porównanie wyników pomiarów z wartościami oczekiwanymi.</w:t>
      </w:r>
    </w:p>
    <w:p w14:paraId="172BCBAC" w14:textId="77777777" w:rsidR="004E6ADE" w:rsidRPr="004E6ADE" w:rsidRDefault="004E6ADE" w:rsidP="00F4345B">
      <w:pPr>
        <w:numPr>
          <w:ilvl w:val="0"/>
          <w:numId w:val="25"/>
        </w:numPr>
        <w:shd w:val="clear" w:color="auto" w:fill="FFFFFF"/>
        <w:spacing w:before="100" w:beforeAutospacing="1" w:after="150" w:line="240" w:lineRule="auto"/>
        <w:rPr>
          <w:rFonts w:ascii="Arial" w:eastAsia="Times New Roman" w:hAnsi="Arial" w:cs="Arial"/>
          <w:color w:val="1F1F1F"/>
          <w:sz w:val="24"/>
          <w:szCs w:val="24"/>
          <w:lang w:eastAsia="pl-PL"/>
        </w:rPr>
      </w:pPr>
      <w:r w:rsidRPr="004E6ADE">
        <w:rPr>
          <w:rFonts w:cstheme="minorHAnsi"/>
        </w:rPr>
        <w:t>Analiza powinna zawierać charakterystykę techniczno-technologiczną zrealizowanej drogi wraz z charakterystyką urządzeń chroniących środowisko</w:t>
      </w:r>
      <w:r w:rsidRPr="004E6ADE">
        <w:rPr>
          <w:rFonts w:ascii="Arial" w:eastAsia="Times New Roman" w:hAnsi="Arial" w:cs="Arial"/>
          <w:color w:val="1F1F1F"/>
          <w:sz w:val="24"/>
          <w:szCs w:val="24"/>
          <w:lang w:eastAsia="pl-PL"/>
        </w:rPr>
        <w:t>.</w:t>
      </w:r>
    </w:p>
    <w:p w14:paraId="0631440E" w14:textId="77777777" w:rsidR="004E6ADE" w:rsidRPr="004E6ADE" w:rsidRDefault="004E6ADE" w:rsidP="00F4345B">
      <w:pPr>
        <w:pStyle w:val="Akapitzlist"/>
        <w:numPr>
          <w:ilvl w:val="0"/>
          <w:numId w:val="24"/>
        </w:numPr>
        <w:autoSpaceDE w:val="0"/>
        <w:autoSpaceDN w:val="0"/>
        <w:adjustRightInd w:val="0"/>
        <w:spacing w:after="0" w:line="240" w:lineRule="auto"/>
        <w:jc w:val="both"/>
        <w:rPr>
          <w:rFonts w:cstheme="minorHAnsi"/>
        </w:rPr>
      </w:pPr>
      <w:r w:rsidRPr="004E6ADE">
        <w:rPr>
          <w:rFonts w:cstheme="minorHAnsi"/>
        </w:rPr>
        <w:t>Analiza powinna ustalić rzeczywiste oddziaływania drogi na środowisko w odniesieniu do klimatu akustycznego na terenach objętych ochroną przed hałasem, w tym:</w:t>
      </w:r>
    </w:p>
    <w:p w14:paraId="2B0C73E7" w14:textId="73907535" w:rsidR="004E6ADE" w:rsidRPr="004E6ADE" w:rsidRDefault="004E6ADE" w:rsidP="00F4345B">
      <w:pPr>
        <w:pStyle w:val="Akapitzlist"/>
        <w:numPr>
          <w:ilvl w:val="0"/>
          <w:numId w:val="26"/>
        </w:numPr>
        <w:autoSpaceDE w:val="0"/>
        <w:autoSpaceDN w:val="0"/>
        <w:adjustRightInd w:val="0"/>
        <w:spacing w:after="0" w:line="240" w:lineRule="auto"/>
        <w:jc w:val="both"/>
        <w:rPr>
          <w:rFonts w:cstheme="minorHAnsi"/>
        </w:rPr>
      </w:pPr>
      <w:r>
        <w:rPr>
          <w:rFonts w:cstheme="minorHAnsi"/>
        </w:rPr>
        <w:t>O</w:t>
      </w:r>
      <w:r w:rsidRPr="004E6ADE">
        <w:rPr>
          <w:rFonts w:cstheme="minorHAnsi"/>
        </w:rPr>
        <w:t xml:space="preserve">cenę zastosowanych sposobów i metod ochrony środowiska; oddziaływania na środowisko na podstawie </w:t>
      </w:r>
      <w:r>
        <w:rPr>
          <w:rFonts w:cstheme="minorHAnsi"/>
        </w:rPr>
        <w:t>przeprowadzonej analizy</w:t>
      </w:r>
    </w:p>
    <w:p w14:paraId="17C71BD8" w14:textId="07ED7096" w:rsidR="004E6ADE" w:rsidRPr="004E6ADE" w:rsidRDefault="004E6ADE" w:rsidP="00F4345B">
      <w:pPr>
        <w:pStyle w:val="Akapitzlist"/>
        <w:numPr>
          <w:ilvl w:val="0"/>
          <w:numId w:val="26"/>
        </w:numPr>
        <w:autoSpaceDE w:val="0"/>
        <w:autoSpaceDN w:val="0"/>
        <w:adjustRightInd w:val="0"/>
        <w:spacing w:after="0" w:line="240" w:lineRule="auto"/>
        <w:jc w:val="both"/>
        <w:rPr>
          <w:rFonts w:cstheme="minorHAnsi"/>
        </w:rPr>
      </w:pPr>
      <w:r>
        <w:rPr>
          <w:rFonts w:cstheme="minorHAnsi"/>
        </w:rPr>
        <w:t>I</w:t>
      </w:r>
      <w:r w:rsidRPr="004E6ADE">
        <w:rPr>
          <w:rFonts w:cstheme="minorHAnsi"/>
        </w:rPr>
        <w:t>dentyfikację i ocenę skutków niekorzystnych oddziaływań</w:t>
      </w:r>
    </w:p>
    <w:p w14:paraId="4C83E66A" w14:textId="3856C355" w:rsidR="004E6ADE" w:rsidRDefault="004E6ADE" w:rsidP="00F4345B">
      <w:pPr>
        <w:pStyle w:val="Akapitzlist"/>
        <w:numPr>
          <w:ilvl w:val="0"/>
          <w:numId w:val="26"/>
        </w:numPr>
        <w:autoSpaceDE w:val="0"/>
        <w:autoSpaceDN w:val="0"/>
        <w:adjustRightInd w:val="0"/>
        <w:spacing w:after="0" w:line="240" w:lineRule="auto"/>
        <w:jc w:val="both"/>
        <w:rPr>
          <w:rFonts w:cstheme="minorHAnsi"/>
        </w:rPr>
      </w:pPr>
      <w:r>
        <w:rPr>
          <w:rFonts w:cstheme="minorHAnsi"/>
        </w:rPr>
        <w:t>W</w:t>
      </w:r>
      <w:r w:rsidRPr="004E6ADE">
        <w:rPr>
          <w:rFonts w:cstheme="minorHAnsi"/>
        </w:rPr>
        <w:t xml:space="preserve">skazanie kolejnych działań związanych z </w:t>
      </w:r>
      <w:r>
        <w:rPr>
          <w:rFonts w:cstheme="minorHAnsi"/>
        </w:rPr>
        <w:t>wariantowaniem</w:t>
      </w:r>
      <w:r w:rsidRPr="004E6ADE">
        <w:rPr>
          <w:rFonts w:cstheme="minorHAnsi"/>
        </w:rPr>
        <w:t xml:space="preserve"> zabezpieczeń środowiska.</w:t>
      </w:r>
    </w:p>
    <w:p w14:paraId="440DFF82" w14:textId="77777777" w:rsidR="004E6ADE" w:rsidRPr="004E6ADE" w:rsidRDefault="004E6ADE" w:rsidP="004E6ADE">
      <w:pPr>
        <w:pStyle w:val="Akapitzlist"/>
        <w:autoSpaceDE w:val="0"/>
        <w:autoSpaceDN w:val="0"/>
        <w:adjustRightInd w:val="0"/>
        <w:spacing w:after="0" w:line="240" w:lineRule="auto"/>
        <w:jc w:val="both"/>
        <w:rPr>
          <w:rFonts w:cstheme="minorHAnsi"/>
        </w:rPr>
      </w:pPr>
    </w:p>
    <w:p w14:paraId="7B2B4C24" w14:textId="77777777" w:rsidR="004E6ADE" w:rsidRPr="004E6ADE" w:rsidRDefault="004E6ADE" w:rsidP="00F4345B">
      <w:pPr>
        <w:pStyle w:val="Akapitzlist"/>
        <w:numPr>
          <w:ilvl w:val="0"/>
          <w:numId w:val="24"/>
        </w:numPr>
        <w:autoSpaceDE w:val="0"/>
        <w:autoSpaceDN w:val="0"/>
        <w:adjustRightInd w:val="0"/>
        <w:spacing w:after="0" w:line="240" w:lineRule="auto"/>
        <w:jc w:val="both"/>
        <w:rPr>
          <w:rFonts w:cstheme="minorHAnsi"/>
        </w:rPr>
      </w:pPr>
      <w:r w:rsidRPr="004E6ADE">
        <w:rPr>
          <w:rFonts w:cstheme="minorHAnsi"/>
        </w:rPr>
        <w:t>Analiza powinna zawierać ocenę skuteczności zastosowanych środków ochrony akustycznej terenów wymagających ochrony przed hałasem w oparciu o porównanie wyników pomiarów z wartościami dopuszczalnymi oraz w oparciu o porównanie wyników pomiarów z wartościami oczekiwanymi.</w:t>
      </w:r>
    </w:p>
    <w:p w14:paraId="4AC55DCE" w14:textId="607198D6" w:rsidR="00EC5A00" w:rsidRPr="007B2D06" w:rsidRDefault="00EC5A00" w:rsidP="00F4345B">
      <w:pPr>
        <w:pStyle w:val="Nagwek1"/>
        <w:numPr>
          <w:ilvl w:val="0"/>
          <w:numId w:val="30"/>
        </w:numPr>
        <w:rPr>
          <w:rFonts w:asciiTheme="minorHAnsi" w:hAnsiTheme="minorHAnsi" w:cstheme="minorHAnsi"/>
          <w:b/>
          <w:bCs/>
          <w:color w:val="auto"/>
          <w:sz w:val="22"/>
          <w:szCs w:val="22"/>
        </w:rPr>
      </w:pPr>
      <w:bookmarkStart w:id="9" w:name="_Toc175917517"/>
      <w:r w:rsidRPr="007B2D06">
        <w:rPr>
          <w:rFonts w:asciiTheme="minorHAnsi" w:hAnsiTheme="minorHAnsi" w:cstheme="minorHAnsi"/>
          <w:b/>
          <w:bCs/>
          <w:color w:val="auto"/>
          <w:sz w:val="22"/>
          <w:szCs w:val="22"/>
        </w:rPr>
        <w:t xml:space="preserve">Propozycje działań w zakresie ochrony przed hałasem </w:t>
      </w:r>
      <w:r w:rsidR="00B242DC" w:rsidRPr="007B2D06">
        <w:rPr>
          <w:rFonts w:asciiTheme="minorHAnsi" w:hAnsiTheme="minorHAnsi" w:cstheme="minorHAnsi"/>
          <w:b/>
          <w:bCs/>
          <w:color w:val="auto"/>
          <w:sz w:val="22"/>
          <w:szCs w:val="22"/>
        </w:rPr>
        <w:t>w przypadku nie osiągnięcia celów środowiskowych</w:t>
      </w:r>
      <w:bookmarkEnd w:id="9"/>
    </w:p>
    <w:p w14:paraId="10AC83ED" w14:textId="77777777" w:rsidR="00EC5A00" w:rsidRDefault="00EC5A00" w:rsidP="00EC5A00">
      <w:pPr>
        <w:pStyle w:val="Akapitzlist"/>
        <w:autoSpaceDE w:val="0"/>
        <w:autoSpaceDN w:val="0"/>
        <w:adjustRightInd w:val="0"/>
        <w:spacing w:after="0" w:line="240" w:lineRule="auto"/>
        <w:ind w:left="709"/>
        <w:jc w:val="both"/>
        <w:rPr>
          <w:rFonts w:ascii="Arial" w:eastAsia="ArialMT" w:hAnsi="Arial" w:cs="Arial"/>
        </w:rPr>
      </w:pPr>
    </w:p>
    <w:p w14:paraId="454DD7A4" w14:textId="1D4118E5" w:rsidR="00EC5A00" w:rsidRDefault="001F0CC6" w:rsidP="00F4345B">
      <w:pPr>
        <w:pStyle w:val="Akapitzlist"/>
        <w:numPr>
          <w:ilvl w:val="0"/>
          <w:numId w:val="15"/>
        </w:numPr>
        <w:autoSpaceDE w:val="0"/>
        <w:autoSpaceDN w:val="0"/>
        <w:adjustRightInd w:val="0"/>
        <w:spacing w:line="240" w:lineRule="auto"/>
        <w:ind w:hanging="11"/>
        <w:jc w:val="both"/>
        <w:rPr>
          <w:rFonts w:ascii="Arial" w:hAnsi="Arial" w:cs="Arial"/>
        </w:rPr>
      </w:pPr>
      <w:r>
        <w:rPr>
          <w:rFonts w:eastAsia="ArialMT" w:cstheme="minorHAnsi"/>
        </w:rPr>
        <w:lastRenderedPageBreak/>
        <w:t>W</w:t>
      </w:r>
      <w:r w:rsidRPr="001F0CC6">
        <w:rPr>
          <w:rFonts w:eastAsia="ArialMT" w:cstheme="minorHAnsi"/>
        </w:rPr>
        <w:t xml:space="preserve"> przypadku nie osiągnięcia celów środowiskowych, dl</w:t>
      </w:r>
      <w:r w:rsidR="00EC5A00" w:rsidRPr="001F0CC6">
        <w:rPr>
          <w:rFonts w:eastAsia="ArialMT" w:cstheme="minorHAnsi"/>
        </w:rPr>
        <w:t>a najbardziej niekorzystnego scenariusza zostanie przeprowadzona analiza działań</w:t>
      </w:r>
      <w:r w:rsidR="00EC5A00" w:rsidRPr="001F0CC6">
        <w:rPr>
          <w:rFonts w:cstheme="minorHAnsi"/>
        </w:rPr>
        <w:t xml:space="preserve"> w zakresie ochrony przed hałasem oraz oszacowanie efektów planowanych działań w zakresie ochrony przed hałasem</w:t>
      </w:r>
      <w:r w:rsidR="00EC5A00">
        <w:rPr>
          <w:rFonts w:ascii="Arial" w:hAnsi="Arial" w:cs="Arial"/>
        </w:rPr>
        <w:t>.</w:t>
      </w:r>
    </w:p>
    <w:p w14:paraId="46C3F46E" w14:textId="77777777" w:rsidR="001F0CC6" w:rsidRDefault="001F0CC6" w:rsidP="001F0CC6">
      <w:pPr>
        <w:pStyle w:val="Akapitzlist"/>
        <w:autoSpaceDE w:val="0"/>
        <w:autoSpaceDN w:val="0"/>
        <w:adjustRightInd w:val="0"/>
        <w:spacing w:line="240" w:lineRule="auto"/>
        <w:jc w:val="both"/>
        <w:rPr>
          <w:rFonts w:ascii="Arial" w:hAnsi="Arial" w:cs="Arial"/>
        </w:rPr>
      </w:pPr>
    </w:p>
    <w:p w14:paraId="6473001E" w14:textId="394DD1D8" w:rsidR="001F0CC6" w:rsidRPr="001F0CC6" w:rsidRDefault="001F0CC6" w:rsidP="00F4345B">
      <w:pPr>
        <w:pStyle w:val="Akapitzlist"/>
        <w:numPr>
          <w:ilvl w:val="0"/>
          <w:numId w:val="15"/>
        </w:numPr>
        <w:autoSpaceDE w:val="0"/>
        <w:autoSpaceDN w:val="0"/>
        <w:adjustRightInd w:val="0"/>
        <w:spacing w:line="240" w:lineRule="auto"/>
        <w:ind w:hanging="11"/>
        <w:jc w:val="both"/>
        <w:rPr>
          <w:rFonts w:eastAsia="ArialMT" w:cstheme="minorHAnsi"/>
        </w:rPr>
      </w:pPr>
      <w:r w:rsidRPr="001F0CC6">
        <w:rPr>
          <w:rFonts w:eastAsia="ArialMT" w:cstheme="minorHAnsi"/>
        </w:rPr>
        <w:t>Analiza powinna również zawierać propozycje działań, które mogłyby zostać podjęte w celu poprawy ochrony przed hałasem</w:t>
      </w:r>
      <w:r>
        <w:rPr>
          <w:rFonts w:eastAsia="ArialMT" w:cstheme="minorHAnsi"/>
        </w:rPr>
        <w:t xml:space="preserve"> w następującej kolejności:</w:t>
      </w:r>
    </w:p>
    <w:p w14:paraId="6A6DF9A4" w14:textId="77777777" w:rsidR="001F0CC6" w:rsidRPr="001F0CC6" w:rsidRDefault="001F0CC6" w:rsidP="00F4345B">
      <w:pPr>
        <w:pStyle w:val="Akapitzlist"/>
        <w:numPr>
          <w:ilvl w:val="0"/>
          <w:numId w:val="27"/>
        </w:numPr>
        <w:shd w:val="clear" w:color="auto" w:fill="FFFFFF"/>
        <w:spacing w:before="100" w:beforeAutospacing="1" w:after="150" w:line="240" w:lineRule="auto"/>
        <w:rPr>
          <w:rFonts w:eastAsia="Times New Roman" w:cstheme="minorHAnsi"/>
          <w:color w:val="1F1F1F"/>
          <w:lang w:eastAsia="pl-PL"/>
        </w:rPr>
      </w:pPr>
      <w:r w:rsidRPr="001F0CC6">
        <w:rPr>
          <w:rFonts w:eastAsia="Times New Roman" w:cstheme="minorHAnsi"/>
          <w:color w:val="1F1F1F"/>
          <w:lang w:eastAsia="pl-PL"/>
        </w:rPr>
        <w:t>Zmiana organizacji ruchu na drodze. W przypadku, gdy poziom hałasu w strefie ochronnej przed hałasem nie przekracza wartości dopuszczalnych, możliwe jest również rozważenie zmiany organizacji ruchu na drodze. Zmiana organizacji ruchu może polegać na ograniczeniu prędkości ruchu na drodze, wprowadzeniu segregacji ruchu czy zmianie geometrii drogi. Zmiana organizacji ruchu może pozwolić na zmniejszenie poziomu hałasu w otoczeniu drogi.</w:t>
      </w:r>
    </w:p>
    <w:p w14:paraId="7B7DA345" w14:textId="755EE555" w:rsidR="004E6ADE" w:rsidRPr="004E6ADE" w:rsidRDefault="004E6ADE" w:rsidP="00F4345B">
      <w:pPr>
        <w:pStyle w:val="Akapitzlist"/>
        <w:numPr>
          <w:ilvl w:val="0"/>
          <w:numId w:val="27"/>
        </w:numPr>
        <w:shd w:val="clear" w:color="auto" w:fill="FFFFFF"/>
        <w:spacing w:before="100" w:beforeAutospacing="1" w:after="150" w:line="240" w:lineRule="auto"/>
        <w:rPr>
          <w:rFonts w:eastAsia="Times New Roman" w:cstheme="minorHAnsi"/>
          <w:color w:val="1F1F1F"/>
          <w:lang w:eastAsia="pl-PL"/>
        </w:rPr>
      </w:pPr>
      <w:r w:rsidRPr="004E6ADE">
        <w:rPr>
          <w:rFonts w:eastAsia="Times New Roman" w:cstheme="minorHAnsi"/>
          <w:color w:val="1F1F1F"/>
          <w:lang w:eastAsia="pl-PL"/>
        </w:rPr>
        <w:t xml:space="preserve">Zastosowanie dodatkowych środków ochrony akustycznej. W przypadku, gdy poziom hałasu w strefie ochronnej przed hałasem nie przekracza wartości dopuszczalnych, możliwe jest zastosowanie dodatkowych środków ochrony akustycznej, takich jak </w:t>
      </w:r>
      <w:r w:rsidR="001F0CC6" w:rsidRPr="001F0CC6">
        <w:rPr>
          <w:rFonts w:eastAsia="Times New Roman" w:cstheme="minorHAnsi"/>
          <w:color w:val="1F1F1F"/>
          <w:lang w:eastAsia="pl-PL"/>
        </w:rPr>
        <w:t xml:space="preserve">ciche nawierzchnie, </w:t>
      </w:r>
      <w:r w:rsidRPr="004E6ADE">
        <w:rPr>
          <w:rFonts w:eastAsia="Times New Roman" w:cstheme="minorHAnsi"/>
          <w:color w:val="1F1F1F"/>
          <w:lang w:eastAsia="pl-PL"/>
        </w:rPr>
        <w:t>ekrany akustyczne, wygrodzenia akustyczne czy zieleń izolacyjna. Zastosowanie dodatkowych środków ochrony akustycznej pozwoli na dalsze zmniejszenie poziomu hałasu w otoczeniu drogi.</w:t>
      </w:r>
    </w:p>
    <w:p w14:paraId="2F11E59D" w14:textId="77777777" w:rsidR="001F0CC6" w:rsidRPr="004E6ADE" w:rsidRDefault="001F0CC6" w:rsidP="00F4345B">
      <w:pPr>
        <w:pStyle w:val="Akapitzlist"/>
        <w:numPr>
          <w:ilvl w:val="0"/>
          <w:numId w:val="27"/>
        </w:numPr>
        <w:shd w:val="clear" w:color="auto" w:fill="FFFFFF"/>
        <w:spacing w:before="100" w:beforeAutospacing="1" w:after="150" w:line="240" w:lineRule="auto"/>
        <w:rPr>
          <w:rFonts w:eastAsia="Times New Roman" w:cstheme="minorHAnsi"/>
          <w:color w:val="1F1F1F"/>
          <w:lang w:eastAsia="pl-PL"/>
        </w:rPr>
      </w:pPr>
      <w:r w:rsidRPr="004E6ADE">
        <w:rPr>
          <w:rFonts w:eastAsia="Times New Roman" w:cstheme="minorHAnsi"/>
          <w:color w:val="1F1F1F"/>
          <w:lang w:eastAsia="pl-PL"/>
        </w:rPr>
        <w:t>Rozszerzenie stref ochronnych przed hałasem. W przypadku, gdy poziom hałasu w strefie ochronnej przed hałasem przekracza wartości dopuszczalne, możliwe jest rozszerzenie strefy ochronnej. Rozszerzenie strefy ochronnej pozwoli na zapewnienie większej ochrony przed hałasem mieszkańcom terenów położonych w pobliżu drogi.</w:t>
      </w:r>
    </w:p>
    <w:p w14:paraId="56567F6D" w14:textId="77777777" w:rsidR="00EC5A00" w:rsidRDefault="00EC5A00" w:rsidP="00EC5A00">
      <w:pPr>
        <w:pStyle w:val="Akapitzlist"/>
        <w:autoSpaceDE w:val="0"/>
        <w:autoSpaceDN w:val="0"/>
        <w:adjustRightInd w:val="0"/>
        <w:spacing w:after="0" w:line="240" w:lineRule="auto"/>
        <w:jc w:val="both"/>
        <w:rPr>
          <w:rFonts w:ascii="Arial" w:hAnsi="Arial" w:cs="Arial"/>
        </w:rPr>
      </w:pPr>
    </w:p>
    <w:p w14:paraId="4F635210" w14:textId="77777777" w:rsidR="00EC5A00" w:rsidRPr="001F0CC6" w:rsidRDefault="00EC5A00" w:rsidP="00F4345B">
      <w:pPr>
        <w:pStyle w:val="Akapitzlist"/>
        <w:numPr>
          <w:ilvl w:val="0"/>
          <w:numId w:val="15"/>
        </w:numPr>
        <w:autoSpaceDE w:val="0"/>
        <w:autoSpaceDN w:val="0"/>
        <w:adjustRightInd w:val="0"/>
        <w:spacing w:line="240" w:lineRule="auto"/>
        <w:ind w:hanging="11"/>
        <w:jc w:val="both"/>
        <w:rPr>
          <w:rFonts w:eastAsia="ArialMT" w:cstheme="minorHAnsi"/>
        </w:rPr>
      </w:pPr>
      <w:r w:rsidRPr="001F0CC6">
        <w:rPr>
          <w:rFonts w:eastAsia="ArialMT" w:cstheme="minorHAnsi"/>
        </w:rPr>
        <w:t xml:space="preserve">Zestawienie i działań naprawczych w zakresie ochrony przed hałasem należy zamieścić w formie tabelarycznej </w:t>
      </w:r>
    </w:p>
    <w:p w14:paraId="30500502" w14:textId="77777777" w:rsidR="00EC5A00" w:rsidRDefault="00EC5A00" w:rsidP="00EC5A00">
      <w:pPr>
        <w:pStyle w:val="Akapitzlist"/>
        <w:autoSpaceDE w:val="0"/>
        <w:autoSpaceDN w:val="0"/>
        <w:adjustRightInd w:val="0"/>
        <w:spacing w:after="0" w:line="240" w:lineRule="auto"/>
        <w:jc w:val="both"/>
        <w:rPr>
          <w:rFonts w:ascii="Arial" w:hAnsi="Arial" w:cs="Arial"/>
        </w:rPr>
      </w:pPr>
    </w:p>
    <w:tbl>
      <w:tblPr>
        <w:tblStyle w:val="Tabela-Siatka"/>
        <w:tblW w:w="0" w:type="auto"/>
        <w:tblLook w:val="04A0" w:firstRow="1" w:lastRow="0" w:firstColumn="1" w:lastColumn="0" w:noHBand="0" w:noVBand="1"/>
      </w:tblPr>
      <w:tblGrid>
        <w:gridCol w:w="450"/>
        <w:gridCol w:w="715"/>
        <w:gridCol w:w="777"/>
        <w:gridCol w:w="868"/>
        <w:gridCol w:w="2487"/>
        <w:gridCol w:w="1662"/>
        <w:gridCol w:w="1320"/>
        <w:gridCol w:w="783"/>
      </w:tblGrid>
      <w:tr w:rsidR="00EC5A00" w:rsidRPr="00653467" w14:paraId="721FADBE" w14:textId="77777777" w:rsidTr="0069570D">
        <w:trPr>
          <w:cantSplit/>
          <w:tblHeader/>
        </w:trPr>
        <w:tc>
          <w:tcPr>
            <w:tcW w:w="452" w:type="dxa"/>
            <w:vAlign w:val="center"/>
          </w:tcPr>
          <w:p w14:paraId="08DCE55D" w14:textId="77777777" w:rsidR="00EC5A00" w:rsidRPr="00653467" w:rsidRDefault="00EC5A00" w:rsidP="0069570D">
            <w:pPr>
              <w:jc w:val="center"/>
              <w:rPr>
                <w:rFonts w:ascii="Arial" w:hAnsi="Arial" w:cs="Arial"/>
                <w:sz w:val="16"/>
                <w:szCs w:val="16"/>
              </w:rPr>
            </w:pPr>
            <w:r w:rsidRPr="00653467">
              <w:rPr>
                <w:rFonts w:ascii="Arial" w:hAnsi="Arial" w:cs="Arial"/>
                <w:sz w:val="16"/>
                <w:szCs w:val="16"/>
              </w:rPr>
              <w:t>Lp.</w:t>
            </w:r>
          </w:p>
        </w:tc>
        <w:tc>
          <w:tcPr>
            <w:tcW w:w="715" w:type="dxa"/>
            <w:vAlign w:val="center"/>
          </w:tcPr>
          <w:p w14:paraId="1D57C6C7" w14:textId="77777777" w:rsidR="00EC5A00" w:rsidRPr="00653467" w:rsidRDefault="00EC5A00" w:rsidP="0069570D">
            <w:pPr>
              <w:jc w:val="center"/>
              <w:rPr>
                <w:rFonts w:ascii="Arial" w:hAnsi="Arial" w:cs="Arial"/>
                <w:sz w:val="16"/>
                <w:szCs w:val="16"/>
              </w:rPr>
            </w:pPr>
            <w:r w:rsidRPr="00653467">
              <w:rPr>
                <w:rFonts w:ascii="Arial" w:hAnsi="Arial" w:cs="Arial"/>
                <w:sz w:val="16"/>
                <w:szCs w:val="16"/>
              </w:rPr>
              <w:t>Numer posesji</w:t>
            </w:r>
          </w:p>
        </w:tc>
        <w:tc>
          <w:tcPr>
            <w:tcW w:w="777" w:type="dxa"/>
            <w:vAlign w:val="center"/>
          </w:tcPr>
          <w:p w14:paraId="4B71774A" w14:textId="77777777" w:rsidR="00EC5A00" w:rsidRPr="00653467" w:rsidRDefault="00EC5A00" w:rsidP="0069570D">
            <w:pPr>
              <w:jc w:val="center"/>
              <w:rPr>
                <w:rFonts w:ascii="Arial" w:hAnsi="Arial" w:cs="Arial"/>
                <w:sz w:val="16"/>
                <w:szCs w:val="16"/>
              </w:rPr>
            </w:pPr>
            <w:proofErr w:type="spellStart"/>
            <w:r w:rsidRPr="00653467">
              <w:rPr>
                <w:rFonts w:ascii="Arial" w:hAnsi="Arial" w:cs="Arial"/>
                <w:sz w:val="16"/>
                <w:szCs w:val="16"/>
              </w:rPr>
              <w:t>Pikietaż</w:t>
            </w:r>
            <w:proofErr w:type="spellEnd"/>
          </w:p>
        </w:tc>
        <w:tc>
          <w:tcPr>
            <w:tcW w:w="884" w:type="dxa"/>
          </w:tcPr>
          <w:p w14:paraId="5AFA3829" w14:textId="77777777" w:rsidR="00EC5A00" w:rsidRPr="00653467" w:rsidRDefault="00EC5A00" w:rsidP="0069570D">
            <w:pPr>
              <w:jc w:val="center"/>
              <w:rPr>
                <w:rFonts w:ascii="Arial" w:hAnsi="Arial" w:cs="Arial"/>
                <w:sz w:val="16"/>
                <w:szCs w:val="16"/>
              </w:rPr>
            </w:pPr>
            <w:r w:rsidRPr="00653467">
              <w:rPr>
                <w:rFonts w:ascii="Arial" w:hAnsi="Arial" w:cs="Arial"/>
                <w:sz w:val="16"/>
                <w:szCs w:val="16"/>
              </w:rPr>
              <w:t>Długość odcinka</w:t>
            </w:r>
          </w:p>
        </w:tc>
        <w:tc>
          <w:tcPr>
            <w:tcW w:w="2802" w:type="dxa"/>
            <w:vAlign w:val="center"/>
          </w:tcPr>
          <w:p w14:paraId="4C495469" w14:textId="77777777" w:rsidR="00EC5A00" w:rsidRPr="00653467" w:rsidRDefault="00EC5A00" w:rsidP="0069570D">
            <w:pPr>
              <w:jc w:val="center"/>
              <w:rPr>
                <w:rFonts w:ascii="Arial" w:hAnsi="Arial" w:cs="Arial"/>
                <w:sz w:val="16"/>
                <w:szCs w:val="16"/>
              </w:rPr>
            </w:pPr>
            <w:r w:rsidRPr="00653467">
              <w:rPr>
                <w:rFonts w:ascii="Arial" w:hAnsi="Arial" w:cs="Arial"/>
                <w:sz w:val="16"/>
                <w:szCs w:val="16"/>
              </w:rPr>
              <w:t>Propozycja działania</w:t>
            </w:r>
          </w:p>
        </w:tc>
        <w:tc>
          <w:tcPr>
            <w:tcW w:w="1900" w:type="dxa"/>
            <w:vAlign w:val="center"/>
          </w:tcPr>
          <w:p w14:paraId="34381FFB" w14:textId="77777777" w:rsidR="00EC5A00" w:rsidRPr="00653467" w:rsidRDefault="00EC5A00" w:rsidP="0069570D">
            <w:pPr>
              <w:jc w:val="center"/>
              <w:rPr>
                <w:rFonts w:ascii="Arial" w:hAnsi="Arial" w:cs="Arial"/>
                <w:sz w:val="16"/>
                <w:szCs w:val="16"/>
              </w:rPr>
            </w:pPr>
            <w:r w:rsidRPr="00653467">
              <w:rPr>
                <w:rFonts w:ascii="Arial" w:hAnsi="Arial" w:cs="Arial"/>
                <w:sz w:val="16"/>
                <w:szCs w:val="16"/>
              </w:rPr>
              <w:t xml:space="preserve">Opis </w:t>
            </w:r>
          </w:p>
        </w:tc>
        <w:tc>
          <w:tcPr>
            <w:tcW w:w="723" w:type="dxa"/>
          </w:tcPr>
          <w:p w14:paraId="682F9FDF" w14:textId="77777777" w:rsidR="00EC5A00" w:rsidRPr="00653467" w:rsidRDefault="00EC5A00" w:rsidP="0069570D">
            <w:pPr>
              <w:jc w:val="center"/>
              <w:rPr>
                <w:rFonts w:ascii="Arial" w:hAnsi="Arial" w:cs="Arial"/>
                <w:sz w:val="16"/>
                <w:szCs w:val="16"/>
              </w:rPr>
            </w:pPr>
            <w:r w:rsidRPr="00653467">
              <w:rPr>
                <w:rFonts w:ascii="Arial" w:hAnsi="Arial" w:cs="Arial"/>
                <w:sz w:val="16"/>
                <w:szCs w:val="16"/>
              </w:rPr>
              <w:t>Jednostka odpowiedzialna</w:t>
            </w:r>
          </w:p>
        </w:tc>
        <w:tc>
          <w:tcPr>
            <w:tcW w:w="809" w:type="dxa"/>
            <w:vAlign w:val="center"/>
          </w:tcPr>
          <w:p w14:paraId="061516FD" w14:textId="77777777" w:rsidR="00EC5A00" w:rsidRPr="00653467" w:rsidRDefault="00EC5A00" w:rsidP="0069570D">
            <w:pPr>
              <w:jc w:val="center"/>
              <w:rPr>
                <w:rFonts w:ascii="Arial" w:hAnsi="Arial" w:cs="Arial"/>
                <w:sz w:val="16"/>
                <w:szCs w:val="16"/>
              </w:rPr>
            </w:pPr>
            <w:r w:rsidRPr="00653467">
              <w:rPr>
                <w:rFonts w:ascii="Arial" w:hAnsi="Arial" w:cs="Arial"/>
                <w:sz w:val="16"/>
                <w:szCs w:val="16"/>
              </w:rPr>
              <w:t>Uwagi</w:t>
            </w:r>
          </w:p>
        </w:tc>
      </w:tr>
      <w:tr w:rsidR="00EC5A00" w:rsidRPr="00B535E7" w14:paraId="0AC11929" w14:textId="77777777" w:rsidTr="0069570D">
        <w:trPr>
          <w:cantSplit/>
        </w:trPr>
        <w:tc>
          <w:tcPr>
            <w:tcW w:w="452" w:type="dxa"/>
            <w:vAlign w:val="center"/>
          </w:tcPr>
          <w:p w14:paraId="445936F4" w14:textId="77777777" w:rsidR="00EC5A00" w:rsidRPr="00B535E7" w:rsidRDefault="00EC5A00" w:rsidP="0069570D">
            <w:pPr>
              <w:jc w:val="center"/>
              <w:rPr>
                <w:rFonts w:ascii="Arial" w:hAnsi="Arial" w:cs="Arial"/>
                <w:sz w:val="16"/>
                <w:szCs w:val="16"/>
              </w:rPr>
            </w:pPr>
          </w:p>
        </w:tc>
        <w:tc>
          <w:tcPr>
            <w:tcW w:w="715" w:type="dxa"/>
            <w:vAlign w:val="center"/>
          </w:tcPr>
          <w:p w14:paraId="2D9DFBE5" w14:textId="77777777" w:rsidR="00EC5A00" w:rsidRPr="00B535E7" w:rsidRDefault="00EC5A00" w:rsidP="0069570D">
            <w:pPr>
              <w:jc w:val="center"/>
              <w:rPr>
                <w:rFonts w:ascii="Arial" w:hAnsi="Arial" w:cs="Arial"/>
                <w:sz w:val="16"/>
                <w:szCs w:val="16"/>
              </w:rPr>
            </w:pPr>
          </w:p>
        </w:tc>
        <w:tc>
          <w:tcPr>
            <w:tcW w:w="777" w:type="dxa"/>
            <w:vAlign w:val="center"/>
          </w:tcPr>
          <w:p w14:paraId="20D53E16" w14:textId="77777777" w:rsidR="00EC5A00" w:rsidRPr="00B535E7" w:rsidRDefault="00EC5A00" w:rsidP="0069570D">
            <w:pPr>
              <w:jc w:val="center"/>
              <w:rPr>
                <w:rFonts w:ascii="Arial" w:hAnsi="Arial" w:cs="Arial"/>
                <w:sz w:val="16"/>
                <w:szCs w:val="16"/>
              </w:rPr>
            </w:pPr>
          </w:p>
        </w:tc>
        <w:tc>
          <w:tcPr>
            <w:tcW w:w="884" w:type="dxa"/>
          </w:tcPr>
          <w:p w14:paraId="2FBB86D1" w14:textId="77777777" w:rsidR="00EC5A00" w:rsidRPr="00B535E7" w:rsidRDefault="00EC5A00" w:rsidP="0069570D">
            <w:pPr>
              <w:jc w:val="center"/>
              <w:rPr>
                <w:rFonts w:ascii="Arial" w:hAnsi="Arial" w:cs="Arial"/>
                <w:sz w:val="16"/>
                <w:szCs w:val="16"/>
              </w:rPr>
            </w:pPr>
          </w:p>
        </w:tc>
        <w:tc>
          <w:tcPr>
            <w:tcW w:w="2802" w:type="dxa"/>
            <w:vAlign w:val="center"/>
          </w:tcPr>
          <w:p w14:paraId="482FDBF0" w14:textId="77777777" w:rsidR="00EC5A00" w:rsidRPr="00B535E7" w:rsidRDefault="00EC5A00" w:rsidP="0069570D">
            <w:pPr>
              <w:jc w:val="center"/>
              <w:rPr>
                <w:rFonts w:ascii="Arial" w:hAnsi="Arial" w:cs="Arial"/>
                <w:sz w:val="16"/>
                <w:szCs w:val="16"/>
              </w:rPr>
            </w:pPr>
          </w:p>
        </w:tc>
        <w:tc>
          <w:tcPr>
            <w:tcW w:w="1900" w:type="dxa"/>
            <w:vAlign w:val="center"/>
          </w:tcPr>
          <w:p w14:paraId="6F15621F" w14:textId="77777777" w:rsidR="00EC5A00" w:rsidRPr="00B535E7" w:rsidRDefault="00EC5A00" w:rsidP="0069570D">
            <w:pPr>
              <w:jc w:val="center"/>
              <w:rPr>
                <w:rFonts w:ascii="Arial" w:hAnsi="Arial" w:cs="Arial"/>
                <w:sz w:val="16"/>
                <w:szCs w:val="16"/>
              </w:rPr>
            </w:pPr>
          </w:p>
        </w:tc>
        <w:tc>
          <w:tcPr>
            <w:tcW w:w="723" w:type="dxa"/>
          </w:tcPr>
          <w:p w14:paraId="22623A99" w14:textId="77777777" w:rsidR="00EC5A00" w:rsidRPr="00B535E7" w:rsidRDefault="00EC5A00" w:rsidP="0069570D">
            <w:pPr>
              <w:jc w:val="center"/>
              <w:rPr>
                <w:rFonts w:ascii="Arial" w:hAnsi="Arial" w:cs="Arial"/>
                <w:sz w:val="16"/>
                <w:szCs w:val="16"/>
              </w:rPr>
            </w:pPr>
          </w:p>
        </w:tc>
        <w:tc>
          <w:tcPr>
            <w:tcW w:w="809" w:type="dxa"/>
            <w:vAlign w:val="center"/>
          </w:tcPr>
          <w:p w14:paraId="2D6EB276" w14:textId="77777777" w:rsidR="00EC5A00" w:rsidRPr="00B535E7" w:rsidRDefault="00EC5A00" w:rsidP="0069570D">
            <w:pPr>
              <w:jc w:val="center"/>
              <w:rPr>
                <w:rFonts w:ascii="Arial" w:hAnsi="Arial" w:cs="Arial"/>
                <w:sz w:val="16"/>
                <w:szCs w:val="16"/>
              </w:rPr>
            </w:pPr>
          </w:p>
        </w:tc>
      </w:tr>
    </w:tbl>
    <w:p w14:paraId="2CEEE787" w14:textId="77777777" w:rsidR="00EC5A00" w:rsidRDefault="00EC5A00" w:rsidP="00EC5A00">
      <w:pPr>
        <w:pStyle w:val="Akapitzlist"/>
        <w:autoSpaceDE w:val="0"/>
        <w:autoSpaceDN w:val="0"/>
        <w:adjustRightInd w:val="0"/>
        <w:spacing w:after="0" w:line="240" w:lineRule="auto"/>
        <w:jc w:val="both"/>
        <w:rPr>
          <w:rFonts w:ascii="Arial" w:hAnsi="Arial" w:cs="Arial"/>
        </w:rPr>
      </w:pPr>
    </w:p>
    <w:p w14:paraId="6434F145" w14:textId="77777777" w:rsidR="00EC5A00" w:rsidRPr="007B2D06" w:rsidRDefault="00EC5A00" w:rsidP="00F4345B">
      <w:pPr>
        <w:pStyle w:val="Akapitzlist"/>
        <w:numPr>
          <w:ilvl w:val="0"/>
          <w:numId w:val="15"/>
        </w:numPr>
        <w:autoSpaceDE w:val="0"/>
        <w:autoSpaceDN w:val="0"/>
        <w:adjustRightInd w:val="0"/>
        <w:spacing w:line="240" w:lineRule="auto"/>
        <w:ind w:hanging="11"/>
        <w:jc w:val="both"/>
        <w:rPr>
          <w:rFonts w:eastAsia="ArialMT" w:cstheme="minorHAnsi"/>
        </w:rPr>
      </w:pPr>
      <w:r w:rsidRPr="007B2D06">
        <w:rPr>
          <w:rFonts w:eastAsia="ArialMT" w:cstheme="minorHAnsi"/>
        </w:rPr>
        <w:t>Opis danych dotyczący propozycji działań</w:t>
      </w:r>
    </w:p>
    <w:p w14:paraId="5E18CBFE" w14:textId="773F2C4D" w:rsidR="00EC5A00" w:rsidRPr="007B2D06" w:rsidRDefault="00EC5A00" w:rsidP="00F4345B">
      <w:pPr>
        <w:pStyle w:val="Akapitzlist"/>
        <w:numPr>
          <w:ilvl w:val="0"/>
          <w:numId w:val="16"/>
        </w:numPr>
        <w:autoSpaceDE w:val="0"/>
        <w:autoSpaceDN w:val="0"/>
        <w:adjustRightInd w:val="0"/>
        <w:spacing w:after="0" w:line="240" w:lineRule="auto"/>
        <w:jc w:val="both"/>
        <w:rPr>
          <w:rFonts w:eastAsia="Times New Roman" w:cstheme="minorHAnsi"/>
          <w:color w:val="1F1F1F"/>
          <w:lang w:eastAsia="pl-PL"/>
        </w:rPr>
      </w:pPr>
      <w:r w:rsidRPr="007B2D06">
        <w:rPr>
          <w:rFonts w:eastAsia="Times New Roman" w:cstheme="minorHAnsi"/>
          <w:color w:val="1F1F1F"/>
          <w:lang w:eastAsia="pl-PL"/>
        </w:rPr>
        <w:t xml:space="preserve">należy wskazać adres </w:t>
      </w:r>
      <w:r w:rsidR="00EE64CB" w:rsidRPr="007B2D06">
        <w:rPr>
          <w:rFonts w:eastAsia="Times New Roman" w:cstheme="minorHAnsi"/>
          <w:color w:val="1F1F1F"/>
          <w:lang w:eastAsia="pl-PL"/>
        </w:rPr>
        <w:t>posesji,</w:t>
      </w:r>
      <w:r w:rsidRPr="007B2D06">
        <w:rPr>
          <w:rFonts w:eastAsia="Times New Roman" w:cstheme="minorHAnsi"/>
          <w:color w:val="1F1F1F"/>
          <w:lang w:eastAsia="pl-PL"/>
        </w:rPr>
        <w:t xml:space="preserve"> wobec której prowadzone są działania</w:t>
      </w:r>
    </w:p>
    <w:p w14:paraId="7856A6A3" w14:textId="77777777" w:rsidR="00EC5A00" w:rsidRPr="007B2D06" w:rsidRDefault="00EC5A00" w:rsidP="00F4345B">
      <w:pPr>
        <w:pStyle w:val="Akapitzlist"/>
        <w:numPr>
          <w:ilvl w:val="0"/>
          <w:numId w:val="16"/>
        </w:numPr>
        <w:autoSpaceDE w:val="0"/>
        <w:autoSpaceDN w:val="0"/>
        <w:adjustRightInd w:val="0"/>
        <w:spacing w:after="0" w:line="240" w:lineRule="auto"/>
        <w:jc w:val="both"/>
        <w:rPr>
          <w:rFonts w:eastAsia="Times New Roman" w:cstheme="minorHAnsi"/>
          <w:color w:val="1F1F1F"/>
          <w:lang w:eastAsia="pl-PL"/>
        </w:rPr>
      </w:pPr>
      <w:r w:rsidRPr="007B2D06">
        <w:rPr>
          <w:rFonts w:eastAsia="Times New Roman" w:cstheme="minorHAnsi"/>
          <w:color w:val="1F1F1F"/>
          <w:lang w:eastAsia="pl-PL"/>
        </w:rPr>
        <w:t>jakiego odcinka będzie dotyczyło działanie</w:t>
      </w:r>
    </w:p>
    <w:p w14:paraId="2F43B37A" w14:textId="77777777" w:rsidR="00EC5A00" w:rsidRPr="007B2D06" w:rsidRDefault="00EC5A00" w:rsidP="00F4345B">
      <w:pPr>
        <w:pStyle w:val="Akapitzlist"/>
        <w:numPr>
          <w:ilvl w:val="0"/>
          <w:numId w:val="16"/>
        </w:numPr>
        <w:autoSpaceDE w:val="0"/>
        <w:autoSpaceDN w:val="0"/>
        <w:adjustRightInd w:val="0"/>
        <w:spacing w:after="0" w:line="240" w:lineRule="auto"/>
        <w:jc w:val="both"/>
        <w:rPr>
          <w:rFonts w:eastAsia="Times New Roman" w:cstheme="minorHAnsi"/>
          <w:color w:val="1F1F1F"/>
          <w:lang w:eastAsia="pl-PL"/>
        </w:rPr>
      </w:pPr>
      <w:r w:rsidRPr="007B2D06">
        <w:rPr>
          <w:rFonts w:eastAsia="Times New Roman" w:cstheme="minorHAnsi"/>
          <w:color w:val="1F1F1F"/>
          <w:lang w:eastAsia="pl-PL"/>
        </w:rPr>
        <w:t>określić długość odcinka ja który będzie oddziaływać działanie</w:t>
      </w:r>
    </w:p>
    <w:p w14:paraId="53491753" w14:textId="77777777" w:rsidR="00EC5A00" w:rsidRPr="007B2D06" w:rsidRDefault="00EC5A00" w:rsidP="00F4345B">
      <w:pPr>
        <w:pStyle w:val="Akapitzlist"/>
        <w:numPr>
          <w:ilvl w:val="0"/>
          <w:numId w:val="16"/>
        </w:numPr>
        <w:autoSpaceDE w:val="0"/>
        <w:autoSpaceDN w:val="0"/>
        <w:adjustRightInd w:val="0"/>
        <w:spacing w:after="0" w:line="240" w:lineRule="auto"/>
        <w:jc w:val="both"/>
        <w:rPr>
          <w:rFonts w:eastAsia="Times New Roman" w:cstheme="minorHAnsi"/>
          <w:color w:val="1F1F1F"/>
          <w:lang w:eastAsia="pl-PL"/>
        </w:rPr>
      </w:pPr>
      <w:r w:rsidRPr="007B2D06">
        <w:rPr>
          <w:rFonts w:eastAsia="Times New Roman" w:cstheme="minorHAnsi"/>
          <w:color w:val="1F1F1F"/>
          <w:lang w:eastAsia="pl-PL"/>
        </w:rPr>
        <w:t>opisać propozycję działania minimalizującego (ograniczanie prędkości oraz uspokojenie ruchu, cicha nawierzchnia, ograniczone użytkowanie, ekran akustyczny lub inne działanie)</w:t>
      </w:r>
    </w:p>
    <w:p w14:paraId="3610BA59" w14:textId="77777777" w:rsidR="00EC5A00" w:rsidRPr="007B2D06" w:rsidRDefault="00EC5A00" w:rsidP="00F4345B">
      <w:pPr>
        <w:pStyle w:val="Akapitzlist"/>
        <w:numPr>
          <w:ilvl w:val="0"/>
          <w:numId w:val="16"/>
        </w:numPr>
        <w:autoSpaceDE w:val="0"/>
        <w:autoSpaceDN w:val="0"/>
        <w:adjustRightInd w:val="0"/>
        <w:spacing w:after="0" w:line="240" w:lineRule="auto"/>
        <w:jc w:val="both"/>
        <w:rPr>
          <w:rFonts w:eastAsia="Times New Roman" w:cstheme="minorHAnsi"/>
          <w:color w:val="1F1F1F"/>
          <w:lang w:eastAsia="pl-PL"/>
        </w:rPr>
      </w:pPr>
      <w:r w:rsidRPr="007B2D06">
        <w:rPr>
          <w:rFonts w:eastAsia="Times New Roman" w:cstheme="minorHAnsi"/>
          <w:color w:val="1F1F1F"/>
          <w:lang w:eastAsia="pl-PL"/>
        </w:rPr>
        <w:t xml:space="preserve"> opisać parametry zastosowanej propozycji (w przypadku ekranu akustycznego: typ, wysokość, długość, powierzchnia)</w:t>
      </w:r>
    </w:p>
    <w:p w14:paraId="3AC9B117" w14:textId="77777777" w:rsidR="00EC5A00" w:rsidRPr="007B2D06" w:rsidRDefault="00EC5A00" w:rsidP="00F4345B">
      <w:pPr>
        <w:pStyle w:val="Akapitzlist"/>
        <w:numPr>
          <w:ilvl w:val="0"/>
          <w:numId w:val="16"/>
        </w:numPr>
        <w:autoSpaceDE w:val="0"/>
        <w:autoSpaceDN w:val="0"/>
        <w:adjustRightInd w:val="0"/>
        <w:spacing w:after="0" w:line="240" w:lineRule="auto"/>
        <w:jc w:val="both"/>
        <w:rPr>
          <w:rFonts w:eastAsia="Times New Roman" w:cstheme="minorHAnsi"/>
          <w:color w:val="1F1F1F"/>
          <w:lang w:eastAsia="pl-PL"/>
        </w:rPr>
      </w:pPr>
      <w:r w:rsidRPr="007B2D06">
        <w:rPr>
          <w:rFonts w:eastAsia="Times New Roman" w:cstheme="minorHAnsi"/>
          <w:color w:val="1F1F1F"/>
          <w:lang w:eastAsia="pl-PL"/>
        </w:rPr>
        <w:t>Określić jednostkę odpowiedzialną za wprowadzenie działania na danym odcinku</w:t>
      </w:r>
    </w:p>
    <w:p w14:paraId="669B8124" w14:textId="77777777" w:rsidR="00EC5A00" w:rsidRDefault="00EC5A00" w:rsidP="00EC5A00">
      <w:pPr>
        <w:pStyle w:val="Akapitzlist"/>
        <w:autoSpaceDE w:val="0"/>
        <w:autoSpaceDN w:val="0"/>
        <w:adjustRightInd w:val="0"/>
        <w:spacing w:after="0" w:line="240" w:lineRule="auto"/>
        <w:ind w:left="1440"/>
        <w:jc w:val="both"/>
        <w:rPr>
          <w:rFonts w:ascii="Arial" w:hAnsi="Arial" w:cs="Arial"/>
        </w:rPr>
      </w:pPr>
    </w:p>
    <w:p w14:paraId="76B62E59" w14:textId="72BAF7AC" w:rsidR="00EC5A00" w:rsidRPr="00054999" w:rsidRDefault="00EC5A00" w:rsidP="00F4345B">
      <w:pPr>
        <w:pStyle w:val="Akapitzlist"/>
        <w:numPr>
          <w:ilvl w:val="0"/>
          <w:numId w:val="15"/>
        </w:numPr>
        <w:autoSpaceDE w:val="0"/>
        <w:autoSpaceDN w:val="0"/>
        <w:adjustRightInd w:val="0"/>
        <w:spacing w:line="240" w:lineRule="auto"/>
        <w:ind w:hanging="11"/>
        <w:jc w:val="both"/>
        <w:rPr>
          <w:rFonts w:eastAsia="ArialMT" w:cstheme="minorHAnsi"/>
        </w:rPr>
      </w:pPr>
      <w:r w:rsidRPr="00054999">
        <w:rPr>
          <w:rFonts w:eastAsia="ArialMT" w:cstheme="minorHAnsi"/>
        </w:rPr>
        <w:t xml:space="preserve">Oszacowanie efektów planowanych działań w zakresie </w:t>
      </w:r>
      <w:r w:rsidR="00F220BF" w:rsidRPr="00054999">
        <w:rPr>
          <w:rFonts w:eastAsia="ArialMT" w:cstheme="minorHAnsi"/>
        </w:rPr>
        <w:t>ochrony,</w:t>
      </w:r>
      <w:r w:rsidRPr="00054999">
        <w:rPr>
          <w:rFonts w:eastAsia="ArialMT" w:cstheme="minorHAnsi"/>
        </w:rPr>
        <w:t xml:space="preserve"> przed hałasem które zostaną przekazane w następujących formatach:</w:t>
      </w:r>
    </w:p>
    <w:p w14:paraId="461CF83B" w14:textId="77777777" w:rsidR="00EC5A00" w:rsidRPr="00054999" w:rsidRDefault="00EC5A00" w:rsidP="00F4345B">
      <w:pPr>
        <w:pStyle w:val="Akapitzlist"/>
        <w:numPr>
          <w:ilvl w:val="0"/>
          <w:numId w:val="38"/>
        </w:numPr>
        <w:autoSpaceDE w:val="0"/>
        <w:autoSpaceDN w:val="0"/>
        <w:adjustRightInd w:val="0"/>
        <w:spacing w:after="0" w:line="240" w:lineRule="auto"/>
        <w:jc w:val="both"/>
        <w:rPr>
          <w:rFonts w:eastAsia="Times New Roman" w:cstheme="minorHAnsi"/>
          <w:color w:val="1F1F1F"/>
          <w:lang w:eastAsia="pl-PL"/>
        </w:rPr>
      </w:pPr>
      <w:r w:rsidRPr="00054999">
        <w:rPr>
          <w:rFonts w:eastAsia="Times New Roman" w:cstheme="minorHAnsi"/>
          <w:color w:val="1F1F1F"/>
          <w:lang w:eastAsia="pl-PL"/>
        </w:rPr>
        <w:t xml:space="preserve">w formie elektronicznej w środowisku programu </w:t>
      </w:r>
      <w:proofErr w:type="spellStart"/>
      <w:r w:rsidRPr="00054999">
        <w:rPr>
          <w:rFonts w:eastAsia="Times New Roman" w:cstheme="minorHAnsi"/>
          <w:color w:val="1F1F1F"/>
          <w:lang w:eastAsia="pl-PL"/>
        </w:rPr>
        <w:t>SoundPLAN</w:t>
      </w:r>
      <w:proofErr w:type="spellEnd"/>
      <w:r w:rsidRPr="00054999">
        <w:rPr>
          <w:rFonts w:eastAsia="Times New Roman" w:cstheme="minorHAnsi"/>
          <w:color w:val="1F1F1F"/>
          <w:lang w:eastAsia="pl-PL"/>
        </w:rPr>
        <w:t xml:space="preserve"> firmy </w:t>
      </w:r>
      <w:proofErr w:type="spellStart"/>
      <w:r w:rsidRPr="00054999">
        <w:rPr>
          <w:rFonts w:eastAsia="Times New Roman" w:cstheme="minorHAnsi"/>
          <w:color w:val="1F1F1F"/>
          <w:lang w:eastAsia="pl-PL"/>
        </w:rPr>
        <w:t>Braunstein</w:t>
      </w:r>
      <w:proofErr w:type="spellEnd"/>
      <w:r w:rsidRPr="00054999">
        <w:rPr>
          <w:rFonts w:eastAsia="Times New Roman" w:cstheme="minorHAnsi"/>
          <w:color w:val="1F1F1F"/>
          <w:lang w:eastAsia="pl-PL"/>
        </w:rPr>
        <w:t xml:space="preserve"> + Berndt GmbH</w:t>
      </w:r>
    </w:p>
    <w:p w14:paraId="606BB87D" w14:textId="54C5E609" w:rsidR="00EC5A00" w:rsidRPr="00651BC7" w:rsidRDefault="00EC5A00" w:rsidP="00F4345B">
      <w:pPr>
        <w:pStyle w:val="Akapitzlist"/>
        <w:numPr>
          <w:ilvl w:val="0"/>
          <w:numId w:val="38"/>
        </w:numPr>
        <w:autoSpaceDE w:val="0"/>
        <w:autoSpaceDN w:val="0"/>
        <w:adjustRightInd w:val="0"/>
        <w:spacing w:after="0" w:line="240" w:lineRule="auto"/>
        <w:jc w:val="both"/>
        <w:rPr>
          <w:rFonts w:eastAsia="Times New Roman" w:cstheme="minorHAnsi"/>
          <w:color w:val="1F1F1F"/>
          <w:lang w:eastAsia="pl-PL"/>
        </w:rPr>
      </w:pPr>
      <w:r w:rsidRPr="00651BC7">
        <w:rPr>
          <w:rFonts w:eastAsia="Times New Roman" w:cstheme="minorHAnsi"/>
          <w:color w:val="1F1F1F"/>
          <w:lang w:eastAsia="pl-PL"/>
        </w:rPr>
        <w:t xml:space="preserve">w formie map akustycznych wskaźników </w:t>
      </w:r>
      <w:r w:rsidRPr="00651BC7">
        <w:rPr>
          <w:rFonts w:ascii="Cambria Math" w:eastAsia="Times New Roman" w:hAnsi="Cambria Math" w:cs="Cambria Math"/>
          <w:color w:val="1F1F1F"/>
          <w:lang w:eastAsia="pl-PL"/>
        </w:rPr>
        <w:t>𝐿𝐴𝑒𝑞</w:t>
      </w:r>
      <w:r w:rsidRPr="00651BC7">
        <w:rPr>
          <w:rFonts w:eastAsia="Times New Roman" w:cstheme="minorHAnsi"/>
          <w:color w:val="1F1F1F"/>
          <w:lang w:eastAsia="pl-PL"/>
        </w:rPr>
        <w:t>,</w:t>
      </w:r>
      <w:r w:rsidRPr="00651BC7">
        <w:rPr>
          <w:rFonts w:ascii="Cambria Math" w:eastAsia="Times New Roman" w:hAnsi="Cambria Math" w:cs="Cambria Math"/>
          <w:color w:val="1F1F1F"/>
          <w:lang w:eastAsia="pl-PL"/>
        </w:rPr>
        <w:t>𝐷</w:t>
      </w:r>
      <w:r w:rsidRPr="00651BC7">
        <w:rPr>
          <w:rFonts w:eastAsia="Times New Roman" w:cstheme="minorHAnsi"/>
          <w:color w:val="1F1F1F"/>
          <w:lang w:eastAsia="pl-PL"/>
        </w:rPr>
        <w:t xml:space="preserve">, </w:t>
      </w:r>
      <w:r w:rsidRPr="00651BC7">
        <w:rPr>
          <w:rFonts w:ascii="Cambria Math" w:eastAsia="Times New Roman" w:hAnsi="Cambria Math" w:cs="Cambria Math"/>
          <w:color w:val="1F1F1F"/>
          <w:lang w:eastAsia="pl-PL"/>
        </w:rPr>
        <w:t>𝐿𝐴𝑒𝑞</w:t>
      </w:r>
      <w:r w:rsidRPr="00651BC7">
        <w:rPr>
          <w:rFonts w:eastAsia="Times New Roman" w:cstheme="minorHAnsi"/>
          <w:color w:val="1F1F1F"/>
          <w:lang w:eastAsia="pl-PL"/>
        </w:rPr>
        <w:t>,</w:t>
      </w:r>
      <w:r w:rsidRPr="00651BC7">
        <w:rPr>
          <w:rFonts w:ascii="Cambria Math" w:eastAsia="Times New Roman" w:hAnsi="Cambria Math" w:cs="Cambria Math"/>
          <w:color w:val="1F1F1F"/>
          <w:lang w:eastAsia="pl-PL"/>
        </w:rPr>
        <w:t>𝑁</w:t>
      </w:r>
      <w:r w:rsidRPr="00651BC7">
        <w:rPr>
          <w:rFonts w:eastAsia="Times New Roman" w:cstheme="minorHAnsi"/>
          <w:color w:val="1F1F1F"/>
          <w:lang w:eastAsia="pl-PL"/>
        </w:rPr>
        <w:t xml:space="preserve">, </w:t>
      </w:r>
      <w:r w:rsidRPr="00651BC7">
        <w:rPr>
          <w:rFonts w:ascii="Cambria Math" w:eastAsia="Times New Roman" w:hAnsi="Cambria Math" w:cs="Cambria Math"/>
          <w:color w:val="1F1F1F"/>
          <w:lang w:eastAsia="pl-PL"/>
        </w:rPr>
        <w:t>𝐿𝐷𝑊𝑁</w:t>
      </w:r>
      <w:r w:rsidRPr="00651BC7">
        <w:rPr>
          <w:rFonts w:eastAsia="Times New Roman" w:cstheme="minorHAnsi"/>
          <w:color w:val="1F1F1F"/>
          <w:lang w:eastAsia="pl-PL"/>
        </w:rPr>
        <w:t xml:space="preserve"> i </w:t>
      </w:r>
      <w:r w:rsidRPr="00651BC7">
        <w:rPr>
          <w:rFonts w:ascii="Cambria Math" w:eastAsia="Times New Roman" w:hAnsi="Cambria Math" w:cs="Cambria Math"/>
          <w:color w:val="1F1F1F"/>
          <w:lang w:eastAsia="pl-PL"/>
        </w:rPr>
        <w:t>𝐿𝑁</w:t>
      </w:r>
      <w:r w:rsidRPr="00651BC7">
        <w:rPr>
          <w:rFonts w:eastAsia="Times New Roman" w:cstheme="minorHAnsi"/>
          <w:color w:val="1F1F1F"/>
          <w:lang w:eastAsia="pl-PL"/>
        </w:rPr>
        <w:t xml:space="preserve">  wraz z warstwami tematycznymi które </w:t>
      </w:r>
      <w:r w:rsidR="00F220BF" w:rsidRPr="00651BC7">
        <w:rPr>
          <w:rFonts w:eastAsia="Times New Roman" w:cstheme="minorHAnsi"/>
          <w:color w:val="1F1F1F"/>
          <w:lang w:eastAsia="pl-PL"/>
        </w:rPr>
        <w:t>zostaną</w:t>
      </w:r>
      <w:r w:rsidRPr="00651BC7">
        <w:rPr>
          <w:rFonts w:eastAsia="Times New Roman" w:cstheme="minorHAnsi"/>
          <w:color w:val="1F1F1F"/>
          <w:lang w:eastAsia="pl-PL"/>
        </w:rPr>
        <w:t xml:space="preserve"> przekazana przez Wykonawcę w wersji papierowej podzielonej na arkusze. Poszczególne arkusze map nie mogą mieć formatu większego niż A3. Skala map 1:10000, układ odwzorowania: Układ PL-1992 (EPSG 2180).</w:t>
      </w:r>
    </w:p>
    <w:p w14:paraId="1F917113" w14:textId="77777777" w:rsidR="00EC5A00" w:rsidRPr="00651BC7" w:rsidRDefault="00EC5A00" w:rsidP="00F4345B">
      <w:pPr>
        <w:pStyle w:val="Akapitzlist"/>
        <w:numPr>
          <w:ilvl w:val="0"/>
          <w:numId w:val="38"/>
        </w:numPr>
        <w:autoSpaceDE w:val="0"/>
        <w:autoSpaceDN w:val="0"/>
        <w:adjustRightInd w:val="0"/>
        <w:spacing w:after="0" w:line="240" w:lineRule="auto"/>
        <w:jc w:val="both"/>
        <w:rPr>
          <w:rFonts w:eastAsia="Times New Roman" w:cstheme="minorHAnsi"/>
          <w:color w:val="1F1F1F"/>
          <w:lang w:eastAsia="pl-PL"/>
        </w:rPr>
      </w:pPr>
      <w:r w:rsidRPr="00651BC7">
        <w:rPr>
          <w:rFonts w:eastAsia="Times New Roman" w:cstheme="minorHAnsi"/>
          <w:color w:val="1F1F1F"/>
          <w:lang w:eastAsia="pl-PL"/>
        </w:rPr>
        <w:t xml:space="preserve">W formie tabelarycznej </w:t>
      </w:r>
    </w:p>
    <w:tbl>
      <w:tblPr>
        <w:tblW w:w="5000" w:type="pct"/>
        <w:tblLayout w:type="fixed"/>
        <w:tblCellMar>
          <w:left w:w="70" w:type="dxa"/>
          <w:right w:w="70" w:type="dxa"/>
        </w:tblCellMar>
        <w:tblLook w:val="04A0" w:firstRow="1" w:lastRow="0" w:firstColumn="1" w:lastColumn="0" w:noHBand="0" w:noVBand="1"/>
      </w:tblPr>
      <w:tblGrid>
        <w:gridCol w:w="289"/>
        <w:gridCol w:w="1243"/>
        <w:gridCol w:w="1191"/>
        <w:gridCol w:w="778"/>
        <w:gridCol w:w="663"/>
        <w:gridCol w:w="1024"/>
        <w:gridCol w:w="903"/>
        <w:gridCol w:w="803"/>
        <w:gridCol w:w="772"/>
        <w:gridCol w:w="698"/>
        <w:gridCol w:w="698"/>
      </w:tblGrid>
      <w:tr w:rsidR="00EC5A00" w:rsidRPr="00CB5700" w14:paraId="3BBBC3A6" w14:textId="77777777" w:rsidTr="0069570D">
        <w:trPr>
          <w:trHeight w:val="509"/>
          <w:tblHeader/>
        </w:trPr>
        <w:tc>
          <w:tcPr>
            <w:tcW w:w="16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B9B54" w14:textId="77777777" w:rsidR="00EC5A00" w:rsidRPr="00CB5700" w:rsidRDefault="00EC5A00" w:rsidP="0069570D">
            <w:pPr>
              <w:jc w:val="center"/>
              <w:rPr>
                <w:rFonts w:ascii="Arial" w:hAnsi="Arial" w:cs="Arial"/>
                <w:sz w:val="18"/>
                <w:szCs w:val="18"/>
              </w:rPr>
            </w:pPr>
            <w:proofErr w:type="spellStart"/>
            <w:r w:rsidRPr="00776AF5">
              <w:rPr>
                <w:rFonts w:ascii="Arial" w:hAnsi="Arial" w:cs="Arial"/>
                <w:sz w:val="16"/>
                <w:szCs w:val="16"/>
              </w:rPr>
              <w:lastRenderedPageBreak/>
              <w:t>lp</w:t>
            </w:r>
            <w:proofErr w:type="spellEnd"/>
          </w:p>
        </w:tc>
        <w:tc>
          <w:tcPr>
            <w:tcW w:w="68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2AC8C" w14:textId="77777777" w:rsidR="00EC5A00" w:rsidRPr="00776AF5" w:rsidRDefault="00EC5A00" w:rsidP="0069570D">
            <w:pPr>
              <w:jc w:val="center"/>
              <w:rPr>
                <w:rFonts w:ascii="Arial" w:eastAsiaTheme="minorEastAsia" w:hAnsi="Arial" w:cs="Arial"/>
                <w:sz w:val="18"/>
                <w:szCs w:val="18"/>
              </w:rPr>
            </w:pPr>
            <w:r w:rsidRPr="00776AF5">
              <w:rPr>
                <w:rFonts w:ascii="Arial" w:eastAsiaTheme="minorEastAsia" w:hAnsi="Arial" w:cs="Arial"/>
                <w:sz w:val="18"/>
                <w:szCs w:val="18"/>
                <w:lang w:eastAsia="pl-PL"/>
              </w:rPr>
              <w:t xml:space="preserve">Współrzędne </w:t>
            </w:r>
          </w:p>
          <w:p w14:paraId="45525831" w14:textId="77777777" w:rsidR="00EC5A00" w:rsidRPr="00CB5700" w:rsidRDefault="00EC5A00" w:rsidP="0069570D">
            <w:pPr>
              <w:jc w:val="center"/>
              <w:rPr>
                <w:rFonts w:ascii="Arial" w:hAnsi="Arial" w:cs="Arial"/>
                <w:sz w:val="18"/>
                <w:szCs w:val="18"/>
              </w:rPr>
            </w:pPr>
            <w:r w:rsidRPr="00776AF5">
              <w:rPr>
                <w:rFonts w:ascii="Arial" w:eastAsiaTheme="minorEastAsia" w:hAnsi="Arial" w:cs="Arial"/>
                <w:sz w:val="18"/>
                <w:szCs w:val="18"/>
                <w:lang w:eastAsia="pl-PL"/>
              </w:rPr>
              <w:t>PUWG_1992</w:t>
            </w:r>
          </w:p>
        </w:tc>
        <w:tc>
          <w:tcPr>
            <w:tcW w:w="65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E27C5" w14:textId="77777777" w:rsidR="00EC5A00" w:rsidRPr="00CB5700" w:rsidRDefault="00EC5A00" w:rsidP="0069570D">
            <w:pPr>
              <w:jc w:val="center"/>
              <w:rPr>
                <w:rFonts w:ascii="Arial" w:hAnsi="Arial" w:cs="Arial"/>
                <w:sz w:val="18"/>
                <w:szCs w:val="18"/>
              </w:rPr>
            </w:pPr>
            <w:r>
              <w:rPr>
                <w:rFonts w:ascii="Arial" w:hAnsi="Arial" w:cs="Arial"/>
                <w:sz w:val="18"/>
                <w:szCs w:val="18"/>
              </w:rPr>
              <w:t>K</w:t>
            </w:r>
            <w:r w:rsidRPr="00CB5700">
              <w:rPr>
                <w:rFonts w:ascii="Arial" w:hAnsi="Arial" w:cs="Arial"/>
                <w:sz w:val="18"/>
                <w:szCs w:val="18"/>
              </w:rPr>
              <w:t>ondygnacja</w:t>
            </w:r>
          </w:p>
        </w:tc>
        <w:tc>
          <w:tcPr>
            <w:tcW w:w="42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86D7B" w14:textId="77777777" w:rsidR="00EC5A00" w:rsidRPr="00CB5700" w:rsidRDefault="00EC5A00" w:rsidP="0069570D">
            <w:pPr>
              <w:jc w:val="center"/>
              <w:rPr>
                <w:rFonts w:ascii="Arial" w:hAnsi="Arial" w:cs="Arial"/>
                <w:sz w:val="18"/>
                <w:szCs w:val="18"/>
              </w:rPr>
            </w:pPr>
            <w:proofErr w:type="spellStart"/>
            <w:r w:rsidRPr="00CB5700">
              <w:rPr>
                <w:rFonts w:ascii="Arial" w:hAnsi="Arial" w:cs="Arial"/>
                <w:sz w:val="18"/>
                <w:szCs w:val="18"/>
              </w:rPr>
              <w:t>Pikietaż</w:t>
            </w:r>
            <w:proofErr w:type="spellEnd"/>
            <w:r>
              <w:rPr>
                <w:rFonts w:ascii="Arial" w:hAnsi="Arial" w:cs="Arial"/>
                <w:sz w:val="18"/>
                <w:szCs w:val="18"/>
              </w:rPr>
              <w:t xml:space="preserve"> drogi</w:t>
            </w:r>
          </w:p>
        </w:tc>
        <w:tc>
          <w:tcPr>
            <w:tcW w:w="36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CFB60" w14:textId="77777777" w:rsidR="00EC5A00" w:rsidRPr="00CB5700" w:rsidRDefault="00EC5A00" w:rsidP="0069570D">
            <w:pPr>
              <w:jc w:val="center"/>
              <w:rPr>
                <w:rFonts w:ascii="Arial" w:hAnsi="Arial" w:cs="Arial"/>
                <w:sz w:val="18"/>
                <w:szCs w:val="18"/>
              </w:rPr>
            </w:pPr>
            <w:r w:rsidRPr="00CB5700">
              <w:rPr>
                <w:rFonts w:ascii="Arial" w:hAnsi="Arial" w:cs="Arial"/>
                <w:sz w:val="18"/>
                <w:szCs w:val="18"/>
              </w:rPr>
              <w:t>strona</w:t>
            </w:r>
          </w:p>
        </w:tc>
        <w:tc>
          <w:tcPr>
            <w:tcW w:w="1063"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46DBD" w14:textId="77777777" w:rsidR="00EC5A00" w:rsidRPr="00CB5700" w:rsidRDefault="00EC5A00" w:rsidP="0069570D">
            <w:pPr>
              <w:jc w:val="center"/>
              <w:rPr>
                <w:rFonts w:ascii="Arial" w:hAnsi="Arial" w:cs="Arial"/>
                <w:sz w:val="18"/>
                <w:szCs w:val="18"/>
              </w:rPr>
            </w:pPr>
            <w:r>
              <w:rPr>
                <w:rFonts w:ascii="Arial" w:hAnsi="Arial" w:cs="Arial"/>
                <w:sz w:val="18"/>
                <w:szCs w:val="18"/>
              </w:rPr>
              <w:t>P</w:t>
            </w:r>
            <w:r w:rsidRPr="00CB5700">
              <w:rPr>
                <w:rFonts w:ascii="Arial" w:hAnsi="Arial" w:cs="Arial"/>
                <w:sz w:val="18"/>
                <w:szCs w:val="18"/>
              </w:rPr>
              <w:t>oziom dopuszczalny</w:t>
            </w:r>
          </w:p>
        </w:tc>
        <w:tc>
          <w:tcPr>
            <w:tcW w:w="869"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2B9AA" w14:textId="77777777" w:rsidR="00EC5A00" w:rsidRPr="00CB5700" w:rsidRDefault="00EC5A00" w:rsidP="0069570D">
            <w:pPr>
              <w:jc w:val="center"/>
              <w:rPr>
                <w:rFonts w:ascii="Arial" w:hAnsi="Arial" w:cs="Arial"/>
                <w:sz w:val="18"/>
                <w:szCs w:val="18"/>
              </w:rPr>
            </w:pPr>
            <w:r>
              <w:rPr>
                <w:rFonts w:ascii="Arial" w:hAnsi="Arial" w:cs="Arial"/>
                <w:sz w:val="18"/>
                <w:szCs w:val="18"/>
              </w:rPr>
              <w:t>P</w:t>
            </w:r>
            <w:r w:rsidRPr="00CB5700">
              <w:rPr>
                <w:rFonts w:ascii="Arial" w:hAnsi="Arial" w:cs="Arial"/>
                <w:sz w:val="18"/>
                <w:szCs w:val="18"/>
              </w:rPr>
              <w:t>oziom obliczony</w:t>
            </w:r>
          </w:p>
        </w:tc>
        <w:tc>
          <w:tcPr>
            <w:tcW w:w="771"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9659B" w14:textId="77777777" w:rsidR="00EC5A00" w:rsidRPr="00CB5700" w:rsidRDefault="00EC5A00" w:rsidP="0069570D">
            <w:pPr>
              <w:jc w:val="center"/>
              <w:rPr>
                <w:rFonts w:ascii="Arial" w:hAnsi="Arial" w:cs="Arial"/>
                <w:sz w:val="18"/>
                <w:szCs w:val="18"/>
              </w:rPr>
            </w:pPr>
            <w:r>
              <w:rPr>
                <w:rFonts w:ascii="Arial" w:hAnsi="Arial" w:cs="Arial"/>
                <w:sz w:val="18"/>
                <w:szCs w:val="18"/>
              </w:rPr>
              <w:t>P</w:t>
            </w:r>
            <w:r w:rsidRPr="00CB5700">
              <w:rPr>
                <w:rFonts w:ascii="Arial" w:hAnsi="Arial" w:cs="Arial"/>
                <w:sz w:val="18"/>
                <w:szCs w:val="18"/>
              </w:rPr>
              <w:t>rzekroczenie</w:t>
            </w:r>
          </w:p>
        </w:tc>
      </w:tr>
      <w:tr w:rsidR="00EC5A00" w:rsidRPr="00CB5700" w14:paraId="53D22ECC" w14:textId="77777777" w:rsidTr="0069570D">
        <w:trPr>
          <w:trHeight w:val="509"/>
          <w:tblHeader/>
        </w:trPr>
        <w:tc>
          <w:tcPr>
            <w:tcW w:w="160" w:type="pct"/>
            <w:vMerge/>
            <w:tcBorders>
              <w:top w:val="single" w:sz="4" w:space="0" w:color="auto"/>
              <w:left w:val="single" w:sz="4" w:space="0" w:color="auto"/>
              <w:bottom w:val="single" w:sz="4" w:space="0" w:color="auto"/>
              <w:right w:val="single" w:sz="4" w:space="0" w:color="auto"/>
            </w:tcBorders>
            <w:vAlign w:val="center"/>
            <w:hideMark/>
          </w:tcPr>
          <w:p w14:paraId="2D4D9711" w14:textId="77777777" w:rsidR="00EC5A00" w:rsidRPr="00CB5700" w:rsidRDefault="00EC5A00" w:rsidP="0069570D">
            <w:pPr>
              <w:rPr>
                <w:rFonts w:ascii="Arial" w:hAnsi="Arial" w:cs="Arial"/>
                <w:b/>
                <w:bCs/>
                <w:sz w:val="18"/>
                <w:szCs w:val="18"/>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14:paraId="14A91FE6" w14:textId="77777777" w:rsidR="00EC5A00" w:rsidRPr="00776AF5" w:rsidRDefault="00EC5A00" w:rsidP="0069570D">
            <w:pPr>
              <w:jc w:val="center"/>
              <w:rPr>
                <w:rFonts w:ascii="Arial" w:hAnsi="Arial" w:cs="Arial"/>
                <w:sz w:val="18"/>
                <w:szCs w:val="18"/>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14:paraId="3739814A" w14:textId="77777777" w:rsidR="00EC5A00" w:rsidRPr="00CB5700" w:rsidRDefault="00EC5A00" w:rsidP="0069570D">
            <w:pPr>
              <w:rPr>
                <w:rFonts w:ascii="Arial" w:hAnsi="Arial" w:cs="Arial"/>
                <w:b/>
                <w:bCs/>
                <w:sz w:val="18"/>
                <w:szCs w:val="18"/>
              </w:rPr>
            </w:pP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3421B958" w14:textId="77777777" w:rsidR="00EC5A00" w:rsidRPr="00CB5700" w:rsidRDefault="00EC5A00" w:rsidP="0069570D">
            <w:pPr>
              <w:rPr>
                <w:rFonts w:ascii="Arial" w:hAnsi="Arial" w:cs="Arial"/>
                <w:b/>
                <w:bCs/>
                <w:sz w:val="18"/>
                <w:szCs w:val="18"/>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14:paraId="0CD0270F" w14:textId="77777777" w:rsidR="00EC5A00" w:rsidRPr="00CB5700" w:rsidRDefault="00EC5A00" w:rsidP="0069570D">
            <w:pPr>
              <w:rPr>
                <w:rFonts w:ascii="Arial" w:hAnsi="Arial" w:cs="Arial"/>
                <w:b/>
                <w:bCs/>
                <w:sz w:val="18"/>
                <w:szCs w:val="18"/>
              </w:rPr>
            </w:pPr>
          </w:p>
        </w:tc>
        <w:tc>
          <w:tcPr>
            <w:tcW w:w="1063" w:type="pct"/>
            <w:gridSpan w:val="2"/>
            <w:vMerge/>
            <w:tcBorders>
              <w:top w:val="single" w:sz="4" w:space="0" w:color="auto"/>
              <w:left w:val="single" w:sz="4" w:space="0" w:color="auto"/>
              <w:bottom w:val="single" w:sz="4" w:space="0" w:color="auto"/>
              <w:right w:val="single" w:sz="4" w:space="0" w:color="auto"/>
            </w:tcBorders>
            <w:vAlign w:val="center"/>
            <w:hideMark/>
          </w:tcPr>
          <w:p w14:paraId="287725DE" w14:textId="77777777" w:rsidR="00EC5A00" w:rsidRPr="00CB5700" w:rsidRDefault="00EC5A00" w:rsidP="0069570D">
            <w:pPr>
              <w:rPr>
                <w:rFonts w:ascii="Arial" w:hAnsi="Arial" w:cs="Arial"/>
                <w:b/>
                <w:bCs/>
                <w:sz w:val="18"/>
                <w:szCs w:val="18"/>
              </w:rPr>
            </w:pPr>
          </w:p>
        </w:tc>
        <w:tc>
          <w:tcPr>
            <w:tcW w:w="869" w:type="pct"/>
            <w:gridSpan w:val="2"/>
            <w:vMerge/>
            <w:tcBorders>
              <w:top w:val="single" w:sz="4" w:space="0" w:color="auto"/>
              <w:left w:val="single" w:sz="4" w:space="0" w:color="auto"/>
              <w:bottom w:val="single" w:sz="4" w:space="0" w:color="auto"/>
              <w:right w:val="single" w:sz="4" w:space="0" w:color="auto"/>
            </w:tcBorders>
            <w:vAlign w:val="center"/>
            <w:hideMark/>
          </w:tcPr>
          <w:p w14:paraId="7DF4910F" w14:textId="77777777" w:rsidR="00EC5A00" w:rsidRPr="00CB5700" w:rsidRDefault="00EC5A00" w:rsidP="0069570D">
            <w:pPr>
              <w:rPr>
                <w:rFonts w:ascii="Arial" w:hAnsi="Arial" w:cs="Arial"/>
                <w:b/>
                <w:bCs/>
                <w:sz w:val="18"/>
                <w:szCs w:val="18"/>
              </w:rPr>
            </w:pPr>
          </w:p>
        </w:tc>
        <w:tc>
          <w:tcPr>
            <w:tcW w:w="771" w:type="pct"/>
            <w:gridSpan w:val="2"/>
            <w:vMerge/>
            <w:tcBorders>
              <w:top w:val="single" w:sz="4" w:space="0" w:color="auto"/>
              <w:left w:val="single" w:sz="4" w:space="0" w:color="auto"/>
              <w:bottom w:val="single" w:sz="4" w:space="0" w:color="auto"/>
              <w:right w:val="single" w:sz="4" w:space="0" w:color="auto"/>
            </w:tcBorders>
            <w:vAlign w:val="center"/>
            <w:hideMark/>
          </w:tcPr>
          <w:p w14:paraId="2A6DDD5E" w14:textId="77777777" w:rsidR="00EC5A00" w:rsidRPr="00CB5700" w:rsidRDefault="00EC5A00" w:rsidP="0069570D">
            <w:pPr>
              <w:rPr>
                <w:rFonts w:ascii="Arial" w:hAnsi="Arial" w:cs="Arial"/>
                <w:b/>
                <w:bCs/>
                <w:sz w:val="18"/>
                <w:szCs w:val="18"/>
              </w:rPr>
            </w:pPr>
          </w:p>
        </w:tc>
      </w:tr>
      <w:tr w:rsidR="00EC5A00" w:rsidRPr="00CB5700" w14:paraId="09830C09" w14:textId="77777777" w:rsidTr="0069570D">
        <w:trPr>
          <w:trHeight w:val="255"/>
          <w:tblHeader/>
        </w:trPr>
        <w:tc>
          <w:tcPr>
            <w:tcW w:w="160" w:type="pct"/>
            <w:vMerge/>
            <w:tcBorders>
              <w:top w:val="single" w:sz="4" w:space="0" w:color="auto"/>
              <w:left w:val="single" w:sz="4" w:space="0" w:color="auto"/>
              <w:bottom w:val="single" w:sz="4" w:space="0" w:color="auto"/>
              <w:right w:val="single" w:sz="4" w:space="0" w:color="auto"/>
            </w:tcBorders>
            <w:vAlign w:val="center"/>
            <w:hideMark/>
          </w:tcPr>
          <w:p w14:paraId="415A252C" w14:textId="77777777" w:rsidR="00EC5A00" w:rsidRPr="00CB5700" w:rsidRDefault="00EC5A00" w:rsidP="0069570D">
            <w:pPr>
              <w:rPr>
                <w:rFonts w:ascii="Arial" w:hAnsi="Arial" w:cs="Arial"/>
                <w:b/>
                <w:bCs/>
                <w:sz w:val="18"/>
                <w:szCs w:val="18"/>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14:paraId="3A50D364" w14:textId="77777777" w:rsidR="00EC5A00" w:rsidRPr="00776AF5" w:rsidRDefault="00EC5A00" w:rsidP="0069570D">
            <w:pPr>
              <w:jc w:val="center"/>
              <w:rPr>
                <w:rFonts w:ascii="Arial" w:hAnsi="Arial" w:cs="Arial"/>
                <w:sz w:val="18"/>
                <w:szCs w:val="18"/>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14:paraId="49CA64F7" w14:textId="77777777" w:rsidR="00EC5A00" w:rsidRPr="00CB5700" w:rsidRDefault="00EC5A00" w:rsidP="0069570D">
            <w:pPr>
              <w:rPr>
                <w:rFonts w:ascii="Arial" w:hAnsi="Arial" w:cs="Arial"/>
                <w:b/>
                <w:bCs/>
                <w:sz w:val="18"/>
                <w:szCs w:val="18"/>
              </w:rPr>
            </w:pP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74903610" w14:textId="77777777" w:rsidR="00EC5A00" w:rsidRPr="00CB5700" w:rsidRDefault="00EC5A00" w:rsidP="0069570D">
            <w:pPr>
              <w:rPr>
                <w:rFonts w:ascii="Arial" w:hAnsi="Arial" w:cs="Arial"/>
                <w:b/>
                <w:bCs/>
                <w:sz w:val="18"/>
                <w:szCs w:val="18"/>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14:paraId="5B76F7F3" w14:textId="77777777" w:rsidR="00EC5A00" w:rsidRPr="00CB5700" w:rsidRDefault="00EC5A00" w:rsidP="0069570D">
            <w:pPr>
              <w:rPr>
                <w:rFonts w:ascii="Arial" w:hAnsi="Arial" w:cs="Arial"/>
                <w:b/>
                <w:bCs/>
                <w:sz w:val="18"/>
                <w:szCs w:val="18"/>
              </w:rPr>
            </w:pPr>
          </w:p>
        </w:tc>
        <w:tc>
          <w:tcPr>
            <w:tcW w:w="565" w:type="pct"/>
            <w:tcBorders>
              <w:top w:val="nil"/>
              <w:left w:val="nil"/>
              <w:bottom w:val="single" w:sz="4" w:space="0" w:color="auto"/>
              <w:right w:val="single" w:sz="4" w:space="0" w:color="auto"/>
            </w:tcBorders>
            <w:shd w:val="clear" w:color="auto" w:fill="auto"/>
            <w:vAlign w:val="center"/>
            <w:hideMark/>
          </w:tcPr>
          <w:p w14:paraId="7E131418" w14:textId="77777777" w:rsidR="00EC5A00" w:rsidRPr="00653467" w:rsidRDefault="00EC5A00" w:rsidP="0069570D">
            <w:pPr>
              <w:jc w:val="center"/>
              <w:rPr>
                <w:rFonts w:ascii="Arial" w:hAnsi="Arial" w:cs="Arial"/>
                <w:sz w:val="16"/>
                <w:szCs w:val="16"/>
              </w:rPr>
            </w:pPr>
            <w:r w:rsidRPr="00653467">
              <w:rPr>
                <w:rFonts w:ascii="Arial" w:hAnsi="Arial" w:cs="Arial"/>
                <w:sz w:val="16"/>
                <w:szCs w:val="16"/>
              </w:rPr>
              <w:t>dzień</w:t>
            </w:r>
            <w:r w:rsidRPr="00653467">
              <w:rPr>
                <w:rFonts w:ascii="Arial" w:hAnsi="Arial" w:cs="Arial"/>
                <w:sz w:val="16"/>
                <w:szCs w:val="16"/>
              </w:rPr>
              <w:br/>
              <w:t xml:space="preserve"> </w:t>
            </w:r>
            <w:r w:rsidRPr="00653467">
              <w:rPr>
                <w:rFonts w:ascii="Cambria Math" w:eastAsia="CambriaMath" w:hAnsi="Cambria Math" w:cs="Cambria Math"/>
                <w:sz w:val="16"/>
                <w:szCs w:val="16"/>
              </w:rPr>
              <w:t>𝐿𝐴𝑒𝑞</w:t>
            </w:r>
            <w:r w:rsidRPr="00653467">
              <w:rPr>
                <w:rFonts w:ascii="Arial" w:eastAsia="CambriaMath" w:hAnsi="Arial" w:cs="Arial"/>
                <w:sz w:val="16"/>
                <w:szCs w:val="16"/>
              </w:rPr>
              <w:t>,</w:t>
            </w:r>
            <w:r w:rsidRPr="00653467">
              <w:rPr>
                <w:rFonts w:ascii="Cambria Math" w:eastAsia="CambriaMath" w:hAnsi="Cambria Math" w:cs="Cambria Math"/>
                <w:sz w:val="16"/>
                <w:szCs w:val="16"/>
              </w:rPr>
              <w:t>𝐷</w:t>
            </w:r>
            <w:r w:rsidRPr="00653467">
              <w:rPr>
                <w:rFonts w:ascii="Arial" w:eastAsia="CambriaMath" w:hAnsi="Arial" w:cs="Arial"/>
                <w:sz w:val="16"/>
                <w:szCs w:val="16"/>
              </w:rPr>
              <w:t xml:space="preserve"> </w:t>
            </w:r>
            <w:r w:rsidRPr="00653467">
              <w:rPr>
                <w:rFonts w:ascii="Cambria Math" w:eastAsia="CambriaMath" w:hAnsi="Cambria Math" w:cs="Cambria Math"/>
                <w:sz w:val="16"/>
                <w:szCs w:val="16"/>
              </w:rPr>
              <w:t>𝐿𝐴𝑒𝑞</w:t>
            </w:r>
            <w:r w:rsidRPr="00653467">
              <w:rPr>
                <w:rFonts w:ascii="Arial" w:eastAsia="CambriaMath" w:hAnsi="Arial" w:cs="Arial"/>
                <w:sz w:val="16"/>
                <w:szCs w:val="16"/>
              </w:rPr>
              <w:t>,</w:t>
            </w:r>
            <w:r w:rsidRPr="00653467">
              <w:rPr>
                <w:rFonts w:ascii="Cambria Math" w:eastAsia="CambriaMath" w:hAnsi="Cambria Math" w:cs="Cambria Math"/>
                <w:sz w:val="16"/>
                <w:szCs w:val="16"/>
              </w:rPr>
              <w:t>𝑁</w:t>
            </w:r>
          </w:p>
        </w:tc>
        <w:tc>
          <w:tcPr>
            <w:tcW w:w="498" w:type="pct"/>
            <w:tcBorders>
              <w:top w:val="nil"/>
              <w:left w:val="nil"/>
              <w:bottom w:val="single" w:sz="4" w:space="0" w:color="auto"/>
              <w:right w:val="single" w:sz="4" w:space="0" w:color="auto"/>
            </w:tcBorders>
            <w:shd w:val="clear" w:color="auto" w:fill="auto"/>
            <w:vAlign w:val="center"/>
            <w:hideMark/>
          </w:tcPr>
          <w:p w14:paraId="3CF6CF5C" w14:textId="77777777" w:rsidR="00EC5A00" w:rsidRPr="00653467" w:rsidRDefault="00EC5A00" w:rsidP="0069570D">
            <w:pPr>
              <w:jc w:val="center"/>
              <w:rPr>
                <w:rFonts w:ascii="Arial" w:hAnsi="Arial" w:cs="Arial"/>
                <w:sz w:val="16"/>
                <w:szCs w:val="16"/>
              </w:rPr>
            </w:pPr>
            <w:r w:rsidRPr="00653467">
              <w:rPr>
                <w:rFonts w:ascii="Arial" w:hAnsi="Arial" w:cs="Arial"/>
                <w:sz w:val="16"/>
                <w:szCs w:val="16"/>
              </w:rPr>
              <w:t>noc</w:t>
            </w:r>
            <w:r w:rsidRPr="00653467">
              <w:rPr>
                <w:rFonts w:ascii="Arial" w:hAnsi="Arial" w:cs="Arial"/>
                <w:sz w:val="16"/>
                <w:szCs w:val="16"/>
              </w:rPr>
              <w:br/>
            </w:r>
            <w:r w:rsidRPr="00653467">
              <w:rPr>
                <w:rFonts w:ascii="Cambria Math" w:eastAsia="CambriaMath" w:hAnsi="Cambria Math" w:cs="Cambria Math"/>
                <w:sz w:val="16"/>
                <w:szCs w:val="16"/>
              </w:rPr>
              <w:t>𝐿𝐴𝑒𝑞</w:t>
            </w:r>
            <w:r w:rsidRPr="00653467">
              <w:rPr>
                <w:rFonts w:ascii="Arial" w:eastAsia="CambriaMath" w:hAnsi="Arial" w:cs="Arial"/>
                <w:sz w:val="16"/>
                <w:szCs w:val="16"/>
              </w:rPr>
              <w:t>,</w:t>
            </w:r>
            <w:r w:rsidRPr="00653467">
              <w:rPr>
                <w:rFonts w:ascii="Cambria Math" w:eastAsia="CambriaMath" w:hAnsi="Cambria Math" w:cs="Cambria Math"/>
                <w:sz w:val="16"/>
                <w:szCs w:val="16"/>
              </w:rPr>
              <w:t>𝐷</w:t>
            </w:r>
            <w:r w:rsidRPr="00653467">
              <w:rPr>
                <w:rFonts w:ascii="Arial" w:eastAsia="CambriaMath" w:hAnsi="Arial" w:cs="Arial"/>
                <w:sz w:val="16"/>
                <w:szCs w:val="16"/>
              </w:rPr>
              <w:t xml:space="preserve"> </w:t>
            </w:r>
            <w:r w:rsidRPr="00653467">
              <w:rPr>
                <w:rFonts w:ascii="Cambria Math" w:eastAsia="CambriaMath" w:hAnsi="Cambria Math" w:cs="Cambria Math"/>
                <w:sz w:val="16"/>
                <w:szCs w:val="16"/>
              </w:rPr>
              <w:t>𝐿𝐴𝑒𝑞</w:t>
            </w:r>
            <w:r w:rsidRPr="00653467">
              <w:rPr>
                <w:rFonts w:ascii="Arial" w:eastAsia="CambriaMath" w:hAnsi="Arial" w:cs="Arial"/>
                <w:sz w:val="16"/>
                <w:szCs w:val="16"/>
              </w:rPr>
              <w:t>,</w:t>
            </w:r>
            <w:r w:rsidRPr="00653467">
              <w:rPr>
                <w:rFonts w:ascii="Cambria Math" w:eastAsia="CambriaMath" w:hAnsi="Cambria Math" w:cs="Cambria Math"/>
                <w:sz w:val="16"/>
                <w:szCs w:val="16"/>
              </w:rPr>
              <w:t>𝑁</w:t>
            </w:r>
          </w:p>
        </w:tc>
        <w:tc>
          <w:tcPr>
            <w:tcW w:w="443" w:type="pct"/>
            <w:tcBorders>
              <w:top w:val="nil"/>
              <w:left w:val="nil"/>
              <w:bottom w:val="single" w:sz="4" w:space="0" w:color="auto"/>
              <w:right w:val="single" w:sz="4" w:space="0" w:color="auto"/>
            </w:tcBorders>
            <w:shd w:val="clear" w:color="auto" w:fill="auto"/>
            <w:vAlign w:val="center"/>
            <w:hideMark/>
          </w:tcPr>
          <w:p w14:paraId="637DD2F6" w14:textId="77777777" w:rsidR="00EC5A00" w:rsidRPr="00653467" w:rsidRDefault="00EC5A00" w:rsidP="0069570D">
            <w:pPr>
              <w:jc w:val="center"/>
              <w:rPr>
                <w:rFonts w:ascii="Arial" w:hAnsi="Arial" w:cs="Arial"/>
                <w:b/>
                <w:bCs/>
                <w:sz w:val="16"/>
                <w:szCs w:val="16"/>
              </w:rPr>
            </w:pPr>
            <w:r w:rsidRPr="00653467">
              <w:rPr>
                <w:rFonts w:ascii="Arial" w:hAnsi="Arial" w:cs="Arial"/>
                <w:sz w:val="16"/>
                <w:szCs w:val="16"/>
              </w:rPr>
              <w:t>dzień</w:t>
            </w:r>
            <w:r w:rsidRPr="00653467">
              <w:rPr>
                <w:rFonts w:ascii="Arial" w:hAnsi="Arial" w:cs="Arial"/>
                <w:sz w:val="16"/>
                <w:szCs w:val="16"/>
              </w:rPr>
              <w:br/>
              <w:t xml:space="preserve"> </w:t>
            </w:r>
            <w:r w:rsidRPr="00653467">
              <w:rPr>
                <w:rFonts w:ascii="Cambria Math" w:eastAsia="CambriaMath" w:hAnsi="Cambria Math" w:cs="Cambria Math"/>
                <w:sz w:val="16"/>
                <w:szCs w:val="16"/>
              </w:rPr>
              <w:t>𝐿𝐴𝑒𝑞</w:t>
            </w:r>
            <w:r w:rsidRPr="00653467">
              <w:rPr>
                <w:rFonts w:ascii="Arial" w:eastAsia="CambriaMath" w:hAnsi="Arial" w:cs="Arial"/>
                <w:sz w:val="16"/>
                <w:szCs w:val="16"/>
              </w:rPr>
              <w:t>,</w:t>
            </w:r>
            <w:r w:rsidRPr="00653467">
              <w:rPr>
                <w:rFonts w:ascii="Cambria Math" w:eastAsia="CambriaMath" w:hAnsi="Cambria Math" w:cs="Cambria Math"/>
                <w:sz w:val="16"/>
                <w:szCs w:val="16"/>
              </w:rPr>
              <w:t>𝐷</w:t>
            </w:r>
            <w:r w:rsidRPr="00653467">
              <w:rPr>
                <w:rFonts w:ascii="Arial" w:eastAsia="CambriaMath" w:hAnsi="Arial" w:cs="Arial"/>
                <w:sz w:val="16"/>
                <w:szCs w:val="16"/>
              </w:rPr>
              <w:t xml:space="preserve"> </w:t>
            </w:r>
            <w:r w:rsidRPr="00653467">
              <w:rPr>
                <w:rFonts w:ascii="Cambria Math" w:eastAsia="CambriaMath" w:hAnsi="Cambria Math" w:cs="Cambria Math"/>
                <w:sz w:val="16"/>
                <w:szCs w:val="16"/>
              </w:rPr>
              <w:t>𝐿𝐴𝑒𝑞</w:t>
            </w:r>
            <w:r w:rsidRPr="00653467">
              <w:rPr>
                <w:rFonts w:ascii="Arial" w:eastAsia="CambriaMath" w:hAnsi="Arial" w:cs="Arial"/>
                <w:sz w:val="16"/>
                <w:szCs w:val="16"/>
              </w:rPr>
              <w:t>,</w:t>
            </w:r>
            <w:r w:rsidRPr="00653467">
              <w:rPr>
                <w:rFonts w:ascii="Cambria Math" w:eastAsia="CambriaMath" w:hAnsi="Cambria Math" w:cs="Cambria Math"/>
                <w:sz w:val="16"/>
                <w:szCs w:val="16"/>
              </w:rPr>
              <w:t>𝑁</w:t>
            </w:r>
          </w:p>
        </w:tc>
        <w:tc>
          <w:tcPr>
            <w:tcW w:w="426" w:type="pct"/>
            <w:tcBorders>
              <w:top w:val="nil"/>
              <w:left w:val="nil"/>
              <w:bottom w:val="single" w:sz="4" w:space="0" w:color="auto"/>
              <w:right w:val="single" w:sz="4" w:space="0" w:color="auto"/>
            </w:tcBorders>
            <w:shd w:val="clear" w:color="auto" w:fill="auto"/>
            <w:vAlign w:val="center"/>
            <w:hideMark/>
          </w:tcPr>
          <w:p w14:paraId="6D131FB3" w14:textId="77777777" w:rsidR="00EC5A00" w:rsidRPr="00653467" w:rsidRDefault="00EC5A00" w:rsidP="0069570D">
            <w:pPr>
              <w:jc w:val="center"/>
              <w:rPr>
                <w:rFonts w:ascii="Arial" w:hAnsi="Arial" w:cs="Arial"/>
                <w:b/>
                <w:bCs/>
                <w:sz w:val="16"/>
                <w:szCs w:val="16"/>
              </w:rPr>
            </w:pPr>
            <w:r w:rsidRPr="00653467">
              <w:rPr>
                <w:rFonts w:ascii="Arial" w:hAnsi="Arial" w:cs="Arial"/>
                <w:sz w:val="16"/>
                <w:szCs w:val="16"/>
              </w:rPr>
              <w:t>noc</w:t>
            </w:r>
            <w:r w:rsidRPr="00653467">
              <w:rPr>
                <w:rFonts w:ascii="Arial" w:hAnsi="Arial" w:cs="Arial"/>
                <w:sz w:val="16"/>
                <w:szCs w:val="16"/>
              </w:rPr>
              <w:br/>
            </w:r>
            <w:r w:rsidRPr="00653467">
              <w:rPr>
                <w:rFonts w:ascii="Cambria Math" w:eastAsia="CambriaMath" w:hAnsi="Cambria Math" w:cs="Cambria Math"/>
                <w:sz w:val="16"/>
                <w:szCs w:val="16"/>
              </w:rPr>
              <w:t>𝐿𝐴𝑒𝑞</w:t>
            </w:r>
            <w:r w:rsidRPr="00653467">
              <w:rPr>
                <w:rFonts w:ascii="Arial" w:eastAsia="CambriaMath" w:hAnsi="Arial" w:cs="Arial"/>
                <w:sz w:val="16"/>
                <w:szCs w:val="16"/>
              </w:rPr>
              <w:t>,</w:t>
            </w:r>
            <w:r w:rsidRPr="00653467">
              <w:rPr>
                <w:rFonts w:ascii="Cambria Math" w:eastAsia="CambriaMath" w:hAnsi="Cambria Math" w:cs="Cambria Math"/>
                <w:sz w:val="16"/>
                <w:szCs w:val="16"/>
              </w:rPr>
              <w:t>𝐷</w:t>
            </w:r>
            <w:r w:rsidRPr="00653467">
              <w:rPr>
                <w:rFonts w:ascii="Arial" w:eastAsia="CambriaMath" w:hAnsi="Arial" w:cs="Arial"/>
                <w:sz w:val="16"/>
                <w:szCs w:val="16"/>
              </w:rPr>
              <w:t xml:space="preserve"> </w:t>
            </w:r>
            <w:r w:rsidRPr="00653467">
              <w:rPr>
                <w:rFonts w:ascii="Cambria Math" w:eastAsia="CambriaMath" w:hAnsi="Cambria Math" w:cs="Cambria Math"/>
                <w:sz w:val="16"/>
                <w:szCs w:val="16"/>
              </w:rPr>
              <w:t>𝐿𝐴𝑒𝑞</w:t>
            </w:r>
            <w:r w:rsidRPr="00653467">
              <w:rPr>
                <w:rFonts w:ascii="Arial" w:eastAsia="CambriaMath" w:hAnsi="Arial" w:cs="Arial"/>
                <w:sz w:val="16"/>
                <w:szCs w:val="16"/>
              </w:rPr>
              <w:t>,</w:t>
            </w:r>
            <w:r w:rsidRPr="00653467">
              <w:rPr>
                <w:rFonts w:ascii="Cambria Math" w:eastAsia="CambriaMath" w:hAnsi="Cambria Math" w:cs="Cambria Math"/>
                <w:sz w:val="16"/>
                <w:szCs w:val="16"/>
              </w:rPr>
              <w:t>𝑁</w:t>
            </w:r>
          </w:p>
        </w:tc>
        <w:tc>
          <w:tcPr>
            <w:tcW w:w="385" w:type="pct"/>
            <w:tcBorders>
              <w:top w:val="nil"/>
              <w:left w:val="nil"/>
              <w:bottom w:val="single" w:sz="4" w:space="0" w:color="auto"/>
              <w:right w:val="single" w:sz="4" w:space="0" w:color="auto"/>
            </w:tcBorders>
            <w:shd w:val="clear" w:color="auto" w:fill="auto"/>
            <w:vAlign w:val="center"/>
            <w:hideMark/>
          </w:tcPr>
          <w:p w14:paraId="11B40B4B" w14:textId="77777777" w:rsidR="00EC5A00" w:rsidRPr="00653467" w:rsidRDefault="00EC5A00" w:rsidP="0069570D">
            <w:pPr>
              <w:jc w:val="center"/>
              <w:rPr>
                <w:rFonts w:ascii="Arial" w:hAnsi="Arial" w:cs="Arial"/>
                <w:b/>
                <w:bCs/>
                <w:sz w:val="16"/>
                <w:szCs w:val="16"/>
              </w:rPr>
            </w:pPr>
            <w:r w:rsidRPr="00653467">
              <w:rPr>
                <w:rFonts w:ascii="Arial" w:hAnsi="Arial" w:cs="Arial"/>
                <w:sz w:val="16"/>
                <w:szCs w:val="16"/>
              </w:rPr>
              <w:t>dzień</w:t>
            </w:r>
            <w:r w:rsidRPr="00653467">
              <w:rPr>
                <w:rFonts w:ascii="Arial" w:hAnsi="Arial" w:cs="Arial"/>
                <w:sz w:val="16"/>
                <w:szCs w:val="16"/>
              </w:rPr>
              <w:br/>
              <w:t xml:space="preserve"> </w:t>
            </w:r>
            <w:r w:rsidRPr="00653467">
              <w:rPr>
                <w:rFonts w:ascii="Cambria Math" w:eastAsia="CambriaMath" w:hAnsi="Cambria Math" w:cs="Cambria Math"/>
                <w:sz w:val="16"/>
                <w:szCs w:val="16"/>
              </w:rPr>
              <w:t>𝐿𝐴𝑒𝑞</w:t>
            </w:r>
            <w:r w:rsidRPr="00653467">
              <w:rPr>
                <w:rFonts w:ascii="Arial" w:eastAsia="CambriaMath" w:hAnsi="Arial" w:cs="Arial"/>
                <w:sz w:val="16"/>
                <w:szCs w:val="16"/>
              </w:rPr>
              <w:t>,</w:t>
            </w:r>
            <w:r w:rsidRPr="00653467">
              <w:rPr>
                <w:rFonts w:ascii="Cambria Math" w:eastAsia="CambriaMath" w:hAnsi="Cambria Math" w:cs="Cambria Math"/>
                <w:sz w:val="16"/>
                <w:szCs w:val="16"/>
              </w:rPr>
              <w:t>𝐷</w:t>
            </w:r>
            <w:r w:rsidRPr="00653467">
              <w:rPr>
                <w:rFonts w:ascii="Arial" w:eastAsia="CambriaMath" w:hAnsi="Arial" w:cs="Arial"/>
                <w:sz w:val="16"/>
                <w:szCs w:val="16"/>
              </w:rPr>
              <w:t xml:space="preserve"> </w:t>
            </w:r>
            <w:r w:rsidRPr="00653467">
              <w:rPr>
                <w:rFonts w:ascii="Cambria Math" w:eastAsia="CambriaMath" w:hAnsi="Cambria Math" w:cs="Cambria Math"/>
                <w:sz w:val="16"/>
                <w:szCs w:val="16"/>
              </w:rPr>
              <w:t>𝐿𝐴𝑒𝑞</w:t>
            </w:r>
            <w:r w:rsidRPr="00653467">
              <w:rPr>
                <w:rFonts w:ascii="Arial" w:eastAsia="CambriaMath" w:hAnsi="Arial" w:cs="Arial"/>
                <w:sz w:val="16"/>
                <w:szCs w:val="16"/>
              </w:rPr>
              <w:t>,</w:t>
            </w:r>
            <w:r w:rsidRPr="00653467">
              <w:rPr>
                <w:rFonts w:ascii="Cambria Math" w:eastAsia="CambriaMath" w:hAnsi="Cambria Math" w:cs="Cambria Math"/>
                <w:sz w:val="16"/>
                <w:szCs w:val="16"/>
              </w:rPr>
              <w:t>𝑁</w:t>
            </w:r>
          </w:p>
        </w:tc>
        <w:tc>
          <w:tcPr>
            <w:tcW w:w="385" w:type="pct"/>
            <w:tcBorders>
              <w:top w:val="nil"/>
              <w:left w:val="nil"/>
              <w:bottom w:val="single" w:sz="4" w:space="0" w:color="auto"/>
              <w:right w:val="single" w:sz="4" w:space="0" w:color="auto"/>
            </w:tcBorders>
            <w:shd w:val="clear" w:color="auto" w:fill="auto"/>
            <w:vAlign w:val="center"/>
            <w:hideMark/>
          </w:tcPr>
          <w:p w14:paraId="4321FA10" w14:textId="77777777" w:rsidR="00EC5A00" w:rsidRPr="00653467" w:rsidRDefault="00EC5A00" w:rsidP="0069570D">
            <w:pPr>
              <w:jc w:val="center"/>
              <w:rPr>
                <w:rFonts w:ascii="Arial" w:hAnsi="Arial" w:cs="Arial"/>
                <w:b/>
                <w:bCs/>
                <w:sz w:val="16"/>
                <w:szCs w:val="16"/>
              </w:rPr>
            </w:pPr>
            <w:r w:rsidRPr="00653467">
              <w:rPr>
                <w:rFonts w:ascii="Arial" w:hAnsi="Arial" w:cs="Arial"/>
                <w:sz w:val="16"/>
                <w:szCs w:val="16"/>
              </w:rPr>
              <w:t>noc</w:t>
            </w:r>
            <w:r w:rsidRPr="00653467">
              <w:rPr>
                <w:rFonts w:ascii="Arial" w:hAnsi="Arial" w:cs="Arial"/>
                <w:sz w:val="16"/>
                <w:szCs w:val="16"/>
              </w:rPr>
              <w:br/>
            </w:r>
            <w:r w:rsidRPr="00653467">
              <w:rPr>
                <w:rFonts w:ascii="Cambria Math" w:eastAsia="CambriaMath" w:hAnsi="Cambria Math" w:cs="Cambria Math"/>
                <w:sz w:val="16"/>
                <w:szCs w:val="16"/>
              </w:rPr>
              <w:t>𝐿𝐴𝑒𝑞</w:t>
            </w:r>
            <w:r w:rsidRPr="00653467">
              <w:rPr>
                <w:rFonts w:ascii="Arial" w:eastAsia="CambriaMath" w:hAnsi="Arial" w:cs="Arial"/>
                <w:sz w:val="16"/>
                <w:szCs w:val="16"/>
              </w:rPr>
              <w:t>,</w:t>
            </w:r>
            <w:r w:rsidRPr="00653467">
              <w:rPr>
                <w:rFonts w:ascii="Cambria Math" w:eastAsia="CambriaMath" w:hAnsi="Cambria Math" w:cs="Cambria Math"/>
                <w:sz w:val="16"/>
                <w:szCs w:val="16"/>
              </w:rPr>
              <w:t>𝐷</w:t>
            </w:r>
            <w:r w:rsidRPr="00653467">
              <w:rPr>
                <w:rFonts w:ascii="Arial" w:eastAsia="CambriaMath" w:hAnsi="Arial" w:cs="Arial"/>
                <w:sz w:val="16"/>
                <w:szCs w:val="16"/>
              </w:rPr>
              <w:t xml:space="preserve"> </w:t>
            </w:r>
            <w:r w:rsidRPr="00653467">
              <w:rPr>
                <w:rFonts w:ascii="Cambria Math" w:eastAsia="CambriaMath" w:hAnsi="Cambria Math" w:cs="Cambria Math"/>
                <w:sz w:val="16"/>
                <w:szCs w:val="16"/>
              </w:rPr>
              <w:t>𝐿𝐴𝑒𝑞</w:t>
            </w:r>
            <w:r w:rsidRPr="00653467">
              <w:rPr>
                <w:rFonts w:ascii="Arial" w:eastAsia="CambriaMath" w:hAnsi="Arial" w:cs="Arial"/>
                <w:sz w:val="16"/>
                <w:szCs w:val="16"/>
              </w:rPr>
              <w:t>,</w:t>
            </w:r>
            <w:r w:rsidRPr="00653467">
              <w:rPr>
                <w:rFonts w:ascii="Cambria Math" w:eastAsia="CambriaMath" w:hAnsi="Cambria Math" w:cs="Cambria Math"/>
                <w:sz w:val="16"/>
                <w:szCs w:val="16"/>
              </w:rPr>
              <w:t>𝑁</w:t>
            </w:r>
          </w:p>
        </w:tc>
      </w:tr>
      <w:tr w:rsidR="00EC5A00" w:rsidRPr="00CB5700" w14:paraId="3A9AE29B" w14:textId="77777777" w:rsidTr="0069570D">
        <w:trPr>
          <w:trHeight w:val="133"/>
          <w:tblHeader/>
        </w:trPr>
        <w:tc>
          <w:tcPr>
            <w:tcW w:w="160" w:type="pct"/>
            <w:vMerge/>
            <w:tcBorders>
              <w:top w:val="single" w:sz="4" w:space="0" w:color="auto"/>
              <w:left w:val="single" w:sz="4" w:space="0" w:color="auto"/>
              <w:bottom w:val="single" w:sz="4" w:space="0" w:color="auto"/>
              <w:right w:val="single" w:sz="4" w:space="0" w:color="auto"/>
            </w:tcBorders>
            <w:vAlign w:val="center"/>
            <w:hideMark/>
          </w:tcPr>
          <w:p w14:paraId="03716F0B" w14:textId="77777777" w:rsidR="00EC5A00" w:rsidRPr="00CB5700" w:rsidRDefault="00EC5A00" w:rsidP="0069570D">
            <w:pPr>
              <w:rPr>
                <w:rFonts w:ascii="Arial" w:hAnsi="Arial" w:cs="Arial"/>
                <w:b/>
                <w:bCs/>
                <w:sz w:val="18"/>
                <w:szCs w:val="18"/>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14:paraId="31BDAE32" w14:textId="77777777" w:rsidR="00EC5A00" w:rsidRPr="00776AF5" w:rsidRDefault="00EC5A00" w:rsidP="0069570D">
            <w:pPr>
              <w:jc w:val="center"/>
              <w:rPr>
                <w:rFonts w:ascii="Arial" w:hAnsi="Arial" w:cs="Arial"/>
                <w:sz w:val="18"/>
                <w:szCs w:val="18"/>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14:paraId="54D08CA7" w14:textId="77777777" w:rsidR="00EC5A00" w:rsidRPr="00CB5700" w:rsidRDefault="00EC5A00" w:rsidP="0069570D">
            <w:pPr>
              <w:rPr>
                <w:rFonts w:ascii="Arial" w:hAnsi="Arial" w:cs="Arial"/>
                <w:b/>
                <w:bCs/>
                <w:sz w:val="18"/>
                <w:szCs w:val="18"/>
              </w:rPr>
            </w:pP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5FB0D05D" w14:textId="77777777" w:rsidR="00EC5A00" w:rsidRPr="00CB5700" w:rsidRDefault="00EC5A00" w:rsidP="0069570D">
            <w:pPr>
              <w:rPr>
                <w:rFonts w:ascii="Arial" w:hAnsi="Arial" w:cs="Arial"/>
                <w:b/>
                <w:bCs/>
                <w:sz w:val="18"/>
                <w:szCs w:val="18"/>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14:paraId="1D3656A1" w14:textId="77777777" w:rsidR="00EC5A00" w:rsidRPr="00CB5700" w:rsidRDefault="00EC5A00" w:rsidP="0069570D">
            <w:pPr>
              <w:rPr>
                <w:rFonts w:ascii="Arial" w:hAnsi="Arial" w:cs="Arial"/>
                <w:b/>
                <w:bCs/>
                <w:sz w:val="18"/>
                <w:szCs w:val="18"/>
              </w:rPr>
            </w:pPr>
          </w:p>
        </w:tc>
        <w:tc>
          <w:tcPr>
            <w:tcW w:w="565" w:type="pct"/>
            <w:tcBorders>
              <w:top w:val="nil"/>
              <w:left w:val="nil"/>
              <w:bottom w:val="single" w:sz="4" w:space="0" w:color="auto"/>
              <w:right w:val="single" w:sz="4" w:space="0" w:color="auto"/>
            </w:tcBorders>
            <w:shd w:val="clear" w:color="auto" w:fill="auto"/>
            <w:noWrap/>
            <w:vAlign w:val="center"/>
            <w:hideMark/>
          </w:tcPr>
          <w:p w14:paraId="48A625F8" w14:textId="77777777" w:rsidR="00EC5A00" w:rsidRPr="00776AF5" w:rsidRDefault="00EC5A00" w:rsidP="0069570D">
            <w:pPr>
              <w:jc w:val="center"/>
              <w:rPr>
                <w:rFonts w:ascii="Arial" w:hAnsi="Arial" w:cs="Arial"/>
                <w:sz w:val="18"/>
                <w:szCs w:val="18"/>
              </w:rPr>
            </w:pPr>
            <w:proofErr w:type="spellStart"/>
            <w:r w:rsidRPr="00776AF5">
              <w:rPr>
                <w:rFonts w:ascii="Arial" w:hAnsi="Arial" w:cs="Arial"/>
                <w:sz w:val="18"/>
                <w:szCs w:val="18"/>
              </w:rPr>
              <w:t>dB</w:t>
            </w:r>
            <w:proofErr w:type="spellEnd"/>
            <w:r w:rsidRPr="00776AF5">
              <w:rPr>
                <w:rFonts w:ascii="Arial" w:hAnsi="Arial" w:cs="Arial"/>
                <w:sz w:val="18"/>
                <w:szCs w:val="18"/>
              </w:rPr>
              <w:t>(A)</w:t>
            </w:r>
          </w:p>
        </w:tc>
        <w:tc>
          <w:tcPr>
            <w:tcW w:w="498" w:type="pct"/>
            <w:tcBorders>
              <w:top w:val="nil"/>
              <w:left w:val="nil"/>
              <w:bottom w:val="single" w:sz="4" w:space="0" w:color="auto"/>
              <w:right w:val="single" w:sz="4" w:space="0" w:color="auto"/>
            </w:tcBorders>
            <w:shd w:val="clear" w:color="auto" w:fill="auto"/>
            <w:noWrap/>
            <w:vAlign w:val="center"/>
            <w:hideMark/>
          </w:tcPr>
          <w:p w14:paraId="290B7FE0" w14:textId="77777777" w:rsidR="00EC5A00" w:rsidRPr="00776AF5" w:rsidRDefault="00EC5A00" w:rsidP="0069570D">
            <w:pPr>
              <w:jc w:val="center"/>
              <w:rPr>
                <w:rFonts w:ascii="Arial" w:hAnsi="Arial" w:cs="Arial"/>
                <w:sz w:val="18"/>
                <w:szCs w:val="18"/>
              </w:rPr>
            </w:pPr>
            <w:proofErr w:type="spellStart"/>
            <w:r w:rsidRPr="00776AF5">
              <w:rPr>
                <w:rFonts w:ascii="Arial" w:hAnsi="Arial" w:cs="Arial"/>
                <w:sz w:val="18"/>
                <w:szCs w:val="18"/>
              </w:rPr>
              <w:t>dB</w:t>
            </w:r>
            <w:proofErr w:type="spellEnd"/>
            <w:r w:rsidRPr="00776AF5">
              <w:rPr>
                <w:rFonts w:ascii="Arial" w:hAnsi="Arial" w:cs="Arial"/>
                <w:sz w:val="18"/>
                <w:szCs w:val="18"/>
              </w:rPr>
              <w:t>(A)</w:t>
            </w:r>
          </w:p>
        </w:tc>
        <w:tc>
          <w:tcPr>
            <w:tcW w:w="443" w:type="pct"/>
            <w:tcBorders>
              <w:top w:val="nil"/>
              <w:left w:val="nil"/>
              <w:bottom w:val="single" w:sz="4" w:space="0" w:color="auto"/>
              <w:right w:val="single" w:sz="4" w:space="0" w:color="auto"/>
            </w:tcBorders>
            <w:shd w:val="clear" w:color="auto" w:fill="auto"/>
            <w:noWrap/>
            <w:vAlign w:val="center"/>
            <w:hideMark/>
          </w:tcPr>
          <w:p w14:paraId="3935739D" w14:textId="77777777" w:rsidR="00EC5A00" w:rsidRPr="00776AF5" w:rsidRDefault="00EC5A00" w:rsidP="0069570D">
            <w:pPr>
              <w:jc w:val="center"/>
              <w:rPr>
                <w:rFonts w:ascii="Arial" w:hAnsi="Arial" w:cs="Arial"/>
                <w:sz w:val="18"/>
                <w:szCs w:val="18"/>
              </w:rPr>
            </w:pPr>
            <w:proofErr w:type="spellStart"/>
            <w:r w:rsidRPr="00776AF5">
              <w:rPr>
                <w:rFonts w:ascii="Arial" w:hAnsi="Arial" w:cs="Arial"/>
                <w:sz w:val="18"/>
                <w:szCs w:val="18"/>
              </w:rPr>
              <w:t>dB</w:t>
            </w:r>
            <w:proofErr w:type="spellEnd"/>
            <w:r w:rsidRPr="00776AF5">
              <w:rPr>
                <w:rFonts w:ascii="Arial" w:hAnsi="Arial" w:cs="Arial"/>
                <w:sz w:val="18"/>
                <w:szCs w:val="18"/>
              </w:rPr>
              <w:t>(A)</w:t>
            </w:r>
          </w:p>
        </w:tc>
        <w:tc>
          <w:tcPr>
            <w:tcW w:w="426" w:type="pct"/>
            <w:tcBorders>
              <w:top w:val="nil"/>
              <w:left w:val="nil"/>
              <w:bottom w:val="single" w:sz="4" w:space="0" w:color="auto"/>
              <w:right w:val="single" w:sz="4" w:space="0" w:color="auto"/>
            </w:tcBorders>
            <w:shd w:val="clear" w:color="auto" w:fill="auto"/>
            <w:noWrap/>
            <w:vAlign w:val="center"/>
            <w:hideMark/>
          </w:tcPr>
          <w:p w14:paraId="52A13390" w14:textId="77777777" w:rsidR="00EC5A00" w:rsidRPr="00776AF5" w:rsidRDefault="00EC5A00" w:rsidP="0069570D">
            <w:pPr>
              <w:jc w:val="center"/>
              <w:rPr>
                <w:rFonts w:ascii="Arial" w:hAnsi="Arial" w:cs="Arial"/>
                <w:sz w:val="18"/>
                <w:szCs w:val="18"/>
              </w:rPr>
            </w:pPr>
            <w:proofErr w:type="spellStart"/>
            <w:r w:rsidRPr="00776AF5">
              <w:rPr>
                <w:rFonts w:ascii="Arial" w:hAnsi="Arial" w:cs="Arial"/>
                <w:sz w:val="18"/>
                <w:szCs w:val="18"/>
              </w:rPr>
              <w:t>dB</w:t>
            </w:r>
            <w:proofErr w:type="spellEnd"/>
            <w:r w:rsidRPr="00776AF5">
              <w:rPr>
                <w:rFonts w:ascii="Arial" w:hAnsi="Arial" w:cs="Arial"/>
                <w:sz w:val="18"/>
                <w:szCs w:val="18"/>
              </w:rPr>
              <w:t>(A)</w:t>
            </w:r>
          </w:p>
        </w:tc>
        <w:tc>
          <w:tcPr>
            <w:tcW w:w="385" w:type="pct"/>
            <w:tcBorders>
              <w:top w:val="nil"/>
              <w:left w:val="nil"/>
              <w:bottom w:val="single" w:sz="4" w:space="0" w:color="auto"/>
              <w:right w:val="single" w:sz="4" w:space="0" w:color="auto"/>
            </w:tcBorders>
            <w:shd w:val="clear" w:color="auto" w:fill="auto"/>
            <w:noWrap/>
            <w:vAlign w:val="center"/>
            <w:hideMark/>
          </w:tcPr>
          <w:p w14:paraId="0D43F9E0" w14:textId="77777777" w:rsidR="00EC5A00" w:rsidRPr="00776AF5" w:rsidRDefault="00EC5A00" w:rsidP="0069570D">
            <w:pPr>
              <w:jc w:val="center"/>
              <w:rPr>
                <w:rFonts w:ascii="Arial" w:hAnsi="Arial" w:cs="Arial"/>
                <w:sz w:val="18"/>
                <w:szCs w:val="18"/>
              </w:rPr>
            </w:pPr>
            <w:proofErr w:type="spellStart"/>
            <w:r w:rsidRPr="00776AF5">
              <w:rPr>
                <w:rFonts w:ascii="Arial" w:hAnsi="Arial" w:cs="Arial"/>
                <w:sz w:val="18"/>
                <w:szCs w:val="18"/>
              </w:rPr>
              <w:t>dB</w:t>
            </w:r>
            <w:proofErr w:type="spellEnd"/>
            <w:r w:rsidRPr="00776AF5">
              <w:rPr>
                <w:rFonts w:ascii="Arial" w:hAnsi="Arial" w:cs="Arial"/>
                <w:sz w:val="18"/>
                <w:szCs w:val="18"/>
              </w:rPr>
              <w:t>(A)</w:t>
            </w:r>
          </w:p>
        </w:tc>
        <w:tc>
          <w:tcPr>
            <w:tcW w:w="385" w:type="pct"/>
            <w:tcBorders>
              <w:top w:val="nil"/>
              <w:left w:val="nil"/>
              <w:bottom w:val="single" w:sz="4" w:space="0" w:color="auto"/>
              <w:right w:val="single" w:sz="4" w:space="0" w:color="auto"/>
            </w:tcBorders>
            <w:shd w:val="clear" w:color="auto" w:fill="auto"/>
            <w:noWrap/>
            <w:vAlign w:val="center"/>
            <w:hideMark/>
          </w:tcPr>
          <w:p w14:paraId="03D5C2B2" w14:textId="77777777" w:rsidR="00EC5A00" w:rsidRPr="00776AF5" w:rsidRDefault="00EC5A00" w:rsidP="0069570D">
            <w:pPr>
              <w:jc w:val="center"/>
              <w:rPr>
                <w:rFonts w:ascii="Arial" w:hAnsi="Arial" w:cs="Arial"/>
                <w:sz w:val="18"/>
                <w:szCs w:val="18"/>
              </w:rPr>
            </w:pPr>
            <w:proofErr w:type="spellStart"/>
            <w:r w:rsidRPr="00776AF5">
              <w:rPr>
                <w:rFonts w:ascii="Arial" w:hAnsi="Arial" w:cs="Arial"/>
                <w:sz w:val="18"/>
                <w:szCs w:val="18"/>
              </w:rPr>
              <w:t>dB</w:t>
            </w:r>
            <w:proofErr w:type="spellEnd"/>
            <w:r w:rsidRPr="00776AF5">
              <w:rPr>
                <w:rFonts w:ascii="Arial" w:hAnsi="Arial" w:cs="Arial"/>
                <w:sz w:val="18"/>
                <w:szCs w:val="18"/>
              </w:rPr>
              <w:t>(A)</w:t>
            </w:r>
          </w:p>
        </w:tc>
      </w:tr>
      <w:tr w:rsidR="00EC5A00" w:rsidRPr="00CB5700" w14:paraId="6E36C3AE" w14:textId="77777777" w:rsidTr="0069570D">
        <w:trPr>
          <w:trHeight w:val="133"/>
        </w:trPr>
        <w:tc>
          <w:tcPr>
            <w:tcW w:w="160" w:type="pct"/>
            <w:tcBorders>
              <w:top w:val="nil"/>
              <w:left w:val="single" w:sz="4" w:space="0" w:color="auto"/>
              <w:bottom w:val="single" w:sz="4" w:space="0" w:color="auto"/>
              <w:right w:val="single" w:sz="4" w:space="0" w:color="auto"/>
            </w:tcBorders>
            <w:shd w:val="clear" w:color="auto" w:fill="auto"/>
            <w:noWrap/>
            <w:vAlign w:val="center"/>
          </w:tcPr>
          <w:p w14:paraId="62F43A22" w14:textId="77777777" w:rsidR="00EC5A00" w:rsidRPr="00CB5700" w:rsidRDefault="00EC5A00" w:rsidP="0069570D">
            <w:pPr>
              <w:jc w:val="center"/>
              <w:rPr>
                <w:rFonts w:ascii="Arial" w:hAnsi="Arial" w:cs="Arial"/>
                <w:b/>
                <w:bCs/>
                <w:sz w:val="18"/>
                <w:szCs w:val="18"/>
              </w:rPr>
            </w:pPr>
          </w:p>
        </w:tc>
        <w:tc>
          <w:tcPr>
            <w:tcW w:w="686" w:type="pct"/>
            <w:tcBorders>
              <w:top w:val="nil"/>
              <w:left w:val="single" w:sz="4" w:space="0" w:color="auto"/>
              <w:bottom w:val="single" w:sz="4" w:space="0" w:color="auto"/>
              <w:right w:val="single" w:sz="4" w:space="0" w:color="auto"/>
            </w:tcBorders>
            <w:shd w:val="clear" w:color="auto" w:fill="auto"/>
            <w:noWrap/>
            <w:vAlign w:val="center"/>
          </w:tcPr>
          <w:p w14:paraId="4E6724C9" w14:textId="77777777" w:rsidR="00EC5A00" w:rsidRPr="00CB5700" w:rsidRDefault="00EC5A00" w:rsidP="0069570D">
            <w:pPr>
              <w:jc w:val="center"/>
              <w:rPr>
                <w:rFonts w:ascii="Arial" w:hAnsi="Arial" w:cs="Arial"/>
                <w:sz w:val="18"/>
                <w:szCs w:val="18"/>
              </w:rPr>
            </w:pPr>
          </w:p>
        </w:tc>
        <w:tc>
          <w:tcPr>
            <w:tcW w:w="657" w:type="pct"/>
            <w:tcBorders>
              <w:top w:val="nil"/>
              <w:left w:val="nil"/>
              <w:bottom w:val="single" w:sz="4" w:space="0" w:color="auto"/>
              <w:right w:val="single" w:sz="4" w:space="0" w:color="auto"/>
            </w:tcBorders>
            <w:shd w:val="clear" w:color="auto" w:fill="auto"/>
            <w:noWrap/>
            <w:vAlign w:val="center"/>
          </w:tcPr>
          <w:p w14:paraId="65FB0537" w14:textId="77777777" w:rsidR="00EC5A00" w:rsidRPr="00CB5700" w:rsidRDefault="00EC5A00" w:rsidP="0069570D">
            <w:pPr>
              <w:jc w:val="center"/>
              <w:rPr>
                <w:rFonts w:ascii="Arial" w:hAnsi="Arial" w:cs="Arial"/>
                <w:sz w:val="18"/>
                <w:szCs w:val="18"/>
              </w:rPr>
            </w:pPr>
          </w:p>
        </w:tc>
        <w:tc>
          <w:tcPr>
            <w:tcW w:w="429" w:type="pct"/>
            <w:tcBorders>
              <w:top w:val="nil"/>
              <w:left w:val="single" w:sz="4" w:space="0" w:color="auto"/>
              <w:bottom w:val="single" w:sz="4" w:space="0" w:color="auto"/>
              <w:right w:val="single" w:sz="4" w:space="0" w:color="auto"/>
            </w:tcBorders>
            <w:shd w:val="clear" w:color="auto" w:fill="auto"/>
            <w:noWrap/>
            <w:vAlign w:val="center"/>
          </w:tcPr>
          <w:p w14:paraId="6A03F2C8" w14:textId="77777777" w:rsidR="00EC5A00" w:rsidRPr="00CB5700" w:rsidRDefault="00EC5A00" w:rsidP="0069570D">
            <w:pPr>
              <w:jc w:val="center"/>
              <w:rPr>
                <w:rFonts w:ascii="Arial" w:hAnsi="Arial" w:cs="Arial"/>
                <w:sz w:val="18"/>
                <w:szCs w:val="18"/>
              </w:rPr>
            </w:pPr>
          </w:p>
        </w:tc>
        <w:tc>
          <w:tcPr>
            <w:tcW w:w="366" w:type="pct"/>
            <w:tcBorders>
              <w:top w:val="nil"/>
              <w:left w:val="single" w:sz="4" w:space="0" w:color="auto"/>
              <w:bottom w:val="single" w:sz="4" w:space="0" w:color="auto"/>
              <w:right w:val="single" w:sz="4" w:space="0" w:color="auto"/>
            </w:tcBorders>
            <w:shd w:val="clear" w:color="auto" w:fill="auto"/>
            <w:noWrap/>
            <w:vAlign w:val="center"/>
          </w:tcPr>
          <w:p w14:paraId="3485E0C3" w14:textId="77777777" w:rsidR="00EC5A00" w:rsidRPr="00CB5700" w:rsidRDefault="00EC5A00" w:rsidP="0069570D">
            <w:pPr>
              <w:jc w:val="center"/>
              <w:rPr>
                <w:rFonts w:ascii="Arial" w:hAnsi="Arial" w:cs="Arial"/>
                <w:sz w:val="18"/>
                <w:szCs w:val="18"/>
              </w:rPr>
            </w:pPr>
          </w:p>
        </w:tc>
        <w:tc>
          <w:tcPr>
            <w:tcW w:w="565" w:type="pct"/>
            <w:tcBorders>
              <w:top w:val="nil"/>
              <w:left w:val="nil"/>
              <w:bottom w:val="single" w:sz="4" w:space="0" w:color="auto"/>
              <w:right w:val="single" w:sz="4" w:space="0" w:color="auto"/>
            </w:tcBorders>
            <w:shd w:val="clear" w:color="auto" w:fill="auto"/>
            <w:noWrap/>
            <w:vAlign w:val="center"/>
          </w:tcPr>
          <w:p w14:paraId="0F0C6738" w14:textId="77777777" w:rsidR="00EC5A00" w:rsidRPr="00CB5700" w:rsidRDefault="00EC5A00" w:rsidP="0069570D">
            <w:pPr>
              <w:jc w:val="center"/>
              <w:rPr>
                <w:rFonts w:ascii="Arial" w:hAnsi="Arial" w:cs="Arial"/>
                <w:sz w:val="18"/>
                <w:szCs w:val="18"/>
              </w:rPr>
            </w:pPr>
          </w:p>
        </w:tc>
        <w:tc>
          <w:tcPr>
            <w:tcW w:w="498" w:type="pct"/>
            <w:tcBorders>
              <w:top w:val="nil"/>
              <w:left w:val="nil"/>
              <w:bottom w:val="single" w:sz="4" w:space="0" w:color="auto"/>
              <w:right w:val="single" w:sz="4" w:space="0" w:color="auto"/>
            </w:tcBorders>
            <w:shd w:val="clear" w:color="auto" w:fill="auto"/>
            <w:noWrap/>
            <w:vAlign w:val="center"/>
          </w:tcPr>
          <w:p w14:paraId="69E082AB" w14:textId="77777777" w:rsidR="00EC5A00" w:rsidRPr="00CB5700" w:rsidRDefault="00EC5A00" w:rsidP="0069570D">
            <w:pPr>
              <w:jc w:val="center"/>
              <w:rPr>
                <w:rFonts w:ascii="Arial" w:hAnsi="Arial" w:cs="Arial"/>
                <w:sz w:val="18"/>
                <w:szCs w:val="18"/>
              </w:rPr>
            </w:pPr>
          </w:p>
        </w:tc>
        <w:tc>
          <w:tcPr>
            <w:tcW w:w="443" w:type="pct"/>
            <w:tcBorders>
              <w:top w:val="nil"/>
              <w:left w:val="nil"/>
              <w:bottom w:val="single" w:sz="4" w:space="0" w:color="auto"/>
              <w:right w:val="single" w:sz="4" w:space="0" w:color="auto"/>
            </w:tcBorders>
            <w:shd w:val="clear" w:color="auto" w:fill="auto"/>
            <w:noWrap/>
            <w:vAlign w:val="center"/>
          </w:tcPr>
          <w:p w14:paraId="6501C438" w14:textId="77777777" w:rsidR="00EC5A00" w:rsidRPr="00CB5700" w:rsidRDefault="00EC5A00" w:rsidP="0069570D">
            <w:pPr>
              <w:jc w:val="center"/>
              <w:rPr>
                <w:rFonts w:ascii="Arial" w:hAnsi="Arial" w:cs="Arial"/>
                <w:sz w:val="18"/>
                <w:szCs w:val="18"/>
              </w:rPr>
            </w:pPr>
          </w:p>
        </w:tc>
        <w:tc>
          <w:tcPr>
            <w:tcW w:w="426" w:type="pct"/>
            <w:tcBorders>
              <w:top w:val="nil"/>
              <w:left w:val="nil"/>
              <w:bottom w:val="single" w:sz="4" w:space="0" w:color="auto"/>
              <w:right w:val="single" w:sz="4" w:space="0" w:color="auto"/>
            </w:tcBorders>
            <w:shd w:val="clear" w:color="auto" w:fill="auto"/>
            <w:noWrap/>
            <w:vAlign w:val="center"/>
          </w:tcPr>
          <w:p w14:paraId="0FD179FB" w14:textId="77777777" w:rsidR="00EC5A00" w:rsidRPr="00CB5700" w:rsidRDefault="00EC5A00" w:rsidP="0069570D">
            <w:pPr>
              <w:jc w:val="center"/>
              <w:rPr>
                <w:rFonts w:ascii="Arial" w:hAnsi="Arial" w:cs="Arial"/>
                <w:sz w:val="18"/>
                <w:szCs w:val="18"/>
              </w:rPr>
            </w:pP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41394B" w14:textId="77777777" w:rsidR="00EC5A00" w:rsidRPr="00CB5700" w:rsidRDefault="00EC5A00" w:rsidP="0069570D">
            <w:pPr>
              <w:jc w:val="center"/>
              <w:rPr>
                <w:rFonts w:ascii="Arial" w:hAnsi="Arial" w:cs="Arial"/>
                <w:sz w:val="18"/>
                <w:szCs w:val="18"/>
              </w:rPr>
            </w:pP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3FEB68" w14:textId="77777777" w:rsidR="00EC5A00" w:rsidRPr="00CB5700" w:rsidRDefault="00EC5A00" w:rsidP="0069570D">
            <w:pPr>
              <w:jc w:val="center"/>
              <w:rPr>
                <w:rFonts w:ascii="Arial" w:hAnsi="Arial" w:cs="Arial"/>
                <w:sz w:val="18"/>
                <w:szCs w:val="18"/>
              </w:rPr>
            </w:pPr>
          </w:p>
        </w:tc>
      </w:tr>
    </w:tbl>
    <w:p w14:paraId="45FDCE51" w14:textId="77777777" w:rsidR="00EC5A00" w:rsidRDefault="00EC5A00" w:rsidP="00EC5A00">
      <w:pPr>
        <w:pStyle w:val="Akapitzlist"/>
        <w:autoSpaceDE w:val="0"/>
        <w:autoSpaceDN w:val="0"/>
        <w:adjustRightInd w:val="0"/>
        <w:spacing w:line="240" w:lineRule="auto"/>
        <w:ind w:left="1440"/>
        <w:jc w:val="both"/>
        <w:rPr>
          <w:rFonts w:ascii="Arial" w:hAnsi="Arial" w:cs="Arial"/>
        </w:rPr>
      </w:pPr>
    </w:p>
    <w:p w14:paraId="19464EF8" w14:textId="15F25750" w:rsidR="0011341F" w:rsidRPr="000462AA" w:rsidRDefault="00767C94" w:rsidP="00F4345B">
      <w:pPr>
        <w:pStyle w:val="Nagwek1"/>
        <w:numPr>
          <w:ilvl w:val="0"/>
          <w:numId w:val="30"/>
        </w:numPr>
        <w:rPr>
          <w:rFonts w:asciiTheme="minorHAnsi" w:hAnsiTheme="minorHAnsi" w:cstheme="minorHAnsi"/>
          <w:b/>
          <w:bCs/>
          <w:color w:val="auto"/>
          <w:sz w:val="22"/>
          <w:szCs w:val="22"/>
        </w:rPr>
      </w:pPr>
      <w:bookmarkStart w:id="10" w:name="_Toc175917518"/>
      <w:r w:rsidRPr="000462AA">
        <w:rPr>
          <w:rFonts w:asciiTheme="minorHAnsi" w:hAnsiTheme="minorHAnsi" w:cstheme="minorHAnsi"/>
          <w:b/>
          <w:bCs/>
          <w:color w:val="auto"/>
          <w:sz w:val="22"/>
          <w:szCs w:val="22"/>
        </w:rPr>
        <w:t>Dodatkowe</w:t>
      </w:r>
      <w:r w:rsidR="0011341F" w:rsidRPr="000462AA">
        <w:rPr>
          <w:rFonts w:asciiTheme="minorHAnsi" w:hAnsiTheme="minorHAnsi" w:cstheme="minorHAnsi"/>
          <w:b/>
          <w:bCs/>
          <w:color w:val="auto"/>
          <w:sz w:val="22"/>
          <w:szCs w:val="22"/>
        </w:rPr>
        <w:t xml:space="preserve"> wymagania</w:t>
      </w:r>
      <w:bookmarkEnd w:id="10"/>
    </w:p>
    <w:p w14:paraId="58F90A1E" w14:textId="5DB7EC6A" w:rsidR="0011341F" w:rsidRPr="000462AA" w:rsidRDefault="00767C94" w:rsidP="00F4345B">
      <w:pPr>
        <w:pStyle w:val="Akapitzlist"/>
        <w:numPr>
          <w:ilvl w:val="0"/>
          <w:numId w:val="4"/>
        </w:numPr>
        <w:autoSpaceDE w:val="0"/>
        <w:autoSpaceDN w:val="0"/>
        <w:adjustRightInd w:val="0"/>
        <w:spacing w:after="0" w:line="240" w:lineRule="auto"/>
        <w:jc w:val="both"/>
        <w:rPr>
          <w:rFonts w:cstheme="minorHAnsi"/>
        </w:rPr>
      </w:pPr>
      <w:r w:rsidRPr="000462AA">
        <w:rPr>
          <w:rFonts w:cstheme="minorHAnsi"/>
        </w:rPr>
        <w:t>Analiza p</w:t>
      </w:r>
      <w:r w:rsidR="0011341F" w:rsidRPr="000462AA">
        <w:rPr>
          <w:rFonts w:cstheme="minorHAnsi"/>
        </w:rPr>
        <w:t>owinna zawierać charakterystykę techniczno-technologiczną zrealizowanej drogi wraz z charakterystyką urządzeń chroniących środowisko</w:t>
      </w:r>
    </w:p>
    <w:p w14:paraId="799B7BEB" w14:textId="77777777" w:rsidR="004F174B" w:rsidRPr="000462AA" w:rsidRDefault="004F174B" w:rsidP="009C3DAE">
      <w:pPr>
        <w:pStyle w:val="Akapitzlist"/>
        <w:autoSpaceDE w:val="0"/>
        <w:autoSpaceDN w:val="0"/>
        <w:adjustRightInd w:val="0"/>
        <w:spacing w:after="0" w:line="240" w:lineRule="auto"/>
        <w:ind w:left="426" w:firstLine="283"/>
        <w:jc w:val="both"/>
        <w:rPr>
          <w:rFonts w:cstheme="minorHAnsi"/>
        </w:rPr>
      </w:pPr>
    </w:p>
    <w:p w14:paraId="2203BEB0" w14:textId="7B725E9D" w:rsidR="0011341F" w:rsidRPr="000462AA" w:rsidRDefault="004F174B" w:rsidP="00F4345B">
      <w:pPr>
        <w:pStyle w:val="Akapitzlist"/>
        <w:numPr>
          <w:ilvl w:val="0"/>
          <w:numId w:val="4"/>
        </w:numPr>
        <w:autoSpaceDE w:val="0"/>
        <w:autoSpaceDN w:val="0"/>
        <w:adjustRightInd w:val="0"/>
        <w:spacing w:after="0" w:line="240" w:lineRule="auto"/>
        <w:jc w:val="both"/>
        <w:rPr>
          <w:rFonts w:cstheme="minorHAnsi"/>
        </w:rPr>
      </w:pPr>
      <w:r w:rsidRPr="000462AA">
        <w:rPr>
          <w:rFonts w:cstheme="minorHAnsi"/>
        </w:rPr>
        <w:t>P</w:t>
      </w:r>
      <w:r w:rsidR="0011341F" w:rsidRPr="000462AA">
        <w:rPr>
          <w:rFonts w:cstheme="minorHAnsi"/>
        </w:rPr>
        <w:t>owinna ustalić rzeczywiste oddziaływania drogi na środowisko w odniesieniu</w:t>
      </w:r>
      <w:r w:rsidRPr="000462AA">
        <w:rPr>
          <w:rFonts w:cstheme="minorHAnsi"/>
        </w:rPr>
        <w:t xml:space="preserve"> </w:t>
      </w:r>
      <w:r w:rsidR="0011341F" w:rsidRPr="000462AA">
        <w:rPr>
          <w:rFonts w:cstheme="minorHAnsi"/>
        </w:rPr>
        <w:t>do klimatu akustycznego na terenach objętych ochroną przed hałasem, w tym</w:t>
      </w:r>
      <w:r w:rsidRPr="000462AA">
        <w:rPr>
          <w:rFonts w:cstheme="minorHAnsi"/>
        </w:rPr>
        <w:t xml:space="preserve"> </w:t>
      </w:r>
      <w:r w:rsidR="0011341F" w:rsidRPr="000462AA">
        <w:rPr>
          <w:rFonts w:cstheme="minorHAnsi"/>
        </w:rPr>
        <w:t>w szczególności:</w:t>
      </w:r>
    </w:p>
    <w:p w14:paraId="7F3CEA57" w14:textId="3985802A" w:rsidR="0011341F" w:rsidRPr="000462AA" w:rsidRDefault="0011341F" w:rsidP="00F4345B">
      <w:pPr>
        <w:pStyle w:val="Akapitzlist"/>
        <w:numPr>
          <w:ilvl w:val="0"/>
          <w:numId w:val="28"/>
        </w:numPr>
        <w:autoSpaceDE w:val="0"/>
        <w:autoSpaceDN w:val="0"/>
        <w:adjustRightInd w:val="0"/>
        <w:spacing w:after="0" w:line="240" w:lineRule="auto"/>
        <w:jc w:val="both"/>
        <w:rPr>
          <w:rFonts w:eastAsia="Times New Roman" w:cstheme="minorHAnsi"/>
          <w:color w:val="1F1F1F"/>
          <w:lang w:eastAsia="pl-PL"/>
        </w:rPr>
      </w:pPr>
      <w:r w:rsidRPr="000462AA">
        <w:rPr>
          <w:rFonts w:eastAsia="Times New Roman" w:cstheme="minorHAnsi"/>
          <w:color w:val="1F1F1F"/>
          <w:lang w:eastAsia="pl-PL"/>
        </w:rPr>
        <w:t>oceniać zastosowane sposoby i metody ochrony środowiska; oddziaływania</w:t>
      </w:r>
      <w:r w:rsidR="004F174B" w:rsidRPr="000462AA">
        <w:rPr>
          <w:rFonts w:eastAsia="Times New Roman" w:cstheme="minorHAnsi"/>
          <w:color w:val="1F1F1F"/>
          <w:lang w:eastAsia="pl-PL"/>
        </w:rPr>
        <w:t xml:space="preserve"> </w:t>
      </w:r>
      <w:r w:rsidRPr="000462AA">
        <w:rPr>
          <w:rFonts w:eastAsia="Times New Roman" w:cstheme="minorHAnsi"/>
          <w:color w:val="1F1F1F"/>
          <w:lang w:eastAsia="pl-PL"/>
        </w:rPr>
        <w:t>na środowisko powinny być ustalone na podstawie pomiarów hałasu w środowisku,</w:t>
      </w:r>
    </w:p>
    <w:p w14:paraId="523025AA" w14:textId="763A3FE8" w:rsidR="004F174B" w:rsidRPr="000462AA" w:rsidRDefault="0011341F" w:rsidP="00F4345B">
      <w:pPr>
        <w:pStyle w:val="Akapitzlist"/>
        <w:numPr>
          <w:ilvl w:val="0"/>
          <w:numId w:val="28"/>
        </w:numPr>
        <w:autoSpaceDE w:val="0"/>
        <w:autoSpaceDN w:val="0"/>
        <w:adjustRightInd w:val="0"/>
        <w:spacing w:after="0" w:line="240" w:lineRule="auto"/>
        <w:jc w:val="both"/>
        <w:rPr>
          <w:rFonts w:eastAsia="Times New Roman" w:cstheme="minorHAnsi"/>
          <w:color w:val="1F1F1F"/>
          <w:lang w:eastAsia="pl-PL"/>
        </w:rPr>
      </w:pPr>
      <w:r w:rsidRPr="000462AA">
        <w:rPr>
          <w:rFonts w:eastAsia="Times New Roman" w:cstheme="minorHAnsi"/>
          <w:color w:val="1F1F1F"/>
          <w:lang w:eastAsia="pl-PL"/>
        </w:rPr>
        <w:t>identyfikować i oceniać skutki niekorzystnych oddziaływań;</w:t>
      </w:r>
    </w:p>
    <w:p w14:paraId="5619F941" w14:textId="4B22BE9D" w:rsidR="0011341F" w:rsidRDefault="0011341F" w:rsidP="00F4345B">
      <w:pPr>
        <w:pStyle w:val="Akapitzlist"/>
        <w:numPr>
          <w:ilvl w:val="0"/>
          <w:numId w:val="28"/>
        </w:numPr>
        <w:autoSpaceDE w:val="0"/>
        <w:autoSpaceDN w:val="0"/>
        <w:adjustRightInd w:val="0"/>
        <w:spacing w:after="0" w:line="240" w:lineRule="auto"/>
        <w:jc w:val="both"/>
        <w:rPr>
          <w:rFonts w:eastAsia="Times New Roman" w:cstheme="minorHAnsi"/>
          <w:color w:val="1F1F1F"/>
          <w:lang w:eastAsia="pl-PL"/>
        </w:rPr>
      </w:pPr>
      <w:r w:rsidRPr="000462AA">
        <w:rPr>
          <w:rFonts w:eastAsia="Times New Roman" w:cstheme="minorHAnsi"/>
          <w:color w:val="1F1F1F"/>
          <w:lang w:eastAsia="pl-PL"/>
        </w:rPr>
        <w:t>wskazywać nowe lub kolejne działania związane z zastosowaniem wariantowych</w:t>
      </w:r>
      <w:r w:rsidR="004F174B" w:rsidRPr="000462AA">
        <w:rPr>
          <w:rFonts w:eastAsia="Times New Roman" w:cstheme="minorHAnsi"/>
          <w:color w:val="1F1F1F"/>
          <w:lang w:eastAsia="pl-PL"/>
        </w:rPr>
        <w:t xml:space="preserve"> </w:t>
      </w:r>
      <w:r w:rsidRPr="000462AA">
        <w:rPr>
          <w:rFonts w:eastAsia="Times New Roman" w:cstheme="minorHAnsi"/>
          <w:color w:val="1F1F1F"/>
          <w:lang w:eastAsia="pl-PL"/>
        </w:rPr>
        <w:t>zabezpieczeń środowiska.</w:t>
      </w:r>
    </w:p>
    <w:p w14:paraId="589E35F3" w14:textId="1575ED96" w:rsidR="009A58D2" w:rsidRPr="00FF56DF" w:rsidRDefault="009A58D2" w:rsidP="009A58D2">
      <w:pPr>
        <w:pStyle w:val="Nagwek1"/>
        <w:numPr>
          <w:ilvl w:val="0"/>
          <w:numId w:val="30"/>
        </w:numPr>
        <w:rPr>
          <w:rFonts w:asciiTheme="minorHAnsi" w:hAnsiTheme="minorHAnsi" w:cstheme="minorHAnsi"/>
          <w:b/>
          <w:bCs/>
          <w:color w:val="auto"/>
          <w:sz w:val="22"/>
          <w:szCs w:val="22"/>
        </w:rPr>
      </w:pPr>
      <w:bookmarkStart w:id="11" w:name="_Toc175917519"/>
      <w:r w:rsidRPr="00FF56DF">
        <w:rPr>
          <w:rFonts w:asciiTheme="minorHAnsi" w:hAnsiTheme="minorHAnsi" w:cstheme="minorHAnsi"/>
          <w:b/>
          <w:bCs/>
          <w:color w:val="auto"/>
          <w:sz w:val="22"/>
          <w:szCs w:val="22"/>
        </w:rPr>
        <w:t>Przekazanie wyników usługi</w:t>
      </w:r>
      <w:bookmarkEnd w:id="11"/>
    </w:p>
    <w:p w14:paraId="488896A6" w14:textId="77777777" w:rsidR="009A58D2" w:rsidRPr="00FF56DF" w:rsidRDefault="009A58D2" w:rsidP="009A58D2">
      <w:pPr>
        <w:pStyle w:val="Akapitzlist"/>
        <w:autoSpaceDE w:val="0"/>
        <w:autoSpaceDN w:val="0"/>
        <w:adjustRightInd w:val="0"/>
        <w:spacing w:after="0" w:line="240" w:lineRule="auto"/>
        <w:jc w:val="both"/>
        <w:rPr>
          <w:rFonts w:cstheme="minorHAnsi"/>
        </w:rPr>
      </w:pPr>
    </w:p>
    <w:p w14:paraId="3B08434F" w14:textId="77777777" w:rsidR="009A58D2" w:rsidRPr="00FF56DF" w:rsidRDefault="009A58D2" w:rsidP="009A58D2">
      <w:pPr>
        <w:pStyle w:val="Akapitzlist"/>
        <w:autoSpaceDE w:val="0"/>
        <w:autoSpaceDN w:val="0"/>
        <w:adjustRightInd w:val="0"/>
        <w:spacing w:after="0" w:line="240" w:lineRule="auto"/>
        <w:jc w:val="both"/>
        <w:rPr>
          <w:rFonts w:cstheme="minorHAnsi"/>
        </w:rPr>
      </w:pPr>
      <w:r w:rsidRPr="00FF56DF">
        <w:rPr>
          <w:rFonts w:cstheme="minorHAnsi"/>
        </w:rPr>
        <w:t>Wykonawca zobowiązuje się do przekazania wyników usługi w następującym zakresie i formie:</w:t>
      </w:r>
    </w:p>
    <w:p w14:paraId="470B01D8" w14:textId="77777777" w:rsidR="009A58D2" w:rsidRPr="00FF56DF" w:rsidRDefault="009A58D2" w:rsidP="009A58D2">
      <w:pPr>
        <w:pStyle w:val="Akapitzlist"/>
        <w:autoSpaceDE w:val="0"/>
        <w:autoSpaceDN w:val="0"/>
        <w:adjustRightInd w:val="0"/>
        <w:spacing w:after="0" w:line="240" w:lineRule="auto"/>
        <w:jc w:val="both"/>
        <w:rPr>
          <w:rFonts w:cstheme="minorHAnsi"/>
        </w:rPr>
      </w:pPr>
    </w:p>
    <w:p w14:paraId="0C5294A3" w14:textId="77777777" w:rsidR="009A58D2" w:rsidRPr="00FF56DF" w:rsidRDefault="009A58D2" w:rsidP="009A58D2">
      <w:pPr>
        <w:pStyle w:val="Akapitzlist"/>
        <w:autoSpaceDE w:val="0"/>
        <w:autoSpaceDN w:val="0"/>
        <w:adjustRightInd w:val="0"/>
        <w:spacing w:after="0" w:line="240" w:lineRule="auto"/>
        <w:jc w:val="both"/>
        <w:rPr>
          <w:rFonts w:cstheme="minorHAnsi"/>
        </w:rPr>
      </w:pPr>
      <w:r w:rsidRPr="00FF56DF">
        <w:rPr>
          <w:rFonts w:cstheme="minorHAnsi"/>
        </w:rPr>
        <w:t>Szczegółowy raport z wyników badań i analiz, zawierający:</w:t>
      </w:r>
    </w:p>
    <w:p w14:paraId="571CEA89" w14:textId="77777777" w:rsidR="009A58D2" w:rsidRPr="00FF56DF" w:rsidRDefault="009A58D2" w:rsidP="009A58D2">
      <w:pPr>
        <w:pStyle w:val="Akapitzlist"/>
        <w:autoSpaceDE w:val="0"/>
        <w:autoSpaceDN w:val="0"/>
        <w:adjustRightInd w:val="0"/>
        <w:spacing w:after="0" w:line="240" w:lineRule="auto"/>
        <w:jc w:val="both"/>
        <w:rPr>
          <w:rFonts w:cstheme="minorHAnsi"/>
        </w:rPr>
      </w:pPr>
      <w:r w:rsidRPr="00FF56DF">
        <w:rPr>
          <w:rFonts w:cstheme="minorHAnsi"/>
        </w:rPr>
        <w:t xml:space="preserve">a) Wyniki akredytowanych pomiarów poziomu hałasu w środowisku, wyrażone wskaźnikami </w:t>
      </w:r>
      <w:proofErr w:type="spellStart"/>
      <w:r w:rsidRPr="00FF56DF">
        <w:rPr>
          <w:rFonts w:cstheme="minorHAnsi"/>
        </w:rPr>
        <w:t>LAeq</w:t>
      </w:r>
      <w:proofErr w:type="spellEnd"/>
      <w:r w:rsidRPr="00FF56DF">
        <w:rPr>
          <w:rFonts w:cstheme="minorHAnsi"/>
        </w:rPr>
        <w:t xml:space="preserve"> D i </w:t>
      </w:r>
      <w:proofErr w:type="spellStart"/>
      <w:r w:rsidRPr="00FF56DF">
        <w:rPr>
          <w:rFonts w:cstheme="minorHAnsi"/>
        </w:rPr>
        <w:t>LAeq</w:t>
      </w:r>
      <w:proofErr w:type="spellEnd"/>
      <w:r w:rsidRPr="00FF56DF">
        <w:rPr>
          <w:rFonts w:cstheme="minorHAnsi"/>
        </w:rPr>
        <w:t xml:space="preserve"> N.</w:t>
      </w:r>
    </w:p>
    <w:p w14:paraId="0B5E61E4" w14:textId="77777777" w:rsidR="009A58D2" w:rsidRPr="00FF56DF" w:rsidRDefault="009A58D2" w:rsidP="009A58D2">
      <w:pPr>
        <w:pStyle w:val="Akapitzlist"/>
        <w:autoSpaceDE w:val="0"/>
        <w:autoSpaceDN w:val="0"/>
        <w:adjustRightInd w:val="0"/>
        <w:spacing w:after="0" w:line="240" w:lineRule="auto"/>
        <w:jc w:val="both"/>
        <w:rPr>
          <w:rFonts w:cstheme="minorHAnsi"/>
        </w:rPr>
      </w:pPr>
      <w:r w:rsidRPr="00FF56DF">
        <w:rPr>
          <w:rFonts w:cstheme="minorHAnsi"/>
        </w:rPr>
        <w:t xml:space="preserve">b) Wyznaczone wartości wskaźników </w:t>
      </w:r>
      <w:proofErr w:type="spellStart"/>
      <w:r w:rsidRPr="00FF56DF">
        <w:rPr>
          <w:rFonts w:cstheme="minorHAnsi"/>
        </w:rPr>
        <w:t>LAeq</w:t>
      </w:r>
      <w:proofErr w:type="spellEnd"/>
      <w:r w:rsidRPr="00FF56DF">
        <w:rPr>
          <w:rFonts w:cstheme="minorHAnsi"/>
        </w:rPr>
        <w:t xml:space="preserve"> D, </w:t>
      </w:r>
      <w:proofErr w:type="spellStart"/>
      <w:r w:rsidRPr="00FF56DF">
        <w:rPr>
          <w:rFonts w:cstheme="minorHAnsi"/>
        </w:rPr>
        <w:t>LAeq</w:t>
      </w:r>
      <w:proofErr w:type="spellEnd"/>
      <w:r w:rsidRPr="00FF56DF">
        <w:rPr>
          <w:rFonts w:cstheme="minorHAnsi"/>
        </w:rPr>
        <w:t xml:space="preserve"> N, LDWN, LN z uwzględnieniem dokładności pomiarów i analizy niepewności.</w:t>
      </w:r>
    </w:p>
    <w:p w14:paraId="3EDE0C52" w14:textId="77777777" w:rsidR="009A58D2" w:rsidRPr="00FF56DF" w:rsidRDefault="009A58D2" w:rsidP="009A58D2">
      <w:pPr>
        <w:pStyle w:val="Akapitzlist"/>
        <w:autoSpaceDE w:val="0"/>
        <w:autoSpaceDN w:val="0"/>
        <w:adjustRightInd w:val="0"/>
        <w:spacing w:after="0" w:line="240" w:lineRule="auto"/>
        <w:jc w:val="both"/>
        <w:rPr>
          <w:rFonts w:cstheme="minorHAnsi"/>
        </w:rPr>
      </w:pPr>
      <w:r w:rsidRPr="00FF56DF">
        <w:rPr>
          <w:rFonts w:cstheme="minorHAnsi"/>
        </w:rPr>
        <w:t>c) Analizę wielkości oddziaływania akustycznego uzyskanego metodami pomiarowymi i obliczeniowymi.</w:t>
      </w:r>
    </w:p>
    <w:p w14:paraId="678B6ADF" w14:textId="77777777" w:rsidR="009A58D2" w:rsidRPr="00FF56DF" w:rsidRDefault="009A58D2" w:rsidP="009A58D2">
      <w:pPr>
        <w:pStyle w:val="Akapitzlist"/>
        <w:autoSpaceDE w:val="0"/>
        <w:autoSpaceDN w:val="0"/>
        <w:adjustRightInd w:val="0"/>
        <w:spacing w:after="0" w:line="240" w:lineRule="auto"/>
        <w:jc w:val="both"/>
        <w:rPr>
          <w:rFonts w:cstheme="minorHAnsi"/>
        </w:rPr>
      </w:pPr>
      <w:r w:rsidRPr="00FF56DF">
        <w:rPr>
          <w:rFonts w:cstheme="minorHAnsi"/>
        </w:rPr>
        <w:t>d) Ocenę skuteczności zastosowanych środków ochrony akustycznej i minimalizujących oddziaływanie drogi.</w:t>
      </w:r>
    </w:p>
    <w:p w14:paraId="6A8FD8FB" w14:textId="77777777" w:rsidR="009A58D2" w:rsidRPr="00FF56DF" w:rsidRDefault="009A58D2" w:rsidP="009A58D2">
      <w:pPr>
        <w:pStyle w:val="Akapitzlist"/>
        <w:autoSpaceDE w:val="0"/>
        <w:autoSpaceDN w:val="0"/>
        <w:adjustRightInd w:val="0"/>
        <w:spacing w:after="0" w:line="240" w:lineRule="auto"/>
        <w:jc w:val="both"/>
        <w:rPr>
          <w:rFonts w:cstheme="minorHAnsi"/>
        </w:rPr>
      </w:pPr>
      <w:r w:rsidRPr="00FF56DF">
        <w:rPr>
          <w:rFonts w:cstheme="minorHAnsi"/>
        </w:rPr>
        <w:t>e) Ocenę stanu aktualnego i analizę konieczności podjęcia dodatkowych działań ograniczających niekorzystny wpływ na środowisko.</w:t>
      </w:r>
    </w:p>
    <w:p w14:paraId="2B840B92" w14:textId="77777777" w:rsidR="009A58D2" w:rsidRPr="00FF56DF" w:rsidRDefault="009A58D2" w:rsidP="009A58D2">
      <w:pPr>
        <w:pStyle w:val="Akapitzlist"/>
        <w:autoSpaceDE w:val="0"/>
        <w:autoSpaceDN w:val="0"/>
        <w:adjustRightInd w:val="0"/>
        <w:spacing w:after="0" w:line="240" w:lineRule="auto"/>
        <w:jc w:val="both"/>
        <w:rPr>
          <w:rFonts w:cstheme="minorHAnsi"/>
        </w:rPr>
      </w:pPr>
      <w:r w:rsidRPr="00FF56DF">
        <w:rPr>
          <w:rFonts w:cstheme="minorHAnsi"/>
        </w:rPr>
        <w:t>f) Porównanie rzeczywistego oddziaływania na środowisko z ustaleniami raportu o oddziaływaniu na środowisko.</w:t>
      </w:r>
    </w:p>
    <w:p w14:paraId="03BCB995" w14:textId="77777777" w:rsidR="009A58D2" w:rsidRPr="00FF56DF" w:rsidRDefault="009A58D2" w:rsidP="009A58D2">
      <w:pPr>
        <w:pStyle w:val="Akapitzlist"/>
        <w:autoSpaceDE w:val="0"/>
        <w:autoSpaceDN w:val="0"/>
        <w:adjustRightInd w:val="0"/>
        <w:spacing w:after="0" w:line="240" w:lineRule="auto"/>
        <w:jc w:val="both"/>
        <w:rPr>
          <w:rFonts w:cstheme="minorHAnsi"/>
        </w:rPr>
      </w:pPr>
      <w:r w:rsidRPr="00FF56DF">
        <w:rPr>
          <w:rFonts w:cstheme="minorHAnsi"/>
        </w:rPr>
        <w:t>g) Propozycje dodatkowych środków ograniczających oddziaływanie drogi (jeśli konieczne).</w:t>
      </w:r>
    </w:p>
    <w:p w14:paraId="7A283EED" w14:textId="77777777" w:rsidR="009A58D2" w:rsidRPr="00FF56DF" w:rsidRDefault="009A58D2" w:rsidP="009A58D2">
      <w:pPr>
        <w:pStyle w:val="Akapitzlist"/>
        <w:autoSpaceDE w:val="0"/>
        <w:autoSpaceDN w:val="0"/>
        <w:adjustRightInd w:val="0"/>
        <w:spacing w:after="0" w:line="240" w:lineRule="auto"/>
        <w:jc w:val="both"/>
        <w:rPr>
          <w:rFonts w:cstheme="minorHAnsi"/>
        </w:rPr>
      </w:pPr>
      <w:r w:rsidRPr="00FF56DF">
        <w:rPr>
          <w:rFonts w:cstheme="minorHAnsi"/>
        </w:rPr>
        <w:t>Mapy akustyczne obrazujące zasięg oddziaływania dla pory dnia i nocy.</w:t>
      </w:r>
    </w:p>
    <w:p w14:paraId="7502F3F8" w14:textId="77777777" w:rsidR="009A58D2" w:rsidRPr="00FF56DF" w:rsidRDefault="009A58D2" w:rsidP="009A58D2">
      <w:pPr>
        <w:pStyle w:val="Akapitzlist"/>
        <w:autoSpaceDE w:val="0"/>
        <w:autoSpaceDN w:val="0"/>
        <w:adjustRightInd w:val="0"/>
        <w:spacing w:after="0" w:line="240" w:lineRule="auto"/>
        <w:jc w:val="both"/>
        <w:rPr>
          <w:rFonts w:cstheme="minorHAnsi"/>
        </w:rPr>
      </w:pPr>
      <w:r w:rsidRPr="00FF56DF">
        <w:rPr>
          <w:rFonts w:cstheme="minorHAnsi"/>
        </w:rPr>
        <w:t>Dokumentacja fotograficzna z przeprowadzonych pomiarów i analiz.</w:t>
      </w:r>
    </w:p>
    <w:p w14:paraId="0D566443" w14:textId="77777777" w:rsidR="009A58D2" w:rsidRPr="00FF56DF" w:rsidRDefault="009A58D2" w:rsidP="009A58D2">
      <w:pPr>
        <w:pStyle w:val="Akapitzlist"/>
        <w:autoSpaceDE w:val="0"/>
        <w:autoSpaceDN w:val="0"/>
        <w:adjustRightInd w:val="0"/>
        <w:spacing w:after="0" w:line="240" w:lineRule="auto"/>
        <w:jc w:val="both"/>
        <w:rPr>
          <w:rFonts w:cstheme="minorHAnsi"/>
        </w:rPr>
      </w:pPr>
      <w:r w:rsidRPr="00FF56DF">
        <w:rPr>
          <w:rFonts w:cstheme="minorHAnsi"/>
        </w:rPr>
        <w:t>Wyniki inwentaryzacji istniejącej zabudowy wymagającej ochrony akustycznej.</w:t>
      </w:r>
    </w:p>
    <w:p w14:paraId="465118DC" w14:textId="77777777" w:rsidR="009A58D2" w:rsidRPr="00FF56DF" w:rsidRDefault="009A58D2" w:rsidP="009A58D2">
      <w:pPr>
        <w:pStyle w:val="Akapitzlist"/>
        <w:autoSpaceDE w:val="0"/>
        <w:autoSpaceDN w:val="0"/>
        <w:adjustRightInd w:val="0"/>
        <w:spacing w:after="0" w:line="240" w:lineRule="auto"/>
        <w:jc w:val="both"/>
        <w:rPr>
          <w:rFonts w:cstheme="minorHAnsi"/>
        </w:rPr>
      </w:pPr>
      <w:r w:rsidRPr="00FF56DF">
        <w:rPr>
          <w:rFonts w:cstheme="minorHAnsi"/>
        </w:rPr>
        <w:t>Analiza danych dotyczących parametrów techniczno-eksploatacyjnych drogi.</w:t>
      </w:r>
    </w:p>
    <w:p w14:paraId="30338471" w14:textId="77777777" w:rsidR="009A58D2" w:rsidRDefault="009A58D2" w:rsidP="009A58D2">
      <w:pPr>
        <w:pStyle w:val="Akapitzlist"/>
        <w:autoSpaceDE w:val="0"/>
        <w:autoSpaceDN w:val="0"/>
        <w:adjustRightInd w:val="0"/>
        <w:spacing w:after="0" w:line="240" w:lineRule="auto"/>
        <w:jc w:val="both"/>
        <w:rPr>
          <w:rFonts w:cstheme="minorHAnsi"/>
        </w:rPr>
      </w:pPr>
    </w:p>
    <w:p w14:paraId="7B4D4E98" w14:textId="77777777" w:rsidR="00517B5A" w:rsidRDefault="00517B5A" w:rsidP="009A58D2">
      <w:pPr>
        <w:pStyle w:val="Akapitzlist"/>
        <w:autoSpaceDE w:val="0"/>
        <w:autoSpaceDN w:val="0"/>
        <w:adjustRightInd w:val="0"/>
        <w:spacing w:after="0" w:line="240" w:lineRule="auto"/>
        <w:jc w:val="both"/>
        <w:rPr>
          <w:rFonts w:cstheme="minorHAnsi"/>
        </w:rPr>
      </w:pPr>
    </w:p>
    <w:p w14:paraId="28B6A6BA" w14:textId="77777777" w:rsidR="00517B5A" w:rsidRDefault="00517B5A" w:rsidP="009A58D2">
      <w:pPr>
        <w:pStyle w:val="Akapitzlist"/>
        <w:autoSpaceDE w:val="0"/>
        <w:autoSpaceDN w:val="0"/>
        <w:adjustRightInd w:val="0"/>
        <w:spacing w:after="0" w:line="240" w:lineRule="auto"/>
        <w:jc w:val="both"/>
        <w:rPr>
          <w:rFonts w:cstheme="minorHAnsi"/>
        </w:rPr>
      </w:pPr>
    </w:p>
    <w:p w14:paraId="2760A4B9" w14:textId="29E3AA18" w:rsidR="009A57C0" w:rsidRPr="004255AB" w:rsidRDefault="009A57C0" w:rsidP="00F4345B">
      <w:pPr>
        <w:pStyle w:val="Nagwek1"/>
        <w:numPr>
          <w:ilvl w:val="0"/>
          <w:numId w:val="30"/>
        </w:numPr>
        <w:rPr>
          <w:rFonts w:asciiTheme="minorHAnsi" w:hAnsiTheme="minorHAnsi" w:cstheme="minorHAnsi"/>
          <w:b/>
          <w:bCs/>
          <w:color w:val="auto"/>
          <w:sz w:val="22"/>
          <w:szCs w:val="22"/>
        </w:rPr>
      </w:pPr>
      <w:bookmarkStart w:id="12" w:name="_Toc175917520"/>
      <w:r w:rsidRPr="004255AB">
        <w:rPr>
          <w:rFonts w:asciiTheme="minorHAnsi" w:hAnsiTheme="minorHAnsi" w:cstheme="minorHAnsi"/>
          <w:b/>
          <w:bCs/>
          <w:color w:val="auto"/>
          <w:sz w:val="22"/>
          <w:szCs w:val="22"/>
        </w:rPr>
        <w:lastRenderedPageBreak/>
        <w:t>Sposób prezentacji wyników</w:t>
      </w:r>
      <w:bookmarkEnd w:id="12"/>
    </w:p>
    <w:p w14:paraId="419C0AE0" w14:textId="77777777" w:rsidR="009A57C0" w:rsidRPr="009A57C0" w:rsidRDefault="009A57C0" w:rsidP="009A57C0">
      <w:pPr>
        <w:pStyle w:val="Akapitzlist"/>
        <w:autoSpaceDE w:val="0"/>
        <w:autoSpaceDN w:val="0"/>
        <w:adjustRightInd w:val="0"/>
        <w:spacing w:after="0" w:line="240" w:lineRule="auto"/>
        <w:jc w:val="both"/>
        <w:rPr>
          <w:rFonts w:cstheme="minorHAnsi"/>
        </w:rPr>
      </w:pPr>
    </w:p>
    <w:p w14:paraId="1A59F9A9" w14:textId="77777777" w:rsidR="009A57C0" w:rsidRPr="009A57C0" w:rsidRDefault="009A57C0" w:rsidP="009A57C0">
      <w:pPr>
        <w:pStyle w:val="Akapitzlist"/>
        <w:autoSpaceDE w:val="0"/>
        <w:autoSpaceDN w:val="0"/>
        <w:adjustRightInd w:val="0"/>
        <w:spacing w:after="0" w:line="240" w:lineRule="auto"/>
        <w:jc w:val="both"/>
        <w:rPr>
          <w:rFonts w:cstheme="minorHAnsi"/>
        </w:rPr>
      </w:pPr>
      <w:r w:rsidRPr="009A57C0">
        <w:rPr>
          <w:rFonts w:cstheme="minorHAnsi"/>
        </w:rPr>
        <w:t>Prezentacja wyników badań akustycznych musi być kompleksowa, czytelna i zgodna z obowiązującymi normami oraz wymaganiami opisanymi w rozdziałach od I do VIII niniejszego dokumentu. Poniżej przedstawiono szczegółowe wytyczne dotyczące sposobu prezentacji wyników:</w:t>
      </w:r>
    </w:p>
    <w:p w14:paraId="08CB8A69" w14:textId="77777777" w:rsidR="009A57C0" w:rsidRPr="009A57C0" w:rsidRDefault="009A57C0" w:rsidP="009A57C0">
      <w:pPr>
        <w:pStyle w:val="Akapitzlist"/>
        <w:autoSpaceDE w:val="0"/>
        <w:autoSpaceDN w:val="0"/>
        <w:adjustRightInd w:val="0"/>
        <w:spacing w:after="0" w:line="240" w:lineRule="auto"/>
        <w:jc w:val="both"/>
        <w:rPr>
          <w:rFonts w:cstheme="minorHAnsi"/>
        </w:rPr>
      </w:pPr>
    </w:p>
    <w:p w14:paraId="03899299" w14:textId="1E011F95" w:rsidR="009A57C0" w:rsidRPr="009A57C0" w:rsidRDefault="009A57C0" w:rsidP="009A57C0">
      <w:pPr>
        <w:pStyle w:val="Akapitzlist"/>
        <w:autoSpaceDE w:val="0"/>
        <w:autoSpaceDN w:val="0"/>
        <w:adjustRightInd w:val="0"/>
        <w:spacing w:after="0" w:line="240" w:lineRule="auto"/>
        <w:jc w:val="both"/>
        <w:rPr>
          <w:rFonts w:cstheme="minorHAnsi"/>
        </w:rPr>
      </w:pPr>
      <w:r w:rsidRPr="009A57C0">
        <w:rPr>
          <w:rFonts w:cstheme="minorHAnsi"/>
        </w:rPr>
        <w:t>1. Forma prezentacji:</w:t>
      </w:r>
    </w:p>
    <w:p w14:paraId="4FC9B0C0" w14:textId="1CEA3121" w:rsidR="009A57C0" w:rsidRPr="009A57C0" w:rsidRDefault="009A57C0" w:rsidP="009A57C0">
      <w:pPr>
        <w:pStyle w:val="Akapitzlist"/>
        <w:autoSpaceDE w:val="0"/>
        <w:autoSpaceDN w:val="0"/>
        <w:adjustRightInd w:val="0"/>
        <w:spacing w:after="0" w:line="240" w:lineRule="auto"/>
        <w:jc w:val="both"/>
        <w:rPr>
          <w:rFonts w:cstheme="minorHAnsi"/>
        </w:rPr>
      </w:pPr>
      <w:r w:rsidRPr="009A57C0">
        <w:rPr>
          <w:rFonts w:cstheme="minorHAnsi"/>
        </w:rPr>
        <w:t>- Raport z badań: Głównym dokumentem prezentującym wyniki badań będzie raport w formie pisemnej, sporządzony w języku polskim. Raport powinien być czytelny, zwięzły i wyczerpujący, a jego forma – przejrzysta i estetyczna.</w:t>
      </w:r>
    </w:p>
    <w:p w14:paraId="078EA64C" w14:textId="424122F7" w:rsidR="009A57C0" w:rsidRPr="009A57C0" w:rsidRDefault="009A57C0" w:rsidP="009A57C0">
      <w:pPr>
        <w:pStyle w:val="Akapitzlist"/>
        <w:autoSpaceDE w:val="0"/>
        <w:autoSpaceDN w:val="0"/>
        <w:adjustRightInd w:val="0"/>
        <w:spacing w:after="0" w:line="240" w:lineRule="auto"/>
        <w:jc w:val="both"/>
        <w:rPr>
          <w:rFonts w:cstheme="minorHAnsi"/>
        </w:rPr>
      </w:pPr>
      <w:r w:rsidRPr="009A57C0">
        <w:rPr>
          <w:rFonts w:cstheme="minorHAnsi"/>
        </w:rPr>
        <w:t>- Wersja elektroniczna: Oprócz wersji papierowej, raport powinien być również dostarczony w formie elektronicznej (np. PDF), na nośniku danych (np. pendrive) lub za pośrednictwem platformy internetowej wskazanej przez Zamawiającego.</w:t>
      </w:r>
    </w:p>
    <w:p w14:paraId="068E5E58" w14:textId="6EC9DBE9" w:rsidR="009A57C0" w:rsidRPr="009A57C0" w:rsidRDefault="009A57C0" w:rsidP="009A57C0">
      <w:pPr>
        <w:pStyle w:val="Akapitzlist"/>
        <w:autoSpaceDE w:val="0"/>
        <w:autoSpaceDN w:val="0"/>
        <w:adjustRightInd w:val="0"/>
        <w:spacing w:after="0" w:line="240" w:lineRule="auto"/>
        <w:jc w:val="both"/>
        <w:rPr>
          <w:rFonts w:cstheme="minorHAnsi"/>
        </w:rPr>
      </w:pPr>
      <w:r w:rsidRPr="009A57C0">
        <w:rPr>
          <w:rFonts w:cstheme="minorHAnsi"/>
        </w:rPr>
        <w:t xml:space="preserve">- Dane pomiarowe: </w:t>
      </w:r>
      <w:r w:rsidR="004255AB">
        <w:rPr>
          <w:rFonts w:cstheme="minorHAnsi"/>
        </w:rPr>
        <w:t>D</w:t>
      </w:r>
      <w:r w:rsidRPr="009A57C0">
        <w:rPr>
          <w:rFonts w:cstheme="minorHAnsi"/>
        </w:rPr>
        <w:t>ane pomiarowe powinny być dostarczone w formacie umożliwiającym ich odczytanie i przetwarzanie (np. arkusz kalkulacyjny, format tekstowy).</w:t>
      </w:r>
    </w:p>
    <w:p w14:paraId="1EC61A4E" w14:textId="77777777" w:rsidR="009A57C0" w:rsidRPr="009A57C0" w:rsidRDefault="009A57C0" w:rsidP="009A57C0">
      <w:pPr>
        <w:pStyle w:val="Akapitzlist"/>
        <w:autoSpaceDE w:val="0"/>
        <w:autoSpaceDN w:val="0"/>
        <w:adjustRightInd w:val="0"/>
        <w:spacing w:after="0" w:line="240" w:lineRule="auto"/>
        <w:jc w:val="both"/>
        <w:rPr>
          <w:rFonts w:cstheme="minorHAnsi"/>
        </w:rPr>
      </w:pPr>
    </w:p>
    <w:p w14:paraId="30EBEEFD" w14:textId="510669BD" w:rsidR="009A57C0" w:rsidRPr="009A57C0" w:rsidRDefault="009A57C0" w:rsidP="009A57C0">
      <w:pPr>
        <w:pStyle w:val="Akapitzlist"/>
        <w:autoSpaceDE w:val="0"/>
        <w:autoSpaceDN w:val="0"/>
        <w:adjustRightInd w:val="0"/>
        <w:spacing w:after="0" w:line="240" w:lineRule="auto"/>
        <w:jc w:val="both"/>
        <w:rPr>
          <w:rFonts w:cstheme="minorHAnsi"/>
        </w:rPr>
      </w:pPr>
      <w:r w:rsidRPr="009A57C0">
        <w:rPr>
          <w:rFonts w:cstheme="minorHAnsi"/>
        </w:rPr>
        <w:t>2. Struktura raportu:</w:t>
      </w:r>
    </w:p>
    <w:p w14:paraId="663C32C7" w14:textId="77777777" w:rsidR="009A57C0" w:rsidRPr="009A57C0" w:rsidRDefault="009A57C0" w:rsidP="009A57C0">
      <w:pPr>
        <w:pStyle w:val="Akapitzlist"/>
        <w:autoSpaceDE w:val="0"/>
        <w:autoSpaceDN w:val="0"/>
        <w:adjustRightInd w:val="0"/>
        <w:spacing w:after="0" w:line="240" w:lineRule="auto"/>
        <w:jc w:val="both"/>
        <w:rPr>
          <w:rFonts w:cstheme="minorHAnsi"/>
        </w:rPr>
      </w:pPr>
      <w:r w:rsidRPr="009A57C0">
        <w:rPr>
          <w:rFonts w:cstheme="minorHAnsi"/>
        </w:rPr>
        <w:t>Raport powinien zawierać co najmniej następujące elementy, odzwierciedlając informacje zawarte w rozdziałach od I do VIII:</w:t>
      </w:r>
    </w:p>
    <w:p w14:paraId="2E74F873" w14:textId="77777777" w:rsidR="009A57C0" w:rsidRPr="009A57C0" w:rsidRDefault="009A57C0" w:rsidP="009A57C0">
      <w:pPr>
        <w:pStyle w:val="Akapitzlist"/>
        <w:autoSpaceDE w:val="0"/>
        <w:autoSpaceDN w:val="0"/>
        <w:adjustRightInd w:val="0"/>
        <w:spacing w:after="0" w:line="240" w:lineRule="auto"/>
        <w:jc w:val="both"/>
        <w:rPr>
          <w:rFonts w:cstheme="minorHAnsi"/>
        </w:rPr>
      </w:pPr>
    </w:p>
    <w:p w14:paraId="586C2CCA" w14:textId="5034F744" w:rsidR="009A57C0" w:rsidRPr="009A57C0" w:rsidRDefault="009A57C0" w:rsidP="009A57C0">
      <w:pPr>
        <w:pStyle w:val="Akapitzlist"/>
        <w:autoSpaceDE w:val="0"/>
        <w:autoSpaceDN w:val="0"/>
        <w:adjustRightInd w:val="0"/>
        <w:spacing w:after="0" w:line="240" w:lineRule="auto"/>
        <w:jc w:val="both"/>
        <w:rPr>
          <w:rFonts w:cstheme="minorHAnsi"/>
        </w:rPr>
      </w:pPr>
      <w:r w:rsidRPr="009A57C0">
        <w:rPr>
          <w:rFonts w:cstheme="minorHAnsi"/>
        </w:rPr>
        <w:t>- Strona tytułowa:</w:t>
      </w:r>
    </w:p>
    <w:p w14:paraId="48FF397E" w14:textId="77777777" w:rsidR="009A57C0" w:rsidRPr="009A57C0" w:rsidRDefault="009A57C0" w:rsidP="009A57C0">
      <w:pPr>
        <w:pStyle w:val="Akapitzlist"/>
        <w:autoSpaceDE w:val="0"/>
        <w:autoSpaceDN w:val="0"/>
        <w:adjustRightInd w:val="0"/>
        <w:spacing w:after="0" w:line="240" w:lineRule="auto"/>
        <w:jc w:val="both"/>
        <w:rPr>
          <w:rFonts w:cstheme="minorHAnsi"/>
        </w:rPr>
      </w:pPr>
      <w:r w:rsidRPr="009A57C0">
        <w:rPr>
          <w:rFonts w:cstheme="minorHAnsi"/>
        </w:rPr>
        <w:t xml:space="preserve">  - Tytuł opracowania: "Raport z badań akustycznych po przebudowie drogi..." (zgodnie z nazwą inwestycji).</w:t>
      </w:r>
    </w:p>
    <w:p w14:paraId="024D7723" w14:textId="77777777" w:rsidR="009A57C0" w:rsidRPr="009A57C0" w:rsidRDefault="009A57C0" w:rsidP="009A57C0">
      <w:pPr>
        <w:pStyle w:val="Akapitzlist"/>
        <w:autoSpaceDE w:val="0"/>
        <w:autoSpaceDN w:val="0"/>
        <w:adjustRightInd w:val="0"/>
        <w:spacing w:after="0" w:line="240" w:lineRule="auto"/>
        <w:jc w:val="both"/>
        <w:rPr>
          <w:rFonts w:cstheme="minorHAnsi"/>
        </w:rPr>
      </w:pPr>
      <w:r w:rsidRPr="009A57C0">
        <w:rPr>
          <w:rFonts w:cstheme="minorHAnsi"/>
        </w:rPr>
        <w:t xml:space="preserve">  - Nazwa Zamawiającego.</w:t>
      </w:r>
    </w:p>
    <w:p w14:paraId="70E01D74" w14:textId="77777777" w:rsidR="009A57C0" w:rsidRPr="009A57C0" w:rsidRDefault="009A57C0" w:rsidP="009A57C0">
      <w:pPr>
        <w:pStyle w:val="Akapitzlist"/>
        <w:autoSpaceDE w:val="0"/>
        <w:autoSpaceDN w:val="0"/>
        <w:adjustRightInd w:val="0"/>
        <w:spacing w:after="0" w:line="240" w:lineRule="auto"/>
        <w:jc w:val="both"/>
        <w:rPr>
          <w:rFonts w:cstheme="minorHAnsi"/>
        </w:rPr>
      </w:pPr>
      <w:r w:rsidRPr="009A57C0">
        <w:rPr>
          <w:rFonts w:cstheme="minorHAnsi"/>
        </w:rPr>
        <w:t xml:space="preserve">  - Nazwa Wykonawcy.</w:t>
      </w:r>
    </w:p>
    <w:p w14:paraId="60D6DDA2" w14:textId="77777777" w:rsidR="009A57C0" w:rsidRPr="009A57C0" w:rsidRDefault="009A57C0" w:rsidP="009A57C0">
      <w:pPr>
        <w:pStyle w:val="Akapitzlist"/>
        <w:autoSpaceDE w:val="0"/>
        <w:autoSpaceDN w:val="0"/>
        <w:adjustRightInd w:val="0"/>
        <w:spacing w:after="0" w:line="240" w:lineRule="auto"/>
        <w:jc w:val="both"/>
        <w:rPr>
          <w:rFonts w:cstheme="minorHAnsi"/>
        </w:rPr>
      </w:pPr>
      <w:r w:rsidRPr="009A57C0">
        <w:rPr>
          <w:rFonts w:cstheme="minorHAnsi"/>
        </w:rPr>
        <w:t xml:space="preserve">  - Data sporządzenia.</w:t>
      </w:r>
    </w:p>
    <w:p w14:paraId="2E016F63" w14:textId="77777777" w:rsidR="009A57C0" w:rsidRPr="009A57C0" w:rsidRDefault="009A57C0" w:rsidP="009A57C0">
      <w:pPr>
        <w:pStyle w:val="Akapitzlist"/>
        <w:autoSpaceDE w:val="0"/>
        <w:autoSpaceDN w:val="0"/>
        <w:adjustRightInd w:val="0"/>
        <w:spacing w:after="0" w:line="240" w:lineRule="auto"/>
        <w:jc w:val="both"/>
        <w:rPr>
          <w:rFonts w:cstheme="minorHAnsi"/>
        </w:rPr>
      </w:pPr>
    </w:p>
    <w:p w14:paraId="081AF326" w14:textId="1825052E" w:rsidR="009A57C0" w:rsidRPr="009A57C0" w:rsidRDefault="009A57C0" w:rsidP="009A57C0">
      <w:pPr>
        <w:pStyle w:val="Akapitzlist"/>
        <w:autoSpaceDE w:val="0"/>
        <w:autoSpaceDN w:val="0"/>
        <w:adjustRightInd w:val="0"/>
        <w:spacing w:after="0" w:line="240" w:lineRule="auto"/>
        <w:jc w:val="both"/>
        <w:rPr>
          <w:rFonts w:cstheme="minorHAnsi"/>
        </w:rPr>
      </w:pPr>
      <w:r w:rsidRPr="009A57C0">
        <w:rPr>
          <w:rFonts w:cstheme="minorHAnsi"/>
        </w:rPr>
        <w:t>- Spis treści: Ułatwiający nawigację po dokumencie.</w:t>
      </w:r>
    </w:p>
    <w:p w14:paraId="0CEEA58A" w14:textId="77777777" w:rsidR="009A57C0" w:rsidRPr="009A57C0" w:rsidRDefault="009A57C0" w:rsidP="009A57C0">
      <w:pPr>
        <w:pStyle w:val="Akapitzlist"/>
        <w:autoSpaceDE w:val="0"/>
        <w:autoSpaceDN w:val="0"/>
        <w:adjustRightInd w:val="0"/>
        <w:spacing w:after="0" w:line="240" w:lineRule="auto"/>
        <w:jc w:val="both"/>
        <w:rPr>
          <w:rFonts w:cstheme="minorHAnsi"/>
        </w:rPr>
      </w:pPr>
    </w:p>
    <w:p w14:paraId="3A516378" w14:textId="0F3C80A8" w:rsidR="009A57C0" w:rsidRPr="009A57C0" w:rsidRDefault="009A57C0" w:rsidP="009A57C0">
      <w:pPr>
        <w:pStyle w:val="Akapitzlist"/>
        <w:autoSpaceDE w:val="0"/>
        <w:autoSpaceDN w:val="0"/>
        <w:adjustRightInd w:val="0"/>
        <w:spacing w:after="0" w:line="240" w:lineRule="auto"/>
        <w:jc w:val="both"/>
        <w:rPr>
          <w:rFonts w:cstheme="minorHAnsi"/>
        </w:rPr>
      </w:pPr>
      <w:r w:rsidRPr="009A57C0">
        <w:rPr>
          <w:rFonts w:cstheme="minorHAnsi"/>
        </w:rPr>
        <w:t>- Wprowadzenie:</w:t>
      </w:r>
    </w:p>
    <w:p w14:paraId="5F61BF3E" w14:textId="77777777" w:rsidR="009A57C0" w:rsidRPr="009A57C0" w:rsidRDefault="009A57C0" w:rsidP="009A57C0">
      <w:pPr>
        <w:pStyle w:val="Akapitzlist"/>
        <w:autoSpaceDE w:val="0"/>
        <w:autoSpaceDN w:val="0"/>
        <w:adjustRightInd w:val="0"/>
        <w:spacing w:after="0" w:line="240" w:lineRule="auto"/>
        <w:jc w:val="both"/>
        <w:rPr>
          <w:rFonts w:cstheme="minorHAnsi"/>
        </w:rPr>
      </w:pPr>
      <w:r w:rsidRPr="009A57C0">
        <w:rPr>
          <w:rFonts w:cstheme="minorHAnsi"/>
        </w:rPr>
        <w:t xml:space="preserve">  - Krótkie przedstawienie celu i zakresu badań, lokalizacji inwestycji (zgodnie z rozdziałem I).</w:t>
      </w:r>
    </w:p>
    <w:p w14:paraId="43F2A6C2" w14:textId="77777777" w:rsidR="009A57C0" w:rsidRPr="009A57C0" w:rsidRDefault="009A57C0" w:rsidP="009A57C0">
      <w:pPr>
        <w:pStyle w:val="Akapitzlist"/>
        <w:autoSpaceDE w:val="0"/>
        <w:autoSpaceDN w:val="0"/>
        <w:adjustRightInd w:val="0"/>
        <w:spacing w:after="0" w:line="240" w:lineRule="auto"/>
        <w:jc w:val="both"/>
        <w:rPr>
          <w:rFonts w:cstheme="minorHAnsi"/>
        </w:rPr>
      </w:pPr>
      <w:r w:rsidRPr="009A57C0">
        <w:rPr>
          <w:rFonts w:cstheme="minorHAnsi"/>
        </w:rPr>
        <w:t xml:space="preserve">  - Odniesienie do odpowiednich aktów prawnych i norm (zgodnie z rozdziałem II).</w:t>
      </w:r>
    </w:p>
    <w:p w14:paraId="4EF43645" w14:textId="77777777" w:rsidR="009A57C0" w:rsidRPr="009A57C0" w:rsidRDefault="009A57C0" w:rsidP="009A57C0">
      <w:pPr>
        <w:pStyle w:val="Akapitzlist"/>
        <w:autoSpaceDE w:val="0"/>
        <w:autoSpaceDN w:val="0"/>
        <w:adjustRightInd w:val="0"/>
        <w:spacing w:after="0" w:line="240" w:lineRule="auto"/>
        <w:jc w:val="both"/>
        <w:rPr>
          <w:rFonts w:cstheme="minorHAnsi"/>
        </w:rPr>
      </w:pPr>
      <w:r w:rsidRPr="009A57C0">
        <w:rPr>
          <w:rFonts w:cstheme="minorHAnsi"/>
        </w:rPr>
        <w:t xml:space="preserve">  - Informacja o akredytacji: Wskazanie, czy laboratorium wykonujące pomiary posiada akredytację, numer akredytacji i nazwę jednostki akredytującej. Jeżeli laboratorium nie posiada akredytacji, należy to wyraźnie zaznaczyć.</w:t>
      </w:r>
    </w:p>
    <w:p w14:paraId="09D2CE16" w14:textId="77777777" w:rsidR="009A57C0" w:rsidRPr="009A57C0" w:rsidRDefault="009A57C0" w:rsidP="009A57C0">
      <w:pPr>
        <w:pStyle w:val="Akapitzlist"/>
        <w:autoSpaceDE w:val="0"/>
        <w:autoSpaceDN w:val="0"/>
        <w:adjustRightInd w:val="0"/>
        <w:spacing w:after="0" w:line="240" w:lineRule="auto"/>
        <w:jc w:val="both"/>
        <w:rPr>
          <w:rFonts w:cstheme="minorHAnsi"/>
        </w:rPr>
      </w:pPr>
    </w:p>
    <w:p w14:paraId="7738CD5F" w14:textId="7BFD9F93" w:rsidR="009A57C0" w:rsidRDefault="009A57C0" w:rsidP="009A57C0">
      <w:pPr>
        <w:pStyle w:val="Akapitzlist"/>
        <w:autoSpaceDE w:val="0"/>
        <w:autoSpaceDN w:val="0"/>
        <w:adjustRightInd w:val="0"/>
        <w:spacing w:after="0" w:line="240" w:lineRule="auto"/>
        <w:jc w:val="both"/>
        <w:rPr>
          <w:rFonts w:cstheme="minorHAnsi"/>
        </w:rPr>
      </w:pPr>
      <w:r w:rsidRPr="009A57C0">
        <w:rPr>
          <w:rFonts w:cstheme="minorHAnsi"/>
        </w:rPr>
        <w:t>- Metodologia:</w:t>
      </w:r>
    </w:p>
    <w:p w14:paraId="524D5B23" w14:textId="4210226A" w:rsidR="00A65B2D" w:rsidRPr="00A65B2D" w:rsidRDefault="00A65B2D" w:rsidP="00A65B2D">
      <w:pPr>
        <w:pStyle w:val="Akapitzlist"/>
        <w:autoSpaceDE w:val="0"/>
        <w:autoSpaceDN w:val="0"/>
        <w:adjustRightInd w:val="0"/>
        <w:spacing w:after="0" w:line="240" w:lineRule="auto"/>
        <w:jc w:val="both"/>
        <w:rPr>
          <w:rFonts w:cstheme="minorHAnsi"/>
        </w:rPr>
      </w:pPr>
      <w:r>
        <w:rPr>
          <w:rFonts w:cstheme="minorHAnsi"/>
        </w:rPr>
        <w:t>-</w:t>
      </w:r>
      <w:r>
        <w:rPr>
          <w:rFonts w:cstheme="minorHAnsi"/>
        </w:rPr>
        <w:tab/>
      </w:r>
      <w:r w:rsidRPr="00A65B2D">
        <w:rPr>
          <w:rFonts w:cstheme="minorHAnsi"/>
        </w:rPr>
        <w:t xml:space="preserve">Szczegółowy opis zastosowanych metod badawczych, takich jak pomiary "in situ" zgodnie z normami ISO 1996-1:2003 i ISO 1996-2:2017 oraz modelowanie komputerowe z wykorzystaniem oprogramowania (np. </w:t>
      </w:r>
      <w:proofErr w:type="spellStart"/>
      <w:r w:rsidRPr="00A65B2D">
        <w:rPr>
          <w:rFonts w:cstheme="minorHAnsi"/>
        </w:rPr>
        <w:t>SoundPLAN</w:t>
      </w:r>
      <w:proofErr w:type="spellEnd"/>
      <w:r w:rsidRPr="00A65B2D">
        <w:rPr>
          <w:rFonts w:cstheme="minorHAnsi"/>
        </w:rPr>
        <w:t xml:space="preserve">). Metodyka powinna uwzględniać zarówno pomiary okresowe, jak i obliczenia symulacyjne, które pozwalają na ocenę hałasu w różnych warunkach eksploatacyjnych </w:t>
      </w:r>
    </w:p>
    <w:p w14:paraId="7CAE2022" w14:textId="33984894" w:rsidR="00A65B2D" w:rsidRPr="00A65B2D" w:rsidRDefault="00A65B2D" w:rsidP="00A65B2D">
      <w:pPr>
        <w:pStyle w:val="Akapitzlist"/>
        <w:autoSpaceDE w:val="0"/>
        <w:autoSpaceDN w:val="0"/>
        <w:adjustRightInd w:val="0"/>
        <w:spacing w:after="0" w:line="240" w:lineRule="auto"/>
        <w:jc w:val="both"/>
        <w:rPr>
          <w:rFonts w:cstheme="minorHAnsi"/>
        </w:rPr>
      </w:pPr>
      <w:r>
        <w:rPr>
          <w:rFonts w:cstheme="minorHAnsi"/>
        </w:rPr>
        <w:t>-</w:t>
      </w:r>
      <w:r>
        <w:rPr>
          <w:rFonts w:cstheme="minorHAnsi"/>
        </w:rPr>
        <w:tab/>
      </w:r>
      <w:r w:rsidRPr="00A65B2D">
        <w:rPr>
          <w:rFonts w:cstheme="minorHAnsi"/>
        </w:rPr>
        <w:t xml:space="preserve">Opis zastosowanego sprzętu pomiarowego, wraz z informacją o klasie dokładności i kalibracji. Należy zapewnić, że sprzęt spełnia wymagania dotyczące klasy dokładności 1, jak określono w normach, oraz że był on kalibrowany zgodnie z zaleceniami producenta przed każdym pomiarem </w:t>
      </w:r>
      <w:r>
        <w:rPr>
          <w:rFonts w:cstheme="minorHAnsi"/>
        </w:rPr>
        <w:t>.</w:t>
      </w:r>
    </w:p>
    <w:p w14:paraId="3F13B110" w14:textId="57B905A3" w:rsidR="00A65B2D" w:rsidRPr="00A65B2D" w:rsidRDefault="00A65B2D" w:rsidP="00A65B2D">
      <w:pPr>
        <w:pStyle w:val="Akapitzlist"/>
        <w:autoSpaceDE w:val="0"/>
        <w:autoSpaceDN w:val="0"/>
        <w:adjustRightInd w:val="0"/>
        <w:spacing w:after="0" w:line="240" w:lineRule="auto"/>
        <w:jc w:val="both"/>
        <w:rPr>
          <w:rFonts w:cstheme="minorHAnsi"/>
        </w:rPr>
      </w:pPr>
      <w:r>
        <w:rPr>
          <w:rFonts w:cstheme="minorHAnsi"/>
        </w:rPr>
        <w:t>-</w:t>
      </w:r>
      <w:r>
        <w:rPr>
          <w:rFonts w:cstheme="minorHAnsi"/>
        </w:rPr>
        <w:tab/>
      </w:r>
      <w:r w:rsidRPr="00A65B2D">
        <w:rPr>
          <w:rFonts w:cstheme="minorHAnsi"/>
        </w:rPr>
        <w:t>Opis oprogramowania użytego do modelowania, wraz z wersją i zastosowanymi parametrami. Oprogramowanie powinno być właściwie skonfigurowane, aby uwzględniać lokalne warunki terenowe, natężenie ruchu oraz inne istotne czynniki wpływające na emisję hałasu. Ważne jest, aby parametry wejściowe były regularnie aktualizowane [6].</w:t>
      </w:r>
    </w:p>
    <w:p w14:paraId="66FC6F03" w14:textId="345E1E58" w:rsidR="00A65B2D" w:rsidRPr="009A57C0" w:rsidRDefault="00A65B2D" w:rsidP="00A65B2D">
      <w:pPr>
        <w:pStyle w:val="Akapitzlist"/>
        <w:autoSpaceDE w:val="0"/>
        <w:autoSpaceDN w:val="0"/>
        <w:adjustRightInd w:val="0"/>
        <w:spacing w:after="0" w:line="240" w:lineRule="auto"/>
        <w:jc w:val="both"/>
        <w:rPr>
          <w:rFonts w:cstheme="minorHAnsi"/>
        </w:rPr>
      </w:pPr>
      <w:r>
        <w:rPr>
          <w:rFonts w:cstheme="minorHAnsi"/>
        </w:rPr>
        <w:lastRenderedPageBreak/>
        <w:t>-</w:t>
      </w:r>
      <w:r>
        <w:rPr>
          <w:rFonts w:cstheme="minorHAnsi"/>
        </w:rPr>
        <w:tab/>
      </w:r>
      <w:r w:rsidRPr="00A65B2D">
        <w:rPr>
          <w:rFonts w:cstheme="minorHAnsi"/>
        </w:rPr>
        <w:t>Lista zastosowanych norm i standardów, która powinna obejmować nie tylko normy ISO 1996, ale również krajowe przepisy dotyczące ochrony środowiska, takie jak Dziennik Ustaw oraz inne dokumenty regulujące pomiary i ocenę hałasu w środowisku zewnętrznym.</w:t>
      </w:r>
    </w:p>
    <w:p w14:paraId="0236D2CE" w14:textId="1DEAB75A" w:rsidR="009A57C0" w:rsidRPr="009A57C0" w:rsidRDefault="009A57C0" w:rsidP="009A57C0">
      <w:pPr>
        <w:pStyle w:val="Akapitzlist"/>
        <w:autoSpaceDE w:val="0"/>
        <w:autoSpaceDN w:val="0"/>
        <w:adjustRightInd w:val="0"/>
        <w:spacing w:after="0" w:line="240" w:lineRule="auto"/>
        <w:jc w:val="both"/>
        <w:rPr>
          <w:rFonts w:cstheme="minorHAnsi"/>
        </w:rPr>
      </w:pPr>
      <w:r w:rsidRPr="009A57C0">
        <w:rPr>
          <w:rFonts w:cstheme="minorHAnsi"/>
        </w:rPr>
        <w:t>- Wyniki:</w:t>
      </w:r>
    </w:p>
    <w:p w14:paraId="0C41EAC7" w14:textId="77777777" w:rsidR="009A57C0" w:rsidRPr="009A57C0" w:rsidRDefault="009A57C0" w:rsidP="009A57C0">
      <w:pPr>
        <w:pStyle w:val="Akapitzlist"/>
        <w:autoSpaceDE w:val="0"/>
        <w:autoSpaceDN w:val="0"/>
        <w:adjustRightInd w:val="0"/>
        <w:spacing w:after="0" w:line="240" w:lineRule="auto"/>
        <w:jc w:val="both"/>
        <w:rPr>
          <w:rFonts w:cstheme="minorHAnsi"/>
        </w:rPr>
      </w:pPr>
      <w:r w:rsidRPr="009A57C0">
        <w:rPr>
          <w:rFonts w:cstheme="minorHAnsi"/>
        </w:rPr>
        <w:t xml:space="preserve">  - Prezentacja wyników badań w sposób przejrzysty i czytelny, z wykorzystaniem tabel, wykresów, map akustycznych. Szczegółowo należy przedstawić:</w:t>
      </w:r>
    </w:p>
    <w:p w14:paraId="57D881C7" w14:textId="77777777" w:rsidR="009A57C0" w:rsidRPr="009A57C0" w:rsidRDefault="009A57C0" w:rsidP="009A57C0">
      <w:pPr>
        <w:pStyle w:val="Akapitzlist"/>
        <w:autoSpaceDE w:val="0"/>
        <w:autoSpaceDN w:val="0"/>
        <w:adjustRightInd w:val="0"/>
        <w:spacing w:after="0" w:line="240" w:lineRule="auto"/>
        <w:jc w:val="both"/>
        <w:rPr>
          <w:rFonts w:cstheme="minorHAnsi"/>
        </w:rPr>
      </w:pPr>
      <w:r w:rsidRPr="009A57C0">
        <w:rPr>
          <w:rFonts w:cstheme="minorHAnsi"/>
        </w:rPr>
        <w:t xml:space="preserve">    - Inwentaryzacja: Opis istniejącej zabudowy w buforze 600 m od drogi.</w:t>
      </w:r>
    </w:p>
    <w:p w14:paraId="27F78394" w14:textId="77777777" w:rsidR="009A57C0" w:rsidRPr="009A57C0" w:rsidRDefault="009A57C0" w:rsidP="009A57C0">
      <w:pPr>
        <w:pStyle w:val="Akapitzlist"/>
        <w:autoSpaceDE w:val="0"/>
        <w:autoSpaceDN w:val="0"/>
        <w:adjustRightInd w:val="0"/>
        <w:spacing w:after="0" w:line="240" w:lineRule="auto"/>
        <w:jc w:val="both"/>
        <w:rPr>
          <w:rFonts w:cstheme="minorHAnsi"/>
        </w:rPr>
      </w:pPr>
      <w:r w:rsidRPr="009A57C0">
        <w:rPr>
          <w:rFonts w:cstheme="minorHAnsi"/>
        </w:rPr>
        <w:t xml:space="preserve">    - Charakterystyka akustyczna dróg: Opis parametrów technicznych dróg i natężenia ruchu.</w:t>
      </w:r>
    </w:p>
    <w:p w14:paraId="5D7F9C95" w14:textId="77777777" w:rsidR="009A57C0" w:rsidRPr="009A57C0" w:rsidRDefault="009A57C0" w:rsidP="009A57C0">
      <w:pPr>
        <w:pStyle w:val="Akapitzlist"/>
        <w:autoSpaceDE w:val="0"/>
        <w:autoSpaceDN w:val="0"/>
        <w:adjustRightInd w:val="0"/>
        <w:spacing w:after="0" w:line="240" w:lineRule="auto"/>
        <w:jc w:val="both"/>
        <w:rPr>
          <w:rFonts w:cstheme="minorHAnsi"/>
        </w:rPr>
      </w:pPr>
      <w:r w:rsidRPr="009A57C0">
        <w:rPr>
          <w:rFonts w:cstheme="minorHAnsi"/>
        </w:rPr>
        <w:t xml:space="preserve">    - Wyniki pomiarów "in situ": Zestawienia tabelaryczne z wynikami pomiarów </w:t>
      </w:r>
      <w:proofErr w:type="spellStart"/>
      <w:r w:rsidRPr="009A57C0">
        <w:rPr>
          <w:rFonts w:cstheme="minorHAnsi"/>
        </w:rPr>
        <w:t>LAeq</w:t>
      </w:r>
      <w:proofErr w:type="spellEnd"/>
      <w:r w:rsidRPr="009A57C0">
        <w:rPr>
          <w:rFonts w:cstheme="minorHAnsi"/>
        </w:rPr>
        <w:t xml:space="preserve"> D i </w:t>
      </w:r>
      <w:proofErr w:type="spellStart"/>
      <w:r w:rsidRPr="009A57C0">
        <w:rPr>
          <w:rFonts w:cstheme="minorHAnsi"/>
        </w:rPr>
        <w:t>LAeq</w:t>
      </w:r>
      <w:proofErr w:type="spellEnd"/>
      <w:r w:rsidRPr="009A57C0">
        <w:rPr>
          <w:rFonts w:cstheme="minorHAnsi"/>
        </w:rPr>
        <w:t xml:space="preserve"> N w poszczególnych punktach pomiarowych, z zaznaczeniem niepewności pomiarowej oraz warunków meteorologicznych panujących podczas pomiarów.</w:t>
      </w:r>
    </w:p>
    <w:p w14:paraId="03A6D57A" w14:textId="77777777" w:rsidR="009A57C0" w:rsidRPr="009A57C0" w:rsidRDefault="009A57C0" w:rsidP="009A57C0">
      <w:pPr>
        <w:pStyle w:val="Akapitzlist"/>
        <w:autoSpaceDE w:val="0"/>
        <w:autoSpaceDN w:val="0"/>
        <w:adjustRightInd w:val="0"/>
        <w:spacing w:after="0" w:line="240" w:lineRule="auto"/>
        <w:jc w:val="both"/>
        <w:rPr>
          <w:rFonts w:cstheme="minorHAnsi"/>
        </w:rPr>
      </w:pPr>
      <w:r w:rsidRPr="009A57C0">
        <w:rPr>
          <w:rFonts w:cstheme="minorHAnsi"/>
        </w:rPr>
        <w:t xml:space="preserve">    - Wyniki modelowania: Mapy rozkładu hałasu dla pory dziennej i nocnej, z zaznaczeniem izofon, linii zabudowy oraz przekroczeń dopuszczalnych poziomów hałasu. Opis zastosowanych danych wejściowych do modelowania, takich jak: parametry drogi, natężenie ruchu, ukształtowanie terenu, zabudowa.</w:t>
      </w:r>
    </w:p>
    <w:p w14:paraId="32585887" w14:textId="77777777" w:rsidR="009A57C0" w:rsidRPr="009A57C0" w:rsidRDefault="009A57C0" w:rsidP="009A57C0">
      <w:pPr>
        <w:pStyle w:val="Akapitzlist"/>
        <w:autoSpaceDE w:val="0"/>
        <w:autoSpaceDN w:val="0"/>
        <w:adjustRightInd w:val="0"/>
        <w:spacing w:after="0" w:line="240" w:lineRule="auto"/>
        <w:jc w:val="both"/>
        <w:rPr>
          <w:rFonts w:cstheme="minorHAnsi"/>
        </w:rPr>
      </w:pPr>
      <w:r w:rsidRPr="009A57C0">
        <w:rPr>
          <w:rFonts w:cstheme="minorHAnsi"/>
        </w:rPr>
        <w:t xml:space="preserve">    - Porównanie z raportem OOŚ/ocena stanu aktualnego: Zestawienie wyników z prognozami zawartymi w raporcie oddziaływania na środowisko (dla inwestycji z raportem OOŚ) oraz ocenę stanu aktualnego w kontekście obowiązujących norm i standardów hałasu (dla inwestycji bez raportu OOŚ).</w:t>
      </w:r>
    </w:p>
    <w:p w14:paraId="0248F728" w14:textId="77777777" w:rsidR="009A57C0" w:rsidRPr="009A57C0" w:rsidRDefault="009A57C0" w:rsidP="009A57C0">
      <w:pPr>
        <w:pStyle w:val="Akapitzlist"/>
        <w:autoSpaceDE w:val="0"/>
        <w:autoSpaceDN w:val="0"/>
        <w:adjustRightInd w:val="0"/>
        <w:spacing w:after="0" w:line="240" w:lineRule="auto"/>
        <w:jc w:val="both"/>
        <w:rPr>
          <w:rFonts w:cstheme="minorHAnsi"/>
        </w:rPr>
      </w:pPr>
      <w:r w:rsidRPr="009A57C0">
        <w:rPr>
          <w:rFonts w:cstheme="minorHAnsi"/>
        </w:rPr>
        <w:t xml:space="preserve">    - Ocenę skuteczności środków ochrony akustycznej: W przypadku ich zastosowania.</w:t>
      </w:r>
    </w:p>
    <w:p w14:paraId="443E7147" w14:textId="77777777" w:rsidR="009A57C0" w:rsidRPr="009A57C0" w:rsidRDefault="009A57C0" w:rsidP="009A57C0">
      <w:pPr>
        <w:pStyle w:val="Akapitzlist"/>
        <w:autoSpaceDE w:val="0"/>
        <w:autoSpaceDN w:val="0"/>
        <w:adjustRightInd w:val="0"/>
        <w:spacing w:after="0" w:line="240" w:lineRule="auto"/>
        <w:jc w:val="both"/>
        <w:rPr>
          <w:rFonts w:cstheme="minorHAnsi"/>
        </w:rPr>
      </w:pPr>
      <w:r w:rsidRPr="009A57C0">
        <w:rPr>
          <w:rFonts w:cstheme="minorHAnsi"/>
        </w:rPr>
        <w:t xml:space="preserve">    - Wyznaczenie linii nieprzekraczalnej zabudowy: W oparciu o analizę pomiarową i obliczeniową.</w:t>
      </w:r>
    </w:p>
    <w:p w14:paraId="2A8C9008" w14:textId="77777777" w:rsidR="009A57C0" w:rsidRPr="009A57C0" w:rsidRDefault="009A57C0" w:rsidP="009A57C0">
      <w:pPr>
        <w:pStyle w:val="Akapitzlist"/>
        <w:autoSpaceDE w:val="0"/>
        <w:autoSpaceDN w:val="0"/>
        <w:adjustRightInd w:val="0"/>
        <w:spacing w:after="0" w:line="240" w:lineRule="auto"/>
        <w:jc w:val="both"/>
        <w:rPr>
          <w:rFonts w:cstheme="minorHAnsi"/>
        </w:rPr>
      </w:pPr>
    </w:p>
    <w:p w14:paraId="6D7E4836" w14:textId="7431DD94" w:rsidR="009A57C0" w:rsidRPr="009A57C0" w:rsidRDefault="009A57C0" w:rsidP="009A57C0">
      <w:pPr>
        <w:pStyle w:val="Akapitzlist"/>
        <w:autoSpaceDE w:val="0"/>
        <w:autoSpaceDN w:val="0"/>
        <w:adjustRightInd w:val="0"/>
        <w:spacing w:after="0" w:line="240" w:lineRule="auto"/>
        <w:jc w:val="both"/>
        <w:rPr>
          <w:rFonts w:cstheme="minorHAnsi"/>
        </w:rPr>
      </w:pPr>
      <w:r w:rsidRPr="009A57C0">
        <w:rPr>
          <w:rFonts w:cstheme="minorHAnsi"/>
        </w:rPr>
        <w:t>- Wnioski:</w:t>
      </w:r>
    </w:p>
    <w:p w14:paraId="20A5407F" w14:textId="77777777" w:rsidR="009A57C0" w:rsidRPr="009A57C0" w:rsidRDefault="009A57C0" w:rsidP="009A57C0">
      <w:pPr>
        <w:pStyle w:val="Akapitzlist"/>
        <w:autoSpaceDE w:val="0"/>
        <w:autoSpaceDN w:val="0"/>
        <w:adjustRightInd w:val="0"/>
        <w:spacing w:after="0" w:line="240" w:lineRule="auto"/>
        <w:jc w:val="both"/>
        <w:rPr>
          <w:rFonts w:cstheme="minorHAnsi"/>
        </w:rPr>
      </w:pPr>
      <w:r w:rsidRPr="009A57C0">
        <w:rPr>
          <w:rFonts w:cstheme="minorHAnsi"/>
        </w:rPr>
        <w:t xml:space="preserve">  - Zwięzłe podsumowanie wyników badań i odpowiedzi na pytania postawione w celu badań.</w:t>
      </w:r>
    </w:p>
    <w:p w14:paraId="7EA80BCB" w14:textId="77777777" w:rsidR="009A57C0" w:rsidRPr="009A57C0" w:rsidRDefault="009A57C0" w:rsidP="009A57C0">
      <w:pPr>
        <w:pStyle w:val="Akapitzlist"/>
        <w:autoSpaceDE w:val="0"/>
        <w:autoSpaceDN w:val="0"/>
        <w:adjustRightInd w:val="0"/>
        <w:spacing w:after="0" w:line="240" w:lineRule="auto"/>
        <w:jc w:val="both"/>
        <w:rPr>
          <w:rFonts w:cstheme="minorHAnsi"/>
        </w:rPr>
      </w:pPr>
      <w:r w:rsidRPr="009A57C0">
        <w:rPr>
          <w:rFonts w:cstheme="minorHAnsi"/>
        </w:rPr>
        <w:t xml:space="preserve">  - W przypadku przekroczeń dopuszczalnych poziomów hałasu, należy przedstawić propozycje działań korygujących, zawierające opis proponowanych rozwiązań (np. ekrany akustyczne, zmiana organizacji ruchu), ocenę ich efektywności oraz analizę kosztów.</w:t>
      </w:r>
    </w:p>
    <w:p w14:paraId="0FD96BC7" w14:textId="77777777" w:rsidR="009A57C0" w:rsidRPr="009A57C0" w:rsidRDefault="009A57C0" w:rsidP="009A57C0">
      <w:pPr>
        <w:pStyle w:val="Akapitzlist"/>
        <w:autoSpaceDE w:val="0"/>
        <w:autoSpaceDN w:val="0"/>
        <w:adjustRightInd w:val="0"/>
        <w:spacing w:after="0" w:line="240" w:lineRule="auto"/>
        <w:jc w:val="both"/>
        <w:rPr>
          <w:rFonts w:cstheme="minorHAnsi"/>
        </w:rPr>
      </w:pPr>
    </w:p>
    <w:p w14:paraId="23085CAE" w14:textId="1FBF0907" w:rsidR="009A57C0" w:rsidRPr="009A57C0" w:rsidRDefault="009A57C0" w:rsidP="009A57C0">
      <w:pPr>
        <w:pStyle w:val="Akapitzlist"/>
        <w:autoSpaceDE w:val="0"/>
        <w:autoSpaceDN w:val="0"/>
        <w:adjustRightInd w:val="0"/>
        <w:spacing w:after="0" w:line="240" w:lineRule="auto"/>
        <w:jc w:val="both"/>
        <w:rPr>
          <w:rFonts w:cstheme="minorHAnsi"/>
        </w:rPr>
      </w:pPr>
      <w:r w:rsidRPr="009A57C0">
        <w:rPr>
          <w:rFonts w:cstheme="minorHAnsi"/>
        </w:rPr>
        <w:t>- Załączniki:</w:t>
      </w:r>
    </w:p>
    <w:p w14:paraId="12D83935" w14:textId="77777777" w:rsidR="009A57C0" w:rsidRPr="009A57C0" w:rsidRDefault="009A57C0" w:rsidP="009A57C0">
      <w:pPr>
        <w:pStyle w:val="Akapitzlist"/>
        <w:autoSpaceDE w:val="0"/>
        <w:autoSpaceDN w:val="0"/>
        <w:adjustRightInd w:val="0"/>
        <w:spacing w:after="0" w:line="240" w:lineRule="auto"/>
        <w:jc w:val="both"/>
        <w:rPr>
          <w:rFonts w:cstheme="minorHAnsi"/>
        </w:rPr>
      </w:pPr>
      <w:r w:rsidRPr="009A57C0">
        <w:rPr>
          <w:rFonts w:cstheme="minorHAnsi"/>
        </w:rPr>
        <w:t xml:space="preserve">  - Kopie dokumentów potwierdzających akredytację laboratorium (jeśli dotyczy).</w:t>
      </w:r>
    </w:p>
    <w:p w14:paraId="0C17705D" w14:textId="77777777" w:rsidR="009A57C0" w:rsidRPr="009A57C0" w:rsidRDefault="009A57C0" w:rsidP="009A57C0">
      <w:pPr>
        <w:pStyle w:val="Akapitzlist"/>
        <w:autoSpaceDE w:val="0"/>
        <w:autoSpaceDN w:val="0"/>
        <w:adjustRightInd w:val="0"/>
        <w:spacing w:after="0" w:line="240" w:lineRule="auto"/>
        <w:jc w:val="both"/>
        <w:rPr>
          <w:rFonts w:cstheme="minorHAnsi"/>
        </w:rPr>
      </w:pPr>
      <w:r w:rsidRPr="009A57C0">
        <w:rPr>
          <w:rFonts w:cstheme="minorHAnsi"/>
        </w:rPr>
        <w:t xml:space="preserve">  - Świadectwa kalibracji sprzętu pomiarowego.</w:t>
      </w:r>
    </w:p>
    <w:p w14:paraId="7A3E458C" w14:textId="77777777" w:rsidR="009A57C0" w:rsidRPr="009A57C0" w:rsidRDefault="009A57C0" w:rsidP="009A57C0">
      <w:pPr>
        <w:pStyle w:val="Akapitzlist"/>
        <w:autoSpaceDE w:val="0"/>
        <w:autoSpaceDN w:val="0"/>
        <w:adjustRightInd w:val="0"/>
        <w:spacing w:after="0" w:line="240" w:lineRule="auto"/>
        <w:jc w:val="both"/>
        <w:rPr>
          <w:rFonts w:cstheme="minorHAnsi"/>
        </w:rPr>
      </w:pPr>
      <w:r w:rsidRPr="009A57C0">
        <w:rPr>
          <w:rFonts w:cstheme="minorHAnsi"/>
        </w:rPr>
        <w:t xml:space="preserve">  - Dokumentacja fotograficzna z przebiegu badań.</w:t>
      </w:r>
    </w:p>
    <w:p w14:paraId="41FEFAAE" w14:textId="77777777" w:rsidR="009A57C0" w:rsidRPr="009A57C0" w:rsidRDefault="009A57C0" w:rsidP="009A57C0">
      <w:pPr>
        <w:pStyle w:val="Akapitzlist"/>
        <w:autoSpaceDE w:val="0"/>
        <w:autoSpaceDN w:val="0"/>
        <w:adjustRightInd w:val="0"/>
        <w:spacing w:after="0" w:line="240" w:lineRule="auto"/>
        <w:jc w:val="both"/>
        <w:rPr>
          <w:rFonts w:cstheme="minorHAnsi"/>
        </w:rPr>
      </w:pPr>
      <w:r w:rsidRPr="009A57C0">
        <w:rPr>
          <w:rFonts w:cstheme="minorHAnsi"/>
        </w:rPr>
        <w:t xml:space="preserve">  - Inne istotne dokumenty.</w:t>
      </w:r>
    </w:p>
    <w:p w14:paraId="6DE3B18F" w14:textId="77777777" w:rsidR="009A57C0" w:rsidRPr="009A57C0" w:rsidRDefault="009A57C0" w:rsidP="009A57C0">
      <w:pPr>
        <w:pStyle w:val="Akapitzlist"/>
        <w:autoSpaceDE w:val="0"/>
        <w:autoSpaceDN w:val="0"/>
        <w:adjustRightInd w:val="0"/>
        <w:spacing w:after="0" w:line="240" w:lineRule="auto"/>
        <w:jc w:val="both"/>
        <w:rPr>
          <w:rFonts w:cstheme="minorHAnsi"/>
        </w:rPr>
      </w:pPr>
    </w:p>
    <w:p w14:paraId="531FBEAC" w14:textId="71228D1C" w:rsidR="009A57C0" w:rsidRPr="009A57C0" w:rsidRDefault="009A57C0" w:rsidP="009A57C0">
      <w:pPr>
        <w:pStyle w:val="Akapitzlist"/>
        <w:autoSpaceDE w:val="0"/>
        <w:autoSpaceDN w:val="0"/>
        <w:adjustRightInd w:val="0"/>
        <w:spacing w:after="0" w:line="240" w:lineRule="auto"/>
        <w:jc w:val="both"/>
        <w:rPr>
          <w:rFonts w:cstheme="minorHAnsi"/>
        </w:rPr>
      </w:pPr>
      <w:r w:rsidRPr="009A57C0">
        <w:rPr>
          <w:rFonts w:cstheme="minorHAnsi"/>
        </w:rPr>
        <w:t>3. Mapy akustyczne:</w:t>
      </w:r>
    </w:p>
    <w:p w14:paraId="03E2B2EA" w14:textId="77777777" w:rsidR="009A57C0" w:rsidRPr="009A57C0" w:rsidRDefault="009A57C0" w:rsidP="009A57C0">
      <w:pPr>
        <w:pStyle w:val="Akapitzlist"/>
        <w:autoSpaceDE w:val="0"/>
        <w:autoSpaceDN w:val="0"/>
        <w:adjustRightInd w:val="0"/>
        <w:spacing w:after="0" w:line="240" w:lineRule="auto"/>
        <w:jc w:val="both"/>
        <w:rPr>
          <w:rFonts w:cstheme="minorHAnsi"/>
        </w:rPr>
      </w:pPr>
      <w:r w:rsidRPr="009A57C0">
        <w:rPr>
          <w:rFonts w:cstheme="minorHAnsi"/>
        </w:rPr>
        <w:t>- Mapy akustyczne powinny być czytelne i zrozumiałe, zastosowana skala powinna umożliwiać łatwą analizę wyników.</w:t>
      </w:r>
    </w:p>
    <w:p w14:paraId="2AF67A19" w14:textId="77777777" w:rsidR="009A57C0" w:rsidRPr="009A57C0" w:rsidRDefault="009A57C0" w:rsidP="009A57C0">
      <w:pPr>
        <w:pStyle w:val="Akapitzlist"/>
        <w:autoSpaceDE w:val="0"/>
        <w:autoSpaceDN w:val="0"/>
        <w:adjustRightInd w:val="0"/>
        <w:spacing w:after="0" w:line="240" w:lineRule="auto"/>
        <w:jc w:val="both"/>
        <w:rPr>
          <w:rFonts w:cstheme="minorHAnsi"/>
        </w:rPr>
      </w:pPr>
      <w:r w:rsidRPr="009A57C0">
        <w:rPr>
          <w:rFonts w:cstheme="minorHAnsi"/>
        </w:rPr>
        <w:t>- Należy zastosować odpowiednie legendy i opisy umożliwiające interpretację prezentowanych danych.</w:t>
      </w:r>
    </w:p>
    <w:p w14:paraId="4CB6E8AC" w14:textId="77777777" w:rsidR="009A57C0" w:rsidRPr="009A57C0" w:rsidRDefault="009A57C0" w:rsidP="009A57C0">
      <w:pPr>
        <w:pStyle w:val="Akapitzlist"/>
        <w:autoSpaceDE w:val="0"/>
        <w:autoSpaceDN w:val="0"/>
        <w:adjustRightInd w:val="0"/>
        <w:spacing w:after="0" w:line="240" w:lineRule="auto"/>
        <w:jc w:val="both"/>
        <w:rPr>
          <w:rFonts w:cstheme="minorHAnsi"/>
        </w:rPr>
      </w:pPr>
      <w:r w:rsidRPr="009A57C0">
        <w:rPr>
          <w:rFonts w:cstheme="minorHAnsi"/>
        </w:rPr>
        <w:t xml:space="preserve">- Mapy powinny zawierać: izofony dla </w:t>
      </w:r>
      <w:proofErr w:type="spellStart"/>
      <w:r w:rsidRPr="009A57C0">
        <w:rPr>
          <w:rFonts w:cstheme="minorHAnsi"/>
        </w:rPr>
        <w:t>LAeq</w:t>
      </w:r>
      <w:proofErr w:type="spellEnd"/>
      <w:r w:rsidRPr="009A57C0">
        <w:rPr>
          <w:rFonts w:cstheme="minorHAnsi"/>
        </w:rPr>
        <w:t xml:space="preserve"> D i </w:t>
      </w:r>
      <w:proofErr w:type="spellStart"/>
      <w:r w:rsidRPr="009A57C0">
        <w:rPr>
          <w:rFonts w:cstheme="minorHAnsi"/>
        </w:rPr>
        <w:t>LAeq</w:t>
      </w:r>
      <w:proofErr w:type="spellEnd"/>
      <w:r w:rsidRPr="009A57C0">
        <w:rPr>
          <w:rFonts w:cstheme="minorHAnsi"/>
        </w:rPr>
        <w:t xml:space="preserve"> N, linie zabudowy, granice terenów objętych badaniami, lokalizację punktów pomiarowych oraz inne istotne elementy infrastruktury.</w:t>
      </w:r>
    </w:p>
    <w:p w14:paraId="2008F54A" w14:textId="77777777" w:rsidR="009A57C0" w:rsidRPr="009A57C0" w:rsidRDefault="009A57C0" w:rsidP="009A57C0">
      <w:pPr>
        <w:pStyle w:val="Akapitzlist"/>
        <w:autoSpaceDE w:val="0"/>
        <w:autoSpaceDN w:val="0"/>
        <w:adjustRightInd w:val="0"/>
        <w:spacing w:after="0" w:line="240" w:lineRule="auto"/>
        <w:jc w:val="both"/>
        <w:rPr>
          <w:rFonts w:cstheme="minorHAnsi"/>
        </w:rPr>
      </w:pPr>
    </w:p>
    <w:p w14:paraId="12B6D374" w14:textId="622DBCFA" w:rsidR="009A57C0" w:rsidRPr="009A57C0" w:rsidRDefault="009A57C0" w:rsidP="009A57C0">
      <w:pPr>
        <w:pStyle w:val="Akapitzlist"/>
        <w:autoSpaceDE w:val="0"/>
        <w:autoSpaceDN w:val="0"/>
        <w:adjustRightInd w:val="0"/>
        <w:spacing w:after="0" w:line="240" w:lineRule="auto"/>
        <w:jc w:val="both"/>
        <w:rPr>
          <w:rFonts w:cstheme="minorHAnsi"/>
        </w:rPr>
      </w:pPr>
      <w:r w:rsidRPr="009A57C0">
        <w:rPr>
          <w:rFonts w:cstheme="minorHAnsi"/>
        </w:rPr>
        <w:t>4. Wymagana ilość egzemplarzy</w:t>
      </w:r>
      <w:r w:rsidR="00A701A6">
        <w:rPr>
          <w:rFonts w:cstheme="minorHAnsi"/>
        </w:rPr>
        <w:t xml:space="preserve"> </w:t>
      </w:r>
      <w:r w:rsidR="00E27B7C">
        <w:rPr>
          <w:rFonts w:cstheme="minorHAnsi"/>
        </w:rPr>
        <w:t>materiałów pomiarowych</w:t>
      </w:r>
    </w:p>
    <w:p w14:paraId="0ADACC21" w14:textId="77777777" w:rsidR="009A57C0" w:rsidRPr="009A57C0" w:rsidRDefault="009A57C0" w:rsidP="009A57C0">
      <w:pPr>
        <w:pStyle w:val="Akapitzlist"/>
        <w:autoSpaceDE w:val="0"/>
        <w:autoSpaceDN w:val="0"/>
        <w:adjustRightInd w:val="0"/>
        <w:spacing w:after="0" w:line="240" w:lineRule="auto"/>
        <w:jc w:val="both"/>
        <w:rPr>
          <w:rFonts w:cstheme="minorHAnsi"/>
        </w:rPr>
      </w:pPr>
      <w:r w:rsidRPr="009A57C0">
        <w:rPr>
          <w:rFonts w:cstheme="minorHAnsi"/>
        </w:rPr>
        <w:t>Każdy rodzaj opracowania powinien być przekazany w formie papierowej oraz elektronicznej:</w:t>
      </w:r>
    </w:p>
    <w:p w14:paraId="06D5D04E" w14:textId="77777777" w:rsidR="009A57C0" w:rsidRPr="009A57C0" w:rsidRDefault="009A57C0" w:rsidP="009A57C0">
      <w:pPr>
        <w:pStyle w:val="Akapitzlist"/>
        <w:autoSpaceDE w:val="0"/>
        <w:autoSpaceDN w:val="0"/>
        <w:adjustRightInd w:val="0"/>
        <w:spacing w:after="0" w:line="240" w:lineRule="auto"/>
        <w:jc w:val="both"/>
        <w:rPr>
          <w:rFonts w:cstheme="minorHAnsi"/>
        </w:rPr>
      </w:pPr>
    </w:p>
    <w:p w14:paraId="53A4EA4B" w14:textId="568AEADF" w:rsidR="009A57C0" w:rsidRPr="009A57C0" w:rsidRDefault="009A57C0" w:rsidP="009A57C0">
      <w:pPr>
        <w:pStyle w:val="Akapitzlist"/>
        <w:autoSpaceDE w:val="0"/>
        <w:autoSpaceDN w:val="0"/>
        <w:adjustRightInd w:val="0"/>
        <w:spacing w:after="0" w:line="240" w:lineRule="auto"/>
        <w:jc w:val="both"/>
        <w:rPr>
          <w:rFonts w:cstheme="minorHAnsi"/>
        </w:rPr>
      </w:pPr>
      <w:r w:rsidRPr="009A57C0">
        <w:rPr>
          <w:rFonts w:cstheme="minorHAnsi"/>
        </w:rPr>
        <w:t xml:space="preserve">- Materiały robocze (Załącznik nr 1, Załącznik nr 2): </w:t>
      </w:r>
      <w:r w:rsidR="00A701A6">
        <w:rPr>
          <w:rFonts w:cstheme="minorHAnsi"/>
        </w:rPr>
        <w:t>po 2</w:t>
      </w:r>
      <w:r w:rsidRPr="009A57C0">
        <w:rPr>
          <w:rFonts w:cstheme="minorHAnsi"/>
        </w:rPr>
        <w:t xml:space="preserve"> egzemplarz</w:t>
      </w:r>
      <w:r w:rsidR="00A701A6">
        <w:rPr>
          <w:rFonts w:cstheme="minorHAnsi"/>
        </w:rPr>
        <w:t>e</w:t>
      </w:r>
      <w:r w:rsidRPr="009A57C0">
        <w:rPr>
          <w:rFonts w:cstheme="minorHAnsi"/>
        </w:rPr>
        <w:t xml:space="preserve"> papierow</w:t>
      </w:r>
      <w:r w:rsidR="00A701A6">
        <w:rPr>
          <w:rFonts w:cstheme="minorHAnsi"/>
        </w:rPr>
        <w:t>e</w:t>
      </w:r>
      <w:r w:rsidRPr="009A57C0">
        <w:rPr>
          <w:rFonts w:cstheme="minorHAnsi"/>
        </w:rPr>
        <w:t>, 3 egzemplarze elektroniczne</w:t>
      </w:r>
    </w:p>
    <w:p w14:paraId="78BD34A8" w14:textId="19F6D0EA" w:rsidR="009A57C0" w:rsidRPr="009A57C0" w:rsidRDefault="009A57C0" w:rsidP="009A57C0">
      <w:pPr>
        <w:pStyle w:val="Akapitzlist"/>
        <w:autoSpaceDE w:val="0"/>
        <w:autoSpaceDN w:val="0"/>
        <w:adjustRightInd w:val="0"/>
        <w:spacing w:after="0" w:line="240" w:lineRule="auto"/>
        <w:jc w:val="both"/>
        <w:rPr>
          <w:rFonts w:cstheme="minorHAnsi"/>
        </w:rPr>
      </w:pPr>
      <w:r w:rsidRPr="009A57C0">
        <w:rPr>
          <w:rFonts w:cstheme="minorHAnsi"/>
        </w:rPr>
        <w:t xml:space="preserve">- Protokół z pomiarów (Załącznik nr 3): </w:t>
      </w:r>
      <w:r w:rsidR="00A701A6">
        <w:rPr>
          <w:rFonts w:cstheme="minorHAnsi"/>
        </w:rPr>
        <w:t>po 2</w:t>
      </w:r>
      <w:r w:rsidRPr="009A57C0">
        <w:rPr>
          <w:rFonts w:cstheme="minorHAnsi"/>
        </w:rPr>
        <w:t xml:space="preserve"> egzemplarze papierowe, 3 egzemplarze elektroniczne</w:t>
      </w:r>
    </w:p>
    <w:p w14:paraId="0D9A0313" w14:textId="36B2F777" w:rsidR="009A57C0" w:rsidRPr="009A57C0" w:rsidRDefault="009A57C0" w:rsidP="009A57C0">
      <w:pPr>
        <w:pStyle w:val="Akapitzlist"/>
        <w:autoSpaceDE w:val="0"/>
        <w:autoSpaceDN w:val="0"/>
        <w:adjustRightInd w:val="0"/>
        <w:spacing w:after="0" w:line="240" w:lineRule="auto"/>
        <w:jc w:val="both"/>
        <w:rPr>
          <w:rFonts w:cstheme="minorHAnsi"/>
        </w:rPr>
      </w:pPr>
      <w:r w:rsidRPr="009A57C0">
        <w:rPr>
          <w:rFonts w:cstheme="minorHAnsi"/>
        </w:rPr>
        <w:lastRenderedPageBreak/>
        <w:t xml:space="preserve">- Sprawozdanie z pomiarów (Załącznik nr 4): </w:t>
      </w:r>
      <w:r w:rsidR="00A701A6">
        <w:rPr>
          <w:rFonts w:cstheme="minorHAnsi"/>
        </w:rPr>
        <w:t>po 2</w:t>
      </w:r>
      <w:r w:rsidRPr="009A57C0">
        <w:rPr>
          <w:rFonts w:cstheme="minorHAnsi"/>
        </w:rPr>
        <w:t xml:space="preserve"> egzemplarze papierowe, </w:t>
      </w:r>
      <w:r w:rsidR="00A701A6">
        <w:rPr>
          <w:rFonts w:cstheme="minorHAnsi"/>
        </w:rPr>
        <w:t>3</w:t>
      </w:r>
      <w:r w:rsidRPr="009A57C0">
        <w:rPr>
          <w:rFonts w:cstheme="minorHAnsi"/>
        </w:rPr>
        <w:t xml:space="preserve"> egzemplarze elektroniczne</w:t>
      </w:r>
    </w:p>
    <w:p w14:paraId="6874B50F" w14:textId="4722263D" w:rsidR="009A57C0" w:rsidRPr="009A57C0" w:rsidRDefault="009A57C0" w:rsidP="009A57C0">
      <w:pPr>
        <w:pStyle w:val="Akapitzlist"/>
        <w:autoSpaceDE w:val="0"/>
        <w:autoSpaceDN w:val="0"/>
        <w:adjustRightInd w:val="0"/>
        <w:spacing w:after="0" w:line="240" w:lineRule="auto"/>
        <w:jc w:val="both"/>
        <w:rPr>
          <w:rFonts w:cstheme="minorHAnsi"/>
        </w:rPr>
      </w:pPr>
      <w:r w:rsidRPr="009A57C0">
        <w:rPr>
          <w:rFonts w:cstheme="minorHAnsi"/>
        </w:rPr>
        <w:t xml:space="preserve">- Zapis cyfrowy wyników z automatycznych urządzeń pomiarowych: Oddzielny plik dla każdego urządzenia, </w:t>
      </w:r>
      <w:r w:rsidR="00A701A6">
        <w:rPr>
          <w:rFonts w:cstheme="minorHAnsi"/>
        </w:rPr>
        <w:t>3</w:t>
      </w:r>
      <w:r w:rsidRPr="009A57C0">
        <w:rPr>
          <w:rFonts w:cstheme="minorHAnsi"/>
        </w:rPr>
        <w:t xml:space="preserve"> egzemplarze elektroniczne</w:t>
      </w:r>
    </w:p>
    <w:p w14:paraId="6052F363" w14:textId="00E698C9" w:rsidR="009A57C0" w:rsidRPr="009A57C0" w:rsidRDefault="009A57C0" w:rsidP="009A57C0">
      <w:pPr>
        <w:pStyle w:val="Akapitzlist"/>
        <w:autoSpaceDE w:val="0"/>
        <w:autoSpaceDN w:val="0"/>
        <w:adjustRightInd w:val="0"/>
        <w:spacing w:after="0" w:line="240" w:lineRule="auto"/>
        <w:jc w:val="both"/>
        <w:rPr>
          <w:rFonts w:cstheme="minorHAnsi"/>
        </w:rPr>
      </w:pPr>
      <w:r w:rsidRPr="009A57C0">
        <w:rPr>
          <w:rFonts w:cstheme="minorHAnsi"/>
        </w:rPr>
        <w:t xml:space="preserve">- Zestawienie punktów pomiarowych (Załącznik nr 5): </w:t>
      </w:r>
      <w:r w:rsidR="00A701A6">
        <w:rPr>
          <w:rFonts w:cstheme="minorHAnsi"/>
        </w:rPr>
        <w:t>2</w:t>
      </w:r>
      <w:r w:rsidRPr="009A57C0">
        <w:rPr>
          <w:rFonts w:cstheme="minorHAnsi"/>
        </w:rPr>
        <w:t xml:space="preserve"> egzemplarz</w:t>
      </w:r>
      <w:r w:rsidR="00A701A6">
        <w:rPr>
          <w:rFonts w:cstheme="minorHAnsi"/>
        </w:rPr>
        <w:t>e</w:t>
      </w:r>
      <w:r w:rsidRPr="009A57C0">
        <w:rPr>
          <w:rFonts w:cstheme="minorHAnsi"/>
        </w:rPr>
        <w:t xml:space="preserve"> papierow</w:t>
      </w:r>
      <w:r w:rsidR="00A701A6">
        <w:rPr>
          <w:rFonts w:cstheme="minorHAnsi"/>
        </w:rPr>
        <w:t>e</w:t>
      </w:r>
      <w:r w:rsidRPr="009A57C0">
        <w:rPr>
          <w:rFonts w:cstheme="minorHAnsi"/>
        </w:rPr>
        <w:t xml:space="preserve">, </w:t>
      </w:r>
      <w:r w:rsidR="00A701A6">
        <w:rPr>
          <w:rFonts w:cstheme="minorHAnsi"/>
        </w:rPr>
        <w:t>3</w:t>
      </w:r>
      <w:r w:rsidRPr="009A57C0">
        <w:rPr>
          <w:rFonts w:cstheme="minorHAnsi"/>
        </w:rPr>
        <w:t xml:space="preserve"> egzemplarze elektroniczne</w:t>
      </w:r>
    </w:p>
    <w:p w14:paraId="69500F3A" w14:textId="77777777" w:rsidR="009A57C0" w:rsidRPr="009A57C0" w:rsidRDefault="009A57C0" w:rsidP="009A57C0">
      <w:pPr>
        <w:pStyle w:val="Akapitzlist"/>
        <w:autoSpaceDE w:val="0"/>
        <w:autoSpaceDN w:val="0"/>
        <w:adjustRightInd w:val="0"/>
        <w:spacing w:after="0" w:line="240" w:lineRule="auto"/>
        <w:jc w:val="both"/>
        <w:rPr>
          <w:rFonts w:cstheme="minorHAnsi"/>
        </w:rPr>
      </w:pPr>
    </w:p>
    <w:p w14:paraId="3F652459" w14:textId="77777777" w:rsidR="009A57C0" w:rsidRPr="009A57C0" w:rsidRDefault="009A57C0" w:rsidP="009A57C0">
      <w:pPr>
        <w:pStyle w:val="Akapitzlist"/>
        <w:autoSpaceDE w:val="0"/>
        <w:autoSpaceDN w:val="0"/>
        <w:adjustRightInd w:val="0"/>
        <w:spacing w:after="0" w:line="240" w:lineRule="auto"/>
        <w:jc w:val="both"/>
        <w:rPr>
          <w:rFonts w:cstheme="minorHAnsi"/>
        </w:rPr>
      </w:pPr>
      <w:r w:rsidRPr="009A57C0">
        <w:rPr>
          <w:rFonts w:cstheme="minorHAnsi"/>
        </w:rPr>
        <w:t>Dokumenty powinny być przygotowane do archiwizacji zgodnie z wymaganiami zawartymi w rozporządzeniu Ministra Środowiska z dnia 1 października 2007 r. w sprawie szczegółowego zakresu danych ujętych na mapach akustycznych oraz ich układu i sposobu prezentacji.</w:t>
      </w:r>
    </w:p>
    <w:p w14:paraId="263042F9" w14:textId="77777777" w:rsidR="009A57C0" w:rsidRPr="009A57C0" w:rsidRDefault="009A57C0" w:rsidP="009A57C0">
      <w:pPr>
        <w:pStyle w:val="Akapitzlist"/>
        <w:autoSpaceDE w:val="0"/>
        <w:autoSpaceDN w:val="0"/>
        <w:adjustRightInd w:val="0"/>
        <w:spacing w:after="0" w:line="240" w:lineRule="auto"/>
        <w:jc w:val="both"/>
        <w:rPr>
          <w:rFonts w:cstheme="minorHAnsi"/>
        </w:rPr>
      </w:pPr>
    </w:p>
    <w:p w14:paraId="24861FBA" w14:textId="1961B2E9" w:rsidR="009A57C0" w:rsidRPr="009A57C0" w:rsidRDefault="009A57C0" w:rsidP="009A57C0">
      <w:pPr>
        <w:pStyle w:val="Akapitzlist"/>
        <w:autoSpaceDE w:val="0"/>
        <w:autoSpaceDN w:val="0"/>
        <w:adjustRightInd w:val="0"/>
        <w:spacing w:after="0" w:line="240" w:lineRule="auto"/>
        <w:jc w:val="both"/>
        <w:rPr>
          <w:rFonts w:cstheme="minorHAnsi"/>
        </w:rPr>
      </w:pPr>
      <w:r w:rsidRPr="009A57C0">
        <w:rPr>
          <w:rFonts w:cstheme="minorHAnsi"/>
        </w:rPr>
        <w:t>5. Dodatkowe wytyczne:</w:t>
      </w:r>
    </w:p>
    <w:p w14:paraId="487BF12B" w14:textId="77777777" w:rsidR="009A57C0" w:rsidRPr="009A57C0" w:rsidRDefault="009A57C0" w:rsidP="009A57C0">
      <w:pPr>
        <w:pStyle w:val="Akapitzlist"/>
        <w:autoSpaceDE w:val="0"/>
        <w:autoSpaceDN w:val="0"/>
        <w:adjustRightInd w:val="0"/>
        <w:spacing w:after="0" w:line="240" w:lineRule="auto"/>
        <w:jc w:val="both"/>
        <w:rPr>
          <w:rFonts w:cstheme="minorHAnsi"/>
        </w:rPr>
      </w:pPr>
      <w:r w:rsidRPr="009A57C0">
        <w:rPr>
          <w:rFonts w:cstheme="minorHAnsi"/>
        </w:rPr>
        <w:t>- Wszystkie tabele, wykresy i mapy powinny być ponumerowane i opatrzone tytułami.</w:t>
      </w:r>
    </w:p>
    <w:p w14:paraId="55DFED37" w14:textId="77777777" w:rsidR="009A57C0" w:rsidRPr="009A57C0" w:rsidRDefault="009A57C0" w:rsidP="009A57C0">
      <w:pPr>
        <w:pStyle w:val="Akapitzlist"/>
        <w:autoSpaceDE w:val="0"/>
        <w:autoSpaceDN w:val="0"/>
        <w:adjustRightInd w:val="0"/>
        <w:spacing w:after="0" w:line="240" w:lineRule="auto"/>
        <w:jc w:val="both"/>
        <w:rPr>
          <w:rFonts w:cstheme="minorHAnsi"/>
        </w:rPr>
      </w:pPr>
      <w:r w:rsidRPr="009A57C0">
        <w:rPr>
          <w:rFonts w:cstheme="minorHAnsi"/>
        </w:rPr>
        <w:t>- Należy stosować jednolity system jednostek i skrótów.</w:t>
      </w:r>
    </w:p>
    <w:p w14:paraId="0A9C34B8" w14:textId="77777777" w:rsidR="009A57C0" w:rsidRPr="009A57C0" w:rsidRDefault="009A57C0" w:rsidP="009A57C0">
      <w:pPr>
        <w:pStyle w:val="Akapitzlist"/>
        <w:autoSpaceDE w:val="0"/>
        <w:autoSpaceDN w:val="0"/>
        <w:adjustRightInd w:val="0"/>
        <w:spacing w:after="0" w:line="240" w:lineRule="auto"/>
        <w:jc w:val="both"/>
        <w:rPr>
          <w:rFonts w:cstheme="minorHAnsi"/>
        </w:rPr>
      </w:pPr>
      <w:r w:rsidRPr="009A57C0">
        <w:rPr>
          <w:rFonts w:cstheme="minorHAnsi"/>
        </w:rPr>
        <w:t>- Język raportu powinien być przystępny, pozbawiony zbędnych sformułowań technicznych.</w:t>
      </w:r>
    </w:p>
    <w:p w14:paraId="01A6280C" w14:textId="259F333D" w:rsidR="005264DC" w:rsidRDefault="009A57C0" w:rsidP="009A57C0">
      <w:pPr>
        <w:pStyle w:val="Akapitzlist"/>
        <w:autoSpaceDE w:val="0"/>
        <w:autoSpaceDN w:val="0"/>
        <w:adjustRightInd w:val="0"/>
        <w:spacing w:after="0" w:line="240" w:lineRule="auto"/>
        <w:jc w:val="both"/>
        <w:rPr>
          <w:rFonts w:cstheme="minorHAnsi"/>
        </w:rPr>
      </w:pPr>
      <w:r w:rsidRPr="009A57C0">
        <w:rPr>
          <w:rFonts w:cstheme="minorHAnsi"/>
        </w:rPr>
        <w:t>- Raport powinien być sporządzony zgodnie z wymaganiami Zamawiającego zawartymi w rozdziale VIII.</w:t>
      </w:r>
    </w:p>
    <w:p w14:paraId="47EE6D6E" w14:textId="77777777" w:rsidR="00FF56DF" w:rsidRDefault="00FF56DF" w:rsidP="009A57C0">
      <w:pPr>
        <w:pStyle w:val="Akapitzlist"/>
        <w:autoSpaceDE w:val="0"/>
        <w:autoSpaceDN w:val="0"/>
        <w:adjustRightInd w:val="0"/>
        <w:spacing w:after="0" w:line="240" w:lineRule="auto"/>
        <w:jc w:val="both"/>
        <w:rPr>
          <w:rFonts w:cstheme="minorHAnsi"/>
        </w:rPr>
      </w:pPr>
    </w:p>
    <w:p w14:paraId="4EAED164" w14:textId="047700C2" w:rsidR="00152C71" w:rsidRPr="006B3FA7" w:rsidRDefault="00152C71" w:rsidP="009A58D2">
      <w:pPr>
        <w:pStyle w:val="Nagwek1"/>
        <w:numPr>
          <w:ilvl w:val="0"/>
          <w:numId w:val="30"/>
        </w:numPr>
        <w:rPr>
          <w:rFonts w:asciiTheme="minorHAnsi" w:hAnsiTheme="minorHAnsi" w:cstheme="minorHAnsi"/>
          <w:b/>
          <w:bCs/>
          <w:color w:val="auto"/>
          <w:sz w:val="22"/>
          <w:szCs w:val="22"/>
        </w:rPr>
      </w:pPr>
      <w:bookmarkStart w:id="13" w:name="_Toc175917521"/>
      <w:r w:rsidRPr="006B3FA7">
        <w:rPr>
          <w:rFonts w:asciiTheme="minorHAnsi" w:hAnsiTheme="minorHAnsi" w:cstheme="minorHAnsi"/>
          <w:b/>
          <w:bCs/>
          <w:color w:val="auto"/>
          <w:sz w:val="22"/>
          <w:szCs w:val="22"/>
        </w:rPr>
        <w:t>Kontrola i odbiór przedmiotu zamówienia.</w:t>
      </w:r>
      <w:bookmarkEnd w:id="13"/>
    </w:p>
    <w:p w14:paraId="23A3CBDC" w14:textId="77777777" w:rsidR="00E1296C" w:rsidRDefault="00E1296C">
      <w:pPr>
        <w:autoSpaceDE w:val="0"/>
        <w:autoSpaceDN w:val="0"/>
        <w:adjustRightInd w:val="0"/>
        <w:spacing w:after="0" w:line="240" w:lineRule="auto"/>
        <w:jc w:val="both"/>
        <w:rPr>
          <w:rFonts w:ascii="Arial" w:hAnsi="Arial" w:cs="Arial"/>
          <w:bCs/>
        </w:rPr>
      </w:pPr>
    </w:p>
    <w:p w14:paraId="5EC34D6F" w14:textId="678372B9" w:rsidR="00BE4421" w:rsidRPr="00573D2E" w:rsidRDefault="00BE4421" w:rsidP="00BE4421">
      <w:pPr>
        <w:pStyle w:val="Akapitzlist"/>
        <w:numPr>
          <w:ilvl w:val="0"/>
          <w:numId w:val="29"/>
        </w:numPr>
        <w:autoSpaceDE w:val="0"/>
        <w:autoSpaceDN w:val="0"/>
        <w:adjustRightInd w:val="0"/>
        <w:spacing w:after="0" w:line="240" w:lineRule="auto"/>
        <w:jc w:val="both"/>
        <w:rPr>
          <w:rFonts w:cstheme="minorHAnsi"/>
        </w:rPr>
      </w:pPr>
      <w:r w:rsidRPr="00573D2E">
        <w:rPr>
          <w:rFonts w:cstheme="minorHAnsi"/>
        </w:rPr>
        <w:t>Wykonawca jest zobowiązany do realizacji całości zamówienia w terminie nie dłuższym niż 40 dni od dnia podpisania umowy. Termin ten obejmuje wykonanie wszystkich prac wskazanych w opisie przedmiotu zamówienia, w tym przeprowadzenie pomiarów, analizę danych, przygotowanie raportów i przekazanie kompletnej dokumentacji Zamawiającemu.</w:t>
      </w:r>
    </w:p>
    <w:p w14:paraId="10A2EBAB" w14:textId="77777777" w:rsidR="000F13AC" w:rsidRPr="00BE4421" w:rsidRDefault="000F13AC" w:rsidP="000F13AC">
      <w:pPr>
        <w:pStyle w:val="Akapitzlist"/>
        <w:autoSpaceDE w:val="0"/>
        <w:autoSpaceDN w:val="0"/>
        <w:adjustRightInd w:val="0"/>
        <w:spacing w:after="0" w:line="240" w:lineRule="auto"/>
        <w:jc w:val="both"/>
        <w:rPr>
          <w:rFonts w:cstheme="minorHAnsi"/>
          <w:highlight w:val="yellow"/>
        </w:rPr>
      </w:pPr>
    </w:p>
    <w:p w14:paraId="247C83F4" w14:textId="7B1E98EF" w:rsidR="00152C71" w:rsidRDefault="00152C71" w:rsidP="00F4345B">
      <w:pPr>
        <w:pStyle w:val="Akapitzlist"/>
        <w:numPr>
          <w:ilvl w:val="0"/>
          <w:numId w:val="29"/>
        </w:numPr>
        <w:autoSpaceDE w:val="0"/>
        <w:autoSpaceDN w:val="0"/>
        <w:adjustRightInd w:val="0"/>
        <w:spacing w:after="0" w:line="240" w:lineRule="auto"/>
        <w:jc w:val="both"/>
        <w:rPr>
          <w:rFonts w:cstheme="minorHAnsi"/>
        </w:rPr>
      </w:pPr>
      <w:r w:rsidRPr="006B3FA7">
        <w:rPr>
          <w:rFonts w:cstheme="minorHAnsi"/>
        </w:rPr>
        <w:t xml:space="preserve">W czasie przygotowywania </w:t>
      </w:r>
      <w:r w:rsidR="001320CE" w:rsidRPr="006B3FA7">
        <w:rPr>
          <w:rFonts w:cstheme="minorHAnsi"/>
        </w:rPr>
        <w:t>opracowania</w:t>
      </w:r>
      <w:r w:rsidRPr="006B3FA7">
        <w:rPr>
          <w:rFonts w:cstheme="minorHAnsi"/>
        </w:rPr>
        <w:t xml:space="preserve"> należy drogą mailową informować Zamawiającego</w:t>
      </w:r>
      <w:r w:rsidR="004D5322" w:rsidRPr="006B3FA7">
        <w:rPr>
          <w:rFonts w:cstheme="minorHAnsi"/>
        </w:rPr>
        <w:t xml:space="preserve"> </w:t>
      </w:r>
      <w:r w:rsidR="00E1296C" w:rsidRPr="006B3FA7">
        <w:rPr>
          <w:rFonts w:cstheme="minorHAnsi"/>
        </w:rPr>
        <w:t xml:space="preserve">o postępach </w:t>
      </w:r>
      <w:r w:rsidRPr="006B3FA7">
        <w:rPr>
          <w:rFonts w:cstheme="minorHAnsi"/>
        </w:rPr>
        <w:t>i problemach związanych z wykonaniem prac.</w:t>
      </w:r>
    </w:p>
    <w:p w14:paraId="44640B38" w14:textId="77777777" w:rsidR="002D36A4" w:rsidRDefault="002D36A4" w:rsidP="002D36A4">
      <w:pPr>
        <w:pStyle w:val="Akapitzlist"/>
        <w:autoSpaceDE w:val="0"/>
        <w:autoSpaceDN w:val="0"/>
        <w:adjustRightInd w:val="0"/>
        <w:spacing w:after="0" w:line="240" w:lineRule="auto"/>
        <w:jc w:val="both"/>
        <w:rPr>
          <w:rFonts w:cstheme="minorHAnsi"/>
        </w:rPr>
      </w:pPr>
    </w:p>
    <w:p w14:paraId="067CAF5E" w14:textId="5A19DCC5" w:rsidR="002D36A4" w:rsidRDefault="00DD5531" w:rsidP="00F4345B">
      <w:pPr>
        <w:pStyle w:val="Akapitzlist"/>
        <w:numPr>
          <w:ilvl w:val="0"/>
          <w:numId w:val="29"/>
        </w:numPr>
        <w:autoSpaceDE w:val="0"/>
        <w:autoSpaceDN w:val="0"/>
        <w:adjustRightInd w:val="0"/>
        <w:spacing w:after="0" w:line="240" w:lineRule="auto"/>
        <w:jc w:val="both"/>
        <w:rPr>
          <w:rFonts w:cstheme="minorHAnsi"/>
        </w:rPr>
      </w:pPr>
      <w:r>
        <w:rPr>
          <w:rFonts w:cstheme="minorHAnsi"/>
        </w:rPr>
        <w:t>Pomiary akustyczne metodą „in situ” oraz metodami obliczeniowymi</w:t>
      </w:r>
      <w:r w:rsidR="00131CAB">
        <w:rPr>
          <w:rFonts w:cstheme="minorHAnsi"/>
        </w:rPr>
        <w:t xml:space="preserve"> </w:t>
      </w:r>
      <w:r w:rsidR="002D36A4" w:rsidRPr="002D36A4">
        <w:rPr>
          <w:rFonts w:cstheme="minorHAnsi"/>
        </w:rPr>
        <w:t xml:space="preserve"> powinna być przedstawiona w formie opracowania elektronicznego i pisemnego, zawierającego wszystkie wymagane informacje.</w:t>
      </w:r>
    </w:p>
    <w:p w14:paraId="656C2DE4" w14:textId="77777777" w:rsidR="002D36A4" w:rsidRPr="002D36A4" w:rsidRDefault="002D36A4" w:rsidP="002D36A4">
      <w:pPr>
        <w:pStyle w:val="Akapitzlist"/>
        <w:rPr>
          <w:rFonts w:cstheme="minorHAnsi"/>
        </w:rPr>
      </w:pPr>
    </w:p>
    <w:p w14:paraId="1DF542F4" w14:textId="35C1F8EB" w:rsidR="00675F18" w:rsidRPr="002D36A4" w:rsidRDefault="00510283" w:rsidP="00F4345B">
      <w:pPr>
        <w:pStyle w:val="Akapitzlist"/>
        <w:numPr>
          <w:ilvl w:val="0"/>
          <w:numId w:val="29"/>
        </w:numPr>
        <w:autoSpaceDE w:val="0"/>
        <w:autoSpaceDN w:val="0"/>
        <w:adjustRightInd w:val="0"/>
        <w:spacing w:after="0" w:line="240" w:lineRule="auto"/>
        <w:jc w:val="both"/>
        <w:rPr>
          <w:rFonts w:cstheme="minorHAnsi"/>
        </w:rPr>
      </w:pPr>
      <w:r w:rsidRPr="002D36A4">
        <w:rPr>
          <w:rFonts w:cstheme="minorHAnsi"/>
        </w:rPr>
        <w:t>Opracowanie po</w:t>
      </w:r>
      <w:r w:rsidR="00152C71" w:rsidRPr="002D36A4">
        <w:rPr>
          <w:rFonts w:cstheme="minorHAnsi"/>
        </w:rPr>
        <w:t xml:space="preserve">winno być wykonane </w:t>
      </w:r>
      <w:r w:rsidR="00675F18" w:rsidRPr="002D36A4">
        <w:rPr>
          <w:rFonts w:cstheme="minorHAnsi"/>
        </w:rPr>
        <w:t>dla:</w:t>
      </w:r>
    </w:p>
    <w:p w14:paraId="7FDB88F5" w14:textId="17D2A7DA" w:rsidR="00152C71" w:rsidRPr="002D36A4" w:rsidRDefault="002D36A4" w:rsidP="00F4345B">
      <w:pPr>
        <w:pStyle w:val="Akapitzlist"/>
        <w:numPr>
          <w:ilvl w:val="0"/>
          <w:numId w:val="3"/>
        </w:numPr>
        <w:autoSpaceDE w:val="0"/>
        <w:autoSpaceDN w:val="0"/>
        <w:adjustRightInd w:val="0"/>
        <w:spacing w:after="0" w:line="240" w:lineRule="auto"/>
        <w:ind w:hanging="480"/>
        <w:jc w:val="both"/>
        <w:rPr>
          <w:rFonts w:cstheme="minorHAnsi"/>
        </w:rPr>
      </w:pPr>
      <w:r>
        <w:rPr>
          <w:rFonts w:cstheme="minorHAnsi"/>
        </w:rPr>
        <w:t xml:space="preserve">Mazowieckiego </w:t>
      </w:r>
      <w:r w:rsidR="00675F18" w:rsidRPr="002D36A4">
        <w:rPr>
          <w:rFonts w:cstheme="minorHAnsi"/>
        </w:rPr>
        <w:t xml:space="preserve">Zarządu Dróg Wojewódzkich w Warszawie w formie papierowej </w:t>
      </w:r>
      <w:r w:rsidR="00F220BF" w:rsidRPr="002D36A4">
        <w:rPr>
          <w:rFonts w:cstheme="minorHAnsi"/>
        </w:rPr>
        <w:t>(w</w:t>
      </w:r>
      <w:r w:rsidR="00152C71" w:rsidRPr="002D36A4">
        <w:rPr>
          <w:rFonts w:cstheme="minorHAnsi"/>
        </w:rPr>
        <w:t xml:space="preserve"> ilości 2 </w:t>
      </w:r>
      <w:r w:rsidR="00F220BF" w:rsidRPr="002D36A4">
        <w:rPr>
          <w:rFonts w:cstheme="minorHAnsi"/>
        </w:rPr>
        <w:t>egzemplarzy)</w:t>
      </w:r>
      <w:r w:rsidR="00152C71" w:rsidRPr="002D36A4">
        <w:rPr>
          <w:rFonts w:cstheme="minorHAnsi"/>
        </w:rPr>
        <w:t xml:space="preserve"> i w formie elektronicznej </w:t>
      </w:r>
      <w:r w:rsidR="00ED1083" w:rsidRPr="002D36A4">
        <w:rPr>
          <w:rFonts w:cstheme="minorHAnsi"/>
        </w:rPr>
        <w:t>(</w:t>
      </w:r>
      <w:r w:rsidR="00152C71" w:rsidRPr="002D36A4">
        <w:rPr>
          <w:rFonts w:cstheme="minorHAnsi"/>
        </w:rPr>
        <w:t xml:space="preserve">w ilości </w:t>
      </w:r>
      <w:r w:rsidR="00A65B2D">
        <w:rPr>
          <w:rFonts w:cstheme="minorHAnsi"/>
        </w:rPr>
        <w:t>2</w:t>
      </w:r>
      <w:r w:rsidR="00152C71" w:rsidRPr="002D36A4">
        <w:rPr>
          <w:rFonts w:cstheme="minorHAnsi"/>
        </w:rPr>
        <w:t xml:space="preserve"> egzemplarzy</w:t>
      </w:r>
      <w:r w:rsidR="00ED1083" w:rsidRPr="002D36A4">
        <w:rPr>
          <w:rFonts w:cstheme="minorHAnsi"/>
        </w:rPr>
        <w:t>)</w:t>
      </w:r>
      <w:r w:rsidR="00675F18" w:rsidRPr="002D36A4">
        <w:rPr>
          <w:rFonts w:cstheme="minorHAnsi"/>
        </w:rPr>
        <w:t xml:space="preserve"> </w:t>
      </w:r>
    </w:p>
    <w:p w14:paraId="2D643523" w14:textId="55839348" w:rsidR="00675F18" w:rsidRPr="00C343D7" w:rsidRDefault="00675F18" w:rsidP="00F4345B">
      <w:pPr>
        <w:pStyle w:val="Akapitzlist"/>
        <w:numPr>
          <w:ilvl w:val="0"/>
          <w:numId w:val="3"/>
        </w:numPr>
        <w:autoSpaceDE w:val="0"/>
        <w:autoSpaceDN w:val="0"/>
        <w:adjustRightInd w:val="0"/>
        <w:spacing w:after="0" w:line="240" w:lineRule="auto"/>
        <w:ind w:hanging="480"/>
        <w:jc w:val="both"/>
        <w:rPr>
          <w:rFonts w:cstheme="minorHAnsi"/>
          <w:bCs/>
          <w:strike/>
        </w:rPr>
      </w:pPr>
      <w:r w:rsidRPr="00C343D7">
        <w:rPr>
          <w:rFonts w:cstheme="minorHAnsi"/>
          <w:bCs/>
        </w:rPr>
        <w:t xml:space="preserve">Głównego Inspektoratu Ochrony Środowiska </w:t>
      </w:r>
      <w:r w:rsidR="00A65B2D" w:rsidRPr="00C343D7">
        <w:rPr>
          <w:rFonts w:cstheme="minorHAnsi"/>
          <w:bCs/>
        </w:rPr>
        <w:t xml:space="preserve">w formie papierowej i w formie elektronicznej (w ilości </w:t>
      </w:r>
      <w:r w:rsidR="00A65B2D">
        <w:rPr>
          <w:rFonts w:cstheme="minorHAnsi"/>
          <w:bCs/>
        </w:rPr>
        <w:t>1</w:t>
      </w:r>
      <w:r w:rsidR="00A65B2D" w:rsidRPr="00C343D7">
        <w:rPr>
          <w:rFonts w:cstheme="minorHAnsi"/>
          <w:bCs/>
        </w:rPr>
        <w:t xml:space="preserve"> egzemplarz</w:t>
      </w:r>
      <w:r w:rsidR="00A65B2D">
        <w:rPr>
          <w:rFonts w:cstheme="minorHAnsi"/>
          <w:bCs/>
        </w:rPr>
        <w:t>a</w:t>
      </w:r>
      <w:r w:rsidR="00A65B2D" w:rsidRPr="00C343D7">
        <w:rPr>
          <w:rFonts w:cstheme="minorHAnsi"/>
          <w:bCs/>
        </w:rPr>
        <w:t>)</w:t>
      </w:r>
    </w:p>
    <w:p w14:paraId="2953FBC1" w14:textId="77777777" w:rsidR="00A65B2D" w:rsidRPr="00C343D7" w:rsidRDefault="00675F18" w:rsidP="00A65B2D">
      <w:pPr>
        <w:pStyle w:val="Akapitzlist"/>
        <w:numPr>
          <w:ilvl w:val="0"/>
          <w:numId w:val="3"/>
        </w:numPr>
        <w:autoSpaceDE w:val="0"/>
        <w:autoSpaceDN w:val="0"/>
        <w:adjustRightInd w:val="0"/>
        <w:spacing w:after="0" w:line="240" w:lineRule="auto"/>
        <w:ind w:hanging="480"/>
        <w:jc w:val="both"/>
        <w:rPr>
          <w:rFonts w:cstheme="minorHAnsi"/>
          <w:bCs/>
          <w:strike/>
        </w:rPr>
      </w:pPr>
      <w:r w:rsidRPr="00A65B2D">
        <w:rPr>
          <w:rFonts w:cstheme="minorHAnsi"/>
          <w:bCs/>
        </w:rPr>
        <w:t xml:space="preserve">Urzędu Marszałkowskiego Województwa Mazowieckiego </w:t>
      </w:r>
      <w:r w:rsidR="00A65B2D" w:rsidRPr="00C343D7">
        <w:rPr>
          <w:rFonts w:cstheme="minorHAnsi"/>
          <w:bCs/>
        </w:rPr>
        <w:t xml:space="preserve">w formie papierowej i w formie elektronicznej (w ilości </w:t>
      </w:r>
      <w:r w:rsidR="00A65B2D">
        <w:rPr>
          <w:rFonts w:cstheme="minorHAnsi"/>
          <w:bCs/>
        </w:rPr>
        <w:t>1</w:t>
      </w:r>
      <w:r w:rsidR="00A65B2D" w:rsidRPr="00C343D7">
        <w:rPr>
          <w:rFonts w:cstheme="minorHAnsi"/>
          <w:bCs/>
        </w:rPr>
        <w:t xml:space="preserve"> egzemplarz</w:t>
      </w:r>
      <w:r w:rsidR="00A65B2D">
        <w:rPr>
          <w:rFonts w:cstheme="minorHAnsi"/>
          <w:bCs/>
        </w:rPr>
        <w:t>a</w:t>
      </w:r>
      <w:r w:rsidR="00A65B2D" w:rsidRPr="00C343D7">
        <w:rPr>
          <w:rFonts w:cstheme="minorHAnsi"/>
          <w:bCs/>
        </w:rPr>
        <w:t>)</w:t>
      </w:r>
    </w:p>
    <w:p w14:paraId="246B15F6" w14:textId="77777777" w:rsidR="00A65B2D" w:rsidRPr="00C343D7" w:rsidRDefault="00F4345B" w:rsidP="00A65B2D">
      <w:pPr>
        <w:pStyle w:val="Akapitzlist"/>
        <w:numPr>
          <w:ilvl w:val="0"/>
          <w:numId w:val="3"/>
        </w:numPr>
        <w:autoSpaceDE w:val="0"/>
        <w:autoSpaceDN w:val="0"/>
        <w:adjustRightInd w:val="0"/>
        <w:spacing w:after="0" w:line="240" w:lineRule="auto"/>
        <w:ind w:hanging="480"/>
        <w:jc w:val="both"/>
        <w:rPr>
          <w:rFonts w:cstheme="minorHAnsi"/>
          <w:bCs/>
          <w:strike/>
        </w:rPr>
      </w:pPr>
      <w:r w:rsidRPr="00A65B2D">
        <w:rPr>
          <w:rFonts w:cstheme="minorHAnsi"/>
          <w:bCs/>
        </w:rPr>
        <w:t>Regionalnej Dyrekcji Ochrony Środowiska</w:t>
      </w:r>
      <w:r w:rsidR="00B51E8B" w:rsidRPr="00A65B2D">
        <w:rPr>
          <w:rFonts w:cstheme="minorHAnsi"/>
          <w:bCs/>
        </w:rPr>
        <w:t xml:space="preserve"> </w:t>
      </w:r>
      <w:r w:rsidR="00A65B2D" w:rsidRPr="00C343D7">
        <w:rPr>
          <w:rFonts w:cstheme="minorHAnsi"/>
          <w:bCs/>
        </w:rPr>
        <w:t xml:space="preserve">w formie papierowej i w formie elektronicznej (w ilości </w:t>
      </w:r>
      <w:r w:rsidR="00A65B2D">
        <w:rPr>
          <w:rFonts w:cstheme="minorHAnsi"/>
          <w:bCs/>
        </w:rPr>
        <w:t>1</w:t>
      </w:r>
      <w:r w:rsidR="00A65B2D" w:rsidRPr="00C343D7">
        <w:rPr>
          <w:rFonts w:cstheme="minorHAnsi"/>
          <w:bCs/>
        </w:rPr>
        <w:t xml:space="preserve"> egzemplarz</w:t>
      </w:r>
      <w:r w:rsidR="00A65B2D">
        <w:rPr>
          <w:rFonts w:cstheme="minorHAnsi"/>
          <w:bCs/>
        </w:rPr>
        <w:t>a</w:t>
      </w:r>
      <w:r w:rsidR="00A65B2D" w:rsidRPr="00C343D7">
        <w:rPr>
          <w:rFonts w:cstheme="minorHAnsi"/>
          <w:bCs/>
        </w:rPr>
        <w:t>)</w:t>
      </w:r>
    </w:p>
    <w:p w14:paraId="0E80BA04" w14:textId="77777777" w:rsidR="00A65B2D" w:rsidRDefault="00A65B2D" w:rsidP="00A65B2D">
      <w:pPr>
        <w:pStyle w:val="Akapitzlist"/>
        <w:autoSpaceDE w:val="0"/>
        <w:autoSpaceDN w:val="0"/>
        <w:adjustRightInd w:val="0"/>
        <w:spacing w:after="0" w:line="240" w:lineRule="auto"/>
        <w:jc w:val="both"/>
        <w:rPr>
          <w:rFonts w:cstheme="minorHAnsi"/>
        </w:rPr>
      </w:pPr>
    </w:p>
    <w:p w14:paraId="025C39BE" w14:textId="2C929592" w:rsidR="00152C71" w:rsidRPr="00C343D7" w:rsidRDefault="00152C71" w:rsidP="00F4345B">
      <w:pPr>
        <w:pStyle w:val="Akapitzlist"/>
        <w:numPr>
          <w:ilvl w:val="0"/>
          <w:numId w:val="29"/>
        </w:numPr>
        <w:autoSpaceDE w:val="0"/>
        <w:autoSpaceDN w:val="0"/>
        <w:adjustRightInd w:val="0"/>
        <w:spacing w:after="0" w:line="240" w:lineRule="auto"/>
        <w:jc w:val="both"/>
        <w:rPr>
          <w:rFonts w:cstheme="minorHAnsi"/>
        </w:rPr>
      </w:pPr>
      <w:r w:rsidRPr="00C343D7">
        <w:rPr>
          <w:rFonts w:cstheme="minorHAnsi"/>
        </w:rPr>
        <w:t>Dodatkowo w wersji uporządkowanej, posegreg</w:t>
      </w:r>
      <w:r w:rsidR="00F87800" w:rsidRPr="00C343D7">
        <w:rPr>
          <w:rFonts w:cstheme="minorHAnsi"/>
        </w:rPr>
        <w:t xml:space="preserve">owane tematycznie, oprawione, w </w:t>
      </w:r>
      <w:r w:rsidRPr="00C343D7">
        <w:rPr>
          <w:rFonts w:cstheme="minorHAnsi"/>
        </w:rPr>
        <w:t>odpowiedniej wersji i w dostatecznej ilości przekaże Z</w:t>
      </w:r>
      <w:r w:rsidR="00F87800" w:rsidRPr="00C343D7">
        <w:rPr>
          <w:rFonts w:cstheme="minorHAnsi"/>
        </w:rPr>
        <w:t>amawiającemu komplet map</w:t>
      </w:r>
      <w:r w:rsidR="00DE7FFC" w:rsidRPr="00C343D7">
        <w:rPr>
          <w:rFonts w:cstheme="minorHAnsi"/>
        </w:rPr>
        <w:t xml:space="preserve"> i opracowań</w:t>
      </w:r>
      <w:r w:rsidR="00F87800" w:rsidRPr="00C343D7">
        <w:rPr>
          <w:rFonts w:cstheme="minorHAnsi"/>
        </w:rPr>
        <w:t xml:space="preserve">, które </w:t>
      </w:r>
      <w:r w:rsidRPr="00C343D7">
        <w:rPr>
          <w:rFonts w:cstheme="minorHAnsi"/>
        </w:rPr>
        <w:t>Zamawiający przekaże właściwym organom:</w:t>
      </w:r>
    </w:p>
    <w:p w14:paraId="4490D9B0" w14:textId="54E1DD60" w:rsidR="00B51E8B" w:rsidRDefault="00B51E8B" w:rsidP="00C343D7">
      <w:pPr>
        <w:autoSpaceDE w:val="0"/>
        <w:autoSpaceDN w:val="0"/>
        <w:adjustRightInd w:val="0"/>
        <w:spacing w:after="0" w:line="240" w:lineRule="auto"/>
        <w:jc w:val="both"/>
        <w:rPr>
          <w:rFonts w:cstheme="minorHAnsi"/>
        </w:rPr>
      </w:pPr>
    </w:p>
    <w:p w14:paraId="453FBAD2" w14:textId="07F778AE" w:rsidR="00152C71" w:rsidRPr="00BE4421" w:rsidRDefault="00152C71" w:rsidP="002E18AA">
      <w:pPr>
        <w:pStyle w:val="Akapitzlist"/>
        <w:numPr>
          <w:ilvl w:val="0"/>
          <w:numId w:val="29"/>
        </w:numPr>
        <w:autoSpaceDE w:val="0"/>
        <w:autoSpaceDN w:val="0"/>
        <w:adjustRightInd w:val="0"/>
        <w:spacing w:after="0" w:line="240" w:lineRule="auto"/>
        <w:jc w:val="both"/>
        <w:rPr>
          <w:bCs/>
        </w:rPr>
      </w:pPr>
      <w:r w:rsidRPr="00BE4421">
        <w:rPr>
          <w:rFonts w:cstheme="minorHAnsi"/>
        </w:rPr>
        <w:t>Wszystkie opracowania i dostar</w:t>
      </w:r>
      <w:r w:rsidR="00120723" w:rsidRPr="00BE4421">
        <w:rPr>
          <w:rFonts w:cstheme="minorHAnsi"/>
        </w:rPr>
        <w:t xml:space="preserve">czone w ramach zamówienia </w:t>
      </w:r>
      <w:r w:rsidR="00C161EB" w:rsidRPr="00BE4421">
        <w:rPr>
          <w:rFonts w:cstheme="minorHAnsi"/>
        </w:rPr>
        <w:t xml:space="preserve">powinny być </w:t>
      </w:r>
      <w:r w:rsidR="00AE7414" w:rsidRPr="00BE4421">
        <w:rPr>
          <w:rFonts w:cstheme="minorHAnsi"/>
        </w:rPr>
        <w:t xml:space="preserve">przygotowane do </w:t>
      </w:r>
      <w:r w:rsidR="00C161EB" w:rsidRPr="00BE4421">
        <w:rPr>
          <w:rFonts w:cstheme="minorHAnsi"/>
        </w:rPr>
        <w:t>udostępnian</w:t>
      </w:r>
      <w:r w:rsidR="00AE7414" w:rsidRPr="00BE4421">
        <w:rPr>
          <w:rFonts w:cstheme="minorHAnsi"/>
        </w:rPr>
        <w:t>ia</w:t>
      </w:r>
      <w:r w:rsidR="00C161EB" w:rsidRPr="00BE4421">
        <w:rPr>
          <w:rFonts w:cstheme="minorHAnsi"/>
        </w:rPr>
        <w:t xml:space="preserve"> przez usługi typu </w:t>
      </w:r>
      <w:proofErr w:type="spellStart"/>
      <w:r w:rsidR="00C161EB" w:rsidRPr="00BE4421">
        <w:rPr>
          <w:rFonts w:cstheme="minorHAnsi"/>
        </w:rPr>
        <w:t>Geoportal</w:t>
      </w:r>
      <w:proofErr w:type="spellEnd"/>
      <w:r w:rsidR="00C161EB" w:rsidRPr="00BE4421">
        <w:rPr>
          <w:rFonts w:cstheme="minorHAnsi"/>
        </w:rPr>
        <w:t xml:space="preserve">. Na część graficzną map będą się </w:t>
      </w:r>
      <w:r w:rsidR="00F220BF" w:rsidRPr="00BE4421">
        <w:rPr>
          <w:rFonts w:cstheme="minorHAnsi"/>
        </w:rPr>
        <w:t>składać</w:t>
      </w:r>
      <w:r w:rsidR="00C161EB" w:rsidRPr="00BE4421">
        <w:rPr>
          <w:rFonts w:cstheme="minorHAnsi"/>
        </w:rPr>
        <w:t xml:space="preserve"> dodatkowo warstwy tematyczne (w formacie cyfrowym: </w:t>
      </w:r>
      <w:proofErr w:type="spellStart"/>
      <w:r w:rsidR="00C161EB" w:rsidRPr="00BE4421">
        <w:rPr>
          <w:rFonts w:cstheme="minorHAnsi"/>
        </w:rPr>
        <w:t>shapefile</w:t>
      </w:r>
      <w:proofErr w:type="spellEnd"/>
      <w:r w:rsidR="00C161EB" w:rsidRPr="00BE4421">
        <w:rPr>
          <w:rFonts w:cstheme="minorHAnsi"/>
        </w:rPr>
        <w:t xml:space="preserve"> [pliki .SHP], </w:t>
      </w:r>
      <w:r w:rsidR="00F87800" w:rsidRPr="00BE4421">
        <w:rPr>
          <w:rFonts w:cstheme="minorHAnsi"/>
        </w:rPr>
        <w:t xml:space="preserve">w układzie </w:t>
      </w:r>
      <w:r w:rsidRPr="00BE4421">
        <w:rPr>
          <w:rFonts w:cstheme="minorHAnsi"/>
        </w:rPr>
        <w:t>współrzędnych PUWG 1992. Przy zapisie należy s</w:t>
      </w:r>
      <w:r w:rsidR="00F87800" w:rsidRPr="00BE4421">
        <w:rPr>
          <w:rFonts w:cstheme="minorHAnsi"/>
        </w:rPr>
        <w:t xml:space="preserve">tosować kodowanie znaków UTF 8. </w:t>
      </w:r>
    </w:p>
    <w:sectPr w:rsidR="00152C71" w:rsidRPr="00BE4421" w:rsidSect="001C546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F88A3" w14:textId="77777777" w:rsidR="00D04B20" w:rsidRDefault="00D04B20" w:rsidP="001164A2">
      <w:pPr>
        <w:spacing w:after="0" w:line="240" w:lineRule="auto"/>
      </w:pPr>
      <w:r>
        <w:separator/>
      </w:r>
    </w:p>
  </w:endnote>
  <w:endnote w:type="continuationSeparator" w:id="0">
    <w:p w14:paraId="05DD42C2" w14:textId="77777777" w:rsidR="00D04B20" w:rsidRDefault="00D04B20" w:rsidP="00116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mbriaMath">
    <w:altName w:val="Yu Gothic"/>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4967361"/>
      <w:docPartObj>
        <w:docPartGallery w:val="Page Numbers (Bottom of Page)"/>
        <w:docPartUnique/>
      </w:docPartObj>
    </w:sdtPr>
    <w:sdtContent>
      <w:p w14:paraId="257BDBC1" w14:textId="6B31A3DF" w:rsidR="001164A2" w:rsidRDefault="001164A2">
        <w:pPr>
          <w:pStyle w:val="Stopka"/>
          <w:jc w:val="right"/>
        </w:pPr>
        <w:r w:rsidRPr="001164A2">
          <w:rPr>
            <w:rFonts w:ascii="Arial" w:hAnsi="Arial" w:cs="Arial"/>
            <w:sz w:val="20"/>
            <w:szCs w:val="20"/>
          </w:rPr>
          <w:fldChar w:fldCharType="begin"/>
        </w:r>
        <w:r w:rsidRPr="001164A2">
          <w:rPr>
            <w:rFonts w:ascii="Arial" w:hAnsi="Arial" w:cs="Arial"/>
            <w:sz w:val="20"/>
            <w:szCs w:val="20"/>
          </w:rPr>
          <w:instrText>PAGE   \* MERGEFORMAT</w:instrText>
        </w:r>
        <w:r w:rsidRPr="001164A2">
          <w:rPr>
            <w:rFonts w:ascii="Arial" w:hAnsi="Arial" w:cs="Arial"/>
            <w:sz w:val="20"/>
            <w:szCs w:val="20"/>
          </w:rPr>
          <w:fldChar w:fldCharType="separate"/>
        </w:r>
        <w:r w:rsidRPr="001164A2">
          <w:rPr>
            <w:rFonts w:ascii="Arial" w:hAnsi="Arial" w:cs="Arial"/>
            <w:sz w:val="20"/>
            <w:szCs w:val="20"/>
          </w:rPr>
          <w:t>2</w:t>
        </w:r>
        <w:r w:rsidRPr="001164A2">
          <w:rPr>
            <w:rFonts w:ascii="Arial" w:hAnsi="Arial" w:cs="Arial"/>
            <w:sz w:val="20"/>
            <w:szCs w:val="20"/>
          </w:rPr>
          <w:fldChar w:fldCharType="end"/>
        </w:r>
      </w:p>
    </w:sdtContent>
  </w:sdt>
  <w:p w14:paraId="7EA6C7C0" w14:textId="77777777" w:rsidR="001164A2" w:rsidRDefault="001164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AF1C7" w14:textId="77777777" w:rsidR="00D04B20" w:rsidRDefault="00D04B20" w:rsidP="001164A2">
      <w:pPr>
        <w:spacing w:after="0" w:line="240" w:lineRule="auto"/>
      </w:pPr>
      <w:r>
        <w:separator/>
      </w:r>
    </w:p>
  </w:footnote>
  <w:footnote w:type="continuationSeparator" w:id="0">
    <w:p w14:paraId="690F0AD9" w14:textId="77777777" w:rsidR="00D04B20" w:rsidRDefault="00D04B20" w:rsidP="001164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322BB"/>
    <w:multiLevelType w:val="hybridMultilevel"/>
    <w:tmpl w:val="CF06CA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148663C"/>
    <w:multiLevelType w:val="hybridMultilevel"/>
    <w:tmpl w:val="62FAA7A0"/>
    <w:lvl w:ilvl="0" w:tplc="FFFFFFFF">
      <w:start w:val="1"/>
      <w:numFmt w:val="lowerLetter"/>
      <w:lvlText w:val="%1)"/>
      <w:lvlJc w:val="left"/>
      <w:pPr>
        <w:ind w:left="720" w:hanging="360"/>
      </w:pPr>
      <w:rPr>
        <w:rFonts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6F0867"/>
    <w:multiLevelType w:val="hybridMultilevel"/>
    <w:tmpl w:val="A7806A9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A3567F"/>
    <w:multiLevelType w:val="multilevel"/>
    <w:tmpl w:val="08B2E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EE1DAC"/>
    <w:multiLevelType w:val="hybridMultilevel"/>
    <w:tmpl w:val="CD5602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3F1DFB"/>
    <w:multiLevelType w:val="hybridMultilevel"/>
    <w:tmpl w:val="2370C1D8"/>
    <w:lvl w:ilvl="0" w:tplc="8C06478E">
      <w:start w:val="1"/>
      <w:numFmt w:val="decimal"/>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5B33EF"/>
    <w:multiLevelType w:val="hybridMultilevel"/>
    <w:tmpl w:val="705600C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4A36882"/>
    <w:multiLevelType w:val="hybridMultilevel"/>
    <w:tmpl w:val="627EECA2"/>
    <w:lvl w:ilvl="0" w:tplc="FFFFFFFF">
      <w:start w:val="1"/>
      <w:numFmt w:val="decimal"/>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420A88"/>
    <w:multiLevelType w:val="hybridMultilevel"/>
    <w:tmpl w:val="7BD054A8"/>
    <w:lvl w:ilvl="0" w:tplc="D7B4C74C">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9" w15:restartNumberingAfterBreak="0">
    <w:nsid w:val="164C1101"/>
    <w:multiLevelType w:val="hybridMultilevel"/>
    <w:tmpl w:val="558C422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A184A7C"/>
    <w:multiLevelType w:val="hybridMultilevel"/>
    <w:tmpl w:val="92B6FA8A"/>
    <w:lvl w:ilvl="0" w:tplc="0415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F82B51"/>
    <w:multiLevelType w:val="hybridMultilevel"/>
    <w:tmpl w:val="000650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A101EF"/>
    <w:multiLevelType w:val="hybridMultilevel"/>
    <w:tmpl w:val="E8EC3596"/>
    <w:lvl w:ilvl="0" w:tplc="04150017">
      <w:start w:val="1"/>
      <w:numFmt w:val="lowerLetter"/>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05637B"/>
    <w:multiLevelType w:val="hybridMultilevel"/>
    <w:tmpl w:val="0888C29E"/>
    <w:lvl w:ilvl="0" w:tplc="FFFFFFFF">
      <w:start w:val="1"/>
      <w:numFmt w:val="decimal"/>
      <w:lvlText w:val="%1."/>
      <w:lvlJc w:val="left"/>
      <w:pPr>
        <w:ind w:left="720" w:hanging="360"/>
      </w:pPr>
      <w:rPr>
        <w:rFonts w:asciiTheme="minorHAnsi" w:hAnsiTheme="minorHAnsi" w:cstheme="minorHAnsi" w:hint="default"/>
        <w:sz w:val="22"/>
        <w:szCs w:val="22"/>
      </w:rPr>
    </w:lvl>
    <w:lvl w:ilvl="1" w:tplc="D7B4C74C">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6C498D"/>
    <w:multiLevelType w:val="hybridMultilevel"/>
    <w:tmpl w:val="C14E8902"/>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28B011B2"/>
    <w:multiLevelType w:val="hybridMultilevel"/>
    <w:tmpl w:val="804670D4"/>
    <w:lvl w:ilvl="0" w:tplc="04150019">
      <w:start w:val="1"/>
      <w:numFmt w:val="lowerLetter"/>
      <w:lvlText w:val="%1."/>
      <w:lvlJc w:val="left"/>
      <w:pPr>
        <w:ind w:left="720" w:hanging="360"/>
      </w:pPr>
      <w:rPr>
        <w:rFonts w:hint="default"/>
        <w:b w:val="0"/>
        <w:bCs w:val="0"/>
        <w:lang w:val="pl-P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7E71DD"/>
    <w:multiLevelType w:val="hybridMultilevel"/>
    <w:tmpl w:val="AB62451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FD95A1F"/>
    <w:multiLevelType w:val="hybridMultilevel"/>
    <w:tmpl w:val="983003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CB7BF8"/>
    <w:multiLevelType w:val="hybridMultilevel"/>
    <w:tmpl w:val="6FDCB478"/>
    <w:lvl w:ilvl="0" w:tplc="FFFFFFFF">
      <w:start w:val="1"/>
      <w:numFmt w:val="lowerLetter"/>
      <w:lvlText w:val="%1)"/>
      <w:lvlJc w:val="left"/>
      <w:pPr>
        <w:ind w:left="1080" w:hanging="360"/>
      </w:pPr>
      <w:rPr>
        <w:rFonts w:hint="default"/>
        <w:b w:val="0"/>
        <w:bCs w:val="0"/>
        <w:lang w:val="pl-P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3D52590"/>
    <w:multiLevelType w:val="hybridMultilevel"/>
    <w:tmpl w:val="8B34C2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183FF2"/>
    <w:multiLevelType w:val="hybridMultilevel"/>
    <w:tmpl w:val="0DA84F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8EF632B"/>
    <w:multiLevelType w:val="hybridMultilevel"/>
    <w:tmpl w:val="6FDCB478"/>
    <w:lvl w:ilvl="0" w:tplc="326A5AE0">
      <w:start w:val="1"/>
      <w:numFmt w:val="lowerLetter"/>
      <w:lvlText w:val="%1)"/>
      <w:lvlJc w:val="left"/>
      <w:pPr>
        <w:ind w:left="1080" w:hanging="360"/>
      </w:pPr>
      <w:rPr>
        <w:rFonts w:hint="default"/>
        <w:b w:val="0"/>
        <w:bCs w:val="0"/>
        <w:lang w:val="pl-P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A2D1BA7"/>
    <w:multiLevelType w:val="hybridMultilevel"/>
    <w:tmpl w:val="DC146C9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4274DF6"/>
    <w:multiLevelType w:val="hybridMultilevel"/>
    <w:tmpl w:val="27122E96"/>
    <w:lvl w:ilvl="0" w:tplc="0415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562134C"/>
    <w:multiLevelType w:val="hybridMultilevel"/>
    <w:tmpl w:val="71F65610"/>
    <w:lvl w:ilvl="0" w:tplc="0415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577276B"/>
    <w:multiLevelType w:val="hybridMultilevel"/>
    <w:tmpl w:val="AD760152"/>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76A6F24"/>
    <w:multiLevelType w:val="hybridMultilevel"/>
    <w:tmpl w:val="E4DC47BA"/>
    <w:lvl w:ilvl="0" w:tplc="D7B4C74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7" w15:restartNumberingAfterBreak="0">
    <w:nsid w:val="50BC76A0"/>
    <w:multiLevelType w:val="hybridMultilevel"/>
    <w:tmpl w:val="8092F12A"/>
    <w:lvl w:ilvl="0" w:tplc="0415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5D046DE"/>
    <w:multiLevelType w:val="hybridMultilevel"/>
    <w:tmpl w:val="9B0C9D34"/>
    <w:lvl w:ilvl="0" w:tplc="0415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58197CEA"/>
    <w:multiLevelType w:val="hybridMultilevel"/>
    <w:tmpl w:val="CE04FDC2"/>
    <w:lvl w:ilvl="0" w:tplc="D7B4C7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BF21AD2"/>
    <w:multiLevelType w:val="hybridMultilevel"/>
    <w:tmpl w:val="3D66BBFA"/>
    <w:lvl w:ilvl="0" w:tplc="D7B4C74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5D362E7D"/>
    <w:multiLevelType w:val="hybridMultilevel"/>
    <w:tmpl w:val="5AA619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3D04D8"/>
    <w:multiLevelType w:val="hybridMultilevel"/>
    <w:tmpl w:val="5EF08F4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64D05276"/>
    <w:multiLevelType w:val="hybridMultilevel"/>
    <w:tmpl w:val="58AAC656"/>
    <w:lvl w:ilvl="0" w:tplc="0415000F">
      <w:start w:val="1"/>
      <w:numFmt w:val="decimal"/>
      <w:lvlText w:val="%1."/>
      <w:lvlJc w:val="left"/>
      <w:pPr>
        <w:ind w:left="720" w:hanging="360"/>
      </w:pPr>
      <w:rPr>
        <w:rFonts w:hint="default"/>
        <w:sz w:val="22"/>
        <w:szCs w:val="22"/>
      </w:rPr>
    </w:lvl>
    <w:lvl w:ilvl="1" w:tplc="04150019">
      <w:start w:val="1"/>
      <w:numFmt w:val="lowerLetter"/>
      <w:lvlText w:val="%2."/>
      <w:lvlJc w:val="left"/>
      <w:pPr>
        <w:ind w:left="1440" w:hanging="360"/>
      </w:pPr>
    </w:lvl>
    <w:lvl w:ilvl="2" w:tplc="6652ED4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E4502E"/>
    <w:multiLevelType w:val="hybridMultilevel"/>
    <w:tmpl w:val="3A705AA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6366064"/>
    <w:multiLevelType w:val="hybridMultilevel"/>
    <w:tmpl w:val="62FAA7A0"/>
    <w:lvl w:ilvl="0" w:tplc="04150017">
      <w:start w:val="1"/>
      <w:numFmt w:val="lowerLetter"/>
      <w:lvlText w:val="%1)"/>
      <w:lvlJc w:val="left"/>
      <w:pPr>
        <w:ind w:left="720" w:hanging="360"/>
      </w:pPr>
      <w:rPr>
        <w:rFonts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697706D"/>
    <w:multiLevelType w:val="hybridMultilevel"/>
    <w:tmpl w:val="479A63C4"/>
    <w:lvl w:ilvl="0" w:tplc="0415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A9069BC"/>
    <w:multiLevelType w:val="hybridMultilevel"/>
    <w:tmpl w:val="9E941B92"/>
    <w:lvl w:ilvl="0" w:tplc="2E840C54">
      <w:start w:val="1"/>
      <w:numFmt w:val="lowerLetter"/>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1D6AA7"/>
    <w:multiLevelType w:val="hybridMultilevel"/>
    <w:tmpl w:val="AB6245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180B45"/>
    <w:multiLevelType w:val="hybridMultilevel"/>
    <w:tmpl w:val="F03EFD3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F01575D"/>
    <w:multiLevelType w:val="hybridMultilevel"/>
    <w:tmpl w:val="530EA260"/>
    <w:lvl w:ilvl="0" w:tplc="6866AD18">
      <w:start w:val="1"/>
      <w:numFmt w:val="decimal"/>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F85232A"/>
    <w:multiLevelType w:val="hybridMultilevel"/>
    <w:tmpl w:val="1DA46390"/>
    <w:lvl w:ilvl="0" w:tplc="D7B4C74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2" w15:restartNumberingAfterBreak="0">
    <w:nsid w:val="76E929D0"/>
    <w:multiLevelType w:val="hybridMultilevel"/>
    <w:tmpl w:val="CD5602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70B29E1"/>
    <w:multiLevelType w:val="hybridMultilevel"/>
    <w:tmpl w:val="DF5C4CE6"/>
    <w:lvl w:ilvl="0" w:tplc="0415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85944EC"/>
    <w:multiLevelType w:val="hybridMultilevel"/>
    <w:tmpl w:val="D7B26304"/>
    <w:lvl w:ilvl="0" w:tplc="0DA824E8">
      <w:start w:val="1"/>
      <w:numFmt w:val="decimal"/>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91459F0"/>
    <w:multiLevelType w:val="hybridMultilevel"/>
    <w:tmpl w:val="6DBC35F0"/>
    <w:lvl w:ilvl="0" w:tplc="906CFF22">
      <w:start w:val="1"/>
      <w:numFmt w:val="upperRoman"/>
      <w:lvlText w:val="%1."/>
      <w:lvlJc w:val="right"/>
      <w:pPr>
        <w:ind w:left="774" w:hanging="360"/>
      </w:pPr>
      <w:rPr>
        <w:rFonts w:asciiTheme="minorHAnsi" w:hAnsiTheme="minorHAnsi" w:cstheme="minorHAnsi" w:hint="default"/>
        <w:b/>
        <w:bCs/>
        <w:color w:val="auto"/>
        <w:sz w:val="22"/>
        <w:szCs w:val="22"/>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46" w15:restartNumberingAfterBreak="0">
    <w:nsid w:val="794938CF"/>
    <w:multiLevelType w:val="hybridMultilevel"/>
    <w:tmpl w:val="37087DC0"/>
    <w:lvl w:ilvl="0" w:tplc="04150019">
      <w:start w:val="1"/>
      <w:numFmt w:val="lowerLetter"/>
      <w:lvlText w:val="%1."/>
      <w:lvlJc w:val="left"/>
      <w:pPr>
        <w:ind w:left="1429" w:hanging="360"/>
      </w:pPr>
      <w:rPr>
        <w:rFonts w:hint="default"/>
        <w:b w:val="0"/>
        <w:bCs w:val="0"/>
        <w:lang w:val="pl-PL"/>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15:restartNumberingAfterBreak="0">
    <w:nsid w:val="7CDE2A0B"/>
    <w:multiLevelType w:val="hybridMultilevel"/>
    <w:tmpl w:val="A7806A9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E886BDC"/>
    <w:multiLevelType w:val="hybridMultilevel"/>
    <w:tmpl w:val="446E7D2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17B6E524">
      <w:start w:val="1"/>
      <w:numFmt w:val="lowerRoman"/>
      <w:lvlText w:val="%3."/>
      <w:lvlJc w:val="right"/>
      <w:pPr>
        <w:ind w:left="2880" w:hanging="18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545410952">
    <w:abstractNumId w:val="11"/>
  </w:num>
  <w:num w:numId="2" w16cid:durableId="102655793">
    <w:abstractNumId w:val="17"/>
  </w:num>
  <w:num w:numId="3" w16cid:durableId="644092890">
    <w:abstractNumId w:val="37"/>
  </w:num>
  <w:num w:numId="4" w16cid:durableId="1441487347">
    <w:abstractNumId w:val="42"/>
  </w:num>
  <w:num w:numId="5" w16cid:durableId="180238692">
    <w:abstractNumId w:val="33"/>
  </w:num>
  <w:num w:numId="6" w16cid:durableId="475687029">
    <w:abstractNumId w:val="15"/>
  </w:num>
  <w:num w:numId="7" w16cid:durableId="1613971022">
    <w:abstractNumId w:val="20"/>
  </w:num>
  <w:num w:numId="8" w16cid:durableId="270358071">
    <w:abstractNumId w:val="21"/>
  </w:num>
  <w:num w:numId="9" w16cid:durableId="951791193">
    <w:abstractNumId w:val="18"/>
  </w:num>
  <w:num w:numId="10" w16cid:durableId="1705515747">
    <w:abstractNumId w:val="26"/>
  </w:num>
  <w:num w:numId="11" w16cid:durableId="1359969397">
    <w:abstractNumId w:val="41"/>
  </w:num>
  <w:num w:numId="12" w16cid:durableId="546836943">
    <w:abstractNumId w:val="29"/>
  </w:num>
  <w:num w:numId="13" w16cid:durableId="1081952495">
    <w:abstractNumId w:val="8"/>
  </w:num>
  <w:num w:numId="14" w16cid:durableId="1686590297">
    <w:abstractNumId w:val="5"/>
  </w:num>
  <w:num w:numId="15" w16cid:durableId="1256016855">
    <w:abstractNumId w:val="44"/>
  </w:num>
  <w:num w:numId="16" w16cid:durableId="1752044061">
    <w:abstractNumId w:val="9"/>
  </w:num>
  <w:num w:numId="17" w16cid:durableId="1397900473">
    <w:abstractNumId w:val="40"/>
  </w:num>
  <w:num w:numId="18" w16cid:durableId="700935128">
    <w:abstractNumId w:val="46"/>
  </w:num>
  <w:num w:numId="19" w16cid:durableId="2019653380">
    <w:abstractNumId w:val="6"/>
  </w:num>
  <w:num w:numId="20" w16cid:durableId="1182890619">
    <w:abstractNumId w:val="36"/>
  </w:num>
  <w:num w:numId="21" w16cid:durableId="168181008">
    <w:abstractNumId w:val="24"/>
  </w:num>
  <w:num w:numId="22" w16cid:durableId="911307130">
    <w:abstractNumId w:val="27"/>
  </w:num>
  <w:num w:numId="23" w16cid:durableId="1289824940">
    <w:abstractNumId w:val="43"/>
  </w:num>
  <w:num w:numId="24" w16cid:durableId="70586869">
    <w:abstractNumId w:val="7"/>
  </w:num>
  <w:num w:numId="25" w16cid:durableId="1638215691">
    <w:abstractNumId w:val="3"/>
  </w:num>
  <w:num w:numId="26" w16cid:durableId="840311066">
    <w:abstractNumId w:val="10"/>
  </w:num>
  <w:num w:numId="27" w16cid:durableId="631133581">
    <w:abstractNumId w:val="25"/>
  </w:num>
  <w:num w:numId="28" w16cid:durableId="1970432876">
    <w:abstractNumId w:val="28"/>
  </w:num>
  <w:num w:numId="29" w16cid:durableId="2029332155">
    <w:abstractNumId w:val="4"/>
  </w:num>
  <w:num w:numId="30" w16cid:durableId="1029179164">
    <w:abstractNumId w:val="45"/>
  </w:num>
  <w:num w:numId="31" w16cid:durableId="588779379">
    <w:abstractNumId w:val="23"/>
  </w:num>
  <w:num w:numId="32" w16cid:durableId="1191454820">
    <w:abstractNumId w:val="34"/>
  </w:num>
  <w:num w:numId="33" w16cid:durableId="1459642858">
    <w:abstractNumId w:val="12"/>
  </w:num>
  <w:num w:numId="34" w16cid:durableId="553270335">
    <w:abstractNumId w:val="13"/>
  </w:num>
  <w:num w:numId="35" w16cid:durableId="1878352275">
    <w:abstractNumId w:val="2"/>
  </w:num>
  <w:num w:numId="36" w16cid:durableId="780146788">
    <w:abstractNumId w:val="47"/>
  </w:num>
  <w:num w:numId="37" w16cid:durableId="445079787">
    <w:abstractNumId w:val="30"/>
  </w:num>
  <w:num w:numId="38" w16cid:durableId="1867867285">
    <w:abstractNumId w:val="32"/>
  </w:num>
  <w:num w:numId="39" w16cid:durableId="385107665">
    <w:abstractNumId w:val="35"/>
  </w:num>
  <w:num w:numId="40" w16cid:durableId="1053043846">
    <w:abstractNumId w:val="22"/>
  </w:num>
  <w:num w:numId="41" w16cid:durableId="754669821">
    <w:abstractNumId w:val="19"/>
  </w:num>
  <w:num w:numId="42" w16cid:durableId="1739279791">
    <w:abstractNumId w:val="39"/>
  </w:num>
  <w:num w:numId="43" w16cid:durableId="1966620699">
    <w:abstractNumId w:val="0"/>
  </w:num>
  <w:num w:numId="44" w16cid:durableId="1245993016">
    <w:abstractNumId w:val="14"/>
  </w:num>
  <w:num w:numId="45" w16cid:durableId="1023048845">
    <w:abstractNumId w:val="48"/>
  </w:num>
  <w:num w:numId="46" w16cid:durableId="1679506865">
    <w:abstractNumId w:val="38"/>
  </w:num>
  <w:num w:numId="47" w16cid:durableId="2101023501">
    <w:abstractNumId w:val="16"/>
  </w:num>
  <w:num w:numId="48" w16cid:durableId="1627271766">
    <w:abstractNumId w:val="1"/>
  </w:num>
  <w:num w:numId="49" w16cid:durableId="419645343">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C71"/>
    <w:rsid w:val="00003946"/>
    <w:rsid w:val="00005A08"/>
    <w:rsid w:val="00013E85"/>
    <w:rsid w:val="00014B45"/>
    <w:rsid w:val="00014EB2"/>
    <w:rsid w:val="000172CB"/>
    <w:rsid w:val="00022C20"/>
    <w:rsid w:val="00031E07"/>
    <w:rsid w:val="00032661"/>
    <w:rsid w:val="00033173"/>
    <w:rsid w:val="00034247"/>
    <w:rsid w:val="000358F7"/>
    <w:rsid w:val="00037227"/>
    <w:rsid w:val="00037BF5"/>
    <w:rsid w:val="0004072F"/>
    <w:rsid w:val="00040C58"/>
    <w:rsid w:val="000462AA"/>
    <w:rsid w:val="00046EF8"/>
    <w:rsid w:val="00051217"/>
    <w:rsid w:val="00052021"/>
    <w:rsid w:val="00054999"/>
    <w:rsid w:val="00056D81"/>
    <w:rsid w:val="00057494"/>
    <w:rsid w:val="00066026"/>
    <w:rsid w:val="000664DE"/>
    <w:rsid w:val="00070697"/>
    <w:rsid w:val="0007084A"/>
    <w:rsid w:val="000709B3"/>
    <w:rsid w:val="000733A2"/>
    <w:rsid w:val="00080D16"/>
    <w:rsid w:val="00085E23"/>
    <w:rsid w:val="000873C5"/>
    <w:rsid w:val="00090234"/>
    <w:rsid w:val="0009436C"/>
    <w:rsid w:val="00094DD3"/>
    <w:rsid w:val="000968DE"/>
    <w:rsid w:val="000A1CAA"/>
    <w:rsid w:val="000A1EBC"/>
    <w:rsid w:val="000A439E"/>
    <w:rsid w:val="000B10CF"/>
    <w:rsid w:val="000B1B1A"/>
    <w:rsid w:val="000B1B96"/>
    <w:rsid w:val="000B3CF7"/>
    <w:rsid w:val="000C13F6"/>
    <w:rsid w:val="000C441A"/>
    <w:rsid w:val="000D244A"/>
    <w:rsid w:val="000D7687"/>
    <w:rsid w:val="000E0102"/>
    <w:rsid w:val="000E1779"/>
    <w:rsid w:val="000E1BE4"/>
    <w:rsid w:val="000E6ED8"/>
    <w:rsid w:val="000E7C15"/>
    <w:rsid w:val="000F13AC"/>
    <w:rsid w:val="000F13CF"/>
    <w:rsid w:val="000F3EA9"/>
    <w:rsid w:val="0010053B"/>
    <w:rsid w:val="00100B0F"/>
    <w:rsid w:val="00100B84"/>
    <w:rsid w:val="00104924"/>
    <w:rsid w:val="00107623"/>
    <w:rsid w:val="00107C1B"/>
    <w:rsid w:val="0011341F"/>
    <w:rsid w:val="001164A2"/>
    <w:rsid w:val="00117012"/>
    <w:rsid w:val="00120723"/>
    <w:rsid w:val="00131CAB"/>
    <w:rsid w:val="001320CE"/>
    <w:rsid w:val="00137D9C"/>
    <w:rsid w:val="0014170E"/>
    <w:rsid w:val="00142AA3"/>
    <w:rsid w:val="00143362"/>
    <w:rsid w:val="00143906"/>
    <w:rsid w:val="00147DF6"/>
    <w:rsid w:val="00147E2E"/>
    <w:rsid w:val="00152C71"/>
    <w:rsid w:val="00166329"/>
    <w:rsid w:val="00171E3E"/>
    <w:rsid w:val="001738E1"/>
    <w:rsid w:val="0017538E"/>
    <w:rsid w:val="0018165A"/>
    <w:rsid w:val="001818CB"/>
    <w:rsid w:val="001859F7"/>
    <w:rsid w:val="00185C56"/>
    <w:rsid w:val="00190A64"/>
    <w:rsid w:val="00190F15"/>
    <w:rsid w:val="00194B36"/>
    <w:rsid w:val="001A016E"/>
    <w:rsid w:val="001A4743"/>
    <w:rsid w:val="001A6974"/>
    <w:rsid w:val="001B1D18"/>
    <w:rsid w:val="001B306C"/>
    <w:rsid w:val="001B6926"/>
    <w:rsid w:val="001B7777"/>
    <w:rsid w:val="001C546E"/>
    <w:rsid w:val="001C5AB2"/>
    <w:rsid w:val="001D6CFD"/>
    <w:rsid w:val="001E7B78"/>
    <w:rsid w:val="001E7D97"/>
    <w:rsid w:val="001F0CC6"/>
    <w:rsid w:val="001F0D73"/>
    <w:rsid w:val="002006E6"/>
    <w:rsid w:val="002023AB"/>
    <w:rsid w:val="0020737D"/>
    <w:rsid w:val="00214BA6"/>
    <w:rsid w:val="00215471"/>
    <w:rsid w:val="0021657D"/>
    <w:rsid w:val="00222B4D"/>
    <w:rsid w:val="00224F27"/>
    <w:rsid w:val="00225A2E"/>
    <w:rsid w:val="00225E04"/>
    <w:rsid w:val="002309A7"/>
    <w:rsid w:val="00231385"/>
    <w:rsid w:val="0023675C"/>
    <w:rsid w:val="002419E7"/>
    <w:rsid w:val="00251B94"/>
    <w:rsid w:val="0025414D"/>
    <w:rsid w:val="00261717"/>
    <w:rsid w:val="00262434"/>
    <w:rsid w:val="00266F79"/>
    <w:rsid w:val="00270BA3"/>
    <w:rsid w:val="00270CF5"/>
    <w:rsid w:val="00274E61"/>
    <w:rsid w:val="002778E9"/>
    <w:rsid w:val="00277C8A"/>
    <w:rsid w:val="00283940"/>
    <w:rsid w:val="00292603"/>
    <w:rsid w:val="00296A09"/>
    <w:rsid w:val="002A11F1"/>
    <w:rsid w:val="002A1A4C"/>
    <w:rsid w:val="002A3A61"/>
    <w:rsid w:val="002A479C"/>
    <w:rsid w:val="002A716B"/>
    <w:rsid w:val="002B0F8A"/>
    <w:rsid w:val="002B190D"/>
    <w:rsid w:val="002B2C37"/>
    <w:rsid w:val="002C4E59"/>
    <w:rsid w:val="002D36A4"/>
    <w:rsid w:val="002D65C1"/>
    <w:rsid w:val="002D7396"/>
    <w:rsid w:val="002E0DDE"/>
    <w:rsid w:val="002E1DA3"/>
    <w:rsid w:val="002E2BB5"/>
    <w:rsid w:val="002E6448"/>
    <w:rsid w:val="00302E80"/>
    <w:rsid w:val="0031562C"/>
    <w:rsid w:val="00317138"/>
    <w:rsid w:val="003204AD"/>
    <w:rsid w:val="00326467"/>
    <w:rsid w:val="003304FE"/>
    <w:rsid w:val="00331C4B"/>
    <w:rsid w:val="0033563F"/>
    <w:rsid w:val="00336D1C"/>
    <w:rsid w:val="003442D9"/>
    <w:rsid w:val="003443A2"/>
    <w:rsid w:val="00344D6B"/>
    <w:rsid w:val="003630A6"/>
    <w:rsid w:val="00365D4D"/>
    <w:rsid w:val="003726EC"/>
    <w:rsid w:val="00372CBD"/>
    <w:rsid w:val="00376A6F"/>
    <w:rsid w:val="00381D89"/>
    <w:rsid w:val="00387490"/>
    <w:rsid w:val="00391D4C"/>
    <w:rsid w:val="00391F95"/>
    <w:rsid w:val="00392749"/>
    <w:rsid w:val="00392ED2"/>
    <w:rsid w:val="003A3F50"/>
    <w:rsid w:val="003A5FD0"/>
    <w:rsid w:val="003B597F"/>
    <w:rsid w:val="003B5BBE"/>
    <w:rsid w:val="003B7EFC"/>
    <w:rsid w:val="003C02D4"/>
    <w:rsid w:val="003C106C"/>
    <w:rsid w:val="003C183B"/>
    <w:rsid w:val="003C1925"/>
    <w:rsid w:val="003C37FA"/>
    <w:rsid w:val="003C3B92"/>
    <w:rsid w:val="003D11D6"/>
    <w:rsid w:val="003D7C8B"/>
    <w:rsid w:val="003E2D04"/>
    <w:rsid w:val="003E5287"/>
    <w:rsid w:val="003F10B3"/>
    <w:rsid w:val="003F1DD2"/>
    <w:rsid w:val="003F242A"/>
    <w:rsid w:val="003F419C"/>
    <w:rsid w:val="003F6CFE"/>
    <w:rsid w:val="004013FF"/>
    <w:rsid w:val="00407292"/>
    <w:rsid w:val="004074C4"/>
    <w:rsid w:val="004135B8"/>
    <w:rsid w:val="0041555B"/>
    <w:rsid w:val="004239C5"/>
    <w:rsid w:val="004255AB"/>
    <w:rsid w:val="00430645"/>
    <w:rsid w:val="004472A3"/>
    <w:rsid w:val="004508DA"/>
    <w:rsid w:val="00450B66"/>
    <w:rsid w:val="004548A3"/>
    <w:rsid w:val="00456465"/>
    <w:rsid w:val="00457DAC"/>
    <w:rsid w:val="00461B3A"/>
    <w:rsid w:val="004623D6"/>
    <w:rsid w:val="00462617"/>
    <w:rsid w:val="00464ABA"/>
    <w:rsid w:val="00471563"/>
    <w:rsid w:val="004743FE"/>
    <w:rsid w:val="00475426"/>
    <w:rsid w:val="004777CC"/>
    <w:rsid w:val="004826F0"/>
    <w:rsid w:val="00486E06"/>
    <w:rsid w:val="004903E5"/>
    <w:rsid w:val="00492B10"/>
    <w:rsid w:val="00493BCB"/>
    <w:rsid w:val="00497B50"/>
    <w:rsid w:val="004A6584"/>
    <w:rsid w:val="004A7CA6"/>
    <w:rsid w:val="004C179B"/>
    <w:rsid w:val="004D16D9"/>
    <w:rsid w:val="004D36AF"/>
    <w:rsid w:val="004D5322"/>
    <w:rsid w:val="004D54D7"/>
    <w:rsid w:val="004E1325"/>
    <w:rsid w:val="004E68DA"/>
    <w:rsid w:val="004E6ADE"/>
    <w:rsid w:val="004F077B"/>
    <w:rsid w:val="004F174B"/>
    <w:rsid w:val="004F61F9"/>
    <w:rsid w:val="00510283"/>
    <w:rsid w:val="00511DAD"/>
    <w:rsid w:val="00517B5A"/>
    <w:rsid w:val="00522E33"/>
    <w:rsid w:val="00525387"/>
    <w:rsid w:val="005264DC"/>
    <w:rsid w:val="005413D7"/>
    <w:rsid w:val="00542B52"/>
    <w:rsid w:val="005505F3"/>
    <w:rsid w:val="005511A1"/>
    <w:rsid w:val="005576D4"/>
    <w:rsid w:val="00563BB1"/>
    <w:rsid w:val="00564B1C"/>
    <w:rsid w:val="00573309"/>
    <w:rsid w:val="00573D2E"/>
    <w:rsid w:val="0057422C"/>
    <w:rsid w:val="00586948"/>
    <w:rsid w:val="00594D95"/>
    <w:rsid w:val="00596DBF"/>
    <w:rsid w:val="005A22D9"/>
    <w:rsid w:val="005A28EA"/>
    <w:rsid w:val="005A540A"/>
    <w:rsid w:val="005A7014"/>
    <w:rsid w:val="005A7C67"/>
    <w:rsid w:val="005B6A08"/>
    <w:rsid w:val="005C3546"/>
    <w:rsid w:val="005D1B73"/>
    <w:rsid w:val="005D2799"/>
    <w:rsid w:val="005E6217"/>
    <w:rsid w:val="005F0299"/>
    <w:rsid w:val="005F212B"/>
    <w:rsid w:val="006071FB"/>
    <w:rsid w:val="00610C6C"/>
    <w:rsid w:val="00612F42"/>
    <w:rsid w:val="0063444C"/>
    <w:rsid w:val="00651BC7"/>
    <w:rsid w:val="006546DF"/>
    <w:rsid w:val="006636E3"/>
    <w:rsid w:val="0067086B"/>
    <w:rsid w:val="00673883"/>
    <w:rsid w:val="00675103"/>
    <w:rsid w:val="00675F18"/>
    <w:rsid w:val="00675F2B"/>
    <w:rsid w:val="00677ACC"/>
    <w:rsid w:val="006906B3"/>
    <w:rsid w:val="00693E93"/>
    <w:rsid w:val="00696EF2"/>
    <w:rsid w:val="006A01BB"/>
    <w:rsid w:val="006A170F"/>
    <w:rsid w:val="006A272E"/>
    <w:rsid w:val="006A56E4"/>
    <w:rsid w:val="006A6EFB"/>
    <w:rsid w:val="006A7545"/>
    <w:rsid w:val="006B1A6E"/>
    <w:rsid w:val="006B3E1B"/>
    <w:rsid w:val="006B3EE8"/>
    <w:rsid w:val="006B3FA7"/>
    <w:rsid w:val="006B433C"/>
    <w:rsid w:val="006B6588"/>
    <w:rsid w:val="006C4631"/>
    <w:rsid w:val="006D02CB"/>
    <w:rsid w:val="006D654C"/>
    <w:rsid w:val="006D6713"/>
    <w:rsid w:val="006E2E44"/>
    <w:rsid w:val="006E302E"/>
    <w:rsid w:val="006F2527"/>
    <w:rsid w:val="00705B94"/>
    <w:rsid w:val="00711452"/>
    <w:rsid w:val="00711943"/>
    <w:rsid w:val="00711A32"/>
    <w:rsid w:val="007204C0"/>
    <w:rsid w:val="00720C3E"/>
    <w:rsid w:val="00722672"/>
    <w:rsid w:val="0072655E"/>
    <w:rsid w:val="007268CE"/>
    <w:rsid w:val="00735330"/>
    <w:rsid w:val="0073621F"/>
    <w:rsid w:val="007413CC"/>
    <w:rsid w:val="007429EB"/>
    <w:rsid w:val="0074768D"/>
    <w:rsid w:val="007518A9"/>
    <w:rsid w:val="007518F9"/>
    <w:rsid w:val="00752B63"/>
    <w:rsid w:val="0075305B"/>
    <w:rsid w:val="00756DEF"/>
    <w:rsid w:val="00757B2C"/>
    <w:rsid w:val="00767C94"/>
    <w:rsid w:val="00771229"/>
    <w:rsid w:val="007718DF"/>
    <w:rsid w:val="00774E89"/>
    <w:rsid w:val="007778B8"/>
    <w:rsid w:val="0078560B"/>
    <w:rsid w:val="007876AA"/>
    <w:rsid w:val="007903CA"/>
    <w:rsid w:val="00791692"/>
    <w:rsid w:val="00795F08"/>
    <w:rsid w:val="007A4084"/>
    <w:rsid w:val="007A6864"/>
    <w:rsid w:val="007B2D06"/>
    <w:rsid w:val="007B38EF"/>
    <w:rsid w:val="007B46F8"/>
    <w:rsid w:val="007B5257"/>
    <w:rsid w:val="007B6568"/>
    <w:rsid w:val="007B6977"/>
    <w:rsid w:val="007C22B1"/>
    <w:rsid w:val="007C35E9"/>
    <w:rsid w:val="007D358D"/>
    <w:rsid w:val="007D5462"/>
    <w:rsid w:val="007E053B"/>
    <w:rsid w:val="007E3608"/>
    <w:rsid w:val="007F5B80"/>
    <w:rsid w:val="00800196"/>
    <w:rsid w:val="00801F5E"/>
    <w:rsid w:val="008028E9"/>
    <w:rsid w:val="0081493C"/>
    <w:rsid w:val="00822B13"/>
    <w:rsid w:val="00824F41"/>
    <w:rsid w:val="00825BD2"/>
    <w:rsid w:val="00835AE2"/>
    <w:rsid w:val="00837C3B"/>
    <w:rsid w:val="0084009C"/>
    <w:rsid w:val="00850463"/>
    <w:rsid w:val="0085319A"/>
    <w:rsid w:val="00854733"/>
    <w:rsid w:val="00876965"/>
    <w:rsid w:val="0088146F"/>
    <w:rsid w:val="00881DD6"/>
    <w:rsid w:val="0088458B"/>
    <w:rsid w:val="00884B21"/>
    <w:rsid w:val="00890144"/>
    <w:rsid w:val="0089161E"/>
    <w:rsid w:val="0089285F"/>
    <w:rsid w:val="00893D03"/>
    <w:rsid w:val="008A0D61"/>
    <w:rsid w:val="008B0840"/>
    <w:rsid w:val="008B4128"/>
    <w:rsid w:val="008B74A8"/>
    <w:rsid w:val="008B7971"/>
    <w:rsid w:val="008C2D23"/>
    <w:rsid w:val="008C6FDE"/>
    <w:rsid w:val="008C7396"/>
    <w:rsid w:val="008D7216"/>
    <w:rsid w:val="00902523"/>
    <w:rsid w:val="00910D55"/>
    <w:rsid w:val="009146B7"/>
    <w:rsid w:val="0091674E"/>
    <w:rsid w:val="00923170"/>
    <w:rsid w:val="009238A8"/>
    <w:rsid w:val="00932ABE"/>
    <w:rsid w:val="009340DC"/>
    <w:rsid w:val="00936043"/>
    <w:rsid w:val="0093768F"/>
    <w:rsid w:val="00941F6D"/>
    <w:rsid w:val="00942C08"/>
    <w:rsid w:val="00944EB9"/>
    <w:rsid w:val="00947F58"/>
    <w:rsid w:val="00951AC8"/>
    <w:rsid w:val="00956737"/>
    <w:rsid w:val="009604DC"/>
    <w:rsid w:val="00962DE1"/>
    <w:rsid w:val="00967728"/>
    <w:rsid w:val="00972678"/>
    <w:rsid w:val="00976EDD"/>
    <w:rsid w:val="00980AA9"/>
    <w:rsid w:val="009844DA"/>
    <w:rsid w:val="00992324"/>
    <w:rsid w:val="009948DB"/>
    <w:rsid w:val="0099643E"/>
    <w:rsid w:val="009A3C57"/>
    <w:rsid w:val="009A4FEE"/>
    <w:rsid w:val="009A57C0"/>
    <w:rsid w:val="009A58D2"/>
    <w:rsid w:val="009B0287"/>
    <w:rsid w:val="009B0927"/>
    <w:rsid w:val="009B0A2D"/>
    <w:rsid w:val="009B3AB0"/>
    <w:rsid w:val="009B44AF"/>
    <w:rsid w:val="009C3DAE"/>
    <w:rsid w:val="009C4CEA"/>
    <w:rsid w:val="009D27B0"/>
    <w:rsid w:val="009D7F5F"/>
    <w:rsid w:val="009E2D18"/>
    <w:rsid w:val="009E41B7"/>
    <w:rsid w:val="009E7400"/>
    <w:rsid w:val="009E76E1"/>
    <w:rsid w:val="009F2577"/>
    <w:rsid w:val="009F4FCF"/>
    <w:rsid w:val="00A04995"/>
    <w:rsid w:val="00A10C4F"/>
    <w:rsid w:val="00A14239"/>
    <w:rsid w:val="00A14A4B"/>
    <w:rsid w:val="00A16F1A"/>
    <w:rsid w:val="00A26E01"/>
    <w:rsid w:val="00A2746F"/>
    <w:rsid w:val="00A31F44"/>
    <w:rsid w:val="00A33749"/>
    <w:rsid w:val="00A41F8D"/>
    <w:rsid w:val="00A4236D"/>
    <w:rsid w:val="00A438E1"/>
    <w:rsid w:val="00A5623A"/>
    <w:rsid w:val="00A6060D"/>
    <w:rsid w:val="00A60F1F"/>
    <w:rsid w:val="00A6441A"/>
    <w:rsid w:val="00A65B2D"/>
    <w:rsid w:val="00A65D98"/>
    <w:rsid w:val="00A6617A"/>
    <w:rsid w:val="00A701A6"/>
    <w:rsid w:val="00A701E7"/>
    <w:rsid w:val="00A75A35"/>
    <w:rsid w:val="00A75DEF"/>
    <w:rsid w:val="00A80237"/>
    <w:rsid w:val="00A80DA9"/>
    <w:rsid w:val="00A80FC4"/>
    <w:rsid w:val="00A868A9"/>
    <w:rsid w:val="00A9085F"/>
    <w:rsid w:val="00A92CD7"/>
    <w:rsid w:val="00AA2AFD"/>
    <w:rsid w:val="00AA316E"/>
    <w:rsid w:val="00AA401D"/>
    <w:rsid w:val="00AA5129"/>
    <w:rsid w:val="00AA5B5C"/>
    <w:rsid w:val="00AB0DAB"/>
    <w:rsid w:val="00AB57FB"/>
    <w:rsid w:val="00AD2C1A"/>
    <w:rsid w:val="00AE00E3"/>
    <w:rsid w:val="00AE5496"/>
    <w:rsid w:val="00AE7414"/>
    <w:rsid w:val="00AF7D72"/>
    <w:rsid w:val="00B0175C"/>
    <w:rsid w:val="00B01BEF"/>
    <w:rsid w:val="00B0636A"/>
    <w:rsid w:val="00B0744D"/>
    <w:rsid w:val="00B242DC"/>
    <w:rsid w:val="00B259E0"/>
    <w:rsid w:val="00B27B42"/>
    <w:rsid w:val="00B30BEE"/>
    <w:rsid w:val="00B34789"/>
    <w:rsid w:val="00B41FA4"/>
    <w:rsid w:val="00B42100"/>
    <w:rsid w:val="00B46738"/>
    <w:rsid w:val="00B50D09"/>
    <w:rsid w:val="00B51E8B"/>
    <w:rsid w:val="00B56B21"/>
    <w:rsid w:val="00B601F3"/>
    <w:rsid w:val="00B62D6B"/>
    <w:rsid w:val="00B631D5"/>
    <w:rsid w:val="00B648FD"/>
    <w:rsid w:val="00B672D5"/>
    <w:rsid w:val="00B91A3C"/>
    <w:rsid w:val="00BA0FEB"/>
    <w:rsid w:val="00BA46D5"/>
    <w:rsid w:val="00BA6FDC"/>
    <w:rsid w:val="00BA73E1"/>
    <w:rsid w:val="00BB0478"/>
    <w:rsid w:val="00BB1DDF"/>
    <w:rsid w:val="00BB77F9"/>
    <w:rsid w:val="00BB7EEF"/>
    <w:rsid w:val="00BC0F95"/>
    <w:rsid w:val="00BD6112"/>
    <w:rsid w:val="00BD7986"/>
    <w:rsid w:val="00BE4421"/>
    <w:rsid w:val="00BE4E40"/>
    <w:rsid w:val="00BE57FB"/>
    <w:rsid w:val="00BF3F7B"/>
    <w:rsid w:val="00BF7CFD"/>
    <w:rsid w:val="00C01084"/>
    <w:rsid w:val="00C06C3B"/>
    <w:rsid w:val="00C161EB"/>
    <w:rsid w:val="00C2700B"/>
    <w:rsid w:val="00C343D7"/>
    <w:rsid w:val="00C513E3"/>
    <w:rsid w:val="00C63BAA"/>
    <w:rsid w:val="00C70D30"/>
    <w:rsid w:val="00C74A1A"/>
    <w:rsid w:val="00C74C17"/>
    <w:rsid w:val="00C776D2"/>
    <w:rsid w:val="00C82BFE"/>
    <w:rsid w:val="00C8551F"/>
    <w:rsid w:val="00C8577D"/>
    <w:rsid w:val="00CA0E91"/>
    <w:rsid w:val="00CA54C1"/>
    <w:rsid w:val="00CA6089"/>
    <w:rsid w:val="00CA7E60"/>
    <w:rsid w:val="00CB144E"/>
    <w:rsid w:val="00CB286A"/>
    <w:rsid w:val="00CB308A"/>
    <w:rsid w:val="00CB5C3A"/>
    <w:rsid w:val="00CC0D5C"/>
    <w:rsid w:val="00CC2CFD"/>
    <w:rsid w:val="00CC5F95"/>
    <w:rsid w:val="00CC711B"/>
    <w:rsid w:val="00CD2EA6"/>
    <w:rsid w:val="00CD330E"/>
    <w:rsid w:val="00CD3AAD"/>
    <w:rsid w:val="00CD5A1A"/>
    <w:rsid w:val="00CE00BE"/>
    <w:rsid w:val="00CE3360"/>
    <w:rsid w:val="00CE4CB1"/>
    <w:rsid w:val="00CE6697"/>
    <w:rsid w:val="00CF07B4"/>
    <w:rsid w:val="00CF0D4D"/>
    <w:rsid w:val="00CF10F0"/>
    <w:rsid w:val="00CF2BB0"/>
    <w:rsid w:val="00CF36D4"/>
    <w:rsid w:val="00CF4F9B"/>
    <w:rsid w:val="00D01538"/>
    <w:rsid w:val="00D01D90"/>
    <w:rsid w:val="00D036B1"/>
    <w:rsid w:val="00D03F42"/>
    <w:rsid w:val="00D04B20"/>
    <w:rsid w:val="00D132E0"/>
    <w:rsid w:val="00D15128"/>
    <w:rsid w:val="00D15BA9"/>
    <w:rsid w:val="00D15F13"/>
    <w:rsid w:val="00D251BB"/>
    <w:rsid w:val="00D26F81"/>
    <w:rsid w:val="00D27C6E"/>
    <w:rsid w:val="00D32035"/>
    <w:rsid w:val="00D3336D"/>
    <w:rsid w:val="00D35571"/>
    <w:rsid w:val="00D4491B"/>
    <w:rsid w:val="00D52384"/>
    <w:rsid w:val="00D60611"/>
    <w:rsid w:val="00D642E5"/>
    <w:rsid w:val="00D67B18"/>
    <w:rsid w:val="00D74F6D"/>
    <w:rsid w:val="00D762AD"/>
    <w:rsid w:val="00D76A7E"/>
    <w:rsid w:val="00D85702"/>
    <w:rsid w:val="00D86A83"/>
    <w:rsid w:val="00D86C1D"/>
    <w:rsid w:val="00D908A4"/>
    <w:rsid w:val="00D93DC1"/>
    <w:rsid w:val="00D94DC1"/>
    <w:rsid w:val="00D97B31"/>
    <w:rsid w:val="00DA3CBE"/>
    <w:rsid w:val="00DA4A57"/>
    <w:rsid w:val="00DA52C7"/>
    <w:rsid w:val="00DB0F96"/>
    <w:rsid w:val="00DB1595"/>
    <w:rsid w:val="00DB217A"/>
    <w:rsid w:val="00DB4FBD"/>
    <w:rsid w:val="00DC228C"/>
    <w:rsid w:val="00DC3F2A"/>
    <w:rsid w:val="00DC48CD"/>
    <w:rsid w:val="00DD026A"/>
    <w:rsid w:val="00DD1319"/>
    <w:rsid w:val="00DD3454"/>
    <w:rsid w:val="00DD46DA"/>
    <w:rsid w:val="00DD5531"/>
    <w:rsid w:val="00DD6F2D"/>
    <w:rsid w:val="00DE2B8C"/>
    <w:rsid w:val="00DE3E40"/>
    <w:rsid w:val="00DE70CA"/>
    <w:rsid w:val="00DE7FFC"/>
    <w:rsid w:val="00DF2102"/>
    <w:rsid w:val="00E1296C"/>
    <w:rsid w:val="00E13138"/>
    <w:rsid w:val="00E22947"/>
    <w:rsid w:val="00E26912"/>
    <w:rsid w:val="00E27B7C"/>
    <w:rsid w:val="00E3065A"/>
    <w:rsid w:val="00E376C0"/>
    <w:rsid w:val="00E425CB"/>
    <w:rsid w:val="00E4551D"/>
    <w:rsid w:val="00E47C42"/>
    <w:rsid w:val="00E504CC"/>
    <w:rsid w:val="00E6722F"/>
    <w:rsid w:val="00E72AA5"/>
    <w:rsid w:val="00E74266"/>
    <w:rsid w:val="00E74353"/>
    <w:rsid w:val="00E80116"/>
    <w:rsid w:val="00E804BA"/>
    <w:rsid w:val="00E80508"/>
    <w:rsid w:val="00E83694"/>
    <w:rsid w:val="00E87D8D"/>
    <w:rsid w:val="00E94D5A"/>
    <w:rsid w:val="00E951A7"/>
    <w:rsid w:val="00EA2061"/>
    <w:rsid w:val="00EA77F1"/>
    <w:rsid w:val="00EB2B9C"/>
    <w:rsid w:val="00EC36DD"/>
    <w:rsid w:val="00EC5A00"/>
    <w:rsid w:val="00ED1083"/>
    <w:rsid w:val="00EE1C6F"/>
    <w:rsid w:val="00EE1D68"/>
    <w:rsid w:val="00EE2817"/>
    <w:rsid w:val="00EE3B3A"/>
    <w:rsid w:val="00EE3C96"/>
    <w:rsid w:val="00EE44E0"/>
    <w:rsid w:val="00EE4902"/>
    <w:rsid w:val="00EE64CB"/>
    <w:rsid w:val="00EF06D8"/>
    <w:rsid w:val="00EF3240"/>
    <w:rsid w:val="00EF7012"/>
    <w:rsid w:val="00F15367"/>
    <w:rsid w:val="00F220BF"/>
    <w:rsid w:val="00F253D3"/>
    <w:rsid w:val="00F350C9"/>
    <w:rsid w:val="00F36DEA"/>
    <w:rsid w:val="00F3727D"/>
    <w:rsid w:val="00F40117"/>
    <w:rsid w:val="00F40E9C"/>
    <w:rsid w:val="00F4345B"/>
    <w:rsid w:val="00F46E27"/>
    <w:rsid w:val="00F476E9"/>
    <w:rsid w:val="00F54D7B"/>
    <w:rsid w:val="00F556DF"/>
    <w:rsid w:val="00F57FF6"/>
    <w:rsid w:val="00F62767"/>
    <w:rsid w:val="00F6286C"/>
    <w:rsid w:val="00F65EF3"/>
    <w:rsid w:val="00F70114"/>
    <w:rsid w:val="00F80408"/>
    <w:rsid w:val="00F815DE"/>
    <w:rsid w:val="00F8185F"/>
    <w:rsid w:val="00F81FEC"/>
    <w:rsid w:val="00F822DC"/>
    <w:rsid w:val="00F87800"/>
    <w:rsid w:val="00F90444"/>
    <w:rsid w:val="00F96542"/>
    <w:rsid w:val="00FA23F9"/>
    <w:rsid w:val="00FA63FB"/>
    <w:rsid w:val="00FA7AFA"/>
    <w:rsid w:val="00FB0A20"/>
    <w:rsid w:val="00FB4080"/>
    <w:rsid w:val="00FB44C8"/>
    <w:rsid w:val="00FB4ABB"/>
    <w:rsid w:val="00FB55B1"/>
    <w:rsid w:val="00FC05A2"/>
    <w:rsid w:val="00FC45DF"/>
    <w:rsid w:val="00FC66E2"/>
    <w:rsid w:val="00FC74AF"/>
    <w:rsid w:val="00FD0E13"/>
    <w:rsid w:val="00FD0EEC"/>
    <w:rsid w:val="00FD48B0"/>
    <w:rsid w:val="00FD6782"/>
    <w:rsid w:val="00FE0193"/>
    <w:rsid w:val="00FE0C92"/>
    <w:rsid w:val="00FE3605"/>
    <w:rsid w:val="00FE4425"/>
    <w:rsid w:val="00FF3C7C"/>
    <w:rsid w:val="00FF56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3141E"/>
  <w15:docId w15:val="{420590AA-A51A-4B67-8DDF-C2D5C065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546E"/>
  </w:style>
  <w:style w:type="paragraph" w:styleId="Nagwek1">
    <w:name w:val="heading 1"/>
    <w:basedOn w:val="Normalny"/>
    <w:next w:val="Normalny"/>
    <w:link w:val="Nagwek1Znak"/>
    <w:uiPriority w:val="9"/>
    <w:qFormat/>
    <w:rsid w:val="00596DB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EC5A0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link w:val="Nagwek3Znak"/>
    <w:uiPriority w:val="9"/>
    <w:qFormat/>
    <w:rsid w:val="004D36AF"/>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52C71"/>
    <w:pPr>
      <w:ind w:left="720"/>
      <w:contextualSpacing/>
    </w:pPr>
  </w:style>
  <w:style w:type="paragraph" w:styleId="Tekstdymka">
    <w:name w:val="Balloon Text"/>
    <w:basedOn w:val="Normalny"/>
    <w:link w:val="TekstdymkaZnak"/>
    <w:uiPriority w:val="99"/>
    <w:semiHidden/>
    <w:unhideWhenUsed/>
    <w:rsid w:val="00DD345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D3454"/>
    <w:rPr>
      <w:rFonts w:ascii="Tahoma" w:hAnsi="Tahoma" w:cs="Tahoma"/>
      <w:sz w:val="16"/>
      <w:szCs w:val="16"/>
    </w:rPr>
  </w:style>
  <w:style w:type="character" w:styleId="Hipercze">
    <w:name w:val="Hyperlink"/>
    <w:basedOn w:val="Domylnaczcionkaakapitu"/>
    <w:uiPriority w:val="99"/>
    <w:unhideWhenUsed/>
    <w:rsid w:val="00E22947"/>
    <w:rPr>
      <w:color w:val="0000FF" w:themeColor="hyperlink"/>
      <w:u w:val="single"/>
    </w:rPr>
  </w:style>
  <w:style w:type="paragraph" w:customStyle="1" w:styleId="Tabela">
    <w:name w:val="Tabela"/>
    <w:basedOn w:val="Normalny"/>
    <w:link w:val="TabelaZnak"/>
    <w:qFormat/>
    <w:rsid w:val="00573309"/>
    <w:pPr>
      <w:spacing w:before="120" w:after="0" w:line="240" w:lineRule="auto"/>
    </w:pPr>
    <w:rPr>
      <w:rFonts w:asciiTheme="majorHAnsi" w:hAnsiTheme="majorHAnsi"/>
      <w:color w:val="500000"/>
      <w:sz w:val="18"/>
      <w:szCs w:val="20"/>
      <w:lang w:val="cs-CZ" w:eastAsia="cs-CZ"/>
    </w:rPr>
  </w:style>
  <w:style w:type="character" w:customStyle="1" w:styleId="TabelaZnak">
    <w:name w:val="Tabela Znak"/>
    <w:basedOn w:val="Domylnaczcionkaakapitu"/>
    <w:link w:val="Tabela"/>
    <w:rsid w:val="00573309"/>
    <w:rPr>
      <w:rFonts w:asciiTheme="majorHAnsi" w:hAnsiTheme="majorHAnsi"/>
      <w:color w:val="500000"/>
      <w:sz w:val="18"/>
      <w:szCs w:val="20"/>
      <w:lang w:val="cs-CZ" w:eastAsia="cs-CZ"/>
    </w:rPr>
  </w:style>
  <w:style w:type="character" w:styleId="Odwoaniedokomentarza">
    <w:name w:val="annotation reference"/>
    <w:basedOn w:val="Domylnaczcionkaakapitu"/>
    <w:uiPriority w:val="99"/>
    <w:semiHidden/>
    <w:unhideWhenUsed/>
    <w:rsid w:val="00A6441A"/>
    <w:rPr>
      <w:sz w:val="16"/>
      <w:szCs w:val="16"/>
    </w:rPr>
  </w:style>
  <w:style w:type="paragraph" w:styleId="Tekstkomentarza">
    <w:name w:val="annotation text"/>
    <w:basedOn w:val="Normalny"/>
    <w:link w:val="TekstkomentarzaZnak"/>
    <w:uiPriority w:val="99"/>
    <w:semiHidden/>
    <w:unhideWhenUsed/>
    <w:rsid w:val="00A644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6441A"/>
    <w:rPr>
      <w:sz w:val="20"/>
      <w:szCs w:val="20"/>
    </w:rPr>
  </w:style>
  <w:style w:type="paragraph" w:styleId="Tematkomentarza">
    <w:name w:val="annotation subject"/>
    <w:basedOn w:val="Tekstkomentarza"/>
    <w:next w:val="Tekstkomentarza"/>
    <w:link w:val="TematkomentarzaZnak"/>
    <w:uiPriority w:val="99"/>
    <w:semiHidden/>
    <w:unhideWhenUsed/>
    <w:rsid w:val="00A6441A"/>
    <w:rPr>
      <w:b/>
      <w:bCs/>
    </w:rPr>
  </w:style>
  <w:style w:type="character" w:customStyle="1" w:styleId="TematkomentarzaZnak">
    <w:name w:val="Temat komentarza Znak"/>
    <w:basedOn w:val="TekstkomentarzaZnak"/>
    <w:link w:val="Tematkomentarza"/>
    <w:uiPriority w:val="99"/>
    <w:semiHidden/>
    <w:rsid w:val="00A6441A"/>
    <w:rPr>
      <w:b/>
      <w:bCs/>
      <w:sz w:val="20"/>
      <w:szCs w:val="20"/>
    </w:rPr>
  </w:style>
  <w:style w:type="paragraph" w:styleId="Poprawka">
    <w:name w:val="Revision"/>
    <w:hidden/>
    <w:uiPriority w:val="99"/>
    <w:semiHidden/>
    <w:rsid w:val="00A6441A"/>
    <w:pPr>
      <w:spacing w:after="0" w:line="240" w:lineRule="auto"/>
    </w:pPr>
  </w:style>
  <w:style w:type="paragraph" w:styleId="Tekstpodstawowy">
    <w:name w:val="Body Text"/>
    <w:basedOn w:val="Normalny"/>
    <w:link w:val="TekstpodstawowyZnak"/>
    <w:rsid w:val="00A10C4F"/>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A10C4F"/>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1164A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64A2"/>
  </w:style>
  <w:style w:type="paragraph" w:styleId="Stopka">
    <w:name w:val="footer"/>
    <w:basedOn w:val="Normalny"/>
    <w:link w:val="StopkaZnak"/>
    <w:uiPriority w:val="99"/>
    <w:unhideWhenUsed/>
    <w:rsid w:val="001164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64A2"/>
  </w:style>
  <w:style w:type="character" w:customStyle="1" w:styleId="Nagwek3Znak">
    <w:name w:val="Nagłówek 3 Znak"/>
    <w:basedOn w:val="Domylnaczcionkaakapitu"/>
    <w:link w:val="Nagwek3"/>
    <w:uiPriority w:val="9"/>
    <w:rsid w:val="004D36AF"/>
    <w:rPr>
      <w:rFonts w:ascii="Times New Roman" w:eastAsia="Times New Roman" w:hAnsi="Times New Roman" w:cs="Times New Roman"/>
      <w:b/>
      <w:bCs/>
      <w:sz w:val="27"/>
      <w:szCs w:val="27"/>
      <w:lang w:eastAsia="pl-PL"/>
    </w:rPr>
  </w:style>
  <w:style w:type="paragraph" w:customStyle="1" w:styleId="Default">
    <w:name w:val="Default"/>
    <w:rsid w:val="003204AD"/>
    <w:pPr>
      <w:autoSpaceDE w:val="0"/>
      <w:autoSpaceDN w:val="0"/>
      <w:adjustRightInd w:val="0"/>
      <w:spacing w:after="0" w:line="240" w:lineRule="auto"/>
    </w:pPr>
    <w:rPr>
      <w:rFonts w:ascii="Courier New" w:hAnsi="Courier New" w:cs="Courier New"/>
      <w:color w:val="000000"/>
      <w:sz w:val="24"/>
      <w:szCs w:val="24"/>
    </w:rPr>
  </w:style>
  <w:style w:type="character" w:customStyle="1" w:styleId="Nagwek2Znak">
    <w:name w:val="Nagłówek 2 Znak"/>
    <w:basedOn w:val="Domylnaczcionkaakapitu"/>
    <w:link w:val="Nagwek2"/>
    <w:uiPriority w:val="9"/>
    <w:rsid w:val="00EC5A00"/>
    <w:rPr>
      <w:rFonts w:asciiTheme="majorHAnsi" w:eastAsiaTheme="majorEastAsia" w:hAnsiTheme="majorHAnsi" w:cstheme="majorBidi"/>
      <w:color w:val="365F91" w:themeColor="accent1" w:themeShade="BF"/>
      <w:sz w:val="26"/>
      <w:szCs w:val="26"/>
    </w:rPr>
  </w:style>
  <w:style w:type="table" w:styleId="Tabela-Siatka">
    <w:name w:val="Table Grid"/>
    <w:basedOn w:val="Standardowy"/>
    <w:uiPriority w:val="39"/>
    <w:rsid w:val="00EC5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596DBF"/>
    <w:rPr>
      <w:rFonts w:asciiTheme="majorHAnsi" w:eastAsiaTheme="majorEastAsia" w:hAnsiTheme="majorHAnsi" w:cstheme="majorBidi"/>
      <w:color w:val="365F91" w:themeColor="accent1" w:themeShade="BF"/>
      <w:sz w:val="32"/>
      <w:szCs w:val="32"/>
    </w:rPr>
  </w:style>
  <w:style w:type="character" w:styleId="Pogrubienie">
    <w:name w:val="Strong"/>
    <w:basedOn w:val="Domylnaczcionkaakapitu"/>
    <w:uiPriority w:val="22"/>
    <w:qFormat/>
    <w:rsid w:val="004E6ADE"/>
    <w:rPr>
      <w:b/>
      <w:bCs/>
    </w:rPr>
  </w:style>
  <w:style w:type="paragraph" w:styleId="Nagwekspisutreci">
    <w:name w:val="TOC Heading"/>
    <w:basedOn w:val="Nagwek1"/>
    <w:next w:val="Normalny"/>
    <w:uiPriority w:val="39"/>
    <w:unhideWhenUsed/>
    <w:qFormat/>
    <w:rsid w:val="003F1DD2"/>
    <w:pPr>
      <w:spacing w:line="259" w:lineRule="auto"/>
      <w:outlineLvl w:val="9"/>
    </w:pPr>
    <w:rPr>
      <w:lang w:eastAsia="pl-PL"/>
    </w:rPr>
  </w:style>
  <w:style w:type="paragraph" w:styleId="Spistreci1">
    <w:name w:val="toc 1"/>
    <w:basedOn w:val="Normalny"/>
    <w:next w:val="Normalny"/>
    <w:autoRedefine/>
    <w:uiPriority w:val="39"/>
    <w:unhideWhenUsed/>
    <w:rsid w:val="003F1DD2"/>
    <w:pPr>
      <w:spacing w:after="100"/>
    </w:pPr>
  </w:style>
  <w:style w:type="paragraph" w:styleId="Spistreci2">
    <w:name w:val="toc 2"/>
    <w:basedOn w:val="Normalny"/>
    <w:next w:val="Normalny"/>
    <w:autoRedefine/>
    <w:uiPriority w:val="39"/>
    <w:unhideWhenUsed/>
    <w:rsid w:val="003F1DD2"/>
    <w:pPr>
      <w:spacing w:after="100"/>
      <w:ind w:left="220"/>
    </w:pPr>
  </w:style>
  <w:style w:type="paragraph" w:styleId="NormalnyWeb">
    <w:name w:val="Normal (Web)"/>
    <w:basedOn w:val="Normalny"/>
    <w:uiPriority w:val="99"/>
    <w:semiHidden/>
    <w:unhideWhenUsed/>
    <w:rsid w:val="001D6CFD"/>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050490">
      <w:bodyDiv w:val="1"/>
      <w:marLeft w:val="0"/>
      <w:marRight w:val="0"/>
      <w:marTop w:val="0"/>
      <w:marBottom w:val="0"/>
      <w:divBdr>
        <w:top w:val="none" w:sz="0" w:space="0" w:color="auto"/>
        <w:left w:val="none" w:sz="0" w:space="0" w:color="auto"/>
        <w:bottom w:val="none" w:sz="0" w:space="0" w:color="auto"/>
        <w:right w:val="none" w:sz="0" w:space="0" w:color="auto"/>
      </w:divBdr>
    </w:div>
    <w:div w:id="220292674">
      <w:bodyDiv w:val="1"/>
      <w:marLeft w:val="0"/>
      <w:marRight w:val="0"/>
      <w:marTop w:val="0"/>
      <w:marBottom w:val="0"/>
      <w:divBdr>
        <w:top w:val="none" w:sz="0" w:space="0" w:color="auto"/>
        <w:left w:val="none" w:sz="0" w:space="0" w:color="auto"/>
        <w:bottom w:val="none" w:sz="0" w:space="0" w:color="auto"/>
        <w:right w:val="none" w:sz="0" w:space="0" w:color="auto"/>
      </w:divBdr>
    </w:div>
    <w:div w:id="442772589">
      <w:bodyDiv w:val="1"/>
      <w:marLeft w:val="0"/>
      <w:marRight w:val="0"/>
      <w:marTop w:val="0"/>
      <w:marBottom w:val="0"/>
      <w:divBdr>
        <w:top w:val="none" w:sz="0" w:space="0" w:color="auto"/>
        <w:left w:val="none" w:sz="0" w:space="0" w:color="auto"/>
        <w:bottom w:val="none" w:sz="0" w:space="0" w:color="auto"/>
        <w:right w:val="none" w:sz="0" w:space="0" w:color="auto"/>
      </w:divBdr>
    </w:div>
    <w:div w:id="466554140">
      <w:bodyDiv w:val="1"/>
      <w:marLeft w:val="0"/>
      <w:marRight w:val="0"/>
      <w:marTop w:val="0"/>
      <w:marBottom w:val="0"/>
      <w:divBdr>
        <w:top w:val="none" w:sz="0" w:space="0" w:color="auto"/>
        <w:left w:val="none" w:sz="0" w:space="0" w:color="auto"/>
        <w:bottom w:val="none" w:sz="0" w:space="0" w:color="auto"/>
        <w:right w:val="none" w:sz="0" w:space="0" w:color="auto"/>
      </w:divBdr>
    </w:div>
    <w:div w:id="513039677">
      <w:bodyDiv w:val="1"/>
      <w:marLeft w:val="0"/>
      <w:marRight w:val="0"/>
      <w:marTop w:val="0"/>
      <w:marBottom w:val="0"/>
      <w:divBdr>
        <w:top w:val="none" w:sz="0" w:space="0" w:color="auto"/>
        <w:left w:val="none" w:sz="0" w:space="0" w:color="auto"/>
        <w:bottom w:val="none" w:sz="0" w:space="0" w:color="auto"/>
        <w:right w:val="none" w:sz="0" w:space="0" w:color="auto"/>
      </w:divBdr>
    </w:div>
    <w:div w:id="518008878">
      <w:bodyDiv w:val="1"/>
      <w:marLeft w:val="0"/>
      <w:marRight w:val="0"/>
      <w:marTop w:val="0"/>
      <w:marBottom w:val="0"/>
      <w:divBdr>
        <w:top w:val="none" w:sz="0" w:space="0" w:color="auto"/>
        <w:left w:val="none" w:sz="0" w:space="0" w:color="auto"/>
        <w:bottom w:val="none" w:sz="0" w:space="0" w:color="auto"/>
        <w:right w:val="none" w:sz="0" w:space="0" w:color="auto"/>
      </w:divBdr>
    </w:div>
    <w:div w:id="674697893">
      <w:bodyDiv w:val="1"/>
      <w:marLeft w:val="0"/>
      <w:marRight w:val="0"/>
      <w:marTop w:val="0"/>
      <w:marBottom w:val="0"/>
      <w:divBdr>
        <w:top w:val="none" w:sz="0" w:space="0" w:color="auto"/>
        <w:left w:val="none" w:sz="0" w:space="0" w:color="auto"/>
        <w:bottom w:val="none" w:sz="0" w:space="0" w:color="auto"/>
        <w:right w:val="none" w:sz="0" w:space="0" w:color="auto"/>
      </w:divBdr>
      <w:divsChild>
        <w:div w:id="563640583">
          <w:marLeft w:val="0"/>
          <w:marRight w:val="0"/>
          <w:marTop w:val="0"/>
          <w:marBottom w:val="0"/>
          <w:divBdr>
            <w:top w:val="none" w:sz="0" w:space="0" w:color="auto"/>
            <w:left w:val="none" w:sz="0" w:space="0" w:color="auto"/>
            <w:bottom w:val="none" w:sz="0" w:space="0" w:color="auto"/>
            <w:right w:val="none" w:sz="0" w:space="0" w:color="auto"/>
          </w:divBdr>
          <w:divsChild>
            <w:div w:id="95059107">
              <w:marLeft w:val="0"/>
              <w:marRight w:val="0"/>
              <w:marTop w:val="0"/>
              <w:marBottom w:val="0"/>
              <w:divBdr>
                <w:top w:val="none" w:sz="0" w:space="0" w:color="auto"/>
                <w:left w:val="none" w:sz="0" w:space="0" w:color="auto"/>
                <w:bottom w:val="none" w:sz="0" w:space="0" w:color="auto"/>
                <w:right w:val="none" w:sz="0" w:space="0" w:color="auto"/>
              </w:divBdr>
              <w:divsChild>
                <w:div w:id="764575600">
                  <w:marLeft w:val="0"/>
                  <w:marRight w:val="0"/>
                  <w:marTop w:val="0"/>
                  <w:marBottom w:val="0"/>
                  <w:divBdr>
                    <w:top w:val="none" w:sz="0" w:space="0" w:color="auto"/>
                    <w:left w:val="none" w:sz="0" w:space="0" w:color="auto"/>
                    <w:bottom w:val="none" w:sz="0" w:space="0" w:color="auto"/>
                    <w:right w:val="none" w:sz="0" w:space="0" w:color="auto"/>
                  </w:divBdr>
                  <w:divsChild>
                    <w:div w:id="324406836">
                      <w:marLeft w:val="0"/>
                      <w:marRight w:val="0"/>
                      <w:marTop w:val="0"/>
                      <w:marBottom w:val="0"/>
                      <w:divBdr>
                        <w:top w:val="none" w:sz="0" w:space="0" w:color="auto"/>
                        <w:left w:val="none" w:sz="0" w:space="0" w:color="auto"/>
                        <w:bottom w:val="none" w:sz="0" w:space="0" w:color="auto"/>
                        <w:right w:val="none" w:sz="0" w:space="0" w:color="auto"/>
                      </w:divBdr>
                    </w:div>
                    <w:div w:id="1167817568">
                      <w:marLeft w:val="0"/>
                      <w:marRight w:val="0"/>
                      <w:marTop w:val="0"/>
                      <w:marBottom w:val="0"/>
                      <w:divBdr>
                        <w:top w:val="none" w:sz="0" w:space="0" w:color="auto"/>
                        <w:left w:val="none" w:sz="0" w:space="0" w:color="auto"/>
                        <w:bottom w:val="none" w:sz="0" w:space="0" w:color="auto"/>
                        <w:right w:val="none" w:sz="0" w:space="0" w:color="auto"/>
                      </w:divBdr>
                      <w:divsChild>
                        <w:div w:id="1621254958">
                          <w:marLeft w:val="0"/>
                          <w:marRight w:val="0"/>
                          <w:marTop w:val="0"/>
                          <w:marBottom w:val="0"/>
                          <w:divBdr>
                            <w:top w:val="none" w:sz="0" w:space="0" w:color="auto"/>
                            <w:left w:val="none" w:sz="0" w:space="0" w:color="auto"/>
                            <w:bottom w:val="none" w:sz="0" w:space="0" w:color="auto"/>
                            <w:right w:val="none" w:sz="0" w:space="0" w:color="auto"/>
                          </w:divBdr>
                        </w:div>
                        <w:div w:id="2008898725">
                          <w:marLeft w:val="0"/>
                          <w:marRight w:val="0"/>
                          <w:marTop w:val="0"/>
                          <w:marBottom w:val="0"/>
                          <w:divBdr>
                            <w:top w:val="none" w:sz="0" w:space="0" w:color="auto"/>
                            <w:left w:val="none" w:sz="0" w:space="0" w:color="auto"/>
                            <w:bottom w:val="none" w:sz="0" w:space="0" w:color="auto"/>
                            <w:right w:val="none" w:sz="0" w:space="0" w:color="auto"/>
                          </w:divBdr>
                          <w:divsChild>
                            <w:div w:id="1842819240">
                              <w:marLeft w:val="0"/>
                              <w:marRight w:val="0"/>
                              <w:marTop w:val="0"/>
                              <w:marBottom w:val="0"/>
                              <w:divBdr>
                                <w:top w:val="none" w:sz="0" w:space="0" w:color="auto"/>
                                <w:left w:val="none" w:sz="0" w:space="0" w:color="auto"/>
                                <w:bottom w:val="none" w:sz="0" w:space="0" w:color="auto"/>
                                <w:right w:val="none" w:sz="0" w:space="0" w:color="auto"/>
                              </w:divBdr>
                              <w:divsChild>
                                <w:div w:id="2023899844">
                                  <w:marLeft w:val="0"/>
                                  <w:marRight w:val="0"/>
                                  <w:marTop w:val="0"/>
                                  <w:marBottom w:val="0"/>
                                  <w:divBdr>
                                    <w:top w:val="none" w:sz="0" w:space="0" w:color="auto"/>
                                    <w:left w:val="none" w:sz="0" w:space="0" w:color="auto"/>
                                    <w:bottom w:val="none" w:sz="0" w:space="0" w:color="auto"/>
                                    <w:right w:val="none" w:sz="0" w:space="0" w:color="auto"/>
                                  </w:divBdr>
                                </w:div>
                              </w:divsChild>
                            </w:div>
                            <w:div w:id="1113981611">
                              <w:marLeft w:val="0"/>
                              <w:marRight w:val="0"/>
                              <w:marTop w:val="0"/>
                              <w:marBottom w:val="0"/>
                              <w:divBdr>
                                <w:top w:val="none" w:sz="0" w:space="0" w:color="auto"/>
                                <w:left w:val="none" w:sz="0" w:space="0" w:color="auto"/>
                                <w:bottom w:val="none" w:sz="0" w:space="0" w:color="auto"/>
                                <w:right w:val="none" w:sz="0" w:space="0" w:color="auto"/>
                              </w:divBdr>
                              <w:divsChild>
                                <w:div w:id="693309633">
                                  <w:marLeft w:val="0"/>
                                  <w:marRight w:val="0"/>
                                  <w:marTop w:val="0"/>
                                  <w:marBottom w:val="0"/>
                                  <w:divBdr>
                                    <w:top w:val="none" w:sz="0" w:space="0" w:color="auto"/>
                                    <w:left w:val="none" w:sz="0" w:space="0" w:color="auto"/>
                                    <w:bottom w:val="none" w:sz="0" w:space="0" w:color="auto"/>
                                    <w:right w:val="none" w:sz="0" w:space="0" w:color="auto"/>
                                  </w:divBdr>
                                </w:div>
                              </w:divsChild>
                            </w:div>
                            <w:div w:id="1380323202">
                              <w:marLeft w:val="0"/>
                              <w:marRight w:val="0"/>
                              <w:marTop w:val="0"/>
                              <w:marBottom w:val="0"/>
                              <w:divBdr>
                                <w:top w:val="none" w:sz="0" w:space="0" w:color="auto"/>
                                <w:left w:val="none" w:sz="0" w:space="0" w:color="auto"/>
                                <w:bottom w:val="none" w:sz="0" w:space="0" w:color="auto"/>
                                <w:right w:val="none" w:sz="0" w:space="0" w:color="auto"/>
                              </w:divBdr>
                              <w:divsChild>
                                <w:div w:id="171418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970377">
                  <w:marLeft w:val="0"/>
                  <w:marRight w:val="0"/>
                  <w:marTop w:val="0"/>
                  <w:marBottom w:val="0"/>
                  <w:divBdr>
                    <w:top w:val="none" w:sz="0" w:space="0" w:color="auto"/>
                    <w:left w:val="none" w:sz="0" w:space="0" w:color="auto"/>
                    <w:bottom w:val="none" w:sz="0" w:space="0" w:color="auto"/>
                    <w:right w:val="none" w:sz="0" w:space="0" w:color="auto"/>
                  </w:divBdr>
                  <w:divsChild>
                    <w:div w:id="38248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710002">
          <w:marLeft w:val="0"/>
          <w:marRight w:val="0"/>
          <w:marTop w:val="0"/>
          <w:marBottom w:val="0"/>
          <w:divBdr>
            <w:top w:val="none" w:sz="0" w:space="0" w:color="auto"/>
            <w:left w:val="none" w:sz="0" w:space="0" w:color="auto"/>
            <w:bottom w:val="none" w:sz="0" w:space="0" w:color="auto"/>
            <w:right w:val="none" w:sz="0" w:space="0" w:color="auto"/>
          </w:divBdr>
          <w:divsChild>
            <w:div w:id="861012106">
              <w:marLeft w:val="0"/>
              <w:marRight w:val="0"/>
              <w:marTop w:val="0"/>
              <w:marBottom w:val="0"/>
              <w:divBdr>
                <w:top w:val="none" w:sz="0" w:space="0" w:color="auto"/>
                <w:left w:val="none" w:sz="0" w:space="0" w:color="auto"/>
                <w:bottom w:val="none" w:sz="0" w:space="0" w:color="auto"/>
                <w:right w:val="none" w:sz="0" w:space="0" w:color="auto"/>
              </w:divBdr>
              <w:divsChild>
                <w:div w:id="1092776432">
                  <w:marLeft w:val="0"/>
                  <w:marRight w:val="0"/>
                  <w:marTop w:val="0"/>
                  <w:marBottom w:val="0"/>
                  <w:divBdr>
                    <w:top w:val="none" w:sz="0" w:space="0" w:color="auto"/>
                    <w:left w:val="none" w:sz="0" w:space="0" w:color="auto"/>
                    <w:bottom w:val="none" w:sz="0" w:space="0" w:color="auto"/>
                    <w:right w:val="none" w:sz="0" w:space="0" w:color="auto"/>
                  </w:divBdr>
                  <w:divsChild>
                    <w:div w:id="1752852702">
                      <w:marLeft w:val="0"/>
                      <w:marRight w:val="0"/>
                      <w:marTop w:val="0"/>
                      <w:marBottom w:val="0"/>
                      <w:divBdr>
                        <w:top w:val="none" w:sz="0" w:space="0" w:color="auto"/>
                        <w:left w:val="none" w:sz="0" w:space="0" w:color="auto"/>
                        <w:bottom w:val="none" w:sz="0" w:space="0" w:color="auto"/>
                        <w:right w:val="none" w:sz="0" w:space="0" w:color="auto"/>
                      </w:divBdr>
                      <w:divsChild>
                        <w:div w:id="1664507516">
                          <w:marLeft w:val="0"/>
                          <w:marRight w:val="0"/>
                          <w:marTop w:val="0"/>
                          <w:marBottom w:val="0"/>
                          <w:divBdr>
                            <w:top w:val="none" w:sz="0" w:space="0" w:color="auto"/>
                            <w:left w:val="none" w:sz="0" w:space="0" w:color="auto"/>
                            <w:bottom w:val="none" w:sz="0" w:space="0" w:color="auto"/>
                            <w:right w:val="none" w:sz="0" w:space="0" w:color="auto"/>
                          </w:divBdr>
                          <w:divsChild>
                            <w:div w:id="1031997666">
                              <w:marLeft w:val="0"/>
                              <w:marRight w:val="0"/>
                              <w:marTop w:val="0"/>
                              <w:marBottom w:val="0"/>
                              <w:divBdr>
                                <w:top w:val="none" w:sz="0" w:space="0" w:color="auto"/>
                                <w:left w:val="none" w:sz="0" w:space="0" w:color="auto"/>
                                <w:bottom w:val="none" w:sz="0" w:space="0" w:color="auto"/>
                                <w:right w:val="none" w:sz="0" w:space="0" w:color="auto"/>
                              </w:divBdr>
                            </w:div>
                            <w:div w:id="1812820652">
                              <w:marLeft w:val="0"/>
                              <w:marRight w:val="0"/>
                              <w:marTop w:val="0"/>
                              <w:marBottom w:val="0"/>
                              <w:divBdr>
                                <w:top w:val="none" w:sz="0" w:space="0" w:color="auto"/>
                                <w:left w:val="none" w:sz="0" w:space="0" w:color="auto"/>
                                <w:bottom w:val="none" w:sz="0" w:space="0" w:color="auto"/>
                                <w:right w:val="none" w:sz="0" w:space="0" w:color="auto"/>
                              </w:divBdr>
                              <w:divsChild>
                                <w:div w:id="143065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549612">
      <w:bodyDiv w:val="1"/>
      <w:marLeft w:val="0"/>
      <w:marRight w:val="0"/>
      <w:marTop w:val="0"/>
      <w:marBottom w:val="0"/>
      <w:divBdr>
        <w:top w:val="none" w:sz="0" w:space="0" w:color="auto"/>
        <w:left w:val="none" w:sz="0" w:space="0" w:color="auto"/>
        <w:bottom w:val="none" w:sz="0" w:space="0" w:color="auto"/>
        <w:right w:val="none" w:sz="0" w:space="0" w:color="auto"/>
      </w:divBdr>
    </w:div>
    <w:div w:id="1067263106">
      <w:bodyDiv w:val="1"/>
      <w:marLeft w:val="0"/>
      <w:marRight w:val="0"/>
      <w:marTop w:val="0"/>
      <w:marBottom w:val="0"/>
      <w:divBdr>
        <w:top w:val="none" w:sz="0" w:space="0" w:color="auto"/>
        <w:left w:val="none" w:sz="0" w:space="0" w:color="auto"/>
        <w:bottom w:val="none" w:sz="0" w:space="0" w:color="auto"/>
        <w:right w:val="none" w:sz="0" w:space="0" w:color="auto"/>
      </w:divBdr>
    </w:div>
    <w:div w:id="1097335232">
      <w:bodyDiv w:val="1"/>
      <w:marLeft w:val="0"/>
      <w:marRight w:val="0"/>
      <w:marTop w:val="0"/>
      <w:marBottom w:val="0"/>
      <w:divBdr>
        <w:top w:val="none" w:sz="0" w:space="0" w:color="auto"/>
        <w:left w:val="none" w:sz="0" w:space="0" w:color="auto"/>
        <w:bottom w:val="none" w:sz="0" w:space="0" w:color="auto"/>
        <w:right w:val="none" w:sz="0" w:space="0" w:color="auto"/>
      </w:divBdr>
    </w:div>
    <w:div w:id="1138186294">
      <w:bodyDiv w:val="1"/>
      <w:marLeft w:val="0"/>
      <w:marRight w:val="0"/>
      <w:marTop w:val="0"/>
      <w:marBottom w:val="0"/>
      <w:divBdr>
        <w:top w:val="none" w:sz="0" w:space="0" w:color="auto"/>
        <w:left w:val="none" w:sz="0" w:space="0" w:color="auto"/>
        <w:bottom w:val="none" w:sz="0" w:space="0" w:color="auto"/>
        <w:right w:val="none" w:sz="0" w:space="0" w:color="auto"/>
      </w:divBdr>
    </w:div>
    <w:div w:id="1388064462">
      <w:bodyDiv w:val="1"/>
      <w:marLeft w:val="0"/>
      <w:marRight w:val="0"/>
      <w:marTop w:val="0"/>
      <w:marBottom w:val="0"/>
      <w:divBdr>
        <w:top w:val="none" w:sz="0" w:space="0" w:color="auto"/>
        <w:left w:val="none" w:sz="0" w:space="0" w:color="auto"/>
        <w:bottom w:val="none" w:sz="0" w:space="0" w:color="auto"/>
        <w:right w:val="none" w:sz="0" w:space="0" w:color="auto"/>
      </w:divBdr>
    </w:div>
    <w:div w:id="1437019370">
      <w:bodyDiv w:val="1"/>
      <w:marLeft w:val="0"/>
      <w:marRight w:val="0"/>
      <w:marTop w:val="0"/>
      <w:marBottom w:val="0"/>
      <w:divBdr>
        <w:top w:val="none" w:sz="0" w:space="0" w:color="auto"/>
        <w:left w:val="none" w:sz="0" w:space="0" w:color="auto"/>
        <w:bottom w:val="none" w:sz="0" w:space="0" w:color="auto"/>
        <w:right w:val="none" w:sz="0" w:space="0" w:color="auto"/>
      </w:divBdr>
    </w:div>
    <w:div w:id="1489130472">
      <w:bodyDiv w:val="1"/>
      <w:marLeft w:val="0"/>
      <w:marRight w:val="0"/>
      <w:marTop w:val="0"/>
      <w:marBottom w:val="0"/>
      <w:divBdr>
        <w:top w:val="none" w:sz="0" w:space="0" w:color="auto"/>
        <w:left w:val="none" w:sz="0" w:space="0" w:color="auto"/>
        <w:bottom w:val="none" w:sz="0" w:space="0" w:color="auto"/>
        <w:right w:val="none" w:sz="0" w:space="0" w:color="auto"/>
      </w:divBdr>
    </w:div>
    <w:div w:id="1514221113">
      <w:bodyDiv w:val="1"/>
      <w:marLeft w:val="0"/>
      <w:marRight w:val="0"/>
      <w:marTop w:val="0"/>
      <w:marBottom w:val="0"/>
      <w:divBdr>
        <w:top w:val="none" w:sz="0" w:space="0" w:color="auto"/>
        <w:left w:val="none" w:sz="0" w:space="0" w:color="auto"/>
        <w:bottom w:val="none" w:sz="0" w:space="0" w:color="auto"/>
        <w:right w:val="none" w:sz="0" w:space="0" w:color="auto"/>
      </w:divBdr>
    </w:div>
    <w:div w:id="1528524827">
      <w:bodyDiv w:val="1"/>
      <w:marLeft w:val="0"/>
      <w:marRight w:val="0"/>
      <w:marTop w:val="0"/>
      <w:marBottom w:val="0"/>
      <w:divBdr>
        <w:top w:val="none" w:sz="0" w:space="0" w:color="auto"/>
        <w:left w:val="none" w:sz="0" w:space="0" w:color="auto"/>
        <w:bottom w:val="none" w:sz="0" w:space="0" w:color="auto"/>
        <w:right w:val="none" w:sz="0" w:space="0" w:color="auto"/>
      </w:divBdr>
    </w:div>
    <w:div w:id="1529443935">
      <w:bodyDiv w:val="1"/>
      <w:marLeft w:val="0"/>
      <w:marRight w:val="0"/>
      <w:marTop w:val="0"/>
      <w:marBottom w:val="0"/>
      <w:divBdr>
        <w:top w:val="none" w:sz="0" w:space="0" w:color="auto"/>
        <w:left w:val="none" w:sz="0" w:space="0" w:color="auto"/>
        <w:bottom w:val="none" w:sz="0" w:space="0" w:color="auto"/>
        <w:right w:val="none" w:sz="0" w:space="0" w:color="auto"/>
      </w:divBdr>
    </w:div>
    <w:div w:id="1725595484">
      <w:bodyDiv w:val="1"/>
      <w:marLeft w:val="0"/>
      <w:marRight w:val="0"/>
      <w:marTop w:val="0"/>
      <w:marBottom w:val="0"/>
      <w:divBdr>
        <w:top w:val="none" w:sz="0" w:space="0" w:color="auto"/>
        <w:left w:val="none" w:sz="0" w:space="0" w:color="auto"/>
        <w:bottom w:val="none" w:sz="0" w:space="0" w:color="auto"/>
        <w:right w:val="none" w:sz="0" w:space="0" w:color="auto"/>
      </w:divBdr>
    </w:div>
    <w:div w:id="1766924063">
      <w:bodyDiv w:val="1"/>
      <w:marLeft w:val="0"/>
      <w:marRight w:val="0"/>
      <w:marTop w:val="0"/>
      <w:marBottom w:val="0"/>
      <w:divBdr>
        <w:top w:val="none" w:sz="0" w:space="0" w:color="auto"/>
        <w:left w:val="none" w:sz="0" w:space="0" w:color="auto"/>
        <w:bottom w:val="none" w:sz="0" w:space="0" w:color="auto"/>
        <w:right w:val="none" w:sz="0" w:space="0" w:color="auto"/>
      </w:divBdr>
    </w:div>
    <w:div w:id="1788888320">
      <w:bodyDiv w:val="1"/>
      <w:marLeft w:val="0"/>
      <w:marRight w:val="0"/>
      <w:marTop w:val="0"/>
      <w:marBottom w:val="0"/>
      <w:divBdr>
        <w:top w:val="none" w:sz="0" w:space="0" w:color="auto"/>
        <w:left w:val="none" w:sz="0" w:space="0" w:color="auto"/>
        <w:bottom w:val="none" w:sz="0" w:space="0" w:color="auto"/>
        <w:right w:val="none" w:sz="0" w:space="0" w:color="auto"/>
      </w:divBdr>
    </w:div>
    <w:div w:id="1843079400">
      <w:bodyDiv w:val="1"/>
      <w:marLeft w:val="0"/>
      <w:marRight w:val="0"/>
      <w:marTop w:val="0"/>
      <w:marBottom w:val="0"/>
      <w:divBdr>
        <w:top w:val="none" w:sz="0" w:space="0" w:color="auto"/>
        <w:left w:val="none" w:sz="0" w:space="0" w:color="auto"/>
        <w:bottom w:val="none" w:sz="0" w:space="0" w:color="auto"/>
        <w:right w:val="none" w:sz="0" w:space="0" w:color="auto"/>
      </w:divBdr>
    </w:div>
    <w:div w:id="1929539060">
      <w:bodyDiv w:val="1"/>
      <w:marLeft w:val="0"/>
      <w:marRight w:val="0"/>
      <w:marTop w:val="0"/>
      <w:marBottom w:val="0"/>
      <w:divBdr>
        <w:top w:val="none" w:sz="0" w:space="0" w:color="auto"/>
        <w:left w:val="none" w:sz="0" w:space="0" w:color="auto"/>
        <w:bottom w:val="none" w:sz="0" w:space="0" w:color="auto"/>
        <w:right w:val="none" w:sz="0" w:space="0" w:color="auto"/>
      </w:divBdr>
    </w:div>
    <w:div w:id="1958369024">
      <w:bodyDiv w:val="1"/>
      <w:marLeft w:val="0"/>
      <w:marRight w:val="0"/>
      <w:marTop w:val="0"/>
      <w:marBottom w:val="0"/>
      <w:divBdr>
        <w:top w:val="none" w:sz="0" w:space="0" w:color="auto"/>
        <w:left w:val="none" w:sz="0" w:space="0" w:color="auto"/>
        <w:bottom w:val="none" w:sz="0" w:space="0" w:color="auto"/>
        <w:right w:val="none" w:sz="0" w:space="0" w:color="auto"/>
      </w:divBdr>
    </w:div>
    <w:div w:id="2027511135">
      <w:bodyDiv w:val="1"/>
      <w:marLeft w:val="0"/>
      <w:marRight w:val="0"/>
      <w:marTop w:val="0"/>
      <w:marBottom w:val="0"/>
      <w:divBdr>
        <w:top w:val="none" w:sz="0" w:space="0" w:color="auto"/>
        <w:left w:val="none" w:sz="0" w:space="0" w:color="auto"/>
        <w:bottom w:val="none" w:sz="0" w:space="0" w:color="auto"/>
        <w:right w:val="none" w:sz="0" w:space="0" w:color="auto"/>
      </w:divBdr>
    </w:div>
    <w:div w:id="206066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ca.gov.p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26b94a0-fac5-4bf8-a59a-2a4e361c81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1E324586B79C247ACF8E9718FC73B28" ma:contentTypeVersion="5" ma:contentTypeDescription="Utwórz nowy dokument." ma:contentTypeScope="" ma:versionID="cc8891e9c878a3c4f5cc98266cf97836">
  <xsd:schema xmlns:xsd="http://www.w3.org/2001/XMLSchema" xmlns:xs="http://www.w3.org/2001/XMLSchema" xmlns:p="http://schemas.microsoft.com/office/2006/metadata/properties" xmlns:ns3="e26b94a0-fac5-4bf8-a59a-2a4e361c81e5" targetNamespace="http://schemas.microsoft.com/office/2006/metadata/properties" ma:root="true" ma:fieldsID="12a8cc96a037d1f2406338030b92b69f" ns3:_="">
    <xsd:import namespace="e26b94a0-fac5-4bf8-a59a-2a4e361c81e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b94a0-fac5-4bf8-a59a-2a4e361c8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5611E-2490-40FD-A357-ABC3B65302FB}">
  <ds:schemaRefs>
    <ds:schemaRef ds:uri="http://schemas.microsoft.com/office/2006/metadata/properties"/>
    <ds:schemaRef ds:uri="http://schemas.microsoft.com/office/infopath/2007/PartnerControls"/>
    <ds:schemaRef ds:uri="e26b94a0-fac5-4bf8-a59a-2a4e361c81e5"/>
  </ds:schemaRefs>
</ds:datastoreItem>
</file>

<file path=customXml/itemProps2.xml><?xml version="1.0" encoding="utf-8"?>
<ds:datastoreItem xmlns:ds="http://schemas.openxmlformats.org/officeDocument/2006/customXml" ds:itemID="{83B9E2FF-D475-4066-BA12-7BA33B5A9447}">
  <ds:schemaRefs>
    <ds:schemaRef ds:uri="http://schemas.microsoft.com/sharepoint/v3/contenttype/forms"/>
  </ds:schemaRefs>
</ds:datastoreItem>
</file>

<file path=customXml/itemProps3.xml><?xml version="1.0" encoding="utf-8"?>
<ds:datastoreItem xmlns:ds="http://schemas.openxmlformats.org/officeDocument/2006/customXml" ds:itemID="{7C8995A8-7BF4-4F23-984C-05756E5A2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b94a0-fac5-4bf8-a59a-2a4e361c8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72CCA8-0BD3-4818-BB09-24C832C29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10107</Words>
  <Characters>60644</Characters>
  <Application>Microsoft Office Word</Application>
  <DocSecurity>0</DocSecurity>
  <Lines>505</Lines>
  <Paragraphs>141</Paragraphs>
  <ScaleCrop>false</ScaleCrop>
  <HeadingPairs>
    <vt:vector size="4" baseType="variant">
      <vt:variant>
        <vt:lpstr>Tytuł</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70610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awojcik</dc:creator>
  <cp:lastModifiedBy>MZDW Wojciech Caballero Frączkowski</cp:lastModifiedBy>
  <cp:revision>2</cp:revision>
  <cp:lastPrinted>2024-10-22T06:25:00Z</cp:lastPrinted>
  <dcterms:created xsi:type="dcterms:W3CDTF">2024-10-22T06:25:00Z</dcterms:created>
  <dcterms:modified xsi:type="dcterms:W3CDTF">2024-10-22T06:25:00Z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0x01010061E324586B79C247ACF8E9718FC73B28</vt:lpwstr>
  </property>
</Properties>
</file>