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81A71" w14:textId="77777777" w:rsidR="00B119A1" w:rsidRPr="00C135BE" w:rsidRDefault="00B119A1" w:rsidP="73A66D63">
      <w:pPr>
        <w:jc w:val="right"/>
        <w:rPr>
          <w:b/>
          <w:bCs/>
          <w:sz w:val="14"/>
          <w:szCs w:val="14"/>
        </w:rPr>
      </w:pPr>
    </w:p>
    <w:p w14:paraId="1FDB4010" w14:textId="48BAE168" w:rsidR="006B7623" w:rsidRPr="00C135BE" w:rsidRDefault="00212D20" w:rsidP="73A66D63">
      <w:pPr>
        <w:tabs>
          <w:tab w:val="center" w:pos="4536"/>
        </w:tabs>
        <w:jc w:val="center"/>
        <w:rPr>
          <w:b/>
          <w:bCs/>
          <w:sz w:val="36"/>
          <w:szCs w:val="36"/>
          <w:u w:val="single"/>
        </w:rPr>
      </w:pPr>
      <w:r w:rsidRPr="00C135BE">
        <w:rPr>
          <w:b/>
          <w:bCs/>
          <w:sz w:val="36"/>
          <w:szCs w:val="36"/>
          <w:u w:val="single"/>
        </w:rPr>
        <w:t>OPIS PRZEDMIOTU ZAMÓWIENIA</w:t>
      </w:r>
    </w:p>
    <w:p w14:paraId="47DEA922" w14:textId="5D80DD5A" w:rsidR="00230721" w:rsidRPr="00C135BE" w:rsidRDefault="00FA2449" w:rsidP="73A66D63">
      <w:pPr>
        <w:pStyle w:val="Akapitzlist"/>
        <w:spacing w:before="120" w:after="120"/>
        <w:ind w:left="0"/>
        <w:jc w:val="center"/>
        <w:rPr>
          <w:sz w:val="28"/>
          <w:szCs w:val="28"/>
        </w:rPr>
      </w:pPr>
      <w:r w:rsidRPr="00C135BE">
        <w:rPr>
          <w:sz w:val="28"/>
          <w:szCs w:val="28"/>
        </w:rPr>
        <w:t xml:space="preserve">na </w:t>
      </w:r>
      <w:r w:rsidR="002E09EC" w:rsidRPr="00C135BE">
        <w:rPr>
          <w:sz w:val="28"/>
          <w:szCs w:val="28"/>
        </w:rPr>
        <w:t>opracowanie</w:t>
      </w:r>
      <w:r w:rsidR="00B3527F" w:rsidRPr="00C135BE">
        <w:rPr>
          <w:sz w:val="28"/>
          <w:szCs w:val="28"/>
        </w:rPr>
        <w:t xml:space="preserve"> </w:t>
      </w:r>
      <w:r w:rsidR="002E09EC" w:rsidRPr="00C135BE">
        <w:rPr>
          <w:sz w:val="28"/>
          <w:szCs w:val="28"/>
        </w:rPr>
        <w:t xml:space="preserve">koncepcji funkcjonalnej </w:t>
      </w:r>
      <w:r w:rsidR="00C2094A" w:rsidRPr="00C135BE">
        <w:rPr>
          <w:sz w:val="28"/>
          <w:szCs w:val="28"/>
        </w:rPr>
        <w:t xml:space="preserve">i </w:t>
      </w:r>
      <w:r w:rsidR="00422C9E" w:rsidRPr="00C135BE">
        <w:rPr>
          <w:sz w:val="28"/>
          <w:szCs w:val="28"/>
        </w:rPr>
        <w:t>technologicznej</w:t>
      </w:r>
      <w:r w:rsidR="002E540B" w:rsidRPr="00C135BE">
        <w:rPr>
          <w:sz w:val="28"/>
          <w:szCs w:val="28"/>
        </w:rPr>
        <w:t xml:space="preserve"> </w:t>
      </w:r>
      <w:r w:rsidR="00823AEB" w:rsidRPr="00C135BE">
        <w:rPr>
          <w:sz w:val="28"/>
          <w:szCs w:val="28"/>
        </w:rPr>
        <w:t>wraz z planem</w:t>
      </w:r>
      <w:r w:rsidR="002E540B" w:rsidRPr="00C135BE">
        <w:rPr>
          <w:sz w:val="28"/>
          <w:szCs w:val="28"/>
        </w:rPr>
        <w:t xml:space="preserve"> wdrożenia</w:t>
      </w:r>
    </w:p>
    <w:p w14:paraId="39356594" w14:textId="066410A1" w:rsidR="0069141D" w:rsidRPr="00C135BE" w:rsidRDefault="00823AEB" w:rsidP="73A66D63">
      <w:pPr>
        <w:pStyle w:val="Akapitzlist"/>
        <w:spacing w:before="120" w:after="120"/>
        <w:ind w:left="0"/>
        <w:jc w:val="center"/>
        <w:rPr>
          <w:rFonts w:cs="Calibri"/>
          <w:b/>
          <w:bCs/>
          <w:sz w:val="28"/>
          <w:szCs w:val="28"/>
        </w:rPr>
      </w:pPr>
      <w:r w:rsidRPr="00C135BE">
        <w:rPr>
          <w:b/>
          <w:bCs/>
          <w:sz w:val="28"/>
          <w:szCs w:val="28"/>
        </w:rPr>
        <w:t>Portalu Rolnika</w:t>
      </w:r>
    </w:p>
    <w:p w14:paraId="082B92D0" w14:textId="0CB85507" w:rsidR="00B05A70" w:rsidRPr="00C135BE" w:rsidRDefault="002E540B" w:rsidP="73A66D63">
      <w:pPr>
        <w:pStyle w:val="Akapitzlist"/>
        <w:spacing w:before="120" w:after="120"/>
        <w:ind w:left="0"/>
        <w:jc w:val="center"/>
        <w:rPr>
          <w:rFonts w:cs="Calibri"/>
          <w:b/>
          <w:bCs/>
          <w:sz w:val="14"/>
          <w:szCs w:val="14"/>
        </w:rPr>
      </w:pPr>
      <w:r w:rsidRPr="00C135BE">
        <w:rPr>
          <w:rFonts w:cs="Calibri"/>
          <w:b/>
          <w:bCs/>
          <w:sz w:val="18"/>
          <w:szCs w:val="18"/>
        </w:rPr>
        <w:t xml:space="preserve"> </w:t>
      </w:r>
    </w:p>
    <w:sdt>
      <w:sdtPr>
        <w:rPr>
          <w:rFonts w:asciiTheme="minorHAnsi" w:eastAsiaTheme="minorHAnsi" w:hAnsiTheme="minorHAnsi" w:cstheme="minorBidi"/>
          <w:b w:val="0"/>
          <w:bCs w:val="0"/>
          <w:color w:val="auto"/>
          <w:sz w:val="22"/>
          <w:szCs w:val="22"/>
          <w:lang w:eastAsia="en-US"/>
        </w:rPr>
        <w:id w:val="312980058"/>
        <w:docPartObj>
          <w:docPartGallery w:val="Table of Contents"/>
          <w:docPartUnique/>
        </w:docPartObj>
      </w:sdtPr>
      <w:sdtContent>
        <w:p w14:paraId="727E31AC" w14:textId="12670A98" w:rsidR="0069141D" w:rsidRPr="00C135BE" w:rsidRDefault="4188680B" w:rsidP="08296EF5">
          <w:pPr>
            <w:pStyle w:val="Nagwekspisutreci"/>
          </w:pPr>
          <w:r>
            <w:t>Spis treści</w:t>
          </w:r>
        </w:p>
        <w:p w14:paraId="6B2D88D5" w14:textId="4B5F2E3F" w:rsidR="001736C7" w:rsidRDefault="08296EF5" w:rsidP="6344C81B">
          <w:pPr>
            <w:pStyle w:val="Spistreci1"/>
            <w:tabs>
              <w:tab w:val="clear" w:pos="440"/>
              <w:tab w:val="clear" w:pos="9062"/>
              <w:tab w:val="left" w:pos="435"/>
              <w:tab w:val="right" w:leader="dot" w:pos="9060"/>
            </w:tabs>
            <w:rPr>
              <w:rStyle w:val="Hipercze"/>
              <w:noProof/>
              <w:kern w:val="2"/>
              <w:lang w:eastAsia="pl-PL"/>
              <w14:ligatures w14:val="standardContextual"/>
            </w:rPr>
          </w:pPr>
          <w:r>
            <w:fldChar w:fldCharType="begin"/>
          </w:r>
          <w:r w:rsidR="5054CFB7">
            <w:instrText>TOC \o "1-3" \h \z \u</w:instrText>
          </w:r>
          <w:r>
            <w:fldChar w:fldCharType="separate"/>
          </w:r>
          <w:hyperlink w:anchor="_Toc1452225">
            <w:r w:rsidR="6344C81B" w:rsidRPr="6344C81B">
              <w:rPr>
                <w:rStyle w:val="Hipercze"/>
              </w:rPr>
              <w:t>1.</w:t>
            </w:r>
            <w:r w:rsidR="5054CFB7">
              <w:tab/>
            </w:r>
            <w:r w:rsidR="6344C81B" w:rsidRPr="6344C81B">
              <w:rPr>
                <w:rStyle w:val="Hipercze"/>
              </w:rPr>
              <w:t>INFORMACJE O ZAMAWIAJĄCYM</w:t>
            </w:r>
            <w:r w:rsidR="5054CFB7">
              <w:tab/>
            </w:r>
            <w:r w:rsidR="5054CFB7">
              <w:fldChar w:fldCharType="begin"/>
            </w:r>
            <w:r w:rsidR="5054CFB7">
              <w:instrText>PAGEREF _Toc1452225 \h</w:instrText>
            </w:r>
            <w:r w:rsidR="5054CFB7">
              <w:fldChar w:fldCharType="separate"/>
            </w:r>
            <w:r w:rsidR="6344C81B" w:rsidRPr="6344C81B">
              <w:rPr>
                <w:rStyle w:val="Hipercze"/>
              </w:rPr>
              <w:t>1</w:t>
            </w:r>
            <w:r w:rsidR="5054CFB7">
              <w:fldChar w:fldCharType="end"/>
            </w:r>
          </w:hyperlink>
        </w:p>
        <w:p w14:paraId="4CE73F0D" w14:textId="76845FE4" w:rsidR="001736C7" w:rsidRDefault="00000000" w:rsidP="6344C81B">
          <w:pPr>
            <w:pStyle w:val="Spistreci1"/>
            <w:tabs>
              <w:tab w:val="clear" w:pos="440"/>
              <w:tab w:val="clear" w:pos="9062"/>
              <w:tab w:val="left" w:pos="435"/>
              <w:tab w:val="right" w:leader="dot" w:pos="9060"/>
            </w:tabs>
            <w:rPr>
              <w:rStyle w:val="Hipercze"/>
              <w:noProof/>
              <w:kern w:val="2"/>
              <w:lang w:eastAsia="pl-PL"/>
              <w14:ligatures w14:val="standardContextual"/>
            </w:rPr>
          </w:pPr>
          <w:hyperlink w:anchor="_Toc1229272899">
            <w:r w:rsidR="6344C81B" w:rsidRPr="6344C81B">
              <w:rPr>
                <w:rStyle w:val="Hipercze"/>
              </w:rPr>
              <w:t>2.</w:t>
            </w:r>
            <w:r w:rsidR="001736C7">
              <w:tab/>
            </w:r>
            <w:r w:rsidR="6344C81B" w:rsidRPr="6344C81B">
              <w:rPr>
                <w:rStyle w:val="Hipercze"/>
              </w:rPr>
              <w:t>WPROWADZENIE</w:t>
            </w:r>
            <w:r w:rsidR="001736C7">
              <w:tab/>
            </w:r>
            <w:r w:rsidR="001736C7">
              <w:fldChar w:fldCharType="begin"/>
            </w:r>
            <w:r w:rsidR="001736C7">
              <w:instrText>PAGEREF _Toc1229272899 \h</w:instrText>
            </w:r>
            <w:r w:rsidR="001736C7">
              <w:fldChar w:fldCharType="separate"/>
            </w:r>
            <w:r w:rsidR="6344C81B" w:rsidRPr="6344C81B">
              <w:rPr>
                <w:rStyle w:val="Hipercze"/>
              </w:rPr>
              <w:t>1</w:t>
            </w:r>
            <w:r w:rsidR="001736C7">
              <w:fldChar w:fldCharType="end"/>
            </w:r>
          </w:hyperlink>
        </w:p>
        <w:p w14:paraId="5E6AB04F" w14:textId="172A6AA1" w:rsidR="001736C7" w:rsidRDefault="00000000" w:rsidP="6344C81B">
          <w:pPr>
            <w:pStyle w:val="Spistreci1"/>
            <w:tabs>
              <w:tab w:val="clear" w:pos="440"/>
              <w:tab w:val="clear" w:pos="9062"/>
              <w:tab w:val="left" w:pos="435"/>
              <w:tab w:val="right" w:leader="dot" w:pos="9060"/>
            </w:tabs>
            <w:rPr>
              <w:rStyle w:val="Hipercze"/>
              <w:noProof/>
              <w:kern w:val="2"/>
              <w:lang w:eastAsia="pl-PL"/>
              <w14:ligatures w14:val="standardContextual"/>
            </w:rPr>
          </w:pPr>
          <w:hyperlink w:anchor="_Toc502011552">
            <w:r w:rsidR="6344C81B" w:rsidRPr="6344C81B">
              <w:rPr>
                <w:rStyle w:val="Hipercze"/>
              </w:rPr>
              <w:t>3.</w:t>
            </w:r>
            <w:r w:rsidR="001736C7">
              <w:tab/>
            </w:r>
            <w:r w:rsidR="6344C81B" w:rsidRPr="6344C81B">
              <w:rPr>
                <w:rStyle w:val="Hipercze"/>
              </w:rPr>
              <w:t>PRZEDMIOT ZAMÓWIENIA</w:t>
            </w:r>
            <w:r w:rsidR="001736C7">
              <w:tab/>
            </w:r>
            <w:r w:rsidR="001736C7">
              <w:fldChar w:fldCharType="begin"/>
            </w:r>
            <w:r w:rsidR="001736C7">
              <w:instrText>PAGEREF _Toc502011552 \h</w:instrText>
            </w:r>
            <w:r w:rsidR="001736C7">
              <w:fldChar w:fldCharType="separate"/>
            </w:r>
            <w:r w:rsidR="6344C81B" w:rsidRPr="6344C81B">
              <w:rPr>
                <w:rStyle w:val="Hipercze"/>
              </w:rPr>
              <w:t>2</w:t>
            </w:r>
            <w:r w:rsidR="001736C7">
              <w:fldChar w:fldCharType="end"/>
            </w:r>
          </w:hyperlink>
        </w:p>
        <w:p w14:paraId="3DFAB7B1" w14:textId="1F727615" w:rsidR="001736C7" w:rsidRDefault="00000000" w:rsidP="6344C81B">
          <w:pPr>
            <w:pStyle w:val="Spistreci2"/>
            <w:tabs>
              <w:tab w:val="clear" w:pos="9062"/>
              <w:tab w:val="right" w:leader="dot" w:pos="9060"/>
            </w:tabs>
            <w:rPr>
              <w:rStyle w:val="Hipercze"/>
              <w:noProof/>
              <w:kern w:val="2"/>
              <w:lang w:eastAsia="pl-PL"/>
              <w14:ligatures w14:val="standardContextual"/>
            </w:rPr>
          </w:pPr>
          <w:hyperlink w:anchor="_Toc194365143">
            <w:r w:rsidR="6344C81B" w:rsidRPr="6344C81B">
              <w:rPr>
                <w:rStyle w:val="Hipercze"/>
              </w:rPr>
              <w:t>3.1.</w:t>
            </w:r>
            <w:r w:rsidR="001736C7">
              <w:tab/>
            </w:r>
            <w:r w:rsidR="6344C81B" w:rsidRPr="6344C81B">
              <w:rPr>
                <w:rStyle w:val="Hipercze"/>
              </w:rPr>
              <w:t>Zadanie 1: Ewidencja programów i działań pomocowych realizowanych przez Zamawiającego</w:t>
            </w:r>
            <w:r w:rsidR="001736C7">
              <w:tab/>
            </w:r>
            <w:r w:rsidR="001736C7">
              <w:fldChar w:fldCharType="begin"/>
            </w:r>
            <w:r w:rsidR="001736C7">
              <w:instrText>PAGEREF _Toc194365143 \h</w:instrText>
            </w:r>
            <w:r w:rsidR="001736C7">
              <w:fldChar w:fldCharType="separate"/>
            </w:r>
            <w:r w:rsidR="6344C81B" w:rsidRPr="6344C81B">
              <w:rPr>
                <w:rStyle w:val="Hipercze"/>
              </w:rPr>
              <w:t>3</w:t>
            </w:r>
            <w:r w:rsidR="001736C7">
              <w:fldChar w:fldCharType="end"/>
            </w:r>
          </w:hyperlink>
        </w:p>
        <w:p w14:paraId="5665D7D8" w14:textId="60B5A795" w:rsidR="001736C7" w:rsidRDefault="00000000" w:rsidP="6344C81B">
          <w:pPr>
            <w:pStyle w:val="Spistreci2"/>
            <w:tabs>
              <w:tab w:val="clear" w:pos="9062"/>
              <w:tab w:val="right" w:leader="dot" w:pos="9060"/>
            </w:tabs>
            <w:rPr>
              <w:rStyle w:val="Hipercze"/>
              <w:noProof/>
              <w:kern w:val="2"/>
              <w:lang w:eastAsia="pl-PL"/>
              <w14:ligatures w14:val="standardContextual"/>
            </w:rPr>
          </w:pPr>
          <w:hyperlink w:anchor="_Toc537571138">
            <w:r w:rsidR="6344C81B" w:rsidRPr="6344C81B">
              <w:rPr>
                <w:rStyle w:val="Hipercze"/>
              </w:rPr>
              <w:t>3.2.</w:t>
            </w:r>
            <w:r w:rsidR="001736C7">
              <w:tab/>
            </w:r>
            <w:r w:rsidR="6344C81B" w:rsidRPr="6344C81B">
              <w:rPr>
                <w:rStyle w:val="Hipercze"/>
              </w:rPr>
              <w:t>Zadanie 2: Inwentaryzacja systemów informatycznych oraz danych ARiMR</w:t>
            </w:r>
            <w:r w:rsidR="001736C7">
              <w:tab/>
            </w:r>
            <w:r w:rsidR="001736C7">
              <w:fldChar w:fldCharType="begin"/>
            </w:r>
            <w:r w:rsidR="001736C7">
              <w:instrText>PAGEREF _Toc537571138 \h</w:instrText>
            </w:r>
            <w:r w:rsidR="001736C7">
              <w:fldChar w:fldCharType="separate"/>
            </w:r>
            <w:r w:rsidR="6344C81B" w:rsidRPr="6344C81B">
              <w:rPr>
                <w:rStyle w:val="Hipercze"/>
              </w:rPr>
              <w:t>4</w:t>
            </w:r>
            <w:r w:rsidR="001736C7">
              <w:fldChar w:fldCharType="end"/>
            </w:r>
          </w:hyperlink>
        </w:p>
        <w:p w14:paraId="1C164B71" w14:textId="1C983465" w:rsidR="001736C7" w:rsidRDefault="00000000" w:rsidP="6344C81B">
          <w:pPr>
            <w:pStyle w:val="Spistreci2"/>
            <w:tabs>
              <w:tab w:val="clear" w:pos="9062"/>
              <w:tab w:val="right" w:leader="dot" w:pos="9060"/>
            </w:tabs>
            <w:rPr>
              <w:rStyle w:val="Hipercze"/>
              <w:noProof/>
              <w:kern w:val="2"/>
              <w:lang w:eastAsia="pl-PL"/>
              <w14:ligatures w14:val="standardContextual"/>
            </w:rPr>
          </w:pPr>
          <w:hyperlink w:anchor="_Toc29210923">
            <w:r w:rsidR="6344C81B" w:rsidRPr="6344C81B">
              <w:rPr>
                <w:rStyle w:val="Hipercze"/>
              </w:rPr>
              <w:t>3.3.</w:t>
            </w:r>
            <w:r w:rsidR="001736C7">
              <w:tab/>
            </w:r>
            <w:r w:rsidR="6344C81B" w:rsidRPr="6344C81B">
              <w:rPr>
                <w:rStyle w:val="Hipercze"/>
              </w:rPr>
              <w:t>Zadanie 3: Badania portali unijnych agencji płatniczych – dobre praktyki</w:t>
            </w:r>
            <w:r w:rsidR="001736C7">
              <w:tab/>
            </w:r>
            <w:r w:rsidR="001736C7">
              <w:fldChar w:fldCharType="begin"/>
            </w:r>
            <w:r w:rsidR="001736C7">
              <w:instrText>PAGEREF _Toc29210923 \h</w:instrText>
            </w:r>
            <w:r w:rsidR="001736C7">
              <w:fldChar w:fldCharType="separate"/>
            </w:r>
            <w:r w:rsidR="6344C81B" w:rsidRPr="6344C81B">
              <w:rPr>
                <w:rStyle w:val="Hipercze"/>
              </w:rPr>
              <w:t>6</w:t>
            </w:r>
            <w:r w:rsidR="001736C7">
              <w:fldChar w:fldCharType="end"/>
            </w:r>
          </w:hyperlink>
        </w:p>
        <w:p w14:paraId="1E58FCF4" w14:textId="5F0AC3EC" w:rsidR="001736C7" w:rsidRDefault="00000000" w:rsidP="6344C81B">
          <w:pPr>
            <w:pStyle w:val="Spistreci2"/>
            <w:tabs>
              <w:tab w:val="clear" w:pos="9062"/>
              <w:tab w:val="right" w:leader="dot" w:pos="9060"/>
            </w:tabs>
            <w:rPr>
              <w:rStyle w:val="Hipercze"/>
              <w:noProof/>
              <w:kern w:val="2"/>
              <w:lang w:eastAsia="pl-PL"/>
              <w14:ligatures w14:val="standardContextual"/>
            </w:rPr>
          </w:pPr>
          <w:hyperlink w:anchor="_Toc259186461">
            <w:r w:rsidR="6344C81B" w:rsidRPr="6344C81B">
              <w:rPr>
                <w:rStyle w:val="Hipercze"/>
              </w:rPr>
              <w:t>3.4.</w:t>
            </w:r>
            <w:r w:rsidR="001736C7">
              <w:tab/>
            </w:r>
            <w:r w:rsidR="6344C81B" w:rsidRPr="6344C81B">
              <w:rPr>
                <w:rStyle w:val="Hipercze"/>
              </w:rPr>
              <w:t>Zadanie 4: Badania oczekiwań użytkowników końcowych</w:t>
            </w:r>
            <w:r w:rsidR="001736C7">
              <w:tab/>
            </w:r>
            <w:r w:rsidR="001736C7">
              <w:fldChar w:fldCharType="begin"/>
            </w:r>
            <w:r w:rsidR="001736C7">
              <w:instrText>PAGEREF _Toc259186461 \h</w:instrText>
            </w:r>
            <w:r w:rsidR="001736C7">
              <w:fldChar w:fldCharType="separate"/>
            </w:r>
            <w:r w:rsidR="6344C81B" w:rsidRPr="6344C81B">
              <w:rPr>
                <w:rStyle w:val="Hipercze"/>
              </w:rPr>
              <w:t>7</w:t>
            </w:r>
            <w:r w:rsidR="001736C7">
              <w:fldChar w:fldCharType="end"/>
            </w:r>
          </w:hyperlink>
        </w:p>
        <w:p w14:paraId="56ECDA61" w14:textId="183D1B2D" w:rsidR="001736C7" w:rsidRDefault="00000000" w:rsidP="6344C81B">
          <w:pPr>
            <w:pStyle w:val="Spistreci2"/>
            <w:tabs>
              <w:tab w:val="clear" w:pos="9062"/>
              <w:tab w:val="right" w:leader="dot" w:pos="9060"/>
            </w:tabs>
            <w:rPr>
              <w:rStyle w:val="Hipercze"/>
              <w:noProof/>
              <w:kern w:val="2"/>
              <w:lang w:eastAsia="pl-PL"/>
              <w14:ligatures w14:val="standardContextual"/>
            </w:rPr>
          </w:pPr>
          <w:hyperlink w:anchor="_Toc1241421824">
            <w:r w:rsidR="6344C81B" w:rsidRPr="6344C81B">
              <w:rPr>
                <w:rStyle w:val="Hipercze"/>
              </w:rPr>
              <w:t>3.5.</w:t>
            </w:r>
            <w:r w:rsidR="001736C7">
              <w:tab/>
            </w:r>
            <w:r w:rsidR="6344C81B" w:rsidRPr="6344C81B">
              <w:rPr>
                <w:rStyle w:val="Hipercze"/>
              </w:rPr>
              <w:t>Zadanie 5: Badanie potrzeb wybranych instytucji sektora rolnego</w:t>
            </w:r>
            <w:r w:rsidR="001736C7">
              <w:tab/>
            </w:r>
            <w:r w:rsidR="001736C7">
              <w:fldChar w:fldCharType="begin"/>
            </w:r>
            <w:r w:rsidR="001736C7">
              <w:instrText>PAGEREF _Toc1241421824 \h</w:instrText>
            </w:r>
            <w:r w:rsidR="001736C7">
              <w:fldChar w:fldCharType="separate"/>
            </w:r>
            <w:r w:rsidR="6344C81B" w:rsidRPr="6344C81B">
              <w:rPr>
                <w:rStyle w:val="Hipercze"/>
              </w:rPr>
              <w:t>8</w:t>
            </w:r>
            <w:r w:rsidR="001736C7">
              <w:fldChar w:fldCharType="end"/>
            </w:r>
          </w:hyperlink>
        </w:p>
        <w:p w14:paraId="5782AEDA" w14:textId="6E458EAA" w:rsidR="001736C7" w:rsidRDefault="00000000" w:rsidP="6344C81B">
          <w:pPr>
            <w:pStyle w:val="Spistreci2"/>
            <w:tabs>
              <w:tab w:val="clear" w:pos="9062"/>
              <w:tab w:val="right" w:leader="dot" w:pos="9060"/>
            </w:tabs>
            <w:rPr>
              <w:rStyle w:val="Hipercze"/>
              <w:noProof/>
              <w:kern w:val="2"/>
              <w:lang w:eastAsia="pl-PL"/>
              <w14:ligatures w14:val="standardContextual"/>
            </w:rPr>
          </w:pPr>
          <w:hyperlink w:anchor="_Toc1721021207">
            <w:r w:rsidR="6344C81B" w:rsidRPr="6344C81B">
              <w:rPr>
                <w:rStyle w:val="Hipercze"/>
              </w:rPr>
              <w:t>3.6.</w:t>
            </w:r>
            <w:r w:rsidR="001736C7">
              <w:tab/>
            </w:r>
            <w:r w:rsidR="6344C81B" w:rsidRPr="6344C81B">
              <w:rPr>
                <w:rStyle w:val="Hipercze"/>
              </w:rPr>
              <w:t>Zadanie 6: Przygotowanie koncepcji funkcjonalnej Portalu Rolnika</w:t>
            </w:r>
            <w:r w:rsidR="001736C7">
              <w:tab/>
            </w:r>
            <w:r w:rsidR="001736C7">
              <w:fldChar w:fldCharType="begin"/>
            </w:r>
            <w:r w:rsidR="001736C7">
              <w:instrText>PAGEREF _Toc1721021207 \h</w:instrText>
            </w:r>
            <w:r w:rsidR="001736C7">
              <w:fldChar w:fldCharType="separate"/>
            </w:r>
            <w:r w:rsidR="6344C81B" w:rsidRPr="6344C81B">
              <w:rPr>
                <w:rStyle w:val="Hipercze"/>
              </w:rPr>
              <w:t>9</w:t>
            </w:r>
            <w:r w:rsidR="001736C7">
              <w:fldChar w:fldCharType="end"/>
            </w:r>
          </w:hyperlink>
        </w:p>
        <w:p w14:paraId="4B7AC573" w14:textId="4A4C96A9" w:rsidR="001736C7" w:rsidRDefault="00000000" w:rsidP="6344C81B">
          <w:pPr>
            <w:pStyle w:val="Spistreci2"/>
            <w:tabs>
              <w:tab w:val="clear" w:pos="9062"/>
              <w:tab w:val="right" w:leader="dot" w:pos="9060"/>
            </w:tabs>
            <w:rPr>
              <w:rStyle w:val="Hipercze"/>
              <w:noProof/>
              <w:kern w:val="2"/>
              <w:lang w:eastAsia="pl-PL"/>
              <w14:ligatures w14:val="standardContextual"/>
            </w:rPr>
          </w:pPr>
          <w:hyperlink w:anchor="_Toc944190101">
            <w:r w:rsidR="6344C81B" w:rsidRPr="6344C81B">
              <w:rPr>
                <w:rStyle w:val="Hipercze"/>
              </w:rPr>
              <w:t>3.7.</w:t>
            </w:r>
            <w:r w:rsidR="001736C7">
              <w:tab/>
            </w:r>
            <w:r w:rsidR="6344C81B" w:rsidRPr="6344C81B">
              <w:rPr>
                <w:rStyle w:val="Hipercze"/>
              </w:rPr>
              <w:t>Zadanie 7: Przygotowanie koncepcji technicznej Portalu Rolnika</w:t>
            </w:r>
            <w:r w:rsidR="001736C7">
              <w:tab/>
            </w:r>
            <w:r w:rsidR="001736C7">
              <w:fldChar w:fldCharType="begin"/>
            </w:r>
            <w:r w:rsidR="001736C7">
              <w:instrText>PAGEREF _Toc944190101 \h</w:instrText>
            </w:r>
            <w:r w:rsidR="001736C7">
              <w:fldChar w:fldCharType="separate"/>
            </w:r>
            <w:r w:rsidR="6344C81B" w:rsidRPr="6344C81B">
              <w:rPr>
                <w:rStyle w:val="Hipercze"/>
              </w:rPr>
              <w:t>12</w:t>
            </w:r>
            <w:r w:rsidR="001736C7">
              <w:fldChar w:fldCharType="end"/>
            </w:r>
          </w:hyperlink>
        </w:p>
        <w:p w14:paraId="3FF5A7F7" w14:textId="1D2C5A10" w:rsidR="001736C7" w:rsidRDefault="00000000" w:rsidP="6344C81B">
          <w:pPr>
            <w:pStyle w:val="Spistreci2"/>
            <w:tabs>
              <w:tab w:val="clear" w:pos="9062"/>
              <w:tab w:val="right" w:leader="dot" w:pos="9060"/>
            </w:tabs>
            <w:rPr>
              <w:rStyle w:val="Hipercze"/>
              <w:noProof/>
              <w:kern w:val="2"/>
              <w:lang w:eastAsia="pl-PL"/>
              <w14:ligatures w14:val="standardContextual"/>
            </w:rPr>
          </w:pPr>
          <w:hyperlink w:anchor="_Toc1455052165">
            <w:r w:rsidR="6344C81B" w:rsidRPr="6344C81B">
              <w:rPr>
                <w:rStyle w:val="Hipercze"/>
              </w:rPr>
              <w:t>3.8.</w:t>
            </w:r>
            <w:r w:rsidR="001736C7">
              <w:tab/>
            </w:r>
            <w:r w:rsidR="6344C81B" w:rsidRPr="6344C81B">
              <w:rPr>
                <w:rStyle w:val="Hipercze"/>
              </w:rPr>
              <w:t>Zadanie 8: Przygotowanie planu wdrożenia i utrzymania Portalu Rolnika</w:t>
            </w:r>
            <w:r w:rsidR="001736C7">
              <w:tab/>
            </w:r>
            <w:r w:rsidR="001736C7">
              <w:fldChar w:fldCharType="begin"/>
            </w:r>
            <w:r w:rsidR="001736C7">
              <w:instrText>PAGEREF _Toc1455052165 \h</w:instrText>
            </w:r>
            <w:r w:rsidR="001736C7">
              <w:fldChar w:fldCharType="separate"/>
            </w:r>
            <w:r w:rsidR="6344C81B" w:rsidRPr="6344C81B">
              <w:rPr>
                <w:rStyle w:val="Hipercze"/>
              </w:rPr>
              <w:t>16</w:t>
            </w:r>
            <w:r w:rsidR="001736C7">
              <w:fldChar w:fldCharType="end"/>
            </w:r>
          </w:hyperlink>
        </w:p>
        <w:p w14:paraId="4E398ABE" w14:textId="5E1099A9" w:rsidR="001736C7" w:rsidRDefault="00000000" w:rsidP="6344C81B">
          <w:pPr>
            <w:pStyle w:val="Spistreci2"/>
            <w:tabs>
              <w:tab w:val="clear" w:pos="9062"/>
              <w:tab w:val="right" w:leader="dot" w:pos="9060"/>
            </w:tabs>
            <w:rPr>
              <w:rStyle w:val="Hipercze"/>
              <w:noProof/>
              <w:kern w:val="2"/>
              <w:lang w:eastAsia="pl-PL"/>
              <w14:ligatures w14:val="standardContextual"/>
            </w:rPr>
          </w:pPr>
          <w:hyperlink w:anchor="_Toc728678672">
            <w:r w:rsidR="6344C81B" w:rsidRPr="6344C81B">
              <w:rPr>
                <w:rStyle w:val="Hipercze"/>
              </w:rPr>
              <w:t>3.9.</w:t>
            </w:r>
            <w:r w:rsidR="001736C7">
              <w:tab/>
            </w:r>
            <w:r w:rsidR="6344C81B" w:rsidRPr="6344C81B">
              <w:rPr>
                <w:rStyle w:val="Hipercze"/>
              </w:rPr>
              <w:t>Zadanie 9: Przygotowanie analizy efektywności kosztowej Portalu Rolnika</w:t>
            </w:r>
            <w:r w:rsidR="001736C7">
              <w:tab/>
            </w:r>
            <w:r w:rsidR="001736C7">
              <w:fldChar w:fldCharType="begin"/>
            </w:r>
            <w:r w:rsidR="001736C7">
              <w:instrText>PAGEREF _Toc728678672 \h</w:instrText>
            </w:r>
            <w:r w:rsidR="001736C7">
              <w:fldChar w:fldCharType="separate"/>
            </w:r>
            <w:r w:rsidR="6344C81B" w:rsidRPr="6344C81B">
              <w:rPr>
                <w:rStyle w:val="Hipercze"/>
              </w:rPr>
              <w:t>18</w:t>
            </w:r>
            <w:r w:rsidR="001736C7">
              <w:fldChar w:fldCharType="end"/>
            </w:r>
          </w:hyperlink>
        </w:p>
        <w:p w14:paraId="108C76F7" w14:textId="717156F1" w:rsidR="001736C7" w:rsidRDefault="00000000" w:rsidP="6344C81B">
          <w:pPr>
            <w:pStyle w:val="Spistreci2"/>
            <w:tabs>
              <w:tab w:val="clear" w:pos="880"/>
              <w:tab w:val="clear" w:pos="9062"/>
              <w:tab w:val="left" w:pos="870"/>
              <w:tab w:val="right" w:leader="dot" w:pos="9060"/>
            </w:tabs>
            <w:rPr>
              <w:rStyle w:val="Hipercze"/>
              <w:noProof/>
              <w:kern w:val="2"/>
              <w:lang w:eastAsia="pl-PL"/>
              <w14:ligatures w14:val="standardContextual"/>
            </w:rPr>
          </w:pPr>
          <w:hyperlink w:anchor="_Toc169232233">
            <w:r w:rsidR="6344C81B" w:rsidRPr="6344C81B">
              <w:rPr>
                <w:rStyle w:val="Hipercze"/>
              </w:rPr>
              <w:t>3.10.</w:t>
            </w:r>
            <w:r w:rsidR="001736C7">
              <w:tab/>
            </w:r>
            <w:r w:rsidR="6344C81B" w:rsidRPr="6344C81B">
              <w:rPr>
                <w:rStyle w:val="Hipercze"/>
              </w:rPr>
              <w:t>Zadanie 10: Przygotowanie planu promocji Portalu Rolnika</w:t>
            </w:r>
            <w:r w:rsidR="001736C7">
              <w:tab/>
            </w:r>
            <w:r w:rsidR="001736C7">
              <w:fldChar w:fldCharType="begin"/>
            </w:r>
            <w:r w:rsidR="001736C7">
              <w:instrText>PAGEREF _Toc169232233 \h</w:instrText>
            </w:r>
            <w:r w:rsidR="001736C7">
              <w:fldChar w:fldCharType="separate"/>
            </w:r>
            <w:r w:rsidR="6344C81B" w:rsidRPr="6344C81B">
              <w:rPr>
                <w:rStyle w:val="Hipercze"/>
              </w:rPr>
              <w:t>19</w:t>
            </w:r>
            <w:r w:rsidR="001736C7">
              <w:fldChar w:fldCharType="end"/>
            </w:r>
          </w:hyperlink>
        </w:p>
        <w:p w14:paraId="77BC9055" w14:textId="243C8762" w:rsidR="001736C7" w:rsidRDefault="00000000" w:rsidP="6344C81B">
          <w:pPr>
            <w:pStyle w:val="Spistreci2"/>
            <w:tabs>
              <w:tab w:val="clear" w:pos="880"/>
              <w:tab w:val="clear" w:pos="9062"/>
              <w:tab w:val="left" w:pos="870"/>
              <w:tab w:val="right" w:leader="dot" w:pos="9060"/>
            </w:tabs>
            <w:rPr>
              <w:rStyle w:val="Hipercze"/>
              <w:noProof/>
              <w:kern w:val="2"/>
              <w:lang w:eastAsia="pl-PL"/>
              <w14:ligatures w14:val="standardContextual"/>
            </w:rPr>
          </w:pPr>
          <w:hyperlink w:anchor="_Toc1235955217">
            <w:r w:rsidR="6344C81B" w:rsidRPr="6344C81B">
              <w:rPr>
                <w:rStyle w:val="Hipercze"/>
              </w:rPr>
              <w:t>3.11.</w:t>
            </w:r>
            <w:r w:rsidR="001736C7">
              <w:tab/>
            </w:r>
            <w:r w:rsidR="6344C81B" w:rsidRPr="6344C81B">
              <w:rPr>
                <w:rStyle w:val="Hipercze"/>
              </w:rPr>
              <w:t>ETAP II: przygotowanie dokumentacji i wsparcie Zamawiającego w procesie aplikowania o dofinansowanie projektu z Programu Fundusze Europejskie na Rozwój Cyfrowy (FERC)</w:t>
            </w:r>
            <w:r w:rsidR="001736C7">
              <w:tab/>
            </w:r>
            <w:r w:rsidR="001736C7">
              <w:fldChar w:fldCharType="begin"/>
            </w:r>
            <w:r w:rsidR="001736C7">
              <w:instrText>PAGEREF _Toc1235955217 \h</w:instrText>
            </w:r>
            <w:r w:rsidR="001736C7">
              <w:fldChar w:fldCharType="separate"/>
            </w:r>
            <w:r w:rsidR="6344C81B" w:rsidRPr="6344C81B">
              <w:rPr>
                <w:rStyle w:val="Hipercze"/>
              </w:rPr>
              <w:t>19</w:t>
            </w:r>
            <w:r w:rsidR="001736C7">
              <w:fldChar w:fldCharType="end"/>
            </w:r>
          </w:hyperlink>
        </w:p>
        <w:p w14:paraId="17FA0C56" w14:textId="3B4AF21A" w:rsidR="001736C7" w:rsidRDefault="00000000" w:rsidP="6344C81B">
          <w:pPr>
            <w:pStyle w:val="Spistreci2"/>
            <w:tabs>
              <w:tab w:val="clear" w:pos="880"/>
              <w:tab w:val="clear" w:pos="9062"/>
              <w:tab w:val="left" w:pos="870"/>
              <w:tab w:val="right" w:leader="dot" w:pos="9060"/>
            </w:tabs>
            <w:rPr>
              <w:rStyle w:val="Hipercze"/>
              <w:noProof/>
              <w:kern w:val="2"/>
              <w:lang w:eastAsia="pl-PL"/>
              <w14:ligatures w14:val="standardContextual"/>
            </w:rPr>
          </w:pPr>
          <w:hyperlink w:anchor="_Toc1784666633">
            <w:r w:rsidR="6344C81B" w:rsidRPr="6344C81B">
              <w:rPr>
                <w:rStyle w:val="Hipercze"/>
              </w:rPr>
              <w:t>3.12.</w:t>
            </w:r>
            <w:r w:rsidR="001736C7">
              <w:tab/>
            </w:r>
            <w:r w:rsidR="6344C81B" w:rsidRPr="6344C81B">
              <w:rPr>
                <w:rStyle w:val="Hipercze"/>
              </w:rPr>
              <w:t>ETAP III: Opracowanie dokumentacji niezbędnej do wszczęcia postępowania przetargowego na wybór wykonawcy Portalu Rolnika</w:t>
            </w:r>
            <w:r w:rsidR="001736C7">
              <w:tab/>
            </w:r>
            <w:r w:rsidR="001736C7">
              <w:fldChar w:fldCharType="begin"/>
            </w:r>
            <w:r w:rsidR="001736C7">
              <w:instrText>PAGEREF _Toc1784666633 \h</w:instrText>
            </w:r>
            <w:r w:rsidR="001736C7">
              <w:fldChar w:fldCharType="separate"/>
            </w:r>
            <w:r w:rsidR="6344C81B" w:rsidRPr="6344C81B">
              <w:rPr>
                <w:rStyle w:val="Hipercze"/>
              </w:rPr>
              <w:t>20</w:t>
            </w:r>
            <w:r w:rsidR="001736C7">
              <w:fldChar w:fldCharType="end"/>
            </w:r>
          </w:hyperlink>
        </w:p>
        <w:p w14:paraId="6EB7F1AB" w14:textId="0398201F" w:rsidR="001736C7" w:rsidRDefault="00000000" w:rsidP="6344C81B">
          <w:pPr>
            <w:pStyle w:val="Spistreci2"/>
            <w:tabs>
              <w:tab w:val="clear" w:pos="880"/>
              <w:tab w:val="clear" w:pos="9062"/>
              <w:tab w:val="left" w:pos="870"/>
              <w:tab w:val="right" w:leader="dot" w:pos="9060"/>
            </w:tabs>
            <w:rPr>
              <w:rStyle w:val="Hipercze"/>
              <w:noProof/>
              <w:kern w:val="2"/>
              <w:lang w:eastAsia="pl-PL"/>
              <w14:ligatures w14:val="standardContextual"/>
            </w:rPr>
          </w:pPr>
          <w:hyperlink w:anchor="_Toc1388772915">
            <w:r w:rsidR="6344C81B" w:rsidRPr="6344C81B">
              <w:rPr>
                <w:rStyle w:val="Hipercze"/>
              </w:rPr>
              <w:t>3.13.</w:t>
            </w:r>
            <w:r w:rsidR="001736C7">
              <w:tab/>
            </w:r>
            <w:r w:rsidR="6344C81B" w:rsidRPr="6344C81B">
              <w:rPr>
                <w:rStyle w:val="Hipercze"/>
              </w:rPr>
              <w:t>ETAP IV: Wsparcie Zamawiającego w toku postępowania przetargowego na wybór wykonawcy Portalu Rolnika</w:t>
            </w:r>
            <w:r w:rsidR="001736C7">
              <w:tab/>
            </w:r>
            <w:r w:rsidR="001736C7">
              <w:fldChar w:fldCharType="begin"/>
            </w:r>
            <w:r w:rsidR="001736C7">
              <w:instrText>PAGEREF _Toc1388772915 \h</w:instrText>
            </w:r>
            <w:r w:rsidR="001736C7">
              <w:fldChar w:fldCharType="separate"/>
            </w:r>
            <w:r w:rsidR="6344C81B" w:rsidRPr="6344C81B">
              <w:rPr>
                <w:rStyle w:val="Hipercze"/>
              </w:rPr>
              <w:t>21</w:t>
            </w:r>
            <w:r w:rsidR="001736C7">
              <w:fldChar w:fldCharType="end"/>
            </w:r>
          </w:hyperlink>
        </w:p>
        <w:p w14:paraId="21BF1054" w14:textId="2E74D9DC" w:rsidR="001736C7" w:rsidRDefault="00000000" w:rsidP="6344C81B">
          <w:pPr>
            <w:pStyle w:val="Spistreci1"/>
            <w:tabs>
              <w:tab w:val="clear" w:pos="440"/>
              <w:tab w:val="clear" w:pos="9062"/>
              <w:tab w:val="left" w:pos="435"/>
              <w:tab w:val="right" w:leader="dot" w:pos="9060"/>
            </w:tabs>
            <w:rPr>
              <w:rStyle w:val="Hipercze"/>
              <w:noProof/>
              <w:kern w:val="2"/>
              <w:lang w:eastAsia="pl-PL"/>
              <w14:ligatures w14:val="standardContextual"/>
            </w:rPr>
          </w:pPr>
          <w:hyperlink w:anchor="_Toc1281734459">
            <w:r w:rsidR="6344C81B" w:rsidRPr="6344C81B">
              <w:rPr>
                <w:rStyle w:val="Hipercze"/>
              </w:rPr>
              <w:t>4.</w:t>
            </w:r>
            <w:r w:rsidR="001736C7">
              <w:tab/>
            </w:r>
            <w:r w:rsidR="6344C81B" w:rsidRPr="6344C81B">
              <w:rPr>
                <w:rStyle w:val="Hipercze"/>
              </w:rPr>
              <w:t>TERMIN REALIZACJI ZAMÓWIENIA</w:t>
            </w:r>
            <w:r w:rsidR="001736C7">
              <w:tab/>
            </w:r>
            <w:r w:rsidR="001736C7">
              <w:fldChar w:fldCharType="begin"/>
            </w:r>
            <w:r w:rsidR="001736C7">
              <w:instrText>PAGEREF _Toc1281734459 \h</w:instrText>
            </w:r>
            <w:r w:rsidR="001736C7">
              <w:fldChar w:fldCharType="separate"/>
            </w:r>
            <w:r w:rsidR="6344C81B" w:rsidRPr="6344C81B">
              <w:rPr>
                <w:rStyle w:val="Hipercze"/>
              </w:rPr>
              <w:t>22</w:t>
            </w:r>
            <w:r w:rsidR="001736C7">
              <w:fldChar w:fldCharType="end"/>
            </w:r>
          </w:hyperlink>
        </w:p>
        <w:p w14:paraId="39E22CE0" w14:textId="736E9433" w:rsidR="001736C7" w:rsidRDefault="00000000" w:rsidP="6344C81B">
          <w:pPr>
            <w:pStyle w:val="Spistreci1"/>
            <w:tabs>
              <w:tab w:val="clear" w:pos="440"/>
              <w:tab w:val="clear" w:pos="9062"/>
              <w:tab w:val="left" w:pos="435"/>
              <w:tab w:val="right" w:leader="dot" w:pos="9060"/>
            </w:tabs>
            <w:rPr>
              <w:rStyle w:val="Hipercze"/>
              <w:noProof/>
              <w:kern w:val="2"/>
              <w:lang w:eastAsia="pl-PL"/>
              <w14:ligatures w14:val="standardContextual"/>
            </w:rPr>
          </w:pPr>
          <w:hyperlink w:anchor="_Toc1524916438">
            <w:r w:rsidR="6344C81B" w:rsidRPr="6344C81B">
              <w:rPr>
                <w:rStyle w:val="Hipercze"/>
              </w:rPr>
              <w:t>5.</w:t>
            </w:r>
            <w:r w:rsidR="001736C7">
              <w:tab/>
            </w:r>
            <w:r w:rsidR="6344C81B" w:rsidRPr="6344C81B">
              <w:rPr>
                <w:rStyle w:val="Hipercze"/>
              </w:rPr>
              <w:t>FUNKCJA INFORMACYJNO-KOMUNIKACYJNA</w:t>
            </w:r>
            <w:r w:rsidR="001736C7">
              <w:tab/>
            </w:r>
            <w:r w:rsidR="001736C7">
              <w:fldChar w:fldCharType="begin"/>
            </w:r>
            <w:r w:rsidR="001736C7">
              <w:instrText>PAGEREF _Toc1524916438 \h</w:instrText>
            </w:r>
            <w:r w:rsidR="001736C7">
              <w:fldChar w:fldCharType="separate"/>
            </w:r>
            <w:r w:rsidR="6344C81B" w:rsidRPr="6344C81B">
              <w:rPr>
                <w:rStyle w:val="Hipercze"/>
              </w:rPr>
              <w:t>23</w:t>
            </w:r>
            <w:r w:rsidR="001736C7">
              <w:fldChar w:fldCharType="end"/>
            </w:r>
          </w:hyperlink>
        </w:p>
        <w:p w14:paraId="61B4EEDB" w14:textId="0044A884" w:rsidR="08296EF5" w:rsidRDefault="00000000" w:rsidP="08296EF5">
          <w:pPr>
            <w:pStyle w:val="Spistreci1"/>
            <w:tabs>
              <w:tab w:val="clear" w:pos="440"/>
              <w:tab w:val="clear" w:pos="9062"/>
              <w:tab w:val="left" w:pos="435"/>
              <w:tab w:val="right" w:leader="dot" w:pos="9060"/>
            </w:tabs>
            <w:rPr>
              <w:rStyle w:val="Hipercze"/>
            </w:rPr>
          </w:pPr>
          <w:hyperlink w:anchor="_Toc280055985">
            <w:r w:rsidR="6344C81B" w:rsidRPr="6344C81B">
              <w:rPr>
                <w:rStyle w:val="Hipercze"/>
              </w:rPr>
              <w:t>6.</w:t>
            </w:r>
            <w:r w:rsidR="08296EF5">
              <w:tab/>
            </w:r>
            <w:r w:rsidR="6344C81B" w:rsidRPr="6344C81B">
              <w:rPr>
                <w:rStyle w:val="Hipercze"/>
              </w:rPr>
              <w:t>KOMPLEKSOWA PLATFORMA E-USŁUG</w:t>
            </w:r>
            <w:r w:rsidR="08296EF5">
              <w:tab/>
            </w:r>
            <w:r w:rsidR="08296EF5">
              <w:fldChar w:fldCharType="begin"/>
            </w:r>
            <w:r w:rsidR="08296EF5">
              <w:instrText>PAGEREF _Toc280055985 \h</w:instrText>
            </w:r>
            <w:r w:rsidR="08296EF5">
              <w:fldChar w:fldCharType="separate"/>
            </w:r>
            <w:r w:rsidR="6344C81B" w:rsidRPr="6344C81B">
              <w:rPr>
                <w:rStyle w:val="Hipercze"/>
              </w:rPr>
              <w:t>25</w:t>
            </w:r>
            <w:r w:rsidR="08296EF5">
              <w:fldChar w:fldCharType="end"/>
            </w:r>
          </w:hyperlink>
          <w:r w:rsidR="08296EF5">
            <w:fldChar w:fldCharType="end"/>
          </w:r>
        </w:p>
      </w:sdtContent>
    </w:sdt>
    <w:p w14:paraId="598FBFA6" w14:textId="34E0565B" w:rsidR="5054CFB7" w:rsidRDefault="5054CFB7" w:rsidP="5054CFB7">
      <w:pPr>
        <w:pStyle w:val="Spistreci1"/>
        <w:tabs>
          <w:tab w:val="clear" w:pos="9062"/>
          <w:tab w:val="left" w:pos="660"/>
          <w:tab w:val="right" w:leader="dot" w:pos="9060"/>
        </w:tabs>
        <w:rPr>
          <w:rStyle w:val="Hipercze"/>
        </w:rPr>
      </w:pPr>
    </w:p>
    <w:p w14:paraId="5E9ABDD0" w14:textId="5936BCC0" w:rsidR="3FA745FB" w:rsidRDefault="3FA745FB" w:rsidP="0072760D">
      <w:pPr>
        <w:pStyle w:val="Spistreci1"/>
        <w:rPr>
          <w:rStyle w:val="Hipercze"/>
        </w:rPr>
      </w:pPr>
    </w:p>
    <w:p w14:paraId="52A47D9F" w14:textId="4BFD3CFE" w:rsidR="0068762B" w:rsidRPr="00C135BE" w:rsidRDefault="0068762B" w:rsidP="00C135BE">
      <w:pPr>
        <w:pStyle w:val="Spistreci2"/>
        <w:rPr>
          <w:rStyle w:val="Hipercze"/>
          <w:noProof/>
          <w:kern w:val="2"/>
          <w:lang w:eastAsia="pl-PL"/>
          <w14:ligatures w14:val="standardContextual"/>
        </w:rPr>
      </w:pPr>
    </w:p>
    <w:p w14:paraId="1F407C22" w14:textId="77777777" w:rsidR="000619B2" w:rsidRDefault="000619B2" w:rsidP="73A66D63">
      <w:pPr>
        <w:pStyle w:val="Tytu"/>
        <w:rPr>
          <w:color w:val="auto"/>
        </w:rPr>
      </w:pPr>
    </w:p>
    <w:p w14:paraId="7E1B2D31" w14:textId="44662FB1" w:rsidR="00ED043B" w:rsidRPr="00C135BE" w:rsidRDefault="68A0E128" w:rsidP="73A66D63">
      <w:pPr>
        <w:pStyle w:val="Tytu"/>
        <w:rPr>
          <w:color w:val="auto"/>
        </w:rPr>
      </w:pPr>
      <w:r w:rsidRPr="6344C81B">
        <w:rPr>
          <w:color w:val="auto"/>
        </w:rPr>
        <w:lastRenderedPageBreak/>
        <w:t>C</w:t>
      </w:r>
      <w:r w:rsidR="2FE2FC94" w:rsidRPr="6344C81B">
        <w:rPr>
          <w:color w:val="auto"/>
        </w:rPr>
        <w:t>ZĘŚĆ I</w:t>
      </w:r>
    </w:p>
    <w:p w14:paraId="73A1B113" w14:textId="75B8CBA4" w:rsidR="00A25492" w:rsidRPr="00C135BE" w:rsidRDefault="00A25492" w:rsidP="73A66D63">
      <w:pPr>
        <w:pStyle w:val="Tytu"/>
        <w:rPr>
          <w:color w:val="auto"/>
        </w:rPr>
      </w:pPr>
      <w:r w:rsidRPr="00C135BE">
        <w:rPr>
          <w:color w:val="auto"/>
        </w:rPr>
        <w:t xml:space="preserve">Informacje </w:t>
      </w:r>
      <w:r w:rsidR="0069141D" w:rsidRPr="00C135BE">
        <w:rPr>
          <w:color w:val="auto"/>
        </w:rPr>
        <w:t>podstawowe</w:t>
      </w:r>
    </w:p>
    <w:p w14:paraId="1D1324E9" w14:textId="77777777" w:rsidR="002E540B" w:rsidRPr="00C135BE" w:rsidRDefault="002E540B" w:rsidP="73A66D63">
      <w:pPr>
        <w:jc w:val="center"/>
        <w:rPr>
          <w:b/>
          <w:bCs/>
        </w:rPr>
      </w:pPr>
    </w:p>
    <w:p w14:paraId="027BADA1" w14:textId="77777777" w:rsidR="002C0B61" w:rsidRPr="00986DE1" w:rsidRDefault="08CF3823" w:rsidP="00986DE1">
      <w:pPr>
        <w:pStyle w:val="Nagwek1"/>
      </w:pPr>
      <w:bookmarkStart w:id="0" w:name="_Toc106608230"/>
      <w:bookmarkStart w:id="1" w:name="_Toc2011122247"/>
      <w:bookmarkStart w:id="2" w:name="_Toc1452225"/>
      <w:r>
        <w:t>INFORMACJE O ZAMAWIAJĄCYM</w:t>
      </w:r>
      <w:bookmarkEnd w:id="0"/>
      <w:bookmarkEnd w:id="1"/>
      <w:bookmarkEnd w:id="2"/>
    </w:p>
    <w:p w14:paraId="5DC0A8B1" w14:textId="77777777" w:rsidR="00B02658" w:rsidRPr="00C135BE" w:rsidRDefault="002E540B" w:rsidP="73A66D63">
      <w:pPr>
        <w:spacing w:before="120" w:after="120"/>
        <w:jc w:val="both"/>
        <w:rPr>
          <w:rFonts w:cs="Calibri"/>
        </w:rPr>
      </w:pPr>
      <w:r w:rsidRPr="00C135BE">
        <w:rPr>
          <w:rFonts w:cs="Calibri"/>
        </w:rPr>
        <w:t>Agencja R</w:t>
      </w:r>
      <w:r w:rsidR="006F23B6" w:rsidRPr="00C135BE">
        <w:rPr>
          <w:rFonts w:cs="Calibri"/>
        </w:rPr>
        <w:t>estrukturyzacji</w:t>
      </w:r>
      <w:r w:rsidRPr="00C135BE">
        <w:rPr>
          <w:rFonts w:cs="Calibri"/>
        </w:rPr>
        <w:t xml:space="preserve"> i Modernizacji Rolnictwa</w:t>
      </w:r>
      <w:r w:rsidR="00C50A3B" w:rsidRPr="00C135BE">
        <w:rPr>
          <w:rFonts w:cs="Calibri"/>
        </w:rPr>
        <w:t xml:space="preserve">, </w:t>
      </w:r>
      <w:r w:rsidRPr="00C135BE">
        <w:rPr>
          <w:rFonts w:cs="Calibri"/>
        </w:rPr>
        <w:t>ul. Poleczki 33</w:t>
      </w:r>
      <w:r w:rsidR="002C0B61" w:rsidRPr="00C135BE">
        <w:rPr>
          <w:rFonts w:cs="Calibri"/>
        </w:rPr>
        <w:t xml:space="preserve">, </w:t>
      </w:r>
      <w:r w:rsidRPr="00C135BE">
        <w:rPr>
          <w:rFonts w:cs="Calibri"/>
        </w:rPr>
        <w:t>02-822</w:t>
      </w:r>
      <w:r w:rsidR="002C0B61" w:rsidRPr="00C135BE">
        <w:rPr>
          <w:rFonts w:cs="Calibri"/>
        </w:rPr>
        <w:t xml:space="preserve"> Warszawa</w:t>
      </w:r>
      <w:r w:rsidR="006B7623" w:rsidRPr="00C135BE">
        <w:rPr>
          <w:rFonts w:cs="Calibri"/>
        </w:rPr>
        <w:t>.</w:t>
      </w:r>
    </w:p>
    <w:p w14:paraId="431478C7" w14:textId="77777777" w:rsidR="00CC267B" w:rsidRPr="00C135BE" w:rsidRDefault="00000000" w:rsidP="73A66D63">
      <w:pPr>
        <w:spacing w:before="120" w:after="120"/>
        <w:jc w:val="both"/>
        <w:rPr>
          <w:rFonts w:cs="Calibri"/>
        </w:rPr>
      </w:pPr>
      <w:hyperlink r:id="rId13">
        <w:r w:rsidR="00CC267B" w:rsidRPr="00C135BE">
          <w:rPr>
            <w:rStyle w:val="Hipercze"/>
            <w:rFonts w:cs="Calibri"/>
            <w:color w:val="auto"/>
          </w:rPr>
          <w:t>www.gov.pl/arimr</w:t>
        </w:r>
      </w:hyperlink>
    </w:p>
    <w:p w14:paraId="036A390C" w14:textId="59ED5242" w:rsidR="009739FB" w:rsidRPr="00C135BE" w:rsidRDefault="71E92B3B" w:rsidP="00986DE1">
      <w:pPr>
        <w:pStyle w:val="Nagwek1"/>
      </w:pPr>
      <w:bookmarkStart w:id="3" w:name="_Toc106608231"/>
      <w:bookmarkStart w:id="4" w:name="_Toc1229272899"/>
      <w:r>
        <w:t>WPROW</w:t>
      </w:r>
      <w:r w:rsidR="3F1DD24A">
        <w:t>A</w:t>
      </w:r>
      <w:r>
        <w:t>DZENIE</w:t>
      </w:r>
      <w:bookmarkEnd w:id="3"/>
      <w:bookmarkEnd w:id="4"/>
    </w:p>
    <w:p w14:paraId="58464EE6" w14:textId="067632EB" w:rsidR="003615A8" w:rsidRDefault="003615A8" w:rsidP="73A66D63">
      <w:pPr>
        <w:spacing w:after="120"/>
        <w:jc w:val="both"/>
        <w:rPr>
          <w:rFonts w:cs="Calibri"/>
        </w:rPr>
      </w:pPr>
      <w:r>
        <w:rPr>
          <w:rFonts w:cs="Calibri"/>
        </w:rPr>
        <w:t>Stworzenie i udostepnienie Portalu Rolnika jest jednym z kluczowych przedsięwzięć Ministerstwa Rolnictwa i Rozwoju Wsi. Ministerstwo powierzyło realizację przedsięwzięcia Agencji Restrukturyzacji i Modernizacji Rolnictwa.</w:t>
      </w:r>
    </w:p>
    <w:p w14:paraId="187966A7" w14:textId="62D293E6" w:rsidR="003615A8" w:rsidRPr="003615A8" w:rsidRDefault="003615A8" w:rsidP="001736C7">
      <w:pPr>
        <w:spacing w:after="120"/>
        <w:jc w:val="both"/>
        <w:rPr>
          <w:rFonts w:cs="Calibri"/>
        </w:rPr>
      </w:pPr>
      <w:r>
        <w:rPr>
          <w:rFonts w:cs="Calibri"/>
        </w:rPr>
        <w:t>Przedsięwzięcie wpisuje się w główne cele programu Fundusze Europejskie dla Rozwoju Cyfrowego</w:t>
      </w:r>
      <w:r w:rsidR="00D77DDE">
        <w:rPr>
          <w:rFonts w:cs="Calibri"/>
        </w:rPr>
        <w:t>, a przede wszystkim</w:t>
      </w:r>
      <w:r w:rsidR="001736C7">
        <w:rPr>
          <w:rFonts w:cs="Calibri"/>
        </w:rPr>
        <w:t xml:space="preserve"> </w:t>
      </w:r>
      <w:r w:rsidRPr="003615A8">
        <w:rPr>
          <w:rFonts w:cs="Calibri"/>
        </w:rPr>
        <w:t>udostępnienie zaawansowanych e-usług pozwalających w pełni na elektroniczne załatwienie spraw obywateli i przedsiębiorców (4 i 5 stopień e-dojrzałości usług)</w:t>
      </w:r>
      <w:r w:rsidR="001736C7">
        <w:rPr>
          <w:rFonts w:cs="Calibri"/>
        </w:rPr>
        <w:t>.</w:t>
      </w:r>
    </w:p>
    <w:p w14:paraId="705A4992" w14:textId="34B03254" w:rsidR="003615A8" w:rsidRDefault="2625E169" w:rsidP="73A66D63">
      <w:pPr>
        <w:spacing w:after="120"/>
        <w:jc w:val="both"/>
        <w:rPr>
          <w:rFonts w:cs="Calibri"/>
        </w:rPr>
      </w:pPr>
      <w:r w:rsidRPr="6344C81B">
        <w:rPr>
          <w:rFonts w:cs="Calibri"/>
        </w:rPr>
        <w:t xml:space="preserve">Docelowym produktem szerokiego projektu Portal Rolnika jest stworzenie zintegrowanej platformy dostępowej do szerokiego zakresu usług świadczonych przez </w:t>
      </w:r>
      <w:r w:rsidR="66846547" w:rsidRPr="6344C81B">
        <w:rPr>
          <w:rFonts w:cs="Calibri"/>
        </w:rPr>
        <w:t>Zamawiającego</w:t>
      </w:r>
      <w:r w:rsidR="60D258C1" w:rsidRPr="6344C81B">
        <w:rPr>
          <w:rFonts w:cs="Calibri"/>
        </w:rPr>
        <w:t>. Portal ma docelowo w długim okresie integrować produkty i usługi tworzone w ramach wielu instytucji rolnych nadzorowanych lub podległych MRiRW.</w:t>
      </w:r>
    </w:p>
    <w:p w14:paraId="7078D00A" w14:textId="313CF1A4" w:rsidR="00215EAF" w:rsidRPr="00C135BE" w:rsidRDefault="00215EAF" w:rsidP="73A66D63">
      <w:pPr>
        <w:spacing w:after="120"/>
        <w:jc w:val="both"/>
        <w:rPr>
          <w:rFonts w:cs="Calibri"/>
        </w:rPr>
      </w:pPr>
      <w:r w:rsidRPr="00C135BE">
        <w:rPr>
          <w:rFonts w:cs="Calibri"/>
        </w:rPr>
        <w:t>Realizacja przedsięwzięcia pomoże też w budowaniu kompetencji cyfrowych pracowników administracji publicznej sektora rolnego oraz w upowszechnieniu rozwiązań cyfrowych wśród interesariuszy usług rolniczych.</w:t>
      </w:r>
      <w:r w:rsidR="003B3083">
        <w:rPr>
          <w:rFonts w:cs="Calibri"/>
        </w:rPr>
        <w:t xml:space="preserve"> P</w:t>
      </w:r>
      <w:r w:rsidR="003B3083" w:rsidRPr="003B3083">
        <w:rPr>
          <w:rFonts w:cs="Calibri"/>
        </w:rPr>
        <w:t>ortal Rolnika będzie bazą narzędziową do integracji portali ARiMR</w:t>
      </w:r>
      <w:r w:rsidR="003B3083">
        <w:rPr>
          <w:rFonts w:cs="Calibri"/>
        </w:rPr>
        <w:t>,</w:t>
      </w:r>
      <w:r w:rsidR="003B3083" w:rsidRPr="003B3083">
        <w:rPr>
          <w:rFonts w:cs="Calibri"/>
        </w:rPr>
        <w:t xml:space="preserve"> do której będą docelowo dołączane systemy innych instytucji​</w:t>
      </w:r>
      <w:r w:rsidR="003B3083">
        <w:rPr>
          <w:rFonts w:cs="Calibri"/>
        </w:rPr>
        <w:t>.</w:t>
      </w:r>
    </w:p>
    <w:p w14:paraId="3FEBDA87" w14:textId="127785EF" w:rsidR="007350CB" w:rsidRPr="00C135BE" w:rsidRDefault="007350CB" w:rsidP="73A66D63">
      <w:pPr>
        <w:spacing w:after="120"/>
        <w:jc w:val="both"/>
        <w:rPr>
          <w:rFonts w:cs="Calibri"/>
        </w:rPr>
      </w:pPr>
      <w:r w:rsidRPr="00C135BE">
        <w:rPr>
          <w:rFonts w:cs="Calibri"/>
        </w:rPr>
        <w:t>Przedsięwzięcie będzie realizowane w latach 202</w:t>
      </w:r>
      <w:r w:rsidR="00782BF8" w:rsidRPr="00C135BE">
        <w:rPr>
          <w:rFonts w:cs="Calibri"/>
        </w:rPr>
        <w:t>4</w:t>
      </w:r>
      <w:r w:rsidRPr="00C135BE">
        <w:rPr>
          <w:rFonts w:cs="Calibri"/>
        </w:rPr>
        <w:t>-20</w:t>
      </w:r>
      <w:r w:rsidR="003B3083">
        <w:rPr>
          <w:rFonts w:cs="Calibri"/>
        </w:rPr>
        <w:t>30</w:t>
      </w:r>
      <w:r w:rsidRPr="00C135BE">
        <w:rPr>
          <w:rFonts w:cs="Calibri"/>
        </w:rPr>
        <w:t>, przy czym Zamawiający zakłada wdrożenie etapami</w:t>
      </w:r>
      <w:r w:rsidR="003B3083">
        <w:rPr>
          <w:rFonts w:cs="Calibri"/>
        </w:rPr>
        <w:t>. Pierwsza faza projektu, której koncepcja jest przedmiotem niniejszego zamówienia, obejmuje integrację portali i systemów ARiMR w jeden spójny front-end dla użytkowników i dobór wysokiej klasy rozwiązania technologicznego</w:t>
      </w:r>
      <w:r w:rsidR="00C500A9">
        <w:rPr>
          <w:rFonts w:cs="Calibri"/>
        </w:rPr>
        <w:t>, otwartego na integrację z innymi systemami i portalami zarządzanymi przez inne instytucje sektora rolnego</w:t>
      </w:r>
      <w:r w:rsidR="003B3083">
        <w:rPr>
          <w:rFonts w:cs="Calibri"/>
        </w:rPr>
        <w:t>.</w:t>
      </w:r>
    </w:p>
    <w:p w14:paraId="562B31D3" w14:textId="77777777" w:rsidR="00C3796D" w:rsidRPr="00C135BE" w:rsidRDefault="4A4293B1" w:rsidP="00986DE1">
      <w:pPr>
        <w:pStyle w:val="Nagwek1"/>
      </w:pPr>
      <w:bookmarkStart w:id="5" w:name="_Toc106608232"/>
      <w:bookmarkStart w:id="6" w:name="_Toc502011552"/>
      <w:r>
        <w:t>PRZEDMIOT ZAMÓWIENIA</w:t>
      </w:r>
      <w:bookmarkEnd w:id="5"/>
      <w:bookmarkEnd w:id="6"/>
    </w:p>
    <w:p w14:paraId="5223621D" w14:textId="77777777" w:rsidR="00215DA3" w:rsidRDefault="00215DA3" w:rsidP="73A66D63">
      <w:pPr>
        <w:spacing w:after="120"/>
        <w:jc w:val="both"/>
      </w:pPr>
      <w:r w:rsidRPr="00C135BE">
        <w:t>Przedmiotem zamówienia jest:</w:t>
      </w:r>
    </w:p>
    <w:p w14:paraId="0FEB42E0" w14:textId="42262D68" w:rsidR="001736C7" w:rsidRPr="00864B71" w:rsidRDefault="001736C7" w:rsidP="001736C7">
      <w:pPr>
        <w:pStyle w:val="Akapitzlist"/>
        <w:numPr>
          <w:ilvl w:val="0"/>
          <w:numId w:val="30"/>
        </w:numPr>
        <w:spacing w:after="120"/>
        <w:ind w:left="426"/>
        <w:jc w:val="both"/>
        <w:rPr>
          <w:b/>
          <w:bCs/>
          <w:u w:val="single"/>
        </w:rPr>
      </w:pPr>
      <w:r w:rsidRPr="00864B71">
        <w:rPr>
          <w:b/>
          <w:bCs/>
          <w:u w:val="single"/>
        </w:rPr>
        <w:lastRenderedPageBreak/>
        <w:t>Podstawowy zakres Zamówienia:</w:t>
      </w:r>
    </w:p>
    <w:p w14:paraId="41563101" w14:textId="5F07BF75" w:rsidR="001736C7" w:rsidRPr="00864B71" w:rsidRDefault="5F7C5C7F" w:rsidP="001736C7">
      <w:pPr>
        <w:pStyle w:val="Akapitzlist"/>
        <w:numPr>
          <w:ilvl w:val="0"/>
          <w:numId w:val="29"/>
        </w:numPr>
        <w:spacing w:after="120"/>
        <w:jc w:val="both"/>
        <w:rPr>
          <w:b/>
          <w:bCs/>
        </w:rPr>
      </w:pPr>
      <w:r w:rsidRPr="6344C81B">
        <w:rPr>
          <w:b/>
          <w:bCs/>
        </w:rPr>
        <w:t xml:space="preserve">ETAP </w:t>
      </w:r>
      <w:r w:rsidR="1BD6E8AE" w:rsidRPr="6344C81B">
        <w:rPr>
          <w:b/>
          <w:bCs/>
        </w:rPr>
        <w:t>I</w:t>
      </w:r>
      <w:r w:rsidRPr="6344C81B">
        <w:rPr>
          <w:b/>
          <w:bCs/>
        </w:rPr>
        <w:t>:</w:t>
      </w:r>
    </w:p>
    <w:p w14:paraId="715ABA9C" w14:textId="076D92E2" w:rsidR="0072760D" w:rsidRPr="008B0BF6" w:rsidRDefault="0072760D" w:rsidP="00864B71">
      <w:pPr>
        <w:pStyle w:val="Akapitzlist"/>
        <w:numPr>
          <w:ilvl w:val="0"/>
          <w:numId w:val="12"/>
        </w:numPr>
        <w:spacing w:after="120"/>
        <w:ind w:left="993" w:hanging="357"/>
      </w:pPr>
      <w:r w:rsidRPr="008B0BF6">
        <w:rPr>
          <w:b/>
          <w:bCs/>
        </w:rPr>
        <w:t xml:space="preserve">Zadanie </w:t>
      </w:r>
      <w:r>
        <w:rPr>
          <w:b/>
          <w:bCs/>
        </w:rPr>
        <w:t>1</w:t>
      </w:r>
      <w:r w:rsidRPr="008B0BF6">
        <w:rPr>
          <w:b/>
          <w:bCs/>
        </w:rPr>
        <w:t>:</w:t>
      </w:r>
      <w:r>
        <w:t xml:space="preserve"> wykonanie ewidencji programów i działań realizowanych przez Zamawiającego,</w:t>
      </w:r>
    </w:p>
    <w:p w14:paraId="307BCD4F" w14:textId="74219E42" w:rsidR="006627A9" w:rsidRPr="0072760D" w:rsidRDefault="00D2C2EB" w:rsidP="00864B71">
      <w:pPr>
        <w:pStyle w:val="Akapitzlist"/>
        <w:numPr>
          <w:ilvl w:val="0"/>
          <w:numId w:val="12"/>
        </w:numPr>
        <w:spacing w:after="120"/>
        <w:ind w:left="993" w:hanging="357"/>
      </w:pPr>
      <w:r w:rsidRPr="6344C81B">
        <w:rPr>
          <w:b/>
          <w:bCs/>
        </w:rPr>
        <w:t xml:space="preserve">Zadanie </w:t>
      </w:r>
      <w:r w:rsidR="14B565EE" w:rsidRPr="6344C81B">
        <w:rPr>
          <w:b/>
          <w:bCs/>
        </w:rPr>
        <w:t>2</w:t>
      </w:r>
      <w:r w:rsidRPr="6344C81B">
        <w:rPr>
          <w:b/>
          <w:bCs/>
        </w:rPr>
        <w:t>:</w:t>
      </w:r>
      <w:r>
        <w:t xml:space="preserve"> </w:t>
      </w:r>
      <w:r w:rsidR="6B701B61">
        <w:t xml:space="preserve">Inwentaryzacja systemów informatycznych </w:t>
      </w:r>
      <w:r w:rsidR="3FB38233">
        <w:t xml:space="preserve">oraz </w:t>
      </w:r>
      <w:r w:rsidR="6B701B61">
        <w:t>danych ARiMR,</w:t>
      </w:r>
    </w:p>
    <w:p w14:paraId="6D4E8DB8" w14:textId="7C48926B" w:rsidR="00360E7D" w:rsidRPr="00360E7D" w:rsidRDefault="00360E7D" w:rsidP="00864B71">
      <w:pPr>
        <w:pStyle w:val="Akapitzlist"/>
        <w:numPr>
          <w:ilvl w:val="0"/>
          <w:numId w:val="12"/>
        </w:numPr>
        <w:spacing w:after="120"/>
        <w:ind w:left="993" w:hanging="357"/>
      </w:pPr>
      <w:r w:rsidRPr="00360E7D">
        <w:rPr>
          <w:b/>
          <w:bCs/>
        </w:rPr>
        <w:t xml:space="preserve">Zadanie </w:t>
      </w:r>
      <w:r w:rsidR="008B0BF6">
        <w:rPr>
          <w:b/>
          <w:bCs/>
        </w:rPr>
        <w:t>3</w:t>
      </w:r>
      <w:r w:rsidRPr="00360E7D">
        <w:rPr>
          <w:b/>
          <w:bCs/>
        </w:rPr>
        <w:t>:</w:t>
      </w:r>
      <w:r>
        <w:t xml:space="preserve"> wykona</w:t>
      </w:r>
      <w:r w:rsidR="008B0BF6">
        <w:t>nie</w:t>
      </w:r>
      <w:r>
        <w:t xml:space="preserve"> badania portali unijnych agencji płatniczych,</w:t>
      </w:r>
    </w:p>
    <w:p w14:paraId="5134FA33" w14:textId="609786FB" w:rsidR="304D61E0" w:rsidRDefault="2A36BA29" w:rsidP="00864B71">
      <w:pPr>
        <w:pStyle w:val="Akapitzlist"/>
        <w:numPr>
          <w:ilvl w:val="0"/>
          <w:numId w:val="12"/>
        </w:numPr>
        <w:spacing w:after="120"/>
        <w:ind w:left="993" w:hanging="357"/>
      </w:pPr>
      <w:r w:rsidRPr="6B07DF47">
        <w:rPr>
          <w:b/>
          <w:bCs/>
        </w:rPr>
        <w:t xml:space="preserve">Zadanie </w:t>
      </w:r>
      <w:r w:rsidRPr="1FFDA3FB">
        <w:rPr>
          <w:b/>
          <w:bCs/>
        </w:rPr>
        <w:t>4</w:t>
      </w:r>
      <w:r w:rsidRPr="6B07DF47">
        <w:rPr>
          <w:b/>
          <w:bCs/>
        </w:rPr>
        <w:t>:</w:t>
      </w:r>
      <w:r>
        <w:t xml:space="preserve"> wykonanie badania potrzeb i preferencji użytkowników Portalu Rolnika,</w:t>
      </w:r>
    </w:p>
    <w:p w14:paraId="03A17859" w14:textId="6C18EA62" w:rsidR="003E41DB" w:rsidRDefault="003E41DB" w:rsidP="00864B71">
      <w:pPr>
        <w:pStyle w:val="Akapitzlist"/>
        <w:numPr>
          <w:ilvl w:val="0"/>
          <w:numId w:val="12"/>
        </w:numPr>
        <w:spacing w:after="120"/>
        <w:ind w:left="993" w:hanging="357"/>
      </w:pPr>
      <w:r w:rsidRPr="3EBD8128">
        <w:rPr>
          <w:b/>
          <w:bCs/>
        </w:rPr>
        <w:t xml:space="preserve">Zadanie </w:t>
      </w:r>
      <w:r w:rsidR="2A36BA29" w:rsidRPr="482FDD0D">
        <w:rPr>
          <w:b/>
          <w:bCs/>
        </w:rPr>
        <w:t>5</w:t>
      </w:r>
      <w:r w:rsidR="2A36BA29" w:rsidRPr="6B07DF47">
        <w:rPr>
          <w:b/>
          <w:bCs/>
        </w:rPr>
        <w:t xml:space="preserve">: </w:t>
      </w:r>
      <w:r w:rsidR="2A36BA29">
        <w:t>badanie potrzeb wybranych instytucji sektora rolnego,</w:t>
      </w:r>
      <w:r w:rsidR="2A36BA29" w:rsidRPr="6B07DF47">
        <w:rPr>
          <w:b/>
          <w:bCs/>
        </w:rPr>
        <w:t xml:space="preserve"> </w:t>
      </w:r>
    </w:p>
    <w:p w14:paraId="190E13D7" w14:textId="73C9F63F" w:rsidR="003E41DB" w:rsidRDefault="003E41DB" w:rsidP="00864B71">
      <w:pPr>
        <w:pStyle w:val="Akapitzlist"/>
        <w:numPr>
          <w:ilvl w:val="0"/>
          <w:numId w:val="12"/>
        </w:numPr>
        <w:spacing w:after="120"/>
        <w:ind w:left="993" w:hanging="357"/>
      </w:pPr>
      <w:r w:rsidRPr="61B1C5C8">
        <w:rPr>
          <w:b/>
          <w:bCs/>
        </w:rPr>
        <w:t xml:space="preserve">Zadanie </w:t>
      </w:r>
      <w:r w:rsidR="723519E2" w:rsidRPr="61B1C5C8">
        <w:rPr>
          <w:b/>
          <w:bCs/>
        </w:rPr>
        <w:t>6</w:t>
      </w:r>
      <w:r w:rsidRPr="61B1C5C8">
        <w:rPr>
          <w:b/>
          <w:bCs/>
        </w:rPr>
        <w:t>:</w:t>
      </w:r>
      <w:r>
        <w:t xml:space="preserve"> przygotowa</w:t>
      </w:r>
      <w:r w:rsidR="008B0BF6">
        <w:t>nie</w:t>
      </w:r>
      <w:r>
        <w:t xml:space="preserve"> dokument</w:t>
      </w:r>
      <w:r w:rsidR="008B0BF6">
        <w:t>u</w:t>
      </w:r>
      <w:r>
        <w:t xml:space="preserve"> koncepcji funkcjonalnej Portalu Rolnika,</w:t>
      </w:r>
    </w:p>
    <w:p w14:paraId="1E2BE83B" w14:textId="565589DB" w:rsidR="003E41DB" w:rsidRDefault="003E41DB" w:rsidP="00864B71">
      <w:pPr>
        <w:pStyle w:val="Akapitzlist"/>
        <w:numPr>
          <w:ilvl w:val="0"/>
          <w:numId w:val="12"/>
        </w:numPr>
        <w:spacing w:after="120"/>
        <w:ind w:left="993" w:hanging="357"/>
      </w:pPr>
      <w:r w:rsidRPr="61B1C5C8">
        <w:rPr>
          <w:b/>
          <w:bCs/>
        </w:rPr>
        <w:t xml:space="preserve">Zadanie </w:t>
      </w:r>
      <w:r w:rsidR="152D31B7" w:rsidRPr="61B1C5C8">
        <w:rPr>
          <w:b/>
          <w:bCs/>
        </w:rPr>
        <w:t>7</w:t>
      </w:r>
      <w:r w:rsidRPr="61B1C5C8">
        <w:rPr>
          <w:b/>
          <w:bCs/>
        </w:rPr>
        <w:t>:</w:t>
      </w:r>
      <w:r>
        <w:t xml:space="preserve"> przygotowa</w:t>
      </w:r>
      <w:r w:rsidR="008B0BF6">
        <w:t>nie</w:t>
      </w:r>
      <w:r>
        <w:t xml:space="preserve"> dokument</w:t>
      </w:r>
      <w:r w:rsidR="008B0BF6">
        <w:t>u</w:t>
      </w:r>
      <w:r>
        <w:t xml:space="preserve"> koncepcji rozwiązania technicznego </w:t>
      </w:r>
      <w:r w:rsidR="006627A9">
        <w:t xml:space="preserve">dla </w:t>
      </w:r>
      <w:r>
        <w:t>Portalu,</w:t>
      </w:r>
    </w:p>
    <w:p w14:paraId="1CE2776A" w14:textId="26B15927" w:rsidR="00E12076" w:rsidRDefault="003E41DB" w:rsidP="00864B71">
      <w:pPr>
        <w:pStyle w:val="Akapitzlist"/>
        <w:numPr>
          <w:ilvl w:val="0"/>
          <w:numId w:val="12"/>
        </w:numPr>
        <w:spacing w:after="120"/>
        <w:ind w:left="993" w:hanging="357"/>
      </w:pPr>
      <w:r w:rsidRPr="61B1C5C8">
        <w:rPr>
          <w:b/>
          <w:bCs/>
        </w:rPr>
        <w:t>Zadanie</w:t>
      </w:r>
      <w:r w:rsidR="00360E7D" w:rsidRPr="61B1C5C8">
        <w:rPr>
          <w:b/>
          <w:bCs/>
        </w:rPr>
        <w:t xml:space="preserve"> </w:t>
      </w:r>
      <w:r w:rsidR="258D1603" w:rsidRPr="61B1C5C8">
        <w:rPr>
          <w:b/>
          <w:bCs/>
        </w:rPr>
        <w:t>8</w:t>
      </w:r>
      <w:r w:rsidRPr="61B1C5C8">
        <w:rPr>
          <w:b/>
          <w:bCs/>
        </w:rPr>
        <w:t>:</w:t>
      </w:r>
      <w:r>
        <w:t xml:space="preserve"> </w:t>
      </w:r>
      <w:r w:rsidR="004634B8">
        <w:t>p</w:t>
      </w:r>
      <w:r w:rsidR="004634B8" w:rsidRPr="004634B8">
        <w:t>rzygotowanie planu wdrożenia i utrzymania Portalu Rolnika</w:t>
      </w:r>
      <w:r w:rsidR="00E12076">
        <w:t>,</w:t>
      </w:r>
    </w:p>
    <w:p w14:paraId="624C32B7" w14:textId="6094654A" w:rsidR="004634B8" w:rsidRDefault="004634B8" w:rsidP="00864B71">
      <w:pPr>
        <w:pStyle w:val="Akapitzlist"/>
        <w:numPr>
          <w:ilvl w:val="0"/>
          <w:numId w:val="12"/>
        </w:numPr>
        <w:spacing w:after="120"/>
        <w:ind w:left="993" w:hanging="357"/>
      </w:pPr>
      <w:r w:rsidRPr="5054CFB7">
        <w:rPr>
          <w:b/>
          <w:bCs/>
        </w:rPr>
        <w:t>Zadanie 9</w:t>
      </w:r>
      <w:r>
        <w:t>: przygotowanie analizy efektywności kosztowej Portalu Rolnika</w:t>
      </w:r>
      <w:r w:rsidR="51BC8C1B">
        <w:t>,</w:t>
      </w:r>
    </w:p>
    <w:p w14:paraId="1E21E822" w14:textId="5F8ED5FB" w:rsidR="009C6B57" w:rsidRDefault="00E12076" w:rsidP="00864B71">
      <w:pPr>
        <w:pStyle w:val="Akapitzlist"/>
        <w:numPr>
          <w:ilvl w:val="0"/>
          <w:numId w:val="12"/>
        </w:numPr>
        <w:spacing w:after="120"/>
        <w:ind w:left="993" w:hanging="357"/>
      </w:pPr>
      <w:r w:rsidRPr="5054CFB7">
        <w:rPr>
          <w:b/>
          <w:bCs/>
        </w:rPr>
        <w:t xml:space="preserve">Zadanie </w:t>
      </w:r>
      <w:r w:rsidR="004634B8" w:rsidRPr="5054CFB7">
        <w:rPr>
          <w:b/>
          <w:bCs/>
        </w:rPr>
        <w:t>10</w:t>
      </w:r>
      <w:r w:rsidRPr="5054CFB7">
        <w:rPr>
          <w:b/>
          <w:bCs/>
        </w:rPr>
        <w:t>:</w:t>
      </w:r>
      <w:r>
        <w:t xml:space="preserve"> przygotowa</w:t>
      </w:r>
      <w:r w:rsidR="008B0BF6">
        <w:t>nie</w:t>
      </w:r>
      <w:r w:rsidR="003E41DB">
        <w:t xml:space="preserve"> plan</w:t>
      </w:r>
      <w:r w:rsidR="008B0BF6">
        <w:t>u</w:t>
      </w:r>
      <w:r w:rsidR="003E41DB">
        <w:t xml:space="preserve"> promocji</w:t>
      </w:r>
      <w:r>
        <w:t xml:space="preserve"> Portalu Rolnika</w:t>
      </w:r>
      <w:r w:rsidR="00864B71">
        <w:t>.</w:t>
      </w:r>
    </w:p>
    <w:p w14:paraId="60844390" w14:textId="5EEF3CE8" w:rsidR="00864B71" w:rsidRPr="00864B71" w:rsidRDefault="52215B39" w:rsidP="00864B71">
      <w:pPr>
        <w:pStyle w:val="Akapitzlist"/>
        <w:numPr>
          <w:ilvl w:val="0"/>
          <w:numId w:val="29"/>
        </w:numPr>
        <w:spacing w:after="120"/>
        <w:jc w:val="both"/>
        <w:rPr>
          <w:b/>
          <w:bCs/>
        </w:rPr>
      </w:pPr>
      <w:r w:rsidRPr="6344C81B">
        <w:rPr>
          <w:b/>
          <w:bCs/>
        </w:rPr>
        <w:t xml:space="preserve">ETAP </w:t>
      </w:r>
      <w:r w:rsidR="68718EB1" w:rsidRPr="6344C81B">
        <w:rPr>
          <w:b/>
          <w:bCs/>
        </w:rPr>
        <w:t>II</w:t>
      </w:r>
      <w:r w:rsidRPr="6344C81B">
        <w:rPr>
          <w:b/>
          <w:bCs/>
        </w:rPr>
        <w:t>:</w:t>
      </w:r>
    </w:p>
    <w:p w14:paraId="3C87A88C" w14:textId="15B35632" w:rsidR="00864B71" w:rsidRDefault="52215B39" w:rsidP="00864B71">
      <w:pPr>
        <w:pStyle w:val="Akapitzlist"/>
        <w:numPr>
          <w:ilvl w:val="0"/>
          <w:numId w:val="12"/>
        </w:numPr>
        <w:spacing w:after="120"/>
        <w:ind w:left="993" w:hanging="357"/>
      </w:pPr>
      <w:r>
        <w:t xml:space="preserve"> przygotowanie dokumentacji i wsparcie Zamawiającego w procesie aplikowania o dofinansowanie projektu z Programu Fundusze Europejskie na Rozwój Cyfrowy (FERC).</w:t>
      </w:r>
    </w:p>
    <w:p w14:paraId="3C67841C" w14:textId="2B1DA0C4" w:rsidR="00864B71" w:rsidRPr="00864B71" w:rsidRDefault="00864B71" w:rsidP="00864B71">
      <w:pPr>
        <w:pStyle w:val="Akapitzlist"/>
        <w:numPr>
          <w:ilvl w:val="0"/>
          <w:numId w:val="30"/>
        </w:numPr>
        <w:spacing w:after="120"/>
        <w:ind w:left="426"/>
        <w:jc w:val="both"/>
        <w:rPr>
          <w:b/>
          <w:bCs/>
          <w:u w:val="single"/>
        </w:rPr>
      </w:pPr>
      <w:r>
        <w:rPr>
          <w:b/>
          <w:bCs/>
          <w:u w:val="single"/>
        </w:rPr>
        <w:t>Opcjonalny zakres Zamówienia:</w:t>
      </w:r>
    </w:p>
    <w:p w14:paraId="69745FB0" w14:textId="6888443B" w:rsidR="00864B71" w:rsidRPr="00864B71" w:rsidRDefault="52215B39" w:rsidP="00864B71">
      <w:pPr>
        <w:pStyle w:val="Akapitzlist"/>
        <w:numPr>
          <w:ilvl w:val="0"/>
          <w:numId w:val="29"/>
        </w:numPr>
        <w:spacing w:after="120"/>
        <w:jc w:val="both"/>
        <w:rPr>
          <w:b/>
          <w:bCs/>
        </w:rPr>
      </w:pPr>
      <w:r w:rsidRPr="6344C81B">
        <w:rPr>
          <w:b/>
          <w:bCs/>
        </w:rPr>
        <w:t xml:space="preserve">ETAP </w:t>
      </w:r>
      <w:r w:rsidR="38AD52D3" w:rsidRPr="6344C81B">
        <w:rPr>
          <w:b/>
          <w:bCs/>
        </w:rPr>
        <w:t>III</w:t>
      </w:r>
      <w:r w:rsidRPr="6344C81B">
        <w:rPr>
          <w:b/>
          <w:bCs/>
        </w:rPr>
        <w:t>:</w:t>
      </w:r>
    </w:p>
    <w:p w14:paraId="7E269FD1" w14:textId="21EA6080" w:rsidR="0AC48180" w:rsidRDefault="52215B39" w:rsidP="00864B71">
      <w:pPr>
        <w:pStyle w:val="Akapitzlist"/>
        <w:numPr>
          <w:ilvl w:val="0"/>
          <w:numId w:val="12"/>
        </w:numPr>
        <w:spacing w:after="120"/>
        <w:ind w:left="993" w:hanging="357"/>
      </w:pPr>
      <w:r>
        <w:t xml:space="preserve">opracowaniu dokumentacji niezbędnej do wszczęcia postępowania przetargowego na wybór </w:t>
      </w:r>
      <w:r w:rsidR="3EFE54E9">
        <w:t>wykonawcy Portalu Rolnika</w:t>
      </w:r>
      <w:r>
        <w:t>.</w:t>
      </w:r>
    </w:p>
    <w:p w14:paraId="007BD646" w14:textId="4A24A416" w:rsidR="00864B71" w:rsidRPr="00864B71" w:rsidRDefault="52215B39" w:rsidP="00864B71">
      <w:pPr>
        <w:pStyle w:val="Akapitzlist"/>
        <w:numPr>
          <w:ilvl w:val="0"/>
          <w:numId w:val="29"/>
        </w:numPr>
        <w:spacing w:after="120"/>
        <w:jc w:val="both"/>
        <w:rPr>
          <w:b/>
          <w:bCs/>
        </w:rPr>
      </w:pPr>
      <w:r w:rsidRPr="6344C81B">
        <w:rPr>
          <w:b/>
          <w:bCs/>
        </w:rPr>
        <w:t xml:space="preserve">ETAP </w:t>
      </w:r>
      <w:r w:rsidR="7AD6FA7D" w:rsidRPr="6344C81B">
        <w:rPr>
          <w:b/>
          <w:bCs/>
        </w:rPr>
        <w:t>IV</w:t>
      </w:r>
      <w:r w:rsidRPr="6344C81B">
        <w:rPr>
          <w:b/>
          <w:bCs/>
        </w:rPr>
        <w:t>:</w:t>
      </w:r>
    </w:p>
    <w:p w14:paraId="2023E2B9" w14:textId="2AE34BF0" w:rsidR="00864B71" w:rsidRDefault="52215B39" w:rsidP="00864B71">
      <w:pPr>
        <w:pStyle w:val="Akapitzlist"/>
        <w:numPr>
          <w:ilvl w:val="0"/>
          <w:numId w:val="12"/>
        </w:numPr>
        <w:spacing w:after="120"/>
        <w:ind w:left="993" w:hanging="357"/>
      </w:pPr>
      <w:r w:rsidRPr="6344C81B">
        <w:rPr>
          <w:b/>
          <w:bCs/>
        </w:rPr>
        <w:t xml:space="preserve"> </w:t>
      </w:r>
      <w:r>
        <w:t>wsparcie Zamawiającego w toku postępowania przetargowego na wybór wykonawcy Portalu Rolnika.</w:t>
      </w:r>
    </w:p>
    <w:p w14:paraId="02D71B87" w14:textId="69115653" w:rsidR="00006050" w:rsidRPr="00C135BE" w:rsidRDefault="5E87D1BB" w:rsidP="73A66D63">
      <w:pPr>
        <w:spacing w:after="120"/>
        <w:jc w:val="both"/>
      </w:pPr>
      <w:r w:rsidRPr="00C135BE">
        <w:t>Z</w:t>
      </w:r>
      <w:r w:rsidR="566A5336" w:rsidRPr="00C135BE">
        <w:t>amawia</w:t>
      </w:r>
      <w:r w:rsidRPr="00C135BE">
        <w:t>jący wymaga, aby po stronie Wykonawcy został powołany kierownik projektu odpowiedzialny za komunikację z kierownikiem projektu po stronie Zamawiającego. Określa się minimalną częstotliwość kontaktów pomiędzy kierownikami projektu po stronie Zamawiającego i Wykonawcy na raz w tygodniu</w:t>
      </w:r>
      <w:r w:rsidR="3CA75DC8" w:rsidRPr="00C135BE">
        <w:t>.</w:t>
      </w:r>
      <w:r w:rsidRPr="00C135BE">
        <w:t xml:space="preserve"> </w:t>
      </w:r>
      <w:r w:rsidR="76BFF7F5" w:rsidRPr="00C135BE">
        <w:t>W</w:t>
      </w:r>
      <w:r w:rsidRPr="00C135BE">
        <w:t>yjątek mogą stanowić okresy wakacji</w:t>
      </w:r>
      <w:r w:rsidR="08AEA95A" w:rsidRPr="00C135BE">
        <w:t xml:space="preserve"> i</w:t>
      </w:r>
      <w:r w:rsidRPr="00C135BE">
        <w:t xml:space="preserve"> świąt</w:t>
      </w:r>
      <w:r w:rsidR="65F8D9E2" w:rsidRPr="00C135BE">
        <w:t>, gdzie w tych terminach harmonogram spotkań zostanie obustronnie uzgodniony przez kierowników projektów</w:t>
      </w:r>
      <w:r w:rsidRPr="00C135BE">
        <w:t>.</w:t>
      </w:r>
    </w:p>
    <w:p w14:paraId="1147A8EB" w14:textId="77777777" w:rsidR="00E02909" w:rsidRPr="00C135BE" w:rsidRDefault="00E05BC6" w:rsidP="73A66D63">
      <w:pPr>
        <w:spacing w:after="120"/>
        <w:jc w:val="both"/>
      </w:pPr>
      <w:r w:rsidRPr="00C135BE">
        <w:t>Przedmiot</w:t>
      </w:r>
      <w:r w:rsidR="00E02909" w:rsidRPr="00C135BE">
        <w:t xml:space="preserve"> zamówienia </w:t>
      </w:r>
      <w:r w:rsidRPr="00C135BE">
        <w:t>obejmuje</w:t>
      </w:r>
      <w:r w:rsidR="00E02909" w:rsidRPr="00C135BE">
        <w:t xml:space="preserve"> wykonanie następujących prac:</w:t>
      </w:r>
    </w:p>
    <w:p w14:paraId="35CD135D" w14:textId="319A55E2" w:rsidR="0072760D" w:rsidRDefault="14B565EE" w:rsidP="00986DE1">
      <w:pPr>
        <w:pStyle w:val="Nagwek2"/>
      </w:pPr>
      <w:bookmarkStart w:id="7" w:name="_Toc194365143"/>
      <w:bookmarkStart w:id="8" w:name="_Ref146904578"/>
      <w:r>
        <w:t>Zadanie 1: Ewidencja programów i działań pomocowych realizowanych przez Zamawiającego</w:t>
      </w:r>
      <w:bookmarkEnd w:id="7"/>
    </w:p>
    <w:p w14:paraId="5E866888" w14:textId="3682823D" w:rsidR="0072760D" w:rsidRDefault="73D0690B" w:rsidP="0072760D">
      <w:pPr>
        <w:jc w:val="both"/>
      </w:pPr>
      <w:r>
        <w:t xml:space="preserve">Celem niniejszego Zadania jest również identyfikacja potencjalnych usprawnień, obszarów do digitalizacji, skrócenia trwania procesów, zmniejszenia pracochłonności, wdrożenia nowych e-usług, zwiększenia dojrzałości cyfrowej istniejących e-usług i innych korzyści, które są istotne z punktu widzenia celów i kryteriów programu FERC, Działanie 2.1. Wykonawca przedstawi w wynikowym dokumencie takie obszary, które powinny być zaadresowane w ramach koncepcji Portalu Rolnika. </w:t>
      </w:r>
    </w:p>
    <w:p w14:paraId="176C99EC" w14:textId="0AB873DD" w:rsidR="0072760D" w:rsidRDefault="14B565EE" w:rsidP="0072760D">
      <w:pPr>
        <w:jc w:val="both"/>
      </w:pPr>
      <w:r>
        <w:t>Wykonawca wykona analizę programów i działań realizowanych przez Zamawiającego</w:t>
      </w:r>
      <w:r w:rsidR="62361358">
        <w:t xml:space="preserve"> skierowanych do beneficjentów</w:t>
      </w:r>
      <w:r>
        <w:t xml:space="preserve"> (podstawowe informacje na stronie </w:t>
      </w:r>
      <w:hyperlink r:id="rId14">
        <w:r w:rsidRPr="6344C81B">
          <w:rPr>
            <w:rStyle w:val="Hipercze"/>
          </w:rPr>
          <w:t>https://www.gov.pl/web/arimr/wdrazane-</w:t>
        </w:r>
        <w:r w:rsidRPr="6344C81B">
          <w:rPr>
            <w:rStyle w:val="Hipercze"/>
          </w:rPr>
          <w:lastRenderedPageBreak/>
          <w:t>programy-i-dzialania</w:t>
        </w:r>
      </w:hyperlink>
      <w:r>
        <w:t>) oraz przedstawi dokument p.t. „Ewidencja programów i działań realizowanych przez Zamawiającego”, w którym określi:</w:t>
      </w:r>
    </w:p>
    <w:p w14:paraId="3C59C2FC" w14:textId="77777777" w:rsidR="0072760D" w:rsidRDefault="14B565EE" w:rsidP="6344C81B">
      <w:pPr>
        <w:pStyle w:val="Akapitzlist"/>
        <w:numPr>
          <w:ilvl w:val="0"/>
          <w:numId w:val="2"/>
        </w:numPr>
        <w:jc w:val="both"/>
      </w:pPr>
      <w:r>
        <w:t>sposób realizacji danego działania po stronie beneficjenta (użytkownika systemu informatycznego: rolnika, doradcy itp.) – w formie opisowej oraz w notacji BPMN,</w:t>
      </w:r>
    </w:p>
    <w:p w14:paraId="2169A029" w14:textId="458D99F4" w:rsidR="25E94C0E" w:rsidRDefault="25E94C0E" w:rsidP="6344C81B">
      <w:pPr>
        <w:pStyle w:val="Akapitzlist"/>
        <w:numPr>
          <w:ilvl w:val="0"/>
          <w:numId w:val="2"/>
        </w:numPr>
        <w:jc w:val="both"/>
      </w:pPr>
      <w:r>
        <w:t>wskaże systemy informatyczne</w:t>
      </w:r>
      <w:r w:rsidR="5B8992EB">
        <w:t xml:space="preserve"> i portale Zamawiającego</w:t>
      </w:r>
      <w:r>
        <w:t xml:space="preserve"> wspierające realizację poszczególnych kroków procesów zamodelowanych w pkt. 1,</w:t>
      </w:r>
    </w:p>
    <w:p w14:paraId="5A9A05A0" w14:textId="6D962149" w:rsidR="0072760D" w:rsidRDefault="14B565EE" w:rsidP="6344C81B">
      <w:pPr>
        <w:pStyle w:val="Akapitzlist"/>
        <w:numPr>
          <w:ilvl w:val="0"/>
          <w:numId w:val="2"/>
        </w:numPr>
        <w:jc w:val="both"/>
      </w:pPr>
      <w:r>
        <w:t xml:space="preserve">stopień digitalizacji / automatyzacji realizowanych procesów, w tym udział czynności manualnych (np. konieczność wprowadzania przez beneficjenta danych posiadanych przez Zamawiającego), obiegu papierowego, plików pdf wymagających dalszego procesowania lub przepisania i podobnych czynności wymagających w konsekwencji zaangażowania czynnika ludzkiego po stronie </w:t>
      </w:r>
      <w:r w:rsidR="6C27CC09">
        <w:t xml:space="preserve">back-office </w:t>
      </w:r>
      <w:r>
        <w:t>Zamawiającego,</w:t>
      </w:r>
    </w:p>
    <w:p w14:paraId="5BDA1D1E" w14:textId="0A4B4B5F" w:rsidR="0072760D" w:rsidRDefault="14B565EE" w:rsidP="6344C81B">
      <w:pPr>
        <w:pStyle w:val="Akapitzlist"/>
        <w:numPr>
          <w:ilvl w:val="0"/>
          <w:numId w:val="2"/>
        </w:numPr>
        <w:jc w:val="both"/>
      </w:pPr>
      <w:r>
        <w:t>podstawowe statystyki dla danego działania / programu na podstawie danych udostępnionych przez Zamawiającego, np.: liczba beneficjentów, liczba spraw, wartość wsparcia (jeśli dotyczy)</w:t>
      </w:r>
      <w:r w:rsidR="39597798">
        <w:t>,</w:t>
      </w:r>
    </w:p>
    <w:p w14:paraId="61D6C149" w14:textId="7476D403" w:rsidR="0072760D" w:rsidRDefault="39597798" w:rsidP="6344C81B">
      <w:pPr>
        <w:pStyle w:val="Akapitzlist"/>
        <w:numPr>
          <w:ilvl w:val="0"/>
          <w:numId w:val="2"/>
        </w:numPr>
        <w:jc w:val="both"/>
      </w:pPr>
      <w:r>
        <w:t xml:space="preserve">rekomendacje w zakresie możliwości usprawnień realizowanych procesów, </w:t>
      </w:r>
      <w:r w:rsidR="7A783874">
        <w:t xml:space="preserve">eliminacji “czynnika ludzkiego”, automatyzacji itp. </w:t>
      </w:r>
      <w:r w:rsidR="5DCEF740">
        <w:t>o</w:t>
      </w:r>
      <w:r w:rsidR="7A783874">
        <w:t>raz skwantyfi</w:t>
      </w:r>
      <w:r w:rsidR="38D23066">
        <w:t xml:space="preserve">kowania ich wartości </w:t>
      </w:r>
      <w:r w:rsidR="79FFECBA">
        <w:t>pod względem np. oszczędności czasu po stronie Zamawiającego lub beneficjentów, zwiększenia liczby załatwianych spraw, zwiększenia wartości załatwianych spraw, zmniejszenia ilości spraw niezałatwionych, zmniejszenia skali błę</w:t>
      </w:r>
      <w:r w:rsidR="125FDDDC">
        <w:t>dów, zmniejszenia straty czasu na poprawianie błędów i ponowny obieg dokumentów i inne podobne wskaźniki pokazujące potencjalne korzyści z wdrożenia z</w:t>
      </w:r>
      <w:r w:rsidR="69F2F3FE">
        <w:t>mian.</w:t>
      </w:r>
    </w:p>
    <w:p w14:paraId="029DB99B" w14:textId="36A31525" w:rsidR="00C500A9" w:rsidRDefault="6B701B61" w:rsidP="00C500A9">
      <w:pPr>
        <w:jc w:val="both"/>
      </w:pPr>
      <w:r>
        <w:t>Wykonawca weźmie pod uwagę nie tylko działania aktualnie realizowane, ale również takie, które są planowane do realizacji przez Zamawiającego.</w:t>
      </w:r>
    </w:p>
    <w:p w14:paraId="1E06C753" w14:textId="6C0064F1" w:rsidR="5111B619" w:rsidRDefault="5111B619" w:rsidP="6344C81B">
      <w:pPr>
        <w:jc w:val="both"/>
      </w:pPr>
      <w:r>
        <w:t>Jednocześnie w niniejszym dokumencie Wykonawca przedstawi analizę funkcjonalną portali Zamawiającego:</w:t>
      </w:r>
    </w:p>
    <w:p w14:paraId="47F882CB" w14:textId="23644C2A" w:rsidR="74EB7225" w:rsidRDefault="74EB7225" w:rsidP="6344C81B">
      <w:pPr>
        <w:pStyle w:val="Akapitzlist"/>
        <w:numPr>
          <w:ilvl w:val="0"/>
          <w:numId w:val="1"/>
        </w:numPr>
        <w:jc w:val="both"/>
      </w:pPr>
      <w:r>
        <w:t>Platforma Usług Elektronicznych,</w:t>
      </w:r>
    </w:p>
    <w:p w14:paraId="76210196" w14:textId="7B9D37F3" w:rsidR="74EB7225" w:rsidRDefault="74EB7225" w:rsidP="6344C81B">
      <w:pPr>
        <w:pStyle w:val="Akapitzlist"/>
        <w:numPr>
          <w:ilvl w:val="0"/>
          <w:numId w:val="1"/>
        </w:numPr>
      </w:pPr>
      <w:r>
        <w:t>Elektroniczny Wniosek o Płatność (eWoP),</w:t>
      </w:r>
    </w:p>
    <w:p w14:paraId="3BD6779F" w14:textId="4305F60A" w:rsidR="74EB7225" w:rsidRDefault="74EB7225" w:rsidP="6344C81B">
      <w:pPr>
        <w:pStyle w:val="Akapitzlist"/>
        <w:numPr>
          <w:ilvl w:val="0"/>
          <w:numId w:val="1"/>
        </w:numPr>
      </w:pPr>
      <w:r>
        <w:t>Geoportal ARiMR,</w:t>
      </w:r>
    </w:p>
    <w:p w14:paraId="5A84788B" w14:textId="67A6B860" w:rsidR="74EB7225" w:rsidRDefault="74EB7225" w:rsidP="6344C81B">
      <w:pPr>
        <w:pStyle w:val="Akapitzlist"/>
        <w:numPr>
          <w:ilvl w:val="0"/>
          <w:numId w:val="1"/>
        </w:numPr>
      </w:pPr>
      <w:r>
        <w:t>IRZPlus,</w:t>
      </w:r>
    </w:p>
    <w:p w14:paraId="2514BE27" w14:textId="7357ECBE" w:rsidR="74EB7225" w:rsidRDefault="74EB7225" w:rsidP="6344C81B">
      <w:pPr>
        <w:pStyle w:val="Akapitzlist"/>
        <w:numPr>
          <w:ilvl w:val="0"/>
          <w:numId w:val="1"/>
        </w:numPr>
      </w:pPr>
      <w:r>
        <w:t>EWniosekPlus,</w:t>
      </w:r>
    </w:p>
    <w:p w14:paraId="3F70A02B" w14:textId="2F66ADD6" w:rsidR="74EB7225" w:rsidRDefault="74EB7225" w:rsidP="6344C81B">
      <w:pPr>
        <w:pStyle w:val="Akapitzlist"/>
        <w:numPr>
          <w:ilvl w:val="0"/>
          <w:numId w:val="1"/>
        </w:numPr>
      </w:pPr>
      <w:r>
        <w:t>Mobilna ARiMR,</w:t>
      </w:r>
    </w:p>
    <w:p w14:paraId="7ACF1E4F" w14:textId="7395F995" w:rsidR="74EB7225" w:rsidRDefault="74EB7225" w:rsidP="6344C81B">
      <w:pPr>
        <w:pStyle w:val="Akapitzlist"/>
        <w:numPr>
          <w:ilvl w:val="0"/>
          <w:numId w:val="1"/>
        </w:numPr>
      </w:pPr>
      <w:r>
        <w:t>Portal Ogłoszeń ARiMR.</w:t>
      </w:r>
    </w:p>
    <w:p w14:paraId="1F6336BB" w14:textId="0635A2B2" w:rsidR="74EB7225" w:rsidRDefault="74EB7225" w:rsidP="6344C81B">
      <w:r>
        <w:t xml:space="preserve">Celem analizy portali Zamawiającego jest ewidencja procesów i zadań realizowanych przez te portale celem </w:t>
      </w:r>
      <w:r w:rsidR="71B10A66">
        <w:t>uwzględn</w:t>
      </w:r>
      <w:r>
        <w:t xml:space="preserve">ienia ich </w:t>
      </w:r>
      <w:r w:rsidR="360FA3B8">
        <w:t>w</w:t>
      </w:r>
      <w:r>
        <w:t xml:space="preserve"> koncepcji funkcjona</w:t>
      </w:r>
      <w:r w:rsidR="4DC5C83C">
        <w:t>lnej nowego Portalu Rolnika</w:t>
      </w:r>
      <w:r w:rsidR="7AD13B8A">
        <w:t xml:space="preserve"> (z zastrzeżeniem możliwości ich cyfryzacji, optymalizacji, integracji itd. dla zwiększenia użyteczności i doświadczenia użytkownika końcowego).</w:t>
      </w:r>
    </w:p>
    <w:p w14:paraId="67AAE25E" w14:textId="41C2F48D" w:rsidR="00012C11" w:rsidRPr="0072760D" w:rsidRDefault="39AD23FB" w:rsidP="00986DE1">
      <w:pPr>
        <w:pStyle w:val="Nagwek2"/>
      </w:pPr>
      <w:bookmarkStart w:id="9" w:name="_Toc537571138"/>
      <w:r>
        <w:lastRenderedPageBreak/>
        <w:t xml:space="preserve">Zadanie </w:t>
      </w:r>
      <w:r w:rsidR="51776424">
        <w:t>2</w:t>
      </w:r>
      <w:r>
        <w:t xml:space="preserve">: </w:t>
      </w:r>
      <w:r w:rsidR="5DD103D6">
        <w:t>Inwentaryzacja</w:t>
      </w:r>
      <w:r w:rsidR="4F879B1B">
        <w:t xml:space="preserve"> </w:t>
      </w:r>
      <w:r w:rsidR="0B1FC69E">
        <w:t xml:space="preserve">systemów informatycznych </w:t>
      </w:r>
      <w:r w:rsidR="68E7A235">
        <w:t>oraz</w:t>
      </w:r>
      <w:r w:rsidR="4F879B1B">
        <w:t xml:space="preserve"> danych </w:t>
      </w:r>
      <w:r w:rsidR="0B1FC69E">
        <w:t>ARiMR</w:t>
      </w:r>
      <w:bookmarkEnd w:id="8"/>
      <w:bookmarkEnd w:id="9"/>
    </w:p>
    <w:p w14:paraId="308DD90D" w14:textId="10B0E4AC" w:rsidR="753FB496" w:rsidRDefault="3ECDEC0A" w:rsidP="6344C81B">
      <w:pPr>
        <w:spacing w:after="120"/>
        <w:jc w:val="both"/>
        <w:rPr>
          <w:rFonts w:ascii="Calibri" w:eastAsia="Calibri" w:hAnsi="Calibri" w:cs="Calibri"/>
        </w:rPr>
      </w:pPr>
      <w:r w:rsidRPr="6344C81B">
        <w:rPr>
          <w:rFonts w:ascii="Calibri" w:eastAsia="Calibri" w:hAnsi="Calibri" w:cs="Calibri"/>
        </w:rPr>
        <w:t>Istotnym elementem infrastruktury systemów informatycznych ARiMR, także w kontekście budowy Portalu Rolnika, jest system Platforma Usług Elektronicznych (PUE).</w:t>
      </w:r>
      <w:r w:rsidR="4F04AD8C" w:rsidRPr="6344C81B">
        <w:rPr>
          <w:rFonts w:ascii="Calibri" w:eastAsia="Calibri" w:hAnsi="Calibri" w:cs="Calibri"/>
        </w:rPr>
        <w:t xml:space="preserve"> </w:t>
      </w:r>
      <w:r w:rsidRPr="6344C81B">
        <w:rPr>
          <w:rFonts w:ascii="Calibri" w:eastAsia="Calibri" w:hAnsi="Calibri" w:cs="Calibri"/>
        </w:rPr>
        <w:t xml:space="preserve">Ze względu na </w:t>
      </w:r>
      <w:r w:rsidR="018D7153" w:rsidRPr="6344C81B">
        <w:rPr>
          <w:rFonts w:ascii="Calibri" w:eastAsia="Calibri" w:hAnsi="Calibri" w:cs="Calibri"/>
        </w:rPr>
        <w:t>to</w:t>
      </w:r>
      <w:r w:rsidRPr="6344C81B">
        <w:rPr>
          <w:rFonts w:ascii="Calibri" w:eastAsia="Calibri" w:hAnsi="Calibri" w:cs="Calibri"/>
        </w:rPr>
        <w:t xml:space="preserve">, zasadne jest zapoznanie się Wykonawcy, z </w:t>
      </w:r>
      <w:r w:rsidR="04D6FAF8" w:rsidRPr="6344C81B">
        <w:rPr>
          <w:rFonts w:ascii="Calibri" w:eastAsia="Calibri" w:hAnsi="Calibri" w:cs="Calibri"/>
        </w:rPr>
        <w:t>a</w:t>
      </w:r>
      <w:r w:rsidRPr="6344C81B">
        <w:rPr>
          <w:rFonts w:ascii="Calibri" w:eastAsia="Calibri" w:hAnsi="Calibri" w:cs="Calibri"/>
        </w:rPr>
        <w:t xml:space="preserve">rchitekturą systemu PUE i jej interoperacyjności w stosunku do innych systemów informatycznych. </w:t>
      </w:r>
      <w:r w:rsidR="5B1ADAA9" w:rsidRPr="6344C81B">
        <w:rPr>
          <w:rFonts w:ascii="Calibri" w:eastAsia="Calibri" w:hAnsi="Calibri" w:cs="Calibri"/>
        </w:rPr>
        <w:t xml:space="preserve">Zamawiający </w:t>
      </w:r>
      <w:r w:rsidR="55F02BD5" w:rsidRPr="6344C81B">
        <w:rPr>
          <w:rFonts w:ascii="Calibri" w:eastAsia="Calibri" w:hAnsi="Calibri" w:cs="Calibri"/>
        </w:rPr>
        <w:t xml:space="preserve">posiada modele architektury </w:t>
      </w:r>
      <w:r w:rsidR="6822BB1B" w:rsidRPr="6344C81B">
        <w:rPr>
          <w:rFonts w:ascii="Calibri" w:eastAsia="Calibri" w:hAnsi="Calibri" w:cs="Calibri"/>
        </w:rPr>
        <w:t xml:space="preserve">sytemu PUE </w:t>
      </w:r>
      <w:r w:rsidR="55F02BD5" w:rsidRPr="6344C81B">
        <w:rPr>
          <w:rFonts w:ascii="Calibri" w:eastAsia="Calibri" w:hAnsi="Calibri" w:cs="Calibri"/>
        </w:rPr>
        <w:t>dla warstw</w:t>
      </w:r>
      <w:r w:rsidR="3BA934D2" w:rsidRPr="6344C81B">
        <w:rPr>
          <w:rFonts w:ascii="Calibri" w:eastAsia="Calibri" w:hAnsi="Calibri" w:cs="Calibri"/>
        </w:rPr>
        <w:t>y funkcjonalnej, integracyjnej, systemowej i infrastru</w:t>
      </w:r>
      <w:r w:rsidR="427E93E0" w:rsidRPr="6344C81B">
        <w:rPr>
          <w:rFonts w:ascii="Calibri" w:eastAsia="Calibri" w:hAnsi="Calibri" w:cs="Calibri"/>
        </w:rPr>
        <w:t>ktury</w:t>
      </w:r>
      <w:r w:rsidR="38AC37C6" w:rsidRPr="6344C81B">
        <w:rPr>
          <w:rFonts w:ascii="Calibri" w:eastAsia="Calibri" w:hAnsi="Calibri" w:cs="Calibri"/>
        </w:rPr>
        <w:t xml:space="preserve">, które funkcjonują jako repozytoria architektoniczne </w:t>
      </w:r>
      <w:r w:rsidR="330261D9" w:rsidRPr="6344C81B">
        <w:rPr>
          <w:rFonts w:ascii="Calibri" w:eastAsia="Calibri" w:hAnsi="Calibri" w:cs="Calibri"/>
        </w:rPr>
        <w:t>zapisane</w:t>
      </w:r>
      <w:r w:rsidR="3F599599" w:rsidRPr="6344C81B">
        <w:rPr>
          <w:rFonts w:ascii="Calibri" w:eastAsia="Calibri" w:hAnsi="Calibri" w:cs="Calibri"/>
        </w:rPr>
        <w:t xml:space="preserve"> w notacji </w:t>
      </w:r>
      <w:r w:rsidR="38AC37C6" w:rsidRPr="6344C81B">
        <w:rPr>
          <w:rFonts w:ascii="Calibri" w:eastAsia="Calibri" w:hAnsi="Calibri" w:cs="Calibri"/>
        </w:rPr>
        <w:t>ArchiMate 3 oraz UML 2</w:t>
      </w:r>
      <w:r w:rsidR="6915B5E7" w:rsidRPr="6344C81B">
        <w:rPr>
          <w:rFonts w:ascii="Calibri" w:eastAsia="Calibri" w:hAnsi="Calibri" w:cs="Calibri"/>
        </w:rPr>
        <w:t xml:space="preserve">. </w:t>
      </w:r>
    </w:p>
    <w:p w14:paraId="4C6765C6" w14:textId="76C47D3A" w:rsidR="753FB496" w:rsidRDefault="3ECDEC0A" w:rsidP="6344C81B">
      <w:pPr>
        <w:spacing w:after="120"/>
        <w:jc w:val="both"/>
        <w:rPr>
          <w:rFonts w:ascii="Calibri" w:eastAsia="Calibri" w:hAnsi="Calibri" w:cs="Calibri"/>
        </w:rPr>
      </w:pPr>
      <w:r w:rsidRPr="6344C81B">
        <w:rPr>
          <w:rFonts w:ascii="Calibri" w:eastAsia="Calibri" w:hAnsi="Calibri" w:cs="Calibri"/>
        </w:rPr>
        <w:t xml:space="preserve">Intencją Zamawiającego jest, aby w przedmiotowym zamówieniu, Architektura PUE </w:t>
      </w:r>
      <w:r w:rsidR="3C1F2DDA" w:rsidRPr="6344C81B">
        <w:rPr>
          <w:rFonts w:ascii="Calibri" w:eastAsia="Calibri" w:hAnsi="Calibri" w:cs="Calibri"/>
        </w:rPr>
        <w:t xml:space="preserve">i </w:t>
      </w:r>
      <w:r w:rsidR="1DAAD44C" w:rsidRPr="6344C81B">
        <w:rPr>
          <w:rFonts w:ascii="Calibri" w:eastAsia="Calibri" w:hAnsi="Calibri" w:cs="Calibri"/>
        </w:rPr>
        <w:t>udostępnione</w:t>
      </w:r>
      <w:r w:rsidR="3C1F2DDA" w:rsidRPr="6344C81B">
        <w:rPr>
          <w:rFonts w:ascii="Calibri" w:eastAsia="Calibri" w:hAnsi="Calibri" w:cs="Calibri"/>
        </w:rPr>
        <w:t xml:space="preserve"> modele architektury </w:t>
      </w:r>
      <w:r w:rsidRPr="6344C81B">
        <w:rPr>
          <w:rFonts w:ascii="Calibri" w:eastAsia="Calibri" w:hAnsi="Calibri" w:cs="Calibri"/>
        </w:rPr>
        <w:t>stanowił</w:t>
      </w:r>
      <w:r w:rsidR="72868ABE" w:rsidRPr="6344C81B">
        <w:rPr>
          <w:rFonts w:ascii="Calibri" w:eastAsia="Calibri" w:hAnsi="Calibri" w:cs="Calibri"/>
        </w:rPr>
        <w:t>y</w:t>
      </w:r>
      <w:r w:rsidRPr="6344C81B">
        <w:rPr>
          <w:rFonts w:ascii="Calibri" w:eastAsia="Calibri" w:hAnsi="Calibri" w:cs="Calibri"/>
        </w:rPr>
        <w:t xml:space="preserve"> punkt wyjścia do prowadzenia prac. </w:t>
      </w:r>
      <w:r w:rsidR="1CC1A097" w:rsidRPr="6344C81B">
        <w:rPr>
          <w:rFonts w:ascii="Calibri" w:eastAsia="Calibri" w:hAnsi="Calibri" w:cs="Calibri"/>
        </w:rPr>
        <w:t>Zamawiający wymaga, aby produktem prowadzon</w:t>
      </w:r>
      <w:r w:rsidR="519631A0" w:rsidRPr="6344C81B">
        <w:rPr>
          <w:rFonts w:ascii="Calibri" w:eastAsia="Calibri" w:hAnsi="Calibri" w:cs="Calibri"/>
        </w:rPr>
        <w:t>ych</w:t>
      </w:r>
      <w:r w:rsidR="1CC1A097" w:rsidRPr="6344C81B">
        <w:rPr>
          <w:rFonts w:ascii="Calibri" w:eastAsia="Calibri" w:hAnsi="Calibri" w:cs="Calibri"/>
        </w:rPr>
        <w:t xml:space="preserve"> prac w obszarze technicznym, </w:t>
      </w:r>
      <w:r w:rsidR="564A3A19" w:rsidRPr="6344C81B">
        <w:rPr>
          <w:rFonts w:ascii="Calibri" w:eastAsia="Calibri" w:hAnsi="Calibri" w:cs="Calibri"/>
        </w:rPr>
        <w:t xml:space="preserve">były </w:t>
      </w:r>
      <w:r w:rsidR="3968F83D" w:rsidRPr="6344C81B">
        <w:rPr>
          <w:rFonts w:ascii="Calibri" w:eastAsia="Calibri" w:hAnsi="Calibri" w:cs="Calibri"/>
        </w:rPr>
        <w:t xml:space="preserve">m in. </w:t>
      </w:r>
      <w:r w:rsidR="7C920E9C" w:rsidRPr="6344C81B">
        <w:rPr>
          <w:rFonts w:ascii="Calibri" w:eastAsia="Calibri" w:hAnsi="Calibri" w:cs="Calibri"/>
        </w:rPr>
        <w:t>m</w:t>
      </w:r>
      <w:r w:rsidR="564A3A19" w:rsidRPr="6344C81B">
        <w:rPr>
          <w:rFonts w:ascii="Calibri" w:eastAsia="Calibri" w:hAnsi="Calibri" w:cs="Calibri"/>
        </w:rPr>
        <w:t xml:space="preserve">odele </w:t>
      </w:r>
      <w:r w:rsidR="7CF6A2FF" w:rsidRPr="6344C81B">
        <w:rPr>
          <w:rFonts w:ascii="Calibri" w:eastAsia="Calibri" w:hAnsi="Calibri" w:cs="Calibri"/>
        </w:rPr>
        <w:t>architektoniczne</w:t>
      </w:r>
      <w:r w:rsidR="648CAE09" w:rsidRPr="6344C81B">
        <w:rPr>
          <w:rFonts w:ascii="Calibri" w:eastAsia="Calibri" w:hAnsi="Calibri" w:cs="Calibri"/>
        </w:rPr>
        <w:t>, których rodzaj</w:t>
      </w:r>
      <w:r w:rsidR="72224A45" w:rsidRPr="6344C81B">
        <w:rPr>
          <w:rFonts w:ascii="Calibri" w:eastAsia="Calibri" w:hAnsi="Calibri" w:cs="Calibri"/>
        </w:rPr>
        <w:t>, szczegółowość</w:t>
      </w:r>
      <w:r w:rsidR="648CAE09" w:rsidRPr="6344C81B">
        <w:rPr>
          <w:rFonts w:ascii="Calibri" w:eastAsia="Calibri" w:hAnsi="Calibri" w:cs="Calibri"/>
        </w:rPr>
        <w:t xml:space="preserve"> </w:t>
      </w:r>
      <w:r w:rsidR="67527B16" w:rsidRPr="6344C81B">
        <w:rPr>
          <w:rFonts w:ascii="Calibri" w:eastAsia="Calibri" w:hAnsi="Calibri" w:cs="Calibri"/>
        </w:rPr>
        <w:t>(meta</w:t>
      </w:r>
      <w:r w:rsidR="04C3544B" w:rsidRPr="6344C81B">
        <w:rPr>
          <w:rFonts w:ascii="Calibri" w:eastAsia="Calibri" w:hAnsi="Calibri" w:cs="Calibri"/>
        </w:rPr>
        <w:t>-</w:t>
      </w:r>
      <w:r w:rsidR="67527B16" w:rsidRPr="6344C81B">
        <w:rPr>
          <w:rFonts w:ascii="Calibri" w:eastAsia="Calibri" w:hAnsi="Calibri" w:cs="Calibri"/>
        </w:rPr>
        <w:t>model)</w:t>
      </w:r>
      <w:r w:rsidR="36A993B9" w:rsidRPr="6344C81B">
        <w:rPr>
          <w:rFonts w:ascii="Calibri" w:eastAsia="Calibri" w:hAnsi="Calibri" w:cs="Calibri"/>
        </w:rPr>
        <w:t xml:space="preserve"> i ilość</w:t>
      </w:r>
      <w:r w:rsidR="67527B16" w:rsidRPr="6344C81B">
        <w:rPr>
          <w:rFonts w:ascii="Calibri" w:eastAsia="Calibri" w:hAnsi="Calibri" w:cs="Calibri"/>
        </w:rPr>
        <w:t xml:space="preserve"> </w:t>
      </w:r>
      <w:r w:rsidR="648CAE09" w:rsidRPr="6344C81B">
        <w:rPr>
          <w:rFonts w:ascii="Calibri" w:eastAsia="Calibri" w:hAnsi="Calibri" w:cs="Calibri"/>
        </w:rPr>
        <w:t>zostanie uzgodniona z Zamawiającym na odpowiednim etapie prac</w:t>
      </w:r>
      <w:r w:rsidR="5C91CF13" w:rsidRPr="6344C81B">
        <w:rPr>
          <w:rFonts w:ascii="Calibri" w:eastAsia="Calibri" w:hAnsi="Calibri" w:cs="Calibri"/>
        </w:rPr>
        <w:t>.</w:t>
      </w:r>
      <w:r w:rsidR="648CAE09" w:rsidRPr="6344C81B">
        <w:rPr>
          <w:rFonts w:ascii="Calibri" w:eastAsia="Calibri" w:hAnsi="Calibri" w:cs="Calibri"/>
        </w:rPr>
        <w:t xml:space="preserve"> </w:t>
      </w:r>
      <w:r w:rsidR="14D42A07" w:rsidRPr="6344C81B">
        <w:rPr>
          <w:rFonts w:ascii="Calibri" w:eastAsia="Calibri" w:hAnsi="Calibri" w:cs="Calibri"/>
        </w:rPr>
        <w:t>W/w</w:t>
      </w:r>
      <w:r w:rsidR="59DFA59C" w:rsidRPr="6344C81B">
        <w:rPr>
          <w:rFonts w:ascii="Calibri" w:eastAsia="Calibri" w:hAnsi="Calibri" w:cs="Calibri"/>
        </w:rPr>
        <w:t xml:space="preserve"> </w:t>
      </w:r>
      <w:r w:rsidR="14D42A07" w:rsidRPr="6344C81B">
        <w:rPr>
          <w:rFonts w:ascii="Calibri" w:eastAsia="Calibri" w:hAnsi="Calibri" w:cs="Calibri"/>
        </w:rPr>
        <w:t xml:space="preserve">modele architektury zostaną </w:t>
      </w:r>
      <w:r w:rsidR="7121CE86" w:rsidRPr="6344C81B">
        <w:rPr>
          <w:rFonts w:ascii="Calibri" w:eastAsia="Calibri" w:hAnsi="Calibri" w:cs="Calibri"/>
        </w:rPr>
        <w:t>udostępnione Wykonawcy</w:t>
      </w:r>
      <w:r w:rsidR="21A156CF" w:rsidRPr="6344C81B">
        <w:rPr>
          <w:rFonts w:ascii="Calibri" w:eastAsia="Calibri" w:hAnsi="Calibri" w:cs="Calibri"/>
        </w:rPr>
        <w:t xml:space="preserve"> na etapie </w:t>
      </w:r>
      <w:r w:rsidR="56963D2C" w:rsidRPr="6344C81B">
        <w:rPr>
          <w:rFonts w:ascii="Calibri" w:eastAsia="Calibri" w:hAnsi="Calibri" w:cs="Calibri"/>
        </w:rPr>
        <w:t xml:space="preserve">realizacji </w:t>
      </w:r>
      <w:r w:rsidR="39321835" w:rsidRPr="6344C81B">
        <w:rPr>
          <w:rFonts w:ascii="Calibri" w:eastAsia="Calibri" w:hAnsi="Calibri" w:cs="Calibri"/>
        </w:rPr>
        <w:t>zamówienia</w:t>
      </w:r>
      <w:r w:rsidR="6C7D792E" w:rsidRPr="6344C81B">
        <w:rPr>
          <w:rFonts w:ascii="Calibri" w:eastAsia="Calibri" w:hAnsi="Calibri" w:cs="Calibri"/>
        </w:rPr>
        <w:t xml:space="preserve"> poprzez zapewnienie </w:t>
      </w:r>
      <w:r w:rsidR="39321835" w:rsidRPr="6344C81B">
        <w:rPr>
          <w:rFonts w:ascii="Calibri" w:eastAsia="Calibri" w:hAnsi="Calibri" w:cs="Calibri"/>
        </w:rPr>
        <w:t>dostęp</w:t>
      </w:r>
      <w:r w:rsidR="083C2103" w:rsidRPr="6344C81B">
        <w:rPr>
          <w:rFonts w:ascii="Calibri" w:eastAsia="Calibri" w:hAnsi="Calibri" w:cs="Calibri"/>
        </w:rPr>
        <w:t>u</w:t>
      </w:r>
      <w:r w:rsidR="39321835" w:rsidRPr="6344C81B">
        <w:rPr>
          <w:rFonts w:ascii="Calibri" w:eastAsia="Calibri" w:hAnsi="Calibri" w:cs="Calibri"/>
        </w:rPr>
        <w:t xml:space="preserve"> do baz</w:t>
      </w:r>
      <w:r w:rsidR="3E7C2E62" w:rsidRPr="6344C81B">
        <w:rPr>
          <w:rFonts w:ascii="Calibri" w:eastAsia="Calibri" w:hAnsi="Calibri" w:cs="Calibri"/>
        </w:rPr>
        <w:t>y</w:t>
      </w:r>
      <w:r w:rsidR="39321835" w:rsidRPr="6344C81B">
        <w:rPr>
          <w:rFonts w:ascii="Calibri" w:eastAsia="Calibri" w:hAnsi="Calibri" w:cs="Calibri"/>
        </w:rPr>
        <w:t xml:space="preserve"> repozytoriów architektonicznych</w:t>
      </w:r>
      <w:r w:rsidR="693B34E3" w:rsidRPr="6344C81B">
        <w:rPr>
          <w:rFonts w:ascii="Calibri" w:eastAsia="Calibri" w:hAnsi="Calibri" w:cs="Calibri"/>
        </w:rPr>
        <w:t xml:space="preserve"> (zlokalizowanych w infrastrukturze ARiMR)</w:t>
      </w:r>
      <w:r w:rsidR="2921D09B" w:rsidRPr="6344C81B">
        <w:rPr>
          <w:rFonts w:ascii="Calibri" w:eastAsia="Calibri" w:hAnsi="Calibri" w:cs="Calibri"/>
        </w:rPr>
        <w:t xml:space="preserve">, realizowane za pomocą </w:t>
      </w:r>
      <w:r w:rsidR="3C5E46DA" w:rsidRPr="6344C81B">
        <w:rPr>
          <w:rFonts w:ascii="Calibri" w:eastAsia="Calibri" w:hAnsi="Calibri" w:cs="Calibri"/>
        </w:rPr>
        <w:t>oprogramowani</w:t>
      </w:r>
      <w:r w:rsidR="039F71EB" w:rsidRPr="6344C81B">
        <w:rPr>
          <w:rFonts w:ascii="Calibri" w:eastAsia="Calibri" w:hAnsi="Calibri" w:cs="Calibri"/>
        </w:rPr>
        <w:t>a</w:t>
      </w:r>
      <w:r w:rsidR="3C5E46DA" w:rsidRPr="6344C81B">
        <w:rPr>
          <w:rFonts w:ascii="Calibri" w:eastAsia="Calibri" w:hAnsi="Calibri" w:cs="Calibri"/>
        </w:rPr>
        <w:t xml:space="preserve"> Enterprise Architect </w:t>
      </w:r>
      <w:r w:rsidR="583DFF77" w:rsidRPr="6344C81B">
        <w:rPr>
          <w:rFonts w:ascii="Calibri" w:eastAsia="Calibri" w:hAnsi="Calibri" w:cs="Calibri"/>
        </w:rPr>
        <w:t>firmy</w:t>
      </w:r>
      <w:r w:rsidR="3C5E46DA" w:rsidRPr="6344C81B">
        <w:rPr>
          <w:rFonts w:ascii="Calibri" w:eastAsia="Calibri" w:hAnsi="Calibri" w:cs="Calibri"/>
        </w:rPr>
        <w:t xml:space="preserve"> Sparx</w:t>
      </w:r>
      <w:r w:rsidR="398746DB" w:rsidRPr="6344C81B">
        <w:rPr>
          <w:rFonts w:ascii="Calibri" w:eastAsia="Calibri" w:hAnsi="Calibri" w:cs="Calibri"/>
        </w:rPr>
        <w:t xml:space="preserve"> System</w:t>
      </w:r>
      <w:r w:rsidR="3C16018B" w:rsidRPr="6344C81B">
        <w:rPr>
          <w:rFonts w:ascii="Calibri" w:eastAsia="Calibri" w:hAnsi="Calibri" w:cs="Calibri"/>
        </w:rPr>
        <w:t>.</w:t>
      </w:r>
      <w:r w:rsidR="56963D2C" w:rsidRPr="6344C81B">
        <w:rPr>
          <w:rFonts w:ascii="Calibri" w:eastAsia="Calibri" w:hAnsi="Calibri" w:cs="Calibri"/>
        </w:rPr>
        <w:t xml:space="preserve"> </w:t>
      </w:r>
    </w:p>
    <w:p w14:paraId="5A12FA97" w14:textId="5D643F74" w:rsidR="753FB496" w:rsidRDefault="3ECDEC0A" w:rsidP="6344C81B">
      <w:pPr>
        <w:spacing w:after="120"/>
        <w:jc w:val="both"/>
        <w:rPr>
          <w:rFonts w:ascii="Calibri" w:eastAsia="Calibri" w:hAnsi="Calibri" w:cs="Calibri"/>
        </w:rPr>
      </w:pPr>
      <w:r w:rsidRPr="6344C81B">
        <w:rPr>
          <w:rFonts w:ascii="Calibri" w:eastAsia="Calibri" w:hAnsi="Calibri" w:cs="Calibri"/>
        </w:rPr>
        <w:t xml:space="preserve">Na </w:t>
      </w:r>
      <w:r w:rsidR="387F8F33" w:rsidRPr="6344C81B">
        <w:rPr>
          <w:rFonts w:ascii="Calibri" w:eastAsia="Calibri" w:hAnsi="Calibri" w:cs="Calibri"/>
        </w:rPr>
        <w:t xml:space="preserve">potrzeby zapoznania się z </w:t>
      </w:r>
      <w:r w:rsidR="544A01C0" w:rsidRPr="6344C81B">
        <w:rPr>
          <w:rFonts w:ascii="Calibri" w:eastAsia="Calibri" w:hAnsi="Calibri" w:cs="Calibri"/>
        </w:rPr>
        <w:t>architekturą</w:t>
      </w:r>
      <w:r w:rsidR="40ABB39E" w:rsidRPr="6344C81B">
        <w:rPr>
          <w:rFonts w:ascii="Calibri" w:eastAsia="Calibri" w:hAnsi="Calibri" w:cs="Calibri"/>
        </w:rPr>
        <w:t xml:space="preserve"> logiczn</w:t>
      </w:r>
      <w:r w:rsidR="4B21FC77" w:rsidRPr="6344C81B">
        <w:rPr>
          <w:rFonts w:ascii="Calibri" w:eastAsia="Calibri" w:hAnsi="Calibri" w:cs="Calibri"/>
        </w:rPr>
        <w:t>ą</w:t>
      </w:r>
      <w:r w:rsidR="2B1BB05A" w:rsidRPr="6344C81B">
        <w:rPr>
          <w:rFonts w:ascii="Calibri" w:eastAsia="Calibri" w:hAnsi="Calibri" w:cs="Calibri"/>
        </w:rPr>
        <w:t xml:space="preserve"> i stopniem interoperacyjności rozwiązania Platforma Usług Elektronicznych (PUE), na </w:t>
      </w:r>
      <w:r w:rsidRPr="6344C81B">
        <w:rPr>
          <w:rFonts w:ascii="Calibri" w:eastAsia="Calibri" w:hAnsi="Calibri" w:cs="Calibri"/>
        </w:rPr>
        <w:t>poniższym diagramie został</w:t>
      </w:r>
      <w:r w:rsidR="2F3069FF" w:rsidRPr="6344C81B">
        <w:rPr>
          <w:rFonts w:ascii="Calibri" w:eastAsia="Calibri" w:hAnsi="Calibri" w:cs="Calibri"/>
        </w:rPr>
        <w:t>y</w:t>
      </w:r>
      <w:r w:rsidRPr="6344C81B">
        <w:rPr>
          <w:rFonts w:ascii="Calibri" w:eastAsia="Calibri" w:hAnsi="Calibri" w:cs="Calibri"/>
        </w:rPr>
        <w:t xml:space="preserve"> przedstawion</w:t>
      </w:r>
      <w:r w:rsidR="339C7459" w:rsidRPr="6344C81B">
        <w:rPr>
          <w:rFonts w:ascii="Calibri" w:eastAsia="Calibri" w:hAnsi="Calibri" w:cs="Calibri"/>
        </w:rPr>
        <w:t>e</w:t>
      </w:r>
      <w:r w:rsidR="1A98C3B9" w:rsidRPr="6344C81B">
        <w:rPr>
          <w:rFonts w:ascii="Calibri" w:eastAsia="Calibri" w:hAnsi="Calibri" w:cs="Calibri"/>
        </w:rPr>
        <w:t xml:space="preserve"> </w:t>
      </w:r>
      <w:r w:rsidR="3A030ABD" w:rsidRPr="6344C81B">
        <w:rPr>
          <w:rFonts w:ascii="Calibri" w:eastAsia="Calibri" w:hAnsi="Calibri" w:cs="Calibri"/>
        </w:rPr>
        <w:t>istotne komponenty</w:t>
      </w:r>
      <w:r w:rsidR="709631D4" w:rsidRPr="6344C81B">
        <w:rPr>
          <w:rFonts w:ascii="Calibri" w:eastAsia="Calibri" w:hAnsi="Calibri" w:cs="Calibri"/>
        </w:rPr>
        <w:t xml:space="preserve"> oraz relacje pomiędzy nimi</w:t>
      </w:r>
      <w:r w:rsidR="3A030ABD" w:rsidRPr="6344C81B">
        <w:rPr>
          <w:rFonts w:ascii="Calibri" w:eastAsia="Calibri" w:hAnsi="Calibri" w:cs="Calibri"/>
        </w:rPr>
        <w:t>.</w:t>
      </w:r>
    </w:p>
    <w:p w14:paraId="49DDFA96" w14:textId="4D433B58" w:rsidR="00405EAA" w:rsidRPr="00D71CE7" w:rsidRDefault="7715DEB6" w:rsidP="73A66D63">
      <w:pPr>
        <w:spacing w:after="120"/>
        <w:jc w:val="both"/>
        <w:rPr>
          <w:rFonts w:cs="Calibri"/>
          <w:highlight w:val="yellow"/>
        </w:rPr>
      </w:pPr>
      <w:r>
        <w:rPr>
          <w:noProof/>
        </w:rPr>
        <w:drawing>
          <wp:inline distT="0" distB="0" distL="0" distR="0" wp14:anchorId="0C62B11D" wp14:editId="4FA7253E">
            <wp:extent cx="5811350" cy="3329421"/>
            <wp:effectExtent l="0" t="0" r="0" b="0"/>
            <wp:docPr id="20231632" name="Obraz 2023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231632"/>
                    <pic:cNvPicPr/>
                  </pic:nvPicPr>
                  <pic:blipFill>
                    <a:blip r:embed="rId15">
                      <a:extLst>
                        <a:ext uri="{28A0092B-C50C-407E-A947-70E740481C1C}">
                          <a14:useLocalDpi xmlns:a14="http://schemas.microsoft.com/office/drawing/2010/main" val="0"/>
                        </a:ext>
                      </a:extLst>
                    </a:blip>
                    <a:stretch>
                      <a:fillRect/>
                    </a:stretch>
                  </pic:blipFill>
                  <pic:spPr>
                    <a:xfrm>
                      <a:off x="0" y="0"/>
                      <a:ext cx="5811350" cy="3329421"/>
                    </a:xfrm>
                    <a:prstGeom prst="rect">
                      <a:avLst/>
                    </a:prstGeom>
                  </pic:spPr>
                </pic:pic>
              </a:graphicData>
            </a:graphic>
          </wp:inline>
        </w:drawing>
      </w:r>
    </w:p>
    <w:p w14:paraId="7D701468" w14:textId="0D027717" w:rsidR="00AA2BB9" w:rsidRPr="00986DE1" w:rsidRDefault="68375BEF" w:rsidP="00986DE1">
      <w:pPr>
        <w:spacing w:after="120"/>
        <w:jc w:val="both"/>
        <w:rPr>
          <w:rFonts w:ascii="Calibri" w:eastAsia="Calibri" w:hAnsi="Calibri" w:cs="Calibri"/>
        </w:rPr>
      </w:pPr>
      <w:r w:rsidRPr="6344C81B">
        <w:rPr>
          <w:rFonts w:ascii="Calibri" w:eastAsia="Calibri" w:hAnsi="Calibri" w:cs="Calibri"/>
        </w:rPr>
        <w:t xml:space="preserve">W ramach realizacji </w:t>
      </w:r>
      <w:r w:rsidR="356757DD" w:rsidRPr="6344C81B">
        <w:rPr>
          <w:rFonts w:ascii="Calibri" w:eastAsia="Calibri" w:hAnsi="Calibri" w:cs="Calibri"/>
        </w:rPr>
        <w:t>Z</w:t>
      </w:r>
      <w:r w:rsidRPr="6344C81B">
        <w:rPr>
          <w:rFonts w:ascii="Calibri" w:eastAsia="Calibri" w:hAnsi="Calibri" w:cs="Calibri"/>
        </w:rPr>
        <w:t xml:space="preserve">adania Wykonawca </w:t>
      </w:r>
      <w:r w:rsidR="6E1EFD7C" w:rsidRPr="6344C81B">
        <w:rPr>
          <w:rFonts w:ascii="Calibri" w:eastAsia="Calibri" w:hAnsi="Calibri" w:cs="Calibri"/>
        </w:rPr>
        <w:t>przygotuje dokument p.t. “Inwentaryzacja systemów informatycznych oraz danych ARiMR”, w którym musi</w:t>
      </w:r>
      <w:r w:rsidRPr="6344C81B">
        <w:rPr>
          <w:rFonts w:ascii="Calibri" w:eastAsia="Calibri" w:hAnsi="Calibri" w:cs="Calibri"/>
        </w:rPr>
        <w:t>:</w:t>
      </w:r>
    </w:p>
    <w:p w14:paraId="0F22FB05" w14:textId="7FBC4377" w:rsidR="00AA2BB9" w:rsidRPr="00986DE1" w:rsidRDefault="68375BEF" w:rsidP="004D6508">
      <w:pPr>
        <w:pStyle w:val="Akapitzlist"/>
        <w:numPr>
          <w:ilvl w:val="0"/>
          <w:numId w:val="28"/>
        </w:numPr>
        <w:spacing w:after="120"/>
        <w:jc w:val="both"/>
        <w:rPr>
          <w:rFonts w:ascii="Calibri" w:eastAsia="Calibri" w:hAnsi="Calibri" w:cs="Calibri"/>
        </w:rPr>
      </w:pPr>
      <w:r w:rsidRPr="6344C81B">
        <w:rPr>
          <w:rFonts w:ascii="Calibri" w:eastAsia="Calibri" w:hAnsi="Calibri" w:cs="Calibri"/>
        </w:rPr>
        <w:t>we współpracy z Zamawiającym dokonać inwentaryzacji systemów informatycznych ARIMR, w wyniku, któr</w:t>
      </w:r>
      <w:r w:rsidR="47FCFE30" w:rsidRPr="6344C81B">
        <w:rPr>
          <w:rFonts w:ascii="Calibri" w:eastAsia="Calibri" w:hAnsi="Calibri" w:cs="Calibri"/>
        </w:rPr>
        <w:t>ych</w:t>
      </w:r>
      <w:r w:rsidRPr="6344C81B">
        <w:rPr>
          <w:rFonts w:ascii="Calibri" w:eastAsia="Calibri" w:hAnsi="Calibri" w:cs="Calibri"/>
        </w:rPr>
        <w:t xml:space="preserve"> zostanie zaktualizowany model </w:t>
      </w:r>
      <w:r w:rsidRPr="6344C81B">
        <w:rPr>
          <w:rFonts w:ascii="Calibri" w:eastAsia="Calibri" w:hAnsi="Calibri" w:cs="Calibri"/>
          <w:b/>
          <w:bCs/>
        </w:rPr>
        <w:t xml:space="preserve">Architektury </w:t>
      </w:r>
      <w:r w:rsidR="509CC86D" w:rsidRPr="6344C81B">
        <w:rPr>
          <w:rFonts w:ascii="Calibri" w:eastAsia="Calibri" w:hAnsi="Calibri" w:cs="Calibri"/>
          <w:b/>
          <w:bCs/>
        </w:rPr>
        <w:t>w poszczególnych warstwach</w:t>
      </w:r>
      <w:r w:rsidRPr="6344C81B">
        <w:rPr>
          <w:rFonts w:ascii="Calibri" w:eastAsia="Calibri" w:hAnsi="Calibri" w:cs="Calibri"/>
          <w:b/>
          <w:bCs/>
        </w:rPr>
        <w:t xml:space="preserve"> dla stanu obecnego tzw.: </w:t>
      </w:r>
      <w:r w:rsidR="5C0C2D03" w:rsidRPr="6344C81B">
        <w:rPr>
          <w:rFonts w:ascii="Calibri" w:eastAsia="Calibri" w:hAnsi="Calibri" w:cs="Calibri"/>
          <w:b/>
          <w:bCs/>
        </w:rPr>
        <w:t xml:space="preserve">Architektura </w:t>
      </w:r>
      <w:r w:rsidRPr="6344C81B">
        <w:rPr>
          <w:rFonts w:ascii="Calibri" w:eastAsia="Calibri" w:hAnsi="Calibri" w:cs="Calibri"/>
          <w:b/>
          <w:bCs/>
        </w:rPr>
        <w:t xml:space="preserve">„as-is” </w:t>
      </w:r>
      <w:r w:rsidRPr="6344C81B">
        <w:rPr>
          <w:rFonts w:ascii="Calibri" w:eastAsia="Calibri" w:hAnsi="Calibri" w:cs="Calibri"/>
        </w:rPr>
        <w:t xml:space="preserve">systemów informatycznych ARiMR, które </w:t>
      </w:r>
      <w:r w:rsidRPr="6344C81B">
        <w:rPr>
          <w:rFonts w:ascii="Calibri" w:eastAsia="Calibri" w:hAnsi="Calibri" w:cs="Calibri"/>
        </w:rPr>
        <w:lastRenderedPageBreak/>
        <w:t xml:space="preserve">realizują procesy biznesowe ARIMR lub wspierają te procesy, w szczególności systemy które realizują i wspierają procesy dotyczące programów i działań pomocowych. W ramach </w:t>
      </w:r>
      <w:r w:rsidR="13803BEE" w:rsidRPr="6344C81B">
        <w:rPr>
          <w:rFonts w:ascii="Calibri" w:eastAsia="Calibri" w:hAnsi="Calibri" w:cs="Calibri"/>
        </w:rPr>
        <w:t xml:space="preserve">zadania Wykonawca </w:t>
      </w:r>
      <w:r w:rsidR="72D9DEE4" w:rsidRPr="6344C81B">
        <w:rPr>
          <w:rFonts w:ascii="Calibri" w:eastAsia="Calibri" w:hAnsi="Calibri" w:cs="Calibri"/>
        </w:rPr>
        <w:t>powinien</w:t>
      </w:r>
      <w:r w:rsidR="35E9FB6A" w:rsidRPr="6344C81B">
        <w:rPr>
          <w:rFonts w:ascii="Calibri" w:eastAsia="Calibri" w:hAnsi="Calibri" w:cs="Calibri"/>
        </w:rPr>
        <w:t xml:space="preserve"> </w:t>
      </w:r>
      <w:r w:rsidR="13803BEE" w:rsidRPr="6344C81B">
        <w:rPr>
          <w:rFonts w:ascii="Calibri" w:eastAsia="Calibri" w:hAnsi="Calibri" w:cs="Calibri"/>
        </w:rPr>
        <w:t>wykorzysta</w:t>
      </w:r>
      <w:r w:rsidR="753D8A9E" w:rsidRPr="6344C81B">
        <w:rPr>
          <w:rFonts w:ascii="Calibri" w:eastAsia="Calibri" w:hAnsi="Calibri" w:cs="Calibri"/>
        </w:rPr>
        <w:t>ć</w:t>
      </w:r>
      <w:r w:rsidR="13803BEE" w:rsidRPr="6344C81B">
        <w:rPr>
          <w:rFonts w:ascii="Calibri" w:eastAsia="Calibri" w:hAnsi="Calibri" w:cs="Calibri"/>
        </w:rPr>
        <w:t xml:space="preserve"> istniejące modele </w:t>
      </w:r>
      <w:r w:rsidRPr="6344C81B">
        <w:rPr>
          <w:rFonts w:ascii="Calibri" w:eastAsia="Calibri" w:hAnsi="Calibri" w:cs="Calibri"/>
        </w:rPr>
        <w:t>Architektury</w:t>
      </w:r>
      <w:r w:rsidR="3FF50200" w:rsidRPr="6344C81B">
        <w:rPr>
          <w:rFonts w:ascii="Calibri" w:eastAsia="Calibri" w:hAnsi="Calibri" w:cs="Calibri"/>
        </w:rPr>
        <w:t xml:space="preserve"> PUE. W</w:t>
      </w:r>
      <w:r w:rsidR="12ED39E9" w:rsidRPr="6344C81B">
        <w:rPr>
          <w:rFonts w:ascii="Calibri" w:eastAsia="Calibri" w:hAnsi="Calibri" w:cs="Calibri"/>
        </w:rPr>
        <w:t xml:space="preserve"> przypadku propozycji </w:t>
      </w:r>
      <w:r w:rsidR="0F6BEEDB" w:rsidRPr="6344C81B">
        <w:rPr>
          <w:rFonts w:ascii="Calibri" w:eastAsia="Calibri" w:hAnsi="Calibri" w:cs="Calibri"/>
        </w:rPr>
        <w:t xml:space="preserve">i rekomendacji ze strony Wykonawcy </w:t>
      </w:r>
      <w:r w:rsidR="12ED39E9" w:rsidRPr="6344C81B">
        <w:rPr>
          <w:rFonts w:ascii="Calibri" w:eastAsia="Calibri" w:hAnsi="Calibri" w:cs="Calibri"/>
        </w:rPr>
        <w:t>stworzenia nowych modeli lub zmian w istniejących - W</w:t>
      </w:r>
      <w:r w:rsidR="3FF50200" w:rsidRPr="6344C81B">
        <w:rPr>
          <w:rFonts w:ascii="Calibri" w:eastAsia="Calibri" w:hAnsi="Calibri" w:cs="Calibri"/>
        </w:rPr>
        <w:t>ykonawca uzgodni z Zamawiającym meta</w:t>
      </w:r>
      <w:r w:rsidR="0D20D5E8" w:rsidRPr="6344C81B">
        <w:rPr>
          <w:rFonts w:ascii="Calibri" w:eastAsia="Calibri" w:hAnsi="Calibri" w:cs="Calibri"/>
        </w:rPr>
        <w:t>-</w:t>
      </w:r>
      <w:r w:rsidR="3FF50200" w:rsidRPr="6344C81B">
        <w:rPr>
          <w:rFonts w:ascii="Calibri" w:eastAsia="Calibri" w:hAnsi="Calibri" w:cs="Calibri"/>
        </w:rPr>
        <w:t xml:space="preserve">model dla </w:t>
      </w:r>
      <w:r w:rsidR="522C517D" w:rsidRPr="6344C81B">
        <w:rPr>
          <w:rFonts w:ascii="Calibri" w:eastAsia="Calibri" w:hAnsi="Calibri" w:cs="Calibri"/>
        </w:rPr>
        <w:t xml:space="preserve">tych </w:t>
      </w:r>
      <w:r w:rsidR="3FF50200" w:rsidRPr="6344C81B">
        <w:rPr>
          <w:rFonts w:ascii="Calibri" w:eastAsia="Calibri" w:hAnsi="Calibri" w:cs="Calibri"/>
        </w:rPr>
        <w:t>modeli</w:t>
      </w:r>
      <w:r w:rsidR="55701AE0" w:rsidRPr="6344C81B">
        <w:rPr>
          <w:rFonts w:ascii="Calibri" w:eastAsia="Calibri" w:hAnsi="Calibri" w:cs="Calibri"/>
        </w:rPr>
        <w:t xml:space="preserve">. </w:t>
      </w:r>
    </w:p>
    <w:p w14:paraId="525D9ECB" w14:textId="24842A08" w:rsidR="00AA2BB9" w:rsidRPr="00986DE1" w:rsidRDefault="68375BEF" w:rsidP="004D6508">
      <w:pPr>
        <w:pStyle w:val="Akapitzlist"/>
        <w:numPr>
          <w:ilvl w:val="0"/>
          <w:numId w:val="28"/>
        </w:numPr>
        <w:spacing w:after="120"/>
        <w:jc w:val="both"/>
        <w:rPr>
          <w:rFonts w:ascii="Calibri" w:eastAsia="Calibri" w:hAnsi="Calibri" w:cs="Calibri"/>
        </w:rPr>
      </w:pPr>
      <w:r w:rsidRPr="6344C81B">
        <w:rPr>
          <w:rFonts w:ascii="Calibri" w:eastAsia="Calibri" w:hAnsi="Calibri" w:cs="Calibri"/>
        </w:rPr>
        <w:t>dokonać opisu każdego komponentu</w:t>
      </w:r>
      <w:r w:rsidR="0C31871C" w:rsidRPr="6344C81B">
        <w:rPr>
          <w:rFonts w:ascii="Calibri" w:eastAsia="Calibri" w:hAnsi="Calibri" w:cs="Calibri"/>
        </w:rPr>
        <w:t xml:space="preserve"> prezentowanego</w:t>
      </w:r>
      <w:r w:rsidR="1938293D" w:rsidRPr="6344C81B">
        <w:rPr>
          <w:rFonts w:ascii="Calibri" w:eastAsia="Calibri" w:hAnsi="Calibri" w:cs="Calibri"/>
        </w:rPr>
        <w:t xml:space="preserve"> </w:t>
      </w:r>
      <w:r w:rsidR="22E18AD9" w:rsidRPr="6344C81B">
        <w:rPr>
          <w:rFonts w:ascii="Calibri" w:eastAsia="Calibri" w:hAnsi="Calibri" w:cs="Calibri"/>
        </w:rPr>
        <w:t xml:space="preserve">w </w:t>
      </w:r>
      <w:r w:rsidRPr="6344C81B">
        <w:rPr>
          <w:rFonts w:ascii="Calibri" w:eastAsia="Calibri" w:hAnsi="Calibri" w:cs="Calibri"/>
          <w:b/>
          <w:bCs/>
        </w:rPr>
        <w:t>Architektur</w:t>
      </w:r>
      <w:r w:rsidR="627566CD" w:rsidRPr="6344C81B">
        <w:rPr>
          <w:rFonts w:ascii="Calibri" w:eastAsia="Calibri" w:hAnsi="Calibri" w:cs="Calibri"/>
          <w:b/>
          <w:bCs/>
        </w:rPr>
        <w:t>ze</w:t>
      </w:r>
      <w:r w:rsidR="11A8ACC4" w:rsidRPr="6344C81B">
        <w:rPr>
          <w:rFonts w:ascii="Calibri" w:eastAsia="Calibri" w:hAnsi="Calibri" w:cs="Calibri"/>
          <w:b/>
          <w:bCs/>
        </w:rPr>
        <w:t xml:space="preserve"> “as-is”</w:t>
      </w:r>
      <w:r w:rsidRPr="6344C81B">
        <w:rPr>
          <w:rFonts w:ascii="Calibri" w:eastAsia="Calibri" w:hAnsi="Calibri" w:cs="Calibri"/>
          <w:b/>
          <w:bCs/>
        </w:rPr>
        <w:t xml:space="preserve"> </w:t>
      </w:r>
      <w:r w:rsidR="0625727E" w:rsidRPr="6344C81B">
        <w:rPr>
          <w:rFonts w:ascii="Calibri" w:eastAsia="Calibri" w:hAnsi="Calibri" w:cs="Calibri"/>
        </w:rPr>
        <w:t>dla wszystkich modelowanych warstw</w:t>
      </w:r>
      <w:r w:rsidR="1BC00A07" w:rsidRPr="6344C81B">
        <w:rPr>
          <w:rFonts w:ascii="Calibri" w:eastAsia="Calibri" w:hAnsi="Calibri" w:cs="Calibri"/>
        </w:rPr>
        <w:t xml:space="preserve"> architektury</w:t>
      </w:r>
      <w:r w:rsidR="0625727E" w:rsidRPr="6344C81B">
        <w:rPr>
          <w:rFonts w:ascii="Calibri" w:eastAsia="Calibri" w:hAnsi="Calibri" w:cs="Calibri"/>
        </w:rPr>
        <w:t>.</w:t>
      </w:r>
      <w:r w:rsidR="5F4E49AC" w:rsidRPr="6344C81B">
        <w:rPr>
          <w:rFonts w:ascii="Calibri" w:eastAsia="Calibri" w:hAnsi="Calibri" w:cs="Calibri"/>
        </w:rPr>
        <w:t xml:space="preserve"> Opis powinien </w:t>
      </w:r>
      <w:r w:rsidR="0BC7CFF6" w:rsidRPr="6344C81B">
        <w:rPr>
          <w:rFonts w:ascii="Calibri" w:eastAsia="Calibri" w:hAnsi="Calibri" w:cs="Calibri"/>
        </w:rPr>
        <w:t>zawierać</w:t>
      </w:r>
      <w:r w:rsidR="5F4E49AC" w:rsidRPr="6344C81B">
        <w:rPr>
          <w:rFonts w:ascii="Calibri" w:eastAsia="Calibri" w:hAnsi="Calibri" w:cs="Calibri"/>
        </w:rPr>
        <w:t xml:space="preserve"> jednoznaczn</w:t>
      </w:r>
      <w:r w:rsidR="450752A9" w:rsidRPr="6344C81B">
        <w:rPr>
          <w:rFonts w:ascii="Calibri" w:eastAsia="Calibri" w:hAnsi="Calibri" w:cs="Calibri"/>
        </w:rPr>
        <w:t>ą</w:t>
      </w:r>
      <w:r w:rsidR="5F4E49AC" w:rsidRPr="6344C81B">
        <w:rPr>
          <w:rFonts w:ascii="Calibri" w:eastAsia="Calibri" w:hAnsi="Calibri" w:cs="Calibri"/>
        </w:rPr>
        <w:t xml:space="preserve"> nazwę komponentu </w:t>
      </w:r>
      <w:r w:rsidR="62842D47" w:rsidRPr="6344C81B">
        <w:rPr>
          <w:rFonts w:ascii="Calibri" w:eastAsia="Calibri" w:hAnsi="Calibri" w:cs="Calibri"/>
        </w:rPr>
        <w:t>(</w:t>
      </w:r>
      <w:r w:rsidR="660CABB0" w:rsidRPr="6344C81B">
        <w:rPr>
          <w:rFonts w:ascii="Calibri" w:eastAsia="Calibri" w:hAnsi="Calibri" w:cs="Calibri"/>
        </w:rPr>
        <w:t xml:space="preserve">tożsamą </w:t>
      </w:r>
      <w:r w:rsidR="466CC21F" w:rsidRPr="6344C81B">
        <w:rPr>
          <w:rFonts w:ascii="Calibri" w:eastAsia="Calibri" w:hAnsi="Calibri" w:cs="Calibri"/>
        </w:rPr>
        <w:t>z</w:t>
      </w:r>
      <w:r w:rsidR="465C3710" w:rsidRPr="6344C81B">
        <w:rPr>
          <w:rFonts w:ascii="Calibri" w:eastAsia="Calibri" w:hAnsi="Calibri" w:cs="Calibri"/>
        </w:rPr>
        <w:t xml:space="preserve"> </w:t>
      </w:r>
      <w:r w:rsidR="5F4E49AC" w:rsidRPr="6344C81B">
        <w:rPr>
          <w:rFonts w:ascii="Calibri" w:eastAsia="Calibri" w:hAnsi="Calibri" w:cs="Calibri"/>
        </w:rPr>
        <w:t>model</w:t>
      </w:r>
      <w:r w:rsidR="102E2928" w:rsidRPr="6344C81B">
        <w:rPr>
          <w:rFonts w:ascii="Calibri" w:eastAsia="Calibri" w:hAnsi="Calibri" w:cs="Calibri"/>
        </w:rPr>
        <w:t>em</w:t>
      </w:r>
      <w:r w:rsidR="1FA2A2E5" w:rsidRPr="6344C81B">
        <w:rPr>
          <w:rFonts w:ascii="Calibri" w:eastAsia="Calibri" w:hAnsi="Calibri" w:cs="Calibri"/>
        </w:rPr>
        <w:t>)</w:t>
      </w:r>
      <w:r w:rsidR="5F4E49AC" w:rsidRPr="6344C81B">
        <w:rPr>
          <w:rFonts w:ascii="Calibri" w:eastAsia="Calibri" w:hAnsi="Calibri" w:cs="Calibri"/>
        </w:rPr>
        <w:t xml:space="preserve"> </w:t>
      </w:r>
      <w:r w:rsidR="78894393" w:rsidRPr="6344C81B">
        <w:rPr>
          <w:rFonts w:ascii="Calibri" w:eastAsia="Calibri" w:hAnsi="Calibri" w:cs="Calibri"/>
        </w:rPr>
        <w:t>oraz krótką charakterystykę i przeznaczenie komponentu.</w:t>
      </w:r>
    </w:p>
    <w:p w14:paraId="3BD8CD0A" w14:textId="2CB8396A" w:rsidR="00AA2BB9" w:rsidRPr="00986DE1" w:rsidRDefault="5F4E49AC" w:rsidP="004D6508">
      <w:pPr>
        <w:pStyle w:val="Akapitzlist"/>
        <w:numPr>
          <w:ilvl w:val="0"/>
          <w:numId w:val="28"/>
        </w:numPr>
        <w:spacing w:after="120"/>
        <w:jc w:val="both"/>
        <w:rPr>
          <w:rFonts w:ascii="Calibri" w:eastAsia="Calibri" w:hAnsi="Calibri" w:cs="Calibri"/>
        </w:rPr>
      </w:pPr>
      <w:r w:rsidRPr="6344C81B">
        <w:rPr>
          <w:rFonts w:ascii="Calibri" w:eastAsia="Calibri" w:hAnsi="Calibri" w:cs="Calibri"/>
        </w:rPr>
        <w:t>w</w:t>
      </w:r>
      <w:r w:rsidR="68375BEF" w:rsidRPr="6344C81B">
        <w:rPr>
          <w:rFonts w:ascii="Calibri" w:eastAsia="Calibri" w:hAnsi="Calibri" w:cs="Calibri"/>
        </w:rPr>
        <w:t xml:space="preserve"> ramach </w:t>
      </w:r>
      <w:r w:rsidR="79DBDED1" w:rsidRPr="6344C81B">
        <w:rPr>
          <w:rFonts w:ascii="Calibri" w:eastAsia="Calibri" w:hAnsi="Calibri" w:cs="Calibri"/>
        </w:rPr>
        <w:t xml:space="preserve">inwentaryzacji </w:t>
      </w:r>
      <w:r w:rsidR="36082266" w:rsidRPr="6344C81B">
        <w:rPr>
          <w:rFonts w:ascii="Calibri" w:eastAsia="Calibri" w:hAnsi="Calibri" w:cs="Calibri"/>
          <w:b/>
          <w:bCs/>
        </w:rPr>
        <w:t>A</w:t>
      </w:r>
      <w:r w:rsidR="79DBDED1" w:rsidRPr="6344C81B">
        <w:rPr>
          <w:rFonts w:ascii="Calibri" w:eastAsia="Calibri" w:hAnsi="Calibri" w:cs="Calibri"/>
          <w:b/>
          <w:bCs/>
        </w:rPr>
        <w:t>rchitektury “as-is”</w:t>
      </w:r>
      <w:r w:rsidR="79DBDED1" w:rsidRPr="6344C81B">
        <w:rPr>
          <w:rFonts w:ascii="Calibri" w:eastAsia="Calibri" w:hAnsi="Calibri" w:cs="Calibri"/>
        </w:rPr>
        <w:t xml:space="preserve"> na odpowiedni</w:t>
      </w:r>
      <w:r w:rsidR="16FA1975" w:rsidRPr="6344C81B">
        <w:rPr>
          <w:rFonts w:ascii="Calibri" w:eastAsia="Calibri" w:hAnsi="Calibri" w:cs="Calibri"/>
        </w:rPr>
        <w:t>ch</w:t>
      </w:r>
      <w:r w:rsidR="79DBDED1" w:rsidRPr="6344C81B">
        <w:rPr>
          <w:rFonts w:ascii="Calibri" w:eastAsia="Calibri" w:hAnsi="Calibri" w:cs="Calibri"/>
        </w:rPr>
        <w:t xml:space="preserve"> </w:t>
      </w:r>
      <w:r w:rsidR="06538AC4" w:rsidRPr="6344C81B">
        <w:rPr>
          <w:rFonts w:ascii="Calibri" w:eastAsia="Calibri" w:hAnsi="Calibri" w:cs="Calibri"/>
        </w:rPr>
        <w:t>model</w:t>
      </w:r>
      <w:r w:rsidR="7C171C87" w:rsidRPr="6344C81B">
        <w:rPr>
          <w:rFonts w:ascii="Calibri" w:eastAsia="Calibri" w:hAnsi="Calibri" w:cs="Calibri"/>
        </w:rPr>
        <w:t xml:space="preserve">ach </w:t>
      </w:r>
      <w:r w:rsidR="79DBDED1" w:rsidRPr="6344C81B">
        <w:rPr>
          <w:rFonts w:ascii="Calibri" w:eastAsia="Calibri" w:hAnsi="Calibri" w:cs="Calibri"/>
        </w:rPr>
        <w:t>warstw architektury</w:t>
      </w:r>
      <w:r w:rsidR="2DEC8A4B" w:rsidRPr="6344C81B">
        <w:rPr>
          <w:rFonts w:ascii="Calibri" w:eastAsia="Calibri" w:hAnsi="Calibri" w:cs="Calibri"/>
        </w:rPr>
        <w:t>,</w:t>
      </w:r>
      <w:r w:rsidR="79DBDED1" w:rsidRPr="6344C81B">
        <w:rPr>
          <w:rFonts w:ascii="Calibri" w:eastAsia="Calibri" w:hAnsi="Calibri" w:cs="Calibri"/>
        </w:rPr>
        <w:t xml:space="preserve"> wyszczególni</w:t>
      </w:r>
      <w:r w:rsidR="2D4AE3B0" w:rsidRPr="6344C81B">
        <w:rPr>
          <w:rFonts w:ascii="Calibri" w:eastAsia="Calibri" w:hAnsi="Calibri" w:cs="Calibri"/>
        </w:rPr>
        <w:t>:</w:t>
      </w:r>
      <w:r w:rsidR="79DBDED1" w:rsidRPr="6344C81B">
        <w:rPr>
          <w:rFonts w:ascii="Calibri" w:eastAsia="Calibri" w:hAnsi="Calibri" w:cs="Calibri"/>
        </w:rPr>
        <w:t xml:space="preserve"> </w:t>
      </w:r>
      <w:r w:rsidR="02944221" w:rsidRPr="6344C81B">
        <w:rPr>
          <w:rFonts w:ascii="Calibri" w:eastAsia="Calibri" w:hAnsi="Calibri" w:cs="Calibri"/>
        </w:rPr>
        <w:t xml:space="preserve">komponenty biznesowe (na bazie rezultatów Zadania 1, </w:t>
      </w:r>
      <w:r w:rsidR="1C5E3760" w:rsidRPr="6344C81B">
        <w:rPr>
          <w:rFonts w:ascii="Calibri" w:eastAsia="Calibri" w:hAnsi="Calibri" w:cs="Calibri"/>
        </w:rPr>
        <w:t>zostaną</w:t>
      </w:r>
      <w:r w:rsidR="02944221" w:rsidRPr="6344C81B">
        <w:rPr>
          <w:rFonts w:ascii="Calibri" w:eastAsia="Calibri" w:hAnsi="Calibri" w:cs="Calibri"/>
        </w:rPr>
        <w:t xml:space="preserve"> wskazane usłu</w:t>
      </w:r>
      <w:r w:rsidR="22409BA2" w:rsidRPr="6344C81B">
        <w:rPr>
          <w:rFonts w:ascii="Calibri" w:eastAsia="Calibri" w:hAnsi="Calibri" w:cs="Calibri"/>
        </w:rPr>
        <w:t>gi biznesowe świadczone przez ARiMR</w:t>
      </w:r>
      <w:r w:rsidR="6205F98C" w:rsidRPr="6344C81B">
        <w:rPr>
          <w:rFonts w:ascii="Calibri" w:eastAsia="Calibri" w:hAnsi="Calibri" w:cs="Calibri"/>
        </w:rPr>
        <w:t xml:space="preserve">), </w:t>
      </w:r>
      <w:r w:rsidR="79DBDED1" w:rsidRPr="6344C81B">
        <w:rPr>
          <w:rFonts w:ascii="Calibri" w:eastAsia="Calibri" w:hAnsi="Calibri" w:cs="Calibri"/>
        </w:rPr>
        <w:t>komponenty aplikacyjne (wskazane</w:t>
      </w:r>
      <w:r w:rsidR="04A829D4" w:rsidRPr="6344C81B">
        <w:rPr>
          <w:rFonts w:ascii="Calibri" w:eastAsia="Calibri" w:hAnsi="Calibri" w:cs="Calibri"/>
        </w:rPr>
        <w:t xml:space="preserve"> zostaną</w:t>
      </w:r>
      <w:r w:rsidR="79DBDED1" w:rsidRPr="6344C81B">
        <w:rPr>
          <w:rFonts w:ascii="Calibri" w:eastAsia="Calibri" w:hAnsi="Calibri" w:cs="Calibri"/>
        </w:rPr>
        <w:t xml:space="preserve"> konkretne systemy i aplikacje)</w:t>
      </w:r>
      <w:r w:rsidR="4F1010BA" w:rsidRPr="6344C81B">
        <w:rPr>
          <w:rFonts w:ascii="Calibri" w:eastAsia="Calibri" w:hAnsi="Calibri" w:cs="Calibri"/>
        </w:rPr>
        <w:t>,</w:t>
      </w:r>
      <w:r w:rsidR="00039785" w:rsidRPr="6344C81B">
        <w:rPr>
          <w:rFonts w:ascii="Calibri" w:eastAsia="Calibri" w:hAnsi="Calibri" w:cs="Calibri"/>
        </w:rPr>
        <w:t xml:space="preserve"> komponenty</w:t>
      </w:r>
      <w:r w:rsidR="79DBDED1" w:rsidRPr="6344C81B">
        <w:rPr>
          <w:rFonts w:ascii="Calibri" w:eastAsia="Calibri" w:hAnsi="Calibri" w:cs="Calibri"/>
        </w:rPr>
        <w:t xml:space="preserve"> technologiczne (</w:t>
      </w:r>
      <w:r w:rsidR="321196E9" w:rsidRPr="6344C81B">
        <w:rPr>
          <w:rFonts w:ascii="Calibri" w:eastAsia="Calibri" w:hAnsi="Calibri" w:cs="Calibri"/>
        </w:rPr>
        <w:t xml:space="preserve">zostaną </w:t>
      </w:r>
      <w:r w:rsidR="79DBDED1" w:rsidRPr="6344C81B">
        <w:rPr>
          <w:rFonts w:ascii="Calibri" w:eastAsia="Calibri" w:hAnsi="Calibri" w:cs="Calibri"/>
        </w:rPr>
        <w:t>wskazane konkretne technologie</w:t>
      </w:r>
      <w:r w:rsidR="07DA66C8" w:rsidRPr="6344C81B">
        <w:rPr>
          <w:rFonts w:ascii="Calibri" w:eastAsia="Calibri" w:hAnsi="Calibri" w:cs="Calibri"/>
        </w:rPr>
        <w:t xml:space="preserve"> np.</w:t>
      </w:r>
      <w:r w:rsidR="79DBDED1" w:rsidRPr="6344C81B">
        <w:rPr>
          <w:rFonts w:ascii="Calibri" w:eastAsia="Calibri" w:hAnsi="Calibri" w:cs="Calibri"/>
        </w:rPr>
        <w:t xml:space="preserve"> dla warstw baz danych, wirtualizacji, konteneryzacji itd.)</w:t>
      </w:r>
      <w:r w:rsidR="68375BEF" w:rsidRPr="6344C81B">
        <w:rPr>
          <w:rFonts w:ascii="Calibri" w:eastAsia="Calibri" w:hAnsi="Calibri" w:cs="Calibri"/>
        </w:rPr>
        <w:t xml:space="preserve"> </w:t>
      </w:r>
      <w:r w:rsidR="00D60B53" w:rsidRPr="6344C81B">
        <w:rPr>
          <w:rFonts w:ascii="Calibri" w:eastAsia="Calibri" w:hAnsi="Calibri" w:cs="Calibri"/>
        </w:rPr>
        <w:t xml:space="preserve">oraz </w:t>
      </w:r>
      <w:r w:rsidR="2AEA0EA6" w:rsidRPr="6344C81B">
        <w:rPr>
          <w:rFonts w:ascii="Calibri" w:eastAsia="Calibri" w:hAnsi="Calibri" w:cs="Calibri"/>
        </w:rPr>
        <w:t>komponenty fizyczne (zostaną wskazane ośrodki przetwarzania danych, grupy serwerów, macierze dyskowe, kluczowe urządzenia sieciowe</w:t>
      </w:r>
      <w:r w:rsidR="408A5DDD" w:rsidRPr="6344C81B">
        <w:rPr>
          <w:rFonts w:ascii="Calibri" w:eastAsia="Calibri" w:hAnsi="Calibri" w:cs="Calibri"/>
        </w:rPr>
        <w:t>)</w:t>
      </w:r>
      <w:r w:rsidR="2AEA0EA6" w:rsidRPr="6344C81B">
        <w:rPr>
          <w:rFonts w:ascii="Calibri" w:eastAsia="Calibri" w:hAnsi="Calibri" w:cs="Calibri"/>
        </w:rPr>
        <w:t xml:space="preserve"> wraz z zaznaczeniem</w:t>
      </w:r>
      <w:r w:rsidR="68375BEF" w:rsidRPr="6344C81B">
        <w:rPr>
          <w:rFonts w:ascii="Calibri" w:eastAsia="Calibri" w:hAnsi="Calibri" w:cs="Calibri"/>
        </w:rPr>
        <w:t xml:space="preserve"> sposob</w:t>
      </w:r>
      <w:r w:rsidR="19FDF092" w:rsidRPr="6344C81B">
        <w:rPr>
          <w:rFonts w:ascii="Calibri" w:eastAsia="Calibri" w:hAnsi="Calibri" w:cs="Calibri"/>
        </w:rPr>
        <w:t>u</w:t>
      </w:r>
      <w:r w:rsidR="68375BEF" w:rsidRPr="6344C81B">
        <w:rPr>
          <w:rFonts w:ascii="Calibri" w:eastAsia="Calibri" w:hAnsi="Calibri" w:cs="Calibri"/>
        </w:rPr>
        <w:t xml:space="preserve"> </w:t>
      </w:r>
      <w:r w:rsidR="2C221F1C" w:rsidRPr="6344C81B">
        <w:rPr>
          <w:rFonts w:ascii="Calibri" w:eastAsia="Calibri" w:hAnsi="Calibri" w:cs="Calibri"/>
        </w:rPr>
        <w:t xml:space="preserve">komunikacji </w:t>
      </w:r>
      <w:r w:rsidR="68375BEF" w:rsidRPr="6344C81B">
        <w:rPr>
          <w:rFonts w:ascii="Calibri" w:eastAsia="Calibri" w:hAnsi="Calibri" w:cs="Calibri"/>
        </w:rPr>
        <w:t>pomiędzy nimi,</w:t>
      </w:r>
    </w:p>
    <w:p w14:paraId="6707ADBD" w14:textId="5608908A" w:rsidR="00AA2BB9" w:rsidRPr="00986DE1" w:rsidRDefault="3934510B" w:rsidP="004D6508">
      <w:pPr>
        <w:pStyle w:val="Akapitzlist"/>
        <w:numPr>
          <w:ilvl w:val="0"/>
          <w:numId w:val="28"/>
        </w:numPr>
        <w:spacing w:after="120"/>
        <w:jc w:val="both"/>
        <w:rPr>
          <w:rFonts w:ascii="Calibri" w:eastAsia="Calibri" w:hAnsi="Calibri" w:cs="Calibri"/>
        </w:rPr>
      </w:pPr>
      <w:r w:rsidRPr="6344C81B">
        <w:rPr>
          <w:rFonts w:ascii="Calibri" w:eastAsia="Calibri" w:hAnsi="Calibri" w:cs="Calibri"/>
        </w:rPr>
        <w:t xml:space="preserve">w ramach inwentaryzacji </w:t>
      </w:r>
      <w:r w:rsidRPr="6344C81B">
        <w:rPr>
          <w:rFonts w:ascii="Calibri" w:eastAsia="Calibri" w:hAnsi="Calibri" w:cs="Calibri"/>
          <w:b/>
          <w:bCs/>
        </w:rPr>
        <w:t>Architektury “as-is”</w:t>
      </w:r>
      <w:r w:rsidRPr="6344C81B">
        <w:rPr>
          <w:rFonts w:ascii="Calibri" w:eastAsia="Calibri" w:hAnsi="Calibri" w:cs="Calibri"/>
        </w:rPr>
        <w:t xml:space="preserve"> </w:t>
      </w:r>
      <w:r w:rsidR="4B9F580D" w:rsidRPr="6344C81B">
        <w:rPr>
          <w:rFonts w:ascii="Calibri" w:eastAsia="Calibri" w:hAnsi="Calibri" w:cs="Calibri"/>
        </w:rPr>
        <w:t>na odpowiednim modelu warstw</w:t>
      </w:r>
      <w:r w:rsidR="2553F06C" w:rsidRPr="6344C81B">
        <w:rPr>
          <w:rFonts w:ascii="Calibri" w:eastAsia="Calibri" w:hAnsi="Calibri" w:cs="Calibri"/>
        </w:rPr>
        <w:t>y</w:t>
      </w:r>
      <w:r w:rsidR="4B9F580D" w:rsidRPr="6344C81B">
        <w:rPr>
          <w:rFonts w:ascii="Calibri" w:eastAsia="Calibri" w:hAnsi="Calibri" w:cs="Calibri"/>
        </w:rPr>
        <w:t xml:space="preserve"> architektury, </w:t>
      </w:r>
      <w:r w:rsidR="68375BEF" w:rsidRPr="6344C81B">
        <w:rPr>
          <w:rFonts w:ascii="Calibri" w:eastAsia="Calibri" w:hAnsi="Calibri" w:cs="Calibri"/>
        </w:rPr>
        <w:t>wska</w:t>
      </w:r>
      <w:r w:rsidR="1DD01398" w:rsidRPr="6344C81B">
        <w:rPr>
          <w:rFonts w:ascii="Calibri" w:eastAsia="Calibri" w:hAnsi="Calibri" w:cs="Calibri"/>
        </w:rPr>
        <w:t>że</w:t>
      </w:r>
      <w:r w:rsidR="68375BEF" w:rsidRPr="6344C81B">
        <w:rPr>
          <w:rFonts w:ascii="Calibri" w:eastAsia="Calibri" w:hAnsi="Calibri" w:cs="Calibri"/>
        </w:rPr>
        <w:t xml:space="preserve"> relacje i integracje pomiędzy zinwentaryzowanymi systemami wraz z wyróżnieniem metod integracji,</w:t>
      </w:r>
    </w:p>
    <w:p w14:paraId="0C1BBC16" w14:textId="523720F9" w:rsidR="00AA2BB9" w:rsidRPr="00986DE1" w:rsidRDefault="68375BEF" w:rsidP="004D6508">
      <w:pPr>
        <w:pStyle w:val="Akapitzlist"/>
        <w:numPr>
          <w:ilvl w:val="0"/>
          <w:numId w:val="28"/>
        </w:numPr>
        <w:spacing w:after="120"/>
        <w:jc w:val="both"/>
        <w:rPr>
          <w:rFonts w:ascii="Calibri" w:eastAsia="Calibri" w:hAnsi="Calibri" w:cs="Calibri"/>
        </w:rPr>
      </w:pPr>
      <w:r w:rsidRPr="6344C81B">
        <w:rPr>
          <w:rFonts w:ascii="Calibri" w:eastAsia="Calibri" w:hAnsi="Calibri" w:cs="Calibri"/>
        </w:rPr>
        <w:t>dokonać inwentaryzacji zakresu danych gromadzonych i przetwarzanych w ARIMR</w:t>
      </w:r>
      <w:r w:rsidR="29E870F4" w:rsidRPr="6344C81B">
        <w:rPr>
          <w:rFonts w:ascii="Calibri" w:eastAsia="Calibri" w:hAnsi="Calibri" w:cs="Calibri"/>
        </w:rPr>
        <w:t xml:space="preserve">, istotnych z punktu widzenia założeń </w:t>
      </w:r>
      <w:r w:rsidRPr="6344C81B">
        <w:rPr>
          <w:rFonts w:ascii="Calibri" w:eastAsia="Calibri" w:hAnsi="Calibri" w:cs="Calibri"/>
        </w:rPr>
        <w:t>Portalu Rolnika,</w:t>
      </w:r>
    </w:p>
    <w:p w14:paraId="5A488D94" w14:textId="2FB8A8E9" w:rsidR="00AA2BB9" w:rsidRPr="00986DE1" w:rsidRDefault="68375BEF" w:rsidP="004D6508">
      <w:pPr>
        <w:pStyle w:val="Akapitzlist"/>
        <w:numPr>
          <w:ilvl w:val="0"/>
          <w:numId w:val="28"/>
        </w:numPr>
        <w:spacing w:after="120"/>
        <w:jc w:val="both"/>
        <w:rPr>
          <w:rFonts w:ascii="Calibri" w:eastAsia="Calibri" w:hAnsi="Calibri" w:cs="Calibri"/>
        </w:rPr>
      </w:pPr>
      <w:r w:rsidRPr="6344C81B">
        <w:rPr>
          <w:rFonts w:ascii="Calibri" w:eastAsia="Calibri" w:hAnsi="Calibri" w:cs="Calibri"/>
        </w:rPr>
        <w:t>dokonać oceny pod kątem spójności i jakości danych oraz przedstawi</w:t>
      </w:r>
      <w:r w:rsidR="74C9F0B3" w:rsidRPr="6344C81B">
        <w:rPr>
          <w:rFonts w:ascii="Calibri" w:eastAsia="Calibri" w:hAnsi="Calibri" w:cs="Calibri"/>
        </w:rPr>
        <w:t>ć</w:t>
      </w:r>
      <w:r w:rsidRPr="6344C81B">
        <w:rPr>
          <w:rFonts w:ascii="Calibri" w:eastAsia="Calibri" w:hAnsi="Calibri" w:cs="Calibri"/>
        </w:rPr>
        <w:t xml:space="preserve"> rekomendacje co do możliwości stworzenia jednolitego modelu danych i wykorzystania usług opartych na tych danych w ramach Portalu Rolnika, w szczególności udostępniania tych danych w sposób automatyczny (przez API). W ramach tego zadania Wykonawca dokona powyższej oceny z uwzględnieniem potencjalnego wdrożenia założeń Modelu danych rolniczych DEMETER (DEMETER Agricultural Information Model;</w:t>
      </w:r>
      <w:r w:rsidR="57E3DEEB">
        <w:br/>
      </w:r>
      <w:hyperlink r:id="rId16">
        <w:r w:rsidRPr="6344C81B">
          <w:rPr>
            <w:rStyle w:val="Hipercze"/>
            <w:rFonts w:ascii="Calibri" w:eastAsia="Calibri" w:hAnsi="Calibri" w:cs="Calibri"/>
          </w:rPr>
          <w:t>https://ec.europa.eu/enrd/evaluation/knowledge-bank/demeter-agricultural-information-model_en.html</w:t>
        </w:r>
      </w:hyperlink>
      <w:r w:rsidRPr="6344C81B">
        <w:rPr>
          <w:rFonts w:ascii="Calibri" w:eastAsia="Calibri" w:hAnsi="Calibri" w:cs="Calibri"/>
        </w:rPr>
        <w:t xml:space="preserve">; </w:t>
      </w:r>
      <w:hyperlink r:id="rId17">
        <w:r w:rsidRPr="6344C81B">
          <w:rPr>
            <w:rStyle w:val="Hipercze"/>
            <w:rFonts w:ascii="Calibri" w:eastAsia="Calibri" w:hAnsi="Calibri" w:cs="Calibri"/>
          </w:rPr>
          <w:t>https://h2020-demeter.eu/an-update-on-the-agriculture-information-model/</w:t>
        </w:r>
      </w:hyperlink>
      <w:r w:rsidRPr="6344C81B">
        <w:rPr>
          <w:rFonts w:ascii="Calibri" w:eastAsia="Calibri" w:hAnsi="Calibri" w:cs="Calibri"/>
        </w:rPr>
        <w:t>).</w:t>
      </w:r>
    </w:p>
    <w:p w14:paraId="3102E784" w14:textId="27167CAA" w:rsidR="00AA2BB9" w:rsidRPr="00C135BE" w:rsidRDefault="68375BEF" w:rsidP="72BCE743">
      <w:pPr>
        <w:spacing w:after="120"/>
        <w:jc w:val="both"/>
        <w:rPr>
          <w:rFonts w:ascii="Calibri" w:eastAsia="Calibri" w:hAnsi="Calibri" w:cs="Calibri"/>
        </w:rPr>
      </w:pPr>
      <w:r w:rsidRPr="6344C81B">
        <w:rPr>
          <w:rStyle w:val="normaltextrun"/>
          <w:rFonts w:ascii="Calibri" w:eastAsia="Calibri" w:hAnsi="Calibri" w:cs="Calibri"/>
        </w:rPr>
        <w:t xml:space="preserve">W ramach powyższych prac Wykonawca, wraz z opisami i </w:t>
      </w:r>
      <w:r w:rsidR="1AA47A3C" w:rsidRPr="6344C81B">
        <w:rPr>
          <w:rStyle w:val="normaltextrun"/>
          <w:rFonts w:ascii="Calibri" w:eastAsia="Calibri" w:hAnsi="Calibri" w:cs="Calibri"/>
        </w:rPr>
        <w:t xml:space="preserve">wytworzoną </w:t>
      </w:r>
      <w:r w:rsidRPr="6344C81B">
        <w:rPr>
          <w:rStyle w:val="normaltextrun"/>
          <w:rFonts w:ascii="Calibri" w:eastAsia="Calibri" w:hAnsi="Calibri" w:cs="Calibri"/>
        </w:rPr>
        <w:t>dokumentacją, przekaże wytworzone modele Architektury jako repozytoria architektoniczne w aktualnych na czas ich tworzenia wersjach standardów ArchiMate 3 oraz UML 2 w postaci baz danych PostgreSQL lub plików, zgodnych z narzędziem SparxEA w aktualnej wersji na dzień ich tworzenia (obecnie v16). Repozytoria winny być zgodne z Architekturą Informacyjną Państwa (</w:t>
      </w:r>
      <w:hyperlink r:id="rId18">
        <w:r w:rsidRPr="6344C81B">
          <w:rPr>
            <w:rStyle w:val="Hipercze"/>
            <w:rFonts w:ascii="Calibri" w:eastAsia="Calibri" w:hAnsi="Calibri" w:cs="Calibri"/>
          </w:rPr>
          <w:t>https://www.gov.pl/web/ia/metamodel-aip-i-jego-implementacja</w:t>
        </w:r>
      </w:hyperlink>
      <w:r w:rsidRPr="6344C81B">
        <w:rPr>
          <w:rStyle w:val="normaltextrun"/>
          <w:rFonts w:ascii="Calibri" w:eastAsia="Calibri" w:hAnsi="Calibri" w:cs="Calibri"/>
        </w:rPr>
        <w:t>). Repozytoria te będą mogły być używane przez Zamawiającego w celu ich bieżącej aktualizacji i wykorzystywania na potrzeby rozwoju rozwiązania.</w:t>
      </w:r>
    </w:p>
    <w:p w14:paraId="036593A1" w14:textId="440D1FF5" w:rsidR="00AA2BB9" w:rsidRPr="00C135BE" w:rsidRDefault="39AD23FB" w:rsidP="00986DE1">
      <w:pPr>
        <w:pStyle w:val="Nagwek2"/>
      </w:pPr>
      <w:bookmarkStart w:id="10" w:name="_Toc29210923"/>
      <w:r>
        <w:t xml:space="preserve">Zadanie </w:t>
      </w:r>
      <w:r w:rsidR="4992900D">
        <w:t>3</w:t>
      </w:r>
      <w:r>
        <w:t xml:space="preserve">: </w:t>
      </w:r>
      <w:r w:rsidR="12B21D40">
        <w:t>Badania portali unijnych agencji płatniczych – dobre praktyki</w:t>
      </w:r>
      <w:bookmarkEnd w:id="10"/>
    </w:p>
    <w:p w14:paraId="6ADD3006" w14:textId="2435F3F2" w:rsidR="002A1C78" w:rsidRPr="00C135BE" w:rsidRDefault="4E15E773" w:rsidP="73A66D63">
      <w:pPr>
        <w:spacing w:after="120"/>
        <w:jc w:val="both"/>
        <w:rPr>
          <w:rFonts w:cs="Calibri"/>
        </w:rPr>
      </w:pPr>
      <w:r w:rsidRPr="6344C81B">
        <w:rPr>
          <w:rFonts w:cs="Calibri"/>
        </w:rPr>
        <w:t xml:space="preserve">Wykonawca dokona przeglądu portali </w:t>
      </w:r>
      <w:r w:rsidR="54C7F165" w:rsidRPr="6344C81B">
        <w:rPr>
          <w:rFonts w:cs="Calibri"/>
        </w:rPr>
        <w:t xml:space="preserve">wszystkich </w:t>
      </w:r>
      <w:r w:rsidR="67B3F5B7" w:rsidRPr="6344C81B">
        <w:rPr>
          <w:rFonts w:cs="Calibri"/>
        </w:rPr>
        <w:t>rolniczych agencji płatniczych z krajów Unii Europejskiej</w:t>
      </w:r>
      <w:r w:rsidRPr="6344C81B">
        <w:rPr>
          <w:rFonts w:cs="Calibri"/>
        </w:rPr>
        <w:t xml:space="preserve">. Wykonawca przedstawi Zamawiającemu do akceptacji listę </w:t>
      </w:r>
      <w:r w:rsidR="67B3F5B7" w:rsidRPr="6344C81B">
        <w:rPr>
          <w:rFonts w:cs="Calibri"/>
        </w:rPr>
        <w:t xml:space="preserve">min. 5 portali, które zostaną </w:t>
      </w:r>
      <w:r w:rsidR="67B3F5B7" w:rsidRPr="6344C81B">
        <w:rPr>
          <w:rFonts w:cs="Calibri"/>
        </w:rPr>
        <w:lastRenderedPageBreak/>
        <w:t>wybrane do szczegółowej analizy ze względu na potencjalną dużą wartość dobrych praktyk możliwych do wykorzystania przy opracowywaniu koncepcji Portalu Rolnika. Wykonawca przedstawi</w:t>
      </w:r>
      <w:r w:rsidRPr="6344C81B">
        <w:rPr>
          <w:rFonts w:cs="Calibri"/>
        </w:rPr>
        <w:t xml:space="preserve"> uzasadnienie ich wyboru.</w:t>
      </w:r>
    </w:p>
    <w:p w14:paraId="42883A49" w14:textId="35EDA716" w:rsidR="002A1C78" w:rsidRPr="00C135BE" w:rsidRDefault="06A27D0A" w:rsidP="73A66D63">
      <w:pPr>
        <w:spacing w:after="120"/>
        <w:jc w:val="both"/>
        <w:rPr>
          <w:rFonts w:cs="Calibri"/>
        </w:rPr>
      </w:pPr>
      <w:r w:rsidRPr="6344C81B">
        <w:rPr>
          <w:rFonts w:cs="Calibri"/>
        </w:rPr>
        <w:t>W wyniku przeglądu Wykonawca przedstawi dokument pt. „</w:t>
      </w:r>
      <w:r w:rsidR="67B3F5B7" w:rsidRPr="6344C81B">
        <w:rPr>
          <w:rFonts w:cs="Calibri"/>
        </w:rPr>
        <w:t>Badania</w:t>
      </w:r>
      <w:r w:rsidRPr="6344C81B">
        <w:rPr>
          <w:rFonts w:cs="Calibri"/>
        </w:rPr>
        <w:t xml:space="preserve"> </w:t>
      </w:r>
      <w:r w:rsidR="67B3F5B7" w:rsidRPr="6344C81B">
        <w:rPr>
          <w:rFonts w:cs="Calibri"/>
        </w:rPr>
        <w:t>portali unijnych agencji płatniczych</w:t>
      </w:r>
      <w:r w:rsidR="72A8C1CA" w:rsidRPr="6344C81B">
        <w:rPr>
          <w:rFonts w:cs="Calibri"/>
        </w:rPr>
        <w:t xml:space="preserve"> – dobre praktyki</w:t>
      </w:r>
      <w:r w:rsidRPr="6344C81B">
        <w:rPr>
          <w:rFonts w:cs="Calibri"/>
        </w:rPr>
        <w:t>”, zawierający spis analizowanych portali zagranicznych oraz przykłady „dobrych praktyk</w:t>
      </w:r>
      <w:r w:rsidR="03B7EB2B" w:rsidRPr="6344C81B">
        <w:rPr>
          <w:rFonts w:cs="Calibri"/>
        </w:rPr>
        <w:t>”</w:t>
      </w:r>
      <w:r w:rsidR="607CE4B6" w:rsidRPr="6344C81B">
        <w:rPr>
          <w:rFonts w:cs="Calibri"/>
        </w:rPr>
        <w:t xml:space="preserve">, czyli skutecznie wdrożonych i aktywnie użytkowanych </w:t>
      </w:r>
      <w:r w:rsidR="55B9DEB6" w:rsidRPr="6344C81B">
        <w:rPr>
          <w:rFonts w:cs="Calibri"/>
        </w:rPr>
        <w:t xml:space="preserve">wartościowych </w:t>
      </w:r>
      <w:r w:rsidR="607CE4B6" w:rsidRPr="6344C81B">
        <w:rPr>
          <w:rFonts w:cs="Calibri"/>
        </w:rPr>
        <w:t>rozwiązań</w:t>
      </w:r>
      <w:r w:rsidRPr="6344C81B">
        <w:rPr>
          <w:rFonts w:cs="Calibri"/>
        </w:rPr>
        <w:t xml:space="preserve"> w </w:t>
      </w:r>
      <w:r w:rsidR="1808ABD9" w:rsidRPr="6344C81B">
        <w:rPr>
          <w:rFonts w:cs="Calibri"/>
        </w:rPr>
        <w:t xml:space="preserve">na przykład </w:t>
      </w:r>
      <w:r w:rsidRPr="6344C81B">
        <w:rPr>
          <w:rFonts w:cs="Calibri"/>
        </w:rPr>
        <w:t>zakresie</w:t>
      </w:r>
      <w:r w:rsidR="553C73D9" w:rsidRPr="6344C81B">
        <w:rPr>
          <w:rFonts w:cs="Calibri"/>
        </w:rPr>
        <w:t xml:space="preserve"> np.</w:t>
      </w:r>
      <w:r w:rsidRPr="6344C81B">
        <w:rPr>
          <w:rFonts w:cs="Calibri"/>
        </w:rPr>
        <w:t>:</w:t>
      </w:r>
    </w:p>
    <w:p w14:paraId="63C8780C" w14:textId="440F6734" w:rsidR="00634898" w:rsidRDefault="00634898" w:rsidP="004D6508">
      <w:pPr>
        <w:pStyle w:val="Akapitzlist"/>
        <w:numPr>
          <w:ilvl w:val="0"/>
          <w:numId w:val="10"/>
        </w:numPr>
        <w:spacing w:after="120"/>
        <w:ind w:left="714" w:hanging="357"/>
        <w:jc w:val="both"/>
        <w:rPr>
          <w:rFonts w:cs="Calibri"/>
        </w:rPr>
      </w:pPr>
      <w:r>
        <w:rPr>
          <w:rFonts w:cs="Calibri"/>
        </w:rPr>
        <w:t>ogólnej organizacji sekcji portalu, rozwiązań UX,</w:t>
      </w:r>
    </w:p>
    <w:p w14:paraId="7F30CFC4" w14:textId="03A791E4" w:rsidR="002A1C78" w:rsidRPr="00C135BE" w:rsidRDefault="634A2178" w:rsidP="004D6508">
      <w:pPr>
        <w:pStyle w:val="Akapitzlist"/>
        <w:numPr>
          <w:ilvl w:val="0"/>
          <w:numId w:val="10"/>
        </w:numPr>
        <w:spacing w:after="120"/>
        <w:ind w:left="714" w:hanging="357"/>
        <w:jc w:val="both"/>
        <w:rPr>
          <w:rFonts w:cs="Calibri"/>
        </w:rPr>
      </w:pPr>
      <w:r w:rsidRPr="6344C81B">
        <w:rPr>
          <w:rFonts w:cs="Calibri"/>
        </w:rPr>
        <w:t xml:space="preserve">sposobu prezentacji </w:t>
      </w:r>
      <w:r w:rsidR="67B3F5B7" w:rsidRPr="6344C81B">
        <w:rPr>
          <w:rFonts w:cs="Calibri"/>
        </w:rPr>
        <w:t>usług danej agencji płatniczej</w:t>
      </w:r>
      <w:r w:rsidR="4E15E773" w:rsidRPr="6344C81B">
        <w:rPr>
          <w:rFonts w:cs="Calibri"/>
        </w:rPr>
        <w:t>,</w:t>
      </w:r>
    </w:p>
    <w:p w14:paraId="295FD367" w14:textId="263B8687" w:rsidR="00634898" w:rsidRPr="00C135BE" w:rsidRDefault="1808ABD9" w:rsidP="004D6508">
      <w:pPr>
        <w:pStyle w:val="Akapitzlist"/>
        <w:numPr>
          <w:ilvl w:val="0"/>
          <w:numId w:val="10"/>
        </w:numPr>
        <w:spacing w:after="120"/>
        <w:ind w:left="714" w:hanging="357"/>
        <w:jc w:val="both"/>
        <w:rPr>
          <w:rFonts w:cs="Calibri"/>
        </w:rPr>
      </w:pPr>
      <w:r w:rsidRPr="6344C81B">
        <w:rPr>
          <w:rFonts w:cs="Calibri"/>
        </w:rPr>
        <w:t xml:space="preserve">organizacji procesów wnioskowania o wsparcie z </w:t>
      </w:r>
      <w:r w:rsidR="1EB8088C" w:rsidRPr="6344C81B">
        <w:rPr>
          <w:rFonts w:cs="Calibri"/>
        </w:rPr>
        <w:t xml:space="preserve">danej </w:t>
      </w:r>
      <w:r w:rsidRPr="6344C81B">
        <w:rPr>
          <w:rFonts w:cs="Calibri"/>
        </w:rPr>
        <w:t>agencji,</w:t>
      </w:r>
    </w:p>
    <w:p w14:paraId="25703E4D" w14:textId="77777777" w:rsidR="002A1C78" w:rsidRDefault="4E15E773" w:rsidP="004D6508">
      <w:pPr>
        <w:pStyle w:val="Akapitzlist"/>
        <w:numPr>
          <w:ilvl w:val="0"/>
          <w:numId w:val="10"/>
        </w:numPr>
        <w:spacing w:after="120"/>
        <w:ind w:left="714" w:hanging="357"/>
        <w:jc w:val="both"/>
        <w:rPr>
          <w:rFonts w:cs="Calibri"/>
        </w:rPr>
      </w:pPr>
      <w:r w:rsidRPr="6344C81B">
        <w:rPr>
          <w:rFonts w:cs="Calibri"/>
        </w:rPr>
        <w:t>segmentacji i personalizacji treści, danych i e-usług dla rolnika,</w:t>
      </w:r>
    </w:p>
    <w:p w14:paraId="79CAC355" w14:textId="4103FFD3" w:rsidR="00634898" w:rsidRDefault="1808ABD9" w:rsidP="004D6508">
      <w:pPr>
        <w:pStyle w:val="Akapitzlist"/>
        <w:numPr>
          <w:ilvl w:val="0"/>
          <w:numId w:val="10"/>
        </w:numPr>
        <w:spacing w:after="120"/>
        <w:ind w:left="714" w:hanging="357"/>
        <w:jc w:val="both"/>
        <w:rPr>
          <w:rFonts w:cs="Calibri"/>
        </w:rPr>
      </w:pPr>
      <w:r w:rsidRPr="6344C81B">
        <w:rPr>
          <w:rFonts w:cs="Calibri"/>
        </w:rPr>
        <w:t>prezentacji treści spoza podstawowych zadań agencji płatniczej lub udostępnionych we współudziale z innymi instytucjami (integracje narzędzi, systemów, aplikacji itp.),</w:t>
      </w:r>
    </w:p>
    <w:p w14:paraId="515E6666" w14:textId="706B663A" w:rsidR="00634898" w:rsidRDefault="1808ABD9" w:rsidP="004D6508">
      <w:pPr>
        <w:pStyle w:val="Akapitzlist"/>
        <w:numPr>
          <w:ilvl w:val="0"/>
          <w:numId w:val="10"/>
        </w:numPr>
        <w:spacing w:after="120"/>
        <w:ind w:left="714" w:hanging="357"/>
        <w:jc w:val="both"/>
        <w:rPr>
          <w:rFonts w:cs="Calibri"/>
        </w:rPr>
      </w:pPr>
      <w:r w:rsidRPr="6344C81B">
        <w:rPr>
          <w:rFonts w:cs="Calibri"/>
        </w:rPr>
        <w:t>danych udostępnianych na portalach publicznie i poszczególnym użytkownikom,</w:t>
      </w:r>
    </w:p>
    <w:p w14:paraId="5E12E205" w14:textId="2B0FDAB1" w:rsidR="002A1C78" w:rsidRPr="00C135BE" w:rsidRDefault="4E15E773" w:rsidP="004D6508">
      <w:pPr>
        <w:pStyle w:val="Akapitzlist"/>
        <w:numPr>
          <w:ilvl w:val="0"/>
          <w:numId w:val="10"/>
        </w:numPr>
        <w:spacing w:after="120"/>
        <w:ind w:left="714" w:hanging="357"/>
        <w:jc w:val="both"/>
        <w:rPr>
          <w:rFonts w:cs="Calibri"/>
        </w:rPr>
      </w:pPr>
      <w:r w:rsidRPr="6344C81B">
        <w:rPr>
          <w:rFonts w:cs="Calibri"/>
        </w:rPr>
        <w:t>inne „dobre praktyki” rekomendowane do zastosowania na Portalu Rolnika</w:t>
      </w:r>
      <w:r w:rsidR="1808ABD9" w:rsidRPr="6344C81B">
        <w:rPr>
          <w:rFonts w:cs="Calibri"/>
        </w:rPr>
        <w:t>.</w:t>
      </w:r>
    </w:p>
    <w:p w14:paraId="3D780596" w14:textId="01C62DDC" w:rsidR="33746216" w:rsidRDefault="33746216" w:rsidP="6344C81B">
      <w:pPr>
        <w:spacing w:after="120"/>
        <w:jc w:val="both"/>
        <w:rPr>
          <w:rFonts w:cs="Calibri"/>
        </w:rPr>
      </w:pPr>
      <w:r w:rsidRPr="6344C81B">
        <w:rPr>
          <w:rFonts w:cs="Calibri"/>
        </w:rPr>
        <w:t>Wykonawca dokona szczegółowej analizy 5 wybranych i zaakceptowanych przez Zamawiającego portali unijnych agencji płatniczych. Oprócz teg</w:t>
      </w:r>
      <w:r w:rsidR="47E65EF2" w:rsidRPr="6344C81B">
        <w:rPr>
          <w:rFonts w:cs="Calibri"/>
        </w:rPr>
        <w:t>o Wykonawca może przedstawić pojedyncze dobre praktyki (rozwiązania o potencjalnie dużej wartości dodanej w warunkach polskich i w kontekście Portalu Rolnika) z innych agencji płatniczych.</w:t>
      </w:r>
    </w:p>
    <w:p w14:paraId="1575AFB0" w14:textId="73F08EBD" w:rsidR="00E02909" w:rsidRPr="00C135BE" w:rsidRDefault="002A1C78" w:rsidP="73A66D63">
      <w:pPr>
        <w:spacing w:after="120"/>
        <w:jc w:val="both"/>
        <w:rPr>
          <w:rFonts w:cs="Calibri"/>
          <w:b/>
          <w:bCs/>
        </w:rPr>
      </w:pPr>
      <w:r w:rsidRPr="5054CFB7">
        <w:rPr>
          <w:rFonts w:cs="Calibri"/>
        </w:rPr>
        <w:t xml:space="preserve">Wykonawca przedstawi rekomendację „dobrych praktyk”, które </w:t>
      </w:r>
      <w:r w:rsidR="00861836" w:rsidRPr="5054CFB7">
        <w:rPr>
          <w:rFonts w:cs="Calibri"/>
        </w:rPr>
        <w:t>zostaną przez niego</w:t>
      </w:r>
      <w:r w:rsidRPr="5054CFB7">
        <w:rPr>
          <w:rFonts w:cs="Calibri"/>
        </w:rPr>
        <w:t xml:space="preserve"> zweryfikowane pod względem </w:t>
      </w:r>
      <w:r w:rsidR="00126C6A" w:rsidRPr="5054CFB7">
        <w:rPr>
          <w:rFonts w:cs="Calibri"/>
        </w:rPr>
        <w:t xml:space="preserve">zasadności i </w:t>
      </w:r>
      <w:r w:rsidRPr="5054CFB7">
        <w:rPr>
          <w:rFonts w:cs="Calibri"/>
        </w:rPr>
        <w:t>możliwości wdrożenia w warunkach polskich na Portalu Rolnika</w:t>
      </w:r>
      <w:r w:rsidR="00861836" w:rsidRPr="5054CFB7">
        <w:rPr>
          <w:rFonts w:cs="Calibri"/>
        </w:rPr>
        <w:t xml:space="preserve"> (</w:t>
      </w:r>
      <w:r w:rsidR="00126C6A" w:rsidRPr="5054CFB7">
        <w:rPr>
          <w:rFonts w:cs="Calibri"/>
        </w:rPr>
        <w:t xml:space="preserve">korzyści dla rolnika, korzyści dla </w:t>
      </w:r>
      <w:r w:rsidR="00634898" w:rsidRPr="5054CFB7">
        <w:rPr>
          <w:rFonts w:cs="Calibri"/>
        </w:rPr>
        <w:t>Zamawiającego</w:t>
      </w:r>
      <w:r w:rsidR="00126C6A" w:rsidRPr="5054CFB7">
        <w:rPr>
          <w:rFonts w:cs="Calibri"/>
        </w:rPr>
        <w:t xml:space="preserve">, </w:t>
      </w:r>
      <w:r w:rsidR="00861836" w:rsidRPr="5054CFB7">
        <w:rPr>
          <w:rFonts w:cs="Calibri"/>
        </w:rPr>
        <w:t>koszty</w:t>
      </w:r>
      <w:r w:rsidR="00CC027C" w:rsidRPr="5054CFB7">
        <w:rPr>
          <w:rFonts w:cs="Calibri"/>
        </w:rPr>
        <w:t xml:space="preserve"> i możliwości finansowania</w:t>
      </w:r>
      <w:r w:rsidR="00861836" w:rsidRPr="5054CFB7">
        <w:rPr>
          <w:rFonts w:cs="Calibri"/>
        </w:rPr>
        <w:t>, uwarunkowania prawne, techniczne itp.)</w:t>
      </w:r>
      <w:r w:rsidR="00126C6A" w:rsidRPr="5054CFB7">
        <w:rPr>
          <w:rFonts w:cs="Calibri"/>
        </w:rPr>
        <w:t>. Wyniki tej weryfikacji zostaną</w:t>
      </w:r>
      <w:r w:rsidR="00461AB9" w:rsidRPr="5054CFB7">
        <w:rPr>
          <w:rFonts w:cs="Calibri"/>
        </w:rPr>
        <w:t xml:space="preserve"> zawarte w dokumencie</w:t>
      </w:r>
      <w:r w:rsidR="00861836" w:rsidRPr="5054CFB7">
        <w:rPr>
          <w:rFonts w:cs="Calibri"/>
        </w:rPr>
        <w:t>.</w:t>
      </w:r>
    </w:p>
    <w:p w14:paraId="5EE1AC8E" w14:textId="47A8D0E1" w:rsidR="009B0999" w:rsidRPr="00C135BE" w:rsidRDefault="39AD23FB" w:rsidP="00986DE1">
      <w:pPr>
        <w:pStyle w:val="Nagwek2"/>
      </w:pPr>
      <w:bookmarkStart w:id="11" w:name="_Toc106608236"/>
      <w:bookmarkStart w:id="12" w:name="_Toc259186461"/>
      <w:r>
        <w:t xml:space="preserve">Zadanie </w:t>
      </w:r>
      <w:r w:rsidR="4992900D">
        <w:t>4</w:t>
      </w:r>
      <w:r>
        <w:t xml:space="preserve">: </w:t>
      </w:r>
      <w:r w:rsidR="148228F3">
        <w:t>Badania</w:t>
      </w:r>
      <w:r w:rsidR="08E2F62B">
        <w:t xml:space="preserve"> </w:t>
      </w:r>
      <w:r w:rsidR="5795740C">
        <w:t>oczekiwań</w:t>
      </w:r>
      <w:r w:rsidR="08E2F62B">
        <w:t xml:space="preserve"> </w:t>
      </w:r>
      <w:r w:rsidR="33ECAB31">
        <w:t>użytkowników</w:t>
      </w:r>
      <w:bookmarkEnd w:id="11"/>
      <w:r w:rsidR="4F221427">
        <w:t xml:space="preserve"> końcowych</w:t>
      </w:r>
      <w:bookmarkEnd w:id="12"/>
    </w:p>
    <w:p w14:paraId="12A5B794" w14:textId="193AACF8" w:rsidR="0007571A" w:rsidRPr="00C135BE" w:rsidRDefault="4190B01A" w:rsidP="73A66D63">
      <w:pPr>
        <w:spacing w:after="120"/>
        <w:jc w:val="both"/>
        <w:rPr>
          <w:rFonts w:cs="Calibri"/>
        </w:rPr>
      </w:pPr>
      <w:r w:rsidRPr="00C135BE">
        <w:rPr>
          <w:rFonts w:cs="Calibri"/>
        </w:rPr>
        <w:t>Wykonawca przeprowadzi bada</w:t>
      </w:r>
      <w:r w:rsidR="1C6AF692" w:rsidRPr="00C135BE">
        <w:rPr>
          <w:rFonts w:cs="Calibri"/>
        </w:rPr>
        <w:t>nia</w:t>
      </w:r>
      <w:r w:rsidRPr="00C135BE">
        <w:rPr>
          <w:rFonts w:cs="Calibri"/>
        </w:rPr>
        <w:t xml:space="preserve"> potrzeb </w:t>
      </w:r>
      <w:r w:rsidR="00B920B8">
        <w:rPr>
          <w:rFonts w:cs="Calibri"/>
        </w:rPr>
        <w:t xml:space="preserve">i oczekiwań </w:t>
      </w:r>
      <w:r w:rsidR="1F24ED76" w:rsidRPr="00C135BE">
        <w:rPr>
          <w:rFonts w:cs="Calibri"/>
        </w:rPr>
        <w:t>potencjalnych użytkowników</w:t>
      </w:r>
      <w:r w:rsidR="01D6D986" w:rsidRPr="00C135BE">
        <w:rPr>
          <w:rFonts w:cs="Calibri"/>
        </w:rPr>
        <w:t xml:space="preserve"> </w:t>
      </w:r>
      <w:r w:rsidR="00B920B8">
        <w:rPr>
          <w:rFonts w:cs="Calibri"/>
        </w:rPr>
        <w:t xml:space="preserve">końcowych </w:t>
      </w:r>
      <w:r w:rsidR="01D6D986" w:rsidRPr="00C135BE">
        <w:rPr>
          <w:rFonts w:cs="Calibri"/>
        </w:rPr>
        <w:t xml:space="preserve">w </w:t>
      </w:r>
      <w:r w:rsidR="00B920B8">
        <w:rPr>
          <w:rFonts w:cs="Calibri"/>
        </w:rPr>
        <w:t>odniesieniu do</w:t>
      </w:r>
      <w:r w:rsidR="01D6D986" w:rsidRPr="00C135BE">
        <w:rPr>
          <w:rFonts w:cs="Calibri"/>
        </w:rPr>
        <w:t xml:space="preserve"> Portalu Rolnika</w:t>
      </w:r>
      <w:r w:rsidR="00B920B8">
        <w:rPr>
          <w:rFonts w:cs="Calibri"/>
        </w:rPr>
        <w:t>.</w:t>
      </w:r>
    </w:p>
    <w:p w14:paraId="7A806322" w14:textId="7885EFD4" w:rsidR="003F0124" w:rsidRPr="00C135BE" w:rsidRDefault="4A7C2D26" w:rsidP="3E8EB09F">
      <w:pPr>
        <w:spacing w:after="120"/>
        <w:jc w:val="both"/>
        <w:rPr>
          <w:rFonts w:cs="Calibri"/>
        </w:rPr>
      </w:pPr>
      <w:r w:rsidRPr="0D1D2D15">
        <w:rPr>
          <w:rFonts w:cs="Calibri"/>
        </w:rPr>
        <w:t>Celem badań jest identyfikacja, jakiego rodzaju treści, usługi</w:t>
      </w:r>
      <w:r w:rsidR="00B920B8" w:rsidRPr="0D1D2D15">
        <w:rPr>
          <w:rFonts w:cs="Calibri"/>
        </w:rPr>
        <w:t xml:space="preserve">, narzędzia </w:t>
      </w:r>
      <w:r w:rsidRPr="0D1D2D15">
        <w:rPr>
          <w:rFonts w:cs="Calibri"/>
        </w:rPr>
        <w:t xml:space="preserve">są </w:t>
      </w:r>
      <w:r w:rsidR="00B920B8" w:rsidRPr="0D1D2D15">
        <w:rPr>
          <w:rFonts w:cs="Calibri"/>
        </w:rPr>
        <w:t xml:space="preserve">najbardziej </w:t>
      </w:r>
      <w:r w:rsidRPr="0D1D2D15">
        <w:rPr>
          <w:rFonts w:cs="Calibri"/>
        </w:rPr>
        <w:t xml:space="preserve">potrzebne z punktu widzenia </w:t>
      </w:r>
      <w:r w:rsidR="75F3E70C" w:rsidRPr="0D1D2D15">
        <w:rPr>
          <w:rFonts w:cs="Calibri"/>
        </w:rPr>
        <w:t>docelowych użytkowników Portalu Rolnika (głównie rolników i doradców rolniczych)</w:t>
      </w:r>
      <w:r w:rsidRPr="0D1D2D15">
        <w:rPr>
          <w:rFonts w:cs="Calibri"/>
        </w:rPr>
        <w:t xml:space="preserve"> oraz jaka jest hierarchia </w:t>
      </w:r>
      <w:r w:rsidR="00B920B8" w:rsidRPr="0D1D2D15">
        <w:rPr>
          <w:rFonts w:cs="Calibri"/>
        </w:rPr>
        <w:t xml:space="preserve">ich </w:t>
      </w:r>
      <w:r w:rsidRPr="0D1D2D15">
        <w:rPr>
          <w:rFonts w:cs="Calibri"/>
        </w:rPr>
        <w:t>ważności. Badanie powinno wskazać na sposób uporządkowania treści, hierarchizację, identyfikację niezbędnych nowych treści</w:t>
      </w:r>
      <w:r w:rsidR="05B27269" w:rsidRPr="0D1D2D15">
        <w:rPr>
          <w:rFonts w:cs="Calibri"/>
        </w:rPr>
        <w:t>, wskazanie zmian w istniejących treściach / usługach / systemach</w:t>
      </w:r>
      <w:r w:rsidRPr="0D1D2D15">
        <w:rPr>
          <w:rFonts w:cs="Calibri"/>
        </w:rPr>
        <w:t xml:space="preserve"> oraz wskazanie kierunków rozwoju </w:t>
      </w:r>
      <w:r w:rsidR="07655788" w:rsidRPr="0D1D2D15">
        <w:rPr>
          <w:rFonts w:cs="Calibri"/>
        </w:rPr>
        <w:t xml:space="preserve">koncepcji funkcjonalnej </w:t>
      </w:r>
      <w:r w:rsidRPr="0D1D2D15">
        <w:rPr>
          <w:rFonts w:cs="Calibri"/>
        </w:rPr>
        <w:t>Portalu.</w:t>
      </w:r>
    </w:p>
    <w:p w14:paraId="2A67FC4D" w14:textId="2E94E1DB" w:rsidR="00B05449" w:rsidRPr="00C135BE" w:rsidRDefault="00B05449" w:rsidP="73A66D63">
      <w:pPr>
        <w:spacing w:after="120"/>
        <w:jc w:val="both"/>
        <w:rPr>
          <w:rFonts w:cs="Calibri"/>
        </w:rPr>
      </w:pPr>
      <w:r w:rsidRPr="00C135BE">
        <w:rPr>
          <w:rFonts w:cs="Calibri"/>
        </w:rPr>
        <w:t>Wykonawca wykona badania potrzeb rolników w zakresie funkcjonalności, niezbędnej zawartości merytorycznej oraz sposobu prezentacji treści, usług i danych na Portalu Rolnika. Badania zostaną przeprowadzone na następujących segmentach rolników:</w:t>
      </w:r>
    </w:p>
    <w:p w14:paraId="7FD9269C" w14:textId="313EA1DF" w:rsidR="003C5B97" w:rsidRDefault="003C5B97" w:rsidP="004D6508">
      <w:pPr>
        <w:pStyle w:val="Akapitzlist"/>
        <w:numPr>
          <w:ilvl w:val="0"/>
          <w:numId w:val="8"/>
        </w:numPr>
        <w:spacing w:after="120"/>
        <w:ind w:left="709"/>
        <w:jc w:val="both"/>
      </w:pPr>
      <w:r>
        <w:t>Rolnicy (beneficjenci) – min. 50 przedstawicieli, w tym:</w:t>
      </w:r>
    </w:p>
    <w:p w14:paraId="7246CDA4" w14:textId="618D2BE0" w:rsidR="00B05449" w:rsidRPr="00C135BE" w:rsidRDefault="5885F0A5" w:rsidP="004D6508">
      <w:pPr>
        <w:pStyle w:val="Akapitzlist"/>
        <w:numPr>
          <w:ilvl w:val="1"/>
          <w:numId w:val="8"/>
        </w:numPr>
        <w:spacing w:after="120"/>
        <w:ind w:left="1134"/>
        <w:jc w:val="both"/>
      </w:pPr>
      <w:r w:rsidRPr="00C135BE">
        <w:t xml:space="preserve">min. </w:t>
      </w:r>
      <w:r w:rsidR="2DCC8ADA" w:rsidRPr="00C135BE">
        <w:t>3</w:t>
      </w:r>
      <w:r w:rsidRPr="00C135BE">
        <w:t xml:space="preserve"> </w:t>
      </w:r>
      <w:r w:rsidR="5CDB4FDC" w:rsidRPr="00C135BE">
        <w:t>segment</w:t>
      </w:r>
      <w:r w:rsidRPr="00C135BE">
        <w:t>y</w:t>
      </w:r>
      <w:r w:rsidR="5CDB4FDC" w:rsidRPr="00C135BE">
        <w:t xml:space="preserve"> </w:t>
      </w:r>
      <w:r w:rsidR="6FEF3C57" w:rsidRPr="00C135BE">
        <w:t>wg branż (</w:t>
      </w:r>
      <w:r w:rsidR="5CDB4FDC" w:rsidRPr="00C135BE">
        <w:t xml:space="preserve">np. </w:t>
      </w:r>
      <w:r w:rsidR="0FA195FB" w:rsidRPr="00C135BE">
        <w:t>u</w:t>
      </w:r>
      <w:r w:rsidR="08E4D744" w:rsidRPr="00C135BE">
        <w:t xml:space="preserve">prawy polowe, uprawy </w:t>
      </w:r>
      <w:r w:rsidR="191DCCDE" w:rsidRPr="00C135BE">
        <w:t>warzyw lub owoców</w:t>
      </w:r>
      <w:r w:rsidR="08E4D744" w:rsidRPr="00C135BE">
        <w:t xml:space="preserve">, </w:t>
      </w:r>
      <w:r w:rsidR="2C6B062D" w:rsidRPr="00C135BE">
        <w:t xml:space="preserve">produkcja </w:t>
      </w:r>
      <w:r w:rsidR="6FEF3C57" w:rsidRPr="00C135BE">
        <w:t>zwierzęca</w:t>
      </w:r>
      <w:r w:rsidR="475CFA5F" w:rsidRPr="00C135BE">
        <w:t>)</w:t>
      </w:r>
      <w:r w:rsidR="118BF96A" w:rsidRPr="00C135BE">
        <w:t xml:space="preserve"> - po min. 10 przedstawicieli każdy segment</w:t>
      </w:r>
      <w:r w:rsidR="1C6AF692" w:rsidRPr="00C135BE">
        <w:t>,</w:t>
      </w:r>
    </w:p>
    <w:p w14:paraId="214C0B36" w14:textId="55CD0269" w:rsidR="00B05449" w:rsidRPr="00C135BE" w:rsidRDefault="5885F0A5" w:rsidP="004D6508">
      <w:pPr>
        <w:pStyle w:val="Akapitzlist"/>
        <w:numPr>
          <w:ilvl w:val="1"/>
          <w:numId w:val="8"/>
        </w:numPr>
        <w:spacing w:after="120"/>
        <w:ind w:left="1134"/>
        <w:jc w:val="both"/>
      </w:pPr>
      <w:r w:rsidRPr="00C135BE">
        <w:t xml:space="preserve">min. 2 segmenty </w:t>
      </w:r>
      <w:r w:rsidR="475CFA5F" w:rsidRPr="00C135BE">
        <w:t>wg wielkości gospodarstwa</w:t>
      </w:r>
      <w:r w:rsidR="01A62708" w:rsidRPr="00C135BE">
        <w:t xml:space="preserve"> - po min. 10 przedstawicieli każdy segment</w:t>
      </w:r>
      <w:r w:rsidR="475CFA5F" w:rsidRPr="00C135BE">
        <w:t>,</w:t>
      </w:r>
    </w:p>
    <w:p w14:paraId="7D56C931" w14:textId="3827D343" w:rsidR="00B05449" w:rsidRPr="00C135BE" w:rsidRDefault="5885F0A5" w:rsidP="004D6508">
      <w:pPr>
        <w:pStyle w:val="Akapitzlist"/>
        <w:numPr>
          <w:ilvl w:val="1"/>
          <w:numId w:val="8"/>
        </w:numPr>
        <w:spacing w:after="120"/>
        <w:ind w:left="1134"/>
        <w:jc w:val="both"/>
      </w:pPr>
      <w:r w:rsidRPr="00C135BE">
        <w:lastRenderedPageBreak/>
        <w:t xml:space="preserve">min. 2 segmenty </w:t>
      </w:r>
      <w:r w:rsidR="475CFA5F" w:rsidRPr="00C135BE">
        <w:t>wg lokalizacji (wybrane regiony o odrębnych specyfikach)</w:t>
      </w:r>
      <w:r w:rsidR="6EBC72A3" w:rsidRPr="00C135BE">
        <w:t xml:space="preserve"> - po min. 10 przedstawicieli każdy segment</w:t>
      </w:r>
      <w:r w:rsidR="475CFA5F" w:rsidRPr="00C135BE">
        <w:t>,</w:t>
      </w:r>
    </w:p>
    <w:p w14:paraId="426831D5" w14:textId="3587B2FC" w:rsidR="00B05449" w:rsidRPr="00C135BE" w:rsidRDefault="420B17DA" w:rsidP="004D6508">
      <w:pPr>
        <w:pStyle w:val="Akapitzlist"/>
        <w:numPr>
          <w:ilvl w:val="0"/>
          <w:numId w:val="8"/>
        </w:numPr>
        <w:spacing w:after="120"/>
        <w:ind w:left="709"/>
        <w:jc w:val="both"/>
      </w:pPr>
      <w:r w:rsidRPr="00C135BE">
        <w:t>s</w:t>
      </w:r>
      <w:r w:rsidR="1C6AF692" w:rsidRPr="00C135BE">
        <w:t xml:space="preserve">egment </w:t>
      </w:r>
      <w:r w:rsidRPr="00C135BE">
        <w:t>rolnictwa ekologicznego</w:t>
      </w:r>
      <w:r w:rsidR="598D12B6" w:rsidRPr="00C135BE">
        <w:t xml:space="preserve"> – min. 5 podmiotów,</w:t>
      </w:r>
    </w:p>
    <w:p w14:paraId="05714DF2" w14:textId="441F414F" w:rsidR="00B05449" w:rsidRPr="00C135BE" w:rsidRDefault="17C9ED15" w:rsidP="004D6508">
      <w:pPr>
        <w:pStyle w:val="Akapitzlist"/>
        <w:numPr>
          <w:ilvl w:val="0"/>
          <w:numId w:val="8"/>
        </w:numPr>
        <w:spacing w:after="120"/>
        <w:ind w:left="709"/>
        <w:jc w:val="both"/>
      </w:pPr>
      <w:r w:rsidRPr="00C135BE">
        <w:t>l</w:t>
      </w:r>
      <w:r w:rsidR="598D12B6" w:rsidRPr="00C135BE">
        <w:t>okalne grup działania</w:t>
      </w:r>
      <w:r w:rsidR="318EFA29" w:rsidRPr="00C135BE">
        <w:t xml:space="preserve"> – min. 5 podmiotów.</w:t>
      </w:r>
    </w:p>
    <w:p w14:paraId="4224E997" w14:textId="6C9D5851" w:rsidR="0097105B" w:rsidRPr="00C135BE" w:rsidRDefault="097EBC0A" w:rsidP="0D18E7B3">
      <w:pPr>
        <w:spacing w:after="120"/>
        <w:jc w:val="both"/>
        <w:rPr>
          <w:rFonts w:cs="Calibri"/>
        </w:rPr>
      </w:pPr>
      <w:r w:rsidRPr="00C135BE">
        <w:rPr>
          <w:rFonts w:cs="Calibri"/>
        </w:rPr>
        <w:t xml:space="preserve">Wykonawca przeprowadzi dodatkowe badania opinii min. </w:t>
      </w:r>
      <w:r w:rsidR="48B5CFBA" w:rsidRPr="00C135BE">
        <w:rPr>
          <w:rFonts w:cs="Calibri"/>
        </w:rPr>
        <w:t>1</w:t>
      </w:r>
      <w:r w:rsidR="30DFD5CF" w:rsidRPr="00C135BE">
        <w:rPr>
          <w:rFonts w:cs="Calibri"/>
        </w:rPr>
        <w:t>5</w:t>
      </w:r>
      <w:r w:rsidRPr="00C135BE">
        <w:rPr>
          <w:rFonts w:cs="Calibri"/>
        </w:rPr>
        <w:t xml:space="preserve"> doradców rolniczych</w:t>
      </w:r>
      <w:r w:rsidR="16944DAB" w:rsidRPr="00C135BE">
        <w:rPr>
          <w:rFonts w:cs="Calibri"/>
        </w:rPr>
        <w:t>, w tym:</w:t>
      </w:r>
    </w:p>
    <w:p w14:paraId="395CDC69" w14:textId="18D695A1" w:rsidR="0097105B" w:rsidRPr="00C135BE" w:rsidRDefault="39EE68B6" w:rsidP="004D6508">
      <w:pPr>
        <w:pStyle w:val="Akapitzlist"/>
        <w:numPr>
          <w:ilvl w:val="0"/>
          <w:numId w:val="7"/>
        </w:numPr>
        <w:spacing w:after="120"/>
        <w:jc w:val="both"/>
        <w:rPr>
          <w:rFonts w:cs="Calibri"/>
        </w:rPr>
      </w:pPr>
      <w:r w:rsidRPr="00C135BE">
        <w:rPr>
          <w:rFonts w:cs="Calibri"/>
        </w:rPr>
        <w:t>min.</w:t>
      </w:r>
      <w:r w:rsidR="00B920B8">
        <w:rPr>
          <w:rFonts w:cs="Calibri"/>
        </w:rPr>
        <w:t xml:space="preserve"> </w:t>
      </w:r>
      <w:r w:rsidR="16944DAB" w:rsidRPr="00C135BE">
        <w:rPr>
          <w:rFonts w:cs="Calibri"/>
        </w:rPr>
        <w:t>10</w:t>
      </w:r>
      <w:r w:rsidR="00B920B8">
        <w:rPr>
          <w:rFonts w:cs="Calibri"/>
        </w:rPr>
        <w:t xml:space="preserve"> </w:t>
      </w:r>
      <w:r w:rsidR="097EBC0A" w:rsidRPr="00C135BE">
        <w:rPr>
          <w:rFonts w:cs="Calibri"/>
        </w:rPr>
        <w:t xml:space="preserve">pracowników </w:t>
      </w:r>
      <w:r w:rsidR="28378480" w:rsidRPr="00C135BE">
        <w:rPr>
          <w:rFonts w:cs="Calibri"/>
        </w:rPr>
        <w:t xml:space="preserve">różnych </w:t>
      </w:r>
      <w:r w:rsidR="6AFF5EC7" w:rsidRPr="00C135BE">
        <w:rPr>
          <w:rFonts w:cs="Calibri"/>
        </w:rPr>
        <w:t xml:space="preserve">wojewódzkich </w:t>
      </w:r>
      <w:r w:rsidR="097EBC0A" w:rsidRPr="00C135BE">
        <w:rPr>
          <w:rFonts w:cs="Calibri"/>
        </w:rPr>
        <w:t>ośrodków wsparcia rolniczego</w:t>
      </w:r>
      <w:r w:rsidR="4B26CCD2" w:rsidRPr="00C135BE">
        <w:rPr>
          <w:rFonts w:ascii="Calibri" w:eastAsia="Calibri" w:hAnsi="Calibri" w:cs="Calibri"/>
        </w:rPr>
        <w:t xml:space="preserve"> </w:t>
      </w:r>
      <w:r w:rsidR="097EBC0A" w:rsidRPr="00C135BE">
        <w:rPr>
          <w:rFonts w:cs="Calibri"/>
        </w:rPr>
        <w:t>w celu skonfrontowania i wzbogacenia wyników badań przeprowadzonych na rolnikach</w:t>
      </w:r>
      <w:r w:rsidR="18C7DDA8" w:rsidRPr="00C135BE">
        <w:rPr>
          <w:rFonts w:cs="Calibri"/>
        </w:rPr>
        <w:t xml:space="preserve"> oraz uwzględnienia potrzeb związanych z funkcjonalnościami przeznaczonymi dla doradców rolniczych (np. stworzenie historii audytowej)</w:t>
      </w:r>
      <w:r w:rsidR="5CD529F6" w:rsidRPr="00C135BE">
        <w:rPr>
          <w:rFonts w:cs="Calibri"/>
        </w:rPr>
        <w:t>,</w:t>
      </w:r>
    </w:p>
    <w:p w14:paraId="5AED898A" w14:textId="444A7BC2" w:rsidR="0097105B" w:rsidRDefault="75D346FD" w:rsidP="004D6508">
      <w:pPr>
        <w:pStyle w:val="Akapitzlist"/>
        <w:numPr>
          <w:ilvl w:val="0"/>
          <w:numId w:val="7"/>
        </w:numPr>
        <w:spacing w:after="120"/>
        <w:jc w:val="both"/>
        <w:rPr>
          <w:rFonts w:cs="Calibri"/>
        </w:rPr>
      </w:pPr>
      <w:r w:rsidRPr="61B1C5C8">
        <w:rPr>
          <w:rFonts w:cs="Calibri"/>
        </w:rPr>
        <w:t xml:space="preserve">min. </w:t>
      </w:r>
      <w:r w:rsidR="5CD529F6" w:rsidRPr="61B1C5C8">
        <w:rPr>
          <w:rFonts w:cs="Calibri"/>
        </w:rPr>
        <w:t>5 komercyjnych doradców rolniczych.</w:t>
      </w:r>
    </w:p>
    <w:p w14:paraId="0992B876" w14:textId="5BFA0870" w:rsidR="5FE05EE3" w:rsidRDefault="5FE05EE3" w:rsidP="0D1D2D15">
      <w:pPr>
        <w:spacing w:after="120"/>
        <w:jc w:val="both"/>
        <w:rPr>
          <w:rFonts w:cs="Calibri"/>
        </w:rPr>
      </w:pPr>
      <w:r w:rsidRPr="0D1D2D15">
        <w:rPr>
          <w:rFonts w:cs="Calibri"/>
        </w:rPr>
        <w:t>Wykonawca odpowiada za zaproszenie i zaangażowanie badanych w zakresie</w:t>
      </w:r>
      <w:r w:rsidR="3786020B" w:rsidRPr="0D1D2D15">
        <w:rPr>
          <w:rFonts w:cs="Calibri"/>
        </w:rPr>
        <w:t>:</w:t>
      </w:r>
      <w:r w:rsidRPr="0D1D2D15">
        <w:rPr>
          <w:rFonts w:cs="Calibri"/>
        </w:rPr>
        <w:t xml:space="preserve"> rolników</w:t>
      </w:r>
      <w:r w:rsidR="0C34513E" w:rsidRPr="0D1D2D15">
        <w:rPr>
          <w:rFonts w:cs="Calibri"/>
        </w:rPr>
        <w:t>,</w:t>
      </w:r>
      <w:r w:rsidRPr="0D1D2D15">
        <w:rPr>
          <w:rFonts w:cs="Calibri"/>
        </w:rPr>
        <w:t xml:space="preserve"> lokalnych grup działania</w:t>
      </w:r>
      <w:r w:rsidR="7EF3E1D7" w:rsidRPr="0D1D2D15">
        <w:rPr>
          <w:rFonts w:cs="Calibri"/>
        </w:rPr>
        <w:t xml:space="preserve"> i doradców komercyjnych</w:t>
      </w:r>
      <w:r w:rsidR="1912A53F" w:rsidRPr="0D1D2D15">
        <w:rPr>
          <w:rFonts w:cs="Calibri"/>
        </w:rPr>
        <w:t xml:space="preserve">. </w:t>
      </w:r>
      <w:r w:rsidR="1912A53F">
        <w:t>Zamawiający może wesprzeć Wykonawcę jedynie w formie zgody na powołanie się na projekt realizowany przez Zamawiającego.</w:t>
      </w:r>
      <w:r w:rsidRPr="0D1D2D15">
        <w:rPr>
          <w:rFonts w:cs="Calibri"/>
        </w:rPr>
        <w:t xml:space="preserve"> </w:t>
      </w:r>
      <w:r w:rsidR="7F47B33D" w:rsidRPr="0D1D2D15">
        <w:rPr>
          <w:rFonts w:cs="Calibri"/>
        </w:rPr>
        <w:t xml:space="preserve">Zamawiający </w:t>
      </w:r>
      <w:r w:rsidR="13EFC603" w:rsidRPr="0D1D2D15">
        <w:rPr>
          <w:rFonts w:cs="Calibri"/>
        </w:rPr>
        <w:t>odpowiada za zaproszenie i zaangażowanie pracowników wojewódzkich ośrodków wsparcia rolniczego.</w:t>
      </w:r>
    </w:p>
    <w:p w14:paraId="20FBEB61" w14:textId="09E39D69" w:rsidR="000841AF" w:rsidRPr="00C135BE" w:rsidRDefault="000841AF" w:rsidP="73A66D63">
      <w:pPr>
        <w:spacing w:after="120"/>
        <w:jc w:val="both"/>
        <w:rPr>
          <w:rFonts w:cs="Calibri"/>
        </w:rPr>
      </w:pPr>
      <w:r w:rsidRPr="00C135BE">
        <w:rPr>
          <w:rFonts w:cs="Calibri"/>
        </w:rPr>
        <w:t>Celem badań jest</w:t>
      </w:r>
      <w:r w:rsidR="009E4486">
        <w:rPr>
          <w:rFonts w:cs="Calibri"/>
        </w:rPr>
        <w:t xml:space="preserve"> identyfikacja aktualnego sposobu korzystania z </w:t>
      </w:r>
      <w:r w:rsidR="003C5B97">
        <w:rPr>
          <w:rFonts w:cs="Calibri"/>
        </w:rPr>
        <w:t xml:space="preserve">portali i </w:t>
      </w:r>
      <w:r w:rsidR="009E4486">
        <w:rPr>
          <w:rFonts w:cs="Calibri"/>
        </w:rPr>
        <w:t>usług Zamawiającego przez beneficjentów i doradców oraz ich oczekiwań w zakresie</w:t>
      </w:r>
      <w:r w:rsidRPr="00C135BE">
        <w:rPr>
          <w:rFonts w:cs="Calibri"/>
        </w:rPr>
        <w:t>:</w:t>
      </w:r>
    </w:p>
    <w:p w14:paraId="412F5B27" w14:textId="45C9C33F" w:rsidR="00B920B8" w:rsidRDefault="2071C717" w:rsidP="004D6508">
      <w:pPr>
        <w:pStyle w:val="Akapitzlist"/>
        <w:numPr>
          <w:ilvl w:val="0"/>
          <w:numId w:val="10"/>
        </w:numPr>
        <w:spacing w:after="120"/>
        <w:ind w:left="714" w:hanging="357"/>
        <w:jc w:val="both"/>
        <w:rPr>
          <w:rFonts w:cs="Calibri"/>
        </w:rPr>
      </w:pPr>
      <w:r w:rsidRPr="6344C81B">
        <w:rPr>
          <w:rFonts w:cs="Calibri"/>
        </w:rPr>
        <w:t xml:space="preserve">usprawnień w </w:t>
      </w:r>
      <w:r w:rsidR="55B9DEB6" w:rsidRPr="6344C81B">
        <w:rPr>
          <w:rFonts w:cs="Calibri"/>
        </w:rPr>
        <w:t>sposob</w:t>
      </w:r>
      <w:r w:rsidRPr="6344C81B">
        <w:rPr>
          <w:rFonts w:cs="Calibri"/>
        </w:rPr>
        <w:t>ie</w:t>
      </w:r>
      <w:r w:rsidR="55B9DEB6" w:rsidRPr="6344C81B">
        <w:rPr>
          <w:rFonts w:cs="Calibri"/>
        </w:rPr>
        <w:t xml:space="preserve"> </w:t>
      </w:r>
      <w:r w:rsidRPr="6344C81B">
        <w:rPr>
          <w:rFonts w:cs="Calibri"/>
        </w:rPr>
        <w:t>korzystania z</w:t>
      </w:r>
      <w:r w:rsidR="55B9DEB6" w:rsidRPr="6344C81B">
        <w:rPr>
          <w:rFonts w:cs="Calibri"/>
        </w:rPr>
        <w:t xml:space="preserve"> usług udostępnianych przez Zamawiającego,</w:t>
      </w:r>
    </w:p>
    <w:p w14:paraId="393C2AC1" w14:textId="6D022D59" w:rsidR="000841AF" w:rsidRPr="00C135BE" w:rsidRDefault="614CCE73" w:rsidP="004D6508">
      <w:pPr>
        <w:pStyle w:val="Akapitzlist"/>
        <w:numPr>
          <w:ilvl w:val="0"/>
          <w:numId w:val="10"/>
        </w:numPr>
        <w:spacing w:after="120"/>
        <w:ind w:left="714" w:hanging="357"/>
        <w:jc w:val="both"/>
        <w:rPr>
          <w:rFonts w:cs="Calibri"/>
        </w:rPr>
      </w:pPr>
      <w:r w:rsidRPr="6344C81B">
        <w:rPr>
          <w:rFonts w:cs="Calibri"/>
        </w:rPr>
        <w:t>nowych</w:t>
      </w:r>
      <w:r w:rsidR="305F41B3" w:rsidRPr="6344C81B">
        <w:rPr>
          <w:rFonts w:cs="Calibri"/>
        </w:rPr>
        <w:t xml:space="preserve"> </w:t>
      </w:r>
      <w:r w:rsidRPr="6344C81B">
        <w:rPr>
          <w:rFonts w:cs="Calibri"/>
        </w:rPr>
        <w:t>narzędzi</w:t>
      </w:r>
      <w:r w:rsidR="305F41B3" w:rsidRPr="6344C81B">
        <w:rPr>
          <w:rFonts w:cs="Calibri"/>
        </w:rPr>
        <w:t xml:space="preserve"> i usług </w:t>
      </w:r>
      <w:r w:rsidRPr="6344C81B">
        <w:rPr>
          <w:rFonts w:cs="Calibri"/>
        </w:rPr>
        <w:t xml:space="preserve">lub nowych funkcjonalności </w:t>
      </w:r>
      <w:r w:rsidR="305F41B3" w:rsidRPr="6344C81B">
        <w:rPr>
          <w:rFonts w:cs="Calibri"/>
        </w:rPr>
        <w:t>do wdrożenia</w:t>
      </w:r>
      <w:r w:rsidR="16FCCA2C" w:rsidRPr="6344C81B">
        <w:rPr>
          <w:rFonts w:cs="Calibri"/>
        </w:rPr>
        <w:t>,</w:t>
      </w:r>
    </w:p>
    <w:p w14:paraId="6A570689" w14:textId="4209A6DA" w:rsidR="0056099B" w:rsidRDefault="2071C717" w:rsidP="004D6508">
      <w:pPr>
        <w:pStyle w:val="Akapitzlist"/>
        <w:numPr>
          <w:ilvl w:val="0"/>
          <w:numId w:val="10"/>
        </w:numPr>
        <w:spacing w:after="120"/>
        <w:ind w:left="714" w:hanging="357"/>
        <w:jc w:val="both"/>
        <w:rPr>
          <w:rFonts w:cs="Calibri"/>
        </w:rPr>
      </w:pPr>
      <w:r w:rsidRPr="6344C81B">
        <w:rPr>
          <w:rFonts w:cs="Calibri"/>
        </w:rPr>
        <w:t>zmian w sposobie informowania (komunikowania) o usługach, zdarzeniach, ważnych terminach itp. w związku z działaniami Zamawiającego,</w:t>
      </w:r>
    </w:p>
    <w:p w14:paraId="209E844C" w14:textId="5BB2826D" w:rsidR="009E4486" w:rsidRPr="009E4486" w:rsidRDefault="2071C717" w:rsidP="004D6508">
      <w:pPr>
        <w:pStyle w:val="Akapitzlist"/>
        <w:numPr>
          <w:ilvl w:val="0"/>
          <w:numId w:val="10"/>
        </w:numPr>
        <w:spacing w:after="120"/>
        <w:ind w:left="714" w:hanging="357"/>
        <w:jc w:val="both"/>
        <w:rPr>
          <w:rFonts w:cs="Calibri"/>
        </w:rPr>
      </w:pPr>
      <w:r w:rsidRPr="6344C81B">
        <w:rPr>
          <w:rFonts w:cs="Calibri"/>
        </w:rPr>
        <w:t>funkcjonalności na urządzeniach mobilnych.</w:t>
      </w:r>
    </w:p>
    <w:p w14:paraId="38E58567" w14:textId="34BA90D7" w:rsidR="004E4648" w:rsidRDefault="004E4648" w:rsidP="73A66D63">
      <w:pPr>
        <w:spacing w:after="120"/>
        <w:jc w:val="both"/>
      </w:pPr>
      <w:r>
        <w:t>Badania zostaną przeprowadzone dwukrotnie:</w:t>
      </w:r>
    </w:p>
    <w:p w14:paraId="3B718EA6" w14:textId="59E16DAB" w:rsidR="004E4648" w:rsidRDefault="55B29223" w:rsidP="004D6508">
      <w:pPr>
        <w:pStyle w:val="Akapitzlist"/>
        <w:numPr>
          <w:ilvl w:val="0"/>
          <w:numId w:val="10"/>
        </w:numPr>
        <w:spacing w:after="120"/>
        <w:jc w:val="both"/>
      </w:pPr>
      <w:r>
        <w:t>przed stworzeniem koncepcji funkcjonalnej Portalu Rolnika na pełnej próbie badawczej wskazanych wyżej segmentów użytkowników (rolnicy i doradcy),</w:t>
      </w:r>
    </w:p>
    <w:p w14:paraId="0142D16A" w14:textId="65CF4155" w:rsidR="004E4648" w:rsidRDefault="55B29223" w:rsidP="004D6508">
      <w:pPr>
        <w:pStyle w:val="Akapitzlist"/>
        <w:numPr>
          <w:ilvl w:val="0"/>
          <w:numId w:val="10"/>
        </w:numPr>
        <w:spacing w:after="120"/>
        <w:jc w:val="both"/>
      </w:pPr>
      <w:r>
        <w:t>po stworzeniu koncepcji funkcjonalnej celem potwierdzenia zgodności przygotowanej koncepcji z oczekiwaniami użytkowników – na próbie badawczej wynoszącej min. 40% liczebności wskazanej powyżej, ale obejmującej wszystkie badane segmenty</w:t>
      </w:r>
      <w:r w:rsidR="615AF17B">
        <w:t xml:space="preserve"> – wyniki tych badań zostaną przedstawione wraz z dokumentacją wytworzoną w ramach Zadania 6: Przygotowanie koncepcji funkcjonalnej Portalu Rolnika</w:t>
      </w:r>
      <w:r>
        <w:t>.</w:t>
      </w:r>
    </w:p>
    <w:p w14:paraId="1215E0BD" w14:textId="067B07C3" w:rsidR="004E65F7" w:rsidRDefault="770B4CC7" w:rsidP="73A66D63">
      <w:pPr>
        <w:spacing w:after="120"/>
        <w:jc w:val="both"/>
      </w:pPr>
      <w:r>
        <w:t xml:space="preserve">Szczegółową </w:t>
      </w:r>
      <w:r w:rsidR="1C6AF692">
        <w:t>metodologię</w:t>
      </w:r>
      <w:r>
        <w:t xml:space="preserve"> badań potrzeb </w:t>
      </w:r>
      <w:r w:rsidR="009E4486">
        <w:t>użytkowników</w:t>
      </w:r>
      <w:r w:rsidR="475CFA5F">
        <w:t>, definicje segmentów</w:t>
      </w:r>
      <w:r>
        <w:t xml:space="preserve"> oraz </w:t>
      </w:r>
      <w:r w:rsidR="1F619FD7">
        <w:t>wielkość próby</w:t>
      </w:r>
      <w:r>
        <w:t xml:space="preserve"> badanych segmentów przedstawi Wykonawca w ofercie</w:t>
      </w:r>
      <w:r w:rsidR="3CCD69E7">
        <w:t xml:space="preserve"> (Wykonawca może zaoferować realizację badań na większej próbie badanych</w:t>
      </w:r>
      <w:r w:rsidR="009E4486">
        <w:t xml:space="preserve"> czy większej ilości segmentów</w:t>
      </w:r>
      <w:r w:rsidR="3CCD69E7">
        <w:t>)</w:t>
      </w:r>
      <w:r>
        <w:t>.</w:t>
      </w:r>
      <w:r w:rsidR="475CFA5F">
        <w:t xml:space="preserve"> Zamawiający wymaga, aby próba badawcza obejmowała rolników ze wszystkich zaproponowanych segmentów</w:t>
      </w:r>
      <w:r w:rsidR="72CECF06">
        <w:t xml:space="preserve"> i odzwierciedlała rozkład poszczególnych segmentów w całej populacji rolników</w:t>
      </w:r>
      <w:r w:rsidR="475CFA5F">
        <w:t>.</w:t>
      </w:r>
    </w:p>
    <w:p w14:paraId="6C5B7B7D" w14:textId="121A8159" w:rsidR="00F15D93" w:rsidRPr="00C135BE" w:rsidRDefault="00F15D93" w:rsidP="73A66D63">
      <w:pPr>
        <w:spacing w:after="120"/>
        <w:jc w:val="both"/>
      </w:pPr>
      <w:r w:rsidRPr="00C135BE">
        <w:t xml:space="preserve">Ponadto Wykonawca dokona przeglądu i uwzględni wnioski z udostępnionych mu przez Zamawiającego </w:t>
      </w:r>
      <w:r w:rsidR="001F6952" w:rsidRPr="00C135BE">
        <w:t xml:space="preserve">i instytucje administracji rolnej </w:t>
      </w:r>
      <w:r w:rsidRPr="00C135BE">
        <w:t>badań potrzeb rolników</w:t>
      </w:r>
      <w:r w:rsidR="009E4486">
        <w:t xml:space="preserve"> i doradców</w:t>
      </w:r>
      <w:r w:rsidRPr="00C135BE">
        <w:t xml:space="preserve">, które były przeprowadzane w ramach realizacji </w:t>
      </w:r>
      <w:r w:rsidR="006810D2" w:rsidRPr="00C135BE">
        <w:t xml:space="preserve">innych </w:t>
      </w:r>
      <w:r w:rsidRPr="00C135BE">
        <w:t>projektów prowadzonych przez administrację rolną i które mogą mieć zastosowanie do realizacji Portalu Rolnika.</w:t>
      </w:r>
    </w:p>
    <w:p w14:paraId="0C9D5988" w14:textId="242EED4A" w:rsidR="00B05449" w:rsidRPr="00C135BE" w:rsidRDefault="13536F2F" w:rsidP="73A66D63">
      <w:pPr>
        <w:spacing w:after="120"/>
        <w:jc w:val="both"/>
      </w:pPr>
      <w:r>
        <w:t>W wyniku badań Wykonawca przedstawi dokument pt. „</w:t>
      </w:r>
      <w:r w:rsidR="614CCE73">
        <w:t>Wyniki b</w:t>
      </w:r>
      <w:r>
        <w:t xml:space="preserve">adania </w:t>
      </w:r>
      <w:r w:rsidR="47E87632">
        <w:t>oczekiwań</w:t>
      </w:r>
      <w:r>
        <w:t xml:space="preserve"> </w:t>
      </w:r>
      <w:r w:rsidR="2C7E09FE">
        <w:t>użytkowników Portalu Rolnika</w:t>
      </w:r>
      <w:r>
        <w:t xml:space="preserve">”, w którym </w:t>
      </w:r>
      <w:r w:rsidR="3E69112E">
        <w:t>przedstawi</w:t>
      </w:r>
      <w:r>
        <w:t>:</w:t>
      </w:r>
    </w:p>
    <w:p w14:paraId="2D8D63EE" w14:textId="493336F7" w:rsidR="003C5B97" w:rsidRDefault="741715DB" w:rsidP="004D6508">
      <w:pPr>
        <w:pStyle w:val="Akapitzlist"/>
        <w:numPr>
          <w:ilvl w:val="0"/>
          <w:numId w:val="10"/>
        </w:numPr>
        <w:spacing w:after="120"/>
        <w:ind w:left="714" w:hanging="357"/>
        <w:jc w:val="both"/>
        <w:rPr>
          <w:rFonts w:cs="Calibri"/>
        </w:rPr>
      </w:pPr>
      <w:r w:rsidRPr="6344C81B">
        <w:rPr>
          <w:rFonts w:cs="Calibri"/>
        </w:rPr>
        <w:lastRenderedPageBreak/>
        <w:t>charakterystykę aktualnego sposobu korzystania z portali i usług Zamawiającego,</w:t>
      </w:r>
    </w:p>
    <w:p w14:paraId="0B807846" w14:textId="2130A095" w:rsidR="00B05449" w:rsidRPr="00C135BE" w:rsidRDefault="423F5B15" w:rsidP="004D6508">
      <w:pPr>
        <w:pStyle w:val="Akapitzlist"/>
        <w:numPr>
          <w:ilvl w:val="0"/>
          <w:numId w:val="10"/>
        </w:numPr>
        <w:spacing w:after="120"/>
        <w:ind w:left="714" w:hanging="357"/>
        <w:jc w:val="both"/>
        <w:rPr>
          <w:rFonts w:cs="Calibri"/>
        </w:rPr>
      </w:pPr>
      <w:r w:rsidRPr="6344C81B">
        <w:rPr>
          <w:rFonts w:cs="Calibri"/>
        </w:rPr>
        <w:t xml:space="preserve">wnioski </w:t>
      </w:r>
      <w:r w:rsidR="3E69112E" w:rsidRPr="6344C81B">
        <w:rPr>
          <w:rFonts w:cs="Calibri"/>
        </w:rPr>
        <w:t>z bada</w:t>
      </w:r>
      <w:r w:rsidR="448F86E4" w:rsidRPr="6344C81B">
        <w:rPr>
          <w:rFonts w:cs="Calibri"/>
        </w:rPr>
        <w:t xml:space="preserve">ń </w:t>
      </w:r>
      <w:r w:rsidR="30E5A867" w:rsidRPr="6344C81B">
        <w:rPr>
          <w:rFonts w:cs="Calibri"/>
        </w:rPr>
        <w:t xml:space="preserve">potrzeb </w:t>
      </w:r>
      <w:r w:rsidR="13536F2F" w:rsidRPr="6344C81B">
        <w:rPr>
          <w:rFonts w:cs="Calibri"/>
        </w:rPr>
        <w:t>rolników</w:t>
      </w:r>
      <w:r w:rsidR="4B1CDA00" w:rsidRPr="6344C81B">
        <w:rPr>
          <w:rFonts w:cs="Calibri"/>
        </w:rPr>
        <w:t xml:space="preserve"> </w:t>
      </w:r>
      <w:r w:rsidR="13536F2F" w:rsidRPr="6344C81B">
        <w:rPr>
          <w:rFonts w:cs="Calibri"/>
        </w:rPr>
        <w:t xml:space="preserve">– </w:t>
      </w:r>
      <w:r w:rsidR="741715DB" w:rsidRPr="6344C81B">
        <w:rPr>
          <w:rFonts w:cs="Calibri"/>
        </w:rPr>
        <w:t>oczekiwane zmiany i usprawnienia, nowe funkcjonalności, treści, usługi lub dane</w:t>
      </w:r>
      <w:r w:rsidR="13536F2F" w:rsidRPr="6344C81B">
        <w:rPr>
          <w:rFonts w:cs="Calibri"/>
        </w:rPr>
        <w:t>,</w:t>
      </w:r>
    </w:p>
    <w:p w14:paraId="5A92BBF1" w14:textId="7C95F093" w:rsidR="00B05449" w:rsidRPr="00C135BE" w:rsidRDefault="6ABC48F2" w:rsidP="004D6508">
      <w:pPr>
        <w:pStyle w:val="Akapitzlist"/>
        <w:numPr>
          <w:ilvl w:val="0"/>
          <w:numId w:val="10"/>
        </w:numPr>
        <w:spacing w:after="120"/>
        <w:ind w:left="714" w:hanging="357"/>
        <w:jc w:val="both"/>
        <w:rPr>
          <w:rFonts w:cs="Calibri"/>
        </w:rPr>
      </w:pPr>
      <w:r w:rsidRPr="6344C81B">
        <w:rPr>
          <w:rFonts w:cs="Calibri"/>
        </w:rPr>
        <w:t>oznaczenie priorytetów dla treści</w:t>
      </w:r>
      <w:r w:rsidR="741715DB" w:rsidRPr="6344C81B">
        <w:rPr>
          <w:rFonts w:cs="Calibri"/>
        </w:rPr>
        <w:t>,</w:t>
      </w:r>
      <w:r w:rsidRPr="6344C81B">
        <w:rPr>
          <w:rFonts w:cs="Calibri"/>
        </w:rPr>
        <w:t xml:space="preserve"> usług</w:t>
      </w:r>
      <w:r w:rsidR="741715DB" w:rsidRPr="6344C81B">
        <w:rPr>
          <w:rFonts w:cs="Calibri"/>
        </w:rPr>
        <w:t>,</w:t>
      </w:r>
      <w:r w:rsidRPr="6344C81B">
        <w:rPr>
          <w:rFonts w:cs="Calibri"/>
        </w:rPr>
        <w:t xml:space="preserve"> danych </w:t>
      </w:r>
      <w:r w:rsidR="741715DB" w:rsidRPr="6344C81B">
        <w:rPr>
          <w:rFonts w:cs="Calibri"/>
        </w:rPr>
        <w:t>i funkcjonalności</w:t>
      </w:r>
      <w:r w:rsidRPr="6344C81B">
        <w:rPr>
          <w:rFonts w:cs="Calibri"/>
        </w:rPr>
        <w:t xml:space="preserve"> z pun</w:t>
      </w:r>
      <w:r w:rsidR="2537FB55" w:rsidRPr="6344C81B">
        <w:rPr>
          <w:rFonts w:cs="Calibri"/>
        </w:rPr>
        <w:t xml:space="preserve">ktu widzenia </w:t>
      </w:r>
      <w:r w:rsidR="2AABE824" w:rsidRPr="6344C81B">
        <w:rPr>
          <w:rFonts w:cs="Calibri"/>
        </w:rPr>
        <w:t>końcowego</w:t>
      </w:r>
      <w:r w:rsidR="2537FB55" w:rsidRPr="6344C81B">
        <w:rPr>
          <w:rFonts w:cs="Calibri"/>
        </w:rPr>
        <w:t xml:space="preserve"> </w:t>
      </w:r>
      <w:r w:rsidR="741715DB" w:rsidRPr="6344C81B">
        <w:rPr>
          <w:rFonts w:cs="Calibri"/>
        </w:rPr>
        <w:t>użytkowników</w:t>
      </w:r>
      <w:r w:rsidR="635076F4" w:rsidRPr="6344C81B">
        <w:rPr>
          <w:rFonts w:cs="Calibri"/>
        </w:rPr>
        <w:t>,</w:t>
      </w:r>
    </w:p>
    <w:p w14:paraId="6641D793" w14:textId="19CFD5E0" w:rsidR="5ECD9677" w:rsidRDefault="635076F4" w:rsidP="004D6508">
      <w:pPr>
        <w:pStyle w:val="Akapitzlist"/>
        <w:numPr>
          <w:ilvl w:val="0"/>
          <w:numId w:val="10"/>
        </w:numPr>
        <w:spacing w:after="120"/>
        <w:ind w:left="714" w:hanging="357"/>
        <w:jc w:val="both"/>
        <w:rPr>
          <w:rFonts w:cs="Calibri"/>
        </w:rPr>
      </w:pPr>
      <w:r w:rsidRPr="6344C81B">
        <w:rPr>
          <w:rFonts w:cs="Calibri"/>
        </w:rPr>
        <w:t>oszacowanie wpływu wdrożenia pożądanych zmian na korzystanie z e-usług przez rolników (czy zwiększy się liczba załatwianych spraw lub użytkowników),</w:t>
      </w:r>
    </w:p>
    <w:p w14:paraId="18A8E321" w14:textId="3A222F7D" w:rsidR="5ECD9677" w:rsidRDefault="635076F4" w:rsidP="004D6508">
      <w:pPr>
        <w:pStyle w:val="Akapitzlist"/>
        <w:numPr>
          <w:ilvl w:val="0"/>
          <w:numId w:val="10"/>
        </w:numPr>
        <w:spacing w:after="120"/>
        <w:ind w:left="714" w:hanging="357"/>
        <w:jc w:val="both"/>
        <w:rPr>
          <w:rFonts w:cs="Calibri"/>
        </w:rPr>
      </w:pPr>
      <w:r w:rsidRPr="6344C81B">
        <w:rPr>
          <w:rFonts w:cs="Calibri"/>
        </w:rPr>
        <w:t xml:space="preserve">oszacowanie innych </w:t>
      </w:r>
      <w:r w:rsidR="78C75996" w:rsidRPr="6344C81B">
        <w:rPr>
          <w:rFonts w:cs="Calibri"/>
        </w:rPr>
        <w:t xml:space="preserve">policzalnych </w:t>
      </w:r>
      <w:r w:rsidRPr="6344C81B">
        <w:rPr>
          <w:rFonts w:cs="Calibri"/>
        </w:rPr>
        <w:t>korzyści z wdrożonych zmian, które zgłoszą użytkownicy (np. oszczędność czasu, zmniejszenie skali błędów</w:t>
      </w:r>
      <w:r w:rsidR="35F538D0" w:rsidRPr="6344C81B">
        <w:rPr>
          <w:rFonts w:cs="Calibri"/>
        </w:rPr>
        <w:t xml:space="preserve"> </w:t>
      </w:r>
      <w:r w:rsidRPr="6344C81B">
        <w:rPr>
          <w:rFonts w:cs="Calibri"/>
        </w:rPr>
        <w:t>itp.).</w:t>
      </w:r>
    </w:p>
    <w:p w14:paraId="5C085589" w14:textId="0859BF55" w:rsidR="009A5B37" w:rsidRPr="00C135BE" w:rsidRDefault="70FA7F6D" w:rsidP="00986DE1">
      <w:pPr>
        <w:pStyle w:val="Nagwek2"/>
      </w:pPr>
      <w:bookmarkStart w:id="13" w:name="_Toc1241421824"/>
      <w:r>
        <w:t xml:space="preserve">Zadanie 5: </w:t>
      </w:r>
      <w:r w:rsidR="08172520">
        <w:t>Badanie potrzeb wybranych instytucji sektora rolnego</w:t>
      </w:r>
      <w:bookmarkEnd w:id="13"/>
      <w:r>
        <w:t xml:space="preserve"> </w:t>
      </w:r>
    </w:p>
    <w:p w14:paraId="7289BB15" w14:textId="3D895503" w:rsidR="009A5B37" w:rsidRPr="00C135BE" w:rsidRDefault="2B3469B1" w:rsidP="0072760D">
      <w:r>
        <w:t>Wykonawca zbada potrzeby i oczekiwania wobec Portalu Rolnika w zakresie funkcjonalnym i technicznym. Zbadane powinny być następujące instytucje:</w:t>
      </w:r>
    </w:p>
    <w:p w14:paraId="65CDD0D7" w14:textId="19DDD0C3" w:rsidR="2B3469B1" w:rsidRDefault="5DBDF3DC" w:rsidP="004D6508">
      <w:pPr>
        <w:pStyle w:val="Akapitzlist"/>
        <w:numPr>
          <w:ilvl w:val="0"/>
          <w:numId w:val="18"/>
        </w:numPr>
      </w:pPr>
      <w:r>
        <w:t>Zamawiający (ARiMR)</w:t>
      </w:r>
      <w:r w:rsidR="7A4B2741">
        <w:t>,</w:t>
      </w:r>
    </w:p>
    <w:p w14:paraId="72E9ABCD" w14:textId="1CDB18B8" w:rsidR="2B3469B1" w:rsidRDefault="5DBDF3DC" w:rsidP="004D6508">
      <w:pPr>
        <w:pStyle w:val="Akapitzlist"/>
        <w:numPr>
          <w:ilvl w:val="0"/>
          <w:numId w:val="18"/>
        </w:numPr>
      </w:pPr>
      <w:r>
        <w:t>Agro</w:t>
      </w:r>
      <w:r w:rsidR="27D5A525">
        <w:t xml:space="preserve"> </w:t>
      </w:r>
      <w:r>
        <w:t>Aplikacje Sp. z o.o.</w:t>
      </w:r>
      <w:r w:rsidR="4A2F99A9">
        <w:t>,</w:t>
      </w:r>
    </w:p>
    <w:p w14:paraId="54ECB190" w14:textId="358A275A" w:rsidR="2B3469B1" w:rsidRDefault="5DBDF3DC" w:rsidP="004D6508">
      <w:pPr>
        <w:pStyle w:val="Akapitzlist"/>
        <w:numPr>
          <w:ilvl w:val="0"/>
          <w:numId w:val="18"/>
        </w:numPr>
      </w:pPr>
      <w:r>
        <w:t>Centrum Doradztwa Rolniczego w Brwinowie,</w:t>
      </w:r>
    </w:p>
    <w:p w14:paraId="3F96773F" w14:textId="3D706856" w:rsidR="6B83B97C" w:rsidRDefault="0B5989F4" w:rsidP="004D6508">
      <w:pPr>
        <w:pStyle w:val="Akapitzlist"/>
        <w:numPr>
          <w:ilvl w:val="0"/>
          <w:numId w:val="18"/>
        </w:numPr>
      </w:pPr>
      <w:r>
        <w:t xml:space="preserve">Departament Innowacji, Cyfryzacji i Transferu Wiedzy w </w:t>
      </w:r>
      <w:r w:rsidR="5DBDF3DC">
        <w:t>Ministerstw</w:t>
      </w:r>
      <w:r>
        <w:t>ie</w:t>
      </w:r>
      <w:r w:rsidR="5DBDF3DC">
        <w:t xml:space="preserve"> Rolnictwa i Rozwoju Wsi.</w:t>
      </w:r>
    </w:p>
    <w:p w14:paraId="253249D0" w14:textId="33C20355" w:rsidR="47ECAC86" w:rsidRDefault="5DBDF3DC" w:rsidP="6344C81B">
      <w:pPr>
        <w:jc w:val="both"/>
      </w:pPr>
      <w:r>
        <w:t xml:space="preserve">Badania zostaną przeprowadzone w formie wywiadów pogłębionych. Liczba wywiadów do przeprowadzenia: </w:t>
      </w:r>
      <w:r w:rsidR="2F2F7FC4">
        <w:t>maks. 1</w:t>
      </w:r>
      <w:r w:rsidR="53B532FC">
        <w:t>2</w:t>
      </w:r>
      <w:r>
        <w:t xml:space="preserve">. Wykonawca </w:t>
      </w:r>
      <w:r w:rsidR="2C8461B2">
        <w:t>zaproponuje rozkład liczby wymagań pomiędzy instytucje i uzyska akceptację Zamawiającego.</w:t>
      </w:r>
      <w:r w:rsidR="16898970">
        <w:t xml:space="preserve"> Zamawiający może wskazać inne instytucje do wykonania badań w ramach </w:t>
      </w:r>
      <w:r w:rsidR="75FBC5C2">
        <w:t>maksymalnej liczby wywiadów.</w:t>
      </w:r>
    </w:p>
    <w:p w14:paraId="1D285EE7" w14:textId="5D771A2A" w:rsidR="76628B5B" w:rsidRDefault="2C8461B2" w:rsidP="6344C81B">
      <w:pPr>
        <w:jc w:val="both"/>
      </w:pPr>
      <w:r>
        <w:t>Przed rozpoczęciem badań Wykonawca zaproponuje scenariusze wywiadów</w:t>
      </w:r>
      <w:r w:rsidR="25A7DC8C">
        <w:t xml:space="preserve"> dla każdej instytucji i jednostki organizacyjnej w ramach instytucji</w:t>
      </w:r>
      <w:r w:rsidR="2920C8F6">
        <w:t>, wskaże wymaganych uczestników badań</w:t>
      </w:r>
      <w:r>
        <w:t xml:space="preserve"> i określi ich oczekiwany efekt.</w:t>
      </w:r>
      <w:r w:rsidR="31654ECC">
        <w:t xml:space="preserve"> Niniejsze podlega akceptacji Zamawiającego przed rozpoczęciem badań.</w:t>
      </w:r>
    </w:p>
    <w:p w14:paraId="300CA584" w14:textId="12FCF9C9" w:rsidR="631E79C2" w:rsidRDefault="631E79C2" w:rsidP="6B285CB7">
      <w:pPr>
        <w:spacing w:after="120"/>
        <w:jc w:val="both"/>
      </w:pPr>
      <w:r>
        <w:t>W wyniku badań Wykonawca przedstawi dokument pt. „Wyniki badania potrzeb wybranych instytucji sektora rolnego”, w którym przedstawi:</w:t>
      </w:r>
    </w:p>
    <w:p w14:paraId="3D83091F" w14:textId="1B24435D" w:rsidR="631E79C2" w:rsidRDefault="31654ECC" w:rsidP="004D6508">
      <w:pPr>
        <w:pStyle w:val="Akapitzlist"/>
        <w:numPr>
          <w:ilvl w:val="0"/>
          <w:numId w:val="10"/>
        </w:numPr>
        <w:spacing w:after="120"/>
        <w:ind w:left="714" w:hanging="357"/>
        <w:jc w:val="both"/>
        <w:rPr>
          <w:rFonts w:cs="Calibri"/>
        </w:rPr>
      </w:pPr>
      <w:r w:rsidRPr="6344C81B">
        <w:rPr>
          <w:rFonts w:cs="Calibri"/>
        </w:rPr>
        <w:t>zgłoszone potrzeby i oczekiwania ze strony poszczególnych instytucji</w:t>
      </w:r>
      <w:r w:rsidR="1DB6A5C0" w:rsidRPr="6344C81B">
        <w:rPr>
          <w:rFonts w:cs="Calibri"/>
        </w:rPr>
        <w:t xml:space="preserve"> (zmiany i usprawnienia, nowe funkcjonalności, treści, usługi lub dane)</w:t>
      </w:r>
      <w:r w:rsidRPr="6344C81B">
        <w:rPr>
          <w:rFonts w:cs="Calibri"/>
        </w:rPr>
        <w:t>,</w:t>
      </w:r>
    </w:p>
    <w:p w14:paraId="72EAC7FB" w14:textId="027AFA00" w:rsidR="631E79C2" w:rsidRDefault="31654ECC" w:rsidP="004D6508">
      <w:pPr>
        <w:pStyle w:val="Akapitzlist"/>
        <w:numPr>
          <w:ilvl w:val="0"/>
          <w:numId w:val="10"/>
        </w:numPr>
        <w:spacing w:after="120"/>
        <w:ind w:left="714" w:hanging="357"/>
        <w:jc w:val="both"/>
        <w:rPr>
          <w:rFonts w:cs="Calibri"/>
        </w:rPr>
      </w:pPr>
      <w:r w:rsidRPr="6344C81B">
        <w:rPr>
          <w:rFonts w:cs="Calibri"/>
        </w:rPr>
        <w:t>charakterystykę aktualnego sposobu realizacji danej potrzeby / oczekiwania (lub brak realizacji),</w:t>
      </w:r>
    </w:p>
    <w:p w14:paraId="7CB7D252" w14:textId="54E19B0C" w:rsidR="631E79C2" w:rsidRDefault="31654ECC" w:rsidP="004D6508">
      <w:pPr>
        <w:pStyle w:val="Akapitzlist"/>
        <w:numPr>
          <w:ilvl w:val="0"/>
          <w:numId w:val="10"/>
        </w:numPr>
        <w:spacing w:after="120"/>
        <w:ind w:left="714" w:hanging="357"/>
        <w:jc w:val="both"/>
        <w:rPr>
          <w:rFonts w:cs="Calibri"/>
        </w:rPr>
      </w:pPr>
      <w:r w:rsidRPr="6344C81B">
        <w:rPr>
          <w:rFonts w:cs="Calibri"/>
        </w:rPr>
        <w:t xml:space="preserve">oznaczenie priorytetów dla treści, usług, danych i funkcjonalności z punktu widzenia </w:t>
      </w:r>
      <w:r w:rsidR="3DCB2739" w:rsidRPr="6344C81B">
        <w:rPr>
          <w:rFonts w:cs="Calibri"/>
        </w:rPr>
        <w:t>zgłoszonych przez badane instytucje</w:t>
      </w:r>
      <w:r w:rsidRPr="6344C81B">
        <w:rPr>
          <w:rFonts w:cs="Calibri"/>
        </w:rPr>
        <w:t>.</w:t>
      </w:r>
    </w:p>
    <w:p w14:paraId="04A6350F" w14:textId="55E19D7D" w:rsidR="009A5B37" w:rsidRPr="00C135BE" w:rsidRDefault="39AD23FB" w:rsidP="00986DE1">
      <w:pPr>
        <w:pStyle w:val="Nagwek2"/>
      </w:pPr>
      <w:bookmarkStart w:id="14" w:name="_Toc106608237"/>
      <w:bookmarkStart w:id="15" w:name="_Toc1721021207"/>
      <w:r>
        <w:t xml:space="preserve">Zadanie </w:t>
      </w:r>
      <w:r w:rsidR="12016394">
        <w:t>6</w:t>
      </w:r>
      <w:r>
        <w:t xml:space="preserve">: </w:t>
      </w:r>
      <w:r w:rsidR="25478B8E">
        <w:t>Przygotowanie koncepcji funkcjonalnej Portalu</w:t>
      </w:r>
      <w:r w:rsidR="5F55529B">
        <w:t xml:space="preserve"> Rolnika</w:t>
      </w:r>
      <w:bookmarkEnd w:id="14"/>
      <w:bookmarkEnd w:id="15"/>
    </w:p>
    <w:p w14:paraId="38834B51" w14:textId="44F2E240" w:rsidR="284F3098" w:rsidRDefault="3BCF74F8" w:rsidP="598214B8">
      <w:pPr>
        <w:spacing w:after="120"/>
        <w:jc w:val="both"/>
        <w:rPr>
          <w:rFonts w:cs="Calibri"/>
        </w:rPr>
      </w:pPr>
      <w:r w:rsidRPr="6344C81B">
        <w:rPr>
          <w:rFonts w:cs="Calibri"/>
        </w:rPr>
        <w:t xml:space="preserve">Wykonawca przygotuje i przedstawi Zamawiającemu </w:t>
      </w:r>
      <w:r w:rsidR="33FEDAB8" w:rsidRPr="6344C81B">
        <w:rPr>
          <w:rFonts w:cs="Calibri"/>
        </w:rPr>
        <w:t>dokument pt. „Koncepcja</w:t>
      </w:r>
      <w:r w:rsidRPr="6344C81B">
        <w:rPr>
          <w:rFonts w:cs="Calibri"/>
        </w:rPr>
        <w:t xml:space="preserve"> funkcjonaln</w:t>
      </w:r>
      <w:r w:rsidR="33FEDAB8" w:rsidRPr="6344C81B">
        <w:rPr>
          <w:rFonts w:cs="Calibri"/>
        </w:rPr>
        <w:t xml:space="preserve">a </w:t>
      </w:r>
      <w:r w:rsidRPr="6344C81B">
        <w:rPr>
          <w:rFonts w:cs="Calibri"/>
        </w:rPr>
        <w:t xml:space="preserve">Portalu </w:t>
      </w:r>
      <w:r w:rsidR="1750CD88" w:rsidRPr="6344C81B">
        <w:rPr>
          <w:rFonts w:cs="Calibri"/>
        </w:rPr>
        <w:t>Rolnika</w:t>
      </w:r>
      <w:r w:rsidR="33FEDAB8" w:rsidRPr="6344C81B">
        <w:rPr>
          <w:rFonts w:cs="Calibri"/>
        </w:rPr>
        <w:t>”</w:t>
      </w:r>
      <w:r w:rsidR="23F195FD" w:rsidRPr="6344C81B">
        <w:rPr>
          <w:rFonts w:cs="Calibri"/>
        </w:rPr>
        <w:t xml:space="preserve">, </w:t>
      </w:r>
      <w:r w:rsidR="33FEDAB8" w:rsidRPr="6344C81B">
        <w:rPr>
          <w:rFonts w:cs="Calibri"/>
        </w:rPr>
        <w:t>uwzględniający</w:t>
      </w:r>
      <w:r w:rsidRPr="6344C81B">
        <w:rPr>
          <w:rFonts w:cs="Calibri"/>
        </w:rPr>
        <w:t xml:space="preserve"> wyniki działań z </w:t>
      </w:r>
      <w:r w:rsidR="12FD18C4" w:rsidRPr="6344C81B">
        <w:rPr>
          <w:rFonts w:cs="Calibri"/>
        </w:rPr>
        <w:t>Zadań</w:t>
      </w:r>
      <w:r w:rsidRPr="6344C81B">
        <w:rPr>
          <w:rFonts w:cs="Calibri"/>
        </w:rPr>
        <w:t xml:space="preserve"> 1-</w:t>
      </w:r>
      <w:r w:rsidR="1EBA9A94" w:rsidRPr="6344C81B">
        <w:rPr>
          <w:rFonts w:cs="Calibri"/>
        </w:rPr>
        <w:t>5</w:t>
      </w:r>
      <w:r w:rsidRPr="6344C81B">
        <w:rPr>
          <w:rFonts w:cs="Calibri"/>
        </w:rPr>
        <w:t>.</w:t>
      </w:r>
      <w:r w:rsidR="6DD26024">
        <w:t xml:space="preserve"> Dokument</w:t>
      </w:r>
      <w:r w:rsidR="68578815">
        <w:t>y</w:t>
      </w:r>
      <w:r w:rsidR="6DD26024">
        <w:t xml:space="preserve"> będ</w:t>
      </w:r>
      <w:r w:rsidR="5D2A15FF">
        <w:t>ą</w:t>
      </w:r>
      <w:r w:rsidR="6DD26024">
        <w:t xml:space="preserve"> przedstawiał </w:t>
      </w:r>
      <w:r w:rsidR="6F4A2D9D">
        <w:t xml:space="preserve">w </w:t>
      </w:r>
      <w:r w:rsidR="6DD26024" w:rsidRPr="6344C81B">
        <w:rPr>
          <w:rFonts w:cs="Calibri"/>
        </w:rPr>
        <w:t>spójn</w:t>
      </w:r>
      <w:r w:rsidR="5E370E06" w:rsidRPr="6344C81B">
        <w:rPr>
          <w:rFonts w:cs="Calibri"/>
        </w:rPr>
        <w:t>y sposób</w:t>
      </w:r>
      <w:r w:rsidR="6DD26024" w:rsidRPr="6344C81B">
        <w:rPr>
          <w:rFonts w:cs="Calibri"/>
        </w:rPr>
        <w:t xml:space="preserve"> </w:t>
      </w:r>
      <w:r w:rsidR="6DD26024" w:rsidRPr="6344C81B">
        <w:rPr>
          <w:rFonts w:cs="Calibri"/>
        </w:rPr>
        <w:lastRenderedPageBreak/>
        <w:t>realizacj</w:t>
      </w:r>
      <w:r w:rsidR="7444FD17" w:rsidRPr="6344C81B">
        <w:rPr>
          <w:rFonts w:cs="Calibri"/>
        </w:rPr>
        <w:t>ę</w:t>
      </w:r>
      <w:r w:rsidR="6DD26024" w:rsidRPr="6344C81B">
        <w:rPr>
          <w:rFonts w:cs="Calibri"/>
        </w:rPr>
        <w:t xml:space="preserve"> głównych funkcji Portalu Rol</w:t>
      </w:r>
      <w:r w:rsidR="3B25519A" w:rsidRPr="6344C81B">
        <w:rPr>
          <w:rFonts w:cs="Calibri"/>
        </w:rPr>
        <w:t>nika.</w:t>
      </w:r>
      <w:r w:rsidR="192CDB57" w:rsidRPr="6344C81B">
        <w:rPr>
          <w:rFonts w:cs="Calibri"/>
        </w:rPr>
        <w:t xml:space="preserve"> </w:t>
      </w:r>
      <w:r w:rsidR="2F7747A9" w:rsidRPr="6344C81B">
        <w:rPr>
          <w:rFonts w:cs="Calibri"/>
        </w:rPr>
        <w:t xml:space="preserve">Koncepcja funkcjonalna będzie </w:t>
      </w:r>
      <w:r w:rsidR="5935A953" w:rsidRPr="6344C81B">
        <w:rPr>
          <w:rFonts w:cs="Calibri"/>
        </w:rPr>
        <w:t>odnosiła się do</w:t>
      </w:r>
      <w:r w:rsidR="2F7747A9" w:rsidRPr="6344C81B">
        <w:rPr>
          <w:rFonts w:cs="Calibri"/>
        </w:rPr>
        <w:t xml:space="preserve"> wymaga</w:t>
      </w:r>
      <w:r w:rsidR="52A14DD6" w:rsidRPr="6344C81B">
        <w:rPr>
          <w:rFonts w:cs="Calibri"/>
        </w:rPr>
        <w:t>ń</w:t>
      </w:r>
      <w:r w:rsidR="2F7747A9" w:rsidRPr="6344C81B">
        <w:rPr>
          <w:rFonts w:cs="Calibri"/>
        </w:rPr>
        <w:t xml:space="preserve"> i oczekiwa</w:t>
      </w:r>
      <w:r w:rsidR="1CB1A2EA" w:rsidRPr="6344C81B">
        <w:rPr>
          <w:rFonts w:cs="Calibri"/>
        </w:rPr>
        <w:t>ń</w:t>
      </w:r>
      <w:r w:rsidR="2F7747A9" w:rsidRPr="6344C81B">
        <w:rPr>
          <w:rFonts w:cs="Calibri"/>
        </w:rPr>
        <w:t xml:space="preserve"> zidentyfikowan</w:t>
      </w:r>
      <w:r w:rsidR="2DDCECFE" w:rsidRPr="6344C81B">
        <w:rPr>
          <w:rFonts w:cs="Calibri"/>
        </w:rPr>
        <w:t>ych</w:t>
      </w:r>
      <w:r w:rsidR="2F7747A9" w:rsidRPr="6344C81B">
        <w:rPr>
          <w:rFonts w:cs="Calibri"/>
        </w:rPr>
        <w:t xml:space="preserve"> w trakcie badań użytkowników i instytucji, bada</w:t>
      </w:r>
      <w:r w:rsidR="172B57D2" w:rsidRPr="6344C81B">
        <w:rPr>
          <w:rFonts w:cs="Calibri"/>
        </w:rPr>
        <w:t>ń</w:t>
      </w:r>
      <w:r w:rsidR="2F7747A9" w:rsidRPr="6344C81B">
        <w:rPr>
          <w:rFonts w:cs="Calibri"/>
        </w:rPr>
        <w:t xml:space="preserve"> dobrych praktyk </w:t>
      </w:r>
      <w:r w:rsidR="07F9E53B" w:rsidRPr="6344C81B">
        <w:rPr>
          <w:rFonts w:cs="Calibri"/>
        </w:rPr>
        <w:t xml:space="preserve">oraz </w:t>
      </w:r>
      <w:r w:rsidR="18B8F66E" w:rsidRPr="6344C81B">
        <w:rPr>
          <w:rFonts w:cs="Calibri"/>
        </w:rPr>
        <w:t xml:space="preserve">zawierała </w:t>
      </w:r>
      <w:r w:rsidR="07F9E53B" w:rsidRPr="6344C81B">
        <w:rPr>
          <w:rFonts w:cs="Calibri"/>
        </w:rPr>
        <w:t>rekomendacje Wykonawcy</w:t>
      </w:r>
      <w:r w:rsidR="2F7747A9" w:rsidRPr="6344C81B">
        <w:rPr>
          <w:rFonts w:cs="Calibri"/>
        </w:rPr>
        <w:t>.</w:t>
      </w:r>
    </w:p>
    <w:p w14:paraId="4DB3A899" w14:textId="6C9BA00A" w:rsidR="004F6247" w:rsidRPr="00C135BE" w:rsidRDefault="7E693993" w:rsidP="73A66D63">
      <w:pPr>
        <w:spacing w:after="120"/>
        <w:jc w:val="both"/>
      </w:pPr>
      <w:r w:rsidRPr="00C135BE">
        <w:t xml:space="preserve">Priorytetem Zamawiającego jest jak najlepsze doświadczenie użytkownika, </w:t>
      </w:r>
      <w:r w:rsidR="0CADEC38" w:rsidRPr="00C135BE">
        <w:t xml:space="preserve">osiągane przez </w:t>
      </w:r>
      <w:r w:rsidR="61D6BAC6" w:rsidRPr="00C135BE">
        <w:t xml:space="preserve">intuicyjność obsługi, </w:t>
      </w:r>
      <w:r w:rsidRPr="00C135BE">
        <w:t>użyteczność i dopasowanie treści, funkcjonalność zgodna z najnowszymi trendami user experience oraz prostota (minimalna ilość kroków, aby dotrzeć do poszukiwanej informacji</w:t>
      </w:r>
      <w:r w:rsidR="29400E3B" w:rsidRPr="00C135BE">
        <w:t>, danych</w:t>
      </w:r>
      <w:r w:rsidR="64DADFB3" w:rsidRPr="00C135BE">
        <w:t xml:space="preserve"> lub aby zrealizować usługę</w:t>
      </w:r>
      <w:r w:rsidRPr="00C135BE">
        <w:t>).</w:t>
      </w:r>
    </w:p>
    <w:p w14:paraId="36ACC45B" w14:textId="2B8BC077" w:rsidR="00142CB4" w:rsidRPr="00C135BE" w:rsidRDefault="00004D20" w:rsidP="73A66D63">
      <w:pPr>
        <w:spacing w:after="120"/>
        <w:jc w:val="both"/>
      </w:pPr>
      <w:r w:rsidRPr="00C135BE">
        <w:t>Koncepcj</w:t>
      </w:r>
      <w:r w:rsidR="0079146E" w:rsidRPr="00C135BE">
        <w:t>a będzie</w:t>
      </w:r>
      <w:r w:rsidRPr="00C135BE">
        <w:t xml:space="preserve"> </w:t>
      </w:r>
      <w:r w:rsidR="007B7FED" w:rsidRPr="00C135BE">
        <w:t>odnosił</w:t>
      </w:r>
      <w:r w:rsidR="0079146E" w:rsidRPr="00C135BE">
        <w:t>a</w:t>
      </w:r>
      <w:r w:rsidR="007B7FED" w:rsidRPr="00C135BE">
        <w:t xml:space="preserve"> się do zidentyfikowanych potrzeb poszczególnych segmentów użytkowników Portalu</w:t>
      </w:r>
      <w:r w:rsidR="00142CB4" w:rsidRPr="00C135BE">
        <w:t>.</w:t>
      </w:r>
      <w:r w:rsidR="007B7FED" w:rsidRPr="00C135BE">
        <w:t xml:space="preserve"> </w:t>
      </w:r>
      <w:r w:rsidR="00142CB4" w:rsidRPr="00C135BE">
        <w:t>B</w:t>
      </w:r>
      <w:r w:rsidR="00D0717C" w:rsidRPr="00C135BE">
        <w:t>ędzie zawierała</w:t>
      </w:r>
      <w:r w:rsidR="00142CB4" w:rsidRPr="00C135BE">
        <w:t>:</w:t>
      </w:r>
    </w:p>
    <w:p w14:paraId="334856D7" w14:textId="1CCC03B4" w:rsidR="00142CB4" w:rsidRPr="00C135BE" w:rsidRDefault="755831BB" w:rsidP="004D6508">
      <w:pPr>
        <w:pStyle w:val="Akapitzlist"/>
        <w:numPr>
          <w:ilvl w:val="0"/>
          <w:numId w:val="13"/>
        </w:numPr>
        <w:spacing w:after="120"/>
        <w:jc w:val="both"/>
      </w:pPr>
      <w:r w:rsidRPr="00C135BE">
        <w:t>opis funkcjonowania Portalu wraz z makietami (wizualizacjami</w:t>
      </w:r>
      <w:r w:rsidR="78195811" w:rsidRPr="00C135BE">
        <w:t xml:space="preserve"> w formacie edytowalnym</w:t>
      </w:r>
      <w:r w:rsidRPr="00C135BE">
        <w:t>) strony głównej</w:t>
      </w:r>
      <w:r w:rsidR="61D6BAC6" w:rsidRPr="00C135BE">
        <w:t xml:space="preserve">, głównych stron poszczególnych modułów </w:t>
      </w:r>
      <w:r w:rsidR="00D41B1C">
        <w:t>P</w:t>
      </w:r>
      <w:r w:rsidR="61D6BAC6" w:rsidRPr="00C135BE">
        <w:t>ortalu oraz innych</w:t>
      </w:r>
      <w:r w:rsidRPr="00C135BE">
        <w:t xml:space="preserve"> </w:t>
      </w:r>
      <w:r w:rsidR="61D6BAC6" w:rsidRPr="00C135BE">
        <w:t xml:space="preserve">kluczowych </w:t>
      </w:r>
      <w:r w:rsidRPr="00C135BE">
        <w:t>podstron modułó</w:t>
      </w:r>
      <w:r w:rsidR="2CF98043" w:rsidRPr="00C135BE">
        <w:t>w funkcjonalnych,</w:t>
      </w:r>
    </w:p>
    <w:p w14:paraId="7E71DC78" w14:textId="2728EB81" w:rsidR="00142CB4" w:rsidRPr="00C135BE" w:rsidRDefault="58C8D701" w:rsidP="004D6508">
      <w:pPr>
        <w:pStyle w:val="Akapitzlist"/>
        <w:numPr>
          <w:ilvl w:val="0"/>
          <w:numId w:val="13"/>
        </w:numPr>
        <w:spacing w:after="120"/>
        <w:jc w:val="both"/>
      </w:pPr>
      <w:r>
        <w:t>koncepcję struktury Portalu</w:t>
      </w:r>
      <w:r w:rsidR="7444FD17">
        <w:t>,</w:t>
      </w:r>
      <w:r w:rsidR="11E4AF7C">
        <w:t xml:space="preserve"> czyli mapę modułów funkcjonalnych, podstron, sekcji tematycznych wraz ze ścieżkami przechodzenia między modułami,</w:t>
      </w:r>
    </w:p>
    <w:p w14:paraId="0BEFD1D1" w14:textId="5C1851D4" w:rsidR="00D41B1C" w:rsidRPr="00C135BE" w:rsidRDefault="3B25519A" w:rsidP="004D6508">
      <w:pPr>
        <w:pStyle w:val="Akapitzlist"/>
        <w:numPr>
          <w:ilvl w:val="0"/>
          <w:numId w:val="13"/>
        </w:numPr>
        <w:spacing w:after="120"/>
        <w:jc w:val="both"/>
      </w:pPr>
      <w:r>
        <w:t>uzasadnienie i wartość dodana osiągnięta dzięki rekomendowanej koncepcji Portalu oraz przez poszczególne jego elementy / funkcjonalności / rozwiązania (w tym oczekiwane efekty mierzalne, np. zwiększenie liczby użytkowników, liczby korzystających z usług, liczby załatwionych spraw, liczby e-usług o wyższym poziomie dojrzałości cyfrowej itp.).</w:t>
      </w:r>
    </w:p>
    <w:p w14:paraId="5D1A354A" w14:textId="16B63E92" w:rsidR="70AE30AB" w:rsidRPr="00D41B1C" w:rsidRDefault="63B9B1F8" w:rsidP="73A66D63">
      <w:pPr>
        <w:spacing w:after="120"/>
        <w:jc w:val="both"/>
        <w:rPr>
          <w:rFonts w:ascii="Calibri" w:eastAsia="Calibri" w:hAnsi="Calibri" w:cs="Calibri"/>
          <w:color w:val="000000" w:themeColor="text1"/>
        </w:rPr>
      </w:pPr>
      <w:r w:rsidRPr="59509330">
        <w:rPr>
          <w:rFonts w:ascii="Calibri" w:eastAsia="Calibri" w:hAnsi="Calibri" w:cs="Calibri"/>
        </w:rPr>
        <w:t xml:space="preserve">Dodatkowo Wykonawca przedstawi pełną koncepcję </w:t>
      </w:r>
      <w:r w:rsidR="21E97A4C" w:rsidRPr="59509330">
        <w:rPr>
          <w:rFonts w:ascii="Calibri" w:eastAsia="Calibri" w:hAnsi="Calibri" w:cs="Calibri"/>
        </w:rPr>
        <w:t xml:space="preserve">funkcjonalną i technologiczną </w:t>
      </w:r>
      <w:r w:rsidRPr="59509330">
        <w:rPr>
          <w:rFonts w:ascii="Calibri" w:eastAsia="Calibri" w:hAnsi="Calibri" w:cs="Calibri"/>
        </w:rPr>
        <w:t xml:space="preserve">rozwiązania </w:t>
      </w:r>
      <w:r w:rsidR="56BBD3C7" w:rsidRPr="59509330">
        <w:rPr>
          <w:rFonts w:ascii="Calibri" w:eastAsia="Calibri" w:hAnsi="Calibri" w:cs="Calibri"/>
        </w:rPr>
        <w:t xml:space="preserve">na urządzenia mobilne </w:t>
      </w:r>
      <w:r w:rsidR="02DB33A3" w:rsidRPr="59509330">
        <w:rPr>
          <w:rFonts w:ascii="Calibri" w:eastAsia="Calibri" w:hAnsi="Calibri" w:cs="Calibri"/>
        </w:rPr>
        <w:t xml:space="preserve">z wykorzystaniem </w:t>
      </w:r>
      <w:r w:rsidR="5A2D9397" w:rsidRPr="59509330">
        <w:rPr>
          <w:rFonts w:ascii="Calibri" w:eastAsia="Calibri" w:hAnsi="Calibri" w:cs="Calibri"/>
        </w:rPr>
        <w:t>podejścia</w:t>
      </w:r>
      <w:r w:rsidR="02DB33A3" w:rsidRPr="59509330">
        <w:rPr>
          <w:rFonts w:ascii="Calibri" w:eastAsia="Calibri" w:hAnsi="Calibri" w:cs="Calibri"/>
        </w:rPr>
        <w:t xml:space="preserve"> Responsive We</w:t>
      </w:r>
      <w:r w:rsidR="74C04C92" w:rsidRPr="59509330">
        <w:rPr>
          <w:rFonts w:ascii="Calibri" w:eastAsia="Calibri" w:hAnsi="Calibri" w:cs="Calibri"/>
        </w:rPr>
        <w:t>b</w:t>
      </w:r>
      <w:r w:rsidR="02DB33A3" w:rsidRPr="59509330">
        <w:rPr>
          <w:rFonts w:ascii="Calibri" w:eastAsia="Calibri" w:hAnsi="Calibri" w:cs="Calibri"/>
        </w:rPr>
        <w:t xml:space="preserve"> Design</w:t>
      </w:r>
      <w:r w:rsidR="68909DF9" w:rsidRPr="59509330">
        <w:rPr>
          <w:rFonts w:ascii="Calibri" w:eastAsia="Calibri" w:hAnsi="Calibri" w:cs="Calibri"/>
        </w:rPr>
        <w:t>.</w:t>
      </w:r>
    </w:p>
    <w:p w14:paraId="014C8FAF" w14:textId="2C080B68" w:rsidR="00F36CE1" w:rsidRPr="00C135BE" w:rsidRDefault="00F36CE1" w:rsidP="73A66D63">
      <w:pPr>
        <w:spacing w:after="120"/>
        <w:jc w:val="both"/>
      </w:pPr>
      <w:r w:rsidRPr="00C135BE">
        <w:rPr>
          <w:rFonts w:cs="Calibri"/>
        </w:rPr>
        <w:t>Dokument pt. „Koncepcja funkcjonalna Portalu Rolnika” będzie zawierał w szczególności:</w:t>
      </w:r>
    </w:p>
    <w:p w14:paraId="7130DE06" w14:textId="64A4D5CC" w:rsidR="007B7FED" w:rsidRPr="00C135BE" w:rsidRDefault="00846D0B" w:rsidP="004D6508">
      <w:pPr>
        <w:pStyle w:val="Akapitzlist"/>
        <w:numPr>
          <w:ilvl w:val="0"/>
          <w:numId w:val="11"/>
        </w:numPr>
        <w:spacing w:after="120"/>
        <w:jc w:val="both"/>
      </w:pPr>
      <w:r>
        <w:t>w ramach funkcji komunikacyjno-informacyjnej</w:t>
      </w:r>
      <w:r w:rsidR="007B7FED">
        <w:t>:</w:t>
      </w:r>
    </w:p>
    <w:p w14:paraId="7AC287E2" w14:textId="57CC9B47" w:rsidR="007B7FED" w:rsidRPr="00C135BE" w:rsidRDefault="002725EF" w:rsidP="004D6508">
      <w:pPr>
        <w:pStyle w:val="Akapitzlist"/>
        <w:numPr>
          <w:ilvl w:val="1"/>
          <w:numId w:val="11"/>
        </w:numPr>
        <w:spacing w:after="120"/>
        <w:jc w:val="both"/>
      </w:pPr>
      <w:r>
        <w:t>mechanizm</w:t>
      </w:r>
      <w:r w:rsidR="521F8299">
        <w:t>y</w:t>
      </w:r>
      <w:r>
        <w:t xml:space="preserve"> i procedur</w:t>
      </w:r>
      <w:r w:rsidR="7D8D583F">
        <w:t>y</w:t>
      </w:r>
      <w:r>
        <w:t xml:space="preserve"> zarządzania i aktualizacji treści,</w:t>
      </w:r>
    </w:p>
    <w:p w14:paraId="4D258E55" w14:textId="44BB3865" w:rsidR="00142CB4" w:rsidRPr="00C135BE" w:rsidRDefault="7444FD17" w:rsidP="004D6508">
      <w:pPr>
        <w:pStyle w:val="Akapitzlist"/>
        <w:numPr>
          <w:ilvl w:val="1"/>
          <w:numId w:val="11"/>
        </w:numPr>
        <w:spacing w:after="120"/>
        <w:jc w:val="both"/>
      </w:pPr>
      <w:r>
        <w:t>opis zasad prezentacji treści na Portalu, w tym podział na sekcje</w:t>
      </w:r>
      <w:r w:rsidR="5D8D8C6B">
        <w:t xml:space="preserve"> tematyczne czy moduły funkcjonalne</w:t>
      </w:r>
      <w:r>
        <w:t>,</w:t>
      </w:r>
    </w:p>
    <w:p w14:paraId="13E3F0A6" w14:textId="36E5574B" w:rsidR="0069682D" w:rsidRPr="00C135BE" w:rsidRDefault="0069682D" w:rsidP="004D6508">
      <w:pPr>
        <w:pStyle w:val="Akapitzlist"/>
        <w:numPr>
          <w:ilvl w:val="1"/>
          <w:numId w:val="11"/>
        </w:numPr>
        <w:spacing w:after="120"/>
        <w:jc w:val="both"/>
      </w:pPr>
      <w:r w:rsidRPr="00C135BE">
        <w:t xml:space="preserve">opis mechanizmów </w:t>
      </w:r>
      <w:r w:rsidR="00D41B1C">
        <w:t xml:space="preserve">ewentualnej </w:t>
      </w:r>
      <w:r w:rsidRPr="00C135BE">
        <w:t>personalizacji treści na Portalu przez użytkownika,</w:t>
      </w:r>
    </w:p>
    <w:p w14:paraId="052EBA47" w14:textId="4BA7D6EA" w:rsidR="0069682D" w:rsidRPr="00C135BE" w:rsidRDefault="4C439552" w:rsidP="004D6508">
      <w:pPr>
        <w:pStyle w:val="Akapitzlist"/>
        <w:numPr>
          <w:ilvl w:val="1"/>
          <w:numId w:val="11"/>
        </w:numPr>
        <w:spacing w:after="120"/>
        <w:jc w:val="both"/>
      </w:pPr>
      <w:r>
        <w:t>opis zasad działania spójnego kalendarza ważnych dat dla rolników</w:t>
      </w:r>
      <w:r w:rsidR="1EE7AA58">
        <w:t xml:space="preserve"> związanych z działaniami prowadzonymi przez Zamawiającego (terminy wydarzeń, naborów, zgłoszeń itp.)</w:t>
      </w:r>
      <w:r>
        <w:t>,</w:t>
      </w:r>
    </w:p>
    <w:p w14:paraId="457AAE91" w14:textId="65589186" w:rsidR="002725EF" w:rsidRPr="00C135BE" w:rsidRDefault="4C439552" w:rsidP="004D6508">
      <w:pPr>
        <w:pStyle w:val="Akapitzlist"/>
        <w:numPr>
          <w:ilvl w:val="1"/>
          <w:numId w:val="11"/>
        </w:numPr>
        <w:spacing w:after="120"/>
        <w:jc w:val="both"/>
      </w:pPr>
      <w:r>
        <w:t>wizualizacje kluczowych stron i podstron Portalu</w:t>
      </w:r>
      <w:r w:rsidR="07C4DF71">
        <w:t xml:space="preserve"> oraz funkcjonalności spójnego kalendarza</w:t>
      </w:r>
      <w:r>
        <w:t>;</w:t>
      </w:r>
    </w:p>
    <w:p w14:paraId="21CC4D11" w14:textId="0AAEA52B" w:rsidR="00D41B1C" w:rsidRDefault="00D41B1C" w:rsidP="004D6508">
      <w:pPr>
        <w:pStyle w:val="Akapitzlist"/>
        <w:numPr>
          <w:ilvl w:val="0"/>
          <w:numId w:val="11"/>
        </w:numPr>
        <w:spacing w:after="120"/>
        <w:jc w:val="both"/>
      </w:pPr>
      <w:r>
        <w:t xml:space="preserve">w zakresie </w:t>
      </w:r>
      <w:r w:rsidR="004F6F29">
        <w:t xml:space="preserve">usług i </w:t>
      </w:r>
      <w:r>
        <w:t>e-usług udostępnianych przez Zamawiającego:</w:t>
      </w:r>
    </w:p>
    <w:p w14:paraId="44FB88AE" w14:textId="792DED85" w:rsidR="00342453" w:rsidRPr="00C135BE" w:rsidRDefault="00EE2FEE" w:rsidP="004D6508">
      <w:pPr>
        <w:pStyle w:val="Akapitzlist"/>
        <w:numPr>
          <w:ilvl w:val="1"/>
          <w:numId w:val="11"/>
        </w:numPr>
        <w:spacing w:after="120"/>
        <w:jc w:val="both"/>
      </w:pPr>
      <w:r>
        <w:t xml:space="preserve">spis rekomendowanych </w:t>
      </w:r>
      <w:r w:rsidR="00EF6C2F">
        <w:t xml:space="preserve">usług i </w:t>
      </w:r>
      <w:r>
        <w:t>e-usł</w:t>
      </w:r>
      <w:r w:rsidR="00342453">
        <w:t>ug</w:t>
      </w:r>
      <w:r w:rsidR="007B7FED">
        <w:t xml:space="preserve"> (istniejących i nowych – niezbędnych do wdrożenia w ramach </w:t>
      </w:r>
      <w:r w:rsidR="1F500301">
        <w:t xml:space="preserve">wdrożenia Portalu Rolnika i </w:t>
      </w:r>
      <w:r w:rsidR="0041030A">
        <w:t>innych projektów</w:t>
      </w:r>
      <w:r w:rsidR="007B7FED">
        <w:t>)</w:t>
      </w:r>
      <w:r w:rsidR="00682C7E">
        <w:t xml:space="preserve"> oraz docelowy </w:t>
      </w:r>
      <w:r>
        <w:t>poziom ich dojrzałoś</w:t>
      </w:r>
      <w:r w:rsidR="00342453">
        <w:t>ci</w:t>
      </w:r>
      <w:r w:rsidR="55551DF5">
        <w:t xml:space="preserve"> cyfrowej (z preferencją na poziom 4 lub wyższy)</w:t>
      </w:r>
      <w:r w:rsidR="00342453">
        <w:t>,</w:t>
      </w:r>
    </w:p>
    <w:p w14:paraId="00B75368" w14:textId="446BE7DC" w:rsidR="00342453" w:rsidRDefault="00EE2FEE" w:rsidP="004D6508">
      <w:pPr>
        <w:pStyle w:val="Akapitzlist"/>
        <w:numPr>
          <w:ilvl w:val="1"/>
          <w:numId w:val="11"/>
        </w:numPr>
        <w:spacing w:after="120"/>
        <w:jc w:val="both"/>
      </w:pPr>
      <w:r w:rsidRPr="00C135BE">
        <w:t xml:space="preserve">strukturę i sposób uporządkowania </w:t>
      </w:r>
      <w:r w:rsidR="00D41B1C">
        <w:t xml:space="preserve">e-usług </w:t>
      </w:r>
      <w:r w:rsidRPr="00C135BE">
        <w:t>na Portalu w celu zapewnienia najlepszego doświadczenia i łatwości korzystania przez użytkownika,</w:t>
      </w:r>
    </w:p>
    <w:p w14:paraId="04296A3B" w14:textId="3DE54DEB" w:rsidR="004F6F29" w:rsidRPr="00C135BE" w:rsidRDefault="004F6F29" w:rsidP="004D6508">
      <w:pPr>
        <w:pStyle w:val="Akapitzlist"/>
        <w:numPr>
          <w:ilvl w:val="1"/>
          <w:numId w:val="11"/>
        </w:numPr>
        <w:spacing w:after="120"/>
        <w:jc w:val="both"/>
      </w:pPr>
      <w:r>
        <w:t>opis zmian w korzystaniu z usług Zamawiającego</w:t>
      </w:r>
      <w:r w:rsidR="0BA4B238">
        <w:t xml:space="preserve"> przez użytkowników</w:t>
      </w:r>
      <w:r>
        <w:t>, rekomendowanych ułatwień i usprawnień, prezentację nowych lub zmodyfikowanych procesów (Zamawiający wymaga prezentacji modeli procesów w notacji BPMN),</w:t>
      </w:r>
    </w:p>
    <w:p w14:paraId="7CEE9FB2" w14:textId="1120CFEB" w:rsidR="00BF6273" w:rsidRPr="00C135BE" w:rsidRDefault="00BF6273" w:rsidP="004D6508">
      <w:pPr>
        <w:pStyle w:val="Akapitzlist"/>
        <w:numPr>
          <w:ilvl w:val="1"/>
          <w:numId w:val="11"/>
        </w:numPr>
        <w:spacing w:after="120"/>
        <w:jc w:val="both"/>
      </w:pPr>
      <w:r w:rsidRPr="00C135BE">
        <w:lastRenderedPageBreak/>
        <w:t xml:space="preserve">rekomendacje spójnej metody logowania do realizacji </w:t>
      </w:r>
      <w:r w:rsidR="00EF6C2F" w:rsidRPr="00C135BE">
        <w:t xml:space="preserve">usług i </w:t>
      </w:r>
      <w:r w:rsidRPr="00C135BE">
        <w:t>e-usług, w tym uwzględnienie roli pełnomocników</w:t>
      </w:r>
      <w:r w:rsidR="007D6F07" w:rsidRPr="00C135BE">
        <w:t xml:space="preserve">, doradców </w:t>
      </w:r>
      <w:r w:rsidRPr="00C135BE">
        <w:t xml:space="preserve">i innych stron mogących realizować </w:t>
      </w:r>
      <w:r w:rsidR="00EF6C2F" w:rsidRPr="00C135BE">
        <w:t xml:space="preserve">usługi / </w:t>
      </w:r>
      <w:r w:rsidRPr="00C135BE">
        <w:t>e-usługi w imieniu lub w zastępstwie rolnika (np. doradcy rolniczy),</w:t>
      </w:r>
    </w:p>
    <w:p w14:paraId="3A39E357" w14:textId="119D23B7" w:rsidR="000E7367" w:rsidRPr="00C135BE" w:rsidRDefault="000E7367" w:rsidP="004D6508">
      <w:pPr>
        <w:pStyle w:val="Akapitzlist"/>
        <w:numPr>
          <w:ilvl w:val="1"/>
          <w:numId w:val="11"/>
        </w:numPr>
        <w:spacing w:after="120"/>
        <w:jc w:val="both"/>
      </w:pPr>
      <w:r>
        <w:t>rekomendacje w zakresie możliwości udziału doradców rolniczych w realizacji usług i e-usług udostępnionych na Portalu Rolnika</w:t>
      </w:r>
      <w:r w:rsidR="124F45AA">
        <w:t xml:space="preserve"> </w:t>
      </w:r>
      <w:r w:rsidR="124F45AA" w:rsidRPr="0D1D2D15">
        <w:rPr>
          <w:rFonts w:ascii="Calibri" w:eastAsia="Calibri" w:hAnsi="Calibri" w:cs="Calibri"/>
        </w:rPr>
        <w:t>(m.in. wypełniania wniosków o dopłaty / o dofinansowanie / płatność)</w:t>
      </w:r>
      <w:r w:rsidR="00A61570">
        <w:t>, w tym</w:t>
      </w:r>
      <w:r>
        <w:t xml:space="preserve"> </w:t>
      </w:r>
      <w:r w:rsidR="00A61570">
        <w:t>opis mechanizmów udostępniania danych i informacji rolnika dla doradców rolniczych (pod warunkiem uzyskania zgody rolnika), w szczególności w zakresie informacji o gospodarstwie, złożonych wnioskach, prowadzonych sprawach itd., jak również mechanizmów umożliwiania doradcom wsparcia w realizacji spraw rolnika (uzyskiwanie zgody rolnika, typy relacji, rodzaje i gradacja uprawnień itd.)</w:t>
      </w:r>
      <w:r>
        <w:t>;</w:t>
      </w:r>
    </w:p>
    <w:p w14:paraId="5137D4BE" w14:textId="77777777" w:rsidR="00D0717C" w:rsidRPr="00C135BE" w:rsidRDefault="0000740F" w:rsidP="004D6508">
      <w:pPr>
        <w:pStyle w:val="Akapitzlist"/>
        <w:numPr>
          <w:ilvl w:val="0"/>
          <w:numId w:val="11"/>
        </w:numPr>
        <w:spacing w:after="120"/>
        <w:jc w:val="both"/>
      </w:pPr>
      <w:r>
        <w:t>specyfikację kluczowych mierników efektywności Portalu Rolnika oraz sposobu i narzędzi ich późniejszego regularnego moni</w:t>
      </w:r>
      <w:r w:rsidR="003C6511">
        <w:t>torowania, wraz z uzasadnieniem,</w:t>
      </w:r>
    </w:p>
    <w:p w14:paraId="65E9598F" w14:textId="6279ACDC" w:rsidR="003C6511" w:rsidRDefault="003C6511" w:rsidP="004D6508">
      <w:pPr>
        <w:pStyle w:val="Akapitzlist"/>
        <w:numPr>
          <w:ilvl w:val="0"/>
          <w:numId w:val="11"/>
        </w:numPr>
        <w:spacing w:after="120"/>
        <w:jc w:val="both"/>
      </w:pPr>
      <w:r>
        <w:t xml:space="preserve">uzgodniony określony zakres funkcjonalności </w:t>
      </w:r>
      <w:r w:rsidR="001767C7">
        <w:t>Portalu</w:t>
      </w:r>
      <w:r>
        <w:t xml:space="preserve"> opisany w formie </w:t>
      </w:r>
      <w:r w:rsidR="5EA43715">
        <w:t>user stories</w:t>
      </w:r>
      <w:r>
        <w:t xml:space="preserve">, które to </w:t>
      </w:r>
      <w:r w:rsidR="00A61570">
        <w:t>stworzą inicjalny product backlog</w:t>
      </w:r>
      <w:r w:rsidR="004F6F29">
        <w:t>,</w:t>
      </w:r>
    </w:p>
    <w:p w14:paraId="4114069E" w14:textId="35764F40" w:rsidR="004F6F29" w:rsidRDefault="004F6F29" w:rsidP="004D6508">
      <w:pPr>
        <w:pStyle w:val="Akapitzlist"/>
        <w:numPr>
          <w:ilvl w:val="0"/>
          <w:numId w:val="11"/>
        </w:numPr>
        <w:spacing w:after="120"/>
        <w:jc w:val="both"/>
      </w:pPr>
      <w:r>
        <w:t>uzgodnione zmiany w procesach biznesowych lub nowe procesy w notacji BPMN.</w:t>
      </w:r>
    </w:p>
    <w:p w14:paraId="6767F454" w14:textId="77777777" w:rsidR="00A0253C" w:rsidRPr="00A0253C" w:rsidRDefault="00A0253C" w:rsidP="00A0253C">
      <w:pPr>
        <w:spacing w:after="120"/>
        <w:jc w:val="both"/>
        <w:rPr>
          <w:rFonts w:ascii="Calibri" w:eastAsia="Calibri" w:hAnsi="Calibri" w:cs="Calibri"/>
        </w:rPr>
      </w:pPr>
      <w:r w:rsidRPr="00A0253C">
        <w:rPr>
          <w:rFonts w:ascii="Calibri" w:eastAsia="Calibri" w:hAnsi="Calibri" w:cs="Calibri"/>
        </w:rPr>
        <w:t>Wykonawca wykaże, że rekomendowana koncepcja funkcjonalna spełnia odpowiednie kryteria merytoryczne oceny projektów FERC dla działania 2.1:</w:t>
      </w:r>
    </w:p>
    <w:p w14:paraId="1A153361" w14:textId="1A3084AA" w:rsidR="00A0253C" w:rsidRDefault="00A0253C" w:rsidP="00A0253C">
      <w:pPr>
        <w:spacing w:after="120"/>
        <w:jc w:val="both"/>
        <w:rPr>
          <w:rFonts w:ascii="Calibri" w:eastAsia="Calibri" w:hAnsi="Calibri" w:cs="Calibri"/>
        </w:rPr>
      </w:pPr>
      <w:r w:rsidRPr="28548E97">
        <w:rPr>
          <w:rFonts w:ascii="Calibri" w:eastAsia="Calibri" w:hAnsi="Calibri" w:cs="Calibri"/>
        </w:rPr>
        <w:t>(</w:t>
      </w:r>
      <w:hyperlink r:id="rId19">
        <w:r w:rsidRPr="28548E97">
          <w:rPr>
            <w:rStyle w:val="Hipercze"/>
            <w:rFonts w:ascii="Calibri" w:eastAsia="Calibri" w:hAnsi="Calibri" w:cs="Calibri"/>
          </w:rPr>
          <w:t>https://www.rozwojcyfrowy.gov.pl/media/123104/FERC_Kryteria_2_1_konkurencyjny_30052023_29092023.docx</w:t>
        </w:r>
      </w:hyperlink>
      <w:r w:rsidRPr="28548E97">
        <w:rPr>
          <w:rFonts w:ascii="Calibri" w:eastAsia="Calibri" w:hAnsi="Calibri" w:cs="Calibri"/>
        </w:rPr>
        <w:t>), a w szczególności</w:t>
      </w:r>
      <w:r w:rsidR="6D15BD65" w:rsidRPr="28548E97">
        <w:rPr>
          <w:rFonts w:ascii="Calibri" w:eastAsia="Calibri" w:hAnsi="Calibri" w:cs="Calibri"/>
        </w:rPr>
        <w:t>,</w:t>
      </w:r>
      <w:r w:rsidR="6A7384FE" w:rsidRPr="28548E97">
        <w:rPr>
          <w:rFonts w:ascii="Calibri" w:eastAsia="Calibri" w:hAnsi="Calibri" w:cs="Calibri"/>
        </w:rPr>
        <w:t xml:space="preserve"> że</w:t>
      </w:r>
      <w:r w:rsidRPr="28548E97">
        <w:rPr>
          <w:rFonts w:ascii="Calibri" w:eastAsia="Calibri" w:hAnsi="Calibri" w:cs="Calibri"/>
        </w:rPr>
        <w:t>:</w:t>
      </w:r>
    </w:p>
    <w:p w14:paraId="34E89B54" w14:textId="4EFC5291" w:rsidR="00A0253C" w:rsidRPr="00A0253C" w:rsidRDefault="00A0253C" w:rsidP="004D6508">
      <w:pPr>
        <w:pStyle w:val="Akapitzlist"/>
        <w:numPr>
          <w:ilvl w:val="0"/>
          <w:numId w:val="19"/>
        </w:numPr>
        <w:spacing w:after="120"/>
        <w:jc w:val="both"/>
        <w:rPr>
          <w:rFonts w:ascii="Calibri" w:eastAsia="Calibri" w:hAnsi="Calibri" w:cs="Calibri"/>
        </w:rPr>
      </w:pPr>
      <w:r>
        <w:rPr>
          <w:rFonts w:ascii="Calibri" w:eastAsia="Calibri" w:hAnsi="Calibri" w:cs="Calibri"/>
        </w:rPr>
        <w:t>Portal Rolnika będzie</w:t>
      </w:r>
      <w:r w:rsidRPr="00A0253C">
        <w:rPr>
          <w:rFonts w:ascii="Calibri" w:eastAsia="Calibri" w:hAnsi="Calibri" w:cs="Calibri"/>
        </w:rPr>
        <w:t xml:space="preserve"> realiz</w:t>
      </w:r>
      <w:r>
        <w:rPr>
          <w:rFonts w:ascii="Calibri" w:eastAsia="Calibri" w:hAnsi="Calibri" w:cs="Calibri"/>
        </w:rPr>
        <w:t>ował</w:t>
      </w:r>
      <w:r w:rsidRPr="00A0253C">
        <w:rPr>
          <w:rFonts w:ascii="Calibri" w:eastAsia="Calibri" w:hAnsi="Calibri" w:cs="Calibri"/>
        </w:rPr>
        <w:t xml:space="preserve"> społecznie istotne cele odnoszące się do poprawy warunków funkcjonowania przedsiębiorców lub poprawy jakości życia obywateli lub usprawnienia funkcjonowania państwa</w:t>
      </w:r>
      <w:r>
        <w:rPr>
          <w:rFonts w:ascii="Calibri" w:eastAsia="Calibri" w:hAnsi="Calibri" w:cs="Calibri"/>
        </w:rPr>
        <w:t>,</w:t>
      </w:r>
    </w:p>
    <w:p w14:paraId="5A9BA880" w14:textId="632F0EC6" w:rsidR="00A0253C" w:rsidRPr="00A0253C" w:rsidRDefault="00A0253C" w:rsidP="004D6508">
      <w:pPr>
        <w:pStyle w:val="Akapitzlist"/>
        <w:numPr>
          <w:ilvl w:val="0"/>
          <w:numId w:val="19"/>
        </w:numPr>
        <w:spacing w:after="120"/>
        <w:jc w:val="both"/>
        <w:rPr>
          <w:rFonts w:ascii="Calibri" w:eastAsia="Calibri" w:hAnsi="Calibri" w:cs="Calibri"/>
        </w:rPr>
      </w:pPr>
      <w:r>
        <w:rPr>
          <w:rFonts w:ascii="Calibri" w:eastAsia="Calibri" w:hAnsi="Calibri" w:cs="Calibri"/>
        </w:rPr>
        <w:t>c</w:t>
      </w:r>
      <w:r w:rsidRPr="00A0253C">
        <w:rPr>
          <w:rFonts w:ascii="Calibri" w:eastAsia="Calibri" w:hAnsi="Calibri" w:cs="Calibri"/>
        </w:rPr>
        <w:t xml:space="preserve">ele i zakres </w:t>
      </w:r>
      <w:r>
        <w:rPr>
          <w:rFonts w:ascii="Calibri" w:eastAsia="Calibri" w:hAnsi="Calibri" w:cs="Calibri"/>
        </w:rPr>
        <w:t>Portalu Rolnika</w:t>
      </w:r>
      <w:r w:rsidRPr="00A0253C">
        <w:rPr>
          <w:rFonts w:ascii="Calibri" w:eastAsia="Calibri" w:hAnsi="Calibri" w:cs="Calibri"/>
        </w:rPr>
        <w:t xml:space="preserve"> wpisują się w działanie 2.1. Wysoka jakość i dostępność e-usług publicznych</w:t>
      </w:r>
      <w:r>
        <w:rPr>
          <w:rFonts w:ascii="Calibri" w:eastAsia="Calibri" w:hAnsi="Calibri" w:cs="Calibri"/>
        </w:rPr>
        <w:t>,</w:t>
      </w:r>
    </w:p>
    <w:p w14:paraId="2064D1AC" w14:textId="22DAF138" w:rsidR="00A0253C" w:rsidRPr="00A0253C" w:rsidRDefault="19373CBF" w:rsidP="004D6508">
      <w:pPr>
        <w:pStyle w:val="Akapitzlist"/>
        <w:numPr>
          <w:ilvl w:val="0"/>
          <w:numId w:val="19"/>
        </w:numPr>
        <w:spacing w:after="120"/>
        <w:jc w:val="both"/>
        <w:rPr>
          <w:rFonts w:ascii="Calibri" w:eastAsia="Calibri" w:hAnsi="Calibri" w:cs="Calibri"/>
        </w:rPr>
      </w:pPr>
      <w:r w:rsidRPr="28548E97">
        <w:rPr>
          <w:rFonts w:ascii="Calibri" w:eastAsia="Calibri" w:hAnsi="Calibri" w:cs="Calibri"/>
        </w:rPr>
        <w:t>Portal Rolnika</w:t>
      </w:r>
      <w:r w:rsidR="00A0253C" w:rsidRPr="28548E97">
        <w:rPr>
          <w:rFonts w:ascii="Calibri" w:eastAsia="Calibri" w:hAnsi="Calibri" w:cs="Calibri"/>
        </w:rPr>
        <w:t xml:space="preserve"> realizuje obligatoryjne wskaźniki produktu i rezultatu bezpośredniego działania 2.1. Wysoka jakość i dostępność e-usług publicznych FERC,</w:t>
      </w:r>
    </w:p>
    <w:p w14:paraId="56CC8288" w14:textId="03536D0C" w:rsidR="00A0253C" w:rsidRPr="00A0253C" w:rsidRDefault="62361358" w:rsidP="004D6508">
      <w:pPr>
        <w:pStyle w:val="Akapitzlist"/>
        <w:numPr>
          <w:ilvl w:val="0"/>
          <w:numId w:val="19"/>
        </w:numPr>
        <w:spacing w:after="120"/>
        <w:jc w:val="both"/>
        <w:rPr>
          <w:rFonts w:ascii="Calibri" w:eastAsia="Calibri" w:hAnsi="Calibri" w:cs="Calibri"/>
        </w:rPr>
      </w:pPr>
      <w:r w:rsidRPr="6344C81B">
        <w:rPr>
          <w:rFonts w:ascii="Calibri" w:eastAsia="Calibri" w:hAnsi="Calibri" w:cs="Calibri"/>
        </w:rPr>
        <w:t>w przypadku pozostałych wskaźników, Portal Rolnika będzie realizował wszystkie adekwatne do celu i zakresu projektu wskaźniki z listy wskaźników określonej dla działania 2.1, ich dobór jest uzasadniony oraz wskazane ich wartości bazowe i docelowe</w:t>
      </w:r>
      <w:r w:rsidR="19B78B34" w:rsidRPr="6344C81B">
        <w:rPr>
          <w:rFonts w:ascii="Calibri" w:eastAsia="Calibri" w:hAnsi="Calibri" w:cs="Calibri"/>
        </w:rPr>
        <w:t>,</w:t>
      </w:r>
    </w:p>
    <w:p w14:paraId="2254790D" w14:textId="6D54202B" w:rsidR="00A0253C" w:rsidRDefault="00A0253C" w:rsidP="004D6508">
      <w:pPr>
        <w:pStyle w:val="Akapitzlist"/>
        <w:numPr>
          <w:ilvl w:val="0"/>
          <w:numId w:val="19"/>
        </w:numPr>
        <w:spacing w:after="120"/>
        <w:jc w:val="both"/>
        <w:rPr>
          <w:rFonts w:ascii="Calibri" w:eastAsia="Calibri" w:hAnsi="Calibri" w:cs="Calibri"/>
        </w:rPr>
      </w:pPr>
      <w:r>
        <w:rPr>
          <w:rFonts w:ascii="Calibri" w:eastAsia="Calibri" w:hAnsi="Calibri" w:cs="Calibri"/>
        </w:rPr>
        <w:t>w</w:t>
      </w:r>
      <w:r w:rsidRPr="00A0253C">
        <w:rPr>
          <w:rFonts w:ascii="Calibri" w:eastAsia="Calibri" w:hAnsi="Calibri" w:cs="Calibri"/>
        </w:rPr>
        <w:t>skaz</w:t>
      </w:r>
      <w:r>
        <w:rPr>
          <w:rFonts w:ascii="Calibri" w:eastAsia="Calibri" w:hAnsi="Calibri" w:cs="Calibri"/>
        </w:rPr>
        <w:t>any jest</w:t>
      </w:r>
      <w:r w:rsidRPr="00A0253C">
        <w:rPr>
          <w:rFonts w:ascii="Calibri" w:eastAsia="Calibri" w:hAnsi="Calibri" w:cs="Calibri"/>
        </w:rPr>
        <w:t xml:space="preserve"> sposób pomiaru wskaźników.</w:t>
      </w:r>
    </w:p>
    <w:p w14:paraId="7C6B7857" w14:textId="16003B8C" w:rsidR="00A0253C" w:rsidRPr="00A0253C" w:rsidRDefault="62361358" w:rsidP="00A0253C">
      <w:pPr>
        <w:spacing w:after="120"/>
        <w:jc w:val="both"/>
        <w:rPr>
          <w:rFonts w:ascii="Calibri" w:eastAsia="Calibri" w:hAnsi="Calibri" w:cs="Calibri"/>
        </w:rPr>
      </w:pPr>
      <w:r w:rsidRPr="6344C81B">
        <w:rPr>
          <w:rFonts w:ascii="Calibri" w:eastAsia="Calibri" w:hAnsi="Calibri" w:cs="Calibri"/>
        </w:rPr>
        <w:t xml:space="preserve">Jednocześnie koncepcja </w:t>
      </w:r>
      <w:r w:rsidR="4D05A332" w:rsidRPr="6344C81B">
        <w:rPr>
          <w:rFonts w:ascii="Calibri" w:eastAsia="Calibri" w:hAnsi="Calibri" w:cs="Calibri"/>
        </w:rPr>
        <w:t xml:space="preserve">Portalu Rolnika </w:t>
      </w:r>
      <w:r w:rsidRPr="6344C81B">
        <w:rPr>
          <w:rFonts w:ascii="Calibri" w:eastAsia="Calibri" w:hAnsi="Calibri" w:cs="Calibri"/>
        </w:rPr>
        <w:t xml:space="preserve">zapewnia realizację systemów usprawniających funkcjonowanie </w:t>
      </w:r>
      <w:r w:rsidR="676CD41B" w:rsidRPr="6344C81B">
        <w:rPr>
          <w:rFonts w:ascii="Calibri" w:eastAsia="Calibri" w:hAnsi="Calibri" w:cs="Calibri"/>
        </w:rPr>
        <w:t>Zamawiającego</w:t>
      </w:r>
      <w:r w:rsidRPr="6344C81B">
        <w:rPr>
          <w:rFonts w:ascii="Calibri" w:eastAsia="Calibri" w:hAnsi="Calibri" w:cs="Calibri"/>
        </w:rPr>
        <w:t xml:space="preserve"> i zapewniających interoperacyjność, czyli: </w:t>
      </w:r>
    </w:p>
    <w:p w14:paraId="41F49931" w14:textId="7F6BAC28" w:rsidR="00A0253C" w:rsidRPr="00A0253C" w:rsidRDefault="00A0253C" w:rsidP="004D6508">
      <w:pPr>
        <w:pStyle w:val="Akapitzlist"/>
        <w:numPr>
          <w:ilvl w:val="0"/>
          <w:numId w:val="20"/>
        </w:numPr>
        <w:spacing w:after="120"/>
        <w:jc w:val="both"/>
        <w:rPr>
          <w:rFonts w:ascii="Calibri" w:eastAsia="Calibri" w:hAnsi="Calibri" w:cs="Calibri"/>
        </w:rPr>
      </w:pPr>
      <w:r>
        <w:rPr>
          <w:rFonts w:ascii="Calibri" w:eastAsia="Calibri" w:hAnsi="Calibri" w:cs="Calibri"/>
        </w:rPr>
        <w:t>z</w:t>
      </w:r>
      <w:r w:rsidRPr="00A0253C">
        <w:rPr>
          <w:rFonts w:ascii="Calibri" w:eastAsia="Calibri" w:hAnsi="Calibri" w:cs="Calibri"/>
        </w:rPr>
        <w:t>definiowane funkcje systemu są klarowne i pełne - precyzyjnie określono jaką potrzebę zaspokaja system, jego funkcjonalność i sposób działania oraz grupę docelową,</w:t>
      </w:r>
    </w:p>
    <w:p w14:paraId="5FA5C2BE" w14:textId="7845CE2B" w:rsidR="00A0253C" w:rsidRPr="00A0253C" w:rsidRDefault="00A0253C" w:rsidP="004D6508">
      <w:pPr>
        <w:pStyle w:val="Akapitzlist"/>
        <w:numPr>
          <w:ilvl w:val="0"/>
          <w:numId w:val="20"/>
        </w:numPr>
        <w:spacing w:after="120"/>
        <w:jc w:val="both"/>
        <w:rPr>
          <w:rFonts w:ascii="Calibri" w:eastAsia="Calibri" w:hAnsi="Calibri" w:cs="Calibri"/>
        </w:rPr>
      </w:pPr>
      <w:r>
        <w:rPr>
          <w:rFonts w:ascii="Calibri" w:eastAsia="Calibri" w:hAnsi="Calibri" w:cs="Calibri"/>
        </w:rPr>
        <w:t>p</w:t>
      </w:r>
      <w:r w:rsidRPr="00A0253C">
        <w:rPr>
          <w:rFonts w:ascii="Calibri" w:eastAsia="Calibri" w:hAnsi="Calibri" w:cs="Calibri"/>
        </w:rPr>
        <w:t>lanowany zakres funkcjonalny systemu jest adekwatny do zidentyfikowanych potrzeb wskazanych grup docelowych,</w:t>
      </w:r>
    </w:p>
    <w:p w14:paraId="752CD9F9" w14:textId="7E1AF911" w:rsidR="00A0253C" w:rsidRPr="00A0253C" w:rsidRDefault="00A0253C" w:rsidP="004D6508">
      <w:pPr>
        <w:pStyle w:val="Akapitzlist"/>
        <w:numPr>
          <w:ilvl w:val="0"/>
          <w:numId w:val="20"/>
        </w:numPr>
        <w:spacing w:after="120"/>
        <w:jc w:val="both"/>
        <w:rPr>
          <w:rFonts w:ascii="Calibri" w:eastAsia="Calibri" w:hAnsi="Calibri" w:cs="Calibri"/>
        </w:rPr>
      </w:pPr>
      <w:r>
        <w:rPr>
          <w:rFonts w:ascii="Calibri" w:eastAsia="Calibri" w:hAnsi="Calibri" w:cs="Calibri"/>
        </w:rPr>
        <w:t>s</w:t>
      </w:r>
      <w:r w:rsidRPr="00A0253C">
        <w:rPr>
          <w:rFonts w:ascii="Calibri" w:eastAsia="Calibri" w:hAnsi="Calibri" w:cs="Calibri"/>
        </w:rPr>
        <w:t>ystemy informatyczne zaplanowano w sposób zapewniający interoperacyjność z innymi systemami administracji państwowej, wdrożonymi lub planowanymi do wdrożenia,</w:t>
      </w:r>
    </w:p>
    <w:p w14:paraId="54B31553" w14:textId="3EBFC944" w:rsidR="00A0253C" w:rsidRPr="00A0253C" w:rsidRDefault="00A0253C" w:rsidP="004D6508">
      <w:pPr>
        <w:pStyle w:val="Akapitzlist"/>
        <w:numPr>
          <w:ilvl w:val="0"/>
          <w:numId w:val="20"/>
        </w:numPr>
        <w:spacing w:after="120"/>
        <w:jc w:val="both"/>
        <w:rPr>
          <w:rFonts w:ascii="Calibri" w:eastAsia="Calibri" w:hAnsi="Calibri" w:cs="Calibri"/>
        </w:rPr>
      </w:pPr>
      <w:r w:rsidRPr="00A0253C">
        <w:rPr>
          <w:rFonts w:ascii="Calibri" w:eastAsia="Calibri" w:hAnsi="Calibri" w:cs="Calibri"/>
        </w:rPr>
        <w:t>przedstawi</w:t>
      </w:r>
      <w:r>
        <w:rPr>
          <w:rFonts w:ascii="Calibri" w:eastAsia="Calibri" w:hAnsi="Calibri" w:cs="Calibri"/>
        </w:rPr>
        <w:t>ono</w:t>
      </w:r>
      <w:r w:rsidRPr="00A0253C">
        <w:rPr>
          <w:rFonts w:ascii="Calibri" w:eastAsia="Calibri" w:hAnsi="Calibri" w:cs="Calibri"/>
        </w:rPr>
        <w:t xml:space="preserve"> analizę procesów biznesowych dotyczących realizacji zadań z obszaru back-office z uwzględnieniem stanu aktualnego i docelowego oraz wykaz</w:t>
      </w:r>
      <w:r>
        <w:rPr>
          <w:rFonts w:ascii="Calibri" w:eastAsia="Calibri" w:hAnsi="Calibri" w:cs="Calibri"/>
        </w:rPr>
        <w:t>ano,</w:t>
      </w:r>
      <w:r w:rsidRPr="00A0253C">
        <w:rPr>
          <w:rFonts w:ascii="Calibri" w:eastAsia="Calibri" w:hAnsi="Calibri" w:cs="Calibri"/>
        </w:rPr>
        <w:t xml:space="preserve"> że procesy biznesowe objęte rozwiązaniem będą zoptymalizowane,</w:t>
      </w:r>
    </w:p>
    <w:p w14:paraId="265C413A" w14:textId="1E500C3E" w:rsidR="00A0253C" w:rsidRDefault="00A0253C" w:rsidP="004D6508">
      <w:pPr>
        <w:pStyle w:val="Akapitzlist"/>
        <w:numPr>
          <w:ilvl w:val="0"/>
          <w:numId w:val="20"/>
        </w:numPr>
        <w:spacing w:after="120"/>
        <w:jc w:val="both"/>
        <w:rPr>
          <w:rFonts w:ascii="Calibri" w:eastAsia="Calibri" w:hAnsi="Calibri" w:cs="Calibri"/>
        </w:rPr>
      </w:pPr>
      <w:r>
        <w:rPr>
          <w:rFonts w:ascii="Calibri" w:eastAsia="Calibri" w:hAnsi="Calibri" w:cs="Calibri"/>
        </w:rPr>
        <w:lastRenderedPageBreak/>
        <w:t>wdrożenie Portalu Rolnika</w:t>
      </w:r>
      <w:r w:rsidRPr="00A0253C">
        <w:rPr>
          <w:rFonts w:ascii="Calibri" w:eastAsia="Calibri" w:hAnsi="Calibri" w:cs="Calibri"/>
        </w:rPr>
        <w:t xml:space="preserve"> przyczyni się do porządkowania rejestrów publicznych i przyczyni się do ponownego wykorzystania przetwarzanych danych</w:t>
      </w:r>
      <w:r>
        <w:rPr>
          <w:rFonts w:ascii="Calibri" w:eastAsia="Calibri" w:hAnsi="Calibri" w:cs="Calibri"/>
        </w:rPr>
        <w:t>.</w:t>
      </w:r>
    </w:p>
    <w:p w14:paraId="64121169" w14:textId="4524C030" w:rsidR="00A0253C" w:rsidRPr="00A0253C" w:rsidRDefault="00A0253C" w:rsidP="00A0253C">
      <w:pPr>
        <w:spacing w:after="120"/>
        <w:jc w:val="both"/>
        <w:rPr>
          <w:rFonts w:ascii="Calibri" w:eastAsia="Calibri" w:hAnsi="Calibri" w:cs="Calibri"/>
        </w:rPr>
      </w:pPr>
      <w:r>
        <w:rPr>
          <w:rFonts w:ascii="Calibri" w:eastAsia="Calibri" w:hAnsi="Calibri" w:cs="Calibri"/>
        </w:rPr>
        <w:t xml:space="preserve">W zakresie rekomendacji dotyczących e-usług </w:t>
      </w:r>
      <w:r w:rsidRPr="00A0253C">
        <w:rPr>
          <w:rFonts w:ascii="Calibri" w:eastAsia="Calibri" w:hAnsi="Calibri" w:cs="Calibri"/>
        </w:rPr>
        <w:t>zapewni</w:t>
      </w:r>
      <w:r>
        <w:rPr>
          <w:rFonts w:ascii="Calibri" w:eastAsia="Calibri" w:hAnsi="Calibri" w:cs="Calibri"/>
        </w:rPr>
        <w:t>ono</w:t>
      </w:r>
      <w:r w:rsidRPr="00A0253C">
        <w:rPr>
          <w:rFonts w:ascii="Calibri" w:eastAsia="Calibri" w:hAnsi="Calibri" w:cs="Calibri"/>
        </w:rPr>
        <w:t xml:space="preserve"> realizacj</w:t>
      </w:r>
      <w:r>
        <w:rPr>
          <w:rFonts w:ascii="Calibri" w:eastAsia="Calibri" w:hAnsi="Calibri" w:cs="Calibri"/>
        </w:rPr>
        <w:t>ę</w:t>
      </w:r>
      <w:r w:rsidRPr="00A0253C">
        <w:rPr>
          <w:rFonts w:ascii="Calibri" w:eastAsia="Calibri" w:hAnsi="Calibri" w:cs="Calibri"/>
        </w:rPr>
        <w:t xml:space="preserve"> e-usług o wysokim poziomie dojrzałości, o szerokim zasięgu i zagwarantowanej interoperacyjności</w:t>
      </w:r>
      <w:r>
        <w:rPr>
          <w:rFonts w:ascii="Calibri" w:eastAsia="Calibri" w:hAnsi="Calibri" w:cs="Calibri"/>
        </w:rPr>
        <w:t xml:space="preserve">, czyli spełnienie </w:t>
      </w:r>
      <w:r w:rsidRPr="00A0253C">
        <w:rPr>
          <w:rFonts w:ascii="Calibri" w:eastAsia="Calibri" w:hAnsi="Calibri" w:cs="Calibri"/>
        </w:rPr>
        <w:t>jednocześnie wszystki</w:t>
      </w:r>
      <w:r>
        <w:rPr>
          <w:rFonts w:ascii="Calibri" w:eastAsia="Calibri" w:hAnsi="Calibri" w:cs="Calibri"/>
        </w:rPr>
        <w:t>ch</w:t>
      </w:r>
      <w:r w:rsidRPr="00A0253C">
        <w:rPr>
          <w:rFonts w:ascii="Calibri" w:eastAsia="Calibri" w:hAnsi="Calibri" w:cs="Calibri"/>
        </w:rPr>
        <w:t xml:space="preserve"> niżej wymienion</w:t>
      </w:r>
      <w:r>
        <w:rPr>
          <w:rFonts w:ascii="Calibri" w:eastAsia="Calibri" w:hAnsi="Calibri" w:cs="Calibri"/>
        </w:rPr>
        <w:t>ych</w:t>
      </w:r>
      <w:r w:rsidRPr="00A0253C">
        <w:rPr>
          <w:rFonts w:ascii="Calibri" w:eastAsia="Calibri" w:hAnsi="Calibri" w:cs="Calibri"/>
        </w:rPr>
        <w:t xml:space="preserve"> aspekt</w:t>
      </w:r>
      <w:r>
        <w:rPr>
          <w:rFonts w:ascii="Calibri" w:eastAsia="Calibri" w:hAnsi="Calibri" w:cs="Calibri"/>
        </w:rPr>
        <w:t>ów:</w:t>
      </w:r>
    </w:p>
    <w:p w14:paraId="2432CFE0" w14:textId="68BF76CF" w:rsidR="00A0253C" w:rsidRPr="00A0253C" w:rsidRDefault="00A0253C" w:rsidP="004D6508">
      <w:pPr>
        <w:pStyle w:val="Akapitzlist"/>
        <w:numPr>
          <w:ilvl w:val="0"/>
          <w:numId w:val="21"/>
        </w:numPr>
        <w:spacing w:after="120"/>
        <w:jc w:val="both"/>
        <w:rPr>
          <w:rFonts w:ascii="Calibri" w:eastAsia="Calibri" w:hAnsi="Calibri" w:cs="Calibri"/>
        </w:rPr>
      </w:pPr>
      <w:r>
        <w:rPr>
          <w:rFonts w:ascii="Calibri" w:eastAsia="Calibri" w:hAnsi="Calibri" w:cs="Calibri"/>
        </w:rPr>
        <w:t>w</w:t>
      </w:r>
      <w:r w:rsidRPr="00A0253C">
        <w:rPr>
          <w:rFonts w:ascii="Calibri" w:eastAsia="Calibri" w:hAnsi="Calibri" w:cs="Calibri"/>
        </w:rPr>
        <w:t>szystkie e-usługi A2B/A2C wdrażane w ramach projektu osiągają minimum 4 poziom e-dojrzałości</w:t>
      </w:r>
      <w:r>
        <w:rPr>
          <w:rFonts w:ascii="Calibri" w:eastAsia="Calibri" w:hAnsi="Calibri" w:cs="Calibri"/>
        </w:rPr>
        <w:t>,</w:t>
      </w:r>
    </w:p>
    <w:p w14:paraId="2B869926" w14:textId="77777777" w:rsidR="00A0253C" w:rsidRDefault="00A0253C" w:rsidP="004D6508">
      <w:pPr>
        <w:pStyle w:val="Akapitzlist"/>
        <w:numPr>
          <w:ilvl w:val="0"/>
          <w:numId w:val="21"/>
        </w:numPr>
        <w:spacing w:after="120"/>
        <w:jc w:val="both"/>
        <w:rPr>
          <w:rFonts w:ascii="Calibri" w:eastAsia="Calibri" w:hAnsi="Calibri" w:cs="Calibri"/>
        </w:rPr>
      </w:pPr>
      <w:r>
        <w:rPr>
          <w:rFonts w:ascii="Calibri" w:eastAsia="Calibri" w:hAnsi="Calibri" w:cs="Calibri"/>
        </w:rPr>
        <w:t>e</w:t>
      </w:r>
      <w:r w:rsidRPr="00A0253C">
        <w:rPr>
          <w:rFonts w:ascii="Calibri" w:eastAsia="Calibri" w:hAnsi="Calibri" w:cs="Calibri"/>
        </w:rPr>
        <w:t>fekty realizacji projektu będą dostępne na terenie całego kraju</w:t>
      </w:r>
      <w:r>
        <w:rPr>
          <w:rFonts w:ascii="Calibri" w:eastAsia="Calibri" w:hAnsi="Calibri" w:cs="Calibri"/>
        </w:rPr>
        <w:t>,</w:t>
      </w:r>
    </w:p>
    <w:p w14:paraId="4C5D78F9" w14:textId="1E79A2A6" w:rsidR="00A0253C" w:rsidRPr="00A0253C" w:rsidRDefault="00A0253C" w:rsidP="004D6508">
      <w:pPr>
        <w:pStyle w:val="Akapitzlist"/>
        <w:numPr>
          <w:ilvl w:val="0"/>
          <w:numId w:val="21"/>
        </w:numPr>
        <w:spacing w:after="120"/>
        <w:jc w:val="both"/>
        <w:rPr>
          <w:rFonts w:ascii="Calibri" w:eastAsia="Calibri" w:hAnsi="Calibri" w:cs="Calibri"/>
        </w:rPr>
      </w:pPr>
      <w:r>
        <w:rPr>
          <w:rFonts w:ascii="Calibri" w:eastAsia="Calibri" w:hAnsi="Calibri" w:cs="Calibri"/>
        </w:rPr>
        <w:t>e</w:t>
      </w:r>
      <w:r w:rsidRPr="00A0253C">
        <w:rPr>
          <w:rFonts w:ascii="Calibri" w:eastAsia="Calibri" w:hAnsi="Calibri" w:cs="Calibri"/>
        </w:rPr>
        <w:t>-usług</w:t>
      </w:r>
      <w:r>
        <w:rPr>
          <w:rFonts w:ascii="Calibri" w:eastAsia="Calibri" w:hAnsi="Calibri" w:cs="Calibri"/>
        </w:rPr>
        <w:t>i</w:t>
      </w:r>
      <w:r w:rsidRPr="00A0253C">
        <w:rPr>
          <w:rFonts w:ascii="Calibri" w:eastAsia="Calibri" w:hAnsi="Calibri" w:cs="Calibri"/>
        </w:rPr>
        <w:t xml:space="preserve"> umożliwia</w:t>
      </w:r>
      <w:r>
        <w:rPr>
          <w:rFonts w:ascii="Calibri" w:eastAsia="Calibri" w:hAnsi="Calibri" w:cs="Calibri"/>
        </w:rPr>
        <w:t>ją</w:t>
      </w:r>
      <w:r w:rsidRPr="00A0253C">
        <w:rPr>
          <w:rFonts w:ascii="Calibri" w:eastAsia="Calibri" w:hAnsi="Calibri" w:cs="Calibri"/>
        </w:rPr>
        <w:t xml:space="preserve"> </w:t>
      </w:r>
      <w:r>
        <w:rPr>
          <w:rFonts w:ascii="Calibri" w:eastAsia="Calibri" w:hAnsi="Calibri" w:cs="Calibri"/>
        </w:rPr>
        <w:t>użytkownikowi</w:t>
      </w:r>
      <w:r w:rsidRPr="00A0253C">
        <w:rPr>
          <w:rFonts w:ascii="Calibri" w:eastAsia="Calibri" w:hAnsi="Calibri" w:cs="Calibri"/>
        </w:rPr>
        <w:t xml:space="preserve"> załatwienie sprawy niezależnie od miejsca zamieszkania lub miejsca prowadzenia działalności</w:t>
      </w:r>
      <w:r>
        <w:rPr>
          <w:rFonts w:ascii="Calibri" w:eastAsia="Calibri" w:hAnsi="Calibri" w:cs="Calibri"/>
        </w:rPr>
        <w:t>,</w:t>
      </w:r>
    </w:p>
    <w:p w14:paraId="38F6D5EE" w14:textId="28E42566" w:rsidR="00A0253C" w:rsidRPr="00A0253C" w:rsidRDefault="00A0253C" w:rsidP="004D6508">
      <w:pPr>
        <w:pStyle w:val="Akapitzlist"/>
        <w:numPr>
          <w:ilvl w:val="0"/>
          <w:numId w:val="21"/>
        </w:numPr>
        <w:spacing w:after="120"/>
        <w:jc w:val="both"/>
        <w:rPr>
          <w:rFonts w:ascii="Calibri" w:eastAsia="Calibri" w:hAnsi="Calibri" w:cs="Calibri"/>
        </w:rPr>
      </w:pPr>
      <w:r w:rsidRPr="00A0253C">
        <w:rPr>
          <w:rFonts w:ascii="Calibri" w:eastAsia="Calibri" w:hAnsi="Calibri" w:cs="Calibri"/>
        </w:rPr>
        <w:t>wskazano system teleinformatyczny, za pośrednictwem którego będzie świadczona usługa i systemy informatyczne administracji, z którymi system będzie się komunikował w celu świadczenia usługi</w:t>
      </w:r>
      <w:r>
        <w:rPr>
          <w:rFonts w:ascii="Calibri" w:eastAsia="Calibri" w:hAnsi="Calibri" w:cs="Calibri"/>
        </w:rPr>
        <w:t>,</w:t>
      </w:r>
    </w:p>
    <w:p w14:paraId="7079CD65" w14:textId="388C2C2F" w:rsidR="00A0253C" w:rsidRDefault="00A0253C" w:rsidP="004D6508">
      <w:pPr>
        <w:pStyle w:val="Akapitzlist"/>
        <w:numPr>
          <w:ilvl w:val="0"/>
          <w:numId w:val="21"/>
        </w:numPr>
        <w:spacing w:after="120"/>
        <w:jc w:val="both"/>
        <w:rPr>
          <w:rFonts w:ascii="Calibri" w:eastAsia="Calibri" w:hAnsi="Calibri" w:cs="Calibri"/>
        </w:rPr>
      </w:pPr>
      <w:r>
        <w:rPr>
          <w:rFonts w:ascii="Calibri" w:eastAsia="Calibri" w:hAnsi="Calibri" w:cs="Calibri"/>
        </w:rPr>
        <w:t>j</w:t>
      </w:r>
      <w:r w:rsidRPr="00A0253C">
        <w:rPr>
          <w:rFonts w:ascii="Calibri" w:eastAsia="Calibri" w:hAnsi="Calibri" w:cs="Calibri"/>
        </w:rPr>
        <w:t>eżeli w ramach projektu będą gromadzone informacje sektora publicznego, to będą one udostępniane przy użyciu publicznego API (Interfejs Programowania Aplikacji), umożliwiającego wymianę danych w sposób zautomatyzowany lub wykazano</w:t>
      </w:r>
      <w:r>
        <w:rPr>
          <w:rFonts w:ascii="Calibri" w:eastAsia="Calibri" w:hAnsi="Calibri" w:cs="Calibri"/>
        </w:rPr>
        <w:t>,</w:t>
      </w:r>
      <w:r w:rsidRPr="00A0253C">
        <w:rPr>
          <w:rFonts w:ascii="Calibri" w:eastAsia="Calibri" w:hAnsi="Calibri" w:cs="Calibri"/>
        </w:rPr>
        <w:t xml:space="preserve"> dlaczego udostępnianie API jest niezasadne</w:t>
      </w:r>
      <w:r>
        <w:rPr>
          <w:rFonts w:ascii="Calibri" w:eastAsia="Calibri" w:hAnsi="Calibri" w:cs="Calibri"/>
        </w:rPr>
        <w:t>.</w:t>
      </w:r>
    </w:p>
    <w:p w14:paraId="1A7BCC40" w14:textId="3793407E" w:rsidR="00582A8D" w:rsidRPr="00582A8D" w:rsidRDefault="00582A8D" w:rsidP="00582A8D">
      <w:pPr>
        <w:spacing w:after="120"/>
        <w:jc w:val="both"/>
        <w:rPr>
          <w:rFonts w:ascii="Calibri" w:eastAsia="Calibri" w:hAnsi="Calibri" w:cs="Calibri"/>
        </w:rPr>
      </w:pPr>
      <w:r>
        <w:rPr>
          <w:rFonts w:ascii="Calibri" w:eastAsia="Calibri" w:hAnsi="Calibri" w:cs="Calibri"/>
        </w:rPr>
        <w:t>Wykonawca:</w:t>
      </w:r>
    </w:p>
    <w:p w14:paraId="1A577D6E" w14:textId="454A5C32" w:rsidR="00582A8D" w:rsidRPr="00582A8D" w:rsidRDefault="00582A8D" w:rsidP="004D6508">
      <w:pPr>
        <w:pStyle w:val="Akapitzlist"/>
        <w:numPr>
          <w:ilvl w:val="0"/>
          <w:numId w:val="25"/>
        </w:numPr>
        <w:spacing w:after="120"/>
        <w:jc w:val="both"/>
        <w:rPr>
          <w:rFonts w:ascii="Calibri" w:eastAsia="Calibri" w:hAnsi="Calibri" w:cs="Calibri"/>
        </w:rPr>
      </w:pPr>
      <w:r>
        <w:rPr>
          <w:rFonts w:ascii="Calibri" w:eastAsia="Calibri" w:hAnsi="Calibri" w:cs="Calibri"/>
        </w:rPr>
        <w:t>wykaże, że w</w:t>
      </w:r>
      <w:r w:rsidRPr="00582A8D">
        <w:rPr>
          <w:rFonts w:ascii="Calibri" w:eastAsia="Calibri" w:hAnsi="Calibri" w:cs="Calibri"/>
        </w:rPr>
        <w:t>łaściwie zbadano i zdefiniowano potrzeby grupy docelowej rozwiązania;</w:t>
      </w:r>
    </w:p>
    <w:p w14:paraId="5768DBC8" w14:textId="004428AE" w:rsidR="00582A8D" w:rsidRPr="00582A8D" w:rsidRDefault="00582A8D" w:rsidP="004D6508">
      <w:pPr>
        <w:pStyle w:val="Akapitzlist"/>
        <w:numPr>
          <w:ilvl w:val="0"/>
          <w:numId w:val="25"/>
        </w:numPr>
        <w:spacing w:after="120"/>
        <w:jc w:val="both"/>
        <w:rPr>
          <w:rFonts w:ascii="Calibri" w:eastAsia="Calibri" w:hAnsi="Calibri" w:cs="Calibri"/>
        </w:rPr>
      </w:pPr>
      <w:r w:rsidRPr="00582A8D">
        <w:rPr>
          <w:rFonts w:ascii="Calibri" w:eastAsia="Calibri" w:hAnsi="Calibri" w:cs="Calibri"/>
        </w:rPr>
        <w:t>przedstawi</w:t>
      </w:r>
      <w:r>
        <w:rPr>
          <w:rFonts w:ascii="Calibri" w:eastAsia="Calibri" w:hAnsi="Calibri" w:cs="Calibri"/>
        </w:rPr>
        <w:t xml:space="preserve"> </w:t>
      </w:r>
      <w:r w:rsidRPr="00582A8D">
        <w:rPr>
          <w:rFonts w:ascii="Calibri" w:eastAsia="Calibri" w:hAnsi="Calibri" w:cs="Calibri"/>
        </w:rPr>
        <w:t xml:space="preserve">wynik analizy/badania funkcjonalności e-usługi/systemu, a także - sposobu zapewnienia korzystania z usługi/systemu, również w okresie trwałości. Analiza ta powinna potwierdzać realność i uzasadnienie dla wartości wskaźnika </w:t>
      </w:r>
      <w:r>
        <w:rPr>
          <w:rFonts w:ascii="Calibri" w:eastAsia="Calibri" w:hAnsi="Calibri" w:cs="Calibri"/>
        </w:rPr>
        <w:t>efektywności systemu</w:t>
      </w:r>
      <w:r w:rsidRPr="00582A8D">
        <w:rPr>
          <w:rFonts w:ascii="Calibri" w:eastAsia="Calibri" w:hAnsi="Calibri" w:cs="Calibri"/>
        </w:rPr>
        <w:t xml:space="preserve"> i jego utrzymania.</w:t>
      </w:r>
    </w:p>
    <w:p w14:paraId="6CC47AAB" w14:textId="47DC2DA8" w:rsidR="00582A8D" w:rsidRPr="00582A8D" w:rsidRDefault="38E39640" w:rsidP="004D6508">
      <w:pPr>
        <w:pStyle w:val="Akapitzlist"/>
        <w:numPr>
          <w:ilvl w:val="0"/>
          <w:numId w:val="25"/>
        </w:numPr>
        <w:spacing w:after="120"/>
        <w:jc w:val="both"/>
        <w:rPr>
          <w:rFonts w:ascii="Calibri" w:eastAsia="Calibri" w:hAnsi="Calibri" w:cs="Calibri"/>
        </w:rPr>
      </w:pPr>
      <w:r w:rsidRPr="28548E97">
        <w:rPr>
          <w:rFonts w:ascii="Calibri" w:eastAsia="Calibri" w:hAnsi="Calibri" w:cs="Calibri"/>
        </w:rPr>
        <w:t>z</w:t>
      </w:r>
      <w:r w:rsidR="00582A8D" w:rsidRPr="28548E97">
        <w:rPr>
          <w:rFonts w:ascii="Calibri" w:eastAsia="Calibri" w:hAnsi="Calibri" w:cs="Calibri"/>
        </w:rPr>
        <w:t>aplanuje zaangażowanie użytkowników końcowych do współpracy na wszystkich istotnych fazach projektowania systemu, tj. od fazy definiowania problemu do fazy opracowania jego rozwiązania;</w:t>
      </w:r>
    </w:p>
    <w:p w14:paraId="48A2EB5B" w14:textId="1B713DE3" w:rsidR="00582A8D" w:rsidRPr="00582A8D" w:rsidRDefault="00582A8D" w:rsidP="004D6508">
      <w:pPr>
        <w:pStyle w:val="Akapitzlist"/>
        <w:numPr>
          <w:ilvl w:val="0"/>
          <w:numId w:val="25"/>
        </w:numPr>
        <w:spacing w:after="120"/>
        <w:jc w:val="both"/>
        <w:rPr>
          <w:rFonts w:ascii="Calibri" w:eastAsia="Calibri" w:hAnsi="Calibri" w:cs="Calibri"/>
        </w:rPr>
      </w:pPr>
      <w:r w:rsidRPr="00582A8D">
        <w:rPr>
          <w:rFonts w:ascii="Calibri" w:eastAsia="Calibri" w:hAnsi="Calibri" w:cs="Calibri"/>
        </w:rPr>
        <w:t>opis</w:t>
      </w:r>
      <w:r>
        <w:rPr>
          <w:rFonts w:ascii="Calibri" w:eastAsia="Calibri" w:hAnsi="Calibri" w:cs="Calibri"/>
        </w:rPr>
        <w:t>ze</w:t>
      </w:r>
      <w:r w:rsidRPr="00582A8D">
        <w:rPr>
          <w:rFonts w:ascii="Calibri" w:eastAsia="Calibri" w:hAnsi="Calibri" w:cs="Calibri"/>
        </w:rPr>
        <w:t xml:space="preserve"> w jaki sposób i na którym etapie przewidziane jest testowanie funkcjonalne e-usługi/systemu z docelowym użytkownikiem oraz określił kryteria akceptacji dla kluczowych funkcjonalności e-usługi/systemu; </w:t>
      </w:r>
    </w:p>
    <w:p w14:paraId="2D2BD801" w14:textId="2CDE23EC" w:rsidR="00582A8D" w:rsidRPr="00582A8D" w:rsidRDefault="00582A8D" w:rsidP="004D6508">
      <w:pPr>
        <w:pStyle w:val="Akapitzlist"/>
        <w:numPr>
          <w:ilvl w:val="0"/>
          <w:numId w:val="25"/>
        </w:numPr>
        <w:spacing w:after="120"/>
        <w:jc w:val="both"/>
        <w:rPr>
          <w:rFonts w:ascii="Calibri" w:eastAsia="Calibri" w:hAnsi="Calibri" w:cs="Calibri"/>
        </w:rPr>
      </w:pPr>
      <w:r w:rsidRPr="00582A8D">
        <w:rPr>
          <w:rFonts w:ascii="Calibri" w:eastAsia="Calibri" w:hAnsi="Calibri" w:cs="Calibri"/>
        </w:rPr>
        <w:t>opis</w:t>
      </w:r>
      <w:r>
        <w:rPr>
          <w:rFonts w:ascii="Calibri" w:eastAsia="Calibri" w:hAnsi="Calibri" w:cs="Calibri"/>
        </w:rPr>
        <w:t>ze</w:t>
      </w:r>
      <w:r w:rsidRPr="00582A8D">
        <w:rPr>
          <w:rFonts w:ascii="Calibri" w:eastAsia="Calibri" w:hAnsi="Calibri" w:cs="Calibri"/>
        </w:rPr>
        <w:t xml:space="preserve"> w jaki sposób i na którym etapie będzie badane zadowolenie użytkowników z e-usługi/systemu;</w:t>
      </w:r>
    </w:p>
    <w:p w14:paraId="060A5EF5" w14:textId="5890F0F9" w:rsidR="00582A8D" w:rsidRPr="00582A8D" w:rsidRDefault="00582A8D" w:rsidP="004D6508">
      <w:pPr>
        <w:pStyle w:val="Akapitzlist"/>
        <w:numPr>
          <w:ilvl w:val="0"/>
          <w:numId w:val="25"/>
        </w:numPr>
        <w:spacing w:after="120"/>
        <w:jc w:val="both"/>
        <w:rPr>
          <w:rFonts w:ascii="Calibri" w:eastAsia="Calibri" w:hAnsi="Calibri" w:cs="Calibri"/>
        </w:rPr>
      </w:pPr>
      <w:r w:rsidRPr="00582A8D">
        <w:rPr>
          <w:rFonts w:ascii="Calibri" w:eastAsia="Calibri" w:hAnsi="Calibri" w:cs="Calibri"/>
        </w:rPr>
        <w:t>przedstawi opis współpracy z przedstawicielami grup docelowych w zakresie opracowania „przyjaznego” interfejsu użytkownika i przeprowadzenia testów UX;</w:t>
      </w:r>
    </w:p>
    <w:p w14:paraId="56E98025" w14:textId="4E6BA1CA" w:rsidR="00582A8D" w:rsidRPr="00582A8D" w:rsidRDefault="00582A8D" w:rsidP="004D6508">
      <w:pPr>
        <w:pStyle w:val="Akapitzlist"/>
        <w:numPr>
          <w:ilvl w:val="0"/>
          <w:numId w:val="25"/>
        </w:numPr>
        <w:spacing w:after="120"/>
        <w:jc w:val="both"/>
        <w:rPr>
          <w:rFonts w:ascii="Calibri" w:eastAsia="Calibri" w:hAnsi="Calibri" w:cs="Calibri"/>
        </w:rPr>
      </w:pPr>
      <w:r>
        <w:rPr>
          <w:rFonts w:ascii="Calibri" w:eastAsia="Calibri" w:hAnsi="Calibri" w:cs="Calibri"/>
        </w:rPr>
        <w:t>potwierdzi,</w:t>
      </w:r>
      <w:r w:rsidRPr="00582A8D">
        <w:rPr>
          <w:rFonts w:ascii="Calibri" w:eastAsia="Calibri" w:hAnsi="Calibri" w:cs="Calibri"/>
        </w:rPr>
        <w:t xml:space="preserve"> czy istnieją e-usługi (produkcyjnie lub w stadium realizacji) o podobnym zakresie funkcjonalnym. Jeśli istnieją to Wnioskodawca powinien przedstawić uzasadnienie potwierdzające odmienność e-usługi. </w:t>
      </w:r>
    </w:p>
    <w:p w14:paraId="441DA94D" w14:textId="32E0E1EF" w:rsidR="00CA3CF0" w:rsidRPr="0072760D" w:rsidRDefault="39AD23FB" w:rsidP="00986DE1">
      <w:pPr>
        <w:pStyle w:val="Nagwek2"/>
      </w:pPr>
      <w:bookmarkStart w:id="16" w:name="_Toc106608238"/>
      <w:bookmarkStart w:id="17" w:name="_Toc944190101"/>
      <w:r>
        <w:t xml:space="preserve">Zadanie </w:t>
      </w:r>
      <w:r w:rsidR="18AA8490">
        <w:t>7</w:t>
      </w:r>
      <w:r>
        <w:t xml:space="preserve">: </w:t>
      </w:r>
      <w:r w:rsidR="3E08EB66">
        <w:t xml:space="preserve">Przygotowanie koncepcji </w:t>
      </w:r>
      <w:r w:rsidR="197206FB">
        <w:t xml:space="preserve">technicznej </w:t>
      </w:r>
      <w:r w:rsidR="3E08EB66">
        <w:t>Portalu Rolnika</w:t>
      </w:r>
      <w:bookmarkEnd w:id="16"/>
      <w:bookmarkEnd w:id="17"/>
    </w:p>
    <w:p w14:paraId="5B9C270B" w14:textId="4A09AE9E" w:rsidR="08EBCEB5" w:rsidRDefault="7A25C3D7" w:rsidP="00986DE1">
      <w:pPr>
        <w:spacing w:after="120"/>
        <w:jc w:val="both"/>
        <w:rPr>
          <w:rFonts w:ascii="Calibri" w:eastAsia="Calibri" w:hAnsi="Calibri" w:cs="Calibri"/>
        </w:rPr>
      </w:pPr>
      <w:r w:rsidRPr="6344C81B">
        <w:rPr>
          <w:rFonts w:ascii="Calibri" w:eastAsia="Calibri" w:hAnsi="Calibri" w:cs="Calibri"/>
        </w:rPr>
        <w:t xml:space="preserve">Wykonawca na podstawie wykonanej koncepcji funkcjonalnej, przeprowadzonych prac analitycznych </w:t>
      </w:r>
      <w:r w:rsidR="3CFBA4B5" w:rsidRPr="6344C81B">
        <w:rPr>
          <w:rFonts w:ascii="Calibri" w:eastAsia="Calibri" w:hAnsi="Calibri" w:cs="Calibri"/>
        </w:rPr>
        <w:t xml:space="preserve">w ramach Zadań 1-5 </w:t>
      </w:r>
      <w:r w:rsidRPr="6344C81B">
        <w:rPr>
          <w:rFonts w:ascii="Calibri" w:eastAsia="Calibri" w:hAnsi="Calibri" w:cs="Calibri"/>
        </w:rPr>
        <w:t xml:space="preserve">stworzy w ramach </w:t>
      </w:r>
      <w:r w:rsidR="70C65797" w:rsidRPr="6344C81B">
        <w:rPr>
          <w:rFonts w:ascii="Calibri" w:eastAsia="Calibri" w:hAnsi="Calibri" w:cs="Calibri"/>
        </w:rPr>
        <w:t>niniejszego</w:t>
      </w:r>
      <w:r w:rsidRPr="6344C81B">
        <w:rPr>
          <w:rFonts w:ascii="Calibri" w:eastAsia="Calibri" w:hAnsi="Calibri" w:cs="Calibri"/>
        </w:rPr>
        <w:t xml:space="preserve"> Zadania dokument pt. „Koncepcja techniczna Portalu Rolnika”.</w:t>
      </w:r>
    </w:p>
    <w:p w14:paraId="62464489" w14:textId="6C30ED41" w:rsidR="39DCCB1A" w:rsidRDefault="39DCCB1A" w:rsidP="6344C81B">
      <w:pPr>
        <w:spacing w:after="120"/>
        <w:jc w:val="both"/>
        <w:rPr>
          <w:rFonts w:ascii="Calibri" w:eastAsia="Calibri" w:hAnsi="Calibri" w:cs="Calibri"/>
        </w:rPr>
      </w:pPr>
      <w:r w:rsidRPr="6344C81B">
        <w:rPr>
          <w:rFonts w:ascii="Calibri" w:eastAsia="Calibri" w:hAnsi="Calibri" w:cs="Calibri"/>
        </w:rPr>
        <w:lastRenderedPageBreak/>
        <w:t>Zamawiający wymaga, aby produktem prowadzonych prac w obszarze koncepcji technicznej</w:t>
      </w:r>
      <w:r w:rsidR="5A0D56BD" w:rsidRPr="6344C81B">
        <w:rPr>
          <w:rFonts w:ascii="Calibri" w:eastAsia="Calibri" w:hAnsi="Calibri" w:cs="Calibri"/>
        </w:rPr>
        <w:t xml:space="preserve"> Portalu Rolnika</w:t>
      </w:r>
      <w:r w:rsidRPr="6344C81B">
        <w:rPr>
          <w:rFonts w:ascii="Calibri" w:eastAsia="Calibri" w:hAnsi="Calibri" w:cs="Calibri"/>
        </w:rPr>
        <w:t>, były</w:t>
      </w:r>
      <w:r w:rsidR="21CF07F0" w:rsidRPr="6344C81B">
        <w:rPr>
          <w:rFonts w:ascii="Calibri" w:eastAsia="Calibri" w:hAnsi="Calibri" w:cs="Calibri"/>
        </w:rPr>
        <w:t xml:space="preserve"> </w:t>
      </w:r>
      <w:r w:rsidR="0DCA872C" w:rsidRPr="6344C81B">
        <w:rPr>
          <w:rFonts w:ascii="Calibri" w:eastAsia="Calibri" w:hAnsi="Calibri" w:cs="Calibri"/>
        </w:rPr>
        <w:t xml:space="preserve">m </w:t>
      </w:r>
      <w:r w:rsidRPr="6344C81B">
        <w:rPr>
          <w:rFonts w:ascii="Calibri" w:eastAsia="Calibri" w:hAnsi="Calibri" w:cs="Calibri"/>
        </w:rPr>
        <w:t xml:space="preserve">in. </w:t>
      </w:r>
      <w:r w:rsidR="76F04230" w:rsidRPr="6344C81B">
        <w:rPr>
          <w:rFonts w:ascii="Calibri" w:eastAsia="Calibri" w:hAnsi="Calibri" w:cs="Calibri"/>
        </w:rPr>
        <w:t>w</w:t>
      </w:r>
      <w:r w:rsidR="6CAEAEAD" w:rsidRPr="6344C81B">
        <w:rPr>
          <w:rFonts w:ascii="Calibri" w:eastAsia="Calibri" w:hAnsi="Calibri" w:cs="Calibri"/>
        </w:rPr>
        <w:t xml:space="preserve">ytworzone </w:t>
      </w:r>
      <w:r w:rsidRPr="6344C81B">
        <w:rPr>
          <w:rFonts w:ascii="Calibri" w:eastAsia="Calibri" w:hAnsi="Calibri" w:cs="Calibri"/>
        </w:rPr>
        <w:t>modele architektoniczne</w:t>
      </w:r>
      <w:r w:rsidR="03C9770C" w:rsidRPr="6344C81B">
        <w:rPr>
          <w:rFonts w:ascii="Calibri" w:eastAsia="Calibri" w:hAnsi="Calibri" w:cs="Calibri"/>
        </w:rPr>
        <w:t xml:space="preserve"> jako </w:t>
      </w:r>
      <w:r w:rsidR="03C9770C" w:rsidRPr="6344C81B">
        <w:rPr>
          <w:rFonts w:ascii="Calibri" w:eastAsia="Calibri" w:hAnsi="Calibri" w:cs="Calibri"/>
          <w:b/>
          <w:bCs/>
        </w:rPr>
        <w:t xml:space="preserve">Architektura </w:t>
      </w:r>
      <w:r w:rsidR="142040EA" w:rsidRPr="6344C81B">
        <w:rPr>
          <w:rFonts w:ascii="Calibri" w:eastAsia="Calibri" w:hAnsi="Calibri" w:cs="Calibri"/>
          <w:b/>
          <w:bCs/>
        </w:rPr>
        <w:t>Portalu Rolnika</w:t>
      </w:r>
      <w:r w:rsidRPr="6344C81B">
        <w:rPr>
          <w:rFonts w:ascii="Calibri" w:eastAsia="Calibri" w:hAnsi="Calibri" w:cs="Calibri"/>
        </w:rPr>
        <w:t>, których rodzaj</w:t>
      </w:r>
      <w:r w:rsidR="0C694149" w:rsidRPr="6344C81B">
        <w:rPr>
          <w:rFonts w:ascii="Calibri" w:eastAsia="Calibri" w:hAnsi="Calibri" w:cs="Calibri"/>
        </w:rPr>
        <w:t>, szczegółowość (meta-model)</w:t>
      </w:r>
      <w:r w:rsidRPr="6344C81B">
        <w:rPr>
          <w:rFonts w:ascii="Calibri" w:eastAsia="Calibri" w:hAnsi="Calibri" w:cs="Calibri"/>
        </w:rPr>
        <w:t xml:space="preserve"> i ilość zostanie uzgodniona z Zamawiającym na odpowiednim etapie prac.  W/w modele architektury </w:t>
      </w:r>
      <w:r w:rsidR="75D2AB0C" w:rsidRPr="6344C81B">
        <w:rPr>
          <w:rFonts w:ascii="Calibri" w:eastAsia="Calibri" w:hAnsi="Calibri" w:cs="Calibri"/>
        </w:rPr>
        <w:t>wytworzone w</w:t>
      </w:r>
      <w:r w:rsidR="39D5C25E" w:rsidRPr="6344C81B">
        <w:rPr>
          <w:rFonts w:ascii="Calibri" w:eastAsia="Calibri" w:hAnsi="Calibri" w:cs="Calibri"/>
        </w:rPr>
        <w:t xml:space="preserve"> bazie</w:t>
      </w:r>
      <w:r w:rsidRPr="6344C81B">
        <w:rPr>
          <w:rFonts w:ascii="Calibri" w:eastAsia="Calibri" w:hAnsi="Calibri" w:cs="Calibri"/>
        </w:rPr>
        <w:t xml:space="preserve"> repozytoriów architektonicznych (zlokalizowanych w infrastrukturze ARiMR),</w:t>
      </w:r>
      <w:r w:rsidR="39CAB525" w:rsidRPr="6344C81B">
        <w:rPr>
          <w:rFonts w:ascii="Calibri" w:eastAsia="Calibri" w:hAnsi="Calibri" w:cs="Calibri"/>
        </w:rPr>
        <w:t xml:space="preserve"> </w:t>
      </w:r>
      <w:r w:rsidRPr="6344C81B">
        <w:rPr>
          <w:rFonts w:ascii="Calibri" w:eastAsia="Calibri" w:hAnsi="Calibri" w:cs="Calibri"/>
        </w:rPr>
        <w:t>za pomocą oprogramowania Enterprise Architect firmy Sparx System.</w:t>
      </w:r>
    </w:p>
    <w:p w14:paraId="0ACCAB92" w14:textId="5489CF8E" w:rsidR="08EBCEB5" w:rsidRDefault="08EBCEB5" w:rsidP="00986DE1">
      <w:pPr>
        <w:spacing w:after="120"/>
        <w:jc w:val="both"/>
        <w:rPr>
          <w:rFonts w:ascii="Calibri" w:eastAsia="Calibri" w:hAnsi="Calibri" w:cs="Calibri"/>
        </w:rPr>
      </w:pPr>
      <w:r w:rsidRPr="72BCE743">
        <w:rPr>
          <w:rFonts w:ascii="Calibri" w:eastAsia="Calibri" w:hAnsi="Calibri" w:cs="Calibri"/>
        </w:rPr>
        <w:t>W ramach Koncepcji Technicznej Wykonawca musi:</w:t>
      </w:r>
    </w:p>
    <w:p w14:paraId="0B0C5085" w14:textId="292FD6AA" w:rsidR="08EBCEB5" w:rsidRDefault="7A25C3D7" w:rsidP="004D6508">
      <w:pPr>
        <w:pStyle w:val="Akapitzlist"/>
        <w:numPr>
          <w:ilvl w:val="0"/>
          <w:numId w:val="5"/>
        </w:numPr>
        <w:spacing w:after="120"/>
        <w:jc w:val="both"/>
        <w:rPr>
          <w:rFonts w:ascii="Calibri" w:eastAsia="Calibri" w:hAnsi="Calibri" w:cs="Calibri"/>
        </w:rPr>
      </w:pPr>
      <w:r w:rsidRPr="6344C81B">
        <w:rPr>
          <w:rFonts w:ascii="Calibri" w:eastAsia="Calibri" w:hAnsi="Calibri" w:cs="Calibri"/>
        </w:rPr>
        <w:t xml:space="preserve">stworzyć model </w:t>
      </w:r>
      <w:r w:rsidRPr="6344C81B">
        <w:rPr>
          <w:rFonts w:ascii="Calibri" w:eastAsia="Calibri" w:hAnsi="Calibri" w:cs="Calibri"/>
          <w:b/>
          <w:bCs/>
        </w:rPr>
        <w:t>Architektury Portalu Rolnika</w:t>
      </w:r>
      <w:r w:rsidRPr="6344C81B">
        <w:rPr>
          <w:rFonts w:ascii="Calibri" w:eastAsia="Calibri" w:hAnsi="Calibri" w:cs="Calibri"/>
        </w:rPr>
        <w:t xml:space="preserve"> (</w:t>
      </w:r>
      <w:r w:rsidRPr="6344C81B">
        <w:rPr>
          <w:rFonts w:ascii="Calibri" w:eastAsia="Calibri" w:hAnsi="Calibri" w:cs="Calibri"/>
          <w:b/>
          <w:bCs/>
        </w:rPr>
        <w:t>model docelowy „to-be”</w:t>
      </w:r>
      <w:r w:rsidRPr="6344C81B">
        <w:rPr>
          <w:rFonts w:ascii="Calibri" w:eastAsia="Calibri" w:hAnsi="Calibri" w:cs="Calibri"/>
        </w:rPr>
        <w:t>), w ramach które</w:t>
      </w:r>
      <w:r w:rsidR="2DF13EE5" w:rsidRPr="6344C81B">
        <w:rPr>
          <w:rFonts w:ascii="Calibri" w:eastAsia="Calibri" w:hAnsi="Calibri" w:cs="Calibri"/>
        </w:rPr>
        <w:t>go</w:t>
      </w:r>
      <w:r w:rsidRPr="6344C81B">
        <w:rPr>
          <w:rFonts w:ascii="Calibri" w:eastAsia="Calibri" w:hAnsi="Calibri" w:cs="Calibri"/>
        </w:rPr>
        <w:t xml:space="preserve"> </w:t>
      </w:r>
      <w:r w:rsidR="7B24C2EC" w:rsidRPr="6344C81B">
        <w:rPr>
          <w:rFonts w:ascii="Calibri" w:eastAsia="Calibri" w:hAnsi="Calibri" w:cs="Calibri"/>
        </w:rPr>
        <w:t xml:space="preserve">na odpowiedniej warstwie architektury </w:t>
      </w:r>
      <w:r w:rsidRPr="6344C81B">
        <w:rPr>
          <w:rFonts w:ascii="Calibri" w:eastAsia="Calibri" w:hAnsi="Calibri" w:cs="Calibri"/>
        </w:rPr>
        <w:t xml:space="preserve">wyróżni komponenty </w:t>
      </w:r>
      <w:r w:rsidR="4E1A9A2A" w:rsidRPr="6344C81B">
        <w:rPr>
          <w:rFonts w:ascii="Calibri" w:eastAsia="Calibri" w:hAnsi="Calibri" w:cs="Calibri"/>
        </w:rPr>
        <w:t>funkcjonalne i biznesowe</w:t>
      </w:r>
      <w:r w:rsidRPr="6344C81B">
        <w:rPr>
          <w:rFonts w:ascii="Calibri" w:eastAsia="Calibri" w:hAnsi="Calibri" w:cs="Calibri"/>
        </w:rPr>
        <w:t xml:space="preserve"> referujące na zakres funkcjonalny zakładany w Koncepcji funkcjonalnej Portalu Rolnika,</w:t>
      </w:r>
    </w:p>
    <w:p w14:paraId="611F2037" w14:textId="110A6803" w:rsidR="08EBCEB5" w:rsidRDefault="12A913FC" w:rsidP="004D6508">
      <w:pPr>
        <w:pStyle w:val="Akapitzlist"/>
        <w:numPr>
          <w:ilvl w:val="0"/>
          <w:numId w:val="5"/>
        </w:numPr>
        <w:spacing w:after="120"/>
        <w:jc w:val="both"/>
        <w:rPr>
          <w:rFonts w:ascii="Calibri" w:eastAsia="Calibri" w:hAnsi="Calibri" w:cs="Calibri"/>
        </w:rPr>
      </w:pPr>
      <w:r w:rsidRPr="6344C81B">
        <w:rPr>
          <w:rFonts w:ascii="Calibri" w:eastAsia="Calibri" w:hAnsi="Calibri" w:cs="Calibri"/>
        </w:rPr>
        <w:t>w</w:t>
      </w:r>
      <w:r w:rsidR="63035F0D" w:rsidRPr="6344C81B">
        <w:rPr>
          <w:rFonts w:ascii="Calibri" w:eastAsia="Calibri" w:hAnsi="Calibri" w:cs="Calibri"/>
        </w:rPr>
        <w:t xml:space="preserve"> ramach </w:t>
      </w:r>
      <w:r w:rsidR="63035F0D" w:rsidRPr="6344C81B">
        <w:rPr>
          <w:rFonts w:ascii="Calibri" w:eastAsia="Calibri" w:hAnsi="Calibri" w:cs="Calibri"/>
          <w:b/>
          <w:bCs/>
        </w:rPr>
        <w:t>Architektury Portalu Rolnika</w:t>
      </w:r>
      <w:r w:rsidR="74B1BC31" w:rsidRPr="6344C81B">
        <w:rPr>
          <w:rFonts w:ascii="Calibri" w:eastAsia="Calibri" w:hAnsi="Calibri" w:cs="Calibri"/>
        </w:rPr>
        <w:t>, na odpowiedniej warstwie architektury</w:t>
      </w:r>
      <w:r w:rsidR="6898C00C" w:rsidRPr="6344C81B">
        <w:rPr>
          <w:rFonts w:ascii="Calibri" w:eastAsia="Calibri" w:hAnsi="Calibri" w:cs="Calibri"/>
        </w:rPr>
        <w:t>,</w:t>
      </w:r>
      <w:r w:rsidR="74B1BC31" w:rsidRPr="6344C81B">
        <w:rPr>
          <w:rFonts w:ascii="Calibri" w:eastAsia="Calibri" w:hAnsi="Calibri" w:cs="Calibri"/>
        </w:rPr>
        <w:t xml:space="preserve"> </w:t>
      </w:r>
      <w:r w:rsidR="09B86B9C" w:rsidRPr="6344C81B">
        <w:rPr>
          <w:rFonts w:ascii="Calibri" w:eastAsia="Calibri" w:hAnsi="Calibri" w:cs="Calibri"/>
        </w:rPr>
        <w:t>wska</w:t>
      </w:r>
      <w:r w:rsidR="2CE4DD46" w:rsidRPr="6344C81B">
        <w:rPr>
          <w:rFonts w:ascii="Calibri" w:eastAsia="Calibri" w:hAnsi="Calibri" w:cs="Calibri"/>
        </w:rPr>
        <w:t>zać</w:t>
      </w:r>
      <w:r w:rsidR="09B86B9C" w:rsidRPr="6344C81B">
        <w:rPr>
          <w:rFonts w:ascii="Calibri" w:eastAsia="Calibri" w:hAnsi="Calibri" w:cs="Calibri"/>
        </w:rPr>
        <w:t xml:space="preserve"> komponenty aplikacyjne tj. określi jakie rodzaje i klasy systemów będą realizować dany zakres funkcjonalny (np. zakres funkcjonalny dot. zarzadzania treścią Portalu Rolnika może być realizowany przez system klasy CMS)</w:t>
      </w:r>
      <w:r w:rsidR="311D6D8A" w:rsidRPr="6344C81B">
        <w:rPr>
          <w:rFonts w:ascii="Calibri" w:eastAsia="Calibri" w:hAnsi="Calibri" w:cs="Calibri"/>
        </w:rPr>
        <w:t>,</w:t>
      </w:r>
    </w:p>
    <w:p w14:paraId="0D1F9F72" w14:textId="6F6669EA" w:rsidR="08EBCEB5" w:rsidRDefault="3543C759" w:rsidP="004D6508">
      <w:pPr>
        <w:pStyle w:val="Akapitzlist"/>
        <w:numPr>
          <w:ilvl w:val="0"/>
          <w:numId w:val="5"/>
        </w:numPr>
        <w:spacing w:after="120"/>
        <w:jc w:val="both"/>
        <w:rPr>
          <w:rFonts w:ascii="Calibri" w:eastAsia="Calibri" w:hAnsi="Calibri" w:cs="Calibri"/>
        </w:rPr>
      </w:pPr>
      <w:r w:rsidRPr="6344C81B">
        <w:rPr>
          <w:rFonts w:ascii="Calibri" w:eastAsia="Calibri" w:hAnsi="Calibri" w:cs="Calibri"/>
        </w:rPr>
        <w:t xml:space="preserve">w ramach </w:t>
      </w:r>
      <w:r w:rsidRPr="6344C81B">
        <w:rPr>
          <w:rFonts w:ascii="Calibri" w:eastAsia="Calibri" w:hAnsi="Calibri" w:cs="Calibri"/>
          <w:b/>
          <w:bCs/>
        </w:rPr>
        <w:t>Architektury Portalu Rolnika</w:t>
      </w:r>
      <w:r w:rsidRPr="6344C81B">
        <w:rPr>
          <w:rFonts w:ascii="Calibri" w:eastAsia="Calibri" w:hAnsi="Calibri" w:cs="Calibri"/>
        </w:rPr>
        <w:t>, na odpowiedniej warstwie architektury, wskazać  komponenty technologiczne (</w:t>
      </w:r>
      <w:r w:rsidR="408B8E19" w:rsidRPr="6344C81B">
        <w:rPr>
          <w:rFonts w:ascii="Calibri" w:eastAsia="Calibri" w:hAnsi="Calibri" w:cs="Calibri"/>
        </w:rPr>
        <w:t xml:space="preserve">tj. </w:t>
      </w:r>
      <w:r w:rsidRPr="6344C81B">
        <w:rPr>
          <w:rFonts w:ascii="Calibri" w:eastAsia="Calibri" w:hAnsi="Calibri" w:cs="Calibri"/>
        </w:rPr>
        <w:t>wska</w:t>
      </w:r>
      <w:r w:rsidR="46F2247D" w:rsidRPr="6344C81B">
        <w:rPr>
          <w:rFonts w:ascii="Calibri" w:eastAsia="Calibri" w:hAnsi="Calibri" w:cs="Calibri"/>
        </w:rPr>
        <w:t>zać</w:t>
      </w:r>
      <w:r w:rsidRPr="6344C81B">
        <w:rPr>
          <w:rFonts w:ascii="Calibri" w:eastAsia="Calibri" w:hAnsi="Calibri" w:cs="Calibri"/>
        </w:rPr>
        <w:t xml:space="preserve"> konkretne technologie </w:t>
      </w:r>
      <w:r w:rsidR="790CFBB8" w:rsidRPr="6344C81B">
        <w:rPr>
          <w:rFonts w:ascii="Calibri" w:eastAsia="Calibri" w:hAnsi="Calibri" w:cs="Calibri"/>
        </w:rPr>
        <w:t xml:space="preserve">np. </w:t>
      </w:r>
      <w:r w:rsidRPr="6344C81B">
        <w:rPr>
          <w:rFonts w:ascii="Calibri" w:eastAsia="Calibri" w:hAnsi="Calibri" w:cs="Calibri"/>
        </w:rPr>
        <w:t xml:space="preserve">dla warstw baz danych, wirtualizacji, konteneryzacji, warstw sprzętowych itd.), których wykorzystanie podyktowane jest wymaganiami w zakresie dostępności, wydajności i bezpieczeństwa, standardami wykorzystywanymi w ARiMR oraz dobrymi praktykami w zakresie budowy i wdrażania systemów informatycznych o charakterze analogicznym do budowanego Portalu Rolnika (np. zostanie wskazana warstwa konteneryzacji w stosowanej przez ARiMR technologii). </w:t>
      </w:r>
    </w:p>
    <w:p w14:paraId="0B47D619" w14:textId="78ACFB32" w:rsidR="08EBCEB5" w:rsidRDefault="1E139583" w:rsidP="004D6508">
      <w:pPr>
        <w:pStyle w:val="Akapitzlist"/>
        <w:numPr>
          <w:ilvl w:val="0"/>
          <w:numId w:val="5"/>
        </w:numPr>
        <w:spacing w:after="120"/>
        <w:jc w:val="both"/>
        <w:rPr>
          <w:rFonts w:ascii="Calibri" w:eastAsia="Calibri" w:hAnsi="Calibri" w:cs="Calibri"/>
        </w:rPr>
      </w:pPr>
      <w:r w:rsidRPr="6344C81B">
        <w:rPr>
          <w:rFonts w:ascii="Calibri" w:eastAsia="Calibri" w:hAnsi="Calibri" w:cs="Calibri"/>
        </w:rPr>
        <w:t xml:space="preserve">w ramach </w:t>
      </w:r>
      <w:r w:rsidRPr="6344C81B">
        <w:rPr>
          <w:rFonts w:ascii="Calibri" w:eastAsia="Calibri" w:hAnsi="Calibri" w:cs="Calibri"/>
          <w:b/>
          <w:bCs/>
        </w:rPr>
        <w:t>Architektury Portalu Rolnika</w:t>
      </w:r>
      <w:r w:rsidRPr="6344C81B">
        <w:rPr>
          <w:rFonts w:ascii="Calibri" w:eastAsia="Calibri" w:hAnsi="Calibri" w:cs="Calibri"/>
        </w:rPr>
        <w:t>, na odpowiedniej warstwie</w:t>
      </w:r>
      <w:r w:rsidR="3AC50384" w:rsidRPr="6344C81B">
        <w:rPr>
          <w:rFonts w:ascii="Calibri" w:eastAsia="Calibri" w:hAnsi="Calibri" w:cs="Calibri"/>
        </w:rPr>
        <w:t xml:space="preserve"> </w:t>
      </w:r>
      <w:r w:rsidRPr="6344C81B">
        <w:rPr>
          <w:rFonts w:ascii="Calibri" w:eastAsia="Calibri" w:hAnsi="Calibri" w:cs="Calibri"/>
        </w:rPr>
        <w:t>architektury,</w:t>
      </w:r>
      <w:r w:rsidR="4D74948E" w:rsidRPr="6344C81B">
        <w:rPr>
          <w:rFonts w:ascii="Calibri" w:eastAsia="Calibri" w:hAnsi="Calibri" w:cs="Calibri"/>
        </w:rPr>
        <w:t xml:space="preserve"> </w:t>
      </w:r>
      <w:r w:rsidRPr="6344C81B">
        <w:rPr>
          <w:rFonts w:ascii="Calibri" w:eastAsia="Calibri" w:hAnsi="Calibri" w:cs="Calibri"/>
        </w:rPr>
        <w:t xml:space="preserve">wskazać komponenty fizyczne w zakresie </w:t>
      </w:r>
      <w:r w:rsidR="5F071805" w:rsidRPr="6344C81B">
        <w:rPr>
          <w:rFonts w:ascii="Calibri" w:eastAsia="Calibri" w:hAnsi="Calibri" w:cs="Calibri"/>
        </w:rPr>
        <w:t xml:space="preserve">rekomendowanej </w:t>
      </w:r>
      <w:r w:rsidR="3543C759" w:rsidRPr="6344C81B">
        <w:rPr>
          <w:rFonts w:ascii="Calibri" w:eastAsia="Calibri" w:hAnsi="Calibri" w:cs="Calibri"/>
        </w:rPr>
        <w:t>infrastruktury sprzętowej, sieciowej i bezpieczeństwa, niezbędnej do dotrzymania zakładanych parametrów dostępności, wydajności i bezpieczeństwa systemu.</w:t>
      </w:r>
      <w:r w:rsidR="40F7C0E7" w:rsidRPr="6344C81B">
        <w:rPr>
          <w:rFonts w:ascii="Calibri" w:eastAsia="Calibri" w:hAnsi="Calibri" w:cs="Calibri"/>
        </w:rPr>
        <w:t xml:space="preserve"> W ramach przedmiotowej warstwy architektury </w:t>
      </w:r>
      <w:r w:rsidR="3543C759" w:rsidRPr="6344C81B">
        <w:rPr>
          <w:rFonts w:ascii="Calibri" w:eastAsia="Calibri" w:hAnsi="Calibri" w:cs="Calibri"/>
        </w:rPr>
        <w:t>uwzględni komponenty infrastruktury technicznej ARiMR (infrastruktury sprzętowej, sieciowej i bezpieczeństwa), możliwe do wykorzystania w ramach Portalu Rolnika, z informacją o ewentualnej potrzebie doposażenia danego komponentu lub powiększenia w zakresie licencyjnym. Wykonawca w uzgodnieniu z Zamawiającym wskaże optymalną formę prezentacji tego zakresu w postaci diagramu/modelu oraz jego opisu,</w:t>
      </w:r>
    </w:p>
    <w:p w14:paraId="233F2065" w14:textId="1CD41056" w:rsidR="08EBCEB5" w:rsidRDefault="59937C6D" w:rsidP="004D6508">
      <w:pPr>
        <w:pStyle w:val="Akapitzlist"/>
        <w:numPr>
          <w:ilvl w:val="0"/>
          <w:numId w:val="5"/>
        </w:numPr>
        <w:spacing w:after="120"/>
        <w:jc w:val="both"/>
        <w:rPr>
          <w:rFonts w:ascii="Calibri" w:eastAsia="Calibri" w:hAnsi="Calibri" w:cs="Calibri"/>
        </w:rPr>
      </w:pPr>
      <w:r w:rsidRPr="6344C81B">
        <w:rPr>
          <w:rFonts w:ascii="Calibri" w:eastAsia="Calibri" w:hAnsi="Calibri" w:cs="Calibri"/>
        </w:rPr>
        <w:t xml:space="preserve">w ramach </w:t>
      </w:r>
      <w:r w:rsidRPr="6344C81B">
        <w:rPr>
          <w:rFonts w:ascii="Calibri" w:eastAsia="Calibri" w:hAnsi="Calibri" w:cs="Calibri"/>
          <w:b/>
          <w:bCs/>
        </w:rPr>
        <w:t>Architektury Portalu Rolnika</w:t>
      </w:r>
      <w:r w:rsidRPr="6344C81B">
        <w:rPr>
          <w:rFonts w:ascii="Calibri" w:eastAsia="Calibri" w:hAnsi="Calibri" w:cs="Calibri"/>
        </w:rPr>
        <w:t>, na odpowiedniej warstwie, z</w:t>
      </w:r>
      <w:r w:rsidR="3543C759" w:rsidRPr="6344C81B">
        <w:rPr>
          <w:rFonts w:ascii="Calibri" w:eastAsia="Calibri" w:hAnsi="Calibri" w:cs="Calibri"/>
        </w:rPr>
        <w:t>identyfik</w:t>
      </w:r>
      <w:r w:rsidR="62E8ED9C" w:rsidRPr="6344C81B">
        <w:rPr>
          <w:rFonts w:ascii="Calibri" w:eastAsia="Calibri" w:hAnsi="Calibri" w:cs="Calibri"/>
        </w:rPr>
        <w:t>ować</w:t>
      </w:r>
      <w:r w:rsidR="3543C759" w:rsidRPr="6344C81B">
        <w:rPr>
          <w:rFonts w:ascii="Calibri" w:eastAsia="Calibri" w:hAnsi="Calibri" w:cs="Calibri"/>
        </w:rPr>
        <w:t xml:space="preserve"> niezbędne zewnętrzne systemy/narzędzia/usługi itp., które będą niezbędne do integracji na Portalu Rolnika w celu realizacji założeń z Koncepcji funkcjonalnej.</w:t>
      </w:r>
      <w:r w:rsidR="3B1F22DF" w:rsidRPr="6344C81B">
        <w:rPr>
          <w:rFonts w:ascii="Calibri" w:eastAsia="Calibri" w:hAnsi="Calibri" w:cs="Calibri"/>
        </w:rPr>
        <w:t xml:space="preserve"> Tym samym Wykonawca </w:t>
      </w:r>
      <w:r w:rsidR="08C712C9" w:rsidRPr="6344C81B">
        <w:rPr>
          <w:rFonts w:ascii="Calibri" w:eastAsia="Calibri" w:hAnsi="Calibri" w:cs="Calibri"/>
        </w:rPr>
        <w:t>wska</w:t>
      </w:r>
      <w:r w:rsidR="353CBE9D" w:rsidRPr="6344C81B">
        <w:rPr>
          <w:rFonts w:ascii="Calibri" w:eastAsia="Calibri" w:hAnsi="Calibri" w:cs="Calibri"/>
        </w:rPr>
        <w:t>że</w:t>
      </w:r>
      <w:r w:rsidR="08C712C9" w:rsidRPr="6344C81B">
        <w:rPr>
          <w:rFonts w:ascii="Calibri" w:eastAsia="Calibri" w:hAnsi="Calibri" w:cs="Calibri"/>
        </w:rPr>
        <w:t xml:space="preserve"> zakładane i niezbędne integracje z systemami wewnętrznymi i zewnętrznymi dla Portalu Rolnika oraz opisze zakres integracji.</w:t>
      </w:r>
      <w:r w:rsidR="745B2134" w:rsidRPr="6344C81B">
        <w:rPr>
          <w:rFonts w:ascii="Calibri" w:eastAsia="Calibri" w:hAnsi="Calibri" w:cs="Calibri"/>
        </w:rPr>
        <w:t xml:space="preserve"> Wykonawca określi w koncepcji technicznej zakres i sposób integracji poszczególnych systemów (zarówno wewnętrznych jak i zewnętrznych), wymagania techniczne, niezbędne prace rozwojowe do wykonania itd.</w:t>
      </w:r>
    </w:p>
    <w:p w14:paraId="2F092EA2" w14:textId="367A924F" w:rsidR="08EBCEB5" w:rsidRDefault="7A25C3D7" w:rsidP="004D6508">
      <w:pPr>
        <w:pStyle w:val="Akapitzlist"/>
        <w:numPr>
          <w:ilvl w:val="0"/>
          <w:numId w:val="5"/>
        </w:numPr>
        <w:spacing w:after="120"/>
        <w:jc w:val="both"/>
        <w:rPr>
          <w:rFonts w:ascii="Calibri" w:eastAsia="Calibri" w:hAnsi="Calibri" w:cs="Calibri"/>
        </w:rPr>
      </w:pPr>
      <w:r w:rsidRPr="6344C81B">
        <w:rPr>
          <w:rFonts w:ascii="Calibri" w:eastAsia="Calibri" w:hAnsi="Calibri" w:cs="Calibri"/>
        </w:rPr>
        <w:t xml:space="preserve">dokonać opisu każdego komponentu modelu </w:t>
      </w:r>
      <w:r w:rsidRPr="6344C81B">
        <w:rPr>
          <w:rFonts w:ascii="Calibri" w:eastAsia="Calibri" w:hAnsi="Calibri" w:cs="Calibri"/>
          <w:b/>
          <w:bCs/>
        </w:rPr>
        <w:t xml:space="preserve">Architektury </w:t>
      </w:r>
      <w:r w:rsidR="63795815" w:rsidRPr="6344C81B">
        <w:rPr>
          <w:rFonts w:ascii="Calibri" w:eastAsia="Calibri" w:hAnsi="Calibri" w:cs="Calibri"/>
          <w:b/>
          <w:bCs/>
        </w:rPr>
        <w:t>Portalu Rolnika</w:t>
      </w:r>
      <w:r w:rsidRPr="6344C81B">
        <w:rPr>
          <w:rFonts w:ascii="Calibri" w:eastAsia="Calibri" w:hAnsi="Calibri" w:cs="Calibri"/>
        </w:rPr>
        <w:t xml:space="preserve"> </w:t>
      </w:r>
      <w:r w:rsidR="42CBCAAE" w:rsidRPr="6344C81B">
        <w:rPr>
          <w:rFonts w:ascii="Calibri" w:eastAsia="Calibri" w:hAnsi="Calibri" w:cs="Calibri"/>
        </w:rPr>
        <w:t>dla wszystkich modelowanych warstw architektury. Opis powinien zawierać jednoznaczną nazwę komponentu (tożsamą z modelem) oraz krótką charakterystykę i przeznaczenie komponentu.</w:t>
      </w:r>
    </w:p>
    <w:p w14:paraId="07E908E1" w14:textId="3DABA1C8" w:rsidR="08EBCEB5" w:rsidRDefault="7A25C3D7" w:rsidP="004D6508">
      <w:pPr>
        <w:pStyle w:val="Akapitzlist"/>
        <w:numPr>
          <w:ilvl w:val="0"/>
          <w:numId w:val="5"/>
        </w:numPr>
        <w:spacing w:after="120"/>
        <w:jc w:val="both"/>
        <w:rPr>
          <w:rFonts w:ascii="Calibri" w:eastAsia="Calibri" w:hAnsi="Calibri" w:cs="Calibri"/>
        </w:rPr>
      </w:pPr>
      <w:r w:rsidRPr="6344C81B">
        <w:rPr>
          <w:rFonts w:ascii="Calibri" w:eastAsia="Calibri" w:hAnsi="Calibri" w:cs="Calibri"/>
        </w:rPr>
        <w:t xml:space="preserve">dla każdego komponentu aplikacyjnego </w:t>
      </w:r>
      <w:r w:rsidR="0170AFE0" w:rsidRPr="6344C81B">
        <w:rPr>
          <w:rFonts w:ascii="Calibri" w:eastAsia="Calibri" w:hAnsi="Calibri" w:cs="Calibri"/>
        </w:rPr>
        <w:t>wskazać</w:t>
      </w:r>
      <w:r w:rsidRPr="6344C81B">
        <w:rPr>
          <w:rFonts w:ascii="Calibri" w:eastAsia="Calibri" w:hAnsi="Calibri" w:cs="Calibri"/>
        </w:rPr>
        <w:t xml:space="preserve"> przykłady konkretnych rozwiązań/produktów, które mogą zostać wykorzystane do budowy Portalu Rolnika, z uwzględnieniem, w miarę możliwości, oprogramowania o odpłatnych licencjach/subskrypcjach, jak również oprogramowania o licencjach   bezkosztowych, o </w:t>
      </w:r>
      <w:r w:rsidRPr="6344C81B">
        <w:rPr>
          <w:rFonts w:ascii="Calibri" w:eastAsia="Calibri" w:hAnsi="Calibri" w:cs="Calibri"/>
        </w:rPr>
        <w:lastRenderedPageBreak/>
        <w:t>otwartych kodach źródłowych (opensource) wraz z rekomendacjami. Wykonawca w uzgodnieniu z Zamawiającym wskaże optymalną formę prezentacji tego zakresu w postaci diagramu/modelu oraz jego opisu,</w:t>
      </w:r>
    </w:p>
    <w:p w14:paraId="7BCB2C52" w14:textId="48D43ABB" w:rsidR="08EBCEB5" w:rsidRDefault="7A25C3D7" w:rsidP="004D6508">
      <w:pPr>
        <w:pStyle w:val="Akapitzlist"/>
        <w:numPr>
          <w:ilvl w:val="0"/>
          <w:numId w:val="5"/>
        </w:numPr>
        <w:spacing w:after="120"/>
        <w:jc w:val="both"/>
        <w:rPr>
          <w:rFonts w:ascii="Calibri" w:eastAsia="Calibri" w:hAnsi="Calibri" w:cs="Calibri"/>
        </w:rPr>
      </w:pPr>
      <w:r w:rsidRPr="6344C81B">
        <w:rPr>
          <w:rFonts w:ascii="Calibri" w:eastAsia="Calibri" w:hAnsi="Calibri" w:cs="Calibri"/>
        </w:rPr>
        <w:t xml:space="preserve">dla wyróżnionych w ramach </w:t>
      </w:r>
      <w:r w:rsidRPr="6344C81B">
        <w:rPr>
          <w:rFonts w:ascii="Calibri" w:eastAsia="Calibri" w:hAnsi="Calibri" w:cs="Calibri"/>
          <w:b/>
          <w:bCs/>
        </w:rPr>
        <w:t xml:space="preserve">Architektury </w:t>
      </w:r>
      <w:r w:rsidR="35567759" w:rsidRPr="6344C81B">
        <w:rPr>
          <w:rFonts w:ascii="Calibri" w:eastAsia="Calibri" w:hAnsi="Calibri" w:cs="Calibri"/>
          <w:b/>
          <w:bCs/>
        </w:rPr>
        <w:t xml:space="preserve">Portalu Rolnika </w:t>
      </w:r>
      <w:r w:rsidRPr="6344C81B">
        <w:rPr>
          <w:rFonts w:ascii="Calibri" w:eastAsia="Calibri" w:hAnsi="Calibri" w:cs="Calibri"/>
        </w:rPr>
        <w:t>komponentów, określi</w:t>
      </w:r>
      <w:r w:rsidR="7804519D" w:rsidRPr="6344C81B">
        <w:rPr>
          <w:rFonts w:ascii="Calibri" w:eastAsia="Calibri" w:hAnsi="Calibri" w:cs="Calibri"/>
        </w:rPr>
        <w:t>ć</w:t>
      </w:r>
      <w:r w:rsidRPr="6344C81B">
        <w:rPr>
          <w:rFonts w:ascii="Calibri" w:eastAsia="Calibri" w:hAnsi="Calibri" w:cs="Calibri"/>
        </w:rPr>
        <w:t xml:space="preserve"> czy dany komponent wymaga budowy/pozyskania, czy wykorzystany może zostać komponent istniejący w ramach systemów informatycznych ARIMR (patrz </w:t>
      </w:r>
      <w:r w:rsidRPr="6344C81B">
        <w:rPr>
          <w:rFonts w:ascii="Calibri" w:eastAsia="Calibri" w:hAnsi="Calibri" w:cs="Calibri"/>
          <w:b/>
          <w:bCs/>
        </w:rPr>
        <w:t xml:space="preserve">model </w:t>
      </w:r>
      <w:r w:rsidR="5B4F86E0" w:rsidRPr="6344C81B">
        <w:rPr>
          <w:rFonts w:ascii="Calibri" w:eastAsia="Calibri" w:hAnsi="Calibri" w:cs="Calibri"/>
          <w:b/>
          <w:bCs/>
        </w:rPr>
        <w:t xml:space="preserve">Architektury </w:t>
      </w:r>
      <w:r w:rsidRPr="6344C81B">
        <w:rPr>
          <w:rFonts w:ascii="Calibri" w:eastAsia="Calibri" w:hAnsi="Calibri" w:cs="Calibri"/>
          <w:b/>
          <w:bCs/>
        </w:rPr>
        <w:t>as-is</w:t>
      </w:r>
      <w:r w:rsidRPr="6344C81B">
        <w:rPr>
          <w:rFonts w:ascii="Calibri" w:eastAsia="Calibri" w:hAnsi="Calibri" w:cs="Calibri"/>
        </w:rPr>
        <w:t>) wraz z informacją czy wymagać będzie ewentualnego dostosowania,</w:t>
      </w:r>
    </w:p>
    <w:p w14:paraId="28A77B79" w14:textId="1D4C2BE1" w:rsidR="08EBCEB5" w:rsidRDefault="7A25C3D7" w:rsidP="004D6508">
      <w:pPr>
        <w:pStyle w:val="Akapitzlist"/>
        <w:numPr>
          <w:ilvl w:val="0"/>
          <w:numId w:val="5"/>
        </w:numPr>
        <w:spacing w:after="120"/>
        <w:jc w:val="both"/>
        <w:rPr>
          <w:rFonts w:ascii="Calibri" w:eastAsia="Calibri" w:hAnsi="Calibri" w:cs="Calibri"/>
        </w:rPr>
      </w:pPr>
      <w:r w:rsidRPr="6344C81B">
        <w:rPr>
          <w:rFonts w:ascii="Calibri" w:eastAsia="Calibri" w:hAnsi="Calibri" w:cs="Calibri"/>
        </w:rPr>
        <w:t xml:space="preserve">przeprowadzić ocenę możliwości wykorzystania danego systemu informatycznego ARIMR z punktu widzenia planowanych funkcjonalności </w:t>
      </w:r>
      <w:r w:rsidR="19CA850C" w:rsidRPr="6344C81B">
        <w:rPr>
          <w:rFonts w:ascii="Calibri" w:eastAsia="Calibri" w:hAnsi="Calibri" w:cs="Calibri"/>
        </w:rPr>
        <w:t xml:space="preserve">i usług </w:t>
      </w:r>
      <w:r w:rsidRPr="6344C81B">
        <w:rPr>
          <w:rFonts w:ascii="Calibri" w:eastAsia="Calibri" w:hAnsi="Calibri" w:cs="Calibri"/>
        </w:rPr>
        <w:t>Portalu Rolnika tj. określi, czy istniejący system będzie zintegrowany z Portalem Rolnika i w jakim zakresie. Wykonawca uwzględni także systemy i rozwiązania informatyczne, które w najbliższej perspektywie powstaną w ARiMR, w wyniku np. prowadzonych postępowań przetargowych</w:t>
      </w:r>
      <w:r w:rsidR="10E8155F" w:rsidRPr="6344C81B">
        <w:rPr>
          <w:rFonts w:ascii="Calibri" w:eastAsia="Calibri" w:hAnsi="Calibri" w:cs="Calibri"/>
        </w:rPr>
        <w:t>.</w:t>
      </w:r>
    </w:p>
    <w:p w14:paraId="62CAF09E" w14:textId="00B2D0D2" w:rsidR="08EBCEB5" w:rsidRDefault="46C9A8D4" w:rsidP="6344C81B">
      <w:pPr>
        <w:pStyle w:val="Akapitzlist"/>
        <w:numPr>
          <w:ilvl w:val="0"/>
          <w:numId w:val="5"/>
        </w:numPr>
        <w:spacing w:after="120"/>
        <w:jc w:val="both"/>
        <w:rPr>
          <w:rFonts w:ascii="Calibri" w:eastAsia="Calibri" w:hAnsi="Calibri" w:cs="Calibri"/>
        </w:rPr>
      </w:pPr>
      <w:r w:rsidRPr="6344C81B">
        <w:rPr>
          <w:rFonts w:ascii="Calibri" w:eastAsia="Calibri" w:hAnsi="Calibri" w:cs="Calibri"/>
        </w:rPr>
        <w:t>przedstawi</w:t>
      </w:r>
      <w:r w:rsidR="7A25C3D7" w:rsidRPr="6344C81B">
        <w:rPr>
          <w:rFonts w:ascii="Calibri" w:eastAsia="Calibri" w:hAnsi="Calibri" w:cs="Calibri"/>
        </w:rPr>
        <w:t xml:space="preserve"> rekomendacj</w:t>
      </w:r>
      <w:r w:rsidR="081762A7" w:rsidRPr="6344C81B">
        <w:rPr>
          <w:rFonts w:ascii="Calibri" w:eastAsia="Calibri" w:hAnsi="Calibri" w:cs="Calibri"/>
        </w:rPr>
        <w:t>e</w:t>
      </w:r>
      <w:r w:rsidR="7A25C3D7" w:rsidRPr="6344C81B">
        <w:rPr>
          <w:rFonts w:ascii="Calibri" w:eastAsia="Calibri" w:hAnsi="Calibri" w:cs="Calibri"/>
        </w:rPr>
        <w:t xml:space="preserve"> w zakresie przygotowania dla właścicieli i administratorów systemów zewnętrznych, „Przewodnika integratora” - zestawu wymagań integracyjnych</w:t>
      </w:r>
      <w:r w:rsidR="146FDD23" w:rsidRPr="6344C81B">
        <w:rPr>
          <w:rFonts w:ascii="Calibri" w:eastAsia="Calibri" w:hAnsi="Calibri" w:cs="Calibri"/>
        </w:rPr>
        <w:t>, warunków brzegowych</w:t>
      </w:r>
      <w:r w:rsidR="7A25C3D7" w:rsidRPr="6344C81B">
        <w:rPr>
          <w:rFonts w:ascii="Calibri" w:eastAsia="Calibri" w:hAnsi="Calibri" w:cs="Calibri"/>
        </w:rPr>
        <w:t xml:space="preserve"> oraz kroków, które należy wykonać w celu integracji z Portalem Rolnika. </w:t>
      </w:r>
      <w:r w:rsidR="60883D29" w:rsidRPr="6344C81B">
        <w:rPr>
          <w:rFonts w:ascii="Calibri" w:eastAsia="Calibri" w:hAnsi="Calibri" w:cs="Calibri"/>
        </w:rPr>
        <w:t xml:space="preserve">W szczególności dotyczy to integracji </w:t>
      </w:r>
      <w:r w:rsidR="528A40CC" w:rsidRPr="6344C81B">
        <w:rPr>
          <w:rFonts w:ascii="Calibri" w:eastAsia="Calibri" w:hAnsi="Calibri" w:cs="Calibri"/>
        </w:rPr>
        <w:t xml:space="preserve">Portalu Rolnika </w:t>
      </w:r>
      <w:r w:rsidR="60883D29" w:rsidRPr="6344C81B">
        <w:rPr>
          <w:rFonts w:ascii="Calibri" w:eastAsia="Calibri" w:hAnsi="Calibri" w:cs="Calibri"/>
        </w:rPr>
        <w:t>ze Zintegrowaną Platformą Doradczą wdrażaną przez Wielkopolski Ośrodek Doradztwa Rolniczego i narzędzia FaST tworzonego w ramach tej Pl</w:t>
      </w:r>
      <w:r w:rsidR="3FDAAFC2" w:rsidRPr="6344C81B">
        <w:rPr>
          <w:rFonts w:ascii="Calibri" w:eastAsia="Calibri" w:hAnsi="Calibri" w:cs="Calibri"/>
        </w:rPr>
        <w:t xml:space="preserve">atformy. </w:t>
      </w:r>
      <w:r w:rsidR="7A25C3D7" w:rsidRPr="6344C81B">
        <w:rPr>
          <w:rFonts w:ascii="Calibri" w:eastAsia="Calibri" w:hAnsi="Calibri" w:cs="Calibri"/>
        </w:rPr>
        <w:t xml:space="preserve">Przewodnik obejmował będzie możliwość integracji dla usług zewnętrznych oraz aplikacji. Wykonawca określi </w:t>
      </w:r>
      <w:r w:rsidR="653406FC" w:rsidRPr="6344C81B">
        <w:rPr>
          <w:rFonts w:ascii="Calibri" w:eastAsia="Calibri" w:hAnsi="Calibri" w:cs="Calibri"/>
        </w:rPr>
        <w:t>niezbędną zawartość</w:t>
      </w:r>
      <w:r w:rsidR="7A25C3D7" w:rsidRPr="6344C81B">
        <w:rPr>
          <w:rFonts w:ascii="Calibri" w:eastAsia="Calibri" w:hAnsi="Calibri" w:cs="Calibri"/>
        </w:rPr>
        <w:t xml:space="preserve"> takiego dokumentu i wymaganie dla docelowego Wykonawcy systemu do jego uzupełnienia, biorąc pod uwagę końcowe rozwiązania techniczne zaimplementowane w Portalu Rolnika. </w:t>
      </w:r>
    </w:p>
    <w:p w14:paraId="20001382" w14:textId="7A593F96" w:rsidR="08EBCEB5" w:rsidRDefault="08EBCEB5" w:rsidP="72BCE743">
      <w:pPr>
        <w:spacing w:after="120"/>
        <w:jc w:val="both"/>
        <w:rPr>
          <w:rFonts w:ascii="Calibri" w:eastAsia="Calibri" w:hAnsi="Calibri" w:cs="Calibri"/>
        </w:rPr>
      </w:pPr>
      <w:r w:rsidRPr="72BCE743">
        <w:rPr>
          <w:rFonts w:ascii="Calibri" w:eastAsia="Calibri" w:hAnsi="Calibri" w:cs="Calibri"/>
        </w:rPr>
        <w:t>Dodatkowo Wykonawca przedstawi:</w:t>
      </w:r>
    </w:p>
    <w:p w14:paraId="1953D9C9" w14:textId="117184BB" w:rsidR="08EBCEB5" w:rsidRDefault="08EBCEB5" w:rsidP="004D6508">
      <w:pPr>
        <w:pStyle w:val="Akapitzlist"/>
        <w:numPr>
          <w:ilvl w:val="0"/>
          <w:numId w:val="6"/>
        </w:numPr>
        <w:spacing w:after="120"/>
        <w:jc w:val="both"/>
        <w:rPr>
          <w:rFonts w:ascii="Calibri" w:eastAsia="Calibri" w:hAnsi="Calibri" w:cs="Calibri"/>
        </w:rPr>
      </w:pPr>
      <w:r w:rsidRPr="72BCE743">
        <w:rPr>
          <w:rFonts w:ascii="Calibri" w:eastAsia="Calibri" w:hAnsi="Calibri" w:cs="Calibri"/>
        </w:rPr>
        <w:t>rekomendacje w zakresie konieczności i możliwości stworzenia hurtowni danych, która może być podstawą usług na Portalu Rolnika,</w:t>
      </w:r>
    </w:p>
    <w:p w14:paraId="634FE7C5" w14:textId="4CF229C7" w:rsidR="08EBCEB5" w:rsidRDefault="7A25C3D7" w:rsidP="004D6508">
      <w:pPr>
        <w:pStyle w:val="Akapitzlist"/>
        <w:numPr>
          <w:ilvl w:val="0"/>
          <w:numId w:val="6"/>
        </w:numPr>
        <w:spacing w:after="120"/>
        <w:jc w:val="both"/>
        <w:rPr>
          <w:rFonts w:ascii="Calibri" w:eastAsia="Calibri" w:hAnsi="Calibri" w:cs="Calibri"/>
        </w:rPr>
      </w:pPr>
      <w:r w:rsidRPr="6344C81B">
        <w:rPr>
          <w:rFonts w:ascii="Calibri" w:eastAsia="Calibri" w:hAnsi="Calibri" w:cs="Calibri"/>
        </w:rPr>
        <w:t xml:space="preserve">rekomendacje w zakresie priorytetów i kolejności integracji systemów / baz danych / aplikacji itd. w sposób spójny z planem </w:t>
      </w:r>
      <w:r w:rsidR="39CC5DDF" w:rsidRPr="6344C81B">
        <w:rPr>
          <w:rFonts w:ascii="Calibri" w:eastAsia="Calibri" w:hAnsi="Calibri" w:cs="Calibri"/>
        </w:rPr>
        <w:t>wdrożenia</w:t>
      </w:r>
      <w:r w:rsidRPr="6344C81B">
        <w:rPr>
          <w:rFonts w:ascii="Calibri" w:eastAsia="Calibri" w:hAnsi="Calibri" w:cs="Calibri"/>
        </w:rPr>
        <w:t xml:space="preserve"> Portalu Rolnika,</w:t>
      </w:r>
    </w:p>
    <w:p w14:paraId="0F932A28" w14:textId="6033A721" w:rsidR="08EBCEB5" w:rsidRDefault="08EBCEB5" w:rsidP="004D6508">
      <w:pPr>
        <w:pStyle w:val="Akapitzlist"/>
        <w:numPr>
          <w:ilvl w:val="0"/>
          <w:numId w:val="6"/>
        </w:numPr>
        <w:spacing w:after="120"/>
        <w:jc w:val="both"/>
        <w:rPr>
          <w:rFonts w:ascii="Calibri" w:eastAsia="Calibri" w:hAnsi="Calibri" w:cs="Calibri"/>
        </w:rPr>
      </w:pPr>
      <w:r w:rsidRPr="72BCE743">
        <w:rPr>
          <w:rFonts w:ascii="Calibri" w:eastAsia="Calibri" w:hAnsi="Calibri" w:cs="Calibri"/>
        </w:rPr>
        <w:t>rekomendacje w zakresie kontekstowości profilu rolnika (np. dla sytuacji, gdy rolnik posiadający jeden identyfikator występuje w różnych rolach w systemie, np. jako beneficjent, jako reprezentant np. grupy producenckiej),</w:t>
      </w:r>
    </w:p>
    <w:p w14:paraId="623FFFA8" w14:textId="578A8C7E" w:rsidR="08EBCEB5" w:rsidRDefault="08EBCEB5" w:rsidP="004D6508">
      <w:pPr>
        <w:pStyle w:val="Akapitzlist"/>
        <w:numPr>
          <w:ilvl w:val="0"/>
          <w:numId w:val="6"/>
        </w:numPr>
        <w:spacing w:after="120"/>
        <w:jc w:val="both"/>
        <w:rPr>
          <w:rFonts w:ascii="Calibri" w:eastAsia="Calibri" w:hAnsi="Calibri" w:cs="Calibri"/>
        </w:rPr>
      </w:pPr>
      <w:r w:rsidRPr="72BCE743">
        <w:rPr>
          <w:rFonts w:ascii="Calibri" w:eastAsia="Calibri" w:hAnsi="Calibri" w:cs="Calibri"/>
        </w:rPr>
        <w:t>przygotowanie modelu uprawnień, wraz z rekomendacją procesów i narzędzi (systemy klasy IAM/IDM itp.),</w:t>
      </w:r>
    </w:p>
    <w:p w14:paraId="4D40F919" w14:textId="4FAF3E4A" w:rsidR="08EBCEB5" w:rsidRDefault="7A25C3D7" w:rsidP="72BCE743">
      <w:pPr>
        <w:spacing w:after="120"/>
        <w:jc w:val="both"/>
        <w:rPr>
          <w:rFonts w:ascii="Calibri" w:eastAsia="Calibri" w:hAnsi="Calibri" w:cs="Calibri"/>
        </w:rPr>
      </w:pPr>
      <w:r w:rsidRPr="6344C81B">
        <w:rPr>
          <w:rFonts w:ascii="Calibri" w:eastAsia="Calibri" w:hAnsi="Calibri" w:cs="Calibri"/>
        </w:rPr>
        <w:t>W koncepcji oczekiwana jest rekomendacja, czy jest konieczne i (jeśli tak) czy jest to możliwe stworzenie jednolitego modelu danych w celu realizacji usług na Portalu Rolnika. Wykonawca dokona weryfikacji i uwzględni założenia Modelu danych rolniczych DEMETER (DEMETER Agricultural</w:t>
      </w:r>
      <w:r w:rsidR="12E62822" w:rsidRPr="6344C81B">
        <w:rPr>
          <w:rFonts w:ascii="Calibri" w:eastAsia="Calibri" w:hAnsi="Calibri" w:cs="Calibri"/>
        </w:rPr>
        <w:t xml:space="preserve"> </w:t>
      </w:r>
      <w:r w:rsidRPr="6344C81B">
        <w:rPr>
          <w:rFonts w:ascii="Calibri" w:eastAsia="Calibri" w:hAnsi="Calibri" w:cs="Calibri"/>
        </w:rPr>
        <w:t xml:space="preserve">Information Model; </w:t>
      </w:r>
      <w:hyperlink r:id="rId20">
        <w:r w:rsidRPr="6344C81B">
          <w:rPr>
            <w:rStyle w:val="Hipercze"/>
            <w:rFonts w:ascii="Calibri" w:eastAsia="Calibri" w:hAnsi="Calibri" w:cs="Calibri"/>
          </w:rPr>
          <w:t>https://ec.europa.eu/enrd/evaluation/knowledge-bank/demeter-agricultural-information-model_en.html</w:t>
        </w:r>
      </w:hyperlink>
      <w:r w:rsidRPr="6344C81B">
        <w:rPr>
          <w:rFonts w:ascii="Calibri" w:eastAsia="Calibri" w:hAnsi="Calibri" w:cs="Calibri"/>
        </w:rPr>
        <w:t xml:space="preserve">; </w:t>
      </w:r>
      <w:hyperlink r:id="rId21">
        <w:r w:rsidRPr="6344C81B">
          <w:rPr>
            <w:rStyle w:val="Hipercze"/>
            <w:rFonts w:ascii="Calibri" w:eastAsia="Calibri" w:hAnsi="Calibri" w:cs="Calibri"/>
          </w:rPr>
          <w:t>https://h2020-demeter.eu/an-update-on-the-agriculture-information-model/</w:t>
        </w:r>
      </w:hyperlink>
      <w:r w:rsidRPr="6344C81B">
        <w:rPr>
          <w:rFonts w:ascii="Calibri" w:eastAsia="Calibri" w:hAnsi="Calibri" w:cs="Calibri"/>
        </w:rPr>
        <w:t>).</w:t>
      </w:r>
    </w:p>
    <w:p w14:paraId="05B32A43" w14:textId="4038B561" w:rsidR="08EBCEB5" w:rsidRDefault="08EBCEB5" w:rsidP="72BCE743">
      <w:pPr>
        <w:spacing w:after="120"/>
        <w:jc w:val="both"/>
        <w:rPr>
          <w:rFonts w:ascii="Calibri" w:eastAsia="Calibri" w:hAnsi="Calibri" w:cs="Calibri"/>
        </w:rPr>
      </w:pPr>
      <w:r w:rsidRPr="72BCE743">
        <w:rPr>
          <w:rStyle w:val="normaltextrun"/>
          <w:rFonts w:ascii="Calibri" w:eastAsia="Calibri" w:hAnsi="Calibri" w:cs="Calibri"/>
        </w:rPr>
        <w:t>Wykonawca wraz z wymaganymi rekomendacjami, opisami dla stworzonych modeli i dokumentacją opisujące poszczególne kroki i analizy przekaże wytworzone modele Architektury, jako repozytoria architektoniczne i analityczne w aktualnych na czas ich tworzenia wersjach standardów ArchiMate 3 oraz UML 2 w postaci baz danych PostgreSQL lub plików, zgodnych z narzędziem SparxEA w aktualnej wersji na dzień ich tworzenia (obecnie v16). Repozytoria winny być zgodne z Architekturą Informacyjną Państwa (</w:t>
      </w:r>
      <w:hyperlink r:id="rId22" w:history="1">
        <w:r w:rsidRPr="72BCE743">
          <w:rPr>
            <w:rStyle w:val="Hipercze"/>
            <w:rFonts w:ascii="Calibri" w:eastAsia="Calibri" w:hAnsi="Calibri" w:cs="Calibri"/>
          </w:rPr>
          <w:t>https://www.gov.pl/web/ia/metamodel-aip-i-jego-implementacja</w:t>
        </w:r>
      </w:hyperlink>
      <w:r w:rsidRPr="72BCE743">
        <w:rPr>
          <w:rStyle w:val="normaltextrun"/>
          <w:rFonts w:ascii="Calibri" w:eastAsia="Calibri" w:hAnsi="Calibri" w:cs="Calibri"/>
        </w:rPr>
        <w:t xml:space="preserve">). Repozytoria te będą </w:t>
      </w:r>
      <w:r w:rsidRPr="72BCE743">
        <w:rPr>
          <w:rStyle w:val="normaltextrun"/>
          <w:rFonts w:ascii="Calibri" w:eastAsia="Calibri" w:hAnsi="Calibri" w:cs="Calibri"/>
        </w:rPr>
        <w:lastRenderedPageBreak/>
        <w:t xml:space="preserve">mogły być używane przez Zamawiającego w celu ich bieżącej aktualizacji i wykorzystywania na potrzeby rozwoju rozwiązania. </w:t>
      </w:r>
    </w:p>
    <w:p w14:paraId="0BC5EC4C" w14:textId="0C10A53B" w:rsidR="08EBCEB5" w:rsidRDefault="08EBCEB5" w:rsidP="72BCE743">
      <w:pPr>
        <w:spacing w:after="120"/>
        <w:jc w:val="both"/>
        <w:rPr>
          <w:rFonts w:ascii="Calibri" w:eastAsia="Calibri" w:hAnsi="Calibri" w:cs="Calibri"/>
        </w:rPr>
      </w:pPr>
      <w:r w:rsidRPr="72BCE743">
        <w:rPr>
          <w:rFonts w:ascii="Calibri" w:eastAsia="Calibri" w:hAnsi="Calibri" w:cs="Calibri"/>
        </w:rPr>
        <w:t>Dana funkcjonalność Portalu lub zbiór funkcjonalności danego modułu Portalu może być osiągnięta dzięki jednemu systemowi bądź połączeniu funkcji kilku systemów. Ponadto określone funkcjonalności mogą być osiągnięte po dokonaniu rozwoju danego systemu (kilku systemów, aplikacji, baz danych itp.). Co do zasadny Wykonawca uwzględni te zależności w ramach Koncepcji technicznej i przedstawi, które funkcjonalności (lub moduły, obszary funkcjonalne Portalu) będą realizowane przy wsparciu których systemów (aplikacji, baz danych itp.) oraz w jaki sposób te systemy zostaną technicznie zintegrowane.</w:t>
      </w:r>
    </w:p>
    <w:p w14:paraId="244FDC5B" w14:textId="1ED5F1AF" w:rsidR="08EBCEB5" w:rsidRDefault="08EBCEB5" w:rsidP="72BCE743">
      <w:pPr>
        <w:spacing w:after="120"/>
        <w:jc w:val="both"/>
        <w:rPr>
          <w:rFonts w:ascii="Calibri" w:eastAsia="Calibri" w:hAnsi="Calibri" w:cs="Calibri"/>
        </w:rPr>
      </w:pPr>
      <w:r w:rsidRPr="72BCE743">
        <w:rPr>
          <w:rFonts w:ascii="Calibri" w:eastAsia="Calibri" w:hAnsi="Calibri" w:cs="Calibri"/>
        </w:rPr>
        <w:t>Koncepcja techniczna powinna spełniać założenie związane z minimalizacją synchronicznej zależności systemów, tak aby procedowanie zmian systemowych było jak najprostsze oraz aby w miarę możliwości niedostępność jednej usługi nie musiała (technicznie) wpływać na niedostępność innej.</w:t>
      </w:r>
    </w:p>
    <w:p w14:paraId="25DC028E" w14:textId="07FCA150" w:rsidR="08EBCEB5" w:rsidRDefault="08EBCEB5" w:rsidP="72BCE743">
      <w:pPr>
        <w:spacing w:after="120"/>
        <w:jc w:val="both"/>
        <w:rPr>
          <w:rFonts w:ascii="Calibri" w:eastAsia="Calibri" w:hAnsi="Calibri" w:cs="Calibri"/>
        </w:rPr>
      </w:pPr>
      <w:r w:rsidRPr="72BCE743">
        <w:rPr>
          <w:rFonts w:ascii="Calibri" w:eastAsia="Calibri" w:hAnsi="Calibri" w:cs="Calibri"/>
        </w:rPr>
        <w:t>Zamawiający oczekuje, że Koncepcja techniczna będzie zgodna z regulacjami wewnętrznymi Zamawiającego, w szczególności z Regulaminem Rozwoju Aplikacji oraz Regulaminu eksploatacji systemów ICT będących załącznikami do PBI wprowadzonej Zarządzeniem nr 78/2019 ze zm.</w:t>
      </w:r>
    </w:p>
    <w:p w14:paraId="7F2BC90A" w14:textId="21DEC476" w:rsidR="08EBCEB5" w:rsidRDefault="7A25C3D7" w:rsidP="72BCE743">
      <w:pPr>
        <w:spacing w:after="120"/>
        <w:jc w:val="both"/>
        <w:rPr>
          <w:rFonts w:ascii="Calibri" w:eastAsia="Calibri" w:hAnsi="Calibri" w:cs="Calibri"/>
        </w:rPr>
      </w:pPr>
      <w:r w:rsidRPr="6344C81B">
        <w:rPr>
          <w:rFonts w:ascii="Calibri" w:eastAsia="Calibri" w:hAnsi="Calibri" w:cs="Calibri"/>
        </w:rPr>
        <w:t>Jako podzadanie Wykonawca dokona analizy możliwości wykorzystania infrastruktury i oprogramowania Platformy Usług Elektronicznych ARiMR pod kątem wykorzystania jej na potrzeby Portalu Rolnika (w tym po ewentualnej niezbędnej rozbudowie)</w:t>
      </w:r>
      <w:r w:rsidR="674E0E7D" w:rsidRPr="6344C81B">
        <w:rPr>
          <w:rFonts w:ascii="Calibri" w:eastAsia="Calibri" w:hAnsi="Calibri" w:cs="Calibri"/>
        </w:rPr>
        <w:t>, jak również zasobów kadrowych Zamawiającego</w:t>
      </w:r>
      <w:r w:rsidRPr="6344C81B">
        <w:rPr>
          <w:rFonts w:ascii="Calibri" w:eastAsia="Calibri" w:hAnsi="Calibri" w:cs="Calibri"/>
        </w:rPr>
        <w:t>. Intencją Zamawiającego jest ograniczenie kosztów zakupów lub budowy dodatkowego oprogramowania, kosztów jego późniejszej eksploatacji oraz wykorzystanie istniejących zasobów Zamawiającego i jego partnerów - publicznych instytucji rolniczych. W wyniku analizy Zamawiający oczekuje rekomendacji wykorzystania (lub nie) infrastruktury PUE ARiMR, a w przypadku braku możliwości lub istotnych ograniczeń – propozycji innego rozwiązania, które zapewni w pełni obsługę docelowej funkcjonalności Portalu.</w:t>
      </w:r>
    </w:p>
    <w:p w14:paraId="6CC1129A" w14:textId="02E149E2" w:rsidR="001E5057" w:rsidRDefault="04072F0D" w:rsidP="72BCE743">
      <w:pPr>
        <w:spacing w:after="120"/>
        <w:jc w:val="both"/>
      </w:pPr>
      <w:r>
        <w:t>W</w:t>
      </w:r>
      <w:r w:rsidR="5375AFB0">
        <w:t xml:space="preserve">ykonawca przedstawi planowany sposób nabycia praw do wykorzystywanego lub wytwarzanego oprogramowania </w:t>
      </w:r>
      <w:r w:rsidR="21016F08">
        <w:t xml:space="preserve">w </w:t>
      </w:r>
      <w:r w:rsidR="5375AFB0">
        <w:t>ramach koncepcji technicznej. W szczególności należy uzasadnić zakup licencji zewnętrznych oraz wykorzystanie funkcjonalności chmury obliczeniowej (jeśli dotyczy). Należy wykazać, że są one niezbędne oraz że niemożliwe lub nieuzasadnione ekonomicznie jest zastąpienie tych licencji oprogramowaniem typu open source.</w:t>
      </w:r>
    </w:p>
    <w:p w14:paraId="45F39143" w14:textId="37BB60E2" w:rsidR="001E5057" w:rsidRDefault="5375AFB0" w:rsidP="001E5057">
      <w:pPr>
        <w:spacing w:after="120"/>
        <w:jc w:val="both"/>
      </w:pPr>
      <w:r>
        <w:t>Należy również określić, czy nastąpi publikacja kodu źródłowego i w jaki sposób. W przypadku wytwarzania oprogramowania innego niż open source, należy wskazać, czy zostaną przekazane prawa autorskie do kodu lub czy uzasadniono wybór innego rozwiązania. Jeżeli w ramach realizacji projektów powstaną biblioteki, to również podlegać powinny one przekazaniu wraz z prawami autorskimi do całości wykonanego kodu, algorytmów i procesów biznesowych w nich zawartych. W przypadku zakupu licencji zewnętrznych oraz usługi chmury obliczeniowej (jeśli dotyczy), należy wykazać, że nie istnieje ryzyko vendor lockingu, tj. uzależnienia się od dostawców w głównych - w szczególności kosztowych - aspektach planowanych rozwiązań.</w:t>
      </w:r>
    </w:p>
    <w:p w14:paraId="4681D89F" w14:textId="188689AA" w:rsidR="001E5057" w:rsidRDefault="4E38E8C8" w:rsidP="72BCE743">
      <w:pPr>
        <w:spacing w:after="120"/>
        <w:jc w:val="both"/>
        <w:rPr>
          <w:rFonts w:ascii="Calibri" w:eastAsia="Calibri" w:hAnsi="Calibri" w:cs="Calibri"/>
        </w:rPr>
      </w:pPr>
      <w:r w:rsidRPr="6344C81B">
        <w:rPr>
          <w:rFonts w:ascii="Calibri" w:eastAsia="Calibri" w:hAnsi="Calibri" w:cs="Calibri"/>
        </w:rPr>
        <w:t>Wykonawca wykaże, że rekomendowana Koncepcja tec</w:t>
      </w:r>
      <w:r w:rsidR="0B2A4D6F" w:rsidRPr="6344C81B">
        <w:rPr>
          <w:rFonts w:ascii="Calibri" w:eastAsia="Calibri" w:hAnsi="Calibri" w:cs="Calibri"/>
        </w:rPr>
        <w:t>hniczna</w:t>
      </w:r>
      <w:r w:rsidRPr="6344C81B">
        <w:rPr>
          <w:rFonts w:ascii="Calibri" w:eastAsia="Calibri" w:hAnsi="Calibri" w:cs="Calibri"/>
        </w:rPr>
        <w:t xml:space="preserve"> spełnia odpowiednie kryteria merytoryczne oceny projektów FERC dla działania 2.1:</w:t>
      </w:r>
    </w:p>
    <w:p w14:paraId="42EB8163" w14:textId="4FC29CB7" w:rsidR="001E5057" w:rsidRDefault="5F41A892" w:rsidP="72BCE743">
      <w:pPr>
        <w:spacing w:after="120"/>
        <w:jc w:val="both"/>
      </w:pPr>
      <w:r w:rsidRPr="72BCE743">
        <w:rPr>
          <w:rFonts w:ascii="Calibri" w:eastAsia="Calibri" w:hAnsi="Calibri" w:cs="Calibri"/>
        </w:rPr>
        <w:t>(</w:t>
      </w:r>
      <w:hyperlink r:id="rId23" w:history="1">
        <w:r w:rsidRPr="72BCE743">
          <w:rPr>
            <w:rStyle w:val="Hipercze"/>
            <w:rFonts w:ascii="Calibri" w:eastAsia="Calibri" w:hAnsi="Calibri" w:cs="Calibri"/>
          </w:rPr>
          <w:t>https://www.rozwojcyfrowy.gov.pl/media/123104/FERC_Kryteria_2_1_konkurencyjny_30052023_29092023.docx</w:t>
        </w:r>
      </w:hyperlink>
      <w:r w:rsidRPr="72BCE743">
        <w:rPr>
          <w:rFonts w:ascii="Calibri" w:eastAsia="Calibri" w:hAnsi="Calibri" w:cs="Calibri"/>
        </w:rPr>
        <w:t>).</w:t>
      </w:r>
      <w:r>
        <w:t xml:space="preserve"> </w:t>
      </w:r>
      <w:r w:rsidR="5375AFB0">
        <w:t>Wykonawca w szczególności</w:t>
      </w:r>
      <w:r w:rsidR="78376309">
        <w:t>:</w:t>
      </w:r>
    </w:p>
    <w:p w14:paraId="37D55275" w14:textId="68719F65" w:rsidR="001E5057" w:rsidRDefault="5375AFB0" w:rsidP="004D6508">
      <w:pPr>
        <w:pStyle w:val="Akapitzlist"/>
        <w:numPr>
          <w:ilvl w:val="0"/>
          <w:numId w:val="23"/>
        </w:numPr>
        <w:spacing w:after="120"/>
        <w:jc w:val="both"/>
      </w:pPr>
      <w:r>
        <w:lastRenderedPageBreak/>
        <w:t>wskaże zakres funkcji systemów planowanych do wdrożenia w projekcie z wykorzystaniem rozwiązań open source;</w:t>
      </w:r>
    </w:p>
    <w:p w14:paraId="6D1F5764" w14:textId="0537970F" w:rsidR="001E5057" w:rsidRPr="00C135BE" w:rsidRDefault="5375AFB0" w:rsidP="004D6508">
      <w:pPr>
        <w:pStyle w:val="Akapitzlist"/>
        <w:numPr>
          <w:ilvl w:val="0"/>
          <w:numId w:val="23"/>
        </w:numPr>
        <w:spacing w:after="120"/>
        <w:jc w:val="both"/>
      </w:pPr>
      <w:r>
        <w:t>określi wymogi licencjonowania zewnętrznego oraz wymogów dotyczących oprogramowania standardowego.</w:t>
      </w:r>
    </w:p>
    <w:p w14:paraId="297DE2CB" w14:textId="025BBC9A" w:rsidR="00582A8D" w:rsidRDefault="2ECAF5D8" w:rsidP="72BCE743">
      <w:pPr>
        <w:spacing w:after="120"/>
        <w:jc w:val="both"/>
      </w:pPr>
      <w:r>
        <w:t>Wykonawca opracuje sposób zapewnienia kontroli oprogramowania pod względem bezpieczeństwa i jakości kodów źródłowych, a w szczególności:</w:t>
      </w:r>
    </w:p>
    <w:p w14:paraId="5D72431C" w14:textId="67ED43EB" w:rsidR="00582A8D" w:rsidRDefault="2ECAF5D8" w:rsidP="004D6508">
      <w:pPr>
        <w:pStyle w:val="Akapitzlist"/>
        <w:numPr>
          <w:ilvl w:val="0"/>
          <w:numId w:val="24"/>
        </w:numPr>
        <w:spacing w:after="120"/>
        <w:jc w:val="both"/>
      </w:pPr>
      <w:r>
        <w:t>zaplanuje analizę bezpieczeństwa kodu wytwarzanego oprogramowania;</w:t>
      </w:r>
    </w:p>
    <w:p w14:paraId="03858050" w14:textId="77844D56" w:rsidR="00582A8D" w:rsidRDefault="2ECAF5D8" w:rsidP="004D6508">
      <w:pPr>
        <w:pStyle w:val="Akapitzlist"/>
        <w:numPr>
          <w:ilvl w:val="0"/>
          <w:numId w:val="24"/>
        </w:numPr>
        <w:spacing w:after="120"/>
        <w:jc w:val="both"/>
      </w:pPr>
      <w:r>
        <w:t>przygotuje analizę rozwiązania zawierającą wymagania dotyczące systemu bezpieczeństwa informacji w zakresie organizacyjnym i technicznym odpowiednio do specyfiki i zakresu projektu;</w:t>
      </w:r>
    </w:p>
    <w:p w14:paraId="33982932" w14:textId="30F17D76" w:rsidR="00582A8D" w:rsidRDefault="2ECAF5D8" w:rsidP="004D6508">
      <w:pPr>
        <w:pStyle w:val="Akapitzlist"/>
        <w:numPr>
          <w:ilvl w:val="0"/>
          <w:numId w:val="24"/>
        </w:numPr>
        <w:spacing w:after="120"/>
        <w:jc w:val="both"/>
      </w:pPr>
      <w:r>
        <w:t>przedstawi plan testów penetracyjnych kodu i środowiska, odpowiednie do rozwiązania i przebiegu projektu, w którym będzie funkcjonować oprogramowanie;</w:t>
      </w:r>
    </w:p>
    <w:p w14:paraId="6F713C7A" w14:textId="4B5BC991" w:rsidR="00582A8D" w:rsidRDefault="2ECAF5D8" w:rsidP="004D6508">
      <w:pPr>
        <w:pStyle w:val="Akapitzlist"/>
        <w:numPr>
          <w:ilvl w:val="0"/>
          <w:numId w:val="24"/>
        </w:numPr>
        <w:spacing w:after="120"/>
        <w:jc w:val="both"/>
      </w:pPr>
      <w:r>
        <w:t>przedstawi plan testów automatycznych (tam, gdzie to możliwe), a ich zakres będzie opisany w dokumentacji analitycznej oprogramowania;</w:t>
      </w:r>
    </w:p>
    <w:p w14:paraId="662A01F0" w14:textId="754A35BE" w:rsidR="00582A8D" w:rsidRDefault="7387EE52" w:rsidP="004D6508">
      <w:pPr>
        <w:pStyle w:val="Akapitzlist"/>
        <w:numPr>
          <w:ilvl w:val="0"/>
          <w:numId w:val="24"/>
        </w:numPr>
        <w:spacing w:after="120"/>
        <w:jc w:val="both"/>
      </w:pPr>
      <w:r>
        <w:t>u</w:t>
      </w:r>
      <w:r w:rsidR="2ECAF5D8">
        <w:t xml:space="preserve">zasadni, że modularność systemu zapewnia ograniczenie złożoności i pozwoli na łatwiejsze modyfikacje systemu w przyszłości. </w:t>
      </w:r>
    </w:p>
    <w:p w14:paraId="0BDD9ED7" w14:textId="15B49E13" w:rsidR="00582A8D" w:rsidRDefault="2ECAF5D8" w:rsidP="72BCE743">
      <w:pPr>
        <w:spacing w:after="120"/>
        <w:jc w:val="both"/>
      </w:pPr>
      <w:r>
        <w:t>Wykonawca przedstawi rekomendację w zakresie ewentualnego wykorzystanie publicznej lub rządowej architektury chmurowej jako głównego rozwiązania infrastrukturalnego lub uzasadni konieczność innego wyboru.</w:t>
      </w:r>
    </w:p>
    <w:p w14:paraId="6F250861" w14:textId="567B0EDF" w:rsidR="00582A8D" w:rsidRDefault="2ECAF5D8" w:rsidP="72BCE743">
      <w:pPr>
        <w:spacing w:after="120"/>
        <w:jc w:val="both"/>
      </w:pPr>
      <w:r>
        <w:t>Wykonawca wskaże, czy koncepcja techniczna umożliwia integrację istniejących już e-usług/systemów obszarowych, w kompleksowe procesy.</w:t>
      </w:r>
    </w:p>
    <w:p w14:paraId="568F2E49" w14:textId="4C9BB0E2" w:rsidR="005427D4" w:rsidRPr="00C135BE" w:rsidRDefault="005427D4" w:rsidP="005427D4">
      <w:pPr>
        <w:spacing w:after="120"/>
        <w:jc w:val="both"/>
      </w:pPr>
      <w:r>
        <w:t xml:space="preserve">Przy tworzeniu docelowych i wymaganych </w:t>
      </w:r>
      <w:r w:rsidR="57AC01D8">
        <w:t xml:space="preserve">modeli </w:t>
      </w:r>
      <w:r>
        <w:t>Architektur</w:t>
      </w:r>
      <w:r w:rsidR="13A8EA87">
        <w:t>y</w:t>
      </w:r>
      <w:r>
        <w:t xml:space="preserve"> i formułowania rekomendacji Wykonawca weźmie pod uwagę aktualne prawodawstwo związane z dostępnością cyfrową tj. fakt, że Portal ma umożliwiać korzystanie użytkownikom z niepełnosprawnością sensoryczną, niepełnosprawnością fizyczną oraz częściowo wykluczonymi cyfrowo i będzie dla nich przyjazny. Dostęp do danych będzie zgodny z wymaganym na dzień złożenia oferty międzynarodowym standardem w dziedzinie budowania stron internetowych – Web Content Accessibility Guidelines – dla publicznych portali internetowych. Wymagane jest przedstawienie koncepcji technicznej portalu spełniającej wymogi ustawy z dnia 4 kwietnia 2019 r. o dostępności cyfrowej stron internetowych i aplikacji mobilnych podmiotów publicznych.</w:t>
      </w:r>
    </w:p>
    <w:p w14:paraId="4DEF9B68" w14:textId="77777777" w:rsidR="005427D4" w:rsidRPr="00C135BE" w:rsidRDefault="005427D4" w:rsidP="005427D4">
      <w:pPr>
        <w:spacing w:after="120"/>
        <w:jc w:val="both"/>
      </w:pPr>
      <w:r>
        <w:t xml:space="preserve">Wykonawca tworząc docelowe Architektury </w:t>
      </w:r>
      <w:r w:rsidRPr="00C135BE">
        <w:t>Portal</w:t>
      </w:r>
      <w:r>
        <w:t>u Rolnika uwzględni potrzeby</w:t>
      </w:r>
      <w:r w:rsidRPr="00C135BE">
        <w:t xml:space="preserve"> pomiar</w:t>
      </w:r>
      <w:r>
        <w:t>u</w:t>
      </w:r>
      <w:r w:rsidRPr="00C135BE">
        <w:t xml:space="preserve"> statystyk odwiedzin, oglądalności i wykorzystywanych funkcjonalności/usług, w tym z wykorzystaniem narzędzia Google Analytics (lub równoważnego). W szczególności zbierane statystyki muszą zawierać możliwość dowolnego zestawienia i porównania co najmniej następujących parametrów:</w:t>
      </w:r>
    </w:p>
    <w:p w14:paraId="7C29CC67" w14:textId="77777777" w:rsidR="005427D4" w:rsidRPr="00C135BE" w:rsidRDefault="091B0A91" w:rsidP="004D6508">
      <w:pPr>
        <w:pStyle w:val="Akapitzlist"/>
        <w:numPr>
          <w:ilvl w:val="2"/>
          <w:numId w:val="8"/>
        </w:numPr>
        <w:spacing w:after="120"/>
        <w:ind w:left="851" w:hanging="426"/>
        <w:jc w:val="both"/>
      </w:pPr>
      <w:r>
        <w:t>liczba unikalnych odwiedzin, liczba unikalnych sesji,</w:t>
      </w:r>
    </w:p>
    <w:p w14:paraId="6A9393A3" w14:textId="77777777" w:rsidR="005427D4" w:rsidRPr="00C135BE" w:rsidRDefault="091B0A91" w:rsidP="004D6508">
      <w:pPr>
        <w:pStyle w:val="Akapitzlist"/>
        <w:numPr>
          <w:ilvl w:val="2"/>
          <w:numId w:val="8"/>
        </w:numPr>
        <w:spacing w:after="120"/>
        <w:ind w:left="851" w:hanging="426"/>
        <w:jc w:val="both"/>
      </w:pPr>
      <w:r>
        <w:t>liczba odwiedzin poszczególnych stron,</w:t>
      </w:r>
    </w:p>
    <w:p w14:paraId="3A93B6BF" w14:textId="77777777" w:rsidR="005427D4" w:rsidRPr="00C135BE" w:rsidRDefault="091B0A91" w:rsidP="004D6508">
      <w:pPr>
        <w:pStyle w:val="Akapitzlist"/>
        <w:numPr>
          <w:ilvl w:val="2"/>
          <w:numId w:val="8"/>
        </w:numPr>
        <w:spacing w:after="120"/>
        <w:ind w:left="851" w:hanging="426"/>
        <w:jc w:val="both"/>
      </w:pPr>
      <w:r>
        <w:t>lokalizacja źródła zapytania,</w:t>
      </w:r>
    </w:p>
    <w:p w14:paraId="4FD691C1" w14:textId="77777777" w:rsidR="005427D4" w:rsidRPr="00C135BE" w:rsidRDefault="091B0A91" w:rsidP="004D6508">
      <w:pPr>
        <w:pStyle w:val="Akapitzlist"/>
        <w:numPr>
          <w:ilvl w:val="2"/>
          <w:numId w:val="8"/>
        </w:numPr>
        <w:spacing w:after="120"/>
        <w:ind w:left="851" w:hanging="426"/>
        <w:jc w:val="both"/>
      </w:pPr>
      <w:r>
        <w:t xml:space="preserve">strona odsyłająca (o ile będzie ona znana), </w:t>
      </w:r>
    </w:p>
    <w:p w14:paraId="75A2872E" w14:textId="77777777" w:rsidR="005427D4" w:rsidRPr="00C135BE" w:rsidRDefault="091B0A91" w:rsidP="004D6508">
      <w:pPr>
        <w:pStyle w:val="Akapitzlist"/>
        <w:numPr>
          <w:ilvl w:val="2"/>
          <w:numId w:val="8"/>
        </w:numPr>
        <w:spacing w:after="120"/>
        <w:ind w:left="851" w:hanging="426"/>
        <w:jc w:val="both"/>
      </w:pPr>
      <w:r>
        <w:t>przeglądarka użytkownika,</w:t>
      </w:r>
    </w:p>
    <w:p w14:paraId="7728E964" w14:textId="77777777" w:rsidR="005427D4" w:rsidRPr="00C135BE" w:rsidRDefault="091B0A91" w:rsidP="004D6508">
      <w:pPr>
        <w:pStyle w:val="Akapitzlist"/>
        <w:numPr>
          <w:ilvl w:val="2"/>
          <w:numId w:val="8"/>
        </w:numPr>
        <w:spacing w:after="120"/>
        <w:ind w:left="851" w:hanging="426"/>
        <w:jc w:val="both"/>
      </w:pPr>
      <w:r>
        <w:t>system operacyjny użytkownika,</w:t>
      </w:r>
    </w:p>
    <w:p w14:paraId="778EA0EE" w14:textId="77777777" w:rsidR="005427D4" w:rsidRPr="00C135BE" w:rsidRDefault="091B0A91" w:rsidP="004D6508">
      <w:pPr>
        <w:pStyle w:val="Akapitzlist"/>
        <w:numPr>
          <w:ilvl w:val="2"/>
          <w:numId w:val="8"/>
        </w:numPr>
        <w:spacing w:after="120"/>
        <w:ind w:left="851" w:hanging="426"/>
        <w:jc w:val="both"/>
      </w:pPr>
      <w:r>
        <w:t>rozdzielczość ekranu użytkownika,</w:t>
      </w:r>
    </w:p>
    <w:p w14:paraId="35C0B130" w14:textId="77777777" w:rsidR="005427D4" w:rsidRPr="00C135BE" w:rsidRDefault="091B0A91" w:rsidP="004D6508">
      <w:pPr>
        <w:pStyle w:val="Akapitzlist"/>
        <w:numPr>
          <w:ilvl w:val="2"/>
          <w:numId w:val="8"/>
        </w:numPr>
        <w:spacing w:after="120"/>
        <w:ind w:left="851" w:hanging="426"/>
        <w:jc w:val="both"/>
      </w:pPr>
      <w:r>
        <w:t>czas pobytu na stronie,</w:t>
      </w:r>
    </w:p>
    <w:p w14:paraId="3C5A597A" w14:textId="77777777" w:rsidR="005427D4" w:rsidRPr="00C135BE" w:rsidRDefault="091B0A91" w:rsidP="004D6508">
      <w:pPr>
        <w:pStyle w:val="Akapitzlist"/>
        <w:numPr>
          <w:ilvl w:val="2"/>
          <w:numId w:val="8"/>
        </w:numPr>
        <w:spacing w:after="120"/>
        <w:ind w:left="851" w:hanging="426"/>
        <w:jc w:val="both"/>
      </w:pPr>
      <w:r>
        <w:lastRenderedPageBreak/>
        <w:t>ścieżka nawigacji w portalu (przez jakie strony przechodził użytkownik),</w:t>
      </w:r>
    </w:p>
    <w:p w14:paraId="71276B65" w14:textId="77777777" w:rsidR="005427D4" w:rsidRPr="00C135BE" w:rsidRDefault="091B0A91" w:rsidP="004D6508">
      <w:pPr>
        <w:pStyle w:val="Akapitzlist"/>
        <w:numPr>
          <w:ilvl w:val="2"/>
          <w:numId w:val="8"/>
        </w:numPr>
        <w:spacing w:after="120"/>
        <w:ind w:left="851" w:hanging="426"/>
        <w:jc w:val="both"/>
      </w:pPr>
      <w:r>
        <w:t>statystyki ofert, ilość odwiedzin przez użytkowników,</w:t>
      </w:r>
    </w:p>
    <w:p w14:paraId="104FE5E0" w14:textId="77777777" w:rsidR="005427D4" w:rsidRPr="00C135BE" w:rsidRDefault="091B0A91" w:rsidP="004D6508">
      <w:pPr>
        <w:pStyle w:val="Akapitzlist"/>
        <w:numPr>
          <w:ilvl w:val="2"/>
          <w:numId w:val="8"/>
        </w:numPr>
        <w:spacing w:after="120"/>
        <w:ind w:left="851" w:hanging="426"/>
        <w:jc w:val="both"/>
      </w:pPr>
      <w:r>
        <w:t>statystyki wykonanych usług na rzecz użytkownika,</w:t>
      </w:r>
    </w:p>
    <w:p w14:paraId="6432704E" w14:textId="77777777" w:rsidR="005427D4" w:rsidRPr="00C135BE" w:rsidRDefault="091B0A91" w:rsidP="004D6508">
      <w:pPr>
        <w:pStyle w:val="Akapitzlist"/>
        <w:numPr>
          <w:ilvl w:val="2"/>
          <w:numId w:val="8"/>
        </w:numPr>
        <w:spacing w:after="120"/>
        <w:ind w:left="851" w:hanging="426"/>
        <w:jc w:val="both"/>
      </w:pPr>
      <w:r>
        <w:t>strona wyjścia, wersja językowa,</w:t>
      </w:r>
    </w:p>
    <w:p w14:paraId="7E0B476F" w14:textId="77777777" w:rsidR="005427D4" w:rsidRPr="00C135BE" w:rsidRDefault="091B0A91" w:rsidP="004D6508">
      <w:pPr>
        <w:pStyle w:val="Akapitzlist"/>
        <w:numPr>
          <w:ilvl w:val="2"/>
          <w:numId w:val="8"/>
        </w:numPr>
        <w:spacing w:after="120"/>
        <w:ind w:left="851" w:hanging="426"/>
        <w:jc w:val="both"/>
      </w:pPr>
      <w:r>
        <w:t>wersja językowa,</w:t>
      </w:r>
    </w:p>
    <w:p w14:paraId="11C06B22" w14:textId="77777777" w:rsidR="005427D4" w:rsidRPr="00C135BE" w:rsidRDefault="091B0A91" w:rsidP="004D6508">
      <w:pPr>
        <w:pStyle w:val="Akapitzlist"/>
        <w:numPr>
          <w:ilvl w:val="2"/>
          <w:numId w:val="8"/>
        </w:numPr>
        <w:spacing w:after="120"/>
        <w:ind w:left="851" w:hanging="426"/>
        <w:jc w:val="both"/>
      </w:pPr>
      <w:r>
        <w:t>liczba użytkowników mobilnych.</w:t>
      </w:r>
    </w:p>
    <w:p w14:paraId="1DDAA9EE" w14:textId="77777777" w:rsidR="005427D4" w:rsidRPr="00C135BE" w:rsidRDefault="005427D4" w:rsidP="005427D4">
      <w:pPr>
        <w:spacing w:after="120"/>
        <w:jc w:val="both"/>
        <w:rPr>
          <w:rFonts w:ascii="Calibri" w:eastAsia="Calibri" w:hAnsi="Calibri" w:cs="Calibri"/>
        </w:rPr>
      </w:pPr>
      <w:r w:rsidRPr="00C135BE">
        <w:rPr>
          <w:rFonts w:ascii="Calibri" w:eastAsia="Calibri" w:hAnsi="Calibri" w:cs="Calibri"/>
        </w:rPr>
        <w:t>Wymaganiem jest również zbadanie możliwości i zasadności wykreowania oraz utrzymywania technicznego profilu użytkownika, bazującego na badaniu jego behawiorystyki w korzystaniu z Portalu, który, przy wykorzystaniu zaawansowanej analityki/statystyki może w niewielkim (uzgodnionym z Zamawiającym) zakresie sterować zawartością stron Portalu w sposób dynamiczny. Wykonawca przedstawi rekomendacje w tym zakresie.</w:t>
      </w:r>
    </w:p>
    <w:p w14:paraId="68B5DA3D" w14:textId="77777777" w:rsidR="005427D4" w:rsidRPr="00C135BE" w:rsidRDefault="005427D4" w:rsidP="005427D4">
      <w:pPr>
        <w:spacing w:after="120"/>
        <w:jc w:val="both"/>
      </w:pPr>
      <w:r>
        <w:t>Podczas projektowania i realizacji przedmiotu zamówienia wymagane jest zachowanie podstawowych zasad bezpieczeństwa przetwarzania danych osobowych wynikających z Ogólnego rozporządzenia o ochronie danych osobowych.</w:t>
      </w:r>
    </w:p>
    <w:p w14:paraId="08CF0BEA" w14:textId="4A456755" w:rsidR="00CA3CF0" w:rsidRPr="00C135BE" w:rsidRDefault="39AD23FB" w:rsidP="00986DE1">
      <w:pPr>
        <w:pStyle w:val="Nagwek2"/>
      </w:pPr>
      <w:bookmarkStart w:id="18" w:name="_Toc106608239"/>
      <w:bookmarkStart w:id="19" w:name="_Ref108082980"/>
      <w:bookmarkStart w:id="20" w:name="_Toc1455052165"/>
      <w:r>
        <w:t xml:space="preserve">Zadanie </w:t>
      </w:r>
      <w:r w:rsidR="5C5D3984">
        <w:t>8</w:t>
      </w:r>
      <w:r>
        <w:t xml:space="preserve">: </w:t>
      </w:r>
      <w:r w:rsidR="3E08EB66">
        <w:t xml:space="preserve">Przygotowanie planu </w:t>
      </w:r>
      <w:bookmarkEnd w:id="18"/>
      <w:bookmarkEnd w:id="19"/>
      <w:r>
        <w:t xml:space="preserve">wdrożenia </w:t>
      </w:r>
      <w:r w:rsidR="230201DE">
        <w:t xml:space="preserve">i utrzymania </w:t>
      </w:r>
      <w:r>
        <w:t>Portalu Rolnika</w:t>
      </w:r>
      <w:bookmarkEnd w:id="20"/>
    </w:p>
    <w:p w14:paraId="0A08D459" w14:textId="1C54BCF9" w:rsidR="00CA3CF0" w:rsidRPr="00C135BE" w:rsidRDefault="520569C4" w:rsidP="73A66D63">
      <w:pPr>
        <w:spacing w:after="120"/>
        <w:jc w:val="both"/>
      </w:pPr>
      <w:r>
        <w:t xml:space="preserve">Plan wdrożenia Portalu Rolnika powinien obejmować cały okres trwania projektu i wdrożenie całego docelowego </w:t>
      </w:r>
      <w:r w:rsidR="646B055E">
        <w:t xml:space="preserve">zakresu funkcjonalnego </w:t>
      </w:r>
      <w:r w:rsidR="4E4D53AB">
        <w:t xml:space="preserve">(możliwego do przewidzenia na dzień przekazania </w:t>
      </w:r>
      <w:r w:rsidR="646B055E">
        <w:t xml:space="preserve">Planu wdrożenia </w:t>
      </w:r>
      <w:r w:rsidR="4E4D53AB">
        <w:t>do odbioru)</w:t>
      </w:r>
      <w:r w:rsidR="22448C58">
        <w:t xml:space="preserve"> - od momentu podpisania umowy z wykonawcą Portalu Rolnika do momentu uruchomienia Portalu Rolnika publicznie dla całej populacji użytkowników (rolników i doradców rolniczych)</w:t>
      </w:r>
      <w:r>
        <w:t>.</w:t>
      </w:r>
      <w:r w:rsidR="3AD67428">
        <w:t xml:space="preserve"> Dodatkowo Wykonawca zaplanuje działania i zasoby zapewniające skuteczne wdrożenie i bezpieczne utrzymanie systemu (infrastruktura, oprogramowanie, zasoby kadrowe)</w:t>
      </w:r>
      <w:r w:rsidR="0C7B0135">
        <w:t>.</w:t>
      </w:r>
      <w:r w:rsidR="79A9814C">
        <w:t xml:space="preserve"> W szczególności plan wdrożenia powinien obejmować zakresem przedmiot planowanego dofinansowania z Programu FERC.</w:t>
      </w:r>
    </w:p>
    <w:p w14:paraId="606FA6A1" w14:textId="7CA7FE60" w:rsidR="00707B0D" w:rsidRPr="00C135BE" w:rsidRDefault="625B2F20" w:rsidP="28548E97">
      <w:pPr>
        <w:spacing w:after="120"/>
        <w:jc w:val="both"/>
        <w:rPr>
          <w:rFonts w:ascii="Calibri" w:eastAsia="Calibri" w:hAnsi="Calibri" w:cs="Calibri"/>
        </w:rPr>
      </w:pPr>
      <w:r w:rsidRPr="28548E97">
        <w:rPr>
          <w:rFonts w:ascii="Calibri" w:eastAsia="Calibri" w:hAnsi="Calibri" w:cs="Calibri"/>
        </w:rPr>
        <w:t>Wykonawca zaplanuje stosowne do zakresu projektu kamienie milowe powiązane z etapami realizacji projektu umożliwiające skuteczną kontrolę postępów jego realizacji. Kamienie milowe powinny być powiązane z wytwarzaniem i wdrażaniem kluczowych Produktów projektu wdrożenia Portalu Rolnika. Zidentyfikowano wszystkie istotne ryzyka w projekcie oraz opisano środki zaradcze. Na każde 6 miesięcy realizacji projektu musi przypadać co najmniej jeden kamień milowy.</w:t>
      </w:r>
      <w:r>
        <w:t xml:space="preserve"> </w:t>
      </w:r>
      <w:r w:rsidR="00707B0D">
        <w:t>Opis poszczególnych kamieni milowych powinien zawierać</w:t>
      </w:r>
      <w:r w:rsidR="007E1E40">
        <w:t xml:space="preserve"> listę konkretnych zakończonych działań, </w:t>
      </w:r>
      <w:r w:rsidR="0024281C">
        <w:t>wraz z</w:t>
      </w:r>
      <w:r w:rsidR="00707B0D">
        <w:t>:</w:t>
      </w:r>
    </w:p>
    <w:p w14:paraId="36586AA5" w14:textId="46546F2A" w:rsidR="00707B0D" w:rsidRPr="00C135BE" w:rsidRDefault="00707B0D" w:rsidP="004D6508">
      <w:pPr>
        <w:pStyle w:val="Akapitzlist"/>
        <w:numPr>
          <w:ilvl w:val="0"/>
          <w:numId w:val="8"/>
        </w:numPr>
        <w:spacing w:after="120"/>
        <w:ind w:left="567"/>
        <w:jc w:val="both"/>
      </w:pPr>
      <w:r w:rsidRPr="00C135BE">
        <w:t>dat</w:t>
      </w:r>
      <w:r w:rsidR="0024281C" w:rsidRPr="00C135BE">
        <w:t>ą</w:t>
      </w:r>
      <w:r w:rsidRPr="00C135BE">
        <w:t xml:space="preserve"> osiągnięcia,</w:t>
      </w:r>
    </w:p>
    <w:p w14:paraId="6587A7E2" w14:textId="77777777" w:rsidR="003545F9" w:rsidRDefault="00707B0D" w:rsidP="004D6508">
      <w:pPr>
        <w:pStyle w:val="Akapitzlist"/>
        <w:numPr>
          <w:ilvl w:val="0"/>
          <w:numId w:val="8"/>
        </w:numPr>
        <w:spacing w:after="120"/>
        <w:ind w:left="567"/>
        <w:jc w:val="both"/>
      </w:pPr>
      <w:r w:rsidRPr="00C135BE">
        <w:t>opis</w:t>
      </w:r>
      <w:r w:rsidR="0024281C" w:rsidRPr="00C135BE">
        <w:t>em</w:t>
      </w:r>
      <w:r w:rsidRPr="00C135BE">
        <w:t xml:space="preserve"> </w:t>
      </w:r>
      <w:r w:rsidR="003545F9">
        <w:t>produktów osiągniętych w ramach danego kamienia milowego</w:t>
      </w:r>
      <w:r w:rsidRPr="00C135BE">
        <w:t>,</w:t>
      </w:r>
    </w:p>
    <w:p w14:paraId="522BC22F" w14:textId="2F96D986" w:rsidR="007E1E40" w:rsidRPr="00C135BE" w:rsidRDefault="0024281C" w:rsidP="004D6508">
      <w:pPr>
        <w:pStyle w:val="Akapitzlist"/>
        <w:numPr>
          <w:ilvl w:val="0"/>
          <w:numId w:val="8"/>
        </w:numPr>
        <w:spacing w:after="120"/>
        <w:ind w:left="567"/>
        <w:jc w:val="both"/>
      </w:pPr>
      <w:r w:rsidRPr="00C135BE">
        <w:t>inn</w:t>
      </w:r>
      <w:r w:rsidR="003545F9">
        <w:t>ymi</w:t>
      </w:r>
      <w:r w:rsidRPr="00C135BE">
        <w:t xml:space="preserve"> niezbędn</w:t>
      </w:r>
      <w:r w:rsidR="003545F9">
        <w:t>ymi</w:t>
      </w:r>
      <w:r w:rsidRPr="00C135BE">
        <w:t xml:space="preserve"> informacj</w:t>
      </w:r>
      <w:r w:rsidR="003545F9">
        <w:t>ami</w:t>
      </w:r>
      <w:r w:rsidRPr="00C135BE">
        <w:t xml:space="preserve"> niezbędn</w:t>
      </w:r>
      <w:r w:rsidR="003545F9">
        <w:t>ymi</w:t>
      </w:r>
      <w:r w:rsidRPr="00C135BE">
        <w:t xml:space="preserve"> do kompletnej i jednoznacznej charakterystyki danego kamienia milowego.</w:t>
      </w:r>
    </w:p>
    <w:p w14:paraId="1908E86D" w14:textId="70568024" w:rsidR="00707B0D" w:rsidRPr="00C135BE" w:rsidRDefault="1458C3F2" w:rsidP="62003CC0">
      <w:pPr>
        <w:spacing w:after="120"/>
        <w:jc w:val="both"/>
      </w:pPr>
      <w:r w:rsidRPr="00C135BE">
        <w:t xml:space="preserve">Wykonawca przedstawi </w:t>
      </w:r>
      <w:r w:rsidR="25061E94" w:rsidRPr="00C135BE">
        <w:t>p</w:t>
      </w:r>
      <w:r w:rsidR="00707B0D" w:rsidRPr="00C135BE">
        <w:t>lan wdrożenia Portalu Rolnika w formie szczegółowej, z zadaniami i etapami realizacji rozpisanymi w granulacji tygodniowej.</w:t>
      </w:r>
    </w:p>
    <w:p w14:paraId="7486B7CF" w14:textId="77777777" w:rsidR="00122525" w:rsidRPr="00C135BE" w:rsidRDefault="00122525" w:rsidP="73A66D63">
      <w:pPr>
        <w:spacing w:after="120"/>
        <w:jc w:val="both"/>
      </w:pPr>
      <w:r w:rsidRPr="00C135BE">
        <w:t>Plan wdrożenia poszczególnych kamieni milowych powinien zawierać:</w:t>
      </w:r>
    </w:p>
    <w:p w14:paraId="6F466F77" w14:textId="77777777" w:rsidR="00122525" w:rsidRPr="00C135BE" w:rsidRDefault="00D75804" w:rsidP="004D6508">
      <w:pPr>
        <w:pStyle w:val="Akapitzlist"/>
        <w:numPr>
          <w:ilvl w:val="0"/>
          <w:numId w:val="8"/>
        </w:numPr>
        <w:spacing w:after="120"/>
        <w:ind w:left="567"/>
        <w:jc w:val="both"/>
      </w:pPr>
      <w:r w:rsidRPr="00C135BE">
        <w:t>spis zadań niezbędnych do wykonania wraz z czasem ich trwania,</w:t>
      </w:r>
    </w:p>
    <w:p w14:paraId="02DA53DC" w14:textId="7DD10985" w:rsidR="4484D451" w:rsidRDefault="4484D451" w:rsidP="004D6508">
      <w:pPr>
        <w:pStyle w:val="Akapitzlist"/>
        <w:numPr>
          <w:ilvl w:val="0"/>
          <w:numId w:val="8"/>
        </w:numPr>
        <w:spacing w:after="120"/>
        <w:ind w:left="567"/>
        <w:jc w:val="both"/>
      </w:pPr>
      <w:r>
        <w:lastRenderedPageBreak/>
        <w:t>szczegółowy opis sposobu realizacji danego działania, podejmowanych czynności, osiągniętych efektów wraz z uzasadnieniem,</w:t>
      </w:r>
    </w:p>
    <w:p w14:paraId="36ADCD67" w14:textId="79F4AE44" w:rsidR="00D75804" w:rsidRPr="00C135BE" w:rsidRDefault="00D75804" w:rsidP="004D6508">
      <w:pPr>
        <w:pStyle w:val="Akapitzlist"/>
        <w:numPr>
          <w:ilvl w:val="0"/>
          <w:numId w:val="8"/>
        </w:numPr>
        <w:spacing w:after="120"/>
        <w:ind w:left="567"/>
        <w:jc w:val="both"/>
      </w:pPr>
      <w:r>
        <w:t>opis niezbędnych zasobów</w:t>
      </w:r>
      <w:r w:rsidR="000A0455">
        <w:t xml:space="preserve"> (kompetencje, roboczodni, infrastruktura itd.),</w:t>
      </w:r>
    </w:p>
    <w:p w14:paraId="22DAF8F8" w14:textId="451BBA35" w:rsidR="003B5555" w:rsidRPr="00C135BE" w:rsidRDefault="003B5555" w:rsidP="004D6508">
      <w:pPr>
        <w:pStyle w:val="Akapitzlist"/>
        <w:numPr>
          <w:ilvl w:val="0"/>
          <w:numId w:val="8"/>
        </w:numPr>
        <w:spacing w:after="120"/>
        <w:ind w:left="567"/>
        <w:jc w:val="both"/>
      </w:pPr>
      <w:r>
        <w:t xml:space="preserve">kosztorys </w:t>
      </w:r>
      <w:r w:rsidR="000A0455">
        <w:t xml:space="preserve">realizacji </w:t>
      </w:r>
      <w:r>
        <w:t xml:space="preserve">poszczególnych </w:t>
      </w:r>
      <w:r w:rsidR="000A0455">
        <w:t>kamieni milowych oraz całego projektu</w:t>
      </w:r>
      <w:r>
        <w:t>,</w:t>
      </w:r>
    </w:p>
    <w:p w14:paraId="458E09E0" w14:textId="77777777" w:rsidR="00D75804" w:rsidRDefault="00D75804" w:rsidP="004D6508">
      <w:pPr>
        <w:pStyle w:val="Akapitzlist"/>
        <w:numPr>
          <w:ilvl w:val="0"/>
          <w:numId w:val="8"/>
        </w:numPr>
        <w:spacing w:after="120"/>
        <w:ind w:left="567"/>
        <w:jc w:val="both"/>
      </w:pPr>
      <w:r>
        <w:t>ryzyka związane z realizacją planu wraz z ich wyceną (prawdopodobieństwo + wpływ na projekt) i opisem sposobu zarządzania poszczegó</w:t>
      </w:r>
      <w:r w:rsidR="003B5555">
        <w:t>lnymi ryzykami.</w:t>
      </w:r>
    </w:p>
    <w:p w14:paraId="163B7E4A" w14:textId="77777777" w:rsidR="004634B8" w:rsidRPr="004634B8" w:rsidRDefault="004634B8" w:rsidP="004634B8">
      <w:pPr>
        <w:spacing w:after="120"/>
        <w:jc w:val="both"/>
        <w:rPr>
          <w:rFonts w:ascii="Calibri" w:eastAsia="Calibri" w:hAnsi="Calibri" w:cs="Calibri"/>
        </w:rPr>
      </w:pPr>
      <w:r>
        <w:t xml:space="preserve">Zamawiający oczekuje, że </w:t>
      </w:r>
      <w:r w:rsidRPr="004634B8">
        <w:rPr>
          <w:rFonts w:ascii="Calibri" w:eastAsia="Calibri" w:hAnsi="Calibri" w:cs="Calibri"/>
        </w:rPr>
        <w:t>rekomendowany plan realizacji projektu oraz utrzymania Portalu Rolnika spełnia odpowiednie kryteria merytoryczne oceny projektów FERC dla działania 2.1:</w:t>
      </w:r>
    </w:p>
    <w:p w14:paraId="0368AAD0" w14:textId="7F6F7A41" w:rsidR="004634B8" w:rsidRDefault="004634B8" w:rsidP="004634B8">
      <w:pPr>
        <w:spacing w:after="120"/>
        <w:jc w:val="both"/>
        <w:rPr>
          <w:rFonts w:ascii="Calibri" w:eastAsia="Calibri" w:hAnsi="Calibri" w:cs="Calibri"/>
        </w:rPr>
      </w:pPr>
      <w:r w:rsidRPr="004634B8">
        <w:rPr>
          <w:rFonts w:ascii="Calibri" w:eastAsia="Calibri" w:hAnsi="Calibri" w:cs="Calibri"/>
        </w:rPr>
        <w:t>(</w:t>
      </w:r>
      <w:hyperlink r:id="rId24" w:history="1">
        <w:r w:rsidR="00582A8D" w:rsidRPr="00B04DC4">
          <w:rPr>
            <w:rStyle w:val="Hipercze"/>
            <w:rFonts w:ascii="Calibri" w:eastAsia="Calibri" w:hAnsi="Calibri" w:cs="Calibri"/>
          </w:rPr>
          <w:t>https://www.rozwojcyfrowy.gov.pl/media/123104/FERC_Kryteria_2_1_konkurencyjny_30052023_29092023.docx</w:t>
        </w:r>
      </w:hyperlink>
      <w:r w:rsidRPr="004634B8">
        <w:rPr>
          <w:rFonts w:ascii="Calibri" w:eastAsia="Calibri" w:hAnsi="Calibri" w:cs="Calibri"/>
        </w:rPr>
        <w:t>).</w:t>
      </w:r>
    </w:p>
    <w:p w14:paraId="377B013F" w14:textId="5013DE63" w:rsidR="00582A8D" w:rsidRPr="00582A8D" w:rsidRDefault="00582A8D" w:rsidP="00582A8D">
      <w:pPr>
        <w:spacing w:after="120"/>
        <w:jc w:val="both"/>
        <w:rPr>
          <w:rFonts w:ascii="Calibri" w:eastAsia="Calibri" w:hAnsi="Calibri" w:cs="Calibri"/>
        </w:rPr>
      </w:pPr>
      <w:r>
        <w:rPr>
          <w:rFonts w:ascii="Calibri" w:eastAsia="Calibri" w:hAnsi="Calibri" w:cs="Calibri"/>
        </w:rPr>
        <w:t xml:space="preserve">Wykonawca przedstawi rekomendację </w:t>
      </w:r>
      <w:r w:rsidRPr="00582A8D">
        <w:rPr>
          <w:rFonts w:ascii="Calibri" w:eastAsia="Calibri" w:hAnsi="Calibri" w:cs="Calibri"/>
        </w:rPr>
        <w:t>metodyk</w:t>
      </w:r>
      <w:r>
        <w:rPr>
          <w:rFonts w:ascii="Calibri" w:eastAsia="Calibri" w:hAnsi="Calibri" w:cs="Calibri"/>
        </w:rPr>
        <w:t>i</w:t>
      </w:r>
      <w:r w:rsidRPr="00582A8D">
        <w:rPr>
          <w:rFonts w:ascii="Calibri" w:eastAsia="Calibri" w:hAnsi="Calibri" w:cs="Calibri"/>
        </w:rPr>
        <w:t xml:space="preserve"> zarządzania</w:t>
      </w:r>
      <w:r>
        <w:rPr>
          <w:rFonts w:ascii="Calibri" w:eastAsia="Calibri" w:hAnsi="Calibri" w:cs="Calibri"/>
        </w:rPr>
        <w:t xml:space="preserve"> projektem wdrożenia Portalu Rolnika, w tym:</w:t>
      </w:r>
    </w:p>
    <w:p w14:paraId="5E4B88FF" w14:textId="790461A5" w:rsidR="00582A8D" w:rsidRPr="00582A8D" w:rsidRDefault="582FA578" w:rsidP="004D6508">
      <w:pPr>
        <w:pStyle w:val="Akapitzlist"/>
        <w:numPr>
          <w:ilvl w:val="0"/>
          <w:numId w:val="26"/>
        </w:numPr>
        <w:spacing w:after="120"/>
        <w:ind w:left="567" w:hanging="425"/>
        <w:jc w:val="both"/>
        <w:rPr>
          <w:rFonts w:ascii="Calibri" w:eastAsia="Calibri" w:hAnsi="Calibri" w:cs="Calibri"/>
        </w:rPr>
      </w:pPr>
      <w:r w:rsidRPr="6344C81B">
        <w:rPr>
          <w:rFonts w:ascii="Calibri" w:eastAsia="Calibri" w:hAnsi="Calibri" w:cs="Calibri"/>
        </w:rPr>
        <w:t>opisze rekomendowaną strukturę zespołu projektowego zgodnie z wybraną przez siebie metodyką projektową;</w:t>
      </w:r>
    </w:p>
    <w:p w14:paraId="3FA05411" w14:textId="5924CC52" w:rsidR="4B1557E9" w:rsidRDefault="4B1557E9" w:rsidP="6344C81B">
      <w:pPr>
        <w:pStyle w:val="Akapitzlist"/>
        <w:numPr>
          <w:ilvl w:val="0"/>
          <w:numId w:val="26"/>
        </w:numPr>
        <w:spacing w:after="120"/>
        <w:ind w:left="567" w:hanging="425"/>
        <w:jc w:val="both"/>
        <w:rPr>
          <w:rFonts w:ascii="Calibri" w:eastAsia="Calibri" w:hAnsi="Calibri" w:cs="Calibri"/>
        </w:rPr>
      </w:pPr>
      <w:r w:rsidRPr="6344C81B">
        <w:rPr>
          <w:rFonts w:ascii="Calibri" w:eastAsia="Calibri" w:hAnsi="Calibri" w:cs="Calibri"/>
        </w:rPr>
        <w:t>w</w:t>
      </w:r>
      <w:r w:rsidR="2119844F" w:rsidRPr="6344C81B">
        <w:rPr>
          <w:rFonts w:ascii="Calibri" w:eastAsia="Calibri" w:hAnsi="Calibri" w:cs="Calibri"/>
        </w:rPr>
        <w:t xml:space="preserve">skaże </w:t>
      </w:r>
      <w:r w:rsidR="64247695" w:rsidRPr="6344C81B">
        <w:rPr>
          <w:rFonts w:ascii="Calibri" w:eastAsia="Calibri" w:hAnsi="Calibri" w:cs="Calibri"/>
        </w:rPr>
        <w:t>poszczególne funkcje w zespole projektowym</w:t>
      </w:r>
      <w:r w:rsidR="2119844F" w:rsidRPr="6344C81B">
        <w:rPr>
          <w:rFonts w:ascii="Calibri" w:eastAsia="Calibri" w:hAnsi="Calibri" w:cs="Calibri"/>
        </w:rPr>
        <w:t xml:space="preserve"> i </w:t>
      </w:r>
      <w:r w:rsidR="0E1C33BC" w:rsidRPr="6344C81B">
        <w:rPr>
          <w:rFonts w:ascii="Calibri" w:eastAsia="Calibri" w:hAnsi="Calibri" w:cs="Calibri"/>
        </w:rPr>
        <w:t>ich zaangażowanie (w % pełnego etatu)</w:t>
      </w:r>
      <w:r w:rsidR="2119844F" w:rsidRPr="6344C81B">
        <w:rPr>
          <w:rFonts w:ascii="Calibri" w:eastAsia="Calibri" w:hAnsi="Calibri" w:cs="Calibri"/>
        </w:rPr>
        <w:t xml:space="preserve">, </w:t>
      </w:r>
      <w:r w:rsidR="575B6D60" w:rsidRPr="6344C81B">
        <w:rPr>
          <w:rFonts w:ascii="Calibri" w:eastAsia="Calibri" w:hAnsi="Calibri" w:cs="Calibri"/>
        </w:rPr>
        <w:t>uwzględni</w:t>
      </w:r>
      <w:r w:rsidR="2119844F" w:rsidRPr="6344C81B">
        <w:rPr>
          <w:rFonts w:ascii="Calibri" w:eastAsia="Calibri" w:hAnsi="Calibri" w:cs="Calibri"/>
        </w:rPr>
        <w:t xml:space="preserve"> posiadane zasoby kadrowe przez Zamawiającego;</w:t>
      </w:r>
    </w:p>
    <w:p w14:paraId="0105CC13" w14:textId="4833B395" w:rsidR="2119844F" w:rsidRDefault="2119844F" w:rsidP="6344C81B">
      <w:pPr>
        <w:pStyle w:val="Akapitzlist"/>
        <w:numPr>
          <w:ilvl w:val="0"/>
          <w:numId w:val="26"/>
        </w:numPr>
        <w:spacing w:after="120"/>
        <w:ind w:left="567" w:hanging="425"/>
        <w:jc w:val="both"/>
        <w:rPr>
          <w:rFonts w:ascii="Calibri" w:eastAsia="Calibri" w:hAnsi="Calibri" w:cs="Calibri"/>
        </w:rPr>
      </w:pPr>
      <w:r w:rsidRPr="6344C81B">
        <w:rPr>
          <w:rFonts w:ascii="Calibri" w:eastAsia="Calibri" w:hAnsi="Calibri" w:cs="Calibri"/>
        </w:rPr>
        <w:t>opisze sposób prowadzenia dokumentacji technicznej;</w:t>
      </w:r>
    </w:p>
    <w:p w14:paraId="12D37C4D" w14:textId="21B35AA3" w:rsidR="00582A8D" w:rsidRPr="00582A8D" w:rsidRDefault="582FA578" w:rsidP="004D6508">
      <w:pPr>
        <w:pStyle w:val="Akapitzlist"/>
        <w:numPr>
          <w:ilvl w:val="0"/>
          <w:numId w:val="26"/>
        </w:numPr>
        <w:spacing w:after="120"/>
        <w:ind w:left="567" w:hanging="425"/>
        <w:jc w:val="both"/>
        <w:rPr>
          <w:rFonts w:ascii="Calibri" w:eastAsia="Calibri" w:hAnsi="Calibri" w:cs="Calibri"/>
        </w:rPr>
      </w:pPr>
      <w:r w:rsidRPr="6344C81B">
        <w:rPr>
          <w:rFonts w:ascii="Calibri" w:eastAsia="Calibri" w:hAnsi="Calibri" w:cs="Calibri"/>
        </w:rPr>
        <w:t>wykaże, że w ramach wybranej metodyki prowadzony jest regularny monitoring ryzyk, zmian oraz postępu w realizacji projektu;</w:t>
      </w:r>
    </w:p>
    <w:p w14:paraId="1AFCB3B1" w14:textId="05D07134" w:rsidR="00582A8D" w:rsidRDefault="582FA578" w:rsidP="004D6508">
      <w:pPr>
        <w:pStyle w:val="Akapitzlist"/>
        <w:numPr>
          <w:ilvl w:val="0"/>
          <w:numId w:val="26"/>
        </w:numPr>
        <w:spacing w:after="120"/>
        <w:ind w:left="567" w:hanging="425"/>
        <w:jc w:val="both"/>
        <w:rPr>
          <w:rFonts w:ascii="Calibri" w:eastAsia="Calibri" w:hAnsi="Calibri" w:cs="Calibri"/>
        </w:rPr>
      </w:pPr>
      <w:r w:rsidRPr="6344C81B">
        <w:rPr>
          <w:rFonts w:ascii="Calibri" w:eastAsia="Calibri" w:hAnsi="Calibri" w:cs="Calibri"/>
        </w:rPr>
        <w:t>zaplanuje przebieg realizacji projektu w taki sposób, aby zapewnić przekazywanie przez wykonawcę znacznej części funkcjonalności w trakcie realizacji, etapami, w formie pozwalającej na ich testowanie przez Wnioskodawcę i przyszłych użytkowników.</w:t>
      </w:r>
    </w:p>
    <w:p w14:paraId="5C1AD9E6" w14:textId="7570F447" w:rsidR="004634B8" w:rsidRDefault="23167E8A" w:rsidP="00986DE1">
      <w:pPr>
        <w:pStyle w:val="Nagwek2"/>
      </w:pPr>
      <w:bookmarkStart w:id="21" w:name="_Toc728678672"/>
      <w:r>
        <w:t>Zadanie 9: Przy</w:t>
      </w:r>
      <w:r w:rsidRPr="6344C81B">
        <w:rPr>
          <w:rFonts w:cstheme="minorBidi"/>
        </w:rPr>
        <w:t>g</w:t>
      </w:r>
      <w:r>
        <w:t>otowanie analizy efektywności kosztowej Portalu Rolnika</w:t>
      </w:r>
      <w:bookmarkEnd w:id="21"/>
    </w:p>
    <w:p w14:paraId="49640DC6" w14:textId="77247D3C" w:rsidR="004634B8" w:rsidRDefault="006627A9" w:rsidP="004634B8">
      <w:pPr>
        <w:spacing w:after="120"/>
        <w:jc w:val="both"/>
      </w:pPr>
      <w:r>
        <w:t>Zamawiający oczekuje, że przygotowan</w:t>
      </w:r>
      <w:r w:rsidR="004634B8">
        <w:t xml:space="preserve">a analiza efektywności kosztowej projektu Portal </w:t>
      </w:r>
      <w:r>
        <w:t>będzie miał</w:t>
      </w:r>
      <w:r w:rsidR="004634B8">
        <w:t>a</w:t>
      </w:r>
      <w:r>
        <w:t xml:space="preserve"> format i zawartość zgodną z wymogami aplikowania o Fundusze Europejskie na Rozwój Cyfrowy, działanie 2.1</w:t>
      </w:r>
      <w:r w:rsidR="004634B8">
        <w:t>, a w szczególności czy łączny koszt i poszczególne wykazane składniki kosztowe są adekwatne z punktu widzenia celu i skali projektu. Wykonawca:</w:t>
      </w:r>
    </w:p>
    <w:p w14:paraId="7796535A" w14:textId="7167A440" w:rsidR="004634B8" w:rsidRDefault="004634B8" w:rsidP="004D6508">
      <w:pPr>
        <w:pStyle w:val="Akapitzlist"/>
        <w:numPr>
          <w:ilvl w:val="0"/>
          <w:numId w:val="22"/>
        </w:numPr>
        <w:spacing w:after="120"/>
        <w:jc w:val="both"/>
      </w:pPr>
      <w:r>
        <w:t>przeprowadzi analizę ekonomiczną, analizę finansową i analizę trwałości; analiza powinna opierać się na oszacowaniu jakościowych i ilościowych skutków realizacji projektu,</w:t>
      </w:r>
    </w:p>
    <w:p w14:paraId="770CAFB0" w14:textId="33512000" w:rsidR="004634B8" w:rsidRDefault="004634B8" w:rsidP="004D6508">
      <w:pPr>
        <w:pStyle w:val="Akapitzlist"/>
        <w:numPr>
          <w:ilvl w:val="0"/>
          <w:numId w:val="22"/>
        </w:numPr>
        <w:spacing w:after="120"/>
        <w:jc w:val="both"/>
      </w:pPr>
      <w:r>
        <w:t>uwzględni koszty wdrożenia i koszty utrzymania,</w:t>
      </w:r>
    </w:p>
    <w:p w14:paraId="5D088B3F" w14:textId="4EBE2B23" w:rsidR="004634B8" w:rsidRDefault="004634B8" w:rsidP="004D6508">
      <w:pPr>
        <w:pStyle w:val="Akapitzlist"/>
        <w:numPr>
          <w:ilvl w:val="0"/>
          <w:numId w:val="22"/>
        </w:numPr>
        <w:spacing w:after="120"/>
        <w:jc w:val="both"/>
      </w:pPr>
      <w:r>
        <w:t>przeprowadzi uproszczoną, wiarygodną analizę kosztów i korzyści:</w:t>
      </w:r>
    </w:p>
    <w:p w14:paraId="2BD2CAED" w14:textId="27D468E6" w:rsidR="004634B8" w:rsidRDefault="004634B8" w:rsidP="004D6508">
      <w:pPr>
        <w:pStyle w:val="Akapitzlist"/>
        <w:numPr>
          <w:ilvl w:val="1"/>
          <w:numId w:val="22"/>
        </w:numPr>
        <w:spacing w:after="120"/>
        <w:jc w:val="both"/>
      </w:pPr>
      <w:r>
        <w:t>opracuje syntetyczną, tj. wysokopoziomową analizę, wyszczególniając wyraźnie główne składniki kosztowe (w tym również koszty związane z eksploatacją) i wykazał wymiernie oszacowane korzyści jakie wiążą się z realizacją e-usługi/systemu w postaci takiej jak zaplanowano,</w:t>
      </w:r>
    </w:p>
    <w:p w14:paraId="50BFB42C" w14:textId="1FCC115A" w:rsidR="004634B8" w:rsidRDefault="004634B8" w:rsidP="004D6508">
      <w:pPr>
        <w:pStyle w:val="Akapitzlist"/>
        <w:numPr>
          <w:ilvl w:val="1"/>
          <w:numId w:val="22"/>
        </w:numPr>
        <w:spacing w:after="120"/>
        <w:jc w:val="both"/>
      </w:pPr>
      <w:r>
        <w:t>wykaże, że koszty są rynkowe i optymalne/racjonalne z punktu widzenia osiągnięcia celu,</w:t>
      </w:r>
    </w:p>
    <w:p w14:paraId="656FE029" w14:textId="7AFF1365" w:rsidR="004634B8" w:rsidRDefault="004634B8" w:rsidP="004D6508">
      <w:pPr>
        <w:pStyle w:val="Akapitzlist"/>
        <w:numPr>
          <w:ilvl w:val="1"/>
          <w:numId w:val="22"/>
        </w:numPr>
        <w:spacing w:after="120"/>
        <w:jc w:val="both"/>
      </w:pPr>
      <w:r>
        <w:t>wykaże, że korzyści są realne i oszacowane w wiarygodny sposób,</w:t>
      </w:r>
    </w:p>
    <w:p w14:paraId="0FF77F7B" w14:textId="1C5DB45F" w:rsidR="004634B8" w:rsidRDefault="004634B8" w:rsidP="004D6508">
      <w:pPr>
        <w:pStyle w:val="Akapitzlist"/>
        <w:numPr>
          <w:ilvl w:val="1"/>
          <w:numId w:val="22"/>
        </w:numPr>
        <w:spacing w:after="120"/>
        <w:jc w:val="both"/>
      </w:pPr>
      <w:r>
        <w:lastRenderedPageBreak/>
        <w:t>uzasadni, że właściwie oszacowano rozwiązanie techniczne, oraz uzasadniono wybór w oparciu o analizę opcji,</w:t>
      </w:r>
    </w:p>
    <w:p w14:paraId="301D2ABD" w14:textId="21D6381C" w:rsidR="004634B8" w:rsidRDefault="004634B8" w:rsidP="004D6508">
      <w:pPr>
        <w:pStyle w:val="Akapitzlist"/>
        <w:numPr>
          <w:ilvl w:val="1"/>
          <w:numId w:val="22"/>
        </w:numPr>
        <w:spacing w:after="120"/>
        <w:jc w:val="both"/>
      </w:pPr>
      <w:r>
        <w:t>wykaże, że rekomendowane wydatki wpisują się w Katalog wydatków kwalifikowalnych II priorytetu programu Fundusze Europejskie na Rozwój Cyfrowy 2021-2027 oraz w Wytyczne dotyczące kwalifikowalności wydatków na lata 2021-2027 oraz wskaże ewentualne wydatki niekwalifikowalne.</w:t>
      </w:r>
    </w:p>
    <w:p w14:paraId="728BDE14" w14:textId="443E40C1" w:rsidR="004634B8" w:rsidRDefault="004634B8" w:rsidP="004D6508">
      <w:pPr>
        <w:pStyle w:val="Akapitzlist"/>
        <w:numPr>
          <w:ilvl w:val="0"/>
          <w:numId w:val="22"/>
        </w:numPr>
        <w:spacing w:after="120"/>
        <w:jc w:val="both"/>
      </w:pPr>
      <w:r>
        <w:t>przygotuje odpowiednie dokumenty korzystając z szablonów stosowanych przy naborach w ramach działania 2.1 FERC.</w:t>
      </w:r>
    </w:p>
    <w:p w14:paraId="2FE06773" w14:textId="77777777" w:rsidR="00582A8D" w:rsidRDefault="00582A8D" w:rsidP="00582A8D">
      <w:pPr>
        <w:spacing w:after="120"/>
        <w:jc w:val="both"/>
      </w:pPr>
      <w:r>
        <w:t>Celem kryterium jest ocena czy infrastruktura techniczna jest możliwie ekonomiczna i nie generuje niepotrzebnych kosztów, przy pełnym zachowaniu potrzeb bezpieczeństwa oraz skalowalności.</w:t>
      </w:r>
    </w:p>
    <w:p w14:paraId="4EED6797" w14:textId="0AA08C9A" w:rsidR="00582A8D" w:rsidRDefault="00582A8D" w:rsidP="00582A8D">
      <w:pPr>
        <w:spacing w:after="120"/>
        <w:jc w:val="both"/>
      </w:pPr>
      <w:r>
        <w:t>Wykonawca:</w:t>
      </w:r>
    </w:p>
    <w:p w14:paraId="04ABEA45" w14:textId="1B076CC9" w:rsidR="00582A8D" w:rsidRDefault="00582A8D" w:rsidP="004D6508">
      <w:pPr>
        <w:pStyle w:val="Akapitzlist"/>
        <w:numPr>
          <w:ilvl w:val="0"/>
          <w:numId w:val="27"/>
        </w:numPr>
        <w:spacing w:after="120"/>
        <w:jc w:val="both"/>
      </w:pPr>
      <w:r>
        <w:t>wykaże czy nie istnieje ryzyko uzależnienia się od dostawców w głównych - w szczególności kosztowo - aspektach planowanych rozwiązań;</w:t>
      </w:r>
    </w:p>
    <w:p w14:paraId="52470772" w14:textId="57C64F78" w:rsidR="00582A8D" w:rsidRDefault="00582A8D" w:rsidP="004D6508">
      <w:pPr>
        <w:pStyle w:val="Akapitzlist"/>
        <w:numPr>
          <w:ilvl w:val="0"/>
          <w:numId w:val="27"/>
        </w:numPr>
        <w:spacing w:after="120"/>
        <w:jc w:val="both"/>
      </w:pPr>
      <w:r>
        <w:t>przeprowadzi analizę w zakresie infrastruktury informatycznej. W przypadku konieczności inwestycji w infrastrukturę Wykonawca przedstawi uzasadnienie konieczności nabycia nowej infrastruktury informatycznej w kontekście celów projektu oraz potwierdził brak wystarczających zasobów w administracji publicznej niezbędnych do tworzenia lub funkcjonowania e-usług/ systemu.</w:t>
      </w:r>
    </w:p>
    <w:p w14:paraId="09F58AF7" w14:textId="4399DDB7" w:rsidR="00582A8D" w:rsidRDefault="00582A8D" w:rsidP="004D6508">
      <w:pPr>
        <w:pStyle w:val="Akapitzlist"/>
        <w:numPr>
          <w:ilvl w:val="0"/>
          <w:numId w:val="27"/>
        </w:numPr>
        <w:spacing w:after="120"/>
        <w:jc w:val="both"/>
      </w:pPr>
      <w:r>
        <w:t>jeśli w projekcie przewidziana jest budowa centrum przetwarzania danych dokonana analizy potrzeb, z której wynikać będzie, że posiadane zasoby infrastrukturalne są niewystarczające. Uwzględni przy tym przepisy krajowe i unijne dotyczące ekoprojektów dla serwerów oraz produktów do przechowywania danych.</w:t>
      </w:r>
    </w:p>
    <w:p w14:paraId="7F989E1E" w14:textId="54FBE4DD" w:rsidR="00E12076" w:rsidRPr="00C135BE" w:rsidRDefault="39AD23FB" w:rsidP="00986DE1">
      <w:pPr>
        <w:pStyle w:val="Nagwek2"/>
      </w:pPr>
      <w:bookmarkStart w:id="22" w:name="_Ref146904581"/>
      <w:bookmarkStart w:id="23" w:name="_Toc169232233"/>
      <w:r>
        <w:t xml:space="preserve">Zadanie </w:t>
      </w:r>
      <w:r w:rsidR="23167E8A">
        <w:t>10</w:t>
      </w:r>
      <w:r>
        <w:t>: Przygotowanie planu promocji Portalu Rolnika</w:t>
      </w:r>
      <w:bookmarkEnd w:id="22"/>
      <w:bookmarkEnd w:id="23"/>
    </w:p>
    <w:p w14:paraId="0F0F3EE1" w14:textId="76FA8DCE" w:rsidR="00AC5799" w:rsidRPr="00C135BE" w:rsidRDefault="00AC5799" w:rsidP="73A66D63">
      <w:pPr>
        <w:spacing w:after="120"/>
        <w:jc w:val="both"/>
      </w:pPr>
      <w:r>
        <w:t xml:space="preserve">Plan działań promocyjnych Portalu w ramach uruchomienia </w:t>
      </w:r>
      <w:r w:rsidR="71DDC85B">
        <w:t>Portalu Rolnika</w:t>
      </w:r>
      <w:r>
        <w:t xml:space="preserve"> powinien zawierać działania skierowane do rolników (</w:t>
      </w:r>
      <w:r w:rsidR="000A0455">
        <w:t>beneficjentów</w:t>
      </w:r>
      <w:r>
        <w:t>) i prezentować:</w:t>
      </w:r>
    </w:p>
    <w:p w14:paraId="56EBFE66" w14:textId="16401A11" w:rsidR="00AC5799" w:rsidRPr="00C135BE" w:rsidRDefault="00AC5799" w:rsidP="004D6508">
      <w:pPr>
        <w:pStyle w:val="Akapitzlist"/>
        <w:numPr>
          <w:ilvl w:val="0"/>
          <w:numId w:val="16"/>
        </w:numPr>
        <w:spacing w:after="120"/>
        <w:jc w:val="both"/>
      </w:pPr>
      <w:r>
        <w:t xml:space="preserve">główne założenia promocji zmodernizowanego portalu - przedstawiający </w:t>
      </w:r>
      <w:r w:rsidR="316A41FD">
        <w:t>rekomendację</w:t>
      </w:r>
      <w:r>
        <w:t xml:space="preserve"> Wykonawcy w zakresie kluczowego przekazu, który będzie budowany podczas działań promocyjnych,</w:t>
      </w:r>
    </w:p>
    <w:p w14:paraId="1A67D3C3" w14:textId="3434C775" w:rsidR="000A0455" w:rsidRDefault="000A0455" w:rsidP="004D6508">
      <w:pPr>
        <w:pStyle w:val="Akapitzlist"/>
        <w:numPr>
          <w:ilvl w:val="0"/>
          <w:numId w:val="16"/>
        </w:numPr>
        <w:spacing w:after="120"/>
        <w:jc w:val="both"/>
      </w:pPr>
      <w:r>
        <w:t>szczegółową specyfikację rekomendowanych</w:t>
      </w:r>
      <w:r w:rsidR="00AC5799">
        <w:t xml:space="preserve"> działa</w:t>
      </w:r>
      <w:r>
        <w:t>ń</w:t>
      </w:r>
      <w:r w:rsidR="00AC5799">
        <w:t xml:space="preserve"> promocyjn</w:t>
      </w:r>
      <w:r>
        <w:t>ych</w:t>
      </w:r>
      <w:r w:rsidR="00AC5799">
        <w:t xml:space="preserve"> </w:t>
      </w:r>
      <w:r w:rsidR="001503E5">
        <w:t>–</w:t>
      </w:r>
      <w:r w:rsidR="00AC5799">
        <w:t xml:space="preserve"> zawierający katalog działań, które </w:t>
      </w:r>
      <w:r w:rsidR="2B979E26">
        <w:t>należy</w:t>
      </w:r>
      <w:r w:rsidR="00AC5799">
        <w:t xml:space="preserve"> przeprowadzić, w podziale na</w:t>
      </w:r>
      <w:r>
        <w:t xml:space="preserve"> </w:t>
      </w:r>
      <w:r w:rsidR="091D8A06">
        <w:t>główne kategorie działań:</w:t>
      </w:r>
    </w:p>
    <w:p w14:paraId="730FFE85" w14:textId="77777777" w:rsidR="000A0455" w:rsidRDefault="5B3603B6" w:rsidP="004D6508">
      <w:pPr>
        <w:pStyle w:val="Akapitzlist"/>
        <w:numPr>
          <w:ilvl w:val="1"/>
          <w:numId w:val="16"/>
        </w:numPr>
        <w:spacing w:after="120"/>
        <w:jc w:val="both"/>
      </w:pPr>
      <w:r>
        <w:t>promocja kanałami elektronicznymi</w:t>
      </w:r>
      <w:r w:rsidR="056C1E0C">
        <w:t>,</w:t>
      </w:r>
    </w:p>
    <w:p w14:paraId="0FFB7E51" w14:textId="46BE7CCE" w:rsidR="000A0455" w:rsidRDefault="056C1E0C" w:rsidP="004D6508">
      <w:pPr>
        <w:pStyle w:val="Akapitzlist"/>
        <w:numPr>
          <w:ilvl w:val="1"/>
          <w:numId w:val="16"/>
        </w:numPr>
        <w:spacing w:after="120"/>
        <w:jc w:val="both"/>
      </w:pPr>
      <w:r>
        <w:t>materiały w formie elektronicznej (ulotki pdf),</w:t>
      </w:r>
    </w:p>
    <w:p w14:paraId="0C283ACC" w14:textId="77777777" w:rsidR="000A0455" w:rsidRDefault="056C1E0C" w:rsidP="004D6508">
      <w:pPr>
        <w:pStyle w:val="Akapitzlist"/>
        <w:numPr>
          <w:ilvl w:val="1"/>
          <w:numId w:val="16"/>
        </w:numPr>
        <w:spacing w:after="120"/>
        <w:jc w:val="both"/>
      </w:pPr>
      <w:r>
        <w:t xml:space="preserve">drukowane </w:t>
      </w:r>
      <w:r w:rsidR="5B3603B6">
        <w:t>materiały promocyjne</w:t>
      </w:r>
      <w:r>
        <w:t>,</w:t>
      </w:r>
    </w:p>
    <w:p w14:paraId="368B85E4" w14:textId="20B0162C" w:rsidR="00AC5799" w:rsidRPr="00C135BE" w:rsidRDefault="5B3603B6" w:rsidP="004D6508">
      <w:pPr>
        <w:pStyle w:val="Akapitzlist"/>
        <w:numPr>
          <w:ilvl w:val="1"/>
          <w:numId w:val="16"/>
        </w:numPr>
        <w:spacing w:after="120"/>
        <w:jc w:val="both"/>
      </w:pPr>
      <w:r>
        <w:t>promocja w ramach wydarzeń / eventów</w:t>
      </w:r>
      <w:r w:rsidR="46640991">
        <w:t xml:space="preserve"> (forma uczestnictwa, gadżety, działania aktywizujące i zwiększające zainteresowanie itp.)</w:t>
      </w:r>
      <w:r w:rsidR="056C1E0C">
        <w:t>.</w:t>
      </w:r>
    </w:p>
    <w:p w14:paraId="765EF8EC" w14:textId="68432DB5" w:rsidR="001F07B6" w:rsidRPr="00C135BE" w:rsidRDefault="00AC5799" w:rsidP="004D6508">
      <w:pPr>
        <w:pStyle w:val="Akapitzlist"/>
        <w:numPr>
          <w:ilvl w:val="0"/>
          <w:numId w:val="16"/>
        </w:numPr>
        <w:spacing w:after="120"/>
        <w:jc w:val="both"/>
      </w:pPr>
      <w:r>
        <w:t>harmonogram działań promocyjnych</w:t>
      </w:r>
      <w:r w:rsidR="5F49560B">
        <w:t>,</w:t>
      </w:r>
    </w:p>
    <w:p w14:paraId="219C58D1" w14:textId="74A7CEE7" w:rsidR="001F07B6" w:rsidRPr="00C135BE" w:rsidRDefault="3D6C4862" w:rsidP="004D6508">
      <w:pPr>
        <w:pStyle w:val="Akapitzlist"/>
        <w:numPr>
          <w:ilvl w:val="0"/>
          <w:numId w:val="16"/>
        </w:numPr>
        <w:spacing w:after="120"/>
        <w:jc w:val="both"/>
      </w:pPr>
      <w:r>
        <w:t>o</w:t>
      </w:r>
      <w:r w:rsidR="5F49560B">
        <w:t>czekiwane efekty działań promocyjnych.</w:t>
      </w:r>
    </w:p>
    <w:p w14:paraId="7ED54540" w14:textId="6AF10BEE" w:rsidR="2B0B524B" w:rsidRDefault="2B0B524B" w:rsidP="0C2B0A26">
      <w:pPr>
        <w:spacing w:after="120"/>
        <w:jc w:val="both"/>
      </w:pPr>
      <w:r>
        <w:t>Budżet promocji zarekomenduje Wykonawca i podlega on akceptacji Zamawiającego.</w:t>
      </w:r>
    </w:p>
    <w:p w14:paraId="06080D5D" w14:textId="12A43201" w:rsidR="001F07B6" w:rsidRPr="00C135BE" w:rsidRDefault="000A0455" w:rsidP="000A0455">
      <w:pPr>
        <w:spacing w:after="120"/>
        <w:jc w:val="both"/>
      </w:pPr>
      <w:r>
        <w:lastRenderedPageBreak/>
        <w:t xml:space="preserve">Zamawiający oczekuje precyzyjnego, szczegółowego i jednoznacznego opisu działań promocyjnych, który pozwoli Zamawiającemu na dokonanie szacowania rynku (zainteresowanie potencjalnych wykonawców, </w:t>
      </w:r>
      <w:r w:rsidR="00E12076">
        <w:t>szacowana wycena).</w:t>
      </w:r>
    </w:p>
    <w:p w14:paraId="098FA5EB" w14:textId="68E9FD90" w:rsidR="00250AA4" w:rsidRDefault="46B98371" w:rsidP="00250AA4">
      <w:pPr>
        <w:pStyle w:val="Nagwek2"/>
      </w:pPr>
      <w:bookmarkStart w:id="24" w:name="_Toc1235955217"/>
      <w:r>
        <w:t>ETAP II</w:t>
      </w:r>
      <w:r w:rsidR="7FD2F03B">
        <w:t>: przygotowanie dokumentacji i wsparcie Zamawiającego w procesie aplikowania o dofinansowanie projektu z Programu Fundusze Europejskie na Rozwój Cyfrowy (FERC)</w:t>
      </w:r>
      <w:bookmarkEnd w:id="24"/>
    </w:p>
    <w:p w14:paraId="66DCCF8E" w14:textId="71ACD9EA" w:rsidR="00250AA4" w:rsidRDefault="660D80B3" w:rsidP="00250AA4">
      <w:r>
        <w:t xml:space="preserve">W ramach Etapu II Wykonawca </w:t>
      </w:r>
      <w:r w:rsidR="7FD2F03B">
        <w:t>będzie wspierał Zamawiającego w pełnym procesie pozyskania dofinansowania projektu z programu Fundusze Europejskie na Rozwój Cyfrowy. Wsparcie będzie polegało na:</w:t>
      </w:r>
    </w:p>
    <w:p w14:paraId="55EADF19" w14:textId="04D8AB7E" w:rsidR="00250AA4" w:rsidRDefault="00250AA4" w:rsidP="00250AA4">
      <w:pPr>
        <w:pStyle w:val="Akapitzlist"/>
        <w:numPr>
          <w:ilvl w:val="0"/>
          <w:numId w:val="4"/>
        </w:numPr>
      </w:pPr>
      <w:r>
        <w:t>przygotowaniu dokumentów niezbędnych do zgłoszenia projektu do Ministerstwa Funduszy i Polityki Regionalnej oraz na Komitet Rady Ministrów ds. Cyfryzacji</w:t>
      </w:r>
      <w:r w:rsidR="00DF5368">
        <w:t xml:space="preserve"> – zgodnie z wymogami tych instytucji</w:t>
      </w:r>
      <w:r>
        <w:t>,</w:t>
      </w:r>
    </w:p>
    <w:p w14:paraId="40137AB7" w14:textId="61B41667" w:rsidR="00250AA4" w:rsidRDefault="00250AA4" w:rsidP="00250AA4">
      <w:pPr>
        <w:pStyle w:val="Akapitzlist"/>
        <w:numPr>
          <w:ilvl w:val="0"/>
          <w:numId w:val="4"/>
        </w:numPr>
      </w:pPr>
      <w:r>
        <w:t>przygotowaniu odpowiednich korekt tych dokumentów na wezwanie powyższych instytucji oraz przygotowaniu odpowiedzi na pytania skierowane przez te instytucje,</w:t>
      </w:r>
    </w:p>
    <w:p w14:paraId="4657892F" w14:textId="0EE2ED8A" w:rsidR="00250AA4" w:rsidRDefault="7FD2F03B" w:rsidP="00250AA4">
      <w:pPr>
        <w:pStyle w:val="Akapitzlist"/>
        <w:numPr>
          <w:ilvl w:val="0"/>
          <w:numId w:val="4"/>
        </w:numPr>
      </w:pPr>
      <w:r>
        <w:t>przygotowani</w:t>
      </w:r>
      <w:r w:rsidR="4E9FFCE1">
        <w:t>u</w:t>
      </w:r>
      <w:r>
        <w:t xml:space="preserve"> </w:t>
      </w:r>
      <w:r w:rsidR="102472CD">
        <w:t xml:space="preserve">zawartości merytorycznej </w:t>
      </w:r>
      <w:r>
        <w:t>następującej dokumentacji niezbędnej do uzyskania dofinansowania w ramach wniosku o dofinansowanie</w:t>
      </w:r>
      <w:r w:rsidR="07DD5982">
        <w:t xml:space="preserve"> (wszystkie </w:t>
      </w:r>
      <w:r w:rsidR="458C8976">
        <w:t xml:space="preserve">wymagane </w:t>
      </w:r>
      <w:r w:rsidR="07DD5982">
        <w:t xml:space="preserve">dokumenty </w:t>
      </w:r>
      <w:r w:rsidR="458C8976">
        <w:t>z wyjątkiem wypełnienia formularza wniosku o dofinansowanie)</w:t>
      </w:r>
      <w:r>
        <w:t>:</w:t>
      </w:r>
    </w:p>
    <w:p w14:paraId="2736AD96" w14:textId="77777777" w:rsidR="00250AA4" w:rsidRDefault="00250AA4" w:rsidP="00250AA4">
      <w:pPr>
        <w:pStyle w:val="Akapitzlist"/>
        <w:numPr>
          <w:ilvl w:val="1"/>
          <w:numId w:val="4"/>
        </w:numPr>
      </w:pPr>
      <w:r>
        <w:t>dokumentacja techniczna i finansowa (o ile jej opracowanie jest niezbędne do przygotowania lub realizacji projektu), z wyjątkiem wypełnienia formularza wniosku o dofinansowanie,</w:t>
      </w:r>
    </w:p>
    <w:p w14:paraId="77AE2157" w14:textId="77777777" w:rsidR="00250AA4" w:rsidRDefault="00250AA4" w:rsidP="00250AA4">
      <w:pPr>
        <w:pStyle w:val="Akapitzlist"/>
        <w:numPr>
          <w:ilvl w:val="1"/>
          <w:numId w:val="4"/>
        </w:numPr>
      </w:pPr>
      <w:r>
        <w:t>studium wykonalności,</w:t>
      </w:r>
    </w:p>
    <w:p w14:paraId="6E41FC3E" w14:textId="6983FDDA" w:rsidR="00250AA4" w:rsidRDefault="7FD2F03B" w:rsidP="00250AA4">
      <w:pPr>
        <w:pStyle w:val="Akapitzlist"/>
        <w:numPr>
          <w:ilvl w:val="0"/>
          <w:numId w:val="4"/>
        </w:numPr>
      </w:pPr>
      <w:r>
        <w:t>przygotowani</w:t>
      </w:r>
      <w:r w:rsidR="363C11B1">
        <w:t>u</w:t>
      </w:r>
      <w:r>
        <w:t xml:space="preserve"> odpowiedzi na pytania Centrum Projektów Polska Cyfrowa (CPPC) w odniesieniu do przygotowanej przez Wykonawcę dokumentacji oraz przygotowanie odpowiednich korekt dokumentów przekazanych do CPPC.</w:t>
      </w:r>
    </w:p>
    <w:p w14:paraId="5DB1BB34" w14:textId="16D33A60" w:rsidR="00250AA4" w:rsidRDefault="7FD2F03B" w:rsidP="00250AA4">
      <w:r>
        <w:t xml:space="preserve">Realizacja </w:t>
      </w:r>
      <w:r w:rsidR="21B34A9F">
        <w:t>Etapu II</w:t>
      </w:r>
      <w:r>
        <w:t xml:space="preserve"> kończy się wraz z:</w:t>
      </w:r>
    </w:p>
    <w:p w14:paraId="12D1B114" w14:textId="77777777" w:rsidR="00250AA4" w:rsidRDefault="00250AA4" w:rsidP="00250AA4">
      <w:pPr>
        <w:pStyle w:val="Akapitzlist"/>
        <w:numPr>
          <w:ilvl w:val="0"/>
          <w:numId w:val="4"/>
        </w:numPr>
      </w:pPr>
      <w:r>
        <w:t xml:space="preserve">uzyskaniem przez Zamawiającego pozytywnej decyzji Centrum Projektów Polska Cyfrowa ws. dofinansowania projektu Portal Rolnika </w:t>
      </w:r>
      <w:r w:rsidRPr="00250AA4">
        <w:t>albo</w:t>
      </w:r>
    </w:p>
    <w:p w14:paraId="7476B741" w14:textId="4A7846D4" w:rsidR="00250AA4" w:rsidRDefault="7FD2F03B" w:rsidP="00250AA4">
      <w:pPr>
        <w:pStyle w:val="Akapitzlist"/>
        <w:numPr>
          <w:ilvl w:val="0"/>
          <w:numId w:val="4"/>
        </w:numPr>
      </w:pPr>
      <w:r>
        <w:t xml:space="preserve">odrzuceniem wniosku o dofinansowanie </w:t>
      </w:r>
      <w:r w:rsidR="1F07177F">
        <w:t xml:space="preserve">przez MFiPR, KRMC lub CPPC </w:t>
      </w:r>
      <w:r>
        <w:t>na którymkolwiek etapie albo</w:t>
      </w:r>
    </w:p>
    <w:p w14:paraId="258B61E3" w14:textId="1EE627A2" w:rsidR="00250AA4" w:rsidRPr="00250AA4" w:rsidRDefault="00250AA4" w:rsidP="00250AA4">
      <w:pPr>
        <w:pStyle w:val="Akapitzlist"/>
        <w:numPr>
          <w:ilvl w:val="0"/>
          <w:numId w:val="4"/>
        </w:numPr>
      </w:pPr>
      <w:r>
        <w:t>rezygnacją Zamawiającego z ubiegania się o dofinansowanie z Programu FERC.</w:t>
      </w:r>
    </w:p>
    <w:p w14:paraId="4B9EA875" w14:textId="5ED71D26" w:rsidR="00542ADC" w:rsidRPr="00C135BE" w:rsidRDefault="727BA2F3" w:rsidP="00986DE1">
      <w:pPr>
        <w:pStyle w:val="Nagwek2"/>
      </w:pPr>
      <w:bookmarkStart w:id="25" w:name="_Toc1784666633"/>
      <w:r>
        <w:t>ETAP III</w:t>
      </w:r>
      <w:r w:rsidR="686F51BB">
        <w:t xml:space="preserve">: </w:t>
      </w:r>
      <w:r w:rsidR="18D4EFF7">
        <w:t>Opracowanie dokumentacji niezbędnej do wszczęcia postępowania przetargowego na wybór wykonawcy Portalu Rolnika</w:t>
      </w:r>
      <w:bookmarkEnd w:id="25"/>
    </w:p>
    <w:p w14:paraId="61854CF6" w14:textId="4304EECD" w:rsidR="38757721" w:rsidRDefault="3563946C" w:rsidP="5054CFB7">
      <w:r>
        <w:t>W</w:t>
      </w:r>
      <w:r w:rsidR="18D4EFF7">
        <w:t xml:space="preserve"> ramach </w:t>
      </w:r>
      <w:r w:rsidR="660D80B3">
        <w:t xml:space="preserve">Etapu III </w:t>
      </w:r>
      <w:r w:rsidR="18D4EFF7">
        <w:t xml:space="preserve">Wykonawca zapewni wsparcie </w:t>
      </w:r>
      <w:r w:rsidR="24C1E26D">
        <w:t>polegające na</w:t>
      </w:r>
      <w:r>
        <w:t>:</w:t>
      </w:r>
    </w:p>
    <w:p w14:paraId="49CED1FB" w14:textId="2068738E" w:rsidR="34025FA0" w:rsidRDefault="34025FA0" w:rsidP="5054CFB7">
      <w:pPr>
        <w:pStyle w:val="Akapitzlist"/>
        <w:numPr>
          <w:ilvl w:val="0"/>
          <w:numId w:val="4"/>
        </w:numPr>
      </w:pPr>
      <w:r>
        <w:lastRenderedPageBreak/>
        <w:t>przedstawieniu generalnej strategii w zakresie wyboru wykonawcy Portalu Rolnika (np. jedno zamówienie, czy kilka mniejszych</w:t>
      </w:r>
      <w:r w:rsidR="76EB8DA0">
        <w:t xml:space="preserve"> i wielu wykonawców</w:t>
      </w:r>
      <w:r w:rsidR="6EC1BC6B">
        <w:t>; formuła zamówienia: przetarg nieograniczony, dialog techniczny, dialog konkurencyjny czy inne formy</w:t>
      </w:r>
      <w:r w:rsidR="76EB8DA0">
        <w:t>),</w:t>
      </w:r>
      <w:r>
        <w:t xml:space="preserve"> </w:t>
      </w:r>
    </w:p>
    <w:p w14:paraId="5CFE88B9" w14:textId="6B2568AA" w:rsidR="33F451C9" w:rsidRDefault="33F451C9" w:rsidP="5054CFB7">
      <w:pPr>
        <w:pStyle w:val="Akapitzlist"/>
        <w:numPr>
          <w:ilvl w:val="0"/>
          <w:numId w:val="4"/>
        </w:numPr>
      </w:pPr>
      <w:r>
        <w:t xml:space="preserve">przygotowaniu planu działań i harmonogramu realizacji postępowania na wybór wykonawcy Portalu Rolnika oraz wsparciu koordynacji całości prac (w tym: organizacja </w:t>
      </w:r>
      <w:r w:rsidR="51EBA993">
        <w:t xml:space="preserve">tygodniowych </w:t>
      </w:r>
      <w:r>
        <w:t>spotkań statusowych,</w:t>
      </w:r>
      <w:r w:rsidR="473C688D">
        <w:t xml:space="preserve"> bieżących spotkań roboczych, dokumentowanie decyzji, realizacja decyzji),</w:t>
      </w:r>
    </w:p>
    <w:p w14:paraId="6420237C" w14:textId="19D576A0" w:rsidR="005F23CB" w:rsidRDefault="3ACE1E4D" w:rsidP="005F23CB">
      <w:pPr>
        <w:pStyle w:val="Akapitzlist"/>
        <w:numPr>
          <w:ilvl w:val="0"/>
          <w:numId w:val="4"/>
        </w:numPr>
      </w:pPr>
      <w:r>
        <w:t xml:space="preserve">przygotuje dokumentację niezbędną do </w:t>
      </w:r>
      <w:r w:rsidR="24C1E26D">
        <w:t>ustal</w:t>
      </w:r>
      <w:r w:rsidR="64F7E35C">
        <w:t>enia</w:t>
      </w:r>
      <w:r w:rsidR="24C1E26D">
        <w:t xml:space="preserve"> wartoś</w:t>
      </w:r>
      <w:r w:rsidR="46B38CA9">
        <w:t>ci</w:t>
      </w:r>
      <w:r w:rsidR="24C1E26D">
        <w:t xml:space="preserve"> zamówienia zgodnie z wymogami art. 35. ust. 1 ustawy Prawo </w:t>
      </w:r>
      <w:r w:rsidR="24C1E26D" w:rsidRPr="6344C81B">
        <w:rPr>
          <w:rFonts w:ascii="Tahoma" w:hAnsi="Tahoma" w:cs="Tahoma"/>
        </w:rPr>
        <w:t> </w:t>
      </w:r>
      <w:r w:rsidR="24C1E26D">
        <w:t>zam</w:t>
      </w:r>
      <w:r w:rsidR="24C1E26D" w:rsidRPr="6344C81B">
        <w:rPr>
          <w:rFonts w:ascii="Calibri" w:hAnsi="Calibri" w:cs="Calibri"/>
        </w:rPr>
        <w:t>ó</w:t>
      </w:r>
      <w:r w:rsidR="24C1E26D">
        <w:t>wie</w:t>
      </w:r>
      <w:r w:rsidR="24C1E26D" w:rsidRPr="6344C81B">
        <w:rPr>
          <w:rFonts w:ascii="Calibri" w:hAnsi="Calibri" w:cs="Calibri"/>
        </w:rPr>
        <w:t>ń</w:t>
      </w:r>
      <w:r w:rsidR="24C1E26D">
        <w:t xml:space="preserve"> publicznych,</w:t>
      </w:r>
    </w:p>
    <w:p w14:paraId="4157CF7F" w14:textId="34F394C8" w:rsidR="6B38756C" w:rsidRDefault="24C1E26D" w:rsidP="00C05AB4">
      <w:pPr>
        <w:pStyle w:val="Akapitzlist"/>
        <w:numPr>
          <w:ilvl w:val="0"/>
          <w:numId w:val="4"/>
        </w:numPr>
      </w:pPr>
      <w:r>
        <w:t xml:space="preserve">zgodnie z Prawem zamówień publicznych przygotuje projekt SWZ, w tym przygotuje projekt OPZ, warunki udziału w postępowaniu, kryteria wyboru oferty, sposób oceny ofert, formularz ofertowy – </w:t>
      </w:r>
      <w:r w:rsidR="3563946C">
        <w:t xml:space="preserve">z uwzględnieniem </w:t>
      </w:r>
      <w:r w:rsidR="745DD1A2">
        <w:t>uwag i wytycznych Zamawiającego,</w:t>
      </w:r>
    </w:p>
    <w:p w14:paraId="2CA12F21" w14:textId="00D7BA5F" w:rsidR="005F23CB" w:rsidRDefault="24C1E26D" w:rsidP="5054CFB7">
      <w:pPr>
        <w:pStyle w:val="Akapitzlist"/>
        <w:numPr>
          <w:ilvl w:val="0"/>
          <w:numId w:val="4"/>
        </w:numPr>
      </w:pPr>
      <w:r>
        <w:t>przygotuje projektowane postanowienia umowy – z uwzględnieniem uwag i wytycznych Zamawiającego</w:t>
      </w:r>
      <w:r w:rsidR="43975BD0">
        <w:t>.</w:t>
      </w:r>
    </w:p>
    <w:p w14:paraId="1BB9FF17" w14:textId="228FE7BC" w:rsidR="005F23CB" w:rsidRDefault="24C1E26D" w:rsidP="005F23CB">
      <w:r>
        <w:t>Całość dokumentacji przetargowej musi być na dzień ogłoszenia postępowania aktualna i zgodna z Prawem zamówień publicznych.</w:t>
      </w:r>
      <w:r w:rsidR="3B490013">
        <w:t xml:space="preserve"> Opracowana dokumentacja ma być zrobiona zgodnie z wytycznymi z podręcznik beneficjenta i wnioskodawcy programów polityki spójności.</w:t>
      </w:r>
    </w:p>
    <w:p w14:paraId="217F34E7" w14:textId="62BB8BE1" w:rsidR="005F23CB" w:rsidRDefault="116D212A" w:rsidP="5054CFB7">
      <w:r>
        <w:t xml:space="preserve">Realizacja </w:t>
      </w:r>
      <w:r w:rsidR="126CA923">
        <w:t>Etapu III</w:t>
      </w:r>
      <w:r>
        <w:t xml:space="preserve"> kończy się wraz z </w:t>
      </w:r>
      <w:r w:rsidR="24C1E26D">
        <w:t xml:space="preserve">opublikowaniem </w:t>
      </w:r>
      <w:r w:rsidR="660D80B3">
        <w:t xml:space="preserve">przez Zamawiającego </w:t>
      </w:r>
      <w:r w:rsidR="24C1E26D">
        <w:t>ogłoszenia o postępowaniu na wybór wykonawcy Portalu Rolnika.</w:t>
      </w:r>
    </w:p>
    <w:p w14:paraId="2243F003" w14:textId="7BD5A1B8" w:rsidR="005F23CB" w:rsidRPr="00C135BE" w:rsidRDefault="0E1B5E24" w:rsidP="005F23CB">
      <w:pPr>
        <w:pStyle w:val="Nagwek2"/>
      </w:pPr>
      <w:bookmarkStart w:id="26" w:name="_Toc1388772915"/>
      <w:r>
        <w:t>ETAP IV</w:t>
      </w:r>
      <w:r w:rsidR="24C1E26D">
        <w:t xml:space="preserve">: </w:t>
      </w:r>
      <w:r w:rsidR="660D80B3">
        <w:t>Wsparcie Zamawiającego w toku postępowania przetargowego na wybór wykonawcy Portalu Rolnika</w:t>
      </w:r>
      <w:bookmarkEnd w:id="26"/>
    </w:p>
    <w:p w14:paraId="768A6E7F" w14:textId="5662BABB" w:rsidR="00507737" w:rsidRDefault="660D80B3" w:rsidP="00507737">
      <w:r>
        <w:t>W ramach Etapu IV Wykonawca w ramach wsparcia przy przeprowadzaniu postępowania na wybór Głównego Wykonawcy będzie m.in.:</w:t>
      </w:r>
    </w:p>
    <w:p w14:paraId="0038F9DE" w14:textId="0D12E209" w:rsidR="00507737" w:rsidRDefault="4187E5BB" w:rsidP="00507737">
      <w:pPr>
        <w:pStyle w:val="Akapitzlist"/>
        <w:numPr>
          <w:ilvl w:val="0"/>
          <w:numId w:val="32"/>
        </w:numPr>
      </w:pPr>
      <w:r>
        <w:t xml:space="preserve">weźmie udział w pracach komisji przetargowych jako członek Komisji lub w charakterze eksperta, </w:t>
      </w:r>
    </w:p>
    <w:p w14:paraId="0CC23927" w14:textId="773CA0C1" w:rsidR="00507737" w:rsidRDefault="660D80B3" w:rsidP="00507737">
      <w:pPr>
        <w:pStyle w:val="Akapitzlist"/>
        <w:numPr>
          <w:ilvl w:val="0"/>
          <w:numId w:val="32"/>
        </w:numPr>
      </w:pPr>
      <w:r>
        <w:t>przygotowywał propozycje odpowiedzi na pytania i wnioski potencjalnych wykonawców Portalu Rolnika dotyczących wyjaśnień do treści S</w:t>
      </w:r>
      <w:r w:rsidR="01F04B49">
        <w:t>OPZ, projektu umowy, warunków udziału, kryteriów oceny ofert i formularza ofertowego</w:t>
      </w:r>
      <w:r>
        <w:t>,</w:t>
      </w:r>
    </w:p>
    <w:p w14:paraId="039EC410" w14:textId="4217F23B" w:rsidR="00507737" w:rsidRDefault="660D80B3" w:rsidP="00507737">
      <w:pPr>
        <w:pStyle w:val="Akapitzlist"/>
        <w:numPr>
          <w:ilvl w:val="0"/>
          <w:numId w:val="32"/>
        </w:numPr>
      </w:pPr>
      <w:r>
        <w:t>dokona oceny otrzymanych przez Zamawiającego ofert na wykonanie Portalu Rolnika zgodnie z ustaloną metodologią,</w:t>
      </w:r>
    </w:p>
    <w:p w14:paraId="71D77908" w14:textId="4A9A2904" w:rsidR="00507737" w:rsidRDefault="660D80B3" w:rsidP="00507737">
      <w:pPr>
        <w:pStyle w:val="Akapitzlist"/>
        <w:numPr>
          <w:ilvl w:val="0"/>
          <w:numId w:val="32"/>
        </w:numPr>
      </w:pPr>
      <w:r>
        <w:t>weźmie udział w konsultacjach z Zamawiającym w zakresie przetargu, w tym w sprawie ewentualnych odwo</w:t>
      </w:r>
      <w:r w:rsidRPr="6344C81B">
        <w:rPr>
          <w:rFonts w:ascii="Calibri" w:hAnsi="Calibri" w:cs="Calibri"/>
        </w:rPr>
        <w:t>ł</w:t>
      </w:r>
      <w:r>
        <w:t>a</w:t>
      </w:r>
      <w:r w:rsidRPr="6344C81B">
        <w:rPr>
          <w:rFonts w:ascii="Calibri" w:hAnsi="Calibri" w:cs="Calibri"/>
        </w:rPr>
        <w:t>ń</w:t>
      </w:r>
      <w:r>
        <w:t xml:space="preserve"> i skargi do s</w:t>
      </w:r>
      <w:r w:rsidRPr="6344C81B">
        <w:rPr>
          <w:rFonts w:ascii="Calibri" w:hAnsi="Calibri" w:cs="Calibri"/>
        </w:rPr>
        <w:t>ą</w:t>
      </w:r>
      <w:r>
        <w:t>du, w tym przygotuje pisemnie niezb</w:t>
      </w:r>
      <w:r w:rsidRPr="6344C81B">
        <w:rPr>
          <w:rFonts w:ascii="Calibri" w:hAnsi="Calibri" w:cs="Calibri"/>
        </w:rPr>
        <w:t>ę</w:t>
      </w:r>
      <w:r>
        <w:t>dne uzasadnienia zgodnie z wymogami ustawy Prawo zam</w:t>
      </w:r>
      <w:r w:rsidRPr="6344C81B">
        <w:rPr>
          <w:rFonts w:ascii="Calibri" w:hAnsi="Calibri" w:cs="Calibri"/>
        </w:rPr>
        <w:t>ó</w:t>
      </w:r>
      <w:r>
        <w:t>wie</w:t>
      </w:r>
      <w:r w:rsidRPr="6344C81B">
        <w:rPr>
          <w:rFonts w:ascii="Calibri" w:hAnsi="Calibri" w:cs="Calibri"/>
        </w:rPr>
        <w:t>ń</w:t>
      </w:r>
      <w:r>
        <w:t xml:space="preserve"> publicznych,</w:t>
      </w:r>
    </w:p>
    <w:p w14:paraId="724B1021" w14:textId="2BAFC747" w:rsidR="00507737" w:rsidRDefault="660D80B3" w:rsidP="00507737">
      <w:pPr>
        <w:pStyle w:val="Akapitzlist"/>
        <w:numPr>
          <w:ilvl w:val="0"/>
          <w:numId w:val="32"/>
        </w:numPr>
      </w:pPr>
      <w:r>
        <w:t xml:space="preserve">będzie </w:t>
      </w:r>
      <w:r w:rsidR="4E402B5B">
        <w:t>wspierał</w:t>
      </w:r>
      <w:r>
        <w:t xml:space="preserve"> Zamawiającego przed Krajową Izbą Odwoławczą </w:t>
      </w:r>
      <w:r w:rsidR="39DB989A">
        <w:t>w zakresie merytorycznym dotyczącym wytworzonych dokumentów: SOPZ, projektu umowy, warunków udziału, kryteriów oceny ofert i formularza ofertowego oraz w zakresie odpowiedzi udzielonych wykonawcom w trakcie postępowania</w:t>
      </w:r>
      <w:r>
        <w:t>,</w:t>
      </w:r>
    </w:p>
    <w:p w14:paraId="674EFE8B" w14:textId="53604DA7" w:rsidR="517443B4" w:rsidRDefault="517443B4" w:rsidP="6344C81B">
      <w:pPr>
        <w:pStyle w:val="Akapitzlist"/>
        <w:numPr>
          <w:ilvl w:val="0"/>
          <w:numId w:val="32"/>
        </w:numPr>
      </w:pPr>
      <w:r>
        <w:t>zweryfikuje wyjaśnienia wykonawcy/-ów w zakresie rażąco niskiej ceny wykonania Portalu Rolnika,</w:t>
      </w:r>
    </w:p>
    <w:p w14:paraId="1149A481" w14:textId="7AA919E4" w:rsidR="517443B4" w:rsidRDefault="517443B4" w:rsidP="6344C81B">
      <w:pPr>
        <w:pStyle w:val="Akapitzlist"/>
        <w:numPr>
          <w:ilvl w:val="0"/>
          <w:numId w:val="32"/>
        </w:numPr>
      </w:pPr>
      <w:r>
        <w:lastRenderedPageBreak/>
        <w:t>zweryfikuje merytorycznie zastrzeżenia wykonawców Portalu Rolnika związane z tajemnicą przedsiębiorstwa.</w:t>
      </w:r>
    </w:p>
    <w:p w14:paraId="2A4916F2" w14:textId="5917C5B2" w:rsidR="00507737" w:rsidRDefault="660D80B3" w:rsidP="00507737">
      <w:r>
        <w:t xml:space="preserve">Realizacja </w:t>
      </w:r>
      <w:r w:rsidR="46534FCC">
        <w:t>Etapu IV</w:t>
      </w:r>
      <w:r>
        <w:t xml:space="preserve"> kończy się wraz z:</w:t>
      </w:r>
    </w:p>
    <w:p w14:paraId="380EB2C0" w14:textId="7A8929F3" w:rsidR="00507737" w:rsidRDefault="00507737" w:rsidP="00507737">
      <w:pPr>
        <w:pStyle w:val="Akapitzlist"/>
        <w:numPr>
          <w:ilvl w:val="0"/>
          <w:numId w:val="33"/>
        </w:numPr>
      </w:pPr>
      <w:r>
        <w:t>podpisaniem przez Zamawiającego umowy z wybranym wykonawcą Portalu Rolnika albo</w:t>
      </w:r>
    </w:p>
    <w:p w14:paraId="5741CA0F" w14:textId="4E3587B4" w:rsidR="00507737" w:rsidRDefault="00507737" w:rsidP="00507737">
      <w:pPr>
        <w:pStyle w:val="Akapitzlist"/>
        <w:numPr>
          <w:ilvl w:val="0"/>
          <w:numId w:val="33"/>
        </w:numPr>
      </w:pPr>
      <w:r>
        <w:t>rezygnacją Zamawiającego z realizacji zamówienia</w:t>
      </w:r>
      <w:r w:rsidR="4928777E">
        <w:t xml:space="preserve"> lub podpisania umowy z wykonawcą Portalu Rolnika</w:t>
      </w:r>
      <w:r>
        <w:t>.</w:t>
      </w:r>
    </w:p>
    <w:p w14:paraId="76F3ED05" w14:textId="77777777" w:rsidR="00507737" w:rsidRDefault="00507737" w:rsidP="00507737"/>
    <w:p w14:paraId="20B161F4" w14:textId="77777777" w:rsidR="00725A54" w:rsidRPr="00C135BE" w:rsidRDefault="00725A54" w:rsidP="73A66D63">
      <w:pPr>
        <w:spacing w:after="120"/>
        <w:jc w:val="both"/>
      </w:pPr>
      <w:r w:rsidRPr="00C135BE">
        <w:t>----------------------------------------------</w:t>
      </w:r>
    </w:p>
    <w:p w14:paraId="50079220" w14:textId="5E25B2F1" w:rsidR="00980ED9" w:rsidRPr="00C135BE" w:rsidRDefault="3BCF74F8" w:rsidP="00A85261">
      <w:pPr>
        <w:spacing w:after="120"/>
        <w:jc w:val="both"/>
      </w:pPr>
      <w:r>
        <w:t xml:space="preserve">Podczas akceptacji </w:t>
      </w:r>
      <w:r w:rsidR="4216999A">
        <w:t>dokumentów (w szczególności koncepcji funkcjonalnej i techn</w:t>
      </w:r>
      <w:r w:rsidR="7D81C5FE">
        <w:t>icznej)</w:t>
      </w:r>
      <w:r w:rsidR="4216999A">
        <w:t xml:space="preserve"> </w:t>
      </w:r>
      <w:r w:rsidR="2CD7D1B3">
        <w:t>Zamawi</w:t>
      </w:r>
      <w:r>
        <w:t>ający będzie kierował się następującymi priorytetami:</w:t>
      </w:r>
    </w:p>
    <w:p w14:paraId="5E4B69FD" w14:textId="1B5A389A" w:rsidR="00782BF8" w:rsidRPr="00C135BE" w:rsidRDefault="00782BF8" w:rsidP="004D6508">
      <w:pPr>
        <w:pStyle w:val="Akapitzlist"/>
        <w:numPr>
          <w:ilvl w:val="0"/>
          <w:numId w:val="9"/>
        </w:numPr>
        <w:spacing w:after="120"/>
        <w:ind w:left="426"/>
        <w:jc w:val="both"/>
      </w:pPr>
      <w:r w:rsidRPr="00C135BE">
        <w:t>realność i potwierdzone możliwości wdrożenia zaproponowanych rozwiązań, wraz z kluczowymi parametrami: budżet, zasoby, interesariusze, technologia, harmonogram itd.,</w:t>
      </w:r>
    </w:p>
    <w:p w14:paraId="78DE100D" w14:textId="3B41F612" w:rsidR="00782BF8" w:rsidRPr="00C135BE" w:rsidRDefault="00782BF8" w:rsidP="004D6508">
      <w:pPr>
        <w:pStyle w:val="Akapitzlist"/>
        <w:numPr>
          <w:ilvl w:val="0"/>
          <w:numId w:val="9"/>
        </w:numPr>
        <w:spacing w:after="120"/>
        <w:ind w:left="426"/>
        <w:jc w:val="both"/>
      </w:pPr>
      <w:r w:rsidRPr="00C135BE">
        <w:t>jakość argumentów stojących za wyborem technologii dla Portalu Rolnika (stosu technologicznego),</w:t>
      </w:r>
    </w:p>
    <w:p w14:paraId="12DC58B3" w14:textId="533D5245" w:rsidR="00782BF8" w:rsidRPr="00C135BE" w:rsidRDefault="00782BF8" w:rsidP="004D6508">
      <w:pPr>
        <w:pStyle w:val="Akapitzlist"/>
        <w:numPr>
          <w:ilvl w:val="0"/>
          <w:numId w:val="9"/>
        </w:numPr>
        <w:spacing w:after="120"/>
        <w:ind w:left="426"/>
        <w:jc w:val="both"/>
      </w:pPr>
      <w:r w:rsidRPr="00C135BE">
        <w:t xml:space="preserve">wpływ i sposób realizacji celów </w:t>
      </w:r>
      <w:r w:rsidR="00E12076">
        <w:t>i zadań Zamawiającego</w:t>
      </w:r>
      <w:r w:rsidRPr="00C135BE">
        <w:t xml:space="preserve"> przez Portal,</w:t>
      </w:r>
    </w:p>
    <w:p w14:paraId="4D7DB036" w14:textId="77777777" w:rsidR="00A60BFF" w:rsidRPr="00C135BE" w:rsidRDefault="00017782" w:rsidP="004D6508">
      <w:pPr>
        <w:pStyle w:val="Akapitzlist"/>
        <w:numPr>
          <w:ilvl w:val="0"/>
          <w:numId w:val="9"/>
        </w:numPr>
        <w:spacing w:after="120"/>
        <w:ind w:left="426"/>
        <w:jc w:val="both"/>
      </w:pPr>
      <w:r w:rsidRPr="00C135BE">
        <w:t>f</w:t>
      </w:r>
      <w:r w:rsidR="00980ED9" w:rsidRPr="00C135BE">
        <w:t xml:space="preserve">unkcjonalność, </w:t>
      </w:r>
      <w:r w:rsidRPr="00C135BE">
        <w:t>łatwość dotarcia do odpowiednich treści</w:t>
      </w:r>
      <w:r w:rsidR="00A60BFF" w:rsidRPr="00C135BE">
        <w:t xml:space="preserve"> i usług,</w:t>
      </w:r>
    </w:p>
    <w:p w14:paraId="69DDF89B" w14:textId="77777777" w:rsidR="00980ED9" w:rsidRPr="00C135BE" w:rsidRDefault="00980ED9" w:rsidP="004D6508">
      <w:pPr>
        <w:pStyle w:val="Akapitzlist"/>
        <w:numPr>
          <w:ilvl w:val="0"/>
          <w:numId w:val="9"/>
        </w:numPr>
        <w:spacing w:after="120"/>
        <w:ind w:left="426"/>
        <w:jc w:val="both"/>
      </w:pPr>
      <w:r w:rsidRPr="00C135BE">
        <w:t xml:space="preserve">estetyka </w:t>
      </w:r>
      <w:r w:rsidR="00017782" w:rsidRPr="00C135BE">
        <w:t>Portalu,</w:t>
      </w:r>
    </w:p>
    <w:p w14:paraId="03974F38" w14:textId="6C5A964A" w:rsidR="00617921" w:rsidRPr="00C135BE" w:rsidRDefault="00617921" w:rsidP="004D6508">
      <w:pPr>
        <w:pStyle w:val="Akapitzlist"/>
        <w:numPr>
          <w:ilvl w:val="0"/>
          <w:numId w:val="9"/>
        </w:numPr>
        <w:spacing w:after="120"/>
        <w:ind w:left="426"/>
        <w:jc w:val="both"/>
      </w:pPr>
      <w:r w:rsidRPr="00C135BE">
        <w:t>kompleksowość Portalu, wartość dodana dla rolnik</w:t>
      </w:r>
      <w:r w:rsidR="001503E5" w:rsidRPr="00C135BE">
        <w:t>ów</w:t>
      </w:r>
      <w:r w:rsidRPr="00C135BE">
        <w:t xml:space="preserve">, a przede wszystkich nowe wartości </w:t>
      </w:r>
      <w:r w:rsidR="002D5671" w:rsidRPr="00C135BE">
        <w:t>planowane do osiągnięcia</w:t>
      </w:r>
      <w:r w:rsidRPr="00C135BE">
        <w:t xml:space="preserve"> </w:t>
      </w:r>
      <w:r w:rsidR="002D5671" w:rsidRPr="00C135BE">
        <w:t>dzięki Portalowi</w:t>
      </w:r>
      <w:r w:rsidRPr="00C135BE">
        <w:t>,</w:t>
      </w:r>
    </w:p>
    <w:p w14:paraId="37820C66" w14:textId="728A143A" w:rsidR="00617921" w:rsidRPr="00C135BE" w:rsidRDefault="00980ED9" w:rsidP="004D6508">
      <w:pPr>
        <w:pStyle w:val="Akapitzlist"/>
        <w:numPr>
          <w:ilvl w:val="0"/>
          <w:numId w:val="9"/>
        </w:numPr>
        <w:spacing w:after="120"/>
        <w:ind w:left="426"/>
        <w:jc w:val="both"/>
      </w:pPr>
      <w:r w:rsidRPr="00C135BE">
        <w:t xml:space="preserve">spójność z oczekiwaniami </w:t>
      </w:r>
      <w:r w:rsidR="00617921" w:rsidRPr="00C135BE">
        <w:t>użytkowników Portalu,</w:t>
      </w:r>
    </w:p>
    <w:p w14:paraId="1322803F" w14:textId="77777777" w:rsidR="00980ED9" w:rsidRPr="00C135BE" w:rsidRDefault="00980ED9" w:rsidP="004D6508">
      <w:pPr>
        <w:pStyle w:val="Akapitzlist"/>
        <w:numPr>
          <w:ilvl w:val="0"/>
          <w:numId w:val="9"/>
        </w:numPr>
        <w:spacing w:after="120"/>
        <w:ind w:left="426"/>
        <w:jc w:val="both"/>
      </w:pPr>
      <w:r w:rsidRPr="00C135BE">
        <w:t>dostosowanie funkcjonalności</w:t>
      </w:r>
      <w:r w:rsidR="00E22EF9" w:rsidRPr="00C135BE">
        <w:t>,</w:t>
      </w:r>
      <w:r w:rsidRPr="00C135BE">
        <w:t xml:space="preserve"> prezentacji treści </w:t>
      </w:r>
      <w:r w:rsidR="00E22EF9" w:rsidRPr="00C135BE">
        <w:t xml:space="preserve">i użytych kanałów komunikacji </w:t>
      </w:r>
      <w:r w:rsidRPr="00C135BE">
        <w:t xml:space="preserve">do potrzeb poszczególnych segmentów </w:t>
      </w:r>
      <w:r w:rsidR="00617921" w:rsidRPr="00C135BE">
        <w:t>rolników</w:t>
      </w:r>
      <w:r w:rsidRPr="00C135BE">
        <w:t>,</w:t>
      </w:r>
    </w:p>
    <w:p w14:paraId="2D9EA689" w14:textId="77777777" w:rsidR="00980ED9" w:rsidRPr="00C135BE" w:rsidRDefault="00182C86" w:rsidP="004D6508">
      <w:pPr>
        <w:pStyle w:val="Akapitzlist"/>
        <w:numPr>
          <w:ilvl w:val="0"/>
          <w:numId w:val="9"/>
        </w:numPr>
        <w:spacing w:after="120"/>
        <w:ind w:left="426"/>
        <w:jc w:val="both"/>
        <w:rPr>
          <w:rFonts w:cs="Calibri"/>
        </w:rPr>
      </w:pPr>
      <w:r w:rsidRPr="00C135BE">
        <w:t xml:space="preserve">użyteczność zaproponowanego rozwiązania technologicznego, koszty i możliwości rozwoju i rozbudowy Portalu, koszty utrzymania, perspektywy rozwoju </w:t>
      </w:r>
      <w:r w:rsidR="006F381B" w:rsidRPr="00C135BE">
        <w:t>danej technologii w przyszłości,</w:t>
      </w:r>
    </w:p>
    <w:p w14:paraId="3A67B1B5" w14:textId="0CAF0BFF" w:rsidR="00142C7D" w:rsidRPr="00C135BE" w:rsidRDefault="34860DFA" w:rsidP="004D6508">
      <w:pPr>
        <w:pStyle w:val="Akapitzlist"/>
        <w:numPr>
          <w:ilvl w:val="0"/>
          <w:numId w:val="9"/>
        </w:numPr>
        <w:spacing w:after="120"/>
        <w:ind w:left="426"/>
        <w:jc w:val="both"/>
      </w:pPr>
      <w:r>
        <w:t>zgodność ze standardem WCAG</w:t>
      </w:r>
      <w:r w:rsidR="2FECB7AA">
        <w:t xml:space="preserve"> na poziomie wymaganym przez program FERC</w:t>
      </w:r>
      <w:r w:rsidR="4216999A">
        <w:t xml:space="preserve"> i innymi zidentyfikowanymi w ramach analiz regulacjami</w:t>
      </w:r>
      <w:r w:rsidR="570F454D">
        <w:t>,</w:t>
      </w:r>
    </w:p>
    <w:p w14:paraId="7A7A00F4" w14:textId="41219EA8" w:rsidR="68342687" w:rsidRDefault="68342687" w:rsidP="004D6508">
      <w:pPr>
        <w:pStyle w:val="Akapitzlist"/>
        <w:numPr>
          <w:ilvl w:val="0"/>
          <w:numId w:val="9"/>
        </w:numPr>
        <w:spacing w:after="120"/>
        <w:ind w:left="426"/>
        <w:jc w:val="both"/>
      </w:pPr>
      <w:r>
        <w:t xml:space="preserve">zgodnością z wymogami </w:t>
      </w:r>
      <w:r w:rsidR="4E0004B2">
        <w:t>FERC, w szczególności z kryteriami oceny merytorycznej projektów.</w:t>
      </w:r>
    </w:p>
    <w:p w14:paraId="3E8B4A01" w14:textId="35D12FB1" w:rsidR="00D864CE" w:rsidRPr="00C135BE" w:rsidRDefault="61C5A0FE" w:rsidP="00986DE1">
      <w:pPr>
        <w:pStyle w:val="Nagwek1"/>
      </w:pPr>
      <w:bookmarkStart w:id="27" w:name="_Toc106608241"/>
      <w:bookmarkStart w:id="28" w:name="_Toc1281734459"/>
      <w:r>
        <w:t xml:space="preserve">TERMIN </w:t>
      </w:r>
      <w:r w:rsidR="6B5A398B">
        <w:t>REALIZACJI</w:t>
      </w:r>
      <w:r w:rsidR="7368544D">
        <w:t xml:space="preserve"> ZAMÓWIENIA</w:t>
      </w:r>
      <w:bookmarkEnd w:id="27"/>
      <w:bookmarkEnd w:id="28"/>
    </w:p>
    <w:p w14:paraId="7677A412" w14:textId="48E6FED9" w:rsidR="00E12076" w:rsidRDefault="7770A53F" w:rsidP="2E155B02">
      <w:pPr>
        <w:spacing w:after="120"/>
        <w:jc w:val="both"/>
      </w:pPr>
      <w:r>
        <w:t xml:space="preserve">Zamawiający oczekuje realizacji </w:t>
      </w:r>
      <w:r w:rsidR="005F23CB">
        <w:t>Zadań 1-10</w:t>
      </w:r>
      <w:r>
        <w:t xml:space="preserve"> w terminie 2</w:t>
      </w:r>
      <w:r w:rsidR="38B1B6E9">
        <w:t>74</w:t>
      </w:r>
      <w:r>
        <w:t xml:space="preserve"> dni od dnia podpisania Umowy.</w:t>
      </w:r>
    </w:p>
    <w:p w14:paraId="5A1B7306" w14:textId="6EAABD54" w:rsidR="4336FCE9" w:rsidRDefault="4336FCE9" w:rsidP="72BCE743">
      <w:pPr>
        <w:spacing w:after="120"/>
        <w:jc w:val="both"/>
      </w:pPr>
      <w:r>
        <w:t>Przekazanie do odbioru Zadań 6-10 może odbyć się po zakończeniu odbioru Zadań 1-5.</w:t>
      </w:r>
    </w:p>
    <w:p w14:paraId="38643BF9" w14:textId="23C3DE92" w:rsidR="64C0BA2C" w:rsidRDefault="20948B0C" w:rsidP="5054CFB7">
      <w:pPr>
        <w:spacing w:after="120"/>
        <w:jc w:val="both"/>
      </w:pPr>
      <w:r>
        <w:t xml:space="preserve">Odbiór </w:t>
      </w:r>
      <w:r w:rsidR="09481A55">
        <w:t xml:space="preserve">Etapów II, III i IV </w:t>
      </w:r>
      <w:r>
        <w:t>może mieć miejsce po odbiorze Zadań 6-1</w:t>
      </w:r>
      <w:r w:rsidR="764FB8D0">
        <w:t>0.</w:t>
      </w:r>
    </w:p>
    <w:p w14:paraId="5A748D2E" w14:textId="09533FCB" w:rsidR="00F72899" w:rsidRPr="00C135BE" w:rsidRDefault="7882BA50" w:rsidP="62003CC0">
      <w:pPr>
        <w:spacing w:after="120"/>
        <w:jc w:val="both"/>
      </w:pPr>
      <w:r w:rsidRPr="00C135BE">
        <w:t>S</w:t>
      </w:r>
      <w:r w:rsidR="00626B1A" w:rsidRPr="00C135BE">
        <w:t xml:space="preserve">zczegółowy harmonogram poszczególnych działań zaproponuje Wykonawca </w:t>
      </w:r>
      <w:r w:rsidR="70BE9807" w:rsidRPr="00C135BE">
        <w:t xml:space="preserve">w ramach oferty </w:t>
      </w:r>
      <w:r w:rsidR="00626B1A" w:rsidRPr="00C135BE">
        <w:t xml:space="preserve">i podlega on akceptacji przez Zamawiającego jako część koncepcji realizacji </w:t>
      </w:r>
      <w:r w:rsidR="687CF052" w:rsidRPr="00C135BE">
        <w:t>Zamówienia</w:t>
      </w:r>
      <w:r w:rsidR="00626B1A" w:rsidRPr="00C135BE">
        <w:t>.</w:t>
      </w:r>
      <w:r w:rsidR="00E12076">
        <w:t xml:space="preserve"> Terminy realizacji poszczególnych zadań mogą ulec zmianie w trakcie realizacji Zamówienia, ale nie może ulec zmianie końcowy termin realizacji Zamówienia.</w:t>
      </w:r>
    </w:p>
    <w:p w14:paraId="259A8CB9" w14:textId="56B6F266" w:rsidR="00F72899" w:rsidRPr="00C135BE" w:rsidRDefault="00F72899" w:rsidP="62003CC0">
      <w:pPr>
        <w:spacing w:after="120"/>
        <w:jc w:val="both"/>
      </w:pPr>
    </w:p>
    <w:p w14:paraId="35156229" w14:textId="6A4031C2" w:rsidR="00296D5B" w:rsidRPr="00C135BE" w:rsidRDefault="00296D5B" w:rsidP="73A66D63">
      <w:pPr>
        <w:spacing w:after="120"/>
        <w:jc w:val="both"/>
      </w:pPr>
      <w:r w:rsidRPr="00C135BE">
        <w:rPr>
          <w:rFonts w:cs="Calibri"/>
          <w:b/>
          <w:bCs/>
        </w:rPr>
        <w:lastRenderedPageBreak/>
        <w:br w:type="page"/>
      </w:r>
    </w:p>
    <w:p w14:paraId="10638747" w14:textId="77777777" w:rsidR="00434F18" w:rsidRPr="00C135BE" w:rsidRDefault="000B1AC6" w:rsidP="73A66D63">
      <w:pPr>
        <w:pStyle w:val="Tytu"/>
        <w:rPr>
          <w:color w:val="auto"/>
        </w:rPr>
      </w:pPr>
      <w:r w:rsidRPr="00C135BE">
        <w:rPr>
          <w:color w:val="auto"/>
        </w:rPr>
        <w:lastRenderedPageBreak/>
        <w:t>CZĘŚĆ II</w:t>
      </w:r>
    </w:p>
    <w:p w14:paraId="5549741A" w14:textId="4718E84F" w:rsidR="00434F18" w:rsidRPr="00C135BE" w:rsidRDefault="007E4FE2" w:rsidP="73A66D63">
      <w:pPr>
        <w:pStyle w:val="Tytu"/>
        <w:rPr>
          <w:color w:val="auto"/>
        </w:rPr>
      </w:pPr>
      <w:r w:rsidRPr="00C135BE">
        <w:rPr>
          <w:color w:val="auto"/>
        </w:rPr>
        <w:t xml:space="preserve">Szczegółowy opis </w:t>
      </w:r>
      <w:r w:rsidR="000D035D" w:rsidRPr="00C135BE">
        <w:rPr>
          <w:color w:val="auto"/>
        </w:rPr>
        <w:t xml:space="preserve">wymagań dla </w:t>
      </w:r>
      <w:r w:rsidRPr="00C135BE">
        <w:rPr>
          <w:color w:val="auto"/>
        </w:rPr>
        <w:t xml:space="preserve">wybranych funkcji </w:t>
      </w:r>
      <w:r w:rsidR="00D94B71" w:rsidRPr="00C135BE">
        <w:rPr>
          <w:color w:val="auto"/>
        </w:rPr>
        <w:t>P</w:t>
      </w:r>
      <w:r w:rsidRPr="00C135BE">
        <w:rPr>
          <w:color w:val="auto"/>
        </w:rPr>
        <w:t>ortalu</w:t>
      </w:r>
      <w:r w:rsidR="00D94B71" w:rsidRPr="00C135BE">
        <w:rPr>
          <w:color w:val="auto"/>
        </w:rPr>
        <w:t xml:space="preserve"> Rolnika</w:t>
      </w:r>
    </w:p>
    <w:p w14:paraId="7DF7E3F5" w14:textId="77777777" w:rsidR="007E4FE2" w:rsidRPr="00C135BE" w:rsidRDefault="007E4FE2" w:rsidP="73A66D63">
      <w:pPr>
        <w:pStyle w:val="Akapitzlist"/>
        <w:spacing w:before="120" w:after="120"/>
        <w:ind w:left="0"/>
        <w:jc w:val="center"/>
        <w:rPr>
          <w:rFonts w:cs="Calibri"/>
          <w:b/>
          <w:bCs/>
        </w:rPr>
      </w:pPr>
    </w:p>
    <w:p w14:paraId="29F11807" w14:textId="085DE48B" w:rsidR="00016A51" w:rsidRPr="00C135BE" w:rsidRDefault="00F526DC" w:rsidP="73A66D63">
      <w:pPr>
        <w:jc w:val="both"/>
      </w:pPr>
      <w:r w:rsidRPr="00C135BE">
        <w:t>Zadaniem dla Wykonawcy będzie wskazanie optymalnego zakresu informacji</w:t>
      </w:r>
      <w:r w:rsidR="00D94B71" w:rsidRPr="00C135BE">
        <w:t xml:space="preserve"> i usług</w:t>
      </w:r>
      <w:r w:rsidRPr="00C135BE">
        <w:t>, jaki powinien zostać zawarty na Portalu</w:t>
      </w:r>
      <w:r w:rsidR="00BC6037" w:rsidRPr="00C135BE">
        <w:t xml:space="preserve"> Rolnika</w:t>
      </w:r>
      <w:r w:rsidRPr="00C135BE">
        <w:t xml:space="preserve">. Oczekuje się, że taki zakres powstanie w oparciu o przeprowadzone badania </w:t>
      </w:r>
      <w:r w:rsidR="00341834">
        <w:t>użytkowników</w:t>
      </w:r>
      <w:r w:rsidRPr="00C135BE">
        <w:t xml:space="preserve"> </w:t>
      </w:r>
      <w:r w:rsidR="0053735A" w:rsidRPr="00C135BE">
        <w:t>oraz analizę dobrych praktyk</w:t>
      </w:r>
      <w:r w:rsidRPr="00C135BE">
        <w:t>. Zawartość Portalu może wybiegać poza funkcjonalności opisane poniżej</w:t>
      </w:r>
      <w:r w:rsidR="00341834">
        <w:t>, niemniej</w:t>
      </w:r>
      <w:r w:rsidRPr="00C135BE">
        <w:t xml:space="preserve"> </w:t>
      </w:r>
      <w:r w:rsidR="00341834">
        <w:t>p</w:t>
      </w:r>
      <w:r w:rsidRPr="00C135BE">
        <w:t>owinny być one potwierdzone wynikami badań opinii i oczekiwań przedsiębiorców oraz mieć potwierdzone możliwości techniczne i finansowe wdrożenia i utrzymania danego rozwiązania.</w:t>
      </w:r>
    </w:p>
    <w:p w14:paraId="21339F49" w14:textId="77777777" w:rsidR="008D23DC" w:rsidRPr="00C135BE" w:rsidRDefault="008D23DC" w:rsidP="73A66D63">
      <w:pPr>
        <w:jc w:val="both"/>
      </w:pPr>
      <w:r w:rsidRPr="00C135BE">
        <w:t xml:space="preserve">Część II opisu przedmiotu zamówienia zawiera dodatkowe </w:t>
      </w:r>
      <w:r w:rsidR="002970AE" w:rsidRPr="00C135BE">
        <w:t xml:space="preserve">– bardziej szczegółowe lub specyficzne – </w:t>
      </w:r>
      <w:r w:rsidRPr="00C135BE">
        <w:t>wymagania w stosunku do wymagań wymienionych w części I. Wymagania przedstawione w obu częściach należy traktować łącznie.</w:t>
      </w:r>
    </w:p>
    <w:p w14:paraId="547265B8" w14:textId="77777777" w:rsidR="00F859D1" w:rsidRPr="00C135BE" w:rsidRDefault="546204FC" w:rsidP="00986DE1">
      <w:pPr>
        <w:pStyle w:val="Nagwek1"/>
      </w:pPr>
      <w:bookmarkStart w:id="29" w:name="_Toc106608242"/>
      <w:bookmarkStart w:id="30" w:name="_Toc1524916438"/>
      <w:r>
        <w:t>FUNKCJA INFORMACYJNO-KOMUNIKACYJNA</w:t>
      </w:r>
      <w:bookmarkEnd w:id="29"/>
      <w:bookmarkEnd w:id="30"/>
    </w:p>
    <w:p w14:paraId="43B53882" w14:textId="6B66B895" w:rsidR="009C36CD" w:rsidRPr="00C135BE" w:rsidRDefault="00AE76A2" w:rsidP="73A66D63">
      <w:pPr>
        <w:spacing w:before="120" w:after="120"/>
        <w:jc w:val="both"/>
        <w:rPr>
          <w:rFonts w:cs="Calibri"/>
        </w:rPr>
      </w:pPr>
      <w:r w:rsidRPr="00C135BE">
        <w:rPr>
          <w:rFonts w:cs="Calibri"/>
        </w:rPr>
        <w:t xml:space="preserve">W zakresie tej funkcji </w:t>
      </w:r>
      <w:r w:rsidR="00954D27" w:rsidRPr="00C135BE">
        <w:rPr>
          <w:rFonts w:cs="Calibri"/>
        </w:rPr>
        <w:t xml:space="preserve">Portal Rolnika będzie głównym narzędziem komunikacji </w:t>
      </w:r>
      <w:r w:rsidR="00D0778F">
        <w:rPr>
          <w:rFonts w:cs="Calibri"/>
        </w:rPr>
        <w:t>Zamawiającego (a w kolejnych etapach również innych instytucji rolnych)</w:t>
      </w:r>
      <w:r w:rsidR="00954D27" w:rsidRPr="00C135BE">
        <w:rPr>
          <w:rFonts w:cs="Calibri"/>
        </w:rPr>
        <w:t xml:space="preserve"> do rolnika, integrującym </w:t>
      </w:r>
      <w:r w:rsidRPr="00C135BE">
        <w:rPr>
          <w:rFonts w:cs="Calibri"/>
        </w:rPr>
        <w:t xml:space="preserve">i umożliwiającym koordynację </w:t>
      </w:r>
      <w:r w:rsidR="00954D27" w:rsidRPr="00C135BE">
        <w:rPr>
          <w:rFonts w:cs="Calibri"/>
        </w:rPr>
        <w:t>komunikacj</w:t>
      </w:r>
      <w:r w:rsidRPr="00C135BE">
        <w:rPr>
          <w:rFonts w:cs="Calibri"/>
        </w:rPr>
        <w:t>i</w:t>
      </w:r>
      <w:r w:rsidR="00954D27" w:rsidRPr="00C135BE">
        <w:rPr>
          <w:rFonts w:cs="Calibri"/>
        </w:rPr>
        <w:t xml:space="preserve"> </w:t>
      </w:r>
      <w:r w:rsidR="00D0778F">
        <w:rPr>
          <w:rFonts w:cs="Calibri"/>
        </w:rPr>
        <w:t xml:space="preserve">– aktualnie prowadzonej poprzez </w:t>
      </w:r>
      <w:r w:rsidR="00954D27" w:rsidRPr="00C135BE">
        <w:rPr>
          <w:rFonts w:cs="Calibri"/>
        </w:rPr>
        <w:t>wiel</w:t>
      </w:r>
      <w:r w:rsidR="00D0778F">
        <w:rPr>
          <w:rFonts w:cs="Calibri"/>
        </w:rPr>
        <w:t>e</w:t>
      </w:r>
      <w:r w:rsidR="00954D27" w:rsidRPr="00C135BE">
        <w:rPr>
          <w:rFonts w:cs="Calibri"/>
        </w:rPr>
        <w:t xml:space="preserve"> </w:t>
      </w:r>
      <w:r w:rsidR="00D0778F">
        <w:rPr>
          <w:rFonts w:cs="Calibri"/>
        </w:rPr>
        <w:t xml:space="preserve">portali Zamawiającego – </w:t>
      </w:r>
      <w:r w:rsidR="009C36CD" w:rsidRPr="00C135BE">
        <w:rPr>
          <w:rFonts w:cs="Calibri"/>
        </w:rPr>
        <w:t xml:space="preserve">w spójny sposób </w:t>
      </w:r>
      <w:r w:rsidR="00D0778F">
        <w:rPr>
          <w:rFonts w:cs="Calibri"/>
        </w:rPr>
        <w:t>na jednym Portalu Rolnika</w:t>
      </w:r>
      <w:r w:rsidR="00954D27" w:rsidRPr="00C135BE">
        <w:rPr>
          <w:rFonts w:cs="Calibri"/>
        </w:rPr>
        <w:t>.</w:t>
      </w:r>
      <w:r w:rsidR="009C36CD" w:rsidRPr="00C135BE">
        <w:rPr>
          <w:rFonts w:cs="Calibri"/>
        </w:rPr>
        <w:t xml:space="preserve"> Portal ma umożliwiać:</w:t>
      </w:r>
    </w:p>
    <w:p w14:paraId="7CCF66AB" w14:textId="788ADF79" w:rsidR="00D0778F" w:rsidRDefault="00D0778F" w:rsidP="004D6508">
      <w:pPr>
        <w:pStyle w:val="Akapitzlist"/>
        <w:numPr>
          <w:ilvl w:val="0"/>
          <w:numId w:val="14"/>
        </w:numPr>
        <w:spacing w:before="120" w:after="120"/>
        <w:jc w:val="both"/>
        <w:rPr>
          <w:rFonts w:cs="Calibri"/>
        </w:rPr>
      </w:pPr>
      <w:r>
        <w:rPr>
          <w:rFonts w:cs="Calibri"/>
        </w:rPr>
        <w:t>spójnie zarządzaną komunikację Zamawiającego do rolników o realizowanych działaniach,</w:t>
      </w:r>
    </w:p>
    <w:p w14:paraId="7CFC2321" w14:textId="265A99EA" w:rsidR="009C36CD" w:rsidRPr="00C135BE" w:rsidRDefault="009C36CD" w:rsidP="004D6508">
      <w:pPr>
        <w:pStyle w:val="Akapitzlist"/>
        <w:numPr>
          <w:ilvl w:val="0"/>
          <w:numId w:val="14"/>
        </w:numPr>
        <w:spacing w:before="120" w:after="120"/>
        <w:jc w:val="both"/>
        <w:rPr>
          <w:rFonts w:cs="Calibri"/>
        </w:rPr>
      </w:pPr>
      <w:r w:rsidRPr="00C135BE">
        <w:rPr>
          <w:rFonts w:cs="Calibri"/>
        </w:rPr>
        <w:t xml:space="preserve">dostęp usług </w:t>
      </w:r>
      <w:r w:rsidR="00D0778F">
        <w:rPr>
          <w:rFonts w:cs="Calibri"/>
        </w:rPr>
        <w:t xml:space="preserve">Zamawiającego </w:t>
      </w:r>
      <w:r w:rsidR="0097105B" w:rsidRPr="00C135BE">
        <w:rPr>
          <w:rFonts w:cs="Calibri"/>
        </w:rPr>
        <w:t>dla</w:t>
      </w:r>
      <w:r w:rsidRPr="00C135BE">
        <w:rPr>
          <w:rFonts w:cs="Calibri"/>
        </w:rPr>
        <w:t xml:space="preserve"> szerokiego grona rolników,</w:t>
      </w:r>
    </w:p>
    <w:p w14:paraId="6FDCB09B" w14:textId="77777777" w:rsidR="00954D27" w:rsidRPr="00C135BE" w:rsidRDefault="009C36CD" w:rsidP="004D6508">
      <w:pPr>
        <w:pStyle w:val="Akapitzlist"/>
        <w:numPr>
          <w:ilvl w:val="0"/>
          <w:numId w:val="14"/>
        </w:numPr>
        <w:spacing w:before="120" w:after="120"/>
        <w:jc w:val="both"/>
        <w:rPr>
          <w:rFonts w:cs="Calibri"/>
        </w:rPr>
      </w:pPr>
      <w:r w:rsidRPr="00C135BE">
        <w:rPr>
          <w:rFonts w:cs="Calibri"/>
        </w:rPr>
        <w:t>sprawne i intuicyjne poruszanie się rolników po oferowanych narzędziach i usługach,</w:t>
      </w:r>
    </w:p>
    <w:p w14:paraId="4C208949" w14:textId="77777777" w:rsidR="009C36CD" w:rsidRPr="00C135BE" w:rsidRDefault="00AE76A2" w:rsidP="004D6508">
      <w:pPr>
        <w:pStyle w:val="Akapitzlist"/>
        <w:numPr>
          <w:ilvl w:val="0"/>
          <w:numId w:val="14"/>
        </w:numPr>
        <w:spacing w:before="120" w:after="120"/>
        <w:jc w:val="both"/>
        <w:rPr>
          <w:rFonts w:cs="Calibri"/>
        </w:rPr>
      </w:pPr>
      <w:r w:rsidRPr="00C135BE">
        <w:rPr>
          <w:rFonts w:cs="Calibri"/>
        </w:rPr>
        <w:t>stworzenie zintegrowanego kalendarza ważnych dat i wydarzeń dla rolników.</w:t>
      </w:r>
    </w:p>
    <w:p w14:paraId="7B043E42" w14:textId="77777777" w:rsidR="00A6390D" w:rsidRPr="00C135BE" w:rsidRDefault="00A6390D" w:rsidP="73A66D63">
      <w:pPr>
        <w:spacing w:after="120"/>
        <w:jc w:val="both"/>
      </w:pPr>
      <w:r w:rsidRPr="00C135BE">
        <w:t xml:space="preserve">Treści na Portalu Rolnika powinny być prezentowane zgodnie z zasadą „klientocentryczności”, tzn. uporządkowane zgodnie z potrzebami i specyfiką poszczególnych segmentów rolników i logiką modułów funkcjonalnych. </w:t>
      </w:r>
    </w:p>
    <w:p w14:paraId="6CD553C6" w14:textId="0AEFE47A" w:rsidR="00AE76A2" w:rsidRPr="00C135BE" w:rsidRDefault="00AE76A2" w:rsidP="73A66D63">
      <w:pPr>
        <w:spacing w:after="120"/>
        <w:jc w:val="both"/>
      </w:pPr>
      <w:r w:rsidRPr="00C135BE">
        <w:t>Zamawiający wymaga, aby Portal zawierał mechanizmy personalizacji treści zgodnie z profilem danego rolnika. Z tego względu Portal ma mieć możliwość tworzenia kont użytkowników (po zalogowaniu), gdzie użytkownik taki profil może określić w sposób trwały</w:t>
      </w:r>
      <w:r w:rsidR="002D0EC1" w:rsidRPr="00C135BE">
        <w:t xml:space="preserve"> i go modyfikować</w:t>
      </w:r>
      <w:r w:rsidRPr="00C135BE">
        <w:t>.  Dokonanie personalizacji treści powinno być możliwe również bez tworzenia konta (bez logowania) – profil przechowywany w cache przeglądarki (trwałość przechowywania profilu w zależności od ustawień przeglądarki).</w:t>
      </w:r>
    </w:p>
    <w:p w14:paraId="4EFBBF0D" w14:textId="16112A5C" w:rsidR="00AE76A2" w:rsidRPr="00C135BE" w:rsidRDefault="00AE76A2" w:rsidP="73A66D63">
      <w:pPr>
        <w:spacing w:after="120"/>
        <w:jc w:val="both"/>
      </w:pPr>
      <w:r>
        <w:t>Personalizacja treści powinna być możliwa wg następujących kryteriów</w:t>
      </w:r>
      <w:r w:rsidR="5B3737F8">
        <w:t xml:space="preserve"> (do potwierdzenia w trakcie badań)</w:t>
      </w:r>
      <w:r>
        <w:t>:</w:t>
      </w:r>
    </w:p>
    <w:p w14:paraId="2ADD33C2" w14:textId="77777777" w:rsidR="00AE76A2" w:rsidRPr="00C135BE" w:rsidRDefault="00AE76A2" w:rsidP="004D6508">
      <w:pPr>
        <w:pStyle w:val="Akapitzlist"/>
        <w:numPr>
          <w:ilvl w:val="0"/>
          <w:numId w:val="14"/>
        </w:numPr>
        <w:spacing w:after="120"/>
        <w:jc w:val="both"/>
      </w:pPr>
      <w:r w:rsidRPr="00C135BE">
        <w:t>branża (rodzaj produkcji rolnej),</w:t>
      </w:r>
    </w:p>
    <w:p w14:paraId="031771BF" w14:textId="77777777" w:rsidR="00AE76A2" w:rsidRPr="00C135BE" w:rsidRDefault="00AE76A2" w:rsidP="004D6508">
      <w:pPr>
        <w:pStyle w:val="Akapitzlist"/>
        <w:numPr>
          <w:ilvl w:val="0"/>
          <w:numId w:val="14"/>
        </w:numPr>
        <w:spacing w:after="120"/>
        <w:jc w:val="both"/>
      </w:pPr>
      <w:r w:rsidRPr="00C135BE">
        <w:t>wielkość gospodarstwa,</w:t>
      </w:r>
    </w:p>
    <w:p w14:paraId="35735ED0" w14:textId="77777777" w:rsidR="00AE76A2" w:rsidRPr="00C135BE" w:rsidRDefault="002452ED" w:rsidP="004D6508">
      <w:pPr>
        <w:pStyle w:val="Akapitzlist"/>
        <w:numPr>
          <w:ilvl w:val="0"/>
          <w:numId w:val="14"/>
        </w:numPr>
        <w:spacing w:after="120"/>
        <w:jc w:val="both"/>
      </w:pPr>
      <w:r w:rsidRPr="00C135BE">
        <w:lastRenderedPageBreak/>
        <w:t>lokalizacja (</w:t>
      </w:r>
      <w:r w:rsidR="00AE76A2" w:rsidRPr="00C135BE">
        <w:t>region</w:t>
      </w:r>
      <w:r w:rsidRPr="00C135BE">
        <w:t>)</w:t>
      </w:r>
      <w:r w:rsidR="00AE76A2" w:rsidRPr="00C135BE">
        <w:t>,</w:t>
      </w:r>
    </w:p>
    <w:p w14:paraId="260934C6" w14:textId="25DFB6F6" w:rsidR="00AE76A2" w:rsidRPr="00C135BE" w:rsidRDefault="00AE76A2" w:rsidP="004D6508">
      <w:pPr>
        <w:pStyle w:val="Akapitzlist"/>
        <w:numPr>
          <w:ilvl w:val="0"/>
          <w:numId w:val="14"/>
        </w:numPr>
        <w:spacing w:after="120"/>
        <w:jc w:val="both"/>
      </w:pPr>
      <w:r w:rsidRPr="00C135BE">
        <w:t>inne kryteria wypracowane podczas prac projektowych.</w:t>
      </w:r>
    </w:p>
    <w:p w14:paraId="127ACDB7" w14:textId="1FBFA5C1" w:rsidR="0097105B" w:rsidRPr="00C135BE" w:rsidRDefault="0097105B" w:rsidP="73A66D63">
      <w:pPr>
        <w:spacing w:after="120"/>
        <w:jc w:val="both"/>
      </w:pPr>
      <w:r w:rsidRPr="00C135BE">
        <w:t xml:space="preserve">Wykonawca przeprowadzi analizę </w:t>
      </w:r>
      <w:r w:rsidR="00F25810" w:rsidRPr="00C135BE">
        <w:t xml:space="preserve">wdrożenia automatycznej precyzyjnej </w:t>
      </w:r>
      <w:r w:rsidRPr="00C135BE">
        <w:t xml:space="preserve">personalizacji treści </w:t>
      </w:r>
      <w:r w:rsidR="00F25810" w:rsidRPr="00C135BE">
        <w:t>i zawartości Portalu na podstawie</w:t>
      </w:r>
      <w:r w:rsidRPr="00C135BE">
        <w:t xml:space="preserve"> danych o rolnikach posiadanych przez Zamawiającego (np. z wniosków obszarowych, wniosków o dopłaty itp.)</w:t>
      </w:r>
      <w:r w:rsidR="00F25810" w:rsidRPr="00C135BE">
        <w:t xml:space="preserve"> – po uprzednim uwierzytelnieniu się użytkownika </w:t>
      </w:r>
      <w:r w:rsidR="00F25810" w:rsidRPr="00C135BE">
        <w:rPr>
          <w:rFonts w:cs="Calibri"/>
        </w:rPr>
        <w:t>poprzez zintegrowane z Węzłem Krajowym mechanizmy logowania</w:t>
      </w:r>
      <w:r w:rsidRPr="00C135BE">
        <w:t>.</w:t>
      </w:r>
    </w:p>
    <w:p w14:paraId="4A3A46ED" w14:textId="3FC1C24E" w:rsidR="003F0124" w:rsidRPr="00C135BE" w:rsidRDefault="003F0124" w:rsidP="73A66D63">
      <w:pPr>
        <w:spacing w:after="120"/>
        <w:jc w:val="both"/>
      </w:pPr>
      <w:r w:rsidRPr="00C135BE">
        <w:t>Na Portalu mogą być gromadzone dane osobowe i dane identyfikacyjne rolników (adresy e-mail, numery telefonów komórkowych). W</w:t>
      </w:r>
      <w:r w:rsidR="00F25810" w:rsidRPr="00C135BE">
        <w:t xml:space="preserve"> takim przypadku w</w:t>
      </w:r>
      <w:r w:rsidRPr="00C135BE">
        <w:t>ymagana jest implementacja mechanizmu automatycznej weryfikacji adresu e-mail (np. poprzez wysłanie linku aktywującego konto na dany adres e-mail) i/lub nr telefonu (np. wysłanie SMS w celu aktywacji profilu)</w:t>
      </w:r>
      <w:r w:rsidR="002D0EC1" w:rsidRPr="00C135BE">
        <w:t xml:space="preserve"> oraz odpowiednich mechanizmów zgód, regulaminów i mechanizmów zgodności z zasadami ochrony danych osobowych</w:t>
      </w:r>
      <w:r w:rsidRPr="00C135BE">
        <w:t>.</w:t>
      </w:r>
    </w:p>
    <w:p w14:paraId="38BFD860" w14:textId="77777777" w:rsidR="00AE76A2" w:rsidRPr="00C135BE" w:rsidRDefault="00AE76A2" w:rsidP="73A66D63">
      <w:pPr>
        <w:spacing w:after="120"/>
        <w:jc w:val="both"/>
      </w:pPr>
      <w:r w:rsidRPr="00C135BE">
        <w:t xml:space="preserve">Równolegle Wykonawca wypracuje mechanizmy oznaczania każdej treści publikowanej na Portalu Rolnika </w:t>
      </w:r>
      <w:r w:rsidR="000C1CEA" w:rsidRPr="00C135BE">
        <w:t>zgodnie z parametrami personalizacji, a także za pomocą systemu (struktury) tagów.</w:t>
      </w:r>
    </w:p>
    <w:p w14:paraId="32DCB264" w14:textId="154F0459" w:rsidR="005F6469" w:rsidRPr="00C135BE" w:rsidRDefault="005F6469" w:rsidP="73A66D63">
      <w:pPr>
        <w:spacing w:after="120"/>
        <w:jc w:val="both"/>
      </w:pPr>
      <w:r w:rsidRPr="00C135BE">
        <w:t xml:space="preserve">Zamawiający wymaga, aby </w:t>
      </w:r>
      <w:r w:rsidR="004B4306" w:rsidRPr="00C135BE">
        <w:t xml:space="preserve">profil rolnika </w:t>
      </w:r>
      <w:r w:rsidR="00F25810" w:rsidRPr="00C135BE">
        <w:t xml:space="preserve">(zadeklarowany przez rolnika lub stworzony automatycznie na podstawie danych posiadanych przez Zamawiającego) </w:t>
      </w:r>
      <w:r w:rsidR="004B4306" w:rsidRPr="00C135BE">
        <w:t>był wykorzystywany do wsparcia szybszego dotarcia do odpowiednich treści również przy realizacji innych funkcji Portalu (</w:t>
      </w:r>
      <w:r w:rsidR="00C813AE">
        <w:t xml:space="preserve">np. </w:t>
      </w:r>
      <w:r w:rsidR="004B4306" w:rsidRPr="00C135BE">
        <w:t>dobór e-usług).</w:t>
      </w:r>
    </w:p>
    <w:p w14:paraId="438BB8F2" w14:textId="6090435E" w:rsidR="004B4306" w:rsidRPr="00C135BE" w:rsidRDefault="00B12685" w:rsidP="73A66D63">
      <w:pPr>
        <w:spacing w:after="120"/>
        <w:jc w:val="both"/>
      </w:pPr>
      <w:r w:rsidRPr="00C135BE">
        <w:t>Portal powinien być ustrukturyzowany w spójną całość, podzielony</w:t>
      </w:r>
      <w:r w:rsidR="004B4306" w:rsidRPr="00C135BE">
        <w:t xml:space="preserve"> na moduły (ilość i zawartość modułów do wypracowania w ramach projektu)</w:t>
      </w:r>
      <w:r w:rsidR="00C813AE">
        <w:t>.</w:t>
      </w:r>
      <w:r w:rsidR="004B4306" w:rsidRPr="00C135BE">
        <w:t xml:space="preserve"> W ramach koncepcji merytorycznej Portalu Wykonawca przygotuje szczegółowy spis zawartości merytorycznej wraz z zakresem treści poszczególnych modułów i formą przekazania treści (video, audio, podręczniki, </w:t>
      </w:r>
      <w:r w:rsidR="00F25810" w:rsidRPr="00C135BE">
        <w:t>artykuły</w:t>
      </w:r>
      <w:r w:rsidR="004B4306" w:rsidRPr="00C135BE">
        <w:t>, infografiki itd.).</w:t>
      </w:r>
    </w:p>
    <w:p w14:paraId="624304E3" w14:textId="43BB2360" w:rsidR="004B4306" w:rsidRPr="00C135BE" w:rsidRDefault="004B4306" w:rsidP="73A66D63">
      <w:pPr>
        <w:spacing w:after="120"/>
        <w:jc w:val="both"/>
      </w:pPr>
      <w:r w:rsidRPr="00C135BE">
        <w:t xml:space="preserve">Wykonawca przedstawi Zamawiającemu </w:t>
      </w:r>
      <w:r w:rsidR="00B12685" w:rsidRPr="00C135BE">
        <w:t>koncepcję zakresu</w:t>
      </w:r>
      <w:r w:rsidR="00C81AFD" w:rsidRPr="00C135BE">
        <w:t xml:space="preserve">, rodzaju i formatów </w:t>
      </w:r>
      <w:r w:rsidRPr="00C135BE">
        <w:t xml:space="preserve">treści </w:t>
      </w:r>
      <w:r w:rsidR="00C81AFD" w:rsidRPr="00C135BE">
        <w:t xml:space="preserve">merytorycznych </w:t>
      </w:r>
      <w:r w:rsidRPr="00C135BE">
        <w:t>umieszczonych w każdym z modułów</w:t>
      </w:r>
      <w:r w:rsidR="00C81AFD" w:rsidRPr="00C135BE">
        <w:t xml:space="preserve"> i sekcji Portalu, w kontekście celu danej sekcji / modułu</w:t>
      </w:r>
      <w:r w:rsidRPr="00C135BE">
        <w:t>.</w:t>
      </w:r>
      <w:r w:rsidR="00C813AE">
        <w:t xml:space="preserve"> Zamawiający nie oczekuje przygotowania treści do Portalu.</w:t>
      </w:r>
    </w:p>
    <w:p w14:paraId="401F64A9" w14:textId="77C868BF" w:rsidR="00134147" w:rsidRPr="00C135BE" w:rsidRDefault="002452ED" w:rsidP="73A66D63">
      <w:pPr>
        <w:spacing w:after="120"/>
        <w:jc w:val="both"/>
      </w:pPr>
      <w:r>
        <w:t>Portal Rolnika powinien mieć funkcję wysyłania komunikatów do rolnika (np. ważne terminy)</w:t>
      </w:r>
      <w:r w:rsidR="67156C0B">
        <w:t xml:space="preserve"> - do doprecyzowania w trakcie badań</w:t>
      </w:r>
      <w:r>
        <w:t>. Dedykowanym kanałem informowania rolnika o ważnych datach lub nowych treściach powinn</w:t>
      </w:r>
      <w:r w:rsidR="002970AE">
        <w:t>y</w:t>
      </w:r>
      <w:r>
        <w:t xml:space="preserve"> być </w:t>
      </w:r>
      <w:r w:rsidR="002970AE">
        <w:t>media społecznościowe (odpowiednia integracja Portalu z mediami społecznościowymi)</w:t>
      </w:r>
      <w:r w:rsidR="00B8511D">
        <w:t>, SMS lub e-mail – do wyboru w ramach funkcjonalności konfigurowania komunikatów / alertów</w:t>
      </w:r>
      <w:r w:rsidR="002970AE">
        <w:t>.</w:t>
      </w:r>
      <w:r w:rsidR="00B8511D">
        <w:t xml:space="preserve"> W ramach konfigurowania użytkownik powinien mieć również możliwość wskazania typów komunikatów i zakresu tematycznego, które chce otrzymywać.</w:t>
      </w:r>
    </w:p>
    <w:p w14:paraId="0F658C54" w14:textId="71C35046" w:rsidR="004B4306" w:rsidRPr="00C135BE" w:rsidRDefault="0028204D" w:rsidP="73A66D63">
      <w:pPr>
        <w:spacing w:after="120"/>
        <w:jc w:val="both"/>
      </w:pPr>
      <w:r w:rsidRPr="00C135BE">
        <w:t>Zamawiający wymaga, aby Wykonawca zdefiniował sposób zarządzania treścią na Portalu, w tym niezbędne zasoby, role, wymagane kompetencje dla każdej roli, wymagane szkolenia itd. Zarządzanie Portalem powinno obejmować również zarządzanie profilami (kanałami) w mediach społecznościowych</w:t>
      </w:r>
      <w:r w:rsidR="00AE434A" w:rsidRPr="00C135BE">
        <w:t xml:space="preserve"> (Wykonawca przedstawi rekomendację mediów społecznościowych do wykorzystania)</w:t>
      </w:r>
      <w:r w:rsidRPr="00C135BE">
        <w:t>.</w:t>
      </w:r>
    </w:p>
    <w:p w14:paraId="45C51954" w14:textId="03ED85F7" w:rsidR="00180E21" w:rsidRPr="00C135BE" w:rsidRDefault="00180E21" w:rsidP="73A66D63">
      <w:pPr>
        <w:spacing w:after="120"/>
        <w:jc w:val="both"/>
      </w:pPr>
      <w:r w:rsidRPr="00C135BE">
        <w:t>Z</w:t>
      </w:r>
      <w:r w:rsidR="00F25810" w:rsidRPr="00C135BE">
        <w:t>a</w:t>
      </w:r>
      <w:r w:rsidRPr="00C135BE">
        <w:t xml:space="preserve">mawiający wymaga, aby Portal zawierał funkcje wspomagające wymianę informacji pomiędzy użytkownikami a właścicielem Portalu. Funkcjonalność tego obszaru powinna być potwierdzona w badaniach z </w:t>
      </w:r>
      <w:r w:rsidR="00F25810" w:rsidRPr="00C135BE">
        <w:t>rolnikami</w:t>
      </w:r>
      <w:r w:rsidRPr="00C135BE">
        <w:t xml:space="preserve"> i instytucjami wsparcia (pod kątem możliwości obsługi zgłoszeń / zapytań). Portal może zawierać sekcję komunikacji z rolnikami pod nazwą np. „Zgłaszam pomysł” (nazwy do weryfikacji przez Wykonawcę). W ramach części „Zgłaszam pomysł” </w:t>
      </w:r>
      <w:r w:rsidR="00B8511D" w:rsidRPr="00C135BE">
        <w:t>rolnik</w:t>
      </w:r>
      <w:r w:rsidRPr="00C135BE">
        <w:t xml:space="preserve"> będzie mógł zgłosić dowolny pomysł na usprawnienie Portalu lub systemu wsparcia rolnictwa (poprawienie procedur, komunikacja, </w:t>
      </w:r>
      <w:r w:rsidRPr="00C135BE">
        <w:lastRenderedPageBreak/>
        <w:t xml:space="preserve">funkcjonowanie instytucji itp.). Odpowiedzi i status rozpatrywania tych propozycji </w:t>
      </w:r>
      <w:r w:rsidR="00AE434A" w:rsidRPr="00C135BE">
        <w:t>może być</w:t>
      </w:r>
      <w:r w:rsidRPr="00C135BE">
        <w:t xml:space="preserve"> publikowany na stronach Portalu. Sekcja powinna być widoczna na pierwszej stronie Portalu.</w:t>
      </w:r>
    </w:p>
    <w:p w14:paraId="1424A782" w14:textId="77777777" w:rsidR="00D94B71" w:rsidRPr="00C135BE" w:rsidRDefault="546204FC" w:rsidP="00986DE1">
      <w:pPr>
        <w:pStyle w:val="Nagwek1"/>
      </w:pPr>
      <w:bookmarkStart w:id="31" w:name="_Toc280055985"/>
      <w:r>
        <w:t>KOMPLEKSOWA PLATFORMA E-USŁUG</w:t>
      </w:r>
      <w:bookmarkEnd w:id="31"/>
    </w:p>
    <w:p w14:paraId="5D3ADE59" w14:textId="4AE77BA1" w:rsidR="00D94B71" w:rsidRPr="00C135BE" w:rsidRDefault="00CC267B" w:rsidP="73A66D63">
      <w:pPr>
        <w:spacing w:before="120" w:after="120"/>
        <w:jc w:val="both"/>
        <w:rPr>
          <w:rFonts w:cs="Calibri"/>
        </w:rPr>
      </w:pPr>
      <w:r w:rsidRPr="00C135BE">
        <w:rPr>
          <w:rFonts w:cs="Calibri"/>
        </w:rPr>
        <w:t xml:space="preserve">Portal Rolnika będzie miejscem, gdzie </w:t>
      </w:r>
      <w:r w:rsidR="0030757B" w:rsidRPr="00C135BE">
        <w:rPr>
          <w:rFonts w:cs="Calibri"/>
        </w:rPr>
        <w:t xml:space="preserve">w założeniu </w:t>
      </w:r>
      <w:r w:rsidRPr="00C135BE">
        <w:rPr>
          <w:rFonts w:cs="Calibri"/>
        </w:rPr>
        <w:t xml:space="preserve">dostępne </w:t>
      </w:r>
      <w:r w:rsidR="0030757B" w:rsidRPr="00C135BE">
        <w:rPr>
          <w:rFonts w:cs="Calibri"/>
        </w:rPr>
        <w:t>będ</w:t>
      </w:r>
      <w:r w:rsidRPr="00C135BE">
        <w:rPr>
          <w:rFonts w:cs="Calibri"/>
        </w:rPr>
        <w:t xml:space="preserve">ą wszystkie </w:t>
      </w:r>
      <w:r w:rsidR="0030757B" w:rsidRPr="00C135BE">
        <w:rPr>
          <w:rFonts w:cs="Calibri"/>
        </w:rPr>
        <w:t xml:space="preserve">usługi i </w:t>
      </w:r>
      <w:r w:rsidRPr="00C135BE">
        <w:rPr>
          <w:rFonts w:cs="Calibri"/>
        </w:rPr>
        <w:t xml:space="preserve">e-usługi dedykowane rolnikom, które aktualnie świadczone są na różnych portalach </w:t>
      </w:r>
      <w:r w:rsidR="00C813AE">
        <w:rPr>
          <w:rFonts w:cs="Calibri"/>
        </w:rPr>
        <w:t>Zamawiającego (a w przyszłości umożliwiać udostępnienie e-usług innych instytucji)</w:t>
      </w:r>
      <w:r w:rsidRPr="00C135BE">
        <w:rPr>
          <w:rFonts w:cs="Calibri"/>
        </w:rPr>
        <w:t xml:space="preserve">. Pod pojęciem </w:t>
      </w:r>
      <w:r w:rsidR="0030757B" w:rsidRPr="00C135BE">
        <w:rPr>
          <w:rFonts w:cs="Calibri"/>
        </w:rPr>
        <w:t xml:space="preserve">usługi / </w:t>
      </w:r>
      <w:r w:rsidRPr="00C135BE">
        <w:rPr>
          <w:rFonts w:cs="Calibri"/>
        </w:rPr>
        <w:t>e-usługi na potrzeby tej sekcji Portalu uznaje się usługi administracyjne, w szczególności związane z interwencjami na rynku rolnym, rejestracją, raportowaniem, kontrolami i wypełnianiem innych obowiązków rolników</w:t>
      </w:r>
      <w:r w:rsidR="00266DCC" w:rsidRPr="00C135BE">
        <w:rPr>
          <w:rFonts w:cs="Calibri"/>
        </w:rPr>
        <w:t xml:space="preserve"> i innymi działaniami </w:t>
      </w:r>
      <w:r w:rsidR="00F97356">
        <w:rPr>
          <w:rFonts w:cs="Calibri"/>
        </w:rPr>
        <w:t>wsparcia rolników</w:t>
      </w:r>
      <w:r w:rsidRPr="00C135BE">
        <w:rPr>
          <w:rFonts w:cs="Calibri"/>
        </w:rPr>
        <w:t>.</w:t>
      </w:r>
    </w:p>
    <w:p w14:paraId="3670D80C" w14:textId="17741845" w:rsidR="00B46116" w:rsidRPr="00C135BE" w:rsidRDefault="00CC267B" w:rsidP="73A66D63">
      <w:pPr>
        <w:spacing w:before="120" w:after="120"/>
        <w:jc w:val="both"/>
        <w:rPr>
          <w:rFonts w:cs="Calibri"/>
        </w:rPr>
      </w:pPr>
      <w:r w:rsidRPr="00C135BE">
        <w:rPr>
          <w:rFonts w:cs="Calibri"/>
        </w:rPr>
        <w:t xml:space="preserve">Wykonawca dokona ewidencji istniejących i planowanych </w:t>
      </w:r>
      <w:r w:rsidR="00DF560D">
        <w:rPr>
          <w:rFonts w:cs="Calibri"/>
        </w:rPr>
        <w:t>usług i e</w:t>
      </w:r>
      <w:r w:rsidRPr="00C135BE">
        <w:rPr>
          <w:rFonts w:cs="Calibri"/>
        </w:rPr>
        <w:t xml:space="preserve">-usług </w:t>
      </w:r>
      <w:r w:rsidR="00DF560D">
        <w:rPr>
          <w:rFonts w:cs="Calibri"/>
        </w:rPr>
        <w:t>realizowanych przez Zamawiającego</w:t>
      </w:r>
      <w:r w:rsidR="00B46116" w:rsidRPr="00C135BE">
        <w:rPr>
          <w:rFonts w:cs="Calibri"/>
        </w:rPr>
        <w:t xml:space="preserve"> </w:t>
      </w:r>
      <w:r w:rsidRPr="00C135BE">
        <w:rPr>
          <w:rFonts w:cs="Calibri"/>
        </w:rPr>
        <w:t>oraz używanych do ich obsługi systemów i technologii.</w:t>
      </w:r>
      <w:r w:rsidR="00B46116" w:rsidRPr="00C135BE">
        <w:rPr>
          <w:rFonts w:cs="Calibri"/>
        </w:rPr>
        <w:t xml:space="preserve"> Oszacuje lub pozyska dane o skali korzystania z danej usługi przez rolników, w tym proporcje mi</w:t>
      </w:r>
      <w:r w:rsidR="002A567D" w:rsidRPr="00C135BE">
        <w:rPr>
          <w:rFonts w:cs="Calibri"/>
        </w:rPr>
        <w:t>ę</w:t>
      </w:r>
      <w:r w:rsidR="00B46116" w:rsidRPr="00C135BE">
        <w:rPr>
          <w:rFonts w:cs="Calibri"/>
        </w:rPr>
        <w:t>dzy skalą wykonywania danej czynności administracyjnej elektronicznie</w:t>
      </w:r>
      <w:r w:rsidR="00266DCC" w:rsidRPr="00C135BE">
        <w:rPr>
          <w:rFonts w:cs="Calibri"/>
        </w:rPr>
        <w:t xml:space="preserve"> (w tym przez samych rolników i ze wsparciem doradców rolniczych)</w:t>
      </w:r>
      <w:r w:rsidR="00B46116" w:rsidRPr="00C135BE">
        <w:rPr>
          <w:rFonts w:cs="Calibri"/>
        </w:rPr>
        <w:t xml:space="preserve"> i tradycyjnie. Wykonawca przedstawi </w:t>
      </w:r>
      <w:r w:rsidR="0030757B" w:rsidRPr="00C135BE">
        <w:rPr>
          <w:rFonts w:cs="Calibri"/>
        </w:rPr>
        <w:t xml:space="preserve">ewentualne </w:t>
      </w:r>
      <w:r w:rsidR="00B46116" w:rsidRPr="00C135BE">
        <w:rPr>
          <w:rFonts w:cs="Calibri"/>
        </w:rPr>
        <w:t xml:space="preserve">rekomendacje w zakresie usprawnień </w:t>
      </w:r>
      <w:r w:rsidR="0030757B" w:rsidRPr="00C135BE">
        <w:rPr>
          <w:rFonts w:cs="Calibri"/>
        </w:rPr>
        <w:t xml:space="preserve">procesów świadczenia poszczególnych e-usług </w:t>
      </w:r>
      <w:r w:rsidR="00B46116" w:rsidRPr="00C135BE">
        <w:rPr>
          <w:rFonts w:cs="Calibri"/>
        </w:rPr>
        <w:t xml:space="preserve">w celu zwiększenia skali korzystania </w:t>
      </w:r>
      <w:r w:rsidR="0030757B" w:rsidRPr="00C135BE">
        <w:rPr>
          <w:rFonts w:cs="Calibri"/>
        </w:rPr>
        <w:t xml:space="preserve">z nich </w:t>
      </w:r>
      <w:r w:rsidR="00B46116" w:rsidRPr="00C135BE">
        <w:rPr>
          <w:rFonts w:cs="Calibri"/>
        </w:rPr>
        <w:t>przez rolników.</w:t>
      </w:r>
    </w:p>
    <w:p w14:paraId="0AC3B9BA" w14:textId="50EC8CDF" w:rsidR="00CC267B" w:rsidRPr="00C135BE" w:rsidRDefault="796CAEAF" w:rsidP="00C135BE">
      <w:pPr>
        <w:spacing w:before="120" w:after="120"/>
        <w:jc w:val="both"/>
        <w:rPr>
          <w:rFonts w:cs="Calibri"/>
        </w:rPr>
      </w:pPr>
      <w:r w:rsidRPr="00C135BE">
        <w:rPr>
          <w:rFonts w:cs="Calibri"/>
        </w:rPr>
        <w:t>W przypadku użytkowników będących doradcami ważne jest by Wykonawca uwzględnił analizę możliwości stworzenia tzw. Okienka dla Doradcy na wzór funkcjonalności istniejącej obecnie w aplikacji eWniosekPlus), e-usługi polegającej na wypełnianiu wniosków dla rolników przez doradców.</w:t>
      </w:r>
    </w:p>
    <w:p w14:paraId="221D046D" w14:textId="207C815C" w:rsidR="00CC267B" w:rsidRPr="00C135BE" w:rsidRDefault="00CC267B" w:rsidP="0D18E7B3">
      <w:pPr>
        <w:spacing w:before="120" w:after="120"/>
        <w:jc w:val="both"/>
        <w:rPr>
          <w:rFonts w:cs="Calibri"/>
        </w:rPr>
      </w:pPr>
      <w:r w:rsidRPr="00C135BE">
        <w:rPr>
          <w:rFonts w:cs="Calibri"/>
        </w:rPr>
        <w:t xml:space="preserve">Ponadto Wykonawca zidentyfikuje inne </w:t>
      </w:r>
      <w:r w:rsidR="00B46116" w:rsidRPr="00C135BE">
        <w:rPr>
          <w:rFonts w:cs="Calibri"/>
        </w:rPr>
        <w:t xml:space="preserve">istotne </w:t>
      </w:r>
      <w:r w:rsidRPr="00C135BE">
        <w:rPr>
          <w:rFonts w:cs="Calibri"/>
        </w:rPr>
        <w:t>procesy administracyjne</w:t>
      </w:r>
      <w:r w:rsidR="00266DCC" w:rsidRPr="00C135BE">
        <w:rPr>
          <w:rFonts w:cs="Calibri"/>
        </w:rPr>
        <w:t xml:space="preserve"> istotne z punktu widzenia realizacji celów </w:t>
      </w:r>
      <w:r w:rsidR="00DF560D">
        <w:rPr>
          <w:rFonts w:cs="Calibri"/>
        </w:rPr>
        <w:t>i zadań Zamawiającego</w:t>
      </w:r>
      <w:r w:rsidRPr="00C135BE">
        <w:rPr>
          <w:rFonts w:cs="Calibri"/>
        </w:rPr>
        <w:t>, które są aktualnie obsługiwane w sposób tradycyjny (lub są częściowo cyfrowe), potwierdzi ich istotność na podstawie przepisów</w:t>
      </w:r>
      <w:r w:rsidR="00E548D2" w:rsidRPr="00C135BE">
        <w:rPr>
          <w:rFonts w:cs="Calibri"/>
        </w:rPr>
        <w:t xml:space="preserve"> (obowiązkowe, fakultatywne)</w:t>
      </w:r>
      <w:r w:rsidRPr="00C135BE">
        <w:rPr>
          <w:rFonts w:cs="Calibri"/>
        </w:rPr>
        <w:t xml:space="preserve">, ilości </w:t>
      </w:r>
      <w:r w:rsidR="00E548D2" w:rsidRPr="00C135BE">
        <w:rPr>
          <w:rFonts w:cs="Calibri"/>
        </w:rPr>
        <w:t xml:space="preserve">i częstotliwości </w:t>
      </w:r>
      <w:r w:rsidRPr="00C135BE">
        <w:rPr>
          <w:rFonts w:cs="Calibri"/>
        </w:rPr>
        <w:t xml:space="preserve">zdarzeń, </w:t>
      </w:r>
      <w:r w:rsidR="00E548D2" w:rsidRPr="00C135BE">
        <w:rPr>
          <w:rFonts w:cs="Calibri"/>
        </w:rPr>
        <w:t xml:space="preserve">czasochłonności wykonania czynności przez rolnika, </w:t>
      </w:r>
      <w:r w:rsidRPr="00C135BE">
        <w:rPr>
          <w:rFonts w:cs="Calibri"/>
        </w:rPr>
        <w:t>liczebności korzystających rolników, opinii rolników i innych czynników, które pozwolą na dokonanie priorytetyzacji procesów administracyjnych pod kątem wdrożenia na Portal Rolnika.</w:t>
      </w:r>
      <w:r w:rsidR="00281682" w:rsidRPr="00C135BE">
        <w:rPr>
          <w:rFonts w:cs="Calibri"/>
        </w:rPr>
        <w:t xml:space="preserve"> Wykonawca przeanalizuje proces realizacji poszczególnych usług (cały proces end-to-end) oraz </w:t>
      </w:r>
      <w:r w:rsidR="0030757B" w:rsidRPr="00C135BE">
        <w:rPr>
          <w:rFonts w:cs="Calibri"/>
        </w:rPr>
        <w:t xml:space="preserve">ewentualnie </w:t>
      </w:r>
      <w:r w:rsidR="00281682" w:rsidRPr="00C135BE">
        <w:rPr>
          <w:rFonts w:cs="Calibri"/>
        </w:rPr>
        <w:t>przedstawi rekomendacje w zakresie usprawnień i możliwości digitalizacji w celu zwiększenia skali korzystania przez rolników z procesu cyfrowego.</w:t>
      </w:r>
    </w:p>
    <w:p w14:paraId="69955E75" w14:textId="6F59F87E" w:rsidR="00D80562" w:rsidRPr="00C135BE" w:rsidRDefault="00D80562" w:rsidP="73A66D63">
      <w:pPr>
        <w:spacing w:before="120" w:after="120"/>
        <w:jc w:val="both"/>
        <w:rPr>
          <w:rFonts w:cs="Calibri"/>
        </w:rPr>
      </w:pPr>
      <w:r w:rsidRPr="00C135BE">
        <w:rPr>
          <w:rFonts w:cs="Calibri"/>
        </w:rPr>
        <w:t xml:space="preserve">Wykonawca </w:t>
      </w:r>
      <w:r w:rsidR="00DF560D">
        <w:rPr>
          <w:rFonts w:cs="Calibri"/>
        </w:rPr>
        <w:t>p</w:t>
      </w:r>
      <w:r w:rsidRPr="00C135BE">
        <w:rPr>
          <w:rFonts w:cs="Calibri"/>
        </w:rPr>
        <w:t xml:space="preserve">rzedstawi rekomendację w zakresie cyfryzacji obsługi </w:t>
      </w:r>
      <w:r w:rsidR="00E548D2" w:rsidRPr="00C135BE">
        <w:rPr>
          <w:rFonts w:cs="Calibri"/>
        </w:rPr>
        <w:t xml:space="preserve">poszczególnych spraw </w:t>
      </w:r>
      <w:r w:rsidRPr="00C135BE">
        <w:rPr>
          <w:rFonts w:cs="Calibri"/>
        </w:rPr>
        <w:t xml:space="preserve">po realizacji interwencji (wniosek o aneks, rozliczenie, kontrola, </w:t>
      </w:r>
      <w:r w:rsidR="002A567D" w:rsidRPr="00C135BE">
        <w:rPr>
          <w:rFonts w:cs="Calibri"/>
        </w:rPr>
        <w:t>odwołania, skargi</w:t>
      </w:r>
      <w:r w:rsidRPr="00C135BE">
        <w:rPr>
          <w:rFonts w:cs="Calibri"/>
        </w:rPr>
        <w:t xml:space="preserve"> itp.).</w:t>
      </w:r>
    </w:p>
    <w:p w14:paraId="225592C3" w14:textId="693AF8A1" w:rsidR="00D80562" w:rsidRPr="00C135BE" w:rsidRDefault="00E548D2" w:rsidP="0D18E7B3">
      <w:pPr>
        <w:spacing w:before="120" w:after="120"/>
        <w:jc w:val="both"/>
        <w:rPr>
          <w:rFonts w:cs="Calibri"/>
        </w:rPr>
      </w:pPr>
      <w:r w:rsidRPr="00C135BE">
        <w:rPr>
          <w:rFonts w:cs="Calibri"/>
        </w:rPr>
        <w:t xml:space="preserve">Przy projektowaniu modułu e-usług Portal Rolnika </w:t>
      </w:r>
      <w:r w:rsidR="00D80562" w:rsidRPr="00C135BE">
        <w:rPr>
          <w:rFonts w:cs="Calibri"/>
        </w:rPr>
        <w:t xml:space="preserve">Wykonawca </w:t>
      </w:r>
      <w:r w:rsidRPr="00C135BE">
        <w:rPr>
          <w:rFonts w:cs="Calibri"/>
        </w:rPr>
        <w:t xml:space="preserve">zidentyfikuje </w:t>
      </w:r>
      <w:r w:rsidR="00D80562" w:rsidRPr="00C135BE">
        <w:rPr>
          <w:rFonts w:cs="Calibri"/>
        </w:rPr>
        <w:t>uwzględni</w:t>
      </w:r>
      <w:r w:rsidRPr="00C135BE">
        <w:rPr>
          <w:rFonts w:cs="Calibri"/>
        </w:rPr>
        <w:t>enie</w:t>
      </w:r>
      <w:r w:rsidR="00D80562" w:rsidRPr="00C135BE">
        <w:rPr>
          <w:rFonts w:cs="Calibri"/>
        </w:rPr>
        <w:t xml:space="preserve"> róż</w:t>
      </w:r>
      <w:r w:rsidRPr="00C135BE">
        <w:rPr>
          <w:rFonts w:cs="Calibri"/>
        </w:rPr>
        <w:t>nych profili</w:t>
      </w:r>
      <w:r w:rsidR="00D80562" w:rsidRPr="00C135BE">
        <w:rPr>
          <w:rFonts w:cs="Calibri"/>
        </w:rPr>
        <w:t xml:space="preserve"> użytkowników e-usług i różne konteksty (rolnik – osoba fizyczna, grupa producencka, pełnomocnicy, doradcy</w:t>
      </w:r>
      <w:r w:rsidR="58D8E2EE" w:rsidRPr="00C135BE">
        <w:rPr>
          <w:rFonts w:ascii="Calibri" w:eastAsia="Calibri" w:hAnsi="Calibri" w:cs="Calibri"/>
        </w:rPr>
        <w:t xml:space="preserve"> – „certyfikowani” przez CDR Brwinów, bez zaświadczeń CDR</w:t>
      </w:r>
      <w:r w:rsidR="00D80562" w:rsidRPr="00C135BE">
        <w:rPr>
          <w:rFonts w:cs="Calibri"/>
        </w:rPr>
        <w:t xml:space="preserve"> itd.). Wykonawca uwzględni specyfikę różnych użytkowników przy projektowaniu dedykowanych ekranów i funkcjonalności modułu e-usług w ramach Portalu Rolnika.</w:t>
      </w:r>
    </w:p>
    <w:p w14:paraId="47EBF7AA" w14:textId="08B13E63" w:rsidR="00490A15" w:rsidRPr="00C135BE" w:rsidRDefault="00CC267B" w:rsidP="73A66D63">
      <w:pPr>
        <w:spacing w:before="120" w:after="120"/>
        <w:jc w:val="both"/>
        <w:rPr>
          <w:rFonts w:cs="Calibri"/>
        </w:rPr>
      </w:pPr>
      <w:r w:rsidRPr="61B1C5C8">
        <w:rPr>
          <w:rFonts w:cs="Calibri"/>
        </w:rPr>
        <w:t xml:space="preserve">Wykonawca zidentyfikuje i przedstawi </w:t>
      </w:r>
      <w:r w:rsidR="00215FBE" w:rsidRPr="61B1C5C8">
        <w:rPr>
          <w:rFonts w:cs="Calibri"/>
        </w:rPr>
        <w:t xml:space="preserve">ewentualne </w:t>
      </w:r>
      <w:r w:rsidRPr="61B1C5C8">
        <w:rPr>
          <w:rFonts w:cs="Calibri"/>
        </w:rPr>
        <w:t>rekomendacje w zakresie możliwych uproszczeń</w:t>
      </w:r>
      <w:r w:rsidR="00B845EF" w:rsidRPr="61B1C5C8">
        <w:rPr>
          <w:rFonts w:cs="Calibri"/>
        </w:rPr>
        <w:t xml:space="preserve"> w zakresie istniejących lub przyszłych </w:t>
      </w:r>
      <w:r w:rsidR="2E8B1DA7" w:rsidRPr="61B1C5C8">
        <w:rPr>
          <w:rFonts w:cs="Calibri"/>
        </w:rPr>
        <w:t xml:space="preserve">usług i </w:t>
      </w:r>
      <w:r w:rsidR="00B845EF" w:rsidRPr="61B1C5C8">
        <w:rPr>
          <w:rFonts w:cs="Calibri"/>
        </w:rPr>
        <w:t xml:space="preserve">e-usług </w:t>
      </w:r>
      <w:r w:rsidR="481D439A" w:rsidRPr="61B1C5C8">
        <w:rPr>
          <w:rFonts w:cs="Calibri"/>
        </w:rPr>
        <w:t xml:space="preserve">realizowanych przez Zamawiającego </w:t>
      </w:r>
      <w:r w:rsidR="00B845EF" w:rsidRPr="61B1C5C8">
        <w:rPr>
          <w:rFonts w:cs="Calibri"/>
        </w:rPr>
        <w:t>(uproszczenie istniejącego procesu, automatyzacja</w:t>
      </w:r>
      <w:r w:rsidR="00764727" w:rsidRPr="61B1C5C8">
        <w:rPr>
          <w:rFonts w:cs="Calibri"/>
        </w:rPr>
        <w:t>, autowypełnianie na podstawie posiadanych danych, rekomendowanie złożenia wniosku itp.</w:t>
      </w:r>
      <w:r w:rsidR="00B845EF" w:rsidRPr="61B1C5C8">
        <w:rPr>
          <w:rFonts w:cs="Calibri"/>
        </w:rPr>
        <w:t xml:space="preserve">). W szczególności Wykonawca przedstawi rekomendację </w:t>
      </w:r>
      <w:r w:rsidR="00B845EF" w:rsidRPr="61B1C5C8">
        <w:rPr>
          <w:rFonts w:cs="Calibri"/>
        </w:rPr>
        <w:lastRenderedPageBreak/>
        <w:t xml:space="preserve">rodzaju i sposobu wykorzystania baz danych </w:t>
      </w:r>
      <w:r w:rsidR="00E548D2" w:rsidRPr="61B1C5C8">
        <w:rPr>
          <w:rFonts w:cs="Calibri"/>
        </w:rPr>
        <w:t xml:space="preserve">integrowanych w ramach Portalu Rolnika </w:t>
      </w:r>
      <w:r w:rsidR="00B845EF" w:rsidRPr="61B1C5C8">
        <w:rPr>
          <w:rFonts w:cs="Calibri"/>
        </w:rPr>
        <w:t xml:space="preserve">w procesie wypełniania wniosku, procesie kontroli, </w:t>
      </w:r>
      <w:r w:rsidR="00D43920" w:rsidRPr="61B1C5C8">
        <w:rPr>
          <w:rFonts w:cs="Calibri"/>
        </w:rPr>
        <w:t xml:space="preserve">rozliczania, </w:t>
      </w:r>
      <w:r w:rsidR="00B845EF" w:rsidRPr="61B1C5C8">
        <w:rPr>
          <w:rFonts w:cs="Calibri"/>
        </w:rPr>
        <w:t>raportowania itp.</w:t>
      </w:r>
      <w:r w:rsidR="00490A15" w:rsidRPr="61B1C5C8">
        <w:rPr>
          <w:rFonts w:cs="Calibri"/>
        </w:rPr>
        <w:t xml:space="preserve"> Celem jest automatyzacja wypełniania wniosków na podstawie danych z różnych systemów i instytucji</w:t>
      </w:r>
      <w:r w:rsidR="00B06348" w:rsidRPr="61B1C5C8">
        <w:rPr>
          <w:rFonts w:cs="Calibri"/>
        </w:rPr>
        <w:t xml:space="preserve"> i zmniejszenie pracochłonności i skomplikowania wniosków po stronie rolnika</w:t>
      </w:r>
      <w:r w:rsidR="00490A15" w:rsidRPr="61B1C5C8">
        <w:rPr>
          <w:rFonts w:cs="Calibri"/>
        </w:rPr>
        <w:t>.</w:t>
      </w:r>
      <w:r w:rsidR="44C00B41" w:rsidRPr="61B1C5C8">
        <w:rPr>
          <w:rFonts w:cs="Calibri"/>
        </w:rPr>
        <w:t xml:space="preserve"> Jednocześnie celem jest identyfikacja klarownych korzyści z wdrożenia Portalu Rolnika, czyli np. digitalizacja realizowanych usług, automatyzacja, uproszczenie procesu.</w:t>
      </w:r>
    </w:p>
    <w:p w14:paraId="428910C5" w14:textId="699ED9C1" w:rsidR="00CC301A" w:rsidRPr="00C135BE" w:rsidRDefault="00CC301A" w:rsidP="73A66D63">
      <w:pPr>
        <w:spacing w:before="120" w:after="120"/>
        <w:jc w:val="both"/>
        <w:rPr>
          <w:rFonts w:cs="Calibri"/>
        </w:rPr>
      </w:pPr>
      <w:r w:rsidRPr="00C135BE">
        <w:rPr>
          <w:rFonts w:cs="Calibri"/>
        </w:rPr>
        <w:t xml:space="preserve">Wykonawca zaprojektuje intuicyjny moduł wyszukiwania odpowiednich dla rolnika e-usług (podział na grupy tematyczne, branżowe, dobrane dla danego rolnika itp.). Celem Portalu jest maksymalne ułatwienie rolnikom korzystania z e-usług, zwiększenie wolumenu e-usług, ułatwienie wyszukania odpowiedniej </w:t>
      </w:r>
      <w:r w:rsidR="00E548D2" w:rsidRPr="00C135BE">
        <w:rPr>
          <w:rFonts w:cs="Calibri"/>
        </w:rPr>
        <w:t xml:space="preserve">w danym momencie </w:t>
      </w:r>
      <w:r w:rsidRPr="00C135BE">
        <w:rPr>
          <w:rFonts w:cs="Calibri"/>
        </w:rPr>
        <w:t>e-usługi dla danego rolnika.</w:t>
      </w:r>
    </w:p>
    <w:p w14:paraId="1F553181" w14:textId="7FEF7C47" w:rsidR="00CC301A" w:rsidRPr="00C135BE" w:rsidRDefault="00CC301A" w:rsidP="73A66D63">
      <w:pPr>
        <w:spacing w:before="120" w:after="120"/>
        <w:jc w:val="both"/>
        <w:rPr>
          <w:rFonts w:cs="Calibri"/>
        </w:rPr>
      </w:pPr>
      <w:r w:rsidRPr="00C135BE">
        <w:rPr>
          <w:rFonts w:cs="Calibri"/>
        </w:rPr>
        <w:t>Wykonawca przedstawi rekomendację prezentacji ważnych dat związanych ze sprawami administracyjnymi w kalendarzu oraz szybką ich prezentację np. za pomocą filtra. Daty mogą dotyczyć np. terminów naborów wniosków na interwencje odpowiednie dla danego rolnika, terminy składania wniosków o płatność</w:t>
      </w:r>
      <w:r w:rsidR="2CE349D2" w:rsidRPr="00C135BE">
        <w:rPr>
          <w:rFonts w:cs="Calibri"/>
        </w:rPr>
        <w:t>, sprawozdań</w:t>
      </w:r>
      <w:r w:rsidRPr="00C135BE">
        <w:rPr>
          <w:rFonts w:cs="Calibri"/>
        </w:rPr>
        <w:t xml:space="preserve"> (wynikające z podpisanych umów), terminy kontroli, raportowania itp.</w:t>
      </w:r>
      <w:r w:rsidR="00D43920" w:rsidRPr="00C135BE">
        <w:rPr>
          <w:rFonts w:cs="Calibri"/>
        </w:rPr>
        <w:t xml:space="preserve"> </w:t>
      </w:r>
      <w:r w:rsidR="00E548D2" w:rsidRPr="00C135BE">
        <w:rPr>
          <w:rFonts w:cs="Calibri"/>
        </w:rPr>
        <w:t>Ważne daty w kalendarzu związane z obsługa spraw administracyjnych powinny być połączone z odpowiednimi e-usługami (jeśli dana e-usługa istnieje) lub stronami internetowymi z informacjami na temat szczegół</w:t>
      </w:r>
      <w:r w:rsidR="00B85FB8" w:rsidRPr="00C135BE">
        <w:rPr>
          <w:rFonts w:cs="Calibri"/>
        </w:rPr>
        <w:t>owych informacji</w:t>
      </w:r>
      <w:r w:rsidR="00E548D2" w:rsidRPr="00C135BE">
        <w:rPr>
          <w:rFonts w:cs="Calibri"/>
        </w:rPr>
        <w:t xml:space="preserve">. </w:t>
      </w:r>
      <w:r w:rsidR="00D43920" w:rsidRPr="00C135BE">
        <w:rPr>
          <w:rFonts w:cs="Calibri"/>
        </w:rPr>
        <w:t>Wykonawca zbada wśród rolników zapotrzebowanie na alertowanie w tym zakresie (np. SMS, e-mail).</w:t>
      </w:r>
    </w:p>
    <w:sectPr w:rsidR="00CC301A" w:rsidRPr="00C135BE">
      <w:headerReference w:type="default" r:id="rId25"/>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78B16" w14:textId="77777777" w:rsidR="00836586" w:rsidRDefault="00836586" w:rsidP="00D974E5">
      <w:pPr>
        <w:spacing w:after="0" w:line="240" w:lineRule="auto"/>
      </w:pPr>
      <w:r>
        <w:separator/>
      </w:r>
    </w:p>
  </w:endnote>
  <w:endnote w:type="continuationSeparator" w:id="0">
    <w:p w14:paraId="799EA0C5" w14:textId="77777777" w:rsidR="00836586" w:rsidRDefault="00836586" w:rsidP="00D974E5">
      <w:pPr>
        <w:spacing w:after="0" w:line="240" w:lineRule="auto"/>
      </w:pPr>
      <w:r>
        <w:continuationSeparator/>
      </w:r>
    </w:p>
  </w:endnote>
  <w:endnote w:type="continuationNotice" w:id="1">
    <w:p w14:paraId="40E420E3" w14:textId="77777777" w:rsidR="00836586" w:rsidRDefault="008365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578943"/>
      <w:docPartObj>
        <w:docPartGallery w:val="Page Numbers (Bottom of Page)"/>
        <w:docPartUnique/>
      </w:docPartObj>
    </w:sdtPr>
    <w:sdtContent>
      <w:p w14:paraId="498DE99C" w14:textId="77777777" w:rsidR="006F23B6" w:rsidRDefault="006F23B6">
        <w:pPr>
          <w:pStyle w:val="Stopka"/>
          <w:jc w:val="center"/>
        </w:pPr>
        <w:r>
          <w:rPr>
            <w:color w:val="2B579A"/>
            <w:shd w:val="clear" w:color="auto" w:fill="E6E6E6"/>
          </w:rPr>
          <w:fldChar w:fldCharType="begin"/>
        </w:r>
        <w:r>
          <w:instrText>PAGE   \* MERGEFORMAT</w:instrText>
        </w:r>
        <w:r>
          <w:rPr>
            <w:color w:val="2B579A"/>
            <w:shd w:val="clear" w:color="auto" w:fill="E6E6E6"/>
          </w:rPr>
          <w:fldChar w:fldCharType="separate"/>
        </w:r>
        <w:r w:rsidR="00E436D7">
          <w:rPr>
            <w:noProof/>
          </w:rPr>
          <w:t>11</w:t>
        </w:r>
        <w:r>
          <w:rPr>
            <w:color w:val="2B579A"/>
            <w:shd w:val="clear" w:color="auto" w:fill="E6E6E6"/>
          </w:rPr>
          <w:fldChar w:fldCharType="end"/>
        </w:r>
      </w:p>
    </w:sdtContent>
  </w:sdt>
  <w:p w14:paraId="6447DC83" w14:textId="77777777" w:rsidR="006F23B6" w:rsidRDefault="006F23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5CEEE" w14:textId="77777777" w:rsidR="00836586" w:rsidRDefault="00836586" w:rsidP="00D974E5">
      <w:pPr>
        <w:spacing w:after="0" w:line="240" w:lineRule="auto"/>
      </w:pPr>
      <w:r>
        <w:separator/>
      </w:r>
    </w:p>
  </w:footnote>
  <w:footnote w:type="continuationSeparator" w:id="0">
    <w:p w14:paraId="00F8043A" w14:textId="77777777" w:rsidR="00836586" w:rsidRDefault="00836586" w:rsidP="00D974E5">
      <w:pPr>
        <w:spacing w:after="0" w:line="240" w:lineRule="auto"/>
      </w:pPr>
      <w:r>
        <w:continuationSeparator/>
      </w:r>
    </w:p>
  </w:footnote>
  <w:footnote w:type="continuationNotice" w:id="1">
    <w:p w14:paraId="763DBDBF" w14:textId="77777777" w:rsidR="00836586" w:rsidRDefault="008365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F18D" w14:textId="77777777" w:rsidR="006F23B6" w:rsidRPr="00284F67" w:rsidRDefault="006F23B6" w:rsidP="00284F67">
    <w:pPr>
      <w:pStyle w:val="Nagwek"/>
      <w:rPr>
        <w:noProof/>
        <w:lang w:eastAsia="pl-PL"/>
      </w:rPr>
    </w:pPr>
  </w:p>
  <w:p w14:paraId="17EAB0FA" w14:textId="77777777" w:rsidR="006F23B6" w:rsidRDefault="006F23B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4BD"/>
    <w:multiLevelType w:val="hybridMultilevel"/>
    <w:tmpl w:val="96ACC5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F14A70"/>
    <w:multiLevelType w:val="hybridMultilevel"/>
    <w:tmpl w:val="28FEDC3E"/>
    <w:lvl w:ilvl="0" w:tplc="F04890E0">
      <w:start w:val="1"/>
      <w:numFmt w:val="bullet"/>
      <w:lvlText w:val=""/>
      <w:lvlJc w:val="left"/>
      <w:pPr>
        <w:ind w:left="720" w:hanging="360"/>
      </w:pPr>
      <w:rPr>
        <w:rFonts w:ascii="Symbol" w:hAnsi="Symbol" w:hint="default"/>
      </w:rPr>
    </w:lvl>
    <w:lvl w:ilvl="1" w:tplc="5804032E">
      <w:start w:val="1"/>
      <w:numFmt w:val="bullet"/>
      <w:lvlText w:val="o"/>
      <w:lvlJc w:val="left"/>
      <w:pPr>
        <w:ind w:left="1440" w:hanging="360"/>
      </w:pPr>
      <w:rPr>
        <w:rFonts w:ascii="Courier New" w:hAnsi="Courier New" w:hint="default"/>
      </w:rPr>
    </w:lvl>
    <w:lvl w:ilvl="2" w:tplc="4AB09558">
      <w:start w:val="1"/>
      <w:numFmt w:val="bullet"/>
      <w:lvlText w:val=""/>
      <w:lvlJc w:val="left"/>
      <w:pPr>
        <w:ind w:left="2160" w:hanging="360"/>
      </w:pPr>
      <w:rPr>
        <w:rFonts w:ascii="Wingdings" w:hAnsi="Wingdings" w:hint="default"/>
      </w:rPr>
    </w:lvl>
    <w:lvl w:ilvl="3" w:tplc="B7BE8870">
      <w:start w:val="1"/>
      <w:numFmt w:val="bullet"/>
      <w:lvlText w:val=""/>
      <w:lvlJc w:val="left"/>
      <w:pPr>
        <w:ind w:left="2880" w:hanging="360"/>
      </w:pPr>
      <w:rPr>
        <w:rFonts w:ascii="Symbol" w:hAnsi="Symbol" w:hint="default"/>
      </w:rPr>
    </w:lvl>
    <w:lvl w:ilvl="4" w:tplc="A83A3FBE">
      <w:start w:val="1"/>
      <w:numFmt w:val="bullet"/>
      <w:lvlText w:val="o"/>
      <w:lvlJc w:val="left"/>
      <w:pPr>
        <w:ind w:left="3600" w:hanging="360"/>
      </w:pPr>
      <w:rPr>
        <w:rFonts w:ascii="Courier New" w:hAnsi="Courier New" w:hint="default"/>
      </w:rPr>
    </w:lvl>
    <w:lvl w:ilvl="5" w:tplc="E78C858E">
      <w:start w:val="1"/>
      <w:numFmt w:val="bullet"/>
      <w:lvlText w:val=""/>
      <w:lvlJc w:val="left"/>
      <w:pPr>
        <w:ind w:left="4320" w:hanging="360"/>
      </w:pPr>
      <w:rPr>
        <w:rFonts w:ascii="Wingdings" w:hAnsi="Wingdings" w:hint="default"/>
      </w:rPr>
    </w:lvl>
    <w:lvl w:ilvl="6" w:tplc="2B1AE918">
      <w:start w:val="1"/>
      <w:numFmt w:val="bullet"/>
      <w:lvlText w:val=""/>
      <w:lvlJc w:val="left"/>
      <w:pPr>
        <w:ind w:left="5040" w:hanging="360"/>
      </w:pPr>
      <w:rPr>
        <w:rFonts w:ascii="Symbol" w:hAnsi="Symbol" w:hint="default"/>
      </w:rPr>
    </w:lvl>
    <w:lvl w:ilvl="7" w:tplc="D506CF72">
      <w:start w:val="1"/>
      <w:numFmt w:val="bullet"/>
      <w:lvlText w:val="o"/>
      <w:lvlJc w:val="left"/>
      <w:pPr>
        <w:ind w:left="5760" w:hanging="360"/>
      </w:pPr>
      <w:rPr>
        <w:rFonts w:ascii="Courier New" w:hAnsi="Courier New" w:hint="default"/>
      </w:rPr>
    </w:lvl>
    <w:lvl w:ilvl="8" w:tplc="D91ED928">
      <w:start w:val="1"/>
      <w:numFmt w:val="bullet"/>
      <w:lvlText w:val=""/>
      <w:lvlJc w:val="left"/>
      <w:pPr>
        <w:ind w:left="6480" w:hanging="360"/>
      </w:pPr>
      <w:rPr>
        <w:rFonts w:ascii="Wingdings" w:hAnsi="Wingdings" w:hint="default"/>
      </w:rPr>
    </w:lvl>
  </w:abstractNum>
  <w:abstractNum w:abstractNumId="2" w15:restartNumberingAfterBreak="0">
    <w:nsid w:val="0FC78F9E"/>
    <w:multiLevelType w:val="hybridMultilevel"/>
    <w:tmpl w:val="C9DCB3D8"/>
    <w:lvl w:ilvl="0" w:tplc="D3502A7E">
      <w:start w:val="1"/>
      <w:numFmt w:val="bullet"/>
      <w:lvlText w:val=""/>
      <w:lvlJc w:val="left"/>
      <w:pPr>
        <w:ind w:left="720" w:hanging="360"/>
      </w:pPr>
      <w:rPr>
        <w:rFonts w:ascii="Symbol" w:hAnsi="Symbol" w:hint="default"/>
      </w:rPr>
    </w:lvl>
    <w:lvl w:ilvl="1" w:tplc="864EF882">
      <w:start w:val="1"/>
      <w:numFmt w:val="bullet"/>
      <w:lvlText w:val="o"/>
      <w:lvlJc w:val="left"/>
      <w:pPr>
        <w:ind w:left="1440" w:hanging="360"/>
      </w:pPr>
      <w:rPr>
        <w:rFonts w:ascii="Courier New" w:hAnsi="Courier New" w:hint="default"/>
      </w:rPr>
    </w:lvl>
    <w:lvl w:ilvl="2" w:tplc="1FBCCD4A">
      <w:start w:val="1"/>
      <w:numFmt w:val="bullet"/>
      <w:lvlText w:val=""/>
      <w:lvlJc w:val="left"/>
      <w:pPr>
        <w:ind w:left="2160" w:hanging="360"/>
      </w:pPr>
      <w:rPr>
        <w:rFonts w:ascii="Wingdings" w:hAnsi="Wingdings" w:hint="default"/>
      </w:rPr>
    </w:lvl>
    <w:lvl w:ilvl="3" w:tplc="35CC4F70">
      <w:start w:val="1"/>
      <w:numFmt w:val="bullet"/>
      <w:lvlText w:val=""/>
      <w:lvlJc w:val="left"/>
      <w:pPr>
        <w:ind w:left="2880" w:hanging="360"/>
      </w:pPr>
      <w:rPr>
        <w:rFonts w:ascii="Symbol" w:hAnsi="Symbol" w:hint="default"/>
      </w:rPr>
    </w:lvl>
    <w:lvl w:ilvl="4" w:tplc="FBAA5052">
      <w:start w:val="1"/>
      <w:numFmt w:val="bullet"/>
      <w:lvlText w:val="o"/>
      <w:lvlJc w:val="left"/>
      <w:pPr>
        <w:ind w:left="3600" w:hanging="360"/>
      </w:pPr>
      <w:rPr>
        <w:rFonts w:ascii="Courier New" w:hAnsi="Courier New" w:hint="default"/>
      </w:rPr>
    </w:lvl>
    <w:lvl w:ilvl="5" w:tplc="E9EEE234">
      <w:start w:val="1"/>
      <w:numFmt w:val="bullet"/>
      <w:lvlText w:val=""/>
      <w:lvlJc w:val="left"/>
      <w:pPr>
        <w:ind w:left="4320" w:hanging="360"/>
      </w:pPr>
      <w:rPr>
        <w:rFonts w:ascii="Wingdings" w:hAnsi="Wingdings" w:hint="default"/>
      </w:rPr>
    </w:lvl>
    <w:lvl w:ilvl="6" w:tplc="75BAEA9C">
      <w:start w:val="1"/>
      <w:numFmt w:val="bullet"/>
      <w:lvlText w:val=""/>
      <w:lvlJc w:val="left"/>
      <w:pPr>
        <w:ind w:left="5040" w:hanging="360"/>
      </w:pPr>
      <w:rPr>
        <w:rFonts w:ascii="Symbol" w:hAnsi="Symbol" w:hint="default"/>
      </w:rPr>
    </w:lvl>
    <w:lvl w:ilvl="7" w:tplc="0D04CDEA">
      <w:start w:val="1"/>
      <w:numFmt w:val="bullet"/>
      <w:lvlText w:val="o"/>
      <w:lvlJc w:val="left"/>
      <w:pPr>
        <w:ind w:left="5760" w:hanging="360"/>
      </w:pPr>
      <w:rPr>
        <w:rFonts w:ascii="Courier New" w:hAnsi="Courier New" w:hint="default"/>
      </w:rPr>
    </w:lvl>
    <w:lvl w:ilvl="8" w:tplc="3A60F5D8">
      <w:start w:val="1"/>
      <w:numFmt w:val="bullet"/>
      <w:lvlText w:val=""/>
      <w:lvlJc w:val="left"/>
      <w:pPr>
        <w:ind w:left="6480" w:hanging="360"/>
      </w:pPr>
      <w:rPr>
        <w:rFonts w:ascii="Wingdings" w:hAnsi="Wingdings" w:hint="default"/>
      </w:rPr>
    </w:lvl>
  </w:abstractNum>
  <w:abstractNum w:abstractNumId="3" w15:restartNumberingAfterBreak="0">
    <w:nsid w:val="103F0479"/>
    <w:multiLevelType w:val="hybridMultilevel"/>
    <w:tmpl w:val="086C8702"/>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C04CD100">
      <w:numFmt w:val="bullet"/>
      <w:lvlText w:val="•"/>
      <w:lvlJc w:val="left"/>
      <w:pPr>
        <w:ind w:left="3225" w:hanging="705"/>
      </w:pPr>
      <w:rPr>
        <w:rFonts w:ascii="Calibri" w:eastAsiaTheme="minorHAnsi" w:hAnsi="Calibri" w:cstheme="minorHAnsi"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147F7D18"/>
    <w:multiLevelType w:val="hybridMultilevel"/>
    <w:tmpl w:val="A266D59A"/>
    <w:lvl w:ilvl="0" w:tplc="D3502A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6056D02"/>
    <w:multiLevelType w:val="hybridMultilevel"/>
    <w:tmpl w:val="8B5A64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CEC312B"/>
    <w:multiLevelType w:val="hybridMultilevel"/>
    <w:tmpl w:val="0B74A8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DAC799E"/>
    <w:multiLevelType w:val="hybridMultilevel"/>
    <w:tmpl w:val="E474C6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3D0200"/>
    <w:multiLevelType w:val="hybridMultilevel"/>
    <w:tmpl w:val="B84017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7E338A2"/>
    <w:multiLevelType w:val="hybridMultilevel"/>
    <w:tmpl w:val="96D61988"/>
    <w:lvl w:ilvl="0" w:tplc="EE38A208">
      <w:start w:val="1"/>
      <w:numFmt w:val="bullet"/>
      <w:lvlText w:val=""/>
      <w:lvlJc w:val="left"/>
      <w:pPr>
        <w:ind w:left="720" w:hanging="360"/>
      </w:pPr>
      <w:rPr>
        <w:rFonts w:ascii="Symbol" w:hAnsi="Symbol" w:hint="default"/>
      </w:rPr>
    </w:lvl>
    <w:lvl w:ilvl="1" w:tplc="7BDE660C">
      <w:start w:val="1"/>
      <w:numFmt w:val="bullet"/>
      <w:lvlText w:val="o"/>
      <w:lvlJc w:val="left"/>
      <w:pPr>
        <w:ind w:left="1440" w:hanging="360"/>
      </w:pPr>
      <w:rPr>
        <w:rFonts w:ascii="Courier New" w:hAnsi="Courier New" w:hint="default"/>
      </w:rPr>
    </w:lvl>
    <w:lvl w:ilvl="2" w:tplc="5A4C8C88">
      <w:start w:val="1"/>
      <w:numFmt w:val="bullet"/>
      <w:lvlText w:val=""/>
      <w:lvlJc w:val="left"/>
      <w:pPr>
        <w:ind w:left="2160" w:hanging="360"/>
      </w:pPr>
      <w:rPr>
        <w:rFonts w:ascii="Wingdings" w:hAnsi="Wingdings" w:hint="default"/>
      </w:rPr>
    </w:lvl>
    <w:lvl w:ilvl="3" w:tplc="C1FA2156">
      <w:start w:val="1"/>
      <w:numFmt w:val="bullet"/>
      <w:lvlText w:val=""/>
      <w:lvlJc w:val="left"/>
      <w:pPr>
        <w:ind w:left="2880" w:hanging="360"/>
      </w:pPr>
      <w:rPr>
        <w:rFonts w:ascii="Symbol" w:hAnsi="Symbol" w:hint="default"/>
      </w:rPr>
    </w:lvl>
    <w:lvl w:ilvl="4" w:tplc="4FD636E8">
      <w:start w:val="1"/>
      <w:numFmt w:val="bullet"/>
      <w:lvlText w:val="o"/>
      <w:lvlJc w:val="left"/>
      <w:pPr>
        <w:ind w:left="3600" w:hanging="360"/>
      </w:pPr>
      <w:rPr>
        <w:rFonts w:ascii="Courier New" w:hAnsi="Courier New" w:hint="default"/>
      </w:rPr>
    </w:lvl>
    <w:lvl w:ilvl="5" w:tplc="B8004D5C">
      <w:start w:val="1"/>
      <w:numFmt w:val="bullet"/>
      <w:lvlText w:val=""/>
      <w:lvlJc w:val="left"/>
      <w:pPr>
        <w:ind w:left="4320" w:hanging="360"/>
      </w:pPr>
      <w:rPr>
        <w:rFonts w:ascii="Wingdings" w:hAnsi="Wingdings" w:hint="default"/>
      </w:rPr>
    </w:lvl>
    <w:lvl w:ilvl="6" w:tplc="258A6F66">
      <w:start w:val="1"/>
      <w:numFmt w:val="bullet"/>
      <w:lvlText w:val=""/>
      <w:lvlJc w:val="left"/>
      <w:pPr>
        <w:ind w:left="5040" w:hanging="360"/>
      </w:pPr>
      <w:rPr>
        <w:rFonts w:ascii="Symbol" w:hAnsi="Symbol" w:hint="default"/>
      </w:rPr>
    </w:lvl>
    <w:lvl w:ilvl="7" w:tplc="25B84D1A">
      <w:start w:val="1"/>
      <w:numFmt w:val="bullet"/>
      <w:lvlText w:val="o"/>
      <w:lvlJc w:val="left"/>
      <w:pPr>
        <w:ind w:left="5760" w:hanging="360"/>
      </w:pPr>
      <w:rPr>
        <w:rFonts w:ascii="Courier New" w:hAnsi="Courier New" w:hint="default"/>
      </w:rPr>
    </w:lvl>
    <w:lvl w:ilvl="8" w:tplc="5C5A43C6">
      <w:start w:val="1"/>
      <w:numFmt w:val="bullet"/>
      <w:lvlText w:val=""/>
      <w:lvlJc w:val="left"/>
      <w:pPr>
        <w:ind w:left="6480" w:hanging="360"/>
      </w:pPr>
      <w:rPr>
        <w:rFonts w:ascii="Wingdings" w:hAnsi="Wingdings" w:hint="default"/>
      </w:rPr>
    </w:lvl>
  </w:abstractNum>
  <w:abstractNum w:abstractNumId="10" w15:restartNumberingAfterBreak="0">
    <w:nsid w:val="282F56B1"/>
    <w:multiLevelType w:val="hybridMultilevel"/>
    <w:tmpl w:val="9F46E4AA"/>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A025B94"/>
    <w:multiLevelType w:val="hybridMultilevel"/>
    <w:tmpl w:val="1EE6C5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036190"/>
    <w:multiLevelType w:val="hybridMultilevel"/>
    <w:tmpl w:val="3F60A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DB115F2"/>
    <w:multiLevelType w:val="hybridMultilevel"/>
    <w:tmpl w:val="1850F56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1496DAD"/>
    <w:multiLevelType w:val="hybridMultilevel"/>
    <w:tmpl w:val="8092CA9A"/>
    <w:lvl w:ilvl="0" w:tplc="5F6633BE">
      <w:start w:val="7"/>
      <w:numFmt w:val="bullet"/>
      <w:lvlText w:val="•"/>
      <w:lvlJc w:val="left"/>
      <w:pPr>
        <w:ind w:left="1065" w:hanging="705"/>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B185303"/>
    <w:multiLevelType w:val="hybridMultilevel"/>
    <w:tmpl w:val="E020CC22"/>
    <w:lvl w:ilvl="0" w:tplc="38EACA6A">
      <w:numFmt w:val="bullet"/>
      <w:lvlText w:val=""/>
      <w:lvlJc w:val="left"/>
      <w:pPr>
        <w:ind w:left="720" w:hanging="360"/>
      </w:pPr>
      <w:rPr>
        <w:rFonts w:ascii="Symbol" w:eastAsiaTheme="minorHAns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B380D67"/>
    <w:multiLevelType w:val="hybridMultilevel"/>
    <w:tmpl w:val="74B0DDA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B7059D"/>
    <w:multiLevelType w:val="hybridMultilevel"/>
    <w:tmpl w:val="AD425AC8"/>
    <w:lvl w:ilvl="0" w:tplc="02CA6DE6">
      <w:start w:val="1"/>
      <w:numFmt w:val="bullet"/>
      <w:lvlText w:val=""/>
      <w:lvlJc w:val="left"/>
      <w:pPr>
        <w:ind w:left="720" w:hanging="360"/>
      </w:pPr>
      <w:rPr>
        <w:rFonts w:ascii="Symbol" w:hAnsi="Symbol" w:hint="default"/>
      </w:rPr>
    </w:lvl>
    <w:lvl w:ilvl="1" w:tplc="A9165920">
      <w:start w:val="1"/>
      <w:numFmt w:val="bullet"/>
      <w:lvlText w:val="o"/>
      <w:lvlJc w:val="left"/>
      <w:pPr>
        <w:ind w:left="1440" w:hanging="360"/>
      </w:pPr>
      <w:rPr>
        <w:rFonts w:ascii="Courier New" w:hAnsi="Courier New" w:hint="default"/>
      </w:rPr>
    </w:lvl>
    <w:lvl w:ilvl="2" w:tplc="7598EAEE">
      <w:start w:val="1"/>
      <w:numFmt w:val="bullet"/>
      <w:lvlText w:val=""/>
      <w:lvlJc w:val="left"/>
      <w:pPr>
        <w:ind w:left="2160" w:hanging="360"/>
      </w:pPr>
      <w:rPr>
        <w:rFonts w:ascii="Wingdings" w:hAnsi="Wingdings" w:hint="default"/>
      </w:rPr>
    </w:lvl>
    <w:lvl w:ilvl="3" w:tplc="3034BA34">
      <w:start w:val="1"/>
      <w:numFmt w:val="bullet"/>
      <w:lvlText w:val=""/>
      <w:lvlJc w:val="left"/>
      <w:pPr>
        <w:ind w:left="2880" w:hanging="360"/>
      </w:pPr>
      <w:rPr>
        <w:rFonts w:ascii="Symbol" w:hAnsi="Symbol" w:hint="default"/>
      </w:rPr>
    </w:lvl>
    <w:lvl w:ilvl="4" w:tplc="E19A5702">
      <w:start w:val="1"/>
      <w:numFmt w:val="bullet"/>
      <w:lvlText w:val="o"/>
      <w:lvlJc w:val="left"/>
      <w:pPr>
        <w:ind w:left="3600" w:hanging="360"/>
      </w:pPr>
      <w:rPr>
        <w:rFonts w:ascii="Courier New" w:hAnsi="Courier New" w:hint="default"/>
      </w:rPr>
    </w:lvl>
    <w:lvl w:ilvl="5" w:tplc="6890C1F6">
      <w:start w:val="1"/>
      <w:numFmt w:val="bullet"/>
      <w:lvlText w:val=""/>
      <w:lvlJc w:val="left"/>
      <w:pPr>
        <w:ind w:left="4320" w:hanging="360"/>
      </w:pPr>
      <w:rPr>
        <w:rFonts w:ascii="Wingdings" w:hAnsi="Wingdings" w:hint="default"/>
      </w:rPr>
    </w:lvl>
    <w:lvl w:ilvl="6" w:tplc="9D8EDD18">
      <w:start w:val="1"/>
      <w:numFmt w:val="bullet"/>
      <w:lvlText w:val=""/>
      <w:lvlJc w:val="left"/>
      <w:pPr>
        <w:ind w:left="5040" w:hanging="360"/>
      </w:pPr>
      <w:rPr>
        <w:rFonts w:ascii="Symbol" w:hAnsi="Symbol" w:hint="default"/>
      </w:rPr>
    </w:lvl>
    <w:lvl w:ilvl="7" w:tplc="6BEE262C">
      <w:start w:val="1"/>
      <w:numFmt w:val="bullet"/>
      <w:lvlText w:val="o"/>
      <w:lvlJc w:val="left"/>
      <w:pPr>
        <w:ind w:left="5760" w:hanging="360"/>
      </w:pPr>
      <w:rPr>
        <w:rFonts w:ascii="Courier New" w:hAnsi="Courier New" w:hint="default"/>
      </w:rPr>
    </w:lvl>
    <w:lvl w:ilvl="8" w:tplc="C19E63EC">
      <w:start w:val="1"/>
      <w:numFmt w:val="bullet"/>
      <w:lvlText w:val=""/>
      <w:lvlJc w:val="left"/>
      <w:pPr>
        <w:ind w:left="6480" w:hanging="360"/>
      </w:pPr>
      <w:rPr>
        <w:rFonts w:ascii="Wingdings" w:hAnsi="Wingdings" w:hint="default"/>
      </w:rPr>
    </w:lvl>
  </w:abstractNum>
  <w:abstractNum w:abstractNumId="18" w15:restartNumberingAfterBreak="0">
    <w:nsid w:val="3E4647F3"/>
    <w:multiLevelType w:val="hybridMultilevel"/>
    <w:tmpl w:val="373075C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4AA5F46"/>
    <w:multiLevelType w:val="hybridMultilevel"/>
    <w:tmpl w:val="8AB839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BFC0F1"/>
    <w:multiLevelType w:val="hybridMultilevel"/>
    <w:tmpl w:val="F2BA70E8"/>
    <w:lvl w:ilvl="0" w:tplc="F0548012">
      <w:start w:val="1"/>
      <w:numFmt w:val="decimal"/>
      <w:lvlText w:val="%1."/>
      <w:lvlJc w:val="left"/>
      <w:pPr>
        <w:ind w:left="720" w:hanging="360"/>
      </w:pPr>
    </w:lvl>
    <w:lvl w:ilvl="1" w:tplc="94564954">
      <w:start w:val="1"/>
      <w:numFmt w:val="lowerLetter"/>
      <w:lvlText w:val="%2."/>
      <w:lvlJc w:val="left"/>
      <w:pPr>
        <w:ind w:left="1440" w:hanging="360"/>
      </w:pPr>
    </w:lvl>
    <w:lvl w:ilvl="2" w:tplc="AD0C262A">
      <w:start w:val="1"/>
      <w:numFmt w:val="lowerRoman"/>
      <w:lvlText w:val="%3."/>
      <w:lvlJc w:val="right"/>
      <w:pPr>
        <w:ind w:left="2160" w:hanging="180"/>
      </w:pPr>
    </w:lvl>
    <w:lvl w:ilvl="3" w:tplc="9144636E">
      <w:start w:val="1"/>
      <w:numFmt w:val="decimal"/>
      <w:lvlText w:val="%4."/>
      <w:lvlJc w:val="left"/>
      <w:pPr>
        <w:ind w:left="2880" w:hanging="360"/>
      </w:pPr>
    </w:lvl>
    <w:lvl w:ilvl="4" w:tplc="0EB80D7E">
      <w:start w:val="1"/>
      <w:numFmt w:val="lowerLetter"/>
      <w:lvlText w:val="%5."/>
      <w:lvlJc w:val="left"/>
      <w:pPr>
        <w:ind w:left="3600" w:hanging="360"/>
      </w:pPr>
    </w:lvl>
    <w:lvl w:ilvl="5" w:tplc="03DEAD6A">
      <w:start w:val="1"/>
      <w:numFmt w:val="lowerRoman"/>
      <w:lvlText w:val="%6."/>
      <w:lvlJc w:val="right"/>
      <w:pPr>
        <w:ind w:left="4320" w:hanging="180"/>
      </w:pPr>
    </w:lvl>
    <w:lvl w:ilvl="6" w:tplc="381E2BDC">
      <w:start w:val="1"/>
      <w:numFmt w:val="decimal"/>
      <w:lvlText w:val="%7."/>
      <w:lvlJc w:val="left"/>
      <w:pPr>
        <w:ind w:left="5040" w:hanging="360"/>
      </w:pPr>
    </w:lvl>
    <w:lvl w:ilvl="7" w:tplc="254E799A">
      <w:start w:val="1"/>
      <w:numFmt w:val="lowerLetter"/>
      <w:lvlText w:val="%8."/>
      <w:lvlJc w:val="left"/>
      <w:pPr>
        <w:ind w:left="5760" w:hanging="360"/>
      </w:pPr>
    </w:lvl>
    <w:lvl w:ilvl="8" w:tplc="9CCE0BD4">
      <w:start w:val="1"/>
      <w:numFmt w:val="lowerRoman"/>
      <w:lvlText w:val="%9."/>
      <w:lvlJc w:val="right"/>
      <w:pPr>
        <w:ind w:left="6480" w:hanging="180"/>
      </w:pPr>
    </w:lvl>
  </w:abstractNum>
  <w:abstractNum w:abstractNumId="21" w15:restartNumberingAfterBreak="0">
    <w:nsid w:val="46607BFA"/>
    <w:multiLevelType w:val="hybridMultilevel"/>
    <w:tmpl w:val="FFFFFFFF"/>
    <w:lvl w:ilvl="0" w:tplc="C4E8B4F8">
      <w:start w:val="1"/>
      <w:numFmt w:val="bullet"/>
      <w:lvlText w:val=""/>
      <w:lvlJc w:val="left"/>
      <w:pPr>
        <w:ind w:left="720" w:hanging="360"/>
      </w:pPr>
      <w:rPr>
        <w:rFonts w:ascii="Symbol" w:hAnsi="Symbol" w:hint="default"/>
      </w:rPr>
    </w:lvl>
    <w:lvl w:ilvl="1" w:tplc="1FD45772">
      <w:start w:val="1"/>
      <w:numFmt w:val="bullet"/>
      <w:lvlText w:val="o"/>
      <w:lvlJc w:val="left"/>
      <w:pPr>
        <w:ind w:left="1440" w:hanging="360"/>
      </w:pPr>
      <w:rPr>
        <w:rFonts w:ascii="Courier New" w:hAnsi="Courier New" w:hint="default"/>
      </w:rPr>
    </w:lvl>
    <w:lvl w:ilvl="2" w:tplc="30DA78B6">
      <w:start w:val="1"/>
      <w:numFmt w:val="bullet"/>
      <w:lvlText w:val=""/>
      <w:lvlJc w:val="left"/>
      <w:pPr>
        <w:ind w:left="2160" w:hanging="360"/>
      </w:pPr>
      <w:rPr>
        <w:rFonts w:ascii="Wingdings" w:hAnsi="Wingdings" w:hint="default"/>
      </w:rPr>
    </w:lvl>
    <w:lvl w:ilvl="3" w:tplc="4E323D12">
      <w:start w:val="1"/>
      <w:numFmt w:val="bullet"/>
      <w:lvlText w:val=""/>
      <w:lvlJc w:val="left"/>
      <w:pPr>
        <w:ind w:left="2880" w:hanging="360"/>
      </w:pPr>
      <w:rPr>
        <w:rFonts w:ascii="Symbol" w:hAnsi="Symbol" w:hint="default"/>
      </w:rPr>
    </w:lvl>
    <w:lvl w:ilvl="4" w:tplc="36C0B70A">
      <w:start w:val="1"/>
      <w:numFmt w:val="bullet"/>
      <w:lvlText w:val="o"/>
      <w:lvlJc w:val="left"/>
      <w:pPr>
        <w:ind w:left="3600" w:hanging="360"/>
      </w:pPr>
      <w:rPr>
        <w:rFonts w:ascii="Courier New" w:hAnsi="Courier New" w:hint="default"/>
      </w:rPr>
    </w:lvl>
    <w:lvl w:ilvl="5" w:tplc="7234D05E">
      <w:start w:val="1"/>
      <w:numFmt w:val="bullet"/>
      <w:lvlText w:val=""/>
      <w:lvlJc w:val="left"/>
      <w:pPr>
        <w:ind w:left="4320" w:hanging="360"/>
      </w:pPr>
      <w:rPr>
        <w:rFonts w:ascii="Wingdings" w:hAnsi="Wingdings" w:hint="default"/>
      </w:rPr>
    </w:lvl>
    <w:lvl w:ilvl="6" w:tplc="58448998">
      <w:start w:val="1"/>
      <w:numFmt w:val="bullet"/>
      <w:lvlText w:val=""/>
      <w:lvlJc w:val="left"/>
      <w:pPr>
        <w:ind w:left="5040" w:hanging="360"/>
      </w:pPr>
      <w:rPr>
        <w:rFonts w:ascii="Symbol" w:hAnsi="Symbol" w:hint="default"/>
      </w:rPr>
    </w:lvl>
    <w:lvl w:ilvl="7" w:tplc="14D6B0AE">
      <w:start w:val="1"/>
      <w:numFmt w:val="bullet"/>
      <w:lvlText w:val="o"/>
      <w:lvlJc w:val="left"/>
      <w:pPr>
        <w:ind w:left="5760" w:hanging="360"/>
      </w:pPr>
      <w:rPr>
        <w:rFonts w:ascii="Courier New" w:hAnsi="Courier New" w:hint="default"/>
      </w:rPr>
    </w:lvl>
    <w:lvl w:ilvl="8" w:tplc="A84A923C">
      <w:start w:val="1"/>
      <w:numFmt w:val="bullet"/>
      <w:lvlText w:val=""/>
      <w:lvlJc w:val="left"/>
      <w:pPr>
        <w:ind w:left="6480" w:hanging="360"/>
      </w:pPr>
      <w:rPr>
        <w:rFonts w:ascii="Wingdings" w:hAnsi="Wingdings" w:hint="default"/>
      </w:rPr>
    </w:lvl>
  </w:abstractNum>
  <w:abstractNum w:abstractNumId="22" w15:restartNumberingAfterBreak="0">
    <w:nsid w:val="52402ADD"/>
    <w:multiLevelType w:val="multilevel"/>
    <w:tmpl w:val="59F45414"/>
    <w:lvl w:ilvl="0">
      <w:start w:val="1"/>
      <w:numFmt w:val="decimal"/>
      <w:pStyle w:val="Nagwek1"/>
      <w:lvlText w:val="%1."/>
      <w:lvlJc w:val="left"/>
      <w:pPr>
        <w:tabs>
          <w:tab w:val="num" w:pos="360"/>
        </w:tabs>
      </w:pPr>
    </w:lvl>
    <w:lvl w:ilvl="1">
      <w:start w:val="1"/>
      <w:numFmt w:val="decimal"/>
      <w:pStyle w:val="Nagwek2"/>
      <w:lvlText w:val="%1.%2."/>
      <w:lvlJc w:val="left"/>
      <w:pPr>
        <w:ind w:left="716" w:hanging="432"/>
      </w:pPr>
    </w:lvl>
    <w:lvl w:ilvl="2">
      <w:start w:val="1"/>
      <w:numFmt w:val="decimal"/>
      <w:pStyle w:val="Nagwek3"/>
      <w:lvlText w:val="%1.%2.%3."/>
      <w:lvlJc w:val="left"/>
      <w:pPr>
        <w:ind w:left="1224" w:hanging="504"/>
      </w:pPr>
    </w:lvl>
    <w:lvl w:ilvl="3">
      <w:start w:val="1"/>
      <w:numFmt w:val="decimal"/>
      <w:pStyle w:val="Nagwek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65AFB9B"/>
    <w:multiLevelType w:val="hybridMultilevel"/>
    <w:tmpl w:val="C522417C"/>
    <w:lvl w:ilvl="0" w:tplc="ADC4D85C">
      <w:start w:val="1"/>
      <w:numFmt w:val="decimal"/>
      <w:lvlText w:val="%1."/>
      <w:lvlJc w:val="left"/>
      <w:pPr>
        <w:ind w:left="720" w:hanging="360"/>
      </w:pPr>
    </w:lvl>
    <w:lvl w:ilvl="1" w:tplc="CE6C934A">
      <w:start w:val="1"/>
      <w:numFmt w:val="lowerLetter"/>
      <w:lvlText w:val="%2."/>
      <w:lvlJc w:val="left"/>
      <w:pPr>
        <w:ind w:left="1440" w:hanging="360"/>
      </w:pPr>
    </w:lvl>
    <w:lvl w:ilvl="2" w:tplc="1E84076E">
      <w:start w:val="1"/>
      <w:numFmt w:val="lowerRoman"/>
      <w:lvlText w:val="%3."/>
      <w:lvlJc w:val="right"/>
      <w:pPr>
        <w:ind w:left="2160" w:hanging="180"/>
      </w:pPr>
    </w:lvl>
    <w:lvl w:ilvl="3" w:tplc="51C455F2">
      <w:start w:val="1"/>
      <w:numFmt w:val="decimal"/>
      <w:lvlText w:val="%4."/>
      <w:lvlJc w:val="left"/>
      <w:pPr>
        <w:ind w:left="2880" w:hanging="360"/>
      </w:pPr>
    </w:lvl>
    <w:lvl w:ilvl="4" w:tplc="92263466">
      <w:start w:val="1"/>
      <w:numFmt w:val="lowerLetter"/>
      <w:lvlText w:val="%5."/>
      <w:lvlJc w:val="left"/>
      <w:pPr>
        <w:ind w:left="3600" w:hanging="360"/>
      </w:pPr>
    </w:lvl>
    <w:lvl w:ilvl="5" w:tplc="815048CE">
      <w:start w:val="1"/>
      <w:numFmt w:val="lowerRoman"/>
      <w:lvlText w:val="%6."/>
      <w:lvlJc w:val="right"/>
      <w:pPr>
        <w:ind w:left="4320" w:hanging="180"/>
      </w:pPr>
    </w:lvl>
    <w:lvl w:ilvl="6" w:tplc="59743A5C">
      <w:start w:val="1"/>
      <w:numFmt w:val="decimal"/>
      <w:lvlText w:val="%7."/>
      <w:lvlJc w:val="left"/>
      <w:pPr>
        <w:ind w:left="5040" w:hanging="360"/>
      </w:pPr>
    </w:lvl>
    <w:lvl w:ilvl="7" w:tplc="67743392">
      <w:start w:val="1"/>
      <w:numFmt w:val="lowerLetter"/>
      <w:lvlText w:val="%8."/>
      <w:lvlJc w:val="left"/>
      <w:pPr>
        <w:ind w:left="5760" w:hanging="360"/>
      </w:pPr>
    </w:lvl>
    <w:lvl w:ilvl="8" w:tplc="F8848EB4">
      <w:start w:val="1"/>
      <w:numFmt w:val="lowerRoman"/>
      <w:lvlText w:val="%9."/>
      <w:lvlJc w:val="right"/>
      <w:pPr>
        <w:ind w:left="6480" w:hanging="180"/>
      </w:pPr>
    </w:lvl>
  </w:abstractNum>
  <w:abstractNum w:abstractNumId="24" w15:restartNumberingAfterBreak="0">
    <w:nsid w:val="59085FDE"/>
    <w:multiLevelType w:val="hybridMultilevel"/>
    <w:tmpl w:val="1B001268"/>
    <w:lvl w:ilvl="0" w:tplc="04150001">
      <w:start w:val="1"/>
      <w:numFmt w:val="bullet"/>
      <w:lvlText w:val=""/>
      <w:lvlJc w:val="left"/>
      <w:pPr>
        <w:ind w:left="720" w:hanging="360"/>
      </w:pPr>
      <w:rPr>
        <w:rFonts w:ascii="Symbol" w:hAnsi="Symbol" w:hint="default"/>
      </w:rPr>
    </w:lvl>
    <w:lvl w:ilvl="1" w:tplc="7CB0E4C4">
      <w:numFmt w:val="bullet"/>
      <w:lvlText w:val="•"/>
      <w:lvlJc w:val="left"/>
      <w:pPr>
        <w:ind w:left="1440" w:hanging="360"/>
      </w:pPr>
      <w:rPr>
        <w:rFonts w:ascii="Calibri" w:eastAsiaTheme="minorHAnsi" w:hAnsi="Calibri" w:cs="Calibri"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E98D1B7"/>
    <w:multiLevelType w:val="hybridMultilevel"/>
    <w:tmpl w:val="FFFFFFFF"/>
    <w:lvl w:ilvl="0" w:tplc="71A40994">
      <w:start w:val="1"/>
      <w:numFmt w:val="bullet"/>
      <w:lvlText w:val=""/>
      <w:lvlJc w:val="left"/>
      <w:pPr>
        <w:ind w:left="720" w:hanging="360"/>
      </w:pPr>
      <w:rPr>
        <w:rFonts w:ascii="Symbol" w:hAnsi="Symbol" w:hint="default"/>
      </w:rPr>
    </w:lvl>
    <w:lvl w:ilvl="1" w:tplc="DABE4B18">
      <w:start w:val="1"/>
      <w:numFmt w:val="bullet"/>
      <w:lvlText w:val="o"/>
      <w:lvlJc w:val="left"/>
      <w:pPr>
        <w:ind w:left="1440" w:hanging="360"/>
      </w:pPr>
      <w:rPr>
        <w:rFonts w:ascii="Courier New" w:hAnsi="Courier New" w:hint="default"/>
      </w:rPr>
    </w:lvl>
    <w:lvl w:ilvl="2" w:tplc="4F04E224">
      <w:start w:val="1"/>
      <w:numFmt w:val="bullet"/>
      <w:lvlText w:val=""/>
      <w:lvlJc w:val="left"/>
      <w:pPr>
        <w:ind w:left="2160" w:hanging="360"/>
      </w:pPr>
      <w:rPr>
        <w:rFonts w:ascii="Wingdings" w:hAnsi="Wingdings" w:hint="default"/>
      </w:rPr>
    </w:lvl>
    <w:lvl w:ilvl="3" w:tplc="0452394E">
      <w:start w:val="1"/>
      <w:numFmt w:val="bullet"/>
      <w:lvlText w:val=""/>
      <w:lvlJc w:val="left"/>
      <w:pPr>
        <w:ind w:left="2880" w:hanging="360"/>
      </w:pPr>
      <w:rPr>
        <w:rFonts w:ascii="Symbol" w:hAnsi="Symbol" w:hint="default"/>
      </w:rPr>
    </w:lvl>
    <w:lvl w:ilvl="4" w:tplc="BF6AF534">
      <w:start w:val="1"/>
      <w:numFmt w:val="bullet"/>
      <w:lvlText w:val="o"/>
      <w:lvlJc w:val="left"/>
      <w:pPr>
        <w:ind w:left="3600" w:hanging="360"/>
      </w:pPr>
      <w:rPr>
        <w:rFonts w:ascii="Courier New" w:hAnsi="Courier New" w:hint="default"/>
      </w:rPr>
    </w:lvl>
    <w:lvl w:ilvl="5" w:tplc="7F568B22">
      <w:start w:val="1"/>
      <w:numFmt w:val="bullet"/>
      <w:lvlText w:val=""/>
      <w:lvlJc w:val="left"/>
      <w:pPr>
        <w:ind w:left="4320" w:hanging="360"/>
      </w:pPr>
      <w:rPr>
        <w:rFonts w:ascii="Wingdings" w:hAnsi="Wingdings" w:hint="default"/>
      </w:rPr>
    </w:lvl>
    <w:lvl w:ilvl="6" w:tplc="04D4B854">
      <w:start w:val="1"/>
      <w:numFmt w:val="bullet"/>
      <w:lvlText w:val=""/>
      <w:lvlJc w:val="left"/>
      <w:pPr>
        <w:ind w:left="5040" w:hanging="360"/>
      </w:pPr>
      <w:rPr>
        <w:rFonts w:ascii="Symbol" w:hAnsi="Symbol" w:hint="default"/>
      </w:rPr>
    </w:lvl>
    <w:lvl w:ilvl="7" w:tplc="F042C584">
      <w:start w:val="1"/>
      <w:numFmt w:val="bullet"/>
      <w:lvlText w:val="o"/>
      <w:lvlJc w:val="left"/>
      <w:pPr>
        <w:ind w:left="5760" w:hanging="360"/>
      </w:pPr>
      <w:rPr>
        <w:rFonts w:ascii="Courier New" w:hAnsi="Courier New" w:hint="default"/>
      </w:rPr>
    </w:lvl>
    <w:lvl w:ilvl="8" w:tplc="FF60C114">
      <w:start w:val="1"/>
      <w:numFmt w:val="bullet"/>
      <w:lvlText w:val=""/>
      <w:lvlJc w:val="left"/>
      <w:pPr>
        <w:ind w:left="6480" w:hanging="360"/>
      </w:pPr>
      <w:rPr>
        <w:rFonts w:ascii="Wingdings" w:hAnsi="Wingdings" w:hint="default"/>
      </w:rPr>
    </w:lvl>
  </w:abstractNum>
  <w:abstractNum w:abstractNumId="26" w15:restartNumberingAfterBreak="0">
    <w:nsid w:val="63D368B6"/>
    <w:multiLevelType w:val="hybridMultilevel"/>
    <w:tmpl w:val="B7280B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9CA458C"/>
    <w:multiLevelType w:val="hybridMultilevel"/>
    <w:tmpl w:val="87A438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C012226"/>
    <w:multiLevelType w:val="hybridMultilevel"/>
    <w:tmpl w:val="94EA57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F89268D"/>
    <w:multiLevelType w:val="hybridMultilevel"/>
    <w:tmpl w:val="14787C34"/>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60C0829"/>
    <w:multiLevelType w:val="hybridMultilevel"/>
    <w:tmpl w:val="C9C0675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76F1D51"/>
    <w:multiLevelType w:val="hybridMultilevel"/>
    <w:tmpl w:val="BA5CD6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7BB19F0"/>
    <w:multiLevelType w:val="hybridMultilevel"/>
    <w:tmpl w:val="C0F638BA"/>
    <w:lvl w:ilvl="0" w:tplc="22241B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62821285">
    <w:abstractNumId w:val="20"/>
  </w:num>
  <w:num w:numId="2" w16cid:durableId="1743521530">
    <w:abstractNumId w:val="23"/>
  </w:num>
  <w:num w:numId="3" w16cid:durableId="572669110">
    <w:abstractNumId w:val="9"/>
  </w:num>
  <w:num w:numId="4" w16cid:durableId="939876559">
    <w:abstractNumId w:val="2"/>
  </w:num>
  <w:num w:numId="5" w16cid:durableId="1049383278">
    <w:abstractNumId w:val="17"/>
  </w:num>
  <w:num w:numId="6" w16cid:durableId="1868326648">
    <w:abstractNumId w:val="1"/>
  </w:num>
  <w:num w:numId="7" w16cid:durableId="598491410">
    <w:abstractNumId w:val="25"/>
  </w:num>
  <w:num w:numId="8" w16cid:durableId="1787121519">
    <w:abstractNumId w:val="3"/>
  </w:num>
  <w:num w:numId="9" w16cid:durableId="2099905710">
    <w:abstractNumId w:val="6"/>
  </w:num>
  <w:num w:numId="10" w16cid:durableId="1254128880">
    <w:abstractNumId w:val="18"/>
  </w:num>
  <w:num w:numId="11" w16cid:durableId="1873496307">
    <w:abstractNumId w:val="30"/>
  </w:num>
  <w:num w:numId="12" w16cid:durableId="493185215">
    <w:abstractNumId w:val="31"/>
  </w:num>
  <w:num w:numId="13" w16cid:durableId="970280219">
    <w:abstractNumId w:val="8"/>
  </w:num>
  <w:num w:numId="14" w16cid:durableId="1363050255">
    <w:abstractNumId w:val="12"/>
  </w:num>
  <w:num w:numId="15" w16cid:durableId="275255782">
    <w:abstractNumId w:val="22"/>
  </w:num>
  <w:num w:numId="16" w16cid:durableId="1904218854">
    <w:abstractNumId w:val="24"/>
  </w:num>
  <w:num w:numId="17" w16cid:durableId="849219489">
    <w:abstractNumId w:val="15"/>
  </w:num>
  <w:num w:numId="18" w16cid:durableId="780341918">
    <w:abstractNumId w:val="21"/>
  </w:num>
  <w:num w:numId="19" w16cid:durableId="1618870684">
    <w:abstractNumId w:val="26"/>
  </w:num>
  <w:num w:numId="20" w16cid:durableId="1176576935">
    <w:abstractNumId w:val="27"/>
  </w:num>
  <w:num w:numId="21" w16cid:durableId="1104156626">
    <w:abstractNumId w:val="5"/>
  </w:num>
  <w:num w:numId="22" w16cid:durableId="663322072">
    <w:abstractNumId w:val="13"/>
  </w:num>
  <w:num w:numId="23" w16cid:durableId="1680697199">
    <w:abstractNumId w:val="28"/>
  </w:num>
  <w:num w:numId="24" w16cid:durableId="16809218">
    <w:abstractNumId w:val="0"/>
  </w:num>
  <w:num w:numId="25" w16cid:durableId="1250653018">
    <w:abstractNumId w:val="7"/>
  </w:num>
  <w:num w:numId="26" w16cid:durableId="2030830606">
    <w:abstractNumId w:val="14"/>
  </w:num>
  <w:num w:numId="27" w16cid:durableId="1568108522">
    <w:abstractNumId w:val="19"/>
  </w:num>
  <w:num w:numId="28" w16cid:durableId="32047916">
    <w:abstractNumId w:val="10"/>
  </w:num>
  <w:num w:numId="29" w16cid:durableId="814446129">
    <w:abstractNumId w:val="32"/>
  </w:num>
  <w:num w:numId="30" w16cid:durableId="2059280800">
    <w:abstractNumId w:val="16"/>
  </w:num>
  <w:num w:numId="31" w16cid:durableId="378094376">
    <w:abstractNumId w:val="29"/>
  </w:num>
  <w:num w:numId="32" w16cid:durableId="459154731">
    <w:abstractNumId w:val="11"/>
  </w:num>
  <w:num w:numId="33" w16cid:durableId="123432810">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4F90C72B-69BA-4461-97C3-B66B601ED223}"/>
  </w:docVars>
  <w:rsids>
    <w:rsidRoot w:val="00D974E5"/>
    <w:rsid w:val="000014AA"/>
    <w:rsid w:val="0000152F"/>
    <w:rsid w:val="00001686"/>
    <w:rsid w:val="00002203"/>
    <w:rsid w:val="00002AC9"/>
    <w:rsid w:val="0000306C"/>
    <w:rsid w:val="000034A4"/>
    <w:rsid w:val="0000391A"/>
    <w:rsid w:val="00003DD6"/>
    <w:rsid w:val="00004D20"/>
    <w:rsid w:val="000053EC"/>
    <w:rsid w:val="000054D4"/>
    <w:rsid w:val="0000576C"/>
    <w:rsid w:val="00005C0E"/>
    <w:rsid w:val="00006050"/>
    <w:rsid w:val="00006325"/>
    <w:rsid w:val="000063B4"/>
    <w:rsid w:val="00006417"/>
    <w:rsid w:val="00006FEE"/>
    <w:rsid w:val="0000740F"/>
    <w:rsid w:val="00007BE0"/>
    <w:rsid w:val="00010E2E"/>
    <w:rsid w:val="00011884"/>
    <w:rsid w:val="00011ED5"/>
    <w:rsid w:val="00012C11"/>
    <w:rsid w:val="0001376C"/>
    <w:rsid w:val="000146BB"/>
    <w:rsid w:val="00014864"/>
    <w:rsid w:val="0001487A"/>
    <w:rsid w:val="00015FF8"/>
    <w:rsid w:val="00016446"/>
    <w:rsid w:val="00016A51"/>
    <w:rsid w:val="00016BB2"/>
    <w:rsid w:val="000170F1"/>
    <w:rsid w:val="00017782"/>
    <w:rsid w:val="00017998"/>
    <w:rsid w:val="00020C4B"/>
    <w:rsid w:val="0002144B"/>
    <w:rsid w:val="00022B83"/>
    <w:rsid w:val="00025EA0"/>
    <w:rsid w:val="00026252"/>
    <w:rsid w:val="000262CE"/>
    <w:rsid w:val="0002699D"/>
    <w:rsid w:val="00026D40"/>
    <w:rsid w:val="00027113"/>
    <w:rsid w:val="0003147E"/>
    <w:rsid w:val="00033AD7"/>
    <w:rsid w:val="00035D90"/>
    <w:rsid w:val="00036749"/>
    <w:rsid w:val="00036A65"/>
    <w:rsid w:val="00036E59"/>
    <w:rsid w:val="000372C6"/>
    <w:rsid w:val="00037A91"/>
    <w:rsid w:val="00037C2C"/>
    <w:rsid w:val="00039785"/>
    <w:rsid w:val="000403F1"/>
    <w:rsid w:val="00040693"/>
    <w:rsid w:val="00040856"/>
    <w:rsid w:val="000413EB"/>
    <w:rsid w:val="00042714"/>
    <w:rsid w:val="00043C1C"/>
    <w:rsid w:val="000442C3"/>
    <w:rsid w:val="000445C5"/>
    <w:rsid w:val="000449ED"/>
    <w:rsid w:val="00044B80"/>
    <w:rsid w:val="00044C5A"/>
    <w:rsid w:val="00045FDF"/>
    <w:rsid w:val="00046429"/>
    <w:rsid w:val="00046A27"/>
    <w:rsid w:val="00047872"/>
    <w:rsid w:val="00050C64"/>
    <w:rsid w:val="00051032"/>
    <w:rsid w:val="00051626"/>
    <w:rsid w:val="00052B68"/>
    <w:rsid w:val="000531A8"/>
    <w:rsid w:val="000560A5"/>
    <w:rsid w:val="00056664"/>
    <w:rsid w:val="00060748"/>
    <w:rsid w:val="0006131B"/>
    <w:rsid w:val="000618EF"/>
    <w:rsid w:val="000619B2"/>
    <w:rsid w:val="0006314D"/>
    <w:rsid w:val="000649E7"/>
    <w:rsid w:val="00064C33"/>
    <w:rsid w:val="00064D52"/>
    <w:rsid w:val="0006540B"/>
    <w:rsid w:val="000658E7"/>
    <w:rsid w:val="0006594B"/>
    <w:rsid w:val="000659CB"/>
    <w:rsid w:val="00067698"/>
    <w:rsid w:val="0006A3F0"/>
    <w:rsid w:val="00070763"/>
    <w:rsid w:val="00070EE4"/>
    <w:rsid w:val="0007157F"/>
    <w:rsid w:val="00071DB7"/>
    <w:rsid w:val="00073216"/>
    <w:rsid w:val="00073CE9"/>
    <w:rsid w:val="00073FE0"/>
    <w:rsid w:val="000742C4"/>
    <w:rsid w:val="00074807"/>
    <w:rsid w:val="000753E0"/>
    <w:rsid w:val="0007571A"/>
    <w:rsid w:val="0007787A"/>
    <w:rsid w:val="000805C9"/>
    <w:rsid w:val="000810FA"/>
    <w:rsid w:val="000832B0"/>
    <w:rsid w:val="00083BA0"/>
    <w:rsid w:val="000841AF"/>
    <w:rsid w:val="00084594"/>
    <w:rsid w:val="00085049"/>
    <w:rsid w:val="000859B4"/>
    <w:rsid w:val="00085BA5"/>
    <w:rsid w:val="00090F55"/>
    <w:rsid w:val="00091614"/>
    <w:rsid w:val="00092BF4"/>
    <w:rsid w:val="0009545D"/>
    <w:rsid w:val="00095E5D"/>
    <w:rsid w:val="0009673A"/>
    <w:rsid w:val="00097260"/>
    <w:rsid w:val="00097A16"/>
    <w:rsid w:val="00097C01"/>
    <w:rsid w:val="000A0455"/>
    <w:rsid w:val="000A10B9"/>
    <w:rsid w:val="000A243D"/>
    <w:rsid w:val="000A39DB"/>
    <w:rsid w:val="000A5A41"/>
    <w:rsid w:val="000A5C4A"/>
    <w:rsid w:val="000A62FC"/>
    <w:rsid w:val="000A71C0"/>
    <w:rsid w:val="000A7A9D"/>
    <w:rsid w:val="000B0BF6"/>
    <w:rsid w:val="000B0FD2"/>
    <w:rsid w:val="000B1AC6"/>
    <w:rsid w:val="000B20CB"/>
    <w:rsid w:val="000B3E44"/>
    <w:rsid w:val="000B41B9"/>
    <w:rsid w:val="000B4221"/>
    <w:rsid w:val="000B4386"/>
    <w:rsid w:val="000B47CC"/>
    <w:rsid w:val="000B5742"/>
    <w:rsid w:val="000B5B5F"/>
    <w:rsid w:val="000B6AA5"/>
    <w:rsid w:val="000B70F0"/>
    <w:rsid w:val="000B725A"/>
    <w:rsid w:val="000B74B3"/>
    <w:rsid w:val="000C1CEA"/>
    <w:rsid w:val="000C29E7"/>
    <w:rsid w:val="000C3CD1"/>
    <w:rsid w:val="000C62ED"/>
    <w:rsid w:val="000C6357"/>
    <w:rsid w:val="000C6648"/>
    <w:rsid w:val="000C68D8"/>
    <w:rsid w:val="000C6A17"/>
    <w:rsid w:val="000C784D"/>
    <w:rsid w:val="000D035D"/>
    <w:rsid w:val="000D03D6"/>
    <w:rsid w:val="000D1473"/>
    <w:rsid w:val="000D351B"/>
    <w:rsid w:val="000D38B9"/>
    <w:rsid w:val="000D525A"/>
    <w:rsid w:val="000D65C3"/>
    <w:rsid w:val="000D6A09"/>
    <w:rsid w:val="000D6CF5"/>
    <w:rsid w:val="000E16AF"/>
    <w:rsid w:val="000E2F51"/>
    <w:rsid w:val="000E2FF0"/>
    <w:rsid w:val="000E3265"/>
    <w:rsid w:val="000E36D1"/>
    <w:rsid w:val="000E582E"/>
    <w:rsid w:val="000E65F5"/>
    <w:rsid w:val="000E6DBB"/>
    <w:rsid w:val="000E7367"/>
    <w:rsid w:val="000F0FB4"/>
    <w:rsid w:val="000F1209"/>
    <w:rsid w:val="000F282A"/>
    <w:rsid w:val="000F46E2"/>
    <w:rsid w:val="000F5820"/>
    <w:rsid w:val="000F5E50"/>
    <w:rsid w:val="000F7266"/>
    <w:rsid w:val="000F7DBC"/>
    <w:rsid w:val="00100017"/>
    <w:rsid w:val="0010039D"/>
    <w:rsid w:val="00100A39"/>
    <w:rsid w:val="0010169D"/>
    <w:rsid w:val="001035AF"/>
    <w:rsid w:val="001035C3"/>
    <w:rsid w:val="00107748"/>
    <w:rsid w:val="0011034E"/>
    <w:rsid w:val="0011118C"/>
    <w:rsid w:val="001116AF"/>
    <w:rsid w:val="00112829"/>
    <w:rsid w:val="0011357F"/>
    <w:rsid w:val="001137AD"/>
    <w:rsid w:val="00116572"/>
    <w:rsid w:val="001172F0"/>
    <w:rsid w:val="001204C8"/>
    <w:rsid w:val="00120BDA"/>
    <w:rsid w:val="0012111C"/>
    <w:rsid w:val="00121237"/>
    <w:rsid w:val="00122525"/>
    <w:rsid w:val="00123319"/>
    <w:rsid w:val="0012440F"/>
    <w:rsid w:val="00124BB7"/>
    <w:rsid w:val="00125270"/>
    <w:rsid w:val="00125C94"/>
    <w:rsid w:val="00125D62"/>
    <w:rsid w:val="001261BF"/>
    <w:rsid w:val="001265E9"/>
    <w:rsid w:val="00126C6A"/>
    <w:rsid w:val="00126CC8"/>
    <w:rsid w:val="0012789F"/>
    <w:rsid w:val="00130B8F"/>
    <w:rsid w:val="00130E26"/>
    <w:rsid w:val="00131124"/>
    <w:rsid w:val="001319F8"/>
    <w:rsid w:val="00132AFA"/>
    <w:rsid w:val="0013333C"/>
    <w:rsid w:val="00134147"/>
    <w:rsid w:val="0013424E"/>
    <w:rsid w:val="00134A76"/>
    <w:rsid w:val="0013610F"/>
    <w:rsid w:val="00136BCB"/>
    <w:rsid w:val="00136FB3"/>
    <w:rsid w:val="00137880"/>
    <w:rsid w:val="00137FD9"/>
    <w:rsid w:val="00141006"/>
    <w:rsid w:val="00141117"/>
    <w:rsid w:val="00141CC6"/>
    <w:rsid w:val="00142C7D"/>
    <w:rsid w:val="00142CB4"/>
    <w:rsid w:val="00143409"/>
    <w:rsid w:val="00144600"/>
    <w:rsid w:val="00144C4E"/>
    <w:rsid w:val="00146272"/>
    <w:rsid w:val="001467C6"/>
    <w:rsid w:val="0014691D"/>
    <w:rsid w:val="00146B14"/>
    <w:rsid w:val="00146F77"/>
    <w:rsid w:val="00147339"/>
    <w:rsid w:val="001503E5"/>
    <w:rsid w:val="00150774"/>
    <w:rsid w:val="001529D1"/>
    <w:rsid w:val="00152FFD"/>
    <w:rsid w:val="00154D1C"/>
    <w:rsid w:val="001567B0"/>
    <w:rsid w:val="00156876"/>
    <w:rsid w:val="00156CC2"/>
    <w:rsid w:val="00157EE7"/>
    <w:rsid w:val="00161191"/>
    <w:rsid w:val="001617C5"/>
    <w:rsid w:val="001622A7"/>
    <w:rsid w:val="001628E4"/>
    <w:rsid w:val="00162C0B"/>
    <w:rsid w:val="00163F0A"/>
    <w:rsid w:val="00164563"/>
    <w:rsid w:val="001646B1"/>
    <w:rsid w:val="00164F45"/>
    <w:rsid w:val="001657EC"/>
    <w:rsid w:val="001658C9"/>
    <w:rsid w:val="00165ED4"/>
    <w:rsid w:val="00167E6A"/>
    <w:rsid w:val="001706E6"/>
    <w:rsid w:val="001708AA"/>
    <w:rsid w:val="00172972"/>
    <w:rsid w:val="001736C7"/>
    <w:rsid w:val="00175B70"/>
    <w:rsid w:val="001767C7"/>
    <w:rsid w:val="00180E21"/>
    <w:rsid w:val="00182483"/>
    <w:rsid w:val="00182C7E"/>
    <w:rsid w:val="00182C86"/>
    <w:rsid w:val="00182FE2"/>
    <w:rsid w:val="001841F5"/>
    <w:rsid w:val="0018435D"/>
    <w:rsid w:val="001855FA"/>
    <w:rsid w:val="001857A9"/>
    <w:rsid w:val="00186E64"/>
    <w:rsid w:val="00187D8F"/>
    <w:rsid w:val="0019182C"/>
    <w:rsid w:val="00191C2E"/>
    <w:rsid w:val="00192A0C"/>
    <w:rsid w:val="00193A71"/>
    <w:rsid w:val="0019526E"/>
    <w:rsid w:val="00195456"/>
    <w:rsid w:val="00196140"/>
    <w:rsid w:val="00196876"/>
    <w:rsid w:val="001974F1"/>
    <w:rsid w:val="001A0C41"/>
    <w:rsid w:val="001A187F"/>
    <w:rsid w:val="001A5E75"/>
    <w:rsid w:val="001A68F1"/>
    <w:rsid w:val="001A70D4"/>
    <w:rsid w:val="001A71BD"/>
    <w:rsid w:val="001A7272"/>
    <w:rsid w:val="001A76D0"/>
    <w:rsid w:val="001B01F2"/>
    <w:rsid w:val="001B2061"/>
    <w:rsid w:val="001B2562"/>
    <w:rsid w:val="001B2653"/>
    <w:rsid w:val="001B41D8"/>
    <w:rsid w:val="001B4295"/>
    <w:rsid w:val="001B48F3"/>
    <w:rsid w:val="001B4E42"/>
    <w:rsid w:val="001B6389"/>
    <w:rsid w:val="001B65B6"/>
    <w:rsid w:val="001B7376"/>
    <w:rsid w:val="001B7C17"/>
    <w:rsid w:val="001C02EB"/>
    <w:rsid w:val="001C1AE1"/>
    <w:rsid w:val="001C1CE4"/>
    <w:rsid w:val="001C2275"/>
    <w:rsid w:val="001C2AC7"/>
    <w:rsid w:val="001C2DAA"/>
    <w:rsid w:val="001C5014"/>
    <w:rsid w:val="001D0774"/>
    <w:rsid w:val="001D1D59"/>
    <w:rsid w:val="001D23C5"/>
    <w:rsid w:val="001D509A"/>
    <w:rsid w:val="001D5B08"/>
    <w:rsid w:val="001D5CF1"/>
    <w:rsid w:val="001D5D97"/>
    <w:rsid w:val="001D5DFC"/>
    <w:rsid w:val="001D63FF"/>
    <w:rsid w:val="001D6458"/>
    <w:rsid w:val="001D668C"/>
    <w:rsid w:val="001D6911"/>
    <w:rsid w:val="001D69B7"/>
    <w:rsid w:val="001E0A33"/>
    <w:rsid w:val="001E0F83"/>
    <w:rsid w:val="001E2408"/>
    <w:rsid w:val="001E5057"/>
    <w:rsid w:val="001E51D4"/>
    <w:rsid w:val="001E6237"/>
    <w:rsid w:val="001E6C79"/>
    <w:rsid w:val="001E7023"/>
    <w:rsid w:val="001E72EF"/>
    <w:rsid w:val="001F07B6"/>
    <w:rsid w:val="001F0A9E"/>
    <w:rsid w:val="001F10CB"/>
    <w:rsid w:val="001F1CAA"/>
    <w:rsid w:val="001F2424"/>
    <w:rsid w:val="001F39A8"/>
    <w:rsid w:val="001F57CE"/>
    <w:rsid w:val="001F6267"/>
    <w:rsid w:val="001F6952"/>
    <w:rsid w:val="001F6DC6"/>
    <w:rsid w:val="00200841"/>
    <w:rsid w:val="00205922"/>
    <w:rsid w:val="0020646C"/>
    <w:rsid w:val="0020657D"/>
    <w:rsid w:val="0020760A"/>
    <w:rsid w:val="00207A98"/>
    <w:rsid w:val="0021016F"/>
    <w:rsid w:val="00210E17"/>
    <w:rsid w:val="0021182A"/>
    <w:rsid w:val="00212445"/>
    <w:rsid w:val="00212743"/>
    <w:rsid w:val="00212D20"/>
    <w:rsid w:val="00212D7A"/>
    <w:rsid w:val="00213720"/>
    <w:rsid w:val="0021396D"/>
    <w:rsid w:val="00213FCB"/>
    <w:rsid w:val="0021583C"/>
    <w:rsid w:val="00215DA3"/>
    <w:rsid w:val="00215EAF"/>
    <w:rsid w:val="00215FBE"/>
    <w:rsid w:val="002163C7"/>
    <w:rsid w:val="002169C8"/>
    <w:rsid w:val="0021756F"/>
    <w:rsid w:val="00220CCA"/>
    <w:rsid w:val="00221AEF"/>
    <w:rsid w:val="002238A4"/>
    <w:rsid w:val="00224F4E"/>
    <w:rsid w:val="00227A1E"/>
    <w:rsid w:val="00230721"/>
    <w:rsid w:val="00230FAD"/>
    <w:rsid w:val="00231BC5"/>
    <w:rsid w:val="0023389C"/>
    <w:rsid w:val="00234037"/>
    <w:rsid w:val="002348E3"/>
    <w:rsid w:val="002405E3"/>
    <w:rsid w:val="002422A3"/>
    <w:rsid w:val="00242428"/>
    <w:rsid w:val="0024281C"/>
    <w:rsid w:val="00243013"/>
    <w:rsid w:val="0024524B"/>
    <w:rsid w:val="002452ED"/>
    <w:rsid w:val="00245F5A"/>
    <w:rsid w:val="00247DF0"/>
    <w:rsid w:val="0025020E"/>
    <w:rsid w:val="00250724"/>
    <w:rsid w:val="00250AA4"/>
    <w:rsid w:val="00250FEA"/>
    <w:rsid w:val="0025383E"/>
    <w:rsid w:val="00253FAF"/>
    <w:rsid w:val="002561D2"/>
    <w:rsid w:val="00256F09"/>
    <w:rsid w:val="002571FF"/>
    <w:rsid w:val="002603E0"/>
    <w:rsid w:val="002609C8"/>
    <w:rsid w:val="00261EC9"/>
    <w:rsid w:val="002624E2"/>
    <w:rsid w:val="00263E35"/>
    <w:rsid w:val="00265BD5"/>
    <w:rsid w:val="00266AD7"/>
    <w:rsid w:val="00266DCC"/>
    <w:rsid w:val="00267124"/>
    <w:rsid w:val="00267D21"/>
    <w:rsid w:val="00270490"/>
    <w:rsid w:val="002725EF"/>
    <w:rsid w:val="002748E5"/>
    <w:rsid w:val="00275DF9"/>
    <w:rsid w:val="002760A3"/>
    <w:rsid w:val="00277826"/>
    <w:rsid w:val="002778AA"/>
    <w:rsid w:val="00281097"/>
    <w:rsid w:val="00281548"/>
    <w:rsid w:val="00281682"/>
    <w:rsid w:val="0028204D"/>
    <w:rsid w:val="00282FB3"/>
    <w:rsid w:val="00284613"/>
    <w:rsid w:val="002849D5"/>
    <w:rsid w:val="00284F67"/>
    <w:rsid w:val="00285258"/>
    <w:rsid w:val="00285FE8"/>
    <w:rsid w:val="00286625"/>
    <w:rsid w:val="002901FD"/>
    <w:rsid w:val="00290AF3"/>
    <w:rsid w:val="00290B7D"/>
    <w:rsid w:val="0029131A"/>
    <w:rsid w:val="00291A24"/>
    <w:rsid w:val="00294210"/>
    <w:rsid w:val="00294489"/>
    <w:rsid w:val="00295D2E"/>
    <w:rsid w:val="00296D5B"/>
    <w:rsid w:val="002970AE"/>
    <w:rsid w:val="002971FF"/>
    <w:rsid w:val="002976C5"/>
    <w:rsid w:val="002A0FED"/>
    <w:rsid w:val="002A1464"/>
    <w:rsid w:val="002A1C78"/>
    <w:rsid w:val="002A3409"/>
    <w:rsid w:val="002A3803"/>
    <w:rsid w:val="002A41F9"/>
    <w:rsid w:val="002A567D"/>
    <w:rsid w:val="002A5F9E"/>
    <w:rsid w:val="002A673A"/>
    <w:rsid w:val="002A6CE4"/>
    <w:rsid w:val="002A7751"/>
    <w:rsid w:val="002A7829"/>
    <w:rsid w:val="002B1869"/>
    <w:rsid w:val="002B3984"/>
    <w:rsid w:val="002B4031"/>
    <w:rsid w:val="002B464D"/>
    <w:rsid w:val="002B4764"/>
    <w:rsid w:val="002B50C2"/>
    <w:rsid w:val="002B685F"/>
    <w:rsid w:val="002C0B61"/>
    <w:rsid w:val="002C1863"/>
    <w:rsid w:val="002C1E32"/>
    <w:rsid w:val="002C2870"/>
    <w:rsid w:val="002C487D"/>
    <w:rsid w:val="002C49D3"/>
    <w:rsid w:val="002C5E56"/>
    <w:rsid w:val="002D05A6"/>
    <w:rsid w:val="002D094A"/>
    <w:rsid w:val="002D0B78"/>
    <w:rsid w:val="002D0EC1"/>
    <w:rsid w:val="002D1AA0"/>
    <w:rsid w:val="002D1E59"/>
    <w:rsid w:val="002D2B2F"/>
    <w:rsid w:val="002D3297"/>
    <w:rsid w:val="002D32B2"/>
    <w:rsid w:val="002D4A7D"/>
    <w:rsid w:val="002D5583"/>
    <w:rsid w:val="002D5671"/>
    <w:rsid w:val="002D5F7E"/>
    <w:rsid w:val="002D623B"/>
    <w:rsid w:val="002D7CFF"/>
    <w:rsid w:val="002E08F7"/>
    <w:rsid w:val="002E09EC"/>
    <w:rsid w:val="002E1A74"/>
    <w:rsid w:val="002E2EAA"/>
    <w:rsid w:val="002E3995"/>
    <w:rsid w:val="002E540B"/>
    <w:rsid w:val="002E5C2B"/>
    <w:rsid w:val="002E5EB4"/>
    <w:rsid w:val="002E5EE3"/>
    <w:rsid w:val="002E65E1"/>
    <w:rsid w:val="002E72F8"/>
    <w:rsid w:val="002F1D04"/>
    <w:rsid w:val="002F2612"/>
    <w:rsid w:val="002F3035"/>
    <w:rsid w:val="002F3061"/>
    <w:rsid w:val="002F577F"/>
    <w:rsid w:val="002F581D"/>
    <w:rsid w:val="002F7214"/>
    <w:rsid w:val="002F7255"/>
    <w:rsid w:val="00300C72"/>
    <w:rsid w:val="003013FF"/>
    <w:rsid w:val="00301560"/>
    <w:rsid w:val="00301AA3"/>
    <w:rsid w:val="0030241F"/>
    <w:rsid w:val="00302478"/>
    <w:rsid w:val="00303749"/>
    <w:rsid w:val="00306747"/>
    <w:rsid w:val="00306EC9"/>
    <w:rsid w:val="0030757B"/>
    <w:rsid w:val="00311100"/>
    <w:rsid w:val="00311103"/>
    <w:rsid w:val="003119EC"/>
    <w:rsid w:val="0031208D"/>
    <w:rsid w:val="00312F02"/>
    <w:rsid w:val="003133B2"/>
    <w:rsid w:val="00315538"/>
    <w:rsid w:val="00315E12"/>
    <w:rsid w:val="003167D9"/>
    <w:rsid w:val="00316892"/>
    <w:rsid w:val="003177D6"/>
    <w:rsid w:val="00320257"/>
    <w:rsid w:val="00320787"/>
    <w:rsid w:val="0032216B"/>
    <w:rsid w:val="003234E0"/>
    <w:rsid w:val="00324B91"/>
    <w:rsid w:val="00325731"/>
    <w:rsid w:val="00325D4A"/>
    <w:rsid w:val="00326C55"/>
    <w:rsid w:val="00326E89"/>
    <w:rsid w:val="00326F24"/>
    <w:rsid w:val="003270D2"/>
    <w:rsid w:val="003279EB"/>
    <w:rsid w:val="0033184B"/>
    <w:rsid w:val="00332CDD"/>
    <w:rsid w:val="00334CD2"/>
    <w:rsid w:val="00335AF7"/>
    <w:rsid w:val="0033620F"/>
    <w:rsid w:val="0033648B"/>
    <w:rsid w:val="00341834"/>
    <w:rsid w:val="003418BF"/>
    <w:rsid w:val="00341CFF"/>
    <w:rsid w:val="00341E9B"/>
    <w:rsid w:val="00342453"/>
    <w:rsid w:val="00342B96"/>
    <w:rsid w:val="00343742"/>
    <w:rsid w:val="00343B21"/>
    <w:rsid w:val="003442BD"/>
    <w:rsid w:val="00345A9A"/>
    <w:rsid w:val="00346031"/>
    <w:rsid w:val="00346234"/>
    <w:rsid w:val="00346E30"/>
    <w:rsid w:val="00346EA5"/>
    <w:rsid w:val="0034732A"/>
    <w:rsid w:val="00351696"/>
    <w:rsid w:val="00352610"/>
    <w:rsid w:val="003540D4"/>
    <w:rsid w:val="003545F9"/>
    <w:rsid w:val="00355231"/>
    <w:rsid w:val="0035694B"/>
    <w:rsid w:val="0035709D"/>
    <w:rsid w:val="00357F7D"/>
    <w:rsid w:val="00360E7D"/>
    <w:rsid w:val="00361003"/>
    <w:rsid w:val="0036135E"/>
    <w:rsid w:val="003615A8"/>
    <w:rsid w:val="00361A4D"/>
    <w:rsid w:val="00362B45"/>
    <w:rsid w:val="00363729"/>
    <w:rsid w:val="003667DA"/>
    <w:rsid w:val="003670C9"/>
    <w:rsid w:val="003679C2"/>
    <w:rsid w:val="00367D1D"/>
    <w:rsid w:val="003686BE"/>
    <w:rsid w:val="003718B4"/>
    <w:rsid w:val="003720A9"/>
    <w:rsid w:val="003720EB"/>
    <w:rsid w:val="00373AA6"/>
    <w:rsid w:val="00373E55"/>
    <w:rsid w:val="00374539"/>
    <w:rsid w:val="00374DBB"/>
    <w:rsid w:val="003771FF"/>
    <w:rsid w:val="003811A8"/>
    <w:rsid w:val="00382394"/>
    <w:rsid w:val="00382845"/>
    <w:rsid w:val="00382CCE"/>
    <w:rsid w:val="00383D2E"/>
    <w:rsid w:val="00383EB5"/>
    <w:rsid w:val="0038459D"/>
    <w:rsid w:val="00384961"/>
    <w:rsid w:val="00384AF3"/>
    <w:rsid w:val="00384C10"/>
    <w:rsid w:val="00386BF7"/>
    <w:rsid w:val="0038704E"/>
    <w:rsid w:val="00390DA9"/>
    <w:rsid w:val="00392F75"/>
    <w:rsid w:val="0039368D"/>
    <w:rsid w:val="0039382D"/>
    <w:rsid w:val="003949EE"/>
    <w:rsid w:val="00394F05"/>
    <w:rsid w:val="003957EB"/>
    <w:rsid w:val="00396009"/>
    <w:rsid w:val="003A1503"/>
    <w:rsid w:val="003A233C"/>
    <w:rsid w:val="003A2EE8"/>
    <w:rsid w:val="003A689F"/>
    <w:rsid w:val="003A7007"/>
    <w:rsid w:val="003B084E"/>
    <w:rsid w:val="003B10BB"/>
    <w:rsid w:val="003B1562"/>
    <w:rsid w:val="003B182A"/>
    <w:rsid w:val="003B19A7"/>
    <w:rsid w:val="003B286F"/>
    <w:rsid w:val="003B2BB9"/>
    <w:rsid w:val="003B3083"/>
    <w:rsid w:val="003B4E1D"/>
    <w:rsid w:val="003B5555"/>
    <w:rsid w:val="003B6AF9"/>
    <w:rsid w:val="003C0349"/>
    <w:rsid w:val="003C0680"/>
    <w:rsid w:val="003C1E04"/>
    <w:rsid w:val="003C1ECA"/>
    <w:rsid w:val="003C2D57"/>
    <w:rsid w:val="003C2EC7"/>
    <w:rsid w:val="003C31E8"/>
    <w:rsid w:val="003C3C96"/>
    <w:rsid w:val="003C5B97"/>
    <w:rsid w:val="003C6511"/>
    <w:rsid w:val="003D0596"/>
    <w:rsid w:val="003D0C96"/>
    <w:rsid w:val="003D0DEA"/>
    <w:rsid w:val="003D1B99"/>
    <w:rsid w:val="003D1D8D"/>
    <w:rsid w:val="003D35B8"/>
    <w:rsid w:val="003D40B9"/>
    <w:rsid w:val="003D41D8"/>
    <w:rsid w:val="003D5CE6"/>
    <w:rsid w:val="003D66EE"/>
    <w:rsid w:val="003D6C48"/>
    <w:rsid w:val="003E122B"/>
    <w:rsid w:val="003E37FB"/>
    <w:rsid w:val="003E4067"/>
    <w:rsid w:val="003E41DB"/>
    <w:rsid w:val="003E4D49"/>
    <w:rsid w:val="003E5BA9"/>
    <w:rsid w:val="003E5E1A"/>
    <w:rsid w:val="003E75A4"/>
    <w:rsid w:val="003E77C8"/>
    <w:rsid w:val="003E7A57"/>
    <w:rsid w:val="003F0124"/>
    <w:rsid w:val="003F01C6"/>
    <w:rsid w:val="003F3524"/>
    <w:rsid w:val="003F476A"/>
    <w:rsid w:val="003F496F"/>
    <w:rsid w:val="003F5DE6"/>
    <w:rsid w:val="003F6263"/>
    <w:rsid w:val="003F68CE"/>
    <w:rsid w:val="003F6C3B"/>
    <w:rsid w:val="003F731C"/>
    <w:rsid w:val="0040130B"/>
    <w:rsid w:val="004013A3"/>
    <w:rsid w:val="00401C7A"/>
    <w:rsid w:val="004026BC"/>
    <w:rsid w:val="00403B7E"/>
    <w:rsid w:val="00403EBF"/>
    <w:rsid w:val="004046D3"/>
    <w:rsid w:val="00405038"/>
    <w:rsid w:val="00405EAA"/>
    <w:rsid w:val="00406625"/>
    <w:rsid w:val="0040755B"/>
    <w:rsid w:val="004078CC"/>
    <w:rsid w:val="0041030A"/>
    <w:rsid w:val="00410371"/>
    <w:rsid w:val="00410DDE"/>
    <w:rsid w:val="00411600"/>
    <w:rsid w:val="0041187A"/>
    <w:rsid w:val="004122B5"/>
    <w:rsid w:val="00413E70"/>
    <w:rsid w:val="00415FEF"/>
    <w:rsid w:val="0042095F"/>
    <w:rsid w:val="00420A90"/>
    <w:rsid w:val="00420E21"/>
    <w:rsid w:val="00422C9E"/>
    <w:rsid w:val="00422F78"/>
    <w:rsid w:val="00423079"/>
    <w:rsid w:val="00423D5C"/>
    <w:rsid w:val="0042525D"/>
    <w:rsid w:val="00425B03"/>
    <w:rsid w:val="00425B83"/>
    <w:rsid w:val="00425F99"/>
    <w:rsid w:val="00426240"/>
    <w:rsid w:val="00430C05"/>
    <w:rsid w:val="00430F2E"/>
    <w:rsid w:val="00433B51"/>
    <w:rsid w:val="00434F18"/>
    <w:rsid w:val="0043527E"/>
    <w:rsid w:val="004352AA"/>
    <w:rsid w:val="004354B7"/>
    <w:rsid w:val="00436957"/>
    <w:rsid w:val="00437C53"/>
    <w:rsid w:val="00440C0A"/>
    <w:rsid w:val="00441A3E"/>
    <w:rsid w:val="004422B4"/>
    <w:rsid w:val="0044260E"/>
    <w:rsid w:val="00442D47"/>
    <w:rsid w:val="0044434C"/>
    <w:rsid w:val="00444939"/>
    <w:rsid w:val="004451B8"/>
    <w:rsid w:val="0044572E"/>
    <w:rsid w:val="004458E0"/>
    <w:rsid w:val="00451170"/>
    <w:rsid w:val="00452DCB"/>
    <w:rsid w:val="004540D2"/>
    <w:rsid w:val="00454F52"/>
    <w:rsid w:val="00454FE0"/>
    <w:rsid w:val="00455A81"/>
    <w:rsid w:val="00456558"/>
    <w:rsid w:val="00460624"/>
    <w:rsid w:val="004608A3"/>
    <w:rsid w:val="004617C3"/>
    <w:rsid w:val="00461AB9"/>
    <w:rsid w:val="0046251A"/>
    <w:rsid w:val="004634B8"/>
    <w:rsid w:val="00463807"/>
    <w:rsid w:val="00465350"/>
    <w:rsid w:val="00465560"/>
    <w:rsid w:val="00466A53"/>
    <w:rsid w:val="00467BF8"/>
    <w:rsid w:val="00467DE6"/>
    <w:rsid w:val="0047144E"/>
    <w:rsid w:val="00472C6D"/>
    <w:rsid w:val="004745C7"/>
    <w:rsid w:val="00474D24"/>
    <w:rsid w:val="0047519F"/>
    <w:rsid w:val="0047534C"/>
    <w:rsid w:val="0047559D"/>
    <w:rsid w:val="00475950"/>
    <w:rsid w:val="004766E6"/>
    <w:rsid w:val="00477425"/>
    <w:rsid w:val="00480C50"/>
    <w:rsid w:val="0048166F"/>
    <w:rsid w:val="00481932"/>
    <w:rsid w:val="00481F5A"/>
    <w:rsid w:val="004828F8"/>
    <w:rsid w:val="004829F2"/>
    <w:rsid w:val="0048364A"/>
    <w:rsid w:val="00483846"/>
    <w:rsid w:val="00484AF9"/>
    <w:rsid w:val="00485909"/>
    <w:rsid w:val="00487834"/>
    <w:rsid w:val="004879EC"/>
    <w:rsid w:val="00490A15"/>
    <w:rsid w:val="00492255"/>
    <w:rsid w:val="00492721"/>
    <w:rsid w:val="00493716"/>
    <w:rsid w:val="0049394A"/>
    <w:rsid w:val="00495E32"/>
    <w:rsid w:val="00495FBB"/>
    <w:rsid w:val="004960C1"/>
    <w:rsid w:val="00496EFF"/>
    <w:rsid w:val="0049712F"/>
    <w:rsid w:val="00497144"/>
    <w:rsid w:val="004A05AE"/>
    <w:rsid w:val="004A0C31"/>
    <w:rsid w:val="004A0E37"/>
    <w:rsid w:val="004A13B2"/>
    <w:rsid w:val="004A16EC"/>
    <w:rsid w:val="004A28F9"/>
    <w:rsid w:val="004A2C1B"/>
    <w:rsid w:val="004A425F"/>
    <w:rsid w:val="004A4352"/>
    <w:rsid w:val="004A46FE"/>
    <w:rsid w:val="004A4B4E"/>
    <w:rsid w:val="004A4DE2"/>
    <w:rsid w:val="004A570A"/>
    <w:rsid w:val="004A572B"/>
    <w:rsid w:val="004A65C8"/>
    <w:rsid w:val="004A6D36"/>
    <w:rsid w:val="004A6EFD"/>
    <w:rsid w:val="004B02DA"/>
    <w:rsid w:val="004B1312"/>
    <w:rsid w:val="004B4306"/>
    <w:rsid w:val="004B4773"/>
    <w:rsid w:val="004B4DC0"/>
    <w:rsid w:val="004B7073"/>
    <w:rsid w:val="004B78EA"/>
    <w:rsid w:val="004C03F7"/>
    <w:rsid w:val="004C045D"/>
    <w:rsid w:val="004C1106"/>
    <w:rsid w:val="004C17BF"/>
    <w:rsid w:val="004C192A"/>
    <w:rsid w:val="004C20E4"/>
    <w:rsid w:val="004C3BB6"/>
    <w:rsid w:val="004C4941"/>
    <w:rsid w:val="004C4E2B"/>
    <w:rsid w:val="004C5217"/>
    <w:rsid w:val="004C5F77"/>
    <w:rsid w:val="004C6663"/>
    <w:rsid w:val="004D10C2"/>
    <w:rsid w:val="004D1177"/>
    <w:rsid w:val="004D12D8"/>
    <w:rsid w:val="004D1B4B"/>
    <w:rsid w:val="004D1F70"/>
    <w:rsid w:val="004D2F24"/>
    <w:rsid w:val="004D3D52"/>
    <w:rsid w:val="004D4183"/>
    <w:rsid w:val="004D4A1F"/>
    <w:rsid w:val="004D561C"/>
    <w:rsid w:val="004D6508"/>
    <w:rsid w:val="004D6A25"/>
    <w:rsid w:val="004D78FA"/>
    <w:rsid w:val="004D7D16"/>
    <w:rsid w:val="004E0C0E"/>
    <w:rsid w:val="004E20EC"/>
    <w:rsid w:val="004E4648"/>
    <w:rsid w:val="004E534F"/>
    <w:rsid w:val="004E65F7"/>
    <w:rsid w:val="004EE495"/>
    <w:rsid w:val="004F10F2"/>
    <w:rsid w:val="004F14CF"/>
    <w:rsid w:val="004F219C"/>
    <w:rsid w:val="004F2B27"/>
    <w:rsid w:val="004F2CC4"/>
    <w:rsid w:val="004F31C7"/>
    <w:rsid w:val="004F3F16"/>
    <w:rsid w:val="004F42ED"/>
    <w:rsid w:val="004F444F"/>
    <w:rsid w:val="004F48DD"/>
    <w:rsid w:val="004F52AA"/>
    <w:rsid w:val="004F59A7"/>
    <w:rsid w:val="004F5A3F"/>
    <w:rsid w:val="004F5E4F"/>
    <w:rsid w:val="004F5FC8"/>
    <w:rsid w:val="004F5FE1"/>
    <w:rsid w:val="004F61D4"/>
    <w:rsid w:val="004F6247"/>
    <w:rsid w:val="004F6484"/>
    <w:rsid w:val="004F652A"/>
    <w:rsid w:val="004F6C06"/>
    <w:rsid w:val="004F6EA3"/>
    <w:rsid w:val="004F6F29"/>
    <w:rsid w:val="0050101D"/>
    <w:rsid w:val="005025DD"/>
    <w:rsid w:val="005037F5"/>
    <w:rsid w:val="00503B59"/>
    <w:rsid w:val="00506AAF"/>
    <w:rsid w:val="00506CD2"/>
    <w:rsid w:val="00507737"/>
    <w:rsid w:val="00507F36"/>
    <w:rsid w:val="005103BA"/>
    <w:rsid w:val="0051061F"/>
    <w:rsid w:val="00510737"/>
    <w:rsid w:val="005108CA"/>
    <w:rsid w:val="005114F4"/>
    <w:rsid w:val="00511AEC"/>
    <w:rsid w:val="00511C9C"/>
    <w:rsid w:val="00512868"/>
    <w:rsid w:val="00512BC3"/>
    <w:rsid w:val="00512C9F"/>
    <w:rsid w:val="00512F68"/>
    <w:rsid w:val="00513206"/>
    <w:rsid w:val="00513534"/>
    <w:rsid w:val="005138EA"/>
    <w:rsid w:val="00513B2E"/>
    <w:rsid w:val="00514EA0"/>
    <w:rsid w:val="005155D5"/>
    <w:rsid w:val="0052193B"/>
    <w:rsid w:val="00521FBE"/>
    <w:rsid w:val="00522911"/>
    <w:rsid w:val="00523130"/>
    <w:rsid w:val="005240E9"/>
    <w:rsid w:val="00527F65"/>
    <w:rsid w:val="005300C5"/>
    <w:rsid w:val="0053061E"/>
    <w:rsid w:val="00530703"/>
    <w:rsid w:val="005316BA"/>
    <w:rsid w:val="00531AA6"/>
    <w:rsid w:val="005321C9"/>
    <w:rsid w:val="005324E2"/>
    <w:rsid w:val="005345E6"/>
    <w:rsid w:val="0053529A"/>
    <w:rsid w:val="005354F6"/>
    <w:rsid w:val="00536459"/>
    <w:rsid w:val="0053686B"/>
    <w:rsid w:val="00536C2E"/>
    <w:rsid w:val="0053735A"/>
    <w:rsid w:val="00540D33"/>
    <w:rsid w:val="00541335"/>
    <w:rsid w:val="005413C1"/>
    <w:rsid w:val="0054162F"/>
    <w:rsid w:val="005416F5"/>
    <w:rsid w:val="005427D4"/>
    <w:rsid w:val="00542ADC"/>
    <w:rsid w:val="00542CEC"/>
    <w:rsid w:val="00543745"/>
    <w:rsid w:val="00543920"/>
    <w:rsid w:val="0054469E"/>
    <w:rsid w:val="00547348"/>
    <w:rsid w:val="005476D3"/>
    <w:rsid w:val="00550923"/>
    <w:rsid w:val="0055468B"/>
    <w:rsid w:val="00555ABA"/>
    <w:rsid w:val="0056058E"/>
    <w:rsid w:val="00560897"/>
    <w:rsid w:val="0056099B"/>
    <w:rsid w:val="0056140F"/>
    <w:rsid w:val="00561DA2"/>
    <w:rsid w:val="005621DF"/>
    <w:rsid w:val="0056329C"/>
    <w:rsid w:val="005635E0"/>
    <w:rsid w:val="005660FF"/>
    <w:rsid w:val="00566849"/>
    <w:rsid w:val="00566907"/>
    <w:rsid w:val="00566F81"/>
    <w:rsid w:val="00570616"/>
    <w:rsid w:val="0057194D"/>
    <w:rsid w:val="00571FA0"/>
    <w:rsid w:val="00571FE9"/>
    <w:rsid w:val="0057211E"/>
    <w:rsid w:val="005726E6"/>
    <w:rsid w:val="00573288"/>
    <w:rsid w:val="005765A9"/>
    <w:rsid w:val="00576EF7"/>
    <w:rsid w:val="00580D9A"/>
    <w:rsid w:val="005812A2"/>
    <w:rsid w:val="005820FC"/>
    <w:rsid w:val="00582A8D"/>
    <w:rsid w:val="00582E29"/>
    <w:rsid w:val="00585171"/>
    <w:rsid w:val="005859C4"/>
    <w:rsid w:val="00591BD4"/>
    <w:rsid w:val="0059268E"/>
    <w:rsid w:val="00593874"/>
    <w:rsid w:val="0059392C"/>
    <w:rsid w:val="005977FE"/>
    <w:rsid w:val="005A13D1"/>
    <w:rsid w:val="005A25D7"/>
    <w:rsid w:val="005A32A5"/>
    <w:rsid w:val="005A4551"/>
    <w:rsid w:val="005A4D8F"/>
    <w:rsid w:val="005A4FCD"/>
    <w:rsid w:val="005A5240"/>
    <w:rsid w:val="005A6A6F"/>
    <w:rsid w:val="005A7C1A"/>
    <w:rsid w:val="005B01F1"/>
    <w:rsid w:val="005B0270"/>
    <w:rsid w:val="005B05B9"/>
    <w:rsid w:val="005B1F0E"/>
    <w:rsid w:val="005B361D"/>
    <w:rsid w:val="005B41E0"/>
    <w:rsid w:val="005B4352"/>
    <w:rsid w:val="005B4F7A"/>
    <w:rsid w:val="005B55C0"/>
    <w:rsid w:val="005B5832"/>
    <w:rsid w:val="005B6715"/>
    <w:rsid w:val="005B7325"/>
    <w:rsid w:val="005C022F"/>
    <w:rsid w:val="005C086E"/>
    <w:rsid w:val="005C0F19"/>
    <w:rsid w:val="005C2DDD"/>
    <w:rsid w:val="005C3A75"/>
    <w:rsid w:val="005C466B"/>
    <w:rsid w:val="005C56B4"/>
    <w:rsid w:val="005C684C"/>
    <w:rsid w:val="005C7C6A"/>
    <w:rsid w:val="005D07BA"/>
    <w:rsid w:val="005D0936"/>
    <w:rsid w:val="005D0AF8"/>
    <w:rsid w:val="005D12D3"/>
    <w:rsid w:val="005D1846"/>
    <w:rsid w:val="005D3C03"/>
    <w:rsid w:val="005D3C4C"/>
    <w:rsid w:val="005D49DB"/>
    <w:rsid w:val="005D6921"/>
    <w:rsid w:val="005D72CD"/>
    <w:rsid w:val="005D73BF"/>
    <w:rsid w:val="005E1A40"/>
    <w:rsid w:val="005E1D16"/>
    <w:rsid w:val="005E2FC8"/>
    <w:rsid w:val="005E36C4"/>
    <w:rsid w:val="005E48ED"/>
    <w:rsid w:val="005E57C4"/>
    <w:rsid w:val="005E5B3B"/>
    <w:rsid w:val="005F0995"/>
    <w:rsid w:val="005F16E8"/>
    <w:rsid w:val="005F208D"/>
    <w:rsid w:val="005F23CB"/>
    <w:rsid w:val="005F43FE"/>
    <w:rsid w:val="005F4AEC"/>
    <w:rsid w:val="005F505B"/>
    <w:rsid w:val="005F5190"/>
    <w:rsid w:val="005F5202"/>
    <w:rsid w:val="005F5F79"/>
    <w:rsid w:val="005F6469"/>
    <w:rsid w:val="005F73AF"/>
    <w:rsid w:val="005F7AF1"/>
    <w:rsid w:val="005F7D5A"/>
    <w:rsid w:val="00600D54"/>
    <w:rsid w:val="006010F4"/>
    <w:rsid w:val="006017EE"/>
    <w:rsid w:val="0060227E"/>
    <w:rsid w:val="00606A8D"/>
    <w:rsid w:val="00606E66"/>
    <w:rsid w:val="00607360"/>
    <w:rsid w:val="006110E3"/>
    <w:rsid w:val="006112A5"/>
    <w:rsid w:val="00611AFE"/>
    <w:rsid w:val="006143E1"/>
    <w:rsid w:val="00615803"/>
    <w:rsid w:val="006158C1"/>
    <w:rsid w:val="00617896"/>
    <w:rsid w:val="00617921"/>
    <w:rsid w:val="006205D0"/>
    <w:rsid w:val="00620DD7"/>
    <w:rsid w:val="00624341"/>
    <w:rsid w:val="0062594E"/>
    <w:rsid w:val="00626AD4"/>
    <w:rsid w:val="00626B1A"/>
    <w:rsid w:val="0062774F"/>
    <w:rsid w:val="00630598"/>
    <w:rsid w:val="0063124C"/>
    <w:rsid w:val="006317D8"/>
    <w:rsid w:val="006322DC"/>
    <w:rsid w:val="006325AB"/>
    <w:rsid w:val="006330A9"/>
    <w:rsid w:val="006334E4"/>
    <w:rsid w:val="0063456B"/>
    <w:rsid w:val="00634898"/>
    <w:rsid w:val="0063496E"/>
    <w:rsid w:val="00634A92"/>
    <w:rsid w:val="00635559"/>
    <w:rsid w:val="006366D5"/>
    <w:rsid w:val="00636D66"/>
    <w:rsid w:val="00637995"/>
    <w:rsid w:val="00640D16"/>
    <w:rsid w:val="0064152A"/>
    <w:rsid w:val="00641FFD"/>
    <w:rsid w:val="006429CC"/>
    <w:rsid w:val="0064307D"/>
    <w:rsid w:val="00643DC9"/>
    <w:rsid w:val="00644CD6"/>
    <w:rsid w:val="0064549E"/>
    <w:rsid w:val="00646B8C"/>
    <w:rsid w:val="006471C5"/>
    <w:rsid w:val="00647466"/>
    <w:rsid w:val="00651660"/>
    <w:rsid w:val="006520B9"/>
    <w:rsid w:val="00655FE3"/>
    <w:rsid w:val="006569BF"/>
    <w:rsid w:val="00660434"/>
    <w:rsid w:val="006627A9"/>
    <w:rsid w:val="006629BA"/>
    <w:rsid w:val="006704F9"/>
    <w:rsid w:val="00670836"/>
    <w:rsid w:val="00670F84"/>
    <w:rsid w:val="00671FD3"/>
    <w:rsid w:val="0067239D"/>
    <w:rsid w:val="0067257D"/>
    <w:rsid w:val="00672994"/>
    <w:rsid w:val="00672D7D"/>
    <w:rsid w:val="00673049"/>
    <w:rsid w:val="00673B79"/>
    <w:rsid w:val="00674DCD"/>
    <w:rsid w:val="0067609F"/>
    <w:rsid w:val="0067686C"/>
    <w:rsid w:val="00677889"/>
    <w:rsid w:val="00677FA2"/>
    <w:rsid w:val="006810D2"/>
    <w:rsid w:val="00681129"/>
    <w:rsid w:val="006812B9"/>
    <w:rsid w:val="006813F5"/>
    <w:rsid w:val="00682C7E"/>
    <w:rsid w:val="0068458F"/>
    <w:rsid w:val="00684CE9"/>
    <w:rsid w:val="00685532"/>
    <w:rsid w:val="0068656A"/>
    <w:rsid w:val="0068762B"/>
    <w:rsid w:val="0068770E"/>
    <w:rsid w:val="0069044A"/>
    <w:rsid w:val="0069141D"/>
    <w:rsid w:val="006919D5"/>
    <w:rsid w:val="00691FB5"/>
    <w:rsid w:val="006928D6"/>
    <w:rsid w:val="00692AE2"/>
    <w:rsid w:val="00693445"/>
    <w:rsid w:val="00695BF9"/>
    <w:rsid w:val="006960A1"/>
    <w:rsid w:val="006962C0"/>
    <w:rsid w:val="0069682D"/>
    <w:rsid w:val="0069796C"/>
    <w:rsid w:val="006A0BAB"/>
    <w:rsid w:val="006A288D"/>
    <w:rsid w:val="006A2983"/>
    <w:rsid w:val="006A30CC"/>
    <w:rsid w:val="006A3BB0"/>
    <w:rsid w:val="006A51C0"/>
    <w:rsid w:val="006A6963"/>
    <w:rsid w:val="006B0310"/>
    <w:rsid w:val="006B09D6"/>
    <w:rsid w:val="006B0F88"/>
    <w:rsid w:val="006B15E4"/>
    <w:rsid w:val="006B1718"/>
    <w:rsid w:val="006B232D"/>
    <w:rsid w:val="006B3B93"/>
    <w:rsid w:val="006B4CB4"/>
    <w:rsid w:val="006B65B2"/>
    <w:rsid w:val="006B6F38"/>
    <w:rsid w:val="006B70C7"/>
    <w:rsid w:val="006B7623"/>
    <w:rsid w:val="006B7DF3"/>
    <w:rsid w:val="006C0DF9"/>
    <w:rsid w:val="006C1008"/>
    <w:rsid w:val="006C203C"/>
    <w:rsid w:val="006C2116"/>
    <w:rsid w:val="006C2A5F"/>
    <w:rsid w:val="006C3984"/>
    <w:rsid w:val="006C5E33"/>
    <w:rsid w:val="006C7FCC"/>
    <w:rsid w:val="006D05B0"/>
    <w:rsid w:val="006D0E96"/>
    <w:rsid w:val="006D121B"/>
    <w:rsid w:val="006D2377"/>
    <w:rsid w:val="006D3743"/>
    <w:rsid w:val="006D3CD5"/>
    <w:rsid w:val="006D4299"/>
    <w:rsid w:val="006D6589"/>
    <w:rsid w:val="006D7210"/>
    <w:rsid w:val="006D7DD4"/>
    <w:rsid w:val="006E0400"/>
    <w:rsid w:val="006E05FF"/>
    <w:rsid w:val="006E49AC"/>
    <w:rsid w:val="006E4CBE"/>
    <w:rsid w:val="006E54AE"/>
    <w:rsid w:val="006E7352"/>
    <w:rsid w:val="006F0F49"/>
    <w:rsid w:val="006F183E"/>
    <w:rsid w:val="006F23B6"/>
    <w:rsid w:val="006F2FC6"/>
    <w:rsid w:val="006F381B"/>
    <w:rsid w:val="006F4CBA"/>
    <w:rsid w:val="006F7226"/>
    <w:rsid w:val="0070090C"/>
    <w:rsid w:val="0070141D"/>
    <w:rsid w:val="00701F6C"/>
    <w:rsid w:val="007048C0"/>
    <w:rsid w:val="00707B0D"/>
    <w:rsid w:val="00707F89"/>
    <w:rsid w:val="00711D20"/>
    <w:rsid w:val="007130E4"/>
    <w:rsid w:val="0071382C"/>
    <w:rsid w:val="00713F39"/>
    <w:rsid w:val="0071449A"/>
    <w:rsid w:val="00714CA8"/>
    <w:rsid w:val="0071502B"/>
    <w:rsid w:val="00716D1C"/>
    <w:rsid w:val="007175D6"/>
    <w:rsid w:val="00720237"/>
    <w:rsid w:val="00720E02"/>
    <w:rsid w:val="00721F24"/>
    <w:rsid w:val="007221C1"/>
    <w:rsid w:val="00722582"/>
    <w:rsid w:val="00722F99"/>
    <w:rsid w:val="007230D0"/>
    <w:rsid w:val="00723360"/>
    <w:rsid w:val="0072356E"/>
    <w:rsid w:val="00723596"/>
    <w:rsid w:val="00723956"/>
    <w:rsid w:val="00723A7F"/>
    <w:rsid w:val="00723D89"/>
    <w:rsid w:val="00724956"/>
    <w:rsid w:val="00724AD9"/>
    <w:rsid w:val="00725A54"/>
    <w:rsid w:val="0072760D"/>
    <w:rsid w:val="00727C6D"/>
    <w:rsid w:val="007306C4"/>
    <w:rsid w:val="00730D6D"/>
    <w:rsid w:val="00734A90"/>
    <w:rsid w:val="007350CB"/>
    <w:rsid w:val="00735206"/>
    <w:rsid w:val="007364AD"/>
    <w:rsid w:val="007376E2"/>
    <w:rsid w:val="00737EFC"/>
    <w:rsid w:val="00737F39"/>
    <w:rsid w:val="007406AF"/>
    <w:rsid w:val="007407AD"/>
    <w:rsid w:val="0074130E"/>
    <w:rsid w:val="007431D4"/>
    <w:rsid w:val="007460BA"/>
    <w:rsid w:val="00747703"/>
    <w:rsid w:val="007503A8"/>
    <w:rsid w:val="0075040F"/>
    <w:rsid w:val="0075148B"/>
    <w:rsid w:val="00751BF3"/>
    <w:rsid w:val="00752076"/>
    <w:rsid w:val="0075207C"/>
    <w:rsid w:val="00753064"/>
    <w:rsid w:val="007530AD"/>
    <w:rsid w:val="00754658"/>
    <w:rsid w:val="007560FB"/>
    <w:rsid w:val="00756D4D"/>
    <w:rsid w:val="0075773A"/>
    <w:rsid w:val="0075785A"/>
    <w:rsid w:val="00760FC6"/>
    <w:rsid w:val="00761B91"/>
    <w:rsid w:val="00761EE4"/>
    <w:rsid w:val="0076280D"/>
    <w:rsid w:val="00762F70"/>
    <w:rsid w:val="007646AE"/>
    <w:rsid w:val="00764727"/>
    <w:rsid w:val="00764C7E"/>
    <w:rsid w:val="007664D6"/>
    <w:rsid w:val="00766E33"/>
    <w:rsid w:val="00767F03"/>
    <w:rsid w:val="00770045"/>
    <w:rsid w:val="00771533"/>
    <w:rsid w:val="00771824"/>
    <w:rsid w:val="007758BA"/>
    <w:rsid w:val="00776287"/>
    <w:rsid w:val="007765D1"/>
    <w:rsid w:val="007769C0"/>
    <w:rsid w:val="00777446"/>
    <w:rsid w:val="00777EF5"/>
    <w:rsid w:val="007801CA"/>
    <w:rsid w:val="00781F7B"/>
    <w:rsid w:val="00782BF8"/>
    <w:rsid w:val="00783008"/>
    <w:rsid w:val="00785242"/>
    <w:rsid w:val="007863A4"/>
    <w:rsid w:val="00787118"/>
    <w:rsid w:val="00787BFB"/>
    <w:rsid w:val="0079146E"/>
    <w:rsid w:val="0079254D"/>
    <w:rsid w:val="00792584"/>
    <w:rsid w:val="00792ECC"/>
    <w:rsid w:val="00795D30"/>
    <w:rsid w:val="00795F95"/>
    <w:rsid w:val="00796AD4"/>
    <w:rsid w:val="00796EFB"/>
    <w:rsid w:val="00797977"/>
    <w:rsid w:val="007A1201"/>
    <w:rsid w:val="007A1438"/>
    <w:rsid w:val="007A1589"/>
    <w:rsid w:val="007A227A"/>
    <w:rsid w:val="007A293D"/>
    <w:rsid w:val="007A2CC1"/>
    <w:rsid w:val="007A3694"/>
    <w:rsid w:val="007A434D"/>
    <w:rsid w:val="007A493E"/>
    <w:rsid w:val="007A4FCE"/>
    <w:rsid w:val="007A6A4A"/>
    <w:rsid w:val="007B0913"/>
    <w:rsid w:val="007B356A"/>
    <w:rsid w:val="007B4159"/>
    <w:rsid w:val="007B44EE"/>
    <w:rsid w:val="007B4BB0"/>
    <w:rsid w:val="007B61E5"/>
    <w:rsid w:val="007B76F2"/>
    <w:rsid w:val="007B7FED"/>
    <w:rsid w:val="007C0081"/>
    <w:rsid w:val="007C0F35"/>
    <w:rsid w:val="007C13E0"/>
    <w:rsid w:val="007C1857"/>
    <w:rsid w:val="007C1E87"/>
    <w:rsid w:val="007C2409"/>
    <w:rsid w:val="007C312F"/>
    <w:rsid w:val="007C3EA6"/>
    <w:rsid w:val="007C55D2"/>
    <w:rsid w:val="007C60CB"/>
    <w:rsid w:val="007C6452"/>
    <w:rsid w:val="007D0956"/>
    <w:rsid w:val="007D112D"/>
    <w:rsid w:val="007D1F8B"/>
    <w:rsid w:val="007D234A"/>
    <w:rsid w:val="007D2BAB"/>
    <w:rsid w:val="007D44AA"/>
    <w:rsid w:val="007D6141"/>
    <w:rsid w:val="007D6BCF"/>
    <w:rsid w:val="007D6F07"/>
    <w:rsid w:val="007E0D57"/>
    <w:rsid w:val="007E1E40"/>
    <w:rsid w:val="007E2983"/>
    <w:rsid w:val="007E4929"/>
    <w:rsid w:val="007E4FE2"/>
    <w:rsid w:val="007E5B6A"/>
    <w:rsid w:val="007E5F67"/>
    <w:rsid w:val="007E7BF4"/>
    <w:rsid w:val="007F0629"/>
    <w:rsid w:val="007F1E4F"/>
    <w:rsid w:val="007F2DC5"/>
    <w:rsid w:val="007F33D9"/>
    <w:rsid w:val="007F3685"/>
    <w:rsid w:val="007F3CEF"/>
    <w:rsid w:val="007F3EF0"/>
    <w:rsid w:val="007F713D"/>
    <w:rsid w:val="007F7BB7"/>
    <w:rsid w:val="007F7C78"/>
    <w:rsid w:val="00800B90"/>
    <w:rsid w:val="00801895"/>
    <w:rsid w:val="00801D0D"/>
    <w:rsid w:val="0080328C"/>
    <w:rsid w:val="00804D04"/>
    <w:rsid w:val="00805505"/>
    <w:rsid w:val="00805D03"/>
    <w:rsid w:val="00807120"/>
    <w:rsid w:val="008103E9"/>
    <w:rsid w:val="00810FF2"/>
    <w:rsid w:val="00811469"/>
    <w:rsid w:val="0081180F"/>
    <w:rsid w:val="008128ED"/>
    <w:rsid w:val="008158AC"/>
    <w:rsid w:val="00820788"/>
    <w:rsid w:val="00820F06"/>
    <w:rsid w:val="00821515"/>
    <w:rsid w:val="00822187"/>
    <w:rsid w:val="00822D1A"/>
    <w:rsid w:val="008236A0"/>
    <w:rsid w:val="00823AEB"/>
    <w:rsid w:val="00823AEC"/>
    <w:rsid w:val="00823F55"/>
    <w:rsid w:val="00825F47"/>
    <w:rsid w:val="008278A0"/>
    <w:rsid w:val="00827D9C"/>
    <w:rsid w:val="0083008B"/>
    <w:rsid w:val="0083109D"/>
    <w:rsid w:val="00831134"/>
    <w:rsid w:val="00831316"/>
    <w:rsid w:val="00832027"/>
    <w:rsid w:val="0083262F"/>
    <w:rsid w:val="00832CF2"/>
    <w:rsid w:val="008333AD"/>
    <w:rsid w:val="008339F1"/>
    <w:rsid w:val="00833ED8"/>
    <w:rsid w:val="00833FB1"/>
    <w:rsid w:val="00834712"/>
    <w:rsid w:val="0083628D"/>
    <w:rsid w:val="00836586"/>
    <w:rsid w:val="00836F01"/>
    <w:rsid w:val="008403BF"/>
    <w:rsid w:val="008404CF"/>
    <w:rsid w:val="0084085B"/>
    <w:rsid w:val="00844B4B"/>
    <w:rsid w:val="00844F3A"/>
    <w:rsid w:val="0084509C"/>
    <w:rsid w:val="00846027"/>
    <w:rsid w:val="00846D0B"/>
    <w:rsid w:val="00850BC3"/>
    <w:rsid w:val="008520A4"/>
    <w:rsid w:val="0085292C"/>
    <w:rsid w:val="00855A89"/>
    <w:rsid w:val="00856BB5"/>
    <w:rsid w:val="00860168"/>
    <w:rsid w:val="00860908"/>
    <w:rsid w:val="00861836"/>
    <w:rsid w:val="008631FB"/>
    <w:rsid w:val="00864B71"/>
    <w:rsid w:val="00864F1A"/>
    <w:rsid w:val="0086644C"/>
    <w:rsid w:val="008664E9"/>
    <w:rsid w:val="00867411"/>
    <w:rsid w:val="00872832"/>
    <w:rsid w:val="00872E74"/>
    <w:rsid w:val="008742A3"/>
    <w:rsid w:val="0087434D"/>
    <w:rsid w:val="00876345"/>
    <w:rsid w:val="00877536"/>
    <w:rsid w:val="008807D1"/>
    <w:rsid w:val="00880F75"/>
    <w:rsid w:val="008816D6"/>
    <w:rsid w:val="00885B2C"/>
    <w:rsid w:val="00886436"/>
    <w:rsid w:val="00890DF9"/>
    <w:rsid w:val="008925B6"/>
    <w:rsid w:val="00892672"/>
    <w:rsid w:val="008937C5"/>
    <w:rsid w:val="00893ECB"/>
    <w:rsid w:val="00895567"/>
    <w:rsid w:val="00895E08"/>
    <w:rsid w:val="008967F5"/>
    <w:rsid w:val="00896C94"/>
    <w:rsid w:val="00896E43"/>
    <w:rsid w:val="00897029"/>
    <w:rsid w:val="008A056E"/>
    <w:rsid w:val="008A1057"/>
    <w:rsid w:val="008A11B5"/>
    <w:rsid w:val="008A483E"/>
    <w:rsid w:val="008A49AC"/>
    <w:rsid w:val="008A49F2"/>
    <w:rsid w:val="008A50C4"/>
    <w:rsid w:val="008A55F1"/>
    <w:rsid w:val="008A6883"/>
    <w:rsid w:val="008A7329"/>
    <w:rsid w:val="008A7738"/>
    <w:rsid w:val="008A78F7"/>
    <w:rsid w:val="008B0BF6"/>
    <w:rsid w:val="008B23A1"/>
    <w:rsid w:val="008B2B9B"/>
    <w:rsid w:val="008B362E"/>
    <w:rsid w:val="008B3C33"/>
    <w:rsid w:val="008B3C8C"/>
    <w:rsid w:val="008B4B1B"/>
    <w:rsid w:val="008B4B98"/>
    <w:rsid w:val="008C0FE1"/>
    <w:rsid w:val="008C1951"/>
    <w:rsid w:val="008C322A"/>
    <w:rsid w:val="008C4C78"/>
    <w:rsid w:val="008C66FE"/>
    <w:rsid w:val="008C6DDA"/>
    <w:rsid w:val="008C7B37"/>
    <w:rsid w:val="008D04CD"/>
    <w:rsid w:val="008D23DC"/>
    <w:rsid w:val="008D3372"/>
    <w:rsid w:val="008D3773"/>
    <w:rsid w:val="008D4D87"/>
    <w:rsid w:val="008D5E6D"/>
    <w:rsid w:val="008D6387"/>
    <w:rsid w:val="008D6A02"/>
    <w:rsid w:val="008D725D"/>
    <w:rsid w:val="008D7AF8"/>
    <w:rsid w:val="008D7B91"/>
    <w:rsid w:val="008D7E07"/>
    <w:rsid w:val="008D7EF1"/>
    <w:rsid w:val="008E0C69"/>
    <w:rsid w:val="008E0CC0"/>
    <w:rsid w:val="008E11FB"/>
    <w:rsid w:val="008E25F1"/>
    <w:rsid w:val="008E375B"/>
    <w:rsid w:val="008E6670"/>
    <w:rsid w:val="008E66CD"/>
    <w:rsid w:val="008E7ECE"/>
    <w:rsid w:val="008F0776"/>
    <w:rsid w:val="008F160D"/>
    <w:rsid w:val="008F2012"/>
    <w:rsid w:val="008F2A4D"/>
    <w:rsid w:val="008F343B"/>
    <w:rsid w:val="008F46CA"/>
    <w:rsid w:val="008F5432"/>
    <w:rsid w:val="008F6212"/>
    <w:rsid w:val="008F6997"/>
    <w:rsid w:val="008F71F6"/>
    <w:rsid w:val="008F7451"/>
    <w:rsid w:val="009003DD"/>
    <w:rsid w:val="00901463"/>
    <w:rsid w:val="009015CE"/>
    <w:rsid w:val="009023BB"/>
    <w:rsid w:val="00902ABE"/>
    <w:rsid w:val="009030E2"/>
    <w:rsid w:val="009035E4"/>
    <w:rsid w:val="00903D7D"/>
    <w:rsid w:val="00903EDC"/>
    <w:rsid w:val="00904444"/>
    <w:rsid w:val="00904DC8"/>
    <w:rsid w:val="00905450"/>
    <w:rsid w:val="009065C4"/>
    <w:rsid w:val="009111A2"/>
    <w:rsid w:val="0091185B"/>
    <w:rsid w:val="009129EA"/>
    <w:rsid w:val="009131DA"/>
    <w:rsid w:val="0091361C"/>
    <w:rsid w:val="00913B47"/>
    <w:rsid w:val="00913C96"/>
    <w:rsid w:val="00914A50"/>
    <w:rsid w:val="0091519B"/>
    <w:rsid w:val="00915B09"/>
    <w:rsid w:val="00916422"/>
    <w:rsid w:val="00917530"/>
    <w:rsid w:val="009179B1"/>
    <w:rsid w:val="00920AD2"/>
    <w:rsid w:val="00920EF9"/>
    <w:rsid w:val="00921036"/>
    <w:rsid w:val="0092161D"/>
    <w:rsid w:val="00922C75"/>
    <w:rsid w:val="009249CC"/>
    <w:rsid w:val="00925140"/>
    <w:rsid w:val="00925412"/>
    <w:rsid w:val="00925BBD"/>
    <w:rsid w:val="0092627B"/>
    <w:rsid w:val="0093069D"/>
    <w:rsid w:val="00931F8E"/>
    <w:rsid w:val="009321F9"/>
    <w:rsid w:val="0093230B"/>
    <w:rsid w:val="0093256F"/>
    <w:rsid w:val="0093262C"/>
    <w:rsid w:val="00932CF0"/>
    <w:rsid w:val="009338E9"/>
    <w:rsid w:val="00933E2E"/>
    <w:rsid w:val="00933E81"/>
    <w:rsid w:val="009341AF"/>
    <w:rsid w:val="009357C2"/>
    <w:rsid w:val="009362C2"/>
    <w:rsid w:val="00937BC3"/>
    <w:rsid w:val="00937C4D"/>
    <w:rsid w:val="0094029D"/>
    <w:rsid w:val="009404AC"/>
    <w:rsid w:val="0094077E"/>
    <w:rsid w:val="00941481"/>
    <w:rsid w:val="00941AE0"/>
    <w:rsid w:val="00941E68"/>
    <w:rsid w:val="00943CAE"/>
    <w:rsid w:val="00944001"/>
    <w:rsid w:val="00944987"/>
    <w:rsid w:val="00944CB7"/>
    <w:rsid w:val="0094546C"/>
    <w:rsid w:val="009456D8"/>
    <w:rsid w:val="0094628D"/>
    <w:rsid w:val="009464B5"/>
    <w:rsid w:val="009471BB"/>
    <w:rsid w:val="00947F21"/>
    <w:rsid w:val="009500E3"/>
    <w:rsid w:val="00950DAC"/>
    <w:rsid w:val="00951FB0"/>
    <w:rsid w:val="009526A6"/>
    <w:rsid w:val="00954D27"/>
    <w:rsid w:val="00955481"/>
    <w:rsid w:val="0095656C"/>
    <w:rsid w:val="00956ACE"/>
    <w:rsid w:val="00957D9C"/>
    <w:rsid w:val="00960DC7"/>
    <w:rsid w:val="00961285"/>
    <w:rsid w:val="009622A4"/>
    <w:rsid w:val="00962767"/>
    <w:rsid w:val="0096437F"/>
    <w:rsid w:val="0096501B"/>
    <w:rsid w:val="009664FD"/>
    <w:rsid w:val="009666C5"/>
    <w:rsid w:val="00967BB3"/>
    <w:rsid w:val="00970168"/>
    <w:rsid w:val="009708D2"/>
    <w:rsid w:val="0097105B"/>
    <w:rsid w:val="009739FB"/>
    <w:rsid w:val="009744EF"/>
    <w:rsid w:val="00974793"/>
    <w:rsid w:val="00974B8D"/>
    <w:rsid w:val="009758FC"/>
    <w:rsid w:val="00976353"/>
    <w:rsid w:val="00980ED9"/>
    <w:rsid w:val="00981298"/>
    <w:rsid w:val="009815B1"/>
    <w:rsid w:val="0098222B"/>
    <w:rsid w:val="00983199"/>
    <w:rsid w:val="00983687"/>
    <w:rsid w:val="009854A1"/>
    <w:rsid w:val="00985693"/>
    <w:rsid w:val="009862BA"/>
    <w:rsid w:val="00986DE1"/>
    <w:rsid w:val="009877AF"/>
    <w:rsid w:val="00987DC7"/>
    <w:rsid w:val="0099007C"/>
    <w:rsid w:val="009907FF"/>
    <w:rsid w:val="00990E44"/>
    <w:rsid w:val="00991C1E"/>
    <w:rsid w:val="00991F89"/>
    <w:rsid w:val="0099227E"/>
    <w:rsid w:val="00992F55"/>
    <w:rsid w:val="00993ECE"/>
    <w:rsid w:val="00994971"/>
    <w:rsid w:val="009955ED"/>
    <w:rsid w:val="009974A6"/>
    <w:rsid w:val="009979D8"/>
    <w:rsid w:val="009A1198"/>
    <w:rsid w:val="009A24A1"/>
    <w:rsid w:val="009A28AB"/>
    <w:rsid w:val="009A2A76"/>
    <w:rsid w:val="009A4201"/>
    <w:rsid w:val="009A47CA"/>
    <w:rsid w:val="009A5B37"/>
    <w:rsid w:val="009A68DA"/>
    <w:rsid w:val="009A6DC6"/>
    <w:rsid w:val="009A7F73"/>
    <w:rsid w:val="009B00D9"/>
    <w:rsid w:val="009B0999"/>
    <w:rsid w:val="009B0F2F"/>
    <w:rsid w:val="009B2D3D"/>
    <w:rsid w:val="009B3258"/>
    <w:rsid w:val="009B3A7F"/>
    <w:rsid w:val="009B4A6D"/>
    <w:rsid w:val="009B5C45"/>
    <w:rsid w:val="009B696C"/>
    <w:rsid w:val="009B6F2E"/>
    <w:rsid w:val="009B7FA4"/>
    <w:rsid w:val="009C0031"/>
    <w:rsid w:val="009C0488"/>
    <w:rsid w:val="009C0E6A"/>
    <w:rsid w:val="009C1B27"/>
    <w:rsid w:val="009C2448"/>
    <w:rsid w:val="009C2AE8"/>
    <w:rsid w:val="009C36CD"/>
    <w:rsid w:val="009C3A39"/>
    <w:rsid w:val="009C6B57"/>
    <w:rsid w:val="009D1507"/>
    <w:rsid w:val="009D365B"/>
    <w:rsid w:val="009D531B"/>
    <w:rsid w:val="009D53BF"/>
    <w:rsid w:val="009D6C54"/>
    <w:rsid w:val="009D6F5B"/>
    <w:rsid w:val="009E1461"/>
    <w:rsid w:val="009E1573"/>
    <w:rsid w:val="009E276F"/>
    <w:rsid w:val="009E2D90"/>
    <w:rsid w:val="009E4486"/>
    <w:rsid w:val="009E4541"/>
    <w:rsid w:val="009E4EF6"/>
    <w:rsid w:val="009E503E"/>
    <w:rsid w:val="009E504B"/>
    <w:rsid w:val="009E5496"/>
    <w:rsid w:val="009E55B7"/>
    <w:rsid w:val="009E57ED"/>
    <w:rsid w:val="009E68B7"/>
    <w:rsid w:val="009F00AA"/>
    <w:rsid w:val="009F1C5E"/>
    <w:rsid w:val="009F218E"/>
    <w:rsid w:val="009F242C"/>
    <w:rsid w:val="009F39B0"/>
    <w:rsid w:val="009F4A32"/>
    <w:rsid w:val="009F4B44"/>
    <w:rsid w:val="009F4DFE"/>
    <w:rsid w:val="009F50EF"/>
    <w:rsid w:val="009F7231"/>
    <w:rsid w:val="00A005BE"/>
    <w:rsid w:val="00A009DD"/>
    <w:rsid w:val="00A0253C"/>
    <w:rsid w:val="00A03524"/>
    <w:rsid w:val="00A047CD"/>
    <w:rsid w:val="00A050E6"/>
    <w:rsid w:val="00A05321"/>
    <w:rsid w:val="00A058BF"/>
    <w:rsid w:val="00A063D6"/>
    <w:rsid w:val="00A077E2"/>
    <w:rsid w:val="00A07ACD"/>
    <w:rsid w:val="00A10C06"/>
    <w:rsid w:val="00A11D71"/>
    <w:rsid w:val="00A120B6"/>
    <w:rsid w:val="00A13A6E"/>
    <w:rsid w:val="00A153BB"/>
    <w:rsid w:val="00A15927"/>
    <w:rsid w:val="00A20216"/>
    <w:rsid w:val="00A21195"/>
    <w:rsid w:val="00A22D0B"/>
    <w:rsid w:val="00A22D8B"/>
    <w:rsid w:val="00A230AF"/>
    <w:rsid w:val="00A24987"/>
    <w:rsid w:val="00A25492"/>
    <w:rsid w:val="00A26015"/>
    <w:rsid w:val="00A26460"/>
    <w:rsid w:val="00A30A40"/>
    <w:rsid w:val="00A30E22"/>
    <w:rsid w:val="00A31464"/>
    <w:rsid w:val="00A316F4"/>
    <w:rsid w:val="00A31801"/>
    <w:rsid w:val="00A31870"/>
    <w:rsid w:val="00A31D06"/>
    <w:rsid w:val="00A32078"/>
    <w:rsid w:val="00A357EF"/>
    <w:rsid w:val="00A35E72"/>
    <w:rsid w:val="00A35FF4"/>
    <w:rsid w:val="00A3742F"/>
    <w:rsid w:val="00A403A1"/>
    <w:rsid w:val="00A40530"/>
    <w:rsid w:val="00A409DD"/>
    <w:rsid w:val="00A40CAC"/>
    <w:rsid w:val="00A41D0F"/>
    <w:rsid w:val="00A41F45"/>
    <w:rsid w:val="00A456EF"/>
    <w:rsid w:val="00A458BE"/>
    <w:rsid w:val="00A47332"/>
    <w:rsid w:val="00A47BC9"/>
    <w:rsid w:val="00A4DC16"/>
    <w:rsid w:val="00A50008"/>
    <w:rsid w:val="00A537A5"/>
    <w:rsid w:val="00A54AD5"/>
    <w:rsid w:val="00A5556C"/>
    <w:rsid w:val="00A55ED9"/>
    <w:rsid w:val="00A573E1"/>
    <w:rsid w:val="00A578AB"/>
    <w:rsid w:val="00A57A71"/>
    <w:rsid w:val="00A57B85"/>
    <w:rsid w:val="00A6002A"/>
    <w:rsid w:val="00A60BFF"/>
    <w:rsid w:val="00A61570"/>
    <w:rsid w:val="00A6390D"/>
    <w:rsid w:val="00A63C42"/>
    <w:rsid w:val="00A65231"/>
    <w:rsid w:val="00A66AD1"/>
    <w:rsid w:val="00A67491"/>
    <w:rsid w:val="00A67538"/>
    <w:rsid w:val="00A67558"/>
    <w:rsid w:val="00A67C7B"/>
    <w:rsid w:val="00A70611"/>
    <w:rsid w:val="00A70B16"/>
    <w:rsid w:val="00A70E14"/>
    <w:rsid w:val="00A72474"/>
    <w:rsid w:val="00A72C32"/>
    <w:rsid w:val="00A73B6E"/>
    <w:rsid w:val="00A74581"/>
    <w:rsid w:val="00A749FC"/>
    <w:rsid w:val="00A752F7"/>
    <w:rsid w:val="00A76716"/>
    <w:rsid w:val="00A77252"/>
    <w:rsid w:val="00A816C4"/>
    <w:rsid w:val="00A824B6"/>
    <w:rsid w:val="00A83F37"/>
    <w:rsid w:val="00A84158"/>
    <w:rsid w:val="00A841C0"/>
    <w:rsid w:val="00A842D1"/>
    <w:rsid w:val="00A84FF5"/>
    <w:rsid w:val="00A85261"/>
    <w:rsid w:val="00A85483"/>
    <w:rsid w:val="00A85836"/>
    <w:rsid w:val="00A85C6D"/>
    <w:rsid w:val="00A86BE0"/>
    <w:rsid w:val="00A914D6"/>
    <w:rsid w:val="00A91A6D"/>
    <w:rsid w:val="00A92AAD"/>
    <w:rsid w:val="00A948F9"/>
    <w:rsid w:val="00A956D7"/>
    <w:rsid w:val="00A963CC"/>
    <w:rsid w:val="00AA072D"/>
    <w:rsid w:val="00AA19F2"/>
    <w:rsid w:val="00AA1A6E"/>
    <w:rsid w:val="00AA1FE0"/>
    <w:rsid w:val="00AA2BB9"/>
    <w:rsid w:val="00AA3471"/>
    <w:rsid w:val="00AA3656"/>
    <w:rsid w:val="00AA59B6"/>
    <w:rsid w:val="00AA7539"/>
    <w:rsid w:val="00AA75B2"/>
    <w:rsid w:val="00AB0476"/>
    <w:rsid w:val="00AB1B0C"/>
    <w:rsid w:val="00AB29B5"/>
    <w:rsid w:val="00AB4B0B"/>
    <w:rsid w:val="00AB68C8"/>
    <w:rsid w:val="00AB73F8"/>
    <w:rsid w:val="00AC0910"/>
    <w:rsid w:val="00AC11A2"/>
    <w:rsid w:val="00AC1C3F"/>
    <w:rsid w:val="00AC2615"/>
    <w:rsid w:val="00AC3CE2"/>
    <w:rsid w:val="00AC4BCE"/>
    <w:rsid w:val="00AC4D15"/>
    <w:rsid w:val="00AC547F"/>
    <w:rsid w:val="00AC5799"/>
    <w:rsid w:val="00AC6246"/>
    <w:rsid w:val="00AC7F63"/>
    <w:rsid w:val="00AD032C"/>
    <w:rsid w:val="00AD51F3"/>
    <w:rsid w:val="00AD7300"/>
    <w:rsid w:val="00AD7884"/>
    <w:rsid w:val="00AE17A1"/>
    <w:rsid w:val="00AE1940"/>
    <w:rsid w:val="00AE2D7F"/>
    <w:rsid w:val="00AE434A"/>
    <w:rsid w:val="00AE4EC7"/>
    <w:rsid w:val="00AE4F7F"/>
    <w:rsid w:val="00AE76A2"/>
    <w:rsid w:val="00AF0140"/>
    <w:rsid w:val="00AF079F"/>
    <w:rsid w:val="00AF2205"/>
    <w:rsid w:val="00AF5643"/>
    <w:rsid w:val="00B01161"/>
    <w:rsid w:val="00B014A7"/>
    <w:rsid w:val="00B01EED"/>
    <w:rsid w:val="00B01F6B"/>
    <w:rsid w:val="00B02658"/>
    <w:rsid w:val="00B02B13"/>
    <w:rsid w:val="00B03600"/>
    <w:rsid w:val="00B04C3E"/>
    <w:rsid w:val="00B05449"/>
    <w:rsid w:val="00B05A70"/>
    <w:rsid w:val="00B06348"/>
    <w:rsid w:val="00B101D4"/>
    <w:rsid w:val="00B10465"/>
    <w:rsid w:val="00B115C8"/>
    <w:rsid w:val="00B119A1"/>
    <w:rsid w:val="00B12685"/>
    <w:rsid w:val="00B129C3"/>
    <w:rsid w:val="00B147A9"/>
    <w:rsid w:val="00B14D6B"/>
    <w:rsid w:val="00B16656"/>
    <w:rsid w:val="00B16B95"/>
    <w:rsid w:val="00B16D1F"/>
    <w:rsid w:val="00B1769F"/>
    <w:rsid w:val="00B17782"/>
    <w:rsid w:val="00B20915"/>
    <w:rsid w:val="00B212FD"/>
    <w:rsid w:val="00B2154A"/>
    <w:rsid w:val="00B2392E"/>
    <w:rsid w:val="00B23F0E"/>
    <w:rsid w:val="00B302D1"/>
    <w:rsid w:val="00B30C46"/>
    <w:rsid w:val="00B3167B"/>
    <w:rsid w:val="00B32375"/>
    <w:rsid w:val="00B33333"/>
    <w:rsid w:val="00B33817"/>
    <w:rsid w:val="00B33CBD"/>
    <w:rsid w:val="00B3520C"/>
    <w:rsid w:val="00B35249"/>
    <w:rsid w:val="00B3527F"/>
    <w:rsid w:val="00B356F9"/>
    <w:rsid w:val="00B35733"/>
    <w:rsid w:val="00B36CB7"/>
    <w:rsid w:val="00B407DB"/>
    <w:rsid w:val="00B41462"/>
    <w:rsid w:val="00B415CB"/>
    <w:rsid w:val="00B41B4C"/>
    <w:rsid w:val="00B41D60"/>
    <w:rsid w:val="00B41FF9"/>
    <w:rsid w:val="00B42A87"/>
    <w:rsid w:val="00B4348F"/>
    <w:rsid w:val="00B442AB"/>
    <w:rsid w:val="00B44DBE"/>
    <w:rsid w:val="00B452DB"/>
    <w:rsid w:val="00B458FE"/>
    <w:rsid w:val="00B46116"/>
    <w:rsid w:val="00B46564"/>
    <w:rsid w:val="00B46C30"/>
    <w:rsid w:val="00B46E5E"/>
    <w:rsid w:val="00B472EB"/>
    <w:rsid w:val="00B50242"/>
    <w:rsid w:val="00B50436"/>
    <w:rsid w:val="00B50BC4"/>
    <w:rsid w:val="00B50D30"/>
    <w:rsid w:val="00B513BA"/>
    <w:rsid w:val="00B53AE0"/>
    <w:rsid w:val="00B562B9"/>
    <w:rsid w:val="00B56A67"/>
    <w:rsid w:val="00B56F80"/>
    <w:rsid w:val="00B57DAE"/>
    <w:rsid w:val="00B611A5"/>
    <w:rsid w:val="00B6165F"/>
    <w:rsid w:val="00B62C74"/>
    <w:rsid w:val="00B62D2D"/>
    <w:rsid w:val="00B63240"/>
    <w:rsid w:val="00B6606B"/>
    <w:rsid w:val="00B664AF"/>
    <w:rsid w:val="00B7173C"/>
    <w:rsid w:val="00B719B0"/>
    <w:rsid w:val="00B7269B"/>
    <w:rsid w:val="00B72750"/>
    <w:rsid w:val="00B746F7"/>
    <w:rsid w:val="00B74F00"/>
    <w:rsid w:val="00B75021"/>
    <w:rsid w:val="00B763C5"/>
    <w:rsid w:val="00B8069A"/>
    <w:rsid w:val="00B819E4"/>
    <w:rsid w:val="00B81C27"/>
    <w:rsid w:val="00B839DA"/>
    <w:rsid w:val="00B845EF"/>
    <w:rsid w:val="00B8511D"/>
    <w:rsid w:val="00B85338"/>
    <w:rsid w:val="00B85FB8"/>
    <w:rsid w:val="00B86FDD"/>
    <w:rsid w:val="00B87180"/>
    <w:rsid w:val="00B87356"/>
    <w:rsid w:val="00B8752D"/>
    <w:rsid w:val="00B90940"/>
    <w:rsid w:val="00B9204E"/>
    <w:rsid w:val="00B920B8"/>
    <w:rsid w:val="00B93DCF"/>
    <w:rsid w:val="00B93DE1"/>
    <w:rsid w:val="00B9439C"/>
    <w:rsid w:val="00B945FD"/>
    <w:rsid w:val="00B948DA"/>
    <w:rsid w:val="00B968C4"/>
    <w:rsid w:val="00B968E9"/>
    <w:rsid w:val="00B9762B"/>
    <w:rsid w:val="00BA0FE8"/>
    <w:rsid w:val="00BA305F"/>
    <w:rsid w:val="00BA309D"/>
    <w:rsid w:val="00BA30A2"/>
    <w:rsid w:val="00BA4029"/>
    <w:rsid w:val="00BA4186"/>
    <w:rsid w:val="00BA60B3"/>
    <w:rsid w:val="00BA646A"/>
    <w:rsid w:val="00BA66B0"/>
    <w:rsid w:val="00BA6B6C"/>
    <w:rsid w:val="00BA6E87"/>
    <w:rsid w:val="00BA7C2F"/>
    <w:rsid w:val="00BB0BBE"/>
    <w:rsid w:val="00BB0FB4"/>
    <w:rsid w:val="00BB109C"/>
    <w:rsid w:val="00BB1AE1"/>
    <w:rsid w:val="00BB2322"/>
    <w:rsid w:val="00BB32A8"/>
    <w:rsid w:val="00BB3BF8"/>
    <w:rsid w:val="00BB412B"/>
    <w:rsid w:val="00BB4435"/>
    <w:rsid w:val="00BB5077"/>
    <w:rsid w:val="00BB5226"/>
    <w:rsid w:val="00BB6C78"/>
    <w:rsid w:val="00BC1586"/>
    <w:rsid w:val="00BC1D52"/>
    <w:rsid w:val="00BC2227"/>
    <w:rsid w:val="00BC3C46"/>
    <w:rsid w:val="00BC4A4A"/>
    <w:rsid w:val="00BC6037"/>
    <w:rsid w:val="00BC67DC"/>
    <w:rsid w:val="00BC6AEB"/>
    <w:rsid w:val="00BC7ACF"/>
    <w:rsid w:val="00BD0CBC"/>
    <w:rsid w:val="00BD140C"/>
    <w:rsid w:val="00BD21C2"/>
    <w:rsid w:val="00BD2F50"/>
    <w:rsid w:val="00BD377C"/>
    <w:rsid w:val="00BD4385"/>
    <w:rsid w:val="00BD486F"/>
    <w:rsid w:val="00BD4CC3"/>
    <w:rsid w:val="00BD6578"/>
    <w:rsid w:val="00BD7A26"/>
    <w:rsid w:val="00BE0942"/>
    <w:rsid w:val="00BE0DE7"/>
    <w:rsid w:val="00BE0F49"/>
    <w:rsid w:val="00BE0FCE"/>
    <w:rsid w:val="00BE3933"/>
    <w:rsid w:val="00BE435A"/>
    <w:rsid w:val="00BE51AC"/>
    <w:rsid w:val="00BE51D7"/>
    <w:rsid w:val="00BE53B1"/>
    <w:rsid w:val="00BE5528"/>
    <w:rsid w:val="00BE5F7E"/>
    <w:rsid w:val="00BE7827"/>
    <w:rsid w:val="00BE79A5"/>
    <w:rsid w:val="00BE7CB9"/>
    <w:rsid w:val="00BF0C2C"/>
    <w:rsid w:val="00BF134A"/>
    <w:rsid w:val="00BF3FAA"/>
    <w:rsid w:val="00BF6273"/>
    <w:rsid w:val="00BFECCF"/>
    <w:rsid w:val="00C00AB4"/>
    <w:rsid w:val="00C00DBA"/>
    <w:rsid w:val="00C01A94"/>
    <w:rsid w:val="00C03FD0"/>
    <w:rsid w:val="00C04242"/>
    <w:rsid w:val="00C06BF6"/>
    <w:rsid w:val="00C06D78"/>
    <w:rsid w:val="00C07F0D"/>
    <w:rsid w:val="00C10451"/>
    <w:rsid w:val="00C11BBD"/>
    <w:rsid w:val="00C11D84"/>
    <w:rsid w:val="00C135BE"/>
    <w:rsid w:val="00C13A55"/>
    <w:rsid w:val="00C16C30"/>
    <w:rsid w:val="00C1704C"/>
    <w:rsid w:val="00C172D7"/>
    <w:rsid w:val="00C2094A"/>
    <w:rsid w:val="00C20D91"/>
    <w:rsid w:val="00C215CA"/>
    <w:rsid w:val="00C21AF8"/>
    <w:rsid w:val="00C222E4"/>
    <w:rsid w:val="00C23395"/>
    <w:rsid w:val="00C23A33"/>
    <w:rsid w:val="00C23A9B"/>
    <w:rsid w:val="00C248BF"/>
    <w:rsid w:val="00C24F8A"/>
    <w:rsid w:val="00C2535C"/>
    <w:rsid w:val="00C25746"/>
    <w:rsid w:val="00C2662A"/>
    <w:rsid w:val="00C304DA"/>
    <w:rsid w:val="00C30574"/>
    <w:rsid w:val="00C3117B"/>
    <w:rsid w:val="00C33470"/>
    <w:rsid w:val="00C339DC"/>
    <w:rsid w:val="00C36202"/>
    <w:rsid w:val="00C36442"/>
    <w:rsid w:val="00C364B1"/>
    <w:rsid w:val="00C367B5"/>
    <w:rsid w:val="00C36879"/>
    <w:rsid w:val="00C36EFE"/>
    <w:rsid w:val="00C3796D"/>
    <w:rsid w:val="00C40D1E"/>
    <w:rsid w:val="00C41907"/>
    <w:rsid w:val="00C41F32"/>
    <w:rsid w:val="00C42A57"/>
    <w:rsid w:val="00C43569"/>
    <w:rsid w:val="00C43651"/>
    <w:rsid w:val="00C4412A"/>
    <w:rsid w:val="00C44696"/>
    <w:rsid w:val="00C44FE8"/>
    <w:rsid w:val="00C46991"/>
    <w:rsid w:val="00C47280"/>
    <w:rsid w:val="00C500A9"/>
    <w:rsid w:val="00C50A3B"/>
    <w:rsid w:val="00C51599"/>
    <w:rsid w:val="00C51FE6"/>
    <w:rsid w:val="00C51FEF"/>
    <w:rsid w:val="00C52469"/>
    <w:rsid w:val="00C52CED"/>
    <w:rsid w:val="00C5329D"/>
    <w:rsid w:val="00C575CC"/>
    <w:rsid w:val="00C57CB2"/>
    <w:rsid w:val="00C60021"/>
    <w:rsid w:val="00C60BE7"/>
    <w:rsid w:val="00C6421A"/>
    <w:rsid w:val="00C65367"/>
    <w:rsid w:val="00C6576B"/>
    <w:rsid w:val="00C65818"/>
    <w:rsid w:val="00C6589A"/>
    <w:rsid w:val="00C65A72"/>
    <w:rsid w:val="00C6738C"/>
    <w:rsid w:val="00C67903"/>
    <w:rsid w:val="00C701E0"/>
    <w:rsid w:val="00C70536"/>
    <w:rsid w:val="00C70F65"/>
    <w:rsid w:val="00C71C95"/>
    <w:rsid w:val="00C73166"/>
    <w:rsid w:val="00C7387B"/>
    <w:rsid w:val="00C73BC9"/>
    <w:rsid w:val="00C7AE15"/>
    <w:rsid w:val="00C800E4"/>
    <w:rsid w:val="00C80830"/>
    <w:rsid w:val="00C80DB9"/>
    <w:rsid w:val="00C813AE"/>
    <w:rsid w:val="00C81AFD"/>
    <w:rsid w:val="00C83956"/>
    <w:rsid w:val="00C85203"/>
    <w:rsid w:val="00C85AA3"/>
    <w:rsid w:val="00C870BC"/>
    <w:rsid w:val="00C9081D"/>
    <w:rsid w:val="00C90845"/>
    <w:rsid w:val="00C91D1E"/>
    <w:rsid w:val="00C91E6D"/>
    <w:rsid w:val="00C92BC4"/>
    <w:rsid w:val="00C92C9A"/>
    <w:rsid w:val="00C933FD"/>
    <w:rsid w:val="00C937C4"/>
    <w:rsid w:val="00C9465B"/>
    <w:rsid w:val="00C959BC"/>
    <w:rsid w:val="00C96C11"/>
    <w:rsid w:val="00C97A5C"/>
    <w:rsid w:val="00CA0EF7"/>
    <w:rsid w:val="00CA10BC"/>
    <w:rsid w:val="00CA2097"/>
    <w:rsid w:val="00CA3CF0"/>
    <w:rsid w:val="00CA49F5"/>
    <w:rsid w:val="00CA5628"/>
    <w:rsid w:val="00CA5F9E"/>
    <w:rsid w:val="00CA730E"/>
    <w:rsid w:val="00CA7830"/>
    <w:rsid w:val="00CA7A74"/>
    <w:rsid w:val="00CB22D2"/>
    <w:rsid w:val="00CB2E2D"/>
    <w:rsid w:val="00CB4CA0"/>
    <w:rsid w:val="00CB4FEF"/>
    <w:rsid w:val="00CB505E"/>
    <w:rsid w:val="00CB590D"/>
    <w:rsid w:val="00CB5AC3"/>
    <w:rsid w:val="00CB5E65"/>
    <w:rsid w:val="00CB7335"/>
    <w:rsid w:val="00CB7FBC"/>
    <w:rsid w:val="00CC027C"/>
    <w:rsid w:val="00CC267B"/>
    <w:rsid w:val="00CC2EF4"/>
    <w:rsid w:val="00CC301A"/>
    <w:rsid w:val="00CC5E77"/>
    <w:rsid w:val="00CC762A"/>
    <w:rsid w:val="00CD1464"/>
    <w:rsid w:val="00CD29AD"/>
    <w:rsid w:val="00CD2B78"/>
    <w:rsid w:val="00CD31AA"/>
    <w:rsid w:val="00CD5371"/>
    <w:rsid w:val="00CD7D33"/>
    <w:rsid w:val="00CE0853"/>
    <w:rsid w:val="00CE0A45"/>
    <w:rsid w:val="00CE1049"/>
    <w:rsid w:val="00CE2356"/>
    <w:rsid w:val="00CE3C25"/>
    <w:rsid w:val="00CE3D13"/>
    <w:rsid w:val="00CE4963"/>
    <w:rsid w:val="00CE4F7F"/>
    <w:rsid w:val="00CE5567"/>
    <w:rsid w:val="00CE6121"/>
    <w:rsid w:val="00CE6A1D"/>
    <w:rsid w:val="00CE743D"/>
    <w:rsid w:val="00CE7684"/>
    <w:rsid w:val="00CF185A"/>
    <w:rsid w:val="00CF1F89"/>
    <w:rsid w:val="00CF2DBC"/>
    <w:rsid w:val="00CF3929"/>
    <w:rsid w:val="00CF596A"/>
    <w:rsid w:val="00CF6263"/>
    <w:rsid w:val="00CF6DE8"/>
    <w:rsid w:val="00CF6E24"/>
    <w:rsid w:val="00CF70EF"/>
    <w:rsid w:val="00CF751C"/>
    <w:rsid w:val="00CF76D4"/>
    <w:rsid w:val="00D006A3"/>
    <w:rsid w:val="00D0096F"/>
    <w:rsid w:val="00D012A7"/>
    <w:rsid w:val="00D012F7"/>
    <w:rsid w:val="00D01B98"/>
    <w:rsid w:val="00D02C38"/>
    <w:rsid w:val="00D04337"/>
    <w:rsid w:val="00D054C5"/>
    <w:rsid w:val="00D06B16"/>
    <w:rsid w:val="00D0717C"/>
    <w:rsid w:val="00D0778F"/>
    <w:rsid w:val="00D079E5"/>
    <w:rsid w:val="00D118CA"/>
    <w:rsid w:val="00D119E7"/>
    <w:rsid w:val="00D12851"/>
    <w:rsid w:val="00D12D92"/>
    <w:rsid w:val="00D13225"/>
    <w:rsid w:val="00D14B70"/>
    <w:rsid w:val="00D1588C"/>
    <w:rsid w:val="00D162A5"/>
    <w:rsid w:val="00D16A71"/>
    <w:rsid w:val="00D16E5B"/>
    <w:rsid w:val="00D17C21"/>
    <w:rsid w:val="00D2329F"/>
    <w:rsid w:val="00D24018"/>
    <w:rsid w:val="00D24A94"/>
    <w:rsid w:val="00D24F75"/>
    <w:rsid w:val="00D26B96"/>
    <w:rsid w:val="00D2725B"/>
    <w:rsid w:val="00D27C78"/>
    <w:rsid w:val="00D2C2EB"/>
    <w:rsid w:val="00D305D7"/>
    <w:rsid w:val="00D30667"/>
    <w:rsid w:val="00D30D3D"/>
    <w:rsid w:val="00D30DF2"/>
    <w:rsid w:val="00D3135E"/>
    <w:rsid w:val="00D35032"/>
    <w:rsid w:val="00D353CE"/>
    <w:rsid w:val="00D3552D"/>
    <w:rsid w:val="00D36671"/>
    <w:rsid w:val="00D37633"/>
    <w:rsid w:val="00D400D9"/>
    <w:rsid w:val="00D401B5"/>
    <w:rsid w:val="00D41B1C"/>
    <w:rsid w:val="00D42DFB"/>
    <w:rsid w:val="00D438F9"/>
    <w:rsid w:val="00D43920"/>
    <w:rsid w:val="00D4448F"/>
    <w:rsid w:val="00D452C9"/>
    <w:rsid w:val="00D46E65"/>
    <w:rsid w:val="00D47B53"/>
    <w:rsid w:val="00D5004E"/>
    <w:rsid w:val="00D526F3"/>
    <w:rsid w:val="00D52D0A"/>
    <w:rsid w:val="00D52FA5"/>
    <w:rsid w:val="00D55F17"/>
    <w:rsid w:val="00D5677A"/>
    <w:rsid w:val="00D568D3"/>
    <w:rsid w:val="00D569E0"/>
    <w:rsid w:val="00D571E3"/>
    <w:rsid w:val="00D60B53"/>
    <w:rsid w:val="00D61A08"/>
    <w:rsid w:val="00D61A7E"/>
    <w:rsid w:val="00D63ABD"/>
    <w:rsid w:val="00D6415A"/>
    <w:rsid w:val="00D67BAC"/>
    <w:rsid w:val="00D67E8D"/>
    <w:rsid w:val="00D71CE7"/>
    <w:rsid w:val="00D7419D"/>
    <w:rsid w:val="00D755E3"/>
    <w:rsid w:val="00D75804"/>
    <w:rsid w:val="00D75C0C"/>
    <w:rsid w:val="00D75E4A"/>
    <w:rsid w:val="00D75F31"/>
    <w:rsid w:val="00D76C0D"/>
    <w:rsid w:val="00D77DDE"/>
    <w:rsid w:val="00D80069"/>
    <w:rsid w:val="00D80562"/>
    <w:rsid w:val="00D80DB0"/>
    <w:rsid w:val="00D80FB0"/>
    <w:rsid w:val="00D82E9D"/>
    <w:rsid w:val="00D832BA"/>
    <w:rsid w:val="00D85E1C"/>
    <w:rsid w:val="00D864CE"/>
    <w:rsid w:val="00D8705F"/>
    <w:rsid w:val="00D8782C"/>
    <w:rsid w:val="00D87B6B"/>
    <w:rsid w:val="00D91A74"/>
    <w:rsid w:val="00D9232D"/>
    <w:rsid w:val="00D9275B"/>
    <w:rsid w:val="00D935BB"/>
    <w:rsid w:val="00D93C0D"/>
    <w:rsid w:val="00D94B71"/>
    <w:rsid w:val="00D94BF5"/>
    <w:rsid w:val="00D94C42"/>
    <w:rsid w:val="00D96C87"/>
    <w:rsid w:val="00D974E5"/>
    <w:rsid w:val="00D978D7"/>
    <w:rsid w:val="00DA07A4"/>
    <w:rsid w:val="00DA11B4"/>
    <w:rsid w:val="00DA1E1D"/>
    <w:rsid w:val="00DA1E38"/>
    <w:rsid w:val="00DA2F38"/>
    <w:rsid w:val="00DA3578"/>
    <w:rsid w:val="00DA3C8C"/>
    <w:rsid w:val="00DA3ED4"/>
    <w:rsid w:val="00DA4886"/>
    <w:rsid w:val="00DA6498"/>
    <w:rsid w:val="00DA73B0"/>
    <w:rsid w:val="00DA73DB"/>
    <w:rsid w:val="00DA779A"/>
    <w:rsid w:val="00DA7EC6"/>
    <w:rsid w:val="00DB1021"/>
    <w:rsid w:val="00DB17F7"/>
    <w:rsid w:val="00DB29A9"/>
    <w:rsid w:val="00DB4745"/>
    <w:rsid w:val="00DB6677"/>
    <w:rsid w:val="00DB6A8C"/>
    <w:rsid w:val="00DB6CDB"/>
    <w:rsid w:val="00DB6F93"/>
    <w:rsid w:val="00DB7CB6"/>
    <w:rsid w:val="00DC0E87"/>
    <w:rsid w:val="00DC180E"/>
    <w:rsid w:val="00DC338E"/>
    <w:rsid w:val="00DD0113"/>
    <w:rsid w:val="00DD22E5"/>
    <w:rsid w:val="00DD2A87"/>
    <w:rsid w:val="00DD39CF"/>
    <w:rsid w:val="00DD3F64"/>
    <w:rsid w:val="00DD4690"/>
    <w:rsid w:val="00DD5356"/>
    <w:rsid w:val="00DD6BF2"/>
    <w:rsid w:val="00DD7D1F"/>
    <w:rsid w:val="00DE479D"/>
    <w:rsid w:val="00DE61DE"/>
    <w:rsid w:val="00DE7AB5"/>
    <w:rsid w:val="00DF028F"/>
    <w:rsid w:val="00DF25D1"/>
    <w:rsid w:val="00DF3A2E"/>
    <w:rsid w:val="00DF3CCE"/>
    <w:rsid w:val="00DF45D3"/>
    <w:rsid w:val="00DF4793"/>
    <w:rsid w:val="00DF494D"/>
    <w:rsid w:val="00DF4BC2"/>
    <w:rsid w:val="00DF5368"/>
    <w:rsid w:val="00DF560D"/>
    <w:rsid w:val="00DF6122"/>
    <w:rsid w:val="00DF6FC7"/>
    <w:rsid w:val="00E00464"/>
    <w:rsid w:val="00E008A7"/>
    <w:rsid w:val="00E00D60"/>
    <w:rsid w:val="00E02909"/>
    <w:rsid w:val="00E0295D"/>
    <w:rsid w:val="00E0331C"/>
    <w:rsid w:val="00E03B46"/>
    <w:rsid w:val="00E041A4"/>
    <w:rsid w:val="00E0488B"/>
    <w:rsid w:val="00E05B8A"/>
    <w:rsid w:val="00E05BC6"/>
    <w:rsid w:val="00E11473"/>
    <w:rsid w:val="00E12076"/>
    <w:rsid w:val="00E1253C"/>
    <w:rsid w:val="00E1288C"/>
    <w:rsid w:val="00E12E49"/>
    <w:rsid w:val="00E1302A"/>
    <w:rsid w:val="00E13963"/>
    <w:rsid w:val="00E14AA8"/>
    <w:rsid w:val="00E14C9E"/>
    <w:rsid w:val="00E16A46"/>
    <w:rsid w:val="00E17D63"/>
    <w:rsid w:val="00E17F98"/>
    <w:rsid w:val="00E21F01"/>
    <w:rsid w:val="00E22246"/>
    <w:rsid w:val="00E22EF9"/>
    <w:rsid w:val="00E2498C"/>
    <w:rsid w:val="00E2598A"/>
    <w:rsid w:val="00E272AA"/>
    <w:rsid w:val="00E273CE"/>
    <w:rsid w:val="00E303FB"/>
    <w:rsid w:val="00E31388"/>
    <w:rsid w:val="00E33E18"/>
    <w:rsid w:val="00E35F95"/>
    <w:rsid w:val="00E361FE"/>
    <w:rsid w:val="00E36EE7"/>
    <w:rsid w:val="00E37301"/>
    <w:rsid w:val="00E40A3A"/>
    <w:rsid w:val="00E42AAC"/>
    <w:rsid w:val="00E436D7"/>
    <w:rsid w:val="00E43934"/>
    <w:rsid w:val="00E440F0"/>
    <w:rsid w:val="00E446C1"/>
    <w:rsid w:val="00E451C9"/>
    <w:rsid w:val="00E46254"/>
    <w:rsid w:val="00E469F3"/>
    <w:rsid w:val="00E46F12"/>
    <w:rsid w:val="00E475D4"/>
    <w:rsid w:val="00E500E5"/>
    <w:rsid w:val="00E50495"/>
    <w:rsid w:val="00E50CDF"/>
    <w:rsid w:val="00E514FF"/>
    <w:rsid w:val="00E51C9B"/>
    <w:rsid w:val="00E52264"/>
    <w:rsid w:val="00E531D6"/>
    <w:rsid w:val="00E53EE2"/>
    <w:rsid w:val="00E548D2"/>
    <w:rsid w:val="00E549FC"/>
    <w:rsid w:val="00E55254"/>
    <w:rsid w:val="00E553D4"/>
    <w:rsid w:val="00E57172"/>
    <w:rsid w:val="00E628BB"/>
    <w:rsid w:val="00E62AA3"/>
    <w:rsid w:val="00E62B17"/>
    <w:rsid w:val="00E6668B"/>
    <w:rsid w:val="00E67AD4"/>
    <w:rsid w:val="00E70256"/>
    <w:rsid w:val="00E72647"/>
    <w:rsid w:val="00E72959"/>
    <w:rsid w:val="00E733CE"/>
    <w:rsid w:val="00E777CB"/>
    <w:rsid w:val="00E77D09"/>
    <w:rsid w:val="00E815D2"/>
    <w:rsid w:val="00E83E75"/>
    <w:rsid w:val="00E8471F"/>
    <w:rsid w:val="00E85015"/>
    <w:rsid w:val="00E85767"/>
    <w:rsid w:val="00E8585F"/>
    <w:rsid w:val="00E867FE"/>
    <w:rsid w:val="00E86F32"/>
    <w:rsid w:val="00E8741C"/>
    <w:rsid w:val="00E9023E"/>
    <w:rsid w:val="00E90F57"/>
    <w:rsid w:val="00E91373"/>
    <w:rsid w:val="00E921A2"/>
    <w:rsid w:val="00E9294C"/>
    <w:rsid w:val="00E92C77"/>
    <w:rsid w:val="00E93178"/>
    <w:rsid w:val="00E935AF"/>
    <w:rsid w:val="00E9391F"/>
    <w:rsid w:val="00E96152"/>
    <w:rsid w:val="00E9626E"/>
    <w:rsid w:val="00E973EF"/>
    <w:rsid w:val="00EA00B2"/>
    <w:rsid w:val="00EA02AD"/>
    <w:rsid w:val="00EA07EF"/>
    <w:rsid w:val="00EA0EA5"/>
    <w:rsid w:val="00EA22ED"/>
    <w:rsid w:val="00EA39F8"/>
    <w:rsid w:val="00EA597F"/>
    <w:rsid w:val="00EA5EAE"/>
    <w:rsid w:val="00EB0356"/>
    <w:rsid w:val="00EB187E"/>
    <w:rsid w:val="00EB1CD2"/>
    <w:rsid w:val="00EB3A40"/>
    <w:rsid w:val="00EB3BA1"/>
    <w:rsid w:val="00EB6DD5"/>
    <w:rsid w:val="00EC20F6"/>
    <w:rsid w:val="00EC2360"/>
    <w:rsid w:val="00EC2E2A"/>
    <w:rsid w:val="00EC2F08"/>
    <w:rsid w:val="00EC3E8C"/>
    <w:rsid w:val="00EC48DA"/>
    <w:rsid w:val="00EC4937"/>
    <w:rsid w:val="00EC52A8"/>
    <w:rsid w:val="00EC6AB2"/>
    <w:rsid w:val="00EC72BD"/>
    <w:rsid w:val="00EC7A24"/>
    <w:rsid w:val="00ED043B"/>
    <w:rsid w:val="00ED0C75"/>
    <w:rsid w:val="00ED0CDE"/>
    <w:rsid w:val="00ED0DF5"/>
    <w:rsid w:val="00ED15F5"/>
    <w:rsid w:val="00ED3263"/>
    <w:rsid w:val="00ED3623"/>
    <w:rsid w:val="00ED47F1"/>
    <w:rsid w:val="00ED56C0"/>
    <w:rsid w:val="00ED64AF"/>
    <w:rsid w:val="00ED7D72"/>
    <w:rsid w:val="00EE14BD"/>
    <w:rsid w:val="00EE2FEE"/>
    <w:rsid w:val="00EE44A0"/>
    <w:rsid w:val="00EE45AF"/>
    <w:rsid w:val="00EF0124"/>
    <w:rsid w:val="00EF0424"/>
    <w:rsid w:val="00EF08D2"/>
    <w:rsid w:val="00EF1CC3"/>
    <w:rsid w:val="00EF2A41"/>
    <w:rsid w:val="00EF2DDD"/>
    <w:rsid w:val="00EF3146"/>
    <w:rsid w:val="00EF40A1"/>
    <w:rsid w:val="00EF6C2F"/>
    <w:rsid w:val="00EF74CE"/>
    <w:rsid w:val="00EF7E52"/>
    <w:rsid w:val="00F0020F"/>
    <w:rsid w:val="00F009C1"/>
    <w:rsid w:val="00F01714"/>
    <w:rsid w:val="00F02604"/>
    <w:rsid w:val="00F05496"/>
    <w:rsid w:val="00F10100"/>
    <w:rsid w:val="00F10143"/>
    <w:rsid w:val="00F108D9"/>
    <w:rsid w:val="00F11CDC"/>
    <w:rsid w:val="00F139BC"/>
    <w:rsid w:val="00F13E5B"/>
    <w:rsid w:val="00F15D93"/>
    <w:rsid w:val="00F16EA3"/>
    <w:rsid w:val="00F17E8E"/>
    <w:rsid w:val="00F2124D"/>
    <w:rsid w:val="00F227E5"/>
    <w:rsid w:val="00F23508"/>
    <w:rsid w:val="00F24528"/>
    <w:rsid w:val="00F25810"/>
    <w:rsid w:val="00F25CDF"/>
    <w:rsid w:val="00F273E1"/>
    <w:rsid w:val="00F3085B"/>
    <w:rsid w:val="00F31721"/>
    <w:rsid w:val="00F32E7F"/>
    <w:rsid w:val="00F345C9"/>
    <w:rsid w:val="00F36CE1"/>
    <w:rsid w:val="00F37622"/>
    <w:rsid w:val="00F378B0"/>
    <w:rsid w:val="00F37A01"/>
    <w:rsid w:val="00F40773"/>
    <w:rsid w:val="00F40CF3"/>
    <w:rsid w:val="00F4121F"/>
    <w:rsid w:val="00F41D80"/>
    <w:rsid w:val="00F427D9"/>
    <w:rsid w:val="00F42A7B"/>
    <w:rsid w:val="00F43D2A"/>
    <w:rsid w:val="00F4410F"/>
    <w:rsid w:val="00F4415E"/>
    <w:rsid w:val="00F45469"/>
    <w:rsid w:val="00F46554"/>
    <w:rsid w:val="00F46B03"/>
    <w:rsid w:val="00F46D4C"/>
    <w:rsid w:val="00F500CC"/>
    <w:rsid w:val="00F51248"/>
    <w:rsid w:val="00F520B2"/>
    <w:rsid w:val="00F52140"/>
    <w:rsid w:val="00F526DC"/>
    <w:rsid w:val="00F52FAC"/>
    <w:rsid w:val="00F5305F"/>
    <w:rsid w:val="00F541B0"/>
    <w:rsid w:val="00F54912"/>
    <w:rsid w:val="00F55AFB"/>
    <w:rsid w:val="00F567F6"/>
    <w:rsid w:val="00F578CF"/>
    <w:rsid w:val="00F60920"/>
    <w:rsid w:val="00F61843"/>
    <w:rsid w:val="00F621F8"/>
    <w:rsid w:val="00F6252B"/>
    <w:rsid w:val="00F635A2"/>
    <w:rsid w:val="00F64803"/>
    <w:rsid w:val="00F64D3E"/>
    <w:rsid w:val="00F65266"/>
    <w:rsid w:val="00F65A5D"/>
    <w:rsid w:val="00F65D2F"/>
    <w:rsid w:val="00F66749"/>
    <w:rsid w:val="00F673D0"/>
    <w:rsid w:val="00F67E9B"/>
    <w:rsid w:val="00F7000F"/>
    <w:rsid w:val="00F7046A"/>
    <w:rsid w:val="00F709B4"/>
    <w:rsid w:val="00F71B6F"/>
    <w:rsid w:val="00F72899"/>
    <w:rsid w:val="00F7384F"/>
    <w:rsid w:val="00F73A01"/>
    <w:rsid w:val="00F7526C"/>
    <w:rsid w:val="00F7568A"/>
    <w:rsid w:val="00F75D7D"/>
    <w:rsid w:val="00F77C14"/>
    <w:rsid w:val="00F77F57"/>
    <w:rsid w:val="00F8209F"/>
    <w:rsid w:val="00F82296"/>
    <w:rsid w:val="00F82D70"/>
    <w:rsid w:val="00F83498"/>
    <w:rsid w:val="00F83E95"/>
    <w:rsid w:val="00F8429A"/>
    <w:rsid w:val="00F859D1"/>
    <w:rsid w:val="00F85E1F"/>
    <w:rsid w:val="00F85E93"/>
    <w:rsid w:val="00F865F9"/>
    <w:rsid w:val="00F874E0"/>
    <w:rsid w:val="00F87DC3"/>
    <w:rsid w:val="00F87E70"/>
    <w:rsid w:val="00F914F6"/>
    <w:rsid w:val="00F91E7B"/>
    <w:rsid w:val="00F9274E"/>
    <w:rsid w:val="00F93167"/>
    <w:rsid w:val="00F95176"/>
    <w:rsid w:val="00F95893"/>
    <w:rsid w:val="00F9589F"/>
    <w:rsid w:val="00F9631D"/>
    <w:rsid w:val="00F97356"/>
    <w:rsid w:val="00F97989"/>
    <w:rsid w:val="00FA2449"/>
    <w:rsid w:val="00FA2FDF"/>
    <w:rsid w:val="00FA5761"/>
    <w:rsid w:val="00FA5F19"/>
    <w:rsid w:val="00FA7217"/>
    <w:rsid w:val="00FB0697"/>
    <w:rsid w:val="00FB0DC1"/>
    <w:rsid w:val="00FB3DDF"/>
    <w:rsid w:val="00FB4267"/>
    <w:rsid w:val="00FB4306"/>
    <w:rsid w:val="00FB4639"/>
    <w:rsid w:val="00FC059C"/>
    <w:rsid w:val="00FC1E0F"/>
    <w:rsid w:val="00FC54EC"/>
    <w:rsid w:val="00FC6570"/>
    <w:rsid w:val="00FC6C6A"/>
    <w:rsid w:val="00FC7175"/>
    <w:rsid w:val="00FC7C3E"/>
    <w:rsid w:val="00FD103F"/>
    <w:rsid w:val="00FD1E1F"/>
    <w:rsid w:val="00FD21A3"/>
    <w:rsid w:val="00FD2397"/>
    <w:rsid w:val="00FD3855"/>
    <w:rsid w:val="00FD3A7D"/>
    <w:rsid w:val="00FD4184"/>
    <w:rsid w:val="00FD56FA"/>
    <w:rsid w:val="00FD5744"/>
    <w:rsid w:val="00FD6B01"/>
    <w:rsid w:val="00FD7F91"/>
    <w:rsid w:val="00FE0DAB"/>
    <w:rsid w:val="00FE0EF7"/>
    <w:rsid w:val="00FE234E"/>
    <w:rsid w:val="00FE2485"/>
    <w:rsid w:val="00FE2F80"/>
    <w:rsid w:val="00FE4A53"/>
    <w:rsid w:val="00FE4F6B"/>
    <w:rsid w:val="00FE5709"/>
    <w:rsid w:val="00FE5B69"/>
    <w:rsid w:val="00FE5DDD"/>
    <w:rsid w:val="00FE6452"/>
    <w:rsid w:val="00FE6D41"/>
    <w:rsid w:val="00FE720F"/>
    <w:rsid w:val="00FF2005"/>
    <w:rsid w:val="00FF26A6"/>
    <w:rsid w:val="00FF2834"/>
    <w:rsid w:val="00FF42EC"/>
    <w:rsid w:val="00FF43DF"/>
    <w:rsid w:val="00FF47E5"/>
    <w:rsid w:val="00FF5491"/>
    <w:rsid w:val="00FF5F00"/>
    <w:rsid w:val="00FF6187"/>
    <w:rsid w:val="00FF6DDC"/>
    <w:rsid w:val="00FF71F9"/>
    <w:rsid w:val="00FF79CD"/>
    <w:rsid w:val="0133C9D3"/>
    <w:rsid w:val="013A0828"/>
    <w:rsid w:val="0140E5C2"/>
    <w:rsid w:val="0160B28B"/>
    <w:rsid w:val="01687BAA"/>
    <w:rsid w:val="0170AFE0"/>
    <w:rsid w:val="017F30ED"/>
    <w:rsid w:val="018D7153"/>
    <w:rsid w:val="01927302"/>
    <w:rsid w:val="0193D05B"/>
    <w:rsid w:val="01A62708"/>
    <w:rsid w:val="01D6D986"/>
    <w:rsid w:val="01E9CFEF"/>
    <w:rsid w:val="01F04B49"/>
    <w:rsid w:val="0202C5D7"/>
    <w:rsid w:val="022348B6"/>
    <w:rsid w:val="022F22DF"/>
    <w:rsid w:val="0248C8EC"/>
    <w:rsid w:val="02498F18"/>
    <w:rsid w:val="026C8B3C"/>
    <w:rsid w:val="0288AEB4"/>
    <w:rsid w:val="02944221"/>
    <w:rsid w:val="02A56B97"/>
    <w:rsid w:val="02B05625"/>
    <w:rsid w:val="02C3C3FC"/>
    <w:rsid w:val="02C3D8EE"/>
    <w:rsid w:val="02DB33A3"/>
    <w:rsid w:val="032C26DF"/>
    <w:rsid w:val="032DE6EC"/>
    <w:rsid w:val="036AA7EE"/>
    <w:rsid w:val="03850934"/>
    <w:rsid w:val="039F71EB"/>
    <w:rsid w:val="03ABB2AB"/>
    <w:rsid w:val="03B7EB2B"/>
    <w:rsid w:val="03C109B5"/>
    <w:rsid w:val="03C9770C"/>
    <w:rsid w:val="03E3E968"/>
    <w:rsid w:val="03EBBCA0"/>
    <w:rsid w:val="03F0A3B6"/>
    <w:rsid w:val="04072F0D"/>
    <w:rsid w:val="0422BA5B"/>
    <w:rsid w:val="042338EE"/>
    <w:rsid w:val="043B4FF7"/>
    <w:rsid w:val="046A3D25"/>
    <w:rsid w:val="046E3D36"/>
    <w:rsid w:val="04A6C5C8"/>
    <w:rsid w:val="04A829D4"/>
    <w:rsid w:val="04BCCB6B"/>
    <w:rsid w:val="04C3544B"/>
    <w:rsid w:val="04D6FAF8"/>
    <w:rsid w:val="04EE6F47"/>
    <w:rsid w:val="04EFD92D"/>
    <w:rsid w:val="04FFD1E9"/>
    <w:rsid w:val="0508E028"/>
    <w:rsid w:val="0512718F"/>
    <w:rsid w:val="05351B80"/>
    <w:rsid w:val="053D1D77"/>
    <w:rsid w:val="056C1E0C"/>
    <w:rsid w:val="057D56A6"/>
    <w:rsid w:val="058CA094"/>
    <w:rsid w:val="059667DB"/>
    <w:rsid w:val="05B27269"/>
    <w:rsid w:val="05BA91D4"/>
    <w:rsid w:val="05C26C83"/>
    <w:rsid w:val="05D13930"/>
    <w:rsid w:val="05DD78C8"/>
    <w:rsid w:val="06043B49"/>
    <w:rsid w:val="06098724"/>
    <w:rsid w:val="0625727E"/>
    <w:rsid w:val="0640AE35"/>
    <w:rsid w:val="0646BEE5"/>
    <w:rsid w:val="06538AC4"/>
    <w:rsid w:val="06966A0F"/>
    <w:rsid w:val="069BA24A"/>
    <w:rsid w:val="06A15DBD"/>
    <w:rsid w:val="06A27D0A"/>
    <w:rsid w:val="06BC36AB"/>
    <w:rsid w:val="06E06B24"/>
    <w:rsid w:val="071FF346"/>
    <w:rsid w:val="073629E2"/>
    <w:rsid w:val="07655788"/>
    <w:rsid w:val="076A75F6"/>
    <w:rsid w:val="076B4B5A"/>
    <w:rsid w:val="076C9266"/>
    <w:rsid w:val="079563DC"/>
    <w:rsid w:val="07C4DF71"/>
    <w:rsid w:val="07DA66C8"/>
    <w:rsid w:val="07DB2FAC"/>
    <w:rsid w:val="07DD5982"/>
    <w:rsid w:val="07ECB96C"/>
    <w:rsid w:val="07F9E53B"/>
    <w:rsid w:val="08172520"/>
    <w:rsid w:val="081762A7"/>
    <w:rsid w:val="08296EF5"/>
    <w:rsid w:val="083772AB"/>
    <w:rsid w:val="083C2103"/>
    <w:rsid w:val="083EF212"/>
    <w:rsid w:val="0848E50F"/>
    <w:rsid w:val="084BBA4F"/>
    <w:rsid w:val="084BF639"/>
    <w:rsid w:val="088444A3"/>
    <w:rsid w:val="088B2D1F"/>
    <w:rsid w:val="08928A3A"/>
    <w:rsid w:val="08A00CA3"/>
    <w:rsid w:val="08AEA95A"/>
    <w:rsid w:val="08C32434"/>
    <w:rsid w:val="08C712C9"/>
    <w:rsid w:val="08CA5A0A"/>
    <w:rsid w:val="08CF3823"/>
    <w:rsid w:val="08E2F62B"/>
    <w:rsid w:val="08E4D744"/>
    <w:rsid w:val="08EBCEB5"/>
    <w:rsid w:val="091B0A91"/>
    <w:rsid w:val="091D8A06"/>
    <w:rsid w:val="09217B21"/>
    <w:rsid w:val="093279A9"/>
    <w:rsid w:val="094127E6"/>
    <w:rsid w:val="09481A55"/>
    <w:rsid w:val="097EBC0A"/>
    <w:rsid w:val="09B4E9A7"/>
    <w:rsid w:val="09B86B9C"/>
    <w:rsid w:val="09D2B9F2"/>
    <w:rsid w:val="09DFE64D"/>
    <w:rsid w:val="09F03A30"/>
    <w:rsid w:val="0A18F60D"/>
    <w:rsid w:val="0A1D1FC4"/>
    <w:rsid w:val="0A27A624"/>
    <w:rsid w:val="0A58C099"/>
    <w:rsid w:val="0A7B050E"/>
    <w:rsid w:val="0A89A945"/>
    <w:rsid w:val="0A929CE5"/>
    <w:rsid w:val="0AB8F285"/>
    <w:rsid w:val="0AC48180"/>
    <w:rsid w:val="0ACD07A5"/>
    <w:rsid w:val="0AD0D389"/>
    <w:rsid w:val="0AD619BF"/>
    <w:rsid w:val="0AF87CB4"/>
    <w:rsid w:val="0B1D79EA"/>
    <w:rsid w:val="0B1FC69E"/>
    <w:rsid w:val="0B202CEB"/>
    <w:rsid w:val="0B2A4D6F"/>
    <w:rsid w:val="0B3DB5C6"/>
    <w:rsid w:val="0B4B242A"/>
    <w:rsid w:val="0B5663DD"/>
    <w:rsid w:val="0B5989F4"/>
    <w:rsid w:val="0B73E6FE"/>
    <w:rsid w:val="0B77C231"/>
    <w:rsid w:val="0B7A7F8C"/>
    <w:rsid w:val="0B7AC628"/>
    <w:rsid w:val="0B8EAEDA"/>
    <w:rsid w:val="0BA4B238"/>
    <w:rsid w:val="0BC0F9F2"/>
    <w:rsid w:val="0BC7CFF6"/>
    <w:rsid w:val="0BD141AD"/>
    <w:rsid w:val="0C2B0A26"/>
    <w:rsid w:val="0C2F0D0C"/>
    <w:rsid w:val="0C31871C"/>
    <w:rsid w:val="0C34513E"/>
    <w:rsid w:val="0C694149"/>
    <w:rsid w:val="0C7B0135"/>
    <w:rsid w:val="0CA8332C"/>
    <w:rsid w:val="0CACF4E7"/>
    <w:rsid w:val="0CADEC38"/>
    <w:rsid w:val="0CFF75C0"/>
    <w:rsid w:val="0D1021B2"/>
    <w:rsid w:val="0D18E7B3"/>
    <w:rsid w:val="0D1D2D15"/>
    <w:rsid w:val="0D20D5E8"/>
    <w:rsid w:val="0D405817"/>
    <w:rsid w:val="0D5D1E6B"/>
    <w:rsid w:val="0D5DB063"/>
    <w:rsid w:val="0D737DC6"/>
    <w:rsid w:val="0D790AA3"/>
    <w:rsid w:val="0D797689"/>
    <w:rsid w:val="0D830419"/>
    <w:rsid w:val="0D9C1983"/>
    <w:rsid w:val="0DBDB91A"/>
    <w:rsid w:val="0DCA872C"/>
    <w:rsid w:val="0DD73118"/>
    <w:rsid w:val="0DE8EF54"/>
    <w:rsid w:val="0DFD022E"/>
    <w:rsid w:val="0E1B5E24"/>
    <w:rsid w:val="0E1C33BC"/>
    <w:rsid w:val="0E408441"/>
    <w:rsid w:val="0E50E967"/>
    <w:rsid w:val="0E52A568"/>
    <w:rsid w:val="0E57CDAD"/>
    <w:rsid w:val="0E728634"/>
    <w:rsid w:val="0E89E50B"/>
    <w:rsid w:val="0E97371A"/>
    <w:rsid w:val="0F01CBBE"/>
    <w:rsid w:val="0F1EEF45"/>
    <w:rsid w:val="0F3037A6"/>
    <w:rsid w:val="0F3CFDAC"/>
    <w:rsid w:val="0F629C79"/>
    <w:rsid w:val="0F6BEEDB"/>
    <w:rsid w:val="0F779448"/>
    <w:rsid w:val="0F824FA0"/>
    <w:rsid w:val="0FA195FB"/>
    <w:rsid w:val="0FBC028D"/>
    <w:rsid w:val="0FD7C2B0"/>
    <w:rsid w:val="0FDEA4E0"/>
    <w:rsid w:val="1001E68A"/>
    <w:rsid w:val="102472CD"/>
    <w:rsid w:val="102E2928"/>
    <w:rsid w:val="1041FB76"/>
    <w:rsid w:val="104B3354"/>
    <w:rsid w:val="105077B9"/>
    <w:rsid w:val="106C3360"/>
    <w:rsid w:val="108FD80F"/>
    <w:rsid w:val="10B75574"/>
    <w:rsid w:val="10C0D4FC"/>
    <w:rsid w:val="10C252BD"/>
    <w:rsid w:val="10C3E034"/>
    <w:rsid w:val="10CB5612"/>
    <w:rsid w:val="10E8155F"/>
    <w:rsid w:val="10EC1859"/>
    <w:rsid w:val="1107C803"/>
    <w:rsid w:val="1107F490"/>
    <w:rsid w:val="1118B134"/>
    <w:rsid w:val="111D7C73"/>
    <w:rsid w:val="1131AED0"/>
    <w:rsid w:val="1136E4AD"/>
    <w:rsid w:val="116D212A"/>
    <w:rsid w:val="11782503"/>
    <w:rsid w:val="118BF96A"/>
    <w:rsid w:val="11A39B31"/>
    <w:rsid w:val="11A8ACC4"/>
    <w:rsid w:val="11AC780D"/>
    <w:rsid w:val="11B4D9EC"/>
    <w:rsid w:val="11C4A37A"/>
    <w:rsid w:val="11CBD2FA"/>
    <w:rsid w:val="11CDF78E"/>
    <w:rsid w:val="11D3BED5"/>
    <w:rsid w:val="11D48F99"/>
    <w:rsid w:val="11D7B9BF"/>
    <w:rsid w:val="11D8363C"/>
    <w:rsid w:val="11E4AF7C"/>
    <w:rsid w:val="12016394"/>
    <w:rsid w:val="124F45AA"/>
    <w:rsid w:val="125FDDDC"/>
    <w:rsid w:val="126CA923"/>
    <w:rsid w:val="127FEC7F"/>
    <w:rsid w:val="12874E26"/>
    <w:rsid w:val="128DC6CB"/>
    <w:rsid w:val="12A913FC"/>
    <w:rsid w:val="12B21D40"/>
    <w:rsid w:val="12B8666D"/>
    <w:rsid w:val="12CD7F31"/>
    <w:rsid w:val="12E043C1"/>
    <w:rsid w:val="12E1451B"/>
    <w:rsid w:val="12E62822"/>
    <w:rsid w:val="12ED39E9"/>
    <w:rsid w:val="12F7FE94"/>
    <w:rsid w:val="12FD18C4"/>
    <w:rsid w:val="13424AA9"/>
    <w:rsid w:val="13536F2F"/>
    <w:rsid w:val="137A2552"/>
    <w:rsid w:val="13803BEE"/>
    <w:rsid w:val="13A8EA87"/>
    <w:rsid w:val="13EFC603"/>
    <w:rsid w:val="14070B53"/>
    <w:rsid w:val="142040EA"/>
    <w:rsid w:val="14295815"/>
    <w:rsid w:val="142EAA7F"/>
    <w:rsid w:val="1433BF17"/>
    <w:rsid w:val="14361C0B"/>
    <w:rsid w:val="1455C0C3"/>
    <w:rsid w:val="1458C3F2"/>
    <w:rsid w:val="14642DC8"/>
    <w:rsid w:val="146FDD23"/>
    <w:rsid w:val="147991E1"/>
    <w:rsid w:val="147BCCE3"/>
    <w:rsid w:val="148228F3"/>
    <w:rsid w:val="149AA40B"/>
    <w:rsid w:val="14B565EE"/>
    <w:rsid w:val="14BA8BB2"/>
    <w:rsid w:val="14D42A07"/>
    <w:rsid w:val="14DE1B0A"/>
    <w:rsid w:val="14E9D849"/>
    <w:rsid w:val="14ECE0F6"/>
    <w:rsid w:val="14F087CA"/>
    <w:rsid w:val="14F4BDB6"/>
    <w:rsid w:val="152D31B7"/>
    <w:rsid w:val="1541500D"/>
    <w:rsid w:val="1557E4E5"/>
    <w:rsid w:val="156DA210"/>
    <w:rsid w:val="157308DB"/>
    <w:rsid w:val="157436D4"/>
    <w:rsid w:val="1592BECB"/>
    <w:rsid w:val="15B3CCDC"/>
    <w:rsid w:val="15E6D5CC"/>
    <w:rsid w:val="1614CE65"/>
    <w:rsid w:val="16179D44"/>
    <w:rsid w:val="162A5587"/>
    <w:rsid w:val="1634707F"/>
    <w:rsid w:val="16898970"/>
    <w:rsid w:val="168BA60D"/>
    <w:rsid w:val="16944DAB"/>
    <w:rsid w:val="16B02A6D"/>
    <w:rsid w:val="16B1C614"/>
    <w:rsid w:val="16F3B546"/>
    <w:rsid w:val="16FA1975"/>
    <w:rsid w:val="16FCCA2C"/>
    <w:rsid w:val="170DCC2D"/>
    <w:rsid w:val="171F27C7"/>
    <w:rsid w:val="172B57D2"/>
    <w:rsid w:val="1745A10E"/>
    <w:rsid w:val="1750CD88"/>
    <w:rsid w:val="177599F3"/>
    <w:rsid w:val="1787D40C"/>
    <w:rsid w:val="17B882BC"/>
    <w:rsid w:val="17C09BA4"/>
    <w:rsid w:val="17C9ED15"/>
    <w:rsid w:val="17F81BAE"/>
    <w:rsid w:val="1808ABD9"/>
    <w:rsid w:val="1809A708"/>
    <w:rsid w:val="1867E092"/>
    <w:rsid w:val="186D6F31"/>
    <w:rsid w:val="18756B11"/>
    <w:rsid w:val="18AA8490"/>
    <w:rsid w:val="18B8F66E"/>
    <w:rsid w:val="18C7DDA8"/>
    <w:rsid w:val="18D4EFF7"/>
    <w:rsid w:val="1912A53F"/>
    <w:rsid w:val="191DCCDE"/>
    <w:rsid w:val="192CDB57"/>
    <w:rsid w:val="19373CBF"/>
    <w:rsid w:val="1938293D"/>
    <w:rsid w:val="196A203D"/>
    <w:rsid w:val="197206FB"/>
    <w:rsid w:val="19848B47"/>
    <w:rsid w:val="19B0B656"/>
    <w:rsid w:val="19B78B34"/>
    <w:rsid w:val="19CA850C"/>
    <w:rsid w:val="19D2F9F2"/>
    <w:rsid w:val="19D8ED80"/>
    <w:rsid w:val="19DB7866"/>
    <w:rsid w:val="19E0F227"/>
    <w:rsid w:val="19FDF092"/>
    <w:rsid w:val="1A16E967"/>
    <w:rsid w:val="1A1CF4D9"/>
    <w:rsid w:val="1A200A0F"/>
    <w:rsid w:val="1A430CEB"/>
    <w:rsid w:val="1A4776B5"/>
    <w:rsid w:val="1A487AB7"/>
    <w:rsid w:val="1A4F0554"/>
    <w:rsid w:val="1A7F2D8A"/>
    <w:rsid w:val="1A98C3B9"/>
    <w:rsid w:val="1AA47A3C"/>
    <w:rsid w:val="1AFB900A"/>
    <w:rsid w:val="1AFC055E"/>
    <w:rsid w:val="1AFEFC5D"/>
    <w:rsid w:val="1B05F09E"/>
    <w:rsid w:val="1B08F0D1"/>
    <w:rsid w:val="1B100636"/>
    <w:rsid w:val="1B1F0749"/>
    <w:rsid w:val="1B34E674"/>
    <w:rsid w:val="1B3668BB"/>
    <w:rsid w:val="1B42D407"/>
    <w:rsid w:val="1B51BBF6"/>
    <w:rsid w:val="1B578243"/>
    <w:rsid w:val="1B5B2C1F"/>
    <w:rsid w:val="1B65F025"/>
    <w:rsid w:val="1B838363"/>
    <w:rsid w:val="1B89756B"/>
    <w:rsid w:val="1B8DE63E"/>
    <w:rsid w:val="1B8EBC15"/>
    <w:rsid w:val="1BB3EDE5"/>
    <w:rsid w:val="1BC00A07"/>
    <w:rsid w:val="1BD6E8AE"/>
    <w:rsid w:val="1BF73094"/>
    <w:rsid w:val="1BF732A7"/>
    <w:rsid w:val="1C016405"/>
    <w:rsid w:val="1C3CF7CA"/>
    <w:rsid w:val="1C4C7EBE"/>
    <w:rsid w:val="1C5E3760"/>
    <w:rsid w:val="1C6AF692"/>
    <w:rsid w:val="1C7F0743"/>
    <w:rsid w:val="1C804201"/>
    <w:rsid w:val="1C979D2E"/>
    <w:rsid w:val="1C999C34"/>
    <w:rsid w:val="1CB1A2EA"/>
    <w:rsid w:val="1CC1A097"/>
    <w:rsid w:val="1CC3688F"/>
    <w:rsid w:val="1CCA2455"/>
    <w:rsid w:val="1CD15FF7"/>
    <w:rsid w:val="1CF26CB0"/>
    <w:rsid w:val="1CFC91DF"/>
    <w:rsid w:val="1CFF465E"/>
    <w:rsid w:val="1D34F82A"/>
    <w:rsid w:val="1D5A397B"/>
    <w:rsid w:val="1D6E754E"/>
    <w:rsid w:val="1D9FE67B"/>
    <w:rsid w:val="1DAAD44C"/>
    <w:rsid w:val="1DB532A5"/>
    <w:rsid w:val="1DB6A5C0"/>
    <w:rsid w:val="1DC519C0"/>
    <w:rsid w:val="1DD01398"/>
    <w:rsid w:val="1DDC89C8"/>
    <w:rsid w:val="1DE0CE66"/>
    <w:rsid w:val="1E139583"/>
    <w:rsid w:val="1E18921A"/>
    <w:rsid w:val="1E809AA9"/>
    <w:rsid w:val="1EB8088C"/>
    <w:rsid w:val="1EBA9A94"/>
    <w:rsid w:val="1EC3E8D1"/>
    <w:rsid w:val="1ED1600A"/>
    <w:rsid w:val="1EE7AA58"/>
    <w:rsid w:val="1EEDD923"/>
    <w:rsid w:val="1F07177F"/>
    <w:rsid w:val="1F10D174"/>
    <w:rsid w:val="1F13F46F"/>
    <w:rsid w:val="1F203AA3"/>
    <w:rsid w:val="1F24ED76"/>
    <w:rsid w:val="1F2A18E9"/>
    <w:rsid w:val="1F4A7CB0"/>
    <w:rsid w:val="1F4C92A0"/>
    <w:rsid w:val="1F500301"/>
    <w:rsid w:val="1F5CC693"/>
    <w:rsid w:val="1F619FD7"/>
    <w:rsid w:val="1F61B9B5"/>
    <w:rsid w:val="1F7D363F"/>
    <w:rsid w:val="1FA2A2E5"/>
    <w:rsid w:val="1FA57674"/>
    <w:rsid w:val="1FA87380"/>
    <w:rsid w:val="1FAA6C44"/>
    <w:rsid w:val="1FB0929A"/>
    <w:rsid w:val="1FBE8E15"/>
    <w:rsid w:val="1FFDA3FB"/>
    <w:rsid w:val="20061FD8"/>
    <w:rsid w:val="200B84D3"/>
    <w:rsid w:val="201C6B0A"/>
    <w:rsid w:val="202A0D72"/>
    <w:rsid w:val="202AB623"/>
    <w:rsid w:val="2038EC81"/>
    <w:rsid w:val="203FF31B"/>
    <w:rsid w:val="2046E469"/>
    <w:rsid w:val="204F6E34"/>
    <w:rsid w:val="2071C717"/>
    <w:rsid w:val="207612C2"/>
    <w:rsid w:val="20948B0C"/>
    <w:rsid w:val="20A54CC2"/>
    <w:rsid w:val="20CA80C4"/>
    <w:rsid w:val="20CCCB6E"/>
    <w:rsid w:val="20EC3BEF"/>
    <w:rsid w:val="210070C1"/>
    <w:rsid w:val="21016F08"/>
    <w:rsid w:val="2103DE99"/>
    <w:rsid w:val="2113D540"/>
    <w:rsid w:val="2119844F"/>
    <w:rsid w:val="212AB151"/>
    <w:rsid w:val="2132B9D6"/>
    <w:rsid w:val="213DC5A9"/>
    <w:rsid w:val="21463CA5"/>
    <w:rsid w:val="215BD280"/>
    <w:rsid w:val="21A156CF"/>
    <w:rsid w:val="21B34A9F"/>
    <w:rsid w:val="21CF07F0"/>
    <w:rsid w:val="21DFB4DA"/>
    <w:rsid w:val="21E97A4C"/>
    <w:rsid w:val="21E9E44A"/>
    <w:rsid w:val="21EB9BE7"/>
    <w:rsid w:val="21FF903A"/>
    <w:rsid w:val="22114E76"/>
    <w:rsid w:val="2230353E"/>
    <w:rsid w:val="22409BA2"/>
    <w:rsid w:val="22448C58"/>
    <w:rsid w:val="22B0EB6E"/>
    <w:rsid w:val="22B4725A"/>
    <w:rsid w:val="22E18AD9"/>
    <w:rsid w:val="230201DE"/>
    <w:rsid w:val="23167E8A"/>
    <w:rsid w:val="231D0148"/>
    <w:rsid w:val="231D8390"/>
    <w:rsid w:val="236EAC10"/>
    <w:rsid w:val="237D90D9"/>
    <w:rsid w:val="2394F9A9"/>
    <w:rsid w:val="23955C18"/>
    <w:rsid w:val="23EC94C4"/>
    <w:rsid w:val="23F195FD"/>
    <w:rsid w:val="23FAFE49"/>
    <w:rsid w:val="24138199"/>
    <w:rsid w:val="241DDC21"/>
    <w:rsid w:val="24393E42"/>
    <w:rsid w:val="2450408A"/>
    <w:rsid w:val="2479DF13"/>
    <w:rsid w:val="247E7D32"/>
    <w:rsid w:val="248B7813"/>
    <w:rsid w:val="24AA8606"/>
    <w:rsid w:val="24BA4F2B"/>
    <w:rsid w:val="24C1E26D"/>
    <w:rsid w:val="24C5E98F"/>
    <w:rsid w:val="24D53396"/>
    <w:rsid w:val="24E303FD"/>
    <w:rsid w:val="24F6D87D"/>
    <w:rsid w:val="2503F5E6"/>
    <w:rsid w:val="25061E94"/>
    <w:rsid w:val="250CF5EC"/>
    <w:rsid w:val="2521850C"/>
    <w:rsid w:val="2537FB55"/>
    <w:rsid w:val="25478B8E"/>
    <w:rsid w:val="2553F06C"/>
    <w:rsid w:val="255E253E"/>
    <w:rsid w:val="2566E370"/>
    <w:rsid w:val="256E7BF5"/>
    <w:rsid w:val="2587CDAD"/>
    <w:rsid w:val="258C0101"/>
    <w:rsid w:val="258D1603"/>
    <w:rsid w:val="259C065C"/>
    <w:rsid w:val="25A7DC8C"/>
    <w:rsid w:val="25E21EE6"/>
    <w:rsid w:val="25E85AAE"/>
    <w:rsid w:val="25E94C0E"/>
    <w:rsid w:val="26086816"/>
    <w:rsid w:val="260E29D2"/>
    <w:rsid w:val="2625E169"/>
    <w:rsid w:val="262F1A09"/>
    <w:rsid w:val="264C0F6F"/>
    <w:rsid w:val="264F49AE"/>
    <w:rsid w:val="2651774B"/>
    <w:rsid w:val="2667B5DD"/>
    <w:rsid w:val="2685487C"/>
    <w:rsid w:val="2685FED0"/>
    <w:rsid w:val="2691313F"/>
    <w:rsid w:val="26A39AE5"/>
    <w:rsid w:val="26BB03F4"/>
    <w:rsid w:val="27149C8B"/>
    <w:rsid w:val="273B64AA"/>
    <w:rsid w:val="27729560"/>
    <w:rsid w:val="27B497F2"/>
    <w:rsid w:val="27CA8790"/>
    <w:rsid w:val="27D5A525"/>
    <w:rsid w:val="27EC612C"/>
    <w:rsid w:val="280B3B52"/>
    <w:rsid w:val="280E1CC1"/>
    <w:rsid w:val="282B09BF"/>
    <w:rsid w:val="2830F28F"/>
    <w:rsid w:val="28378480"/>
    <w:rsid w:val="284F3098"/>
    <w:rsid w:val="28548E97"/>
    <w:rsid w:val="28595650"/>
    <w:rsid w:val="285AF62F"/>
    <w:rsid w:val="287A9AA1"/>
    <w:rsid w:val="28A45141"/>
    <w:rsid w:val="28C45F6F"/>
    <w:rsid w:val="28D592A9"/>
    <w:rsid w:val="28E5AD5B"/>
    <w:rsid w:val="29141172"/>
    <w:rsid w:val="2920C8F6"/>
    <w:rsid w:val="2921D09B"/>
    <w:rsid w:val="29400E3B"/>
    <w:rsid w:val="2988318D"/>
    <w:rsid w:val="29973268"/>
    <w:rsid w:val="299A9110"/>
    <w:rsid w:val="299F569F"/>
    <w:rsid w:val="29B58D11"/>
    <w:rsid w:val="29B6348B"/>
    <w:rsid w:val="29E00710"/>
    <w:rsid w:val="29E38CFB"/>
    <w:rsid w:val="29E870F4"/>
    <w:rsid w:val="29F4F62F"/>
    <w:rsid w:val="2A166B02"/>
    <w:rsid w:val="2A36BA29"/>
    <w:rsid w:val="2A3A72F8"/>
    <w:rsid w:val="2A59334E"/>
    <w:rsid w:val="2A6F6356"/>
    <w:rsid w:val="2A79F5D8"/>
    <w:rsid w:val="2A9F0C3E"/>
    <w:rsid w:val="2AA6F35A"/>
    <w:rsid w:val="2AABE824"/>
    <w:rsid w:val="2ACDCAB9"/>
    <w:rsid w:val="2AD25D45"/>
    <w:rsid w:val="2AE2D3FA"/>
    <w:rsid w:val="2AEA0EA6"/>
    <w:rsid w:val="2AEB2B4D"/>
    <w:rsid w:val="2B0B524B"/>
    <w:rsid w:val="2B0B7ECA"/>
    <w:rsid w:val="2B1BB05A"/>
    <w:rsid w:val="2B3469B1"/>
    <w:rsid w:val="2B42AA12"/>
    <w:rsid w:val="2B670B37"/>
    <w:rsid w:val="2B979E26"/>
    <w:rsid w:val="2BB077E2"/>
    <w:rsid w:val="2C221F1C"/>
    <w:rsid w:val="2C460874"/>
    <w:rsid w:val="2C6B062D"/>
    <w:rsid w:val="2C6DCE2B"/>
    <w:rsid w:val="2C7E09FE"/>
    <w:rsid w:val="2C7E6C5E"/>
    <w:rsid w:val="2C83E8C0"/>
    <w:rsid w:val="2C8461B2"/>
    <w:rsid w:val="2C95BB95"/>
    <w:rsid w:val="2C9F1C9F"/>
    <w:rsid w:val="2CA47E5D"/>
    <w:rsid w:val="2CBFD24F"/>
    <w:rsid w:val="2CD17D1D"/>
    <w:rsid w:val="2CD7D1B3"/>
    <w:rsid w:val="2CE349D2"/>
    <w:rsid w:val="2CE4DD46"/>
    <w:rsid w:val="2CF98043"/>
    <w:rsid w:val="2CFA7964"/>
    <w:rsid w:val="2D04E898"/>
    <w:rsid w:val="2D2F96C3"/>
    <w:rsid w:val="2D4AE3B0"/>
    <w:rsid w:val="2D68DBDC"/>
    <w:rsid w:val="2D7CAC8D"/>
    <w:rsid w:val="2D7D520A"/>
    <w:rsid w:val="2D80065D"/>
    <w:rsid w:val="2D881ECB"/>
    <w:rsid w:val="2DA456EF"/>
    <w:rsid w:val="2DBE16AC"/>
    <w:rsid w:val="2DCC8ADA"/>
    <w:rsid w:val="2DDCECFE"/>
    <w:rsid w:val="2DDEC6ED"/>
    <w:rsid w:val="2DE08D55"/>
    <w:rsid w:val="2DEA6F0D"/>
    <w:rsid w:val="2DEC8A4B"/>
    <w:rsid w:val="2DF13EE5"/>
    <w:rsid w:val="2DFD94C9"/>
    <w:rsid w:val="2DFF874B"/>
    <w:rsid w:val="2E024796"/>
    <w:rsid w:val="2E0A0FFF"/>
    <w:rsid w:val="2E155B02"/>
    <w:rsid w:val="2E25F432"/>
    <w:rsid w:val="2E327904"/>
    <w:rsid w:val="2E32A447"/>
    <w:rsid w:val="2E341261"/>
    <w:rsid w:val="2E54C26F"/>
    <w:rsid w:val="2E7657E5"/>
    <w:rsid w:val="2E8B1DA7"/>
    <w:rsid w:val="2E98B058"/>
    <w:rsid w:val="2EA2DB0B"/>
    <w:rsid w:val="2EAF8144"/>
    <w:rsid w:val="2ECAF5D8"/>
    <w:rsid w:val="2EE9299C"/>
    <w:rsid w:val="2EFCF594"/>
    <w:rsid w:val="2F23EF2C"/>
    <w:rsid w:val="2F2EC1B7"/>
    <w:rsid w:val="2F2F7FC4"/>
    <w:rsid w:val="2F3069FF"/>
    <w:rsid w:val="2F33DC55"/>
    <w:rsid w:val="2F3691D0"/>
    <w:rsid w:val="2F3DC56D"/>
    <w:rsid w:val="2F630288"/>
    <w:rsid w:val="2F7254FE"/>
    <w:rsid w:val="2F7747A9"/>
    <w:rsid w:val="2F817FEE"/>
    <w:rsid w:val="2FC55DBE"/>
    <w:rsid w:val="2FD5ACE4"/>
    <w:rsid w:val="2FE2FC94"/>
    <w:rsid w:val="2FECB7AA"/>
    <w:rsid w:val="30091DDF"/>
    <w:rsid w:val="30113714"/>
    <w:rsid w:val="3049ADF1"/>
    <w:rsid w:val="304D61E0"/>
    <w:rsid w:val="3056A553"/>
    <w:rsid w:val="3056F61B"/>
    <w:rsid w:val="305F41B3"/>
    <w:rsid w:val="305FAF20"/>
    <w:rsid w:val="30631A9C"/>
    <w:rsid w:val="307646CC"/>
    <w:rsid w:val="30807E79"/>
    <w:rsid w:val="3082AD8D"/>
    <w:rsid w:val="3082EB20"/>
    <w:rsid w:val="30A3A8F5"/>
    <w:rsid w:val="30B4F2CC"/>
    <w:rsid w:val="30D6CD95"/>
    <w:rsid w:val="30DFD5CF"/>
    <w:rsid w:val="30E5A867"/>
    <w:rsid w:val="30F7A2F7"/>
    <w:rsid w:val="31068D9E"/>
    <w:rsid w:val="311166D5"/>
    <w:rsid w:val="311D6D8A"/>
    <w:rsid w:val="31413F4E"/>
    <w:rsid w:val="3147CB13"/>
    <w:rsid w:val="31654ECC"/>
    <w:rsid w:val="316A41FD"/>
    <w:rsid w:val="3185BFA1"/>
    <w:rsid w:val="318EFA29"/>
    <w:rsid w:val="319616A7"/>
    <w:rsid w:val="31B59D00"/>
    <w:rsid w:val="320A8280"/>
    <w:rsid w:val="320FD95C"/>
    <w:rsid w:val="321196E9"/>
    <w:rsid w:val="32146F74"/>
    <w:rsid w:val="3222FB62"/>
    <w:rsid w:val="322553E2"/>
    <w:rsid w:val="324E9C11"/>
    <w:rsid w:val="325CD51D"/>
    <w:rsid w:val="326DD899"/>
    <w:rsid w:val="3272D636"/>
    <w:rsid w:val="329E3E1F"/>
    <w:rsid w:val="32B78227"/>
    <w:rsid w:val="32DC093B"/>
    <w:rsid w:val="330261D9"/>
    <w:rsid w:val="330C03B0"/>
    <w:rsid w:val="330FC640"/>
    <w:rsid w:val="333C88B9"/>
    <w:rsid w:val="33746216"/>
    <w:rsid w:val="3390FEED"/>
    <w:rsid w:val="339C7459"/>
    <w:rsid w:val="33D36B31"/>
    <w:rsid w:val="33ECAB31"/>
    <w:rsid w:val="33F451C9"/>
    <w:rsid w:val="33F631A5"/>
    <w:rsid w:val="33FEDAB8"/>
    <w:rsid w:val="34025FA0"/>
    <w:rsid w:val="344B02A5"/>
    <w:rsid w:val="345D7EDB"/>
    <w:rsid w:val="3473190C"/>
    <w:rsid w:val="3484EBB7"/>
    <w:rsid w:val="34860DFA"/>
    <w:rsid w:val="34B4957F"/>
    <w:rsid w:val="34C4C348"/>
    <w:rsid w:val="34EE486C"/>
    <w:rsid w:val="3508ED66"/>
    <w:rsid w:val="3515E5BD"/>
    <w:rsid w:val="353CBE9D"/>
    <w:rsid w:val="3543C759"/>
    <w:rsid w:val="3553ECB8"/>
    <w:rsid w:val="35567759"/>
    <w:rsid w:val="355CA2ED"/>
    <w:rsid w:val="3563946C"/>
    <w:rsid w:val="356757DD"/>
    <w:rsid w:val="356CF3C9"/>
    <w:rsid w:val="35858EE9"/>
    <w:rsid w:val="35A15B7D"/>
    <w:rsid w:val="35B76BBD"/>
    <w:rsid w:val="35BDA368"/>
    <w:rsid w:val="35C24538"/>
    <w:rsid w:val="35E9FB6A"/>
    <w:rsid w:val="35F538D0"/>
    <w:rsid w:val="36082266"/>
    <w:rsid w:val="360FA3B8"/>
    <w:rsid w:val="361B2409"/>
    <w:rsid w:val="363C11B1"/>
    <w:rsid w:val="364559C4"/>
    <w:rsid w:val="36504D3B"/>
    <w:rsid w:val="3654386B"/>
    <w:rsid w:val="36A993B9"/>
    <w:rsid w:val="36A9BDDE"/>
    <w:rsid w:val="36D78E2F"/>
    <w:rsid w:val="36F681A1"/>
    <w:rsid w:val="371E16C4"/>
    <w:rsid w:val="373A5950"/>
    <w:rsid w:val="37527850"/>
    <w:rsid w:val="3757E65A"/>
    <w:rsid w:val="375A65D6"/>
    <w:rsid w:val="3781B091"/>
    <w:rsid w:val="3786020B"/>
    <w:rsid w:val="379C13F2"/>
    <w:rsid w:val="37A1A41E"/>
    <w:rsid w:val="37A6E44D"/>
    <w:rsid w:val="38757721"/>
    <w:rsid w:val="387F8F33"/>
    <w:rsid w:val="38835A6A"/>
    <w:rsid w:val="389BDAB7"/>
    <w:rsid w:val="389E4A4C"/>
    <w:rsid w:val="38AC37C6"/>
    <w:rsid w:val="38AD52D3"/>
    <w:rsid w:val="38ADE3D1"/>
    <w:rsid w:val="38B1B6E9"/>
    <w:rsid w:val="38D23066"/>
    <w:rsid w:val="38D5D895"/>
    <w:rsid w:val="38E39640"/>
    <w:rsid w:val="392EF5C5"/>
    <w:rsid w:val="39321835"/>
    <w:rsid w:val="3934510B"/>
    <w:rsid w:val="393905A5"/>
    <w:rsid w:val="394C6F6B"/>
    <w:rsid w:val="39597798"/>
    <w:rsid w:val="3968F83D"/>
    <w:rsid w:val="39714E5A"/>
    <w:rsid w:val="398746DB"/>
    <w:rsid w:val="39ACF77B"/>
    <w:rsid w:val="39AD23FB"/>
    <w:rsid w:val="39C5001D"/>
    <w:rsid w:val="39CAB525"/>
    <w:rsid w:val="39CC5DDF"/>
    <w:rsid w:val="39D5C25E"/>
    <w:rsid w:val="39DB989A"/>
    <w:rsid w:val="39DCCB1A"/>
    <w:rsid w:val="39EC8FF5"/>
    <w:rsid w:val="39EE68B6"/>
    <w:rsid w:val="3A030ABD"/>
    <w:rsid w:val="3A163E2B"/>
    <w:rsid w:val="3A3F6F5C"/>
    <w:rsid w:val="3A50524C"/>
    <w:rsid w:val="3A8B84E5"/>
    <w:rsid w:val="3AC50384"/>
    <w:rsid w:val="3ACE1E4D"/>
    <w:rsid w:val="3AD67428"/>
    <w:rsid w:val="3AE90BBE"/>
    <w:rsid w:val="3B008F09"/>
    <w:rsid w:val="3B00E54A"/>
    <w:rsid w:val="3B1F22DF"/>
    <w:rsid w:val="3B25519A"/>
    <w:rsid w:val="3B452B64"/>
    <w:rsid w:val="3B490013"/>
    <w:rsid w:val="3B6C88A5"/>
    <w:rsid w:val="3B7DAE16"/>
    <w:rsid w:val="3B8FCA9E"/>
    <w:rsid w:val="3BA934D2"/>
    <w:rsid w:val="3BCF74F8"/>
    <w:rsid w:val="3C16018B"/>
    <w:rsid w:val="3C1F2DDA"/>
    <w:rsid w:val="3C2BE560"/>
    <w:rsid w:val="3C3D4C98"/>
    <w:rsid w:val="3C414076"/>
    <w:rsid w:val="3C41FE0E"/>
    <w:rsid w:val="3C5E46DA"/>
    <w:rsid w:val="3C937DCD"/>
    <w:rsid w:val="3CA75DC8"/>
    <w:rsid w:val="3CC6E354"/>
    <w:rsid w:val="3CCD69E7"/>
    <w:rsid w:val="3CCE1469"/>
    <w:rsid w:val="3CFBA4B5"/>
    <w:rsid w:val="3D2CBE14"/>
    <w:rsid w:val="3D69049B"/>
    <w:rsid w:val="3D6C4862"/>
    <w:rsid w:val="3D6DAFB0"/>
    <w:rsid w:val="3DB090AF"/>
    <w:rsid w:val="3DC9A75A"/>
    <w:rsid w:val="3DCB2739"/>
    <w:rsid w:val="3DD5587C"/>
    <w:rsid w:val="3DDD10D7"/>
    <w:rsid w:val="3E035BDC"/>
    <w:rsid w:val="3E08EB66"/>
    <w:rsid w:val="3E137CEF"/>
    <w:rsid w:val="3E1A9326"/>
    <w:rsid w:val="3E2FD748"/>
    <w:rsid w:val="3E4499D1"/>
    <w:rsid w:val="3E5B77C5"/>
    <w:rsid w:val="3E69112E"/>
    <w:rsid w:val="3E74B432"/>
    <w:rsid w:val="3E7C2E62"/>
    <w:rsid w:val="3E85011C"/>
    <w:rsid w:val="3E8EB09F"/>
    <w:rsid w:val="3E99C22C"/>
    <w:rsid w:val="3E9F3436"/>
    <w:rsid w:val="3EB8F28A"/>
    <w:rsid w:val="3EBC74D3"/>
    <w:rsid w:val="3EBD8128"/>
    <w:rsid w:val="3ECDEC0A"/>
    <w:rsid w:val="3ECE2596"/>
    <w:rsid w:val="3EE093BD"/>
    <w:rsid w:val="3EE6E65D"/>
    <w:rsid w:val="3EFE54E9"/>
    <w:rsid w:val="3F1DD24A"/>
    <w:rsid w:val="3F1ED6AE"/>
    <w:rsid w:val="3F2E55CE"/>
    <w:rsid w:val="3F30CD33"/>
    <w:rsid w:val="3F39F3BF"/>
    <w:rsid w:val="3F599599"/>
    <w:rsid w:val="3F7BF6DE"/>
    <w:rsid w:val="3F9F2C3D"/>
    <w:rsid w:val="3FA745FB"/>
    <w:rsid w:val="3FB38233"/>
    <w:rsid w:val="3FC5632F"/>
    <w:rsid w:val="3FDAAFC2"/>
    <w:rsid w:val="3FE82AA3"/>
    <w:rsid w:val="3FE83DC0"/>
    <w:rsid w:val="3FF50200"/>
    <w:rsid w:val="3FFD9068"/>
    <w:rsid w:val="4009E0CB"/>
    <w:rsid w:val="400D96DB"/>
    <w:rsid w:val="400EFCCA"/>
    <w:rsid w:val="4040587A"/>
    <w:rsid w:val="405FF575"/>
    <w:rsid w:val="408A5DDD"/>
    <w:rsid w:val="408B8E19"/>
    <w:rsid w:val="40985330"/>
    <w:rsid w:val="40ABB39E"/>
    <w:rsid w:val="40E16FAC"/>
    <w:rsid w:val="40F7B173"/>
    <w:rsid w:val="40F7C0E7"/>
    <w:rsid w:val="4101481C"/>
    <w:rsid w:val="41474096"/>
    <w:rsid w:val="4160DCD8"/>
    <w:rsid w:val="41695C75"/>
    <w:rsid w:val="41749BCE"/>
    <w:rsid w:val="4187E5BB"/>
    <w:rsid w:val="4188680B"/>
    <w:rsid w:val="41903EDF"/>
    <w:rsid w:val="4190B01A"/>
    <w:rsid w:val="419126DA"/>
    <w:rsid w:val="41918E92"/>
    <w:rsid w:val="41982C65"/>
    <w:rsid w:val="41BCA419"/>
    <w:rsid w:val="41ED5EC9"/>
    <w:rsid w:val="41EFC99F"/>
    <w:rsid w:val="42077C44"/>
    <w:rsid w:val="420B17DA"/>
    <w:rsid w:val="4216999A"/>
    <w:rsid w:val="423F5B15"/>
    <w:rsid w:val="424716B6"/>
    <w:rsid w:val="42605AAC"/>
    <w:rsid w:val="427E93E0"/>
    <w:rsid w:val="42A81B8D"/>
    <w:rsid w:val="42B397A0"/>
    <w:rsid w:val="42B481E0"/>
    <w:rsid w:val="42BE2DC8"/>
    <w:rsid w:val="42CBCAAE"/>
    <w:rsid w:val="42DD5FEF"/>
    <w:rsid w:val="42E20032"/>
    <w:rsid w:val="42F49F27"/>
    <w:rsid w:val="4303486B"/>
    <w:rsid w:val="431698AC"/>
    <w:rsid w:val="4329C262"/>
    <w:rsid w:val="4336FCE9"/>
    <w:rsid w:val="43853B87"/>
    <w:rsid w:val="43975BD0"/>
    <w:rsid w:val="43A5EE82"/>
    <w:rsid w:val="43A824DC"/>
    <w:rsid w:val="43B7CD98"/>
    <w:rsid w:val="43CF5C7A"/>
    <w:rsid w:val="4408F604"/>
    <w:rsid w:val="4441E863"/>
    <w:rsid w:val="4484D451"/>
    <w:rsid w:val="448F86E4"/>
    <w:rsid w:val="44C00B41"/>
    <w:rsid w:val="44C3BACC"/>
    <w:rsid w:val="450752A9"/>
    <w:rsid w:val="4543F53D"/>
    <w:rsid w:val="45446890"/>
    <w:rsid w:val="4576BB2B"/>
    <w:rsid w:val="4583F091"/>
    <w:rsid w:val="458C8976"/>
    <w:rsid w:val="45CCCBB9"/>
    <w:rsid w:val="45E8CD78"/>
    <w:rsid w:val="45EB3862"/>
    <w:rsid w:val="460BB2A5"/>
    <w:rsid w:val="460CBAA8"/>
    <w:rsid w:val="461725EE"/>
    <w:rsid w:val="461D200D"/>
    <w:rsid w:val="462CFABD"/>
    <w:rsid w:val="463AE92D"/>
    <w:rsid w:val="46534FCC"/>
    <w:rsid w:val="4656A868"/>
    <w:rsid w:val="465C3710"/>
    <w:rsid w:val="46640991"/>
    <w:rsid w:val="466B9D88"/>
    <w:rsid w:val="466CC21F"/>
    <w:rsid w:val="468E17E0"/>
    <w:rsid w:val="46A7664F"/>
    <w:rsid w:val="46B38CA9"/>
    <w:rsid w:val="46B98371"/>
    <w:rsid w:val="46C9A8D4"/>
    <w:rsid w:val="46CE6208"/>
    <w:rsid w:val="46E45B6A"/>
    <w:rsid w:val="46F09AD3"/>
    <w:rsid w:val="46F2247D"/>
    <w:rsid w:val="470D0FE5"/>
    <w:rsid w:val="472F98D2"/>
    <w:rsid w:val="473C688D"/>
    <w:rsid w:val="475C32E3"/>
    <w:rsid w:val="475CFA5F"/>
    <w:rsid w:val="477788C8"/>
    <w:rsid w:val="4783B1D7"/>
    <w:rsid w:val="47840661"/>
    <w:rsid w:val="47BBD1BA"/>
    <w:rsid w:val="47E65EF2"/>
    <w:rsid w:val="47E87632"/>
    <w:rsid w:val="47ECAC86"/>
    <w:rsid w:val="47FC8697"/>
    <w:rsid w:val="47FCFE30"/>
    <w:rsid w:val="47FD60E7"/>
    <w:rsid w:val="481D439A"/>
    <w:rsid w:val="48262B29"/>
    <w:rsid w:val="482FDD0D"/>
    <w:rsid w:val="485F0B23"/>
    <w:rsid w:val="48B215A5"/>
    <w:rsid w:val="48B5CFBA"/>
    <w:rsid w:val="48BEDFA9"/>
    <w:rsid w:val="48CEDD92"/>
    <w:rsid w:val="48ECC229"/>
    <w:rsid w:val="48EDB115"/>
    <w:rsid w:val="48F36D1B"/>
    <w:rsid w:val="4928777E"/>
    <w:rsid w:val="492D4428"/>
    <w:rsid w:val="4934CC65"/>
    <w:rsid w:val="49364C9F"/>
    <w:rsid w:val="49689DB0"/>
    <w:rsid w:val="496A1540"/>
    <w:rsid w:val="4980CA42"/>
    <w:rsid w:val="4992900D"/>
    <w:rsid w:val="49B47921"/>
    <w:rsid w:val="49BC136C"/>
    <w:rsid w:val="49D9B2AB"/>
    <w:rsid w:val="49F16E66"/>
    <w:rsid w:val="49F74AEF"/>
    <w:rsid w:val="49F91ABE"/>
    <w:rsid w:val="4A0FD536"/>
    <w:rsid w:val="4A2A17A2"/>
    <w:rsid w:val="4A2F99A9"/>
    <w:rsid w:val="4A4293B1"/>
    <w:rsid w:val="4A56FC12"/>
    <w:rsid w:val="4A7C2D26"/>
    <w:rsid w:val="4AA02C7E"/>
    <w:rsid w:val="4ABE62D3"/>
    <w:rsid w:val="4AD21D00"/>
    <w:rsid w:val="4AF4A8D9"/>
    <w:rsid w:val="4B1557E9"/>
    <w:rsid w:val="4B1CDA00"/>
    <w:rsid w:val="4B21FC77"/>
    <w:rsid w:val="4B26CCD2"/>
    <w:rsid w:val="4B3F0EAB"/>
    <w:rsid w:val="4B5F1CD7"/>
    <w:rsid w:val="4B7AD772"/>
    <w:rsid w:val="4B7E0375"/>
    <w:rsid w:val="4B92ED3F"/>
    <w:rsid w:val="4B9F580D"/>
    <w:rsid w:val="4BF1F480"/>
    <w:rsid w:val="4BF31ADE"/>
    <w:rsid w:val="4C0214F3"/>
    <w:rsid w:val="4C2420DB"/>
    <w:rsid w:val="4C439552"/>
    <w:rsid w:val="4CAC0EC7"/>
    <w:rsid w:val="4CE5F940"/>
    <w:rsid w:val="4CEB27D6"/>
    <w:rsid w:val="4D05A332"/>
    <w:rsid w:val="4D28CBF7"/>
    <w:rsid w:val="4D2D872D"/>
    <w:rsid w:val="4D44445F"/>
    <w:rsid w:val="4D63386E"/>
    <w:rsid w:val="4D74948E"/>
    <w:rsid w:val="4DB930A8"/>
    <w:rsid w:val="4DBDB997"/>
    <w:rsid w:val="4DBF36EA"/>
    <w:rsid w:val="4DC5C83C"/>
    <w:rsid w:val="4DC6B479"/>
    <w:rsid w:val="4DCE69BF"/>
    <w:rsid w:val="4E0004B2"/>
    <w:rsid w:val="4E0AF439"/>
    <w:rsid w:val="4E0DD2CF"/>
    <w:rsid w:val="4E15E773"/>
    <w:rsid w:val="4E1A9A2A"/>
    <w:rsid w:val="4E1FE0C0"/>
    <w:rsid w:val="4E38E8C8"/>
    <w:rsid w:val="4E402B5B"/>
    <w:rsid w:val="4E4D53AB"/>
    <w:rsid w:val="4E57F03C"/>
    <w:rsid w:val="4E6EF413"/>
    <w:rsid w:val="4E76F668"/>
    <w:rsid w:val="4E8E7A82"/>
    <w:rsid w:val="4E96BD99"/>
    <w:rsid w:val="4E9FFCE1"/>
    <w:rsid w:val="4EC756B6"/>
    <w:rsid w:val="4EEAF32E"/>
    <w:rsid w:val="4F01AF92"/>
    <w:rsid w:val="4F04AD8C"/>
    <w:rsid w:val="4F086E26"/>
    <w:rsid w:val="4F1010BA"/>
    <w:rsid w:val="4F119343"/>
    <w:rsid w:val="4F221427"/>
    <w:rsid w:val="4F221C03"/>
    <w:rsid w:val="4F464711"/>
    <w:rsid w:val="4F555831"/>
    <w:rsid w:val="4F6A7FBB"/>
    <w:rsid w:val="4F879B1B"/>
    <w:rsid w:val="4F88333B"/>
    <w:rsid w:val="4FA862C9"/>
    <w:rsid w:val="4FBC16ED"/>
    <w:rsid w:val="4FE05C76"/>
    <w:rsid w:val="4FECCB19"/>
    <w:rsid w:val="4FFCB460"/>
    <w:rsid w:val="50106984"/>
    <w:rsid w:val="5054CFB7"/>
    <w:rsid w:val="5065C7CF"/>
    <w:rsid w:val="509CC86D"/>
    <w:rsid w:val="50AF99CF"/>
    <w:rsid w:val="50B54E19"/>
    <w:rsid w:val="50B7E0CD"/>
    <w:rsid w:val="50D07543"/>
    <w:rsid w:val="50DFBE57"/>
    <w:rsid w:val="5111B619"/>
    <w:rsid w:val="5113B983"/>
    <w:rsid w:val="5116D3E8"/>
    <w:rsid w:val="51176BE6"/>
    <w:rsid w:val="5123D571"/>
    <w:rsid w:val="514797C1"/>
    <w:rsid w:val="515DDFFB"/>
    <w:rsid w:val="517443B4"/>
    <w:rsid w:val="51776424"/>
    <w:rsid w:val="517C7EEF"/>
    <w:rsid w:val="518B6F70"/>
    <w:rsid w:val="519631A0"/>
    <w:rsid w:val="519A718F"/>
    <w:rsid w:val="51B3E353"/>
    <w:rsid w:val="51BA5272"/>
    <w:rsid w:val="51BC8C1B"/>
    <w:rsid w:val="51C673DD"/>
    <w:rsid w:val="51CE7129"/>
    <w:rsid w:val="51EA18F6"/>
    <w:rsid w:val="51EBA993"/>
    <w:rsid w:val="51F2067C"/>
    <w:rsid w:val="51F24CDC"/>
    <w:rsid w:val="520569C4"/>
    <w:rsid w:val="521F8299"/>
    <w:rsid w:val="52215B39"/>
    <w:rsid w:val="52233865"/>
    <w:rsid w:val="52284756"/>
    <w:rsid w:val="522C517D"/>
    <w:rsid w:val="526561BB"/>
    <w:rsid w:val="52663A4F"/>
    <w:rsid w:val="528A40CC"/>
    <w:rsid w:val="529D2098"/>
    <w:rsid w:val="52A14DD6"/>
    <w:rsid w:val="52CF6403"/>
    <w:rsid w:val="52D1488A"/>
    <w:rsid w:val="52F67EAC"/>
    <w:rsid w:val="52F728F0"/>
    <w:rsid w:val="52FE9004"/>
    <w:rsid w:val="53055975"/>
    <w:rsid w:val="533E7CFA"/>
    <w:rsid w:val="5340355D"/>
    <w:rsid w:val="5375AFB0"/>
    <w:rsid w:val="538DD6DD"/>
    <w:rsid w:val="53B532FC"/>
    <w:rsid w:val="53BC2C22"/>
    <w:rsid w:val="53CD7663"/>
    <w:rsid w:val="53F3BB6F"/>
    <w:rsid w:val="544A01C0"/>
    <w:rsid w:val="544F0CA8"/>
    <w:rsid w:val="5453626A"/>
    <w:rsid w:val="545DF1AF"/>
    <w:rsid w:val="546204FC"/>
    <w:rsid w:val="546E76B7"/>
    <w:rsid w:val="54879A60"/>
    <w:rsid w:val="54B52F5A"/>
    <w:rsid w:val="54C7F165"/>
    <w:rsid w:val="54CC1CF8"/>
    <w:rsid w:val="54CEC9EE"/>
    <w:rsid w:val="54D8C448"/>
    <w:rsid w:val="54E3A413"/>
    <w:rsid w:val="54FA4EC2"/>
    <w:rsid w:val="5502A97A"/>
    <w:rsid w:val="5503DA2C"/>
    <w:rsid w:val="551615A1"/>
    <w:rsid w:val="552CB276"/>
    <w:rsid w:val="553C73D9"/>
    <w:rsid w:val="5554BE34"/>
    <w:rsid w:val="55551DF5"/>
    <w:rsid w:val="555DF074"/>
    <w:rsid w:val="55701AE0"/>
    <w:rsid w:val="55755B42"/>
    <w:rsid w:val="5589A884"/>
    <w:rsid w:val="55B29223"/>
    <w:rsid w:val="55B9DEB6"/>
    <w:rsid w:val="55C08B87"/>
    <w:rsid w:val="55D1C65E"/>
    <w:rsid w:val="55F02BD5"/>
    <w:rsid w:val="55F56EEF"/>
    <w:rsid w:val="564A3A19"/>
    <w:rsid w:val="566A5336"/>
    <w:rsid w:val="566FB6C3"/>
    <w:rsid w:val="567D979B"/>
    <w:rsid w:val="568F3D99"/>
    <w:rsid w:val="56963D2C"/>
    <w:rsid w:val="569F1225"/>
    <w:rsid w:val="56BBD3C7"/>
    <w:rsid w:val="56BECAD1"/>
    <w:rsid w:val="56C229E3"/>
    <w:rsid w:val="56D0212E"/>
    <w:rsid w:val="570F454D"/>
    <w:rsid w:val="572618B0"/>
    <w:rsid w:val="573E7D3E"/>
    <w:rsid w:val="575B6D60"/>
    <w:rsid w:val="577256AD"/>
    <w:rsid w:val="57905484"/>
    <w:rsid w:val="5795740C"/>
    <w:rsid w:val="579B496B"/>
    <w:rsid w:val="57A961BA"/>
    <w:rsid w:val="57AC01D8"/>
    <w:rsid w:val="57B021F6"/>
    <w:rsid w:val="57BA0FC9"/>
    <w:rsid w:val="57D848C5"/>
    <w:rsid w:val="57E3DEEB"/>
    <w:rsid w:val="57E5CAF7"/>
    <w:rsid w:val="57E64511"/>
    <w:rsid w:val="581DEFB3"/>
    <w:rsid w:val="582FA578"/>
    <w:rsid w:val="583D4A03"/>
    <w:rsid w:val="583DFF77"/>
    <w:rsid w:val="5842F48C"/>
    <w:rsid w:val="5844FFA5"/>
    <w:rsid w:val="58470D45"/>
    <w:rsid w:val="5857B157"/>
    <w:rsid w:val="58669599"/>
    <w:rsid w:val="586D6FAE"/>
    <w:rsid w:val="5885F0A5"/>
    <w:rsid w:val="5890197F"/>
    <w:rsid w:val="58B87589"/>
    <w:rsid w:val="58C8D701"/>
    <w:rsid w:val="58D8E2EE"/>
    <w:rsid w:val="59227DCB"/>
    <w:rsid w:val="592BDCCE"/>
    <w:rsid w:val="592C796F"/>
    <w:rsid w:val="593011E6"/>
    <w:rsid w:val="5935A953"/>
    <w:rsid w:val="5935EDC3"/>
    <w:rsid w:val="593F0EEA"/>
    <w:rsid w:val="594A288A"/>
    <w:rsid w:val="59509330"/>
    <w:rsid w:val="59626096"/>
    <w:rsid w:val="598214B8"/>
    <w:rsid w:val="598D12B6"/>
    <w:rsid w:val="59937C6D"/>
    <w:rsid w:val="59BC3BBC"/>
    <w:rsid w:val="59C2FB60"/>
    <w:rsid w:val="59D59F91"/>
    <w:rsid w:val="59DFA59C"/>
    <w:rsid w:val="59EFA642"/>
    <w:rsid w:val="59F52ADB"/>
    <w:rsid w:val="5A0D56BD"/>
    <w:rsid w:val="5A2D9397"/>
    <w:rsid w:val="5A3FF812"/>
    <w:rsid w:val="5A5823D7"/>
    <w:rsid w:val="5A5D299A"/>
    <w:rsid w:val="5A8AB0FF"/>
    <w:rsid w:val="5A920832"/>
    <w:rsid w:val="5AC259E6"/>
    <w:rsid w:val="5AC60FF6"/>
    <w:rsid w:val="5AE63E6E"/>
    <w:rsid w:val="5AFE9B26"/>
    <w:rsid w:val="5B1ADAA9"/>
    <w:rsid w:val="5B1BE132"/>
    <w:rsid w:val="5B33EF2A"/>
    <w:rsid w:val="5B3603B6"/>
    <w:rsid w:val="5B3737F8"/>
    <w:rsid w:val="5B399AFB"/>
    <w:rsid w:val="5B4F86E0"/>
    <w:rsid w:val="5B8992EB"/>
    <w:rsid w:val="5B8E77C9"/>
    <w:rsid w:val="5BCC9C26"/>
    <w:rsid w:val="5BDB1FFE"/>
    <w:rsid w:val="5BE1B532"/>
    <w:rsid w:val="5BE7B5FD"/>
    <w:rsid w:val="5BF48294"/>
    <w:rsid w:val="5C0C2D03"/>
    <w:rsid w:val="5C16E015"/>
    <w:rsid w:val="5C28B264"/>
    <w:rsid w:val="5C319076"/>
    <w:rsid w:val="5C355BCC"/>
    <w:rsid w:val="5C4E8A4B"/>
    <w:rsid w:val="5C5A1E8D"/>
    <w:rsid w:val="5C5D3984"/>
    <w:rsid w:val="5C6E759E"/>
    <w:rsid w:val="5C84BE2F"/>
    <w:rsid w:val="5C91CF13"/>
    <w:rsid w:val="5C95622D"/>
    <w:rsid w:val="5CAE4B73"/>
    <w:rsid w:val="5CCDCD8D"/>
    <w:rsid w:val="5CCFDDBD"/>
    <w:rsid w:val="5CD529F6"/>
    <w:rsid w:val="5CDB4FDC"/>
    <w:rsid w:val="5D178A6A"/>
    <w:rsid w:val="5D2A15FF"/>
    <w:rsid w:val="5D49E60B"/>
    <w:rsid w:val="5D542403"/>
    <w:rsid w:val="5D7C56A3"/>
    <w:rsid w:val="5D8844AC"/>
    <w:rsid w:val="5D8D8C6B"/>
    <w:rsid w:val="5DB622A2"/>
    <w:rsid w:val="5DBDF3DC"/>
    <w:rsid w:val="5DCEF740"/>
    <w:rsid w:val="5DD030F3"/>
    <w:rsid w:val="5DD103D6"/>
    <w:rsid w:val="5DDC2E93"/>
    <w:rsid w:val="5DED4351"/>
    <w:rsid w:val="5DF1F87A"/>
    <w:rsid w:val="5E2E61EC"/>
    <w:rsid w:val="5E370E06"/>
    <w:rsid w:val="5E44B55D"/>
    <w:rsid w:val="5E7A2506"/>
    <w:rsid w:val="5E82D1C3"/>
    <w:rsid w:val="5E84F187"/>
    <w:rsid w:val="5E87D1BB"/>
    <w:rsid w:val="5EA43715"/>
    <w:rsid w:val="5EAEFD8F"/>
    <w:rsid w:val="5EBDF92F"/>
    <w:rsid w:val="5EBF71DC"/>
    <w:rsid w:val="5ECD9677"/>
    <w:rsid w:val="5ED08984"/>
    <w:rsid w:val="5EE89F51"/>
    <w:rsid w:val="5EECD8B3"/>
    <w:rsid w:val="5EFC972A"/>
    <w:rsid w:val="5F071805"/>
    <w:rsid w:val="5F26401C"/>
    <w:rsid w:val="5F3781CA"/>
    <w:rsid w:val="5F37A496"/>
    <w:rsid w:val="5F41A892"/>
    <w:rsid w:val="5F49560B"/>
    <w:rsid w:val="5F4E49AC"/>
    <w:rsid w:val="5F5038D8"/>
    <w:rsid w:val="5F55529B"/>
    <w:rsid w:val="5F75C0E0"/>
    <w:rsid w:val="5F7C5C7F"/>
    <w:rsid w:val="5FA90A37"/>
    <w:rsid w:val="5FAA5875"/>
    <w:rsid w:val="5FBF0B07"/>
    <w:rsid w:val="5FE05EE3"/>
    <w:rsid w:val="5FE2E64C"/>
    <w:rsid w:val="5FEE93B5"/>
    <w:rsid w:val="60069CB0"/>
    <w:rsid w:val="600CBB55"/>
    <w:rsid w:val="600E1D16"/>
    <w:rsid w:val="60106336"/>
    <w:rsid w:val="603A5F14"/>
    <w:rsid w:val="605B0685"/>
    <w:rsid w:val="605D58D2"/>
    <w:rsid w:val="607CE4B6"/>
    <w:rsid w:val="60883D29"/>
    <w:rsid w:val="6091EBCD"/>
    <w:rsid w:val="60B5AE1D"/>
    <w:rsid w:val="60B96176"/>
    <w:rsid w:val="60C2103A"/>
    <w:rsid w:val="60CE9065"/>
    <w:rsid w:val="60D258C1"/>
    <w:rsid w:val="60D289D3"/>
    <w:rsid w:val="60DF0192"/>
    <w:rsid w:val="60E223D7"/>
    <w:rsid w:val="610E5B50"/>
    <w:rsid w:val="6110821F"/>
    <w:rsid w:val="611A59A9"/>
    <w:rsid w:val="612868CE"/>
    <w:rsid w:val="612BFFB0"/>
    <w:rsid w:val="614CCE73"/>
    <w:rsid w:val="6158CC36"/>
    <w:rsid w:val="615AF17B"/>
    <w:rsid w:val="617366C8"/>
    <w:rsid w:val="61AE2544"/>
    <w:rsid w:val="61B1C5C8"/>
    <w:rsid w:val="61B74A61"/>
    <w:rsid w:val="61C5A0FE"/>
    <w:rsid w:val="61C64CC6"/>
    <w:rsid w:val="61CF2DA3"/>
    <w:rsid w:val="61D6BAC6"/>
    <w:rsid w:val="61F48E22"/>
    <w:rsid w:val="61F70121"/>
    <w:rsid w:val="62003CC0"/>
    <w:rsid w:val="620348F3"/>
    <w:rsid w:val="6205F98C"/>
    <w:rsid w:val="621D572E"/>
    <w:rsid w:val="62204013"/>
    <w:rsid w:val="62361358"/>
    <w:rsid w:val="625B2F20"/>
    <w:rsid w:val="625C9643"/>
    <w:rsid w:val="62649773"/>
    <w:rsid w:val="627566CD"/>
    <w:rsid w:val="62842D47"/>
    <w:rsid w:val="628C07E1"/>
    <w:rsid w:val="629E2A6F"/>
    <w:rsid w:val="62A47562"/>
    <w:rsid w:val="62A6FDBB"/>
    <w:rsid w:val="62B39348"/>
    <w:rsid w:val="62BB616B"/>
    <w:rsid w:val="62BF3C2A"/>
    <w:rsid w:val="62E08377"/>
    <w:rsid w:val="62E8ED9C"/>
    <w:rsid w:val="62ED44A8"/>
    <w:rsid w:val="63035F0D"/>
    <w:rsid w:val="631E79C2"/>
    <w:rsid w:val="63240DAF"/>
    <w:rsid w:val="6326AFBD"/>
    <w:rsid w:val="633E928B"/>
    <w:rsid w:val="634123E6"/>
    <w:rsid w:val="6344C81B"/>
    <w:rsid w:val="634803F8"/>
    <w:rsid w:val="634A2178"/>
    <w:rsid w:val="635076F4"/>
    <w:rsid w:val="636C2785"/>
    <w:rsid w:val="63795815"/>
    <w:rsid w:val="638396ED"/>
    <w:rsid w:val="63A52F03"/>
    <w:rsid w:val="63AF1686"/>
    <w:rsid w:val="63B086FC"/>
    <w:rsid w:val="63B18EC2"/>
    <w:rsid w:val="63B1DB1D"/>
    <w:rsid w:val="63B9278F"/>
    <w:rsid w:val="63B9B1F8"/>
    <w:rsid w:val="63BE5962"/>
    <w:rsid w:val="63CDDD3E"/>
    <w:rsid w:val="6413AF73"/>
    <w:rsid w:val="641670D2"/>
    <w:rsid w:val="641991C8"/>
    <w:rsid w:val="64216D22"/>
    <w:rsid w:val="64247695"/>
    <w:rsid w:val="644C89BE"/>
    <w:rsid w:val="644F1800"/>
    <w:rsid w:val="6460A416"/>
    <w:rsid w:val="646B055E"/>
    <w:rsid w:val="646B5CFC"/>
    <w:rsid w:val="64798783"/>
    <w:rsid w:val="6485387C"/>
    <w:rsid w:val="648CAE09"/>
    <w:rsid w:val="649DA370"/>
    <w:rsid w:val="64C0BA2C"/>
    <w:rsid w:val="64D37280"/>
    <w:rsid w:val="64DADFB3"/>
    <w:rsid w:val="64E21DA1"/>
    <w:rsid w:val="64F7E35C"/>
    <w:rsid w:val="64FB12FE"/>
    <w:rsid w:val="652BD9ED"/>
    <w:rsid w:val="653406FC"/>
    <w:rsid w:val="653BE5D4"/>
    <w:rsid w:val="653D14C4"/>
    <w:rsid w:val="65601BC8"/>
    <w:rsid w:val="6560572D"/>
    <w:rsid w:val="6577C148"/>
    <w:rsid w:val="65EB340A"/>
    <w:rsid w:val="65EED892"/>
    <w:rsid w:val="65F56C91"/>
    <w:rsid w:val="65F8D9E2"/>
    <w:rsid w:val="66089F36"/>
    <w:rsid w:val="660CABB0"/>
    <w:rsid w:val="660D01F3"/>
    <w:rsid w:val="660D80B3"/>
    <w:rsid w:val="6629D79B"/>
    <w:rsid w:val="662D1E80"/>
    <w:rsid w:val="664373F3"/>
    <w:rsid w:val="6646F778"/>
    <w:rsid w:val="6651A710"/>
    <w:rsid w:val="66846547"/>
    <w:rsid w:val="66B14478"/>
    <w:rsid w:val="66B9400C"/>
    <w:rsid w:val="66CBF995"/>
    <w:rsid w:val="66F4CC05"/>
    <w:rsid w:val="67156C0B"/>
    <w:rsid w:val="67228445"/>
    <w:rsid w:val="674E0E7D"/>
    <w:rsid w:val="67527B16"/>
    <w:rsid w:val="6753ED06"/>
    <w:rsid w:val="676CD41B"/>
    <w:rsid w:val="6775595A"/>
    <w:rsid w:val="67842A80"/>
    <w:rsid w:val="678EA2E7"/>
    <w:rsid w:val="67AC9AD2"/>
    <w:rsid w:val="67B3F5B7"/>
    <w:rsid w:val="67B4CF9B"/>
    <w:rsid w:val="6822BB1B"/>
    <w:rsid w:val="68342687"/>
    <w:rsid w:val="6836FC1E"/>
    <w:rsid w:val="68375BEF"/>
    <w:rsid w:val="683E3D0E"/>
    <w:rsid w:val="68578815"/>
    <w:rsid w:val="686F51BB"/>
    <w:rsid w:val="68718EB1"/>
    <w:rsid w:val="687CF052"/>
    <w:rsid w:val="688D466B"/>
    <w:rsid w:val="68909DF9"/>
    <w:rsid w:val="6898C00C"/>
    <w:rsid w:val="6899C67D"/>
    <w:rsid w:val="68A0E128"/>
    <w:rsid w:val="68A666ED"/>
    <w:rsid w:val="68BBFEAC"/>
    <w:rsid w:val="68C873F4"/>
    <w:rsid w:val="68DE8A9B"/>
    <w:rsid w:val="68E7A235"/>
    <w:rsid w:val="69080F8C"/>
    <w:rsid w:val="6915B5E7"/>
    <w:rsid w:val="693B34E3"/>
    <w:rsid w:val="69737C82"/>
    <w:rsid w:val="697C6AF9"/>
    <w:rsid w:val="699CF264"/>
    <w:rsid w:val="69C61AEC"/>
    <w:rsid w:val="69D760C0"/>
    <w:rsid w:val="69DB240E"/>
    <w:rsid w:val="69F2F3FE"/>
    <w:rsid w:val="69FA2580"/>
    <w:rsid w:val="6A050C8C"/>
    <w:rsid w:val="6A500E05"/>
    <w:rsid w:val="6A70A809"/>
    <w:rsid w:val="6A7384FE"/>
    <w:rsid w:val="6A7AD0E8"/>
    <w:rsid w:val="6ABC48F2"/>
    <w:rsid w:val="6AE9129D"/>
    <w:rsid w:val="6AF5ABBE"/>
    <w:rsid w:val="6AFC8E25"/>
    <w:rsid w:val="6AFF5EC7"/>
    <w:rsid w:val="6B07DF47"/>
    <w:rsid w:val="6B18EDB7"/>
    <w:rsid w:val="6B285CB7"/>
    <w:rsid w:val="6B38756C"/>
    <w:rsid w:val="6B592C80"/>
    <w:rsid w:val="6B5A398B"/>
    <w:rsid w:val="6B5EB32F"/>
    <w:rsid w:val="6B68A61D"/>
    <w:rsid w:val="6B701B61"/>
    <w:rsid w:val="6B77FB21"/>
    <w:rsid w:val="6B83B97C"/>
    <w:rsid w:val="6B95F5E1"/>
    <w:rsid w:val="6C037889"/>
    <w:rsid w:val="6C1E7CD7"/>
    <w:rsid w:val="6C27CC09"/>
    <w:rsid w:val="6C321235"/>
    <w:rsid w:val="6C3F5302"/>
    <w:rsid w:val="6C6C9B9B"/>
    <w:rsid w:val="6C734880"/>
    <w:rsid w:val="6C7D792E"/>
    <w:rsid w:val="6C818EE0"/>
    <w:rsid w:val="6CAEAEAD"/>
    <w:rsid w:val="6CBFE7FC"/>
    <w:rsid w:val="6CC5A718"/>
    <w:rsid w:val="6CC92109"/>
    <w:rsid w:val="6CD97BBE"/>
    <w:rsid w:val="6CEC99A9"/>
    <w:rsid w:val="6CF32818"/>
    <w:rsid w:val="6D018DC2"/>
    <w:rsid w:val="6D15BD65"/>
    <w:rsid w:val="6D2438FE"/>
    <w:rsid w:val="6D2FA6C6"/>
    <w:rsid w:val="6D3BA5DC"/>
    <w:rsid w:val="6D44DCC7"/>
    <w:rsid w:val="6D563A52"/>
    <w:rsid w:val="6D6C6546"/>
    <w:rsid w:val="6DCC4AA2"/>
    <w:rsid w:val="6DD26024"/>
    <w:rsid w:val="6DEBD6CE"/>
    <w:rsid w:val="6DF8AAE7"/>
    <w:rsid w:val="6E1EFD7C"/>
    <w:rsid w:val="6E414440"/>
    <w:rsid w:val="6E67A449"/>
    <w:rsid w:val="6E6D7F8E"/>
    <w:rsid w:val="6E924E56"/>
    <w:rsid w:val="6EA7C369"/>
    <w:rsid w:val="6EBB06FB"/>
    <w:rsid w:val="6EBC72A3"/>
    <w:rsid w:val="6EC1BC6B"/>
    <w:rsid w:val="6EECA93B"/>
    <w:rsid w:val="6EEFF547"/>
    <w:rsid w:val="6EFB045F"/>
    <w:rsid w:val="6F0D6E65"/>
    <w:rsid w:val="6F3AC5B7"/>
    <w:rsid w:val="6F4A2D9D"/>
    <w:rsid w:val="6F681B03"/>
    <w:rsid w:val="6F7B44B9"/>
    <w:rsid w:val="6F84DCBB"/>
    <w:rsid w:val="6F87D921"/>
    <w:rsid w:val="6F8845D2"/>
    <w:rsid w:val="6FA5CDA1"/>
    <w:rsid w:val="6FE2B4EA"/>
    <w:rsid w:val="6FE8C570"/>
    <w:rsid w:val="6FEF3C57"/>
    <w:rsid w:val="70088C39"/>
    <w:rsid w:val="702DBC67"/>
    <w:rsid w:val="7043DBF6"/>
    <w:rsid w:val="704A6C01"/>
    <w:rsid w:val="704CCEC5"/>
    <w:rsid w:val="704F680E"/>
    <w:rsid w:val="705408E0"/>
    <w:rsid w:val="70582C2D"/>
    <w:rsid w:val="70827DAF"/>
    <w:rsid w:val="709090D2"/>
    <w:rsid w:val="709631D4"/>
    <w:rsid w:val="70A2C2C9"/>
    <w:rsid w:val="70A34F7B"/>
    <w:rsid w:val="70AAD4BF"/>
    <w:rsid w:val="70AE30AB"/>
    <w:rsid w:val="70AFFD1D"/>
    <w:rsid w:val="70B45DD3"/>
    <w:rsid w:val="70BE9807"/>
    <w:rsid w:val="70C65797"/>
    <w:rsid w:val="70C87F72"/>
    <w:rsid w:val="70D772C6"/>
    <w:rsid w:val="70F857EB"/>
    <w:rsid w:val="70FA7F6D"/>
    <w:rsid w:val="70FDCA7E"/>
    <w:rsid w:val="71031343"/>
    <w:rsid w:val="71078A3A"/>
    <w:rsid w:val="710C3860"/>
    <w:rsid w:val="7121CE86"/>
    <w:rsid w:val="71220A0C"/>
    <w:rsid w:val="7143DDD5"/>
    <w:rsid w:val="715362CA"/>
    <w:rsid w:val="716576B5"/>
    <w:rsid w:val="716EDFB6"/>
    <w:rsid w:val="716F98E7"/>
    <w:rsid w:val="71B10A66"/>
    <w:rsid w:val="71BC4B01"/>
    <w:rsid w:val="71DC6354"/>
    <w:rsid w:val="71DDC85B"/>
    <w:rsid w:val="71E51EB2"/>
    <w:rsid w:val="71E92B3B"/>
    <w:rsid w:val="71F3FC8E"/>
    <w:rsid w:val="72224021"/>
    <w:rsid w:val="72224A45"/>
    <w:rsid w:val="723519E2"/>
    <w:rsid w:val="72381917"/>
    <w:rsid w:val="72589D5E"/>
    <w:rsid w:val="7263618C"/>
    <w:rsid w:val="72644FD3"/>
    <w:rsid w:val="72734327"/>
    <w:rsid w:val="727BA2F3"/>
    <w:rsid w:val="72859FB2"/>
    <w:rsid w:val="72868ABE"/>
    <w:rsid w:val="7293FE43"/>
    <w:rsid w:val="7294284C"/>
    <w:rsid w:val="72A8C1CA"/>
    <w:rsid w:val="72BCE743"/>
    <w:rsid w:val="72CECF06"/>
    <w:rsid w:val="72D09CE6"/>
    <w:rsid w:val="72D9DEE4"/>
    <w:rsid w:val="72E0698C"/>
    <w:rsid w:val="7314BD19"/>
    <w:rsid w:val="7323FF9C"/>
    <w:rsid w:val="73271C05"/>
    <w:rsid w:val="73401222"/>
    <w:rsid w:val="73548278"/>
    <w:rsid w:val="7359E018"/>
    <w:rsid w:val="735DAFBE"/>
    <w:rsid w:val="7368544D"/>
    <w:rsid w:val="7387EE52"/>
    <w:rsid w:val="73A66D63"/>
    <w:rsid w:val="73BC3B61"/>
    <w:rsid w:val="73CE7582"/>
    <w:rsid w:val="73D0690B"/>
    <w:rsid w:val="73F46DBF"/>
    <w:rsid w:val="7416B41F"/>
    <w:rsid w:val="741715DB"/>
    <w:rsid w:val="74220D3D"/>
    <w:rsid w:val="74367C38"/>
    <w:rsid w:val="7444FD17"/>
    <w:rsid w:val="744EB5DC"/>
    <w:rsid w:val="745B2134"/>
    <w:rsid w:val="745BEE99"/>
    <w:rsid w:val="745DD1A2"/>
    <w:rsid w:val="745DEEF6"/>
    <w:rsid w:val="746B2F71"/>
    <w:rsid w:val="74B1BC31"/>
    <w:rsid w:val="74C04C92"/>
    <w:rsid w:val="74C9F0B3"/>
    <w:rsid w:val="74DCFF44"/>
    <w:rsid w:val="74EB7225"/>
    <w:rsid w:val="74F147F5"/>
    <w:rsid w:val="74FEA9CC"/>
    <w:rsid w:val="7526CBAD"/>
    <w:rsid w:val="753D8A9E"/>
    <w:rsid w:val="753FB496"/>
    <w:rsid w:val="754E78EA"/>
    <w:rsid w:val="755831BB"/>
    <w:rsid w:val="75626269"/>
    <w:rsid w:val="75821147"/>
    <w:rsid w:val="758D45CD"/>
    <w:rsid w:val="75971A17"/>
    <w:rsid w:val="75B28480"/>
    <w:rsid w:val="75B50DD4"/>
    <w:rsid w:val="75C69FB5"/>
    <w:rsid w:val="75D2AB0C"/>
    <w:rsid w:val="75D346FD"/>
    <w:rsid w:val="75F3E70C"/>
    <w:rsid w:val="75FBC5C2"/>
    <w:rsid w:val="76018FCB"/>
    <w:rsid w:val="76139329"/>
    <w:rsid w:val="7614CECD"/>
    <w:rsid w:val="764FB8D0"/>
    <w:rsid w:val="76578521"/>
    <w:rsid w:val="765BA05E"/>
    <w:rsid w:val="76628B5B"/>
    <w:rsid w:val="7691B3EC"/>
    <w:rsid w:val="7694021C"/>
    <w:rsid w:val="769A0E29"/>
    <w:rsid w:val="769A7A2D"/>
    <w:rsid w:val="76BFF7F5"/>
    <w:rsid w:val="76DE92C3"/>
    <w:rsid w:val="76EB8DA0"/>
    <w:rsid w:val="76EC19CD"/>
    <w:rsid w:val="76EDAD98"/>
    <w:rsid w:val="76F04230"/>
    <w:rsid w:val="770B4CC7"/>
    <w:rsid w:val="7715DEB6"/>
    <w:rsid w:val="772E0F61"/>
    <w:rsid w:val="772FC697"/>
    <w:rsid w:val="7756B2F5"/>
    <w:rsid w:val="775CACAE"/>
    <w:rsid w:val="775E94D2"/>
    <w:rsid w:val="776186A8"/>
    <w:rsid w:val="7767996F"/>
    <w:rsid w:val="7770A53F"/>
    <w:rsid w:val="7771295A"/>
    <w:rsid w:val="77A97BF1"/>
    <w:rsid w:val="77AF4E42"/>
    <w:rsid w:val="77B506F5"/>
    <w:rsid w:val="77BB0669"/>
    <w:rsid w:val="77C8E860"/>
    <w:rsid w:val="77ED4247"/>
    <w:rsid w:val="77FB3977"/>
    <w:rsid w:val="77FD2CA1"/>
    <w:rsid w:val="77FD9CAA"/>
    <w:rsid w:val="7804519D"/>
    <w:rsid w:val="78195811"/>
    <w:rsid w:val="781C16A5"/>
    <w:rsid w:val="78376309"/>
    <w:rsid w:val="7882BA50"/>
    <w:rsid w:val="78894393"/>
    <w:rsid w:val="78978C33"/>
    <w:rsid w:val="78C75996"/>
    <w:rsid w:val="78D33193"/>
    <w:rsid w:val="78E284AB"/>
    <w:rsid w:val="78EA363E"/>
    <w:rsid w:val="790CFBB8"/>
    <w:rsid w:val="79639838"/>
    <w:rsid w:val="7969E8AB"/>
    <w:rsid w:val="796CAEAF"/>
    <w:rsid w:val="7991B76E"/>
    <w:rsid w:val="79A9814C"/>
    <w:rsid w:val="79C3C3FC"/>
    <w:rsid w:val="79DBDED1"/>
    <w:rsid w:val="79EBE7B6"/>
    <w:rsid w:val="79FFECBA"/>
    <w:rsid w:val="7A143FEA"/>
    <w:rsid w:val="7A1FCEE7"/>
    <w:rsid w:val="7A23282E"/>
    <w:rsid w:val="7A25C3D7"/>
    <w:rsid w:val="7A363E33"/>
    <w:rsid w:val="7A385117"/>
    <w:rsid w:val="7A491B42"/>
    <w:rsid w:val="7A4B2741"/>
    <w:rsid w:val="7A6F52A7"/>
    <w:rsid w:val="7A783874"/>
    <w:rsid w:val="7A796B21"/>
    <w:rsid w:val="7A870413"/>
    <w:rsid w:val="7AA7EEC0"/>
    <w:rsid w:val="7ABAC1D1"/>
    <w:rsid w:val="7AC62E79"/>
    <w:rsid w:val="7AD13B8A"/>
    <w:rsid w:val="7AD6FA7D"/>
    <w:rsid w:val="7AD8360B"/>
    <w:rsid w:val="7B06A11C"/>
    <w:rsid w:val="7B24C2EC"/>
    <w:rsid w:val="7B4D04F8"/>
    <w:rsid w:val="7B63159A"/>
    <w:rsid w:val="7B93BC4F"/>
    <w:rsid w:val="7BC92267"/>
    <w:rsid w:val="7C0AD598"/>
    <w:rsid w:val="7C0B6D10"/>
    <w:rsid w:val="7C11FE01"/>
    <w:rsid w:val="7C171C87"/>
    <w:rsid w:val="7C176E33"/>
    <w:rsid w:val="7C2612C3"/>
    <w:rsid w:val="7C3BAD7A"/>
    <w:rsid w:val="7C585E8F"/>
    <w:rsid w:val="7C632B50"/>
    <w:rsid w:val="7C920E9C"/>
    <w:rsid w:val="7C96BBB4"/>
    <w:rsid w:val="7C9E01C7"/>
    <w:rsid w:val="7CB0D959"/>
    <w:rsid w:val="7CC55CD4"/>
    <w:rsid w:val="7CC691FB"/>
    <w:rsid w:val="7CDEDFD3"/>
    <w:rsid w:val="7CF6A2FF"/>
    <w:rsid w:val="7CF70FAC"/>
    <w:rsid w:val="7D5040B2"/>
    <w:rsid w:val="7D647191"/>
    <w:rsid w:val="7D81C5FE"/>
    <w:rsid w:val="7D8D583F"/>
    <w:rsid w:val="7DA373D7"/>
    <w:rsid w:val="7DADCE62"/>
    <w:rsid w:val="7DC81D0C"/>
    <w:rsid w:val="7DF0B362"/>
    <w:rsid w:val="7E381BBB"/>
    <w:rsid w:val="7E45B94E"/>
    <w:rsid w:val="7E5175EE"/>
    <w:rsid w:val="7E5E8EB4"/>
    <w:rsid w:val="7E693993"/>
    <w:rsid w:val="7E7BD502"/>
    <w:rsid w:val="7E92E00D"/>
    <w:rsid w:val="7E9AB65C"/>
    <w:rsid w:val="7EAAA573"/>
    <w:rsid w:val="7EDAFD1E"/>
    <w:rsid w:val="7EF3E1D7"/>
    <w:rsid w:val="7EFE48B9"/>
    <w:rsid w:val="7F2A4A1C"/>
    <w:rsid w:val="7F3814B8"/>
    <w:rsid w:val="7F47B33D"/>
    <w:rsid w:val="7F4C0F8E"/>
    <w:rsid w:val="7F8C83C3"/>
    <w:rsid w:val="7FC07EED"/>
    <w:rsid w:val="7FD2F03B"/>
    <w:rsid w:val="7FD354A4"/>
    <w:rsid w:val="7FE4FFC9"/>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ADD6E3"/>
  <w15:docId w15:val="{BEFDEFF5-9DA4-4282-AE9B-3CB9E3FD7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986DE1"/>
    <w:pPr>
      <w:keepNext/>
      <w:numPr>
        <w:numId w:val="15"/>
      </w:numPr>
      <w:spacing w:before="720" w:after="360"/>
      <w:outlineLvl w:val="0"/>
    </w:pPr>
    <w:rPr>
      <w:rFonts w:eastAsia="Times New Roman" w:cstheme="minorHAnsi"/>
      <w:b/>
      <w:bCs/>
      <w:color w:val="000000" w:themeColor="text1"/>
      <w:kern w:val="32"/>
      <w:sz w:val="28"/>
      <w:szCs w:val="32"/>
      <w:u w:val="single"/>
    </w:rPr>
  </w:style>
  <w:style w:type="paragraph" w:styleId="Nagwek2">
    <w:name w:val="heading 2"/>
    <w:basedOn w:val="Nagwek1"/>
    <w:next w:val="Normalny"/>
    <w:link w:val="Nagwek2Znak"/>
    <w:uiPriority w:val="9"/>
    <w:unhideWhenUsed/>
    <w:qFormat/>
    <w:rsid w:val="00986DE1"/>
    <w:pPr>
      <w:numPr>
        <w:ilvl w:val="1"/>
      </w:numPr>
      <w:spacing w:before="600"/>
      <w:ind w:left="792" w:hanging="792"/>
      <w:outlineLvl w:val="1"/>
    </w:pPr>
    <w:rPr>
      <w:u w:val="none"/>
    </w:rPr>
  </w:style>
  <w:style w:type="paragraph" w:styleId="Nagwek3">
    <w:name w:val="heading 3"/>
    <w:basedOn w:val="Nagwek2"/>
    <w:next w:val="Normalny"/>
    <w:link w:val="Nagwek3Znak"/>
    <w:uiPriority w:val="9"/>
    <w:unhideWhenUsed/>
    <w:qFormat/>
    <w:rsid w:val="00F8429A"/>
    <w:pPr>
      <w:numPr>
        <w:ilvl w:val="2"/>
      </w:numPr>
      <w:spacing w:before="480" w:after="240"/>
      <w:ind w:left="709" w:hanging="709"/>
      <w:outlineLvl w:val="2"/>
    </w:pPr>
    <w:rPr>
      <w:sz w:val="24"/>
    </w:rPr>
  </w:style>
  <w:style w:type="paragraph" w:styleId="Nagwek4">
    <w:name w:val="heading 4"/>
    <w:basedOn w:val="Nagwek3"/>
    <w:next w:val="Normalny"/>
    <w:link w:val="Nagwek4Znak"/>
    <w:uiPriority w:val="9"/>
    <w:unhideWhenUsed/>
    <w:qFormat/>
    <w:rsid w:val="007A1438"/>
    <w:pPr>
      <w:numPr>
        <w:ilvl w:val="3"/>
      </w:numPr>
      <w:outlineLvl w:val="3"/>
    </w:pPr>
    <w:rPr>
      <w:bCs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74E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74E5"/>
  </w:style>
  <w:style w:type="paragraph" w:styleId="Stopka">
    <w:name w:val="footer"/>
    <w:basedOn w:val="Normalny"/>
    <w:link w:val="StopkaZnak"/>
    <w:uiPriority w:val="99"/>
    <w:unhideWhenUsed/>
    <w:rsid w:val="00D974E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74E5"/>
  </w:style>
  <w:style w:type="paragraph" w:styleId="Tekstdymka">
    <w:name w:val="Balloon Text"/>
    <w:basedOn w:val="Normalny"/>
    <w:link w:val="TekstdymkaZnak"/>
    <w:uiPriority w:val="99"/>
    <w:semiHidden/>
    <w:unhideWhenUsed/>
    <w:rsid w:val="00D974E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974E5"/>
    <w:rPr>
      <w:rFonts w:ascii="Tahoma" w:hAnsi="Tahoma" w:cs="Tahoma"/>
      <w:sz w:val="16"/>
      <w:szCs w:val="16"/>
    </w:rPr>
  </w:style>
  <w:style w:type="character" w:styleId="Hipercze">
    <w:name w:val="Hyperlink"/>
    <w:basedOn w:val="Domylnaczcionkaakapitu"/>
    <w:uiPriority w:val="99"/>
    <w:unhideWhenUsed/>
    <w:rsid w:val="00467BF8"/>
    <w:rPr>
      <w:color w:val="0000FF" w:themeColor="hyperlink"/>
      <w:u w:val="single"/>
    </w:rPr>
  </w:style>
  <w:style w:type="paragraph" w:styleId="Akapitzlist">
    <w:name w:val="List Paragraph"/>
    <w:aliases w:val="Normal,maz_wyliczenie,opis dzialania,K-P_odwolanie,A_wyliczenie,Akapit z listą 1,Akapit z listą3,Akapit z listą31,L1,Numerowanie,Normalny PDST,lp1,Preambuła,HŁ_Bullet1,Akapit z listą5,Akapit normalny,Akapit z listą BS,List Paragraph2"/>
    <w:basedOn w:val="Normalny"/>
    <w:link w:val="AkapitzlistZnak"/>
    <w:uiPriority w:val="34"/>
    <w:qFormat/>
    <w:rsid w:val="001E6C79"/>
    <w:pPr>
      <w:ind w:left="720"/>
      <w:contextualSpacing/>
    </w:pPr>
  </w:style>
  <w:style w:type="character" w:styleId="Odwoaniedokomentarza">
    <w:name w:val="annotation reference"/>
    <w:basedOn w:val="Domylnaczcionkaakapitu"/>
    <w:semiHidden/>
    <w:unhideWhenUsed/>
    <w:rsid w:val="009739FB"/>
    <w:rPr>
      <w:sz w:val="16"/>
      <w:szCs w:val="16"/>
    </w:rPr>
  </w:style>
  <w:style w:type="paragraph" w:styleId="Tekstkomentarza">
    <w:name w:val="annotation text"/>
    <w:basedOn w:val="Normalny"/>
    <w:link w:val="TekstkomentarzaZnak"/>
    <w:uiPriority w:val="99"/>
    <w:unhideWhenUsed/>
    <w:rsid w:val="009739FB"/>
    <w:pPr>
      <w:spacing w:line="240" w:lineRule="auto"/>
    </w:pPr>
    <w:rPr>
      <w:sz w:val="20"/>
      <w:szCs w:val="20"/>
    </w:rPr>
  </w:style>
  <w:style w:type="character" w:customStyle="1" w:styleId="TekstkomentarzaZnak">
    <w:name w:val="Tekst komentarza Znak"/>
    <w:basedOn w:val="Domylnaczcionkaakapitu"/>
    <w:link w:val="Tekstkomentarza"/>
    <w:uiPriority w:val="99"/>
    <w:rsid w:val="009739FB"/>
    <w:rPr>
      <w:sz w:val="20"/>
      <w:szCs w:val="20"/>
    </w:rPr>
  </w:style>
  <w:style w:type="paragraph" w:styleId="Tematkomentarza">
    <w:name w:val="annotation subject"/>
    <w:basedOn w:val="Tekstkomentarza"/>
    <w:next w:val="Tekstkomentarza"/>
    <w:link w:val="TematkomentarzaZnak"/>
    <w:uiPriority w:val="99"/>
    <w:semiHidden/>
    <w:unhideWhenUsed/>
    <w:rsid w:val="009739FB"/>
    <w:rPr>
      <w:b/>
      <w:bCs/>
    </w:rPr>
  </w:style>
  <w:style w:type="character" w:customStyle="1" w:styleId="TematkomentarzaZnak">
    <w:name w:val="Temat komentarza Znak"/>
    <w:basedOn w:val="TekstkomentarzaZnak"/>
    <w:link w:val="Tematkomentarza"/>
    <w:uiPriority w:val="99"/>
    <w:semiHidden/>
    <w:rsid w:val="009739FB"/>
    <w:rPr>
      <w:b/>
      <w:bCs/>
      <w:sz w:val="20"/>
      <w:szCs w:val="20"/>
    </w:rPr>
  </w:style>
  <w:style w:type="paragraph" w:styleId="Poprawka">
    <w:name w:val="Revision"/>
    <w:hidden/>
    <w:uiPriority w:val="99"/>
    <w:semiHidden/>
    <w:rsid w:val="00FE0EF7"/>
    <w:pPr>
      <w:spacing w:after="0" w:line="240" w:lineRule="auto"/>
    </w:pPr>
  </w:style>
  <w:style w:type="paragraph" w:styleId="Tekstprzypisudolnego">
    <w:name w:val="footnote text"/>
    <w:basedOn w:val="Normalny"/>
    <w:link w:val="TekstprzypisudolnegoZnak"/>
    <w:uiPriority w:val="99"/>
    <w:semiHidden/>
    <w:unhideWhenUsed/>
    <w:rsid w:val="00C1045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10451"/>
    <w:rPr>
      <w:sz w:val="20"/>
      <w:szCs w:val="20"/>
    </w:rPr>
  </w:style>
  <w:style w:type="character" w:styleId="Odwoanieprzypisudolnego">
    <w:name w:val="footnote reference"/>
    <w:basedOn w:val="Domylnaczcionkaakapitu"/>
    <w:uiPriority w:val="99"/>
    <w:semiHidden/>
    <w:unhideWhenUsed/>
    <w:rsid w:val="00C10451"/>
    <w:rPr>
      <w:vertAlign w:val="superscript"/>
    </w:rPr>
  </w:style>
  <w:style w:type="paragraph" w:styleId="NormalnyWeb">
    <w:name w:val="Normal (Web)"/>
    <w:basedOn w:val="Normalny"/>
    <w:uiPriority w:val="99"/>
    <w:semiHidden/>
    <w:unhideWhenUsed/>
    <w:rsid w:val="006E4CB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FA7217"/>
    <w:rPr>
      <w:color w:val="800080" w:themeColor="followedHyperlink"/>
      <w:u w:val="single"/>
    </w:rPr>
  </w:style>
  <w:style w:type="table" w:styleId="Tabela-Siatka">
    <w:name w:val="Table Grid"/>
    <w:basedOn w:val="Standardowy"/>
    <w:uiPriority w:val="59"/>
    <w:rsid w:val="002D5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ny"/>
    <w:rsid w:val="00316892"/>
    <w:pPr>
      <w:spacing w:before="100" w:beforeAutospacing="1" w:after="100" w:afterAutospacing="1" w:line="240" w:lineRule="auto"/>
    </w:pPr>
    <w:rPr>
      <w:rFonts w:ascii="Calibri" w:hAnsi="Calibri" w:cs="Calibri"/>
      <w:lang w:eastAsia="pl-PL"/>
    </w:rPr>
  </w:style>
  <w:style w:type="character" w:customStyle="1" w:styleId="apple-converted-space">
    <w:name w:val="apple-converted-space"/>
    <w:basedOn w:val="Domylnaczcionkaakapitu"/>
    <w:rsid w:val="00316892"/>
  </w:style>
  <w:style w:type="character" w:styleId="Pogrubienie">
    <w:name w:val="Strong"/>
    <w:basedOn w:val="Domylnaczcionkaakapitu"/>
    <w:uiPriority w:val="22"/>
    <w:qFormat/>
    <w:rsid w:val="00FF71F9"/>
    <w:rPr>
      <w:b/>
      <w:bCs/>
    </w:rPr>
  </w:style>
  <w:style w:type="character" w:customStyle="1" w:styleId="UnresolvedMention1">
    <w:name w:val="Unresolved Mention1"/>
    <w:basedOn w:val="Domylnaczcionkaakapitu"/>
    <w:uiPriority w:val="99"/>
    <w:semiHidden/>
    <w:unhideWhenUsed/>
    <w:rsid w:val="00F859D1"/>
    <w:rPr>
      <w:color w:val="605E5C"/>
      <w:shd w:val="clear" w:color="auto" w:fill="E1DFDD"/>
    </w:rPr>
  </w:style>
  <w:style w:type="paragraph" w:styleId="Tekstprzypisukocowego">
    <w:name w:val="endnote text"/>
    <w:basedOn w:val="Normalny"/>
    <w:link w:val="TekstprzypisukocowegoZnak"/>
    <w:uiPriority w:val="99"/>
    <w:semiHidden/>
    <w:unhideWhenUsed/>
    <w:rsid w:val="009664F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664FD"/>
    <w:rPr>
      <w:sz w:val="20"/>
      <w:szCs w:val="20"/>
    </w:rPr>
  </w:style>
  <w:style w:type="character" w:styleId="Odwoanieprzypisukocowego">
    <w:name w:val="endnote reference"/>
    <w:basedOn w:val="Domylnaczcionkaakapitu"/>
    <w:uiPriority w:val="99"/>
    <w:semiHidden/>
    <w:unhideWhenUsed/>
    <w:rsid w:val="009664FD"/>
    <w:rPr>
      <w:vertAlign w:val="superscript"/>
    </w:rPr>
  </w:style>
  <w:style w:type="character" w:customStyle="1" w:styleId="Nagwek1Znak">
    <w:name w:val="Nagłówek 1 Znak"/>
    <w:basedOn w:val="Domylnaczcionkaakapitu"/>
    <w:link w:val="Nagwek1"/>
    <w:rsid w:val="00986DE1"/>
    <w:rPr>
      <w:rFonts w:eastAsia="Times New Roman" w:cstheme="minorHAnsi"/>
      <w:b/>
      <w:bCs/>
      <w:color w:val="000000" w:themeColor="text1"/>
      <w:kern w:val="32"/>
      <w:sz w:val="28"/>
      <w:szCs w:val="32"/>
      <w:u w:val="single"/>
    </w:rPr>
  </w:style>
  <w:style w:type="character" w:customStyle="1" w:styleId="AkapitzlistZnak">
    <w:name w:val="Akapit z listą Znak"/>
    <w:aliases w:val="Normal Znak,maz_wyliczenie Znak,opis dzialania Znak,K-P_odwolanie Znak,A_wyliczenie Znak,Akapit z listą 1 Znak,Akapit z listą3 Znak,Akapit z listą31 Znak,L1 Znak,Numerowanie Znak,Normalny PDST Znak,lp1 Znak,Preambuła Znak"/>
    <w:link w:val="Akapitzlist"/>
    <w:uiPriority w:val="34"/>
    <w:qFormat/>
    <w:rsid w:val="00920AD2"/>
  </w:style>
  <w:style w:type="character" w:customStyle="1" w:styleId="Nagwek2Znak">
    <w:name w:val="Nagłówek 2 Znak"/>
    <w:basedOn w:val="Domylnaczcionkaakapitu"/>
    <w:link w:val="Nagwek2"/>
    <w:uiPriority w:val="9"/>
    <w:rsid w:val="00986DE1"/>
    <w:rPr>
      <w:rFonts w:eastAsia="Times New Roman" w:cstheme="minorHAnsi"/>
      <w:b/>
      <w:bCs/>
      <w:color w:val="000000" w:themeColor="text1"/>
      <w:kern w:val="32"/>
      <w:sz w:val="28"/>
      <w:szCs w:val="32"/>
    </w:rPr>
  </w:style>
  <w:style w:type="paragraph" w:styleId="Cytatintensywny">
    <w:name w:val="Intense Quote"/>
    <w:basedOn w:val="Normalny"/>
    <w:next w:val="Normalny"/>
    <w:link w:val="CytatintensywnyZnak"/>
    <w:uiPriority w:val="30"/>
    <w:qFormat/>
    <w:rsid w:val="00DA07A4"/>
    <w:pPr>
      <w:pBdr>
        <w:bottom w:val="single" w:sz="4" w:space="4" w:color="4F81BD"/>
      </w:pBdr>
      <w:spacing w:before="200" w:after="280"/>
      <w:ind w:left="936" w:right="936"/>
    </w:pPr>
    <w:rPr>
      <w:rFonts w:ascii="Calibri" w:eastAsia="Times New Roman" w:hAnsi="Calibri" w:cs="Times New Roman"/>
      <w:b/>
      <w:bCs/>
      <w:i/>
      <w:iCs/>
      <w:color w:val="4F81BD"/>
      <w:lang w:eastAsia="pl-PL"/>
    </w:rPr>
  </w:style>
  <w:style w:type="character" w:customStyle="1" w:styleId="CytatintensywnyZnak">
    <w:name w:val="Cytat intensywny Znak"/>
    <w:basedOn w:val="Domylnaczcionkaakapitu"/>
    <w:link w:val="Cytatintensywny"/>
    <w:uiPriority w:val="30"/>
    <w:rsid w:val="00DA07A4"/>
    <w:rPr>
      <w:rFonts w:ascii="Calibri" w:eastAsia="Times New Roman" w:hAnsi="Calibri" w:cs="Times New Roman"/>
      <w:b/>
      <w:bCs/>
      <w:i/>
      <w:iCs/>
      <w:color w:val="4F81BD"/>
      <w:lang w:eastAsia="pl-PL"/>
    </w:rPr>
  </w:style>
  <w:style w:type="table" w:customStyle="1" w:styleId="Zwykatabela51">
    <w:name w:val="Zwykła tabela 51"/>
    <w:basedOn w:val="Standardowy"/>
    <w:uiPriority w:val="45"/>
    <w:rsid w:val="00DA07A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Default0">
    <w:name w:val="Default"/>
    <w:rsid w:val="00897029"/>
    <w:pPr>
      <w:suppressAutoHyphens/>
      <w:spacing w:after="0" w:line="240" w:lineRule="auto"/>
    </w:pPr>
    <w:rPr>
      <w:rFonts w:ascii="Tahoma" w:eastAsia="Times New Roman" w:hAnsi="Tahoma" w:cs="Tahoma"/>
      <w:color w:val="000000"/>
      <w:sz w:val="24"/>
      <w:szCs w:val="20"/>
      <w:lang w:eastAsia="zh-CN"/>
    </w:rPr>
  </w:style>
  <w:style w:type="paragraph" w:styleId="Tytu">
    <w:name w:val="Title"/>
    <w:basedOn w:val="Normalny"/>
    <w:next w:val="Normalny"/>
    <w:link w:val="TytuZnak"/>
    <w:uiPriority w:val="10"/>
    <w:qFormat/>
    <w:rsid w:val="00F77F57"/>
    <w:pPr>
      <w:pBdr>
        <w:bottom w:val="single" w:sz="8" w:space="4" w:color="4F81BD" w:themeColor="accent1"/>
      </w:pBdr>
      <w:spacing w:after="300" w:line="240" w:lineRule="auto"/>
      <w:contextualSpacing/>
    </w:pPr>
    <w:rPr>
      <w:rFonts w:eastAsiaTheme="majorEastAsia" w:cstheme="minorHAnsi"/>
      <w:b/>
      <w:color w:val="17365D" w:themeColor="text2" w:themeShade="BF"/>
      <w:spacing w:val="5"/>
      <w:kern w:val="28"/>
      <w:sz w:val="52"/>
      <w:szCs w:val="52"/>
    </w:rPr>
  </w:style>
  <w:style w:type="character" w:customStyle="1" w:styleId="TytuZnak">
    <w:name w:val="Tytuł Znak"/>
    <w:basedOn w:val="Domylnaczcionkaakapitu"/>
    <w:link w:val="Tytu"/>
    <w:uiPriority w:val="10"/>
    <w:rsid w:val="00F77F57"/>
    <w:rPr>
      <w:rFonts w:eastAsiaTheme="majorEastAsia" w:cstheme="minorHAnsi"/>
      <w:b/>
      <w:color w:val="17365D" w:themeColor="text2" w:themeShade="BF"/>
      <w:spacing w:val="5"/>
      <w:kern w:val="28"/>
      <w:sz w:val="52"/>
      <w:szCs w:val="52"/>
    </w:rPr>
  </w:style>
  <w:style w:type="character" w:customStyle="1" w:styleId="Nagwek3Znak">
    <w:name w:val="Nagłówek 3 Znak"/>
    <w:basedOn w:val="Domylnaczcionkaakapitu"/>
    <w:link w:val="Nagwek3"/>
    <w:uiPriority w:val="9"/>
    <w:rsid w:val="00F8429A"/>
    <w:rPr>
      <w:rFonts w:eastAsia="Times New Roman" w:cstheme="minorHAnsi"/>
      <w:b/>
      <w:bCs/>
      <w:color w:val="000000" w:themeColor="text1"/>
      <w:kern w:val="32"/>
      <w:sz w:val="24"/>
      <w:szCs w:val="32"/>
    </w:rPr>
  </w:style>
  <w:style w:type="character" w:customStyle="1" w:styleId="Nagwek4Znak">
    <w:name w:val="Nagłówek 4 Znak"/>
    <w:basedOn w:val="Domylnaczcionkaakapitu"/>
    <w:link w:val="Nagwek4"/>
    <w:uiPriority w:val="9"/>
    <w:rsid w:val="007A1438"/>
    <w:rPr>
      <w:rFonts w:eastAsia="Times New Roman" w:cstheme="minorHAnsi"/>
      <w:b/>
      <w:color w:val="000000" w:themeColor="text1"/>
      <w:kern w:val="32"/>
      <w:sz w:val="24"/>
      <w:szCs w:val="32"/>
    </w:rPr>
  </w:style>
  <w:style w:type="paragraph" w:styleId="Nagwekspisutreci">
    <w:name w:val="TOC Heading"/>
    <w:basedOn w:val="Nagwek1"/>
    <w:next w:val="Normalny"/>
    <w:uiPriority w:val="39"/>
    <w:unhideWhenUsed/>
    <w:qFormat/>
    <w:rsid w:val="00F77F57"/>
    <w:pPr>
      <w:keepLines/>
      <w:numPr>
        <w:numId w:val="0"/>
      </w:numPr>
      <w:spacing w:before="480" w:after="0"/>
      <w:outlineLvl w:val="9"/>
    </w:pPr>
    <w:rPr>
      <w:rFonts w:asciiTheme="majorHAnsi" w:eastAsiaTheme="majorEastAsia" w:hAnsiTheme="majorHAnsi" w:cstheme="majorBidi"/>
      <w:color w:val="365F91" w:themeColor="accent1" w:themeShade="BF"/>
      <w:kern w:val="0"/>
      <w:szCs w:val="28"/>
      <w:u w:val="none"/>
      <w:lang w:eastAsia="pl-PL"/>
    </w:rPr>
  </w:style>
  <w:style w:type="paragraph" w:styleId="Spistreci1">
    <w:name w:val="toc 1"/>
    <w:basedOn w:val="Normalny"/>
    <w:next w:val="Normalny"/>
    <w:autoRedefine/>
    <w:uiPriority w:val="39"/>
    <w:unhideWhenUsed/>
    <w:rsid w:val="0072760D"/>
    <w:pPr>
      <w:tabs>
        <w:tab w:val="left" w:pos="440"/>
        <w:tab w:val="right" w:leader="dot" w:pos="9062"/>
      </w:tabs>
      <w:spacing w:after="100"/>
    </w:pPr>
  </w:style>
  <w:style w:type="paragraph" w:styleId="Spistreci2">
    <w:name w:val="toc 2"/>
    <w:basedOn w:val="Normalny"/>
    <w:next w:val="Normalny"/>
    <w:autoRedefine/>
    <w:uiPriority w:val="39"/>
    <w:unhideWhenUsed/>
    <w:rsid w:val="00037A91"/>
    <w:pPr>
      <w:tabs>
        <w:tab w:val="left" w:pos="660"/>
        <w:tab w:val="left" w:pos="880"/>
        <w:tab w:val="right" w:leader="dot" w:pos="9062"/>
      </w:tabs>
      <w:spacing w:after="100"/>
      <w:ind w:left="220"/>
    </w:pPr>
  </w:style>
  <w:style w:type="paragraph" w:styleId="Spistreci3">
    <w:name w:val="toc 3"/>
    <w:basedOn w:val="Normalny"/>
    <w:next w:val="Normalny"/>
    <w:autoRedefine/>
    <w:uiPriority w:val="39"/>
    <w:unhideWhenUsed/>
    <w:rsid w:val="00037A91"/>
    <w:pPr>
      <w:tabs>
        <w:tab w:val="left" w:pos="1320"/>
        <w:tab w:val="right" w:leader="dot" w:pos="9062"/>
      </w:tabs>
      <w:spacing w:after="100"/>
      <w:ind w:left="440"/>
    </w:pPr>
  </w:style>
  <w:style w:type="character" w:customStyle="1" w:styleId="normaltextrun">
    <w:name w:val="normaltextrun"/>
    <w:basedOn w:val="Domylnaczcionkaakapitu"/>
    <w:rsid w:val="006F23B6"/>
  </w:style>
  <w:style w:type="character" w:styleId="Nierozpoznanawzmianka">
    <w:name w:val="Unresolved Mention"/>
    <w:basedOn w:val="Domylnaczcionkaakapitu"/>
    <w:uiPriority w:val="99"/>
    <w:semiHidden/>
    <w:unhideWhenUsed/>
    <w:rsid w:val="00C16C30"/>
    <w:rPr>
      <w:color w:val="605E5C"/>
      <w:shd w:val="clear" w:color="auto" w:fill="E1DFDD"/>
    </w:rPr>
  </w:style>
  <w:style w:type="character" w:styleId="Wzmianka">
    <w:name w:val="Mention"/>
    <w:basedOn w:val="Domylnaczcionkaakapitu"/>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96446">
      <w:bodyDiv w:val="1"/>
      <w:marLeft w:val="0"/>
      <w:marRight w:val="0"/>
      <w:marTop w:val="0"/>
      <w:marBottom w:val="0"/>
      <w:divBdr>
        <w:top w:val="none" w:sz="0" w:space="0" w:color="auto"/>
        <w:left w:val="none" w:sz="0" w:space="0" w:color="auto"/>
        <w:bottom w:val="none" w:sz="0" w:space="0" w:color="auto"/>
        <w:right w:val="none" w:sz="0" w:space="0" w:color="auto"/>
      </w:divBdr>
    </w:div>
    <w:div w:id="196164127">
      <w:bodyDiv w:val="1"/>
      <w:marLeft w:val="0"/>
      <w:marRight w:val="0"/>
      <w:marTop w:val="0"/>
      <w:marBottom w:val="0"/>
      <w:divBdr>
        <w:top w:val="none" w:sz="0" w:space="0" w:color="auto"/>
        <w:left w:val="none" w:sz="0" w:space="0" w:color="auto"/>
        <w:bottom w:val="none" w:sz="0" w:space="0" w:color="auto"/>
        <w:right w:val="none" w:sz="0" w:space="0" w:color="auto"/>
      </w:divBdr>
      <w:divsChild>
        <w:div w:id="1539660506">
          <w:marLeft w:val="0"/>
          <w:marRight w:val="0"/>
          <w:marTop w:val="0"/>
          <w:marBottom w:val="0"/>
          <w:divBdr>
            <w:top w:val="none" w:sz="0" w:space="0" w:color="auto"/>
            <w:left w:val="none" w:sz="0" w:space="0" w:color="auto"/>
            <w:bottom w:val="none" w:sz="0" w:space="0" w:color="auto"/>
            <w:right w:val="none" w:sz="0" w:space="0" w:color="auto"/>
          </w:divBdr>
        </w:div>
      </w:divsChild>
    </w:div>
    <w:div w:id="369689947">
      <w:bodyDiv w:val="1"/>
      <w:marLeft w:val="0"/>
      <w:marRight w:val="0"/>
      <w:marTop w:val="0"/>
      <w:marBottom w:val="0"/>
      <w:divBdr>
        <w:top w:val="none" w:sz="0" w:space="0" w:color="auto"/>
        <w:left w:val="none" w:sz="0" w:space="0" w:color="auto"/>
        <w:bottom w:val="none" w:sz="0" w:space="0" w:color="auto"/>
        <w:right w:val="none" w:sz="0" w:space="0" w:color="auto"/>
      </w:divBdr>
    </w:div>
    <w:div w:id="461387646">
      <w:bodyDiv w:val="1"/>
      <w:marLeft w:val="0"/>
      <w:marRight w:val="0"/>
      <w:marTop w:val="0"/>
      <w:marBottom w:val="0"/>
      <w:divBdr>
        <w:top w:val="none" w:sz="0" w:space="0" w:color="auto"/>
        <w:left w:val="none" w:sz="0" w:space="0" w:color="auto"/>
        <w:bottom w:val="none" w:sz="0" w:space="0" w:color="auto"/>
        <w:right w:val="none" w:sz="0" w:space="0" w:color="auto"/>
      </w:divBdr>
    </w:div>
    <w:div w:id="511602930">
      <w:bodyDiv w:val="1"/>
      <w:marLeft w:val="0"/>
      <w:marRight w:val="0"/>
      <w:marTop w:val="0"/>
      <w:marBottom w:val="0"/>
      <w:divBdr>
        <w:top w:val="none" w:sz="0" w:space="0" w:color="auto"/>
        <w:left w:val="none" w:sz="0" w:space="0" w:color="auto"/>
        <w:bottom w:val="none" w:sz="0" w:space="0" w:color="auto"/>
        <w:right w:val="none" w:sz="0" w:space="0" w:color="auto"/>
      </w:divBdr>
    </w:div>
    <w:div w:id="639501361">
      <w:bodyDiv w:val="1"/>
      <w:marLeft w:val="0"/>
      <w:marRight w:val="0"/>
      <w:marTop w:val="0"/>
      <w:marBottom w:val="0"/>
      <w:divBdr>
        <w:top w:val="none" w:sz="0" w:space="0" w:color="auto"/>
        <w:left w:val="none" w:sz="0" w:space="0" w:color="auto"/>
        <w:bottom w:val="none" w:sz="0" w:space="0" w:color="auto"/>
        <w:right w:val="none" w:sz="0" w:space="0" w:color="auto"/>
      </w:divBdr>
      <w:divsChild>
        <w:div w:id="321273911">
          <w:marLeft w:val="0"/>
          <w:marRight w:val="0"/>
          <w:marTop w:val="0"/>
          <w:marBottom w:val="0"/>
          <w:divBdr>
            <w:top w:val="none" w:sz="0" w:space="0" w:color="auto"/>
            <w:left w:val="none" w:sz="0" w:space="0" w:color="auto"/>
            <w:bottom w:val="none" w:sz="0" w:space="0" w:color="auto"/>
            <w:right w:val="none" w:sz="0" w:space="0" w:color="auto"/>
          </w:divBdr>
        </w:div>
        <w:div w:id="455418180">
          <w:marLeft w:val="0"/>
          <w:marRight w:val="0"/>
          <w:marTop w:val="0"/>
          <w:marBottom w:val="0"/>
          <w:divBdr>
            <w:top w:val="none" w:sz="0" w:space="0" w:color="auto"/>
            <w:left w:val="none" w:sz="0" w:space="0" w:color="auto"/>
            <w:bottom w:val="none" w:sz="0" w:space="0" w:color="auto"/>
            <w:right w:val="none" w:sz="0" w:space="0" w:color="auto"/>
          </w:divBdr>
        </w:div>
        <w:div w:id="597055514">
          <w:marLeft w:val="0"/>
          <w:marRight w:val="0"/>
          <w:marTop w:val="0"/>
          <w:marBottom w:val="0"/>
          <w:divBdr>
            <w:top w:val="none" w:sz="0" w:space="0" w:color="auto"/>
            <w:left w:val="none" w:sz="0" w:space="0" w:color="auto"/>
            <w:bottom w:val="none" w:sz="0" w:space="0" w:color="auto"/>
            <w:right w:val="none" w:sz="0" w:space="0" w:color="auto"/>
          </w:divBdr>
        </w:div>
        <w:div w:id="612712053">
          <w:marLeft w:val="0"/>
          <w:marRight w:val="0"/>
          <w:marTop w:val="0"/>
          <w:marBottom w:val="0"/>
          <w:divBdr>
            <w:top w:val="none" w:sz="0" w:space="0" w:color="auto"/>
            <w:left w:val="none" w:sz="0" w:space="0" w:color="auto"/>
            <w:bottom w:val="none" w:sz="0" w:space="0" w:color="auto"/>
            <w:right w:val="none" w:sz="0" w:space="0" w:color="auto"/>
          </w:divBdr>
        </w:div>
        <w:div w:id="722675092">
          <w:marLeft w:val="0"/>
          <w:marRight w:val="0"/>
          <w:marTop w:val="0"/>
          <w:marBottom w:val="0"/>
          <w:divBdr>
            <w:top w:val="none" w:sz="0" w:space="0" w:color="auto"/>
            <w:left w:val="none" w:sz="0" w:space="0" w:color="auto"/>
            <w:bottom w:val="none" w:sz="0" w:space="0" w:color="auto"/>
            <w:right w:val="none" w:sz="0" w:space="0" w:color="auto"/>
          </w:divBdr>
        </w:div>
        <w:div w:id="1450080301">
          <w:marLeft w:val="0"/>
          <w:marRight w:val="0"/>
          <w:marTop w:val="0"/>
          <w:marBottom w:val="0"/>
          <w:divBdr>
            <w:top w:val="none" w:sz="0" w:space="0" w:color="auto"/>
            <w:left w:val="none" w:sz="0" w:space="0" w:color="auto"/>
            <w:bottom w:val="none" w:sz="0" w:space="0" w:color="auto"/>
            <w:right w:val="none" w:sz="0" w:space="0" w:color="auto"/>
          </w:divBdr>
        </w:div>
        <w:div w:id="1986159972">
          <w:marLeft w:val="0"/>
          <w:marRight w:val="0"/>
          <w:marTop w:val="0"/>
          <w:marBottom w:val="0"/>
          <w:divBdr>
            <w:top w:val="none" w:sz="0" w:space="0" w:color="auto"/>
            <w:left w:val="none" w:sz="0" w:space="0" w:color="auto"/>
            <w:bottom w:val="none" w:sz="0" w:space="0" w:color="auto"/>
            <w:right w:val="none" w:sz="0" w:space="0" w:color="auto"/>
          </w:divBdr>
        </w:div>
      </w:divsChild>
    </w:div>
    <w:div w:id="704914072">
      <w:bodyDiv w:val="1"/>
      <w:marLeft w:val="0"/>
      <w:marRight w:val="0"/>
      <w:marTop w:val="0"/>
      <w:marBottom w:val="0"/>
      <w:divBdr>
        <w:top w:val="none" w:sz="0" w:space="0" w:color="auto"/>
        <w:left w:val="none" w:sz="0" w:space="0" w:color="auto"/>
        <w:bottom w:val="none" w:sz="0" w:space="0" w:color="auto"/>
        <w:right w:val="none" w:sz="0" w:space="0" w:color="auto"/>
      </w:divBdr>
    </w:div>
    <w:div w:id="724567643">
      <w:bodyDiv w:val="1"/>
      <w:marLeft w:val="0"/>
      <w:marRight w:val="0"/>
      <w:marTop w:val="0"/>
      <w:marBottom w:val="0"/>
      <w:divBdr>
        <w:top w:val="none" w:sz="0" w:space="0" w:color="auto"/>
        <w:left w:val="none" w:sz="0" w:space="0" w:color="auto"/>
        <w:bottom w:val="none" w:sz="0" w:space="0" w:color="auto"/>
        <w:right w:val="none" w:sz="0" w:space="0" w:color="auto"/>
      </w:divBdr>
    </w:div>
    <w:div w:id="736518747">
      <w:bodyDiv w:val="1"/>
      <w:marLeft w:val="0"/>
      <w:marRight w:val="0"/>
      <w:marTop w:val="0"/>
      <w:marBottom w:val="0"/>
      <w:divBdr>
        <w:top w:val="none" w:sz="0" w:space="0" w:color="auto"/>
        <w:left w:val="none" w:sz="0" w:space="0" w:color="auto"/>
        <w:bottom w:val="none" w:sz="0" w:space="0" w:color="auto"/>
        <w:right w:val="none" w:sz="0" w:space="0" w:color="auto"/>
      </w:divBdr>
    </w:div>
    <w:div w:id="1088965873">
      <w:bodyDiv w:val="1"/>
      <w:marLeft w:val="0"/>
      <w:marRight w:val="0"/>
      <w:marTop w:val="0"/>
      <w:marBottom w:val="0"/>
      <w:divBdr>
        <w:top w:val="none" w:sz="0" w:space="0" w:color="auto"/>
        <w:left w:val="none" w:sz="0" w:space="0" w:color="auto"/>
        <w:bottom w:val="none" w:sz="0" w:space="0" w:color="auto"/>
        <w:right w:val="none" w:sz="0" w:space="0" w:color="auto"/>
      </w:divBdr>
    </w:div>
    <w:div w:id="1440372400">
      <w:bodyDiv w:val="1"/>
      <w:marLeft w:val="0"/>
      <w:marRight w:val="0"/>
      <w:marTop w:val="0"/>
      <w:marBottom w:val="0"/>
      <w:divBdr>
        <w:top w:val="none" w:sz="0" w:space="0" w:color="auto"/>
        <w:left w:val="none" w:sz="0" w:space="0" w:color="auto"/>
        <w:bottom w:val="none" w:sz="0" w:space="0" w:color="auto"/>
        <w:right w:val="none" w:sz="0" w:space="0" w:color="auto"/>
      </w:divBdr>
    </w:div>
    <w:div w:id="1517114263">
      <w:bodyDiv w:val="1"/>
      <w:marLeft w:val="0"/>
      <w:marRight w:val="0"/>
      <w:marTop w:val="0"/>
      <w:marBottom w:val="0"/>
      <w:divBdr>
        <w:top w:val="none" w:sz="0" w:space="0" w:color="auto"/>
        <w:left w:val="none" w:sz="0" w:space="0" w:color="auto"/>
        <w:bottom w:val="none" w:sz="0" w:space="0" w:color="auto"/>
        <w:right w:val="none" w:sz="0" w:space="0" w:color="auto"/>
      </w:divBdr>
    </w:div>
    <w:div w:id="1682665420">
      <w:bodyDiv w:val="1"/>
      <w:marLeft w:val="0"/>
      <w:marRight w:val="0"/>
      <w:marTop w:val="0"/>
      <w:marBottom w:val="0"/>
      <w:divBdr>
        <w:top w:val="none" w:sz="0" w:space="0" w:color="auto"/>
        <w:left w:val="none" w:sz="0" w:space="0" w:color="auto"/>
        <w:bottom w:val="none" w:sz="0" w:space="0" w:color="auto"/>
        <w:right w:val="none" w:sz="0" w:space="0" w:color="auto"/>
      </w:divBdr>
    </w:div>
    <w:div w:id="2037341175">
      <w:bodyDiv w:val="1"/>
      <w:marLeft w:val="0"/>
      <w:marRight w:val="0"/>
      <w:marTop w:val="0"/>
      <w:marBottom w:val="0"/>
      <w:divBdr>
        <w:top w:val="none" w:sz="0" w:space="0" w:color="auto"/>
        <w:left w:val="none" w:sz="0" w:space="0" w:color="auto"/>
        <w:bottom w:val="none" w:sz="0" w:space="0" w:color="auto"/>
        <w:right w:val="none" w:sz="0" w:space="0" w:color="auto"/>
      </w:divBdr>
    </w:div>
    <w:div w:id="204370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gov.pl/arimr" TargetMode="External"/><Relationship Id="rId18" Type="http://schemas.openxmlformats.org/officeDocument/2006/relationships/hyperlink" Target="https://www.gov.pl/web/ia/metamodel-aip-i-jego-implementacja"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h2020-demeter.eu/an-update-on-the-agriculture-information-mode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h2020-demeter.eu/an-update-on-the-agriculture-information-mode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c.europa.eu/enrd/evaluation/knowledge-bank/demeter-agricultural-information-model_en.html" TargetMode="External"/><Relationship Id="rId20" Type="http://schemas.openxmlformats.org/officeDocument/2006/relationships/hyperlink" Target="https://ec.europa.eu/enrd/evaluation/knowledge-bank/demeter-agricultural-information-model_en.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rozwojcyfrowy.gov.pl/media/123104/FERC_Kryteria_2_1_konkurencyjny_30052023_29092023.docx"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www.rozwojcyfrowy.gov.pl/media/123104/FERC_Kryteria_2_1_konkurencyjny_30052023_29092023.docx"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rozwojcyfrowy.gov.pl/media/123104/FERC_Kryteria_2_1_konkurencyjny_30052023_29092023.doc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pl/web/arimr/wdrazane-programy-i-dzialania" TargetMode="External"/><Relationship Id="rId22" Type="http://schemas.openxmlformats.org/officeDocument/2006/relationships/hyperlink" Target="https://www.gov.pl/web/ia/metamodel-aip-i-jego-implementacja"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5CEEEE5BFB2E544B977F531DE28CFB0" ma:contentTypeVersion="5" ma:contentTypeDescription="Utwórz nowy dokument." ma:contentTypeScope="" ma:versionID="8ed4e79aa55a164891ddb19bb241af97">
  <xsd:schema xmlns:xsd="http://www.w3.org/2001/XMLSchema" xmlns:xs="http://www.w3.org/2001/XMLSchema" xmlns:p="http://schemas.microsoft.com/office/2006/metadata/properties" xmlns:ns2="a5c9587c-5c13-4584-a626-5efa08d70e1d" xmlns:ns3="79e731c8-af22-4fda-b070-12de72f3cf5f" targetNamespace="http://schemas.microsoft.com/office/2006/metadata/properties" ma:root="true" ma:fieldsID="a09098aa8730154fea7c8e617f25c393" ns2:_="" ns3:_="">
    <xsd:import namespace="a5c9587c-5c13-4584-a626-5efa08d70e1d"/>
    <xsd:import namespace="79e731c8-af22-4fda-b070-12de72f3cf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9587c-5c13-4584-a626-5efa08d70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e731c8-af22-4fda-b070-12de72f3cf5f"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A r r a y O f D o c u m e n t L i n k   x m l n s : x s i = " h t t p : / / w w w . w 3 . o r g / 2 0 0 1 / X M L S c h e m a - i n s t a n c e "   x m l n s : x s d = " h t t p : / / w w w . w 3 . o r g / 2 0 0 1 / X M L 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79e731c8-af22-4fda-b070-12de72f3cf5f">
      <UserInfo>
        <DisplayName>Wdowiak Krzysztof</DisplayName>
        <AccountId>40</AccountId>
        <AccountType/>
      </UserInfo>
      <UserInfo>
        <DisplayName>Miszczuk Tomasz</DisplayName>
        <AccountId>38</AccountId>
        <AccountType/>
      </UserInfo>
      <UserInfo>
        <DisplayName>Lemański Tomasz</DisplayName>
        <AccountId>39</AccountId>
        <AccountType/>
      </UserInfo>
      <UserInfo>
        <DisplayName>Bieńko Justyna</DisplayName>
        <AccountId>44</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36CFD3B4-8C35-4640-8B35-DBEEADD0E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9587c-5c13-4584-a626-5efa08d70e1d"/>
    <ds:schemaRef ds:uri="79e731c8-af22-4fda-b070-12de72f3cf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90C72B-69BA-4461-97C3-B66B601ED223}">
  <ds:schemaRefs>
    <ds:schemaRef ds:uri="http://www.w3.org/2001/XMLSchema"/>
  </ds:schemaRefs>
</ds:datastoreItem>
</file>

<file path=customXml/itemProps3.xml><?xml version="1.0" encoding="utf-8"?>
<ds:datastoreItem xmlns:ds="http://schemas.openxmlformats.org/officeDocument/2006/customXml" ds:itemID="{9AC5D15F-24F8-4A65-B933-D0810FBED90A}">
  <ds:schemaRefs>
    <ds:schemaRef ds:uri="http://schemas.openxmlformats.org/officeDocument/2006/bibliography"/>
  </ds:schemaRefs>
</ds:datastoreItem>
</file>

<file path=customXml/itemProps4.xml><?xml version="1.0" encoding="utf-8"?>
<ds:datastoreItem xmlns:ds="http://schemas.openxmlformats.org/officeDocument/2006/customXml" ds:itemID="{FDDBD6D1-3C6B-4882-949C-82B8D3A60C43}">
  <ds:schemaRefs>
    <ds:schemaRef ds:uri="http://schemas.microsoft.com/office/2006/metadata/properties"/>
    <ds:schemaRef ds:uri="http://schemas.microsoft.com/office/infopath/2007/PartnerControls"/>
    <ds:schemaRef ds:uri="79e731c8-af22-4fda-b070-12de72f3cf5f"/>
  </ds:schemaRefs>
</ds:datastoreItem>
</file>

<file path=customXml/itemProps5.xml><?xml version="1.0" encoding="utf-8"?>
<ds:datastoreItem xmlns:ds="http://schemas.openxmlformats.org/officeDocument/2006/customXml" ds:itemID="{03DDB4FA-68EC-4F08-845C-71931A977584}">
  <ds:schemaRefs>
    <ds:schemaRef ds:uri="http://schemas.microsoft.com/sharepoint/v3/contenttype/forms"/>
  </ds:schemaRefs>
</ds:datastoreItem>
</file>

<file path=customXml/itemProps6.xml><?xml version="1.0" encoding="utf-8"?>
<ds:datastoreItem xmlns:ds="http://schemas.openxmlformats.org/officeDocument/2006/customXml" ds:itemID="{AA61E692-D814-4D73-9F98-B5802CD8ABE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10042</Words>
  <Characters>60258</Characters>
  <Application>Microsoft Office Word</Application>
  <DocSecurity>0</DocSecurity>
  <Lines>502</Lines>
  <Paragraphs>140</Paragraphs>
  <ScaleCrop>false</ScaleCrop>
  <Company>MRR</Company>
  <LinksUpToDate>false</LinksUpToDate>
  <CharactersWithSpaces>70160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PANPLAN</dc:creator>
  <cp:keywords/>
  <cp:lastModifiedBy>Piotrkowicz Anna</cp:lastModifiedBy>
  <cp:revision>2</cp:revision>
  <cp:lastPrinted>2018-10-26T02:34:00Z</cp:lastPrinted>
  <dcterms:created xsi:type="dcterms:W3CDTF">2023-10-20T11:46:00Z</dcterms:created>
  <dcterms:modified xsi:type="dcterms:W3CDTF">2023-10-20T11:46:00Z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0x01010065CEEEE5BFB2E544B977F531DE28CFB0</vt:lpwstr>
  </property>
  <property fmtid="{D5CDD505-2E9C-101B-9397-08002B2CF9AE}" pid="3" name="ComplianceAssetId">
    <vt:lpwstr/>
  </property>
  <property fmtid="{D5CDD505-2E9C-101B-9397-08002B2CF9AE}" pid="4" name="_ExtendedDescription">
    <vt:lpwstr/>
  </property>
  <property fmtid="{D5CDD505-2E9C-101B-9397-08002B2CF9AE}" pid="5" name="_activity">
    <vt:lpwstr>{"FileActivityType":"11","FileActivityTimeStamp":"2023-07-14T09:49:32.370Z","FileActivityUsersOnPage":[{"DisplayName":"Klus Szymon","Id":"szymon.klus@arimr.gov.pl"},{"DisplayName":"Bieńko Justyna","Id":"justyna.bienko@arimr.gov.pl"}],"FileActivityNavigationId":null}</vt:lpwstr>
  </property>
  <property fmtid="{D5CDD505-2E9C-101B-9397-08002B2CF9AE}" pid="6" name="TriggerFlowInfo">
    <vt:lpwstr/>
  </property>
  <property fmtid="{D5CDD505-2E9C-101B-9397-08002B2CF9AE}" pid="7" name="SharedWithUsers">
    <vt:lpwstr>40;#Wdowiak Krzysztof;#38;#Miszczuk Tomasz;#39;#Lemański Tomasz;#44;#Bieńko Justyna</vt:lpwstr>
  </property>
  <property fmtid="{D5CDD505-2E9C-101B-9397-08002B2CF9AE}" pid="8" name="docIndexRef">
    <vt:lpwstr>f5f2f735-2401-4530-93c9-efe0555429a2</vt:lpwstr>
  </property>
  <property fmtid="{D5CDD505-2E9C-101B-9397-08002B2CF9AE}" pid="9" name="bjSaver">
    <vt:lpwstr>HJnqCfgBFagVO3uKQXG3dNf4B4OveOWA</vt:lpwstr>
  </property>
  <property fmtid="{D5CDD505-2E9C-101B-9397-08002B2CF9AE}" pid="10"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11" name="bjDocumentLabelXML-0">
    <vt:lpwstr>ames.com/2008/01/sie/internal/label"&gt;&lt;element uid="e3529ac4-ce9c-4660-aa85-64853fbeee80" value="" /&gt;&lt;/sisl&gt;</vt:lpwstr>
  </property>
  <property fmtid="{D5CDD505-2E9C-101B-9397-08002B2CF9AE}" pid="12" name="bjDocumentSecurityLabel">
    <vt:lpwstr>Klasyfikacja: OGÓLNA</vt:lpwstr>
  </property>
  <property fmtid="{D5CDD505-2E9C-101B-9397-08002B2CF9AE}" pid="13" name="bjClsUserRVM">
    <vt:lpwstr>[]</vt:lpwstr>
  </property>
</Properties>
</file>