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DF" w:rsidRPr="002444B4" w:rsidRDefault="00651D8E" w:rsidP="00F12E3F">
      <w:pPr>
        <w:pStyle w:val="Standard"/>
        <w:spacing w:after="0" w:line="276" w:lineRule="auto"/>
        <w:jc w:val="center"/>
        <w:outlineLvl w:val="0"/>
        <w:rPr>
          <w:rFonts w:asciiTheme="minorHAnsi" w:hAnsiTheme="minorHAnsi" w:cstheme="minorHAnsi"/>
          <w:sz w:val="22"/>
          <w:szCs w:val="22"/>
        </w:rPr>
      </w:pPr>
      <w:bookmarkStart w:id="0" w:name="__RefHeading___Toc35961_927168287"/>
      <w:r w:rsidRPr="002444B4">
        <w:rPr>
          <w:rFonts w:asciiTheme="minorHAnsi" w:hAnsiTheme="minorHAnsi" w:cstheme="minorHAnsi"/>
          <w:sz w:val="22"/>
          <w:szCs w:val="22"/>
        </w:rPr>
        <w:t>ZK</w:t>
      </w:r>
      <w:r w:rsidR="00F12E3F" w:rsidRPr="002444B4">
        <w:rPr>
          <w:rFonts w:asciiTheme="minorHAnsi" w:hAnsiTheme="minorHAnsi" w:cstheme="minorHAnsi"/>
          <w:sz w:val="22"/>
          <w:szCs w:val="22"/>
        </w:rPr>
        <w:t>.271.</w:t>
      </w:r>
      <w:r w:rsidR="00B923F3" w:rsidRPr="002444B4">
        <w:rPr>
          <w:rFonts w:asciiTheme="minorHAnsi" w:hAnsiTheme="minorHAnsi" w:cstheme="minorHAnsi"/>
          <w:sz w:val="22"/>
          <w:szCs w:val="22"/>
        </w:rPr>
        <w:t>2</w:t>
      </w:r>
      <w:r w:rsidR="00F12E3F" w:rsidRPr="002444B4">
        <w:rPr>
          <w:rFonts w:asciiTheme="minorHAnsi" w:hAnsiTheme="minorHAnsi" w:cstheme="minorHAnsi"/>
          <w:sz w:val="22"/>
          <w:szCs w:val="22"/>
        </w:rPr>
        <w:t xml:space="preserve">.2022                                                                                                                  </w:t>
      </w:r>
      <w:r w:rsidR="009917BA" w:rsidRPr="002444B4">
        <w:rPr>
          <w:rFonts w:asciiTheme="minorHAnsi" w:hAnsiTheme="minorHAnsi" w:cstheme="minorHAnsi"/>
          <w:sz w:val="22"/>
          <w:szCs w:val="22"/>
        </w:rPr>
        <w:t>Załącznik nr….. do SWZ</w:t>
      </w:r>
      <w:bookmarkEnd w:id="0"/>
    </w:p>
    <w:p w:rsidR="00C415DF" w:rsidRPr="002444B4" w:rsidRDefault="009917BA">
      <w:pPr>
        <w:pStyle w:val="Standard"/>
        <w:spacing w:after="0" w:line="276" w:lineRule="auto"/>
        <w:jc w:val="both"/>
        <w:outlineLvl w:val="0"/>
        <w:rPr>
          <w:rFonts w:asciiTheme="minorHAnsi" w:hAnsiTheme="minorHAnsi" w:cstheme="minorHAnsi"/>
          <w:sz w:val="22"/>
          <w:szCs w:val="22"/>
        </w:rPr>
      </w:pPr>
      <w:r w:rsidRPr="002444B4">
        <w:rPr>
          <w:rFonts w:asciiTheme="minorHAnsi" w:hAnsiTheme="minorHAnsi" w:cstheme="minorHAnsi"/>
          <w:sz w:val="22"/>
          <w:szCs w:val="22"/>
        </w:rPr>
        <w:t>- projekt-</w:t>
      </w:r>
    </w:p>
    <w:p w:rsidR="00C415DF" w:rsidRPr="002444B4" w:rsidRDefault="00C415DF">
      <w:pPr>
        <w:pStyle w:val="Standard"/>
        <w:spacing w:after="0" w:line="276" w:lineRule="auto"/>
        <w:jc w:val="both"/>
        <w:outlineLvl w:val="0"/>
        <w:rPr>
          <w:rFonts w:asciiTheme="minorHAnsi" w:hAnsiTheme="minorHAnsi" w:cstheme="minorHAnsi"/>
          <w:sz w:val="22"/>
          <w:szCs w:val="22"/>
        </w:rPr>
      </w:pPr>
    </w:p>
    <w:p w:rsidR="00C415DF" w:rsidRPr="002444B4" w:rsidRDefault="009917BA">
      <w:pPr>
        <w:pStyle w:val="Standard"/>
        <w:spacing w:after="0" w:line="276" w:lineRule="auto"/>
        <w:jc w:val="center"/>
        <w:outlineLvl w:val="0"/>
        <w:rPr>
          <w:rFonts w:asciiTheme="minorHAnsi" w:hAnsiTheme="minorHAnsi" w:cstheme="minorHAnsi"/>
          <w:sz w:val="22"/>
          <w:szCs w:val="22"/>
        </w:rPr>
      </w:pPr>
      <w:r w:rsidRPr="002444B4">
        <w:rPr>
          <w:rFonts w:asciiTheme="minorHAnsi" w:hAnsiTheme="minorHAnsi" w:cstheme="minorHAnsi"/>
          <w:sz w:val="22"/>
          <w:szCs w:val="22"/>
        </w:rPr>
        <w:t>UMOWA Nr ......... / 2022</w:t>
      </w:r>
    </w:p>
    <w:p w:rsidR="00C415DF"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zawarta w dniu ..........................2022 r. w Bolkowie pomiędzy:</w:t>
      </w:r>
    </w:p>
    <w:p w:rsidR="00C415DF" w:rsidRPr="002444B4" w:rsidRDefault="00C415DF">
      <w:pPr>
        <w:suppressAutoHyphens w:val="0"/>
        <w:autoSpaceDE w:val="0"/>
        <w:spacing w:line="276" w:lineRule="auto"/>
        <w:jc w:val="both"/>
        <w:textAlignment w:val="auto"/>
        <w:rPr>
          <w:rFonts w:asciiTheme="minorHAnsi" w:hAnsiTheme="minorHAnsi" w:cstheme="minorHAnsi"/>
          <w:kern w:val="0"/>
          <w:sz w:val="22"/>
          <w:szCs w:val="22"/>
          <w:lang w:bidi="ar-SA"/>
        </w:rPr>
      </w:pPr>
    </w:p>
    <w:p w:rsidR="00651D8E" w:rsidRPr="002444B4" w:rsidRDefault="00651D8E">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 xml:space="preserve">Ochotniczą Strażą  Pożarną  w </w:t>
      </w:r>
      <w:r w:rsidR="00E1560F" w:rsidRPr="002444B4">
        <w:rPr>
          <w:rFonts w:asciiTheme="minorHAnsi" w:hAnsiTheme="minorHAnsi" w:cstheme="minorHAnsi"/>
          <w:kern w:val="0"/>
          <w:sz w:val="22"/>
          <w:szCs w:val="22"/>
          <w:lang w:bidi="ar-SA"/>
        </w:rPr>
        <w:t xml:space="preserve"> Mysłowie </w:t>
      </w:r>
      <w:r w:rsidRPr="002444B4">
        <w:rPr>
          <w:rFonts w:asciiTheme="minorHAnsi" w:hAnsiTheme="minorHAnsi" w:cstheme="minorHAnsi"/>
          <w:kern w:val="0"/>
          <w:sz w:val="22"/>
          <w:szCs w:val="22"/>
          <w:lang w:bidi="ar-SA"/>
        </w:rPr>
        <w:t xml:space="preserve"> </w:t>
      </w:r>
    </w:p>
    <w:p w:rsidR="00C415DF" w:rsidRPr="002444B4" w:rsidRDefault="009A1003">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 xml:space="preserve">Mysłów 44 a </w:t>
      </w:r>
      <w:r w:rsidR="009917BA" w:rsidRPr="002444B4">
        <w:rPr>
          <w:rFonts w:asciiTheme="minorHAnsi" w:hAnsiTheme="minorHAnsi" w:cstheme="minorHAnsi"/>
          <w:kern w:val="0"/>
          <w:sz w:val="22"/>
          <w:szCs w:val="22"/>
          <w:lang w:bidi="ar-SA"/>
        </w:rPr>
        <w:t xml:space="preserve">, 59-420 Bolków, </w:t>
      </w:r>
      <w:r w:rsidR="000B3A72" w:rsidRPr="002444B4">
        <w:rPr>
          <w:rFonts w:asciiTheme="minorHAnsi" w:hAnsiTheme="minorHAnsi" w:cstheme="minorHAnsi"/>
          <w:kern w:val="0"/>
          <w:sz w:val="22"/>
          <w:szCs w:val="22"/>
          <w:lang w:bidi="ar-SA"/>
        </w:rPr>
        <w:t>NIP 6951378</w:t>
      </w:r>
      <w:r w:rsidR="001B2F45" w:rsidRPr="002444B4">
        <w:rPr>
          <w:rFonts w:asciiTheme="minorHAnsi" w:hAnsiTheme="minorHAnsi" w:cstheme="minorHAnsi"/>
          <w:kern w:val="0"/>
          <w:sz w:val="22"/>
          <w:szCs w:val="22"/>
          <w:lang w:bidi="ar-SA"/>
        </w:rPr>
        <w:t>528, Regon 3907365</w:t>
      </w:r>
      <w:r w:rsidR="009B4B12" w:rsidRPr="002444B4">
        <w:rPr>
          <w:rFonts w:asciiTheme="minorHAnsi" w:hAnsiTheme="minorHAnsi" w:cstheme="minorHAnsi"/>
          <w:kern w:val="0"/>
          <w:sz w:val="22"/>
          <w:szCs w:val="22"/>
          <w:lang w:bidi="ar-SA"/>
        </w:rPr>
        <w:t>23</w:t>
      </w:r>
    </w:p>
    <w:p w:rsidR="00B929DD"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reprezentowaną przez</w:t>
      </w:r>
      <w:r w:rsidR="00651D8E" w:rsidRPr="002444B4">
        <w:rPr>
          <w:rFonts w:asciiTheme="minorHAnsi" w:hAnsiTheme="minorHAnsi" w:cstheme="minorHAnsi"/>
          <w:kern w:val="0"/>
          <w:sz w:val="22"/>
          <w:szCs w:val="22"/>
          <w:lang w:bidi="ar-SA"/>
        </w:rPr>
        <w:t xml:space="preserve"> </w:t>
      </w:r>
      <w:r w:rsidRPr="002444B4">
        <w:rPr>
          <w:rFonts w:asciiTheme="minorHAnsi" w:hAnsiTheme="minorHAnsi" w:cstheme="minorHAnsi"/>
          <w:kern w:val="0"/>
          <w:sz w:val="22"/>
          <w:szCs w:val="22"/>
          <w:lang w:bidi="ar-SA"/>
        </w:rPr>
        <w:t>:</w:t>
      </w:r>
    </w:p>
    <w:p w:rsidR="009462CD" w:rsidRPr="002444B4" w:rsidRDefault="00400C76">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 xml:space="preserve">Roman </w:t>
      </w:r>
      <w:proofErr w:type="spellStart"/>
      <w:r w:rsidR="005F1611" w:rsidRPr="002444B4">
        <w:rPr>
          <w:rFonts w:asciiTheme="minorHAnsi" w:hAnsiTheme="minorHAnsi" w:cstheme="minorHAnsi"/>
          <w:kern w:val="0"/>
          <w:sz w:val="22"/>
          <w:szCs w:val="22"/>
          <w:lang w:bidi="ar-SA"/>
        </w:rPr>
        <w:t>Iwuć</w:t>
      </w:r>
      <w:proofErr w:type="spellEnd"/>
      <w:r w:rsidR="00B929DD" w:rsidRPr="002444B4">
        <w:rPr>
          <w:rFonts w:asciiTheme="minorHAnsi" w:hAnsiTheme="minorHAnsi" w:cstheme="minorHAnsi"/>
          <w:kern w:val="0"/>
          <w:sz w:val="22"/>
          <w:szCs w:val="22"/>
          <w:lang w:bidi="ar-SA"/>
        </w:rPr>
        <w:t xml:space="preserve">  - Prezes OSP </w:t>
      </w:r>
      <w:r w:rsidR="005F1611" w:rsidRPr="002444B4">
        <w:rPr>
          <w:rFonts w:asciiTheme="minorHAnsi" w:hAnsiTheme="minorHAnsi" w:cstheme="minorHAnsi"/>
          <w:kern w:val="0"/>
          <w:sz w:val="22"/>
          <w:szCs w:val="22"/>
          <w:lang w:bidi="ar-SA"/>
        </w:rPr>
        <w:t xml:space="preserve"> w  Mysłowie </w:t>
      </w:r>
      <w:r w:rsidR="00B929DD" w:rsidRPr="002444B4">
        <w:rPr>
          <w:rFonts w:asciiTheme="minorHAnsi" w:hAnsiTheme="minorHAnsi" w:cstheme="minorHAnsi"/>
          <w:kern w:val="0"/>
          <w:sz w:val="22"/>
          <w:szCs w:val="22"/>
          <w:lang w:bidi="ar-SA"/>
        </w:rPr>
        <w:t xml:space="preserve"> </w:t>
      </w:r>
    </w:p>
    <w:p w:rsidR="009462CD" w:rsidRPr="002444B4" w:rsidRDefault="009462CD">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 xml:space="preserve">przy kontrasygnacie </w:t>
      </w:r>
      <w:r w:rsidR="005F1611" w:rsidRPr="002444B4">
        <w:rPr>
          <w:rFonts w:asciiTheme="minorHAnsi" w:hAnsiTheme="minorHAnsi" w:cstheme="minorHAnsi"/>
          <w:kern w:val="0"/>
          <w:sz w:val="22"/>
          <w:szCs w:val="22"/>
          <w:lang w:bidi="ar-SA"/>
        </w:rPr>
        <w:t>Mariusza Kozak</w:t>
      </w:r>
      <w:r w:rsidR="00B929DD" w:rsidRPr="002444B4">
        <w:rPr>
          <w:rFonts w:asciiTheme="minorHAnsi" w:hAnsiTheme="minorHAnsi" w:cstheme="minorHAnsi"/>
          <w:kern w:val="0"/>
          <w:sz w:val="22"/>
          <w:szCs w:val="22"/>
          <w:lang w:bidi="ar-SA"/>
        </w:rPr>
        <w:t xml:space="preserve"> </w:t>
      </w:r>
      <w:r w:rsidRPr="002444B4">
        <w:rPr>
          <w:rFonts w:asciiTheme="minorHAnsi" w:hAnsiTheme="minorHAnsi" w:cstheme="minorHAnsi"/>
          <w:kern w:val="0"/>
          <w:sz w:val="22"/>
          <w:szCs w:val="22"/>
          <w:lang w:bidi="ar-SA"/>
        </w:rPr>
        <w:t xml:space="preserve">-   Skarbnika </w:t>
      </w:r>
      <w:r w:rsidR="00C73FBD">
        <w:rPr>
          <w:rFonts w:asciiTheme="minorHAnsi" w:hAnsiTheme="minorHAnsi" w:cstheme="minorHAnsi"/>
          <w:kern w:val="0"/>
          <w:sz w:val="22"/>
          <w:szCs w:val="22"/>
          <w:lang w:bidi="ar-SA"/>
        </w:rPr>
        <w:t xml:space="preserve">OSP w Mysłowie </w:t>
      </w:r>
    </w:p>
    <w:p w:rsidR="00C415DF" w:rsidRPr="002444B4" w:rsidRDefault="00B929DD">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 xml:space="preserve">zwaną  dalej  „Zamawiającym” </w:t>
      </w:r>
    </w:p>
    <w:p w:rsidR="00C415DF"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a firmą:</w:t>
      </w:r>
    </w:p>
    <w:p w:rsidR="00C415DF"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w:t>
      </w:r>
    </w:p>
    <w:p w:rsidR="00C415DF"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NIP: ............................... REGON .....................................z siedzibą w .......................................,</w:t>
      </w:r>
    </w:p>
    <w:p w:rsidR="00C415DF" w:rsidRPr="002444B4" w:rsidRDefault="009917BA">
      <w:pPr>
        <w:suppressAutoHyphens w:val="0"/>
        <w:autoSpaceDE w:val="0"/>
        <w:spacing w:line="276" w:lineRule="auto"/>
        <w:jc w:val="both"/>
        <w:textAlignment w:val="auto"/>
        <w:rPr>
          <w:rFonts w:asciiTheme="minorHAnsi" w:hAnsiTheme="minorHAnsi" w:cstheme="minorHAnsi"/>
          <w:kern w:val="0"/>
          <w:sz w:val="22"/>
          <w:szCs w:val="22"/>
          <w:lang w:bidi="ar-SA"/>
        </w:rPr>
      </w:pPr>
      <w:r w:rsidRPr="002444B4">
        <w:rPr>
          <w:rFonts w:asciiTheme="minorHAnsi" w:hAnsiTheme="minorHAnsi" w:cstheme="minorHAnsi"/>
          <w:kern w:val="0"/>
          <w:sz w:val="22"/>
          <w:szCs w:val="22"/>
          <w:lang w:bidi="ar-SA"/>
        </w:rPr>
        <w:t>..................................................................działającą na podstawie: ..........................................,</w:t>
      </w:r>
    </w:p>
    <w:p w:rsidR="00C415DF" w:rsidRPr="002444B4" w:rsidRDefault="009917BA">
      <w:pPr>
        <w:suppressAutoHyphens w:val="0"/>
        <w:autoSpaceDE w:val="0"/>
        <w:spacing w:line="276" w:lineRule="auto"/>
        <w:jc w:val="both"/>
        <w:textAlignment w:val="auto"/>
        <w:rPr>
          <w:rFonts w:asciiTheme="minorHAnsi" w:hAnsiTheme="minorHAnsi" w:cstheme="minorHAnsi"/>
        </w:rPr>
      </w:pPr>
      <w:r w:rsidRPr="002444B4">
        <w:rPr>
          <w:rFonts w:asciiTheme="minorHAnsi" w:hAnsiTheme="minorHAnsi" w:cstheme="minorHAnsi"/>
          <w:kern w:val="0"/>
          <w:sz w:val="22"/>
          <w:szCs w:val="22"/>
          <w:lang w:bidi="ar-SA"/>
        </w:rPr>
        <w:t>zwaną dalej „Wykonawcą”, reprezentowaną przez:....................................................................</w:t>
      </w:r>
    </w:p>
    <w:p w:rsidR="00C415DF" w:rsidRPr="002444B4" w:rsidRDefault="009917BA">
      <w:pPr>
        <w:pStyle w:val="Nagwekumowy"/>
        <w:spacing w:after="0" w:line="276" w:lineRule="auto"/>
        <w:jc w:val="both"/>
        <w:outlineLvl w:val="2"/>
        <w:rPr>
          <w:rFonts w:asciiTheme="minorHAnsi" w:hAnsiTheme="minorHAnsi" w:cstheme="minorHAnsi"/>
          <w:b w:val="0"/>
          <w:sz w:val="22"/>
          <w:szCs w:val="22"/>
        </w:rPr>
      </w:pPr>
      <w:r w:rsidRPr="002444B4">
        <w:rPr>
          <w:rFonts w:asciiTheme="minorHAnsi" w:hAnsiTheme="minorHAnsi" w:cstheme="minorHAnsi"/>
          <w:b w:val="0"/>
          <w:sz w:val="22"/>
          <w:szCs w:val="22"/>
        </w:rPr>
        <w:t xml:space="preserve">Na podstawie dokonanego przez </w:t>
      </w:r>
      <w:r w:rsidR="00B929DD" w:rsidRPr="002444B4">
        <w:rPr>
          <w:rFonts w:asciiTheme="minorHAnsi" w:hAnsiTheme="minorHAnsi" w:cstheme="minorHAnsi"/>
          <w:b w:val="0"/>
          <w:sz w:val="22"/>
          <w:szCs w:val="22"/>
        </w:rPr>
        <w:t xml:space="preserve">pełnomocnika </w:t>
      </w:r>
      <w:r w:rsidRPr="002444B4">
        <w:rPr>
          <w:rFonts w:asciiTheme="minorHAnsi" w:hAnsiTheme="minorHAnsi" w:cstheme="minorHAnsi"/>
          <w:b w:val="0"/>
          <w:sz w:val="22"/>
          <w:szCs w:val="22"/>
        </w:rPr>
        <w:t>Zamawiającego</w:t>
      </w:r>
      <w:r w:rsidR="00B929DD" w:rsidRPr="002444B4">
        <w:rPr>
          <w:rFonts w:asciiTheme="minorHAnsi" w:hAnsiTheme="minorHAnsi" w:cstheme="minorHAnsi"/>
          <w:b w:val="0"/>
          <w:sz w:val="22"/>
          <w:szCs w:val="22"/>
        </w:rPr>
        <w:t xml:space="preserve"> – Gminę Bolków z siedzibą </w:t>
      </w:r>
      <w:r w:rsidR="00D564F0" w:rsidRPr="002444B4">
        <w:rPr>
          <w:rFonts w:asciiTheme="minorHAnsi" w:hAnsiTheme="minorHAnsi" w:cstheme="minorHAnsi"/>
          <w:b w:val="0"/>
          <w:sz w:val="22"/>
          <w:szCs w:val="22"/>
        </w:rPr>
        <w:t xml:space="preserve">przy                             ul. Rynek 1, 59-420 Bolków </w:t>
      </w:r>
      <w:r w:rsidR="00B929DD" w:rsidRPr="002444B4">
        <w:rPr>
          <w:rFonts w:asciiTheme="minorHAnsi" w:hAnsiTheme="minorHAnsi" w:cstheme="minorHAnsi"/>
          <w:b w:val="0"/>
          <w:sz w:val="22"/>
          <w:szCs w:val="22"/>
        </w:rPr>
        <w:t xml:space="preserve"> </w:t>
      </w:r>
      <w:r w:rsidRPr="002444B4">
        <w:rPr>
          <w:rFonts w:asciiTheme="minorHAnsi" w:hAnsiTheme="minorHAnsi" w:cstheme="minorHAnsi"/>
          <w:b w:val="0"/>
          <w:sz w:val="22"/>
          <w:szCs w:val="22"/>
        </w:rPr>
        <w:t xml:space="preserve"> wyboru oferty Wykonawcy w postępowaniu, przeprowadzonym w trybie podstawowym bez negocjacji na podstawie art. 275 pkt 1 ustawy z dnia 11 września 2019 r. Prawo zamówień publicznych (Dz. U. z 2021 r. poz. 1129 z </w:t>
      </w:r>
      <w:proofErr w:type="spellStart"/>
      <w:r w:rsidRPr="002444B4">
        <w:rPr>
          <w:rFonts w:asciiTheme="minorHAnsi" w:hAnsiTheme="minorHAnsi" w:cstheme="minorHAnsi"/>
          <w:b w:val="0"/>
          <w:sz w:val="22"/>
          <w:szCs w:val="22"/>
        </w:rPr>
        <w:t>późn</w:t>
      </w:r>
      <w:proofErr w:type="spellEnd"/>
      <w:r w:rsidRPr="002444B4">
        <w:rPr>
          <w:rFonts w:asciiTheme="minorHAnsi" w:hAnsiTheme="minorHAnsi" w:cstheme="minorHAnsi"/>
          <w:b w:val="0"/>
          <w:sz w:val="22"/>
          <w:szCs w:val="22"/>
        </w:rPr>
        <w:t>. zm.) została zawarta umowa o następującej treści:</w:t>
      </w: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§1 Przedmiot Umowy</w:t>
      </w:r>
    </w:p>
    <w:p w:rsidR="001A4AEA" w:rsidRPr="002444B4" w:rsidRDefault="009917BA" w:rsidP="00F8772C">
      <w:pPr>
        <w:pStyle w:val="Standard"/>
        <w:numPr>
          <w:ilvl w:val="0"/>
          <w:numId w:val="2"/>
        </w:numPr>
        <w:spacing w:after="45" w:line="276" w:lineRule="auto"/>
        <w:ind w:left="609" w:right="811" w:hanging="426"/>
        <w:jc w:val="both"/>
        <w:rPr>
          <w:rFonts w:asciiTheme="minorHAnsi" w:hAnsiTheme="minorHAnsi" w:cstheme="minorHAnsi"/>
          <w:sz w:val="22"/>
          <w:szCs w:val="22"/>
        </w:rPr>
      </w:pPr>
      <w:r w:rsidRPr="002444B4">
        <w:rPr>
          <w:rFonts w:asciiTheme="minorHAnsi" w:hAnsiTheme="minorHAnsi" w:cstheme="minorHAnsi"/>
          <w:sz w:val="22"/>
          <w:szCs w:val="22"/>
        </w:rPr>
        <w:t xml:space="preserve">Przedmiotem zamówienia jest realizacja zadania pn. </w:t>
      </w:r>
      <w:r w:rsidR="00F827D9" w:rsidRPr="002444B4">
        <w:rPr>
          <w:rFonts w:asciiTheme="minorHAnsi" w:hAnsiTheme="minorHAnsi" w:cstheme="minorHAnsi"/>
          <w:sz w:val="22"/>
          <w:szCs w:val="22"/>
        </w:rPr>
        <w:t>: „</w:t>
      </w:r>
      <w:r w:rsidR="008F423B" w:rsidRPr="002444B4">
        <w:rPr>
          <w:rFonts w:asciiTheme="minorHAnsi" w:hAnsiTheme="minorHAnsi" w:cstheme="minorHAnsi"/>
          <w:sz w:val="22"/>
          <w:szCs w:val="22"/>
        </w:rPr>
        <w:t xml:space="preserve">Zakup </w:t>
      </w:r>
      <w:r w:rsidR="00F827D9" w:rsidRPr="002444B4">
        <w:rPr>
          <w:rFonts w:asciiTheme="minorHAnsi" w:hAnsiTheme="minorHAnsi" w:cstheme="minorHAnsi"/>
          <w:sz w:val="22"/>
          <w:szCs w:val="22"/>
        </w:rPr>
        <w:t xml:space="preserve">samochodu strażackiego dla OSP w </w:t>
      </w:r>
      <w:r w:rsidR="00B923F3" w:rsidRPr="002444B4">
        <w:rPr>
          <w:rFonts w:asciiTheme="minorHAnsi" w:hAnsiTheme="minorHAnsi" w:cstheme="minorHAnsi"/>
          <w:sz w:val="22"/>
          <w:szCs w:val="22"/>
        </w:rPr>
        <w:t>Mysłowie</w:t>
      </w:r>
      <w:r w:rsidR="008F423B" w:rsidRPr="002444B4">
        <w:rPr>
          <w:rFonts w:asciiTheme="minorHAnsi" w:hAnsiTheme="minorHAnsi" w:cstheme="minorHAnsi"/>
          <w:sz w:val="22"/>
          <w:szCs w:val="22"/>
        </w:rPr>
        <w:t>”.</w:t>
      </w:r>
    </w:p>
    <w:p w:rsidR="00F8772C" w:rsidRDefault="00F8772C" w:rsidP="001A4AEA">
      <w:pPr>
        <w:pStyle w:val="Standard"/>
        <w:numPr>
          <w:ilvl w:val="0"/>
          <w:numId w:val="2"/>
        </w:numPr>
        <w:autoSpaceDN/>
        <w:spacing w:after="61" w:line="247" w:lineRule="auto"/>
        <w:ind w:left="567" w:right="833"/>
        <w:jc w:val="both"/>
        <w:textAlignment w:val="auto"/>
        <w:rPr>
          <w:rFonts w:asciiTheme="minorHAnsi" w:hAnsiTheme="minorHAnsi" w:cstheme="minorHAnsi"/>
          <w:sz w:val="22"/>
          <w:szCs w:val="22"/>
        </w:rPr>
      </w:pPr>
      <w:r w:rsidRPr="002444B4">
        <w:rPr>
          <w:rFonts w:asciiTheme="minorHAnsi" w:hAnsiTheme="minorHAnsi" w:cstheme="minorHAnsi"/>
          <w:sz w:val="22"/>
          <w:szCs w:val="22"/>
        </w:rPr>
        <w:t xml:space="preserve">Zgodnie z wynikiem </w:t>
      </w:r>
      <w:r w:rsidR="001A4AEA" w:rsidRPr="002444B4">
        <w:rPr>
          <w:rFonts w:asciiTheme="minorHAnsi" w:hAnsiTheme="minorHAnsi" w:cstheme="minorHAnsi"/>
          <w:sz w:val="22"/>
          <w:szCs w:val="22"/>
        </w:rPr>
        <w:t xml:space="preserve">postępowania </w:t>
      </w:r>
      <w:r w:rsidRPr="002444B4">
        <w:rPr>
          <w:rFonts w:asciiTheme="minorHAnsi" w:hAnsiTheme="minorHAnsi" w:cstheme="minorHAnsi"/>
          <w:sz w:val="22"/>
          <w:szCs w:val="22"/>
        </w:rPr>
        <w:t xml:space="preserve"> Wykonawca przyjmuje do realizacji zadanie pod</w:t>
      </w:r>
      <w:r w:rsidR="00C27456" w:rsidRPr="002444B4">
        <w:rPr>
          <w:rFonts w:asciiTheme="minorHAnsi" w:hAnsiTheme="minorHAnsi" w:cstheme="minorHAnsi"/>
          <w:sz w:val="22"/>
          <w:szCs w:val="22"/>
        </w:rPr>
        <w:t xml:space="preserve">                  </w:t>
      </w:r>
      <w:r w:rsidRPr="002444B4">
        <w:rPr>
          <w:rFonts w:asciiTheme="minorHAnsi" w:hAnsiTheme="minorHAnsi" w:cstheme="minorHAnsi"/>
          <w:sz w:val="22"/>
          <w:szCs w:val="22"/>
        </w:rPr>
        <w:t xml:space="preserve"> nazwą: </w:t>
      </w:r>
      <w:r w:rsidR="00036BFE" w:rsidRPr="002444B4">
        <w:rPr>
          <w:rFonts w:asciiTheme="minorHAnsi" w:hAnsiTheme="minorHAnsi" w:cstheme="minorHAnsi"/>
          <w:sz w:val="22"/>
          <w:szCs w:val="22"/>
        </w:rPr>
        <w:t xml:space="preserve">„Zakup samochodu strażackiego dla OSP w </w:t>
      </w:r>
      <w:r w:rsidR="00B923F3" w:rsidRPr="002444B4">
        <w:rPr>
          <w:rFonts w:asciiTheme="minorHAnsi" w:hAnsiTheme="minorHAnsi" w:cstheme="minorHAnsi"/>
          <w:sz w:val="22"/>
          <w:szCs w:val="22"/>
        </w:rPr>
        <w:t>Mysłowie</w:t>
      </w:r>
      <w:r w:rsidR="00036BFE" w:rsidRPr="002444B4">
        <w:rPr>
          <w:rFonts w:asciiTheme="minorHAnsi" w:hAnsiTheme="minorHAnsi" w:cstheme="minorHAnsi"/>
          <w:sz w:val="22"/>
          <w:szCs w:val="22"/>
        </w:rPr>
        <w:t xml:space="preserve">”. </w:t>
      </w:r>
      <w:r w:rsidRPr="002444B4">
        <w:rPr>
          <w:rFonts w:asciiTheme="minorHAnsi" w:hAnsiTheme="minorHAnsi" w:cstheme="minorHAnsi"/>
          <w:sz w:val="22"/>
          <w:szCs w:val="22"/>
        </w:rPr>
        <w:t xml:space="preserve">Wykonawca zobowiązuje się wyprodukować, przenieść na Zamawiającego własność i wydać mu ze swojej siedziby 1 szt. </w:t>
      </w:r>
      <w:r w:rsidR="00036BFE" w:rsidRPr="002444B4">
        <w:rPr>
          <w:rFonts w:asciiTheme="minorHAnsi" w:hAnsiTheme="minorHAnsi" w:cstheme="minorHAnsi"/>
          <w:sz w:val="22"/>
          <w:szCs w:val="22"/>
        </w:rPr>
        <w:t xml:space="preserve"> lekkiego specjalnego samochodu ratownictwa technicznego z funkcją gaśniczą na podwoziu z napędem 4x2 </w:t>
      </w:r>
      <w:r w:rsidRPr="002444B4">
        <w:rPr>
          <w:rFonts w:asciiTheme="minorHAnsi" w:hAnsiTheme="minorHAnsi" w:cstheme="minorHAnsi"/>
          <w:sz w:val="22"/>
          <w:szCs w:val="22"/>
        </w:rPr>
        <w:t xml:space="preserve">z wyposażeniem </w:t>
      </w:r>
      <w:r w:rsidR="00036BFE" w:rsidRPr="002444B4">
        <w:rPr>
          <w:rFonts w:asciiTheme="minorHAnsi" w:hAnsiTheme="minorHAnsi" w:cstheme="minorHAnsi"/>
          <w:sz w:val="22"/>
          <w:szCs w:val="22"/>
        </w:rPr>
        <w:t xml:space="preserve"> i parametrami </w:t>
      </w:r>
      <w:r w:rsidRPr="002444B4">
        <w:rPr>
          <w:rFonts w:asciiTheme="minorHAnsi" w:hAnsiTheme="minorHAnsi" w:cstheme="minorHAnsi"/>
          <w:sz w:val="22"/>
          <w:szCs w:val="22"/>
        </w:rPr>
        <w:t>zgodnym</w:t>
      </w:r>
      <w:r w:rsidR="00036BFE" w:rsidRPr="002444B4">
        <w:rPr>
          <w:rFonts w:asciiTheme="minorHAnsi" w:hAnsiTheme="minorHAnsi" w:cstheme="minorHAnsi"/>
          <w:sz w:val="22"/>
          <w:szCs w:val="22"/>
        </w:rPr>
        <w:t>i</w:t>
      </w:r>
      <w:r w:rsidRPr="002444B4">
        <w:rPr>
          <w:rFonts w:asciiTheme="minorHAnsi" w:hAnsiTheme="minorHAnsi" w:cstheme="minorHAnsi"/>
          <w:sz w:val="22"/>
          <w:szCs w:val="22"/>
        </w:rPr>
        <w:t xml:space="preserve"> z opisem przedmiotu zamówienia zawartym w Specyfikacji Technicznej, stanowiącej załącznik nr IA do SWZ.</w:t>
      </w:r>
    </w:p>
    <w:p w:rsidR="00E01AAA" w:rsidRDefault="00E01AAA" w:rsidP="00E01AAA">
      <w:pPr>
        <w:pStyle w:val="Standard"/>
        <w:autoSpaceDN/>
        <w:spacing w:after="61" w:line="247" w:lineRule="auto"/>
        <w:ind w:left="567" w:right="833"/>
        <w:jc w:val="both"/>
        <w:textAlignment w:val="auto"/>
        <w:rPr>
          <w:rFonts w:asciiTheme="minorHAnsi" w:hAnsiTheme="minorHAnsi" w:cstheme="minorHAnsi"/>
          <w:sz w:val="22"/>
          <w:szCs w:val="22"/>
        </w:rPr>
      </w:pPr>
    </w:p>
    <w:p w:rsidR="00E01AAA" w:rsidRPr="00E01AAA" w:rsidRDefault="00E01AAA" w:rsidP="00E01AAA">
      <w:pPr>
        <w:rPr>
          <w:rFonts w:asciiTheme="minorHAnsi" w:hAnsiTheme="minorHAnsi" w:cstheme="minorHAnsi"/>
          <w:sz w:val="22"/>
          <w:szCs w:val="22"/>
        </w:rPr>
      </w:pPr>
      <w:r w:rsidRPr="00E01AAA">
        <w:rPr>
          <w:rFonts w:asciiTheme="minorHAnsi" w:hAnsiTheme="minorHAnsi" w:cstheme="minorHAnsi"/>
          <w:sz w:val="22"/>
          <w:szCs w:val="22"/>
        </w:rPr>
        <w:t>Nazwa producenta .....................................</w:t>
      </w:r>
    </w:p>
    <w:p w:rsidR="00E01AAA" w:rsidRPr="00E01AAA" w:rsidRDefault="00E01AAA" w:rsidP="00E01AAA">
      <w:pPr>
        <w:rPr>
          <w:rFonts w:asciiTheme="minorHAnsi" w:hAnsiTheme="minorHAnsi" w:cstheme="minorHAnsi"/>
          <w:sz w:val="22"/>
          <w:szCs w:val="22"/>
        </w:rPr>
      </w:pPr>
      <w:r w:rsidRPr="00E01AAA">
        <w:rPr>
          <w:rFonts w:asciiTheme="minorHAnsi" w:hAnsiTheme="minorHAnsi" w:cstheme="minorHAnsi"/>
          <w:sz w:val="22"/>
          <w:szCs w:val="22"/>
        </w:rPr>
        <w:t>TYP...............................................................</w:t>
      </w:r>
    </w:p>
    <w:p w:rsidR="00E01AAA" w:rsidRPr="00E01AAA" w:rsidRDefault="00E01AAA" w:rsidP="00E01AAA">
      <w:pPr>
        <w:rPr>
          <w:rFonts w:asciiTheme="minorHAnsi" w:hAnsiTheme="minorHAnsi" w:cstheme="minorHAnsi"/>
          <w:sz w:val="22"/>
          <w:szCs w:val="22"/>
        </w:rPr>
      </w:pPr>
      <w:r w:rsidRPr="00E01AAA">
        <w:rPr>
          <w:rFonts w:asciiTheme="minorHAnsi" w:hAnsiTheme="minorHAnsi" w:cstheme="minorHAnsi"/>
          <w:sz w:val="22"/>
          <w:szCs w:val="22"/>
        </w:rPr>
        <w:t>Model..........................................................</w:t>
      </w:r>
    </w:p>
    <w:p w:rsidR="00E01AAA" w:rsidRPr="00E01AAA" w:rsidRDefault="00E01AAA" w:rsidP="00E01AAA">
      <w:pPr>
        <w:rPr>
          <w:rFonts w:asciiTheme="minorHAnsi" w:hAnsiTheme="minorHAnsi" w:cstheme="minorHAnsi"/>
          <w:sz w:val="22"/>
          <w:szCs w:val="22"/>
        </w:rPr>
      </w:pPr>
      <w:r w:rsidRPr="00E01AAA">
        <w:rPr>
          <w:rFonts w:asciiTheme="minorHAnsi" w:hAnsiTheme="minorHAnsi" w:cstheme="minorHAnsi"/>
          <w:sz w:val="22"/>
          <w:szCs w:val="22"/>
        </w:rPr>
        <w:t>Numer Katalogowy .....................................</w:t>
      </w:r>
    </w:p>
    <w:p w:rsidR="00E01AAA" w:rsidRPr="00E01AAA" w:rsidRDefault="00E01AAA" w:rsidP="00E01AAA">
      <w:pPr>
        <w:rPr>
          <w:rFonts w:asciiTheme="minorHAnsi" w:hAnsiTheme="minorHAnsi" w:cstheme="minorHAnsi"/>
          <w:sz w:val="22"/>
          <w:szCs w:val="22"/>
        </w:rPr>
      </w:pPr>
      <w:r w:rsidRPr="00E01AAA">
        <w:rPr>
          <w:rFonts w:asciiTheme="minorHAnsi" w:hAnsiTheme="minorHAnsi" w:cstheme="minorHAnsi"/>
          <w:sz w:val="22"/>
          <w:szCs w:val="22"/>
        </w:rPr>
        <w:t>Rok produkcji ..............................................</w:t>
      </w:r>
    </w:p>
    <w:p w:rsidR="00E01AAA" w:rsidRDefault="00E01AAA" w:rsidP="00E01AAA">
      <w:pPr>
        <w:pStyle w:val="Standard"/>
        <w:autoSpaceDN/>
        <w:spacing w:after="61" w:line="247" w:lineRule="auto"/>
        <w:ind w:left="567" w:right="833"/>
        <w:jc w:val="both"/>
        <w:textAlignment w:val="auto"/>
        <w:rPr>
          <w:rFonts w:asciiTheme="minorHAnsi" w:hAnsiTheme="minorHAnsi" w:cstheme="minorHAnsi"/>
          <w:sz w:val="22"/>
          <w:szCs w:val="22"/>
        </w:rPr>
      </w:pPr>
    </w:p>
    <w:p w:rsidR="00E01AAA" w:rsidRPr="002444B4" w:rsidRDefault="00E01AAA" w:rsidP="00E01AAA">
      <w:pPr>
        <w:pStyle w:val="Standard"/>
        <w:autoSpaceDN/>
        <w:spacing w:after="61" w:line="247" w:lineRule="auto"/>
        <w:ind w:left="567" w:right="833"/>
        <w:jc w:val="both"/>
        <w:textAlignment w:val="auto"/>
        <w:rPr>
          <w:rFonts w:asciiTheme="minorHAnsi" w:hAnsiTheme="minorHAnsi" w:cstheme="minorHAnsi"/>
          <w:sz w:val="22"/>
          <w:szCs w:val="22"/>
        </w:rPr>
      </w:pPr>
    </w:p>
    <w:p w:rsidR="00F8772C" w:rsidRPr="002444B4" w:rsidRDefault="001A4AEA" w:rsidP="001A4AEA">
      <w:pPr>
        <w:numPr>
          <w:ilvl w:val="0"/>
          <w:numId w:val="2"/>
        </w:numPr>
        <w:suppressAutoHyphens w:val="0"/>
        <w:autoSpaceDN/>
        <w:spacing w:after="64" w:line="247" w:lineRule="auto"/>
        <w:ind w:left="567" w:right="833" w:hanging="425"/>
        <w:jc w:val="both"/>
        <w:textAlignment w:val="auto"/>
        <w:rPr>
          <w:rFonts w:asciiTheme="minorHAnsi" w:hAnsiTheme="minorHAnsi" w:cstheme="minorHAnsi"/>
          <w:sz w:val="22"/>
          <w:szCs w:val="22"/>
        </w:rPr>
      </w:pPr>
      <w:r w:rsidRPr="002444B4">
        <w:rPr>
          <w:rFonts w:asciiTheme="minorHAnsi" w:hAnsiTheme="minorHAnsi" w:cstheme="minorHAnsi"/>
          <w:sz w:val="22"/>
          <w:szCs w:val="22"/>
        </w:rPr>
        <w:t xml:space="preserve"> </w:t>
      </w:r>
      <w:r w:rsidR="00F8772C" w:rsidRPr="002444B4">
        <w:rPr>
          <w:rFonts w:asciiTheme="minorHAnsi" w:hAnsiTheme="minorHAnsi" w:cstheme="minorHAnsi"/>
          <w:sz w:val="22"/>
          <w:szCs w:val="22"/>
        </w:rPr>
        <w:t>Szczegółowa charakterystyka techniczna pojazdu określona została w Załącz</w:t>
      </w:r>
      <w:r w:rsidRPr="002444B4">
        <w:rPr>
          <w:rFonts w:asciiTheme="minorHAnsi" w:hAnsiTheme="minorHAnsi" w:cstheme="minorHAnsi"/>
          <w:sz w:val="22"/>
          <w:szCs w:val="22"/>
        </w:rPr>
        <w:t xml:space="preserve">niku  </w:t>
      </w:r>
      <w:r w:rsidR="00F8772C" w:rsidRPr="002444B4">
        <w:rPr>
          <w:rFonts w:asciiTheme="minorHAnsi" w:hAnsiTheme="minorHAnsi" w:cstheme="minorHAnsi"/>
          <w:sz w:val="22"/>
          <w:szCs w:val="22"/>
        </w:rPr>
        <w:t xml:space="preserve">nr </w:t>
      </w:r>
      <w:r w:rsidR="00A25992" w:rsidRPr="002444B4">
        <w:rPr>
          <w:rFonts w:asciiTheme="minorHAnsi" w:hAnsiTheme="minorHAnsi" w:cstheme="minorHAnsi"/>
          <w:sz w:val="22"/>
          <w:szCs w:val="22"/>
        </w:rPr>
        <w:t>2</w:t>
      </w:r>
      <w:r w:rsidR="00F8772C" w:rsidRPr="002444B4">
        <w:rPr>
          <w:rFonts w:asciiTheme="minorHAnsi" w:hAnsiTheme="minorHAnsi" w:cstheme="minorHAnsi"/>
          <w:sz w:val="22"/>
          <w:szCs w:val="22"/>
        </w:rPr>
        <w:t xml:space="preserve"> do oferty, który jest załącznikiem nr 1 do niniejszej umowy i stanowi integralną jej część.</w:t>
      </w:r>
    </w:p>
    <w:p w:rsidR="00F8772C" w:rsidRPr="002444B4" w:rsidRDefault="00F8772C" w:rsidP="001A4AEA">
      <w:pPr>
        <w:numPr>
          <w:ilvl w:val="0"/>
          <w:numId w:val="2"/>
        </w:numPr>
        <w:suppressAutoHyphens w:val="0"/>
        <w:autoSpaceDN/>
        <w:spacing w:after="41" w:line="247" w:lineRule="auto"/>
        <w:ind w:right="833" w:hanging="612"/>
        <w:jc w:val="both"/>
        <w:textAlignment w:val="auto"/>
        <w:rPr>
          <w:rFonts w:asciiTheme="minorHAnsi" w:hAnsiTheme="minorHAnsi" w:cstheme="minorHAnsi"/>
          <w:sz w:val="22"/>
          <w:szCs w:val="22"/>
        </w:rPr>
      </w:pPr>
      <w:r w:rsidRPr="002444B4">
        <w:rPr>
          <w:rFonts w:asciiTheme="minorHAnsi" w:hAnsiTheme="minorHAnsi" w:cstheme="minorHAnsi"/>
          <w:sz w:val="22"/>
          <w:szCs w:val="22"/>
        </w:rPr>
        <w:t>Samochód musi spełniać wymagania określone w Polskich Normach dotyczące parametrów technicznych, budowy i rozwiązań konstrukcyjnych tego typu pojazdów.</w:t>
      </w:r>
    </w:p>
    <w:p w:rsidR="00F8772C" w:rsidRPr="002444B4" w:rsidRDefault="00F8772C" w:rsidP="001A4AEA">
      <w:pPr>
        <w:numPr>
          <w:ilvl w:val="0"/>
          <w:numId w:val="2"/>
        </w:numPr>
        <w:suppressAutoHyphens w:val="0"/>
        <w:autoSpaceDN/>
        <w:spacing w:after="72" w:line="247" w:lineRule="auto"/>
        <w:ind w:right="833" w:hanging="612"/>
        <w:jc w:val="both"/>
        <w:textAlignment w:val="auto"/>
        <w:rPr>
          <w:rFonts w:asciiTheme="minorHAnsi" w:hAnsiTheme="minorHAnsi" w:cstheme="minorHAnsi"/>
          <w:sz w:val="22"/>
          <w:szCs w:val="22"/>
        </w:rPr>
      </w:pPr>
      <w:r w:rsidRPr="002444B4">
        <w:rPr>
          <w:rFonts w:asciiTheme="minorHAnsi" w:hAnsiTheme="minorHAnsi" w:cstheme="minorHAnsi"/>
          <w:sz w:val="22"/>
          <w:szCs w:val="22"/>
        </w:rPr>
        <w:lastRenderedPageBreak/>
        <w:t>Zamawiający wymaga, aby samochód posiadał świadectwo dopuszczenia wydane przez Centrum Naukowo — Badawcze Ochrony Przeciwpożarowej im. Józefa Tuliszkowskiego ul. Nadwiślańska 213, 05-420 Józefów</w:t>
      </w:r>
      <w:r w:rsidR="00C27456" w:rsidRPr="002444B4">
        <w:rPr>
          <w:rFonts w:asciiTheme="minorHAnsi" w:hAnsiTheme="minorHAnsi" w:cstheme="minorHAnsi"/>
          <w:sz w:val="22"/>
          <w:szCs w:val="22"/>
        </w:rPr>
        <w:t xml:space="preserve">  </w:t>
      </w:r>
      <w:r w:rsidRPr="002444B4">
        <w:rPr>
          <w:rFonts w:asciiTheme="minorHAnsi" w:hAnsiTheme="minorHAnsi" w:cstheme="minorHAnsi"/>
          <w:sz w:val="22"/>
          <w:szCs w:val="22"/>
        </w:rPr>
        <w:t xml:space="preserve"> </w:t>
      </w:r>
      <w:r w:rsidR="0063566A" w:rsidRPr="002444B4">
        <w:rPr>
          <w:rFonts w:asciiTheme="minorHAnsi" w:hAnsiTheme="minorHAnsi" w:cstheme="minorHAnsi"/>
          <w:sz w:val="22"/>
          <w:szCs w:val="22"/>
        </w:rPr>
        <w:t>k/</w:t>
      </w:r>
      <w:r w:rsidRPr="002444B4">
        <w:rPr>
          <w:rFonts w:asciiTheme="minorHAnsi" w:hAnsiTheme="minorHAnsi" w:cstheme="minorHAnsi"/>
          <w:sz w:val="22"/>
          <w:szCs w:val="22"/>
        </w:rPr>
        <w:t>Otwocka.</w:t>
      </w:r>
    </w:p>
    <w:p w:rsidR="00F8772C" w:rsidRPr="002444B4" w:rsidRDefault="00F8772C" w:rsidP="001A4AEA">
      <w:pPr>
        <w:numPr>
          <w:ilvl w:val="0"/>
          <w:numId w:val="2"/>
        </w:numPr>
        <w:suppressAutoHyphens w:val="0"/>
        <w:autoSpaceDN/>
        <w:spacing w:after="26" w:line="247" w:lineRule="auto"/>
        <w:ind w:right="833" w:hanging="612"/>
        <w:jc w:val="both"/>
        <w:textAlignment w:val="auto"/>
        <w:rPr>
          <w:rFonts w:asciiTheme="minorHAnsi" w:hAnsiTheme="minorHAnsi" w:cstheme="minorHAnsi"/>
          <w:sz w:val="22"/>
          <w:szCs w:val="22"/>
        </w:rPr>
      </w:pPr>
      <w:r w:rsidRPr="002444B4">
        <w:rPr>
          <w:rFonts w:asciiTheme="minorHAnsi" w:hAnsiTheme="minorHAnsi" w:cstheme="minorHAnsi"/>
          <w:sz w:val="22"/>
          <w:szCs w:val="22"/>
        </w:rPr>
        <w:t xml:space="preserve">Wymaga się aby świadectwo dopuszczenia było ważne na dzień odbioru pojazdu. </w:t>
      </w:r>
      <w:r w:rsidR="00E64238" w:rsidRPr="002444B4">
        <w:rPr>
          <w:rFonts w:asciiTheme="minorHAnsi" w:hAnsiTheme="minorHAnsi" w:cstheme="minorHAnsi"/>
          <w:sz w:val="22"/>
          <w:szCs w:val="22"/>
        </w:rPr>
        <w:t>Ś</w:t>
      </w:r>
      <w:r w:rsidRPr="002444B4">
        <w:rPr>
          <w:rFonts w:asciiTheme="minorHAnsi" w:hAnsiTheme="minorHAnsi" w:cstheme="minorHAnsi"/>
          <w:sz w:val="22"/>
          <w:szCs w:val="22"/>
        </w:rPr>
        <w:t>wiadectwo winno być dostarczone zamawiającemu przed podpisaniem Umowy. Pod pojęciem „świadectwo dopuszczenia” rozumie się dokument, o którym mowa w art. 7 ustawy z dnia 24 sierpnia 1991 r. o ochronie przeciwpożarowej (Dz.U. z 20</w:t>
      </w:r>
      <w:r w:rsidR="00DC7479">
        <w:rPr>
          <w:rFonts w:asciiTheme="minorHAnsi" w:hAnsiTheme="minorHAnsi" w:cstheme="minorHAnsi"/>
          <w:sz w:val="22"/>
          <w:szCs w:val="22"/>
        </w:rPr>
        <w:t>21</w:t>
      </w:r>
      <w:r w:rsidRPr="002444B4">
        <w:rPr>
          <w:rFonts w:asciiTheme="minorHAnsi" w:hAnsiTheme="minorHAnsi" w:cstheme="minorHAnsi"/>
          <w:sz w:val="22"/>
          <w:szCs w:val="22"/>
        </w:rPr>
        <w:t xml:space="preserve">r., poz. </w:t>
      </w:r>
      <w:r w:rsidR="00DC7479">
        <w:rPr>
          <w:rFonts w:asciiTheme="minorHAnsi" w:hAnsiTheme="minorHAnsi" w:cstheme="minorHAnsi"/>
          <w:sz w:val="22"/>
          <w:szCs w:val="22"/>
        </w:rPr>
        <w:t>869</w:t>
      </w:r>
      <w:r w:rsidRPr="002444B4">
        <w:rPr>
          <w:rFonts w:asciiTheme="minorHAnsi" w:hAnsiTheme="minorHAnsi" w:cstheme="minorHAnsi"/>
          <w:sz w:val="22"/>
          <w:szCs w:val="22"/>
        </w:rPr>
        <w:t xml:space="preserve"> z </w:t>
      </w:r>
      <w:proofErr w:type="spellStart"/>
      <w:r w:rsidRPr="002444B4">
        <w:rPr>
          <w:rFonts w:asciiTheme="minorHAnsi" w:hAnsiTheme="minorHAnsi" w:cstheme="minorHAnsi"/>
          <w:sz w:val="22"/>
          <w:szCs w:val="22"/>
        </w:rPr>
        <w:t>późn</w:t>
      </w:r>
      <w:proofErr w:type="spellEnd"/>
      <w:r w:rsidRPr="002444B4">
        <w:rPr>
          <w:rFonts w:asciiTheme="minorHAnsi" w:hAnsiTheme="minorHAnsi" w:cstheme="minorHAnsi"/>
          <w:sz w:val="22"/>
          <w:szCs w:val="22"/>
        </w:rPr>
        <w:t>. zm.).</w:t>
      </w:r>
    </w:p>
    <w:p w:rsidR="00F8772C" w:rsidRPr="002444B4" w:rsidRDefault="00F8772C" w:rsidP="00F8772C">
      <w:pPr>
        <w:numPr>
          <w:ilvl w:val="0"/>
          <w:numId w:val="2"/>
        </w:numPr>
        <w:suppressAutoHyphens w:val="0"/>
        <w:autoSpaceDN/>
        <w:spacing w:line="276" w:lineRule="auto"/>
        <w:ind w:left="426" w:right="833"/>
        <w:jc w:val="both"/>
        <w:textAlignment w:val="auto"/>
        <w:rPr>
          <w:rFonts w:asciiTheme="minorHAnsi" w:hAnsiTheme="minorHAnsi" w:cstheme="minorHAnsi"/>
        </w:rPr>
      </w:pPr>
      <w:r w:rsidRPr="002444B4">
        <w:rPr>
          <w:rFonts w:asciiTheme="minorHAnsi" w:hAnsiTheme="minorHAnsi" w:cstheme="minorHAnsi"/>
          <w:sz w:val="22"/>
          <w:szCs w:val="22"/>
        </w:rPr>
        <w:t>Wykonawca zobowiązuje się wydać Zamawiającemu samochód z pełnym zbiornikiem paliwa i jeżeli w eksploatacji są stosowane inne płyny, to również z pełnymi zbiornikami tych płynów (nie dotyczy środków gaśniczych).</w:t>
      </w:r>
      <w:r w:rsidR="00E64238" w:rsidRPr="002444B4">
        <w:rPr>
          <w:rFonts w:asciiTheme="minorHAnsi" w:hAnsiTheme="minorHAnsi" w:cstheme="minorHAnsi"/>
          <w:sz w:val="22"/>
          <w:szCs w:val="22"/>
        </w:rPr>
        <w:t xml:space="preserve"> </w:t>
      </w:r>
    </w:p>
    <w:p w:rsidR="0034796B" w:rsidRPr="002444B4" w:rsidRDefault="0034796B" w:rsidP="00F8772C">
      <w:pPr>
        <w:numPr>
          <w:ilvl w:val="0"/>
          <w:numId w:val="2"/>
        </w:numPr>
        <w:suppressAutoHyphens w:val="0"/>
        <w:autoSpaceDN/>
        <w:spacing w:line="276" w:lineRule="auto"/>
        <w:ind w:left="426" w:right="833"/>
        <w:jc w:val="both"/>
        <w:textAlignment w:val="auto"/>
        <w:rPr>
          <w:rFonts w:asciiTheme="minorHAnsi" w:hAnsiTheme="minorHAnsi" w:cstheme="minorHAnsi"/>
        </w:rPr>
      </w:pPr>
      <w:r w:rsidRPr="002444B4">
        <w:rPr>
          <w:rFonts w:asciiTheme="minorHAnsi" w:hAnsiTheme="minorHAnsi" w:cstheme="minorHAnsi"/>
        </w:rPr>
        <w:t xml:space="preserve">Wykonawca ubezpieczy przedmiot umowy na okres  30  dni  od dnia </w:t>
      </w:r>
      <w:r w:rsidR="00262FBA" w:rsidRPr="002444B4">
        <w:rPr>
          <w:rFonts w:asciiTheme="minorHAnsi" w:hAnsiTheme="minorHAnsi" w:cstheme="minorHAnsi"/>
        </w:rPr>
        <w:t xml:space="preserve"> wydania przedmiotu umowy Zamawiającemu.  </w:t>
      </w: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§2 Obowiązki Stron</w:t>
      </w:r>
    </w:p>
    <w:p w:rsidR="00C415DF" w:rsidRPr="002444B4" w:rsidRDefault="009917BA">
      <w:pPr>
        <w:numPr>
          <w:ilvl w:val="0"/>
          <w:numId w:val="5"/>
        </w:numPr>
        <w:suppressAutoHyphens w:val="0"/>
        <w:spacing w:line="276" w:lineRule="auto"/>
        <w:ind w:left="426" w:hanging="426"/>
        <w:jc w:val="both"/>
        <w:textAlignment w:val="auto"/>
        <w:rPr>
          <w:rFonts w:asciiTheme="minorHAnsi" w:hAnsiTheme="minorHAnsi" w:cstheme="minorHAnsi"/>
          <w:sz w:val="22"/>
          <w:szCs w:val="22"/>
        </w:rPr>
      </w:pPr>
      <w:r w:rsidRPr="002444B4">
        <w:rPr>
          <w:rFonts w:asciiTheme="minorHAnsi" w:hAnsiTheme="minorHAnsi" w:cstheme="minorHAnsi"/>
          <w:sz w:val="22"/>
          <w:szCs w:val="22"/>
        </w:rPr>
        <w:t>Wykonawca zobowiązany jest do:</w:t>
      </w:r>
    </w:p>
    <w:p w:rsidR="00C415DF" w:rsidRPr="002444B4" w:rsidRDefault="009917BA">
      <w:pPr>
        <w:numPr>
          <w:ilvl w:val="0"/>
          <w:numId w:val="7"/>
        </w:numPr>
        <w:suppressAutoHyphens w:val="0"/>
        <w:spacing w:line="276" w:lineRule="auto"/>
        <w:ind w:left="567"/>
        <w:jc w:val="both"/>
        <w:textAlignment w:val="auto"/>
        <w:rPr>
          <w:rFonts w:asciiTheme="minorHAnsi" w:hAnsiTheme="minorHAnsi" w:cstheme="minorHAnsi"/>
          <w:sz w:val="22"/>
          <w:szCs w:val="22"/>
        </w:rPr>
      </w:pPr>
      <w:r w:rsidRPr="002444B4">
        <w:rPr>
          <w:rFonts w:asciiTheme="minorHAnsi" w:hAnsiTheme="minorHAnsi" w:cstheme="minorHAnsi"/>
          <w:sz w:val="22"/>
          <w:szCs w:val="22"/>
        </w:rPr>
        <w:t>Wykonania przedmiotu Umowy ze starannością przyjętą w obrocie profesjonalnym oraz aktualną wiedzą i kwalifikacjami.</w:t>
      </w:r>
    </w:p>
    <w:p w:rsidR="00C415DF" w:rsidRPr="002444B4" w:rsidRDefault="009917BA">
      <w:pPr>
        <w:numPr>
          <w:ilvl w:val="0"/>
          <w:numId w:val="6"/>
        </w:numPr>
        <w:suppressAutoHyphens w:val="0"/>
        <w:spacing w:line="276" w:lineRule="auto"/>
        <w:ind w:left="567"/>
        <w:jc w:val="both"/>
        <w:textAlignment w:val="auto"/>
        <w:rPr>
          <w:rFonts w:asciiTheme="minorHAnsi" w:hAnsiTheme="minorHAnsi" w:cstheme="minorHAnsi"/>
          <w:sz w:val="22"/>
          <w:szCs w:val="22"/>
        </w:rPr>
      </w:pPr>
      <w:r w:rsidRPr="002444B4">
        <w:rPr>
          <w:rFonts w:asciiTheme="minorHAnsi" w:hAnsiTheme="minorHAnsi" w:cstheme="minorHAnsi"/>
          <w:sz w:val="22"/>
          <w:szCs w:val="22"/>
        </w:rPr>
        <w:t>Wyznaczenia personelu o liczebności i kompetencjach zapewniających terminową i zgodną z wymaganiami jakościowymi realizację dostawy w umownym terminie.</w:t>
      </w:r>
    </w:p>
    <w:p w:rsidR="00C415DF" w:rsidRPr="002444B4" w:rsidRDefault="009917BA">
      <w:pPr>
        <w:numPr>
          <w:ilvl w:val="0"/>
          <w:numId w:val="6"/>
        </w:numPr>
        <w:suppressAutoHyphens w:val="0"/>
        <w:spacing w:line="276" w:lineRule="auto"/>
        <w:ind w:left="567"/>
        <w:jc w:val="both"/>
        <w:textAlignment w:val="auto"/>
        <w:rPr>
          <w:rFonts w:asciiTheme="minorHAnsi" w:hAnsiTheme="minorHAnsi" w:cstheme="minorHAnsi"/>
          <w:sz w:val="22"/>
          <w:szCs w:val="22"/>
        </w:rPr>
      </w:pPr>
      <w:r w:rsidRPr="002444B4">
        <w:rPr>
          <w:rFonts w:asciiTheme="minorHAnsi" w:hAnsiTheme="minorHAnsi" w:cstheme="minorHAnsi"/>
          <w:sz w:val="22"/>
          <w:szCs w:val="22"/>
        </w:rPr>
        <w:t>Niezwłocznego informowania Zamawiającego o wszelkich okolicznościach, które w ocenie Wykonawcy mogą mieć wpływ na realizację Umowy, w szczególności:</w:t>
      </w:r>
    </w:p>
    <w:p w:rsidR="00C415DF" w:rsidRPr="002444B4" w:rsidRDefault="009917BA">
      <w:pPr>
        <w:numPr>
          <w:ilvl w:val="0"/>
          <w:numId w:val="8"/>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zmianie siedziby lub nazwy Wykonawcy,</w:t>
      </w:r>
    </w:p>
    <w:p w:rsidR="00C415DF" w:rsidRPr="002444B4" w:rsidRDefault="009917BA">
      <w:pPr>
        <w:numPr>
          <w:ilvl w:val="0"/>
          <w:numId w:val="8"/>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zmianie osób reprezentujących Wykonawcę,</w:t>
      </w:r>
    </w:p>
    <w:p w:rsidR="00C415DF" w:rsidRPr="002444B4" w:rsidRDefault="009917BA">
      <w:pPr>
        <w:numPr>
          <w:ilvl w:val="0"/>
          <w:numId w:val="8"/>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wszczęciu postępowania upadłościowego lub restrukturyzacyjnego, w którym Wykonawca uczestniczy jako dłużnik,</w:t>
      </w:r>
    </w:p>
    <w:p w:rsidR="00C415DF" w:rsidRPr="002444B4" w:rsidRDefault="009917BA">
      <w:pPr>
        <w:numPr>
          <w:ilvl w:val="0"/>
          <w:numId w:val="8"/>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ogłoszeniu likwidacji przedsiębiorstwa Wykonawcy,</w:t>
      </w:r>
    </w:p>
    <w:p w:rsidR="00C415DF" w:rsidRPr="002444B4" w:rsidRDefault="009917BA">
      <w:pPr>
        <w:numPr>
          <w:ilvl w:val="0"/>
          <w:numId w:val="8"/>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zawieszeniu działalności przedsiębiorstwa Wykonawcy.</w:t>
      </w:r>
    </w:p>
    <w:p w:rsidR="00C415DF" w:rsidRPr="002444B4" w:rsidRDefault="009917BA">
      <w:pPr>
        <w:numPr>
          <w:ilvl w:val="0"/>
          <w:numId w:val="1"/>
        </w:numPr>
        <w:suppressAutoHyphens w:val="0"/>
        <w:spacing w:line="276" w:lineRule="auto"/>
        <w:ind w:left="426" w:hanging="426"/>
        <w:jc w:val="both"/>
        <w:textAlignment w:val="auto"/>
        <w:rPr>
          <w:rFonts w:asciiTheme="minorHAnsi" w:hAnsiTheme="minorHAnsi" w:cstheme="minorHAnsi"/>
          <w:sz w:val="22"/>
          <w:szCs w:val="22"/>
        </w:rPr>
      </w:pPr>
      <w:r w:rsidRPr="002444B4">
        <w:rPr>
          <w:rFonts w:asciiTheme="minorHAnsi" w:hAnsiTheme="minorHAnsi" w:cstheme="minorHAnsi"/>
          <w:sz w:val="22"/>
          <w:szCs w:val="22"/>
        </w:rPr>
        <w:t xml:space="preserve"> Zamawiający będzie współdziałał z Wykonawcą, co Strony rozumieją w szczególności jako:</w:t>
      </w:r>
    </w:p>
    <w:p w:rsidR="00C415DF" w:rsidRPr="002444B4" w:rsidRDefault="009917BA">
      <w:pPr>
        <w:numPr>
          <w:ilvl w:val="0"/>
          <w:numId w:val="10"/>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Terminowe realizowanie przez Zamawiającego zadań, za które jest odpowiedzialny.</w:t>
      </w:r>
    </w:p>
    <w:p w:rsidR="00C415DF" w:rsidRPr="002444B4" w:rsidRDefault="009917BA">
      <w:pPr>
        <w:numPr>
          <w:ilvl w:val="0"/>
          <w:numId w:val="9"/>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Niezwłoczne informowanie Wykonawcy o wszelkich okolicznościach, które w ocenie Zamawiającego mogą mieć wpływ na realizację Umowy.</w:t>
      </w:r>
    </w:p>
    <w:p w:rsidR="00C415DF" w:rsidRPr="002444B4" w:rsidRDefault="009917BA">
      <w:pPr>
        <w:numPr>
          <w:ilvl w:val="0"/>
          <w:numId w:val="9"/>
        </w:numPr>
        <w:suppressAutoHyphens w:val="0"/>
        <w:spacing w:line="276" w:lineRule="auto"/>
        <w:jc w:val="both"/>
        <w:textAlignment w:val="auto"/>
        <w:rPr>
          <w:rFonts w:asciiTheme="minorHAnsi" w:hAnsiTheme="minorHAnsi" w:cstheme="minorHAnsi"/>
          <w:sz w:val="22"/>
          <w:szCs w:val="22"/>
        </w:rPr>
      </w:pPr>
      <w:r w:rsidRPr="002444B4">
        <w:rPr>
          <w:rFonts w:asciiTheme="minorHAnsi" w:hAnsiTheme="minorHAnsi" w:cstheme="minorHAnsi"/>
          <w:sz w:val="22"/>
          <w:szCs w:val="22"/>
        </w:rPr>
        <w:t>Udostępnianie Wykonawcy posiadanych informacji i danych dotyczących wykonania Umowy w terminie 7 dni roboczych od daty zgłoszenia zapotrzebowania przez Wykonawcę.</w:t>
      </w:r>
    </w:p>
    <w:p w:rsidR="00C415DF" w:rsidRPr="002444B4" w:rsidRDefault="009917BA">
      <w:pPr>
        <w:pStyle w:val="Nagwekumowy"/>
        <w:spacing w:line="276" w:lineRule="auto"/>
        <w:outlineLvl w:val="2"/>
        <w:rPr>
          <w:rFonts w:asciiTheme="minorHAnsi" w:hAnsiTheme="minorHAnsi" w:cstheme="minorHAnsi"/>
        </w:rPr>
      </w:pPr>
      <w:r w:rsidRPr="002444B4">
        <w:rPr>
          <w:rFonts w:asciiTheme="minorHAnsi" w:hAnsiTheme="minorHAnsi" w:cstheme="minorHAnsi"/>
          <w:sz w:val="22"/>
          <w:szCs w:val="22"/>
        </w:rPr>
        <w:t xml:space="preserve">§3 </w:t>
      </w:r>
      <w:r w:rsidRPr="002444B4">
        <w:rPr>
          <w:rFonts w:asciiTheme="minorHAnsi" w:eastAsia="Calibri" w:hAnsiTheme="minorHAnsi" w:cstheme="minorHAnsi"/>
          <w:bCs/>
          <w:sz w:val="22"/>
          <w:szCs w:val="22"/>
          <w:lang w:eastAsia="en-US" w:bidi="ar-SA"/>
        </w:rPr>
        <w:t>Wynagrodzenie i warunki płatności</w:t>
      </w:r>
    </w:p>
    <w:p w:rsidR="00C415DF" w:rsidRPr="002444B4"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 xml:space="preserve">Wysokość wynagrodzenia za przedmiot umowy wynosi </w:t>
      </w:r>
      <w:r w:rsidR="00D67F66" w:rsidRPr="002444B4">
        <w:rPr>
          <w:rFonts w:asciiTheme="minorHAnsi" w:hAnsiTheme="minorHAnsi" w:cstheme="minorHAnsi"/>
          <w:sz w:val="22"/>
          <w:szCs w:val="22"/>
        </w:rPr>
        <w:t>........................</w:t>
      </w:r>
      <w:r w:rsidRPr="002444B4">
        <w:rPr>
          <w:rFonts w:asciiTheme="minorHAnsi" w:hAnsiTheme="minorHAnsi" w:cstheme="minorHAnsi"/>
          <w:sz w:val="22"/>
          <w:szCs w:val="22"/>
        </w:rPr>
        <w:t xml:space="preserve"> zł </w:t>
      </w:r>
      <w:r w:rsidR="00857B5E" w:rsidRPr="002444B4">
        <w:rPr>
          <w:rFonts w:asciiTheme="minorHAnsi" w:hAnsiTheme="minorHAnsi" w:cstheme="minorHAnsi"/>
          <w:sz w:val="22"/>
          <w:szCs w:val="22"/>
        </w:rPr>
        <w:t xml:space="preserve">brutto </w:t>
      </w:r>
      <w:r w:rsidR="00D67F66" w:rsidRPr="002444B4">
        <w:rPr>
          <w:rFonts w:asciiTheme="minorHAnsi" w:hAnsiTheme="minorHAnsi" w:cstheme="minorHAnsi"/>
          <w:sz w:val="22"/>
          <w:szCs w:val="22"/>
        </w:rPr>
        <w:t xml:space="preserve">                                             </w:t>
      </w:r>
      <w:r w:rsidRPr="002444B4">
        <w:rPr>
          <w:rFonts w:asciiTheme="minorHAnsi" w:hAnsiTheme="minorHAnsi" w:cstheme="minorHAnsi"/>
          <w:sz w:val="22"/>
          <w:szCs w:val="22"/>
        </w:rPr>
        <w:t xml:space="preserve"> (słownie:</w:t>
      </w:r>
      <w:r w:rsidR="00D67F66" w:rsidRPr="002444B4">
        <w:rPr>
          <w:rFonts w:asciiTheme="minorHAnsi" w:hAnsiTheme="minorHAnsi" w:cstheme="minorHAnsi"/>
          <w:sz w:val="22"/>
          <w:szCs w:val="22"/>
        </w:rPr>
        <w:t>..................</w:t>
      </w:r>
      <w:r w:rsidRPr="002444B4">
        <w:rPr>
          <w:rFonts w:asciiTheme="minorHAnsi" w:hAnsiTheme="minorHAnsi" w:cstheme="minorHAnsi"/>
          <w:sz w:val="22"/>
          <w:szCs w:val="22"/>
        </w:rPr>
        <w:t xml:space="preserve"> zł), w tym podatek V</w:t>
      </w:r>
      <w:r w:rsidR="00E80E27" w:rsidRPr="002444B4">
        <w:rPr>
          <w:rFonts w:asciiTheme="minorHAnsi" w:hAnsiTheme="minorHAnsi" w:cstheme="minorHAnsi"/>
          <w:sz w:val="22"/>
          <w:szCs w:val="22"/>
        </w:rPr>
        <w:t>AT</w:t>
      </w:r>
      <w:r w:rsidRPr="002444B4">
        <w:rPr>
          <w:rFonts w:asciiTheme="minorHAnsi" w:hAnsiTheme="minorHAnsi" w:cstheme="minorHAnsi"/>
          <w:sz w:val="22"/>
          <w:szCs w:val="22"/>
        </w:rPr>
        <w:t xml:space="preserve"> wg stawki _____%   </w:t>
      </w:r>
      <w:r w:rsidR="00857B5E" w:rsidRPr="002444B4">
        <w:rPr>
          <w:rFonts w:asciiTheme="minorHAnsi" w:hAnsiTheme="minorHAnsi" w:cstheme="minorHAnsi"/>
          <w:sz w:val="22"/>
          <w:szCs w:val="22"/>
        </w:rPr>
        <w:t xml:space="preserve">w kwocie .................. zł  </w:t>
      </w:r>
    </w:p>
    <w:p w:rsidR="00C415DF" w:rsidRPr="002444B4"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Wynagrodzenie,  o  którym   mowa   w   ust.   1,   jest ostateczne i obejmuje  wszystkie koszty jakie powstaną w związku z realizacją przedmiotu umowy, wszelkie koszty opłat pośrednich oraz koszty podatku VAT, a także wykonywanie obowiązków wynikających z udzielonej gwarancji.</w:t>
      </w:r>
    </w:p>
    <w:p w:rsidR="00C415DF" w:rsidRPr="002444B4"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 xml:space="preserve">Wynagrodzenie  określone w ust. 1 jest niezmienne,  zostało ustalone na okres ważności niniejszej umowy i nie będzie podlegało żadnym zmianom. </w:t>
      </w:r>
    </w:p>
    <w:p w:rsidR="00C415DF" w:rsidRPr="002444B4"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lastRenderedPageBreak/>
        <w:t xml:space="preserve">Wykonawca wraz z fakturą końcową przedłoży Zamawiającemu dowody zapłaty  podwykonawcom i dalszym podwykonawcom, potwierdzające, że wykonawca dokonał zapłaty  wszelkich należności wynikających z zawartych umów z tytułu realizacji przedmiotu umowy. </w:t>
      </w:r>
    </w:p>
    <w:p w:rsidR="00C415DF" w:rsidRPr="002444B4" w:rsidRDefault="009917BA" w:rsidP="00422E9A">
      <w:pPr>
        <w:pStyle w:val="Standard"/>
        <w:numPr>
          <w:ilvl w:val="0"/>
          <w:numId w:val="39"/>
        </w:numPr>
        <w:spacing w:after="0" w:line="276" w:lineRule="auto"/>
        <w:ind w:left="426"/>
        <w:jc w:val="both"/>
        <w:rPr>
          <w:rFonts w:asciiTheme="minorHAnsi" w:hAnsiTheme="minorHAnsi" w:cstheme="minorHAnsi"/>
          <w:sz w:val="22"/>
          <w:szCs w:val="22"/>
        </w:rPr>
      </w:pPr>
      <w:r w:rsidRPr="002444B4">
        <w:rPr>
          <w:rFonts w:asciiTheme="minorHAnsi" w:hAnsiTheme="minorHAnsi" w:cstheme="minorHAnsi"/>
          <w:sz w:val="22"/>
          <w:szCs w:val="22"/>
        </w:rPr>
        <w:t>Dowodami zapłaty są: kserokopia faktury wystawionej przez Podwykonawcę za wykonane dostawy oraz dokument potwierdzający zaksięgowanie zapłaty należnego wynagrodzenia na koncie Podwykonawcy lub wyciąg z rachunku bankowego Wykonawcy potwierdzający dokonanie przelewu należnego wynagrodzenia na konto Podwykonawcy .</w:t>
      </w:r>
    </w:p>
    <w:p w:rsidR="00C415DF" w:rsidRPr="002444B4"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Podstawą do wystawienia faktury jest protokół odbioru zgodnie z § 5 ust. 6, bez zastrzeżeń przedmiotu i warunków umowy sporządzony przez Zamawiającego z udziałem Wykonawcy.</w:t>
      </w:r>
    </w:p>
    <w:p w:rsidR="00C415DF" w:rsidRPr="003A18FE"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3A18FE">
        <w:rPr>
          <w:rFonts w:asciiTheme="minorHAnsi" w:eastAsia="Calibri" w:hAnsiTheme="minorHAnsi" w:cstheme="minorHAnsi"/>
          <w:sz w:val="22"/>
          <w:szCs w:val="22"/>
          <w:lang w:eastAsia="en-US" w:bidi="ar-SA"/>
        </w:rPr>
        <w:t>Płatność za fakturę zostanie dokonana, przelewem na rachunek bankowy wskazany na fakturze, w terminie do 30 dni od złożenia prawidłowo wystawionej faktury w siedzibie Zamawiającego.</w:t>
      </w:r>
    </w:p>
    <w:p w:rsidR="00C415DF" w:rsidRPr="003A18FE"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3A18FE">
        <w:rPr>
          <w:rFonts w:asciiTheme="minorHAnsi" w:eastAsia="Calibri" w:hAnsiTheme="minorHAnsi" w:cstheme="minorHAnsi"/>
          <w:sz w:val="22"/>
          <w:szCs w:val="22"/>
          <w:lang w:eastAsia="en-US" w:bidi="ar-SA"/>
        </w:rPr>
        <w:t xml:space="preserve">Za datę zapłaty przyjmuje się dzień obciążenia rachunku bankowego </w:t>
      </w:r>
      <w:r w:rsidR="009821A3" w:rsidRPr="003A18FE">
        <w:rPr>
          <w:rFonts w:asciiTheme="minorHAnsi" w:eastAsia="Calibri" w:hAnsiTheme="minorHAnsi" w:cstheme="minorHAnsi"/>
          <w:sz w:val="22"/>
          <w:szCs w:val="22"/>
          <w:lang w:eastAsia="en-US" w:bidi="ar-SA"/>
        </w:rPr>
        <w:t xml:space="preserve">Zamawiającego.  </w:t>
      </w:r>
    </w:p>
    <w:p w:rsidR="00C415DF" w:rsidRPr="003A18FE"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3A18FE">
        <w:rPr>
          <w:rFonts w:asciiTheme="minorHAnsi" w:eastAsia="Calibri" w:hAnsiTheme="minorHAnsi" w:cstheme="minorHAnsi"/>
          <w:sz w:val="22"/>
          <w:szCs w:val="22"/>
          <w:lang w:eastAsia="en-US" w:bidi="ar-SA"/>
        </w:rPr>
        <w:t xml:space="preserve">Wszelkie rozliczenia finansowe będą prowadzone w PLN, </w:t>
      </w:r>
      <w:r w:rsidRPr="003A18FE">
        <w:rPr>
          <w:rFonts w:asciiTheme="minorHAnsi" w:hAnsiTheme="minorHAnsi" w:cstheme="minorHAnsi"/>
          <w:sz w:val="22"/>
          <w:szCs w:val="22"/>
        </w:rPr>
        <w:t>w zaokrągleniu do dwóch miejsc po przecinku.</w:t>
      </w:r>
    </w:p>
    <w:p w:rsidR="00C415DF" w:rsidRPr="003A18FE" w:rsidRDefault="009917BA">
      <w:pPr>
        <w:pStyle w:val="Standard"/>
        <w:numPr>
          <w:ilvl w:val="0"/>
          <w:numId w:val="11"/>
        </w:numPr>
        <w:spacing w:after="0" w:line="276" w:lineRule="auto"/>
        <w:ind w:left="426" w:hanging="426"/>
        <w:jc w:val="both"/>
        <w:rPr>
          <w:rFonts w:asciiTheme="minorHAnsi" w:hAnsiTheme="minorHAnsi" w:cstheme="minorHAnsi"/>
          <w:sz w:val="22"/>
          <w:szCs w:val="22"/>
        </w:rPr>
      </w:pPr>
      <w:r w:rsidRPr="003A18FE">
        <w:rPr>
          <w:rFonts w:asciiTheme="minorHAnsi" w:eastAsia="Calibri" w:hAnsiTheme="minorHAnsi" w:cstheme="minorHAnsi"/>
          <w:sz w:val="22"/>
          <w:szCs w:val="22"/>
          <w:lang w:eastAsia="en-US" w:bidi="ar-SA"/>
        </w:rPr>
        <w:t>Wykonawca zobowiązuje się do zamieszczenia na fakturze danych dotyczących numeru umowy oraz nazwy przedmiotu umowy.</w:t>
      </w:r>
    </w:p>
    <w:p w:rsidR="009214F7" w:rsidRPr="003A18FE" w:rsidRDefault="003A18FE" w:rsidP="009214F7">
      <w:pPr>
        <w:pStyle w:val="Standard"/>
        <w:widowControl w:val="0"/>
        <w:numPr>
          <w:ilvl w:val="0"/>
          <w:numId w:val="11"/>
        </w:numPr>
        <w:tabs>
          <w:tab w:val="left" w:pos="284"/>
          <w:tab w:val="left" w:pos="567"/>
        </w:tabs>
        <w:autoSpaceDE w:val="0"/>
        <w:autoSpaceDN/>
        <w:spacing w:after="0" w:line="360" w:lineRule="auto"/>
        <w:ind w:left="426" w:hanging="426"/>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bidi="ar-SA"/>
        </w:rPr>
        <w:t xml:space="preserve"> </w:t>
      </w:r>
      <w:r w:rsidR="009917BA" w:rsidRPr="003A18FE">
        <w:rPr>
          <w:rFonts w:asciiTheme="minorHAnsi" w:eastAsia="Calibri" w:hAnsiTheme="minorHAnsi" w:cstheme="minorHAnsi"/>
          <w:sz w:val="22"/>
          <w:szCs w:val="22"/>
          <w:lang w:eastAsia="en-US" w:bidi="ar-SA"/>
        </w:rPr>
        <w:t>Wykonawca nie może bez pisemnej zgody Zamawiającego dokonywać przeniesienia swoich wierzytelności na osoby trzecie.</w:t>
      </w:r>
      <w:r w:rsidR="009214F7" w:rsidRPr="003A18FE">
        <w:rPr>
          <w:rFonts w:asciiTheme="minorHAnsi" w:eastAsia="Calibri" w:hAnsiTheme="minorHAnsi" w:cstheme="minorHAnsi"/>
          <w:sz w:val="22"/>
          <w:szCs w:val="22"/>
          <w:lang w:eastAsia="en-US" w:bidi="ar-SA"/>
        </w:rPr>
        <w:t xml:space="preserve"> </w:t>
      </w:r>
    </w:p>
    <w:p w:rsidR="009214F7" w:rsidRPr="003A18FE" w:rsidRDefault="003A18FE" w:rsidP="009214F7">
      <w:pPr>
        <w:pStyle w:val="Standard"/>
        <w:widowControl w:val="0"/>
        <w:numPr>
          <w:ilvl w:val="0"/>
          <w:numId w:val="11"/>
        </w:numPr>
        <w:tabs>
          <w:tab w:val="left" w:pos="284"/>
          <w:tab w:val="left" w:pos="567"/>
        </w:tabs>
        <w:autoSpaceDE w:val="0"/>
        <w:autoSpaceDN/>
        <w:spacing w:after="0" w:line="360" w:lineRule="auto"/>
        <w:ind w:left="426" w:hanging="426"/>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 </w:t>
      </w:r>
      <w:r w:rsidR="009214F7" w:rsidRPr="003A18FE">
        <w:rPr>
          <w:rFonts w:asciiTheme="minorHAnsi" w:eastAsia="Arial Unicode MS" w:hAnsiTheme="minorHAnsi" w:cstheme="minorHAnsi"/>
          <w:sz w:val="22"/>
          <w:szCs w:val="22"/>
        </w:rPr>
        <w:t>Zapłata Wynagrodzenia nastąpi przelewem na rachunek bankowy</w:t>
      </w:r>
      <w:r>
        <w:rPr>
          <w:rFonts w:asciiTheme="minorHAnsi" w:eastAsia="Arial Unicode MS" w:hAnsiTheme="minorHAnsi" w:cstheme="minorHAnsi"/>
          <w:sz w:val="22"/>
          <w:szCs w:val="22"/>
        </w:rPr>
        <w:t xml:space="preserve">                                                                                             W</w:t>
      </w:r>
      <w:r w:rsidR="009214F7" w:rsidRPr="003A18FE">
        <w:rPr>
          <w:rFonts w:asciiTheme="minorHAnsi" w:eastAsia="Arial Unicode MS" w:hAnsiTheme="minorHAnsi" w:cstheme="minorHAnsi"/>
          <w:sz w:val="22"/>
          <w:szCs w:val="22"/>
        </w:rPr>
        <w:t>ykonawcy :  ..................................</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rPr>
          <w:rFonts w:asciiTheme="minorHAnsi" w:eastAsia="Arial Unicode MS" w:hAnsiTheme="minorHAnsi" w:cstheme="minorHAnsi"/>
          <w:sz w:val="22"/>
          <w:szCs w:val="22"/>
        </w:rPr>
      </w:pPr>
      <w:r>
        <w:rPr>
          <w:rFonts w:asciiTheme="minorHAnsi" w:hAnsiTheme="minorHAnsi" w:cstheme="minorHAnsi"/>
          <w:sz w:val="22"/>
          <w:szCs w:val="22"/>
        </w:rPr>
        <w:t xml:space="preserve"> </w:t>
      </w:r>
      <w:r w:rsidR="009214F7" w:rsidRPr="003A18FE">
        <w:rPr>
          <w:rFonts w:asciiTheme="minorHAnsi" w:hAnsiTheme="minorHAnsi" w:cstheme="minorHAnsi"/>
          <w:sz w:val="22"/>
          <w:szCs w:val="22"/>
        </w:rPr>
        <w:t>Zamawiający oświadcza, że jest podatnikiem podatku od towarów i usług i posiada</w:t>
      </w:r>
      <w:r>
        <w:rPr>
          <w:rFonts w:asciiTheme="minorHAnsi" w:hAnsiTheme="minorHAnsi" w:cstheme="minorHAnsi"/>
          <w:sz w:val="22"/>
          <w:szCs w:val="22"/>
        </w:rPr>
        <w:t xml:space="preserve">                                                  </w:t>
      </w:r>
      <w:r w:rsidR="009214F7" w:rsidRPr="003A18FE">
        <w:rPr>
          <w:rFonts w:asciiTheme="minorHAnsi" w:hAnsiTheme="minorHAnsi" w:cstheme="minorHAnsi"/>
          <w:sz w:val="22"/>
          <w:szCs w:val="22"/>
        </w:rPr>
        <w:t xml:space="preserve"> Nr NIP </w:t>
      </w:r>
      <w:r w:rsidRPr="003A18FE">
        <w:rPr>
          <w:rFonts w:asciiTheme="minorHAnsi" w:hAnsiTheme="minorHAnsi" w:cstheme="minorHAnsi"/>
          <w:sz w:val="22"/>
          <w:szCs w:val="22"/>
        </w:rPr>
        <w:t>..............................................</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3A18FE">
        <w:rPr>
          <w:rFonts w:asciiTheme="minorHAnsi" w:eastAsia="Calibri" w:hAnsiTheme="minorHAnsi" w:cstheme="minorHAnsi"/>
          <w:kern w:val="0"/>
          <w:sz w:val="22"/>
          <w:szCs w:val="22"/>
          <w:lang w:bidi="ar-SA"/>
        </w:rPr>
        <w:t xml:space="preserve">Wykonawca oświadcza, że jest podatnikiem podatku od towarów i usług i posiada                   </w:t>
      </w:r>
      <w:r>
        <w:rPr>
          <w:rFonts w:asciiTheme="minorHAnsi" w:eastAsia="Calibri" w:hAnsiTheme="minorHAnsi" w:cstheme="minorHAnsi"/>
          <w:kern w:val="0"/>
          <w:sz w:val="22"/>
          <w:szCs w:val="22"/>
          <w:lang w:bidi="ar-SA"/>
        </w:rPr>
        <w:t xml:space="preserve">                    </w:t>
      </w:r>
      <w:r w:rsidR="009214F7" w:rsidRPr="003A18FE">
        <w:rPr>
          <w:rFonts w:asciiTheme="minorHAnsi" w:eastAsia="Calibri" w:hAnsiTheme="minorHAnsi" w:cstheme="minorHAnsi"/>
          <w:kern w:val="0"/>
          <w:sz w:val="22"/>
          <w:szCs w:val="22"/>
          <w:lang w:bidi="ar-SA"/>
        </w:rPr>
        <w:t xml:space="preserve">               Nr NIP </w:t>
      </w:r>
      <w:r w:rsidRPr="003A18FE">
        <w:rPr>
          <w:rFonts w:asciiTheme="minorHAnsi" w:eastAsia="Calibri" w:hAnsiTheme="minorHAnsi" w:cstheme="minorHAnsi"/>
          <w:kern w:val="0"/>
          <w:sz w:val="22"/>
          <w:szCs w:val="22"/>
          <w:lang w:bidi="ar-SA"/>
        </w:rPr>
        <w:t>..........................................</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9214F7">
        <w:rPr>
          <w:rFonts w:asciiTheme="minorHAnsi" w:eastAsia="Calibri" w:hAnsiTheme="minorHAnsi" w:cstheme="minorHAnsi"/>
          <w:kern w:val="0"/>
          <w:sz w:val="22"/>
          <w:szCs w:val="22"/>
          <w:lang w:bidi="ar-SA"/>
        </w:rPr>
        <w:t>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9214F7">
        <w:rPr>
          <w:rFonts w:asciiTheme="minorHAnsi" w:eastAsia="Calibri" w:hAnsiTheme="minorHAnsi" w:cstheme="minorHAnsi"/>
          <w:kern w:val="0"/>
          <w:sz w:val="22"/>
          <w:szCs w:val="22"/>
          <w:lang w:bidi="ar-SA"/>
        </w:rPr>
        <w:t xml:space="preserve">Zamawiający oświadcza, że będzie realizować płatności za fakturę z zastosowaniem mechanizmu podzielonej płatności, tzw. </w:t>
      </w:r>
      <w:proofErr w:type="spellStart"/>
      <w:r w:rsidR="009214F7" w:rsidRPr="009214F7">
        <w:rPr>
          <w:rFonts w:asciiTheme="minorHAnsi" w:eastAsia="Calibri" w:hAnsiTheme="minorHAnsi" w:cstheme="minorHAnsi"/>
          <w:kern w:val="0"/>
          <w:sz w:val="22"/>
          <w:szCs w:val="22"/>
          <w:lang w:bidi="ar-SA"/>
        </w:rPr>
        <w:t>split</w:t>
      </w:r>
      <w:proofErr w:type="spellEnd"/>
      <w:r w:rsidR="009214F7" w:rsidRPr="009214F7">
        <w:rPr>
          <w:rFonts w:asciiTheme="minorHAnsi" w:eastAsia="Calibri" w:hAnsiTheme="minorHAnsi" w:cstheme="minorHAnsi"/>
          <w:kern w:val="0"/>
          <w:sz w:val="22"/>
          <w:szCs w:val="22"/>
          <w:lang w:bidi="ar-SA"/>
        </w:rPr>
        <w:t xml:space="preserve"> </w:t>
      </w:r>
      <w:proofErr w:type="spellStart"/>
      <w:r w:rsidR="009214F7" w:rsidRPr="009214F7">
        <w:rPr>
          <w:rFonts w:asciiTheme="minorHAnsi" w:eastAsia="Calibri" w:hAnsiTheme="minorHAnsi" w:cstheme="minorHAnsi"/>
          <w:kern w:val="0"/>
          <w:sz w:val="22"/>
          <w:szCs w:val="22"/>
          <w:lang w:bidi="ar-SA"/>
        </w:rPr>
        <w:t>payment</w:t>
      </w:r>
      <w:proofErr w:type="spellEnd"/>
      <w:r w:rsidR="009214F7" w:rsidRPr="009214F7">
        <w:rPr>
          <w:rFonts w:asciiTheme="minorHAnsi" w:eastAsia="Calibri" w:hAnsiTheme="minorHAnsi" w:cstheme="minorHAnsi"/>
          <w:kern w:val="0"/>
          <w:sz w:val="22"/>
          <w:szCs w:val="22"/>
          <w:lang w:bidi="ar-SA"/>
        </w:rPr>
        <w:t>.</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3A18FE">
        <w:rPr>
          <w:rFonts w:asciiTheme="minorHAnsi" w:eastAsia="Calibri" w:hAnsiTheme="minorHAnsi" w:cstheme="minorHAnsi"/>
          <w:kern w:val="0"/>
          <w:sz w:val="22"/>
          <w:szCs w:val="22"/>
          <w:lang w:bidi="ar-SA"/>
        </w:rPr>
        <w:t xml:space="preserve">Podzieloną płatność, tzw. </w:t>
      </w:r>
      <w:proofErr w:type="spellStart"/>
      <w:r w:rsidR="009214F7" w:rsidRPr="003A18FE">
        <w:rPr>
          <w:rFonts w:asciiTheme="minorHAnsi" w:eastAsia="Calibri" w:hAnsiTheme="minorHAnsi" w:cstheme="minorHAnsi"/>
          <w:kern w:val="0"/>
          <w:sz w:val="22"/>
          <w:szCs w:val="22"/>
          <w:lang w:bidi="ar-SA"/>
        </w:rPr>
        <w:t>split</w:t>
      </w:r>
      <w:proofErr w:type="spellEnd"/>
      <w:r w:rsidR="009214F7" w:rsidRPr="003A18FE">
        <w:rPr>
          <w:rFonts w:asciiTheme="minorHAnsi" w:eastAsia="Calibri" w:hAnsiTheme="minorHAnsi" w:cstheme="minorHAnsi"/>
          <w:kern w:val="0"/>
          <w:sz w:val="22"/>
          <w:szCs w:val="22"/>
          <w:lang w:bidi="ar-SA"/>
        </w:rPr>
        <w:t xml:space="preserve"> </w:t>
      </w:r>
      <w:proofErr w:type="spellStart"/>
      <w:r w:rsidR="009214F7" w:rsidRPr="003A18FE">
        <w:rPr>
          <w:rFonts w:asciiTheme="minorHAnsi" w:eastAsia="Calibri" w:hAnsiTheme="minorHAnsi" w:cstheme="minorHAnsi"/>
          <w:kern w:val="0"/>
          <w:sz w:val="22"/>
          <w:szCs w:val="22"/>
          <w:lang w:bidi="ar-SA"/>
        </w:rPr>
        <w:t>payment</w:t>
      </w:r>
      <w:proofErr w:type="spellEnd"/>
      <w:r w:rsidR="009214F7" w:rsidRPr="003A18FE">
        <w:rPr>
          <w:rFonts w:asciiTheme="minorHAnsi" w:eastAsia="Calibri" w:hAnsiTheme="minorHAnsi" w:cstheme="minorHAnsi"/>
          <w:kern w:val="0"/>
          <w:sz w:val="22"/>
          <w:szCs w:val="22"/>
          <w:lang w:bidi="ar-SA"/>
        </w:rPr>
        <w:t xml:space="preserve"> stosuje się wyłącznie przy  płatnościach bezgotówkowych , realizowanych  za pośrednictwem  polecenia przelewu lub polecenia zapłaty czynnych podatników VAT. Mechanizm podzielnej płatności nie będzie wykorzystywany  do zapłaty za czynności lub zdarzenia pozostające poza zakresem VAT( np. zapłata odszkodowania), a także za świadczenia zwolnione  z VAT, opodatkowane stawką 0%.</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9214F7">
        <w:rPr>
          <w:rFonts w:asciiTheme="minorHAnsi" w:eastAsia="Calibri" w:hAnsiTheme="minorHAnsi" w:cstheme="minorHAnsi"/>
          <w:kern w:val="0"/>
          <w:sz w:val="22"/>
          <w:szCs w:val="22"/>
          <w:lang w:bidi="ar-SA"/>
        </w:rPr>
        <w:t>Wykonawca oświadcza , że wyraża zgodę na dokonywanie przez Zamawiającego  płatności w systemie podzielonej płatności.</w:t>
      </w:r>
    </w:p>
    <w:p w:rsidR="003A18FE"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3A18FE">
        <w:rPr>
          <w:rFonts w:asciiTheme="minorHAnsi" w:eastAsia="Calibri" w:hAnsiTheme="minorHAnsi" w:cstheme="minorHAnsi"/>
          <w:kern w:val="0"/>
          <w:sz w:val="22"/>
          <w:szCs w:val="22"/>
          <w:lang w:bidi="ar-SA"/>
        </w:rPr>
        <w:t xml:space="preserve">Wykonawca oświadcza ,że numer rachunku rozliczeniowego , który będzie wskazany na fakturze , która będzie wystawiona w jego imieniu, jest rachunkiem dla którego zgodnie z rozdziałem 3a </w:t>
      </w:r>
      <w:r w:rsidR="009214F7" w:rsidRPr="003A18FE">
        <w:rPr>
          <w:rFonts w:asciiTheme="minorHAnsi" w:eastAsia="Calibri" w:hAnsiTheme="minorHAnsi" w:cstheme="minorHAnsi"/>
          <w:kern w:val="0"/>
          <w:sz w:val="22"/>
          <w:szCs w:val="22"/>
          <w:lang w:bidi="ar-SA"/>
        </w:rPr>
        <w:lastRenderedPageBreak/>
        <w:t xml:space="preserve">ustawy z dnia 29 sierpnia 1997r.- Prawo bankowe (Dz.U. z 2020 poz.1896 z </w:t>
      </w:r>
      <w:proofErr w:type="spellStart"/>
      <w:r w:rsidR="009214F7" w:rsidRPr="003A18FE">
        <w:rPr>
          <w:rFonts w:asciiTheme="minorHAnsi" w:eastAsia="Calibri" w:hAnsiTheme="minorHAnsi" w:cstheme="minorHAnsi"/>
          <w:kern w:val="0"/>
          <w:sz w:val="22"/>
          <w:szCs w:val="22"/>
          <w:lang w:bidi="ar-SA"/>
        </w:rPr>
        <w:t>późn</w:t>
      </w:r>
      <w:proofErr w:type="spellEnd"/>
      <w:r w:rsidR="009214F7" w:rsidRPr="003A18FE">
        <w:rPr>
          <w:rFonts w:asciiTheme="minorHAnsi" w:eastAsia="Calibri" w:hAnsiTheme="minorHAnsi" w:cstheme="minorHAnsi"/>
          <w:kern w:val="0"/>
          <w:sz w:val="22"/>
          <w:szCs w:val="22"/>
          <w:lang w:bidi="ar-SA"/>
        </w:rPr>
        <w:t>. zm.) prowadzony jest rachunek VAT.</w:t>
      </w:r>
    </w:p>
    <w:p w:rsidR="009214F7" w:rsidRPr="003A18FE" w:rsidRDefault="003A18FE" w:rsidP="003A18FE">
      <w:pPr>
        <w:pStyle w:val="Standard"/>
        <w:widowControl w:val="0"/>
        <w:numPr>
          <w:ilvl w:val="0"/>
          <w:numId w:val="11"/>
        </w:numPr>
        <w:tabs>
          <w:tab w:val="left" w:pos="284"/>
          <w:tab w:val="left" w:pos="567"/>
        </w:tabs>
        <w:autoSpaceDE w:val="0"/>
        <w:autoSpaceDN/>
        <w:spacing w:after="0" w:line="360" w:lineRule="auto"/>
        <w:ind w:left="426" w:hanging="426"/>
        <w:jc w:val="both"/>
        <w:textAlignment w:val="auto"/>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 xml:space="preserve"> </w:t>
      </w:r>
      <w:r w:rsidR="009214F7" w:rsidRPr="003A18FE">
        <w:rPr>
          <w:rFonts w:asciiTheme="minorHAnsi" w:eastAsia="Calibri" w:hAnsiTheme="minorHAnsi" w:cstheme="minorHAnsi"/>
          <w:kern w:val="0"/>
          <w:sz w:val="22"/>
          <w:szCs w:val="22"/>
          <w:lang w:bidi="ar-SA"/>
        </w:rPr>
        <w:t xml:space="preserve">Zamawiający oświadcza, że Wykonawca może przesyłać ustrukturyzowane faktury elektroniczne, o których mowa w art. 2 pkt. 4 ustawy z dnia 9 listopada 2018 r. </w:t>
      </w:r>
      <w:r w:rsidR="009214F7" w:rsidRPr="003A18FE">
        <w:rPr>
          <w:rFonts w:asciiTheme="minorHAnsi" w:eastAsia="Calibri" w:hAnsiTheme="minorHAnsi" w:cstheme="minorHAnsi"/>
          <w:kern w:val="0"/>
          <w:sz w:val="22"/>
          <w:szCs w:val="22"/>
          <w:lang w:bidi="ar-SA"/>
        </w:rPr>
        <w:br/>
        <w:t xml:space="preserve">o elektronicznym fakturowaniu w zamówieniach publicznych (Dz. U. z 2020 r. poz. 1666 z </w:t>
      </w:r>
      <w:proofErr w:type="spellStart"/>
      <w:r w:rsidR="009214F7" w:rsidRPr="003A18FE">
        <w:rPr>
          <w:rFonts w:asciiTheme="minorHAnsi" w:eastAsia="Calibri" w:hAnsiTheme="minorHAnsi" w:cstheme="minorHAnsi"/>
          <w:kern w:val="0"/>
          <w:sz w:val="22"/>
          <w:szCs w:val="22"/>
          <w:lang w:bidi="ar-SA"/>
        </w:rPr>
        <w:t>późn</w:t>
      </w:r>
      <w:proofErr w:type="spellEnd"/>
      <w:r w:rsidR="009214F7" w:rsidRPr="003A18FE">
        <w:rPr>
          <w:rFonts w:asciiTheme="minorHAnsi" w:eastAsia="Calibri" w:hAnsiTheme="minorHAnsi" w:cstheme="minorHAnsi"/>
          <w:kern w:val="0"/>
          <w:sz w:val="22"/>
          <w:szCs w:val="22"/>
          <w:lang w:bidi="ar-SA"/>
        </w:rPr>
        <w:t xml:space="preserve">. zm.), tj. faktury spełniające wymagania umożliwiające przesyłanie za pośrednictwem platformy faktur elektronicznych, o których mowa wart. 2 pkt 32 ustawy z dnia 11 marca 2004 r. o podatku od towarów i usług (Dz. U. z 2020 r. poz. 106 z </w:t>
      </w:r>
      <w:proofErr w:type="spellStart"/>
      <w:r w:rsidR="009214F7" w:rsidRPr="003A18FE">
        <w:rPr>
          <w:rFonts w:asciiTheme="minorHAnsi" w:eastAsia="Calibri" w:hAnsiTheme="minorHAnsi" w:cstheme="minorHAnsi"/>
          <w:kern w:val="0"/>
          <w:sz w:val="22"/>
          <w:szCs w:val="22"/>
          <w:lang w:bidi="ar-SA"/>
        </w:rPr>
        <w:t>późn</w:t>
      </w:r>
      <w:proofErr w:type="spellEnd"/>
      <w:r w:rsidR="009214F7" w:rsidRPr="003A18FE">
        <w:rPr>
          <w:rFonts w:asciiTheme="minorHAnsi" w:eastAsia="Calibri" w:hAnsiTheme="minorHAnsi" w:cstheme="minorHAnsi"/>
          <w:kern w:val="0"/>
          <w:sz w:val="22"/>
          <w:szCs w:val="22"/>
          <w:lang w:bidi="ar-SA"/>
        </w:rPr>
        <w:t>. zm.).</w:t>
      </w:r>
    </w:p>
    <w:p w:rsidR="009214F7" w:rsidRPr="002C02DB" w:rsidRDefault="009214F7" w:rsidP="009214F7">
      <w:pPr>
        <w:widowControl w:val="0"/>
        <w:numPr>
          <w:ilvl w:val="0"/>
          <w:numId w:val="11"/>
        </w:numPr>
        <w:tabs>
          <w:tab w:val="left" w:pos="284"/>
        </w:tabs>
        <w:autoSpaceDE w:val="0"/>
        <w:autoSpaceDN/>
        <w:spacing w:line="276" w:lineRule="auto"/>
        <w:jc w:val="both"/>
        <w:textAlignment w:val="auto"/>
        <w:rPr>
          <w:rFonts w:asciiTheme="minorHAnsi" w:hAnsiTheme="minorHAnsi" w:cstheme="minorHAnsi"/>
          <w:sz w:val="22"/>
          <w:szCs w:val="22"/>
        </w:rPr>
      </w:pPr>
      <w:r w:rsidRPr="002C02DB">
        <w:rPr>
          <w:rFonts w:asciiTheme="minorHAnsi" w:eastAsia="Calibri" w:hAnsiTheme="minorHAnsi" w:cstheme="minorHAnsi"/>
          <w:bCs/>
          <w:kern w:val="0"/>
          <w:sz w:val="22"/>
          <w:szCs w:val="22"/>
          <w:lang w:bidi="ar-SA"/>
        </w:rPr>
        <w:t xml:space="preserve">Wynagrodzenie zawiera wszystkie ciężary publicznoprawne i wszystkie koszty związane z wykonaniem przedmiotu umowy na warunkach określonych w SWZ </w:t>
      </w:r>
      <w:r w:rsidR="002C02DB" w:rsidRPr="002C02DB">
        <w:rPr>
          <w:rFonts w:asciiTheme="minorHAnsi" w:eastAsia="Calibri" w:hAnsiTheme="minorHAnsi" w:cstheme="minorHAnsi"/>
          <w:bCs/>
          <w:kern w:val="0"/>
          <w:sz w:val="22"/>
          <w:szCs w:val="22"/>
          <w:lang w:bidi="ar-SA"/>
        </w:rPr>
        <w:t xml:space="preserve"> </w:t>
      </w:r>
      <w:r w:rsidRPr="002C02DB">
        <w:rPr>
          <w:rFonts w:asciiTheme="minorHAnsi" w:eastAsia="Calibri" w:hAnsiTheme="minorHAnsi" w:cstheme="minorHAnsi"/>
          <w:bCs/>
          <w:kern w:val="0"/>
          <w:sz w:val="22"/>
          <w:szCs w:val="22"/>
          <w:lang w:bidi="ar-SA"/>
        </w:rPr>
        <w:t xml:space="preserve">i w niniejszej umowie, których poniesienie jest niezbędne do prawidłowego wykonania umowy. </w:t>
      </w: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§4 Termin realizacji Umowy</w:t>
      </w:r>
    </w:p>
    <w:p w:rsidR="000D43B2" w:rsidRPr="002444B4" w:rsidRDefault="009917BA" w:rsidP="000D43B2">
      <w:pPr>
        <w:ind w:left="426" w:right="744" w:hanging="426"/>
        <w:rPr>
          <w:rFonts w:asciiTheme="minorHAnsi" w:eastAsia="Times New Roman" w:hAnsiTheme="minorHAnsi" w:cstheme="minorHAnsi"/>
          <w:color w:val="000000"/>
          <w:kern w:val="0"/>
          <w:sz w:val="22"/>
          <w:szCs w:val="22"/>
          <w:lang w:eastAsia="pl-PL" w:bidi="ar-SA"/>
        </w:rPr>
      </w:pPr>
      <w:r w:rsidRPr="002444B4">
        <w:rPr>
          <w:rFonts w:asciiTheme="minorHAnsi" w:eastAsia="MyriadPro-Regular" w:hAnsiTheme="minorHAnsi" w:cstheme="minorHAnsi"/>
          <w:kern w:val="0"/>
          <w:sz w:val="22"/>
          <w:szCs w:val="22"/>
          <w:lang w:eastAsia="pl-PL" w:bidi="pl-PL"/>
        </w:rPr>
        <w:t>1.</w:t>
      </w:r>
      <w:r w:rsidR="000D43B2" w:rsidRPr="002444B4">
        <w:rPr>
          <w:rFonts w:asciiTheme="minorHAnsi" w:eastAsia="Calibri" w:hAnsiTheme="minorHAnsi" w:cstheme="minorHAnsi"/>
          <w:kern w:val="0"/>
          <w:sz w:val="22"/>
          <w:szCs w:val="22"/>
          <w:lang w:eastAsia="en-US" w:bidi="ar-SA"/>
        </w:rPr>
        <w:t xml:space="preserve"> </w:t>
      </w:r>
      <w:r w:rsidR="000D43B2" w:rsidRPr="002444B4">
        <w:rPr>
          <w:rFonts w:asciiTheme="minorHAnsi" w:eastAsia="Calibri" w:hAnsiTheme="minorHAnsi" w:cstheme="minorHAnsi"/>
          <w:kern w:val="0"/>
          <w:sz w:val="22"/>
          <w:szCs w:val="22"/>
          <w:lang w:eastAsia="en-US" w:bidi="ar-SA"/>
        </w:rPr>
        <w:tab/>
      </w:r>
      <w:r w:rsidR="000D43B2" w:rsidRPr="002444B4">
        <w:rPr>
          <w:rFonts w:asciiTheme="minorHAnsi" w:eastAsia="Times New Roman" w:hAnsiTheme="minorHAnsi" w:cstheme="minorHAnsi"/>
          <w:color w:val="000000"/>
          <w:kern w:val="0"/>
          <w:sz w:val="22"/>
          <w:szCs w:val="22"/>
          <w:lang w:eastAsia="pl-PL" w:bidi="ar-SA"/>
        </w:rPr>
        <w:t xml:space="preserve">Wykonawca zobowiązuje się do zrealizowania i wydania Zamawiającemu kompletnego  przedmiotu umowy w terminie do </w:t>
      </w:r>
      <w:r w:rsidR="00DB37BE">
        <w:rPr>
          <w:rFonts w:asciiTheme="minorHAnsi" w:eastAsia="Times New Roman" w:hAnsiTheme="minorHAnsi" w:cstheme="minorHAnsi"/>
          <w:color w:val="000000"/>
          <w:kern w:val="0"/>
          <w:sz w:val="22"/>
          <w:szCs w:val="22"/>
          <w:lang w:eastAsia="pl-PL" w:bidi="ar-SA"/>
        </w:rPr>
        <w:t xml:space="preserve"> 85 </w:t>
      </w:r>
      <w:r w:rsidR="006B4B90" w:rsidRPr="002444B4">
        <w:rPr>
          <w:rFonts w:asciiTheme="minorHAnsi" w:eastAsia="Times New Roman" w:hAnsiTheme="minorHAnsi" w:cstheme="minorHAnsi"/>
          <w:color w:val="000000"/>
          <w:kern w:val="0"/>
          <w:sz w:val="22"/>
          <w:szCs w:val="22"/>
          <w:lang w:eastAsia="pl-PL" w:bidi="ar-SA"/>
        </w:rPr>
        <w:t xml:space="preserve"> dni od dnia podpisania umowy.  </w:t>
      </w:r>
      <w:r w:rsidR="000D43B2" w:rsidRPr="002444B4">
        <w:rPr>
          <w:rFonts w:asciiTheme="minorHAnsi" w:eastAsia="Times New Roman" w:hAnsiTheme="minorHAnsi" w:cstheme="minorHAnsi"/>
          <w:color w:val="000000"/>
          <w:kern w:val="0"/>
          <w:sz w:val="22"/>
          <w:szCs w:val="22"/>
          <w:lang w:eastAsia="pl-PL" w:bidi="ar-SA"/>
        </w:rPr>
        <w:t xml:space="preserve"> </w:t>
      </w:r>
    </w:p>
    <w:p w:rsidR="00C415DF" w:rsidRPr="002444B4" w:rsidRDefault="009917BA" w:rsidP="000D43B2">
      <w:pPr>
        <w:ind w:left="476" w:right="744" w:hanging="476"/>
        <w:rPr>
          <w:rFonts w:asciiTheme="minorHAnsi" w:hAnsiTheme="minorHAnsi" w:cstheme="minorHAnsi"/>
        </w:rPr>
      </w:pPr>
      <w:r w:rsidRPr="002444B4">
        <w:rPr>
          <w:rFonts w:asciiTheme="minorHAnsi" w:eastAsia="MyriadPro-Regular" w:hAnsiTheme="minorHAnsi" w:cstheme="minorHAnsi"/>
          <w:kern w:val="0"/>
          <w:sz w:val="22"/>
          <w:szCs w:val="22"/>
          <w:lang w:eastAsia="pl-PL" w:bidi="pl-PL"/>
        </w:rPr>
        <w:t>2.</w:t>
      </w:r>
      <w:r w:rsidRPr="002444B4">
        <w:rPr>
          <w:rFonts w:asciiTheme="minorHAnsi" w:eastAsia="Calibri" w:hAnsiTheme="minorHAnsi" w:cstheme="minorHAnsi"/>
          <w:kern w:val="0"/>
          <w:sz w:val="22"/>
          <w:szCs w:val="22"/>
          <w:lang w:eastAsia="en-US" w:bidi="ar-SA"/>
        </w:rPr>
        <w:tab/>
        <w:t>Za datę wykonania dostawy przez Wykonawcę, uznaje się datę odbioru jakościowego i ilościowego bez zastrzeżeń przedmiotu</w:t>
      </w:r>
      <w:r w:rsidRPr="002444B4">
        <w:rPr>
          <w:rFonts w:asciiTheme="minorHAnsi" w:eastAsia="Calibri" w:hAnsiTheme="minorHAnsi" w:cstheme="minorHAnsi"/>
          <w:spacing w:val="-2"/>
          <w:kern w:val="0"/>
          <w:sz w:val="22"/>
          <w:szCs w:val="22"/>
          <w:lang w:eastAsia="en-US" w:bidi="ar-SA"/>
        </w:rPr>
        <w:t xml:space="preserve"> </w:t>
      </w:r>
      <w:r w:rsidR="00803646" w:rsidRPr="002444B4">
        <w:rPr>
          <w:rFonts w:asciiTheme="minorHAnsi" w:eastAsia="Calibri" w:hAnsiTheme="minorHAnsi" w:cstheme="minorHAnsi"/>
          <w:spacing w:val="-2"/>
          <w:kern w:val="0"/>
          <w:sz w:val="22"/>
          <w:szCs w:val="22"/>
          <w:lang w:eastAsia="en-US" w:bidi="ar-SA"/>
        </w:rPr>
        <w:t xml:space="preserve">umowy </w:t>
      </w:r>
      <w:r w:rsidRPr="002444B4">
        <w:rPr>
          <w:rFonts w:asciiTheme="minorHAnsi" w:eastAsia="MyriadPro-Bold" w:hAnsiTheme="minorHAnsi" w:cstheme="minorHAnsi"/>
          <w:b/>
          <w:bCs/>
          <w:kern w:val="0"/>
          <w:sz w:val="22"/>
          <w:szCs w:val="22"/>
          <w:lang w:eastAsia="pl-PL" w:bidi="pl-PL"/>
        </w:rPr>
        <w:t>.</w:t>
      </w:r>
    </w:p>
    <w:p w:rsidR="00C415DF" w:rsidRPr="002444B4" w:rsidRDefault="009917BA" w:rsidP="000D43B2">
      <w:pPr>
        <w:widowControl w:val="0"/>
        <w:tabs>
          <w:tab w:val="left" w:pos="477"/>
        </w:tabs>
        <w:suppressAutoHyphens w:val="0"/>
        <w:autoSpaceDE w:val="0"/>
        <w:spacing w:line="276" w:lineRule="auto"/>
        <w:ind w:left="476" w:right="114" w:hanging="476"/>
        <w:jc w:val="both"/>
        <w:textAlignment w:val="auto"/>
        <w:rPr>
          <w:rFonts w:asciiTheme="minorHAnsi" w:hAnsiTheme="minorHAnsi" w:cstheme="minorHAnsi"/>
          <w:color w:val="FF0000"/>
        </w:rPr>
      </w:pPr>
      <w:r w:rsidRPr="002444B4">
        <w:rPr>
          <w:rFonts w:asciiTheme="minorHAnsi" w:eastAsia="MyriadPro-Bold" w:hAnsiTheme="minorHAnsi" w:cstheme="minorHAnsi"/>
          <w:bCs/>
          <w:kern w:val="0"/>
          <w:sz w:val="22"/>
          <w:szCs w:val="22"/>
          <w:lang w:eastAsia="pl-PL" w:bidi="pl-PL"/>
        </w:rPr>
        <w:t>3</w:t>
      </w:r>
      <w:r w:rsidRPr="002444B4">
        <w:rPr>
          <w:rFonts w:asciiTheme="minorHAnsi" w:eastAsia="MyriadPro-Bold" w:hAnsiTheme="minorHAnsi" w:cstheme="minorHAnsi"/>
          <w:b/>
          <w:bCs/>
          <w:kern w:val="0"/>
          <w:sz w:val="22"/>
          <w:szCs w:val="22"/>
          <w:lang w:eastAsia="pl-PL" w:bidi="pl-PL"/>
        </w:rPr>
        <w:t>.</w:t>
      </w:r>
      <w:r w:rsidRPr="002444B4">
        <w:rPr>
          <w:rFonts w:asciiTheme="minorHAnsi" w:eastAsia="MyriadPro-Bold" w:hAnsiTheme="minorHAnsi" w:cstheme="minorHAnsi"/>
          <w:b/>
          <w:bCs/>
          <w:kern w:val="0"/>
          <w:sz w:val="22"/>
          <w:szCs w:val="22"/>
          <w:lang w:eastAsia="pl-PL" w:bidi="pl-PL"/>
        </w:rPr>
        <w:tab/>
      </w:r>
      <w:r w:rsidRPr="002444B4">
        <w:rPr>
          <w:rFonts w:asciiTheme="minorHAnsi" w:eastAsia="Calibri" w:hAnsiTheme="minorHAnsi" w:cstheme="minorHAnsi"/>
          <w:kern w:val="0"/>
          <w:sz w:val="22"/>
          <w:szCs w:val="22"/>
          <w:lang w:eastAsia="en-US" w:bidi="ar-SA"/>
        </w:rPr>
        <w:t xml:space="preserve">Protokół odbioru </w:t>
      </w:r>
      <w:r w:rsidR="00803646" w:rsidRPr="002444B4">
        <w:rPr>
          <w:rFonts w:asciiTheme="minorHAnsi" w:eastAsia="Calibri" w:hAnsiTheme="minorHAnsi" w:cstheme="minorHAnsi"/>
          <w:kern w:val="0"/>
          <w:sz w:val="22"/>
          <w:szCs w:val="22"/>
          <w:lang w:eastAsia="en-US" w:bidi="ar-SA"/>
        </w:rPr>
        <w:t xml:space="preserve">samochodu </w:t>
      </w:r>
      <w:r w:rsidRPr="002444B4">
        <w:rPr>
          <w:rFonts w:asciiTheme="minorHAnsi" w:eastAsia="Calibri" w:hAnsiTheme="minorHAnsi" w:cstheme="minorHAnsi"/>
          <w:kern w:val="0"/>
          <w:sz w:val="22"/>
          <w:szCs w:val="22"/>
          <w:lang w:eastAsia="en-US" w:bidi="ar-SA"/>
        </w:rPr>
        <w:t>zostanie podpisany przez Zamawiającego po pozytywnie zakończonej weryfikacji zgodności przedmiotu umowy z warunkami określonymi w Umowie, SWZ i ofercie Wykonawcy oraz doręczeniu Zamawiającemu przez Wykonawcę dokumentów,</w:t>
      </w:r>
      <w:r w:rsidRPr="002444B4">
        <w:rPr>
          <w:rFonts w:asciiTheme="minorHAnsi" w:eastAsia="Calibri" w:hAnsiTheme="minorHAnsi" w:cstheme="minorHAnsi"/>
          <w:spacing w:val="8"/>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o</w:t>
      </w:r>
      <w:r w:rsidRPr="002444B4">
        <w:rPr>
          <w:rFonts w:asciiTheme="minorHAnsi" w:eastAsia="Calibri" w:hAnsiTheme="minorHAnsi" w:cstheme="minorHAnsi"/>
          <w:spacing w:val="8"/>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których</w:t>
      </w:r>
      <w:r w:rsidRPr="002444B4">
        <w:rPr>
          <w:rFonts w:asciiTheme="minorHAnsi" w:eastAsia="Calibri" w:hAnsiTheme="minorHAnsi" w:cstheme="minorHAnsi"/>
          <w:spacing w:val="6"/>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mowa</w:t>
      </w:r>
      <w:r w:rsidRPr="002444B4">
        <w:rPr>
          <w:rFonts w:asciiTheme="minorHAnsi" w:eastAsia="Calibri" w:hAnsiTheme="minorHAnsi" w:cstheme="minorHAnsi"/>
          <w:spacing w:val="9"/>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w</w:t>
      </w:r>
      <w:r w:rsidRPr="002444B4">
        <w:rPr>
          <w:rFonts w:asciiTheme="minorHAnsi" w:eastAsia="Calibri" w:hAnsiTheme="minorHAnsi" w:cstheme="minorHAnsi"/>
          <w:spacing w:val="7"/>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w:t>
      </w:r>
      <w:r w:rsidRPr="002444B4">
        <w:rPr>
          <w:rFonts w:asciiTheme="minorHAnsi" w:eastAsia="Calibri" w:hAnsiTheme="minorHAnsi" w:cstheme="minorHAnsi"/>
          <w:spacing w:val="7"/>
          <w:kern w:val="0"/>
          <w:sz w:val="22"/>
          <w:szCs w:val="22"/>
          <w:lang w:eastAsia="en-US" w:bidi="ar-SA"/>
        </w:rPr>
        <w:t xml:space="preserve"> 5</w:t>
      </w:r>
      <w:r w:rsidRPr="002444B4">
        <w:rPr>
          <w:rFonts w:asciiTheme="minorHAnsi" w:eastAsia="Calibri" w:hAnsiTheme="minorHAnsi" w:cstheme="minorHAnsi"/>
          <w:spacing w:val="9"/>
          <w:kern w:val="0"/>
          <w:sz w:val="22"/>
          <w:szCs w:val="22"/>
          <w:lang w:eastAsia="en-US" w:bidi="ar-SA"/>
        </w:rPr>
        <w:t xml:space="preserve"> </w:t>
      </w:r>
      <w:r w:rsidRPr="002444B4">
        <w:rPr>
          <w:rFonts w:asciiTheme="minorHAnsi" w:eastAsia="Calibri" w:hAnsiTheme="minorHAnsi" w:cstheme="minorHAnsi"/>
          <w:kern w:val="0"/>
          <w:sz w:val="22"/>
          <w:szCs w:val="22"/>
          <w:lang w:eastAsia="en-US" w:bidi="ar-SA"/>
        </w:rPr>
        <w:t>ust.</w:t>
      </w:r>
      <w:r w:rsidRPr="002444B4">
        <w:rPr>
          <w:rFonts w:asciiTheme="minorHAnsi" w:eastAsia="Calibri" w:hAnsiTheme="minorHAnsi" w:cstheme="minorHAnsi"/>
          <w:spacing w:val="7"/>
          <w:kern w:val="0"/>
          <w:sz w:val="22"/>
          <w:szCs w:val="22"/>
          <w:lang w:eastAsia="en-US" w:bidi="ar-SA"/>
        </w:rPr>
        <w:t xml:space="preserve"> </w:t>
      </w:r>
      <w:r w:rsidR="00625271" w:rsidRPr="002444B4">
        <w:rPr>
          <w:rFonts w:asciiTheme="minorHAnsi" w:eastAsia="Calibri" w:hAnsiTheme="minorHAnsi" w:cstheme="minorHAnsi"/>
          <w:spacing w:val="7"/>
          <w:kern w:val="0"/>
          <w:sz w:val="22"/>
          <w:szCs w:val="22"/>
          <w:lang w:eastAsia="en-US" w:bidi="ar-SA"/>
        </w:rPr>
        <w:t xml:space="preserve">2 i Specyfikacji technicznej </w:t>
      </w:r>
      <w:r w:rsidRPr="002444B4">
        <w:rPr>
          <w:rFonts w:asciiTheme="minorHAnsi" w:eastAsia="Calibri" w:hAnsiTheme="minorHAnsi" w:cstheme="minorHAnsi"/>
          <w:kern w:val="0"/>
          <w:sz w:val="22"/>
          <w:szCs w:val="22"/>
          <w:lang w:eastAsia="en-US" w:bidi="ar-SA"/>
        </w:rPr>
        <w:t>.</w:t>
      </w:r>
      <w:r w:rsidRPr="002444B4">
        <w:rPr>
          <w:rFonts w:asciiTheme="minorHAnsi" w:eastAsia="Calibri" w:hAnsiTheme="minorHAnsi" w:cstheme="minorHAnsi"/>
          <w:spacing w:val="6"/>
          <w:kern w:val="0"/>
          <w:sz w:val="22"/>
          <w:szCs w:val="22"/>
          <w:lang w:eastAsia="en-US" w:bidi="ar-SA"/>
        </w:rPr>
        <w:t xml:space="preserve"> </w:t>
      </w: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§5 Warunki odbioru</w:t>
      </w:r>
      <w:r w:rsidR="00803646" w:rsidRPr="002444B4">
        <w:rPr>
          <w:rFonts w:asciiTheme="minorHAnsi" w:hAnsiTheme="minorHAnsi" w:cstheme="minorHAnsi"/>
          <w:sz w:val="22"/>
          <w:szCs w:val="22"/>
        </w:rPr>
        <w:t xml:space="preserve">, instruktaż obsługi podstawowej i wydanie przedmiotu umowy </w:t>
      </w:r>
    </w:p>
    <w:p w:rsidR="00803646" w:rsidRPr="002444B4" w:rsidRDefault="00803646" w:rsidP="00E340F9">
      <w:pPr>
        <w:pStyle w:val="Akapitzlist"/>
        <w:numPr>
          <w:ilvl w:val="0"/>
          <w:numId w:val="41"/>
        </w:numPr>
        <w:autoSpaceDN/>
        <w:spacing w:after="5" w:line="247" w:lineRule="auto"/>
        <w:ind w:left="567" w:right="141" w:hanging="283"/>
        <w:jc w:val="both"/>
        <w:rPr>
          <w:rFonts w:asciiTheme="minorHAnsi" w:hAnsiTheme="minorHAnsi" w:cstheme="minorHAnsi"/>
          <w:color w:val="000000"/>
          <w:lang w:eastAsia="pl-PL"/>
        </w:rPr>
      </w:pPr>
      <w:r w:rsidRPr="002444B4">
        <w:rPr>
          <w:rFonts w:asciiTheme="minorHAnsi" w:eastAsia="Times New Roman" w:hAnsiTheme="minorHAnsi" w:cstheme="minorHAnsi"/>
          <w:color w:val="000000"/>
          <w:lang w:eastAsia="pl-PL"/>
        </w:rPr>
        <w:t>Wykonawca zawiadomi Zamawiającego z minimum trzydniowym wyprzedzeniem o dacie,</w:t>
      </w:r>
      <w:r w:rsidR="00E340F9" w:rsidRPr="002444B4">
        <w:rPr>
          <w:rFonts w:asciiTheme="minorHAnsi" w:eastAsia="Times New Roman" w:hAnsiTheme="minorHAnsi" w:cstheme="minorHAnsi"/>
          <w:color w:val="000000"/>
          <w:lang w:eastAsia="pl-PL"/>
        </w:rPr>
        <w:t xml:space="preserve">                    </w:t>
      </w:r>
      <w:r w:rsidRPr="002444B4">
        <w:rPr>
          <w:rFonts w:asciiTheme="minorHAnsi" w:eastAsia="Times New Roman" w:hAnsiTheme="minorHAnsi" w:cstheme="minorHAnsi"/>
          <w:color w:val="000000"/>
          <w:lang w:eastAsia="pl-PL"/>
        </w:rPr>
        <w:t xml:space="preserve"> w której przedmiot umowy będzie gotowy do odbioru.</w:t>
      </w:r>
    </w:p>
    <w:p w:rsidR="00803646" w:rsidRPr="002444B4" w:rsidRDefault="00803646" w:rsidP="00E340F9">
      <w:pPr>
        <w:numPr>
          <w:ilvl w:val="0"/>
          <w:numId w:val="41"/>
        </w:numPr>
        <w:suppressAutoHyphens w:val="0"/>
        <w:autoSpaceDN/>
        <w:spacing w:after="5" w:line="247" w:lineRule="auto"/>
        <w:ind w:right="141"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 xml:space="preserve">W czasie odbioru Zamawiający w pierwszej kolejności dokona sprawdzenia dokumentacji dla przedmiotu umowy, zgodności wykonania pojazdu z umową, jakości wykonania, </w:t>
      </w:r>
      <w:r w:rsidR="00E340F9" w:rsidRPr="002444B4">
        <w:rPr>
          <w:rFonts w:asciiTheme="minorHAnsi" w:eastAsia="Times New Roman" w:hAnsiTheme="minorHAnsi" w:cstheme="minorHAnsi"/>
          <w:color w:val="000000"/>
          <w:kern w:val="0"/>
          <w:sz w:val="22"/>
          <w:szCs w:val="22"/>
          <w:lang w:eastAsia="pl-PL" w:bidi="ar-SA"/>
        </w:rPr>
        <w:t xml:space="preserve">                                  </w:t>
      </w:r>
      <w:r w:rsidRPr="002444B4">
        <w:rPr>
          <w:rFonts w:asciiTheme="minorHAnsi" w:eastAsia="Times New Roman" w:hAnsiTheme="minorHAnsi" w:cstheme="minorHAnsi"/>
          <w:color w:val="000000"/>
          <w:kern w:val="0"/>
          <w:sz w:val="22"/>
          <w:szCs w:val="22"/>
          <w:lang w:eastAsia="pl-PL" w:bidi="ar-SA"/>
        </w:rPr>
        <w:t>funkcjonowania pojazdu, jego poszczególnych urządzeń oraz zgodności ilościowej wyposażenia.</w:t>
      </w:r>
    </w:p>
    <w:p w:rsidR="00803646" w:rsidRPr="002444B4" w:rsidRDefault="00803646" w:rsidP="00E340F9">
      <w:pPr>
        <w:numPr>
          <w:ilvl w:val="0"/>
          <w:numId w:val="41"/>
        </w:numPr>
        <w:suppressAutoHyphens w:val="0"/>
        <w:autoSpaceDN/>
        <w:spacing w:after="5" w:line="247" w:lineRule="auto"/>
        <w:ind w:right="141"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W przypadku stwierdzenia usterek bądź wad, Wykonawca zobowiązuje się do ich niezwłocznego usunięcia lub wymiany samochodu na wolny od usterek bądź wad.</w:t>
      </w:r>
    </w:p>
    <w:p w:rsidR="00803646" w:rsidRPr="002444B4" w:rsidRDefault="00803646" w:rsidP="00E340F9">
      <w:pPr>
        <w:numPr>
          <w:ilvl w:val="0"/>
          <w:numId w:val="41"/>
        </w:numPr>
        <w:suppressAutoHyphens w:val="0"/>
        <w:autoSpaceDN/>
        <w:spacing w:after="54" w:line="247" w:lineRule="auto"/>
        <w:ind w:right="141"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Calibri" w:hAnsiTheme="minorHAnsi" w:cstheme="minorHAnsi"/>
          <w:noProof/>
          <w:color w:val="000000"/>
          <w:kern w:val="0"/>
          <w:sz w:val="22"/>
          <w:szCs w:val="22"/>
          <w:lang w:eastAsia="pl-PL" w:bidi="ar-SA"/>
        </w:rPr>
        <w:drawing>
          <wp:anchor distT="0" distB="0" distL="114300" distR="114300" simplePos="0" relativeHeight="251659264" behindDoc="0" locked="0" layoutInCell="1" allowOverlap="0" wp14:anchorId="559FC89B" wp14:editId="6DDFB494">
            <wp:simplePos x="0" y="0"/>
            <wp:positionH relativeFrom="page">
              <wp:posOffset>7184136</wp:posOffset>
            </wp:positionH>
            <wp:positionV relativeFrom="page">
              <wp:posOffset>10363107</wp:posOffset>
            </wp:positionV>
            <wp:extent cx="39624" cy="103662"/>
            <wp:effectExtent l="0" t="0" r="0" b="0"/>
            <wp:wrapSquare wrapText="bothSides"/>
            <wp:docPr id="7564" name="Picture 7564"/>
            <wp:cNvGraphicFramePr/>
            <a:graphic xmlns:a="http://schemas.openxmlformats.org/drawingml/2006/main">
              <a:graphicData uri="http://schemas.openxmlformats.org/drawingml/2006/picture">
                <pic:pic xmlns:pic="http://schemas.openxmlformats.org/drawingml/2006/picture">
                  <pic:nvPicPr>
                    <pic:cNvPr id="7564" name="Picture 7564"/>
                    <pic:cNvPicPr/>
                  </pic:nvPicPr>
                  <pic:blipFill>
                    <a:blip r:embed="rId8"/>
                    <a:stretch>
                      <a:fillRect/>
                    </a:stretch>
                  </pic:blipFill>
                  <pic:spPr>
                    <a:xfrm>
                      <a:off x="0" y="0"/>
                      <a:ext cx="39624" cy="103662"/>
                    </a:xfrm>
                    <a:prstGeom prst="rect">
                      <a:avLst/>
                    </a:prstGeom>
                  </pic:spPr>
                </pic:pic>
              </a:graphicData>
            </a:graphic>
          </wp:anchor>
        </w:drawing>
      </w:r>
      <w:r w:rsidRPr="002444B4">
        <w:rPr>
          <w:rFonts w:asciiTheme="minorHAnsi" w:eastAsia="Calibri" w:hAnsiTheme="minorHAnsi" w:cstheme="minorHAnsi"/>
          <w:noProof/>
          <w:color w:val="000000"/>
          <w:kern w:val="0"/>
          <w:sz w:val="22"/>
          <w:szCs w:val="22"/>
          <w:lang w:eastAsia="pl-PL" w:bidi="ar-SA"/>
        </w:rPr>
        <w:drawing>
          <wp:anchor distT="0" distB="0" distL="114300" distR="114300" simplePos="0" relativeHeight="251660288" behindDoc="0" locked="0" layoutInCell="1" allowOverlap="0" wp14:anchorId="3A1F7C8A" wp14:editId="64F98DD3">
            <wp:simplePos x="0" y="0"/>
            <wp:positionH relativeFrom="page">
              <wp:posOffset>7126224</wp:posOffset>
            </wp:positionH>
            <wp:positionV relativeFrom="page">
              <wp:posOffset>10411889</wp:posOffset>
            </wp:positionV>
            <wp:extent cx="24385" cy="64026"/>
            <wp:effectExtent l="0" t="0" r="0" b="0"/>
            <wp:wrapSquare wrapText="bothSides"/>
            <wp:docPr id="7565" name="Picture 7565"/>
            <wp:cNvGraphicFramePr/>
            <a:graphic xmlns:a="http://schemas.openxmlformats.org/drawingml/2006/main">
              <a:graphicData uri="http://schemas.openxmlformats.org/drawingml/2006/picture">
                <pic:pic xmlns:pic="http://schemas.openxmlformats.org/drawingml/2006/picture">
                  <pic:nvPicPr>
                    <pic:cNvPr id="7565" name="Picture 7565"/>
                    <pic:cNvPicPr/>
                  </pic:nvPicPr>
                  <pic:blipFill>
                    <a:blip r:embed="rId9"/>
                    <a:stretch>
                      <a:fillRect/>
                    </a:stretch>
                  </pic:blipFill>
                  <pic:spPr>
                    <a:xfrm>
                      <a:off x="0" y="0"/>
                      <a:ext cx="24385" cy="64026"/>
                    </a:xfrm>
                    <a:prstGeom prst="rect">
                      <a:avLst/>
                    </a:prstGeom>
                  </pic:spPr>
                </pic:pic>
              </a:graphicData>
            </a:graphic>
          </wp:anchor>
        </w:drawing>
      </w:r>
      <w:r w:rsidRPr="002444B4">
        <w:rPr>
          <w:rFonts w:asciiTheme="minorHAnsi" w:eastAsia="Times New Roman" w:hAnsiTheme="minorHAnsi" w:cstheme="minorHAnsi"/>
          <w:color w:val="000000"/>
          <w:kern w:val="0"/>
          <w:sz w:val="22"/>
          <w:szCs w:val="22"/>
          <w:lang w:eastAsia="pl-PL" w:bidi="ar-SA"/>
        </w:rPr>
        <w:t xml:space="preserve">Jeżeli przedstawiony do odbioru samochód nie będzie odpowiadał warunkom umowy Wykonawca zobowiązuje się do niezwłocznego (nie później niż w terminie 14 dni od dnia przekazania pisemnej informacji) dokonania zmian zgodnie z charakterystyką pojazdu </w:t>
      </w:r>
      <w:r w:rsidRPr="002444B4">
        <w:rPr>
          <w:rFonts w:asciiTheme="minorHAnsi" w:eastAsia="Calibri" w:hAnsiTheme="minorHAnsi" w:cstheme="minorHAnsi"/>
          <w:noProof/>
          <w:color w:val="000000"/>
          <w:kern w:val="0"/>
          <w:sz w:val="22"/>
          <w:szCs w:val="22"/>
          <w:lang w:eastAsia="pl-PL" w:bidi="ar-SA"/>
        </w:rPr>
        <w:drawing>
          <wp:inline distT="0" distB="0" distL="0" distR="0" wp14:anchorId="54C2D3BC" wp14:editId="5141A558">
            <wp:extent cx="73152" cy="12195"/>
            <wp:effectExtent l="0" t="0" r="0" b="0"/>
            <wp:docPr id="7563" name="Picture 7563"/>
            <wp:cNvGraphicFramePr/>
            <a:graphic xmlns:a="http://schemas.openxmlformats.org/drawingml/2006/main">
              <a:graphicData uri="http://schemas.openxmlformats.org/drawingml/2006/picture">
                <pic:pic xmlns:pic="http://schemas.openxmlformats.org/drawingml/2006/picture">
                  <pic:nvPicPr>
                    <pic:cNvPr id="7563" name="Picture 7563"/>
                    <pic:cNvPicPr/>
                  </pic:nvPicPr>
                  <pic:blipFill>
                    <a:blip r:embed="rId10"/>
                    <a:stretch>
                      <a:fillRect/>
                    </a:stretch>
                  </pic:blipFill>
                  <pic:spPr>
                    <a:xfrm>
                      <a:off x="0" y="0"/>
                      <a:ext cx="73152" cy="12195"/>
                    </a:xfrm>
                    <a:prstGeom prst="rect">
                      <a:avLst/>
                    </a:prstGeom>
                  </pic:spPr>
                </pic:pic>
              </a:graphicData>
            </a:graphic>
          </wp:inline>
        </w:drawing>
      </w:r>
      <w:r w:rsidRPr="002444B4">
        <w:rPr>
          <w:rFonts w:asciiTheme="minorHAnsi" w:eastAsia="Times New Roman" w:hAnsiTheme="minorHAnsi" w:cstheme="minorHAnsi"/>
          <w:color w:val="000000"/>
          <w:kern w:val="0"/>
          <w:sz w:val="22"/>
          <w:szCs w:val="22"/>
          <w:lang w:eastAsia="pl-PL" w:bidi="ar-SA"/>
        </w:rPr>
        <w:t>specyfikacją techniczną stanowiącą załącznik nr 1 do umowy. Zostanie sporządzony protokół o stwierdzonych usterkach w 2 egzemplarzach, po 1 egzemplarzu dla każdej ze stron i podpisany przez obie strony. Przepis ten nie narusza postanowień dotyczących kar umownych i odstąpienia od umowy.</w:t>
      </w:r>
    </w:p>
    <w:p w:rsidR="00803646" w:rsidRPr="002444B4" w:rsidRDefault="00803646" w:rsidP="00E340F9">
      <w:pPr>
        <w:numPr>
          <w:ilvl w:val="0"/>
          <w:numId w:val="41"/>
        </w:numPr>
        <w:suppressAutoHyphens w:val="0"/>
        <w:autoSpaceDN/>
        <w:spacing w:after="5" w:line="247" w:lineRule="auto"/>
        <w:ind w:right="141"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Odbiór przedmiotu umowy odbędzie się w siedzibie Wykonawcy na następujących warunkach:</w:t>
      </w:r>
    </w:p>
    <w:p w:rsidR="00803646" w:rsidRPr="002444B4" w:rsidRDefault="00803646" w:rsidP="00E340F9">
      <w:pPr>
        <w:numPr>
          <w:ilvl w:val="1"/>
          <w:numId w:val="41"/>
        </w:numPr>
        <w:suppressAutoHyphens w:val="0"/>
        <w:autoSpaceDN/>
        <w:spacing w:after="5" w:line="247" w:lineRule="auto"/>
        <w:ind w:right="141"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odbiór faktyczny pojazdu w siedzibie Wykonawcy,</w:t>
      </w:r>
    </w:p>
    <w:p w:rsidR="00803646" w:rsidRPr="002444B4" w:rsidRDefault="00803646" w:rsidP="00E340F9">
      <w:pPr>
        <w:numPr>
          <w:ilvl w:val="1"/>
          <w:numId w:val="41"/>
        </w:numPr>
        <w:suppressAutoHyphens w:val="0"/>
        <w:autoSpaceDN/>
        <w:spacing w:after="5" w:line="247" w:lineRule="auto"/>
        <w:ind w:right="141"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odbiór dokumentów niezbędnych do zarejestrowania pojazdu przez Zamawiającego,</w:t>
      </w:r>
    </w:p>
    <w:p w:rsidR="00803646" w:rsidRPr="002444B4" w:rsidRDefault="00803646" w:rsidP="00E340F9">
      <w:pPr>
        <w:numPr>
          <w:ilvl w:val="1"/>
          <w:numId w:val="41"/>
        </w:numPr>
        <w:suppressAutoHyphens w:val="0"/>
        <w:autoSpaceDN/>
        <w:spacing w:after="5" w:line="247" w:lineRule="auto"/>
        <w:ind w:right="141"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pozostawienie pojazdu w depozycie u Wykonawcy,</w:t>
      </w:r>
    </w:p>
    <w:p w:rsidR="00803646" w:rsidRPr="002444B4" w:rsidRDefault="00803646" w:rsidP="00E340F9">
      <w:pPr>
        <w:numPr>
          <w:ilvl w:val="1"/>
          <w:numId w:val="41"/>
        </w:numPr>
        <w:suppressAutoHyphens w:val="0"/>
        <w:autoSpaceDN/>
        <w:spacing w:after="5" w:line="247" w:lineRule="auto"/>
        <w:ind w:right="141"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odbiór pojazdu przez Zamawiającego z depozytu Wykonawcy we własnym zakresie.</w:t>
      </w:r>
    </w:p>
    <w:p w:rsidR="00803646" w:rsidRPr="002444B4" w:rsidRDefault="00803646" w:rsidP="00E340F9">
      <w:pPr>
        <w:numPr>
          <w:ilvl w:val="0"/>
          <w:numId w:val="41"/>
        </w:numPr>
        <w:suppressAutoHyphens w:val="0"/>
        <w:autoSpaceDN/>
        <w:spacing w:after="5" w:line="247" w:lineRule="auto"/>
        <w:ind w:right="141"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Protokół odbioru, podpisany przez obie strony, zostanie sporządzony w 2 egzemplarzach, po 1 egzemplarzu dla każdej ze stron.</w:t>
      </w:r>
    </w:p>
    <w:p w:rsidR="00803646" w:rsidRPr="00B97CA7" w:rsidRDefault="00803646" w:rsidP="00B97CA7">
      <w:pPr>
        <w:numPr>
          <w:ilvl w:val="0"/>
          <w:numId w:val="41"/>
        </w:numPr>
        <w:suppressAutoHyphens w:val="0"/>
        <w:autoSpaceDN/>
        <w:spacing w:line="276" w:lineRule="auto"/>
        <w:ind w:right="141" w:hanging="341"/>
        <w:jc w:val="both"/>
        <w:textAlignment w:val="auto"/>
        <w:outlineLvl w:val="2"/>
        <w:rPr>
          <w:rFonts w:asciiTheme="minorHAnsi" w:hAnsiTheme="minorHAnsi" w:cstheme="minorHAnsi"/>
          <w:sz w:val="22"/>
          <w:szCs w:val="22"/>
        </w:rPr>
      </w:pPr>
      <w:r w:rsidRPr="00B97CA7">
        <w:rPr>
          <w:rFonts w:asciiTheme="minorHAnsi" w:eastAsia="Times New Roman" w:hAnsiTheme="minorHAnsi" w:cstheme="minorHAnsi"/>
          <w:color w:val="000000"/>
          <w:kern w:val="0"/>
          <w:sz w:val="22"/>
          <w:szCs w:val="22"/>
          <w:lang w:eastAsia="pl-PL" w:bidi="ar-SA"/>
        </w:rPr>
        <w:lastRenderedPageBreak/>
        <w:t>Wykonawca zapewni bezpłatny instruktaż z zakresu obsługi podstawowej przedmiotu umowy dla przedstawicieli Zamawiającego. Instruktaż odbędzie się w trakcie odbioru.</w:t>
      </w:r>
      <w:r w:rsidR="00B97CA7" w:rsidRPr="00B97CA7">
        <w:rPr>
          <w:rFonts w:asciiTheme="minorHAnsi" w:eastAsia="Times New Roman" w:hAnsiTheme="minorHAnsi" w:cstheme="minorHAnsi"/>
          <w:color w:val="000000"/>
          <w:kern w:val="0"/>
          <w:sz w:val="22"/>
          <w:szCs w:val="22"/>
          <w:lang w:eastAsia="pl-PL" w:bidi="ar-SA"/>
        </w:rPr>
        <w:t xml:space="preserve"> </w:t>
      </w:r>
    </w:p>
    <w:p w:rsidR="00C415DF" w:rsidRPr="002444B4" w:rsidRDefault="009917BA" w:rsidP="00B97CA7">
      <w:pPr>
        <w:pStyle w:val="Nagwekumowy"/>
        <w:spacing w:after="0" w:line="276" w:lineRule="auto"/>
        <w:outlineLvl w:val="2"/>
        <w:rPr>
          <w:rFonts w:asciiTheme="minorHAnsi" w:hAnsiTheme="minorHAnsi" w:cstheme="minorHAnsi"/>
          <w:sz w:val="22"/>
          <w:szCs w:val="22"/>
        </w:rPr>
      </w:pPr>
      <w:r w:rsidRPr="002444B4">
        <w:rPr>
          <w:rFonts w:asciiTheme="minorHAnsi" w:hAnsiTheme="minorHAnsi" w:cstheme="minorHAnsi"/>
          <w:sz w:val="22"/>
          <w:szCs w:val="22"/>
        </w:rPr>
        <w:t>§6 Zasady realizacji Umowy</w:t>
      </w:r>
    </w:p>
    <w:p w:rsidR="00C415DF" w:rsidRPr="002444B4" w:rsidRDefault="009917BA" w:rsidP="00B97CA7">
      <w:pPr>
        <w:pStyle w:val="Standard"/>
        <w:numPr>
          <w:ilvl w:val="0"/>
          <w:numId w:val="27"/>
        </w:numPr>
        <w:spacing w:after="0" w:line="276" w:lineRule="auto"/>
        <w:ind w:left="426"/>
        <w:jc w:val="both"/>
        <w:rPr>
          <w:rFonts w:asciiTheme="minorHAnsi" w:hAnsiTheme="minorHAnsi" w:cstheme="minorHAnsi"/>
          <w:sz w:val="22"/>
          <w:szCs w:val="22"/>
        </w:rPr>
      </w:pPr>
      <w:r w:rsidRPr="002444B4">
        <w:rPr>
          <w:rFonts w:asciiTheme="minorHAnsi" w:hAnsiTheme="minorHAnsi" w:cstheme="minorHAnsi"/>
          <w:sz w:val="22"/>
          <w:szCs w:val="22"/>
        </w:rPr>
        <w:t xml:space="preserve">Dostarczony przez Wykonawcę </w:t>
      </w:r>
      <w:r w:rsidR="00467A41" w:rsidRPr="002444B4">
        <w:rPr>
          <w:rFonts w:asciiTheme="minorHAnsi" w:hAnsiTheme="minorHAnsi" w:cstheme="minorHAnsi"/>
          <w:sz w:val="22"/>
          <w:szCs w:val="22"/>
        </w:rPr>
        <w:t xml:space="preserve">Samochód </w:t>
      </w:r>
      <w:r w:rsidRPr="002444B4">
        <w:rPr>
          <w:rFonts w:asciiTheme="minorHAnsi" w:hAnsiTheme="minorHAnsi" w:cstheme="minorHAnsi"/>
          <w:sz w:val="22"/>
          <w:szCs w:val="22"/>
        </w:rPr>
        <w:t xml:space="preserve"> winien być tożsamy z wykazanym w ofercie.</w:t>
      </w:r>
    </w:p>
    <w:p w:rsidR="00C415DF" w:rsidRPr="002444B4" w:rsidRDefault="009917BA">
      <w:pPr>
        <w:pStyle w:val="Nagwekumowy"/>
        <w:spacing w:line="276" w:lineRule="auto"/>
        <w:ind w:left="426" w:hanging="426"/>
        <w:outlineLvl w:val="2"/>
        <w:rPr>
          <w:rFonts w:asciiTheme="minorHAnsi" w:hAnsiTheme="minorHAnsi" w:cstheme="minorHAnsi"/>
          <w:sz w:val="22"/>
          <w:szCs w:val="22"/>
        </w:rPr>
      </w:pPr>
      <w:bookmarkStart w:id="1" w:name="_Hlk104195616"/>
      <w:r w:rsidRPr="002444B4">
        <w:rPr>
          <w:rFonts w:asciiTheme="minorHAnsi" w:hAnsiTheme="minorHAnsi" w:cstheme="minorHAnsi"/>
          <w:sz w:val="22"/>
          <w:szCs w:val="22"/>
        </w:rPr>
        <w:t>§7 Współdziałanie Stron i organizacja prac</w:t>
      </w:r>
    </w:p>
    <w:bookmarkEnd w:id="1"/>
    <w:p w:rsidR="00C415DF" w:rsidRPr="002444B4" w:rsidRDefault="009917BA" w:rsidP="00676334">
      <w:pPr>
        <w:pStyle w:val="Standard"/>
        <w:numPr>
          <w:ilvl w:val="0"/>
          <w:numId w:val="26"/>
        </w:numPr>
        <w:spacing w:after="0" w:line="276" w:lineRule="auto"/>
        <w:ind w:left="426"/>
        <w:jc w:val="both"/>
        <w:rPr>
          <w:rFonts w:asciiTheme="minorHAnsi" w:hAnsiTheme="minorHAnsi" w:cstheme="minorHAnsi"/>
          <w:sz w:val="22"/>
          <w:szCs w:val="22"/>
        </w:rPr>
      </w:pPr>
      <w:r w:rsidRPr="002444B4">
        <w:rPr>
          <w:rFonts w:asciiTheme="minorHAnsi" w:hAnsiTheme="minorHAnsi" w:cstheme="minorHAnsi"/>
          <w:sz w:val="22"/>
          <w:szCs w:val="22"/>
        </w:rPr>
        <w:t>W celu realizacji postanowień niniejszej Umowy Zamawiający i Wykonawca, wyznaczają, jako swoich przedstawicieli odpowiednio:</w:t>
      </w:r>
    </w:p>
    <w:p w:rsidR="00C415DF" w:rsidRPr="002444B4" w:rsidRDefault="009917BA">
      <w:pPr>
        <w:pStyle w:val="Standard"/>
        <w:numPr>
          <w:ilvl w:val="1"/>
          <w:numId w:val="14"/>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ze Strony Zamawiającego ……………………………….…………………………………………………</w:t>
      </w:r>
    </w:p>
    <w:p w:rsidR="00C415DF" w:rsidRPr="002444B4" w:rsidRDefault="009917BA">
      <w:pPr>
        <w:pStyle w:val="Standard"/>
        <w:numPr>
          <w:ilvl w:val="1"/>
          <w:numId w:val="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ze Strony Wykonawcy –……………………………………………………………………………………..</w:t>
      </w:r>
    </w:p>
    <w:p w:rsidR="00C415DF" w:rsidRPr="002444B4" w:rsidRDefault="009917BA" w:rsidP="00676334">
      <w:pPr>
        <w:pStyle w:val="Standard"/>
        <w:numPr>
          <w:ilvl w:val="0"/>
          <w:numId w:val="2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Zmiana przedstawiciela ze strony Zamawiającego lub Wykonawcy wymaga pisemnego powiadomienia drugiej ze Stron i staje się skuteczna z chwilą otrzymania przez adresata pisma z danymi nowego przedstawiciela.</w:t>
      </w:r>
    </w:p>
    <w:p w:rsidR="00C415DF" w:rsidRPr="002444B4" w:rsidRDefault="009917BA">
      <w:pPr>
        <w:pStyle w:val="Nagwekumowy"/>
        <w:spacing w:line="276" w:lineRule="auto"/>
        <w:outlineLvl w:val="2"/>
        <w:rPr>
          <w:rFonts w:asciiTheme="minorHAnsi" w:hAnsiTheme="minorHAnsi" w:cstheme="minorHAnsi"/>
          <w:sz w:val="22"/>
          <w:szCs w:val="22"/>
        </w:rPr>
      </w:pPr>
      <w:bookmarkStart w:id="2" w:name="_Hlk108700931"/>
      <w:r w:rsidRPr="002444B4">
        <w:rPr>
          <w:rFonts w:asciiTheme="minorHAnsi" w:hAnsiTheme="minorHAnsi" w:cstheme="minorHAnsi"/>
          <w:sz w:val="22"/>
          <w:szCs w:val="22"/>
        </w:rPr>
        <w:t>§8 Warunki gwarancji, rękojmi i serwisu</w:t>
      </w:r>
    </w:p>
    <w:bookmarkEnd w:id="2"/>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 xml:space="preserve">Wykonawca udziela Zamawiającemu na przedmiot umowy </w:t>
      </w:r>
      <w:r w:rsidR="00741D95" w:rsidRPr="002444B4">
        <w:rPr>
          <w:rFonts w:asciiTheme="minorHAnsi" w:eastAsia="Times New Roman" w:hAnsiTheme="minorHAnsi" w:cstheme="minorHAnsi"/>
          <w:color w:val="000000"/>
          <w:kern w:val="0"/>
          <w:sz w:val="22"/>
          <w:szCs w:val="22"/>
          <w:lang w:eastAsia="pl-PL" w:bidi="ar-SA"/>
        </w:rPr>
        <w:t>..........</w:t>
      </w:r>
      <w:r w:rsidRPr="002444B4">
        <w:rPr>
          <w:rFonts w:asciiTheme="minorHAnsi" w:eastAsia="Times New Roman" w:hAnsiTheme="minorHAnsi" w:cstheme="minorHAnsi"/>
          <w:color w:val="000000"/>
          <w:kern w:val="0"/>
          <w:sz w:val="22"/>
          <w:szCs w:val="22"/>
          <w:lang w:eastAsia="pl-PL" w:bidi="ar-SA"/>
        </w:rPr>
        <w:t xml:space="preserve"> miesięcy gwarancji oraz rękojmi zgodnie z kodeksem cywilnym. Okres gwarancji i rękojmi liczy się od dnia protokolarnego bezusterkowego przekazania przedmiotu umowy.</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W przypadku zaistnienia w okresie gwarancji i rękojmi konieczności przemieszczenia samochodu w związku ze stwierdzeniem usterek, których nie można usunąć w siedzibie Zamawiającego, przemieszczania pojazdu na własny koszt dokonuje Wykonawca.</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Naprawy i przeglądy gwarancyjne dokonywane będą w ciągu 72 godzin od daty zgłoszenia samochodu do przeglądu lub naprawy przez Zamawiającego.</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Do okresu naprawy nie wlicza się dni ustawowo wolnych od pracy obowiązujących w Polsce. Strony dopuszczają zgłoszenie samochodu do przeglądu lub zgłoszenie usterki w formie faksu.</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Okres gwarancji wydłuża się o okres dokonywanych napraw usunięcia usterek bądź wad.</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Po okresie gwarancji serwis będzie prowadzony przez Wykonawcę odpłatne na podstawie indywidualnych zleceń Zamawiającego.</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Wykonawca gwarantuje dostawę części zamiennych w okresie 15 lat od zakończenia produkcji samochodów, będących przedmiotem niniejszej umowy.</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Wykonawca zobowiązuje się posiadać co najmniej jeden punkt serwisowy na terenie Polski wykonujący wszystkie naprawy.</w:t>
      </w:r>
    </w:p>
    <w:p w:rsidR="006442C8" w:rsidRPr="002444B4" w:rsidRDefault="006442C8" w:rsidP="006442C8">
      <w:pPr>
        <w:numPr>
          <w:ilvl w:val="0"/>
          <w:numId w:val="42"/>
        </w:numPr>
        <w:suppressAutoHyphens w:val="0"/>
        <w:autoSpaceDN/>
        <w:spacing w:after="5" w:line="247" w:lineRule="auto"/>
        <w:ind w:right="4" w:hanging="341"/>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Wykonawca w okresie gwarancji i rękojmi zobowiązany jest do powiadomienia</w:t>
      </w:r>
    </w:p>
    <w:p w:rsidR="006442C8" w:rsidRPr="002444B4" w:rsidRDefault="006442C8" w:rsidP="006442C8">
      <w:pPr>
        <w:suppressAutoHyphens w:val="0"/>
        <w:autoSpaceDN/>
        <w:spacing w:after="5" w:line="247" w:lineRule="auto"/>
        <w:ind w:left="422" w:right="4"/>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Zamawiającego w formie pisemnej o:</w:t>
      </w:r>
    </w:p>
    <w:p w:rsidR="006442C8" w:rsidRPr="002444B4" w:rsidRDefault="006442C8" w:rsidP="00B97CA7">
      <w:pPr>
        <w:numPr>
          <w:ilvl w:val="1"/>
          <w:numId w:val="42"/>
        </w:numPr>
        <w:suppressAutoHyphens w:val="0"/>
        <w:autoSpaceDN/>
        <w:spacing w:line="276" w:lineRule="auto"/>
        <w:ind w:right="4"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zmianie siedziby lub nazwy firmy Wykonawcy,</w:t>
      </w:r>
    </w:p>
    <w:p w:rsidR="006442C8" w:rsidRPr="002444B4" w:rsidRDefault="006442C8" w:rsidP="00B97CA7">
      <w:pPr>
        <w:numPr>
          <w:ilvl w:val="1"/>
          <w:numId w:val="42"/>
        </w:numPr>
        <w:suppressAutoHyphens w:val="0"/>
        <w:autoSpaceDN/>
        <w:spacing w:line="276" w:lineRule="auto"/>
        <w:ind w:right="4" w:hanging="360"/>
        <w:jc w:val="both"/>
        <w:textAlignment w:val="auto"/>
        <w:rPr>
          <w:rFonts w:asciiTheme="minorHAnsi" w:eastAsia="Calibri" w:hAnsiTheme="minorHAnsi" w:cstheme="minorHAnsi"/>
          <w:color w:val="000000"/>
          <w:kern w:val="0"/>
          <w:sz w:val="22"/>
          <w:szCs w:val="22"/>
          <w:lang w:eastAsia="pl-PL" w:bidi="ar-SA"/>
        </w:rPr>
      </w:pPr>
      <w:r w:rsidRPr="002444B4">
        <w:rPr>
          <w:rFonts w:asciiTheme="minorHAnsi" w:eastAsia="Times New Roman" w:hAnsiTheme="minorHAnsi" w:cstheme="minorHAnsi"/>
          <w:color w:val="000000"/>
          <w:kern w:val="0"/>
          <w:sz w:val="22"/>
          <w:szCs w:val="22"/>
          <w:lang w:eastAsia="pl-PL" w:bidi="ar-SA"/>
        </w:rPr>
        <w:t>zmianie osób reprezentujących Wykonawcę,</w:t>
      </w:r>
    </w:p>
    <w:p w:rsidR="006442C8" w:rsidRPr="00067D95" w:rsidRDefault="006442C8" w:rsidP="00B97CA7">
      <w:pPr>
        <w:numPr>
          <w:ilvl w:val="1"/>
          <w:numId w:val="42"/>
        </w:numPr>
        <w:suppressAutoHyphens w:val="0"/>
        <w:autoSpaceDN/>
        <w:spacing w:line="276" w:lineRule="auto"/>
        <w:ind w:right="4" w:hanging="360"/>
        <w:jc w:val="both"/>
        <w:textAlignment w:val="auto"/>
        <w:outlineLvl w:val="2"/>
        <w:rPr>
          <w:rFonts w:asciiTheme="minorHAnsi" w:hAnsiTheme="minorHAnsi" w:cstheme="minorHAnsi"/>
          <w:sz w:val="22"/>
          <w:szCs w:val="22"/>
        </w:rPr>
      </w:pPr>
      <w:r w:rsidRPr="002444B4">
        <w:rPr>
          <w:rFonts w:asciiTheme="minorHAnsi" w:eastAsia="Times New Roman" w:hAnsiTheme="minorHAnsi" w:cstheme="minorHAnsi"/>
          <w:color w:val="000000"/>
          <w:kern w:val="0"/>
          <w:sz w:val="22"/>
          <w:szCs w:val="22"/>
          <w:lang w:eastAsia="pl-PL" w:bidi="ar-SA"/>
        </w:rPr>
        <w:t>ogłoszeniu upadłości lub likwidacji firmy Wykonawcy.</w:t>
      </w:r>
      <w:r w:rsidR="0051335B">
        <w:rPr>
          <w:rFonts w:asciiTheme="minorHAnsi" w:eastAsia="Times New Roman" w:hAnsiTheme="minorHAnsi" w:cstheme="minorHAnsi"/>
          <w:color w:val="000000"/>
          <w:kern w:val="0"/>
          <w:sz w:val="22"/>
          <w:szCs w:val="22"/>
          <w:lang w:eastAsia="pl-PL" w:bidi="ar-SA"/>
        </w:rPr>
        <w:t xml:space="preserve"> </w:t>
      </w:r>
    </w:p>
    <w:p w:rsidR="00067D95" w:rsidRPr="008507BC" w:rsidRDefault="00067D95" w:rsidP="00067D95">
      <w:pPr>
        <w:suppressAutoHyphens w:val="0"/>
        <w:autoSpaceDN/>
        <w:spacing w:line="276" w:lineRule="auto"/>
        <w:ind w:left="773" w:right="4"/>
        <w:jc w:val="both"/>
        <w:textAlignment w:val="auto"/>
        <w:outlineLvl w:val="2"/>
        <w:rPr>
          <w:rFonts w:asciiTheme="minorHAnsi" w:hAnsiTheme="minorHAnsi" w:cstheme="minorHAnsi"/>
          <w:sz w:val="22"/>
          <w:szCs w:val="22"/>
        </w:rPr>
      </w:pPr>
    </w:p>
    <w:p w:rsidR="008507BC" w:rsidRPr="002444B4" w:rsidRDefault="008507BC" w:rsidP="00B97CA7">
      <w:pPr>
        <w:pStyle w:val="Nagwekumowy"/>
        <w:spacing w:after="0" w:line="276" w:lineRule="auto"/>
        <w:ind w:left="437"/>
        <w:jc w:val="left"/>
        <w:outlineLvl w:val="2"/>
        <w:rPr>
          <w:rFonts w:asciiTheme="minorHAnsi" w:hAnsiTheme="minorHAnsi" w:cstheme="minorHAnsi"/>
          <w:sz w:val="22"/>
          <w:szCs w:val="22"/>
        </w:rPr>
      </w:pPr>
      <w:r>
        <w:rPr>
          <w:rFonts w:asciiTheme="minorHAnsi" w:hAnsiTheme="minorHAnsi" w:cstheme="minorHAnsi"/>
          <w:sz w:val="22"/>
          <w:szCs w:val="22"/>
        </w:rPr>
        <w:t xml:space="preserve">                                            </w:t>
      </w:r>
      <w:r w:rsidRPr="002444B4">
        <w:rPr>
          <w:rFonts w:asciiTheme="minorHAnsi" w:hAnsiTheme="minorHAnsi" w:cstheme="minorHAnsi"/>
          <w:sz w:val="22"/>
          <w:szCs w:val="22"/>
        </w:rPr>
        <w:t>§</w:t>
      </w:r>
      <w:r>
        <w:rPr>
          <w:rFonts w:asciiTheme="minorHAnsi" w:hAnsiTheme="minorHAnsi" w:cstheme="minorHAnsi"/>
          <w:sz w:val="22"/>
          <w:szCs w:val="22"/>
        </w:rPr>
        <w:t>9</w:t>
      </w:r>
      <w:r w:rsidRPr="002444B4">
        <w:rPr>
          <w:rFonts w:asciiTheme="minorHAnsi" w:hAnsiTheme="minorHAnsi" w:cstheme="minorHAnsi"/>
          <w:sz w:val="22"/>
          <w:szCs w:val="22"/>
        </w:rPr>
        <w:t xml:space="preserve"> Warunki gwarancji, rękojmi i serwisu</w:t>
      </w:r>
    </w:p>
    <w:p w:rsidR="008507BC" w:rsidRDefault="008507BC" w:rsidP="0051335B">
      <w:pPr>
        <w:suppressAutoHyphens w:val="0"/>
        <w:autoSpaceDN/>
        <w:spacing w:line="276" w:lineRule="auto"/>
        <w:ind w:left="773" w:right="4"/>
        <w:jc w:val="both"/>
        <w:textAlignment w:val="auto"/>
        <w:outlineLvl w:val="2"/>
        <w:rPr>
          <w:rFonts w:asciiTheme="minorHAnsi" w:hAnsiTheme="minorHAnsi" w:cstheme="minorHAnsi"/>
          <w:sz w:val="22"/>
          <w:szCs w:val="22"/>
        </w:rPr>
      </w:pPr>
      <w:r>
        <w:rPr>
          <w:rFonts w:asciiTheme="minorHAnsi" w:hAnsiTheme="minorHAnsi" w:cstheme="minorHAnsi"/>
          <w:sz w:val="22"/>
          <w:szCs w:val="22"/>
        </w:rPr>
        <w:t xml:space="preserve">Do samochodu w dniu jego wydania Zamawiającemu, Wykonawca zobowiązuje się dołączyć : </w:t>
      </w:r>
    </w:p>
    <w:p w:rsidR="008507BC" w:rsidRDefault="008507BC" w:rsidP="0051335B">
      <w:pPr>
        <w:pStyle w:val="Akapitzlist"/>
        <w:numPr>
          <w:ilvl w:val="1"/>
          <w:numId w:val="26"/>
        </w:numPr>
        <w:autoSpaceDN/>
        <w:spacing w:after="0" w:line="276" w:lineRule="auto"/>
        <w:ind w:right="4"/>
        <w:jc w:val="both"/>
        <w:outlineLvl w:val="2"/>
        <w:rPr>
          <w:rFonts w:asciiTheme="minorHAnsi" w:hAnsiTheme="minorHAnsi" w:cstheme="minorHAnsi"/>
        </w:rPr>
      </w:pPr>
      <w:r>
        <w:rPr>
          <w:rFonts w:asciiTheme="minorHAnsi" w:hAnsiTheme="minorHAnsi" w:cstheme="minorHAnsi"/>
        </w:rPr>
        <w:t>wyciąg ze świadectwa homologacji podwozia pojazdu ,</w:t>
      </w:r>
    </w:p>
    <w:p w:rsidR="00674969" w:rsidRDefault="008507BC" w:rsidP="00371675">
      <w:pPr>
        <w:pStyle w:val="Akapitzlist"/>
        <w:numPr>
          <w:ilvl w:val="1"/>
          <w:numId w:val="26"/>
        </w:numPr>
        <w:autoSpaceDN/>
        <w:spacing w:after="0" w:line="276" w:lineRule="auto"/>
        <w:ind w:right="4"/>
        <w:jc w:val="both"/>
        <w:outlineLvl w:val="2"/>
        <w:rPr>
          <w:rFonts w:asciiTheme="minorHAnsi" w:hAnsiTheme="minorHAnsi" w:cstheme="minorHAnsi"/>
        </w:rPr>
      </w:pPr>
      <w:r>
        <w:rPr>
          <w:rFonts w:asciiTheme="minorHAnsi" w:hAnsiTheme="minorHAnsi" w:cstheme="minorHAnsi"/>
        </w:rPr>
        <w:t xml:space="preserve">instrukcje obsługi i konserwacji samochodu oraz wyposażenia znajdującego się na samochodzie w języku </w:t>
      </w:r>
      <w:r w:rsidR="00674969">
        <w:rPr>
          <w:rFonts w:asciiTheme="minorHAnsi" w:hAnsiTheme="minorHAnsi" w:cstheme="minorHAnsi"/>
        </w:rPr>
        <w:t>polskim,</w:t>
      </w:r>
      <w:r w:rsidR="00371675">
        <w:rPr>
          <w:rFonts w:asciiTheme="minorHAnsi" w:hAnsiTheme="minorHAnsi" w:cstheme="minorHAnsi"/>
        </w:rPr>
        <w:t xml:space="preserve"> </w:t>
      </w:r>
    </w:p>
    <w:p w:rsidR="00674969" w:rsidRDefault="00674969" w:rsidP="00371675">
      <w:pPr>
        <w:pStyle w:val="Akapitzlist"/>
        <w:numPr>
          <w:ilvl w:val="1"/>
          <w:numId w:val="26"/>
        </w:numPr>
        <w:autoSpaceDN/>
        <w:spacing w:after="0" w:line="276" w:lineRule="auto"/>
        <w:ind w:right="4"/>
        <w:jc w:val="both"/>
        <w:outlineLvl w:val="2"/>
        <w:rPr>
          <w:rFonts w:asciiTheme="minorHAnsi" w:hAnsiTheme="minorHAnsi" w:cstheme="minorHAnsi"/>
        </w:rPr>
      </w:pPr>
      <w:r>
        <w:rPr>
          <w:rFonts w:asciiTheme="minorHAnsi" w:hAnsiTheme="minorHAnsi" w:cstheme="minorHAnsi"/>
        </w:rPr>
        <w:t>książkę gwarancyjną w języku polskim ,</w:t>
      </w:r>
    </w:p>
    <w:p w:rsidR="008507BC" w:rsidRPr="008507BC" w:rsidRDefault="00674969" w:rsidP="00371675">
      <w:pPr>
        <w:pStyle w:val="Akapitzlist"/>
        <w:numPr>
          <w:ilvl w:val="1"/>
          <w:numId w:val="26"/>
        </w:numPr>
        <w:autoSpaceDN/>
        <w:spacing w:after="0" w:line="276" w:lineRule="auto"/>
        <w:ind w:right="4"/>
        <w:jc w:val="both"/>
        <w:outlineLvl w:val="2"/>
        <w:rPr>
          <w:rFonts w:asciiTheme="minorHAnsi" w:hAnsiTheme="minorHAnsi" w:cstheme="minorHAnsi"/>
        </w:rPr>
      </w:pPr>
      <w:r>
        <w:rPr>
          <w:rFonts w:asciiTheme="minorHAnsi" w:hAnsiTheme="minorHAnsi" w:cstheme="minorHAnsi"/>
        </w:rPr>
        <w:lastRenderedPageBreak/>
        <w:t>dokumenty wymagane przez prawo polskie , niezbędne do dokonana rejestracji pojazdu, świadectwo dopuszczenia CNBOP, o k</w:t>
      </w:r>
      <w:r w:rsidR="00371675">
        <w:rPr>
          <w:rFonts w:asciiTheme="minorHAnsi" w:hAnsiTheme="minorHAnsi" w:cstheme="minorHAnsi"/>
        </w:rPr>
        <w:t>t</w:t>
      </w:r>
      <w:r>
        <w:rPr>
          <w:rFonts w:asciiTheme="minorHAnsi" w:hAnsiTheme="minorHAnsi" w:cstheme="minorHAnsi"/>
        </w:rPr>
        <w:t xml:space="preserve">órym mowa w paragrafie 1 ust. 5 niniejszej umowy.    </w:t>
      </w:r>
      <w:r w:rsidR="008507BC">
        <w:rPr>
          <w:rFonts w:asciiTheme="minorHAnsi" w:hAnsiTheme="minorHAnsi" w:cstheme="minorHAnsi"/>
        </w:rPr>
        <w:t xml:space="preserve"> </w:t>
      </w:r>
      <w:r w:rsidR="008507BC" w:rsidRPr="008507BC">
        <w:rPr>
          <w:rFonts w:asciiTheme="minorHAnsi" w:hAnsiTheme="minorHAnsi" w:cstheme="minorHAnsi"/>
        </w:rPr>
        <w:t xml:space="preserve"> </w:t>
      </w:r>
    </w:p>
    <w:p w:rsidR="003B0894" w:rsidRPr="002444B4" w:rsidRDefault="009917BA" w:rsidP="00422E9A">
      <w:pPr>
        <w:spacing w:before="240" w:line="276" w:lineRule="auto"/>
        <w:ind w:left="360" w:hanging="360"/>
        <w:jc w:val="center"/>
        <w:rPr>
          <w:rFonts w:asciiTheme="minorHAnsi" w:hAnsiTheme="minorHAnsi" w:cstheme="minorHAnsi"/>
          <w:b/>
          <w:sz w:val="22"/>
          <w:szCs w:val="22"/>
        </w:rPr>
      </w:pPr>
      <w:r w:rsidRPr="002444B4">
        <w:rPr>
          <w:rFonts w:asciiTheme="minorHAnsi" w:hAnsiTheme="minorHAnsi" w:cstheme="minorHAnsi"/>
          <w:b/>
          <w:sz w:val="22"/>
          <w:szCs w:val="22"/>
        </w:rPr>
        <w:t xml:space="preserve">§ </w:t>
      </w:r>
      <w:r w:rsidR="008507BC">
        <w:rPr>
          <w:rFonts w:asciiTheme="minorHAnsi" w:hAnsiTheme="minorHAnsi" w:cstheme="minorHAnsi"/>
          <w:b/>
          <w:sz w:val="22"/>
          <w:szCs w:val="22"/>
        </w:rPr>
        <w:t>10</w:t>
      </w:r>
      <w:r w:rsidRPr="002444B4">
        <w:rPr>
          <w:rFonts w:asciiTheme="minorHAnsi" w:hAnsiTheme="minorHAnsi" w:cstheme="minorHAnsi"/>
          <w:b/>
          <w:sz w:val="22"/>
          <w:szCs w:val="22"/>
        </w:rPr>
        <w:t xml:space="preserve"> Podwykonawstwo</w:t>
      </w:r>
    </w:p>
    <w:p w:rsidR="00C415DF" w:rsidRPr="002444B4" w:rsidRDefault="009917BA" w:rsidP="003B0894">
      <w:pPr>
        <w:spacing w:before="240" w:after="240" w:line="276" w:lineRule="auto"/>
        <w:ind w:left="360" w:hanging="360"/>
        <w:jc w:val="center"/>
        <w:rPr>
          <w:rFonts w:asciiTheme="minorHAnsi" w:hAnsiTheme="minorHAnsi" w:cstheme="minorHAnsi"/>
          <w:sz w:val="22"/>
          <w:szCs w:val="22"/>
        </w:rPr>
      </w:pPr>
      <w:r w:rsidRPr="002444B4">
        <w:rPr>
          <w:rFonts w:asciiTheme="minorHAnsi" w:hAnsiTheme="minorHAnsi" w:cstheme="minorHAnsi"/>
          <w:sz w:val="22"/>
          <w:szCs w:val="22"/>
        </w:rPr>
        <w:t>1.</w:t>
      </w:r>
      <w:r w:rsidRPr="002444B4">
        <w:rPr>
          <w:rFonts w:asciiTheme="minorHAnsi" w:hAnsiTheme="minorHAnsi" w:cstheme="minorHAnsi"/>
          <w:sz w:val="22"/>
          <w:szCs w:val="22"/>
        </w:rPr>
        <w:tab/>
        <w:t>Wykonawca ponosi pełną odpowiedzialność wobec Zamawiającego za dostawy, które wykonuje przy pomocy podwykonawców, w tym również za dotrzymanie terminu wykonania dostaw.</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 xml:space="preserve">2. Wykonawca oświadcza, że zamierza powierzyć realizację części zamówienia następującym podwykonawcom_____, w zakresie____, </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3. 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4.</w:t>
      </w:r>
      <w:r w:rsidRPr="002444B4">
        <w:rPr>
          <w:rFonts w:asciiTheme="minorHAnsi" w:hAnsiTheme="minorHAnsi" w:cstheme="minorHAnsi"/>
          <w:sz w:val="22"/>
          <w:szCs w:val="22"/>
        </w:rPr>
        <w:tab/>
        <w:t>Postanowienia dotyczące podwykonawcy odnoszą się wprost również do dalszego podwykonawcy oraz umów zawieranych między podwykonawcą i dalszym podwykonawcą lub między dalszymi podwykonawcami.</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5.</w:t>
      </w:r>
      <w:r w:rsidRPr="002444B4">
        <w:rPr>
          <w:rFonts w:asciiTheme="minorHAnsi" w:hAnsiTheme="minorHAnsi" w:cstheme="minorHAnsi"/>
          <w:sz w:val="22"/>
          <w:szCs w:val="22"/>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6.</w:t>
      </w:r>
      <w:r w:rsidRPr="002444B4">
        <w:rPr>
          <w:rFonts w:asciiTheme="minorHAnsi" w:hAnsiTheme="minorHAnsi" w:cstheme="minorHAnsi"/>
          <w:sz w:val="22"/>
          <w:szCs w:val="22"/>
        </w:rPr>
        <w:tab/>
        <w:t xml:space="preserve">W celu powierzenia wykonania części zamówienia podwykonawcy, wykonawca zawiera umowę o podwykonawstwo, a projekt umowy przedkłada zamawiającemu. </w:t>
      </w:r>
    </w:p>
    <w:p w:rsidR="00C415DF" w:rsidRPr="002444B4" w:rsidRDefault="00887A1E"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 xml:space="preserve"> 1) </w:t>
      </w:r>
      <w:r w:rsidR="009917BA" w:rsidRPr="002444B4">
        <w:rPr>
          <w:rFonts w:asciiTheme="minorHAnsi" w:hAnsiTheme="minorHAnsi" w:cstheme="minorHAnsi"/>
          <w:sz w:val="22"/>
          <w:szCs w:val="22"/>
        </w:rPr>
        <w:t>Umowy z podwykonawcą muszą mieć formę pisemną pod rygorem nieważności.</w:t>
      </w:r>
    </w:p>
    <w:p w:rsidR="006442C8" w:rsidRPr="002444B4" w:rsidRDefault="006442C8" w:rsidP="00887A1E">
      <w:pPr>
        <w:spacing w:line="276" w:lineRule="auto"/>
        <w:ind w:left="284" w:hanging="284"/>
        <w:jc w:val="both"/>
        <w:rPr>
          <w:rFonts w:asciiTheme="minorHAnsi" w:hAnsiTheme="minorHAnsi" w:cstheme="minorHAnsi"/>
          <w:sz w:val="22"/>
          <w:szCs w:val="22"/>
        </w:rPr>
      </w:pP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7.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415DF" w:rsidRPr="002444B4" w:rsidRDefault="009917BA"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8.</w:t>
      </w:r>
      <w:r w:rsidRPr="002444B4">
        <w:rPr>
          <w:rFonts w:asciiTheme="minorHAnsi" w:hAnsiTheme="minorHAnsi" w:cstheme="minorHAnsi"/>
          <w:sz w:val="22"/>
          <w:szCs w:val="22"/>
        </w:rPr>
        <w:tab/>
        <w:t xml:space="preserve">Każdy projekt umowy i umowa o podwykonawstwo musi zawierać postanowienia niesprzeczne z postanowieniami niniejszej umowy oraz będzie zawierać w szczególności: </w:t>
      </w:r>
    </w:p>
    <w:p w:rsidR="00C415DF" w:rsidRPr="002444B4" w:rsidRDefault="00887A1E"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1</w:t>
      </w:r>
      <w:r w:rsidR="009917BA" w:rsidRPr="002444B4">
        <w:rPr>
          <w:rFonts w:asciiTheme="minorHAnsi" w:hAnsiTheme="minorHAnsi" w:cstheme="minorHAnsi"/>
          <w:sz w:val="22"/>
          <w:szCs w:val="22"/>
        </w:rPr>
        <w:t>)</w:t>
      </w:r>
      <w:r w:rsidR="009917BA" w:rsidRPr="002444B4">
        <w:rPr>
          <w:rFonts w:asciiTheme="minorHAnsi" w:hAnsiTheme="minorHAnsi" w:cstheme="minorHAnsi"/>
          <w:sz w:val="22"/>
          <w:szCs w:val="22"/>
        </w:rPr>
        <w:ta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415DF" w:rsidRDefault="00887A1E" w:rsidP="00887A1E">
      <w:pPr>
        <w:spacing w:line="276" w:lineRule="auto"/>
        <w:ind w:left="284" w:hanging="284"/>
        <w:jc w:val="both"/>
        <w:rPr>
          <w:rFonts w:asciiTheme="minorHAnsi" w:hAnsiTheme="minorHAnsi" w:cstheme="minorHAnsi"/>
          <w:sz w:val="22"/>
          <w:szCs w:val="22"/>
        </w:rPr>
      </w:pPr>
      <w:r w:rsidRPr="002444B4">
        <w:rPr>
          <w:rFonts w:asciiTheme="minorHAnsi" w:hAnsiTheme="minorHAnsi" w:cstheme="minorHAnsi"/>
          <w:sz w:val="22"/>
          <w:szCs w:val="22"/>
        </w:rPr>
        <w:t>2</w:t>
      </w:r>
      <w:r w:rsidR="009917BA" w:rsidRPr="002444B4">
        <w:rPr>
          <w:rFonts w:asciiTheme="minorHAnsi" w:hAnsiTheme="minorHAnsi" w:cstheme="minorHAnsi"/>
          <w:sz w:val="22"/>
          <w:szCs w:val="22"/>
        </w:rPr>
        <w:t>)</w:t>
      </w:r>
      <w:r w:rsidR="009917BA" w:rsidRPr="002444B4">
        <w:rPr>
          <w:rFonts w:asciiTheme="minorHAnsi" w:hAnsiTheme="minorHAnsi" w:cstheme="minorHAnsi"/>
          <w:sz w:val="22"/>
          <w:szCs w:val="22"/>
        </w:rPr>
        <w:tab/>
        <w:t>zakres i termin dostaw przewidzianych do wykonania.</w:t>
      </w:r>
    </w:p>
    <w:p w:rsidR="00067D95" w:rsidRPr="002444B4" w:rsidRDefault="00067D95" w:rsidP="00887A1E">
      <w:pPr>
        <w:spacing w:line="276" w:lineRule="auto"/>
        <w:ind w:left="284" w:hanging="284"/>
        <w:jc w:val="both"/>
        <w:rPr>
          <w:rFonts w:asciiTheme="minorHAnsi" w:hAnsiTheme="minorHAnsi" w:cstheme="minorHAnsi"/>
          <w:sz w:val="22"/>
          <w:szCs w:val="22"/>
        </w:rPr>
      </w:pP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§1</w:t>
      </w:r>
      <w:r w:rsidR="008507BC">
        <w:rPr>
          <w:rFonts w:asciiTheme="minorHAnsi" w:hAnsiTheme="minorHAnsi" w:cstheme="minorHAnsi"/>
          <w:sz w:val="22"/>
          <w:szCs w:val="22"/>
        </w:rPr>
        <w:t>1</w:t>
      </w:r>
      <w:r w:rsidRPr="002444B4">
        <w:rPr>
          <w:rFonts w:asciiTheme="minorHAnsi" w:hAnsiTheme="minorHAnsi" w:cstheme="minorHAnsi"/>
          <w:sz w:val="22"/>
          <w:szCs w:val="22"/>
        </w:rPr>
        <w:t xml:space="preserve"> Kary Umowne</w:t>
      </w:r>
    </w:p>
    <w:p w:rsidR="00C415DF" w:rsidRPr="002444B4" w:rsidRDefault="009917BA" w:rsidP="00887A1E">
      <w:pPr>
        <w:pStyle w:val="Standard"/>
        <w:numPr>
          <w:ilvl w:val="0"/>
          <w:numId w:val="37"/>
        </w:numPr>
        <w:spacing w:after="0" w:line="276" w:lineRule="auto"/>
        <w:ind w:left="426"/>
        <w:jc w:val="both"/>
        <w:rPr>
          <w:rFonts w:asciiTheme="minorHAnsi" w:hAnsiTheme="minorHAnsi" w:cstheme="minorHAnsi"/>
          <w:sz w:val="22"/>
          <w:szCs w:val="22"/>
        </w:rPr>
      </w:pPr>
      <w:r w:rsidRPr="002444B4">
        <w:rPr>
          <w:rFonts w:asciiTheme="minorHAnsi" w:hAnsiTheme="minorHAnsi" w:cstheme="minorHAnsi"/>
          <w:sz w:val="22"/>
          <w:szCs w:val="22"/>
        </w:rPr>
        <w:t>Wykonawca zapłaci Zamawiającemu kary Umowne, które będą naliczane w następujących okolicznościach i wysokościach:</w:t>
      </w:r>
    </w:p>
    <w:p w:rsidR="00C415DF" w:rsidRPr="002444B4" w:rsidRDefault="009917BA">
      <w:pPr>
        <w:pStyle w:val="Standard"/>
        <w:numPr>
          <w:ilvl w:val="1"/>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 przypadku niedotrzymania przez Wykonawcę terminu realizacji przedmiotu umowy, o którym mowa w § 4 ust. 1 umowy– w wysokości 0,2 % za każdy dzień roboczy (pon.‐</w:t>
      </w:r>
      <w:proofErr w:type="spellStart"/>
      <w:r w:rsidRPr="002444B4">
        <w:rPr>
          <w:rFonts w:asciiTheme="minorHAnsi" w:hAnsiTheme="minorHAnsi" w:cstheme="minorHAnsi"/>
          <w:sz w:val="22"/>
          <w:szCs w:val="22"/>
        </w:rPr>
        <w:t>piąt</w:t>
      </w:r>
      <w:proofErr w:type="spellEnd"/>
      <w:r w:rsidRPr="002444B4">
        <w:rPr>
          <w:rFonts w:asciiTheme="minorHAnsi" w:hAnsiTheme="minorHAnsi" w:cstheme="minorHAnsi"/>
          <w:sz w:val="22"/>
          <w:szCs w:val="22"/>
        </w:rPr>
        <w:t xml:space="preserve">. oprócz dni ustawowo wolnych od pracy) opóźnienia licząc od wartości umowy brutto określonej w par. 3 ust.1 </w:t>
      </w:r>
    </w:p>
    <w:p w:rsidR="00C415DF" w:rsidRPr="002444B4" w:rsidRDefault="009917BA" w:rsidP="00787383">
      <w:pPr>
        <w:pStyle w:val="Standard"/>
        <w:numPr>
          <w:ilvl w:val="1"/>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Za odstąpienie od Umowy przez Wykonawcę z przyczyn leżących po stronie Wykonawcy – karę w wysokości 10% całkowitego wynagrodzenia należnego Wykonawcy brutto, o którym mowa w §3 ust. 1 umowy.</w:t>
      </w:r>
    </w:p>
    <w:p w:rsidR="003B0894" w:rsidRPr="002444B4" w:rsidRDefault="009917BA" w:rsidP="003B0894">
      <w:pPr>
        <w:pStyle w:val="Standard"/>
        <w:numPr>
          <w:ilvl w:val="1"/>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lastRenderedPageBreak/>
        <w:t>Za odstąpienie od Umowy przez Zamawiającego z przyczyn leżących po stronie Wykonawcy w wysokości 10% całkowitego wynagrodzenia należnego Wykonawcy brutto, o którym mowa w §3 ust. 1 umowy.</w:t>
      </w:r>
    </w:p>
    <w:p w:rsidR="00787383" w:rsidRPr="002444B4" w:rsidRDefault="009917BA" w:rsidP="003B0894">
      <w:pPr>
        <w:pStyle w:val="Standard"/>
        <w:numPr>
          <w:ilvl w:val="1"/>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 tytułu:</w:t>
      </w:r>
    </w:p>
    <w:p w:rsidR="00C415DF" w:rsidRPr="002444B4" w:rsidRDefault="009917BA" w:rsidP="003B0894">
      <w:pPr>
        <w:pStyle w:val="Standard"/>
        <w:spacing w:after="0" w:line="276" w:lineRule="auto"/>
        <w:jc w:val="both"/>
        <w:rPr>
          <w:rFonts w:asciiTheme="minorHAnsi" w:hAnsiTheme="minorHAnsi" w:cstheme="minorHAnsi"/>
          <w:sz w:val="22"/>
          <w:szCs w:val="22"/>
        </w:rPr>
      </w:pPr>
      <w:r w:rsidRPr="002444B4">
        <w:rPr>
          <w:rFonts w:asciiTheme="minorHAnsi" w:hAnsiTheme="minorHAnsi" w:cstheme="minorHAnsi"/>
          <w:sz w:val="22"/>
          <w:szCs w:val="22"/>
        </w:rPr>
        <w:t>a) nieprzedłożenia poświadczonej za zgodność z oryginałem kopii umowy o podwykonawstwo lub jej zmiany;</w:t>
      </w:r>
    </w:p>
    <w:p w:rsidR="00C415DF" w:rsidRPr="002444B4" w:rsidRDefault="009917BA" w:rsidP="00887A1E">
      <w:pPr>
        <w:pStyle w:val="Standard"/>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b) braku zmiany umowy o podwykonawstwo w zakresie terminu zapłaty;</w:t>
      </w:r>
    </w:p>
    <w:p w:rsidR="00C415DF" w:rsidRPr="002444B4" w:rsidRDefault="009917BA" w:rsidP="00887A1E">
      <w:pPr>
        <w:pStyle w:val="Standard"/>
        <w:spacing w:after="0" w:line="276" w:lineRule="auto"/>
        <w:jc w:val="both"/>
        <w:rPr>
          <w:rFonts w:asciiTheme="minorHAnsi" w:hAnsiTheme="minorHAnsi" w:cstheme="minorHAnsi"/>
          <w:sz w:val="22"/>
          <w:szCs w:val="22"/>
        </w:rPr>
      </w:pPr>
      <w:r w:rsidRPr="002444B4">
        <w:rPr>
          <w:rFonts w:asciiTheme="minorHAnsi" w:hAnsiTheme="minorHAnsi" w:cstheme="minorHAnsi"/>
          <w:sz w:val="22"/>
          <w:szCs w:val="22"/>
        </w:rPr>
        <w:t>w wysokości 0,2 % wartości wynagrodzenia brutto określonego w § 3 ust. 1 umowy, za każdy przypadek</w:t>
      </w:r>
      <w:r w:rsidR="00887A1E" w:rsidRPr="002444B4">
        <w:rPr>
          <w:rFonts w:asciiTheme="minorHAnsi" w:hAnsiTheme="minorHAnsi" w:cstheme="minorHAnsi"/>
          <w:sz w:val="22"/>
          <w:szCs w:val="22"/>
        </w:rPr>
        <w:t xml:space="preserve"> </w:t>
      </w:r>
      <w:r w:rsidRPr="002444B4">
        <w:rPr>
          <w:rFonts w:asciiTheme="minorHAnsi" w:hAnsiTheme="minorHAnsi" w:cstheme="minorHAnsi"/>
          <w:sz w:val="22"/>
          <w:szCs w:val="22"/>
        </w:rPr>
        <w:t>opisanego tu naruszenia.</w:t>
      </w:r>
    </w:p>
    <w:p w:rsidR="00C415DF" w:rsidRPr="002444B4" w:rsidRDefault="009917BA" w:rsidP="00887A1E">
      <w:pPr>
        <w:pStyle w:val="Standard"/>
        <w:numPr>
          <w:ilvl w:val="1"/>
          <w:numId w:val="1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 tytułu braku zapłaty lub nieterminowej zapłaty wynagrodzenia należnego podwykonawcom lub dalszym podwykonawcom w wysokości 10 % niezapłaconej kwoty wynagrodzenia brutto;</w:t>
      </w:r>
    </w:p>
    <w:p w:rsidR="00C415DF" w:rsidRPr="002444B4" w:rsidRDefault="009917BA" w:rsidP="003B0894">
      <w:pPr>
        <w:pStyle w:val="Standard"/>
        <w:numPr>
          <w:ilvl w:val="0"/>
          <w:numId w:val="37"/>
        </w:numPr>
        <w:spacing w:after="0" w:line="276" w:lineRule="auto"/>
        <w:ind w:left="426"/>
        <w:jc w:val="both"/>
        <w:rPr>
          <w:rFonts w:asciiTheme="minorHAnsi" w:hAnsiTheme="minorHAnsi" w:cstheme="minorHAnsi"/>
          <w:sz w:val="22"/>
          <w:szCs w:val="22"/>
        </w:rPr>
      </w:pPr>
      <w:r w:rsidRPr="002444B4">
        <w:rPr>
          <w:rFonts w:asciiTheme="minorHAnsi" w:hAnsiTheme="minorHAnsi" w:cstheme="minorHAnsi"/>
          <w:sz w:val="22"/>
          <w:szCs w:val="22"/>
        </w:rPr>
        <w:t>Zamawiający zapłaci Wykonawcy kary umowne za nieuzasadnione odstąpienie od umowy z przyczyn zależnych od Zamawiającego w wysokości 10% całkowitego wynagrodzenia należnego Wykonawcy brutto, określonego w §3 ust. 1 umowy.</w:t>
      </w:r>
    </w:p>
    <w:p w:rsidR="00C415DF" w:rsidRPr="002444B4" w:rsidRDefault="009917BA" w:rsidP="003B0894">
      <w:pPr>
        <w:pStyle w:val="Standard"/>
        <w:numPr>
          <w:ilvl w:val="0"/>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Zamawiający zastrzega sobie prawo do dochodzenia odszkodowania uzupełniającego do wysokości faktycznie poniesionej szkody, niezależnie od kar umownych.</w:t>
      </w:r>
    </w:p>
    <w:p w:rsidR="00C415DF" w:rsidRPr="002444B4" w:rsidRDefault="009917BA" w:rsidP="003B0894">
      <w:pPr>
        <w:pStyle w:val="Standard"/>
        <w:numPr>
          <w:ilvl w:val="0"/>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Zamawiający ma prawo potrącania kar umownych z należnego Wykonawcy wynagrodzenia, po uprzednim wystawieniu noty obciążeniowej na co Wykonawca wyraża zgodę.</w:t>
      </w:r>
    </w:p>
    <w:p w:rsidR="00C415DF" w:rsidRDefault="009917BA" w:rsidP="003B0894">
      <w:pPr>
        <w:pStyle w:val="Standard"/>
        <w:numPr>
          <w:ilvl w:val="0"/>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Łączna wysokość kar umownych nie może przekroczyć 20% łącznego wynagrodzenia brutto, o którym mowa w §3 ust. 1 umowy.</w:t>
      </w:r>
    </w:p>
    <w:p w:rsidR="00067D95" w:rsidRPr="002444B4" w:rsidRDefault="00067D95" w:rsidP="00067D95">
      <w:pPr>
        <w:pStyle w:val="Standard"/>
        <w:spacing w:after="0" w:line="276" w:lineRule="auto"/>
        <w:ind w:left="426"/>
        <w:jc w:val="both"/>
        <w:rPr>
          <w:rFonts w:asciiTheme="minorHAnsi" w:hAnsiTheme="minorHAnsi" w:cstheme="minorHAnsi"/>
          <w:sz w:val="22"/>
          <w:szCs w:val="22"/>
        </w:rPr>
      </w:pPr>
    </w:p>
    <w:p w:rsidR="00C415DF" w:rsidRPr="002444B4" w:rsidRDefault="009917BA">
      <w:pPr>
        <w:pStyle w:val="Nagwekumowy"/>
        <w:spacing w:line="276" w:lineRule="auto"/>
        <w:outlineLvl w:val="2"/>
        <w:rPr>
          <w:rFonts w:asciiTheme="minorHAnsi" w:hAnsiTheme="minorHAnsi" w:cstheme="minorHAnsi"/>
          <w:sz w:val="22"/>
          <w:szCs w:val="22"/>
        </w:rPr>
      </w:pPr>
      <w:r w:rsidRPr="002444B4">
        <w:rPr>
          <w:rFonts w:asciiTheme="minorHAnsi" w:hAnsiTheme="minorHAnsi" w:cstheme="minorHAnsi"/>
          <w:sz w:val="22"/>
          <w:szCs w:val="22"/>
        </w:rPr>
        <w:t>§1</w:t>
      </w:r>
      <w:r w:rsidR="008507BC">
        <w:rPr>
          <w:rFonts w:asciiTheme="minorHAnsi" w:hAnsiTheme="minorHAnsi" w:cstheme="minorHAnsi"/>
          <w:sz w:val="22"/>
          <w:szCs w:val="22"/>
        </w:rPr>
        <w:t>2</w:t>
      </w:r>
      <w:r w:rsidRPr="002444B4">
        <w:rPr>
          <w:rFonts w:asciiTheme="minorHAnsi" w:hAnsiTheme="minorHAnsi" w:cstheme="minorHAnsi"/>
          <w:sz w:val="22"/>
          <w:szCs w:val="22"/>
        </w:rPr>
        <w:t xml:space="preserve"> Zmiana Umowy</w:t>
      </w:r>
    </w:p>
    <w:p w:rsidR="00C415DF" w:rsidRPr="002444B4" w:rsidRDefault="009917BA" w:rsidP="00422E9A">
      <w:pPr>
        <w:pStyle w:val="Standard"/>
        <w:numPr>
          <w:ilvl w:val="0"/>
          <w:numId w:val="30"/>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Zamawiający zastrzega sobie prawo zmiany postanowień umowy w przypadku:</w:t>
      </w:r>
    </w:p>
    <w:p w:rsidR="00C415DF" w:rsidRPr="002444B4" w:rsidRDefault="009917BA" w:rsidP="00422E9A">
      <w:pPr>
        <w:pStyle w:val="Standard"/>
        <w:numPr>
          <w:ilvl w:val="1"/>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C415DF" w:rsidRPr="002444B4" w:rsidRDefault="009917BA" w:rsidP="00422E9A">
      <w:pPr>
        <w:pStyle w:val="Standard"/>
        <w:numPr>
          <w:ilvl w:val="1"/>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Gdy nastąpi zmiana powszechnie obowiązujących przepisów prawa w zakresie mającym wpływ na realizację umowy, w tym zmiana stawki podatku od towarów i usług na asortyment stanowiący przedmiot umowy.</w:t>
      </w:r>
    </w:p>
    <w:p w:rsidR="00C415DF" w:rsidRPr="002444B4" w:rsidRDefault="009917BA" w:rsidP="00422E9A">
      <w:pPr>
        <w:pStyle w:val="Standard"/>
        <w:numPr>
          <w:ilvl w:val="1"/>
          <w:numId w:val="37"/>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 razie zmiany terminu wykonania umowy z powodu:</w:t>
      </w:r>
    </w:p>
    <w:p w:rsidR="00C415DF" w:rsidRPr="002444B4" w:rsidRDefault="009917BA" w:rsidP="00422E9A">
      <w:pPr>
        <w:pStyle w:val="Standard"/>
        <w:numPr>
          <w:ilvl w:val="2"/>
          <w:numId w:val="21"/>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wystąpienia uzasadnionych dodatkowych okoliczności, niemożliwych do przewidzenia przed zawarciem umowy,</w:t>
      </w:r>
    </w:p>
    <w:p w:rsidR="00C415DF" w:rsidRPr="002444B4" w:rsidRDefault="009917BA" w:rsidP="00422E9A">
      <w:pPr>
        <w:pStyle w:val="Standard"/>
        <w:numPr>
          <w:ilvl w:val="2"/>
          <w:numId w:val="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C415DF" w:rsidRPr="002444B4" w:rsidRDefault="009917BA" w:rsidP="00422E9A">
      <w:pPr>
        <w:pStyle w:val="Standard"/>
        <w:numPr>
          <w:ilvl w:val="2"/>
          <w:numId w:val="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działania osób trzecich uniemożliwiających wykonanie zamówienia, które to działania nie są konsekwencją winy którejkolwiek ze stron.</w:t>
      </w:r>
    </w:p>
    <w:p w:rsidR="00C415DF" w:rsidRPr="002444B4" w:rsidRDefault="009917BA" w:rsidP="00422E9A">
      <w:pPr>
        <w:pStyle w:val="Standard"/>
        <w:numPr>
          <w:ilvl w:val="0"/>
          <w:numId w:val="30"/>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Inicjatorem zmian może być Zamawiający lub Wykonawca poprzez pisemne wystąpienie w okresie obowiązywania umowy zawierające opis proponowanych zmian i ich uzasadnienie.</w:t>
      </w:r>
    </w:p>
    <w:p w:rsidR="00C415DF" w:rsidRPr="002444B4" w:rsidRDefault="009917BA" w:rsidP="00422E9A">
      <w:pPr>
        <w:pStyle w:val="Standard"/>
        <w:numPr>
          <w:ilvl w:val="0"/>
          <w:numId w:val="30"/>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Zmiany umowy mogą nastąpić wyłącznie w formie pisemnego aneksu pod rygorem nieważności za zgodą obu stron. Zmiany umowy nie mogą naruszać postanowień zawartych w art. 454 - 455 ustawy.</w:t>
      </w:r>
    </w:p>
    <w:p w:rsidR="00C415DF" w:rsidRDefault="009917BA" w:rsidP="00422E9A">
      <w:pPr>
        <w:pStyle w:val="Standard"/>
        <w:numPr>
          <w:ilvl w:val="0"/>
          <w:numId w:val="30"/>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Strona występująca o zmianę postanowień umowy zobowiązana jest do udokumentowania zaistnienia okoliczności, o których mowa w §</w:t>
      </w:r>
      <w:r w:rsidR="00C6412C" w:rsidRPr="002444B4">
        <w:rPr>
          <w:rFonts w:asciiTheme="minorHAnsi" w:hAnsiTheme="minorHAnsi" w:cstheme="minorHAnsi"/>
          <w:sz w:val="22"/>
          <w:szCs w:val="22"/>
        </w:rPr>
        <w:t>11</w:t>
      </w:r>
      <w:r w:rsidRPr="002444B4">
        <w:rPr>
          <w:rFonts w:asciiTheme="minorHAnsi" w:hAnsiTheme="minorHAnsi" w:cstheme="minorHAnsi"/>
          <w:sz w:val="22"/>
          <w:szCs w:val="22"/>
        </w:rPr>
        <w:t xml:space="preserve"> ust. 1.</w:t>
      </w:r>
    </w:p>
    <w:p w:rsidR="00067D95" w:rsidRPr="002444B4" w:rsidRDefault="00067D95" w:rsidP="00067D95">
      <w:pPr>
        <w:pStyle w:val="Standard"/>
        <w:spacing w:after="0" w:line="276" w:lineRule="auto"/>
        <w:ind w:left="426"/>
        <w:jc w:val="both"/>
        <w:rPr>
          <w:rFonts w:asciiTheme="minorHAnsi" w:hAnsiTheme="minorHAnsi" w:cstheme="minorHAnsi"/>
          <w:sz w:val="22"/>
          <w:szCs w:val="22"/>
        </w:rPr>
      </w:pPr>
    </w:p>
    <w:p w:rsidR="00C415DF" w:rsidRPr="002444B4" w:rsidRDefault="009917BA" w:rsidP="00422E9A">
      <w:pPr>
        <w:pStyle w:val="Nagwekumowy"/>
        <w:spacing w:line="276" w:lineRule="auto"/>
        <w:ind w:left="426" w:hanging="426"/>
        <w:outlineLvl w:val="2"/>
        <w:rPr>
          <w:rFonts w:asciiTheme="minorHAnsi" w:hAnsiTheme="minorHAnsi" w:cstheme="minorHAnsi"/>
          <w:sz w:val="22"/>
          <w:szCs w:val="22"/>
        </w:rPr>
      </w:pPr>
      <w:r w:rsidRPr="002444B4">
        <w:rPr>
          <w:rFonts w:asciiTheme="minorHAnsi" w:hAnsiTheme="minorHAnsi" w:cstheme="minorHAnsi"/>
          <w:sz w:val="22"/>
          <w:szCs w:val="22"/>
        </w:rPr>
        <w:lastRenderedPageBreak/>
        <w:t>§1</w:t>
      </w:r>
      <w:r w:rsidR="008507BC">
        <w:rPr>
          <w:rFonts w:asciiTheme="minorHAnsi" w:hAnsiTheme="minorHAnsi" w:cstheme="minorHAnsi"/>
          <w:sz w:val="22"/>
          <w:szCs w:val="22"/>
        </w:rPr>
        <w:t>3</w:t>
      </w:r>
      <w:r w:rsidRPr="002444B4">
        <w:rPr>
          <w:rFonts w:asciiTheme="minorHAnsi" w:hAnsiTheme="minorHAnsi" w:cstheme="minorHAnsi"/>
          <w:sz w:val="22"/>
          <w:szCs w:val="22"/>
        </w:rPr>
        <w:t xml:space="preserve"> Odstąpienie od Umowy</w:t>
      </w:r>
    </w:p>
    <w:p w:rsidR="00265021" w:rsidRPr="002444B4" w:rsidRDefault="00265021"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Strony ustalają, że oprócz przypadków wymienionych w Kodeksie cywilnym Zamawiającemu przysługuje prawo odstąpienia od Umowy w terminie 30 dni od powzięcia informacji o tym, że:</w:t>
      </w:r>
    </w:p>
    <w:p w:rsidR="00C415DF" w:rsidRPr="002444B4" w:rsidRDefault="009917BA" w:rsidP="00422E9A">
      <w:pPr>
        <w:pStyle w:val="Standard"/>
        <w:numPr>
          <w:ilvl w:val="0"/>
          <w:numId w:val="3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nastąpiło rozwiązanie lub otwarcie likwidacji przedsiębiorstwa Wykonawcy,</w:t>
      </w:r>
    </w:p>
    <w:p w:rsidR="00C415DF" w:rsidRPr="002444B4" w:rsidRDefault="009917BA" w:rsidP="00422E9A">
      <w:pPr>
        <w:pStyle w:val="Standard"/>
        <w:numPr>
          <w:ilvl w:val="0"/>
          <w:numId w:val="3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został złożony wniosek o ogłoszenie upadłości Wykonawcy,</w:t>
      </w:r>
    </w:p>
    <w:p w:rsidR="00265021" w:rsidRPr="002444B4" w:rsidRDefault="009917BA" w:rsidP="00422E9A">
      <w:pPr>
        <w:pStyle w:val="Standard"/>
        <w:numPr>
          <w:ilvl w:val="0"/>
          <w:numId w:val="3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został wydany nakaz zajęcia majątku Wykonawcy,</w:t>
      </w:r>
    </w:p>
    <w:p w:rsidR="00265021" w:rsidRPr="002444B4" w:rsidRDefault="009917BA" w:rsidP="00422E9A">
      <w:pPr>
        <w:pStyle w:val="Standard"/>
        <w:numPr>
          <w:ilvl w:val="0"/>
          <w:numId w:val="33"/>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Wykonawca dostarczył produkt nieodpowiadający właściwym dla niego normom oraz cechom technicznym określonym w „Opisie przedmiotu zamówienia”.</w:t>
      </w:r>
    </w:p>
    <w:p w:rsidR="00265021" w:rsidRPr="002444B4" w:rsidRDefault="00265021"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Zamawiający i Wykonawca może ponadto odstąpić od Umowy, jeżeli druga Strona narusza w rażący sposób postanowienia Umowy.</w:t>
      </w:r>
    </w:p>
    <w:p w:rsidR="00265021" w:rsidRPr="002444B4" w:rsidRDefault="009917BA"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Do rażących naruszeń Umowy zalicza się w szczególności opóźnienie się Wykonawcy w realizacji istotnych zobowiązań wynikających z niniejszej Umowy i nie wywiązanie się z nich w ciągu 7 dni od daty otrzymania pisemnego żądania ich wypełnienia.</w:t>
      </w:r>
    </w:p>
    <w:p w:rsidR="00265021" w:rsidRPr="002444B4" w:rsidRDefault="009917BA"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rsidR="00265021" w:rsidRPr="002444B4" w:rsidRDefault="009917BA"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Odstąpienie następuje z chwilą pisemnego zawiadomienia o przyczynie odstąpienia od umowy. Oświadczenie o odstąpieniu od umowy może zostać złożone w terminie 30 dni od dnia powzięcia wiadomości o przyczynie odstąpienia.</w:t>
      </w:r>
    </w:p>
    <w:p w:rsidR="00265021" w:rsidRPr="002444B4" w:rsidRDefault="009917BA"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W przypadku stwierdzenia wadliwie wykonanego przedmiotu umowy, kosztami niezbędnymi do prawidłowego zrealizowania przedmiotu umowy obciążony zostanie Wykonawca, z którym rozwiązano umowę poprzez odstąpienie.</w:t>
      </w:r>
    </w:p>
    <w:p w:rsidR="00C6412C" w:rsidRDefault="009917BA" w:rsidP="00422E9A">
      <w:pPr>
        <w:pStyle w:val="Standard"/>
        <w:numPr>
          <w:ilvl w:val="0"/>
          <w:numId w:val="36"/>
        </w:numPr>
        <w:spacing w:after="0" w:line="276" w:lineRule="auto"/>
        <w:ind w:left="426" w:hanging="426"/>
        <w:jc w:val="both"/>
        <w:rPr>
          <w:rFonts w:asciiTheme="minorHAnsi" w:hAnsiTheme="minorHAnsi" w:cstheme="minorHAnsi"/>
          <w:sz w:val="22"/>
          <w:szCs w:val="22"/>
        </w:rPr>
      </w:pPr>
      <w:r w:rsidRPr="002444B4">
        <w:rPr>
          <w:rFonts w:asciiTheme="minorHAnsi" w:hAnsiTheme="minorHAnsi" w:cstheme="minorHAnsi"/>
          <w:sz w:val="22"/>
          <w:szCs w:val="22"/>
        </w:rPr>
        <w:t>Odstąpienie od umowy nie pozbawia Zamawiającego prawa do żądania kar umownych.</w:t>
      </w:r>
    </w:p>
    <w:p w:rsidR="00067D95" w:rsidRDefault="00067D95" w:rsidP="00067D95">
      <w:pPr>
        <w:pStyle w:val="Standard"/>
        <w:spacing w:after="0" w:line="276" w:lineRule="auto"/>
        <w:ind w:left="426"/>
        <w:jc w:val="both"/>
        <w:rPr>
          <w:rFonts w:asciiTheme="minorHAnsi" w:hAnsiTheme="minorHAnsi" w:cstheme="minorHAnsi"/>
          <w:sz w:val="22"/>
          <w:szCs w:val="22"/>
        </w:rPr>
      </w:pPr>
    </w:p>
    <w:p w:rsidR="00B810E7" w:rsidRDefault="00B810E7" w:rsidP="00E805C7">
      <w:pPr>
        <w:pStyle w:val="Nagwekumowy"/>
        <w:spacing w:line="276" w:lineRule="auto"/>
        <w:ind w:left="1077"/>
        <w:outlineLvl w:val="2"/>
        <w:rPr>
          <w:rFonts w:asciiTheme="minorHAnsi" w:hAnsiTheme="minorHAnsi" w:cstheme="minorHAnsi"/>
          <w:sz w:val="22"/>
          <w:szCs w:val="22"/>
        </w:rPr>
      </w:pPr>
      <w:r w:rsidRPr="002444B4">
        <w:rPr>
          <w:rFonts w:asciiTheme="minorHAnsi" w:hAnsiTheme="minorHAnsi" w:cstheme="minorHAnsi"/>
          <w:sz w:val="22"/>
          <w:szCs w:val="22"/>
        </w:rPr>
        <w:t>§1</w:t>
      </w:r>
      <w:r w:rsidR="00E805C7">
        <w:rPr>
          <w:rFonts w:asciiTheme="minorHAnsi" w:hAnsiTheme="minorHAnsi" w:cstheme="minorHAnsi"/>
          <w:sz w:val="22"/>
          <w:szCs w:val="22"/>
        </w:rPr>
        <w:t>4</w:t>
      </w:r>
      <w:r w:rsidRPr="002444B4">
        <w:rPr>
          <w:rFonts w:asciiTheme="minorHAnsi" w:hAnsiTheme="minorHAnsi" w:cstheme="minorHAnsi"/>
          <w:sz w:val="22"/>
          <w:szCs w:val="22"/>
        </w:rPr>
        <w:t xml:space="preserve"> </w:t>
      </w:r>
      <w:r w:rsidR="00E805C7">
        <w:rPr>
          <w:rFonts w:asciiTheme="minorHAnsi" w:hAnsiTheme="minorHAnsi" w:cstheme="minorHAnsi"/>
          <w:sz w:val="22"/>
          <w:szCs w:val="22"/>
        </w:rPr>
        <w:t xml:space="preserve">Ochrona danych osobowych </w:t>
      </w:r>
    </w:p>
    <w:p w:rsidR="00067D95" w:rsidRPr="002444B4" w:rsidRDefault="00067D95" w:rsidP="00067D95">
      <w:pPr>
        <w:suppressAutoHyphens w:val="0"/>
        <w:autoSpaceDE w:val="0"/>
        <w:spacing w:line="276" w:lineRule="auto"/>
        <w:jc w:val="both"/>
        <w:textAlignment w:val="auto"/>
        <w:rPr>
          <w:rFonts w:asciiTheme="minorHAnsi" w:hAnsiTheme="minorHAnsi" w:cstheme="minorHAnsi"/>
          <w:kern w:val="0"/>
          <w:sz w:val="22"/>
          <w:szCs w:val="22"/>
          <w:lang w:bidi="ar-SA"/>
        </w:rPr>
      </w:pPr>
      <w:r w:rsidRPr="00067D95">
        <w:rPr>
          <w:rFonts w:ascii="Times New Roman" w:eastAsia="Times New Roman" w:hAnsi="Times New Roman" w:cs="Times New Roman"/>
          <w:kern w:val="0"/>
          <w:lang w:eastAsia="pl-PL" w:bidi="ar-SA"/>
        </w:rPr>
        <w:t xml:space="preserve">Administratorem danych osobowych jest </w:t>
      </w:r>
      <w:r w:rsidRPr="002444B4">
        <w:rPr>
          <w:rFonts w:asciiTheme="minorHAnsi" w:hAnsiTheme="minorHAnsi" w:cstheme="minorHAnsi"/>
          <w:kern w:val="0"/>
          <w:sz w:val="22"/>
          <w:szCs w:val="22"/>
          <w:lang w:bidi="ar-SA"/>
        </w:rPr>
        <w:t>Ochotnicz</w:t>
      </w:r>
      <w:r>
        <w:rPr>
          <w:rFonts w:asciiTheme="minorHAnsi" w:hAnsiTheme="minorHAnsi" w:cstheme="minorHAnsi"/>
          <w:kern w:val="0"/>
          <w:sz w:val="22"/>
          <w:szCs w:val="22"/>
          <w:lang w:bidi="ar-SA"/>
        </w:rPr>
        <w:t>a</w:t>
      </w:r>
      <w:r w:rsidRPr="002444B4">
        <w:rPr>
          <w:rFonts w:asciiTheme="minorHAnsi" w:hAnsiTheme="minorHAnsi" w:cstheme="minorHAnsi"/>
          <w:kern w:val="0"/>
          <w:sz w:val="22"/>
          <w:szCs w:val="22"/>
          <w:lang w:bidi="ar-SA"/>
        </w:rPr>
        <w:t xml:space="preserve"> Straż  Pożarn</w:t>
      </w:r>
      <w:r>
        <w:rPr>
          <w:rFonts w:asciiTheme="minorHAnsi" w:hAnsiTheme="minorHAnsi" w:cstheme="minorHAnsi"/>
          <w:kern w:val="0"/>
          <w:sz w:val="22"/>
          <w:szCs w:val="22"/>
          <w:lang w:bidi="ar-SA"/>
        </w:rPr>
        <w:t xml:space="preserve">a </w:t>
      </w:r>
      <w:r w:rsidRPr="002444B4">
        <w:rPr>
          <w:rFonts w:asciiTheme="minorHAnsi" w:hAnsiTheme="minorHAnsi" w:cstheme="minorHAnsi"/>
          <w:kern w:val="0"/>
          <w:sz w:val="22"/>
          <w:szCs w:val="22"/>
          <w:lang w:bidi="ar-SA"/>
        </w:rPr>
        <w:t xml:space="preserve"> w  Mysłowie</w:t>
      </w:r>
      <w:r>
        <w:rPr>
          <w:rFonts w:asciiTheme="minorHAnsi" w:hAnsiTheme="minorHAnsi" w:cstheme="minorHAnsi"/>
          <w:kern w:val="0"/>
          <w:sz w:val="22"/>
          <w:szCs w:val="22"/>
          <w:lang w:bidi="ar-SA"/>
        </w:rPr>
        <w:t xml:space="preserve">, </w:t>
      </w:r>
      <w:r w:rsidRPr="002444B4">
        <w:rPr>
          <w:rFonts w:asciiTheme="minorHAnsi" w:hAnsiTheme="minorHAnsi" w:cstheme="minorHAnsi"/>
          <w:kern w:val="0"/>
          <w:sz w:val="22"/>
          <w:szCs w:val="22"/>
          <w:lang w:bidi="ar-SA"/>
        </w:rPr>
        <w:t xml:space="preserve">  </w:t>
      </w:r>
    </w:p>
    <w:p w:rsidR="00B810E7" w:rsidRDefault="00067D95" w:rsidP="00067D95">
      <w:pPr>
        <w:suppressAutoHyphens w:val="0"/>
        <w:autoSpaceDE w:val="0"/>
        <w:spacing w:line="276" w:lineRule="auto"/>
        <w:jc w:val="both"/>
        <w:textAlignment w:val="auto"/>
        <w:rPr>
          <w:rFonts w:ascii="Times New Roman" w:eastAsia="Times New Roman" w:hAnsi="Times New Roman" w:cs="Times New Roman"/>
          <w:kern w:val="0"/>
          <w:lang w:eastAsia="pl-PL" w:bidi="ar-SA"/>
        </w:rPr>
      </w:pPr>
      <w:r w:rsidRPr="002444B4">
        <w:rPr>
          <w:rFonts w:asciiTheme="minorHAnsi" w:hAnsiTheme="minorHAnsi" w:cstheme="minorHAnsi"/>
          <w:kern w:val="0"/>
          <w:sz w:val="22"/>
          <w:szCs w:val="22"/>
          <w:lang w:bidi="ar-SA"/>
        </w:rPr>
        <w:t>Mysłów 44 a , 59-420 Bolków, NIP 6951378528, Regon 390736523</w:t>
      </w:r>
      <w:r>
        <w:rPr>
          <w:rFonts w:asciiTheme="minorHAnsi" w:hAnsiTheme="minorHAnsi" w:cstheme="minorHAnsi"/>
          <w:kern w:val="0"/>
          <w:sz w:val="22"/>
          <w:szCs w:val="22"/>
          <w:lang w:bidi="ar-SA"/>
        </w:rPr>
        <w:t xml:space="preserve">.  </w:t>
      </w:r>
      <w:r w:rsidRPr="00067D95">
        <w:rPr>
          <w:rFonts w:ascii="Times New Roman" w:eastAsia="Times New Roman" w:hAnsi="Times New Roman" w:cs="Times New Roman"/>
          <w:kern w:val="0"/>
          <w:lang w:eastAsia="pl-PL" w:bidi="ar-SA"/>
        </w:rPr>
        <w:t>Dane osobowe reprezentantów Wykonawcy przetwarzane są na podstawie zawartej umowy oraz mogą być udostępniane</w:t>
      </w:r>
      <w:r>
        <w:rPr>
          <w:rFonts w:ascii="Times New Roman" w:eastAsia="Times New Roman" w:hAnsi="Times New Roman" w:cs="Times New Roman"/>
          <w:kern w:val="0"/>
          <w:lang w:eastAsia="pl-PL" w:bidi="ar-SA"/>
        </w:rPr>
        <w:t xml:space="preserve">                  </w:t>
      </w:r>
      <w:r w:rsidRPr="00067D95">
        <w:rPr>
          <w:rFonts w:ascii="Times New Roman" w:eastAsia="Times New Roman" w:hAnsi="Times New Roman" w:cs="Times New Roman"/>
          <w:kern w:val="0"/>
          <w:lang w:eastAsia="pl-PL" w:bidi="ar-SA"/>
        </w:rPr>
        <w:t xml:space="preserve"> podmiotom uprawnionym na podstawie przepisów prawa. Szczegółowe informacje dotyczące przetwarzania danych osobowych dostępne są w siedzibie Stowarzyszenia.</w:t>
      </w:r>
    </w:p>
    <w:p w:rsidR="00067D95" w:rsidRPr="002444B4" w:rsidRDefault="00067D95" w:rsidP="00067D95">
      <w:pPr>
        <w:suppressAutoHyphens w:val="0"/>
        <w:autoSpaceDE w:val="0"/>
        <w:spacing w:line="276" w:lineRule="auto"/>
        <w:jc w:val="both"/>
        <w:textAlignment w:val="auto"/>
        <w:rPr>
          <w:rFonts w:asciiTheme="minorHAnsi" w:hAnsiTheme="minorHAnsi" w:cstheme="minorHAnsi"/>
          <w:sz w:val="22"/>
          <w:szCs w:val="22"/>
        </w:rPr>
      </w:pPr>
      <w:bookmarkStart w:id="3" w:name="_GoBack"/>
      <w:bookmarkEnd w:id="3"/>
    </w:p>
    <w:p w:rsidR="00C415DF" w:rsidRPr="002444B4" w:rsidRDefault="009917BA" w:rsidP="00422E9A">
      <w:pPr>
        <w:pStyle w:val="Nagwekumowy"/>
        <w:spacing w:line="276" w:lineRule="auto"/>
        <w:ind w:hanging="284"/>
        <w:outlineLvl w:val="2"/>
        <w:rPr>
          <w:rFonts w:asciiTheme="minorHAnsi" w:hAnsiTheme="minorHAnsi" w:cstheme="minorHAnsi"/>
          <w:sz w:val="22"/>
          <w:szCs w:val="22"/>
        </w:rPr>
      </w:pPr>
      <w:r w:rsidRPr="002444B4">
        <w:rPr>
          <w:rFonts w:asciiTheme="minorHAnsi" w:hAnsiTheme="minorHAnsi" w:cstheme="minorHAnsi"/>
          <w:sz w:val="22"/>
          <w:szCs w:val="22"/>
        </w:rPr>
        <w:t>§1</w:t>
      </w:r>
      <w:r w:rsidR="00572651">
        <w:rPr>
          <w:rFonts w:asciiTheme="minorHAnsi" w:hAnsiTheme="minorHAnsi" w:cstheme="minorHAnsi"/>
          <w:sz w:val="22"/>
          <w:szCs w:val="22"/>
        </w:rPr>
        <w:t>5</w:t>
      </w:r>
      <w:r w:rsidRPr="002444B4">
        <w:rPr>
          <w:rFonts w:asciiTheme="minorHAnsi" w:hAnsiTheme="minorHAnsi" w:cstheme="minorHAnsi"/>
          <w:sz w:val="22"/>
          <w:szCs w:val="22"/>
        </w:rPr>
        <w:t xml:space="preserve"> Postanowienia końcowe</w:t>
      </w:r>
    </w:p>
    <w:p w:rsidR="00C6412C" w:rsidRPr="002444B4" w:rsidRDefault="009917BA" w:rsidP="00C6412C">
      <w:pPr>
        <w:pStyle w:val="Standard"/>
        <w:numPr>
          <w:ilvl w:val="0"/>
          <w:numId w:val="23"/>
        </w:numPr>
        <w:spacing w:after="0" w:line="276" w:lineRule="auto"/>
        <w:ind w:left="284" w:hanging="426"/>
        <w:jc w:val="both"/>
        <w:rPr>
          <w:rFonts w:asciiTheme="minorHAnsi" w:hAnsiTheme="minorHAnsi" w:cstheme="minorHAnsi"/>
          <w:sz w:val="22"/>
          <w:szCs w:val="22"/>
        </w:rPr>
      </w:pPr>
      <w:r w:rsidRPr="002444B4">
        <w:rPr>
          <w:rFonts w:asciiTheme="minorHAnsi" w:hAnsiTheme="minorHAnsi" w:cstheme="minorHAnsi"/>
          <w:sz w:val="22"/>
          <w:szCs w:val="22"/>
        </w:rPr>
        <w:t>W sprawach nieuregulowanych umową mają zastosowanie przepisy Kodeksu cywilnego i ustawy Prawo Zamówień Publicznych.</w:t>
      </w:r>
    </w:p>
    <w:p w:rsidR="00C6412C" w:rsidRPr="002444B4" w:rsidRDefault="009917BA" w:rsidP="00C6412C">
      <w:pPr>
        <w:pStyle w:val="Standard"/>
        <w:numPr>
          <w:ilvl w:val="0"/>
          <w:numId w:val="23"/>
        </w:numPr>
        <w:spacing w:after="0" w:line="276" w:lineRule="auto"/>
        <w:ind w:left="284" w:hanging="426"/>
        <w:jc w:val="both"/>
        <w:rPr>
          <w:rFonts w:asciiTheme="minorHAnsi" w:hAnsiTheme="minorHAnsi" w:cstheme="minorHAnsi"/>
          <w:sz w:val="22"/>
          <w:szCs w:val="22"/>
        </w:rPr>
      </w:pPr>
      <w:r w:rsidRPr="002444B4">
        <w:rPr>
          <w:rFonts w:asciiTheme="minorHAnsi" w:hAnsiTheme="minorHAnsi" w:cstheme="minorHAnsi"/>
          <w:sz w:val="22"/>
          <w:szCs w:val="22"/>
        </w:rPr>
        <w:t>Sprawy sporne, mogące wyniknąć w związku z realizacją umowy, rozstrzygane będą przez sąd właściwy ze względu na siedzibę Zamawiającego.</w:t>
      </w:r>
    </w:p>
    <w:p w:rsidR="00C415DF" w:rsidRPr="002444B4" w:rsidRDefault="009917BA" w:rsidP="00C6412C">
      <w:pPr>
        <w:pStyle w:val="Standard"/>
        <w:numPr>
          <w:ilvl w:val="0"/>
          <w:numId w:val="23"/>
        </w:numPr>
        <w:spacing w:after="0" w:line="276" w:lineRule="auto"/>
        <w:ind w:left="284" w:hanging="426"/>
        <w:jc w:val="both"/>
        <w:rPr>
          <w:rFonts w:asciiTheme="minorHAnsi" w:hAnsiTheme="minorHAnsi" w:cstheme="minorHAnsi"/>
          <w:sz w:val="22"/>
          <w:szCs w:val="22"/>
        </w:rPr>
      </w:pPr>
      <w:r w:rsidRPr="002444B4">
        <w:rPr>
          <w:rFonts w:asciiTheme="minorHAnsi" w:hAnsiTheme="minorHAnsi" w:cstheme="minorHAnsi"/>
          <w:sz w:val="22"/>
          <w:szCs w:val="22"/>
        </w:rPr>
        <w:t>Umowę sporządzono w czterech jednobrzmiących egzemplarzach, z których trzy otrzymuje Zamawiający, a jeden Wykonawca.</w:t>
      </w:r>
    </w:p>
    <w:p w:rsidR="00422E9A" w:rsidRPr="002444B4" w:rsidRDefault="00422E9A" w:rsidP="00422E9A">
      <w:pPr>
        <w:pStyle w:val="Standard"/>
        <w:spacing w:after="0" w:line="276" w:lineRule="auto"/>
        <w:ind w:left="284"/>
        <w:jc w:val="both"/>
        <w:rPr>
          <w:rFonts w:asciiTheme="minorHAnsi" w:hAnsiTheme="minorHAnsi" w:cstheme="minorHAnsi"/>
          <w:sz w:val="22"/>
          <w:szCs w:val="22"/>
        </w:rPr>
      </w:pPr>
    </w:p>
    <w:p w:rsidR="00C415DF" w:rsidRPr="002444B4" w:rsidRDefault="009917BA">
      <w:pPr>
        <w:pStyle w:val="Nagwekumowy"/>
        <w:spacing w:after="0" w:line="276" w:lineRule="auto"/>
        <w:jc w:val="both"/>
        <w:outlineLvl w:val="2"/>
        <w:rPr>
          <w:rFonts w:asciiTheme="minorHAnsi" w:hAnsiTheme="minorHAnsi" w:cstheme="minorHAnsi"/>
          <w:sz w:val="22"/>
          <w:szCs w:val="22"/>
        </w:rPr>
      </w:pPr>
      <w:bookmarkStart w:id="4" w:name="__RefHeading___Toc85342_355677909"/>
      <w:r w:rsidRPr="002444B4">
        <w:rPr>
          <w:rFonts w:asciiTheme="minorHAnsi" w:hAnsiTheme="minorHAnsi" w:cstheme="minorHAnsi"/>
          <w:sz w:val="22"/>
          <w:szCs w:val="22"/>
        </w:rPr>
        <w:t>Załączniki stanowiące integralną część Umowy:</w:t>
      </w:r>
      <w:bookmarkEnd w:id="4"/>
    </w:p>
    <w:p w:rsidR="00B06867" w:rsidRPr="002444B4" w:rsidRDefault="00B06867" w:rsidP="0016463B">
      <w:pPr>
        <w:pStyle w:val="Standard"/>
        <w:spacing w:after="0" w:line="276" w:lineRule="auto"/>
        <w:jc w:val="both"/>
        <w:rPr>
          <w:rFonts w:asciiTheme="minorHAnsi" w:hAnsiTheme="minorHAnsi" w:cstheme="minorHAnsi"/>
          <w:sz w:val="22"/>
          <w:szCs w:val="22"/>
        </w:rPr>
      </w:pPr>
    </w:p>
    <w:p w:rsidR="00C6412C" w:rsidRPr="002444B4" w:rsidRDefault="009917BA" w:rsidP="00C6412C">
      <w:pPr>
        <w:pStyle w:val="Standard"/>
        <w:numPr>
          <w:ilvl w:val="0"/>
          <w:numId w:val="24"/>
        </w:numPr>
        <w:spacing w:after="0" w:line="276" w:lineRule="auto"/>
        <w:jc w:val="both"/>
        <w:rPr>
          <w:rFonts w:asciiTheme="minorHAnsi" w:hAnsiTheme="minorHAnsi" w:cstheme="minorHAnsi"/>
          <w:sz w:val="22"/>
          <w:szCs w:val="22"/>
        </w:rPr>
      </w:pPr>
      <w:r w:rsidRPr="002444B4">
        <w:rPr>
          <w:rFonts w:asciiTheme="minorHAnsi" w:hAnsiTheme="minorHAnsi" w:cstheme="minorHAnsi"/>
          <w:sz w:val="22"/>
          <w:szCs w:val="22"/>
        </w:rPr>
        <w:t>Oferta Wykonawcy</w:t>
      </w:r>
    </w:p>
    <w:p w:rsidR="00C415DF" w:rsidRPr="002444B4" w:rsidRDefault="00C415DF" w:rsidP="00E61044">
      <w:pPr>
        <w:pStyle w:val="Standard"/>
        <w:spacing w:after="0" w:line="276" w:lineRule="auto"/>
        <w:ind w:left="357"/>
        <w:jc w:val="both"/>
        <w:rPr>
          <w:rFonts w:asciiTheme="minorHAnsi" w:hAnsiTheme="minorHAnsi" w:cstheme="minorHAnsi"/>
          <w:sz w:val="22"/>
          <w:szCs w:val="22"/>
        </w:rPr>
      </w:pPr>
    </w:p>
    <w:p w:rsidR="00C415DF" w:rsidRPr="002444B4" w:rsidRDefault="00C415DF">
      <w:pPr>
        <w:pStyle w:val="Standard"/>
        <w:spacing w:after="0" w:line="276" w:lineRule="auto"/>
        <w:jc w:val="both"/>
        <w:rPr>
          <w:rFonts w:asciiTheme="minorHAnsi" w:hAnsiTheme="minorHAnsi" w:cstheme="minorHAnsi"/>
        </w:rPr>
      </w:pPr>
    </w:p>
    <w:p w:rsidR="00C415DF" w:rsidRPr="002444B4" w:rsidRDefault="00C415DF">
      <w:pPr>
        <w:pStyle w:val="Standard"/>
        <w:spacing w:after="0" w:line="276" w:lineRule="auto"/>
        <w:jc w:val="both"/>
        <w:rPr>
          <w:rFonts w:asciiTheme="minorHAnsi" w:hAnsiTheme="minorHAnsi" w:cstheme="minorHAnsi"/>
        </w:rPr>
      </w:pPr>
    </w:p>
    <w:p w:rsidR="003B0894" w:rsidRPr="002444B4" w:rsidRDefault="003B0894">
      <w:pPr>
        <w:pStyle w:val="Standard"/>
        <w:spacing w:after="0" w:line="276" w:lineRule="auto"/>
        <w:jc w:val="both"/>
        <w:rPr>
          <w:rFonts w:asciiTheme="minorHAnsi" w:hAnsiTheme="minorHAnsi" w:cstheme="minorHAnsi"/>
        </w:rPr>
      </w:pPr>
    </w:p>
    <w:p w:rsidR="00422E9A" w:rsidRPr="002444B4" w:rsidRDefault="00422E9A">
      <w:pPr>
        <w:pStyle w:val="Standard"/>
        <w:spacing w:after="0" w:line="276" w:lineRule="auto"/>
        <w:jc w:val="both"/>
        <w:rPr>
          <w:rFonts w:asciiTheme="minorHAnsi" w:hAnsiTheme="minorHAnsi" w:cstheme="minorHAnsi"/>
        </w:rPr>
      </w:pPr>
    </w:p>
    <w:p w:rsidR="00422E9A" w:rsidRPr="002444B4" w:rsidRDefault="00422E9A">
      <w:pPr>
        <w:pStyle w:val="Standard"/>
        <w:spacing w:after="0" w:line="276" w:lineRule="auto"/>
        <w:jc w:val="both"/>
        <w:rPr>
          <w:rFonts w:asciiTheme="minorHAnsi" w:hAnsiTheme="minorHAnsi" w:cstheme="minorHAnsi"/>
        </w:rPr>
      </w:pPr>
    </w:p>
    <w:p w:rsidR="00C415DF" w:rsidRPr="002444B4" w:rsidRDefault="009917BA">
      <w:pPr>
        <w:pStyle w:val="Standard"/>
        <w:tabs>
          <w:tab w:val="center" w:pos="1704"/>
          <w:tab w:val="center" w:pos="4821"/>
          <w:tab w:val="center" w:pos="7939"/>
        </w:tabs>
        <w:spacing w:before="850" w:after="0" w:line="276" w:lineRule="auto"/>
        <w:jc w:val="both"/>
        <w:rPr>
          <w:rFonts w:asciiTheme="minorHAnsi" w:hAnsiTheme="minorHAnsi" w:cstheme="minorHAnsi"/>
        </w:rPr>
      </w:pPr>
      <w:r w:rsidRPr="002444B4">
        <w:rPr>
          <w:rFonts w:asciiTheme="minorHAnsi" w:hAnsiTheme="minorHAnsi" w:cstheme="minorHAnsi"/>
        </w:rPr>
        <w:lastRenderedPageBreak/>
        <w:tab/>
        <w:t>_______________________</w:t>
      </w:r>
      <w:r w:rsidRPr="002444B4">
        <w:rPr>
          <w:rFonts w:asciiTheme="minorHAnsi" w:hAnsiTheme="minorHAnsi" w:cstheme="minorHAnsi"/>
        </w:rPr>
        <w:tab/>
      </w:r>
      <w:r w:rsidRPr="002444B4">
        <w:rPr>
          <w:rFonts w:asciiTheme="minorHAnsi" w:hAnsiTheme="minorHAnsi" w:cstheme="minorHAnsi"/>
        </w:rPr>
        <w:tab/>
        <w:t>_______________________</w:t>
      </w:r>
      <w:r w:rsidRPr="002444B4">
        <w:rPr>
          <w:rFonts w:asciiTheme="minorHAnsi" w:hAnsiTheme="minorHAnsi" w:cstheme="minorHAnsi"/>
        </w:rPr>
        <w:br/>
      </w:r>
      <w:r w:rsidRPr="002444B4">
        <w:rPr>
          <w:rFonts w:asciiTheme="minorHAnsi" w:hAnsiTheme="minorHAnsi" w:cstheme="minorHAnsi"/>
        </w:rPr>
        <w:tab/>
      </w:r>
      <w:r w:rsidRPr="002444B4">
        <w:rPr>
          <w:rFonts w:asciiTheme="minorHAnsi" w:hAnsiTheme="minorHAnsi" w:cstheme="minorHAnsi"/>
          <w:i/>
          <w:iCs/>
        </w:rPr>
        <w:t>Zamawiający</w:t>
      </w:r>
      <w:r w:rsidRPr="002444B4">
        <w:rPr>
          <w:rFonts w:asciiTheme="minorHAnsi" w:hAnsiTheme="minorHAnsi" w:cstheme="minorHAnsi"/>
          <w:i/>
          <w:iCs/>
        </w:rPr>
        <w:tab/>
      </w:r>
      <w:r w:rsidRPr="002444B4">
        <w:rPr>
          <w:rFonts w:asciiTheme="minorHAnsi" w:hAnsiTheme="minorHAnsi" w:cstheme="minorHAnsi"/>
          <w:i/>
          <w:iCs/>
        </w:rPr>
        <w:tab/>
        <w:t>Wykonawca</w:t>
      </w:r>
      <w:r w:rsidRPr="002444B4">
        <w:rPr>
          <w:rFonts w:asciiTheme="minorHAnsi" w:hAnsiTheme="minorHAnsi" w:cstheme="minorHAnsi"/>
          <w:i/>
          <w:iCs/>
        </w:rPr>
        <w:tab/>
      </w:r>
    </w:p>
    <w:sectPr w:rsidR="00C415DF" w:rsidRPr="002444B4">
      <w:footerReference w:type="default" r:id="rId11"/>
      <w:pgSz w:w="11906" w:h="16838"/>
      <w:pgMar w:top="1417" w:right="1417" w:bottom="1135" w:left="1417" w:header="567"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8E" w:rsidRDefault="00651D8E">
      <w:r>
        <w:separator/>
      </w:r>
    </w:p>
  </w:endnote>
  <w:endnote w:type="continuationSeparator" w:id="0">
    <w:p w:rsidR="00651D8E" w:rsidRDefault="0065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yriadPro-Regular">
    <w:charset w:val="00"/>
    <w:family w:val="auto"/>
    <w:pitch w:val="default"/>
  </w:font>
  <w:font w:name="MyriadPro-Bold">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8E" w:rsidRDefault="00651D8E">
    <w:pPr>
      <w:pStyle w:val="Stopka"/>
      <w:jc w:val="right"/>
    </w:pPr>
    <w:r>
      <w:fldChar w:fldCharType="begin"/>
    </w:r>
    <w:r>
      <w:instrText xml:space="preserve"> PAGE </w:instrText>
    </w:r>
    <w:r>
      <w:fldChar w:fldCharType="separate"/>
    </w:r>
    <w:r>
      <w:t>2</w:t>
    </w:r>
    <w:r>
      <w:fldChar w:fldCharType="end"/>
    </w:r>
  </w:p>
  <w:p w:rsidR="00651D8E" w:rsidRDefault="00651D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8E" w:rsidRDefault="00651D8E">
      <w:r>
        <w:rPr>
          <w:color w:val="000000"/>
        </w:rPr>
        <w:separator/>
      </w:r>
    </w:p>
  </w:footnote>
  <w:footnote w:type="continuationSeparator" w:id="0">
    <w:p w:rsidR="00651D8E" w:rsidRDefault="0065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3B7"/>
    <w:multiLevelType w:val="multilevel"/>
    <w:tmpl w:val="52284706"/>
    <w:styleLink w:val="Kratki"/>
    <w:lvl w:ilvl="0">
      <w:numFmt w:val="bullet"/>
      <w:lvlText w:val=""/>
      <w:lvlJc w:val="left"/>
      <w:pPr>
        <w:ind w:left="754" w:hanging="397"/>
      </w:pPr>
      <w:rPr>
        <w:rFonts w:ascii="OpenSymbol" w:eastAsia="OpenSymbol" w:hAnsi="OpenSymbol" w:cs="OpenSymbol"/>
        <w:sz w:val="30"/>
        <w:shd w:val="clear" w:color="auto" w:fill="FFFFD7"/>
        <w:lang w:eastAsia="zh-CN"/>
      </w:rPr>
    </w:lvl>
    <w:lvl w:ilvl="1">
      <w:numFmt w:val="bullet"/>
      <w:lvlText w:val=""/>
      <w:lvlJc w:val="left"/>
      <w:pPr>
        <w:ind w:left="1151" w:hanging="397"/>
      </w:pPr>
      <w:rPr>
        <w:rFonts w:ascii="OpenSymbol" w:eastAsia="OpenSymbol" w:hAnsi="OpenSymbol" w:cs="OpenSymbol"/>
        <w:sz w:val="30"/>
        <w:shd w:val="clear" w:color="auto" w:fill="FFFFD7"/>
        <w:lang w:eastAsia="zh-CN"/>
      </w:rPr>
    </w:lvl>
    <w:lvl w:ilvl="2">
      <w:numFmt w:val="bullet"/>
      <w:lvlText w:val=""/>
      <w:lvlJc w:val="left"/>
      <w:pPr>
        <w:ind w:left="1548" w:hanging="397"/>
      </w:pPr>
      <w:rPr>
        <w:rFonts w:ascii="OpenSymbol" w:eastAsia="OpenSymbol" w:hAnsi="OpenSymbol" w:cs="OpenSymbol"/>
        <w:sz w:val="30"/>
        <w:shd w:val="clear" w:color="auto" w:fill="FFFFD7"/>
        <w:lang w:eastAsia="zh-CN"/>
      </w:rPr>
    </w:lvl>
    <w:lvl w:ilvl="3">
      <w:numFmt w:val="bullet"/>
      <w:lvlText w:val=""/>
      <w:lvlJc w:val="left"/>
      <w:pPr>
        <w:ind w:left="1945" w:hanging="397"/>
      </w:pPr>
      <w:rPr>
        <w:rFonts w:ascii="OpenSymbol" w:eastAsia="OpenSymbol" w:hAnsi="OpenSymbol" w:cs="OpenSymbol"/>
        <w:sz w:val="30"/>
        <w:shd w:val="clear" w:color="auto" w:fill="FFFFD7"/>
        <w:lang w:eastAsia="zh-CN"/>
      </w:rPr>
    </w:lvl>
    <w:lvl w:ilvl="4">
      <w:numFmt w:val="bullet"/>
      <w:lvlText w:val=""/>
      <w:lvlJc w:val="left"/>
      <w:pPr>
        <w:ind w:left="2342" w:hanging="397"/>
      </w:pPr>
      <w:rPr>
        <w:rFonts w:ascii="OpenSymbol" w:eastAsia="OpenSymbol" w:hAnsi="OpenSymbol" w:cs="OpenSymbol"/>
        <w:sz w:val="30"/>
        <w:shd w:val="clear" w:color="auto" w:fill="FFFFD7"/>
        <w:lang w:eastAsia="zh-CN"/>
      </w:rPr>
    </w:lvl>
    <w:lvl w:ilvl="5">
      <w:numFmt w:val="bullet"/>
      <w:lvlText w:val=""/>
      <w:lvlJc w:val="left"/>
      <w:pPr>
        <w:ind w:left="2738" w:hanging="397"/>
      </w:pPr>
      <w:rPr>
        <w:rFonts w:ascii="OpenSymbol" w:eastAsia="OpenSymbol" w:hAnsi="OpenSymbol" w:cs="OpenSymbol"/>
        <w:sz w:val="30"/>
        <w:shd w:val="clear" w:color="auto" w:fill="FFFFD7"/>
        <w:lang w:eastAsia="zh-CN"/>
      </w:rPr>
    </w:lvl>
    <w:lvl w:ilvl="6">
      <w:numFmt w:val="bullet"/>
      <w:lvlText w:val=""/>
      <w:lvlJc w:val="left"/>
      <w:pPr>
        <w:ind w:left="3135" w:hanging="397"/>
      </w:pPr>
      <w:rPr>
        <w:rFonts w:ascii="OpenSymbol" w:eastAsia="OpenSymbol" w:hAnsi="OpenSymbol" w:cs="OpenSymbol"/>
        <w:sz w:val="30"/>
        <w:shd w:val="clear" w:color="auto" w:fill="FFFFD7"/>
        <w:lang w:eastAsia="zh-CN"/>
      </w:rPr>
    </w:lvl>
    <w:lvl w:ilvl="7">
      <w:numFmt w:val="bullet"/>
      <w:lvlText w:val=""/>
      <w:lvlJc w:val="left"/>
      <w:pPr>
        <w:ind w:left="3532" w:hanging="397"/>
      </w:pPr>
      <w:rPr>
        <w:rFonts w:ascii="OpenSymbol" w:eastAsia="OpenSymbol" w:hAnsi="OpenSymbol" w:cs="OpenSymbol"/>
        <w:sz w:val="30"/>
        <w:shd w:val="clear" w:color="auto" w:fill="FFFFD7"/>
        <w:lang w:eastAsia="zh-CN"/>
      </w:rPr>
    </w:lvl>
    <w:lvl w:ilvl="8">
      <w:numFmt w:val="bullet"/>
      <w:lvlText w:val=""/>
      <w:lvlJc w:val="left"/>
      <w:pPr>
        <w:ind w:left="3929" w:hanging="397"/>
      </w:pPr>
      <w:rPr>
        <w:rFonts w:ascii="OpenSymbol" w:eastAsia="OpenSymbol" w:hAnsi="OpenSymbol" w:cs="OpenSymbol"/>
        <w:sz w:val="30"/>
        <w:shd w:val="clear" w:color="auto" w:fill="FFFFD7"/>
        <w:lang w:eastAsia="zh-CN"/>
      </w:rPr>
    </w:lvl>
  </w:abstractNum>
  <w:abstractNum w:abstractNumId="1" w15:restartNumberingAfterBreak="0">
    <w:nsid w:val="05856E24"/>
    <w:multiLevelType w:val="multilevel"/>
    <w:tmpl w:val="6FC41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0537E"/>
    <w:multiLevelType w:val="multilevel"/>
    <w:tmpl w:val="A1CA6930"/>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0971570"/>
    <w:multiLevelType w:val="hybridMultilevel"/>
    <w:tmpl w:val="28EE96B8"/>
    <w:lvl w:ilvl="0" w:tplc="91281296">
      <w:start w:val="1"/>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3C76DC">
      <w:start w:val="1"/>
      <w:numFmt w:val="decimal"/>
      <w:lvlText w:val="%2)"/>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CCEED2">
      <w:start w:val="1"/>
      <w:numFmt w:val="lowerRoman"/>
      <w:lvlText w:val="%3"/>
      <w:lvlJc w:val="left"/>
      <w:pPr>
        <w:ind w:left="1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B8E2C8">
      <w:start w:val="1"/>
      <w:numFmt w:val="decimal"/>
      <w:lvlText w:val="%4"/>
      <w:lvlJc w:val="left"/>
      <w:pPr>
        <w:ind w:left="2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5C706E">
      <w:start w:val="1"/>
      <w:numFmt w:val="lowerLetter"/>
      <w:lvlText w:val="%5"/>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907CD8">
      <w:start w:val="1"/>
      <w:numFmt w:val="lowerRoman"/>
      <w:lvlText w:val="%6"/>
      <w:lvlJc w:val="left"/>
      <w:pPr>
        <w:ind w:left="3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C288A">
      <w:start w:val="1"/>
      <w:numFmt w:val="decimal"/>
      <w:lvlText w:val="%7"/>
      <w:lvlJc w:val="left"/>
      <w:pPr>
        <w:ind w:left="4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603DA">
      <w:start w:val="1"/>
      <w:numFmt w:val="lowerLetter"/>
      <w:lvlText w:val="%8"/>
      <w:lvlJc w:val="left"/>
      <w:pPr>
        <w:ind w:left="5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E8829C">
      <w:start w:val="1"/>
      <w:numFmt w:val="lowerRoman"/>
      <w:lvlText w:val="%9"/>
      <w:lvlJc w:val="left"/>
      <w:pPr>
        <w:ind w:left="5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4229C6"/>
    <w:multiLevelType w:val="multilevel"/>
    <w:tmpl w:val="F32475A0"/>
    <w:styleLink w:val="Numberingabc"/>
    <w:lvl w:ilvl="0">
      <w:start w:val="1"/>
      <w:numFmt w:val="lowerLetter"/>
      <w:lvlText w:val="%1."/>
      <w:lvlJc w:val="left"/>
      <w:pPr>
        <w:ind w:left="754" w:hanging="397"/>
      </w:pPr>
    </w:lvl>
    <w:lvl w:ilvl="1">
      <w:start w:val="1"/>
      <w:numFmt w:val="decimal"/>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5" w15:restartNumberingAfterBreak="0">
    <w:nsid w:val="1AD10B56"/>
    <w:multiLevelType w:val="multilevel"/>
    <w:tmpl w:val="FDA08C00"/>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 w15:restartNumberingAfterBreak="0">
    <w:nsid w:val="1B496E40"/>
    <w:multiLevelType w:val="multilevel"/>
    <w:tmpl w:val="B06C903E"/>
    <w:lvl w:ilvl="0">
      <w:start w:val="59"/>
      <w:numFmt w:val="decimal"/>
      <w:lvlText w:val="%1"/>
      <w:lvlJc w:val="left"/>
      <w:pPr>
        <w:ind w:left="675" w:hanging="675"/>
      </w:pPr>
    </w:lvl>
    <w:lvl w:ilvl="1">
      <w:start w:val="42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F083E78"/>
    <w:multiLevelType w:val="hybridMultilevel"/>
    <w:tmpl w:val="80DAB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B2935"/>
    <w:multiLevelType w:val="multilevel"/>
    <w:tmpl w:val="2F1E15B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2B48E8"/>
    <w:multiLevelType w:val="hybridMultilevel"/>
    <w:tmpl w:val="773CD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213B7"/>
    <w:multiLevelType w:val="multilevel"/>
    <w:tmpl w:val="91804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204BF6"/>
    <w:multiLevelType w:val="multilevel"/>
    <w:tmpl w:val="72E89D90"/>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2" w15:restartNumberingAfterBreak="0">
    <w:nsid w:val="2B4C35B3"/>
    <w:multiLevelType w:val="hybridMultilevel"/>
    <w:tmpl w:val="B2085B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E984217"/>
    <w:multiLevelType w:val="multilevel"/>
    <w:tmpl w:val="72E89D90"/>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4" w15:restartNumberingAfterBreak="0">
    <w:nsid w:val="32517D50"/>
    <w:multiLevelType w:val="hybridMultilevel"/>
    <w:tmpl w:val="56B60730"/>
    <w:lvl w:ilvl="0" w:tplc="8FA2E6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D6C17"/>
    <w:multiLevelType w:val="hybridMultilevel"/>
    <w:tmpl w:val="76F29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D68FF"/>
    <w:multiLevelType w:val="hybridMultilevel"/>
    <w:tmpl w:val="9C0E3CD6"/>
    <w:lvl w:ilvl="0" w:tplc="D0B65BDC">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3013FD"/>
    <w:multiLevelType w:val="multilevel"/>
    <w:tmpl w:val="FE9C369C"/>
    <w:styleLink w:val="Numbering1231"/>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8" w15:restartNumberingAfterBreak="0">
    <w:nsid w:val="441F24D8"/>
    <w:multiLevelType w:val="multilevel"/>
    <w:tmpl w:val="72E89D9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9" w15:restartNumberingAfterBreak="0">
    <w:nsid w:val="46420AA9"/>
    <w:multiLevelType w:val="multilevel"/>
    <w:tmpl w:val="52028504"/>
    <w:lvl w:ilvl="0">
      <w:start w:val="1"/>
      <w:numFmt w:val="decimal"/>
      <w:lvlText w:val="%1."/>
      <w:lvlJc w:val="left"/>
      <w:pPr>
        <w:ind w:left="720" w:hanging="360"/>
      </w:pPr>
      <w:rPr>
        <w:b w:val="0"/>
      </w:rPr>
    </w:lvl>
    <w:lvl w:ilvl="1">
      <w:start w:val="1"/>
      <w:numFmt w:val="decimal"/>
      <w:lvlText w:val="%2)"/>
      <w:lvlJc w:val="left"/>
      <w:pPr>
        <w:ind w:left="1440" w:hanging="360"/>
      </w:pPr>
      <w:rPr>
        <w:rFonts w:ascii="Arial" w:hAnsi="Arial"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64049B"/>
    <w:multiLevelType w:val="multilevel"/>
    <w:tmpl w:val="FE9C369C"/>
    <w:numStyleLink w:val="Numbering1231"/>
  </w:abstractNum>
  <w:abstractNum w:abstractNumId="21" w15:restartNumberingAfterBreak="0">
    <w:nsid w:val="4C7D2C4F"/>
    <w:multiLevelType w:val="multilevel"/>
    <w:tmpl w:val="72E89D90"/>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2" w15:restartNumberingAfterBreak="0">
    <w:nsid w:val="532C780A"/>
    <w:multiLevelType w:val="hybridMultilevel"/>
    <w:tmpl w:val="B91615CC"/>
    <w:lvl w:ilvl="0" w:tplc="A034895C">
      <w:start w:val="2"/>
      <w:numFmt w:val="decimal"/>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9A7C02">
      <w:start w:val="1"/>
      <w:numFmt w:val="lowerLetter"/>
      <w:lvlText w:val="%2"/>
      <w:lvlJc w:val="left"/>
      <w:pPr>
        <w:ind w:left="1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282DD6">
      <w:start w:val="1"/>
      <w:numFmt w:val="lowerRoman"/>
      <w:lvlText w:val="%3"/>
      <w:lvlJc w:val="left"/>
      <w:pPr>
        <w:ind w:left="2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F616D2">
      <w:start w:val="1"/>
      <w:numFmt w:val="decimal"/>
      <w:lvlText w:val="%4"/>
      <w:lvlJc w:val="left"/>
      <w:pPr>
        <w:ind w:left="2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22152">
      <w:start w:val="1"/>
      <w:numFmt w:val="lowerLetter"/>
      <w:lvlText w:val="%5"/>
      <w:lvlJc w:val="left"/>
      <w:pPr>
        <w:ind w:left="3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02084">
      <w:start w:val="1"/>
      <w:numFmt w:val="lowerRoman"/>
      <w:lvlText w:val="%6"/>
      <w:lvlJc w:val="left"/>
      <w:pPr>
        <w:ind w:left="4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E0AEE">
      <w:start w:val="1"/>
      <w:numFmt w:val="decimal"/>
      <w:lvlText w:val="%7"/>
      <w:lvlJc w:val="left"/>
      <w:pPr>
        <w:ind w:left="4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8E3F0">
      <w:start w:val="1"/>
      <w:numFmt w:val="lowerLetter"/>
      <w:lvlText w:val="%8"/>
      <w:lvlJc w:val="left"/>
      <w:pPr>
        <w:ind w:left="5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01BF8">
      <w:start w:val="1"/>
      <w:numFmt w:val="lowerRoman"/>
      <w:lvlText w:val="%9"/>
      <w:lvlJc w:val="left"/>
      <w:pPr>
        <w:ind w:left="6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FE4443"/>
    <w:multiLevelType w:val="hybridMultilevel"/>
    <w:tmpl w:val="FA7E4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99128D"/>
    <w:multiLevelType w:val="hybridMultilevel"/>
    <w:tmpl w:val="687A71E0"/>
    <w:lvl w:ilvl="0" w:tplc="FE165CFC">
      <w:start w:val="1"/>
      <w:numFmt w:val="decimal"/>
      <w:lvlText w:val="%1."/>
      <w:lvlJc w:val="left"/>
      <w:pPr>
        <w:ind w:left="604"/>
      </w:pPr>
      <w:rPr>
        <w:rFonts w:ascii="Times New Roman" w:eastAsia="Times New Roman" w:hAnsi="Times New Roman" w:cs="Arial"/>
        <w:b w:val="0"/>
        <w:i w:val="0"/>
        <w:strike w:val="0"/>
        <w:dstrike w:val="0"/>
        <w:color w:val="000000"/>
        <w:sz w:val="22"/>
        <w:szCs w:val="22"/>
        <w:u w:val="none" w:color="000000"/>
        <w:bdr w:val="none" w:sz="0" w:space="0" w:color="auto"/>
        <w:shd w:val="clear" w:color="auto" w:fill="auto"/>
        <w:vertAlign w:val="baseline"/>
      </w:rPr>
    </w:lvl>
    <w:lvl w:ilvl="1" w:tplc="8A487018">
      <w:start w:val="1"/>
      <w:numFmt w:val="lowerLetter"/>
      <w:lvlText w:val="%2)"/>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A9658">
      <w:start w:val="1"/>
      <w:numFmt w:val="lowerRoman"/>
      <w:lvlText w:val="%3"/>
      <w:lvlJc w:val="left"/>
      <w:pPr>
        <w:ind w:left="1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044">
      <w:start w:val="1"/>
      <w:numFmt w:val="decimal"/>
      <w:lvlText w:val="%4"/>
      <w:lvlJc w:val="left"/>
      <w:pPr>
        <w:ind w:left="2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833C0">
      <w:start w:val="1"/>
      <w:numFmt w:val="lowerLetter"/>
      <w:lvlText w:val="%5"/>
      <w:lvlJc w:val="left"/>
      <w:pPr>
        <w:ind w:left="2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8A37E0">
      <w:start w:val="1"/>
      <w:numFmt w:val="lowerRoman"/>
      <w:lvlText w:val="%6"/>
      <w:lvlJc w:val="left"/>
      <w:pPr>
        <w:ind w:left="3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FD66">
      <w:start w:val="1"/>
      <w:numFmt w:val="decimal"/>
      <w:lvlText w:val="%7"/>
      <w:lvlJc w:val="left"/>
      <w:pPr>
        <w:ind w:left="4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A0A18">
      <w:start w:val="1"/>
      <w:numFmt w:val="lowerLetter"/>
      <w:lvlText w:val="%8"/>
      <w:lvlJc w:val="left"/>
      <w:pPr>
        <w:ind w:left="5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62692">
      <w:start w:val="1"/>
      <w:numFmt w:val="lowerRoman"/>
      <w:lvlText w:val="%9"/>
      <w:lvlJc w:val="left"/>
      <w:pPr>
        <w:ind w:left="5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F227E1"/>
    <w:multiLevelType w:val="hybridMultilevel"/>
    <w:tmpl w:val="A7F03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42A69"/>
    <w:multiLevelType w:val="multilevel"/>
    <w:tmpl w:val="56D6BD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B532746"/>
    <w:multiLevelType w:val="multilevel"/>
    <w:tmpl w:val="BEB6C71E"/>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8" w15:restartNumberingAfterBreak="0">
    <w:nsid w:val="724F089B"/>
    <w:multiLevelType w:val="multilevel"/>
    <w:tmpl w:val="C1A0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8BE74AD"/>
    <w:multiLevelType w:val="multilevel"/>
    <w:tmpl w:val="A616303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7E1B27FF"/>
    <w:multiLevelType w:val="hybridMultilevel"/>
    <w:tmpl w:val="2A707D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18"/>
    <w:lvlOverride w:ilvl="0">
      <w:lvl w:ilvl="0">
        <w:start w:val="1"/>
        <w:numFmt w:val="decimal"/>
        <w:lvlText w:val="%1."/>
        <w:lvlJc w:val="left"/>
        <w:pPr>
          <w:ind w:left="754" w:hanging="397"/>
        </w:pPr>
      </w:lvl>
    </w:lvlOverride>
    <w:lvlOverride w:ilvl="1">
      <w:lvl w:ilvl="1">
        <w:start w:val="1"/>
        <w:numFmt w:val="decimal"/>
        <w:lvlText w:val="%2)"/>
        <w:lvlJc w:val="left"/>
        <w:pPr>
          <w:ind w:left="1151" w:hanging="397"/>
        </w:pPr>
      </w:lvl>
    </w:lvlOverride>
    <w:lvlOverride w:ilvl="2">
      <w:lvl w:ilvl="2">
        <w:start w:val="1"/>
        <w:numFmt w:val="decimal"/>
        <w:lvlText w:val="%3."/>
        <w:lvlJc w:val="left"/>
        <w:pPr>
          <w:ind w:left="1548" w:hanging="397"/>
        </w:pPr>
      </w:lvl>
    </w:lvlOverride>
    <w:lvlOverride w:ilvl="3">
      <w:lvl w:ilvl="3">
        <w:start w:val="1"/>
        <w:numFmt w:val="decimal"/>
        <w:lvlText w:val="%4."/>
        <w:lvlJc w:val="left"/>
        <w:pPr>
          <w:ind w:left="1945" w:hanging="397"/>
        </w:pPr>
      </w:lvl>
    </w:lvlOverride>
    <w:lvlOverride w:ilvl="4">
      <w:lvl w:ilvl="4">
        <w:start w:val="1"/>
        <w:numFmt w:val="decimal"/>
        <w:lvlText w:val="%5."/>
        <w:lvlJc w:val="left"/>
        <w:pPr>
          <w:ind w:left="2342" w:hanging="397"/>
        </w:pPr>
      </w:lvl>
    </w:lvlOverride>
    <w:lvlOverride w:ilvl="5">
      <w:lvl w:ilvl="5">
        <w:start w:val="1"/>
        <w:numFmt w:val="decimal"/>
        <w:lvlText w:val="%6."/>
        <w:lvlJc w:val="left"/>
        <w:pPr>
          <w:ind w:left="2738" w:hanging="397"/>
        </w:pPr>
      </w:lvl>
    </w:lvlOverride>
    <w:lvlOverride w:ilvl="6">
      <w:lvl w:ilvl="6">
        <w:start w:val="1"/>
        <w:numFmt w:val="decimal"/>
        <w:lvlText w:val="%7."/>
        <w:lvlJc w:val="left"/>
        <w:pPr>
          <w:ind w:left="3135" w:hanging="397"/>
        </w:pPr>
      </w:lvl>
    </w:lvlOverride>
    <w:lvlOverride w:ilvl="7">
      <w:lvl w:ilvl="7">
        <w:start w:val="1"/>
        <w:numFmt w:val="decimal"/>
        <w:lvlText w:val="%8."/>
        <w:lvlJc w:val="left"/>
        <w:pPr>
          <w:ind w:left="3532" w:hanging="397"/>
        </w:pPr>
      </w:lvl>
    </w:lvlOverride>
    <w:lvlOverride w:ilvl="8">
      <w:lvl w:ilvl="8">
        <w:start w:val="1"/>
        <w:numFmt w:val="decimal"/>
        <w:lvlText w:val="%9."/>
        <w:lvlJc w:val="left"/>
        <w:pPr>
          <w:ind w:left="3929" w:hanging="397"/>
        </w:pPr>
      </w:lvl>
    </w:lvlOverride>
  </w:num>
  <w:num w:numId="3">
    <w:abstractNumId w:val="4"/>
  </w:num>
  <w:num w:numId="4">
    <w:abstractNumId w:val="0"/>
  </w:num>
  <w:num w:numId="5">
    <w:abstractNumId w:val="17"/>
    <w:lvlOverride w:ilvl="0">
      <w:startOverride w:val="1"/>
    </w:lvlOverride>
  </w:num>
  <w:num w:numId="6">
    <w:abstractNumId w:val="29"/>
  </w:num>
  <w:num w:numId="7">
    <w:abstractNumId w:val="29"/>
    <w:lvlOverride w:ilvl="0">
      <w:startOverride w:val="1"/>
    </w:lvlOverride>
  </w:num>
  <w:num w:numId="8">
    <w:abstractNumId w:val="28"/>
  </w:num>
  <w:num w:numId="9">
    <w:abstractNumId w:val="1"/>
  </w:num>
  <w:num w:numId="10">
    <w:abstractNumId w:val="1"/>
    <w:lvlOverride w:ilvl="0">
      <w:startOverride w:val="1"/>
    </w:lvlOverride>
  </w:num>
  <w:num w:numId="11">
    <w:abstractNumId w:val="27"/>
  </w:num>
  <w:num w:numId="12">
    <w:abstractNumId w:val="19"/>
  </w:num>
  <w:num w:numId="13">
    <w:abstractNumId w:val="18"/>
    <w:lvlOverride w:ilvl="0">
      <w:startOverride w:val="1"/>
    </w:lvlOverride>
  </w:num>
  <w:num w:numId="14">
    <w:abstractNumId w:val="4"/>
  </w:num>
  <w:num w:numId="15">
    <w:abstractNumId w:val="26"/>
  </w:num>
  <w:num w:numId="16">
    <w:abstractNumId w:val="8"/>
  </w:num>
  <w:num w:numId="17">
    <w:abstractNumId w:val="8"/>
    <w:lvlOverride w:ilvl="0">
      <w:startOverride w:val="1"/>
    </w:lvlOverride>
  </w:num>
  <w:num w:numId="18">
    <w:abstractNumId w:val="2"/>
  </w:num>
  <w:num w:numId="19">
    <w:abstractNumId w:val="18"/>
  </w:num>
  <w:num w:numId="20">
    <w:abstractNumId w:val="18"/>
    <w:lvlOverride w:ilvl="0">
      <w:startOverride w:val="1"/>
    </w:lvlOverride>
  </w:num>
  <w:num w:numId="21">
    <w:abstractNumId w:val="4"/>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6"/>
  </w:num>
  <w:num w:numId="26">
    <w:abstractNumId w:val="13"/>
  </w:num>
  <w:num w:numId="27">
    <w:abstractNumId w:val="11"/>
  </w:num>
  <w:num w:numId="28">
    <w:abstractNumId w:val="5"/>
  </w:num>
  <w:num w:numId="29">
    <w:abstractNumId w:val="10"/>
  </w:num>
  <w:num w:numId="30">
    <w:abstractNumId w:val="25"/>
  </w:num>
  <w:num w:numId="31">
    <w:abstractNumId w:val="30"/>
  </w:num>
  <w:num w:numId="32">
    <w:abstractNumId w:val="20"/>
  </w:num>
  <w:num w:numId="33">
    <w:abstractNumId w:val="12"/>
  </w:num>
  <w:num w:numId="34">
    <w:abstractNumId w:val="23"/>
  </w:num>
  <w:num w:numId="35">
    <w:abstractNumId w:val="14"/>
  </w:num>
  <w:num w:numId="36">
    <w:abstractNumId w:val="16"/>
  </w:num>
  <w:num w:numId="37">
    <w:abstractNumId w:val="21"/>
  </w:num>
  <w:num w:numId="38">
    <w:abstractNumId w:val="7"/>
  </w:num>
  <w:num w:numId="39">
    <w:abstractNumId w:val="15"/>
  </w:num>
  <w:num w:numId="40">
    <w:abstractNumId w:val="22"/>
  </w:num>
  <w:num w:numId="41">
    <w:abstractNumId w:val="24"/>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DF"/>
    <w:rsid w:val="000115FC"/>
    <w:rsid w:val="00036BFE"/>
    <w:rsid w:val="000544D9"/>
    <w:rsid w:val="00055BA5"/>
    <w:rsid w:val="00067D95"/>
    <w:rsid w:val="00083EC5"/>
    <w:rsid w:val="00087EE9"/>
    <w:rsid w:val="000B3A72"/>
    <w:rsid w:val="000D43B2"/>
    <w:rsid w:val="000E32CF"/>
    <w:rsid w:val="000F5B73"/>
    <w:rsid w:val="0016463B"/>
    <w:rsid w:val="001A4AEA"/>
    <w:rsid w:val="001B2ED0"/>
    <w:rsid w:val="001B2F45"/>
    <w:rsid w:val="001D4D83"/>
    <w:rsid w:val="002444B4"/>
    <w:rsid w:val="00262FBA"/>
    <w:rsid w:val="00265021"/>
    <w:rsid w:val="002C02DB"/>
    <w:rsid w:val="0034796B"/>
    <w:rsid w:val="00354236"/>
    <w:rsid w:val="00371675"/>
    <w:rsid w:val="003A18FE"/>
    <w:rsid w:val="003B0894"/>
    <w:rsid w:val="00400C76"/>
    <w:rsid w:val="00406938"/>
    <w:rsid w:val="00407D53"/>
    <w:rsid w:val="00422E9A"/>
    <w:rsid w:val="004426AC"/>
    <w:rsid w:val="00467A41"/>
    <w:rsid w:val="00511CD8"/>
    <w:rsid w:val="0051335B"/>
    <w:rsid w:val="00572651"/>
    <w:rsid w:val="005B18B5"/>
    <w:rsid w:val="005F1611"/>
    <w:rsid w:val="00625271"/>
    <w:rsid w:val="0063566A"/>
    <w:rsid w:val="006442C8"/>
    <w:rsid w:val="00651D8E"/>
    <w:rsid w:val="00674969"/>
    <w:rsid w:val="00676334"/>
    <w:rsid w:val="006879FE"/>
    <w:rsid w:val="006B4B90"/>
    <w:rsid w:val="006C475E"/>
    <w:rsid w:val="00741D95"/>
    <w:rsid w:val="00786FE8"/>
    <w:rsid w:val="00787383"/>
    <w:rsid w:val="00790917"/>
    <w:rsid w:val="007930E9"/>
    <w:rsid w:val="00803646"/>
    <w:rsid w:val="0083652B"/>
    <w:rsid w:val="008507BC"/>
    <w:rsid w:val="00857B5E"/>
    <w:rsid w:val="00887A1E"/>
    <w:rsid w:val="008F423B"/>
    <w:rsid w:val="008F7BF2"/>
    <w:rsid w:val="009214F7"/>
    <w:rsid w:val="009462CD"/>
    <w:rsid w:val="009821A3"/>
    <w:rsid w:val="009917BA"/>
    <w:rsid w:val="009A1003"/>
    <w:rsid w:val="009B4B12"/>
    <w:rsid w:val="00A25992"/>
    <w:rsid w:val="00B06867"/>
    <w:rsid w:val="00B810E7"/>
    <w:rsid w:val="00B923F3"/>
    <w:rsid w:val="00B929DD"/>
    <w:rsid w:val="00B97CA7"/>
    <w:rsid w:val="00BE70D8"/>
    <w:rsid w:val="00C27456"/>
    <w:rsid w:val="00C415DF"/>
    <w:rsid w:val="00C52CCA"/>
    <w:rsid w:val="00C6412C"/>
    <w:rsid w:val="00C73FBD"/>
    <w:rsid w:val="00D344C8"/>
    <w:rsid w:val="00D564F0"/>
    <w:rsid w:val="00D67F66"/>
    <w:rsid w:val="00D7485F"/>
    <w:rsid w:val="00DB37BE"/>
    <w:rsid w:val="00DC7479"/>
    <w:rsid w:val="00E01AAA"/>
    <w:rsid w:val="00E13F4D"/>
    <w:rsid w:val="00E1560F"/>
    <w:rsid w:val="00E323A2"/>
    <w:rsid w:val="00E340F9"/>
    <w:rsid w:val="00E61044"/>
    <w:rsid w:val="00E64238"/>
    <w:rsid w:val="00E805C7"/>
    <w:rsid w:val="00E80E27"/>
    <w:rsid w:val="00EB3CDE"/>
    <w:rsid w:val="00EC32B3"/>
    <w:rsid w:val="00EF4B8E"/>
    <w:rsid w:val="00F12E3F"/>
    <w:rsid w:val="00F63760"/>
    <w:rsid w:val="00F827D9"/>
    <w:rsid w:val="00F8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7A84"/>
  <w15:docId w15:val="{639799A8-AEDC-499E-AEB7-3FD4FCB9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paragraph" w:styleId="Nagwek4">
    <w:name w:val="heading 4"/>
    <w:basedOn w:val="Heading"/>
    <w:next w:val="Textbody"/>
    <w:uiPriority w:val="9"/>
    <w:semiHidden/>
    <w:unhideWhenUsed/>
    <w:qFormat/>
    <w:pPr>
      <w:spacing w:before="120"/>
      <w:outlineLvl w:val="3"/>
    </w:pPr>
    <w:rPr>
      <w:b/>
      <w:bCs/>
      <w:i/>
      <w:iCs/>
    </w:rPr>
  </w:style>
  <w:style w:type="paragraph" w:styleId="Nagwek5">
    <w:name w:val="heading 5"/>
    <w:basedOn w:val="Heading"/>
    <w:next w:val="Textbody"/>
    <w:uiPriority w:val="9"/>
    <w:semiHidden/>
    <w:unhideWhenUsed/>
    <w:qFormat/>
    <w:pPr>
      <w:spacing w:before="120" w:after="60"/>
      <w:outlineLvl w:val="4"/>
    </w:pPr>
    <w:rPr>
      <w:b/>
      <w:bCs/>
    </w:rPr>
  </w:style>
  <w:style w:type="paragraph" w:styleId="Nagwek6">
    <w:name w:val="heading 6"/>
    <w:basedOn w:val="Heading"/>
    <w:next w:val="Textbody"/>
    <w:uiPriority w:val="9"/>
    <w:semiHidden/>
    <w:unhideWhenUsed/>
    <w:qFormat/>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pacing w:after="113"/>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rFonts w:ascii="Arial" w:eastAsia="Arial" w:hAnsi="Arial"/>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spacing w:after="0"/>
    </w:pPr>
  </w:style>
  <w:style w:type="paragraph" w:customStyle="1" w:styleId="Footnote">
    <w:name w:val="Footnote"/>
    <w:basedOn w:val="Standard"/>
    <w:pPr>
      <w:suppressLineNumbers/>
      <w:ind w:left="340" w:hanging="340"/>
    </w:pPr>
    <w:rPr>
      <w:sz w:val="20"/>
      <w:szCs w:val="20"/>
    </w:rPr>
  </w:style>
  <w:style w:type="paragraph" w:customStyle="1" w:styleId="HeaderandFooter">
    <w:name w:val="Header and Footer"/>
    <w:basedOn w:val="Standard"/>
    <w:pPr>
      <w:suppressLineNumbers/>
      <w:tabs>
        <w:tab w:val="center" w:pos="4535"/>
        <w:tab w:val="right" w:pos="9070"/>
      </w:tabs>
    </w:pPr>
  </w:style>
  <w:style w:type="paragraph" w:styleId="Nagwek">
    <w:name w:val="header"/>
    <w:basedOn w:val="HeaderandFooter"/>
  </w:style>
  <w:style w:type="paragraph" w:styleId="Stopka">
    <w:name w:val="footer"/>
    <w:basedOn w:val="HeaderandFooter"/>
  </w:style>
  <w:style w:type="paragraph" w:styleId="NormalnyWeb">
    <w:name w:val="Normal (Web)"/>
    <w:basedOn w:val="Standard"/>
    <w:pPr>
      <w:spacing w:before="280" w:after="119"/>
    </w:pPr>
  </w:style>
  <w:style w:type="paragraph" w:customStyle="1" w:styleId="Nagwekformularza">
    <w:name w:val="Nagłówek formularza"/>
    <w:pPr>
      <w:keepNext/>
      <w:shd w:val="clear" w:color="auto" w:fill="EEEEEE"/>
      <w:suppressAutoHyphens/>
      <w:spacing w:before="340" w:after="57"/>
      <w:jc w:val="center"/>
      <w:outlineLvl w:val="0"/>
    </w:pPr>
    <w:rPr>
      <w:b/>
      <w:sz w:val="30"/>
    </w:rPr>
  </w:style>
  <w:style w:type="paragraph" w:customStyle="1" w:styleId="TableHeading">
    <w:name w:val="Table Heading"/>
    <w:basedOn w:val="TableContents"/>
    <w:pPr>
      <w:jc w:val="center"/>
    </w:pPr>
    <w:rPr>
      <w:b/>
      <w:bC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indeksu"/>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Nagwekumowy">
    <w:name w:val="Nagłówek umowy"/>
    <w:basedOn w:val="Nagwekformularza"/>
    <w:pPr>
      <w:shd w:val="clear" w:color="auto" w:fill="auto"/>
    </w:pPr>
    <w:rPr>
      <w:sz w:val="24"/>
    </w:rPr>
  </w:style>
  <w:style w:type="paragraph" w:customStyle="1" w:styleId="Heading10">
    <w:name w:val="Heading 10"/>
    <w:basedOn w:val="Heading"/>
    <w:next w:val="Textbody"/>
    <w:pPr>
      <w:spacing w:before="60" w:after="60"/>
    </w:pPr>
    <w:rPr>
      <w:b/>
      <w:bCs/>
    </w:rPr>
  </w:style>
  <w:style w:type="paragraph" w:customStyle="1" w:styleId="Contents3">
    <w:name w:val="Contents 3"/>
    <w:basedOn w:val="Index"/>
    <w:pPr>
      <w:tabs>
        <w:tab w:val="right" w:leader="dot" w:pos="9638"/>
      </w:tabs>
      <w:ind w:left="567"/>
    </w:pPr>
  </w:style>
  <w:style w:type="paragraph" w:customStyle="1" w:styleId="Contents4">
    <w:name w:val="Contents 4"/>
    <w:basedOn w:val="Index"/>
    <w:pPr>
      <w:tabs>
        <w:tab w:val="right" w:leader="dot" w:pos="9638"/>
      </w:tabs>
      <w:ind w:left="850"/>
    </w:pPr>
  </w:style>
  <w:style w:type="paragraph" w:styleId="Podtytu">
    <w:name w:val="Subtitle"/>
    <w:basedOn w:val="Standard"/>
    <w:next w:val="Textbody"/>
    <w:uiPriority w:val="11"/>
    <w:qFormat/>
    <w:pPr>
      <w:jc w:val="center"/>
    </w:pPr>
    <w:rPr>
      <w:i/>
      <w:sz w:val="16"/>
    </w:rPr>
  </w:style>
  <w:style w:type="paragraph" w:customStyle="1" w:styleId="Nagwekumowy2">
    <w:name w:val="Nagłówek umowy 2"/>
    <w:basedOn w:val="Nagwekumowy"/>
    <w:pPr>
      <w:jc w:val="left"/>
      <w:outlineLvl w:val="1"/>
    </w:pPr>
  </w:style>
  <w:style w:type="paragraph" w:customStyle="1" w:styleId="Nagwekumowy3">
    <w:name w:val="Nagłówek umowy 3"/>
    <w:basedOn w:val="Nagwekumowy2"/>
    <w:pPr>
      <w:outlineLvl w:val="2"/>
    </w:pPr>
  </w:style>
  <w:style w:type="character" w:customStyle="1" w:styleId="BulletSymbols">
    <w:name w:val="Bullet Symbols"/>
    <w:rPr>
      <w:rFonts w:ascii="OpenSymbol" w:eastAsia="OpenSymbol" w:hAnsi="OpenSymbol" w:cs="OpenSymbol"/>
      <w:sz w:val="30"/>
      <w:shd w:val="clear" w:color="auto" w:fill="auto"/>
    </w:rPr>
  </w:style>
  <w:style w:type="character" w:customStyle="1" w:styleId="NumberingSymbols">
    <w:name w:val="Numbering Symbols"/>
  </w:style>
  <w:style w:type="character" w:customStyle="1" w:styleId="StrongEmphasis">
    <w:name w:val="Strong Emphasis"/>
    <w:rPr>
      <w:b/>
      <w:bCs/>
    </w:rPr>
  </w:style>
  <w:style w:type="character" w:styleId="Uwydatnienie">
    <w:name w:val="Emphasis"/>
    <w:rPr>
      <w:i/>
      <w:iCs/>
      <w:shd w:val="clear" w:color="auto" w:fill="E8F0FA"/>
    </w:rPr>
  </w:style>
  <w:style w:type="character" w:customStyle="1" w:styleId="Internetlink">
    <w:name w:val="Internet link"/>
    <w:rPr>
      <w:color w:val="000080"/>
      <w:u w:val="single"/>
    </w:rPr>
  </w:style>
  <w:style w:type="character" w:customStyle="1" w:styleId="VisitedInternetLink">
    <w:name w:val="Visited 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yrnioneipochylone">
    <w:name w:val="Wyróżnione i pochylone"/>
    <w:basedOn w:val="Uwydatnienie"/>
    <w:rPr>
      <w:b/>
      <w:bCs/>
      <w:i/>
      <w:iCs/>
      <w:shd w:val="clear" w:color="auto" w:fill="E8F0FA"/>
    </w:rPr>
  </w:style>
  <w:style w:type="character" w:customStyle="1" w:styleId="Wyrnieniemae">
    <w:name w:val="Wyróżnienie małe"/>
    <w:basedOn w:val="Uwydatnienie"/>
    <w:rPr>
      <w:i/>
      <w:iCs/>
      <w:sz w:val="18"/>
      <w:szCs w:val="18"/>
      <w:shd w:val="clear" w:color="auto" w:fill="E8F0FA"/>
    </w:rPr>
  </w:style>
  <w:style w:type="character" w:customStyle="1" w:styleId="Podkrelone">
    <w:name w:val="Podkreślone"/>
    <w:rPr>
      <w:u w:val="single"/>
      <w:lang w:eastAsia="zh-CN"/>
    </w:rPr>
  </w:style>
  <w:style w:type="character" w:customStyle="1" w:styleId="Wypenienie">
    <w:name w:val="Wypełnienie"/>
    <w:basedOn w:val="Uwydatnienie"/>
    <w:rPr>
      <w:i/>
      <w:iCs/>
      <w:shd w:val="clear" w:color="auto" w:fill="FFFFD7"/>
    </w:rPr>
  </w:style>
  <w:style w:type="character" w:customStyle="1" w:styleId="Znakiwypunktowania-wyrnione">
    <w:name w:val="Znaki wypunktowania - wyróżnione"/>
    <w:basedOn w:val="BulletSymbols"/>
    <w:rPr>
      <w:rFonts w:ascii="OpenSymbol" w:eastAsia="OpenSymbol" w:hAnsi="OpenSymbol" w:cs="OpenSymbol"/>
      <w:sz w:val="30"/>
      <w:shd w:val="clear" w:color="auto" w:fill="FFFFD7"/>
      <w:lang w:eastAsia="zh-CN"/>
    </w:rPr>
  </w:style>
  <w:style w:type="character" w:customStyle="1" w:styleId="IndexLink">
    <w:name w:val="Index Link"/>
  </w:style>
  <w:style w:type="character" w:customStyle="1" w:styleId="Jasnoszary3">
    <w:name w:val="Jasnoszary 3"/>
    <w:rPr>
      <w:color w:val="CCCCCC"/>
    </w:rPr>
  </w:style>
  <w:style w:type="character" w:customStyle="1" w:styleId="Czarny">
    <w:name w:val="Czarny"/>
    <w:rPr>
      <w:color w:val="000000"/>
    </w:rPr>
  </w:style>
  <w:style w:type="character" w:customStyle="1" w:styleId="Wyrnieniemocne">
    <w:name w:val="Wyróżnienie mocne"/>
    <w:basedOn w:val="Uwydatnienie"/>
    <w:rPr>
      <w:i/>
      <w:iCs/>
      <w:shd w:val="clear" w:color="auto" w:fill="FFBF00"/>
    </w:rPr>
  </w:style>
  <w:style w:type="character" w:styleId="Numerstrony">
    <w:name w:val="page number"/>
    <w:rPr>
      <w:rFonts w:ascii="Arial" w:eastAsia="Arial" w:hAnsi="Arial" w:cs="Arial"/>
      <w:sz w:val="18"/>
    </w:rPr>
  </w:style>
  <w:style w:type="character" w:customStyle="1" w:styleId="Wzr">
    <w:name w:val="Wzór"/>
    <w:basedOn w:val="StrongEmphasis"/>
    <w:rPr>
      <w:b/>
      <w:bCs/>
      <w:position w:val="0"/>
      <w:shd w:val="clear" w:color="auto" w:fill="auto"/>
      <w:vertAlign w:val="baseline"/>
    </w:rPr>
  </w:style>
  <w:style w:type="character" w:customStyle="1" w:styleId="Linenumbering">
    <w:name w:val="Line numbering"/>
  </w:style>
  <w:style w:type="character" w:customStyle="1" w:styleId="Character20style">
    <w:name w:val="Character_20_style"/>
  </w:style>
  <w:style w:type="paragraph" w:styleId="Akapitzlist">
    <w:name w:val="List Paragraph"/>
    <w:basedOn w:val="Normalny"/>
    <w:pPr>
      <w:suppressAutoHyphens w:val="0"/>
      <w:spacing w:after="160"/>
      <w:ind w:left="720"/>
      <w:textAlignment w:val="auto"/>
    </w:pPr>
    <w:rPr>
      <w:rFonts w:ascii="Calibri" w:eastAsia="Calibri" w:hAnsi="Calibri" w:cs="Times New Roman"/>
      <w:kern w:val="0"/>
      <w:sz w:val="22"/>
      <w:szCs w:val="22"/>
      <w:lang w:eastAsia="en-US"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customStyle="1" w:styleId="StopkaZnak">
    <w:name w:val="Stopka Znak"/>
    <w:basedOn w:val="Domylnaczcionkaakapitu"/>
  </w:style>
  <w:style w:type="paragraph" w:customStyle="1" w:styleId="Default">
    <w:name w:val="Default"/>
    <w:rsid w:val="00C6412C"/>
    <w:pPr>
      <w:autoSpaceDE w:val="0"/>
      <w:adjustRightInd w:val="0"/>
      <w:textAlignment w:val="auto"/>
    </w:pPr>
    <w:rPr>
      <w:rFonts w:ascii="Calibri" w:hAnsi="Calibri" w:cs="Calibri"/>
      <w:color w:val="000000"/>
      <w:kern w:val="0"/>
      <w:lang w:bidi="ar-SA"/>
    </w:rPr>
  </w:style>
  <w:style w:type="character" w:styleId="Hipercze">
    <w:name w:val="Hyperlink"/>
    <w:basedOn w:val="Domylnaczcionkaakapitu"/>
    <w:uiPriority w:val="99"/>
    <w:unhideWhenUsed/>
    <w:rsid w:val="00C6412C"/>
    <w:rPr>
      <w:color w:val="0563C1" w:themeColor="hyperlink"/>
      <w:u w:val="single"/>
    </w:rPr>
  </w:style>
  <w:style w:type="numbering" w:customStyle="1" w:styleId="Numbering1231">
    <w:name w:val="Numbering 1231"/>
    <w:basedOn w:val="Bezlisty"/>
    <w:pPr>
      <w:numPr>
        <w:numId w:val="1"/>
      </w:numPr>
    </w:pPr>
  </w:style>
  <w:style w:type="numbering" w:customStyle="1" w:styleId="Numbering123">
    <w:name w:val="Numbering 123"/>
    <w:basedOn w:val="Bezlisty"/>
    <w:pPr>
      <w:numPr>
        <w:numId w:val="19"/>
      </w:numPr>
    </w:pPr>
  </w:style>
  <w:style w:type="numbering" w:customStyle="1" w:styleId="Numberingabc">
    <w:name w:val="Numbering abc"/>
    <w:basedOn w:val="Bezlisty"/>
    <w:pPr>
      <w:numPr>
        <w:numId w:val="3"/>
      </w:numPr>
    </w:pPr>
  </w:style>
  <w:style w:type="numbering" w:customStyle="1" w:styleId="Kratki">
    <w:name w:val="Kratki"/>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3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31EC50-3BE4-41D9-B42C-1658A5D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3294</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Czyżewski</dc:creator>
  <cp:lastModifiedBy>Krzysztof Nowakowski</cp:lastModifiedBy>
  <cp:revision>80</cp:revision>
  <cp:lastPrinted>2022-07-15T08:59:00Z</cp:lastPrinted>
  <dcterms:created xsi:type="dcterms:W3CDTF">2022-06-20T07:02:00Z</dcterms:created>
  <dcterms:modified xsi:type="dcterms:W3CDTF">2022-07-15T09:15:00Z</dcterms:modified>
</cp:coreProperties>
</file>