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F7" w:rsidRDefault="00F70CA4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9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:rsidR="006623F7" w:rsidRDefault="00F70CA4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Wykonawcę, którego oferta zostanie oceniona najwyżej)</w:t>
      </w:r>
    </w:p>
    <w:p w:rsidR="006623F7" w:rsidRDefault="006623F7">
      <w:pPr>
        <w:pStyle w:val="Standard"/>
      </w:pPr>
    </w:p>
    <w:p w:rsidR="006623F7" w:rsidRDefault="006623F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:rsidR="006623F7" w:rsidRDefault="00F70CA4">
      <w:pPr>
        <w:pStyle w:val="Standard"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:rsidR="006623F7" w:rsidRDefault="00F70CA4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:rsidR="006623F7" w:rsidRDefault="00F70CA4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6623F7" w:rsidRDefault="006623F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:rsidR="006623F7" w:rsidRDefault="00F70CA4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:rsidR="006623F7" w:rsidRDefault="006623F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:rsidR="006623F7" w:rsidRDefault="00F70CA4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6623F7" w:rsidRDefault="00F70CA4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6623F7" w:rsidRDefault="006623F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:rsidR="006623F7" w:rsidRDefault="006623F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:rsidR="006623F7" w:rsidRDefault="00F70CA4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OŚWIADCZENIE </w:t>
      </w:r>
    </w:p>
    <w:p w:rsidR="006623F7" w:rsidRDefault="00F70CA4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 przynależności lub braku przynależności do grupy kapitałowej</w:t>
      </w:r>
    </w:p>
    <w:p w:rsidR="006623F7" w:rsidRDefault="00F70CA4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składane na podstawie art. 108 ust. 1 pkt 5 ustawy Prawo zamówień publicznych</w:t>
      </w:r>
    </w:p>
    <w:p w:rsidR="006623F7" w:rsidRDefault="006623F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:rsidR="006623F7" w:rsidRDefault="00F70CA4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>na potrzeby postępowania o zamówienie publiczne, prowadzonego w trybie podstawowym, zgodnie z art. 2</w:t>
      </w:r>
      <w:r>
        <w:rPr>
          <w:rFonts w:cs="Calibri"/>
          <w:bCs/>
          <w:iCs/>
          <w:sz w:val="20"/>
          <w:szCs w:val="20"/>
          <w:lang w:eastAsia="en-GB"/>
        </w:rPr>
        <w:t xml:space="preserve">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(Dz.U. z 2022r., poz. 1710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:rsidR="006623F7" w:rsidRDefault="006623F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:rsidR="006623F7" w:rsidRDefault="00F70CA4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>
        <w:rPr>
          <w:rFonts w:eastAsia="Times New Roman" w:cs="Calibri"/>
          <w:b/>
          <w:sz w:val="20"/>
          <w:szCs w:val="20"/>
          <w:lang w:eastAsia="en-GB"/>
        </w:rPr>
        <w:t>Wymiana dwóch dźwigów osobowych w budynku Biblioteki Śląskiej w Katowicach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:rsidR="006623F7" w:rsidRDefault="00F70CA4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DTZ.201.3.2023</w:t>
      </w:r>
      <w:bookmarkStart w:id="0" w:name="_GoBack"/>
      <w:bookmarkEnd w:id="0"/>
    </w:p>
    <w:p w:rsidR="006623F7" w:rsidRDefault="006623F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:rsidR="006623F7" w:rsidRDefault="00F70CA4">
      <w:pPr>
        <w:widowControl/>
        <w:spacing w:after="240"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:rsidR="006623F7" w:rsidRDefault="00F70CA4">
      <w:pPr>
        <w:pStyle w:val="Akapitzlist"/>
        <w:numPr>
          <w:ilvl w:val="0"/>
          <w:numId w:val="7"/>
        </w:numPr>
        <w:autoSpaceDE w:val="0"/>
        <w:ind w:left="426" w:hanging="426"/>
        <w:jc w:val="both"/>
      </w:pPr>
      <w:r>
        <w:rPr>
          <w:rFonts w:eastAsia="MS Gothic"/>
          <w:b/>
          <w:iCs/>
          <w:color w:val="000000"/>
        </w:rPr>
        <w:t>nie należę</w:t>
      </w:r>
      <w:r>
        <w:rPr>
          <w:rFonts w:eastAsia="MS Gothic"/>
          <w:iCs/>
          <w:color w:val="000000"/>
        </w:rPr>
        <w:t xml:space="preserve"> do grupy </w:t>
      </w:r>
      <w:r>
        <w:rPr>
          <w:rFonts w:eastAsia="MS Gothic"/>
          <w:iCs/>
          <w:color w:val="000000"/>
        </w:rPr>
        <w:t xml:space="preserve">kapitałowej/podmiot który reprezentuję </w:t>
      </w:r>
      <w:r>
        <w:rPr>
          <w:rFonts w:eastAsia="MS Gothic"/>
          <w:b/>
          <w:iCs/>
          <w:color w:val="000000"/>
        </w:rPr>
        <w:t>nie należy</w:t>
      </w:r>
      <w:r>
        <w:rPr>
          <w:rFonts w:eastAsia="MS Gothic"/>
          <w:iCs/>
          <w:color w:val="000000"/>
        </w:rPr>
        <w:t xml:space="preserve"> do grupy kapitałowej</w:t>
      </w:r>
      <w:r>
        <w:rPr>
          <w:rFonts w:eastAsia="MS Gothic"/>
          <w:color w:val="000000"/>
        </w:rPr>
        <w:t xml:space="preserve"> </w:t>
      </w:r>
      <w:r>
        <w:rPr>
          <w:rFonts w:eastAsia="MS Gothic"/>
          <w:iCs/>
          <w:color w:val="000000"/>
        </w:rPr>
        <w:t>o której mowa w  art. 108 ust.1 pkt 5 ustawy Prawo zamówień publicznych (z wykonawcami, którzy złożyli oferty w niniejszym postępowaniu)*.</w:t>
      </w:r>
    </w:p>
    <w:p w:rsidR="006623F7" w:rsidRDefault="006623F7">
      <w:pPr>
        <w:widowControl/>
        <w:autoSpaceDE w:val="0"/>
        <w:ind w:left="284" w:hanging="284"/>
        <w:jc w:val="both"/>
        <w:textAlignment w:val="auto"/>
        <w:rPr>
          <w:rFonts w:eastAsia="MS Gothic" w:cs="Calibri"/>
          <w:color w:val="000000"/>
        </w:rPr>
      </w:pPr>
    </w:p>
    <w:p w:rsidR="006623F7" w:rsidRDefault="00F70CA4">
      <w:pPr>
        <w:pStyle w:val="Akapitzlist"/>
        <w:numPr>
          <w:ilvl w:val="0"/>
          <w:numId w:val="7"/>
        </w:numPr>
        <w:autoSpaceDE w:val="0"/>
        <w:ind w:left="426" w:hanging="426"/>
        <w:jc w:val="both"/>
      </w:pPr>
      <w:r>
        <w:rPr>
          <w:rFonts w:eastAsia="MS Gothic"/>
          <w:b/>
          <w:iCs/>
          <w:color w:val="000000"/>
        </w:rPr>
        <w:t>należę</w:t>
      </w:r>
      <w:r>
        <w:rPr>
          <w:rFonts w:eastAsia="MS Gothic"/>
          <w:iCs/>
          <w:color w:val="000000"/>
        </w:rPr>
        <w:t xml:space="preserve">/ podmiot który reprezentuję </w:t>
      </w:r>
      <w:r>
        <w:rPr>
          <w:rFonts w:eastAsia="MS Gothic"/>
          <w:b/>
          <w:iCs/>
          <w:color w:val="000000"/>
        </w:rPr>
        <w:t>należy</w:t>
      </w:r>
      <w:r>
        <w:rPr>
          <w:rFonts w:eastAsia="MS Gothic"/>
          <w:iCs/>
          <w:color w:val="000000"/>
        </w:rPr>
        <w:t xml:space="preserve"> do </w:t>
      </w:r>
      <w:r>
        <w:rPr>
          <w:rFonts w:eastAsia="MS Gothic"/>
          <w:iCs/>
          <w:color w:val="000000"/>
        </w:rPr>
        <w:t xml:space="preserve">grupy kapitałowej i w </w:t>
      </w:r>
      <w:r>
        <w:rPr>
          <w:rFonts w:eastAsia="MS Gothic"/>
          <w:iCs/>
          <w:color w:val="000000"/>
          <w:u w:val="single"/>
        </w:rPr>
        <w:t>załączeniu</w:t>
      </w:r>
      <w:r>
        <w:rPr>
          <w:rFonts w:eastAsia="MS Gothic"/>
          <w:iCs/>
          <w:color w:val="000000"/>
        </w:rPr>
        <w:t xml:space="preserve"> przedkładam listę podmiotów należących do tej samej grupy kapitałowej oraz przedstawiam dowody, że powiązania z innym podmiotem (Wykonawcą) nie prowadzą do zakłócenia konkurencji w postępowaniu o udzielenie zamówienia*.</w:t>
      </w:r>
    </w:p>
    <w:p w:rsidR="006623F7" w:rsidRDefault="00F70CA4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bookmarkStart w:id="1" w:name="_Hlk112746355"/>
      <w:r>
        <w:rPr>
          <w:rFonts w:eastAsia="Times New Roman" w:cs="Calibri"/>
          <w:sz w:val="16"/>
          <w:szCs w:val="16"/>
          <w:lang w:eastAsia="pl-PL"/>
        </w:rPr>
        <w:t>(*)</w:t>
      </w:r>
      <w:r>
        <w:rPr>
          <w:rFonts w:eastAsia="Times New Roman" w:cs="Calibri"/>
          <w:sz w:val="16"/>
          <w:szCs w:val="16"/>
          <w:lang w:eastAsia="pl-PL"/>
        </w:rPr>
        <w:t xml:space="preserve"> skreślić niewłaściwe</w:t>
      </w:r>
    </w:p>
    <w:bookmarkEnd w:id="1"/>
    <w:p w:rsidR="006623F7" w:rsidRDefault="006623F7">
      <w:pPr>
        <w:pStyle w:val="Standard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623F7" w:rsidRDefault="006623F7">
      <w:pPr>
        <w:pStyle w:val="Standard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623F7" w:rsidRDefault="006623F7">
      <w:pPr>
        <w:pStyle w:val="Standard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623F7" w:rsidRDefault="006623F7">
      <w:pPr>
        <w:pStyle w:val="Standard"/>
        <w:rPr>
          <w:rFonts w:ascii="Calibri" w:hAnsi="Calibri" w:cs="Calibri"/>
          <w:b/>
          <w:color w:val="FF0000"/>
        </w:rPr>
      </w:pPr>
    </w:p>
    <w:p w:rsidR="006623F7" w:rsidRDefault="006623F7">
      <w:pPr>
        <w:pStyle w:val="Standard"/>
        <w:rPr>
          <w:rFonts w:ascii="Calibri" w:hAnsi="Calibri" w:cs="Calibri"/>
          <w:b/>
          <w:color w:val="FF0000"/>
        </w:rPr>
      </w:pPr>
    </w:p>
    <w:p w:rsidR="006623F7" w:rsidRDefault="006623F7">
      <w:pPr>
        <w:pStyle w:val="Standard"/>
        <w:rPr>
          <w:rFonts w:ascii="Calibri" w:hAnsi="Calibri" w:cs="Calibri"/>
          <w:b/>
          <w:color w:val="FF0000"/>
        </w:rPr>
      </w:pPr>
    </w:p>
    <w:p w:rsidR="006623F7" w:rsidRDefault="006623F7">
      <w:pPr>
        <w:pStyle w:val="Standard"/>
        <w:rPr>
          <w:rFonts w:ascii="Calibri" w:hAnsi="Calibri" w:cs="Calibri"/>
          <w:b/>
          <w:color w:val="FF0000"/>
        </w:rPr>
      </w:pPr>
    </w:p>
    <w:p w:rsidR="006623F7" w:rsidRDefault="006623F7">
      <w:pPr>
        <w:pStyle w:val="Standard"/>
        <w:rPr>
          <w:rFonts w:ascii="Calibri" w:hAnsi="Calibri" w:cs="Calibri"/>
          <w:b/>
          <w:color w:val="FF0000"/>
        </w:rPr>
      </w:pPr>
    </w:p>
    <w:p w:rsidR="006623F7" w:rsidRDefault="006623F7">
      <w:pPr>
        <w:pStyle w:val="Standard"/>
        <w:rPr>
          <w:rFonts w:ascii="Calibri" w:hAnsi="Calibri" w:cs="Calibri"/>
          <w:b/>
          <w:color w:val="FF0000"/>
        </w:rPr>
      </w:pPr>
    </w:p>
    <w:p w:rsidR="006623F7" w:rsidRDefault="006623F7">
      <w:pPr>
        <w:pStyle w:val="Standard"/>
        <w:rPr>
          <w:rFonts w:ascii="Calibri" w:hAnsi="Calibri" w:cs="Calibri"/>
          <w:b/>
          <w:color w:val="FF0000"/>
        </w:rPr>
      </w:pPr>
    </w:p>
    <w:p w:rsidR="006623F7" w:rsidRDefault="006623F7">
      <w:pPr>
        <w:pStyle w:val="Standard"/>
        <w:rPr>
          <w:rFonts w:ascii="Calibri" w:hAnsi="Calibri" w:cs="Calibri"/>
          <w:b/>
          <w:color w:val="FF0000"/>
        </w:rPr>
      </w:pPr>
    </w:p>
    <w:p w:rsidR="006623F7" w:rsidRDefault="006623F7">
      <w:pPr>
        <w:pStyle w:val="Standard"/>
        <w:rPr>
          <w:rFonts w:ascii="Calibri" w:hAnsi="Calibri" w:cs="Calibri"/>
          <w:b/>
          <w:color w:val="FF0000"/>
        </w:rPr>
      </w:pPr>
    </w:p>
    <w:p w:rsidR="006623F7" w:rsidRDefault="006623F7">
      <w:pPr>
        <w:pStyle w:val="Standard"/>
        <w:rPr>
          <w:rFonts w:ascii="Calibri" w:hAnsi="Calibri" w:cs="Calibri"/>
          <w:b/>
          <w:color w:val="FF0000"/>
        </w:rPr>
      </w:pPr>
    </w:p>
    <w:p w:rsidR="006623F7" w:rsidRDefault="00F70CA4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6623F7">
      <w:headerReference w:type="default" r:id="rId7"/>
      <w:footerReference w:type="default" r:id="rId8"/>
      <w:pgSz w:w="11906" w:h="16838"/>
      <w:pgMar w:top="1276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0CA4">
      <w:r>
        <w:separator/>
      </w:r>
    </w:p>
  </w:endnote>
  <w:endnote w:type="continuationSeparator" w:id="0">
    <w:p w:rsidR="00000000" w:rsidRDefault="00F7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29" w:rsidRDefault="00F70CA4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:rsidR="006B0B29" w:rsidRDefault="00F70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0CA4">
      <w:r>
        <w:rPr>
          <w:color w:val="000000"/>
        </w:rPr>
        <w:separator/>
      </w:r>
    </w:p>
  </w:footnote>
  <w:footnote w:type="continuationSeparator" w:id="0">
    <w:p w:rsidR="00000000" w:rsidRDefault="00F7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29" w:rsidRDefault="00F70CA4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bookmarkStart w:id="2" w:name="_Hlk112746267"/>
    <w:bookmarkStart w:id="3" w:name="_Hlk112746268"/>
    <w:bookmarkStart w:id="4" w:name="_Hlk112746269"/>
    <w:bookmarkStart w:id="5" w:name="_Hlk112746270"/>
    <w:r>
      <w:rPr>
        <w:rFonts w:eastAsia="Times New Roman" w:cs="Calibri"/>
        <w:kern w:val="3"/>
        <w:sz w:val="18"/>
        <w:szCs w:val="18"/>
        <w:lang w:eastAsia="zh-CN"/>
      </w:rPr>
      <w:t>Wymiana dwóch dźwigów osobowych w budynku Biblioteki Śląskiej w Katowicach</w:t>
    </w:r>
    <w:r>
      <w:rPr>
        <w:rFonts w:eastAsia="Times New Roman" w:cs="Calibri"/>
        <w:kern w:val="3"/>
        <w:sz w:val="18"/>
        <w:szCs w:val="18"/>
        <w:lang w:eastAsia="zh-CN"/>
      </w:rPr>
      <w:t>.</w:t>
    </w:r>
  </w:p>
  <w:p w:rsidR="006B0B29" w:rsidRDefault="00F70CA4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DTZ.201.3.202</w:t>
    </w: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0E77A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>
      <w:rPr>
        <w:rFonts w:eastAsia="Times New Roman" w:cs="Calibri"/>
        <w:kern w:val="3"/>
        <w:sz w:val="18"/>
        <w:lang w:eastAsia="ar-SA"/>
      </w:rPr>
      <w:t>3</w:t>
    </w:r>
  </w:p>
  <w:bookmarkEnd w:id="2"/>
  <w:bookmarkEnd w:id="3"/>
  <w:bookmarkEnd w:id="4"/>
  <w:bookmarkEnd w:id="5"/>
  <w:p w:rsidR="006B0B29" w:rsidRDefault="00F70CA4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456"/>
    <w:multiLevelType w:val="multilevel"/>
    <w:tmpl w:val="15A4B0E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8296C7B"/>
    <w:multiLevelType w:val="multilevel"/>
    <w:tmpl w:val="FD8208A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60283B9A"/>
    <w:multiLevelType w:val="multilevel"/>
    <w:tmpl w:val="973086C6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60AF7580"/>
    <w:multiLevelType w:val="multilevel"/>
    <w:tmpl w:val="24D212E8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4" w15:restartNumberingAfterBreak="0">
    <w:nsid w:val="69F0633E"/>
    <w:multiLevelType w:val="multilevel"/>
    <w:tmpl w:val="FA647BF2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6FB24545"/>
    <w:multiLevelType w:val="multilevel"/>
    <w:tmpl w:val="6906A2E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721617D1"/>
    <w:multiLevelType w:val="multilevel"/>
    <w:tmpl w:val="D8389AEA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23F7"/>
    <w:rsid w:val="006623F7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5286"/>
  <w15:docId w15:val="{A3B2A4B1-9FE7-4DC8-9F6E-B01FA92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2</cp:revision>
  <cp:lastPrinted>2021-12-30T07:41:00Z</cp:lastPrinted>
  <dcterms:created xsi:type="dcterms:W3CDTF">2023-04-27T07:46:00Z</dcterms:created>
  <dcterms:modified xsi:type="dcterms:W3CDTF">2023-04-27T07:46:00Z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