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D80FFB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D80FFB">
              <w:rPr>
                <w:rFonts w:ascii="Fira Sans" w:eastAsia="Times New Roman" w:hAnsi="Fira Sans" w:cs="Times New Roman"/>
                <w:sz w:val="19"/>
                <w:szCs w:val="19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Pr="00FA680B" w:rsidRDefault="002F10A9" w:rsidP="00AE45B5">
      <w:pPr>
        <w:jc w:val="both"/>
        <w:rPr>
          <w:rFonts w:ascii="Fira Sans" w:hAnsi="Fira Sans"/>
          <w:b/>
          <w:color w:val="000000"/>
          <w:sz w:val="19"/>
          <w:szCs w:val="19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Na potrzeby postępowania o udzielenie zamówienia publicznego pn</w:t>
      </w:r>
      <w:r w:rsidRPr="006849E9">
        <w:rPr>
          <w:rFonts w:ascii="Fira Sans" w:eastAsia="Times New Roman" w:hAnsi="Fira Sans" w:cs="Calibri"/>
          <w:b/>
          <w:sz w:val="20"/>
          <w:szCs w:val="20"/>
          <w:lang w:eastAsia="pl-PL"/>
        </w:rPr>
        <w:t xml:space="preserve">. </w:t>
      </w:r>
      <w:r w:rsidR="0018646A">
        <w:rPr>
          <w:rFonts w:ascii="Fira Sans" w:eastAsia="Times New Roman" w:hAnsi="Fira Sans" w:cs="Calibri"/>
          <w:b/>
          <w:sz w:val="20"/>
          <w:szCs w:val="20"/>
          <w:lang w:eastAsia="pl-PL"/>
        </w:rPr>
        <w:t>„</w:t>
      </w:r>
      <w:r w:rsidR="0018646A">
        <w:rPr>
          <w:rFonts w:ascii="Fira Sans" w:hAnsi="Fira Sans"/>
          <w:sz w:val="19"/>
          <w:szCs w:val="19"/>
        </w:rPr>
        <w:t>Zakup i dostawę laptopów 15,6” wraz z oprogramowaniem, stacji roboczych, monitorów komputerowych, drukarki igłowej oraz urządzenia wielofunkcyjnego dla Urzędu Statystycznego w Gdańsku</w:t>
      </w:r>
    </w:p>
    <w:p w:rsidR="002F10A9" w:rsidRPr="00AE445C" w:rsidRDefault="002F10A9" w:rsidP="00AE45B5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AE45B5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AE45B5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AE45B5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AE45B5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="006849E9">
        <w:rPr>
          <w:rFonts w:ascii="Fira Sans" w:hAnsi="Fira Sans" w:cs="Calibri"/>
          <w:sz w:val="20"/>
          <w:szCs w:val="20"/>
        </w:rPr>
        <w:t xml:space="preserve"> 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AE45B5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>do tej samej grupy kapitałowej, w rozumieniu ustawy z dnia 16 lutego 2007 r. o ochronie konkurencji i konsumentów (</w:t>
      </w:r>
      <w:bookmarkStart w:id="0" w:name="_GoBack"/>
      <w:bookmarkEnd w:id="0"/>
      <w:r w:rsidRPr="00AE445C">
        <w:rPr>
          <w:rFonts w:ascii="Fira Sans" w:hAnsi="Fira Sans" w:cs="Calibri"/>
          <w:sz w:val="20"/>
          <w:szCs w:val="20"/>
        </w:rPr>
        <w:t>t. j. Dz. U. z 202</w:t>
      </w:r>
      <w:r w:rsidR="005F6D36">
        <w:rPr>
          <w:rFonts w:ascii="Fira Sans" w:hAnsi="Fira Sans" w:cs="Calibri"/>
          <w:sz w:val="20"/>
          <w:szCs w:val="20"/>
        </w:rPr>
        <w:t>1</w:t>
      </w:r>
      <w:r w:rsidRPr="00AE445C">
        <w:rPr>
          <w:rFonts w:ascii="Fira Sans" w:hAnsi="Fira Sans" w:cs="Calibri"/>
          <w:sz w:val="20"/>
          <w:szCs w:val="20"/>
        </w:rPr>
        <w:t xml:space="preserve"> r. poz. </w:t>
      </w:r>
      <w:r w:rsidR="005F6D36">
        <w:rPr>
          <w:rFonts w:ascii="Fira Sans" w:hAnsi="Fira Sans" w:cs="Calibri"/>
          <w:sz w:val="20"/>
          <w:szCs w:val="20"/>
        </w:rPr>
        <w:t>275</w:t>
      </w:r>
      <w:r w:rsidRPr="00AE445C">
        <w:rPr>
          <w:rFonts w:ascii="Fira Sans" w:hAnsi="Fira Sans" w:cs="Calibri"/>
          <w:sz w:val="20"/>
          <w:szCs w:val="20"/>
        </w:rPr>
        <w:t>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>do tej samej grupy kapitałowej, w rozumieniu ustawy z dnia 16 lutego 2007 r. o ochronie konkurencji i konsumentów (t. j. Dz. U. z 202</w:t>
      </w:r>
      <w:r w:rsidR="005F6D36">
        <w:rPr>
          <w:rFonts w:ascii="Fira Sans" w:hAnsi="Fira Sans" w:cs="Calibri"/>
          <w:sz w:val="20"/>
          <w:szCs w:val="20"/>
        </w:rPr>
        <w:t>1</w:t>
      </w:r>
      <w:r w:rsidRPr="00AE445C">
        <w:rPr>
          <w:rFonts w:ascii="Fira Sans" w:hAnsi="Fira Sans" w:cs="Calibri"/>
          <w:sz w:val="20"/>
          <w:szCs w:val="20"/>
        </w:rPr>
        <w:t xml:space="preserve"> r. poz. </w:t>
      </w:r>
      <w:r w:rsidR="005F6D36">
        <w:rPr>
          <w:rFonts w:ascii="Fira Sans" w:hAnsi="Fira Sans" w:cs="Calibri"/>
          <w:sz w:val="20"/>
          <w:szCs w:val="20"/>
        </w:rPr>
        <w:t>275</w:t>
      </w:r>
      <w:r w:rsidRPr="00AE445C">
        <w:rPr>
          <w:rFonts w:ascii="Fira Sans" w:hAnsi="Fira Sans" w:cs="Calibri"/>
          <w:sz w:val="20"/>
          <w:szCs w:val="20"/>
        </w:rPr>
        <w:t>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8511E"/>
    <w:rsid w:val="0018646A"/>
    <w:rsid w:val="002401D9"/>
    <w:rsid w:val="00264524"/>
    <w:rsid w:val="002D1969"/>
    <w:rsid w:val="002F10A9"/>
    <w:rsid w:val="003C2D5A"/>
    <w:rsid w:val="00534F9C"/>
    <w:rsid w:val="005F6D36"/>
    <w:rsid w:val="006849E9"/>
    <w:rsid w:val="00713608"/>
    <w:rsid w:val="00822EEF"/>
    <w:rsid w:val="00894108"/>
    <w:rsid w:val="00AE45B5"/>
    <w:rsid w:val="00B51F4C"/>
    <w:rsid w:val="00BE4AFD"/>
    <w:rsid w:val="00D80FFB"/>
    <w:rsid w:val="00DB7A88"/>
    <w:rsid w:val="00E06422"/>
    <w:rsid w:val="00E2392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9</cp:revision>
  <dcterms:created xsi:type="dcterms:W3CDTF">2021-04-27T07:04:00Z</dcterms:created>
  <dcterms:modified xsi:type="dcterms:W3CDTF">2021-10-28T07:58:00Z</dcterms:modified>
</cp:coreProperties>
</file>