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68854" w14:textId="77777777" w:rsidR="00474E9F" w:rsidRPr="00321AED" w:rsidRDefault="00474E9F" w:rsidP="00FF0DAE">
      <w:pPr>
        <w:suppressAutoHyphens/>
        <w:spacing w:line="276" w:lineRule="auto"/>
        <w:ind w:left="708" w:hanging="708"/>
        <w:jc w:val="center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17ABDB8B" w14:textId="136940C5" w:rsidR="00FF0DAE" w:rsidRPr="00321AED" w:rsidRDefault="00FF0DAE" w:rsidP="00FF0DAE">
      <w:pPr>
        <w:suppressAutoHyphens/>
        <w:spacing w:line="276" w:lineRule="auto"/>
        <w:ind w:left="708" w:hanging="708"/>
        <w:jc w:val="center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PROJEKTOWANE POSTANOWIENIA UMOWY</w:t>
      </w:r>
    </w:p>
    <w:p w14:paraId="37122AC1" w14:textId="77777777" w:rsidR="00FF0DAE" w:rsidRPr="00321AED" w:rsidRDefault="00FF0DAE" w:rsidP="00FF0DAE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bCs/>
          <w:color w:val="000000" w:themeColor="text1"/>
          <w:sz w:val="22"/>
          <w:szCs w:val="22"/>
        </w:rPr>
        <w:t>UMOWA nr ….............................…….</w:t>
      </w:r>
    </w:p>
    <w:p w14:paraId="4EFEFDFC" w14:textId="77777777" w:rsidR="00FF0DAE" w:rsidRPr="00321AED" w:rsidRDefault="00FF0DAE" w:rsidP="00FF0DAE">
      <w:pPr>
        <w:suppressAutoHyphens/>
        <w:spacing w:line="276" w:lineRule="auto"/>
        <w:ind w:left="708"/>
        <w:jc w:val="center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27629E84" w14:textId="3089BF99" w:rsidR="00FF0DAE" w:rsidRPr="00321AED" w:rsidRDefault="002238C7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W dniu …………………………..</w:t>
      </w:r>
      <w:r w:rsidR="00FF0DAE"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w Gliwicach pomiędzy:</w:t>
      </w:r>
    </w:p>
    <w:p w14:paraId="0D67EBFF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 xml:space="preserve">Skarb Państwa - 4 Wojskowy Oddział Gospodarczy w Gliwicach </w:t>
      </w:r>
    </w:p>
    <w:p w14:paraId="66D55865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z siedzibą przy ul. Gen. Andersa 47, 44–121 Gliwice </w:t>
      </w:r>
    </w:p>
    <w:p w14:paraId="21AD14D4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NIP: 631-25-41-341, REGON: 240763798 </w:t>
      </w:r>
    </w:p>
    <w:p w14:paraId="0804BF58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reprezentowanym przez:</w:t>
      </w: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ab/>
      </w:r>
    </w:p>
    <w:p w14:paraId="392D3A88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KOMENDANTA</w:t>
      </w: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-   ……………………………………..</w:t>
      </w:r>
    </w:p>
    <w:p w14:paraId="172B49A7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zwanym dalej </w:t>
      </w:r>
      <w:r w:rsidRPr="00321AED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Zamawiającym</w:t>
      </w:r>
    </w:p>
    <w:p w14:paraId="72B541C3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a</w:t>
      </w:r>
    </w:p>
    <w:p w14:paraId="2EA8DB97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............................................. wpisaną do Krajowego Rejestru Sądowego pod nr: KRS: ….…..............................; NIP: ……..…..……...…….; REGON…...…….……, z siedzibą: ……….……....................................................</w:t>
      </w:r>
    </w:p>
    <w:p w14:paraId="1EFCEC2D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lub</w:t>
      </w:r>
    </w:p>
    <w:p w14:paraId="67FD364A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Panią/Panem ………….……………………… prowadzącą (-ym) działalność gospodarczą pod firmą: …..............................., wpisaną do Centralnej Ewidencji </w:t>
      </w:r>
    </w:p>
    <w:p w14:paraId="78189AB5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i Informacji o Działalności Gospodarczej; NIP: ………………...……; REGON: ………….....………..., z siedzibą: …………………..………………………………..</w:t>
      </w:r>
    </w:p>
    <w:p w14:paraId="62F40C2F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w imieniu której (-ego) działa: ………………………………………………………..</w:t>
      </w:r>
    </w:p>
    <w:p w14:paraId="47845FC9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zwaną (-ym) dalej </w:t>
      </w:r>
      <w:r w:rsidRPr="00321AED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Wykonawcą</w:t>
      </w: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.</w:t>
      </w:r>
    </w:p>
    <w:p w14:paraId="3C5B6D66" w14:textId="7777777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</w:p>
    <w:p w14:paraId="1A80B18E" w14:textId="0D044D07" w:rsidR="00FF0DAE" w:rsidRPr="00321AED" w:rsidRDefault="00FF0DAE" w:rsidP="00FF0DAE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w wyniku przeprowadzonego przez Zamawiającego postępowania o udzielenie zamówienia publicznego na podstawie ustawy Prawo zamówień publicznych</w:t>
      </w:r>
      <w:r w:rsidRPr="00321AED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, </w:t>
      </w:r>
      <w:r w:rsidRPr="00321AED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</w: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w trybie podstawowym (na postawie art. 275 pkt 1 ustawy Prawo zamówień publicznych</w:t>
      </w:r>
      <w:r w:rsidR="00394936"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– dalej: </w:t>
      </w:r>
      <w:r w:rsidR="00394936" w:rsidRPr="00321AED">
        <w:rPr>
          <w:rFonts w:ascii="Arial" w:hAnsi="Arial" w:cs="Arial"/>
          <w:color w:val="000000" w:themeColor="text1"/>
          <w:sz w:val="22"/>
          <w:szCs w:val="22"/>
        </w:rPr>
        <w:t>ustawa Pzp</w:t>
      </w:r>
      <w:r w:rsidRPr="00321AED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) została zawarta umowa następującej treści:</w:t>
      </w:r>
    </w:p>
    <w:p w14:paraId="367D8A1F" w14:textId="77777777" w:rsidR="00FF0DAE" w:rsidRPr="00321AED" w:rsidRDefault="00FF0DAE" w:rsidP="000366BF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E37027" w14:textId="67A4C099" w:rsidR="00E22E74" w:rsidRPr="00321AED" w:rsidRDefault="005420D5" w:rsidP="000366BF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§ 1</w:t>
      </w:r>
    </w:p>
    <w:p w14:paraId="63525F28" w14:textId="77777777" w:rsidR="009F34DC" w:rsidRPr="00321AED" w:rsidRDefault="009F34DC" w:rsidP="000366BF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PRZEDMIOT UMOWY</w:t>
      </w:r>
    </w:p>
    <w:p w14:paraId="6A197D4F" w14:textId="77777777" w:rsidR="009F34DC" w:rsidRPr="00321AED" w:rsidRDefault="00E27F54" w:rsidP="00E7759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Zamawiający zleca, a Wykonawca przyjmuje do </w:t>
      </w:r>
      <w:r w:rsidR="005420D5" w:rsidRPr="00321AED">
        <w:rPr>
          <w:rFonts w:ascii="Arial" w:hAnsi="Arial" w:cs="Arial"/>
          <w:color w:val="000000" w:themeColor="text1"/>
          <w:sz w:val="22"/>
          <w:szCs w:val="22"/>
        </w:rPr>
        <w:t>wykonania</w:t>
      </w:r>
      <w:r w:rsidR="006C2A69" w:rsidRPr="00321AED">
        <w:rPr>
          <w:rFonts w:ascii="Arial" w:hAnsi="Arial" w:cs="Arial"/>
          <w:color w:val="000000" w:themeColor="text1"/>
          <w:sz w:val="22"/>
          <w:szCs w:val="22"/>
        </w:rPr>
        <w:t xml:space="preserve"> usługę</w:t>
      </w:r>
      <w:r w:rsidR="005420D5" w:rsidRPr="00321AED">
        <w:rPr>
          <w:rFonts w:ascii="Arial" w:hAnsi="Arial" w:cs="Arial"/>
          <w:color w:val="000000" w:themeColor="text1"/>
          <w:sz w:val="22"/>
          <w:szCs w:val="22"/>
        </w:rPr>
        <w:t>: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EE94299" w14:textId="5272E273" w:rsidR="00F24008" w:rsidRPr="00321AED" w:rsidRDefault="00B13CED" w:rsidP="00D72FAA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Przegląd i kon</w:t>
      </w:r>
      <w:r w:rsidR="0056432E" w:rsidRPr="00321AED">
        <w:rPr>
          <w:rFonts w:ascii="Arial" w:hAnsi="Arial" w:cs="Arial"/>
          <w:b/>
          <w:color w:val="000000" w:themeColor="text1"/>
          <w:sz w:val="22"/>
          <w:szCs w:val="22"/>
        </w:rPr>
        <w:t>serwacja urządzeń wentylacji mechanicznej,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6432E" w:rsidRPr="00321AED">
        <w:rPr>
          <w:rFonts w:ascii="Arial" w:hAnsi="Arial" w:cs="Arial"/>
          <w:b/>
          <w:color w:val="000000" w:themeColor="text1"/>
          <w:sz w:val="22"/>
          <w:szCs w:val="22"/>
        </w:rPr>
        <w:t>klimatyzacji oraz urządzeń</w:t>
      </w:r>
      <w:r w:rsidR="0052315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chłodniczych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6432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w 2025 r. 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w </w:t>
      </w:r>
      <w:r w:rsidR="0056432E" w:rsidRPr="00321AED">
        <w:rPr>
          <w:rFonts w:ascii="Arial" w:hAnsi="Arial" w:cs="Arial"/>
          <w:b/>
          <w:color w:val="000000" w:themeColor="text1"/>
          <w:sz w:val="22"/>
          <w:szCs w:val="22"/>
        </w:rPr>
        <w:t>kompleksach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wojskowych administ</w:t>
      </w:r>
      <w:r w:rsidR="0056432E" w:rsidRPr="00321AED">
        <w:rPr>
          <w:rFonts w:ascii="Arial" w:hAnsi="Arial" w:cs="Arial"/>
          <w:b/>
          <w:color w:val="000000" w:themeColor="text1"/>
          <w:sz w:val="22"/>
          <w:szCs w:val="22"/>
        </w:rPr>
        <w:t>rowanych przez 4 WOG Gliwice z podziałem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na 8 części</w:t>
      </w:r>
      <w:r w:rsidR="0097165D" w:rsidRPr="00321AED">
        <w:rPr>
          <w:rFonts w:ascii="Arial" w:hAnsi="Arial" w:cs="Arial"/>
          <w:bCs/>
          <w:i/>
          <w:color w:val="000000" w:themeColor="text1"/>
          <w:sz w:val="22"/>
          <w:szCs w:val="22"/>
        </w:rPr>
        <w:t>.</w:t>
      </w:r>
    </w:p>
    <w:p w14:paraId="23F94A53" w14:textId="7BE85588" w:rsidR="00B13CED" w:rsidRPr="00321AED" w:rsidRDefault="00B13CED" w:rsidP="00D72FAA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t>Część nr 1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>Przegląd i konserwacja urządzeń wentylacji mechanicznej, klimatyzacji oraz urządzeń chłodniczych w obiektach wojskowych administr</w:t>
      </w:r>
      <w:r w:rsidR="00EF304A" w:rsidRPr="00321AED">
        <w:rPr>
          <w:rFonts w:ascii="Arial" w:hAnsi="Arial" w:cs="Arial"/>
          <w:color w:val="000000" w:themeColor="text1"/>
        </w:rPr>
        <w:t>owanych przez SOI Gliwice w 202</w:t>
      </w:r>
      <w:r w:rsidR="0056432E" w:rsidRPr="00321AED">
        <w:rPr>
          <w:rFonts w:ascii="Arial" w:hAnsi="Arial" w:cs="Arial"/>
          <w:color w:val="000000" w:themeColor="text1"/>
        </w:rPr>
        <w:t>5</w:t>
      </w:r>
      <w:r w:rsidRPr="00321AED">
        <w:rPr>
          <w:rFonts w:ascii="Arial" w:hAnsi="Arial" w:cs="Arial"/>
          <w:color w:val="000000" w:themeColor="text1"/>
        </w:rPr>
        <w:t xml:space="preserve"> r.</w:t>
      </w:r>
    </w:p>
    <w:p w14:paraId="2DA51EE1" w14:textId="55BE8DF1" w:rsidR="00B13CED" w:rsidRPr="00321AED" w:rsidRDefault="00B13CED" w:rsidP="00D72FAA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t>Część nr 2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 xml:space="preserve">Przegląd i konserwacja </w:t>
      </w:r>
      <w:r w:rsidR="002238C7" w:rsidRPr="00321AED">
        <w:rPr>
          <w:rFonts w:ascii="Arial" w:hAnsi="Arial" w:cs="Arial"/>
          <w:color w:val="000000" w:themeColor="text1"/>
        </w:rPr>
        <w:t>urządzeń wentylacji mechanicznej</w:t>
      </w:r>
      <w:r w:rsidR="00DD0F89" w:rsidRPr="00321AED">
        <w:rPr>
          <w:rFonts w:ascii="Arial" w:hAnsi="Arial" w:cs="Arial"/>
          <w:color w:val="000000" w:themeColor="text1"/>
        </w:rPr>
        <w:t>, klimatyzacji</w:t>
      </w:r>
      <w:r w:rsidRPr="00321AED">
        <w:rPr>
          <w:rFonts w:ascii="Arial" w:hAnsi="Arial" w:cs="Arial"/>
          <w:color w:val="000000" w:themeColor="text1"/>
        </w:rPr>
        <w:t xml:space="preserve"> oraz urządzeń </w:t>
      </w:r>
      <w:r w:rsidR="00DD0F89" w:rsidRPr="00321AED">
        <w:rPr>
          <w:rFonts w:ascii="Arial" w:hAnsi="Arial" w:cs="Arial"/>
          <w:color w:val="000000" w:themeColor="text1"/>
        </w:rPr>
        <w:t>chłodniczych w kompleksach wojskowych</w:t>
      </w:r>
      <w:r w:rsidRPr="00321AED">
        <w:rPr>
          <w:rFonts w:ascii="Arial" w:hAnsi="Arial" w:cs="Arial"/>
          <w:color w:val="000000" w:themeColor="text1"/>
        </w:rPr>
        <w:t xml:space="preserve">  adminis</w:t>
      </w:r>
      <w:r w:rsidR="0056432E" w:rsidRPr="00321AED">
        <w:rPr>
          <w:rFonts w:ascii="Arial" w:hAnsi="Arial" w:cs="Arial"/>
          <w:color w:val="000000" w:themeColor="text1"/>
        </w:rPr>
        <w:t>trowanych przez SOI Bytom w 2025</w:t>
      </w:r>
      <w:r w:rsidRPr="00321AED">
        <w:rPr>
          <w:rFonts w:ascii="Arial" w:hAnsi="Arial" w:cs="Arial"/>
          <w:color w:val="000000" w:themeColor="text1"/>
        </w:rPr>
        <w:t xml:space="preserve"> r.</w:t>
      </w:r>
    </w:p>
    <w:p w14:paraId="329E7794" w14:textId="46B3A5AE" w:rsidR="00B13CED" w:rsidRPr="00321AED" w:rsidRDefault="00B13CED" w:rsidP="00D72FAA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t>Część nr 3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 xml:space="preserve">Przegląd i konserwacja urządzeń wentylacji </w:t>
      </w:r>
      <w:r w:rsidR="0056432E" w:rsidRPr="00321AED">
        <w:rPr>
          <w:rFonts w:ascii="Arial" w:hAnsi="Arial" w:cs="Arial"/>
          <w:color w:val="000000" w:themeColor="text1"/>
        </w:rPr>
        <w:t xml:space="preserve">mechanicznej, </w:t>
      </w:r>
      <w:r w:rsidRPr="00321AED">
        <w:rPr>
          <w:rFonts w:ascii="Arial" w:hAnsi="Arial" w:cs="Arial"/>
          <w:color w:val="000000" w:themeColor="text1"/>
        </w:rPr>
        <w:t xml:space="preserve">klimatyzacji </w:t>
      </w:r>
      <w:r w:rsidR="0056432E" w:rsidRPr="00321AED">
        <w:rPr>
          <w:rFonts w:ascii="Arial" w:hAnsi="Arial" w:cs="Arial"/>
          <w:color w:val="000000" w:themeColor="text1"/>
        </w:rPr>
        <w:t xml:space="preserve">oraz urządzeń chłodniczych </w:t>
      </w:r>
      <w:r w:rsidRPr="00321AED">
        <w:rPr>
          <w:rFonts w:ascii="Arial" w:hAnsi="Arial" w:cs="Arial"/>
          <w:color w:val="000000" w:themeColor="text1"/>
        </w:rPr>
        <w:t xml:space="preserve">w kompleksach </w:t>
      </w:r>
      <w:r w:rsidR="0056432E" w:rsidRPr="00321AED">
        <w:rPr>
          <w:rFonts w:ascii="Arial" w:hAnsi="Arial" w:cs="Arial"/>
          <w:color w:val="000000" w:themeColor="text1"/>
        </w:rPr>
        <w:t>wojskowych administrowanych przez</w:t>
      </w:r>
      <w:r w:rsidR="0052315E" w:rsidRPr="00321AED">
        <w:rPr>
          <w:rFonts w:ascii="Arial" w:hAnsi="Arial" w:cs="Arial"/>
          <w:color w:val="000000" w:themeColor="text1"/>
        </w:rPr>
        <w:t xml:space="preserve"> </w:t>
      </w:r>
      <w:r w:rsidR="0056432E" w:rsidRPr="00321AED">
        <w:rPr>
          <w:rFonts w:ascii="Arial" w:hAnsi="Arial" w:cs="Arial"/>
          <w:color w:val="000000" w:themeColor="text1"/>
        </w:rPr>
        <w:t>SOI Tarnowskie Góry w 2025</w:t>
      </w:r>
      <w:r w:rsidRPr="00321AED">
        <w:rPr>
          <w:rFonts w:ascii="Arial" w:hAnsi="Arial" w:cs="Arial"/>
          <w:color w:val="000000" w:themeColor="text1"/>
        </w:rPr>
        <w:t xml:space="preserve"> r.</w:t>
      </w:r>
    </w:p>
    <w:p w14:paraId="045E3A71" w14:textId="67967ACA" w:rsidR="00B13CED" w:rsidRPr="00321AED" w:rsidRDefault="00B13CED" w:rsidP="00D72FAA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t>Część nr 4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 xml:space="preserve">Przegląd i konserwacja urządzeń wentylacji mechanicznej, klimatyzacji oraz urządzeń chłodniczych w </w:t>
      </w:r>
      <w:r w:rsidR="0056432E" w:rsidRPr="00321AED">
        <w:rPr>
          <w:rFonts w:ascii="Arial" w:hAnsi="Arial" w:cs="Arial"/>
          <w:color w:val="000000" w:themeColor="text1"/>
        </w:rPr>
        <w:t>kompleksach</w:t>
      </w:r>
      <w:r w:rsidR="0052315E" w:rsidRPr="00321AED">
        <w:rPr>
          <w:rFonts w:ascii="Arial" w:hAnsi="Arial" w:cs="Arial"/>
          <w:color w:val="000000" w:themeColor="text1"/>
        </w:rPr>
        <w:t xml:space="preserve"> wojskowych administrowanych przez</w:t>
      </w:r>
      <w:r w:rsidR="0056432E" w:rsidRPr="00321AED">
        <w:rPr>
          <w:rFonts w:ascii="Arial" w:hAnsi="Arial" w:cs="Arial"/>
          <w:color w:val="000000" w:themeColor="text1"/>
        </w:rPr>
        <w:t xml:space="preserve"> SOI Katowice w 2025</w:t>
      </w:r>
      <w:r w:rsidRPr="00321AED">
        <w:rPr>
          <w:rFonts w:ascii="Arial" w:hAnsi="Arial" w:cs="Arial"/>
          <w:color w:val="000000" w:themeColor="text1"/>
        </w:rPr>
        <w:t xml:space="preserve"> r.</w:t>
      </w:r>
    </w:p>
    <w:p w14:paraId="2DF4B414" w14:textId="17752B3B" w:rsidR="00B13CED" w:rsidRPr="00321AED" w:rsidRDefault="00EE2A7B" w:rsidP="00D72FAA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lastRenderedPageBreak/>
        <w:t>Część nr 5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 xml:space="preserve">Przegląd i konserwacja </w:t>
      </w:r>
      <w:r w:rsidR="0056432E" w:rsidRPr="00321AED">
        <w:rPr>
          <w:rFonts w:ascii="Arial" w:hAnsi="Arial" w:cs="Arial"/>
          <w:color w:val="000000" w:themeColor="text1"/>
        </w:rPr>
        <w:t xml:space="preserve">urządzeń </w:t>
      </w:r>
      <w:r w:rsidR="0052315E" w:rsidRPr="00321AED">
        <w:rPr>
          <w:rFonts w:ascii="Arial" w:hAnsi="Arial" w:cs="Arial"/>
          <w:color w:val="000000" w:themeColor="text1"/>
        </w:rPr>
        <w:t>wentylacji mechanicznej</w:t>
      </w:r>
      <w:r w:rsidR="0056432E" w:rsidRPr="00321AED">
        <w:rPr>
          <w:rFonts w:ascii="Arial" w:hAnsi="Arial" w:cs="Arial"/>
          <w:color w:val="000000" w:themeColor="text1"/>
        </w:rPr>
        <w:t xml:space="preserve">, klimatyzacji oraz urządzeń chłodniczych </w:t>
      </w:r>
      <w:r w:rsidR="00B13CED" w:rsidRPr="00321AED">
        <w:rPr>
          <w:rFonts w:ascii="Arial" w:hAnsi="Arial" w:cs="Arial"/>
          <w:color w:val="000000" w:themeColor="text1"/>
        </w:rPr>
        <w:t>w kompleksach</w:t>
      </w:r>
      <w:r w:rsidR="0056432E" w:rsidRPr="00321AED">
        <w:rPr>
          <w:rFonts w:ascii="Arial" w:hAnsi="Arial" w:cs="Arial"/>
          <w:color w:val="000000" w:themeColor="text1"/>
        </w:rPr>
        <w:t xml:space="preserve"> wojskowych</w:t>
      </w:r>
      <w:r w:rsidR="00B13CED" w:rsidRPr="00321AED">
        <w:rPr>
          <w:rFonts w:ascii="Arial" w:hAnsi="Arial" w:cs="Arial"/>
          <w:color w:val="000000" w:themeColor="text1"/>
        </w:rPr>
        <w:t xml:space="preserve"> administro</w:t>
      </w:r>
      <w:r w:rsidR="0056432E" w:rsidRPr="00321AED">
        <w:rPr>
          <w:rFonts w:ascii="Arial" w:hAnsi="Arial" w:cs="Arial"/>
          <w:color w:val="000000" w:themeColor="text1"/>
        </w:rPr>
        <w:t>wanych przez SOI Bielsko-Biała w 2025</w:t>
      </w:r>
      <w:r w:rsidR="00B13CED" w:rsidRPr="00321AED">
        <w:rPr>
          <w:rFonts w:ascii="Arial" w:hAnsi="Arial" w:cs="Arial"/>
          <w:color w:val="000000" w:themeColor="text1"/>
        </w:rPr>
        <w:t xml:space="preserve"> r.</w:t>
      </w:r>
    </w:p>
    <w:p w14:paraId="1FAD317E" w14:textId="2A057701" w:rsidR="00B13CED" w:rsidRPr="00321AED" w:rsidRDefault="0056432E" w:rsidP="00D72FAA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t>Część nr 6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 xml:space="preserve">Przegląd i </w:t>
      </w:r>
      <w:r w:rsidR="0052315E" w:rsidRPr="00321AED">
        <w:rPr>
          <w:rFonts w:ascii="Arial" w:hAnsi="Arial" w:cs="Arial"/>
          <w:color w:val="000000" w:themeColor="text1"/>
        </w:rPr>
        <w:t xml:space="preserve">konserwacja </w:t>
      </w:r>
      <w:r w:rsidR="00B13CED" w:rsidRPr="00321AED">
        <w:rPr>
          <w:rFonts w:ascii="Arial" w:hAnsi="Arial" w:cs="Arial"/>
          <w:color w:val="000000" w:themeColor="text1"/>
        </w:rPr>
        <w:t xml:space="preserve">urządzeń </w:t>
      </w:r>
      <w:r w:rsidRPr="00321AED">
        <w:rPr>
          <w:rFonts w:ascii="Arial" w:hAnsi="Arial" w:cs="Arial"/>
          <w:color w:val="000000" w:themeColor="text1"/>
        </w:rPr>
        <w:t xml:space="preserve">wentylacji mechanicznej, </w:t>
      </w:r>
      <w:r w:rsidR="0052315E" w:rsidRPr="00321AED">
        <w:rPr>
          <w:rFonts w:ascii="Arial" w:hAnsi="Arial" w:cs="Arial"/>
          <w:color w:val="000000" w:themeColor="text1"/>
        </w:rPr>
        <w:t xml:space="preserve">klimatyzacji </w:t>
      </w:r>
      <w:r w:rsidRPr="00321AED">
        <w:rPr>
          <w:rFonts w:ascii="Arial" w:hAnsi="Arial" w:cs="Arial"/>
          <w:color w:val="000000" w:themeColor="text1"/>
        </w:rPr>
        <w:t>oraz urządzeń chłodniczych</w:t>
      </w:r>
      <w:r w:rsidR="0052315E" w:rsidRPr="00321AED">
        <w:rPr>
          <w:rFonts w:ascii="Arial" w:hAnsi="Arial" w:cs="Arial"/>
          <w:color w:val="000000" w:themeColor="text1"/>
        </w:rPr>
        <w:t xml:space="preserve"> </w:t>
      </w:r>
      <w:r w:rsidR="00EF304A" w:rsidRPr="00321AED">
        <w:rPr>
          <w:rFonts w:ascii="Arial" w:hAnsi="Arial" w:cs="Arial"/>
          <w:color w:val="000000" w:themeColor="text1"/>
        </w:rPr>
        <w:t xml:space="preserve">w </w:t>
      </w:r>
      <w:r w:rsidR="0052315E" w:rsidRPr="00321AED">
        <w:rPr>
          <w:rFonts w:ascii="Arial" w:hAnsi="Arial" w:cs="Arial"/>
          <w:color w:val="000000" w:themeColor="text1"/>
        </w:rPr>
        <w:t>kompleksach</w:t>
      </w:r>
      <w:r w:rsidRPr="00321AED">
        <w:rPr>
          <w:rFonts w:ascii="Arial" w:hAnsi="Arial" w:cs="Arial"/>
          <w:color w:val="000000" w:themeColor="text1"/>
        </w:rPr>
        <w:t xml:space="preserve"> wojskowych</w:t>
      </w:r>
      <w:r w:rsidR="0052315E" w:rsidRPr="00321AED">
        <w:rPr>
          <w:rFonts w:ascii="Arial" w:hAnsi="Arial" w:cs="Arial"/>
          <w:color w:val="000000" w:themeColor="text1"/>
        </w:rPr>
        <w:t xml:space="preserve"> administrowanych przez </w:t>
      </w:r>
      <w:r w:rsidRPr="00321AED">
        <w:rPr>
          <w:rFonts w:ascii="Arial" w:hAnsi="Arial" w:cs="Arial"/>
          <w:color w:val="000000" w:themeColor="text1"/>
        </w:rPr>
        <w:t>SOI Opole w 2025</w:t>
      </w:r>
      <w:r w:rsidR="00B13CED" w:rsidRPr="00321AED">
        <w:rPr>
          <w:rFonts w:ascii="Arial" w:hAnsi="Arial" w:cs="Arial"/>
          <w:color w:val="000000" w:themeColor="text1"/>
        </w:rPr>
        <w:t xml:space="preserve"> r.</w:t>
      </w:r>
    </w:p>
    <w:p w14:paraId="52507A86" w14:textId="6E1FB852" w:rsidR="00B13CED" w:rsidRPr="00321AED" w:rsidRDefault="0052315E" w:rsidP="00D72FAA">
      <w:pPr>
        <w:pStyle w:val="Akapitzlist"/>
        <w:spacing w:after="0"/>
        <w:ind w:left="426"/>
        <w:jc w:val="both"/>
        <w:rPr>
          <w:rFonts w:ascii="Arial" w:hAnsi="Arial" w:cs="Arial"/>
          <w:b/>
          <w:color w:val="000000" w:themeColor="text1"/>
        </w:rPr>
      </w:pPr>
      <w:r w:rsidRPr="00321AED">
        <w:rPr>
          <w:rFonts w:ascii="Arial" w:hAnsi="Arial" w:cs="Arial"/>
          <w:b/>
          <w:color w:val="000000" w:themeColor="text1"/>
          <w:u w:val="single"/>
        </w:rPr>
        <w:t>Część nr 7</w:t>
      </w:r>
      <w:r w:rsidRPr="00321AED">
        <w:rPr>
          <w:rFonts w:ascii="Arial" w:hAnsi="Arial" w:cs="Arial"/>
          <w:b/>
          <w:color w:val="000000" w:themeColor="text1"/>
        </w:rPr>
        <w:t xml:space="preserve"> – </w:t>
      </w:r>
      <w:r w:rsidRPr="00321AED">
        <w:rPr>
          <w:rFonts w:ascii="Arial" w:hAnsi="Arial" w:cs="Arial"/>
          <w:color w:val="000000" w:themeColor="text1"/>
        </w:rPr>
        <w:t xml:space="preserve">Przegląd i konserwacja urządzeń </w:t>
      </w:r>
      <w:r w:rsidR="00B13CED" w:rsidRPr="00321AED">
        <w:rPr>
          <w:rFonts w:ascii="Arial" w:hAnsi="Arial" w:cs="Arial"/>
          <w:color w:val="000000" w:themeColor="text1"/>
        </w:rPr>
        <w:t>wentylacji mechanicznej</w:t>
      </w:r>
      <w:r w:rsidR="00EE2A7B" w:rsidRPr="00321AED">
        <w:rPr>
          <w:rFonts w:ascii="Arial" w:hAnsi="Arial" w:cs="Arial"/>
          <w:color w:val="000000" w:themeColor="text1"/>
        </w:rPr>
        <w:t>, klimatyzacji oraz urządzeń chłodniczych</w:t>
      </w:r>
      <w:r w:rsidR="00B13CED" w:rsidRPr="00321AED">
        <w:rPr>
          <w:rFonts w:ascii="Arial" w:hAnsi="Arial" w:cs="Arial"/>
          <w:color w:val="000000" w:themeColor="text1"/>
        </w:rPr>
        <w:t xml:space="preserve"> w kompleksach wojskowych </w:t>
      </w:r>
      <w:r w:rsidR="009366A7" w:rsidRPr="00321AED">
        <w:rPr>
          <w:rFonts w:ascii="Arial" w:hAnsi="Arial" w:cs="Arial"/>
          <w:color w:val="000000" w:themeColor="text1"/>
        </w:rPr>
        <w:t>administrowanych przez</w:t>
      </w:r>
      <w:r w:rsidR="0056432E" w:rsidRPr="00321AED">
        <w:rPr>
          <w:rFonts w:ascii="Arial" w:hAnsi="Arial" w:cs="Arial"/>
          <w:color w:val="000000" w:themeColor="text1"/>
        </w:rPr>
        <w:t xml:space="preserve"> SOI Krapkowice w 2025</w:t>
      </w:r>
      <w:r w:rsidR="00B13CED" w:rsidRPr="00321AED">
        <w:rPr>
          <w:rFonts w:ascii="Arial" w:hAnsi="Arial" w:cs="Arial"/>
          <w:color w:val="000000" w:themeColor="text1"/>
        </w:rPr>
        <w:t xml:space="preserve"> r.</w:t>
      </w:r>
      <w:r w:rsidR="00B13CED" w:rsidRPr="00321AED">
        <w:rPr>
          <w:rFonts w:ascii="Arial" w:hAnsi="Arial" w:cs="Arial"/>
          <w:b/>
          <w:color w:val="000000" w:themeColor="text1"/>
        </w:rPr>
        <w:t xml:space="preserve"> </w:t>
      </w:r>
    </w:p>
    <w:p w14:paraId="6883FA96" w14:textId="364B4D8E" w:rsidR="00B13CED" w:rsidRPr="00321AED" w:rsidRDefault="009366A7" w:rsidP="00D72FAA">
      <w:pPr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Część nr 8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–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Przegląd i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 xml:space="preserve"> konserwacj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a urządzeń wentylacji mechanicznej</w:t>
      </w:r>
      <w:r w:rsidR="008821A8" w:rsidRPr="00321AE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>klimatyza</w:t>
      </w:r>
      <w:r w:rsidR="008821A8" w:rsidRPr="00321AED">
        <w:rPr>
          <w:rFonts w:ascii="Arial" w:hAnsi="Arial" w:cs="Arial"/>
          <w:color w:val="000000" w:themeColor="text1"/>
          <w:sz w:val="22"/>
          <w:szCs w:val="22"/>
        </w:rPr>
        <w:t>cji oraz urządzeń chłodniczych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 xml:space="preserve"> w kompleksach wojskowych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administrowanych przez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 xml:space="preserve"> SOI </w:t>
      </w:r>
      <w:r w:rsidR="008821A8" w:rsidRPr="00321AED">
        <w:rPr>
          <w:rFonts w:ascii="Arial" w:hAnsi="Arial" w:cs="Arial"/>
          <w:color w:val="000000" w:themeColor="text1"/>
          <w:sz w:val="22"/>
          <w:szCs w:val="22"/>
        </w:rPr>
        <w:t>Lubliniec w 2025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 xml:space="preserve"> r.</w:t>
      </w:r>
    </w:p>
    <w:p w14:paraId="1430872B" w14:textId="3CBE9554" w:rsidR="006314D7" w:rsidRPr="003745BE" w:rsidRDefault="005420D5" w:rsidP="004F77B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745BE">
        <w:rPr>
          <w:rFonts w:ascii="Arial" w:hAnsi="Arial" w:cs="Arial"/>
          <w:color w:val="000000" w:themeColor="text1"/>
          <w:sz w:val="22"/>
          <w:szCs w:val="22"/>
        </w:rPr>
        <w:t>Szczegóło</w:t>
      </w:r>
      <w:r w:rsidR="00E27F54" w:rsidRPr="003745BE">
        <w:rPr>
          <w:rFonts w:ascii="Arial" w:hAnsi="Arial" w:cs="Arial"/>
          <w:color w:val="000000" w:themeColor="text1"/>
          <w:sz w:val="22"/>
          <w:szCs w:val="22"/>
        </w:rPr>
        <w:t xml:space="preserve">wy </w:t>
      </w:r>
      <w:r w:rsidR="00474E9F" w:rsidRPr="003745BE">
        <w:rPr>
          <w:rFonts w:ascii="Arial" w:hAnsi="Arial" w:cs="Arial"/>
          <w:color w:val="000000" w:themeColor="text1"/>
          <w:sz w:val="22"/>
          <w:szCs w:val="22"/>
        </w:rPr>
        <w:t>O</w:t>
      </w:r>
      <w:r w:rsidR="0097165D" w:rsidRPr="003745BE">
        <w:rPr>
          <w:rFonts w:ascii="Arial" w:hAnsi="Arial" w:cs="Arial"/>
          <w:color w:val="000000" w:themeColor="text1"/>
          <w:sz w:val="22"/>
          <w:szCs w:val="22"/>
        </w:rPr>
        <w:t xml:space="preserve">pis </w:t>
      </w:r>
      <w:r w:rsidR="00474E9F" w:rsidRPr="003745BE">
        <w:rPr>
          <w:rFonts w:ascii="Arial" w:hAnsi="Arial" w:cs="Arial"/>
          <w:color w:val="000000" w:themeColor="text1"/>
          <w:sz w:val="22"/>
          <w:szCs w:val="22"/>
        </w:rPr>
        <w:t>P</w:t>
      </w:r>
      <w:r w:rsidR="0097165D" w:rsidRPr="003745B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474E9F" w:rsidRPr="003745BE">
        <w:rPr>
          <w:rFonts w:ascii="Arial" w:hAnsi="Arial" w:cs="Arial"/>
          <w:color w:val="000000" w:themeColor="text1"/>
          <w:sz w:val="22"/>
          <w:szCs w:val="22"/>
        </w:rPr>
        <w:t>Z</w:t>
      </w:r>
      <w:r w:rsidR="0097165D" w:rsidRPr="003745BE">
        <w:rPr>
          <w:rFonts w:ascii="Arial" w:hAnsi="Arial" w:cs="Arial"/>
          <w:color w:val="000000" w:themeColor="text1"/>
          <w:sz w:val="22"/>
          <w:szCs w:val="22"/>
        </w:rPr>
        <w:t xml:space="preserve">amówienia oraz zakres prac do wykonania i ilość urządzeń objętych przeglądem </w:t>
      </w:r>
      <w:r w:rsidR="00D468D6" w:rsidRPr="003745BE">
        <w:rPr>
          <w:rFonts w:ascii="Arial" w:hAnsi="Arial" w:cs="Arial"/>
          <w:color w:val="000000" w:themeColor="text1"/>
          <w:sz w:val="22"/>
          <w:szCs w:val="22"/>
        </w:rPr>
        <w:t xml:space="preserve">oraz zasady ich wykonania </w:t>
      </w:r>
      <w:r w:rsidR="00E27F54" w:rsidRPr="003745BE">
        <w:rPr>
          <w:rFonts w:ascii="Arial" w:hAnsi="Arial" w:cs="Arial"/>
          <w:color w:val="000000" w:themeColor="text1"/>
          <w:sz w:val="22"/>
          <w:szCs w:val="22"/>
        </w:rPr>
        <w:t xml:space="preserve">zawiera </w:t>
      </w:r>
      <w:r w:rsidR="00474E9F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197674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pis </w:t>
      </w:r>
      <w:r w:rsidR="00474E9F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>P</w:t>
      </w:r>
      <w:r w:rsidR="00197674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rzedmiotu </w:t>
      </w:r>
      <w:r w:rsidR="00474E9F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>Z</w:t>
      </w:r>
      <w:r w:rsidR="00197674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>amówienia</w:t>
      </w:r>
      <w:r w:rsidR="00197674" w:rsidRPr="003745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5A99" w:rsidRPr="003745BE">
        <w:rPr>
          <w:rFonts w:ascii="Arial" w:hAnsi="Arial" w:cs="Arial"/>
          <w:color w:val="000000" w:themeColor="text1"/>
          <w:sz w:val="22"/>
          <w:szCs w:val="22"/>
        </w:rPr>
        <w:t xml:space="preserve">(załącznik nr 1) </w:t>
      </w:r>
      <w:r w:rsidR="00197674" w:rsidRPr="003745BE">
        <w:rPr>
          <w:rFonts w:ascii="Arial" w:hAnsi="Arial" w:cs="Arial"/>
          <w:color w:val="000000" w:themeColor="text1"/>
          <w:sz w:val="22"/>
          <w:szCs w:val="22"/>
        </w:rPr>
        <w:t>wraz z</w:t>
      </w:r>
      <w:r w:rsidR="006E7E3F" w:rsidRPr="003745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E7E3F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>formularz</w:t>
      </w:r>
      <w:r w:rsidR="00197674" w:rsidRPr="003745BE">
        <w:rPr>
          <w:rFonts w:ascii="Arial" w:hAnsi="Arial" w:cs="Arial"/>
          <w:b/>
          <w:bCs/>
          <w:color w:val="000000" w:themeColor="text1"/>
          <w:sz w:val="22"/>
          <w:szCs w:val="22"/>
        </w:rPr>
        <w:t>em cenowym</w:t>
      </w:r>
      <w:r w:rsidR="006E7E3F" w:rsidRPr="003745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A5099" w:rsidRPr="003745BE">
        <w:rPr>
          <w:rFonts w:ascii="Arial" w:hAnsi="Arial" w:cs="Arial"/>
          <w:color w:val="000000" w:themeColor="text1"/>
          <w:sz w:val="22"/>
          <w:szCs w:val="22"/>
        </w:rPr>
        <w:t>(załącznik nr </w:t>
      </w:r>
      <w:r w:rsidR="007C5A99" w:rsidRPr="003745BE">
        <w:rPr>
          <w:rFonts w:ascii="Arial" w:hAnsi="Arial" w:cs="Arial"/>
          <w:color w:val="000000" w:themeColor="text1"/>
          <w:sz w:val="22"/>
          <w:szCs w:val="22"/>
        </w:rPr>
        <w:t>3)</w:t>
      </w:r>
      <w:r w:rsidR="004F77BE" w:rsidRPr="003745B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745BE" w:rsidRPr="003745BE">
        <w:rPr>
          <w:rFonts w:ascii="Arial" w:hAnsi="Arial" w:cs="Arial"/>
          <w:color w:val="000000" w:themeColor="text1"/>
          <w:sz w:val="22"/>
          <w:szCs w:val="22"/>
        </w:rPr>
        <w:t xml:space="preserve">formularzem ofertowym (załącznik nr 3) </w:t>
      </w:r>
      <w:r w:rsidR="004F77BE" w:rsidRPr="003745BE">
        <w:rPr>
          <w:rFonts w:ascii="Arial" w:hAnsi="Arial" w:cs="Arial"/>
          <w:color w:val="000000" w:themeColor="text1"/>
          <w:sz w:val="22"/>
          <w:szCs w:val="22"/>
        </w:rPr>
        <w:t>które</w:t>
      </w:r>
      <w:r w:rsidR="007C5A99" w:rsidRPr="003745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0703C" w:rsidRPr="003745BE">
        <w:rPr>
          <w:rFonts w:ascii="Arial" w:hAnsi="Arial" w:cs="Arial"/>
          <w:color w:val="000000" w:themeColor="text1"/>
          <w:sz w:val="22"/>
          <w:szCs w:val="22"/>
        </w:rPr>
        <w:t>stanowią</w:t>
      </w:r>
      <w:r w:rsidR="004F77BE" w:rsidRPr="003745BE">
        <w:rPr>
          <w:rFonts w:ascii="Arial" w:hAnsi="Arial" w:cs="Arial"/>
          <w:color w:val="000000" w:themeColor="text1"/>
          <w:sz w:val="22"/>
          <w:szCs w:val="22"/>
        </w:rPr>
        <w:t xml:space="preserve"> załączniki do umowy i jej </w:t>
      </w:r>
      <w:r w:rsidR="004D10BF" w:rsidRPr="003745BE">
        <w:rPr>
          <w:rFonts w:ascii="Arial" w:hAnsi="Arial" w:cs="Arial"/>
          <w:color w:val="000000" w:themeColor="text1"/>
          <w:sz w:val="22"/>
          <w:szCs w:val="22"/>
        </w:rPr>
        <w:t xml:space="preserve">integralną </w:t>
      </w:r>
      <w:r w:rsidR="004F77BE" w:rsidRPr="003745BE">
        <w:rPr>
          <w:rFonts w:ascii="Arial" w:hAnsi="Arial" w:cs="Arial"/>
          <w:color w:val="000000" w:themeColor="text1"/>
          <w:sz w:val="22"/>
          <w:szCs w:val="22"/>
        </w:rPr>
        <w:t>część</w:t>
      </w:r>
      <w:r w:rsidR="004D10BF" w:rsidRPr="003745BE">
        <w:rPr>
          <w:rFonts w:ascii="Arial" w:hAnsi="Arial" w:cs="Arial"/>
          <w:color w:val="000000" w:themeColor="text1"/>
          <w:sz w:val="22"/>
          <w:szCs w:val="22"/>
        </w:rPr>
        <w:t>.</w:t>
      </w:r>
      <w:r w:rsidR="003745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01C6A" w:rsidRPr="003745BE">
        <w:rPr>
          <w:rFonts w:ascii="Arial" w:hAnsi="Arial" w:cs="Arial"/>
          <w:i/>
          <w:color w:val="000000" w:themeColor="text1"/>
          <w:sz w:val="22"/>
          <w:szCs w:val="22"/>
        </w:rPr>
        <w:t>odpowiednio dla danej części zamówienia</w:t>
      </w:r>
    </w:p>
    <w:p w14:paraId="535C6289" w14:textId="47EF808D" w:rsidR="00A26103" w:rsidRPr="002979F5" w:rsidRDefault="00A26103" w:rsidP="00E7759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79F5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przedmiot umowy realizowany będzie zgodnie </w:t>
      </w:r>
      <w:r w:rsidR="009E14B0" w:rsidRPr="002979F5">
        <w:rPr>
          <w:rFonts w:ascii="Arial" w:hAnsi="Arial" w:cs="Arial"/>
          <w:color w:val="000000" w:themeColor="text1"/>
          <w:sz w:val="22"/>
          <w:szCs w:val="22"/>
        </w:rPr>
        <w:br/>
      </w:r>
      <w:r w:rsidRPr="002979F5">
        <w:rPr>
          <w:rFonts w:ascii="Arial" w:hAnsi="Arial" w:cs="Arial"/>
          <w:color w:val="000000" w:themeColor="text1"/>
          <w:sz w:val="22"/>
          <w:szCs w:val="22"/>
        </w:rPr>
        <w:t>z obowiązującymi przepisami, wiedzą techniczną oraz na ustalonych niniejszą umową warunkach</w:t>
      </w:r>
      <w:r w:rsidR="002979F5" w:rsidRPr="002979F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52597" w:rsidRPr="002979F5">
        <w:rPr>
          <w:rFonts w:ascii="Arial" w:hAnsi="Arial" w:cs="Arial"/>
          <w:color w:val="000000" w:themeColor="text1"/>
          <w:sz w:val="22"/>
          <w:szCs w:val="22"/>
        </w:rPr>
        <w:t>dokumentacją techniczno-eksploatacyjną poszczególnych urządzeń</w:t>
      </w:r>
      <w:r w:rsidRPr="002979F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2979F5" w:rsidRPr="002979F5">
        <w:rPr>
          <w:rFonts w:ascii="Arial" w:hAnsi="Arial" w:cs="Arial"/>
          <w:sz w:val="22"/>
        </w:rPr>
        <w:t>przepisami krajowymi, polskimi normami oraz zgodnie z opisem przedmiotu zamówieni oraz .</w:t>
      </w:r>
      <w:r w:rsidRPr="002979F5">
        <w:rPr>
          <w:rFonts w:ascii="Arial" w:hAnsi="Arial" w:cs="Arial"/>
          <w:color w:val="000000" w:themeColor="text1"/>
          <w:sz w:val="22"/>
          <w:szCs w:val="22"/>
        </w:rPr>
        <w:t>przy dołożeniu najwyższej staranności.</w:t>
      </w:r>
    </w:p>
    <w:p w14:paraId="1A3D02CE" w14:textId="7E23C5FD" w:rsidR="00F36A0E" w:rsidRPr="00321AED" w:rsidRDefault="00F36A0E" w:rsidP="00E7759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Za szkody powstałe 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przy wykonywaniu przedmiotu umowy</w:t>
      </w:r>
      <w:r w:rsidR="00005E36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Wykonawca </w:t>
      </w:r>
      <w:r w:rsidR="00771BE9" w:rsidRPr="00321AED">
        <w:rPr>
          <w:rFonts w:ascii="Arial" w:hAnsi="Arial" w:cs="Arial"/>
          <w:color w:val="000000" w:themeColor="text1"/>
          <w:sz w:val="22"/>
          <w:szCs w:val="22"/>
        </w:rPr>
        <w:t xml:space="preserve">ponosi pełną odpowiedzialność oraz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jest zobowiązany do ich usunięcia na własny koszt i ryzyko. </w:t>
      </w:r>
    </w:p>
    <w:p w14:paraId="31A154EE" w14:textId="1539974C" w:rsidR="00F36A0E" w:rsidRPr="00321AED" w:rsidRDefault="00F36A0E" w:rsidP="00E7759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Wykonawca będzie realizował </w:t>
      </w:r>
      <w:r w:rsidR="00416CF8" w:rsidRPr="00321AED">
        <w:rPr>
          <w:rFonts w:ascii="Arial" w:hAnsi="Arial" w:cs="Arial"/>
          <w:color w:val="000000" w:themeColor="text1"/>
          <w:sz w:val="22"/>
          <w:szCs w:val="22"/>
        </w:rPr>
        <w:t>usługi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w sposób powodujący jak najmniejsze niedogodności dla użytkowników znajdujących się w obiekcie, a także 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sąsiednich budynk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ach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543FBDD" w14:textId="77777777" w:rsidR="00F36A0E" w:rsidRPr="00321AED" w:rsidRDefault="00F36A0E" w:rsidP="00E7759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Po zakończeniu prac Wykonawca zobowiązany jest przywrócić do stanu zastanego pomieszczenia/teren, w których wykonywał usługę.</w:t>
      </w:r>
    </w:p>
    <w:p w14:paraId="79842C6D" w14:textId="6FDB8EEF" w:rsidR="004F77BE" w:rsidRPr="005A18C5" w:rsidRDefault="00F36A0E" w:rsidP="004F77B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Wykonawca zobowiązany jest do przestrzegania przepisów dot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yczących</w:t>
      </w:r>
      <w:r w:rsidR="005A18C5">
        <w:rPr>
          <w:rFonts w:ascii="Arial" w:hAnsi="Arial" w:cs="Arial"/>
          <w:color w:val="000000" w:themeColor="text1"/>
          <w:sz w:val="22"/>
          <w:szCs w:val="22"/>
        </w:rPr>
        <w:t xml:space="preserve"> ochrony BHP oraz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ochrony środowiska. Zdemontowane urządzenia, materiały, filtry,</w:t>
      </w:r>
      <w:r w:rsidR="005318C2" w:rsidRPr="00321AED">
        <w:rPr>
          <w:rFonts w:ascii="Arial" w:hAnsi="Arial" w:cs="Arial"/>
          <w:color w:val="000000" w:themeColor="text1"/>
          <w:sz w:val="22"/>
          <w:szCs w:val="22"/>
        </w:rPr>
        <w:t xml:space="preserve"> paski, czynnik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i</w:t>
      </w:r>
      <w:r w:rsidR="005318C2" w:rsidRPr="00321AED">
        <w:rPr>
          <w:rFonts w:ascii="Arial" w:hAnsi="Arial" w:cs="Arial"/>
          <w:color w:val="000000" w:themeColor="text1"/>
          <w:sz w:val="22"/>
          <w:szCs w:val="22"/>
        </w:rPr>
        <w:t xml:space="preserve"> itp., zgodnie z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Ustawą </w:t>
      </w:r>
      <w:r w:rsidR="00771BE9" w:rsidRPr="00321AED">
        <w:rPr>
          <w:rFonts w:ascii="Arial" w:hAnsi="Arial" w:cs="Arial"/>
          <w:color w:val="000000" w:themeColor="text1"/>
          <w:sz w:val="22"/>
          <w:szCs w:val="22"/>
        </w:rPr>
        <w:t xml:space="preserve">z dnia 14 grudnia 2012 r.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o odpadach Wykonawca zobowiązany jest zutylizować na własny koszt i ryzyko jako wytwórca odpadu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 xml:space="preserve"> oraz</w:t>
      </w:r>
      <w:r w:rsidR="004F77BE" w:rsidRPr="00321AED">
        <w:rPr>
          <w:rFonts w:ascii="Arial" w:hAnsi="Arial" w:cs="Arial"/>
          <w:bCs/>
          <w:sz w:val="22"/>
          <w:szCs w:val="22"/>
        </w:rPr>
        <w:t xml:space="preserve"> ponosi odpowiedzialność za przejęte odpady w zakresie określonym przepisami tej ustawy.</w:t>
      </w:r>
    </w:p>
    <w:p w14:paraId="7B787912" w14:textId="6BC916F6" w:rsidR="005A18C5" w:rsidRPr="00401C6A" w:rsidRDefault="005A18C5" w:rsidP="004F77B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1C6A">
        <w:rPr>
          <w:rFonts w:ascii="Arial" w:hAnsi="Arial" w:cs="Arial"/>
          <w:color w:val="000000" w:themeColor="text1"/>
          <w:sz w:val="22"/>
          <w:szCs w:val="22"/>
        </w:rPr>
        <w:t>Wykonawca oświadcza, iż zapoznał się z załącznikami do umowy</w:t>
      </w:r>
      <w:r w:rsidR="00191CAB" w:rsidRPr="00401C6A">
        <w:rPr>
          <w:rFonts w:ascii="Arial" w:hAnsi="Arial" w:cs="Arial"/>
          <w:color w:val="000000" w:themeColor="text1"/>
          <w:sz w:val="22"/>
          <w:szCs w:val="22"/>
        </w:rPr>
        <w:t xml:space="preserve">, w tym z obowiązkami </w:t>
      </w:r>
      <w:r w:rsidR="00401C6A" w:rsidRPr="00401C6A">
        <w:rPr>
          <w:rFonts w:ascii="Arial" w:hAnsi="Arial" w:cs="Arial"/>
          <w:color w:val="000000" w:themeColor="text1"/>
          <w:sz w:val="22"/>
          <w:szCs w:val="22"/>
        </w:rPr>
        <w:t xml:space="preserve">i wymaganiami </w:t>
      </w:r>
      <w:r w:rsidR="00191CAB" w:rsidRPr="00401C6A">
        <w:rPr>
          <w:rFonts w:ascii="Arial" w:hAnsi="Arial" w:cs="Arial"/>
          <w:color w:val="000000" w:themeColor="text1"/>
          <w:sz w:val="22"/>
          <w:szCs w:val="22"/>
        </w:rPr>
        <w:t>opisanymi szczegółowo w Opisie Przedmiotu Zamówienia</w:t>
      </w:r>
      <w:r w:rsidRPr="00401C6A">
        <w:rPr>
          <w:rFonts w:ascii="Arial" w:hAnsi="Arial" w:cs="Arial"/>
          <w:color w:val="000000" w:themeColor="text1"/>
          <w:sz w:val="22"/>
          <w:szCs w:val="22"/>
        </w:rPr>
        <w:t xml:space="preserve"> i nie wnosi </w:t>
      </w:r>
      <w:r w:rsidR="00191CAB" w:rsidRPr="00401C6A">
        <w:rPr>
          <w:rFonts w:ascii="Arial" w:hAnsi="Arial" w:cs="Arial"/>
          <w:color w:val="000000" w:themeColor="text1"/>
          <w:sz w:val="22"/>
          <w:szCs w:val="22"/>
        </w:rPr>
        <w:t xml:space="preserve">do nich </w:t>
      </w:r>
      <w:r w:rsidRPr="00401C6A">
        <w:rPr>
          <w:rFonts w:ascii="Arial" w:hAnsi="Arial" w:cs="Arial"/>
          <w:color w:val="000000" w:themeColor="text1"/>
          <w:sz w:val="22"/>
          <w:szCs w:val="22"/>
        </w:rPr>
        <w:t xml:space="preserve">żadnych uwag. </w:t>
      </w:r>
      <w:r w:rsidR="00401C6A" w:rsidRPr="00401C6A">
        <w:rPr>
          <w:rFonts w:ascii="Arial" w:hAnsi="Arial" w:cs="Arial"/>
          <w:color w:val="000000" w:themeColor="text1"/>
          <w:sz w:val="22"/>
          <w:szCs w:val="22"/>
        </w:rPr>
        <w:t xml:space="preserve">Wykonawca oświadcza, iż </w:t>
      </w:r>
      <w:r w:rsidR="00401C6A" w:rsidRPr="00401C6A">
        <w:rPr>
          <w:rFonts w:ascii="Arial" w:hAnsi="Arial" w:cs="Arial"/>
          <w:sz w:val="22"/>
          <w:szCs w:val="22"/>
        </w:rPr>
        <w:t>usługi zostaną być zrealizowane na zasadach określonych w ni</w:t>
      </w:r>
      <w:r w:rsidR="00BE184A">
        <w:rPr>
          <w:rFonts w:ascii="Arial" w:hAnsi="Arial" w:cs="Arial"/>
          <w:sz w:val="22"/>
          <w:szCs w:val="22"/>
        </w:rPr>
        <w:t>ni</w:t>
      </w:r>
      <w:r w:rsidR="00401C6A" w:rsidRPr="00401C6A">
        <w:rPr>
          <w:rFonts w:ascii="Arial" w:hAnsi="Arial" w:cs="Arial"/>
          <w:sz w:val="22"/>
          <w:szCs w:val="22"/>
        </w:rPr>
        <w:t>ejszej umowie, Opisie Przedmiotu Zamówienia oraz pozostałych załącznikach do umowy.</w:t>
      </w:r>
    </w:p>
    <w:p w14:paraId="5F0B87BF" w14:textId="76738776" w:rsidR="00B13CED" w:rsidRDefault="00B13CED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920B2CD" w14:textId="067842E9" w:rsidR="003745BE" w:rsidRDefault="003745BE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EAB8F5A" w14:textId="26A75E11" w:rsidR="003745BE" w:rsidRDefault="003745BE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DD07B01" w14:textId="420BC47B" w:rsidR="003745BE" w:rsidRDefault="003745BE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7D8AE8" w14:textId="6346D985" w:rsidR="003745BE" w:rsidRDefault="003745BE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013AB18" w14:textId="77777777" w:rsidR="003745BE" w:rsidRPr="00321AED" w:rsidRDefault="003745BE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2A407A" w14:textId="2F39FF7F" w:rsidR="00610826" w:rsidRPr="00321AED" w:rsidRDefault="00610826" w:rsidP="00610826">
      <w:pPr>
        <w:ind w:left="3540" w:firstLine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4B5D96" w:rsidRPr="00321AED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36F88B85" w14:textId="77777777" w:rsidR="00F36A0E" w:rsidRPr="00321AED" w:rsidRDefault="00F36A0E" w:rsidP="00F36A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USŁUGI DIAGNOSTYCZNE</w:t>
      </w:r>
    </w:p>
    <w:p w14:paraId="35E3FCF8" w14:textId="77777777" w:rsidR="006D096F" w:rsidRDefault="006D096F" w:rsidP="006D096F">
      <w:pPr>
        <w:pStyle w:val="Akapitzlist"/>
        <w:spacing w:after="0" w:line="240" w:lineRule="auto"/>
        <w:jc w:val="both"/>
        <w:rPr>
          <w:rFonts w:cs="Arial"/>
        </w:rPr>
      </w:pPr>
    </w:p>
    <w:p w14:paraId="4AA52676" w14:textId="77777777" w:rsidR="006D096F" w:rsidRDefault="006D096F" w:rsidP="006D096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D096F">
        <w:rPr>
          <w:rFonts w:ascii="Arial" w:hAnsi="Arial" w:cs="Arial"/>
        </w:rPr>
        <w:t>W zakres przeglądu</w:t>
      </w:r>
      <w:r>
        <w:rPr>
          <w:rFonts w:ascii="Arial" w:hAnsi="Arial" w:cs="Arial"/>
        </w:rPr>
        <w:t xml:space="preserve">, o którym mowa w </w:t>
      </w:r>
      <w:r w:rsidRPr="00EB016F">
        <w:rPr>
          <w:rFonts w:ascii="Arial" w:hAnsi="Arial" w:cs="Arial"/>
          <w:color w:val="000000" w:themeColor="text1"/>
        </w:rPr>
        <w:t>§1</w:t>
      </w:r>
      <w:r>
        <w:rPr>
          <w:rFonts w:ascii="Arial" w:hAnsi="Arial" w:cs="Arial"/>
          <w:color w:val="000000" w:themeColor="text1"/>
        </w:rPr>
        <w:t xml:space="preserve"> ust. 1 i 2 umowy,</w:t>
      </w:r>
      <w:r w:rsidRPr="006D096F">
        <w:rPr>
          <w:rFonts w:ascii="Arial" w:hAnsi="Arial" w:cs="Arial"/>
        </w:rPr>
        <w:t xml:space="preserve"> wchodzi również diagnostyka niesprawności urządzenia poprzez dokładne zbadanie przyczyn niesprawności układu, opis czynności jakie należy podjąć celem naprawy układu oraz jej wycena.</w:t>
      </w:r>
    </w:p>
    <w:p w14:paraId="6C529D90" w14:textId="72D8981D" w:rsidR="006D096F" w:rsidRPr="006D096F" w:rsidRDefault="00F36A0E" w:rsidP="006D096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D096F">
        <w:rPr>
          <w:rFonts w:ascii="Arial" w:hAnsi="Arial" w:cs="Arial"/>
          <w:color w:val="000000" w:themeColor="text1"/>
        </w:rPr>
        <w:t xml:space="preserve">Wykonawca w ramach </w:t>
      </w:r>
      <w:r w:rsidR="005A18C5">
        <w:rPr>
          <w:rFonts w:ascii="Arial" w:hAnsi="Arial" w:cs="Arial"/>
          <w:color w:val="000000" w:themeColor="text1"/>
        </w:rPr>
        <w:t>wykonania przedmiotu umowy, w ramach kosztów konserwacji</w:t>
      </w:r>
      <w:r w:rsidRPr="006D096F">
        <w:rPr>
          <w:rFonts w:ascii="Arial" w:hAnsi="Arial" w:cs="Arial"/>
          <w:color w:val="000000" w:themeColor="text1"/>
        </w:rPr>
        <w:t xml:space="preserve"> będzie świadczył usługę serwisową polegającą na </w:t>
      </w:r>
      <w:r w:rsidR="00771BE9" w:rsidRPr="006D096F">
        <w:rPr>
          <w:rFonts w:ascii="Arial" w:hAnsi="Arial" w:cs="Arial"/>
          <w:color w:val="000000" w:themeColor="text1"/>
        </w:rPr>
        <w:t>diagnostyce uszkodzeń powstałych</w:t>
      </w:r>
      <w:r w:rsidRPr="006D096F">
        <w:rPr>
          <w:rFonts w:ascii="Arial" w:hAnsi="Arial" w:cs="Arial"/>
          <w:color w:val="000000" w:themeColor="text1"/>
        </w:rPr>
        <w:t xml:space="preserve"> w trakcie trwania umowy.</w:t>
      </w:r>
    </w:p>
    <w:p w14:paraId="1225EEAD" w14:textId="77777777" w:rsidR="006D096F" w:rsidRPr="006D096F" w:rsidRDefault="00F36A0E" w:rsidP="006D096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D096F">
        <w:rPr>
          <w:rFonts w:ascii="Arial" w:hAnsi="Arial" w:cs="Arial"/>
          <w:color w:val="000000" w:themeColor="text1"/>
        </w:rPr>
        <w:t xml:space="preserve">Wykonawca zobowiązany jest reagować na telefoniczne zgłoszenie </w:t>
      </w:r>
      <w:r w:rsidR="004F77BE" w:rsidRPr="006D096F">
        <w:rPr>
          <w:rFonts w:ascii="Arial" w:hAnsi="Arial" w:cs="Arial"/>
          <w:color w:val="000000" w:themeColor="text1"/>
        </w:rPr>
        <w:t xml:space="preserve">przez </w:t>
      </w:r>
      <w:r w:rsidRPr="006D096F">
        <w:rPr>
          <w:rFonts w:ascii="Arial" w:hAnsi="Arial" w:cs="Arial"/>
          <w:color w:val="000000" w:themeColor="text1"/>
        </w:rPr>
        <w:t>Zamawia</w:t>
      </w:r>
      <w:r w:rsidR="00771BE9" w:rsidRPr="006D096F">
        <w:rPr>
          <w:rFonts w:ascii="Arial" w:hAnsi="Arial" w:cs="Arial"/>
          <w:color w:val="000000" w:themeColor="text1"/>
        </w:rPr>
        <w:t>jącego wszelkiego rodzaju awari</w:t>
      </w:r>
      <w:r w:rsidR="004F77BE" w:rsidRPr="006D096F">
        <w:rPr>
          <w:rFonts w:ascii="Arial" w:hAnsi="Arial" w:cs="Arial"/>
          <w:color w:val="000000" w:themeColor="text1"/>
        </w:rPr>
        <w:t>i</w:t>
      </w:r>
      <w:r w:rsidR="00771BE9" w:rsidRPr="006D096F">
        <w:rPr>
          <w:rFonts w:ascii="Arial" w:hAnsi="Arial" w:cs="Arial"/>
          <w:color w:val="000000" w:themeColor="text1"/>
        </w:rPr>
        <w:t xml:space="preserve"> lub zakłóce</w:t>
      </w:r>
      <w:r w:rsidR="004F77BE" w:rsidRPr="006D096F">
        <w:rPr>
          <w:rFonts w:ascii="Arial" w:hAnsi="Arial" w:cs="Arial"/>
          <w:color w:val="000000" w:themeColor="text1"/>
        </w:rPr>
        <w:t>ń</w:t>
      </w:r>
      <w:r w:rsidRPr="006D096F">
        <w:rPr>
          <w:rFonts w:ascii="Arial" w:hAnsi="Arial" w:cs="Arial"/>
          <w:color w:val="000000" w:themeColor="text1"/>
        </w:rPr>
        <w:t xml:space="preserve"> w pracy urządzeń.</w:t>
      </w:r>
    </w:p>
    <w:p w14:paraId="46823385" w14:textId="77777777" w:rsidR="006D096F" w:rsidRPr="006D096F" w:rsidRDefault="00F36A0E" w:rsidP="006D096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D096F">
        <w:rPr>
          <w:rFonts w:ascii="Arial" w:hAnsi="Arial" w:cs="Arial"/>
          <w:color w:val="000000" w:themeColor="text1"/>
        </w:rPr>
        <w:t xml:space="preserve">Wykonawca winien podjąć czynności serwisowe nie później niż </w:t>
      </w:r>
      <w:r w:rsidR="00EA670C" w:rsidRPr="006D096F">
        <w:rPr>
          <w:rFonts w:ascii="Arial" w:hAnsi="Arial" w:cs="Arial"/>
          <w:color w:val="000000" w:themeColor="text1"/>
        </w:rPr>
        <w:t>następnego dnia roboczego</w:t>
      </w:r>
      <w:r w:rsidRPr="006D096F">
        <w:rPr>
          <w:rFonts w:ascii="Arial" w:hAnsi="Arial" w:cs="Arial"/>
          <w:color w:val="000000" w:themeColor="text1"/>
        </w:rPr>
        <w:t xml:space="preserve"> od momentu telefonicznego </w:t>
      </w:r>
      <w:r w:rsidR="004F77BE" w:rsidRPr="006D096F">
        <w:rPr>
          <w:rFonts w:ascii="Arial" w:hAnsi="Arial" w:cs="Arial"/>
          <w:color w:val="000000" w:themeColor="text1"/>
        </w:rPr>
        <w:t>zgłoszenia</w:t>
      </w:r>
      <w:r w:rsidRPr="006D096F">
        <w:rPr>
          <w:rFonts w:ascii="Arial" w:hAnsi="Arial" w:cs="Arial"/>
          <w:color w:val="000000" w:themeColor="text1"/>
        </w:rPr>
        <w:t xml:space="preserve"> przez Zamawiającego.</w:t>
      </w:r>
    </w:p>
    <w:p w14:paraId="14D2C16E" w14:textId="77777777" w:rsidR="006D096F" w:rsidRPr="006D096F" w:rsidRDefault="00F36A0E" w:rsidP="006D096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D096F">
        <w:rPr>
          <w:rFonts w:ascii="Arial" w:hAnsi="Arial" w:cs="Arial"/>
          <w:color w:val="000000" w:themeColor="text1"/>
        </w:rPr>
        <w:t xml:space="preserve">Wykonawca dokona w ramach przedmiotu umowy diagnostykę uszkodzeń oraz sporządzi protokół zawierający opis awarii oraz kosztorys ofertowy czynności naprawczych, które powinny nastąpić w celu usunięcia awarii wraz z ewentualnymi częściami podlegającymi wymianie. </w:t>
      </w:r>
    </w:p>
    <w:p w14:paraId="4229E4C0" w14:textId="77777777" w:rsidR="005A18C5" w:rsidRPr="005A18C5" w:rsidRDefault="00771BE9" w:rsidP="005A18C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D096F">
        <w:rPr>
          <w:rFonts w:ascii="Arial" w:hAnsi="Arial" w:cs="Arial"/>
          <w:color w:val="000000" w:themeColor="text1"/>
        </w:rPr>
        <w:t xml:space="preserve">Protokół, o którym </w:t>
      </w:r>
      <w:r w:rsidR="00844C72" w:rsidRPr="006D096F">
        <w:rPr>
          <w:rFonts w:ascii="Arial" w:hAnsi="Arial" w:cs="Arial"/>
          <w:color w:val="000000" w:themeColor="text1"/>
        </w:rPr>
        <w:t>mowa</w:t>
      </w:r>
      <w:r w:rsidRPr="006D096F">
        <w:rPr>
          <w:rFonts w:ascii="Arial" w:hAnsi="Arial" w:cs="Arial"/>
          <w:color w:val="000000" w:themeColor="text1"/>
        </w:rPr>
        <w:t>, będzie</w:t>
      </w:r>
      <w:r w:rsidR="00F36A0E" w:rsidRPr="006D096F">
        <w:rPr>
          <w:rFonts w:ascii="Arial" w:hAnsi="Arial" w:cs="Arial"/>
          <w:color w:val="000000" w:themeColor="text1"/>
        </w:rPr>
        <w:t xml:space="preserve"> podstawą dla Zamawiającego do podjęcia decyzji, </w:t>
      </w:r>
      <w:r w:rsidR="00F36A0E" w:rsidRPr="005A18C5">
        <w:rPr>
          <w:rFonts w:ascii="Arial" w:hAnsi="Arial" w:cs="Arial"/>
          <w:color w:val="000000" w:themeColor="text1"/>
        </w:rPr>
        <w:t>co do dalszej formy reali</w:t>
      </w:r>
      <w:r w:rsidRPr="005A18C5">
        <w:rPr>
          <w:rFonts w:ascii="Arial" w:hAnsi="Arial" w:cs="Arial"/>
          <w:color w:val="000000" w:themeColor="text1"/>
        </w:rPr>
        <w:t>zacji naprawy</w:t>
      </w:r>
      <w:r w:rsidR="00F36A0E" w:rsidRPr="005A18C5">
        <w:rPr>
          <w:rFonts w:ascii="Arial" w:hAnsi="Arial" w:cs="Arial"/>
          <w:color w:val="000000" w:themeColor="text1"/>
        </w:rPr>
        <w:t>.</w:t>
      </w:r>
    </w:p>
    <w:p w14:paraId="4F584D2E" w14:textId="2F479449" w:rsidR="005A18C5" w:rsidRPr="005A18C5" w:rsidRDefault="005A18C5" w:rsidP="005A18C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A18C5">
        <w:rPr>
          <w:rFonts w:ascii="Arial" w:hAnsi="Arial" w:cs="Arial"/>
        </w:rPr>
        <w:t>Wszystkie czynności konserwacyjne Wykonawca ma obowiązek wykonać w obecności użytkownika i uzyskać potwierdzenie przedstawiciela Zamawiającego należytego wykonania usługi.</w:t>
      </w:r>
    </w:p>
    <w:p w14:paraId="7493CD37" w14:textId="77777777" w:rsidR="005A18C5" w:rsidRPr="006D096F" w:rsidRDefault="005A18C5" w:rsidP="005A18C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265420AC" w14:textId="3004686F" w:rsidR="00B13CED" w:rsidRPr="00321AED" w:rsidRDefault="00B13CED" w:rsidP="009366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CC6353C" w14:textId="04ED8000" w:rsidR="008F1A19" w:rsidRPr="00321AED" w:rsidRDefault="00E43B71" w:rsidP="000366BF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9E14B0" w:rsidRPr="00321AED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AF5376E" w14:textId="77777777" w:rsidR="0097165D" w:rsidRPr="00321AED" w:rsidRDefault="0097165D" w:rsidP="000366BF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TERMIN REALIZACJI</w:t>
      </w:r>
    </w:p>
    <w:p w14:paraId="0C5C61E3" w14:textId="465B2738" w:rsidR="00610826" w:rsidRPr="00321AED" w:rsidRDefault="00610826" w:rsidP="00E7759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Termin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realizacji umowy</w:t>
      </w:r>
      <w:r w:rsidR="007C5A99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B13CED" w:rsidRPr="00321AED">
        <w:rPr>
          <w:rFonts w:ascii="Arial" w:hAnsi="Arial" w:cs="Arial"/>
          <w:i/>
          <w:color w:val="000000" w:themeColor="text1"/>
          <w:sz w:val="22"/>
          <w:szCs w:val="22"/>
        </w:rPr>
        <w:t>(stosownie do części</w:t>
      </w:r>
      <w:r w:rsidRPr="00321AED">
        <w:rPr>
          <w:rFonts w:ascii="Arial" w:hAnsi="Arial" w:cs="Arial"/>
          <w:i/>
          <w:color w:val="000000" w:themeColor="text1"/>
          <w:sz w:val="22"/>
          <w:szCs w:val="22"/>
        </w:rPr>
        <w:t>)</w:t>
      </w:r>
      <w:r w:rsidR="004B5D96" w:rsidRPr="00321AED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0DF4F6A" w14:textId="4CF053AC" w:rsidR="00B13CED" w:rsidRPr="00321AED" w:rsidRDefault="00B13CED" w:rsidP="00B13CED">
      <w:pPr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1: </w:t>
      </w:r>
      <w:r w:rsidR="00D67D28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8821A8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do 30.11.2025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</w:p>
    <w:p w14:paraId="01F6605E" w14:textId="391AC000" w:rsidR="00B13CED" w:rsidRPr="00321AED" w:rsidRDefault="00B13CED" w:rsidP="00B13CED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2: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A53EC" w:rsidRPr="00321AED">
        <w:rPr>
          <w:rFonts w:ascii="Arial" w:hAnsi="Arial" w:cs="Arial"/>
          <w:b/>
          <w:color w:val="000000" w:themeColor="text1"/>
          <w:sz w:val="22"/>
          <w:szCs w:val="22"/>
        </w:rPr>
        <w:t>do 31.10</w:t>
      </w:r>
      <w:r w:rsidR="008821A8" w:rsidRPr="00321AED">
        <w:rPr>
          <w:rFonts w:ascii="Arial" w:hAnsi="Arial" w:cs="Arial"/>
          <w:b/>
          <w:color w:val="000000" w:themeColor="text1"/>
          <w:sz w:val="22"/>
          <w:szCs w:val="22"/>
        </w:rPr>
        <w:t>.2025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</w:p>
    <w:p w14:paraId="63DB94DE" w14:textId="2DC8B387" w:rsidR="00B13CED" w:rsidRPr="00321AED" w:rsidRDefault="00B13CED" w:rsidP="00B13CED">
      <w:pPr>
        <w:ind w:left="360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- dla części nr 3: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F2301A" w:rsidRPr="00321AED">
        <w:rPr>
          <w:rFonts w:ascii="Arial" w:hAnsi="Arial" w:cs="Arial"/>
          <w:b/>
          <w:sz w:val="22"/>
          <w:szCs w:val="22"/>
        </w:rPr>
        <w:t xml:space="preserve"> do 30.06.2025</w:t>
      </w:r>
      <w:r w:rsidRPr="00321AED">
        <w:rPr>
          <w:rFonts w:ascii="Arial" w:hAnsi="Arial" w:cs="Arial"/>
          <w:b/>
          <w:sz w:val="22"/>
          <w:szCs w:val="22"/>
        </w:rPr>
        <w:t xml:space="preserve"> r.</w:t>
      </w:r>
    </w:p>
    <w:p w14:paraId="79EAF49F" w14:textId="08D87672" w:rsidR="00B13CED" w:rsidRPr="00321AED" w:rsidRDefault="00B13CED" w:rsidP="00B13CED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4: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163C1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do </w:t>
      </w:r>
      <w:r w:rsidR="00F2301A" w:rsidRPr="00321AED">
        <w:rPr>
          <w:rFonts w:ascii="Arial" w:hAnsi="Arial" w:cs="Arial"/>
          <w:b/>
          <w:sz w:val="22"/>
          <w:szCs w:val="22"/>
        </w:rPr>
        <w:t>31.05.2025</w:t>
      </w:r>
      <w:r w:rsidRPr="00321AED">
        <w:rPr>
          <w:rFonts w:ascii="Arial" w:hAnsi="Arial" w:cs="Arial"/>
          <w:b/>
          <w:sz w:val="22"/>
          <w:szCs w:val="22"/>
        </w:rPr>
        <w:t xml:space="preserve"> 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r.</w:t>
      </w:r>
    </w:p>
    <w:p w14:paraId="45B75ECA" w14:textId="29BB01E9" w:rsidR="00B13CED" w:rsidRPr="00321AED" w:rsidRDefault="00B13CED" w:rsidP="00B13CED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5: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2301A" w:rsidRPr="00321AED">
        <w:rPr>
          <w:rFonts w:ascii="Arial" w:hAnsi="Arial" w:cs="Arial"/>
          <w:b/>
          <w:color w:val="000000" w:themeColor="text1"/>
          <w:sz w:val="22"/>
          <w:szCs w:val="22"/>
        </w:rPr>
        <w:t>do 15.12.2025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</w:p>
    <w:p w14:paraId="26BC3BEF" w14:textId="21E0C93A" w:rsidR="00B13CED" w:rsidRPr="00321AED" w:rsidRDefault="00B13CED" w:rsidP="00B13CED">
      <w:pPr>
        <w:tabs>
          <w:tab w:val="left" w:pos="709"/>
        </w:tabs>
        <w:ind w:left="567" w:hanging="20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6: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2301A" w:rsidRPr="00321AED">
        <w:rPr>
          <w:rFonts w:ascii="Arial" w:hAnsi="Arial" w:cs="Arial"/>
          <w:b/>
          <w:color w:val="000000" w:themeColor="text1"/>
          <w:sz w:val="22"/>
          <w:szCs w:val="22"/>
        </w:rPr>
        <w:t>do 31.07.2025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r. </w:t>
      </w:r>
    </w:p>
    <w:p w14:paraId="1E53FD6B" w14:textId="2470E839" w:rsidR="00B13CED" w:rsidRPr="00321AED" w:rsidRDefault="00B13CED" w:rsidP="00B13CED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7: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2301A" w:rsidRPr="00321AED">
        <w:rPr>
          <w:rFonts w:ascii="Arial" w:hAnsi="Arial" w:cs="Arial"/>
          <w:b/>
          <w:color w:val="000000" w:themeColor="text1"/>
          <w:sz w:val="22"/>
          <w:szCs w:val="22"/>
        </w:rPr>
        <w:t>do 30.04.2025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</w:p>
    <w:p w14:paraId="172DB130" w14:textId="2A6339EF" w:rsidR="00B13CED" w:rsidRDefault="00B13CED" w:rsidP="00B13CED">
      <w:pPr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- dla części nr 8: 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3745BE">
        <w:rPr>
          <w:rFonts w:ascii="Arial" w:hAnsi="Arial" w:cs="Arial"/>
          <w:b/>
          <w:color w:val="000000" w:themeColor="text1"/>
          <w:sz w:val="22"/>
          <w:szCs w:val="22"/>
        </w:rPr>
        <w:t>dnia zawarcia umowy</w:t>
      </w:r>
      <w:r w:rsidR="003745BE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2301A" w:rsidRPr="00321AED">
        <w:rPr>
          <w:rFonts w:ascii="Arial" w:hAnsi="Arial" w:cs="Arial"/>
          <w:b/>
          <w:color w:val="000000" w:themeColor="text1"/>
          <w:sz w:val="22"/>
          <w:szCs w:val="22"/>
        </w:rPr>
        <w:t>do 29</w:t>
      </w:r>
      <w:r w:rsidR="00513102" w:rsidRPr="00321AED">
        <w:rPr>
          <w:rFonts w:ascii="Arial" w:hAnsi="Arial" w:cs="Arial"/>
          <w:b/>
          <w:color w:val="000000" w:themeColor="text1"/>
          <w:sz w:val="22"/>
          <w:szCs w:val="22"/>
        </w:rPr>
        <w:t>.12</w:t>
      </w:r>
      <w:r w:rsidR="00F2301A" w:rsidRPr="00321AED">
        <w:rPr>
          <w:rFonts w:ascii="Arial" w:hAnsi="Arial" w:cs="Arial"/>
          <w:b/>
          <w:color w:val="000000" w:themeColor="text1"/>
          <w:sz w:val="22"/>
          <w:szCs w:val="22"/>
        </w:rPr>
        <w:t>.2025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r.</w:t>
      </w:r>
    </w:p>
    <w:p w14:paraId="499AEF58" w14:textId="7592DDA6" w:rsidR="005A18C5" w:rsidRPr="005A18C5" w:rsidRDefault="005A18C5" w:rsidP="005A18C5">
      <w:pPr>
        <w:ind w:firstLine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A18C5">
        <w:rPr>
          <w:rFonts w:ascii="Arial" w:hAnsi="Arial" w:cs="Arial"/>
          <w:bCs/>
          <w:color w:val="000000" w:themeColor="text1"/>
          <w:sz w:val="22"/>
          <w:szCs w:val="22"/>
        </w:rPr>
        <w:t xml:space="preserve">zgodnie z zasadami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i terminami </w:t>
      </w:r>
      <w:r w:rsidRPr="005A18C5">
        <w:rPr>
          <w:rFonts w:ascii="Arial" w:hAnsi="Arial" w:cs="Arial"/>
          <w:bCs/>
          <w:color w:val="000000" w:themeColor="text1"/>
          <w:sz w:val="22"/>
          <w:szCs w:val="22"/>
        </w:rPr>
        <w:t>wskazanymi w Opisie Przedmiotu Zamówienia.</w:t>
      </w:r>
    </w:p>
    <w:p w14:paraId="477F0FE1" w14:textId="6493C6DB" w:rsidR="00197674" w:rsidRPr="00321AED" w:rsidRDefault="00F36A0E" w:rsidP="00E7759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Wykonawc</w:t>
      </w:r>
      <w:r w:rsidR="00771BE9" w:rsidRPr="00321AED">
        <w:rPr>
          <w:rFonts w:ascii="Arial" w:hAnsi="Arial" w:cs="Arial"/>
          <w:color w:val="000000" w:themeColor="text1"/>
          <w:sz w:val="22"/>
          <w:szCs w:val="22"/>
        </w:rPr>
        <w:t>a w uzgodnieniu z Zamawiającym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71BE9" w:rsidRPr="00321AED">
        <w:rPr>
          <w:rFonts w:ascii="Arial" w:hAnsi="Arial" w:cs="Arial"/>
          <w:color w:val="000000" w:themeColor="text1"/>
          <w:sz w:val="22"/>
          <w:szCs w:val="22"/>
        </w:rPr>
        <w:t>opracuje</w:t>
      </w:r>
      <w:r w:rsidR="00517291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szczegółowy harmonogram </w:t>
      </w:r>
      <w:r w:rsidR="00125753" w:rsidRPr="00321AED">
        <w:rPr>
          <w:rFonts w:ascii="Arial" w:hAnsi="Arial" w:cs="Arial"/>
          <w:color w:val="000000" w:themeColor="text1"/>
          <w:sz w:val="22"/>
          <w:szCs w:val="22"/>
        </w:rPr>
        <w:t xml:space="preserve">przeglądów uwzględniający terminy zawarte w 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O</w:t>
      </w:r>
      <w:r w:rsidR="00125753" w:rsidRPr="00321AED">
        <w:rPr>
          <w:rFonts w:ascii="Arial" w:hAnsi="Arial" w:cs="Arial"/>
          <w:color w:val="000000" w:themeColor="text1"/>
          <w:sz w:val="22"/>
          <w:szCs w:val="22"/>
        </w:rPr>
        <w:t xml:space="preserve">pisie 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P</w:t>
      </w:r>
      <w:r w:rsidR="00125753" w:rsidRPr="00321AED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Z</w:t>
      </w:r>
      <w:r w:rsidR="00125753" w:rsidRPr="00321AED">
        <w:rPr>
          <w:rFonts w:ascii="Arial" w:hAnsi="Arial" w:cs="Arial"/>
          <w:color w:val="000000" w:themeColor="text1"/>
          <w:sz w:val="22"/>
          <w:szCs w:val="22"/>
        </w:rPr>
        <w:t>amówienia</w:t>
      </w:r>
      <w:r w:rsidR="004F77BE" w:rsidRPr="00321AED">
        <w:rPr>
          <w:rFonts w:ascii="Arial" w:hAnsi="Arial" w:cs="Arial"/>
          <w:color w:val="000000" w:themeColor="text1"/>
          <w:sz w:val="22"/>
          <w:szCs w:val="22"/>
        </w:rPr>
        <w:t>, który</w:t>
      </w:r>
      <w:r w:rsidR="00771BE9" w:rsidRPr="00321AED">
        <w:rPr>
          <w:rFonts w:ascii="Arial" w:hAnsi="Arial" w:cs="Arial"/>
          <w:color w:val="000000" w:themeColor="text1"/>
          <w:sz w:val="22"/>
          <w:szCs w:val="22"/>
        </w:rPr>
        <w:t xml:space="preserve"> przedstawi Zamawiającemu</w:t>
      </w:r>
      <w:r w:rsidR="004C24E3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765C" w:rsidRPr="00321AED">
        <w:rPr>
          <w:rFonts w:ascii="Arial" w:hAnsi="Arial" w:cs="Arial"/>
          <w:color w:val="000000" w:themeColor="text1"/>
          <w:sz w:val="22"/>
          <w:szCs w:val="22"/>
        </w:rPr>
        <w:t>w terminie do 7 dni od dnia podpisania umowy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>.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71ABAD5" w14:textId="77777777" w:rsidR="003203CC" w:rsidRPr="00321AED" w:rsidRDefault="00F36A0E" w:rsidP="003203C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Zmiana terminów </w:t>
      </w:r>
      <w:r w:rsidR="00F35C57" w:rsidRPr="00321AED">
        <w:rPr>
          <w:rFonts w:ascii="Arial" w:hAnsi="Arial" w:cs="Arial"/>
          <w:color w:val="000000" w:themeColor="text1"/>
          <w:sz w:val="22"/>
          <w:szCs w:val="22"/>
        </w:rPr>
        <w:t xml:space="preserve">zawartych w harmonogramie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może nastąpić </w:t>
      </w:r>
      <w:r w:rsidR="00517291" w:rsidRPr="00321AED">
        <w:rPr>
          <w:rFonts w:ascii="Arial" w:hAnsi="Arial" w:cs="Arial"/>
          <w:color w:val="000000" w:themeColor="text1"/>
          <w:sz w:val="22"/>
          <w:szCs w:val="22"/>
        </w:rPr>
        <w:t>po</w:t>
      </w:r>
      <w:r w:rsidR="00D77315" w:rsidRPr="00321AED">
        <w:rPr>
          <w:rFonts w:ascii="Arial" w:hAnsi="Arial" w:cs="Arial"/>
          <w:color w:val="000000" w:themeColor="text1"/>
          <w:sz w:val="22"/>
          <w:szCs w:val="22"/>
        </w:rPr>
        <w:t xml:space="preserve"> uzgodnieniu z</w:t>
      </w:r>
      <w:r w:rsidR="00E30CD1" w:rsidRPr="00321AE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Zamawiając</w:t>
      </w:r>
      <w:r w:rsidR="00D77315" w:rsidRPr="00321AED">
        <w:rPr>
          <w:rFonts w:ascii="Arial" w:hAnsi="Arial" w:cs="Arial"/>
          <w:color w:val="000000" w:themeColor="text1"/>
          <w:sz w:val="22"/>
          <w:szCs w:val="22"/>
        </w:rPr>
        <w:t>ym</w:t>
      </w:r>
      <w:r w:rsidR="00394936" w:rsidRPr="00321AED">
        <w:rPr>
          <w:rFonts w:ascii="Arial" w:hAnsi="Arial" w:cs="Arial"/>
          <w:color w:val="000000" w:themeColor="text1"/>
          <w:sz w:val="22"/>
          <w:szCs w:val="22"/>
        </w:rPr>
        <w:t>,</w:t>
      </w:r>
      <w:r w:rsidR="00D77315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 przypadku braku dostępu </w:t>
      </w:r>
      <w:r w:rsidR="00125753" w:rsidRPr="00321AED">
        <w:rPr>
          <w:rFonts w:ascii="Arial" w:hAnsi="Arial" w:cs="Arial"/>
          <w:color w:val="000000" w:themeColor="text1"/>
          <w:sz w:val="22"/>
          <w:szCs w:val="22"/>
        </w:rPr>
        <w:t>do pomieszczenia</w:t>
      </w:r>
      <w:r w:rsidR="00394936" w:rsidRPr="00321AED">
        <w:rPr>
          <w:rFonts w:ascii="Arial" w:hAnsi="Arial" w:cs="Arial"/>
          <w:color w:val="000000" w:themeColor="text1"/>
          <w:sz w:val="22"/>
          <w:szCs w:val="22"/>
        </w:rPr>
        <w:t>,</w:t>
      </w:r>
      <w:r w:rsidR="00125753" w:rsidRPr="00321AED">
        <w:rPr>
          <w:rFonts w:ascii="Arial" w:hAnsi="Arial" w:cs="Arial"/>
          <w:color w:val="000000" w:themeColor="text1"/>
          <w:sz w:val="22"/>
          <w:szCs w:val="22"/>
        </w:rPr>
        <w:t xml:space="preserve"> w którym urządzenie się znajduje</w:t>
      </w:r>
      <w:r w:rsidR="00125753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B13CED" w:rsidRPr="00321AED">
        <w:rPr>
          <w:rFonts w:ascii="Arial" w:hAnsi="Arial" w:cs="Arial"/>
          <w:color w:val="000000" w:themeColor="text1"/>
          <w:sz w:val="22"/>
          <w:szCs w:val="22"/>
        </w:rPr>
        <w:t>z 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przyczyn od niego niezależnych lub gdy realizowane są przedsięwzięcia, które mogą zakłócić przeprowadzenie konserwacji.</w:t>
      </w:r>
    </w:p>
    <w:p w14:paraId="23E58C7F" w14:textId="0C95F776" w:rsidR="003203CC" w:rsidRPr="00321AED" w:rsidRDefault="003203CC" w:rsidP="003203C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b/>
          <w:bCs/>
          <w:sz w:val="22"/>
          <w:szCs w:val="22"/>
        </w:rPr>
        <w:t>Pierwszego przeglądu uwzględnionego w harmonogramie należy dokonać nie później niż do 14 dni od dnia podpisania umowy</w:t>
      </w:r>
      <w:r w:rsidRPr="00321AED">
        <w:rPr>
          <w:rFonts w:ascii="Arial" w:hAnsi="Arial" w:cs="Arial"/>
          <w:sz w:val="22"/>
          <w:szCs w:val="22"/>
        </w:rPr>
        <w:t>.</w:t>
      </w:r>
    </w:p>
    <w:p w14:paraId="7816F5ED" w14:textId="3BB26090" w:rsidR="003203CC" w:rsidRDefault="003203CC" w:rsidP="003203CC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52F4CE1" w14:textId="42A5220A" w:rsidR="003745BE" w:rsidRDefault="003745BE" w:rsidP="003203CC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417AC5A" w14:textId="77777777" w:rsidR="003745BE" w:rsidRPr="00321AED" w:rsidRDefault="003745BE" w:rsidP="003203CC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E39151" w14:textId="77777777" w:rsidR="0054494A" w:rsidRPr="00321AED" w:rsidRDefault="0054494A" w:rsidP="0027494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EB74405" w14:textId="4BE94407" w:rsidR="0027494F" w:rsidRPr="00321AED" w:rsidRDefault="0027494F" w:rsidP="0027494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§ 4</w:t>
      </w:r>
    </w:p>
    <w:p w14:paraId="07B95560" w14:textId="77777777" w:rsidR="000366BF" w:rsidRPr="00321AED" w:rsidRDefault="000366BF" w:rsidP="00A26103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Cs w:val="22"/>
        </w:rPr>
      </w:pPr>
      <w:r w:rsidRPr="00321AED">
        <w:rPr>
          <w:rFonts w:ascii="Arial" w:hAnsi="Arial" w:cs="Arial"/>
          <w:b/>
          <w:color w:val="000000" w:themeColor="text1"/>
          <w:szCs w:val="22"/>
        </w:rPr>
        <w:t>ORGANIZACJA PRAC</w:t>
      </w:r>
    </w:p>
    <w:p w14:paraId="6C0D0A88" w14:textId="4DB12D37" w:rsidR="00A26103" w:rsidRPr="00321AED" w:rsidRDefault="00A26103" w:rsidP="00E775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posiada </w:t>
      </w:r>
      <w:r w:rsidR="00F854C5" w:rsidRPr="00321AED">
        <w:rPr>
          <w:rFonts w:ascii="Arial" w:hAnsi="Arial" w:cs="Arial"/>
          <w:color w:val="000000" w:themeColor="text1"/>
          <w:sz w:val="22"/>
          <w:szCs w:val="22"/>
        </w:rPr>
        <w:t xml:space="preserve">wiedzę oraz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wszystkie wymagane uprawnienia</w:t>
      </w:r>
      <w:r w:rsidR="00494516" w:rsidRPr="00321AED">
        <w:rPr>
          <w:rFonts w:ascii="Arial" w:hAnsi="Arial" w:cs="Arial"/>
          <w:color w:val="000000" w:themeColor="text1"/>
          <w:sz w:val="22"/>
          <w:szCs w:val="22"/>
        </w:rPr>
        <w:t>, certyfikaty</w:t>
      </w:r>
      <w:r w:rsidR="0027494F" w:rsidRPr="00321AED">
        <w:rPr>
          <w:rFonts w:ascii="Arial" w:hAnsi="Arial" w:cs="Arial"/>
          <w:color w:val="000000" w:themeColor="text1"/>
          <w:sz w:val="22"/>
          <w:szCs w:val="22"/>
        </w:rPr>
        <w:t xml:space="preserve"> oraz sprzęt</w:t>
      </w:r>
      <w:r w:rsidR="00494516" w:rsidRPr="00321AED">
        <w:rPr>
          <w:rFonts w:ascii="Arial" w:hAnsi="Arial" w:cs="Arial"/>
          <w:color w:val="000000" w:themeColor="text1"/>
          <w:sz w:val="22"/>
          <w:szCs w:val="22"/>
        </w:rPr>
        <w:t xml:space="preserve"> pozwalające wykonać zamówienie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, a prace realizowane dla Zamawiającego, będą wykonywały osoby posiadające wszelkie wymagane kwalifikacje </w:t>
      </w:r>
      <w:r w:rsidR="00494516" w:rsidRPr="00321AED">
        <w:rPr>
          <w:rFonts w:ascii="Arial" w:hAnsi="Arial" w:cs="Arial"/>
          <w:color w:val="000000" w:themeColor="text1"/>
          <w:sz w:val="22"/>
          <w:szCs w:val="22"/>
        </w:rPr>
        <w:t xml:space="preserve">i uprawnienia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niezbędne do ich wykonania wskazane </w:t>
      </w:r>
      <w:r w:rsidR="00197674" w:rsidRPr="00321AED">
        <w:rPr>
          <w:rFonts w:ascii="Arial" w:hAnsi="Arial" w:cs="Arial"/>
          <w:color w:val="000000" w:themeColor="text1"/>
          <w:sz w:val="22"/>
          <w:szCs w:val="22"/>
        </w:rPr>
        <w:t xml:space="preserve">w Opisie </w:t>
      </w:r>
      <w:r w:rsidR="00394936" w:rsidRPr="00321AED">
        <w:rPr>
          <w:rFonts w:ascii="Arial" w:hAnsi="Arial" w:cs="Arial"/>
          <w:color w:val="000000" w:themeColor="text1"/>
          <w:sz w:val="22"/>
          <w:szCs w:val="22"/>
        </w:rPr>
        <w:t>P</w:t>
      </w:r>
      <w:r w:rsidR="00197674" w:rsidRPr="00321AED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394936" w:rsidRPr="00321AED">
        <w:rPr>
          <w:rFonts w:ascii="Arial" w:hAnsi="Arial" w:cs="Arial"/>
          <w:color w:val="000000" w:themeColor="text1"/>
          <w:sz w:val="22"/>
          <w:szCs w:val="22"/>
        </w:rPr>
        <w:t>Z</w:t>
      </w:r>
      <w:r w:rsidR="00197674" w:rsidRPr="00321AED">
        <w:rPr>
          <w:rFonts w:ascii="Arial" w:hAnsi="Arial" w:cs="Arial"/>
          <w:color w:val="000000" w:themeColor="text1"/>
          <w:sz w:val="22"/>
          <w:szCs w:val="22"/>
        </w:rPr>
        <w:t>amówienia</w:t>
      </w:r>
      <w:r w:rsidR="00E76AC3" w:rsidRPr="00321AED">
        <w:rPr>
          <w:rFonts w:ascii="Arial" w:hAnsi="Arial" w:cs="Arial"/>
          <w:color w:val="000000" w:themeColor="text1"/>
          <w:sz w:val="22"/>
          <w:szCs w:val="22"/>
        </w:rPr>
        <w:t>.</w:t>
      </w:r>
      <w:r w:rsidR="001E1FDE" w:rsidRPr="00321AED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0BA57DE6" w14:textId="67505FC9" w:rsidR="0090702D" w:rsidRPr="00EB016F" w:rsidRDefault="0090702D" w:rsidP="008022BB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B016F">
        <w:rPr>
          <w:rFonts w:ascii="Arial" w:hAnsi="Arial" w:cs="Arial"/>
          <w:color w:val="000000" w:themeColor="text1"/>
          <w:sz w:val="22"/>
          <w:szCs w:val="22"/>
        </w:rPr>
        <w:t>Na podstawie art. 95 ust. 1 ustawy Pzp Zamawiający wymaga od Wykonawcy</w:t>
      </w:r>
      <w:r w:rsidR="00844C72" w:rsidRPr="00EB016F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Pr="00EB016F">
        <w:rPr>
          <w:rFonts w:ascii="Arial" w:hAnsi="Arial" w:cs="Arial"/>
          <w:color w:val="000000" w:themeColor="text1"/>
          <w:sz w:val="22"/>
          <w:szCs w:val="22"/>
        </w:rPr>
        <w:t xml:space="preserve"> podwykonawców zatrudnienia na podstawie umowy o pracę</w:t>
      </w:r>
      <w:r w:rsidR="00844C72" w:rsidRPr="00EB016F">
        <w:rPr>
          <w:rFonts w:ascii="Arial" w:hAnsi="Arial" w:cs="Arial"/>
          <w:color w:val="000000" w:themeColor="text1"/>
          <w:sz w:val="22"/>
          <w:szCs w:val="22"/>
        </w:rPr>
        <w:t>,</w:t>
      </w:r>
      <w:r w:rsidR="00527860" w:rsidRPr="00EB016F">
        <w:rPr>
          <w:rFonts w:ascii="Arial" w:hAnsi="Arial" w:cs="Arial"/>
          <w:color w:val="000000" w:themeColor="text1"/>
          <w:sz w:val="22"/>
          <w:szCs w:val="22"/>
        </w:rPr>
        <w:t xml:space="preserve"> w rozumieniu art. 22 §1 Kodeksu Pracy</w:t>
      </w:r>
      <w:r w:rsidR="00844C72" w:rsidRPr="00EB016F">
        <w:rPr>
          <w:rFonts w:ascii="Arial" w:hAnsi="Arial" w:cs="Arial"/>
          <w:color w:val="000000" w:themeColor="text1"/>
          <w:sz w:val="22"/>
          <w:szCs w:val="22"/>
        </w:rPr>
        <w:t>,</w:t>
      </w:r>
      <w:r w:rsidR="00A374AA" w:rsidRPr="00EB01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44C72" w:rsidRPr="00EB016F">
        <w:rPr>
          <w:rFonts w:ascii="Arial" w:hAnsi="Arial" w:cs="Arial"/>
          <w:color w:val="000000" w:themeColor="text1"/>
          <w:sz w:val="22"/>
          <w:szCs w:val="22"/>
        </w:rPr>
        <w:t xml:space="preserve">osób (pracowników fizycznych) bezpośrednio związanych z wykonywaniem robót opisanych w Opisie Przedmiotu Zamówienia, w tym osób </w:t>
      </w:r>
      <w:r w:rsidR="00A374AA" w:rsidRPr="00EB016F">
        <w:rPr>
          <w:rFonts w:ascii="Arial" w:hAnsi="Arial" w:cs="Arial"/>
          <w:color w:val="000000" w:themeColor="text1"/>
          <w:sz w:val="22"/>
          <w:szCs w:val="22"/>
        </w:rPr>
        <w:t>wykonujących czynności przeglądu</w:t>
      </w:r>
      <w:r w:rsidR="00A2597C" w:rsidRPr="00EB016F">
        <w:rPr>
          <w:rFonts w:ascii="Arial" w:eastAsia="TimesNewRoman" w:hAnsi="Arial" w:cs="Arial"/>
          <w:color w:val="000000"/>
          <w:sz w:val="22"/>
          <w:szCs w:val="22"/>
        </w:rPr>
        <w:t xml:space="preserve"> urządzeń wentylacyjnych, klimatyzacji i chłodniczych oraz ich konserwacji</w:t>
      </w:r>
      <w:r w:rsidR="00A374AA" w:rsidRPr="00EB016F">
        <w:rPr>
          <w:rFonts w:ascii="Arial" w:hAnsi="Arial" w:cs="Arial"/>
          <w:color w:val="000000" w:themeColor="text1"/>
          <w:sz w:val="22"/>
          <w:szCs w:val="22"/>
        </w:rPr>
        <w:t>, sprawdzenia zanieczyszczenia, sprawdzenia stanu technicznego poboru prądu, sprawności instalacji elektrycznej</w:t>
      </w:r>
      <w:r w:rsidR="00A2597C" w:rsidRPr="00EB016F">
        <w:rPr>
          <w:rFonts w:ascii="Arial" w:hAnsi="Arial" w:cs="Arial"/>
          <w:color w:val="000000" w:themeColor="text1"/>
          <w:sz w:val="22"/>
          <w:szCs w:val="22"/>
        </w:rPr>
        <w:t>,</w:t>
      </w:r>
      <w:r w:rsidR="00A2597C" w:rsidRPr="00EB016F">
        <w:rPr>
          <w:rFonts w:ascii="Arial" w:eastAsia="TimesNewRoman" w:hAnsi="Arial" w:cs="Arial"/>
          <w:color w:val="000000"/>
          <w:sz w:val="22"/>
          <w:szCs w:val="22"/>
        </w:rPr>
        <w:t xml:space="preserve"> uzupełnienia dokumentacji eksploatacyjnej.</w:t>
      </w:r>
      <w:r w:rsidR="00A374AA" w:rsidRPr="00EB016F">
        <w:rPr>
          <w:rFonts w:ascii="Arial" w:hAnsi="Arial" w:cs="Arial"/>
          <w:color w:val="000000" w:themeColor="text1"/>
          <w:sz w:val="22"/>
          <w:szCs w:val="22"/>
        </w:rPr>
        <w:t>. Wymóg ten nie dotyczy m.in. osób wykonujących samodzielne funkcje techniczne</w:t>
      </w:r>
      <w:r w:rsidR="00EB016F" w:rsidRPr="00EB016F">
        <w:rPr>
          <w:rFonts w:ascii="Arial" w:hAnsi="Arial" w:cs="Arial"/>
          <w:color w:val="000000" w:themeColor="text1"/>
          <w:sz w:val="22"/>
          <w:szCs w:val="22"/>
        </w:rPr>
        <w:t xml:space="preserve"> w budownictwie</w:t>
      </w:r>
      <w:r w:rsidR="00A374AA" w:rsidRPr="00EB016F">
        <w:rPr>
          <w:rFonts w:ascii="Arial" w:hAnsi="Arial" w:cs="Arial"/>
          <w:color w:val="000000" w:themeColor="text1"/>
          <w:sz w:val="22"/>
          <w:szCs w:val="22"/>
        </w:rPr>
        <w:t>, dostawców materiałów.</w:t>
      </w:r>
    </w:p>
    <w:p w14:paraId="77305401" w14:textId="0D89BB5B" w:rsidR="00A26103" w:rsidRPr="00EB016F" w:rsidRDefault="00A26103" w:rsidP="00D03AEE">
      <w:pPr>
        <w:pStyle w:val="Akapitzlist"/>
        <w:numPr>
          <w:ilvl w:val="0"/>
          <w:numId w:val="1"/>
        </w:numPr>
        <w:tabs>
          <w:tab w:val="clear" w:pos="360"/>
          <w:tab w:val="num" w:pos="1068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EB016F">
        <w:rPr>
          <w:rFonts w:ascii="Arial" w:hAnsi="Arial" w:cs="Arial"/>
          <w:color w:val="000000" w:themeColor="text1"/>
        </w:rPr>
        <w:t xml:space="preserve">Wykonawca zobowiązuje się do sporządzenia </w:t>
      </w:r>
      <w:r w:rsidR="00A374AA" w:rsidRPr="00EB016F">
        <w:rPr>
          <w:rFonts w:ascii="Arial" w:hAnsi="Arial" w:cs="Arial"/>
          <w:color w:val="000000" w:themeColor="text1"/>
        </w:rPr>
        <w:t xml:space="preserve">i przekazania w terminie </w:t>
      </w:r>
      <w:r w:rsidR="00A374AA" w:rsidRPr="00EB016F">
        <w:rPr>
          <w:rFonts w:ascii="Arial" w:hAnsi="Arial" w:cs="Arial"/>
          <w:b/>
          <w:bCs/>
          <w:color w:val="000000" w:themeColor="text1"/>
        </w:rPr>
        <w:t>do</w:t>
      </w:r>
      <w:r w:rsidR="00DF2D1B" w:rsidRPr="00EB016F">
        <w:rPr>
          <w:rFonts w:ascii="Arial" w:hAnsi="Arial" w:cs="Arial"/>
          <w:b/>
          <w:bCs/>
          <w:color w:val="000000" w:themeColor="text1"/>
        </w:rPr>
        <w:t xml:space="preserve"> 7 dni przed przystąpieniem do realizacji </w:t>
      </w:r>
      <w:r w:rsidR="00844C72" w:rsidRPr="00EB016F">
        <w:rPr>
          <w:rFonts w:ascii="Arial" w:hAnsi="Arial" w:cs="Arial"/>
          <w:b/>
          <w:bCs/>
          <w:color w:val="000000" w:themeColor="text1"/>
        </w:rPr>
        <w:t>umowy</w:t>
      </w:r>
      <w:r w:rsidR="00DF2D1B" w:rsidRPr="00EB016F">
        <w:rPr>
          <w:rFonts w:ascii="Arial" w:hAnsi="Arial" w:cs="Arial"/>
          <w:b/>
          <w:bCs/>
          <w:color w:val="000000" w:themeColor="text1"/>
        </w:rPr>
        <w:t xml:space="preserve"> </w:t>
      </w:r>
      <w:r w:rsidRPr="00EB016F">
        <w:rPr>
          <w:rFonts w:ascii="Arial" w:hAnsi="Arial" w:cs="Arial"/>
          <w:b/>
          <w:bCs/>
          <w:color w:val="000000" w:themeColor="text1"/>
        </w:rPr>
        <w:t xml:space="preserve">wykazu osób </w:t>
      </w:r>
      <w:r w:rsidR="00B6765C" w:rsidRPr="00EB016F">
        <w:rPr>
          <w:rFonts w:ascii="Arial" w:hAnsi="Arial" w:cs="Arial"/>
          <w:color w:val="000000" w:themeColor="text1"/>
        </w:rPr>
        <w:t xml:space="preserve">uczestniczących </w:t>
      </w:r>
      <w:r w:rsidR="00F63B56" w:rsidRPr="00EB016F">
        <w:rPr>
          <w:rFonts w:ascii="Arial" w:hAnsi="Arial" w:cs="Arial"/>
          <w:color w:val="000000" w:themeColor="text1"/>
        </w:rPr>
        <w:br/>
      </w:r>
      <w:r w:rsidR="00B6765C" w:rsidRPr="00EB016F">
        <w:rPr>
          <w:rFonts w:ascii="Arial" w:hAnsi="Arial" w:cs="Arial"/>
          <w:color w:val="000000" w:themeColor="text1"/>
        </w:rPr>
        <w:t>w realizacji umowy</w:t>
      </w:r>
      <w:r w:rsidR="00034569" w:rsidRPr="00EB016F">
        <w:rPr>
          <w:rFonts w:ascii="Arial" w:hAnsi="Arial" w:cs="Arial"/>
          <w:color w:val="000000" w:themeColor="text1"/>
        </w:rPr>
        <w:t xml:space="preserve"> </w:t>
      </w:r>
      <w:r w:rsidR="0090702D" w:rsidRPr="00EB016F">
        <w:rPr>
          <w:rFonts w:ascii="Arial" w:hAnsi="Arial" w:cs="Arial"/>
          <w:color w:val="000000" w:themeColor="text1"/>
        </w:rPr>
        <w:t>(imię, nazwisko</w:t>
      </w:r>
      <w:r w:rsidR="00F63B56" w:rsidRPr="00EB016F">
        <w:rPr>
          <w:rFonts w:ascii="Arial" w:hAnsi="Arial" w:cs="Arial"/>
          <w:color w:val="000000" w:themeColor="text1"/>
        </w:rPr>
        <w:t>)</w:t>
      </w:r>
      <w:r w:rsidR="00B6765C" w:rsidRPr="00EB016F">
        <w:rPr>
          <w:rFonts w:ascii="Arial" w:hAnsi="Arial" w:cs="Arial"/>
          <w:color w:val="000000" w:themeColor="text1"/>
        </w:rPr>
        <w:t xml:space="preserve"> </w:t>
      </w:r>
      <w:r w:rsidR="00844C72" w:rsidRPr="00EB016F">
        <w:rPr>
          <w:rFonts w:ascii="Arial" w:hAnsi="Arial" w:cs="Arial"/>
        </w:rPr>
        <w:t xml:space="preserve">zatrudnionych przy realizacji </w:t>
      </w:r>
      <w:r w:rsidR="00844C72" w:rsidRPr="00EB016F">
        <w:rPr>
          <w:rFonts w:ascii="Arial" w:hAnsi="Arial" w:cs="Arial"/>
          <w:bCs/>
        </w:rPr>
        <w:t xml:space="preserve">umowy </w:t>
      </w:r>
      <w:r w:rsidR="00844C72" w:rsidRPr="00EB016F">
        <w:rPr>
          <w:rFonts w:ascii="Arial" w:hAnsi="Arial" w:cs="Arial"/>
        </w:rPr>
        <w:t>na podstawie umowy o pracę wraz ze wskazaniem czynności, jakie będą oni wykonywać</w:t>
      </w:r>
      <w:r w:rsidR="00844C72" w:rsidRPr="00EB016F">
        <w:rPr>
          <w:rFonts w:ascii="Arial" w:hAnsi="Arial" w:cs="Arial"/>
          <w:color w:val="000000" w:themeColor="text1"/>
        </w:rPr>
        <w:t xml:space="preserve"> </w:t>
      </w:r>
      <w:r w:rsidRPr="00EB016F">
        <w:rPr>
          <w:rFonts w:ascii="Arial" w:hAnsi="Arial" w:cs="Arial"/>
          <w:color w:val="000000" w:themeColor="text1"/>
        </w:rPr>
        <w:t>wraz z posiadanymi przez nich uprawnieniami</w:t>
      </w:r>
      <w:r w:rsidR="00B6765C" w:rsidRPr="00EB016F">
        <w:rPr>
          <w:rFonts w:ascii="Arial" w:hAnsi="Arial" w:cs="Arial"/>
          <w:color w:val="000000" w:themeColor="text1"/>
        </w:rPr>
        <w:t xml:space="preserve"> oraz </w:t>
      </w:r>
      <w:r w:rsidR="0027494F" w:rsidRPr="00EB016F">
        <w:rPr>
          <w:rFonts w:ascii="Arial" w:hAnsi="Arial" w:cs="Arial"/>
          <w:color w:val="000000" w:themeColor="text1"/>
        </w:rPr>
        <w:t xml:space="preserve">wykaz </w:t>
      </w:r>
      <w:r w:rsidR="00B6765C" w:rsidRPr="00EB016F">
        <w:rPr>
          <w:rFonts w:ascii="Arial" w:hAnsi="Arial" w:cs="Arial"/>
          <w:color w:val="000000" w:themeColor="text1"/>
        </w:rPr>
        <w:t>pojazdów mechanicznych</w:t>
      </w:r>
      <w:r w:rsidR="0027494F" w:rsidRPr="00EB016F">
        <w:rPr>
          <w:rFonts w:ascii="Arial" w:hAnsi="Arial" w:cs="Arial"/>
          <w:color w:val="000000" w:themeColor="text1"/>
        </w:rPr>
        <w:t xml:space="preserve"> (typy, modele i numery rejestracyjne)</w:t>
      </w:r>
      <w:r w:rsidR="00B6765C" w:rsidRPr="00EB016F">
        <w:rPr>
          <w:rFonts w:ascii="Arial" w:hAnsi="Arial" w:cs="Arial"/>
          <w:color w:val="000000" w:themeColor="text1"/>
        </w:rPr>
        <w:t xml:space="preserve">. </w:t>
      </w:r>
      <w:r w:rsidR="00B6765C" w:rsidRPr="002979F5">
        <w:rPr>
          <w:rFonts w:ascii="Arial" w:hAnsi="Arial" w:cs="Arial"/>
          <w:b/>
          <w:bCs/>
          <w:color w:val="000000" w:themeColor="text1"/>
        </w:rPr>
        <w:t xml:space="preserve">Do wykazu należy dołączyć </w:t>
      </w:r>
      <w:r w:rsidR="00494516" w:rsidRPr="002979F5">
        <w:rPr>
          <w:rFonts w:ascii="Arial" w:hAnsi="Arial" w:cs="Arial"/>
          <w:b/>
          <w:bCs/>
          <w:color w:val="000000" w:themeColor="text1"/>
        </w:rPr>
        <w:t>kserokopie uprawnień</w:t>
      </w:r>
      <w:r w:rsidR="00E30CD1" w:rsidRPr="002979F5">
        <w:rPr>
          <w:rFonts w:ascii="Arial" w:hAnsi="Arial" w:cs="Arial"/>
          <w:b/>
          <w:bCs/>
          <w:color w:val="000000" w:themeColor="text1"/>
        </w:rPr>
        <w:t>/kwalifikacji</w:t>
      </w:r>
      <w:r w:rsidR="00494516" w:rsidRPr="00EB016F">
        <w:rPr>
          <w:rFonts w:ascii="Arial" w:hAnsi="Arial" w:cs="Arial"/>
          <w:color w:val="000000" w:themeColor="text1"/>
        </w:rPr>
        <w:t xml:space="preserve"> wskazan</w:t>
      </w:r>
      <w:r w:rsidR="00E30CD1" w:rsidRPr="00EB016F">
        <w:rPr>
          <w:rFonts w:ascii="Arial" w:hAnsi="Arial" w:cs="Arial"/>
          <w:color w:val="000000" w:themeColor="text1"/>
        </w:rPr>
        <w:t>ych</w:t>
      </w:r>
      <w:r w:rsidR="00494516" w:rsidRPr="00EB016F">
        <w:rPr>
          <w:rFonts w:ascii="Arial" w:hAnsi="Arial" w:cs="Arial"/>
          <w:color w:val="000000" w:themeColor="text1"/>
        </w:rPr>
        <w:t xml:space="preserve"> w </w:t>
      </w:r>
      <w:r w:rsidR="00197674" w:rsidRPr="00EB016F">
        <w:rPr>
          <w:rFonts w:ascii="Arial" w:hAnsi="Arial" w:cs="Arial"/>
          <w:color w:val="000000" w:themeColor="text1"/>
        </w:rPr>
        <w:t xml:space="preserve">Opisie </w:t>
      </w:r>
      <w:r w:rsidR="00844C72" w:rsidRPr="00EB016F">
        <w:rPr>
          <w:rFonts w:ascii="Arial" w:hAnsi="Arial" w:cs="Arial"/>
          <w:color w:val="000000" w:themeColor="text1"/>
        </w:rPr>
        <w:t>P</w:t>
      </w:r>
      <w:r w:rsidR="00197674" w:rsidRPr="00EB016F">
        <w:rPr>
          <w:rFonts w:ascii="Arial" w:hAnsi="Arial" w:cs="Arial"/>
          <w:color w:val="000000" w:themeColor="text1"/>
        </w:rPr>
        <w:t xml:space="preserve">rzedmiotu </w:t>
      </w:r>
      <w:r w:rsidR="00844C72" w:rsidRPr="00EB016F">
        <w:rPr>
          <w:rFonts w:ascii="Arial" w:hAnsi="Arial" w:cs="Arial"/>
          <w:color w:val="000000" w:themeColor="text1"/>
        </w:rPr>
        <w:t>Z</w:t>
      </w:r>
      <w:r w:rsidR="00197674" w:rsidRPr="00EB016F">
        <w:rPr>
          <w:rFonts w:ascii="Arial" w:hAnsi="Arial" w:cs="Arial"/>
          <w:color w:val="000000" w:themeColor="text1"/>
        </w:rPr>
        <w:t>amówienia</w:t>
      </w:r>
      <w:r w:rsidR="00FC41FB" w:rsidRPr="00EB016F">
        <w:rPr>
          <w:rFonts w:ascii="Arial" w:hAnsi="Arial" w:cs="Arial"/>
          <w:color w:val="000000" w:themeColor="text1"/>
        </w:rPr>
        <w:t xml:space="preserve"> poświadczone za zgodność z oryginałem przez Wykonawcę</w:t>
      </w:r>
      <w:r w:rsidR="000F619C">
        <w:rPr>
          <w:rFonts w:ascii="Arial" w:hAnsi="Arial" w:cs="Arial"/>
          <w:color w:val="000000" w:themeColor="text1"/>
        </w:rPr>
        <w:t xml:space="preserve">, </w:t>
      </w:r>
      <w:r w:rsidR="00C44534">
        <w:rPr>
          <w:rFonts w:ascii="Arial" w:hAnsi="Arial" w:cs="Arial"/>
          <w:color w:val="000000" w:themeColor="text1"/>
        </w:rPr>
        <w:t>o</w:t>
      </w:r>
      <w:r w:rsidR="000F619C">
        <w:rPr>
          <w:rFonts w:ascii="Arial" w:hAnsi="Arial" w:cs="Arial"/>
          <w:color w:val="000000" w:themeColor="text1"/>
        </w:rPr>
        <w:t xml:space="preserve"> ile nie zostały dostarczone Zamawiającemu przed podpisaniem umowy.</w:t>
      </w:r>
    </w:p>
    <w:p w14:paraId="3BB4723B" w14:textId="736EA4D2" w:rsidR="00391D04" w:rsidRPr="00321AED" w:rsidRDefault="00FB06BF" w:rsidP="00E77591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W celu wykazania zatrudnienia osób</w:t>
      </w:r>
      <w:r w:rsidR="00844C72" w:rsidRPr="00321AED">
        <w:rPr>
          <w:rFonts w:ascii="Arial" w:hAnsi="Arial" w:cs="Arial"/>
          <w:color w:val="000000" w:themeColor="text1"/>
          <w:sz w:val="22"/>
          <w:szCs w:val="22"/>
        </w:rPr>
        <w:t>, o których mowa w ust. 2-3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na umowę o pracę </w:t>
      </w:r>
      <w:r w:rsidR="00391D04" w:rsidRPr="00321AED">
        <w:rPr>
          <w:rFonts w:ascii="Arial" w:hAnsi="Arial" w:cs="Arial"/>
          <w:color w:val="000000" w:themeColor="text1"/>
          <w:sz w:val="22"/>
          <w:szCs w:val="22"/>
        </w:rPr>
        <w:t>Zamawiający zastrzega sobie prawo zażądani</w:t>
      </w:r>
      <w:r w:rsidR="00F854C5" w:rsidRPr="00321AED">
        <w:rPr>
          <w:rFonts w:ascii="Arial" w:hAnsi="Arial" w:cs="Arial"/>
          <w:color w:val="000000" w:themeColor="text1"/>
          <w:sz w:val="22"/>
          <w:szCs w:val="22"/>
        </w:rPr>
        <w:t>a od Wykonawcy</w:t>
      </w:r>
      <w:r w:rsidR="008E7AFD" w:rsidRPr="00321AED">
        <w:rPr>
          <w:rFonts w:ascii="Arial" w:hAnsi="Arial" w:cs="Arial"/>
          <w:color w:val="000000" w:themeColor="text1"/>
          <w:sz w:val="22"/>
          <w:szCs w:val="22"/>
        </w:rPr>
        <w:t xml:space="preserve"> w zakreślonym terminie,</w:t>
      </w:r>
      <w:r w:rsidR="00F854C5" w:rsidRPr="00321AED">
        <w:rPr>
          <w:rFonts w:ascii="Arial" w:hAnsi="Arial" w:cs="Arial"/>
          <w:color w:val="000000" w:themeColor="text1"/>
          <w:sz w:val="22"/>
          <w:szCs w:val="22"/>
        </w:rPr>
        <w:t xml:space="preserve"> na każdym etapie realizacji umowy:</w:t>
      </w:r>
    </w:p>
    <w:p w14:paraId="148F0326" w14:textId="31F83E7F" w:rsidR="00391D04" w:rsidRPr="00321AED" w:rsidRDefault="00391D04" w:rsidP="00E77591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oświadczenia zatrudnionego pracownika</w:t>
      </w:r>
      <w:r w:rsidR="000B0F79" w:rsidRPr="00321AED">
        <w:rPr>
          <w:rFonts w:ascii="Arial" w:hAnsi="Arial" w:cs="Arial"/>
          <w:color w:val="000000" w:themeColor="text1"/>
          <w:sz w:val="22"/>
          <w:szCs w:val="22"/>
        </w:rPr>
        <w:t xml:space="preserve"> na podstawie umowy o pracę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D7887BE" w14:textId="5AEB1FFA" w:rsidR="00391D04" w:rsidRPr="00321AED" w:rsidRDefault="00391D04" w:rsidP="00E77591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oświadczenia </w:t>
      </w:r>
      <w:r w:rsidR="00844C72" w:rsidRPr="00321AED">
        <w:rPr>
          <w:rFonts w:ascii="Arial" w:hAnsi="Arial" w:cs="Arial"/>
          <w:color w:val="000000" w:themeColor="text1"/>
          <w:sz w:val="22"/>
          <w:szCs w:val="22"/>
        </w:rPr>
        <w:t>W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ykonawcy lub podwykonawcy o zatrudnieniu pracownika na podstawie umowy o pracę, </w:t>
      </w:r>
    </w:p>
    <w:p w14:paraId="23FC740B" w14:textId="4AF5E00F" w:rsidR="00391D04" w:rsidRPr="00321AED" w:rsidRDefault="00391D04" w:rsidP="00E77591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kopii umów poświadczonych za zgodność z oryginałem potwierdzonych przez Wykonawcę z zatrudnionymi pracownikami</w:t>
      </w:r>
      <w:r w:rsidR="000B0F79" w:rsidRPr="00321AED">
        <w:rPr>
          <w:rFonts w:ascii="Arial" w:hAnsi="Arial" w:cs="Arial"/>
          <w:color w:val="000000" w:themeColor="text1"/>
          <w:sz w:val="22"/>
          <w:szCs w:val="22"/>
        </w:rPr>
        <w:t xml:space="preserve"> na podstawie umowy o pracę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0CFC9562" w14:textId="747AA01F" w:rsidR="00844C72" w:rsidRPr="00321AED" w:rsidRDefault="00844C72" w:rsidP="00E77591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innych dokumentów </w:t>
      </w:r>
      <w:r w:rsidRPr="00321AED">
        <w:rPr>
          <w:rFonts w:ascii="Arial" w:hAnsi="Arial" w:cs="Arial"/>
          <w:sz w:val="22"/>
          <w:szCs w:val="22"/>
        </w:rPr>
        <w:t>w szczególności zaświadczeń lub zgłoszeń składanych do właściwych organów</w:t>
      </w:r>
    </w:p>
    <w:p w14:paraId="26FC92AE" w14:textId="5220817D" w:rsidR="00391D04" w:rsidRPr="00321AED" w:rsidRDefault="00391D04" w:rsidP="00D72FAA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przy czym zgodnie z art. 438 ust. 2 ustawy Pzp ww. dokumenty muszą zawierać informacje tj. dane osobowe niezbędne do weryfikacji zatrudnienia na podstawie umowy o pracę, w szczególności imię i nazwisko zatrudnionego pracownika, datę zawarcia umowy o pracę, rodzaj umowy o pracę oraz zakres obowiązków pracownika. W tym celu Wykonawca zobowiązany jest do uzyskania od pracowników zgody na przetwarzanie danych os</w:t>
      </w:r>
      <w:r w:rsidR="005318C2" w:rsidRPr="00321AED">
        <w:rPr>
          <w:rFonts w:ascii="Arial" w:hAnsi="Arial" w:cs="Arial"/>
          <w:color w:val="000000" w:themeColor="text1"/>
          <w:sz w:val="22"/>
          <w:szCs w:val="22"/>
        </w:rPr>
        <w:t>obowych zgodnie z rozporządzeniem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Parlamentu Europejskiego i 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1), zwanym dalej „RODO”. </w:t>
      </w:r>
    </w:p>
    <w:p w14:paraId="42C1F277" w14:textId="72C7C2F5" w:rsidR="00FC41FB" w:rsidRPr="00321AED" w:rsidRDefault="00FC41FB" w:rsidP="00D72FAA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Brak okazania ww. dokumentów w wyznaczonym </w:t>
      </w:r>
      <w:r w:rsidR="00DF2D1B" w:rsidRPr="00321AED">
        <w:rPr>
          <w:rFonts w:ascii="Arial" w:hAnsi="Arial" w:cs="Arial"/>
          <w:color w:val="000000" w:themeColor="text1"/>
          <w:sz w:val="22"/>
          <w:szCs w:val="22"/>
        </w:rPr>
        <w:t xml:space="preserve">przez Zamawiającego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terminie będzie skutkował naliczeniem kary umownej i może być podstaw</w:t>
      </w:r>
      <w:r w:rsidR="00A374AA" w:rsidRPr="00321AED">
        <w:rPr>
          <w:rFonts w:ascii="Arial" w:hAnsi="Arial" w:cs="Arial"/>
          <w:color w:val="000000" w:themeColor="text1"/>
          <w:sz w:val="22"/>
          <w:szCs w:val="22"/>
        </w:rPr>
        <w:t>ą do odstąpienia od umowy z przyczyn leżących po stronie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Wykonawcy.</w:t>
      </w:r>
    </w:p>
    <w:p w14:paraId="16892D1D" w14:textId="57A54988" w:rsidR="00DF2D1B" w:rsidRPr="00321AED" w:rsidRDefault="00DF2D1B" w:rsidP="00E77591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>W każdym przypadku stwierdzenia przez Zamawiającego wykonywania prac przy udziale mniejszej liczby</w:t>
      </w:r>
      <w:r w:rsidR="00FB06BF"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niż wymaganej przepisami 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lub innych osób niż wskazanych w wykazie osób, o którym mowa w ust. 3 zostanie sporządzon</w:t>
      </w:r>
      <w:r w:rsidR="00C320E5" w:rsidRPr="00321AED">
        <w:rPr>
          <w:rFonts w:ascii="Arial" w:eastAsia="Calibri" w:hAnsi="Arial" w:cs="Arial"/>
          <w:color w:val="000000" w:themeColor="text1"/>
          <w:sz w:val="22"/>
          <w:szCs w:val="22"/>
        </w:rPr>
        <w:t>y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odpowiedni protokół oraz naliczona kara umowna</w:t>
      </w:r>
      <w:r w:rsidR="00844C72"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, co może być również </w:t>
      </w:r>
      <w:r w:rsidR="00844C72" w:rsidRPr="00321AED">
        <w:rPr>
          <w:rFonts w:ascii="Arial" w:hAnsi="Arial" w:cs="Arial"/>
          <w:color w:val="000000" w:themeColor="text1"/>
          <w:sz w:val="22"/>
          <w:szCs w:val="22"/>
        </w:rPr>
        <w:t>podstawą do odstąpienia od umowy z przyczyn leżących po stronie Wykonawcy.</w:t>
      </w:r>
    </w:p>
    <w:p w14:paraId="65BDE5A0" w14:textId="56B4FD1D" w:rsidR="00844C72" w:rsidRPr="00321AED" w:rsidRDefault="00DF2D1B" w:rsidP="00844C72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>O każdej zmianie personalnej w wykazie osób,</w:t>
      </w:r>
      <w:r w:rsidR="00C320E5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320E5"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o którym mowa w ust. 3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Wykonawca zobowiązany jest po</w:t>
      </w:r>
      <w:r w:rsidR="00A374AA" w:rsidRPr="00321AED">
        <w:rPr>
          <w:rFonts w:ascii="Arial" w:eastAsia="Calibri" w:hAnsi="Arial" w:cs="Arial"/>
          <w:color w:val="000000" w:themeColor="text1"/>
          <w:sz w:val="22"/>
          <w:szCs w:val="22"/>
        </w:rPr>
        <w:t>informować Zamawiającego w terminie do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7 dni przed </w:t>
      </w:r>
      <w:r w:rsidR="00844C72"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ich 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przystąpieniem do realizacji zamówienia. Wykonawca będzie mógł wprowadzić do realizacji zamówienia </w:t>
      </w:r>
      <w:r w:rsidR="00FB06BF"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nowe osoby dopiero po weryfikacji zmiany przez 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>Zamawiającego.</w:t>
      </w:r>
      <w:r w:rsidR="008E7AFD"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Zmiany, o których mowa wymagają przedłożenia Zamawiającemu nowego wykazu.</w:t>
      </w:r>
    </w:p>
    <w:p w14:paraId="0C482387" w14:textId="2FE11475" w:rsidR="00844C72" w:rsidRPr="00321AED" w:rsidRDefault="00844C72" w:rsidP="00844C72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Zamawiający ma prawo do kontroli zgodności wykazu, o którym mowa w</w:t>
      </w:r>
      <w:r w:rsidRPr="00321AED">
        <w:rPr>
          <w:rFonts w:ascii="Arial" w:eastAsia="TimesNewRoman" w:hAnsi="Arial" w:cs="Arial"/>
          <w:sz w:val="22"/>
          <w:szCs w:val="22"/>
        </w:rPr>
        <w:t xml:space="preserve"> </w:t>
      </w:r>
      <w:r w:rsidRPr="00321AED">
        <w:rPr>
          <w:rFonts w:ascii="Arial" w:hAnsi="Arial" w:cs="Arial"/>
          <w:sz w:val="22"/>
          <w:szCs w:val="22"/>
        </w:rPr>
        <w:t>ust. 3 ze stanem faktycznym w okresie realizacji zamówienia.</w:t>
      </w:r>
      <w:r w:rsidRPr="00321AED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</w:p>
    <w:p w14:paraId="1453D8F7" w14:textId="77777777" w:rsidR="000B0F79" w:rsidRPr="00321AED" w:rsidRDefault="000B0F79" w:rsidP="00E77591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Wykonawca, na każde żądanie umożliwi Zamawiającemu oraz uprawnionym służbom przeprowadzenie kontroli realizacji umowy oraz prawidłowości prac.</w:t>
      </w:r>
    </w:p>
    <w:p w14:paraId="4D3DE5F6" w14:textId="77777777" w:rsidR="00A2622B" w:rsidRPr="00321AED" w:rsidRDefault="00A2622B" w:rsidP="00A2622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Obowiązek, o którym mowa w niniejszym paragrafie dotyczy także podwykonawcy realizującego część zamówienia objętego niniejszą umową, a za jego wypełnienie przez podwykonawcę odpowiada Wykonawca.</w:t>
      </w:r>
    </w:p>
    <w:p w14:paraId="5AABE402" w14:textId="1FA7B208" w:rsidR="00A2622B" w:rsidRPr="00321AED" w:rsidRDefault="00A2622B" w:rsidP="00A2622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Z tytułu niespełnienia przez Wykonawcę lub podwykonawcę wymogu zatrudnienia na podstawie umowy o pracę osób wykonujących wskazane w ust 1 czynności, przerwy 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skutkować nałożeniem kar umownych określonych w § 7 umowy.</w:t>
      </w:r>
    </w:p>
    <w:p w14:paraId="3005C5CD" w14:textId="2DB56016" w:rsidR="002C223D" w:rsidRPr="00321AED" w:rsidRDefault="000B0F79" w:rsidP="00E77591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wszystkie czynności objęte niniejszym zamówieniem, wykonywać w godzinach pracy Zamawiającego tj. od poniedziałku do piątku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br/>
        <w:t>w godzinach od 7:00 do 15:00</w:t>
      </w:r>
      <w:r w:rsidR="00A374AA" w:rsidRPr="00321AED">
        <w:rPr>
          <w:rFonts w:ascii="Arial" w:hAnsi="Arial" w:cs="Arial"/>
          <w:color w:val="000000" w:themeColor="text1"/>
          <w:sz w:val="22"/>
          <w:szCs w:val="22"/>
        </w:rPr>
        <w:t xml:space="preserve"> z wyjątkiem dni ustawowo wolnych od pracy. Zmiana godzin pracy wymaga uzgodnień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z Zamawiającym</w:t>
      </w:r>
      <w:r w:rsidR="00844C72" w:rsidRPr="00321AED">
        <w:rPr>
          <w:rFonts w:ascii="Arial" w:hAnsi="Arial" w:cs="Arial"/>
          <w:color w:val="000000" w:themeColor="text1"/>
          <w:sz w:val="22"/>
          <w:szCs w:val="22"/>
        </w:rPr>
        <w:t xml:space="preserve"> dokonanych w formie pisemnej pod rygorem nieważności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9E0AB92" w14:textId="5BBEC330" w:rsidR="006D096F" w:rsidRPr="006D096F" w:rsidRDefault="002C223D" w:rsidP="00F96EFB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D096F">
        <w:rPr>
          <w:rFonts w:ascii="Arial" w:hAnsi="Arial" w:cs="Arial"/>
          <w:color w:val="000000" w:themeColor="text1"/>
          <w:sz w:val="22"/>
          <w:szCs w:val="22"/>
        </w:rPr>
        <w:t xml:space="preserve">Po przeprowadzeniu czynności związanej z realizacją umowy Wykonawca potwierdzi ten fakt poprzez sporządzenie protokołów z wykonanych czynności </w:t>
      </w:r>
      <w:r w:rsidR="006D096F" w:rsidRPr="006D096F">
        <w:rPr>
          <w:rFonts w:ascii="Arial" w:hAnsi="Arial" w:cs="Arial"/>
          <w:sz w:val="22"/>
          <w:szCs w:val="22"/>
        </w:rPr>
        <w:t>na każdy obiekt oddzielnie</w:t>
      </w:r>
      <w:r w:rsidR="006D096F" w:rsidRPr="006D09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D096F">
        <w:rPr>
          <w:rFonts w:ascii="Arial" w:hAnsi="Arial" w:cs="Arial"/>
          <w:color w:val="000000" w:themeColor="text1"/>
          <w:sz w:val="22"/>
          <w:szCs w:val="22"/>
        </w:rPr>
        <w:t>oraz dokona adnotacji o przeprowadzonym przeglądzie w książkach eksploatacji</w:t>
      </w:r>
      <w:r w:rsidR="006D096F" w:rsidRPr="006D096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D096F" w:rsidRPr="006D096F">
        <w:rPr>
          <w:rFonts w:ascii="Arial" w:hAnsi="Arial" w:cs="Arial"/>
          <w:sz w:val="22"/>
          <w:szCs w:val="22"/>
        </w:rPr>
        <w:t>uzupełni dokumentację eksploatacyjną prowadzoną przez Zamawiającego.</w:t>
      </w:r>
    </w:p>
    <w:p w14:paraId="28ED8443" w14:textId="544D9660" w:rsidR="002C223D" w:rsidRPr="00321AED" w:rsidRDefault="00891094" w:rsidP="00E77591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Odbiór wykonanych czynności przeglądu i konserwacji nastąpi po jej wykonaniu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br/>
        <w:t>i dostarczeniu protokołów z przeglądu wraz z załącznikami w postaci atestów, deklaracji itp. na wymienione materiały i użyte środki chemiczne, atestów kalibracji na urządzenia pomiarowe oraz dostarczeniu kosztorysu powykonawczego.</w:t>
      </w:r>
    </w:p>
    <w:p w14:paraId="3F8EBE03" w14:textId="61ACF675" w:rsidR="00891094" w:rsidRPr="00321AED" w:rsidRDefault="00891094" w:rsidP="00E77591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Po weryfikacji dokumentacji przeglądu bez zastrzeżeń, Zamawiający sporządzi protokół odbioru usługi. Szczegóły dotyczące odbioru znajdują się w Opisie Przedmiotu Zamówienia.</w:t>
      </w:r>
    </w:p>
    <w:p w14:paraId="0B235E4D" w14:textId="77777777" w:rsidR="00C320E5" w:rsidRPr="00321AED" w:rsidRDefault="00C320E5" w:rsidP="00C320E5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12EFCAC" w14:textId="77777777" w:rsidR="00AF0BAB" w:rsidRPr="00321AED" w:rsidRDefault="00AF0BAB" w:rsidP="00AF0BAB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§ 5</w:t>
      </w:r>
    </w:p>
    <w:p w14:paraId="22A02788" w14:textId="59E42220" w:rsidR="000366BF" w:rsidRPr="00321AED" w:rsidRDefault="00F022DA" w:rsidP="000366BF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Cs w:val="22"/>
        </w:rPr>
      </w:pPr>
      <w:r w:rsidRPr="00321AED">
        <w:rPr>
          <w:rFonts w:ascii="Arial" w:hAnsi="Arial" w:cs="Arial"/>
          <w:b/>
          <w:color w:val="000000" w:themeColor="text1"/>
          <w:szCs w:val="22"/>
        </w:rPr>
        <w:t>NADZÓR NAD REALIZACJĄ UMOWY</w:t>
      </w:r>
    </w:p>
    <w:p w14:paraId="66F31150" w14:textId="7729D3C5" w:rsidR="00F022DA" w:rsidRPr="00321AED" w:rsidRDefault="00341933" w:rsidP="00E77591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321AED">
        <w:rPr>
          <w:rFonts w:ascii="Arial" w:hAnsi="Arial" w:cs="Arial"/>
          <w:color w:val="000000" w:themeColor="text1"/>
          <w:szCs w:val="22"/>
        </w:rPr>
        <w:t>Osobą odpowiedzialna za realizacje umowy jest Kierownik SOI</w:t>
      </w:r>
      <w:r w:rsidR="000366BF" w:rsidRPr="00321AED">
        <w:rPr>
          <w:rFonts w:ascii="Arial" w:hAnsi="Arial" w:cs="Arial"/>
          <w:color w:val="000000" w:themeColor="text1"/>
          <w:szCs w:val="22"/>
        </w:rPr>
        <w:t xml:space="preserve">  </w:t>
      </w:r>
    </w:p>
    <w:p w14:paraId="71AA7C4F" w14:textId="77777777" w:rsidR="00F022DA" w:rsidRPr="00321AED" w:rsidRDefault="00610826" w:rsidP="00E77591">
      <w:pPr>
        <w:pStyle w:val="Tekstpodstawowy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color w:val="000000" w:themeColor="text1"/>
          <w:szCs w:val="22"/>
        </w:rPr>
      </w:pPr>
      <w:r w:rsidRPr="00321AED">
        <w:rPr>
          <w:rFonts w:ascii="Arial" w:hAnsi="Arial" w:cs="Arial"/>
          <w:b/>
          <w:color w:val="000000" w:themeColor="text1"/>
          <w:szCs w:val="22"/>
        </w:rPr>
        <w:t>…</w:t>
      </w:r>
      <w:r w:rsidR="00F022DA" w:rsidRPr="00321AED">
        <w:rPr>
          <w:rFonts w:ascii="Arial" w:hAnsi="Arial" w:cs="Arial"/>
          <w:b/>
          <w:color w:val="000000" w:themeColor="text1"/>
          <w:szCs w:val="22"/>
        </w:rPr>
        <w:t>.................................</w:t>
      </w:r>
      <w:r w:rsidR="000366BF" w:rsidRPr="00321AED">
        <w:rPr>
          <w:rFonts w:ascii="Arial" w:hAnsi="Arial" w:cs="Arial"/>
          <w:b/>
          <w:color w:val="000000" w:themeColor="text1"/>
          <w:szCs w:val="22"/>
        </w:rPr>
        <w:t xml:space="preserve"> tel. </w:t>
      </w:r>
      <w:r w:rsidR="00F022DA" w:rsidRPr="00321AED">
        <w:rPr>
          <w:rFonts w:ascii="Arial" w:hAnsi="Arial" w:cs="Arial"/>
          <w:b/>
          <w:color w:val="000000" w:themeColor="text1"/>
          <w:szCs w:val="22"/>
        </w:rPr>
        <w:t>.......................</w:t>
      </w:r>
      <w:r w:rsidRPr="00321AED">
        <w:rPr>
          <w:rFonts w:ascii="Arial" w:hAnsi="Arial" w:cs="Arial"/>
          <w:b/>
          <w:color w:val="000000" w:themeColor="text1"/>
          <w:szCs w:val="22"/>
        </w:rPr>
        <w:t>…</w:t>
      </w:r>
      <w:r w:rsidR="000366BF" w:rsidRPr="00321AED">
        <w:rPr>
          <w:rFonts w:ascii="Arial" w:hAnsi="Arial" w:cs="Arial"/>
          <w:b/>
          <w:color w:val="000000" w:themeColor="text1"/>
          <w:szCs w:val="22"/>
        </w:rPr>
        <w:t xml:space="preserve"> </w:t>
      </w:r>
    </w:p>
    <w:p w14:paraId="61FC25F6" w14:textId="77777777" w:rsidR="00F022DA" w:rsidRPr="00321AED" w:rsidRDefault="00F022DA" w:rsidP="00F022DA">
      <w:pPr>
        <w:pStyle w:val="Tekstpodstawowy"/>
        <w:spacing w:line="276" w:lineRule="auto"/>
        <w:ind w:left="360"/>
        <w:jc w:val="both"/>
        <w:rPr>
          <w:rFonts w:ascii="Arial" w:hAnsi="Arial" w:cs="Arial"/>
          <w:color w:val="000000" w:themeColor="text1"/>
          <w:szCs w:val="22"/>
        </w:rPr>
      </w:pPr>
      <w:r w:rsidRPr="00321AED">
        <w:rPr>
          <w:rFonts w:ascii="Arial" w:hAnsi="Arial" w:cs="Arial"/>
          <w:color w:val="000000" w:themeColor="text1"/>
          <w:szCs w:val="22"/>
        </w:rPr>
        <w:t>lub</w:t>
      </w:r>
      <w:r w:rsidR="000366BF" w:rsidRPr="00321AED">
        <w:rPr>
          <w:rFonts w:ascii="Arial" w:hAnsi="Arial" w:cs="Arial"/>
          <w:color w:val="000000" w:themeColor="text1"/>
          <w:szCs w:val="22"/>
        </w:rPr>
        <w:t xml:space="preserve"> osoba przez niego upoważ</w:t>
      </w:r>
      <w:r w:rsidRPr="00321AED">
        <w:rPr>
          <w:rFonts w:ascii="Arial" w:hAnsi="Arial" w:cs="Arial"/>
          <w:color w:val="000000" w:themeColor="text1"/>
          <w:szCs w:val="22"/>
        </w:rPr>
        <w:t>niona.</w:t>
      </w:r>
    </w:p>
    <w:p w14:paraId="1CC5446A" w14:textId="77777777" w:rsidR="00F022DA" w:rsidRPr="00321AED" w:rsidRDefault="003E5951" w:rsidP="00E77591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color w:val="000000" w:themeColor="text1"/>
          <w:szCs w:val="22"/>
        </w:rPr>
      </w:pPr>
      <w:r w:rsidRPr="00321AED">
        <w:rPr>
          <w:rFonts w:ascii="Arial" w:hAnsi="Arial" w:cs="Arial"/>
          <w:color w:val="000000" w:themeColor="text1"/>
          <w:szCs w:val="22"/>
        </w:rPr>
        <w:t xml:space="preserve">Za realizację umowy ze strony Wykonawcy odpowiedzialny jest: </w:t>
      </w:r>
    </w:p>
    <w:p w14:paraId="55B47018" w14:textId="54C8E90D" w:rsidR="00F022DA" w:rsidRPr="00321AED" w:rsidRDefault="00F022DA" w:rsidP="00E77591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color w:val="000000" w:themeColor="text1"/>
          <w:szCs w:val="22"/>
        </w:rPr>
      </w:pPr>
      <w:r w:rsidRPr="00321AED">
        <w:rPr>
          <w:rFonts w:ascii="Arial" w:hAnsi="Arial" w:cs="Arial"/>
          <w:b/>
          <w:color w:val="000000" w:themeColor="text1"/>
          <w:szCs w:val="22"/>
        </w:rPr>
        <w:t xml:space="preserve">…................................. tel. .......................… </w:t>
      </w:r>
    </w:p>
    <w:p w14:paraId="021DAC4A" w14:textId="5CFFA12A" w:rsidR="00F022DA" w:rsidRPr="00321AED" w:rsidRDefault="00F022DA" w:rsidP="00E77591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321AED">
        <w:rPr>
          <w:rFonts w:ascii="Arial" w:hAnsi="Arial" w:cs="Arial"/>
          <w:color w:val="000000" w:themeColor="text1"/>
          <w:szCs w:val="22"/>
        </w:rPr>
        <w:t xml:space="preserve">Zmiana osób wskazanych w ust. 1 oraz 2 nie stanowi zmiany umowy, </w:t>
      </w:r>
      <w:r w:rsidRPr="00321AED">
        <w:rPr>
          <w:rFonts w:ascii="Arial" w:hAnsi="Arial" w:cs="Arial"/>
          <w:color w:val="000000" w:themeColor="text1"/>
          <w:szCs w:val="22"/>
        </w:rPr>
        <w:br/>
        <w:t>ale wymaga pisemnego poinformowania drugiej Strony.</w:t>
      </w:r>
    </w:p>
    <w:p w14:paraId="7138A3A7" w14:textId="77777777" w:rsidR="008A5C01" w:rsidRPr="00321AED" w:rsidRDefault="008A5C01" w:rsidP="009E14B0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AB612AC" w14:textId="73F0A00A" w:rsidR="009E14B0" w:rsidRPr="00321AED" w:rsidRDefault="009E14B0" w:rsidP="009E14B0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AF0BAB" w:rsidRPr="00321AED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55F70981" w14:textId="4B10A9B4" w:rsidR="009E14B0" w:rsidRPr="00321AED" w:rsidRDefault="00A91893" w:rsidP="009E14B0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WARTOŚĆ</w:t>
      </w:r>
      <w:r w:rsidR="009E14B0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UMOWY</w:t>
      </w:r>
    </w:p>
    <w:p w14:paraId="01347C79" w14:textId="2CB5CE80" w:rsidR="009E14B0" w:rsidRPr="00321AED" w:rsidRDefault="009E14B0" w:rsidP="00E775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Wartość umowy </w:t>
      </w:r>
      <w:r w:rsidR="00367AD9" w:rsidRPr="00321AED">
        <w:rPr>
          <w:rFonts w:ascii="Arial" w:hAnsi="Arial" w:cs="Arial"/>
          <w:color w:val="000000" w:themeColor="text1"/>
          <w:sz w:val="22"/>
          <w:szCs w:val="22"/>
        </w:rPr>
        <w:t xml:space="preserve">brutto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zgodnie z formularzem</w:t>
      </w:r>
      <w:r w:rsidR="00836F07" w:rsidRPr="00321AED">
        <w:rPr>
          <w:rFonts w:ascii="Arial" w:hAnsi="Arial" w:cs="Arial"/>
          <w:color w:val="000000" w:themeColor="text1"/>
          <w:sz w:val="22"/>
          <w:szCs w:val="22"/>
        </w:rPr>
        <w:t xml:space="preserve"> ofertowym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wynosi: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……………… zł,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(słownie:……</w:t>
      </w:r>
      <w:r w:rsidRPr="00321AED">
        <w:rPr>
          <w:rFonts w:ascii="Arial" w:hAnsi="Arial" w:cs="Arial"/>
          <w:color w:val="000000" w:themeColor="text1"/>
          <w:sz w:val="22"/>
          <w:szCs w:val="22"/>
          <w:vertAlign w:val="superscript"/>
        </w:rPr>
        <w:t>00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/</w:t>
      </w:r>
      <w:r w:rsidRPr="00321AED">
        <w:rPr>
          <w:rFonts w:ascii="Arial" w:hAnsi="Arial" w:cs="Arial"/>
          <w:color w:val="000000" w:themeColor="text1"/>
          <w:sz w:val="22"/>
          <w:szCs w:val="22"/>
          <w:vertAlign w:val="subscript"/>
        </w:rPr>
        <w:t>100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0B0F79" w:rsidRPr="00321AED">
        <w:rPr>
          <w:rFonts w:ascii="Arial" w:hAnsi="Arial" w:cs="Arial"/>
          <w:color w:val="000000" w:themeColor="text1"/>
          <w:sz w:val="22"/>
          <w:szCs w:val="22"/>
        </w:rPr>
        <w:t xml:space="preserve">w tym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podatek VAT</w:t>
      </w:r>
      <w:r w:rsidR="000B0F79" w:rsidRPr="00321AED">
        <w:rPr>
          <w:rFonts w:ascii="Arial" w:hAnsi="Arial" w:cs="Arial"/>
          <w:color w:val="000000" w:themeColor="text1"/>
          <w:sz w:val="22"/>
          <w:szCs w:val="22"/>
        </w:rPr>
        <w:t xml:space="preserve"> .... %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, z zastrzeżeniem, iż nie wyczerpanie </w:t>
      </w:r>
      <w:r w:rsidR="00A91893" w:rsidRPr="00321AED">
        <w:rPr>
          <w:rFonts w:ascii="Arial" w:hAnsi="Arial" w:cs="Arial"/>
          <w:color w:val="000000" w:themeColor="text1"/>
          <w:sz w:val="22"/>
          <w:szCs w:val="22"/>
        </w:rPr>
        <w:t xml:space="preserve">tej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wartości umowy nie stwarza po stronie Wykonawcy żadnych roszczeń względem Zamawiającego i jego następców prawnych.</w:t>
      </w:r>
    </w:p>
    <w:p w14:paraId="65EDF809" w14:textId="77777777" w:rsidR="00A91893" w:rsidRPr="00321AED" w:rsidRDefault="008A5C01" w:rsidP="00A91893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color w:val="000000" w:themeColor="text1"/>
        </w:rPr>
        <w:t>Minimalna wielkość świadczenia ze strony Zamawiającego wynosi 70 % wartości brutto wskazanej w ust. 1</w:t>
      </w:r>
      <w:r w:rsidR="00CA6FFB" w:rsidRPr="00321AED">
        <w:rPr>
          <w:rFonts w:ascii="Arial" w:hAnsi="Arial" w:cs="Arial"/>
          <w:color w:val="000000" w:themeColor="text1"/>
        </w:rPr>
        <w:t xml:space="preserve"> w odniesieniu do danej części</w:t>
      </w:r>
      <w:r w:rsidRPr="00321AED">
        <w:rPr>
          <w:rFonts w:ascii="Arial" w:hAnsi="Arial" w:cs="Arial"/>
          <w:color w:val="000000" w:themeColor="text1"/>
        </w:rPr>
        <w:t>.</w:t>
      </w:r>
    </w:p>
    <w:p w14:paraId="367155B2" w14:textId="1E8EC37B" w:rsidR="00A91893" w:rsidRPr="00321AED" w:rsidRDefault="00A91893" w:rsidP="00A91893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color w:val="000000" w:themeColor="text1"/>
        </w:rPr>
        <w:t>Zamawiający dokona p</w:t>
      </w:r>
      <w:r w:rsidR="009E14B0" w:rsidRPr="00321AED">
        <w:rPr>
          <w:rFonts w:ascii="Arial" w:hAnsi="Arial" w:cs="Arial"/>
          <w:color w:val="000000" w:themeColor="text1"/>
        </w:rPr>
        <w:t>łatnoś</w:t>
      </w:r>
      <w:r w:rsidRPr="00321AED">
        <w:rPr>
          <w:rFonts w:ascii="Arial" w:hAnsi="Arial" w:cs="Arial"/>
          <w:color w:val="000000" w:themeColor="text1"/>
        </w:rPr>
        <w:t>ci</w:t>
      </w:r>
      <w:r w:rsidR="009E14B0" w:rsidRPr="00321AED">
        <w:rPr>
          <w:rFonts w:ascii="Arial" w:hAnsi="Arial" w:cs="Arial"/>
          <w:color w:val="000000" w:themeColor="text1"/>
        </w:rPr>
        <w:t xml:space="preserve"> na rachunek</w:t>
      </w:r>
      <w:r w:rsidRPr="00321AED">
        <w:rPr>
          <w:rFonts w:ascii="Arial" w:hAnsi="Arial" w:cs="Arial"/>
          <w:color w:val="000000" w:themeColor="text1"/>
        </w:rPr>
        <w:t xml:space="preserve"> bankowy</w:t>
      </w:r>
      <w:r w:rsidR="009E14B0" w:rsidRPr="00321AED">
        <w:rPr>
          <w:rFonts w:ascii="Arial" w:hAnsi="Arial" w:cs="Arial"/>
          <w:color w:val="000000" w:themeColor="text1"/>
        </w:rPr>
        <w:t xml:space="preserve"> Wykonawcy wskazany na fakturze w ciągu 30 dni od dnia otrzymania praw</w:t>
      </w:r>
      <w:r w:rsidR="00074B3A" w:rsidRPr="00321AED">
        <w:rPr>
          <w:rFonts w:ascii="Arial" w:hAnsi="Arial" w:cs="Arial"/>
          <w:color w:val="000000" w:themeColor="text1"/>
        </w:rPr>
        <w:t xml:space="preserve">idłowo wystawionej faktury VAT. </w:t>
      </w:r>
      <w:r w:rsidRPr="00321AED">
        <w:rPr>
          <w:rFonts w:ascii="Arial" w:hAnsi="Arial" w:cs="Arial"/>
        </w:rPr>
        <w:t>Za dzień zapłaty wynagrodzenia uznaje się dzień obciążenia rachunku bankowego Zamawiającego.</w:t>
      </w:r>
    </w:p>
    <w:p w14:paraId="20BB387C" w14:textId="3D20B016" w:rsidR="001C1DA2" w:rsidRPr="00321AED" w:rsidRDefault="001C1DA2" w:rsidP="00E77591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321AED">
        <w:rPr>
          <w:rFonts w:ascii="Arial" w:hAnsi="Arial" w:cs="Arial"/>
          <w:color w:val="000000" w:themeColor="text1"/>
          <w:szCs w:val="22"/>
        </w:rPr>
        <w:t>Faktury Wykonawca dostarczy do siedziby Zamawiającego przy ul. Gen. Andersa 47, 44–121 Gliwice lub na Platformę Elektronicznego Fakturowania https://brokerpefexpert.efaktura.gov.pl podając jako adres PEF NIP Zamawiającego 6312541341.</w:t>
      </w:r>
    </w:p>
    <w:p w14:paraId="25D4D14E" w14:textId="688048B4" w:rsidR="009E14B0" w:rsidRPr="00321AED" w:rsidRDefault="009E14B0" w:rsidP="00E7759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wykonania przedmiotu umowy przy użyciu własnego sprzętu, narzędzi i materiałów, w ramach ceny </w:t>
      </w:r>
      <w:r w:rsidR="00C47DB5" w:rsidRPr="00321AED">
        <w:rPr>
          <w:rFonts w:ascii="Arial" w:hAnsi="Arial" w:cs="Arial"/>
          <w:color w:val="000000" w:themeColor="text1"/>
          <w:sz w:val="22"/>
          <w:szCs w:val="22"/>
        </w:rPr>
        <w:t xml:space="preserve">określonej </w:t>
      </w:r>
      <w:r w:rsidR="001176B2" w:rsidRPr="00321AED">
        <w:rPr>
          <w:rFonts w:ascii="Arial" w:hAnsi="Arial" w:cs="Arial"/>
          <w:color w:val="000000" w:themeColor="text1"/>
          <w:sz w:val="22"/>
          <w:szCs w:val="22"/>
        </w:rPr>
        <w:t>w ust. 1</w:t>
      </w:r>
      <w:r w:rsidR="00A91893" w:rsidRPr="00321AED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CCEF5DB" w14:textId="77777777" w:rsidR="00A2622B" w:rsidRPr="00321AED" w:rsidRDefault="00A91893" w:rsidP="00A2622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Wynagrodzenie obejmuje wszelkie koszty związane z realizacją przedmiotu umowy określonego w umowie i jej załącznikach.</w:t>
      </w:r>
    </w:p>
    <w:p w14:paraId="74C5A45A" w14:textId="4CD371C9" w:rsidR="00A91893" w:rsidRPr="00321AED" w:rsidRDefault="00A91893" w:rsidP="00A2622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Wykonawca gwarantuje stałą i niezmienną cenę przedmiotu umowy </w:t>
      </w:r>
      <w:r w:rsidRPr="00321AED">
        <w:rPr>
          <w:rFonts w:ascii="Arial" w:hAnsi="Arial" w:cs="Arial"/>
          <w:sz w:val="22"/>
          <w:szCs w:val="22"/>
        </w:rPr>
        <w:br/>
        <w:t>przez okres trwania umowy. Wynagrodzenie określone w ust. 1 nie podlega zmianie w trakcie trwania umowy, z zastrzeżeniem</w:t>
      </w:r>
      <w:r w:rsidR="000F619C">
        <w:rPr>
          <w:rFonts w:ascii="Arial" w:hAnsi="Arial" w:cs="Arial"/>
          <w:sz w:val="22"/>
          <w:szCs w:val="22"/>
        </w:rPr>
        <w:t xml:space="preserve"> </w:t>
      </w:r>
      <w:r w:rsidR="000F619C" w:rsidRPr="000F619C">
        <w:rPr>
          <w:rFonts w:ascii="Arial" w:hAnsi="Arial" w:cs="Arial"/>
          <w:color w:val="000000" w:themeColor="text1"/>
          <w:sz w:val="22"/>
          <w:szCs w:val="22"/>
        </w:rPr>
        <w:t>§</w:t>
      </w:r>
      <w:r w:rsidR="000F619C">
        <w:rPr>
          <w:rFonts w:ascii="Arial" w:hAnsi="Arial" w:cs="Arial"/>
          <w:sz w:val="22"/>
          <w:szCs w:val="22"/>
        </w:rPr>
        <w:t xml:space="preserve"> 13</w:t>
      </w:r>
      <w:r w:rsidRPr="00321AED">
        <w:rPr>
          <w:rFonts w:ascii="Arial" w:hAnsi="Arial" w:cs="Arial"/>
          <w:sz w:val="22"/>
          <w:szCs w:val="22"/>
        </w:rPr>
        <w:t xml:space="preserve">. </w:t>
      </w:r>
    </w:p>
    <w:p w14:paraId="5FDE789A" w14:textId="77777777" w:rsidR="00A91893" w:rsidRPr="00321AED" w:rsidRDefault="00A91893" w:rsidP="00A9189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7DF922" w14:textId="77777777" w:rsidR="008A5C01" w:rsidRPr="00321AED" w:rsidRDefault="008A5C01" w:rsidP="00C47135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151F3A6" w14:textId="7D9D04F1" w:rsidR="005C1C0D" w:rsidRPr="00321AED" w:rsidRDefault="005C1C0D" w:rsidP="005C1C0D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§ 7</w:t>
      </w:r>
    </w:p>
    <w:p w14:paraId="5FFCF4C7" w14:textId="77777777" w:rsidR="005C1C0D" w:rsidRPr="00321AED" w:rsidRDefault="005C1C0D" w:rsidP="005C1C0D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KARY UMOWNE</w:t>
      </w:r>
    </w:p>
    <w:p w14:paraId="06476F75" w14:textId="2C1476D4" w:rsidR="005C1C0D" w:rsidRPr="00321AED" w:rsidRDefault="00A91893" w:rsidP="00A91893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Wykonawca zapłaci Zamawiającemu kary umowne:</w:t>
      </w:r>
    </w:p>
    <w:p w14:paraId="7D8B83F6" w14:textId="24B2C3DE" w:rsidR="005C1C0D" w:rsidRPr="00F729B6" w:rsidRDefault="008E7AFD" w:rsidP="00A91893">
      <w:pPr>
        <w:numPr>
          <w:ilvl w:val="1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183985209"/>
      <w:r w:rsidRPr="00F729B6">
        <w:rPr>
          <w:rFonts w:ascii="Arial" w:hAnsi="Arial" w:cs="Arial"/>
          <w:color w:val="000000" w:themeColor="text1"/>
          <w:sz w:val="22"/>
          <w:szCs w:val="22"/>
        </w:rPr>
        <w:t>W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wysokości 0,</w:t>
      </w:r>
      <w:r w:rsidR="00DC477A" w:rsidRPr="00F729B6">
        <w:rPr>
          <w:rFonts w:ascii="Arial" w:hAnsi="Arial" w:cs="Arial"/>
          <w:color w:val="000000" w:themeColor="text1"/>
          <w:sz w:val="22"/>
          <w:szCs w:val="22"/>
        </w:rPr>
        <w:t>2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 % </w:t>
      </w:r>
      <w:bookmarkEnd w:id="0"/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wartości brutto umowy</w:t>
      </w:r>
      <w:r w:rsidR="00A91893" w:rsidRPr="00F729B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określonej</w:t>
      </w:r>
      <w:r w:rsidR="00A91893" w:rsidRPr="00F729B6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A91893" w:rsidRPr="00F729B6">
        <w:rPr>
          <w:rFonts w:ascii="Arial" w:hAnsi="Arial" w:cs="Arial"/>
          <w:sz w:val="22"/>
          <w:szCs w:val="22"/>
        </w:rPr>
        <w:t xml:space="preserve"> </w:t>
      </w:r>
      <w:r w:rsidR="00A91893" w:rsidRPr="00F729B6">
        <w:rPr>
          <w:rFonts w:ascii="Arial" w:hAnsi="Arial" w:cs="Arial"/>
          <w:color w:val="000000" w:themeColor="text1"/>
          <w:sz w:val="22"/>
          <w:szCs w:val="22"/>
        </w:rPr>
        <w:t xml:space="preserve">§ 6 ust. 1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 xml:space="preserve">umowy, 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za każdy rozpoczęty dzień zwłoki w wykonywaniu przedmiotu umowy określonego w szczegółowym harmonogramie prac wskazanym w § 3 ust. 2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5C1C0D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>W przypadku zwłoki powyżej pięciu dni lub przekroczenia końcowego term</w:t>
      </w:r>
      <w:r w:rsidR="00FA294C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>inu realizacji umowy</w:t>
      </w:r>
      <w:r w:rsidR="005C1C0D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wskazane</w:t>
      </w:r>
      <w:r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>go</w:t>
      </w:r>
      <w:r w:rsidR="005C1C0D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w 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§ 3 ust. 1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C1C0D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Zamawiający ma p</w:t>
      </w:r>
      <w:r w:rsidR="00FA294C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>rawo odstąpienia od umowy z przyczyn leżących po stronie</w:t>
      </w:r>
      <w:r w:rsidR="005C1C0D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Wykonawcy.</w:t>
      </w:r>
    </w:p>
    <w:p w14:paraId="0DE3CAF8" w14:textId="05B63C9A" w:rsidR="008E7AFD" w:rsidRPr="00F729B6" w:rsidRDefault="008E7AFD" w:rsidP="008E7AFD">
      <w:pPr>
        <w:numPr>
          <w:ilvl w:val="1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729B6">
        <w:rPr>
          <w:rFonts w:ascii="Arial" w:hAnsi="Arial" w:cs="Arial"/>
          <w:color w:val="000000" w:themeColor="text1"/>
          <w:sz w:val="22"/>
          <w:szCs w:val="22"/>
        </w:rPr>
        <w:t>W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 wysokości 1</w:t>
      </w:r>
      <w:r w:rsidR="00DC477A" w:rsidRPr="00F729B6">
        <w:rPr>
          <w:rFonts w:ascii="Arial" w:hAnsi="Arial" w:cs="Arial"/>
          <w:color w:val="000000" w:themeColor="text1"/>
          <w:sz w:val="22"/>
          <w:szCs w:val="22"/>
        </w:rPr>
        <w:t>5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% wartości brutto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, określonej w</w:t>
      </w:r>
      <w:r w:rsidRPr="00F729B6">
        <w:rPr>
          <w:rFonts w:ascii="Arial" w:hAnsi="Arial" w:cs="Arial"/>
          <w:sz w:val="22"/>
          <w:szCs w:val="22"/>
        </w:rPr>
        <w:t xml:space="preserve">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§ 6 ust. 1 umowy,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za odstąpienie od umowy przez Zamawiającego z przyczyn leżących po stronie Wykonawcy</w:t>
      </w:r>
      <w:r w:rsidR="00D72FAA" w:rsidRPr="00F729B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2CD5119" w14:textId="276EBE1A" w:rsidR="005C1C0D" w:rsidRPr="00F729B6" w:rsidRDefault="008E7AFD" w:rsidP="00E12522">
      <w:pPr>
        <w:numPr>
          <w:ilvl w:val="1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729B6">
        <w:rPr>
          <w:rFonts w:ascii="Arial" w:hAnsi="Arial" w:cs="Arial"/>
          <w:color w:val="000000" w:themeColor="text1"/>
          <w:sz w:val="22"/>
          <w:szCs w:val="22"/>
        </w:rPr>
        <w:t>W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wysokości 0,</w:t>
      </w:r>
      <w:r w:rsidR="00A506FD" w:rsidRPr="00F729B6">
        <w:rPr>
          <w:rFonts w:ascii="Arial" w:hAnsi="Arial" w:cs="Arial"/>
          <w:color w:val="000000" w:themeColor="text1"/>
          <w:sz w:val="22"/>
          <w:szCs w:val="22"/>
        </w:rPr>
        <w:t>2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% wartości umowy brutto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, określonej w</w:t>
      </w:r>
      <w:r w:rsidRPr="00F729B6">
        <w:rPr>
          <w:rFonts w:ascii="Arial" w:hAnsi="Arial" w:cs="Arial"/>
          <w:sz w:val="22"/>
          <w:szCs w:val="22"/>
        </w:rPr>
        <w:t xml:space="preserve">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§ 6 ust. 1 umowy,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zwłoki w terminie przekazania </w:t>
      </w:r>
      <w:r w:rsidR="005C1C0D" w:rsidRPr="00F729B6">
        <w:rPr>
          <w:rFonts w:ascii="Arial" w:hAnsi="Arial" w:cs="Arial"/>
          <w:sz w:val="22"/>
          <w:szCs w:val="22"/>
        </w:rPr>
        <w:t xml:space="preserve">wykazu/dokumentów </w:t>
      </w:r>
      <w:r w:rsidR="00CA6FFB" w:rsidRPr="00F729B6">
        <w:rPr>
          <w:rFonts w:ascii="Arial" w:hAnsi="Arial" w:cs="Arial"/>
          <w:sz w:val="22"/>
          <w:szCs w:val="22"/>
        </w:rPr>
        <w:t xml:space="preserve">wskazanych w </w:t>
      </w:r>
      <w:r w:rsidRPr="00F729B6">
        <w:rPr>
          <w:rFonts w:ascii="Arial" w:hAnsi="Arial" w:cs="Arial"/>
          <w:sz w:val="22"/>
          <w:szCs w:val="22"/>
        </w:rPr>
        <w:t xml:space="preserve">§ 4 ust. 3, 4 i 6. </w:t>
      </w:r>
      <w:r w:rsidR="00CA6FFB" w:rsidRPr="00F729B6">
        <w:rPr>
          <w:rFonts w:ascii="Arial" w:hAnsi="Arial" w:cs="Arial"/>
          <w:color w:val="000000" w:themeColor="text1"/>
          <w:sz w:val="22"/>
          <w:szCs w:val="22"/>
        </w:rPr>
        <w:t xml:space="preserve">W przypadku </w:t>
      </w:r>
      <w:r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zwłoki powyżej pięciu </w:t>
      </w:r>
      <w:r w:rsidR="00CA6FFB" w:rsidRPr="00F729B6">
        <w:rPr>
          <w:rFonts w:ascii="Arial" w:hAnsi="Arial" w:cs="Arial"/>
          <w:color w:val="000000" w:themeColor="text1"/>
          <w:sz w:val="22"/>
          <w:szCs w:val="22"/>
        </w:rPr>
        <w:t>5 dni Zamawiają</w:t>
      </w:r>
      <w:r w:rsidR="00FA294C" w:rsidRPr="00F729B6">
        <w:rPr>
          <w:rFonts w:ascii="Arial" w:hAnsi="Arial" w:cs="Arial"/>
          <w:color w:val="000000" w:themeColor="text1"/>
          <w:sz w:val="22"/>
          <w:szCs w:val="22"/>
        </w:rPr>
        <w:t>cy może odstąpić od umowy z przyczyn</w:t>
      </w:r>
      <w:r w:rsidR="00CA6FFB" w:rsidRPr="00F729B6">
        <w:rPr>
          <w:rFonts w:ascii="Arial" w:hAnsi="Arial" w:cs="Arial"/>
          <w:color w:val="000000" w:themeColor="text1"/>
          <w:sz w:val="22"/>
          <w:szCs w:val="22"/>
        </w:rPr>
        <w:t xml:space="preserve"> Wykonawcy i naliczyć karę umowną wskazaną w ust. 1 litera b) niniejszego paragrafu.</w:t>
      </w:r>
    </w:p>
    <w:p w14:paraId="125957F1" w14:textId="618A8F32" w:rsidR="008E7AFD" w:rsidRPr="00F729B6" w:rsidRDefault="008E7AFD" w:rsidP="00A91893">
      <w:pPr>
        <w:numPr>
          <w:ilvl w:val="1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729B6">
        <w:rPr>
          <w:rFonts w:ascii="Arial" w:hAnsi="Arial" w:cs="Arial"/>
          <w:color w:val="000000" w:themeColor="text1"/>
          <w:sz w:val="22"/>
          <w:szCs w:val="22"/>
        </w:rPr>
        <w:t>W wysokości 0,</w:t>
      </w:r>
      <w:r w:rsidR="00A506FD" w:rsidRPr="00F729B6">
        <w:rPr>
          <w:rFonts w:ascii="Arial" w:hAnsi="Arial" w:cs="Arial"/>
          <w:color w:val="000000" w:themeColor="text1"/>
          <w:sz w:val="22"/>
          <w:szCs w:val="22"/>
        </w:rPr>
        <w:t>2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% wartości umowy brutto, określonej w</w:t>
      </w:r>
      <w:r w:rsidRPr="00F729B6">
        <w:rPr>
          <w:rFonts w:ascii="Arial" w:hAnsi="Arial" w:cs="Arial"/>
          <w:sz w:val="22"/>
          <w:szCs w:val="22"/>
        </w:rPr>
        <w:t xml:space="preserve">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§ 6 ust. 1 umowy, za każdy przypadek, gdy osoby wykonujące umowę nie posiadają kwalifikacji i uprawnień zgodnie § 4 ust. 1 umowy.</w:t>
      </w:r>
    </w:p>
    <w:p w14:paraId="09ACF0A5" w14:textId="0DA6BFF2" w:rsidR="005C1C0D" w:rsidRPr="00F729B6" w:rsidRDefault="00A506FD" w:rsidP="00A91893">
      <w:pPr>
        <w:numPr>
          <w:ilvl w:val="1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729B6">
        <w:rPr>
          <w:rFonts w:ascii="Arial" w:hAnsi="Arial" w:cs="Arial"/>
          <w:color w:val="000000" w:themeColor="text1"/>
          <w:sz w:val="22"/>
          <w:szCs w:val="22"/>
        </w:rPr>
        <w:t>W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wysokości 0,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2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>% wartości umowy brutto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>, określonej w</w:t>
      </w:r>
      <w:r w:rsidRPr="00F729B6">
        <w:rPr>
          <w:rFonts w:ascii="Arial" w:hAnsi="Arial" w:cs="Arial"/>
          <w:sz w:val="22"/>
          <w:szCs w:val="22"/>
        </w:rPr>
        <w:t xml:space="preserve">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 xml:space="preserve">§ 6 ust. 1 umowy, 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za każdy rozpoczęty dzień w przypadku zaistnienia sytuacji wskazanej w § 4  ust. 5 umowy.</w:t>
      </w:r>
      <w:r w:rsidR="005C1C0D" w:rsidRPr="00F729B6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="00CA6FFB" w:rsidRPr="00F729B6">
        <w:rPr>
          <w:rFonts w:ascii="Arial" w:hAnsi="Arial" w:cs="Arial"/>
          <w:color w:val="000000" w:themeColor="text1"/>
          <w:sz w:val="22"/>
          <w:szCs w:val="22"/>
        </w:rPr>
        <w:t>W przypadku zaistnienia okoliczności dłużej niż 5 dni Zamawiają</w:t>
      </w:r>
      <w:r w:rsidR="00FA294C" w:rsidRPr="00F729B6">
        <w:rPr>
          <w:rFonts w:ascii="Arial" w:hAnsi="Arial" w:cs="Arial"/>
          <w:color w:val="000000" w:themeColor="text1"/>
          <w:sz w:val="22"/>
          <w:szCs w:val="22"/>
        </w:rPr>
        <w:t>cy może odstąpić od umowy z przyczyn</w:t>
      </w:r>
      <w:r w:rsidR="00CA6FFB" w:rsidRPr="00F729B6">
        <w:rPr>
          <w:rFonts w:ascii="Arial" w:hAnsi="Arial" w:cs="Arial"/>
          <w:color w:val="000000" w:themeColor="text1"/>
          <w:sz w:val="22"/>
          <w:szCs w:val="22"/>
        </w:rPr>
        <w:t xml:space="preserve"> Wykonawcy i naliczyć karę umowną wskazaną w ust. 1 litera b) niniejszego paragrafu.</w:t>
      </w:r>
    </w:p>
    <w:p w14:paraId="27FF0841" w14:textId="3455F1FE" w:rsidR="00F169EE" w:rsidRPr="000F619C" w:rsidRDefault="00A506FD" w:rsidP="000F619C">
      <w:pPr>
        <w:numPr>
          <w:ilvl w:val="1"/>
          <w:numId w:val="2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729B6">
        <w:rPr>
          <w:rFonts w:ascii="Arial" w:hAnsi="Arial" w:cs="Arial"/>
          <w:color w:val="000000" w:themeColor="text1"/>
          <w:sz w:val="22"/>
          <w:szCs w:val="22"/>
        </w:rPr>
        <w:t xml:space="preserve">W kwocie 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1000,00 zł każdorazowo za brak zatrudnienia na umowę o pracę osób (zgodnie z § 4 </w:t>
      </w:r>
      <w:r w:rsidRPr="00F729B6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5C1C0D" w:rsidRPr="00F729B6">
        <w:rPr>
          <w:rFonts w:ascii="Arial" w:hAnsi="Arial" w:cs="Arial"/>
          <w:color w:val="000000" w:themeColor="text1"/>
          <w:sz w:val="22"/>
          <w:szCs w:val="22"/>
        </w:rPr>
        <w:t xml:space="preserve"> 2) skierowanych do realizacji zamówienia wykazanych w wykazie osób. Przedmiotowa kara zostanie naliczona za każdego pracownika oddzielnie.</w:t>
      </w:r>
    </w:p>
    <w:p w14:paraId="15C1A624" w14:textId="41D82D4A" w:rsidR="00A506FD" w:rsidRPr="00321AED" w:rsidRDefault="005808D8" w:rsidP="00A506FD">
      <w:pPr>
        <w:pStyle w:val="Akapitzlist"/>
        <w:numPr>
          <w:ilvl w:val="1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506FD" w:rsidRPr="00321AED">
        <w:rPr>
          <w:rFonts w:ascii="Arial" w:hAnsi="Arial" w:cs="Arial"/>
        </w:rPr>
        <w:t xml:space="preserve"> przypadku podzlecenia </w:t>
      </w:r>
      <w:r w:rsidR="00E974F4" w:rsidRPr="00321AED">
        <w:rPr>
          <w:rFonts w:ascii="Arial" w:hAnsi="Arial" w:cs="Arial"/>
        </w:rPr>
        <w:t>p</w:t>
      </w:r>
      <w:r w:rsidR="00A506FD" w:rsidRPr="00321AED">
        <w:rPr>
          <w:rFonts w:ascii="Arial" w:hAnsi="Arial" w:cs="Arial"/>
        </w:rPr>
        <w:t>odwykonawcy jakiejkolwiek części zamówienia przez Wykonawcę bez uprzedniej pisemnej zgody Zamawiającego</w:t>
      </w:r>
      <w:r>
        <w:rPr>
          <w:rFonts w:ascii="Arial" w:hAnsi="Arial" w:cs="Arial"/>
        </w:rPr>
        <w:t>,</w:t>
      </w:r>
      <w:r w:rsidR="00A506FD" w:rsidRPr="00321AED">
        <w:rPr>
          <w:rFonts w:ascii="Arial" w:hAnsi="Arial" w:cs="Arial"/>
        </w:rPr>
        <w:t xml:space="preserve"> Wykonawca zobowiązany jest do zapłacenia kary umownej 5000 zł za każdy przypadek.</w:t>
      </w:r>
    </w:p>
    <w:p w14:paraId="7E337638" w14:textId="65FEADD5" w:rsidR="00A506FD" w:rsidRPr="00321AED" w:rsidRDefault="00321AED" w:rsidP="00A506FD">
      <w:pPr>
        <w:pStyle w:val="Akapitzlist"/>
        <w:numPr>
          <w:ilvl w:val="1"/>
          <w:numId w:val="26"/>
        </w:numPr>
        <w:spacing w:after="0"/>
        <w:jc w:val="both"/>
        <w:rPr>
          <w:rFonts w:ascii="Arial" w:hAnsi="Arial" w:cs="Arial"/>
        </w:rPr>
      </w:pPr>
      <w:r w:rsidRPr="00321AED">
        <w:rPr>
          <w:rFonts w:ascii="Arial" w:hAnsi="Arial" w:cs="Arial"/>
          <w:color w:val="000000"/>
        </w:rPr>
        <w:t>1000</w:t>
      </w:r>
      <w:r w:rsidR="00A506FD" w:rsidRPr="00321AED">
        <w:rPr>
          <w:rFonts w:ascii="Arial" w:hAnsi="Arial" w:cs="Arial"/>
          <w:color w:val="000000"/>
        </w:rPr>
        <w:t xml:space="preserve"> zł brutto za każdorazowy brak potwierdzenia zmiany wynagrodzenia przysługującego podwykonawcom lub dalszym podwykonawcom </w:t>
      </w:r>
      <w:r w:rsidR="000F619C">
        <w:rPr>
          <w:rFonts w:ascii="Arial" w:hAnsi="Arial" w:cs="Arial"/>
          <w:color w:val="000000"/>
        </w:rPr>
        <w:t>w sytuacji dokonania waloryzacji przez Zamawiającego</w:t>
      </w:r>
      <w:r w:rsidR="00A506FD" w:rsidRPr="00321AED">
        <w:rPr>
          <w:rFonts w:ascii="Arial" w:hAnsi="Arial" w:cs="Arial"/>
          <w:color w:val="000000"/>
        </w:rPr>
        <w:t>, za każdy stwierdzony przypadek.</w:t>
      </w:r>
    </w:p>
    <w:p w14:paraId="6D0FE499" w14:textId="77777777" w:rsidR="00A506FD" w:rsidRPr="00321AED" w:rsidRDefault="00A506FD" w:rsidP="00A506FD">
      <w:pPr>
        <w:spacing w:line="276" w:lineRule="auto"/>
        <w:ind w:left="144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CF22D9" w14:textId="51339EE4" w:rsidR="00D4025A" w:rsidRPr="00321AED" w:rsidRDefault="00D4025A" w:rsidP="00E77591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 w:rsidR="007252F5" w:rsidRPr="00321AED">
        <w:rPr>
          <w:rFonts w:ascii="Arial" w:hAnsi="Arial" w:cs="Arial"/>
          <w:color w:val="000000" w:themeColor="text1"/>
          <w:sz w:val="22"/>
          <w:szCs w:val="22"/>
        </w:rPr>
        <w:t>zapłaci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Wykonawcy kar</w:t>
      </w:r>
      <w:r w:rsidR="007252F5" w:rsidRPr="00321AED">
        <w:rPr>
          <w:rFonts w:ascii="Arial" w:hAnsi="Arial" w:cs="Arial"/>
          <w:color w:val="000000" w:themeColor="text1"/>
          <w:sz w:val="22"/>
          <w:szCs w:val="22"/>
        </w:rPr>
        <w:t>ę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umown</w:t>
      </w:r>
      <w:r w:rsidR="007252F5" w:rsidRPr="00321AED">
        <w:rPr>
          <w:rFonts w:ascii="Arial" w:hAnsi="Arial" w:cs="Arial"/>
          <w:color w:val="000000" w:themeColor="text1"/>
          <w:sz w:val="22"/>
          <w:szCs w:val="22"/>
        </w:rPr>
        <w:t xml:space="preserve">ą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w wysokości 10% wartości brutto umowy za odstąpienie od umowy przez Wykonawcę z przyczyn leżących po stronie Zamawiającego.</w:t>
      </w:r>
    </w:p>
    <w:p w14:paraId="5D03F639" w14:textId="434B6ED9" w:rsidR="005C1C0D" w:rsidRPr="00321AED" w:rsidRDefault="00673BB4" w:rsidP="00673BB4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 przypadku, gdy zajdą podstawy do naliczenia kar umownych z różnych tytułów, kary te będą sumowane. </w:t>
      </w:r>
      <w:r w:rsidR="005C1C0D" w:rsidRPr="00321AED">
        <w:rPr>
          <w:rFonts w:ascii="Arial" w:hAnsi="Arial" w:cs="Arial"/>
          <w:color w:val="000000" w:themeColor="text1"/>
          <w:sz w:val="22"/>
          <w:szCs w:val="22"/>
        </w:rPr>
        <w:t xml:space="preserve">Łączna wysokość kar umownych przewidzianych </w:t>
      </w:r>
      <w:r w:rsidR="0017384E" w:rsidRPr="00321AED">
        <w:rPr>
          <w:rFonts w:ascii="Arial" w:hAnsi="Arial" w:cs="Arial"/>
          <w:color w:val="000000" w:themeColor="text1"/>
          <w:sz w:val="22"/>
          <w:szCs w:val="22"/>
        </w:rPr>
        <w:t>w umowie nie może przekraczać 30</w:t>
      </w:r>
      <w:r w:rsidR="005C1C0D" w:rsidRPr="00321AED">
        <w:rPr>
          <w:rFonts w:ascii="Arial" w:hAnsi="Arial" w:cs="Arial"/>
          <w:color w:val="000000" w:themeColor="text1"/>
          <w:sz w:val="22"/>
          <w:szCs w:val="22"/>
        </w:rPr>
        <w:t xml:space="preserve"> % </w:t>
      </w:r>
      <w:r w:rsidR="009A5099" w:rsidRPr="00321AED">
        <w:rPr>
          <w:rFonts w:ascii="Arial" w:hAnsi="Arial" w:cs="Arial"/>
          <w:color w:val="000000" w:themeColor="text1"/>
          <w:sz w:val="22"/>
          <w:szCs w:val="22"/>
        </w:rPr>
        <w:t>wartości umowy brutto</w:t>
      </w:r>
      <w:r w:rsidR="005C1C0D" w:rsidRPr="00321AE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48D2677" w14:textId="77777777" w:rsidR="00737D39" w:rsidRPr="00321AED" w:rsidRDefault="005C1C0D" w:rsidP="00E77591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Zamawiający zastrzega sobie prawo dochodzenia odszkodowania na zasadach ogólnych – w wyniku poniesienia szkód, których wartość przekracza kary umowne.</w:t>
      </w:r>
    </w:p>
    <w:p w14:paraId="63ABB3EB" w14:textId="6E7A2067" w:rsidR="00673BB4" w:rsidRPr="00321AED" w:rsidRDefault="00673BB4" w:rsidP="00673BB4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183726534"/>
      <w:r w:rsidRPr="00321AED">
        <w:rPr>
          <w:rFonts w:ascii="Arial" w:hAnsi="Arial" w:cs="Arial"/>
          <w:sz w:val="22"/>
          <w:szCs w:val="22"/>
        </w:rPr>
        <w:t>Zamawiający zastrzega sobie prawo, a Wykonawca wyraża zgodę na potrącenie kar umownych</w:t>
      </w:r>
      <w:bookmarkStart w:id="2" w:name="_Hlk68696485"/>
      <w:r w:rsidRPr="00321AED">
        <w:rPr>
          <w:rFonts w:ascii="Arial" w:hAnsi="Arial" w:cs="Arial"/>
          <w:sz w:val="22"/>
          <w:szCs w:val="22"/>
        </w:rPr>
        <w:t xml:space="preserve"> </w:t>
      </w:r>
      <w:bookmarkEnd w:id="2"/>
      <w:r w:rsidRPr="00321AED">
        <w:rPr>
          <w:rFonts w:ascii="Arial" w:hAnsi="Arial" w:cs="Arial"/>
          <w:sz w:val="22"/>
          <w:szCs w:val="22"/>
        </w:rPr>
        <w:t>z  wynagrodzenia przysługującego Wykonawcy.</w:t>
      </w:r>
    </w:p>
    <w:bookmarkEnd w:id="1"/>
    <w:p w14:paraId="02FDF4F9" w14:textId="77777777" w:rsidR="00673BB4" w:rsidRPr="00321AED" w:rsidRDefault="00673BB4" w:rsidP="00673BB4">
      <w:pPr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AF86B" w14:textId="77777777" w:rsidR="00D72FAA" w:rsidRPr="00321AED" w:rsidRDefault="00D72FAA" w:rsidP="00756009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F68D8B4" w14:textId="2570E557" w:rsidR="00BE263C" w:rsidRPr="00321AED" w:rsidRDefault="002449E9" w:rsidP="00756009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756009" w:rsidRPr="00321AED">
        <w:rPr>
          <w:rFonts w:ascii="Arial" w:hAnsi="Arial" w:cs="Arial"/>
          <w:b/>
          <w:color w:val="000000" w:themeColor="text1"/>
          <w:sz w:val="22"/>
          <w:szCs w:val="22"/>
        </w:rPr>
        <w:t>8</w:t>
      </w:r>
    </w:p>
    <w:p w14:paraId="744E702B" w14:textId="77777777" w:rsidR="00756009" w:rsidRPr="00321AED" w:rsidRDefault="00756009" w:rsidP="00756009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ODSTĄPIENIE OD UMOWY</w:t>
      </w:r>
    </w:p>
    <w:p w14:paraId="11D8F8AD" w14:textId="77777777" w:rsidR="00456EFC" w:rsidRPr="00321AED" w:rsidRDefault="00CC051B" w:rsidP="00A208E2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Strony postanawiają, że oprócz przypadków wymienionych w Kodeksie Cywilnym</w:t>
      </w:r>
      <w:r w:rsidR="00456EFC" w:rsidRPr="00321AED">
        <w:rPr>
          <w:rFonts w:ascii="Arial" w:hAnsi="Arial" w:cs="Arial"/>
          <w:color w:val="000000" w:themeColor="text1"/>
          <w:sz w:val="22"/>
          <w:szCs w:val="22"/>
        </w:rPr>
        <w:t>,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Zamawiającemu przysługuje prawo odstąpienia od umowy </w:t>
      </w:r>
      <w:r w:rsidR="00456EFC" w:rsidRPr="00321AED">
        <w:rPr>
          <w:rFonts w:ascii="Arial" w:hAnsi="Arial" w:cs="Arial"/>
          <w:color w:val="000000" w:themeColor="text1"/>
          <w:sz w:val="22"/>
          <w:szCs w:val="22"/>
        </w:rPr>
        <w:t>w całości lub w części według własnego wyboru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, w przypadkach gdy:  </w:t>
      </w:r>
    </w:p>
    <w:p w14:paraId="63AA6918" w14:textId="742712BE" w:rsidR="00456EFC" w:rsidRPr="00321AED" w:rsidRDefault="00CC051B" w:rsidP="00456EFC">
      <w:pPr>
        <w:pStyle w:val="Akapitzlist"/>
        <w:numPr>
          <w:ilvl w:val="1"/>
          <w:numId w:val="30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color w:val="000000" w:themeColor="text1"/>
        </w:rPr>
        <w:t>Wykonawca naruszy którykolwiek zapis z postanowień umowy</w:t>
      </w:r>
      <w:r w:rsidR="001C582D" w:rsidRPr="00321AED">
        <w:rPr>
          <w:rFonts w:ascii="Arial" w:hAnsi="Arial" w:cs="Arial"/>
          <w:color w:val="000000" w:themeColor="text1"/>
        </w:rPr>
        <w:t xml:space="preserve"> </w:t>
      </w:r>
      <w:r w:rsidR="00E974F4" w:rsidRPr="00321AED">
        <w:rPr>
          <w:rFonts w:ascii="Arial" w:hAnsi="Arial" w:cs="Arial"/>
          <w:color w:val="000000" w:themeColor="text1"/>
        </w:rPr>
        <w:t>przewidujących</w:t>
      </w:r>
      <w:r w:rsidR="001C582D" w:rsidRPr="00321AED">
        <w:rPr>
          <w:rFonts w:ascii="Arial" w:hAnsi="Arial" w:cs="Arial"/>
          <w:color w:val="000000" w:themeColor="text1"/>
        </w:rPr>
        <w:t xml:space="preserve"> taki</w:t>
      </w:r>
      <w:r w:rsidR="00E974F4" w:rsidRPr="00321AED">
        <w:rPr>
          <w:rFonts w:ascii="Arial" w:hAnsi="Arial" w:cs="Arial"/>
          <w:color w:val="000000" w:themeColor="text1"/>
        </w:rPr>
        <w:t>e</w:t>
      </w:r>
      <w:r w:rsidR="001C582D" w:rsidRPr="00321AED">
        <w:rPr>
          <w:rFonts w:ascii="Arial" w:hAnsi="Arial" w:cs="Arial"/>
          <w:color w:val="000000" w:themeColor="text1"/>
        </w:rPr>
        <w:t xml:space="preserve"> zastrzeżenie;</w:t>
      </w:r>
      <w:r w:rsidRPr="00321AED">
        <w:rPr>
          <w:rFonts w:ascii="Arial" w:hAnsi="Arial" w:cs="Arial"/>
          <w:color w:val="000000" w:themeColor="text1"/>
        </w:rPr>
        <w:t xml:space="preserve">       </w:t>
      </w:r>
    </w:p>
    <w:p w14:paraId="009C2965" w14:textId="77777777" w:rsidR="00E974F4" w:rsidRPr="00321AED" w:rsidRDefault="00CC051B" w:rsidP="00E974F4">
      <w:pPr>
        <w:pStyle w:val="Akapitzlist"/>
        <w:numPr>
          <w:ilvl w:val="1"/>
          <w:numId w:val="30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color w:val="000000" w:themeColor="text1"/>
        </w:rPr>
        <w:t xml:space="preserve">Wykonawca zmieni </w:t>
      </w:r>
      <w:r w:rsidR="00456EFC" w:rsidRPr="00321AED">
        <w:rPr>
          <w:rFonts w:ascii="Arial" w:hAnsi="Arial" w:cs="Arial"/>
          <w:color w:val="000000" w:themeColor="text1"/>
        </w:rPr>
        <w:t>wynagrodzenie za wykonanie umowy</w:t>
      </w:r>
      <w:r w:rsidRPr="00321AED">
        <w:rPr>
          <w:rFonts w:ascii="Arial" w:hAnsi="Arial" w:cs="Arial"/>
          <w:color w:val="000000" w:themeColor="text1"/>
        </w:rPr>
        <w:t xml:space="preserve"> z naruszeniem zasad przewidzianych niniejszą umową,</w:t>
      </w:r>
      <w:r w:rsidR="00274F9E" w:rsidRPr="00321AED">
        <w:rPr>
          <w:rFonts w:ascii="Arial" w:hAnsi="Arial" w:cs="Arial"/>
          <w:color w:val="000000" w:themeColor="text1"/>
        </w:rPr>
        <w:t xml:space="preserve">       </w:t>
      </w:r>
    </w:p>
    <w:p w14:paraId="702045F3" w14:textId="0F958ABA" w:rsidR="00E974F4" w:rsidRPr="00321AED" w:rsidRDefault="00CC051B" w:rsidP="00E974F4">
      <w:pPr>
        <w:pStyle w:val="Akapitzlist"/>
        <w:numPr>
          <w:ilvl w:val="1"/>
          <w:numId w:val="30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color w:val="000000" w:themeColor="text1"/>
        </w:rPr>
        <w:t>gdy na podstawie decyzji dysponentów  środków finansowych, konieczne jest</w:t>
      </w:r>
      <w:r w:rsidR="001C582D" w:rsidRPr="00321AED">
        <w:rPr>
          <w:rFonts w:ascii="Arial" w:hAnsi="Arial" w:cs="Arial"/>
          <w:color w:val="000000" w:themeColor="text1"/>
        </w:rPr>
        <w:t xml:space="preserve"> </w:t>
      </w:r>
      <w:r w:rsidRPr="00321AED">
        <w:rPr>
          <w:rFonts w:ascii="Arial" w:hAnsi="Arial" w:cs="Arial"/>
          <w:color w:val="000000" w:themeColor="text1"/>
        </w:rPr>
        <w:t>wstrzymanie realizacji umowy z powodu ograniczenia środków budżetowych</w:t>
      </w:r>
      <w:r w:rsidR="006C7937" w:rsidRPr="00321AED">
        <w:rPr>
          <w:rFonts w:ascii="Arial" w:hAnsi="Arial" w:cs="Arial"/>
          <w:color w:val="000000" w:themeColor="text1"/>
        </w:rPr>
        <w:t>;</w:t>
      </w:r>
      <w:r w:rsidR="00E974F4" w:rsidRPr="00321AED">
        <w:rPr>
          <w:rFonts w:ascii="Arial" w:hAnsi="Arial" w:cs="Arial"/>
        </w:rPr>
        <w:t xml:space="preserve"> </w:t>
      </w:r>
    </w:p>
    <w:p w14:paraId="111B3FCA" w14:textId="77777777" w:rsidR="00E974F4" w:rsidRPr="00321AED" w:rsidRDefault="00E974F4" w:rsidP="00E974F4">
      <w:pPr>
        <w:pStyle w:val="Akapitzlist"/>
        <w:numPr>
          <w:ilvl w:val="1"/>
          <w:numId w:val="30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</w:rPr>
        <w:t>Wykonawca utraci uprawnienia do realizacji przedmiotu umowy;</w:t>
      </w:r>
    </w:p>
    <w:p w14:paraId="4B201385" w14:textId="28E1BA3A" w:rsidR="006C7937" w:rsidRPr="00321AED" w:rsidRDefault="006C7937" w:rsidP="00E974F4">
      <w:pPr>
        <w:pStyle w:val="Akapitzlist"/>
        <w:numPr>
          <w:ilvl w:val="1"/>
          <w:numId w:val="30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  <w:color w:val="000000" w:themeColor="text1"/>
        </w:rPr>
        <w:t>jeżeli Wykonawca nie realizuje należycie umowy, pomimo nałożonych kar umownych, łamie przepisy bhp, ppoż. lub sanitarne;</w:t>
      </w:r>
    </w:p>
    <w:p w14:paraId="642F0D2B" w14:textId="45BF1C07" w:rsidR="00E974F4" w:rsidRPr="00321AED" w:rsidRDefault="00E974F4" w:rsidP="00E974F4">
      <w:pPr>
        <w:pStyle w:val="Akapitzlist"/>
        <w:numPr>
          <w:ilvl w:val="1"/>
          <w:numId w:val="30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321AED">
        <w:rPr>
          <w:rFonts w:ascii="Arial" w:hAnsi="Arial" w:cs="Arial"/>
        </w:rPr>
        <w:t xml:space="preserve">gdy łączna wysokość kar umownych, o których mowa w § </w:t>
      </w:r>
      <w:r w:rsidR="006C7937" w:rsidRPr="00321AED">
        <w:rPr>
          <w:rFonts w:ascii="Arial" w:hAnsi="Arial" w:cs="Arial"/>
        </w:rPr>
        <w:t>7</w:t>
      </w:r>
      <w:r w:rsidRPr="00321AED">
        <w:rPr>
          <w:rFonts w:ascii="Arial" w:hAnsi="Arial" w:cs="Arial"/>
        </w:rPr>
        <w:t xml:space="preserve"> przekroczy 30% wartości wynagrodzenia, o którym mowa w § </w:t>
      </w:r>
      <w:r w:rsidR="006C7937" w:rsidRPr="00321AED">
        <w:rPr>
          <w:rFonts w:ascii="Arial" w:hAnsi="Arial" w:cs="Arial"/>
        </w:rPr>
        <w:t>6</w:t>
      </w:r>
      <w:r w:rsidRPr="00321AED">
        <w:rPr>
          <w:rFonts w:ascii="Arial" w:hAnsi="Arial" w:cs="Arial"/>
        </w:rPr>
        <w:t xml:space="preserve"> ust. 1 umowy.</w:t>
      </w:r>
    </w:p>
    <w:p w14:paraId="1229E61D" w14:textId="27F8AAF3" w:rsidR="00CC051B" w:rsidRPr="00321AED" w:rsidRDefault="00CC051B" w:rsidP="00E77591">
      <w:pPr>
        <w:numPr>
          <w:ilvl w:val="0"/>
          <w:numId w:val="4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Oświadczenie o odstąpieniu od umowy </w:t>
      </w:r>
      <w:r w:rsidR="00456EFC" w:rsidRPr="00321AED">
        <w:rPr>
          <w:rFonts w:ascii="Arial" w:hAnsi="Arial" w:cs="Arial"/>
          <w:color w:val="000000" w:themeColor="text1"/>
          <w:sz w:val="22"/>
          <w:szCs w:val="22"/>
        </w:rPr>
        <w:t>powinno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 zostać złożone w terminie 30 dni od dnia powzięcia przez Zamawiającego wiadomości o zaistnieniu okoliczności wskazanych w ust. 1</w:t>
      </w:r>
      <w:r w:rsidR="001C582D" w:rsidRPr="00321AED">
        <w:rPr>
          <w:rFonts w:ascii="Arial" w:hAnsi="Arial" w:cs="Arial"/>
          <w:color w:val="000000" w:themeColor="text1"/>
          <w:sz w:val="22"/>
          <w:szCs w:val="22"/>
        </w:rPr>
        <w:t xml:space="preserve"> na piśmie wraz z uzasadnieniem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D4B47C7" w14:textId="77777777" w:rsidR="006C7937" w:rsidRPr="00321AED" w:rsidRDefault="006C7937" w:rsidP="006C7937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W przypadku odstąpienia od umowy, Wykonawcy przysługuje jedynie wynagrodzenie za  część prawidłowo wykonanej usługi.</w:t>
      </w:r>
    </w:p>
    <w:p w14:paraId="7C0D934D" w14:textId="77777777" w:rsidR="006C7937" w:rsidRPr="00321AED" w:rsidRDefault="006C7937" w:rsidP="006C7937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Zamawiający może także odstąpić od umowy w terminie 30 dni od dnia powzięcia wiadomości o zaistnieniu istotnych zmiany okoliczności powodującej, że wykonanie umowy nie leży w interesie publicznym, czego nie można było przewidzieć w chwili zawarcia umowy, lub dalsze wykonanie umowy może zagrażać podstawowemu interesowi bezpieczeństwa państwa lub bezpieczeństwu publicznemu. W takim wypadku Wykonawca może żądać jedynie wynagrodzenia należnego mu z tytułu wykonania części umowy.</w:t>
      </w:r>
    </w:p>
    <w:p w14:paraId="290CDB71" w14:textId="77777777" w:rsidR="006C7937" w:rsidRPr="00321AED" w:rsidRDefault="006C7937" w:rsidP="006C7937">
      <w:pPr>
        <w:suppressAutoHyphens/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2775E83" w14:textId="77777777" w:rsidR="007340F1" w:rsidRPr="00321AED" w:rsidRDefault="007340F1" w:rsidP="006C10DD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Cs w:val="22"/>
        </w:rPr>
      </w:pPr>
    </w:p>
    <w:p w14:paraId="4027C373" w14:textId="677D717B" w:rsidR="006C10DD" w:rsidRPr="00321AED" w:rsidRDefault="006C10DD" w:rsidP="006C10DD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Cs w:val="22"/>
        </w:rPr>
      </w:pPr>
      <w:r w:rsidRPr="00321AED">
        <w:rPr>
          <w:rFonts w:ascii="Arial" w:hAnsi="Arial" w:cs="Arial"/>
          <w:b/>
          <w:color w:val="000000" w:themeColor="text1"/>
          <w:szCs w:val="22"/>
        </w:rPr>
        <w:t>§ 9</w:t>
      </w:r>
    </w:p>
    <w:p w14:paraId="5081DAB5" w14:textId="0ABE35A8" w:rsidR="006C10DD" w:rsidRPr="00321AED" w:rsidRDefault="006C10DD" w:rsidP="006C10D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061E9A" w:rsidRPr="00321AED">
        <w:rPr>
          <w:rFonts w:ascii="Arial" w:hAnsi="Arial" w:cs="Arial"/>
          <w:b/>
          <w:color w:val="000000" w:themeColor="text1"/>
          <w:sz w:val="22"/>
          <w:szCs w:val="22"/>
        </w:rPr>
        <w:t>ODWYKONAWSTWO</w:t>
      </w:r>
    </w:p>
    <w:p w14:paraId="17138BE7" w14:textId="77777777" w:rsidR="003D32AC" w:rsidRPr="007E7345" w:rsidRDefault="003D32AC" w:rsidP="00E77591">
      <w:pPr>
        <w:widowControl w:val="0"/>
        <w:numPr>
          <w:ilvl w:val="0"/>
          <w:numId w:val="13"/>
        </w:numPr>
        <w:shd w:val="clear" w:color="auto" w:fill="FFFFFF"/>
        <w:suppressAutoHyphens/>
        <w:spacing w:line="276" w:lineRule="auto"/>
        <w:ind w:left="426"/>
        <w:jc w:val="both"/>
        <w:rPr>
          <w:rFonts w:ascii="Arial" w:hAnsi="Arial" w:cs="Arial"/>
          <w:kern w:val="2"/>
          <w:sz w:val="22"/>
          <w:szCs w:val="22"/>
        </w:rPr>
      </w:pPr>
      <w:r w:rsidRPr="00321AED">
        <w:rPr>
          <w:rFonts w:ascii="Arial" w:eastAsia="Lucida Sans Unicode" w:hAnsi="Arial" w:cs="Arial"/>
          <w:kern w:val="2"/>
          <w:sz w:val="22"/>
          <w:szCs w:val="22"/>
          <w:lang w:eastAsia="zh-CN" w:bidi="hi-IN"/>
        </w:rPr>
        <w:t>Wykonawca wykona usługę własnymi siłami bez udziału podwykonawców /z udziałem podwykonawców, którym zamierza powierzyć wykonanie części zamówienia w zakresie ......................................................................</w:t>
      </w:r>
    </w:p>
    <w:p w14:paraId="6BA3CF8C" w14:textId="2C2C5B7D" w:rsidR="007E7345" w:rsidRPr="007E7345" w:rsidRDefault="007E7345" w:rsidP="00E77591">
      <w:pPr>
        <w:widowControl w:val="0"/>
        <w:numPr>
          <w:ilvl w:val="0"/>
          <w:numId w:val="13"/>
        </w:numPr>
        <w:shd w:val="clear" w:color="auto" w:fill="FFFFFF"/>
        <w:suppressAutoHyphens/>
        <w:spacing w:line="276" w:lineRule="auto"/>
        <w:ind w:left="426"/>
        <w:jc w:val="both"/>
        <w:rPr>
          <w:rFonts w:ascii="Arial" w:hAnsi="Arial" w:cs="Arial"/>
          <w:kern w:val="2"/>
          <w:sz w:val="24"/>
          <w:szCs w:val="24"/>
        </w:rPr>
      </w:pPr>
      <w:r w:rsidRPr="007E7345">
        <w:rPr>
          <w:rFonts w:ascii="Arial" w:hAnsi="Arial" w:cs="Arial"/>
          <w:sz w:val="22"/>
          <w:szCs w:val="22"/>
        </w:rPr>
        <w:t>Wykonawca nie może powierzyć wykonania całego zamówienia podwykonawcy.</w:t>
      </w:r>
    </w:p>
    <w:p w14:paraId="63EAD437" w14:textId="579531DE" w:rsidR="003D32AC" w:rsidRPr="00321AED" w:rsidRDefault="003D32AC" w:rsidP="00E77591">
      <w:pPr>
        <w:widowControl w:val="0"/>
        <w:numPr>
          <w:ilvl w:val="0"/>
          <w:numId w:val="13"/>
        </w:numPr>
        <w:shd w:val="clear" w:color="auto" w:fill="FFFFFF"/>
        <w:suppressAutoHyphens/>
        <w:spacing w:line="276" w:lineRule="auto"/>
        <w:ind w:left="426"/>
        <w:jc w:val="both"/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</w:pPr>
      <w:r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 xml:space="preserve">W przypadku powierzenia wykonania części zadania </w:t>
      </w:r>
      <w:r w:rsidR="00E974F4"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>podwykonawcy</w:t>
      </w:r>
      <w:r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 xml:space="preserve"> Wykonawca ponosi odpowiedzialność za jego należyte </w:t>
      </w:r>
      <w:r w:rsidR="00176137"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 xml:space="preserve">i terminowe </w:t>
      </w:r>
      <w:r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 xml:space="preserve">wykonanie. Wykonawca ponosi w szczególności odpowiedzialność za wszelkie zawinione i niezawinione szkody, które powstały w związku z częścią </w:t>
      </w:r>
      <w:r w:rsidR="00176137"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>umowy</w:t>
      </w:r>
      <w:r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 xml:space="preserve"> powierzoną przez Wykonawcę podwykonawcy.</w:t>
      </w:r>
      <w:r w:rsidR="00176137" w:rsidRPr="00321AED">
        <w:rPr>
          <w:rFonts w:ascii="Arial" w:hAnsi="Arial" w:cs="Arial"/>
          <w:bCs/>
          <w:sz w:val="22"/>
          <w:szCs w:val="22"/>
        </w:rPr>
        <w:t xml:space="preserve"> Za działania i zaniechania podwykonawcy oraz innych osób, którymi Wykonawca</w:t>
      </w:r>
      <w:r w:rsidR="00176137" w:rsidRPr="00321AED">
        <w:rPr>
          <w:rFonts w:ascii="Arial" w:hAnsi="Arial" w:cs="Arial"/>
          <w:b/>
          <w:sz w:val="22"/>
          <w:szCs w:val="22"/>
        </w:rPr>
        <w:t xml:space="preserve"> </w:t>
      </w:r>
      <w:r w:rsidR="00176137" w:rsidRPr="00321AED">
        <w:rPr>
          <w:rFonts w:ascii="Arial" w:hAnsi="Arial" w:cs="Arial"/>
          <w:bCs/>
          <w:sz w:val="22"/>
          <w:szCs w:val="22"/>
        </w:rPr>
        <w:t> posługuje się przy wykonywaniu umowy,  Wykonawca odpowiada jak za swoje własne.</w:t>
      </w:r>
    </w:p>
    <w:p w14:paraId="42DC1DC5" w14:textId="42D939A3" w:rsidR="003D32AC" w:rsidRPr="00321AED" w:rsidRDefault="003D32AC" w:rsidP="00E77591">
      <w:pPr>
        <w:widowControl w:val="0"/>
        <w:numPr>
          <w:ilvl w:val="0"/>
          <w:numId w:val="13"/>
        </w:numPr>
        <w:shd w:val="clear" w:color="auto" w:fill="FFFFFF"/>
        <w:suppressAutoHyphens/>
        <w:spacing w:line="276" w:lineRule="auto"/>
        <w:ind w:left="426"/>
        <w:jc w:val="both"/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</w:pPr>
      <w:r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>Wykonawca ponosi pełną odpowiedzialność za zapłatę podwykonawcy za zrealizowany zakres umowy wynikający z ust. 1</w:t>
      </w:r>
      <w:r w:rsidR="00E974F4"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 xml:space="preserve"> umowy</w:t>
      </w:r>
      <w:r w:rsidRPr="00321AED">
        <w:rPr>
          <w:rFonts w:ascii="Arial" w:eastAsia="Lucida Sans Unicode" w:hAnsi="Arial" w:cs="Arial"/>
          <w:bCs/>
          <w:kern w:val="2"/>
          <w:sz w:val="22"/>
          <w:szCs w:val="22"/>
          <w:lang w:eastAsia="zh-CN" w:bidi="hi-IN"/>
        </w:rPr>
        <w:t>.</w:t>
      </w:r>
    </w:p>
    <w:p w14:paraId="116ED59A" w14:textId="084FDDD6" w:rsidR="003D32AC" w:rsidRPr="00321AED" w:rsidRDefault="003D32AC" w:rsidP="00E77591">
      <w:pPr>
        <w:widowControl w:val="0"/>
        <w:numPr>
          <w:ilvl w:val="0"/>
          <w:numId w:val="13"/>
        </w:numPr>
        <w:shd w:val="clear" w:color="auto" w:fill="FFFFFF"/>
        <w:suppressAutoHyphens/>
        <w:spacing w:line="276" w:lineRule="auto"/>
        <w:ind w:left="426"/>
        <w:jc w:val="both"/>
        <w:rPr>
          <w:rFonts w:ascii="Arial" w:hAnsi="Arial" w:cs="Arial"/>
          <w:kern w:val="2"/>
          <w:sz w:val="22"/>
          <w:szCs w:val="22"/>
        </w:rPr>
      </w:pPr>
      <w:r w:rsidRPr="00321AED">
        <w:rPr>
          <w:rFonts w:ascii="Arial" w:hAnsi="Arial" w:cs="Arial"/>
          <w:kern w:val="2"/>
          <w:sz w:val="22"/>
          <w:szCs w:val="22"/>
        </w:rPr>
        <w:t xml:space="preserve">W przypadku zlecenia podwykonawcy wykonania części </w:t>
      </w:r>
      <w:r w:rsidR="007E7345">
        <w:rPr>
          <w:rFonts w:ascii="Arial" w:hAnsi="Arial" w:cs="Arial"/>
          <w:kern w:val="2"/>
          <w:sz w:val="22"/>
          <w:szCs w:val="22"/>
        </w:rPr>
        <w:t>umowy</w:t>
      </w:r>
      <w:r w:rsidRPr="00321AED">
        <w:rPr>
          <w:rFonts w:ascii="Arial" w:hAnsi="Arial" w:cs="Arial"/>
          <w:kern w:val="2"/>
          <w:sz w:val="22"/>
          <w:szCs w:val="22"/>
        </w:rPr>
        <w:t xml:space="preserve"> Wykonawca ponosi wobec Zamawiającego pełną odpowiedzialność za prawidłową realizację zadania w zakresie określonym w ust. 1</w:t>
      </w:r>
      <w:r w:rsidR="00E974F4" w:rsidRPr="00321AED">
        <w:rPr>
          <w:rFonts w:ascii="Arial" w:hAnsi="Arial" w:cs="Arial"/>
          <w:kern w:val="2"/>
          <w:sz w:val="22"/>
          <w:szCs w:val="22"/>
        </w:rPr>
        <w:t xml:space="preserve"> umowy</w:t>
      </w:r>
      <w:r w:rsidRPr="00321AED">
        <w:rPr>
          <w:rFonts w:ascii="Arial" w:hAnsi="Arial" w:cs="Arial"/>
          <w:kern w:val="2"/>
          <w:sz w:val="22"/>
          <w:szCs w:val="22"/>
        </w:rPr>
        <w:t>.</w:t>
      </w:r>
    </w:p>
    <w:p w14:paraId="360BFBF9" w14:textId="5E3226F3" w:rsidR="003D32AC" w:rsidRPr="00321AED" w:rsidRDefault="003D32AC" w:rsidP="00E77591">
      <w:pPr>
        <w:numPr>
          <w:ilvl w:val="0"/>
          <w:numId w:val="1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Wykonawca może zwrócić się do Zamawiającego o wyrażenie zgody na powierzenie podwykonawcy wykonania części zamówienia. W takim przypadku wniosek o wyrażenie zgody musi zawierać uzasadnienie faktyczne i znajdzie zastosowanie ust. 7 i ust. 8.</w:t>
      </w:r>
    </w:p>
    <w:p w14:paraId="04CE62BE" w14:textId="4E7E6C16" w:rsidR="003D32AC" w:rsidRPr="00321AED" w:rsidRDefault="003D32AC" w:rsidP="00E77591">
      <w:pPr>
        <w:numPr>
          <w:ilvl w:val="0"/>
          <w:numId w:val="1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Powierzenie wykonania części zamówienia podwykonawcy w trakcie realizacji zamówienia wymaga każdorazowo uprzedniej zgody Zamawiającego</w:t>
      </w:r>
      <w:r w:rsidR="00E974F4" w:rsidRPr="00321AED">
        <w:rPr>
          <w:rFonts w:ascii="Arial" w:hAnsi="Arial" w:cs="Arial"/>
          <w:sz w:val="22"/>
          <w:szCs w:val="22"/>
        </w:rPr>
        <w:t xml:space="preserve"> udzielonej w formie pisemnej pod rygorem nieważności</w:t>
      </w:r>
      <w:r w:rsidRPr="00321AED">
        <w:rPr>
          <w:rFonts w:ascii="Arial" w:hAnsi="Arial" w:cs="Arial"/>
          <w:sz w:val="22"/>
          <w:szCs w:val="22"/>
        </w:rPr>
        <w:t>. Wyrażenie zgody lub odmowa winna nastąpić w ciągu 7 dni od złożenia przez Wykonawcę wniosku, w którym co najmniej wskaże on podwykonawcę i część zamówienia, która zamierza powierzyć do wykonania.</w:t>
      </w:r>
    </w:p>
    <w:p w14:paraId="7CAEB9FC" w14:textId="77A8DDB8" w:rsidR="003D32AC" w:rsidRPr="00321AED" w:rsidRDefault="003D32AC" w:rsidP="00E77591">
      <w:pPr>
        <w:numPr>
          <w:ilvl w:val="0"/>
          <w:numId w:val="1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Niedopełnienie obowiązku uzyskania zgody Zamawiającego na powierzenie wykonania części zamówienia zgodnie z ust. 6 będzie skutkowało prawem Zamawiającego do odstąpienia od umowy z przyczyn leżących po stronie Wykonawcy i prawem do naliczenia kary umownej</w:t>
      </w:r>
      <w:r w:rsidR="009565CD" w:rsidRPr="00321AED">
        <w:rPr>
          <w:rFonts w:ascii="Arial" w:hAnsi="Arial" w:cs="Arial"/>
          <w:sz w:val="22"/>
          <w:szCs w:val="22"/>
        </w:rPr>
        <w:t>.</w:t>
      </w:r>
    </w:p>
    <w:p w14:paraId="4FD89259" w14:textId="77777777" w:rsidR="003D32AC" w:rsidRPr="00321AED" w:rsidRDefault="003D32AC" w:rsidP="003D32AC">
      <w:pPr>
        <w:widowControl w:val="0"/>
        <w:shd w:val="clear" w:color="auto" w:fill="FFFFFF"/>
        <w:suppressAutoHyphens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151F96" w14:textId="2D483442" w:rsidR="00BE263C" w:rsidRPr="00321AED" w:rsidRDefault="002449E9" w:rsidP="00955A01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§</w:t>
      </w:r>
      <w:r w:rsidR="00BE263C"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C10DD" w:rsidRPr="00321AED">
        <w:rPr>
          <w:rFonts w:ascii="Arial" w:hAnsi="Arial" w:cs="Arial"/>
          <w:b/>
          <w:color w:val="000000" w:themeColor="text1"/>
          <w:sz w:val="22"/>
          <w:szCs w:val="22"/>
        </w:rPr>
        <w:t>10</w:t>
      </w:r>
    </w:p>
    <w:p w14:paraId="0BAFA0AD" w14:textId="5479AC6F" w:rsidR="003203CC" w:rsidRPr="00321AED" w:rsidRDefault="00955A01" w:rsidP="001E13D2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ZMIANY W UMOWIE</w:t>
      </w:r>
    </w:p>
    <w:p w14:paraId="45C28806" w14:textId="77777777" w:rsidR="003203CC" w:rsidRPr="00321AED" w:rsidRDefault="003203CC" w:rsidP="003203CC">
      <w:pPr>
        <w:tabs>
          <w:tab w:val="num" w:pos="426"/>
          <w:tab w:val="num" w:pos="3600"/>
        </w:tabs>
        <w:jc w:val="both"/>
        <w:rPr>
          <w:rFonts w:ascii="Arial" w:hAnsi="Arial" w:cs="Arial"/>
          <w:color w:val="ED0000"/>
          <w:sz w:val="22"/>
          <w:szCs w:val="22"/>
        </w:rPr>
      </w:pPr>
    </w:p>
    <w:p w14:paraId="203B7ECF" w14:textId="5064DF8B" w:rsidR="003203CC" w:rsidRPr="00321AED" w:rsidRDefault="003203CC" w:rsidP="003203CC">
      <w:pPr>
        <w:pStyle w:val="Akapitzlist"/>
        <w:numPr>
          <w:ilvl w:val="0"/>
          <w:numId w:val="34"/>
        </w:numPr>
        <w:spacing w:after="160" w:line="240" w:lineRule="atLeast"/>
        <w:ind w:left="284" w:hanging="578"/>
        <w:jc w:val="both"/>
        <w:rPr>
          <w:rFonts w:ascii="Arial" w:hAnsi="Arial" w:cs="Arial"/>
          <w:bCs/>
        </w:rPr>
      </w:pPr>
      <w:r w:rsidRPr="00321AED">
        <w:rPr>
          <w:rFonts w:ascii="Arial" w:hAnsi="Arial" w:cs="Arial"/>
          <w:bCs/>
        </w:rPr>
        <w:t>Zamawiający przewiduje możliwość wprowadzenia zmian postanowień zawartych w umowie w stosunku do treści oferty, na podstawie której dokonano wyboru Wykonawcy, w poniższym zakresie:</w:t>
      </w:r>
    </w:p>
    <w:p w14:paraId="257C899E" w14:textId="77777777" w:rsidR="003203CC" w:rsidRPr="00321AED" w:rsidRDefault="003203CC" w:rsidP="003203CC">
      <w:pPr>
        <w:numPr>
          <w:ilvl w:val="0"/>
          <w:numId w:val="35"/>
        </w:numPr>
        <w:spacing w:line="240" w:lineRule="atLeast"/>
        <w:ind w:left="993"/>
        <w:jc w:val="both"/>
        <w:rPr>
          <w:rFonts w:ascii="Arial" w:hAnsi="Arial" w:cs="Arial"/>
          <w:bCs/>
          <w:sz w:val="22"/>
          <w:szCs w:val="22"/>
        </w:rPr>
      </w:pPr>
      <w:r w:rsidRPr="00321AED">
        <w:rPr>
          <w:rFonts w:ascii="Arial" w:hAnsi="Arial" w:cs="Arial"/>
          <w:bCs/>
          <w:sz w:val="22"/>
          <w:szCs w:val="22"/>
        </w:rPr>
        <w:t>terminu, zakresu lub sposobu realizacji</w:t>
      </w:r>
      <w:r w:rsidRPr="00321AED" w:rsidDel="00796282">
        <w:rPr>
          <w:rFonts w:ascii="Arial" w:hAnsi="Arial" w:cs="Arial"/>
          <w:bCs/>
          <w:sz w:val="22"/>
          <w:szCs w:val="22"/>
        </w:rPr>
        <w:t xml:space="preserve"> </w:t>
      </w:r>
      <w:r w:rsidRPr="00321AED">
        <w:rPr>
          <w:rFonts w:ascii="Arial" w:hAnsi="Arial" w:cs="Arial"/>
          <w:bCs/>
          <w:sz w:val="22"/>
          <w:szCs w:val="22"/>
        </w:rPr>
        <w:t>przedmiotu umowy dla dostosowania do zmiany stanu faktycznego na skutek zdarzenia o charakterze siły wyższej, które nastąpiło po zawarciu umowy, a wpływa na termin, zakres lub sposób realizacji przedmiotu umowy;</w:t>
      </w:r>
    </w:p>
    <w:p w14:paraId="35B831A4" w14:textId="77777777" w:rsidR="003203CC" w:rsidRPr="00321AED" w:rsidRDefault="003203CC" w:rsidP="003203CC">
      <w:pPr>
        <w:numPr>
          <w:ilvl w:val="0"/>
          <w:numId w:val="35"/>
        </w:numPr>
        <w:spacing w:line="240" w:lineRule="atLeast"/>
        <w:ind w:left="993"/>
        <w:jc w:val="both"/>
        <w:rPr>
          <w:rFonts w:ascii="Arial" w:hAnsi="Arial" w:cs="Arial"/>
          <w:bCs/>
          <w:sz w:val="22"/>
          <w:szCs w:val="22"/>
        </w:rPr>
      </w:pPr>
      <w:r w:rsidRPr="00321AED">
        <w:rPr>
          <w:rFonts w:ascii="Arial" w:hAnsi="Arial" w:cs="Arial"/>
          <w:bCs/>
          <w:sz w:val="22"/>
          <w:szCs w:val="22"/>
        </w:rPr>
        <w:t>terminu, zakresu lub sposobu realizacji przedmiotu umowy dla dostosowania do zmiany stanu prawnego, która nastąpiła po zawarciu umowy, a wpływa na termin, zakres lub sposób realizacji przedmiotu umowy;</w:t>
      </w:r>
    </w:p>
    <w:p w14:paraId="76551FBD" w14:textId="77777777" w:rsidR="003203CC" w:rsidRPr="00321AED" w:rsidRDefault="003203CC" w:rsidP="003203CC">
      <w:pPr>
        <w:numPr>
          <w:ilvl w:val="0"/>
          <w:numId w:val="35"/>
        </w:numPr>
        <w:spacing w:line="240" w:lineRule="atLeast"/>
        <w:ind w:left="993"/>
        <w:jc w:val="both"/>
        <w:rPr>
          <w:rFonts w:ascii="Arial" w:hAnsi="Arial" w:cs="Arial"/>
          <w:bCs/>
          <w:sz w:val="22"/>
          <w:szCs w:val="22"/>
        </w:rPr>
      </w:pPr>
      <w:r w:rsidRPr="00321AED">
        <w:rPr>
          <w:rFonts w:ascii="Arial" w:hAnsi="Arial" w:cs="Arial"/>
          <w:bCs/>
          <w:sz w:val="22"/>
          <w:szCs w:val="22"/>
        </w:rPr>
        <w:t>zakresu lub sposobu realizacji przedmiotu umowy dla dostosowania do zmian struktury i organizacji Zamawiającego;</w:t>
      </w:r>
    </w:p>
    <w:p w14:paraId="3AAF9A95" w14:textId="12E0D752" w:rsidR="003203CC" w:rsidRPr="00321AED" w:rsidRDefault="003203CC" w:rsidP="003203CC">
      <w:pPr>
        <w:numPr>
          <w:ilvl w:val="0"/>
          <w:numId w:val="35"/>
        </w:numPr>
        <w:spacing w:line="240" w:lineRule="atLeast"/>
        <w:ind w:left="993"/>
        <w:jc w:val="both"/>
        <w:rPr>
          <w:rFonts w:ascii="Arial" w:hAnsi="Arial" w:cs="Arial"/>
          <w:bCs/>
          <w:sz w:val="22"/>
          <w:szCs w:val="22"/>
        </w:rPr>
      </w:pPr>
      <w:r w:rsidRPr="00321AED">
        <w:rPr>
          <w:rFonts w:ascii="Arial" w:hAnsi="Arial" w:cs="Arial"/>
          <w:bCs/>
          <w:sz w:val="22"/>
          <w:szCs w:val="22"/>
        </w:rPr>
        <w:t xml:space="preserve">terminu, zakresu lub sposobu realizacji przedmiotu umowy dla dostosowania do  zaistniałej okoliczności prawnej, ekonomicznej lub technicznej, </w:t>
      </w:r>
      <w:r w:rsidRPr="00321AED">
        <w:rPr>
          <w:rFonts w:ascii="Arial" w:eastAsia="Calibri" w:hAnsi="Arial" w:cs="Arial"/>
          <w:sz w:val="22"/>
          <w:szCs w:val="22"/>
        </w:rPr>
        <w:t>za którą żadna ze Stron nie ponosi odpowiedzialności</w:t>
      </w:r>
      <w:r w:rsidRPr="00321AED">
        <w:rPr>
          <w:rFonts w:ascii="Arial" w:hAnsi="Arial" w:cs="Arial"/>
          <w:bCs/>
          <w:sz w:val="22"/>
          <w:szCs w:val="22"/>
        </w:rPr>
        <w:t>, która nastąpiła po zawarciu umowy i była niemożliwa do przewidzenia w momencie zawarcia umowy, a wpływa na termin, zakres lub sposób realizacji przedmiotu umowy</w:t>
      </w:r>
      <w:r w:rsidR="00BA11AF" w:rsidRPr="00321AED">
        <w:rPr>
          <w:rFonts w:ascii="Arial" w:hAnsi="Arial" w:cs="Arial"/>
          <w:bCs/>
          <w:sz w:val="22"/>
          <w:szCs w:val="22"/>
        </w:rPr>
        <w:t>.</w:t>
      </w:r>
    </w:p>
    <w:p w14:paraId="362B619F" w14:textId="77777777" w:rsidR="003203CC" w:rsidRPr="00321AED" w:rsidRDefault="003203CC" w:rsidP="003203CC">
      <w:pPr>
        <w:pStyle w:val="Akapitzlist"/>
        <w:numPr>
          <w:ilvl w:val="0"/>
          <w:numId w:val="34"/>
        </w:numPr>
        <w:spacing w:after="160" w:line="240" w:lineRule="atLeast"/>
        <w:jc w:val="both"/>
        <w:rPr>
          <w:rFonts w:ascii="Arial" w:hAnsi="Arial" w:cs="Arial"/>
          <w:bCs/>
        </w:rPr>
      </w:pPr>
      <w:r w:rsidRPr="00321AED">
        <w:rPr>
          <w:rFonts w:ascii="Arial" w:hAnsi="Arial" w:cs="Arial"/>
        </w:rPr>
        <w:t xml:space="preserve">Zamawiający dopuszcza możliwość zmiany umowy </w:t>
      </w:r>
      <w:r w:rsidRPr="00321AED">
        <w:rPr>
          <w:rFonts w:ascii="Arial" w:hAnsi="Arial" w:cs="Arial"/>
          <w:bCs/>
        </w:rPr>
        <w:t xml:space="preserve">w zakresie dostosowania odpowiednich zmian wysokości wynagrodzenia należnego Wykonawcy w przypadku zmiany stawki podatku od towarów i usług (VAT). </w:t>
      </w:r>
      <w:r w:rsidRPr="00321AED">
        <w:rPr>
          <w:rFonts w:ascii="Arial" w:hAnsi="Arial" w:cs="Arial"/>
        </w:rPr>
        <w:t>W przypadku ustawowej zmiany stawki podatku VAT wynagrodzenie brutto należne Wykonawcy będzie ustalone z 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14:paraId="0E9009C2" w14:textId="3200DD4A" w:rsidR="00B36C56" w:rsidRPr="00321AED" w:rsidRDefault="003203CC" w:rsidP="00BA11AF">
      <w:pPr>
        <w:pStyle w:val="Akapitzlist"/>
        <w:numPr>
          <w:ilvl w:val="0"/>
          <w:numId w:val="34"/>
        </w:numPr>
        <w:spacing w:after="160" w:line="240" w:lineRule="atLeast"/>
        <w:jc w:val="both"/>
        <w:rPr>
          <w:rFonts w:ascii="Arial" w:hAnsi="Arial" w:cs="Arial"/>
          <w:bCs/>
        </w:rPr>
      </w:pPr>
      <w:r w:rsidRPr="00321AED">
        <w:rPr>
          <w:rFonts w:ascii="Arial" w:hAnsi="Arial" w:cs="Arial"/>
          <w:bCs/>
        </w:rPr>
        <w:t xml:space="preserve">Zamawiający przewiduje możliwość </w:t>
      </w:r>
      <w:r w:rsidRPr="00321AED">
        <w:rPr>
          <w:rFonts w:ascii="Arial" w:hAnsi="Arial" w:cs="Arial"/>
        </w:rPr>
        <w:t>zmiany postanowień umowy, których zmiana jest dopuszczalna na postawie art. 455 ust. 1 i 2 ustawy Pzp, w szczególności</w:t>
      </w:r>
      <w:r w:rsidRPr="00321AED">
        <w:rPr>
          <w:rFonts w:ascii="Arial" w:hAnsi="Arial" w:cs="Arial"/>
          <w:bCs/>
        </w:rPr>
        <w:t xml:space="preserve"> jeżeli konieczność zmiany umowy, w tym w szczególności zmiany wysokości ceny, spowodowana jest okolicznościami, których Zamawiający, działając z należytą starannością, nie mógł przewidzieć, o ile zmiana nie modyfikuje ogólnego charakteru umowy a wzrost ceny spowodowany każdą kolejną zmianą nie przekracza 50% wartości </w:t>
      </w:r>
      <w:r w:rsidRPr="00321AED">
        <w:rPr>
          <w:rFonts w:ascii="Arial" w:hAnsi="Arial" w:cs="Arial"/>
        </w:rPr>
        <w:t>pierwotnej umowy</w:t>
      </w:r>
      <w:r w:rsidRPr="00321AED">
        <w:rPr>
          <w:rFonts w:ascii="Arial" w:hAnsi="Arial" w:cs="Arial"/>
          <w:bCs/>
        </w:rPr>
        <w:t>.</w:t>
      </w:r>
    </w:p>
    <w:p w14:paraId="1E8330C6" w14:textId="662F5D1B" w:rsidR="00E77591" w:rsidRPr="00321AED" w:rsidRDefault="00E77591" w:rsidP="00B36C56">
      <w:pPr>
        <w:tabs>
          <w:tab w:val="num" w:pos="426"/>
          <w:tab w:val="num" w:pos="360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C676EA9" w14:textId="0BAB0838" w:rsidR="00E77591" w:rsidRPr="00321AED" w:rsidRDefault="00E77591" w:rsidP="00E77591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21AED">
        <w:rPr>
          <w:rFonts w:ascii="Arial" w:eastAsiaTheme="minorHAnsi" w:hAnsi="Arial" w:cs="Arial"/>
          <w:b/>
          <w:sz w:val="22"/>
          <w:szCs w:val="22"/>
          <w:lang w:eastAsia="en-US"/>
        </w:rPr>
        <w:t>§ 11</w:t>
      </w:r>
    </w:p>
    <w:p w14:paraId="3B671087" w14:textId="547A7EA5" w:rsidR="00E77591" w:rsidRPr="00321AED" w:rsidRDefault="00E77591" w:rsidP="00E77591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21AED">
        <w:rPr>
          <w:rFonts w:ascii="Arial" w:eastAsiaTheme="minorHAnsi" w:hAnsi="Arial" w:cs="Arial"/>
          <w:b/>
          <w:sz w:val="22"/>
          <w:szCs w:val="22"/>
          <w:lang w:eastAsia="en-US"/>
        </w:rPr>
        <w:t>OCHRONA INFORMACJI NIEJAWNYCH</w:t>
      </w:r>
    </w:p>
    <w:p w14:paraId="28AF1DA4" w14:textId="77777777" w:rsidR="00E77591" w:rsidRPr="00321AED" w:rsidRDefault="00E77591" w:rsidP="00E7759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10EBED" w14:textId="77777777" w:rsidR="00E77591" w:rsidRPr="00321AED" w:rsidRDefault="00E77591" w:rsidP="00E77591">
      <w:pPr>
        <w:pStyle w:val="Tekstpodstawowy3"/>
        <w:numPr>
          <w:ilvl w:val="0"/>
          <w:numId w:val="18"/>
        </w:numPr>
        <w:spacing w:after="0" w:line="259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W zakresie ochrony informacji niejawnych Wykonawca zobowiązany jest do stosowania przepisów ustawy z dnia 5 sierpnia 2010 r. o ochronie informacji niejawnych.</w:t>
      </w:r>
    </w:p>
    <w:p w14:paraId="6137CAA6" w14:textId="0B729C2A" w:rsidR="00E77591" w:rsidRPr="00321AED" w:rsidRDefault="00E77591" w:rsidP="00E77591">
      <w:pPr>
        <w:pStyle w:val="Tekstpodstawowy3"/>
        <w:numPr>
          <w:ilvl w:val="0"/>
          <w:numId w:val="18"/>
        </w:numPr>
        <w:spacing w:after="0" w:line="259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Wykonawca zobowiązany jest do zachowania w tajemnicy wszystkiego czego dowiedział się w związku z realizacją przedmiotowej umowy, jak również zobowiązany jest do zobowiązania podwykonawców do zachowania w/w informacji w tajemnicy. Przedmiotowy obowiązek trwa także po zakończeniu obowiązywania niniejszej umowy. </w:t>
      </w:r>
    </w:p>
    <w:p w14:paraId="34661D32" w14:textId="36D3D5CE" w:rsidR="00E77591" w:rsidRPr="007A2EBC" w:rsidRDefault="00E77591" w:rsidP="00E77591">
      <w:pPr>
        <w:pStyle w:val="Akapitzlist"/>
        <w:numPr>
          <w:ilvl w:val="0"/>
          <w:numId w:val="18"/>
        </w:numPr>
        <w:spacing w:after="120" w:line="259" w:lineRule="auto"/>
        <w:ind w:left="284" w:hanging="284"/>
        <w:jc w:val="both"/>
        <w:rPr>
          <w:rFonts w:ascii="Arial" w:hAnsi="Arial" w:cs="Arial"/>
        </w:rPr>
      </w:pPr>
      <w:r w:rsidRPr="007A2EBC">
        <w:rPr>
          <w:rFonts w:ascii="Arial" w:hAnsi="Arial" w:cs="Arial"/>
        </w:rPr>
        <w:t xml:space="preserve">W celu ustalenia wymagań dotyczących wejścia/wjazdu na teren jednostek / instytucji wojskowych / nadzorowanego terenu </w:t>
      </w:r>
      <w:r w:rsidR="00A71334" w:rsidRPr="007A2EBC">
        <w:rPr>
          <w:rFonts w:ascii="Arial" w:hAnsi="Arial" w:cs="Arial"/>
        </w:rPr>
        <w:t xml:space="preserve">Wykonawca </w:t>
      </w:r>
      <w:r w:rsidR="007A2EBC" w:rsidRPr="007A2EBC">
        <w:rPr>
          <w:rFonts w:ascii="Arial" w:hAnsi="Arial" w:cs="Arial"/>
        </w:rPr>
        <w:t xml:space="preserve">przed rozpoczęciem prac </w:t>
      </w:r>
      <w:r w:rsidR="00A71334" w:rsidRPr="007A2EBC">
        <w:rPr>
          <w:rFonts w:ascii="Arial" w:hAnsi="Arial" w:cs="Arial"/>
        </w:rPr>
        <w:t>ma obowiązek</w:t>
      </w:r>
      <w:r w:rsidRPr="007A2EBC">
        <w:rPr>
          <w:rFonts w:ascii="Arial" w:hAnsi="Arial" w:cs="Arial"/>
        </w:rPr>
        <w:t xml:space="preserve"> kontaktować się z właściwym Dowódcą Jednostki Wojskowej (</w:t>
      </w:r>
      <w:r w:rsidRPr="007A2EBC">
        <w:rPr>
          <w:rFonts w:ascii="Arial" w:hAnsi="Arial" w:cs="Arial"/>
          <w:color w:val="000000"/>
        </w:rPr>
        <w:t>głównym użytkownikiem kompleksu wojskowego</w:t>
      </w:r>
      <w:r w:rsidRPr="007A2EBC">
        <w:rPr>
          <w:rFonts w:ascii="Arial" w:hAnsi="Arial" w:cs="Arial"/>
        </w:rPr>
        <w:t xml:space="preserve">/ użytkownikiem nadzorowanego terenu), natomiast </w:t>
      </w:r>
      <w:r w:rsidR="00A71334" w:rsidRPr="007A2EBC">
        <w:rPr>
          <w:rFonts w:ascii="Arial" w:hAnsi="Arial" w:cs="Arial"/>
        </w:rPr>
        <w:t xml:space="preserve">w sprawach </w:t>
      </w:r>
      <w:r w:rsidRPr="007A2EBC">
        <w:rPr>
          <w:rFonts w:ascii="Arial" w:hAnsi="Arial" w:cs="Arial"/>
        </w:rPr>
        <w:t xml:space="preserve">dotyczących bezpieczeństwa przemysłowego i bezpieczeństwa osobowego </w:t>
      </w:r>
      <w:r w:rsidR="00A71334" w:rsidRPr="007A2EBC">
        <w:rPr>
          <w:rFonts w:ascii="Arial" w:hAnsi="Arial" w:cs="Arial"/>
        </w:rPr>
        <w:t>ma obowiązek</w:t>
      </w:r>
      <w:r w:rsidRPr="007A2EBC">
        <w:rPr>
          <w:rFonts w:ascii="Arial" w:hAnsi="Arial" w:cs="Arial"/>
        </w:rPr>
        <w:t xml:space="preserve"> kontaktować się z </w:t>
      </w:r>
      <w:r w:rsidR="007A2EBC" w:rsidRPr="007A2EBC">
        <w:rPr>
          <w:rFonts w:ascii="Arial" w:hAnsi="Arial" w:cs="Arial"/>
        </w:rPr>
        <w:t xml:space="preserve">Szefem Ochrony Obiektów lub właściwymi </w:t>
      </w:r>
      <w:r w:rsidRPr="007A2EBC">
        <w:rPr>
          <w:rFonts w:ascii="Arial" w:hAnsi="Arial" w:cs="Arial"/>
        </w:rPr>
        <w:t xml:space="preserve">Pełnomocnikami ds. ochrony informacji niejawnych. </w:t>
      </w:r>
    </w:p>
    <w:p w14:paraId="4C7AC74D" w14:textId="2A398802" w:rsidR="00E77591" w:rsidRPr="00321AED" w:rsidRDefault="00E77591" w:rsidP="00E77591">
      <w:pPr>
        <w:pStyle w:val="Akapitzlist"/>
        <w:numPr>
          <w:ilvl w:val="0"/>
          <w:numId w:val="18"/>
        </w:numPr>
        <w:spacing w:after="120" w:line="259" w:lineRule="auto"/>
        <w:ind w:left="284" w:hanging="284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 xml:space="preserve">Przed przystąpieniem do realizacji zadania Wykonawca po uzgodnieniu terminu </w:t>
      </w:r>
      <w:r w:rsidRPr="00321AED">
        <w:rPr>
          <w:rFonts w:ascii="Arial" w:hAnsi="Arial" w:cs="Arial"/>
        </w:rPr>
        <w:br/>
        <w:t xml:space="preserve">z </w:t>
      </w:r>
      <w:r w:rsidRPr="00321AED">
        <w:rPr>
          <w:rFonts w:ascii="Arial" w:hAnsi="Arial" w:cs="Arial"/>
          <w:color w:val="000000"/>
        </w:rPr>
        <w:t>Dowódcą Jednostki Wojskowej (głównym użytkownikiem kompleksu wojskowego lub nadzorowanego terenu)</w:t>
      </w:r>
      <w:r w:rsidRPr="00321AED">
        <w:rPr>
          <w:rFonts w:ascii="Arial" w:hAnsi="Arial" w:cs="Arial"/>
        </w:rPr>
        <w:t xml:space="preserve"> umożliwi dokonanie przeszkolenia całego personelu odpowiedzialnego za realizację zadania w danym kompleksie przez osoby wyznaczone nadzorujące systemem przepustkowy oraz system ochrony kompleksu. Powyższe wymaganie dotyczy również osób zgłaszanych jako dodatkowe w trakcie realizacji zamówienia. W związku z powyższym zgłoszenie zmiany pracowników lub pojazdów powinno odbyć się z 7-dniowym wyprzedzeniem do Zamawiającego.</w:t>
      </w:r>
    </w:p>
    <w:p w14:paraId="1D3CC165" w14:textId="77777777" w:rsidR="00E77591" w:rsidRPr="00321AED" w:rsidRDefault="00E77591" w:rsidP="00E77591">
      <w:pPr>
        <w:pStyle w:val="Akapitzlist"/>
        <w:numPr>
          <w:ilvl w:val="0"/>
          <w:numId w:val="18"/>
        </w:numPr>
        <w:spacing w:after="120" w:line="259" w:lineRule="auto"/>
        <w:ind w:left="284" w:hanging="284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 xml:space="preserve"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</w:t>
      </w:r>
      <w:r w:rsidRPr="00321AED">
        <w:rPr>
          <w:rFonts w:ascii="Arial" w:hAnsi="Arial" w:cs="Arial"/>
        </w:rPr>
        <w:br/>
        <w:t xml:space="preserve">18 sierpnia 2021 r. w sprawie organizowania współpracy międzynarodowej </w:t>
      </w:r>
      <w:r w:rsidRPr="00321AED">
        <w:rPr>
          <w:rFonts w:ascii="Arial" w:hAnsi="Arial" w:cs="Arial"/>
        </w:rPr>
        <w:br/>
        <w:t>w resorcie obrony narodowej. Brak zgody w formie pozwolenia jednorazowego skutkował będzie nie wpuszczeniem na teren chronionego obiektu wojskowego ww. osób, przy czym nie może to być traktowane jako utrudnienie realizacji zamówienia przez Zamawiającego.</w:t>
      </w:r>
    </w:p>
    <w:p w14:paraId="3ED41329" w14:textId="77777777" w:rsidR="00E77591" w:rsidRPr="00321AED" w:rsidRDefault="00E77591" w:rsidP="00E77591">
      <w:pPr>
        <w:pStyle w:val="Akapitzlist"/>
        <w:numPr>
          <w:ilvl w:val="0"/>
          <w:numId w:val="18"/>
        </w:numPr>
        <w:spacing w:before="120" w:after="0" w:line="259" w:lineRule="auto"/>
        <w:ind w:left="284" w:hanging="426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 xml:space="preserve">W związku z realizacją zadania Wykonawca będzie zobligowany do przesłania do Zamawiającego z wyprzedzeniem, wniosku o wydanie przepustek na wejście </w:t>
      </w:r>
      <w:r w:rsidRPr="00321AED">
        <w:rPr>
          <w:rFonts w:ascii="Arial" w:hAnsi="Arial" w:cs="Arial"/>
        </w:rPr>
        <w:br/>
        <w:t xml:space="preserve">i wjazd pracowników realizujących umowę. W zależności od rodzaju przepustek wniosek może uwzględniać następujące dane: </w:t>
      </w:r>
    </w:p>
    <w:p w14:paraId="68EFF312" w14:textId="77777777" w:rsidR="00E77591" w:rsidRPr="00321AED" w:rsidRDefault="00E77591" w:rsidP="00E77591">
      <w:pPr>
        <w:pStyle w:val="Akapitzlist"/>
        <w:numPr>
          <w:ilvl w:val="0"/>
          <w:numId w:val="19"/>
        </w:numPr>
        <w:spacing w:after="0" w:line="259" w:lineRule="auto"/>
        <w:ind w:left="1134" w:hanging="425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imienny wykaz osób biorących udział w wykonaniu usługi wraz z numerami dowodów osobistych, numerem PESEL, wskazaniem stanowiska oraz adresem zamieszkania;</w:t>
      </w:r>
    </w:p>
    <w:p w14:paraId="584CD7F3" w14:textId="77777777" w:rsidR="00E77591" w:rsidRPr="00321AED" w:rsidRDefault="00E77591" w:rsidP="00E77591">
      <w:pPr>
        <w:pStyle w:val="Akapitzlist"/>
        <w:numPr>
          <w:ilvl w:val="0"/>
          <w:numId w:val="19"/>
        </w:numPr>
        <w:spacing w:after="120" w:line="259" w:lineRule="auto"/>
        <w:ind w:left="1134" w:hanging="425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markę, typ oraz nr rejestracyjny pojazdów niezbędnych do wykonania usługi;</w:t>
      </w:r>
    </w:p>
    <w:p w14:paraId="17055A06" w14:textId="77777777" w:rsidR="00E77591" w:rsidRPr="00321AED" w:rsidRDefault="00E77591" w:rsidP="00E77591">
      <w:pPr>
        <w:pStyle w:val="Akapitzlist"/>
        <w:numPr>
          <w:ilvl w:val="0"/>
          <w:numId w:val="19"/>
        </w:numPr>
        <w:spacing w:after="120" w:line="259" w:lineRule="auto"/>
        <w:ind w:left="1134" w:hanging="425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cel wejścia z numerem umowy.</w:t>
      </w:r>
    </w:p>
    <w:p w14:paraId="435B5C5D" w14:textId="12A280FE" w:rsidR="00E77591" w:rsidRPr="00321AED" w:rsidRDefault="00E77591" w:rsidP="00E77591">
      <w:pPr>
        <w:pStyle w:val="Akapitzlist"/>
        <w:numPr>
          <w:ilvl w:val="0"/>
          <w:numId w:val="18"/>
        </w:numPr>
        <w:spacing w:after="120" w:line="259" w:lineRule="auto"/>
        <w:ind w:left="284" w:hanging="426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 xml:space="preserve">Pracownicy </w:t>
      </w:r>
      <w:r w:rsidR="00A71334" w:rsidRPr="00321AED">
        <w:rPr>
          <w:rFonts w:ascii="Arial" w:hAnsi="Arial" w:cs="Arial"/>
        </w:rPr>
        <w:t>W</w:t>
      </w:r>
      <w:r w:rsidRPr="00321AED">
        <w:rPr>
          <w:rFonts w:ascii="Arial" w:hAnsi="Arial" w:cs="Arial"/>
        </w:rPr>
        <w:t xml:space="preserve">ykonawcy mają prawo do przebywania jedynie w rejonie wykonywania prac związanych z realizacją zamówienia, dostęp do innych pomieszczeń obiektu, do których jest on konieczny w związku z wykonaniem przedmiotu umowy każdorazowo musi być uzgodniony z </w:t>
      </w:r>
      <w:r w:rsidR="00A71334" w:rsidRPr="00321AED">
        <w:rPr>
          <w:rFonts w:ascii="Arial" w:hAnsi="Arial" w:cs="Arial"/>
        </w:rPr>
        <w:t>Z</w:t>
      </w:r>
      <w:r w:rsidRPr="00321AED">
        <w:rPr>
          <w:rFonts w:ascii="Arial" w:hAnsi="Arial" w:cs="Arial"/>
        </w:rPr>
        <w:t xml:space="preserve">amawiającym (osobą odpowiedzialną za nadzór nad realizacją zamówienia ze strony </w:t>
      </w:r>
      <w:r w:rsidR="00A71334" w:rsidRPr="00321AED">
        <w:rPr>
          <w:rFonts w:ascii="Arial" w:hAnsi="Arial" w:cs="Arial"/>
        </w:rPr>
        <w:t>Z</w:t>
      </w:r>
      <w:r w:rsidRPr="00321AED">
        <w:rPr>
          <w:rFonts w:ascii="Arial" w:hAnsi="Arial" w:cs="Arial"/>
        </w:rPr>
        <w:t>amawiającego).</w:t>
      </w:r>
    </w:p>
    <w:p w14:paraId="22F340DE" w14:textId="7F3B52E2" w:rsidR="00E77591" w:rsidRPr="00321AED" w:rsidRDefault="00E77591" w:rsidP="00E77591">
      <w:pPr>
        <w:pStyle w:val="Akapitzlist"/>
        <w:numPr>
          <w:ilvl w:val="0"/>
          <w:numId w:val="18"/>
        </w:numPr>
        <w:spacing w:after="120" w:line="259" w:lineRule="auto"/>
        <w:ind w:left="284" w:hanging="426"/>
        <w:jc w:val="both"/>
        <w:rPr>
          <w:rFonts w:ascii="Arial" w:hAnsi="Arial" w:cs="Arial"/>
        </w:rPr>
      </w:pPr>
      <w:r w:rsidRPr="00321AED">
        <w:rPr>
          <w:rFonts w:ascii="Arial" w:hAnsi="Arial" w:cs="Arial"/>
        </w:rPr>
        <w:t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zamówienia ze strony zamawiającego).</w:t>
      </w:r>
    </w:p>
    <w:p w14:paraId="690C3965" w14:textId="77777777" w:rsidR="00E77591" w:rsidRPr="00321AED" w:rsidRDefault="00E77591" w:rsidP="00E77591">
      <w:pPr>
        <w:pStyle w:val="Akapitzlist"/>
        <w:spacing w:after="120" w:line="259" w:lineRule="auto"/>
        <w:ind w:left="284"/>
        <w:jc w:val="both"/>
        <w:rPr>
          <w:rFonts w:ascii="Arial" w:hAnsi="Arial" w:cs="Arial"/>
        </w:rPr>
      </w:pPr>
    </w:p>
    <w:p w14:paraId="1502D31A" w14:textId="77777777" w:rsidR="00E77591" w:rsidRPr="00321AED" w:rsidRDefault="00E77591" w:rsidP="00E775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21AED">
        <w:rPr>
          <w:rFonts w:ascii="Arial" w:hAnsi="Arial" w:cs="Arial"/>
          <w:b/>
          <w:sz w:val="22"/>
          <w:szCs w:val="22"/>
        </w:rPr>
        <w:t>§ 12</w:t>
      </w:r>
    </w:p>
    <w:p w14:paraId="28694624" w14:textId="5BA77AE0" w:rsidR="00E77591" w:rsidRPr="00321AED" w:rsidRDefault="00E77591" w:rsidP="00E775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21AED">
        <w:rPr>
          <w:rFonts w:ascii="Arial" w:hAnsi="Arial" w:cs="Arial"/>
          <w:b/>
          <w:sz w:val="22"/>
          <w:szCs w:val="22"/>
        </w:rPr>
        <w:t>OCHRONA DANYCH OSOBOWYCH</w:t>
      </w:r>
    </w:p>
    <w:p w14:paraId="69B4A7AC" w14:textId="77777777" w:rsidR="00E77591" w:rsidRPr="00321AED" w:rsidRDefault="00E77591" w:rsidP="00E775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2914E18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</w:t>
      </w:r>
      <w:r w:rsidRPr="00321AED">
        <w:rPr>
          <w:rFonts w:ascii="Arial" w:hAnsi="Arial" w:cs="Arial"/>
          <w:sz w:val="22"/>
          <w:szCs w:val="22"/>
        </w:rPr>
        <w:br/>
        <w:t xml:space="preserve">z przetwarzaniem danych osobowych i w sprawie swobodnego przepływu takich danych oraz uchylenia dyrektywy 95/46/WE (ogólne rozporządzenie o ochronie danych - zwane dalej Rozporządzeniem) od 25 maja 2018 r. bez uszczerbku dla pozostałych postanowień Umowy, zastosowanie mają postanowienia zawarte </w:t>
      </w:r>
      <w:r w:rsidRPr="00321AED">
        <w:rPr>
          <w:rFonts w:ascii="Arial" w:hAnsi="Arial" w:cs="Arial"/>
          <w:sz w:val="22"/>
          <w:szCs w:val="22"/>
        </w:rPr>
        <w:br/>
        <w:t xml:space="preserve">w niniejszym paragrafie. </w:t>
      </w:r>
    </w:p>
    <w:p w14:paraId="2B6DDC0A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Wykonawca powierza Zamawiającemu, w trybie art. 28 Rozporządzenia dane osobowe do przetwarzania, na zasadach i w celu określonym w niniejszym paragrafie.</w:t>
      </w:r>
    </w:p>
    <w:p w14:paraId="309F45FF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zobowiązuje się przetwarzać powierzone mu dane osobowe zgodnie </w:t>
      </w:r>
      <w:r w:rsidRPr="00321AED">
        <w:rPr>
          <w:rFonts w:ascii="Arial" w:hAnsi="Arial" w:cs="Arial"/>
          <w:sz w:val="22"/>
          <w:szCs w:val="22"/>
        </w:rPr>
        <w:br/>
        <w:t>z  Rozporządzeniem oraz z innymi przepisami prawa powszechnie obowiązującego, które chronią prawa osób, których dane dotyczą.</w:t>
      </w:r>
    </w:p>
    <w:p w14:paraId="694D23B9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będzie przetwarzał dane zwykłe pracowników Wykonawcy </w:t>
      </w:r>
      <w:r w:rsidRPr="00321AED">
        <w:rPr>
          <w:rFonts w:ascii="Arial" w:hAnsi="Arial" w:cs="Arial"/>
          <w:sz w:val="22"/>
          <w:szCs w:val="22"/>
        </w:rPr>
        <w:br/>
        <w:t>realizujących Umowę  w postaci:</w:t>
      </w:r>
    </w:p>
    <w:p w14:paraId="4F60531D" w14:textId="77777777" w:rsidR="00E77591" w:rsidRPr="00321AED" w:rsidRDefault="00E77591" w:rsidP="00E77591">
      <w:pPr>
        <w:numPr>
          <w:ilvl w:val="0"/>
          <w:numId w:val="21"/>
        </w:numPr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imion i nazwisk, </w:t>
      </w:r>
    </w:p>
    <w:p w14:paraId="3D615062" w14:textId="77777777" w:rsidR="00E77591" w:rsidRPr="00321AED" w:rsidRDefault="00E77591" w:rsidP="00E77591">
      <w:pPr>
        <w:numPr>
          <w:ilvl w:val="0"/>
          <w:numId w:val="21"/>
        </w:numPr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numeru dowodu osobistego,</w:t>
      </w:r>
    </w:p>
    <w:p w14:paraId="59559911" w14:textId="77777777" w:rsidR="00E77591" w:rsidRPr="00321AED" w:rsidRDefault="00E77591" w:rsidP="00E77591">
      <w:pPr>
        <w:numPr>
          <w:ilvl w:val="0"/>
          <w:numId w:val="21"/>
        </w:numPr>
        <w:spacing w:after="1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numeru rejestracyjnego pojazdu.</w:t>
      </w:r>
    </w:p>
    <w:p w14:paraId="43DDF65F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Powierzone przez Wykonawcę dane osobowe będą przetwarzane przez </w:t>
      </w:r>
      <w:r w:rsidRPr="00321AED">
        <w:rPr>
          <w:rFonts w:ascii="Arial" w:hAnsi="Arial" w:cs="Arial"/>
          <w:sz w:val="22"/>
          <w:szCs w:val="22"/>
        </w:rPr>
        <w:br/>
        <w:t xml:space="preserve">Zamawiającego wyłącznie w celu realizacji niniejszej Umowy. </w:t>
      </w:r>
    </w:p>
    <w:p w14:paraId="35416225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Charakter przewarzania danych dotyczy przetwarzania danych osobowych </w:t>
      </w:r>
      <w:r w:rsidRPr="00321AED">
        <w:rPr>
          <w:rFonts w:ascii="Arial" w:hAnsi="Arial" w:cs="Arial"/>
          <w:sz w:val="22"/>
          <w:szCs w:val="22"/>
        </w:rPr>
        <w:br/>
        <w:t xml:space="preserve">w formie papierowej, przy wykorzystaniu systemów teleinformatycznych oraz systemów monitoringu wizyjnego i zabezpieczenia technicznego. </w:t>
      </w:r>
    </w:p>
    <w:p w14:paraId="285EF1CC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zobowiązuje się, przy przetwarzaniu powierzonych danych </w:t>
      </w:r>
      <w:r w:rsidRPr="00321AED">
        <w:rPr>
          <w:rFonts w:ascii="Arial" w:hAnsi="Arial" w:cs="Arial"/>
          <w:sz w:val="22"/>
          <w:szCs w:val="22"/>
        </w:rPr>
        <w:br/>
        <w:t xml:space="preserve">osobowych, do ich zabezpieczenia poprzez stosowanie odpowiednich środków technicznych i organizacyjnych zapewniających adekwatny stopień </w:t>
      </w:r>
      <w:r w:rsidRPr="00321AED">
        <w:rPr>
          <w:rFonts w:ascii="Arial" w:hAnsi="Arial" w:cs="Arial"/>
          <w:sz w:val="22"/>
          <w:szCs w:val="22"/>
        </w:rPr>
        <w:br/>
        <w:t>bezpieczeństwa odpowiadający ryzyku związanym z przetwarzaniem danych osobowych, o których mowa w art. 32 Rozporządzenia.</w:t>
      </w:r>
    </w:p>
    <w:p w14:paraId="5D6ED61B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zobowiązuje się dołożyć należytej staranności przy </w:t>
      </w:r>
      <w:r w:rsidRPr="00321AED">
        <w:rPr>
          <w:rFonts w:ascii="Arial" w:hAnsi="Arial" w:cs="Arial"/>
          <w:sz w:val="22"/>
          <w:szCs w:val="22"/>
        </w:rPr>
        <w:br/>
        <w:t>przetwarzaniu powierzonych danych osobowych.</w:t>
      </w:r>
    </w:p>
    <w:p w14:paraId="0018B017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E281382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zobowiązuje się zapewnić zachowanie w tajemnicy </w:t>
      </w:r>
      <w:r w:rsidRPr="00321AED">
        <w:rPr>
          <w:rFonts w:ascii="Arial" w:hAnsi="Arial" w:cs="Arial"/>
          <w:sz w:val="22"/>
          <w:szCs w:val="22"/>
        </w:rPr>
        <w:br/>
        <w:t xml:space="preserve">(o której mowa w art. 28 ust. 3 pkt b Rozporządzenia) przetwarzanych </w:t>
      </w:r>
      <w:r w:rsidRPr="00321AED">
        <w:rPr>
          <w:rFonts w:ascii="Arial" w:hAnsi="Arial" w:cs="Arial"/>
          <w:sz w:val="22"/>
          <w:szCs w:val="22"/>
        </w:rPr>
        <w:br/>
        <w:t xml:space="preserve">danych przez osoby, które upoważnia do przetwarzania danych osobowych </w:t>
      </w:r>
      <w:r w:rsidRPr="00321AED">
        <w:rPr>
          <w:rFonts w:ascii="Arial" w:hAnsi="Arial" w:cs="Arial"/>
          <w:sz w:val="22"/>
          <w:szCs w:val="22"/>
        </w:rPr>
        <w:br/>
        <w:t>w celu realizacji niniejszej umowy, zarówno w trakcie zatrudnienia ich w Podmiocie przetwarzającym, jak i po jego ustaniu.</w:t>
      </w:r>
    </w:p>
    <w:p w14:paraId="7281420F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63D02D23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 zobowiązuje się współpracować ze Wykonawcą w zakresie udzielania odpowiedzi na żądania osoby, której dane dotyczą, opisane w rozdziale </w:t>
      </w:r>
      <w:r w:rsidRPr="00321AED">
        <w:rPr>
          <w:rFonts w:ascii="Arial" w:hAnsi="Arial" w:cs="Arial"/>
          <w:sz w:val="22"/>
          <w:szCs w:val="22"/>
        </w:rPr>
        <w:br/>
        <w:t xml:space="preserve">III Rozporządzenia. </w:t>
      </w:r>
    </w:p>
    <w:p w14:paraId="446082F0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Zamawiający po stwierdzeniu naruszenia ochrony danych osobowych, bez zbędnej zwłoki zgłasza je Wykonawcy, nie później niż  w ciągu 72 godzin.</w:t>
      </w:r>
    </w:p>
    <w:p w14:paraId="458C0841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Informacja przekazana Wykonawcy powinna zawierać co najmniej:</w:t>
      </w:r>
    </w:p>
    <w:p w14:paraId="28258200" w14:textId="77777777" w:rsidR="00E77591" w:rsidRPr="00321AED" w:rsidRDefault="00E77591" w:rsidP="00E77591">
      <w:pPr>
        <w:numPr>
          <w:ilvl w:val="0"/>
          <w:numId w:val="22"/>
        </w:numPr>
        <w:spacing w:after="160" w:line="276" w:lineRule="auto"/>
        <w:ind w:hanging="443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opis charakteru naruszenia oraz- o ile to możliwe - wskazanie </w:t>
      </w:r>
      <w:r w:rsidRPr="00321AED">
        <w:rPr>
          <w:rFonts w:ascii="Arial" w:hAnsi="Arial" w:cs="Arial"/>
          <w:sz w:val="22"/>
          <w:szCs w:val="22"/>
        </w:rPr>
        <w:br/>
        <w:t xml:space="preserve">kategorii i przybliżonej liczby osób, których dane zostały naruszone </w:t>
      </w:r>
      <w:r w:rsidRPr="00321AED">
        <w:rPr>
          <w:rFonts w:ascii="Arial" w:hAnsi="Arial" w:cs="Arial"/>
          <w:sz w:val="22"/>
          <w:szCs w:val="22"/>
        </w:rPr>
        <w:br/>
        <w:t>i ilości/ rodzaju danych, których naruszenie dotyczy,</w:t>
      </w:r>
    </w:p>
    <w:p w14:paraId="41F9126A" w14:textId="77777777" w:rsidR="00E77591" w:rsidRPr="00321AED" w:rsidRDefault="00E77591" w:rsidP="00E77591">
      <w:pPr>
        <w:numPr>
          <w:ilvl w:val="0"/>
          <w:numId w:val="22"/>
        </w:numPr>
        <w:spacing w:after="160" w:line="276" w:lineRule="auto"/>
        <w:ind w:hanging="443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>opis możliwych konsekwencji naruszenia,</w:t>
      </w:r>
    </w:p>
    <w:p w14:paraId="0B44533D" w14:textId="77777777" w:rsidR="00E77591" w:rsidRPr="00321AED" w:rsidRDefault="00E77591" w:rsidP="00E77591">
      <w:pPr>
        <w:numPr>
          <w:ilvl w:val="0"/>
          <w:numId w:val="22"/>
        </w:numPr>
        <w:spacing w:after="160" w:line="276" w:lineRule="auto"/>
        <w:ind w:hanging="443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opis zastosowanych lub proponowanych do zastosowania przez </w:t>
      </w:r>
      <w:r w:rsidRPr="00321AED">
        <w:rPr>
          <w:rFonts w:ascii="Arial" w:hAnsi="Arial" w:cs="Arial"/>
          <w:sz w:val="22"/>
          <w:szCs w:val="22"/>
        </w:rPr>
        <w:br/>
        <w:t>Zamawiającego środków w celu zaradzenia naruszeniu, w tym minimalizacji jego negatywnych skutków.</w:t>
      </w:r>
    </w:p>
    <w:p w14:paraId="5739FFC2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 Zamawiający uprawniony jest do przetwarzania powierzonych danych do </w:t>
      </w:r>
      <w:r w:rsidRPr="00321AED">
        <w:rPr>
          <w:rFonts w:ascii="Arial" w:hAnsi="Arial" w:cs="Arial"/>
          <w:sz w:val="22"/>
          <w:szCs w:val="22"/>
        </w:rPr>
        <w:br/>
        <w:t>5 lat od wygaśnięcia lub rozwiązaniu Umowy.</w:t>
      </w:r>
    </w:p>
    <w:p w14:paraId="6715A2F2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</w:t>
      </w:r>
      <w:r w:rsidRPr="00321AED">
        <w:rPr>
          <w:rFonts w:ascii="Arial" w:hAnsi="Arial" w:cs="Arial"/>
          <w:sz w:val="22"/>
          <w:szCs w:val="22"/>
        </w:rPr>
        <w:br/>
        <w:t xml:space="preserve">z odrębnych przepisów prawa. </w:t>
      </w:r>
    </w:p>
    <w:p w14:paraId="44190637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0F103FD4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Wykonawca realizować będzie prawo kontroli w godzinach pracy </w:t>
      </w:r>
      <w:r w:rsidRPr="00321AED">
        <w:rPr>
          <w:rFonts w:ascii="Arial" w:hAnsi="Arial" w:cs="Arial"/>
          <w:sz w:val="22"/>
          <w:szCs w:val="22"/>
        </w:rPr>
        <w:br/>
        <w:t>Zamawiającego z minimum 7 dniowym  uprzedzeniem.</w:t>
      </w:r>
    </w:p>
    <w:p w14:paraId="7D6D654E" w14:textId="77777777" w:rsidR="00E77591" w:rsidRPr="00321AED" w:rsidRDefault="00E77591" w:rsidP="00E77591">
      <w:pPr>
        <w:numPr>
          <w:ilvl w:val="0"/>
          <w:numId w:val="20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21AED">
        <w:rPr>
          <w:rFonts w:ascii="Arial" w:hAnsi="Arial" w:cs="Arial"/>
          <w:sz w:val="22"/>
          <w:szCs w:val="22"/>
        </w:rPr>
        <w:t xml:space="preserve">Zamawiający może powierzyć dane osobowe objęte niniejszą Umową do </w:t>
      </w:r>
      <w:r w:rsidRPr="00321AED">
        <w:rPr>
          <w:rFonts w:ascii="Arial" w:hAnsi="Arial" w:cs="Arial"/>
          <w:sz w:val="22"/>
          <w:szCs w:val="22"/>
        </w:rPr>
        <w:br/>
        <w:t xml:space="preserve">dalszego przetwarzania Usługobiorcom (jednostki i instytucje wojskowe) </w:t>
      </w:r>
      <w:r w:rsidRPr="00321AED">
        <w:rPr>
          <w:rFonts w:ascii="Arial" w:hAnsi="Arial" w:cs="Arial"/>
          <w:sz w:val="22"/>
          <w:szCs w:val="22"/>
        </w:rPr>
        <w:br/>
        <w:t xml:space="preserve">jedynie w celu realizacji niniejszej Umowy, na co Wykonawca wyraża zgodę. </w:t>
      </w:r>
    </w:p>
    <w:p w14:paraId="6B1116A6" w14:textId="77777777" w:rsidR="00E77591" w:rsidRPr="00321AED" w:rsidRDefault="00E77591" w:rsidP="00E77591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213D0F7" w14:textId="450D1F3B" w:rsidR="00E77591" w:rsidRDefault="00E77591" w:rsidP="00E77591">
      <w:pPr>
        <w:tabs>
          <w:tab w:val="num" w:pos="426"/>
          <w:tab w:val="num" w:pos="3600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373E3F1" w14:textId="2FFC4F4C" w:rsidR="000F619C" w:rsidRDefault="000F619C" w:rsidP="00E77591">
      <w:pPr>
        <w:tabs>
          <w:tab w:val="num" w:pos="426"/>
          <w:tab w:val="num" w:pos="3600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D7AD9AB" w14:textId="77777777" w:rsidR="000F619C" w:rsidRPr="00321AED" w:rsidRDefault="000F619C" w:rsidP="00E77591">
      <w:pPr>
        <w:tabs>
          <w:tab w:val="num" w:pos="426"/>
          <w:tab w:val="num" w:pos="3600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59893F5" w14:textId="4A67F6DD" w:rsidR="00B36C56" w:rsidRPr="00321AED" w:rsidRDefault="00B36C56" w:rsidP="00B36C56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21AED">
        <w:rPr>
          <w:rFonts w:ascii="Arial" w:eastAsiaTheme="minorHAnsi" w:hAnsi="Arial" w:cs="Arial"/>
          <w:b/>
          <w:sz w:val="22"/>
          <w:szCs w:val="22"/>
          <w:lang w:eastAsia="en-US"/>
        </w:rPr>
        <w:t>§ 1</w:t>
      </w:r>
      <w:r w:rsidR="00E77591" w:rsidRPr="00321AED">
        <w:rPr>
          <w:rFonts w:ascii="Arial" w:eastAsiaTheme="minorHAnsi" w:hAnsi="Arial" w:cs="Arial"/>
          <w:b/>
          <w:sz w:val="22"/>
          <w:szCs w:val="22"/>
          <w:lang w:eastAsia="en-US"/>
        </w:rPr>
        <w:t>3</w:t>
      </w:r>
    </w:p>
    <w:p w14:paraId="0971033C" w14:textId="6782DC9C" w:rsidR="00B36C56" w:rsidRDefault="00061E9A" w:rsidP="00B36C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21AED">
        <w:rPr>
          <w:rFonts w:ascii="Arial" w:hAnsi="Arial" w:cs="Arial"/>
          <w:b/>
          <w:sz w:val="22"/>
          <w:szCs w:val="22"/>
        </w:rPr>
        <w:t>WALORYZACJA</w:t>
      </w:r>
      <w:r w:rsidR="000F619C">
        <w:rPr>
          <w:rFonts w:ascii="Arial" w:hAnsi="Arial" w:cs="Arial"/>
          <w:b/>
          <w:sz w:val="22"/>
          <w:szCs w:val="22"/>
        </w:rPr>
        <w:t xml:space="preserve"> – dot. części  1, 2, 5, 6 i 8</w:t>
      </w:r>
    </w:p>
    <w:p w14:paraId="22564E00" w14:textId="77777777" w:rsidR="000F619C" w:rsidRPr="00321AED" w:rsidRDefault="000F619C" w:rsidP="00B36C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D266B" w14:textId="21BDB72D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284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  <w:b/>
        </w:rPr>
        <w:t>Zamawiający</w:t>
      </w:r>
      <w:r w:rsidRPr="00321AED">
        <w:rPr>
          <w:rFonts w:ascii="Arial" w:eastAsia="Arial" w:hAnsi="Arial" w:cs="Arial"/>
        </w:rPr>
        <w:t xml:space="preserve"> przewiduje waloryzację wynagrodzenia, to jest zasady wprowadzania zmian wysokości wynagrodzenia należnego </w:t>
      </w:r>
      <w:r w:rsidRPr="00321AED">
        <w:rPr>
          <w:rFonts w:ascii="Arial" w:eastAsia="Arial" w:hAnsi="Arial" w:cs="Arial"/>
          <w:b/>
        </w:rPr>
        <w:t>Wykonawcy</w:t>
      </w:r>
      <w:r w:rsidRPr="00321AED">
        <w:rPr>
          <w:rFonts w:ascii="Arial" w:eastAsia="Arial" w:hAnsi="Arial" w:cs="Arial"/>
        </w:rPr>
        <w:t xml:space="preserve">, </w:t>
      </w:r>
      <w:r w:rsidRPr="00321AED">
        <w:rPr>
          <w:rFonts w:ascii="Arial" w:eastAsia="Arial" w:hAnsi="Arial" w:cs="Arial"/>
        </w:rPr>
        <w:br/>
        <w:t xml:space="preserve">w przypadku zmiany ceny materiałów lub kosztów związanych z realizacją zamówienia, </w:t>
      </w:r>
      <w:r w:rsidR="00746F5E" w:rsidRPr="00321AED">
        <w:rPr>
          <w:rFonts w:ascii="Arial" w:eastAsia="Arial" w:hAnsi="Arial" w:cs="Arial"/>
        </w:rPr>
        <w:t xml:space="preserve">na zasadach </w:t>
      </w:r>
      <w:r w:rsidRPr="00321AED">
        <w:rPr>
          <w:rFonts w:ascii="Arial" w:eastAsia="Arial" w:hAnsi="Arial" w:cs="Arial"/>
        </w:rPr>
        <w:t>określon</w:t>
      </w:r>
      <w:r w:rsidR="00746F5E" w:rsidRPr="00321AED">
        <w:rPr>
          <w:rFonts w:ascii="Arial" w:eastAsia="Arial" w:hAnsi="Arial" w:cs="Arial"/>
        </w:rPr>
        <w:t>ych</w:t>
      </w:r>
      <w:r w:rsidRPr="00321AED">
        <w:rPr>
          <w:rFonts w:ascii="Arial" w:eastAsia="Arial" w:hAnsi="Arial" w:cs="Arial"/>
        </w:rPr>
        <w:t xml:space="preserve"> w ust. </w:t>
      </w:r>
      <w:r w:rsidR="000F619C">
        <w:rPr>
          <w:rFonts w:ascii="Arial" w:eastAsia="Arial" w:hAnsi="Arial" w:cs="Arial"/>
        </w:rPr>
        <w:t>1</w:t>
      </w:r>
      <w:r w:rsidR="00746F5E" w:rsidRPr="00321AED">
        <w:rPr>
          <w:rFonts w:ascii="Arial" w:eastAsia="Arial" w:hAnsi="Arial" w:cs="Arial"/>
        </w:rPr>
        <w:t xml:space="preserve"> poni</w:t>
      </w:r>
      <w:r w:rsidR="00F84090">
        <w:rPr>
          <w:rFonts w:ascii="Arial" w:eastAsia="Arial" w:hAnsi="Arial" w:cs="Arial"/>
        </w:rPr>
        <w:t>ż</w:t>
      </w:r>
      <w:r w:rsidR="00746F5E" w:rsidRPr="00321AED">
        <w:rPr>
          <w:rFonts w:ascii="Arial" w:eastAsia="Arial" w:hAnsi="Arial" w:cs="Arial"/>
        </w:rPr>
        <w:t>ej</w:t>
      </w:r>
      <w:r w:rsidRPr="00321AED">
        <w:rPr>
          <w:rFonts w:ascii="Arial" w:eastAsia="Arial" w:hAnsi="Arial" w:cs="Arial"/>
        </w:rPr>
        <w:t>.</w:t>
      </w:r>
    </w:p>
    <w:p w14:paraId="17F7C2B2" w14:textId="40313FAF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284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Każda ze Stron uprawniona jest do żądania zmiany (podwyższenia/obniżenia) wysokości wynagrodzenia, o którym mowa </w:t>
      </w:r>
      <w:r w:rsidR="009565CD" w:rsidRPr="00321AED">
        <w:rPr>
          <w:rFonts w:ascii="Arial" w:eastAsia="Arial" w:hAnsi="Arial" w:cs="Arial"/>
        </w:rPr>
        <w:t>w § 6</w:t>
      </w:r>
      <w:r w:rsidRPr="00321AED">
        <w:rPr>
          <w:rFonts w:ascii="Arial" w:eastAsia="Arial" w:hAnsi="Arial" w:cs="Arial"/>
        </w:rPr>
        <w:t xml:space="preserve"> ust.</w:t>
      </w:r>
      <w:r w:rsidR="00746F5E" w:rsidRPr="00321AED">
        <w:rPr>
          <w:rFonts w:ascii="Arial" w:eastAsia="Arial" w:hAnsi="Arial" w:cs="Arial"/>
        </w:rPr>
        <w:t xml:space="preserve"> </w:t>
      </w:r>
      <w:r w:rsidRPr="00321AED">
        <w:rPr>
          <w:rFonts w:ascii="Arial" w:eastAsia="Arial" w:hAnsi="Arial" w:cs="Arial"/>
        </w:rPr>
        <w:t xml:space="preserve">1 umowy, gdy suma kwartalnych wskaźników (począwszy od wskaźnika opublikowanego za następny kwartał po dacie zawarcia umowy lub złożenia ostatniego wniosku o waloryzację do ostatniego opublikowanego wskaźnika przed datą złożenia wniosku </w:t>
      </w:r>
      <w:r w:rsidRPr="00321AED">
        <w:rPr>
          <w:rFonts w:ascii="Arial" w:eastAsia="Arial" w:hAnsi="Arial" w:cs="Arial"/>
        </w:rPr>
        <w:br/>
        <w:t xml:space="preserve">o waloryzację), dotyczących zmiany ceny materiałów lub kosztów związanych </w:t>
      </w:r>
      <w:r w:rsidRPr="00321AED">
        <w:rPr>
          <w:rFonts w:ascii="Arial" w:eastAsia="Arial" w:hAnsi="Arial" w:cs="Arial"/>
        </w:rPr>
        <w:br/>
        <w:t>z realizacją zamówienia, z użyciem wskaźnika cen ogłaszanego w komunikacie Prezesa Głównego Urzędu Statystycznego (GUS) w Dzienniku Urzędowym GUS zwany dalej „Wskaźnikiem waloryzacji”, za okres poprzedzający wniosek o waloryzację, osiągnie lub przekroczy 3%.</w:t>
      </w:r>
    </w:p>
    <w:p w14:paraId="16F4E8D4" w14:textId="467E2FAF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284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W przypadku likwidacji wskaźnika, o którym mowa ust. </w:t>
      </w:r>
      <w:r w:rsidR="00F84090">
        <w:rPr>
          <w:rFonts w:ascii="Arial" w:eastAsia="Arial" w:hAnsi="Arial" w:cs="Arial"/>
        </w:rPr>
        <w:t>2</w:t>
      </w:r>
      <w:r w:rsidRPr="00321AED">
        <w:rPr>
          <w:rFonts w:ascii="Arial" w:eastAsia="Arial" w:hAnsi="Arial" w:cs="Arial"/>
        </w:rPr>
        <w:t xml:space="preserve"> lub zmiany podmiotu, który urzędowo go ustala, mechanizm, o którym mowa w ust. </w:t>
      </w:r>
      <w:r w:rsidR="00F84090">
        <w:rPr>
          <w:rFonts w:ascii="Arial" w:eastAsia="Arial" w:hAnsi="Arial" w:cs="Arial"/>
        </w:rPr>
        <w:t>2</w:t>
      </w:r>
      <w:r w:rsidRPr="00321AED">
        <w:rPr>
          <w:rFonts w:ascii="Arial" w:eastAsia="Arial" w:hAnsi="Arial" w:cs="Arial"/>
        </w:rPr>
        <w:t xml:space="preserve"> stosuje się odpowiednio do wskaźnika i podmiotu, który zgodnie z odpowiednimi przepisami prawa zastąpi dotychczasowy wskaźnik lub podmiot.  </w:t>
      </w:r>
    </w:p>
    <w:p w14:paraId="4C94CF67" w14:textId="75E6FF9D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284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Zmiana wynagrodzenia nie dotyczy wynagrodzenia za zakres wykonany, </w:t>
      </w:r>
      <w:r w:rsidRPr="00321AED">
        <w:rPr>
          <w:rFonts w:ascii="Arial" w:eastAsia="Arial" w:hAnsi="Arial" w:cs="Arial"/>
        </w:rPr>
        <w:br/>
        <w:t xml:space="preserve">tj. odebrany protokołem odbioru częściowego przed datą złożenia wniosku. Zmiana umowy skutkuje zmianą wynagrodzenia jedynie w zakresie wynagrodzenia za zakres rzeczowy nie wykonany, tj. nieodebrany  protokołem odbioru częściowego na dzień złożenia wniosku, z zastrzeżeniem postanowień jak w </w:t>
      </w:r>
      <w:r w:rsidR="00746F5E" w:rsidRPr="00321AED">
        <w:rPr>
          <w:rFonts w:ascii="Arial" w:eastAsia="Arial" w:hAnsi="Arial" w:cs="Arial"/>
        </w:rPr>
        <w:t>ustępie</w:t>
      </w:r>
      <w:r w:rsidRPr="00321AED">
        <w:rPr>
          <w:rFonts w:ascii="Arial" w:eastAsia="Arial" w:hAnsi="Arial" w:cs="Arial"/>
        </w:rPr>
        <w:t xml:space="preserve"> poniżej. </w:t>
      </w:r>
    </w:p>
    <w:p w14:paraId="03E579B7" w14:textId="77777777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Strona zainteresowana waloryzacją wynagrodzenia przedkłada drugiej Stronie wniosek o dokonanie waloryzacji wynagrodzenia. Wniosek winien zawierać: </w:t>
      </w:r>
    </w:p>
    <w:p w14:paraId="157B060C" w14:textId="77777777" w:rsidR="006A4E4B" w:rsidRPr="00321AED" w:rsidRDefault="006A4E4B" w:rsidP="00E77591">
      <w:pPr>
        <w:pStyle w:val="Akapitzlist"/>
        <w:numPr>
          <w:ilvl w:val="0"/>
          <w:numId w:val="17"/>
        </w:numPr>
        <w:suppressAutoHyphens/>
        <w:spacing w:after="0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informację o wysokości wskaźników (wraz z potwierdzającym okoliczności wydrukami z publikatora GUS) </w:t>
      </w:r>
    </w:p>
    <w:p w14:paraId="2BA3C66A" w14:textId="77777777" w:rsidR="006A4E4B" w:rsidRPr="00321AED" w:rsidRDefault="006A4E4B" w:rsidP="00E77591">
      <w:pPr>
        <w:pStyle w:val="Akapitzlist"/>
        <w:numPr>
          <w:ilvl w:val="0"/>
          <w:numId w:val="17"/>
        </w:numPr>
        <w:suppressAutoHyphens/>
        <w:spacing w:after="0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wykazanie/uzasadnienie wpływu zmian cen materiałów i kosztów na koszt wykonania zamówienia. </w:t>
      </w:r>
    </w:p>
    <w:p w14:paraId="44FF91FF" w14:textId="4CDBD6FA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Maksymalna wartość jednorazowej zmiany wynagrodzenia, ale też wartość wszystkich zmian w całym okresie obowiązywania Umowy, w efekcie zastosowania postanowień o zasadach wprowadzania zmian wysokości wynagrodzenia, nie może wynieść więcej niż 5% wynagrodzenia </w:t>
      </w:r>
      <w:r w:rsidRPr="00321AED">
        <w:rPr>
          <w:rFonts w:ascii="Arial" w:eastAsia="Arial" w:hAnsi="Arial" w:cs="Arial"/>
          <w:b/>
        </w:rPr>
        <w:t>Wykonawcy</w:t>
      </w:r>
      <w:r w:rsidRPr="00321AED">
        <w:rPr>
          <w:rFonts w:ascii="Arial" w:eastAsia="Arial" w:hAnsi="Arial" w:cs="Arial"/>
        </w:rPr>
        <w:t xml:space="preserve"> wskazanego w § </w:t>
      </w:r>
      <w:r w:rsidR="00746F5E" w:rsidRPr="00321AED">
        <w:rPr>
          <w:rFonts w:ascii="Arial" w:eastAsia="Arial" w:hAnsi="Arial" w:cs="Arial"/>
        </w:rPr>
        <w:t>6</w:t>
      </w:r>
      <w:r w:rsidRPr="00321AED">
        <w:rPr>
          <w:rFonts w:ascii="Arial" w:eastAsia="Arial" w:hAnsi="Arial" w:cs="Arial"/>
        </w:rPr>
        <w:t xml:space="preserve"> ust.</w:t>
      </w:r>
      <w:r w:rsidR="00746F5E" w:rsidRPr="00321AED">
        <w:rPr>
          <w:rFonts w:ascii="Arial" w:eastAsia="Arial" w:hAnsi="Arial" w:cs="Arial"/>
        </w:rPr>
        <w:t xml:space="preserve"> </w:t>
      </w:r>
      <w:r w:rsidRPr="00321AED">
        <w:rPr>
          <w:rFonts w:ascii="Arial" w:eastAsia="Arial" w:hAnsi="Arial" w:cs="Arial"/>
        </w:rPr>
        <w:t>1 umowy w wysokości z dnia zawarcia umowy.</w:t>
      </w:r>
    </w:p>
    <w:p w14:paraId="5549AE00" w14:textId="77777777" w:rsidR="00746F5E" w:rsidRPr="00321AED" w:rsidRDefault="006A4E4B" w:rsidP="00746F5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  <w:b/>
        </w:rPr>
        <w:t>Wykonawca</w:t>
      </w:r>
      <w:r w:rsidRPr="00321AED">
        <w:rPr>
          <w:rFonts w:ascii="Arial" w:eastAsia="Arial" w:hAnsi="Arial" w:cs="Arial"/>
        </w:rPr>
        <w:t>, którego wynagrodzenie zostało zmienione na zasadach określonych w niniejszym paragrafie, zobowiązany jest do zmiany wynagrodzenia przysługującego podwykonawcy, z którym zawarł umowę, w zakresie odpowiadającym zmianom cen materiałów lub kosztów dotyczących zobowiązania podwykonawcy.</w:t>
      </w:r>
    </w:p>
    <w:p w14:paraId="1957934A" w14:textId="72822FD1" w:rsidR="006A4E4B" w:rsidRPr="00321AED" w:rsidRDefault="006A4E4B" w:rsidP="00746F5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W przypadku, o którym mowa w ust. </w:t>
      </w:r>
      <w:r w:rsidR="00673228">
        <w:rPr>
          <w:rFonts w:ascii="Arial" w:eastAsia="Arial" w:hAnsi="Arial" w:cs="Arial"/>
        </w:rPr>
        <w:t>7</w:t>
      </w:r>
      <w:bookmarkStart w:id="3" w:name="_GoBack"/>
      <w:bookmarkEnd w:id="3"/>
      <w:r w:rsidRPr="00321AED">
        <w:rPr>
          <w:rFonts w:ascii="Arial" w:eastAsia="Arial" w:hAnsi="Arial" w:cs="Arial"/>
        </w:rPr>
        <w:t xml:space="preserve">, </w:t>
      </w:r>
      <w:r w:rsidRPr="00321AED">
        <w:rPr>
          <w:rFonts w:ascii="Arial" w:eastAsia="Arial" w:hAnsi="Arial" w:cs="Arial"/>
          <w:b/>
        </w:rPr>
        <w:t>Wykonawca</w:t>
      </w:r>
      <w:r w:rsidRPr="00321AED">
        <w:rPr>
          <w:rFonts w:ascii="Arial" w:eastAsia="Arial" w:hAnsi="Arial" w:cs="Arial"/>
        </w:rPr>
        <w:t xml:space="preserve"> jest zobowiązany do przedłożenia </w:t>
      </w:r>
      <w:r w:rsidRPr="00321AED">
        <w:rPr>
          <w:rFonts w:ascii="Arial" w:eastAsia="Arial" w:hAnsi="Arial" w:cs="Arial"/>
          <w:b/>
        </w:rPr>
        <w:t>Zamawiającemu</w:t>
      </w:r>
      <w:r w:rsidRPr="00321AED">
        <w:rPr>
          <w:rFonts w:ascii="Arial" w:eastAsia="Arial" w:hAnsi="Arial" w:cs="Arial"/>
        </w:rPr>
        <w:t xml:space="preserve"> projektu aneksu/aneksu do umowy dotyczącego zmiany wynagrodzenia należnego </w:t>
      </w:r>
      <w:r w:rsidR="00746F5E" w:rsidRPr="00321AED">
        <w:rPr>
          <w:rFonts w:ascii="Arial" w:eastAsia="Arial" w:hAnsi="Arial" w:cs="Arial"/>
        </w:rPr>
        <w:t>p</w:t>
      </w:r>
      <w:r w:rsidRPr="00321AED">
        <w:rPr>
          <w:rFonts w:ascii="Arial" w:eastAsia="Arial" w:hAnsi="Arial" w:cs="Arial"/>
        </w:rPr>
        <w:t xml:space="preserve">odwykonawcy lub dalszemu </w:t>
      </w:r>
      <w:r w:rsidR="00746F5E" w:rsidRPr="00321AED">
        <w:rPr>
          <w:rFonts w:ascii="Arial" w:eastAsia="Arial" w:hAnsi="Arial" w:cs="Arial"/>
        </w:rPr>
        <w:t>p</w:t>
      </w:r>
      <w:r w:rsidRPr="00321AED">
        <w:rPr>
          <w:rFonts w:ascii="Arial" w:eastAsia="Arial" w:hAnsi="Arial" w:cs="Arial"/>
        </w:rPr>
        <w:t>odwykonawcy.</w:t>
      </w:r>
    </w:p>
    <w:p w14:paraId="4FBA4570" w14:textId="77777777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 xml:space="preserve">Termin na rozpatrzenie wniosku przez </w:t>
      </w:r>
      <w:r w:rsidRPr="00321AED">
        <w:rPr>
          <w:rFonts w:ascii="Arial" w:eastAsia="Arial" w:hAnsi="Arial" w:cs="Arial"/>
          <w:b/>
        </w:rPr>
        <w:t>Zamawiającego</w:t>
      </w:r>
      <w:r w:rsidRPr="00321AED">
        <w:rPr>
          <w:rFonts w:ascii="Arial" w:eastAsia="Arial" w:hAnsi="Arial" w:cs="Arial"/>
        </w:rPr>
        <w:t xml:space="preserve"> wynosi 30 dni od dnia wpłynięcia wniosku do siedziby </w:t>
      </w:r>
      <w:r w:rsidRPr="00321AED">
        <w:rPr>
          <w:rFonts w:ascii="Arial" w:eastAsia="Arial" w:hAnsi="Arial" w:cs="Arial"/>
          <w:b/>
        </w:rPr>
        <w:t>Zamawiającego</w:t>
      </w:r>
      <w:r w:rsidRPr="00321AED">
        <w:rPr>
          <w:rFonts w:ascii="Arial" w:eastAsia="Arial" w:hAnsi="Arial" w:cs="Arial"/>
        </w:rPr>
        <w:t xml:space="preserve"> do kancelarii jawnej. </w:t>
      </w:r>
      <w:r w:rsidRPr="00321AED">
        <w:rPr>
          <w:rFonts w:ascii="Arial" w:eastAsia="Arial" w:hAnsi="Arial" w:cs="Arial"/>
          <w:b/>
        </w:rPr>
        <w:t>Zamawiający</w:t>
      </w:r>
      <w:r w:rsidRPr="00321AED">
        <w:rPr>
          <w:rFonts w:ascii="Arial" w:eastAsia="Arial" w:hAnsi="Arial" w:cs="Arial"/>
        </w:rPr>
        <w:t xml:space="preserve"> zastrzega przedłużenie tego terminu w sytuacji braku środków finansowych o czas niezbędny na ich otrzymanie.</w:t>
      </w:r>
    </w:p>
    <w:p w14:paraId="3806C56F" w14:textId="77777777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>Waloryzacji nie stosuje się od chwili osiągnięcia maksymalnej wartości zmiany wynagrodzenia.</w:t>
      </w:r>
    </w:p>
    <w:p w14:paraId="76D114CE" w14:textId="77777777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  <w:b/>
        </w:rPr>
        <w:t>Wykonawca</w:t>
      </w:r>
      <w:r w:rsidRPr="00321AED">
        <w:rPr>
          <w:rFonts w:ascii="Arial" w:eastAsia="Arial" w:hAnsi="Arial" w:cs="Arial"/>
        </w:rPr>
        <w:t xml:space="preserve"> nie może złożyć wniosku o waloryzację w terminie późniejszym niż </w:t>
      </w:r>
      <w:r w:rsidRPr="00321AED">
        <w:rPr>
          <w:rFonts w:ascii="Arial" w:eastAsia="Arial" w:hAnsi="Arial" w:cs="Arial"/>
        </w:rPr>
        <w:br/>
        <w:t>3 miesiące przed terminem wykonania przedmiotu umowy.</w:t>
      </w:r>
    </w:p>
    <w:p w14:paraId="4E1808BD" w14:textId="77777777" w:rsidR="006A4E4B" w:rsidRPr="00321AED" w:rsidRDefault="006A4E4B" w:rsidP="00E7759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="Arial" w:eastAsia="Arial" w:hAnsi="Arial" w:cs="Arial"/>
        </w:rPr>
      </w:pPr>
      <w:r w:rsidRPr="00321AED">
        <w:rPr>
          <w:rFonts w:ascii="Arial" w:eastAsia="Arial" w:hAnsi="Arial" w:cs="Arial"/>
        </w:rPr>
        <w:t>Przez zmianę ceny materiałów lub kosztów rozumie się wzrost odpowiednio cen lub kosztów, jak i ich obniżenie, względem ceny lub kosztów przyjętych podczas ustalenia wynagrodzenia Wykonawcy lub ostatnim wniosku o waloryzację.</w:t>
      </w:r>
    </w:p>
    <w:p w14:paraId="45594AA9" w14:textId="77777777" w:rsidR="006A4E4B" w:rsidRPr="00321AED" w:rsidRDefault="006A4E4B" w:rsidP="006A4E4B">
      <w:pPr>
        <w:spacing w:line="276" w:lineRule="auto"/>
        <w:jc w:val="both"/>
        <w:rPr>
          <w:rFonts w:ascii="Arial" w:eastAsia="Arial" w:hAnsi="Arial" w:cs="Arial"/>
          <w:color w:val="ED0000"/>
          <w:sz w:val="22"/>
          <w:szCs w:val="22"/>
          <w:lang w:eastAsia="en-US"/>
        </w:rPr>
      </w:pPr>
    </w:p>
    <w:p w14:paraId="2AEE8FC6" w14:textId="77777777" w:rsidR="00B36C56" w:rsidRPr="00321AED" w:rsidRDefault="00B36C56" w:rsidP="00B36C56">
      <w:pPr>
        <w:tabs>
          <w:tab w:val="num" w:pos="426"/>
          <w:tab w:val="num" w:pos="360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354F334" w14:textId="4F8179C0" w:rsidR="00955A01" w:rsidRPr="00321AED" w:rsidRDefault="00955A01" w:rsidP="00955A01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3D4B70" w:rsidRPr="00321AED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7D02FFCF" w14:textId="77777777" w:rsidR="00955A01" w:rsidRPr="00321AED" w:rsidRDefault="00955A01" w:rsidP="00955A01">
      <w:pPr>
        <w:spacing w:line="276" w:lineRule="auto"/>
        <w:ind w:firstLine="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POSTANOWIENIA KOŃCOWE</w:t>
      </w:r>
    </w:p>
    <w:p w14:paraId="771C93F1" w14:textId="77777777" w:rsidR="00955A01" w:rsidRPr="00321AED" w:rsidRDefault="005420D5" w:rsidP="00E77591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W sprawach nie uregulowanych w niniejszej umowie mają zastosowanie przepisy Kodeksu Cywilnego oraz inne odpowiednie przepisy prawa powszechnie obowiązującego.</w:t>
      </w:r>
      <w:r w:rsidR="00FB4E11" w:rsidRPr="00321AED">
        <w:rPr>
          <w:rFonts w:ascii="Arial" w:hAnsi="Arial" w:cs="Arial"/>
          <w:color w:val="000000" w:themeColor="text1"/>
          <w:sz w:val="22"/>
          <w:szCs w:val="22"/>
        </w:rPr>
        <w:t xml:space="preserve"> Zmiana umowy wymaga formy pisemnej pod rygorem nieważności.</w:t>
      </w:r>
    </w:p>
    <w:p w14:paraId="1E648C8C" w14:textId="77777777" w:rsidR="00955A01" w:rsidRPr="00321AED" w:rsidRDefault="005420D5" w:rsidP="00E77591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 xml:space="preserve">Spory wynikłe na tle realizacji niniejszej umowy będzie rozstrzygał Sąd powszechny właściwy dla miejsca siedziby Zamawiającego. </w:t>
      </w:r>
    </w:p>
    <w:p w14:paraId="1270A46A" w14:textId="77777777" w:rsidR="00E43B71" w:rsidRPr="00321AED" w:rsidRDefault="00987B5A" w:rsidP="00E77591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Umowa została sporządzona w trzech</w:t>
      </w:r>
      <w:r w:rsidR="005420D5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jednobrzmiących egzemplarzach, dwa</w:t>
      </w:r>
      <w:r w:rsidR="005420D5" w:rsidRPr="00321AE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>egzemplarze dla Zamawiającego, jeden</w:t>
      </w:r>
      <w:r w:rsidR="005420D5" w:rsidRPr="00321AED">
        <w:rPr>
          <w:rFonts w:ascii="Arial" w:hAnsi="Arial" w:cs="Arial"/>
          <w:color w:val="000000" w:themeColor="text1"/>
          <w:sz w:val="22"/>
          <w:szCs w:val="22"/>
        </w:rPr>
        <w:t xml:space="preserve"> dla Wykonawcy.</w:t>
      </w:r>
    </w:p>
    <w:p w14:paraId="066029EA" w14:textId="71F82EBA" w:rsidR="00184F5C" w:rsidRDefault="00184F5C" w:rsidP="000366B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592593D3" w14:textId="77777777" w:rsidR="00F84090" w:rsidRDefault="00F84090" w:rsidP="000366B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5ED3976D" w14:textId="77777777" w:rsidR="003745BE" w:rsidRPr="00321AED" w:rsidRDefault="003745BE" w:rsidP="000366B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32349A59" w14:textId="77777777" w:rsidR="00F24008" w:rsidRPr="003745BE" w:rsidRDefault="00F24008" w:rsidP="000366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45BE">
        <w:rPr>
          <w:rFonts w:ascii="Arial" w:hAnsi="Arial" w:cs="Arial"/>
          <w:sz w:val="22"/>
          <w:szCs w:val="22"/>
          <w:u w:val="single"/>
        </w:rPr>
        <w:t>Załączniki do umowy</w:t>
      </w:r>
      <w:r w:rsidRPr="003745BE">
        <w:rPr>
          <w:rFonts w:ascii="Arial" w:hAnsi="Arial" w:cs="Arial"/>
          <w:sz w:val="22"/>
          <w:szCs w:val="22"/>
        </w:rPr>
        <w:t>:</w:t>
      </w:r>
    </w:p>
    <w:p w14:paraId="271225D8" w14:textId="4CD252FD" w:rsidR="00F24008" w:rsidRPr="003745BE" w:rsidRDefault="00F24008" w:rsidP="000366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45BE">
        <w:rPr>
          <w:rFonts w:ascii="Arial" w:hAnsi="Arial" w:cs="Arial"/>
          <w:sz w:val="22"/>
          <w:szCs w:val="22"/>
        </w:rPr>
        <w:t xml:space="preserve">Załącznik nr 1  – </w:t>
      </w:r>
      <w:r w:rsidR="00197674" w:rsidRPr="003745BE">
        <w:rPr>
          <w:rFonts w:ascii="Arial" w:hAnsi="Arial" w:cs="Arial"/>
          <w:sz w:val="22"/>
          <w:szCs w:val="22"/>
        </w:rPr>
        <w:t>Opis przedmiotu zamówienia</w:t>
      </w:r>
      <w:r w:rsidR="00367AD9" w:rsidRPr="003745BE">
        <w:rPr>
          <w:rFonts w:ascii="Arial" w:hAnsi="Arial" w:cs="Arial"/>
          <w:sz w:val="22"/>
          <w:szCs w:val="22"/>
        </w:rPr>
        <w:t xml:space="preserve"> </w:t>
      </w:r>
    </w:p>
    <w:p w14:paraId="7E429D51" w14:textId="786D4B75" w:rsidR="00F24008" w:rsidRPr="003745BE" w:rsidRDefault="00F24008" w:rsidP="000366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45BE">
        <w:rPr>
          <w:rFonts w:ascii="Arial" w:hAnsi="Arial" w:cs="Arial"/>
          <w:sz w:val="22"/>
          <w:szCs w:val="22"/>
        </w:rPr>
        <w:t>Załą</w:t>
      </w:r>
      <w:r w:rsidR="00B31CFF" w:rsidRPr="003745BE">
        <w:rPr>
          <w:rFonts w:ascii="Arial" w:hAnsi="Arial" w:cs="Arial"/>
          <w:sz w:val="22"/>
          <w:szCs w:val="22"/>
        </w:rPr>
        <w:t>cznik nr 2  – Kalkulacja kosztów</w:t>
      </w:r>
      <w:r w:rsidR="00753982" w:rsidRPr="003745BE">
        <w:rPr>
          <w:rFonts w:ascii="Arial" w:hAnsi="Arial" w:cs="Arial"/>
          <w:sz w:val="22"/>
          <w:szCs w:val="22"/>
        </w:rPr>
        <w:t xml:space="preserve"> </w:t>
      </w:r>
    </w:p>
    <w:p w14:paraId="5C9A2210" w14:textId="77613517" w:rsidR="00F24008" w:rsidRPr="003745BE" w:rsidRDefault="00F24008" w:rsidP="000366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45BE">
        <w:rPr>
          <w:rFonts w:ascii="Arial" w:hAnsi="Arial" w:cs="Arial"/>
          <w:sz w:val="22"/>
          <w:szCs w:val="22"/>
        </w:rPr>
        <w:t>Załączni</w:t>
      </w:r>
      <w:r w:rsidR="00753982" w:rsidRPr="003745BE">
        <w:rPr>
          <w:rFonts w:ascii="Arial" w:hAnsi="Arial" w:cs="Arial"/>
          <w:sz w:val="22"/>
          <w:szCs w:val="22"/>
        </w:rPr>
        <w:t xml:space="preserve">k nr 3  – Formularz cenowy </w:t>
      </w:r>
    </w:p>
    <w:p w14:paraId="64C6962B" w14:textId="77777777" w:rsidR="00964F16" w:rsidRPr="00321AED" w:rsidRDefault="00964F16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77F71D1" w14:textId="592ECDD3" w:rsidR="00964F16" w:rsidRPr="00321AED" w:rsidRDefault="00964F16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9AECEC" w14:textId="197FFF57" w:rsidR="00C40278" w:rsidRPr="00321AED" w:rsidRDefault="00C40278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E736BC5" w14:textId="77777777" w:rsidR="00C40278" w:rsidRPr="00321AED" w:rsidRDefault="00C40278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C08FBF" w14:textId="77777777" w:rsidR="00964F16" w:rsidRPr="00321AED" w:rsidRDefault="00964F16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B51B33D" w14:textId="125395F5" w:rsidR="00367AD9" w:rsidRPr="00321AED" w:rsidRDefault="00367AD9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 xml:space="preserve">ZAMAWIAJĄCY </w:t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WYKONAWCA</w:t>
      </w:r>
    </w:p>
    <w:p w14:paraId="5855DE7C" w14:textId="77777777" w:rsidR="00367AD9" w:rsidRPr="00321AED" w:rsidRDefault="00367AD9" w:rsidP="00367AD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4AEDE14" w14:textId="5543D0D7" w:rsidR="00367AD9" w:rsidRPr="00321AED" w:rsidRDefault="00367AD9" w:rsidP="00367AD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5AFA432" w14:textId="59A12689" w:rsidR="00146CEA" w:rsidRPr="00321AED" w:rsidRDefault="00146CEA" w:rsidP="00367AD9">
      <w:pPr>
        <w:rPr>
          <w:rFonts w:ascii="Arial" w:hAnsi="Arial" w:cs="Arial"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color w:val="000000" w:themeColor="text1"/>
          <w:sz w:val="22"/>
          <w:szCs w:val="22"/>
        </w:rPr>
        <w:t>…………………….</w:t>
      </w:r>
      <w:r w:rsidRPr="00321AED">
        <w:rPr>
          <w:rFonts w:ascii="Arial" w:hAnsi="Arial" w:cs="Arial"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color w:val="000000" w:themeColor="text1"/>
          <w:sz w:val="22"/>
          <w:szCs w:val="22"/>
        </w:rPr>
        <w:tab/>
      </w:r>
      <w:r w:rsidRPr="00321AED">
        <w:rPr>
          <w:rFonts w:ascii="Arial" w:hAnsi="Arial" w:cs="Arial"/>
          <w:color w:val="000000" w:themeColor="text1"/>
          <w:sz w:val="22"/>
          <w:szCs w:val="22"/>
        </w:rPr>
        <w:tab/>
        <w:t xml:space="preserve">    …………………………</w:t>
      </w:r>
    </w:p>
    <w:p w14:paraId="7543D206" w14:textId="77777777" w:rsidR="007E0059" w:rsidRPr="00321AED" w:rsidRDefault="007E0059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6039DC7" w14:textId="11A4E20B" w:rsidR="007E0059" w:rsidRDefault="007E0059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D80720B" w14:textId="43A41D16" w:rsidR="00F84090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9FCB009" w14:textId="3DF9F0FB" w:rsidR="00F84090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89EB15D" w14:textId="3B071101" w:rsidR="00F84090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9243380" w14:textId="1CD86AB4" w:rsidR="00F84090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5822D85" w14:textId="77777777" w:rsidR="00F84090" w:rsidRPr="00321AED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6780E39" w14:textId="77777777" w:rsidR="007E0059" w:rsidRPr="00321AED" w:rsidRDefault="007E0059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8A4C74" w14:textId="67DEB950" w:rsidR="00367AD9" w:rsidRPr="00321AED" w:rsidRDefault="00367AD9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GŁÓWNY KSIĘGOWY</w:t>
      </w:r>
    </w:p>
    <w:p w14:paraId="2BA3D7E8" w14:textId="77777777" w:rsidR="00367AD9" w:rsidRPr="00321AED" w:rsidRDefault="00367AD9" w:rsidP="00367AD9">
      <w:pPr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i/>
          <w:color w:val="000000" w:themeColor="text1"/>
          <w:sz w:val="22"/>
          <w:szCs w:val="22"/>
        </w:rPr>
        <w:t>akceptuję projekt umowy</w:t>
      </w:r>
    </w:p>
    <w:p w14:paraId="479EA9FC" w14:textId="77777777" w:rsidR="00367AD9" w:rsidRPr="00321AED" w:rsidRDefault="00367AD9" w:rsidP="00367AD9">
      <w:pPr>
        <w:jc w:val="both"/>
        <w:rPr>
          <w:rFonts w:ascii="Arial" w:hAnsi="Arial" w:cs="Arial"/>
          <w:i/>
          <w:strike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i/>
          <w:strike/>
          <w:color w:val="000000" w:themeColor="text1"/>
          <w:sz w:val="22"/>
          <w:szCs w:val="22"/>
        </w:rPr>
        <w:t>za zgodność z planem finansowym</w:t>
      </w:r>
    </w:p>
    <w:p w14:paraId="2CEC060F" w14:textId="77777777" w:rsidR="00367AD9" w:rsidRPr="00321AED" w:rsidRDefault="00367AD9" w:rsidP="00367AD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5B13B4C" w14:textId="77777777" w:rsidR="00367AD9" w:rsidRPr="00321AED" w:rsidRDefault="00367AD9" w:rsidP="00367AD9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128541A" w14:textId="77777777" w:rsidR="007E0059" w:rsidRPr="00321AED" w:rsidRDefault="007E0059" w:rsidP="00367AD9">
      <w:pPr>
        <w:jc w:val="both"/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</w:pPr>
    </w:p>
    <w:p w14:paraId="2B3CC840" w14:textId="6A5B85E1" w:rsidR="00367AD9" w:rsidRPr="00321AED" w:rsidRDefault="00367AD9" w:rsidP="00367AD9">
      <w:pPr>
        <w:jc w:val="both"/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  <w:t>………………………………………….</w:t>
      </w:r>
    </w:p>
    <w:p w14:paraId="163CBC39" w14:textId="766523E9" w:rsidR="00146CEA" w:rsidRDefault="00146CEA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11F9064" w14:textId="5E6B5B6F" w:rsidR="003745BE" w:rsidRDefault="003745BE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9F93EE" w14:textId="77777777" w:rsidR="00F84090" w:rsidRPr="00321AED" w:rsidRDefault="00F84090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5DAF99E" w14:textId="1A1E44A9" w:rsidR="00367AD9" w:rsidRPr="00321AED" w:rsidRDefault="00367AD9" w:rsidP="00367AD9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</w:rPr>
        <w:t>RADCA PRAWNY</w:t>
      </w:r>
    </w:p>
    <w:p w14:paraId="4CA70F58" w14:textId="77777777" w:rsidR="00367AD9" w:rsidRPr="00321AED" w:rsidRDefault="00367AD9" w:rsidP="00367AD9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i/>
          <w:color w:val="000000" w:themeColor="text1"/>
          <w:sz w:val="22"/>
          <w:szCs w:val="22"/>
        </w:rPr>
        <w:t>pod względem formalno – prawnym</w:t>
      </w:r>
    </w:p>
    <w:p w14:paraId="400480DB" w14:textId="77777777" w:rsidR="00367AD9" w:rsidRPr="00321AED" w:rsidRDefault="00367AD9" w:rsidP="00367AD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7D01BE4" w14:textId="77777777" w:rsidR="00367AD9" w:rsidRPr="00321AED" w:rsidRDefault="00367AD9" w:rsidP="00367AD9">
      <w:pPr>
        <w:jc w:val="both"/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</w:pPr>
    </w:p>
    <w:p w14:paraId="55CAB47F" w14:textId="77777777" w:rsidR="00367AD9" w:rsidRPr="00321AED" w:rsidRDefault="00367AD9" w:rsidP="00367AD9">
      <w:pPr>
        <w:jc w:val="both"/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  <w:t>………………………………………….</w:t>
      </w:r>
    </w:p>
    <w:p w14:paraId="29CE5AFF" w14:textId="165032D5" w:rsidR="00146CEA" w:rsidRPr="00321AED" w:rsidRDefault="00146CEA" w:rsidP="00367AD9">
      <w:pP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1DBADFC9" w14:textId="1FFAECCD" w:rsidR="00146CEA" w:rsidRDefault="00146CEA" w:rsidP="00367AD9">
      <w:pP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785B380E" w14:textId="5E826B25" w:rsidR="00F84090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4C55403C" w14:textId="77777777" w:rsidR="00F84090" w:rsidRDefault="00F84090" w:rsidP="00367AD9">
      <w:pP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51FE3478" w14:textId="77777777" w:rsidR="003745BE" w:rsidRPr="00321AED" w:rsidRDefault="003745BE" w:rsidP="00367AD9">
      <w:pP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5C7B4E97" w14:textId="330D8C5B" w:rsidR="00367AD9" w:rsidRPr="00321AED" w:rsidRDefault="00367AD9" w:rsidP="00367AD9">
      <w:pP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321AED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 xml:space="preserve">KIEROWNIK INFRASTRUKTURY </w:t>
      </w:r>
    </w:p>
    <w:p w14:paraId="0182EAA0" w14:textId="77777777" w:rsidR="00367AD9" w:rsidRPr="00321AED" w:rsidRDefault="00367AD9" w:rsidP="00367AD9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321AED">
        <w:rPr>
          <w:rFonts w:ascii="Arial" w:hAnsi="Arial" w:cs="Arial"/>
          <w:i/>
          <w:color w:val="000000" w:themeColor="text1"/>
          <w:sz w:val="22"/>
          <w:szCs w:val="22"/>
        </w:rPr>
        <w:t>przyjąłem do realizacji</w:t>
      </w:r>
    </w:p>
    <w:p w14:paraId="166FA198" w14:textId="77777777" w:rsidR="00367AD9" w:rsidRPr="00321AED" w:rsidRDefault="00367AD9" w:rsidP="00367AD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x-none" w:eastAsia="x-none"/>
        </w:rPr>
      </w:pPr>
    </w:p>
    <w:p w14:paraId="5396F0CD" w14:textId="77777777" w:rsidR="00367AD9" w:rsidRPr="00321AED" w:rsidRDefault="00367AD9" w:rsidP="00367AD9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x-none" w:eastAsia="x-none"/>
        </w:rPr>
      </w:pPr>
    </w:p>
    <w:p w14:paraId="60A0D0BC" w14:textId="77777777" w:rsidR="00367AD9" w:rsidRPr="00321AED" w:rsidRDefault="00367AD9" w:rsidP="00367AD9">
      <w:pPr>
        <w:jc w:val="both"/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</w:pPr>
      <w:r w:rsidRPr="00321AED">
        <w:rPr>
          <w:rFonts w:ascii="Arial" w:hAnsi="Arial" w:cs="Arial"/>
          <w:bCs/>
          <w:color w:val="000000" w:themeColor="text1"/>
          <w:sz w:val="22"/>
          <w:szCs w:val="22"/>
          <w:lang w:val="x-none" w:eastAsia="x-none"/>
        </w:rPr>
        <w:t>………………………………………….</w:t>
      </w:r>
    </w:p>
    <w:p w14:paraId="61C7BC66" w14:textId="202FC161" w:rsidR="00146CEA" w:rsidRDefault="00146CEA" w:rsidP="00367AD9">
      <w:pPr>
        <w:suppressAutoHyphens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631A5B49" w14:textId="77777777" w:rsidR="003745BE" w:rsidRPr="00321AED" w:rsidRDefault="003745BE" w:rsidP="00367AD9">
      <w:pPr>
        <w:suppressAutoHyphens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0655825F" w14:textId="77777777" w:rsidR="00146CEA" w:rsidRPr="00321AED" w:rsidRDefault="00146CEA" w:rsidP="00367AD9">
      <w:pPr>
        <w:suppressAutoHyphens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20E9DAAD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A43EB3C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8582252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7E57C45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48543D7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2329702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CEF3E4C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D6CA95" w14:textId="5E190EA6" w:rsidR="00146CEA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253CD27" w14:textId="63F1F249" w:rsidR="00F84090" w:rsidRDefault="00F84090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3E8BF4D" w14:textId="22FFC338" w:rsidR="00F84090" w:rsidRDefault="00F84090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8F0F171" w14:textId="77777777" w:rsidR="00F84090" w:rsidRPr="00321AED" w:rsidRDefault="00F84090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36E8B34" w14:textId="77777777" w:rsidR="00146CEA" w:rsidRPr="00321AED" w:rsidRDefault="00146CEA" w:rsidP="00D72FAA">
      <w:p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C5095C5" w14:textId="342039D0" w:rsidR="00746EA0" w:rsidRPr="003745BE" w:rsidRDefault="00367AD9" w:rsidP="00D72FAA">
      <w:pPr>
        <w:spacing w:before="120"/>
        <w:rPr>
          <w:rFonts w:ascii="Arial" w:hAnsi="Arial" w:cs="Arial"/>
          <w:color w:val="000000" w:themeColor="text1"/>
          <w:sz w:val="16"/>
          <w:szCs w:val="16"/>
        </w:rPr>
      </w:pPr>
      <w:r w:rsidRPr="003745BE">
        <w:rPr>
          <w:rFonts w:ascii="Arial" w:hAnsi="Arial" w:cs="Arial"/>
          <w:color w:val="000000" w:themeColor="text1"/>
          <w:sz w:val="16"/>
          <w:szCs w:val="16"/>
        </w:rPr>
        <w:t>Sporządził: ……………………………</w:t>
      </w:r>
      <w:r w:rsidR="003745BE">
        <w:rPr>
          <w:rFonts w:ascii="Arial" w:hAnsi="Arial" w:cs="Arial"/>
          <w:color w:val="000000" w:themeColor="text1"/>
          <w:sz w:val="16"/>
          <w:szCs w:val="16"/>
        </w:rPr>
        <w:t>…………..</w:t>
      </w:r>
      <w:r w:rsidR="00B630E8" w:rsidRPr="003745BE">
        <w:rPr>
          <w:rFonts w:ascii="Arial" w:hAnsi="Arial" w:cs="Arial"/>
          <w:color w:val="000000" w:themeColor="text1"/>
          <w:sz w:val="16"/>
          <w:szCs w:val="16"/>
        </w:rPr>
        <w:tab/>
        <w:t xml:space="preserve">    </w:t>
      </w:r>
    </w:p>
    <w:sectPr w:rsidR="00746EA0" w:rsidRPr="003745BE" w:rsidSect="009B6430">
      <w:headerReference w:type="default" r:id="rId8"/>
      <w:footerReference w:type="even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89D72" w14:textId="77777777" w:rsidR="00557AC6" w:rsidRDefault="00557AC6">
      <w:r>
        <w:separator/>
      </w:r>
    </w:p>
  </w:endnote>
  <w:endnote w:type="continuationSeparator" w:id="0">
    <w:p w14:paraId="02A8A327" w14:textId="77777777" w:rsidR="00557AC6" w:rsidRDefault="0055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9EE76" w14:textId="77777777" w:rsidR="00D8606E" w:rsidRDefault="00D8606E" w:rsidP="000A38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E0CA4" w14:textId="77777777" w:rsidR="00D8606E" w:rsidRDefault="00D8606E" w:rsidP="00FA7F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119A7" w14:textId="67E45B21" w:rsidR="009B6430" w:rsidRPr="00814EFC" w:rsidRDefault="009B6430" w:rsidP="00814EFC">
    <w:pPr>
      <w:pStyle w:val="Stopka"/>
      <w:tabs>
        <w:tab w:val="clear" w:pos="9072"/>
        <w:tab w:val="right" w:pos="8503"/>
      </w:tabs>
      <w:jc w:val="right"/>
      <w:rPr>
        <w:rFonts w:ascii="Arial" w:hAnsi="Arial" w:cs="Arial"/>
      </w:rPr>
    </w:pPr>
    <w:r w:rsidRPr="00814EFC">
      <w:rPr>
        <w:rFonts w:ascii="Arial" w:hAnsi="Arial" w:cs="Arial"/>
      </w:rPr>
      <w:t xml:space="preserve">Strona </w:t>
    </w:r>
    <w:r w:rsidRPr="00814EFC">
      <w:rPr>
        <w:rFonts w:ascii="Arial" w:hAnsi="Arial" w:cs="Arial"/>
      </w:rPr>
      <w:fldChar w:fldCharType="begin"/>
    </w:r>
    <w:r w:rsidRPr="00814EFC">
      <w:rPr>
        <w:rFonts w:ascii="Arial" w:hAnsi="Arial" w:cs="Arial"/>
      </w:rPr>
      <w:instrText>PAGE</w:instrText>
    </w:r>
    <w:r w:rsidRPr="00814EFC">
      <w:rPr>
        <w:rFonts w:ascii="Arial" w:hAnsi="Arial" w:cs="Arial"/>
      </w:rPr>
      <w:fldChar w:fldCharType="separate"/>
    </w:r>
    <w:r w:rsidR="00D67D28">
      <w:rPr>
        <w:rFonts w:ascii="Arial" w:hAnsi="Arial" w:cs="Arial"/>
        <w:noProof/>
      </w:rPr>
      <w:t>3</w:t>
    </w:r>
    <w:r w:rsidRPr="00814EFC">
      <w:rPr>
        <w:rFonts w:ascii="Arial" w:hAnsi="Arial" w:cs="Arial"/>
      </w:rPr>
      <w:fldChar w:fldCharType="end"/>
    </w:r>
    <w:r w:rsidRPr="00814EFC">
      <w:rPr>
        <w:rFonts w:ascii="Arial" w:hAnsi="Arial" w:cs="Arial"/>
      </w:rPr>
      <w:t xml:space="preserve"> z </w:t>
    </w:r>
    <w:r w:rsidRPr="00814EFC">
      <w:rPr>
        <w:rFonts w:ascii="Arial" w:hAnsi="Arial" w:cs="Arial"/>
      </w:rPr>
      <w:fldChar w:fldCharType="begin"/>
    </w:r>
    <w:r w:rsidRPr="00814EFC">
      <w:rPr>
        <w:rFonts w:ascii="Arial" w:hAnsi="Arial" w:cs="Arial"/>
      </w:rPr>
      <w:instrText>NUMPAGES</w:instrText>
    </w:r>
    <w:r w:rsidRPr="00814EFC">
      <w:rPr>
        <w:rFonts w:ascii="Arial" w:hAnsi="Arial" w:cs="Arial"/>
      </w:rPr>
      <w:fldChar w:fldCharType="separate"/>
    </w:r>
    <w:r w:rsidR="00D67D28">
      <w:rPr>
        <w:rFonts w:ascii="Arial" w:hAnsi="Arial" w:cs="Arial"/>
        <w:noProof/>
      </w:rPr>
      <w:t>13</w:t>
    </w:r>
    <w:r w:rsidRPr="00814EFC">
      <w:rPr>
        <w:rFonts w:ascii="Arial" w:hAnsi="Arial" w:cs="Arial"/>
      </w:rPr>
      <w:fldChar w:fldCharType="end"/>
    </w:r>
  </w:p>
  <w:p w14:paraId="1F31E2DA" w14:textId="77777777" w:rsidR="00D8606E" w:rsidRDefault="00D8606E" w:rsidP="00FA7F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86978" w14:textId="77777777" w:rsidR="00557AC6" w:rsidRDefault="00557AC6">
      <w:r>
        <w:separator/>
      </w:r>
    </w:p>
  </w:footnote>
  <w:footnote w:type="continuationSeparator" w:id="0">
    <w:p w14:paraId="5E9EC260" w14:textId="77777777" w:rsidR="00557AC6" w:rsidRDefault="0055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32B57" w14:textId="77777777" w:rsidR="00474E9F" w:rsidRDefault="00E62CF9" w:rsidP="00FF0DAE">
    <w:pPr>
      <w:pStyle w:val="Nagwek"/>
      <w:tabs>
        <w:tab w:val="left" w:pos="510"/>
        <w:tab w:val="right" w:pos="8503"/>
      </w:tabs>
      <w:rPr>
        <w:rFonts w:ascii="Arial" w:hAnsi="Arial" w:cs="Arial"/>
      </w:rPr>
    </w:pPr>
    <w:r>
      <w:rPr>
        <w:rFonts w:ascii="Arial" w:hAnsi="Arial" w:cs="Arial"/>
      </w:rPr>
      <w:tab/>
    </w:r>
    <w:r w:rsidR="000451B1">
      <w:rPr>
        <w:rFonts w:ascii="Arial" w:hAnsi="Arial" w:cs="Arial"/>
      </w:rPr>
      <w:tab/>
    </w:r>
    <w:r w:rsidR="000451B1">
      <w:rPr>
        <w:rFonts w:ascii="Arial" w:hAnsi="Arial" w:cs="Arial"/>
      </w:rPr>
      <w:tab/>
    </w:r>
  </w:p>
  <w:p w14:paraId="0C28DC94" w14:textId="77777777" w:rsidR="00474E9F" w:rsidRDefault="00474E9F" w:rsidP="00FF0DAE">
    <w:pPr>
      <w:pStyle w:val="Nagwek"/>
      <w:tabs>
        <w:tab w:val="left" w:pos="510"/>
        <w:tab w:val="right" w:pos="8503"/>
      </w:tabs>
      <w:rPr>
        <w:rFonts w:ascii="Arial" w:hAnsi="Arial" w:cs="Arial"/>
      </w:rPr>
    </w:pPr>
  </w:p>
  <w:p w14:paraId="00F8BA8F" w14:textId="010F77E9" w:rsidR="00474E9F" w:rsidRPr="00474E9F" w:rsidRDefault="00474E9F" w:rsidP="00474E9F">
    <w:pPr>
      <w:pStyle w:val="Nagwek"/>
      <w:tabs>
        <w:tab w:val="left" w:pos="510"/>
        <w:tab w:val="right" w:pos="8503"/>
      </w:tabs>
      <w:jc w:val="right"/>
      <w:rPr>
        <w:rFonts w:ascii="Arial" w:hAnsi="Arial" w:cs="Arial"/>
        <w:sz w:val="24"/>
        <w:szCs w:val="24"/>
      </w:rPr>
    </w:pPr>
    <w:r w:rsidRPr="00474E9F">
      <w:rPr>
        <w:rFonts w:ascii="Arial" w:hAnsi="Arial" w:cs="Arial"/>
        <w:sz w:val="24"/>
        <w:szCs w:val="24"/>
      </w:rPr>
      <w:t>4WOG.1200.2712.108.2024</w:t>
    </w:r>
  </w:p>
  <w:p w14:paraId="2FE98BAC" w14:textId="054FF18B" w:rsidR="00FF0DAE" w:rsidRPr="00474E9F" w:rsidRDefault="000451B1" w:rsidP="00474E9F">
    <w:pPr>
      <w:pStyle w:val="Nagwek"/>
      <w:tabs>
        <w:tab w:val="left" w:pos="510"/>
        <w:tab w:val="right" w:pos="8503"/>
      </w:tabs>
      <w:jc w:val="right"/>
      <w:rPr>
        <w:rFonts w:ascii="Arial" w:hAnsi="Arial" w:cs="Arial"/>
        <w:sz w:val="24"/>
        <w:szCs w:val="24"/>
      </w:rPr>
    </w:pPr>
    <w:r w:rsidRPr="00474E9F">
      <w:rPr>
        <w:rFonts w:ascii="Arial" w:hAnsi="Arial" w:cs="Arial"/>
        <w:sz w:val="24"/>
        <w:szCs w:val="24"/>
      </w:rPr>
      <w:t xml:space="preserve">Załącznik nr </w:t>
    </w:r>
    <w:r w:rsidR="00146CEA">
      <w:rPr>
        <w:rFonts w:ascii="Arial" w:hAnsi="Arial" w:cs="Arial"/>
        <w:sz w:val="24"/>
        <w:szCs w:val="24"/>
      </w:rPr>
      <w:t>4</w:t>
    </w:r>
    <w:r w:rsidR="00474E9F" w:rsidRPr="00474E9F">
      <w:rPr>
        <w:rFonts w:ascii="Arial" w:hAnsi="Arial" w:cs="Arial"/>
        <w:sz w:val="24"/>
        <w:szCs w:val="24"/>
      </w:rPr>
      <w:t xml:space="preserve"> do SWZ</w:t>
    </w:r>
  </w:p>
  <w:p w14:paraId="6728D664" w14:textId="32680B5F" w:rsidR="00F40683" w:rsidRDefault="00F406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EB17D8"/>
    <w:multiLevelType w:val="hybridMultilevel"/>
    <w:tmpl w:val="CBCC0E84"/>
    <w:lvl w:ilvl="0" w:tplc="43B01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409FE"/>
    <w:multiLevelType w:val="hybridMultilevel"/>
    <w:tmpl w:val="17F46CC4"/>
    <w:lvl w:ilvl="0" w:tplc="04150019">
      <w:start w:val="1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05ED9"/>
    <w:multiLevelType w:val="hybridMultilevel"/>
    <w:tmpl w:val="217E2B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997B12"/>
    <w:multiLevelType w:val="hybridMultilevel"/>
    <w:tmpl w:val="A780896E"/>
    <w:lvl w:ilvl="0" w:tplc="FFFFFFFF">
      <w:start w:val="1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F42AF"/>
    <w:multiLevelType w:val="singleLevel"/>
    <w:tmpl w:val="2F46D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6" w15:restartNumberingAfterBreak="0">
    <w:nsid w:val="1B333CE9"/>
    <w:multiLevelType w:val="hybridMultilevel"/>
    <w:tmpl w:val="999452D6"/>
    <w:lvl w:ilvl="0" w:tplc="49C6A63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1165A0"/>
    <w:multiLevelType w:val="hybridMultilevel"/>
    <w:tmpl w:val="E4B0D9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57398E"/>
    <w:multiLevelType w:val="hybridMultilevel"/>
    <w:tmpl w:val="33C0A1F8"/>
    <w:lvl w:ilvl="0" w:tplc="41EC53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264BB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F68601B"/>
    <w:multiLevelType w:val="multilevel"/>
    <w:tmpl w:val="714E27C4"/>
    <w:lvl w:ilvl="0">
      <w:start w:val="1"/>
      <w:numFmt w:val="lowerLetter"/>
      <w:lvlText w:val="%1)"/>
      <w:lvlJc w:val="left"/>
      <w:pPr>
        <w:tabs>
          <w:tab w:val="num" w:pos="964"/>
        </w:tabs>
        <w:ind w:left="964" w:hanging="397"/>
      </w:pPr>
    </w:lvl>
    <w:lvl w:ilvl="1">
      <w:start w:val="1"/>
      <w:numFmt w:val="lowerLetter"/>
      <w:lvlText w:val="%2)"/>
      <w:lvlJc w:val="left"/>
      <w:pPr>
        <w:tabs>
          <w:tab w:val="num" w:pos="1844"/>
        </w:tabs>
        <w:ind w:left="1844" w:hanging="567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</w:lvl>
  </w:abstractNum>
  <w:abstractNum w:abstractNumId="11" w15:restartNumberingAfterBreak="0">
    <w:nsid w:val="2FC30F3B"/>
    <w:multiLevelType w:val="hybridMultilevel"/>
    <w:tmpl w:val="33849A28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E4EE4086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57E63"/>
    <w:multiLevelType w:val="multilevel"/>
    <w:tmpl w:val="DA94ED8A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336E35C7"/>
    <w:multiLevelType w:val="hybridMultilevel"/>
    <w:tmpl w:val="FD820266"/>
    <w:lvl w:ilvl="0" w:tplc="82E88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FF46B5"/>
    <w:multiLevelType w:val="hybridMultilevel"/>
    <w:tmpl w:val="00F28614"/>
    <w:lvl w:ilvl="0" w:tplc="348EB704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259049C2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05EA4"/>
    <w:multiLevelType w:val="hybridMultilevel"/>
    <w:tmpl w:val="46C2D7B8"/>
    <w:lvl w:ilvl="0" w:tplc="04150019">
      <w:start w:val="1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15A98AE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2BD01D7"/>
    <w:multiLevelType w:val="hybridMultilevel"/>
    <w:tmpl w:val="99E8D3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346144"/>
    <w:multiLevelType w:val="hybridMultilevel"/>
    <w:tmpl w:val="FBFC9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4D7A01A1"/>
    <w:multiLevelType w:val="hybridMultilevel"/>
    <w:tmpl w:val="67DE07D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6D5FB8"/>
    <w:multiLevelType w:val="hybridMultilevel"/>
    <w:tmpl w:val="CBCC0E84"/>
    <w:lvl w:ilvl="0" w:tplc="43B01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64A82"/>
    <w:multiLevelType w:val="hybridMultilevel"/>
    <w:tmpl w:val="E9EED1DC"/>
    <w:lvl w:ilvl="0" w:tplc="9B3CEE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F82D40"/>
    <w:multiLevelType w:val="hybridMultilevel"/>
    <w:tmpl w:val="3DA08F34"/>
    <w:lvl w:ilvl="0" w:tplc="FD88E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517CE"/>
    <w:multiLevelType w:val="hybridMultilevel"/>
    <w:tmpl w:val="C5C48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26120"/>
    <w:multiLevelType w:val="hybridMultilevel"/>
    <w:tmpl w:val="4D9CA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3AC43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B1F2A"/>
    <w:multiLevelType w:val="hybridMultilevel"/>
    <w:tmpl w:val="A77819F6"/>
    <w:lvl w:ilvl="0" w:tplc="C876FDE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D688B"/>
    <w:multiLevelType w:val="hybridMultilevel"/>
    <w:tmpl w:val="F7D65990"/>
    <w:lvl w:ilvl="0" w:tplc="9EDE49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DE04EE"/>
    <w:multiLevelType w:val="hybridMultilevel"/>
    <w:tmpl w:val="06568F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30" w15:restartNumberingAfterBreak="0">
    <w:nsid w:val="63D666F4"/>
    <w:multiLevelType w:val="hybridMultilevel"/>
    <w:tmpl w:val="49908BC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621C0"/>
    <w:multiLevelType w:val="hybridMultilevel"/>
    <w:tmpl w:val="C1649BC8"/>
    <w:lvl w:ilvl="0" w:tplc="D2CEAF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152153"/>
    <w:multiLevelType w:val="hybridMultilevel"/>
    <w:tmpl w:val="94AE7E0E"/>
    <w:lvl w:ilvl="0" w:tplc="86A85BB0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98F56F9"/>
    <w:multiLevelType w:val="hybridMultilevel"/>
    <w:tmpl w:val="AF1E9A8C"/>
    <w:lvl w:ilvl="0" w:tplc="8570A4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4BE61F8"/>
    <w:multiLevelType w:val="hybridMultilevel"/>
    <w:tmpl w:val="9870A8DC"/>
    <w:lvl w:ilvl="0" w:tplc="7F90365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4"/>
  </w:num>
  <w:num w:numId="4">
    <w:abstractNumId w:val="0"/>
  </w:num>
  <w:num w:numId="5">
    <w:abstractNumId w:val="12"/>
  </w:num>
  <w:num w:numId="6">
    <w:abstractNumId w:val="1"/>
  </w:num>
  <w:num w:numId="7">
    <w:abstractNumId w:val="8"/>
  </w:num>
  <w:num w:numId="8">
    <w:abstractNumId w:val="22"/>
  </w:num>
  <w:num w:numId="9">
    <w:abstractNumId w:val="21"/>
  </w:num>
  <w:num w:numId="10">
    <w:abstractNumId w:val="9"/>
  </w:num>
  <w:num w:numId="11">
    <w:abstractNumId w:val="27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3"/>
  </w:num>
  <w:num w:numId="17">
    <w:abstractNumId w:val="18"/>
  </w:num>
  <w:num w:numId="18">
    <w:abstractNumId w:val="23"/>
  </w:num>
  <w:num w:numId="19">
    <w:abstractNumId w:val="1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30"/>
  </w:num>
  <w:num w:numId="25">
    <w:abstractNumId w:val="35"/>
  </w:num>
  <w:num w:numId="26">
    <w:abstractNumId w:val="4"/>
  </w:num>
  <w:num w:numId="27">
    <w:abstractNumId w:val="25"/>
  </w:num>
  <w:num w:numId="28">
    <w:abstractNumId w:val="28"/>
  </w:num>
  <w:num w:numId="29">
    <w:abstractNumId w:val="17"/>
  </w:num>
  <w:num w:numId="30">
    <w:abstractNumId w:val="20"/>
  </w:num>
  <w:num w:numId="31">
    <w:abstractNumId w:val="11"/>
  </w:num>
  <w:num w:numId="32">
    <w:abstractNumId w:val="14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0D5"/>
    <w:rsid w:val="0000422F"/>
    <w:rsid w:val="00005E36"/>
    <w:rsid w:val="0000703C"/>
    <w:rsid w:val="00014040"/>
    <w:rsid w:val="00021DAB"/>
    <w:rsid w:val="0002449A"/>
    <w:rsid w:val="000250EB"/>
    <w:rsid w:val="00033DD1"/>
    <w:rsid w:val="00034569"/>
    <w:rsid w:val="000366BF"/>
    <w:rsid w:val="000374B8"/>
    <w:rsid w:val="000451B1"/>
    <w:rsid w:val="00056364"/>
    <w:rsid w:val="00061E9A"/>
    <w:rsid w:val="000648A7"/>
    <w:rsid w:val="00074B3A"/>
    <w:rsid w:val="00075883"/>
    <w:rsid w:val="0007771A"/>
    <w:rsid w:val="000863D8"/>
    <w:rsid w:val="00096AD4"/>
    <w:rsid w:val="000A30B5"/>
    <w:rsid w:val="000A38A2"/>
    <w:rsid w:val="000A3CD8"/>
    <w:rsid w:val="000B0F79"/>
    <w:rsid w:val="000B16FF"/>
    <w:rsid w:val="000B64F8"/>
    <w:rsid w:val="000C5CB7"/>
    <w:rsid w:val="000C6CF5"/>
    <w:rsid w:val="000E19E4"/>
    <w:rsid w:val="000E23ED"/>
    <w:rsid w:val="000E2541"/>
    <w:rsid w:val="000F619C"/>
    <w:rsid w:val="000F7C90"/>
    <w:rsid w:val="00105E6B"/>
    <w:rsid w:val="0011407D"/>
    <w:rsid w:val="001176B2"/>
    <w:rsid w:val="0012496E"/>
    <w:rsid w:val="00125753"/>
    <w:rsid w:val="001279B2"/>
    <w:rsid w:val="0013251C"/>
    <w:rsid w:val="00146CEA"/>
    <w:rsid w:val="00156D1B"/>
    <w:rsid w:val="0017384E"/>
    <w:rsid w:val="00176137"/>
    <w:rsid w:val="001802B4"/>
    <w:rsid w:val="00184F5C"/>
    <w:rsid w:val="00191CAB"/>
    <w:rsid w:val="00197674"/>
    <w:rsid w:val="001A3B3D"/>
    <w:rsid w:val="001C1DA2"/>
    <w:rsid w:val="001C499B"/>
    <w:rsid w:val="001C582D"/>
    <w:rsid w:val="001C5C32"/>
    <w:rsid w:val="001C6D88"/>
    <w:rsid w:val="001E13D2"/>
    <w:rsid w:val="001E1FDE"/>
    <w:rsid w:val="001E4213"/>
    <w:rsid w:val="002026EC"/>
    <w:rsid w:val="00206C35"/>
    <w:rsid w:val="002074D2"/>
    <w:rsid w:val="00207931"/>
    <w:rsid w:val="002238C7"/>
    <w:rsid w:val="00231FF2"/>
    <w:rsid w:val="00233D80"/>
    <w:rsid w:val="002342D1"/>
    <w:rsid w:val="002412CA"/>
    <w:rsid w:val="002449E9"/>
    <w:rsid w:val="0024524E"/>
    <w:rsid w:val="00251FE6"/>
    <w:rsid w:val="00253631"/>
    <w:rsid w:val="0025592A"/>
    <w:rsid w:val="002724CA"/>
    <w:rsid w:val="0027494F"/>
    <w:rsid w:val="00274F9E"/>
    <w:rsid w:val="002842F9"/>
    <w:rsid w:val="002979F5"/>
    <w:rsid w:val="002A4FEB"/>
    <w:rsid w:val="002B3C7D"/>
    <w:rsid w:val="002C223D"/>
    <w:rsid w:val="002C5E60"/>
    <w:rsid w:val="002D53AC"/>
    <w:rsid w:val="002E5F08"/>
    <w:rsid w:val="002F018F"/>
    <w:rsid w:val="002F0548"/>
    <w:rsid w:val="0030091A"/>
    <w:rsid w:val="003027EC"/>
    <w:rsid w:val="0031443D"/>
    <w:rsid w:val="003163C1"/>
    <w:rsid w:val="003203CC"/>
    <w:rsid w:val="00321AED"/>
    <w:rsid w:val="00327618"/>
    <w:rsid w:val="00330015"/>
    <w:rsid w:val="00332CEA"/>
    <w:rsid w:val="00341933"/>
    <w:rsid w:val="003460CD"/>
    <w:rsid w:val="00346833"/>
    <w:rsid w:val="00352F2C"/>
    <w:rsid w:val="00362E38"/>
    <w:rsid w:val="00367AD9"/>
    <w:rsid w:val="003745BE"/>
    <w:rsid w:val="003747C9"/>
    <w:rsid w:val="003800BD"/>
    <w:rsid w:val="00384B4B"/>
    <w:rsid w:val="00386956"/>
    <w:rsid w:val="0039181D"/>
    <w:rsid w:val="00391D04"/>
    <w:rsid w:val="00394936"/>
    <w:rsid w:val="00394E22"/>
    <w:rsid w:val="00396BA5"/>
    <w:rsid w:val="003A1193"/>
    <w:rsid w:val="003A2C88"/>
    <w:rsid w:val="003A50FF"/>
    <w:rsid w:val="003B2279"/>
    <w:rsid w:val="003C62F6"/>
    <w:rsid w:val="003C68E4"/>
    <w:rsid w:val="003C7111"/>
    <w:rsid w:val="003D32AC"/>
    <w:rsid w:val="003D4B70"/>
    <w:rsid w:val="003E109D"/>
    <w:rsid w:val="003E5951"/>
    <w:rsid w:val="00401C6A"/>
    <w:rsid w:val="00416CF8"/>
    <w:rsid w:val="004357AD"/>
    <w:rsid w:val="00451E54"/>
    <w:rsid w:val="00452CA1"/>
    <w:rsid w:val="00456EFC"/>
    <w:rsid w:val="00457329"/>
    <w:rsid w:val="00465D74"/>
    <w:rsid w:val="00472D26"/>
    <w:rsid w:val="00474E9F"/>
    <w:rsid w:val="00480E70"/>
    <w:rsid w:val="00494516"/>
    <w:rsid w:val="004A30B8"/>
    <w:rsid w:val="004A5891"/>
    <w:rsid w:val="004B5D96"/>
    <w:rsid w:val="004B624F"/>
    <w:rsid w:val="004C1989"/>
    <w:rsid w:val="004C24E3"/>
    <w:rsid w:val="004D10BF"/>
    <w:rsid w:val="004D2C5A"/>
    <w:rsid w:val="004E1B4B"/>
    <w:rsid w:val="004E29EE"/>
    <w:rsid w:val="004E3708"/>
    <w:rsid w:val="004E3713"/>
    <w:rsid w:val="004E3816"/>
    <w:rsid w:val="004F772C"/>
    <w:rsid w:val="004F77BE"/>
    <w:rsid w:val="005002A7"/>
    <w:rsid w:val="0050532F"/>
    <w:rsid w:val="00513102"/>
    <w:rsid w:val="00517291"/>
    <w:rsid w:val="0052315E"/>
    <w:rsid w:val="0052396E"/>
    <w:rsid w:val="00527860"/>
    <w:rsid w:val="005318C2"/>
    <w:rsid w:val="0054068A"/>
    <w:rsid w:val="005420D5"/>
    <w:rsid w:val="0054494A"/>
    <w:rsid w:val="00545DAD"/>
    <w:rsid w:val="00546E7A"/>
    <w:rsid w:val="00553D16"/>
    <w:rsid w:val="0055611D"/>
    <w:rsid w:val="005562C4"/>
    <w:rsid w:val="00557AC6"/>
    <w:rsid w:val="0056134C"/>
    <w:rsid w:val="0056432E"/>
    <w:rsid w:val="005775B2"/>
    <w:rsid w:val="0058034E"/>
    <w:rsid w:val="005808D8"/>
    <w:rsid w:val="00587DAF"/>
    <w:rsid w:val="00592534"/>
    <w:rsid w:val="005A18C5"/>
    <w:rsid w:val="005C1C0D"/>
    <w:rsid w:val="005D5380"/>
    <w:rsid w:val="005E2970"/>
    <w:rsid w:val="005E4CA0"/>
    <w:rsid w:val="005F5764"/>
    <w:rsid w:val="00605578"/>
    <w:rsid w:val="00610826"/>
    <w:rsid w:val="00612A16"/>
    <w:rsid w:val="00621FF2"/>
    <w:rsid w:val="006263C5"/>
    <w:rsid w:val="006314D7"/>
    <w:rsid w:val="00656D3D"/>
    <w:rsid w:val="00663883"/>
    <w:rsid w:val="00672244"/>
    <w:rsid w:val="00673228"/>
    <w:rsid w:val="00673BB4"/>
    <w:rsid w:val="006832E5"/>
    <w:rsid w:val="00687722"/>
    <w:rsid w:val="006950A0"/>
    <w:rsid w:val="006A4E4B"/>
    <w:rsid w:val="006B3747"/>
    <w:rsid w:val="006C10DD"/>
    <w:rsid w:val="006C28F0"/>
    <w:rsid w:val="006C2A69"/>
    <w:rsid w:val="006C7937"/>
    <w:rsid w:val="006D096F"/>
    <w:rsid w:val="006D75B9"/>
    <w:rsid w:val="006E7E3F"/>
    <w:rsid w:val="006F1F9C"/>
    <w:rsid w:val="00704F99"/>
    <w:rsid w:val="00712628"/>
    <w:rsid w:val="00720031"/>
    <w:rsid w:val="007252F5"/>
    <w:rsid w:val="00733BFD"/>
    <w:rsid w:val="007340F1"/>
    <w:rsid w:val="00737D39"/>
    <w:rsid w:val="00746EA0"/>
    <w:rsid w:val="00746F5E"/>
    <w:rsid w:val="00753982"/>
    <w:rsid w:val="00756009"/>
    <w:rsid w:val="00756773"/>
    <w:rsid w:val="00771BE9"/>
    <w:rsid w:val="007820C6"/>
    <w:rsid w:val="007A2EBC"/>
    <w:rsid w:val="007A37B0"/>
    <w:rsid w:val="007A5145"/>
    <w:rsid w:val="007B60BA"/>
    <w:rsid w:val="007C1FCF"/>
    <w:rsid w:val="007C5A99"/>
    <w:rsid w:val="007D314C"/>
    <w:rsid w:val="007D3ACE"/>
    <w:rsid w:val="007E0059"/>
    <w:rsid w:val="007E36B6"/>
    <w:rsid w:val="007E53CA"/>
    <w:rsid w:val="007E7345"/>
    <w:rsid w:val="007E7FB4"/>
    <w:rsid w:val="00805C3D"/>
    <w:rsid w:val="008118EB"/>
    <w:rsid w:val="008120DF"/>
    <w:rsid w:val="00812633"/>
    <w:rsid w:val="00814EE5"/>
    <w:rsid w:val="00814EFC"/>
    <w:rsid w:val="00815737"/>
    <w:rsid w:val="0081583B"/>
    <w:rsid w:val="00820450"/>
    <w:rsid w:val="008226A9"/>
    <w:rsid w:val="00836F07"/>
    <w:rsid w:val="00841F6F"/>
    <w:rsid w:val="00844C72"/>
    <w:rsid w:val="00852435"/>
    <w:rsid w:val="00870F46"/>
    <w:rsid w:val="00881AFC"/>
    <w:rsid w:val="008821A8"/>
    <w:rsid w:val="00891094"/>
    <w:rsid w:val="00896129"/>
    <w:rsid w:val="008A2F65"/>
    <w:rsid w:val="008A5C01"/>
    <w:rsid w:val="008B051E"/>
    <w:rsid w:val="008B306E"/>
    <w:rsid w:val="008B5A20"/>
    <w:rsid w:val="008C2405"/>
    <w:rsid w:val="008C3D80"/>
    <w:rsid w:val="008E0991"/>
    <w:rsid w:val="008E673F"/>
    <w:rsid w:val="008E7AFD"/>
    <w:rsid w:val="008F1A19"/>
    <w:rsid w:val="009013C6"/>
    <w:rsid w:val="0090702D"/>
    <w:rsid w:val="0090717B"/>
    <w:rsid w:val="00907B23"/>
    <w:rsid w:val="00914D18"/>
    <w:rsid w:val="00916DE9"/>
    <w:rsid w:val="00920733"/>
    <w:rsid w:val="009366A7"/>
    <w:rsid w:val="00955A01"/>
    <w:rsid w:val="009565CD"/>
    <w:rsid w:val="00964F16"/>
    <w:rsid w:val="009675EC"/>
    <w:rsid w:val="0097165D"/>
    <w:rsid w:val="00974E33"/>
    <w:rsid w:val="0097656F"/>
    <w:rsid w:val="00987B5A"/>
    <w:rsid w:val="0099194A"/>
    <w:rsid w:val="00996D11"/>
    <w:rsid w:val="009A5099"/>
    <w:rsid w:val="009A53EC"/>
    <w:rsid w:val="009A6434"/>
    <w:rsid w:val="009B6430"/>
    <w:rsid w:val="009C1AF2"/>
    <w:rsid w:val="009C2C2F"/>
    <w:rsid w:val="009E14B0"/>
    <w:rsid w:val="009E3509"/>
    <w:rsid w:val="009E4EFD"/>
    <w:rsid w:val="009F34DC"/>
    <w:rsid w:val="009F73C0"/>
    <w:rsid w:val="00A208E2"/>
    <w:rsid w:val="00A2597C"/>
    <w:rsid w:val="00A26103"/>
    <w:rsid w:val="00A2621F"/>
    <w:rsid w:val="00A2622B"/>
    <w:rsid w:val="00A374AA"/>
    <w:rsid w:val="00A40185"/>
    <w:rsid w:val="00A46066"/>
    <w:rsid w:val="00A463E3"/>
    <w:rsid w:val="00A506FD"/>
    <w:rsid w:val="00A52597"/>
    <w:rsid w:val="00A559B5"/>
    <w:rsid w:val="00A62ECB"/>
    <w:rsid w:val="00A709CC"/>
    <w:rsid w:val="00A71334"/>
    <w:rsid w:val="00A847F1"/>
    <w:rsid w:val="00A86D7A"/>
    <w:rsid w:val="00A91893"/>
    <w:rsid w:val="00AA0892"/>
    <w:rsid w:val="00AA42A5"/>
    <w:rsid w:val="00AA75DD"/>
    <w:rsid w:val="00AD3AB9"/>
    <w:rsid w:val="00AE1F17"/>
    <w:rsid w:val="00AE712B"/>
    <w:rsid w:val="00AF0BAB"/>
    <w:rsid w:val="00AF5629"/>
    <w:rsid w:val="00B026AA"/>
    <w:rsid w:val="00B13CED"/>
    <w:rsid w:val="00B2164B"/>
    <w:rsid w:val="00B2694B"/>
    <w:rsid w:val="00B31CFF"/>
    <w:rsid w:val="00B36C56"/>
    <w:rsid w:val="00B37399"/>
    <w:rsid w:val="00B43863"/>
    <w:rsid w:val="00B57E16"/>
    <w:rsid w:val="00B630E8"/>
    <w:rsid w:val="00B67444"/>
    <w:rsid w:val="00B6765C"/>
    <w:rsid w:val="00B81C19"/>
    <w:rsid w:val="00B85C66"/>
    <w:rsid w:val="00B92AFD"/>
    <w:rsid w:val="00B935F0"/>
    <w:rsid w:val="00BA11AF"/>
    <w:rsid w:val="00BA4AD1"/>
    <w:rsid w:val="00BA6922"/>
    <w:rsid w:val="00BB1942"/>
    <w:rsid w:val="00BB769B"/>
    <w:rsid w:val="00BC2603"/>
    <w:rsid w:val="00BC355E"/>
    <w:rsid w:val="00BE184A"/>
    <w:rsid w:val="00BE263C"/>
    <w:rsid w:val="00BF1F3C"/>
    <w:rsid w:val="00C04E2A"/>
    <w:rsid w:val="00C04E99"/>
    <w:rsid w:val="00C13096"/>
    <w:rsid w:val="00C149B1"/>
    <w:rsid w:val="00C24D2E"/>
    <w:rsid w:val="00C25BD7"/>
    <w:rsid w:val="00C320E5"/>
    <w:rsid w:val="00C40278"/>
    <w:rsid w:val="00C44534"/>
    <w:rsid w:val="00C47135"/>
    <w:rsid w:val="00C47460"/>
    <w:rsid w:val="00C47DB5"/>
    <w:rsid w:val="00C67724"/>
    <w:rsid w:val="00C8027D"/>
    <w:rsid w:val="00C87E2E"/>
    <w:rsid w:val="00C92C90"/>
    <w:rsid w:val="00CA6FFB"/>
    <w:rsid w:val="00CB0F7F"/>
    <w:rsid w:val="00CC051B"/>
    <w:rsid w:val="00CE56CA"/>
    <w:rsid w:val="00CF0C7A"/>
    <w:rsid w:val="00D0185C"/>
    <w:rsid w:val="00D02E3D"/>
    <w:rsid w:val="00D0404D"/>
    <w:rsid w:val="00D1338F"/>
    <w:rsid w:val="00D14266"/>
    <w:rsid w:val="00D1638C"/>
    <w:rsid w:val="00D16930"/>
    <w:rsid w:val="00D23BAF"/>
    <w:rsid w:val="00D34F5D"/>
    <w:rsid w:val="00D352B3"/>
    <w:rsid w:val="00D4025A"/>
    <w:rsid w:val="00D41F5C"/>
    <w:rsid w:val="00D463A4"/>
    <w:rsid w:val="00D468D6"/>
    <w:rsid w:val="00D56CE9"/>
    <w:rsid w:val="00D67D28"/>
    <w:rsid w:val="00D71314"/>
    <w:rsid w:val="00D71DD3"/>
    <w:rsid w:val="00D72FAA"/>
    <w:rsid w:val="00D7430F"/>
    <w:rsid w:val="00D77315"/>
    <w:rsid w:val="00D8606E"/>
    <w:rsid w:val="00D87342"/>
    <w:rsid w:val="00DA1DE8"/>
    <w:rsid w:val="00DC1455"/>
    <w:rsid w:val="00DC477A"/>
    <w:rsid w:val="00DC6E44"/>
    <w:rsid w:val="00DD0F89"/>
    <w:rsid w:val="00DD5B7C"/>
    <w:rsid w:val="00DD7EE8"/>
    <w:rsid w:val="00DE5691"/>
    <w:rsid w:val="00DF168B"/>
    <w:rsid w:val="00DF190A"/>
    <w:rsid w:val="00DF2D1B"/>
    <w:rsid w:val="00E0078B"/>
    <w:rsid w:val="00E150A0"/>
    <w:rsid w:val="00E22E74"/>
    <w:rsid w:val="00E22EE4"/>
    <w:rsid w:val="00E27F54"/>
    <w:rsid w:val="00E30CD1"/>
    <w:rsid w:val="00E314AC"/>
    <w:rsid w:val="00E43B71"/>
    <w:rsid w:val="00E53B2A"/>
    <w:rsid w:val="00E62CF9"/>
    <w:rsid w:val="00E73ADF"/>
    <w:rsid w:val="00E76AC3"/>
    <w:rsid w:val="00E77591"/>
    <w:rsid w:val="00E86B15"/>
    <w:rsid w:val="00E90E40"/>
    <w:rsid w:val="00E948BC"/>
    <w:rsid w:val="00E974F4"/>
    <w:rsid w:val="00EA670C"/>
    <w:rsid w:val="00EB016F"/>
    <w:rsid w:val="00EB2F1C"/>
    <w:rsid w:val="00EB3AE8"/>
    <w:rsid w:val="00EB756C"/>
    <w:rsid w:val="00EC0569"/>
    <w:rsid w:val="00EE19B6"/>
    <w:rsid w:val="00EE2A7B"/>
    <w:rsid w:val="00EF304A"/>
    <w:rsid w:val="00F022DA"/>
    <w:rsid w:val="00F169EE"/>
    <w:rsid w:val="00F2301A"/>
    <w:rsid w:val="00F23108"/>
    <w:rsid w:val="00F24008"/>
    <w:rsid w:val="00F34FEC"/>
    <w:rsid w:val="00F35C57"/>
    <w:rsid w:val="00F36A0E"/>
    <w:rsid w:val="00F40683"/>
    <w:rsid w:val="00F43F27"/>
    <w:rsid w:val="00F54D53"/>
    <w:rsid w:val="00F63B56"/>
    <w:rsid w:val="00F729B6"/>
    <w:rsid w:val="00F84090"/>
    <w:rsid w:val="00F854C5"/>
    <w:rsid w:val="00F86229"/>
    <w:rsid w:val="00FA0D38"/>
    <w:rsid w:val="00FA294C"/>
    <w:rsid w:val="00FA7C82"/>
    <w:rsid w:val="00FA7F94"/>
    <w:rsid w:val="00FB06BF"/>
    <w:rsid w:val="00FB3F4F"/>
    <w:rsid w:val="00FB4E11"/>
    <w:rsid w:val="00FC0535"/>
    <w:rsid w:val="00FC41FB"/>
    <w:rsid w:val="00FD12FF"/>
    <w:rsid w:val="00FE246C"/>
    <w:rsid w:val="00FE3FEF"/>
    <w:rsid w:val="00FF0DAE"/>
    <w:rsid w:val="00F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4EA0F2"/>
  <w15:docId w15:val="{747E95D2-E526-4D20-8EF1-F46E2025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420D5"/>
  </w:style>
  <w:style w:type="paragraph" w:styleId="Nagwek1">
    <w:name w:val="heading 1"/>
    <w:basedOn w:val="Normalny"/>
    <w:next w:val="Normalny"/>
    <w:link w:val="Nagwek1Znak"/>
    <w:qFormat/>
    <w:rsid w:val="00E27F54"/>
    <w:pPr>
      <w:keepNext/>
      <w:outlineLvl w:val="0"/>
    </w:pPr>
    <w:rPr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420D5"/>
    <w:rPr>
      <w:sz w:val="22"/>
    </w:rPr>
  </w:style>
  <w:style w:type="paragraph" w:styleId="Tekstpodstawowywcity">
    <w:name w:val="Body Text Indent"/>
    <w:basedOn w:val="Normalny"/>
    <w:rsid w:val="005420D5"/>
    <w:pPr>
      <w:spacing w:after="120"/>
      <w:ind w:left="283"/>
    </w:pPr>
  </w:style>
  <w:style w:type="paragraph" w:customStyle="1" w:styleId="RejonowyZarzdInfrastrukturywKrakowie">
    <w:name w:val="Rejonowy Zarząd Infrastruktury w Krakowie"/>
    <w:basedOn w:val="Normalny"/>
    <w:rsid w:val="005420D5"/>
    <w:rPr>
      <w:sz w:val="24"/>
    </w:rPr>
  </w:style>
  <w:style w:type="paragraph" w:styleId="Stopka">
    <w:name w:val="footer"/>
    <w:basedOn w:val="Normalny"/>
    <w:link w:val="StopkaZnak"/>
    <w:uiPriority w:val="99"/>
    <w:rsid w:val="00FA7F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A7F94"/>
  </w:style>
  <w:style w:type="paragraph" w:styleId="Tytu">
    <w:name w:val="Title"/>
    <w:basedOn w:val="Normalny"/>
    <w:link w:val="TytuZnak"/>
    <w:qFormat/>
    <w:rsid w:val="006C2A69"/>
    <w:pPr>
      <w:jc w:val="center"/>
    </w:pPr>
    <w:rPr>
      <w:rFonts w:ascii="Trebuchet MS" w:hAnsi="Trebuchet MS"/>
      <w:b/>
      <w:bCs/>
      <w:sz w:val="32"/>
      <w:szCs w:val="24"/>
      <w:lang w:val="x-none" w:eastAsia="x-none"/>
    </w:rPr>
  </w:style>
  <w:style w:type="paragraph" w:styleId="Tekstpodstawowy2">
    <w:name w:val="Body Text 2"/>
    <w:basedOn w:val="Normalny"/>
    <w:rsid w:val="006C2A69"/>
    <w:pPr>
      <w:spacing w:after="120" w:line="480" w:lineRule="auto"/>
    </w:pPr>
  </w:style>
  <w:style w:type="paragraph" w:styleId="Tekstdymka">
    <w:name w:val="Balloon Text"/>
    <w:basedOn w:val="Normalny"/>
    <w:link w:val="TekstdymkaZnak"/>
    <w:rsid w:val="002342D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342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C5C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C32"/>
  </w:style>
  <w:style w:type="character" w:customStyle="1" w:styleId="Nagwek1Znak">
    <w:name w:val="Nagłówek 1 Znak"/>
    <w:link w:val="Nagwek1"/>
    <w:rsid w:val="00E27F54"/>
    <w:rPr>
      <w:sz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E43B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ytuZnak">
    <w:name w:val="Tytuł Znak"/>
    <w:link w:val="Tytu"/>
    <w:rsid w:val="00E43B71"/>
    <w:rPr>
      <w:rFonts w:ascii="Trebuchet MS" w:hAnsi="Trebuchet MS"/>
      <w:b/>
      <w:bCs/>
      <w:sz w:val="32"/>
      <w:szCs w:val="24"/>
    </w:rPr>
  </w:style>
  <w:style w:type="paragraph" w:styleId="Bezodstpw">
    <w:name w:val="No Spacing"/>
    <w:qFormat/>
    <w:rsid w:val="00EB2F1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link w:val="Stopka"/>
    <w:uiPriority w:val="99"/>
    <w:rsid w:val="000B64F8"/>
  </w:style>
  <w:style w:type="paragraph" w:customStyle="1" w:styleId="Tretekstu">
    <w:name w:val="Treść tekstu"/>
    <w:basedOn w:val="Normalny"/>
    <w:rsid w:val="009B6430"/>
    <w:pPr>
      <w:widowControl w:val="0"/>
      <w:autoSpaceDN w:val="0"/>
      <w:adjustRightInd w:val="0"/>
      <w:jc w:val="both"/>
    </w:pPr>
    <w:rPr>
      <w:rFonts w:cs="Tahoma"/>
      <w:sz w:val="24"/>
      <w:szCs w:val="24"/>
    </w:rPr>
  </w:style>
  <w:style w:type="character" w:customStyle="1" w:styleId="FontStyle152">
    <w:name w:val="Font Style152"/>
    <w:uiPriority w:val="99"/>
    <w:rsid w:val="003A50FF"/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rsid w:val="003A50FF"/>
    <w:pPr>
      <w:widowControl w:val="0"/>
      <w:autoSpaceDE w:val="0"/>
      <w:autoSpaceDN w:val="0"/>
      <w:adjustRightInd w:val="0"/>
      <w:spacing w:line="280" w:lineRule="exact"/>
      <w:ind w:left="1072" w:hanging="363"/>
      <w:jc w:val="both"/>
    </w:pPr>
    <w:rPr>
      <w:sz w:val="24"/>
      <w:szCs w:val="24"/>
    </w:rPr>
  </w:style>
  <w:style w:type="numbering" w:customStyle="1" w:styleId="WWNum4">
    <w:name w:val="WWNum4"/>
    <w:basedOn w:val="Bezlisty"/>
    <w:rsid w:val="00F24008"/>
    <w:pPr>
      <w:numPr>
        <w:numId w:val="5"/>
      </w:numPr>
    </w:pPr>
  </w:style>
  <w:style w:type="character" w:styleId="Odwoaniedokomentarza">
    <w:name w:val="annotation reference"/>
    <w:basedOn w:val="Domylnaczcionkaakapitu"/>
    <w:semiHidden/>
    <w:unhideWhenUsed/>
    <w:rsid w:val="0012575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25753"/>
  </w:style>
  <w:style w:type="character" w:customStyle="1" w:styleId="TekstkomentarzaZnak">
    <w:name w:val="Tekst komentarza Znak"/>
    <w:basedOn w:val="Domylnaczcionkaakapitu"/>
    <w:link w:val="Tekstkomentarza"/>
    <w:semiHidden/>
    <w:rsid w:val="0012575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25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25753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B13CED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semiHidden/>
    <w:unhideWhenUsed/>
    <w:rsid w:val="00E775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7591"/>
    <w:rPr>
      <w:sz w:val="16"/>
      <w:szCs w:val="16"/>
    </w:rPr>
  </w:style>
  <w:style w:type="paragraph" w:customStyle="1" w:styleId="Zwykytekst1">
    <w:name w:val="Zwykły tekst1"/>
    <w:basedOn w:val="Normalny"/>
    <w:uiPriority w:val="99"/>
    <w:rsid w:val="004F77BE"/>
    <w:pPr>
      <w:suppressAutoHyphens/>
    </w:pPr>
    <w:rPr>
      <w:rFonts w:ascii="Courier New" w:hAnsi="Courier New"/>
      <w:lang w:eastAsia="ar-SA"/>
    </w:rPr>
  </w:style>
  <w:style w:type="paragraph" w:customStyle="1" w:styleId="TekstpodstawowyF2">
    <w:name w:val="Tekst podstawowy.(F2)"/>
    <w:basedOn w:val="Normalny"/>
    <w:rsid w:val="00A918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055F5E-5690-485F-A046-6593614F55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15</Pages>
  <Words>5209</Words>
  <Characters>31257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2/WOG/2014</vt:lpstr>
    </vt:vector>
  </TitlesOfParts>
  <Company>Microsoft</Company>
  <LinksUpToDate>false</LinksUpToDate>
  <CharactersWithSpaces>36394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2/WOG/2014</dc:title>
  <dc:creator>WAK</dc:creator>
  <cp:lastModifiedBy>Kidziak Dominika</cp:lastModifiedBy>
  <cp:revision>36</cp:revision>
  <cp:lastPrinted>2024-12-04T12:23:00Z</cp:lastPrinted>
  <dcterms:created xsi:type="dcterms:W3CDTF">2024-12-01T16:01:00Z</dcterms:created>
  <dcterms:modified xsi:type="dcterms:W3CDTF">2024-12-04T12:23:00Z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bca2a615-eac9-4482-80b1-89b4ddf2ed6b</vt:lpwstr>
  </property>
  <property fmtid="{D5CDD505-2E9C-101B-9397-08002B2CF9AE}" pid="3" name="bjSaver">
    <vt:lpwstr>vCxzfHn4RglBbRr4FLErZRi/Ah1+3j3P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WAK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10.80.32.61</vt:lpwstr>
  </property>
  <property fmtid="{D5CDD505-2E9C-101B-9397-08002B2CF9AE}" pid="11" name="bjPortionMark">
    <vt:lpwstr>[]</vt:lpwstr>
  </property>
</Properties>
</file>