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B65D5"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rPr>
        <w:t xml:space="preserve"> </w:t>
      </w:r>
    </w:p>
    <w:p w14:paraId="5CABCCF9" w14:textId="77777777" w:rsidR="005739AD" w:rsidRPr="003B410C" w:rsidRDefault="000F344A" w:rsidP="00544797">
      <w:pPr>
        <w:spacing w:after="0" w:line="276" w:lineRule="auto"/>
        <w:ind w:left="137" w:right="4360" w:hanging="10"/>
        <w:jc w:val="both"/>
        <w:rPr>
          <w:rFonts w:ascii="Arial" w:hAnsi="Arial" w:cs="Arial"/>
        </w:rPr>
      </w:pPr>
      <w:r w:rsidRPr="003B410C">
        <w:rPr>
          <w:rFonts w:ascii="Arial" w:hAnsi="Arial" w:cs="Arial"/>
        </w:rPr>
        <w:t>Szpital Chorób Płuc im. Św. Józefa w Pilchowicach</w:t>
      </w:r>
    </w:p>
    <w:p w14:paraId="27EEA713" w14:textId="534D6F18" w:rsidR="00341FDA" w:rsidRPr="003B410C" w:rsidRDefault="000F344A" w:rsidP="00544797">
      <w:pPr>
        <w:spacing w:after="0" w:line="276" w:lineRule="auto"/>
        <w:ind w:left="137" w:right="4360" w:hanging="10"/>
        <w:jc w:val="both"/>
        <w:rPr>
          <w:rFonts w:ascii="Arial" w:hAnsi="Arial" w:cs="Arial"/>
        </w:rPr>
      </w:pPr>
      <w:r w:rsidRPr="003B410C">
        <w:rPr>
          <w:rFonts w:ascii="Arial" w:hAnsi="Arial" w:cs="Arial"/>
        </w:rPr>
        <w:t xml:space="preserve"> ul. Dworcowa 31  </w:t>
      </w:r>
    </w:p>
    <w:p w14:paraId="098C3FC6" w14:textId="77777777"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44-145 Pilchowice </w:t>
      </w:r>
    </w:p>
    <w:p w14:paraId="6477476C"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rPr>
        <w:t xml:space="preserve"> </w:t>
      </w:r>
    </w:p>
    <w:p w14:paraId="4EFBF8CA" w14:textId="65159A46" w:rsidR="00341FDA" w:rsidRPr="003B410C" w:rsidRDefault="000F344A" w:rsidP="00544797">
      <w:pPr>
        <w:tabs>
          <w:tab w:val="center" w:pos="5661"/>
          <w:tab w:val="center" w:pos="5921"/>
          <w:tab w:val="center" w:pos="6261"/>
          <w:tab w:val="center" w:pos="6601"/>
          <w:tab w:val="center" w:pos="6942"/>
          <w:tab w:val="right" w:pos="10124"/>
        </w:tabs>
        <w:spacing w:after="0" w:line="276" w:lineRule="auto"/>
        <w:ind w:left="0" w:firstLine="0"/>
        <w:jc w:val="both"/>
        <w:rPr>
          <w:rFonts w:ascii="Arial" w:hAnsi="Arial" w:cs="Arial"/>
        </w:rPr>
      </w:pPr>
      <w:r w:rsidRPr="003B410C">
        <w:rPr>
          <w:rFonts w:ascii="Arial" w:hAnsi="Arial" w:cs="Arial"/>
        </w:rPr>
        <w:t>Znak sprawy</w:t>
      </w:r>
      <w:r w:rsidR="009F27DD">
        <w:rPr>
          <w:rFonts w:ascii="Arial" w:hAnsi="Arial" w:cs="Arial"/>
        </w:rPr>
        <w:t>:</w:t>
      </w:r>
      <w:r w:rsidR="009D48BE">
        <w:rPr>
          <w:rFonts w:ascii="Arial" w:hAnsi="Arial" w:cs="Arial"/>
        </w:rPr>
        <w:t xml:space="preserve"> </w:t>
      </w:r>
      <w:r w:rsidR="009F27DD" w:rsidRPr="009F27DD">
        <w:rPr>
          <w:rFonts w:ascii="Arial" w:hAnsi="Arial" w:cs="Arial"/>
          <w:b/>
          <w:bCs/>
        </w:rPr>
        <w:t>37/ZP/2024/K</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Pilchowice, </w:t>
      </w:r>
      <w:r w:rsidR="009F27DD" w:rsidRPr="009F27DD">
        <w:rPr>
          <w:rFonts w:ascii="Arial" w:hAnsi="Arial" w:cs="Arial"/>
        </w:rPr>
        <w:t>1</w:t>
      </w:r>
      <w:r w:rsidR="0037086A">
        <w:rPr>
          <w:rFonts w:ascii="Arial" w:hAnsi="Arial" w:cs="Arial"/>
        </w:rPr>
        <w:t>1</w:t>
      </w:r>
      <w:r w:rsidR="009F27DD" w:rsidRPr="009F27DD">
        <w:rPr>
          <w:rFonts w:ascii="Arial" w:hAnsi="Arial" w:cs="Arial"/>
        </w:rPr>
        <w:t>.12.</w:t>
      </w:r>
      <w:r w:rsidR="00B94AE4" w:rsidRPr="009F27DD">
        <w:rPr>
          <w:rFonts w:ascii="Arial" w:hAnsi="Arial" w:cs="Arial"/>
        </w:rPr>
        <w:t>2024</w:t>
      </w:r>
      <w:r w:rsidRPr="003B410C">
        <w:rPr>
          <w:rFonts w:ascii="Arial" w:hAnsi="Arial" w:cs="Arial"/>
        </w:rPr>
        <w:t xml:space="preserve"> r. </w:t>
      </w:r>
    </w:p>
    <w:p w14:paraId="6BC31D1D" w14:textId="77777777" w:rsidR="000E3711" w:rsidRPr="003B410C" w:rsidRDefault="000E3711" w:rsidP="00544797">
      <w:pPr>
        <w:tabs>
          <w:tab w:val="center" w:pos="5661"/>
          <w:tab w:val="center" w:pos="5921"/>
          <w:tab w:val="center" w:pos="6261"/>
          <w:tab w:val="center" w:pos="6601"/>
          <w:tab w:val="center" w:pos="6942"/>
          <w:tab w:val="right" w:pos="10124"/>
        </w:tabs>
        <w:spacing w:after="0" w:line="276" w:lineRule="auto"/>
        <w:ind w:left="0" w:firstLine="0"/>
        <w:jc w:val="both"/>
        <w:rPr>
          <w:rFonts w:ascii="Arial" w:hAnsi="Arial" w:cs="Arial"/>
        </w:rPr>
      </w:pPr>
    </w:p>
    <w:p w14:paraId="4A751735" w14:textId="77777777" w:rsidR="000E3711" w:rsidRPr="003B410C" w:rsidRDefault="000E3711" w:rsidP="00544797">
      <w:pPr>
        <w:tabs>
          <w:tab w:val="center" w:pos="5661"/>
          <w:tab w:val="center" w:pos="5921"/>
          <w:tab w:val="center" w:pos="6261"/>
          <w:tab w:val="center" w:pos="6601"/>
          <w:tab w:val="center" w:pos="6942"/>
          <w:tab w:val="right" w:pos="10124"/>
        </w:tabs>
        <w:spacing w:after="0" w:line="276" w:lineRule="auto"/>
        <w:ind w:left="0" w:firstLine="0"/>
        <w:jc w:val="both"/>
        <w:rPr>
          <w:rFonts w:ascii="Arial" w:hAnsi="Arial" w:cs="Arial"/>
        </w:rPr>
      </w:pPr>
    </w:p>
    <w:p w14:paraId="17D861D6" w14:textId="77777777" w:rsidR="000E3711" w:rsidRPr="003B410C" w:rsidRDefault="000E3711" w:rsidP="00544797">
      <w:pPr>
        <w:tabs>
          <w:tab w:val="center" w:pos="5661"/>
          <w:tab w:val="center" w:pos="5921"/>
          <w:tab w:val="center" w:pos="6261"/>
          <w:tab w:val="center" w:pos="6601"/>
          <w:tab w:val="center" w:pos="6942"/>
          <w:tab w:val="right" w:pos="10124"/>
        </w:tabs>
        <w:spacing w:after="0" w:line="276" w:lineRule="auto"/>
        <w:ind w:left="0" w:firstLine="0"/>
        <w:jc w:val="both"/>
        <w:rPr>
          <w:rFonts w:ascii="Arial" w:hAnsi="Arial" w:cs="Arial"/>
        </w:rPr>
      </w:pPr>
    </w:p>
    <w:p w14:paraId="33842F35" w14:textId="621A9DFE" w:rsidR="00341FDA" w:rsidRPr="003B410C" w:rsidRDefault="000F344A" w:rsidP="009F27DD">
      <w:pPr>
        <w:pBdr>
          <w:top w:val="single" w:sz="4" w:space="0" w:color="000000"/>
          <w:left w:val="single" w:sz="4" w:space="0" w:color="000000"/>
          <w:bottom w:val="single" w:sz="4" w:space="0" w:color="000000"/>
          <w:right w:val="single" w:sz="4" w:space="0" w:color="000000"/>
        </w:pBdr>
        <w:shd w:val="clear" w:color="auto" w:fill="F2F2F2"/>
        <w:spacing w:after="0" w:line="276" w:lineRule="auto"/>
        <w:ind w:left="299" w:firstLine="0"/>
        <w:jc w:val="center"/>
        <w:rPr>
          <w:rFonts w:ascii="Arial" w:hAnsi="Arial" w:cs="Arial"/>
        </w:rPr>
      </w:pPr>
      <w:r w:rsidRPr="003B410C">
        <w:rPr>
          <w:rFonts w:ascii="Arial" w:hAnsi="Arial" w:cs="Arial"/>
        </w:rPr>
        <w:t>SPECYFIKACJA WARUNKÓW ZAMÓWIENIA</w:t>
      </w:r>
    </w:p>
    <w:p w14:paraId="7113C537" w14:textId="322BF463" w:rsidR="00341FDA" w:rsidRPr="003B410C" w:rsidRDefault="000F344A" w:rsidP="009F27DD">
      <w:pPr>
        <w:pBdr>
          <w:top w:val="single" w:sz="4" w:space="0" w:color="000000"/>
          <w:left w:val="single" w:sz="4" w:space="0" w:color="000000"/>
          <w:bottom w:val="single" w:sz="4" w:space="0" w:color="000000"/>
          <w:right w:val="single" w:sz="4" w:space="0" w:color="000000"/>
        </w:pBdr>
        <w:shd w:val="clear" w:color="auto" w:fill="F2F2F2"/>
        <w:spacing w:after="0" w:line="276" w:lineRule="auto"/>
        <w:ind w:left="299" w:firstLine="0"/>
        <w:jc w:val="center"/>
        <w:rPr>
          <w:rFonts w:ascii="Arial" w:hAnsi="Arial" w:cs="Arial"/>
        </w:rPr>
      </w:pPr>
      <w:r w:rsidRPr="003B410C">
        <w:rPr>
          <w:rFonts w:ascii="Arial" w:hAnsi="Arial" w:cs="Arial"/>
        </w:rPr>
        <w:t>zwana dalej (SWZ)</w:t>
      </w:r>
    </w:p>
    <w:p w14:paraId="1E81BB54" w14:textId="77777777" w:rsidR="00341FDA" w:rsidRPr="003B410C" w:rsidRDefault="000F344A" w:rsidP="00631358">
      <w:pPr>
        <w:spacing w:after="0" w:line="240" w:lineRule="auto"/>
        <w:ind w:left="0" w:firstLine="0"/>
        <w:jc w:val="both"/>
        <w:rPr>
          <w:rFonts w:ascii="Arial" w:hAnsi="Arial" w:cs="Arial"/>
        </w:rPr>
      </w:pPr>
      <w:r w:rsidRPr="003B410C">
        <w:rPr>
          <w:rFonts w:ascii="Arial" w:hAnsi="Arial" w:cs="Arial"/>
        </w:rPr>
        <w:t xml:space="preserve"> </w:t>
      </w:r>
    </w:p>
    <w:p w14:paraId="044E6106" w14:textId="3F696F74" w:rsidR="000D00B5" w:rsidRPr="003B410C" w:rsidRDefault="00AB6B72" w:rsidP="000D00B5">
      <w:pPr>
        <w:pStyle w:val="NormalnyWeb"/>
        <w:spacing w:before="0" w:beforeAutospacing="0" w:after="0" w:afterAutospacing="0"/>
        <w:jc w:val="center"/>
        <w:rPr>
          <w:rFonts w:ascii="Arial" w:hAnsi="Arial" w:cs="Arial"/>
          <w:b/>
          <w:bCs/>
        </w:rPr>
      </w:pPr>
      <w:r w:rsidRPr="003B410C">
        <w:rPr>
          <w:rFonts w:ascii="Arial" w:hAnsi="Arial" w:cs="Arial"/>
          <w:b/>
          <w:bCs/>
        </w:rPr>
        <w:t>„</w:t>
      </w:r>
      <w:r w:rsidR="00631358" w:rsidRPr="003B410C">
        <w:rPr>
          <w:rFonts w:ascii="Arial" w:hAnsi="Arial" w:cs="Arial"/>
          <w:b/>
          <w:bCs/>
        </w:rPr>
        <w:t>Modernizacja pomieszczeń na potrzeby laboratorium z wyposażeniem</w:t>
      </w:r>
      <w:r w:rsidR="00274157" w:rsidRPr="003B410C">
        <w:rPr>
          <w:rFonts w:ascii="Arial" w:hAnsi="Arial" w:cs="Arial"/>
          <w:b/>
          <w:bCs/>
        </w:rPr>
        <w:t>, w tym aparaturę</w:t>
      </w:r>
    </w:p>
    <w:p w14:paraId="1E9E8DE9" w14:textId="6CBE80AB" w:rsidR="00631358" w:rsidRPr="003B410C" w:rsidRDefault="00274157" w:rsidP="000D00B5">
      <w:pPr>
        <w:pStyle w:val="NormalnyWeb"/>
        <w:spacing w:before="0" w:beforeAutospacing="0" w:after="0" w:afterAutospacing="0"/>
        <w:jc w:val="center"/>
        <w:rPr>
          <w:rFonts w:ascii="Arial" w:hAnsi="Arial" w:cs="Arial"/>
          <w:b/>
          <w:bCs/>
        </w:rPr>
      </w:pPr>
      <w:r w:rsidRPr="003B410C">
        <w:rPr>
          <w:rFonts w:ascii="Arial" w:hAnsi="Arial" w:cs="Arial"/>
          <w:b/>
          <w:bCs/>
        </w:rPr>
        <w:t>do badań genetycznych (w kierunku gruźlicy, SARS CoV-2 i innych drobnoustrojów</w:t>
      </w:r>
      <w:r w:rsidR="000D00B5" w:rsidRPr="003B410C">
        <w:rPr>
          <w:rFonts w:ascii="Arial" w:hAnsi="Arial" w:cs="Arial"/>
          <w:b/>
          <w:bCs/>
        </w:rPr>
        <w:t>)</w:t>
      </w:r>
      <w:r w:rsidR="00631358" w:rsidRPr="003B410C">
        <w:rPr>
          <w:rFonts w:ascii="Arial" w:hAnsi="Arial" w:cs="Arial"/>
          <w:b/>
          <w:bCs/>
        </w:rPr>
        <w:t>"</w:t>
      </w:r>
    </w:p>
    <w:p w14:paraId="7CB71EC9" w14:textId="3A0B5EB6" w:rsidR="000D00B5" w:rsidRPr="003B410C" w:rsidRDefault="000D00B5" w:rsidP="000D00B5">
      <w:pPr>
        <w:pStyle w:val="NormalnyWeb"/>
        <w:spacing w:before="0" w:beforeAutospacing="0" w:after="0" w:afterAutospacing="0"/>
        <w:jc w:val="center"/>
        <w:rPr>
          <w:rFonts w:ascii="Arial" w:hAnsi="Arial" w:cs="Arial"/>
          <w:bCs/>
          <w:sz w:val="22"/>
          <w:szCs w:val="22"/>
        </w:rPr>
      </w:pPr>
      <w:r w:rsidRPr="003B410C">
        <w:rPr>
          <w:rFonts w:ascii="Arial" w:hAnsi="Arial" w:cs="Arial"/>
          <w:bCs/>
          <w:sz w:val="22"/>
          <w:szCs w:val="22"/>
        </w:rPr>
        <w:t>(Przebudowa oraz zmiana sposobu użytkowania budynku administracyjnego na laboratorium diagnostyczne)</w:t>
      </w:r>
    </w:p>
    <w:p w14:paraId="7D7BE77B" w14:textId="77777777" w:rsidR="000D00B5" w:rsidRPr="003B410C" w:rsidRDefault="000D00B5" w:rsidP="000D00B5">
      <w:pPr>
        <w:pStyle w:val="NormalnyWeb"/>
        <w:spacing w:before="0" w:beforeAutospacing="0" w:after="0" w:afterAutospacing="0"/>
        <w:jc w:val="center"/>
        <w:rPr>
          <w:rFonts w:ascii="Arial" w:hAnsi="Arial" w:cs="Arial"/>
          <w:sz w:val="22"/>
          <w:szCs w:val="22"/>
        </w:rPr>
      </w:pPr>
    </w:p>
    <w:p w14:paraId="42DDCDB7" w14:textId="77777777" w:rsidR="00341FDA" w:rsidRPr="003B410C" w:rsidRDefault="000F344A" w:rsidP="00631358">
      <w:pPr>
        <w:spacing w:after="0" w:line="240" w:lineRule="auto"/>
        <w:ind w:left="0" w:firstLine="0"/>
        <w:jc w:val="both"/>
        <w:rPr>
          <w:rFonts w:ascii="Arial" w:hAnsi="Arial" w:cs="Arial"/>
        </w:rPr>
      </w:pPr>
      <w:r w:rsidRPr="003B410C">
        <w:rPr>
          <w:rFonts w:ascii="Arial" w:hAnsi="Arial" w:cs="Arial"/>
        </w:rPr>
        <w:t xml:space="preserve"> </w:t>
      </w:r>
    </w:p>
    <w:p w14:paraId="289767B4" w14:textId="20AA5980" w:rsidR="00341FDA" w:rsidRPr="003B410C" w:rsidRDefault="000F344A" w:rsidP="00631358">
      <w:pPr>
        <w:spacing w:after="0" w:line="240" w:lineRule="auto"/>
        <w:ind w:left="0" w:hanging="10"/>
        <w:jc w:val="both"/>
        <w:rPr>
          <w:rFonts w:ascii="Arial" w:hAnsi="Arial" w:cs="Arial"/>
          <w:color w:val="auto"/>
        </w:rPr>
      </w:pPr>
      <w:r w:rsidRPr="003B410C">
        <w:rPr>
          <w:rFonts w:ascii="Arial" w:hAnsi="Arial" w:cs="Arial"/>
        </w:rPr>
        <w:t xml:space="preserve">Postępowanie o udzielenie zamówienia prowadzone jest w trybie podstawowym bez negocjacji </w:t>
      </w:r>
      <w:r w:rsidR="003B410C">
        <w:rPr>
          <w:rFonts w:ascii="Arial" w:hAnsi="Arial" w:cs="Arial"/>
        </w:rPr>
        <w:t xml:space="preserve">                            </w:t>
      </w:r>
      <w:r w:rsidRPr="003B410C">
        <w:rPr>
          <w:rFonts w:ascii="Arial" w:hAnsi="Arial" w:cs="Arial"/>
        </w:rPr>
        <w:t xml:space="preserve">na podstawie ustawy z dnia 11 września 2019 r. Prawo zamówień </w:t>
      </w:r>
      <w:r w:rsidRPr="003B410C">
        <w:rPr>
          <w:rFonts w:ascii="Arial" w:hAnsi="Arial" w:cs="Arial"/>
          <w:color w:val="auto"/>
        </w:rPr>
        <w:t xml:space="preserve">publicznych </w:t>
      </w:r>
      <w:r w:rsidR="0080293F" w:rsidRPr="003B410C">
        <w:rPr>
          <w:rFonts w:ascii="Arial" w:hAnsi="Arial" w:cs="Arial"/>
          <w:color w:val="auto"/>
        </w:rPr>
        <w:t>(</w:t>
      </w:r>
      <w:r w:rsidR="000933CC" w:rsidRPr="003B410C">
        <w:rPr>
          <w:rFonts w:ascii="Arial" w:hAnsi="Arial" w:cs="Arial"/>
          <w:color w:val="auto"/>
        </w:rPr>
        <w:t>tekst jednolity</w:t>
      </w:r>
      <w:r w:rsidR="003B410C">
        <w:rPr>
          <w:rFonts w:ascii="Arial" w:hAnsi="Arial" w:cs="Arial"/>
          <w:color w:val="auto"/>
        </w:rPr>
        <w:t xml:space="preserve">                         </w:t>
      </w:r>
      <w:r w:rsidR="000933CC" w:rsidRPr="003B410C">
        <w:rPr>
          <w:rFonts w:ascii="Arial" w:hAnsi="Arial" w:cs="Arial"/>
          <w:color w:val="auto"/>
        </w:rPr>
        <w:t xml:space="preserve"> </w:t>
      </w:r>
      <w:r w:rsidR="0080293F" w:rsidRPr="003B410C">
        <w:rPr>
          <w:rFonts w:ascii="Arial" w:hAnsi="Arial" w:cs="Arial"/>
          <w:color w:val="auto"/>
        </w:rPr>
        <w:t>Dz. U. 202</w:t>
      </w:r>
      <w:r w:rsidR="000933CC" w:rsidRPr="003B410C">
        <w:rPr>
          <w:rFonts w:ascii="Arial" w:hAnsi="Arial" w:cs="Arial"/>
          <w:color w:val="auto"/>
        </w:rPr>
        <w:t>4</w:t>
      </w:r>
      <w:r w:rsidR="0080293F" w:rsidRPr="003B410C">
        <w:rPr>
          <w:rFonts w:ascii="Arial" w:hAnsi="Arial" w:cs="Arial"/>
          <w:color w:val="auto"/>
        </w:rPr>
        <w:t xml:space="preserve"> r., poz. </w:t>
      </w:r>
      <w:r w:rsidR="000933CC" w:rsidRPr="003B410C">
        <w:rPr>
          <w:rFonts w:ascii="Arial" w:hAnsi="Arial" w:cs="Arial"/>
          <w:color w:val="auto"/>
        </w:rPr>
        <w:t>1320</w:t>
      </w:r>
      <w:r w:rsidR="0080293F" w:rsidRPr="003B410C">
        <w:rPr>
          <w:rFonts w:ascii="Arial" w:hAnsi="Arial" w:cs="Arial"/>
          <w:color w:val="auto"/>
        </w:rPr>
        <w:t>),</w:t>
      </w:r>
      <w:r w:rsidRPr="003B410C">
        <w:rPr>
          <w:rFonts w:ascii="Arial" w:hAnsi="Arial" w:cs="Arial"/>
          <w:color w:val="auto"/>
        </w:rPr>
        <w:t xml:space="preserve"> zwanej dalej ”ustawą Pzp”. </w:t>
      </w:r>
    </w:p>
    <w:p w14:paraId="5B832BE3" w14:textId="3530E881" w:rsidR="00341FDA" w:rsidRPr="003B410C" w:rsidRDefault="000F344A" w:rsidP="00631358">
      <w:pPr>
        <w:spacing w:after="0" w:line="240" w:lineRule="auto"/>
        <w:ind w:left="0" w:hanging="10"/>
        <w:jc w:val="both"/>
        <w:rPr>
          <w:rFonts w:ascii="Arial" w:hAnsi="Arial" w:cs="Arial"/>
        </w:rPr>
      </w:pPr>
      <w:r w:rsidRPr="003B410C">
        <w:rPr>
          <w:rFonts w:ascii="Arial" w:hAnsi="Arial" w:cs="Arial"/>
        </w:rPr>
        <w:t xml:space="preserve">Wartość szacunkowa zamówienia jest niższa od progów unijnych określonych na podstawie art. 3 ustawy Pzp. </w:t>
      </w:r>
    </w:p>
    <w:p w14:paraId="52378F96"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rPr>
        <w:t xml:space="preserve"> </w:t>
      </w:r>
    </w:p>
    <w:p w14:paraId="388C4B74"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rPr>
        <w:t xml:space="preserve"> </w:t>
      </w:r>
    </w:p>
    <w:p w14:paraId="18501FB9" w14:textId="77777777" w:rsidR="003B410C" w:rsidRDefault="003B410C" w:rsidP="00544797">
      <w:pPr>
        <w:spacing w:after="0" w:line="276" w:lineRule="auto"/>
        <w:ind w:left="6872" w:hanging="10"/>
        <w:jc w:val="both"/>
        <w:rPr>
          <w:rFonts w:ascii="Arial" w:hAnsi="Arial" w:cs="Arial"/>
        </w:rPr>
      </w:pPr>
    </w:p>
    <w:p w14:paraId="5C300A20" w14:textId="77777777" w:rsidR="003B410C" w:rsidRDefault="003B410C" w:rsidP="00544797">
      <w:pPr>
        <w:spacing w:after="0" w:line="276" w:lineRule="auto"/>
        <w:ind w:left="6872" w:hanging="10"/>
        <w:jc w:val="both"/>
        <w:rPr>
          <w:rFonts w:ascii="Arial" w:hAnsi="Arial" w:cs="Arial"/>
        </w:rPr>
      </w:pPr>
    </w:p>
    <w:p w14:paraId="6221A3BB" w14:textId="77777777" w:rsidR="003B410C" w:rsidRDefault="003B410C" w:rsidP="00544797">
      <w:pPr>
        <w:spacing w:after="0" w:line="276" w:lineRule="auto"/>
        <w:ind w:left="6872" w:hanging="10"/>
        <w:jc w:val="both"/>
        <w:rPr>
          <w:rFonts w:ascii="Arial" w:hAnsi="Arial" w:cs="Arial"/>
        </w:rPr>
      </w:pPr>
    </w:p>
    <w:p w14:paraId="7937726F" w14:textId="4D4C6EBC" w:rsidR="00341FDA" w:rsidRDefault="000E3711" w:rsidP="00B94AE4">
      <w:pPr>
        <w:spacing w:after="0" w:line="276" w:lineRule="auto"/>
        <w:ind w:left="6096" w:hanging="10"/>
        <w:jc w:val="both"/>
        <w:rPr>
          <w:rFonts w:ascii="Arial" w:hAnsi="Arial" w:cs="Arial"/>
        </w:rPr>
      </w:pPr>
      <w:r w:rsidRPr="003B410C">
        <w:rPr>
          <w:rFonts w:ascii="Arial" w:hAnsi="Arial" w:cs="Arial"/>
        </w:rPr>
        <w:t xml:space="preserve">ZATWIERDZONO: </w:t>
      </w:r>
    </w:p>
    <w:p w14:paraId="7098E5D2" w14:textId="77777777" w:rsidR="00AF11D6" w:rsidRPr="003B410C" w:rsidRDefault="00AF11D6" w:rsidP="00B94AE4">
      <w:pPr>
        <w:spacing w:after="0" w:line="276" w:lineRule="auto"/>
        <w:ind w:left="6096" w:hanging="10"/>
        <w:jc w:val="both"/>
        <w:rPr>
          <w:rFonts w:ascii="Arial" w:hAnsi="Arial" w:cs="Arial"/>
        </w:rPr>
      </w:pPr>
    </w:p>
    <w:p w14:paraId="2F536927" w14:textId="768522D4" w:rsidR="00341FDA" w:rsidRPr="003B410C" w:rsidRDefault="00341FDA" w:rsidP="00544797">
      <w:pPr>
        <w:spacing w:after="0" w:line="276" w:lineRule="auto"/>
        <w:ind w:left="200" w:firstLine="0"/>
        <w:jc w:val="both"/>
        <w:rPr>
          <w:rFonts w:ascii="Arial" w:hAnsi="Arial" w:cs="Arial"/>
        </w:rPr>
      </w:pPr>
    </w:p>
    <w:p w14:paraId="2DF5B7C3"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rPr>
        <w:t xml:space="preserve"> </w:t>
      </w:r>
      <w:r w:rsidRPr="003B410C">
        <w:rPr>
          <w:rFonts w:ascii="Arial" w:hAnsi="Arial" w:cs="Arial"/>
        </w:rPr>
        <w:tab/>
        <w:t xml:space="preserve"> </w:t>
      </w:r>
    </w:p>
    <w:p w14:paraId="3459323F" w14:textId="77777777" w:rsidR="000E3711" w:rsidRPr="003B410C" w:rsidRDefault="000E3711" w:rsidP="00544797">
      <w:pPr>
        <w:spacing w:after="0" w:line="276" w:lineRule="auto"/>
        <w:ind w:left="142" w:firstLine="0"/>
        <w:jc w:val="both"/>
        <w:rPr>
          <w:rFonts w:ascii="Arial" w:hAnsi="Arial" w:cs="Arial"/>
        </w:rPr>
      </w:pPr>
    </w:p>
    <w:p w14:paraId="02A8BB53" w14:textId="77777777" w:rsidR="000E3711" w:rsidRPr="003B410C" w:rsidRDefault="000E3711" w:rsidP="00544797">
      <w:pPr>
        <w:spacing w:after="0" w:line="276" w:lineRule="auto"/>
        <w:ind w:left="142" w:firstLine="0"/>
        <w:jc w:val="both"/>
        <w:rPr>
          <w:rFonts w:ascii="Arial" w:hAnsi="Arial" w:cs="Arial"/>
        </w:rPr>
      </w:pPr>
    </w:p>
    <w:p w14:paraId="5C3919B4" w14:textId="77777777" w:rsidR="000E3711" w:rsidRPr="003B410C" w:rsidRDefault="000E3711" w:rsidP="00544797">
      <w:pPr>
        <w:spacing w:after="0" w:line="276" w:lineRule="auto"/>
        <w:ind w:left="142" w:firstLine="0"/>
        <w:jc w:val="both"/>
        <w:rPr>
          <w:rFonts w:ascii="Arial" w:hAnsi="Arial" w:cs="Arial"/>
        </w:rPr>
      </w:pPr>
    </w:p>
    <w:p w14:paraId="1C4DCCE6" w14:textId="77777777" w:rsidR="000E3711" w:rsidRPr="003B410C" w:rsidRDefault="000E3711" w:rsidP="00544797">
      <w:pPr>
        <w:spacing w:after="0" w:line="276" w:lineRule="auto"/>
        <w:ind w:left="142" w:firstLine="0"/>
        <w:jc w:val="both"/>
        <w:rPr>
          <w:rFonts w:ascii="Arial" w:hAnsi="Arial" w:cs="Arial"/>
        </w:rPr>
      </w:pPr>
    </w:p>
    <w:p w14:paraId="57BF9587" w14:textId="77777777" w:rsidR="000E3711" w:rsidRPr="003B410C" w:rsidRDefault="000E3711" w:rsidP="00544797">
      <w:pPr>
        <w:spacing w:after="0" w:line="276" w:lineRule="auto"/>
        <w:ind w:left="142" w:firstLine="0"/>
        <w:jc w:val="both"/>
        <w:rPr>
          <w:rFonts w:ascii="Arial" w:hAnsi="Arial" w:cs="Arial"/>
        </w:rPr>
      </w:pPr>
    </w:p>
    <w:p w14:paraId="6030756D" w14:textId="77777777" w:rsidR="000E3711" w:rsidRPr="003B410C" w:rsidRDefault="000E3711" w:rsidP="00544797">
      <w:pPr>
        <w:spacing w:after="0" w:line="276" w:lineRule="auto"/>
        <w:ind w:left="142" w:firstLine="0"/>
        <w:jc w:val="both"/>
        <w:rPr>
          <w:rFonts w:ascii="Arial" w:hAnsi="Arial" w:cs="Arial"/>
        </w:rPr>
      </w:pPr>
    </w:p>
    <w:p w14:paraId="660F5174" w14:textId="77777777" w:rsidR="000E3711" w:rsidRPr="003B410C" w:rsidRDefault="000E3711" w:rsidP="00544797">
      <w:pPr>
        <w:spacing w:after="0" w:line="276" w:lineRule="auto"/>
        <w:ind w:left="142" w:firstLine="0"/>
        <w:jc w:val="both"/>
        <w:rPr>
          <w:rFonts w:ascii="Arial" w:hAnsi="Arial" w:cs="Arial"/>
        </w:rPr>
      </w:pPr>
    </w:p>
    <w:p w14:paraId="55EB0701" w14:textId="77777777" w:rsidR="000E3711" w:rsidRPr="003B410C" w:rsidRDefault="000E3711" w:rsidP="00544797">
      <w:pPr>
        <w:spacing w:after="0" w:line="276" w:lineRule="auto"/>
        <w:ind w:left="142" w:firstLine="0"/>
        <w:jc w:val="both"/>
        <w:rPr>
          <w:rFonts w:ascii="Arial" w:hAnsi="Arial" w:cs="Arial"/>
        </w:rPr>
      </w:pPr>
    </w:p>
    <w:p w14:paraId="10E58B87" w14:textId="77777777" w:rsidR="000E3711" w:rsidRPr="003B410C" w:rsidRDefault="000E3711" w:rsidP="00544797">
      <w:pPr>
        <w:spacing w:after="0" w:line="276" w:lineRule="auto"/>
        <w:ind w:left="142" w:firstLine="0"/>
        <w:jc w:val="both"/>
        <w:rPr>
          <w:rFonts w:ascii="Arial" w:hAnsi="Arial" w:cs="Arial"/>
        </w:rPr>
      </w:pPr>
    </w:p>
    <w:p w14:paraId="321B976B" w14:textId="77777777" w:rsidR="0080293F" w:rsidRPr="003B410C" w:rsidRDefault="000F344A"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rPr>
      </w:pPr>
      <w:r w:rsidRPr="003B410C">
        <w:rPr>
          <w:rFonts w:ascii="Arial" w:hAnsi="Arial" w:cs="Arial"/>
        </w:rPr>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t xml:space="preserve"> </w:t>
      </w:r>
      <w:r w:rsidRPr="003B410C">
        <w:rPr>
          <w:rFonts w:ascii="Arial" w:hAnsi="Arial" w:cs="Arial"/>
        </w:rPr>
        <w:tab/>
      </w:r>
    </w:p>
    <w:p w14:paraId="1CD5669C" w14:textId="77777777" w:rsidR="0080293F" w:rsidRPr="003B410C" w:rsidRDefault="0080293F"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rPr>
      </w:pPr>
    </w:p>
    <w:p w14:paraId="20BB0708" w14:textId="77777777" w:rsidR="0080293F" w:rsidRPr="003B410C" w:rsidRDefault="0080293F"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rPr>
      </w:pPr>
    </w:p>
    <w:p w14:paraId="779CE395" w14:textId="77777777" w:rsidR="00B94AE4" w:rsidRDefault="00B94AE4">
      <w:pPr>
        <w:spacing w:after="160" w:line="278" w:lineRule="auto"/>
        <w:ind w:left="0" w:firstLine="0"/>
        <w:rPr>
          <w:rFonts w:ascii="Arial" w:hAnsi="Arial" w:cs="Arial"/>
        </w:rPr>
      </w:pPr>
      <w:r>
        <w:rPr>
          <w:rFonts w:ascii="Arial" w:hAnsi="Arial" w:cs="Arial"/>
        </w:rPr>
        <w:br w:type="page"/>
      </w:r>
    </w:p>
    <w:p w14:paraId="46978F54" w14:textId="74B8FBB2" w:rsidR="00341FDA" w:rsidRPr="003B410C" w:rsidRDefault="000F344A"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4"/>
        </w:rPr>
      </w:pPr>
      <w:r w:rsidRPr="003B410C">
        <w:rPr>
          <w:rFonts w:ascii="Arial" w:hAnsi="Arial" w:cs="Arial"/>
        </w:rPr>
        <w:lastRenderedPageBreak/>
        <w:t>SPIS TREŚCI</w:t>
      </w:r>
      <w:r w:rsidRPr="003B410C">
        <w:rPr>
          <w:rFonts w:ascii="Arial" w:hAnsi="Arial" w:cs="Arial"/>
          <w:sz w:val="24"/>
        </w:rPr>
        <w:t xml:space="preserve"> </w:t>
      </w:r>
    </w:p>
    <w:p w14:paraId="2E5885FD" w14:textId="77777777"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654"/>
        <w:gridCol w:w="480"/>
      </w:tblGrid>
      <w:tr w:rsidR="00F95B3F" w:rsidRPr="003B410C" w14:paraId="202A1477" w14:textId="77777777" w:rsidTr="00915626">
        <w:tc>
          <w:tcPr>
            <w:tcW w:w="1980" w:type="dxa"/>
            <w:tcBorders>
              <w:top w:val="single" w:sz="4" w:space="0" w:color="auto"/>
              <w:left w:val="single" w:sz="4" w:space="0" w:color="auto"/>
              <w:bottom w:val="single" w:sz="4" w:space="0" w:color="auto"/>
              <w:right w:val="single" w:sz="4" w:space="0" w:color="auto"/>
            </w:tcBorders>
          </w:tcPr>
          <w:p w14:paraId="160C7E8C" w14:textId="72B16D6E" w:rsidR="00F95B3F" w:rsidRPr="00AF11D6" w:rsidRDefault="00F95B3F"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AF11D6">
              <w:rPr>
                <w:rFonts w:ascii="Arial" w:hAnsi="Arial" w:cs="Arial"/>
                <w:sz w:val="20"/>
                <w:szCs w:val="22"/>
              </w:rPr>
              <w:t>ROZDZIAŁ I</w:t>
            </w:r>
          </w:p>
        </w:tc>
        <w:tc>
          <w:tcPr>
            <w:tcW w:w="7654" w:type="dxa"/>
            <w:tcBorders>
              <w:top w:val="single" w:sz="4" w:space="0" w:color="auto"/>
              <w:left w:val="single" w:sz="4" w:space="0" w:color="auto"/>
              <w:bottom w:val="single" w:sz="4" w:space="0" w:color="auto"/>
              <w:right w:val="single" w:sz="4" w:space="0" w:color="auto"/>
            </w:tcBorders>
          </w:tcPr>
          <w:p w14:paraId="785F820B" w14:textId="12F30F23" w:rsidR="00F95B3F"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NAZWA ORAZ ADRES ZAMAWIAJĄCEGO</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030CE140" w14:textId="3AD00417" w:rsidR="00F95B3F"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3</w:t>
            </w:r>
          </w:p>
        </w:tc>
      </w:tr>
      <w:tr w:rsidR="00E07F68" w:rsidRPr="003B410C" w14:paraId="11251878" w14:textId="77777777" w:rsidTr="00915626">
        <w:tc>
          <w:tcPr>
            <w:tcW w:w="1980" w:type="dxa"/>
            <w:tcBorders>
              <w:top w:val="single" w:sz="4" w:space="0" w:color="auto"/>
              <w:left w:val="single" w:sz="4" w:space="0" w:color="auto"/>
              <w:bottom w:val="single" w:sz="4" w:space="0" w:color="auto"/>
              <w:right w:val="single" w:sz="4" w:space="0" w:color="auto"/>
            </w:tcBorders>
          </w:tcPr>
          <w:p w14:paraId="1114A375" w14:textId="788CBE09"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szCs w:val="22"/>
              </w:rPr>
              <w:t>ROZDZIAŁ II</w:t>
            </w:r>
          </w:p>
        </w:tc>
        <w:tc>
          <w:tcPr>
            <w:tcW w:w="7654" w:type="dxa"/>
            <w:tcBorders>
              <w:top w:val="single" w:sz="4" w:space="0" w:color="auto"/>
              <w:left w:val="single" w:sz="4" w:space="0" w:color="auto"/>
              <w:bottom w:val="single" w:sz="4" w:space="0" w:color="auto"/>
              <w:right w:val="single" w:sz="4" w:space="0" w:color="auto"/>
            </w:tcBorders>
          </w:tcPr>
          <w:p w14:paraId="5FCF760D" w14:textId="49ED02FF"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TRYB UDZIELENIA ZAMÓWIENIA</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34F0B38E" w14:textId="188644B7"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3</w:t>
            </w:r>
          </w:p>
        </w:tc>
      </w:tr>
      <w:tr w:rsidR="00E07F68" w:rsidRPr="003B410C" w14:paraId="70EB40B9" w14:textId="77777777" w:rsidTr="00915626">
        <w:tc>
          <w:tcPr>
            <w:tcW w:w="1980" w:type="dxa"/>
            <w:tcBorders>
              <w:top w:val="single" w:sz="4" w:space="0" w:color="auto"/>
              <w:left w:val="single" w:sz="4" w:space="0" w:color="auto"/>
              <w:bottom w:val="single" w:sz="4" w:space="0" w:color="auto"/>
              <w:right w:val="single" w:sz="4" w:space="0" w:color="auto"/>
            </w:tcBorders>
          </w:tcPr>
          <w:p w14:paraId="0B3AF918" w14:textId="5EB624CF"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szCs w:val="22"/>
              </w:rPr>
              <w:t>ROZDZIAŁ III</w:t>
            </w:r>
          </w:p>
        </w:tc>
        <w:tc>
          <w:tcPr>
            <w:tcW w:w="7654" w:type="dxa"/>
            <w:tcBorders>
              <w:top w:val="single" w:sz="4" w:space="0" w:color="auto"/>
              <w:left w:val="single" w:sz="4" w:space="0" w:color="auto"/>
              <w:bottom w:val="single" w:sz="4" w:space="0" w:color="auto"/>
              <w:right w:val="single" w:sz="4" w:space="0" w:color="auto"/>
            </w:tcBorders>
          </w:tcPr>
          <w:p w14:paraId="7072C2D7" w14:textId="4659BE74"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OPIS PRZEDMIOTU ZAMÓWIENIA</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7DA9A9FD" w14:textId="16D91748"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3</w:t>
            </w:r>
          </w:p>
        </w:tc>
      </w:tr>
      <w:tr w:rsidR="00E07F68" w:rsidRPr="003B410C" w14:paraId="65E0EF9C" w14:textId="77777777" w:rsidTr="00915626">
        <w:tc>
          <w:tcPr>
            <w:tcW w:w="1980" w:type="dxa"/>
            <w:tcBorders>
              <w:top w:val="single" w:sz="4" w:space="0" w:color="auto"/>
              <w:left w:val="single" w:sz="4" w:space="0" w:color="auto"/>
              <w:bottom w:val="single" w:sz="4" w:space="0" w:color="auto"/>
              <w:right w:val="single" w:sz="4" w:space="0" w:color="auto"/>
            </w:tcBorders>
          </w:tcPr>
          <w:p w14:paraId="2055C39F" w14:textId="0CAEFC1C"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szCs w:val="22"/>
              </w:rPr>
              <w:t>ROZDZIAŁ IV</w:t>
            </w:r>
          </w:p>
        </w:tc>
        <w:tc>
          <w:tcPr>
            <w:tcW w:w="7654" w:type="dxa"/>
            <w:tcBorders>
              <w:top w:val="single" w:sz="4" w:space="0" w:color="auto"/>
              <w:left w:val="single" w:sz="4" w:space="0" w:color="auto"/>
              <w:bottom w:val="single" w:sz="4" w:space="0" w:color="auto"/>
              <w:right w:val="single" w:sz="4" w:space="0" w:color="auto"/>
            </w:tcBorders>
          </w:tcPr>
          <w:p w14:paraId="153E7864" w14:textId="282629E0"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INFORMACJE DOTYCZĄCE SKŁADANIA OFERT CZĘŚCIOWYCH</w:t>
            </w:r>
          </w:p>
        </w:tc>
        <w:tc>
          <w:tcPr>
            <w:tcW w:w="480" w:type="dxa"/>
            <w:tcBorders>
              <w:top w:val="single" w:sz="4" w:space="0" w:color="auto"/>
              <w:left w:val="single" w:sz="4" w:space="0" w:color="auto"/>
              <w:bottom w:val="single" w:sz="4" w:space="0" w:color="auto"/>
              <w:right w:val="single" w:sz="4" w:space="0" w:color="auto"/>
            </w:tcBorders>
            <w:vAlign w:val="center"/>
          </w:tcPr>
          <w:p w14:paraId="189D4EB3" w14:textId="215EE78B"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5</w:t>
            </w:r>
          </w:p>
        </w:tc>
      </w:tr>
      <w:tr w:rsidR="00E07F68" w:rsidRPr="003B410C" w14:paraId="40274167" w14:textId="77777777" w:rsidTr="00915626">
        <w:tc>
          <w:tcPr>
            <w:tcW w:w="1980" w:type="dxa"/>
            <w:tcBorders>
              <w:top w:val="single" w:sz="4" w:space="0" w:color="auto"/>
              <w:left w:val="single" w:sz="4" w:space="0" w:color="auto"/>
              <w:bottom w:val="single" w:sz="4" w:space="0" w:color="auto"/>
              <w:right w:val="single" w:sz="4" w:space="0" w:color="auto"/>
            </w:tcBorders>
          </w:tcPr>
          <w:p w14:paraId="4876CD92" w14:textId="1A5DCE80"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szCs w:val="22"/>
              </w:rPr>
              <w:t>ROZDZIAŁ V</w:t>
            </w:r>
          </w:p>
        </w:tc>
        <w:tc>
          <w:tcPr>
            <w:tcW w:w="7654" w:type="dxa"/>
            <w:tcBorders>
              <w:top w:val="single" w:sz="4" w:space="0" w:color="auto"/>
              <w:left w:val="single" w:sz="4" w:space="0" w:color="auto"/>
              <w:bottom w:val="single" w:sz="4" w:space="0" w:color="auto"/>
              <w:right w:val="single" w:sz="4" w:space="0" w:color="auto"/>
            </w:tcBorders>
          </w:tcPr>
          <w:p w14:paraId="10B945CA" w14:textId="639D4D22"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PODWYKONAWSTWO</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2EB71181" w14:textId="50E596C9"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5</w:t>
            </w:r>
          </w:p>
        </w:tc>
      </w:tr>
      <w:tr w:rsidR="00E07F68" w:rsidRPr="003B410C" w14:paraId="3ACB721E" w14:textId="77777777" w:rsidTr="00915626">
        <w:tc>
          <w:tcPr>
            <w:tcW w:w="1980" w:type="dxa"/>
            <w:tcBorders>
              <w:top w:val="single" w:sz="4" w:space="0" w:color="auto"/>
              <w:left w:val="single" w:sz="4" w:space="0" w:color="auto"/>
              <w:bottom w:val="single" w:sz="4" w:space="0" w:color="auto"/>
              <w:right w:val="single" w:sz="4" w:space="0" w:color="auto"/>
            </w:tcBorders>
          </w:tcPr>
          <w:p w14:paraId="70544E22" w14:textId="08EFECF2"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szCs w:val="22"/>
              </w:rPr>
              <w:t>ROZDZIAŁ VI</w:t>
            </w:r>
          </w:p>
        </w:tc>
        <w:tc>
          <w:tcPr>
            <w:tcW w:w="7654" w:type="dxa"/>
            <w:tcBorders>
              <w:top w:val="single" w:sz="4" w:space="0" w:color="auto"/>
              <w:left w:val="single" w:sz="4" w:space="0" w:color="auto"/>
              <w:bottom w:val="single" w:sz="4" w:space="0" w:color="auto"/>
              <w:right w:val="single" w:sz="4" w:space="0" w:color="auto"/>
            </w:tcBorders>
          </w:tcPr>
          <w:p w14:paraId="6D465CDE" w14:textId="30B58480"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TERMIN WYKONANIA ZAMÓWIENIA</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3F65ADDB" w14:textId="12D68E50"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6</w:t>
            </w:r>
          </w:p>
        </w:tc>
      </w:tr>
      <w:tr w:rsidR="00E07F68" w:rsidRPr="003B410C" w14:paraId="209903CD" w14:textId="77777777" w:rsidTr="00915626">
        <w:tc>
          <w:tcPr>
            <w:tcW w:w="1980" w:type="dxa"/>
            <w:tcBorders>
              <w:top w:val="single" w:sz="4" w:space="0" w:color="auto"/>
              <w:left w:val="single" w:sz="4" w:space="0" w:color="auto"/>
              <w:bottom w:val="single" w:sz="4" w:space="0" w:color="auto"/>
              <w:right w:val="single" w:sz="4" w:space="0" w:color="auto"/>
            </w:tcBorders>
          </w:tcPr>
          <w:p w14:paraId="42119570" w14:textId="17DA3FD0"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VII</w:t>
            </w:r>
          </w:p>
        </w:tc>
        <w:tc>
          <w:tcPr>
            <w:tcW w:w="7654" w:type="dxa"/>
            <w:tcBorders>
              <w:top w:val="single" w:sz="4" w:space="0" w:color="auto"/>
              <w:left w:val="single" w:sz="4" w:space="0" w:color="auto"/>
              <w:bottom w:val="single" w:sz="4" w:space="0" w:color="auto"/>
              <w:right w:val="single" w:sz="4" w:space="0" w:color="auto"/>
            </w:tcBorders>
          </w:tcPr>
          <w:p w14:paraId="379ED356" w14:textId="0C897151"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PRZEDMIOTOWE ŚRODKI DOWODOWE</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631E686D" w14:textId="4C1E5F1D"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6</w:t>
            </w:r>
          </w:p>
        </w:tc>
      </w:tr>
      <w:tr w:rsidR="00E07F68" w:rsidRPr="003B410C" w14:paraId="43F27DE8" w14:textId="77777777" w:rsidTr="00915626">
        <w:tc>
          <w:tcPr>
            <w:tcW w:w="1980" w:type="dxa"/>
            <w:tcBorders>
              <w:top w:val="single" w:sz="4" w:space="0" w:color="auto"/>
              <w:left w:val="single" w:sz="4" w:space="0" w:color="auto"/>
              <w:bottom w:val="single" w:sz="4" w:space="0" w:color="auto"/>
              <w:right w:val="single" w:sz="4" w:space="0" w:color="auto"/>
            </w:tcBorders>
          </w:tcPr>
          <w:p w14:paraId="346F3105" w14:textId="4561E7AD"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ROZDZIAŁVIII</w:t>
            </w:r>
          </w:p>
        </w:tc>
        <w:tc>
          <w:tcPr>
            <w:tcW w:w="7654" w:type="dxa"/>
            <w:tcBorders>
              <w:top w:val="single" w:sz="4" w:space="0" w:color="auto"/>
              <w:left w:val="single" w:sz="4" w:space="0" w:color="auto"/>
              <w:bottom w:val="single" w:sz="4" w:space="0" w:color="auto"/>
              <w:right w:val="single" w:sz="4" w:space="0" w:color="auto"/>
            </w:tcBorders>
          </w:tcPr>
          <w:p w14:paraId="6496B327" w14:textId="77777777" w:rsidR="00E07F68" w:rsidRPr="003B410C" w:rsidRDefault="00E07F68" w:rsidP="00544797">
            <w:pPr>
              <w:tabs>
                <w:tab w:val="center" w:pos="5653"/>
              </w:tabs>
              <w:spacing w:after="0" w:line="276" w:lineRule="auto"/>
              <w:ind w:left="0" w:firstLine="0"/>
              <w:jc w:val="both"/>
              <w:rPr>
                <w:rFonts w:ascii="Arial" w:hAnsi="Arial" w:cs="Arial"/>
              </w:rPr>
            </w:pPr>
            <w:r w:rsidRPr="003B410C">
              <w:rPr>
                <w:rFonts w:ascii="Arial" w:hAnsi="Arial" w:cs="Arial"/>
                <w:sz w:val="20"/>
              </w:rPr>
              <w:t xml:space="preserve">WARUNKI UDZIAŁU W POSTĘPOWANIU ORAZ OPIS SPOSOBU DOKONYWANIA </w:t>
            </w:r>
          </w:p>
          <w:p w14:paraId="28B86742" w14:textId="29639D68"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OCENY ICH SPEŁNIENIA</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455E0BAB" w14:textId="4433C363"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6</w:t>
            </w:r>
          </w:p>
        </w:tc>
      </w:tr>
      <w:tr w:rsidR="00E07F68" w:rsidRPr="003B410C" w14:paraId="7B329882" w14:textId="77777777" w:rsidTr="00915626">
        <w:tc>
          <w:tcPr>
            <w:tcW w:w="1980" w:type="dxa"/>
            <w:tcBorders>
              <w:top w:val="single" w:sz="4" w:space="0" w:color="auto"/>
              <w:left w:val="single" w:sz="4" w:space="0" w:color="auto"/>
              <w:bottom w:val="single" w:sz="4" w:space="0" w:color="auto"/>
              <w:right w:val="single" w:sz="4" w:space="0" w:color="auto"/>
            </w:tcBorders>
          </w:tcPr>
          <w:p w14:paraId="072B8FE4" w14:textId="64CEC137"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IX</w:t>
            </w:r>
          </w:p>
        </w:tc>
        <w:tc>
          <w:tcPr>
            <w:tcW w:w="7654" w:type="dxa"/>
            <w:tcBorders>
              <w:top w:val="single" w:sz="4" w:space="0" w:color="auto"/>
              <w:left w:val="single" w:sz="4" w:space="0" w:color="auto"/>
              <w:bottom w:val="single" w:sz="4" w:space="0" w:color="auto"/>
              <w:right w:val="single" w:sz="4" w:space="0" w:color="auto"/>
            </w:tcBorders>
          </w:tcPr>
          <w:p w14:paraId="2D3BD893" w14:textId="4C4C99EB"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PODSTAWY WYKLUCZENIA Z POSTĘPOWANIA</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6BF04276" w14:textId="10DB7D5E"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9</w:t>
            </w:r>
          </w:p>
        </w:tc>
      </w:tr>
      <w:tr w:rsidR="00E07F68" w:rsidRPr="003B410C" w14:paraId="744C1517" w14:textId="77777777" w:rsidTr="00915626">
        <w:tc>
          <w:tcPr>
            <w:tcW w:w="1980" w:type="dxa"/>
            <w:tcBorders>
              <w:top w:val="single" w:sz="4" w:space="0" w:color="auto"/>
              <w:left w:val="single" w:sz="4" w:space="0" w:color="auto"/>
              <w:bottom w:val="single" w:sz="4" w:space="0" w:color="auto"/>
              <w:right w:val="single" w:sz="4" w:space="0" w:color="auto"/>
            </w:tcBorders>
          </w:tcPr>
          <w:p w14:paraId="2DFBB225" w14:textId="628A0EFA"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X</w:t>
            </w:r>
          </w:p>
        </w:tc>
        <w:tc>
          <w:tcPr>
            <w:tcW w:w="7654" w:type="dxa"/>
            <w:tcBorders>
              <w:top w:val="single" w:sz="4" w:space="0" w:color="auto"/>
              <w:left w:val="single" w:sz="4" w:space="0" w:color="auto"/>
              <w:bottom w:val="single" w:sz="4" w:space="0" w:color="auto"/>
              <w:right w:val="single" w:sz="4" w:space="0" w:color="auto"/>
            </w:tcBorders>
          </w:tcPr>
          <w:p w14:paraId="2BEDEF4A" w14:textId="4183CFC6" w:rsidR="00E07F68" w:rsidRPr="003B410C" w:rsidRDefault="00E07F68" w:rsidP="00544797">
            <w:pPr>
              <w:tabs>
                <w:tab w:val="center" w:pos="5716"/>
              </w:tabs>
              <w:spacing w:after="0" w:line="276" w:lineRule="auto"/>
              <w:ind w:left="0" w:firstLine="0"/>
              <w:jc w:val="both"/>
              <w:rPr>
                <w:rFonts w:ascii="Arial" w:hAnsi="Arial" w:cs="Arial"/>
                <w:sz w:val="20"/>
              </w:rPr>
            </w:pPr>
            <w:r w:rsidRPr="003B410C">
              <w:rPr>
                <w:rFonts w:ascii="Arial" w:hAnsi="Arial" w:cs="Arial"/>
                <w:sz w:val="20"/>
              </w:rPr>
              <w:t xml:space="preserve">WYKAZ OŚWIADCZEŃ I DOKUMENTÓW, JAKIE ZOBOWIĄZANI SĄ DOSTARCZYĆ WYKONAWCY W CELU WYKAZANIA BRAKU PODSTAW  </w:t>
            </w:r>
            <w:r w:rsidR="0053213D" w:rsidRPr="003B410C">
              <w:rPr>
                <w:rFonts w:ascii="Arial" w:hAnsi="Arial" w:cs="Arial"/>
                <w:sz w:val="20"/>
              </w:rPr>
              <w:t xml:space="preserve">                            </w:t>
            </w:r>
            <w:r w:rsidRPr="003B410C">
              <w:rPr>
                <w:rFonts w:ascii="Arial" w:hAnsi="Arial" w:cs="Arial"/>
                <w:sz w:val="20"/>
              </w:rPr>
              <w:t>DO  WYKLUCZENIA ORAZ SPEŁNIANIA WARUNKÓW UDZIAŁU W POSTĘPOWANIU – PODMIOTOWE ŚRODKI DOWODOWE</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6201A60C" w14:textId="77C15C64"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12</w:t>
            </w:r>
          </w:p>
        </w:tc>
      </w:tr>
      <w:tr w:rsidR="00E07F68" w:rsidRPr="003B410C" w14:paraId="194EBEBE" w14:textId="77777777" w:rsidTr="00915626">
        <w:tc>
          <w:tcPr>
            <w:tcW w:w="1980" w:type="dxa"/>
            <w:tcBorders>
              <w:top w:val="single" w:sz="4" w:space="0" w:color="auto"/>
              <w:left w:val="single" w:sz="4" w:space="0" w:color="auto"/>
              <w:bottom w:val="single" w:sz="4" w:space="0" w:color="auto"/>
              <w:right w:val="single" w:sz="4" w:space="0" w:color="auto"/>
            </w:tcBorders>
          </w:tcPr>
          <w:p w14:paraId="558EEE37" w14:textId="2DC70ABC"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XI</w:t>
            </w:r>
          </w:p>
        </w:tc>
        <w:tc>
          <w:tcPr>
            <w:tcW w:w="7654" w:type="dxa"/>
            <w:tcBorders>
              <w:top w:val="single" w:sz="4" w:space="0" w:color="auto"/>
              <w:left w:val="single" w:sz="4" w:space="0" w:color="auto"/>
              <w:bottom w:val="single" w:sz="4" w:space="0" w:color="auto"/>
              <w:right w:val="single" w:sz="4" w:space="0" w:color="auto"/>
            </w:tcBorders>
          </w:tcPr>
          <w:p w14:paraId="6B1E8FD8" w14:textId="77777777" w:rsidR="00E07F68" w:rsidRPr="003B410C" w:rsidRDefault="00E07F68" w:rsidP="00544797">
            <w:pPr>
              <w:tabs>
                <w:tab w:val="center" w:pos="5583"/>
              </w:tabs>
              <w:spacing w:after="0" w:line="276" w:lineRule="auto"/>
              <w:ind w:left="0" w:firstLine="0"/>
              <w:jc w:val="both"/>
              <w:rPr>
                <w:rFonts w:ascii="Arial" w:hAnsi="Arial" w:cs="Arial"/>
              </w:rPr>
            </w:pPr>
            <w:r w:rsidRPr="003B410C">
              <w:rPr>
                <w:rFonts w:ascii="Arial" w:hAnsi="Arial" w:cs="Arial"/>
                <w:sz w:val="20"/>
              </w:rPr>
              <w:t xml:space="preserve">NFORMACJA DLA WYKONAWCÓW POLEGAJĄCYCH NA ZASOBACH INNYCH </w:t>
            </w:r>
          </w:p>
          <w:p w14:paraId="67558859" w14:textId="68BBA0E4"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PODMIOTÓW</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575CAC67" w14:textId="04603E8A"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14</w:t>
            </w:r>
          </w:p>
        </w:tc>
      </w:tr>
      <w:tr w:rsidR="00E07F68" w:rsidRPr="003B410C" w14:paraId="56C07807" w14:textId="77777777" w:rsidTr="00915626">
        <w:tc>
          <w:tcPr>
            <w:tcW w:w="1980" w:type="dxa"/>
            <w:tcBorders>
              <w:top w:val="single" w:sz="4" w:space="0" w:color="auto"/>
              <w:left w:val="single" w:sz="4" w:space="0" w:color="auto"/>
              <w:bottom w:val="single" w:sz="4" w:space="0" w:color="auto"/>
              <w:right w:val="single" w:sz="4" w:space="0" w:color="auto"/>
            </w:tcBorders>
          </w:tcPr>
          <w:p w14:paraId="339D7638" w14:textId="52C41431"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XII</w:t>
            </w:r>
          </w:p>
        </w:tc>
        <w:tc>
          <w:tcPr>
            <w:tcW w:w="7654" w:type="dxa"/>
            <w:tcBorders>
              <w:top w:val="single" w:sz="4" w:space="0" w:color="auto"/>
              <w:left w:val="single" w:sz="4" w:space="0" w:color="auto"/>
              <w:bottom w:val="single" w:sz="4" w:space="0" w:color="auto"/>
              <w:right w:val="single" w:sz="4" w:space="0" w:color="auto"/>
            </w:tcBorders>
          </w:tcPr>
          <w:p w14:paraId="3ACD222D" w14:textId="18020983"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 xml:space="preserve">WYJAŚNIENIA TREŚCI SWZ </w:t>
            </w:r>
            <w:r w:rsidR="0053213D" w:rsidRPr="003B410C">
              <w:rPr>
                <w:rFonts w:ascii="Arial" w:hAnsi="Arial" w:cs="Arial"/>
                <w:sz w:val="20"/>
              </w:rPr>
              <w:t>…………………………….</w:t>
            </w:r>
          </w:p>
        </w:tc>
        <w:tc>
          <w:tcPr>
            <w:tcW w:w="480" w:type="dxa"/>
            <w:tcBorders>
              <w:top w:val="single" w:sz="4" w:space="0" w:color="auto"/>
              <w:left w:val="single" w:sz="4" w:space="0" w:color="auto"/>
              <w:bottom w:val="single" w:sz="4" w:space="0" w:color="auto"/>
              <w:right w:val="single" w:sz="4" w:space="0" w:color="auto"/>
            </w:tcBorders>
            <w:vAlign w:val="center"/>
          </w:tcPr>
          <w:p w14:paraId="6AA4FE66" w14:textId="301994B5"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w:t>
            </w:r>
            <w:r w:rsidR="00AF11D6">
              <w:rPr>
                <w:rFonts w:ascii="Arial" w:hAnsi="Arial" w:cs="Arial"/>
                <w:sz w:val="20"/>
                <w:szCs w:val="22"/>
              </w:rPr>
              <w:t>5</w:t>
            </w:r>
          </w:p>
        </w:tc>
      </w:tr>
      <w:tr w:rsidR="00E07F68" w:rsidRPr="003B410C" w14:paraId="31F5E5A9" w14:textId="77777777" w:rsidTr="00915626">
        <w:tc>
          <w:tcPr>
            <w:tcW w:w="1980" w:type="dxa"/>
            <w:tcBorders>
              <w:top w:val="single" w:sz="4" w:space="0" w:color="auto"/>
              <w:left w:val="single" w:sz="4" w:space="0" w:color="auto"/>
              <w:bottom w:val="single" w:sz="4" w:space="0" w:color="auto"/>
              <w:right w:val="single" w:sz="4" w:space="0" w:color="auto"/>
            </w:tcBorders>
          </w:tcPr>
          <w:p w14:paraId="1FA80532" w14:textId="2B770C8E"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XIII</w:t>
            </w:r>
          </w:p>
        </w:tc>
        <w:tc>
          <w:tcPr>
            <w:tcW w:w="7654" w:type="dxa"/>
            <w:tcBorders>
              <w:top w:val="single" w:sz="4" w:space="0" w:color="auto"/>
              <w:left w:val="single" w:sz="4" w:space="0" w:color="auto"/>
              <w:bottom w:val="single" w:sz="4" w:space="0" w:color="auto"/>
              <w:right w:val="single" w:sz="4" w:space="0" w:color="auto"/>
            </w:tcBorders>
          </w:tcPr>
          <w:p w14:paraId="0BDC081D" w14:textId="6938F429"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FORMA SKŁADANYCH OŚWIADCZEŃ I DOKUMENTÓW</w:t>
            </w:r>
            <w:r w:rsidR="0053213D" w:rsidRPr="003B410C">
              <w:rPr>
                <w:rFonts w:ascii="Arial" w:hAnsi="Arial" w:cs="Arial"/>
                <w:sz w:val="20"/>
              </w:rPr>
              <w:t xml:space="preserve"> …………………………… </w:t>
            </w:r>
          </w:p>
        </w:tc>
        <w:tc>
          <w:tcPr>
            <w:tcW w:w="480" w:type="dxa"/>
            <w:tcBorders>
              <w:top w:val="single" w:sz="4" w:space="0" w:color="auto"/>
              <w:left w:val="single" w:sz="4" w:space="0" w:color="auto"/>
              <w:bottom w:val="single" w:sz="4" w:space="0" w:color="auto"/>
              <w:right w:val="single" w:sz="4" w:space="0" w:color="auto"/>
            </w:tcBorders>
            <w:vAlign w:val="center"/>
          </w:tcPr>
          <w:p w14:paraId="132FF5D0" w14:textId="2101D010"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15</w:t>
            </w:r>
          </w:p>
        </w:tc>
      </w:tr>
      <w:tr w:rsidR="00E07F68" w:rsidRPr="003B410C" w14:paraId="4C63213D" w14:textId="77777777" w:rsidTr="00915626">
        <w:tc>
          <w:tcPr>
            <w:tcW w:w="1980" w:type="dxa"/>
            <w:tcBorders>
              <w:top w:val="single" w:sz="4" w:space="0" w:color="auto"/>
              <w:left w:val="single" w:sz="4" w:space="0" w:color="auto"/>
              <w:bottom w:val="single" w:sz="4" w:space="0" w:color="auto"/>
              <w:right w:val="single" w:sz="4" w:space="0" w:color="auto"/>
            </w:tcBorders>
          </w:tcPr>
          <w:p w14:paraId="3E935589" w14:textId="012A5121"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sidRPr="003B410C">
              <w:rPr>
                <w:rFonts w:ascii="Arial" w:hAnsi="Arial" w:cs="Arial"/>
                <w:sz w:val="20"/>
              </w:rPr>
              <w:t>ROZDZIAŁ XIV</w:t>
            </w:r>
          </w:p>
        </w:tc>
        <w:tc>
          <w:tcPr>
            <w:tcW w:w="7654" w:type="dxa"/>
            <w:tcBorders>
              <w:top w:val="single" w:sz="4" w:space="0" w:color="auto"/>
              <w:left w:val="single" w:sz="4" w:space="0" w:color="auto"/>
              <w:bottom w:val="single" w:sz="4" w:space="0" w:color="auto"/>
              <w:right w:val="single" w:sz="4" w:space="0" w:color="auto"/>
            </w:tcBorders>
          </w:tcPr>
          <w:p w14:paraId="35455065" w14:textId="500EED03" w:rsidR="00E07F68" w:rsidRPr="003B410C" w:rsidRDefault="00E07F68"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ROZWIĄZANIA RÓWNOWAŻNE</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3F2A148C" w14:textId="7985470F"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w:t>
            </w:r>
            <w:r w:rsidR="00AF11D6">
              <w:rPr>
                <w:rFonts w:ascii="Arial" w:hAnsi="Arial" w:cs="Arial"/>
                <w:sz w:val="20"/>
                <w:szCs w:val="22"/>
              </w:rPr>
              <w:t>7</w:t>
            </w:r>
          </w:p>
        </w:tc>
      </w:tr>
      <w:tr w:rsidR="00E07F68" w:rsidRPr="003B410C" w14:paraId="51E49AC6" w14:textId="77777777" w:rsidTr="00915626">
        <w:tc>
          <w:tcPr>
            <w:tcW w:w="1980" w:type="dxa"/>
            <w:tcBorders>
              <w:top w:val="single" w:sz="4" w:space="0" w:color="auto"/>
              <w:left w:val="single" w:sz="4" w:space="0" w:color="auto"/>
              <w:bottom w:val="single" w:sz="4" w:space="0" w:color="auto"/>
              <w:right w:val="single" w:sz="4" w:space="0" w:color="auto"/>
            </w:tcBorders>
          </w:tcPr>
          <w:p w14:paraId="41B38BD9" w14:textId="163A85A5"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XV</w:t>
            </w:r>
          </w:p>
        </w:tc>
        <w:tc>
          <w:tcPr>
            <w:tcW w:w="7654" w:type="dxa"/>
            <w:tcBorders>
              <w:top w:val="single" w:sz="4" w:space="0" w:color="auto"/>
              <w:left w:val="single" w:sz="4" w:space="0" w:color="auto"/>
              <w:bottom w:val="single" w:sz="4" w:space="0" w:color="auto"/>
              <w:right w:val="single" w:sz="4" w:space="0" w:color="auto"/>
            </w:tcBorders>
          </w:tcPr>
          <w:p w14:paraId="2008D2CF" w14:textId="111E47B7" w:rsidR="00E07F68" w:rsidRPr="003B410C" w:rsidRDefault="00E07F68" w:rsidP="00544797">
            <w:pPr>
              <w:tabs>
                <w:tab w:val="center" w:pos="5872"/>
              </w:tabs>
              <w:spacing w:after="0" w:line="276" w:lineRule="auto"/>
              <w:ind w:left="0" w:firstLine="0"/>
              <w:jc w:val="both"/>
              <w:rPr>
                <w:rFonts w:ascii="Arial" w:hAnsi="Arial" w:cs="Arial"/>
                <w:sz w:val="20"/>
              </w:rPr>
            </w:pPr>
            <w:r w:rsidRPr="003B410C">
              <w:rPr>
                <w:rFonts w:ascii="Arial" w:hAnsi="Arial" w:cs="Arial"/>
                <w:sz w:val="20"/>
              </w:rPr>
              <w:t xml:space="preserve">INFORMACJE DLA WYKONAWCÓW WSPÓLNIE UBIEGAJĄCYCH </w:t>
            </w:r>
            <w:r w:rsidR="0053213D" w:rsidRPr="003B410C">
              <w:rPr>
                <w:rFonts w:ascii="Arial" w:hAnsi="Arial" w:cs="Arial"/>
                <w:sz w:val="20"/>
              </w:rPr>
              <w:t xml:space="preserve">                                    </w:t>
            </w:r>
            <w:r w:rsidRPr="003B410C">
              <w:rPr>
                <w:rFonts w:ascii="Arial" w:hAnsi="Arial" w:cs="Arial"/>
                <w:sz w:val="20"/>
              </w:rPr>
              <w:t>SIĘ  O UDZIELENIE ZAMÓWIENIA (SPÓŁKI CYWILNE/ KONSORCJA)</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0D8C13E9" w14:textId="14EF1FCD"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17</w:t>
            </w:r>
          </w:p>
        </w:tc>
      </w:tr>
      <w:tr w:rsidR="00E07F68" w:rsidRPr="003B410C" w14:paraId="59F5E0B9" w14:textId="77777777" w:rsidTr="00915626">
        <w:tc>
          <w:tcPr>
            <w:tcW w:w="1980" w:type="dxa"/>
            <w:tcBorders>
              <w:top w:val="single" w:sz="4" w:space="0" w:color="auto"/>
              <w:left w:val="single" w:sz="4" w:space="0" w:color="auto"/>
              <w:bottom w:val="single" w:sz="4" w:space="0" w:color="auto"/>
              <w:right w:val="single" w:sz="4" w:space="0" w:color="auto"/>
            </w:tcBorders>
          </w:tcPr>
          <w:p w14:paraId="046797A6" w14:textId="0023D97B"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XVI</w:t>
            </w:r>
          </w:p>
        </w:tc>
        <w:tc>
          <w:tcPr>
            <w:tcW w:w="7654" w:type="dxa"/>
            <w:tcBorders>
              <w:top w:val="single" w:sz="4" w:space="0" w:color="auto"/>
              <w:left w:val="single" w:sz="4" w:space="0" w:color="auto"/>
              <w:bottom w:val="single" w:sz="4" w:space="0" w:color="auto"/>
              <w:right w:val="single" w:sz="4" w:space="0" w:color="auto"/>
            </w:tcBorders>
          </w:tcPr>
          <w:p w14:paraId="15317EAB" w14:textId="5A45DA5B" w:rsidR="00E07F68" w:rsidRPr="003B410C" w:rsidRDefault="00E07F68" w:rsidP="00544797">
            <w:pPr>
              <w:spacing w:after="0" w:line="276" w:lineRule="auto"/>
              <w:ind w:left="0" w:firstLine="0"/>
              <w:jc w:val="both"/>
              <w:rPr>
                <w:rFonts w:ascii="Arial" w:hAnsi="Arial" w:cs="Arial"/>
                <w:sz w:val="20"/>
              </w:rPr>
            </w:pPr>
            <w:r w:rsidRPr="003B410C">
              <w:rPr>
                <w:rFonts w:ascii="Arial" w:hAnsi="Arial" w:cs="Arial"/>
                <w:sz w:val="20"/>
              </w:rPr>
              <w:t>INFORMACJE O SPOSOBIE POROZUMIEWANIA SIĘ ZAMAWIAJĄCEGO                                 Z  WYKONAWCAMI ORAZ PRZEKAZYWANIA OŚWIADCZEŃ</w:t>
            </w:r>
            <w:r w:rsidR="0053213D" w:rsidRPr="003B410C">
              <w:rPr>
                <w:rFonts w:ascii="Arial" w:hAnsi="Arial" w:cs="Arial"/>
                <w:sz w:val="20"/>
              </w:rPr>
              <w:t xml:space="preserve">                                                      </w:t>
            </w:r>
            <w:r w:rsidRPr="003B410C">
              <w:rPr>
                <w:rFonts w:ascii="Arial" w:hAnsi="Arial" w:cs="Arial"/>
                <w:sz w:val="20"/>
              </w:rPr>
              <w:t xml:space="preserve"> LUB DOKUMENTÓW, A TAKŻE WSKAZANIE OSÓB UPRAWNIONYCH </w:t>
            </w:r>
            <w:r w:rsidR="0053213D" w:rsidRPr="003B410C">
              <w:rPr>
                <w:rFonts w:ascii="Arial" w:hAnsi="Arial" w:cs="Arial"/>
                <w:sz w:val="20"/>
              </w:rPr>
              <w:t xml:space="preserve">                              </w:t>
            </w:r>
            <w:r w:rsidRPr="003B410C">
              <w:rPr>
                <w:rFonts w:ascii="Arial" w:hAnsi="Arial" w:cs="Arial"/>
                <w:sz w:val="20"/>
              </w:rPr>
              <w:t>DO POROZUMIEWANIA SIĘ</w:t>
            </w:r>
            <w:r w:rsidR="0053213D" w:rsidRPr="003B410C">
              <w:rPr>
                <w:rFonts w:ascii="Arial" w:hAnsi="Arial" w:cs="Arial"/>
                <w:sz w:val="20"/>
              </w:rPr>
              <w:t xml:space="preserve"> </w:t>
            </w:r>
            <w:r w:rsidRPr="003B410C">
              <w:rPr>
                <w:rFonts w:ascii="Arial" w:hAnsi="Arial" w:cs="Arial"/>
                <w:sz w:val="20"/>
              </w:rPr>
              <w:t>Z WYKONAWCAMI</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26D524EA" w14:textId="7CBD2788"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1</w:t>
            </w:r>
            <w:r w:rsidR="00AF11D6">
              <w:rPr>
                <w:rFonts w:ascii="Arial" w:hAnsi="Arial" w:cs="Arial"/>
                <w:sz w:val="20"/>
                <w:szCs w:val="22"/>
              </w:rPr>
              <w:t>8</w:t>
            </w:r>
          </w:p>
        </w:tc>
      </w:tr>
      <w:tr w:rsidR="00E07F68" w:rsidRPr="003B410C" w14:paraId="73A58131" w14:textId="77777777" w:rsidTr="00915626">
        <w:tc>
          <w:tcPr>
            <w:tcW w:w="1980" w:type="dxa"/>
            <w:tcBorders>
              <w:top w:val="single" w:sz="4" w:space="0" w:color="auto"/>
              <w:left w:val="single" w:sz="4" w:space="0" w:color="auto"/>
              <w:bottom w:val="single" w:sz="4" w:space="0" w:color="auto"/>
              <w:right w:val="single" w:sz="4" w:space="0" w:color="auto"/>
            </w:tcBorders>
          </w:tcPr>
          <w:p w14:paraId="42C07A86" w14:textId="5D45CC03"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XVII</w:t>
            </w:r>
          </w:p>
        </w:tc>
        <w:tc>
          <w:tcPr>
            <w:tcW w:w="7654" w:type="dxa"/>
            <w:tcBorders>
              <w:top w:val="single" w:sz="4" w:space="0" w:color="auto"/>
              <w:left w:val="single" w:sz="4" w:space="0" w:color="auto"/>
              <w:bottom w:val="single" w:sz="4" w:space="0" w:color="auto"/>
              <w:right w:val="single" w:sz="4" w:space="0" w:color="auto"/>
            </w:tcBorders>
          </w:tcPr>
          <w:p w14:paraId="6D292F82" w14:textId="0C3BFAFC" w:rsidR="00E07F68" w:rsidRPr="003B410C" w:rsidRDefault="00E07F68"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WYMAGANIA DOTYCZĄCE WADIUM</w:t>
            </w:r>
            <w:r w:rsidR="0053213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60107D58" w14:textId="30AF4406"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20</w:t>
            </w:r>
          </w:p>
        </w:tc>
      </w:tr>
      <w:tr w:rsidR="00E07F68" w:rsidRPr="003B410C" w14:paraId="4FFEB06F" w14:textId="77777777" w:rsidTr="00915626">
        <w:tc>
          <w:tcPr>
            <w:tcW w:w="1980" w:type="dxa"/>
            <w:tcBorders>
              <w:top w:val="single" w:sz="4" w:space="0" w:color="auto"/>
              <w:left w:val="single" w:sz="4" w:space="0" w:color="auto"/>
              <w:bottom w:val="single" w:sz="4" w:space="0" w:color="auto"/>
              <w:right w:val="single" w:sz="4" w:space="0" w:color="auto"/>
            </w:tcBorders>
          </w:tcPr>
          <w:p w14:paraId="1A26AD53" w14:textId="59B07810"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XVIII</w:t>
            </w:r>
          </w:p>
        </w:tc>
        <w:tc>
          <w:tcPr>
            <w:tcW w:w="7654" w:type="dxa"/>
            <w:tcBorders>
              <w:top w:val="single" w:sz="4" w:space="0" w:color="auto"/>
              <w:left w:val="single" w:sz="4" w:space="0" w:color="auto"/>
              <w:bottom w:val="single" w:sz="4" w:space="0" w:color="auto"/>
              <w:right w:val="single" w:sz="4" w:space="0" w:color="auto"/>
            </w:tcBorders>
          </w:tcPr>
          <w:p w14:paraId="58D41115" w14:textId="39A04E46" w:rsidR="00E07F68"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TERMIN ZWIĄZANIA OFERTĄ</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5AA03ADA" w14:textId="54B8B159"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20</w:t>
            </w:r>
          </w:p>
        </w:tc>
      </w:tr>
      <w:tr w:rsidR="00E07F68" w:rsidRPr="003B410C" w14:paraId="58FCA547" w14:textId="77777777" w:rsidTr="00915626">
        <w:tc>
          <w:tcPr>
            <w:tcW w:w="1980" w:type="dxa"/>
            <w:tcBorders>
              <w:top w:val="single" w:sz="4" w:space="0" w:color="auto"/>
              <w:left w:val="single" w:sz="4" w:space="0" w:color="auto"/>
              <w:bottom w:val="single" w:sz="4" w:space="0" w:color="auto"/>
              <w:right w:val="single" w:sz="4" w:space="0" w:color="auto"/>
            </w:tcBorders>
          </w:tcPr>
          <w:p w14:paraId="628F6E35" w14:textId="7ADA889C"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XIX</w:t>
            </w:r>
          </w:p>
        </w:tc>
        <w:tc>
          <w:tcPr>
            <w:tcW w:w="7654" w:type="dxa"/>
            <w:tcBorders>
              <w:top w:val="single" w:sz="4" w:space="0" w:color="auto"/>
              <w:left w:val="single" w:sz="4" w:space="0" w:color="auto"/>
              <w:bottom w:val="single" w:sz="4" w:space="0" w:color="auto"/>
              <w:right w:val="single" w:sz="4" w:space="0" w:color="auto"/>
            </w:tcBorders>
          </w:tcPr>
          <w:p w14:paraId="3383DD7E" w14:textId="78C6AA01" w:rsidR="00E07F68"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OPIS SPOSOBU PRZYGOTOWYWANIA OFERT</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64D4F660" w14:textId="48916E30"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20</w:t>
            </w:r>
          </w:p>
        </w:tc>
      </w:tr>
      <w:tr w:rsidR="00E07F68" w:rsidRPr="003B410C" w14:paraId="2D179484" w14:textId="77777777" w:rsidTr="00915626">
        <w:tc>
          <w:tcPr>
            <w:tcW w:w="1980" w:type="dxa"/>
            <w:tcBorders>
              <w:top w:val="single" w:sz="4" w:space="0" w:color="auto"/>
              <w:left w:val="single" w:sz="4" w:space="0" w:color="auto"/>
              <w:bottom w:val="single" w:sz="4" w:space="0" w:color="auto"/>
              <w:right w:val="single" w:sz="4" w:space="0" w:color="auto"/>
            </w:tcBorders>
          </w:tcPr>
          <w:p w14:paraId="69CA9DF1" w14:textId="570F104D"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w:t>
            </w:r>
          </w:p>
        </w:tc>
        <w:tc>
          <w:tcPr>
            <w:tcW w:w="7654" w:type="dxa"/>
            <w:tcBorders>
              <w:top w:val="single" w:sz="4" w:space="0" w:color="auto"/>
              <w:left w:val="single" w:sz="4" w:space="0" w:color="auto"/>
              <w:bottom w:val="single" w:sz="4" w:space="0" w:color="auto"/>
              <w:right w:val="single" w:sz="4" w:space="0" w:color="auto"/>
            </w:tcBorders>
          </w:tcPr>
          <w:p w14:paraId="1D1A21E3" w14:textId="7874E8B6" w:rsidR="00E07F68"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INFORMACJE STANOWIĄCE TAJEMNICĘ PRZEDSIĘBIORSTWA</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0E92B432" w14:textId="53A666A4"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22</w:t>
            </w:r>
          </w:p>
        </w:tc>
      </w:tr>
      <w:tr w:rsidR="00E07F68" w:rsidRPr="003B410C" w14:paraId="6DF35066" w14:textId="77777777" w:rsidTr="00915626">
        <w:tc>
          <w:tcPr>
            <w:tcW w:w="1980" w:type="dxa"/>
            <w:tcBorders>
              <w:top w:val="single" w:sz="4" w:space="0" w:color="auto"/>
              <w:left w:val="single" w:sz="4" w:space="0" w:color="auto"/>
              <w:bottom w:val="single" w:sz="4" w:space="0" w:color="auto"/>
              <w:right w:val="single" w:sz="4" w:space="0" w:color="auto"/>
            </w:tcBorders>
          </w:tcPr>
          <w:p w14:paraId="70E396CB" w14:textId="2D019CA8" w:rsidR="00E07F68" w:rsidRPr="003B410C" w:rsidRDefault="00E07F68"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XXI</w:t>
            </w:r>
          </w:p>
        </w:tc>
        <w:tc>
          <w:tcPr>
            <w:tcW w:w="7654" w:type="dxa"/>
            <w:tcBorders>
              <w:top w:val="single" w:sz="4" w:space="0" w:color="auto"/>
              <w:left w:val="single" w:sz="4" w:space="0" w:color="auto"/>
              <w:bottom w:val="single" w:sz="4" w:space="0" w:color="auto"/>
              <w:right w:val="single" w:sz="4" w:space="0" w:color="auto"/>
            </w:tcBorders>
          </w:tcPr>
          <w:p w14:paraId="661CD62A" w14:textId="73B86265" w:rsidR="00E07F68"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MIEJSCE ORAZ TERMIN SKŁADANIA I OTWARCIA OFERT</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7B51032A" w14:textId="2561DA5B" w:rsidR="00E07F68"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22</w:t>
            </w:r>
          </w:p>
        </w:tc>
      </w:tr>
      <w:tr w:rsidR="00244E53" w:rsidRPr="003B410C" w14:paraId="0463809E" w14:textId="77777777" w:rsidTr="00915626">
        <w:tc>
          <w:tcPr>
            <w:tcW w:w="1980" w:type="dxa"/>
            <w:tcBorders>
              <w:top w:val="single" w:sz="4" w:space="0" w:color="auto"/>
              <w:left w:val="single" w:sz="4" w:space="0" w:color="auto"/>
              <w:bottom w:val="single" w:sz="4" w:space="0" w:color="auto"/>
              <w:right w:val="single" w:sz="4" w:space="0" w:color="auto"/>
            </w:tcBorders>
          </w:tcPr>
          <w:p w14:paraId="73598A09" w14:textId="06B85AA0"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XXII</w:t>
            </w:r>
          </w:p>
        </w:tc>
        <w:tc>
          <w:tcPr>
            <w:tcW w:w="7654" w:type="dxa"/>
            <w:tcBorders>
              <w:top w:val="single" w:sz="4" w:space="0" w:color="auto"/>
              <w:left w:val="single" w:sz="4" w:space="0" w:color="auto"/>
              <w:bottom w:val="single" w:sz="4" w:space="0" w:color="auto"/>
              <w:right w:val="single" w:sz="4" w:space="0" w:color="auto"/>
            </w:tcBorders>
          </w:tcPr>
          <w:p w14:paraId="4D1167B1" w14:textId="6F10E772" w:rsidR="00244E53"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OPIS SPOSOBU OBLICZENIA CENY</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2FC3C4D9" w14:textId="1FB78255" w:rsidR="00244E53"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23</w:t>
            </w:r>
          </w:p>
        </w:tc>
      </w:tr>
      <w:tr w:rsidR="00244E53" w:rsidRPr="003B410C" w14:paraId="289C7F0D" w14:textId="77777777" w:rsidTr="00915626">
        <w:tc>
          <w:tcPr>
            <w:tcW w:w="1980" w:type="dxa"/>
            <w:tcBorders>
              <w:top w:val="single" w:sz="4" w:space="0" w:color="auto"/>
              <w:left w:val="single" w:sz="4" w:space="0" w:color="auto"/>
              <w:bottom w:val="single" w:sz="4" w:space="0" w:color="auto"/>
              <w:right w:val="single" w:sz="4" w:space="0" w:color="auto"/>
            </w:tcBorders>
          </w:tcPr>
          <w:p w14:paraId="53B78131" w14:textId="6E2EF7FF"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XXIII</w:t>
            </w:r>
          </w:p>
        </w:tc>
        <w:tc>
          <w:tcPr>
            <w:tcW w:w="7654" w:type="dxa"/>
            <w:tcBorders>
              <w:top w:val="single" w:sz="4" w:space="0" w:color="auto"/>
              <w:left w:val="single" w:sz="4" w:space="0" w:color="auto"/>
              <w:bottom w:val="single" w:sz="4" w:space="0" w:color="auto"/>
              <w:right w:val="single" w:sz="4" w:space="0" w:color="auto"/>
            </w:tcBorders>
            <w:shd w:val="clear" w:color="auto" w:fill="auto"/>
          </w:tcPr>
          <w:p w14:paraId="41E411C9" w14:textId="72CCECE8" w:rsidR="00244E53"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OPIS KRYTERIÓW, KTÓRYMI ZAMAWIAJACY BĘDZIE SIĘ KIROWAŁ PRZY WYBORZE, OFERTY WRAZ Z PODANIEM ZNACZENIA TYCH KRYTERIÓW                           I SPOSOBU OCENY OFERT</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658B35D1" w14:textId="1D48D13A" w:rsidR="00244E53"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24</w:t>
            </w:r>
          </w:p>
        </w:tc>
      </w:tr>
      <w:tr w:rsidR="00244E53" w:rsidRPr="003B410C" w14:paraId="454666B9" w14:textId="77777777" w:rsidTr="00915626">
        <w:tc>
          <w:tcPr>
            <w:tcW w:w="1980" w:type="dxa"/>
            <w:tcBorders>
              <w:top w:val="single" w:sz="4" w:space="0" w:color="auto"/>
              <w:left w:val="single" w:sz="4" w:space="0" w:color="auto"/>
              <w:bottom w:val="single" w:sz="4" w:space="0" w:color="auto"/>
              <w:right w:val="single" w:sz="4" w:space="0" w:color="auto"/>
            </w:tcBorders>
          </w:tcPr>
          <w:p w14:paraId="63993CBF" w14:textId="666494BD"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XXIV</w:t>
            </w:r>
          </w:p>
        </w:tc>
        <w:tc>
          <w:tcPr>
            <w:tcW w:w="7654" w:type="dxa"/>
            <w:tcBorders>
              <w:top w:val="single" w:sz="4" w:space="0" w:color="auto"/>
              <w:left w:val="single" w:sz="4" w:space="0" w:color="auto"/>
              <w:bottom w:val="single" w:sz="4" w:space="0" w:color="auto"/>
              <w:right w:val="single" w:sz="4" w:space="0" w:color="auto"/>
            </w:tcBorders>
          </w:tcPr>
          <w:p w14:paraId="08BC5BA2" w14:textId="39C82AB6" w:rsidR="00244E53" w:rsidRPr="003B410C" w:rsidRDefault="00244E53" w:rsidP="00544797">
            <w:pPr>
              <w:spacing w:after="0" w:line="276" w:lineRule="auto"/>
              <w:ind w:left="28" w:hanging="10"/>
              <w:jc w:val="both"/>
              <w:rPr>
                <w:rFonts w:ascii="Arial" w:hAnsi="Arial" w:cs="Arial"/>
                <w:sz w:val="20"/>
              </w:rPr>
            </w:pPr>
            <w:r w:rsidRPr="003B410C">
              <w:rPr>
                <w:rFonts w:ascii="Arial" w:hAnsi="Arial" w:cs="Arial"/>
                <w:sz w:val="20"/>
              </w:rPr>
              <w:t>INFORMACJE O FORMALNOŚCIACH, JAKIE POWINNY ZOSTAĆ DOPEŁNIONE PO WYBORZE OFERTY W CELU ZAWARCIA UMOWY W SPRAWIE ZAMÓWIENIA PUBLICZNEGO</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vAlign w:val="center"/>
          </w:tcPr>
          <w:p w14:paraId="3D140D13" w14:textId="1705105C" w:rsidR="00244E53" w:rsidRPr="003B410C" w:rsidRDefault="00915626" w:rsidP="00915626">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center"/>
              <w:rPr>
                <w:rFonts w:ascii="Arial" w:hAnsi="Arial" w:cs="Arial"/>
                <w:sz w:val="20"/>
                <w:szCs w:val="22"/>
              </w:rPr>
            </w:pPr>
            <w:r>
              <w:rPr>
                <w:rFonts w:ascii="Arial" w:hAnsi="Arial" w:cs="Arial"/>
                <w:sz w:val="20"/>
                <w:szCs w:val="22"/>
              </w:rPr>
              <w:t>2</w:t>
            </w:r>
            <w:r w:rsidR="00AF11D6">
              <w:rPr>
                <w:rFonts w:ascii="Arial" w:hAnsi="Arial" w:cs="Arial"/>
                <w:sz w:val="20"/>
                <w:szCs w:val="22"/>
              </w:rPr>
              <w:t>6</w:t>
            </w:r>
          </w:p>
        </w:tc>
      </w:tr>
      <w:tr w:rsidR="00244E53" w:rsidRPr="003B410C" w14:paraId="6F28B458" w14:textId="77777777" w:rsidTr="0060355D">
        <w:tc>
          <w:tcPr>
            <w:tcW w:w="1980" w:type="dxa"/>
            <w:tcBorders>
              <w:top w:val="single" w:sz="4" w:space="0" w:color="auto"/>
              <w:left w:val="single" w:sz="4" w:space="0" w:color="auto"/>
              <w:bottom w:val="single" w:sz="4" w:space="0" w:color="auto"/>
              <w:right w:val="single" w:sz="4" w:space="0" w:color="auto"/>
            </w:tcBorders>
          </w:tcPr>
          <w:p w14:paraId="6ED3592A" w14:textId="67834809"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XXV</w:t>
            </w:r>
          </w:p>
        </w:tc>
        <w:tc>
          <w:tcPr>
            <w:tcW w:w="7654" w:type="dxa"/>
            <w:tcBorders>
              <w:top w:val="single" w:sz="4" w:space="0" w:color="auto"/>
              <w:left w:val="single" w:sz="4" w:space="0" w:color="auto"/>
              <w:bottom w:val="single" w:sz="4" w:space="0" w:color="auto"/>
              <w:right w:val="single" w:sz="4" w:space="0" w:color="auto"/>
            </w:tcBorders>
          </w:tcPr>
          <w:p w14:paraId="3D10990B" w14:textId="3F9E05CA" w:rsidR="00244E53"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WYMAGANIE DOTYCZĄCE ZABEZPIECZENIA NALEŻYTEGO WYKONANIA UMOWY</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tcPr>
          <w:p w14:paraId="40CC0D58" w14:textId="5BA94A1E" w:rsidR="00244E53" w:rsidRPr="003B410C" w:rsidRDefault="00915626"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Pr>
                <w:rFonts w:ascii="Arial" w:hAnsi="Arial" w:cs="Arial"/>
                <w:sz w:val="20"/>
                <w:szCs w:val="22"/>
              </w:rPr>
              <w:t>26</w:t>
            </w:r>
          </w:p>
        </w:tc>
      </w:tr>
      <w:tr w:rsidR="00244E53" w:rsidRPr="003B410C" w14:paraId="4C7AEE22" w14:textId="77777777" w:rsidTr="0060355D">
        <w:tc>
          <w:tcPr>
            <w:tcW w:w="1980" w:type="dxa"/>
            <w:tcBorders>
              <w:top w:val="single" w:sz="4" w:space="0" w:color="auto"/>
              <w:left w:val="single" w:sz="4" w:space="0" w:color="auto"/>
              <w:bottom w:val="single" w:sz="4" w:space="0" w:color="auto"/>
              <w:right w:val="single" w:sz="4" w:space="0" w:color="auto"/>
            </w:tcBorders>
          </w:tcPr>
          <w:p w14:paraId="5F60AE5E" w14:textId="7C63B841"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XXVI</w:t>
            </w:r>
          </w:p>
        </w:tc>
        <w:tc>
          <w:tcPr>
            <w:tcW w:w="7654" w:type="dxa"/>
            <w:tcBorders>
              <w:top w:val="single" w:sz="4" w:space="0" w:color="auto"/>
              <w:left w:val="single" w:sz="4" w:space="0" w:color="auto"/>
              <w:bottom w:val="single" w:sz="4" w:space="0" w:color="auto"/>
              <w:right w:val="single" w:sz="4" w:space="0" w:color="auto"/>
            </w:tcBorders>
          </w:tcPr>
          <w:p w14:paraId="1B0E31E7" w14:textId="574DBF0A" w:rsidR="00244E53"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WIZJA LOKALNA</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tcPr>
          <w:p w14:paraId="0A9D3806" w14:textId="2F0D1F92" w:rsidR="00244E53" w:rsidRPr="003B410C" w:rsidRDefault="00915626"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Pr>
                <w:rFonts w:ascii="Arial" w:hAnsi="Arial" w:cs="Arial"/>
                <w:sz w:val="20"/>
                <w:szCs w:val="22"/>
              </w:rPr>
              <w:t>26</w:t>
            </w:r>
          </w:p>
        </w:tc>
      </w:tr>
      <w:tr w:rsidR="00244E53" w:rsidRPr="003B410C" w14:paraId="4CBBA133" w14:textId="77777777" w:rsidTr="0060355D">
        <w:tc>
          <w:tcPr>
            <w:tcW w:w="1980" w:type="dxa"/>
            <w:tcBorders>
              <w:top w:val="single" w:sz="4" w:space="0" w:color="auto"/>
              <w:left w:val="single" w:sz="4" w:space="0" w:color="auto"/>
              <w:bottom w:val="single" w:sz="4" w:space="0" w:color="auto"/>
              <w:right w:val="single" w:sz="4" w:space="0" w:color="auto"/>
            </w:tcBorders>
          </w:tcPr>
          <w:p w14:paraId="0BC233AF" w14:textId="6B7DB1DB"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XXVII</w:t>
            </w:r>
          </w:p>
        </w:tc>
        <w:tc>
          <w:tcPr>
            <w:tcW w:w="7654" w:type="dxa"/>
            <w:tcBorders>
              <w:top w:val="single" w:sz="4" w:space="0" w:color="auto"/>
              <w:left w:val="single" w:sz="4" w:space="0" w:color="auto"/>
              <w:bottom w:val="single" w:sz="4" w:space="0" w:color="auto"/>
              <w:right w:val="single" w:sz="4" w:space="0" w:color="auto"/>
            </w:tcBorders>
          </w:tcPr>
          <w:p w14:paraId="34456B0F" w14:textId="3AA96CB4" w:rsidR="00244E53" w:rsidRPr="003B410C" w:rsidRDefault="00244E53" w:rsidP="00544797">
            <w:pPr>
              <w:spacing w:after="0" w:line="276" w:lineRule="auto"/>
              <w:ind w:left="28" w:hanging="10"/>
              <w:jc w:val="both"/>
              <w:rPr>
                <w:rFonts w:ascii="Arial" w:hAnsi="Arial" w:cs="Arial"/>
                <w:sz w:val="20"/>
              </w:rPr>
            </w:pPr>
            <w:r w:rsidRPr="003B410C">
              <w:rPr>
                <w:rFonts w:ascii="Arial" w:hAnsi="Arial" w:cs="Arial"/>
                <w:sz w:val="20"/>
              </w:rPr>
              <w:t>ISTOTNE DLA STRON POSTANOWIENIA, KTÓRE ZOSTANĄ WPROWADZONE                 DO TREŚCI ZAWIERANEJ UMOWY W SPRAWIE ZAMÓWIENIA PUBLICZNEGO</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tcPr>
          <w:p w14:paraId="6628F7E9" w14:textId="23645531" w:rsidR="00244E53" w:rsidRPr="003B410C" w:rsidRDefault="00915626"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Pr>
                <w:rFonts w:ascii="Arial" w:hAnsi="Arial" w:cs="Arial"/>
                <w:sz w:val="20"/>
                <w:szCs w:val="22"/>
              </w:rPr>
              <w:t>2</w:t>
            </w:r>
            <w:r w:rsidR="00AF11D6">
              <w:rPr>
                <w:rFonts w:ascii="Arial" w:hAnsi="Arial" w:cs="Arial"/>
                <w:sz w:val="20"/>
                <w:szCs w:val="22"/>
              </w:rPr>
              <w:t>7</w:t>
            </w:r>
          </w:p>
        </w:tc>
      </w:tr>
      <w:tr w:rsidR="00244E53" w:rsidRPr="003B410C" w14:paraId="0EF01A3D" w14:textId="77777777" w:rsidTr="0060355D">
        <w:tc>
          <w:tcPr>
            <w:tcW w:w="1980" w:type="dxa"/>
            <w:tcBorders>
              <w:top w:val="single" w:sz="4" w:space="0" w:color="auto"/>
              <w:left w:val="single" w:sz="4" w:space="0" w:color="auto"/>
              <w:bottom w:val="single" w:sz="4" w:space="0" w:color="auto"/>
              <w:right w:val="single" w:sz="4" w:space="0" w:color="auto"/>
            </w:tcBorders>
          </w:tcPr>
          <w:p w14:paraId="29ECDAFB" w14:textId="4FD0ED3F"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XXVIII</w:t>
            </w:r>
          </w:p>
        </w:tc>
        <w:tc>
          <w:tcPr>
            <w:tcW w:w="7654" w:type="dxa"/>
            <w:tcBorders>
              <w:top w:val="single" w:sz="4" w:space="0" w:color="auto"/>
              <w:left w:val="single" w:sz="4" w:space="0" w:color="auto"/>
              <w:bottom w:val="single" w:sz="4" w:space="0" w:color="auto"/>
              <w:right w:val="single" w:sz="4" w:space="0" w:color="auto"/>
            </w:tcBorders>
          </w:tcPr>
          <w:p w14:paraId="7E99A6B3" w14:textId="05F328E2" w:rsidR="00244E53" w:rsidRPr="003B410C" w:rsidRDefault="00244E53" w:rsidP="00544797">
            <w:pPr>
              <w:spacing w:after="0" w:line="276" w:lineRule="auto"/>
              <w:ind w:left="0" w:hanging="10"/>
              <w:jc w:val="both"/>
              <w:rPr>
                <w:rFonts w:ascii="Arial" w:hAnsi="Arial" w:cs="Arial"/>
                <w:sz w:val="20"/>
              </w:rPr>
            </w:pPr>
            <w:r w:rsidRPr="003B410C">
              <w:rPr>
                <w:rFonts w:ascii="Arial" w:hAnsi="Arial" w:cs="Arial"/>
                <w:sz w:val="20"/>
              </w:rPr>
              <w:t>POUCZENIE O ŚRODKACH OCHRONY PRAWNEJ RZYSŁUGUJĄCYCH WYKONAWCY W TOKU POSTĘPOWANIA O UDZIELENIE ZAMÓWIENIA</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tcPr>
          <w:p w14:paraId="679D0C5C" w14:textId="3660453C" w:rsidR="00244E53" w:rsidRPr="003B410C" w:rsidRDefault="00915626"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Pr>
                <w:rFonts w:ascii="Arial" w:hAnsi="Arial" w:cs="Arial"/>
                <w:sz w:val="20"/>
                <w:szCs w:val="22"/>
              </w:rPr>
              <w:t>2</w:t>
            </w:r>
            <w:r w:rsidR="00AF11D6">
              <w:rPr>
                <w:rFonts w:ascii="Arial" w:hAnsi="Arial" w:cs="Arial"/>
                <w:sz w:val="20"/>
                <w:szCs w:val="22"/>
              </w:rPr>
              <w:t>7</w:t>
            </w:r>
          </w:p>
        </w:tc>
      </w:tr>
      <w:tr w:rsidR="00244E53" w:rsidRPr="003B410C" w14:paraId="0DF0F739" w14:textId="77777777" w:rsidTr="0060355D">
        <w:tc>
          <w:tcPr>
            <w:tcW w:w="1980" w:type="dxa"/>
            <w:tcBorders>
              <w:top w:val="single" w:sz="4" w:space="0" w:color="auto"/>
              <w:left w:val="single" w:sz="4" w:space="0" w:color="auto"/>
              <w:bottom w:val="single" w:sz="4" w:space="0" w:color="auto"/>
              <w:right w:val="single" w:sz="4" w:space="0" w:color="auto"/>
            </w:tcBorders>
          </w:tcPr>
          <w:p w14:paraId="0606863D" w14:textId="7464AFB5"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XXIX</w:t>
            </w:r>
          </w:p>
        </w:tc>
        <w:tc>
          <w:tcPr>
            <w:tcW w:w="7654" w:type="dxa"/>
            <w:tcBorders>
              <w:top w:val="single" w:sz="4" w:space="0" w:color="auto"/>
              <w:left w:val="single" w:sz="4" w:space="0" w:color="auto"/>
              <w:bottom w:val="single" w:sz="4" w:space="0" w:color="auto"/>
              <w:right w:val="single" w:sz="4" w:space="0" w:color="auto"/>
            </w:tcBorders>
          </w:tcPr>
          <w:p w14:paraId="4358905A" w14:textId="12CE96A5" w:rsidR="00244E53"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KLAUZULA INFORMACYJNA DOTYCZACA OCHRONY DANYCH OSOBOWYCH</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tcPr>
          <w:p w14:paraId="37A69D65" w14:textId="70F57655" w:rsidR="00244E53" w:rsidRPr="003B410C" w:rsidRDefault="00915626"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Pr>
                <w:rFonts w:ascii="Arial" w:hAnsi="Arial" w:cs="Arial"/>
                <w:sz w:val="20"/>
                <w:szCs w:val="22"/>
              </w:rPr>
              <w:t>2</w:t>
            </w:r>
            <w:r w:rsidR="00AF11D6">
              <w:rPr>
                <w:rFonts w:ascii="Arial" w:hAnsi="Arial" w:cs="Arial"/>
                <w:sz w:val="20"/>
                <w:szCs w:val="22"/>
              </w:rPr>
              <w:t>8</w:t>
            </w:r>
          </w:p>
        </w:tc>
      </w:tr>
      <w:tr w:rsidR="00244E53" w:rsidRPr="003B410C" w14:paraId="287928E8" w14:textId="77777777" w:rsidTr="0060355D">
        <w:tc>
          <w:tcPr>
            <w:tcW w:w="1980" w:type="dxa"/>
            <w:tcBorders>
              <w:top w:val="single" w:sz="4" w:space="0" w:color="auto"/>
              <w:left w:val="single" w:sz="4" w:space="0" w:color="auto"/>
              <w:bottom w:val="single" w:sz="4" w:space="0" w:color="auto"/>
              <w:right w:val="single" w:sz="4" w:space="0" w:color="auto"/>
            </w:tcBorders>
          </w:tcPr>
          <w:p w14:paraId="317CF249" w14:textId="77DB9006" w:rsidR="00244E53" w:rsidRPr="003B410C" w:rsidRDefault="00244E53"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ROZDZIAŁ XXX</w:t>
            </w:r>
          </w:p>
        </w:tc>
        <w:tc>
          <w:tcPr>
            <w:tcW w:w="7654" w:type="dxa"/>
            <w:tcBorders>
              <w:top w:val="single" w:sz="4" w:space="0" w:color="auto"/>
              <w:left w:val="single" w:sz="4" w:space="0" w:color="auto"/>
              <w:bottom w:val="single" w:sz="4" w:space="0" w:color="auto"/>
              <w:right w:val="single" w:sz="4" w:space="0" w:color="auto"/>
            </w:tcBorders>
          </w:tcPr>
          <w:p w14:paraId="2167B064" w14:textId="747E6493" w:rsidR="00244E53" w:rsidRPr="003B410C" w:rsidRDefault="00244E53" w:rsidP="00544797">
            <w:pPr>
              <w:tabs>
                <w:tab w:val="left" w:pos="0"/>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rPr>
            </w:pPr>
            <w:r w:rsidRPr="003B410C">
              <w:rPr>
                <w:rFonts w:ascii="Arial" w:hAnsi="Arial" w:cs="Arial"/>
                <w:sz w:val="20"/>
              </w:rPr>
              <w:t>WYKAZ ZAŁĄCZNIKÓW DO SPECYFIKACJI WARUNKÓW ZAMÓWIENIA</w:t>
            </w:r>
            <w:r w:rsidR="0060355D" w:rsidRPr="003B410C">
              <w:rPr>
                <w:rFonts w:ascii="Arial" w:hAnsi="Arial" w:cs="Arial"/>
                <w:sz w:val="20"/>
              </w:rPr>
              <w:t xml:space="preserve"> ………..</w:t>
            </w:r>
          </w:p>
        </w:tc>
        <w:tc>
          <w:tcPr>
            <w:tcW w:w="480" w:type="dxa"/>
            <w:tcBorders>
              <w:top w:val="single" w:sz="4" w:space="0" w:color="auto"/>
              <w:left w:val="single" w:sz="4" w:space="0" w:color="auto"/>
              <w:bottom w:val="single" w:sz="4" w:space="0" w:color="auto"/>
              <w:right w:val="single" w:sz="4" w:space="0" w:color="auto"/>
            </w:tcBorders>
          </w:tcPr>
          <w:p w14:paraId="21E6A5F3" w14:textId="33EE38D0" w:rsidR="00244E53" w:rsidRPr="003B410C" w:rsidRDefault="00915626"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sz w:val="20"/>
                <w:szCs w:val="22"/>
              </w:rPr>
            </w:pPr>
            <w:r>
              <w:rPr>
                <w:rFonts w:ascii="Arial" w:hAnsi="Arial" w:cs="Arial"/>
                <w:sz w:val="20"/>
                <w:szCs w:val="22"/>
              </w:rPr>
              <w:t>2</w:t>
            </w:r>
            <w:r w:rsidR="00AF11D6">
              <w:rPr>
                <w:rFonts w:ascii="Arial" w:hAnsi="Arial" w:cs="Arial"/>
                <w:sz w:val="20"/>
                <w:szCs w:val="22"/>
              </w:rPr>
              <w:t>9</w:t>
            </w:r>
          </w:p>
        </w:tc>
      </w:tr>
    </w:tbl>
    <w:p w14:paraId="3BAF42C4" w14:textId="77777777" w:rsidR="00F95B3F" w:rsidRPr="003B410C" w:rsidRDefault="00F95B3F" w:rsidP="00544797">
      <w:pPr>
        <w:tabs>
          <w:tab w:val="center" w:pos="996"/>
          <w:tab w:val="center" w:pos="1387"/>
          <w:tab w:val="center" w:pos="1842"/>
          <w:tab w:val="center" w:pos="2182"/>
          <w:tab w:val="center" w:pos="2522"/>
          <w:tab w:val="center" w:pos="2860"/>
          <w:tab w:val="center" w:pos="3202"/>
          <w:tab w:val="center" w:pos="3542"/>
          <w:tab w:val="center" w:pos="4565"/>
        </w:tabs>
        <w:spacing w:after="0" w:line="276" w:lineRule="auto"/>
        <w:ind w:left="0" w:firstLine="0"/>
        <w:jc w:val="both"/>
        <w:rPr>
          <w:rFonts w:ascii="Arial" w:hAnsi="Arial" w:cs="Arial"/>
        </w:rPr>
      </w:pPr>
    </w:p>
    <w:p w14:paraId="278F5AED" w14:textId="727E754D" w:rsidR="00341FDA" w:rsidRPr="003B410C" w:rsidRDefault="000F344A" w:rsidP="00544797">
      <w:pPr>
        <w:tabs>
          <w:tab w:val="center" w:pos="5716"/>
        </w:tabs>
        <w:spacing w:after="0" w:line="276" w:lineRule="auto"/>
        <w:ind w:left="0" w:firstLine="0"/>
        <w:jc w:val="both"/>
        <w:rPr>
          <w:rFonts w:ascii="Arial" w:hAnsi="Arial" w:cs="Arial"/>
        </w:rPr>
      </w:pPr>
      <w:r w:rsidRPr="003B410C">
        <w:rPr>
          <w:rFonts w:ascii="Arial" w:hAnsi="Arial" w:cs="Arial"/>
        </w:rPr>
        <w:tab/>
        <w:t xml:space="preserve"> </w:t>
      </w:r>
    </w:p>
    <w:p w14:paraId="311AE3B1" w14:textId="373C2D55" w:rsidR="00341FDA" w:rsidRPr="003B410C" w:rsidRDefault="000F344A" w:rsidP="00544797">
      <w:pPr>
        <w:tabs>
          <w:tab w:val="center" w:pos="5583"/>
        </w:tabs>
        <w:spacing w:after="0" w:line="276" w:lineRule="auto"/>
        <w:ind w:left="0" w:firstLine="0"/>
        <w:jc w:val="both"/>
        <w:rPr>
          <w:rFonts w:ascii="Arial" w:hAnsi="Arial" w:cs="Arial"/>
        </w:rPr>
      </w:pPr>
      <w:r w:rsidRPr="003B410C">
        <w:rPr>
          <w:rFonts w:ascii="Arial" w:hAnsi="Arial" w:cs="Arial"/>
        </w:rPr>
        <w:tab/>
        <w:t xml:space="preserve"> </w:t>
      </w:r>
    </w:p>
    <w:p w14:paraId="32BBE99C" w14:textId="7CAE511C" w:rsidR="00341FDA" w:rsidRPr="003B410C" w:rsidRDefault="000F344A" w:rsidP="00544797">
      <w:pPr>
        <w:tabs>
          <w:tab w:val="right" w:pos="10124"/>
        </w:tabs>
        <w:spacing w:after="0" w:line="276" w:lineRule="auto"/>
        <w:ind w:left="0" w:firstLine="0"/>
        <w:jc w:val="both"/>
        <w:rPr>
          <w:rFonts w:ascii="Arial" w:hAnsi="Arial" w:cs="Arial"/>
        </w:rPr>
      </w:pPr>
      <w:r w:rsidRPr="003B410C">
        <w:rPr>
          <w:rFonts w:ascii="Arial" w:hAnsi="Arial" w:cs="Arial"/>
        </w:rPr>
        <w:tab/>
        <w:t xml:space="preserve"> </w:t>
      </w:r>
    </w:p>
    <w:p w14:paraId="20189D0B" w14:textId="30DFC919" w:rsidR="00341FDA" w:rsidRPr="003B410C" w:rsidRDefault="00341FDA" w:rsidP="00544797">
      <w:pPr>
        <w:spacing w:after="0" w:line="276" w:lineRule="auto"/>
        <w:ind w:left="142" w:firstLine="0"/>
        <w:jc w:val="both"/>
        <w:rPr>
          <w:rFonts w:ascii="Arial" w:hAnsi="Arial" w:cs="Arial"/>
        </w:rPr>
      </w:pPr>
    </w:p>
    <w:p w14:paraId="13B06328" w14:textId="1432A438" w:rsidR="00341FDA" w:rsidRPr="003B410C" w:rsidRDefault="000F344A" w:rsidP="00544797">
      <w:pPr>
        <w:spacing w:after="0" w:line="276" w:lineRule="auto"/>
        <w:ind w:left="142" w:firstLine="0"/>
        <w:jc w:val="both"/>
        <w:rPr>
          <w:rFonts w:ascii="Arial" w:hAnsi="Arial" w:cs="Arial"/>
        </w:rPr>
      </w:pPr>
      <w:r w:rsidRPr="003B410C">
        <w:rPr>
          <w:rFonts w:ascii="Arial" w:hAnsi="Arial" w:cs="Arial"/>
        </w:rPr>
        <w:lastRenderedPageBreak/>
        <w:t xml:space="preserve"> </w:t>
      </w:r>
      <w:r w:rsidRPr="003B410C">
        <w:rPr>
          <w:rFonts w:ascii="Arial" w:hAnsi="Arial" w:cs="Arial"/>
          <w:sz w:val="8"/>
        </w:rPr>
        <w:t xml:space="preserve"> </w:t>
      </w: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47EAF169" w14:textId="77777777">
        <w:trPr>
          <w:trHeight w:val="290"/>
        </w:trPr>
        <w:tc>
          <w:tcPr>
            <w:tcW w:w="2297" w:type="dxa"/>
            <w:tcBorders>
              <w:top w:val="nil"/>
              <w:left w:val="nil"/>
              <w:bottom w:val="nil"/>
              <w:right w:val="nil"/>
            </w:tcBorders>
            <w:shd w:val="clear" w:color="auto" w:fill="E6E6E6"/>
          </w:tcPr>
          <w:p w14:paraId="70D8B418"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I </w:t>
            </w:r>
          </w:p>
        </w:tc>
        <w:tc>
          <w:tcPr>
            <w:tcW w:w="7737" w:type="dxa"/>
            <w:tcBorders>
              <w:top w:val="nil"/>
              <w:left w:val="nil"/>
              <w:bottom w:val="nil"/>
              <w:right w:val="nil"/>
            </w:tcBorders>
            <w:shd w:val="clear" w:color="auto" w:fill="E6E6E6"/>
          </w:tcPr>
          <w:p w14:paraId="4481F042"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NAZWA ORAZ ADRES ZAMAWIAJĄCEGO </w:t>
            </w:r>
          </w:p>
        </w:tc>
      </w:tr>
    </w:tbl>
    <w:p w14:paraId="1B3C3664" w14:textId="77777777" w:rsidR="00341FDA" w:rsidRPr="003B410C" w:rsidRDefault="000F344A" w:rsidP="00544797">
      <w:pPr>
        <w:spacing w:after="0" w:line="276" w:lineRule="auto"/>
        <w:ind w:left="137" w:hanging="10"/>
        <w:jc w:val="both"/>
        <w:rPr>
          <w:rFonts w:ascii="Arial" w:hAnsi="Arial" w:cs="Arial"/>
        </w:rPr>
      </w:pPr>
      <w:r w:rsidRPr="003B410C">
        <w:rPr>
          <w:rFonts w:ascii="Arial" w:hAnsi="Arial" w:cs="Arial"/>
        </w:rPr>
        <w:t xml:space="preserve">Zamawiający: </w:t>
      </w:r>
    </w:p>
    <w:p w14:paraId="6FFF6DB9" w14:textId="77777777" w:rsidR="00341FDA" w:rsidRPr="003B410C" w:rsidRDefault="000F344A" w:rsidP="0080293F">
      <w:pPr>
        <w:spacing w:after="0" w:line="276" w:lineRule="auto"/>
        <w:ind w:left="129" w:right="59" w:firstLine="0"/>
        <w:jc w:val="both"/>
        <w:rPr>
          <w:rFonts w:ascii="Arial" w:hAnsi="Arial" w:cs="Arial"/>
        </w:rPr>
      </w:pPr>
      <w:r w:rsidRPr="003B410C">
        <w:rPr>
          <w:rFonts w:ascii="Arial" w:hAnsi="Arial" w:cs="Arial"/>
        </w:rPr>
        <w:t xml:space="preserve">Szpital Chorób Płuc  im Św. Józefa w Pilchowicach ul. Dworcowa 31  44-145 Pilchowice </w:t>
      </w:r>
    </w:p>
    <w:p w14:paraId="3521326A" w14:textId="77777777"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NIP: 969-11-62-275 </w:t>
      </w:r>
    </w:p>
    <w:p w14:paraId="3F29F53D" w14:textId="77777777" w:rsidR="00305DBE" w:rsidRPr="003B410C" w:rsidRDefault="000F344A" w:rsidP="00544797">
      <w:pPr>
        <w:spacing w:after="0" w:line="276" w:lineRule="auto"/>
        <w:ind w:left="129" w:right="6360" w:firstLine="0"/>
        <w:jc w:val="both"/>
        <w:rPr>
          <w:rFonts w:ascii="Arial" w:hAnsi="Arial" w:cs="Arial"/>
        </w:rPr>
      </w:pPr>
      <w:r w:rsidRPr="003B410C">
        <w:rPr>
          <w:rFonts w:ascii="Arial" w:hAnsi="Arial" w:cs="Arial"/>
        </w:rPr>
        <w:t xml:space="preserve">Numer telefonu: 32 331 99 03 </w:t>
      </w:r>
    </w:p>
    <w:p w14:paraId="2B30142D" w14:textId="09064CDE" w:rsidR="00FF1A77" w:rsidRPr="00FF1A77" w:rsidRDefault="000F344A" w:rsidP="00FF1A77">
      <w:pPr>
        <w:tabs>
          <w:tab w:val="left" w:pos="3686"/>
        </w:tabs>
        <w:spacing w:after="0" w:line="276" w:lineRule="auto"/>
        <w:ind w:left="129" w:right="343" w:firstLine="0"/>
        <w:jc w:val="both"/>
        <w:rPr>
          <w:rFonts w:ascii="Arial" w:hAnsi="Arial" w:cs="Arial"/>
        </w:rPr>
      </w:pPr>
      <w:r w:rsidRPr="003B410C">
        <w:rPr>
          <w:rFonts w:ascii="Arial" w:hAnsi="Arial" w:cs="Arial"/>
        </w:rPr>
        <w:t xml:space="preserve">Strona internetowa postępowania:  </w:t>
      </w:r>
      <w:hyperlink r:id="rId8" w:history="1">
        <w:r w:rsidR="00FF1A77" w:rsidRPr="00160EBB">
          <w:rPr>
            <w:rStyle w:val="Hipercze"/>
            <w:rFonts w:ascii="Arial" w:hAnsi="Arial" w:cs="Arial"/>
          </w:rPr>
          <w:t>https://platformazakupowa.pl/transakcja/999483</w:t>
        </w:r>
      </w:hyperlink>
      <w:r w:rsidR="00FF1A77">
        <w:rPr>
          <w:rFonts w:ascii="Arial" w:hAnsi="Arial" w:cs="Arial"/>
        </w:rPr>
        <w:t xml:space="preserve"> </w:t>
      </w:r>
      <w:r w:rsidR="00FF1A77" w:rsidRPr="00FF1A77">
        <w:rPr>
          <w:rFonts w:ascii="Arial" w:hAnsi="Arial" w:cs="Arial"/>
        </w:rPr>
        <w:t xml:space="preserve"> </w:t>
      </w:r>
    </w:p>
    <w:p w14:paraId="40771912" w14:textId="10C330B4"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Adres strony internetowej Zamawiającego: </w:t>
      </w:r>
      <w:r w:rsidRPr="003B410C">
        <w:rPr>
          <w:rFonts w:ascii="Arial" w:hAnsi="Arial" w:cs="Arial"/>
          <w:color w:val="0000FF"/>
          <w:u w:val="single" w:color="0000FF"/>
        </w:rPr>
        <w:t>www.szpital-pilchowice.pl</w:t>
      </w:r>
      <w:r w:rsidRPr="003B410C">
        <w:rPr>
          <w:rFonts w:ascii="Arial" w:hAnsi="Arial" w:cs="Arial"/>
        </w:rPr>
        <w:t xml:space="preserve">  </w:t>
      </w:r>
    </w:p>
    <w:p w14:paraId="34099ADC" w14:textId="77777777"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Adres poczty elektronicznej działu Zamówień publicznych: </w:t>
      </w:r>
      <w:r w:rsidRPr="003B410C">
        <w:rPr>
          <w:rFonts w:ascii="Arial" w:hAnsi="Arial" w:cs="Arial"/>
          <w:color w:val="0000FF"/>
          <w:u w:val="single" w:color="0000FF"/>
        </w:rPr>
        <w:t>przetargi@szpital-pilchowice.pl</w:t>
      </w:r>
      <w:r w:rsidRPr="003B410C">
        <w:rPr>
          <w:rFonts w:ascii="Arial" w:hAnsi="Arial" w:cs="Arial"/>
        </w:rPr>
        <w:t xml:space="preserve"> </w:t>
      </w:r>
    </w:p>
    <w:p w14:paraId="6F86C329"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sz w:val="12"/>
        </w:rPr>
        <w:t xml:space="preserve"> </w:t>
      </w:r>
    </w:p>
    <w:p w14:paraId="1FF9E28C" w14:textId="5B27E05E" w:rsidR="00341FDA" w:rsidRPr="003B410C" w:rsidRDefault="000F344A" w:rsidP="002E6811">
      <w:pPr>
        <w:tabs>
          <w:tab w:val="left" w:pos="3686"/>
        </w:tabs>
        <w:spacing w:after="0" w:line="276" w:lineRule="auto"/>
        <w:ind w:left="129" w:right="343" w:firstLine="0"/>
        <w:jc w:val="both"/>
        <w:rPr>
          <w:rFonts w:ascii="Arial" w:hAnsi="Arial" w:cs="Arial"/>
        </w:rPr>
      </w:pPr>
      <w:r w:rsidRPr="003B410C">
        <w:rPr>
          <w:rFonts w:ascii="Arial" w:hAnsi="Arial" w:cs="Arial"/>
        </w:rPr>
        <w:t xml:space="preserve">Komunikacja między Zamawiającym a Wykonawcami oraz wszelkie wyjaśnienia, zmiany treści Specyfikacji Warunków Zamówienia  i innych dokumentów zamówienia w niniejszym postępowaniu odbywa się przy użyciu </w:t>
      </w:r>
      <w:hyperlink r:id="rId9" w:history="1">
        <w:r w:rsidR="0080293F" w:rsidRPr="003B410C">
          <w:rPr>
            <w:rStyle w:val="Hipercze"/>
            <w:rFonts w:ascii="Arial" w:hAnsi="Arial" w:cs="Arial"/>
          </w:rPr>
          <w:t>https://platformazakupowa.pl/</w:t>
        </w:r>
      </w:hyperlink>
      <w:r w:rsidR="0080293F" w:rsidRPr="003B410C">
        <w:rPr>
          <w:rFonts w:ascii="Arial" w:hAnsi="Arial" w:cs="Arial"/>
        </w:rPr>
        <w:t xml:space="preserve"> </w:t>
      </w:r>
      <w:r w:rsidRPr="003B410C">
        <w:rPr>
          <w:rFonts w:ascii="Arial" w:hAnsi="Arial" w:cs="Arial"/>
        </w:rPr>
        <w:t xml:space="preserve">, która jest dostępna pod adresem </w:t>
      </w:r>
      <w:hyperlink r:id="rId10" w:history="1">
        <w:r w:rsidR="002E6811" w:rsidRPr="002E6811">
          <w:rPr>
            <w:rStyle w:val="Hipercze"/>
            <w:rFonts w:ascii="Arial" w:hAnsi="Arial" w:cs="Arial"/>
          </w:rPr>
          <w:t>https://platformazakupowa.pl/transakcja/1035447</w:t>
        </w:r>
      </w:hyperlink>
      <w:r w:rsidR="002E6811" w:rsidRPr="002E6811">
        <w:t xml:space="preserve"> </w:t>
      </w:r>
      <w:r w:rsidRPr="003B410C">
        <w:rPr>
          <w:rFonts w:ascii="Arial" w:hAnsi="Arial" w:cs="Arial"/>
        </w:rPr>
        <w:t xml:space="preserve">(dalej zwane: „Platformą”). Ilekroć w Specyfikacji Warunków Zamówienia mowa jest o stronie internetowej należy przez to rozumieć </w:t>
      </w:r>
      <w:hyperlink r:id="rId11" w:history="1">
        <w:r w:rsidR="00366B9A" w:rsidRPr="007A686C">
          <w:rPr>
            <w:rStyle w:val="Hipercze"/>
            <w:rFonts w:ascii="Arial" w:hAnsi="Arial" w:cs="Arial"/>
          </w:rPr>
          <w:t>https://platformazakupowa.pl/</w:t>
        </w:r>
      </w:hyperlink>
      <w:r w:rsidR="00366B9A">
        <w:rPr>
          <w:rFonts w:ascii="Arial" w:hAnsi="Arial" w:cs="Arial"/>
        </w:rPr>
        <w:t xml:space="preserve"> </w:t>
      </w:r>
      <w:r w:rsidRPr="003B410C">
        <w:rPr>
          <w:rFonts w:ascii="Arial" w:hAnsi="Arial" w:cs="Arial"/>
        </w:rPr>
        <w:t xml:space="preserve">. </w:t>
      </w:r>
    </w:p>
    <w:p w14:paraId="682D53E4" w14:textId="77777777" w:rsidR="00305DBE" w:rsidRPr="003B410C" w:rsidRDefault="00305DBE" w:rsidP="00544797">
      <w:pPr>
        <w:spacing w:after="0" w:line="276" w:lineRule="auto"/>
        <w:ind w:left="129"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6"/>
        <w:gridCol w:w="7738"/>
      </w:tblGrid>
      <w:tr w:rsidR="00341FDA" w:rsidRPr="003B410C" w14:paraId="2F83AEBA" w14:textId="77777777">
        <w:trPr>
          <w:trHeight w:val="290"/>
        </w:trPr>
        <w:tc>
          <w:tcPr>
            <w:tcW w:w="2296" w:type="dxa"/>
            <w:tcBorders>
              <w:top w:val="nil"/>
              <w:left w:val="nil"/>
              <w:bottom w:val="nil"/>
              <w:right w:val="nil"/>
            </w:tcBorders>
            <w:shd w:val="clear" w:color="auto" w:fill="E6E6E6"/>
          </w:tcPr>
          <w:p w14:paraId="5074E901"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II </w:t>
            </w:r>
          </w:p>
        </w:tc>
        <w:tc>
          <w:tcPr>
            <w:tcW w:w="7738" w:type="dxa"/>
            <w:tcBorders>
              <w:top w:val="nil"/>
              <w:left w:val="nil"/>
              <w:bottom w:val="nil"/>
              <w:right w:val="nil"/>
            </w:tcBorders>
            <w:shd w:val="clear" w:color="auto" w:fill="E6E6E6"/>
          </w:tcPr>
          <w:p w14:paraId="301BA487"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TRYB UDZIELENIA ZAMÓWIENIA </w:t>
            </w:r>
          </w:p>
        </w:tc>
      </w:tr>
    </w:tbl>
    <w:p w14:paraId="69D2EDAF" w14:textId="5D047B16"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Postępowanie prowadzone jest w trybie podstawowym na podstawie art. 275 pkt 1 ustawy z dnia 11 września 2019 r. - Prawo zamówień </w:t>
      </w:r>
      <w:r w:rsidRPr="003B410C">
        <w:rPr>
          <w:rFonts w:ascii="Arial" w:hAnsi="Arial" w:cs="Arial"/>
          <w:color w:val="auto"/>
        </w:rPr>
        <w:t xml:space="preserve">publicznych </w:t>
      </w:r>
      <w:r w:rsidR="000933CC" w:rsidRPr="003B410C">
        <w:rPr>
          <w:rFonts w:ascii="Arial" w:hAnsi="Arial" w:cs="Arial"/>
          <w:color w:val="auto"/>
        </w:rPr>
        <w:t>(tekst jednolity Dz. U. 2024 r., poz. 1320)</w:t>
      </w:r>
      <w:r w:rsidRPr="003B410C">
        <w:rPr>
          <w:rFonts w:ascii="Arial" w:hAnsi="Arial" w:cs="Arial"/>
          <w:color w:val="auto"/>
        </w:rPr>
        <w:t xml:space="preserve">, zwaną </w:t>
      </w:r>
      <w:r w:rsidRPr="003B410C">
        <w:rPr>
          <w:rFonts w:ascii="Arial" w:hAnsi="Arial" w:cs="Arial"/>
        </w:rPr>
        <w:t xml:space="preserve">dalej „PZP” oraz niniejszej Specyfikacji Warunków Zamówienia, zwaną dalej „SWZ”. </w:t>
      </w:r>
    </w:p>
    <w:p w14:paraId="5BF543CA"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przewiduje wyboru najkorzystniejszej oferty z możliwością prowadzenia negocjacji.  </w:t>
      </w:r>
    </w:p>
    <w:p w14:paraId="6B3687D4"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Szacunkowa wartość przedmiotowego zamówienia nie przekracza progów unijnych o jakich mowa w art. 3 ustawy PZP. </w:t>
      </w:r>
    </w:p>
    <w:p w14:paraId="2605BBFD"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przewiduje aukcji elektronicznej. </w:t>
      </w:r>
    </w:p>
    <w:p w14:paraId="4509A902"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przewiduje złożenia oferty w postaci katalogów elektronicznych. </w:t>
      </w:r>
    </w:p>
    <w:p w14:paraId="1EA5923D"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dopuszcza składania ofert częściowych, o których mowa w art. 7 pkt 15 PZP. </w:t>
      </w:r>
    </w:p>
    <w:p w14:paraId="50E7DFD6"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dopuszcza składania ofert wariantowych. </w:t>
      </w:r>
    </w:p>
    <w:p w14:paraId="6A82FEFD"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prowadzi postępowania w celu zawarcia umowy ramowej. </w:t>
      </w:r>
    </w:p>
    <w:p w14:paraId="3E7D1F7B"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przewiduje rozliczenia w walutach obcych </w:t>
      </w:r>
    </w:p>
    <w:p w14:paraId="612D76EA"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przewiduje udzielania zamówień, o których mowa w art. 214 ust. 1 pkt 7  w związku z art. 305  pkt. 1 PZP. </w:t>
      </w:r>
    </w:p>
    <w:p w14:paraId="2837E8EB"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przewiduje zwrotu kosztów udziału w postępowaniu. </w:t>
      </w:r>
    </w:p>
    <w:p w14:paraId="03EF4728" w14:textId="77777777" w:rsidR="00341FDA" w:rsidRPr="003B410C" w:rsidRDefault="000F344A" w:rsidP="00544797">
      <w:pPr>
        <w:numPr>
          <w:ilvl w:val="0"/>
          <w:numId w:val="1"/>
        </w:numPr>
        <w:spacing w:after="0" w:line="276" w:lineRule="auto"/>
        <w:ind w:right="6" w:hanging="342"/>
        <w:jc w:val="both"/>
        <w:rPr>
          <w:rFonts w:ascii="Arial" w:hAnsi="Arial" w:cs="Arial"/>
        </w:rPr>
      </w:pPr>
      <w:r w:rsidRPr="003B410C">
        <w:rPr>
          <w:rFonts w:ascii="Arial" w:hAnsi="Arial" w:cs="Arial"/>
        </w:rPr>
        <w:t xml:space="preserve">Zamawiający nie dokonuje zastrzeżeń, o których mowa w art. 94 PZP. </w:t>
      </w:r>
    </w:p>
    <w:p w14:paraId="6AC9C4DC" w14:textId="77777777" w:rsidR="00491F26" w:rsidRPr="003B410C" w:rsidRDefault="00491F26" w:rsidP="00544797">
      <w:pPr>
        <w:spacing w:after="0" w:line="276" w:lineRule="auto"/>
        <w:ind w:right="6"/>
        <w:jc w:val="both"/>
        <w:rPr>
          <w:rFonts w:ascii="Arial" w:hAnsi="Arial" w:cs="Arial"/>
        </w:rPr>
      </w:pPr>
    </w:p>
    <w:p w14:paraId="53B1679D" w14:textId="77777777" w:rsidR="00491F26" w:rsidRPr="003B410C" w:rsidRDefault="00491F26" w:rsidP="00544797">
      <w:pPr>
        <w:spacing w:after="0" w:line="276" w:lineRule="auto"/>
        <w:ind w:right="6"/>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6"/>
        <w:gridCol w:w="7738"/>
      </w:tblGrid>
      <w:tr w:rsidR="00341FDA" w:rsidRPr="003B410C" w14:paraId="5C36A8C9" w14:textId="77777777">
        <w:trPr>
          <w:trHeight w:val="290"/>
        </w:trPr>
        <w:tc>
          <w:tcPr>
            <w:tcW w:w="2296" w:type="dxa"/>
            <w:tcBorders>
              <w:top w:val="nil"/>
              <w:left w:val="nil"/>
              <w:bottom w:val="nil"/>
              <w:right w:val="nil"/>
            </w:tcBorders>
            <w:shd w:val="clear" w:color="auto" w:fill="E6E6E6"/>
          </w:tcPr>
          <w:p w14:paraId="0D897D76"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III </w:t>
            </w:r>
          </w:p>
        </w:tc>
        <w:tc>
          <w:tcPr>
            <w:tcW w:w="7738" w:type="dxa"/>
            <w:tcBorders>
              <w:top w:val="nil"/>
              <w:left w:val="nil"/>
              <w:bottom w:val="nil"/>
              <w:right w:val="nil"/>
            </w:tcBorders>
            <w:shd w:val="clear" w:color="auto" w:fill="E6E6E6"/>
          </w:tcPr>
          <w:p w14:paraId="6E9EC69F"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OPIS PRZEDMIOTU ZAMÓWIENIA </w:t>
            </w:r>
          </w:p>
        </w:tc>
      </w:tr>
    </w:tbl>
    <w:p w14:paraId="746547DF" w14:textId="6AA70479" w:rsidR="000D00B5" w:rsidRPr="003B410C" w:rsidRDefault="000F344A" w:rsidP="00CB5314">
      <w:pPr>
        <w:numPr>
          <w:ilvl w:val="0"/>
          <w:numId w:val="2"/>
        </w:numPr>
        <w:spacing w:after="0" w:line="276" w:lineRule="auto"/>
        <w:jc w:val="both"/>
        <w:rPr>
          <w:rFonts w:ascii="Arial" w:eastAsiaTheme="minorHAnsi" w:hAnsi="Arial" w:cs="Arial"/>
          <w:bCs/>
          <w:color w:val="auto"/>
          <w:kern w:val="0"/>
          <w:sz w:val="24"/>
          <w14:ligatures w14:val="none"/>
        </w:rPr>
      </w:pPr>
      <w:r w:rsidRPr="003B410C">
        <w:rPr>
          <w:rFonts w:ascii="Arial" w:hAnsi="Arial" w:cs="Arial"/>
        </w:rPr>
        <w:t>Przedmiotem zamówienia jest realizacja zadania pn</w:t>
      </w:r>
      <w:r w:rsidR="00631358" w:rsidRPr="003B410C">
        <w:rPr>
          <w:rFonts w:ascii="Arial" w:hAnsi="Arial" w:cs="Arial"/>
        </w:rPr>
        <w:t>.:</w:t>
      </w:r>
      <w:r w:rsidRPr="003B410C">
        <w:rPr>
          <w:rFonts w:ascii="Arial" w:hAnsi="Arial" w:cs="Arial"/>
        </w:rPr>
        <w:t xml:space="preserve"> </w:t>
      </w:r>
      <w:r w:rsidR="000D00B5" w:rsidRPr="003B410C">
        <w:rPr>
          <w:rFonts w:ascii="Arial" w:hAnsi="Arial" w:cs="Arial"/>
          <w:b/>
          <w:bCs/>
        </w:rPr>
        <w:t xml:space="preserve">"Modernizacja pomieszczeń na potrzeby laboratorium z wyposażeniem, w tym aparaturę  do badań genetycznych (w kierunku gruźlicy, SARS CoV-2 i innych drobnoustrojów)" </w:t>
      </w:r>
      <w:r w:rsidR="000D00B5" w:rsidRPr="003B410C">
        <w:rPr>
          <w:rFonts w:ascii="Arial" w:hAnsi="Arial" w:cs="Arial"/>
          <w:bCs/>
        </w:rPr>
        <w:t>(</w:t>
      </w:r>
      <w:r w:rsidR="000D00B5" w:rsidRPr="003B410C">
        <w:rPr>
          <w:rFonts w:ascii="Arial" w:eastAsiaTheme="minorHAnsi" w:hAnsi="Arial" w:cs="Arial"/>
          <w:bCs/>
          <w:color w:val="auto"/>
          <w:kern w:val="0"/>
          <w:sz w:val="24"/>
          <w14:ligatures w14:val="none"/>
        </w:rPr>
        <w:t>Przebudowa oraz zmiana sposobu użytkowania budynku administracyjnego na laboratorium diagnostyczne</w:t>
      </w:r>
      <w:r w:rsidR="000D00B5" w:rsidRPr="003B410C">
        <w:rPr>
          <w:rFonts w:ascii="Arial" w:hAnsi="Arial" w:cs="Arial"/>
          <w:bCs/>
        </w:rPr>
        <w:t>)</w:t>
      </w:r>
    </w:p>
    <w:p w14:paraId="5BBC4C0E" w14:textId="77777777" w:rsidR="003152EB" w:rsidRPr="003B410C" w:rsidRDefault="003152EB" w:rsidP="003152EB">
      <w:pPr>
        <w:tabs>
          <w:tab w:val="num" w:pos="363"/>
        </w:tabs>
        <w:spacing w:after="0" w:line="276" w:lineRule="auto"/>
        <w:ind w:left="74" w:firstLine="0"/>
        <w:jc w:val="both"/>
        <w:rPr>
          <w:rFonts w:ascii="Arial" w:hAnsi="Arial" w:cs="Arial"/>
          <w:color w:val="auto"/>
          <w:sz w:val="24"/>
        </w:rPr>
      </w:pPr>
      <w:r w:rsidRPr="003B410C">
        <w:rPr>
          <w:rFonts w:ascii="Arial" w:hAnsi="Arial" w:cs="Arial"/>
        </w:rPr>
        <w:t>Zamawiający informuje, ze przedmiot zamówienia współfinansowany jest przy wsparciu środków pochodzących z dotacji celowej przyjętej Uchwałą Województwa Śląskiego nr VI/63/2/2023 z dnia 21.12.2023 r.</w:t>
      </w:r>
    </w:p>
    <w:p w14:paraId="6F8B0222" w14:textId="1A886985" w:rsidR="00341FDA" w:rsidRPr="003B410C" w:rsidRDefault="000F344A" w:rsidP="00CB5314">
      <w:pPr>
        <w:numPr>
          <w:ilvl w:val="0"/>
          <w:numId w:val="2"/>
        </w:numPr>
        <w:spacing w:after="0" w:line="276" w:lineRule="auto"/>
        <w:ind w:hanging="360"/>
        <w:jc w:val="both"/>
        <w:rPr>
          <w:rFonts w:ascii="Arial" w:hAnsi="Arial" w:cs="Arial"/>
        </w:rPr>
      </w:pPr>
      <w:r w:rsidRPr="003B410C">
        <w:rPr>
          <w:rFonts w:ascii="Arial" w:hAnsi="Arial" w:cs="Arial"/>
        </w:rPr>
        <w:t xml:space="preserve">Zakres rzeczowy zamówienia obejmuje:  </w:t>
      </w:r>
    </w:p>
    <w:p w14:paraId="53116143" w14:textId="2110866C" w:rsidR="00341FDA" w:rsidRPr="003B410C" w:rsidRDefault="000F344A" w:rsidP="00544797">
      <w:pPr>
        <w:spacing w:after="0" w:line="276" w:lineRule="auto"/>
        <w:ind w:left="268" w:right="312" w:firstLine="157"/>
        <w:jc w:val="both"/>
        <w:rPr>
          <w:rFonts w:ascii="Arial" w:hAnsi="Arial" w:cs="Arial"/>
        </w:rPr>
      </w:pPr>
      <w:r w:rsidRPr="003B410C">
        <w:rPr>
          <w:rFonts w:ascii="Arial" w:hAnsi="Arial" w:cs="Arial"/>
        </w:rPr>
        <w:t xml:space="preserve">Szczegółowy opis przedmiotu zamówienia określony został w </w:t>
      </w:r>
      <w:r w:rsidRPr="003B410C">
        <w:rPr>
          <w:rFonts w:ascii="Arial" w:hAnsi="Arial" w:cs="Arial"/>
          <w:b/>
          <w:bCs/>
        </w:rPr>
        <w:t xml:space="preserve">załączniku nr </w:t>
      </w:r>
      <w:r w:rsidR="003466D6" w:rsidRPr="003B410C">
        <w:rPr>
          <w:rFonts w:ascii="Arial" w:hAnsi="Arial" w:cs="Arial"/>
          <w:b/>
          <w:bCs/>
        </w:rPr>
        <w:t>2</w:t>
      </w:r>
      <w:r w:rsidR="003466D6" w:rsidRPr="003B410C">
        <w:rPr>
          <w:rFonts w:ascii="Arial" w:hAnsi="Arial" w:cs="Arial"/>
        </w:rPr>
        <w:t xml:space="preserve"> </w:t>
      </w:r>
      <w:r w:rsidRPr="003B410C">
        <w:rPr>
          <w:rFonts w:ascii="Arial" w:hAnsi="Arial" w:cs="Arial"/>
        </w:rPr>
        <w:t xml:space="preserve">do SWZ.   </w:t>
      </w:r>
    </w:p>
    <w:p w14:paraId="5CCD327C" w14:textId="77777777" w:rsidR="00341FDA" w:rsidRPr="003B410C" w:rsidRDefault="000F344A" w:rsidP="00544797">
      <w:pPr>
        <w:numPr>
          <w:ilvl w:val="0"/>
          <w:numId w:val="2"/>
        </w:numPr>
        <w:spacing w:after="0" w:line="276" w:lineRule="auto"/>
        <w:ind w:hanging="360"/>
        <w:jc w:val="both"/>
        <w:rPr>
          <w:rFonts w:ascii="Arial" w:hAnsi="Arial" w:cs="Arial"/>
        </w:rPr>
      </w:pPr>
      <w:r w:rsidRPr="003B410C">
        <w:rPr>
          <w:rFonts w:ascii="Arial" w:hAnsi="Arial" w:cs="Arial"/>
        </w:rPr>
        <w:t xml:space="preserve">Oznaczenie przedmiotu zamówienia wg Wspólnego Słownika Zamówień CPV: </w:t>
      </w:r>
    </w:p>
    <w:p w14:paraId="4716B582" w14:textId="77777777" w:rsidR="00341FDA" w:rsidRPr="003B410C" w:rsidRDefault="000F344A" w:rsidP="00544797">
      <w:pPr>
        <w:spacing w:after="0" w:line="276" w:lineRule="auto"/>
        <w:ind w:left="420" w:hanging="10"/>
        <w:jc w:val="both"/>
        <w:rPr>
          <w:rFonts w:ascii="Arial" w:hAnsi="Arial" w:cs="Arial"/>
        </w:rPr>
      </w:pPr>
      <w:r w:rsidRPr="003B410C">
        <w:rPr>
          <w:rFonts w:ascii="Arial" w:hAnsi="Arial" w:cs="Arial"/>
          <w:u w:val="single" w:color="000000"/>
        </w:rPr>
        <w:t>Główny kod przedmiotu zamówienia</w:t>
      </w:r>
      <w:r w:rsidRPr="003B410C">
        <w:rPr>
          <w:rFonts w:ascii="Arial" w:hAnsi="Arial" w:cs="Arial"/>
        </w:rPr>
        <w:t xml:space="preserve"> </w:t>
      </w:r>
    </w:p>
    <w:p w14:paraId="4D3E1CBC" w14:textId="2818524A" w:rsidR="00341FDA" w:rsidRPr="003B410C" w:rsidRDefault="00491F26" w:rsidP="00544797">
      <w:pPr>
        <w:spacing w:after="0" w:line="276" w:lineRule="auto"/>
        <w:ind w:left="425" w:right="6" w:firstLine="0"/>
        <w:jc w:val="both"/>
        <w:rPr>
          <w:rFonts w:ascii="Arial" w:hAnsi="Arial" w:cs="Arial"/>
          <w:color w:val="auto"/>
        </w:rPr>
      </w:pPr>
      <w:r w:rsidRPr="003B410C">
        <w:rPr>
          <w:rFonts w:ascii="Arial" w:hAnsi="Arial" w:cs="Arial"/>
          <w:color w:val="auto"/>
        </w:rPr>
        <w:t>45000000</w:t>
      </w:r>
      <w:r w:rsidR="002844FE">
        <w:rPr>
          <w:rFonts w:ascii="Arial" w:hAnsi="Arial" w:cs="Arial"/>
          <w:color w:val="auto"/>
        </w:rPr>
        <w:t>-7</w:t>
      </w:r>
      <w:r w:rsidRPr="003B410C">
        <w:rPr>
          <w:rFonts w:ascii="Arial" w:hAnsi="Arial" w:cs="Arial"/>
          <w:color w:val="auto"/>
        </w:rPr>
        <w:t xml:space="preserve"> Roboty budowlane </w:t>
      </w:r>
    </w:p>
    <w:p w14:paraId="62E13056" w14:textId="77777777" w:rsidR="00341FDA" w:rsidRPr="003B410C" w:rsidRDefault="000F344A" w:rsidP="00544797">
      <w:pPr>
        <w:pStyle w:val="Nagwek1"/>
        <w:spacing w:after="0" w:line="276" w:lineRule="auto"/>
        <w:ind w:left="420"/>
        <w:jc w:val="both"/>
        <w:rPr>
          <w:rFonts w:ascii="Arial" w:hAnsi="Arial" w:cs="Arial"/>
          <w:color w:val="auto"/>
        </w:rPr>
      </w:pPr>
      <w:r w:rsidRPr="003B410C">
        <w:rPr>
          <w:rFonts w:ascii="Arial" w:hAnsi="Arial" w:cs="Arial"/>
          <w:color w:val="auto"/>
        </w:rPr>
        <w:lastRenderedPageBreak/>
        <w:t>Dodatkowe kody</w:t>
      </w:r>
      <w:r w:rsidRPr="003B410C">
        <w:rPr>
          <w:rFonts w:ascii="Arial" w:hAnsi="Arial" w:cs="Arial"/>
          <w:color w:val="auto"/>
          <w:u w:val="none"/>
        </w:rPr>
        <w:t xml:space="preserve">  </w:t>
      </w:r>
    </w:p>
    <w:p w14:paraId="162A95E0" w14:textId="45E363D1" w:rsidR="00491F26" w:rsidRPr="003B410C" w:rsidRDefault="00491F26" w:rsidP="00544797">
      <w:pPr>
        <w:spacing w:after="0" w:line="276" w:lineRule="auto"/>
        <w:ind w:hanging="83"/>
        <w:jc w:val="both"/>
        <w:rPr>
          <w:rFonts w:ascii="Arial" w:hAnsi="Arial" w:cs="Arial"/>
          <w:color w:val="auto"/>
        </w:rPr>
      </w:pPr>
      <w:r w:rsidRPr="003B410C">
        <w:rPr>
          <w:rFonts w:ascii="Arial" w:hAnsi="Arial" w:cs="Arial"/>
          <w:color w:val="auto"/>
        </w:rPr>
        <w:t>45100000-8 Przygotowanie terenu pod budowę</w:t>
      </w:r>
    </w:p>
    <w:p w14:paraId="27105C1E" w14:textId="6921D3E9" w:rsidR="0047773A" w:rsidRPr="003B410C" w:rsidRDefault="0047773A" w:rsidP="0080293F">
      <w:pPr>
        <w:spacing w:after="0" w:line="276" w:lineRule="auto"/>
        <w:ind w:hanging="85"/>
        <w:jc w:val="both"/>
        <w:rPr>
          <w:rFonts w:ascii="Arial" w:hAnsi="Arial" w:cs="Arial"/>
          <w:color w:val="auto"/>
        </w:rPr>
      </w:pPr>
      <w:r w:rsidRPr="003B410C">
        <w:rPr>
          <w:rFonts w:ascii="Arial" w:hAnsi="Arial" w:cs="Arial"/>
          <w:color w:val="auto"/>
        </w:rPr>
        <w:t>45310000-3 Roboty instalacyjne elektryczne</w:t>
      </w:r>
    </w:p>
    <w:p w14:paraId="5DC4E62C" w14:textId="3A6BC6AE" w:rsidR="0047773A" w:rsidRPr="003B410C" w:rsidRDefault="0047773A" w:rsidP="0080293F">
      <w:pPr>
        <w:spacing w:after="0" w:line="276" w:lineRule="auto"/>
        <w:ind w:hanging="85"/>
        <w:jc w:val="both"/>
        <w:rPr>
          <w:rFonts w:ascii="Arial" w:hAnsi="Arial" w:cs="Arial"/>
          <w:color w:val="auto"/>
        </w:rPr>
      </w:pPr>
      <w:r w:rsidRPr="003B410C">
        <w:rPr>
          <w:rFonts w:ascii="Arial" w:hAnsi="Arial" w:cs="Arial"/>
          <w:color w:val="auto"/>
        </w:rPr>
        <w:t>45330000-9 Roboty instalacyjne wodno-kanalizacyjne i sanitarne</w:t>
      </w:r>
    </w:p>
    <w:p w14:paraId="5B70097E" w14:textId="6065D3C8" w:rsidR="00341FDA" w:rsidRPr="003B410C" w:rsidRDefault="00491F26" w:rsidP="0080293F">
      <w:pPr>
        <w:spacing w:after="0" w:line="276" w:lineRule="auto"/>
        <w:ind w:hanging="85"/>
        <w:jc w:val="both"/>
        <w:rPr>
          <w:rFonts w:ascii="Arial" w:hAnsi="Arial" w:cs="Arial"/>
          <w:color w:val="auto"/>
        </w:rPr>
      </w:pPr>
      <w:r w:rsidRPr="003B410C">
        <w:rPr>
          <w:rFonts w:ascii="Arial" w:hAnsi="Arial" w:cs="Arial"/>
          <w:color w:val="auto"/>
        </w:rPr>
        <w:t>45450000-6 Roboty budowlane wykończeniowe, pozostałe.</w:t>
      </w:r>
      <w:r w:rsidR="0047773A" w:rsidRPr="003B410C">
        <w:rPr>
          <w:rFonts w:ascii="Arial" w:hAnsi="Arial" w:cs="Arial"/>
          <w:color w:val="auto"/>
        </w:rPr>
        <w:t xml:space="preserve"> </w:t>
      </w:r>
      <w:r w:rsidRPr="003B410C">
        <w:rPr>
          <w:rFonts w:ascii="Arial" w:hAnsi="Arial" w:cs="Arial"/>
          <w:color w:val="auto"/>
        </w:rPr>
        <w:t xml:space="preserve"> </w:t>
      </w:r>
    </w:p>
    <w:p w14:paraId="7429015C" w14:textId="3D301265" w:rsidR="00341FDA" w:rsidRPr="003B410C" w:rsidRDefault="000F344A" w:rsidP="00544797">
      <w:pPr>
        <w:pStyle w:val="Akapitzlist"/>
        <w:numPr>
          <w:ilvl w:val="0"/>
          <w:numId w:val="2"/>
        </w:numPr>
        <w:spacing w:after="0" w:line="276" w:lineRule="auto"/>
        <w:jc w:val="both"/>
        <w:rPr>
          <w:rFonts w:ascii="Arial" w:hAnsi="Arial" w:cs="Arial"/>
        </w:rPr>
      </w:pPr>
      <w:r w:rsidRPr="003B410C">
        <w:rPr>
          <w:rFonts w:ascii="Arial" w:hAnsi="Arial" w:cs="Arial"/>
        </w:rPr>
        <w:t xml:space="preserve">Wymagania  dotyczące  zatrudnienia  przez  Wykonawcę  lub Podwykonawcę na podstawie umowy o pracę: </w:t>
      </w:r>
    </w:p>
    <w:p w14:paraId="6C82C519" w14:textId="2463817B" w:rsidR="0060571B" w:rsidRPr="003B410C" w:rsidRDefault="000F344A" w:rsidP="00544797">
      <w:pPr>
        <w:spacing w:after="0" w:line="276" w:lineRule="auto"/>
        <w:ind w:left="425" w:right="6" w:firstLine="0"/>
        <w:jc w:val="both"/>
        <w:rPr>
          <w:rFonts w:ascii="Arial" w:hAnsi="Arial" w:cs="Arial"/>
        </w:rPr>
      </w:pPr>
      <w:r w:rsidRPr="003B410C">
        <w:rPr>
          <w:rFonts w:ascii="Arial" w:hAnsi="Arial" w:cs="Arial"/>
        </w:rPr>
        <w:t xml:space="preserve"> </w:t>
      </w:r>
    </w:p>
    <w:p w14:paraId="73533A50" w14:textId="32D0DC58" w:rsidR="0060571B" w:rsidRPr="003B410C" w:rsidRDefault="0060571B" w:rsidP="004E0610">
      <w:pPr>
        <w:pStyle w:val="Akapitzlist"/>
        <w:numPr>
          <w:ilvl w:val="1"/>
          <w:numId w:val="39"/>
        </w:numPr>
        <w:spacing w:after="0" w:line="276" w:lineRule="auto"/>
        <w:jc w:val="both"/>
        <w:rPr>
          <w:rFonts w:ascii="Arial" w:hAnsi="Arial" w:cs="Arial"/>
          <w:b/>
          <w:color w:val="auto"/>
          <w:szCs w:val="22"/>
        </w:rPr>
      </w:pPr>
      <w:r w:rsidRPr="003B410C">
        <w:rPr>
          <w:rFonts w:ascii="Arial" w:hAnsi="Arial" w:cs="Arial"/>
          <w:b/>
          <w:color w:val="auto"/>
          <w:szCs w:val="22"/>
        </w:rPr>
        <w:t>Zgodnie z art. 95 ust. 1 ustawy Prawo Zamówień Publicznych Zamawiający wymaga zatrudnienia na podstawie stosunku pracy przez wykonawcę lub podwykonawcę osób wykonujących wskazane poniżej czynności w trakcie realizacji zamówienia:</w:t>
      </w:r>
    </w:p>
    <w:p w14:paraId="5AF0F44A" w14:textId="60DA0152" w:rsidR="0060571B" w:rsidRPr="003B410C" w:rsidRDefault="0060571B" w:rsidP="0080293F">
      <w:pPr>
        <w:pStyle w:val="Akapitzlist"/>
        <w:spacing w:after="0" w:line="276" w:lineRule="auto"/>
        <w:ind w:left="284" w:firstLine="0"/>
        <w:jc w:val="both"/>
        <w:rPr>
          <w:rFonts w:ascii="Arial" w:hAnsi="Arial" w:cs="Arial"/>
          <w:color w:val="auto"/>
          <w:szCs w:val="22"/>
        </w:rPr>
      </w:pPr>
      <w:r w:rsidRPr="003B410C">
        <w:rPr>
          <w:rFonts w:ascii="Arial" w:hAnsi="Arial" w:cs="Arial"/>
          <w:color w:val="auto"/>
          <w:szCs w:val="22"/>
        </w:rPr>
        <w:t xml:space="preserve">a. osoby wykonujące wszystkie czynności związane z realizacją zadania, polegające na wykonywaniu prac </w:t>
      </w:r>
      <w:r w:rsidRPr="003B410C">
        <w:rPr>
          <w:rFonts w:ascii="Arial" w:hAnsi="Arial" w:cs="Arial"/>
          <w:color w:val="auto"/>
          <w:szCs w:val="22"/>
          <w:u w:val="single"/>
        </w:rPr>
        <w:t xml:space="preserve"> </w:t>
      </w:r>
      <w:r w:rsidRPr="003B410C">
        <w:rPr>
          <w:rFonts w:ascii="Arial" w:hAnsi="Arial" w:cs="Arial"/>
          <w:b/>
          <w:color w:val="auto"/>
          <w:szCs w:val="22"/>
          <w:u w:val="single"/>
        </w:rPr>
        <w:t xml:space="preserve">fizycznych remontowo – budowlano - instalacyjnych </w:t>
      </w:r>
      <w:r w:rsidRPr="003B410C">
        <w:rPr>
          <w:rFonts w:ascii="Arial" w:hAnsi="Arial" w:cs="Arial"/>
          <w:color w:val="auto"/>
          <w:szCs w:val="22"/>
        </w:rPr>
        <w:t>biorących udział w realizacji przedmiotu Umowy.</w:t>
      </w:r>
    </w:p>
    <w:p w14:paraId="68D8A401" w14:textId="3F17D98C" w:rsidR="0060571B" w:rsidRPr="003B410C" w:rsidRDefault="0060571B" w:rsidP="0080293F">
      <w:pPr>
        <w:tabs>
          <w:tab w:val="left" w:pos="284"/>
          <w:tab w:val="left" w:pos="851"/>
        </w:tabs>
        <w:spacing w:after="0" w:line="276" w:lineRule="auto"/>
        <w:contextualSpacing/>
        <w:jc w:val="both"/>
        <w:rPr>
          <w:rFonts w:ascii="Arial" w:hAnsi="Arial" w:cs="Arial"/>
          <w:color w:val="auto"/>
          <w:szCs w:val="22"/>
        </w:rPr>
      </w:pPr>
      <w:bookmarkStart w:id="0" w:name="_Hlk164610582"/>
      <w:r w:rsidRPr="003B410C">
        <w:rPr>
          <w:rFonts w:ascii="Arial" w:hAnsi="Arial" w:cs="Arial"/>
          <w:bCs/>
          <w:color w:val="auto"/>
          <w:szCs w:val="22"/>
        </w:rPr>
        <w:t xml:space="preserve">4.2 </w:t>
      </w:r>
      <w:r w:rsidRPr="003B410C">
        <w:rPr>
          <w:rFonts w:ascii="Arial" w:hAnsi="Arial" w:cs="Arial"/>
          <w:color w:val="auto"/>
          <w:szCs w:val="22"/>
        </w:rPr>
        <w:t xml:space="preserve">W trakcie realizacji zamówienia na każde wezwanie zamawiającego w wyznaczonym w tym wezwaniu terminie wykonawca przedłoży zamawiającemu wskazane poniżej dokumenty w celu potwierdzenia spełnienia wymogu zatrudnienia na podstawie stosunku pracy przez wykonawcę lub podwykonawcę osób wykonujących wskazane w pkt. 1 czynności w trakcie realizacji zamówienia: </w:t>
      </w:r>
    </w:p>
    <w:p w14:paraId="5A18B47F" w14:textId="77777777" w:rsidR="0060571B" w:rsidRPr="003B410C" w:rsidRDefault="0060571B" w:rsidP="004E0610">
      <w:pPr>
        <w:numPr>
          <w:ilvl w:val="0"/>
          <w:numId w:val="38"/>
        </w:numPr>
        <w:tabs>
          <w:tab w:val="left" w:pos="284"/>
        </w:tabs>
        <w:spacing w:after="0" w:line="276" w:lineRule="auto"/>
        <w:ind w:left="493" w:firstLine="0"/>
        <w:contextualSpacing/>
        <w:jc w:val="both"/>
        <w:rPr>
          <w:rFonts w:ascii="Arial" w:hAnsi="Arial" w:cs="Arial"/>
          <w:i/>
          <w:color w:val="auto"/>
          <w:szCs w:val="22"/>
        </w:rPr>
      </w:pPr>
      <w:r w:rsidRPr="003B410C">
        <w:rPr>
          <w:rFonts w:ascii="Arial" w:hAnsi="Arial" w:cs="Arial"/>
          <w:b/>
          <w:bCs/>
          <w:color w:val="auto"/>
          <w:szCs w:val="22"/>
        </w:rPr>
        <w:t>oświadczenie pracownika:</w:t>
      </w:r>
      <w:r w:rsidRPr="003B410C">
        <w:rPr>
          <w:rFonts w:ascii="Arial" w:hAnsi="Arial" w:cs="Arial"/>
          <w:color w:val="auto"/>
          <w:szCs w:val="22"/>
        </w:rPr>
        <w:t xml:space="preserve"> o zatrudnieniu na podstawie stosunku pracy o którym mowa w art. 95 ust. 1 ustawy Pzp przez wykonawcę lub podwykonawcę;</w:t>
      </w:r>
    </w:p>
    <w:p w14:paraId="00D148D4" w14:textId="77777777" w:rsidR="0060571B" w:rsidRPr="003B410C" w:rsidRDefault="0060571B" w:rsidP="004E0610">
      <w:pPr>
        <w:numPr>
          <w:ilvl w:val="0"/>
          <w:numId w:val="37"/>
        </w:numPr>
        <w:tabs>
          <w:tab w:val="left" w:pos="284"/>
        </w:tabs>
        <w:spacing w:after="0" w:line="276" w:lineRule="auto"/>
        <w:ind w:left="493" w:firstLine="0"/>
        <w:contextualSpacing/>
        <w:jc w:val="both"/>
        <w:rPr>
          <w:rFonts w:ascii="Arial" w:hAnsi="Arial" w:cs="Arial"/>
          <w:i/>
          <w:color w:val="auto"/>
          <w:szCs w:val="22"/>
        </w:rPr>
      </w:pPr>
      <w:r w:rsidRPr="003B410C">
        <w:rPr>
          <w:rFonts w:ascii="Arial" w:hAnsi="Arial" w:cs="Arial"/>
          <w:b/>
          <w:color w:val="auto"/>
          <w:szCs w:val="22"/>
        </w:rPr>
        <w:t xml:space="preserve">oświadczenie wykonawcy lub podwykonawcy </w:t>
      </w:r>
      <w:r w:rsidRPr="003B410C">
        <w:rPr>
          <w:rFonts w:ascii="Arial" w:hAnsi="Arial" w:cs="Arial"/>
          <w:color w:val="auto"/>
          <w:szCs w:val="22"/>
        </w:rPr>
        <w:t xml:space="preserve">o zatrudnieniu na podstawie stosunku pracy osób wykonujących czynności wskazane w pkt 1;  </w:t>
      </w:r>
    </w:p>
    <w:p w14:paraId="77E39493" w14:textId="77777777" w:rsidR="0060571B" w:rsidRPr="003B410C" w:rsidRDefault="0060571B" w:rsidP="004E0610">
      <w:pPr>
        <w:numPr>
          <w:ilvl w:val="0"/>
          <w:numId w:val="36"/>
        </w:numPr>
        <w:tabs>
          <w:tab w:val="num" w:pos="777"/>
        </w:tabs>
        <w:spacing w:after="0" w:line="276" w:lineRule="auto"/>
        <w:ind w:left="493" w:firstLine="0"/>
        <w:contextualSpacing/>
        <w:jc w:val="both"/>
        <w:rPr>
          <w:rFonts w:ascii="Arial" w:hAnsi="Arial" w:cs="Arial"/>
          <w:color w:val="auto"/>
          <w:szCs w:val="22"/>
        </w:rPr>
      </w:pPr>
      <w:r w:rsidRPr="003B410C">
        <w:rPr>
          <w:rFonts w:ascii="Arial" w:hAnsi="Arial" w:cs="Arial"/>
          <w:b/>
          <w:bCs/>
          <w:color w:val="auto"/>
          <w:szCs w:val="22"/>
        </w:rPr>
        <w:t xml:space="preserve">poświadczone za zgodność z oryginałem kopie </w:t>
      </w:r>
      <w:r w:rsidRPr="003B410C">
        <w:rPr>
          <w:rFonts w:ascii="Arial" w:hAnsi="Arial" w:cs="Arial"/>
          <w:b/>
          <w:bCs/>
          <w:iCs/>
          <w:color w:val="auto"/>
          <w:szCs w:val="22"/>
        </w:rPr>
        <w:t>umowy o pracę/umów o pracę</w:t>
      </w:r>
      <w:r w:rsidRPr="003B410C">
        <w:rPr>
          <w:rFonts w:ascii="Arial" w:hAnsi="Arial" w:cs="Arial"/>
          <w:color w:val="auto"/>
          <w:szCs w:val="22"/>
        </w:rPr>
        <w:t xml:space="preserve"> </w:t>
      </w:r>
      <w:r w:rsidRPr="003B410C">
        <w:rPr>
          <w:rFonts w:ascii="Arial" w:hAnsi="Arial" w:cs="Arial"/>
          <w:iCs/>
          <w:color w:val="auto"/>
          <w:szCs w:val="22"/>
        </w:rPr>
        <w:t>zatrudnionego pracownika/zatrudnionych pracowników</w:t>
      </w:r>
      <w:r w:rsidRPr="003B410C">
        <w:rPr>
          <w:rFonts w:ascii="Arial" w:hAnsi="Arial" w:cs="Arial"/>
          <w:color w:val="auto"/>
          <w:szCs w:val="22"/>
        </w:rPr>
        <w:t xml:space="preserve"> </w:t>
      </w:r>
      <w:r w:rsidRPr="003B410C">
        <w:rPr>
          <w:rFonts w:ascii="Arial" w:hAnsi="Arial" w:cs="Arial"/>
          <w:iCs/>
          <w:color w:val="auto"/>
          <w:szCs w:val="22"/>
        </w:rPr>
        <w:t>wykonującego/wykonujących</w:t>
      </w:r>
      <w:r w:rsidRPr="003B410C">
        <w:rPr>
          <w:rFonts w:ascii="Arial" w:hAnsi="Arial" w:cs="Arial"/>
          <w:color w:val="auto"/>
          <w:szCs w:val="22"/>
        </w:rPr>
        <w:t xml:space="preserve"> czynności, wskazane przez zamawiającego w pkt 1;</w:t>
      </w:r>
    </w:p>
    <w:p w14:paraId="70C7C802" w14:textId="77777777" w:rsidR="0060571B" w:rsidRPr="003B410C" w:rsidRDefault="0060571B" w:rsidP="0080293F">
      <w:pPr>
        <w:spacing w:after="0" w:line="276" w:lineRule="auto"/>
        <w:ind w:left="142" w:firstLine="0"/>
        <w:contextualSpacing/>
        <w:jc w:val="both"/>
        <w:rPr>
          <w:rFonts w:ascii="Arial" w:hAnsi="Arial" w:cs="Arial"/>
          <w:color w:val="auto"/>
          <w:szCs w:val="22"/>
        </w:rPr>
      </w:pPr>
      <w:r w:rsidRPr="003B410C">
        <w:rPr>
          <w:rFonts w:ascii="Arial" w:hAnsi="Arial" w:cs="Arial"/>
          <w:iCs/>
          <w:color w:val="auto"/>
          <w:szCs w:val="22"/>
        </w:rPr>
        <w:t>Powyższe dokumenty muszą zawierać informacje, w tym dane osobowe, niezbędne do weryfikacji zatrudnienia na podstawie umowy o pracę, w szczególności imię i nazwisko zatrudnionego pracownika, datę zawarcia umowy o pracę, rodzaj umowy o pracę i zakres obowiązków pracownika.</w:t>
      </w:r>
    </w:p>
    <w:p w14:paraId="3B50DCCD" w14:textId="1783590F" w:rsidR="0060571B" w:rsidRPr="003B410C" w:rsidRDefault="0060571B" w:rsidP="0080293F">
      <w:pPr>
        <w:tabs>
          <w:tab w:val="left" w:pos="426"/>
        </w:tabs>
        <w:spacing w:after="0" w:line="276" w:lineRule="auto"/>
        <w:jc w:val="both"/>
        <w:rPr>
          <w:rFonts w:ascii="Arial" w:hAnsi="Arial" w:cs="Arial"/>
          <w:color w:val="auto"/>
          <w:szCs w:val="22"/>
        </w:rPr>
      </w:pPr>
      <w:r w:rsidRPr="003B410C">
        <w:rPr>
          <w:rFonts w:ascii="Arial" w:hAnsi="Arial" w:cs="Arial"/>
          <w:bCs/>
          <w:color w:val="auto"/>
          <w:szCs w:val="22"/>
        </w:rPr>
        <w:t xml:space="preserve">4.3 </w:t>
      </w:r>
      <w:r w:rsidRPr="003B410C">
        <w:rPr>
          <w:rFonts w:ascii="Arial" w:hAnsi="Arial" w:cs="Arial"/>
          <w:color w:val="auto"/>
          <w:szCs w:val="22"/>
        </w:rPr>
        <w:t xml:space="preserve">W trakcie realizacji zamówienia zamawiający uprawniony jest również do wykonywania innych czynności kontrolnych wobec wykonawcy odnośnie spełniania przez wykonawcę lub podwykonawcę wymogu zatrudnienia na podstawie stosunku pracy osób wykonujących wskazane w pkt. 1 czynności. Zamawiający uprawniony jest w szczególności do: </w:t>
      </w:r>
    </w:p>
    <w:p w14:paraId="283389DA" w14:textId="77777777" w:rsidR="0060571B" w:rsidRPr="003B410C" w:rsidRDefault="0060571B" w:rsidP="004E0610">
      <w:pPr>
        <w:numPr>
          <w:ilvl w:val="0"/>
          <w:numId w:val="38"/>
        </w:numPr>
        <w:tabs>
          <w:tab w:val="left" w:pos="284"/>
        </w:tabs>
        <w:spacing w:after="0" w:line="276" w:lineRule="auto"/>
        <w:ind w:left="493" w:firstLine="0"/>
        <w:contextualSpacing/>
        <w:jc w:val="both"/>
        <w:rPr>
          <w:rFonts w:ascii="Arial" w:hAnsi="Arial" w:cs="Arial"/>
          <w:b/>
          <w:bCs/>
          <w:color w:val="auto"/>
          <w:szCs w:val="22"/>
        </w:rPr>
      </w:pPr>
      <w:r w:rsidRPr="003B410C">
        <w:rPr>
          <w:rFonts w:ascii="Arial" w:hAnsi="Arial" w:cs="Arial"/>
          <w:b/>
          <w:bCs/>
          <w:color w:val="auto"/>
          <w:szCs w:val="22"/>
        </w:rPr>
        <w:t>żądania wyjaśnień w przypadku wątpliwości w zakresie potwierdzenia spełniania ww. wymogów,</w:t>
      </w:r>
    </w:p>
    <w:p w14:paraId="5C3C40D1" w14:textId="77777777" w:rsidR="0060571B" w:rsidRPr="003B410C" w:rsidRDefault="0060571B" w:rsidP="004E0610">
      <w:pPr>
        <w:numPr>
          <w:ilvl w:val="0"/>
          <w:numId w:val="38"/>
        </w:numPr>
        <w:tabs>
          <w:tab w:val="left" w:pos="284"/>
        </w:tabs>
        <w:spacing w:after="0" w:line="276" w:lineRule="auto"/>
        <w:ind w:left="493" w:firstLine="0"/>
        <w:contextualSpacing/>
        <w:jc w:val="both"/>
        <w:rPr>
          <w:rFonts w:ascii="Arial" w:hAnsi="Arial" w:cs="Arial"/>
          <w:b/>
          <w:bCs/>
          <w:color w:val="auto"/>
          <w:szCs w:val="22"/>
        </w:rPr>
      </w:pPr>
      <w:r w:rsidRPr="003B410C">
        <w:rPr>
          <w:rFonts w:ascii="Arial" w:hAnsi="Arial" w:cs="Arial"/>
          <w:b/>
          <w:bCs/>
          <w:color w:val="auto"/>
          <w:szCs w:val="22"/>
        </w:rPr>
        <w:t>przeprowadzania kontroli na miejscu wykonywania świadczenia.</w:t>
      </w:r>
    </w:p>
    <w:p w14:paraId="0E8F7CDA" w14:textId="1E1569ED" w:rsidR="0060571B" w:rsidRPr="003B410C" w:rsidRDefault="0060571B" w:rsidP="0080293F">
      <w:pPr>
        <w:tabs>
          <w:tab w:val="left" w:pos="284"/>
          <w:tab w:val="left" w:pos="709"/>
        </w:tabs>
        <w:spacing w:after="0" w:line="276" w:lineRule="auto"/>
        <w:jc w:val="both"/>
        <w:rPr>
          <w:rFonts w:ascii="Arial" w:hAnsi="Arial" w:cs="Arial"/>
          <w:color w:val="auto"/>
          <w:szCs w:val="22"/>
        </w:rPr>
      </w:pPr>
      <w:r w:rsidRPr="003B410C">
        <w:rPr>
          <w:rFonts w:ascii="Arial" w:hAnsi="Arial" w:cs="Arial"/>
          <w:bCs/>
          <w:color w:val="auto"/>
          <w:szCs w:val="22"/>
        </w:rPr>
        <w:t xml:space="preserve">4.4 </w:t>
      </w:r>
      <w:r w:rsidRPr="003B410C">
        <w:rPr>
          <w:rFonts w:ascii="Arial" w:hAnsi="Arial" w:cs="Arial"/>
          <w:color w:val="auto"/>
          <w:szCs w:val="22"/>
        </w:rPr>
        <w:t xml:space="preserve">Niezłożenie przez wykonawcę w wyznaczonym przez zamawiającego terminie żądanych przez zamawiającego dokumentów/żądanego przez zamawiającego dokumentu w celu potwierdzenia spełnienia przez wykonawcę lub podwykonawcę wymogu zatrudnienia na podstawie stosunku pracy traktowane będzie jako niespełnienie wymogu zatrudnienia na podstawie stosunku pracy osób wykonujących wskazane w pkt. 1 czynności. </w:t>
      </w:r>
    </w:p>
    <w:p w14:paraId="31B57264" w14:textId="342C10A4" w:rsidR="0060571B" w:rsidRPr="003B410C" w:rsidRDefault="0060571B" w:rsidP="0080293F">
      <w:pPr>
        <w:tabs>
          <w:tab w:val="left" w:pos="284"/>
        </w:tabs>
        <w:spacing w:after="0" w:line="276" w:lineRule="auto"/>
        <w:jc w:val="both"/>
        <w:rPr>
          <w:rFonts w:ascii="Arial" w:hAnsi="Arial" w:cs="Arial"/>
          <w:color w:val="auto"/>
          <w:szCs w:val="22"/>
        </w:rPr>
      </w:pPr>
      <w:r w:rsidRPr="003B410C">
        <w:rPr>
          <w:rFonts w:ascii="Arial" w:hAnsi="Arial" w:cs="Arial"/>
          <w:bCs/>
          <w:color w:val="auto"/>
          <w:szCs w:val="22"/>
        </w:rPr>
        <w:t xml:space="preserve">4.5 </w:t>
      </w:r>
      <w:r w:rsidRPr="003B410C">
        <w:rPr>
          <w:rFonts w:ascii="Arial" w:hAnsi="Arial" w:cs="Arial"/>
          <w:color w:val="auto"/>
          <w:szCs w:val="22"/>
        </w:rPr>
        <w:t>Z tytułu niespełnienia przez wykonawcę lub podwykonawcę wymogu zatrudnienia na podstawie stosunku pracy osób wykonujących wskazane w pkt. 1 czynności zamawiający przewiduje sankcję w postaci obowiązku zapłaty przez wykonawcę kary umownej w wysokości określonej w projektowanych postanowieniach umowy w sprawie zamówienia publicznego.</w:t>
      </w:r>
    </w:p>
    <w:p w14:paraId="18F22CD7" w14:textId="49A0E07E" w:rsidR="0060571B" w:rsidRPr="003B410C" w:rsidRDefault="0060571B" w:rsidP="0080293F">
      <w:pPr>
        <w:tabs>
          <w:tab w:val="left" w:pos="284"/>
        </w:tabs>
        <w:spacing w:after="0" w:line="276" w:lineRule="auto"/>
        <w:jc w:val="both"/>
        <w:rPr>
          <w:rFonts w:ascii="Arial" w:hAnsi="Arial" w:cs="Arial"/>
          <w:color w:val="auto"/>
          <w:szCs w:val="22"/>
        </w:rPr>
      </w:pPr>
      <w:r w:rsidRPr="003B410C">
        <w:rPr>
          <w:rFonts w:ascii="Arial" w:hAnsi="Arial" w:cs="Arial"/>
          <w:bCs/>
          <w:color w:val="auto"/>
          <w:szCs w:val="22"/>
        </w:rPr>
        <w:t xml:space="preserve">4.6 </w:t>
      </w:r>
      <w:r w:rsidRPr="003B410C">
        <w:rPr>
          <w:rFonts w:ascii="Arial" w:hAnsi="Arial" w:cs="Arial"/>
          <w:color w:val="auto"/>
          <w:szCs w:val="22"/>
        </w:rPr>
        <w:t>W przypadku uzasadnionych wątpliwości co do przestrzegania prawa pracy przez wykonawcę lub podwykonawcę, zamawiający może zwrócić się o przeprowadzenie kontroli przez Państwową Inspekcję Pracy.</w:t>
      </w:r>
    </w:p>
    <w:bookmarkEnd w:id="0"/>
    <w:p w14:paraId="1DAEE4A9" w14:textId="6073032E" w:rsidR="0060571B" w:rsidRPr="003B410C" w:rsidRDefault="0060571B" w:rsidP="0080293F">
      <w:pPr>
        <w:tabs>
          <w:tab w:val="left" w:pos="284"/>
        </w:tabs>
        <w:spacing w:after="0" w:line="276" w:lineRule="auto"/>
        <w:jc w:val="both"/>
        <w:rPr>
          <w:rFonts w:ascii="Arial" w:hAnsi="Arial" w:cs="Arial"/>
          <w:color w:val="auto"/>
          <w:szCs w:val="22"/>
        </w:rPr>
      </w:pPr>
      <w:r w:rsidRPr="003B410C">
        <w:rPr>
          <w:rFonts w:ascii="Arial" w:hAnsi="Arial" w:cs="Arial"/>
          <w:color w:val="auto"/>
          <w:szCs w:val="22"/>
        </w:rPr>
        <w:t xml:space="preserve">4.7 Wykonawca zobowiązuje się, że pracownicy skierowani do realizacji zadania posiadający w/w kwalifikacje nabyte w obowiązującym trybie oraz posiadający aktualne orzeczenia lekarskie stwierdzające brak przeciwskazań do pracy na powyższych stanowiskach (pod ziemią) będą </w:t>
      </w:r>
      <w:r w:rsidRPr="003B410C">
        <w:rPr>
          <w:rFonts w:ascii="Arial" w:hAnsi="Arial" w:cs="Arial"/>
          <w:color w:val="auto"/>
          <w:szCs w:val="22"/>
        </w:rPr>
        <w:lastRenderedPageBreak/>
        <w:t xml:space="preserve">zatrudnieni na umowę o pracę w rozumieniu przepisów ustawy z dnia 26 czerwca 1974  roku – Kodeks pracy (Dz. U. z </w:t>
      </w:r>
      <w:r w:rsidR="002765DA" w:rsidRPr="003B410C">
        <w:rPr>
          <w:rFonts w:ascii="Arial" w:hAnsi="Arial" w:cs="Arial"/>
          <w:color w:val="auto"/>
          <w:szCs w:val="22"/>
        </w:rPr>
        <w:t xml:space="preserve">2023 </w:t>
      </w:r>
      <w:r w:rsidRPr="003B410C">
        <w:rPr>
          <w:rFonts w:ascii="Arial" w:hAnsi="Arial" w:cs="Arial"/>
          <w:color w:val="auto"/>
          <w:szCs w:val="22"/>
        </w:rPr>
        <w:t xml:space="preserve">roku poz. </w:t>
      </w:r>
      <w:r w:rsidR="002765DA" w:rsidRPr="003B410C">
        <w:rPr>
          <w:rFonts w:ascii="Arial" w:hAnsi="Arial" w:cs="Arial"/>
          <w:color w:val="auto"/>
          <w:szCs w:val="22"/>
        </w:rPr>
        <w:t>1465</w:t>
      </w:r>
      <w:r w:rsidRPr="003B410C">
        <w:rPr>
          <w:rFonts w:ascii="Arial" w:hAnsi="Arial" w:cs="Arial"/>
          <w:color w:val="auto"/>
          <w:szCs w:val="22"/>
        </w:rPr>
        <w:t xml:space="preserve"> ze zmianami).</w:t>
      </w:r>
    </w:p>
    <w:p w14:paraId="5986F5D8" w14:textId="77777777" w:rsidR="0060571B" w:rsidRPr="003B410C" w:rsidRDefault="0060571B" w:rsidP="0080293F">
      <w:pPr>
        <w:spacing w:after="0" w:line="276" w:lineRule="auto"/>
        <w:jc w:val="both"/>
        <w:rPr>
          <w:rFonts w:ascii="Arial" w:hAnsi="Arial" w:cs="Arial"/>
          <w:color w:val="auto"/>
          <w:szCs w:val="22"/>
        </w:rPr>
      </w:pPr>
    </w:p>
    <w:p w14:paraId="29924021" w14:textId="4020640F" w:rsidR="0060571B" w:rsidRPr="003B410C" w:rsidRDefault="0060571B" w:rsidP="0080293F">
      <w:pPr>
        <w:pStyle w:val="Akapitzlist"/>
        <w:keepNext/>
        <w:numPr>
          <w:ilvl w:val="0"/>
          <w:numId w:val="2"/>
        </w:numPr>
        <w:spacing w:after="0" w:line="276" w:lineRule="auto"/>
        <w:jc w:val="both"/>
        <w:outlineLvl w:val="0"/>
        <w:rPr>
          <w:rFonts w:ascii="Arial" w:hAnsi="Arial" w:cs="Arial"/>
          <w:b/>
          <w:bCs/>
          <w:color w:val="auto"/>
          <w:kern w:val="32"/>
          <w:szCs w:val="22"/>
          <w:lang w:eastAsia="en-US"/>
        </w:rPr>
      </w:pPr>
      <w:r w:rsidRPr="003B410C">
        <w:rPr>
          <w:rFonts w:ascii="Arial" w:hAnsi="Arial" w:cs="Arial"/>
          <w:b/>
          <w:bCs/>
          <w:color w:val="auto"/>
          <w:kern w:val="32"/>
          <w:szCs w:val="22"/>
          <w:lang w:eastAsia="en-US"/>
        </w:rPr>
        <w:t xml:space="preserve">Wymagania w zakresie zatrudnienia osób, o których mowa w art. 96 ust. 2 pkt 2 </w:t>
      </w:r>
      <w:r w:rsidRPr="003B410C">
        <w:rPr>
          <w:rFonts w:ascii="Arial" w:hAnsi="Arial" w:cs="Arial"/>
          <w:b/>
          <w:bCs/>
          <w:iCs/>
          <w:color w:val="auto"/>
          <w:kern w:val="32"/>
          <w:szCs w:val="22"/>
          <w:lang w:eastAsia="en-US"/>
        </w:rPr>
        <w:t>Prawo zamówień publicznych</w:t>
      </w:r>
      <w:bookmarkStart w:id="1" w:name="_Hlk66907625"/>
    </w:p>
    <w:p w14:paraId="6AB2F19A" w14:textId="77777777" w:rsidR="0060571B" w:rsidRPr="003B410C" w:rsidRDefault="0060571B" w:rsidP="0080293F">
      <w:pPr>
        <w:pStyle w:val="Akapitzlist"/>
        <w:keepNext/>
        <w:spacing w:after="0" w:line="276" w:lineRule="auto"/>
        <w:ind w:left="426" w:firstLine="0"/>
        <w:jc w:val="both"/>
        <w:outlineLvl w:val="0"/>
        <w:rPr>
          <w:rFonts w:ascii="Arial" w:hAnsi="Arial" w:cs="Arial"/>
          <w:b/>
          <w:bCs/>
          <w:color w:val="auto"/>
          <w:kern w:val="32"/>
          <w:szCs w:val="22"/>
          <w:lang w:eastAsia="en-US"/>
        </w:rPr>
      </w:pPr>
      <w:r w:rsidRPr="003B410C">
        <w:rPr>
          <w:rFonts w:ascii="Arial" w:hAnsi="Arial" w:cs="Arial"/>
          <w:color w:val="auto"/>
          <w:szCs w:val="22"/>
        </w:rPr>
        <w:t xml:space="preserve">Zamawiający </w:t>
      </w:r>
      <w:r w:rsidRPr="003B410C">
        <w:rPr>
          <w:rFonts w:ascii="Arial" w:hAnsi="Arial" w:cs="Arial"/>
          <w:b/>
          <w:color w:val="auto"/>
          <w:szCs w:val="22"/>
          <w:u w:val="single"/>
        </w:rPr>
        <w:t>nie stawia</w:t>
      </w:r>
      <w:r w:rsidRPr="003B410C">
        <w:rPr>
          <w:rFonts w:ascii="Arial" w:hAnsi="Arial" w:cs="Arial"/>
          <w:color w:val="auto"/>
          <w:szCs w:val="22"/>
        </w:rPr>
        <w:t xml:space="preserve"> wymogów w zakresie </w:t>
      </w:r>
      <w:r w:rsidRPr="003B410C">
        <w:rPr>
          <w:rFonts w:ascii="Arial" w:hAnsi="Arial" w:cs="Arial"/>
          <w:color w:val="auto"/>
          <w:szCs w:val="22"/>
          <w:lang w:eastAsia="en-US"/>
        </w:rPr>
        <w:t xml:space="preserve">zatrudnienia osób, o których mowa w art. 96 ust. 2 pkt 2 </w:t>
      </w:r>
      <w:r w:rsidRPr="003B410C">
        <w:rPr>
          <w:rFonts w:ascii="Arial" w:hAnsi="Arial" w:cs="Arial"/>
          <w:iCs/>
          <w:color w:val="auto"/>
          <w:szCs w:val="22"/>
          <w:lang w:eastAsia="en-US"/>
        </w:rPr>
        <w:t>Prawa zamówień publicznych.</w:t>
      </w:r>
    </w:p>
    <w:bookmarkEnd w:id="1"/>
    <w:p w14:paraId="5E0E3ADA" w14:textId="77777777" w:rsidR="000F7002" w:rsidRDefault="000F7002" w:rsidP="00493D56">
      <w:pPr>
        <w:jc w:val="both"/>
        <w:rPr>
          <w:rFonts w:ascii="Arial" w:hAnsi="Arial" w:cs="Arial"/>
          <w:color w:val="auto"/>
        </w:rPr>
      </w:pPr>
    </w:p>
    <w:p w14:paraId="5940518D" w14:textId="0816B511" w:rsidR="000F7002" w:rsidRPr="001D5764" w:rsidRDefault="000F7002" w:rsidP="00046509">
      <w:pPr>
        <w:pStyle w:val="Akapitzlist"/>
        <w:numPr>
          <w:ilvl w:val="0"/>
          <w:numId w:val="2"/>
        </w:numPr>
        <w:spacing w:after="0" w:line="240" w:lineRule="auto"/>
        <w:jc w:val="both"/>
        <w:rPr>
          <w:rFonts w:ascii="Arial" w:hAnsi="Arial" w:cs="Arial"/>
          <w:b/>
          <w:bCs/>
          <w:color w:val="auto"/>
        </w:rPr>
      </w:pPr>
      <w:r>
        <w:rPr>
          <w:rFonts w:ascii="Arial" w:hAnsi="Arial" w:cs="Arial"/>
          <w:color w:val="auto"/>
        </w:rPr>
        <w:t xml:space="preserve"> </w:t>
      </w:r>
      <w:r w:rsidRPr="001D5764">
        <w:rPr>
          <w:rFonts w:ascii="Arial" w:hAnsi="Arial" w:cs="Arial"/>
          <w:b/>
          <w:bCs/>
        </w:rPr>
        <w:t>Wykonawca robót budowlanych zobowiązany jest:</w:t>
      </w:r>
    </w:p>
    <w:p w14:paraId="1385727B" w14:textId="77777777" w:rsidR="000F7002" w:rsidRPr="001D5764" w:rsidRDefault="000F7002" w:rsidP="00046509">
      <w:pPr>
        <w:pStyle w:val="Akapitzlist"/>
        <w:widowControl w:val="0"/>
        <w:numPr>
          <w:ilvl w:val="1"/>
          <w:numId w:val="54"/>
        </w:numPr>
        <w:suppressAutoHyphens/>
        <w:autoSpaceDN w:val="0"/>
        <w:spacing w:after="0" w:line="240" w:lineRule="auto"/>
        <w:contextualSpacing w:val="0"/>
        <w:jc w:val="both"/>
        <w:textAlignment w:val="baseline"/>
        <w:rPr>
          <w:rFonts w:ascii="Arial" w:hAnsi="Arial" w:cs="Arial"/>
        </w:rPr>
      </w:pPr>
      <w:r w:rsidRPr="001D5764">
        <w:rPr>
          <w:rFonts w:ascii="Arial" w:hAnsi="Arial" w:cs="Arial"/>
        </w:rPr>
        <w:t>obowiązek spełnienia przez maszyny mobilne nieporuszające się po drogach (tj. maszyny budowlane – koparki, ładowarki, spycharki, itp.) o mocy powyżej 18 kW212 wymagania w postaci wyposażenia w filtr cząstek stałych.</w:t>
      </w:r>
    </w:p>
    <w:p w14:paraId="01858D83" w14:textId="77777777" w:rsidR="000F7002" w:rsidRPr="001D5764" w:rsidRDefault="000F7002" w:rsidP="00046509">
      <w:pPr>
        <w:pStyle w:val="Akapitzlist"/>
        <w:widowControl w:val="0"/>
        <w:numPr>
          <w:ilvl w:val="1"/>
          <w:numId w:val="54"/>
        </w:numPr>
        <w:suppressAutoHyphens/>
        <w:autoSpaceDN w:val="0"/>
        <w:spacing w:after="0" w:line="240" w:lineRule="auto"/>
        <w:contextualSpacing w:val="0"/>
        <w:jc w:val="both"/>
        <w:textAlignment w:val="baseline"/>
        <w:rPr>
          <w:rFonts w:ascii="Arial" w:hAnsi="Arial" w:cs="Arial"/>
        </w:rPr>
      </w:pPr>
      <w:r w:rsidRPr="001D5764">
        <w:rPr>
          <w:rFonts w:ascii="Arial" w:hAnsi="Arial" w:cs="Arial"/>
        </w:rPr>
        <w:t>obowiązek czyszczenia na mokro (przez wykonawcę zleconego zamówienia) ulic i terenu wokół budowy, które są zanieczyszczone na skutek budowy,</w:t>
      </w:r>
    </w:p>
    <w:p w14:paraId="7B92903C" w14:textId="77777777" w:rsidR="000F7002" w:rsidRPr="001D5764" w:rsidRDefault="000F7002" w:rsidP="00046509">
      <w:pPr>
        <w:pStyle w:val="Akapitzlist"/>
        <w:widowControl w:val="0"/>
        <w:numPr>
          <w:ilvl w:val="1"/>
          <w:numId w:val="54"/>
        </w:numPr>
        <w:suppressAutoHyphens/>
        <w:autoSpaceDN w:val="0"/>
        <w:spacing w:after="0" w:line="240" w:lineRule="auto"/>
        <w:contextualSpacing w:val="0"/>
        <w:jc w:val="both"/>
        <w:textAlignment w:val="baseline"/>
        <w:rPr>
          <w:rFonts w:ascii="Arial" w:hAnsi="Arial" w:cs="Arial"/>
        </w:rPr>
      </w:pPr>
      <w:r w:rsidRPr="001D5764">
        <w:rPr>
          <w:rFonts w:ascii="Arial" w:hAnsi="Arial" w:cs="Arial"/>
        </w:rPr>
        <w:t>zraszanie w okresie bezdeszczowym składowisk materiałów sypkich,</w:t>
      </w:r>
    </w:p>
    <w:p w14:paraId="40B45019" w14:textId="77777777" w:rsidR="000F7002" w:rsidRPr="001D5764" w:rsidRDefault="000F7002" w:rsidP="00046509">
      <w:pPr>
        <w:pStyle w:val="Akapitzlist"/>
        <w:widowControl w:val="0"/>
        <w:numPr>
          <w:ilvl w:val="1"/>
          <w:numId w:val="54"/>
        </w:numPr>
        <w:suppressAutoHyphens/>
        <w:autoSpaceDN w:val="0"/>
        <w:spacing w:after="0" w:line="240" w:lineRule="auto"/>
        <w:contextualSpacing w:val="0"/>
        <w:jc w:val="both"/>
        <w:textAlignment w:val="baseline"/>
        <w:rPr>
          <w:rFonts w:ascii="Arial" w:hAnsi="Arial" w:cs="Arial"/>
        </w:rPr>
      </w:pPr>
      <w:r w:rsidRPr="001D5764">
        <w:rPr>
          <w:rFonts w:ascii="Arial" w:hAnsi="Arial" w:cs="Arial"/>
        </w:rPr>
        <w:t>stosowanie stanowisk do usuwania gruntu lub błota z kół sprzętu ciężkiego opuszczających plac budowy,</w:t>
      </w:r>
    </w:p>
    <w:p w14:paraId="6071AFAA" w14:textId="77777777" w:rsidR="000F7002" w:rsidRPr="001D5764" w:rsidRDefault="000F7002" w:rsidP="00046509">
      <w:pPr>
        <w:pStyle w:val="Akapitzlist"/>
        <w:widowControl w:val="0"/>
        <w:numPr>
          <w:ilvl w:val="1"/>
          <w:numId w:val="54"/>
        </w:numPr>
        <w:suppressAutoHyphens/>
        <w:autoSpaceDN w:val="0"/>
        <w:spacing w:after="0" w:line="240" w:lineRule="auto"/>
        <w:contextualSpacing w:val="0"/>
        <w:jc w:val="both"/>
        <w:textAlignment w:val="baseline"/>
        <w:rPr>
          <w:rFonts w:ascii="Arial" w:hAnsi="Arial" w:cs="Arial"/>
        </w:rPr>
      </w:pPr>
      <w:r w:rsidRPr="001D5764">
        <w:rPr>
          <w:rFonts w:ascii="Arial" w:hAnsi="Arial" w:cs="Arial"/>
        </w:rPr>
        <w:t>stosowanie przykrycia przy przewożeniu materiałów pylących.</w:t>
      </w:r>
    </w:p>
    <w:p w14:paraId="3F3116B1" w14:textId="77777777" w:rsidR="000F7002" w:rsidRPr="000F7002" w:rsidRDefault="000F7002" w:rsidP="000F7002">
      <w:pPr>
        <w:pStyle w:val="Akapitzlist"/>
        <w:spacing w:after="0" w:line="288" w:lineRule="auto"/>
        <w:ind w:left="425" w:firstLine="0"/>
        <w:jc w:val="both"/>
        <w:rPr>
          <w:rFonts w:ascii="Arial" w:hAnsi="Arial" w:cs="Arial"/>
          <w:color w:val="auto"/>
        </w:rPr>
      </w:pPr>
    </w:p>
    <w:p w14:paraId="2364F754" w14:textId="77777777" w:rsidR="0047773A" w:rsidRPr="003B410C" w:rsidRDefault="0047773A" w:rsidP="00544797">
      <w:pPr>
        <w:spacing w:after="0" w:line="276" w:lineRule="auto"/>
        <w:ind w:left="425"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51756390" w14:textId="77777777">
        <w:trPr>
          <w:trHeight w:val="290"/>
        </w:trPr>
        <w:tc>
          <w:tcPr>
            <w:tcW w:w="2297" w:type="dxa"/>
            <w:tcBorders>
              <w:top w:val="nil"/>
              <w:left w:val="nil"/>
              <w:bottom w:val="nil"/>
              <w:right w:val="nil"/>
            </w:tcBorders>
            <w:shd w:val="clear" w:color="auto" w:fill="E6E6E6"/>
          </w:tcPr>
          <w:p w14:paraId="245D140D" w14:textId="77777777" w:rsidR="00341FDA" w:rsidRPr="003B410C" w:rsidRDefault="000F344A" w:rsidP="00544797">
            <w:pPr>
              <w:spacing w:after="0" w:line="276" w:lineRule="auto"/>
              <w:ind w:left="29" w:firstLine="0"/>
              <w:jc w:val="both"/>
              <w:rPr>
                <w:rFonts w:ascii="Arial" w:hAnsi="Arial" w:cs="Arial"/>
              </w:rPr>
            </w:pPr>
            <w:bookmarkStart w:id="2" w:name="_Hlk179799633"/>
            <w:r w:rsidRPr="003B410C">
              <w:rPr>
                <w:rFonts w:ascii="Arial" w:hAnsi="Arial" w:cs="Arial"/>
              </w:rPr>
              <w:t xml:space="preserve">ROZDZIAŁ IV </w:t>
            </w:r>
          </w:p>
        </w:tc>
        <w:tc>
          <w:tcPr>
            <w:tcW w:w="7738" w:type="dxa"/>
            <w:tcBorders>
              <w:top w:val="nil"/>
              <w:left w:val="nil"/>
              <w:bottom w:val="nil"/>
              <w:right w:val="nil"/>
            </w:tcBorders>
            <w:shd w:val="clear" w:color="auto" w:fill="E6E6E6"/>
          </w:tcPr>
          <w:p w14:paraId="21D708B2"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INFORMACJE DOTYCZĄCE SKŁADANIA OFERT CZĘŚCIOWYCH </w:t>
            </w:r>
          </w:p>
        </w:tc>
      </w:tr>
    </w:tbl>
    <w:p w14:paraId="0AB85719" w14:textId="5F0E8C51" w:rsidR="008E4EFC" w:rsidRPr="00366B9A" w:rsidRDefault="008E4EFC" w:rsidP="00544797">
      <w:pPr>
        <w:spacing w:after="0" w:line="276" w:lineRule="auto"/>
        <w:ind w:left="129" w:right="6" w:firstLine="0"/>
        <w:jc w:val="both"/>
        <w:rPr>
          <w:rFonts w:ascii="Arial" w:hAnsi="Arial" w:cs="Arial"/>
          <w:color w:val="auto"/>
          <w:szCs w:val="22"/>
        </w:rPr>
      </w:pPr>
      <w:r w:rsidRPr="00366B9A">
        <w:rPr>
          <w:rFonts w:ascii="Arial" w:hAnsi="Arial" w:cs="Arial"/>
          <w:color w:val="auto"/>
          <w:szCs w:val="22"/>
        </w:rPr>
        <w:t>Zamawiający nie dopuszcza składania ofert częściowych</w:t>
      </w:r>
      <w:r w:rsidR="009D195B" w:rsidRPr="00366B9A">
        <w:rPr>
          <w:rFonts w:ascii="Arial" w:hAnsi="Arial" w:cs="Arial"/>
          <w:color w:val="auto"/>
          <w:szCs w:val="22"/>
        </w:rPr>
        <w:t>.</w:t>
      </w:r>
    </w:p>
    <w:p w14:paraId="214F98E0" w14:textId="13C3F159" w:rsidR="0016034B" w:rsidRPr="00366B9A" w:rsidRDefault="008E4EFC" w:rsidP="009D195B">
      <w:pPr>
        <w:spacing w:after="0" w:line="276" w:lineRule="auto"/>
        <w:ind w:left="74" w:firstLine="0"/>
        <w:jc w:val="both"/>
        <w:rPr>
          <w:rFonts w:ascii="Arial" w:hAnsi="Arial" w:cs="Arial"/>
          <w:bCs/>
          <w:color w:val="auto"/>
          <w:szCs w:val="22"/>
        </w:rPr>
      </w:pPr>
      <w:r w:rsidRPr="00366B9A">
        <w:rPr>
          <w:rFonts w:ascii="Arial" w:hAnsi="Arial" w:cs="Arial"/>
          <w:bCs/>
          <w:color w:val="auto"/>
          <w:szCs w:val="22"/>
        </w:rPr>
        <w:t xml:space="preserve">Zamówienie dotyczące </w:t>
      </w:r>
      <w:r w:rsidR="00631358" w:rsidRPr="00366B9A">
        <w:rPr>
          <w:rFonts w:ascii="Arial" w:hAnsi="Arial" w:cs="Arial"/>
          <w:szCs w:val="22"/>
        </w:rPr>
        <w:t xml:space="preserve">pn.: </w:t>
      </w:r>
      <w:r w:rsidR="002F3EE9" w:rsidRPr="00366B9A">
        <w:rPr>
          <w:rFonts w:ascii="Arial" w:hAnsi="Arial" w:cs="Arial"/>
          <w:b/>
          <w:bCs/>
          <w:szCs w:val="22"/>
        </w:rPr>
        <w:t>"Modernizacja pomieszczeń na potrzeby laboratorium z wyposażeniem, w tym aparaturę  do badań genetycznych (w kierunku gruźlicy, SARS CoV-2 i innych drobnoustrojów)"</w:t>
      </w:r>
      <w:r w:rsidR="002F3EE9" w:rsidRPr="00366B9A">
        <w:rPr>
          <w:rFonts w:ascii="Arial" w:hAnsi="Arial" w:cs="Arial"/>
          <w:b/>
          <w:bCs/>
          <w:color w:val="auto"/>
          <w:szCs w:val="22"/>
        </w:rPr>
        <w:t xml:space="preserve"> </w:t>
      </w:r>
      <w:r w:rsidR="002F3EE9" w:rsidRPr="00366B9A">
        <w:rPr>
          <w:rFonts w:ascii="Arial" w:hAnsi="Arial" w:cs="Arial"/>
          <w:bCs/>
          <w:szCs w:val="22"/>
        </w:rPr>
        <w:t>(</w:t>
      </w:r>
      <w:r w:rsidR="002F3EE9" w:rsidRPr="00366B9A">
        <w:rPr>
          <w:rFonts w:ascii="Arial" w:eastAsiaTheme="minorHAnsi" w:hAnsi="Arial" w:cs="Arial"/>
          <w:bCs/>
          <w:color w:val="auto"/>
          <w:kern w:val="0"/>
          <w:szCs w:val="22"/>
          <w14:ligatures w14:val="none"/>
        </w:rPr>
        <w:t>Przebudowa oraz zmiana sposobu użytkowania budynku administracyjnego na laboratorium diagnostyczne</w:t>
      </w:r>
      <w:r w:rsidR="002F3EE9" w:rsidRPr="00366B9A">
        <w:rPr>
          <w:rFonts w:ascii="Arial" w:hAnsi="Arial" w:cs="Arial"/>
          <w:bCs/>
          <w:szCs w:val="22"/>
        </w:rPr>
        <w:t>)</w:t>
      </w:r>
      <w:r w:rsidR="009D195B" w:rsidRPr="00366B9A">
        <w:rPr>
          <w:rFonts w:ascii="Arial" w:hAnsi="Arial" w:cs="Arial"/>
          <w:bCs/>
          <w:szCs w:val="22"/>
        </w:rPr>
        <w:t xml:space="preserve"> </w:t>
      </w:r>
      <w:r w:rsidRPr="00366B9A">
        <w:rPr>
          <w:rFonts w:ascii="Arial" w:hAnsi="Arial" w:cs="Arial"/>
          <w:bCs/>
          <w:color w:val="auto"/>
          <w:szCs w:val="22"/>
        </w:rPr>
        <w:t xml:space="preserve"> nie zostało podzielone na części, ponieważ podział zamówienia na części groziłby nadmiernymi trudnościami technicznymi oraz potrzebą skoordynowania działań różnych wykonawców, realizujących poszczególne części zamówienia</w:t>
      </w:r>
      <w:r w:rsidR="0016034B" w:rsidRPr="00366B9A">
        <w:rPr>
          <w:rFonts w:ascii="Arial" w:hAnsi="Arial" w:cs="Arial"/>
          <w:bCs/>
          <w:color w:val="auto"/>
          <w:szCs w:val="22"/>
        </w:rPr>
        <w:t xml:space="preserve"> jak również wymagałoby zorganizowania dla poszczególnych wykonawców placu budowy, zaplecza  itd. co generowałoby dodatkowe koszty ponoszone z budżetu Zamawiającego.</w:t>
      </w:r>
      <w:r w:rsidRPr="00366B9A">
        <w:rPr>
          <w:rFonts w:ascii="Arial" w:hAnsi="Arial" w:cs="Arial"/>
          <w:bCs/>
          <w:color w:val="auto"/>
          <w:szCs w:val="22"/>
        </w:rPr>
        <w:t xml:space="preserve"> Podział zamówienia na części mógłby poważnie zagrozić </w:t>
      </w:r>
      <w:r w:rsidR="0016034B" w:rsidRPr="00366B9A">
        <w:rPr>
          <w:rFonts w:ascii="Arial" w:hAnsi="Arial" w:cs="Arial"/>
          <w:bCs/>
          <w:color w:val="auto"/>
          <w:szCs w:val="22"/>
        </w:rPr>
        <w:t>terminowemu</w:t>
      </w:r>
      <w:r w:rsidRPr="00366B9A">
        <w:rPr>
          <w:rFonts w:ascii="Arial" w:hAnsi="Arial" w:cs="Arial"/>
          <w:bCs/>
          <w:color w:val="auto"/>
          <w:szCs w:val="22"/>
        </w:rPr>
        <w:t xml:space="preserve"> wykonaniu zamówienia. Zamówienie nie wymaga stosowania różnych przepisów ustawy Prawo zamówień publicznych. Zbytnie rozdrobnienie przedmiotu zamówienia mogłoby doprowadzić do znacznego zwiększenia kosztów jego realizacji. </w:t>
      </w:r>
    </w:p>
    <w:p w14:paraId="505D6191" w14:textId="27DEBABD" w:rsidR="008E4EFC" w:rsidRPr="00366B9A" w:rsidRDefault="008E4EFC" w:rsidP="008E4EFC">
      <w:pPr>
        <w:pStyle w:val="Akapitzlist"/>
        <w:widowControl w:val="0"/>
        <w:tabs>
          <w:tab w:val="left" w:pos="0"/>
        </w:tabs>
        <w:spacing w:after="0" w:line="276" w:lineRule="auto"/>
        <w:ind w:left="0" w:firstLine="0"/>
        <w:jc w:val="both"/>
        <w:rPr>
          <w:rFonts w:ascii="Arial" w:hAnsi="Arial" w:cs="Arial"/>
          <w:bCs/>
          <w:color w:val="auto"/>
          <w:szCs w:val="22"/>
        </w:rPr>
      </w:pPr>
      <w:r w:rsidRPr="00366B9A">
        <w:rPr>
          <w:rFonts w:ascii="Arial" w:hAnsi="Arial" w:cs="Arial"/>
          <w:bCs/>
          <w:color w:val="auto"/>
          <w:szCs w:val="22"/>
        </w:rPr>
        <w:t xml:space="preserve">Podział zamówienia na części ma na celu przede wszystkim umożliwienie udziału w postępowaniu sektora MŚP, co w przypadku przedmiotowego zamówienia zostało zapewnione bez dokonania takiego podziału. </w:t>
      </w:r>
    </w:p>
    <w:p w14:paraId="337F35ED" w14:textId="38A294ED" w:rsidR="008E4EFC" w:rsidRPr="00366B9A" w:rsidRDefault="008E4EFC" w:rsidP="008E4EFC">
      <w:pPr>
        <w:pStyle w:val="Akapitzlist"/>
        <w:widowControl w:val="0"/>
        <w:tabs>
          <w:tab w:val="left" w:pos="0"/>
        </w:tabs>
        <w:spacing w:after="0" w:line="276" w:lineRule="auto"/>
        <w:ind w:left="0" w:firstLine="0"/>
        <w:jc w:val="both"/>
        <w:rPr>
          <w:rFonts w:ascii="Arial" w:hAnsi="Arial" w:cs="Arial"/>
          <w:bCs/>
          <w:color w:val="auto"/>
          <w:szCs w:val="22"/>
        </w:rPr>
      </w:pPr>
      <w:r w:rsidRPr="00366B9A">
        <w:rPr>
          <w:rFonts w:ascii="Arial" w:hAnsi="Arial" w:cs="Arial"/>
          <w:color w:val="auto"/>
          <w:szCs w:val="22"/>
        </w:rPr>
        <w:t xml:space="preserve">Wyłoniony w niniejszym postępowaniu Wykonawca zadania finalnie ma udzielić </w:t>
      </w:r>
      <w:r w:rsidRPr="00B74C01">
        <w:rPr>
          <w:rFonts w:ascii="Arial" w:hAnsi="Arial" w:cs="Arial"/>
          <w:color w:val="auto"/>
          <w:szCs w:val="22"/>
        </w:rPr>
        <w:t xml:space="preserve">gwarancji </w:t>
      </w:r>
      <w:r w:rsidR="00B74C01" w:rsidRPr="00B74C01">
        <w:rPr>
          <w:rFonts w:ascii="Arial" w:hAnsi="Arial" w:cs="Arial"/>
          <w:color w:val="auto"/>
          <w:szCs w:val="22"/>
        </w:rPr>
        <w:t xml:space="preserve">i </w:t>
      </w:r>
      <w:r w:rsidR="00B40946" w:rsidRPr="00B74C01">
        <w:rPr>
          <w:rFonts w:ascii="Arial" w:hAnsi="Arial" w:cs="Arial"/>
          <w:color w:val="auto"/>
          <w:szCs w:val="22"/>
        </w:rPr>
        <w:t xml:space="preserve">rękojmi                       </w:t>
      </w:r>
      <w:r w:rsidR="00B40946" w:rsidRPr="00B74C01">
        <w:rPr>
          <w:rFonts w:ascii="Arial" w:hAnsi="Arial" w:cs="Arial"/>
          <w:b/>
          <w:bCs/>
          <w:color w:val="auto"/>
          <w:szCs w:val="22"/>
        </w:rPr>
        <w:t xml:space="preserve"> </w:t>
      </w:r>
      <w:r w:rsidRPr="00366B9A">
        <w:rPr>
          <w:rFonts w:ascii="Arial" w:hAnsi="Arial" w:cs="Arial"/>
          <w:b/>
          <w:bCs/>
          <w:color w:val="auto"/>
          <w:szCs w:val="22"/>
        </w:rPr>
        <w:t xml:space="preserve">na okres </w:t>
      </w:r>
      <w:r w:rsidR="00631358" w:rsidRPr="00366B9A">
        <w:rPr>
          <w:rFonts w:ascii="Arial" w:hAnsi="Arial" w:cs="Arial"/>
          <w:b/>
          <w:bCs/>
          <w:color w:val="auto"/>
          <w:szCs w:val="22"/>
        </w:rPr>
        <w:t>60</w:t>
      </w:r>
      <w:r w:rsidRPr="00366B9A">
        <w:rPr>
          <w:rFonts w:ascii="Arial" w:hAnsi="Arial" w:cs="Arial"/>
          <w:b/>
          <w:bCs/>
          <w:color w:val="auto"/>
          <w:szCs w:val="22"/>
        </w:rPr>
        <w:t xml:space="preserve"> miesięcy</w:t>
      </w:r>
      <w:r w:rsidR="00B40946">
        <w:rPr>
          <w:rFonts w:ascii="Arial" w:hAnsi="Arial" w:cs="Arial"/>
          <w:b/>
          <w:bCs/>
          <w:color w:val="auto"/>
          <w:szCs w:val="22"/>
        </w:rPr>
        <w:t xml:space="preserve"> </w:t>
      </w:r>
      <w:r w:rsidRPr="00366B9A">
        <w:rPr>
          <w:rFonts w:ascii="Arial" w:hAnsi="Arial" w:cs="Arial"/>
          <w:color w:val="auto"/>
          <w:szCs w:val="22"/>
        </w:rPr>
        <w:t>na cały zakres przedmiotu niniejszego zamówienia co ze względów technicznych, ekonomicznych i organizacyjnych jest w całości uzasadnione oraz korzystne dla Zamawiającego</w:t>
      </w:r>
      <w:r w:rsidR="006B4787" w:rsidRPr="00366B9A">
        <w:rPr>
          <w:rFonts w:ascii="Arial" w:hAnsi="Arial" w:cs="Arial"/>
          <w:color w:val="auto"/>
          <w:szCs w:val="22"/>
        </w:rPr>
        <w:t xml:space="preserve"> z uwagi na ewentualne egzekwowanie roszczeń w ramach udzielnej gwarancji.</w:t>
      </w:r>
    </w:p>
    <w:p w14:paraId="6D50D4B3" w14:textId="68599DE9" w:rsidR="008E4EFC" w:rsidRPr="00366B9A" w:rsidRDefault="008E4EFC" w:rsidP="008E4EFC">
      <w:pPr>
        <w:spacing w:after="0" w:line="276" w:lineRule="auto"/>
        <w:ind w:left="0" w:firstLine="0"/>
        <w:jc w:val="both"/>
        <w:rPr>
          <w:rFonts w:ascii="Arial" w:hAnsi="Arial" w:cs="Arial"/>
          <w:color w:val="auto"/>
          <w:szCs w:val="22"/>
        </w:rPr>
      </w:pPr>
      <w:r w:rsidRPr="00366B9A">
        <w:rPr>
          <w:rFonts w:ascii="Arial" w:hAnsi="Arial" w:cs="Arial"/>
          <w:color w:val="auto"/>
          <w:szCs w:val="22"/>
        </w:rPr>
        <w:t>Z perspektywy konieczności zrealizowania całości przedmiotowego zamówienia  powyższe rozwiązanie jest celowe, gospodarne oraz racjonalne z punktu widzenia wydatkowania środków publicznych.</w:t>
      </w:r>
    </w:p>
    <w:bookmarkEnd w:id="2"/>
    <w:p w14:paraId="622AD099" w14:textId="77777777" w:rsidR="008B6708" w:rsidRPr="003B410C" w:rsidRDefault="008B6708" w:rsidP="00544797">
      <w:pPr>
        <w:spacing w:after="0" w:line="276" w:lineRule="auto"/>
        <w:ind w:left="129" w:right="6" w:firstLine="0"/>
        <w:jc w:val="both"/>
        <w:rPr>
          <w:rFonts w:ascii="Arial" w:hAnsi="Arial" w:cs="Arial"/>
          <w:color w:val="FF0000"/>
        </w:rPr>
      </w:pP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63000D12" w14:textId="77777777">
        <w:trPr>
          <w:trHeight w:val="290"/>
        </w:trPr>
        <w:tc>
          <w:tcPr>
            <w:tcW w:w="2297" w:type="dxa"/>
            <w:tcBorders>
              <w:top w:val="nil"/>
              <w:left w:val="nil"/>
              <w:bottom w:val="nil"/>
              <w:right w:val="nil"/>
            </w:tcBorders>
            <w:shd w:val="clear" w:color="auto" w:fill="E6E6E6"/>
          </w:tcPr>
          <w:p w14:paraId="0D430C4C"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V </w:t>
            </w:r>
          </w:p>
        </w:tc>
        <w:tc>
          <w:tcPr>
            <w:tcW w:w="7738" w:type="dxa"/>
            <w:tcBorders>
              <w:top w:val="nil"/>
              <w:left w:val="nil"/>
              <w:bottom w:val="nil"/>
              <w:right w:val="nil"/>
            </w:tcBorders>
            <w:shd w:val="clear" w:color="auto" w:fill="E6E6E6"/>
          </w:tcPr>
          <w:p w14:paraId="603B6E37"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PODWYKONAWSTWO </w:t>
            </w:r>
          </w:p>
        </w:tc>
      </w:tr>
    </w:tbl>
    <w:p w14:paraId="14024442" w14:textId="77777777" w:rsidR="00341FDA" w:rsidRPr="003B410C" w:rsidRDefault="000F344A" w:rsidP="00544797">
      <w:pPr>
        <w:numPr>
          <w:ilvl w:val="0"/>
          <w:numId w:val="3"/>
        </w:numPr>
        <w:spacing w:after="0" w:line="276" w:lineRule="auto"/>
        <w:ind w:right="6" w:hanging="282"/>
        <w:jc w:val="both"/>
        <w:rPr>
          <w:rFonts w:ascii="Arial" w:hAnsi="Arial" w:cs="Arial"/>
        </w:rPr>
      </w:pPr>
      <w:r w:rsidRPr="003B410C">
        <w:rPr>
          <w:rFonts w:ascii="Arial" w:hAnsi="Arial" w:cs="Arial"/>
        </w:rPr>
        <w:t xml:space="preserve">Wykonawca może powierzyć wykonanie części zamówienia podwykonawcom.  </w:t>
      </w:r>
    </w:p>
    <w:p w14:paraId="36014DDA" w14:textId="77777777" w:rsidR="00341FDA" w:rsidRPr="003B410C" w:rsidRDefault="000F344A" w:rsidP="00544797">
      <w:pPr>
        <w:numPr>
          <w:ilvl w:val="0"/>
          <w:numId w:val="3"/>
        </w:numPr>
        <w:spacing w:after="0" w:line="276" w:lineRule="auto"/>
        <w:ind w:right="6" w:hanging="282"/>
        <w:jc w:val="both"/>
        <w:rPr>
          <w:rFonts w:ascii="Arial" w:hAnsi="Arial" w:cs="Arial"/>
        </w:rPr>
      </w:pPr>
      <w:r w:rsidRPr="003B410C">
        <w:rPr>
          <w:rFonts w:ascii="Arial" w:hAnsi="Arial" w:cs="Arial"/>
        </w:rPr>
        <w:t xml:space="preserve">Zamawiający nie zastrzega obowiązku osobistego wykonania przez Wykonawcę kluczowych części zamówienia. </w:t>
      </w:r>
    </w:p>
    <w:p w14:paraId="6B146EAC" w14:textId="458D3392" w:rsidR="00341FDA" w:rsidRPr="003B410C" w:rsidRDefault="000F344A" w:rsidP="00544797">
      <w:pPr>
        <w:numPr>
          <w:ilvl w:val="0"/>
          <w:numId w:val="3"/>
        </w:numPr>
        <w:spacing w:after="0" w:line="276" w:lineRule="auto"/>
        <w:ind w:right="6" w:hanging="282"/>
        <w:jc w:val="both"/>
        <w:rPr>
          <w:rFonts w:ascii="Arial" w:hAnsi="Arial" w:cs="Arial"/>
        </w:rPr>
      </w:pPr>
      <w:r w:rsidRPr="003B410C">
        <w:rPr>
          <w:rFonts w:ascii="Arial" w:hAnsi="Arial" w:cs="Arial"/>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2C083382" w14:textId="77777777" w:rsidR="0072289B" w:rsidRPr="003B410C" w:rsidRDefault="0072289B" w:rsidP="0072289B">
      <w:pPr>
        <w:pStyle w:val="Akapitzlist"/>
        <w:numPr>
          <w:ilvl w:val="0"/>
          <w:numId w:val="3"/>
        </w:numPr>
        <w:tabs>
          <w:tab w:val="left" w:pos="567"/>
        </w:tabs>
        <w:spacing w:after="0" w:line="276" w:lineRule="auto"/>
        <w:rPr>
          <w:rFonts w:ascii="Arial" w:hAnsi="Arial" w:cs="Arial"/>
          <w:szCs w:val="22"/>
        </w:rPr>
      </w:pPr>
      <w:r w:rsidRPr="003B410C">
        <w:rPr>
          <w:rFonts w:ascii="Arial" w:hAnsi="Arial" w:cs="Arial"/>
          <w:szCs w:val="22"/>
        </w:rPr>
        <w:lastRenderedPageBreak/>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3BE85D49" w14:textId="77777777" w:rsidR="0072289B" w:rsidRPr="003B410C" w:rsidRDefault="0072289B" w:rsidP="0072289B">
      <w:pPr>
        <w:pStyle w:val="Akapitzlist"/>
        <w:numPr>
          <w:ilvl w:val="0"/>
          <w:numId w:val="3"/>
        </w:numPr>
        <w:tabs>
          <w:tab w:val="left" w:pos="567"/>
        </w:tabs>
        <w:spacing w:after="0" w:line="276" w:lineRule="auto"/>
        <w:rPr>
          <w:rFonts w:ascii="Arial" w:hAnsi="Arial" w:cs="Arial"/>
          <w:szCs w:val="22"/>
        </w:rPr>
      </w:pPr>
      <w:r w:rsidRPr="003B410C">
        <w:rPr>
          <w:rFonts w:ascii="Arial" w:hAnsi="Arial" w:cs="Aria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3B410C">
        <w:rPr>
          <w:rFonts w:ascii="Arial" w:hAnsi="Arial" w:cs="Arial"/>
          <w:szCs w:val="22"/>
        </w:rPr>
        <w:t>.</w:t>
      </w:r>
    </w:p>
    <w:p w14:paraId="09E6AB75" w14:textId="77777777" w:rsidR="00341FDA" w:rsidRPr="003B410C" w:rsidRDefault="000F344A" w:rsidP="00544797">
      <w:pPr>
        <w:numPr>
          <w:ilvl w:val="0"/>
          <w:numId w:val="3"/>
        </w:numPr>
        <w:spacing w:after="0" w:line="276" w:lineRule="auto"/>
        <w:ind w:right="6" w:hanging="282"/>
        <w:jc w:val="both"/>
        <w:rPr>
          <w:rFonts w:ascii="Arial" w:hAnsi="Arial" w:cs="Arial"/>
        </w:rPr>
      </w:pPr>
      <w:r w:rsidRPr="003B410C">
        <w:rPr>
          <w:rFonts w:ascii="Arial" w:hAnsi="Arial" w:cs="Arial"/>
        </w:rPr>
        <w:t xml:space="preserve">Powierzenie wykonania części zamówienia podwykonawcom nie zwalnia wykonawcy z odpowiedzialności za należyte wykonanie tego zamówienia.  </w:t>
      </w:r>
    </w:p>
    <w:p w14:paraId="322A8F63" w14:textId="77777777" w:rsidR="008B6708" w:rsidRPr="003B410C" w:rsidRDefault="008B6708" w:rsidP="0072289B">
      <w:pPr>
        <w:spacing w:after="0" w:line="276" w:lineRule="auto"/>
        <w:ind w:left="411"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07DEC64C" w14:textId="77777777">
        <w:trPr>
          <w:trHeight w:val="290"/>
        </w:trPr>
        <w:tc>
          <w:tcPr>
            <w:tcW w:w="2297" w:type="dxa"/>
            <w:tcBorders>
              <w:top w:val="nil"/>
              <w:left w:val="nil"/>
              <w:bottom w:val="nil"/>
              <w:right w:val="nil"/>
            </w:tcBorders>
            <w:shd w:val="clear" w:color="auto" w:fill="E6E6E6"/>
          </w:tcPr>
          <w:p w14:paraId="714C5B6D"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VI </w:t>
            </w:r>
          </w:p>
        </w:tc>
        <w:tc>
          <w:tcPr>
            <w:tcW w:w="7738" w:type="dxa"/>
            <w:tcBorders>
              <w:top w:val="nil"/>
              <w:left w:val="nil"/>
              <w:bottom w:val="nil"/>
              <w:right w:val="nil"/>
            </w:tcBorders>
            <w:shd w:val="clear" w:color="auto" w:fill="E6E6E6"/>
          </w:tcPr>
          <w:p w14:paraId="195C6015"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TERMIN WYKONANIA ZAMÓWIENIA </w:t>
            </w:r>
          </w:p>
        </w:tc>
      </w:tr>
    </w:tbl>
    <w:p w14:paraId="0869FBB9" w14:textId="44A0488D" w:rsidR="00341FDA" w:rsidRPr="003B410C" w:rsidRDefault="000F344A" w:rsidP="00544797">
      <w:pPr>
        <w:spacing w:after="0" w:line="276" w:lineRule="auto"/>
        <w:ind w:left="137" w:hanging="10"/>
        <w:jc w:val="both"/>
        <w:rPr>
          <w:rFonts w:ascii="Arial" w:hAnsi="Arial" w:cs="Arial"/>
        </w:rPr>
      </w:pPr>
      <w:r w:rsidRPr="003B410C">
        <w:rPr>
          <w:rFonts w:ascii="Arial" w:hAnsi="Arial" w:cs="Arial"/>
        </w:rPr>
        <w:t xml:space="preserve">Termin realizacji zamówienia wynosi </w:t>
      </w:r>
      <w:r w:rsidR="00631358" w:rsidRPr="003B410C">
        <w:rPr>
          <w:rFonts w:ascii="Arial" w:hAnsi="Arial" w:cs="Arial"/>
          <w:b/>
          <w:bCs/>
          <w:color w:val="auto"/>
        </w:rPr>
        <w:t>9 miesięcy</w:t>
      </w:r>
      <w:r w:rsidR="00631358" w:rsidRPr="003B410C">
        <w:rPr>
          <w:rFonts w:ascii="Arial" w:hAnsi="Arial" w:cs="Arial"/>
          <w:color w:val="auto"/>
        </w:rPr>
        <w:t xml:space="preserve"> (</w:t>
      </w:r>
      <w:r w:rsidR="00631358" w:rsidRPr="003B410C">
        <w:rPr>
          <w:rFonts w:ascii="Arial" w:hAnsi="Arial" w:cs="Arial"/>
        </w:rPr>
        <w:t xml:space="preserve">wraz z uzyskaniem decyzji o pozwoleniu na użytkowanie) </w:t>
      </w:r>
      <w:r w:rsidRPr="003B410C">
        <w:rPr>
          <w:rFonts w:ascii="Arial" w:hAnsi="Arial" w:cs="Arial"/>
        </w:rPr>
        <w:t xml:space="preserve">od dnia zawarcia umowy.  </w:t>
      </w:r>
    </w:p>
    <w:p w14:paraId="64EA9ED4"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sz w:val="6"/>
        </w:rPr>
        <w:t xml:space="preserve"> </w:t>
      </w:r>
    </w:p>
    <w:tbl>
      <w:tblPr>
        <w:tblStyle w:val="TableGrid"/>
        <w:tblW w:w="10034" w:type="dxa"/>
        <w:tblInd w:w="113" w:type="dxa"/>
        <w:tblCellMar>
          <w:top w:w="46" w:type="dxa"/>
          <w:right w:w="115" w:type="dxa"/>
        </w:tblCellMar>
        <w:tblLook w:val="04A0" w:firstRow="1" w:lastRow="0" w:firstColumn="1" w:lastColumn="0" w:noHBand="0" w:noVBand="1"/>
      </w:tblPr>
      <w:tblGrid>
        <w:gridCol w:w="2296"/>
        <w:gridCol w:w="7738"/>
      </w:tblGrid>
      <w:tr w:rsidR="00341FDA" w:rsidRPr="003B410C" w14:paraId="28252689" w14:textId="77777777">
        <w:trPr>
          <w:trHeight w:val="293"/>
        </w:trPr>
        <w:tc>
          <w:tcPr>
            <w:tcW w:w="2296" w:type="dxa"/>
            <w:tcBorders>
              <w:top w:val="nil"/>
              <w:left w:val="nil"/>
              <w:bottom w:val="nil"/>
              <w:right w:val="nil"/>
            </w:tcBorders>
            <w:shd w:val="clear" w:color="auto" w:fill="E6E6E6"/>
          </w:tcPr>
          <w:p w14:paraId="17DC14D1"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VII </w:t>
            </w:r>
          </w:p>
        </w:tc>
        <w:tc>
          <w:tcPr>
            <w:tcW w:w="7738" w:type="dxa"/>
            <w:tcBorders>
              <w:top w:val="nil"/>
              <w:left w:val="nil"/>
              <w:bottom w:val="nil"/>
              <w:right w:val="nil"/>
            </w:tcBorders>
            <w:shd w:val="clear" w:color="auto" w:fill="E6E6E6"/>
          </w:tcPr>
          <w:p w14:paraId="71175BAE"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PRZEDMIOTOWE ŚRODKI DOWODOWE </w:t>
            </w:r>
          </w:p>
        </w:tc>
      </w:tr>
    </w:tbl>
    <w:p w14:paraId="34442738" w14:textId="77777777"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Nie dotyczy. </w:t>
      </w:r>
    </w:p>
    <w:p w14:paraId="43B8F23B" w14:textId="77777777" w:rsidR="008B6708" w:rsidRPr="003B410C" w:rsidRDefault="008B6708" w:rsidP="00544797">
      <w:pPr>
        <w:spacing w:after="0" w:line="276" w:lineRule="auto"/>
        <w:ind w:left="129" w:right="6" w:firstLine="0"/>
        <w:jc w:val="both"/>
        <w:rPr>
          <w:rFonts w:ascii="Arial" w:hAnsi="Arial" w:cs="Arial"/>
        </w:rPr>
      </w:pPr>
    </w:p>
    <w:tbl>
      <w:tblPr>
        <w:tblStyle w:val="TableGrid"/>
        <w:tblW w:w="10034" w:type="dxa"/>
        <w:tblInd w:w="113" w:type="dxa"/>
        <w:tblCellMar>
          <w:top w:w="46" w:type="dxa"/>
          <w:left w:w="29" w:type="dxa"/>
          <w:right w:w="115" w:type="dxa"/>
        </w:tblCellMar>
        <w:tblLook w:val="04A0" w:firstRow="1" w:lastRow="0" w:firstColumn="1" w:lastColumn="0" w:noHBand="0" w:noVBand="1"/>
      </w:tblPr>
      <w:tblGrid>
        <w:gridCol w:w="10034"/>
      </w:tblGrid>
      <w:tr w:rsidR="00341FDA" w:rsidRPr="003B410C" w14:paraId="3CE4F2F0" w14:textId="77777777">
        <w:trPr>
          <w:trHeight w:val="581"/>
        </w:trPr>
        <w:tc>
          <w:tcPr>
            <w:tcW w:w="10034" w:type="dxa"/>
            <w:tcBorders>
              <w:top w:val="nil"/>
              <w:left w:val="nil"/>
              <w:bottom w:val="nil"/>
              <w:right w:val="nil"/>
            </w:tcBorders>
            <w:shd w:val="clear" w:color="auto" w:fill="E6E6E6"/>
          </w:tcPr>
          <w:p w14:paraId="35A153D4"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VIII WARUNKI UDZIAŁU W POSTĘPOWANIU ORAZ OPIS SPOSOBU </w:t>
            </w:r>
          </w:p>
          <w:p w14:paraId="0919C69C" w14:textId="77777777" w:rsidR="00341FDA" w:rsidRPr="003B410C" w:rsidRDefault="000F344A" w:rsidP="00544797">
            <w:pPr>
              <w:spacing w:after="0" w:line="276" w:lineRule="auto"/>
              <w:ind w:left="1560" w:firstLine="0"/>
              <w:jc w:val="both"/>
              <w:rPr>
                <w:rFonts w:ascii="Arial" w:hAnsi="Arial" w:cs="Arial"/>
              </w:rPr>
            </w:pPr>
            <w:r w:rsidRPr="003B410C">
              <w:rPr>
                <w:rFonts w:ascii="Arial" w:hAnsi="Arial" w:cs="Arial"/>
              </w:rPr>
              <w:t xml:space="preserve">DOKONYWANIA OCENY ICH SPEŁNIENIA </w:t>
            </w:r>
          </w:p>
        </w:tc>
      </w:tr>
    </w:tbl>
    <w:p w14:paraId="3648B7BB" w14:textId="77777777"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O udzielenie zamówienia publicznego mogą ubiegać się Wykonawcy, którzy: </w:t>
      </w:r>
    </w:p>
    <w:p w14:paraId="1EBD52E8" w14:textId="77777777" w:rsidR="00341FDA" w:rsidRPr="003B410C" w:rsidRDefault="000F344A" w:rsidP="00544797">
      <w:pPr>
        <w:numPr>
          <w:ilvl w:val="0"/>
          <w:numId w:val="4"/>
        </w:numPr>
        <w:spacing w:after="0" w:line="276" w:lineRule="auto"/>
        <w:ind w:right="6" w:hanging="341"/>
        <w:jc w:val="both"/>
        <w:rPr>
          <w:rFonts w:ascii="Arial" w:hAnsi="Arial" w:cs="Arial"/>
        </w:rPr>
      </w:pPr>
      <w:r w:rsidRPr="003B410C">
        <w:rPr>
          <w:rFonts w:ascii="Arial" w:hAnsi="Arial" w:cs="Arial"/>
        </w:rPr>
        <w:t xml:space="preserve">Spełniają warunki udziału w postępowaniu określone w art. 112 ust. 2 PZP dotyczące: </w:t>
      </w:r>
    </w:p>
    <w:p w14:paraId="60225D2E" w14:textId="77777777" w:rsidR="00341FDA" w:rsidRPr="006858C2" w:rsidRDefault="000F344A" w:rsidP="00544797">
      <w:pPr>
        <w:numPr>
          <w:ilvl w:val="1"/>
          <w:numId w:val="4"/>
        </w:numPr>
        <w:spacing w:after="0" w:line="276" w:lineRule="auto"/>
        <w:ind w:left="820" w:hanging="338"/>
        <w:jc w:val="both"/>
        <w:rPr>
          <w:rFonts w:ascii="Arial" w:hAnsi="Arial" w:cs="Arial"/>
          <w:szCs w:val="22"/>
        </w:rPr>
      </w:pPr>
      <w:r w:rsidRPr="0043376F">
        <w:rPr>
          <w:rFonts w:ascii="Arial" w:hAnsi="Arial" w:cs="Arial"/>
          <w:b/>
          <w:szCs w:val="22"/>
        </w:rPr>
        <w:t>zdolności do występowania w obrocie gospodarczym</w:t>
      </w:r>
      <w:r w:rsidRPr="006858C2">
        <w:rPr>
          <w:rFonts w:ascii="Arial" w:hAnsi="Arial" w:cs="Arial"/>
          <w:szCs w:val="22"/>
        </w:rPr>
        <w:t xml:space="preserve">: </w:t>
      </w:r>
    </w:p>
    <w:p w14:paraId="215D91D1" w14:textId="77777777" w:rsidR="00341FDA" w:rsidRPr="006858C2" w:rsidRDefault="000F344A" w:rsidP="00544797">
      <w:pPr>
        <w:spacing w:after="0" w:line="276" w:lineRule="auto"/>
        <w:ind w:left="821" w:right="6" w:firstLine="0"/>
        <w:jc w:val="both"/>
        <w:rPr>
          <w:rFonts w:ascii="Arial" w:hAnsi="Arial" w:cs="Arial"/>
          <w:szCs w:val="22"/>
        </w:rPr>
      </w:pPr>
      <w:r w:rsidRPr="006858C2">
        <w:rPr>
          <w:rFonts w:ascii="Arial" w:hAnsi="Arial" w:cs="Arial"/>
          <w:szCs w:val="22"/>
        </w:rPr>
        <w:t xml:space="preserve">Zamawiający nie określa szczegółowego warunku w tym zakresie. </w:t>
      </w:r>
    </w:p>
    <w:p w14:paraId="1DAFCC2E" w14:textId="77777777" w:rsidR="00341FDA" w:rsidRPr="0043376F" w:rsidRDefault="000F344A" w:rsidP="00544797">
      <w:pPr>
        <w:numPr>
          <w:ilvl w:val="1"/>
          <w:numId w:val="4"/>
        </w:numPr>
        <w:spacing w:after="0" w:line="276" w:lineRule="auto"/>
        <w:ind w:left="820" w:hanging="338"/>
        <w:jc w:val="both"/>
        <w:rPr>
          <w:rFonts w:ascii="Arial" w:hAnsi="Arial" w:cs="Arial"/>
          <w:b/>
          <w:szCs w:val="22"/>
        </w:rPr>
      </w:pPr>
      <w:r w:rsidRPr="0043376F">
        <w:rPr>
          <w:rFonts w:ascii="Arial" w:hAnsi="Arial" w:cs="Arial"/>
          <w:b/>
          <w:szCs w:val="22"/>
        </w:rPr>
        <w:t xml:space="preserve">uprawnień do prowadzenia określonej działalności gospodarczej lub zawodowej, o ile wynika to z odrębnych przepisów: </w:t>
      </w:r>
    </w:p>
    <w:p w14:paraId="7C38BE99" w14:textId="77777777" w:rsidR="00341FDA" w:rsidRPr="006858C2" w:rsidRDefault="000F344A" w:rsidP="00544797">
      <w:pPr>
        <w:spacing w:after="0" w:line="276" w:lineRule="auto"/>
        <w:ind w:left="821" w:right="6" w:firstLine="0"/>
        <w:jc w:val="both"/>
        <w:rPr>
          <w:rFonts w:ascii="Arial" w:hAnsi="Arial" w:cs="Arial"/>
          <w:szCs w:val="22"/>
        </w:rPr>
      </w:pPr>
      <w:r w:rsidRPr="006858C2">
        <w:rPr>
          <w:rFonts w:ascii="Arial" w:hAnsi="Arial" w:cs="Arial"/>
          <w:szCs w:val="22"/>
        </w:rPr>
        <w:t xml:space="preserve">Zamawiający nie określa szczegółowego warunku w tym zakresie. </w:t>
      </w:r>
    </w:p>
    <w:p w14:paraId="27F4F523" w14:textId="10D069EB" w:rsidR="00341FDA" w:rsidRPr="0043376F" w:rsidRDefault="000F344A" w:rsidP="00544797">
      <w:pPr>
        <w:numPr>
          <w:ilvl w:val="1"/>
          <w:numId w:val="4"/>
        </w:numPr>
        <w:spacing w:after="0" w:line="276" w:lineRule="auto"/>
        <w:ind w:left="820" w:hanging="338"/>
        <w:jc w:val="both"/>
        <w:rPr>
          <w:rFonts w:ascii="Arial" w:hAnsi="Arial" w:cs="Arial"/>
          <w:b/>
          <w:color w:val="auto"/>
          <w:szCs w:val="22"/>
          <w:u w:val="single"/>
        </w:rPr>
      </w:pPr>
      <w:r w:rsidRPr="0043376F">
        <w:rPr>
          <w:rFonts w:ascii="Arial" w:hAnsi="Arial" w:cs="Arial"/>
          <w:b/>
          <w:szCs w:val="22"/>
          <w:u w:val="single"/>
        </w:rPr>
        <w:t xml:space="preserve">sytuacji ekonomicznej lub finansowej: </w:t>
      </w:r>
    </w:p>
    <w:p w14:paraId="51E3DD72" w14:textId="77777777" w:rsidR="00CB5314" w:rsidRDefault="008E4EFC" w:rsidP="009604BA">
      <w:pPr>
        <w:spacing w:after="0" w:line="276" w:lineRule="auto"/>
        <w:ind w:left="820" w:right="6" w:firstLine="0"/>
        <w:jc w:val="both"/>
        <w:rPr>
          <w:rFonts w:ascii="Arial" w:hAnsi="Arial" w:cs="Arial"/>
          <w:color w:val="auto"/>
          <w:szCs w:val="22"/>
          <w:shd w:val="clear" w:color="auto" w:fill="FFFFFF"/>
        </w:rPr>
      </w:pPr>
      <w:r w:rsidRPr="006858C2">
        <w:rPr>
          <w:rFonts w:ascii="Arial" w:hAnsi="Arial" w:cs="Arial"/>
          <w:color w:val="auto"/>
          <w:szCs w:val="22"/>
          <w:shd w:val="clear" w:color="auto" w:fill="FFFFFF"/>
        </w:rPr>
        <w:t xml:space="preserve">Zamawiający uzna, że wykonawca spełnia warunek w zakresie sytuacji ekonomicznej lub finansowej, jeżeli: </w:t>
      </w:r>
    </w:p>
    <w:p w14:paraId="69672E21" w14:textId="20039B53" w:rsidR="008E4EFC" w:rsidRPr="00CB5314" w:rsidRDefault="008E4EFC" w:rsidP="004E0610">
      <w:pPr>
        <w:pStyle w:val="Akapitzlist"/>
        <w:numPr>
          <w:ilvl w:val="0"/>
          <w:numId w:val="42"/>
        </w:numPr>
        <w:spacing w:after="0" w:line="276" w:lineRule="auto"/>
        <w:ind w:right="6"/>
        <w:jc w:val="both"/>
        <w:rPr>
          <w:rFonts w:ascii="Arial" w:hAnsi="Arial" w:cs="Arial"/>
          <w:color w:val="auto"/>
          <w:szCs w:val="22"/>
        </w:rPr>
      </w:pPr>
      <w:r w:rsidRPr="00CB5314">
        <w:rPr>
          <w:rFonts w:ascii="Arial" w:hAnsi="Arial" w:cs="Arial"/>
          <w:color w:val="auto"/>
          <w:szCs w:val="22"/>
          <w:shd w:val="clear" w:color="auto" w:fill="FFFFFF"/>
        </w:rPr>
        <w:t xml:space="preserve">Wykonawca dysponuje środkami finansowymi lub zdolnością kredytową co najmniej na kwotę </w:t>
      </w:r>
      <w:r w:rsidR="00366B9A" w:rsidRPr="00CB5314">
        <w:rPr>
          <w:rFonts w:ascii="Arial" w:hAnsi="Arial" w:cs="Arial"/>
          <w:b/>
          <w:bCs/>
          <w:color w:val="auto"/>
          <w:szCs w:val="22"/>
          <w:shd w:val="clear" w:color="auto" w:fill="FFFFFF"/>
        </w:rPr>
        <w:t>4</w:t>
      </w:r>
      <w:r w:rsidRPr="00CB5314">
        <w:rPr>
          <w:rFonts w:ascii="Arial" w:hAnsi="Arial" w:cs="Arial"/>
          <w:b/>
          <w:bCs/>
          <w:color w:val="auto"/>
          <w:szCs w:val="22"/>
          <w:shd w:val="clear" w:color="auto" w:fill="FFFFFF"/>
        </w:rPr>
        <w:t>00.000,00 zł.</w:t>
      </w:r>
    </w:p>
    <w:p w14:paraId="36619F5A" w14:textId="4EAE23E3" w:rsidR="008E4EFC" w:rsidRDefault="008E4EFC" w:rsidP="00CB5314">
      <w:pPr>
        <w:spacing w:after="0" w:line="276" w:lineRule="auto"/>
        <w:ind w:right="6"/>
        <w:jc w:val="both"/>
        <w:rPr>
          <w:rFonts w:ascii="Arial" w:hAnsi="Arial" w:cs="Arial"/>
          <w:color w:val="auto"/>
          <w:szCs w:val="22"/>
        </w:rPr>
      </w:pPr>
      <w:r w:rsidRPr="006858C2">
        <w:rPr>
          <w:rFonts w:ascii="Arial" w:hAnsi="Arial" w:cs="Arial"/>
          <w:color w:val="auto"/>
          <w:szCs w:val="22"/>
        </w:rPr>
        <w:t>Wykonawcy wspólnie ubiegający się o udzielenie zamówienia muszą łącznie spełniać w/w warunek</w:t>
      </w:r>
    </w:p>
    <w:p w14:paraId="09A3A45E" w14:textId="77777777" w:rsidR="00CB5314" w:rsidRPr="006858C2" w:rsidRDefault="00CB5314" w:rsidP="00CB5314">
      <w:pPr>
        <w:spacing w:after="0" w:line="276" w:lineRule="auto"/>
        <w:ind w:right="6"/>
        <w:jc w:val="both"/>
        <w:rPr>
          <w:rFonts w:ascii="Arial" w:hAnsi="Arial" w:cs="Arial"/>
          <w:color w:val="auto"/>
          <w:szCs w:val="22"/>
        </w:rPr>
      </w:pPr>
    </w:p>
    <w:p w14:paraId="1E10AC98" w14:textId="77777777" w:rsidR="00341FDA" w:rsidRPr="006858C2" w:rsidRDefault="000F344A" w:rsidP="00544797">
      <w:pPr>
        <w:numPr>
          <w:ilvl w:val="1"/>
          <w:numId w:val="4"/>
        </w:numPr>
        <w:spacing w:after="0" w:line="276" w:lineRule="auto"/>
        <w:ind w:left="820" w:hanging="338"/>
        <w:jc w:val="both"/>
        <w:rPr>
          <w:rFonts w:ascii="Arial" w:hAnsi="Arial" w:cs="Arial"/>
          <w:szCs w:val="22"/>
          <w:u w:val="single"/>
        </w:rPr>
      </w:pPr>
      <w:r w:rsidRPr="0043376F">
        <w:rPr>
          <w:rFonts w:ascii="Arial" w:hAnsi="Arial" w:cs="Arial"/>
          <w:b/>
          <w:szCs w:val="22"/>
          <w:u w:val="single"/>
        </w:rPr>
        <w:t>zdolności technicznej i zawodowej</w:t>
      </w:r>
      <w:r w:rsidRPr="006858C2">
        <w:rPr>
          <w:rFonts w:ascii="Arial" w:hAnsi="Arial" w:cs="Arial"/>
          <w:szCs w:val="22"/>
          <w:u w:val="single"/>
        </w:rPr>
        <w:t xml:space="preserve">: </w:t>
      </w:r>
    </w:p>
    <w:p w14:paraId="00BA1412" w14:textId="77777777" w:rsidR="00341FDA" w:rsidRPr="001D5764" w:rsidRDefault="000F344A" w:rsidP="00544797">
      <w:pPr>
        <w:spacing w:after="0" w:line="276" w:lineRule="auto"/>
        <w:ind w:left="831" w:hanging="10"/>
        <w:jc w:val="both"/>
        <w:rPr>
          <w:rFonts w:ascii="Arial" w:hAnsi="Arial" w:cs="Arial"/>
          <w:szCs w:val="22"/>
        </w:rPr>
      </w:pPr>
      <w:r w:rsidRPr="001D5764">
        <w:rPr>
          <w:rFonts w:ascii="Arial" w:hAnsi="Arial" w:cs="Arial"/>
          <w:szCs w:val="22"/>
        </w:rPr>
        <w:t xml:space="preserve">Wykonawca spełni warunek, jeżeli wykaże, że: </w:t>
      </w:r>
    </w:p>
    <w:p w14:paraId="38E46032" w14:textId="50382528" w:rsidR="00065B56" w:rsidRPr="001D5764" w:rsidRDefault="00065B56" w:rsidP="0060571B">
      <w:pPr>
        <w:pStyle w:val="Akapitzlist"/>
        <w:widowControl w:val="0"/>
        <w:numPr>
          <w:ilvl w:val="0"/>
          <w:numId w:val="26"/>
        </w:numPr>
        <w:shd w:val="clear" w:color="auto" w:fill="FEFFFE"/>
        <w:suppressAutoHyphens/>
        <w:autoSpaceDE w:val="0"/>
        <w:autoSpaceDN w:val="0"/>
        <w:adjustRightInd w:val="0"/>
        <w:spacing w:after="0" w:line="276" w:lineRule="auto"/>
        <w:ind w:right="-108" w:firstLine="0"/>
        <w:jc w:val="both"/>
        <w:rPr>
          <w:rFonts w:ascii="Arial" w:hAnsi="Arial" w:cs="Arial"/>
          <w:color w:val="auto"/>
          <w:szCs w:val="22"/>
        </w:rPr>
      </w:pPr>
      <w:r w:rsidRPr="001D5764">
        <w:rPr>
          <w:rFonts w:ascii="Arial" w:hAnsi="Arial" w:cs="Arial"/>
          <w:color w:val="auto"/>
          <w:szCs w:val="22"/>
        </w:rPr>
        <w:t xml:space="preserve">Wykonawca spełni warunek jeżeli wykaże, że wykonał nie wcześniej niż w okresie ostatnich </w:t>
      </w:r>
      <w:r w:rsidR="00415EBF" w:rsidRPr="001D5764">
        <w:rPr>
          <w:rFonts w:ascii="Arial" w:hAnsi="Arial" w:cs="Arial"/>
          <w:b/>
          <w:bCs/>
          <w:color w:val="auto"/>
          <w:szCs w:val="22"/>
        </w:rPr>
        <w:t xml:space="preserve">10 </w:t>
      </w:r>
      <w:r w:rsidR="00415EBF" w:rsidRPr="001D5764">
        <w:rPr>
          <w:rFonts w:ascii="Arial" w:hAnsi="Arial" w:cs="Arial"/>
          <w:color w:val="auto"/>
          <w:szCs w:val="22"/>
        </w:rPr>
        <w:t>lat</w:t>
      </w:r>
      <w:r w:rsidRPr="001D5764">
        <w:rPr>
          <w:rFonts w:ascii="Arial" w:hAnsi="Arial" w:cs="Arial"/>
          <w:color w:val="auto"/>
          <w:szCs w:val="22"/>
        </w:rPr>
        <w:t xml:space="preserve"> przed upływem terminu składania ofert, a jeżeli okres prowadzenia działalności jest krótszy - w tym okresie, </w:t>
      </w:r>
      <w:r w:rsidRPr="001D5764">
        <w:rPr>
          <w:rFonts w:ascii="Arial" w:hAnsi="Arial" w:cs="Arial"/>
          <w:b/>
          <w:bCs/>
          <w:color w:val="auto"/>
          <w:szCs w:val="22"/>
        </w:rPr>
        <w:t xml:space="preserve">co najmniej </w:t>
      </w:r>
      <w:r w:rsidR="00104C86" w:rsidRPr="001D5764">
        <w:rPr>
          <w:rFonts w:ascii="Arial" w:hAnsi="Arial" w:cs="Arial"/>
          <w:b/>
          <w:bCs/>
          <w:color w:val="auto"/>
          <w:szCs w:val="22"/>
        </w:rPr>
        <w:t>1</w:t>
      </w:r>
      <w:r w:rsidRPr="001D5764">
        <w:rPr>
          <w:rFonts w:ascii="Arial" w:hAnsi="Arial" w:cs="Arial"/>
          <w:b/>
          <w:bCs/>
          <w:color w:val="auto"/>
          <w:szCs w:val="22"/>
        </w:rPr>
        <w:t xml:space="preserve"> roboty budowlane</w:t>
      </w:r>
      <w:r w:rsidR="00104C86" w:rsidRPr="001D5764">
        <w:rPr>
          <w:rFonts w:ascii="Arial" w:hAnsi="Arial" w:cs="Arial"/>
          <w:b/>
          <w:bCs/>
          <w:color w:val="auto"/>
          <w:szCs w:val="22"/>
        </w:rPr>
        <w:t>j</w:t>
      </w:r>
      <w:r w:rsidRPr="001D5764">
        <w:rPr>
          <w:rFonts w:ascii="Arial" w:hAnsi="Arial" w:cs="Arial"/>
          <w:b/>
          <w:bCs/>
          <w:color w:val="auto"/>
          <w:szCs w:val="22"/>
        </w:rPr>
        <w:t xml:space="preserve"> o wartości robót min. </w:t>
      </w:r>
      <w:r w:rsidR="000A0796" w:rsidRPr="001D5764">
        <w:rPr>
          <w:rFonts w:ascii="Arial" w:hAnsi="Arial" w:cs="Arial"/>
          <w:b/>
          <w:bCs/>
          <w:color w:val="auto"/>
          <w:szCs w:val="22"/>
        </w:rPr>
        <w:t xml:space="preserve">                                     </w:t>
      </w:r>
      <w:r w:rsidR="00366B9A" w:rsidRPr="001D5764">
        <w:rPr>
          <w:rFonts w:ascii="Arial" w:hAnsi="Arial" w:cs="Arial"/>
          <w:b/>
          <w:bCs/>
          <w:color w:val="auto"/>
          <w:szCs w:val="22"/>
        </w:rPr>
        <w:t>1 7</w:t>
      </w:r>
      <w:r w:rsidR="009604BA" w:rsidRPr="001D5764">
        <w:rPr>
          <w:rFonts w:ascii="Arial" w:hAnsi="Arial" w:cs="Arial"/>
          <w:b/>
          <w:bCs/>
          <w:color w:val="auto"/>
          <w:szCs w:val="22"/>
        </w:rPr>
        <w:t xml:space="preserve">00 000,00 </w:t>
      </w:r>
      <w:r w:rsidRPr="001D5764">
        <w:rPr>
          <w:rFonts w:ascii="Arial" w:hAnsi="Arial" w:cs="Arial"/>
          <w:b/>
          <w:bCs/>
          <w:color w:val="auto"/>
          <w:szCs w:val="22"/>
        </w:rPr>
        <w:t>zł</w:t>
      </w:r>
      <w:r w:rsidR="00104C86" w:rsidRPr="001D5764">
        <w:rPr>
          <w:rFonts w:ascii="Arial" w:hAnsi="Arial" w:cs="Arial"/>
          <w:b/>
          <w:bCs/>
          <w:color w:val="auto"/>
          <w:szCs w:val="22"/>
        </w:rPr>
        <w:t xml:space="preserve"> </w:t>
      </w:r>
      <w:r w:rsidRPr="001D5764">
        <w:rPr>
          <w:rFonts w:ascii="Arial" w:hAnsi="Arial" w:cs="Arial"/>
          <w:b/>
          <w:bCs/>
          <w:color w:val="auto"/>
          <w:szCs w:val="22"/>
        </w:rPr>
        <w:t xml:space="preserve"> brutto </w:t>
      </w:r>
      <w:r w:rsidR="00104C86" w:rsidRPr="001D5764">
        <w:rPr>
          <w:rFonts w:ascii="Arial" w:hAnsi="Arial" w:cs="Arial"/>
          <w:b/>
          <w:bCs/>
          <w:color w:val="auto"/>
          <w:szCs w:val="22"/>
        </w:rPr>
        <w:t>,</w:t>
      </w:r>
      <w:r w:rsidR="00104C86" w:rsidRPr="001D5764">
        <w:rPr>
          <w:rFonts w:ascii="Arial" w:hAnsi="Arial" w:cs="Arial"/>
          <w:color w:val="auto"/>
          <w:szCs w:val="22"/>
        </w:rPr>
        <w:t xml:space="preserve">  </w:t>
      </w:r>
      <w:r w:rsidR="00104C86" w:rsidRPr="001D5764">
        <w:rPr>
          <w:rFonts w:ascii="Arial" w:hAnsi="Arial" w:cs="Arial"/>
          <w:color w:val="auto"/>
          <w:szCs w:val="22"/>
          <w:u w:val="single"/>
        </w:rPr>
        <w:t xml:space="preserve">która </w:t>
      </w:r>
      <w:r w:rsidRPr="001D5764">
        <w:rPr>
          <w:rFonts w:ascii="Arial" w:hAnsi="Arial" w:cs="Arial"/>
          <w:color w:val="auto"/>
          <w:szCs w:val="22"/>
          <w:u w:val="single"/>
        </w:rPr>
        <w:t xml:space="preserve"> polegała na  przebudowie,</w:t>
      </w:r>
      <w:r w:rsidR="007D0B81" w:rsidRPr="001D5764">
        <w:rPr>
          <w:rFonts w:ascii="Arial" w:hAnsi="Arial" w:cs="Arial"/>
          <w:color w:val="auto"/>
          <w:szCs w:val="22"/>
          <w:u w:val="single"/>
        </w:rPr>
        <w:t xml:space="preserve"> </w:t>
      </w:r>
      <w:r w:rsidRPr="001D5764">
        <w:rPr>
          <w:rFonts w:ascii="Arial" w:hAnsi="Arial" w:cs="Arial"/>
          <w:color w:val="auto"/>
          <w:szCs w:val="22"/>
          <w:u w:val="single"/>
        </w:rPr>
        <w:t xml:space="preserve">remoncie budynku wpisanego do rejestru zabytków, o </w:t>
      </w:r>
      <w:r w:rsidR="00614721" w:rsidRPr="001D5764">
        <w:rPr>
          <w:rFonts w:ascii="Arial" w:hAnsi="Arial" w:cs="Arial"/>
          <w:color w:val="auto"/>
          <w:szCs w:val="22"/>
          <w:u w:val="single"/>
        </w:rPr>
        <w:t xml:space="preserve"> </w:t>
      </w:r>
      <w:r w:rsidRPr="001D5764">
        <w:rPr>
          <w:rFonts w:ascii="Arial" w:hAnsi="Arial" w:cs="Arial"/>
          <w:color w:val="auto"/>
          <w:szCs w:val="22"/>
          <w:u w:val="single"/>
        </w:rPr>
        <w:t xml:space="preserve"> pow. całkowitej min. 150 m</w:t>
      </w:r>
      <w:r w:rsidRPr="001D5764">
        <w:rPr>
          <w:rFonts w:ascii="Arial" w:hAnsi="Arial" w:cs="Arial"/>
          <w:color w:val="auto"/>
          <w:szCs w:val="22"/>
          <w:u w:val="single"/>
          <w:vertAlign w:val="superscript"/>
        </w:rPr>
        <w:t xml:space="preserve">2 </w:t>
      </w:r>
      <w:r w:rsidRPr="001D5764">
        <w:rPr>
          <w:rFonts w:ascii="Arial" w:hAnsi="Arial" w:cs="Arial"/>
          <w:color w:val="auto"/>
          <w:szCs w:val="22"/>
          <w:u w:val="single"/>
        </w:rPr>
        <w:t>albo o kubaturze 1 000 m</w:t>
      </w:r>
      <w:r w:rsidRPr="001D5764">
        <w:rPr>
          <w:rFonts w:ascii="Arial" w:hAnsi="Arial" w:cs="Arial"/>
          <w:color w:val="auto"/>
          <w:szCs w:val="22"/>
          <w:u w:val="single"/>
          <w:vertAlign w:val="superscript"/>
        </w:rPr>
        <w:t>3</w:t>
      </w:r>
      <w:r w:rsidRPr="001D5764">
        <w:rPr>
          <w:rFonts w:ascii="Arial" w:hAnsi="Arial" w:cs="Arial"/>
          <w:color w:val="auto"/>
          <w:szCs w:val="22"/>
          <w:u w:val="single"/>
        </w:rPr>
        <w:t xml:space="preserve"> , obejmująca: branżę budowlaną, sanitarną, elektryczną wraz z zagospodarowaniem terenu </w:t>
      </w:r>
      <w:r w:rsidRPr="001D5764">
        <w:rPr>
          <w:rFonts w:ascii="Arial" w:hAnsi="Arial" w:cs="Arial"/>
          <w:color w:val="auto"/>
          <w:szCs w:val="22"/>
        </w:rPr>
        <w:t>potwierdzonej poświadczeniem inwestora lub protokołem odbioru końcowego</w:t>
      </w:r>
    </w:p>
    <w:p w14:paraId="14F6604D" w14:textId="4F41A617" w:rsidR="00B74C01" w:rsidRPr="001D5764" w:rsidRDefault="00B74C01" w:rsidP="00B74C01">
      <w:pPr>
        <w:pStyle w:val="Akapitzlist"/>
        <w:widowControl w:val="0"/>
        <w:shd w:val="clear" w:color="auto" w:fill="FEFFFE"/>
        <w:suppressAutoHyphens/>
        <w:autoSpaceDE w:val="0"/>
        <w:autoSpaceDN w:val="0"/>
        <w:adjustRightInd w:val="0"/>
        <w:spacing w:after="0" w:line="276" w:lineRule="auto"/>
        <w:ind w:left="1069" w:right="-108" w:firstLine="0"/>
        <w:jc w:val="both"/>
        <w:rPr>
          <w:rFonts w:ascii="Arial" w:hAnsi="Arial" w:cs="Arial"/>
          <w:color w:val="auto"/>
          <w:szCs w:val="22"/>
        </w:rPr>
      </w:pPr>
      <w:r w:rsidRPr="001D5764">
        <w:rPr>
          <w:rFonts w:ascii="Arial" w:hAnsi="Arial" w:cs="Arial"/>
          <w:color w:val="auto"/>
          <w:szCs w:val="22"/>
        </w:rPr>
        <w:t>oraz</w:t>
      </w:r>
    </w:p>
    <w:p w14:paraId="12F6B33B" w14:textId="77777777" w:rsidR="00B74C01" w:rsidRPr="001D5764" w:rsidRDefault="00B74C01" w:rsidP="00B74C01">
      <w:pPr>
        <w:pStyle w:val="Akapitzlist"/>
        <w:widowControl w:val="0"/>
        <w:shd w:val="clear" w:color="auto" w:fill="FEFFFE"/>
        <w:suppressAutoHyphens/>
        <w:autoSpaceDE w:val="0"/>
        <w:autoSpaceDN w:val="0"/>
        <w:adjustRightInd w:val="0"/>
        <w:spacing w:after="0" w:line="276" w:lineRule="auto"/>
        <w:ind w:left="1069" w:right="-108" w:firstLine="0"/>
        <w:jc w:val="both"/>
        <w:rPr>
          <w:rFonts w:ascii="Arial" w:hAnsi="Arial" w:cs="Arial"/>
          <w:color w:val="auto"/>
          <w:szCs w:val="22"/>
        </w:rPr>
      </w:pPr>
    </w:p>
    <w:p w14:paraId="3F3CBFBB" w14:textId="1FC3F9C7" w:rsidR="00EF1358" w:rsidRPr="001D5764" w:rsidRDefault="00EF1358" w:rsidP="00EF1358">
      <w:pPr>
        <w:pStyle w:val="Akapitzlist"/>
        <w:tabs>
          <w:tab w:val="left" w:pos="-2268"/>
        </w:tabs>
        <w:suppressAutoHyphens/>
        <w:spacing w:after="0" w:line="276" w:lineRule="auto"/>
        <w:ind w:left="1080" w:firstLine="0"/>
        <w:jc w:val="both"/>
        <w:textAlignment w:val="baseline"/>
        <w:rPr>
          <w:rFonts w:ascii="Arial" w:hAnsi="Arial" w:cs="Arial"/>
          <w:b/>
          <w:bCs/>
          <w:lang w:eastAsia="x-none"/>
        </w:rPr>
      </w:pPr>
      <w:r w:rsidRPr="001D5764">
        <w:rPr>
          <w:rFonts w:ascii="Arial" w:hAnsi="Arial" w:cs="Arial"/>
          <w:lang w:val="x-none" w:eastAsia="x-none"/>
        </w:rPr>
        <w:lastRenderedPageBreak/>
        <w:t xml:space="preserve">posiadający co najmniej </w:t>
      </w:r>
      <w:r w:rsidRPr="001D5764">
        <w:rPr>
          <w:rFonts w:ascii="Arial" w:hAnsi="Arial" w:cs="Arial"/>
          <w:lang w:eastAsia="x-none"/>
        </w:rPr>
        <w:t>5</w:t>
      </w:r>
      <w:r w:rsidRPr="001D5764">
        <w:rPr>
          <w:rFonts w:ascii="Arial" w:hAnsi="Arial" w:cs="Arial"/>
          <w:lang w:val="x-none" w:eastAsia="x-none"/>
        </w:rPr>
        <w:t xml:space="preserve"> lat doświadczenia w pełnieniu funkcji kierownika budowy</w:t>
      </w:r>
      <w:r w:rsidRPr="001D5764">
        <w:rPr>
          <w:rFonts w:ascii="Arial" w:hAnsi="Arial" w:cs="Arial"/>
          <w:lang w:eastAsia="x-none"/>
        </w:rPr>
        <w:t xml:space="preserve"> w specjalności konstrukcyjno - budowlanej </w:t>
      </w:r>
      <w:r w:rsidRPr="001D5764">
        <w:rPr>
          <w:rFonts w:ascii="Arial" w:hAnsi="Arial" w:cs="Arial"/>
          <w:lang w:val="x-none" w:eastAsia="x-none"/>
        </w:rPr>
        <w:t xml:space="preserve"> lub kierownika robót</w:t>
      </w:r>
      <w:r w:rsidRPr="001D5764">
        <w:rPr>
          <w:rFonts w:ascii="Arial" w:hAnsi="Arial" w:cs="Arial"/>
          <w:lang w:eastAsia="x-none"/>
        </w:rPr>
        <w:t xml:space="preserve"> w specjalności konstrukcyjno - budowlanej </w:t>
      </w:r>
      <w:r w:rsidRPr="001D5764">
        <w:rPr>
          <w:rFonts w:ascii="Arial" w:hAnsi="Arial" w:cs="Arial"/>
          <w:lang w:val="x-none" w:eastAsia="x-none"/>
        </w:rPr>
        <w:t xml:space="preserve"> i posiadający doświadczenie przy realizacji </w:t>
      </w:r>
      <w:r w:rsidRPr="001D5764">
        <w:rPr>
          <w:rFonts w:ascii="Arial" w:hAnsi="Arial" w:cs="Arial"/>
          <w:b/>
          <w:bCs/>
          <w:u w:val="single"/>
          <w:lang w:val="x-none" w:eastAsia="x-none"/>
        </w:rPr>
        <w:t>co najmniej 1 zadania</w:t>
      </w:r>
      <w:r w:rsidRPr="001D5764">
        <w:rPr>
          <w:rFonts w:ascii="Arial" w:hAnsi="Arial" w:cs="Arial"/>
          <w:lang w:val="x-none" w:eastAsia="x-none"/>
        </w:rPr>
        <w:t xml:space="preserve"> w zakresie </w:t>
      </w:r>
      <w:r w:rsidRPr="001D5764">
        <w:rPr>
          <w:rFonts w:ascii="Arial" w:hAnsi="Arial" w:cs="Arial"/>
          <w:lang w:eastAsia="x-none"/>
        </w:rPr>
        <w:t xml:space="preserve">robót </w:t>
      </w:r>
      <w:r w:rsidRPr="001D5764">
        <w:rPr>
          <w:rFonts w:ascii="Arial" w:hAnsi="Arial" w:cs="Arial"/>
          <w:lang w:val="x-none" w:eastAsia="x-none"/>
        </w:rPr>
        <w:t xml:space="preserve">polegających na przebudowie,  remoncie </w:t>
      </w:r>
      <w:r w:rsidRPr="001D5764">
        <w:rPr>
          <w:rFonts w:ascii="Arial" w:hAnsi="Arial" w:cs="Arial"/>
          <w:b/>
          <w:bCs/>
          <w:lang w:val="x-none" w:eastAsia="x-none"/>
        </w:rPr>
        <w:t xml:space="preserve">budynku wpisanego do rejestru zabytków o wartości robót minimum 1 700 000,00 zł brutto  </w:t>
      </w:r>
      <w:r w:rsidRPr="001D5764">
        <w:rPr>
          <w:rFonts w:ascii="Arial" w:hAnsi="Arial" w:cs="Arial"/>
          <w:lang w:val="x-none" w:eastAsia="x-none"/>
        </w:rPr>
        <w:t xml:space="preserve"> </w:t>
      </w:r>
      <w:r w:rsidRPr="001D5764">
        <w:rPr>
          <w:rFonts w:ascii="Arial" w:hAnsi="Arial" w:cs="Arial"/>
          <w:b/>
          <w:bCs/>
          <w:lang w:val="x-none" w:eastAsia="x-none"/>
        </w:rPr>
        <w:t xml:space="preserve"> </w:t>
      </w:r>
    </w:p>
    <w:p w14:paraId="028D61FF" w14:textId="77777777" w:rsidR="0043376F" w:rsidRDefault="0043376F" w:rsidP="00EF1358">
      <w:pPr>
        <w:tabs>
          <w:tab w:val="left" w:pos="709"/>
        </w:tabs>
        <w:spacing w:after="0" w:line="276" w:lineRule="auto"/>
        <w:ind w:left="0" w:firstLine="0"/>
        <w:rPr>
          <w:rFonts w:ascii="Arial" w:hAnsi="Arial" w:cs="Arial"/>
          <w:b/>
          <w:color w:val="auto"/>
          <w:szCs w:val="22"/>
        </w:rPr>
      </w:pPr>
    </w:p>
    <w:p w14:paraId="4DDB9ED6" w14:textId="77777777" w:rsidR="0043376F" w:rsidRDefault="0043376F" w:rsidP="007D0B81">
      <w:pPr>
        <w:tabs>
          <w:tab w:val="left" w:pos="709"/>
        </w:tabs>
        <w:spacing w:after="0" w:line="276" w:lineRule="auto"/>
        <w:ind w:left="1069" w:firstLine="0"/>
        <w:rPr>
          <w:rFonts w:ascii="Arial" w:hAnsi="Arial" w:cs="Arial"/>
          <w:b/>
          <w:color w:val="auto"/>
          <w:szCs w:val="22"/>
        </w:rPr>
      </w:pPr>
    </w:p>
    <w:p w14:paraId="55C06D1D" w14:textId="04F53414" w:rsidR="00A73462" w:rsidRPr="006858C2" w:rsidRDefault="00A73462" w:rsidP="007D0B81">
      <w:pPr>
        <w:tabs>
          <w:tab w:val="left" w:pos="709"/>
        </w:tabs>
        <w:spacing w:after="0" w:line="276" w:lineRule="auto"/>
        <w:ind w:left="1069" w:firstLine="0"/>
        <w:rPr>
          <w:rFonts w:ascii="Arial" w:hAnsi="Arial" w:cs="Arial"/>
          <w:b/>
          <w:color w:val="auto"/>
          <w:szCs w:val="22"/>
        </w:rPr>
      </w:pPr>
      <w:r w:rsidRPr="006858C2">
        <w:rPr>
          <w:rFonts w:ascii="Arial" w:hAnsi="Arial" w:cs="Arial"/>
          <w:b/>
          <w:color w:val="auto"/>
          <w:szCs w:val="22"/>
        </w:rPr>
        <w:t xml:space="preserve">Uwaga: </w:t>
      </w:r>
    </w:p>
    <w:p w14:paraId="75055751" w14:textId="106B3728" w:rsidR="00A73462" w:rsidRPr="003B410C" w:rsidRDefault="00A73462" w:rsidP="004E0610">
      <w:pPr>
        <w:pStyle w:val="Akapitzlist"/>
        <w:numPr>
          <w:ilvl w:val="0"/>
          <w:numId w:val="35"/>
        </w:numPr>
        <w:tabs>
          <w:tab w:val="left" w:pos="709"/>
        </w:tabs>
        <w:spacing w:after="0" w:line="276" w:lineRule="auto"/>
        <w:rPr>
          <w:rFonts w:ascii="Arial" w:hAnsi="Arial" w:cs="Arial"/>
          <w:color w:val="auto"/>
        </w:rPr>
      </w:pPr>
      <w:r w:rsidRPr="006858C2">
        <w:rPr>
          <w:rFonts w:ascii="Arial" w:hAnsi="Arial" w:cs="Arial"/>
          <w:color w:val="auto"/>
          <w:szCs w:val="22"/>
        </w:rPr>
        <w:t>Pojęcie remont, przebudowa należy rozumieć zgodnie z definicjami zawartymi w ustawie Prawo Budowlane (</w:t>
      </w:r>
      <w:r w:rsidR="0072289B" w:rsidRPr="006858C2">
        <w:rPr>
          <w:rFonts w:ascii="Arial" w:hAnsi="Arial" w:cs="Arial"/>
          <w:color w:val="auto"/>
          <w:szCs w:val="22"/>
        </w:rPr>
        <w:t>tj.</w:t>
      </w:r>
      <w:r w:rsidRPr="006858C2">
        <w:rPr>
          <w:rFonts w:ascii="Arial" w:hAnsi="Arial" w:cs="Arial"/>
          <w:color w:val="auto"/>
          <w:szCs w:val="22"/>
        </w:rPr>
        <w:t xml:space="preserve"> Dz. U. z 202</w:t>
      </w:r>
      <w:r w:rsidR="002765DA" w:rsidRPr="006858C2">
        <w:rPr>
          <w:rFonts w:ascii="Arial" w:hAnsi="Arial" w:cs="Arial"/>
          <w:color w:val="auto"/>
          <w:szCs w:val="22"/>
        </w:rPr>
        <w:t>4</w:t>
      </w:r>
      <w:r w:rsidRPr="003B410C">
        <w:rPr>
          <w:rFonts w:ascii="Arial" w:hAnsi="Arial" w:cs="Arial"/>
          <w:color w:val="auto"/>
        </w:rPr>
        <w:t xml:space="preserve"> r. poz. </w:t>
      </w:r>
      <w:r w:rsidR="002765DA" w:rsidRPr="003B410C">
        <w:rPr>
          <w:rFonts w:ascii="Arial" w:hAnsi="Arial" w:cs="Arial"/>
          <w:color w:val="auto"/>
        </w:rPr>
        <w:t>725</w:t>
      </w:r>
      <w:r w:rsidRPr="003B410C">
        <w:rPr>
          <w:rFonts w:ascii="Arial" w:hAnsi="Arial" w:cs="Arial"/>
          <w:color w:val="auto"/>
        </w:rPr>
        <w:t xml:space="preserve"> z późn. zm.).</w:t>
      </w:r>
    </w:p>
    <w:p w14:paraId="6DDA6C3F" w14:textId="49E3D497" w:rsidR="00CB5314" w:rsidRPr="00CB5314" w:rsidRDefault="00A73462" w:rsidP="004E0610">
      <w:pPr>
        <w:pStyle w:val="Akapitzlist"/>
        <w:numPr>
          <w:ilvl w:val="0"/>
          <w:numId w:val="35"/>
        </w:numPr>
        <w:tabs>
          <w:tab w:val="left" w:pos="709"/>
        </w:tabs>
        <w:spacing w:after="0" w:line="276" w:lineRule="auto"/>
        <w:rPr>
          <w:rFonts w:ascii="Arial" w:hAnsi="Arial" w:cs="Arial"/>
          <w:color w:val="auto"/>
        </w:rPr>
      </w:pPr>
      <w:r w:rsidRPr="003B410C">
        <w:rPr>
          <w:rFonts w:ascii="Arial" w:hAnsi="Arial" w:cs="Arial"/>
          <w:color w:val="auto"/>
        </w:rPr>
        <w:t>Pojęcie wpisany do rejestru zabytków należy rozumieć zgodnie z przepisami ustawy z dnia 23 lipca 2003 r. o ochronie zabytków i opiece nad zabytkami (Dz. U. z 2022 poz. 840</w:t>
      </w:r>
      <w:r w:rsidR="002765DA" w:rsidRPr="003B410C">
        <w:rPr>
          <w:rFonts w:ascii="Arial" w:hAnsi="Arial" w:cs="Arial"/>
          <w:color w:val="auto"/>
        </w:rPr>
        <w:t xml:space="preserve"> z późn. zm.</w:t>
      </w:r>
      <w:r w:rsidRPr="003B410C">
        <w:rPr>
          <w:rFonts w:ascii="Arial" w:hAnsi="Arial" w:cs="Arial"/>
          <w:color w:val="auto"/>
        </w:rPr>
        <w:t>)</w:t>
      </w:r>
    </w:p>
    <w:p w14:paraId="32EB6D67" w14:textId="292D4A3A" w:rsidR="0060571B" w:rsidRPr="003B410C" w:rsidRDefault="0060571B" w:rsidP="004E0610">
      <w:pPr>
        <w:pStyle w:val="Akapitzlist"/>
        <w:numPr>
          <w:ilvl w:val="0"/>
          <w:numId w:val="35"/>
        </w:numPr>
        <w:shd w:val="clear" w:color="auto" w:fill="FFFFFF"/>
        <w:tabs>
          <w:tab w:val="num" w:pos="567"/>
        </w:tabs>
        <w:suppressAutoHyphens/>
        <w:spacing w:after="0" w:line="276" w:lineRule="auto"/>
        <w:ind w:hanging="357"/>
        <w:jc w:val="both"/>
        <w:rPr>
          <w:rFonts w:ascii="Arial" w:hAnsi="Arial" w:cs="Arial"/>
          <w:color w:val="auto"/>
          <w:szCs w:val="22"/>
        </w:rPr>
      </w:pPr>
      <w:r w:rsidRPr="003B410C">
        <w:rPr>
          <w:rFonts w:ascii="Arial" w:hAnsi="Arial" w:cs="Arial"/>
          <w:color w:val="auto"/>
          <w:szCs w:val="22"/>
        </w:rPr>
        <w:t>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Biuletynie Zamówień Publicznych. Jeżeli w dniu opublikowania ogłoszenia o zamówieniu w Biuletynie Zamówień Publicznych, Narodowy Bank Polski nie opublikuje tabeli kursów walut, wykonawca winien przyjąć kurs przeliczeniowy według ostatniej tabeli kursów NBP, opublikowanej przed dniem publikacji ogłoszenia o zamówieniu w Biuletynie Zamówień Publicznych.</w:t>
      </w:r>
    </w:p>
    <w:p w14:paraId="0A59B273" w14:textId="0D9BF3FA" w:rsidR="00491E9B" w:rsidRPr="003B410C" w:rsidRDefault="00491E9B" w:rsidP="004E0610">
      <w:pPr>
        <w:pStyle w:val="Akapitzlist"/>
        <w:numPr>
          <w:ilvl w:val="0"/>
          <w:numId w:val="35"/>
        </w:numPr>
        <w:shd w:val="clear" w:color="auto" w:fill="FFFFFF"/>
        <w:suppressAutoHyphens/>
        <w:spacing w:after="0" w:line="276" w:lineRule="auto"/>
        <w:rPr>
          <w:rFonts w:ascii="Arial" w:hAnsi="Arial" w:cs="Arial"/>
          <w:color w:val="auto"/>
          <w:szCs w:val="22"/>
        </w:rPr>
      </w:pPr>
      <w:r w:rsidRPr="003B410C">
        <w:rPr>
          <w:rFonts w:ascii="Arial" w:hAnsi="Arial" w:cs="Arial"/>
          <w:color w:val="auto"/>
          <w:szCs w:val="22"/>
        </w:rPr>
        <w:t>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dany podmiot wykonywał. Doświadczenia nie uzyskuje się poprzez sam udział w konsorcjum, lecz poprzez konkretne czynności realizowane w jego ramach, należy wykazać robotę budowlaną, w której Wykonawca bezpośrednio uczestniczył.</w:t>
      </w:r>
    </w:p>
    <w:p w14:paraId="52AB1E1C" w14:textId="4C3DE4A1" w:rsidR="00491E9B" w:rsidRPr="003B410C" w:rsidRDefault="00491E9B" w:rsidP="004E0610">
      <w:pPr>
        <w:pStyle w:val="Akapitzlist"/>
        <w:numPr>
          <w:ilvl w:val="0"/>
          <w:numId w:val="35"/>
        </w:numPr>
        <w:shd w:val="clear" w:color="auto" w:fill="FFFFFF"/>
        <w:suppressAutoHyphens/>
        <w:spacing w:after="0" w:line="276" w:lineRule="auto"/>
        <w:rPr>
          <w:rFonts w:ascii="Arial" w:hAnsi="Arial" w:cs="Arial"/>
          <w:color w:val="auto"/>
          <w:szCs w:val="22"/>
        </w:rPr>
      </w:pPr>
      <w:r w:rsidRPr="003B410C">
        <w:rPr>
          <w:rFonts w:ascii="Arial" w:hAnsi="Arial" w:cs="Arial"/>
          <w:color w:val="auto"/>
          <w:szCs w:val="22"/>
        </w:rPr>
        <w:t>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w:t>
      </w:r>
    </w:p>
    <w:p w14:paraId="6F86681A" w14:textId="77777777" w:rsidR="00572D53" w:rsidRPr="00572D53" w:rsidRDefault="00491E9B" w:rsidP="00AA1058">
      <w:pPr>
        <w:pStyle w:val="Akapitzlist"/>
        <w:numPr>
          <w:ilvl w:val="0"/>
          <w:numId w:val="35"/>
        </w:numPr>
        <w:shd w:val="clear" w:color="auto" w:fill="FFFFFF"/>
        <w:suppressAutoHyphens/>
        <w:spacing w:after="0" w:line="276" w:lineRule="auto"/>
        <w:rPr>
          <w:rFonts w:ascii="Arial" w:hAnsi="Arial" w:cs="Arial"/>
          <w:color w:val="auto"/>
          <w:szCs w:val="22"/>
        </w:rPr>
      </w:pPr>
      <w:r w:rsidRPr="00572D53">
        <w:rPr>
          <w:rFonts w:ascii="Arial" w:eastAsia="Calibri" w:hAnsi="Arial" w:cs="Arial"/>
          <w:color w:val="auto"/>
          <w:szCs w:val="22"/>
        </w:rPr>
        <w:t>Zamawiający dopuszcza sumowanie doświadczenia w ramach jednego kontraktu (umowy)</w:t>
      </w:r>
      <w:r w:rsidR="0060571B" w:rsidRPr="00572D53">
        <w:rPr>
          <w:rFonts w:ascii="Arial" w:eastAsia="Calibri" w:hAnsi="Arial" w:cs="Arial"/>
          <w:color w:val="auto"/>
          <w:szCs w:val="22"/>
        </w:rPr>
        <w:t xml:space="preserve"> </w:t>
      </w:r>
    </w:p>
    <w:p w14:paraId="4EC0B9F7" w14:textId="3A91340B" w:rsidR="00491E9B" w:rsidRPr="00572D53" w:rsidRDefault="00491E9B" w:rsidP="00AA1058">
      <w:pPr>
        <w:pStyle w:val="Akapitzlist"/>
        <w:numPr>
          <w:ilvl w:val="0"/>
          <w:numId w:val="35"/>
        </w:numPr>
        <w:shd w:val="clear" w:color="auto" w:fill="FFFFFF"/>
        <w:suppressAutoHyphens/>
        <w:spacing w:after="0" w:line="276" w:lineRule="auto"/>
        <w:rPr>
          <w:rFonts w:ascii="Arial" w:hAnsi="Arial" w:cs="Arial"/>
          <w:color w:val="auto"/>
          <w:szCs w:val="22"/>
        </w:rPr>
      </w:pPr>
      <w:r w:rsidRPr="00572D53">
        <w:rPr>
          <w:rFonts w:ascii="Arial" w:eastAsia="Lucida Sans Unicode" w:hAnsi="Arial" w:cs="Arial"/>
          <w:color w:val="auto"/>
          <w:kern w:val="1"/>
          <w:szCs w:val="22"/>
          <w:lang w:eastAsia="hi-IN" w:bidi="hi-IN"/>
        </w:rPr>
        <w:t xml:space="preserve">Jako wykonanie (zakończenie) zadania należy rozumieć podpisanie Protokołu odbioru końcowego usług lub równoważnego dokumentu.  </w:t>
      </w:r>
    </w:p>
    <w:p w14:paraId="12359E8C" w14:textId="3FD7A423" w:rsidR="00491E9B" w:rsidRPr="003B410C" w:rsidRDefault="00491E9B" w:rsidP="004E0610">
      <w:pPr>
        <w:pStyle w:val="Akapitzlist"/>
        <w:numPr>
          <w:ilvl w:val="0"/>
          <w:numId w:val="35"/>
        </w:numPr>
        <w:shd w:val="clear" w:color="auto" w:fill="FFFFFF"/>
        <w:suppressAutoHyphens/>
        <w:spacing w:after="0" w:line="276" w:lineRule="auto"/>
        <w:rPr>
          <w:rFonts w:ascii="Arial" w:hAnsi="Arial" w:cs="Arial"/>
          <w:color w:val="auto"/>
          <w:szCs w:val="22"/>
        </w:rPr>
      </w:pPr>
      <w:r w:rsidRPr="003B410C">
        <w:rPr>
          <w:rFonts w:ascii="Arial" w:hAnsi="Arial" w:cs="Arial"/>
          <w:color w:val="auto"/>
          <w:szCs w:val="22"/>
        </w:rPr>
        <w:t>Wykonawca jest obowiązany wykazać spełnianie warunków udziału w postępowaniu określonych w Ogłoszeniu o zamówieniu i SWZ, w sposób i za pomocą dowodów określonych w Prawie zamówień publicznych, w Rozporządzeniu w sprawie podmiotowych środków dowodowych oraz Ogłoszeniu o zamówieniu i w SWZ.</w:t>
      </w:r>
    </w:p>
    <w:p w14:paraId="686C3CEE" w14:textId="77777777" w:rsidR="00065B56" w:rsidRPr="003B410C" w:rsidRDefault="00065B56" w:rsidP="00491E9B">
      <w:pPr>
        <w:spacing w:line="288" w:lineRule="auto"/>
        <w:ind w:left="1069" w:firstLine="0"/>
        <w:rPr>
          <w:rFonts w:ascii="Arial" w:hAnsi="Arial" w:cs="Arial"/>
          <w:color w:val="47D459" w:themeColor="accent3" w:themeTint="99"/>
        </w:rPr>
      </w:pPr>
    </w:p>
    <w:p w14:paraId="173FA311" w14:textId="14B3B563" w:rsidR="00065B56" w:rsidRPr="00366B9A" w:rsidRDefault="00065B56" w:rsidP="0060571B">
      <w:pPr>
        <w:pStyle w:val="Akapitzlist"/>
        <w:numPr>
          <w:ilvl w:val="0"/>
          <w:numId w:val="26"/>
        </w:numPr>
        <w:tabs>
          <w:tab w:val="left" w:pos="993"/>
        </w:tabs>
        <w:suppressAutoHyphens/>
        <w:spacing w:after="0" w:line="276" w:lineRule="auto"/>
        <w:ind w:left="1066" w:hanging="357"/>
        <w:jc w:val="both"/>
        <w:rPr>
          <w:rFonts w:ascii="Arial" w:hAnsi="Arial" w:cs="Arial"/>
          <w:color w:val="auto"/>
          <w:szCs w:val="22"/>
          <w:lang w:eastAsia="ar-SA"/>
        </w:rPr>
      </w:pPr>
      <w:r w:rsidRPr="00366B9A">
        <w:rPr>
          <w:rFonts w:ascii="Arial" w:hAnsi="Arial" w:cs="Arial"/>
          <w:color w:val="auto"/>
          <w:szCs w:val="22"/>
        </w:rPr>
        <w:t>Wykonawca spełni warunek jeżeli</w:t>
      </w:r>
      <w:r w:rsidRPr="00366B9A">
        <w:rPr>
          <w:rFonts w:ascii="Arial" w:hAnsi="Arial" w:cs="Arial"/>
          <w:color w:val="auto"/>
          <w:szCs w:val="22"/>
          <w:lang w:eastAsia="ar-SA"/>
        </w:rPr>
        <w:t xml:space="preserve"> wykaże osoby skierowane przez niego do realizacji zamówienia publicznego, w szczególności odpowiedzialne za kierowanie robotami budowlanymi, wraz z informacjami na temat ich kwalifikacji zawodowych, uprawnień (jakie, w jakiej specjalności i zakresie oraz dat wydania), doświadczenia i wykształcenia niezbędnych do wykonania zamówienia publicznego, a także zakresu wykonywanych przez nie czynności oraz informacją o podstawie do dysponowania tymi osobami. </w:t>
      </w:r>
    </w:p>
    <w:p w14:paraId="49B88B70" w14:textId="77777777" w:rsidR="0043376F" w:rsidRDefault="00065B56" w:rsidP="00544797">
      <w:pPr>
        <w:tabs>
          <w:tab w:val="left" w:pos="993"/>
        </w:tabs>
        <w:suppressAutoHyphens/>
        <w:spacing w:after="0" w:line="276" w:lineRule="auto"/>
        <w:jc w:val="both"/>
        <w:rPr>
          <w:rFonts w:ascii="Arial" w:hAnsi="Arial" w:cs="Arial"/>
          <w:color w:val="auto"/>
          <w:szCs w:val="22"/>
        </w:rPr>
      </w:pPr>
      <w:r w:rsidRPr="00366B9A">
        <w:rPr>
          <w:rFonts w:ascii="Arial" w:hAnsi="Arial" w:cs="Arial"/>
          <w:color w:val="auto"/>
          <w:szCs w:val="22"/>
        </w:rPr>
        <w:tab/>
      </w:r>
    </w:p>
    <w:p w14:paraId="3C66F05E" w14:textId="32ED6D44" w:rsidR="00065B56" w:rsidRPr="00366B9A" w:rsidRDefault="00065B56" w:rsidP="0043376F">
      <w:pPr>
        <w:tabs>
          <w:tab w:val="left" w:pos="993"/>
        </w:tabs>
        <w:suppressAutoHyphens/>
        <w:spacing w:after="0" w:line="276" w:lineRule="auto"/>
        <w:ind w:left="142" w:firstLine="0"/>
        <w:jc w:val="both"/>
        <w:rPr>
          <w:rFonts w:ascii="Arial" w:hAnsi="Arial" w:cs="Arial"/>
          <w:color w:val="auto"/>
          <w:szCs w:val="22"/>
        </w:rPr>
      </w:pPr>
      <w:r w:rsidRPr="00366B9A">
        <w:rPr>
          <w:rFonts w:ascii="Arial" w:hAnsi="Arial" w:cs="Arial"/>
          <w:color w:val="auto"/>
          <w:szCs w:val="22"/>
        </w:rPr>
        <w:lastRenderedPageBreak/>
        <w:t>Wykonawca wykaże następujące osoby, które będą skierowane przez niego do realizacji niniejszego</w:t>
      </w:r>
      <w:r w:rsidR="0043376F">
        <w:rPr>
          <w:rFonts w:ascii="Arial" w:hAnsi="Arial" w:cs="Arial"/>
          <w:color w:val="auto"/>
          <w:szCs w:val="22"/>
        </w:rPr>
        <w:t xml:space="preserve"> </w:t>
      </w:r>
      <w:r w:rsidRPr="00366B9A">
        <w:rPr>
          <w:rFonts w:ascii="Arial" w:hAnsi="Arial" w:cs="Arial"/>
          <w:color w:val="auto"/>
          <w:szCs w:val="22"/>
        </w:rPr>
        <w:t>zamówienia publicznego :</w:t>
      </w:r>
    </w:p>
    <w:p w14:paraId="6E5E4B41" w14:textId="77777777" w:rsidR="00065B56" w:rsidRPr="003B410C" w:rsidRDefault="00065B56" w:rsidP="00544797">
      <w:pPr>
        <w:tabs>
          <w:tab w:val="left" w:pos="-2268"/>
        </w:tabs>
        <w:suppressAutoHyphens/>
        <w:spacing w:after="0" w:line="276" w:lineRule="auto"/>
        <w:jc w:val="both"/>
        <w:textAlignment w:val="baseline"/>
        <w:rPr>
          <w:rFonts w:ascii="Arial" w:hAnsi="Arial" w:cs="Arial"/>
          <w:color w:val="FF0000"/>
          <w:lang w:eastAsia="x-none"/>
        </w:rPr>
      </w:pPr>
    </w:p>
    <w:p w14:paraId="3279EA3C" w14:textId="77777777" w:rsidR="00065B56" w:rsidRPr="003B410C" w:rsidRDefault="00065B56" w:rsidP="0060571B">
      <w:pPr>
        <w:pStyle w:val="Akapitzlist"/>
        <w:numPr>
          <w:ilvl w:val="0"/>
          <w:numId w:val="27"/>
        </w:numPr>
        <w:tabs>
          <w:tab w:val="left" w:pos="-2268"/>
        </w:tabs>
        <w:suppressAutoHyphens/>
        <w:spacing w:after="0" w:line="276" w:lineRule="auto"/>
        <w:jc w:val="both"/>
        <w:textAlignment w:val="baseline"/>
        <w:rPr>
          <w:rFonts w:ascii="Arial" w:hAnsi="Arial" w:cs="Arial"/>
          <w:b/>
          <w:bCs/>
          <w:color w:val="auto"/>
          <w:lang w:val="x-none" w:eastAsia="x-none"/>
        </w:rPr>
      </w:pPr>
      <w:r w:rsidRPr="003B410C">
        <w:rPr>
          <w:rFonts w:ascii="Arial" w:hAnsi="Arial" w:cs="Arial"/>
          <w:b/>
          <w:bCs/>
          <w:color w:val="auto"/>
          <w:lang w:val="x-none" w:eastAsia="x-none"/>
        </w:rPr>
        <w:t xml:space="preserve">kierownik budowy (1 osoba): </w:t>
      </w:r>
    </w:p>
    <w:p w14:paraId="0A1BCFC0" w14:textId="0EC7BF1F" w:rsidR="00065B56" w:rsidRPr="003B410C" w:rsidRDefault="00065B56" w:rsidP="00A4436E">
      <w:pPr>
        <w:pStyle w:val="Akapitzlist"/>
        <w:numPr>
          <w:ilvl w:val="1"/>
          <w:numId w:val="27"/>
        </w:numPr>
        <w:shd w:val="clear" w:color="auto" w:fill="FFFFFF"/>
        <w:tabs>
          <w:tab w:val="left" w:pos="-2268"/>
        </w:tabs>
        <w:suppressAutoHyphens/>
        <w:autoSpaceDE w:val="0"/>
        <w:spacing w:after="0" w:line="276" w:lineRule="auto"/>
        <w:ind w:left="714" w:right="284" w:hanging="357"/>
        <w:contextualSpacing w:val="0"/>
        <w:jc w:val="both"/>
        <w:textAlignment w:val="baseline"/>
        <w:rPr>
          <w:rFonts w:ascii="Arial" w:hAnsi="Arial" w:cs="Arial"/>
          <w:color w:val="auto"/>
          <w:lang w:val="x-none" w:eastAsia="x-none"/>
        </w:rPr>
      </w:pPr>
      <w:r w:rsidRPr="003B410C">
        <w:rPr>
          <w:rFonts w:ascii="Arial" w:hAnsi="Arial" w:cs="Arial"/>
          <w:color w:val="auto"/>
          <w:lang w:val="x-none" w:eastAsia="x-none"/>
        </w:rPr>
        <w:t>posiadający uprawnienia budowlane do kierowania robotami budowlanymi bez ograniczeń w specjalności konstrukcyjno-budowlanej</w:t>
      </w:r>
      <w:r w:rsidRPr="003B410C">
        <w:rPr>
          <w:rFonts w:ascii="Arial" w:hAnsi="Arial" w:cs="Arial"/>
          <w:color w:val="auto"/>
          <w:lang w:eastAsia="x-none"/>
        </w:rPr>
        <w:t xml:space="preserve">, </w:t>
      </w:r>
      <w:r w:rsidRPr="003B410C">
        <w:rPr>
          <w:rFonts w:ascii="Arial" w:hAnsi="Arial" w:cs="Arial"/>
          <w:color w:val="auto"/>
          <w:lang w:val="x-none" w:eastAsia="x-none"/>
        </w:rPr>
        <w:t xml:space="preserve">zgodnie z </w:t>
      </w:r>
      <w:r w:rsidRPr="003B410C">
        <w:rPr>
          <w:rFonts w:ascii="Arial" w:hAnsi="Arial" w:cs="Arial"/>
          <w:color w:val="auto"/>
          <w:lang w:val="x-none" w:eastAsia="ar-SA"/>
        </w:rPr>
        <w:t xml:space="preserve">rozporządzeniem </w:t>
      </w:r>
      <w:r w:rsidRPr="003B410C">
        <w:rPr>
          <w:rFonts w:ascii="Arial" w:hAnsi="Arial" w:cs="Arial"/>
          <w:color w:val="auto"/>
          <w:lang w:val="x-none"/>
        </w:rPr>
        <w:t xml:space="preserve">Ministra Inwestycji i Rozwoju z dnia 29 kwietnia 2019 r. w </w:t>
      </w:r>
      <w:r w:rsidRPr="003B410C">
        <w:rPr>
          <w:rFonts w:ascii="Arial" w:hAnsi="Arial" w:cs="Arial"/>
          <w:color w:val="auto"/>
          <w:szCs w:val="22"/>
          <w:lang w:val="x-none"/>
        </w:rPr>
        <w:t>sprawie przygotowania zawodowego do wykonywania samodzielnych funkcji technicznych w</w:t>
      </w:r>
      <w:r w:rsidRPr="003B410C">
        <w:rPr>
          <w:rFonts w:ascii="Arial" w:hAnsi="Arial" w:cs="Arial"/>
          <w:color w:val="auto"/>
          <w:szCs w:val="22"/>
        </w:rPr>
        <w:t> </w:t>
      </w:r>
      <w:r w:rsidRPr="003B410C">
        <w:rPr>
          <w:rFonts w:ascii="Arial" w:hAnsi="Arial" w:cs="Arial"/>
          <w:color w:val="auto"/>
          <w:szCs w:val="22"/>
          <w:lang w:val="x-none"/>
        </w:rPr>
        <w:t xml:space="preserve">budownictwie (Dz. U. z 2019, poz. 831) </w:t>
      </w:r>
      <w:r w:rsidRPr="003B410C">
        <w:rPr>
          <w:rFonts w:ascii="Arial" w:hAnsi="Arial" w:cs="Arial"/>
          <w:color w:val="auto"/>
          <w:szCs w:val="22"/>
          <w:lang w:val="x-none" w:eastAsia="x-none"/>
        </w:rPr>
        <w:t xml:space="preserve">lub odpowiadające im uprawnienia budowlane, które zostały wydane na podstawie wcześniej obowiązujących przepisów </w:t>
      </w:r>
      <w:r w:rsidR="00A4436E" w:rsidRPr="003B410C">
        <w:rPr>
          <w:rFonts w:ascii="Arial" w:hAnsi="Arial" w:cs="Arial"/>
          <w:color w:val="auto"/>
          <w:szCs w:val="22"/>
          <w:lang w:val="x-none" w:eastAsia="x-none"/>
        </w:rPr>
        <w:t xml:space="preserve">oraz zrzeszony we właściwym samorządzie zawodowym zgodnie z przepisami ustawy z dnia 15 grudnia 2000 r. o samorządach zawodowych architektów oraz inżynierów budownictwa  ( Dz. U z 2023 r, poz. 551) </w:t>
      </w:r>
      <w:r w:rsidRPr="003B410C">
        <w:rPr>
          <w:rFonts w:ascii="Arial" w:hAnsi="Arial" w:cs="Arial"/>
          <w:color w:val="auto"/>
          <w:szCs w:val="22"/>
          <w:lang w:val="x-none" w:eastAsia="x-none"/>
        </w:rPr>
        <w:t xml:space="preserve">lub </w:t>
      </w:r>
      <w:r w:rsidR="00A4436E" w:rsidRPr="003B410C">
        <w:rPr>
          <w:rFonts w:ascii="Arial" w:hAnsi="Arial" w:cs="Arial"/>
          <w:color w:val="auto"/>
          <w:szCs w:val="22"/>
        </w:rPr>
        <w:t xml:space="preserve">spełniający warunki, o których mowa w art. 12a ustawy z dnia 7 lipca 1994r. Prawo budowlane (tj. Dz.U. z </w:t>
      </w:r>
      <w:r w:rsidR="00904C81" w:rsidRPr="003B410C">
        <w:rPr>
          <w:rFonts w:ascii="Arial" w:hAnsi="Arial" w:cs="Arial"/>
          <w:color w:val="auto"/>
          <w:szCs w:val="22"/>
        </w:rPr>
        <w:t>2024</w:t>
      </w:r>
      <w:r w:rsidR="00A4436E" w:rsidRPr="003B410C">
        <w:rPr>
          <w:rFonts w:ascii="Arial" w:hAnsi="Arial" w:cs="Arial"/>
          <w:color w:val="auto"/>
          <w:szCs w:val="22"/>
        </w:rPr>
        <w:t xml:space="preserve"> r., poz. </w:t>
      </w:r>
      <w:r w:rsidR="00904C81" w:rsidRPr="003B410C">
        <w:rPr>
          <w:rFonts w:ascii="Arial" w:hAnsi="Arial" w:cs="Arial"/>
          <w:color w:val="auto"/>
          <w:szCs w:val="22"/>
        </w:rPr>
        <w:t>725</w:t>
      </w:r>
      <w:r w:rsidR="00A4436E" w:rsidRPr="003B410C">
        <w:rPr>
          <w:rFonts w:ascii="Arial" w:hAnsi="Arial" w:cs="Arial"/>
          <w:color w:val="auto"/>
          <w:szCs w:val="22"/>
        </w:rPr>
        <w:t xml:space="preserve"> z późn. zm.), tj. osobą, której odpowiednie kwalifikacje zawodowe zostały uznane na zasadach określonych w przepisach odrębnych lub spełniają wymogi, o których mowa w art. 20a ustawy z dnia 15 grudnia 2000r. o samorządach zawodowych architektów oraz inżynierów budownictwa („świadczenie usług transgranicznych”);</w:t>
      </w:r>
      <w:r w:rsidRPr="003B410C">
        <w:rPr>
          <w:rFonts w:ascii="Arial" w:hAnsi="Arial" w:cs="Arial"/>
          <w:color w:val="auto"/>
          <w:szCs w:val="22"/>
          <w:u w:val="single"/>
        </w:rPr>
        <w:t>posiadający</w:t>
      </w:r>
      <w:r w:rsidRPr="003B410C">
        <w:rPr>
          <w:rFonts w:ascii="Arial" w:hAnsi="Arial" w:cs="Arial"/>
          <w:color w:val="auto"/>
          <w:u w:val="single"/>
        </w:rPr>
        <w:t xml:space="preserve"> kwalifikacje, o których mowa w art. 37c ustawy z 23 lipca 2003 r. o ochronie zabytków i opiece nad zabytkami</w:t>
      </w:r>
      <w:r w:rsidRPr="003B410C">
        <w:rPr>
          <w:rFonts w:ascii="Arial" w:hAnsi="Arial" w:cs="Arial"/>
          <w:color w:val="auto"/>
        </w:rPr>
        <w:t xml:space="preserve">, </w:t>
      </w:r>
    </w:p>
    <w:p w14:paraId="67FDA4F5" w14:textId="77777777" w:rsidR="00065B56" w:rsidRPr="003B410C" w:rsidRDefault="00065B56" w:rsidP="00544797">
      <w:pPr>
        <w:tabs>
          <w:tab w:val="left" w:pos="-2268"/>
        </w:tabs>
        <w:suppressAutoHyphens/>
        <w:spacing w:after="0" w:line="276" w:lineRule="auto"/>
        <w:ind w:left="360"/>
        <w:jc w:val="both"/>
        <w:textAlignment w:val="baseline"/>
        <w:rPr>
          <w:rFonts w:ascii="Arial" w:hAnsi="Arial" w:cs="Arial"/>
          <w:color w:val="FF0000"/>
          <w:lang w:val="x-none" w:eastAsia="x-none"/>
        </w:rPr>
      </w:pPr>
    </w:p>
    <w:p w14:paraId="08AE2B4A" w14:textId="77777777" w:rsidR="00065B56" w:rsidRPr="003B410C" w:rsidRDefault="00065B56" w:rsidP="00544797">
      <w:pPr>
        <w:tabs>
          <w:tab w:val="left" w:pos="-2268"/>
        </w:tabs>
        <w:suppressAutoHyphens/>
        <w:spacing w:after="0" w:line="276" w:lineRule="auto"/>
        <w:jc w:val="both"/>
        <w:textAlignment w:val="baseline"/>
        <w:rPr>
          <w:rFonts w:ascii="Arial" w:hAnsi="Arial" w:cs="Arial"/>
          <w:color w:val="auto"/>
          <w:lang w:val="x-none" w:eastAsia="x-none"/>
        </w:rPr>
      </w:pPr>
      <w:r w:rsidRPr="003B410C">
        <w:rPr>
          <w:rFonts w:ascii="Arial" w:hAnsi="Arial" w:cs="Arial"/>
          <w:color w:val="auto"/>
          <w:lang w:val="x-none" w:eastAsia="x-none"/>
        </w:rPr>
        <w:t xml:space="preserve">oraz </w:t>
      </w:r>
    </w:p>
    <w:p w14:paraId="78928510" w14:textId="01A6D615" w:rsidR="00065B56" w:rsidRPr="001D5764" w:rsidRDefault="00065B56" w:rsidP="0060571B">
      <w:pPr>
        <w:pStyle w:val="Akapitzlist"/>
        <w:numPr>
          <w:ilvl w:val="2"/>
          <w:numId w:val="27"/>
        </w:numPr>
        <w:tabs>
          <w:tab w:val="left" w:pos="-2268"/>
        </w:tabs>
        <w:suppressAutoHyphens/>
        <w:spacing w:after="0" w:line="276" w:lineRule="auto"/>
        <w:jc w:val="both"/>
        <w:textAlignment w:val="baseline"/>
        <w:rPr>
          <w:rFonts w:ascii="Arial" w:hAnsi="Arial" w:cs="Arial"/>
          <w:b/>
          <w:bCs/>
          <w:color w:val="auto"/>
          <w:lang w:val="x-none" w:eastAsia="x-none"/>
        </w:rPr>
      </w:pPr>
      <w:r w:rsidRPr="003B410C">
        <w:rPr>
          <w:rFonts w:ascii="Arial" w:hAnsi="Arial" w:cs="Arial"/>
          <w:color w:val="auto"/>
          <w:lang w:val="x-none" w:eastAsia="x-none"/>
        </w:rPr>
        <w:t xml:space="preserve">posiadający co najmniej 5 lat doświadczenia w pełnieniu </w:t>
      </w:r>
      <w:bookmarkStart w:id="3" w:name="_Hlk184141319"/>
      <w:r w:rsidRPr="001D5764">
        <w:rPr>
          <w:rFonts w:ascii="Arial" w:hAnsi="Arial" w:cs="Arial"/>
          <w:color w:val="auto"/>
          <w:lang w:val="x-none" w:eastAsia="x-none"/>
        </w:rPr>
        <w:t>funkcji kierownika budowy</w:t>
      </w:r>
      <w:r w:rsidR="00AA1058" w:rsidRPr="001D5764">
        <w:rPr>
          <w:rFonts w:ascii="Arial" w:hAnsi="Arial" w:cs="Arial"/>
          <w:color w:val="auto"/>
          <w:lang w:eastAsia="x-none"/>
        </w:rPr>
        <w:t xml:space="preserve"> w specjalności konstrukcyjno - budowlanej </w:t>
      </w:r>
      <w:r w:rsidR="00AA1058" w:rsidRPr="001D5764">
        <w:rPr>
          <w:rFonts w:ascii="Arial" w:hAnsi="Arial" w:cs="Arial"/>
          <w:color w:val="auto"/>
          <w:lang w:val="x-none" w:eastAsia="x-none"/>
        </w:rPr>
        <w:t xml:space="preserve"> </w:t>
      </w:r>
      <w:r w:rsidRPr="001D5764">
        <w:rPr>
          <w:rFonts w:ascii="Arial" w:hAnsi="Arial" w:cs="Arial"/>
          <w:color w:val="auto"/>
          <w:lang w:val="x-none" w:eastAsia="x-none"/>
        </w:rPr>
        <w:t>lub kierownika robót</w:t>
      </w:r>
      <w:r w:rsidR="00AA1058" w:rsidRPr="001D5764">
        <w:rPr>
          <w:rFonts w:ascii="Arial" w:hAnsi="Arial" w:cs="Arial"/>
          <w:color w:val="auto"/>
          <w:lang w:eastAsia="x-none"/>
        </w:rPr>
        <w:t xml:space="preserve"> </w:t>
      </w:r>
      <w:bookmarkStart w:id="4" w:name="_Hlk184140982"/>
      <w:r w:rsidR="00AA1058" w:rsidRPr="001D5764">
        <w:rPr>
          <w:rFonts w:ascii="Arial" w:hAnsi="Arial" w:cs="Arial"/>
          <w:color w:val="auto"/>
          <w:lang w:eastAsia="x-none"/>
        </w:rPr>
        <w:t xml:space="preserve">w specjalności konstrukcyjno - budowlanej </w:t>
      </w:r>
      <w:r w:rsidRPr="001D5764">
        <w:rPr>
          <w:rFonts w:ascii="Arial" w:hAnsi="Arial" w:cs="Arial"/>
          <w:color w:val="auto"/>
          <w:lang w:val="x-none" w:eastAsia="x-none"/>
        </w:rPr>
        <w:t xml:space="preserve"> </w:t>
      </w:r>
      <w:bookmarkEnd w:id="4"/>
      <w:r w:rsidRPr="001D5764">
        <w:rPr>
          <w:rFonts w:ascii="Arial" w:hAnsi="Arial" w:cs="Arial"/>
          <w:color w:val="auto"/>
          <w:lang w:val="x-none" w:eastAsia="x-none"/>
        </w:rPr>
        <w:t xml:space="preserve">i posiadający doświadczenie przy realizacji </w:t>
      </w:r>
      <w:r w:rsidRPr="001D5764">
        <w:rPr>
          <w:rFonts w:ascii="Arial" w:hAnsi="Arial" w:cs="Arial"/>
          <w:b/>
          <w:bCs/>
          <w:color w:val="auto"/>
          <w:u w:val="single"/>
          <w:lang w:val="x-none" w:eastAsia="x-none"/>
        </w:rPr>
        <w:t xml:space="preserve">co najmniej </w:t>
      </w:r>
      <w:r w:rsidR="00AD6C4C" w:rsidRPr="001D5764">
        <w:rPr>
          <w:rFonts w:ascii="Arial" w:hAnsi="Arial" w:cs="Arial"/>
          <w:b/>
          <w:bCs/>
          <w:color w:val="auto"/>
          <w:u w:val="single"/>
          <w:lang w:val="x-none" w:eastAsia="x-none"/>
        </w:rPr>
        <w:t>1</w:t>
      </w:r>
      <w:r w:rsidRPr="001D5764">
        <w:rPr>
          <w:rFonts w:ascii="Arial" w:hAnsi="Arial" w:cs="Arial"/>
          <w:b/>
          <w:bCs/>
          <w:color w:val="auto"/>
          <w:u w:val="single"/>
          <w:lang w:val="x-none" w:eastAsia="x-none"/>
        </w:rPr>
        <w:t xml:space="preserve"> zada</w:t>
      </w:r>
      <w:r w:rsidR="00AD6C4C" w:rsidRPr="001D5764">
        <w:rPr>
          <w:rFonts w:ascii="Arial" w:hAnsi="Arial" w:cs="Arial"/>
          <w:b/>
          <w:bCs/>
          <w:color w:val="auto"/>
          <w:u w:val="single"/>
          <w:lang w:val="x-none" w:eastAsia="x-none"/>
        </w:rPr>
        <w:t>nia</w:t>
      </w:r>
      <w:r w:rsidRPr="001D5764">
        <w:rPr>
          <w:rFonts w:ascii="Arial" w:hAnsi="Arial" w:cs="Arial"/>
          <w:color w:val="auto"/>
          <w:lang w:val="x-none" w:eastAsia="x-none"/>
        </w:rPr>
        <w:t xml:space="preserve"> w zakresie robót polegających na przebudowie,  remoncie </w:t>
      </w:r>
      <w:r w:rsidR="00104C86" w:rsidRPr="001D5764">
        <w:rPr>
          <w:rFonts w:ascii="Arial" w:hAnsi="Arial" w:cs="Arial"/>
          <w:color w:val="auto"/>
          <w:lang w:val="x-none" w:eastAsia="x-none"/>
        </w:rPr>
        <w:t xml:space="preserve"> </w:t>
      </w:r>
      <w:r w:rsidRPr="001D5764">
        <w:rPr>
          <w:rFonts w:ascii="Arial" w:hAnsi="Arial" w:cs="Arial"/>
          <w:color w:val="auto"/>
          <w:lang w:val="x-none" w:eastAsia="x-none"/>
        </w:rPr>
        <w:t xml:space="preserve"> </w:t>
      </w:r>
      <w:r w:rsidRPr="001D5764">
        <w:rPr>
          <w:rFonts w:ascii="Arial" w:hAnsi="Arial" w:cs="Arial"/>
          <w:b/>
          <w:bCs/>
          <w:color w:val="auto"/>
          <w:lang w:val="x-none" w:eastAsia="x-none"/>
        </w:rPr>
        <w:t>budynku wpisanego do rejestru zabytków</w:t>
      </w:r>
      <w:r w:rsidR="00886EA1" w:rsidRPr="001D5764">
        <w:rPr>
          <w:rFonts w:ascii="Arial" w:hAnsi="Arial" w:cs="Arial"/>
          <w:b/>
          <w:bCs/>
          <w:color w:val="auto"/>
          <w:lang w:val="x-none" w:eastAsia="x-none"/>
        </w:rPr>
        <w:t xml:space="preserve">   </w:t>
      </w:r>
      <w:r w:rsidRPr="001D5764">
        <w:rPr>
          <w:rFonts w:ascii="Arial" w:hAnsi="Arial" w:cs="Arial"/>
          <w:color w:val="auto"/>
          <w:lang w:val="x-none" w:eastAsia="x-none"/>
        </w:rPr>
        <w:t xml:space="preserve"> </w:t>
      </w:r>
      <w:r w:rsidR="00AD6C4C" w:rsidRPr="001D5764">
        <w:rPr>
          <w:rFonts w:ascii="Arial" w:hAnsi="Arial" w:cs="Arial"/>
          <w:b/>
          <w:bCs/>
          <w:color w:val="auto"/>
          <w:lang w:val="x-none" w:eastAsia="x-none"/>
        </w:rPr>
        <w:t xml:space="preserve"> </w:t>
      </w:r>
      <w:bookmarkEnd w:id="3"/>
    </w:p>
    <w:p w14:paraId="7ED2EAAA" w14:textId="2002317E" w:rsidR="00065B56" w:rsidRPr="00EF1358" w:rsidRDefault="002003D9" w:rsidP="00EF1358">
      <w:pPr>
        <w:tabs>
          <w:tab w:val="left" w:pos="-2268"/>
        </w:tabs>
        <w:suppressAutoHyphens/>
        <w:spacing w:after="0" w:line="276" w:lineRule="auto"/>
        <w:ind w:left="360"/>
        <w:jc w:val="both"/>
        <w:textAlignment w:val="baseline"/>
        <w:rPr>
          <w:rFonts w:ascii="Arial" w:hAnsi="Arial" w:cs="Arial"/>
          <w:color w:val="FF0000"/>
          <w:lang w:val="x-none" w:eastAsia="x-none"/>
        </w:rPr>
      </w:pPr>
      <w:r w:rsidRPr="00886EA1">
        <w:rPr>
          <w:rFonts w:ascii="Arial" w:hAnsi="Arial" w:cs="Arial"/>
          <w:color w:val="FF0000"/>
          <w:lang w:val="x-none" w:eastAsia="x-none"/>
        </w:rPr>
        <w:t xml:space="preserve"> </w:t>
      </w:r>
    </w:p>
    <w:p w14:paraId="7C818267" w14:textId="77777777" w:rsidR="00065B56" w:rsidRPr="003B410C" w:rsidRDefault="00065B56" w:rsidP="0060571B">
      <w:pPr>
        <w:pStyle w:val="Akapitzlist"/>
        <w:numPr>
          <w:ilvl w:val="0"/>
          <w:numId w:val="27"/>
        </w:numPr>
        <w:tabs>
          <w:tab w:val="left" w:pos="-2268"/>
        </w:tabs>
        <w:suppressAutoHyphens/>
        <w:spacing w:after="0" w:line="276" w:lineRule="auto"/>
        <w:jc w:val="both"/>
        <w:textAlignment w:val="baseline"/>
        <w:rPr>
          <w:rFonts w:ascii="Arial" w:hAnsi="Arial" w:cs="Arial"/>
          <w:b/>
          <w:bCs/>
          <w:color w:val="auto"/>
          <w:lang w:val="x-none" w:eastAsia="x-none"/>
        </w:rPr>
      </w:pPr>
      <w:r w:rsidRPr="003B410C">
        <w:rPr>
          <w:rFonts w:ascii="Arial" w:hAnsi="Arial" w:cs="Arial"/>
          <w:b/>
          <w:bCs/>
          <w:color w:val="auto"/>
          <w:lang w:val="x-none" w:eastAsia="x-none"/>
        </w:rPr>
        <w:t xml:space="preserve">kierownik robót sanitarnych (1 osoba): </w:t>
      </w:r>
    </w:p>
    <w:p w14:paraId="2B3B129B" w14:textId="2E0BFDF6" w:rsidR="00065B56" w:rsidRPr="00CD1D8C" w:rsidRDefault="00065B56" w:rsidP="00CD1D8C">
      <w:pPr>
        <w:pStyle w:val="Akapitzlist"/>
        <w:numPr>
          <w:ilvl w:val="1"/>
          <w:numId w:val="27"/>
        </w:numPr>
        <w:tabs>
          <w:tab w:val="left" w:pos="-2268"/>
          <w:tab w:val="left" w:pos="567"/>
          <w:tab w:val="left" w:pos="709"/>
          <w:tab w:val="left" w:pos="851"/>
          <w:tab w:val="left" w:pos="1134"/>
        </w:tabs>
        <w:suppressAutoHyphens/>
        <w:spacing w:after="0" w:line="276" w:lineRule="auto"/>
        <w:jc w:val="both"/>
        <w:textAlignment w:val="baseline"/>
        <w:rPr>
          <w:rFonts w:ascii="Arial" w:hAnsi="Arial" w:cs="Arial"/>
          <w:color w:val="auto"/>
          <w:szCs w:val="22"/>
        </w:rPr>
      </w:pPr>
      <w:r w:rsidRPr="00CD1D8C">
        <w:rPr>
          <w:rFonts w:ascii="Arial" w:hAnsi="Arial" w:cs="Arial"/>
          <w:color w:val="auto"/>
          <w:lang w:val="x-none" w:eastAsia="x-none"/>
        </w:rPr>
        <w:t xml:space="preserve">posiadający uprawnienia budowlane do kierowania robotami budowlanymi bez ograniczeń w specjalności instalacyjnej w zakresie sieci, instalacji i urządzeń cieplnych, wentylacyjnych, gazowych, wodociągowych i kanalizacyjnych, zgodnie z rozporządzeniem Ministra Inwestycji i Rozwoju z dnia 29 kwietnia 2019 r. w sprawie przygotowania zawodowego do wykonywania samodzielnych funkcji technicznych w budownictwie (Dz. U. z 2019, poz. 831) lub odpowiadające im uprawnienia budowlane, które zostały wydane na podstawie wcześniej obowiązujących przepisów </w:t>
      </w:r>
      <w:r w:rsidR="00554D53" w:rsidRPr="00CD1D8C">
        <w:rPr>
          <w:rFonts w:ascii="Arial" w:hAnsi="Arial" w:cs="Arial"/>
          <w:color w:val="auto"/>
          <w:szCs w:val="22"/>
          <w:lang w:val="x-none" w:eastAsia="x-none"/>
        </w:rPr>
        <w:t xml:space="preserve">oraz zrzeszony we właściwym samorządzie zawodowym zgodnie z przepisami ustawy z dnia 15 grudnia 2000 r. o samorządach zawodowych architektów oraz inżynierów budownictwa  ( Dz. U z 2023 r, poz. 551) lub </w:t>
      </w:r>
      <w:r w:rsidR="00554D53" w:rsidRPr="00CD1D8C">
        <w:rPr>
          <w:rFonts w:ascii="Arial" w:hAnsi="Arial" w:cs="Arial"/>
          <w:color w:val="auto"/>
          <w:szCs w:val="22"/>
        </w:rPr>
        <w:t>spełniający warunki, o których mowa w art. 12a ustawy z dnia 7 lipca 1994r. Prawo budowlane (tj. Dz.U. z 2024 r., poz. 725 z późn. zm.), tj. osobą, której odpowiednie kwalifikacje zawodowe zostały uznane na zasadach określonych w przepisach odrębnych lub spełniają wymogi, o których mowa w art. 20a ustawy z dnia 15 grudnia 2000r. o samorządach zawodowych architektów oraz inżynierów budownictwa („świadczenie usług transgranicznych”);</w:t>
      </w:r>
    </w:p>
    <w:p w14:paraId="63B91188" w14:textId="77777777" w:rsidR="00EF1358" w:rsidRDefault="00EF1358" w:rsidP="00CD1D8C">
      <w:pPr>
        <w:pStyle w:val="Akapitzlist"/>
        <w:tabs>
          <w:tab w:val="left" w:pos="-2268"/>
          <w:tab w:val="left" w:pos="567"/>
          <w:tab w:val="left" w:pos="709"/>
          <w:tab w:val="left" w:pos="851"/>
          <w:tab w:val="left" w:pos="1134"/>
        </w:tabs>
        <w:suppressAutoHyphens/>
        <w:spacing w:after="0" w:line="276" w:lineRule="auto"/>
        <w:ind w:firstLine="0"/>
        <w:jc w:val="both"/>
        <w:textAlignment w:val="baseline"/>
        <w:rPr>
          <w:rFonts w:ascii="Arial" w:hAnsi="Arial" w:cs="Arial"/>
          <w:color w:val="auto"/>
          <w:lang w:eastAsia="x-none"/>
        </w:rPr>
      </w:pPr>
    </w:p>
    <w:p w14:paraId="0602A1F6" w14:textId="697C6199" w:rsidR="00CD1D8C" w:rsidRPr="00CD1D8C" w:rsidRDefault="00CD1D8C" w:rsidP="00CD1D8C">
      <w:pPr>
        <w:pStyle w:val="Akapitzlist"/>
        <w:tabs>
          <w:tab w:val="left" w:pos="-2268"/>
          <w:tab w:val="left" w:pos="567"/>
          <w:tab w:val="left" w:pos="709"/>
          <w:tab w:val="left" w:pos="851"/>
          <w:tab w:val="left" w:pos="1134"/>
        </w:tabs>
        <w:suppressAutoHyphens/>
        <w:spacing w:after="0" w:line="276" w:lineRule="auto"/>
        <w:ind w:firstLine="0"/>
        <w:jc w:val="both"/>
        <w:textAlignment w:val="baseline"/>
        <w:rPr>
          <w:rFonts w:ascii="Arial" w:hAnsi="Arial" w:cs="Arial"/>
          <w:color w:val="auto"/>
          <w:lang w:eastAsia="x-none"/>
        </w:rPr>
      </w:pPr>
      <w:r>
        <w:rPr>
          <w:rFonts w:ascii="Arial" w:hAnsi="Arial" w:cs="Arial"/>
          <w:color w:val="auto"/>
          <w:lang w:eastAsia="x-none"/>
        </w:rPr>
        <w:t xml:space="preserve">oraz </w:t>
      </w:r>
    </w:p>
    <w:p w14:paraId="4A2ED399" w14:textId="7CD131AC" w:rsidR="00CD1D8C" w:rsidRPr="001D5764" w:rsidRDefault="00CD1D8C" w:rsidP="00A8754D">
      <w:pPr>
        <w:tabs>
          <w:tab w:val="left" w:pos="-2268"/>
        </w:tabs>
        <w:suppressAutoHyphens/>
        <w:spacing w:after="0" w:line="276" w:lineRule="auto"/>
        <w:ind w:left="567" w:hanging="283"/>
        <w:contextualSpacing/>
        <w:jc w:val="both"/>
        <w:textAlignment w:val="baseline"/>
        <w:rPr>
          <w:rFonts w:ascii="Arial" w:hAnsi="Arial" w:cs="Arial"/>
          <w:color w:val="auto"/>
          <w:lang w:val="x-none" w:eastAsia="x-none"/>
        </w:rPr>
      </w:pPr>
      <w:r w:rsidRPr="001D5764">
        <w:rPr>
          <w:rFonts w:cs="Calibri"/>
          <w:color w:val="auto"/>
          <w:lang w:eastAsia="x-none"/>
        </w:rPr>
        <w:t xml:space="preserve">     </w:t>
      </w:r>
      <w:r w:rsidRPr="001D5764">
        <w:rPr>
          <w:rFonts w:ascii="Arial" w:hAnsi="Arial" w:cs="Arial"/>
          <w:color w:val="auto"/>
          <w:lang w:val="x-none" w:eastAsia="x-none"/>
        </w:rPr>
        <w:t>posiadający co najmniej 5 lat doświadczenia w pełnieniu funkcji kierownika budowy lub kierownika</w:t>
      </w:r>
      <w:r w:rsidR="00A8754D" w:rsidRPr="001D5764">
        <w:rPr>
          <w:rFonts w:ascii="Arial" w:hAnsi="Arial" w:cs="Arial"/>
          <w:color w:val="auto"/>
          <w:lang w:eastAsia="x-none"/>
        </w:rPr>
        <w:t xml:space="preserve"> </w:t>
      </w:r>
      <w:r w:rsidRPr="001D5764">
        <w:rPr>
          <w:rFonts w:ascii="Arial" w:hAnsi="Arial" w:cs="Arial"/>
          <w:color w:val="auto"/>
          <w:lang w:val="x-none" w:eastAsia="x-none"/>
        </w:rPr>
        <w:t>robót</w:t>
      </w:r>
      <w:r w:rsidRPr="001D5764">
        <w:rPr>
          <w:rFonts w:ascii="Arial" w:hAnsi="Arial" w:cs="Arial"/>
          <w:color w:val="auto"/>
          <w:lang w:eastAsia="x-none"/>
        </w:rPr>
        <w:t xml:space="preserve"> danej branży</w:t>
      </w:r>
      <w:r w:rsidR="00A8754D" w:rsidRPr="001D5764">
        <w:rPr>
          <w:rFonts w:ascii="Arial" w:hAnsi="Arial" w:cs="Arial"/>
          <w:color w:val="auto"/>
          <w:lang w:eastAsia="x-none"/>
        </w:rPr>
        <w:t>.</w:t>
      </w:r>
    </w:p>
    <w:p w14:paraId="1445905D" w14:textId="77777777" w:rsidR="00065B56" w:rsidRPr="003B410C" w:rsidRDefault="00065B56" w:rsidP="00544797">
      <w:pPr>
        <w:tabs>
          <w:tab w:val="left" w:pos="-2268"/>
        </w:tabs>
        <w:suppressAutoHyphens/>
        <w:spacing w:after="0" w:line="276" w:lineRule="auto"/>
        <w:ind w:left="360"/>
        <w:jc w:val="both"/>
        <w:textAlignment w:val="baseline"/>
        <w:rPr>
          <w:rFonts w:ascii="Arial" w:hAnsi="Arial" w:cs="Arial"/>
          <w:color w:val="FF0000"/>
          <w:sz w:val="24"/>
          <w:lang w:val="x-none" w:eastAsia="x-none"/>
        </w:rPr>
      </w:pPr>
    </w:p>
    <w:p w14:paraId="4BC00146" w14:textId="77777777" w:rsidR="00065B56" w:rsidRPr="003B410C" w:rsidRDefault="00065B56" w:rsidP="0060571B">
      <w:pPr>
        <w:pStyle w:val="Akapitzlist"/>
        <w:numPr>
          <w:ilvl w:val="0"/>
          <w:numId w:val="27"/>
        </w:numPr>
        <w:tabs>
          <w:tab w:val="left" w:pos="-2268"/>
        </w:tabs>
        <w:suppressAutoHyphens/>
        <w:spacing w:after="0" w:line="276" w:lineRule="auto"/>
        <w:jc w:val="both"/>
        <w:textAlignment w:val="baseline"/>
        <w:rPr>
          <w:rFonts w:ascii="Arial" w:hAnsi="Arial" w:cs="Arial"/>
          <w:b/>
          <w:bCs/>
          <w:color w:val="auto"/>
          <w:lang w:val="x-none" w:eastAsia="x-none"/>
        </w:rPr>
      </w:pPr>
      <w:r w:rsidRPr="003B410C">
        <w:rPr>
          <w:rFonts w:ascii="Arial" w:hAnsi="Arial" w:cs="Arial"/>
          <w:b/>
          <w:bCs/>
          <w:color w:val="auto"/>
          <w:lang w:val="x-none" w:eastAsia="x-none"/>
        </w:rPr>
        <w:t xml:space="preserve">kierownik robót elektrycznych (1 osoba): </w:t>
      </w:r>
    </w:p>
    <w:p w14:paraId="4B3A87FA" w14:textId="2A16CE18" w:rsidR="003D01F5" w:rsidRDefault="00245D4D" w:rsidP="003D01F5">
      <w:pPr>
        <w:tabs>
          <w:tab w:val="left" w:pos="-2268"/>
          <w:tab w:val="left" w:pos="567"/>
          <w:tab w:val="left" w:pos="709"/>
          <w:tab w:val="left" w:pos="851"/>
          <w:tab w:val="left" w:pos="1134"/>
        </w:tabs>
        <w:suppressAutoHyphens/>
        <w:spacing w:after="0" w:line="276" w:lineRule="auto"/>
        <w:ind w:left="709" w:hanging="349"/>
        <w:jc w:val="both"/>
        <w:textAlignment w:val="baseline"/>
        <w:rPr>
          <w:rFonts w:ascii="Arial" w:hAnsi="Arial" w:cs="Arial"/>
          <w:color w:val="auto"/>
          <w:szCs w:val="22"/>
        </w:rPr>
      </w:pPr>
      <w:r w:rsidRPr="003B410C">
        <w:rPr>
          <w:rFonts w:ascii="Arial" w:hAnsi="Arial" w:cs="Arial"/>
          <w:color w:val="auto"/>
          <w:lang w:val="x-none" w:eastAsia="x-none"/>
        </w:rPr>
        <w:t>3.2.</w:t>
      </w:r>
      <w:r w:rsidRPr="003B410C">
        <w:rPr>
          <w:rFonts w:ascii="Arial" w:hAnsi="Arial" w:cs="Arial"/>
          <w:color w:val="auto"/>
          <w:lang w:val="x-none" w:eastAsia="x-none"/>
        </w:rPr>
        <w:tab/>
        <w:t xml:space="preserve"> </w:t>
      </w:r>
      <w:r w:rsidR="00065B56" w:rsidRPr="003B410C">
        <w:rPr>
          <w:rFonts w:ascii="Arial" w:hAnsi="Arial" w:cs="Arial"/>
          <w:color w:val="auto"/>
          <w:lang w:val="x-none" w:eastAsia="x-none"/>
        </w:rPr>
        <w:t xml:space="preserve">posiadający uprawnienia budowlane do kierowania robotami budowlanymi bez ograniczeń w specjalności instalacyjnej w zakresie sieci, instalacji i urządzeń elektrycznych i elektroenergetycznych, zgodnie z rozporządzeniem Ministra Inwestycji i Rozwoju z dnia 29 kwietnia 2019 r. w sprawie przygotowania zawodowego do wykonywania samodzielnych funkcji </w:t>
      </w:r>
      <w:r w:rsidR="00065B56" w:rsidRPr="003B410C">
        <w:rPr>
          <w:rFonts w:ascii="Arial" w:hAnsi="Arial" w:cs="Arial"/>
          <w:color w:val="auto"/>
          <w:lang w:val="x-none" w:eastAsia="x-none"/>
        </w:rPr>
        <w:lastRenderedPageBreak/>
        <w:t xml:space="preserve">technicznych w budownictwie (Dz. U. z 2019, poz. 831) lub odpowiadające im uprawnienia budowlane, które zostały wydane na podstawie wcześniej obowiązujących przepisów </w:t>
      </w:r>
      <w:r w:rsidR="003D01F5" w:rsidRPr="003B410C">
        <w:rPr>
          <w:rFonts w:ascii="Arial" w:hAnsi="Arial" w:cs="Arial"/>
          <w:color w:val="auto"/>
          <w:szCs w:val="22"/>
          <w:lang w:val="x-none" w:eastAsia="x-none"/>
        </w:rPr>
        <w:t xml:space="preserve">oraz zrzeszony we właściwym samorządzie zawodowym zgodnie z przepisami ustawy z dnia 15 grudnia 2000 r. o samorządach zawodowych architektów oraz inżynierów budownictwa  ( Dz. U z 2023 r, poz. 551) lub </w:t>
      </w:r>
      <w:r w:rsidR="003D01F5" w:rsidRPr="003B410C">
        <w:rPr>
          <w:rFonts w:ascii="Arial" w:hAnsi="Arial" w:cs="Arial"/>
          <w:color w:val="auto"/>
          <w:szCs w:val="22"/>
        </w:rPr>
        <w:t>spełniający warunki, o których mowa w art. 12a ustawy z dnia 7 lipca 1994r. Prawo budowlane (tj. Dz.U. z 2024 r., poz. 725 z późn. zm.), tj. osobą, której odpowiednie kwalifikacje zawodowe zostały uznane na zasadach określonych w przepisach odrębnych lub spełniają wymogi, o których mowa w art. 20a ustawy z dnia 15 grudnia 2000r. o samorządach zawodowych architektów oraz inżynierów budownictwa („świadczenie usług transgranicznych”);</w:t>
      </w:r>
    </w:p>
    <w:p w14:paraId="47ED3779" w14:textId="2B61242F" w:rsidR="00CD1D8C" w:rsidRPr="00CD1D8C" w:rsidRDefault="00CD1D8C" w:rsidP="003D01F5">
      <w:pPr>
        <w:tabs>
          <w:tab w:val="left" w:pos="-2268"/>
          <w:tab w:val="left" w:pos="567"/>
          <w:tab w:val="left" w:pos="709"/>
          <w:tab w:val="left" w:pos="851"/>
          <w:tab w:val="left" w:pos="1134"/>
        </w:tabs>
        <w:suppressAutoHyphens/>
        <w:spacing w:after="0" w:line="276" w:lineRule="auto"/>
        <w:ind w:left="709" w:hanging="349"/>
        <w:jc w:val="both"/>
        <w:textAlignment w:val="baseline"/>
        <w:rPr>
          <w:rFonts w:ascii="Arial" w:hAnsi="Arial" w:cs="Arial"/>
          <w:color w:val="auto"/>
          <w:lang w:eastAsia="x-none"/>
        </w:rPr>
      </w:pPr>
      <w:r>
        <w:rPr>
          <w:rFonts w:ascii="Arial" w:hAnsi="Arial" w:cs="Arial"/>
          <w:color w:val="auto"/>
          <w:lang w:eastAsia="x-none"/>
        </w:rPr>
        <w:t>oraz</w:t>
      </w:r>
    </w:p>
    <w:p w14:paraId="3CAACC31" w14:textId="082A1A6E" w:rsidR="0054226E" w:rsidRPr="001D5764" w:rsidRDefault="00CD1D8C" w:rsidP="00A8754D">
      <w:pPr>
        <w:tabs>
          <w:tab w:val="left" w:pos="-2268"/>
        </w:tabs>
        <w:suppressAutoHyphens/>
        <w:spacing w:after="0" w:line="276" w:lineRule="auto"/>
        <w:ind w:left="494" w:hanging="352"/>
        <w:contextualSpacing/>
        <w:jc w:val="both"/>
        <w:textAlignment w:val="baseline"/>
        <w:rPr>
          <w:rFonts w:ascii="Arial" w:hAnsi="Arial" w:cs="Arial"/>
          <w:color w:val="auto"/>
          <w:lang w:val="x-none" w:eastAsia="x-none"/>
        </w:rPr>
      </w:pPr>
      <w:r>
        <w:rPr>
          <w:rFonts w:cs="Calibri"/>
          <w:color w:val="FF0000"/>
          <w:lang w:val="x-none" w:eastAsia="x-none"/>
        </w:rPr>
        <w:tab/>
      </w:r>
      <w:r w:rsidR="00A8754D" w:rsidRPr="001D5764">
        <w:rPr>
          <w:rFonts w:ascii="Arial" w:hAnsi="Arial" w:cs="Arial"/>
          <w:color w:val="auto"/>
          <w:lang w:val="x-none" w:eastAsia="x-none"/>
        </w:rPr>
        <w:t>posiadający co najmniej 5 lat doświadczenia w pełnieniu funkcji kierownika budowy lub kierownika</w:t>
      </w:r>
      <w:r w:rsidR="00A8754D" w:rsidRPr="001D5764">
        <w:rPr>
          <w:rFonts w:ascii="Arial" w:hAnsi="Arial" w:cs="Arial"/>
          <w:color w:val="auto"/>
          <w:lang w:eastAsia="x-none"/>
        </w:rPr>
        <w:t xml:space="preserve"> </w:t>
      </w:r>
      <w:r w:rsidR="00A8754D" w:rsidRPr="001D5764">
        <w:rPr>
          <w:rFonts w:ascii="Arial" w:hAnsi="Arial" w:cs="Arial"/>
          <w:color w:val="auto"/>
          <w:lang w:val="x-none" w:eastAsia="x-none"/>
        </w:rPr>
        <w:t>robót</w:t>
      </w:r>
      <w:r w:rsidR="00A8754D" w:rsidRPr="001D5764">
        <w:rPr>
          <w:rFonts w:ascii="Arial" w:hAnsi="Arial" w:cs="Arial"/>
          <w:color w:val="auto"/>
          <w:lang w:eastAsia="x-none"/>
        </w:rPr>
        <w:t xml:space="preserve"> danej branży</w:t>
      </w:r>
      <w:r w:rsidR="00EF1358" w:rsidRPr="001D5764">
        <w:rPr>
          <w:rFonts w:ascii="Arial" w:hAnsi="Arial" w:cs="Arial"/>
          <w:color w:val="auto"/>
          <w:lang w:eastAsia="x-none"/>
        </w:rPr>
        <w:t>.</w:t>
      </w:r>
    </w:p>
    <w:p w14:paraId="61808112" w14:textId="77777777" w:rsidR="00A8754D" w:rsidRPr="003B410C" w:rsidRDefault="00A8754D" w:rsidP="00A8754D">
      <w:pPr>
        <w:tabs>
          <w:tab w:val="left" w:pos="-2268"/>
        </w:tabs>
        <w:suppressAutoHyphens/>
        <w:spacing w:after="0" w:line="276" w:lineRule="auto"/>
        <w:ind w:left="494" w:hanging="352"/>
        <w:contextualSpacing/>
        <w:jc w:val="both"/>
        <w:textAlignment w:val="baseline"/>
        <w:rPr>
          <w:rFonts w:ascii="Arial" w:hAnsi="Arial" w:cs="Arial"/>
          <w:color w:val="FF0000"/>
          <w:u w:val="single"/>
        </w:rPr>
      </w:pPr>
    </w:p>
    <w:p w14:paraId="31F23D8A" w14:textId="77777777" w:rsidR="00065B56" w:rsidRPr="003B410C" w:rsidRDefault="00065B56" w:rsidP="0060571B">
      <w:pPr>
        <w:pStyle w:val="Akapitzlist"/>
        <w:numPr>
          <w:ilvl w:val="0"/>
          <w:numId w:val="27"/>
        </w:numPr>
        <w:tabs>
          <w:tab w:val="left" w:pos="-2268"/>
        </w:tabs>
        <w:suppressAutoHyphens/>
        <w:spacing w:after="0" w:line="276" w:lineRule="auto"/>
        <w:jc w:val="both"/>
        <w:textAlignment w:val="baseline"/>
        <w:rPr>
          <w:rFonts w:ascii="Arial" w:hAnsi="Arial" w:cs="Arial"/>
          <w:b/>
          <w:bCs/>
          <w:color w:val="auto"/>
          <w:lang w:val="x-none" w:eastAsia="x-none"/>
        </w:rPr>
      </w:pPr>
      <w:r w:rsidRPr="003B410C">
        <w:rPr>
          <w:rFonts w:ascii="Arial" w:hAnsi="Arial" w:cs="Arial"/>
          <w:b/>
          <w:bCs/>
          <w:color w:val="auto"/>
          <w:lang w:val="x-none" w:eastAsia="x-none"/>
        </w:rPr>
        <w:t xml:space="preserve">kierownik robót telekomunikacyjnych (1 osoba): </w:t>
      </w:r>
    </w:p>
    <w:p w14:paraId="0D93CC41" w14:textId="77777777" w:rsidR="00611A26" w:rsidRPr="003B410C" w:rsidRDefault="00065B56" w:rsidP="00544797">
      <w:pPr>
        <w:pStyle w:val="Akapitzlist"/>
        <w:numPr>
          <w:ilvl w:val="1"/>
          <w:numId w:val="27"/>
        </w:numPr>
        <w:tabs>
          <w:tab w:val="left" w:pos="-2268"/>
          <w:tab w:val="left" w:pos="1080"/>
          <w:tab w:val="left" w:pos="1134"/>
        </w:tabs>
        <w:suppressAutoHyphens/>
        <w:spacing w:after="0" w:line="276" w:lineRule="auto"/>
        <w:jc w:val="both"/>
        <w:textAlignment w:val="baseline"/>
        <w:rPr>
          <w:rFonts w:ascii="Arial" w:hAnsi="Arial" w:cs="Arial"/>
          <w:color w:val="auto"/>
          <w:sz w:val="24"/>
          <w:lang w:val="x-none" w:eastAsia="x-none"/>
        </w:rPr>
      </w:pPr>
      <w:r w:rsidRPr="003B410C">
        <w:rPr>
          <w:rFonts w:ascii="Arial" w:hAnsi="Arial" w:cs="Arial"/>
          <w:color w:val="auto"/>
          <w:lang w:val="x-none" w:eastAsia="x-none"/>
        </w:rPr>
        <w:t>posiadający uprawnienia budowlane do kierowania robotami budowlanymi bez ograniczeń w specjalności telekomunikacyjnej, zgodnie z rozporządzeniem Ministra Inwestycji i Rozwoju z dnia 29 kwietnia 2019 r. w sprawie przygotowania zawodowego do wykonywania samodzielnych funkcji technicznych w budownictwie (Dz. U. z 2019, poz. 831) lub odpowiadające im uprawnienia budowlane, które zostały wydane na podstawie wcześniej obowiązujących przepisów</w:t>
      </w:r>
      <w:r w:rsidRPr="003B410C">
        <w:rPr>
          <w:rFonts w:ascii="Arial" w:hAnsi="Arial" w:cs="Arial"/>
          <w:color w:val="FF0000"/>
          <w:lang w:val="x-none" w:eastAsia="x-none"/>
        </w:rPr>
        <w:t xml:space="preserve"> </w:t>
      </w:r>
      <w:r w:rsidR="00611A26" w:rsidRPr="003B410C">
        <w:rPr>
          <w:rFonts w:ascii="Arial" w:hAnsi="Arial" w:cs="Arial"/>
          <w:color w:val="auto"/>
          <w:szCs w:val="22"/>
          <w:lang w:val="x-none" w:eastAsia="x-none"/>
        </w:rPr>
        <w:t xml:space="preserve">oraz zrzeszony we właściwym samorządzie zawodowym zgodnie z przepisami ustawy z dnia 15 grudnia 2000 r. o samorządach zawodowych architektów oraz inżynierów budownictwa  ( Dz. U z 2023 r, poz. 551) lub </w:t>
      </w:r>
      <w:r w:rsidR="00611A26" w:rsidRPr="003B410C">
        <w:rPr>
          <w:rFonts w:ascii="Arial" w:hAnsi="Arial" w:cs="Arial"/>
          <w:color w:val="auto"/>
          <w:szCs w:val="22"/>
        </w:rPr>
        <w:t>spełniający warunki, o których mowa w art. 12a ustawy z dnia 7 lipca 1994r. Prawo budowlane (tj. Dz.U. z 2024 r., poz. 725 z późn. zm.), tj. osobą, której odpowiednie kwalifikacje zawodowe zostały uznane na zasadach określonych w przepisach odrębnych lub spełniają wymogi, o których mowa w art. 20a ustawy z dnia 15 grudnia 2000r. o samorządach zawodowych architektów oraz inżynierów budownictwa („świadczenie usług transgranicznych”);</w:t>
      </w:r>
    </w:p>
    <w:p w14:paraId="513BC4F2" w14:textId="2EFF240A" w:rsidR="00CD1D8C" w:rsidRPr="00CD1D8C" w:rsidRDefault="00CD1D8C" w:rsidP="00CD1D8C">
      <w:pPr>
        <w:pStyle w:val="Akapitzlist"/>
        <w:tabs>
          <w:tab w:val="left" w:pos="-2268"/>
          <w:tab w:val="left" w:pos="1080"/>
          <w:tab w:val="left" w:pos="1134"/>
        </w:tabs>
        <w:suppressAutoHyphens/>
        <w:spacing w:after="0" w:line="276" w:lineRule="auto"/>
        <w:ind w:firstLine="0"/>
        <w:jc w:val="both"/>
        <w:textAlignment w:val="baseline"/>
        <w:rPr>
          <w:rFonts w:cs="Calibri"/>
          <w:color w:val="auto"/>
          <w:lang w:eastAsia="x-none"/>
        </w:rPr>
      </w:pPr>
      <w:r w:rsidRPr="00CD1D8C">
        <w:rPr>
          <w:rFonts w:cs="Calibri"/>
          <w:color w:val="auto"/>
          <w:lang w:eastAsia="x-none"/>
        </w:rPr>
        <w:t>oraz</w:t>
      </w:r>
    </w:p>
    <w:p w14:paraId="775478FC" w14:textId="5C19C291" w:rsidR="001D2795" w:rsidRPr="001D5764" w:rsidRDefault="00CD1D8C" w:rsidP="00A8754D">
      <w:pPr>
        <w:tabs>
          <w:tab w:val="left" w:pos="-2268"/>
        </w:tabs>
        <w:suppressAutoHyphens/>
        <w:spacing w:after="0" w:line="276" w:lineRule="auto"/>
        <w:ind w:left="494" w:hanging="352"/>
        <w:contextualSpacing/>
        <w:jc w:val="both"/>
        <w:textAlignment w:val="baseline"/>
        <w:rPr>
          <w:rFonts w:ascii="Arial" w:hAnsi="Arial" w:cs="Arial"/>
          <w:color w:val="auto"/>
          <w:lang w:val="x-none" w:eastAsia="x-none"/>
        </w:rPr>
      </w:pPr>
      <w:r w:rsidRPr="001D5764">
        <w:rPr>
          <w:rFonts w:ascii="Arial" w:hAnsi="Arial" w:cs="Arial"/>
          <w:color w:val="auto"/>
          <w:lang w:eastAsia="x-none"/>
        </w:rPr>
        <w:t xml:space="preserve">      </w:t>
      </w:r>
      <w:r w:rsidR="00A8754D" w:rsidRPr="001D5764">
        <w:rPr>
          <w:rFonts w:ascii="Arial" w:hAnsi="Arial" w:cs="Arial"/>
          <w:color w:val="auto"/>
          <w:lang w:val="x-none" w:eastAsia="x-none"/>
        </w:rPr>
        <w:t>posiadający co najmniej 5 lat doświadczenia w pełnieniu funkcji kierownika budowy lub kierownika</w:t>
      </w:r>
      <w:r w:rsidR="00A8754D" w:rsidRPr="001D5764">
        <w:rPr>
          <w:rFonts w:ascii="Arial" w:hAnsi="Arial" w:cs="Arial"/>
          <w:color w:val="auto"/>
          <w:lang w:eastAsia="x-none"/>
        </w:rPr>
        <w:t xml:space="preserve"> </w:t>
      </w:r>
      <w:r w:rsidR="00A8754D" w:rsidRPr="001D5764">
        <w:rPr>
          <w:rFonts w:ascii="Arial" w:hAnsi="Arial" w:cs="Arial"/>
          <w:color w:val="auto"/>
          <w:lang w:val="x-none" w:eastAsia="x-none"/>
        </w:rPr>
        <w:t>robót</w:t>
      </w:r>
      <w:r w:rsidR="00A8754D" w:rsidRPr="001D5764">
        <w:rPr>
          <w:rFonts w:ascii="Arial" w:hAnsi="Arial" w:cs="Arial"/>
          <w:color w:val="auto"/>
          <w:lang w:eastAsia="x-none"/>
        </w:rPr>
        <w:t xml:space="preserve"> danej branży</w:t>
      </w:r>
      <w:r w:rsidR="00EF1358" w:rsidRPr="001D5764">
        <w:rPr>
          <w:rFonts w:ascii="Arial" w:hAnsi="Arial" w:cs="Arial"/>
          <w:color w:val="auto"/>
          <w:lang w:eastAsia="x-none"/>
        </w:rPr>
        <w:t>.</w:t>
      </w:r>
    </w:p>
    <w:p w14:paraId="7289E54C" w14:textId="77777777" w:rsidR="00A8754D" w:rsidRDefault="00A8754D" w:rsidP="00A8754D">
      <w:pPr>
        <w:tabs>
          <w:tab w:val="left" w:pos="-2268"/>
        </w:tabs>
        <w:suppressAutoHyphens/>
        <w:spacing w:after="0" w:line="276" w:lineRule="auto"/>
        <w:ind w:left="494" w:hanging="352"/>
        <w:contextualSpacing/>
        <w:jc w:val="both"/>
        <w:textAlignment w:val="baseline"/>
        <w:rPr>
          <w:rFonts w:ascii="Arial" w:hAnsi="Arial" w:cs="Arial"/>
          <w:strike/>
          <w:color w:val="auto"/>
          <w:szCs w:val="22"/>
          <w:u w:val="single"/>
        </w:rPr>
      </w:pPr>
    </w:p>
    <w:p w14:paraId="1CD836AB" w14:textId="2F2E7C50" w:rsidR="001D2795" w:rsidRPr="001D2795" w:rsidRDefault="001D2795" w:rsidP="00544797">
      <w:pPr>
        <w:spacing w:after="0" w:line="276" w:lineRule="auto"/>
        <w:jc w:val="both"/>
        <w:rPr>
          <w:rFonts w:ascii="Arial" w:hAnsi="Arial" w:cs="Arial"/>
          <w:strike/>
          <w:color w:val="auto"/>
          <w:szCs w:val="22"/>
          <w:u w:val="single"/>
        </w:rPr>
      </w:pPr>
      <w:r w:rsidRPr="00BE566B">
        <w:rPr>
          <w:rFonts w:ascii="Arial" w:eastAsia="Lucida Sans Unicode" w:hAnsi="Arial" w:cs="Arial"/>
          <w:kern w:val="1"/>
          <w:lang w:eastAsia="hi-IN" w:bidi="hi-IN"/>
        </w:rPr>
        <w:t xml:space="preserve">Zamawiający </w:t>
      </w:r>
      <w:r w:rsidRPr="00BE566B">
        <w:rPr>
          <w:rFonts w:ascii="Arial" w:eastAsia="Lucida Sans Unicode" w:hAnsi="Arial" w:cs="Arial"/>
          <w:b/>
          <w:kern w:val="1"/>
          <w:lang w:eastAsia="hi-IN" w:bidi="hi-IN"/>
        </w:rPr>
        <w:t xml:space="preserve">dopuszcza </w:t>
      </w:r>
      <w:r>
        <w:rPr>
          <w:rFonts w:ascii="Arial" w:eastAsia="Lucida Sans Unicode" w:hAnsi="Arial" w:cs="Arial"/>
          <w:b/>
          <w:kern w:val="1"/>
          <w:lang w:eastAsia="hi-IN" w:bidi="hi-IN"/>
        </w:rPr>
        <w:t>możliwość łączenia</w:t>
      </w:r>
      <w:r w:rsidRPr="00BE566B">
        <w:rPr>
          <w:rFonts w:ascii="Arial" w:eastAsia="Lucida Sans Unicode" w:hAnsi="Arial" w:cs="Arial"/>
          <w:b/>
          <w:kern w:val="1"/>
          <w:lang w:eastAsia="hi-IN" w:bidi="hi-IN"/>
        </w:rPr>
        <w:t xml:space="preserve"> funkcji</w:t>
      </w:r>
      <w:r w:rsidRPr="00BE566B">
        <w:rPr>
          <w:rFonts w:ascii="Arial" w:eastAsia="Lucida Sans Unicode" w:hAnsi="Arial" w:cs="Arial"/>
          <w:kern w:val="1"/>
          <w:lang w:eastAsia="hi-IN" w:bidi="hi-IN"/>
        </w:rPr>
        <w:t xml:space="preserve"> w przypadku posiadania więcej niż  jednego </w:t>
      </w:r>
      <w:r w:rsidR="00391C97">
        <w:rPr>
          <w:rFonts w:ascii="Arial" w:eastAsia="Lucida Sans Unicode" w:hAnsi="Arial" w:cs="Arial"/>
          <w:kern w:val="1"/>
          <w:lang w:eastAsia="hi-IN" w:bidi="hi-IN"/>
        </w:rPr>
        <w:t xml:space="preserve">                    </w:t>
      </w:r>
      <w:r w:rsidRPr="00BE566B">
        <w:rPr>
          <w:rFonts w:ascii="Arial" w:eastAsia="Lucida Sans Unicode" w:hAnsi="Arial" w:cs="Arial"/>
          <w:kern w:val="1"/>
          <w:lang w:eastAsia="hi-IN" w:bidi="hi-IN"/>
        </w:rPr>
        <w:t>z</w:t>
      </w:r>
      <w:r>
        <w:rPr>
          <w:rFonts w:ascii="Arial" w:eastAsia="Lucida Sans Unicode" w:hAnsi="Arial" w:cs="Arial"/>
          <w:kern w:val="1"/>
          <w:lang w:eastAsia="hi-IN" w:bidi="hi-IN"/>
        </w:rPr>
        <w:t xml:space="preserve"> </w:t>
      </w:r>
      <w:r w:rsidRPr="00BE566B">
        <w:rPr>
          <w:rFonts w:ascii="Arial" w:eastAsia="Lucida Sans Unicode" w:hAnsi="Arial" w:cs="Arial"/>
          <w:kern w:val="1"/>
          <w:lang w:eastAsia="hi-IN" w:bidi="hi-IN"/>
        </w:rPr>
        <w:t>ww. uprawnień przez jedną osobę</w:t>
      </w:r>
      <w:r w:rsidR="00CD1D8C">
        <w:rPr>
          <w:rFonts w:ascii="Arial" w:eastAsia="Lucida Sans Unicode" w:hAnsi="Arial" w:cs="Arial"/>
          <w:kern w:val="1"/>
          <w:lang w:eastAsia="hi-IN" w:bidi="hi-IN"/>
        </w:rPr>
        <w:t xml:space="preserve">. </w:t>
      </w:r>
    </w:p>
    <w:p w14:paraId="10472A3E" w14:textId="77777777" w:rsidR="00065B56" w:rsidRPr="003B410C" w:rsidRDefault="00065B56" w:rsidP="00544797">
      <w:pPr>
        <w:spacing w:after="0" w:line="276" w:lineRule="auto"/>
        <w:ind w:left="284" w:hanging="142"/>
        <w:jc w:val="both"/>
        <w:rPr>
          <w:rFonts w:ascii="Arial" w:hAnsi="Arial" w:cs="Arial"/>
          <w:color w:val="auto"/>
          <w:szCs w:val="22"/>
        </w:rPr>
      </w:pPr>
    </w:p>
    <w:p w14:paraId="3D30E09E" w14:textId="77777777" w:rsidR="00065B56" w:rsidRPr="003B410C" w:rsidRDefault="00065B56" w:rsidP="00C61952">
      <w:pPr>
        <w:spacing w:after="0" w:line="276" w:lineRule="auto"/>
        <w:ind w:left="351" w:hanging="209"/>
        <w:jc w:val="both"/>
        <w:rPr>
          <w:rFonts w:ascii="Arial" w:hAnsi="Arial" w:cs="Arial"/>
          <w:color w:val="auto"/>
          <w:szCs w:val="22"/>
        </w:rPr>
      </w:pPr>
      <w:r w:rsidRPr="003B410C">
        <w:rPr>
          <w:rFonts w:ascii="Arial" w:hAnsi="Arial" w:cs="Arial"/>
          <w:color w:val="auto"/>
          <w:szCs w:val="22"/>
        </w:rPr>
        <w:t xml:space="preserve">W przypadku Wykonawców wspólnie ubiegających się o udzielenie zamówienia, spełnianie warunków </w:t>
      </w:r>
    </w:p>
    <w:p w14:paraId="433A430D" w14:textId="102381A2" w:rsidR="00065B56" w:rsidRPr="003B410C" w:rsidRDefault="00065B56" w:rsidP="00C61952">
      <w:pPr>
        <w:spacing w:after="0" w:line="276" w:lineRule="auto"/>
        <w:ind w:left="351" w:hanging="209"/>
        <w:jc w:val="both"/>
        <w:rPr>
          <w:rFonts w:ascii="Arial" w:hAnsi="Arial" w:cs="Arial"/>
          <w:color w:val="auto"/>
          <w:szCs w:val="22"/>
        </w:rPr>
      </w:pPr>
      <w:r w:rsidRPr="003B410C">
        <w:rPr>
          <w:rFonts w:ascii="Arial" w:hAnsi="Arial" w:cs="Arial"/>
          <w:color w:val="auto"/>
          <w:szCs w:val="22"/>
        </w:rPr>
        <w:t>określonych w Rozdziale VIII, pkt 4 SWZ Wykonawcy wykazują łącznie.</w:t>
      </w:r>
    </w:p>
    <w:p w14:paraId="21D0F9B6" w14:textId="01FA44C1" w:rsidR="00491E9B" w:rsidRPr="001D2795" w:rsidRDefault="00491E9B" w:rsidP="00C61952">
      <w:pPr>
        <w:spacing w:after="0" w:line="276" w:lineRule="auto"/>
        <w:jc w:val="both"/>
        <w:rPr>
          <w:rFonts w:ascii="Arial" w:hAnsi="Arial" w:cs="Arial"/>
          <w:b/>
          <w:color w:val="auto"/>
          <w:szCs w:val="22"/>
          <w:u w:val="single"/>
        </w:rPr>
      </w:pPr>
      <w:r w:rsidRPr="001D2795">
        <w:rPr>
          <w:rFonts w:ascii="Arial" w:hAnsi="Arial" w:cs="Arial"/>
          <w:b/>
          <w:color w:val="auto"/>
          <w:szCs w:val="22"/>
          <w:u w:val="single"/>
        </w:rPr>
        <w:t>Uwaga:</w:t>
      </w:r>
    </w:p>
    <w:p w14:paraId="44E6B43E" w14:textId="38E1D1B3" w:rsidR="00491E9B" w:rsidRDefault="00491E9B" w:rsidP="004E0610">
      <w:pPr>
        <w:pStyle w:val="Akapitzlist"/>
        <w:numPr>
          <w:ilvl w:val="0"/>
          <w:numId w:val="43"/>
        </w:numPr>
        <w:shd w:val="clear" w:color="auto" w:fill="FFFFFF"/>
        <w:suppressAutoHyphens/>
        <w:spacing w:after="0" w:line="276" w:lineRule="auto"/>
        <w:jc w:val="both"/>
        <w:rPr>
          <w:rFonts w:ascii="Arial" w:hAnsi="Arial" w:cs="Arial"/>
          <w:color w:val="auto"/>
          <w:szCs w:val="22"/>
        </w:rPr>
      </w:pPr>
      <w:r w:rsidRPr="001D2795">
        <w:rPr>
          <w:rFonts w:ascii="Arial" w:hAnsi="Arial" w:cs="Arial"/>
          <w:color w:val="auto"/>
          <w:szCs w:val="22"/>
        </w:rPr>
        <w:t>Jeżeli członkowie personelu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taka osobą/osobami, a Zamawiającym.</w:t>
      </w:r>
    </w:p>
    <w:p w14:paraId="4A292400" w14:textId="4C5109E4" w:rsidR="0043376F" w:rsidRPr="0043376F" w:rsidRDefault="000F344A" w:rsidP="004E0610">
      <w:pPr>
        <w:pStyle w:val="Akapitzlist"/>
        <w:numPr>
          <w:ilvl w:val="0"/>
          <w:numId w:val="43"/>
        </w:numPr>
        <w:shd w:val="clear" w:color="auto" w:fill="FFFFFF"/>
        <w:suppressAutoHyphens/>
        <w:spacing w:after="0" w:line="276" w:lineRule="auto"/>
        <w:jc w:val="both"/>
        <w:rPr>
          <w:rFonts w:ascii="Arial" w:hAnsi="Arial" w:cs="Arial"/>
          <w:color w:val="auto"/>
          <w:szCs w:val="22"/>
        </w:rPr>
      </w:pPr>
      <w:r w:rsidRPr="001D2795">
        <w:rPr>
          <w:rFonts w:ascii="Arial" w:hAnsi="Arial" w:cs="Aria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4FE18B9B" w14:textId="77777777" w:rsidR="00341FDA" w:rsidRPr="0043376F" w:rsidRDefault="000F344A" w:rsidP="004E0610">
      <w:pPr>
        <w:pStyle w:val="Akapitzlist"/>
        <w:numPr>
          <w:ilvl w:val="0"/>
          <w:numId w:val="43"/>
        </w:numPr>
        <w:shd w:val="clear" w:color="auto" w:fill="FFFFFF"/>
        <w:suppressAutoHyphens/>
        <w:spacing w:after="0" w:line="276" w:lineRule="auto"/>
        <w:jc w:val="both"/>
        <w:rPr>
          <w:rFonts w:ascii="Arial" w:hAnsi="Arial" w:cs="Arial"/>
          <w:color w:val="auto"/>
          <w:szCs w:val="22"/>
        </w:rPr>
      </w:pPr>
      <w:r w:rsidRPr="0043376F">
        <w:rPr>
          <w:rFonts w:ascii="Arial" w:hAnsi="Arial" w:cs="Arial"/>
        </w:rPr>
        <w:t xml:space="preserve">Ocena spełniania warunku udziału w postępowaniu będzie dokonywana na zasadzie spełnia/nie spełnia. </w:t>
      </w:r>
    </w:p>
    <w:p w14:paraId="59BA222A" w14:textId="77777777" w:rsidR="00065B56" w:rsidRPr="003B410C" w:rsidRDefault="00065B56" w:rsidP="00544797">
      <w:pPr>
        <w:spacing w:after="0" w:line="276" w:lineRule="auto"/>
        <w:ind w:left="470"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22ACEBE5" w14:textId="77777777">
        <w:trPr>
          <w:trHeight w:val="293"/>
        </w:trPr>
        <w:tc>
          <w:tcPr>
            <w:tcW w:w="2297" w:type="dxa"/>
            <w:tcBorders>
              <w:top w:val="nil"/>
              <w:left w:val="nil"/>
              <w:bottom w:val="nil"/>
              <w:right w:val="nil"/>
            </w:tcBorders>
            <w:shd w:val="clear" w:color="auto" w:fill="E6E6E6"/>
          </w:tcPr>
          <w:p w14:paraId="1AB58810"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IX </w:t>
            </w:r>
          </w:p>
        </w:tc>
        <w:tc>
          <w:tcPr>
            <w:tcW w:w="7738" w:type="dxa"/>
            <w:tcBorders>
              <w:top w:val="nil"/>
              <w:left w:val="nil"/>
              <w:bottom w:val="nil"/>
              <w:right w:val="nil"/>
            </w:tcBorders>
            <w:shd w:val="clear" w:color="auto" w:fill="E6E6E6"/>
          </w:tcPr>
          <w:p w14:paraId="41317D9E"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PODSTAWY WYKLUCZENIA Z POSTĘPOWANIA </w:t>
            </w:r>
          </w:p>
        </w:tc>
      </w:tr>
    </w:tbl>
    <w:p w14:paraId="5EE26D55" w14:textId="77777777" w:rsidR="00341FDA" w:rsidRPr="003B410C" w:rsidRDefault="000F344A" w:rsidP="00544797">
      <w:pPr>
        <w:numPr>
          <w:ilvl w:val="0"/>
          <w:numId w:val="5"/>
        </w:numPr>
        <w:spacing w:after="0" w:line="276" w:lineRule="auto"/>
        <w:ind w:right="3"/>
        <w:jc w:val="both"/>
        <w:rPr>
          <w:rFonts w:ascii="Arial" w:hAnsi="Arial" w:cs="Arial"/>
        </w:rPr>
      </w:pPr>
      <w:r w:rsidRPr="003B410C">
        <w:rPr>
          <w:rFonts w:ascii="Arial" w:hAnsi="Arial" w:cs="Arial"/>
        </w:rPr>
        <w:lastRenderedPageBreak/>
        <w:t xml:space="preserve">Z postępowania o udzielenie zamówienia wyklucza się Wykonawców, w stosunku do których zachodzi którakolwiek z okoliczności wskazanych w art. 108 ust. 1 PZP: </w:t>
      </w:r>
    </w:p>
    <w:p w14:paraId="700E083E" w14:textId="36DEB66D" w:rsidR="0053513D" w:rsidRPr="003B410C" w:rsidRDefault="000F344A" w:rsidP="006F26FB">
      <w:pPr>
        <w:spacing w:after="0" w:line="276" w:lineRule="auto"/>
        <w:ind w:left="497" w:right="2064" w:firstLine="0"/>
        <w:jc w:val="both"/>
        <w:rPr>
          <w:rFonts w:ascii="Arial" w:hAnsi="Arial" w:cs="Arial"/>
        </w:rPr>
      </w:pPr>
      <w:r w:rsidRPr="003B410C">
        <w:rPr>
          <w:rFonts w:ascii="Arial" w:hAnsi="Arial" w:cs="Arial"/>
        </w:rPr>
        <w:t xml:space="preserve"> Z postępowania o udzielenie zamówienia wyklucza się wykonawcę: </w:t>
      </w:r>
    </w:p>
    <w:p w14:paraId="2F89381C" w14:textId="6633E611" w:rsidR="00341FDA" w:rsidRPr="003B410C" w:rsidRDefault="000F344A" w:rsidP="006F26FB">
      <w:pPr>
        <w:spacing w:after="0" w:line="276" w:lineRule="auto"/>
        <w:ind w:left="497" w:right="2064" w:firstLine="0"/>
        <w:jc w:val="both"/>
        <w:rPr>
          <w:rFonts w:ascii="Arial" w:hAnsi="Arial" w:cs="Arial"/>
        </w:rPr>
      </w:pPr>
      <w:r w:rsidRPr="003B410C">
        <w:rPr>
          <w:rFonts w:ascii="Arial" w:hAnsi="Arial" w:cs="Arial"/>
        </w:rPr>
        <w:t xml:space="preserve">1) będącego osobą fizyczną, którego prawomocnie skazano za przestępstwo: </w:t>
      </w:r>
    </w:p>
    <w:p w14:paraId="3E3A6908" w14:textId="77777777" w:rsidR="00341FDA" w:rsidRPr="003B410C" w:rsidRDefault="000F344A" w:rsidP="00544797">
      <w:pPr>
        <w:numPr>
          <w:ilvl w:val="1"/>
          <w:numId w:val="5"/>
        </w:numPr>
        <w:spacing w:after="0" w:line="276" w:lineRule="auto"/>
        <w:ind w:left="745" w:hanging="258"/>
        <w:jc w:val="both"/>
        <w:rPr>
          <w:rFonts w:ascii="Arial" w:hAnsi="Arial" w:cs="Arial"/>
        </w:rPr>
      </w:pPr>
      <w:r w:rsidRPr="003B410C">
        <w:rPr>
          <w:rFonts w:ascii="Arial" w:hAnsi="Arial" w:cs="Arial"/>
        </w:rPr>
        <w:t xml:space="preserve">udziału w zorganizowanej grupie przestępczej albo związku mającym na celu popełnienie przestępstwa lub przestępstwa skarbowego, o którym mowa w art. 258 udział w zorganizowanej grupie lub związku przestępczym Kodeksu karnego, </w:t>
      </w:r>
    </w:p>
    <w:p w14:paraId="61DC3018" w14:textId="77777777" w:rsidR="00341FDA" w:rsidRPr="003B410C" w:rsidRDefault="000F344A" w:rsidP="00544797">
      <w:pPr>
        <w:numPr>
          <w:ilvl w:val="1"/>
          <w:numId w:val="5"/>
        </w:numPr>
        <w:spacing w:after="0" w:line="276" w:lineRule="auto"/>
        <w:ind w:left="745" w:hanging="258"/>
        <w:jc w:val="both"/>
        <w:rPr>
          <w:rFonts w:ascii="Arial" w:hAnsi="Arial" w:cs="Arial"/>
        </w:rPr>
      </w:pPr>
      <w:r w:rsidRPr="003B410C">
        <w:rPr>
          <w:rFonts w:ascii="Arial" w:hAnsi="Arial" w:cs="Arial"/>
        </w:rPr>
        <w:t xml:space="preserve">handlu ludźmi, o którym mowa w art. 189a handel ludźmi Kodeksu karnego, </w:t>
      </w:r>
    </w:p>
    <w:p w14:paraId="1AE5853F" w14:textId="635D3650" w:rsidR="00341FDA" w:rsidRPr="003B410C" w:rsidRDefault="000F344A" w:rsidP="006F26FB">
      <w:pPr>
        <w:numPr>
          <w:ilvl w:val="1"/>
          <w:numId w:val="5"/>
        </w:numPr>
        <w:spacing w:after="0" w:line="276" w:lineRule="auto"/>
        <w:ind w:left="745" w:hanging="258"/>
        <w:jc w:val="both"/>
        <w:rPr>
          <w:rFonts w:ascii="Arial" w:hAnsi="Arial" w:cs="Arial"/>
        </w:rPr>
      </w:pPr>
      <w:r w:rsidRPr="003B410C">
        <w:rPr>
          <w:rFonts w:ascii="Arial" w:hAnsi="Arial" w:cs="Arial"/>
        </w:rPr>
        <w:t xml:space="preserve">o którym mowa w art. 228 zastosowanie aukcji elektronicznej, wyłączenia–230a, art. 250a łapownictwo wyborcze Kodeksu karnego, w art. 46 odpowiedzialność zamawiającego–48 ustawy z dnia 25 czerwca 2010 r. o sporcie (Dz. U. z 2020 r. poz. 1133 oraz z 2021 r. poz. 2054) lub w art. 831 _ 54 ust. 1–4 ustawy z dnia 12 maja 2011 r. o refundacji leków, środków spożywczych specjalnego przeznaczenia żywieniowego oraz wyrobów medycznych (Dz. U. z 2021 r. poz. 523, 1292, 1559 i 2054), </w:t>
      </w:r>
    </w:p>
    <w:p w14:paraId="723587DE" w14:textId="77777777" w:rsidR="00341FDA" w:rsidRPr="003B410C" w:rsidRDefault="000F344A" w:rsidP="00544797">
      <w:pPr>
        <w:numPr>
          <w:ilvl w:val="1"/>
          <w:numId w:val="5"/>
        </w:numPr>
        <w:spacing w:after="0" w:line="276" w:lineRule="auto"/>
        <w:ind w:left="745" w:hanging="258"/>
        <w:jc w:val="both"/>
        <w:rPr>
          <w:rFonts w:ascii="Arial" w:hAnsi="Arial" w:cs="Arial"/>
        </w:rPr>
      </w:pPr>
      <w:r w:rsidRPr="003B410C">
        <w:rPr>
          <w:rFonts w:ascii="Arial" w:hAnsi="Arial" w:cs="Arial"/>
        </w:rPr>
        <w:t xml:space="preserve">finansowania przestępstwa o charakterze terrorystycznym, o którym mowa w art. 165a finansowanie przestępstwa o charakterze terrorystycznym Kodeksu karnego, lub przestępstwo udaremniania lub utrudniania stwierdzenia przestępnego pochodzenia pieniędzy lub ukrywania ich pochodzenia, o którym mowa w art. 299 pranie brudnych pieniędzy Kodeksu karnego, </w:t>
      </w:r>
    </w:p>
    <w:p w14:paraId="40C686F6" w14:textId="0E98913B" w:rsidR="00341FDA" w:rsidRPr="003B410C" w:rsidRDefault="000F344A" w:rsidP="006F26FB">
      <w:pPr>
        <w:numPr>
          <w:ilvl w:val="1"/>
          <w:numId w:val="5"/>
        </w:numPr>
        <w:spacing w:after="0" w:line="276" w:lineRule="auto"/>
        <w:ind w:left="745" w:hanging="258"/>
        <w:jc w:val="both"/>
        <w:rPr>
          <w:rFonts w:ascii="Arial" w:hAnsi="Arial" w:cs="Arial"/>
        </w:rPr>
      </w:pPr>
      <w:r w:rsidRPr="003B410C">
        <w:rPr>
          <w:rFonts w:ascii="Arial" w:hAnsi="Arial" w:cs="Arial"/>
        </w:rPr>
        <w:t xml:space="preserve">o charakterze terrorystycznym, o którym mowa w art. 115 określenie warunków zapewniających posiadanie przez wykonawców zdolności ekonomicznej lub finansowej do realizacji zamówienia § 20 Kodeksu karnego, lub mające na celu popełnienie tego przestępstwa, </w:t>
      </w:r>
    </w:p>
    <w:p w14:paraId="1B36C633" w14:textId="6409C1DE" w:rsidR="00341FDA" w:rsidRPr="003B410C" w:rsidRDefault="000F344A" w:rsidP="006F26FB">
      <w:pPr>
        <w:numPr>
          <w:ilvl w:val="1"/>
          <w:numId w:val="5"/>
        </w:numPr>
        <w:spacing w:after="0" w:line="276" w:lineRule="auto"/>
        <w:ind w:left="745" w:hanging="258"/>
        <w:jc w:val="both"/>
        <w:rPr>
          <w:rFonts w:ascii="Arial" w:hAnsi="Arial" w:cs="Arial"/>
          <w:color w:val="auto"/>
        </w:rPr>
      </w:pPr>
      <w:r w:rsidRPr="003B410C">
        <w:rPr>
          <w:rFonts w:ascii="Arial" w:hAnsi="Arial" w:cs="Arial"/>
        </w:rPr>
        <w:t xml:space="preserve">powierzenia wykonywania pracy małoletniemu cudzoziemcowi, o którym mowa w art. 9 wyłączenia z ustawy zamówień klasycznych, zamówień sektorowych lub konkursów ust. 2 ustawy z dnia 15 czerwca 2012 r. o skutkach powierzania wykonywania pracy cudzoziemcom przebywającym wbrew przepisom na terytorium Rzeczypospolitej </w:t>
      </w:r>
      <w:r w:rsidRPr="003B410C">
        <w:rPr>
          <w:rFonts w:ascii="Arial" w:hAnsi="Arial" w:cs="Arial"/>
          <w:color w:val="auto"/>
        </w:rPr>
        <w:t>Polskiej (Dz. U.</w:t>
      </w:r>
      <w:r w:rsidR="003466D6" w:rsidRPr="003B410C">
        <w:rPr>
          <w:rFonts w:ascii="Arial" w:hAnsi="Arial" w:cs="Arial"/>
          <w:color w:val="auto"/>
        </w:rPr>
        <w:t xml:space="preserve"> z 2012</w:t>
      </w:r>
      <w:r w:rsidRPr="003B410C">
        <w:rPr>
          <w:rFonts w:ascii="Arial" w:hAnsi="Arial" w:cs="Arial"/>
          <w:color w:val="auto"/>
        </w:rPr>
        <w:t xml:space="preserve"> poz. 769 oraz z 2020 r. poz. 2023</w:t>
      </w:r>
      <w:r w:rsidR="003466D6" w:rsidRPr="003B410C">
        <w:rPr>
          <w:rFonts w:ascii="Arial" w:hAnsi="Arial" w:cs="Arial"/>
          <w:color w:val="auto"/>
        </w:rPr>
        <w:t xml:space="preserve"> ze zm.</w:t>
      </w:r>
      <w:r w:rsidRPr="003B410C">
        <w:rPr>
          <w:rFonts w:ascii="Arial" w:hAnsi="Arial" w:cs="Arial"/>
          <w:color w:val="auto"/>
        </w:rPr>
        <w:t xml:space="preserve">), </w:t>
      </w:r>
    </w:p>
    <w:p w14:paraId="1F5E4BDA" w14:textId="77777777" w:rsidR="00341FDA" w:rsidRPr="003B410C" w:rsidRDefault="000F344A" w:rsidP="00544797">
      <w:pPr>
        <w:numPr>
          <w:ilvl w:val="1"/>
          <w:numId w:val="5"/>
        </w:numPr>
        <w:spacing w:after="0" w:line="276" w:lineRule="auto"/>
        <w:ind w:left="745" w:hanging="258"/>
        <w:jc w:val="both"/>
        <w:rPr>
          <w:rFonts w:ascii="Arial" w:hAnsi="Arial" w:cs="Arial"/>
        </w:rPr>
      </w:pPr>
      <w:r w:rsidRPr="003B410C">
        <w:rPr>
          <w:rFonts w:ascii="Arial" w:hAnsi="Arial" w:cs="Arial"/>
        </w:rPr>
        <w:t xml:space="preserve">przeciwko obrotowi gospodarczemu, o których mowa w art 296–307 Kodeksu karnego, przestępstwo oszustwa, o którym mowa w art. 286 oszustwo Kodeksu karnego, przestępstwo przeciwko wiarygodności dokumentów, o których mowa w art 270–277d Kodeksu karnego, lub przestępstwo skarbowe, </w:t>
      </w:r>
    </w:p>
    <w:p w14:paraId="69BB8421" w14:textId="20669A53" w:rsidR="00341FDA" w:rsidRPr="003B410C" w:rsidRDefault="000F344A" w:rsidP="006F26FB">
      <w:pPr>
        <w:numPr>
          <w:ilvl w:val="1"/>
          <w:numId w:val="5"/>
        </w:numPr>
        <w:spacing w:after="0" w:line="276" w:lineRule="auto"/>
        <w:ind w:left="745" w:hanging="258"/>
        <w:jc w:val="both"/>
        <w:rPr>
          <w:rFonts w:ascii="Arial" w:hAnsi="Arial" w:cs="Arial"/>
        </w:rPr>
      </w:pPr>
      <w:r w:rsidRPr="003B410C">
        <w:rPr>
          <w:rFonts w:ascii="Arial" w:hAnsi="Arial" w:cs="Arial"/>
        </w:rPr>
        <w:t xml:space="preserve">o którym mowa w art. 9 zatrudnianie cudzoziemców przebywających w RP nielegalnie ust. 1 i 3 lub art. 10 zatrudnianie przebywających w RP nielegalnie cudzoziemców w warunkach szczególnego wykorzystania ustawy z dnia 15 czerwca 2012 r. o skutkach powierzania wykonywania pracy cudzoziemcom przebywającym wbrew przepisom na terytorium Rzeczypospolitej Polskiej </w:t>
      </w:r>
    </w:p>
    <w:p w14:paraId="59C8D182" w14:textId="77777777" w:rsidR="00341FDA" w:rsidRPr="003B410C" w:rsidRDefault="000F344A" w:rsidP="00544797">
      <w:pPr>
        <w:spacing w:after="0" w:line="276" w:lineRule="auto"/>
        <w:ind w:left="497" w:hanging="10"/>
        <w:jc w:val="both"/>
        <w:rPr>
          <w:rFonts w:ascii="Arial" w:hAnsi="Arial" w:cs="Arial"/>
        </w:rPr>
      </w:pPr>
      <w:r w:rsidRPr="003B410C">
        <w:rPr>
          <w:rFonts w:ascii="Arial" w:hAnsi="Arial" w:cs="Arial"/>
        </w:rPr>
        <w:t xml:space="preserve">– lub za odpowiedni czyn zabroniony określony w przepisach prawa obcego; </w:t>
      </w:r>
    </w:p>
    <w:p w14:paraId="10663AD8" w14:textId="77777777" w:rsidR="006F26FB" w:rsidRPr="003B410C" w:rsidRDefault="000F344A" w:rsidP="00544797">
      <w:pPr>
        <w:spacing w:after="0" w:line="276" w:lineRule="auto"/>
        <w:ind w:left="497" w:hanging="10"/>
        <w:jc w:val="both"/>
        <w:rPr>
          <w:rFonts w:ascii="Arial" w:hAnsi="Arial" w:cs="Arial"/>
        </w:rPr>
      </w:pPr>
      <w:r w:rsidRPr="003B410C">
        <w:rPr>
          <w:rFonts w:ascii="Arial" w:hAnsi="Arial" w:cs="Arial"/>
        </w:rPr>
        <w:t xml:space="preserve">2) jeżeli urzędującego członka jego organu zarządzającego lub nadzorczego, wspólnika spółki w spółce jawnej lub partnerskiej albo komplementariusza w spółce komandytowej lub </w:t>
      </w:r>
      <w:r w:rsidR="0054226E" w:rsidRPr="003B410C">
        <w:rPr>
          <w:rFonts w:ascii="Arial" w:hAnsi="Arial" w:cs="Arial"/>
        </w:rPr>
        <w:t>komandytowo akcyjnej</w:t>
      </w:r>
      <w:r w:rsidRPr="003B410C">
        <w:rPr>
          <w:rFonts w:ascii="Arial" w:hAnsi="Arial" w:cs="Arial"/>
        </w:rPr>
        <w:t xml:space="preserve"> lub prokurenta prawomocnie skazano za przestępstwo, o którym mowa w pkt 1;</w:t>
      </w:r>
    </w:p>
    <w:p w14:paraId="4AFDA325" w14:textId="77777777" w:rsidR="006F26FB" w:rsidRPr="003B410C" w:rsidRDefault="000F344A" w:rsidP="00544797">
      <w:pPr>
        <w:spacing w:after="0" w:line="276" w:lineRule="auto"/>
        <w:ind w:left="497" w:hanging="10"/>
        <w:jc w:val="both"/>
        <w:rPr>
          <w:rFonts w:ascii="Arial" w:hAnsi="Arial" w:cs="Arial"/>
        </w:rPr>
      </w:pPr>
      <w:r w:rsidRPr="003B410C">
        <w:rPr>
          <w:rFonts w:ascii="Arial" w:hAnsi="Arial" w:cs="Arial"/>
        </w:rPr>
        <w:t xml:space="preserve"> 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6C17DE20" w14:textId="77777777" w:rsidR="006F26FB" w:rsidRPr="003B410C" w:rsidRDefault="000F344A" w:rsidP="00544797">
      <w:pPr>
        <w:spacing w:after="0" w:line="276" w:lineRule="auto"/>
        <w:ind w:left="497" w:hanging="10"/>
        <w:jc w:val="both"/>
        <w:rPr>
          <w:rFonts w:ascii="Arial" w:hAnsi="Arial" w:cs="Arial"/>
        </w:rPr>
      </w:pPr>
      <w:r w:rsidRPr="003B410C">
        <w:rPr>
          <w:rFonts w:ascii="Arial" w:hAnsi="Arial" w:cs="Arial"/>
        </w:rPr>
        <w:t xml:space="preserve">4) wobec którego prawomocnie orzeczono zakaz ubiegania się o zamówienia publiczne; </w:t>
      </w:r>
    </w:p>
    <w:p w14:paraId="081A5B2C" w14:textId="7F68A1E6" w:rsidR="00341FDA" w:rsidRPr="003B410C" w:rsidRDefault="000F344A" w:rsidP="00544797">
      <w:pPr>
        <w:spacing w:after="0" w:line="276" w:lineRule="auto"/>
        <w:ind w:left="497" w:hanging="10"/>
        <w:jc w:val="both"/>
        <w:rPr>
          <w:rFonts w:ascii="Arial" w:hAnsi="Arial" w:cs="Arial"/>
        </w:rPr>
      </w:pPr>
      <w:r w:rsidRPr="003B410C">
        <w:rPr>
          <w:rFonts w:ascii="Arial" w:hAnsi="Arial" w:cs="Arial"/>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w:t>
      </w:r>
      <w:r w:rsidRPr="003B410C">
        <w:rPr>
          <w:rFonts w:ascii="Arial" w:hAnsi="Arial" w:cs="Arial"/>
        </w:rPr>
        <w:lastRenderedPageBreak/>
        <w:t xml:space="preserve">o dopuszczenie do udziału w postępowaniu, chyba że wykażą, że przygotowali te oferty lub wnioski niezależnie od siebie; </w:t>
      </w:r>
    </w:p>
    <w:p w14:paraId="76284C85" w14:textId="77777777" w:rsidR="00341FDA" w:rsidRPr="003B410C" w:rsidRDefault="000F344A" w:rsidP="00544797">
      <w:pPr>
        <w:spacing w:after="0" w:line="276" w:lineRule="auto"/>
        <w:ind w:left="497" w:hanging="10"/>
        <w:jc w:val="both"/>
        <w:rPr>
          <w:rFonts w:ascii="Arial" w:hAnsi="Arial" w:cs="Arial"/>
        </w:rPr>
      </w:pPr>
      <w:r w:rsidRPr="003B410C">
        <w:rPr>
          <w:rFonts w:ascii="Arial" w:hAnsi="Arial" w:cs="Arial"/>
        </w:rPr>
        <w:t xml:space="preserve">6) 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30C8A99" w14:textId="0E60F6FE" w:rsidR="00341FDA" w:rsidRPr="003B410C" w:rsidRDefault="000F344A" w:rsidP="00544797">
      <w:pPr>
        <w:numPr>
          <w:ilvl w:val="0"/>
          <w:numId w:val="5"/>
        </w:numPr>
        <w:spacing w:after="0" w:line="276" w:lineRule="auto"/>
        <w:ind w:right="3"/>
        <w:jc w:val="both"/>
        <w:rPr>
          <w:rFonts w:ascii="Arial" w:hAnsi="Arial" w:cs="Arial"/>
          <w:color w:val="auto"/>
        </w:rPr>
      </w:pPr>
      <w:r w:rsidRPr="003B410C">
        <w:rPr>
          <w:rFonts w:ascii="Arial" w:hAnsi="Arial" w:cs="Arial"/>
        </w:rPr>
        <w:t xml:space="preserve">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instytucje obowiązane ust. 2 pkt 1 ustawy z dnia 1 marca 2018 r. o przeciwdziałaniu praniu pieniędzy oraz finansowaniu terroryzmu (Dz. U. z 2020 r. poz. 971, 875, 1086 i 2320 oraz z 2021 r. poz. </w:t>
      </w:r>
      <w:r w:rsidRPr="003B410C">
        <w:rPr>
          <w:rFonts w:ascii="Arial" w:hAnsi="Arial" w:cs="Arial"/>
          <w:color w:val="auto"/>
        </w:rPr>
        <w:t>187 i 815</w:t>
      </w:r>
      <w:r w:rsidR="00FC4606" w:rsidRPr="003B410C">
        <w:rPr>
          <w:rFonts w:ascii="Arial" w:hAnsi="Arial" w:cs="Arial"/>
          <w:color w:val="auto"/>
        </w:rPr>
        <w:t xml:space="preserve"> ze zm.</w:t>
      </w:r>
      <w:r w:rsidRPr="003B410C">
        <w:rPr>
          <w:rFonts w:ascii="Arial" w:hAnsi="Arial" w:cs="Arial"/>
          <w:color w:val="auto"/>
        </w:rPr>
        <w:t xml:space="preserve">).” </w:t>
      </w:r>
    </w:p>
    <w:p w14:paraId="132DC1DD" w14:textId="77777777" w:rsidR="00341FDA" w:rsidRPr="003B410C" w:rsidRDefault="000F344A" w:rsidP="00544797">
      <w:pPr>
        <w:numPr>
          <w:ilvl w:val="0"/>
          <w:numId w:val="6"/>
        </w:numPr>
        <w:spacing w:after="0" w:line="276" w:lineRule="auto"/>
        <w:ind w:right="6" w:hanging="359"/>
        <w:jc w:val="both"/>
        <w:rPr>
          <w:rFonts w:ascii="Arial" w:hAnsi="Arial" w:cs="Arial"/>
        </w:rPr>
      </w:pPr>
      <w:r w:rsidRPr="003B410C">
        <w:rPr>
          <w:rFonts w:ascii="Arial" w:hAnsi="Arial" w:cs="Arial"/>
        </w:rPr>
        <w:t xml:space="preserve">Wykonawca nie podlega wykluczeniu w okolicznościach określonych w art. 108 ust. 1 pkt 1, 2 i 5, jeżeli udowodni Zamawiającemu, że spełnił łącznie przesłanki określone w art. 110 ust. 2 PZP: </w:t>
      </w:r>
    </w:p>
    <w:p w14:paraId="5D72EA31" w14:textId="77777777" w:rsidR="00341FDA" w:rsidRPr="003B410C" w:rsidRDefault="000F344A" w:rsidP="00544797">
      <w:pPr>
        <w:numPr>
          <w:ilvl w:val="1"/>
          <w:numId w:val="8"/>
        </w:numPr>
        <w:spacing w:after="0" w:line="276" w:lineRule="auto"/>
        <w:ind w:left="853" w:right="6"/>
        <w:jc w:val="both"/>
        <w:rPr>
          <w:rFonts w:ascii="Arial" w:hAnsi="Arial" w:cs="Arial"/>
        </w:rPr>
      </w:pPr>
      <w:r w:rsidRPr="003B410C">
        <w:rPr>
          <w:rFonts w:ascii="Arial" w:hAnsi="Arial" w:cs="Arial"/>
        </w:rPr>
        <w:t xml:space="preserve">naprawił lub zobowiązał się do naprawienia szkody wyrządzonej przestępstwem, wykroczeniem lub swoim nieprawidłowym postępowaniem, w tym poprzez zadośćuczynienie pieniężne;  </w:t>
      </w:r>
    </w:p>
    <w:p w14:paraId="1C8F3F68" w14:textId="77777777" w:rsidR="00341FDA" w:rsidRPr="003B410C" w:rsidRDefault="000F344A" w:rsidP="00544797">
      <w:pPr>
        <w:numPr>
          <w:ilvl w:val="1"/>
          <w:numId w:val="8"/>
        </w:numPr>
        <w:spacing w:after="0" w:line="276" w:lineRule="auto"/>
        <w:ind w:left="853" w:right="6"/>
        <w:jc w:val="both"/>
        <w:rPr>
          <w:rFonts w:ascii="Arial" w:hAnsi="Arial" w:cs="Arial"/>
        </w:rPr>
      </w:pPr>
      <w:r w:rsidRPr="003B410C">
        <w:rPr>
          <w:rFonts w:ascii="Arial" w:hAnsi="Arial" w:cs="Arial"/>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3E8037F2" w14:textId="77777777" w:rsidR="00341FDA" w:rsidRPr="003B410C" w:rsidRDefault="000F344A" w:rsidP="00544797">
      <w:pPr>
        <w:numPr>
          <w:ilvl w:val="1"/>
          <w:numId w:val="8"/>
        </w:numPr>
        <w:spacing w:after="0" w:line="276" w:lineRule="auto"/>
        <w:ind w:left="853" w:right="6"/>
        <w:jc w:val="both"/>
        <w:rPr>
          <w:rFonts w:ascii="Arial" w:hAnsi="Arial" w:cs="Arial"/>
        </w:rPr>
      </w:pPr>
      <w:r w:rsidRPr="003B410C">
        <w:rPr>
          <w:rFonts w:ascii="Arial" w:hAnsi="Arial" w:cs="Arial"/>
        </w:rPr>
        <w:t xml:space="preserve">podjął konkretne środki techniczne, organizacyjne i kadrowe, odpowiednie dla zapobiegania dalszym przestępstwom, wykroczeniom lub nieprawidłowemu postępowaniu, w szczególności:  </w:t>
      </w:r>
    </w:p>
    <w:p w14:paraId="57EF1D79" w14:textId="77777777" w:rsidR="00341FDA" w:rsidRPr="003B410C" w:rsidRDefault="000F344A" w:rsidP="00544797">
      <w:pPr>
        <w:numPr>
          <w:ilvl w:val="2"/>
          <w:numId w:val="9"/>
        </w:numPr>
        <w:spacing w:after="0" w:line="276" w:lineRule="auto"/>
        <w:ind w:right="6" w:firstLine="0"/>
        <w:jc w:val="both"/>
        <w:rPr>
          <w:rFonts w:ascii="Arial" w:hAnsi="Arial" w:cs="Arial"/>
        </w:rPr>
      </w:pPr>
      <w:r w:rsidRPr="003B410C">
        <w:rPr>
          <w:rFonts w:ascii="Arial" w:hAnsi="Arial" w:cs="Arial"/>
        </w:rPr>
        <w:t xml:space="preserve">zerwał wszelkie powiązania z osobami lub podmiotami odpowiedzialnymi za nieprawidłowe postępowanie wykonawcy,  </w:t>
      </w:r>
    </w:p>
    <w:p w14:paraId="0B4A8DA4" w14:textId="77777777" w:rsidR="00341FDA" w:rsidRPr="003B410C" w:rsidRDefault="000F344A" w:rsidP="00544797">
      <w:pPr>
        <w:numPr>
          <w:ilvl w:val="2"/>
          <w:numId w:val="9"/>
        </w:numPr>
        <w:spacing w:after="0" w:line="276" w:lineRule="auto"/>
        <w:ind w:right="6" w:firstLine="0"/>
        <w:jc w:val="both"/>
        <w:rPr>
          <w:rFonts w:ascii="Arial" w:hAnsi="Arial" w:cs="Arial"/>
        </w:rPr>
      </w:pPr>
      <w:r w:rsidRPr="003B410C">
        <w:rPr>
          <w:rFonts w:ascii="Arial" w:hAnsi="Arial" w:cs="Arial"/>
        </w:rPr>
        <w:t xml:space="preserve">zreorganizował personel,  </w:t>
      </w:r>
    </w:p>
    <w:p w14:paraId="46288885" w14:textId="77777777" w:rsidR="00341FDA" w:rsidRPr="003B410C" w:rsidRDefault="000F344A" w:rsidP="00544797">
      <w:pPr>
        <w:numPr>
          <w:ilvl w:val="2"/>
          <w:numId w:val="9"/>
        </w:numPr>
        <w:spacing w:after="0" w:line="276" w:lineRule="auto"/>
        <w:ind w:right="6" w:firstLine="0"/>
        <w:jc w:val="both"/>
        <w:rPr>
          <w:rFonts w:ascii="Arial" w:hAnsi="Arial" w:cs="Arial"/>
        </w:rPr>
      </w:pPr>
      <w:r w:rsidRPr="003B410C">
        <w:rPr>
          <w:rFonts w:ascii="Arial" w:hAnsi="Arial" w:cs="Arial"/>
        </w:rPr>
        <w:t xml:space="preserve">wdrożył system sprawozdawczości i kontroli,  </w:t>
      </w:r>
    </w:p>
    <w:p w14:paraId="1C0A3C25" w14:textId="77777777" w:rsidR="00341FDA" w:rsidRPr="003B410C" w:rsidRDefault="000F344A" w:rsidP="00544797">
      <w:pPr>
        <w:numPr>
          <w:ilvl w:val="2"/>
          <w:numId w:val="9"/>
        </w:numPr>
        <w:spacing w:after="0" w:line="276" w:lineRule="auto"/>
        <w:ind w:right="6" w:firstLine="0"/>
        <w:jc w:val="both"/>
        <w:rPr>
          <w:rFonts w:ascii="Arial" w:hAnsi="Arial" w:cs="Arial"/>
        </w:rPr>
      </w:pPr>
      <w:r w:rsidRPr="003B410C">
        <w:rPr>
          <w:rFonts w:ascii="Arial" w:hAnsi="Arial" w:cs="Arial"/>
        </w:rPr>
        <w:t xml:space="preserve">utworzył struktury audytu wewnętrznego do monitorowania przestrzegania przepisów, wewnętrznych regulacji lub standardów,  </w:t>
      </w:r>
    </w:p>
    <w:p w14:paraId="4FB22B83" w14:textId="77777777" w:rsidR="00341FDA" w:rsidRPr="003B410C" w:rsidRDefault="000F344A" w:rsidP="00544797">
      <w:pPr>
        <w:numPr>
          <w:ilvl w:val="2"/>
          <w:numId w:val="9"/>
        </w:numPr>
        <w:spacing w:after="0" w:line="276" w:lineRule="auto"/>
        <w:ind w:right="6" w:firstLine="0"/>
        <w:jc w:val="both"/>
        <w:rPr>
          <w:rFonts w:ascii="Arial" w:hAnsi="Arial" w:cs="Arial"/>
        </w:rPr>
      </w:pPr>
      <w:r w:rsidRPr="003B410C">
        <w:rPr>
          <w:rFonts w:ascii="Arial" w:hAnsi="Arial" w:cs="Arial"/>
        </w:rPr>
        <w:t xml:space="preserve">wprowadził wewnętrzne regulacje dotyczące odpowiedzialności i odszkodowań za nieprzestrzeganie przepisów, wewnętrznych regulacji lub standardów.  </w:t>
      </w:r>
    </w:p>
    <w:p w14:paraId="013C12CA" w14:textId="5583B404" w:rsidR="00341FDA" w:rsidRPr="003B410C" w:rsidRDefault="000F344A" w:rsidP="00544797">
      <w:pPr>
        <w:numPr>
          <w:ilvl w:val="0"/>
          <w:numId w:val="6"/>
        </w:numPr>
        <w:spacing w:after="0" w:line="276" w:lineRule="auto"/>
        <w:ind w:right="6" w:hanging="359"/>
        <w:jc w:val="both"/>
        <w:rPr>
          <w:rFonts w:ascii="Arial" w:hAnsi="Arial" w:cs="Arial"/>
          <w:color w:val="auto"/>
        </w:rPr>
      </w:pPr>
      <w:r w:rsidRPr="003B410C">
        <w:rPr>
          <w:rFonts w:ascii="Arial" w:hAnsi="Arial" w:cs="Arial"/>
        </w:rPr>
        <w:t xml:space="preserve">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r w:rsidRPr="003B410C">
        <w:rPr>
          <w:rFonts w:ascii="Arial" w:hAnsi="Arial" w:cs="Arial"/>
          <w:color w:val="auto"/>
        </w:rPr>
        <w:t>(</w:t>
      </w:r>
      <w:r w:rsidR="001C63C5" w:rsidRPr="003B410C">
        <w:rPr>
          <w:rFonts w:ascii="Arial" w:hAnsi="Arial" w:cs="Arial"/>
          <w:color w:val="auto"/>
        </w:rPr>
        <w:t xml:space="preserve">tekst jednolity </w:t>
      </w:r>
      <w:r w:rsidRPr="003B410C">
        <w:rPr>
          <w:rFonts w:ascii="Arial" w:hAnsi="Arial" w:cs="Arial"/>
          <w:color w:val="auto"/>
        </w:rPr>
        <w:t xml:space="preserve">Dz. U. </w:t>
      </w:r>
      <w:r w:rsidR="00AB3281" w:rsidRPr="003B410C">
        <w:rPr>
          <w:rFonts w:ascii="Arial" w:hAnsi="Arial" w:cs="Arial"/>
          <w:color w:val="auto"/>
        </w:rPr>
        <w:t xml:space="preserve"> 202</w:t>
      </w:r>
      <w:r w:rsidR="001C63C5" w:rsidRPr="003B410C">
        <w:rPr>
          <w:rFonts w:ascii="Arial" w:hAnsi="Arial" w:cs="Arial"/>
          <w:color w:val="auto"/>
        </w:rPr>
        <w:t>4</w:t>
      </w:r>
      <w:r w:rsidR="00AB3281" w:rsidRPr="003B410C">
        <w:rPr>
          <w:rFonts w:ascii="Arial" w:hAnsi="Arial" w:cs="Arial"/>
          <w:color w:val="auto"/>
        </w:rPr>
        <w:t xml:space="preserve"> </w:t>
      </w:r>
      <w:r w:rsidRPr="003B410C">
        <w:rPr>
          <w:rFonts w:ascii="Arial" w:hAnsi="Arial" w:cs="Arial"/>
          <w:color w:val="auto"/>
        </w:rPr>
        <w:t xml:space="preserve">poz. </w:t>
      </w:r>
      <w:r w:rsidR="001C63C5" w:rsidRPr="003B410C">
        <w:rPr>
          <w:rFonts w:ascii="Arial" w:hAnsi="Arial" w:cs="Arial"/>
          <w:color w:val="auto"/>
        </w:rPr>
        <w:t>507</w:t>
      </w:r>
      <w:r w:rsidRPr="003B410C">
        <w:rPr>
          <w:rFonts w:ascii="Arial" w:hAnsi="Arial" w:cs="Arial"/>
          <w:color w:val="auto"/>
        </w:rPr>
        <w:t xml:space="preserve">). Do Wykonawcy podlegającemu wykluczeniu w tym zakresie stosuje się art. 7 ust. 3 wspomnianej ustawy.” </w:t>
      </w:r>
    </w:p>
    <w:p w14:paraId="78A98CD2" w14:textId="77777777" w:rsidR="00341FDA" w:rsidRPr="003B410C" w:rsidRDefault="000F344A" w:rsidP="00544797">
      <w:pPr>
        <w:spacing w:after="0" w:line="276" w:lineRule="auto"/>
        <w:ind w:left="934" w:right="6" w:hanging="432"/>
        <w:jc w:val="both"/>
        <w:rPr>
          <w:rFonts w:ascii="Arial" w:hAnsi="Arial" w:cs="Arial"/>
        </w:rPr>
      </w:pPr>
      <w:r w:rsidRPr="003B410C">
        <w:rPr>
          <w:rFonts w:ascii="Arial" w:hAnsi="Arial" w:cs="Arial"/>
          <w:color w:val="auto"/>
        </w:rPr>
        <w:t xml:space="preserve">3.1. Z postępowania o udzielenie zamówienia publicznego lub konkursu prowadzonego na podstawie </w:t>
      </w:r>
      <w:r w:rsidRPr="003B410C">
        <w:rPr>
          <w:rFonts w:ascii="Arial" w:hAnsi="Arial" w:cs="Arial"/>
        </w:rPr>
        <w:t xml:space="preserve">ustawy z dnia 11 września 2019 r. – Prawo zamówień publicznych wyklucza się: </w:t>
      </w:r>
    </w:p>
    <w:p w14:paraId="1B8C5266" w14:textId="77777777" w:rsidR="00341FDA" w:rsidRPr="003B410C" w:rsidRDefault="000F344A" w:rsidP="00544797">
      <w:pPr>
        <w:numPr>
          <w:ilvl w:val="2"/>
          <w:numId w:val="7"/>
        </w:numPr>
        <w:spacing w:after="0" w:line="276" w:lineRule="auto"/>
        <w:ind w:right="6"/>
        <w:jc w:val="both"/>
        <w:rPr>
          <w:rFonts w:ascii="Arial" w:hAnsi="Arial" w:cs="Arial"/>
        </w:rPr>
      </w:pPr>
      <w:r w:rsidRPr="003B410C">
        <w:rPr>
          <w:rFonts w:ascii="Arial" w:hAnsi="Arial" w:cs="Aria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t>
      </w:r>
    </w:p>
    <w:p w14:paraId="7141C6AD" w14:textId="6505D225" w:rsidR="00341FDA" w:rsidRPr="003B410C" w:rsidRDefault="000F344A" w:rsidP="00544797">
      <w:pPr>
        <w:numPr>
          <w:ilvl w:val="2"/>
          <w:numId w:val="7"/>
        </w:numPr>
        <w:spacing w:after="0" w:line="276" w:lineRule="auto"/>
        <w:ind w:right="6"/>
        <w:jc w:val="both"/>
        <w:rPr>
          <w:rFonts w:ascii="Arial" w:hAnsi="Arial" w:cs="Arial"/>
        </w:rPr>
      </w:pPr>
      <w:r w:rsidRPr="003B410C">
        <w:rPr>
          <w:rFonts w:ascii="Arial" w:hAnsi="Arial" w:cs="Arial"/>
        </w:rPr>
        <w:t xml:space="preserve">wykonawcę oraz uczestnika konkursu, którego beneficjentem rzeczywistym w rozumieniu ustawy z dnia 1 marca 2018 </w:t>
      </w:r>
      <w:r w:rsidR="006B79D6" w:rsidRPr="003B410C">
        <w:rPr>
          <w:rFonts w:ascii="Arial" w:hAnsi="Arial" w:cs="Arial"/>
        </w:rPr>
        <w:t>r. o</w:t>
      </w:r>
      <w:r w:rsidRPr="003B410C">
        <w:rPr>
          <w:rFonts w:ascii="Arial" w:hAnsi="Arial" w:cs="Arial"/>
        </w:rPr>
        <w:t xml:space="preserve"> </w:t>
      </w:r>
      <w:r w:rsidRPr="003B410C">
        <w:rPr>
          <w:rFonts w:ascii="Arial" w:hAnsi="Arial" w:cs="Arial"/>
          <w:color w:val="auto"/>
        </w:rPr>
        <w:t>przeciwdziałaniu praniu pieniędzy oraz finansowaniu terroryzmu (</w:t>
      </w:r>
      <w:r w:rsidR="00FF4EDC" w:rsidRPr="003B410C">
        <w:rPr>
          <w:rFonts w:ascii="Arial" w:hAnsi="Arial" w:cs="Arial"/>
          <w:color w:val="auto"/>
        </w:rPr>
        <w:t xml:space="preserve">tekst jednolity </w:t>
      </w:r>
      <w:r w:rsidRPr="003B410C">
        <w:rPr>
          <w:rFonts w:ascii="Arial" w:hAnsi="Arial" w:cs="Arial"/>
          <w:color w:val="auto"/>
        </w:rPr>
        <w:t>Dz. U. z 202</w:t>
      </w:r>
      <w:r w:rsidR="001C63C5" w:rsidRPr="003B410C">
        <w:rPr>
          <w:rFonts w:ascii="Arial" w:hAnsi="Arial" w:cs="Arial"/>
          <w:color w:val="auto"/>
        </w:rPr>
        <w:t>3</w:t>
      </w:r>
      <w:r w:rsidRPr="003B410C">
        <w:rPr>
          <w:rFonts w:ascii="Arial" w:hAnsi="Arial" w:cs="Arial"/>
          <w:color w:val="auto"/>
        </w:rPr>
        <w:t xml:space="preserve"> r. poz. </w:t>
      </w:r>
      <w:r w:rsidR="001C63C5" w:rsidRPr="003B410C">
        <w:rPr>
          <w:rFonts w:ascii="Arial" w:hAnsi="Arial" w:cs="Arial"/>
          <w:color w:val="auto"/>
        </w:rPr>
        <w:t>1124</w:t>
      </w:r>
      <w:r w:rsidRPr="003B410C">
        <w:rPr>
          <w:rFonts w:ascii="Arial" w:hAnsi="Arial" w:cs="Arial"/>
          <w:color w:val="auto"/>
        </w:rPr>
        <w:t xml:space="preserve">) jest osoba wymieniona w wykazach określonych w rozporządzeniu 765/2006 i rozporządzeniu 269/2014 albo wpisana na listę lub </w:t>
      </w:r>
      <w:r w:rsidRPr="003B410C">
        <w:rPr>
          <w:rFonts w:ascii="Arial" w:hAnsi="Arial" w:cs="Arial"/>
          <w:color w:val="auto"/>
        </w:rPr>
        <w:lastRenderedPageBreak/>
        <w:t xml:space="preserve">będąca </w:t>
      </w:r>
      <w:r w:rsidRPr="003B410C">
        <w:rPr>
          <w:rFonts w:ascii="Arial" w:hAnsi="Arial" w:cs="Arial"/>
        </w:rPr>
        <w:t xml:space="preserve">takim beneficjentem rzeczywistym od dnia 24 lutego 2022 r., o ile została wpisana na listę na podstawie decyzji w sprawie wpisu na listę rozstrzygającej o zastosowaniu środka, o którym mowa w art. 1 pkt 3; </w:t>
      </w:r>
    </w:p>
    <w:p w14:paraId="036FE0D3" w14:textId="3CF4B29D" w:rsidR="00341FDA" w:rsidRPr="003B410C" w:rsidRDefault="000F344A" w:rsidP="00544797">
      <w:pPr>
        <w:numPr>
          <w:ilvl w:val="2"/>
          <w:numId w:val="7"/>
        </w:numPr>
        <w:spacing w:after="0" w:line="276" w:lineRule="auto"/>
        <w:ind w:right="6"/>
        <w:jc w:val="both"/>
        <w:rPr>
          <w:rFonts w:ascii="Arial" w:hAnsi="Arial" w:cs="Arial"/>
        </w:rPr>
      </w:pPr>
      <w:r w:rsidRPr="003B410C">
        <w:rPr>
          <w:rFonts w:ascii="Arial" w:hAnsi="Arial" w:cs="Arial"/>
        </w:rPr>
        <w:t xml:space="preserve">wykonawcę oraz uczestnika konkursu, którego jednostką dominującą w rozumieniu art. 3 ust. 1 pkt 37 ustawy z dnia 29 września 1994 r. o </w:t>
      </w:r>
      <w:r w:rsidRPr="003B410C">
        <w:rPr>
          <w:rFonts w:ascii="Arial" w:hAnsi="Arial" w:cs="Arial"/>
          <w:color w:val="auto"/>
        </w:rPr>
        <w:t>rachunkowości (Dz. U. z 202</w:t>
      </w:r>
      <w:r w:rsidR="00FF4EDC" w:rsidRPr="003B410C">
        <w:rPr>
          <w:rFonts w:ascii="Arial" w:hAnsi="Arial" w:cs="Arial"/>
          <w:color w:val="auto"/>
        </w:rPr>
        <w:t>3</w:t>
      </w:r>
      <w:r w:rsidRPr="003B410C">
        <w:rPr>
          <w:rFonts w:ascii="Arial" w:hAnsi="Arial" w:cs="Arial"/>
          <w:color w:val="auto"/>
        </w:rPr>
        <w:t xml:space="preserve"> r. poz. </w:t>
      </w:r>
      <w:r w:rsidR="00FF4EDC" w:rsidRPr="003B410C">
        <w:rPr>
          <w:rFonts w:ascii="Arial" w:hAnsi="Arial" w:cs="Arial"/>
          <w:color w:val="auto"/>
        </w:rPr>
        <w:t>120</w:t>
      </w:r>
      <w:r w:rsidRPr="003B410C">
        <w:rPr>
          <w:rFonts w:ascii="Arial" w:hAnsi="Arial" w:cs="Arial"/>
          <w:color w:val="auto"/>
        </w:rPr>
        <w:t xml:space="preserve">) jest </w:t>
      </w:r>
      <w:r w:rsidRPr="003B410C">
        <w:rPr>
          <w:rFonts w:ascii="Arial" w:hAnsi="Arial" w:cs="Arial"/>
        </w:rPr>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7610A96F" w14:textId="77777777" w:rsidR="00341FDA" w:rsidRPr="003B410C" w:rsidRDefault="000F344A" w:rsidP="00544797">
      <w:pPr>
        <w:numPr>
          <w:ilvl w:val="0"/>
          <w:numId w:val="6"/>
        </w:numPr>
        <w:spacing w:after="0" w:line="276" w:lineRule="auto"/>
        <w:ind w:right="6" w:hanging="359"/>
        <w:jc w:val="both"/>
        <w:rPr>
          <w:rFonts w:ascii="Arial" w:hAnsi="Arial" w:cs="Arial"/>
        </w:rPr>
      </w:pPr>
      <w:r w:rsidRPr="003B410C">
        <w:rPr>
          <w:rFonts w:ascii="Arial" w:hAnsi="Arial" w:cs="Arial"/>
        </w:rPr>
        <w:t xml:space="preserve">Zamawiający oceni, czy podjęte przez wykonawcę czynności, o których mowa w pkt 2., są wystarczające do wykazania jego rzetelności, uwzględniając wagę i szczególne okoliczności czynu wykonawcy. Jeżeli podjęte przez wykonawcę czynności, o których mowa w pkt 3., nie są wystarczające do wykazania jego rzetelności, zamawiający wykluczy wykonawcę.  </w:t>
      </w:r>
    </w:p>
    <w:p w14:paraId="7840FCA9" w14:textId="4ACFE2E2" w:rsidR="00341FDA" w:rsidRPr="003B410C" w:rsidRDefault="000F344A" w:rsidP="00544797">
      <w:pPr>
        <w:numPr>
          <w:ilvl w:val="0"/>
          <w:numId w:val="6"/>
        </w:numPr>
        <w:spacing w:after="0" w:line="276" w:lineRule="auto"/>
        <w:ind w:right="6" w:hanging="359"/>
        <w:jc w:val="both"/>
        <w:rPr>
          <w:rFonts w:ascii="Arial" w:hAnsi="Arial" w:cs="Arial"/>
        </w:rPr>
      </w:pPr>
      <w:r w:rsidRPr="003B410C">
        <w:rPr>
          <w:rFonts w:ascii="Arial" w:hAnsi="Arial" w:cs="Arial"/>
        </w:rPr>
        <w:t xml:space="preserve">Wykluczenie wykonawcy nastąpi zgodne z art. 111 ustawy </w:t>
      </w:r>
      <w:r w:rsidR="00C32D18" w:rsidRPr="003B410C">
        <w:rPr>
          <w:rFonts w:ascii="Arial" w:hAnsi="Arial" w:cs="Arial"/>
        </w:rPr>
        <w:t>Pzp</w:t>
      </w:r>
      <w:r w:rsidRPr="003B410C">
        <w:rPr>
          <w:rFonts w:ascii="Arial" w:hAnsi="Arial" w:cs="Arial"/>
        </w:rPr>
        <w:t xml:space="preserve">. </w:t>
      </w:r>
    </w:p>
    <w:p w14:paraId="7029CA9D" w14:textId="31F1FAA3" w:rsidR="00341FDA" w:rsidRPr="003B410C" w:rsidRDefault="000F344A" w:rsidP="00544797">
      <w:pPr>
        <w:numPr>
          <w:ilvl w:val="0"/>
          <w:numId w:val="6"/>
        </w:numPr>
        <w:spacing w:after="0" w:line="276" w:lineRule="auto"/>
        <w:ind w:right="6" w:hanging="359"/>
        <w:jc w:val="both"/>
        <w:rPr>
          <w:rFonts w:ascii="Arial" w:hAnsi="Arial" w:cs="Arial"/>
        </w:rPr>
      </w:pPr>
      <w:r w:rsidRPr="003B410C">
        <w:rPr>
          <w:rFonts w:ascii="Arial" w:hAnsi="Arial" w:cs="Arial"/>
        </w:rPr>
        <w:t xml:space="preserve">Zamawiający może wykluczyć Wykonawcę na każdym etapie postępowania o udzielenie zamówienia. </w:t>
      </w:r>
    </w:p>
    <w:p w14:paraId="28CE1360" w14:textId="555D0846" w:rsidR="00687E98" w:rsidRPr="003B410C" w:rsidRDefault="00687E98" w:rsidP="00687E98">
      <w:pPr>
        <w:numPr>
          <w:ilvl w:val="0"/>
          <w:numId w:val="6"/>
        </w:numPr>
        <w:spacing w:after="0" w:line="288" w:lineRule="auto"/>
        <w:ind w:right="6" w:hanging="359"/>
        <w:jc w:val="both"/>
        <w:rPr>
          <w:rFonts w:ascii="Arial" w:hAnsi="Arial" w:cs="Arial"/>
          <w:color w:val="auto"/>
          <w:szCs w:val="22"/>
        </w:rPr>
      </w:pPr>
      <w:r w:rsidRPr="0043376F">
        <w:rPr>
          <w:rFonts w:ascii="Arial" w:hAnsi="Arial" w:cs="Arial"/>
          <w:b/>
          <w:color w:val="auto"/>
          <w:szCs w:val="22"/>
        </w:rPr>
        <w:t>Zamawiający nie przewiduje dodatkowych/fakultatywnych podstaw (przesłanek) wykluczenia zawartych w art. 109 ust. 1 ustawy</w:t>
      </w:r>
      <w:r w:rsidRPr="003B410C">
        <w:rPr>
          <w:rFonts w:ascii="Arial" w:hAnsi="Arial" w:cs="Arial"/>
          <w:color w:val="auto"/>
          <w:szCs w:val="22"/>
        </w:rPr>
        <w:t xml:space="preserve">.  </w:t>
      </w:r>
    </w:p>
    <w:p w14:paraId="7F20CFBA" w14:textId="77777777" w:rsidR="00687E98" w:rsidRPr="003B410C" w:rsidRDefault="00687E98" w:rsidP="00687E98">
      <w:pPr>
        <w:spacing w:after="0" w:line="276" w:lineRule="auto"/>
        <w:ind w:left="129" w:right="6" w:firstLine="0"/>
        <w:jc w:val="both"/>
        <w:rPr>
          <w:rFonts w:ascii="Arial" w:hAnsi="Arial" w:cs="Arial"/>
          <w:color w:val="47D459" w:themeColor="accent3" w:themeTint="99"/>
          <w:szCs w:val="22"/>
        </w:rPr>
      </w:pPr>
    </w:p>
    <w:tbl>
      <w:tblPr>
        <w:tblStyle w:val="TableGrid"/>
        <w:tblW w:w="10034" w:type="dxa"/>
        <w:tblInd w:w="113" w:type="dxa"/>
        <w:tblCellMar>
          <w:top w:w="46" w:type="dxa"/>
          <w:right w:w="115" w:type="dxa"/>
        </w:tblCellMar>
        <w:tblLook w:val="04A0" w:firstRow="1" w:lastRow="0" w:firstColumn="1" w:lastColumn="0" w:noHBand="0" w:noVBand="1"/>
      </w:tblPr>
      <w:tblGrid>
        <w:gridCol w:w="1729"/>
        <w:gridCol w:w="8305"/>
      </w:tblGrid>
      <w:tr w:rsidR="00341FDA" w:rsidRPr="003B410C" w14:paraId="6C681D36" w14:textId="77777777">
        <w:trPr>
          <w:trHeight w:val="1164"/>
        </w:trPr>
        <w:tc>
          <w:tcPr>
            <w:tcW w:w="1729" w:type="dxa"/>
            <w:tcBorders>
              <w:top w:val="nil"/>
              <w:left w:val="nil"/>
              <w:bottom w:val="nil"/>
              <w:right w:val="nil"/>
            </w:tcBorders>
            <w:shd w:val="clear" w:color="auto" w:fill="E6E6E6"/>
          </w:tcPr>
          <w:p w14:paraId="0E4EE68B"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 </w:t>
            </w:r>
          </w:p>
        </w:tc>
        <w:tc>
          <w:tcPr>
            <w:tcW w:w="8305" w:type="dxa"/>
            <w:tcBorders>
              <w:top w:val="nil"/>
              <w:left w:val="nil"/>
              <w:bottom w:val="nil"/>
              <w:right w:val="nil"/>
            </w:tcBorders>
            <w:shd w:val="clear" w:color="auto" w:fill="E6E6E6"/>
          </w:tcPr>
          <w:p w14:paraId="03EF1F91"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WYKAZ OŚWIADCZEŃ I DOKUMENTÓW, JAKIE ZOBOWIĄZANI SĄ </w:t>
            </w:r>
          </w:p>
          <w:p w14:paraId="079AB294" w14:textId="77777777" w:rsidR="00341FDA" w:rsidRPr="003B410C" w:rsidRDefault="000F344A" w:rsidP="00544797">
            <w:pPr>
              <w:spacing w:after="0" w:line="276" w:lineRule="auto"/>
              <w:ind w:left="1" w:firstLine="0"/>
              <w:jc w:val="both"/>
              <w:rPr>
                <w:rFonts w:ascii="Arial" w:hAnsi="Arial" w:cs="Arial"/>
              </w:rPr>
            </w:pPr>
            <w:r w:rsidRPr="003B410C">
              <w:rPr>
                <w:rFonts w:ascii="Arial" w:hAnsi="Arial" w:cs="Arial"/>
              </w:rPr>
              <w:t xml:space="preserve">DOSTARCZYĆ WYKONAWCY W CELU WYKAZANIA BRAKU PODSTAW DO </w:t>
            </w:r>
          </w:p>
          <w:p w14:paraId="54C19462" w14:textId="77777777" w:rsidR="00341FDA" w:rsidRPr="003B410C" w:rsidRDefault="000F344A" w:rsidP="00544797">
            <w:pPr>
              <w:spacing w:after="0" w:line="276" w:lineRule="auto"/>
              <w:ind w:left="1" w:firstLine="0"/>
              <w:jc w:val="both"/>
              <w:rPr>
                <w:rFonts w:ascii="Arial" w:hAnsi="Arial" w:cs="Arial"/>
              </w:rPr>
            </w:pPr>
            <w:r w:rsidRPr="003B410C">
              <w:rPr>
                <w:rFonts w:ascii="Arial" w:hAnsi="Arial" w:cs="Arial"/>
              </w:rPr>
              <w:t xml:space="preserve">WYKLUCZENIA ORAZ SPEŁNIANIA WARUNKÓW UDZIAŁU W </w:t>
            </w:r>
          </w:p>
          <w:p w14:paraId="21664B6B" w14:textId="77777777" w:rsidR="00341FDA" w:rsidRPr="003B410C" w:rsidRDefault="000F344A" w:rsidP="00544797">
            <w:pPr>
              <w:spacing w:after="0" w:line="276" w:lineRule="auto"/>
              <w:ind w:left="1" w:firstLine="0"/>
              <w:jc w:val="both"/>
              <w:rPr>
                <w:rFonts w:ascii="Arial" w:hAnsi="Arial" w:cs="Arial"/>
              </w:rPr>
            </w:pPr>
            <w:r w:rsidRPr="003B410C">
              <w:rPr>
                <w:rFonts w:ascii="Arial" w:hAnsi="Arial" w:cs="Arial"/>
              </w:rPr>
              <w:t xml:space="preserve">POSTĘPOWANIU – PODMIOTOWE ŚRODKI DOWODOWE </w:t>
            </w:r>
          </w:p>
        </w:tc>
      </w:tr>
    </w:tbl>
    <w:p w14:paraId="71359C8C" w14:textId="440C78A3" w:rsidR="00341FDA" w:rsidRPr="003B410C" w:rsidRDefault="000F344A" w:rsidP="00544797">
      <w:pPr>
        <w:numPr>
          <w:ilvl w:val="0"/>
          <w:numId w:val="10"/>
        </w:numPr>
        <w:spacing w:after="0" w:line="276" w:lineRule="auto"/>
        <w:ind w:right="6" w:hanging="360"/>
        <w:jc w:val="both"/>
        <w:rPr>
          <w:rFonts w:ascii="Arial" w:hAnsi="Arial" w:cs="Arial"/>
        </w:rPr>
      </w:pPr>
      <w:r w:rsidRPr="003B410C">
        <w:rPr>
          <w:rFonts w:ascii="Arial" w:hAnsi="Arial" w:cs="Arial"/>
        </w:rPr>
        <w:t xml:space="preserve">Do  oferty wykonawca dołącza aktualne  na dzień składania ofert  oświadczenie,  stanowiące dowód tymczasowo zastępujący wymagane przez zamawiającego podmiotowe środki dowodowe, potwierdzające </w:t>
      </w:r>
      <w:r w:rsidR="0094542A" w:rsidRPr="003B410C">
        <w:rPr>
          <w:rFonts w:ascii="Arial" w:hAnsi="Arial" w:cs="Arial"/>
        </w:rPr>
        <w:t>ż</w:t>
      </w:r>
      <w:r w:rsidRPr="003B410C">
        <w:rPr>
          <w:rFonts w:ascii="Arial" w:hAnsi="Arial" w:cs="Arial"/>
        </w:rPr>
        <w:t xml:space="preserve">e Wykonawca: </w:t>
      </w:r>
    </w:p>
    <w:p w14:paraId="30C3917C" w14:textId="12BBED9A" w:rsidR="00341FDA" w:rsidRPr="003B410C" w:rsidRDefault="000F344A" w:rsidP="004E0610">
      <w:pPr>
        <w:pStyle w:val="Akapitzlist"/>
        <w:numPr>
          <w:ilvl w:val="0"/>
          <w:numId w:val="40"/>
        </w:numPr>
        <w:spacing w:after="0" w:line="276" w:lineRule="auto"/>
        <w:ind w:right="6"/>
        <w:jc w:val="both"/>
        <w:rPr>
          <w:rFonts w:ascii="Arial" w:hAnsi="Arial" w:cs="Arial"/>
        </w:rPr>
      </w:pPr>
      <w:r w:rsidRPr="003B410C">
        <w:rPr>
          <w:rFonts w:ascii="Arial" w:hAnsi="Arial" w:cs="Arial"/>
        </w:rPr>
        <w:t>nie podlega</w:t>
      </w:r>
      <w:r w:rsidR="0094542A" w:rsidRPr="003B410C">
        <w:rPr>
          <w:rFonts w:ascii="Arial" w:hAnsi="Arial" w:cs="Arial"/>
        </w:rPr>
        <w:t xml:space="preserve"> </w:t>
      </w:r>
      <w:r w:rsidRPr="003B410C">
        <w:rPr>
          <w:rFonts w:ascii="Arial" w:hAnsi="Arial" w:cs="Arial"/>
        </w:rPr>
        <w:t xml:space="preserve">wykluczeniu z udziału w postępowaniu- </w:t>
      </w:r>
      <w:r w:rsidRPr="003B410C">
        <w:rPr>
          <w:rFonts w:ascii="Arial" w:hAnsi="Arial" w:cs="Arial"/>
          <w:b/>
          <w:bCs/>
        </w:rPr>
        <w:t xml:space="preserve">załącznik nr </w:t>
      </w:r>
      <w:r w:rsidR="003466D6" w:rsidRPr="003B410C">
        <w:rPr>
          <w:rFonts w:ascii="Arial" w:hAnsi="Arial" w:cs="Arial"/>
          <w:b/>
          <w:bCs/>
        </w:rPr>
        <w:t>6</w:t>
      </w:r>
      <w:r w:rsidRPr="003B410C">
        <w:rPr>
          <w:rFonts w:ascii="Arial" w:hAnsi="Arial" w:cs="Arial"/>
        </w:rPr>
        <w:t xml:space="preserve"> do SWZ. </w:t>
      </w:r>
    </w:p>
    <w:p w14:paraId="154F00DA" w14:textId="79D675CC" w:rsidR="00EA5624" w:rsidRPr="0043376F" w:rsidRDefault="0094542A" w:rsidP="004E0610">
      <w:pPr>
        <w:pStyle w:val="Akapitzlist"/>
        <w:numPr>
          <w:ilvl w:val="0"/>
          <w:numId w:val="40"/>
        </w:numPr>
        <w:spacing w:after="0" w:line="276" w:lineRule="auto"/>
        <w:ind w:right="6"/>
        <w:jc w:val="both"/>
        <w:rPr>
          <w:rFonts w:ascii="Arial" w:hAnsi="Arial" w:cs="Arial"/>
        </w:rPr>
      </w:pPr>
      <w:r w:rsidRPr="003B410C">
        <w:rPr>
          <w:rFonts w:ascii="Arial" w:hAnsi="Arial" w:cs="Arial"/>
          <w:color w:val="auto"/>
        </w:rPr>
        <w:t xml:space="preserve">spełnia warunki udziału w postępowaniu </w:t>
      </w:r>
      <w:r w:rsidRPr="003B410C">
        <w:rPr>
          <w:rFonts w:ascii="Arial" w:hAnsi="Arial" w:cs="Arial"/>
        </w:rPr>
        <w:t xml:space="preserve">– </w:t>
      </w:r>
      <w:r w:rsidRPr="003B410C">
        <w:rPr>
          <w:rFonts w:ascii="Arial" w:hAnsi="Arial" w:cs="Arial"/>
          <w:b/>
          <w:bCs/>
        </w:rPr>
        <w:t xml:space="preserve">załącznik nr </w:t>
      </w:r>
      <w:r w:rsidR="003466D6" w:rsidRPr="003B410C">
        <w:rPr>
          <w:rFonts w:ascii="Arial" w:hAnsi="Arial" w:cs="Arial"/>
          <w:b/>
          <w:bCs/>
        </w:rPr>
        <w:t>7</w:t>
      </w:r>
      <w:r w:rsidR="003466D6" w:rsidRPr="003B410C">
        <w:rPr>
          <w:rFonts w:ascii="Arial" w:hAnsi="Arial" w:cs="Arial"/>
        </w:rPr>
        <w:t xml:space="preserve"> </w:t>
      </w:r>
      <w:r w:rsidRPr="003B410C">
        <w:rPr>
          <w:rFonts w:ascii="Arial" w:hAnsi="Arial" w:cs="Arial"/>
        </w:rPr>
        <w:t>do SWZ</w:t>
      </w:r>
    </w:p>
    <w:p w14:paraId="59B107CE" w14:textId="6AB345C2" w:rsidR="00341FDA" w:rsidRPr="003B410C" w:rsidRDefault="000F344A" w:rsidP="00544797">
      <w:pPr>
        <w:numPr>
          <w:ilvl w:val="0"/>
          <w:numId w:val="10"/>
        </w:numPr>
        <w:spacing w:after="0" w:line="276" w:lineRule="auto"/>
        <w:ind w:right="6" w:hanging="360"/>
        <w:jc w:val="both"/>
        <w:rPr>
          <w:rFonts w:ascii="Arial" w:hAnsi="Arial" w:cs="Arial"/>
        </w:rPr>
      </w:pPr>
      <w:r w:rsidRPr="003B410C">
        <w:rPr>
          <w:rFonts w:ascii="Arial" w:hAnsi="Arial" w:cs="Arial"/>
        </w:rPr>
        <w:t xml:space="preserve">Informacje zawarte w oświadczeniu, o którym mowa w pkt 1 stanowią wstępne potwierdzenie, że Wykonawca nie podlega wykluczeniu </w:t>
      </w:r>
      <w:r w:rsidR="00F0740C" w:rsidRPr="003B410C">
        <w:rPr>
          <w:rFonts w:ascii="Arial" w:hAnsi="Arial" w:cs="Arial"/>
        </w:rPr>
        <w:t>i spełnia warunki udziału w</w:t>
      </w:r>
      <w:r w:rsidRPr="003B410C">
        <w:rPr>
          <w:rFonts w:ascii="Arial" w:hAnsi="Arial" w:cs="Arial"/>
        </w:rPr>
        <w:t xml:space="preserve"> postępowani</w:t>
      </w:r>
      <w:r w:rsidR="00F0740C" w:rsidRPr="003B410C">
        <w:rPr>
          <w:rFonts w:ascii="Arial" w:hAnsi="Arial" w:cs="Arial"/>
        </w:rPr>
        <w:t>u</w:t>
      </w:r>
      <w:r w:rsidRPr="003B410C">
        <w:rPr>
          <w:rFonts w:ascii="Arial" w:hAnsi="Arial" w:cs="Arial"/>
        </w:rPr>
        <w:t xml:space="preserve"> o udzielenie zamówienia. </w:t>
      </w:r>
    </w:p>
    <w:p w14:paraId="20A128C5" w14:textId="3740A49B" w:rsidR="00341FDA" w:rsidRDefault="000F344A" w:rsidP="00544797">
      <w:pPr>
        <w:numPr>
          <w:ilvl w:val="0"/>
          <w:numId w:val="10"/>
        </w:numPr>
        <w:spacing w:after="0" w:line="276" w:lineRule="auto"/>
        <w:ind w:right="6" w:hanging="360"/>
        <w:jc w:val="both"/>
        <w:rPr>
          <w:rFonts w:ascii="Arial" w:hAnsi="Arial" w:cs="Arial"/>
          <w:u w:val="single"/>
        </w:rPr>
      </w:pPr>
      <w:r w:rsidRPr="003B410C">
        <w:rPr>
          <w:rFonts w:ascii="Arial" w:hAnsi="Arial" w:cs="Arial"/>
          <w:u w:val="single"/>
        </w:rPr>
        <w:t xml:space="preserve">Wykaz podmiotowych środków dowodowych składnych na wezwanie Zamawiającego w celu potwierdzenia spełniania warunków udziału w postępowaniu przez Wykonawcę.  Zamawiający przed wyborem najkorzystniejszej oferty wezwie  wykonawcę, którego oferta została najwyżej oceniona, do złożenia w wyznaczonym terminie, nie krótszym niż 5 dni, aktualnych na dzień złożenia podmiotowych środków dowodowych: </w:t>
      </w:r>
    </w:p>
    <w:p w14:paraId="78F84892" w14:textId="20C1AAF5" w:rsidR="0074449B" w:rsidRPr="001D5764" w:rsidRDefault="0074449B" w:rsidP="0074449B">
      <w:pPr>
        <w:pStyle w:val="Akapitzlist"/>
        <w:numPr>
          <w:ilvl w:val="1"/>
          <w:numId w:val="35"/>
        </w:numPr>
        <w:spacing w:after="0" w:line="276" w:lineRule="auto"/>
        <w:ind w:left="851" w:right="6" w:hanging="425"/>
        <w:jc w:val="both"/>
        <w:rPr>
          <w:rFonts w:ascii="Arial" w:hAnsi="Arial" w:cs="Arial"/>
          <w:szCs w:val="22"/>
          <w:u w:val="single"/>
        </w:rPr>
      </w:pPr>
      <w:r w:rsidRPr="001D5764">
        <w:rPr>
          <w:rFonts w:ascii="Arial" w:hAnsi="Arial" w:cs="Arial"/>
          <w:b/>
          <w:bCs/>
          <w:szCs w:val="22"/>
        </w:rPr>
        <w:t>W celu wykazania braku podstaw wykluczenia z postępowania</w:t>
      </w:r>
      <w:r w:rsidRPr="001D5764">
        <w:rPr>
          <w:rFonts w:ascii="Arial" w:hAnsi="Arial" w:cs="Arial"/>
          <w:bCs/>
          <w:szCs w:val="22"/>
        </w:rPr>
        <w:t>:</w:t>
      </w:r>
    </w:p>
    <w:p w14:paraId="6804FC0D" w14:textId="2EE81AE1" w:rsidR="0074449B" w:rsidRPr="001D5764" w:rsidRDefault="0074449B" w:rsidP="0074449B">
      <w:pPr>
        <w:pStyle w:val="Akapitzlist"/>
        <w:numPr>
          <w:ilvl w:val="0"/>
          <w:numId w:val="49"/>
        </w:numPr>
        <w:spacing w:after="0" w:line="276" w:lineRule="auto"/>
        <w:ind w:right="6"/>
        <w:jc w:val="both"/>
        <w:rPr>
          <w:rFonts w:ascii="Arial" w:hAnsi="Arial" w:cs="Arial"/>
          <w:szCs w:val="22"/>
        </w:rPr>
      </w:pPr>
      <w:r w:rsidRPr="001D5764">
        <w:rPr>
          <w:rFonts w:ascii="Arial" w:hAnsi="Arial" w:cs="Arial"/>
          <w:bCs/>
          <w:szCs w:val="22"/>
        </w:rPr>
        <w:t>oświadczenia Wykonawcy, w zakresie art. 108 ust. 1 pkt 5 ustawy, o braku przynależności do tej samej grupy kapitałowej w rozumieniu ustawy z dnia 16 lutego 2007 r. o ochronie konkurencji i konsumentów (Dz. U. z 2024 r. poz. 594 z późn.zm.),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5B2E25">
        <w:rPr>
          <w:rFonts w:ascii="Arial" w:hAnsi="Arial" w:cs="Arial"/>
          <w:szCs w:val="22"/>
        </w:rPr>
        <w:t xml:space="preserve"> – </w:t>
      </w:r>
      <w:r w:rsidR="005B2E25" w:rsidRPr="005B2E25">
        <w:rPr>
          <w:rFonts w:ascii="Arial" w:hAnsi="Arial" w:cs="Arial"/>
          <w:b/>
          <w:bCs/>
          <w:color w:val="auto"/>
          <w:szCs w:val="22"/>
        </w:rPr>
        <w:t>Załącznik nr 12</w:t>
      </w:r>
      <w:r w:rsidR="005B2E25" w:rsidRPr="005B2E25">
        <w:rPr>
          <w:rFonts w:ascii="Arial" w:hAnsi="Arial" w:cs="Arial"/>
          <w:color w:val="auto"/>
          <w:szCs w:val="22"/>
        </w:rPr>
        <w:t xml:space="preserve"> </w:t>
      </w:r>
      <w:r w:rsidR="005B2E25">
        <w:rPr>
          <w:rFonts w:ascii="Arial" w:hAnsi="Arial" w:cs="Arial"/>
          <w:szCs w:val="22"/>
        </w:rPr>
        <w:t>do SWZ</w:t>
      </w:r>
    </w:p>
    <w:p w14:paraId="112905FC" w14:textId="46A24C28" w:rsidR="0074449B" w:rsidRPr="001D5764" w:rsidRDefault="0074449B" w:rsidP="0074449B">
      <w:pPr>
        <w:pStyle w:val="Akapitzlist"/>
        <w:numPr>
          <w:ilvl w:val="1"/>
          <w:numId w:val="35"/>
        </w:numPr>
        <w:spacing w:after="0" w:line="276" w:lineRule="auto"/>
        <w:ind w:left="851" w:right="6" w:hanging="425"/>
        <w:jc w:val="both"/>
        <w:rPr>
          <w:rFonts w:ascii="Arial" w:hAnsi="Arial" w:cs="Arial"/>
          <w:szCs w:val="22"/>
          <w:u w:val="single"/>
        </w:rPr>
      </w:pPr>
      <w:r w:rsidRPr="001D5764">
        <w:rPr>
          <w:rFonts w:ascii="Arial" w:hAnsi="Arial" w:cs="Arial"/>
          <w:b/>
          <w:bCs/>
          <w:szCs w:val="22"/>
        </w:rPr>
        <w:t>W celu potwierdzenia spełniania warunków udziału w postępowaniu:</w:t>
      </w:r>
    </w:p>
    <w:p w14:paraId="314FD91F" w14:textId="0E512626" w:rsidR="00341FDA" w:rsidRPr="0074449B" w:rsidRDefault="0074449B" w:rsidP="0074449B">
      <w:pPr>
        <w:spacing w:after="0" w:line="276" w:lineRule="auto"/>
        <w:ind w:left="142" w:right="6" w:firstLine="709"/>
        <w:jc w:val="both"/>
        <w:rPr>
          <w:rFonts w:ascii="Arial" w:hAnsi="Arial" w:cs="Arial"/>
          <w:color w:val="auto"/>
        </w:rPr>
      </w:pPr>
      <w:r w:rsidRPr="001D5764">
        <w:rPr>
          <w:rFonts w:ascii="Arial" w:hAnsi="Arial" w:cs="Arial"/>
          <w:b/>
          <w:bCs/>
          <w:color w:val="auto"/>
          <w:szCs w:val="22"/>
        </w:rPr>
        <w:t xml:space="preserve">1. </w:t>
      </w:r>
      <w:r w:rsidR="000F344A" w:rsidRPr="001D5764">
        <w:rPr>
          <w:rFonts w:ascii="Arial" w:hAnsi="Arial" w:cs="Arial"/>
          <w:b/>
          <w:bCs/>
          <w:color w:val="auto"/>
          <w:szCs w:val="22"/>
        </w:rPr>
        <w:t xml:space="preserve">Wykaz </w:t>
      </w:r>
      <w:r w:rsidR="00EC7A57" w:rsidRPr="001D5764">
        <w:rPr>
          <w:rFonts w:ascii="Arial" w:hAnsi="Arial" w:cs="Arial"/>
          <w:b/>
          <w:bCs/>
          <w:color w:val="auto"/>
          <w:szCs w:val="22"/>
        </w:rPr>
        <w:t>robót</w:t>
      </w:r>
      <w:r w:rsidR="000F344A" w:rsidRPr="001D5764">
        <w:rPr>
          <w:rFonts w:ascii="Arial" w:hAnsi="Arial" w:cs="Arial"/>
          <w:color w:val="auto"/>
          <w:szCs w:val="22"/>
        </w:rPr>
        <w:t xml:space="preserve"> </w:t>
      </w:r>
      <w:r w:rsidR="00BA4450" w:rsidRPr="001D5764">
        <w:rPr>
          <w:rFonts w:ascii="Arial" w:hAnsi="Arial" w:cs="Arial"/>
          <w:b/>
          <w:bCs/>
          <w:color w:val="auto"/>
          <w:szCs w:val="22"/>
        </w:rPr>
        <w:t xml:space="preserve">budowlanych </w:t>
      </w:r>
      <w:r w:rsidR="00BA4450" w:rsidRPr="001D5764">
        <w:rPr>
          <w:rFonts w:ascii="Arial" w:hAnsi="Arial" w:cs="Arial"/>
          <w:color w:val="auto"/>
          <w:szCs w:val="22"/>
        </w:rPr>
        <w:t xml:space="preserve">wykonanych nie wcześniej niż w okresie ostatnich </w:t>
      </w:r>
      <w:r w:rsidR="00415EBF" w:rsidRPr="001D5764">
        <w:rPr>
          <w:rFonts w:ascii="Arial" w:hAnsi="Arial" w:cs="Arial"/>
          <w:b/>
          <w:bCs/>
          <w:color w:val="auto"/>
          <w:szCs w:val="22"/>
        </w:rPr>
        <w:t>10</w:t>
      </w:r>
      <w:r w:rsidR="00BA4450" w:rsidRPr="001D5764">
        <w:rPr>
          <w:rFonts w:ascii="Arial" w:hAnsi="Arial" w:cs="Arial"/>
          <w:b/>
          <w:bCs/>
          <w:color w:val="auto"/>
          <w:szCs w:val="22"/>
        </w:rPr>
        <w:t xml:space="preserve"> lat</w:t>
      </w:r>
      <w:r w:rsidR="00BA4450" w:rsidRPr="001D5764">
        <w:rPr>
          <w:rFonts w:ascii="Arial" w:hAnsi="Arial" w:cs="Arial"/>
          <w:color w:val="auto"/>
          <w:szCs w:val="22"/>
        </w:rPr>
        <w:t>, a jeżeli okres prowadzenia działalności jest krótszy – w tym okresie, wraz z podaniem ich rodzaju, wartości, daty i miejsca wykonania oraz podmiotów, na rzecz których roboty te</w:t>
      </w:r>
      <w:r w:rsidR="00BA4450" w:rsidRPr="001D5764">
        <w:rPr>
          <w:rFonts w:ascii="Arial" w:hAnsi="Arial" w:cs="Arial"/>
          <w:color w:val="auto"/>
        </w:rPr>
        <w:t xml:space="preserve"> zostały</w:t>
      </w:r>
      <w:r w:rsidR="00BA4450" w:rsidRPr="0074449B">
        <w:rPr>
          <w:rFonts w:ascii="Arial" w:hAnsi="Arial" w:cs="Arial"/>
          <w:color w:val="auto"/>
        </w:rPr>
        <w:t xml:space="preserve"> wykonane, oraz załączeniem dowodów określających, czy te roboty budowlane zostały wykonane należycie, przy czym </w:t>
      </w:r>
      <w:r w:rsidR="00BA4450" w:rsidRPr="0074449B">
        <w:rPr>
          <w:rFonts w:ascii="Arial" w:hAnsi="Arial" w:cs="Arial"/>
          <w:color w:val="auto"/>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0F344A" w:rsidRPr="0074449B">
        <w:rPr>
          <w:rFonts w:ascii="Arial" w:hAnsi="Arial" w:cs="Arial"/>
          <w:color w:val="auto"/>
        </w:rPr>
        <w:t xml:space="preserve"> </w:t>
      </w:r>
      <w:r w:rsidR="000F344A" w:rsidRPr="003B410C">
        <w:rPr>
          <w:rFonts w:ascii="Arial" w:hAnsi="Arial" w:cs="Arial"/>
        </w:rPr>
        <w:t xml:space="preserve">- wzór </w:t>
      </w:r>
      <w:r w:rsidR="000F344A" w:rsidRPr="003B410C">
        <w:rPr>
          <w:rFonts w:ascii="Arial" w:hAnsi="Arial" w:cs="Arial"/>
          <w:color w:val="auto"/>
        </w:rPr>
        <w:t xml:space="preserve">wykazu </w:t>
      </w:r>
      <w:r w:rsidR="00EC7A57" w:rsidRPr="003B410C">
        <w:rPr>
          <w:rFonts w:ascii="Arial" w:hAnsi="Arial" w:cs="Arial"/>
          <w:color w:val="auto"/>
        </w:rPr>
        <w:t>robót</w:t>
      </w:r>
      <w:r w:rsidR="000F344A" w:rsidRPr="003B410C">
        <w:rPr>
          <w:rFonts w:ascii="Arial" w:hAnsi="Arial" w:cs="Arial"/>
          <w:color w:val="auto"/>
        </w:rPr>
        <w:t xml:space="preserve"> </w:t>
      </w:r>
      <w:r w:rsidR="000F344A" w:rsidRPr="003B410C">
        <w:rPr>
          <w:rFonts w:ascii="Arial" w:hAnsi="Arial" w:cs="Arial"/>
        </w:rPr>
        <w:t xml:space="preserve">stanowi </w:t>
      </w:r>
      <w:r w:rsidR="000F344A" w:rsidRPr="003B410C">
        <w:rPr>
          <w:rFonts w:ascii="Arial" w:hAnsi="Arial" w:cs="Arial"/>
          <w:b/>
          <w:bCs/>
        </w:rPr>
        <w:t xml:space="preserve">załącznik nr </w:t>
      </w:r>
      <w:r w:rsidR="003466D6" w:rsidRPr="003B410C">
        <w:rPr>
          <w:rFonts w:ascii="Arial" w:hAnsi="Arial" w:cs="Arial"/>
          <w:b/>
          <w:bCs/>
        </w:rPr>
        <w:t>1</w:t>
      </w:r>
      <w:r w:rsidR="00FE4052" w:rsidRPr="003B410C">
        <w:rPr>
          <w:rFonts w:ascii="Arial" w:hAnsi="Arial" w:cs="Arial"/>
          <w:b/>
          <w:bCs/>
        </w:rPr>
        <w:t>0</w:t>
      </w:r>
      <w:r w:rsidR="000F344A" w:rsidRPr="003B410C">
        <w:rPr>
          <w:rFonts w:ascii="Arial" w:hAnsi="Arial" w:cs="Arial"/>
        </w:rPr>
        <w:t xml:space="preserve"> do SWZ.  </w:t>
      </w:r>
    </w:p>
    <w:p w14:paraId="505A984C" w14:textId="5A313C92" w:rsidR="006764DC" w:rsidRDefault="006764DC" w:rsidP="0074449B">
      <w:pPr>
        <w:spacing w:after="0" w:line="276" w:lineRule="auto"/>
        <w:ind w:right="6"/>
        <w:jc w:val="both"/>
        <w:rPr>
          <w:rFonts w:ascii="Arial" w:hAnsi="Arial" w:cs="Arial"/>
        </w:rPr>
      </w:pPr>
      <w:r w:rsidRPr="003B410C">
        <w:rPr>
          <w:rFonts w:ascii="Arial" w:hAnsi="Arial" w:cs="Arial"/>
        </w:rPr>
        <w:t xml:space="preserve">Okres, o którym wyżej mowa liczy się wstecz od dnia, w którym upływa termin składania ofert. </w:t>
      </w:r>
    </w:p>
    <w:p w14:paraId="4DF88ADD" w14:textId="75479F90" w:rsidR="00C91D83" w:rsidRDefault="0074449B" w:rsidP="0074449B">
      <w:pPr>
        <w:pStyle w:val="Akapitzlist"/>
        <w:numPr>
          <w:ilvl w:val="0"/>
          <w:numId w:val="49"/>
        </w:numPr>
        <w:spacing w:after="0" w:line="276" w:lineRule="auto"/>
        <w:jc w:val="both"/>
        <w:rPr>
          <w:rFonts w:ascii="Arial" w:hAnsi="Arial" w:cs="Arial"/>
          <w:color w:val="auto"/>
        </w:rPr>
      </w:pPr>
      <w:r>
        <w:rPr>
          <w:rFonts w:ascii="Arial" w:hAnsi="Arial" w:cs="Arial"/>
          <w:b/>
          <w:bCs/>
          <w:color w:val="auto"/>
          <w:szCs w:val="22"/>
        </w:rPr>
        <w:t>W</w:t>
      </w:r>
      <w:r w:rsidR="00724337" w:rsidRPr="0074449B">
        <w:rPr>
          <w:rFonts w:ascii="Arial" w:hAnsi="Arial" w:cs="Arial"/>
          <w:b/>
          <w:bCs/>
          <w:color w:val="auto"/>
          <w:szCs w:val="22"/>
        </w:rPr>
        <w:t>ykaz osób</w:t>
      </w:r>
      <w:r w:rsidR="00724337" w:rsidRPr="0074449B">
        <w:rPr>
          <w:rFonts w:ascii="Arial" w:hAnsi="Arial" w:cs="Arial"/>
          <w:color w:val="auto"/>
          <w:szCs w:val="22"/>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wykonywania zamówienia publicznego, a także zakresu wykonywanych przez </w:t>
      </w:r>
      <w:r w:rsidR="006764DC" w:rsidRPr="0074449B">
        <w:rPr>
          <w:rFonts w:ascii="Arial" w:hAnsi="Arial" w:cs="Arial"/>
          <w:color w:val="auto"/>
          <w:szCs w:val="22"/>
        </w:rPr>
        <w:t xml:space="preserve"> </w:t>
      </w:r>
      <w:r w:rsidR="00724337" w:rsidRPr="0074449B">
        <w:rPr>
          <w:rFonts w:ascii="Arial" w:hAnsi="Arial" w:cs="Arial"/>
          <w:color w:val="auto"/>
          <w:szCs w:val="22"/>
        </w:rPr>
        <w:t>nie czynności wraz z informacją o podstawie dysponowania tymi osobami</w:t>
      </w:r>
      <w:r w:rsidR="00366B9A" w:rsidRPr="0074449B">
        <w:rPr>
          <w:rFonts w:ascii="Arial" w:hAnsi="Arial" w:cs="Arial"/>
          <w:color w:val="auto"/>
          <w:szCs w:val="22"/>
        </w:rPr>
        <w:t xml:space="preserve"> </w:t>
      </w:r>
      <w:r w:rsidR="00724337" w:rsidRPr="0074449B">
        <w:rPr>
          <w:rFonts w:ascii="Arial" w:hAnsi="Arial" w:cs="Arial"/>
          <w:color w:val="auto"/>
        </w:rPr>
        <w:t xml:space="preserve">- wzór wykazu osób stanowi </w:t>
      </w:r>
      <w:r w:rsidR="00724337" w:rsidRPr="0074449B">
        <w:rPr>
          <w:rFonts w:ascii="Arial" w:hAnsi="Arial" w:cs="Arial"/>
          <w:b/>
          <w:bCs/>
          <w:color w:val="auto"/>
        </w:rPr>
        <w:t xml:space="preserve">załącznik nr </w:t>
      </w:r>
      <w:r w:rsidR="00FE4052" w:rsidRPr="0074449B">
        <w:rPr>
          <w:rFonts w:ascii="Arial" w:hAnsi="Arial" w:cs="Arial"/>
          <w:b/>
          <w:bCs/>
          <w:color w:val="auto"/>
        </w:rPr>
        <w:t>11</w:t>
      </w:r>
      <w:r w:rsidR="00FE4052" w:rsidRPr="0074449B">
        <w:rPr>
          <w:rFonts w:ascii="Arial" w:hAnsi="Arial" w:cs="Arial"/>
          <w:color w:val="auto"/>
        </w:rPr>
        <w:t xml:space="preserve"> </w:t>
      </w:r>
      <w:r w:rsidR="00724337" w:rsidRPr="0074449B">
        <w:rPr>
          <w:rFonts w:ascii="Arial" w:hAnsi="Arial" w:cs="Arial"/>
          <w:color w:val="auto"/>
        </w:rPr>
        <w:t xml:space="preserve">do SWZ.  </w:t>
      </w:r>
    </w:p>
    <w:p w14:paraId="631B963F" w14:textId="51DFD6EA" w:rsidR="004112C7" w:rsidRPr="0074449B" w:rsidRDefault="0074449B" w:rsidP="0074449B">
      <w:pPr>
        <w:pStyle w:val="Akapitzlist"/>
        <w:widowControl w:val="0"/>
        <w:numPr>
          <w:ilvl w:val="0"/>
          <w:numId w:val="51"/>
        </w:numPr>
        <w:tabs>
          <w:tab w:val="left" w:pos="1276"/>
        </w:tabs>
        <w:autoSpaceDE w:val="0"/>
        <w:autoSpaceDN w:val="0"/>
        <w:spacing w:after="0" w:line="276" w:lineRule="auto"/>
        <w:ind w:left="1134" w:right="-6" w:hanging="283"/>
        <w:jc w:val="both"/>
        <w:outlineLvl w:val="0"/>
        <w:rPr>
          <w:rFonts w:ascii="Arial" w:hAnsi="Arial" w:cs="Arial"/>
          <w:color w:val="auto"/>
          <w:szCs w:val="22"/>
        </w:rPr>
      </w:pPr>
      <w:r>
        <w:rPr>
          <w:rFonts w:ascii="Arial" w:hAnsi="Arial" w:cs="Arial"/>
          <w:b/>
          <w:bCs/>
          <w:color w:val="auto"/>
          <w:szCs w:val="22"/>
        </w:rPr>
        <w:t>I</w:t>
      </w:r>
      <w:r w:rsidR="004112C7" w:rsidRPr="0074449B">
        <w:rPr>
          <w:rFonts w:ascii="Arial" w:hAnsi="Arial" w:cs="Arial"/>
          <w:b/>
          <w:bCs/>
          <w:color w:val="auto"/>
          <w:szCs w:val="22"/>
        </w:rPr>
        <w:t>nformacja banku</w:t>
      </w:r>
      <w:r w:rsidR="004112C7" w:rsidRPr="0074449B">
        <w:rPr>
          <w:rFonts w:ascii="Arial" w:hAnsi="Arial" w:cs="Arial"/>
          <w:color w:val="auto"/>
          <w:szCs w:val="22"/>
        </w:rPr>
        <w:t xml:space="preserve"> lub spółdzielczej kasy oszczędnościowo-kredytowej potwierdzającą wysokość posiadanych środków finansowych lub zdolność kredytową Wykonawcy na minimum </w:t>
      </w:r>
      <w:r w:rsidR="00366B9A" w:rsidRPr="0074449B">
        <w:rPr>
          <w:rFonts w:ascii="Arial" w:hAnsi="Arial" w:cs="Arial"/>
          <w:b/>
          <w:bCs/>
          <w:color w:val="auto"/>
          <w:szCs w:val="22"/>
        </w:rPr>
        <w:t>4</w:t>
      </w:r>
      <w:r w:rsidR="004112C7" w:rsidRPr="0074449B">
        <w:rPr>
          <w:rFonts w:ascii="Arial" w:hAnsi="Arial" w:cs="Arial"/>
          <w:b/>
          <w:bCs/>
          <w:color w:val="auto"/>
          <w:szCs w:val="22"/>
        </w:rPr>
        <w:t>00 000,00 PLN</w:t>
      </w:r>
      <w:r w:rsidR="004112C7" w:rsidRPr="0074449B">
        <w:rPr>
          <w:rFonts w:ascii="Arial" w:hAnsi="Arial" w:cs="Arial"/>
          <w:color w:val="auto"/>
          <w:szCs w:val="22"/>
        </w:rPr>
        <w:t xml:space="preserve"> (słownie: </w:t>
      </w:r>
      <w:r w:rsidR="00BA4450" w:rsidRPr="0074449B">
        <w:rPr>
          <w:rFonts w:ascii="Arial" w:hAnsi="Arial" w:cs="Arial"/>
          <w:i/>
          <w:iCs/>
          <w:color w:val="auto"/>
          <w:szCs w:val="22"/>
        </w:rPr>
        <w:t>czterysta</w:t>
      </w:r>
      <w:r w:rsidR="004112C7" w:rsidRPr="0074449B">
        <w:rPr>
          <w:rFonts w:ascii="Arial" w:hAnsi="Arial" w:cs="Arial"/>
          <w:i/>
          <w:iCs/>
          <w:color w:val="auto"/>
          <w:szCs w:val="22"/>
        </w:rPr>
        <w:t xml:space="preserve"> tysięcy złotych 00/100</w:t>
      </w:r>
      <w:r w:rsidR="004112C7" w:rsidRPr="0074449B">
        <w:rPr>
          <w:rFonts w:ascii="Arial" w:hAnsi="Arial" w:cs="Arial"/>
          <w:color w:val="auto"/>
          <w:szCs w:val="22"/>
        </w:rPr>
        <w:t>), wystawioną nie wcześniej niż 3 miesiące przed upływem terminu składania ofert;</w:t>
      </w:r>
      <w:r w:rsidR="0054226E" w:rsidRPr="0074449B">
        <w:rPr>
          <w:rFonts w:ascii="Arial" w:hAnsi="Arial" w:cs="Arial"/>
          <w:color w:val="auto"/>
          <w:szCs w:val="22"/>
        </w:rPr>
        <w:t xml:space="preserve"> </w:t>
      </w:r>
    </w:p>
    <w:p w14:paraId="5F495838" w14:textId="345FE473" w:rsidR="00341FDA" w:rsidRPr="003B410C" w:rsidRDefault="00341FDA" w:rsidP="00544797">
      <w:pPr>
        <w:spacing w:after="0" w:line="276" w:lineRule="auto"/>
        <w:ind w:left="708" w:right="6" w:firstLine="0"/>
        <w:jc w:val="both"/>
        <w:rPr>
          <w:rFonts w:ascii="Arial" w:hAnsi="Arial" w:cs="Arial"/>
        </w:rPr>
      </w:pPr>
    </w:p>
    <w:p w14:paraId="1BCA5402" w14:textId="77777777" w:rsidR="00341FDA" w:rsidRPr="003B410C" w:rsidRDefault="000F344A" w:rsidP="0074449B">
      <w:pPr>
        <w:numPr>
          <w:ilvl w:val="0"/>
          <w:numId w:val="51"/>
        </w:numPr>
        <w:spacing w:after="0" w:line="276" w:lineRule="auto"/>
        <w:ind w:right="6" w:hanging="347"/>
        <w:jc w:val="both"/>
        <w:rPr>
          <w:rFonts w:ascii="Arial" w:hAnsi="Arial" w:cs="Arial"/>
        </w:rPr>
      </w:pPr>
      <w:r w:rsidRPr="003B410C">
        <w:rPr>
          <w:rFonts w:ascii="Arial" w:hAnsi="Arial" w:cs="Arial"/>
        </w:rPr>
        <w:t xml:space="preserve">Zamawiający nie wzywa do złożenia podmiotowych środków dowodowych, jeżeli: </w:t>
      </w:r>
    </w:p>
    <w:p w14:paraId="3C058746" w14:textId="77777777" w:rsidR="00341FDA" w:rsidRPr="003B410C" w:rsidRDefault="000F344A" w:rsidP="0074449B">
      <w:pPr>
        <w:numPr>
          <w:ilvl w:val="1"/>
          <w:numId w:val="51"/>
        </w:numPr>
        <w:spacing w:after="0" w:line="276" w:lineRule="auto"/>
        <w:ind w:left="993" w:right="6" w:hanging="284"/>
        <w:jc w:val="both"/>
        <w:rPr>
          <w:rFonts w:ascii="Arial" w:hAnsi="Arial" w:cs="Arial"/>
        </w:rPr>
      </w:pPr>
      <w:r w:rsidRPr="003B410C">
        <w:rPr>
          <w:rFonts w:ascii="Arial" w:hAnsi="Arial" w:cs="Aria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PZP dane umożliwiające dostęp do tych środków; </w:t>
      </w:r>
    </w:p>
    <w:p w14:paraId="3B236B43" w14:textId="77777777" w:rsidR="00341FDA" w:rsidRPr="003B410C" w:rsidRDefault="000F344A" w:rsidP="0074449B">
      <w:pPr>
        <w:numPr>
          <w:ilvl w:val="1"/>
          <w:numId w:val="51"/>
        </w:numPr>
        <w:spacing w:after="0" w:line="276" w:lineRule="auto"/>
        <w:ind w:left="993" w:right="6" w:hanging="284"/>
        <w:jc w:val="both"/>
        <w:rPr>
          <w:rFonts w:ascii="Arial" w:hAnsi="Arial" w:cs="Arial"/>
        </w:rPr>
      </w:pPr>
      <w:r w:rsidRPr="003B410C">
        <w:rPr>
          <w:rFonts w:ascii="Arial" w:hAnsi="Arial" w:cs="Arial"/>
        </w:rPr>
        <w:t xml:space="preserve">podmiotowym środkiem dowodowym jest oświadczenie, którego treść odpowiada zakresowi oświadczenia, o którym mowa w art. 125 ust. 1. </w:t>
      </w:r>
    </w:p>
    <w:p w14:paraId="58D6B338" w14:textId="77777777" w:rsidR="00341FDA" w:rsidRPr="003B410C" w:rsidRDefault="000F344A" w:rsidP="0074449B">
      <w:pPr>
        <w:numPr>
          <w:ilvl w:val="0"/>
          <w:numId w:val="51"/>
        </w:numPr>
        <w:spacing w:after="0" w:line="276" w:lineRule="auto"/>
        <w:ind w:right="6" w:hanging="347"/>
        <w:jc w:val="both"/>
        <w:rPr>
          <w:rFonts w:ascii="Arial" w:hAnsi="Arial" w:cs="Arial"/>
        </w:rPr>
      </w:pPr>
      <w:r w:rsidRPr="003B410C">
        <w:rPr>
          <w:rFonts w:ascii="Arial" w:hAnsi="Arial" w:cs="Arial"/>
        </w:rPr>
        <w:t xml:space="preserve">Wykonawca nie jest zobowiązany do złożenia podmiotowych środków dowodowych, które zamawiający posiada, jeżeli wykonawca wskaże te środki oraz potwierdzi ich prawidłowość i aktualność. </w:t>
      </w:r>
    </w:p>
    <w:p w14:paraId="3FA648EE" w14:textId="77777777" w:rsidR="00341FDA" w:rsidRPr="003B410C" w:rsidRDefault="000F344A" w:rsidP="0074449B">
      <w:pPr>
        <w:numPr>
          <w:ilvl w:val="0"/>
          <w:numId w:val="51"/>
        </w:numPr>
        <w:spacing w:after="0" w:line="276" w:lineRule="auto"/>
        <w:ind w:right="6" w:hanging="347"/>
        <w:jc w:val="both"/>
        <w:rPr>
          <w:rFonts w:ascii="Arial" w:hAnsi="Arial" w:cs="Arial"/>
        </w:rPr>
      </w:pPr>
      <w:r w:rsidRPr="003B410C">
        <w:rPr>
          <w:rFonts w:ascii="Arial" w:hAnsi="Arial" w:cs="Arial"/>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6948A747" w14:textId="77777777" w:rsidR="00341FDA" w:rsidRPr="003B410C" w:rsidRDefault="000F344A" w:rsidP="0074449B">
      <w:pPr>
        <w:numPr>
          <w:ilvl w:val="0"/>
          <w:numId w:val="51"/>
        </w:numPr>
        <w:spacing w:after="0" w:line="276" w:lineRule="auto"/>
        <w:ind w:right="6" w:hanging="347"/>
        <w:jc w:val="both"/>
        <w:rPr>
          <w:rFonts w:ascii="Arial" w:hAnsi="Arial" w:cs="Arial"/>
        </w:rPr>
      </w:pPr>
      <w:r w:rsidRPr="003B410C">
        <w:rPr>
          <w:rFonts w:ascii="Arial" w:hAnsi="Arial" w:cs="Arial"/>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23464050" w14:textId="77777777" w:rsidR="00341FDA" w:rsidRPr="003B410C" w:rsidRDefault="000F344A" w:rsidP="0074449B">
      <w:pPr>
        <w:numPr>
          <w:ilvl w:val="0"/>
          <w:numId w:val="51"/>
        </w:numPr>
        <w:spacing w:after="0" w:line="276" w:lineRule="auto"/>
        <w:ind w:right="6" w:hanging="347"/>
        <w:jc w:val="both"/>
        <w:rPr>
          <w:rFonts w:ascii="Arial" w:hAnsi="Arial" w:cs="Arial"/>
        </w:rPr>
      </w:pPr>
      <w:r w:rsidRPr="003B410C">
        <w:rPr>
          <w:rFonts w:ascii="Arial" w:hAnsi="Arial" w:cs="Arial"/>
        </w:rPr>
        <w:t xml:space="preserve">Jeżeli złożone przez wykonawcę oświadczenie, o którym mowa w art. 125 ust. 1, lub podmiotowe środki dowodowe budzą wątpliwości zamawiającego, może on zwrócić się bezpośrednio do podmiotu, który jest w posiadaniu informacji lub dokumentów istotnych w tym zakresie dla oceny spełniania przez wykonawcę warunków udziału w postępowaniu i lub braku podstaw wykluczenia, o przedstawienie takich informacji lub dokumentów </w:t>
      </w:r>
    </w:p>
    <w:p w14:paraId="6DB2C384" w14:textId="48AB08A4" w:rsidR="00341FDA" w:rsidRPr="003B410C" w:rsidRDefault="000F344A" w:rsidP="0074449B">
      <w:pPr>
        <w:numPr>
          <w:ilvl w:val="0"/>
          <w:numId w:val="51"/>
        </w:numPr>
        <w:spacing w:after="0" w:line="276" w:lineRule="auto"/>
        <w:ind w:left="482" w:right="6"/>
        <w:jc w:val="both"/>
        <w:rPr>
          <w:rFonts w:ascii="Arial" w:hAnsi="Arial" w:cs="Arial"/>
        </w:rPr>
      </w:pPr>
      <w:r w:rsidRPr="003B410C">
        <w:rPr>
          <w:rFonts w:ascii="Arial" w:hAnsi="Arial" w:cs="Arial"/>
        </w:rPr>
        <w:t xml:space="preserve">Jeżeli wykonawca ma siedzibę lub miejsce zamieszkania poza granicami Rzeczypospolitej Polskiej do oświadczeń i dokumentów składanych przez Wykonawcę w postępowaniu, zastosowanie mają przepisy rozporządzenia Ministra Rozwoju, Pracy i Technologii z dnia 23 grudnia 2020 r. w sprawie podmiotowych środków dowodowych oraz innych dokumentów lub oświadczeń, jakich może żądać zamawiający od wykonawcy (Dz. U. </w:t>
      </w:r>
      <w:r w:rsidRPr="003B410C">
        <w:rPr>
          <w:rFonts w:ascii="Arial" w:hAnsi="Arial" w:cs="Arial"/>
          <w:color w:val="auto"/>
        </w:rPr>
        <w:t>z 2020 r. poz. 2415</w:t>
      </w:r>
      <w:r w:rsidR="0024216F" w:rsidRPr="003B410C">
        <w:rPr>
          <w:rFonts w:ascii="Arial" w:hAnsi="Arial" w:cs="Arial"/>
          <w:color w:val="auto"/>
        </w:rPr>
        <w:t xml:space="preserve"> ze zm.)</w:t>
      </w:r>
      <w:r w:rsidRPr="003B410C">
        <w:rPr>
          <w:rFonts w:ascii="Arial" w:hAnsi="Arial" w:cs="Arial"/>
          <w:color w:val="auto"/>
        </w:rPr>
        <w:t xml:space="preserve"> oraz </w:t>
      </w:r>
      <w:r w:rsidRPr="003B410C">
        <w:rPr>
          <w:rFonts w:ascii="Arial" w:hAnsi="Arial" w:cs="Arial"/>
        </w:rPr>
        <w:t xml:space="preserve">przepisy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E0396D6" w14:textId="2899ADD8" w:rsidR="00341FDA" w:rsidRDefault="000F344A" w:rsidP="0074449B">
      <w:pPr>
        <w:numPr>
          <w:ilvl w:val="0"/>
          <w:numId w:val="51"/>
        </w:numPr>
        <w:tabs>
          <w:tab w:val="left" w:pos="851"/>
        </w:tabs>
        <w:spacing w:after="0" w:line="276" w:lineRule="auto"/>
        <w:ind w:right="6"/>
        <w:jc w:val="both"/>
        <w:rPr>
          <w:rFonts w:ascii="Arial" w:hAnsi="Arial" w:cs="Arial"/>
        </w:rPr>
      </w:pPr>
      <w:r w:rsidRPr="003B410C">
        <w:rPr>
          <w:rFonts w:ascii="Arial" w:hAnsi="Arial" w:cs="Arial"/>
        </w:rPr>
        <w:lastRenderedPageBreak/>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w:t>
      </w:r>
      <w:r w:rsidR="001D6EB8">
        <w:rPr>
          <w:rFonts w:ascii="Arial" w:hAnsi="Arial" w:cs="Arial"/>
        </w:rPr>
        <w:t xml:space="preserve"> </w:t>
      </w:r>
      <w:r w:rsidRPr="003B410C">
        <w:rPr>
          <w:rFonts w:ascii="Arial" w:hAnsi="Arial" w:cs="Arial"/>
        </w:rPr>
        <w:t xml:space="preserve">w postępowaniu o udzielenie zamówienia publicznego lub konkursie. </w:t>
      </w:r>
    </w:p>
    <w:p w14:paraId="6AD22B49" w14:textId="77777777" w:rsidR="001D6EB8" w:rsidRPr="003B410C" w:rsidRDefault="001D6EB8" w:rsidP="004755BD">
      <w:pPr>
        <w:spacing w:after="0" w:line="276" w:lineRule="auto"/>
        <w:ind w:left="0" w:right="6" w:firstLine="0"/>
        <w:jc w:val="both"/>
        <w:rPr>
          <w:rFonts w:ascii="Arial" w:hAnsi="Arial" w:cs="Arial"/>
        </w:rPr>
      </w:pPr>
    </w:p>
    <w:p w14:paraId="284D94E7" w14:textId="77777777" w:rsidR="006764DC" w:rsidRPr="003B410C" w:rsidRDefault="006764DC" w:rsidP="00544797">
      <w:pPr>
        <w:spacing w:after="0" w:line="276" w:lineRule="auto"/>
        <w:ind w:left="489"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3DDB5E49" w14:textId="77777777">
        <w:trPr>
          <w:trHeight w:val="581"/>
        </w:trPr>
        <w:tc>
          <w:tcPr>
            <w:tcW w:w="2297" w:type="dxa"/>
            <w:tcBorders>
              <w:top w:val="nil"/>
              <w:left w:val="nil"/>
              <w:bottom w:val="nil"/>
              <w:right w:val="nil"/>
            </w:tcBorders>
            <w:shd w:val="clear" w:color="auto" w:fill="E6E6E6"/>
          </w:tcPr>
          <w:p w14:paraId="6ABE818E"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XI </w:t>
            </w:r>
          </w:p>
        </w:tc>
        <w:tc>
          <w:tcPr>
            <w:tcW w:w="7738" w:type="dxa"/>
            <w:tcBorders>
              <w:top w:val="nil"/>
              <w:left w:val="nil"/>
              <w:bottom w:val="nil"/>
              <w:right w:val="nil"/>
            </w:tcBorders>
            <w:shd w:val="clear" w:color="auto" w:fill="E6E6E6"/>
          </w:tcPr>
          <w:p w14:paraId="297D217E"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INFORMACJA DLA WYKONAWCÓW POLEGAJĄCYCH NA ZASOBACH </w:t>
            </w:r>
          </w:p>
          <w:p w14:paraId="407AB0BF"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INNYCH PODMIOTÓW </w:t>
            </w:r>
          </w:p>
        </w:tc>
      </w:tr>
    </w:tbl>
    <w:p w14:paraId="23BCFAA0" w14:textId="77777777" w:rsidR="00341FDA" w:rsidRPr="003B410C" w:rsidRDefault="000F344A" w:rsidP="00544797">
      <w:pPr>
        <w:numPr>
          <w:ilvl w:val="0"/>
          <w:numId w:val="11"/>
        </w:numPr>
        <w:spacing w:after="0" w:line="276" w:lineRule="auto"/>
        <w:ind w:right="6" w:hanging="342"/>
        <w:jc w:val="both"/>
        <w:rPr>
          <w:rFonts w:ascii="Arial" w:hAnsi="Arial" w:cs="Arial"/>
        </w:rPr>
      </w:pPr>
      <w:r w:rsidRPr="003B410C">
        <w:rPr>
          <w:rFonts w:ascii="Arial" w:hAnsi="Arial" w:cs="Arial"/>
        </w:rPr>
        <w:t xml:space="preserve">Wykonawca, w celu potwierdzenia spełnienia warunków udziału w postępowaniu, może polegać na zdolnościach technicznych lub zawodowych podmiotów trzecich, na zasadach określonych w art. 118–123 ustawy Pzp. </w:t>
      </w:r>
    </w:p>
    <w:p w14:paraId="23E79961" w14:textId="77777777" w:rsidR="00341FDA" w:rsidRPr="003B410C" w:rsidRDefault="000F344A" w:rsidP="00544797">
      <w:pPr>
        <w:numPr>
          <w:ilvl w:val="0"/>
          <w:numId w:val="11"/>
        </w:numPr>
        <w:spacing w:after="0" w:line="276" w:lineRule="auto"/>
        <w:ind w:right="6" w:hanging="342"/>
        <w:jc w:val="both"/>
        <w:rPr>
          <w:rFonts w:ascii="Arial" w:hAnsi="Arial" w:cs="Arial"/>
        </w:rPr>
      </w:pPr>
      <w:r w:rsidRPr="003B410C">
        <w:rPr>
          <w:rFonts w:ascii="Arial" w:hAnsi="Arial" w:cs="Arial"/>
        </w:rPr>
        <w:t xml:space="preserve">Wykonawca, który polega na zdolnościach lub sytuacji podmiotów udostępniających zasoby, zobowiązany jest: </w:t>
      </w:r>
    </w:p>
    <w:p w14:paraId="06F3DC22" w14:textId="77777777" w:rsidR="00341FDA" w:rsidRPr="003B410C" w:rsidRDefault="000F344A" w:rsidP="00544797">
      <w:pPr>
        <w:numPr>
          <w:ilvl w:val="1"/>
          <w:numId w:val="11"/>
        </w:numPr>
        <w:spacing w:after="0" w:line="276" w:lineRule="auto"/>
        <w:ind w:right="6" w:hanging="258"/>
        <w:jc w:val="both"/>
        <w:rPr>
          <w:rFonts w:ascii="Arial" w:hAnsi="Arial" w:cs="Arial"/>
        </w:rPr>
      </w:pPr>
      <w:r w:rsidRPr="003B410C">
        <w:rPr>
          <w:rFonts w:ascii="Arial" w:hAnsi="Arial" w:cs="Arial"/>
        </w:rPr>
        <w:t xml:space="preserve">złożyć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podmiotu trzeciego stanowi załącznik nr 5 do SWZ. Zobowiązanie podmiotu udostępniającego zasoby lub inny podmiotowy środek dowodowy, musi potwierdzać, że stosunek łączący Wykonawcę z podmiotami udostępniającymi zasoby gwarantuje rzeczywisty dostęp do tych zasobów oraz określać w szczególności: </w:t>
      </w:r>
    </w:p>
    <w:p w14:paraId="5450B92D" w14:textId="77777777" w:rsidR="00341FDA" w:rsidRPr="003B410C" w:rsidRDefault="000F344A" w:rsidP="00544797">
      <w:pPr>
        <w:numPr>
          <w:ilvl w:val="2"/>
          <w:numId w:val="11"/>
        </w:numPr>
        <w:spacing w:after="0" w:line="276" w:lineRule="auto"/>
        <w:ind w:right="6" w:hanging="283"/>
        <w:jc w:val="both"/>
        <w:rPr>
          <w:rFonts w:ascii="Arial" w:hAnsi="Arial" w:cs="Arial"/>
        </w:rPr>
      </w:pPr>
      <w:r w:rsidRPr="003B410C">
        <w:rPr>
          <w:rFonts w:ascii="Arial" w:hAnsi="Arial" w:cs="Arial"/>
        </w:rPr>
        <w:t xml:space="preserve">zakres dostępnych Wykonawcy zasobów podmiotu udostępniającego zasoby; </w:t>
      </w:r>
    </w:p>
    <w:p w14:paraId="37DCCF5C" w14:textId="77777777" w:rsidR="00341FDA" w:rsidRPr="003B410C" w:rsidRDefault="000F344A" w:rsidP="00544797">
      <w:pPr>
        <w:numPr>
          <w:ilvl w:val="2"/>
          <w:numId w:val="11"/>
        </w:numPr>
        <w:spacing w:after="0" w:line="276" w:lineRule="auto"/>
        <w:ind w:right="6" w:hanging="283"/>
        <w:jc w:val="both"/>
        <w:rPr>
          <w:rFonts w:ascii="Arial" w:hAnsi="Arial" w:cs="Arial"/>
        </w:rPr>
      </w:pPr>
      <w:r w:rsidRPr="003B410C">
        <w:rPr>
          <w:rFonts w:ascii="Arial" w:hAnsi="Arial" w:cs="Arial"/>
        </w:rPr>
        <w:t xml:space="preserve">sposób i okres udostępnienia Wykonawcy i wykorzystania przez niego zasobów podmiotu udostępniającego te zasoby przy wykonywaniu zamówienia; </w:t>
      </w:r>
    </w:p>
    <w:p w14:paraId="2D0BD85C" w14:textId="77777777" w:rsidR="00341FDA" w:rsidRPr="003B410C" w:rsidRDefault="000F344A" w:rsidP="00544797">
      <w:pPr>
        <w:numPr>
          <w:ilvl w:val="2"/>
          <w:numId w:val="11"/>
        </w:numPr>
        <w:spacing w:after="0" w:line="276" w:lineRule="auto"/>
        <w:ind w:right="6" w:hanging="283"/>
        <w:jc w:val="both"/>
        <w:rPr>
          <w:rFonts w:ascii="Arial" w:hAnsi="Arial" w:cs="Arial"/>
        </w:rPr>
      </w:pPr>
      <w:r w:rsidRPr="003B410C">
        <w:rPr>
          <w:rFonts w:ascii="Arial" w:hAnsi="Arial" w:cs="Arial"/>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3A781664" w14:textId="54D38015" w:rsidR="00341FDA" w:rsidRPr="003B410C" w:rsidRDefault="000F344A" w:rsidP="00544797">
      <w:pPr>
        <w:numPr>
          <w:ilvl w:val="1"/>
          <w:numId w:val="11"/>
        </w:numPr>
        <w:spacing w:after="0" w:line="276" w:lineRule="auto"/>
        <w:ind w:right="6" w:hanging="258"/>
        <w:jc w:val="both"/>
        <w:rPr>
          <w:rFonts w:ascii="Arial" w:hAnsi="Arial" w:cs="Arial"/>
        </w:rPr>
      </w:pPr>
      <w:r w:rsidRPr="003B410C">
        <w:rPr>
          <w:rFonts w:ascii="Arial" w:hAnsi="Arial" w:cs="Arial"/>
        </w:rPr>
        <w:t xml:space="preserve">złożyć wraz z ofertą ”Oświadczenie o niepodleganiu wykluczeniu oraz spełnianiu warunków udziału w postępowaniu”, podmiotu udostępniającego zasoby, potwierdzające brak podstaw wykluczenia tego podmiotu oraz odpowiednio spełnianie warunków udziału w postępowaniu, w zakresie, w jakim Wykonawca powołuje się na jego zasoby. Zamawiający informuje, iż w stosunku do podmiotu trzeciego również zachodzą przesłanki wykluczenia na podstawie art. 7 ust. 1 ustawy z dnia 13 kwietnia 2022 r. o szczególnych rozwiązaniach </w:t>
      </w:r>
      <w:r w:rsidRPr="003B410C">
        <w:rPr>
          <w:rFonts w:ascii="Arial" w:hAnsi="Arial" w:cs="Arial"/>
          <w:color w:val="auto"/>
        </w:rPr>
        <w:t xml:space="preserve">w zakresie przeciwdziałania wspieraniu agresji na Ukrainę oraz służących ochronie bezpieczeństwa narodowego (Dz.U. </w:t>
      </w:r>
      <w:r w:rsidR="00606EA2" w:rsidRPr="003B410C">
        <w:rPr>
          <w:rFonts w:ascii="Arial" w:hAnsi="Arial" w:cs="Arial"/>
          <w:color w:val="auto"/>
        </w:rPr>
        <w:t xml:space="preserve"> 2024, poz. 507</w:t>
      </w:r>
      <w:r w:rsidRPr="003B410C">
        <w:rPr>
          <w:rFonts w:ascii="Arial" w:hAnsi="Arial" w:cs="Arial"/>
          <w:color w:val="auto"/>
        </w:rPr>
        <w:t xml:space="preserve">) w związku </w:t>
      </w:r>
      <w:r w:rsidRPr="003B410C">
        <w:rPr>
          <w:rFonts w:ascii="Arial" w:hAnsi="Arial" w:cs="Arial"/>
        </w:rPr>
        <w:t xml:space="preserve">z powyższym podmiot trzeci zobowiązany jest również do złożenia oświadczenia o braku podstaw wykluczenia na podstawie w/w przesłanki – wzór stanowi </w:t>
      </w:r>
      <w:r w:rsidRPr="003B410C">
        <w:rPr>
          <w:rFonts w:ascii="Arial" w:hAnsi="Arial" w:cs="Arial"/>
          <w:b/>
          <w:bCs/>
          <w:color w:val="auto"/>
        </w:rPr>
        <w:t xml:space="preserve">załącznik nr </w:t>
      </w:r>
      <w:r w:rsidR="00B3502C" w:rsidRPr="003B410C">
        <w:rPr>
          <w:rFonts w:ascii="Arial" w:hAnsi="Arial" w:cs="Arial"/>
          <w:b/>
          <w:bCs/>
          <w:color w:val="auto"/>
        </w:rPr>
        <w:t xml:space="preserve"> 6</w:t>
      </w:r>
      <w:r w:rsidR="00B3502C" w:rsidRPr="003B410C">
        <w:rPr>
          <w:rFonts w:ascii="Arial" w:hAnsi="Arial" w:cs="Arial"/>
          <w:color w:val="auto"/>
        </w:rPr>
        <w:t xml:space="preserve"> </w:t>
      </w:r>
      <w:r w:rsidRPr="003B410C">
        <w:rPr>
          <w:rFonts w:ascii="Arial" w:hAnsi="Arial" w:cs="Arial"/>
        </w:rPr>
        <w:t xml:space="preserve">do SWZ. </w:t>
      </w:r>
    </w:p>
    <w:p w14:paraId="2BFFD36B" w14:textId="236BE452" w:rsidR="00341FDA" w:rsidRPr="003B410C" w:rsidRDefault="000F344A" w:rsidP="00544797">
      <w:pPr>
        <w:numPr>
          <w:ilvl w:val="0"/>
          <w:numId w:val="11"/>
        </w:numPr>
        <w:spacing w:after="0" w:line="276" w:lineRule="auto"/>
        <w:ind w:right="6" w:hanging="342"/>
        <w:jc w:val="both"/>
        <w:rPr>
          <w:rFonts w:ascii="Arial" w:hAnsi="Arial" w:cs="Arial"/>
        </w:rPr>
      </w:pPr>
      <w:r w:rsidRPr="003B410C">
        <w:rPr>
          <w:rFonts w:ascii="Arial" w:hAnsi="Arial" w:cs="Arial"/>
        </w:rPr>
        <w:t>Zamawiający oceni, czy udostępniane Wykonawcy przez podmioty udostępniające zasoby zdolności techniczne lub zawodowe pozwalają na wykazanie przez Wykonawcę spełniania warunków udziału</w:t>
      </w:r>
      <w:r w:rsidR="0001351A" w:rsidRPr="003B410C">
        <w:rPr>
          <w:rFonts w:ascii="Arial" w:hAnsi="Arial" w:cs="Arial"/>
        </w:rPr>
        <w:t xml:space="preserve"> </w:t>
      </w:r>
      <w:r w:rsidRPr="003B410C">
        <w:rPr>
          <w:rFonts w:ascii="Arial" w:hAnsi="Arial" w:cs="Arial"/>
        </w:rPr>
        <w:t xml:space="preserve">w postępowaniu, a także zbada, czy nie zachodzą wobec tych podmiotów podstawy wykluczenia, które zostały przewidziane względem Wykonawcy. </w:t>
      </w:r>
    </w:p>
    <w:p w14:paraId="105E8897" w14:textId="56BDC0E2" w:rsidR="00341FDA" w:rsidRDefault="000F344A" w:rsidP="00544797">
      <w:pPr>
        <w:numPr>
          <w:ilvl w:val="0"/>
          <w:numId w:val="11"/>
        </w:numPr>
        <w:spacing w:after="0" w:line="276" w:lineRule="auto"/>
        <w:ind w:right="6" w:hanging="342"/>
        <w:jc w:val="both"/>
        <w:rPr>
          <w:rFonts w:ascii="Arial" w:hAnsi="Arial" w:cs="Arial"/>
        </w:rPr>
      </w:pPr>
      <w:r w:rsidRPr="003B410C">
        <w:rPr>
          <w:rFonts w:ascii="Arial" w:hAnsi="Arial" w:cs="Arial"/>
        </w:rPr>
        <w:t xml:space="preserve">Jeżeli zdolności techniczne lub zawodowe podmiotu udostępniającego zasoby nie potwierdzą spełniania przez Wykonawcę warunków udziału w postępowaniu lub zajdą wobec tego podmiotu podstawy wykluczenia, Zamawiający zażąda, aby Wykonawca w terminie określonym przez </w:t>
      </w:r>
      <w:r w:rsidRPr="003B410C">
        <w:rPr>
          <w:rFonts w:ascii="Arial" w:hAnsi="Arial" w:cs="Arial"/>
        </w:rPr>
        <w:lastRenderedPageBreak/>
        <w:t xml:space="preserve">Zamawiającego zastąpił ten podmiot innym podmiotem lub podmiotami albo wykazał, że samodzielnie spełnia warunki udziału w postępowaniu. </w:t>
      </w:r>
    </w:p>
    <w:p w14:paraId="2489D504" w14:textId="45273364" w:rsidR="0074449B" w:rsidRPr="001D5764" w:rsidRDefault="0074449B" w:rsidP="0074449B">
      <w:pPr>
        <w:numPr>
          <w:ilvl w:val="0"/>
          <w:numId w:val="11"/>
        </w:numPr>
        <w:spacing w:after="0" w:line="276" w:lineRule="auto"/>
        <w:ind w:right="6" w:hanging="342"/>
        <w:jc w:val="both"/>
        <w:rPr>
          <w:rFonts w:ascii="Arial" w:hAnsi="Arial" w:cs="Arial"/>
          <w:color w:val="auto"/>
        </w:rPr>
      </w:pPr>
      <w:r w:rsidRPr="001D5764">
        <w:rPr>
          <w:rFonts w:ascii="Arial" w:hAnsi="Arial" w:cs="Arial"/>
          <w:bCs/>
          <w:color w:val="auto"/>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(Wykonawca zobowiązany będzie złożyć na wezwanie Zamawiającego zgodnie z art. </w:t>
      </w:r>
      <w:r w:rsidR="00EF1358" w:rsidRPr="001D5764">
        <w:rPr>
          <w:rFonts w:ascii="Arial" w:hAnsi="Arial" w:cs="Arial"/>
          <w:bCs/>
          <w:color w:val="auto"/>
        </w:rPr>
        <w:t>27</w:t>
      </w:r>
      <w:r w:rsidR="00F740DF" w:rsidRPr="001D5764">
        <w:rPr>
          <w:rFonts w:ascii="Arial" w:hAnsi="Arial" w:cs="Arial"/>
          <w:bCs/>
          <w:color w:val="auto"/>
        </w:rPr>
        <w:t>4</w:t>
      </w:r>
      <w:r w:rsidRPr="001D5764">
        <w:rPr>
          <w:rFonts w:ascii="Arial" w:hAnsi="Arial" w:cs="Arial"/>
          <w:bCs/>
          <w:color w:val="auto"/>
        </w:rPr>
        <w:t xml:space="preserve"> ust.1 ustawy, podmiotowe środki dowodowe tych podmiotów, dotyczące braku podstaw wykluczenia z postępowania w takim samym zakresie, w jakim zobowiązany jest złożyć te dokumenty sam Wykonawca).</w:t>
      </w:r>
    </w:p>
    <w:p w14:paraId="386C0F0A" w14:textId="77777777" w:rsidR="0074449B" w:rsidRPr="0074449B" w:rsidRDefault="0074449B" w:rsidP="0074449B">
      <w:pPr>
        <w:spacing w:after="0" w:line="276" w:lineRule="auto"/>
        <w:ind w:left="0" w:right="6" w:firstLine="0"/>
        <w:jc w:val="both"/>
        <w:rPr>
          <w:rFonts w:ascii="Arial" w:hAnsi="Arial" w:cs="Arial"/>
          <w:color w:val="auto"/>
        </w:rPr>
      </w:pPr>
    </w:p>
    <w:p w14:paraId="5A514069" w14:textId="77777777" w:rsidR="006764DC" w:rsidRPr="003B410C" w:rsidRDefault="006764DC" w:rsidP="00544797">
      <w:pPr>
        <w:spacing w:after="0" w:line="276" w:lineRule="auto"/>
        <w:ind w:left="548"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069"/>
        <w:gridCol w:w="340"/>
        <w:gridCol w:w="7625"/>
      </w:tblGrid>
      <w:tr w:rsidR="00341FDA" w:rsidRPr="003B410C" w14:paraId="453E57C0" w14:textId="77777777">
        <w:trPr>
          <w:trHeight w:val="290"/>
        </w:trPr>
        <w:tc>
          <w:tcPr>
            <w:tcW w:w="2069" w:type="dxa"/>
            <w:tcBorders>
              <w:top w:val="nil"/>
              <w:left w:val="nil"/>
              <w:bottom w:val="nil"/>
              <w:right w:val="nil"/>
            </w:tcBorders>
            <w:shd w:val="clear" w:color="auto" w:fill="E6E6E6"/>
          </w:tcPr>
          <w:p w14:paraId="15AABEBB"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XII   </w:t>
            </w:r>
          </w:p>
        </w:tc>
        <w:tc>
          <w:tcPr>
            <w:tcW w:w="340" w:type="dxa"/>
            <w:tcBorders>
              <w:top w:val="nil"/>
              <w:left w:val="nil"/>
              <w:bottom w:val="nil"/>
              <w:right w:val="nil"/>
            </w:tcBorders>
            <w:shd w:val="clear" w:color="auto" w:fill="E6E6E6"/>
          </w:tcPr>
          <w:p w14:paraId="5263D669"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w:t>
            </w:r>
          </w:p>
        </w:tc>
        <w:tc>
          <w:tcPr>
            <w:tcW w:w="7625" w:type="dxa"/>
            <w:tcBorders>
              <w:top w:val="nil"/>
              <w:left w:val="nil"/>
              <w:bottom w:val="nil"/>
              <w:right w:val="nil"/>
            </w:tcBorders>
            <w:shd w:val="clear" w:color="auto" w:fill="E6E6E6"/>
          </w:tcPr>
          <w:p w14:paraId="5B25691D" w14:textId="21339BCB"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WYJAŚNIENIA TREŚCI SWZ </w:t>
            </w:r>
          </w:p>
        </w:tc>
      </w:tr>
    </w:tbl>
    <w:p w14:paraId="03B92EE7" w14:textId="77777777" w:rsidR="00341FDA" w:rsidRPr="003B410C" w:rsidRDefault="000F344A" w:rsidP="00544797">
      <w:pPr>
        <w:numPr>
          <w:ilvl w:val="0"/>
          <w:numId w:val="12"/>
        </w:numPr>
        <w:spacing w:after="0" w:line="276" w:lineRule="auto"/>
        <w:ind w:right="6" w:hanging="247"/>
        <w:jc w:val="both"/>
        <w:rPr>
          <w:rFonts w:ascii="Arial" w:hAnsi="Arial" w:cs="Arial"/>
        </w:rPr>
      </w:pPr>
      <w:r w:rsidRPr="003B410C">
        <w:rPr>
          <w:rFonts w:ascii="Arial" w:hAnsi="Arial" w:cs="Arial"/>
        </w:rPr>
        <w:t xml:space="preserve">Wykonawca może zwrócić się do zamawiającego z wnioskiem o wyjaśnienie treści SWZ.  </w:t>
      </w:r>
    </w:p>
    <w:p w14:paraId="724918B3" w14:textId="77777777" w:rsidR="00341FDA" w:rsidRPr="003B410C" w:rsidRDefault="000F344A" w:rsidP="00544797">
      <w:pPr>
        <w:numPr>
          <w:ilvl w:val="0"/>
          <w:numId w:val="12"/>
        </w:numPr>
        <w:spacing w:after="0" w:line="276" w:lineRule="auto"/>
        <w:ind w:right="6" w:hanging="247"/>
        <w:jc w:val="both"/>
        <w:rPr>
          <w:rFonts w:ascii="Arial" w:hAnsi="Arial" w:cs="Arial"/>
        </w:rPr>
      </w:pPr>
      <w:r w:rsidRPr="003B410C">
        <w:rPr>
          <w:rFonts w:ascii="Arial" w:hAnsi="Arial" w:cs="Arial"/>
        </w:rPr>
        <w:t xml:space="preserve">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w:t>
      </w:r>
    </w:p>
    <w:p w14:paraId="7945817C" w14:textId="77777777" w:rsidR="00341FDA" w:rsidRPr="003B410C" w:rsidRDefault="000F344A" w:rsidP="00544797">
      <w:pPr>
        <w:numPr>
          <w:ilvl w:val="0"/>
          <w:numId w:val="12"/>
        </w:numPr>
        <w:spacing w:after="0" w:line="276" w:lineRule="auto"/>
        <w:ind w:right="6" w:hanging="247"/>
        <w:jc w:val="both"/>
        <w:rPr>
          <w:rFonts w:ascii="Arial" w:hAnsi="Arial" w:cs="Arial"/>
        </w:rPr>
      </w:pPr>
      <w:r w:rsidRPr="003B410C">
        <w:rPr>
          <w:rFonts w:ascii="Arial" w:hAnsi="Arial" w:cs="Arial"/>
        </w:rPr>
        <w:t xml:space="preserve">Jeżeli zamawiający nie udzieli wyjaśnień w terminie, o którym mowa w pkt. 2, przedłuża termin składania ofert o czas niezbędny do zapoznania się wszystkich zainteresowanych wykonawców z wyjaśnieniami niezbędnymi do należytego przygotowania i złożenia ofert.  </w:t>
      </w:r>
    </w:p>
    <w:p w14:paraId="7A8578FD" w14:textId="77777777" w:rsidR="00341FDA" w:rsidRPr="003B410C" w:rsidRDefault="000F344A" w:rsidP="00544797">
      <w:pPr>
        <w:numPr>
          <w:ilvl w:val="0"/>
          <w:numId w:val="12"/>
        </w:numPr>
        <w:spacing w:after="0" w:line="276" w:lineRule="auto"/>
        <w:ind w:right="6" w:hanging="247"/>
        <w:jc w:val="both"/>
        <w:rPr>
          <w:rFonts w:ascii="Arial" w:hAnsi="Arial" w:cs="Arial"/>
        </w:rPr>
      </w:pPr>
      <w:r w:rsidRPr="003B410C">
        <w:rPr>
          <w:rFonts w:ascii="Arial" w:hAnsi="Arial" w:cs="Arial"/>
        </w:rPr>
        <w:t xml:space="preserve">Przedłużenie terminu składania ofert  nie wpływa na bieg terminu składania wniosku o wyjaśnienie treści SWZ. </w:t>
      </w:r>
    </w:p>
    <w:p w14:paraId="6D7F875B" w14:textId="77777777" w:rsidR="00341FDA" w:rsidRPr="003B410C" w:rsidRDefault="000F344A" w:rsidP="00544797">
      <w:pPr>
        <w:numPr>
          <w:ilvl w:val="0"/>
          <w:numId w:val="12"/>
        </w:numPr>
        <w:spacing w:after="0" w:line="276" w:lineRule="auto"/>
        <w:ind w:right="6" w:hanging="247"/>
        <w:jc w:val="both"/>
        <w:rPr>
          <w:rFonts w:ascii="Arial" w:hAnsi="Arial" w:cs="Arial"/>
        </w:rPr>
      </w:pPr>
      <w:r w:rsidRPr="003B410C">
        <w:rPr>
          <w:rFonts w:ascii="Arial" w:hAnsi="Arial" w:cs="Arial"/>
        </w:rPr>
        <w:t xml:space="preserve">W przypadku gdy wniosek o wyjaśnienie treści SWZ nie wpłynął w terminie, o którym mowa w pkt 2, zamawiający nie ma obowiązku udzielania wyjaśnień SWZ oraz obowiązku przedłużenia terminu składania ofert. </w:t>
      </w:r>
    </w:p>
    <w:p w14:paraId="50789B3A" w14:textId="77777777" w:rsidR="00341FDA" w:rsidRPr="003B410C" w:rsidRDefault="000F344A" w:rsidP="00544797">
      <w:pPr>
        <w:numPr>
          <w:ilvl w:val="0"/>
          <w:numId w:val="12"/>
        </w:numPr>
        <w:spacing w:after="0" w:line="276" w:lineRule="auto"/>
        <w:ind w:right="6" w:hanging="247"/>
        <w:jc w:val="both"/>
        <w:rPr>
          <w:rFonts w:ascii="Arial" w:hAnsi="Arial" w:cs="Arial"/>
        </w:rPr>
      </w:pPr>
      <w:r w:rsidRPr="003B410C">
        <w:rPr>
          <w:rFonts w:ascii="Arial" w:hAnsi="Arial" w:cs="Arial"/>
        </w:rPr>
        <w:t xml:space="preserve">Treść zapytań wraz z wyjaśnieniami zamawiający udostępnia na stronie internetowej prowadzonego postępowania.  </w:t>
      </w:r>
    </w:p>
    <w:p w14:paraId="46AA6549" w14:textId="77777777" w:rsidR="0001351A" w:rsidRPr="003B410C" w:rsidRDefault="0001351A" w:rsidP="00366B9A">
      <w:pPr>
        <w:spacing w:after="0" w:line="276" w:lineRule="auto"/>
        <w:ind w:left="129"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069"/>
        <w:gridCol w:w="340"/>
        <w:gridCol w:w="7625"/>
      </w:tblGrid>
      <w:tr w:rsidR="00341FDA" w:rsidRPr="003B410C" w14:paraId="028E28E1" w14:textId="77777777">
        <w:trPr>
          <w:trHeight w:val="293"/>
        </w:trPr>
        <w:tc>
          <w:tcPr>
            <w:tcW w:w="2069" w:type="dxa"/>
            <w:tcBorders>
              <w:top w:val="nil"/>
              <w:left w:val="nil"/>
              <w:bottom w:val="nil"/>
              <w:right w:val="nil"/>
            </w:tcBorders>
            <w:shd w:val="clear" w:color="auto" w:fill="E6E6E6"/>
          </w:tcPr>
          <w:p w14:paraId="3DE7F2F0"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XIII   </w:t>
            </w:r>
          </w:p>
        </w:tc>
        <w:tc>
          <w:tcPr>
            <w:tcW w:w="340" w:type="dxa"/>
            <w:tcBorders>
              <w:top w:val="nil"/>
              <w:left w:val="nil"/>
              <w:bottom w:val="nil"/>
              <w:right w:val="nil"/>
            </w:tcBorders>
            <w:shd w:val="clear" w:color="auto" w:fill="E6E6E6"/>
          </w:tcPr>
          <w:p w14:paraId="065FA620"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w:t>
            </w:r>
          </w:p>
        </w:tc>
        <w:tc>
          <w:tcPr>
            <w:tcW w:w="7625" w:type="dxa"/>
            <w:tcBorders>
              <w:top w:val="nil"/>
              <w:left w:val="nil"/>
              <w:bottom w:val="nil"/>
              <w:right w:val="nil"/>
            </w:tcBorders>
            <w:shd w:val="clear" w:color="auto" w:fill="E6E6E6"/>
          </w:tcPr>
          <w:p w14:paraId="1E74D14D"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FORMA SKŁADANYCH OŚWIADCZEŃ I DOKUMENTÓW </w:t>
            </w:r>
          </w:p>
        </w:tc>
      </w:tr>
    </w:tbl>
    <w:p w14:paraId="22C2F22B"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Ofertę, oświadczenia, o których mowa w art. 125 ust. 1 ustawy Pzp należy złożyć pod rygorem nieważności w formie elektronicznej lub w postaci elektronicznej opatrzonej podpisem zaufanym lub podpisem osobistym.  </w:t>
      </w:r>
    </w:p>
    <w:p w14:paraId="2BD11877" w14:textId="77777777" w:rsidR="00341FDA" w:rsidRPr="003B410C" w:rsidRDefault="000F344A" w:rsidP="00544797">
      <w:pPr>
        <w:spacing w:after="0" w:line="276" w:lineRule="auto"/>
        <w:ind w:left="512" w:hanging="10"/>
        <w:jc w:val="both"/>
        <w:rPr>
          <w:rFonts w:ascii="Arial" w:hAnsi="Arial" w:cs="Arial"/>
        </w:rPr>
      </w:pPr>
      <w:r w:rsidRPr="003B410C">
        <w:rPr>
          <w:rFonts w:ascii="Arial" w:hAnsi="Arial" w:cs="Arial"/>
        </w:rPr>
        <w:t xml:space="preserve">UWAGA: Podpis osobisty to zaawansowany podpis elektroniczny – nie własnoręczny! </w:t>
      </w:r>
    </w:p>
    <w:p w14:paraId="0FA46A98"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Oferty, oświadczenia, o których mowa w art. 125 ust. 1 ustawy Pzp, podmiotowe środki dowodowe, w tym oświadczenie, o którym mowa w art. 117 ust. 4 ustawy Pzp, przedmiotowe środki dowodowe, pełnomocnictwo, dokumenty, o których mowa w art. 94 ust. 2 ustawy Pzp, sporządza się w postaci elektronicznej, w formatach danych określonych w przepisach wydanych na podstawie art. 18 ustawy z dnia 17 lutego 2005 r. o informatyzacji działalności podmiotów realizujących zadania publiczne (Dz. U. z 2020 r. poz. 346, 568, 695, 1517 i 2320). </w:t>
      </w:r>
    </w:p>
    <w:p w14:paraId="319A0922"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Informacje, oświadczenia lub dokumenty, inne niż określone w ust. 2,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t>
      </w:r>
    </w:p>
    <w:p w14:paraId="7D5D34DD"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Podmiotowe środki dowodowe, przedmiotowe środki dowodowe oraz inne dokumenty lub oświadczenia, sporządzone w języku obcym przekazuje się wraz z tłumaczeniem na język polski. </w:t>
      </w:r>
    </w:p>
    <w:p w14:paraId="7BC2087A" w14:textId="620BE339"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W przypadku gdy podmiotowe środki dowodowe, przedmiotowe środki dowodowe, inne dokumenty, </w:t>
      </w:r>
      <w:r w:rsidR="0001351A" w:rsidRPr="003B410C">
        <w:rPr>
          <w:rFonts w:ascii="Arial" w:hAnsi="Arial" w:cs="Arial"/>
        </w:rPr>
        <w:t xml:space="preserve">                          </w:t>
      </w:r>
      <w:r w:rsidRPr="003B410C">
        <w:rPr>
          <w:rFonts w:ascii="Arial" w:hAnsi="Arial" w:cs="Arial"/>
        </w:rPr>
        <w:t xml:space="preserve">lub dokumenty potwierdzające umocowanie do reprezentowania odpowiednio wykonawcy, wykonawców wspólnie ubiegających się o udzielenie zamówienia publicznego, zwane dalej w niniejszym rozdziale „dokumentami potwierdzającymi umocowanie do reprezentowania”, zostały </w:t>
      </w:r>
      <w:r w:rsidRPr="003B410C">
        <w:rPr>
          <w:rFonts w:ascii="Arial" w:hAnsi="Arial" w:cs="Arial"/>
        </w:rPr>
        <w:lastRenderedPageBreak/>
        <w:t xml:space="preserve">wystawione przez upoważnione podmioty inne niż wykonawca, wykonawca wspólnie ubiegający się o udzielenie zamówienia, zwane dalej w niniejszym rozdziale „upoważnionymi podmiotami”, jako dokument elektroniczny, przekazuje się ten dokument. </w:t>
      </w:r>
    </w:p>
    <w:p w14:paraId="5DCC3CCF" w14:textId="31D7748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W przypadku gdy podmiotowe środki dowodowe, przedmiotowe środki dowodowe, inne dokumenty, </w:t>
      </w:r>
      <w:r w:rsidR="0001351A" w:rsidRPr="003B410C">
        <w:rPr>
          <w:rFonts w:ascii="Arial" w:hAnsi="Arial" w:cs="Arial"/>
        </w:rPr>
        <w:t xml:space="preserve">                        </w:t>
      </w:r>
      <w:r w:rsidRPr="003B410C">
        <w:rPr>
          <w:rFonts w:ascii="Arial" w:hAnsi="Arial" w:cs="Arial"/>
        </w:rPr>
        <w:t xml:space="preserve">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7F45C137" w14:textId="26F6D962"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Poświadczenia zgodności cyfrowego odwzorowania z dokumentem w postaci papierowej, o którym mowa </w:t>
      </w:r>
      <w:r w:rsidR="0001351A" w:rsidRPr="003B410C">
        <w:rPr>
          <w:rFonts w:ascii="Arial" w:hAnsi="Arial" w:cs="Arial"/>
        </w:rPr>
        <w:t xml:space="preserve"> </w:t>
      </w:r>
      <w:r w:rsidRPr="003B410C">
        <w:rPr>
          <w:rFonts w:ascii="Arial" w:hAnsi="Arial" w:cs="Arial"/>
        </w:rPr>
        <w:t xml:space="preserve">w ust. 6, dokonuje w przypadku: </w:t>
      </w:r>
    </w:p>
    <w:p w14:paraId="32124A06" w14:textId="2CF99703"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podmiotowych środków dowodowych oraz dokumentów potwierdzających umocowanie </w:t>
      </w:r>
      <w:r w:rsidR="0001351A" w:rsidRPr="003B410C">
        <w:rPr>
          <w:rFonts w:ascii="Arial" w:hAnsi="Arial" w:cs="Arial"/>
        </w:rPr>
        <w:t xml:space="preserve">                                           </w:t>
      </w:r>
      <w:r w:rsidRPr="003B410C">
        <w:rPr>
          <w:rFonts w:ascii="Arial" w:hAnsi="Arial" w:cs="Arial"/>
        </w:rPr>
        <w:t xml:space="preserve">do reprezentowania – odpowiednio wykonawca, wykonawca wspólnie ubiegający się o udzielenie zamówienia, w zakresie podmiotowych środków dowodowych lub dokumentów potwierdzających umocowanie do reprezentowania, które każdego z nich dotyczą; </w:t>
      </w:r>
    </w:p>
    <w:p w14:paraId="02AEA984"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przedmiotowych środków dowodowych – odpowiednio wykonawca lub wykonawca wspólnie ubiegający się o udzielenie zamówienia; </w:t>
      </w:r>
    </w:p>
    <w:p w14:paraId="01A9DE8F"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innych dokumentów– odpowiednio wykonawca lub wykonawca wspólnie ubiegający się o udzielenie zamówienia, w zakresie dokumentów, które każdego z nich dotyczą </w:t>
      </w:r>
    </w:p>
    <w:p w14:paraId="6CCBD0DE" w14:textId="3020E5CF"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Poświadczenia zgodności cyfrowego odwzorowania z dokumentem w postaci papierowej, o którym mowa </w:t>
      </w:r>
      <w:r w:rsidR="0001351A" w:rsidRPr="003B410C">
        <w:rPr>
          <w:rFonts w:ascii="Arial" w:hAnsi="Arial" w:cs="Arial"/>
        </w:rPr>
        <w:t xml:space="preserve"> </w:t>
      </w:r>
      <w:r w:rsidRPr="003B410C">
        <w:rPr>
          <w:rFonts w:ascii="Arial" w:hAnsi="Arial" w:cs="Arial"/>
        </w:rPr>
        <w:t xml:space="preserve">w ust. 6, może dokonać również notariusz. </w:t>
      </w:r>
    </w:p>
    <w:p w14:paraId="6218B8F8"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Przez cyfrowe odwzorowanie, należy rozumieć dokument elektroniczny będący kopią elektroniczną treści zapisanej w postaci papierowej, umożliwiający zapoznanie się z tą treścią i jej zrozumienie, bez konieczności bezpośredniego dostępu do oryginału. </w:t>
      </w:r>
    </w:p>
    <w:p w14:paraId="697CF781"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Podmiotowe środki dowodowe, w tym oświadczenie, o którym mowa w art. 117 ust. 4 ustawy Pzp, przedmiotowe środki dowodowe, niewystawione przez upoważnione podmioty, oraz pełnomocnictwo przekazuje się w postaci elektronicznej i opatruje się kwalifikowanym podpisem elektronicznym, podpisem zaufanym lub podpisem osobistym. </w:t>
      </w:r>
    </w:p>
    <w:p w14:paraId="7A3001E7"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W przypadku gdy podmiotowe środki dowodowe, w tym oświadczenie, o którym mowa w art. 117 ust. 4 ustawy Pzp,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1EC5E64B" w14:textId="1EE1F90B"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Poświadczenia zgodności cyfrowego odwzorowania z dokumentem w postaci papierowej, o którym mowa </w:t>
      </w:r>
      <w:r w:rsidR="0001351A" w:rsidRPr="003B410C">
        <w:rPr>
          <w:rFonts w:ascii="Arial" w:hAnsi="Arial" w:cs="Arial"/>
        </w:rPr>
        <w:t xml:space="preserve"> </w:t>
      </w:r>
      <w:r w:rsidRPr="003B410C">
        <w:rPr>
          <w:rFonts w:ascii="Arial" w:hAnsi="Arial" w:cs="Arial"/>
        </w:rPr>
        <w:t xml:space="preserve">w ust. 11, dokonuje w przypadku: </w:t>
      </w:r>
    </w:p>
    <w:p w14:paraId="292089F6"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podmiotowych środków dowodowych – odpowiednio wykonawca, wykonawca wspólnie ubiegający się o udzielenie zamówienia, w zakresie podmiotowych środków dowodowych, które każdego z nich dotyczą; </w:t>
      </w:r>
    </w:p>
    <w:p w14:paraId="60597D7A"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przedmiotowego środka dowodowego, oświadczenia, o którym mowa w art. 117 ust. 4 ustawy Pzp,– odpowiednio wykonawca lub wykonawca wspólnie ubiegający się o udzielenie zamówienia; </w:t>
      </w:r>
    </w:p>
    <w:p w14:paraId="642FACBA"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pełnomocnictwa – mocodawca. </w:t>
      </w:r>
    </w:p>
    <w:p w14:paraId="14023BA2" w14:textId="67558E78"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Poświadczenia zgodności cyfrowego odwzorowania z dokumentem w postaci papierowej, o którym mowa </w:t>
      </w:r>
      <w:r w:rsidR="0001351A" w:rsidRPr="003B410C">
        <w:rPr>
          <w:rFonts w:ascii="Arial" w:hAnsi="Arial" w:cs="Arial"/>
        </w:rPr>
        <w:t xml:space="preserve"> </w:t>
      </w:r>
      <w:r w:rsidRPr="003B410C">
        <w:rPr>
          <w:rFonts w:ascii="Arial" w:hAnsi="Arial" w:cs="Arial"/>
        </w:rPr>
        <w:t xml:space="preserve">w ust. 11, może dokonać również notariusz. </w:t>
      </w:r>
    </w:p>
    <w:p w14:paraId="34B66415"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42A563D" w14:textId="77777777" w:rsidR="00341FDA" w:rsidRPr="003B410C" w:rsidRDefault="000F344A" w:rsidP="00544797">
      <w:pPr>
        <w:numPr>
          <w:ilvl w:val="0"/>
          <w:numId w:val="13"/>
        </w:numPr>
        <w:spacing w:after="0" w:line="276" w:lineRule="auto"/>
        <w:ind w:right="6" w:hanging="360"/>
        <w:jc w:val="both"/>
        <w:rPr>
          <w:rFonts w:ascii="Arial" w:hAnsi="Arial" w:cs="Arial"/>
        </w:rPr>
      </w:pPr>
      <w:r w:rsidRPr="003B410C">
        <w:rPr>
          <w:rFonts w:ascii="Arial" w:hAnsi="Arial" w:cs="Arial"/>
        </w:rPr>
        <w:lastRenderedPageBreak/>
        <w:t xml:space="preserve">Dokumenty elektroniczne w postępowaniu spełniają łącznie następujące wymagania: </w:t>
      </w:r>
    </w:p>
    <w:p w14:paraId="773B4F7A"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są utrwalone w sposób umożliwiający ich wielokrotne odczytanie, zapisanie i powielenie, a także przekazanie przy użyciu środków komunikacji elektronicznej lub na informatycznym nośniku danych; </w:t>
      </w:r>
    </w:p>
    <w:p w14:paraId="3964FC0C" w14:textId="40B3D62A"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umożliwiają prezentację treści w postaci elektronicznej, w szczególności przez wyświetlenie tej treści na monitorze ekranowym; </w:t>
      </w:r>
    </w:p>
    <w:p w14:paraId="72263498"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umożliwiają prezentację treści w postaci papierowej, w szczególności za pomocą wydruku; </w:t>
      </w:r>
    </w:p>
    <w:p w14:paraId="3EBC9C10" w14:textId="77777777" w:rsidR="00341FDA" w:rsidRPr="003B410C" w:rsidRDefault="000F344A" w:rsidP="00544797">
      <w:pPr>
        <w:numPr>
          <w:ilvl w:val="1"/>
          <w:numId w:val="13"/>
        </w:numPr>
        <w:spacing w:after="0" w:line="276" w:lineRule="auto"/>
        <w:ind w:right="6" w:hanging="360"/>
        <w:jc w:val="both"/>
        <w:rPr>
          <w:rFonts w:ascii="Arial" w:hAnsi="Arial" w:cs="Arial"/>
        </w:rPr>
      </w:pPr>
      <w:r w:rsidRPr="003B410C">
        <w:rPr>
          <w:rFonts w:ascii="Arial" w:hAnsi="Arial" w:cs="Arial"/>
        </w:rPr>
        <w:t xml:space="preserve">zawierają dane w układzie niepozostawiającym wątpliwości co do treści i kontekstu zapisanych informacji. </w:t>
      </w:r>
    </w:p>
    <w:p w14:paraId="47C16D12" w14:textId="5A2BCF68" w:rsidR="0001351A" w:rsidRDefault="0001351A" w:rsidP="00544797">
      <w:pPr>
        <w:spacing w:after="0" w:line="276" w:lineRule="auto"/>
        <w:ind w:left="863" w:right="6" w:firstLine="0"/>
        <w:jc w:val="both"/>
        <w:rPr>
          <w:rFonts w:ascii="Arial" w:hAnsi="Arial" w:cs="Arial"/>
        </w:rPr>
      </w:pPr>
    </w:p>
    <w:p w14:paraId="5DC0B952" w14:textId="77777777" w:rsidR="00B87168" w:rsidRPr="003B410C" w:rsidRDefault="00B87168" w:rsidP="00544797">
      <w:pPr>
        <w:spacing w:after="0" w:line="276" w:lineRule="auto"/>
        <w:ind w:left="863"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068"/>
        <w:gridCol w:w="342"/>
        <w:gridCol w:w="338"/>
        <w:gridCol w:w="340"/>
        <w:gridCol w:w="6946"/>
      </w:tblGrid>
      <w:tr w:rsidR="00341FDA" w:rsidRPr="003B410C" w14:paraId="37D22BF1" w14:textId="77777777">
        <w:trPr>
          <w:trHeight w:val="293"/>
        </w:trPr>
        <w:tc>
          <w:tcPr>
            <w:tcW w:w="2068" w:type="dxa"/>
            <w:tcBorders>
              <w:top w:val="nil"/>
              <w:left w:val="nil"/>
              <w:bottom w:val="nil"/>
              <w:right w:val="nil"/>
            </w:tcBorders>
            <w:shd w:val="clear" w:color="auto" w:fill="E6E6E6"/>
          </w:tcPr>
          <w:p w14:paraId="64BBDA91"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XIV   </w:t>
            </w:r>
          </w:p>
        </w:tc>
        <w:tc>
          <w:tcPr>
            <w:tcW w:w="342" w:type="dxa"/>
            <w:tcBorders>
              <w:top w:val="nil"/>
              <w:left w:val="nil"/>
              <w:bottom w:val="nil"/>
              <w:right w:val="nil"/>
            </w:tcBorders>
            <w:shd w:val="clear" w:color="auto" w:fill="E6E6E6"/>
          </w:tcPr>
          <w:p w14:paraId="15BCD4D4"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w:t>
            </w:r>
          </w:p>
        </w:tc>
        <w:tc>
          <w:tcPr>
            <w:tcW w:w="338" w:type="dxa"/>
            <w:tcBorders>
              <w:top w:val="nil"/>
              <w:left w:val="nil"/>
              <w:bottom w:val="nil"/>
              <w:right w:val="nil"/>
            </w:tcBorders>
            <w:shd w:val="clear" w:color="auto" w:fill="E6E6E6"/>
          </w:tcPr>
          <w:p w14:paraId="083D8EED"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w:t>
            </w:r>
          </w:p>
        </w:tc>
        <w:tc>
          <w:tcPr>
            <w:tcW w:w="340" w:type="dxa"/>
            <w:tcBorders>
              <w:top w:val="nil"/>
              <w:left w:val="nil"/>
              <w:bottom w:val="nil"/>
              <w:right w:val="nil"/>
            </w:tcBorders>
            <w:shd w:val="clear" w:color="auto" w:fill="E6E6E6"/>
          </w:tcPr>
          <w:p w14:paraId="3CA0DFA2"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 </w:t>
            </w:r>
          </w:p>
        </w:tc>
        <w:tc>
          <w:tcPr>
            <w:tcW w:w="6946" w:type="dxa"/>
            <w:tcBorders>
              <w:top w:val="nil"/>
              <w:left w:val="nil"/>
              <w:bottom w:val="nil"/>
              <w:right w:val="nil"/>
            </w:tcBorders>
            <w:shd w:val="clear" w:color="auto" w:fill="E6E6E6"/>
          </w:tcPr>
          <w:p w14:paraId="02B012E9"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ROZWIĄZANIA RÓWNOWAŻNE </w:t>
            </w:r>
          </w:p>
        </w:tc>
      </w:tr>
    </w:tbl>
    <w:p w14:paraId="14EC9858" w14:textId="05F7C242" w:rsidR="00341FDA" w:rsidRPr="003B410C" w:rsidRDefault="000F344A" w:rsidP="00544797">
      <w:pPr>
        <w:spacing w:after="0" w:line="276" w:lineRule="auto"/>
        <w:ind w:left="283" w:right="6" w:firstLine="0"/>
        <w:jc w:val="both"/>
        <w:rPr>
          <w:rFonts w:ascii="Arial" w:hAnsi="Arial" w:cs="Arial"/>
        </w:rPr>
      </w:pPr>
      <w:r w:rsidRPr="003B410C">
        <w:rPr>
          <w:rFonts w:ascii="Arial" w:hAnsi="Arial" w:cs="Arial"/>
        </w:rPr>
        <w:t xml:space="preserve">Ilekroć w specyfikacji jest mowa o „produkcie, materiale czy systemie typu lub </w:t>
      </w:r>
      <w:r w:rsidR="0001351A" w:rsidRPr="003B410C">
        <w:rPr>
          <w:rFonts w:ascii="Arial" w:hAnsi="Arial" w:cs="Arial"/>
        </w:rPr>
        <w:t>np.</w:t>
      </w:r>
      <w:r w:rsidRPr="003B410C">
        <w:rPr>
          <w:rFonts w:ascii="Arial" w:hAnsi="Arial" w:cs="Arial"/>
        </w:rPr>
        <w:t>…” należy przez to rozumieć produkt, materiał czy system taki jak zaproponowany lub inny o standardzie i parametrach technicznych nie gorszych niż zaproponowany. Wszystkie użyte w specyfikacji znaki handlowe, towarowe, przywołania patentów, nazwy modeli, numery katalogowe służą jedynie do określenia cech technicznych i jakościowych materiałów,</w:t>
      </w:r>
      <w:r w:rsidR="0001351A" w:rsidRPr="003B410C">
        <w:rPr>
          <w:rFonts w:ascii="Arial" w:hAnsi="Arial" w:cs="Arial"/>
        </w:rPr>
        <w:t xml:space="preserve"> </w:t>
      </w:r>
      <w:r w:rsidRPr="003B410C">
        <w:rPr>
          <w:rFonts w:ascii="Arial" w:hAnsi="Arial" w:cs="Arial"/>
        </w:rPr>
        <w:t xml:space="preserve">a nie są wskazaniem na producenta.  Użyte wszelkie nazwy handlowe w opisie przedmiotu zamówienia Zamawiający traktuje jako informację uściślającą, która została użyta wyłącznie w celu przybliżenia potrzeb Zamawiającego.   Dopuszcza się użycie do realizacji zamówienia produktów równoważnych, w stosunku do ich jakości, docelowego przeznaczenia i spełnianych funkcji, i walorów użytkowych. Przez jakość należy rozumieć zapewnienie minimalnych parametrów produktu wskazanego w specyfikacji. Wykonawca, który do wyceny przyjmie rozwiązania równoważne jest zobowiązany udowodnić równoważność przyjętych urządzeń, sprzętu i materiałów. W celu potwierdzenia, że oferowane rozwiązanie równoważne spełnia wymagania określone w zapytaniu, wykonawca złoży szczegółowy opis oferowanego przedmiotu zamówienia równoważnego w którym dla każdego produktu określi nazwę producenta, typ/model oraz inne cechy produktu pozwalające na jednoznaczną identyfikację zaoferowanego produktu i potwierdzenie zgodności z opisem przedmiotu zamówienia. </w:t>
      </w:r>
    </w:p>
    <w:p w14:paraId="539D1FA4" w14:textId="77777777" w:rsidR="00341FDA" w:rsidRPr="003B410C" w:rsidRDefault="000F344A" w:rsidP="00544797">
      <w:pPr>
        <w:spacing w:after="0" w:line="276" w:lineRule="auto"/>
        <w:ind w:left="283" w:right="6" w:firstLine="0"/>
        <w:jc w:val="both"/>
        <w:rPr>
          <w:rFonts w:ascii="Arial" w:hAnsi="Arial" w:cs="Arial"/>
        </w:rPr>
      </w:pPr>
      <w:r w:rsidRPr="003B410C">
        <w:rPr>
          <w:rFonts w:ascii="Arial" w:hAnsi="Arial" w:cs="Arial"/>
        </w:rPr>
        <w:t xml:space="preserve">Wykonawca, który powołuje się na rozwiązania równoważne opisanym przez zamawiającego, jest obowiązany wykazać, że oferowane przez niego dostawy spełniają wymagania określone przez zamawiającego. Nie złożenie takiego wykazu będzie równoznaczne z przyjęciem rozwiązań wskazanych w SWZ oraz załącznikach do SWZ. </w:t>
      </w:r>
    </w:p>
    <w:p w14:paraId="01028425" w14:textId="77777777" w:rsidR="0001351A" w:rsidRPr="003B410C" w:rsidRDefault="0001351A" w:rsidP="00544797">
      <w:pPr>
        <w:spacing w:after="0" w:line="276" w:lineRule="auto"/>
        <w:ind w:left="283" w:right="6" w:firstLine="0"/>
        <w:jc w:val="both"/>
        <w:rPr>
          <w:rFonts w:ascii="Arial" w:hAnsi="Arial" w:cs="Arial"/>
        </w:rPr>
      </w:pPr>
    </w:p>
    <w:tbl>
      <w:tblPr>
        <w:tblStyle w:val="TableGrid"/>
        <w:tblW w:w="10034" w:type="dxa"/>
        <w:tblInd w:w="113" w:type="dxa"/>
        <w:tblCellMar>
          <w:top w:w="46" w:type="dxa"/>
          <w:left w:w="29" w:type="dxa"/>
          <w:right w:w="115" w:type="dxa"/>
        </w:tblCellMar>
        <w:tblLook w:val="04A0" w:firstRow="1" w:lastRow="0" w:firstColumn="1" w:lastColumn="0" w:noHBand="0" w:noVBand="1"/>
      </w:tblPr>
      <w:tblGrid>
        <w:gridCol w:w="10034"/>
      </w:tblGrid>
      <w:tr w:rsidR="00341FDA" w:rsidRPr="003B410C" w14:paraId="6557602E" w14:textId="77777777">
        <w:trPr>
          <w:trHeight w:val="581"/>
        </w:trPr>
        <w:tc>
          <w:tcPr>
            <w:tcW w:w="10034" w:type="dxa"/>
            <w:tcBorders>
              <w:top w:val="nil"/>
              <w:left w:val="nil"/>
              <w:bottom w:val="nil"/>
              <w:right w:val="nil"/>
            </w:tcBorders>
            <w:shd w:val="clear" w:color="auto" w:fill="E6E6E6"/>
          </w:tcPr>
          <w:p w14:paraId="4DD3AED8"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XV  INFORMACJE DLA WYKONAWCÓW WSPÓLNIE UBIEGAJĄCYCH SIĘ  </w:t>
            </w:r>
          </w:p>
          <w:p w14:paraId="4CE76D42" w14:textId="77777777" w:rsidR="00341FDA" w:rsidRPr="003B410C" w:rsidRDefault="000F344A" w:rsidP="00544797">
            <w:pPr>
              <w:spacing w:after="0" w:line="276" w:lineRule="auto"/>
              <w:ind w:left="1418" w:firstLine="0"/>
              <w:jc w:val="both"/>
              <w:rPr>
                <w:rFonts w:ascii="Arial" w:hAnsi="Arial" w:cs="Arial"/>
              </w:rPr>
            </w:pPr>
            <w:r w:rsidRPr="003B410C">
              <w:rPr>
                <w:rFonts w:ascii="Arial" w:hAnsi="Arial" w:cs="Arial"/>
              </w:rPr>
              <w:t xml:space="preserve">O UDZIELENIE ZAMÓWIENIA (SPÓŁKI CYWILNE/ KONSORCJA) </w:t>
            </w:r>
          </w:p>
        </w:tc>
      </w:tr>
    </w:tbl>
    <w:p w14:paraId="6411B16E" w14:textId="019CAB47" w:rsidR="00341FDA" w:rsidRPr="003B410C" w:rsidRDefault="000F344A" w:rsidP="00544797">
      <w:pPr>
        <w:numPr>
          <w:ilvl w:val="0"/>
          <w:numId w:val="14"/>
        </w:numPr>
        <w:spacing w:after="0" w:line="276" w:lineRule="auto"/>
        <w:ind w:right="6"/>
        <w:jc w:val="both"/>
        <w:rPr>
          <w:rFonts w:ascii="Arial" w:hAnsi="Arial" w:cs="Arial"/>
        </w:rPr>
      </w:pPr>
      <w:r w:rsidRPr="003B410C">
        <w:rPr>
          <w:rFonts w:ascii="Arial" w:hAnsi="Arial" w:cs="Ari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1065020A" w14:textId="41871790" w:rsidR="00687E98" w:rsidRPr="003B410C" w:rsidRDefault="00687E98" w:rsidP="00687E98">
      <w:pPr>
        <w:numPr>
          <w:ilvl w:val="0"/>
          <w:numId w:val="14"/>
        </w:numPr>
        <w:spacing w:after="0" w:line="276" w:lineRule="auto"/>
        <w:ind w:right="6"/>
        <w:jc w:val="both"/>
        <w:rPr>
          <w:rFonts w:ascii="Arial" w:hAnsi="Arial" w:cs="Arial"/>
          <w:color w:val="auto"/>
          <w:szCs w:val="22"/>
        </w:rPr>
      </w:pPr>
      <w:r w:rsidRPr="003B410C">
        <w:rPr>
          <w:rFonts w:ascii="Arial" w:hAnsi="Arial" w:cs="Arial"/>
          <w:color w:val="auto"/>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14:paraId="15D0B84F" w14:textId="00A80ADB" w:rsidR="00341FDA" w:rsidRPr="003B410C" w:rsidRDefault="000F344A" w:rsidP="00544797">
      <w:pPr>
        <w:numPr>
          <w:ilvl w:val="0"/>
          <w:numId w:val="14"/>
        </w:numPr>
        <w:spacing w:after="0" w:line="276" w:lineRule="auto"/>
        <w:ind w:right="6"/>
        <w:jc w:val="both"/>
        <w:rPr>
          <w:rFonts w:ascii="Arial" w:hAnsi="Arial" w:cs="Arial"/>
        </w:rPr>
      </w:pPr>
      <w:r w:rsidRPr="003B410C">
        <w:rPr>
          <w:rFonts w:ascii="Arial" w:hAnsi="Arial" w:cs="Arial"/>
        </w:rPr>
        <w:t>Przepisy dotyczące wykonawcy stosuje się odpowiednio do wykonawców wspólnie ubiegających się</w:t>
      </w:r>
      <w:r w:rsidR="001F385F" w:rsidRPr="003B410C">
        <w:rPr>
          <w:rFonts w:ascii="Arial" w:hAnsi="Arial" w:cs="Arial"/>
        </w:rPr>
        <w:t xml:space="preserve">                            </w:t>
      </w:r>
      <w:r w:rsidRPr="003B410C">
        <w:rPr>
          <w:rFonts w:ascii="Arial" w:hAnsi="Arial" w:cs="Arial"/>
        </w:rPr>
        <w:t xml:space="preserve"> o udzielenie zamówienia.  </w:t>
      </w:r>
    </w:p>
    <w:p w14:paraId="033B5F08" w14:textId="77777777" w:rsidR="00341FDA" w:rsidRPr="003B410C" w:rsidRDefault="000F344A" w:rsidP="00544797">
      <w:pPr>
        <w:numPr>
          <w:ilvl w:val="0"/>
          <w:numId w:val="14"/>
        </w:numPr>
        <w:spacing w:after="0" w:line="276" w:lineRule="auto"/>
        <w:ind w:right="6"/>
        <w:jc w:val="both"/>
        <w:rPr>
          <w:rFonts w:ascii="Arial" w:hAnsi="Arial" w:cs="Arial"/>
        </w:rPr>
      </w:pPr>
      <w:r w:rsidRPr="003B410C">
        <w:rPr>
          <w:rFonts w:ascii="Arial" w:hAnsi="Arial" w:cs="Arial"/>
        </w:rPr>
        <w:t xml:space="preserve">W przypadku Wykonawców wspólnie ubiegających się o udzielenie zamówienia, oświadczenia, o których mowa w rozdziale X ust. 1 i 3 SWZ, składa każdy z wykonawców. Oświadczenia te potwierdzają brak podstaw wykluczenia Wykonawców z postępowania. </w:t>
      </w:r>
    </w:p>
    <w:p w14:paraId="17B96F74" w14:textId="77777777" w:rsidR="00341FDA" w:rsidRPr="003B410C" w:rsidRDefault="000F344A" w:rsidP="00544797">
      <w:pPr>
        <w:numPr>
          <w:ilvl w:val="0"/>
          <w:numId w:val="14"/>
        </w:numPr>
        <w:spacing w:after="0" w:line="276" w:lineRule="auto"/>
        <w:ind w:right="6"/>
        <w:jc w:val="both"/>
        <w:rPr>
          <w:rFonts w:ascii="Arial" w:hAnsi="Arial" w:cs="Arial"/>
        </w:rPr>
      </w:pPr>
      <w:r w:rsidRPr="003B410C">
        <w:rPr>
          <w:rFonts w:ascii="Arial" w:hAnsi="Arial" w:cs="Arial"/>
        </w:rPr>
        <w:lastRenderedPageBreak/>
        <w:t xml:space="preserve">Wykonawcy wspólnie ubiegający się o udzielenie zamówienia dołączają do oferty oświadczenie, z którego wynika, które usługi wykonają poszczególni wykonawcy. </w:t>
      </w:r>
    </w:p>
    <w:p w14:paraId="3FF57BCD" w14:textId="263F20CA" w:rsidR="00341FDA" w:rsidRPr="003B410C" w:rsidRDefault="000F344A" w:rsidP="00544797">
      <w:pPr>
        <w:numPr>
          <w:ilvl w:val="0"/>
          <w:numId w:val="14"/>
        </w:numPr>
        <w:spacing w:after="0" w:line="276" w:lineRule="auto"/>
        <w:ind w:right="6"/>
        <w:jc w:val="both"/>
        <w:rPr>
          <w:rFonts w:ascii="Arial" w:hAnsi="Arial" w:cs="Arial"/>
        </w:rPr>
      </w:pPr>
      <w:r w:rsidRPr="003B410C">
        <w:rPr>
          <w:rFonts w:ascii="Arial" w:hAnsi="Arial" w:cs="Arial"/>
        </w:rPr>
        <w:t xml:space="preserve">Oświadczenia i dokumenty potwierdzające brak podstaw do wykluczenia z postępowania składa każdy </w:t>
      </w:r>
      <w:r w:rsidR="001F385F" w:rsidRPr="003B410C">
        <w:rPr>
          <w:rFonts w:ascii="Arial" w:hAnsi="Arial" w:cs="Arial"/>
        </w:rPr>
        <w:t xml:space="preserve"> </w:t>
      </w:r>
      <w:r w:rsidRPr="003B410C">
        <w:rPr>
          <w:rFonts w:ascii="Arial" w:hAnsi="Arial" w:cs="Arial"/>
        </w:rPr>
        <w:t xml:space="preserve">z Wykonawców wspólnie ubiegających się o zamówienie. </w:t>
      </w:r>
    </w:p>
    <w:p w14:paraId="479B3CF7" w14:textId="40DF38AC" w:rsidR="00341FDA" w:rsidRPr="003B410C" w:rsidRDefault="000F344A" w:rsidP="00544797">
      <w:pPr>
        <w:numPr>
          <w:ilvl w:val="0"/>
          <w:numId w:val="14"/>
        </w:numPr>
        <w:spacing w:after="0" w:line="276" w:lineRule="auto"/>
        <w:ind w:right="6"/>
        <w:jc w:val="both"/>
        <w:rPr>
          <w:rFonts w:ascii="Arial" w:hAnsi="Arial" w:cs="Arial"/>
        </w:rPr>
      </w:pPr>
      <w:r w:rsidRPr="003B410C">
        <w:rPr>
          <w:rFonts w:ascii="Arial" w:hAnsi="Arial" w:cs="Arial"/>
        </w:rPr>
        <w:t xml:space="preserve">Obowiązek złożenia oświadczenia, o którym mowa w art. 117 ust. 4 ustawy Pzp, odnosić należy również </w:t>
      </w:r>
      <w:r w:rsidR="001F385F" w:rsidRPr="003B410C">
        <w:rPr>
          <w:rFonts w:ascii="Arial" w:hAnsi="Arial" w:cs="Arial"/>
        </w:rPr>
        <w:t xml:space="preserve"> </w:t>
      </w:r>
      <w:r w:rsidRPr="003B410C">
        <w:rPr>
          <w:rFonts w:ascii="Arial" w:hAnsi="Arial" w:cs="Arial"/>
        </w:rPr>
        <w:t xml:space="preserve">do wykonawców, prowadzących działalność w formie spółki cywilnej. </w:t>
      </w:r>
    </w:p>
    <w:p w14:paraId="07C3D953" w14:textId="731B5980" w:rsidR="00687E98" w:rsidRPr="003B410C" w:rsidRDefault="00687E98" w:rsidP="00687E98">
      <w:pPr>
        <w:numPr>
          <w:ilvl w:val="0"/>
          <w:numId w:val="14"/>
        </w:numPr>
        <w:spacing w:after="0" w:line="276" w:lineRule="auto"/>
        <w:ind w:right="6"/>
        <w:jc w:val="both"/>
        <w:rPr>
          <w:rFonts w:ascii="Arial" w:hAnsi="Arial" w:cs="Arial"/>
          <w:color w:val="auto"/>
          <w:szCs w:val="22"/>
        </w:rPr>
      </w:pPr>
      <w:r w:rsidRPr="003B410C">
        <w:rPr>
          <w:rFonts w:ascii="Arial" w:hAnsi="Arial" w:cs="Arial"/>
          <w:color w:val="auto"/>
          <w:szCs w:val="22"/>
        </w:rPr>
        <w:t>Oferta musi być podpisana w taki sposób, by prawnie zobowiązywała wszystkich Wykonawców występujących wspólnie (przez każdego z Wykonawców lub upoważnionego pełnomocnika).</w:t>
      </w:r>
    </w:p>
    <w:p w14:paraId="595B7387" w14:textId="72F6F938" w:rsidR="00C36F2C" w:rsidRPr="003B410C" w:rsidRDefault="00C36F2C" w:rsidP="00C36F2C">
      <w:pPr>
        <w:numPr>
          <w:ilvl w:val="0"/>
          <w:numId w:val="14"/>
        </w:numPr>
        <w:spacing w:after="0" w:line="276" w:lineRule="auto"/>
        <w:ind w:right="6"/>
        <w:jc w:val="both"/>
        <w:rPr>
          <w:rFonts w:ascii="Arial" w:hAnsi="Arial" w:cs="Arial"/>
          <w:color w:val="47D459" w:themeColor="accent3" w:themeTint="99"/>
          <w:szCs w:val="22"/>
        </w:rPr>
      </w:pPr>
      <w:r w:rsidRPr="003B410C">
        <w:rPr>
          <w:rFonts w:ascii="Arial" w:hAnsi="Arial" w:cs="Arial"/>
          <w:color w:val="auto"/>
          <w:szCs w:val="22"/>
        </w:rPr>
        <w:t>Wszelka korespondencja prowadzona będzie wyłącznie z podmiotem występującym jako pełnomocnik Wykonawców wspólnie ubiegających się o udzielenie zamówienia</w:t>
      </w:r>
      <w:r w:rsidRPr="003B410C">
        <w:rPr>
          <w:rFonts w:ascii="Arial" w:hAnsi="Arial" w:cs="Arial"/>
          <w:color w:val="47D459" w:themeColor="accent3" w:themeTint="99"/>
          <w:szCs w:val="22"/>
        </w:rPr>
        <w:t>.</w:t>
      </w:r>
    </w:p>
    <w:p w14:paraId="2BE05CF8" w14:textId="77777777" w:rsidR="00C36F2C" w:rsidRPr="003B410C" w:rsidRDefault="00C36F2C" w:rsidP="00C36F2C">
      <w:pPr>
        <w:spacing w:after="0" w:line="276" w:lineRule="auto"/>
        <w:ind w:left="480" w:right="6" w:firstLine="0"/>
        <w:jc w:val="both"/>
        <w:rPr>
          <w:rFonts w:ascii="Arial" w:hAnsi="Arial" w:cs="Arial"/>
        </w:rPr>
      </w:pPr>
    </w:p>
    <w:tbl>
      <w:tblPr>
        <w:tblStyle w:val="TableGrid"/>
        <w:tblW w:w="10034" w:type="dxa"/>
        <w:tblInd w:w="113" w:type="dxa"/>
        <w:tblCellMar>
          <w:top w:w="46" w:type="dxa"/>
          <w:left w:w="29" w:type="dxa"/>
          <w:right w:w="115" w:type="dxa"/>
        </w:tblCellMar>
        <w:tblLook w:val="04A0" w:firstRow="1" w:lastRow="0" w:firstColumn="1" w:lastColumn="0" w:noHBand="0" w:noVBand="1"/>
      </w:tblPr>
      <w:tblGrid>
        <w:gridCol w:w="10034"/>
      </w:tblGrid>
      <w:tr w:rsidR="00341FDA" w:rsidRPr="003B410C" w14:paraId="5EEB05C2" w14:textId="77777777">
        <w:trPr>
          <w:trHeight w:val="1164"/>
        </w:trPr>
        <w:tc>
          <w:tcPr>
            <w:tcW w:w="10034" w:type="dxa"/>
            <w:tcBorders>
              <w:top w:val="nil"/>
              <w:left w:val="nil"/>
              <w:bottom w:val="nil"/>
              <w:right w:val="nil"/>
            </w:tcBorders>
            <w:shd w:val="clear" w:color="auto" w:fill="E7E6E6"/>
          </w:tcPr>
          <w:p w14:paraId="297EB33D" w14:textId="77777777" w:rsidR="00341FDA" w:rsidRPr="003B410C" w:rsidRDefault="000F344A" w:rsidP="00544797">
            <w:pPr>
              <w:spacing w:after="0" w:line="276" w:lineRule="auto"/>
              <w:ind w:left="1560" w:right="538" w:hanging="1560"/>
              <w:jc w:val="both"/>
              <w:rPr>
                <w:rFonts w:ascii="Arial" w:hAnsi="Arial" w:cs="Arial"/>
              </w:rPr>
            </w:pPr>
            <w:r w:rsidRPr="003B410C">
              <w:rPr>
                <w:rFonts w:ascii="Arial" w:hAnsi="Arial" w:cs="Arial"/>
              </w:rPr>
              <w:t xml:space="preserve">ROZDZIAŁ XVI INFORMACJE O SPOSOBIE POROZUMIEWANIA SIĘ ZAMAWIAJĄCEGO  Z  WYKONAWCAMI ORAZ PRZEKAZYWANIA OŚWIADCZEŃ LUB </w:t>
            </w:r>
          </w:p>
          <w:p w14:paraId="7CAEE706" w14:textId="77777777" w:rsidR="00341FDA" w:rsidRPr="003B410C" w:rsidRDefault="000F344A" w:rsidP="00544797">
            <w:pPr>
              <w:spacing w:after="0" w:line="276" w:lineRule="auto"/>
              <w:ind w:left="1560" w:firstLine="0"/>
              <w:jc w:val="both"/>
              <w:rPr>
                <w:rFonts w:ascii="Arial" w:hAnsi="Arial" w:cs="Arial"/>
              </w:rPr>
            </w:pPr>
            <w:r w:rsidRPr="003B410C">
              <w:rPr>
                <w:rFonts w:ascii="Arial" w:hAnsi="Arial" w:cs="Arial"/>
              </w:rPr>
              <w:t xml:space="preserve">DOKUMENTÓW, A TAKŻE WSKAZANIE OSÓB UPRAWNIONYCH DO </w:t>
            </w:r>
          </w:p>
          <w:p w14:paraId="5CE1D667" w14:textId="77777777" w:rsidR="00341FDA" w:rsidRPr="003B410C" w:rsidRDefault="000F344A" w:rsidP="00544797">
            <w:pPr>
              <w:spacing w:after="0" w:line="276" w:lineRule="auto"/>
              <w:ind w:left="1560" w:firstLine="0"/>
              <w:jc w:val="both"/>
              <w:rPr>
                <w:rFonts w:ascii="Arial" w:hAnsi="Arial" w:cs="Arial"/>
              </w:rPr>
            </w:pPr>
            <w:r w:rsidRPr="003B410C">
              <w:rPr>
                <w:rFonts w:ascii="Arial" w:hAnsi="Arial" w:cs="Arial"/>
              </w:rPr>
              <w:t xml:space="preserve">POROZUMIEWANIA SIĘ Z WYKONAWCAMI </w:t>
            </w:r>
          </w:p>
        </w:tc>
      </w:tr>
    </w:tbl>
    <w:p w14:paraId="0D77E270" w14:textId="77777777" w:rsidR="00B75285" w:rsidRPr="003B410C" w:rsidRDefault="00B75285" w:rsidP="00544797">
      <w:pPr>
        <w:pStyle w:val="Default"/>
        <w:spacing w:line="276" w:lineRule="auto"/>
        <w:jc w:val="both"/>
      </w:pPr>
    </w:p>
    <w:p w14:paraId="4B368920" w14:textId="342F2029"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Osobą uprawnioną do kontaktu z Wykonawcami jest: </w:t>
      </w:r>
      <w:r w:rsidR="002D247F" w:rsidRPr="003B410C">
        <w:rPr>
          <w:sz w:val="22"/>
          <w:szCs w:val="22"/>
        </w:rPr>
        <w:t>Elżbieta Włódzik</w:t>
      </w:r>
    </w:p>
    <w:p w14:paraId="3F18A913" w14:textId="3E0CADCF" w:rsidR="00D71E27" w:rsidRPr="00D71E27" w:rsidRDefault="00B75285" w:rsidP="00624359">
      <w:pPr>
        <w:pStyle w:val="Default"/>
        <w:numPr>
          <w:ilvl w:val="0"/>
          <w:numId w:val="29"/>
        </w:numPr>
        <w:tabs>
          <w:tab w:val="left" w:pos="284"/>
        </w:tabs>
        <w:spacing w:line="276" w:lineRule="auto"/>
        <w:ind w:right="343"/>
        <w:jc w:val="both"/>
        <w:rPr>
          <w:sz w:val="20"/>
          <w:szCs w:val="20"/>
        </w:rPr>
      </w:pPr>
      <w:r w:rsidRPr="002E6811">
        <w:rPr>
          <w:sz w:val="22"/>
          <w:szCs w:val="22"/>
        </w:rPr>
        <w:t>Postępowanie prowadzone jest w języku polskim za pośrednictwem platformazakupowa.pl</w:t>
      </w:r>
      <w:r w:rsidR="00D71E27">
        <w:rPr>
          <w:sz w:val="22"/>
          <w:szCs w:val="22"/>
        </w:rPr>
        <w:t xml:space="preserve"> </w:t>
      </w:r>
      <w:r w:rsidRPr="002E6811">
        <w:rPr>
          <w:sz w:val="22"/>
          <w:szCs w:val="22"/>
        </w:rPr>
        <w:t xml:space="preserve"> pod adresem:   </w:t>
      </w:r>
      <w:hyperlink r:id="rId12" w:history="1">
        <w:r w:rsidR="002E6811" w:rsidRPr="00D71E27">
          <w:rPr>
            <w:rStyle w:val="Hipercze"/>
            <w:sz w:val="22"/>
            <w:szCs w:val="22"/>
          </w:rPr>
          <w:t>https://platformazakupowa.pl/transakcja/1035447</w:t>
        </w:r>
      </w:hyperlink>
      <w:r w:rsidR="002E6811" w:rsidRPr="00D71E27">
        <w:rPr>
          <w:sz w:val="22"/>
          <w:szCs w:val="22"/>
        </w:rPr>
        <w:t xml:space="preserve"> </w:t>
      </w:r>
    </w:p>
    <w:p w14:paraId="45DD8ED5" w14:textId="21B530AA" w:rsidR="00B75285" w:rsidRPr="002E6811" w:rsidRDefault="00B75285" w:rsidP="00624359">
      <w:pPr>
        <w:pStyle w:val="Default"/>
        <w:numPr>
          <w:ilvl w:val="0"/>
          <w:numId w:val="29"/>
        </w:numPr>
        <w:tabs>
          <w:tab w:val="left" w:pos="284"/>
        </w:tabs>
        <w:spacing w:line="276" w:lineRule="auto"/>
        <w:ind w:right="343"/>
        <w:jc w:val="both"/>
        <w:rPr>
          <w:sz w:val="22"/>
          <w:szCs w:val="22"/>
        </w:rPr>
      </w:pPr>
      <w:r w:rsidRPr="002E6811">
        <w:rPr>
          <w:sz w:val="22"/>
          <w:szCs w:val="22"/>
        </w:rPr>
        <w:t xml:space="preserve">W celu skrócenia czasu udzielenia odpowiedzi na pytania komunikacja między zamawiającym a wykonawcami w zakresie: </w:t>
      </w:r>
    </w:p>
    <w:p w14:paraId="16770B3A" w14:textId="597703E7" w:rsidR="00B75285" w:rsidRPr="003B410C" w:rsidRDefault="00B75285" w:rsidP="004E0610">
      <w:pPr>
        <w:pStyle w:val="Default"/>
        <w:numPr>
          <w:ilvl w:val="1"/>
          <w:numId w:val="29"/>
        </w:numPr>
        <w:tabs>
          <w:tab w:val="left" w:pos="284"/>
        </w:tabs>
        <w:spacing w:line="276" w:lineRule="auto"/>
        <w:jc w:val="both"/>
        <w:rPr>
          <w:sz w:val="22"/>
          <w:szCs w:val="22"/>
        </w:rPr>
      </w:pPr>
      <w:r w:rsidRPr="003B410C">
        <w:rPr>
          <w:sz w:val="22"/>
          <w:szCs w:val="22"/>
        </w:rPr>
        <w:t xml:space="preserve">przesyłania odpowiedzi na wezwanie Zamawiającego do złożenia podmiotowych środków dowodowych; </w:t>
      </w:r>
    </w:p>
    <w:p w14:paraId="6FF67AD9" w14:textId="77777777" w:rsidR="00B75285" w:rsidRPr="003B410C" w:rsidRDefault="00B75285" w:rsidP="00544797">
      <w:pPr>
        <w:pStyle w:val="Default"/>
        <w:spacing w:line="276" w:lineRule="auto"/>
        <w:ind w:left="708"/>
        <w:jc w:val="both"/>
        <w:rPr>
          <w:sz w:val="22"/>
          <w:szCs w:val="22"/>
        </w:rPr>
      </w:pPr>
      <w:r w:rsidRPr="003B410C">
        <w:rPr>
          <w:sz w:val="22"/>
          <w:szCs w:val="22"/>
        </w:rPr>
        <w:t xml:space="preserve">przesyłania odpowiedzi na wezwanie Zamawiającego do złożenia/poprawienia/uzupełnienia oświadczenia, o którym mowa w art. 125 ust. 1, podmiotowych środków dowodowych, innych dokumentów lub oświadczeń składanych w postępowaniu; </w:t>
      </w:r>
    </w:p>
    <w:p w14:paraId="5DD3BB4F" w14:textId="4B7A7D7C" w:rsidR="00B75285" w:rsidRPr="003B410C" w:rsidRDefault="00B75285" w:rsidP="004E0610">
      <w:pPr>
        <w:pStyle w:val="Default"/>
        <w:numPr>
          <w:ilvl w:val="1"/>
          <w:numId w:val="29"/>
        </w:numPr>
        <w:spacing w:line="276" w:lineRule="auto"/>
        <w:jc w:val="both"/>
        <w:rPr>
          <w:sz w:val="22"/>
          <w:szCs w:val="22"/>
        </w:rPr>
      </w:pPr>
      <w:r w:rsidRPr="003B410C">
        <w:rPr>
          <w:sz w:val="22"/>
          <w:szCs w:val="22"/>
        </w:rPr>
        <w:t xml:space="preserve">przesyłania odpowiedzi na wezwanie Zamawiającego do złożenia wyjaśnień dotyczących treści oświadczenia, o którym mowa w art. 125 ust. 1 lub złożonych podmiotowych środków dowodowych lub innych dokumentów lub oświadczeń składanych w postępowaniu; </w:t>
      </w:r>
    </w:p>
    <w:p w14:paraId="1EC5B5DF" w14:textId="4BF74FE6" w:rsidR="00B75285" w:rsidRPr="003B410C" w:rsidRDefault="00B75285" w:rsidP="004E0610">
      <w:pPr>
        <w:pStyle w:val="Default"/>
        <w:numPr>
          <w:ilvl w:val="1"/>
          <w:numId w:val="29"/>
        </w:numPr>
        <w:spacing w:line="276" w:lineRule="auto"/>
        <w:jc w:val="both"/>
        <w:rPr>
          <w:sz w:val="22"/>
          <w:szCs w:val="22"/>
        </w:rPr>
      </w:pPr>
      <w:r w:rsidRPr="003B410C">
        <w:rPr>
          <w:sz w:val="22"/>
          <w:szCs w:val="22"/>
        </w:rPr>
        <w:t xml:space="preserve">przesyłania odpowiedzi na wezwanie Zamawiającego do złożenia wyjaśnień dot. treści przedmiotowych środków dowodowych; </w:t>
      </w:r>
    </w:p>
    <w:p w14:paraId="21DEDC45" w14:textId="6335262E" w:rsidR="00B75285" w:rsidRPr="003B410C" w:rsidRDefault="00B75285" w:rsidP="004E0610">
      <w:pPr>
        <w:pStyle w:val="Default"/>
        <w:numPr>
          <w:ilvl w:val="1"/>
          <w:numId w:val="29"/>
        </w:numPr>
        <w:spacing w:line="276" w:lineRule="auto"/>
        <w:jc w:val="both"/>
        <w:rPr>
          <w:sz w:val="22"/>
          <w:szCs w:val="22"/>
        </w:rPr>
      </w:pPr>
      <w:r w:rsidRPr="003B410C">
        <w:rPr>
          <w:sz w:val="22"/>
          <w:szCs w:val="22"/>
        </w:rPr>
        <w:t xml:space="preserve">przesłania odpowiedzi na inne wezwania Zamawiającego wynikające z ustawy - Prawo zamówień publicznych; </w:t>
      </w:r>
    </w:p>
    <w:p w14:paraId="7DB4F5A4" w14:textId="78194FC5" w:rsidR="00B75285" w:rsidRPr="003B410C" w:rsidRDefault="00B75285" w:rsidP="004E0610">
      <w:pPr>
        <w:pStyle w:val="Default"/>
        <w:numPr>
          <w:ilvl w:val="1"/>
          <w:numId w:val="29"/>
        </w:numPr>
        <w:spacing w:line="276" w:lineRule="auto"/>
        <w:jc w:val="both"/>
        <w:rPr>
          <w:sz w:val="22"/>
          <w:szCs w:val="22"/>
        </w:rPr>
      </w:pPr>
      <w:r w:rsidRPr="003B410C">
        <w:rPr>
          <w:sz w:val="22"/>
          <w:szCs w:val="22"/>
        </w:rPr>
        <w:t xml:space="preserve">przesyłania wniosków, informacji, oświadczeń Wykonawcy; </w:t>
      </w:r>
    </w:p>
    <w:p w14:paraId="224085B9" w14:textId="1459D083" w:rsidR="00B75285" w:rsidRPr="003B410C" w:rsidRDefault="00B75285" w:rsidP="004E0610">
      <w:pPr>
        <w:pStyle w:val="Default"/>
        <w:numPr>
          <w:ilvl w:val="1"/>
          <w:numId w:val="29"/>
        </w:numPr>
        <w:spacing w:line="276" w:lineRule="auto"/>
        <w:jc w:val="both"/>
        <w:rPr>
          <w:sz w:val="22"/>
          <w:szCs w:val="22"/>
        </w:rPr>
      </w:pPr>
      <w:r w:rsidRPr="003B410C">
        <w:rPr>
          <w:sz w:val="22"/>
          <w:szCs w:val="22"/>
        </w:rPr>
        <w:t xml:space="preserve">przesyłania odwołania/inne </w:t>
      </w:r>
    </w:p>
    <w:p w14:paraId="2056C87A" w14:textId="77777777" w:rsidR="00B75285" w:rsidRPr="003B410C" w:rsidRDefault="00B75285" w:rsidP="00544797">
      <w:pPr>
        <w:pStyle w:val="Default"/>
        <w:spacing w:line="276" w:lineRule="auto"/>
        <w:jc w:val="both"/>
        <w:rPr>
          <w:sz w:val="22"/>
          <w:szCs w:val="22"/>
        </w:rPr>
      </w:pPr>
      <w:r w:rsidRPr="003B410C">
        <w:rPr>
          <w:sz w:val="22"/>
          <w:szCs w:val="22"/>
        </w:rPr>
        <w:t xml:space="preserve">odbywa się za pośrednictwem platformazakupowa.pl i formularza „Wyślij wiadomość do zamawiającego”. </w:t>
      </w:r>
    </w:p>
    <w:p w14:paraId="3C55A1A0" w14:textId="77777777" w:rsidR="00B75285" w:rsidRPr="003B410C" w:rsidRDefault="00B75285" w:rsidP="00544797">
      <w:pPr>
        <w:pStyle w:val="Default"/>
        <w:spacing w:line="276" w:lineRule="auto"/>
        <w:jc w:val="both"/>
        <w:rPr>
          <w:sz w:val="22"/>
          <w:szCs w:val="22"/>
        </w:rPr>
      </w:pPr>
      <w:r w:rsidRPr="003B410C">
        <w:rPr>
          <w:sz w:val="22"/>
          <w:szCs w:val="22"/>
        </w:rPr>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C263E88" w14:textId="3F4B3EB4"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2239C538" w14:textId="35BCAC05"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1D4FB8B5" w14:textId="2A79C778"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w:t>
      </w:r>
      <w:r w:rsidRPr="003B410C">
        <w:rPr>
          <w:sz w:val="22"/>
          <w:szCs w:val="22"/>
        </w:rPr>
        <w:lastRenderedPageBreak/>
        <w:t xml:space="preserve">publicznego lub konkursie (Dz. U. z 2020, poz. 2452), określa niezbędne wymagania sprzętowo - aplikacyjne umożliwiające pracę na platformazakupowa.pl, tj.: </w:t>
      </w:r>
    </w:p>
    <w:p w14:paraId="166DB68C" w14:textId="77777777" w:rsidR="00B75285" w:rsidRPr="003B410C" w:rsidRDefault="00B75285" w:rsidP="00544797">
      <w:pPr>
        <w:pStyle w:val="Default"/>
        <w:spacing w:line="276" w:lineRule="auto"/>
        <w:ind w:left="284"/>
        <w:jc w:val="both"/>
        <w:rPr>
          <w:sz w:val="22"/>
          <w:szCs w:val="22"/>
        </w:rPr>
      </w:pPr>
      <w:r w:rsidRPr="003B410C">
        <w:rPr>
          <w:sz w:val="22"/>
          <w:szCs w:val="22"/>
        </w:rPr>
        <w:t xml:space="preserve">a) stały dostęp do sieci Internet o gwarantowanej przepustowości nie mniejszej niż 512 </w:t>
      </w:r>
      <w:proofErr w:type="spellStart"/>
      <w:r w:rsidRPr="003B410C">
        <w:rPr>
          <w:sz w:val="22"/>
          <w:szCs w:val="22"/>
        </w:rPr>
        <w:t>kb</w:t>
      </w:r>
      <w:proofErr w:type="spellEnd"/>
      <w:r w:rsidRPr="003B410C">
        <w:rPr>
          <w:sz w:val="22"/>
          <w:szCs w:val="22"/>
        </w:rPr>
        <w:t xml:space="preserve">/s, </w:t>
      </w:r>
    </w:p>
    <w:p w14:paraId="0A00D495" w14:textId="77777777" w:rsidR="00B75285" w:rsidRPr="003B410C" w:rsidRDefault="00B75285" w:rsidP="00544797">
      <w:pPr>
        <w:pStyle w:val="Default"/>
        <w:spacing w:line="276" w:lineRule="auto"/>
        <w:ind w:left="284"/>
        <w:jc w:val="both"/>
        <w:rPr>
          <w:sz w:val="22"/>
          <w:szCs w:val="22"/>
        </w:rPr>
      </w:pPr>
      <w:r w:rsidRPr="003B410C">
        <w:rPr>
          <w:sz w:val="22"/>
          <w:szCs w:val="22"/>
        </w:rPr>
        <w:t xml:space="preserve">b) komputer klasy PC lub MAC o następującej konfiguracji: pamięć min. 2 GB Ram, procesor Intel IV 2 GHZ lub jego nowsza wersja, jeden z systemów operacyjnych - MS Windows 7, Mac Os x 10 4, Linux, lub ich nowsze wersje, </w:t>
      </w:r>
    </w:p>
    <w:p w14:paraId="5CE802B0" w14:textId="77777777" w:rsidR="00B75285" w:rsidRPr="003B410C" w:rsidRDefault="00B75285" w:rsidP="00544797">
      <w:pPr>
        <w:pStyle w:val="Default"/>
        <w:spacing w:line="276" w:lineRule="auto"/>
        <w:ind w:left="284"/>
        <w:jc w:val="both"/>
        <w:rPr>
          <w:sz w:val="22"/>
          <w:szCs w:val="22"/>
        </w:rPr>
      </w:pPr>
      <w:r w:rsidRPr="003B410C">
        <w:rPr>
          <w:sz w:val="22"/>
          <w:szCs w:val="22"/>
        </w:rPr>
        <w:t xml:space="preserve">c) zainstalowana dowolna, inna przeglądarka internetowa niż Internet Explorer, </w:t>
      </w:r>
    </w:p>
    <w:p w14:paraId="4BBBFA5F" w14:textId="77777777" w:rsidR="00B75285" w:rsidRPr="003B410C" w:rsidRDefault="00B75285" w:rsidP="00544797">
      <w:pPr>
        <w:pStyle w:val="Default"/>
        <w:spacing w:line="276" w:lineRule="auto"/>
        <w:ind w:left="284"/>
        <w:jc w:val="both"/>
        <w:rPr>
          <w:sz w:val="22"/>
          <w:szCs w:val="22"/>
        </w:rPr>
      </w:pPr>
      <w:r w:rsidRPr="003B410C">
        <w:rPr>
          <w:sz w:val="22"/>
          <w:szCs w:val="22"/>
        </w:rPr>
        <w:t xml:space="preserve">d) włączona obsługa JavaScript, </w:t>
      </w:r>
    </w:p>
    <w:p w14:paraId="0580DF97" w14:textId="77777777" w:rsidR="00B75285" w:rsidRPr="003B410C" w:rsidRDefault="00B75285" w:rsidP="00544797">
      <w:pPr>
        <w:pStyle w:val="Default"/>
        <w:spacing w:line="276" w:lineRule="auto"/>
        <w:ind w:left="284"/>
        <w:jc w:val="both"/>
        <w:rPr>
          <w:sz w:val="22"/>
          <w:szCs w:val="22"/>
        </w:rPr>
      </w:pPr>
      <w:r w:rsidRPr="003B410C">
        <w:rPr>
          <w:sz w:val="22"/>
          <w:szCs w:val="22"/>
        </w:rPr>
        <w:t xml:space="preserve">e) zainstalowany program Adobe </w:t>
      </w:r>
      <w:proofErr w:type="spellStart"/>
      <w:r w:rsidRPr="003B410C">
        <w:rPr>
          <w:sz w:val="22"/>
          <w:szCs w:val="22"/>
        </w:rPr>
        <w:t>Acrobat</w:t>
      </w:r>
      <w:proofErr w:type="spellEnd"/>
      <w:r w:rsidRPr="003B410C">
        <w:rPr>
          <w:sz w:val="22"/>
          <w:szCs w:val="22"/>
        </w:rPr>
        <w:t xml:space="preserve"> Reader lub inny obsługujący format plików .pdf, </w:t>
      </w:r>
    </w:p>
    <w:p w14:paraId="3C0E4580" w14:textId="77777777" w:rsidR="00B75285" w:rsidRPr="003B410C" w:rsidRDefault="00B75285" w:rsidP="00544797">
      <w:pPr>
        <w:pStyle w:val="Default"/>
        <w:spacing w:line="276" w:lineRule="auto"/>
        <w:ind w:left="284"/>
        <w:jc w:val="both"/>
        <w:rPr>
          <w:sz w:val="22"/>
          <w:szCs w:val="22"/>
        </w:rPr>
      </w:pPr>
      <w:r w:rsidRPr="003B410C">
        <w:rPr>
          <w:sz w:val="22"/>
          <w:szCs w:val="22"/>
        </w:rPr>
        <w:t xml:space="preserve">f) szyfrowanie na </w:t>
      </w:r>
      <w:r w:rsidRPr="003B410C">
        <w:rPr>
          <w:color w:val="0000FF"/>
          <w:sz w:val="22"/>
          <w:szCs w:val="22"/>
        </w:rPr>
        <w:t xml:space="preserve">platformazakupowa.pl </w:t>
      </w:r>
      <w:r w:rsidRPr="003B410C">
        <w:rPr>
          <w:sz w:val="22"/>
          <w:szCs w:val="22"/>
        </w:rPr>
        <w:t xml:space="preserve">odbywa się za pomocą protokołu TLS 1.3. </w:t>
      </w:r>
    </w:p>
    <w:p w14:paraId="0A8D0855" w14:textId="77777777" w:rsidR="00B75285" w:rsidRPr="003B410C" w:rsidRDefault="00B75285" w:rsidP="00544797">
      <w:pPr>
        <w:pStyle w:val="Default"/>
        <w:spacing w:line="276" w:lineRule="auto"/>
        <w:ind w:left="284"/>
        <w:jc w:val="both"/>
        <w:rPr>
          <w:sz w:val="22"/>
          <w:szCs w:val="22"/>
        </w:rPr>
      </w:pPr>
      <w:r w:rsidRPr="003B410C">
        <w:rPr>
          <w:sz w:val="22"/>
          <w:szCs w:val="22"/>
        </w:rPr>
        <w:t>g) oznaczenie czasu odbioru danych przez platformę zakupową stanowi datę oraz dokładny czas (</w:t>
      </w:r>
      <w:proofErr w:type="spellStart"/>
      <w:r w:rsidRPr="003B410C">
        <w:rPr>
          <w:sz w:val="22"/>
          <w:szCs w:val="22"/>
        </w:rPr>
        <w:t>hh:mm:ss</w:t>
      </w:r>
      <w:proofErr w:type="spellEnd"/>
      <w:r w:rsidRPr="003B410C">
        <w:rPr>
          <w:sz w:val="22"/>
          <w:szCs w:val="22"/>
        </w:rPr>
        <w:t xml:space="preserve">) generowany wg. czasu lokalnego serwera synchronizowanego z zegarem Głównego Urzędu Miar. </w:t>
      </w:r>
    </w:p>
    <w:p w14:paraId="5F856DA2" w14:textId="783D8DE3"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Wykonawca, przystępując do niniejszego postępowania o udzielenie zamówienia publicznego: </w:t>
      </w:r>
    </w:p>
    <w:p w14:paraId="1CCBC801" w14:textId="77777777" w:rsidR="00B75285" w:rsidRPr="003B410C" w:rsidRDefault="00B75285" w:rsidP="00544797">
      <w:pPr>
        <w:pStyle w:val="Default"/>
        <w:spacing w:line="276" w:lineRule="auto"/>
        <w:ind w:left="708"/>
        <w:jc w:val="both"/>
        <w:rPr>
          <w:sz w:val="22"/>
          <w:szCs w:val="22"/>
        </w:rPr>
      </w:pPr>
      <w:r w:rsidRPr="003B410C">
        <w:rPr>
          <w:sz w:val="22"/>
          <w:szCs w:val="22"/>
        </w:rPr>
        <w:t xml:space="preserve">a) akceptuje warunki korzystania z platformazakupowa.pl określone w Regulaminie zamieszczonym na stronie internetowej pod linkiem w zakładce „Regulamin" oraz uznaje go za wiążący, </w:t>
      </w:r>
    </w:p>
    <w:p w14:paraId="50C49445" w14:textId="77777777" w:rsidR="00B75285" w:rsidRPr="003B410C" w:rsidRDefault="00B75285" w:rsidP="00544797">
      <w:pPr>
        <w:pStyle w:val="Default"/>
        <w:spacing w:line="276" w:lineRule="auto"/>
        <w:ind w:left="708"/>
        <w:jc w:val="both"/>
        <w:rPr>
          <w:sz w:val="22"/>
          <w:szCs w:val="22"/>
        </w:rPr>
      </w:pPr>
      <w:r w:rsidRPr="003B410C">
        <w:rPr>
          <w:sz w:val="22"/>
          <w:szCs w:val="22"/>
        </w:rPr>
        <w:t xml:space="preserve">b) zapoznał i stosuje się do Instrukcji składania ofert/wniosków dostępnej pod linkiem. </w:t>
      </w:r>
    </w:p>
    <w:p w14:paraId="686AABE5" w14:textId="14665093"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t>
      </w:r>
      <w:r w:rsidR="007B5387" w:rsidRPr="003B410C">
        <w:rPr>
          <w:sz w:val="22"/>
          <w:szCs w:val="22"/>
        </w:rPr>
        <w:t>wiadomość do</w:t>
      </w:r>
      <w:r w:rsidRPr="003B410C">
        <w:rPr>
          <w:sz w:val="22"/>
          <w:szCs w:val="22"/>
        </w:rPr>
        <w:t xml:space="preserve"> zamawiającego”). </w:t>
      </w:r>
    </w:p>
    <w:p w14:paraId="5F515BC9" w14:textId="77777777" w:rsidR="00B75285" w:rsidRPr="003B410C" w:rsidRDefault="00B75285" w:rsidP="00544797">
      <w:pPr>
        <w:pStyle w:val="Default"/>
        <w:spacing w:line="276" w:lineRule="auto"/>
        <w:jc w:val="both"/>
        <w:rPr>
          <w:sz w:val="22"/>
          <w:szCs w:val="22"/>
        </w:rPr>
      </w:pPr>
      <w:r w:rsidRPr="003B410C">
        <w:rPr>
          <w:sz w:val="22"/>
          <w:szCs w:val="22"/>
        </w:rPr>
        <w:t xml:space="preserve">Taka oferta zostanie uznana przez Zamawiającego za ofertę handlową i nie będzie brana pod uwagę w przedmiotowym postępowaniu ponieważ nie został spełniony obowiązek narzucony w art. 221 Ustawy Prawo Zamówień Publicznych. </w:t>
      </w:r>
    </w:p>
    <w:p w14:paraId="4F3B27ED" w14:textId="3201A2CE"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Zamawiający informuje, że instrukcje korzystania z platformazakupowa.pl dotyczące w szczególności logowania, składania wniosków o wyjaśnienie treści SWZ, składania ofert oraz innych czynności podejmowanych w niniejszym postępowaniu przy użyciu platformazakupowa.pl</w:t>
      </w:r>
      <w:r w:rsidR="00EA7C69" w:rsidRPr="003B410C">
        <w:rPr>
          <w:sz w:val="22"/>
          <w:szCs w:val="22"/>
        </w:rPr>
        <w:t xml:space="preserve"> </w:t>
      </w:r>
      <w:r w:rsidRPr="003B410C">
        <w:rPr>
          <w:sz w:val="22"/>
          <w:szCs w:val="22"/>
        </w:rPr>
        <w:t xml:space="preserve"> znajdują się w zakładce „Instrukcje dla Wykonawców" na stronie internetowej pod adresem: </w:t>
      </w:r>
      <w:hyperlink r:id="rId13" w:history="1">
        <w:r w:rsidR="00EA7C69" w:rsidRPr="003B410C">
          <w:rPr>
            <w:rStyle w:val="Hipercze"/>
            <w:sz w:val="22"/>
            <w:szCs w:val="22"/>
          </w:rPr>
          <w:t>https://platformazakupowa.pl/strona/45-instrukcje</w:t>
        </w:r>
      </w:hyperlink>
      <w:r w:rsidR="00EA7C69" w:rsidRPr="003B410C">
        <w:rPr>
          <w:sz w:val="22"/>
          <w:szCs w:val="22"/>
        </w:rPr>
        <w:t xml:space="preserve"> </w:t>
      </w:r>
      <w:r w:rsidRPr="003B410C">
        <w:rPr>
          <w:sz w:val="22"/>
          <w:szCs w:val="22"/>
        </w:rPr>
        <w:t xml:space="preserve"> </w:t>
      </w:r>
    </w:p>
    <w:p w14:paraId="26D82DD0" w14:textId="77777777" w:rsidR="00B75285" w:rsidRPr="003B410C" w:rsidRDefault="00B75285" w:rsidP="00544797">
      <w:pPr>
        <w:pStyle w:val="Default"/>
        <w:spacing w:line="276" w:lineRule="auto"/>
        <w:jc w:val="both"/>
        <w:rPr>
          <w:sz w:val="22"/>
          <w:szCs w:val="22"/>
        </w:rPr>
      </w:pPr>
      <w:r w:rsidRPr="003B410C">
        <w:rPr>
          <w:sz w:val="22"/>
          <w:szCs w:val="22"/>
        </w:rPr>
        <w:t xml:space="preserve">Zalecenia: </w:t>
      </w:r>
    </w:p>
    <w:p w14:paraId="4E6259AE" w14:textId="77777777" w:rsidR="00B75285" w:rsidRPr="003B410C" w:rsidRDefault="00B75285" w:rsidP="00544797">
      <w:pPr>
        <w:pStyle w:val="Default"/>
        <w:spacing w:line="276" w:lineRule="auto"/>
        <w:jc w:val="both"/>
        <w:rPr>
          <w:sz w:val="22"/>
          <w:szCs w:val="22"/>
        </w:rPr>
      </w:pPr>
      <w:r w:rsidRPr="003B410C">
        <w:rPr>
          <w:sz w:val="22"/>
          <w:szCs w:val="22"/>
        </w:rPr>
        <w:t xml:space="preserve">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14:paraId="2E174F3D" w14:textId="2ED3F81B"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Zamawiający rekomenduje wykorzystanie formatów: .pdf .</w:t>
      </w:r>
      <w:proofErr w:type="spellStart"/>
      <w:r w:rsidRPr="003B410C">
        <w:rPr>
          <w:sz w:val="22"/>
          <w:szCs w:val="22"/>
        </w:rPr>
        <w:t>doc</w:t>
      </w:r>
      <w:proofErr w:type="spellEnd"/>
      <w:r w:rsidRPr="003B410C">
        <w:rPr>
          <w:sz w:val="22"/>
          <w:szCs w:val="22"/>
        </w:rPr>
        <w:t xml:space="preserve"> .xls .jpg (.</w:t>
      </w:r>
      <w:proofErr w:type="spellStart"/>
      <w:r w:rsidRPr="003B410C">
        <w:rPr>
          <w:sz w:val="22"/>
          <w:szCs w:val="22"/>
        </w:rPr>
        <w:t>jpeg</w:t>
      </w:r>
      <w:proofErr w:type="spellEnd"/>
      <w:r w:rsidRPr="003B410C">
        <w:rPr>
          <w:sz w:val="22"/>
          <w:szCs w:val="22"/>
        </w:rPr>
        <w:t xml:space="preserve">) ze szczególnym wskazaniem na .pdf </w:t>
      </w:r>
    </w:p>
    <w:p w14:paraId="4F47A7A2" w14:textId="48857940"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W celu ewentualnej kompresji danych Zamawiający rekomenduje wykorzystanie jednego z formatów: </w:t>
      </w:r>
    </w:p>
    <w:p w14:paraId="0AF6CED7" w14:textId="77777777" w:rsidR="00B75285" w:rsidRPr="003B410C" w:rsidRDefault="00B75285" w:rsidP="00544797">
      <w:pPr>
        <w:pStyle w:val="Default"/>
        <w:spacing w:line="276" w:lineRule="auto"/>
        <w:ind w:left="708"/>
        <w:jc w:val="both"/>
        <w:rPr>
          <w:sz w:val="22"/>
          <w:szCs w:val="22"/>
        </w:rPr>
      </w:pPr>
      <w:r w:rsidRPr="003B410C">
        <w:rPr>
          <w:sz w:val="22"/>
          <w:szCs w:val="22"/>
        </w:rPr>
        <w:t xml:space="preserve">a) zip </w:t>
      </w:r>
    </w:p>
    <w:p w14:paraId="3969D18B" w14:textId="77777777" w:rsidR="00B75285" w:rsidRPr="003B410C" w:rsidRDefault="00B75285" w:rsidP="00544797">
      <w:pPr>
        <w:pStyle w:val="Default"/>
        <w:spacing w:line="276" w:lineRule="auto"/>
        <w:ind w:left="708"/>
        <w:jc w:val="both"/>
        <w:rPr>
          <w:sz w:val="22"/>
          <w:szCs w:val="22"/>
        </w:rPr>
      </w:pPr>
      <w:r w:rsidRPr="003B410C">
        <w:rPr>
          <w:sz w:val="22"/>
          <w:szCs w:val="22"/>
        </w:rPr>
        <w:t xml:space="preserve">b) 7Z </w:t>
      </w:r>
    </w:p>
    <w:p w14:paraId="2B988742" w14:textId="0F84E6F4"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Wśród formatów powszechnych a NIE występujących w rozporządzeniu występują: .</w:t>
      </w:r>
      <w:proofErr w:type="spellStart"/>
      <w:r w:rsidRPr="003B410C">
        <w:rPr>
          <w:sz w:val="22"/>
          <w:szCs w:val="22"/>
        </w:rPr>
        <w:t>rar</w:t>
      </w:r>
      <w:proofErr w:type="spellEnd"/>
      <w:r w:rsidRPr="003B410C">
        <w:rPr>
          <w:sz w:val="22"/>
          <w:szCs w:val="22"/>
        </w:rPr>
        <w:t xml:space="preserve"> .gif .</w:t>
      </w:r>
      <w:proofErr w:type="spellStart"/>
      <w:r w:rsidRPr="003B410C">
        <w:rPr>
          <w:sz w:val="22"/>
          <w:szCs w:val="22"/>
        </w:rPr>
        <w:t>bmp</w:t>
      </w:r>
      <w:proofErr w:type="spellEnd"/>
      <w:r w:rsidRPr="003B410C">
        <w:rPr>
          <w:sz w:val="22"/>
          <w:szCs w:val="22"/>
        </w:rPr>
        <w:t xml:space="preserve"> </w:t>
      </w:r>
      <w:proofErr w:type="spellStart"/>
      <w:r w:rsidRPr="003B410C">
        <w:rPr>
          <w:sz w:val="22"/>
          <w:szCs w:val="22"/>
        </w:rPr>
        <w:t>numbers</w:t>
      </w:r>
      <w:proofErr w:type="spellEnd"/>
      <w:r w:rsidRPr="003B410C">
        <w:rPr>
          <w:sz w:val="22"/>
          <w:szCs w:val="22"/>
        </w:rPr>
        <w:t xml:space="preserve"> .</w:t>
      </w:r>
      <w:proofErr w:type="spellStart"/>
      <w:r w:rsidRPr="003B410C">
        <w:rPr>
          <w:sz w:val="22"/>
          <w:szCs w:val="22"/>
        </w:rPr>
        <w:t>pages</w:t>
      </w:r>
      <w:proofErr w:type="spellEnd"/>
      <w:r w:rsidRPr="003B410C">
        <w:rPr>
          <w:sz w:val="22"/>
          <w:szCs w:val="22"/>
        </w:rPr>
        <w:t xml:space="preserve">. Dokumenty złożone w takich plikach zostaną uznane za złożone nieskutecznie. </w:t>
      </w:r>
    </w:p>
    <w:p w14:paraId="1589A694" w14:textId="35FB9AA1"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Zamawiający zwraca uwagę na ograniczenia wielkości plików podpisywanych profilem zaufanym, który wynosi max 10MB, oraz na ograniczenie wielkości plików podpisywanych w aplikacji </w:t>
      </w:r>
      <w:proofErr w:type="spellStart"/>
      <w:r w:rsidRPr="003B410C">
        <w:rPr>
          <w:sz w:val="22"/>
          <w:szCs w:val="22"/>
        </w:rPr>
        <w:t>eDoApp</w:t>
      </w:r>
      <w:proofErr w:type="spellEnd"/>
      <w:r w:rsidRPr="003B410C">
        <w:rPr>
          <w:sz w:val="22"/>
          <w:szCs w:val="22"/>
        </w:rPr>
        <w:t xml:space="preserve"> służącej do składania podpisu osobistego, który wynosi max 5MB. </w:t>
      </w:r>
    </w:p>
    <w:p w14:paraId="5CC826B3" w14:textId="7AC30823"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410C">
        <w:rPr>
          <w:sz w:val="22"/>
          <w:szCs w:val="22"/>
        </w:rPr>
        <w:t>PAdES</w:t>
      </w:r>
      <w:proofErr w:type="spellEnd"/>
      <w:r w:rsidRPr="003B410C">
        <w:rPr>
          <w:sz w:val="22"/>
          <w:szCs w:val="22"/>
        </w:rPr>
        <w:t xml:space="preserve">. </w:t>
      </w:r>
    </w:p>
    <w:p w14:paraId="05817DF1" w14:textId="307E4D0E"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lastRenderedPageBreak/>
        <w:t xml:space="preserve">Pliki w innych formatach niż PDF zaleca się opatrzyć zewnętrznym podpisem </w:t>
      </w:r>
      <w:proofErr w:type="spellStart"/>
      <w:r w:rsidRPr="003B410C">
        <w:rPr>
          <w:sz w:val="22"/>
          <w:szCs w:val="22"/>
        </w:rPr>
        <w:t>XAdES</w:t>
      </w:r>
      <w:proofErr w:type="spellEnd"/>
      <w:r w:rsidRPr="003B410C">
        <w:rPr>
          <w:sz w:val="22"/>
          <w:szCs w:val="22"/>
        </w:rPr>
        <w:t xml:space="preserve">. Wykonawca powinien pamiętać, aby plik z podpisem przekazywać łącznie z dokumentem podpisywanym. </w:t>
      </w:r>
    </w:p>
    <w:p w14:paraId="53C94304" w14:textId="7A64F3E9"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Zamawiający zaleca aby w przypadku podpisywania pliku przez kilka osób, stosować podpisy tego samego rodzaju. Podpisywanie różnymi rodzajami podpisów np. osobistym i kwalifikowanym może doprowadzić do problemów w weryfikacji plików. </w:t>
      </w:r>
    </w:p>
    <w:p w14:paraId="6B1CE0B2" w14:textId="7521312E"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Zamawiający zaleca, aby Wykonawca z odpowiednim wyprzedzeniem przetestował możliwość prawidłowego wykorzystania wybranej metody podpisania plików oferty. </w:t>
      </w:r>
    </w:p>
    <w:p w14:paraId="4DE4EA40" w14:textId="385F4F37"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Zaleca się, aby komunikacja z wykonawcami odbywała się tylko na Platformie za pośrednictwem formularza “Wyślij wiadomość do zamawiającego”, nie za pośrednictwem adresu email. </w:t>
      </w:r>
    </w:p>
    <w:p w14:paraId="61FB6E24" w14:textId="12A48B43"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Osobą składającą ofertę powinna być osoba kontaktowa podawana w dokumentacji. </w:t>
      </w:r>
    </w:p>
    <w:p w14:paraId="05BD5391" w14:textId="12F50871"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4B3B9826" w14:textId="5DB1AF16"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Podczas podpisywania plików zaleca się stosowanie algorytmu skrótu SHA2 zamiast SHA1. </w:t>
      </w:r>
    </w:p>
    <w:p w14:paraId="4848C5AB" w14:textId="67F91828"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Jeśli wykonawca pakuje dokumenty np. w plik ZIP zalecamy wcześniejsze podpisanie każdego ze skompresowanych plików. </w:t>
      </w:r>
    </w:p>
    <w:p w14:paraId="2AD3FF20" w14:textId="0AB67BBB"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Zamawiający rekomenduje wykorzystanie podpisu z kwalifikowanym znacznikiem czasu. </w:t>
      </w:r>
    </w:p>
    <w:p w14:paraId="473D6AC8" w14:textId="761507AF" w:rsidR="00B75285" w:rsidRPr="003B410C" w:rsidRDefault="00B75285" w:rsidP="004E0610">
      <w:pPr>
        <w:pStyle w:val="Default"/>
        <w:numPr>
          <w:ilvl w:val="0"/>
          <w:numId w:val="29"/>
        </w:numPr>
        <w:tabs>
          <w:tab w:val="left" w:pos="284"/>
        </w:tabs>
        <w:spacing w:line="276" w:lineRule="auto"/>
        <w:jc w:val="both"/>
        <w:rPr>
          <w:sz w:val="22"/>
          <w:szCs w:val="22"/>
        </w:rPr>
      </w:pPr>
      <w:r w:rsidRPr="003B410C">
        <w:rPr>
          <w:sz w:val="22"/>
          <w:szCs w:val="22"/>
        </w:rPr>
        <w:t xml:space="preserve"> Zamawiający zaleca aby nie wprowadzać jakichkolwiek zmian w plikach po podpisaniu ich podpisem kwalifikowanym. Może to skutkować naruszeniem integralności plików co równoważne będzie z koniecznością odrzucenia oferty w postępowaniu.</w:t>
      </w:r>
    </w:p>
    <w:p w14:paraId="56F23D6B" w14:textId="65CD8BF1" w:rsidR="00341FDA" w:rsidRPr="003B410C" w:rsidRDefault="00341FDA" w:rsidP="00544797">
      <w:pPr>
        <w:spacing w:after="0" w:line="276" w:lineRule="auto"/>
        <w:ind w:left="708" w:right="6" w:firstLine="0"/>
        <w:jc w:val="both"/>
        <w:rPr>
          <w:rFonts w:ascii="Arial" w:hAnsi="Arial" w:cs="Arial"/>
          <w:szCs w:val="22"/>
        </w:rPr>
      </w:pPr>
    </w:p>
    <w:tbl>
      <w:tblPr>
        <w:tblStyle w:val="TableGrid"/>
        <w:tblW w:w="10034" w:type="dxa"/>
        <w:tblInd w:w="113" w:type="dxa"/>
        <w:tblCellMar>
          <w:top w:w="46" w:type="dxa"/>
          <w:right w:w="115" w:type="dxa"/>
        </w:tblCellMar>
        <w:tblLook w:val="04A0" w:firstRow="1" w:lastRow="0" w:firstColumn="1" w:lastColumn="0" w:noHBand="0" w:noVBand="1"/>
      </w:tblPr>
      <w:tblGrid>
        <w:gridCol w:w="2298"/>
        <w:gridCol w:w="7736"/>
      </w:tblGrid>
      <w:tr w:rsidR="00341FDA" w:rsidRPr="003B410C" w14:paraId="56305122" w14:textId="77777777">
        <w:trPr>
          <w:trHeight w:val="293"/>
        </w:trPr>
        <w:tc>
          <w:tcPr>
            <w:tcW w:w="2298" w:type="dxa"/>
            <w:tcBorders>
              <w:top w:val="nil"/>
              <w:left w:val="nil"/>
              <w:bottom w:val="nil"/>
              <w:right w:val="nil"/>
            </w:tcBorders>
            <w:shd w:val="clear" w:color="auto" w:fill="E6E6E6"/>
          </w:tcPr>
          <w:p w14:paraId="262B0CD6"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XVII </w:t>
            </w:r>
          </w:p>
        </w:tc>
        <w:tc>
          <w:tcPr>
            <w:tcW w:w="7736" w:type="dxa"/>
            <w:tcBorders>
              <w:top w:val="nil"/>
              <w:left w:val="nil"/>
              <w:bottom w:val="nil"/>
              <w:right w:val="nil"/>
            </w:tcBorders>
            <w:shd w:val="clear" w:color="auto" w:fill="E6E6E6"/>
          </w:tcPr>
          <w:p w14:paraId="5C9834D9"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WYMAGANIA DOTYCZĄCE WADIUM </w:t>
            </w:r>
          </w:p>
        </w:tc>
      </w:tr>
    </w:tbl>
    <w:p w14:paraId="0C7A94A8" w14:textId="533FA086" w:rsidR="0054226E" w:rsidRPr="003B410C" w:rsidRDefault="000F344A" w:rsidP="00AD6C4C">
      <w:pPr>
        <w:spacing w:after="0" w:line="276" w:lineRule="auto"/>
        <w:ind w:left="0" w:right="6" w:firstLine="708"/>
        <w:jc w:val="both"/>
        <w:rPr>
          <w:rFonts w:ascii="Arial" w:hAnsi="Arial" w:cs="Arial"/>
        </w:rPr>
      </w:pPr>
      <w:r w:rsidRPr="003B410C">
        <w:rPr>
          <w:rFonts w:ascii="Arial" w:hAnsi="Arial" w:cs="Arial"/>
        </w:rPr>
        <w:t>Zamawiający nie wymaga wniesienia wadium</w:t>
      </w:r>
    </w:p>
    <w:p w14:paraId="71BEFD93" w14:textId="77777777" w:rsidR="00AD6C4C" w:rsidRPr="003B410C" w:rsidRDefault="00AD6C4C" w:rsidP="00AD6C4C">
      <w:pPr>
        <w:pStyle w:val="Akapitzlist"/>
        <w:spacing w:after="0" w:line="276" w:lineRule="auto"/>
        <w:ind w:left="489" w:right="6" w:firstLine="0"/>
        <w:jc w:val="both"/>
        <w:rPr>
          <w:rFonts w:ascii="Arial" w:hAnsi="Arial" w:cs="Arial"/>
        </w:rPr>
      </w:pPr>
    </w:p>
    <w:tbl>
      <w:tblPr>
        <w:tblStyle w:val="TableGrid"/>
        <w:tblW w:w="10034" w:type="dxa"/>
        <w:tblInd w:w="113" w:type="dxa"/>
        <w:tblCellMar>
          <w:top w:w="46" w:type="dxa"/>
          <w:right w:w="115" w:type="dxa"/>
        </w:tblCellMar>
        <w:tblLook w:val="04A0" w:firstRow="1" w:lastRow="0" w:firstColumn="1" w:lastColumn="0" w:noHBand="0" w:noVBand="1"/>
      </w:tblPr>
      <w:tblGrid>
        <w:gridCol w:w="2297"/>
        <w:gridCol w:w="7737"/>
      </w:tblGrid>
      <w:tr w:rsidR="00341FDA" w:rsidRPr="003B410C" w14:paraId="33504F56" w14:textId="77777777">
        <w:trPr>
          <w:trHeight w:val="290"/>
        </w:trPr>
        <w:tc>
          <w:tcPr>
            <w:tcW w:w="2297" w:type="dxa"/>
            <w:tcBorders>
              <w:top w:val="nil"/>
              <w:left w:val="nil"/>
              <w:bottom w:val="nil"/>
              <w:right w:val="nil"/>
            </w:tcBorders>
            <w:shd w:val="clear" w:color="auto" w:fill="E6E6E6"/>
          </w:tcPr>
          <w:p w14:paraId="605BB6D1"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XVIII </w:t>
            </w:r>
          </w:p>
        </w:tc>
        <w:tc>
          <w:tcPr>
            <w:tcW w:w="7737" w:type="dxa"/>
            <w:tcBorders>
              <w:top w:val="nil"/>
              <w:left w:val="nil"/>
              <w:bottom w:val="nil"/>
              <w:right w:val="nil"/>
            </w:tcBorders>
            <w:shd w:val="clear" w:color="auto" w:fill="E6E6E6"/>
          </w:tcPr>
          <w:p w14:paraId="39816018"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TERMIN ZWIĄZANIA OFERTĄ </w:t>
            </w:r>
          </w:p>
        </w:tc>
      </w:tr>
    </w:tbl>
    <w:p w14:paraId="2B006F2F" w14:textId="57BB4147" w:rsidR="00341FDA" w:rsidRPr="009F27DD" w:rsidRDefault="000F344A" w:rsidP="0060571B">
      <w:pPr>
        <w:numPr>
          <w:ilvl w:val="0"/>
          <w:numId w:val="15"/>
        </w:numPr>
        <w:spacing w:after="0" w:line="276" w:lineRule="auto"/>
        <w:ind w:right="6" w:hanging="340"/>
        <w:jc w:val="both"/>
        <w:rPr>
          <w:rFonts w:ascii="Arial" w:hAnsi="Arial" w:cs="Arial"/>
          <w:b/>
          <w:bCs/>
        </w:rPr>
      </w:pPr>
      <w:r w:rsidRPr="009F27DD">
        <w:rPr>
          <w:rFonts w:ascii="Arial" w:hAnsi="Arial" w:cs="Arial"/>
        </w:rPr>
        <w:t xml:space="preserve">Wykonawca będzie związany ofertą do dnia </w:t>
      </w:r>
      <w:r w:rsidR="002C15F7" w:rsidRPr="009F27DD">
        <w:rPr>
          <w:rFonts w:ascii="Arial" w:hAnsi="Arial" w:cs="Arial"/>
          <w:b/>
          <w:bCs/>
        </w:rPr>
        <w:t>07.02.2025 r.</w:t>
      </w:r>
    </w:p>
    <w:p w14:paraId="4AB628DA" w14:textId="77777777" w:rsidR="00341FDA" w:rsidRPr="003B410C" w:rsidRDefault="000F344A" w:rsidP="0060571B">
      <w:pPr>
        <w:numPr>
          <w:ilvl w:val="0"/>
          <w:numId w:val="15"/>
        </w:numPr>
        <w:spacing w:after="0" w:line="276" w:lineRule="auto"/>
        <w:ind w:right="6" w:hanging="340"/>
        <w:jc w:val="both"/>
        <w:rPr>
          <w:rFonts w:ascii="Arial" w:hAnsi="Arial" w:cs="Arial"/>
        </w:rPr>
      </w:pPr>
      <w:r w:rsidRPr="003B410C">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494A17AD" w14:textId="77777777" w:rsidR="00341FDA" w:rsidRPr="003B410C" w:rsidRDefault="000F344A" w:rsidP="0060571B">
      <w:pPr>
        <w:numPr>
          <w:ilvl w:val="0"/>
          <w:numId w:val="15"/>
        </w:numPr>
        <w:spacing w:after="0" w:line="276" w:lineRule="auto"/>
        <w:ind w:right="6" w:hanging="340"/>
        <w:jc w:val="both"/>
        <w:rPr>
          <w:rFonts w:ascii="Arial" w:hAnsi="Arial" w:cs="Arial"/>
        </w:rPr>
      </w:pPr>
      <w:r w:rsidRPr="003B410C">
        <w:rPr>
          <w:rFonts w:ascii="Arial" w:hAnsi="Arial" w:cs="Arial"/>
        </w:rPr>
        <w:t xml:space="preserve">Odmowa wyrażenia zgody na przedłużenie terminu związania ofertą skutkuje odrzuceniem oferty. </w:t>
      </w:r>
    </w:p>
    <w:p w14:paraId="3A7B1194" w14:textId="77777777" w:rsidR="00341FDA" w:rsidRPr="003B410C" w:rsidRDefault="000F344A" w:rsidP="00544797">
      <w:pPr>
        <w:spacing w:after="0" w:line="276" w:lineRule="auto"/>
        <w:ind w:left="1222" w:firstLine="0"/>
        <w:jc w:val="both"/>
        <w:rPr>
          <w:rFonts w:ascii="Arial" w:hAnsi="Arial" w:cs="Arial"/>
        </w:rPr>
      </w:pPr>
      <w:r w:rsidRPr="003B410C">
        <w:rPr>
          <w:rFonts w:ascii="Arial" w:hAnsi="Arial" w:cs="Arial"/>
        </w:rPr>
        <w:t xml:space="preserve"> </w:t>
      </w:r>
    </w:p>
    <w:p w14:paraId="1E5E2A6B" w14:textId="77777777" w:rsidR="00341FDA" w:rsidRPr="003B410C" w:rsidRDefault="000F344A" w:rsidP="00544797">
      <w:pPr>
        <w:shd w:val="clear" w:color="auto" w:fill="E6E6E6"/>
        <w:spacing w:after="0" w:line="276" w:lineRule="auto"/>
        <w:ind w:left="137" w:hanging="10"/>
        <w:jc w:val="both"/>
        <w:rPr>
          <w:rFonts w:ascii="Arial" w:hAnsi="Arial" w:cs="Arial"/>
        </w:rPr>
      </w:pPr>
      <w:r w:rsidRPr="003B410C">
        <w:rPr>
          <w:rFonts w:ascii="Arial" w:hAnsi="Arial" w:cs="Arial"/>
        </w:rPr>
        <w:t xml:space="preserve">ROZDZIAŁ XIX   OPIS SPOSOBU PRZYGOTOWYWANIA OFERT </w:t>
      </w:r>
    </w:p>
    <w:p w14:paraId="1D8E0192"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Oferta musi być sporządzona pod rygorem nieważności, w formie elektronicznej opatrzonej kwalifikowanym podpisem elektronicznym lub  postaci elektronicznej  opatrzonej podpisem zaufanym lub podpisem osobistym. </w:t>
      </w:r>
    </w:p>
    <w:p w14:paraId="6BDF0871" w14:textId="77777777" w:rsidR="00341FDA" w:rsidRPr="003B410C" w:rsidRDefault="000F344A" w:rsidP="00544797">
      <w:pPr>
        <w:spacing w:after="0" w:line="276" w:lineRule="auto"/>
        <w:ind w:left="137" w:hanging="10"/>
        <w:jc w:val="both"/>
        <w:rPr>
          <w:rFonts w:ascii="Arial" w:hAnsi="Arial" w:cs="Arial"/>
          <w:b/>
          <w:bCs/>
        </w:rPr>
      </w:pPr>
      <w:r w:rsidRPr="003B410C">
        <w:rPr>
          <w:rFonts w:ascii="Arial" w:hAnsi="Arial" w:cs="Arial"/>
          <w:b/>
          <w:bCs/>
        </w:rPr>
        <w:t xml:space="preserve">UWAGA: Podpis osobisty to zaawansowany podpis elektroniczny – nie własnoręczny! </w:t>
      </w:r>
    </w:p>
    <w:p w14:paraId="6653BF0D"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Każdy Wykonawca może złożyć tylko jedną ofertę - sam lub jako partner w konsorcjum/ spółce cywilnej. Wykonawca, który przedkłada lub partycypuje w więcej niż jednej ofercie spowoduje, że wszystkie oferty z udziałem tego Wykonawcy zostaną odrzucone. </w:t>
      </w:r>
    </w:p>
    <w:p w14:paraId="35D5340F"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Oferta wraz ze wszystkimi załącznikami musi być podpisana przez osoby uprawnione do reprezentowania Wykonawcy, zgodnie z wpisem do właściwego rejestru lub centralnej ewidencji i informacji o działalności gospodarczej albo przez osobę umocowaną do podpisania oferty. Pełnomocnictwo we właściwej formie, z określeniem jego zakresu, powinno być dołączone do oferty, o ile nie wynika z innych załączonych dokumentów. </w:t>
      </w:r>
    </w:p>
    <w:p w14:paraId="4F3AF139"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Zgodnie z przepisem art. 99 § 1 Kodeksu cywilnego, pełnomocnictwo do dokonania czynności prawnej – złożenia oferty, która na mocy przepisu art. 61 ust. 1 ustawy musi być sporządzona, pod rygorem nieważności, w postaci elektronicznej i opatrzona kwalifikowanym podpisem </w:t>
      </w:r>
      <w:r w:rsidRPr="003B410C">
        <w:rPr>
          <w:rFonts w:ascii="Arial" w:hAnsi="Arial" w:cs="Arial"/>
        </w:rPr>
        <w:lastRenderedPageBreak/>
        <w:t xml:space="preserve">elektronicznym, powinno być udzielone w tej samej formie. W takim przypadku pełnomocnictwo należy złożyć w oryginale w postaci dokumentu elektronicznego. </w:t>
      </w:r>
    </w:p>
    <w:p w14:paraId="23450661"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zgodności z oryginałem przez notariusza opatrzonej jego kwalifikowanym podpisem elektronicznym.  </w:t>
      </w:r>
    </w:p>
    <w:p w14:paraId="2A127595"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Wykonawcy wspólnie ubiegający się o udzielenie zamówienia składają pełnomocnictwo do reprezentowania ich w postępowaniu o udzielenie zamówienia albo reprezentowania w postępowaniu i zawarcia umowy w sprawie zamówienia publicznego dla ustanowionego przez nich pełnomocnika. Do oferty należy załączyć pełnomocnictwo z określeniem jego zakresu. </w:t>
      </w:r>
    </w:p>
    <w:p w14:paraId="21358D67"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Treść oferty musi odpowiadać treści SWZ. Zaleca się przy sporządzaniu oferty skorzystanie ze wzorów formularzy przygotowanych przez zamawiającego. Wykonawca może złożyć ofertę przygotowaną samodzielnie z zastrzeżeniem, że będzie one zawierać wszystkie niezbędne oświadczenia oraz informacje określone przez zamawiającego w treści wzorów załączonych do SWZ. </w:t>
      </w:r>
    </w:p>
    <w:p w14:paraId="1E7E6BB5"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Zamawiający nie ponosi odpowiedzialności za złożenie oferty w sposób niezgodny z Instrukcją korzystania z Platformy, w szczególności za sytuację, gdy zamawiający zapozna się z treścią oferty przed upływem terminu składania ofert (złożenie oferty niezgodnie z zaleceniami). </w:t>
      </w:r>
    </w:p>
    <w:p w14:paraId="72F6B693"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Wykonawca ponosi koszty związane z przygotowaniem i złożeniem oferty za wyjątkiem okoliczności, o których mowa w art. 261 ustawy. </w:t>
      </w:r>
    </w:p>
    <w:p w14:paraId="7DC70B9A"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Wykonawca, za pośrednictwem Platformy może przed upływem terminu do składania ofert zmienić lub wycofać ofertę.  </w:t>
      </w:r>
    </w:p>
    <w:p w14:paraId="581509DB"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Wykonawca po upływie terminu do składania ofert nie może skutecznie dokonać zmiany ani wycofać złożonej oferty. </w:t>
      </w:r>
    </w:p>
    <w:p w14:paraId="3A27FA97"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Żadna oferta nie może być modyfikowana lub wycofana po upływie terminu składania ofert. </w:t>
      </w:r>
    </w:p>
    <w:p w14:paraId="6B2DDC16" w14:textId="28CC6C34" w:rsidR="00341FDA" w:rsidRPr="003B410C" w:rsidRDefault="000F344A" w:rsidP="0060571B">
      <w:pPr>
        <w:pStyle w:val="Akapitzlist"/>
        <w:numPr>
          <w:ilvl w:val="0"/>
          <w:numId w:val="16"/>
        </w:numPr>
        <w:spacing w:after="0" w:line="276" w:lineRule="auto"/>
        <w:ind w:right="6"/>
        <w:jc w:val="both"/>
        <w:rPr>
          <w:rFonts w:ascii="Arial" w:hAnsi="Arial" w:cs="Arial"/>
        </w:rPr>
      </w:pPr>
      <w:r w:rsidRPr="003B410C">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B410C">
        <w:rPr>
          <w:rFonts w:ascii="Arial" w:hAnsi="Arial" w:cs="Arial"/>
        </w:rPr>
        <w:t>drag&amp;drop</w:t>
      </w:r>
      <w:proofErr w:type="spellEnd"/>
      <w:r w:rsidRPr="003B410C">
        <w:rPr>
          <w:rFonts w:ascii="Arial" w:hAnsi="Arial" w:cs="Arial"/>
        </w:rPr>
        <w:t xml:space="preserve"> („przeciągnij” i „upuść”) służące do dodawania plików.  </w:t>
      </w:r>
    </w:p>
    <w:p w14:paraId="01DB0629" w14:textId="4F8A06C2" w:rsidR="00341FDA" w:rsidRPr="003B410C" w:rsidRDefault="000F344A" w:rsidP="0060571B">
      <w:pPr>
        <w:numPr>
          <w:ilvl w:val="0"/>
          <w:numId w:val="16"/>
        </w:numPr>
        <w:spacing w:after="0" w:line="276" w:lineRule="auto"/>
        <w:ind w:right="6" w:hanging="360"/>
        <w:jc w:val="both"/>
        <w:rPr>
          <w:rFonts w:ascii="Arial" w:hAnsi="Arial" w:cs="Arial"/>
          <w:color w:val="auto"/>
        </w:rPr>
      </w:pPr>
      <w:r w:rsidRPr="003B410C">
        <w:rPr>
          <w:rFonts w:ascii="Arial" w:hAnsi="Arial" w:cs="Arial"/>
        </w:rPr>
        <w:t xml:space="preserve">Wykonawca, nie później niż w terminie składania ofert, ma prawo zastrzec w swojej ofercie informacje stanowiące tajemnicę </w:t>
      </w:r>
      <w:r w:rsidRPr="003B410C">
        <w:rPr>
          <w:rFonts w:ascii="Arial" w:hAnsi="Arial" w:cs="Arial"/>
          <w:color w:val="auto"/>
        </w:rPr>
        <w:t>przedsiębiorstwa w rozumieniu przepisów ustawy z dnia 16 kwietnia 1993 r. o zwalczaniu nieuczciwej konkurencji (</w:t>
      </w:r>
      <w:r w:rsidR="00606EA2" w:rsidRPr="003B410C">
        <w:rPr>
          <w:rFonts w:ascii="Arial" w:hAnsi="Arial" w:cs="Arial"/>
          <w:color w:val="auto"/>
        </w:rPr>
        <w:t>tj.</w:t>
      </w:r>
      <w:r w:rsidRPr="003B410C">
        <w:rPr>
          <w:rFonts w:ascii="Arial" w:hAnsi="Arial" w:cs="Arial"/>
          <w:color w:val="auto"/>
        </w:rPr>
        <w:t xml:space="preserve">.: Dz. U. z </w:t>
      </w:r>
      <w:r w:rsidR="00D1307F" w:rsidRPr="003B410C">
        <w:rPr>
          <w:rFonts w:ascii="Arial" w:hAnsi="Arial" w:cs="Arial"/>
          <w:color w:val="auto"/>
        </w:rPr>
        <w:t xml:space="preserve">2022 r., poz. 1233 </w:t>
      </w:r>
      <w:r w:rsidRPr="003B410C">
        <w:rPr>
          <w:rFonts w:ascii="Arial" w:hAnsi="Arial" w:cs="Arial"/>
          <w:color w:val="auto"/>
        </w:rPr>
        <w:t xml:space="preserve">).  </w:t>
      </w:r>
    </w:p>
    <w:p w14:paraId="4A87F6B6"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nie może zastrzec informacji, o których mowa w art. 222 ust. 5 ustawy. </w:t>
      </w:r>
    </w:p>
    <w:p w14:paraId="5D107737"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Formularz ofertowy podpisuje się kwalifikowanym podpisem elektronicznym, podpisem zaufanym lub podpisem osobistym. </w:t>
      </w:r>
    </w:p>
    <w:p w14:paraId="5BBA5451"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w:t>
      </w:r>
      <w:r w:rsidRPr="003B410C">
        <w:rPr>
          <w:rFonts w:ascii="Arial" w:hAnsi="Arial" w:cs="Arial"/>
        </w:rPr>
        <w:lastRenderedPageBreak/>
        <w:t xml:space="preserve">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E912DC3"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Oferta może być złożona tylko do upływu terminu składania ofert.  </w:t>
      </w:r>
    </w:p>
    <w:p w14:paraId="72953D85"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Wykonawca może przed upływem terminu składania ofert wycofać ofertę. Wykonawca wycofuje ofertę w zakładce „Oferty/wnioski” używając przycisku „Wycofaj ofertę”.  </w:t>
      </w:r>
    </w:p>
    <w:p w14:paraId="6266138C" w14:textId="77777777" w:rsidR="00341FDA" w:rsidRPr="003B410C" w:rsidRDefault="000F344A" w:rsidP="0060571B">
      <w:pPr>
        <w:numPr>
          <w:ilvl w:val="0"/>
          <w:numId w:val="16"/>
        </w:numPr>
        <w:spacing w:after="0" w:line="276" w:lineRule="auto"/>
        <w:ind w:right="6" w:hanging="360"/>
        <w:jc w:val="both"/>
        <w:rPr>
          <w:rFonts w:ascii="Arial" w:hAnsi="Arial" w:cs="Arial"/>
        </w:rPr>
      </w:pPr>
      <w:r w:rsidRPr="003B410C">
        <w:rPr>
          <w:rFonts w:ascii="Arial" w:hAnsi="Arial" w:cs="Arial"/>
        </w:rPr>
        <w:t xml:space="preserve">Maksymalny łączny rozmiar plików stanowiących ofertę lub składanych wraz z ofertą to 250 MB. </w:t>
      </w:r>
    </w:p>
    <w:p w14:paraId="0108C1FF" w14:textId="77777777" w:rsidR="00341FDA" w:rsidRDefault="000F344A" w:rsidP="00544797">
      <w:pPr>
        <w:spacing w:after="0" w:line="276" w:lineRule="auto"/>
        <w:ind w:left="142" w:firstLine="0"/>
        <w:jc w:val="both"/>
        <w:rPr>
          <w:rFonts w:ascii="Arial" w:hAnsi="Arial" w:cs="Arial"/>
          <w:sz w:val="8"/>
        </w:rPr>
      </w:pPr>
      <w:r w:rsidRPr="003B410C">
        <w:rPr>
          <w:rFonts w:ascii="Arial" w:hAnsi="Arial" w:cs="Arial"/>
          <w:sz w:val="8"/>
        </w:rPr>
        <w:t xml:space="preserve"> </w:t>
      </w:r>
    </w:p>
    <w:p w14:paraId="2FB813CA" w14:textId="77777777" w:rsidR="00915626" w:rsidRDefault="00915626" w:rsidP="00CD1D8C">
      <w:pPr>
        <w:spacing w:after="0" w:line="276" w:lineRule="auto"/>
        <w:ind w:left="0" w:firstLine="0"/>
        <w:jc w:val="both"/>
        <w:rPr>
          <w:rFonts w:ascii="Arial" w:hAnsi="Arial" w:cs="Arial"/>
          <w:sz w:val="8"/>
        </w:rPr>
      </w:pPr>
    </w:p>
    <w:p w14:paraId="69665BB5" w14:textId="77777777" w:rsidR="00915626" w:rsidRPr="003B410C" w:rsidRDefault="00915626" w:rsidP="00544797">
      <w:pPr>
        <w:spacing w:after="0" w:line="276" w:lineRule="auto"/>
        <w:ind w:left="142" w:firstLine="0"/>
        <w:jc w:val="both"/>
        <w:rPr>
          <w:rFonts w:ascii="Arial" w:hAnsi="Arial" w:cs="Arial"/>
        </w:rPr>
      </w:pPr>
    </w:p>
    <w:p w14:paraId="480708D6" w14:textId="77777777" w:rsidR="00341FDA" w:rsidRPr="003B410C" w:rsidRDefault="000F344A" w:rsidP="00544797">
      <w:pPr>
        <w:shd w:val="clear" w:color="auto" w:fill="E6E6E6"/>
        <w:spacing w:after="0" w:line="276" w:lineRule="auto"/>
        <w:ind w:left="137" w:hanging="10"/>
        <w:jc w:val="both"/>
        <w:rPr>
          <w:rFonts w:ascii="Arial" w:hAnsi="Arial" w:cs="Arial"/>
        </w:rPr>
      </w:pPr>
      <w:r w:rsidRPr="003B410C">
        <w:rPr>
          <w:rFonts w:ascii="Arial" w:hAnsi="Arial" w:cs="Arial"/>
        </w:rPr>
        <w:t xml:space="preserve">ROZDZIAŁ XX  INFORMACJE STANOWIĄCE TAJEMNICĘ PRZEDSIĘBIORSTWA </w:t>
      </w:r>
    </w:p>
    <w:p w14:paraId="50EAD23C" w14:textId="5306F893" w:rsidR="00341FDA" w:rsidRPr="003B410C" w:rsidRDefault="000F344A" w:rsidP="0060571B">
      <w:pPr>
        <w:numPr>
          <w:ilvl w:val="0"/>
          <w:numId w:val="17"/>
        </w:numPr>
        <w:spacing w:after="0" w:line="276" w:lineRule="auto"/>
        <w:ind w:right="6" w:hanging="342"/>
        <w:jc w:val="both"/>
        <w:rPr>
          <w:rFonts w:ascii="Arial" w:hAnsi="Arial" w:cs="Arial"/>
        </w:rPr>
      </w:pPr>
      <w:r w:rsidRPr="003B410C">
        <w:rPr>
          <w:rFonts w:ascii="Arial" w:hAnsi="Arial" w:cs="Arial"/>
        </w:rPr>
        <w:t xml:space="preserve">Zamawiający nie ujawnia informacji stanowiących tajemnicę przedsiębiorstwa w rozumieniu art. 11 ust. 2 ustawy z dnia 16 kwietnia 1993 r. o zwalczaniu nieuczciwej konkurencji (tekst jedn.: Dz. U. </w:t>
      </w:r>
      <w:r w:rsidRPr="003B410C">
        <w:rPr>
          <w:rFonts w:ascii="Arial" w:hAnsi="Arial" w:cs="Arial"/>
          <w:color w:val="auto"/>
        </w:rPr>
        <w:t xml:space="preserve">z </w:t>
      </w:r>
      <w:r w:rsidR="0059309D" w:rsidRPr="003B410C">
        <w:rPr>
          <w:rFonts w:ascii="Arial" w:hAnsi="Arial" w:cs="Arial"/>
          <w:color w:val="auto"/>
        </w:rPr>
        <w:t xml:space="preserve">2022 </w:t>
      </w:r>
      <w:r w:rsidRPr="003B410C">
        <w:rPr>
          <w:rFonts w:ascii="Arial" w:hAnsi="Arial" w:cs="Arial"/>
          <w:color w:val="auto"/>
        </w:rPr>
        <w:t xml:space="preserve">r., poz. </w:t>
      </w:r>
      <w:r w:rsidR="0059309D" w:rsidRPr="003B410C">
        <w:rPr>
          <w:rFonts w:ascii="Arial" w:hAnsi="Arial" w:cs="Arial"/>
          <w:color w:val="auto"/>
        </w:rPr>
        <w:t>1233</w:t>
      </w:r>
      <w:r w:rsidRPr="003B410C">
        <w:rPr>
          <w:rFonts w:ascii="Arial" w:hAnsi="Arial" w:cs="Arial"/>
          <w:color w:val="auto"/>
        </w:rPr>
        <w:t xml:space="preserve"> </w:t>
      </w:r>
      <w:r w:rsidR="0059309D" w:rsidRPr="003B410C">
        <w:rPr>
          <w:rFonts w:ascii="Arial" w:hAnsi="Arial" w:cs="Arial"/>
          <w:color w:val="auto"/>
        </w:rPr>
        <w:t xml:space="preserve"> </w:t>
      </w:r>
      <w:r w:rsidRPr="003B410C">
        <w:rPr>
          <w:rFonts w:ascii="Arial" w:hAnsi="Arial" w:cs="Arial"/>
          <w:color w:val="auto"/>
        </w:rPr>
        <w:t>)</w:t>
      </w:r>
      <w:r w:rsidRPr="003B410C">
        <w:rPr>
          <w:rFonts w:ascii="Arial" w:hAnsi="Arial" w:cs="Arial"/>
        </w:rPr>
        <w:t xml:space="preserve">, jeżeli Wykonawca, wraz z przekazaniem takich informacji, zastrzegł, że nie mogą być one udostępnione oraz wykazał, że zastrzeżone informacje stanowią tajemnicę przedsiębiorstwa. Wykonawca nie może zastrzec informacji, o których mowa w art. 222 ust. 5 Prawa zamówień publicznych.  </w:t>
      </w:r>
    </w:p>
    <w:p w14:paraId="5B901A97" w14:textId="77777777" w:rsidR="00341FDA" w:rsidRPr="003B410C" w:rsidRDefault="000F344A" w:rsidP="00544797">
      <w:pPr>
        <w:spacing w:after="0" w:line="276" w:lineRule="auto"/>
        <w:ind w:left="425" w:right="6" w:firstLine="0"/>
        <w:jc w:val="both"/>
        <w:rPr>
          <w:rFonts w:ascii="Arial" w:hAnsi="Arial" w:cs="Arial"/>
        </w:rPr>
      </w:pPr>
      <w:r w:rsidRPr="003B410C">
        <w:rPr>
          <w:rFonts w:ascii="Arial" w:hAnsi="Arial" w:cs="Arial"/>
        </w:rPr>
        <w:t xml:space="preserve"> Jeżeli Wykonawca składa wraz z ofertą informacje stanowiące tajemnicę przedsiębiorstwa, to wówczas informacje te muszą być wyodrębnione w formie osobnego pliku i złożone zgodnie z zasadami opisanymi w rozdziale XIV pkt 5. SWZ. Zamawiający nie ponosi odpowiedzialności za niezgodne z SWZ przygotowanie  w/w pliku przez Wykonawcę. Stosowne zastrzeżenie </w:t>
      </w:r>
    </w:p>
    <w:p w14:paraId="4259080B" w14:textId="169E2AFE" w:rsidR="00341FDA" w:rsidRPr="003B410C" w:rsidRDefault="000F344A" w:rsidP="00544797">
      <w:pPr>
        <w:spacing w:after="0" w:line="276" w:lineRule="auto"/>
        <w:ind w:left="425" w:right="6" w:firstLine="0"/>
        <w:jc w:val="both"/>
        <w:rPr>
          <w:rFonts w:ascii="Arial" w:hAnsi="Arial" w:cs="Arial"/>
        </w:rPr>
      </w:pPr>
      <w:r w:rsidRPr="003B410C">
        <w:rPr>
          <w:rFonts w:ascii="Arial" w:hAnsi="Arial" w:cs="Arial"/>
        </w:rPr>
        <w:t>Wykonawca winien złożyć na formularzu Oferty (</w:t>
      </w:r>
      <w:r w:rsidRPr="003B410C">
        <w:rPr>
          <w:rFonts w:ascii="Arial" w:hAnsi="Arial" w:cs="Arial"/>
          <w:b/>
          <w:bCs/>
        </w:rPr>
        <w:t xml:space="preserve">załącznik nr </w:t>
      </w:r>
      <w:r w:rsidR="00B3502C" w:rsidRPr="003B410C">
        <w:rPr>
          <w:rFonts w:ascii="Arial" w:hAnsi="Arial" w:cs="Arial"/>
          <w:b/>
          <w:bCs/>
        </w:rPr>
        <w:t>4</w:t>
      </w:r>
      <w:r w:rsidR="00B3502C" w:rsidRPr="003B410C">
        <w:rPr>
          <w:rFonts w:ascii="Arial" w:hAnsi="Arial" w:cs="Arial"/>
        </w:rPr>
        <w:t xml:space="preserve"> </w:t>
      </w:r>
      <w:r w:rsidRPr="003B410C">
        <w:rPr>
          <w:rFonts w:ascii="Arial" w:hAnsi="Arial" w:cs="Arial"/>
        </w:rPr>
        <w:t xml:space="preserve">do SWZ) oraz powinien wykazać, że zastrzeżone informacje stanowią tajemnicę przedsiębiorstwa. W przeciwnym razie cała Oferta zostanie ujawniona na wniosek każdej zainteresowanej osoby. </w:t>
      </w:r>
    </w:p>
    <w:p w14:paraId="08EF6B45" w14:textId="77777777" w:rsidR="00EE7B2D" w:rsidRPr="003B410C" w:rsidRDefault="000F344A" w:rsidP="0060571B">
      <w:pPr>
        <w:numPr>
          <w:ilvl w:val="0"/>
          <w:numId w:val="17"/>
        </w:numPr>
        <w:spacing w:after="0" w:line="276" w:lineRule="auto"/>
        <w:ind w:right="6" w:hanging="342"/>
        <w:jc w:val="both"/>
        <w:rPr>
          <w:rFonts w:ascii="Arial" w:hAnsi="Arial" w:cs="Arial"/>
        </w:rPr>
      </w:pPr>
      <w:r w:rsidRPr="003B410C">
        <w:rPr>
          <w:rFonts w:ascii="Arial" w:hAnsi="Arial" w:cs="Arial"/>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6C966B21" w14:textId="5C6E2788" w:rsidR="00341FDA" w:rsidRPr="003B410C" w:rsidRDefault="000F344A" w:rsidP="00544797">
      <w:pPr>
        <w:spacing w:after="0" w:line="276" w:lineRule="auto"/>
        <w:ind w:left="471" w:right="6" w:firstLine="0"/>
        <w:jc w:val="both"/>
        <w:rPr>
          <w:rFonts w:ascii="Arial" w:hAnsi="Arial" w:cs="Arial"/>
        </w:rPr>
      </w:pPr>
      <w:r w:rsidRPr="003B410C">
        <w:rPr>
          <w:rFonts w:ascii="Arial" w:hAnsi="Arial" w:cs="Arial"/>
        </w:rPr>
        <w:t xml:space="preserve"> </w:t>
      </w:r>
    </w:p>
    <w:tbl>
      <w:tblPr>
        <w:tblStyle w:val="TableGrid"/>
        <w:tblW w:w="10034" w:type="dxa"/>
        <w:tblInd w:w="113" w:type="dxa"/>
        <w:tblCellMar>
          <w:top w:w="46" w:type="dxa"/>
          <w:right w:w="115" w:type="dxa"/>
        </w:tblCellMar>
        <w:tblLook w:val="04A0" w:firstRow="1" w:lastRow="0" w:firstColumn="1" w:lastColumn="0" w:noHBand="0" w:noVBand="1"/>
      </w:tblPr>
      <w:tblGrid>
        <w:gridCol w:w="2298"/>
        <w:gridCol w:w="7736"/>
      </w:tblGrid>
      <w:tr w:rsidR="00341FDA" w:rsidRPr="003B410C" w14:paraId="24C1FB72" w14:textId="77777777">
        <w:trPr>
          <w:trHeight w:val="290"/>
        </w:trPr>
        <w:tc>
          <w:tcPr>
            <w:tcW w:w="2298" w:type="dxa"/>
            <w:tcBorders>
              <w:top w:val="nil"/>
              <w:left w:val="nil"/>
              <w:bottom w:val="nil"/>
              <w:right w:val="nil"/>
            </w:tcBorders>
            <w:shd w:val="clear" w:color="auto" w:fill="E6E6E6"/>
          </w:tcPr>
          <w:p w14:paraId="6198C8B9"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XXI </w:t>
            </w:r>
          </w:p>
        </w:tc>
        <w:tc>
          <w:tcPr>
            <w:tcW w:w="7736" w:type="dxa"/>
            <w:tcBorders>
              <w:top w:val="nil"/>
              <w:left w:val="nil"/>
              <w:bottom w:val="nil"/>
              <w:right w:val="nil"/>
            </w:tcBorders>
            <w:shd w:val="clear" w:color="auto" w:fill="E6E6E6"/>
          </w:tcPr>
          <w:p w14:paraId="3D59453D"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MIEJSCE ORAZ TERMIN SKŁADANIA I OTWARCIA OFERT </w:t>
            </w:r>
          </w:p>
        </w:tc>
      </w:tr>
    </w:tbl>
    <w:p w14:paraId="4AB0346A" w14:textId="77777777" w:rsidR="00061EB6" w:rsidRPr="003B410C" w:rsidRDefault="00061EB6" w:rsidP="00544797">
      <w:pPr>
        <w:pStyle w:val="Default"/>
        <w:spacing w:line="276" w:lineRule="auto"/>
        <w:jc w:val="both"/>
      </w:pPr>
    </w:p>
    <w:p w14:paraId="64D7B0D4" w14:textId="6DBE5D57" w:rsidR="00061EB6" w:rsidRPr="00B94AE4" w:rsidRDefault="00061EB6" w:rsidP="004E0610">
      <w:pPr>
        <w:pStyle w:val="Default"/>
        <w:numPr>
          <w:ilvl w:val="0"/>
          <w:numId w:val="30"/>
        </w:numPr>
        <w:tabs>
          <w:tab w:val="left" w:pos="426"/>
        </w:tabs>
        <w:spacing w:line="276" w:lineRule="auto"/>
        <w:ind w:left="142"/>
        <w:jc w:val="both"/>
        <w:rPr>
          <w:sz w:val="22"/>
          <w:szCs w:val="22"/>
        </w:rPr>
      </w:pPr>
      <w:r w:rsidRPr="00B94AE4">
        <w:rPr>
          <w:sz w:val="22"/>
          <w:szCs w:val="22"/>
        </w:rPr>
        <w:t xml:space="preserve">Ofertę wraz z wymaganymi dokumentami należy umieścić na </w:t>
      </w:r>
      <w:r w:rsidRPr="00B94AE4">
        <w:rPr>
          <w:color w:val="0000FF"/>
          <w:sz w:val="22"/>
          <w:szCs w:val="22"/>
        </w:rPr>
        <w:t>platformazakupowa.pl</w:t>
      </w:r>
      <w:r w:rsidRPr="00B94AE4">
        <w:rPr>
          <w:sz w:val="22"/>
          <w:szCs w:val="22"/>
        </w:rPr>
        <w:t xml:space="preserve">, pod adresem: </w:t>
      </w:r>
      <w:hyperlink r:id="rId14" w:history="1">
        <w:r w:rsidR="00D71E27" w:rsidRPr="00D71E27">
          <w:rPr>
            <w:rStyle w:val="Hipercze"/>
            <w:sz w:val="22"/>
            <w:szCs w:val="22"/>
          </w:rPr>
          <w:t>https://platformazakupowa.pl/transakcja/1035447</w:t>
        </w:r>
      </w:hyperlink>
      <w:r w:rsidR="00D71E27" w:rsidRPr="00D71E27">
        <w:rPr>
          <w:sz w:val="22"/>
          <w:szCs w:val="22"/>
        </w:rPr>
        <w:t xml:space="preserve"> </w:t>
      </w:r>
      <w:r w:rsidR="00FF1A77" w:rsidRPr="00B94AE4">
        <w:rPr>
          <w:color w:val="0000FF"/>
          <w:sz w:val="22"/>
          <w:szCs w:val="22"/>
        </w:rPr>
        <w:t xml:space="preserve"> </w:t>
      </w:r>
      <w:r w:rsidRPr="00B94AE4">
        <w:rPr>
          <w:sz w:val="22"/>
          <w:szCs w:val="22"/>
        </w:rPr>
        <w:t xml:space="preserve">w myśl Ustawy na stronie internetowej prowadzonego postępowania do dnia </w:t>
      </w:r>
      <w:r w:rsidR="002C15F7" w:rsidRPr="009F27DD">
        <w:rPr>
          <w:b/>
          <w:bCs/>
          <w:sz w:val="22"/>
          <w:szCs w:val="22"/>
        </w:rPr>
        <w:t>09.01.2025 r.</w:t>
      </w:r>
      <w:r w:rsidR="00A25CD4" w:rsidRPr="009F27DD">
        <w:rPr>
          <w:b/>
          <w:bCs/>
          <w:sz w:val="22"/>
          <w:szCs w:val="22"/>
        </w:rPr>
        <w:t xml:space="preserve"> </w:t>
      </w:r>
      <w:r w:rsidRPr="009F27DD">
        <w:rPr>
          <w:b/>
          <w:bCs/>
          <w:sz w:val="22"/>
          <w:szCs w:val="22"/>
        </w:rPr>
        <w:t>do</w:t>
      </w:r>
      <w:r w:rsidRPr="00B94AE4">
        <w:rPr>
          <w:b/>
          <w:bCs/>
          <w:sz w:val="22"/>
          <w:szCs w:val="22"/>
        </w:rPr>
        <w:t xml:space="preserve"> godziny </w:t>
      </w:r>
      <w:r w:rsidR="00A25CD4" w:rsidRPr="00B94AE4">
        <w:rPr>
          <w:b/>
          <w:bCs/>
          <w:sz w:val="22"/>
          <w:szCs w:val="22"/>
        </w:rPr>
        <w:t>9.00</w:t>
      </w:r>
      <w:r w:rsidRPr="00B94AE4">
        <w:rPr>
          <w:b/>
          <w:bCs/>
          <w:sz w:val="22"/>
          <w:szCs w:val="22"/>
        </w:rPr>
        <w:t xml:space="preserve"> </w:t>
      </w:r>
    </w:p>
    <w:p w14:paraId="1A73B20A" w14:textId="2FEBF517" w:rsidR="00C57ECE" w:rsidRPr="003B410C" w:rsidRDefault="00D71E27" w:rsidP="00D71E27">
      <w:pPr>
        <w:pStyle w:val="Default"/>
        <w:tabs>
          <w:tab w:val="left" w:pos="284"/>
        </w:tabs>
        <w:spacing w:line="276" w:lineRule="auto"/>
        <w:ind w:right="343"/>
        <w:jc w:val="both"/>
        <w:rPr>
          <w:sz w:val="22"/>
          <w:szCs w:val="22"/>
          <w:u w:val="single"/>
        </w:rPr>
      </w:pPr>
      <w:r>
        <w:rPr>
          <w:sz w:val="22"/>
          <w:szCs w:val="22"/>
        </w:rPr>
        <w:t xml:space="preserve"> </w:t>
      </w:r>
      <w:r w:rsidR="00C57ECE" w:rsidRPr="003B410C">
        <w:rPr>
          <w:b/>
          <w:sz w:val="22"/>
          <w:szCs w:val="22"/>
          <w:u w:val="single"/>
        </w:rPr>
        <w:t>Uwaga:</w:t>
      </w:r>
      <w:r w:rsidR="00C57ECE" w:rsidRPr="003B410C">
        <w:rPr>
          <w:sz w:val="22"/>
          <w:szCs w:val="22"/>
          <w:u w:val="single"/>
        </w:rPr>
        <w:t xml:space="preserve"> Za datę i godzinę złożenia oferty rozumie się datę i godzinę jej wpływu na Platformę przetargową, tj. datę i godzinę złożenia oferty wyświetloną na koncie Zamawiającego.</w:t>
      </w:r>
    </w:p>
    <w:p w14:paraId="719E5C52" w14:textId="77777777" w:rsidR="008032E0"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Do oferty należy dołączyć wszystkie wymagane w SWZ dokumenty.</w:t>
      </w:r>
    </w:p>
    <w:p w14:paraId="18240EDD" w14:textId="1B61D399" w:rsidR="008032E0" w:rsidRPr="003B410C" w:rsidRDefault="008032E0" w:rsidP="004E0610">
      <w:pPr>
        <w:numPr>
          <w:ilvl w:val="0"/>
          <w:numId w:val="41"/>
        </w:numPr>
        <w:spacing w:after="0" w:line="276" w:lineRule="auto"/>
        <w:ind w:right="6" w:hanging="359"/>
        <w:jc w:val="both"/>
        <w:rPr>
          <w:rFonts w:ascii="Arial" w:hAnsi="Arial" w:cs="Arial"/>
          <w:color w:val="auto"/>
        </w:rPr>
      </w:pPr>
      <w:r w:rsidRPr="003B410C">
        <w:rPr>
          <w:rFonts w:ascii="Arial" w:hAnsi="Arial" w:cs="Arial"/>
          <w:color w:val="auto"/>
        </w:rPr>
        <w:t xml:space="preserve">Formularz ofertowy </w:t>
      </w:r>
    </w:p>
    <w:p w14:paraId="3A5B02F6" w14:textId="78BF2F79" w:rsidR="008032E0" w:rsidRPr="003B410C" w:rsidRDefault="008032E0" w:rsidP="004E0610">
      <w:pPr>
        <w:numPr>
          <w:ilvl w:val="0"/>
          <w:numId w:val="41"/>
        </w:numPr>
        <w:spacing w:after="0" w:line="276" w:lineRule="auto"/>
        <w:ind w:right="6" w:hanging="359"/>
        <w:jc w:val="both"/>
        <w:rPr>
          <w:rFonts w:ascii="Arial" w:hAnsi="Arial" w:cs="Arial"/>
          <w:color w:val="auto"/>
        </w:rPr>
      </w:pPr>
      <w:r w:rsidRPr="003B410C">
        <w:rPr>
          <w:rFonts w:ascii="Arial" w:hAnsi="Arial" w:cs="Arial"/>
          <w:color w:val="auto"/>
        </w:rPr>
        <w:t>Formularz cenowy - Tabela elementów</w:t>
      </w:r>
      <w:r w:rsidR="00641878" w:rsidRPr="003B410C">
        <w:rPr>
          <w:rFonts w:ascii="Arial" w:hAnsi="Arial" w:cs="Arial"/>
          <w:color w:val="auto"/>
        </w:rPr>
        <w:t xml:space="preserve"> scalonych</w:t>
      </w:r>
    </w:p>
    <w:p w14:paraId="508D6691" w14:textId="0EF60FDD" w:rsidR="008032E0" w:rsidRPr="003B410C" w:rsidRDefault="008032E0" w:rsidP="004E0610">
      <w:pPr>
        <w:numPr>
          <w:ilvl w:val="0"/>
          <w:numId w:val="41"/>
        </w:numPr>
        <w:spacing w:after="0" w:line="276" w:lineRule="auto"/>
        <w:ind w:right="6" w:hanging="359"/>
        <w:jc w:val="both"/>
        <w:rPr>
          <w:rFonts w:ascii="Arial" w:hAnsi="Arial" w:cs="Arial"/>
          <w:color w:val="auto"/>
        </w:rPr>
      </w:pPr>
      <w:r w:rsidRPr="003B410C">
        <w:rPr>
          <w:rFonts w:ascii="Arial" w:hAnsi="Arial" w:cs="Arial"/>
          <w:color w:val="auto"/>
        </w:rPr>
        <w:t xml:space="preserve">Oświadczenie o braku podstaw do wykluczenia </w:t>
      </w:r>
    </w:p>
    <w:p w14:paraId="5BA4A24A" w14:textId="516D0101" w:rsidR="008032E0" w:rsidRPr="003B410C" w:rsidRDefault="008032E0" w:rsidP="004E0610">
      <w:pPr>
        <w:numPr>
          <w:ilvl w:val="0"/>
          <w:numId w:val="41"/>
        </w:numPr>
        <w:spacing w:after="0" w:line="276" w:lineRule="auto"/>
        <w:ind w:right="6" w:hanging="359"/>
        <w:jc w:val="both"/>
        <w:rPr>
          <w:rFonts w:ascii="Arial" w:hAnsi="Arial" w:cs="Arial"/>
          <w:color w:val="auto"/>
        </w:rPr>
      </w:pPr>
      <w:r w:rsidRPr="003B410C">
        <w:rPr>
          <w:rFonts w:ascii="Arial" w:hAnsi="Arial" w:cs="Arial"/>
          <w:color w:val="auto"/>
        </w:rPr>
        <w:t xml:space="preserve">Oświadczenie o spełnianiu warunków udziału </w:t>
      </w:r>
    </w:p>
    <w:p w14:paraId="55F2D403" w14:textId="62D2C470" w:rsidR="008032E0" w:rsidRPr="003B410C" w:rsidRDefault="008032E0" w:rsidP="004E0610">
      <w:pPr>
        <w:numPr>
          <w:ilvl w:val="0"/>
          <w:numId w:val="41"/>
        </w:numPr>
        <w:spacing w:after="0" w:line="276" w:lineRule="auto"/>
        <w:ind w:right="6" w:hanging="359"/>
        <w:jc w:val="both"/>
        <w:rPr>
          <w:rFonts w:ascii="Arial" w:hAnsi="Arial" w:cs="Arial"/>
          <w:color w:val="auto"/>
        </w:rPr>
      </w:pPr>
      <w:r w:rsidRPr="003B410C">
        <w:rPr>
          <w:rFonts w:ascii="Arial" w:hAnsi="Arial" w:cs="Arial"/>
          <w:color w:val="auto"/>
        </w:rPr>
        <w:t>Zobowiązanie podmiotu trzeciego – jeżeli dotyczy</w:t>
      </w:r>
    </w:p>
    <w:p w14:paraId="5FBC5CD7" w14:textId="5FB96168" w:rsidR="008032E0" w:rsidRPr="003B410C" w:rsidRDefault="008032E0" w:rsidP="004E0610">
      <w:pPr>
        <w:numPr>
          <w:ilvl w:val="0"/>
          <w:numId w:val="41"/>
        </w:numPr>
        <w:spacing w:after="0" w:line="276" w:lineRule="auto"/>
        <w:ind w:right="6" w:hanging="359"/>
        <w:jc w:val="both"/>
        <w:rPr>
          <w:rFonts w:ascii="Arial" w:hAnsi="Arial" w:cs="Arial"/>
          <w:color w:val="auto"/>
        </w:rPr>
      </w:pPr>
      <w:r w:rsidRPr="003B410C">
        <w:rPr>
          <w:rFonts w:ascii="Arial" w:hAnsi="Arial" w:cs="Arial"/>
          <w:color w:val="auto"/>
        </w:rPr>
        <w:t>Oświadczenie wykonawców wspólnie ubiegających się o udzielenie zamówienia – jeżeli dotyczy</w:t>
      </w:r>
    </w:p>
    <w:p w14:paraId="41A7AB8D" w14:textId="58429792" w:rsidR="00061EB6" w:rsidRPr="003B410C" w:rsidRDefault="00061EB6" w:rsidP="008032E0">
      <w:pPr>
        <w:pStyle w:val="Default"/>
        <w:tabs>
          <w:tab w:val="left" w:pos="426"/>
        </w:tabs>
        <w:spacing w:line="276" w:lineRule="auto"/>
        <w:ind w:left="1080"/>
        <w:jc w:val="both"/>
        <w:rPr>
          <w:sz w:val="22"/>
          <w:szCs w:val="22"/>
        </w:rPr>
      </w:pPr>
    </w:p>
    <w:p w14:paraId="586D27B3" w14:textId="731F76A7"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lastRenderedPageBreak/>
        <w:t xml:space="preserve">Po wypełnieniu Formularza składania oferty lub wniosku i dołączenia wszystkich wymaganych załączników należy kliknąć przycisk „Przejdź do podsumowania”. </w:t>
      </w:r>
    </w:p>
    <w:p w14:paraId="6E98D1F2" w14:textId="23193630"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 </w:t>
      </w:r>
    </w:p>
    <w:p w14:paraId="77BB1B89" w14:textId="2B70962E"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601C42E4" w14:textId="0F9663E7"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Szczegółowa instrukcja dla Wykonawców dotycząca złożenia, zmiany i wycofania oferty znajduje się na stronie internetowej pod adresem: </w:t>
      </w:r>
      <w:hyperlink r:id="rId15" w:history="1">
        <w:r w:rsidRPr="003B410C">
          <w:rPr>
            <w:rStyle w:val="Hipercze"/>
            <w:sz w:val="22"/>
            <w:szCs w:val="22"/>
          </w:rPr>
          <w:t>https://platformazakupowa.pl/strona/45-instrukcje</w:t>
        </w:r>
      </w:hyperlink>
      <w:r w:rsidRPr="003B410C">
        <w:rPr>
          <w:sz w:val="22"/>
          <w:szCs w:val="22"/>
        </w:rPr>
        <w:t xml:space="preserve">  </w:t>
      </w:r>
    </w:p>
    <w:p w14:paraId="373F02DD" w14:textId="77A1FBFD" w:rsidR="00061EB6" w:rsidRPr="00B94AE4" w:rsidRDefault="00061EB6" w:rsidP="004E0610">
      <w:pPr>
        <w:pStyle w:val="Default"/>
        <w:numPr>
          <w:ilvl w:val="0"/>
          <w:numId w:val="30"/>
        </w:numPr>
        <w:tabs>
          <w:tab w:val="left" w:pos="426"/>
        </w:tabs>
        <w:spacing w:line="276" w:lineRule="auto"/>
        <w:ind w:left="142"/>
        <w:jc w:val="both"/>
        <w:rPr>
          <w:b/>
          <w:bCs/>
          <w:sz w:val="22"/>
          <w:szCs w:val="22"/>
        </w:rPr>
      </w:pPr>
      <w:r w:rsidRPr="00B94AE4">
        <w:rPr>
          <w:sz w:val="22"/>
          <w:szCs w:val="22"/>
        </w:rPr>
        <w:t>Oferty zostaną odszyfrowane</w:t>
      </w:r>
      <w:r w:rsidR="006A65CC">
        <w:rPr>
          <w:sz w:val="22"/>
          <w:szCs w:val="22"/>
        </w:rPr>
        <w:t xml:space="preserve"> </w:t>
      </w:r>
      <w:r w:rsidR="006A65CC" w:rsidRPr="00391C97">
        <w:rPr>
          <w:color w:val="auto"/>
          <w:sz w:val="22"/>
          <w:szCs w:val="22"/>
        </w:rPr>
        <w:t>przy użyciu komputera Zamawiającego</w:t>
      </w:r>
      <w:r w:rsidRPr="00391C97">
        <w:rPr>
          <w:color w:val="auto"/>
          <w:sz w:val="22"/>
          <w:szCs w:val="22"/>
        </w:rPr>
        <w:t xml:space="preserve"> </w:t>
      </w:r>
      <w:r w:rsidRPr="00B94AE4">
        <w:rPr>
          <w:sz w:val="22"/>
          <w:szCs w:val="22"/>
        </w:rPr>
        <w:t xml:space="preserve">i otwarte za pośrednictwem Platformy w dniu: </w:t>
      </w:r>
      <w:r w:rsidR="002C15F7" w:rsidRPr="009F27DD">
        <w:rPr>
          <w:b/>
          <w:bCs/>
          <w:sz w:val="22"/>
          <w:szCs w:val="22"/>
        </w:rPr>
        <w:t xml:space="preserve">09.01.2025 </w:t>
      </w:r>
      <w:r w:rsidR="00A25CD4" w:rsidRPr="009F27DD">
        <w:rPr>
          <w:b/>
          <w:bCs/>
          <w:sz w:val="22"/>
          <w:szCs w:val="22"/>
        </w:rPr>
        <w:t>r.</w:t>
      </w:r>
      <w:r w:rsidRPr="009F27DD">
        <w:rPr>
          <w:b/>
          <w:bCs/>
          <w:sz w:val="22"/>
          <w:szCs w:val="22"/>
        </w:rPr>
        <w:t xml:space="preserve"> godzina</w:t>
      </w:r>
      <w:r w:rsidRPr="00B94AE4">
        <w:rPr>
          <w:b/>
          <w:bCs/>
          <w:sz w:val="22"/>
          <w:szCs w:val="22"/>
        </w:rPr>
        <w:t xml:space="preserve"> </w:t>
      </w:r>
      <w:r w:rsidR="00A25CD4" w:rsidRPr="00B94AE4">
        <w:rPr>
          <w:b/>
          <w:bCs/>
          <w:sz w:val="22"/>
          <w:szCs w:val="22"/>
        </w:rPr>
        <w:t>9.15</w:t>
      </w:r>
    </w:p>
    <w:p w14:paraId="075DB08E" w14:textId="3654BDE1"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304AEA04" w14:textId="7844D9A6"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Zamawiający poinformuje o zmianie terminu otwarcia ofert na stronie internetowej prowadzonego postępowania. </w:t>
      </w:r>
    </w:p>
    <w:p w14:paraId="4500584B" w14:textId="684F3F15"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Zamawiający, najpóźniej przed otwarciem ofert, udostępnia na stronie internetowej prowadzonego postępowania informację o kwocie, jaką zamierza przeznaczyć na sfinansowanie zamówienia. </w:t>
      </w:r>
    </w:p>
    <w:p w14:paraId="394821F8" w14:textId="403EDB14"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Zamawiający, niezwłocznie po otwarciu ofert, udostępnia na stronie internetowej prowadzonego postępowania informacje o: </w:t>
      </w:r>
    </w:p>
    <w:p w14:paraId="0B2FBBBA" w14:textId="41417B01" w:rsidR="00061EB6" w:rsidRPr="003B410C" w:rsidRDefault="00061EB6" w:rsidP="00544797">
      <w:pPr>
        <w:pStyle w:val="Default"/>
        <w:numPr>
          <w:ilvl w:val="1"/>
          <w:numId w:val="5"/>
        </w:numPr>
        <w:spacing w:line="276" w:lineRule="auto"/>
        <w:jc w:val="both"/>
        <w:rPr>
          <w:sz w:val="22"/>
          <w:szCs w:val="22"/>
        </w:rPr>
      </w:pPr>
      <w:r w:rsidRPr="003B410C">
        <w:rPr>
          <w:sz w:val="22"/>
          <w:szCs w:val="22"/>
        </w:rPr>
        <w:t xml:space="preserve">nazwach albo imionach i nazwiskach oraz siedzibach lub miejscach prowadzonej działalności </w:t>
      </w:r>
    </w:p>
    <w:p w14:paraId="7C903ACE" w14:textId="4B79654B" w:rsidR="00061EB6" w:rsidRPr="003B410C" w:rsidRDefault="00061EB6" w:rsidP="00544797">
      <w:pPr>
        <w:pStyle w:val="Default"/>
        <w:numPr>
          <w:ilvl w:val="1"/>
          <w:numId w:val="5"/>
        </w:numPr>
        <w:spacing w:line="276" w:lineRule="auto"/>
        <w:jc w:val="both"/>
        <w:rPr>
          <w:sz w:val="22"/>
          <w:szCs w:val="22"/>
        </w:rPr>
      </w:pPr>
      <w:r w:rsidRPr="003B410C">
        <w:rPr>
          <w:sz w:val="22"/>
          <w:szCs w:val="22"/>
        </w:rPr>
        <w:t xml:space="preserve">cenach lub kosztach zawartych w ofertach. </w:t>
      </w:r>
    </w:p>
    <w:p w14:paraId="442CEA5F" w14:textId="1FE0A374"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Informacja zostanie opublikowana na stronie postępowania na platformazakupowa.pl  w sekcji ,,Komunikaty” </w:t>
      </w:r>
    </w:p>
    <w:p w14:paraId="0A2809F8" w14:textId="77777777"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W przypadku ofert, które podlegają negocjacjom, zamawiający udostępnia informacje, o których mowa w ust. 5 pkt 2, niezwłocznie po otwarciu ofert ostatecznych albo unieważnieniu postępowania. </w:t>
      </w:r>
    </w:p>
    <w:p w14:paraId="3D131F33" w14:textId="77777777" w:rsidR="00061EB6" w:rsidRPr="003B410C" w:rsidRDefault="00061EB6" w:rsidP="004E0610">
      <w:pPr>
        <w:pStyle w:val="Default"/>
        <w:numPr>
          <w:ilvl w:val="0"/>
          <w:numId w:val="30"/>
        </w:numPr>
        <w:tabs>
          <w:tab w:val="left" w:pos="426"/>
        </w:tabs>
        <w:spacing w:line="276" w:lineRule="auto"/>
        <w:ind w:left="142"/>
        <w:jc w:val="both"/>
        <w:rPr>
          <w:sz w:val="22"/>
          <w:szCs w:val="22"/>
        </w:rPr>
      </w:pPr>
      <w:r w:rsidRPr="003B410C">
        <w:rPr>
          <w:sz w:val="22"/>
          <w:szCs w:val="22"/>
        </w:rPr>
        <w:t xml:space="preserve">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 </w:t>
      </w:r>
    </w:p>
    <w:p w14:paraId="1F4BF014" w14:textId="21A0B288" w:rsidR="00061EB6" w:rsidRPr="003B410C" w:rsidRDefault="00061EB6" w:rsidP="00544797">
      <w:pPr>
        <w:pStyle w:val="Default"/>
        <w:spacing w:line="276" w:lineRule="auto"/>
        <w:jc w:val="both"/>
        <w:rPr>
          <w:sz w:val="22"/>
          <w:szCs w:val="22"/>
        </w:rPr>
      </w:pPr>
    </w:p>
    <w:tbl>
      <w:tblPr>
        <w:tblStyle w:val="TableGrid"/>
        <w:tblW w:w="10034" w:type="dxa"/>
        <w:tblInd w:w="113" w:type="dxa"/>
        <w:tblCellMar>
          <w:top w:w="46" w:type="dxa"/>
          <w:right w:w="115" w:type="dxa"/>
        </w:tblCellMar>
        <w:tblLook w:val="04A0" w:firstRow="1" w:lastRow="0" w:firstColumn="1" w:lastColumn="0" w:noHBand="0" w:noVBand="1"/>
      </w:tblPr>
      <w:tblGrid>
        <w:gridCol w:w="2298"/>
        <w:gridCol w:w="7736"/>
      </w:tblGrid>
      <w:tr w:rsidR="00341FDA" w:rsidRPr="003B410C" w14:paraId="151EB33D" w14:textId="77777777">
        <w:trPr>
          <w:trHeight w:val="290"/>
        </w:trPr>
        <w:tc>
          <w:tcPr>
            <w:tcW w:w="2298" w:type="dxa"/>
            <w:tcBorders>
              <w:top w:val="nil"/>
              <w:left w:val="nil"/>
              <w:bottom w:val="nil"/>
              <w:right w:val="nil"/>
            </w:tcBorders>
            <w:shd w:val="clear" w:color="auto" w:fill="E6E6E6"/>
          </w:tcPr>
          <w:p w14:paraId="2907EA31" w14:textId="77777777" w:rsidR="00341FDA" w:rsidRPr="003B410C" w:rsidRDefault="000F344A" w:rsidP="00544797">
            <w:pPr>
              <w:spacing w:after="0" w:line="276" w:lineRule="auto"/>
              <w:ind w:left="29" w:firstLine="0"/>
              <w:jc w:val="both"/>
              <w:rPr>
                <w:rFonts w:ascii="Arial" w:hAnsi="Arial" w:cs="Arial"/>
              </w:rPr>
            </w:pPr>
            <w:r w:rsidRPr="003B410C">
              <w:rPr>
                <w:rFonts w:ascii="Arial" w:hAnsi="Arial" w:cs="Arial"/>
              </w:rPr>
              <w:t xml:space="preserve">ROZDZIAŁ XXII </w:t>
            </w:r>
          </w:p>
        </w:tc>
        <w:tc>
          <w:tcPr>
            <w:tcW w:w="7736" w:type="dxa"/>
            <w:tcBorders>
              <w:top w:val="nil"/>
              <w:left w:val="nil"/>
              <w:bottom w:val="nil"/>
              <w:right w:val="nil"/>
            </w:tcBorders>
            <w:shd w:val="clear" w:color="auto" w:fill="E6E6E6"/>
          </w:tcPr>
          <w:p w14:paraId="2FB02F98"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OPIS SPOSOBU OBLICZENIA CENY </w:t>
            </w:r>
          </w:p>
        </w:tc>
      </w:tr>
    </w:tbl>
    <w:p w14:paraId="53487CA9" w14:textId="2D348EA3" w:rsidR="002F42E9" w:rsidRPr="003B410C" w:rsidRDefault="002F42E9" w:rsidP="004E0610">
      <w:pPr>
        <w:numPr>
          <w:ilvl w:val="0"/>
          <w:numId w:val="31"/>
        </w:numPr>
        <w:spacing w:after="0" w:line="276" w:lineRule="auto"/>
        <w:ind w:left="284" w:right="6" w:hanging="284"/>
        <w:jc w:val="both"/>
        <w:rPr>
          <w:rFonts w:ascii="Arial" w:hAnsi="Arial" w:cs="Arial"/>
          <w:color w:val="auto"/>
        </w:rPr>
      </w:pPr>
      <w:r w:rsidRPr="003B410C">
        <w:rPr>
          <w:rFonts w:ascii="Arial" w:hAnsi="Arial" w:cs="Arial"/>
          <w:color w:val="auto"/>
        </w:rPr>
        <w:t xml:space="preserve">Cena – należy przez to rozumieć cenę w rozumieniu art. 3 ust. 1 pkt 1 ustawy z dnia 9 maja 2014 r. o informowaniu o cenach towarów i usług (tj. Dz.U. z </w:t>
      </w:r>
      <w:r w:rsidR="00C57ECE" w:rsidRPr="003B410C">
        <w:rPr>
          <w:rFonts w:ascii="Arial" w:hAnsi="Arial" w:cs="Arial"/>
          <w:color w:val="auto"/>
        </w:rPr>
        <w:t>2023</w:t>
      </w:r>
      <w:r w:rsidRPr="003B410C">
        <w:rPr>
          <w:rFonts w:ascii="Arial" w:hAnsi="Arial" w:cs="Arial"/>
          <w:color w:val="auto"/>
        </w:rPr>
        <w:t xml:space="preserve"> r. poz. </w:t>
      </w:r>
      <w:r w:rsidR="00C57ECE" w:rsidRPr="003B410C">
        <w:rPr>
          <w:rFonts w:ascii="Arial" w:hAnsi="Arial" w:cs="Arial"/>
          <w:color w:val="auto"/>
        </w:rPr>
        <w:t>168</w:t>
      </w:r>
      <w:r w:rsidRPr="003B410C">
        <w:rPr>
          <w:rFonts w:ascii="Arial" w:hAnsi="Arial" w:cs="Arial"/>
          <w:color w:val="auto"/>
        </w:rPr>
        <w:t xml:space="preserve">). </w:t>
      </w:r>
    </w:p>
    <w:p w14:paraId="5ECA351E" w14:textId="04045D18"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 xml:space="preserve">Wykonawca określa cenę realizacji zamówienia poprzez wskazanie w Formularzu ofertowym sporządzonym wg wzoru stanowiącego </w:t>
      </w:r>
      <w:r w:rsidR="00B3502C" w:rsidRPr="003B410C">
        <w:rPr>
          <w:rFonts w:ascii="Arial" w:hAnsi="Arial" w:cs="Arial"/>
          <w:b/>
          <w:bCs/>
          <w:color w:val="auto"/>
          <w:szCs w:val="22"/>
        </w:rPr>
        <w:t>z</w:t>
      </w:r>
      <w:r w:rsidRPr="003B410C">
        <w:rPr>
          <w:rFonts w:ascii="Arial" w:hAnsi="Arial" w:cs="Arial"/>
          <w:b/>
          <w:bCs/>
          <w:color w:val="auto"/>
          <w:szCs w:val="22"/>
        </w:rPr>
        <w:t xml:space="preserve">ałącznik nr </w:t>
      </w:r>
      <w:r w:rsidR="00B3502C" w:rsidRPr="003B410C">
        <w:rPr>
          <w:rFonts w:ascii="Arial" w:hAnsi="Arial" w:cs="Arial"/>
          <w:b/>
          <w:bCs/>
          <w:color w:val="auto"/>
          <w:szCs w:val="22"/>
        </w:rPr>
        <w:t>4</w:t>
      </w:r>
      <w:r w:rsidR="00B3502C" w:rsidRPr="003B410C">
        <w:rPr>
          <w:rFonts w:ascii="Arial" w:hAnsi="Arial" w:cs="Arial"/>
          <w:color w:val="auto"/>
          <w:szCs w:val="22"/>
        </w:rPr>
        <w:t xml:space="preserve"> </w:t>
      </w:r>
      <w:r w:rsidRPr="003B410C">
        <w:rPr>
          <w:rFonts w:ascii="Arial" w:hAnsi="Arial" w:cs="Arial"/>
          <w:color w:val="auto"/>
          <w:szCs w:val="22"/>
        </w:rPr>
        <w:t>do SWZ łącznej ceny ofertowej brutto za realizację przedmiotu zamówienia.</w:t>
      </w:r>
    </w:p>
    <w:p w14:paraId="0E64A428" w14:textId="77777777"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Cena ofertowa jest ceną ryczałtową.</w:t>
      </w:r>
    </w:p>
    <w:p w14:paraId="45FA475B" w14:textId="77777777"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Cena musi być podana i wyliczona w zaokrągleniu do dwóch miejsc po przecinku (zasada zaokrąglenia – poniżej 5 należy końcówkę pominąć, powyżej i równe 5 należy zaokrąglić w górę).</w:t>
      </w:r>
    </w:p>
    <w:p w14:paraId="2D904A12" w14:textId="77777777" w:rsidR="004112C7" w:rsidRPr="006A570E"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6A570E">
        <w:rPr>
          <w:rFonts w:ascii="Arial" w:hAnsi="Arial" w:cs="Arial"/>
          <w:color w:val="auto"/>
          <w:szCs w:val="22"/>
        </w:rPr>
        <w:t>Cena oferty winna być wyrażona w złotych polskich (PLN).</w:t>
      </w:r>
    </w:p>
    <w:p w14:paraId="70650B73" w14:textId="24DFFA7F" w:rsidR="006B08E3" w:rsidRPr="006A570E" w:rsidRDefault="006B08E3" w:rsidP="004E0610">
      <w:pPr>
        <w:widowControl w:val="0"/>
        <w:numPr>
          <w:ilvl w:val="0"/>
          <w:numId w:val="31"/>
        </w:numPr>
        <w:autoSpaceDE w:val="0"/>
        <w:autoSpaceDN w:val="0"/>
        <w:spacing w:after="0" w:line="276" w:lineRule="auto"/>
        <w:ind w:left="284" w:right="-6" w:hanging="284"/>
        <w:jc w:val="both"/>
        <w:outlineLvl w:val="0"/>
        <w:rPr>
          <w:rFonts w:ascii="Arial" w:hAnsi="Arial" w:cs="Arial"/>
          <w:b/>
          <w:bCs/>
          <w:color w:val="auto"/>
          <w:szCs w:val="22"/>
        </w:rPr>
      </w:pPr>
      <w:bookmarkStart w:id="5" w:name="_Hlk184048468"/>
      <w:r w:rsidRPr="006A570E">
        <w:rPr>
          <w:rFonts w:ascii="Arial" w:hAnsi="Arial" w:cs="Arial"/>
          <w:b/>
          <w:bCs/>
          <w:color w:val="auto"/>
          <w:szCs w:val="22"/>
        </w:rPr>
        <w:t>Cenę oferty należy obliczyć na podstawie dokumentacji projektowej, specyfikacji technicznej wykonania</w:t>
      </w:r>
      <w:r w:rsidR="008016F5" w:rsidRPr="006A570E">
        <w:rPr>
          <w:rFonts w:ascii="Arial" w:hAnsi="Arial" w:cs="Arial"/>
          <w:b/>
          <w:bCs/>
          <w:color w:val="auto"/>
          <w:szCs w:val="22"/>
        </w:rPr>
        <w:t xml:space="preserve"> </w:t>
      </w:r>
      <w:r w:rsidRPr="006A570E">
        <w:rPr>
          <w:rFonts w:ascii="Arial" w:hAnsi="Arial" w:cs="Arial"/>
          <w:b/>
          <w:bCs/>
          <w:color w:val="auto"/>
          <w:szCs w:val="22"/>
        </w:rPr>
        <w:t>i odbioru robót oraz warunków realizacji przedmiotu zamówienia</w:t>
      </w:r>
      <w:bookmarkEnd w:id="5"/>
      <w:r w:rsidRPr="006A570E">
        <w:rPr>
          <w:rFonts w:ascii="Arial" w:hAnsi="Arial" w:cs="Arial"/>
          <w:b/>
          <w:bCs/>
          <w:color w:val="auto"/>
          <w:szCs w:val="22"/>
        </w:rPr>
        <w:t>.</w:t>
      </w:r>
    </w:p>
    <w:p w14:paraId="59387B7A" w14:textId="604B8A47" w:rsidR="006B08E3" w:rsidRDefault="006B08E3" w:rsidP="004E0610">
      <w:pPr>
        <w:widowControl w:val="0"/>
        <w:numPr>
          <w:ilvl w:val="0"/>
          <w:numId w:val="31"/>
        </w:numPr>
        <w:autoSpaceDE w:val="0"/>
        <w:autoSpaceDN w:val="0"/>
        <w:spacing w:after="0" w:line="276" w:lineRule="auto"/>
        <w:ind w:left="284" w:right="-6" w:hanging="284"/>
        <w:jc w:val="both"/>
        <w:outlineLvl w:val="0"/>
        <w:rPr>
          <w:rFonts w:ascii="Arial" w:hAnsi="Arial" w:cs="Arial"/>
          <w:b/>
          <w:bCs/>
          <w:color w:val="auto"/>
          <w:szCs w:val="22"/>
        </w:rPr>
      </w:pPr>
      <w:r w:rsidRPr="006A570E">
        <w:rPr>
          <w:rFonts w:ascii="Arial" w:hAnsi="Arial" w:cs="Arial"/>
          <w:b/>
          <w:bCs/>
          <w:color w:val="auto"/>
          <w:szCs w:val="22"/>
        </w:rPr>
        <w:lastRenderedPageBreak/>
        <w:t>Przedmiar robót należy traktować jako element pomocniczy.</w:t>
      </w:r>
    </w:p>
    <w:p w14:paraId="6EE42D2C" w14:textId="4C90D21D" w:rsidR="00481B1C" w:rsidRPr="005B2E25" w:rsidRDefault="00481B1C"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5B2E25">
        <w:rPr>
          <w:rFonts w:ascii="Arial" w:hAnsi="Arial" w:cs="Arial"/>
          <w:color w:val="auto"/>
          <w:szCs w:val="22"/>
        </w:rPr>
        <w:t>Formularz cenowy - Tabela elementów scalonych</w:t>
      </w:r>
      <w:r w:rsidR="00632F93" w:rsidRPr="005B2E25">
        <w:rPr>
          <w:rFonts w:ascii="Arial" w:hAnsi="Arial" w:cs="Arial"/>
          <w:color w:val="auto"/>
          <w:szCs w:val="22"/>
        </w:rPr>
        <w:t xml:space="preserve"> (</w:t>
      </w:r>
      <w:r w:rsidRPr="005B2E25">
        <w:rPr>
          <w:rFonts w:ascii="Arial" w:hAnsi="Arial" w:cs="Arial"/>
          <w:color w:val="auto"/>
          <w:szCs w:val="22"/>
        </w:rPr>
        <w:t>załącznik nr 5 do SWZ</w:t>
      </w:r>
      <w:r w:rsidR="00632F93" w:rsidRPr="005B2E25">
        <w:rPr>
          <w:rFonts w:ascii="Arial" w:hAnsi="Arial" w:cs="Arial"/>
          <w:color w:val="auto"/>
          <w:szCs w:val="22"/>
        </w:rPr>
        <w:t>)</w:t>
      </w:r>
      <w:r w:rsidRPr="005B2E25">
        <w:rPr>
          <w:rFonts w:ascii="Arial" w:hAnsi="Arial" w:cs="Arial"/>
          <w:color w:val="auto"/>
          <w:szCs w:val="22"/>
        </w:rPr>
        <w:t xml:space="preserve"> </w:t>
      </w:r>
      <w:r w:rsidR="00632F93" w:rsidRPr="005B2E25">
        <w:rPr>
          <w:rFonts w:ascii="Arial" w:hAnsi="Arial" w:cs="Arial"/>
          <w:color w:val="auto"/>
          <w:szCs w:val="22"/>
        </w:rPr>
        <w:t>będzie stanowić podstawę                             do opracowania szczegółowego kosztorysu zgodnie z § 9 ust. 1 Umowy (załącznik nr 3 do SWZ).</w:t>
      </w:r>
      <w:r w:rsidR="003E0B74" w:rsidRPr="005B2E25">
        <w:rPr>
          <w:rFonts w:ascii="Arial" w:hAnsi="Arial" w:cs="Arial"/>
          <w:color w:val="auto"/>
          <w:szCs w:val="22"/>
        </w:rPr>
        <w:t xml:space="preserve"> </w:t>
      </w:r>
    </w:p>
    <w:p w14:paraId="1376707B" w14:textId="3E882E47"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 xml:space="preserve">Wykonawca musi uwzględnić w cenie ofertowej brutto wszelkie koszty niezbędne dla prawidłowego i pełnego wykonania zamówienia, zgodnie z dokumentacją projektową (stanowiącą </w:t>
      </w:r>
      <w:r w:rsidRPr="003B410C">
        <w:rPr>
          <w:rFonts w:ascii="Arial" w:hAnsi="Arial" w:cs="Arial"/>
          <w:b/>
          <w:bCs/>
          <w:color w:val="auto"/>
          <w:szCs w:val="22"/>
        </w:rPr>
        <w:t xml:space="preserve">załącznik nr </w:t>
      </w:r>
      <w:r w:rsidR="00B3502C" w:rsidRPr="003B410C">
        <w:rPr>
          <w:rFonts w:ascii="Arial" w:hAnsi="Arial" w:cs="Arial"/>
          <w:b/>
          <w:bCs/>
          <w:color w:val="auto"/>
          <w:szCs w:val="22"/>
        </w:rPr>
        <w:t>1</w:t>
      </w:r>
      <w:r w:rsidRPr="003B410C">
        <w:rPr>
          <w:rFonts w:ascii="Arial" w:hAnsi="Arial" w:cs="Arial"/>
          <w:color w:val="auto"/>
          <w:szCs w:val="22"/>
        </w:rPr>
        <w:t xml:space="preserve"> do SWZ), Opisem Przedmiotu Zamówienia</w:t>
      </w:r>
      <w:r w:rsidR="00717E0D" w:rsidRPr="003B410C">
        <w:rPr>
          <w:rFonts w:ascii="Arial" w:hAnsi="Arial" w:cs="Arial"/>
          <w:color w:val="auto"/>
          <w:szCs w:val="22"/>
        </w:rPr>
        <w:t xml:space="preserve"> (</w:t>
      </w:r>
      <w:r w:rsidR="00717E0D" w:rsidRPr="003B410C">
        <w:rPr>
          <w:rFonts w:ascii="Arial" w:hAnsi="Arial" w:cs="Arial"/>
          <w:b/>
          <w:bCs/>
          <w:color w:val="auto"/>
          <w:szCs w:val="22"/>
        </w:rPr>
        <w:t>załącznik nr 2</w:t>
      </w:r>
      <w:r w:rsidR="00717E0D" w:rsidRPr="003B410C">
        <w:rPr>
          <w:rFonts w:ascii="Arial" w:hAnsi="Arial" w:cs="Arial"/>
          <w:color w:val="auto"/>
          <w:szCs w:val="22"/>
        </w:rPr>
        <w:t xml:space="preserve"> do SWZ)</w:t>
      </w:r>
      <w:r w:rsidRPr="003B410C">
        <w:rPr>
          <w:rFonts w:ascii="Arial" w:hAnsi="Arial" w:cs="Arial"/>
          <w:color w:val="auto"/>
          <w:szCs w:val="22"/>
        </w:rPr>
        <w:t xml:space="preserve"> i wzorem umowy </w:t>
      </w:r>
      <w:r w:rsidR="00717E0D" w:rsidRPr="003B410C">
        <w:rPr>
          <w:rFonts w:ascii="Arial" w:hAnsi="Arial" w:cs="Arial"/>
          <w:color w:val="auto"/>
          <w:szCs w:val="22"/>
        </w:rPr>
        <w:t>(</w:t>
      </w:r>
      <w:r w:rsidR="00717E0D" w:rsidRPr="003B410C">
        <w:rPr>
          <w:rFonts w:ascii="Arial" w:hAnsi="Arial" w:cs="Arial"/>
          <w:b/>
          <w:bCs/>
          <w:color w:val="auto"/>
          <w:szCs w:val="22"/>
        </w:rPr>
        <w:t>załącznik nr 3</w:t>
      </w:r>
      <w:r w:rsidR="00717E0D" w:rsidRPr="003B410C">
        <w:rPr>
          <w:rFonts w:ascii="Arial" w:hAnsi="Arial" w:cs="Arial"/>
          <w:color w:val="auto"/>
          <w:szCs w:val="22"/>
        </w:rPr>
        <w:t xml:space="preserve"> do SWZ) </w:t>
      </w:r>
      <w:r w:rsidR="002F42E9" w:rsidRPr="003B410C">
        <w:rPr>
          <w:rFonts w:ascii="Arial" w:hAnsi="Arial" w:cs="Arial"/>
          <w:color w:val="auto"/>
          <w:szCs w:val="22"/>
        </w:rPr>
        <w:t>również</w:t>
      </w:r>
      <w:r w:rsidR="002F42E9" w:rsidRPr="003B410C">
        <w:rPr>
          <w:rFonts w:ascii="Arial" w:hAnsi="Arial" w:cs="Arial"/>
          <w:color w:val="auto"/>
        </w:rPr>
        <w:t xml:space="preserve"> w ewentualnych wyjaśnieniach i zmianach treści SWZ</w:t>
      </w:r>
      <w:r w:rsidRPr="003B410C">
        <w:rPr>
          <w:rFonts w:ascii="Arial" w:hAnsi="Arial" w:cs="Arial"/>
          <w:color w:val="auto"/>
          <w:szCs w:val="22"/>
        </w:rPr>
        <w:t xml:space="preserve"> oraz wszelkie opłaty i podatki wynikające z obowiązujących przepisów, a także ewentualne ryzyko wynikające z okoliczności, które można było przewidzieć w terminie opracowywania oferty do czasu jej złożenia, a także wszystkie potencjalne ryzyka ekonomiczne, jakie mogą wystąpić przy realizacji przedmiotu umowy, wynikające z okoliczności, których nie można było przewidzieć w chwili jej zawierania. Cena oferty stanowi wynagrodzenie z tytułu wykonania całości prac zgodnie z dokumentacją projektową (robocizna, materiały, transport w miejsca montażu, praca sprzętu i środków transportu, zabezpieczenie i organizacja miejsca budowy, wywóz materiałów z rozbiórek, ewentualne odwodnienia wykopów i doprowadzenie terenu do porządku), dokumentacją projektową, zasadami najlepszej wiedzy technicznej i sztuki budowlanej oraz wszelkimi obowiązkami Wykonawcy określonymi we Wzorze umowy stanowiącym </w:t>
      </w:r>
      <w:r w:rsidR="00717E0D" w:rsidRPr="003B410C">
        <w:rPr>
          <w:rFonts w:ascii="Arial" w:hAnsi="Arial" w:cs="Arial"/>
          <w:b/>
          <w:bCs/>
          <w:color w:val="auto"/>
          <w:szCs w:val="22"/>
        </w:rPr>
        <w:t>z</w:t>
      </w:r>
      <w:r w:rsidRPr="003B410C">
        <w:rPr>
          <w:rFonts w:ascii="Arial" w:hAnsi="Arial" w:cs="Arial"/>
          <w:b/>
          <w:bCs/>
          <w:color w:val="auto"/>
          <w:szCs w:val="22"/>
        </w:rPr>
        <w:t xml:space="preserve">ałącznik nr </w:t>
      </w:r>
      <w:r w:rsidR="00717E0D" w:rsidRPr="003B410C">
        <w:rPr>
          <w:rFonts w:ascii="Arial" w:hAnsi="Arial" w:cs="Arial"/>
          <w:b/>
          <w:bCs/>
          <w:color w:val="auto"/>
          <w:szCs w:val="22"/>
        </w:rPr>
        <w:t>3</w:t>
      </w:r>
      <w:r w:rsidR="00717E0D" w:rsidRPr="003B410C">
        <w:rPr>
          <w:rFonts w:ascii="Arial" w:hAnsi="Arial" w:cs="Arial"/>
          <w:color w:val="auto"/>
          <w:szCs w:val="22"/>
        </w:rPr>
        <w:t xml:space="preserve"> </w:t>
      </w:r>
      <w:r w:rsidRPr="003B410C">
        <w:rPr>
          <w:rFonts w:ascii="Arial" w:hAnsi="Arial" w:cs="Arial"/>
          <w:color w:val="auto"/>
          <w:szCs w:val="22"/>
        </w:rPr>
        <w:t xml:space="preserve">do SWZ i nie podlega podwyższeniu. </w:t>
      </w:r>
    </w:p>
    <w:p w14:paraId="41C5CD4A" w14:textId="77777777"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usługi, której świadczenie będzie prowadzić do jego powstania, oraz wskazując jej wartość bez kwoty podatku. </w:t>
      </w:r>
    </w:p>
    <w:p w14:paraId="5C6168F9" w14:textId="77777777"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W przypadku rozbieżności pomiędzy ceną ryczałtową podaną cyfrowo a słownie jako wartość właściwa zostanie przyjęta cena ryczałtowa podana słownie.</w:t>
      </w:r>
    </w:p>
    <w:p w14:paraId="2004F12D" w14:textId="77777777" w:rsidR="004112C7" w:rsidRPr="003B410C" w:rsidRDefault="004112C7" w:rsidP="004E0610">
      <w:pPr>
        <w:widowControl w:val="0"/>
        <w:numPr>
          <w:ilvl w:val="0"/>
          <w:numId w:val="31"/>
        </w:numPr>
        <w:autoSpaceDE w:val="0"/>
        <w:autoSpaceDN w:val="0"/>
        <w:spacing w:after="0" w:line="276" w:lineRule="auto"/>
        <w:ind w:left="284" w:right="-6" w:hanging="284"/>
        <w:jc w:val="both"/>
        <w:outlineLvl w:val="0"/>
        <w:rPr>
          <w:rFonts w:ascii="Arial" w:hAnsi="Arial" w:cs="Arial"/>
          <w:color w:val="auto"/>
          <w:szCs w:val="22"/>
        </w:rPr>
      </w:pPr>
      <w:r w:rsidRPr="003B410C">
        <w:rPr>
          <w:rFonts w:ascii="Arial" w:hAnsi="Arial" w:cs="Arial"/>
          <w:color w:val="auto"/>
          <w:szCs w:val="22"/>
        </w:rPr>
        <w:t>Zamawiający poprawi w ofercie Wykonawcy:</w:t>
      </w:r>
    </w:p>
    <w:p w14:paraId="78A50138" w14:textId="77777777" w:rsidR="004112C7" w:rsidRPr="003B410C" w:rsidRDefault="004112C7" w:rsidP="004E0610">
      <w:pPr>
        <w:pStyle w:val="Akapitzlist"/>
        <w:widowControl w:val="0"/>
        <w:numPr>
          <w:ilvl w:val="0"/>
          <w:numId w:val="32"/>
        </w:numPr>
        <w:autoSpaceDE w:val="0"/>
        <w:autoSpaceDN w:val="0"/>
        <w:spacing w:after="0" w:line="276" w:lineRule="auto"/>
        <w:ind w:left="567" w:right="-6" w:hanging="283"/>
        <w:contextualSpacing w:val="0"/>
        <w:jc w:val="both"/>
        <w:outlineLvl w:val="0"/>
        <w:rPr>
          <w:rFonts w:ascii="Arial" w:hAnsi="Arial" w:cs="Arial"/>
          <w:color w:val="auto"/>
          <w:szCs w:val="22"/>
        </w:rPr>
      </w:pPr>
      <w:r w:rsidRPr="003B410C">
        <w:rPr>
          <w:rFonts w:ascii="Arial" w:hAnsi="Arial" w:cs="Arial"/>
          <w:color w:val="auto"/>
          <w:szCs w:val="22"/>
        </w:rPr>
        <w:t xml:space="preserve">oczywiste omyłki pisarskie; </w:t>
      </w:r>
    </w:p>
    <w:p w14:paraId="6D2CB22F" w14:textId="77777777" w:rsidR="004112C7" w:rsidRPr="003B410C" w:rsidRDefault="004112C7" w:rsidP="004E0610">
      <w:pPr>
        <w:pStyle w:val="Akapitzlist"/>
        <w:widowControl w:val="0"/>
        <w:numPr>
          <w:ilvl w:val="0"/>
          <w:numId w:val="32"/>
        </w:numPr>
        <w:autoSpaceDE w:val="0"/>
        <w:autoSpaceDN w:val="0"/>
        <w:spacing w:after="0" w:line="276" w:lineRule="auto"/>
        <w:ind w:left="567" w:right="-6" w:hanging="283"/>
        <w:contextualSpacing w:val="0"/>
        <w:jc w:val="both"/>
        <w:outlineLvl w:val="0"/>
        <w:rPr>
          <w:rFonts w:ascii="Arial" w:hAnsi="Arial" w:cs="Arial"/>
          <w:color w:val="auto"/>
          <w:szCs w:val="22"/>
        </w:rPr>
      </w:pPr>
      <w:r w:rsidRPr="003B410C">
        <w:rPr>
          <w:rFonts w:ascii="Arial" w:hAnsi="Arial" w:cs="Arial"/>
          <w:color w:val="auto"/>
          <w:szCs w:val="22"/>
        </w:rPr>
        <w:t xml:space="preserve">oczywiste omyłki rachunkowe, z uwzględnieniem konsekwencji rachunkowych dokonanych poprawek; </w:t>
      </w:r>
    </w:p>
    <w:p w14:paraId="66BCA431" w14:textId="77777777" w:rsidR="004112C7" w:rsidRPr="003B410C" w:rsidRDefault="004112C7" w:rsidP="004E0610">
      <w:pPr>
        <w:pStyle w:val="Akapitzlist"/>
        <w:widowControl w:val="0"/>
        <w:numPr>
          <w:ilvl w:val="0"/>
          <w:numId w:val="32"/>
        </w:numPr>
        <w:autoSpaceDE w:val="0"/>
        <w:autoSpaceDN w:val="0"/>
        <w:spacing w:after="0" w:line="276" w:lineRule="auto"/>
        <w:ind w:left="567" w:right="-6" w:hanging="283"/>
        <w:contextualSpacing w:val="0"/>
        <w:jc w:val="both"/>
        <w:outlineLvl w:val="0"/>
        <w:rPr>
          <w:rFonts w:ascii="Arial" w:hAnsi="Arial" w:cs="Arial"/>
          <w:color w:val="auto"/>
          <w:szCs w:val="22"/>
        </w:rPr>
      </w:pPr>
      <w:r w:rsidRPr="003B410C">
        <w:rPr>
          <w:rFonts w:ascii="Arial" w:hAnsi="Arial" w:cs="Arial"/>
          <w:color w:val="auto"/>
          <w:szCs w:val="22"/>
        </w:rPr>
        <w:t>inne omyłki polegające na niezgodności oferty z dokumentami zamówienia, niepowodujące istotnych zmian w treści oferty ‒ niezwłocznie zawiadamiając o tym Wykonawcę, którego oferta została poprawiona.</w:t>
      </w:r>
    </w:p>
    <w:p w14:paraId="1B6BE601" w14:textId="4D43184E" w:rsidR="00341FDA" w:rsidRPr="003B410C" w:rsidRDefault="00341FDA" w:rsidP="00544797">
      <w:pPr>
        <w:spacing w:after="0" w:line="276" w:lineRule="auto"/>
        <w:ind w:left="142" w:firstLine="0"/>
        <w:jc w:val="both"/>
        <w:rPr>
          <w:rFonts w:ascii="Arial" w:hAnsi="Arial" w:cs="Arial"/>
        </w:rPr>
      </w:pPr>
    </w:p>
    <w:p w14:paraId="15636CA3" w14:textId="77777777" w:rsidR="00341FDA" w:rsidRPr="003B410C" w:rsidRDefault="000F344A" w:rsidP="00544797">
      <w:pPr>
        <w:spacing w:after="0" w:line="276" w:lineRule="auto"/>
        <w:ind w:left="137" w:hanging="10"/>
        <w:jc w:val="both"/>
        <w:rPr>
          <w:rFonts w:ascii="Arial" w:hAnsi="Arial" w:cs="Arial"/>
        </w:rPr>
      </w:pPr>
      <w:r w:rsidRPr="003B410C">
        <w:rPr>
          <w:rFonts w:ascii="Arial" w:hAnsi="Arial" w:cs="Arial"/>
          <w:shd w:val="clear" w:color="auto" w:fill="E6E6E6"/>
        </w:rPr>
        <w:t>ROZDZIAŁ XXIII OPIS KRYTERIÓW, KTÓRYMI ZAMAWIAJĄCY BĘDZIE SIĘ KIEROWAŁ PRZY</w:t>
      </w:r>
      <w:r w:rsidRPr="003B410C">
        <w:rPr>
          <w:rFonts w:ascii="Arial" w:hAnsi="Arial" w:cs="Arial"/>
        </w:rPr>
        <w:t xml:space="preserve"> </w:t>
      </w:r>
    </w:p>
    <w:p w14:paraId="224B6C81" w14:textId="77777777" w:rsidR="00341FDA" w:rsidRPr="003B410C" w:rsidRDefault="000F344A" w:rsidP="00544797">
      <w:pPr>
        <w:spacing w:after="0" w:line="276" w:lineRule="auto"/>
        <w:ind w:left="1853" w:hanging="10"/>
        <w:jc w:val="both"/>
        <w:rPr>
          <w:rFonts w:ascii="Arial" w:hAnsi="Arial" w:cs="Arial"/>
        </w:rPr>
      </w:pPr>
      <w:r w:rsidRPr="003B410C">
        <w:rPr>
          <w:rFonts w:ascii="Arial" w:hAnsi="Arial" w:cs="Arial"/>
          <w:shd w:val="clear" w:color="auto" w:fill="E6E6E6"/>
        </w:rPr>
        <w:t>WYBORZE OFERTY, WRAZ Z PODANIEM ZNACZENIA TYCH KRYTERIÓW I</w:t>
      </w:r>
      <w:r w:rsidRPr="003B410C">
        <w:rPr>
          <w:rFonts w:ascii="Arial" w:hAnsi="Arial" w:cs="Arial"/>
        </w:rPr>
        <w:t xml:space="preserve"> </w:t>
      </w:r>
      <w:r w:rsidRPr="003B410C">
        <w:rPr>
          <w:rFonts w:ascii="Arial" w:hAnsi="Arial" w:cs="Arial"/>
          <w:shd w:val="clear" w:color="auto" w:fill="E6E6E6"/>
        </w:rPr>
        <w:t>SPOSOBU OCENY OFERT</w:t>
      </w:r>
      <w:r w:rsidRPr="003B410C">
        <w:rPr>
          <w:rFonts w:ascii="Arial" w:hAnsi="Arial" w:cs="Arial"/>
        </w:rPr>
        <w:t xml:space="preserve"> </w:t>
      </w:r>
    </w:p>
    <w:p w14:paraId="428E48AF"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Przy wyborze oferty Zamawiający będzie się kierował następującymi kryteriami dla każdego zadania:  </w:t>
      </w:r>
    </w:p>
    <w:tbl>
      <w:tblPr>
        <w:tblStyle w:val="TableGrid"/>
        <w:tblW w:w="9072" w:type="dxa"/>
        <w:tblInd w:w="569" w:type="dxa"/>
        <w:tblCellMar>
          <w:top w:w="50" w:type="dxa"/>
          <w:left w:w="106" w:type="dxa"/>
          <w:right w:w="115" w:type="dxa"/>
        </w:tblCellMar>
        <w:tblLook w:val="04A0" w:firstRow="1" w:lastRow="0" w:firstColumn="1" w:lastColumn="0" w:noHBand="0" w:noVBand="1"/>
      </w:tblPr>
      <w:tblGrid>
        <w:gridCol w:w="991"/>
        <w:gridCol w:w="6379"/>
        <w:gridCol w:w="1702"/>
      </w:tblGrid>
      <w:tr w:rsidR="00341FDA" w:rsidRPr="003B410C" w14:paraId="12C9E621" w14:textId="77777777">
        <w:trPr>
          <w:trHeight w:val="302"/>
        </w:trPr>
        <w:tc>
          <w:tcPr>
            <w:tcW w:w="991" w:type="dxa"/>
            <w:tcBorders>
              <w:top w:val="single" w:sz="4" w:space="0" w:color="000000"/>
              <w:left w:val="single" w:sz="4" w:space="0" w:color="000000"/>
              <w:bottom w:val="single" w:sz="4" w:space="0" w:color="000000"/>
              <w:right w:val="single" w:sz="4" w:space="0" w:color="000000"/>
            </w:tcBorders>
          </w:tcPr>
          <w:p w14:paraId="678747C6" w14:textId="77777777" w:rsidR="00341FDA" w:rsidRPr="003B410C" w:rsidRDefault="000F344A" w:rsidP="00544797">
            <w:pPr>
              <w:spacing w:after="0" w:line="276" w:lineRule="auto"/>
              <w:ind w:left="101" w:firstLine="0"/>
              <w:jc w:val="both"/>
              <w:rPr>
                <w:rFonts w:ascii="Arial" w:hAnsi="Arial" w:cs="Arial"/>
              </w:rPr>
            </w:pPr>
            <w:r w:rsidRPr="003B410C">
              <w:rPr>
                <w:rFonts w:ascii="Arial" w:hAnsi="Arial" w:cs="Arial"/>
              </w:rPr>
              <w:t xml:space="preserve">Lp. </w:t>
            </w:r>
          </w:p>
        </w:tc>
        <w:tc>
          <w:tcPr>
            <w:tcW w:w="6379" w:type="dxa"/>
            <w:tcBorders>
              <w:top w:val="single" w:sz="4" w:space="0" w:color="000000"/>
              <w:left w:val="single" w:sz="4" w:space="0" w:color="000000"/>
              <w:bottom w:val="single" w:sz="4" w:space="0" w:color="000000"/>
              <w:right w:val="single" w:sz="4" w:space="0" w:color="000000"/>
            </w:tcBorders>
          </w:tcPr>
          <w:p w14:paraId="4BD96DD7"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Nazwa Kryterium  </w:t>
            </w:r>
          </w:p>
        </w:tc>
        <w:tc>
          <w:tcPr>
            <w:tcW w:w="1702" w:type="dxa"/>
            <w:tcBorders>
              <w:top w:val="single" w:sz="4" w:space="0" w:color="000000"/>
              <w:left w:val="single" w:sz="4" w:space="0" w:color="000000"/>
              <w:bottom w:val="single" w:sz="4" w:space="0" w:color="000000"/>
              <w:right w:val="single" w:sz="4" w:space="0" w:color="000000"/>
            </w:tcBorders>
          </w:tcPr>
          <w:p w14:paraId="6F57B50F" w14:textId="77777777" w:rsidR="00341FDA" w:rsidRPr="003B410C" w:rsidRDefault="000F344A" w:rsidP="00544797">
            <w:pPr>
              <w:spacing w:after="0" w:line="276" w:lineRule="auto"/>
              <w:ind w:left="283" w:firstLine="0"/>
              <w:jc w:val="both"/>
              <w:rPr>
                <w:rFonts w:ascii="Arial" w:hAnsi="Arial" w:cs="Arial"/>
              </w:rPr>
            </w:pPr>
            <w:r w:rsidRPr="003B410C">
              <w:rPr>
                <w:rFonts w:ascii="Arial" w:hAnsi="Arial" w:cs="Arial"/>
              </w:rPr>
              <w:t xml:space="preserve">Waga </w:t>
            </w:r>
          </w:p>
        </w:tc>
      </w:tr>
      <w:tr w:rsidR="00341FDA" w:rsidRPr="003B410C" w14:paraId="26C487B1" w14:textId="77777777">
        <w:trPr>
          <w:trHeight w:val="300"/>
        </w:trPr>
        <w:tc>
          <w:tcPr>
            <w:tcW w:w="991" w:type="dxa"/>
            <w:tcBorders>
              <w:top w:val="single" w:sz="4" w:space="0" w:color="000000"/>
              <w:left w:val="single" w:sz="4" w:space="0" w:color="000000"/>
              <w:bottom w:val="single" w:sz="4" w:space="0" w:color="000000"/>
              <w:right w:val="single" w:sz="4" w:space="0" w:color="000000"/>
            </w:tcBorders>
          </w:tcPr>
          <w:p w14:paraId="668E4632" w14:textId="77777777" w:rsidR="00341FDA" w:rsidRPr="003B410C" w:rsidRDefault="000F344A" w:rsidP="00544797">
            <w:pPr>
              <w:spacing w:after="0" w:line="276" w:lineRule="auto"/>
              <w:ind w:left="0" w:right="81" w:firstLine="0"/>
              <w:jc w:val="both"/>
              <w:rPr>
                <w:rFonts w:ascii="Arial" w:hAnsi="Arial" w:cs="Arial"/>
              </w:rPr>
            </w:pPr>
            <w:r w:rsidRPr="003B410C">
              <w:rPr>
                <w:rFonts w:ascii="Arial" w:hAnsi="Arial" w:cs="Arial"/>
              </w:rPr>
              <w:t xml:space="preserve">1 </w:t>
            </w:r>
          </w:p>
        </w:tc>
        <w:tc>
          <w:tcPr>
            <w:tcW w:w="6379" w:type="dxa"/>
            <w:tcBorders>
              <w:top w:val="single" w:sz="4" w:space="0" w:color="000000"/>
              <w:left w:val="single" w:sz="4" w:space="0" w:color="000000"/>
              <w:bottom w:val="single" w:sz="4" w:space="0" w:color="000000"/>
              <w:right w:val="single" w:sz="4" w:space="0" w:color="000000"/>
            </w:tcBorders>
          </w:tcPr>
          <w:p w14:paraId="7B27CD91" w14:textId="77777777" w:rsidR="00341FDA" w:rsidRPr="003B410C" w:rsidRDefault="000F344A" w:rsidP="00544797">
            <w:pPr>
              <w:spacing w:after="0" w:line="276" w:lineRule="auto"/>
              <w:ind w:left="1" w:firstLine="0"/>
              <w:jc w:val="both"/>
              <w:rPr>
                <w:rFonts w:ascii="Arial" w:hAnsi="Arial" w:cs="Arial"/>
              </w:rPr>
            </w:pPr>
            <w:r w:rsidRPr="003B410C">
              <w:rPr>
                <w:rFonts w:ascii="Arial" w:hAnsi="Arial" w:cs="Arial"/>
              </w:rPr>
              <w:t xml:space="preserve">Cena - C </w:t>
            </w:r>
          </w:p>
        </w:tc>
        <w:tc>
          <w:tcPr>
            <w:tcW w:w="1702" w:type="dxa"/>
            <w:tcBorders>
              <w:top w:val="single" w:sz="4" w:space="0" w:color="000000"/>
              <w:left w:val="single" w:sz="4" w:space="0" w:color="000000"/>
              <w:bottom w:val="single" w:sz="4" w:space="0" w:color="000000"/>
              <w:right w:val="single" w:sz="4" w:space="0" w:color="000000"/>
            </w:tcBorders>
          </w:tcPr>
          <w:p w14:paraId="410638F9" w14:textId="77777777" w:rsidR="00341FDA" w:rsidRPr="003B410C" w:rsidRDefault="000F344A" w:rsidP="00544797">
            <w:pPr>
              <w:spacing w:after="0" w:line="276" w:lineRule="auto"/>
              <w:ind w:left="284" w:firstLine="0"/>
              <w:jc w:val="both"/>
              <w:rPr>
                <w:rFonts w:ascii="Arial" w:hAnsi="Arial" w:cs="Arial"/>
              </w:rPr>
            </w:pPr>
            <w:r w:rsidRPr="003B410C">
              <w:rPr>
                <w:rFonts w:ascii="Arial" w:hAnsi="Arial" w:cs="Arial"/>
              </w:rPr>
              <w:t xml:space="preserve">60% </w:t>
            </w:r>
          </w:p>
        </w:tc>
      </w:tr>
      <w:tr w:rsidR="00AD6C4C" w:rsidRPr="003B410C" w14:paraId="43EBD550" w14:textId="77777777">
        <w:trPr>
          <w:trHeight w:val="300"/>
        </w:trPr>
        <w:tc>
          <w:tcPr>
            <w:tcW w:w="991" w:type="dxa"/>
            <w:tcBorders>
              <w:top w:val="single" w:sz="4" w:space="0" w:color="000000"/>
              <w:left w:val="single" w:sz="4" w:space="0" w:color="000000"/>
              <w:bottom w:val="single" w:sz="4" w:space="0" w:color="000000"/>
              <w:right w:val="single" w:sz="4" w:space="0" w:color="000000"/>
            </w:tcBorders>
          </w:tcPr>
          <w:p w14:paraId="5C9665F8" w14:textId="77777777" w:rsidR="00341FDA" w:rsidRPr="003B410C" w:rsidRDefault="000F344A" w:rsidP="00544797">
            <w:pPr>
              <w:spacing w:after="0" w:line="276" w:lineRule="auto"/>
              <w:ind w:left="0" w:right="81" w:firstLine="0"/>
              <w:jc w:val="both"/>
              <w:rPr>
                <w:rFonts w:ascii="Arial" w:hAnsi="Arial" w:cs="Arial"/>
                <w:color w:val="auto"/>
              </w:rPr>
            </w:pPr>
            <w:r w:rsidRPr="003B410C">
              <w:rPr>
                <w:rFonts w:ascii="Arial" w:hAnsi="Arial" w:cs="Arial"/>
                <w:color w:val="auto"/>
              </w:rPr>
              <w:t xml:space="preserve">2 </w:t>
            </w:r>
          </w:p>
        </w:tc>
        <w:tc>
          <w:tcPr>
            <w:tcW w:w="6379" w:type="dxa"/>
            <w:tcBorders>
              <w:top w:val="single" w:sz="4" w:space="0" w:color="000000"/>
              <w:left w:val="single" w:sz="4" w:space="0" w:color="000000"/>
              <w:bottom w:val="single" w:sz="4" w:space="0" w:color="000000"/>
              <w:right w:val="single" w:sz="4" w:space="0" w:color="000000"/>
            </w:tcBorders>
          </w:tcPr>
          <w:p w14:paraId="10D2BEAD" w14:textId="4128A2DE" w:rsidR="00341FDA" w:rsidRPr="003B410C" w:rsidRDefault="000F344A" w:rsidP="00544797">
            <w:pPr>
              <w:spacing w:after="0" w:line="276" w:lineRule="auto"/>
              <w:ind w:left="1" w:firstLine="0"/>
              <w:jc w:val="both"/>
              <w:rPr>
                <w:rFonts w:ascii="Arial" w:hAnsi="Arial" w:cs="Arial"/>
                <w:color w:val="auto"/>
              </w:rPr>
            </w:pPr>
            <w:r w:rsidRPr="003B410C">
              <w:rPr>
                <w:rFonts w:ascii="Arial" w:hAnsi="Arial" w:cs="Arial"/>
                <w:color w:val="auto"/>
              </w:rPr>
              <w:t xml:space="preserve">Doświadczenie </w:t>
            </w:r>
            <w:r w:rsidR="00A858E0" w:rsidRPr="003B410C">
              <w:rPr>
                <w:rFonts w:ascii="Arial" w:hAnsi="Arial" w:cs="Arial"/>
                <w:color w:val="auto"/>
              </w:rPr>
              <w:t>kierownika budowy</w:t>
            </w:r>
            <w:r w:rsidRPr="003B410C">
              <w:rPr>
                <w:rFonts w:ascii="Arial" w:hAnsi="Arial" w:cs="Arial"/>
                <w:color w:val="auto"/>
              </w:rPr>
              <w:t xml:space="preserve"> – D </w:t>
            </w:r>
          </w:p>
        </w:tc>
        <w:tc>
          <w:tcPr>
            <w:tcW w:w="1702" w:type="dxa"/>
            <w:tcBorders>
              <w:top w:val="single" w:sz="4" w:space="0" w:color="000000"/>
              <w:left w:val="single" w:sz="4" w:space="0" w:color="000000"/>
              <w:bottom w:val="single" w:sz="4" w:space="0" w:color="000000"/>
              <w:right w:val="single" w:sz="4" w:space="0" w:color="000000"/>
            </w:tcBorders>
          </w:tcPr>
          <w:p w14:paraId="7FE9B5AE" w14:textId="77777777" w:rsidR="00341FDA" w:rsidRPr="003B410C" w:rsidRDefault="000F344A" w:rsidP="00544797">
            <w:pPr>
              <w:spacing w:after="0" w:line="276" w:lineRule="auto"/>
              <w:ind w:left="283" w:firstLine="0"/>
              <w:jc w:val="both"/>
              <w:rPr>
                <w:rFonts w:ascii="Arial" w:hAnsi="Arial" w:cs="Arial"/>
                <w:color w:val="auto"/>
              </w:rPr>
            </w:pPr>
            <w:r w:rsidRPr="003B410C">
              <w:rPr>
                <w:rFonts w:ascii="Arial" w:hAnsi="Arial" w:cs="Arial"/>
                <w:color w:val="auto"/>
              </w:rPr>
              <w:t xml:space="preserve">40% </w:t>
            </w:r>
          </w:p>
        </w:tc>
      </w:tr>
    </w:tbl>
    <w:p w14:paraId="496336B4" w14:textId="77777777" w:rsidR="00341FDA" w:rsidRDefault="000F344A" w:rsidP="00544797">
      <w:pPr>
        <w:spacing w:after="0" w:line="276" w:lineRule="auto"/>
        <w:ind w:left="142" w:firstLine="0"/>
        <w:jc w:val="both"/>
        <w:rPr>
          <w:rFonts w:ascii="Arial" w:hAnsi="Arial" w:cs="Arial"/>
          <w:sz w:val="14"/>
        </w:rPr>
      </w:pPr>
      <w:r w:rsidRPr="003B410C">
        <w:rPr>
          <w:rFonts w:ascii="Arial" w:hAnsi="Arial" w:cs="Arial"/>
          <w:sz w:val="14"/>
        </w:rPr>
        <w:t xml:space="preserve"> </w:t>
      </w:r>
    </w:p>
    <w:p w14:paraId="7322DFC8" w14:textId="77777777" w:rsidR="009F27DD" w:rsidRDefault="009F27DD" w:rsidP="00544797">
      <w:pPr>
        <w:spacing w:after="0" w:line="276" w:lineRule="auto"/>
        <w:ind w:left="142" w:firstLine="0"/>
        <w:jc w:val="both"/>
        <w:rPr>
          <w:rFonts w:ascii="Arial" w:hAnsi="Arial" w:cs="Arial"/>
          <w:sz w:val="14"/>
        </w:rPr>
      </w:pPr>
    </w:p>
    <w:p w14:paraId="5FD4C1B8" w14:textId="77777777" w:rsidR="009F27DD" w:rsidRDefault="009F27DD" w:rsidP="00544797">
      <w:pPr>
        <w:spacing w:after="0" w:line="276" w:lineRule="auto"/>
        <w:ind w:left="142" w:firstLine="0"/>
        <w:jc w:val="both"/>
        <w:rPr>
          <w:rFonts w:ascii="Arial" w:hAnsi="Arial" w:cs="Arial"/>
          <w:sz w:val="14"/>
        </w:rPr>
      </w:pPr>
    </w:p>
    <w:p w14:paraId="4C5D8298" w14:textId="77777777" w:rsidR="009F27DD" w:rsidRDefault="009F27DD" w:rsidP="00544797">
      <w:pPr>
        <w:spacing w:after="0" w:line="276" w:lineRule="auto"/>
        <w:ind w:left="142" w:firstLine="0"/>
        <w:jc w:val="both"/>
        <w:rPr>
          <w:rFonts w:ascii="Arial" w:hAnsi="Arial" w:cs="Arial"/>
          <w:sz w:val="14"/>
        </w:rPr>
      </w:pPr>
    </w:p>
    <w:p w14:paraId="3DB0493B" w14:textId="77777777" w:rsidR="009F27DD" w:rsidRDefault="009F27DD" w:rsidP="00544797">
      <w:pPr>
        <w:spacing w:after="0" w:line="276" w:lineRule="auto"/>
        <w:ind w:left="142" w:firstLine="0"/>
        <w:jc w:val="both"/>
        <w:rPr>
          <w:rFonts w:ascii="Arial" w:hAnsi="Arial" w:cs="Arial"/>
          <w:sz w:val="14"/>
        </w:rPr>
      </w:pPr>
    </w:p>
    <w:p w14:paraId="38337A17" w14:textId="77777777" w:rsidR="009F27DD" w:rsidRDefault="009F27DD" w:rsidP="00544797">
      <w:pPr>
        <w:spacing w:after="0" w:line="276" w:lineRule="auto"/>
        <w:ind w:left="142" w:firstLine="0"/>
        <w:jc w:val="both"/>
        <w:rPr>
          <w:rFonts w:ascii="Arial" w:hAnsi="Arial" w:cs="Arial"/>
          <w:sz w:val="14"/>
        </w:rPr>
      </w:pPr>
    </w:p>
    <w:p w14:paraId="03E708C7" w14:textId="77777777" w:rsidR="009F27DD" w:rsidRDefault="009F27DD" w:rsidP="00544797">
      <w:pPr>
        <w:spacing w:after="0" w:line="276" w:lineRule="auto"/>
        <w:ind w:left="142" w:firstLine="0"/>
        <w:jc w:val="both"/>
        <w:rPr>
          <w:rFonts w:ascii="Arial" w:hAnsi="Arial" w:cs="Arial"/>
          <w:sz w:val="14"/>
        </w:rPr>
      </w:pPr>
    </w:p>
    <w:p w14:paraId="6374070E" w14:textId="77777777" w:rsidR="009F27DD" w:rsidRDefault="009F27DD" w:rsidP="00544797">
      <w:pPr>
        <w:spacing w:after="0" w:line="276" w:lineRule="auto"/>
        <w:ind w:left="142" w:firstLine="0"/>
        <w:jc w:val="both"/>
        <w:rPr>
          <w:rFonts w:ascii="Arial" w:hAnsi="Arial" w:cs="Arial"/>
          <w:sz w:val="14"/>
        </w:rPr>
      </w:pPr>
    </w:p>
    <w:p w14:paraId="21E286D9" w14:textId="77777777" w:rsidR="009F27DD" w:rsidRDefault="009F27DD" w:rsidP="00544797">
      <w:pPr>
        <w:spacing w:after="0" w:line="276" w:lineRule="auto"/>
        <w:ind w:left="142" w:firstLine="0"/>
        <w:jc w:val="both"/>
        <w:rPr>
          <w:rFonts w:ascii="Arial" w:hAnsi="Arial" w:cs="Arial"/>
          <w:sz w:val="14"/>
        </w:rPr>
      </w:pPr>
    </w:p>
    <w:p w14:paraId="034BAE9E" w14:textId="77777777" w:rsidR="009F27DD" w:rsidRDefault="009F27DD" w:rsidP="00544797">
      <w:pPr>
        <w:spacing w:after="0" w:line="276" w:lineRule="auto"/>
        <w:ind w:left="142" w:firstLine="0"/>
        <w:jc w:val="both"/>
        <w:rPr>
          <w:rFonts w:ascii="Arial" w:hAnsi="Arial" w:cs="Arial"/>
          <w:sz w:val="14"/>
        </w:rPr>
      </w:pPr>
    </w:p>
    <w:p w14:paraId="22E63F50" w14:textId="77777777" w:rsidR="009F27DD" w:rsidRDefault="009F27DD" w:rsidP="00544797">
      <w:pPr>
        <w:spacing w:after="0" w:line="276" w:lineRule="auto"/>
        <w:ind w:left="142" w:firstLine="0"/>
        <w:jc w:val="both"/>
        <w:rPr>
          <w:rFonts w:ascii="Arial" w:hAnsi="Arial" w:cs="Arial"/>
          <w:sz w:val="14"/>
        </w:rPr>
      </w:pPr>
    </w:p>
    <w:p w14:paraId="05ADFADB" w14:textId="77777777" w:rsidR="009F27DD" w:rsidRDefault="009F27DD" w:rsidP="00544797">
      <w:pPr>
        <w:spacing w:after="0" w:line="276" w:lineRule="auto"/>
        <w:ind w:left="142" w:firstLine="0"/>
        <w:jc w:val="both"/>
        <w:rPr>
          <w:rFonts w:ascii="Arial" w:hAnsi="Arial" w:cs="Arial"/>
          <w:sz w:val="14"/>
        </w:rPr>
      </w:pPr>
    </w:p>
    <w:p w14:paraId="279DDBAC" w14:textId="77777777" w:rsidR="009F27DD" w:rsidRDefault="009F27DD" w:rsidP="00544797">
      <w:pPr>
        <w:spacing w:after="0" w:line="276" w:lineRule="auto"/>
        <w:ind w:left="142" w:firstLine="0"/>
        <w:jc w:val="both"/>
        <w:rPr>
          <w:rFonts w:ascii="Arial" w:hAnsi="Arial" w:cs="Arial"/>
          <w:sz w:val="14"/>
        </w:rPr>
      </w:pPr>
    </w:p>
    <w:p w14:paraId="38FB1474" w14:textId="77777777" w:rsidR="009F27DD" w:rsidRPr="003B410C" w:rsidRDefault="009F27DD" w:rsidP="00544797">
      <w:pPr>
        <w:spacing w:after="0" w:line="276" w:lineRule="auto"/>
        <w:ind w:left="142" w:firstLine="0"/>
        <w:jc w:val="both"/>
        <w:rPr>
          <w:rFonts w:ascii="Arial" w:hAnsi="Arial" w:cs="Arial"/>
        </w:rPr>
      </w:pPr>
    </w:p>
    <w:p w14:paraId="7E366CA8"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Punkty przyznawane za podane wyżej kryteria będą liczone według następującego wzoru: </w:t>
      </w:r>
    </w:p>
    <w:tbl>
      <w:tblPr>
        <w:tblStyle w:val="TableGrid"/>
        <w:tblW w:w="9113" w:type="dxa"/>
        <w:tblInd w:w="569" w:type="dxa"/>
        <w:tblCellMar>
          <w:top w:w="81" w:type="dxa"/>
          <w:left w:w="53" w:type="dxa"/>
          <w:right w:w="115" w:type="dxa"/>
        </w:tblCellMar>
        <w:tblLook w:val="04A0" w:firstRow="1" w:lastRow="0" w:firstColumn="1" w:lastColumn="0" w:noHBand="0" w:noVBand="1"/>
      </w:tblPr>
      <w:tblGrid>
        <w:gridCol w:w="1133"/>
        <w:gridCol w:w="7980"/>
      </w:tblGrid>
      <w:tr w:rsidR="00341FDA" w:rsidRPr="003B410C" w14:paraId="24284D42" w14:textId="77777777">
        <w:trPr>
          <w:trHeight w:val="654"/>
        </w:trPr>
        <w:tc>
          <w:tcPr>
            <w:tcW w:w="1133" w:type="dxa"/>
            <w:tcBorders>
              <w:top w:val="single" w:sz="24" w:space="0" w:color="000000"/>
              <w:left w:val="single" w:sz="2" w:space="0" w:color="000000"/>
              <w:bottom w:val="single" w:sz="4" w:space="0" w:color="000000"/>
              <w:right w:val="single" w:sz="2" w:space="0" w:color="000000"/>
            </w:tcBorders>
            <w:shd w:val="clear" w:color="auto" w:fill="E7E6E6"/>
          </w:tcPr>
          <w:p w14:paraId="08F35DFF"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Nr kryterium </w:t>
            </w:r>
          </w:p>
        </w:tc>
        <w:tc>
          <w:tcPr>
            <w:tcW w:w="7980" w:type="dxa"/>
            <w:tcBorders>
              <w:top w:val="single" w:sz="24" w:space="0" w:color="000000"/>
              <w:left w:val="single" w:sz="2" w:space="0" w:color="000000"/>
              <w:bottom w:val="single" w:sz="4" w:space="0" w:color="000000"/>
              <w:right w:val="single" w:sz="2" w:space="0" w:color="000000"/>
            </w:tcBorders>
            <w:shd w:val="clear" w:color="auto" w:fill="E7E6E6"/>
          </w:tcPr>
          <w:p w14:paraId="7B69C7F0" w14:textId="77777777" w:rsidR="00341FDA" w:rsidRPr="003B410C" w:rsidRDefault="000F344A" w:rsidP="00544797">
            <w:pPr>
              <w:spacing w:after="0" w:line="276" w:lineRule="auto"/>
              <w:ind w:left="286" w:firstLine="0"/>
              <w:jc w:val="both"/>
              <w:rPr>
                <w:rFonts w:ascii="Arial" w:hAnsi="Arial" w:cs="Arial"/>
              </w:rPr>
            </w:pPr>
            <w:r w:rsidRPr="003B410C">
              <w:rPr>
                <w:rFonts w:ascii="Arial" w:hAnsi="Arial" w:cs="Arial"/>
              </w:rPr>
              <w:t xml:space="preserve">Wzór: </w:t>
            </w:r>
          </w:p>
        </w:tc>
      </w:tr>
      <w:tr w:rsidR="00341FDA" w:rsidRPr="003B410C" w14:paraId="779E4D67" w14:textId="77777777">
        <w:trPr>
          <w:trHeight w:val="1887"/>
        </w:trPr>
        <w:tc>
          <w:tcPr>
            <w:tcW w:w="1133" w:type="dxa"/>
            <w:tcBorders>
              <w:top w:val="single" w:sz="4" w:space="0" w:color="000000"/>
              <w:left w:val="single" w:sz="4" w:space="0" w:color="000000"/>
              <w:bottom w:val="single" w:sz="4" w:space="0" w:color="000000"/>
              <w:right w:val="single" w:sz="4" w:space="0" w:color="000000"/>
            </w:tcBorders>
          </w:tcPr>
          <w:p w14:paraId="39289540" w14:textId="77777777" w:rsidR="00341FDA" w:rsidRPr="003B410C" w:rsidRDefault="000F344A" w:rsidP="00544797">
            <w:pPr>
              <w:spacing w:after="0" w:line="276" w:lineRule="auto"/>
              <w:ind w:left="60" w:firstLine="0"/>
              <w:jc w:val="both"/>
              <w:rPr>
                <w:rFonts w:ascii="Arial" w:hAnsi="Arial" w:cs="Arial"/>
              </w:rPr>
            </w:pPr>
            <w:r w:rsidRPr="003B410C">
              <w:rPr>
                <w:rFonts w:ascii="Arial" w:hAnsi="Arial" w:cs="Arial"/>
              </w:rPr>
              <w:t xml:space="preserve">1 </w:t>
            </w:r>
          </w:p>
        </w:tc>
        <w:tc>
          <w:tcPr>
            <w:tcW w:w="7980" w:type="dxa"/>
            <w:tcBorders>
              <w:top w:val="single" w:sz="4" w:space="0" w:color="000000"/>
              <w:left w:val="single" w:sz="4" w:space="0" w:color="000000"/>
              <w:bottom w:val="single" w:sz="4" w:space="0" w:color="000000"/>
              <w:right w:val="single" w:sz="4" w:space="0" w:color="000000"/>
            </w:tcBorders>
          </w:tcPr>
          <w:p w14:paraId="64F27B89" w14:textId="77777777" w:rsidR="00341FDA" w:rsidRPr="003B410C" w:rsidRDefault="000F344A" w:rsidP="00544797">
            <w:pPr>
              <w:spacing w:after="0" w:line="276" w:lineRule="auto"/>
              <w:ind w:left="2" w:firstLine="0"/>
              <w:jc w:val="both"/>
              <w:rPr>
                <w:rFonts w:ascii="Arial" w:hAnsi="Arial" w:cs="Arial"/>
              </w:rPr>
            </w:pPr>
            <w:r w:rsidRPr="003B410C">
              <w:rPr>
                <w:rFonts w:ascii="Arial" w:hAnsi="Arial" w:cs="Arial"/>
              </w:rPr>
              <w:t xml:space="preserve">Cena - C </w:t>
            </w:r>
          </w:p>
          <w:p w14:paraId="457A14F4" w14:textId="77777777" w:rsidR="00341FDA" w:rsidRPr="003B410C" w:rsidRDefault="000F344A" w:rsidP="00544797">
            <w:pPr>
              <w:spacing w:after="0" w:line="276" w:lineRule="auto"/>
              <w:ind w:left="2" w:firstLine="0"/>
              <w:jc w:val="both"/>
              <w:rPr>
                <w:rFonts w:ascii="Arial" w:hAnsi="Arial" w:cs="Arial"/>
              </w:rPr>
            </w:pPr>
            <w:r w:rsidRPr="003B410C">
              <w:rPr>
                <w:rFonts w:ascii="Arial" w:hAnsi="Arial" w:cs="Arial"/>
              </w:rPr>
              <w:t xml:space="preserve">Liczba punktów: </w:t>
            </w:r>
          </w:p>
          <w:p w14:paraId="7782BAD7" w14:textId="77777777" w:rsidR="00341FDA" w:rsidRPr="003B410C" w:rsidRDefault="000F344A" w:rsidP="00544797">
            <w:pPr>
              <w:spacing w:after="0" w:line="276" w:lineRule="auto"/>
              <w:ind w:left="2" w:right="4334" w:firstLine="0"/>
              <w:jc w:val="both"/>
              <w:rPr>
                <w:rFonts w:ascii="Arial" w:hAnsi="Arial" w:cs="Arial"/>
              </w:rPr>
            </w:pPr>
            <w:r w:rsidRPr="003B410C">
              <w:rPr>
                <w:rFonts w:ascii="Arial" w:hAnsi="Arial" w:cs="Arial"/>
              </w:rPr>
              <w:t>C = (</w:t>
            </w:r>
            <w:proofErr w:type="spellStart"/>
            <w:r w:rsidRPr="003B410C">
              <w:rPr>
                <w:rFonts w:ascii="Arial" w:hAnsi="Arial" w:cs="Arial"/>
              </w:rPr>
              <w:t>Cmin</w:t>
            </w:r>
            <w:proofErr w:type="spellEnd"/>
            <w:r w:rsidRPr="003B410C">
              <w:rPr>
                <w:rFonts w:ascii="Arial" w:hAnsi="Arial" w:cs="Arial"/>
              </w:rPr>
              <w:t>/</w:t>
            </w:r>
            <w:proofErr w:type="spellStart"/>
            <w:r w:rsidRPr="003B410C">
              <w:rPr>
                <w:rFonts w:ascii="Arial" w:hAnsi="Arial" w:cs="Arial"/>
              </w:rPr>
              <w:t>Cof</w:t>
            </w:r>
            <w:proofErr w:type="spellEnd"/>
            <w:r w:rsidRPr="003B410C">
              <w:rPr>
                <w:rFonts w:ascii="Arial" w:hAnsi="Arial" w:cs="Arial"/>
              </w:rPr>
              <w:t xml:space="preserve">) x 100 x waga gdzie: </w:t>
            </w:r>
          </w:p>
          <w:p w14:paraId="6D46C104" w14:textId="77777777" w:rsidR="00341FDA" w:rsidRPr="003B410C" w:rsidRDefault="000F344A" w:rsidP="0060571B">
            <w:pPr>
              <w:numPr>
                <w:ilvl w:val="0"/>
                <w:numId w:val="25"/>
              </w:numPr>
              <w:spacing w:after="0" w:line="276" w:lineRule="auto"/>
              <w:ind w:left="138" w:hanging="136"/>
              <w:jc w:val="both"/>
              <w:rPr>
                <w:rFonts w:ascii="Arial" w:hAnsi="Arial" w:cs="Arial"/>
              </w:rPr>
            </w:pPr>
            <w:proofErr w:type="spellStart"/>
            <w:r w:rsidRPr="003B410C">
              <w:rPr>
                <w:rFonts w:ascii="Arial" w:hAnsi="Arial" w:cs="Arial"/>
              </w:rPr>
              <w:t>Cmin</w:t>
            </w:r>
            <w:proofErr w:type="spellEnd"/>
            <w:r w:rsidRPr="003B410C">
              <w:rPr>
                <w:rFonts w:ascii="Arial" w:hAnsi="Arial" w:cs="Arial"/>
              </w:rPr>
              <w:t xml:space="preserve"> - najniższa cena spośród wszystkich ofert  </w:t>
            </w:r>
          </w:p>
          <w:p w14:paraId="4E679A7B" w14:textId="77777777" w:rsidR="00341FDA" w:rsidRPr="003B410C" w:rsidRDefault="000F344A" w:rsidP="0060571B">
            <w:pPr>
              <w:numPr>
                <w:ilvl w:val="0"/>
                <w:numId w:val="25"/>
              </w:numPr>
              <w:spacing w:after="0" w:line="276" w:lineRule="auto"/>
              <w:ind w:left="138" w:hanging="136"/>
              <w:jc w:val="both"/>
              <w:rPr>
                <w:rFonts w:ascii="Arial" w:hAnsi="Arial" w:cs="Arial"/>
              </w:rPr>
            </w:pPr>
            <w:proofErr w:type="spellStart"/>
            <w:r w:rsidRPr="003B410C">
              <w:rPr>
                <w:rFonts w:ascii="Arial" w:hAnsi="Arial" w:cs="Arial"/>
              </w:rPr>
              <w:t>Cof</w:t>
            </w:r>
            <w:proofErr w:type="spellEnd"/>
            <w:r w:rsidRPr="003B410C">
              <w:rPr>
                <w:rFonts w:ascii="Arial" w:hAnsi="Arial" w:cs="Arial"/>
              </w:rPr>
              <w:t xml:space="preserve"> - cena podana w ofercie </w:t>
            </w:r>
          </w:p>
        </w:tc>
      </w:tr>
      <w:tr w:rsidR="00341FDA" w:rsidRPr="003B410C" w14:paraId="2B3512D6" w14:textId="77777777" w:rsidTr="00625AF3">
        <w:trPr>
          <w:trHeight w:val="1188"/>
        </w:trPr>
        <w:tc>
          <w:tcPr>
            <w:tcW w:w="1133" w:type="dxa"/>
            <w:tcBorders>
              <w:top w:val="single" w:sz="4" w:space="0" w:color="000000"/>
              <w:left w:val="single" w:sz="4" w:space="0" w:color="000000"/>
              <w:bottom w:val="single" w:sz="4" w:space="0" w:color="000000"/>
              <w:right w:val="single" w:sz="4" w:space="0" w:color="000000"/>
            </w:tcBorders>
          </w:tcPr>
          <w:p w14:paraId="0F0C57C4" w14:textId="77777777" w:rsidR="00341FDA" w:rsidRPr="003B410C" w:rsidRDefault="000F344A" w:rsidP="00544797">
            <w:pPr>
              <w:spacing w:after="0" w:line="276" w:lineRule="auto"/>
              <w:ind w:left="60" w:firstLine="0"/>
              <w:jc w:val="both"/>
              <w:rPr>
                <w:rFonts w:ascii="Arial" w:hAnsi="Arial" w:cs="Arial"/>
              </w:rPr>
            </w:pPr>
            <w:r w:rsidRPr="003B410C">
              <w:rPr>
                <w:rFonts w:ascii="Arial" w:hAnsi="Arial" w:cs="Arial"/>
              </w:rPr>
              <w:t xml:space="preserve">2 </w:t>
            </w:r>
          </w:p>
        </w:tc>
        <w:tc>
          <w:tcPr>
            <w:tcW w:w="7980" w:type="dxa"/>
            <w:tcBorders>
              <w:top w:val="single" w:sz="4" w:space="0" w:color="000000"/>
              <w:left w:val="single" w:sz="4" w:space="0" w:color="000000"/>
              <w:bottom w:val="single" w:sz="4" w:space="0" w:color="000000"/>
              <w:right w:val="single" w:sz="4" w:space="0" w:color="000000"/>
            </w:tcBorders>
          </w:tcPr>
          <w:p w14:paraId="678FAAAE" w14:textId="623EAE88" w:rsidR="00341FDA" w:rsidRPr="003B410C" w:rsidRDefault="000F344A" w:rsidP="00544797">
            <w:pPr>
              <w:spacing w:after="0" w:line="276" w:lineRule="auto"/>
              <w:ind w:left="2" w:firstLine="0"/>
              <w:jc w:val="both"/>
              <w:rPr>
                <w:rFonts w:ascii="Arial" w:hAnsi="Arial" w:cs="Arial"/>
                <w:color w:val="auto"/>
              </w:rPr>
            </w:pPr>
            <w:r w:rsidRPr="003B410C">
              <w:rPr>
                <w:rFonts w:ascii="Arial" w:hAnsi="Arial" w:cs="Arial"/>
                <w:color w:val="auto"/>
              </w:rPr>
              <w:t xml:space="preserve">Doświadczenie </w:t>
            </w:r>
            <w:r w:rsidR="00A858E0" w:rsidRPr="003B410C">
              <w:rPr>
                <w:rFonts w:ascii="Arial" w:hAnsi="Arial" w:cs="Arial"/>
                <w:color w:val="auto"/>
              </w:rPr>
              <w:t>Kierownika budowy</w:t>
            </w:r>
            <w:r w:rsidRPr="003B410C">
              <w:rPr>
                <w:rFonts w:ascii="Arial" w:hAnsi="Arial" w:cs="Arial"/>
                <w:color w:val="auto"/>
              </w:rPr>
              <w:t xml:space="preserve"> - D </w:t>
            </w:r>
          </w:p>
          <w:p w14:paraId="52230199" w14:textId="171A88C1" w:rsidR="00176A5B" w:rsidRPr="001D5764" w:rsidRDefault="00176A5B" w:rsidP="00544797">
            <w:pPr>
              <w:spacing w:after="0" w:line="276" w:lineRule="auto"/>
              <w:ind w:left="2" w:firstLine="0"/>
              <w:jc w:val="both"/>
              <w:rPr>
                <w:rFonts w:ascii="Arial" w:hAnsi="Arial" w:cs="Arial"/>
                <w:b/>
                <w:bCs/>
                <w:color w:val="auto"/>
                <w:szCs w:val="22"/>
              </w:rPr>
            </w:pPr>
            <w:hyperlink r:id="rId16" w:anchor="S.embed_link-K.C-B.1-L.4.zw" w:history="1">
              <w:r w:rsidRPr="001D5764">
                <w:rPr>
                  <w:rStyle w:val="cf01"/>
                  <w:rFonts w:ascii="Arial" w:hAnsi="Arial" w:cs="Arial"/>
                  <w:color w:val="auto"/>
                  <w:sz w:val="22"/>
                  <w:szCs w:val="22"/>
                </w:rPr>
                <w:t>Zamawiający</w:t>
              </w:r>
            </w:hyperlink>
            <w:r w:rsidRPr="001D5764">
              <w:rPr>
                <w:rStyle w:val="cf11"/>
                <w:rFonts w:ascii="Arial" w:hAnsi="Arial" w:cs="Arial"/>
                <w:color w:val="auto"/>
                <w:sz w:val="22"/>
                <w:szCs w:val="22"/>
              </w:rPr>
              <w:t> </w:t>
            </w:r>
            <w:r w:rsidRPr="001D5764">
              <w:rPr>
                <w:rStyle w:val="cf01"/>
                <w:rFonts w:ascii="Arial" w:hAnsi="Arial" w:cs="Arial"/>
                <w:color w:val="auto"/>
                <w:sz w:val="22"/>
                <w:szCs w:val="22"/>
              </w:rPr>
              <w:t xml:space="preserve">wymaga, aby przedstawione w kryterium doświadczenie kierownika </w:t>
            </w:r>
            <w:bookmarkStart w:id="6" w:name="_Hlk184141838"/>
            <w:r w:rsidRPr="001D5764">
              <w:rPr>
                <w:rStyle w:val="cf01"/>
                <w:rFonts w:ascii="Arial" w:hAnsi="Arial" w:cs="Arial"/>
                <w:color w:val="auto"/>
                <w:sz w:val="22"/>
                <w:szCs w:val="22"/>
              </w:rPr>
              <w:t>budowy</w:t>
            </w:r>
            <w:r w:rsidR="00283B74" w:rsidRPr="001D5764">
              <w:rPr>
                <w:rStyle w:val="cf11"/>
                <w:rFonts w:ascii="Arial" w:hAnsi="Arial" w:cs="Arial"/>
                <w:color w:val="auto"/>
                <w:sz w:val="22"/>
                <w:szCs w:val="22"/>
              </w:rPr>
              <w:t xml:space="preserve"> </w:t>
            </w:r>
            <w:r w:rsidR="00283B74" w:rsidRPr="001D5764">
              <w:rPr>
                <w:rStyle w:val="cf01"/>
                <w:rFonts w:ascii="Arial" w:hAnsi="Arial" w:cs="Arial"/>
                <w:color w:val="auto"/>
                <w:sz w:val="22"/>
                <w:szCs w:val="22"/>
              </w:rPr>
              <w:t>w specjalności konstrukcyjno-budowlanej lub kierownika robót w</w:t>
            </w:r>
            <w:r w:rsidR="00283B74" w:rsidRPr="001D5764">
              <w:rPr>
                <w:rStyle w:val="cf11"/>
                <w:rFonts w:ascii="Arial" w:hAnsi="Arial" w:cs="Arial"/>
                <w:color w:val="auto"/>
                <w:sz w:val="22"/>
                <w:szCs w:val="22"/>
              </w:rPr>
              <w:t xml:space="preserve"> </w:t>
            </w:r>
            <w:r w:rsidR="00283B74" w:rsidRPr="001D5764">
              <w:rPr>
                <w:rStyle w:val="cf01"/>
                <w:rFonts w:ascii="Arial" w:hAnsi="Arial" w:cs="Arial"/>
                <w:color w:val="auto"/>
                <w:sz w:val="22"/>
                <w:szCs w:val="22"/>
              </w:rPr>
              <w:t xml:space="preserve">specjalności konstrukcyjno-budowlanej </w:t>
            </w:r>
            <w:bookmarkEnd w:id="6"/>
            <w:r w:rsidRPr="001D5764">
              <w:rPr>
                <w:rStyle w:val="cf21"/>
                <w:rFonts w:ascii="Arial" w:hAnsi="Arial" w:cs="Arial"/>
                <w:b/>
                <w:bCs/>
                <w:color w:val="auto"/>
                <w:sz w:val="22"/>
                <w:szCs w:val="22"/>
              </w:rPr>
              <w:t>nie były starsze niż 10 lat przed upływem terminu składania ofert</w:t>
            </w:r>
            <w:r w:rsidRPr="001D5764">
              <w:rPr>
                <w:rStyle w:val="cf01"/>
                <w:rFonts w:ascii="Arial" w:hAnsi="Arial" w:cs="Arial"/>
                <w:b/>
                <w:bCs/>
                <w:color w:val="auto"/>
                <w:sz w:val="22"/>
                <w:szCs w:val="22"/>
              </w:rPr>
              <w:t>.</w:t>
            </w:r>
          </w:p>
          <w:p w14:paraId="0D93C30F" w14:textId="05BA2B7D" w:rsidR="00341FDA" w:rsidRPr="001D5764" w:rsidRDefault="000F344A" w:rsidP="00544797">
            <w:pPr>
              <w:spacing w:after="0" w:line="276" w:lineRule="auto"/>
              <w:ind w:left="2" w:firstLine="0"/>
              <w:jc w:val="both"/>
              <w:rPr>
                <w:rFonts w:ascii="Arial" w:hAnsi="Arial" w:cs="Arial"/>
                <w:color w:val="auto"/>
                <w:szCs w:val="22"/>
              </w:rPr>
            </w:pPr>
            <w:r w:rsidRPr="001D5764">
              <w:rPr>
                <w:rFonts w:ascii="Arial" w:hAnsi="Arial" w:cs="Arial"/>
                <w:color w:val="auto"/>
                <w:szCs w:val="22"/>
              </w:rPr>
              <w:t xml:space="preserve">Zamawiający przyzna punkty w tym kryterium zgodnie z poniższą zasadą: </w:t>
            </w:r>
          </w:p>
          <w:p w14:paraId="397B8F2F" w14:textId="7CE0FF01" w:rsidR="00542157" w:rsidRPr="001D5764" w:rsidRDefault="00542157" w:rsidP="00CD1D8C">
            <w:pPr>
              <w:pStyle w:val="Akapitzlist"/>
              <w:numPr>
                <w:ilvl w:val="0"/>
                <w:numId w:val="46"/>
              </w:numPr>
              <w:tabs>
                <w:tab w:val="left" w:pos="-2268"/>
              </w:tabs>
              <w:suppressAutoHyphens/>
              <w:spacing w:after="0" w:line="276" w:lineRule="auto"/>
              <w:jc w:val="both"/>
              <w:textAlignment w:val="baseline"/>
              <w:rPr>
                <w:rFonts w:ascii="Arial" w:hAnsi="Arial" w:cs="Arial"/>
                <w:b/>
                <w:bCs/>
                <w:color w:val="auto"/>
                <w:lang w:val="x-none" w:eastAsia="x-none"/>
              </w:rPr>
            </w:pPr>
            <w:r w:rsidRPr="001D5764">
              <w:rPr>
                <w:rFonts w:ascii="Arial" w:hAnsi="Arial" w:cs="Arial"/>
                <w:color w:val="auto"/>
                <w:szCs w:val="22"/>
              </w:rPr>
              <w:t xml:space="preserve">posiadający </w:t>
            </w:r>
            <w:r w:rsidRPr="001D5764">
              <w:rPr>
                <w:rFonts w:ascii="Arial" w:hAnsi="Arial" w:cs="Arial"/>
                <w:b/>
                <w:bCs/>
                <w:color w:val="auto"/>
                <w:szCs w:val="22"/>
                <w:u w:val="single"/>
              </w:rPr>
              <w:t>1 dodatkowe</w:t>
            </w:r>
            <w:r w:rsidRPr="001D5764">
              <w:rPr>
                <w:rFonts w:ascii="Arial" w:hAnsi="Arial" w:cs="Arial"/>
                <w:color w:val="auto"/>
                <w:szCs w:val="22"/>
                <w:u w:val="single"/>
              </w:rPr>
              <w:t xml:space="preserve"> ponad wymagane minimum doświadczenie</w:t>
            </w:r>
            <w:r w:rsidRPr="001D5764">
              <w:rPr>
                <w:rFonts w:ascii="Arial" w:hAnsi="Arial" w:cs="Arial"/>
                <w:color w:val="auto"/>
                <w:szCs w:val="22"/>
              </w:rPr>
              <w:t xml:space="preserve">                 </w:t>
            </w:r>
            <w:r w:rsidR="0000779A" w:rsidRPr="001D5764">
              <w:rPr>
                <w:rFonts w:ascii="Arial" w:hAnsi="Arial" w:cs="Arial"/>
                <w:color w:val="auto"/>
                <w:szCs w:val="22"/>
              </w:rPr>
              <w:t xml:space="preserve">w pełnieniu </w:t>
            </w:r>
            <w:r w:rsidR="00CD1D8C" w:rsidRPr="001D5764">
              <w:rPr>
                <w:rFonts w:ascii="Arial" w:hAnsi="Arial" w:cs="Arial"/>
                <w:color w:val="auto"/>
                <w:lang w:val="x-none" w:eastAsia="x-none"/>
              </w:rPr>
              <w:t>funkcji kierownika budowy lub kierownika robót</w:t>
            </w:r>
            <w:r w:rsidR="00CD1D8C" w:rsidRPr="001D5764">
              <w:rPr>
                <w:rFonts w:ascii="Arial" w:hAnsi="Arial" w:cs="Arial"/>
                <w:color w:val="auto"/>
                <w:lang w:eastAsia="x-none"/>
              </w:rPr>
              <w:t xml:space="preserve"> w specjalności konstrukcyjno - budowlanej </w:t>
            </w:r>
            <w:r w:rsidR="00CD1D8C" w:rsidRPr="001D5764">
              <w:rPr>
                <w:rFonts w:ascii="Arial" w:hAnsi="Arial" w:cs="Arial"/>
                <w:color w:val="auto"/>
                <w:lang w:val="x-none" w:eastAsia="x-none"/>
              </w:rPr>
              <w:t xml:space="preserve"> i posiadający doświadczenie przy realizacji </w:t>
            </w:r>
            <w:r w:rsidR="00CD1D8C" w:rsidRPr="001D5764">
              <w:rPr>
                <w:rFonts w:ascii="Arial" w:hAnsi="Arial" w:cs="Arial"/>
                <w:b/>
                <w:bCs/>
                <w:color w:val="auto"/>
                <w:u w:val="single"/>
                <w:lang w:val="x-none" w:eastAsia="x-none"/>
              </w:rPr>
              <w:t>co najmniej 1 zadania</w:t>
            </w:r>
            <w:r w:rsidR="00CD1D8C" w:rsidRPr="001D5764">
              <w:rPr>
                <w:rFonts w:ascii="Arial" w:hAnsi="Arial" w:cs="Arial"/>
                <w:color w:val="auto"/>
                <w:lang w:val="x-none" w:eastAsia="x-none"/>
              </w:rPr>
              <w:t xml:space="preserve"> w zakresie robót</w:t>
            </w:r>
            <w:r w:rsidR="00CD1D8C" w:rsidRPr="001D5764">
              <w:rPr>
                <w:rFonts w:ascii="Arial" w:hAnsi="Arial" w:cs="Arial"/>
                <w:color w:val="auto"/>
                <w:lang w:eastAsia="x-none"/>
              </w:rPr>
              <w:t xml:space="preserve"> budowlanych</w:t>
            </w:r>
            <w:r w:rsidR="008960BF" w:rsidRPr="001D5764">
              <w:rPr>
                <w:rFonts w:ascii="Arial" w:hAnsi="Arial" w:cs="Arial"/>
                <w:color w:val="auto"/>
                <w:lang w:eastAsia="x-none"/>
              </w:rPr>
              <w:t xml:space="preserve"> </w:t>
            </w:r>
            <w:r w:rsidR="00CD1D8C" w:rsidRPr="001D5764">
              <w:rPr>
                <w:rFonts w:ascii="Arial" w:hAnsi="Arial" w:cs="Arial"/>
                <w:color w:val="auto"/>
                <w:lang w:val="x-none" w:eastAsia="x-none"/>
              </w:rPr>
              <w:t xml:space="preserve">polegających na przebudowie,  remoncie   </w:t>
            </w:r>
            <w:r w:rsidR="00CD1D8C" w:rsidRPr="001D5764">
              <w:rPr>
                <w:rFonts w:ascii="Arial" w:hAnsi="Arial" w:cs="Arial"/>
                <w:b/>
                <w:bCs/>
                <w:color w:val="auto"/>
                <w:lang w:val="x-none" w:eastAsia="x-none"/>
              </w:rPr>
              <w:t>budynku wpisanego do rejestru zabytków</w:t>
            </w:r>
            <w:r w:rsidR="00F740DF" w:rsidRPr="001D5764">
              <w:rPr>
                <w:rFonts w:ascii="Arial" w:hAnsi="Arial" w:cs="Arial"/>
                <w:b/>
                <w:bCs/>
                <w:color w:val="auto"/>
                <w:lang w:eastAsia="x-none"/>
              </w:rPr>
              <w:t xml:space="preserve"> lub/i do gminnej ewidencji zabytków</w:t>
            </w:r>
            <w:r w:rsidR="00CD1D8C" w:rsidRPr="001D5764">
              <w:rPr>
                <w:rFonts w:ascii="Arial" w:hAnsi="Arial" w:cs="Arial"/>
                <w:b/>
                <w:bCs/>
                <w:color w:val="auto"/>
                <w:lang w:val="x-none" w:eastAsia="x-none"/>
              </w:rPr>
              <w:t xml:space="preserve"> o wartości robót minimum </w:t>
            </w:r>
            <w:r w:rsidR="001D5764" w:rsidRPr="001D5764">
              <w:rPr>
                <w:rFonts w:ascii="Arial" w:hAnsi="Arial" w:cs="Arial"/>
                <w:b/>
                <w:bCs/>
                <w:color w:val="auto"/>
                <w:lang w:val="x-none" w:eastAsia="x-none"/>
              </w:rPr>
              <w:t xml:space="preserve">                     </w:t>
            </w:r>
            <w:r w:rsidR="00CD1D8C" w:rsidRPr="001D5764">
              <w:rPr>
                <w:rFonts w:ascii="Arial" w:hAnsi="Arial" w:cs="Arial"/>
                <w:b/>
                <w:bCs/>
                <w:color w:val="auto"/>
                <w:lang w:val="x-none" w:eastAsia="x-none"/>
              </w:rPr>
              <w:t xml:space="preserve">1 700 000,00 zł brutto  </w:t>
            </w:r>
            <w:r w:rsidR="00CD1D8C" w:rsidRPr="001D5764">
              <w:rPr>
                <w:rFonts w:ascii="Arial" w:hAnsi="Arial" w:cs="Arial"/>
                <w:color w:val="auto"/>
                <w:lang w:val="x-none" w:eastAsia="x-none"/>
              </w:rPr>
              <w:t xml:space="preserve"> </w:t>
            </w:r>
            <w:r w:rsidR="00CD1D8C" w:rsidRPr="001D5764">
              <w:rPr>
                <w:rFonts w:ascii="Arial" w:hAnsi="Arial" w:cs="Arial"/>
                <w:b/>
                <w:bCs/>
                <w:color w:val="auto"/>
                <w:lang w:val="x-none" w:eastAsia="x-none"/>
              </w:rPr>
              <w:t xml:space="preserve"> </w:t>
            </w:r>
            <w:r w:rsidRPr="001D5764">
              <w:rPr>
                <w:rFonts w:ascii="Arial" w:hAnsi="Arial" w:cs="Arial"/>
                <w:color w:val="auto"/>
                <w:szCs w:val="22"/>
              </w:rPr>
              <w:t xml:space="preserve">– </w:t>
            </w:r>
            <w:r w:rsidRPr="001D5764">
              <w:rPr>
                <w:rFonts w:ascii="Arial" w:hAnsi="Arial" w:cs="Arial"/>
                <w:b/>
                <w:bCs/>
                <w:color w:val="auto"/>
                <w:szCs w:val="22"/>
              </w:rPr>
              <w:t>20</w:t>
            </w:r>
            <w:r w:rsidR="00CD1D8C" w:rsidRPr="001D5764">
              <w:rPr>
                <w:rFonts w:ascii="Arial" w:hAnsi="Arial" w:cs="Arial"/>
                <w:b/>
                <w:bCs/>
                <w:color w:val="auto"/>
                <w:szCs w:val="22"/>
              </w:rPr>
              <w:t xml:space="preserve"> pkt</w:t>
            </w:r>
          </w:p>
          <w:p w14:paraId="5430D776" w14:textId="2E14C033" w:rsidR="00542157" w:rsidRPr="001D5764" w:rsidRDefault="00542157" w:rsidP="003C708B">
            <w:pPr>
              <w:pStyle w:val="Akapitzlist"/>
              <w:numPr>
                <w:ilvl w:val="0"/>
                <w:numId w:val="46"/>
              </w:numPr>
              <w:tabs>
                <w:tab w:val="left" w:pos="-2268"/>
              </w:tabs>
              <w:suppressAutoHyphens/>
              <w:spacing w:after="0" w:line="276" w:lineRule="auto"/>
              <w:jc w:val="both"/>
              <w:textAlignment w:val="baseline"/>
              <w:rPr>
                <w:rFonts w:ascii="Arial" w:hAnsi="Arial" w:cs="Arial"/>
                <w:b/>
                <w:bCs/>
                <w:color w:val="auto"/>
                <w:lang w:val="x-none" w:eastAsia="x-none"/>
              </w:rPr>
            </w:pPr>
            <w:r w:rsidRPr="001D5764">
              <w:rPr>
                <w:rFonts w:ascii="Arial" w:hAnsi="Arial" w:cs="Arial"/>
                <w:color w:val="auto"/>
                <w:szCs w:val="22"/>
              </w:rPr>
              <w:t xml:space="preserve">posiadający </w:t>
            </w:r>
            <w:r w:rsidRPr="001D5764">
              <w:rPr>
                <w:rFonts w:ascii="Arial" w:hAnsi="Arial" w:cs="Arial"/>
                <w:b/>
                <w:bCs/>
                <w:color w:val="auto"/>
                <w:szCs w:val="22"/>
                <w:u w:val="single"/>
              </w:rPr>
              <w:t>2 dodatkowe</w:t>
            </w:r>
            <w:r w:rsidRPr="001D5764">
              <w:rPr>
                <w:rFonts w:ascii="Arial" w:hAnsi="Arial" w:cs="Arial"/>
                <w:color w:val="auto"/>
                <w:szCs w:val="22"/>
                <w:u w:val="single"/>
              </w:rPr>
              <w:t xml:space="preserve"> ponad wymagane minimum doświadczenie</w:t>
            </w:r>
            <w:r w:rsidRPr="001D5764">
              <w:rPr>
                <w:rFonts w:ascii="Arial" w:hAnsi="Arial" w:cs="Arial"/>
                <w:color w:val="auto"/>
                <w:szCs w:val="22"/>
              </w:rPr>
              <w:t xml:space="preserve">                 </w:t>
            </w:r>
            <w:r w:rsidR="0000779A" w:rsidRPr="001D5764">
              <w:rPr>
                <w:rFonts w:ascii="Arial" w:hAnsi="Arial" w:cs="Arial"/>
                <w:color w:val="auto"/>
                <w:szCs w:val="22"/>
              </w:rPr>
              <w:t xml:space="preserve">w pełnieniu </w:t>
            </w:r>
            <w:r w:rsidR="00CD1D8C" w:rsidRPr="001D5764">
              <w:rPr>
                <w:rFonts w:ascii="Arial" w:hAnsi="Arial" w:cs="Arial"/>
                <w:color w:val="auto"/>
                <w:lang w:val="x-none" w:eastAsia="x-none"/>
              </w:rPr>
              <w:t>funkcji kierownika budowy</w:t>
            </w:r>
            <w:r w:rsidR="00CD1D8C" w:rsidRPr="001D5764">
              <w:rPr>
                <w:rFonts w:ascii="Arial" w:hAnsi="Arial" w:cs="Arial"/>
                <w:color w:val="auto"/>
                <w:lang w:eastAsia="x-none"/>
              </w:rPr>
              <w:t xml:space="preserve"> w specjalności konstrukcyjno - budowlanej </w:t>
            </w:r>
            <w:r w:rsidR="00CD1D8C" w:rsidRPr="001D5764">
              <w:rPr>
                <w:rFonts w:ascii="Arial" w:hAnsi="Arial" w:cs="Arial"/>
                <w:color w:val="auto"/>
                <w:lang w:val="x-none" w:eastAsia="x-none"/>
              </w:rPr>
              <w:t xml:space="preserve"> lub kierownika robót</w:t>
            </w:r>
            <w:r w:rsidR="00CD1D8C" w:rsidRPr="001D5764">
              <w:rPr>
                <w:rFonts w:ascii="Arial" w:hAnsi="Arial" w:cs="Arial"/>
                <w:color w:val="auto"/>
                <w:lang w:eastAsia="x-none"/>
              </w:rPr>
              <w:t xml:space="preserve"> w specjalności konstrukcyjno - budowlanej </w:t>
            </w:r>
            <w:r w:rsidR="00CD1D8C" w:rsidRPr="001D5764">
              <w:rPr>
                <w:rFonts w:ascii="Arial" w:hAnsi="Arial" w:cs="Arial"/>
                <w:color w:val="auto"/>
                <w:lang w:val="x-none" w:eastAsia="x-none"/>
              </w:rPr>
              <w:t xml:space="preserve"> i posiadający doświadczenie przy realizacji </w:t>
            </w:r>
            <w:r w:rsidR="00CD1D8C" w:rsidRPr="001D5764">
              <w:rPr>
                <w:rFonts w:ascii="Arial" w:hAnsi="Arial" w:cs="Arial"/>
                <w:b/>
                <w:bCs/>
                <w:color w:val="auto"/>
                <w:u w:val="single"/>
                <w:lang w:val="x-none" w:eastAsia="x-none"/>
              </w:rPr>
              <w:t xml:space="preserve">co najmniej </w:t>
            </w:r>
            <w:r w:rsidR="001D5764" w:rsidRPr="001D5764">
              <w:rPr>
                <w:rFonts w:ascii="Arial" w:hAnsi="Arial" w:cs="Arial"/>
                <w:b/>
                <w:bCs/>
                <w:color w:val="auto"/>
                <w:u w:val="single"/>
                <w:lang w:val="x-none" w:eastAsia="x-none"/>
              </w:rPr>
              <w:t xml:space="preserve">                   </w:t>
            </w:r>
            <w:r w:rsidR="00D42783">
              <w:rPr>
                <w:rFonts w:ascii="Arial" w:hAnsi="Arial" w:cs="Arial"/>
                <w:b/>
                <w:bCs/>
                <w:color w:val="auto"/>
                <w:u w:val="single"/>
                <w:lang w:val="x-none" w:eastAsia="x-none"/>
              </w:rPr>
              <w:t>2 zadań</w:t>
            </w:r>
            <w:r w:rsidR="00CD1D8C" w:rsidRPr="001D5764">
              <w:rPr>
                <w:rFonts w:ascii="Arial" w:hAnsi="Arial" w:cs="Arial"/>
                <w:color w:val="auto"/>
                <w:lang w:val="x-none" w:eastAsia="x-none"/>
              </w:rPr>
              <w:t xml:space="preserve"> w zakresie robót </w:t>
            </w:r>
            <w:r w:rsidR="003C708B" w:rsidRPr="001D5764">
              <w:rPr>
                <w:rFonts w:ascii="Arial" w:hAnsi="Arial" w:cs="Arial"/>
                <w:color w:val="auto"/>
                <w:lang w:eastAsia="x-none"/>
              </w:rPr>
              <w:t xml:space="preserve">budowlanych </w:t>
            </w:r>
            <w:r w:rsidR="00CD1D8C" w:rsidRPr="001D5764">
              <w:rPr>
                <w:rFonts w:ascii="Arial" w:hAnsi="Arial" w:cs="Arial"/>
                <w:color w:val="auto"/>
                <w:lang w:val="x-none" w:eastAsia="x-none"/>
              </w:rPr>
              <w:t xml:space="preserve">polegających na przebudowie,  remoncie   </w:t>
            </w:r>
            <w:r w:rsidR="00CD1D8C" w:rsidRPr="001D5764">
              <w:rPr>
                <w:rFonts w:ascii="Arial" w:hAnsi="Arial" w:cs="Arial"/>
                <w:b/>
                <w:bCs/>
                <w:color w:val="auto"/>
                <w:lang w:val="x-none" w:eastAsia="x-none"/>
              </w:rPr>
              <w:t>budynku wpisanego do rejestru zabytków</w:t>
            </w:r>
            <w:r w:rsidR="00F740DF" w:rsidRPr="001D5764">
              <w:rPr>
                <w:rFonts w:ascii="Arial" w:hAnsi="Arial" w:cs="Arial"/>
                <w:b/>
                <w:bCs/>
                <w:color w:val="auto"/>
                <w:lang w:eastAsia="x-none"/>
              </w:rPr>
              <w:t xml:space="preserve"> lub/i do gminnej ewidencji zabytków</w:t>
            </w:r>
            <w:r w:rsidR="00CD1D8C" w:rsidRPr="001D5764">
              <w:rPr>
                <w:rFonts w:ascii="Arial" w:hAnsi="Arial" w:cs="Arial"/>
                <w:b/>
                <w:bCs/>
                <w:color w:val="auto"/>
                <w:lang w:val="x-none" w:eastAsia="x-none"/>
              </w:rPr>
              <w:t xml:space="preserve"> o wartości robót minimum 1 700 000,00 zł brutto  </w:t>
            </w:r>
            <w:r w:rsidR="00CD1D8C" w:rsidRPr="001D5764">
              <w:rPr>
                <w:rFonts w:ascii="Arial" w:hAnsi="Arial" w:cs="Arial"/>
                <w:color w:val="auto"/>
                <w:lang w:val="x-none" w:eastAsia="x-none"/>
              </w:rPr>
              <w:t xml:space="preserve"> </w:t>
            </w:r>
            <w:r w:rsidR="00CD1D8C" w:rsidRPr="001D5764">
              <w:rPr>
                <w:rFonts w:ascii="Arial" w:hAnsi="Arial" w:cs="Arial"/>
                <w:b/>
                <w:bCs/>
                <w:color w:val="auto"/>
                <w:lang w:val="x-none" w:eastAsia="x-none"/>
              </w:rPr>
              <w:t xml:space="preserve"> </w:t>
            </w:r>
            <w:r w:rsidRPr="001D5764">
              <w:rPr>
                <w:rFonts w:ascii="Arial" w:hAnsi="Arial" w:cs="Arial"/>
                <w:color w:val="auto"/>
                <w:szCs w:val="22"/>
              </w:rPr>
              <w:t xml:space="preserve">– </w:t>
            </w:r>
            <w:r w:rsidRPr="001D5764">
              <w:rPr>
                <w:rFonts w:ascii="Arial" w:hAnsi="Arial" w:cs="Arial"/>
                <w:b/>
                <w:bCs/>
                <w:color w:val="auto"/>
                <w:szCs w:val="22"/>
              </w:rPr>
              <w:t>40</w:t>
            </w:r>
            <w:r w:rsidR="003C708B" w:rsidRPr="001D5764">
              <w:rPr>
                <w:rFonts w:ascii="Arial" w:hAnsi="Arial" w:cs="Arial"/>
                <w:b/>
                <w:bCs/>
                <w:color w:val="auto"/>
                <w:szCs w:val="22"/>
              </w:rPr>
              <w:t xml:space="preserve"> pkt</w:t>
            </w:r>
          </w:p>
          <w:p w14:paraId="754A442A" w14:textId="77777777" w:rsidR="00625AF3" w:rsidRDefault="00625AF3" w:rsidP="00625AF3">
            <w:pPr>
              <w:tabs>
                <w:tab w:val="left" w:pos="709"/>
              </w:tabs>
              <w:spacing w:after="0" w:line="276" w:lineRule="auto"/>
              <w:rPr>
                <w:rFonts w:ascii="Arial" w:hAnsi="Arial" w:cs="Arial"/>
                <w:color w:val="auto"/>
              </w:rPr>
            </w:pPr>
          </w:p>
          <w:p w14:paraId="4F2074FE" w14:textId="00978EDD" w:rsidR="00341FDA" w:rsidRPr="00542157" w:rsidRDefault="00341FDA" w:rsidP="00F740DF">
            <w:pPr>
              <w:tabs>
                <w:tab w:val="left" w:pos="709"/>
              </w:tabs>
              <w:spacing w:after="0" w:line="276" w:lineRule="auto"/>
              <w:ind w:left="91" w:firstLine="0"/>
              <w:rPr>
                <w:rFonts w:ascii="Arial" w:hAnsi="Arial" w:cs="Arial"/>
              </w:rPr>
            </w:pPr>
          </w:p>
        </w:tc>
      </w:tr>
    </w:tbl>
    <w:p w14:paraId="4F22CA94" w14:textId="77777777" w:rsidR="00542157" w:rsidRDefault="00542157" w:rsidP="00176A5B">
      <w:pPr>
        <w:spacing w:after="0" w:line="276" w:lineRule="auto"/>
        <w:ind w:left="425" w:firstLine="0"/>
        <w:jc w:val="both"/>
        <w:rPr>
          <w:rFonts w:ascii="Arial" w:hAnsi="Arial" w:cs="Arial"/>
          <w:b/>
          <w:bCs/>
          <w:szCs w:val="48"/>
        </w:rPr>
      </w:pPr>
    </w:p>
    <w:p w14:paraId="73342C9F" w14:textId="7035B7EB" w:rsidR="00176A5B" w:rsidRPr="005B2E25" w:rsidRDefault="00176A5B" w:rsidP="00176A5B">
      <w:pPr>
        <w:spacing w:after="0" w:line="276" w:lineRule="auto"/>
        <w:ind w:left="425" w:firstLine="0"/>
        <w:jc w:val="both"/>
        <w:rPr>
          <w:rFonts w:ascii="Arial" w:hAnsi="Arial" w:cs="Arial"/>
          <w:b/>
          <w:bCs/>
          <w:color w:val="auto"/>
          <w:szCs w:val="48"/>
        </w:rPr>
      </w:pPr>
      <w:r w:rsidRPr="005B2E25">
        <w:rPr>
          <w:rFonts w:ascii="Arial" w:hAnsi="Arial" w:cs="Arial"/>
          <w:b/>
          <w:bCs/>
          <w:color w:val="auto"/>
          <w:szCs w:val="48"/>
        </w:rPr>
        <w:t>W przypadku przedstawienia zadań wykonanych w okresie dłuższym niż 10 lat przed upływem terminu składania ofert, zamawiający nie będzie brał ich do oceny w tym kryterium.</w:t>
      </w:r>
    </w:p>
    <w:p w14:paraId="3D9DCBA9" w14:textId="77777777" w:rsidR="00176A5B" w:rsidRPr="005B2E25" w:rsidRDefault="00176A5B" w:rsidP="00176A5B">
      <w:pPr>
        <w:spacing w:after="0" w:line="276" w:lineRule="auto"/>
        <w:ind w:left="425" w:firstLine="0"/>
        <w:jc w:val="both"/>
        <w:rPr>
          <w:rFonts w:ascii="Arial" w:hAnsi="Arial" w:cs="Arial"/>
          <w:b/>
          <w:bCs/>
          <w:color w:val="auto"/>
          <w:szCs w:val="48"/>
        </w:rPr>
      </w:pPr>
    </w:p>
    <w:p w14:paraId="33A0C4E0" w14:textId="7C755DD6" w:rsidR="00176A5B" w:rsidRPr="005B2E25" w:rsidRDefault="00176A5B" w:rsidP="00176A5B">
      <w:pPr>
        <w:spacing w:after="0" w:line="276" w:lineRule="auto"/>
        <w:ind w:left="425" w:firstLine="0"/>
        <w:jc w:val="both"/>
        <w:rPr>
          <w:rFonts w:ascii="Arial" w:hAnsi="Arial" w:cs="Arial"/>
          <w:b/>
          <w:bCs/>
          <w:color w:val="auto"/>
          <w:szCs w:val="48"/>
        </w:rPr>
      </w:pPr>
      <w:r w:rsidRPr="005B2E25">
        <w:rPr>
          <w:rFonts w:ascii="Arial" w:hAnsi="Arial" w:cs="Arial"/>
          <w:b/>
          <w:bCs/>
          <w:color w:val="auto"/>
          <w:szCs w:val="48"/>
        </w:rPr>
        <w:t xml:space="preserve">UWAGA: Osoba wykazana w ramach kryterium „doświadczenie personelu” obligatoryjnie będzie brała udział w realizacji zamówienia. </w:t>
      </w:r>
    </w:p>
    <w:p w14:paraId="2E205810" w14:textId="39AD9B9E" w:rsidR="00341FDA" w:rsidRPr="003B410C" w:rsidRDefault="00341FDA" w:rsidP="00544797">
      <w:pPr>
        <w:spacing w:after="0" w:line="276" w:lineRule="auto"/>
        <w:ind w:left="425" w:firstLine="0"/>
        <w:jc w:val="both"/>
        <w:rPr>
          <w:rFonts w:ascii="Arial" w:hAnsi="Arial" w:cs="Arial"/>
        </w:rPr>
      </w:pPr>
    </w:p>
    <w:p w14:paraId="29DF19C2"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Ocenie będą podlegać wyłącznie oferty nie podlegające odrzuceniu.  </w:t>
      </w:r>
    </w:p>
    <w:p w14:paraId="6EEBE6F0"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W sytuacji, gdy Zamawiający nie będzie mógł dokonać wyboru najkorzystniejszej oferty z uwagi na to, że dwie lub więcej ofert przedstawia taki sam bilans ceny i innych kryteriów oceny ofert, Zamawiający wybierze spośród tych ofert ofertę, która otrzymała najwyższą ocenę w kryterium o najwyższej wadze.  </w:t>
      </w:r>
    </w:p>
    <w:p w14:paraId="6B077F9E"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Jeżeli oferty otrzymają taką samą ocenę w kryterium o najwyższej wadze, Zamawiający wybierze ofertę z najniższą ceną.  </w:t>
      </w:r>
    </w:p>
    <w:p w14:paraId="19B7C91C"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lastRenderedPageBreak/>
        <w:t xml:space="preserve">Jeżeli nie można dokonać wyboru oferty w sposób, o którym mowa w pkt. 5, Zamawiający wezwie Wykonawców, którzy złożyli te oferty, do złożenia w terminie określonym przez Zamawiającego ofert dodatkowych zawierających nową cenę lub koszt. </w:t>
      </w:r>
    </w:p>
    <w:p w14:paraId="3AAB02A0"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 </w:t>
      </w:r>
    </w:p>
    <w:p w14:paraId="4D908A97"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Obowiązek wykazania, że oferta nie zawiera rażąco niskiej ceny spoczywa na Wykonawcy. </w:t>
      </w:r>
    </w:p>
    <w:p w14:paraId="3D21B439"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Zamawiający odrzuci ofertę Wykonawcy, który nie złożył wyjaśnień lub jeżeli dokonana ocena wyjaśnień wraz z dostarczonymi dowodami potwierdzi, że oferta zawiera rażąco niską cenę w stosunku do przedmiotu zamówienia. </w:t>
      </w:r>
    </w:p>
    <w:p w14:paraId="510BC1BA" w14:textId="77777777" w:rsidR="00341FDA" w:rsidRPr="003B410C" w:rsidRDefault="000F344A" w:rsidP="0060571B">
      <w:pPr>
        <w:numPr>
          <w:ilvl w:val="0"/>
          <w:numId w:val="18"/>
        </w:numPr>
        <w:spacing w:after="0" w:line="276" w:lineRule="auto"/>
        <w:ind w:right="6" w:hanging="359"/>
        <w:jc w:val="both"/>
        <w:rPr>
          <w:rFonts w:ascii="Arial" w:hAnsi="Arial" w:cs="Arial"/>
        </w:rPr>
      </w:pPr>
      <w:r w:rsidRPr="003B410C">
        <w:rPr>
          <w:rFonts w:ascii="Arial" w:hAnsi="Arial" w:cs="Arial"/>
        </w:rPr>
        <w:t xml:space="preserve">Zamawiający odrzuci ofertę Wykonawcy, który nie udzielił wyjaśnień w wyznaczonym terminie, lub jeżeli złożone wyjaśnienia wraz z dowodami nie uzasadniają rażąco niskiej ceny tej oferty. </w:t>
      </w:r>
    </w:p>
    <w:p w14:paraId="4B13E04D" w14:textId="77777777" w:rsidR="00341FDA" w:rsidRPr="003B410C" w:rsidRDefault="000F344A" w:rsidP="00544797">
      <w:pPr>
        <w:spacing w:after="0" w:line="276" w:lineRule="auto"/>
        <w:ind w:left="199" w:firstLine="0"/>
        <w:jc w:val="both"/>
        <w:rPr>
          <w:rFonts w:ascii="Arial" w:hAnsi="Arial" w:cs="Arial"/>
        </w:rPr>
      </w:pPr>
      <w:r w:rsidRPr="003B410C">
        <w:rPr>
          <w:rFonts w:ascii="Arial" w:hAnsi="Arial" w:cs="Arial"/>
          <w:sz w:val="12"/>
        </w:rPr>
        <w:t xml:space="preserve"> </w:t>
      </w:r>
    </w:p>
    <w:tbl>
      <w:tblPr>
        <w:tblStyle w:val="TableGrid"/>
        <w:tblW w:w="10034" w:type="dxa"/>
        <w:tblInd w:w="113" w:type="dxa"/>
        <w:tblCellMar>
          <w:top w:w="46" w:type="dxa"/>
          <w:left w:w="29" w:type="dxa"/>
          <w:right w:w="16" w:type="dxa"/>
        </w:tblCellMar>
        <w:tblLook w:val="04A0" w:firstRow="1" w:lastRow="0" w:firstColumn="1" w:lastColumn="0" w:noHBand="0" w:noVBand="1"/>
      </w:tblPr>
      <w:tblGrid>
        <w:gridCol w:w="10034"/>
      </w:tblGrid>
      <w:tr w:rsidR="00341FDA" w:rsidRPr="003B410C" w14:paraId="2B59A621" w14:textId="77777777">
        <w:trPr>
          <w:trHeight w:val="874"/>
        </w:trPr>
        <w:tc>
          <w:tcPr>
            <w:tcW w:w="10034" w:type="dxa"/>
            <w:tcBorders>
              <w:top w:val="nil"/>
              <w:left w:val="nil"/>
              <w:bottom w:val="nil"/>
              <w:right w:val="nil"/>
            </w:tcBorders>
            <w:shd w:val="clear" w:color="auto" w:fill="E6E6E6"/>
          </w:tcPr>
          <w:p w14:paraId="5490BABF"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XXIV INFORMACJE O FORMALNOŚCIACH, JAKIE POWINNY ZOSTAĆ DOPEŁNIONE </w:t>
            </w:r>
          </w:p>
          <w:p w14:paraId="4F5903E2" w14:textId="77777777" w:rsidR="00341FDA" w:rsidRPr="003B410C" w:rsidRDefault="000F344A" w:rsidP="00544797">
            <w:pPr>
              <w:spacing w:after="0" w:line="276" w:lineRule="auto"/>
              <w:ind w:left="1702" w:firstLine="0"/>
              <w:jc w:val="both"/>
              <w:rPr>
                <w:rFonts w:ascii="Arial" w:hAnsi="Arial" w:cs="Arial"/>
              </w:rPr>
            </w:pPr>
            <w:r w:rsidRPr="003B410C">
              <w:rPr>
                <w:rFonts w:ascii="Arial" w:hAnsi="Arial" w:cs="Arial"/>
              </w:rPr>
              <w:t xml:space="preserve">PO WYBORZE OFERTY W CELU ZAWARCIA UMOWY W SPRAWIE </w:t>
            </w:r>
          </w:p>
          <w:p w14:paraId="24F6CE6B" w14:textId="77777777" w:rsidR="00341FDA" w:rsidRPr="003B410C" w:rsidRDefault="000F344A" w:rsidP="00544797">
            <w:pPr>
              <w:spacing w:after="0" w:line="276" w:lineRule="auto"/>
              <w:ind w:left="1702" w:firstLine="0"/>
              <w:jc w:val="both"/>
              <w:rPr>
                <w:rFonts w:ascii="Arial" w:hAnsi="Arial" w:cs="Arial"/>
              </w:rPr>
            </w:pPr>
            <w:r w:rsidRPr="003B410C">
              <w:rPr>
                <w:rFonts w:ascii="Arial" w:hAnsi="Arial" w:cs="Arial"/>
              </w:rPr>
              <w:t xml:space="preserve">ZAMÓWIENIA PUBLICZNEGO </w:t>
            </w:r>
          </w:p>
        </w:tc>
      </w:tr>
    </w:tbl>
    <w:p w14:paraId="29470FDD" w14:textId="77777777" w:rsidR="00341FDA" w:rsidRPr="003B410C" w:rsidRDefault="000F344A" w:rsidP="0060571B">
      <w:pPr>
        <w:numPr>
          <w:ilvl w:val="0"/>
          <w:numId w:val="19"/>
        </w:numPr>
        <w:spacing w:after="0" w:line="276" w:lineRule="auto"/>
        <w:ind w:right="6" w:hanging="341"/>
        <w:jc w:val="both"/>
        <w:rPr>
          <w:rFonts w:ascii="Arial" w:hAnsi="Arial" w:cs="Arial"/>
        </w:rPr>
      </w:pPr>
      <w:r w:rsidRPr="003B410C">
        <w:rPr>
          <w:rFonts w:ascii="Arial" w:hAnsi="Arial" w:cs="Arial"/>
        </w:rPr>
        <w:t xml:space="preserve">Zamawiający zawrze umowę w sprawie zamówienia publicznego, zgodnie z terminami określonymi w art. 308 ustawy PZP.  </w:t>
      </w:r>
    </w:p>
    <w:p w14:paraId="439F40A3" w14:textId="77777777" w:rsidR="0003644E" w:rsidRPr="003B410C" w:rsidRDefault="000F344A" w:rsidP="0060571B">
      <w:pPr>
        <w:numPr>
          <w:ilvl w:val="0"/>
          <w:numId w:val="19"/>
        </w:numPr>
        <w:spacing w:after="0" w:line="276" w:lineRule="auto"/>
        <w:ind w:right="6" w:hanging="341"/>
        <w:jc w:val="both"/>
        <w:rPr>
          <w:rFonts w:ascii="Arial" w:hAnsi="Arial" w:cs="Arial"/>
        </w:rPr>
      </w:pPr>
      <w:r w:rsidRPr="003B410C">
        <w:rPr>
          <w:rFonts w:ascii="Arial" w:hAnsi="Arial" w:cs="Arial"/>
        </w:rPr>
        <w:t xml:space="preserve">Wykonawca, którego oferta została wybrana jako najkorzystniejsza, zostanie poinformowany przez Zamawiającego o miejscu i terminie podpisania umowy. </w:t>
      </w:r>
    </w:p>
    <w:p w14:paraId="224D583E" w14:textId="77777777" w:rsidR="00D72BD3" w:rsidRPr="003B410C" w:rsidRDefault="0003644E" w:rsidP="0060571B">
      <w:pPr>
        <w:numPr>
          <w:ilvl w:val="0"/>
          <w:numId w:val="19"/>
        </w:numPr>
        <w:spacing w:after="0" w:line="276" w:lineRule="auto"/>
        <w:ind w:right="6" w:hanging="341"/>
        <w:jc w:val="both"/>
        <w:rPr>
          <w:rFonts w:ascii="Arial" w:hAnsi="Arial" w:cs="Arial"/>
          <w:color w:val="auto"/>
        </w:rPr>
      </w:pPr>
      <w:r w:rsidRPr="003B410C">
        <w:rPr>
          <w:rFonts w:ascii="Arial" w:hAnsi="Arial" w:cs="Arial"/>
          <w:color w:val="auto"/>
        </w:rPr>
        <w:t>Przed zawarciem umowy Wykonawca zobowiązany jest do</w:t>
      </w:r>
      <w:r w:rsidR="00D72BD3" w:rsidRPr="003B410C">
        <w:rPr>
          <w:rFonts w:ascii="Arial" w:hAnsi="Arial" w:cs="Arial"/>
          <w:color w:val="auto"/>
        </w:rPr>
        <w:t>:</w:t>
      </w:r>
    </w:p>
    <w:p w14:paraId="26385CE4" w14:textId="1E7694A6" w:rsidR="00341FDA" w:rsidRPr="003B410C" w:rsidRDefault="0003644E" w:rsidP="00D72BD3">
      <w:pPr>
        <w:numPr>
          <w:ilvl w:val="1"/>
          <w:numId w:val="19"/>
        </w:numPr>
        <w:spacing w:after="0" w:line="276" w:lineRule="auto"/>
        <w:ind w:right="6" w:hanging="341"/>
        <w:jc w:val="both"/>
        <w:rPr>
          <w:rFonts w:ascii="Arial" w:hAnsi="Arial" w:cs="Arial"/>
          <w:color w:val="auto"/>
        </w:rPr>
      </w:pPr>
      <w:r w:rsidRPr="003B410C">
        <w:rPr>
          <w:rFonts w:ascii="Arial" w:hAnsi="Arial" w:cs="Arial"/>
          <w:color w:val="auto"/>
        </w:rPr>
        <w:t>przedłożenia uprawnień budowlanych  i aktual</w:t>
      </w:r>
      <w:r w:rsidR="00A858E0" w:rsidRPr="003B410C">
        <w:rPr>
          <w:rFonts w:ascii="Arial" w:hAnsi="Arial" w:cs="Arial"/>
          <w:color w:val="auto"/>
        </w:rPr>
        <w:t>nych</w:t>
      </w:r>
      <w:r w:rsidRPr="003B410C">
        <w:rPr>
          <w:rFonts w:ascii="Arial" w:hAnsi="Arial" w:cs="Arial"/>
          <w:color w:val="auto"/>
        </w:rPr>
        <w:t xml:space="preserve"> zaświadcze</w:t>
      </w:r>
      <w:r w:rsidR="00A858E0" w:rsidRPr="003B410C">
        <w:rPr>
          <w:rFonts w:ascii="Arial" w:hAnsi="Arial" w:cs="Arial"/>
          <w:color w:val="auto"/>
        </w:rPr>
        <w:t>ń</w:t>
      </w:r>
      <w:r w:rsidRPr="003B410C">
        <w:rPr>
          <w:rFonts w:ascii="Arial" w:hAnsi="Arial" w:cs="Arial"/>
          <w:color w:val="auto"/>
        </w:rPr>
        <w:t xml:space="preserve"> o przynależności do właściwej </w:t>
      </w:r>
      <w:r w:rsidR="00A858E0" w:rsidRPr="003B410C">
        <w:rPr>
          <w:rFonts w:ascii="Arial" w:hAnsi="Arial" w:cs="Arial"/>
          <w:color w:val="auto"/>
        </w:rPr>
        <w:t>i</w:t>
      </w:r>
      <w:r w:rsidRPr="003B410C">
        <w:rPr>
          <w:rFonts w:ascii="Arial" w:hAnsi="Arial" w:cs="Arial"/>
          <w:color w:val="auto"/>
        </w:rPr>
        <w:t xml:space="preserve">zby </w:t>
      </w:r>
      <w:r w:rsidR="00A858E0" w:rsidRPr="003B410C">
        <w:rPr>
          <w:rFonts w:ascii="Arial" w:hAnsi="Arial" w:cs="Arial"/>
          <w:color w:val="auto"/>
        </w:rPr>
        <w:t>inżynierów budownictwa</w:t>
      </w:r>
      <w:r w:rsidRPr="003B410C">
        <w:rPr>
          <w:rFonts w:ascii="Arial" w:hAnsi="Arial" w:cs="Arial"/>
          <w:color w:val="auto"/>
        </w:rPr>
        <w:t xml:space="preserve"> </w:t>
      </w:r>
      <w:r w:rsidR="00A858E0" w:rsidRPr="003B410C">
        <w:rPr>
          <w:rFonts w:ascii="Arial" w:hAnsi="Arial" w:cs="Arial"/>
          <w:color w:val="auto"/>
        </w:rPr>
        <w:t>osób wskazanych w ofercie.</w:t>
      </w:r>
    </w:p>
    <w:p w14:paraId="5B5054DE" w14:textId="77777777" w:rsidR="00341FDA" w:rsidRPr="003B410C" w:rsidRDefault="000F344A" w:rsidP="0060571B">
      <w:pPr>
        <w:numPr>
          <w:ilvl w:val="0"/>
          <w:numId w:val="19"/>
        </w:numPr>
        <w:spacing w:after="0" w:line="276" w:lineRule="auto"/>
        <w:ind w:right="6" w:hanging="341"/>
        <w:jc w:val="both"/>
        <w:rPr>
          <w:rFonts w:ascii="Arial" w:hAnsi="Arial" w:cs="Arial"/>
        </w:rPr>
      </w:pPr>
      <w:r w:rsidRPr="003B410C">
        <w:rPr>
          <w:rFonts w:ascii="Arial" w:hAnsi="Arial" w:cs="Arial"/>
        </w:rPr>
        <w:t xml:space="preserve">Umowa pomiędzy Zamawiającym a Wykonawcą zostanie zawarta po: </w:t>
      </w:r>
    </w:p>
    <w:p w14:paraId="33D4B1C6" w14:textId="77777777" w:rsidR="00341FDA" w:rsidRPr="003B410C" w:rsidRDefault="000F344A" w:rsidP="00544797">
      <w:pPr>
        <w:spacing w:after="0" w:line="276" w:lineRule="auto"/>
        <w:ind w:left="820" w:right="140" w:hanging="338"/>
        <w:jc w:val="both"/>
        <w:rPr>
          <w:rFonts w:ascii="Arial" w:hAnsi="Arial" w:cs="Arial"/>
        </w:rPr>
      </w:pPr>
      <w:r w:rsidRPr="003B410C">
        <w:rPr>
          <w:rFonts w:ascii="Arial" w:hAnsi="Arial" w:cs="Arial"/>
        </w:rPr>
        <w:t xml:space="preserve">1) przedłożeniu dokumentów potwierdzających umocowanie osób reprezentujących Wykonawcę do podpisania umowy, o ile umocowanie to nie będzie wynikać z dokumentów załączonych do oferty; </w:t>
      </w:r>
    </w:p>
    <w:p w14:paraId="01B4CCB4" w14:textId="77777777" w:rsidR="00341FDA" w:rsidRPr="003B410C" w:rsidRDefault="000F344A" w:rsidP="0060571B">
      <w:pPr>
        <w:numPr>
          <w:ilvl w:val="0"/>
          <w:numId w:val="19"/>
        </w:numPr>
        <w:spacing w:after="0" w:line="276" w:lineRule="auto"/>
        <w:ind w:right="6" w:hanging="341"/>
        <w:jc w:val="both"/>
        <w:rPr>
          <w:rFonts w:ascii="Arial" w:hAnsi="Arial" w:cs="Arial"/>
        </w:rPr>
      </w:pPr>
      <w:r w:rsidRPr="003B410C">
        <w:rPr>
          <w:rFonts w:ascii="Arial" w:hAnsi="Arial" w:cs="Arial"/>
        </w:rPr>
        <w:t xml:space="preserve">W przypadku złożenia oferty przez Wykonawców wspólnie ubiegających się o udzielenie zamówienia, przed zawarciem umowy należy dostarczyć umowę regulującą współpracę tych Wykonawców. </w:t>
      </w:r>
    </w:p>
    <w:p w14:paraId="101DCBB8" w14:textId="77777777" w:rsidR="00341FDA" w:rsidRPr="003B410C" w:rsidRDefault="000F344A" w:rsidP="0060571B">
      <w:pPr>
        <w:numPr>
          <w:ilvl w:val="0"/>
          <w:numId w:val="19"/>
        </w:numPr>
        <w:spacing w:after="0" w:line="276" w:lineRule="auto"/>
        <w:ind w:right="6" w:hanging="341"/>
        <w:jc w:val="both"/>
        <w:rPr>
          <w:rFonts w:ascii="Arial" w:hAnsi="Arial" w:cs="Arial"/>
        </w:rPr>
      </w:pPr>
      <w:r w:rsidRPr="003B410C">
        <w:rPr>
          <w:rFonts w:ascii="Arial" w:hAnsi="Arial" w:cs="Arial"/>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  </w:t>
      </w:r>
    </w:p>
    <w:tbl>
      <w:tblPr>
        <w:tblStyle w:val="TableGrid"/>
        <w:tblW w:w="10034" w:type="dxa"/>
        <w:tblInd w:w="113" w:type="dxa"/>
        <w:tblCellMar>
          <w:top w:w="46" w:type="dxa"/>
          <w:left w:w="29" w:type="dxa"/>
          <w:right w:w="115" w:type="dxa"/>
        </w:tblCellMar>
        <w:tblLook w:val="04A0" w:firstRow="1" w:lastRow="0" w:firstColumn="1" w:lastColumn="0" w:noHBand="0" w:noVBand="1"/>
      </w:tblPr>
      <w:tblGrid>
        <w:gridCol w:w="10034"/>
      </w:tblGrid>
      <w:tr w:rsidR="00341FDA" w:rsidRPr="003B410C" w14:paraId="636FF7F0" w14:textId="77777777">
        <w:trPr>
          <w:trHeight w:val="583"/>
        </w:trPr>
        <w:tc>
          <w:tcPr>
            <w:tcW w:w="10034" w:type="dxa"/>
            <w:tcBorders>
              <w:top w:val="nil"/>
              <w:left w:val="nil"/>
              <w:bottom w:val="nil"/>
              <w:right w:val="nil"/>
            </w:tcBorders>
            <w:shd w:val="clear" w:color="auto" w:fill="E6E6E6"/>
          </w:tcPr>
          <w:p w14:paraId="621CF968"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XXV   WYMAGANIE DOTYCZĄCE ZABEZPIECZENIA NALEŻYTEGO WYKONANIA </w:t>
            </w:r>
          </w:p>
          <w:p w14:paraId="0C98F808" w14:textId="77777777" w:rsidR="00341FDA" w:rsidRPr="003B410C" w:rsidRDefault="000F344A" w:rsidP="00544797">
            <w:pPr>
              <w:spacing w:after="0" w:line="276" w:lineRule="auto"/>
              <w:ind w:left="1560" w:firstLine="0"/>
              <w:jc w:val="both"/>
              <w:rPr>
                <w:rFonts w:ascii="Arial" w:hAnsi="Arial" w:cs="Arial"/>
              </w:rPr>
            </w:pPr>
            <w:r w:rsidRPr="003B410C">
              <w:rPr>
                <w:rFonts w:ascii="Arial" w:hAnsi="Arial" w:cs="Arial"/>
              </w:rPr>
              <w:t xml:space="preserve">UMOWY </w:t>
            </w:r>
          </w:p>
        </w:tc>
      </w:tr>
    </w:tbl>
    <w:p w14:paraId="59879265" w14:textId="7AD28B18" w:rsidR="00341FDA" w:rsidRPr="003B410C" w:rsidRDefault="000F344A" w:rsidP="00544797">
      <w:pPr>
        <w:spacing w:after="0" w:line="276" w:lineRule="auto"/>
        <w:ind w:left="480" w:right="6"/>
        <w:jc w:val="both"/>
        <w:rPr>
          <w:rFonts w:ascii="Arial" w:hAnsi="Arial" w:cs="Arial"/>
          <w:color w:val="auto"/>
        </w:rPr>
      </w:pPr>
      <w:r w:rsidRPr="003B410C">
        <w:rPr>
          <w:rFonts w:ascii="Arial" w:hAnsi="Arial" w:cs="Arial"/>
          <w:color w:val="auto"/>
        </w:rPr>
        <w:t xml:space="preserve">1. Zamawiający </w:t>
      </w:r>
      <w:r w:rsidR="0003644E" w:rsidRPr="003B410C">
        <w:rPr>
          <w:rFonts w:ascii="Arial" w:hAnsi="Arial" w:cs="Arial"/>
          <w:color w:val="auto"/>
        </w:rPr>
        <w:t xml:space="preserve"> </w:t>
      </w:r>
      <w:r w:rsidRPr="003B410C">
        <w:rPr>
          <w:rFonts w:ascii="Arial" w:hAnsi="Arial" w:cs="Arial"/>
          <w:color w:val="auto"/>
        </w:rPr>
        <w:t>wymaga wniesienia przez Wykonawcę zabezpieczenia należytego wykonania umowy</w:t>
      </w:r>
      <w:r w:rsidR="0003644E" w:rsidRPr="003B410C">
        <w:rPr>
          <w:rFonts w:ascii="Arial" w:hAnsi="Arial" w:cs="Arial"/>
          <w:color w:val="auto"/>
        </w:rPr>
        <w:t xml:space="preserve"> w wysokości </w:t>
      </w:r>
      <w:r w:rsidR="0003644E" w:rsidRPr="00B94B9C">
        <w:rPr>
          <w:rFonts w:ascii="Arial" w:hAnsi="Arial" w:cs="Arial"/>
          <w:b/>
          <w:bCs/>
          <w:color w:val="auto"/>
        </w:rPr>
        <w:t>5 %</w:t>
      </w:r>
      <w:r w:rsidRPr="003B410C">
        <w:rPr>
          <w:rFonts w:ascii="Arial" w:hAnsi="Arial" w:cs="Arial"/>
          <w:color w:val="auto"/>
        </w:rPr>
        <w:t xml:space="preserve"> </w:t>
      </w:r>
      <w:r w:rsidR="0003644E" w:rsidRPr="003B410C">
        <w:rPr>
          <w:rFonts w:ascii="Arial" w:hAnsi="Arial" w:cs="Arial"/>
          <w:color w:val="auto"/>
        </w:rPr>
        <w:t>wartości ryczałtowej robót brutto</w:t>
      </w:r>
    </w:p>
    <w:p w14:paraId="12BD5C66" w14:textId="77777777" w:rsidR="0054226E" w:rsidRPr="003B410C" w:rsidRDefault="0054226E" w:rsidP="00544797">
      <w:pPr>
        <w:shd w:val="clear" w:color="auto" w:fill="E6E6E6"/>
        <w:spacing w:after="0" w:line="276" w:lineRule="auto"/>
        <w:ind w:left="137" w:hanging="10"/>
        <w:jc w:val="both"/>
        <w:rPr>
          <w:rFonts w:ascii="Arial" w:hAnsi="Arial" w:cs="Arial"/>
        </w:rPr>
      </w:pPr>
    </w:p>
    <w:p w14:paraId="41080F39" w14:textId="60A41B6F" w:rsidR="00341FDA" w:rsidRPr="003B410C" w:rsidRDefault="000F344A" w:rsidP="00544797">
      <w:pPr>
        <w:shd w:val="clear" w:color="auto" w:fill="E6E6E6"/>
        <w:spacing w:after="0" w:line="276" w:lineRule="auto"/>
        <w:ind w:left="137" w:hanging="10"/>
        <w:jc w:val="both"/>
        <w:rPr>
          <w:rFonts w:ascii="Arial" w:hAnsi="Arial" w:cs="Arial"/>
        </w:rPr>
      </w:pPr>
      <w:r w:rsidRPr="003B410C">
        <w:rPr>
          <w:rFonts w:ascii="Arial" w:hAnsi="Arial" w:cs="Arial"/>
        </w:rPr>
        <w:t xml:space="preserve">ROZDZIAŁ XXVI   WIZJA LOKALNA </w:t>
      </w:r>
    </w:p>
    <w:p w14:paraId="76DA6406" w14:textId="77777777" w:rsidR="0061510E" w:rsidRPr="003B410C" w:rsidRDefault="0061510E" w:rsidP="004E0610">
      <w:pPr>
        <w:pStyle w:val="Akapitzlist"/>
        <w:numPr>
          <w:ilvl w:val="0"/>
          <w:numId w:val="33"/>
        </w:numPr>
        <w:spacing w:after="0" w:line="276" w:lineRule="auto"/>
        <w:jc w:val="both"/>
        <w:rPr>
          <w:rFonts w:ascii="Arial" w:hAnsi="Arial" w:cs="Arial"/>
          <w:color w:val="auto"/>
        </w:rPr>
      </w:pPr>
      <w:r w:rsidRPr="003B410C">
        <w:rPr>
          <w:rFonts w:ascii="Arial" w:hAnsi="Arial" w:cs="Arial"/>
          <w:color w:val="auto"/>
        </w:rPr>
        <w:t xml:space="preserve">Ze względu na specyfikę przedmiotu zamówienia Zamawiający wymaga złożenia oferty po przeprowadzeniu przez Wykonawców wizji lokalnej miejsca realizacji zamówienia, w celu pozyskania wszelkich danych mogących być przydatnymi do przygotowania oferty oraz realizacji przedmiotu umowy. </w:t>
      </w:r>
    </w:p>
    <w:p w14:paraId="73E7BB9C" w14:textId="4D6B53C3" w:rsidR="00BC3CEB" w:rsidRPr="00BC3948" w:rsidRDefault="00BC3CEB" w:rsidP="004E0610">
      <w:pPr>
        <w:pStyle w:val="Akapitzlist"/>
        <w:numPr>
          <w:ilvl w:val="0"/>
          <w:numId w:val="33"/>
        </w:numPr>
        <w:spacing w:after="0" w:line="276" w:lineRule="auto"/>
        <w:jc w:val="both"/>
        <w:rPr>
          <w:rFonts w:ascii="Arial" w:hAnsi="Arial" w:cs="Arial"/>
          <w:b/>
          <w:bCs/>
          <w:color w:val="auto"/>
          <w:u w:val="single"/>
        </w:rPr>
      </w:pPr>
      <w:r w:rsidRPr="00BC3948">
        <w:rPr>
          <w:rFonts w:ascii="Arial" w:hAnsi="Arial" w:cs="Arial"/>
          <w:b/>
          <w:bCs/>
          <w:color w:val="auto"/>
          <w:u w:val="single"/>
        </w:rPr>
        <w:t xml:space="preserve">Zamawiający wyznacza termin wizji lokalnej na dzień </w:t>
      </w:r>
      <w:r w:rsidR="00BC3948" w:rsidRPr="00BC3948">
        <w:rPr>
          <w:rFonts w:ascii="Arial" w:hAnsi="Arial" w:cs="Arial"/>
          <w:b/>
          <w:bCs/>
          <w:color w:val="auto"/>
          <w:u w:val="single"/>
        </w:rPr>
        <w:t>18.12.2024</w:t>
      </w:r>
      <w:r w:rsidR="00A25CD4" w:rsidRPr="00BC3948">
        <w:rPr>
          <w:rFonts w:ascii="Arial" w:hAnsi="Arial" w:cs="Arial"/>
          <w:b/>
          <w:bCs/>
          <w:color w:val="auto"/>
          <w:u w:val="single"/>
        </w:rPr>
        <w:t xml:space="preserve"> r.</w:t>
      </w:r>
      <w:r w:rsidRPr="00BC3948">
        <w:rPr>
          <w:rFonts w:ascii="Arial" w:hAnsi="Arial" w:cs="Arial"/>
          <w:b/>
          <w:bCs/>
          <w:color w:val="auto"/>
          <w:u w:val="single"/>
        </w:rPr>
        <w:t xml:space="preserve"> o godzinie </w:t>
      </w:r>
      <w:r w:rsidR="002D247F" w:rsidRPr="00BC3948">
        <w:rPr>
          <w:rFonts w:ascii="Arial" w:hAnsi="Arial" w:cs="Arial"/>
          <w:b/>
          <w:bCs/>
          <w:color w:val="auto"/>
          <w:u w:val="single"/>
        </w:rPr>
        <w:t xml:space="preserve">9.00 </w:t>
      </w:r>
      <w:r w:rsidRPr="00BC3948">
        <w:rPr>
          <w:rFonts w:ascii="Arial" w:hAnsi="Arial" w:cs="Arial"/>
          <w:b/>
          <w:bCs/>
          <w:color w:val="auto"/>
          <w:u w:val="single"/>
        </w:rPr>
        <w:t xml:space="preserve"> w </w:t>
      </w:r>
      <w:r w:rsidR="002D247F" w:rsidRPr="00BC3948">
        <w:rPr>
          <w:rFonts w:ascii="Arial" w:hAnsi="Arial" w:cs="Arial"/>
          <w:b/>
          <w:bCs/>
          <w:color w:val="auto"/>
          <w:u w:val="single"/>
        </w:rPr>
        <w:t xml:space="preserve">Szpitalu Chorób Płuc im. Św. Józefa w Pilchowicach , ul. Dworcowa 31, 44-145 Pilchowice – Budynek główny -    Sala konferencyjna – pok. nr 19 (II piętro) </w:t>
      </w:r>
    </w:p>
    <w:p w14:paraId="299483EB" w14:textId="77777777" w:rsidR="00542157" w:rsidRPr="005B2E25" w:rsidRDefault="00542157" w:rsidP="00542157">
      <w:pPr>
        <w:numPr>
          <w:ilvl w:val="0"/>
          <w:numId w:val="33"/>
        </w:numPr>
        <w:spacing w:after="0" w:line="276" w:lineRule="auto"/>
        <w:ind w:left="487" w:hanging="357"/>
        <w:jc w:val="both"/>
        <w:rPr>
          <w:rFonts w:ascii="Arial" w:hAnsi="Arial" w:cs="Arial"/>
          <w:color w:val="auto"/>
          <w:kern w:val="0"/>
          <w:sz w:val="24"/>
          <w14:ligatures w14:val="none"/>
        </w:rPr>
      </w:pPr>
      <w:r w:rsidRPr="005B2E25">
        <w:rPr>
          <w:rFonts w:ascii="Arial" w:hAnsi="Arial" w:cs="Arial"/>
          <w:color w:val="auto"/>
          <w:kern w:val="0"/>
          <w:szCs w:val="22"/>
          <w14:ligatures w14:val="none"/>
        </w:rPr>
        <w:lastRenderedPageBreak/>
        <w:t xml:space="preserve">Zamawiający informuje, iż </w:t>
      </w:r>
      <w:r w:rsidRPr="005B2E25">
        <w:rPr>
          <w:rFonts w:ascii="Arial" w:hAnsi="Arial" w:cs="Arial"/>
          <w:color w:val="auto"/>
          <w:kern w:val="0"/>
          <w:szCs w:val="22"/>
          <w:u w:val="single"/>
          <w14:ligatures w14:val="none"/>
        </w:rPr>
        <w:t>nie istnieje</w:t>
      </w:r>
      <w:r w:rsidRPr="005B2E25">
        <w:rPr>
          <w:rFonts w:ascii="Arial" w:hAnsi="Arial" w:cs="Arial"/>
          <w:color w:val="auto"/>
          <w:kern w:val="0"/>
          <w:szCs w:val="22"/>
          <w14:ligatures w14:val="none"/>
        </w:rPr>
        <w:t xml:space="preserve"> możliwość dokonania wizji lokalnej samodzielnie przez Wykonawcę bez udziału Zamawiającego. </w:t>
      </w:r>
    </w:p>
    <w:p w14:paraId="4195A151" w14:textId="77777777" w:rsidR="00542157" w:rsidRPr="005B2E25" w:rsidRDefault="00542157" w:rsidP="00542157">
      <w:pPr>
        <w:numPr>
          <w:ilvl w:val="0"/>
          <w:numId w:val="33"/>
        </w:numPr>
        <w:spacing w:after="0" w:line="276" w:lineRule="auto"/>
        <w:ind w:left="487" w:hanging="357"/>
        <w:jc w:val="both"/>
        <w:rPr>
          <w:rFonts w:ascii="Arial" w:hAnsi="Arial" w:cs="Arial"/>
          <w:b/>
          <w:bCs/>
          <w:color w:val="auto"/>
          <w:kern w:val="0"/>
          <w:sz w:val="24"/>
          <w:u w:val="single"/>
          <w14:ligatures w14:val="none"/>
        </w:rPr>
      </w:pPr>
      <w:r w:rsidRPr="005B2E25">
        <w:rPr>
          <w:rFonts w:ascii="Arial" w:hAnsi="Arial" w:cs="Arial"/>
          <w:b/>
          <w:bCs/>
          <w:color w:val="auto"/>
          <w:kern w:val="0"/>
          <w:szCs w:val="22"/>
          <w:u w:val="single"/>
          <w14:ligatures w14:val="none"/>
        </w:rPr>
        <w:t>Zamawiający uzna wizję odbyte przez Wykonawców we wcześniejszym terminie, o ile zostały potwierdzone na piśmie</w:t>
      </w:r>
    </w:p>
    <w:p w14:paraId="245A7D30" w14:textId="77777777" w:rsidR="00542157" w:rsidRPr="005B2E25" w:rsidRDefault="00542157" w:rsidP="00542157">
      <w:pPr>
        <w:numPr>
          <w:ilvl w:val="0"/>
          <w:numId w:val="33"/>
        </w:numPr>
        <w:spacing w:after="0" w:line="276" w:lineRule="auto"/>
        <w:ind w:left="487" w:hanging="357"/>
        <w:jc w:val="both"/>
        <w:rPr>
          <w:rFonts w:ascii="Arial" w:hAnsi="Arial" w:cs="Arial"/>
          <w:color w:val="FF0000"/>
          <w:kern w:val="0"/>
          <w:sz w:val="24"/>
          <w14:ligatures w14:val="none"/>
        </w:rPr>
      </w:pPr>
      <w:r w:rsidRPr="005B2E25">
        <w:rPr>
          <w:rFonts w:ascii="Arial" w:hAnsi="Arial" w:cs="Arial"/>
          <w:color w:val="auto"/>
          <w:kern w:val="0"/>
          <w:szCs w:val="22"/>
          <w14:ligatures w14:val="none"/>
        </w:rPr>
        <w:t>Jednocześnie Zamawiający informuje, iż w związku z obowiązkową wizją lokalną wyznacza dłuższy termin składania ofert niż ustawowy termin minimalny, uwzględniając tym samym czas niezbędny do zapoznania się przez Wykonawców z informacjami koniecznymi do przygotowania oferty</w:t>
      </w:r>
      <w:r w:rsidRPr="005B2E25">
        <w:rPr>
          <w:rFonts w:ascii="Arial" w:hAnsi="Arial" w:cs="Arial"/>
          <w:color w:val="FF0000"/>
          <w:kern w:val="0"/>
          <w:szCs w:val="22"/>
          <w14:ligatures w14:val="none"/>
        </w:rPr>
        <w:t xml:space="preserve">. </w:t>
      </w:r>
    </w:p>
    <w:p w14:paraId="01AEA2FC" w14:textId="5A997CF2" w:rsidR="00BC3CEB" w:rsidRPr="003B410C" w:rsidRDefault="00BC3CEB" w:rsidP="00542157">
      <w:pPr>
        <w:pStyle w:val="Akapitzlist"/>
        <w:numPr>
          <w:ilvl w:val="0"/>
          <w:numId w:val="33"/>
        </w:numPr>
        <w:spacing w:after="0" w:line="276" w:lineRule="auto"/>
        <w:ind w:left="487" w:hanging="357"/>
        <w:jc w:val="both"/>
        <w:rPr>
          <w:rFonts w:ascii="Arial" w:hAnsi="Arial" w:cs="Arial"/>
          <w:color w:val="auto"/>
        </w:rPr>
      </w:pPr>
      <w:r w:rsidRPr="00B94AE4">
        <w:rPr>
          <w:rFonts w:ascii="Arial" w:hAnsi="Arial" w:cs="Arial"/>
          <w:color w:val="auto"/>
        </w:rPr>
        <w:t>Podczas wizji lokalnej nie będą udzielane dodatkowe informacje, jak również odpowiedzi na pytania</w:t>
      </w:r>
      <w:r w:rsidRPr="003B410C">
        <w:rPr>
          <w:rFonts w:ascii="Arial" w:hAnsi="Arial" w:cs="Arial"/>
          <w:color w:val="auto"/>
        </w:rPr>
        <w:t xml:space="preserve"> zadawane przez Wykonawców, a w związku z tym wszelkie ewentualne zapytania, które Wykonawcy będą chcieli zadać po wizji lokalnej, należy zadawać na zasadach wynikających z SWZ. </w:t>
      </w:r>
    </w:p>
    <w:p w14:paraId="408A0EF9" w14:textId="4389C29C" w:rsidR="00BC3CEB" w:rsidRPr="003B410C" w:rsidRDefault="0061510E" w:rsidP="00542157">
      <w:pPr>
        <w:pStyle w:val="Akapitzlist"/>
        <w:numPr>
          <w:ilvl w:val="0"/>
          <w:numId w:val="33"/>
        </w:numPr>
        <w:spacing w:after="0" w:line="276" w:lineRule="auto"/>
        <w:ind w:left="487" w:hanging="357"/>
        <w:jc w:val="both"/>
        <w:rPr>
          <w:rFonts w:ascii="Arial" w:hAnsi="Arial" w:cs="Arial"/>
          <w:color w:val="auto"/>
        </w:rPr>
      </w:pPr>
      <w:r w:rsidRPr="003B410C">
        <w:rPr>
          <w:rFonts w:ascii="Arial" w:hAnsi="Arial" w:cs="Arial"/>
          <w:color w:val="auto"/>
        </w:rPr>
        <w:t xml:space="preserve">Potwierdzeniem dokonania wizji lokalnej będzie </w:t>
      </w:r>
      <w:r w:rsidR="00CC7B91" w:rsidRPr="003B410C">
        <w:rPr>
          <w:rFonts w:ascii="Arial" w:hAnsi="Arial" w:cs="Arial"/>
          <w:color w:val="auto"/>
        </w:rPr>
        <w:t>protokół z odbycia wizji</w:t>
      </w:r>
    </w:p>
    <w:p w14:paraId="79C2A964" w14:textId="50548CEA" w:rsidR="00BC3CEB" w:rsidRPr="003B410C" w:rsidRDefault="0061510E" w:rsidP="004E0610">
      <w:pPr>
        <w:pStyle w:val="Akapitzlist"/>
        <w:numPr>
          <w:ilvl w:val="0"/>
          <w:numId w:val="33"/>
        </w:numPr>
        <w:spacing w:after="0" w:line="276" w:lineRule="auto"/>
        <w:jc w:val="both"/>
        <w:rPr>
          <w:rFonts w:ascii="Arial" w:hAnsi="Arial" w:cs="Arial"/>
          <w:color w:val="auto"/>
        </w:rPr>
      </w:pPr>
      <w:r w:rsidRPr="003B410C">
        <w:rPr>
          <w:rFonts w:ascii="Arial" w:hAnsi="Arial" w:cs="Arial"/>
          <w:color w:val="auto"/>
        </w:rPr>
        <w:t xml:space="preserve">Koszty Wykonawcy, związane z udziałem w wizji lokalnej poniesie Wykonawca. </w:t>
      </w:r>
    </w:p>
    <w:p w14:paraId="37F348B0" w14:textId="206FB22F" w:rsidR="00BC3CEB" w:rsidRPr="003B410C" w:rsidRDefault="009F2D67" w:rsidP="004E0610">
      <w:pPr>
        <w:pStyle w:val="Akapitzlist"/>
        <w:numPr>
          <w:ilvl w:val="0"/>
          <w:numId w:val="33"/>
        </w:numPr>
        <w:spacing w:after="0" w:line="276" w:lineRule="auto"/>
        <w:ind w:right="6"/>
        <w:jc w:val="both"/>
        <w:rPr>
          <w:rFonts w:ascii="Arial" w:hAnsi="Arial" w:cs="Arial"/>
          <w:b/>
          <w:bCs/>
          <w:color w:val="auto"/>
          <w:u w:val="single"/>
        </w:rPr>
      </w:pPr>
      <w:r w:rsidRPr="003B410C">
        <w:rPr>
          <w:rFonts w:ascii="Arial" w:hAnsi="Arial" w:cs="Arial"/>
          <w:b/>
          <w:bCs/>
          <w:color w:val="auto"/>
          <w:szCs w:val="22"/>
          <w:u w:val="single"/>
        </w:rPr>
        <w:t>N</w:t>
      </w:r>
      <w:r w:rsidRPr="003B410C">
        <w:rPr>
          <w:rFonts w:ascii="Arial" w:hAnsi="Arial" w:cs="Arial"/>
          <w:b/>
          <w:bCs/>
          <w:color w:val="auto"/>
          <w:szCs w:val="22"/>
          <w:u w:val="single"/>
          <w:shd w:val="clear" w:color="auto" w:fill="FFFFFF"/>
        </w:rPr>
        <w:t>a podstawie art. 226 ust. 1 pkt 18 ustawy Pzp Zamawiający odrzuca ofertę, jeżeli została złożona bez odbycia wizji lokalnej.</w:t>
      </w:r>
    </w:p>
    <w:p w14:paraId="1CC01420" w14:textId="50954FC4" w:rsidR="00C15199" w:rsidRPr="003B410C" w:rsidRDefault="00C15199" w:rsidP="00C15199">
      <w:pPr>
        <w:spacing w:after="0" w:line="276" w:lineRule="auto"/>
        <w:ind w:left="129" w:right="6" w:firstLine="0"/>
        <w:jc w:val="both"/>
        <w:rPr>
          <w:rFonts w:ascii="Arial" w:hAnsi="Arial" w:cs="Arial"/>
          <w:b/>
          <w:bCs/>
          <w:color w:val="auto"/>
          <w:u w:val="single"/>
        </w:rPr>
      </w:pPr>
    </w:p>
    <w:tbl>
      <w:tblPr>
        <w:tblStyle w:val="TableGrid"/>
        <w:tblW w:w="10034" w:type="dxa"/>
        <w:tblInd w:w="113" w:type="dxa"/>
        <w:tblCellMar>
          <w:top w:w="46" w:type="dxa"/>
          <w:left w:w="29" w:type="dxa"/>
          <w:right w:w="1" w:type="dxa"/>
        </w:tblCellMar>
        <w:tblLook w:val="04A0" w:firstRow="1" w:lastRow="0" w:firstColumn="1" w:lastColumn="0" w:noHBand="0" w:noVBand="1"/>
      </w:tblPr>
      <w:tblGrid>
        <w:gridCol w:w="10034"/>
      </w:tblGrid>
      <w:tr w:rsidR="00341FDA" w:rsidRPr="003B410C" w14:paraId="18458DA6" w14:textId="77777777">
        <w:trPr>
          <w:trHeight w:val="874"/>
        </w:trPr>
        <w:tc>
          <w:tcPr>
            <w:tcW w:w="10034" w:type="dxa"/>
            <w:tcBorders>
              <w:top w:val="nil"/>
              <w:left w:val="nil"/>
              <w:bottom w:val="nil"/>
              <w:right w:val="nil"/>
            </w:tcBorders>
            <w:shd w:val="clear" w:color="auto" w:fill="E6E6E6"/>
          </w:tcPr>
          <w:p w14:paraId="01A4245F" w14:textId="77777777" w:rsidR="0061510E" w:rsidRPr="003B410C" w:rsidRDefault="0061510E" w:rsidP="00544797">
            <w:pPr>
              <w:spacing w:after="0" w:line="276" w:lineRule="auto"/>
              <w:ind w:left="0" w:firstLine="0"/>
              <w:jc w:val="both"/>
              <w:rPr>
                <w:rFonts w:ascii="Arial" w:hAnsi="Arial" w:cs="Arial"/>
              </w:rPr>
            </w:pPr>
          </w:p>
          <w:p w14:paraId="211BF3DB" w14:textId="55ED09F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XXVII  ISTOTNE DLA STRON POSTANOWIENIA, KTÓRE ZOSTANĄ </w:t>
            </w:r>
          </w:p>
          <w:p w14:paraId="4866D267" w14:textId="77777777" w:rsidR="00341FDA" w:rsidRPr="003B410C" w:rsidRDefault="000F344A" w:rsidP="00544797">
            <w:pPr>
              <w:spacing w:after="0" w:line="276" w:lineRule="auto"/>
              <w:ind w:left="0" w:right="61" w:firstLine="0"/>
              <w:jc w:val="both"/>
              <w:rPr>
                <w:rFonts w:ascii="Arial" w:hAnsi="Arial" w:cs="Arial"/>
              </w:rPr>
            </w:pPr>
            <w:r w:rsidRPr="003B410C">
              <w:rPr>
                <w:rFonts w:ascii="Arial" w:hAnsi="Arial" w:cs="Arial"/>
              </w:rPr>
              <w:t xml:space="preserve">WPROWADZONE DO TREŚCI ZAWIERANEJ UMOWY W SPRAWIE ZAMÓWIENIA </w:t>
            </w:r>
          </w:p>
          <w:p w14:paraId="2BA29BF3" w14:textId="77777777" w:rsidR="00341FDA" w:rsidRPr="003B410C" w:rsidRDefault="000F344A" w:rsidP="00544797">
            <w:pPr>
              <w:spacing w:after="0" w:line="276" w:lineRule="auto"/>
              <w:ind w:left="1560" w:firstLine="0"/>
              <w:jc w:val="both"/>
              <w:rPr>
                <w:rFonts w:ascii="Arial" w:hAnsi="Arial" w:cs="Arial"/>
              </w:rPr>
            </w:pPr>
            <w:r w:rsidRPr="003B410C">
              <w:rPr>
                <w:rFonts w:ascii="Arial" w:hAnsi="Arial" w:cs="Arial"/>
              </w:rPr>
              <w:t xml:space="preserve">PUBLICZNEGO </w:t>
            </w:r>
          </w:p>
        </w:tc>
      </w:tr>
    </w:tbl>
    <w:p w14:paraId="3F57E103" w14:textId="69E5C9DA" w:rsidR="00341FDA" w:rsidRPr="00324A6E" w:rsidRDefault="000F344A" w:rsidP="0060571B">
      <w:pPr>
        <w:numPr>
          <w:ilvl w:val="0"/>
          <w:numId w:val="20"/>
        </w:numPr>
        <w:spacing w:after="0" w:line="276" w:lineRule="auto"/>
        <w:ind w:right="6" w:hanging="360"/>
        <w:jc w:val="both"/>
        <w:rPr>
          <w:rFonts w:ascii="Arial" w:hAnsi="Arial" w:cs="Arial"/>
        </w:rPr>
      </w:pPr>
      <w:r w:rsidRPr="00324A6E">
        <w:rPr>
          <w:rFonts w:ascii="Arial" w:hAnsi="Arial" w:cs="Arial"/>
        </w:rPr>
        <w:t xml:space="preserve">Zamawiający przewiduje możliwość dokonania zmian postanowień Umowy. </w:t>
      </w:r>
    </w:p>
    <w:p w14:paraId="4D844F30" w14:textId="4C3C27D3" w:rsidR="00324A6E" w:rsidRPr="00AB53D5" w:rsidRDefault="00324A6E" w:rsidP="00324A6E">
      <w:pPr>
        <w:pStyle w:val="Akapitzlist"/>
        <w:numPr>
          <w:ilvl w:val="0"/>
          <w:numId w:val="20"/>
        </w:numPr>
        <w:suppressAutoHyphens/>
        <w:spacing w:after="0" w:line="276" w:lineRule="auto"/>
        <w:ind w:right="-36" w:hanging="360"/>
        <w:jc w:val="both"/>
        <w:rPr>
          <w:rFonts w:ascii="Arial" w:hAnsi="Arial" w:cs="Arial"/>
          <w:strike/>
          <w:color w:val="auto"/>
          <w:szCs w:val="22"/>
        </w:rPr>
      </w:pPr>
      <w:r w:rsidRPr="00AB53D5">
        <w:rPr>
          <w:rFonts w:ascii="Arial" w:hAnsi="Arial" w:cs="Arial"/>
          <w:color w:val="auto"/>
          <w:szCs w:val="22"/>
        </w:rPr>
        <w:t>Wszelkie zmiany Umowy wymagają formy pisemnej</w:t>
      </w:r>
      <w:r w:rsidRPr="00AB53D5">
        <w:rPr>
          <w:rFonts w:ascii="Arial" w:hAnsi="Arial" w:cs="Arial"/>
          <w:color w:val="FF0000"/>
          <w:szCs w:val="22"/>
        </w:rPr>
        <w:t xml:space="preserve"> </w:t>
      </w:r>
      <w:r w:rsidRPr="00AB53D5">
        <w:rPr>
          <w:rFonts w:ascii="Arial" w:hAnsi="Arial" w:cs="Arial"/>
          <w:color w:val="auto"/>
          <w:szCs w:val="22"/>
        </w:rPr>
        <w:t>lub elektronicznej pod rygorem nieważności.</w:t>
      </w:r>
    </w:p>
    <w:p w14:paraId="3ADE130D" w14:textId="066EE5FC" w:rsidR="00341FDA" w:rsidRDefault="000F344A" w:rsidP="0060571B">
      <w:pPr>
        <w:numPr>
          <w:ilvl w:val="0"/>
          <w:numId w:val="20"/>
        </w:numPr>
        <w:spacing w:after="0" w:line="276" w:lineRule="auto"/>
        <w:ind w:right="6" w:hanging="360"/>
        <w:jc w:val="both"/>
        <w:rPr>
          <w:rFonts w:ascii="Arial" w:hAnsi="Arial" w:cs="Arial"/>
        </w:rPr>
      </w:pPr>
      <w:r w:rsidRPr="003B410C">
        <w:rPr>
          <w:rFonts w:ascii="Arial" w:hAnsi="Arial" w:cs="Arial"/>
        </w:rPr>
        <w:t xml:space="preserve">Szczegółowe zapisy umowne zawiera </w:t>
      </w:r>
      <w:r w:rsidRPr="003B410C">
        <w:rPr>
          <w:rFonts w:ascii="Arial" w:hAnsi="Arial" w:cs="Arial"/>
          <w:b/>
          <w:bCs/>
        </w:rPr>
        <w:t xml:space="preserve">załącznik nr </w:t>
      </w:r>
      <w:r w:rsidR="002E275E" w:rsidRPr="003B410C">
        <w:rPr>
          <w:rFonts w:ascii="Arial" w:hAnsi="Arial" w:cs="Arial"/>
          <w:b/>
          <w:bCs/>
        </w:rPr>
        <w:t xml:space="preserve">3 </w:t>
      </w:r>
      <w:r w:rsidR="002E275E" w:rsidRPr="003B410C">
        <w:rPr>
          <w:rFonts w:ascii="Arial" w:hAnsi="Arial" w:cs="Arial"/>
        </w:rPr>
        <w:t>do SWZ</w:t>
      </w:r>
      <w:r w:rsidRPr="003B410C">
        <w:rPr>
          <w:rFonts w:ascii="Arial" w:hAnsi="Arial" w:cs="Arial"/>
        </w:rPr>
        <w:t xml:space="preserve">– projektowane postanowienia umowy. </w:t>
      </w:r>
    </w:p>
    <w:p w14:paraId="6779B715" w14:textId="77777777" w:rsidR="004755BD" w:rsidRPr="003B410C" w:rsidRDefault="004755BD" w:rsidP="004755BD">
      <w:pPr>
        <w:spacing w:after="0" w:line="276" w:lineRule="auto"/>
        <w:ind w:left="489" w:right="6" w:firstLine="0"/>
        <w:jc w:val="both"/>
        <w:rPr>
          <w:rFonts w:ascii="Arial" w:hAnsi="Arial" w:cs="Arial"/>
        </w:rPr>
      </w:pPr>
    </w:p>
    <w:tbl>
      <w:tblPr>
        <w:tblStyle w:val="TableGrid"/>
        <w:tblW w:w="10034" w:type="dxa"/>
        <w:tblInd w:w="113" w:type="dxa"/>
        <w:tblCellMar>
          <w:top w:w="46" w:type="dxa"/>
          <w:left w:w="29" w:type="dxa"/>
          <w:right w:w="115" w:type="dxa"/>
        </w:tblCellMar>
        <w:tblLook w:val="04A0" w:firstRow="1" w:lastRow="0" w:firstColumn="1" w:lastColumn="0" w:noHBand="0" w:noVBand="1"/>
      </w:tblPr>
      <w:tblGrid>
        <w:gridCol w:w="10034"/>
      </w:tblGrid>
      <w:tr w:rsidR="00341FDA" w:rsidRPr="003B410C" w14:paraId="15F00087" w14:textId="77777777">
        <w:trPr>
          <w:trHeight w:val="583"/>
        </w:trPr>
        <w:tc>
          <w:tcPr>
            <w:tcW w:w="10034" w:type="dxa"/>
            <w:tcBorders>
              <w:top w:val="nil"/>
              <w:left w:val="nil"/>
              <w:bottom w:val="nil"/>
              <w:right w:val="nil"/>
            </w:tcBorders>
            <w:shd w:val="clear" w:color="auto" w:fill="E6E6E6"/>
          </w:tcPr>
          <w:p w14:paraId="748DAB9E"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XXVIII POUCZENIE O ŚRODKACH OCHRONY PRAWNEJ RZYSŁUGUJĄCYCH </w:t>
            </w:r>
          </w:p>
          <w:p w14:paraId="79FDBAB1" w14:textId="77777777" w:rsidR="00341FDA" w:rsidRPr="003B410C" w:rsidRDefault="000F344A" w:rsidP="00544797">
            <w:pPr>
              <w:spacing w:after="0" w:line="276" w:lineRule="auto"/>
              <w:ind w:left="1560" w:firstLine="0"/>
              <w:jc w:val="both"/>
              <w:rPr>
                <w:rFonts w:ascii="Arial" w:hAnsi="Arial" w:cs="Arial"/>
              </w:rPr>
            </w:pPr>
            <w:r w:rsidRPr="003B410C">
              <w:rPr>
                <w:rFonts w:ascii="Arial" w:hAnsi="Arial" w:cs="Arial"/>
              </w:rPr>
              <w:t xml:space="preserve">WYKONAWCY W TOKU POSTĘPOWANIA O UDZIELENIE ZAMÓWIENIA </w:t>
            </w:r>
          </w:p>
        </w:tc>
      </w:tr>
    </w:tbl>
    <w:p w14:paraId="335107FF"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46AC8A04"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 </w:t>
      </w:r>
    </w:p>
    <w:p w14:paraId="6437A720"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Odwołanie przysługuje na: </w:t>
      </w:r>
    </w:p>
    <w:p w14:paraId="46135123" w14:textId="77777777" w:rsidR="00341FDA" w:rsidRPr="003B410C" w:rsidRDefault="000F344A" w:rsidP="0060571B">
      <w:pPr>
        <w:numPr>
          <w:ilvl w:val="1"/>
          <w:numId w:val="21"/>
        </w:numPr>
        <w:spacing w:after="0" w:line="276" w:lineRule="auto"/>
        <w:ind w:right="6" w:hanging="338"/>
        <w:jc w:val="both"/>
        <w:rPr>
          <w:rFonts w:ascii="Arial" w:hAnsi="Arial" w:cs="Arial"/>
        </w:rPr>
      </w:pPr>
      <w:r w:rsidRPr="003B410C">
        <w:rPr>
          <w:rFonts w:ascii="Arial" w:hAnsi="Arial" w:cs="Arial"/>
        </w:rPr>
        <w:t xml:space="preserve">niezgodną z przepisami ustawy czynność Zamawiającego, podjętą w postępowaniu o udzielenie zamówienia, w tym na projektowane postanowienie umowy; </w:t>
      </w:r>
    </w:p>
    <w:p w14:paraId="6E1C95BC" w14:textId="77777777" w:rsidR="00341FDA" w:rsidRPr="003B410C" w:rsidRDefault="000F344A" w:rsidP="0060571B">
      <w:pPr>
        <w:numPr>
          <w:ilvl w:val="1"/>
          <w:numId w:val="21"/>
        </w:numPr>
        <w:spacing w:after="0" w:line="276" w:lineRule="auto"/>
        <w:ind w:right="6" w:hanging="338"/>
        <w:jc w:val="both"/>
        <w:rPr>
          <w:rFonts w:ascii="Arial" w:hAnsi="Arial" w:cs="Arial"/>
        </w:rPr>
      </w:pPr>
      <w:r w:rsidRPr="003B410C">
        <w:rPr>
          <w:rFonts w:ascii="Arial" w:hAnsi="Arial" w:cs="Arial"/>
        </w:rPr>
        <w:t xml:space="preserve">zaniechanie czynności w postępowaniu o udzielenie zamówienia do której zamawiający był obowiązany na podstawie ustawy. </w:t>
      </w:r>
    </w:p>
    <w:p w14:paraId="59A94E52"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Odwołanie wnosi się do Prezesa Izby. Odwołujący przekazuje kopię odwołania zamawiającemu przed upływem terminu do wniesienia odwołania w taki sposób, aby mógł on zapoznać się z jego treścią przed upływem tego terminu. </w:t>
      </w:r>
    </w:p>
    <w:p w14:paraId="4F2E97E6"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Odwołanie wobec treści ogłoszenia lub treści SWZ wnosi się w terminie 5 dni od dnia zamieszczenia ogłoszenia w Biuletynie Zamówień Publicznych lub treści SWZ na stronie internetowej. </w:t>
      </w:r>
    </w:p>
    <w:p w14:paraId="498632EA"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Odwołanie wnosi się w terminie: </w:t>
      </w:r>
    </w:p>
    <w:p w14:paraId="3C5C051D" w14:textId="77777777" w:rsidR="00341FDA" w:rsidRPr="003B410C" w:rsidRDefault="000F344A" w:rsidP="0060571B">
      <w:pPr>
        <w:numPr>
          <w:ilvl w:val="1"/>
          <w:numId w:val="21"/>
        </w:numPr>
        <w:spacing w:after="0" w:line="276" w:lineRule="auto"/>
        <w:ind w:right="6" w:hanging="338"/>
        <w:jc w:val="both"/>
        <w:rPr>
          <w:rFonts w:ascii="Arial" w:hAnsi="Arial" w:cs="Arial"/>
        </w:rPr>
      </w:pPr>
      <w:r w:rsidRPr="003B410C">
        <w:rPr>
          <w:rFonts w:ascii="Arial" w:hAnsi="Arial" w:cs="Arial"/>
        </w:rPr>
        <w:t xml:space="preserve">5 dni od dnia przekazania informacji o czynności zamawiającego stanowiącej podstawę jego wniesienia, jeżeli informacja została przekazana przy użyciu środków komunikacji elektronicznej; </w:t>
      </w:r>
    </w:p>
    <w:p w14:paraId="313CF5AA" w14:textId="77777777" w:rsidR="00341FDA" w:rsidRPr="003B410C" w:rsidRDefault="000F344A" w:rsidP="0060571B">
      <w:pPr>
        <w:numPr>
          <w:ilvl w:val="1"/>
          <w:numId w:val="21"/>
        </w:numPr>
        <w:spacing w:after="0" w:line="276" w:lineRule="auto"/>
        <w:ind w:right="6" w:hanging="338"/>
        <w:jc w:val="both"/>
        <w:rPr>
          <w:rFonts w:ascii="Arial" w:hAnsi="Arial" w:cs="Arial"/>
        </w:rPr>
      </w:pPr>
      <w:r w:rsidRPr="003B410C">
        <w:rPr>
          <w:rFonts w:ascii="Arial" w:hAnsi="Arial" w:cs="Arial"/>
        </w:rPr>
        <w:t xml:space="preserve">10 dni od dnia przekazania informacji o czynności zamawiającego stanowiącej podstawę jego wniesienia, jeżeli informacja została przekazana w sposób inny niż określony w pkt 1). </w:t>
      </w:r>
    </w:p>
    <w:p w14:paraId="0AA94338"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lastRenderedPageBreak/>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1A846143"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Na orzeczenie Izby oraz postanowienie Prezesa Izby, o którym mowa w art. 519 ust. 1 ustawy PZP, stronom oraz uczestnikom postępowania odwoławczego przysługuje skarga do sądu. </w:t>
      </w:r>
    </w:p>
    <w:p w14:paraId="6393F75E" w14:textId="4C4098F1" w:rsidR="00341FDA" w:rsidRPr="003B410C" w:rsidRDefault="000F344A" w:rsidP="0060571B">
      <w:pPr>
        <w:numPr>
          <w:ilvl w:val="0"/>
          <w:numId w:val="21"/>
        </w:numPr>
        <w:spacing w:after="0" w:line="276" w:lineRule="auto"/>
        <w:ind w:right="6" w:hanging="342"/>
        <w:jc w:val="both"/>
        <w:rPr>
          <w:rFonts w:ascii="Arial" w:hAnsi="Arial" w:cs="Arial"/>
          <w:color w:val="auto"/>
        </w:rPr>
      </w:pPr>
      <w:r w:rsidRPr="003B410C">
        <w:rPr>
          <w:rFonts w:ascii="Arial" w:hAnsi="Arial" w:cs="Arial"/>
        </w:rPr>
        <w:t xml:space="preserve">W postępowaniu toczącym się wskutek wniesienia skargi stosuje się odpowiednio przepisy ustawy z dnia 17 listopada 1964 r. - Kodeks </w:t>
      </w:r>
      <w:r w:rsidRPr="003B410C">
        <w:rPr>
          <w:rFonts w:ascii="Arial" w:hAnsi="Arial" w:cs="Arial"/>
          <w:color w:val="auto"/>
        </w:rPr>
        <w:t>postępowania cywilnego (</w:t>
      </w:r>
      <w:r w:rsidR="00606EA2" w:rsidRPr="003B410C">
        <w:rPr>
          <w:rFonts w:ascii="Arial" w:hAnsi="Arial" w:cs="Arial"/>
          <w:color w:val="auto"/>
        </w:rPr>
        <w:t>tj.</w:t>
      </w:r>
      <w:r w:rsidRPr="003B410C">
        <w:rPr>
          <w:rFonts w:ascii="Arial" w:hAnsi="Arial" w:cs="Arial"/>
          <w:color w:val="auto"/>
        </w:rPr>
        <w:t xml:space="preserve"> Dz. U. z 202</w:t>
      </w:r>
      <w:r w:rsidR="007E6F8D" w:rsidRPr="003B410C">
        <w:rPr>
          <w:rFonts w:ascii="Arial" w:hAnsi="Arial" w:cs="Arial"/>
          <w:color w:val="auto"/>
        </w:rPr>
        <w:t>3</w:t>
      </w:r>
      <w:r w:rsidRPr="003B410C">
        <w:rPr>
          <w:rFonts w:ascii="Arial" w:hAnsi="Arial" w:cs="Arial"/>
          <w:color w:val="auto"/>
        </w:rPr>
        <w:t xml:space="preserve"> r. poz. </w:t>
      </w:r>
      <w:r w:rsidR="007E6F8D" w:rsidRPr="003B410C">
        <w:rPr>
          <w:rFonts w:ascii="Arial" w:hAnsi="Arial" w:cs="Arial"/>
          <w:color w:val="auto"/>
        </w:rPr>
        <w:t>1550)</w:t>
      </w:r>
      <w:r w:rsidRPr="003B410C">
        <w:rPr>
          <w:rFonts w:ascii="Arial" w:hAnsi="Arial" w:cs="Arial"/>
          <w:color w:val="auto"/>
        </w:rPr>
        <w:t xml:space="preserve"> o apelacji, jeżeli przepisy niniejszego rozdziału nie stanowią inaczej. </w:t>
      </w:r>
    </w:p>
    <w:p w14:paraId="3E85BB8C" w14:textId="77777777" w:rsidR="00341FDA" w:rsidRPr="003B410C" w:rsidRDefault="000F344A" w:rsidP="0060571B">
      <w:pPr>
        <w:numPr>
          <w:ilvl w:val="0"/>
          <w:numId w:val="21"/>
        </w:numPr>
        <w:spacing w:after="0" w:line="276" w:lineRule="auto"/>
        <w:ind w:right="6" w:hanging="342"/>
        <w:jc w:val="both"/>
        <w:rPr>
          <w:rFonts w:ascii="Arial" w:hAnsi="Arial" w:cs="Arial"/>
          <w:color w:val="auto"/>
        </w:rPr>
      </w:pPr>
      <w:r w:rsidRPr="003B410C">
        <w:rPr>
          <w:rFonts w:ascii="Arial" w:hAnsi="Arial" w:cs="Arial"/>
          <w:color w:val="auto"/>
        </w:rPr>
        <w:t xml:space="preserve">Skargę wnosi się do Sądu Okręgowego w Warszawie - sądu zamówień publicznych, zwanego dalej "sądem zamówień publicznych". </w:t>
      </w:r>
    </w:p>
    <w:p w14:paraId="2B78C101" w14:textId="0C02B7E1" w:rsidR="00341FDA" w:rsidRPr="003B410C" w:rsidRDefault="000F344A" w:rsidP="0060571B">
      <w:pPr>
        <w:numPr>
          <w:ilvl w:val="0"/>
          <w:numId w:val="21"/>
        </w:numPr>
        <w:spacing w:after="0" w:line="276" w:lineRule="auto"/>
        <w:ind w:right="6" w:hanging="342"/>
        <w:jc w:val="both"/>
        <w:rPr>
          <w:rFonts w:ascii="Arial" w:hAnsi="Arial" w:cs="Arial"/>
          <w:color w:val="auto"/>
        </w:rPr>
      </w:pPr>
      <w:r w:rsidRPr="003B410C">
        <w:rPr>
          <w:rFonts w:ascii="Arial" w:hAnsi="Arial" w:cs="Arial"/>
          <w:color w:val="auto"/>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w:t>
      </w:r>
      <w:r w:rsidR="00606EA2" w:rsidRPr="003B410C">
        <w:rPr>
          <w:rFonts w:ascii="Arial" w:hAnsi="Arial" w:cs="Arial"/>
          <w:color w:val="auto"/>
        </w:rPr>
        <w:t>tj.</w:t>
      </w:r>
      <w:r w:rsidRPr="003B410C">
        <w:rPr>
          <w:rFonts w:ascii="Arial" w:hAnsi="Arial" w:cs="Arial"/>
          <w:color w:val="auto"/>
        </w:rPr>
        <w:t xml:space="preserve"> Dz. U. z </w:t>
      </w:r>
      <w:r w:rsidR="007E6F8D" w:rsidRPr="003B410C">
        <w:rPr>
          <w:rFonts w:ascii="Arial" w:hAnsi="Arial" w:cs="Arial"/>
          <w:color w:val="auto"/>
        </w:rPr>
        <w:t>2023, poz. 1640</w:t>
      </w:r>
      <w:r w:rsidRPr="003B410C">
        <w:rPr>
          <w:rFonts w:ascii="Arial" w:hAnsi="Arial" w:cs="Arial"/>
          <w:color w:val="auto"/>
        </w:rPr>
        <w:t xml:space="preserve">) jest równoznaczne z jej wniesieniem. </w:t>
      </w:r>
    </w:p>
    <w:p w14:paraId="5291005B" w14:textId="77777777" w:rsidR="00341FDA" w:rsidRPr="003B410C" w:rsidRDefault="000F344A" w:rsidP="0060571B">
      <w:pPr>
        <w:numPr>
          <w:ilvl w:val="0"/>
          <w:numId w:val="21"/>
        </w:numPr>
        <w:spacing w:after="0" w:line="276" w:lineRule="auto"/>
        <w:ind w:right="6" w:hanging="342"/>
        <w:jc w:val="both"/>
        <w:rPr>
          <w:rFonts w:ascii="Arial" w:hAnsi="Arial" w:cs="Arial"/>
        </w:rPr>
      </w:pPr>
      <w:r w:rsidRPr="003B410C">
        <w:rPr>
          <w:rFonts w:ascii="Arial" w:hAnsi="Arial" w:cs="Arial"/>
        </w:rPr>
        <w:t xml:space="preserve">Prezes Izby przekazuje skargę wraz z aktami postępowania odwoławczego do sądu zamówień publicznych w terminie 7 dni od dnia jej otrzymania. </w:t>
      </w:r>
    </w:p>
    <w:tbl>
      <w:tblPr>
        <w:tblStyle w:val="TableGrid"/>
        <w:tblW w:w="10034" w:type="dxa"/>
        <w:tblInd w:w="113" w:type="dxa"/>
        <w:tblCellMar>
          <w:top w:w="46" w:type="dxa"/>
          <w:left w:w="29" w:type="dxa"/>
          <w:right w:w="115" w:type="dxa"/>
        </w:tblCellMar>
        <w:tblLook w:val="04A0" w:firstRow="1" w:lastRow="0" w:firstColumn="1" w:lastColumn="0" w:noHBand="0" w:noVBand="1"/>
      </w:tblPr>
      <w:tblGrid>
        <w:gridCol w:w="10034"/>
      </w:tblGrid>
      <w:tr w:rsidR="00341FDA" w:rsidRPr="003B410C" w14:paraId="5DEACF8D" w14:textId="77777777">
        <w:trPr>
          <w:trHeight w:val="581"/>
        </w:trPr>
        <w:tc>
          <w:tcPr>
            <w:tcW w:w="10034" w:type="dxa"/>
            <w:tcBorders>
              <w:top w:val="nil"/>
              <w:left w:val="nil"/>
              <w:bottom w:val="nil"/>
              <w:right w:val="nil"/>
            </w:tcBorders>
            <w:shd w:val="clear" w:color="auto" w:fill="E6E6E6"/>
          </w:tcPr>
          <w:p w14:paraId="1FC7775B" w14:textId="77777777" w:rsidR="00341FDA" w:rsidRPr="003B410C" w:rsidRDefault="000F344A" w:rsidP="00544797">
            <w:pPr>
              <w:spacing w:after="0" w:line="276" w:lineRule="auto"/>
              <w:ind w:left="0" w:firstLine="0"/>
              <w:jc w:val="both"/>
              <w:rPr>
                <w:rFonts w:ascii="Arial" w:hAnsi="Arial" w:cs="Arial"/>
              </w:rPr>
            </w:pPr>
            <w:r w:rsidRPr="003B410C">
              <w:rPr>
                <w:rFonts w:ascii="Arial" w:hAnsi="Arial" w:cs="Arial"/>
              </w:rPr>
              <w:t xml:space="preserve">ROZDZIAŁ XXIX KLAUZULA INFORMACYJNA DOTYCZACA OCHRONY DANYCH </w:t>
            </w:r>
          </w:p>
          <w:p w14:paraId="423A9ECC" w14:textId="77777777" w:rsidR="00341FDA" w:rsidRPr="003B410C" w:rsidRDefault="000F344A" w:rsidP="00544797">
            <w:pPr>
              <w:spacing w:after="0" w:line="276" w:lineRule="auto"/>
              <w:ind w:left="1843" w:firstLine="0"/>
              <w:jc w:val="both"/>
              <w:rPr>
                <w:rFonts w:ascii="Arial" w:hAnsi="Arial" w:cs="Arial"/>
              </w:rPr>
            </w:pPr>
            <w:r w:rsidRPr="003B410C">
              <w:rPr>
                <w:rFonts w:ascii="Arial" w:hAnsi="Arial" w:cs="Arial"/>
              </w:rPr>
              <w:t xml:space="preserve">OSOBOWYCH </w:t>
            </w:r>
          </w:p>
        </w:tc>
      </w:tr>
    </w:tbl>
    <w:p w14:paraId="14292D17" w14:textId="77777777" w:rsidR="00341FDA" w:rsidRPr="003B410C" w:rsidRDefault="000F344A" w:rsidP="00544797">
      <w:pPr>
        <w:spacing w:after="0" w:line="276" w:lineRule="auto"/>
        <w:ind w:left="137" w:hanging="10"/>
        <w:jc w:val="both"/>
        <w:rPr>
          <w:rFonts w:ascii="Arial" w:hAnsi="Arial" w:cs="Arial"/>
        </w:rPr>
      </w:pPr>
      <w:r w:rsidRPr="003B410C">
        <w:rPr>
          <w:rFonts w:ascii="Arial" w:hAnsi="Arial" w:cs="Arial"/>
        </w:rPr>
        <w:t xml:space="preserve">1. Informacje dotyczące ochrony danych osobowych. </w:t>
      </w:r>
    </w:p>
    <w:p w14:paraId="0AB38F2B" w14:textId="77777777" w:rsidR="00341FDA" w:rsidRPr="003B410C" w:rsidRDefault="000F344A" w:rsidP="00544797">
      <w:pPr>
        <w:spacing w:after="0" w:line="276" w:lineRule="auto"/>
        <w:ind w:left="137" w:hanging="10"/>
        <w:jc w:val="both"/>
        <w:rPr>
          <w:rFonts w:ascii="Arial" w:hAnsi="Arial" w:cs="Arial"/>
        </w:rPr>
      </w:pPr>
      <w:r w:rsidRPr="003B410C">
        <w:rPr>
          <w:rFonts w:ascii="Arial" w:hAnsi="Arial" w:cs="Arial"/>
        </w:rPr>
        <w:t xml:space="preserve">OCHRONA DANYCH OSOBOWYCH  </w:t>
      </w:r>
    </w:p>
    <w:p w14:paraId="258826DC" w14:textId="77777777" w:rsidR="00341FDA" w:rsidRPr="003B410C" w:rsidRDefault="000F344A" w:rsidP="00544797">
      <w:pPr>
        <w:spacing w:after="0" w:line="276" w:lineRule="auto"/>
        <w:ind w:left="129" w:right="6" w:firstLine="0"/>
        <w:jc w:val="both"/>
        <w:rPr>
          <w:rFonts w:ascii="Arial" w:hAnsi="Arial" w:cs="Arial"/>
        </w:rPr>
      </w:pPr>
      <w:r w:rsidRPr="003B410C">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oraz ustawy o Ochronie danych osobowych z 10 maja 2018r. (Dz. U z. 2019 poz. 1781 z późn.zm) informuję, że: </w:t>
      </w:r>
    </w:p>
    <w:p w14:paraId="73478F46" w14:textId="7777777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administratorem Pani/Pana danych osobowych jest Szpital Chorób Płuc  im Św. Józefa w Pilchowicach, ul. Dworcowa 31 , 44-145 Pilchowice, Tel.: 32 331-99-01, e-mail: </w:t>
      </w:r>
      <w:r w:rsidRPr="003B410C">
        <w:rPr>
          <w:rFonts w:ascii="Arial" w:hAnsi="Arial" w:cs="Arial"/>
          <w:color w:val="0000FF"/>
          <w:u w:val="single" w:color="0000FF"/>
        </w:rPr>
        <w:t>szpital@szpitalpilchowice.pl</w:t>
      </w:r>
      <w:r w:rsidRPr="003B410C">
        <w:rPr>
          <w:rFonts w:ascii="Arial" w:hAnsi="Arial" w:cs="Arial"/>
        </w:rPr>
        <w:t xml:space="preserve"> </w:t>
      </w:r>
    </w:p>
    <w:p w14:paraId="1B5069F7" w14:textId="7777777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Administrator wyznaczył Inspektora Ochrony Danych – Pana Dawida Kaszuba z którym może się Pani/Pan skontaktować w sprawach związanych z ochroną danych osobowych w następujący sposób: e-mail: biuro@rodostar.pl </w:t>
      </w:r>
    </w:p>
    <w:p w14:paraId="76FDF42E" w14:textId="7777777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Pani/Pana dane osobowe przetwarzane będą na podstawie art. 6 ust. 1 lit. c RODO  w celu związanym z postępowaniem o udzielenie zamówienia publicznego w trybie podstawowym bez negocjacji. Podanie danych osobowych jest obowiązkowe, jest wymogiem ustawowym i wynika z ustawy Prawo zamówień publicznych. Niepodanie tych danych uniemożliwia przeprowadzenie postępowania o udzielenie zamówienia publicznego z Pani/Pana udziałem. </w:t>
      </w:r>
    </w:p>
    <w:p w14:paraId="078D858C" w14:textId="7B7BAE0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odbiorcami Pani/Pana danych osobowych będą osoby lub podmioty, którym udostępniona zostanie </w:t>
      </w:r>
      <w:r w:rsidRPr="003B410C">
        <w:rPr>
          <w:rFonts w:ascii="Arial" w:hAnsi="Arial" w:cs="Arial"/>
          <w:color w:val="auto"/>
        </w:rPr>
        <w:t xml:space="preserve">dokumentacja postępowania w oparciu m.in. o ustawę z dnia 11 września 2019 r. – Prawo zamówień publicznych </w:t>
      </w:r>
      <w:r w:rsidR="000933CC" w:rsidRPr="003B410C">
        <w:rPr>
          <w:rFonts w:ascii="Arial" w:hAnsi="Arial" w:cs="Arial"/>
          <w:color w:val="auto"/>
        </w:rPr>
        <w:t>(tekst jednolity Dz. U. 2024 r., poz. 1320),</w:t>
      </w:r>
      <w:r w:rsidRPr="003B410C">
        <w:rPr>
          <w:rFonts w:ascii="Arial" w:hAnsi="Arial" w:cs="Arial"/>
          <w:color w:val="auto"/>
        </w:rPr>
        <w:t xml:space="preserve">, dalej „ustawa </w:t>
      </w:r>
      <w:r w:rsidRPr="003B410C">
        <w:rPr>
          <w:rFonts w:ascii="Arial" w:hAnsi="Arial" w:cs="Arial"/>
        </w:rPr>
        <w:t xml:space="preserve">Pzp”; </w:t>
      </w:r>
    </w:p>
    <w:p w14:paraId="5B48F0A6" w14:textId="7777777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Pani/Pana dane osobowe będą przechowywane przez okres wymagany przepisami prawa.  </w:t>
      </w:r>
    </w:p>
    <w:p w14:paraId="1844F144" w14:textId="7777777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7E872D4" w14:textId="77777777" w:rsidR="00341FDA" w:rsidRPr="003B410C" w:rsidRDefault="000F344A" w:rsidP="0060571B">
      <w:pPr>
        <w:numPr>
          <w:ilvl w:val="0"/>
          <w:numId w:val="22"/>
        </w:numPr>
        <w:spacing w:after="0" w:line="276" w:lineRule="auto"/>
        <w:ind w:right="6" w:hanging="286"/>
        <w:jc w:val="both"/>
        <w:rPr>
          <w:rFonts w:ascii="Arial" w:hAnsi="Arial" w:cs="Arial"/>
        </w:rPr>
      </w:pPr>
      <w:r w:rsidRPr="003B410C">
        <w:rPr>
          <w:rFonts w:ascii="Arial" w:hAnsi="Arial" w:cs="Arial"/>
        </w:rPr>
        <w:t xml:space="preserve">w odniesieniu do Pani/Pana danych osobowych decyzje nie będą podejmowane  w sposób zautomatyzowany, stosowanie do art. 22 RODO; </w:t>
      </w:r>
      <w:r w:rsidRPr="003B410C">
        <w:rPr>
          <w:rFonts w:ascii="Arial" w:hAnsi="Arial" w:cs="Arial"/>
        </w:rPr>
        <w:t xml:space="preserve"> posiada Pani/Pan: </w:t>
      </w:r>
    </w:p>
    <w:p w14:paraId="1B8A008A" w14:textId="77777777" w:rsidR="00341FDA" w:rsidRPr="003B410C" w:rsidRDefault="000F344A" w:rsidP="00544797">
      <w:pPr>
        <w:spacing w:after="0" w:line="276" w:lineRule="auto"/>
        <w:ind w:left="849" w:right="6" w:hanging="283"/>
        <w:jc w:val="both"/>
        <w:rPr>
          <w:rFonts w:ascii="Arial" w:hAnsi="Arial" w:cs="Arial"/>
        </w:rPr>
      </w:pPr>
      <w:r w:rsidRPr="003B410C">
        <w:rPr>
          <w:rFonts w:ascii="Arial" w:hAnsi="Arial" w:cs="Arial"/>
          <w:color w:val="00000A"/>
        </w:rPr>
        <w:t xml:space="preserve">− </w:t>
      </w:r>
      <w:r w:rsidRPr="003B410C">
        <w:rPr>
          <w:rFonts w:ascii="Arial" w:hAnsi="Arial" w:cs="Arial"/>
        </w:rPr>
        <w:t xml:space="preserve">na podstawie art. 15 RODO prawo dostępu do danych osobowych Pani/Pana dotyczących, przypadku gdy wykonanie obowiązków o których mowa w art. 15 ust. 1 – 3 RODO wymagałoby niewspółmiernie dużego wysiłku, Zamawiający może żądać od osoby, której dane dotyczą, </w:t>
      </w:r>
      <w:r w:rsidRPr="003B410C">
        <w:rPr>
          <w:rFonts w:ascii="Arial" w:hAnsi="Arial" w:cs="Arial"/>
        </w:rPr>
        <w:lastRenderedPageBreak/>
        <w:t xml:space="preserve">wskazania dodatkowych informacji mających w szczególności na celu sprecyzowanie nazwy lub daty zakończonego postępowania o udzielenie zamówienia.  </w:t>
      </w:r>
    </w:p>
    <w:p w14:paraId="18437997" w14:textId="77777777" w:rsidR="00341FDA" w:rsidRPr="003B410C" w:rsidRDefault="000F344A" w:rsidP="00544797">
      <w:pPr>
        <w:spacing w:after="0" w:line="276" w:lineRule="auto"/>
        <w:ind w:left="849" w:right="6" w:hanging="283"/>
        <w:jc w:val="both"/>
        <w:rPr>
          <w:rFonts w:ascii="Arial" w:hAnsi="Arial" w:cs="Arial"/>
        </w:rPr>
      </w:pPr>
      <w:r w:rsidRPr="003B410C">
        <w:rPr>
          <w:rFonts w:ascii="Arial" w:hAnsi="Arial" w:cs="Arial"/>
          <w:color w:val="00000A"/>
        </w:rPr>
        <w:t xml:space="preserve">− </w:t>
      </w:r>
      <w:r w:rsidRPr="003B410C">
        <w:rPr>
          <w:rFonts w:ascii="Arial" w:hAnsi="Arial" w:cs="Arial"/>
        </w:rPr>
        <w:t xml:space="preserve">na podstawie art. 16 RODO prawo do sprostowania Pani/Pana danych osobowych – skorzystanie przez osobę, której dane dotyczą, z uprawnienia do sprostowania lub uzupełnienia danych osobowych nie może skutkować zmianą wyniku postępowania o udzielenie zamówienia publicznego ani zmianą postanowień umowy w zakresie niezgodnym z ustawą oraz nie może naruszać integralności protokołu oraz jego załączników.  </w:t>
      </w:r>
    </w:p>
    <w:p w14:paraId="6F9C45F5" w14:textId="77777777" w:rsidR="00341FDA" w:rsidRPr="003B410C" w:rsidRDefault="000F344A" w:rsidP="00544797">
      <w:pPr>
        <w:spacing w:after="0" w:line="276" w:lineRule="auto"/>
        <w:ind w:left="849" w:right="6" w:hanging="283"/>
        <w:jc w:val="both"/>
        <w:rPr>
          <w:rFonts w:ascii="Arial" w:hAnsi="Arial" w:cs="Arial"/>
        </w:rPr>
      </w:pPr>
      <w:r w:rsidRPr="003B410C">
        <w:rPr>
          <w:rFonts w:ascii="Arial" w:hAnsi="Arial" w:cs="Arial"/>
          <w:color w:val="00000A"/>
        </w:rPr>
        <w:t xml:space="preserve">− </w:t>
      </w:r>
      <w:r w:rsidRPr="003B410C">
        <w:rPr>
          <w:rFonts w:ascii="Arial" w:hAnsi="Arial" w:cs="Arial"/>
        </w:rPr>
        <w:t xml:space="preserve">na podstawie art. 18 RODO prawo żądania od administratora ograniczenia przetwarzania danych osobowych z zastrzeżeniem przypadków, o których mowa w art. 18 ust. 2 RODO, wystąpienie z żądaniem o którym mowa w art. 18 ust. 1 RODO, nie ogranicza przetwarzania danych osobowych do czasu zakończenia postępowania o udzielenie zamówienia publicznego.  </w:t>
      </w:r>
    </w:p>
    <w:p w14:paraId="5934B95F" w14:textId="77777777" w:rsidR="00341FDA" w:rsidRPr="003B410C" w:rsidRDefault="000F344A" w:rsidP="00544797">
      <w:pPr>
        <w:spacing w:after="0" w:line="276" w:lineRule="auto"/>
        <w:ind w:left="566" w:right="6" w:firstLine="0"/>
        <w:jc w:val="both"/>
        <w:rPr>
          <w:rFonts w:ascii="Arial" w:hAnsi="Arial" w:cs="Arial"/>
        </w:rPr>
      </w:pPr>
      <w:r w:rsidRPr="003B410C">
        <w:rPr>
          <w:rFonts w:ascii="Arial" w:hAnsi="Arial" w:cs="Arial"/>
          <w:color w:val="00000A"/>
        </w:rPr>
        <w:t xml:space="preserve">− </w:t>
      </w:r>
      <w:r w:rsidRPr="003B410C">
        <w:rPr>
          <w:rFonts w:ascii="Arial" w:hAnsi="Arial" w:cs="Arial"/>
        </w:rPr>
        <w:t xml:space="preserve">prawo do wniesienia skargi do Prezesa Urzędu Ochrony Danych Osobowych, gdy uzna </w:t>
      </w:r>
    </w:p>
    <w:p w14:paraId="56B8449B" w14:textId="77777777" w:rsidR="00341FDA" w:rsidRPr="003B410C" w:rsidRDefault="000F344A" w:rsidP="00544797">
      <w:pPr>
        <w:spacing w:after="0" w:line="276" w:lineRule="auto"/>
        <w:ind w:left="850" w:right="6" w:firstLine="0"/>
        <w:jc w:val="both"/>
        <w:rPr>
          <w:rFonts w:ascii="Arial" w:hAnsi="Arial" w:cs="Arial"/>
        </w:rPr>
      </w:pPr>
      <w:r w:rsidRPr="003B410C">
        <w:rPr>
          <w:rFonts w:ascii="Arial" w:hAnsi="Arial" w:cs="Arial"/>
        </w:rPr>
        <w:t xml:space="preserve">Pani/Pan, że przetwarzanie danych osobowych Pani/Pana dotyczących narusza przepisy RODO; </w:t>
      </w:r>
    </w:p>
    <w:p w14:paraId="762CD901" w14:textId="77777777" w:rsidR="00341FDA" w:rsidRPr="003B410C" w:rsidRDefault="000F344A" w:rsidP="0060571B">
      <w:pPr>
        <w:numPr>
          <w:ilvl w:val="0"/>
          <w:numId w:val="23"/>
        </w:numPr>
        <w:spacing w:after="0" w:line="276" w:lineRule="auto"/>
        <w:ind w:right="6" w:hanging="286"/>
        <w:jc w:val="both"/>
        <w:rPr>
          <w:rFonts w:ascii="Arial" w:hAnsi="Arial" w:cs="Arial"/>
        </w:rPr>
      </w:pPr>
      <w:r w:rsidRPr="003B410C">
        <w:rPr>
          <w:rFonts w:ascii="Arial" w:hAnsi="Arial" w:cs="Arial"/>
        </w:rPr>
        <w:t xml:space="preserve">nie przysługuje Pani/Panu: </w:t>
      </w:r>
    </w:p>
    <w:p w14:paraId="318DEE61" w14:textId="77777777" w:rsidR="00341FDA" w:rsidRPr="003B410C" w:rsidRDefault="000F344A" w:rsidP="00544797">
      <w:pPr>
        <w:spacing w:after="0" w:line="276" w:lineRule="auto"/>
        <w:ind w:left="708" w:right="6" w:firstLine="0"/>
        <w:jc w:val="both"/>
        <w:rPr>
          <w:rFonts w:ascii="Arial" w:hAnsi="Arial" w:cs="Arial"/>
        </w:rPr>
      </w:pPr>
      <w:r w:rsidRPr="003B410C">
        <w:rPr>
          <w:rFonts w:ascii="Arial" w:hAnsi="Arial" w:cs="Arial"/>
          <w:color w:val="00000A"/>
        </w:rPr>
        <w:t xml:space="preserve">− </w:t>
      </w:r>
      <w:r w:rsidRPr="003B410C">
        <w:rPr>
          <w:rFonts w:ascii="Arial" w:hAnsi="Arial" w:cs="Arial"/>
        </w:rPr>
        <w:t xml:space="preserve">w związku z art. 17 ust. 3 lit. b, d lub e RODO prawo do usunięcia danych osobowych; </w:t>
      </w:r>
    </w:p>
    <w:p w14:paraId="2CFED22F" w14:textId="77777777" w:rsidR="00341FDA" w:rsidRPr="003B410C" w:rsidRDefault="000F344A" w:rsidP="00544797">
      <w:pPr>
        <w:spacing w:after="0" w:line="276" w:lineRule="auto"/>
        <w:ind w:left="708" w:right="6" w:firstLine="0"/>
        <w:jc w:val="both"/>
        <w:rPr>
          <w:rFonts w:ascii="Arial" w:hAnsi="Arial" w:cs="Arial"/>
        </w:rPr>
      </w:pPr>
      <w:r w:rsidRPr="003B410C">
        <w:rPr>
          <w:rFonts w:ascii="Arial" w:hAnsi="Arial" w:cs="Arial"/>
          <w:color w:val="00000A"/>
        </w:rPr>
        <w:t xml:space="preserve">− </w:t>
      </w:r>
      <w:r w:rsidRPr="003B410C">
        <w:rPr>
          <w:rFonts w:ascii="Arial" w:hAnsi="Arial" w:cs="Arial"/>
        </w:rPr>
        <w:t xml:space="preserve">prawo do przenoszenia danych osobowych, o którym mowa w art. 20 RODO; </w:t>
      </w:r>
    </w:p>
    <w:p w14:paraId="46D231D6" w14:textId="77777777" w:rsidR="00341FDA" w:rsidRPr="003B410C" w:rsidRDefault="000F344A" w:rsidP="00544797">
      <w:pPr>
        <w:spacing w:after="0" w:line="276" w:lineRule="auto"/>
        <w:ind w:left="994" w:hanging="286"/>
        <w:jc w:val="both"/>
        <w:rPr>
          <w:rFonts w:ascii="Arial" w:hAnsi="Arial" w:cs="Arial"/>
        </w:rPr>
      </w:pPr>
      <w:r w:rsidRPr="003B410C">
        <w:rPr>
          <w:rFonts w:ascii="Arial" w:hAnsi="Arial" w:cs="Arial"/>
          <w:color w:val="00000A"/>
        </w:rPr>
        <w:t xml:space="preserve">− </w:t>
      </w:r>
      <w:r w:rsidRPr="003B410C">
        <w:rPr>
          <w:rFonts w:ascii="Arial" w:hAnsi="Arial" w:cs="Arial"/>
        </w:rPr>
        <w:t xml:space="preserve">na podstawie art. 21 RODO prawo sprzeciwu, wobec przetwarzania danych osobowych, gdyż podstawą prawną przetwarzania Pani/Pana danych osobowych jest art. 6 ust. 1 lit. </w:t>
      </w:r>
    </w:p>
    <w:p w14:paraId="08CEB3A4" w14:textId="77777777" w:rsidR="00341FDA" w:rsidRPr="003B410C" w:rsidRDefault="000F344A" w:rsidP="00544797">
      <w:pPr>
        <w:spacing w:after="0" w:line="276" w:lineRule="auto"/>
        <w:ind w:left="994" w:right="6" w:firstLine="0"/>
        <w:jc w:val="both"/>
        <w:rPr>
          <w:rFonts w:ascii="Arial" w:hAnsi="Arial" w:cs="Arial"/>
        </w:rPr>
      </w:pPr>
      <w:r w:rsidRPr="003B410C">
        <w:rPr>
          <w:rFonts w:ascii="Arial" w:hAnsi="Arial" w:cs="Arial"/>
        </w:rPr>
        <w:t xml:space="preserve">c RODO </w:t>
      </w:r>
    </w:p>
    <w:p w14:paraId="7CCE4655" w14:textId="77777777" w:rsidR="00341FDA" w:rsidRPr="003B410C" w:rsidRDefault="000F344A" w:rsidP="0060571B">
      <w:pPr>
        <w:numPr>
          <w:ilvl w:val="0"/>
          <w:numId w:val="23"/>
        </w:numPr>
        <w:spacing w:after="0" w:line="276" w:lineRule="auto"/>
        <w:ind w:right="6" w:hanging="286"/>
        <w:jc w:val="both"/>
        <w:rPr>
          <w:rFonts w:ascii="Arial" w:hAnsi="Arial" w:cs="Arial"/>
        </w:rPr>
      </w:pPr>
      <w:r w:rsidRPr="003B410C">
        <w:rPr>
          <w:rFonts w:ascii="Arial" w:hAnsi="Arial" w:cs="Arial"/>
        </w:rPr>
        <w:t xml:space="preserve">Wykonawca jest zobowiązany, w związku z udziałem w przedmiotowym postępowaniu, do wypełnienia wszystkich obowiązków formalno-prawnych wymaganych przez RODO i związanych z udziałem w przedmiotowym postępowaniu o udzielenie zamówienia. Do obowiązków tych należą: </w:t>
      </w:r>
    </w:p>
    <w:p w14:paraId="106D2E15" w14:textId="77777777" w:rsidR="00341FDA" w:rsidRPr="003B410C" w:rsidRDefault="000F344A" w:rsidP="0060571B">
      <w:pPr>
        <w:numPr>
          <w:ilvl w:val="1"/>
          <w:numId w:val="23"/>
        </w:numPr>
        <w:spacing w:after="0" w:line="276" w:lineRule="auto"/>
        <w:ind w:right="6" w:hanging="136"/>
        <w:jc w:val="both"/>
        <w:rPr>
          <w:rFonts w:ascii="Arial" w:hAnsi="Arial" w:cs="Arial"/>
        </w:rPr>
      </w:pPr>
      <w:r w:rsidRPr="003B410C">
        <w:rPr>
          <w:rFonts w:ascii="Arial" w:hAnsi="Arial" w:cs="Arial"/>
        </w:rPr>
        <w:t xml:space="preserve">obowiązek informacyjny przewidziany w art. 13 RODO względem osób fizycznych, których dane osobowe dotyczą i od których dane te Wykonawca bezpośrednio pozyskał i przekazał Zamawiającemu w treści oferty lub dokumentów składanych na żądanie Zamawiającego; </w:t>
      </w:r>
    </w:p>
    <w:p w14:paraId="478D9134" w14:textId="77777777" w:rsidR="00341FDA" w:rsidRPr="003B410C" w:rsidRDefault="000F344A" w:rsidP="0060571B">
      <w:pPr>
        <w:numPr>
          <w:ilvl w:val="1"/>
          <w:numId w:val="23"/>
        </w:numPr>
        <w:spacing w:after="0" w:line="276" w:lineRule="auto"/>
        <w:ind w:right="6" w:hanging="136"/>
        <w:jc w:val="both"/>
        <w:rPr>
          <w:rFonts w:ascii="Arial" w:hAnsi="Arial" w:cs="Arial"/>
        </w:rPr>
      </w:pPr>
      <w:r w:rsidRPr="003B410C">
        <w:rPr>
          <w:rFonts w:ascii="Arial" w:hAnsi="Arial" w:cs="Arial"/>
        </w:rPr>
        <w:t xml:space="preserve">obowiązek informacyjny wynikający z art. 14 RODO względem osób fizycznych, których dane </w:t>
      </w:r>
    </w:p>
    <w:p w14:paraId="1D084CDD" w14:textId="77777777" w:rsidR="00341FDA" w:rsidRPr="003B410C" w:rsidRDefault="000F344A" w:rsidP="00544797">
      <w:pPr>
        <w:spacing w:after="0" w:line="276" w:lineRule="auto"/>
        <w:ind w:left="850" w:right="6" w:firstLine="0"/>
        <w:jc w:val="both"/>
        <w:rPr>
          <w:rFonts w:ascii="Arial" w:hAnsi="Arial" w:cs="Arial"/>
        </w:rPr>
      </w:pPr>
      <w:r w:rsidRPr="003B410C">
        <w:rPr>
          <w:rFonts w:ascii="Arial" w:hAnsi="Arial" w:cs="Arial"/>
        </w:rPr>
        <w:t xml:space="preserve">Wykonawca pozyskał w sposób pośredni, a które to dane Wykonawca przekazuje </w:t>
      </w:r>
    </w:p>
    <w:p w14:paraId="62796D03" w14:textId="77777777" w:rsidR="00341FDA" w:rsidRPr="003B410C" w:rsidRDefault="000F344A" w:rsidP="00544797">
      <w:pPr>
        <w:spacing w:after="0" w:line="276" w:lineRule="auto"/>
        <w:ind w:left="268" w:right="35" w:hanging="10"/>
        <w:jc w:val="both"/>
        <w:rPr>
          <w:rFonts w:ascii="Arial" w:hAnsi="Arial" w:cs="Arial"/>
        </w:rPr>
      </w:pPr>
      <w:r w:rsidRPr="003B410C">
        <w:rPr>
          <w:rFonts w:ascii="Arial" w:hAnsi="Arial" w:cs="Arial"/>
        </w:rPr>
        <w:t xml:space="preserve">Zamawiającemu w treści oferty lub dokumentów składanych na żądanie Zamawiającego. </w:t>
      </w:r>
    </w:p>
    <w:p w14:paraId="6757E4CE" w14:textId="77777777" w:rsidR="00341FDA" w:rsidRPr="003B410C" w:rsidRDefault="000F344A" w:rsidP="00544797">
      <w:pPr>
        <w:spacing w:after="0" w:line="276" w:lineRule="auto"/>
        <w:ind w:left="142" w:firstLine="0"/>
        <w:jc w:val="both"/>
        <w:rPr>
          <w:rFonts w:ascii="Arial" w:hAnsi="Arial" w:cs="Arial"/>
        </w:rPr>
      </w:pPr>
      <w:r w:rsidRPr="003B410C">
        <w:rPr>
          <w:rFonts w:ascii="Arial" w:hAnsi="Arial" w:cs="Arial"/>
          <w:sz w:val="14"/>
        </w:rPr>
        <w:t xml:space="preserve"> </w:t>
      </w:r>
    </w:p>
    <w:p w14:paraId="31F18F13" w14:textId="77777777" w:rsidR="00341FDA" w:rsidRPr="003B410C" w:rsidRDefault="000F344A" w:rsidP="00544797">
      <w:pPr>
        <w:tabs>
          <w:tab w:val="right" w:pos="10124"/>
        </w:tabs>
        <w:spacing w:after="0" w:line="276" w:lineRule="auto"/>
        <w:ind w:left="0" w:firstLine="0"/>
        <w:jc w:val="both"/>
        <w:rPr>
          <w:rFonts w:ascii="Arial" w:hAnsi="Arial" w:cs="Arial"/>
        </w:rPr>
      </w:pPr>
      <w:r w:rsidRPr="003B410C">
        <w:rPr>
          <w:rFonts w:ascii="Arial" w:hAnsi="Arial" w:cs="Arial"/>
          <w:shd w:val="clear" w:color="auto" w:fill="E6E6E6"/>
        </w:rPr>
        <w:t xml:space="preserve">ROZDZIAŁ XXX </w:t>
      </w:r>
      <w:r w:rsidRPr="003B410C">
        <w:rPr>
          <w:rFonts w:ascii="Arial" w:hAnsi="Arial" w:cs="Arial"/>
          <w:shd w:val="clear" w:color="auto" w:fill="E6E6E6"/>
        </w:rPr>
        <w:tab/>
        <w:t xml:space="preserve">WYKAZ ZAŁĄCZNIKÓW DO SPECYFIKACJI WARUNKÓW ZAMÓWIENIA </w:t>
      </w:r>
    </w:p>
    <w:p w14:paraId="2F83BFD7" w14:textId="4CFE0307" w:rsidR="00831660" w:rsidRPr="003B410C" w:rsidRDefault="00831660"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Załącznik nr 1 do SWZ</w:t>
      </w:r>
      <w:r w:rsidR="009812C3" w:rsidRPr="003B410C">
        <w:rPr>
          <w:rFonts w:ascii="Arial" w:hAnsi="Arial" w:cs="Arial"/>
          <w:color w:val="auto"/>
        </w:rPr>
        <w:t xml:space="preserve"> - Dokumentacja projektowa i specyfikacja techniczna wykonania i odbioru robót</w:t>
      </w:r>
    </w:p>
    <w:p w14:paraId="1B0A9662" w14:textId="23733159" w:rsidR="00341FDA" w:rsidRPr="003B410C" w:rsidRDefault="000F344A"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9812C3" w:rsidRPr="003B410C">
        <w:rPr>
          <w:rFonts w:ascii="Arial" w:hAnsi="Arial" w:cs="Arial"/>
          <w:color w:val="auto"/>
        </w:rPr>
        <w:t>2</w:t>
      </w:r>
      <w:r w:rsidRPr="003B410C">
        <w:rPr>
          <w:rFonts w:ascii="Arial" w:hAnsi="Arial" w:cs="Arial"/>
          <w:color w:val="auto"/>
        </w:rPr>
        <w:t xml:space="preserve"> do SWZ </w:t>
      </w:r>
      <w:r w:rsidR="00A53797">
        <w:rPr>
          <w:rFonts w:ascii="Arial" w:hAnsi="Arial" w:cs="Arial"/>
          <w:color w:val="auto"/>
        </w:rPr>
        <w:t>–</w:t>
      </w:r>
      <w:r w:rsidRPr="003B410C">
        <w:rPr>
          <w:rFonts w:ascii="Arial" w:hAnsi="Arial" w:cs="Arial"/>
          <w:color w:val="auto"/>
        </w:rPr>
        <w:t xml:space="preserve"> </w:t>
      </w:r>
      <w:r w:rsidR="009F2D67" w:rsidRPr="003B410C">
        <w:rPr>
          <w:rFonts w:ascii="Arial" w:hAnsi="Arial" w:cs="Arial"/>
          <w:color w:val="auto"/>
        </w:rPr>
        <w:t>O</w:t>
      </w:r>
      <w:r w:rsidRPr="003B410C">
        <w:rPr>
          <w:rFonts w:ascii="Arial" w:hAnsi="Arial" w:cs="Arial"/>
          <w:color w:val="auto"/>
        </w:rPr>
        <w:t xml:space="preserve">pis przedmiotu zamówienia  </w:t>
      </w:r>
    </w:p>
    <w:p w14:paraId="0941FEAE" w14:textId="7A839E9F" w:rsidR="00606EA2" w:rsidRPr="003B410C" w:rsidRDefault="00606EA2" w:rsidP="00606EA2">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3</w:t>
      </w:r>
      <w:r w:rsidRPr="003B410C">
        <w:rPr>
          <w:rFonts w:ascii="Arial" w:hAnsi="Arial" w:cs="Arial"/>
          <w:color w:val="auto"/>
        </w:rPr>
        <w:t xml:space="preserve"> do SWZ </w:t>
      </w:r>
      <w:r w:rsidR="00A53797">
        <w:rPr>
          <w:rFonts w:ascii="Arial" w:hAnsi="Arial" w:cs="Arial"/>
          <w:color w:val="auto"/>
        </w:rPr>
        <w:t xml:space="preserve">– </w:t>
      </w:r>
      <w:r w:rsidRPr="003B410C">
        <w:rPr>
          <w:rFonts w:ascii="Arial" w:hAnsi="Arial" w:cs="Arial"/>
          <w:color w:val="auto"/>
        </w:rPr>
        <w:t xml:space="preserve">Projektowane postanowienia umowy </w:t>
      </w:r>
    </w:p>
    <w:p w14:paraId="0037F636" w14:textId="3A6A4858" w:rsidR="00341FDA" w:rsidRPr="003B410C" w:rsidRDefault="000F344A"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4</w:t>
      </w:r>
      <w:r w:rsidRPr="003B410C">
        <w:rPr>
          <w:rFonts w:ascii="Arial" w:hAnsi="Arial" w:cs="Arial"/>
          <w:color w:val="auto"/>
        </w:rPr>
        <w:t xml:space="preserve"> do SWZ </w:t>
      </w:r>
      <w:r w:rsidR="00A53797">
        <w:rPr>
          <w:rFonts w:ascii="Arial" w:hAnsi="Arial" w:cs="Arial"/>
          <w:color w:val="auto"/>
        </w:rPr>
        <w:t>–</w:t>
      </w:r>
      <w:r w:rsidRPr="003B410C">
        <w:rPr>
          <w:rFonts w:ascii="Arial" w:hAnsi="Arial" w:cs="Arial"/>
          <w:color w:val="auto"/>
        </w:rPr>
        <w:t xml:space="preserve"> Formularz ofertowy </w:t>
      </w:r>
    </w:p>
    <w:p w14:paraId="2481D0B3" w14:textId="143882FF" w:rsidR="00AE0B50" w:rsidRPr="003B410C" w:rsidRDefault="00AE0B50"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Załącznik nr 5 do SWZ</w:t>
      </w:r>
      <w:r w:rsidR="00A53797">
        <w:rPr>
          <w:rFonts w:ascii="Arial" w:hAnsi="Arial" w:cs="Arial"/>
          <w:color w:val="auto"/>
        </w:rPr>
        <w:t xml:space="preserve"> </w:t>
      </w:r>
      <w:r w:rsidR="00A53797" w:rsidRPr="003B410C">
        <w:rPr>
          <w:rFonts w:ascii="Arial" w:hAnsi="Arial" w:cs="Arial"/>
          <w:color w:val="auto"/>
        </w:rPr>
        <w:t>–</w:t>
      </w:r>
      <w:r w:rsidRPr="003B410C">
        <w:rPr>
          <w:rFonts w:ascii="Arial" w:hAnsi="Arial" w:cs="Arial"/>
          <w:color w:val="auto"/>
        </w:rPr>
        <w:t xml:space="preserve"> Formularz cenowy - Tabela elementów</w:t>
      </w:r>
      <w:r w:rsidR="00641878" w:rsidRPr="003B410C">
        <w:rPr>
          <w:rFonts w:ascii="Arial" w:hAnsi="Arial" w:cs="Arial"/>
          <w:color w:val="auto"/>
        </w:rPr>
        <w:t xml:space="preserve"> scalonych</w:t>
      </w:r>
    </w:p>
    <w:p w14:paraId="7DED2977" w14:textId="3A26F225" w:rsidR="00341FDA" w:rsidRPr="003B410C" w:rsidRDefault="000F344A"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6</w:t>
      </w:r>
      <w:r w:rsidRPr="003B410C">
        <w:rPr>
          <w:rFonts w:ascii="Arial" w:hAnsi="Arial" w:cs="Arial"/>
          <w:color w:val="auto"/>
        </w:rPr>
        <w:t xml:space="preserve"> do SWZ – Oświadczenie o braku podstaw do wykluczenia </w:t>
      </w:r>
    </w:p>
    <w:p w14:paraId="44FAC12B" w14:textId="77777777" w:rsidR="00AE0B50" w:rsidRPr="003B410C" w:rsidRDefault="0080328D"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7</w:t>
      </w:r>
      <w:r w:rsidRPr="003B410C">
        <w:rPr>
          <w:rFonts w:ascii="Arial" w:hAnsi="Arial" w:cs="Arial"/>
          <w:color w:val="auto"/>
        </w:rPr>
        <w:t xml:space="preserve"> do SWZ – Oświadczenie o spełnianiu warunków udziału </w:t>
      </w:r>
    </w:p>
    <w:p w14:paraId="14A8A8A3" w14:textId="0BDD3F75" w:rsidR="00341FDA" w:rsidRPr="003B410C" w:rsidRDefault="000F344A"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8</w:t>
      </w:r>
      <w:r w:rsidRPr="003B410C">
        <w:rPr>
          <w:rFonts w:ascii="Arial" w:hAnsi="Arial" w:cs="Arial"/>
          <w:color w:val="auto"/>
        </w:rPr>
        <w:t xml:space="preserve"> do SWZ – Zobowiązanie podmiotu trzeciego </w:t>
      </w:r>
    </w:p>
    <w:p w14:paraId="26AA2F7F" w14:textId="4D47CAC6" w:rsidR="00AE0B50" w:rsidRPr="003B410C" w:rsidRDefault="00AE0B50" w:rsidP="00A53797">
      <w:pPr>
        <w:numPr>
          <w:ilvl w:val="0"/>
          <w:numId w:val="24"/>
        </w:numPr>
        <w:spacing w:after="0" w:line="276" w:lineRule="auto"/>
        <w:ind w:right="6" w:hanging="359"/>
        <w:rPr>
          <w:rFonts w:ascii="Arial" w:hAnsi="Arial" w:cs="Arial"/>
          <w:color w:val="auto"/>
        </w:rPr>
      </w:pPr>
      <w:r w:rsidRPr="003B410C">
        <w:rPr>
          <w:rFonts w:ascii="Arial" w:hAnsi="Arial" w:cs="Arial"/>
          <w:color w:val="auto"/>
        </w:rPr>
        <w:t>Załącznik nr 9 do SWZ – Oświadczenie wykonawców wspólnie ubiegających się o udzielenie zamówienia</w:t>
      </w:r>
    </w:p>
    <w:p w14:paraId="722876E6" w14:textId="77777777" w:rsidR="00FE4052" w:rsidRPr="003B410C" w:rsidRDefault="00FE4052" w:rsidP="00FE4052">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Załącznik nr 10 do SWZ – Wykaz robót</w:t>
      </w:r>
    </w:p>
    <w:p w14:paraId="67B3395B" w14:textId="624227FC" w:rsidR="009F2D67" w:rsidRPr="003B410C" w:rsidRDefault="009F2D67"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1</w:t>
      </w:r>
      <w:r w:rsidR="00FE4052" w:rsidRPr="003B410C">
        <w:rPr>
          <w:rFonts w:ascii="Arial" w:hAnsi="Arial" w:cs="Arial"/>
          <w:color w:val="auto"/>
        </w:rPr>
        <w:t>1</w:t>
      </w:r>
      <w:r w:rsidRPr="003B410C">
        <w:rPr>
          <w:rFonts w:ascii="Arial" w:hAnsi="Arial" w:cs="Arial"/>
          <w:color w:val="auto"/>
        </w:rPr>
        <w:t xml:space="preserve"> do </w:t>
      </w:r>
      <w:r w:rsidR="00BA52DF">
        <w:rPr>
          <w:rFonts w:ascii="Arial" w:hAnsi="Arial" w:cs="Arial"/>
          <w:color w:val="auto"/>
        </w:rPr>
        <w:t>S</w:t>
      </w:r>
      <w:r w:rsidRPr="003B410C">
        <w:rPr>
          <w:rFonts w:ascii="Arial" w:hAnsi="Arial" w:cs="Arial"/>
          <w:color w:val="auto"/>
        </w:rPr>
        <w:t>WZ – Wykaz osób</w:t>
      </w:r>
    </w:p>
    <w:p w14:paraId="6506EDF1" w14:textId="31BC7BBB" w:rsidR="00D72BD3" w:rsidRPr="003B410C" w:rsidRDefault="00D72BD3" w:rsidP="00A53797">
      <w:pPr>
        <w:numPr>
          <w:ilvl w:val="0"/>
          <w:numId w:val="24"/>
        </w:numPr>
        <w:spacing w:after="0" w:line="276" w:lineRule="auto"/>
        <w:ind w:right="6" w:hanging="359"/>
        <w:rPr>
          <w:rFonts w:ascii="Arial" w:hAnsi="Arial" w:cs="Arial"/>
          <w:color w:val="auto"/>
        </w:rPr>
      </w:pPr>
      <w:r w:rsidRPr="003B410C">
        <w:rPr>
          <w:rFonts w:ascii="Arial" w:hAnsi="Arial" w:cs="Arial"/>
          <w:color w:val="auto"/>
        </w:rPr>
        <w:t xml:space="preserve">Załącznik nr </w:t>
      </w:r>
      <w:r w:rsidR="00AE0B50" w:rsidRPr="003B410C">
        <w:rPr>
          <w:rFonts w:ascii="Arial" w:hAnsi="Arial" w:cs="Arial"/>
          <w:color w:val="auto"/>
        </w:rPr>
        <w:t>12</w:t>
      </w:r>
      <w:r w:rsidRPr="003B410C">
        <w:rPr>
          <w:rFonts w:ascii="Arial" w:hAnsi="Arial" w:cs="Arial"/>
          <w:color w:val="auto"/>
        </w:rPr>
        <w:t xml:space="preserve"> do SWZ </w:t>
      </w:r>
      <w:r w:rsidR="00606EA2" w:rsidRPr="003B410C">
        <w:rPr>
          <w:rFonts w:ascii="Arial" w:hAnsi="Arial" w:cs="Arial"/>
          <w:color w:val="auto"/>
        </w:rPr>
        <w:t xml:space="preserve">– </w:t>
      </w:r>
      <w:r w:rsidR="00764B54">
        <w:rPr>
          <w:rFonts w:ascii="Arial" w:hAnsi="Arial" w:cs="Arial"/>
          <w:color w:val="auto"/>
        </w:rPr>
        <w:t>Oświadczenie o przynależności lub braku przynależności do tej samej grupy kapitałowej</w:t>
      </w:r>
    </w:p>
    <w:p w14:paraId="7083BCF1" w14:textId="365B25FC" w:rsidR="00AB6B72" w:rsidRPr="003B410C" w:rsidRDefault="00AB6B72" w:rsidP="0060571B">
      <w:pPr>
        <w:numPr>
          <w:ilvl w:val="0"/>
          <w:numId w:val="24"/>
        </w:numPr>
        <w:spacing w:after="0" w:line="276" w:lineRule="auto"/>
        <w:ind w:right="6" w:hanging="359"/>
        <w:jc w:val="both"/>
        <w:rPr>
          <w:rFonts w:ascii="Arial" w:hAnsi="Arial" w:cs="Arial"/>
          <w:color w:val="auto"/>
        </w:rPr>
      </w:pPr>
      <w:r w:rsidRPr="003B410C">
        <w:rPr>
          <w:rFonts w:ascii="Arial" w:hAnsi="Arial" w:cs="Arial"/>
          <w:color w:val="auto"/>
        </w:rPr>
        <w:t>Załącznik nr 13 do SWZ – Protokół z przeprowadzenia obowiązkowej wizji lokalnej</w:t>
      </w:r>
    </w:p>
    <w:sectPr w:rsidR="00AB6B72" w:rsidRPr="003B410C" w:rsidSect="00AB66DE">
      <w:footerReference w:type="even" r:id="rId17"/>
      <w:footerReference w:type="default" r:id="rId18"/>
      <w:footerReference w:type="first" r:id="rId19"/>
      <w:pgSz w:w="11906" w:h="16838"/>
      <w:pgMar w:top="782" w:right="958" w:bottom="1406" w:left="822" w:header="709" w:footer="5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09057" w14:textId="77777777" w:rsidR="00662700" w:rsidRDefault="00662700">
      <w:pPr>
        <w:spacing w:after="0" w:line="240" w:lineRule="auto"/>
      </w:pPr>
      <w:r>
        <w:separator/>
      </w:r>
    </w:p>
  </w:endnote>
  <w:endnote w:type="continuationSeparator" w:id="0">
    <w:p w14:paraId="41467C92" w14:textId="77777777" w:rsidR="00662700" w:rsidRDefault="006627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E10002FF" w:usb1="5000ECFF" w:usb2="00000021"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tarSymbol">
    <w:charset w:val="00"/>
    <w:family w:val="auto"/>
    <w:pitch w:val="default"/>
  </w:font>
  <w:font w:name="OpenSymbol">
    <w:altName w:val="Calibri"/>
    <w:charset w:val="00"/>
    <w:family w:val="auto"/>
    <w:pitch w:val="variable"/>
  </w:font>
  <w:font w:name="Aptos">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3E0E3" w14:textId="77777777" w:rsidR="000F7002" w:rsidRDefault="000F7002">
    <w:pPr>
      <w:spacing w:after="26" w:line="243" w:lineRule="auto"/>
      <w:ind w:left="519" w:right="9" w:hanging="377"/>
    </w:pPr>
    <w:r>
      <w:rPr>
        <w:sz w:val="16"/>
      </w:rPr>
      <w:t xml:space="preserve">_________________________________________________________________________________________________________________ </w:t>
    </w:r>
    <w:r>
      <w:rPr>
        <w:sz w:val="18"/>
      </w:rPr>
      <w:t xml:space="preserve">Wykonanie prac projektowych dla Szpitala Chorób Płuc im. Św. Józefa w Pilchowicach z podziałem na dwa zadania 32/ZP/2023/K  </w:t>
    </w:r>
  </w:p>
  <w:p w14:paraId="21A752D6" w14:textId="77777777" w:rsidR="000F7002" w:rsidRDefault="000F7002">
    <w:pPr>
      <w:tabs>
        <w:tab w:val="center" w:pos="595"/>
        <w:tab w:val="center" w:pos="9616"/>
      </w:tabs>
      <w:spacing w:after="0" w:line="259" w:lineRule="auto"/>
      <w:ind w:left="0" w:firstLine="0"/>
    </w:pPr>
    <w:r>
      <w:rPr>
        <w:rFonts w:ascii="Calibri" w:eastAsia="Calibri" w:hAnsi="Calibri" w:cs="Calibri"/>
      </w:rPr>
      <w:tab/>
    </w:r>
    <w:r>
      <w:rPr>
        <w:sz w:val="18"/>
      </w:rPr>
      <w:t xml:space="preserve"> </w:t>
    </w:r>
    <w:r>
      <w:rPr>
        <w:sz w:val="18"/>
      </w:rPr>
      <w:tab/>
    </w:r>
    <w:r>
      <w:fldChar w:fldCharType="begin"/>
    </w:r>
    <w:r>
      <w:instrText xml:space="preserve"> PAGE   \* MERGEFORMAT </w:instrText>
    </w:r>
    <w:r>
      <w:fldChar w:fldCharType="separate"/>
    </w:r>
    <w:r>
      <w:rPr>
        <w:sz w:val="20"/>
      </w:rPr>
      <w:t>1</w:t>
    </w:r>
    <w:r>
      <w:rPr>
        <w:sz w:val="20"/>
      </w:rPr>
      <w:fldChar w:fldCharType="end"/>
    </w:r>
    <w:r>
      <w:rPr>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CA493" w14:textId="77777777" w:rsidR="000F7002" w:rsidRDefault="000F7002">
    <w:pPr>
      <w:tabs>
        <w:tab w:val="center" w:pos="595"/>
        <w:tab w:val="center" w:pos="9616"/>
      </w:tabs>
      <w:spacing w:after="0" w:line="259" w:lineRule="auto"/>
      <w:ind w:left="0" w:firstLine="0"/>
    </w:pPr>
    <w:r>
      <w:rPr>
        <w:rFonts w:ascii="Calibri" w:eastAsia="Calibri" w:hAnsi="Calibri" w:cs="Calibri"/>
      </w:rPr>
      <w:tab/>
    </w:r>
    <w:r>
      <w:rPr>
        <w:sz w:val="18"/>
      </w:rPr>
      <w:t xml:space="preserve"> </w:t>
    </w:r>
    <w:r>
      <w:rPr>
        <w:sz w:val="18"/>
      </w:rPr>
      <w:tab/>
    </w:r>
    <w:r>
      <w:fldChar w:fldCharType="begin"/>
    </w:r>
    <w:r>
      <w:instrText xml:space="preserve"> PAGE   \* MERGEFORMAT </w:instrText>
    </w:r>
    <w:r>
      <w:fldChar w:fldCharType="separate"/>
    </w:r>
    <w:r>
      <w:rPr>
        <w:sz w:val="20"/>
      </w:rPr>
      <w:t>1</w:t>
    </w:r>
    <w:r>
      <w:rPr>
        <w:sz w:val="20"/>
      </w:rPr>
      <w:fldChar w:fldCharType="end"/>
    </w:r>
    <w:r>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A5EF4" w14:textId="77777777" w:rsidR="000F7002" w:rsidRDefault="000F7002">
    <w:pPr>
      <w:spacing w:after="26" w:line="243" w:lineRule="auto"/>
      <w:ind w:left="519" w:right="9" w:hanging="377"/>
    </w:pPr>
    <w:r>
      <w:rPr>
        <w:sz w:val="16"/>
      </w:rPr>
      <w:t xml:space="preserve">_________________________________________________________________________________________________________________ </w:t>
    </w:r>
    <w:r>
      <w:rPr>
        <w:sz w:val="18"/>
      </w:rPr>
      <w:t xml:space="preserve">Wykonanie prac projektowych dla Szpitala Chorób Płuc im. Św. Józefa w Pilchowicach z podziałem na dwa zadania 32/ZP/2023/K  </w:t>
    </w:r>
  </w:p>
  <w:p w14:paraId="62E96B17" w14:textId="77777777" w:rsidR="000F7002" w:rsidRDefault="000F7002">
    <w:pPr>
      <w:tabs>
        <w:tab w:val="center" w:pos="595"/>
        <w:tab w:val="center" w:pos="9616"/>
      </w:tabs>
      <w:spacing w:after="0" w:line="259" w:lineRule="auto"/>
      <w:ind w:left="0" w:firstLine="0"/>
    </w:pPr>
    <w:r>
      <w:rPr>
        <w:rFonts w:ascii="Calibri" w:eastAsia="Calibri" w:hAnsi="Calibri" w:cs="Calibri"/>
      </w:rPr>
      <w:tab/>
    </w:r>
    <w:r>
      <w:rPr>
        <w:sz w:val="18"/>
      </w:rPr>
      <w:t xml:space="preserve"> </w:t>
    </w:r>
    <w:r>
      <w:rPr>
        <w:sz w:val="18"/>
      </w:rPr>
      <w:tab/>
    </w:r>
    <w:r>
      <w:fldChar w:fldCharType="begin"/>
    </w:r>
    <w:r>
      <w:instrText xml:space="preserve"> PAGE   \* MERGEFORMAT </w:instrText>
    </w:r>
    <w:r>
      <w:fldChar w:fldCharType="separate"/>
    </w:r>
    <w:r>
      <w:rPr>
        <w:sz w:val="20"/>
      </w:rPr>
      <w:t>1</w:t>
    </w:r>
    <w:r>
      <w:rPr>
        <w:sz w:val="20"/>
      </w:rPr>
      <w:fldChar w:fldCharType="end"/>
    </w:r>
    <w:r>
      <w:rPr>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3FADF" w14:textId="77777777" w:rsidR="00662700" w:rsidRDefault="00662700">
      <w:pPr>
        <w:spacing w:after="0" w:line="240" w:lineRule="auto"/>
      </w:pPr>
      <w:r>
        <w:separator/>
      </w:r>
    </w:p>
  </w:footnote>
  <w:footnote w:type="continuationSeparator" w:id="0">
    <w:p w14:paraId="64FA8CA4" w14:textId="77777777" w:rsidR="00662700" w:rsidRDefault="006627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C5BC4B96"/>
    <w:name w:val="WW8Num19"/>
    <w:lvl w:ilvl="0">
      <w:start w:val="1"/>
      <w:numFmt w:val="bullet"/>
      <w:lvlText w:val=""/>
      <w:lvlJc w:val="left"/>
      <w:pPr>
        <w:tabs>
          <w:tab w:val="num" w:pos="6032"/>
        </w:tabs>
        <w:ind w:left="6032" w:hanging="360"/>
      </w:pPr>
      <w:rPr>
        <w:rFonts w:ascii="Symbol" w:hAnsi="Symbol"/>
        <w:b w:val="0"/>
        <w:i w:val="0"/>
      </w:rPr>
    </w:lvl>
    <w:lvl w:ilvl="1">
      <w:start w:val="1"/>
      <w:numFmt w:val="decimal"/>
      <w:lvlText w:val="%2."/>
      <w:lvlJc w:val="left"/>
      <w:pPr>
        <w:tabs>
          <w:tab w:val="num" w:pos="6752"/>
        </w:tabs>
        <w:ind w:left="6752" w:hanging="360"/>
      </w:pPr>
      <w:rPr>
        <w:rFonts w:ascii="Arial" w:eastAsia="Calibri" w:hAnsi="Arial" w:cs="Arial"/>
        <w:b w:val="0"/>
        <w:i w:val="0"/>
      </w:rPr>
    </w:lvl>
    <w:lvl w:ilvl="2">
      <w:start w:val="1"/>
      <w:numFmt w:val="bullet"/>
      <w:lvlText w:val=""/>
      <w:lvlJc w:val="left"/>
      <w:pPr>
        <w:tabs>
          <w:tab w:val="num" w:pos="7472"/>
        </w:tabs>
        <w:ind w:left="7472" w:hanging="360"/>
      </w:pPr>
      <w:rPr>
        <w:rFonts w:ascii="Wingdings" w:hAnsi="Wingdings"/>
        <w:sz w:val="20"/>
      </w:rPr>
    </w:lvl>
    <w:lvl w:ilvl="3">
      <w:start w:val="1"/>
      <w:numFmt w:val="bullet"/>
      <w:lvlText w:val=""/>
      <w:lvlJc w:val="left"/>
      <w:pPr>
        <w:tabs>
          <w:tab w:val="num" w:pos="8192"/>
        </w:tabs>
        <w:ind w:left="8192" w:hanging="360"/>
      </w:pPr>
      <w:rPr>
        <w:rFonts w:ascii="Wingdings" w:hAnsi="Wingdings"/>
        <w:sz w:val="20"/>
      </w:rPr>
    </w:lvl>
    <w:lvl w:ilvl="4">
      <w:start w:val="1"/>
      <w:numFmt w:val="bullet"/>
      <w:lvlText w:val=""/>
      <w:lvlJc w:val="left"/>
      <w:pPr>
        <w:tabs>
          <w:tab w:val="num" w:pos="8912"/>
        </w:tabs>
        <w:ind w:left="8912" w:hanging="360"/>
      </w:pPr>
      <w:rPr>
        <w:rFonts w:ascii="Wingdings" w:hAnsi="Wingdings"/>
        <w:sz w:val="20"/>
      </w:rPr>
    </w:lvl>
    <w:lvl w:ilvl="5">
      <w:start w:val="1"/>
      <w:numFmt w:val="bullet"/>
      <w:lvlText w:val=""/>
      <w:lvlJc w:val="left"/>
      <w:pPr>
        <w:tabs>
          <w:tab w:val="num" w:pos="9632"/>
        </w:tabs>
        <w:ind w:left="9632" w:hanging="360"/>
      </w:pPr>
      <w:rPr>
        <w:rFonts w:ascii="Wingdings" w:hAnsi="Wingdings"/>
        <w:sz w:val="20"/>
      </w:rPr>
    </w:lvl>
    <w:lvl w:ilvl="6">
      <w:start w:val="1"/>
      <w:numFmt w:val="bullet"/>
      <w:lvlText w:val=""/>
      <w:lvlJc w:val="left"/>
      <w:pPr>
        <w:tabs>
          <w:tab w:val="num" w:pos="10352"/>
        </w:tabs>
        <w:ind w:left="10352" w:hanging="360"/>
      </w:pPr>
      <w:rPr>
        <w:rFonts w:ascii="Wingdings" w:hAnsi="Wingdings"/>
        <w:sz w:val="20"/>
      </w:rPr>
    </w:lvl>
    <w:lvl w:ilvl="7">
      <w:start w:val="1"/>
      <w:numFmt w:val="bullet"/>
      <w:lvlText w:val=""/>
      <w:lvlJc w:val="left"/>
      <w:pPr>
        <w:tabs>
          <w:tab w:val="num" w:pos="11072"/>
        </w:tabs>
        <w:ind w:left="11072" w:hanging="360"/>
      </w:pPr>
      <w:rPr>
        <w:rFonts w:ascii="Wingdings" w:hAnsi="Wingdings"/>
        <w:sz w:val="20"/>
      </w:rPr>
    </w:lvl>
    <w:lvl w:ilvl="8">
      <w:start w:val="1"/>
      <w:numFmt w:val="bullet"/>
      <w:lvlText w:val=""/>
      <w:lvlJc w:val="left"/>
      <w:pPr>
        <w:tabs>
          <w:tab w:val="num" w:pos="11792"/>
        </w:tabs>
        <w:ind w:left="11792" w:hanging="360"/>
      </w:pPr>
      <w:rPr>
        <w:rFonts w:ascii="Wingdings" w:hAnsi="Wingdings"/>
        <w:sz w:val="20"/>
      </w:rPr>
    </w:lvl>
  </w:abstractNum>
  <w:abstractNum w:abstractNumId="1" w15:restartNumberingAfterBreak="0">
    <w:nsid w:val="017F18B4"/>
    <w:multiLevelType w:val="hybridMultilevel"/>
    <w:tmpl w:val="EB163A9E"/>
    <w:lvl w:ilvl="0" w:tplc="49989D74">
      <w:start w:val="1"/>
      <w:numFmt w:val="decimal"/>
      <w:lvlText w:val="%1."/>
      <w:lvlJc w:val="left"/>
      <w:pPr>
        <w:ind w:left="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6C2222">
      <w:start w:val="1"/>
      <w:numFmt w:val="decimal"/>
      <w:lvlText w:val="%2)"/>
      <w:lvlJc w:val="left"/>
      <w:pPr>
        <w:ind w:left="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DAFE3E">
      <w:start w:val="1"/>
      <w:numFmt w:val="lowerRoman"/>
      <w:lvlText w:val="%3"/>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1A73DA">
      <w:start w:val="1"/>
      <w:numFmt w:val="decimal"/>
      <w:lvlText w:val="%4"/>
      <w:lvlJc w:val="left"/>
      <w:pPr>
        <w:ind w:left="2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178656C">
      <w:start w:val="1"/>
      <w:numFmt w:val="lowerLetter"/>
      <w:lvlText w:val="%5"/>
      <w:lvlJc w:val="left"/>
      <w:pPr>
        <w:ind w:left="2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EAEA70">
      <w:start w:val="1"/>
      <w:numFmt w:val="lowerRoman"/>
      <w:lvlText w:val="%6"/>
      <w:lvlJc w:val="left"/>
      <w:pPr>
        <w:ind w:left="3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C6A492">
      <w:start w:val="1"/>
      <w:numFmt w:val="decimal"/>
      <w:lvlText w:val="%7"/>
      <w:lvlJc w:val="left"/>
      <w:pPr>
        <w:ind w:left="4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6E4468">
      <w:start w:val="1"/>
      <w:numFmt w:val="lowerLetter"/>
      <w:lvlText w:val="%8"/>
      <w:lvlJc w:val="left"/>
      <w:pPr>
        <w:ind w:left="5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90AF58">
      <w:start w:val="1"/>
      <w:numFmt w:val="lowerRoman"/>
      <w:lvlText w:val="%9"/>
      <w:lvlJc w:val="left"/>
      <w:pPr>
        <w:ind w:left="5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5611319"/>
    <w:multiLevelType w:val="hybridMultilevel"/>
    <w:tmpl w:val="D2023FCC"/>
    <w:lvl w:ilvl="0" w:tplc="04C4243E">
      <w:start w:val="1"/>
      <w:numFmt w:val="decimal"/>
      <w:lvlText w:val="%1."/>
      <w:lvlJc w:val="left"/>
      <w:pPr>
        <w:ind w:left="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4FA0CC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980DD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12F04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EDA07D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DED38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2E2522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8CBE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16801C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F16462"/>
    <w:multiLevelType w:val="multilevel"/>
    <w:tmpl w:val="DDC2079E"/>
    <w:lvl w:ilvl="0">
      <w:start w:val="2"/>
      <w:numFmt w:val="decimal"/>
      <w:lvlText w:val="%1."/>
      <w:lvlJc w:val="left"/>
      <w:pPr>
        <w:ind w:left="720" w:hanging="360"/>
      </w:pPr>
      <w:rPr>
        <w:rFonts w:hint="default"/>
      </w:rPr>
    </w:lvl>
    <w:lvl w:ilvl="1">
      <w:start w:val="2"/>
      <w:numFmt w:val="decimal"/>
      <w:isLgl/>
      <w:lvlText w:val="%1.%2."/>
      <w:lvlJc w:val="left"/>
      <w:pPr>
        <w:ind w:left="644" w:hanging="360"/>
      </w:pPr>
      <w:rPr>
        <w:rFonts w:ascii="Times New Roman" w:hAnsi="Times New Roman" w:cs="Times New Roman" w:hint="default"/>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A0769F"/>
    <w:multiLevelType w:val="hybridMultilevel"/>
    <w:tmpl w:val="712AD0FE"/>
    <w:lvl w:ilvl="0" w:tplc="27427E8E">
      <w:start w:val="1"/>
      <w:numFmt w:val="decimal"/>
      <w:lvlText w:val="%1."/>
      <w:lvlJc w:val="left"/>
      <w:pPr>
        <w:ind w:left="496" w:hanging="360"/>
      </w:pPr>
      <w:rPr>
        <w:rFonts w:ascii="Lato" w:eastAsia="Trebuchet MS" w:hAnsi="Lato" w:cs="Times New Roman" w:hint="default"/>
        <w:spacing w:val="-2"/>
        <w:w w:val="100"/>
        <w:sz w:val="20"/>
        <w:szCs w:val="20"/>
        <w:lang w:val="pl-PL" w:eastAsia="en-US" w:bidi="ar-SA"/>
      </w:rPr>
    </w:lvl>
    <w:lvl w:ilvl="1" w:tplc="EA5A2A1C">
      <w:numFmt w:val="bullet"/>
      <w:lvlText w:val="•"/>
      <w:lvlJc w:val="left"/>
      <w:pPr>
        <w:ind w:left="1479" w:hanging="360"/>
      </w:pPr>
      <w:rPr>
        <w:rFonts w:hint="default"/>
        <w:lang w:val="pl-PL" w:eastAsia="en-US" w:bidi="ar-SA"/>
      </w:rPr>
    </w:lvl>
    <w:lvl w:ilvl="2" w:tplc="E23E1BBE">
      <w:numFmt w:val="bullet"/>
      <w:lvlText w:val="•"/>
      <w:lvlJc w:val="left"/>
      <w:pPr>
        <w:ind w:left="2459" w:hanging="360"/>
      </w:pPr>
      <w:rPr>
        <w:rFonts w:hint="default"/>
        <w:lang w:val="pl-PL" w:eastAsia="en-US" w:bidi="ar-SA"/>
      </w:rPr>
    </w:lvl>
    <w:lvl w:ilvl="3" w:tplc="B21ED576">
      <w:numFmt w:val="bullet"/>
      <w:lvlText w:val="•"/>
      <w:lvlJc w:val="left"/>
      <w:pPr>
        <w:ind w:left="3439" w:hanging="360"/>
      </w:pPr>
      <w:rPr>
        <w:rFonts w:hint="default"/>
        <w:lang w:val="pl-PL" w:eastAsia="en-US" w:bidi="ar-SA"/>
      </w:rPr>
    </w:lvl>
    <w:lvl w:ilvl="4" w:tplc="8EC804A8">
      <w:numFmt w:val="bullet"/>
      <w:lvlText w:val="•"/>
      <w:lvlJc w:val="left"/>
      <w:pPr>
        <w:ind w:left="4419" w:hanging="360"/>
      </w:pPr>
      <w:rPr>
        <w:rFonts w:hint="default"/>
        <w:lang w:val="pl-PL" w:eastAsia="en-US" w:bidi="ar-SA"/>
      </w:rPr>
    </w:lvl>
    <w:lvl w:ilvl="5" w:tplc="E290494A">
      <w:numFmt w:val="bullet"/>
      <w:lvlText w:val="•"/>
      <w:lvlJc w:val="left"/>
      <w:pPr>
        <w:ind w:left="5399" w:hanging="360"/>
      </w:pPr>
      <w:rPr>
        <w:rFonts w:hint="default"/>
        <w:lang w:val="pl-PL" w:eastAsia="en-US" w:bidi="ar-SA"/>
      </w:rPr>
    </w:lvl>
    <w:lvl w:ilvl="6" w:tplc="2F005738">
      <w:numFmt w:val="bullet"/>
      <w:lvlText w:val="•"/>
      <w:lvlJc w:val="left"/>
      <w:pPr>
        <w:ind w:left="6379" w:hanging="360"/>
      </w:pPr>
      <w:rPr>
        <w:rFonts w:hint="default"/>
        <w:lang w:val="pl-PL" w:eastAsia="en-US" w:bidi="ar-SA"/>
      </w:rPr>
    </w:lvl>
    <w:lvl w:ilvl="7" w:tplc="76449D7E">
      <w:numFmt w:val="bullet"/>
      <w:lvlText w:val="•"/>
      <w:lvlJc w:val="left"/>
      <w:pPr>
        <w:ind w:left="7359" w:hanging="360"/>
      </w:pPr>
      <w:rPr>
        <w:rFonts w:hint="default"/>
        <w:lang w:val="pl-PL" w:eastAsia="en-US" w:bidi="ar-SA"/>
      </w:rPr>
    </w:lvl>
    <w:lvl w:ilvl="8" w:tplc="703E79C6">
      <w:numFmt w:val="bullet"/>
      <w:lvlText w:val="•"/>
      <w:lvlJc w:val="left"/>
      <w:pPr>
        <w:ind w:left="8339" w:hanging="360"/>
      </w:pPr>
      <w:rPr>
        <w:rFonts w:hint="default"/>
        <w:lang w:val="pl-PL" w:eastAsia="en-US" w:bidi="ar-SA"/>
      </w:rPr>
    </w:lvl>
  </w:abstractNum>
  <w:abstractNum w:abstractNumId="5" w15:restartNumberingAfterBreak="0">
    <w:nsid w:val="0D7A3872"/>
    <w:multiLevelType w:val="hybridMultilevel"/>
    <w:tmpl w:val="CCB23D14"/>
    <w:lvl w:ilvl="0" w:tplc="0D04A66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0B1126E"/>
    <w:multiLevelType w:val="hybridMultilevel"/>
    <w:tmpl w:val="61B4A008"/>
    <w:lvl w:ilvl="0" w:tplc="BC34B242">
      <w:start w:val="1"/>
      <w:numFmt w:val="bullet"/>
      <w:lvlText w:val="•"/>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E90A5B0">
      <w:start w:val="1"/>
      <w:numFmt w:val="bullet"/>
      <w:lvlText w:val="-"/>
      <w:lvlJc w:val="left"/>
      <w:pPr>
        <w:ind w:left="8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9CE2FA6">
      <w:start w:val="1"/>
      <w:numFmt w:val="bullet"/>
      <w:lvlText w:val="▪"/>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DD0F38A">
      <w:start w:val="1"/>
      <w:numFmt w:val="bullet"/>
      <w:lvlText w:val="•"/>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028148">
      <w:start w:val="1"/>
      <w:numFmt w:val="bullet"/>
      <w:lvlText w:val="o"/>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8A70B0">
      <w:start w:val="1"/>
      <w:numFmt w:val="bullet"/>
      <w:lvlText w:val="▪"/>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3BA2E90">
      <w:start w:val="1"/>
      <w:numFmt w:val="bullet"/>
      <w:lvlText w:val="•"/>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DEC164">
      <w:start w:val="1"/>
      <w:numFmt w:val="bullet"/>
      <w:lvlText w:val="o"/>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DE7D38">
      <w:start w:val="1"/>
      <w:numFmt w:val="bullet"/>
      <w:lvlText w:val="▪"/>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1A10D48"/>
    <w:multiLevelType w:val="multilevel"/>
    <w:tmpl w:val="E14220F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3DE5F8D"/>
    <w:multiLevelType w:val="hybridMultilevel"/>
    <w:tmpl w:val="CF4C3746"/>
    <w:lvl w:ilvl="0" w:tplc="86DAD72E">
      <w:start w:val="1"/>
      <w:numFmt w:val="bullet"/>
      <w:lvlText w:val=""/>
      <w:lvlJc w:val="left"/>
      <w:pPr>
        <w:ind w:left="849" w:hanging="360"/>
      </w:pPr>
      <w:rPr>
        <w:rFonts w:ascii="Symbol" w:hAnsi="Symbol" w:hint="default"/>
      </w:rPr>
    </w:lvl>
    <w:lvl w:ilvl="1" w:tplc="04150003" w:tentative="1">
      <w:start w:val="1"/>
      <w:numFmt w:val="bullet"/>
      <w:lvlText w:val="o"/>
      <w:lvlJc w:val="left"/>
      <w:pPr>
        <w:ind w:left="1569" w:hanging="360"/>
      </w:pPr>
      <w:rPr>
        <w:rFonts w:ascii="Courier New" w:hAnsi="Courier New" w:cs="Courier New" w:hint="default"/>
      </w:rPr>
    </w:lvl>
    <w:lvl w:ilvl="2" w:tplc="04150005" w:tentative="1">
      <w:start w:val="1"/>
      <w:numFmt w:val="bullet"/>
      <w:lvlText w:val=""/>
      <w:lvlJc w:val="left"/>
      <w:pPr>
        <w:ind w:left="2289" w:hanging="360"/>
      </w:pPr>
      <w:rPr>
        <w:rFonts w:ascii="Wingdings" w:hAnsi="Wingdings" w:hint="default"/>
      </w:rPr>
    </w:lvl>
    <w:lvl w:ilvl="3" w:tplc="04150001" w:tentative="1">
      <w:start w:val="1"/>
      <w:numFmt w:val="bullet"/>
      <w:lvlText w:val=""/>
      <w:lvlJc w:val="left"/>
      <w:pPr>
        <w:ind w:left="3009" w:hanging="360"/>
      </w:pPr>
      <w:rPr>
        <w:rFonts w:ascii="Symbol" w:hAnsi="Symbol" w:hint="default"/>
      </w:rPr>
    </w:lvl>
    <w:lvl w:ilvl="4" w:tplc="04150003" w:tentative="1">
      <w:start w:val="1"/>
      <w:numFmt w:val="bullet"/>
      <w:lvlText w:val="o"/>
      <w:lvlJc w:val="left"/>
      <w:pPr>
        <w:ind w:left="3729" w:hanging="360"/>
      </w:pPr>
      <w:rPr>
        <w:rFonts w:ascii="Courier New" w:hAnsi="Courier New" w:cs="Courier New" w:hint="default"/>
      </w:rPr>
    </w:lvl>
    <w:lvl w:ilvl="5" w:tplc="04150005" w:tentative="1">
      <w:start w:val="1"/>
      <w:numFmt w:val="bullet"/>
      <w:lvlText w:val=""/>
      <w:lvlJc w:val="left"/>
      <w:pPr>
        <w:ind w:left="4449" w:hanging="360"/>
      </w:pPr>
      <w:rPr>
        <w:rFonts w:ascii="Wingdings" w:hAnsi="Wingdings" w:hint="default"/>
      </w:rPr>
    </w:lvl>
    <w:lvl w:ilvl="6" w:tplc="04150001" w:tentative="1">
      <w:start w:val="1"/>
      <w:numFmt w:val="bullet"/>
      <w:lvlText w:val=""/>
      <w:lvlJc w:val="left"/>
      <w:pPr>
        <w:ind w:left="5169" w:hanging="360"/>
      </w:pPr>
      <w:rPr>
        <w:rFonts w:ascii="Symbol" w:hAnsi="Symbol" w:hint="default"/>
      </w:rPr>
    </w:lvl>
    <w:lvl w:ilvl="7" w:tplc="04150003" w:tentative="1">
      <w:start w:val="1"/>
      <w:numFmt w:val="bullet"/>
      <w:lvlText w:val="o"/>
      <w:lvlJc w:val="left"/>
      <w:pPr>
        <w:ind w:left="5889" w:hanging="360"/>
      </w:pPr>
      <w:rPr>
        <w:rFonts w:ascii="Courier New" w:hAnsi="Courier New" w:cs="Courier New" w:hint="default"/>
      </w:rPr>
    </w:lvl>
    <w:lvl w:ilvl="8" w:tplc="04150005" w:tentative="1">
      <w:start w:val="1"/>
      <w:numFmt w:val="bullet"/>
      <w:lvlText w:val=""/>
      <w:lvlJc w:val="left"/>
      <w:pPr>
        <w:ind w:left="6609" w:hanging="360"/>
      </w:pPr>
      <w:rPr>
        <w:rFonts w:ascii="Wingdings" w:hAnsi="Wingdings" w:hint="default"/>
      </w:rPr>
    </w:lvl>
  </w:abstractNum>
  <w:abstractNum w:abstractNumId="9" w15:restartNumberingAfterBreak="0">
    <w:nsid w:val="173748E2"/>
    <w:multiLevelType w:val="hybridMultilevel"/>
    <w:tmpl w:val="78421E54"/>
    <w:lvl w:ilvl="0" w:tplc="FBCC79AA">
      <w:start w:val="1"/>
      <w:numFmt w:val="decimal"/>
      <w:lvlText w:val="%1."/>
      <w:lvlJc w:val="left"/>
      <w:pPr>
        <w:ind w:left="4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D860914">
      <w:start w:val="1"/>
      <w:numFmt w:val="lowerLetter"/>
      <w:lvlText w:val="%2"/>
      <w:lvlJc w:val="left"/>
      <w:pPr>
        <w:ind w:left="1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6AB008">
      <w:start w:val="1"/>
      <w:numFmt w:val="lowerRoman"/>
      <w:lvlText w:val="%3"/>
      <w:lvlJc w:val="left"/>
      <w:pPr>
        <w:ind w:left="1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9D49DD8">
      <w:start w:val="1"/>
      <w:numFmt w:val="decimal"/>
      <w:lvlText w:val="%4"/>
      <w:lvlJc w:val="left"/>
      <w:pPr>
        <w:ind w:left="2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C8F2DA">
      <w:start w:val="1"/>
      <w:numFmt w:val="lowerLetter"/>
      <w:lvlText w:val="%5"/>
      <w:lvlJc w:val="left"/>
      <w:pPr>
        <w:ind w:left="3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92A50A">
      <w:start w:val="1"/>
      <w:numFmt w:val="lowerRoman"/>
      <w:lvlText w:val="%6"/>
      <w:lvlJc w:val="left"/>
      <w:pPr>
        <w:ind w:left="4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0E4518">
      <w:start w:val="1"/>
      <w:numFmt w:val="decimal"/>
      <w:lvlText w:val="%7"/>
      <w:lvlJc w:val="left"/>
      <w:pPr>
        <w:ind w:left="47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962B6F4">
      <w:start w:val="1"/>
      <w:numFmt w:val="lowerLetter"/>
      <w:lvlText w:val="%8"/>
      <w:lvlJc w:val="left"/>
      <w:pPr>
        <w:ind w:left="5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B187DA2">
      <w:start w:val="1"/>
      <w:numFmt w:val="lowerRoman"/>
      <w:lvlText w:val="%9"/>
      <w:lvlJc w:val="left"/>
      <w:pPr>
        <w:ind w:left="61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74D2BF1"/>
    <w:multiLevelType w:val="hybridMultilevel"/>
    <w:tmpl w:val="E00E373E"/>
    <w:lvl w:ilvl="0" w:tplc="ADC05390">
      <w:start w:val="1"/>
      <w:numFmt w:val="decimal"/>
      <w:lvlText w:val="%1."/>
      <w:lvlJc w:val="left"/>
      <w:pPr>
        <w:ind w:left="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3566F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8E4CE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2F8F81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AAEED0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0E9BD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70102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CC800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0CE30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9D82C1D"/>
    <w:multiLevelType w:val="hybridMultilevel"/>
    <w:tmpl w:val="85A8F0D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670C21"/>
    <w:multiLevelType w:val="hybridMultilevel"/>
    <w:tmpl w:val="22A0A9BA"/>
    <w:lvl w:ilvl="0" w:tplc="D250E122">
      <w:start w:val="1"/>
      <w:numFmt w:val="decimal"/>
      <w:lvlText w:val="%1."/>
      <w:lvlJc w:val="left"/>
      <w:pPr>
        <w:ind w:left="4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390E19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610D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7E41E5A">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1ABAD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858932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0345D1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B2F77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08262D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E794072"/>
    <w:multiLevelType w:val="hybridMultilevel"/>
    <w:tmpl w:val="5E0C691A"/>
    <w:lvl w:ilvl="0" w:tplc="9168D264">
      <w:start w:val="1"/>
      <w:numFmt w:val="decimal"/>
      <w:lvlText w:val="%1."/>
      <w:lvlJc w:val="left"/>
      <w:pPr>
        <w:ind w:left="502" w:hanging="360"/>
      </w:pPr>
      <w:rPr>
        <w:rFonts w:ascii="Arial" w:hAnsi="Arial" w:cs="Arial" w:hint="default"/>
        <w:sz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27E6291"/>
    <w:multiLevelType w:val="hybridMultilevel"/>
    <w:tmpl w:val="1284914E"/>
    <w:lvl w:ilvl="0" w:tplc="04150011">
      <w:start w:val="1"/>
      <w:numFmt w:val="decimal"/>
      <w:lvlText w:val="%1)"/>
      <w:lvlJc w:val="left"/>
      <w:pPr>
        <w:ind w:left="1216" w:hanging="360"/>
      </w:p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15" w15:restartNumberingAfterBreak="0">
    <w:nsid w:val="251F4A52"/>
    <w:multiLevelType w:val="hybridMultilevel"/>
    <w:tmpl w:val="441EA994"/>
    <w:lvl w:ilvl="0" w:tplc="04150001">
      <w:start w:val="1"/>
      <w:numFmt w:val="bullet"/>
      <w:lvlText w:val=""/>
      <w:lvlJc w:val="left"/>
      <w:pPr>
        <w:ind w:left="585"/>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1" w:tplc="7DFC97BE">
      <w:start w:val="1"/>
      <w:numFmt w:val="lowerLetter"/>
      <w:lvlText w:val="%2"/>
      <w:lvlJc w:val="left"/>
      <w:pPr>
        <w:ind w:left="1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A84BA34">
      <w:start w:val="1"/>
      <w:numFmt w:val="lowerRoman"/>
      <w:lvlText w:val="%3"/>
      <w:lvlJc w:val="left"/>
      <w:pPr>
        <w:ind w:left="1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A72E6A6">
      <w:start w:val="1"/>
      <w:numFmt w:val="decimal"/>
      <w:lvlText w:val="%4"/>
      <w:lvlJc w:val="left"/>
      <w:pPr>
        <w:ind w:left="2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8AF8B6">
      <w:start w:val="1"/>
      <w:numFmt w:val="lowerLetter"/>
      <w:lvlText w:val="%5"/>
      <w:lvlJc w:val="left"/>
      <w:pPr>
        <w:ind w:left="3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AE9BC6">
      <w:start w:val="1"/>
      <w:numFmt w:val="lowerRoman"/>
      <w:lvlText w:val="%6"/>
      <w:lvlJc w:val="left"/>
      <w:pPr>
        <w:ind w:left="4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05A3ED6">
      <w:start w:val="1"/>
      <w:numFmt w:val="decimal"/>
      <w:lvlText w:val="%7"/>
      <w:lvlJc w:val="left"/>
      <w:pPr>
        <w:ind w:left="4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26069B8">
      <w:start w:val="1"/>
      <w:numFmt w:val="lowerLetter"/>
      <w:lvlText w:val="%8"/>
      <w:lvlJc w:val="left"/>
      <w:pPr>
        <w:ind w:left="5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6C738A">
      <w:start w:val="1"/>
      <w:numFmt w:val="lowerRoman"/>
      <w:lvlText w:val="%9"/>
      <w:lvlJc w:val="left"/>
      <w:pPr>
        <w:ind w:left="61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106887"/>
    <w:multiLevelType w:val="hybridMultilevel"/>
    <w:tmpl w:val="ABB6D9B8"/>
    <w:lvl w:ilvl="0" w:tplc="24182686">
      <w:start w:val="1"/>
      <w:numFmt w:val="decimal"/>
      <w:lvlText w:val="%1."/>
      <w:lvlJc w:val="left"/>
      <w:pPr>
        <w:ind w:left="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DC48B3A">
      <w:start w:val="1"/>
      <w:numFmt w:val="decimal"/>
      <w:lvlText w:val="%2)"/>
      <w:lvlJc w:val="left"/>
      <w:pPr>
        <w:ind w:left="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B00BAE6">
      <w:start w:val="1"/>
      <w:numFmt w:val="lowerLetter"/>
      <w:lvlText w:val="%3)"/>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3051F6">
      <w:start w:val="1"/>
      <w:numFmt w:val="decimal"/>
      <w:lvlText w:val="%4"/>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74E122">
      <w:start w:val="1"/>
      <w:numFmt w:val="lowerLetter"/>
      <w:lvlText w:val="%5"/>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7654E2">
      <w:start w:val="1"/>
      <w:numFmt w:val="lowerRoman"/>
      <w:lvlText w:val="%6"/>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F8D408">
      <w:start w:val="1"/>
      <w:numFmt w:val="decimal"/>
      <w:lvlText w:val="%7"/>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407B06">
      <w:start w:val="1"/>
      <w:numFmt w:val="lowerLetter"/>
      <w:lvlText w:val="%8"/>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44B54A">
      <w:start w:val="1"/>
      <w:numFmt w:val="lowerRoman"/>
      <w:lvlText w:val="%9"/>
      <w:lvlJc w:val="left"/>
      <w:pPr>
        <w:ind w:left="53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66A6EEC"/>
    <w:multiLevelType w:val="hybridMultilevel"/>
    <w:tmpl w:val="2DE8A94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2B8F3689"/>
    <w:multiLevelType w:val="hybridMultilevel"/>
    <w:tmpl w:val="005C1BB0"/>
    <w:lvl w:ilvl="0" w:tplc="D530126C">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9" w15:restartNumberingAfterBreak="0">
    <w:nsid w:val="2BCE484D"/>
    <w:multiLevelType w:val="hybridMultilevel"/>
    <w:tmpl w:val="D842EEAE"/>
    <w:lvl w:ilvl="0" w:tplc="401E1138">
      <w:start w:val="1"/>
      <w:numFmt w:val="decimal"/>
      <w:lvlText w:val="%1."/>
      <w:lvlJc w:val="left"/>
      <w:pPr>
        <w:ind w:left="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4E49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ACC0F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649D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E275F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667C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62CA2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BDEB18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3C196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CFD2635"/>
    <w:multiLevelType w:val="hybridMultilevel"/>
    <w:tmpl w:val="891A3BDA"/>
    <w:lvl w:ilvl="0" w:tplc="52DC4B84">
      <w:start w:val="1"/>
      <w:numFmt w:val="decimal"/>
      <w:lvlText w:val="%1."/>
      <w:lvlJc w:val="left"/>
      <w:pPr>
        <w:ind w:left="1429" w:hanging="360"/>
      </w:pPr>
      <w:rPr>
        <w:rFonts w:hint="default"/>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D781C80"/>
    <w:multiLevelType w:val="multilevel"/>
    <w:tmpl w:val="304E7B0A"/>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D875922"/>
    <w:multiLevelType w:val="multilevel"/>
    <w:tmpl w:val="94C245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ascii="Arial" w:eastAsia="Times New Roman"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ECA3132"/>
    <w:multiLevelType w:val="hybridMultilevel"/>
    <w:tmpl w:val="67A0ECCA"/>
    <w:lvl w:ilvl="0" w:tplc="167265F2">
      <w:start w:val="1"/>
      <w:numFmt w:val="decimal"/>
      <w:lvlText w:val="%1."/>
      <w:lvlJc w:val="left"/>
      <w:pPr>
        <w:ind w:left="4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E908E8E">
      <w:start w:val="1"/>
      <w:numFmt w:val="decimal"/>
      <w:lvlText w:val="%2)"/>
      <w:lvlJc w:val="left"/>
      <w:pPr>
        <w:ind w:left="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2C56E6">
      <w:start w:val="1"/>
      <w:numFmt w:val="bullet"/>
      <w:lvlText w:val="•"/>
      <w:lvlJc w:val="left"/>
      <w:pPr>
        <w:ind w:left="11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82681FC">
      <w:start w:val="1"/>
      <w:numFmt w:val="bullet"/>
      <w:lvlText w:val="•"/>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8FE4C0E">
      <w:start w:val="1"/>
      <w:numFmt w:val="bullet"/>
      <w:lvlText w:val="o"/>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FA81DE">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FD209B2">
      <w:start w:val="1"/>
      <w:numFmt w:val="bullet"/>
      <w:lvlText w:val="•"/>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EB6DC06">
      <w:start w:val="1"/>
      <w:numFmt w:val="bullet"/>
      <w:lvlText w:val="o"/>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8A84D0">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0975A5D"/>
    <w:multiLevelType w:val="hybridMultilevel"/>
    <w:tmpl w:val="C1403FEA"/>
    <w:lvl w:ilvl="0" w:tplc="59987DF6">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C6173A">
      <w:start w:val="1"/>
      <w:numFmt w:val="decimal"/>
      <w:lvlText w:val="%2)"/>
      <w:lvlJc w:val="left"/>
      <w:pPr>
        <w:ind w:left="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F09498">
      <w:start w:val="1"/>
      <w:numFmt w:val="lowerRoman"/>
      <w:lvlText w:val="%3"/>
      <w:lvlJc w:val="left"/>
      <w:pPr>
        <w:ind w:left="1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F64F0E8">
      <w:start w:val="1"/>
      <w:numFmt w:val="decimal"/>
      <w:lvlText w:val="%4"/>
      <w:lvlJc w:val="left"/>
      <w:pPr>
        <w:ind w:left="2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A0D5BE">
      <w:start w:val="1"/>
      <w:numFmt w:val="lowerLetter"/>
      <w:lvlText w:val="%5"/>
      <w:lvlJc w:val="left"/>
      <w:pPr>
        <w:ind w:left="2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19AE262">
      <w:start w:val="1"/>
      <w:numFmt w:val="lowerRoman"/>
      <w:lvlText w:val="%6"/>
      <w:lvlJc w:val="left"/>
      <w:pPr>
        <w:ind w:left="3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842FB0">
      <w:start w:val="1"/>
      <w:numFmt w:val="decimal"/>
      <w:lvlText w:val="%7"/>
      <w:lvlJc w:val="left"/>
      <w:pPr>
        <w:ind w:left="4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2C5C94">
      <w:start w:val="1"/>
      <w:numFmt w:val="lowerLetter"/>
      <w:lvlText w:val="%8"/>
      <w:lvlJc w:val="left"/>
      <w:pPr>
        <w:ind w:left="5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B8AE2A">
      <w:start w:val="1"/>
      <w:numFmt w:val="lowerRoman"/>
      <w:lvlText w:val="%9"/>
      <w:lvlJc w:val="left"/>
      <w:pPr>
        <w:ind w:left="57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2BA505D"/>
    <w:multiLevelType w:val="hybridMultilevel"/>
    <w:tmpl w:val="AF4A3A9E"/>
    <w:lvl w:ilvl="0" w:tplc="25D26C6C">
      <w:start w:val="1"/>
      <w:numFmt w:val="decimal"/>
      <w:lvlText w:val="%1."/>
      <w:lvlJc w:val="left"/>
      <w:pPr>
        <w:ind w:left="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C0C1442">
      <w:start w:val="1"/>
      <w:numFmt w:val="lowerLetter"/>
      <w:lvlText w:val="%2"/>
      <w:lvlJc w:val="left"/>
      <w:pPr>
        <w:ind w:left="1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6DEC4F4">
      <w:start w:val="1"/>
      <w:numFmt w:val="lowerRoman"/>
      <w:lvlText w:val="%3"/>
      <w:lvlJc w:val="left"/>
      <w:pPr>
        <w:ind w:left="1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BB007C6">
      <w:start w:val="1"/>
      <w:numFmt w:val="decimal"/>
      <w:lvlText w:val="%4"/>
      <w:lvlJc w:val="left"/>
      <w:pPr>
        <w:ind w:left="25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AF6E720">
      <w:start w:val="1"/>
      <w:numFmt w:val="lowerLetter"/>
      <w:lvlText w:val="%5"/>
      <w:lvlJc w:val="left"/>
      <w:pPr>
        <w:ind w:left="33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6228234">
      <w:start w:val="1"/>
      <w:numFmt w:val="lowerRoman"/>
      <w:lvlText w:val="%6"/>
      <w:lvlJc w:val="left"/>
      <w:pPr>
        <w:ind w:left="40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1C382A">
      <w:start w:val="1"/>
      <w:numFmt w:val="decimal"/>
      <w:lvlText w:val="%7"/>
      <w:lvlJc w:val="left"/>
      <w:pPr>
        <w:ind w:left="47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8C758A">
      <w:start w:val="1"/>
      <w:numFmt w:val="lowerLetter"/>
      <w:lvlText w:val="%8"/>
      <w:lvlJc w:val="left"/>
      <w:pPr>
        <w:ind w:left="54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8C5DB8">
      <w:start w:val="1"/>
      <w:numFmt w:val="lowerRoman"/>
      <w:lvlText w:val="%9"/>
      <w:lvlJc w:val="left"/>
      <w:pPr>
        <w:ind w:left="6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50416C6"/>
    <w:multiLevelType w:val="hybridMultilevel"/>
    <w:tmpl w:val="D180BF4E"/>
    <w:lvl w:ilvl="0" w:tplc="A6989F02">
      <w:start w:val="3"/>
      <w:numFmt w:val="decimal"/>
      <w:lvlText w:val="%1."/>
      <w:lvlJc w:val="left"/>
      <w:pPr>
        <w:ind w:left="489" w:firstLine="0"/>
      </w:pPr>
      <w:rPr>
        <w:rFonts w:ascii="Arial" w:eastAsia="Times New Roman" w:hAnsi="Arial" w:cs="Arial" w:hint="default"/>
        <w:b w:val="0"/>
        <w:i w:val="0"/>
        <w:strike w:val="0"/>
        <w:dstrike w:val="0"/>
        <w:color w:val="000000"/>
        <w:sz w:val="22"/>
        <w:szCs w:val="22"/>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8436AA"/>
    <w:multiLevelType w:val="hybridMultilevel"/>
    <w:tmpl w:val="8E18BAF0"/>
    <w:lvl w:ilvl="0" w:tplc="2C22855E">
      <w:start w:val="1"/>
      <w:numFmt w:val="decimal"/>
      <w:lvlText w:val="%1."/>
      <w:lvlJc w:val="left"/>
      <w:pPr>
        <w:ind w:left="65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AF46A42">
      <w:start w:val="1"/>
      <w:numFmt w:val="lowerLetter"/>
      <w:lvlText w:val="%2)"/>
      <w:lvlJc w:val="left"/>
      <w:pPr>
        <w:ind w:left="2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1EECA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E126EC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5029E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72562E">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96BF3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7B4085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B64B51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7753B2B"/>
    <w:multiLevelType w:val="hybridMultilevel"/>
    <w:tmpl w:val="875A0FA4"/>
    <w:lvl w:ilvl="0" w:tplc="BD4462A4">
      <w:start w:val="1"/>
      <w:numFmt w:val="decimal"/>
      <w:lvlText w:val="%1."/>
      <w:lvlJc w:val="left"/>
      <w:pPr>
        <w:ind w:left="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29" w15:restartNumberingAfterBreak="0">
    <w:nsid w:val="3B283105"/>
    <w:multiLevelType w:val="hybridMultilevel"/>
    <w:tmpl w:val="C2829E3C"/>
    <w:lvl w:ilvl="0" w:tplc="86DAD7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C6828A0"/>
    <w:multiLevelType w:val="hybridMultilevel"/>
    <w:tmpl w:val="F2CC4582"/>
    <w:lvl w:ilvl="0" w:tplc="DE28532E">
      <w:start w:val="1"/>
      <w:numFmt w:val="decimal"/>
      <w:lvlText w:val="%1."/>
      <w:lvlJc w:val="left"/>
      <w:pPr>
        <w:ind w:left="489" w:hanging="360"/>
      </w:pPr>
      <w:rPr>
        <w:rFonts w:hint="default"/>
        <w:color w:val="auto"/>
      </w:rPr>
    </w:lvl>
    <w:lvl w:ilvl="1" w:tplc="FFFFFFFF" w:tentative="1">
      <w:start w:val="1"/>
      <w:numFmt w:val="lowerLetter"/>
      <w:lvlText w:val="%2."/>
      <w:lvlJc w:val="left"/>
      <w:pPr>
        <w:ind w:left="1209" w:hanging="360"/>
      </w:pPr>
    </w:lvl>
    <w:lvl w:ilvl="2" w:tplc="FFFFFFFF" w:tentative="1">
      <w:start w:val="1"/>
      <w:numFmt w:val="lowerRoman"/>
      <w:lvlText w:val="%3."/>
      <w:lvlJc w:val="right"/>
      <w:pPr>
        <w:ind w:left="1929" w:hanging="180"/>
      </w:pPr>
    </w:lvl>
    <w:lvl w:ilvl="3" w:tplc="FFFFFFFF" w:tentative="1">
      <w:start w:val="1"/>
      <w:numFmt w:val="decimal"/>
      <w:lvlText w:val="%4."/>
      <w:lvlJc w:val="left"/>
      <w:pPr>
        <w:ind w:left="2649" w:hanging="360"/>
      </w:pPr>
    </w:lvl>
    <w:lvl w:ilvl="4" w:tplc="FFFFFFFF" w:tentative="1">
      <w:start w:val="1"/>
      <w:numFmt w:val="lowerLetter"/>
      <w:lvlText w:val="%5."/>
      <w:lvlJc w:val="left"/>
      <w:pPr>
        <w:ind w:left="3369" w:hanging="360"/>
      </w:pPr>
    </w:lvl>
    <w:lvl w:ilvl="5" w:tplc="FFFFFFFF" w:tentative="1">
      <w:start w:val="1"/>
      <w:numFmt w:val="lowerRoman"/>
      <w:lvlText w:val="%6."/>
      <w:lvlJc w:val="right"/>
      <w:pPr>
        <w:ind w:left="4089" w:hanging="180"/>
      </w:pPr>
    </w:lvl>
    <w:lvl w:ilvl="6" w:tplc="FFFFFFFF" w:tentative="1">
      <w:start w:val="1"/>
      <w:numFmt w:val="decimal"/>
      <w:lvlText w:val="%7."/>
      <w:lvlJc w:val="left"/>
      <w:pPr>
        <w:ind w:left="4809" w:hanging="360"/>
      </w:pPr>
    </w:lvl>
    <w:lvl w:ilvl="7" w:tplc="FFFFFFFF" w:tentative="1">
      <w:start w:val="1"/>
      <w:numFmt w:val="lowerLetter"/>
      <w:lvlText w:val="%8."/>
      <w:lvlJc w:val="left"/>
      <w:pPr>
        <w:ind w:left="5529" w:hanging="360"/>
      </w:pPr>
    </w:lvl>
    <w:lvl w:ilvl="8" w:tplc="FFFFFFFF" w:tentative="1">
      <w:start w:val="1"/>
      <w:numFmt w:val="lowerRoman"/>
      <w:lvlText w:val="%9."/>
      <w:lvlJc w:val="right"/>
      <w:pPr>
        <w:ind w:left="6249" w:hanging="180"/>
      </w:pPr>
    </w:lvl>
  </w:abstractNum>
  <w:abstractNum w:abstractNumId="31" w15:restartNumberingAfterBreak="0">
    <w:nsid w:val="3E4D424F"/>
    <w:multiLevelType w:val="hybridMultilevel"/>
    <w:tmpl w:val="473E6D76"/>
    <w:lvl w:ilvl="0" w:tplc="A95CB8FC">
      <w:start w:val="1"/>
      <w:numFmt w:val="bullet"/>
      <w:lvlText w:val="•"/>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772E472">
      <w:start w:val="1"/>
      <w:numFmt w:val="bullet"/>
      <w:lvlText w:val="o"/>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370C7AA">
      <w:start w:val="1"/>
      <w:numFmt w:val="bullet"/>
      <w:lvlText w:val="▪"/>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D000FC">
      <w:start w:val="1"/>
      <w:numFmt w:val="bullet"/>
      <w:lvlText w:val="•"/>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5EDD10">
      <w:start w:val="1"/>
      <w:numFmt w:val="bullet"/>
      <w:lvlText w:val="o"/>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0A0A82C">
      <w:start w:val="1"/>
      <w:numFmt w:val="bullet"/>
      <w:lvlText w:val="▪"/>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C56422E">
      <w:start w:val="1"/>
      <w:numFmt w:val="bullet"/>
      <w:lvlText w:val="•"/>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1AE726">
      <w:start w:val="1"/>
      <w:numFmt w:val="bullet"/>
      <w:lvlText w:val="o"/>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F23954">
      <w:start w:val="1"/>
      <w:numFmt w:val="bullet"/>
      <w:lvlText w:val="▪"/>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41E83618"/>
    <w:multiLevelType w:val="hybridMultilevel"/>
    <w:tmpl w:val="D20C9B00"/>
    <w:lvl w:ilvl="0" w:tplc="EE4441C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FBC4386">
      <w:start w:val="1"/>
      <w:numFmt w:val="decimal"/>
      <w:lvlRestart w:val="0"/>
      <w:lvlText w:val="%2)"/>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A28D0A">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36329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48DC2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EE549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9A8F4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C683A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122B86">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2CE1DD5"/>
    <w:multiLevelType w:val="multilevel"/>
    <w:tmpl w:val="41F006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imes New Roman" w:hAnsi="Times New Roman" w:cs="Times New Roman" w:hint="default"/>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4192861"/>
    <w:multiLevelType w:val="multilevel"/>
    <w:tmpl w:val="A6E06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56921CD"/>
    <w:multiLevelType w:val="hybridMultilevel"/>
    <w:tmpl w:val="412A420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1729E9"/>
    <w:multiLevelType w:val="hybridMultilevel"/>
    <w:tmpl w:val="EEBE767E"/>
    <w:lvl w:ilvl="0" w:tplc="33721E38">
      <w:start w:val="1"/>
      <w:numFmt w:val="decimal"/>
      <w:lvlText w:val="%1."/>
      <w:lvlJc w:val="left"/>
      <w:pPr>
        <w:ind w:left="48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C0F0581C">
      <w:start w:val="1"/>
      <w:numFmt w:val="decimal"/>
      <w:lvlText w:val="%2)"/>
      <w:lvlJc w:val="left"/>
      <w:pPr>
        <w:ind w:left="86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C8A5558">
      <w:start w:val="1"/>
      <w:numFmt w:val="lowerRoman"/>
      <w:lvlText w:val="%3"/>
      <w:lvlJc w:val="left"/>
      <w:pPr>
        <w:ind w:left="14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7BCA881C">
      <w:start w:val="1"/>
      <w:numFmt w:val="decimal"/>
      <w:lvlText w:val="%4"/>
      <w:lvlJc w:val="left"/>
      <w:pPr>
        <w:ind w:left="21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2F6CA030">
      <w:start w:val="1"/>
      <w:numFmt w:val="lowerLetter"/>
      <w:lvlText w:val="%5"/>
      <w:lvlJc w:val="left"/>
      <w:pPr>
        <w:ind w:left="288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ECC010C2">
      <w:start w:val="1"/>
      <w:numFmt w:val="lowerRoman"/>
      <w:lvlText w:val="%6"/>
      <w:lvlJc w:val="left"/>
      <w:pPr>
        <w:ind w:left="360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461C0722">
      <w:start w:val="1"/>
      <w:numFmt w:val="decimal"/>
      <w:lvlText w:val="%7"/>
      <w:lvlJc w:val="left"/>
      <w:pPr>
        <w:ind w:left="432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9221BB6">
      <w:start w:val="1"/>
      <w:numFmt w:val="lowerLetter"/>
      <w:lvlText w:val="%8"/>
      <w:lvlJc w:val="left"/>
      <w:pPr>
        <w:ind w:left="504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6F00B830">
      <w:start w:val="1"/>
      <w:numFmt w:val="lowerRoman"/>
      <w:lvlText w:val="%9"/>
      <w:lvlJc w:val="left"/>
      <w:pPr>
        <w:ind w:left="5765"/>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4EB70F28"/>
    <w:multiLevelType w:val="hybridMultilevel"/>
    <w:tmpl w:val="52CEFD5C"/>
    <w:lvl w:ilvl="0" w:tplc="71740F3E">
      <w:start w:val="1"/>
      <w:numFmt w:val="bullet"/>
      <w:lvlText w:val="-"/>
      <w:lvlJc w:val="left"/>
      <w:pPr>
        <w:ind w:left="1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9FE5848">
      <w:start w:val="1"/>
      <w:numFmt w:val="bullet"/>
      <w:lvlText w:val="o"/>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A017DA">
      <w:start w:val="1"/>
      <w:numFmt w:val="bullet"/>
      <w:lvlText w:val="▪"/>
      <w:lvlJc w:val="left"/>
      <w:pPr>
        <w:ind w:left="18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D6681A">
      <w:start w:val="1"/>
      <w:numFmt w:val="bullet"/>
      <w:lvlText w:val="•"/>
      <w:lvlJc w:val="left"/>
      <w:pPr>
        <w:ind w:left="25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B87232">
      <w:start w:val="1"/>
      <w:numFmt w:val="bullet"/>
      <w:lvlText w:val="o"/>
      <w:lvlJc w:val="left"/>
      <w:pPr>
        <w:ind w:left="32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C2A4B40">
      <w:start w:val="1"/>
      <w:numFmt w:val="bullet"/>
      <w:lvlText w:val="▪"/>
      <w:lvlJc w:val="left"/>
      <w:pPr>
        <w:ind w:left="40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AE878C">
      <w:start w:val="1"/>
      <w:numFmt w:val="bullet"/>
      <w:lvlText w:val="•"/>
      <w:lvlJc w:val="left"/>
      <w:pPr>
        <w:ind w:left="47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A663336">
      <w:start w:val="1"/>
      <w:numFmt w:val="bullet"/>
      <w:lvlText w:val="o"/>
      <w:lvlJc w:val="left"/>
      <w:pPr>
        <w:ind w:left="54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1C29ED4">
      <w:start w:val="1"/>
      <w:numFmt w:val="bullet"/>
      <w:lvlText w:val="▪"/>
      <w:lvlJc w:val="left"/>
      <w:pPr>
        <w:ind w:left="61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F9F423E"/>
    <w:multiLevelType w:val="hybridMultilevel"/>
    <w:tmpl w:val="C16CBEE8"/>
    <w:lvl w:ilvl="0" w:tplc="6930C530">
      <w:start w:val="1"/>
      <w:numFmt w:val="decimal"/>
      <w:lvlText w:val="%1."/>
      <w:lvlJc w:val="left"/>
      <w:pPr>
        <w:ind w:left="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B25513"/>
    <w:multiLevelType w:val="hybridMultilevel"/>
    <w:tmpl w:val="DD8E347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57EC472D"/>
    <w:multiLevelType w:val="multilevel"/>
    <w:tmpl w:val="3EBC1FE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855" w:hanging="720"/>
      </w:pPr>
      <w:rPr>
        <w:rFonts w:hint="default"/>
        <w:b w:val="0"/>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1" w15:restartNumberingAfterBreak="0">
    <w:nsid w:val="5AE66827"/>
    <w:multiLevelType w:val="hybridMultilevel"/>
    <w:tmpl w:val="EFAEA88C"/>
    <w:lvl w:ilvl="0" w:tplc="7B141EA8">
      <w:start w:val="1"/>
      <w:numFmt w:val="decimal"/>
      <w:lvlText w:val="%1."/>
      <w:lvlJc w:val="left"/>
      <w:pPr>
        <w:ind w:left="4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425926">
      <w:start w:val="1"/>
      <w:numFmt w:val="decimal"/>
      <w:lvlText w:val="%2)"/>
      <w:lvlJc w:val="left"/>
      <w:pPr>
        <w:ind w:left="8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B26147E">
      <w:start w:val="1"/>
      <w:numFmt w:val="lowerRoman"/>
      <w:lvlText w:val="%3"/>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4D87446">
      <w:start w:val="1"/>
      <w:numFmt w:val="decimal"/>
      <w:lvlText w:val="%4"/>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CF62FCC">
      <w:start w:val="1"/>
      <w:numFmt w:val="lowerLetter"/>
      <w:lvlText w:val="%5"/>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7A7BE6">
      <w:start w:val="1"/>
      <w:numFmt w:val="lowerRoman"/>
      <w:lvlText w:val="%6"/>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7587E92">
      <w:start w:val="1"/>
      <w:numFmt w:val="decimal"/>
      <w:lvlText w:val="%7"/>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AB4F366">
      <w:start w:val="1"/>
      <w:numFmt w:val="lowerLetter"/>
      <w:lvlText w:val="%8"/>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A001460">
      <w:start w:val="1"/>
      <w:numFmt w:val="lowerRoman"/>
      <w:lvlText w:val="%9"/>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5B411ED6"/>
    <w:multiLevelType w:val="hybridMultilevel"/>
    <w:tmpl w:val="A9C8D4D8"/>
    <w:lvl w:ilvl="0" w:tplc="DF7647F2">
      <w:start w:val="1"/>
      <w:numFmt w:val="decimal"/>
      <w:lvlText w:val="%1."/>
      <w:lvlJc w:val="left"/>
      <w:pPr>
        <w:ind w:left="425"/>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1" w:tplc="783C1E04">
      <w:start w:val="1"/>
      <w:numFmt w:val="lowerLetter"/>
      <w:lvlText w:val="%2"/>
      <w:lvlJc w:val="left"/>
      <w:pPr>
        <w:ind w:left="10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A2EBE20">
      <w:start w:val="1"/>
      <w:numFmt w:val="lowerRoman"/>
      <w:lvlText w:val="%3"/>
      <w:lvlJc w:val="left"/>
      <w:pPr>
        <w:ind w:left="18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F1E475C">
      <w:start w:val="1"/>
      <w:numFmt w:val="decimal"/>
      <w:lvlText w:val="%4"/>
      <w:lvlJc w:val="left"/>
      <w:pPr>
        <w:ind w:left="25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CEC1038">
      <w:start w:val="1"/>
      <w:numFmt w:val="lowerLetter"/>
      <w:lvlText w:val="%5"/>
      <w:lvlJc w:val="left"/>
      <w:pPr>
        <w:ind w:left="325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7E2C10">
      <w:start w:val="1"/>
      <w:numFmt w:val="lowerRoman"/>
      <w:lvlText w:val="%6"/>
      <w:lvlJc w:val="left"/>
      <w:pPr>
        <w:ind w:left="397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3881608">
      <w:start w:val="1"/>
      <w:numFmt w:val="decimal"/>
      <w:lvlText w:val="%7"/>
      <w:lvlJc w:val="left"/>
      <w:pPr>
        <w:ind w:left="469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C8A16AE">
      <w:start w:val="1"/>
      <w:numFmt w:val="lowerLetter"/>
      <w:lvlText w:val="%8"/>
      <w:lvlJc w:val="left"/>
      <w:pPr>
        <w:ind w:left="541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660C6E4">
      <w:start w:val="1"/>
      <w:numFmt w:val="lowerRoman"/>
      <w:lvlText w:val="%9"/>
      <w:lvlJc w:val="left"/>
      <w:pPr>
        <w:ind w:left="613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5D1E1BEC"/>
    <w:multiLevelType w:val="hybridMultilevel"/>
    <w:tmpl w:val="DCCE55FE"/>
    <w:lvl w:ilvl="0" w:tplc="4E7C437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7697CC">
      <w:start w:val="1"/>
      <w:numFmt w:val="lowerLetter"/>
      <w:lvlText w:val="%2"/>
      <w:lvlJc w:val="left"/>
      <w:pPr>
        <w:ind w:left="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3AE7432">
      <w:start w:val="1"/>
      <w:numFmt w:val="decimal"/>
      <w:lvlRestart w:val="0"/>
      <w:lvlText w:val="%3)"/>
      <w:lvlJc w:val="left"/>
      <w:pPr>
        <w:ind w:left="11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4686CE6">
      <w:start w:val="1"/>
      <w:numFmt w:val="decimal"/>
      <w:lvlText w:val="%4"/>
      <w:lvlJc w:val="left"/>
      <w:pPr>
        <w:ind w:left="1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1E7888">
      <w:start w:val="1"/>
      <w:numFmt w:val="lowerLetter"/>
      <w:lvlText w:val="%5"/>
      <w:lvlJc w:val="left"/>
      <w:pPr>
        <w:ind w:left="24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DEFEE6">
      <w:start w:val="1"/>
      <w:numFmt w:val="lowerRoman"/>
      <w:lvlText w:val="%6"/>
      <w:lvlJc w:val="left"/>
      <w:pPr>
        <w:ind w:left="31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268546">
      <w:start w:val="1"/>
      <w:numFmt w:val="decimal"/>
      <w:lvlText w:val="%7"/>
      <w:lvlJc w:val="left"/>
      <w:pPr>
        <w:ind w:left="38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C0502C">
      <w:start w:val="1"/>
      <w:numFmt w:val="lowerLetter"/>
      <w:lvlText w:val="%8"/>
      <w:lvlJc w:val="left"/>
      <w:pPr>
        <w:ind w:left="45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5CDA46">
      <w:start w:val="1"/>
      <w:numFmt w:val="lowerRoman"/>
      <w:lvlText w:val="%9"/>
      <w:lvlJc w:val="left"/>
      <w:pPr>
        <w:ind w:left="53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5DE8571D"/>
    <w:multiLevelType w:val="hybridMultilevel"/>
    <w:tmpl w:val="5268EDBE"/>
    <w:lvl w:ilvl="0" w:tplc="4148B7A6">
      <w:start w:val="1"/>
      <w:numFmt w:val="decimal"/>
      <w:lvlText w:val="%1."/>
      <w:lvlJc w:val="left"/>
      <w:pPr>
        <w:ind w:left="4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72AF32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84071A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C2873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33A7F8A">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5CE69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8780E7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5BE22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44DB96">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5" w15:restartNumberingAfterBreak="0">
    <w:nsid w:val="6511141E"/>
    <w:multiLevelType w:val="hybridMultilevel"/>
    <w:tmpl w:val="0C7EBDE0"/>
    <w:lvl w:ilvl="0" w:tplc="B02E78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F2EF25E">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9236C6">
      <w:start w:val="1"/>
      <w:numFmt w:val="lowerLetter"/>
      <w:lvlRestart w:val="0"/>
      <w:lvlText w:val="%3)"/>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ACCC38">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ACBBC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FCB51A">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EBC195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770702C">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B21D7E">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65565F71"/>
    <w:multiLevelType w:val="multilevel"/>
    <w:tmpl w:val="47FABE94"/>
    <w:lvl w:ilvl="0">
      <w:start w:val="8"/>
      <w:numFmt w:val="decimal"/>
      <w:lvlText w:val="%1)"/>
      <w:lvlJc w:val="left"/>
      <w:pPr>
        <w:ind w:left="720" w:hanging="360"/>
      </w:pPr>
      <w:rPr>
        <w:rFonts w:ascii="Arial" w:hAnsi="Arial"/>
        <w:b/>
        <w:bCs/>
        <w:strike w:val="0"/>
        <w:dstrike w:val="0"/>
        <w:sz w:val="20"/>
        <w:szCs w:val="20"/>
      </w:rPr>
    </w:lvl>
    <w:lvl w:ilvl="1">
      <w:start w:val="1"/>
      <w:numFmt w:val="decimal"/>
      <w:lvlText w:val="%2."/>
      <w:lvlJc w:val="left"/>
      <w:pPr>
        <w:ind w:left="1080" w:hanging="360"/>
      </w:pPr>
      <w:rPr>
        <w:rFonts w:ascii="Arial" w:hAnsi="Arial"/>
        <w:b w:val="0"/>
        <w:bCs/>
        <w:strike w:val="0"/>
        <w:dstrike w:val="0"/>
        <w:sz w:val="24"/>
        <w:szCs w:val="24"/>
      </w:rPr>
    </w:lvl>
    <w:lvl w:ilvl="2">
      <w:start w:val="1"/>
      <w:numFmt w:val="decimal"/>
      <w:lvlText w:val="%3)"/>
      <w:lvlJc w:val="left"/>
      <w:pPr>
        <w:ind w:left="1440" w:hanging="360"/>
      </w:pPr>
      <w:rPr>
        <w:rFonts w:ascii="Arial" w:hAnsi="Arial"/>
        <w:b/>
        <w:bCs/>
        <w:strike w:val="0"/>
        <w:dstrike w:val="0"/>
        <w:sz w:val="20"/>
        <w:szCs w:val="20"/>
      </w:rPr>
    </w:lvl>
    <w:lvl w:ilvl="3">
      <w:start w:val="1"/>
      <w:numFmt w:val="upperLetter"/>
      <w:lvlText w:val="%4)"/>
      <w:lvlJc w:val="left"/>
      <w:pPr>
        <w:ind w:left="1800" w:hanging="360"/>
      </w:pPr>
      <w:rPr>
        <w:rFonts w:ascii="Arial" w:hAnsi="Arial"/>
        <w:b/>
        <w:bCs/>
        <w:strike w:val="0"/>
        <w:dstrike w:val="0"/>
        <w:sz w:val="20"/>
        <w:szCs w:val="20"/>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47" w15:restartNumberingAfterBreak="0">
    <w:nsid w:val="66156D5D"/>
    <w:multiLevelType w:val="hybridMultilevel"/>
    <w:tmpl w:val="92CE607C"/>
    <w:lvl w:ilvl="0" w:tplc="F738A610">
      <w:start w:val="2"/>
      <w:numFmt w:val="decimal"/>
      <w:lvlText w:val="%1."/>
      <w:lvlJc w:val="left"/>
      <w:pPr>
        <w:ind w:left="4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62593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EC8880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DE38D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C56574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3A59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AC86BF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3FC8D1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9A0B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6313C43"/>
    <w:multiLevelType w:val="hybridMultilevel"/>
    <w:tmpl w:val="E1762E08"/>
    <w:lvl w:ilvl="0" w:tplc="B134BAB6">
      <w:start w:val="1"/>
      <w:numFmt w:val="decimal"/>
      <w:lvlText w:val="%1."/>
      <w:lvlJc w:val="left"/>
      <w:pPr>
        <w:ind w:left="4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D8C6288">
      <w:start w:val="1"/>
      <w:numFmt w:val="lowerLetter"/>
      <w:lvlText w:val="%2"/>
      <w:lvlJc w:val="left"/>
      <w:pPr>
        <w:ind w:left="1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7C25D2">
      <w:start w:val="1"/>
      <w:numFmt w:val="lowerRoman"/>
      <w:lvlText w:val="%3"/>
      <w:lvlJc w:val="left"/>
      <w:pPr>
        <w:ind w:left="1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D141176">
      <w:start w:val="1"/>
      <w:numFmt w:val="decimal"/>
      <w:lvlText w:val="%4"/>
      <w:lvlJc w:val="left"/>
      <w:pPr>
        <w:ind w:left="25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30A77E4">
      <w:start w:val="1"/>
      <w:numFmt w:val="lowerLetter"/>
      <w:lvlText w:val="%5"/>
      <w:lvlJc w:val="left"/>
      <w:pPr>
        <w:ind w:left="32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BC84A4">
      <w:start w:val="1"/>
      <w:numFmt w:val="lowerRoman"/>
      <w:lvlText w:val="%6"/>
      <w:lvlJc w:val="left"/>
      <w:pPr>
        <w:ind w:left="39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11FEB8D2">
      <w:start w:val="1"/>
      <w:numFmt w:val="decimal"/>
      <w:lvlText w:val="%7"/>
      <w:lvlJc w:val="left"/>
      <w:pPr>
        <w:ind w:left="47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E27782">
      <w:start w:val="1"/>
      <w:numFmt w:val="lowerLetter"/>
      <w:lvlText w:val="%8"/>
      <w:lvlJc w:val="left"/>
      <w:pPr>
        <w:ind w:left="54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4ED0D65E">
      <w:start w:val="1"/>
      <w:numFmt w:val="lowerRoman"/>
      <w:lvlText w:val="%9"/>
      <w:lvlJc w:val="left"/>
      <w:pPr>
        <w:ind w:left="61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727E2241"/>
    <w:multiLevelType w:val="hybridMultilevel"/>
    <w:tmpl w:val="99C6AB46"/>
    <w:lvl w:ilvl="0" w:tplc="871A5224">
      <w:start w:val="1"/>
      <w:numFmt w:val="decimal"/>
      <w:lvlText w:val="%1."/>
      <w:lvlJc w:val="left"/>
      <w:pPr>
        <w:ind w:left="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AEE218">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12E23E">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A02556">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E56ECDE">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C89DD4">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7B22594">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95AC6D8">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6E0763C">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72A74058"/>
    <w:multiLevelType w:val="hybridMultilevel"/>
    <w:tmpl w:val="12F47662"/>
    <w:lvl w:ilvl="0" w:tplc="06F09532">
      <w:start w:val="1"/>
      <w:numFmt w:val="lowerLetter"/>
      <w:lvlText w:val="%1)"/>
      <w:lvlJc w:val="left"/>
      <w:pPr>
        <w:ind w:left="944"/>
      </w:pPr>
      <w:rPr>
        <w:rFonts w:hint="default"/>
        <w:b w:val="0"/>
        <w:i w:val="0"/>
        <w:strike w:val="0"/>
        <w:dstrike w:val="0"/>
        <w:color w:val="auto"/>
        <w:sz w:val="22"/>
        <w:szCs w:val="22"/>
        <w:u w:val="none" w:color="000000"/>
        <w:bdr w:val="none" w:sz="0" w:space="0" w:color="auto"/>
        <w:shd w:val="clear" w:color="auto" w:fill="auto"/>
        <w:vertAlign w:val="baseline"/>
      </w:rPr>
    </w:lvl>
    <w:lvl w:ilvl="1" w:tplc="FFFFFFFF">
      <w:start w:val="1"/>
      <w:numFmt w:val="lowerLetter"/>
      <w:lvlText w:val="%2"/>
      <w:lvlJc w:val="left"/>
      <w:pPr>
        <w:ind w:left="1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1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5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73387BC1"/>
    <w:multiLevelType w:val="multilevel"/>
    <w:tmpl w:val="BCB63822"/>
    <w:lvl w:ilvl="0">
      <w:start w:val="8"/>
      <w:numFmt w:val="decimal"/>
      <w:lvlText w:val="%1)"/>
      <w:lvlJc w:val="left"/>
      <w:pPr>
        <w:ind w:left="720" w:hanging="360"/>
      </w:pPr>
      <w:rPr>
        <w:rFonts w:ascii="Arial" w:hAnsi="Arial"/>
        <w:b/>
        <w:bCs/>
        <w:strike w:val="0"/>
        <w:dstrike w:val="0"/>
        <w:sz w:val="20"/>
        <w:szCs w:val="20"/>
      </w:rPr>
    </w:lvl>
    <w:lvl w:ilvl="1">
      <w:start w:val="1"/>
      <w:numFmt w:val="decimal"/>
      <w:lvlText w:val="%2."/>
      <w:lvlJc w:val="left"/>
      <w:pPr>
        <w:ind w:left="1080" w:hanging="360"/>
      </w:pPr>
      <w:rPr>
        <w:rFonts w:ascii="Arial" w:hAnsi="Arial"/>
        <w:b/>
        <w:bCs/>
        <w:strike w:val="0"/>
        <w:dstrike w:val="0"/>
        <w:sz w:val="24"/>
        <w:szCs w:val="24"/>
      </w:rPr>
    </w:lvl>
    <w:lvl w:ilvl="2">
      <w:start w:val="1"/>
      <w:numFmt w:val="decimal"/>
      <w:lvlText w:val="%3)"/>
      <w:lvlJc w:val="left"/>
      <w:pPr>
        <w:ind w:left="1440" w:hanging="360"/>
      </w:pPr>
      <w:rPr>
        <w:rFonts w:ascii="Arial" w:hAnsi="Arial"/>
        <w:b/>
        <w:bCs/>
        <w:strike w:val="0"/>
        <w:dstrike w:val="0"/>
        <w:sz w:val="20"/>
        <w:szCs w:val="20"/>
      </w:rPr>
    </w:lvl>
    <w:lvl w:ilvl="3">
      <w:start w:val="1"/>
      <w:numFmt w:val="upperLetter"/>
      <w:lvlText w:val="%4)"/>
      <w:lvlJc w:val="left"/>
      <w:pPr>
        <w:ind w:left="1800" w:hanging="360"/>
      </w:pPr>
      <w:rPr>
        <w:rFonts w:ascii="Arial" w:hAnsi="Arial"/>
        <w:b/>
        <w:bCs/>
        <w:strike w:val="0"/>
        <w:dstrike w:val="0"/>
        <w:sz w:val="20"/>
        <w:szCs w:val="20"/>
      </w:rPr>
    </w:lvl>
    <w:lvl w:ilvl="4">
      <w:numFmt w:val="bullet"/>
      <w:lvlText w:val="•"/>
      <w:lvlJc w:val="left"/>
      <w:pPr>
        <w:ind w:left="2160" w:hanging="360"/>
      </w:pPr>
      <w:rPr>
        <w:rFonts w:ascii="StarSymbol" w:eastAsia="OpenSymbol" w:hAnsi="StarSymbol" w:cs="OpenSymbol"/>
      </w:rPr>
    </w:lvl>
    <w:lvl w:ilvl="5">
      <w:numFmt w:val="bullet"/>
      <w:lvlText w:val="•"/>
      <w:lvlJc w:val="left"/>
      <w:pPr>
        <w:ind w:left="2520" w:hanging="360"/>
      </w:pPr>
      <w:rPr>
        <w:rFonts w:ascii="StarSymbol" w:eastAsia="OpenSymbol" w:hAnsi="StarSymbol" w:cs="OpenSymbol"/>
      </w:rPr>
    </w:lvl>
    <w:lvl w:ilvl="6">
      <w:numFmt w:val="bullet"/>
      <w:lvlText w:val="•"/>
      <w:lvlJc w:val="left"/>
      <w:pPr>
        <w:ind w:left="2880" w:hanging="360"/>
      </w:pPr>
      <w:rPr>
        <w:rFonts w:ascii="StarSymbol" w:eastAsia="OpenSymbol" w:hAnsi="StarSymbol" w:cs="OpenSymbol"/>
      </w:rPr>
    </w:lvl>
    <w:lvl w:ilvl="7">
      <w:numFmt w:val="bullet"/>
      <w:lvlText w:val="•"/>
      <w:lvlJc w:val="left"/>
      <w:pPr>
        <w:ind w:left="3240" w:hanging="360"/>
      </w:pPr>
      <w:rPr>
        <w:rFonts w:ascii="StarSymbol" w:eastAsia="OpenSymbol" w:hAnsi="StarSymbol" w:cs="OpenSymbol"/>
      </w:rPr>
    </w:lvl>
    <w:lvl w:ilvl="8">
      <w:numFmt w:val="bullet"/>
      <w:lvlText w:val="•"/>
      <w:lvlJc w:val="left"/>
      <w:pPr>
        <w:ind w:left="3600" w:hanging="360"/>
      </w:pPr>
      <w:rPr>
        <w:rFonts w:ascii="StarSymbol" w:eastAsia="OpenSymbol" w:hAnsi="StarSymbol" w:cs="OpenSymbol"/>
      </w:rPr>
    </w:lvl>
  </w:abstractNum>
  <w:abstractNum w:abstractNumId="52" w15:restartNumberingAfterBreak="0">
    <w:nsid w:val="768A50E5"/>
    <w:multiLevelType w:val="hybridMultilevel"/>
    <w:tmpl w:val="E0BE9BFC"/>
    <w:lvl w:ilvl="0" w:tplc="04150001">
      <w:start w:val="1"/>
      <w:numFmt w:val="bullet"/>
      <w:lvlText w:val=""/>
      <w:lvlJc w:val="left"/>
      <w:pPr>
        <w:ind w:left="1440" w:hanging="360"/>
      </w:pPr>
      <w:rPr>
        <w:rFonts w:ascii="Symbol" w:hAnsi="Symbol" w:hint="default"/>
      </w:r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53" w15:restartNumberingAfterBreak="0">
    <w:nsid w:val="79C6695B"/>
    <w:multiLevelType w:val="hybridMultilevel"/>
    <w:tmpl w:val="5F7A4730"/>
    <w:lvl w:ilvl="0" w:tplc="5AC48630">
      <w:start w:val="1"/>
      <w:numFmt w:val="decimal"/>
      <w:lvlText w:val="%1."/>
      <w:lvlJc w:val="left"/>
      <w:pPr>
        <w:ind w:left="1211" w:hanging="360"/>
      </w:pPr>
      <w:rPr>
        <w:rFonts w:hint="default"/>
        <w:b/>
        <w:sz w:val="22"/>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4" w15:restartNumberingAfterBreak="0">
    <w:nsid w:val="7FC74D1D"/>
    <w:multiLevelType w:val="hybridMultilevel"/>
    <w:tmpl w:val="FA0AF50A"/>
    <w:lvl w:ilvl="0" w:tplc="8E5AB4CC">
      <w:start w:val="1"/>
      <w:numFmt w:val="upp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817460980">
    <w:abstractNumId w:val="9"/>
  </w:num>
  <w:num w:numId="2" w16cid:durableId="890193069">
    <w:abstractNumId w:val="42"/>
  </w:num>
  <w:num w:numId="3" w16cid:durableId="290988322">
    <w:abstractNumId w:val="49"/>
  </w:num>
  <w:num w:numId="4" w16cid:durableId="307445662">
    <w:abstractNumId w:val="23"/>
  </w:num>
  <w:num w:numId="5" w16cid:durableId="2038970547">
    <w:abstractNumId w:val="27"/>
  </w:num>
  <w:num w:numId="6" w16cid:durableId="486554342">
    <w:abstractNumId w:val="47"/>
  </w:num>
  <w:num w:numId="7" w16cid:durableId="630595318">
    <w:abstractNumId w:val="43"/>
  </w:num>
  <w:num w:numId="8" w16cid:durableId="1866670348">
    <w:abstractNumId w:val="32"/>
  </w:num>
  <w:num w:numId="9" w16cid:durableId="1298952830">
    <w:abstractNumId w:val="45"/>
  </w:num>
  <w:num w:numId="10" w16cid:durableId="1496452632">
    <w:abstractNumId w:val="24"/>
  </w:num>
  <w:num w:numId="11" w16cid:durableId="1750152202">
    <w:abstractNumId w:val="16"/>
  </w:num>
  <w:num w:numId="12" w16cid:durableId="151794906">
    <w:abstractNumId w:val="19"/>
  </w:num>
  <w:num w:numId="13" w16cid:durableId="1582524327">
    <w:abstractNumId w:val="36"/>
  </w:num>
  <w:num w:numId="14" w16cid:durableId="228884310">
    <w:abstractNumId w:val="10"/>
  </w:num>
  <w:num w:numId="15" w16cid:durableId="1306619185">
    <w:abstractNumId w:val="12"/>
  </w:num>
  <w:num w:numId="16" w16cid:durableId="1688632970">
    <w:abstractNumId w:val="48"/>
  </w:num>
  <w:num w:numId="17" w16cid:durableId="866210680">
    <w:abstractNumId w:val="2"/>
  </w:num>
  <w:num w:numId="18" w16cid:durableId="2127119569">
    <w:abstractNumId w:val="25"/>
  </w:num>
  <w:num w:numId="19" w16cid:durableId="1312097952">
    <w:abstractNumId w:val="44"/>
  </w:num>
  <w:num w:numId="20" w16cid:durableId="1816801491">
    <w:abstractNumId w:val="41"/>
  </w:num>
  <w:num w:numId="21" w16cid:durableId="1843549694">
    <w:abstractNumId w:val="1"/>
  </w:num>
  <w:num w:numId="22" w16cid:durableId="561600657">
    <w:abstractNumId w:val="31"/>
  </w:num>
  <w:num w:numId="23" w16cid:durableId="1700159722">
    <w:abstractNumId w:val="6"/>
  </w:num>
  <w:num w:numId="24" w16cid:durableId="890070940">
    <w:abstractNumId w:val="15"/>
  </w:num>
  <w:num w:numId="25" w16cid:durableId="1903786223">
    <w:abstractNumId w:val="37"/>
  </w:num>
  <w:num w:numId="26" w16cid:durableId="1107962839">
    <w:abstractNumId w:val="54"/>
  </w:num>
  <w:num w:numId="27" w16cid:durableId="684135667">
    <w:abstractNumId w:val="33"/>
  </w:num>
  <w:num w:numId="28" w16cid:durableId="1344551080">
    <w:abstractNumId w:val="3"/>
  </w:num>
  <w:num w:numId="29" w16cid:durableId="2053461584">
    <w:abstractNumId w:val="28"/>
  </w:num>
  <w:num w:numId="30" w16cid:durableId="128481880">
    <w:abstractNumId w:val="38"/>
  </w:num>
  <w:num w:numId="31" w16cid:durableId="1437749984">
    <w:abstractNumId w:val="4"/>
  </w:num>
  <w:num w:numId="32" w16cid:durableId="639504942">
    <w:abstractNumId w:val="14"/>
  </w:num>
  <w:num w:numId="33" w16cid:durableId="2056851366">
    <w:abstractNumId w:val="30"/>
  </w:num>
  <w:num w:numId="34" w16cid:durableId="794835179">
    <w:abstractNumId w:val="29"/>
  </w:num>
  <w:num w:numId="35" w16cid:durableId="208535684">
    <w:abstractNumId w:val="20"/>
  </w:num>
  <w:num w:numId="36" w16cid:durableId="1189564187">
    <w:abstractNumId w:val="52"/>
  </w:num>
  <w:num w:numId="37" w16cid:durableId="1632056166">
    <w:abstractNumId w:val="17"/>
  </w:num>
  <w:num w:numId="38" w16cid:durableId="155849365">
    <w:abstractNumId w:val="39"/>
  </w:num>
  <w:num w:numId="39" w16cid:durableId="883366946">
    <w:abstractNumId w:val="7"/>
  </w:num>
  <w:num w:numId="40" w16cid:durableId="1754088093">
    <w:abstractNumId w:val="8"/>
  </w:num>
  <w:num w:numId="41" w16cid:durableId="337149596">
    <w:abstractNumId w:val="50"/>
  </w:num>
  <w:num w:numId="42" w16cid:durableId="1344018168">
    <w:abstractNumId w:val="35"/>
  </w:num>
  <w:num w:numId="43" w16cid:durableId="2075422137">
    <w:abstractNumId w:val="5"/>
  </w:num>
  <w:num w:numId="44" w16cid:durableId="1486119374">
    <w:abstractNumId w:val="13"/>
  </w:num>
  <w:num w:numId="45" w16cid:durableId="200898562">
    <w:abstractNumId w:val="22"/>
  </w:num>
  <w:num w:numId="46" w16cid:durableId="1979913829">
    <w:abstractNumId w:val="21"/>
  </w:num>
  <w:num w:numId="47" w16cid:durableId="1184638267">
    <w:abstractNumId w:val="34"/>
  </w:num>
  <w:num w:numId="48" w16cid:durableId="903182812">
    <w:abstractNumId w:val="40"/>
  </w:num>
  <w:num w:numId="49" w16cid:durableId="1411777160">
    <w:abstractNumId w:val="53"/>
  </w:num>
  <w:num w:numId="50" w16cid:durableId="193229333">
    <w:abstractNumId w:val="18"/>
  </w:num>
  <w:num w:numId="51" w16cid:durableId="1957053569">
    <w:abstractNumId w:val="26"/>
  </w:num>
  <w:num w:numId="52" w16cid:durableId="147134767">
    <w:abstractNumId w:val="11"/>
  </w:num>
  <w:num w:numId="53" w16cid:durableId="253443374">
    <w:abstractNumId w:val="51"/>
  </w:num>
  <w:num w:numId="54" w16cid:durableId="856846946">
    <w:abstractNumId w:val="4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FDA"/>
    <w:rsid w:val="0000779A"/>
    <w:rsid w:val="0001351A"/>
    <w:rsid w:val="0002275C"/>
    <w:rsid w:val="00024178"/>
    <w:rsid w:val="0003644E"/>
    <w:rsid w:val="00044954"/>
    <w:rsid w:val="00046509"/>
    <w:rsid w:val="00052120"/>
    <w:rsid w:val="00053D97"/>
    <w:rsid w:val="000576B5"/>
    <w:rsid w:val="00061EB6"/>
    <w:rsid w:val="00065B56"/>
    <w:rsid w:val="00070E3A"/>
    <w:rsid w:val="0008505F"/>
    <w:rsid w:val="000933CC"/>
    <w:rsid w:val="00096960"/>
    <w:rsid w:val="000A0796"/>
    <w:rsid w:val="000D00B5"/>
    <w:rsid w:val="000E2D03"/>
    <w:rsid w:val="000E3711"/>
    <w:rsid w:val="000F344A"/>
    <w:rsid w:val="000F7002"/>
    <w:rsid w:val="00103E1F"/>
    <w:rsid w:val="00104C86"/>
    <w:rsid w:val="00110981"/>
    <w:rsid w:val="0012535B"/>
    <w:rsid w:val="00150A9D"/>
    <w:rsid w:val="001562DA"/>
    <w:rsid w:val="0016034B"/>
    <w:rsid w:val="00176A5B"/>
    <w:rsid w:val="00185D12"/>
    <w:rsid w:val="00187359"/>
    <w:rsid w:val="001A45A2"/>
    <w:rsid w:val="001A5864"/>
    <w:rsid w:val="001C63C5"/>
    <w:rsid w:val="001C7A62"/>
    <w:rsid w:val="001D2795"/>
    <w:rsid w:val="001D5764"/>
    <w:rsid w:val="001D6EB8"/>
    <w:rsid w:val="001D6EDE"/>
    <w:rsid w:val="001F385F"/>
    <w:rsid w:val="001F3924"/>
    <w:rsid w:val="002003D9"/>
    <w:rsid w:val="0021722B"/>
    <w:rsid w:val="002213AF"/>
    <w:rsid w:val="0024216F"/>
    <w:rsid w:val="00244E53"/>
    <w:rsid w:val="00245D4D"/>
    <w:rsid w:val="00274157"/>
    <w:rsid w:val="002765DA"/>
    <w:rsid w:val="002834DE"/>
    <w:rsid w:val="00283B74"/>
    <w:rsid w:val="002844FE"/>
    <w:rsid w:val="00287A1E"/>
    <w:rsid w:val="002A48B1"/>
    <w:rsid w:val="002B0B1E"/>
    <w:rsid w:val="002C15F7"/>
    <w:rsid w:val="002C3262"/>
    <w:rsid w:val="002C3EEB"/>
    <w:rsid w:val="002C63B3"/>
    <w:rsid w:val="002D247F"/>
    <w:rsid w:val="002D3230"/>
    <w:rsid w:val="002E08ED"/>
    <w:rsid w:val="002E275E"/>
    <w:rsid w:val="002E4574"/>
    <w:rsid w:val="002E6811"/>
    <w:rsid w:val="002F3EE9"/>
    <w:rsid w:val="002F42E9"/>
    <w:rsid w:val="003007FD"/>
    <w:rsid w:val="00305DBE"/>
    <w:rsid w:val="003152EB"/>
    <w:rsid w:val="00324A6E"/>
    <w:rsid w:val="00341FDA"/>
    <w:rsid w:val="003466D6"/>
    <w:rsid w:val="00363EEB"/>
    <w:rsid w:val="00366B9A"/>
    <w:rsid w:val="0037086A"/>
    <w:rsid w:val="00377C4D"/>
    <w:rsid w:val="00391C97"/>
    <w:rsid w:val="00396F38"/>
    <w:rsid w:val="003B3213"/>
    <w:rsid w:val="003B410C"/>
    <w:rsid w:val="003C708B"/>
    <w:rsid w:val="003D01F5"/>
    <w:rsid w:val="003D0658"/>
    <w:rsid w:val="003D13B8"/>
    <w:rsid w:val="003E0B74"/>
    <w:rsid w:val="003E2184"/>
    <w:rsid w:val="004112C7"/>
    <w:rsid w:val="00412DE5"/>
    <w:rsid w:val="00415EBF"/>
    <w:rsid w:val="00431142"/>
    <w:rsid w:val="0043376F"/>
    <w:rsid w:val="004353AE"/>
    <w:rsid w:val="00443C91"/>
    <w:rsid w:val="004469C1"/>
    <w:rsid w:val="0047170C"/>
    <w:rsid w:val="004755BD"/>
    <w:rsid w:val="0047763F"/>
    <w:rsid w:val="0047773A"/>
    <w:rsid w:val="00481B1C"/>
    <w:rsid w:val="00491E9B"/>
    <w:rsid w:val="00491F26"/>
    <w:rsid w:val="00493D56"/>
    <w:rsid w:val="00494D31"/>
    <w:rsid w:val="004B511C"/>
    <w:rsid w:val="004C469B"/>
    <w:rsid w:val="004D19A2"/>
    <w:rsid w:val="004E0610"/>
    <w:rsid w:val="004E599A"/>
    <w:rsid w:val="004F381B"/>
    <w:rsid w:val="004F5ED9"/>
    <w:rsid w:val="0050505B"/>
    <w:rsid w:val="0050748C"/>
    <w:rsid w:val="00507BF4"/>
    <w:rsid w:val="00512C95"/>
    <w:rsid w:val="00522677"/>
    <w:rsid w:val="0053213D"/>
    <w:rsid w:val="0053513D"/>
    <w:rsid w:val="00536884"/>
    <w:rsid w:val="00542157"/>
    <w:rsid w:val="0054226E"/>
    <w:rsid w:val="00544797"/>
    <w:rsid w:val="00550D12"/>
    <w:rsid w:val="00554D53"/>
    <w:rsid w:val="00563C62"/>
    <w:rsid w:val="00572D53"/>
    <w:rsid w:val="005739AD"/>
    <w:rsid w:val="0059309D"/>
    <w:rsid w:val="005B2E25"/>
    <w:rsid w:val="005E31CC"/>
    <w:rsid w:val="005E3B5A"/>
    <w:rsid w:val="00603065"/>
    <w:rsid w:val="0060355D"/>
    <w:rsid w:val="0060571B"/>
    <w:rsid w:val="00606EA2"/>
    <w:rsid w:val="00611A26"/>
    <w:rsid w:val="00614721"/>
    <w:rsid w:val="0061510E"/>
    <w:rsid w:val="00625AF3"/>
    <w:rsid w:val="00631358"/>
    <w:rsid w:val="00632F93"/>
    <w:rsid w:val="00641878"/>
    <w:rsid w:val="00655521"/>
    <w:rsid w:val="00662700"/>
    <w:rsid w:val="006764DC"/>
    <w:rsid w:val="006858C2"/>
    <w:rsid w:val="00687E98"/>
    <w:rsid w:val="006A178B"/>
    <w:rsid w:val="006A570E"/>
    <w:rsid w:val="006A65CC"/>
    <w:rsid w:val="006B08E3"/>
    <w:rsid w:val="006B2BF3"/>
    <w:rsid w:val="006B4787"/>
    <w:rsid w:val="006B79D6"/>
    <w:rsid w:val="006D654E"/>
    <w:rsid w:val="006F26FB"/>
    <w:rsid w:val="00710ADF"/>
    <w:rsid w:val="00711551"/>
    <w:rsid w:val="0071634E"/>
    <w:rsid w:val="00717E0D"/>
    <w:rsid w:val="0072289B"/>
    <w:rsid w:val="00724337"/>
    <w:rsid w:val="007302DF"/>
    <w:rsid w:val="00737EC0"/>
    <w:rsid w:val="0074449B"/>
    <w:rsid w:val="00764B54"/>
    <w:rsid w:val="007A46DD"/>
    <w:rsid w:val="007B4AA5"/>
    <w:rsid w:val="007B5387"/>
    <w:rsid w:val="007C634C"/>
    <w:rsid w:val="007D0B81"/>
    <w:rsid w:val="007D6C43"/>
    <w:rsid w:val="007E6F8D"/>
    <w:rsid w:val="008016F5"/>
    <w:rsid w:val="0080293F"/>
    <w:rsid w:val="0080328D"/>
    <w:rsid w:val="008032E0"/>
    <w:rsid w:val="00825590"/>
    <w:rsid w:val="00831660"/>
    <w:rsid w:val="00832256"/>
    <w:rsid w:val="00844052"/>
    <w:rsid w:val="00880C3F"/>
    <w:rsid w:val="00886EA1"/>
    <w:rsid w:val="00890472"/>
    <w:rsid w:val="00894972"/>
    <w:rsid w:val="008960BF"/>
    <w:rsid w:val="008B1ED6"/>
    <w:rsid w:val="008B6708"/>
    <w:rsid w:val="008E4EFC"/>
    <w:rsid w:val="008E6011"/>
    <w:rsid w:val="008F09E6"/>
    <w:rsid w:val="00904C81"/>
    <w:rsid w:val="00915626"/>
    <w:rsid w:val="0091688D"/>
    <w:rsid w:val="00920FCE"/>
    <w:rsid w:val="0094542A"/>
    <w:rsid w:val="009604BA"/>
    <w:rsid w:val="0096773C"/>
    <w:rsid w:val="00975B4A"/>
    <w:rsid w:val="009812C3"/>
    <w:rsid w:val="00986461"/>
    <w:rsid w:val="009A3B47"/>
    <w:rsid w:val="009A7C66"/>
    <w:rsid w:val="009B4FC5"/>
    <w:rsid w:val="009B5CFB"/>
    <w:rsid w:val="009C1896"/>
    <w:rsid w:val="009C6227"/>
    <w:rsid w:val="009D195B"/>
    <w:rsid w:val="009D48BE"/>
    <w:rsid w:val="009E7382"/>
    <w:rsid w:val="009F27DD"/>
    <w:rsid w:val="009F2D67"/>
    <w:rsid w:val="00A03393"/>
    <w:rsid w:val="00A073AE"/>
    <w:rsid w:val="00A14C20"/>
    <w:rsid w:val="00A25CD4"/>
    <w:rsid w:val="00A43297"/>
    <w:rsid w:val="00A4436E"/>
    <w:rsid w:val="00A47C7B"/>
    <w:rsid w:val="00A53797"/>
    <w:rsid w:val="00A551A4"/>
    <w:rsid w:val="00A63271"/>
    <w:rsid w:val="00A73462"/>
    <w:rsid w:val="00A81001"/>
    <w:rsid w:val="00A858E0"/>
    <w:rsid w:val="00A8754D"/>
    <w:rsid w:val="00A87D02"/>
    <w:rsid w:val="00A92A0D"/>
    <w:rsid w:val="00A96117"/>
    <w:rsid w:val="00AA1058"/>
    <w:rsid w:val="00AB3281"/>
    <w:rsid w:val="00AB66DE"/>
    <w:rsid w:val="00AB6B72"/>
    <w:rsid w:val="00AD2581"/>
    <w:rsid w:val="00AD6C4C"/>
    <w:rsid w:val="00AE0B50"/>
    <w:rsid w:val="00AE1C7E"/>
    <w:rsid w:val="00AF11D6"/>
    <w:rsid w:val="00B003B3"/>
    <w:rsid w:val="00B02A6A"/>
    <w:rsid w:val="00B3502C"/>
    <w:rsid w:val="00B40946"/>
    <w:rsid w:val="00B416ED"/>
    <w:rsid w:val="00B74C01"/>
    <w:rsid w:val="00B75285"/>
    <w:rsid w:val="00B87168"/>
    <w:rsid w:val="00B94746"/>
    <w:rsid w:val="00B94AE4"/>
    <w:rsid w:val="00B94B9C"/>
    <w:rsid w:val="00BA4450"/>
    <w:rsid w:val="00BA52DF"/>
    <w:rsid w:val="00BC3948"/>
    <w:rsid w:val="00BC3CEB"/>
    <w:rsid w:val="00BE7D51"/>
    <w:rsid w:val="00C0646C"/>
    <w:rsid w:val="00C15199"/>
    <w:rsid w:val="00C32D18"/>
    <w:rsid w:val="00C34A87"/>
    <w:rsid w:val="00C36F2C"/>
    <w:rsid w:val="00C41DCD"/>
    <w:rsid w:val="00C55971"/>
    <w:rsid w:val="00C57ECE"/>
    <w:rsid w:val="00C61952"/>
    <w:rsid w:val="00C638AF"/>
    <w:rsid w:val="00C91D83"/>
    <w:rsid w:val="00CB111B"/>
    <w:rsid w:val="00CB2C2E"/>
    <w:rsid w:val="00CB5314"/>
    <w:rsid w:val="00CC3CEA"/>
    <w:rsid w:val="00CC7B91"/>
    <w:rsid w:val="00CD1D8C"/>
    <w:rsid w:val="00CD2783"/>
    <w:rsid w:val="00D07596"/>
    <w:rsid w:val="00D1307F"/>
    <w:rsid w:val="00D21DA9"/>
    <w:rsid w:val="00D42783"/>
    <w:rsid w:val="00D56F01"/>
    <w:rsid w:val="00D57F06"/>
    <w:rsid w:val="00D673DF"/>
    <w:rsid w:val="00D71E27"/>
    <w:rsid w:val="00D72264"/>
    <w:rsid w:val="00D72BD3"/>
    <w:rsid w:val="00D75856"/>
    <w:rsid w:val="00D93DC4"/>
    <w:rsid w:val="00E00A8A"/>
    <w:rsid w:val="00E07F68"/>
    <w:rsid w:val="00E97F7B"/>
    <w:rsid w:val="00EA5624"/>
    <w:rsid w:val="00EA58E7"/>
    <w:rsid w:val="00EA7C69"/>
    <w:rsid w:val="00EB0AC7"/>
    <w:rsid w:val="00EC7A57"/>
    <w:rsid w:val="00ED7C21"/>
    <w:rsid w:val="00EE7B2D"/>
    <w:rsid w:val="00EF1358"/>
    <w:rsid w:val="00F0740C"/>
    <w:rsid w:val="00F07989"/>
    <w:rsid w:val="00F11D95"/>
    <w:rsid w:val="00F33D30"/>
    <w:rsid w:val="00F4016F"/>
    <w:rsid w:val="00F405A6"/>
    <w:rsid w:val="00F42197"/>
    <w:rsid w:val="00F740DF"/>
    <w:rsid w:val="00F8789D"/>
    <w:rsid w:val="00F95B3F"/>
    <w:rsid w:val="00FA2806"/>
    <w:rsid w:val="00FB18F8"/>
    <w:rsid w:val="00FC39F0"/>
    <w:rsid w:val="00FC4606"/>
    <w:rsid w:val="00FE4052"/>
    <w:rsid w:val="00FF1A77"/>
    <w:rsid w:val="00FF4E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1EF6D"/>
  <w15:docId w15:val="{F5434145-11E2-45DF-A0FF-42CCECDE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9" w:lineRule="auto"/>
      <w:ind w:left="493" w:hanging="351"/>
    </w:pPr>
    <w:rPr>
      <w:rFonts w:ascii="Times New Roman" w:eastAsia="Times New Roman" w:hAnsi="Times New Roman" w:cs="Times New Roman"/>
      <w:color w:val="000000"/>
      <w:sz w:val="22"/>
    </w:rPr>
  </w:style>
  <w:style w:type="paragraph" w:styleId="Nagwek1">
    <w:name w:val="heading 1"/>
    <w:next w:val="Normalny"/>
    <w:link w:val="Nagwek1Znak"/>
    <w:uiPriority w:val="9"/>
    <w:qFormat/>
    <w:pPr>
      <w:keepNext/>
      <w:keepLines/>
      <w:spacing w:after="15" w:line="259" w:lineRule="auto"/>
      <w:ind w:left="435" w:hanging="10"/>
      <w:outlineLvl w:val="0"/>
    </w:pPr>
    <w:rPr>
      <w:rFonts w:ascii="Times New Roman" w:eastAsia="Times New Roman" w:hAnsi="Times New Roman" w:cs="Times New Roman"/>
      <w:color w:val="000000"/>
      <w:sz w:val="22"/>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iPriority w:val="99"/>
    <w:unhideWhenUsed/>
    <w:rsid w:val="000E37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E3711"/>
    <w:rPr>
      <w:rFonts w:ascii="Times New Roman" w:eastAsia="Times New Roman" w:hAnsi="Times New Roman" w:cs="Times New Roman"/>
      <w:color w:val="000000"/>
      <w:sz w:val="22"/>
    </w:rPr>
  </w:style>
  <w:style w:type="table" w:styleId="Tabela-Siatka">
    <w:name w:val="Table Grid"/>
    <w:basedOn w:val="Standardowy"/>
    <w:uiPriority w:val="39"/>
    <w:rsid w:val="00F95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Data wydania,CW_Lista,wypunktowanie,Normal,Akapit z listą3,Akapit z listą31,Wypunktowanie,L1,Numerowanie,Akapit z listą5,normalny tekst,Akapit z list¹,Obiekt,List Paragraph1,List Paragraph,BulletC,Wyliczanie,normalny,Nag 1,2 heading,lp1,l"/>
    <w:basedOn w:val="Normalny"/>
    <w:link w:val="AkapitzlistZnak"/>
    <w:qFormat/>
    <w:rsid w:val="0047773A"/>
    <w:pPr>
      <w:ind w:left="720"/>
      <w:contextualSpacing/>
    </w:pPr>
  </w:style>
  <w:style w:type="character" w:customStyle="1" w:styleId="AkapitzlistZnak">
    <w:name w:val="Akapit z listą Znak"/>
    <w:aliases w:val="Data wydania Znak,CW_Lista Znak,wypunktowanie Znak,Normal Znak,Akapit z listą3 Znak,Akapit z listą31 Znak,Wypunktowanie Znak,L1 Znak,Numerowanie Znak,Akapit z listą5 Znak,normalny tekst Znak,Akapit z list¹ Znak,Obiekt Znak,Nag 1 Znak"/>
    <w:link w:val="Akapitzlist"/>
    <w:uiPriority w:val="34"/>
    <w:qFormat/>
    <w:locked/>
    <w:rsid w:val="00065B56"/>
    <w:rPr>
      <w:rFonts w:ascii="Times New Roman" w:eastAsia="Times New Roman" w:hAnsi="Times New Roman" w:cs="Times New Roman"/>
      <w:color w:val="000000"/>
      <w:sz w:val="22"/>
    </w:rPr>
  </w:style>
  <w:style w:type="character" w:styleId="Hipercze">
    <w:name w:val="Hyperlink"/>
    <w:basedOn w:val="Domylnaczcionkaakapitu"/>
    <w:uiPriority w:val="99"/>
    <w:unhideWhenUsed/>
    <w:rsid w:val="001F385F"/>
    <w:rPr>
      <w:color w:val="0000FF"/>
      <w:u w:val="single"/>
    </w:rPr>
  </w:style>
  <w:style w:type="paragraph" w:customStyle="1" w:styleId="Default">
    <w:name w:val="Default"/>
    <w:rsid w:val="00B75285"/>
    <w:pPr>
      <w:autoSpaceDE w:val="0"/>
      <w:autoSpaceDN w:val="0"/>
      <w:adjustRightInd w:val="0"/>
      <w:spacing w:after="0" w:line="240" w:lineRule="auto"/>
    </w:pPr>
    <w:rPr>
      <w:rFonts w:ascii="Arial" w:hAnsi="Arial" w:cs="Arial"/>
      <w:color w:val="000000"/>
      <w:kern w:val="0"/>
    </w:rPr>
  </w:style>
  <w:style w:type="character" w:styleId="Nierozpoznanawzmianka">
    <w:name w:val="Unresolved Mention"/>
    <w:basedOn w:val="Domylnaczcionkaakapitu"/>
    <w:uiPriority w:val="99"/>
    <w:semiHidden/>
    <w:unhideWhenUsed/>
    <w:rsid w:val="00061EB6"/>
    <w:rPr>
      <w:color w:val="605E5C"/>
      <w:shd w:val="clear" w:color="auto" w:fill="E1DFDD"/>
    </w:rPr>
  </w:style>
  <w:style w:type="character" w:styleId="Odwoaniedokomentarza">
    <w:name w:val="annotation reference"/>
    <w:basedOn w:val="Domylnaczcionkaakapitu"/>
    <w:uiPriority w:val="99"/>
    <w:semiHidden/>
    <w:unhideWhenUsed/>
    <w:rsid w:val="004E599A"/>
    <w:rPr>
      <w:sz w:val="16"/>
      <w:szCs w:val="16"/>
    </w:rPr>
  </w:style>
  <w:style w:type="paragraph" w:styleId="Tekstkomentarza">
    <w:name w:val="annotation text"/>
    <w:basedOn w:val="Normalny"/>
    <w:link w:val="TekstkomentarzaZnak"/>
    <w:uiPriority w:val="99"/>
    <w:unhideWhenUsed/>
    <w:rsid w:val="004E599A"/>
    <w:pPr>
      <w:spacing w:line="240" w:lineRule="auto"/>
    </w:pPr>
    <w:rPr>
      <w:sz w:val="20"/>
      <w:szCs w:val="20"/>
    </w:rPr>
  </w:style>
  <w:style w:type="character" w:customStyle="1" w:styleId="TekstkomentarzaZnak">
    <w:name w:val="Tekst komentarza Znak"/>
    <w:basedOn w:val="Domylnaczcionkaakapitu"/>
    <w:link w:val="Tekstkomentarza"/>
    <w:uiPriority w:val="99"/>
    <w:rsid w:val="004E599A"/>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4E599A"/>
    <w:rPr>
      <w:b/>
      <w:bCs/>
    </w:rPr>
  </w:style>
  <w:style w:type="character" w:customStyle="1" w:styleId="TematkomentarzaZnak">
    <w:name w:val="Temat komentarza Znak"/>
    <w:basedOn w:val="TekstkomentarzaZnak"/>
    <w:link w:val="Tematkomentarza"/>
    <w:uiPriority w:val="99"/>
    <w:semiHidden/>
    <w:rsid w:val="004E599A"/>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1873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7359"/>
    <w:rPr>
      <w:rFonts w:ascii="Segoe UI" w:eastAsia="Times New Roman" w:hAnsi="Segoe UI" w:cs="Segoe UI"/>
      <w:color w:val="000000"/>
      <w:sz w:val="18"/>
      <w:szCs w:val="18"/>
    </w:rPr>
  </w:style>
  <w:style w:type="paragraph" w:styleId="Tekstpodstawowy">
    <w:name w:val="Body Text"/>
    <w:aliases w:val=" Znak,Znak,Tekst podstawow.(F2),(F2)"/>
    <w:basedOn w:val="Normalny"/>
    <w:link w:val="TekstpodstawowyZnak"/>
    <w:rsid w:val="00C57ECE"/>
    <w:pPr>
      <w:spacing w:after="0" w:line="240" w:lineRule="auto"/>
      <w:ind w:left="0" w:firstLine="0"/>
      <w:jc w:val="both"/>
    </w:pPr>
    <w:rPr>
      <w:color w:val="auto"/>
      <w:kern w:val="0"/>
      <w:sz w:val="24"/>
      <w:szCs w:val="20"/>
      <w14:ligatures w14:val="none"/>
    </w:rPr>
  </w:style>
  <w:style w:type="character" w:customStyle="1" w:styleId="TekstpodstawowyZnak">
    <w:name w:val="Tekst podstawowy Znak"/>
    <w:aliases w:val=" Znak Znak,Znak Znak,Tekst podstawow.(F2) Znak,(F2) Znak"/>
    <w:basedOn w:val="Domylnaczcionkaakapitu"/>
    <w:link w:val="Tekstpodstawowy"/>
    <w:qFormat/>
    <w:rsid w:val="00C57ECE"/>
    <w:rPr>
      <w:rFonts w:ascii="Times New Roman" w:eastAsia="Times New Roman" w:hAnsi="Times New Roman" w:cs="Times New Roman"/>
      <w:kern w:val="0"/>
      <w:szCs w:val="20"/>
      <w14:ligatures w14:val="none"/>
    </w:rPr>
  </w:style>
  <w:style w:type="paragraph" w:styleId="NormalnyWeb">
    <w:name w:val="Normal (Web)"/>
    <w:basedOn w:val="Normalny"/>
    <w:link w:val="NormalnyWebZnak"/>
    <w:unhideWhenUsed/>
    <w:rsid w:val="00631358"/>
    <w:pPr>
      <w:spacing w:before="100" w:beforeAutospacing="1" w:after="100" w:afterAutospacing="1" w:line="240" w:lineRule="auto"/>
      <w:ind w:left="0" w:firstLine="0"/>
    </w:pPr>
    <w:rPr>
      <w:rFonts w:ascii="Aptos" w:eastAsiaTheme="minorHAnsi" w:hAnsi="Aptos" w:cs="Aptos"/>
      <w:color w:val="auto"/>
      <w:kern w:val="0"/>
      <w:sz w:val="24"/>
      <w14:ligatures w14:val="none"/>
    </w:rPr>
  </w:style>
  <w:style w:type="paragraph" w:styleId="Poprawka">
    <w:name w:val="Revision"/>
    <w:hidden/>
    <w:uiPriority w:val="99"/>
    <w:semiHidden/>
    <w:rsid w:val="00572D53"/>
    <w:pPr>
      <w:spacing w:after="0" w:line="240" w:lineRule="auto"/>
    </w:pPr>
    <w:rPr>
      <w:rFonts w:ascii="Times New Roman" w:eastAsia="Times New Roman" w:hAnsi="Times New Roman" w:cs="Times New Roman"/>
      <w:color w:val="000000"/>
      <w:sz w:val="22"/>
    </w:rPr>
  </w:style>
  <w:style w:type="character" w:customStyle="1" w:styleId="cf01">
    <w:name w:val="cf01"/>
    <w:basedOn w:val="Domylnaczcionkaakapitu"/>
    <w:rsid w:val="00176A5B"/>
    <w:rPr>
      <w:rFonts w:ascii="Segoe UI" w:hAnsi="Segoe UI" w:cs="Segoe UI" w:hint="default"/>
      <w:sz w:val="18"/>
      <w:szCs w:val="18"/>
    </w:rPr>
  </w:style>
  <w:style w:type="character" w:customStyle="1" w:styleId="cf11">
    <w:name w:val="cf11"/>
    <w:basedOn w:val="Domylnaczcionkaakapitu"/>
    <w:rsid w:val="00176A5B"/>
    <w:rPr>
      <w:rFonts w:ascii="Segoe UI" w:hAnsi="Segoe UI" w:cs="Segoe UI" w:hint="default"/>
      <w:b/>
      <w:bCs/>
      <w:sz w:val="18"/>
      <w:szCs w:val="18"/>
    </w:rPr>
  </w:style>
  <w:style w:type="character" w:customStyle="1" w:styleId="cf21">
    <w:name w:val="cf21"/>
    <w:basedOn w:val="Domylnaczcionkaakapitu"/>
    <w:rsid w:val="00176A5B"/>
    <w:rPr>
      <w:rFonts w:ascii="Segoe UI" w:hAnsi="Segoe UI" w:cs="Segoe UI" w:hint="default"/>
      <w:sz w:val="18"/>
      <w:szCs w:val="18"/>
      <w:u w:val="single"/>
    </w:rPr>
  </w:style>
  <w:style w:type="paragraph" w:customStyle="1" w:styleId="pf0">
    <w:name w:val="pf0"/>
    <w:basedOn w:val="Normalny"/>
    <w:rsid w:val="00542157"/>
    <w:pPr>
      <w:spacing w:before="100" w:beforeAutospacing="1" w:after="100" w:afterAutospacing="1" w:line="240" w:lineRule="auto"/>
      <w:ind w:left="0" w:firstLine="0"/>
    </w:pPr>
    <w:rPr>
      <w:color w:val="auto"/>
      <w:kern w:val="0"/>
      <w:sz w:val="24"/>
      <w14:ligatures w14:val="none"/>
    </w:rPr>
  </w:style>
  <w:style w:type="character" w:customStyle="1" w:styleId="NormalnyWebZnak">
    <w:name w:val="Normalny (Web) Znak"/>
    <w:link w:val="NormalnyWeb"/>
    <w:locked/>
    <w:rsid w:val="0074449B"/>
    <w:rPr>
      <w:rFonts w:ascii="Aptos" w:eastAsiaTheme="minorHAnsi" w:hAnsi="Aptos" w:cs="Aptos"/>
      <w:kern w:val="0"/>
      <w14:ligatures w14:val="none"/>
    </w:rPr>
  </w:style>
  <w:style w:type="paragraph" w:customStyle="1" w:styleId="Standard">
    <w:name w:val="Standard"/>
    <w:rsid w:val="000F7002"/>
    <w:pPr>
      <w:widowControl w:val="0"/>
      <w:suppressAutoHyphens/>
      <w:autoSpaceDN w:val="0"/>
      <w:spacing w:after="0" w:line="240" w:lineRule="auto"/>
      <w:textAlignment w:val="baseline"/>
    </w:pPr>
    <w:rPr>
      <w:rFonts w:ascii="Times New Roman" w:eastAsia="SimSun" w:hAnsi="Times New Roman" w:cs="Lucida Sans"/>
      <w:kern w:val="3"/>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445929">
      <w:bodyDiv w:val="1"/>
      <w:marLeft w:val="0"/>
      <w:marRight w:val="0"/>
      <w:marTop w:val="0"/>
      <w:marBottom w:val="0"/>
      <w:divBdr>
        <w:top w:val="none" w:sz="0" w:space="0" w:color="auto"/>
        <w:left w:val="none" w:sz="0" w:space="0" w:color="auto"/>
        <w:bottom w:val="none" w:sz="0" w:space="0" w:color="auto"/>
        <w:right w:val="none" w:sz="0" w:space="0" w:color="auto"/>
      </w:divBdr>
    </w:div>
    <w:div w:id="844977926">
      <w:bodyDiv w:val="1"/>
      <w:marLeft w:val="0"/>
      <w:marRight w:val="0"/>
      <w:marTop w:val="0"/>
      <w:marBottom w:val="0"/>
      <w:divBdr>
        <w:top w:val="none" w:sz="0" w:space="0" w:color="auto"/>
        <w:left w:val="none" w:sz="0" w:space="0" w:color="auto"/>
        <w:bottom w:val="none" w:sz="0" w:space="0" w:color="auto"/>
        <w:right w:val="none" w:sz="0" w:space="0" w:color="auto"/>
      </w:divBdr>
    </w:div>
    <w:div w:id="945579569">
      <w:bodyDiv w:val="1"/>
      <w:marLeft w:val="0"/>
      <w:marRight w:val="0"/>
      <w:marTop w:val="0"/>
      <w:marBottom w:val="0"/>
      <w:divBdr>
        <w:top w:val="none" w:sz="0" w:space="0" w:color="auto"/>
        <w:left w:val="none" w:sz="0" w:space="0" w:color="auto"/>
        <w:bottom w:val="none" w:sz="0" w:space="0" w:color="auto"/>
        <w:right w:val="none" w:sz="0" w:space="0" w:color="auto"/>
      </w:divBdr>
    </w:div>
    <w:div w:id="961231689">
      <w:bodyDiv w:val="1"/>
      <w:marLeft w:val="0"/>
      <w:marRight w:val="0"/>
      <w:marTop w:val="0"/>
      <w:marBottom w:val="0"/>
      <w:divBdr>
        <w:top w:val="none" w:sz="0" w:space="0" w:color="auto"/>
        <w:left w:val="none" w:sz="0" w:space="0" w:color="auto"/>
        <w:bottom w:val="none" w:sz="0" w:space="0" w:color="auto"/>
        <w:right w:val="none" w:sz="0" w:space="0" w:color="auto"/>
      </w:divBdr>
    </w:div>
    <w:div w:id="1007055205">
      <w:bodyDiv w:val="1"/>
      <w:marLeft w:val="0"/>
      <w:marRight w:val="0"/>
      <w:marTop w:val="0"/>
      <w:marBottom w:val="0"/>
      <w:divBdr>
        <w:top w:val="none" w:sz="0" w:space="0" w:color="auto"/>
        <w:left w:val="none" w:sz="0" w:space="0" w:color="auto"/>
        <w:bottom w:val="none" w:sz="0" w:space="0" w:color="auto"/>
        <w:right w:val="none" w:sz="0" w:space="0" w:color="auto"/>
      </w:divBdr>
    </w:div>
    <w:div w:id="1064528152">
      <w:bodyDiv w:val="1"/>
      <w:marLeft w:val="0"/>
      <w:marRight w:val="0"/>
      <w:marTop w:val="0"/>
      <w:marBottom w:val="0"/>
      <w:divBdr>
        <w:top w:val="none" w:sz="0" w:space="0" w:color="auto"/>
        <w:left w:val="none" w:sz="0" w:space="0" w:color="auto"/>
        <w:bottom w:val="none" w:sz="0" w:space="0" w:color="auto"/>
        <w:right w:val="none" w:sz="0" w:space="0" w:color="auto"/>
      </w:divBdr>
    </w:div>
    <w:div w:id="1215580524">
      <w:bodyDiv w:val="1"/>
      <w:marLeft w:val="0"/>
      <w:marRight w:val="0"/>
      <w:marTop w:val="0"/>
      <w:marBottom w:val="0"/>
      <w:divBdr>
        <w:top w:val="none" w:sz="0" w:space="0" w:color="auto"/>
        <w:left w:val="none" w:sz="0" w:space="0" w:color="auto"/>
        <w:bottom w:val="none" w:sz="0" w:space="0" w:color="auto"/>
        <w:right w:val="none" w:sz="0" w:space="0" w:color="auto"/>
      </w:divBdr>
    </w:div>
    <w:div w:id="1302611309">
      <w:bodyDiv w:val="1"/>
      <w:marLeft w:val="0"/>
      <w:marRight w:val="0"/>
      <w:marTop w:val="0"/>
      <w:marBottom w:val="0"/>
      <w:divBdr>
        <w:top w:val="none" w:sz="0" w:space="0" w:color="auto"/>
        <w:left w:val="none" w:sz="0" w:space="0" w:color="auto"/>
        <w:bottom w:val="none" w:sz="0" w:space="0" w:color="auto"/>
        <w:right w:val="none" w:sz="0" w:space="0" w:color="auto"/>
      </w:divBdr>
    </w:div>
    <w:div w:id="1368261254">
      <w:bodyDiv w:val="1"/>
      <w:marLeft w:val="0"/>
      <w:marRight w:val="0"/>
      <w:marTop w:val="0"/>
      <w:marBottom w:val="0"/>
      <w:divBdr>
        <w:top w:val="none" w:sz="0" w:space="0" w:color="auto"/>
        <w:left w:val="none" w:sz="0" w:space="0" w:color="auto"/>
        <w:bottom w:val="none" w:sz="0" w:space="0" w:color="auto"/>
        <w:right w:val="none" w:sz="0" w:space="0" w:color="auto"/>
      </w:divBdr>
    </w:div>
    <w:div w:id="1456752196">
      <w:bodyDiv w:val="1"/>
      <w:marLeft w:val="0"/>
      <w:marRight w:val="0"/>
      <w:marTop w:val="0"/>
      <w:marBottom w:val="0"/>
      <w:divBdr>
        <w:top w:val="none" w:sz="0" w:space="0" w:color="auto"/>
        <w:left w:val="none" w:sz="0" w:space="0" w:color="auto"/>
        <w:bottom w:val="none" w:sz="0" w:space="0" w:color="auto"/>
        <w:right w:val="none" w:sz="0" w:space="0" w:color="auto"/>
      </w:divBdr>
    </w:div>
    <w:div w:id="1708482967">
      <w:bodyDiv w:val="1"/>
      <w:marLeft w:val="0"/>
      <w:marRight w:val="0"/>
      <w:marTop w:val="0"/>
      <w:marBottom w:val="0"/>
      <w:divBdr>
        <w:top w:val="none" w:sz="0" w:space="0" w:color="auto"/>
        <w:left w:val="none" w:sz="0" w:space="0" w:color="auto"/>
        <w:bottom w:val="none" w:sz="0" w:space="0" w:color="auto"/>
        <w:right w:val="none" w:sz="0" w:space="0" w:color="auto"/>
      </w:divBdr>
    </w:div>
    <w:div w:id="1735005907">
      <w:bodyDiv w:val="1"/>
      <w:marLeft w:val="0"/>
      <w:marRight w:val="0"/>
      <w:marTop w:val="0"/>
      <w:marBottom w:val="0"/>
      <w:divBdr>
        <w:top w:val="none" w:sz="0" w:space="0" w:color="auto"/>
        <w:left w:val="none" w:sz="0" w:space="0" w:color="auto"/>
        <w:bottom w:val="none" w:sz="0" w:space="0" w:color="auto"/>
        <w:right w:val="none" w:sz="0" w:space="0" w:color="auto"/>
      </w:divBdr>
    </w:div>
    <w:div w:id="2012676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99483" TargetMode="External"/><Relationship Id="rId13" Type="http://schemas.openxmlformats.org/officeDocument/2006/relationships/hyperlink" Target="https://platformazakupowa.pl/strona/45-instrukcje"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transakcja/103544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komunikaty.pl/artykuly/7,177564,29050614,czy-zamawiajacy-moze-zmienic-termin-skladania-ofert-na-1-dzien.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transakcja/1035447"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transakcja/103544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85B7B-9ECA-43F2-B90B-A48659DDB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14112</Words>
  <Characters>84674</Characters>
  <Application>Microsoft Office Word</Application>
  <DocSecurity>0</DocSecurity>
  <Lines>705</Lines>
  <Paragraphs>197</Paragraphs>
  <ScaleCrop>false</ScaleCrop>
  <HeadingPairs>
    <vt:vector size="2" baseType="variant">
      <vt:variant>
        <vt:lpstr>Tytuł</vt:lpstr>
      </vt:variant>
      <vt:variant>
        <vt:i4>1</vt:i4>
      </vt:variant>
    </vt:vector>
  </HeadingPairs>
  <TitlesOfParts>
    <vt:vector size="1" baseType="lpstr">
      <vt:lpstr>Microsoft Word - Specyfikacja Warunków Zamówienia</vt:lpstr>
    </vt:vector>
  </TitlesOfParts>
  <Company/>
  <LinksUpToDate>false</LinksUpToDate>
  <CharactersWithSpaces>98589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Specyfikacja Warunków Zamówienia</dc:title>
  <dc:subject/>
  <dc:creator>mszczepanska</dc:creator>
  <cp:keywords/>
  <cp:lastModifiedBy>Małgorzata Szczepańska</cp:lastModifiedBy>
  <cp:revision>2</cp:revision>
  <cp:lastPrinted>2024-12-12T08:52:00Z</cp:lastPrinted>
  <dcterms:created xsi:type="dcterms:W3CDTF">2024-12-12T09:29:00Z</dcterms:created>
  <dcterms:modified xsi:type="dcterms:W3CDTF">2024-12-12T09:29:00Z</dcterms:modified>
</cp:coreProperties>
</file>