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0D" w:rsidRPr="002A25DA" w:rsidRDefault="003D6634" w:rsidP="006F1E74">
      <w:pPr>
        <w:widowControl w:val="0"/>
        <w:rPr>
          <w:rFonts w:ascii="Cambria" w:hAnsi="Cambria" w:cs="Times New Roman"/>
          <w:b/>
          <w:bCs/>
          <w:sz w:val="22"/>
          <w:szCs w:val="22"/>
        </w:rPr>
      </w:pPr>
      <w:bookmarkStart w:id="0" w:name="_GoBack"/>
      <w:bookmarkEnd w:id="0"/>
      <w:r w:rsidRPr="002A25DA">
        <w:rPr>
          <w:rFonts w:ascii="Cambria" w:hAnsi="Cambria" w:cs="Times New Roman"/>
          <w:b/>
          <w:bCs/>
          <w:sz w:val="22"/>
          <w:szCs w:val="22"/>
        </w:rPr>
        <w:t>Projekt umowy</w:t>
      </w:r>
    </w:p>
    <w:p w:rsidR="002A25DA" w:rsidRDefault="008F47B4" w:rsidP="006F1E74">
      <w:pPr>
        <w:widowControl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                  </w:t>
      </w:r>
    </w:p>
    <w:p w:rsidR="00A2340D" w:rsidRPr="002A25DA" w:rsidRDefault="008F47B4" w:rsidP="006F1E74">
      <w:pPr>
        <w:widowControl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                                                                                       </w:t>
      </w:r>
    </w:p>
    <w:p w:rsidR="00A2340D" w:rsidRPr="002A25DA" w:rsidRDefault="003D6634" w:rsidP="006F1E74">
      <w:pPr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t>UMOWA</w:t>
      </w:r>
    </w:p>
    <w:p w:rsidR="00A2340D" w:rsidRPr="002A25DA" w:rsidRDefault="003D6634" w:rsidP="006F1E74">
      <w:pPr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="00092717" w:rsidRPr="002A25DA">
        <w:rPr>
          <w:rFonts w:ascii="Cambria" w:hAnsi="Cambria" w:cs="Times New Roman"/>
          <w:b/>
          <w:bCs/>
          <w:sz w:val="22"/>
          <w:szCs w:val="22"/>
        </w:rPr>
        <w:t>na</w:t>
      </w:r>
      <w:r w:rsidRPr="002A25DA">
        <w:rPr>
          <w:rFonts w:ascii="Cambria" w:hAnsi="Cambria" w:cs="Times New Roman"/>
          <w:b/>
          <w:bCs/>
          <w:sz w:val="22"/>
          <w:szCs w:val="22"/>
        </w:rPr>
        <w:t xml:space="preserve"> wykonanie zadania pt. „</w:t>
      </w:r>
      <w:r w:rsidR="006F1E74" w:rsidRPr="002A25DA">
        <w:rPr>
          <w:rFonts w:ascii="Cambria" w:hAnsi="Cambria" w:cs="Times New Roman"/>
          <w:b/>
          <w:bCs/>
          <w:sz w:val="22"/>
          <w:szCs w:val="22"/>
        </w:rPr>
        <w:t>Ubezpieczenie pojazdów</w:t>
      </w:r>
      <w:r w:rsidRPr="002A25DA">
        <w:rPr>
          <w:rFonts w:ascii="Cambria" w:hAnsi="Cambria" w:cs="Times New Roman"/>
          <w:b/>
          <w:bCs/>
          <w:sz w:val="22"/>
          <w:szCs w:val="22"/>
        </w:rPr>
        <w:t xml:space="preserve"> </w:t>
      </w:r>
      <w:proofErr w:type="spellStart"/>
      <w:r w:rsidRPr="002A25DA">
        <w:rPr>
          <w:rFonts w:ascii="Cambria" w:hAnsi="Cambria" w:cs="Times New Roman"/>
          <w:b/>
          <w:bCs/>
          <w:sz w:val="22"/>
          <w:szCs w:val="22"/>
        </w:rPr>
        <w:t>Wojew</w:t>
      </w:r>
      <w:proofErr w:type="spellEnd"/>
      <w:r w:rsidRPr="002A25DA">
        <w:rPr>
          <w:rFonts w:ascii="Cambria" w:hAnsi="Cambria" w:cs="Times New Roman"/>
          <w:b/>
          <w:bCs/>
          <w:sz w:val="22"/>
          <w:szCs w:val="22"/>
          <w:lang w:val="es-ES_tradnl"/>
        </w:rPr>
        <w:t>ó</w:t>
      </w:r>
      <w:proofErr w:type="spellStart"/>
      <w:r w:rsidRPr="002A25DA">
        <w:rPr>
          <w:rFonts w:ascii="Cambria" w:hAnsi="Cambria" w:cs="Times New Roman"/>
          <w:b/>
          <w:bCs/>
          <w:sz w:val="22"/>
          <w:szCs w:val="22"/>
        </w:rPr>
        <w:t>dzkiego</w:t>
      </w:r>
      <w:proofErr w:type="spellEnd"/>
      <w:r w:rsidRPr="002A25DA">
        <w:rPr>
          <w:rFonts w:ascii="Cambria" w:hAnsi="Cambria" w:cs="Times New Roman"/>
          <w:b/>
          <w:bCs/>
          <w:sz w:val="22"/>
          <w:szCs w:val="22"/>
        </w:rPr>
        <w:t xml:space="preserve"> Ośrodka Ruchu Drogowego w Warszawie”</w:t>
      </w:r>
    </w:p>
    <w:p w:rsidR="00A2340D" w:rsidRPr="002A25DA" w:rsidRDefault="00A2340D" w:rsidP="006F1E74">
      <w:pPr>
        <w:jc w:val="center"/>
        <w:rPr>
          <w:rFonts w:ascii="Cambria" w:hAnsi="Cambria" w:cs="Times New Roman"/>
          <w:b/>
          <w:bCs/>
          <w:sz w:val="22"/>
          <w:szCs w:val="22"/>
        </w:rPr>
      </w:pPr>
    </w:p>
    <w:p w:rsidR="00A2340D" w:rsidRPr="002A25DA" w:rsidRDefault="00A2340D" w:rsidP="006F1E74">
      <w:pPr>
        <w:widowControl w:val="0"/>
        <w:spacing w:after="60"/>
        <w:rPr>
          <w:rFonts w:ascii="Cambria" w:hAnsi="Cambria" w:cs="Times New Roman"/>
          <w:sz w:val="22"/>
          <w:szCs w:val="22"/>
        </w:rPr>
      </w:pPr>
    </w:p>
    <w:p w:rsidR="00A2340D" w:rsidRPr="002A25DA" w:rsidRDefault="003D6634" w:rsidP="006F1E74">
      <w:pPr>
        <w:widowControl w:val="0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t xml:space="preserve">Ubezpieczenie auto casco </w:t>
      </w:r>
      <w:proofErr w:type="spellStart"/>
      <w:r w:rsidRPr="002A25DA">
        <w:rPr>
          <w:rFonts w:ascii="Cambria" w:hAnsi="Cambria" w:cs="Times New Roman"/>
          <w:b/>
          <w:bCs/>
          <w:sz w:val="22"/>
          <w:szCs w:val="22"/>
        </w:rPr>
        <w:t>(al</w:t>
      </w:r>
      <w:proofErr w:type="spellEnd"/>
      <w:r w:rsidRPr="002A25DA">
        <w:rPr>
          <w:rFonts w:ascii="Cambria" w:hAnsi="Cambria" w:cs="Times New Roman"/>
          <w:b/>
          <w:bCs/>
          <w:sz w:val="22"/>
          <w:szCs w:val="22"/>
        </w:rPr>
        <w:t xml:space="preserve">l </w:t>
      </w:r>
      <w:proofErr w:type="spellStart"/>
      <w:r w:rsidRPr="002A25DA">
        <w:rPr>
          <w:rFonts w:ascii="Cambria" w:hAnsi="Cambria" w:cs="Times New Roman"/>
          <w:b/>
          <w:bCs/>
          <w:sz w:val="22"/>
          <w:szCs w:val="22"/>
        </w:rPr>
        <w:t>risk’s</w:t>
      </w:r>
      <w:proofErr w:type="spellEnd"/>
      <w:r w:rsidRPr="002A25DA">
        <w:rPr>
          <w:rFonts w:ascii="Cambria" w:hAnsi="Cambria" w:cs="Times New Roman"/>
          <w:b/>
          <w:bCs/>
          <w:sz w:val="22"/>
          <w:szCs w:val="22"/>
        </w:rPr>
        <w:t>) pojazd</w:t>
      </w:r>
      <w:r w:rsidRPr="002A25DA">
        <w:rPr>
          <w:rFonts w:ascii="Cambria" w:hAnsi="Cambria" w:cs="Times New Roman"/>
          <w:b/>
          <w:bCs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b/>
          <w:bCs/>
          <w:sz w:val="22"/>
          <w:szCs w:val="22"/>
        </w:rPr>
        <w:t>w mechanicznych, obowiązkowe ubezpieczenie odpowiedzialności cywilnej (OC p.p.m.) posiadaczy pojazd</w:t>
      </w:r>
      <w:r w:rsidRPr="002A25DA">
        <w:rPr>
          <w:rFonts w:ascii="Cambria" w:hAnsi="Cambria" w:cs="Times New Roman"/>
          <w:b/>
          <w:bCs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b/>
          <w:bCs/>
          <w:sz w:val="22"/>
          <w:szCs w:val="22"/>
        </w:rPr>
        <w:t xml:space="preserve">w mechanicznych, ubezpieczenie Następstw Nieszczęśliwych </w:t>
      </w:r>
      <w:proofErr w:type="spellStart"/>
      <w:r w:rsidRPr="002A25DA">
        <w:rPr>
          <w:rFonts w:ascii="Cambria" w:hAnsi="Cambria" w:cs="Times New Roman"/>
          <w:b/>
          <w:bCs/>
          <w:sz w:val="22"/>
          <w:szCs w:val="22"/>
        </w:rPr>
        <w:t>Wypadk</w:t>
      </w:r>
      <w:proofErr w:type="spellEnd"/>
      <w:r w:rsidRPr="002A25DA">
        <w:rPr>
          <w:rFonts w:ascii="Cambria" w:hAnsi="Cambria" w:cs="Times New Roman"/>
          <w:b/>
          <w:bCs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b/>
          <w:bCs/>
          <w:sz w:val="22"/>
          <w:szCs w:val="22"/>
        </w:rPr>
        <w:t>w kierowcy i pasażer</w:t>
      </w:r>
      <w:r w:rsidRPr="002A25DA">
        <w:rPr>
          <w:rFonts w:ascii="Cambria" w:hAnsi="Cambria" w:cs="Times New Roman"/>
          <w:b/>
          <w:bCs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b/>
          <w:bCs/>
          <w:sz w:val="22"/>
          <w:szCs w:val="22"/>
        </w:rPr>
        <w:t xml:space="preserve">w oraz ubezpieczenie </w:t>
      </w:r>
      <w:proofErr w:type="spellStart"/>
      <w:r w:rsidRPr="002A25DA">
        <w:rPr>
          <w:rFonts w:ascii="Cambria" w:hAnsi="Cambria" w:cs="Times New Roman"/>
          <w:b/>
          <w:bCs/>
          <w:sz w:val="22"/>
          <w:szCs w:val="22"/>
        </w:rPr>
        <w:t>assistance</w:t>
      </w:r>
      <w:proofErr w:type="spellEnd"/>
      <w:r w:rsidRPr="002A25DA">
        <w:rPr>
          <w:rFonts w:ascii="Cambria" w:hAnsi="Cambria" w:cs="Times New Roman"/>
          <w:b/>
          <w:bCs/>
          <w:sz w:val="22"/>
          <w:szCs w:val="22"/>
        </w:rPr>
        <w:t xml:space="preserve">. </w:t>
      </w:r>
    </w:p>
    <w:p w:rsidR="00A2340D" w:rsidRPr="002A25DA" w:rsidRDefault="00A2340D" w:rsidP="006F1E74">
      <w:pPr>
        <w:widowControl w:val="0"/>
        <w:spacing w:line="360" w:lineRule="auto"/>
        <w:jc w:val="center"/>
        <w:rPr>
          <w:rFonts w:ascii="Cambria" w:hAnsi="Cambria" w:cs="Times New Roman"/>
          <w:sz w:val="22"/>
          <w:szCs w:val="22"/>
        </w:rPr>
      </w:pPr>
    </w:p>
    <w:p w:rsidR="00A2340D" w:rsidRPr="002A25DA" w:rsidRDefault="003D6634" w:rsidP="006F1E74">
      <w:pPr>
        <w:spacing w:after="120"/>
        <w:jc w:val="center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zawarta w dniu ………………………..  w ………………………  pomiędzy:</w:t>
      </w:r>
    </w:p>
    <w:p w:rsidR="00A2340D" w:rsidRPr="002A25DA" w:rsidRDefault="00A2340D" w:rsidP="006F1E74">
      <w:pPr>
        <w:widowControl w:val="0"/>
        <w:rPr>
          <w:rFonts w:ascii="Cambria" w:hAnsi="Cambria" w:cs="Times New Roman"/>
          <w:sz w:val="22"/>
          <w:szCs w:val="22"/>
        </w:rPr>
      </w:pPr>
    </w:p>
    <w:p w:rsidR="00A2340D" w:rsidRPr="002A25DA" w:rsidRDefault="003D6634" w:rsidP="006F1E74">
      <w:pPr>
        <w:widowControl w:val="0"/>
        <w:rPr>
          <w:rFonts w:ascii="Cambria" w:hAnsi="Cambria" w:cs="Times New Roman"/>
          <w:sz w:val="22"/>
          <w:szCs w:val="22"/>
        </w:rPr>
      </w:pPr>
      <w:proofErr w:type="spellStart"/>
      <w:r w:rsidRPr="002A25DA">
        <w:rPr>
          <w:rFonts w:ascii="Cambria" w:hAnsi="Cambria" w:cs="Times New Roman"/>
          <w:sz w:val="22"/>
          <w:szCs w:val="22"/>
        </w:rPr>
        <w:t>Wojew</w:t>
      </w:r>
      <w:proofErr w:type="spellEnd"/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dzki</w:t>
      </w:r>
      <w:proofErr w:type="spellEnd"/>
      <w:r w:rsidRPr="002A25DA">
        <w:rPr>
          <w:rFonts w:ascii="Cambria" w:hAnsi="Cambria" w:cs="Times New Roman"/>
          <w:sz w:val="22"/>
          <w:szCs w:val="22"/>
        </w:rPr>
        <w:t xml:space="preserve"> Ośrodek Ruchu Drogowego w Warszawie </w:t>
      </w:r>
    </w:p>
    <w:p w:rsidR="00A2340D" w:rsidRPr="002A25DA" w:rsidRDefault="003D6634" w:rsidP="006F1E74">
      <w:pPr>
        <w:widowControl w:val="0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03-231 Warszawa Ul. Odlewnicza 8</w:t>
      </w:r>
    </w:p>
    <w:p w:rsidR="00A2340D" w:rsidRPr="002A25DA" w:rsidRDefault="003D6634" w:rsidP="006F1E74">
      <w:pPr>
        <w:widowControl w:val="0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NIP 113-19-48-935</w:t>
      </w:r>
    </w:p>
    <w:p w:rsidR="00A2340D" w:rsidRPr="002A25DA" w:rsidRDefault="003D6634" w:rsidP="006F1E74">
      <w:pPr>
        <w:widowControl w:val="0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  <w:lang w:val="nl-NL"/>
        </w:rPr>
        <w:t>Regon 013035534</w:t>
      </w:r>
    </w:p>
    <w:p w:rsidR="00A2340D" w:rsidRPr="002A25DA" w:rsidRDefault="00A2340D" w:rsidP="006F1E74">
      <w:pPr>
        <w:jc w:val="both"/>
        <w:rPr>
          <w:rFonts w:ascii="Cambria" w:hAnsi="Cambria" w:cs="Times New Roman"/>
          <w:sz w:val="22"/>
          <w:szCs w:val="22"/>
        </w:rPr>
      </w:pPr>
    </w:p>
    <w:p w:rsidR="00A2340D" w:rsidRPr="002A25DA" w:rsidRDefault="003D6634" w:rsidP="006F1E74">
      <w:pPr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t xml:space="preserve">reprezentowanym przez: </w:t>
      </w:r>
    </w:p>
    <w:p w:rsidR="00A2340D" w:rsidRPr="002A25DA" w:rsidRDefault="003D6634" w:rsidP="006F1E74">
      <w:pPr>
        <w:spacing w:before="240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1. ………….……………………………… </w:t>
      </w:r>
    </w:p>
    <w:p w:rsidR="00A2340D" w:rsidRPr="002A25DA" w:rsidRDefault="00A2340D" w:rsidP="006F1E74">
      <w:pPr>
        <w:spacing w:before="240"/>
        <w:rPr>
          <w:rFonts w:ascii="Cambria" w:hAnsi="Cambria" w:cs="Times New Roman"/>
          <w:sz w:val="22"/>
          <w:szCs w:val="22"/>
        </w:rPr>
      </w:pPr>
    </w:p>
    <w:p w:rsidR="00A2340D" w:rsidRPr="002A25DA" w:rsidRDefault="003D6634" w:rsidP="006F1E74">
      <w:pPr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zwanym dalej Zamawiającym </w:t>
      </w:r>
    </w:p>
    <w:p w:rsidR="00A2340D" w:rsidRPr="002A25DA" w:rsidRDefault="00A2340D" w:rsidP="006F1E74">
      <w:pPr>
        <w:rPr>
          <w:rFonts w:ascii="Cambria" w:hAnsi="Cambria" w:cs="Times New Roman"/>
          <w:sz w:val="22"/>
          <w:szCs w:val="22"/>
        </w:rPr>
      </w:pPr>
    </w:p>
    <w:p w:rsidR="00A2340D" w:rsidRPr="002A25DA" w:rsidRDefault="003D6634" w:rsidP="006F1E74">
      <w:pPr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a </w:t>
      </w:r>
    </w:p>
    <w:p w:rsidR="00A2340D" w:rsidRPr="002A25DA" w:rsidRDefault="00A2340D" w:rsidP="006F1E74">
      <w:pPr>
        <w:rPr>
          <w:rFonts w:ascii="Cambria" w:hAnsi="Cambria" w:cs="Times New Roman"/>
          <w:sz w:val="22"/>
          <w:szCs w:val="22"/>
        </w:rPr>
      </w:pPr>
    </w:p>
    <w:p w:rsidR="00A2340D" w:rsidRPr="002A25DA" w:rsidRDefault="003D6634" w:rsidP="006F1E74">
      <w:pPr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………………………………………………………………….……….………… </w:t>
      </w:r>
    </w:p>
    <w:p w:rsidR="00A2340D" w:rsidRPr="002A25DA" w:rsidRDefault="003D6634" w:rsidP="006F1E74">
      <w:pPr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Adres siedziby:………………………………………………..…………... </w:t>
      </w:r>
    </w:p>
    <w:p w:rsidR="00A2340D" w:rsidRPr="002A25DA" w:rsidRDefault="003D6634" w:rsidP="006F1E74">
      <w:pPr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NIP: …………………………………………………………..………………... </w:t>
      </w:r>
    </w:p>
    <w:p w:rsidR="00A2340D" w:rsidRPr="002A25DA" w:rsidRDefault="003D6634" w:rsidP="006F1E74">
      <w:pPr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  <w:lang w:val="de-DE"/>
        </w:rPr>
        <w:t xml:space="preserve">REGON : </w:t>
      </w:r>
      <w:r w:rsidRPr="002A25DA">
        <w:rPr>
          <w:rFonts w:ascii="Cambria" w:hAnsi="Cambria" w:cs="Times New Roman"/>
          <w:sz w:val="22"/>
          <w:szCs w:val="22"/>
        </w:rPr>
        <w:t xml:space="preserve">……………………………………………………………………... </w:t>
      </w:r>
    </w:p>
    <w:p w:rsidR="00465E01" w:rsidRPr="002A25DA" w:rsidRDefault="00465E01" w:rsidP="006F1E74">
      <w:pPr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KRS:……………………………………………………………………………</w:t>
      </w:r>
    </w:p>
    <w:p w:rsidR="00A2340D" w:rsidRPr="002A25DA" w:rsidRDefault="00A2340D" w:rsidP="006F1E74">
      <w:pPr>
        <w:jc w:val="both"/>
        <w:rPr>
          <w:rFonts w:ascii="Cambria" w:hAnsi="Cambria" w:cs="Times New Roman"/>
          <w:sz w:val="22"/>
          <w:szCs w:val="22"/>
        </w:rPr>
      </w:pPr>
    </w:p>
    <w:p w:rsidR="00A2340D" w:rsidRPr="002A25DA" w:rsidRDefault="003D6634" w:rsidP="006F1E74">
      <w:pPr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t xml:space="preserve">reprezentowanym przez: </w:t>
      </w:r>
    </w:p>
    <w:p w:rsidR="00A2340D" w:rsidRPr="002A25DA" w:rsidRDefault="003D6634" w:rsidP="006F1E74">
      <w:pPr>
        <w:spacing w:before="240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1. ………….……………………………… </w:t>
      </w:r>
    </w:p>
    <w:p w:rsidR="00A2340D" w:rsidRPr="002A25DA" w:rsidRDefault="003D6634" w:rsidP="006F1E74">
      <w:pPr>
        <w:spacing w:before="240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2………………………………………….. </w:t>
      </w:r>
    </w:p>
    <w:p w:rsidR="00A2340D" w:rsidRPr="002A25DA" w:rsidRDefault="003D6634" w:rsidP="006F1E74">
      <w:pPr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zwanym dalej Wykonawcą </w:t>
      </w:r>
    </w:p>
    <w:p w:rsidR="00A2340D" w:rsidRDefault="00A2340D" w:rsidP="006F1E74">
      <w:pPr>
        <w:jc w:val="both"/>
        <w:rPr>
          <w:rFonts w:ascii="Cambria" w:hAnsi="Cambria" w:cs="Times New Roman"/>
          <w:sz w:val="22"/>
          <w:szCs w:val="22"/>
        </w:rPr>
      </w:pPr>
    </w:p>
    <w:p w:rsidR="002A25DA" w:rsidRPr="002A25DA" w:rsidRDefault="002A25DA" w:rsidP="006F1E74">
      <w:pPr>
        <w:jc w:val="both"/>
        <w:rPr>
          <w:rFonts w:ascii="Cambria" w:hAnsi="Cambria" w:cs="Times New Roman"/>
          <w:sz w:val="22"/>
          <w:szCs w:val="22"/>
        </w:rPr>
      </w:pPr>
    </w:p>
    <w:p w:rsidR="00047A3B" w:rsidRPr="002A25DA" w:rsidRDefault="003D6634" w:rsidP="006F1E74">
      <w:pPr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w wyniku wyboru najkorzystniejszej oferty, w przeprow</w:t>
      </w:r>
      <w:r w:rsidR="006F1E74" w:rsidRPr="002A25DA">
        <w:rPr>
          <w:rFonts w:ascii="Cambria" w:hAnsi="Cambria" w:cs="Times New Roman"/>
          <w:sz w:val="22"/>
          <w:szCs w:val="22"/>
        </w:rPr>
        <w:t>adz</w:t>
      </w:r>
      <w:r w:rsidR="001A49F4" w:rsidRPr="002A25DA">
        <w:rPr>
          <w:rFonts w:ascii="Cambria" w:hAnsi="Cambria" w:cs="Times New Roman"/>
          <w:sz w:val="22"/>
          <w:szCs w:val="22"/>
        </w:rPr>
        <w:t>onym postępowaniu pod nr AT.26.1.2021</w:t>
      </w:r>
      <w:r w:rsidR="006F1E74" w:rsidRPr="002A25DA">
        <w:rPr>
          <w:rFonts w:ascii="Cambria" w:hAnsi="Cambria" w:cs="Times New Roman"/>
          <w:sz w:val="22"/>
          <w:szCs w:val="22"/>
        </w:rPr>
        <w:t>.BM</w:t>
      </w:r>
      <w:r w:rsidRPr="002A25DA">
        <w:rPr>
          <w:rFonts w:ascii="Cambria" w:hAnsi="Cambria" w:cs="Times New Roman"/>
          <w:sz w:val="22"/>
          <w:szCs w:val="22"/>
        </w:rPr>
        <w:t xml:space="preserve"> o udzielenie zamówienia publicznego, zgodnie </w:t>
      </w:r>
      <w:r w:rsidR="001A49F4" w:rsidRPr="002A25DA">
        <w:rPr>
          <w:rFonts w:ascii="Cambria" w:hAnsi="Cambria" w:cs="Times New Roman"/>
          <w:sz w:val="22"/>
          <w:szCs w:val="22"/>
        </w:rPr>
        <w:t>z ustawą z dnia 11 września 2019</w:t>
      </w:r>
      <w:r w:rsidRPr="002A25DA">
        <w:rPr>
          <w:rFonts w:ascii="Cambria" w:hAnsi="Cambria" w:cs="Times New Roman"/>
          <w:sz w:val="22"/>
          <w:szCs w:val="22"/>
        </w:rPr>
        <w:t xml:space="preserve"> roku Prawo zamówie</w:t>
      </w:r>
      <w:r w:rsidR="00AA22DF" w:rsidRPr="002A25DA">
        <w:rPr>
          <w:rFonts w:ascii="Cambria" w:hAnsi="Cambria" w:cs="Times New Roman"/>
          <w:sz w:val="22"/>
          <w:szCs w:val="22"/>
        </w:rPr>
        <w:t>ń publicznych (</w:t>
      </w:r>
      <w:proofErr w:type="spellStart"/>
      <w:r w:rsidR="00AA22DF" w:rsidRPr="002A25DA">
        <w:rPr>
          <w:rFonts w:ascii="Cambria" w:hAnsi="Cambria" w:cs="Times New Roman"/>
          <w:sz w:val="22"/>
          <w:szCs w:val="22"/>
        </w:rPr>
        <w:t>t.j</w:t>
      </w:r>
      <w:proofErr w:type="spellEnd"/>
      <w:r w:rsidR="00AA22DF" w:rsidRPr="002A25DA">
        <w:rPr>
          <w:rFonts w:ascii="Cambria" w:hAnsi="Cambria" w:cs="Times New Roman"/>
          <w:sz w:val="22"/>
          <w:szCs w:val="22"/>
        </w:rPr>
        <w:t xml:space="preserve">. </w:t>
      </w:r>
      <w:proofErr w:type="spellStart"/>
      <w:r w:rsidR="00AA22DF" w:rsidRPr="002A25DA">
        <w:rPr>
          <w:rFonts w:ascii="Cambria" w:hAnsi="Cambria" w:cs="Times New Roman"/>
          <w:sz w:val="22"/>
          <w:szCs w:val="22"/>
        </w:rPr>
        <w:t>Dz.U</w:t>
      </w:r>
      <w:proofErr w:type="spellEnd"/>
      <w:r w:rsidR="00AA22DF" w:rsidRPr="002A25DA">
        <w:rPr>
          <w:rFonts w:ascii="Cambria" w:hAnsi="Cambria" w:cs="Times New Roman"/>
          <w:sz w:val="22"/>
          <w:szCs w:val="22"/>
        </w:rPr>
        <w:t>. z 2019</w:t>
      </w:r>
      <w:r w:rsidRPr="002A25DA">
        <w:rPr>
          <w:rFonts w:ascii="Cambria" w:hAnsi="Cambria" w:cs="Times New Roman"/>
          <w:sz w:val="22"/>
          <w:szCs w:val="22"/>
        </w:rPr>
        <w:t xml:space="preserve"> r. poz. 1</w:t>
      </w:r>
      <w:r w:rsidR="00AA22DF" w:rsidRPr="002A25DA">
        <w:rPr>
          <w:rFonts w:ascii="Cambria" w:hAnsi="Cambria" w:cs="Times New Roman"/>
          <w:sz w:val="22"/>
          <w:szCs w:val="22"/>
        </w:rPr>
        <w:t>843</w:t>
      </w:r>
      <w:r w:rsidR="005550A5" w:rsidRPr="002A25DA">
        <w:rPr>
          <w:rFonts w:ascii="Cambria" w:hAnsi="Cambria" w:cs="Times New Roman"/>
          <w:sz w:val="22"/>
          <w:szCs w:val="22"/>
        </w:rPr>
        <w:t xml:space="preserve"> z</w:t>
      </w:r>
      <w:r w:rsidR="001C180E" w:rsidRPr="002A25DA">
        <w:rPr>
          <w:rFonts w:ascii="Cambria" w:hAnsi="Cambria" w:cs="Times New Roman"/>
          <w:sz w:val="22"/>
          <w:szCs w:val="22"/>
        </w:rPr>
        <w:t>e zm.</w:t>
      </w:r>
      <w:r w:rsidRPr="002A25DA">
        <w:rPr>
          <w:rFonts w:ascii="Cambria" w:hAnsi="Cambria" w:cs="Times New Roman"/>
          <w:sz w:val="22"/>
          <w:szCs w:val="22"/>
        </w:rPr>
        <w:t>) w t</w:t>
      </w:r>
      <w:r w:rsidR="001A49F4" w:rsidRPr="002A25DA">
        <w:rPr>
          <w:rFonts w:ascii="Cambria" w:hAnsi="Cambria" w:cs="Times New Roman"/>
          <w:sz w:val="22"/>
          <w:szCs w:val="22"/>
        </w:rPr>
        <w:t>rybie podstawowym bez negocjacji</w:t>
      </w:r>
      <w:r w:rsidRPr="002A25DA">
        <w:rPr>
          <w:rFonts w:ascii="Cambria" w:hAnsi="Cambria" w:cs="Times New Roman"/>
          <w:sz w:val="22"/>
          <w:szCs w:val="22"/>
        </w:rPr>
        <w:t xml:space="preserve">, przy udziale brokera ubezpieczeniowego </w:t>
      </w:r>
      <w:r w:rsidR="00047A3B" w:rsidRPr="002A25DA">
        <w:rPr>
          <w:rFonts w:ascii="Cambria" w:hAnsi="Cambria" w:cs="Times New Roman"/>
          <w:sz w:val="22"/>
          <w:szCs w:val="22"/>
        </w:rPr>
        <w:t xml:space="preserve">Q </w:t>
      </w:r>
      <w:proofErr w:type="spellStart"/>
      <w:r w:rsidR="00047A3B" w:rsidRPr="002A25DA">
        <w:rPr>
          <w:rFonts w:ascii="Cambria" w:hAnsi="Cambria" w:cs="Times New Roman"/>
          <w:sz w:val="22"/>
          <w:szCs w:val="22"/>
        </w:rPr>
        <w:t>Broker</w:t>
      </w:r>
      <w:proofErr w:type="spellEnd"/>
      <w:r w:rsidR="00047A3B" w:rsidRPr="002A25DA">
        <w:rPr>
          <w:rFonts w:ascii="Cambria" w:hAnsi="Cambria" w:cs="Times New Roman"/>
          <w:sz w:val="22"/>
          <w:szCs w:val="22"/>
        </w:rPr>
        <w:t xml:space="preserve"> Sp. z o.o</w:t>
      </w:r>
      <w:r w:rsidR="00047A3B" w:rsidRPr="002A25DA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="002923AF" w:rsidRPr="002A25DA">
        <w:rPr>
          <w:rFonts w:ascii="Cambria" w:hAnsi="Cambria" w:cs="Times New Roman"/>
          <w:sz w:val="22"/>
          <w:szCs w:val="22"/>
        </w:rPr>
        <w:t>z siedzibą w </w:t>
      </w:r>
      <w:r w:rsidR="004421AB" w:rsidRPr="002A25DA">
        <w:rPr>
          <w:rFonts w:ascii="Cambria" w:hAnsi="Cambria" w:cs="Times New Roman"/>
          <w:sz w:val="22"/>
          <w:szCs w:val="22"/>
        </w:rPr>
        <w:t xml:space="preserve">Warszawie, </w:t>
      </w:r>
      <w:r w:rsidR="00D44894" w:rsidRPr="002A25DA">
        <w:rPr>
          <w:rFonts w:ascii="Cambria" w:hAnsi="Cambria" w:cs="Times New Roman"/>
          <w:sz w:val="22"/>
          <w:szCs w:val="22"/>
        </w:rPr>
        <w:t>ul. </w:t>
      </w:r>
      <w:r w:rsidR="001A23CF" w:rsidRPr="002A25DA">
        <w:rPr>
          <w:rFonts w:ascii="Cambria" w:hAnsi="Cambria" w:cs="Times New Roman"/>
          <w:sz w:val="22"/>
          <w:szCs w:val="22"/>
        </w:rPr>
        <w:t>Poznańska 16 lok. 4,</w:t>
      </w:r>
      <w:r w:rsidR="00D44894" w:rsidRPr="002A25DA">
        <w:rPr>
          <w:rFonts w:ascii="Cambria" w:hAnsi="Cambria" w:cs="Times New Roman"/>
          <w:sz w:val="22"/>
          <w:szCs w:val="22"/>
        </w:rPr>
        <w:t xml:space="preserve"> </w:t>
      </w:r>
      <w:r w:rsidR="00D849A3" w:rsidRPr="002A25DA">
        <w:rPr>
          <w:rFonts w:ascii="Cambria" w:hAnsi="Cambria" w:cs="Times New Roman"/>
          <w:sz w:val="22"/>
          <w:szCs w:val="22"/>
        </w:rPr>
        <w:t>wpisaną do rejestru przedsiębiorców krajowego rejestru sądowego prowadzonego przez Sąd Rejonowy dla Krajowego R</w:t>
      </w:r>
      <w:r w:rsidR="001A23CF" w:rsidRPr="002A25DA">
        <w:rPr>
          <w:rFonts w:ascii="Cambria" w:hAnsi="Cambria" w:cs="Times New Roman"/>
          <w:sz w:val="22"/>
          <w:szCs w:val="22"/>
        </w:rPr>
        <w:t xml:space="preserve">ejestru Sądowego pod nr KRS 0000597737 </w:t>
      </w:r>
      <w:r w:rsidR="006F1E74" w:rsidRPr="002A25DA">
        <w:rPr>
          <w:rFonts w:ascii="Cambria" w:hAnsi="Cambria" w:cs="Times New Roman"/>
          <w:sz w:val="22"/>
          <w:szCs w:val="22"/>
        </w:rPr>
        <w:t xml:space="preserve">w imieniu której działa </w:t>
      </w:r>
      <w:r w:rsidR="004969DD" w:rsidRPr="002A25DA">
        <w:rPr>
          <w:rFonts w:ascii="Cambria" w:hAnsi="Cambria" w:cs="Times New Roman"/>
          <w:sz w:val="22"/>
          <w:szCs w:val="22"/>
        </w:rPr>
        <w:t xml:space="preserve">Pan </w:t>
      </w:r>
      <w:r w:rsidR="006F1E74" w:rsidRPr="002A25DA">
        <w:rPr>
          <w:rFonts w:ascii="Cambria" w:hAnsi="Cambria" w:cs="Times New Roman"/>
          <w:sz w:val="22"/>
          <w:szCs w:val="22"/>
        </w:rPr>
        <w:t xml:space="preserve">Kamil Truszkowski </w:t>
      </w:r>
      <w:r w:rsidRPr="002A25DA">
        <w:rPr>
          <w:rFonts w:ascii="Cambria" w:hAnsi="Cambria" w:cs="Times New Roman"/>
          <w:sz w:val="22"/>
          <w:szCs w:val="22"/>
        </w:rPr>
        <w:t xml:space="preserve">– </w:t>
      </w:r>
      <w:r w:rsidR="006F1E74" w:rsidRPr="002A25DA">
        <w:rPr>
          <w:rFonts w:ascii="Cambria" w:hAnsi="Cambria" w:cs="Times New Roman"/>
          <w:sz w:val="22"/>
          <w:szCs w:val="22"/>
        </w:rPr>
        <w:t>pełnomocnik</w:t>
      </w:r>
      <w:r w:rsidRPr="002A25DA">
        <w:rPr>
          <w:rFonts w:ascii="Cambria" w:hAnsi="Cambria" w:cs="Times New Roman"/>
          <w:sz w:val="22"/>
          <w:szCs w:val="22"/>
        </w:rPr>
        <w:t xml:space="preserve"> Zamawiającego, </w:t>
      </w:r>
      <w:r w:rsidR="001C180E" w:rsidRPr="002A25DA">
        <w:rPr>
          <w:rFonts w:ascii="Cambria" w:hAnsi="Cambria" w:cs="Times New Roman"/>
          <w:sz w:val="22"/>
          <w:szCs w:val="22"/>
        </w:rPr>
        <w:t xml:space="preserve">zawarto umowę </w:t>
      </w:r>
      <w:r w:rsidRPr="002A25DA">
        <w:rPr>
          <w:rFonts w:ascii="Cambria" w:hAnsi="Cambria" w:cs="Times New Roman"/>
          <w:sz w:val="22"/>
          <w:szCs w:val="22"/>
        </w:rPr>
        <w:t>o następującej treści:</w:t>
      </w:r>
      <w:r w:rsidR="00D849A3" w:rsidRPr="002A25DA">
        <w:rPr>
          <w:rFonts w:ascii="Cambria" w:hAnsi="Cambria" w:cs="Times New Roman"/>
          <w:sz w:val="22"/>
          <w:szCs w:val="22"/>
        </w:rPr>
        <w:t xml:space="preserve"> </w:t>
      </w:r>
    </w:p>
    <w:p w:rsidR="00A2340D" w:rsidRPr="002A25DA" w:rsidRDefault="00A2340D" w:rsidP="006F1E74">
      <w:pPr>
        <w:jc w:val="both"/>
        <w:rPr>
          <w:rFonts w:ascii="Cambria" w:hAnsi="Cambria" w:cs="Times New Roman"/>
          <w:sz w:val="22"/>
          <w:szCs w:val="22"/>
        </w:rPr>
      </w:pPr>
    </w:p>
    <w:p w:rsidR="00A2340D" w:rsidRPr="002A25DA" w:rsidRDefault="003D6634" w:rsidP="006F1E74">
      <w:pPr>
        <w:widowControl w:val="0"/>
        <w:spacing w:line="276" w:lineRule="auto"/>
        <w:jc w:val="center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lastRenderedPageBreak/>
        <w:t>§ 1</w:t>
      </w:r>
    </w:p>
    <w:p w:rsidR="00A2340D" w:rsidRPr="002A25DA" w:rsidRDefault="003D6634" w:rsidP="006F1E74">
      <w:pPr>
        <w:widowControl w:val="0"/>
        <w:tabs>
          <w:tab w:val="left" w:pos="360"/>
        </w:tabs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Wykonawca przyjmuje do ubezpieczenia ryzyka wymienione w </w:t>
      </w:r>
      <w:r w:rsidR="004176F6" w:rsidRPr="002A25DA">
        <w:rPr>
          <w:rFonts w:ascii="Cambria" w:hAnsi="Cambria" w:cs="Times New Roman"/>
          <w:sz w:val="22"/>
          <w:szCs w:val="22"/>
        </w:rPr>
        <w:t xml:space="preserve">Specyfikacji  </w:t>
      </w:r>
      <w:proofErr w:type="spellStart"/>
      <w:r w:rsidR="004176F6" w:rsidRPr="002A25DA">
        <w:rPr>
          <w:rFonts w:ascii="Cambria" w:hAnsi="Cambria" w:cs="Times New Roman"/>
          <w:sz w:val="22"/>
          <w:szCs w:val="22"/>
        </w:rPr>
        <w:t>Warunk</w:t>
      </w:r>
      <w:proofErr w:type="spellEnd"/>
      <w:r w:rsidR="004176F6"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="004176F6" w:rsidRPr="002A25DA">
        <w:rPr>
          <w:rFonts w:ascii="Cambria" w:hAnsi="Cambria" w:cs="Times New Roman"/>
          <w:sz w:val="22"/>
          <w:szCs w:val="22"/>
        </w:rPr>
        <w:t xml:space="preserve">w </w:t>
      </w:r>
      <w:proofErr w:type="spellStart"/>
      <w:r w:rsidR="004176F6" w:rsidRPr="002A25DA">
        <w:rPr>
          <w:rFonts w:ascii="Cambria" w:hAnsi="Cambria" w:cs="Times New Roman"/>
          <w:sz w:val="22"/>
          <w:szCs w:val="22"/>
        </w:rPr>
        <w:t>Zam</w:t>
      </w:r>
      <w:proofErr w:type="spellEnd"/>
      <w:r w:rsidR="004176F6"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proofErr w:type="spellStart"/>
      <w:r w:rsidR="004176F6" w:rsidRPr="002A25DA">
        <w:rPr>
          <w:rFonts w:ascii="Cambria" w:hAnsi="Cambria" w:cs="Times New Roman"/>
          <w:sz w:val="22"/>
          <w:szCs w:val="22"/>
        </w:rPr>
        <w:t>wienia</w:t>
      </w:r>
      <w:proofErr w:type="spellEnd"/>
      <w:r w:rsidR="001C180E" w:rsidRPr="002A25DA">
        <w:rPr>
          <w:rFonts w:ascii="Cambria" w:hAnsi="Cambria" w:cs="Times New Roman"/>
          <w:sz w:val="22"/>
          <w:szCs w:val="22"/>
        </w:rPr>
        <w:t xml:space="preserve">, stanowiącej integralną część niniejszej umowy, </w:t>
      </w:r>
      <w:r w:rsidR="004176F6" w:rsidRPr="002A25DA">
        <w:rPr>
          <w:rFonts w:ascii="Cambria" w:hAnsi="Cambria" w:cs="Times New Roman"/>
          <w:sz w:val="22"/>
          <w:szCs w:val="22"/>
        </w:rPr>
        <w:t xml:space="preserve"> </w:t>
      </w:r>
      <w:r w:rsidR="006F1E74" w:rsidRPr="002A25DA">
        <w:rPr>
          <w:rFonts w:ascii="Cambria" w:hAnsi="Cambria" w:cs="Times New Roman"/>
          <w:sz w:val="22"/>
          <w:szCs w:val="22"/>
        </w:rPr>
        <w:t xml:space="preserve">obejmujące </w:t>
      </w:r>
      <w:r w:rsidRPr="002A25DA">
        <w:rPr>
          <w:rFonts w:ascii="Cambria" w:hAnsi="Cambria" w:cs="Times New Roman"/>
          <w:sz w:val="22"/>
          <w:szCs w:val="22"/>
        </w:rPr>
        <w:t xml:space="preserve">ubezpieczenie auto casco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(al</w:t>
      </w:r>
      <w:proofErr w:type="spellEnd"/>
      <w:r w:rsidRPr="002A25DA">
        <w:rPr>
          <w:rFonts w:ascii="Cambria" w:hAnsi="Cambria" w:cs="Times New Roman"/>
          <w:sz w:val="22"/>
          <w:szCs w:val="22"/>
        </w:rPr>
        <w:t xml:space="preserve">l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risk’s</w:t>
      </w:r>
      <w:proofErr w:type="spellEnd"/>
      <w:r w:rsidRPr="002A25DA">
        <w:rPr>
          <w:rFonts w:ascii="Cambria" w:hAnsi="Cambria" w:cs="Times New Roman"/>
          <w:sz w:val="22"/>
          <w:szCs w:val="22"/>
        </w:rPr>
        <w:t>) pojazd</w:t>
      </w:r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sz w:val="22"/>
          <w:szCs w:val="22"/>
        </w:rPr>
        <w:t>w mechanicznych, obowiązkowe ubezpieczenie odpowiedzialności cywilnej (OC p.p.m.) posiadaczy pojazd</w:t>
      </w:r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sz w:val="22"/>
          <w:szCs w:val="22"/>
        </w:rPr>
        <w:t xml:space="preserve">w mechanicznych, ubezpieczenie Następstw Nieszczęśliwych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Wypadk</w:t>
      </w:r>
      <w:proofErr w:type="spellEnd"/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="002923AF" w:rsidRPr="002A25DA">
        <w:rPr>
          <w:rFonts w:ascii="Cambria" w:hAnsi="Cambria" w:cs="Times New Roman"/>
          <w:sz w:val="22"/>
          <w:szCs w:val="22"/>
        </w:rPr>
        <w:t>w kierowcy i </w:t>
      </w:r>
      <w:r w:rsidRPr="002A25DA">
        <w:rPr>
          <w:rFonts w:ascii="Cambria" w:hAnsi="Cambria" w:cs="Times New Roman"/>
          <w:sz w:val="22"/>
          <w:szCs w:val="22"/>
        </w:rPr>
        <w:t>pasażer</w:t>
      </w:r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sz w:val="22"/>
          <w:szCs w:val="22"/>
        </w:rPr>
        <w:t xml:space="preserve">w oraz ubezpieczenie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assistance</w:t>
      </w:r>
      <w:proofErr w:type="spellEnd"/>
      <w:r w:rsidRPr="002A25DA">
        <w:rPr>
          <w:rFonts w:ascii="Cambria" w:hAnsi="Cambria" w:cs="Times New Roman"/>
          <w:sz w:val="22"/>
          <w:szCs w:val="22"/>
        </w:rPr>
        <w:t xml:space="preserve">. </w:t>
      </w:r>
    </w:p>
    <w:p w:rsidR="00A2340D" w:rsidRPr="002A25DA" w:rsidRDefault="00A2340D" w:rsidP="006F1E74">
      <w:pPr>
        <w:widowControl w:val="0"/>
        <w:tabs>
          <w:tab w:val="left" w:pos="360"/>
        </w:tabs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:rsidR="00A2340D" w:rsidRPr="002A25DA" w:rsidRDefault="008F47B4" w:rsidP="006F1E74">
      <w:pPr>
        <w:widowControl w:val="0"/>
        <w:spacing w:line="276" w:lineRule="auto"/>
        <w:jc w:val="center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t>§ 2</w:t>
      </w:r>
    </w:p>
    <w:p w:rsidR="00A2340D" w:rsidRPr="002A25DA" w:rsidRDefault="003D6634" w:rsidP="006F1E74">
      <w:pPr>
        <w:widowControl w:val="0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Wykonawca udziela Zamawiającemu ochrony ubezpieczeniowej na okres wskazany w </w:t>
      </w:r>
      <w:r w:rsidR="004176F6" w:rsidRPr="002A25DA">
        <w:rPr>
          <w:rFonts w:ascii="Cambria" w:hAnsi="Cambria" w:cs="Times New Roman"/>
          <w:sz w:val="22"/>
          <w:szCs w:val="22"/>
        </w:rPr>
        <w:t xml:space="preserve">Specyfikacji </w:t>
      </w:r>
      <w:proofErr w:type="spellStart"/>
      <w:r w:rsidR="004176F6" w:rsidRPr="002A25DA">
        <w:rPr>
          <w:rFonts w:ascii="Cambria" w:hAnsi="Cambria" w:cs="Times New Roman"/>
          <w:sz w:val="22"/>
          <w:szCs w:val="22"/>
        </w:rPr>
        <w:t>Warunk</w:t>
      </w:r>
      <w:proofErr w:type="spellEnd"/>
      <w:r w:rsidR="004176F6"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="004176F6" w:rsidRPr="002A25DA">
        <w:rPr>
          <w:rFonts w:ascii="Cambria" w:hAnsi="Cambria" w:cs="Times New Roman"/>
          <w:sz w:val="22"/>
          <w:szCs w:val="22"/>
        </w:rPr>
        <w:t xml:space="preserve">w </w:t>
      </w:r>
      <w:proofErr w:type="spellStart"/>
      <w:r w:rsidR="004176F6" w:rsidRPr="002A25DA">
        <w:rPr>
          <w:rFonts w:ascii="Cambria" w:hAnsi="Cambria" w:cs="Times New Roman"/>
          <w:sz w:val="22"/>
          <w:szCs w:val="22"/>
        </w:rPr>
        <w:t>Zam</w:t>
      </w:r>
      <w:proofErr w:type="spellEnd"/>
      <w:r w:rsidR="004176F6"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proofErr w:type="spellStart"/>
      <w:r w:rsidR="004176F6" w:rsidRPr="002A25DA">
        <w:rPr>
          <w:rFonts w:ascii="Cambria" w:hAnsi="Cambria" w:cs="Times New Roman"/>
          <w:sz w:val="22"/>
          <w:szCs w:val="22"/>
        </w:rPr>
        <w:t>wienia</w:t>
      </w:r>
      <w:proofErr w:type="spellEnd"/>
      <w:r w:rsidR="004176F6" w:rsidRPr="002A25DA">
        <w:rPr>
          <w:rFonts w:ascii="Cambria" w:hAnsi="Cambria" w:cs="Times New Roman"/>
          <w:sz w:val="22"/>
          <w:szCs w:val="22"/>
        </w:rPr>
        <w:t xml:space="preserve"> </w:t>
      </w:r>
      <w:r w:rsidRPr="002A25DA">
        <w:rPr>
          <w:rFonts w:ascii="Cambria" w:hAnsi="Cambria" w:cs="Times New Roman"/>
          <w:sz w:val="22"/>
          <w:szCs w:val="22"/>
        </w:rPr>
        <w:t xml:space="preserve">to jest </w:t>
      </w:r>
      <w:r w:rsidR="001A49F4" w:rsidRPr="002A25DA">
        <w:rPr>
          <w:rFonts w:ascii="Cambria" w:hAnsi="Cambria" w:cs="Times New Roman"/>
          <w:b/>
          <w:bCs/>
          <w:sz w:val="22"/>
          <w:szCs w:val="22"/>
        </w:rPr>
        <w:t>od 04.04.2021</w:t>
      </w:r>
      <w:r w:rsidR="00AA22DF" w:rsidRPr="002A25DA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="001C180E" w:rsidRPr="002A25DA">
        <w:rPr>
          <w:rFonts w:ascii="Cambria" w:hAnsi="Cambria" w:cs="Times New Roman"/>
          <w:b/>
          <w:bCs/>
          <w:sz w:val="22"/>
          <w:szCs w:val="22"/>
        </w:rPr>
        <w:t xml:space="preserve"> r. </w:t>
      </w:r>
      <w:r w:rsidR="00AA22DF" w:rsidRPr="002A25DA">
        <w:rPr>
          <w:rFonts w:ascii="Cambria" w:hAnsi="Cambria" w:cs="Times New Roman"/>
          <w:b/>
          <w:bCs/>
          <w:sz w:val="22"/>
          <w:szCs w:val="22"/>
        </w:rPr>
        <w:t xml:space="preserve">do </w:t>
      </w:r>
      <w:r w:rsidR="001A49F4" w:rsidRPr="002A25DA">
        <w:rPr>
          <w:rFonts w:ascii="Cambria" w:hAnsi="Cambria" w:cs="Times New Roman"/>
          <w:b/>
          <w:bCs/>
          <w:sz w:val="22"/>
          <w:szCs w:val="22"/>
        </w:rPr>
        <w:t>03.04.2022</w:t>
      </w:r>
      <w:r w:rsidR="001C180E" w:rsidRPr="002A25DA">
        <w:rPr>
          <w:rFonts w:ascii="Cambria" w:hAnsi="Cambria" w:cs="Times New Roman"/>
          <w:b/>
          <w:bCs/>
          <w:sz w:val="22"/>
          <w:szCs w:val="22"/>
        </w:rPr>
        <w:t xml:space="preserve"> r</w:t>
      </w:r>
      <w:r w:rsidRPr="002A25DA">
        <w:rPr>
          <w:rFonts w:ascii="Cambria" w:hAnsi="Cambria" w:cs="Times New Roman"/>
          <w:b/>
          <w:bCs/>
          <w:sz w:val="22"/>
          <w:szCs w:val="22"/>
        </w:rPr>
        <w:t>.</w:t>
      </w:r>
      <w:r w:rsidRPr="002A25DA">
        <w:rPr>
          <w:rFonts w:ascii="Cambria" w:hAnsi="Cambria" w:cs="Times New Roman"/>
          <w:sz w:val="22"/>
          <w:szCs w:val="22"/>
        </w:rPr>
        <w:t xml:space="preserve"> </w:t>
      </w:r>
    </w:p>
    <w:p w:rsidR="00EE6A49" w:rsidRPr="002A25DA" w:rsidRDefault="00EE6A49" w:rsidP="006F1E74">
      <w:pPr>
        <w:widowControl w:val="0"/>
        <w:spacing w:line="276" w:lineRule="auto"/>
        <w:rPr>
          <w:rFonts w:ascii="Cambria" w:hAnsi="Cambria" w:cs="Times New Roman"/>
          <w:b/>
          <w:bCs/>
          <w:sz w:val="22"/>
          <w:szCs w:val="22"/>
        </w:rPr>
      </w:pPr>
    </w:p>
    <w:p w:rsidR="00A2340D" w:rsidRPr="002A25DA" w:rsidRDefault="003D6634" w:rsidP="006F1E74">
      <w:pPr>
        <w:widowControl w:val="0"/>
        <w:spacing w:line="276" w:lineRule="auto"/>
        <w:jc w:val="center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t>§ 3</w:t>
      </w:r>
    </w:p>
    <w:p w:rsidR="00D849A3" w:rsidRPr="002A25DA" w:rsidRDefault="003D6634" w:rsidP="002A25DA">
      <w:pPr>
        <w:widowControl w:val="0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Zawarcie umowy ubezpieczenia Wykonawca potwierdza poprzez wystawienie dokumentów w po</w:t>
      </w:r>
      <w:r w:rsidR="002923AF" w:rsidRPr="002A25DA">
        <w:rPr>
          <w:rFonts w:ascii="Cambria" w:hAnsi="Cambria" w:cs="Times New Roman"/>
          <w:sz w:val="22"/>
          <w:szCs w:val="22"/>
        </w:rPr>
        <w:t>staci polis ubezpieczeniowych w </w:t>
      </w:r>
      <w:r w:rsidRPr="002A25DA">
        <w:rPr>
          <w:rFonts w:ascii="Cambria" w:hAnsi="Cambria" w:cs="Times New Roman"/>
          <w:sz w:val="22"/>
          <w:szCs w:val="22"/>
        </w:rPr>
        <w:t>sposób zgodny z ofertą złożoną Zamawiającemu oraz niniejszą umową.</w:t>
      </w:r>
    </w:p>
    <w:p w:rsidR="00A2340D" w:rsidRPr="002A25DA" w:rsidRDefault="003D6634" w:rsidP="006F1E74">
      <w:pPr>
        <w:widowControl w:val="0"/>
        <w:spacing w:line="276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t>§ 4</w:t>
      </w:r>
    </w:p>
    <w:p w:rsidR="00A2340D" w:rsidRPr="002A25DA" w:rsidRDefault="003D6634">
      <w:pPr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Wykonawca zobowiązany jest do wystawienia dokumentów w postaci potwierdzeń zawarcia ubezpieczenia (polis ubezpieczeniowych lub innych potwierdzeń) nie później niż w terminie do 14 dni przed datą rozpoczęcia okresu ubezpieczenia, określonego w Specyfikacji 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Warunk</w:t>
      </w:r>
      <w:proofErr w:type="spellEnd"/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sz w:val="22"/>
          <w:szCs w:val="22"/>
        </w:rPr>
        <w:t xml:space="preserve">w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Zam</w:t>
      </w:r>
      <w:proofErr w:type="spellEnd"/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wienia</w:t>
      </w:r>
      <w:proofErr w:type="spellEnd"/>
      <w:r w:rsidR="00964744" w:rsidRPr="002A25DA">
        <w:rPr>
          <w:rFonts w:ascii="Cambria" w:hAnsi="Cambria" w:cs="Times New Roman"/>
          <w:sz w:val="22"/>
          <w:szCs w:val="22"/>
        </w:rPr>
        <w:t>.</w:t>
      </w:r>
    </w:p>
    <w:p w:rsidR="00A2340D" w:rsidRPr="002A25DA" w:rsidRDefault="003D6634">
      <w:pPr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Wykonawca zobowiązuje się do informowania Zamawiającego drogą e-mailową bądź pisemnie o </w:t>
      </w:r>
      <w:r w:rsidRPr="002A25DA">
        <w:rPr>
          <w:rFonts w:ascii="Cambria" w:hAnsi="Cambria" w:cs="Times New Roman"/>
          <w:sz w:val="22"/>
          <w:szCs w:val="22"/>
          <w:lang w:val="fr-FR"/>
        </w:rPr>
        <w:t>bie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żącym</w:t>
      </w:r>
      <w:proofErr w:type="spellEnd"/>
      <w:r w:rsidRPr="002A25DA">
        <w:rPr>
          <w:rFonts w:ascii="Cambria" w:hAnsi="Cambria" w:cs="Times New Roman"/>
          <w:sz w:val="22"/>
          <w:szCs w:val="22"/>
        </w:rPr>
        <w:t xml:space="preserve"> stanie procesu likwidacji zgłoszonych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szk</w:t>
      </w:r>
      <w:proofErr w:type="spellEnd"/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sz w:val="22"/>
          <w:szCs w:val="22"/>
        </w:rPr>
        <w:t>d, tzn.:</w:t>
      </w:r>
    </w:p>
    <w:p w:rsidR="00A2340D" w:rsidRPr="002A25DA" w:rsidRDefault="003D6634">
      <w:pPr>
        <w:numPr>
          <w:ilvl w:val="1"/>
          <w:numId w:val="4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informowania Zamawiającego o przyjęciu i zarejestrowaniu szkody w ciągu 2 dni roboczych od zgłoszenia,</w:t>
      </w:r>
    </w:p>
    <w:p w:rsidR="00A2340D" w:rsidRPr="002A25DA" w:rsidRDefault="003D6634">
      <w:pPr>
        <w:numPr>
          <w:ilvl w:val="1"/>
          <w:numId w:val="4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informowania Zamawiającego, na jakim etapie jest zgłoszona szkoda w ciągu </w:t>
      </w:r>
      <w:r w:rsidR="001423D9" w:rsidRPr="002A25DA">
        <w:rPr>
          <w:rFonts w:ascii="Cambria" w:hAnsi="Cambria" w:cs="Times New Roman"/>
          <w:sz w:val="22"/>
          <w:szCs w:val="22"/>
        </w:rPr>
        <w:t>15 dni od jej zgłoszenia, zaś w </w:t>
      </w:r>
      <w:r w:rsidRPr="002A25DA">
        <w:rPr>
          <w:rFonts w:ascii="Cambria" w:hAnsi="Cambria" w:cs="Times New Roman"/>
          <w:sz w:val="22"/>
          <w:szCs w:val="22"/>
        </w:rPr>
        <w:t xml:space="preserve">przypadku nie zaspokojenia roszczeń poszkodowanej osoby trzeciej </w:t>
      </w:r>
      <w:r w:rsidR="00092717" w:rsidRPr="002A25DA">
        <w:rPr>
          <w:rFonts w:ascii="Cambria" w:hAnsi="Cambria" w:cs="Times New Roman"/>
          <w:sz w:val="22"/>
          <w:szCs w:val="22"/>
        </w:rPr>
        <w:t xml:space="preserve">- </w:t>
      </w:r>
      <w:r w:rsidR="00465E01" w:rsidRPr="002A25DA">
        <w:rPr>
          <w:rFonts w:ascii="Cambria" w:hAnsi="Cambria" w:cs="Times New Roman"/>
          <w:sz w:val="22"/>
          <w:szCs w:val="22"/>
        </w:rPr>
        <w:t>w terminie 7 dni</w:t>
      </w:r>
      <w:r w:rsidRPr="002A25DA">
        <w:rPr>
          <w:rFonts w:ascii="Cambria" w:hAnsi="Cambria" w:cs="Times New Roman"/>
          <w:sz w:val="22"/>
          <w:szCs w:val="22"/>
        </w:rPr>
        <w:t xml:space="preserve"> od decyzji,</w:t>
      </w:r>
    </w:p>
    <w:p w:rsidR="00A2340D" w:rsidRPr="002A25DA" w:rsidRDefault="003D6634">
      <w:pPr>
        <w:numPr>
          <w:ilvl w:val="1"/>
          <w:numId w:val="4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informowania pisemnie Zamawiającego o zakończeniu likwidacji szkody i zajętym stanowisku, a w przypadku wypłaty odszkodowania o jego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wysokoś</w:t>
      </w:r>
      <w:proofErr w:type="spellEnd"/>
      <w:r w:rsidRPr="002A25DA">
        <w:rPr>
          <w:rFonts w:ascii="Cambria" w:hAnsi="Cambria" w:cs="Times New Roman"/>
          <w:sz w:val="22"/>
          <w:szCs w:val="22"/>
          <w:lang w:val="it-IT"/>
        </w:rPr>
        <w:t>ci,</w:t>
      </w:r>
    </w:p>
    <w:p w:rsidR="00A2340D" w:rsidRPr="002A25DA" w:rsidRDefault="003D6634">
      <w:pPr>
        <w:numPr>
          <w:ilvl w:val="1"/>
          <w:numId w:val="4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ponadto Wykonawca </w:t>
      </w:r>
      <w:r w:rsidR="00092717" w:rsidRPr="002A25DA">
        <w:rPr>
          <w:rFonts w:ascii="Cambria" w:hAnsi="Cambria" w:cs="Times New Roman"/>
          <w:sz w:val="22"/>
          <w:szCs w:val="22"/>
        </w:rPr>
        <w:t xml:space="preserve">– na żądanie Zamawiającego - </w:t>
      </w:r>
      <w:r w:rsidRPr="002A25DA">
        <w:rPr>
          <w:rFonts w:ascii="Cambria" w:hAnsi="Cambria" w:cs="Times New Roman"/>
          <w:sz w:val="22"/>
          <w:szCs w:val="22"/>
        </w:rPr>
        <w:t>zobowiązuje się do informowania Zamawiającego pisemnie lub telefonicznie także o innych  istotnych aspektach związanych z likwidacją szkody Zamawiającego,</w:t>
      </w:r>
    </w:p>
    <w:p w:rsidR="00047A3B" w:rsidRPr="002A25DA" w:rsidRDefault="003D6634">
      <w:pPr>
        <w:numPr>
          <w:ilvl w:val="1"/>
          <w:numId w:val="4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w zakresie likwidacji szkód Wykonawca zobowiązuje się do przestrzegania wytycznych i rekomendacji KNF w tym zakresie,</w:t>
      </w:r>
    </w:p>
    <w:p w:rsidR="00047A3B" w:rsidRPr="002A25DA" w:rsidRDefault="00092717">
      <w:pPr>
        <w:numPr>
          <w:ilvl w:val="1"/>
          <w:numId w:val="4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ponadto </w:t>
      </w:r>
      <w:r w:rsidR="003D6634" w:rsidRPr="002A25DA">
        <w:rPr>
          <w:rFonts w:ascii="Cambria" w:hAnsi="Cambria" w:cs="Times New Roman"/>
          <w:sz w:val="22"/>
          <w:szCs w:val="22"/>
        </w:rPr>
        <w:t xml:space="preserve">Wykonawca zobowiązuje się do informowania Pełnomocnika Zamawiającego drogą e-mailową, pisemnie lub telefonicznie o bieżącym stanie procesu likwidacji zgłoszonych szkód. W przypadku braku </w:t>
      </w:r>
      <w:r w:rsidRPr="002A25DA">
        <w:rPr>
          <w:rFonts w:ascii="Cambria" w:hAnsi="Cambria" w:cs="Times New Roman"/>
          <w:sz w:val="22"/>
          <w:szCs w:val="22"/>
        </w:rPr>
        <w:t xml:space="preserve">udzielenia </w:t>
      </w:r>
      <w:r w:rsidR="003D6634" w:rsidRPr="002A25DA">
        <w:rPr>
          <w:rFonts w:ascii="Cambria" w:hAnsi="Cambria" w:cs="Times New Roman"/>
          <w:sz w:val="22"/>
          <w:szCs w:val="22"/>
        </w:rPr>
        <w:t>informacji na temat likwidacji szkody</w:t>
      </w:r>
      <w:r w:rsidRPr="002A25DA">
        <w:rPr>
          <w:rFonts w:ascii="Cambria" w:hAnsi="Cambria" w:cs="Times New Roman"/>
          <w:sz w:val="22"/>
          <w:szCs w:val="22"/>
        </w:rPr>
        <w:t xml:space="preserve"> Pełnomocnikowi Zamawiającego</w:t>
      </w:r>
      <w:r w:rsidR="003D6634" w:rsidRPr="002A25DA">
        <w:rPr>
          <w:rFonts w:ascii="Cambria" w:hAnsi="Cambria" w:cs="Times New Roman"/>
          <w:sz w:val="22"/>
          <w:szCs w:val="22"/>
        </w:rPr>
        <w:t xml:space="preserve">, osoba wyznaczona przez Wykonawcę, podana przy podpisaniu niniejszej umowy, zobowiązana będzie do udzielenia przedstawicielowi </w:t>
      </w:r>
      <w:r w:rsidRPr="002A25DA">
        <w:rPr>
          <w:rFonts w:ascii="Cambria" w:hAnsi="Cambria" w:cs="Times New Roman"/>
          <w:sz w:val="22"/>
          <w:szCs w:val="22"/>
        </w:rPr>
        <w:t>Pełnomocnika Zamawiającego na jego żądanie</w:t>
      </w:r>
      <w:r w:rsidR="00047A3B" w:rsidRPr="002A25DA">
        <w:rPr>
          <w:rFonts w:ascii="Cambria" w:hAnsi="Cambria" w:cs="Times New Roman"/>
          <w:sz w:val="22"/>
          <w:szCs w:val="22"/>
        </w:rPr>
        <w:t xml:space="preserve">, </w:t>
      </w:r>
      <w:r w:rsidR="003D6634" w:rsidRPr="002A25DA">
        <w:rPr>
          <w:rFonts w:ascii="Cambria" w:hAnsi="Cambria" w:cs="Times New Roman"/>
          <w:sz w:val="22"/>
          <w:szCs w:val="22"/>
        </w:rPr>
        <w:t>pełnej informacji na temat bieżącego etapu likwidacji szkody, tj. m.in. podania numeru szkody, przewidywanego terminu zakończenia likwidacji, brakujących dokumentów i in.</w:t>
      </w:r>
    </w:p>
    <w:p w:rsidR="00A2340D" w:rsidRPr="002A25DA" w:rsidRDefault="00092717">
      <w:pPr>
        <w:numPr>
          <w:ilvl w:val="1"/>
          <w:numId w:val="4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p</w:t>
      </w:r>
      <w:r w:rsidR="003D6634" w:rsidRPr="002A25DA">
        <w:rPr>
          <w:rFonts w:ascii="Cambria" w:hAnsi="Cambria" w:cs="Times New Roman"/>
          <w:sz w:val="22"/>
          <w:szCs w:val="22"/>
        </w:rPr>
        <w:t>rzeniesienie wierzytelności wynikającej z niniejszej umowy na osobę trzecią wymaga zgody Zamawiającego wyrażonej w formie pisemnej pod rygorem nieważności.</w:t>
      </w:r>
    </w:p>
    <w:p w:rsidR="00A2340D" w:rsidRPr="002A25DA" w:rsidRDefault="003D6634">
      <w:pPr>
        <w:numPr>
          <w:ilvl w:val="0"/>
          <w:numId w:val="7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Wypłata odszkodowania nastąpi według stawek brutto czyli wraz z naliczonym przez warsztat naprawczy podatkiem od towar</w:t>
      </w:r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sz w:val="22"/>
          <w:szCs w:val="22"/>
        </w:rPr>
        <w:t>w i usług VAT, na podstawie faktury VAT</w:t>
      </w:r>
      <w:r w:rsidR="00656D7D" w:rsidRPr="002A25DA">
        <w:rPr>
          <w:rFonts w:ascii="Cambria" w:hAnsi="Cambria" w:cs="Times New Roman"/>
          <w:sz w:val="22"/>
          <w:szCs w:val="22"/>
        </w:rPr>
        <w:t xml:space="preserve">, w tym </w:t>
      </w:r>
      <w:r w:rsidRPr="002A25DA">
        <w:rPr>
          <w:rFonts w:ascii="Cambria" w:hAnsi="Cambria" w:cs="Times New Roman"/>
          <w:sz w:val="22"/>
          <w:szCs w:val="22"/>
        </w:rPr>
        <w:t xml:space="preserve"> za naprawę, użyte części za naprawę </w:t>
      </w:r>
      <w:r w:rsidRPr="002A25DA">
        <w:rPr>
          <w:rFonts w:ascii="Cambria" w:hAnsi="Cambria" w:cs="Times New Roman"/>
          <w:sz w:val="22"/>
          <w:szCs w:val="22"/>
          <w:lang w:val="it-IT"/>
        </w:rPr>
        <w:t>i materia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ły</w:t>
      </w:r>
      <w:proofErr w:type="spellEnd"/>
      <w:r w:rsidRPr="002A25DA">
        <w:rPr>
          <w:rFonts w:ascii="Cambria" w:hAnsi="Cambria" w:cs="Times New Roman"/>
          <w:sz w:val="22"/>
          <w:szCs w:val="22"/>
        </w:rPr>
        <w:t xml:space="preserve"> lakiernicze.</w:t>
      </w:r>
    </w:p>
    <w:p w:rsidR="00A2340D" w:rsidRPr="002A25DA" w:rsidRDefault="003D6634">
      <w:pPr>
        <w:numPr>
          <w:ilvl w:val="0"/>
          <w:numId w:val="6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lastRenderedPageBreak/>
        <w:t>W razie zgłoszenia szkody spowodowanej przez osobę trzecią, odszkodowanie wypłacone zostanie z polisy AC, bez oczekiwania na pokrycie szkody w ramach procedury regresowej.</w:t>
      </w:r>
    </w:p>
    <w:p w:rsidR="00A2340D" w:rsidRPr="002A25DA" w:rsidRDefault="003D6634">
      <w:pPr>
        <w:numPr>
          <w:ilvl w:val="0"/>
          <w:numId w:val="6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W razie sprzedaży lub wyrejestrowania pojazdu w okresie ubezpieczenia Wykonawca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zwr</w:t>
      </w:r>
      <w:proofErr w:type="spellEnd"/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sz w:val="22"/>
          <w:szCs w:val="22"/>
        </w:rPr>
        <w:t>ci składkę za niewykorzystany okres ubezpieczenia OC p.p.m. (zgodnie z art. 31 ust. 1 Ustawy z dnia 22 maja 2003 r. o ubezpieczeniach obowiązkowych, UFG i PBUK) i auto casco. Zwrot składki nastąpi po przedstawieniu przez Zamawiającego dokument</w:t>
      </w:r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sz w:val="22"/>
          <w:szCs w:val="22"/>
        </w:rPr>
        <w:t>w potwierdzających zbycie lub wyrejestrowanie pojazdu oraz bez potrącania koszt</w:t>
      </w:r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sz w:val="22"/>
          <w:szCs w:val="22"/>
        </w:rPr>
        <w:t>w manipulacyjnych. Okres niewykorzystanego ubezpieczenia liczy się od dnia zbycia lub wyrejestrowania pojazdu.</w:t>
      </w:r>
    </w:p>
    <w:p w:rsidR="00A2340D" w:rsidRPr="002A25DA" w:rsidRDefault="00A2340D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:rsidR="00A2340D" w:rsidRPr="002A25DA" w:rsidRDefault="008F47B4">
      <w:pPr>
        <w:widowControl w:val="0"/>
        <w:spacing w:line="276" w:lineRule="auto"/>
        <w:ind w:left="3545" w:hanging="3545"/>
        <w:jc w:val="center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t>§ 5</w:t>
      </w:r>
    </w:p>
    <w:p w:rsidR="00D849A3" w:rsidRPr="002A25DA" w:rsidRDefault="003D6634">
      <w:pPr>
        <w:widowControl w:val="0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Za udzieloną ochronę Zamawiający zapłaci składkę ubezpieczeniową w łącznej wysokości ................................. zł ………………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gr</w:t>
      </w:r>
      <w:proofErr w:type="spellEnd"/>
      <w:r w:rsidRPr="002A25DA">
        <w:rPr>
          <w:rFonts w:ascii="Cambria" w:hAnsi="Cambria" w:cs="Times New Roman"/>
          <w:sz w:val="22"/>
          <w:szCs w:val="22"/>
        </w:rPr>
        <w:t xml:space="preserve"> (słownie złotych..............................................................)</w:t>
      </w:r>
      <w:r w:rsidR="001324ED" w:rsidRPr="002A25DA">
        <w:rPr>
          <w:rFonts w:ascii="Cambria" w:hAnsi="Cambria" w:cs="Times New Roman"/>
          <w:sz w:val="22"/>
          <w:szCs w:val="22"/>
        </w:rPr>
        <w:t xml:space="preserve"> brutto</w:t>
      </w:r>
      <w:r w:rsidRPr="002A25DA">
        <w:rPr>
          <w:rFonts w:ascii="Cambria" w:hAnsi="Cambria" w:cs="Times New Roman"/>
          <w:sz w:val="22"/>
          <w:szCs w:val="22"/>
        </w:rPr>
        <w:t>.</w:t>
      </w:r>
      <w:r w:rsidR="00D849A3" w:rsidRPr="002A25DA">
        <w:rPr>
          <w:rFonts w:ascii="Cambria" w:hAnsi="Cambria" w:cs="Times New Roman"/>
          <w:sz w:val="22"/>
          <w:szCs w:val="22"/>
        </w:rPr>
        <w:t xml:space="preserve"> </w:t>
      </w:r>
    </w:p>
    <w:p w:rsidR="00A2340D" w:rsidRPr="002A25DA" w:rsidRDefault="00A2340D">
      <w:pPr>
        <w:widowControl w:val="0"/>
        <w:spacing w:line="276" w:lineRule="auto"/>
        <w:jc w:val="center"/>
        <w:rPr>
          <w:rFonts w:ascii="Cambria" w:hAnsi="Cambria" w:cs="Times New Roman"/>
          <w:sz w:val="22"/>
          <w:szCs w:val="22"/>
        </w:rPr>
      </w:pPr>
    </w:p>
    <w:p w:rsidR="00A2340D" w:rsidRPr="002A25DA" w:rsidRDefault="003D6634">
      <w:pPr>
        <w:widowControl w:val="0"/>
        <w:spacing w:line="276" w:lineRule="auto"/>
        <w:jc w:val="center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t>§ 6</w:t>
      </w:r>
    </w:p>
    <w:p w:rsidR="00A2340D" w:rsidRPr="002A25DA" w:rsidRDefault="003D6634">
      <w:pPr>
        <w:widowControl w:val="0"/>
        <w:numPr>
          <w:ilvl w:val="0"/>
          <w:numId w:val="9"/>
        </w:numPr>
        <w:spacing w:line="276" w:lineRule="auto"/>
        <w:jc w:val="both"/>
        <w:rPr>
          <w:rFonts w:ascii="Cambria" w:hAnsi="Cambria" w:cs="Times New Roman"/>
          <w:sz w:val="22"/>
          <w:szCs w:val="22"/>
          <w:lang w:val="da-DK"/>
        </w:rPr>
      </w:pPr>
      <w:r w:rsidRPr="002A25DA">
        <w:rPr>
          <w:rFonts w:ascii="Cambria" w:hAnsi="Cambria" w:cs="Times New Roman"/>
          <w:sz w:val="22"/>
          <w:szCs w:val="22"/>
          <w:lang w:val="da-DK"/>
        </w:rPr>
        <w:t>Sk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ładka</w:t>
      </w:r>
      <w:proofErr w:type="spellEnd"/>
      <w:r w:rsidRPr="002A25DA">
        <w:rPr>
          <w:rFonts w:ascii="Cambria" w:hAnsi="Cambria" w:cs="Times New Roman"/>
          <w:sz w:val="22"/>
          <w:szCs w:val="22"/>
        </w:rPr>
        <w:t xml:space="preserve"> płatna jednorazowo, dla polis ro</w:t>
      </w:r>
      <w:r w:rsidR="0017266A" w:rsidRPr="002A25DA">
        <w:rPr>
          <w:rFonts w:ascii="Cambria" w:hAnsi="Cambria" w:cs="Times New Roman"/>
          <w:sz w:val="22"/>
          <w:szCs w:val="22"/>
        </w:rPr>
        <w:t>cznych</w:t>
      </w:r>
      <w:r w:rsidR="00964744" w:rsidRPr="002A25DA">
        <w:rPr>
          <w:rFonts w:ascii="Cambria" w:hAnsi="Cambria" w:cs="Times New Roman"/>
          <w:sz w:val="22"/>
          <w:szCs w:val="22"/>
        </w:rPr>
        <w:t>.</w:t>
      </w:r>
      <w:r w:rsidR="0017266A" w:rsidRPr="002A25DA">
        <w:rPr>
          <w:rFonts w:ascii="Cambria" w:hAnsi="Cambria" w:cs="Times New Roman"/>
          <w:sz w:val="22"/>
          <w:szCs w:val="22"/>
        </w:rPr>
        <w:t xml:space="preserve">  </w:t>
      </w:r>
    </w:p>
    <w:p w:rsidR="00A2340D" w:rsidRPr="002A25DA" w:rsidRDefault="003D6634">
      <w:pPr>
        <w:widowControl w:val="0"/>
        <w:numPr>
          <w:ilvl w:val="0"/>
          <w:numId w:val="9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Termin płatności składki przypadnie na 14 dzień od daty rozpoczęcia udzielenia przez Ubezpieczyciela ochrony ubezpieczeniowej w ramach danego ubezpieczenia potwierdzonego dowodem jego zawarcia.</w:t>
      </w:r>
    </w:p>
    <w:p w:rsidR="00A2340D" w:rsidRPr="002A25DA" w:rsidRDefault="00A2340D">
      <w:pPr>
        <w:tabs>
          <w:tab w:val="left" w:pos="1560"/>
        </w:tabs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:rsidR="00A2340D" w:rsidRPr="002A25DA" w:rsidRDefault="003D6634">
      <w:pPr>
        <w:widowControl w:val="0"/>
        <w:spacing w:line="276" w:lineRule="auto"/>
        <w:jc w:val="center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t>§ 7</w:t>
      </w:r>
    </w:p>
    <w:p w:rsidR="00A2340D" w:rsidRPr="002A25DA" w:rsidRDefault="003D6634">
      <w:pPr>
        <w:widowControl w:val="0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Nieopłacenie przez Zamawiającego raty składki z polisy w terminie przewidzianym w § 6 bądź w umowie ubezpieczenia nie powoduje ustania odpowiedzialności Wykonawcy.</w:t>
      </w:r>
    </w:p>
    <w:p w:rsidR="00490AA3" w:rsidRPr="002A25DA" w:rsidRDefault="00490AA3">
      <w:pPr>
        <w:widowControl w:val="0"/>
        <w:spacing w:line="276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</w:p>
    <w:p w:rsidR="00A2340D" w:rsidRPr="002A25DA" w:rsidRDefault="003D6634">
      <w:pPr>
        <w:widowControl w:val="0"/>
        <w:spacing w:line="276" w:lineRule="auto"/>
        <w:jc w:val="center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t>§ 8</w:t>
      </w:r>
    </w:p>
    <w:p w:rsidR="00A2340D" w:rsidRPr="002A25DA" w:rsidRDefault="003D6634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Warunki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szczeg</w:t>
      </w:r>
      <w:proofErr w:type="spellEnd"/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lne</w:t>
      </w:r>
      <w:proofErr w:type="spellEnd"/>
      <w:r w:rsidRPr="002A25DA">
        <w:rPr>
          <w:rFonts w:ascii="Cambria" w:hAnsi="Cambria" w:cs="Times New Roman"/>
          <w:sz w:val="22"/>
          <w:szCs w:val="22"/>
        </w:rPr>
        <w:t xml:space="preserve"> mające zastosowanie do niniejszej umowy określone zostały </w:t>
      </w:r>
      <w:r w:rsidR="001A49F4" w:rsidRPr="002A25DA">
        <w:rPr>
          <w:rFonts w:ascii="Cambria" w:hAnsi="Cambria" w:cs="Times New Roman"/>
          <w:sz w:val="22"/>
          <w:szCs w:val="22"/>
        </w:rPr>
        <w:t>w treści Specyfikacji</w:t>
      </w:r>
      <w:r w:rsidRPr="002A25DA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Warunk</w:t>
      </w:r>
      <w:proofErr w:type="spellEnd"/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sz w:val="22"/>
          <w:szCs w:val="22"/>
        </w:rPr>
        <w:t xml:space="preserve">w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Zam</w:t>
      </w:r>
      <w:proofErr w:type="spellEnd"/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wienia</w:t>
      </w:r>
      <w:proofErr w:type="spellEnd"/>
      <w:r w:rsidRPr="002A25DA">
        <w:rPr>
          <w:rFonts w:ascii="Cambria" w:hAnsi="Cambria" w:cs="Times New Roman"/>
          <w:sz w:val="22"/>
          <w:szCs w:val="22"/>
        </w:rPr>
        <w:t>.</w:t>
      </w:r>
    </w:p>
    <w:p w:rsidR="00A2340D" w:rsidRPr="002A25DA" w:rsidRDefault="003D6634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W sprawach nieuregulowanych w niniejszej umowie mają zastosowanie w podanej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kolejnoś</w:t>
      </w:r>
      <w:proofErr w:type="spellEnd"/>
      <w:r w:rsidRPr="002A25DA">
        <w:rPr>
          <w:rFonts w:ascii="Cambria" w:hAnsi="Cambria" w:cs="Times New Roman"/>
          <w:sz w:val="22"/>
          <w:szCs w:val="22"/>
          <w:lang w:val="it-IT"/>
        </w:rPr>
        <w:t>ci:</w:t>
      </w:r>
    </w:p>
    <w:p w:rsidR="00A2340D" w:rsidRPr="002A25DA" w:rsidRDefault="001A49F4">
      <w:pPr>
        <w:widowControl w:val="0"/>
        <w:numPr>
          <w:ilvl w:val="1"/>
          <w:numId w:val="11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Specyfikacja </w:t>
      </w:r>
      <w:r w:rsidR="003D6634" w:rsidRPr="002A25DA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="003D6634" w:rsidRPr="002A25DA">
        <w:rPr>
          <w:rFonts w:ascii="Cambria" w:hAnsi="Cambria" w:cs="Times New Roman"/>
          <w:sz w:val="22"/>
          <w:szCs w:val="22"/>
        </w:rPr>
        <w:t>Warunk</w:t>
      </w:r>
      <w:proofErr w:type="spellEnd"/>
      <w:r w:rsidR="003D6634"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="003D6634" w:rsidRPr="002A25DA">
        <w:rPr>
          <w:rFonts w:ascii="Cambria" w:hAnsi="Cambria" w:cs="Times New Roman"/>
          <w:sz w:val="22"/>
          <w:szCs w:val="22"/>
        </w:rPr>
        <w:t xml:space="preserve">w </w:t>
      </w:r>
      <w:proofErr w:type="spellStart"/>
      <w:r w:rsidR="003D6634" w:rsidRPr="002A25DA">
        <w:rPr>
          <w:rFonts w:ascii="Cambria" w:hAnsi="Cambria" w:cs="Times New Roman"/>
          <w:sz w:val="22"/>
          <w:szCs w:val="22"/>
        </w:rPr>
        <w:t>Zam</w:t>
      </w:r>
      <w:proofErr w:type="spellEnd"/>
      <w:r w:rsidR="003D6634"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proofErr w:type="spellStart"/>
      <w:r w:rsidR="003D6634" w:rsidRPr="002A25DA">
        <w:rPr>
          <w:rFonts w:ascii="Cambria" w:hAnsi="Cambria" w:cs="Times New Roman"/>
          <w:sz w:val="22"/>
          <w:szCs w:val="22"/>
        </w:rPr>
        <w:t>wienia</w:t>
      </w:r>
      <w:proofErr w:type="spellEnd"/>
      <w:r w:rsidR="003D6634" w:rsidRPr="002A25DA">
        <w:rPr>
          <w:rFonts w:ascii="Cambria" w:hAnsi="Cambria" w:cs="Times New Roman"/>
          <w:sz w:val="22"/>
          <w:szCs w:val="22"/>
        </w:rPr>
        <w:t xml:space="preserve"> wraz z załącznikami,</w:t>
      </w:r>
    </w:p>
    <w:p w:rsidR="00A2340D" w:rsidRPr="002A25DA" w:rsidRDefault="003D6634">
      <w:pPr>
        <w:widowControl w:val="0"/>
        <w:numPr>
          <w:ilvl w:val="1"/>
          <w:numId w:val="11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Oferta złożona przez Ubezpieczyciela wraz z innymi pismami, </w:t>
      </w:r>
    </w:p>
    <w:p w:rsidR="00A2340D" w:rsidRPr="002A25DA" w:rsidRDefault="003D6634">
      <w:pPr>
        <w:widowControl w:val="0"/>
        <w:numPr>
          <w:ilvl w:val="1"/>
          <w:numId w:val="11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Potwierdzenie zawarcia umowy ubezpieczenia (polisa ubezpieczeniowa),   </w:t>
      </w:r>
    </w:p>
    <w:p w:rsidR="00A2340D" w:rsidRPr="002A25DA" w:rsidRDefault="003D6634">
      <w:pPr>
        <w:widowControl w:val="0"/>
        <w:numPr>
          <w:ilvl w:val="1"/>
          <w:numId w:val="11"/>
        </w:numPr>
        <w:spacing w:line="276" w:lineRule="auto"/>
        <w:jc w:val="both"/>
        <w:rPr>
          <w:rFonts w:ascii="Cambria" w:hAnsi="Cambria" w:cs="Times New Roman"/>
          <w:sz w:val="22"/>
          <w:szCs w:val="22"/>
          <w:lang w:val="da-DK"/>
        </w:rPr>
      </w:pPr>
      <w:r w:rsidRPr="002A25DA">
        <w:rPr>
          <w:rFonts w:ascii="Cambria" w:hAnsi="Cambria" w:cs="Times New Roman"/>
          <w:sz w:val="22"/>
          <w:szCs w:val="22"/>
          <w:lang w:val="da-DK"/>
        </w:rPr>
        <w:t>Og</w:t>
      </w:r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lne</w:t>
      </w:r>
      <w:proofErr w:type="spellEnd"/>
      <w:r w:rsidRPr="002A25DA">
        <w:rPr>
          <w:rFonts w:ascii="Cambria" w:hAnsi="Cambria" w:cs="Times New Roman"/>
          <w:sz w:val="22"/>
          <w:szCs w:val="22"/>
        </w:rPr>
        <w:t xml:space="preserve"> Warunki U</w:t>
      </w:r>
      <w:r w:rsidR="002027E7" w:rsidRPr="002A25DA">
        <w:rPr>
          <w:rFonts w:ascii="Cambria" w:hAnsi="Cambria" w:cs="Times New Roman"/>
          <w:sz w:val="22"/>
          <w:szCs w:val="22"/>
        </w:rPr>
        <w:t>bezpieczenia</w:t>
      </w:r>
      <w:r w:rsidRPr="002A25DA">
        <w:rPr>
          <w:rFonts w:ascii="Cambria" w:hAnsi="Cambria" w:cs="Times New Roman"/>
          <w:sz w:val="22"/>
          <w:szCs w:val="22"/>
        </w:rPr>
        <w:t xml:space="preserve"> stanowiące załącznik do oferty Ubezpieczyciela.</w:t>
      </w:r>
    </w:p>
    <w:p w:rsidR="00A2340D" w:rsidRPr="002A25DA" w:rsidRDefault="003D6634">
      <w:pPr>
        <w:widowControl w:val="0"/>
        <w:numPr>
          <w:ilvl w:val="0"/>
          <w:numId w:val="12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W sprawach nieuregulowanych w dokumentach określonych w ust. 2. mają zastosowanie przepisy prawa polskiego,</w:t>
      </w:r>
      <w:r w:rsidR="009564E6" w:rsidRPr="002A25DA">
        <w:rPr>
          <w:rFonts w:ascii="Cambria" w:hAnsi="Cambria" w:cs="Times New Roman"/>
          <w:sz w:val="22"/>
          <w:szCs w:val="22"/>
        </w:rPr>
        <w:t xml:space="preserve"> </w:t>
      </w:r>
      <w:r w:rsidR="001423D9" w:rsidRPr="002A25DA">
        <w:rPr>
          <w:rFonts w:ascii="Cambria" w:hAnsi="Cambria" w:cs="Times New Roman"/>
          <w:sz w:val="22"/>
          <w:szCs w:val="22"/>
        </w:rPr>
        <w:t>a </w:t>
      </w:r>
      <w:r w:rsidRPr="002A25DA">
        <w:rPr>
          <w:rFonts w:ascii="Cambria" w:hAnsi="Cambria" w:cs="Times New Roman"/>
          <w:sz w:val="22"/>
          <w:szCs w:val="22"/>
        </w:rPr>
        <w:t>w</w:t>
      </w:r>
      <w:r w:rsidR="009564E6" w:rsidRPr="002A25DA">
        <w:rPr>
          <w:rFonts w:ascii="Cambria" w:hAnsi="Cambria" w:cs="Times New Roman"/>
          <w:sz w:val="22"/>
          <w:szCs w:val="22"/>
        </w:rPr>
        <w:t> 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szczeg</w:t>
      </w:r>
      <w:proofErr w:type="spellEnd"/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lności</w:t>
      </w:r>
      <w:proofErr w:type="spellEnd"/>
      <w:r w:rsidRPr="002A25DA">
        <w:rPr>
          <w:rFonts w:ascii="Cambria" w:hAnsi="Cambria" w:cs="Times New Roman"/>
          <w:sz w:val="22"/>
          <w:szCs w:val="22"/>
        </w:rPr>
        <w:t xml:space="preserve"> przepisy Prawa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zam</w:t>
      </w:r>
      <w:proofErr w:type="spellEnd"/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wień</w:t>
      </w:r>
      <w:proofErr w:type="spellEnd"/>
      <w:r w:rsidRPr="002A25DA">
        <w:rPr>
          <w:rFonts w:ascii="Cambria" w:hAnsi="Cambria" w:cs="Times New Roman"/>
          <w:sz w:val="22"/>
          <w:szCs w:val="22"/>
        </w:rPr>
        <w:t xml:space="preserve"> publicznych, Kodeksu cywilnego, Ustawy o </w:t>
      </w:r>
      <w:r w:rsidR="009564E6" w:rsidRPr="002A25DA">
        <w:rPr>
          <w:rFonts w:ascii="Cambria" w:hAnsi="Cambria" w:cs="Times New Roman"/>
          <w:sz w:val="22"/>
          <w:szCs w:val="22"/>
        </w:rPr>
        <w:t>działalności ubezpieczeniowej i </w:t>
      </w:r>
      <w:r w:rsidRPr="002A25DA">
        <w:rPr>
          <w:rFonts w:ascii="Cambria" w:hAnsi="Cambria" w:cs="Times New Roman"/>
          <w:sz w:val="22"/>
          <w:szCs w:val="22"/>
        </w:rPr>
        <w:t>reasekuracyjnej oraz Ustawy o ubezpieczeniach obowiązkowych UFG i PBUK.</w:t>
      </w:r>
    </w:p>
    <w:p w:rsidR="00A2340D" w:rsidRPr="002A25DA" w:rsidRDefault="003D6634" w:rsidP="004421AB">
      <w:pPr>
        <w:widowControl w:val="0"/>
        <w:numPr>
          <w:ilvl w:val="0"/>
          <w:numId w:val="12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W przypadku sprzeczności treści ogólnych warunków ubez</w:t>
      </w:r>
      <w:r w:rsidR="001A49F4" w:rsidRPr="002A25DA">
        <w:rPr>
          <w:rFonts w:ascii="Cambria" w:hAnsi="Cambria" w:cs="Times New Roman"/>
          <w:sz w:val="22"/>
          <w:szCs w:val="22"/>
        </w:rPr>
        <w:t>pieczenia Wykonawcy z treścią S</w:t>
      </w:r>
      <w:r w:rsidRPr="002A25DA">
        <w:rPr>
          <w:rFonts w:ascii="Cambria" w:hAnsi="Cambria" w:cs="Times New Roman"/>
          <w:sz w:val="22"/>
          <w:szCs w:val="22"/>
        </w:rPr>
        <w:t xml:space="preserve">WZ i umową, decyduje treść </w:t>
      </w:r>
      <w:r w:rsidR="001A49F4" w:rsidRPr="002A25DA">
        <w:rPr>
          <w:rFonts w:ascii="Cambria" w:hAnsi="Cambria" w:cs="Times New Roman"/>
          <w:sz w:val="22"/>
          <w:szCs w:val="22"/>
        </w:rPr>
        <w:t>S</w:t>
      </w:r>
      <w:r w:rsidRPr="002A25DA">
        <w:rPr>
          <w:rFonts w:ascii="Cambria" w:hAnsi="Cambria" w:cs="Times New Roman"/>
          <w:sz w:val="22"/>
          <w:szCs w:val="22"/>
        </w:rPr>
        <w:t>WZ i niniejszej umowy.</w:t>
      </w:r>
    </w:p>
    <w:p w:rsidR="00A2340D" w:rsidRPr="002A25DA" w:rsidRDefault="003D6634">
      <w:pPr>
        <w:widowControl w:val="0"/>
        <w:spacing w:line="276" w:lineRule="auto"/>
        <w:jc w:val="center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t>§ 9</w:t>
      </w:r>
    </w:p>
    <w:p w:rsidR="00A2340D" w:rsidRPr="002A25DA" w:rsidRDefault="003D6634">
      <w:pPr>
        <w:widowControl w:val="0"/>
        <w:numPr>
          <w:ilvl w:val="0"/>
          <w:numId w:val="14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W razie zaistnienia istotnej zmiany okoliczności powodującej, że wykonanie umowy nie leży w interesie publicznym, czego nie można było przewi</w:t>
      </w:r>
      <w:r w:rsidR="009564E6" w:rsidRPr="002A25DA">
        <w:rPr>
          <w:rFonts w:ascii="Cambria" w:hAnsi="Cambria" w:cs="Times New Roman"/>
          <w:sz w:val="22"/>
          <w:szCs w:val="22"/>
        </w:rPr>
        <w:t>dzieć w chwili zawarcia umowy, Z</w:t>
      </w:r>
      <w:r w:rsidRPr="002A25DA">
        <w:rPr>
          <w:rFonts w:ascii="Cambria" w:hAnsi="Cambria" w:cs="Times New Roman"/>
          <w:sz w:val="22"/>
          <w:szCs w:val="22"/>
        </w:rPr>
        <w:t>amawiający może odstąpić od umowy w terminie 30 dni od powzięcia wiadomości o tych okolicznościach.</w:t>
      </w:r>
    </w:p>
    <w:p w:rsidR="00A2340D" w:rsidRPr="002A25DA" w:rsidRDefault="003D6634">
      <w:pPr>
        <w:numPr>
          <w:ilvl w:val="0"/>
          <w:numId w:val="15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Zamawiającemu przysługuje prawo wypowiedzenia umowy:</w:t>
      </w:r>
    </w:p>
    <w:p w:rsidR="00A2340D" w:rsidRPr="002A25DA" w:rsidRDefault="003D6634">
      <w:pPr>
        <w:widowControl w:val="0"/>
        <w:numPr>
          <w:ilvl w:val="1"/>
          <w:numId w:val="12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Wykonawca nie rozpoczął realizacji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zam</w:t>
      </w:r>
      <w:proofErr w:type="spellEnd"/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wienia</w:t>
      </w:r>
      <w:proofErr w:type="spellEnd"/>
      <w:r w:rsidRPr="002A25DA">
        <w:rPr>
          <w:rFonts w:ascii="Cambria" w:hAnsi="Cambria" w:cs="Times New Roman"/>
          <w:sz w:val="22"/>
          <w:szCs w:val="22"/>
        </w:rPr>
        <w:t xml:space="preserve"> bez uzasadnionych przyczyn oraz nie kontynuuje go pomimo wezwania przez Zamawiającego na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piś</w:t>
      </w:r>
      <w:proofErr w:type="spellEnd"/>
      <w:r w:rsidRPr="002A25DA">
        <w:rPr>
          <w:rFonts w:ascii="Cambria" w:hAnsi="Cambria" w:cs="Times New Roman"/>
          <w:sz w:val="22"/>
          <w:szCs w:val="22"/>
          <w:lang w:val="nl-NL"/>
        </w:rPr>
        <w:t>mie,</w:t>
      </w:r>
    </w:p>
    <w:p w:rsidR="00A2340D" w:rsidRPr="002A25DA" w:rsidRDefault="003D6634">
      <w:pPr>
        <w:widowControl w:val="0"/>
        <w:numPr>
          <w:ilvl w:val="1"/>
          <w:numId w:val="12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Wykonawca nie wywiązał się ze zobowiązań określonych w § 4 </w:t>
      </w:r>
      <w:r w:rsidR="001324ED" w:rsidRPr="002A25DA">
        <w:rPr>
          <w:rFonts w:ascii="Cambria" w:hAnsi="Cambria" w:cs="Times New Roman"/>
          <w:sz w:val="22"/>
          <w:szCs w:val="22"/>
        </w:rPr>
        <w:t xml:space="preserve">ust. 1 – 5 </w:t>
      </w:r>
      <w:r w:rsidRPr="002A25DA">
        <w:rPr>
          <w:rFonts w:ascii="Cambria" w:hAnsi="Cambria" w:cs="Times New Roman"/>
          <w:sz w:val="22"/>
          <w:szCs w:val="22"/>
        </w:rPr>
        <w:t>umowy,</w:t>
      </w:r>
    </w:p>
    <w:p w:rsidR="00A2340D" w:rsidRPr="002A25DA" w:rsidRDefault="001324ED">
      <w:pPr>
        <w:widowControl w:val="0"/>
        <w:numPr>
          <w:ilvl w:val="1"/>
          <w:numId w:val="16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z</w:t>
      </w:r>
      <w:r w:rsidR="008F47B4" w:rsidRPr="002A25DA">
        <w:rPr>
          <w:rFonts w:ascii="Cambria" w:hAnsi="Cambria" w:cs="Times New Roman"/>
          <w:sz w:val="22"/>
          <w:szCs w:val="22"/>
        </w:rPr>
        <w:t>ostał złożony wniosek o upadłość lub likwidację Wykonawcy.</w:t>
      </w:r>
    </w:p>
    <w:p w:rsidR="00A2340D" w:rsidRPr="002A25DA" w:rsidRDefault="008F47B4">
      <w:pPr>
        <w:widowControl w:val="0"/>
        <w:numPr>
          <w:ilvl w:val="0"/>
          <w:numId w:val="17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Odstąpienie od umowy oraz jej wypowiedzenie powinno nastąpić w formie pisemnej pod </w:t>
      </w:r>
      <w:r w:rsidRPr="002A25DA">
        <w:rPr>
          <w:rFonts w:ascii="Cambria" w:hAnsi="Cambria" w:cs="Times New Roman"/>
          <w:sz w:val="22"/>
          <w:szCs w:val="22"/>
        </w:rPr>
        <w:lastRenderedPageBreak/>
        <w:t>rygorem nieważności takiego oświadczenia i powinno zawierać uzasadnienie.</w:t>
      </w:r>
    </w:p>
    <w:p w:rsidR="00A2340D" w:rsidRPr="002A25DA" w:rsidRDefault="003D6634">
      <w:pPr>
        <w:widowControl w:val="0"/>
        <w:numPr>
          <w:ilvl w:val="0"/>
          <w:numId w:val="14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Zamawiającemu w przypadku odstąpienia od umowy przysługuje zwrot składki za pełen okres ochrony ubezpieczeniowej,      a przypadku wypowiedzenia przysługuje zwrot składki za niewykorzystany okres ochrony ubezpieczeniowej.</w:t>
      </w:r>
    </w:p>
    <w:p w:rsidR="00B21EFF" w:rsidRPr="002A25DA" w:rsidRDefault="003D6634">
      <w:pPr>
        <w:widowControl w:val="0"/>
        <w:numPr>
          <w:ilvl w:val="0"/>
          <w:numId w:val="14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W przypadku wypowiedzenia umowy przez Zamawiającego z przyczyn leżących po stronie Wykonawcy, określonych w ust. 2, </w:t>
      </w:r>
      <w:r w:rsidR="00A968D8" w:rsidRPr="002A25DA">
        <w:rPr>
          <w:rFonts w:ascii="Cambria" w:hAnsi="Cambria" w:cs="Times New Roman"/>
          <w:sz w:val="22"/>
          <w:szCs w:val="22"/>
        </w:rPr>
        <w:t xml:space="preserve">Zamawiającemu przysługuje prawo do żądania od Wykonawcy zapłaty kary umownej w wysokości 10% kwoty brutto, określonej </w:t>
      </w:r>
      <w:r w:rsidRPr="002A25DA">
        <w:rPr>
          <w:rFonts w:ascii="Cambria" w:hAnsi="Cambria" w:cs="Times New Roman"/>
          <w:sz w:val="22"/>
          <w:szCs w:val="22"/>
        </w:rPr>
        <w:t>w § 5</w:t>
      </w:r>
      <w:r w:rsidR="001324ED" w:rsidRPr="002A25DA">
        <w:rPr>
          <w:rFonts w:ascii="Cambria" w:hAnsi="Cambria" w:cs="Times New Roman"/>
          <w:sz w:val="22"/>
          <w:szCs w:val="22"/>
        </w:rPr>
        <w:t xml:space="preserve"> umowy</w:t>
      </w:r>
      <w:r w:rsidRPr="002A25DA">
        <w:rPr>
          <w:rFonts w:ascii="Cambria" w:hAnsi="Cambria" w:cs="Times New Roman"/>
          <w:sz w:val="22"/>
          <w:szCs w:val="22"/>
        </w:rPr>
        <w:t xml:space="preserve">. </w:t>
      </w:r>
    </w:p>
    <w:p w:rsidR="001324ED" w:rsidRPr="002A25DA" w:rsidRDefault="001324ED">
      <w:pPr>
        <w:widowControl w:val="0"/>
        <w:numPr>
          <w:ilvl w:val="0"/>
          <w:numId w:val="14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W przypadku naruszenia przez Wykonawcę któregokolwiek z zobowiązań określonych w § 4 ust. 1 – 5 i nie usunięcia naruszenia pomimo wezwania Zamawiającego, Wykonawca zobowiązany jest do zapłaty kary umownej w wysokości 1% kwoty brutto, określonej w § 5 umowy, za każdy przypadek naruszenia. Łączna suma kar </w:t>
      </w:r>
      <w:r w:rsidR="002913C6" w:rsidRPr="002A25DA">
        <w:rPr>
          <w:rFonts w:ascii="Cambria" w:hAnsi="Cambria" w:cs="Times New Roman"/>
          <w:sz w:val="22"/>
          <w:szCs w:val="22"/>
        </w:rPr>
        <w:t xml:space="preserve">należnych w oparciu o zdanie pierwsze niniejszego ustępu </w:t>
      </w:r>
      <w:r w:rsidRPr="002A25DA">
        <w:rPr>
          <w:rFonts w:ascii="Cambria" w:hAnsi="Cambria" w:cs="Times New Roman"/>
          <w:sz w:val="22"/>
          <w:szCs w:val="22"/>
        </w:rPr>
        <w:t>nie może być większa nić 10 % kwoty brutto, określonej w § 5 umowy.</w:t>
      </w:r>
    </w:p>
    <w:p w:rsidR="00B21EFF" w:rsidRPr="002A25DA" w:rsidRDefault="003D6634">
      <w:pPr>
        <w:widowControl w:val="0"/>
        <w:numPr>
          <w:ilvl w:val="0"/>
          <w:numId w:val="14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Niezależnie od zastrzeżonych kar umownych strony mogą dochodzić odszkodowania przewyższającego kary umowne na zasadach ogólnych.</w:t>
      </w:r>
    </w:p>
    <w:p w:rsidR="00A2340D" w:rsidRPr="002A25DA" w:rsidRDefault="00A2340D">
      <w:pPr>
        <w:widowControl w:val="0"/>
        <w:spacing w:line="276" w:lineRule="auto"/>
        <w:ind w:left="284"/>
        <w:jc w:val="both"/>
        <w:rPr>
          <w:rFonts w:ascii="Cambria" w:hAnsi="Cambria" w:cs="Times New Roman"/>
          <w:sz w:val="22"/>
          <w:szCs w:val="22"/>
        </w:rPr>
      </w:pPr>
    </w:p>
    <w:p w:rsidR="00A2340D" w:rsidRPr="002A25DA" w:rsidRDefault="003D6634">
      <w:pPr>
        <w:widowControl w:val="0"/>
        <w:spacing w:line="276" w:lineRule="auto"/>
        <w:jc w:val="center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t xml:space="preserve"> § 10</w:t>
      </w:r>
    </w:p>
    <w:p w:rsidR="00A2340D" w:rsidRPr="002A25DA" w:rsidRDefault="003D6634">
      <w:pPr>
        <w:numPr>
          <w:ilvl w:val="0"/>
          <w:numId w:val="19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Zakazuje się istotnych zmian postanowień niniejszej umowy w stosunku do treści oferty, na podstawie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kt</w:t>
      </w:r>
      <w:proofErr w:type="spellEnd"/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sz w:val="22"/>
          <w:szCs w:val="22"/>
        </w:rPr>
        <w:t>rej dokonano wyboru Wykonawcy.</w:t>
      </w:r>
    </w:p>
    <w:p w:rsidR="00A2340D" w:rsidRPr="002A25DA" w:rsidRDefault="003D6634">
      <w:pPr>
        <w:numPr>
          <w:ilvl w:val="0"/>
          <w:numId w:val="19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Zamawiający przewiduje możliwość wprowadzenia niżej wymienionych zmian postanowień zawartej umowy w stosunku do treści oferty, na podstawie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kt</w:t>
      </w:r>
      <w:proofErr w:type="spellEnd"/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="009564E6" w:rsidRPr="002A25DA">
        <w:rPr>
          <w:rFonts w:ascii="Cambria" w:hAnsi="Cambria" w:cs="Times New Roman"/>
          <w:sz w:val="22"/>
          <w:szCs w:val="22"/>
        </w:rPr>
        <w:t>rej dokonano wyboru W</w:t>
      </w:r>
      <w:r w:rsidRPr="002A25DA">
        <w:rPr>
          <w:rFonts w:ascii="Cambria" w:hAnsi="Cambria" w:cs="Times New Roman"/>
          <w:sz w:val="22"/>
          <w:szCs w:val="22"/>
        </w:rPr>
        <w:t xml:space="preserve">ykonawcy: </w:t>
      </w:r>
    </w:p>
    <w:p w:rsidR="00A2340D" w:rsidRPr="002A25DA" w:rsidRDefault="003D6634">
      <w:pPr>
        <w:numPr>
          <w:ilvl w:val="1"/>
          <w:numId w:val="19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zmiany dotyczące termin</w:t>
      </w:r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sz w:val="22"/>
          <w:szCs w:val="22"/>
        </w:rPr>
        <w:t xml:space="preserve">w płatności, wysokości i liczby rat składki; w przypadku braku </w:t>
      </w:r>
      <w:proofErr w:type="spellStart"/>
      <w:r w:rsidRPr="002A25DA">
        <w:rPr>
          <w:rFonts w:ascii="Cambria" w:hAnsi="Cambria" w:cs="Times New Roman"/>
          <w:sz w:val="22"/>
          <w:szCs w:val="22"/>
        </w:rPr>
        <w:t>środk</w:t>
      </w:r>
      <w:proofErr w:type="spellEnd"/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sz w:val="22"/>
          <w:szCs w:val="22"/>
        </w:rPr>
        <w:t>w na zapłatę składek przez Zamawiającego w terminie przewidzianym w umowie oraz dokumentach ubezpieczenia, bez dodatkowej zwyżki wysokości składki przy rozłożeniu jej na raty,</w:t>
      </w:r>
    </w:p>
    <w:p w:rsidR="00A2340D" w:rsidRPr="002A25DA" w:rsidRDefault="003D6634">
      <w:pPr>
        <w:widowControl w:val="0"/>
        <w:numPr>
          <w:ilvl w:val="1"/>
          <w:numId w:val="19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zmiana wysokości składki lub raty składki w przypadku zmiany sumy ubezpieczenia; </w:t>
      </w:r>
    </w:p>
    <w:p w:rsidR="00A2340D" w:rsidRPr="002A25DA" w:rsidRDefault="003D6634">
      <w:pPr>
        <w:widowControl w:val="0"/>
        <w:numPr>
          <w:ilvl w:val="1"/>
          <w:numId w:val="19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rozszerzenie zakresu ubezpieczenia na wniosek Zamawiającego i za zgodą Wykonawcy; w przypadku ujawnienia się bądź powstania nowego ryzyka ubezpieczeniowego, nie przewidzianego wcześniej w specyfikacji,</w:t>
      </w:r>
    </w:p>
    <w:p w:rsidR="00A2340D" w:rsidRPr="002A25DA" w:rsidRDefault="003D6634">
      <w:pPr>
        <w:widowControl w:val="0"/>
        <w:numPr>
          <w:ilvl w:val="1"/>
          <w:numId w:val="19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korzystne dla Zamawiającego zmiany zakresu ubezpieczenia wynikające ze zmian OWU Wykonawcy za zgodą Zamawiającego </w:t>
      </w:r>
    </w:p>
    <w:p w:rsidR="00A2340D" w:rsidRPr="002A25DA" w:rsidRDefault="003D6634">
      <w:pPr>
        <w:widowControl w:val="0"/>
        <w:numPr>
          <w:ilvl w:val="1"/>
          <w:numId w:val="19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zmiana zakresu ubezpieczenia wynikająca ze zmian przepis</w:t>
      </w:r>
      <w:r w:rsidRPr="002A25DA">
        <w:rPr>
          <w:rFonts w:ascii="Cambria" w:hAnsi="Cambria" w:cs="Times New Roman"/>
          <w:sz w:val="22"/>
          <w:szCs w:val="22"/>
          <w:lang w:val="es-ES_tradnl"/>
        </w:rPr>
        <w:t>ó</w:t>
      </w:r>
      <w:r w:rsidRPr="002A25DA">
        <w:rPr>
          <w:rFonts w:ascii="Cambria" w:hAnsi="Cambria" w:cs="Times New Roman"/>
          <w:sz w:val="22"/>
          <w:szCs w:val="22"/>
        </w:rPr>
        <w:t xml:space="preserve">w prawnych. </w:t>
      </w:r>
    </w:p>
    <w:p w:rsidR="00A2340D" w:rsidRPr="002A25DA" w:rsidRDefault="003D6634">
      <w:pPr>
        <w:numPr>
          <w:ilvl w:val="0"/>
          <w:numId w:val="19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Zmiana postanowień niniejszej umowy może być dokonana przez obie strony w formie pisemnej w drodze aneksu do niniejszej umowy, pod rygorem nieważności takiej zmiany.</w:t>
      </w:r>
    </w:p>
    <w:p w:rsidR="00A2340D" w:rsidRPr="002A25DA" w:rsidRDefault="00A2340D">
      <w:pPr>
        <w:widowControl w:val="0"/>
        <w:spacing w:line="276" w:lineRule="auto"/>
        <w:jc w:val="center"/>
        <w:rPr>
          <w:rFonts w:ascii="Cambria" w:hAnsi="Cambria" w:cs="Times New Roman"/>
          <w:sz w:val="22"/>
          <w:szCs w:val="22"/>
        </w:rPr>
      </w:pPr>
    </w:p>
    <w:p w:rsidR="00A2340D" w:rsidRPr="002A25DA" w:rsidRDefault="003D6634">
      <w:pPr>
        <w:widowControl w:val="0"/>
        <w:spacing w:line="276" w:lineRule="auto"/>
        <w:jc w:val="center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t>§ 11</w:t>
      </w:r>
    </w:p>
    <w:p w:rsidR="00C659E0" w:rsidRPr="002A25DA" w:rsidRDefault="00447372">
      <w:pPr>
        <w:pStyle w:val="Akapitzlist"/>
        <w:widowControl w:val="0"/>
        <w:numPr>
          <w:ilvl w:val="0"/>
          <w:numId w:val="27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Spory wynikające z niniejszej umowy rozstrzygane będą przez sąd właściwy dla siedziby Zamawiającego.</w:t>
      </w:r>
    </w:p>
    <w:p w:rsidR="00C659E0" w:rsidRPr="002A25DA" w:rsidRDefault="001A49F4">
      <w:pPr>
        <w:pStyle w:val="Akapitzlist"/>
        <w:widowControl w:val="0"/>
        <w:numPr>
          <w:ilvl w:val="0"/>
          <w:numId w:val="27"/>
        </w:num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>Integralną częścią umowy jest S</w:t>
      </w:r>
      <w:r w:rsidR="00447372" w:rsidRPr="002A25DA">
        <w:rPr>
          <w:rFonts w:ascii="Cambria" w:hAnsi="Cambria" w:cs="Times New Roman"/>
          <w:sz w:val="22"/>
          <w:szCs w:val="22"/>
        </w:rPr>
        <w:t>WZ oraz oferta przetargowa Wykonawcy.</w:t>
      </w:r>
    </w:p>
    <w:p w:rsidR="00A2340D" w:rsidRPr="002A25DA" w:rsidRDefault="00A2340D">
      <w:pPr>
        <w:widowControl w:val="0"/>
        <w:jc w:val="both"/>
        <w:rPr>
          <w:rFonts w:ascii="Cambria" w:hAnsi="Cambria" w:cs="Times New Roman"/>
          <w:sz w:val="22"/>
          <w:szCs w:val="22"/>
        </w:rPr>
      </w:pPr>
    </w:p>
    <w:p w:rsidR="00A2340D" w:rsidRPr="002A25DA" w:rsidRDefault="003D6634">
      <w:pPr>
        <w:widowControl w:val="0"/>
        <w:spacing w:line="276" w:lineRule="auto"/>
        <w:jc w:val="center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</w:rPr>
        <w:t>§ 12</w:t>
      </w:r>
    </w:p>
    <w:p w:rsidR="00A2340D" w:rsidRPr="002A25DA" w:rsidRDefault="003D6634">
      <w:pPr>
        <w:widowControl w:val="0"/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sz w:val="22"/>
          <w:szCs w:val="22"/>
        </w:rPr>
        <w:t xml:space="preserve">Umowę sporządzono w </w:t>
      </w:r>
      <w:r w:rsidR="00EE6A49" w:rsidRPr="002A25DA">
        <w:rPr>
          <w:rFonts w:ascii="Cambria" w:hAnsi="Cambria" w:cs="Times New Roman"/>
          <w:sz w:val="22"/>
          <w:szCs w:val="22"/>
        </w:rPr>
        <w:t>trzech</w:t>
      </w:r>
      <w:r w:rsidRPr="002A25DA">
        <w:rPr>
          <w:rFonts w:ascii="Cambria" w:hAnsi="Cambria" w:cs="Times New Roman"/>
          <w:sz w:val="22"/>
          <w:szCs w:val="22"/>
        </w:rPr>
        <w:t xml:space="preserve"> j</w:t>
      </w:r>
      <w:r w:rsidR="00EE6A49" w:rsidRPr="002A25DA">
        <w:rPr>
          <w:rFonts w:ascii="Cambria" w:hAnsi="Cambria" w:cs="Times New Roman"/>
          <w:sz w:val="22"/>
          <w:szCs w:val="22"/>
        </w:rPr>
        <w:t>ednobrzmiących egzemplarzach,  jeden egzemplarz Wykonawcy i dwa egzemplarze dla Zamawiającego</w:t>
      </w:r>
      <w:r w:rsidRPr="002A25DA">
        <w:rPr>
          <w:rFonts w:ascii="Cambria" w:hAnsi="Cambria" w:cs="Times New Roman"/>
          <w:sz w:val="22"/>
          <w:szCs w:val="22"/>
        </w:rPr>
        <w:t>.</w:t>
      </w:r>
    </w:p>
    <w:p w:rsidR="00A2340D" w:rsidRPr="002A25DA" w:rsidRDefault="00A2340D">
      <w:pPr>
        <w:widowControl w:val="0"/>
        <w:spacing w:line="276" w:lineRule="auto"/>
        <w:rPr>
          <w:rFonts w:ascii="Cambria" w:hAnsi="Cambria" w:cs="Times New Roman"/>
          <w:sz w:val="22"/>
          <w:szCs w:val="22"/>
        </w:rPr>
      </w:pPr>
    </w:p>
    <w:p w:rsidR="00A2340D" w:rsidRPr="002A25DA" w:rsidRDefault="00A2340D">
      <w:pPr>
        <w:widowControl w:val="0"/>
        <w:spacing w:line="276" w:lineRule="auto"/>
        <w:rPr>
          <w:rFonts w:ascii="Cambria" w:hAnsi="Cambria" w:cs="Times New Roman"/>
          <w:sz w:val="22"/>
          <w:szCs w:val="22"/>
        </w:rPr>
      </w:pPr>
    </w:p>
    <w:p w:rsidR="00A2340D" w:rsidRPr="002A25DA" w:rsidRDefault="00A2340D">
      <w:pPr>
        <w:widowControl w:val="0"/>
        <w:spacing w:line="276" w:lineRule="auto"/>
        <w:rPr>
          <w:rFonts w:ascii="Cambria" w:hAnsi="Cambria" w:cs="Times New Roman"/>
          <w:sz w:val="22"/>
          <w:szCs w:val="22"/>
        </w:rPr>
      </w:pPr>
    </w:p>
    <w:p w:rsidR="00A2340D" w:rsidRPr="002A25DA" w:rsidRDefault="00A2340D">
      <w:pPr>
        <w:widowControl w:val="0"/>
        <w:spacing w:line="276" w:lineRule="auto"/>
        <w:rPr>
          <w:rFonts w:ascii="Cambria" w:hAnsi="Cambria" w:cs="Times New Roman"/>
          <w:sz w:val="22"/>
          <w:szCs w:val="22"/>
        </w:rPr>
      </w:pPr>
    </w:p>
    <w:p w:rsidR="00A2340D" w:rsidRPr="002A25DA" w:rsidRDefault="003D6634" w:rsidP="002A25DA">
      <w:pPr>
        <w:widowControl w:val="0"/>
        <w:spacing w:line="276" w:lineRule="auto"/>
        <w:rPr>
          <w:rFonts w:ascii="Cambria" w:hAnsi="Cambria" w:cs="Times New Roman"/>
          <w:sz w:val="22"/>
          <w:szCs w:val="22"/>
        </w:rPr>
      </w:pPr>
      <w:r w:rsidRPr="002A25DA">
        <w:rPr>
          <w:rFonts w:ascii="Cambria" w:hAnsi="Cambria" w:cs="Times New Roman"/>
          <w:b/>
          <w:bCs/>
          <w:sz w:val="22"/>
          <w:szCs w:val="22"/>
          <w:lang w:val="de-DE"/>
        </w:rPr>
        <w:t xml:space="preserve"> WYKONAWCA                                                                                                                                       ZAMAWIAJ</w:t>
      </w:r>
      <w:r w:rsidRPr="002A25DA">
        <w:rPr>
          <w:rFonts w:ascii="Cambria" w:hAnsi="Cambria" w:cs="Times New Roman"/>
          <w:b/>
          <w:bCs/>
          <w:sz w:val="22"/>
          <w:szCs w:val="22"/>
        </w:rPr>
        <w:t>ĄCY</w:t>
      </w:r>
    </w:p>
    <w:sectPr w:rsidR="00A2340D" w:rsidRPr="002A25DA" w:rsidSect="003D6634">
      <w:headerReference w:type="default" r:id="rId7"/>
      <w:footerReference w:type="default" r:id="rId8"/>
      <w:pgSz w:w="11900" w:h="16840"/>
      <w:pgMar w:top="1258" w:right="1106" w:bottom="1417" w:left="126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BA1" w:rsidRDefault="005A3BA1">
      <w:r>
        <w:separator/>
      </w:r>
    </w:p>
  </w:endnote>
  <w:endnote w:type="continuationSeparator" w:id="0">
    <w:p w:rsidR="005A3BA1" w:rsidRDefault="005A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35969"/>
      <w:docPartObj>
        <w:docPartGallery w:val="Page Numbers (Bottom of Page)"/>
        <w:docPartUnique/>
      </w:docPartObj>
    </w:sdtPr>
    <w:sdtContent>
      <w:p w:rsidR="006759B6" w:rsidRDefault="00DB4D45">
        <w:pPr>
          <w:pStyle w:val="Stopka"/>
          <w:jc w:val="right"/>
        </w:pPr>
        <w:r>
          <w:fldChar w:fldCharType="begin"/>
        </w:r>
        <w:r w:rsidR="00487799">
          <w:instrText xml:space="preserve"> PAGE   \* MERGEFORMAT </w:instrText>
        </w:r>
        <w:r>
          <w:fldChar w:fldCharType="separate"/>
        </w:r>
        <w:r w:rsidR="002A25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59B6" w:rsidRDefault="006759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BA1" w:rsidRDefault="005A3BA1">
      <w:r>
        <w:separator/>
      </w:r>
    </w:p>
  </w:footnote>
  <w:footnote w:type="continuationSeparator" w:id="0">
    <w:p w:rsidR="005A3BA1" w:rsidRDefault="005A3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0D" w:rsidRPr="00444FC7" w:rsidRDefault="006F1E74">
    <w:pPr>
      <w:keepNext/>
      <w:rPr>
        <w:rFonts w:cs="Times New Roman"/>
        <w:bCs/>
      </w:rPr>
    </w:pPr>
    <w:r>
      <w:rPr>
        <w:rFonts w:cs="Times New Roman"/>
        <w:bCs/>
        <w:iCs/>
      </w:rPr>
      <w:t>Załącznik nr 5</w:t>
    </w:r>
    <w:r w:rsidR="001A49F4">
      <w:rPr>
        <w:rFonts w:cs="Times New Roman"/>
        <w:bCs/>
        <w:iCs/>
      </w:rPr>
      <w:t xml:space="preserve"> do S</w:t>
    </w:r>
    <w:r w:rsidR="008F47B4" w:rsidRPr="00444FC7">
      <w:rPr>
        <w:rFonts w:cs="Times New Roman"/>
        <w:bCs/>
        <w:iCs/>
      </w:rPr>
      <w:t xml:space="preserve">WZ  </w:t>
    </w:r>
    <w:r w:rsidR="008F47B4" w:rsidRPr="00444FC7">
      <w:rPr>
        <w:rFonts w:cs="Times New Roman"/>
        <w:bCs/>
        <w:iCs/>
      </w:rPr>
      <w:tab/>
    </w:r>
    <w:r w:rsidR="008F47B4" w:rsidRPr="00444FC7">
      <w:rPr>
        <w:rFonts w:cs="Times New Roman"/>
        <w:bCs/>
        <w:iCs/>
      </w:rPr>
      <w:tab/>
    </w:r>
    <w:r w:rsidR="008F47B4" w:rsidRPr="00444FC7">
      <w:rPr>
        <w:rFonts w:cs="Times New Roman"/>
        <w:bCs/>
        <w:iCs/>
      </w:rPr>
      <w:tab/>
    </w:r>
    <w:r w:rsidR="008F47B4" w:rsidRPr="00444FC7">
      <w:rPr>
        <w:rFonts w:cs="Times New Roman"/>
        <w:bCs/>
        <w:iCs/>
      </w:rPr>
      <w:tab/>
    </w:r>
    <w:r w:rsidR="008F47B4" w:rsidRPr="00444FC7">
      <w:rPr>
        <w:rFonts w:cs="Times New Roman"/>
        <w:bCs/>
        <w:iCs/>
      </w:rPr>
      <w:tab/>
    </w:r>
    <w:r w:rsidR="008F47B4" w:rsidRPr="00444FC7">
      <w:rPr>
        <w:rFonts w:cs="Times New Roman"/>
        <w:bCs/>
        <w:iCs/>
      </w:rPr>
      <w:tab/>
      <w:t>Numer Sprawy:</w:t>
    </w:r>
    <w:r w:rsidR="008F47B4" w:rsidRPr="00444FC7">
      <w:rPr>
        <w:rFonts w:cs="Times New Roman"/>
        <w:iCs/>
      </w:rPr>
      <w:t xml:space="preserve"> AT</w:t>
    </w:r>
    <w:r w:rsidR="00792EC8">
      <w:rPr>
        <w:rFonts w:cs="Times New Roman"/>
        <w:iCs/>
      </w:rPr>
      <w:t>.26.</w:t>
    </w:r>
    <w:r w:rsidR="001A49F4">
      <w:rPr>
        <w:rFonts w:cs="Times New Roman"/>
        <w:iCs/>
      </w:rPr>
      <w:t>1.2021</w:t>
    </w:r>
    <w:r w:rsidR="00AA22DF">
      <w:rPr>
        <w:rFonts w:cs="Times New Roman"/>
        <w:iCs/>
      </w:rPr>
      <w:t>.</w:t>
    </w:r>
    <w:r w:rsidR="00792EC8">
      <w:rPr>
        <w:rFonts w:cs="Times New Roman"/>
        <w:iCs/>
      </w:rPr>
      <w:t>BM</w:t>
    </w:r>
  </w:p>
  <w:p w:rsidR="00A2340D" w:rsidRDefault="008F47B4">
    <w:pPr>
      <w:widowControl w:val="0"/>
      <w:tabs>
        <w:tab w:val="center" w:pos="4536"/>
        <w:tab w:val="right" w:pos="9072"/>
      </w:tabs>
    </w:pPr>
    <w:r>
      <w:rPr>
        <w:rFonts w:ascii="Calibri" w:eastAsia="Calibri" w:hAnsi="Calibri" w:cs="Calibri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7BE"/>
    <w:multiLevelType w:val="hybridMultilevel"/>
    <w:tmpl w:val="D92890FE"/>
    <w:numStyleLink w:val="Zaimportowanystyl2"/>
  </w:abstractNum>
  <w:abstractNum w:abstractNumId="1">
    <w:nsid w:val="00F317A6"/>
    <w:multiLevelType w:val="hybridMultilevel"/>
    <w:tmpl w:val="D99E10AE"/>
    <w:styleLink w:val="Zaimportowanystyl9"/>
    <w:lvl w:ilvl="0" w:tplc="4052FFC6">
      <w:start w:val="1"/>
      <w:numFmt w:val="decimal"/>
      <w:lvlText w:val="%1."/>
      <w:lvlJc w:val="left"/>
      <w:pPr>
        <w:ind w:left="47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4E4960">
      <w:start w:val="1"/>
      <w:numFmt w:val="lowerLetter"/>
      <w:lvlText w:val="%2."/>
      <w:lvlJc w:val="left"/>
      <w:pPr>
        <w:ind w:left="119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A5C4AA4">
      <w:start w:val="1"/>
      <w:numFmt w:val="lowerRoman"/>
      <w:lvlText w:val="%3."/>
      <w:lvlJc w:val="left"/>
      <w:pPr>
        <w:ind w:left="1904" w:hanging="3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4DEE334">
      <w:start w:val="1"/>
      <w:numFmt w:val="decimal"/>
      <w:lvlText w:val="%4."/>
      <w:lvlJc w:val="left"/>
      <w:pPr>
        <w:ind w:left="263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3D4E270">
      <w:start w:val="1"/>
      <w:numFmt w:val="lowerLetter"/>
      <w:lvlText w:val="%5."/>
      <w:lvlJc w:val="left"/>
      <w:pPr>
        <w:ind w:left="335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5F47960">
      <w:start w:val="1"/>
      <w:numFmt w:val="lowerRoman"/>
      <w:lvlText w:val="%6."/>
      <w:lvlJc w:val="left"/>
      <w:pPr>
        <w:ind w:left="4064" w:hanging="3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454D41A">
      <w:start w:val="1"/>
      <w:numFmt w:val="decimal"/>
      <w:lvlText w:val="%7."/>
      <w:lvlJc w:val="left"/>
      <w:pPr>
        <w:ind w:left="479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17CAFD0">
      <w:start w:val="1"/>
      <w:numFmt w:val="lowerLetter"/>
      <w:lvlText w:val="%8."/>
      <w:lvlJc w:val="left"/>
      <w:pPr>
        <w:ind w:left="551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382F72A">
      <w:start w:val="1"/>
      <w:numFmt w:val="lowerRoman"/>
      <w:lvlText w:val="%9."/>
      <w:lvlJc w:val="left"/>
      <w:pPr>
        <w:ind w:left="6224" w:hanging="3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nsid w:val="209810CC"/>
    <w:multiLevelType w:val="hybridMultilevel"/>
    <w:tmpl w:val="2D22EA0C"/>
    <w:styleLink w:val="Zaimportowanystyl7"/>
    <w:lvl w:ilvl="0" w:tplc="8A08F27E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6A1CA8">
      <w:start w:val="1"/>
      <w:numFmt w:val="lowerLetter"/>
      <w:lvlText w:val="%2)"/>
      <w:lvlJc w:val="left"/>
      <w:pPr>
        <w:ind w:left="11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5CE47E">
      <w:start w:val="1"/>
      <w:numFmt w:val="lowerRoman"/>
      <w:lvlText w:val="%3."/>
      <w:lvlJc w:val="left"/>
      <w:pPr>
        <w:ind w:left="185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3263B8A">
      <w:start w:val="1"/>
      <w:numFmt w:val="decimal"/>
      <w:lvlText w:val="%4."/>
      <w:lvlJc w:val="left"/>
      <w:pPr>
        <w:ind w:left="258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D8E3734">
      <w:start w:val="1"/>
      <w:numFmt w:val="lowerLetter"/>
      <w:lvlText w:val="%5."/>
      <w:lvlJc w:val="left"/>
      <w:pPr>
        <w:ind w:left="330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2741142">
      <w:start w:val="1"/>
      <w:numFmt w:val="lowerRoman"/>
      <w:lvlText w:val="%6."/>
      <w:lvlJc w:val="left"/>
      <w:pPr>
        <w:ind w:left="401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DDC3AD0">
      <w:start w:val="1"/>
      <w:numFmt w:val="decimal"/>
      <w:lvlText w:val="%7."/>
      <w:lvlJc w:val="left"/>
      <w:pPr>
        <w:ind w:left="47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0863F78">
      <w:start w:val="1"/>
      <w:numFmt w:val="lowerLetter"/>
      <w:lvlText w:val="%8."/>
      <w:lvlJc w:val="left"/>
      <w:pPr>
        <w:ind w:left="546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4AA5EDC">
      <w:start w:val="1"/>
      <w:numFmt w:val="lowerRoman"/>
      <w:lvlText w:val="%9."/>
      <w:lvlJc w:val="left"/>
      <w:pPr>
        <w:ind w:left="617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>
    <w:nsid w:val="269D09F1"/>
    <w:multiLevelType w:val="hybridMultilevel"/>
    <w:tmpl w:val="1DFCA680"/>
    <w:styleLink w:val="Zaimportowanystyl5"/>
    <w:lvl w:ilvl="0" w:tplc="16588C76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786A6C">
      <w:start w:val="1"/>
      <w:numFmt w:val="lowerLetter"/>
      <w:lvlText w:val="%2)"/>
      <w:lvlJc w:val="left"/>
      <w:pPr>
        <w:ind w:left="11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12E2CE">
      <w:start w:val="1"/>
      <w:numFmt w:val="lowerLetter"/>
      <w:lvlText w:val="%3)"/>
      <w:lvlJc w:val="left"/>
      <w:pPr>
        <w:ind w:left="20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E1C4C56">
      <w:start w:val="1"/>
      <w:numFmt w:val="decimal"/>
      <w:lvlText w:val="%4."/>
      <w:lvlJc w:val="left"/>
      <w:pPr>
        <w:ind w:left="258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4986256">
      <w:start w:val="1"/>
      <w:numFmt w:val="lowerLetter"/>
      <w:lvlText w:val="%5."/>
      <w:lvlJc w:val="left"/>
      <w:pPr>
        <w:ind w:left="330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F6258E2">
      <w:start w:val="1"/>
      <w:numFmt w:val="lowerRoman"/>
      <w:lvlText w:val="%6."/>
      <w:lvlJc w:val="left"/>
      <w:pPr>
        <w:ind w:left="401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4C28394">
      <w:start w:val="1"/>
      <w:numFmt w:val="decimal"/>
      <w:lvlText w:val="%7."/>
      <w:lvlJc w:val="left"/>
      <w:pPr>
        <w:ind w:left="47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24E4D3C">
      <w:start w:val="1"/>
      <w:numFmt w:val="lowerLetter"/>
      <w:lvlText w:val="%8."/>
      <w:lvlJc w:val="left"/>
      <w:pPr>
        <w:ind w:left="546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67ADA12">
      <w:start w:val="1"/>
      <w:numFmt w:val="lowerRoman"/>
      <w:lvlText w:val="%9."/>
      <w:lvlJc w:val="left"/>
      <w:pPr>
        <w:ind w:left="617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nsid w:val="3BA97779"/>
    <w:multiLevelType w:val="hybridMultilevel"/>
    <w:tmpl w:val="4038F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01DED"/>
    <w:multiLevelType w:val="hybridMultilevel"/>
    <w:tmpl w:val="62F03010"/>
    <w:numStyleLink w:val="Zaimportowanystyl6"/>
  </w:abstractNum>
  <w:abstractNum w:abstractNumId="6">
    <w:nsid w:val="4ADB69C5"/>
    <w:multiLevelType w:val="hybridMultilevel"/>
    <w:tmpl w:val="D92890FE"/>
    <w:styleLink w:val="Zaimportowanystyl2"/>
    <w:lvl w:ilvl="0" w:tplc="D8C6A8A0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C87E56">
      <w:start w:val="1"/>
      <w:numFmt w:val="lowerLetter"/>
      <w:lvlText w:val="%2."/>
      <w:lvlJc w:val="left"/>
      <w:pPr>
        <w:ind w:left="11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1A40036">
      <w:start w:val="1"/>
      <w:numFmt w:val="lowerRoman"/>
      <w:lvlText w:val="%3."/>
      <w:lvlJc w:val="left"/>
      <w:pPr>
        <w:ind w:left="183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8F80F32">
      <w:start w:val="1"/>
      <w:numFmt w:val="decimal"/>
      <w:lvlText w:val="%4."/>
      <w:lvlJc w:val="left"/>
      <w:pPr>
        <w:ind w:left="256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C6C7ADA">
      <w:start w:val="1"/>
      <w:numFmt w:val="lowerLetter"/>
      <w:lvlText w:val="%5."/>
      <w:lvlJc w:val="left"/>
      <w:pPr>
        <w:ind w:left="328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3C61624">
      <w:start w:val="1"/>
      <w:numFmt w:val="lowerRoman"/>
      <w:lvlText w:val="%6."/>
      <w:lvlJc w:val="left"/>
      <w:pPr>
        <w:ind w:left="399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1120FE8">
      <w:start w:val="1"/>
      <w:numFmt w:val="decimal"/>
      <w:lvlText w:val="%7."/>
      <w:lvlJc w:val="left"/>
      <w:pPr>
        <w:ind w:left="47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F9EC3F2">
      <w:start w:val="1"/>
      <w:numFmt w:val="lowerLetter"/>
      <w:lvlText w:val="%8."/>
      <w:lvlJc w:val="left"/>
      <w:pPr>
        <w:ind w:left="544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4B43A58">
      <w:start w:val="1"/>
      <w:numFmt w:val="lowerRoman"/>
      <w:lvlText w:val="%9."/>
      <w:lvlJc w:val="left"/>
      <w:pPr>
        <w:ind w:left="615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4AF97217"/>
    <w:multiLevelType w:val="hybridMultilevel"/>
    <w:tmpl w:val="19D0C3B0"/>
    <w:numStyleLink w:val="Zaimportowanystyl4"/>
  </w:abstractNum>
  <w:abstractNum w:abstractNumId="8">
    <w:nsid w:val="4EF37F02"/>
    <w:multiLevelType w:val="hybridMultilevel"/>
    <w:tmpl w:val="D99E10AE"/>
    <w:numStyleLink w:val="Zaimportowanystyl9"/>
  </w:abstractNum>
  <w:abstractNum w:abstractNumId="9">
    <w:nsid w:val="57C56B27"/>
    <w:multiLevelType w:val="hybridMultilevel"/>
    <w:tmpl w:val="2D22EA0C"/>
    <w:numStyleLink w:val="Zaimportowanystyl7"/>
  </w:abstractNum>
  <w:abstractNum w:abstractNumId="10">
    <w:nsid w:val="58A172D2"/>
    <w:multiLevelType w:val="hybridMultilevel"/>
    <w:tmpl w:val="5E3C93A4"/>
    <w:numStyleLink w:val="Zaimportowanystyl3"/>
  </w:abstractNum>
  <w:abstractNum w:abstractNumId="11">
    <w:nsid w:val="5CE32F8B"/>
    <w:multiLevelType w:val="hybridMultilevel"/>
    <w:tmpl w:val="5E3C93A4"/>
    <w:styleLink w:val="Zaimportowanystyl3"/>
    <w:lvl w:ilvl="0" w:tplc="96E2F0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122B62">
      <w:start w:val="1"/>
      <w:numFmt w:val="lowerLetter"/>
      <w:lvlText w:val="%2)"/>
      <w:lvlJc w:val="left"/>
      <w:pPr>
        <w:ind w:left="11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D83416">
      <w:start w:val="1"/>
      <w:numFmt w:val="lowerRoman"/>
      <w:lvlText w:val="%3."/>
      <w:lvlJc w:val="left"/>
      <w:pPr>
        <w:ind w:left="185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68C9066">
      <w:start w:val="1"/>
      <w:numFmt w:val="decimal"/>
      <w:lvlText w:val="%4."/>
      <w:lvlJc w:val="left"/>
      <w:pPr>
        <w:ind w:left="258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2DA6E90">
      <w:start w:val="1"/>
      <w:numFmt w:val="lowerLetter"/>
      <w:lvlText w:val="%5."/>
      <w:lvlJc w:val="left"/>
      <w:pPr>
        <w:ind w:left="330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34A9DAE">
      <w:start w:val="1"/>
      <w:numFmt w:val="lowerRoman"/>
      <w:lvlText w:val="%6."/>
      <w:lvlJc w:val="left"/>
      <w:pPr>
        <w:ind w:left="401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8D630C2">
      <w:start w:val="1"/>
      <w:numFmt w:val="decimal"/>
      <w:lvlText w:val="%7."/>
      <w:lvlJc w:val="left"/>
      <w:pPr>
        <w:ind w:left="47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852274E">
      <w:start w:val="1"/>
      <w:numFmt w:val="lowerLetter"/>
      <w:lvlText w:val="%8."/>
      <w:lvlJc w:val="left"/>
      <w:pPr>
        <w:ind w:left="546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A681FEA">
      <w:start w:val="1"/>
      <w:numFmt w:val="lowerRoman"/>
      <w:lvlText w:val="%9."/>
      <w:lvlJc w:val="left"/>
      <w:pPr>
        <w:ind w:left="617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nsid w:val="5D7D3FAF"/>
    <w:multiLevelType w:val="hybridMultilevel"/>
    <w:tmpl w:val="1DFCA680"/>
    <w:numStyleLink w:val="Zaimportowanystyl5"/>
  </w:abstractNum>
  <w:abstractNum w:abstractNumId="13">
    <w:nsid w:val="6C0C6006"/>
    <w:multiLevelType w:val="hybridMultilevel"/>
    <w:tmpl w:val="19D0C3B0"/>
    <w:styleLink w:val="Zaimportowanystyl4"/>
    <w:lvl w:ilvl="0" w:tplc="BBC88784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588F8E">
      <w:start w:val="1"/>
      <w:numFmt w:val="lowerLetter"/>
      <w:lvlText w:val="%2."/>
      <w:lvlJc w:val="left"/>
      <w:pPr>
        <w:ind w:left="11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8DACC40">
      <w:start w:val="1"/>
      <w:numFmt w:val="lowerRoman"/>
      <w:lvlText w:val="%3."/>
      <w:lvlJc w:val="left"/>
      <w:pPr>
        <w:ind w:left="183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6082C10">
      <w:start w:val="1"/>
      <w:numFmt w:val="decimal"/>
      <w:lvlText w:val="%4."/>
      <w:lvlJc w:val="left"/>
      <w:pPr>
        <w:ind w:left="256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8A4D140">
      <w:start w:val="1"/>
      <w:numFmt w:val="lowerLetter"/>
      <w:lvlText w:val="%5."/>
      <w:lvlJc w:val="left"/>
      <w:pPr>
        <w:ind w:left="328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B3E150A">
      <w:start w:val="1"/>
      <w:numFmt w:val="lowerRoman"/>
      <w:lvlText w:val="%6."/>
      <w:lvlJc w:val="left"/>
      <w:pPr>
        <w:ind w:left="399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DC80EF0">
      <w:start w:val="1"/>
      <w:numFmt w:val="decimal"/>
      <w:lvlText w:val="%7."/>
      <w:lvlJc w:val="left"/>
      <w:pPr>
        <w:ind w:left="47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914D278">
      <w:start w:val="1"/>
      <w:numFmt w:val="lowerLetter"/>
      <w:lvlText w:val="%8."/>
      <w:lvlJc w:val="left"/>
      <w:pPr>
        <w:ind w:left="544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70E6B66">
      <w:start w:val="1"/>
      <w:numFmt w:val="lowerRoman"/>
      <w:lvlText w:val="%9."/>
      <w:lvlJc w:val="left"/>
      <w:pPr>
        <w:ind w:left="615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>
    <w:nsid w:val="7F232986"/>
    <w:multiLevelType w:val="hybridMultilevel"/>
    <w:tmpl w:val="62F03010"/>
    <w:styleLink w:val="Zaimportowanystyl6"/>
    <w:lvl w:ilvl="0" w:tplc="60F05A28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B46DD2">
      <w:start w:val="1"/>
      <w:numFmt w:val="decimal"/>
      <w:lvlText w:val="%2."/>
      <w:lvlJc w:val="left"/>
      <w:pPr>
        <w:ind w:left="11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B0B396">
      <w:start w:val="1"/>
      <w:numFmt w:val="lowerRoman"/>
      <w:lvlText w:val="%3."/>
      <w:lvlJc w:val="left"/>
      <w:pPr>
        <w:ind w:left="183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812F2D8">
      <w:start w:val="1"/>
      <w:numFmt w:val="decimal"/>
      <w:lvlText w:val="%4."/>
      <w:lvlJc w:val="left"/>
      <w:pPr>
        <w:ind w:left="256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D9AEE76">
      <w:start w:val="1"/>
      <w:numFmt w:val="lowerLetter"/>
      <w:lvlText w:val="%5."/>
      <w:lvlJc w:val="left"/>
      <w:pPr>
        <w:ind w:left="328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4F201D8">
      <w:start w:val="1"/>
      <w:numFmt w:val="lowerRoman"/>
      <w:lvlText w:val="%6."/>
      <w:lvlJc w:val="left"/>
      <w:pPr>
        <w:ind w:left="399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C7E8CFE">
      <w:start w:val="1"/>
      <w:numFmt w:val="decimal"/>
      <w:lvlText w:val="%7."/>
      <w:lvlJc w:val="left"/>
      <w:pPr>
        <w:ind w:left="47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A0ED002">
      <w:start w:val="1"/>
      <w:numFmt w:val="lowerLetter"/>
      <w:lvlText w:val="%8."/>
      <w:lvlJc w:val="left"/>
      <w:pPr>
        <w:ind w:left="544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3C0ED92">
      <w:start w:val="1"/>
      <w:numFmt w:val="lowerRoman"/>
      <w:lvlText w:val="%9."/>
      <w:lvlJc w:val="left"/>
      <w:pPr>
        <w:ind w:left="615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8"/>
    <w:lvlOverride w:ilvl="0">
      <w:startOverride w:val="3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12"/>
    <w:lvlOverride w:ilvl="0">
      <w:lvl w:ilvl="0" w:tplc="66AAE964">
        <w:start w:val="1"/>
        <w:numFmt w:val="decimal"/>
        <w:lvlText w:val="%1."/>
        <w:lvlJc w:val="left"/>
        <w:pPr>
          <w:ind w:left="47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3685FC">
        <w:start w:val="1"/>
        <w:numFmt w:val="lowerLetter"/>
        <w:lvlText w:val="%2)"/>
        <w:lvlJc w:val="left"/>
        <w:pPr>
          <w:ind w:left="11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88A2F4">
        <w:start w:val="1"/>
        <w:numFmt w:val="lowerLetter"/>
        <w:lvlText w:val="%3)"/>
        <w:lvlJc w:val="left"/>
        <w:pPr>
          <w:ind w:left="20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1CC64952">
        <w:start w:val="1"/>
        <w:numFmt w:val="decimal"/>
        <w:lvlText w:val="%4."/>
        <w:lvlJc w:val="left"/>
        <w:pPr>
          <w:ind w:left="258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64F8F72A">
        <w:start w:val="1"/>
        <w:numFmt w:val="lowerLetter"/>
        <w:lvlText w:val="%5."/>
        <w:lvlJc w:val="left"/>
        <w:pPr>
          <w:ind w:left="330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AAE4A116">
        <w:start w:val="1"/>
        <w:numFmt w:val="lowerRoman"/>
        <w:lvlText w:val="%6."/>
        <w:lvlJc w:val="left"/>
        <w:pPr>
          <w:ind w:left="401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3A064E1A">
        <w:start w:val="1"/>
        <w:numFmt w:val="decimal"/>
        <w:lvlText w:val="%7."/>
        <w:lvlJc w:val="left"/>
        <w:pPr>
          <w:ind w:left="47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B1EE9BB0">
        <w:start w:val="1"/>
        <w:numFmt w:val="lowerLetter"/>
        <w:lvlText w:val="%8."/>
        <w:lvlJc w:val="left"/>
        <w:pPr>
          <w:ind w:left="546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3820AF2A">
        <w:start w:val="1"/>
        <w:numFmt w:val="lowerRoman"/>
        <w:lvlText w:val="%9."/>
        <w:lvlJc w:val="left"/>
        <w:pPr>
          <w:ind w:left="617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3">
    <w:abstractNumId w:val="14"/>
  </w:num>
  <w:num w:numId="14">
    <w:abstractNumId w:val="5"/>
  </w:num>
  <w:num w:numId="15">
    <w:abstractNumId w:val="5"/>
    <w:lvlOverride w:ilvl="0">
      <w:lvl w:ilvl="0" w:tplc="C758282C">
        <w:start w:val="1"/>
        <w:numFmt w:val="decimal"/>
        <w:lvlText w:val="%1."/>
        <w:lvlJc w:val="left"/>
        <w:pPr>
          <w:ind w:left="47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846E12">
        <w:start w:val="1"/>
        <w:numFmt w:val="decimal"/>
        <w:lvlText w:val="%2."/>
        <w:lvlJc w:val="left"/>
        <w:pPr>
          <w:ind w:left="119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BAB63C">
        <w:start w:val="1"/>
        <w:numFmt w:val="lowerRoman"/>
        <w:lvlText w:val="%3."/>
        <w:lvlJc w:val="left"/>
        <w:pPr>
          <w:ind w:left="1904" w:hanging="38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9ACAC0C6">
        <w:start w:val="1"/>
        <w:numFmt w:val="decimal"/>
        <w:lvlText w:val="%4."/>
        <w:lvlJc w:val="left"/>
        <w:pPr>
          <w:ind w:left="263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24AA0DBE">
        <w:start w:val="1"/>
        <w:numFmt w:val="lowerLetter"/>
        <w:lvlText w:val="%5."/>
        <w:lvlJc w:val="left"/>
        <w:pPr>
          <w:ind w:left="335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A808D5B0">
        <w:start w:val="1"/>
        <w:numFmt w:val="lowerRoman"/>
        <w:lvlText w:val="%6."/>
        <w:lvlJc w:val="left"/>
        <w:pPr>
          <w:ind w:left="4064" w:hanging="38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79EE4054">
        <w:start w:val="1"/>
        <w:numFmt w:val="decimal"/>
        <w:lvlText w:val="%7."/>
        <w:lvlJc w:val="left"/>
        <w:pPr>
          <w:ind w:left="479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3D66C034">
        <w:start w:val="1"/>
        <w:numFmt w:val="lowerLetter"/>
        <w:lvlText w:val="%8."/>
        <w:lvlJc w:val="left"/>
        <w:pPr>
          <w:ind w:left="551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00D42654">
        <w:start w:val="1"/>
        <w:numFmt w:val="lowerRoman"/>
        <w:lvlText w:val="%9."/>
        <w:lvlJc w:val="left"/>
        <w:pPr>
          <w:ind w:left="6224" w:hanging="38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6">
    <w:abstractNumId w:val="12"/>
    <w:lvlOverride w:ilvl="0">
      <w:lvl w:ilvl="0" w:tplc="66AAE964">
        <w:start w:val="1"/>
        <w:numFmt w:val="decimal"/>
        <w:lvlText w:val="%1."/>
        <w:lvlJc w:val="left"/>
        <w:pPr>
          <w:ind w:left="47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3685FC">
        <w:start w:val="1"/>
        <w:numFmt w:val="lowerLetter"/>
        <w:lvlText w:val="%2)"/>
        <w:lvlJc w:val="left"/>
        <w:pPr>
          <w:ind w:left="11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88A2F4">
        <w:start w:val="1"/>
        <w:numFmt w:val="lowerLetter"/>
        <w:lvlText w:val="%3)"/>
        <w:lvlJc w:val="left"/>
        <w:pPr>
          <w:ind w:left="20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1CC64952">
        <w:start w:val="1"/>
        <w:numFmt w:val="decimal"/>
        <w:lvlText w:val="%4."/>
        <w:lvlJc w:val="left"/>
        <w:pPr>
          <w:ind w:left="258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64F8F72A">
        <w:start w:val="1"/>
        <w:numFmt w:val="lowerLetter"/>
        <w:lvlText w:val="%5."/>
        <w:lvlJc w:val="left"/>
        <w:pPr>
          <w:ind w:left="330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AE4A116">
        <w:start w:val="1"/>
        <w:numFmt w:val="lowerRoman"/>
        <w:lvlText w:val="%6."/>
        <w:lvlJc w:val="left"/>
        <w:pPr>
          <w:ind w:left="401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3A064E1A">
        <w:start w:val="1"/>
        <w:numFmt w:val="decimal"/>
        <w:lvlText w:val="%7."/>
        <w:lvlJc w:val="left"/>
        <w:pPr>
          <w:ind w:left="47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B1EE9BB0">
        <w:start w:val="1"/>
        <w:numFmt w:val="lowerLetter"/>
        <w:lvlText w:val="%8."/>
        <w:lvlJc w:val="left"/>
        <w:pPr>
          <w:ind w:left="546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3820AF2A">
        <w:start w:val="1"/>
        <w:numFmt w:val="lowerRoman"/>
        <w:lvlText w:val="%9."/>
        <w:lvlJc w:val="left"/>
        <w:pPr>
          <w:ind w:left="617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7">
    <w:abstractNumId w:val="5"/>
    <w:lvlOverride w:ilvl="0">
      <w:startOverride w:val="3"/>
    </w:lvlOverride>
  </w:num>
  <w:num w:numId="18">
    <w:abstractNumId w:val="2"/>
  </w:num>
  <w:num w:numId="19">
    <w:abstractNumId w:val="9"/>
  </w:num>
  <w:num w:numId="20">
    <w:abstractNumId w:val="0"/>
    <w:lvlOverride w:ilvl="0">
      <w:startOverride w:val="1"/>
    </w:lvlOverride>
  </w:num>
  <w:num w:numId="21">
    <w:abstractNumId w:val="10"/>
    <w:lvlOverride w:ilvl="0"/>
    <w:lvlOverride w:ilvl="1">
      <w:startOverride w:val="1"/>
    </w:lvlOverride>
  </w:num>
  <w:num w:numId="22">
    <w:abstractNumId w:val="7"/>
    <w:lvlOverride w:ilvl="0">
      <w:startOverride w:val="1"/>
    </w:lvlOverride>
  </w:num>
  <w:num w:numId="23">
    <w:abstractNumId w:val="12"/>
    <w:lvlOverride w:ilvl="0">
      <w:startOverride w:val="1"/>
      <w:lvl w:ilvl="0" w:tplc="66AAE964">
        <w:start w:val="1"/>
        <w:numFmt w:val="decimal"/>
        <w:lvlText w:val="%1."/>
        <w:lvlJc w:val="left"/>
        <w:pPr>
          <w:ind w:left="400" w:hanging="4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3"/>
    </w:lvlOverride>
  </w:num>
  <w:num w:numId="26">
    <w:abstractNumId w:val="9"/>
    <w:lvlOverride w:ilvl="0">
      <w:startOverride w:val="1"/>
    </w:lvlOverride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340D"/>
    <w:rsid w:val="00037AFE"/>
    <w:rsid w:val="00040201"/>
    <w:rsid w:val="00047A3B"/>
    <w:rsid w:val="00055038"/>
    <w:rsid w:val="00073FD2"/>
    <w:rsid w:val="00092717"/>
    <w:rsid w:val="000B3AF9"/>
    <w:rsid w:val="000D6EA2"/>
    <w:rsid w:val="000E2BE7"/>
    <w:rsid w:val="001324ED"/>
    <w:rsid w:val="001423D9"/>
    <w:rsid w:val="0017266A"/>
    <w:rsid w:val="00192788"/>
    <w:rsid w:val="001A23CF"/>
    <w:rsid w:val="001A49F4"/>
    <w:rsid w:val="001C180E"/>
    <w:rsid w:val="001F20ED"/>
    <w:rsid w:val="002027E7"/>
    <w:rsid w:val="00223DE5"/>
    <w:rsid w:val="00260509"/>
    <w:rsid w:val="002913C6"/>
    <w:rsid w:val="002923AF"/>
    <w:rsid w:val="002A25DA"/>
    <w:rsid w:val="00302914"/>
    <w:rsid w:val="00305C16"/>
    <w:rsid w:val="003C6DF2"/>
    <w:rsid w:val="003D5C91"/>
    <w:rsid w:val="003D6634"/>
    <w:rsid w:val="00416D79"/>
    <w:rsid w:val="004176F6"/>
    <w:rsid w:val="004421AB"/>
    <w:rsid w:val="004428E7"/>
    <w:rsid w:val="004442C5"/>
    <w:rsid w:val="00444FC7"/>
    <w:rsid w:val="00447372"/>
    <w:rsid w:val="004604AF"/>
    <w:rsid w:val="00462FB5"/>
    <w:rsid w:val="00465E01"/>
    <w:rsid w:val="00487799"/>
    <w:rsid w:val="00490AA3"/>
    <w:rsid w:val="004969DD"/>
    <w:rsid w:val="004D088B"/>
    <w:rsid w:val="004E7E08"/>
    <w:rsid w:val="00507B36"/>
    <w:rsid w:val="005131FF"/>
    <w:rsid w:val="005325B1"/>
    <w:rsid w:val="00551D9E"/>
    <w:rsid w:val="005550A5"/>
    <w:rsid w:val="005A3BA1"/>
    <w:rsid w:val="005F605B"/>
    <w:rsid w:val="00656D7D"/>
    <w:rsid w:val="006759B6"/>
    <w:rsid w:val="006947B9"/>
    <w:rsid w:val="006C5C26"/>
    <w:rsid w:val="006F1E74"/>
    <w:rsid w:val="006F4298"/>
    <w:rsid w:val="007006E6"/>
    <w:rsid w:val="00786CEE"/>
    <w:rsid w:val="00792EC8"/>
    <w:rsid w:val="007C500B"/>
    <w:rsid w:val="00845651"/>
    <w:rsid w:val="008556CA"/>
    <w:rsid w:val="0088500D"/>
    <w:rsid w:val="008B69E0"/>
    <w:rsid w:val="008F47B4"/>
    <w:rsid w:val="009564E6"/>
    <w:rsid w:val="00964744"/>
    <w:rsid w:val="009666B1"/>
    <w:rsid w:val="009A5607"/>
    <w:rsid w:val="009B01C3"/>
    <w:rsid w:val="009F7902"/>
    <w:rsid w:val="00A2340D"/>
    <w:rsid w:val="00A321EC"/>
    <w:rsid w:val="00A968D8"/>
    <w:rsid w:val="00AA1986"/>
    <w:rsid w:val="00AA1CFF"/>
    <w:rsid w:val="00AA22DF"/>
    <w:rsid w:val="00AF1891"/>
    <w:rsid w:val="00B21EFF"/>
    <w:rsid w:val="00B43BB7"/>
    <w:rsid w:val="00B712F4"/>
    <w:rsid w:val="00BA7413"/>
    <w:rsid w:val="00C65053"/>
    <w:rsid w:val="00C659E0"/>
    <w:rsid w:val="00CA3513"/>
    <w:rsid w:val="00CC0225"/>
    <w:rsid w:val="00CE2398"/>
    <w:rsid w:val="00D14F71"/>
    <w:rsid w:val="00D44894"/>
    <w:rsid w:val="00D849A3"/>
    <w:rsid w:val="00DB2DBD"/>
    <w:rsid w:val="00DB4D45"/>
    <w:rsid w:val="00DC4EF6"/>
    <w:rsid w:val="00E74A5A"/>
    <w:rsid w:val="00EC26A4"/>
    <w:rsid w:val="00EE6A49"/>
    <w:rsid w:val="00EF069E"/>
    <w:rsid w:val="00F10393"/>
    <w:rsid w:val="00F655B2"/>
    <w:rsid w:val="00F909FC"/>
    <w:rsid w:val="00F97251"/>
    <w:rsid w:val="00FA429F"/>
    <w:rsid w:val="00FD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D6634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6634"/>
    <w:rPr>
      <w:u w:val="single"/>
    </w:rPr>
  </w:style>
  <w:style w:type="table" w:customStyle="1" w:styleId="TableNormal1">
    <w:name w:val="Table Normal1"/>
    <w:rsid w:val="003D66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D6634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Zaimportowanystyl2">
    <w:name w:val="Zaimportowany styl 2"/>
    <w:rsid w:val="003D6634"/>
    <w:pPr>
      <w:numPr>
        <w:numId w:val="1"/>
      </w:numPr>
    </w:pPr>
  </w:style>
  <w:style w:type="numbering" w:customStyle="1" w:styleId="Zaimportowanystyl3">
    <w:name w:val="Zaimportowany styl 3"/>
    <w:rsid w:val="003D6634"/>
    <w:pPr>
      <w:numPr>
        <w:numId w:val="3"/>
      </w:numPr>
    </w:pPr>
  </w:style>
  <w:style w:type="numbering" w:customStyle="1" w:styleId="Zaimportowanystyl9">
    <w:name w:val="Zaimportowany styl 9"/>
    <w:rsid w:val="003D6634"/>
    <w:pPr>
      <w:numPr>
        <w:numId w:val="5"/>
      </w:numPr>
    </w:pPr>
  </w:style>
  <w:style w:type="numbering" w:customStyle="1" w:styleId="Zaimportowanystyl4">
    <w:name w:val="Zaimportowany styl 4"/>
    <w:rsid w:val="003D6634"/>
    <w:pPr>
      <w:numPr>
        <w:numId w:val="8"/>
      </w:numPr>
    </w:pPr>
  </w:style>
  <w:style w:type="numbering" w:customStyle="1" w:styleId="Zaimportowanystyl5">
    <w:name w:val="Zaimportowany styl 5"/>
    <w:rsid w:val="003D6634"/>
    <w:pPr>
      <w:numPr>
        <w:numId w:val="10"/>
      </w:numPr>
    </w:pPr>
  </w:style>
  <w:style w:type="numbering" w:customStyle="1" w:styleId="Zaimportowanystyl6">
    <w:name w:val="Zaimportowany styl 6"/>
    <w:rsid w:val="003D6634"/>
    <w:pPr>
      <w:numPr>
        <w:numId w:val="13"/>
      </w:numPr>
    </w:pPr>
  </w:style>
  <w:style w:type="numbering" w:customStyle="1" w:styleId="Zaimportowanystyl7">
    <w:name w:val="Zaimportowany styl 7"/>
    <w:rsid w:val="003D6634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A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A3B"/>
    <w:rPr>
      <w:rFonts w:ascii="Segoe U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5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51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513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444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FC7"/>
    <w:rPr>
      <w:rFonts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44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FC7"/>
    <w:rPr>
      <w:rFonts w:cs="Arial Unicode MS"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D84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D6634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6634"/>
    <w:rPr>
      <w:u w:val="single"/>
    </w:rPr>
  </w:style>
  <w:style w:type="table" w:customStyle="1" w:styleId="TableNormal1">
    <w:name w:val="Table Normal1"/>
    <w:rsid w:val="003D66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D6634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Zaimportowanystyl2">
    <w:name w:val="Zaimportowany styl 2"/>
    <w:rsid w:val="003D6634"/>
    <w:pPr>
      <w:numPr>
        <w:numId w:val="1"/>
      </w:numPr>
    </w:pPr>
  </w:style>
  <w:style w:type="numbering" w:customStyle="1" w:styleId="Zaimportowanystyl3">
    <w:name w:val="Zaimportowany styl 3"/>
    <w:rsid w:val="003D6634"/>
    <w:pPr>
      <w:numPr>
        <w:numId w:val="3"/>
      </w:numPr>
    </w:pPr>
  </w:style>
  <w:style w:type="numbering" w:customStyle="1" w:styleId="Zaimportowanystyl9">
    <w:name w:val="Zaimportowany styl 9"/>
    <w:rsid w:val="003D6634"/>
    <w:pPr>
      <w:numPr>
        <w:numId w:val="5"/>
      </w:numPr>
    </w:pPr>
  </w:style>
  <w:style w:type="numbering" w:customStyle="1" w:styleId="Zaimportowanystyl4">
    <w:name w:val="Zaimportowany styl 4"/>
    <w:rsid w:val="003D6634"/>
    <w:pPr>
      <w:numPr>
        <w:numId w:val="8"/>
      </w:numPr>
    </w:pPr>
  </w:style>
  <w:style w:type="numbering" w:customStyle="1" w:styleId="Zaimportowanystyl5">
    <w:name w:val="Zaimportowany styl 5"/>
    <w:rsid w:val="003D6634"/>
    <w:pPr>
      <w:numPr>
        <w:numId w:val="10"/>
      </w:numPr>
    </w:pPr>
  </w:style>
  <w:style w:type="numbering" w:customStyle="1" w:styleId="Zaimportowanystyl6">
    <w:name w:val="Zaimportowany styl 6"/>
    <w:rsid w:val="003D6634"/>
    <w:pPr>
      <w:numPr>
        <w:numId w:val="13"/>
      </w:numPr>
    </w:pPr>
  </w:style>
  <w:style w:type="numbering" w:customStyle="1" w:styleId="Zaimportowanystyl7">
    <w:name w:val="Zaimportowany styl 7"/>
    <w:rsid w:val="003D6634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A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A3B"/>
    <w:rPr>
      <w:rFonts w:ascii="Segoe U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5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51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513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444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FC7"/>
    <w:rPr>
      <w:rFonts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44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FC7"/>
    <w:rPr>
      <w:rFonts w:cs="Arial Unicode MS"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D84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1482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BMajewska</cp:lastModifiedBy>
  <cp:revision>5</cp:revision>
  <cp:lastPrinted>2019-02-01T06:36:00Z</cp:lastPrinted>
  <dcterms:created xsi:type="dcterms:W3CDTF">2020-02-17T06:59:00Z</dcterms:created>
  <dcterms:modified xsi:type="dcterms:W3CDTF">2021-02-10T08:41:00Z</dcterms:modified>
</cp:coreProperties>
</file>