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105F10D1" w:rsidR="00A73D9D" w:rsidRDefault="00A73D9D" w:rsidP="00570BA7">
      <w:pPr>
        <w:jc w:val="right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570BA7">
        <w:rPr>
          <w:rFonts w:ascii="Arial" w:hAnsi="Arial" w:cs="Arial"/>
          <w:sz w:val="22"/>
          <w:szCs w:val="22"/>
        </w:rPr>
        <w:t>3 do SWZ</w:t>
      </w:r>
    </w:p>
    <w:p w14:paraId="066D6C60" w14:textId="2EE35892" w:rsidR="00577592" w:rsidRPr="00A73D9D" w:rsidRDefault="00577592" w:rsidP="0057759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2C9ADA2" wp14:editId="6E16FC76">
            <wp:extent cx="5760720" cy="6510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1A674635" w:rsidR="00CB152B" w:rsidRPr="006511AD" w:rsidRDefault="003D5FFF" w:rsidP="006511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734F5E">
        <w:rPr>
          <w:rFonts w:ascii="Arial" w:hAnsi="Arial" w:cs="Arial"/>
          <w:b/>
          <w:sz w:val="22"/>
          <w:szCs w:val="22"/>
        </w:rPr>
        <w:t>Trenażer</w:t>
      </w:r>
      <w:r w:rsidR="008221A9">
        <w:rPr>
          <w:rFonts w:ascii="Arial" w:hAnsi="Arial" w:cs="Arial"/>
          <w:b/>
          <w:sz w:val="22"/>
          <w:szCs w:val="22"/>
        </w:rPr>
        <w:t xml:space="preserve"> do nauki badania jamy brzusznej</w:t>
      </w:r>
      <w:r w:rsidR="0054787F" w:rsidRPr="006511AD">
        <w:rPr>
          <w:rFonts w:ascii="Arial" w:hAnsi="Arial" w:cs="Arial"/>
          <w:b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2A14D01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FB4C76D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 xml:space="preserve">Odtworzony z anatomicznymi szczegółami tors dorosłego mężczyzny, przeznaczony do szkolenia i ćwiczeń badania </w:t>
            </w:r>
            <w:proofErr w:type="spellStart"/>
            <w:r w:rsidRPr="00F81AEE">
              <w:rPr>
                <w:rFonts w:ascii="Arial" w:hAnsi="Arial" w:cs="Arial"/>
                <w:sz w:val="22"/>
                <w:szCs w:val="22"/>
              </w:rPr>
              <w:t>palpacyjnego</w:t>
            </w:r>
            <w:proofErr w:type="spellEnd"/>
            <w:r w:rsidRPr="00F81AEE">
              <w:rPr>
                <w:rFonts w:ascii="Arial" w:hAnsi="Arial" w:cs="Arial"/>
                <w:sz w:val="22"/>
                <w:szCs w:val="22"/>
              </w:rPr>
              <w:t>, osłuchiwania i opukiwania jamy brzusznej lub badania żołądkowo-jelitowego.</w:t>
            </w:r>
          </w:p>
          <w:p w14:paraId="2DE20737" w14:textId="0D4D0B3C" w:rsidR="009027E6" w:rsidRPr="00F81AEE" w:rsidRDefault="009027E6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3DAD6C4" w14:textId="71E59173" w:rsidR="00734F5E" w:rsidRPr="00F81AEE" w:rsidRDefault="00E36D27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Trenażer</w:t>
            </w:r>
            <w:r w:rsidR="00734F5E" w:rsidRPr="00F81AEE">
              <w:rPr>
                <w:rFonts w:ascii="Arial" w:hAnsi="Arial" w:cs="Arial"/>
                <w:sz w:val="22"/>
                <w:szCs w:val="22"/>
              </w:rPr>
              <w:t xml:space="preserve"> umożliwia demonstrowanie różnic między budową prawidłową, a chorobowymi zmianami morfologicznymi.</w:t>
            </w:r>
          </w:p>
          <w:p w14:paraId="24248FBA" w14:textId="2E51E38B" w:rsidR="00596BFD" w:rsidRPr="00F81AEE" w:rsidRDefault="00596BFD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DCCCEA2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Tors z brzuchem, miednicą i dolną częścią klatki piersiowej.</w:t>
            </w:r>
          </w:p>
          <w:p w14:paraId="35201F14" w14:textId="2FD52BBA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Widoczne cechy charakterystyczne układu kostnego: żebra, brzeg żeber, wyrostek mieczykowaty, grzebień kości łonowej i kolce biodrowe przednie górne</w:t>
            </w:r>
          </w:p>
          <w:p w14:paraId="2C55106B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3 wątroby: lekko powiększona, powiększona o gładkiej krawędzi i powiększona o nieregularnej krawędzi</w:t>
            </w:r>
          </w:p>
          <w:p w14:paraId="56639DA7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2 śledziony: lekko powiększona i znacznie powiększona</w:t>
            </w:r>
          </w:p>
          <w:p w14:paraId="46A40621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lastRenderedPageBreak/>
              <w:t>2 powiększone nerki</w:t>
            </w:r>
          </w:p>
          <w:p w14:paraId="1D8C0080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Rozdęty pęcherz</w:t>
            </w:r>
          </w:p>
          <w:p w14:paraId="1EFBE02E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2 aorty: prawidłowa i tętniakowa</w:t>
            </w:r>
          </w:p>
          <w:p w14:paraId="3FD40899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Zestaw minimum 5 form patologicznych w jamie brzusznej: masy gładkie, twarde i miękkie oraz twarde masy nieregularne</w:t>
            </w:r>
          </w:p>
          <w:p w14:paraId="445A9EC9" w14:textId="77777777" w:rsidR="00734F5E" w:rsidRPr="00F81AEE" w:rsidRDefault="00734F5E" w:rsidP="00F81AEE">
            <w:pPr>
              <w:pStyle w:val="Akapitzlist"/>
              <w:numPr>
                <w:ilvl w:val="0"/>
                <w:numId w:val="17"/>
              </w:numPr>
              <w:spacing w:after="160" w:line="254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Zestaw do symulacji rozdęcia: worek do symulacji wodobrzusza, worek do symulacji rozdęcia gazem, pompka i wkładka piankowa</w:t>
            </w:r>
          </w:p>
          <w:p w14:paraId="714AC998" w14:textId="17033AFE" w:rsidR="000827EA" w:rsidRPr="00F81AEE" w:rsidRDefault="000827EA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1FB38D9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Odwzorowanie kręgosłupa piersiowego odcinek dolny i lędźwiowy</w:t>
            </w:r>
          </w:p>
          <w:p w14:paraId="2C2051DC" w14:textId="510F30F1" w:rsidR="005A0977" w:rsidRPr="00F81AEE" w:rsidRDefault="005A0977" w:rsidP="00F81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37208A3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Funkcja zmiany ruchu oddechowego wątroby i śledziony za pomocą pokrętła</w:t>
            </w:r>
          </w:p>
          <w:p w14:paraId="065D81D2" w14:textId="708B2EA9" w:rsidR="005A0977" w:rsidRPr="00F81AEE" w:rsidRDefault="005A0977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11F0D77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Funkcja osłuchiwania dźwięków perystaltyki jelit: normalnych, wysokich lub zaparciowych, szmerów nerkowych i aortalnych w różnych lokalizacjach. Regulacja głośności i możliwość wgrywania dodatkowych dźwięków</w:t>
            </w:r>
          </w:p>
          <w:p w14:paraId="3A4F1C40" w14:textId="2689ECFA" w:rsidR="005A0977" w:rsidRPr="00F81AEE" w:rsidRDefault="005A0977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9763AFD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 xml:space="preserve">Funkcja badania wodobrzusza z zastosowaniem techniki opukiwania, stłumienia zmiennego i drżenia </w:t>
            </w:r>
            <w:proofErr w:type="spellStart"/>
            <w:r w:rsidRPr="00F81AEE">
              <w:rPr>
                <w:rFonts w:ascii="Arial" w:hAnsi="Arial" w:cs="Arial"/>
                <w:sz w:val="22"/>
                <w:szCs w:val="22"/>
              </w:rPr>
              <w:t>wodunkowego</w:t>
            </w:r>
            <w:proofErr w:type="spellEnd"/>
          </w:p>
          <w:p w14:paraId="5AEB5BC5" w14:textId="1454F5BC" w:rsidR="005A0977" w:rsidRPr="00F81AEE" w:rsidRDefault="005A0977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E9FB16D" w14:textId="5F4EBD2E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4DDEAD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Symulacja niedrożności jelit, perfuzja i osłuchiwanie.</w:t>
            </w:r>
          </w:p>
          <w:p w14:paraId="2AF231E5" w14:textId="1A63E8A5" w:rsidR="005A0977" w:rsidRPr="00F81AEE" w:rsidRDefault="005A0977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870D6C4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1BE9E045" w:rsidR="005A0977" w:rsidRPr="00F81AEE" w:rsidRDefault="00734F5E" w:rsidP="00F81AEE">
            <w:pPr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Gruszka tętna umożliwiająca symulację prawidłowego i tętniakowego tętna aorty.</w:t>
            </w:r>
          </w:p>
        </w:tc>
        <w:tc>
          <w:tcPr>
            <w:tcW w:w="2075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71F9D05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 xml:space="preserve">Organy zapewniają realistyczne odczucia podczas badania </w:t>
            </w:r>
            <w:proofErr w:type="spellStart"/>
            <w:r w:rsidRPr="00F81AEE">
              <w:rPr>
                <w:rFonts w:ascii="Arial" w:hAnsi="Arial" w:cs="Arial"/>
                <w:sz w:val="22"/>
                <w:szCs w:val="22"/>
              </w:rPr>
              <w:t>palpacyjnego</w:t>
            </w:r>
            <w:proofErr w:type="spellEnd"/>
            <w:r w:rsidRPr="00F81AEE">
              <w:rPr>
                <w:rFonts w:ascii="Arial" w:hAnsi="Arial" w:cs="Arial"/>
                <w:sz w:val="22"/>
                <w:szCs w:val="22"/>
              </w:rPr>
              <w:t xml:space="preserve"> i odpowiednio reagują na opukiwanie</w:t>
            </w:r>
          </w:p>
          <w:p w14:paraId="18A2904F" w14:textId="5704D94F" w:rsidR="005A0977" w:rsidRPr="00F81AEE" w:rsidRDefault="005A0977" w:rsidP="00F81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F86E3D8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7DDF7F7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Skóra brzucha o zgodnych z realiami właściwościach rozszerza się odpowiednio przy symulacji rozdęcia gazem i wodobrzusza</w:t>
            </w:r>
          </w:p>
          <w:p w14:paraId="2F22A598" w14:textId="701187C9" w:rsidR="005A0977" w:rsidRPr="00F81AEE" w:rsidRDefault="005A0977" w:rsidP="00F81AE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6F65D85" w14:textId="77777777" w:rsidR="00734F5E" w:rsidRPr="00F81AEE" w:rsidRDefault="00734F5E" w:rsidP="00F81AEE">
            <w:pPr>
              <w:spacing w:after="160" w:line="254" w:lineRule="auto"/>
              <w:rPr>
                <w:rFonts w:ascii="Arial" w:hAnsi="Arial" w:cs="Arial"/>
                <w:sz w:val="22"/>
                <w:szCs w:val="22"/>
              </w:rPr>
            </w:pPr>
            <w:r w:rsidRPr="00F81AEE">
              <w:rPr>
                <w:rFonts w:ascii="Arial" w:hAnsi="Arial" w:cs="Arial"/>
                <w:sz w:val="22"/>
                <w:szCs w:val="22"/>
              </w:rPr>
              <w:t>Realistyczne balotowanie powiększonej nerki</w:t>
            </w:r>
          </w:p>
          <w:p w14:paraId="15129A8F" w14:textId="6B930CEC" w:rsidR="009F6726" w:rsidRPr="00F81AEE" w:rsidRDefault="009F6726" w:rsidP="00F81AE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04CFA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Pr="00734F5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7BE61DF2" w14:textId="77777777" w:rsidR="00570BA7" w:rsidRDefault="00570BA7" w:rsidP="00570BA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/>
          <w:i/>
          <w:color w:val="FF0000"/>
        </w:rPr>
      </w:pPr>
      <w:r w:rsidRPr="00A305EC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A305EC">
        <w:rPr>
          <w:rFonts w:ascii="Arial Narrow" w:hAnsi="Arial Narrow"/>
          <w:i/>
          <w:color w:val="FF0000"/>
        </w:rPr>
        <w:br/>
        <w:t xml:space="preserve">     </w:t>
      </w:r>
      <w:r>
        <w:rPr>
          <w:rFonts w:ascii="Arial Narrow" w:hAnsi="Arial Narrow"/>
          <w:i/>
          <w:color w:val="FF0000"/>
        </w:rPr>
        <w:t xml:space="preserve">   </w:t>
      </w:r>
      <w:r w:rsidRPr="00815995">
        <w:rPr>
          <w:rFonts w:ascii="Arial Narrow" w:hAnsi="Arial Narrow"/>
          <w:i/>
          <w:color w:val="FF0000"/>
        </w:rPr>
        <w:t>(kwalifikowany podpis elektroniczny)</w:t>
      </w:r>
      <w:r>
        <w:rPr>
          <w:rFonts w:ascii="Arial Narrow" w:hAnsi="Arial Narrow"/>
          <w:i/>
          <w:color w:val="FF0000"/>
        </w:rPr>
        <w:t xml:space="preserve">               </w:t>
      </w:r>
      <w:r w:rsidRPr="00A305EC"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  <w:color w:val="FF0000"/>
        </w:rPr>
        <w:br/>
        <w:t xml:space="preserve">      </w:t>
      </w:r>
      <w:r w:rsidRPr="00A305EC">
        <w:rPr>
          <w:rFonts w:ascii="Arial Narrow" w:hAnsi="Arial Narrow"/>
          <w:i/>
          <w:color w:val="FF0000"/>
        </w:rPr>
        <w:t xml:space="preserve">lub w postaci elektronicznej opatrzonej </w:t>
      </w:r>
      <w:r w:rsidRPr="00A305EC">
        <w:rPr>
          <w:rFonts w:ascii="Arial Narrow" w:hAnsi="Arial Narrow"/>
          <w:i/>
          <w:color w:val="FF0000"/>
        </w:rPr>
        <w:br/>
      </w:r>
      <w:r>
        <w:rPr>
          <w:rFonts w:ascii="Arial Narrow" w:hAnsi="Arial Narrow"/>
          <w:i/>
          <w:color w:val="FF0000"/>
        </w:rPr>
        <w:t xml:space="preserve">  </w:t>
      </w:r>
      <w:r w:rsidRPr="00A305EC">
        <w:rPr>
          <w:rFonts w:ascii="Arial Narrow" w:hAnsi="Arial Narrow"/>
          <w:i/>
          <w:color w:val="FF0000"/>
        </w:rPr>
        <w:t>podpisem zaufanym lub podpisem osobistym</w:t>
      </w:r>
    </w:p>
    <w:p w14:paraId="1BA20323" w14:textId="2A8CF029" w:rsidR="00A530BD" w:rsidRPr="00CB152B" w:rsidRDefault="00A530BD" w:rsidP="00570BA7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6954"/>
    <w:rsid w:val="00055C6A"/>
    <w:rsid w:val="00066ADA"/>
    <w:rsid w:val="000709E4"/>
    <w:rsid w:val="0007368A"/>
    <w:rsid w:val="000827EA"/>
    <w:rsid w:val="00092120"/>
    <w:rsid w:val="000B03E8"/>
    <w:rsid w:val="000B5168"/>
    <w:rsid w:val="000C0C51"/>
    <w:rsid w:val="000D05C2"/>
    <w:rsid w:val="000D49FE"/>
    <w:rsid w:val="000F251F"/>
    <w:rsid w:val="0010474A"/>
    <w:rsid w:val="00150F17"/>
    <w:rsid w:val="00154807"/>
    <w:rsid w:val="00163B84"/>
    <w:rsid w:val="00173511"/>
    <w:rsid w:val="0018341D"/>
    <w:rsid w:val="00197ADD"/>
    <w:rsid w:val="0020591F"/>
    <w:rsid w:val="00211651"/>
    <w:rsid w:val="0022367C"/>
    <w:rsid w:val="00227D92"/>
    <w:rsid w:val="0023047D"/>
    <w:rsid w:val="0024320A"/>
    <w:rsid w:val="00251037"/>
    <w:rsid w:val="00251050"/>
    <w:rsid w:val="00252D0A"/>
    <w:rsid w:val="002820C6"/>
    <w:rsid w:val="0028306A"/>
    <w:rsid w:val="00284A38"/>
    <w:rsid w:val="00286BB9"/>
    <w:rsid w:val="00292FF0"/>
    <w:rsid w:val="002B2A36"/>
    <w:rsid w:val="002E0AB8"/>
    <w:rsid w:val="00304EE6"/>
    <w:rsid w:val="003106FC"/>
    <w:rsid w:val="00311F48"/>
    <w:rsid w:val="00312739"/>
    <w:rsid w:val="00312C76"/>
    <w:rsid w:val="00313603"/>
    <w:rsid w:val="003144E7"/>
    <w:rsid w:val="003271E5"/>
    <w:rsid w:val="00342C85"/>
    <w:rsid w:val="0035615F"/>
    <w:rsid w:val="00360AA9"/>
    <w:rsid w:val="00364BA0"/>
    <w:rsid w:val="0036597A"/>
    <w:rsid w:val="0037323D"/>
    <w:rsid w:val="00392838"/>
    <w:rsid w:val="003A088E"/>
    <w:rsid w:val="003B45D4"/>
    <w:rsid w:val="003D5FFF"/>
    <w:rsid w:val="003E207F"/>
    <w:rsid w:val="003F24ED"/>
    <w:rsid w:val="003F622F"/>
    <w:rsid w:val="0040189E"/>
    <w:rsid w:val="00411B6C"/>
    <w:rsid w:val="004217A1"/>
    <w:rsid w:val="00450F5E"/>
    <w:rsid w:val="00464FC4"/>
    <w:rsid w:val="004923A3"/>
    <w:rsid w:val="004A0BB1"/>
    <w:rsid w:val="004A73D6"/>
    <w:rsid w:val="00513E6A"/>
    <w:rsid w:val="005153B4"/>
    <w:rsid w:val="0052285D"/>
    <w:rsid w:val="00524B04"/>
    <w:rsid w:val="00545473"/>
    <w:rsid w:val="0054787F"/>
    <w:rsid w:val="005571E4"/>
    <w:rsid w:val="00570BA7"/>
    <w:rsid w:val="00577592"/>
    <w:rsid w:val="0058442C"/>
    <w:rsid w:val="00590E00"/>
    <w:rsid w:val="0059676E"/>
    <w:rsid w:val="00596BFD"/>
    <w:rsid w:val="005A0977"/>
    <w:rsid w:val="005A70DA"/>
    <w:rsid w:val="005C578A"/>
    <w:rsid w:val="005C5EB5"/>
    <w:rsid w:val="005C64DC"/>
    <w:rsid w:val="005D2EF6"/>
    <w:rsid w:val="00607312"/>
    <w:rsid w:val="00637885"/>
    <w:rsid w:val="00644284"/>
    <w:rsid w:val="006503A1"/>
    <w:rsid w:val="006511AD"/>
    <w:rsid w:val="00660753"/>
    <w:rsid w:val="00665B87"/>
    <w:rsid w:val="00687BC3"/>
    <w:rsid w:val="00691D27"/>
    <w:rsid w:val="006D65DD"/>
    <w:rsid w:val="006E65DC"/>
    <w:rsid w:val="006E69D0"/>
    <w:rsid w:val="006E74F6"/>
    <w:rsid w:val="006F6DAE"/>
    <w:rsid w:val="00701802"/>
    <w:rsid w:val="00703E25"/>
    <w:rsid w:val="007128BD"/>
    <w:rsid w:val="00713AD4"/>
    <w:rsid w:val="00734F5E"/>
    <w:rsid w:val="0076146E"/>
    <w:rsid w:val="007631AA"/>
    <w:rsid w:val="007716E2"/>
    <w:rsid w:val="00787B4C"/>
    <w:rsid w:val="007A26BC"/>
    <w:rsid w:val="007A659B"/>
    <w:rsid w:val="007B1D45"/>
    <w:rsid w:val="007B2308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806170"/>
    <w:rsid w:val="008221A9"/>
    <w:rsid w:val="00841430"/>
    <w:rsid w:val="00850C75"/>
    <w:rsid w:val="0089075D"/>
    <w:rsid w:val="008F7993"/>
    <w:rsid w:val="008F7D1B"/>
    <w:rsid w:val="009027E6"/>
    <w:rsid w:val="009133F8"/>
    <w:rsid w:val="00916978"/>
    <w:rsid w:val="00924186"/>
    <w:rsid w:val="00931B63"/>
    <w:rsid w:val="00957DCA"/>
    <w:rsid w:val="00966016"/>
    <w:rsid w:val="00966DB8"/>
    <w:rsid w:val="00993928"/>
    <w:rsid w:val="00994DA1"/>
    <w:rsid w:val="009B6FFC"/>
    <w:rsid w:val="009D0118"/>
    <w:rsid w:val="009F49B1"/>
    <w:rsid w:val="009F6726"/>
    <w:rsid w:val="00A02565"/>
    <w:rsid w:val="00A030B1"/>
    <w:rsid w:val="00A45A6D"/>
    <w:rsid w:val="00A530BD"/>
    <w:rsid w:val="00A53F85"/>
    <w:rsid w:val="00A60965"/>
    <w:rsid w:val="00A73D9D"/>
    <w:rsid w:val="00A97D6E"/>
    <w:rsid w:val="00AA357A"/>
    <w:rsid w:val="00AB2A0C"/>
    <w:rsid w:val="00AB5025"/>
    <w:rsid w:val="00AC31B1"/>
    <w:rsid w:val="00B14745"/>
    <w:rsid w:val="00B14880"/>
    <w:rsid w:val="00B2136E"/>
    <w:rsid w:val="00B329EB"/>
    <w:rsid w:val="00B34162"/>
    <w:rsid w:val="00B54C73"/>
    <w:rsid w:val="00B54F87"/>
    <w:rsid w:val="00B80668"/>
    <w:rsid w:val="00B81252"/>
    <w:rsid w:val="00B81368"/>
    <w:rsid w:val="00B82149"/>
    <w:rsid w:val="00B91808"/>
    <w:rsid w:val="00BB0763"/>
    <w:rsid w:val="00C16565"/>
    <w:rsid w:val="00C250C7"/>
    <w:rsid w:val="00C53973"/>
    <w:rsid w:val="00C61C27"/>
    <w:rsid w:val="00C67C95"/>
    <w:rsid w:val="00C72AF1"/>
    <w:rsid w:val="00C74500"/>
    <w:rsid w:val="00CA4D6B"/>
    <w:rsid w:val="00CA5727"/>
    <w:rsid w:val="00CB152B"/>
    <w:rsid w:val="00CC07C0"/>
    <w:rsid w:val="00CC2945"/>
    <w:rsid w:val="00CD2D18"/>
    <w:rsid w:val="00CF0D34"/>
    <w:rsid w:val="00CF448A"/>
    <w:rsid w:val="00CF6456"/>
    <w:rsid w:val="00D07B99"/>
    <w:rsid w:val="00D12549"/>
    <w:rsid w:val="00D14C18"/>
    <w:rsid w:val="00D25389"/>
    <w:rsid w:val="00D5198C"/>
    <w:rsid w:val="00D52D1C"/>
    <w:rsid w:val="00D540C8"/>
    <w:rsid w:val="00D76E62"/>
    <w:rsid w:val="00D86FDA"/>
    <w:rsid w:val="00D979D8"/>
    <w:rsid w:val="00DA2B52"/>
    <w:rsid w:val="00DA4F81"/>
    <w:rsid w:val="00DB586C"/>
    <w:rsid w:val="00DB69FB"/>
    <w:rsid w:val="00DC345E"/>
    <w:rsid w:val="00DC4B7D"/>
    <w:rsid w:val="00DC7D2A"/>
    <w:rsid w:val="00DE54C3"/>
    <w:rsid w:val="00DF1622"/>
    <w:rsid w:val="00DF279F"/>
    <w:rsid w:val="00E05801"/>
    <w:rsid w:val="00E33FE0"/>
    <w:rsid w:val="00E36D27"/>
    <w:rsid w:val="00E6568C"/>
    <w:rsid w:val="00E660E5"/>
    <w:rsid w:val="00EA2CB6"/>
    <w:rsid w:val="00EA550E"/>
    <w:rsid w:val="00EB4831"/>
    <w:rsid w:val="00EE0F67"/>
    <w:rsid w:val="00F004AE"/>
    <w:rsid w:val="00F042F5"/>
    <w:rsid w:val="00F05FC8"/>
    <w:rsid w:val="00F17659"/>
    <w:rsid w:val="00F232F0"/>
    <w:rsid w:val="00F42E99"/>
    <w:rsid w:val="00F5198F"/>
    <w:rsid w:val="00F52704"/>
    <w:rsid w:val="00F63577"/>
    <w:rsid w:val="00F71F16"/>
    <w:rsid w:val="00F81AEE"/>
    <w:rsid w:val="00F82FCD"/>
    <w:rsid w:val="00F96B7B"/>
    <w:rsid w:val="00FA0CCC"/>
    <w:rsid w:val="00FB31DF"/>
    <w:rsid w:val="00FE51BA"/>
    <w:rsid w:val="00FE5A7A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119</cp:revision>
  <cp:lastPrinted>2021-05-14T06:24:00Z</cp:lastPrinted>
  <dcterms:created xsi:type="dcterms:W3CDTF">2022-04-26T07:38:00Z</dcterms:created>
  <dcterms:modified xsi:type="dcterms:W3CDTF">2022-07-29T13:06:00Z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