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0B7D" w14:textId="77777777" w:rsidR="004020C5" w:rsidRPr="00942D58" w:rsidRDefault="004020C5" w:rsidP="001168E2">
      <w:pPr>
        <w:spacing w:line="360" w:lineRule="auto"/>
        <w:jc w:val="center"/>
        <w:rPr>
          <w:b/>
          <w:caps/>
        </w:rPr>
      </w:pPr>
      <w:r w:rsidRPr="00942D58">
        <w:rPr>
          <w:b/>
          <w:caps/>
        </w:rPr>
        <w:t>specyfikacja warunków zamówienia</w:t>
      </w:r>
    </w:p>
    <w:p w14:paraId="6AC3B6F0" w14:textId="77777777" w:rsidR="004020C5" w:rsidRPr="00942D58" w:rsidRDefault="004020C5" w:rsidP="008B4044">
      <w:pPr>
        <w:spacing w:before="480" w:after="480" w:line="360" w:lineRule="auto"/>
        <w:jc w:val="center"/>
        <w:rPr>
          <w:b/>
          <w:caps/>
        </w:rPr>
      </w:pPr>
      <w:r w:rsidRPr="00942D58">
        <w:rPr>
          <w:b/>
          <w:caps/>
        </w:rPr>
        <w:t>zAMAWIAJĄCY:</w:t>
      </w:r>
    </w:p>
    <w:p w14:paraId="714E110B" w14:textId="473A7824" w:rsidR="004020C5" w:rsidRPr="00942D58" w:rsidRDefault="00C7103C" w:rsidP="001168E2">
      <w:pPr>
        <w:spacing w:before="40" w:line="360" w:lineRule="auto"/>
        <w:jc w:val="center"/>
        <w:rPr>
          <w:b/>
          <w:bCs/>
          <w:caps/>
        </w:rPr>
      </w:pPr>
      <w:r w:rsidRPr="00942D58">
        <w:rPr>
          <w:b/>
          <w:bCs/>
          <w:caps/>
        </w:rPr>
        <w:t>Gmina Zagnańsk</w:t>
      </w:r>
    </w:p>
    <w:p w14:paraId="291FDB6A" w14:textId="5D5ECED3" w:rsidR="00C7103C" w:rsidRPr="00942D58" w:rsidRDefault="00C40E27" w:rsidP="00C40E27">
      <w:pPr>
        <w:tabs>
          <w:tab w:val="left" w:pos="1342"/>
          <w:tab w:val="center" w:pos="4536"/>
        </w:tabs>
        <w:spacing w:before="40" w:line="360" w:lineRule="auto"/>
        <w:rPr>
          <w:b/>
          <w:bCs/>
          <w:caps/>
        </w:rPr>
      </w:pPr>
      <w:r>
        <w:rPr>
          <w:b/>
          <w:bCs/>
          <w:caps/>
        </w:rPr>
        <w:tab/>
      </w:r>
      <w:r>
        <w:rPr>
          <w:b/>
          <w:bCs/>
          <w:caps/>
        </w:rPr>
        <w:tab/>
      </w:r>
      <w:r w:rsidR="00C7103C" w:rsidRPr="00942D58">
        <w:rPr>
          <w:b/>
          <w:bCs/>
          <w:caps/>
        </w:rPr>
        <w:t>ul. Spacerowa 8</w:t>
      </w:r>
    </w:p>
    <w:p w14:paraId="1CE41859" w14:textId="1CF4CB5E" w:rsidR="00C7103C" w:rsidRPr="00942D58" w:rsidRDefault="00C7103C" w:rsidP="001168E2">
      <w:pPr>
        <w:spacing w:before="40" w:line="360" w:lineRule="auto"/>
        <w:jc w:val="center"/>
        <w:rPr>
          <w:b/>
          <w:bCs/>
          <w:caps/>
        </w:rPr>
      </w:pPr>
      <w:r w:rsidRPr="00942D58">
        <w:rPr>
          <w:b/>
          <w:bCs/>
          <w:caps/>
        </w:rPr>
        <w:t>26-050 zagnańsk</w:t>
      </w:r>
    </w:p>
    <w:p w14:paraId="5AF0B680" w14:textId="7207C4D8" w:rsidR="004020C5" w:rsidRPr="00942D58" w:rsidRDefault="004020C5" w:rsidP="008B4044">
      <w:pPr>
        <w:spacing w:before="480" w:after="480" w:line="360" w:lineRule="auto"/>
        <w:jc w:val="center"/>
      </w:pPr>
      <w:r w:rsidRPr="00942D58">
        <w:t xml:space="preserve">Zaprasza do złożenia oferty w postępowaniu o udzielenie zamówienia publicznego prowadzonego w trybie </w:t>
      </w:r>
      <w:r w:rsidR="00FA5DF8" w:rsidRPr="00942D58">
        <w:t xml:space="preserve">przetargu nieograniczonego </w:t>
      </w:r>
      <w:r w:rsidR="00D138FB" w:rsidRPr="00942D58">
        <w:t xml:space="preserve">na </w:t>
      </w:r>
      <w:r w:rsidR="00471526" w:rsidRPr="00942D58">
        <w:t xml:space="preserve">dostawy </w:t>
      </w:r>
      <w:r w:rsidRPr="00942D58">
        <w:t>o wartości zamówienia przekraczającej prog</w:t>
      </w:r>
      <w:r w:rsidR="00FA5DF8" w:rsidRPr="00942D58">
        <w:t>i</w:t>
      </w:r>
      <w:r w:rsidRPr="00942D58">
        <w:t xml:space="preserve"> unijn</w:t>
      </w:r>
      <w:r w:rsidR="00FA5DF8" w:rsidRPr="00942D58">
        <w:t>e</w:t>
      </w:r>
      <w:r w:rsidR="00D138FB" w:rsidRPr="00942D58">
        <w:t>,</w:t>
      </w:r>
      <w:r w:rsidRPr="00942D58">
        <w:t xml:space="preserve"> o jakich stanowi art. 3 ustawy </w:t>
      </w:r>
      <w:r w:rsidR="001168E2" w:rsidRPr="00942D58">
        <w:t>z 11.09.2019 r</w:t>
      </w:r>
      <w:r w:rsidRPr="00942D58">
        <w:t xml:space="preserve">. - Prawo zamówień publicznych (Dz. U. z </w:t>
      </w:r>
      <w:r w:rsidR="004D221E">
        <w:t>2021</w:t>
      </w:r>
      <w:r w:rsidRPr="00942D58">
        <w:t xml:space="preserve"> r. poz. </w:t>
      </w:r>
      <w:r w:rsidR="004D221E">
        <w:t>1129</w:t>
      </w:r>
      <w:r w:rsidRPr="00942D58">
        <w:t>) </w:t>
      </w:r>
      <w:r w:rsidR="001168E2" w:rsidRPr="00942D58">
        <w:t>-</w:t>
      </w:r>
      <w:r w:rsidRPr="00942D58">
        <w:t xml:space="preserve"> dalej p.z.p. </w:t>
      </w:r>
      <w:r w:rsidR="0073355E" w:rsidRPr="00942D58">
        <w:t>pn</w:t>
      </w:r>
      <w:r w:rsidRPr="00942D58">
        <w:t>.</w:t>
      </w:r>
    </w:p>
    <w:p w14:paraId="5F962EBB" w14:textId="5ED27BED" w:rsidR="004020C5" w:rsidRPr="00942D58" w:rsidRDefault="001168E2" w:rsidP="001168E2">
      <w:pPr>
        <w:spacing w:before="60" w:line="360" w:lineRule="auto"/>
        <w:jc w:val="center"/>
        <w:rPr>
          <w:b/>
        </w:rPr>
      </w:pPr>
      <w:r w:rsidRPr="00942D58">
        <w:rPr>
          <w:b/>
        </w:rPr>
        <w:t>"</w:t>
      </w:r>
      <w:r w:rsidR="00CA1C14" w:rsidRPr="00CA1C14">
        <w:rPr>
          <w:rFonts w:eastAsia="Times New Roman"/>
          <w:b/>
          <w:bCs/>
          <w:iCs/>
          <w:sz w:val="22"/>
          <w:szCs w:val="22"/>
        </w:rPr>
        <w:t xml:space="preserve"> </w:t>
      </w:r>
      <w:r w:rsidR="00CA1C14" w:rsidRPr="00CA1C14">
        <w:rPr>
          <w:b/>
          <w:bCs/>
          <w:iCs/>
        </w:rPr>
        <w:t xml:space="preserve">Poprawa efektywności energetycznej poprzez modernizację oświetlenia ulicznego </w:t>
      </w:r>
      <w:r w:rsidR="00CA1C14" w:rsidRPr="00CA1C14">
        <w:rPr>
          <w:b/>
          <w:bCs/>
          <w:iCs/>
        </w:rPr>
        <w:br/>
        <w:t>w Gminie Zagnańsk</w:t>
      </w:r>
      <w:r w:rsidR="00C7103C" w:rsidRPr="00942D58">
        <w:t xml:space="preserve"> </w:t>
      </w:r>
      <w:r w:rsidRPr="00942D58">
        <w:rPr>
          <w:b/>
        </w:rPr>
        <w:t>"</w:t>
      </w:r>
      <w:r w:rsidR="004020C5" w:rsidRPr="00942D58">
        <w:rPr>
          <w:b/>
        </w:rPr>
        <w:t xml:space="preserve"> </w:t>
      </w:r>
    </w:p>
    <w:p w14:paraId="08E79284" w14:textId="77777777" w:rsidR="00647074" w:rsidRPr="00942D58" w:rsidRDefault="00647074" w:rsidP="00647074">
      <w:pPr>
        <w:pStyle w:val="Default"/>
        <w:rPr>
          <w:b/>
          <w:color w:val="FF0000"/>
        </w:rPr>
      </w:pPr>
    </w:p>
    <w:p w14:paraId="486D7031" w14:textId="77777777" w:rsidR="006A0CDC" w:rsidRDefault="004020C5" w:rsidP="00647074">
      <w:pPr>
        <w:pStyle w:val="Default"/>
        <w:jc w:val="center"/>
        <w:rPr>
          <w:b/>
          <w:bCs/>
          <w:color w:val="auto"/>
        </w:rPr>
      </w:pPr>
      <w:r w:rsidRPr="00942D58">
        <w:rPr>
          <w:b/>
          <w:color w:val="auto"/>
        </w:rPr>
        <w:t xml:space="preserve">Przedmiotowe postępowanie prowadzone jest przy użyciu środków komunikacji elektronicznej. Składanie ofert następuje </w:t>
      </w:r>
      <w:r w:rsidR="006A0CDC">
        <w:rPr>
          <w:b/>
          <w:bCs/>
          <w:color w:val="auto"/>
        </w:rPr>
        <w:t>przy użyciu platformy:</w:t>
      </w:r>
    </w:p>
    <w:p w14:paraId="1F8B9ACC" w14:textId="5CB3EC7A" w:rsidR="004020C5" w:rsidRPr="00942D58" w:rsidRDefault="000E4A0D" w:rsidP="00647074">
      <w:pPr>
        <w:pStyle w:val="Default"/>
        <w:jc w:val="center"/>
        <w:rPr>
          <w:b/>
          <w:color w:val="auto"/>
        </w:rPr>
      </w:pPr>
      <w:hyperlink r:id="rId8" w:history="1">
        <w:r w:rsidR="006A0CDC" w:rsidRPr="00A64746">
          <w:rPr>
            <w:rStyle w:val="Hipercze"/>
            <w:b/>
            <w:bCs/>
          </w:rPr>
          <w:t>https://platformazakupowa.pl/pn/zagnansk</w:t>
        </w:r>
      </w:hyperlink>
      <w:r w:rsidR="006A0CDC">
        <w:rPr>
          <w:b/>
          <w:bCs/>
          <w:color w:val="auto"/>
        </w:rPr>
        <w:t xml:space="preserve"> </w:t>
      </w:r>
    </w:p>
    <w:p w14:paraId="2A9F6072" w14:textId="77777777" w:rsidR="00647074" w:rsidRPr="00942D58" w:rsidRDefault="00647074" w:rsidP="008B4044">
      <w:pPr>
        <w:spacing w:line="360" w:lineRule="auto"/>
      </w:pPr>
    </w:p>
    <w:p w14:paraId="49BE35F0" w14:textId="7AFE7065" w:rsidR="004020C5" w:rsidRPr="00942D58" w:rsidRDefault="004020C5" w:rsidP="008B4044">
      <w:pPr>
        <w:spacing w:line="360" w:lineRule="auto"/>
        <w:rPr>
          <w:caps/>
        </w:rPr>
      </w:pPr>
      <w:bookmarkStart w:id="0" w:name="_Hlk75893503"/>
      <w:r w:rsidRPr="00942D58">
        <w:t>N</w:t>
      </w:r>
      <w:r w:rsidR="009A515F">
        <w:t>umer</w:t>
      </w:r>
      <w:r w:rsidRPr="00942D58">
        <w:t xml:space="preserve"> postępowania: </w:t>
      </w:r>
      <w:r w:rsidR="00652CFF">
        <w:t>PZ.271.1.8.2021</w:t>
      </w:r>
    </w:p>
    <w:bookmarkEnd w:id="0"/>
    <w:p w14:paraId="21280A03" w14:textId="6942343E" w:rsidR="004020C5" w:rsidRPr="00942D58" w:rsidRDefault="0036151D" w:rsidP="008B4044">
      <w:pPr>
        <w:pStyle w:val="Tytu"/>
        <w:spacing w:before="480" w:after="480" w:line="360" w:lineRule="auto"/>
        <w:rPr>
          <w:rFonts w:ascii="Times New Roman" w:hAnsi="Times New Roman"/>
          <w:caps/>
          <w:sz w:val="24"/>
          <w:szCs w:val="24"/>
        </w:rPr>
      </w:pPr>
      <w:r>
        <w:rPr>
          <w:rFonts w:ascii="Times New Roman" w:hAnsi="Times New Roman"/>
          <w:caps/>
          <w:sz w:val="24"/>
          <w:szCs w:val="24"/>
        </w:rPr>
        <w:t>29</w:t>
      </w:r>
      <w:r w:rsidR="00E1624E">
        <w:rPr>
          <w:rFonts w:ascii="Times New Roman" w:hAnsi="Times New Roman"/>
          <w:caps/>
          <w:sz w:val="24"/>
          <w:szCs w:val="24"/>
        </w:rPr>
        <w:t>.07.</w:t>
      </w:r>
      <w:r w:rsidR="004020C5" w:rsidRPr="00942D58">
        <w:rPr>
          <w:rFonts w:ascii="Times New Roman" w:hAnsi="Times New Roman"/>
          <w:caps/>
          <w:sz w:val="24"/>
          <w:szCs w:val="24"/>
        </w:rPr>
        <w:t>2021</w:t>
      </w:r>
    </w:p>
    <w:p w14:paraId="1814D60E" w14:textId="77777777" w:rsidR="007B7462" w:rsidRPr="00942D58" w:rsidRDefault="004E2FF8" w:rsidP="001168E2">
      <w:pPr>
        <w:spacing w:line="360" w:lineRule="auto"/>
      </w:pPr>
      <w:r w:rsidRPr="00942D58">
        <w:br w:type="page"/>
      </w:r>
    </w:p>
    <w:p w14:paraId="72649D11" w14:textId="77777777" w:rsidR="00BD11A4"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szCs w:val="24"/>
        </w:rPr>
      </w:pPr>
      <w:r w:rsidRPr="00942D58">
        <w:rPr>
          <w:b/>
          <w:szCs w:val="24"/>
        </w:rPr>
        <w:lastRenderedPageBreak/>
        <w:t>I.</w:t>
      </w:r>
      <w:r w:rsidRPr="00942D58">
        <w:rPr>
          <w:b/>
          <w:szCs w:val="24"/>
        </w:rPr>
        <w:tab/>
      </w:r>
      <w:r w:rsidR="00927FE7" w:rsidRPr="00942D58">
        <w:rPr>
          <w:b/>
          <w:bCs/>
          <w:kern w:val="32"/>
          <w:szCs w:val="24"/>
        </w:rPr>
        <w:t>NAZWA ORAZ ADRES ZAMAWIAJĄCEGO</w:t>
      </w:r>
    </w:p>
    <w:p w14:paraId="4B1CFB8D" w14:textId="77777777" w:rsidR="00C7103C" w:rsidRPr="00942D58" w:rsidRDefault="00C7103C" w:rsidP="00C7103C">
      <w:pPr>
        <w:spacing w:line="360" w:lineRule="auto"/>
        <w:ind w:left="284"/>
      </w:pPr>
      <w:bookmarkStart w:id="1" w:name="_Hlk75894185"/>
      <w:r w:rsidRPr="00942D58">
        <w:t>Gmina Zagnańsk</w:t>
      </w:r>
    </w:p>
    <w:p w14:paraId="31EB1DA0" w14:textId="77777777" w:rsidR="00C7103C" w:rsidRPr="00942D58" w:rsidRDefault="00C7103C" w:rsidP="00C7103C">
      <w:pPr>
        <w:spacing w:line="360" w:lineRule="auto"/>
        <w:ind w:left="284"/>
      </w:pPr>
      <w:r w:rsidRPr="00942D58">
        <w:t>ul. Spacerowa 8</w:t>
      </w:r>
    </w:p>
    <w:p w14:paraId="23DC4EF4" w14:textId="77777777" w:rsidR="00C7103C" w:rsidRPr="00942D58" w:rsidRDefault="00C7103C" w:rsidP="00C7103C">
      <w:pPr>
        <w:spacing w:line="360" w:lineRule="auto"/>
        <w:ind w:left="284"/>
      </w:pPr>
      <w:r w:rsidRPr="00942D58">
        <w:t>26-050 Zagnańsk</w:t>
      </w:r>
      <w:bookmarkEnd w:id="1"/>
    </w:p>
    <w:p w14:paraId="55CDB996" w14:textId="77777777" w:rsidR="00C7103C" w:rsidRPr="00942D58" w:rsidRDefault="00C7103C" w:rsidP="00C7103C">
      <w:pPr>
        <w:spacing w:line="360" w:lineRule="auto"/>
        <w:ind w:left="284"/>
      </w:pPr>
      <w:r w:rsidRPr="00942D58">
        <w:t>Tel. 41 300-13-22, fax 41 300-13-73</w:t>
      </w:r>
    </w:p>
    <w:p w14:paraId="50558C41" w14:textId="77777777" w:rsidR="00C7103C" w:rsidRPr="00942D58" w:rsidRDefault="00C7103C" w:rsidP="00C7103C">
      <w:pPr>
        <w:spacing w:line="360" w:lineRule="auto"/>
        <w:ind w:left="284"/>
      </w:pPr>
      <w:r w:rsidRPr="00942D58">
        <w:t>Adres strony internetowej: www.zagnansk.pl</w:t>
      </w:r>
    </w:p>
    <w:p w14:paraId="7CF26E81" w14:textId="77777777" w:rsidR="00C7103C" w:rsidRPr="00942D58" w:rsidRDefault="00C7103C" w:rsidP="00C7103C">
      <w:pPr>
        <w:spacing w:line="360" w:lineRule="auto"/>
        <w:ind w:left="284"/>
        <w:rPr>
          <w:lang w:val="en-GB"/>
        </w:rPr>
      </w:pPr>
      <w:r w:rsidRPr="00942D58">
        <w:rPr>
          <w:lang w:val="en-GB"/>
        </w:rPr>
        <w:t>e-mail: sekretariat@zagnansk.pl</w:t>
      </w:r>
    </w:p>
    <w:p w14:paraId="3608DA69" w14:textId="68D28A2B" w:rsidR="006C0507" w:rsidRPr="00942D58" w:rsidRDefault="00C7103C" w:rsidP="00C7103C">
      <w:pPr>
        <w:spacing w:line="360" w:lineRule="auto"/>
        <w:ind w:left="284"/>
        <w:rPr>
          <w:lang w:val="en-GB"/>
        </w:rPr>
      </w:pPr>
      <w:r w:rsidRPr="00942D58">
        <w:rPr>
          <w:lang w:val="en-GB"/>
        </w:rPr>
        <w:t>NIP: 959-16-71-296, Regon: 291-01-08-66</w:t>
      </w:r>
    </w:p>
    <w:p w14:paraId="4F781621" w14:textId="77777777" w:rsidR="006C0507" w:rsidRPr="00942D58" w:rsidRDefault="006C0507" w:rsidP="001168E2">
      <w:pPr>
        <w:spacing w:line="360" w:lineRule="auto"/>
        <w:ind w:left="284"/>
        <w:rPr>
          <w:lang w:val="en-GB"/>
        </w:rPr>
      </w:pPr>
    </w:p>
    <w:p w14:paraId="1295AF3D" w14:textId="77777777" w:rsidR="00E1624E" w:rsidRDefault="00E1624E" w:rsidP="001168E2">
      <w:pPr>
        <w:spacing w:line="360" w:lineRule="auto"/>
        <w:ind w:left="284"/>
        <w:jc w:val="both"/>
        <w:rPr>
          <w:b/>
          <w:bCs/>
        </w:rPr>
      </w:pPr>
      <w:r>
        <w:rPr>
          <w:b/>
          <w:bCs/>
        </w:rPr>
        <w:t>Adres strony prowadzonego postępowania:</w:t>
      </w:r>
    </w:p>
    <w:p w14:paraId="5203D64E" w14:textId="0D1FE39F" w:rsidR="00E1624E" w:rsidRPr="006A0CDC" w:rsidRDefault="000E4A0D" w:rsidP="001168E2">
      <w:pPr>
        <w:spacing w:line="360" w:lineRule="auto"/>
        <w:ind w:left="284"/>
        <w:jc w:val="both"/>
        <w:rPr>
          <w:b/>
          <w:bCs/>
        </w:rPr>
      </w:pPr>
      <w:hyperlink r:id="rId9" w:history="1">
        <w:r w:rsidR="006A0CDC" w:rsidRPr="00A64746">
          <w:rPr>
            <w:rStyle w:val="Hipercze"/>
            <w:b/>
            <w:bCs/>
          </w:rPr>
          <w:t>https://platformazakupowa.pl/pn/zagnansk</w:t>
        </w:r>
      </w:hyperlink>
      <w:r w:rsidR="006A0CDC">
        <w:rPr>
          <w:b/>
          <w:bCs/>
        </w:rPr>
        <w:t xml:space="preserve"> </w:t>
      </w:r>
    </w:p>
    <w:p w14:paraId="4CF5E134" w14:textId="560D69E2" w:rsidR="006C0507" w:rsidRPr="006A0CDC" w:rsidRDefault="006C0507" w:rsidP="001168E2">
      <w:pPr>
        <w:spacing w:line="360" w:lineRule="auto"/>
        <w:ind w:left="284"/>
        <w:jc w:val="both"/>
        <w:rPr>
          <w:b/>
          <w:bCs/>
        </w:rPr>
      </w:pPr>
      <w:r w:rsidRPr="00942D58">
        <w:rPr>
          <w:b/>
          <w:bCs/>
        </w:rPr>
        <w:t xml:space="preserve">Adres strony internetowej, na której jest prowadzone postępowanie i na której będą dostępne wszelkie dokumenty związane z prowadzoną procedurą: </w:t>
      </w:r>
      <w:hyperlink r:id="rId10" w:history="1">
        <w:r w:rsidR="006A0CDC" w:rsidRPr="00A64746">
          <w:rPr>
            <w:rStyle w:val="Hipercze"/>
            <w:b/>
            <w:bCs/>
          </w:rPr>
          <w:t>https://platformazakupowa.pl/pn/zagnansk</w:t>
        </w:r>
      </w:hyperlink>
      <w:r w:rsidR="006A0CDC">
        <w:rPr>
          <w:b/>
          <w:bCs/>
        </w:rPr>
        <w:t xml:space="preserve"> </w:t>
      </w:r>
      <w:r w:rsidR="00C7103C" w:rsidRPr="006A0CDC">
        <w:rPr>
          <w:b/>
          <w:bCs/>
        </w:rPr>
        <w:t xml:space="preserve"> </w:t>
      </w:r>
      <w:r w:rsidR="009D310A" w:rsidRPr="006A0CDC">
        <w:rPr>
          <w:b/>
          <w:bCs/>
        </w:rPr>
        <w:t xml:space="preserve"> </w:t>
      </w:r>
    </w:p>
    <w:p w14:paraId="71B8DBE6" w14:textId="77777777" w:rsidR="000C0592"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
          <w:szCs w:val="24"/>
        </w:rPr>
      </w:pPr>
      <w:r w:rsidRPr="00942D58">
        <w:rPr>
          <w:b/>
          <w:szCs w:val="24"/>
        </w:rPr>
        <w:t>II.</w:t>
      </w:r>
      <w:r w:rsidRPr="00942D58">
        <w:rPr>
          <w:b/>
          <w:szCs w:val="24"/>
        </w:rPr>
        <w:tab/>
      </w:r>
      <w:r w:rsidR="000C0592" w:rsidRPr="00942D58">
        <w:rPr>
          <w:b/>
          <w:szCs w:val="24"/>
        </w:rPr>
        <w:t>OCHRONA DANYCH OSOBOWYCH</w:t>
      </w:r>
    </w:p>
    <w:p w14:paraId="5BD90914" w14:textId="77777777" w:rsidR="000C0592" w:rsidRPr="00942D58" w:rsidRDefault="000C0592" w:rsidP="001168E2">
      <w:pPr>
        <w:pStyle w:val="pkt"/>
        <w:spacing w:before="0" w:after="0" w:line="360" w:lineRule="auto"/>
        <w:ind w:left="284" w:firstLine="0"/>
        <w:rPr>
          <w:szCs w:val="24"/>
        </w:rPr>
      </w:pPr>
    </w:p>
    <w:p w14:paraId="303E2E4A" w14:textId="3946BE1F" w:rsidR="000C0592" w:rsidRPr="00942D58" w:rsidRDefault="001168E2" w:rsidP="001168E2">
      <w:pPr>
        <w:pStyle w:val="pkt"/>
        <w:spacing w:before="0" w:after="0" w:line="360" w:lineRule="auto"/>
        <w:ind w:left="284" w:hanging="284"/>
        <w:rPr>
          <w:szCs w:val="24"/>
        </w:rPr>
      </w:pPr>
      <w:r w:rsidRPr="00942D58">
        <w:rPr>
          <w:b/>
          <w:szCs w:val="24"/>
        </w:rPr>
        <w:t>1.</w:t>
      </w:r>
      <w:r w:rsidRPr="00942D58">
        <w:rPr>
          <w:b/>
          <w:szCs w:val="24"/>
        </w:rPr>
        <w:tab/>
      </w:r>
      <w:r w:rsidR="000C0592" w:rsidRPr="00942D58">
        <w:rPr>
          <w:szCs w:val="24"/>
        </w:rPr>
        <w:t xml:space="preserve">Zgodnie z art. 13 ust. 1 i 2 rozporządzenia Parlamentu Europejskiego i Rady (UE) 2016/679 z dnia 27 kwietnia 2016 r. w sprawie ochrony osób fizycznych w związku </w:t>
      </w:r>
      <w:r w:rsidR="0060461C">
        <w:rPr>
          <w:szCs w:val="24"/>
        </w:rPr>
        <w:br/>
      </w:r>
      <w:r w:rsidR="000C0592" w:rsidRPr="00942D58">
        <w:rPr>
          <w:szCs w:val="24"/>
        </w:rPr>
        <w:t xml:space="preserve">z przetwarzaniem danych osobowych i w sprawie swobodnego przepływu takich danych oraz uchylenia dyrektywy 95/46/WE (ogólne rozporządzenie o danych) (Dz. U. UE L119 </w:t>
      </w:r>
      <w:r w:rsidR="0060461C">
        <w:rPr>
          <w:szCs w:val="24"/>
        </w:rPr>
        <w:br/>
      </w:r>
      <w:r w:rsidR="000C0592" w:rsidRPr="00942D58">
        <w:rPr>
          <w:szCs w:val="24"/>
        </w:rPr>
        <w:t xml:space="preserve">z dnia 4 maja 2016 r., str. 1; zwanym dalej </w:t>
      </w:r>
      <w:r w:rsidRPr="00942D58">
        <w:rPr>
          <w:szCs w:val="24"/>
        </w:rPr>
        <w:t>"</w:t>
      </w:r>
      <w:r w:rsidR="000C0592" w:rsidRPr="00942D58">
        <w:rPr>
          <w:szCs w:val="24"/>
        </w:rPr>
        <w:t>RODO</w:t>
      </w:r>
      <w:r w:rsidRPr="00942D58">
        <w:rPr>
          <w:szCs w:val="24"/>
        </w:rPr>
        <w:t>"</w:t>
      </w:r>
      <w:r w:rsidR="000C0592" w:rsidRPr="00942D58">
        <w:rPr>
          <w:szCs w:val="24"/>
        </w:rPr>
        <w:t>) informujemy, że:</w:t>
      </w:r>
    </w:p>
    <w:p w14:paraId="5C82A78B" w14:textId="140ECABB" w:rsidR="000C0592" w:rsidRPr="00942D58" w:rsidRDefault="001168E2" w:rsidP="001168E2">
      <w:pPr>
        <w:pStyle w:val="pkt"/>
        <w:spacing w:before="0" w:after="0" w:line="360" w:lineRule="auto"/>
        <w:ind w:left="709" w:hanging="283"/>
        <w:rPr>
          <w:szCs w:val="24"/>
        </w:rPr>
      </w:pPr>
      <w:r w:rsidRPr="00942D58">
        <w:rPr>
          <w:b/>
          <w:szCs w:val="24"/>
        </w:rPr>
        <w:t>1)</w:t>
      </w:r>
      <w:r w:rsidRPr="00942D58">
        <w:rPr>
          <w:b/>
          <w:szCs w:val="24"/>
        </w:rPr>
        <w:tab/>
      </w:r>
      <w:r w:rsidR="000C0592" w:rsidRPr="00942D58">
        <w:rPr>
          <w:szCs w:val="24"/>
        </w:rPr>
        <w:t xml:space="preserve">administratorem Pani/Pana danych osobowych jest </w:t>
      </w:r>
      <w:r w:rsidR="00C7103C" w:rsidRPr="00942D58">
        <w:rPr>
          <w:szCs w:val="24"/>
        </w:rPr>
        <w:t>Gmina Zagnańsk, ul Spacerowa8</w:t>
      </w:r>
      <w:r w:rsidR="000C0592" w:rsidRPr="00942D58">
        <w:rPr>
          <w:szCs w:val="24"/>
        </w:rPr>
        <w:t>;</w:t>
      </w:r>
    </w:p>
    <w:p w14:paraId="1B627775" w14:textId="35FFE7CE" w:rsidR="000C0592" w:rsidRPr="00942D58" w:rsidRDefault="001168E2" w:rsidP="001168E2">
      <w:pPr>
        <w:pStyle w:val="pkt"/>
        <w:spacing w:before="0" w:after="0" w:line="360" w:lineRule="auto"/>
        <w:ind w:left="709" w:hanging="283"/>
        <w:rPr>
          <w:szCs w:val="24"/>
        </w:rPr>
      </w:pPr>
      <w:r w:rsidRPr="00942D58">
        <w:rPr>
          <w:b/>
          <w:szCs w:val="24"/>
        </w:rPr>
        <w:t>2)</w:t>
      </w:r>
      <w:r w:rsidRPr="00942D58">
        <w:rPr>
          <w:b/>
          <w:szCs w:val="24"/>
        </w:rPr>
        <w:tab/>
      </w:r>
      <w:r w:rsidR="000C0592" w:rsidRPr="00942D58">
        <w:rPr>
          <w:szCs w:val="24"/>
        </w:rPr>
        <w:t xml:space="preserve">administrator wyznaczył Inspektora Danych Osobowych, z którym można się kontaktować pod adresem e-mail: </w:t>
      </w:r>
      <w:r w:rsidR="00C7103C" w:rsidRPr="00E1624E">
        <w:rPr>
          <w:szCs w:val="24"/>
        </w:rPr>
        <w:t>inspektor@cbi24.pl</w:t>
      </w:r>
    </w:p>
    <w:p w14:paraId="2B8D95ED" w14:textId="608B9AB7" w:rsidR="000C0592" w:rsidRPr="00942D58" w:rsidRDefault="001168E2" w:rsidP="001168E2">
      <w:pPr>
        <w:pStyle w:val="pkt"/>
        <w:spacing w:before="0" w:after="0" w:line="360" w:lineRule="auto"/>
        <w:ind w:left="709" w:hanging="283"/>
        <w:rPr>
          <w:szCs w:val="24"/>
        </w:rPr>
      </w:pPr>
      <w:r w:rsidRPr="00942D58">
        <w:rPr>
          <w:b/>
          <w:szCs w:val="24"/>
        </w:rPr>
        <w:t>3)</w:t>
      </w:r>
      <w:r w:rsidRPr="00942D58">
        <w:rPr>
          <w:b/>
          <w:szCs w:val="24"/>
        </w:rPr>
        <w:tab/>
      </w:r>
      <w:r w:rsidR="000C0592" w:rsidRPr="00942D58">
        <w:rPr>
          <w:szCs w:val="24"/>
        </w:rPr>
        <w:t xml:space="preserve">Pani/Pana dane osobowe przetwarzane będą na podstawie art. 6 ust. 1 lit. c RODO </w:t>
      </w:r>
      <w:r w:rsidR="0060461C">
        <w:rPr>
          <w:szCs w:val="24"/>
        </w:rPr>
        <w:br/>
      </w:r>
      <w:r w:rsidR="000C0592" w:rsidRPr="00942D58">
        <w:rPr>
          <w:szCs w:val="24"/>
        </w:rPr>
        <w:t>w celu związanym z przedmiotowym postępowaniem o udzielenie zamówienia publicznego, prowadzonym w trybie przetargu nieograniczonego.</w:t>
      </w:r>
    </w:p>
    <w:p w14:paraId="71BD7771" w14:textId="77777777" w:rsidR="000C0592" w:rsidRPr="00942D58" w:rsidRDefault="001168E2" w:rsidP="001168E2">
      <w:pPr>
        <w:pStyle w:val="pkt"/>
        <w:spacing w:before="0" w:after="0" w:line="360" w:lineRule="auto"/>
        <w:ind w:left="709" w:hanging="283"/>
        <w:rPr>
          <w:szCs w:val="24"/>
        </w:rPr>
      </w:pPr>
      <w:r w:rsidRPr="00942D58">
        <w:rPr>
          <w:b/>
          <w:szCs w:val="24"/>
        </w:rPr>
        <w:t>4)</w:t>
      </w:r>
      <w:r w:rsidRPr="00942D58">
        <w:rPr>
          <w:b/>
          <w:szCs w:val="24"/>
        </w:rPr>
        <w:tab/>
      </w:r>
      <w:r w:rsidR="000C0592" w:rsidRPr="00942D58">
        <w:rPr>
          <w:szCs w:val="24"/>
        </w:rPr>
        <w:t>odbiorcami Pani/Pana danych osobowych będą osoby lub podmioty, którym udostępniona zostanie dokumentacja postępowania w oparciu o art. 74 p.z.p.</w:t>
      </w:r>
    </w:p>
    <w:p w14:paraId="0C9C1BCC" w14:textId="77777777" w:rsidR="000C0592" w:rsidRPr="00942D58" w:rsidRDefault="001168E2" w:rsidP="001168E2">
      <w:pPr>
        <w:pStyle w:val="pkt"/>
        <w:spacing w:before="0" w:after="0" w:line="360" w:lineRule="auto"/>
        <w:ind w:left="709" w:hanging="283"/>
        <w:rPr>
          <w:szCs w:val="24"/>
        </w:rPr>
      </w:pPr>
      <w:r w:rsidRPr="00942D58">
        <w:rPr>
          <w:b/>
          <w:szCs w:val="24"/>
        </w:rPr>
        <w:t>5)</w:t>
      </w:r>
      <w:r w:rsidRPr="00942D58">
        <w:rPr>
          <w:b/>
          <w:szCs w:val="24"/>
        </w:rPr>
        <w:tab/>
      </w:r>
      <w:r w:rsidR="000C0592" w:rsidRPr="00942D58">
        <w:rPr>
          <w:szCs w:val="24"/>
        </w:rPr>
        <w:t xml:space="preserve">Pani/Pana dane osobowe będą przechowywane, zgodnie z art. 78 ust. 1 </w:t>
      </w:r>
      <w:r w:rsidR="00CE247F" w:rsidRPr="00942D58">
        <w:rPr>
          <w:szCs w:val="24"/>
        </w:rPr>
        <w:t xml:space="preserve">p.z.p. </w:t>
      </w:r>
      <w:r w:rsidR="000C0592" w:rsidRPr="00942D58">
        <w:rPr>
          <w:szCs w:val="24"/>
        </w:rPr>
        <w:t xml:space="preserve">przez okres 4 lat od dnia zakończenia postępowania o udzielenie zamówienia, a jeżeli czas </w:t>
      </w:r>
      <w:r w:rsidR="000C0592" w:rsidRPr="00942D58">
        <w:rPr>
          <w:szCs w:val="24"/>
        </w:rPr>
        <w:lastRenderedPageBreak/>
        <w:t>trwania umowy przekracza 4 lata, okres przechowywania obejmuje cały czas trwania umowy;</w:t>
      </w:r>
    </w:p>
    <w:p w14:paraId="5BE30A65" w14:textId="77777777" w:rsidR="000C0592" w:rsidRPr="00942D58" w:rsidRDefault="001168E2" w:rsidP="001168E2">
      <w:pPr>
        <w:pStyle w:val="pkt"/>
        <w:spacing w:before="0" w:after="0" w:line="360" w:lineRule="auto"/>
        <w:ind w:left="709" w:hanging="283"/>
        <w:rPr>
          <w:szCs w:val="24"/>
        </w:rPr>
      </w:pPr>
      <w:r w:rsidRPr="00942D58">
        <w:rPr>
          <w:b/>
          <w:szCs w:val="24"/>
        </w:rPr>
        <w:t>6)</w:t>
      </w:r>
      <w:r w:rsidRPr="00942D58">
        <w:rPr>
          <w:b/>
          <w:szCs w:val="24"/>
        </w:rPr>
        <w:tab/>
      </w:r>
      <w:r w:rsidR="000C0592" w:rsidRPr="00942D58">
        <w:rPr>
          <w:szCs w:val="24"/>
        </w:rPr>
        <w:t>obowiązek podania przez Panią/Pana danych osobowych bezpośrednio Pani/Pana dotyczących jest wymogiem ustawowym określonym w przepisa</w:t>
      </w:r>
      <w:r w:rsidR="00CE247F" w:rsidRPr="00942D58">
        <w:rPr>
          <w:szCs w:val="24"/>
        </w:rPr>
        <w:t>ch</w:t>
      </w:r>
      <w:r w:rsidR="000C0592" w:rsidRPr="00942D58">
        <w:rPr>
          <w:szCs w:val="24"/>
        </w:rPr>
        <w:t xml:space="preserve"> </w:t>
      </w:r>
      <w:r w:rsidR="00CE247F" w:rsidRPr="00942D58">
        <w:rPr>
          <w:szCs w:val="24"/>
        </w:rPr>
        <w:t>p.z.p.</w:t>
      </w:r>
      <w:r w:rsidR="000C0592" w:rsidRPr="00942D58">
        <w:rPr>
          <w:szCs w:val="24"/>
        </w:rPr>
        <w:t>, związanym z udziałem w postępowaniu o udzielenie zamówienia publicznego.</w:t>
      </w:r>
    </w:p>
    <w:p w14:paraId="3012A1C1" w14:textId="69F88F37" w:rsidR="000C0592" w:rsidRPr="00942D58" w:rsidRDefault="001168E2" w:rsidP="001168E2">
      <w:pPr>
        <w:pStyle w:val="pkt"/>
        <w:spacing w:before="0" w:after="0" w:line="360" w:lineRule="auto"/>
        <w:ind w:left="709" w:hanging="283"/>
        <w:rPr>
          <w:szCs w:val="24"/>
        </w:rPr>
      </w:pPr>
      <w:r w:rsidRPr="00942D58">
        <w:rPr>
          <w:b/>
          <w:szCs w:val="24"/>
        </w:rPr>
        <w:t>7)</w:t>
      </w:r>
      <w:r w:rsidRPr="00942D58">
        <w:rPr>
          <w:b/>
          <w:szCs w:val="24"/>
        </w:rPr>
        <w:tab/>
      </w:r>
      <w:r w:rsidR="000C0592" w:rsidRPr="00942D58">
        <w:rPr>
          <w:szCs w:val="24"/>
        </w:rPr>
        <w:t xml:space="preserve">w odniesieniu do Pani/Pana danych osobowych decyzje nie będą podejmowane </w:t>
      </w:r>
      <w:r w:rsidR="0060461C">
        <w:rPr>
          <w:szCs w:val="24"/>
        </w:rPr>
        <w:br/>
      </w:r>
      <w:r w:rsidR="000C0592" w:rsidRPr="00942D58">
        <w:rPr>
          <w:szCs w:val="24"/>
        </w:rPr>
        <w:t>w sposób zautomatyzowany, stosownie do art. 22 RODO.</w:t>
      </w:r>
    </w:p>
    <w:p w14:paraId="55D43384" w14:textId="77777777" w:rsidR="000C0592" w:rsidRPr="00942D58" w:rsidRDefault="001168E2" w:rsidP="001168E2">
      <w:pPr>
        <w:pStyle w:val="pkt"/>
        <w:spacing w:before="0" w:after="0" w:line="360" w:lineRule="auto"/>
        <w:ind w:left="709" w:hanging="283"/>
        <w:rPr>
          <w:szCs w:val="24"/>
        </w:rPr>
      </w:pPr>
      <w:r w:rsidRPr="00942D58">
        <w:rPr>
          <w:b/>
          <w:szCs w:val="24"/>
        </w:rPr>
        <w:t>8)</w:t>
      </w:r>
      <w:r w:rsidRPr="00942D58">
        <w:rPr>
          <w:b/>
          <w:szCs w:val="24"/>
        </w:rPr>
        <w:tab/>
      </w:r>
      <w:r w:rsidR="000C0592" w:rsidRPr="00942D58">
        <w:rPr>
          <w:szCs w:val="24"/>
        </w:rPr>
        <w:t>posiada Pani/Pan:</w:t>
      </w:r>
    </w:p>
    <w:p w14:paraId="48C936F4" w14:textId="77777777" w:rsidR="000C0592" w:rsidRPr="00942D58" w:rsidRDefault="001168E2" w:rsidP="001168E2">
      <w:pPr>
        <w:pStyle w:val="pkt"/>
        <w:spacing w:before="0" w:after="0" w:line="360" w:lineRule="auto"/>
        <w:ind w:left="1134" w:hanging="283"/>
        <w:rPr>
          <w:szCs w:val="24"/>
        </w:rPr>
      </w:pPr>
      <w:r w:rsidRPr="00942D58">
        <w:rPr>
          <w:b/>
          <w:szCs w:val="24"/>
        </w:rPr>
        <w:t>a)</w:t>
      </w:r>
      <w:r w:rsidRPr="00942D58">
        <w:rPr>
          <w:b/>
          <w:szCs w:val="24"/>
        </w:rPr>
        <w:tab/>
      </w:r>
      <w:r w:rsidR="000C0592" w:rsidRPr="00942D58">
        <w:rPr>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A4E0CF9" w14:textId="77777777" w:rsidR="000C0592" w:rsidRPr="00942D58" w:rsidRDefault="001168E2" w:rsidP="001168E2">
      <w:pPr>
        <w:pStyle w:val="pkt"/>
        <w:spacing w:before="0" w:after="0" w:line="360" w:lineRule="auto"/>
        <w:ind w:left="1134" w:hanging="283"/>
        <w:rPr>
          <w:szCs w:val="24"/>
        </w:rPr>
      </w:pPr>
      <w:r w:rsidRPr="00942D58">
        <w:rPr>
          <w:b/>
          <w:szCs w:val="24"/>
        </w:rPr>
        <w:t>b)</w:t>
      </w:r>
      <w:r w:rsidRPr="00942D58">
        <w:rPr>
          <w:b/>
          <w:szCs w:val="24"/>
        </w:rPr>
        <w:tab/>
      </w:r>
      <w:r w:rsidR="000C0592" w:rsidRPr="00942D58">
        <w:rPr>
          <w:szCs w:val="24"/>
        </w:rPr>
        <w:t>na podstawie art. 16 RODO prawo do sprostowania Pani/Pana danych osobowych (</w:t>
      </w:r>
      <w:r w:rsidR="000C0592" w:rsidRPr="00942D58">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942D58">
        <w:rPr>
          <w:szCs w:val="24"/>
        </w:rPr>
        <w:t>);</w:t>
      </w:r>
    </w:p>
    <w:p w14:paraId="4F54A098" w14:textId="77777777" w:rsidR="000C0592" w:rsidRPr="00942D58" w:rsidRDefault="001168E2" w:rsidP="001168E2">
      <w:pPr>
        <w:pStyle w:val="pkt"/>
        <w:spacing w:before="0" w:after="0" w:line="360" w:lineRule="auto"/>
        <w:ind w:left="1134" w:hanging="283"/>
        <w:rPr>
          <w:szCs w:val="24"/>
        </w:rPr>
      </w:pPr>
      <w:r w:rsidRPr="00942D58">
        <w:rPr>
          <w:b/>
          <w:szCs w:val="24"/>
        </w:rPr>
        <w:t>c)</w:t>
      </w:r>
      <w:r w:rsidRPr="00942D58">
        <w:rPr>
          <w:b/>
          <w:szCs w:val="24"/>
        </w:rPr>
        <w:tab/>
      </w:r>
      <w:r w:rsidR="000C0592" w:rsidRPr="00942D58">
        <w:rPr>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942D58">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942D58">
        <w:rPr>
          <w:szCs w:val="24"/>
        </w:rPr>
        <w:t>);</w:t>
      </w:r>
    </w:p>
    <w:p w14:paraId="7CA1D5E2" w14:textId="77777777" w:rsidR="000C0592" w:rsidRPr="00942D58" w:rsidRDefault="001168E2" w:rsidP="001168E2">
      <w:pPr>
        <w:pStyle w:val="pkt"/>
        <w:spacing w:before="0" w:after="0" w:line="360" w:lineRule="auto"/>
        <w:ind w:left="1134" w:hanging="283"/>
        <w:rPr>
          <w:szCs w:val="24"/>
        </w:rPr>
      </w:pPr>
      <w:r w:rsidRPr="00942D58">
        <w:rPr>
          <w:b/>
          <w:szCs w:val="24"/>
        </w:rPr>
        <w:t>d)</w:t>
      </w:r>
      <w:r w:rsidRPr="00942D58">
        <w:rPr>
          <w:b/>
          <w:szCs w:val="24"/>
        </w:rPr>
        <w:tab/>
      </w:r>
      <w:r w:rsidR="000C0592" w:rsidRPr="00942D58">
        <w:rPr>
          <w:szCs w:val="24"/>
        </w:rPr>
        <w:t xml:space="preserve">prawo do wniesienia skargi do Prezesa Urzędu Ochrony Danych Osobowych, gdy uzna Pani/Pan, że przetwarzanie danych osobowych Pani/Pana dotyczących narusza przepisy RODO; </w:t>
      </w:r>
      <w:r w:rsidR="000C0592" w:rsidRPr="00942D58">
        <w:rPr>
          <w:i/>
          <w:szCs w:val="24"/>
        </w:rPr>
        <w:t xml:space="preserve"> </w:t>
      </w:r>
    </w:p>
    <w:p w14:paraId="67974A2B" w14:textId="77777777" w:rsidR="000C0592" w:rsidRPr="00942D58" w:rsidRDefault="001168E2" w:rsidP="001168E2">
      <w:pPr>
        <w:pStyle w:val="pkt"/>
        <w:spacing w:before="0" w:after="0" w:line="360" w:lineRule="auto"/>
        <w:ind w:left="709" w:hanging="283"/>
        <w:rPr>
          <w:szCs w:val="24"/>
        </w:rPr>
      </w:pPr>
      <w:r w:rsidRPr="00942D58">
        <w:rPr>
          <w:b/>
          <w:szCs w:val="24"/>
        </w:rPr>
        <w:t>9)</w:t>
      </w:r>
      <w:r w:rsidRPr="00942D58">
        <w:rPr>
          <w:b/>
          <w:szCs w:val="24"/>
        </w:rPr>
        <w:tab/>
      </w:r>
      <w:r w:rsidR="000C0592" w:rsidRPr="00942D58">
        <w:rPr>
          <w:szCs w:val="24"/>
        </w:rPr>
        <w:t>nie przysługuje Pani/Panu:</w:t>
      </w:r>
    </w:p>
    <w:p w14:paraId="32053242" w14:textId="77777777" w:rsidR="000C0592" w:rsidRPr="00942D58" w:rsidRDefault="001168E2" w:rsidP="001168E2">
      <w:pPr>
        <w:pStyle w:val="pkt"/>
        <w:spacing w:before="0" w:after="0" w:line="360" w:lineRule="auto"/>
        <w:ind w:left="1134" w:hanging="283"/>
        <w:rPr>
          <w:szCs w:val="24"/>
        </w:rPr>
      </w:pPr>
      <w:r w:rsidRPr="00942D58">
        <w:rPr>
          <w:b/>
          <w:szCs w:val="24"/>
        </w:rPr>
        <w:lastRenderedPageBreak/>
        <w:t>a)</w:t>
      </w:r>
      <w:r w:rsidRPr="00942D58">
        <w:rPr>
          <w:b/>
          <w:szCs w:val="24"/>
        </w:rPr>
        <w:tab/>
      </w:r>
      <w:r w:rsidR="000C0592" w:rsidRPr="00942D58">
        <w:rPr>
          <w:szCs w:val="24"/>
        </w:rPr>
        <w:t>w związku z art. 17 ust. 3 lit. b, d lub e RODO prawo do usunięcia danych osobowych;</w:t>
      </w:r>
    </w:p>
    <w:p w14:paraId="0C65D144" w14:textId="77777777" w:rsidR="000C0592" w:rsidRPr="00942D58" w:rsidRDefault="001168E2" w:rsidP="001168E2">
      <w:pPr>
        <w:pStyle w:val="pkt"/>
        <w:spacing w:before="0" w:after="0" w:line="360" w:lineRule="auto"/>
        <w:ind w:left="1134" w:hanging="283"/>
        <w:rPr>
          <w:szCs w:val="24"/>
        </w:rPr>
      </w:pPr>
      <w:r w:rsidRPr="00942D58">
        <w:rPr>
          <w:b/>
          <w:szCs w:val="24"/>
        </w:rPr>
        <w:t>b)</w:t>
      </w:r>
      <w:r w:rsidRPr="00942D58">
        <w:rPr>
          <w:b/>
          <w:szCs w:val="24"/>
        </w:rPr>
        <w:tab/>
      </w:r>
      <w:r w:rsidR="000C0592" w:rsidRPr="00942D58">
        <w:rPr>
          <w:szCs w:val="24"/>
        </w:rPr>
        <w:t>prawo do przenoszenia danych osobowych, o którym mowa w art. 20 RODO;</w:t>
      </w:r>
    </w:p>
    <w:p w14:paraId="3919D587" w14:textId="77777777" w:rsidR="000C0592" w:rsidRPr="00942D58" w:rsidRDefault="001168E2" w:rsidP="001168E2">
      <w:pPr>
        <w:pStyle w:val="pkt"/>
        <w:spacing w:before="0" w:after="0" w:line="360" w:lineRule="auto"/>
        <w:ind w:left="1134" w:hanging="283"/>
        <w:rPr>
          <w:szCs w:val="24"/>
        </w:rPr>
      </w:pPr>
      <w:r w:rsidRPr="00942D58">
        <w:rPr>
          <w:b/>
          <w:szCs w:val="24"/>
        </w:rPr>
        <w:t>c)</w:t>
      </w:r>
      <w:r w:rsidRPr="00942D58">
        <w:rPr>
          <w:b/>
          <w:szCs w:val="24"/>
        </w:rPr>
        <w:tab/>
      </w:r>
      <w:r w:rsidR="000C0592" w:rsidRPr="00942D58">
        <w:rPr>
          <w:szCs w:val="24"/>
        </w:rPr>
        <w:t xml:space="preserve">na podstawie art. 21 RODO prawo sprzeciwu, wobec przetwarzania danych osobowych, gdyż podstawą prawną przetwarzania Pani/Pana danych osobowych jest art. 6 ust. 1 lit. c RODO; </w:t>
      </w:r>
    </w:p>
    <w:p w14:paraId="2F215BE2" w14:textId="77777777" w:rsidR="000C0592" w:rsidRPr="00942D58" w:rsidRDefault="001168E2" w:rsidP="001168E2">
      <w:pPr>
        <w:pStyle w:val="pkt"/>
        <w:spacing w:before="0" w:after="0" w:line="360" w:lineRule="auto"/>
        <w:ind w:left="709" w:hanging="425"/>
        <w:rPr>
          <w:szCs w:val="24"/>
        </w:rPr>
      </w:pPr>
      <w:r w:rsidRPr="00942D58">
        <w:rPr>
          <w:b/>
          <w:szCs w:val="24"/>
        </w:rPr>
        <w:t>10)</w:t>
      </w:r>
      <w:r w:rsidRPr="00942D58">
        <w:rPr>
          <w:b/>
          <w:szCs w:val="24"/>
        </w:rPr>
        <w:tab/>
      </w:r>
      <w:r w:rsidR="000C0592" w:rsidRPr="00942D58">
        <w:rPr>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F4E6D42" w14:textId="77777777" w:rsidR="007B7462"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
          <w:szCs w:val="24"/>
        </w:rPr>
      </w:pPr>
      <w:r w:rsidRPr="00942D58">
        <w:rPr>
          <w:b/>
          <w:szCs w:val="24"/>
        </w:rPr>
        <w:t>III.</w:t>
      </w:r>
      <w:r w:rsidRPr="00942D58">
        <w:rPr>
          <w:b/>
          <w:szCs w:val="24"/>
        </w:rPr>
        <w:tab/>
      </w:r>
      <w:r w:rsidR="007B7462" w:rsidRPr="00942D58">
        <w:rPr>
          <w:b/>
          <w:szCs w:val="24"/>
        </w:rPr>
        <w:t>TRYB UDZIELENIA ZAMÓWIENIA</w:t>
      </w:r>
    </w:p>
    <w:p w14:paraId="2EC262A8" w14:textId="77777777" w:rsidR="00F56513" w:rsidRPr="00942D58" w:rsidRDefault="001168E2" w:rsidP="001168E2">
      <w:pPr>
        <w:pStyle w:val="pkt"/>
        <w:spacing w:before="0" w:after="0" w:line="360" w:lineRule="auto"/>
        <w:ind w:left="284" w:hanging="284"/>
        <w:rPr>
          <w:szCs w:val="24"/>
        </w:rPr>
      </w:pPr>
      <w:r w:rsidRPr="00942D58">
        <w:rPr>
          <w:b/>
          <w:szCs w:val="24"/>
        </w:rPr>
        <w:t>1.</w:t>
      </w:r>
      <w:r w:rsidRPr="00942D58">
        <w:rPr>
          <w:b/>
          <w:szCs w:val="24"/>
        </w:rPr>
        <w:tab/>
      </w:r>
      <w:r w:rsidR="00F56513" w:rsidRPr="00942D58">
        <w:rPr>
          <w:szCs w:val="24"/>
        </w:rPr>
        <w:t xml:space="preserve">Niniejsze postępowanie prowadzone jest w trybie przetargu nieograniczonego na podstawie ustawy </w:t>
      </w:r>
      <w:r w:rsidRPr="00942D58">
        <w:rPr>
          <w:szCs w:val="24"/>
        </w:rPr>
        <w:t>z dnia 11.09.2019 r</w:t>
      </w:r>
      <w:r w:rsidR="00F56513" w:rsidRPr="00942D58">
        <w:rPr>
          <w:szCs w:val="24"/>
        </w:rPr>
        <w:t>. Prawo zamówień publicznych (Dz. U. z</w:t>
      </w:r>
      <w:r w:rsidR="00340C79" w:rsidRPr="00942D58">
        <w:rPr>
          <w:szCs w:val="24"/>
        </w:rPr>
        <w:t xml:space="preserve"> 201</w:t>
      </w:r>
      <w:r w:rsidR="00FF0F72" w:rsidRPr="00942D58">
        <w:rPr>
          <w:szCs w:val="24"/>
        </w:rPr>
        <w:t xml:space="preserve">9 </w:t>
      </w:r>
      <w:r w:rsidR="00340C79" w:rsidRPr="00942D58">
        <w:rPr>
          <w:szCs w:val="24"/>
        </w:rPr>
        <w:t>r. poz.</w:t>
      </w:r>
      <w:r w:rsidR="00F56513" w:rsidRPr="00942D58">
        <w:rPr>
          <w:szCs w:val="24"/>
        </w:rPr>
        <w:t xml:space="preserve"> </w:t>
      </w:r>
      <w:r w:rsidR="001E398B" w:rsidRPr="00942D58">
        <w:rPr>
          <w:szCs w:val="24"/>
        </w:rPr>
        <w:t>2019</w:t>
      </w:r>
      <w:r w:rsidR="00F56513" w:rsidRPr="00942D58">
        <w:rPr>
          <w:szCs w:val="24"/>
        </w:rPr>
        <w:t xml:space="preserve"> ze zm.) zwanej dalej </w:t>
      </w:r>
      <w:r w:rsidRPr="00942D58">
        <w:rPr>
          <w:szCs w:val="24"/>
        </w:rPr>
        <w:t>"</w:t>
      </w:r>
      <w:r w:rsidR="00F56513" w:rsidRPr="00942D58">
        <w:rPr>
          <w:szCs w:val="24"/>
        </w:rPr>
        <w:t xml:space="preserve">ustawą </w:t>
      </w:r>
      <w:r w:rsidR="00CE247F" w:rsidRPr="00942D58">
        <w:rPr>
          <w:szCs w:val="24"/>
        </w:rPr>
        <w:t>p.z.p. lub p.z.p.</w:t>
      </w:r>
      <w:r w:rsidRPr="00942D58">
        <w:rPr>
          <w:szCs w:val="24"/>
        </w:rPr>
        <w:t>"</w:t>
      </w:r>
      <w:r w:rsidR="00F56513" w:rsidRPr="00942D58">
        <w:rPr>
          <w:szCs w:val="24"/>
        </w:rPr>
        <w:t xml:space="preserve"> oraz niniejszej Specyfikacji Waru</w:t>
      </w:r>
      <w:r w:rsidR="00BD6ECA" w:rsidRPr="00942D58">
        <w:rPr>
          <w:szCs w:val="24"/>
        </w:rPr>
        <w:t xml:space="preserve">nków Zamówienia, zwaną dalej </w:t>
      </w:r>
      <w:r w:rsidRPr="00942D58">
        <w:rPr>
          <w:szCs w:val="24"/>
        </w:rPr>
        <w:t>"</w:t>
      </w:r>
      <w:r w:rsidR="00BD6ECA" w:rsidRPr="00942D58">
        <w:rPr>
          <w:szCs w:val="24"/>
        </w:rPr>
        <w:t>S</w:t>
      </w:r>
      <w:r w:rsidR="00F56513" w:rsidRPr="00942D58">
        <w:rPr>
          <w:szCs w:val="24"/>
        </w:rPr>
        <w:t>WZ</w:t>
      </w:r>
      <w:r w:rsidRPr="00942D58">
        <w:rPr>
          <w:szCs w:val="24"/>
        </w:rPr>
        <w:t>"</w:t>
      </w:r>
      <w:r w:rsidR="00F56513" w:rsidRPr="00942D58">
        <w:rPr>
          <w:szCs w:val="24"/>
        </w:rPr>
        <w:t>.</w:t>
      </w:r>
    </w:p>
    <w:p w14:paraId="724F8D3C" w14:textId="77777777" w:rsidR="00F56513" w:rsidRPr="00942D58" w:rsidRDefault="001168E2" w:rsidP="001168E2">
      <w:pPr>
        <w:pStyle w:val="pkt"/>
        <w:spacing w:before="0" w:after="0" w:line="360" w:lineRule="auto"/>
        <w:ind w:left="284" w:hanging="284"/>
        <w:rPr>
          <w:szCs w:val="24"/>
        </w:rPr>
      </w:pPr>
      <w:r w:rsidRPr="00942D58">
        <w:rPr>
          <w:b/>
          <w:szCs w:val="24"/>
        </w:rPr>
        <w:t>2.</w:t>
      </w:r>
      <w:r w:rsidRPr="00942D58">
        <w:rPr>
          <w:b/>
          <w:szCs w:val="24"/>
        </w:rPr>
        <w:tab/>
      </w:r>
      <w:r w:rsidR="003C7684" w:rsidRPr="00942D58">
        <w:rPr>
          <w:szCs w:val="24"/>
        </w:rPr>
        <w:t>Szacunkowa wartość</w:t>
      </w:r>
      <w:r w:rsidR="007A3EC3" w:rsidRPr="00942D58">
        <w:rPr>
          <w:szCs w:val="24"/>
        </w:rPr>
        <w:t xml:space="preserve"> </w:t>
      </w:r>
      <w:r w:rsidR="003C7684" w:rsidRPr="00942D58">
        <w:rPr>
          <w:szCs w:val="24"/>
        </w:rPr>
        <w:t xml:space="preserve">zamówienia przekracza </w:t>
      </w:r>
      <w:r w:rsidR="008D7E6D" w:rsidRPr="00942D58">
        <w:rPr>
          <w:szCs w:val="24"/>
        </w:rPr>
        <w:t>kwotę określoną</w:t>
      </w:r>
      <w:r w:rsidR="003C7684" w:rsidRPr="00942D58">
        <w:rPr>
          <w:szCs w:val="24"/>
        </w:rPr>
        <w:t xml:space="preserve"> w </w:t>
      </w:r>
      <w:r w:rsidR="00B16B58" w:rsidRPr="00942D58">
        <w:rPr>
          <w:szCs w:val="24"/>
        </w:rPr>
        <w:t>obwieszczeniu Prezesa Urzędu Zamówień Publicznych</w:t>
      </w:r>
      <w:r w:rsidR="003C7684" w:rsidRPr="00942D58">
        <w:rPr>
          <w:szCs w:val="24"/>
        </w:rPr>
        <w:t xml:space="preserve"> wydany</w:t>
      </w:r>
      <w:r w:rsidR="00263519" w:rsidRPr="00942D58">
        <w:rPr>
          <w:szCs w:val="24"/>
        </w:rPr>
        <w:t>m</w:t>
      </w:r>
      <w:r w:rsidR="003C7684" w:rsidRPr="00942D58">
        <w:rPr>
          <w:szCs w:val="24"/>
        </w:rPr>
        <w:t xml:space="preserve"> na podstawie art. </w:t>
      </w:r>
      <w:r w:rsidR="00B16B58" w:rsidRPr="00942D58">
        <w:rPr>
          <w:szCs w:val="24"/>
        </w:rPr>
        <w:t>3</w:t>
      </w:r>
      <w:r w:rsidR="003C7684" w:rsidRPr="00942D58">
        <w:rPr>
          <w:szCs w:val="24"/>
        </w:rPr>
        <w:t xml:space="preserve"> ust. </w:t>
      </w:r>
      <w:r w:rsidR="00B16B58" w:rsidRPr="00942D58">
        <w:rPr>
          <w:szCs w:val="24"/>
        </w:rPr>
        <w:t>2</w:t>
      </w:r>
      <w:r w:rsidR="003C7684" w:rsidRPr="00942D58">
        <w:rPr>
          <w:szCs w:val="24"/>
        </w:rPr>
        <w:t xml:space="preserve"> </w:t>
      </w:r>
      <w:r w:rsidR="00D07B8B" w:rsidRPr="00942D58">
        <w:rPr>
          <w:szCs w:val="24"/>
        </w:rPr>
        <w:t>p.z.p.</w:t>
      </w:r>
    </w:p>
    <w:p w14:paraId="70EA3E90" w14:textId="7EA37BC7" w:rsidR="003C7684" w:rsidRPr="00942D58" w:rsidRDefault="001168E2" w:rsidP="001168E2">
      <w:pPr>
        <w:pStyle w:val="pkt"/>
        <w:spacing w:before="0" w:after="0" w:line="360" w:lineRule="auto"/>
        <w:ind w:left="284" w:hanging="284"/>
        <w:rPr>
          <w:szCs w:val="24"/>
        </w:rPr>
      </w:pPr>
      <w:r w:rsidRPr="00942D58">
        <w:rPr>
          <w:b/>
          <w:szCs w:val="24"/>
        </w:rPr>
        <w:t>3.</w:t>
      </w:r>
      <w:r w:rsidRPr="00942D58">
        <w:rPr>
          <w:b/>
          <w:szCs w:val="24"/>
        </w:rPr>
        <w:tab/>
      </w:r>
      <w:r w:rsidR="003C7684" w:rsidRPr="00942D58">
        <w:rPr>
          <w:b/>
          <w:bCs/>
          <w:szCs w:val="24"/>
        </w:rPr>
        <w:t>Zamawiający przewiduje zastosowanie tzw. procedury odwróconej</w:t>
      </w:r>
      <w:r w:rsidR="003C7684" w:rsidRPr="00942D58">
        <w:rPr>
          <w:szCs w:val="24"/>
        </w:rPr>
        <w:t xml:space="preserve">, o której mowa w art. </w:t>
      </w:r>
      <w:r w:rsidR="00736BF0" w:rsidRPr="00942D58">
        <w:rPr>
          <w:szCs w:val="24"/>
        </w:rPr>
        <w:t>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731C82E7" w14:textId="1EE21D22" w:rsidR="003C7684" w:rsidRPr="00942D58" w:rsidRDefault="001168E2" w:rsidP="001168E2">
      <w:pPr>
        <w:pStyle w:val="pkt"/>
        <w:spacing w:before="0" w:after="0" w:line="360" w:lineRule="auto"/>
        <w:ind w:left="284" w:hanging="284"/>
        <w:rPr>
          <w:szCs w:val="24"/>
        </w:rPr>
      </w:pPr>
      <w:r w:rsidRPr="00942D58">
        <w:rPr>
          <w:b/>
          <w:szCs w:val="24"/>
        </w:rPr>
        <w:t>4.</w:t>
      </w:r>
      <w:r w:rsidRPr="00942D58">
        <w:rPr>
          <w:b/>
          <w:szCs w:val="24"/>
        </w:rPr>
        <w:tab/>
      </w:r>
      <w:r w:rsidR="003C7684" w:rsidRPr="00942D58">
        <w:rPr>
          <w:szCs w:val="24"/>
        </w:rPr>
        <w:t>Zamawiający nie przewiduje aukcji elektronicznej.</w:t>
      </w:r>
    </w:p>
    <w:p w14:paraId="27D6D2F4" w14:textId="77777777" w:rsidR="00833F1C" w:rsidRPr="00942D58" w:rsidRDefault="001168E2" w:rsidP="001168E2">
      <w:pPr>
        <w:pStyle w:val="pkt"/>
        <w:spacing w:before="0" w:after="0" w:line="360" w:lineRule="auto"/>
        <w:ind w:left="284" w:hanging="284"/>
        <w:rPr>
          <w:szCs w:val="24"/>
        </w:rPr>
      </w:pPr>
      <w:r w:rsidRPr="00942D58">
        <w:rPr>
          <w:b/>
          <w:szCs w:val="24"/>
        </w:rPr>
        <w:t>6.</w:t>
      </w:r>
      <w:r w:rsidRPr="00942D58">
        <w:rPr>
          <w:b/>
          <w:szCs w:val="24"/>
        </w:rPr>
        <w:tab/>
      </w:r>
      <w:r w:rsidR="003C7684" w:rsidRPr="00942D58">
        <w:rPr>
          <w:szCs w:val="24"/>
        </w:rPr>
        <w:t>Zamawiający nie prowadzi postępowania w celu zawarcia umowy ramowej.</w:t>
      </w:r>
    </w:p>
    <w:p w14:paraId="5C3F557F" w14:textId="77777777" w:rsidR="00E37F70"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
          <w:szCs w:val="24"/>
        </w:rPr>
      </w:pPr>
      <w:r w:rsidRPr="00942D58">
        <w:rPr>
          <w:b/>
          <w:szCs w:val="24"/>
        </w:rPr>
        <w:t>IV.</w:t>
      </w:r>
      <w:r w:rsidRPr="00942D58">
        <w:rPr>
          <w:b/>
          <w:szCs w:val="24"/>
        </w:rPr>
        <w:tab/>
      </w:r>
      <w:r w:rsidR="00927FE7" w:rsidRPr="00942D58">
        <w:rPr>
          <w:b/>
          <w:szCs w:val="24"/>
        </w:rPr>
        <w:t>OPIS PRZEDMIOTU ZAM</w:t>
      </w:r>
      <w:r w:rsidR="005B5095" w:rsidRPr="00942D58">
        <w:rPr>
          <w:b/>
          <w:szCs w:val="24"/>
        </w:rPr>
        <w:t>ÓWIENIA</w:t>
      </w:r>
    </w:p>
    <w:p w14:paraId="04BFE226" w14:textId="72E65222" w:rsidR="00F5314F" w:rsidRPr="00942D58" w:rsidRDefault="00E37F70" w:rsidP="00C7103C">
      <w:pPr>
        <w:pStyle w:val="Akapitzlist"/>
        <w:numPr>
          <w:ilvl w:val="0"/>
          <w:numId w:val="32"/>
        </w:numPr>
        <w:spacing w:line="360" w:lineRule="auto"/>
        <w:ind w:left="284" w:hanging="284"/>
        <w:jc w:val="both"/>
      </w:pPr>
      <w:r w:rsidRPr="00942D58">
        <w:t>Przedmiotem zamówienia</w:t>
      </w:r>
      <w:r w:rsidR="00934587" w:rsidRPr="00942D58">
        <w:t xml:space="preserve"> jest</w:t>
      </w:r>
      <w:r w:rsidR="00C10553">
        <w:t xml:space="preserve"> wykonanie</w:t>
      </w:r>
      <w:r w:rsidR="00CA1C14">
        <w:t xml:space="preserve"> zadanie p.n.</w:t>
      </w:r>
      <w:r w:rsidR="00CA1C14" w:rsidRPr="00CA1C14">
        <w:rPr>
          <w:rFonts w:eastAsia="Times New Roman"/>
          <w:b/>
          <w:bCs/>
          <w:iCs/>
          <w:sz w:val="22"/>
          <w:szCs w:val="22"/>
        </w:rPr>
        <w:t xml:space="preserve"> </w:t>
      </w:r>
      <w:r w:rsidR="00CA1C14" w:rsidRPr="00CA1C14">
        <w:rPr>
          <w:b/>
          <w:bCs/>
          <w:iCs/>
        </w:rPr>
        <w:t>Poprawa efektywności energetycznej poprzez modernizację oświetlenia ulicznego w Gminie Zagnańsk</w:t>
      </w:r>
      <w:r w:rsidR="00CA1C14">
        <w:rPr>
          <w:b/>
          <w:bCs/>
          <w:iCs/>
        </w:rPr>
        <w:t>.</w:t>
      </w:r>
      <w:r w:rsidR="00CA1C14">
        <w:t xml:space="preserve"> </w:t>
      </w:r>
      <w:r w:rsidR="00934587" w:rsidRPr="00942D58">
        <w:t xml:space="preserve"> </w:t>
      </w:r>
    </w:p>
    <w:p w14:paraId="639790A5" w14:textId="77777777" w:rsidR="00C7103C" w:rsidRPr="00942D58" w:rsidRDefault="00C7103C" w:rsidP="00C7103C">
      <w:pPr>
        <w:pStyle w:val="Akapitzlist"/>
        <w:spacing w:line="360" w:lineRule="auto"/>
        <w:ind w:left="720" w:hanging="436"/>
        <w:jc w:val="both"/>
      </w:pPr>
      <w:r w:rsidRPr="00942D58">
        <w:t>1)</w:t>
      </w:r>
      <w:r w:rsidRPr="00942D58">
        <w:tab/>
        <w:t>Modernizacji podlegać będzie 598 szt. punktów oświetleniowych na terenie gminy w tym:</w:t>
      </w:r>
    </w:p>
    <w:p w14:paraId="174E8F27" w14:textId="52FC6C13" w:rsidR="00C7103C" w:rsidRPr="00942D58" w:rsidRDefault="00C7103C" w:rsidP="00C7103C">
      <w:pPr>
        <w:pStyle w:val="Akapitzlist"/>
        <w:spacing w:line="360" w:lineRule="auto"/>
        <w:ind w:left="720" w:hanging="436"/>
        <w:jc w:val="both"/>
      </w:pPr>
      <w:r w:rsidRPr="00942D58">
        <w:t>•</w:t>
      </w:r>
      <w:r w:rsidRPr="00942D58">
        <w:tab/>
        <w:t xml:space="preserve">wymiana dotychczasowych opraw oświetleniowych i wysięgników na nowoczesne oprawy w technologii LED spełniające normę PN-EN 13201, na konstrukcjach </w:t>
      </w:r>
      <w:r w:rsidRPr="00942D58">
        <w:lastRenderedPageBreak/>
        <w:t>wsporczych linii energetycznych w ilości 314 szt. (Załącznik nr 10 - Inwentaryzacji Technicznej i tabela opraw)</w:t>
      </w:r>
    </w:p>
    <w:p w14:paraId="3BD68A7C" w14:textId="2208389A" w:rsidR="00C7103C" w:rsidRPr="00E650FE" w:rsidRDefault="00C7103C" w:rsidP="00AD6338">
      <w:pPr>
        <w:pStyle w:val="Akapitzlist"/>
        <w:spacing w:line="360" w:lineRule="auto"/>
        <w:ind w:left="720" w:hanging="436"/>
        <w:rPr>
          <w:color w:val="FF0000"/>
        </w:rPr>
      </w:pPr>
      <w:r w:rsidRPr="00942D58">
        <w:t>•</w:t>
      </w:r>
      <w:r w:rsidRPr="00942D58">
        <w:tab/>
        <w:t>zagęszczeniu tj. zainstalowanie nowych punktów oświetlenia ulicznego na istniejących słupach oświetleniowych, na drogach gminnych w Siodłach, w Gruszce, Belnie, Chrustach Małych i w Goleniawach w sumie 62 punkty oświetlenia ulicznego.</w:t>
      </w:r>
      <w:r w:rsidR="00AD6338" w:rsidRPr="00AD6338">
        <w:t xml:space="preserve">  </w:t>
      </w:r>
      <w:r w:rsidR="00AD6338" w:rsidRPr="009F2950">
        <w:t>Uwaga Zamawiający dopuszcza zmianę lokalizacji w/w zagęszczenia.</w:t>
      </w:r>
    </w:p>
    <w:p w14:paraId="308B7D2E" w14:textId="77777777" w:rsidR="00C7103C" w:rsidRPr="00942D58" w:rsidRDefault="00C7103C" w:rsidP="00C7103C">
      <w:pPr>
        <w:pStyle w:val="Akapitzlist"/>
        <w:spacing w:line="360" w:lineRule="auto"/>
        <w:ind w:left="720" w:hanging="436"/>
        <w:jc w:val="both"/>
      </w:pPr>
      <w:r w:rsidRPr="00942D58">
        <w:t>•</w:t>
      </w:r>
      <w:r w:rsidRPr="00942D58">
        <w:tab/>
        <w:t>Dostosowanie i włączenie do systemu inteligentnego sterowania oświetleniem istniejących opraw LED w następujących lokalizacjach:</w:t>
      </w:r>
    </w:p>
    <w:p w14:paraId="724E2826" w14:textId="77777777" w:rsidR="00C7103C" w:rsidRPr="00942D58" w:rsidRDefault="00C7103C" w:rsidP="00C7103C">
      <w:pPr>
        <w:pStyle w:val="Akapitzlist"/>
        <w:spacing w:line="360" w:lineRule="auto"/>
        <w:ind w:left="720" w:hanging="436"/>
        <w:jc w:val="both"/>
      </w:pPr>
      <w:r w:rsidRPr="00942D58">
        <w:t>a) Zagnańsk oprawy parkowe podwójne: ul. Spacerowa: 48 opraw, ul. Leśna: 20 opraw, ul. Borek: 20 opraw, ul. Spacerowa/Słoneczna 46 opraw ( Moc opraw– 33 W);</w:t>
      </w:r>
    </w:p>
    <w:p w14:paraId="3B671CDC" w14:textId="77777777" w:rsidR="00C7103C" w:rsidRPr="00942D58" w:rsidRDefault="00C7103C" w:rsidP="00C7103C">
      <w:pPr>
        <w:pStyle w:val="Akapitzlist"/>
        <w:spacing w:line="360" w:lineRule="auto"/>
        <w:ind w:left="720" w:hanging="436"/>
        <w:jc w:val="both"/>
      </w:pPr>
      <w:r w:rsidRPr="00942D58">
        <w:t>b) Tumlin Węgle oprawy parkowe: 20 opraw (Moc opraw– 44 W. – droga powiatowa);</w:t>
      </w:r>
    </w:p>
    <w:p w14:paraId="7DCB02DA" w14:textId="77777777" w:rsidR="00C7103C" w:rsidRPr="00942D58" w:rsidRDefault="00C7103C" w:rsidP="00C7103C">
      <w:pPr>
        <w:pStyle w:val="Akapitzlist"/>
        <w:spacing w:line="360" w:lineRule="auto"/>
        <w:ind w:left="720" w:hanging="436"/>
        <w:jc w:val="both"/>
      </w:pPr>
      <w:r w:rsidRPr="00942D58">
        <w:t>c) Szałas oprawy parkowe: 28 opraw (Moc opraw– 44 W. – droga powiatowa);</w:t>
      </w:r>
    </w:p>
    <w:p w14:paraId="70396AB7" w14:textId="77777777" w:rsidR="00C7103C" w:rsidRDefault="00C7103C" w:rsidP="00C7103C">
      <w:pPr>
        <w:pStyle w:val="Akapitzlist"/>
        <w:spacing w:line="360" w:lineRule="auto"/>
        <w:ind w:left="720" w:hanging="436"/>
        <w:jc w:val="both"/>
      </w:pPr>
      <w:r w:rsidRPr="00942D58">
        <w:t>d) Tumlin Osowa - Samsonów: 40 opraw (Moc opraw– 44 W. – droga nr 750).</w:t>
      </w:r>
    </w:p>
    <w:p w14:paraId="65BFE2B1" w14:textId="48075B72" w:rsidR="00C7103C" w:rsidRPr="00942D58" w:rsidRDefault="00AD6338" w:rsidP="00E1624E">
      <w:pPr>
        <w:pStyle w:val="Standard"/>
        <w:jc w:val="both"/>
      </w:pPr>
      <w:r>
        <w:rPr>
          <w:rFonts w:cs="Times New Roman"/>
          <w:kern w:val="0"/>
        </w:rPr>
        <w:t xml:space="preserve">  </w:t>
      </w:r>
      <w:r w:rsidR="00C7103C" w:rsidRPr="00942D58">
        <w:t>W sumie: 222 punkty oświetlenia ulicznego</w:t>
      </w:r>
    </w:p>
    <w:p w14:paraId="0D689604" w14:textId="77777777" w:rsidR="00C7103C" w:rsidRPr="00942D58" w:rsidRDefault="00C7103C" w:rsidP="00C7103C">
      <w:pPr>
        <w:pStyle w:val="Akapitzlist"/>
        <w:spacing w:line="360" w:lineRule="auto"/>
        <w:ind w:left="720" w:hanging="436"/>
        <w:jc w:val="both"/>
      </w:pPr>
      <w:r w:rsidRPr="00942D58">
        <w:t>2)</w:t>
      </w:r>
      <w:r w:rsidRPr="00942D58">
        <w:tab/>
        <w:t>wymianie i montażu wysięgników,</w:t>
      </w:r>
    </w:p>
    <w:p w14:paraId="004FD8A5" w14:textId="77777777" w:rsidR="00C7103C" w:rsidRPr="00942D58" w:rsidRDefault="00C7103C" w:rsidP="00C7103C">
      <w:pPr>
        <w:pStyle w:val="Akapitzlist"/>
        <w:spacing w:line="360" w:lineRule="auto"/>
        <w:ind w:left="720" w:hanging="436"/>
        <w:jc w:val="both"/>
      </w:pPr>
      <w:r w:rsidRPr="00942D58">
        <w:t>3)</w:t>
      </w:r>
      <w:r w:rsidRPr="00942D58">
        <w:tab/>
        <w:t>wymianie i montażu bezpieczników i zacisków,</w:t>
      </w:r>
    </w:p>
    <w:p w14:paraId="1236E678" w14:textId="77777777" w:rsidR="00C7103C" w:rsidRPr="00942D58" w:rsidRDefault="00C7103C" w:rsidP="00C7103C">
      <w:pPr>
        <w:pStyle w:val="Akapitzlist"/>
        <w:spacing w:line="360" w:lineRule="auto"/>
        <w:ind w:left="720" w:hanging="436"/>
        <w:jc w:val="both"/>
      </w:pPr>
      <w:r w:rsidRPr="00942D58">
        <w:t>4)</w:t>
      </w:r>
      <w:r w:rsidRPr="00942D58">
        <w:tab/>
        <w:t>montaż istniejących układów pomiarowo – sterujących wraz z zabezpieczeniami obwodowymi w odrębnych szafkach, poza rozdzielnicami n/N, w ilości 4 szt.</w:t>
      </w:r>
    </w:p>
    <w:p w14:paraId="5F3449BB" w14:textId="77777777" w:rsidR="00C7103C" w:rsidRPr="00942D58" w:rsidRDefault="00C7103C" w:rsidP="00C7103C">
      <w:pPr>
        <w:pStyle w:val="Akapitzlist"/>
        <w:spacing w:line="360" w:lineRule="auto"/>
        <w:ind w:left="720" w:hanging="436"/>
        <w:jc w:val="both"/>
      </w:pPr>
      <w:r w:rsidRPr="00942D58">
        <w:t>5)</w:t>
      </w:r>
      <w:r w:rsidRPr="00942D58">
        <w:tab/>
        <w:t>wymiana przewodu zasilającego oprawy na przewód YDY o przekroju min. 1,5 mm2,</w:t>
      </w:r>
    </w:p>
    <w:p w14:paraId="73FD85B8" w14:textId="77777777" w:rsidR="00C7103C" w:rsidRPr="00942D58" w:rsidRDefault="00C7103C" w:rsidP="00C7103C">
      <w:pPr>
        <w:pStyle w:val="Akapitzlist"/>
        <w:spacing w:line="360" w:lineRule="auto"/>
        <w:ind w:left="720" w:hanging="436"/>
        <w:jc w:val="both"/>
      </w:pPr>
      <w:r w:rsidRPr="00942D58">
        <w:t>6)</w:t>
      </w:r>
      <w:r w:rsidRPr="00942D58">
        <w:tab/>
        <w:t>montaż w szafach sterujących urządzeń tzw. „soft start”. Zamawiający dopuszcza rozwiązanie równoważne, redukujące prąd rozruchowy,</w:t>
      </w:r>
    </w:p>
    <w:p w14:paraId="5FFFE0BF" w14:textId="77777777" w:rsidR="00C7103C" w:rsidRPr="00942D58" w:rsidRDefault="00C7103C" w:rsidP="00C7103C">
      <w:pPr>
        <w:pStyle w:val="Akapitzlist"/>
        <w:spacing w:line="360" w:lineRule="auto"/>
        <w:ind w:left="720" w:hanging="436"/>
        <w:jc w:val="both"/>
      </w:pPr>
      <w:r w:rsidRPr="00942D58">
        <w:t>7)</w:t>
      </w:r>
      <w:r w:rsidRPr="00942D58">
        <w:tab/>
        <w:t>zastosowanie i instalację inteligentnego systemu sterowania i zarządzania energią (zwany dalej „Systemem”), który umożliwi automatyczną zmianę parametrów oświetlenia, dostosowując je do bieżących wymagań, wynikających ze zmiennych sytuacji drogowych. Jest to również rozwiązanie informujące zarządcę oświetlenia o pracy i awariach oświetlenia,</w:t>
      </w:r>
    </w:p>
    <w:p w14:paraId="765DF7CB" w14:textId="77777777" w:rsidR="00C7103C" w:rsidRPr="00942D58" w:rsidRDefault="00C7103C" w:rsidP="00C7103C">
      <w:pPr>
        <w:pStyle w:val="Akapitzlist"/>
        <w:spacing w:line="360" w:lineRule="auto"/>
        <w:ind w:left="720" w:hanging="436"/>
        <w:jc w:val="both"/>
      </w:pPr>
      <w:r w:rsidRPr="00942D58">
        <w:t>8)</w:t>
      </w:r>
      <w:r w:rsidRPr="00942D58">
        <w:tab/>
        <w:t>przygotowanie inwentaryzacji modernizowanego oświetlenia w celu potwierdzenia ilości opraw do modernizacji, lokalizacji opraw oraz ilości układów pomiarowo – oświetleniowych do wyniesienia poza rozdzielnice n/N,</w:t>
      </w:r>
    </w:p>
    <w:p w14:paraId="0DF822FB" w14:textId="77777777" w:rsidR="00C7103C" w:rsidRPr="00942D58" w:rsidRDefault="00C7103C" w:rsidP="00C7103C">
      <w:pPr>
        <w:pStyle w:val="Akapitzlist"/>
        <w:spacing w:line="360" w:lineRule="auto"/>
        <w:ind w:left="720" w:hanging="436"/>
        <w:jc w:val="both"/>
      </w:pPr>
      <w:r w:rsidRPr="00942D58">
        <w:t>9)</w:t>
      </w:r>
      <w:r w:rsidRPr="00942D58">
        <w:tab/>
        <w:t>wykonanie badań, pomiarów i obliczeń fotometrycznych dla całego zakresu przedmiotu zamówienia,</w:t>
      </w:r>
    </w:p>
    <w:p w14:paraId="0362B0F5" w14:textId="77777777" w:rsidR="00C7103C" w:rsidRPr="00942D58" w:rsidRDefault="00C7103C" w:rsidP="00C7103C">
      <w:pPr>
        <w:pStyle w:val="Akapitzlist"/>
        <w:spacing w:line="360" w:lineRule="auto"/>
        <w:ind w:left="720" w:hanging="436"/>
        <w:jc w:val="both"/>
      </w:pPr>
      <w:r w:rsidRPr="00942D58">
        <w:t>10)</w:t>
      </w:r>
      <w:r w:rsidRPr="00942D58">
        <w:tab/>
        <w:t>wykonanie projektu technicznego. Dokumentację projektową należy uzgodnić z właściwym zakładem energetycznym,</w:t>
      </w:r>
    </w:p>
    <w:p w14:paraId="7C2B5C33" w14:textId="77777777" w:rsidR="00C7103C" w:rsidRPr="00942D58" w:rsidRDefault="00C7103C" w:rsidP="00C7103C">
      <w:pPr>
        <w:pStyle w:val="Akapitzlist"/>
        <w:spacing w:line="360" w:lineRule="auto"/>
        <w:ind w:left="720" w:hanging="436"/>
        <w:jc w:val="both"/>
      </w:pPr>
      <w:r w:rsidRPr="00942D58">
        <w:lastRenderedPageBreak/>
        <w:t>11)</w:t>
      </w:r>
      <w:r w:rsidRPr="00942D58">
        <w:tab/>
        <w:t>modernizację oświetlenia należy wykonać zgodnie z warunkami modernizacji urządzeń oświetlenia ulicznego wydanymi przez zakład energetyczny,</w:t>
      </w:r>
    </w:p>
    <w:p w14:paraId="267D0F62" w14:textId="77777777" w:rsidR="00C7103C" w:rsidRPr="00942D58" w:rsidRDefault="00C7103C" w:rsidP="00C7103C">
      <w:pPr>
        <w:pStyle w:val="Akapitzlist"/>
        <w:spacing w:line="360" w:lineRule="auto"/>
        <w:ind w:left="720" w:hanging="436"/>
        <w:jc w:val="both"/>
      </w:pPr>
      <w:r w:rsidRPr="00942D58">
        <w:t>12)</w:t>
      </w:r>
      <w:r w:rsidRPr="00942D58">
        <w:tab/>
        <w:t>udostępnienie Zamawiającemu systemu informatycznego sterowania oświetleniem z możliwością zdalnego monitoringu wybudowanej infrastruktury,</w:t>
      </w:r>
    </w:p>
    <w:p w14:paraId="26C3EA03" w14:textId="77777777" w:rsidR="00C7103C" w:rsidRPr="00942D58" w:rsidRDefault="00C7103C" w:rsidP="00C7103C">
      <w:pPr>
        <w:pStyle w:val="Akapitzlist"/>
        <w:spacing w:line="360" w:lineRule="auto"/>
        <w:ind w:left="720" w:hanging="436"/>
        <w:jc w:val="both"/>
      </w:pPr>
      <w:r w:rsidRPr="00942D58">
        <w:t>13)</w:t>
      </w:r>
      <w:r w:rsidRPr="00942D58">
        <w:tab/>
        <w:t>udzielenie Zamawiającemu nieograniczonej w czasie i terytorialnie licencji na korzystanie z systemu do zdalnego monitorowania wybudowanej infrastruktury,</w:t>
      </w:r>
    </w:p>
    <w:p w14:paraId="44F52C89" w14:textId="77777777" w:rsidR="00C7103C" w:rsidRPr="00942D58" w:rsidRDefault="00C7103C" w:rsidP="00C7103C">
      <w:pPr>
        <w:pStyle w:val="Akapitzlist"/>
        <w:spacing w:line="360" w:lineRule="auto"/>
        <w:ind w:left="720" w:hanging="436"/>
        <w:jc w:val="both"/>
      </w:pPr>
      <w:r w:rsidRPr="00942D58">
        <w:t>14)</w:t>
      </w:r>
      <w:r w:rsidRPr="00942D58">
        <w:tab/>
        <w:t>wsparcie techniczne oraz stała aktualizacja oprogramowania systemu w okresie gwarancji,</w:t>
      </w:r>
    </w:p>
    <w:p w14:paraId="0CBA6D7F" w14:textId="77777777" w:rsidR="00C7103C" w:rsidRPr="00942D58" w:rsidRDefault="00C7103C" w:rsidP="00C7103C">
      <w:pPr>
        <w:pStyle w:val="Akapitzlist"/>
        <w:spacing w:line="360" w:lineRule="auto"/>
        <w:ind w:left="720" w:hanging="436"/>
        <w:jc w:val="both"/>
      </w:pPr>
      <w:r w:rsidRPr="00942D58">
        <w:t>15)</w:t>
      </w:r>
      <w:r w:rsidRPr="00942D58">
        <w:tab/>
        <w:t>osiągnięcie efektu ekologicznego na poziomie rocznego spadku emisji gazów cieplarnianych (równoważnika dwutlenku węgla CO2) w wysokości 134 Tony/rok w okresie pełnych pięciu lat kalendarzowych po wykonaniu zamówienia, czego potwierdzeniem będą sporządzane przez Wykonawcę raporty za każdy rok działania zmodernizowanego oświetlenia ulicznego, przy czym Wykonawca w ramach zamówienia we własnym zakresie i na swój koszt uzyska akceptację przedkładanych Zamawiającemu raportów przez Weryfikatora. Weryfikatorem może być osoba posiadająca uprawnienia audytora energetycznego w postaci certyfikatu ukończenia kursu kwalifikacyjnego lub studiów podyplomowych, wpisany na listę audytorów Ministerstwa Infrastruktury i Rozwoju lub należący do Zrzeszenia Audytorów Energetycznych lub będący certyfikowanym audytorem/ekspertem ds. energetyki wpisany do rejestru PolSEFF,</w:t>
      </w:r>
    </w:p>
    <w:p w14:paraId="67075FED" w14:textId="77777777" w:rsidR="00C7103C" w:rsidRPr="00942D58" w:rsidRDefault="00C7103C" w:rsidP="00C7103C">
      <w:pPr>
        <w:pStyle w:val="Akapitzlist"/>
        <w:spacing w:line="360" w:lineRule="auto"/>
        <w:ind w:left="720" w:hanging="436"/>
        <w:jc w:val="both"/>
      </w:pPr>
      <w:r w:rsidRPr="00942D58">
        <w:t>16)</w:t>
      </w:r>
      <w:r w:rsidRPr="00942D58">
        <w:tab/>
        <w:t>inne prace i roboty niezbędne do prawidłowego wykonania przedmiotu umowy, w tym między innymi:</w:t>
      </w:r>
    </w:p>
    <w:p w14:paraId="20F7E92E" w14:textId="77777777" w:rsidR="00C7103C" w:rsidRPr="00942D58" w:rsidRDefault="00C7103C" w:rsidP="00C7103C">
      <w:pPr>
        <w:pStyle w:val="Akapitzlist"/>
        <w:spacing w:line="360" w:lineRule="auto"/>
        <w:ind w:left="720" w:hanging="436"/>
        <w:jc w:val="both"/>
      </w:pPr>
      <w:r w:rsidRPr="00942D58">
        <w:t>—</w:t>
      </w:r>
      <w:r w:rsidRPr="00942D58">
        <w:tab/>
        <w:t>opracowanie projektu organizacji ruchu na czas prowadzenia robót,</w:t>
      </w:r>
    </w:p>
    <w:p w14:paraId="61B95AA2" w14:textId="77777777" w:rsidR="00C7103C" w:rsidRPr="00942D58" w:rsidRDefault="00C7103C" w:rsidP="00C7103C">
      <w:pPr>
        <w:pStyle w:val="Akapitzlist"/>
        <w:spacing w:line="360" w:lineRule="auto"/>
        <w:ind w:left="720" w:hanging="436"/>
        <w:jc w:val="both"/>
      </w:pPr>
      <w:r w:rsidRPr="00942D58">
        <w:t>—</w:t>
      </w:r>
      <w:r w:rsidRPr="00942D58">
        <w:tab/>
        <w:t>oznakowanie, ubezpieczenie oraz zabezpieczenie przejętego placu budowy na czas robót,</w:t>
      </w:r>
    </w:p>
    <w:p w14:paraId="1ED6D949" w14:textId="77777777" w:rsidR="00C7103C" w:rsidRPr="00942D58" w:rsidRDefault="00C7103C" w:rsidP="00C7103C">
      <w:pPr>
        <w:pStyle w:val="Akapitzlist"/>
        <w:spacing w:line="360" w:lineRule="auto"/>
        <w:ind w:left="720" w:hanging="436"/>
        <w:jc w:val="both"/>
      </w:pPr>
      <w:r w:rsidRPr="00942D58">
        <w:t>—</w:t>
      </w:r>
      <w:r w:rsidRPr="00942D58">
        <w:tab/>
        <w:t>organizację zaplecza budowy,</w:t>
      </w:r>
    </w:p>
    <w:p w14:paraId="335A9698" w14:textId="77777777" w:rsidR="00C7103C" w:rsidRPr="00942D58" w:rsidRDefault="00C7103C" w:rsidP="00C7103C">
      <w:pPr>
        <w:pStyle w:val="Akapitzlist"/>
        <w:spacing w:line="360" w:lineRule="auto"/>
        <w:ind w:left="720" w:hanging="436"/>
        <w:jc w:val="both"/>
      </w:pPr>
      <w:r w:rsidRPr="00942D58">
        <w:t>—</w:t>
      </w:r>
      <w:r w:rsidRPr="00942D58">
        <w:tab/>
        <w:t>organizację dojść i dojazdów do posesji w trakcie prowadzenia robót,</w:t>
      </w:r>
    </w:p>
    <w:p w14:paraId="35500D3A" w14:textId="77777777" w:rsidR="00C7103C" w:rsidRPr="00942D58" w:rsidRDefault="00C7103C" w:rsidP="00C7103C">
      <w:pPr>
        <w:pStyle w:val="Akapitzlist"/>
        <w:spacing w:line="360" w:lineRule="auto"/>
        <w:ind w:left="720" w:hanging="436"/>
        <w:jc w:val="both"/>
      </w:pPr>
      <w:r w:rsidRPr="00942D58">
        <w:t>—</w:t>
      </w:r>
      <w:r w:rsidRPr="00942D58">
        <w:tab/>
        <w:t>wykonanie pełnej dokumentacji powykonawczej z naniesionymi zmianami w trakcie robót w wersji papierowej i elektronicznej możliwej do edycji (w formacie .dwg),</w:t>
      </w:r>
    </w:p>
    <w:p w14:paraId="5B1832E6" w14:textId="77777777" w:rsidR="00C7103C" w:rsidRPr="00942D58" w:rsidRDefault="00C7103C" w:rsidP="00C7103C">
      <w:pPr>
        <w:pStyle w:val="Akapitzlist"/>
        <w:spacing w:line="360" w:lineRule="auto"/>
        <w:ind w:left="720" w:hanging="436"/>
        <w:jc w:val="both"/>
      </w:pPr>
      <w:r w:rsidRPr="00942D58">
        <w:t>—</w:t>
      </w:r>
      <w:r w:rsidRPr="00942D58">
        <w:tab/>
        <w:t>bieżący wywóz materiałów nieużytecznych z terenu budowy,</w:t>
      </w:r>
    </w:p>
    <w:p w14:paraId="5882D3F1" w14:textId="356BFEA3" w:rsidR="00C7103C" w:rsidRPr="00942D58" w:rsidRDefault="00C7103C" w:rsidP="00C7103C">
      <w:pPr>
        <w:pStyle w:val="Akapitzlist"/>
        <w:spacing w:line="360" w:lineRule="auto"/>
        <w:ind w:left="720" w:hanging="436"/>
        <w:jc w:val="both"/>
      </w:pPr>
      <w:r w:rsidRPr="00942D58">
        <w:t>—</w:t>
      </w:r>
      <w:r w:rsidRPr="00942D58">
        <w:tab/>
        <w:t>wykonanie robót naprawczych infrastruktury technicznej, której stan techniczny na skutek realizacji robót uległ pogorszeniu, w tym robót odtworzeniowych.</w:t>
      </w:r>
    </w:p>
    <w:p w14:paraId="2C803932" w14:textId="77777777" w:rsidR="00C7103C" w:rsidRPr="00942D58" w:rsidRDefault="00C7103C" w:rsidP="00C7103C">
      <w:pPr>
        <w:spacing w:line="276" w:lineRule="auto"/>
        <w:jc w:val="both"/>
        <w:rPr>
          <w:b/>
          <w:bCs/>
        </w:rPr>
      </w:pPr>
      <w:r w:rsidRPr="00942D58">
        <w:rPr>
          <w:b/>
          <w:bCs/>
        </w:rPr>
        <w:lastRenderedPageBreak/>
        <w:t>Projekt realizowany w ramach Regionalnego Programu Operacyjnego Województwa Świętokrzyskiego na lata 2014-2020 w ramach Europejskiego Funduszu Rozwoju Regionalnego w ramach Osi Priorytetowej 3 Efektywna i zielona energia Działanie 3.4 Strategia niskoemisyjna, wsparcie zrównoważonej multimodalnej mobilności miejskiej RPOWŚ na lata 2014-2020 dla projektów dotyczących modernizacji oświetlenia ulicznego (ulic, placów, terenów publicznych) na energooszczędne.</w:t>
      </w:r>
    </w:p>
    <w:p w14:paraId="0B147920" w14:textId="77777777" w:rsidR="00C7103C" w:rsidRPr="00942D58" w:rsidRDefault="00C7103C" w:rsidP="00C7103C">
      <w:pPr>
        <w:pStyle w:val="Akapitzlist"/>
        <w:spacing w:line="360" w:lineRule="auto"/>
        <w:ind w:left="720" w:hanging="720"/>
        <w:jc w:val="both"/>
      </w:pPr>
    </w:p>
    <w:p w14:paraId="50538CB1" w14:textId="4C1DD496" w:rsidR="000A7DBC" w:rsidRPr="00942D58" w:rsidRDefault="001168E2" w:rsidP="001168E2">
      <w:pPr>
        <w:spacing w:line="360" w:lineRule="auto"/>
        <w:ind w:left="284" w:hanging="284"/>
        <w:jc w:val="both"/>
      </w:pPr>
      <w:r w:rsidRPr="00942D58">
        <w:rPr>
          <w:b/>
        </w:rPr>
        <w:t>2.</w:t>
      </w:r>
      <w:r w:rsidRPr="00942D58">
        <w:rPr>
          <w:b/>
        </w:rPr>
        <w:tab/>
      </w:r>
      <w:r w:rsidR="000A7DBC" w:rsidRPr="00942D58">
        <w:t>Wspólny Słownik Zamówień CPV</w:t>
      </w:r>
      <w:r w:rsidR="00647D7C" w:rsidRPr="00942D58">
        <w:t xml:space="preserve"> </w:t>
      </w:r>
      <w:r w:rsidR="000A7DBC" w:rsidRPr="00942D58">
        <w:t xml:space="preserve">: </w:t>
      </w:r>
    </w:p>
    <w:p w14:paraId="2F0C13CA" w14:textId="77777777" w:rsidR="00C7103C" w:rsidRPr="00942D58" w:rsidRDefault="00C7103C" w:rsidP="00C7103C">
      <w:pPr>
        <w:spacing w:line="360" w:lineRule="auto"/>
        <w:ind w:left="284" w:hanging="284"/>
        <w:jc w:val="both"/>
        <w:rPr>
          <w:b/>
        </w:rPr>
      </w:pPr>
      <w:r w:rsidRPr="00942D58">
        <w:rPr>
          <w:b/>
        </w:rPr>
        <w:t>31520000-7 – Lampy i oprawy oświetleniowe</w:t>
      </w:r>
    </w:p>
    <w:p w14:paraId="7D5FEAA5" w14:textId="77777777" w:rsidR="00C7103C" w:rsidRPr="00942D58" w:rsidRDefault="00C7103C" w:rsidP="00C7103C">
      <w:pPr>
        <w:spacing w:line="360" w:lineRule="auto"/>
        <w:ind w:left="284" w:hanging="284"/>
        <w:jc w:val="both"/>
        <w:rPr>
          <w:b/>
        </w:rPr>
      </w:pPr>
      <w:r w:rsidRPr="00942D58">
        <w:rPr>
          <w:b/>
        </w:rPr>
        <w:t xml:space="preserve">45316110-9 – Instalowanie urządzeń oświetlenia drogowego   </w:t>
      </w:r>
    </w:p>
    <w:p w14:paraId="63B9B9F8" w14:textId="77777777" w:rsidR="00C7103C" w:rsidRPr="00942D58" w:rsidRDefault="00C7103C" w:rsidP="00C7103C">
      <w:pPr>
        <w:spacing w:line="360" w:lineRule="auto"/>
        <w:ind w:left="284" w:hanging="284"/>
        <w:jc w:val="both"/>
        <w:rPr>
          <w:b/>
        </w:rPr>
      </w:pPr>
      <w:r w:rsidRPr="00942D58">
        <w:rPr>
          <w:b/>
        </w:rPr>
        <w:t>45316100-6 – Instalowanie urządzeń oświetlenia zewnętrznego</w:t>
      </w:r>
    </w:p>
    <w:p w14:paraId="67204D03" w14:textId="77777777" w:rsidR="00C7103C" w:rsidRPr="00942D58" w:rsidRDefault="00C7103C" w:rsidP="00C7103C">
      <w:pPr>
        <w:spacing w:line="360" w:lineRule="auto"/>
        <w:ind w:left="284" w:hanging="284"/>
        <w:jc w:val="both"/>
        <w:rPr>
          <w:b/>
        </w:rPr>
      </w:pPr>
      <w:r w:rsidRPr="00942D58">
        <w:rPr>
          <w:b/>
        </w:rPr>
        <w:t>45310000-3 – Roboty instalacyjne elektryczne</w:t>
      </w:r>
    </w:p>
    <w:p w14:paraId="1B2A069D" w14:textId="77777777" w:rsidR="00C7103C" w:rsidRPr="00942D58" w:rsidRDefault="00C7103C" w:rsidP="00C7103C">
      <w:pPr>
        <w:spacing w:line="360" w:lineRule="auto"/>
        <w:ind w:left="284" w:hanging="284"/>
        <w:jc w:val="both"/>
        <w:rPr>
          <w:b/>
        </w:rPr>
      </w:pPr>
      <w:r w:rsidRPr="00942D58">
        <w:rPr>
          <w:b/>
        </w:rPr>
        <w:t>71355200-3  -  Wykonywanie badań</w:t>
      </w:r>
    </w:p>
    <w:p w14:paraId="064FAED6" w14:textId="2F318E3A" w:rsidR="00062119" w:rsidRPr="00942D58" w:rsidRDefault="001168E2" w:rsidP="00C7103C">
      <w:pPr>
        <w:spacing w:line="360" w:lineRule="auto"/>
        <w:ind w:left="284" w:hanging="284"/>
        <w:jc w:val="both"/>
      </w:pPr>
      <w:r w:rsidRPr="00942D58">
        <w:rPr>
          <w:b/>
        </w:rPr>
        <w:t>3.</w:t>
      </w:r>
      <w:r w:rsidRPr="00942D58">
        <w:rPr>
          <w:b/>
        </w:rPr>
        <w:tab/>
      </w:r>
      <w:r w:rsidR="00D30710" w:rsidRPr="00942D58">
        <w:t xml:space="preserve">Przedmiot zamówienia </w:t>
      </w:r>
      <w:r w:rsidR="0096760C" w:rsidRPr="00942D58">
        <w:t xml:space="preserve">nie </w:t>
      </w:r>
      <w:r w:rsidR="00D30710" w:rsidRPr="00942D58">
        <w:t>został podzielony na</w:t>
      </w:r>
      <w:r w:rsidR="0096760C" w:rsidRPr="00942D58">
        <w:t xml:space="preserve"> części. </w:t>
      </w:r>
      <w:r w:rsidR="00062119" w:rsidRPr="00942D58">
        <w:t xml:space="preserve">Zamawiający </w:t>
      </w:r>
      <w:r w:rsidR="006C56BD" w:rsidRPr="00942D58">
        <w:t xml:space="preserve">nie </w:t>
      </w:r>
      <w:r w:rsidR="00062119" w:rsidRPr="00942D58">
        <w:t>dopuszcza składani</w:t>
      </w:r>
      <w:r w:rsidR="0096760C" w:rsidRPr="00942D58">
        <w:t>a</w:t>
      </w:r>
      <w:r w:rsidR="00062119" w:rsidRPr="00942D58">
        <w:t xml:space="preserve"> ofert częściowych.</w:t>
      </w:r>
    </w:p>
    <w:p w14:paraId="39F30C4D" w14:textId="77777777" w:rsidR="00D30710" w:rsidRPr="00942D58" w:rsidRDefault="001168E2" w:rsidP="001168E2">
      <w:pPr>
        <w:spacing w:line="360" w:lineRule="auto"/>
        <w:ind w:left="284" w:hanging="284"/>
        <w:jc w:val="both"/>
      </w:pPr>
      <w:r w:rsidRPr="00942D58">
        <w:rPr>
          <w:b/>
        </w:rPr>
        <w:t>4.</w:t>
      </w:r>
      <w:r w:rsidRPr="00942D58">
        <w:rPr>
          <w:b/>
        </w:rPr>
        <w:tab/>
      </w:r>
      <w:r w:rsidR="00D30710" w:rsidRPr="00942D58">
        <w:t>Zamawiający nie dopuszcza składania ofert wariantowych oraz w postaci katalogów elektronicznych.</w:t>
      </w:r>
    </w:p>
    <w:p w14:paraId="3C2BC788" w14:textId="77777777" w:rsidR="00D30710" w:rsidRPr="00942D58" w:rsidRDefault="001168E2" w:rsidP="001168E2">
      <w:pPr>
        <w:spacing w:line="360" w:lineRule="auto"/>
        <w:ind w:left="284" w:hanging="284"/>
        <w:jc w:val="both"/>
      </w:pPr>
      <w:r w:rsidRPr="00942D58">
        <w:rPr>
          <w:b/>
        </w:rPr>
        <w:t>5.</w:t>
      </w:r>
      <w:r w:rsidRPr="00942D58">
        <w:rPr>
          <w:b/>
        </w:rPr>
        <w:tab/>
      </w:r>
      <w:r w:rsidR="00D30710" w:rsidRPr="00942D58">
        <w:t xml:space="preserve">Zamawiający nie przewiduje udzielania zamówień, o których mowa w art. </w:t>
      </w:r>
      <w:r w:rsidR="004405F4" w:rsidRPr="00942D58">
        <w:t xml:space="preserve">214 ust. 1 pkt </w:t>
      </w:r>
      <w:r w:rsidR="00AC203A" w:rsidRPr="00942D58">
        <w:t>8</w:t>
      </w:r>
      <w:r w:rsidR="00D30710" w:rsidRPr="00942D58">
        <w:t xml:space="preserve"> </w:t>
      </w:r>
      <w:r w:rsidR="006C56BD" w:rsidRPr="00942D58">
        <w:t xml:space="preserve">p.z.p. </w:t>
      </w:r>
    </w:p>
    <w:p w14:paraId="769272E9" w14:textId="268BA021" w:rsidR="00DB164D" w:rsidRPr="00942D58" w:rsidRDefault="001168E2" w:rsidP="001168E2">
      <w:pPr>
        <w:spacing w:line="360" w:lineRule="auto"/>
        <w:ind w:left="284" w:hanging="284"/>
        <w:jc w:val="both"/>
      </w:pPr>
      <w:r w:rsidRPr="00942D58">
        <w:rPr>
          <w:b/>
        </w:rPr>
        <w:t>6.</w:t>
      </w:r>
      <w:r w:rsidRPr="00942D58">
        <w:rPr>
          <w:b/>
        </w:rPr>
        <w:tab/>
      </w:r>
      <w:r w:rsidR="00464F9F" w:rsidRPr="00942D58">
        <w:t xml:space="preserve">Szczegółowy </w:t>
      </w:r>
      <w:r w:rsidR="0042601D" w:rsidRPr="00942D58">
        <w:t>o</w:t>
      </w:r>
      <w:r w:rsidR="00464F9F" w:rsidRPr="00942D58">
        <w:t>pis oraz sposó</w:t>
      </w:r>
      <w:r w:rsidR="00FF7653" w:rsidRPr="00942D58">
        <w:t>b realizacji zamówienia zawiera</w:t>
      </w:r>
      <w:r w:rsidR="001C374E" w:rsidRPr="00942D58">
        <w:t xml:space="preserve"> </w:t>
      </w:r>
      <w:r w:rsidR="00AA55F3" w:rsidRPr="00942D58">
        <w:t xml:space="preserve">OPZ, stanowiący </w:t>
      </w:r>
      <w:r w:rsidR="00AA55F3" w:rsidRPr="00942D58">
        <w:rPr>
          <w:b/>
        </w:rPr>
        <w:t>Załącznik do SWZ</w:t>
      </w:r>
      <w:r w:rsidR="004F0F89" w:rsidRPr="00942D58">
        <w:t>.</w:t>
      </w:r>
    </w:p>
    <w:p w14:paraId="606D9C38" w14:textId="58A01ACD" w:rsidR="006B2B84" w:rsidRPr="00942D58" w:rsidRDefault="006B2B84" w:rsidP="006B2B84">
      <w:pPr>
        <w:spacing w:line="360" w:lineRule="auto"/>
        <w:ind w:left="284" w:hanging="284"/>
        <w:jc w:val="both"/>
      </w:pPr>
      <w:r w:rsidRPr="00942D58">
        <w:rPr>
          <w:b/>
        </w:rPr>
        <w:t>7.</w:t>
      </w:r>
      <w:r w:rsidRPr="00942D58">
        <w:t xml:space="preserve"> Zamawiający w oparciu o art. 95 ust. 1 ustawy Pzp wymaga, aby przez cały okres realizacji zamówienia wykonawca zatrudniał na umowę o pracę wszystkich pracowników fizycznych bezpośrednio związanych z montażem i uruchomieniem przedmiotu zamówienia. Ilości pracowników niezbędnych do wykonania przedmiotu zamówienia określa Wykonawca uwzględniając termin wykonania oraz złożoność opisu przedmiotu zamówienia.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w:t>
      </w:r>
    </w:p>
    <w:p w14:paraId="558AD2BA" w14:textId="680EFCEA" w:rsidR="006B2B84" w:rsidRPr="00942D58" w:rsidRDefault="006B2B84" w:rsidP="006B2B84">
      <w:pPr>
        <w:spacing w:line="360" w:lineRule="auto"/>
        <w:ind w:left="284" w:hanging="284"/>
        <w:jc w:val="both"/>
      </w:pPr>
      <w:r w:rsidRPr="00942D58">
        <w:tab/>
        <w:t>Sposób kontroli i weryfikacji zatrudnienia uregulowano w projekcie umowy.</w:t>
      </w:r>
    </w:p>
    <w:p w14:paraId="5D06BF8C" w14:textId="77777777" w:rsidR="00497A91"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szCs w:val="24"/>
        </w:rPr>
      </w:pPr>
      <w:r w:rsidRPr="00942D58">
        <w:rPr>
          <w:b/>
          <w:szCs w:val="24"/>
        </w:rPr>
        <w:t>V.</w:t>
      </w:r>
      <w:r w:rsidRPr="00942D58">
        <w:rPr>
          <w:b/>
          <w:szCs w:val="24"/>
        </w:rPr>
        <w:tab/>
      </w:r>
      <w:r w:rsidR="0042582D" w:rsidRPr="00942D58">
        <w:rPr>
          <w:b/>
          <w:szCs w:val="24"/>
        </w:rPr>
        <w:t>PODWY</w:t>
      </w:r>
      <w:r w:rsidR="00E8086A" w:rsidRPr="00942D58">
        <w:rPr>
          <w:b/>
          <w:szCs w:val="24"/>
        </w:rPr>
        <w:t>KO</w:t>
      </w:r>
      <w:r w:rsidR="00CF6AE5" w:rsidRPr="00942D58">
        <w:rPr>
          <w:b/>
          <w:szCs w:val="24"/>
        </w:rPr>
        <w:t>NAWSTWO</w:t>
      </w:r>
    </w:p>
    <w:p w14:paraId="66EF3E97" w14:textId="029F637A" w:rsidR="002828C8" w:rsidRPr="00942D58" w:rsidRDefault="001168E2" w:rsidP="001168E2">
      <w:pPr>
        <w:pStyle w:val="arimr"/>
        <w:suppressAutoHyphens/>
        <w:ind w:left="284" w:hanging="284"/>
        <w:jc w:val="both"/>
        <w:rPr>
          <w:szCs w:val="24"/>
          <w:lang w:val="pl-PL"/>
        </w:rPr>
      </w:pPr>
      <w:r w:rsidRPr="00942D58">
        <w:rPr>
          <w:b/>
          <w:szCs w:val="24"/>
          <w:lang w:val="pl-PL"/>
        </w:rPr>
        <w:lastRenderedPageBreak/>
        <w:t>1.</w:t>
      </w:r>
      <w:r w:rsidRPr="00942D58">
        <w:rPr>
          <w:b/>
          <w:szCs w:val="24"/>
          <w:lang w:val="pl-PL"/>
        </w:rPr>
        <w:tab/>
      </w:r>
      <w:r w:rsidR="002828C8" w:rsidRPr="00942D58">
        <w:rPr>
          <w:szCs w:val="24"/>
          <w:lang w:val="pl-PL"/>
        </w:rPr>
        <w:t xml:space="preserve">Wykonawca może powierzyć wykonanie części zamówienia podwykonawcy (podwykonawcom). </w:t>
      </w:r>
    </w:p>
    <w:p w14:paraId="034113CE" w14:textId="37B7FDE3" w:rsidR="002828C8" w:rsidRPr="00942D58" w:rsidRDefault="001168E2" w:rsidP="001168E2">
      <w:pPr>
        <w:pStyle w:val="arimr"/>
        <w:suppressAutoHyphens/>
        <w:ind w:left="284" w:hanging="284"/>
        <w:jc w:val="both"/>
        <w:rPr>
          <w:szCs w:val="24"/>
          <w:lang w:val="pl-PL"/>
        </w:rPr>
      </w:pPr>
      <w:r w:rsidRPr="00942D58">
        <w:rPr>
          <w:b/>
          <w:szCs w:val="24"/>
          <w:lang w:val="pl-PL"/>
        </w:rPr>
        <w:t>2.</w:t>
      </w:r>
      <w:r w:rsidRPr="00942D58">
        <w:rPr>
          <w:b/>
          <w:szCs w:val="24"/>
          <w:lang w:val="pl-PL"/>
        </w:rPr>
        <w:tab/>
      </w:r>
      <w:r w:rsidR="002828C8" w:rsidRPr="00942D58">
        <w:rPr>
          <w:szCs w:val="24"/>
          <w:lang w:val="pl-PL"/>
        </w:rPr>
        <w:t xml:space="preserve">Zamawiający nie zastrzega obowiązku osobistego wykonania przez Wykonawcę kluczowych części zamówienia. </w:t>
      </w:r>
    </w:p>
    <w:p w14:paraId="72A17D5B" w14:textId="2893BAA5" w:rsidR="002828C8" w:rsidRPr="00942D58" w:rsidRDefault="001168E2" w:rsidP="001168E2">
      <w:pPr>
        <w:pStyle w:val="arimr"/>
        <w:suppressAutoHyphens/>
        <w:ind w:left="284" w:hanging="284"/>
        <w:jc w:val="both"/>
        <w:rPr>
          <w:szCs w:val="24"/>
          <w:lang w:val="pl-PL"/>
        </w:rPr>
      </w:pPr>
      <w:r w:rsidRPr="00942D58">
        <w:rPr>
          <w:b/>
          <w:szCs w:val="24"/>
          <w:lang w:val="pl-PL"/>
        </w:rPr>
        <w:t>3.</w:t>
      </w:r>
      <w:r w:rsidRPr="00942D58">
        <w:rPr>
          <w:b/>
          <w:szCs w:val="24"/>
          <w:lang w:val="pl-PL"/>
        </w:rPr>
        <w:tab/>
      </w:r>
      <w:r w:rsidR="002828C8" w:rsidRPr="00942D58">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852FCC1" w14:textId="77777777" w:rsidR="00083431" w:rsidRPr="00942D58" w:rsidRDefault="001168E2" w:rsidP="001168E2">
      <w:pPr>
        <w:pStyle w:val="arimr"/>
        <w:widowControl/>
        <w:suppressAutoHyphens/>
        <w:snapToGrid/>
        <w:ind w:left="284" w:hanging="284"/>
        <w:jc w:val="both"/>
        <w:rPr>
          <w:szCs w:val="24"/>
          <w:lang w:val="pl-PL"/>
        </w:rPr>
      </w:pPr>
      <w:r w:rsidRPr="00942D58">
        <w:rPr>
          <w:b/>
          <w:szCs w:val="24"/>
          <w:lang w:val="pl-PL"/>
        </w:rPr>
        <w:t>4.</w:t>
      </w:r>
      <w:r w:rsidRPr="00942D58">
        <w:rPr>
          <w:b/>
          <w:szCs w:val="24"/>
          <w:lang w:val="pl-PL"/>
        </w:rPr>
        <w:tab/>
      </w:r>
      <w:r w:rsidR="002828C8" w:rsidRPr="00942D58">
        <w:rPr>
          <w:szCs w:val="24"/>
          <w:lang w:val="pl-PL"/>
        </w:rPr>
        <w:t>Powierzenie części zamówienia podwykonawcom nie zwalnia Wykonawcy  z odpowiedzialności za należyte wykonanie zamówienia.</w:t>
      </w:r>
    </w:p>
    <w:p w14:paraId="62B749DC" w14:textId="7AEADEF4" w:rsidR="00E8086A"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szCs w:val="24"/>
        </w:rPr>
      </w:pPr>
      <w:r w:rsidRPr="00942D58">
        <w:rPr>
          <w:b/>
          <w:szCs w:val="24"/>
        </w:rPr>
        <w:t>VI.</w:t>
      </w:r>
      <w:r w:rsidRPr="00942D58">
        <w:rPr>
          <w:b/>
          <w:szCs w:val="24"/>
        </w:rPr>
        <w:tab/>
      </w:r>
      <w:r w:rsidR="00E8086A" w:rsidRPr="00942D58">
        <w:rPr>
          <w:b/>
          <w:szCs w:val="24"/>
        </w:rPr>
        <w:t>TERMIN WYKONANIA ZAMÓWIENIA</w:t>
      </w:r>
      <w:r w:rsidR="00647D7C" w:rsidRPr="00942D58">
        <w:rPr>
          <w:b/>
          <w:szCs w:val="24"/>
        </w:rPr>
        <w:t xml:space="preserve"> ORAZ OKRES RĘKOIMI I GWARANCJI</w:t>
      </w:r>
    </w:p>
    <w:p w14:paraId="2C995D48" w14:textId="76256F00" w:rsidR="00AC203A" w:rsidRPr="00942D58" w:rsidRDefault="00AC203A" w:rsidP="00647D7C">
      <w:pPr>
        <w:pStyle w:val="pkt"/>
        <w:numPr>
          <w:ilvl w:val="0"/>
          <w:numId w:val="13"/>
        </w:numPr>
        <w:spacing w:before="0" w:after="0" w:line="360" w:lineRule="auto"/>
        <w:ind w:left="284" w:hanging="284"/>
        <w:rPr>
          <w:szCs w:val="24"/>
        </w:rPr>
      </w:pPr>
      <w:r w:rsidRPr="00942D58">
        <w:rPr>
          <w:szCs w:val="24"/>
        </w:rPr>
        <w:t>Umowa w sprawie realizacji zamówienia zostanie zawarta na czas oznaczony.</w:t>
      </w:r>
    </w:p>
    <w:p w14:paraId="10365335" w14:textId="311D82C4" w:rsidR="00647D7C" w:rsidRPr="00942D58" w:rsidRDefault="00CC047F" w:rsidP="00647D7C">
      <w:pPr>
        <w:pStyle w:val="pkt"/>
        <w:numPr>
          <w:ilvl w:val="0"/>
          <w:numId w:val="13"/>
        </w:numPr>
        <w:spacing w:before="0" w:after="0" w:line="360" w:lineRule="auto"/>
        <w:ind w:left="284" w:hanging="284"/>
        <w:rPr>
          <w:szCs w:val="24"/>
        </w:rPr>
      </w:pPr>
      <w:r w:rsidRPr="00942D58">
        <w:rPr>
          <w:szCs w:val="24"/>
        </w:rPr>
        <w:t xml:space="preserve">Termin </w:t>
      </w:r>
      <w:r w:rsidR="00CA06FA" w:rsidRPr="00942D58">
        <w:rPr>
          <w:szCs w:val="24"/>
        </w:rPr>
        <w:t>realizacji</w:t>
      </w:r>
      <w:r w:rsidRPr="00942D58">
        <w:rPr>
          <w:szCs w:val="24"/>
        </w:rPr>
        <w:t xml:space="preserve"> zamówienia</w:t>
      </w:r>
      <w:r w:rsidR="008322D2">
        <w:rPr>
          <w:szCs w:val="24"/>
        </w:rPr>
        <w:t xml:space="preserve">: </w:t>
      </w:r>
      <w:r w:rsidR="0062598B">
        <w:rPr>
          <w:szCs w:val="24"/>
        </w:rPr>
        <w:t xml:space="preserve">3 miesiące </w:t>
      </w:r>
      <w:r w:rsidR="00300734" w:rsidRPr="00942D58">
        <w:rPr>
          <w:szCs w:val="24"/>
        </w:rPr>
        <w:t xml:space="preserve">od dnia zawarcia umowy. </w:t>
      </w:r>
    </w:p>
    <w:p w14:paraId="6FAFB561" w14:textId="4DEDD0FB" w:rsidR="00647D7C" w:rsidRPr="00942D58" w:rsidRDefault="00647D7C" w:rsidP="00647D7C">
      <w:pPr>
        <w:pStyle w:val="pkt"/>
        <w:numPr>
          <w:ilvl w:val="0"/>
          <w:numId w:val="13"/>
        </w:numPr>
        <w:spacing w:before="0" w:after="0" w:line="360" w:lineRule="auto"/>
        <w:ind w:left="284" w:hanging="284"/>
        <w:rPr>
          <w:szCs w:val="24"/>
        </w:rPr>
      </w:pPr>
      <w:r w:rsidRPr="00942D58">
        <w:rPr>
          <w:szCs w:val="24"/>
        </w:rPr>
        <w:t>Wymagane terminy - rękojmi i gwarancji wynoszą:</w:t>
      </w:r>
    </w:p>
    <w:p w14:paraId="42CE47BE" w14:textId="49593F00" w:rsidR="00647D7C" w:rsidRPr="00942D58" w:rsidRDefault="00647D7C" w:rsidP="00647D7C">
      <w:pPr>
        <w:pStyle w:val="Akapitzlist"/>
        <w:numPr>
          <w:ilvl w:val="0"/>
          <w:numId w:val="14"/>
        </w:numPr>
        <w:spacing w:line="276" w:lineRule="auto"/>
        <w:jc w:val="both"/>
      </w:pPr>
      <w:r w:rsidRPr="00942D58">
        <w:rPr>
          <w:b/>
        </w:rPr>
        <w:t xml:space="preserve">Minimalny okres gwarancji przedmiot zamówienia – minimum </w:t>
      </w:r>
      <w:r w:rsidR="00C7103C" w:rsidRPr="00942D58">
        <w:rPr>
          <w:b/>
        </w:rPr>
        <w:t>36</w:t>
      </w:r>
      <w:r w:rsidRPr="00942D58">
        <w:rPr>
          <w:b/>
        </w:rPr>
        <w:t xml:space="preserve"> miesięcy;</w:t>
      </w:r>
    </w:p>
    <w:p w14:paraId="7EA32773" w14:textId="2625E86C" w:rsidR="00647D7C" w:rsidRPr="00E1624E" w:rsidRDefault="00647D7C" w:rsidP="00647D7C">
      <w:pPr>
        <w:pStyle w:val="Akapitzlist"/>
        <w:numPr>
          <w:ilvl w:val="0"/>
          <w:numId w:val="14"/>
        </w:numPr>
        <w:spacing w:line="276" w:lineRule="auto"/>
        <w:jc w:val="both"/>
        <w:rPr>
          <w:b/>
        </w:rPr>
      </w:pPr>
      <w:r w:rsidRPr="00E1624E">
        <w:rPr>
          <w:b/>
        </w:rPr>
        <w:t xml:space="preserve">Minimalny okres rękojmi na przedmiot zamówienia – minimum </w:t>
      </w:r>
      <w:r w:rsidR="00C7103C" w:rsidRPr="00E1624E">
        <w:rPr>
          <w:b/>
        </w:rPr>
        <w:t>36</w:t>
      </w:r>
      <w:r w:rsidRPr="00E1624E">
        <w:rPr>
          <w:b/>
        </w:rPr>
        <w:t xml:space="preserve"> miesięcy.</w:t>
      </w:r>
    </w:p>
    <w:p w14:paraId="17524BC2" w14:textId="11B6B148" w:rsidR="00C7103C" w:rsidRPr="00942D58" w:rsidRDefault="00C7103C" w:rsidP="00C7103C">
      <w:pPr>
        <w:pStyle w:val="Akapitzlist"/>
        <w:spacing w:line="276" w:lineRule="auto"/>
        <w:ind w:left="720"/>
        <w:jc w:val="both"/>
        <w:rPr>
          <w:b/>
        </w:rPr>
      </w:pPr>
      <w:r w:rsidRPr="00E1624E">
        <w:rPr>
          <w:b/>
          <w:bCs/>
          <w:u w:val="single"/>
        </w:rPr>
        <w:t>Z wyłączeniem zabudowanych opraw oświetleniowych, na które gwarancja wynosi 120 miesięcy</w:t>
      </w:r>
      <w:r w:rsidR="0091183D" w:rsidRPr="00E1624E">
        <w:t>.</w:t>
      </w:r>
    </w:p>
    <w:p w14:paraId="542D6867" w14:textId="77777777" w:rsidR="00647D7C" w:rsidRPr="00942D58" w:rsidRDefault="00647D7C" w:rsidP="00647D7C">
      <w:pPr>
        <w:pStyle w:val="Akapitzlist"/>
        <w:numPr>
          <w:ilvl w:val="0"/>
          <w:numId w:val="13"/>
        </w:numPr>
        <w:spacing w:line="276" w:lineRule="auto"/>
        <w:ind w:left="284" w:hanging="284"/>
        <w:jc w:val="both"/>
      </w:pPr>
      <w:r w:rsidRPr="00942D58">
        <w:t>Okres rękojmi i gwarancji rozpoczyna się</w:t>
      </w:r>
      <w:r w:rsidRPr="00942D58">
        <w:rPr>
          <w:b/>
          <w:bCs/>
        </w:rPr>
        <w:t xml:space="preserve"> od daty zakończenia robót potwierdzonych bezusterkowym protokołem odbioru końcowego zakończenia robót, termin gwarancji </w:t>
      </w:r>
      <w:r w:rsidRPr="00942D58">
        <w:rPr>
          <w:b/>
          <w:bCs/>
        </w:rPr>
        <w:br/>
        <w:t>i rękojmi biegnie równocześnie.</w:t>
      </w:r>
    </w:p>
    <w:p w14:paraId="13B29F78" w14:textId="77777777" w:rsidR="00E37F70"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
          <w:szCs w:val="24"/>
        </w:rPr>
      </w:pPr>
      <w:r w:rsidRPr="00942D58">
        <w:rPr>
          <w:b/>
          <w:szCs w:val="24"/>
        </w:rPr>
        <w:t>VII.</w:t>
      </w:r>
      <w:r w:rsidRPr="00942D58">
        <w:rPr>
          <w:b/>
          <w:szCs w:val="24"/>
        </w:rPr>
        <w:tab/>
      </w:r>
      <w:r w:rsidR="005B5095" w:rsidRPr="00942D58">
        <w:rPr>
          <w:b/>
          <w:szCs w:val="24"/>
        </w:rPr>
        <w:t>WARUNKI UDZIAŁU W POSTĘPOWANIU</w:t>
      </w:r>
    </w:p>
    <w:p w14:paraId="469C870D" w14:textId="77777777" w:rsidR="003544E7" w:rsidRPr="00942D58" w:rsidRDefault="001168E2" w:rsidP="001168E2">
      <w:pPr>
        <w:pStyle w:val="Teksttreci0"/>
        <w:shd w:val="clear" w:color="auto" w:fill="auto"/>
        <w:spacing w:line="360" w:lineRule="auto"/>
        <w:ind w:left="284" w:right="20" w:hanging="284"/>
        <w:jc w:val="both"/>
        <w:rPr>
          <w:rStyle w:val="TeksttreciPogrubienie"/>
          <w:rFonts w:ascii="Times New Roman" w:hAnsi="Times New Roman" w:cs="Times New Roman"/>
          <w:b w:val="0"/>
          <w:bCs w:val="0"/>
          <w:sz w:val="24"/>
          <w:szCs w:val="24"/>
          <w:shd w:val="clear" w:color="auto" w:fill="auto"/>
          <w:lang w:val="pl-PL"/>
        </w:rPr>
      </w:pPr>
      <w:r w:rsidRPr="00942D58">
        <w:rPr>
          <w:rStyle w:val="TeksttreciPogrubienie"/>
          <w:rFonts w:ascii="Times New Roman" w:hAnsi="Times New Roman" w:cs="Times New Roman"/>
          <w:bCs w:val="0"/>
          <w:sz w:val="24"/>
          <w:szCs w:val="24"/>
          <w:shd w:val="clear" w:color="auto" w:fill="auto"/>
          <w:lang w:val="pl-PL"/>
        </w:rPr>
        <w:t>1.</w:t>
      </w:r>
      <w:r w:rsidRPr="00942D58">
        <w:rPr>
          <w:rStyle w:val="TeksttreciPogrubienie"/>
          <w:rFonts w:ascii="Times New Roman" w:hAnsi="Times New Roman" w:cs="Times New Roman"/>
          <w:bCs w:val="0"/>
          <w:sz w:val="24"/>
          <w:szCs w:val="24"/>
          <w:shd w:val="clear" w:color="auto" w:fill="auto"/>
          <w:lang w:val="pl-PL"/>
        </w:rPr>
        <w:tab/>
      </w:r>
      <w:r w:rsidR="003544E7" w:rsidRPr="00942D58">
        <w:rPr>
          <w:rFonts w:ascii="Times New Roman" w:hAnsi="Times New Roman" w:cs="Times New Roman"/>
          <w:sz w:val="24"/>
          <w:szCs w:val="24"/>
          <w:lang w:val="pl-PL"/>
        </w:rPr>
        <w:t>O udzielenie zamówienia mogą ubiegać się Wykonawcy, którzy nie podlegają wykluczeniu</w:t>
      </w:r>
      <w:r w:rsidR="00CA06FA" w:rsidRPr="00942D58">
        <w:rPr>
          <w:rFonts w:ascii="Times New Roman" w:hAnsi="Times New Roman" w:cs="Times New Roman"/>
          <w:sz w:val="24"/>
          <w:szCs w:val="24"/>
          <w:lang w:val="pl-PL"/>
        </w:rPr>
        <w:t>, na zasadach określonych w Rozdziale VI</w:t>
      </w:r>
      <w:r w:rsidR="00E248BB" w:rsidRPr="00942D58">
        <w:rPr>
          <w:rFonts w:ascii="Times New Roman" w:hAnsi="Times New Roman" w:cs="Times New Roman"/>
          <w:sz w:val="24"/>
          <w:szCs w:val="24"/>
          <w:lang w:val="pl-PL"/>
        </w:rPr>
        <w:t>I</w:t>
      </w:r>
      <w:r w:rsidR="00CA06FA" w:rsidRPr="00942D58">
        <w:rPr>
          <w:rFonts w:ascii="Times New Roman" w:hAnsi="Times New Roman" w:cs="Times New Roman"/>
          <w:sz w:val="24"/>
          <w:szCs w:val="24"/>
          <w:lang w:val="pl-PL"/>
        </w:rPr>
        <w:t>I SWZ,</w:t>
      </w:r>
      <w:r w:rsidR="003544E7" w:rsidRPr="00942D58">
        <w:rPr>
          <w:rFonts w:ascii="Times New Roman" w:hAnsi="Times New Roman" w:cs="Times New Roman"/>
          <w:sz w:val="24"/>
          <w:szCs w:val="24"/>
          <w:lang w:val="pl-PL"/>
        </w:rPr>
        <w:t xml:space="preserve"> oraz spełniają określone przez </w:t>
      </w:r>
      <w:r w:rsidR="00334FF0" w:rsidRPr="00942D58">
        <w:rPr>
          <w:rFonts w:ascii="Times New Roman" w:hAnsi="Times New Roman" w:cs="Times New Roman"/>
          <w:sz w:val="24"/>
          <w:szCs w:val="24"/>
          <w:lang w:val="pl-PL"/>
        </w:rPr>
        <w:t>Z</w:t>
      </w:r>
      <w:r w:rsidR="003544E7" w:rsidRPr="00942D58">
        <w:rPr>
          <w:rFonts w:ascii="Times New Roman" w:hAnsi="Times New Roman" w:cs="Times New Roman"/>
          <w:sz w:val="24"/>
          <w:szCs w:val="24"/>
          <w:lang w:val="pl-PL"/>
        </w:rPr>
        <w:t>amawiającego warunki</w:t>
      </w:r>
      <w:r w:rsidR="003544E7" w:rsidRPr="00942D58">
        <w:rPr>
          <w:rStyle w:val="TeksttreciPogrubienie"/>
          <w:rFonts w:ascii="Times New Roman" w:hAnsi="Times New Roman" w:cs="Times New Roman"/>
          <w:sz w:val="24"/>
          <w:szCs w:val="24"/>
          <w:lang w:val="pl-PL"/>
        </w:rPr>
        <w:t xml:space="preserve"> </w:t>
      </w:r>
      <w:r w:rsidR="003544E7" w:rsidRPr="00942D58">
        <w:rPr>
          <w:rStyle w:val="TeksttreciPogrubienie"/>
          <w:rFonts w:ascii="Times New Roman" w:hAnsi="Times New Roman" w:cs="Times New Roman"/>
          <w:b w:val="0"/>
          <w:sz w:val="24"/>
          <w:szCs w:val="24"/>
          <w:lang w:val="pl-PL"/>
        </w:rPr>
        <w:t>udziału w postępowaniu.</w:t>
      </w:r>
    </w:p>
    <w:p w14:paraId="7DF5C9FF" w14:textId="77777777" w:rsidR="00374B1F" w:rsidRPr="00942D58" w:rsidRDefault="001168E2" w:rsidP="001168E2">
      <w:pPr>
        <w:pStyle w:val="Teksttreci0"/>
        <w:shd w:val="clear" w:color="auto" w:fill="auto"/>
        <w:spacing w:line="360" w:lineRule="auto"/>
        <w:ind w:left="284" w:right="20" w:hanging="284"/>
        <w:jc w:val="both"/>
        <w:rPr>
          <w:rFonts w:ascii="Times New Roman" w:hAnsi="Times New Roman" w:cs="Times New Roman"/>
          <w:sz w:val="24"/>
          <w:szCs w:val="24"/>
          <w:lang w:val="pl-PL"/>
        </w:rPr>
      </w:pPr>
      <w:bookmarkStart w:id="2" w:name="bookmark3"/>
      <w:r w:rsidRPr="00942D58">
        <w:rPr>
          <w:rFonts w:ascii="Times New Roman" w:hAnsi="Times New Roman" w:cs="Times New Roman"/>
          <w:b/>
          <w:sz w:val="24"/>
          <w:szCs w:val="24"/>
          <w:lang w:val="pl-PL"/>
        </w:rPr>
        <w:t>2.</w:t>
      </w:r>
      <w:r w:rsidRPr="00942D58">
        <w:rPr>
          <w:rFonts w:ascii="Times New Roman" w:hAnsi="Times New Roman" w:cs="Times New Roman"/>
          <w:b/>
          <w:sz w:val="24"/>
          <w:szCs w:val="24"/>
          <w:lang w:val="pl-PL"/>
        </w:rPr>
        <w:tab/>
      </w:r>
      <w:r w:rsidR="00374B1F" w:rsidRPr="00942D58">
        <w:rPr>
          <w:rFonts w:ascii="Times New Roman" w:hAnsi="Times New Roman" w:cs="Times New Roman"/>
          <w:sz w:val="24"/>
          <w:szCs w:val="24"/>
          <w:lang w:val="pl-PL"/>
        </w:rPr>
        <w:t>O udzielenie zamówienia mogą ubiegać się Wykonawcy, którzy spełniają warunki dotyczące:</w:t>
      </w:r>
      <w:bookmarkEnd w:id="2"/>
    </w:p>
    <w:p w14:paraId="73211C94" w14:textId="013368DF" w:rsidR="009A609A" w:rsidRPr="00942D58" w:rsidRDefault="0091183D" w:rsidP="001168E2">
      <w:pPr>
        <w:pStyle w:val="Teksttreci0"/>
        <w:shd w:val="clear" w:color="auto" w:fill="auto"/>
        <w:spacing w:line="360" w:lineRule="auto"/>
        <w:ind w:left="709" w:right="20" w:hanging="425"/>
        <w:jc w:val="both"/>
        <w:rPr>
          <w:rFonts w:ascii="Times New Roman" w:hAnsi="Times New Roman" w:cs="Times New Roman"/>
          <w:b/>
          <w:sz w:val="24"/>
          <w:szCs w:val="24"/>
          <w:lang w:val="pl-PL"/>
        </w:rPr>
      </w:pPr>
      <w:r w:rsidRPr="00942D58">
        <w:rPr>
          <w:rFonts w:ascii="Times New Roman" w:hAnsi="Times New Roman" w:cs="Times New Roman"/>
          <w:b/>
          <w:bCs/>
          <w:w w:val="91"/>
          <w:sz w:val="24"/>
          <w:szCs w:val="24"/>
          <w:lang w:val="pl-PL"/>
        </w:rPr>
        <w:t>1</w:t>
      </w:r>
      <w:r w:rsidR="001168E2" w:rsidRPr="00942D58">
        <w:rPr>
          <w:rFonts w:ascii="Times New Roman" w:hAnsi="Times New Roman" w:cs="Times New Roman"/>
          <w:b/>
          <w:bCs/>
          <w:w w:val="91"/>
          <w:sz w:val="24"/>
          <w:szCs w:val="24"/>
          <w:lang w:val="pl-PL"/>
        </w:rPr>
        <w:t>)</w:t>
      </w:r>
      <w:r w:rsidR="001168E2" w:rsidRPr="00942D58">
        <w:rPr>
          <w:rFonts w:ascii="Times New Roman" w:hAnsi="Times New Roman" w:cs="Times New Roman"/>
          <w:b/>
          <w:bCs/>
          <w:w w:val="91"/>
          <w:sz w:val="24"/>
          <w:szCs w:val="24"/>
          <w:lang w:val="pl-PL"/>
        </w:rPr>
        <w:tab/>
      </w:r>
      <w:r w:rsidR="009A609A" w:rsidRPr="00942D58">
        <w:rPr>
          <w:rFonts w:ascii="Times New Roman" w:hAnsi="Times New Roman" w:cs="Times New Roman"/>
          <w:b/>
          <w:sz w:val="24"/>
          <w:szCs w:val="24"/>
          <w:lang w:val="pl-PL"/>
        </w:rPr>
        <w:t>uprawnień do prowadzenia określonej działalności gospodarczej lub zawodowej, o ile wynika to z odrębnych przepisów:</w:t>
      </w:r>
    </w:p>
    <w:p w14:paraId="58525F5D" w14:textId="77777777" w:rsidR="009A609A" w:rsidRPr="00942D58" w:rsidRDefault="009A609A" w:rsidP="001168E2">
      <w:pPr>
        <w:pStyle w:val="Teksttreci0"/>
        <w:shd w:val="clear" w:color="auto" w:fill="auto"/>
        <w:spacing w:line="360" w:lineRule="auto"/>
        <w:ind w:left="709" w:right="20" w:firstLine="0"/>
        <w:jc w:val="both"/>
        <w:rPr>
          <w:rFonts w:ascii="Times New Roman" w:hAnsi="Times New Roman" w:cs="Times New Roman"/>
          <w:sz w:val="24"/>
          <w:szCs w:val="24"/>
          <w:lang w:val="pl-PL"/>
        </w:rPr>
      </w:pPr>
      <w:r w:rsidRPr="00942D58">
        <w:rPr>
          <w:rFonts w:ascii="Times New Roman" w:hAnsi="Times New Roman" w:cs="Times New Roman"/>
          <w:sz w:val="24"/>
          <w:szCs w:val="24"/>
          <w:lang w:val="pl-PL"/>
        </w:rPr>
        <w:t>Zamawiający nie stawia warunku w powyższym zakresie.</w:t>
      </w:r>
    </w:p>
    <w:p w14:paraId="6B214787" w14:textId="51259353" w:rsidR="009A609A" w:rsidRPr="00942D58" w:rsidRDefault="0091183D" w:rsidP="001168E2">
      <w:pPr>
        <w:pStyle w:val="Teksttreci0"/>
        <w:shd w:val="clear" w:color="auto" w:fill="auto"/>
        <w:spacing w:line="360" w:lineRule="auto"/>
        <w:ind w:left="709" w:right="20" w:hanging="425"/>
        <w:jc w:val="both"/>
        <w:rPr>
          <w:rFonts w:ascii="Times New Roman" w:hAnsi="Times New Roman" w:cs="Times New Roman"/>
          <w:sz w:val="24"/>
          <w:szCs w:val="24"/>
          <w:lang w:val="pl-PL"/>
        </w:rPr>
      </w:pPr>
      <w:r w:rsidRPr="00942D58">
        <w:rPr>
          <w:rFonts w:ascii="Times New Roman" w:hAnsi="Times New Roman" w:cs="Times New Roman"/>
          <w:b/>
          <w:bCs/>
          <w:w w:val="91"/>
          <w:sz w:val="24"/>
          <w:szCs w:val="24"/>
          <w:lang w:val="pl-PL"/>
        </w:rPr>
        <w:t>2</w:t>
      </w:r>
      <w:r w:rsidR="001168E2" w:rsidRPr="00942D58">
        <w:rPr>
          <w:rFonts w:ascii="Times New Roman" w:hAnsi="Times New Roman" w:cs="Times New Roman"/>
          <w:b/>
          <w:bCs/>
          <w:w w:val="91"/>
          <w:sz w:val="24"/>
          <w:szCs w:val="24"/>
          <w:lang w:val="pl-PL"/>
        </w:rPr>
        <w:t>)</w:t>
      </w:r>
      <w:r w:rsidR="001168E2" w:rsidRPr="00942D58">
        <w:rPr>
          <w:rFonts w:ascii="Times New Roman" w:hAnsi="Times New Roman" w:cs="Times New Roman"/>
          <w:b/>
          <w:bCs/>
          <w:w w:val="91"/>
          <w:sz w:val="24"/>
          <w:szCs w:val="24"/>
          <w:lang w:val="pl-PL"/>
        </w:rPr>
        <w:tab/>
      </w:r>
      <w:r w:rsidR="009A609A" w:rsidRPr="00942D58">
        <w:rPr>
          <w:rFonts w:ascii="Times New Roman" w:hAnsi="Times New Roman" w:cs="Times New Roman"/>
          <w:b/>
          <w:sz w:val="24"/>
          <w:szCs w:val="24"/>
          <w:lang w:val="pl-PL"/>
        </w:rPr>
        <w:t>sytuacji ekonomicznej lub finansowej:</w:t>
      </w:r>
    </w:p>
    <w:p w14:paraId="76C1F097" w14:textId="77777777" w:rsidR="009A609A" w:rsidRPr="00942D58" w:rsidRDefault="009A609A" w:rsidP="001168E2">
      <w:pPr>
        <w:pStyle w:val="Teksttreci0"/>
        <w:shd w:val="clear" w:color="auto" w:fill="auto"/>
        <w:spacing w:line="360" w:lineRule="auto"/>
        <w:ind w:left="709" w:right="20" w:firstLine="0"/>
        <w:jc w:val="both"/>
        <w:rPr>
          <w:rFonts w:ascii="Times New Roman" w:hAnsi="Times New Roman" w:cs="Times New Roman"/>
          <w:sz w:val="24"/>
          <w:szCs w:val="24"/>
          <w:lang w:val="pl-PL"/>
        </w:rPr>
      </w:pPr>
      <w:r w:rsidRPr="00942D58">
        <w:rPr>
          <w:rFonts w:ascii="Times New Roman" w:hAnsi="Times New Roman" w:cs="Times New Roman"/>
          <w:sz w:val="24"/>
          <w:szCs w:val="24"/>
          <w:lang w:val="pl-PL"/>
        </w:rPr>
        <w:t>Zamawiający nie stawia warunku w powyższym zakresie.</w:t>
      </w:r>
    </w:p>
    <w:p w14:paraId="0937B616" w14:textId="54586C64" w:rsidR="00E3783F" w:rsidRPr="00942D58" w:rsidRDefault="0091183D" w:rsidP="001168E2">
      <w:pPr>
        <w:pStyle w:val="Teksttreci0"/>
        <w:shd w:val="clear" w:color="auto" w:fill="auto"/>
        <w:spacing w:line="360" w:lineRule="auto"/>
        <w:ind w:left="709" w:right="23" w:hanging="425"/>
        <w:jc w:val="both"/>
        <w:rPr>
          <w:rFonts w:ascii="Times New Roman" w:hAnsi="Times New Roman" w:cs="Times New Roman"/>
          <w:b/>
          <w:sz w:val="24"/>
          <w:szCs w:val="24"/>
          <w:lang w:val="pl-PL"/>
        </w:rPr>
      </w:pPr>
      <w:r w:rsidRPr="00942D58">
        <w:rPr>
          <w:rFonts w:ascii="Times New Roman" w:hAnsi="Times New Roman" w:cs="Times New Roman"/>
          <w:b/>
          <w:bCs/>
          <w:w w:val="91"/>
          <w:sz w:val="24"/>
          <w:szCs w:val="24"/>
          <w:lang w:val="pl-PL"/>
        </w:rPr>
        <w:lastRenderedPageBreak/>
        <w:t>3</w:t>
      </w:r>
      <w:r w:rsidR="001168E2" w:rsidRPr="00942D58">
        <w:rPr>
          <w:rFonts w:ascii="Times New Roman" w:hAnsi="Times New Roman" w:cs="Times New Roman"/>
          <w:b/>
          <w:bCs/>
          <w:w w:val="91"/>
          <w:sz w:val="24"/>
          <w:szCs w:val="24"/>
          <w:lang w:val="pl-PL"/>
        </w:rPr>
        <w:t>)</w:t>
      </w:r>
      <w:r w:rsidR="001168E2" w:rsidRPr="00942D58">
        <w:rPr>
          <w:rFonts w:ascii="Times New Roman" w:hAnsi="Times New Roman" w:cs="Times New Roman"/>
          <w:b/>
          <w:bCs/>
          <w:w w:val="91"/>
          <w:sz w:val="24"/>
          <w:szCs w:val="24"/>
          <w:lang w:val="pl-PL"/>
        </w:rPr>
        <w:tab/>
      </w:r>
      <w:r w:rsidR="005E7E59" w:rsidRPr="00942D58">
        <w:rPr>
          <w:rFonts w:ascii="Times New Roman" w:hAnsi="Times New Roman" w:cs="Times New Roman"/>
          <w:b/>
          <w:sz w:val="24"/>
          <w:szCs w:val="24"/>
          <w:lang w:val="pl-PL"/>
        </w:rPr>
        <w:t>zdol</w:t>
      </w:r>
      <w:r w:rsidR="00406C21" w:rsidRPr="00942D58">
        <w:rPr>
          <w:rFonts w:ascii="Times New Roman" w:hAnsi="Times New Roman" w:cs="Times New Roman"/>
          <w:b/>
          <w:sz w:val="24"/>
          <w:szCs w:val="24"/>
          <w:lang w:val="pl-PL"/>
        </w:rPr>
        <w:t>ności technicznej lub zawodowej</w:t>
      </w:r>
      <w:r w:rsidR="00300734" w:rsidRPr="00942D58">
        <w:rPr>
          <w:rFonts w:ascii="Times New Roman" w:hAnsi="Times New Roman" w:cs="Times New Roman"/>
          <w:b/>
          <w:sz w:val="24"/>
          <w:szCs w:val="24"/>
          <w:lang w:val="pl-PL"/>
        </w:rPr>
        <w:t>:</w:t>
      </w:r>
    </w:p>
    <w:p w14:paraId="756BCEF6" w14:textId="388EB379" w:rsidR="00250589" w:rsidRPr="00942D58" w:rsidRDefault="00250589" w:rsidP="00BD56DC">
      <w:pPr>
        <w:widowControl w:val="0"/>
        <w:autoSpaceDE w:val="0"/>
        <w:autoSpaceDN w:val="0"/>
        <w:adjustRightInd w:val="0"/>
        <w:spacing w:before="100" w:after="100" w:line="360" w:lineRule="auto"/>
        <w:ind w:left="709" w:right="-2"/>
        <w:jc w:val="both"/>
      </w:pPr>
      <w:r w:rsidRPr="00942D58">
        <w:t>Na potwierdzenie niniejszego warunku należy złożyć</w:t>
      </w:r>
    </w:p>
    <w:p w14:paraId="5E303F32" w14:textId="745166E4" w:rsidR="00250589" w:rsidRPr="00942D58" w:rsidRDefault="00250589" w:rsidP="00BD56DC">
      <w:pPr>
        <w:widowControl w:val="0"/>
        <w:numPr>
          <w:ilvl w:val="0"/>
          <w:numId w:val="15"/>
        </w:numPr>
        <w:autoSpaceDE w:val="0"/>
        <w:autoSpaceDN w:val="0"/>
        <w:adjustRightInd w:val="0"/>
        <w:spacing w:before="100" w:after="100" w:line="360" w:lineRule="auto"/>
        <w:ind w:left="709" w:right="-2" w:hanging="425"/>
        <w:jc w:val="both"/>
      </w:pPr>
      <w:r w:rsidRPr="00942D58">
        <w:t xml:space="preserve">wykaz dostaw wykonanych w okresie ostatnich 3 lat, a jeżeli okres prowadzenia działalności jest krótszy – w tym okresie, wraz z podaniem ich wartości, przedmiotu, dat wykonania i podmiotów, na rzecz których dostaw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7BF53B86" w14:textId="77777777" w:rsidR="00250589" w:rsidRPr="00942D58" w:rsidRDefault="00250589" w:rsidP="00BD56DC">
      <w:pPr>
        <w:widowControl w:val="0"/>
        <w:autoSpaceDE w:val="0"/>
        <w:autoSpaceDN w:val="0"/>
        <w:adjustRightInd w:val="0"/>
        <w:spacing w:before="100" w:after="100" w:line="360" w:lineRule="auto"/>
        <w:ind w:left="709" w:right="-2"/>
        <w:jc w:val="both"/>
      </w:pPr>
      <w:r w:rsidRPr="00942D58">
        <w:t>Zamawiający uzna warunek za spełniony jeżeli Wykonawca wykaże, że w tym okresie wykonał:</w:t>
      </w:r>
    </w:p>
    <w:p w14:paraId="09F98622" w14:textId="3F7563A5" w:rsidR="00250589" w:rsidRPr="00942D58" w:rsidRDefault="00250589" w:rsidP="00BD56DC">
      <w:pPr>
        <w:widowControl w:val="0"/>
        <w:autoSpaceDE w:val="0"/>
        <w:autoSpaceDN w:val="0"/>
        <w:adjustRightInd w:val="0"/>
        <w:spacing w:before="100" w:after="100" w:line="360" w:lineRule="auto"/>
        <w:ind w:left="709" w:right="-2"/>
        <w:jc w:val="both"/>
      </w:pPr>
      <w:r w:rsidRPr="00942D58">
        <w:rPr>
          <w:b/>
        </w:rPr>
        <w:t>jedną dostawę</w:t>
      </w:r>
      <w:r w:rsidRPr="00942D58">
        <w:t xml:space="preserve"> polegającą na modernizacji </w:t>
      </w:r>
      <w:r w:rsidRPr="00942D58">
        <w:rPr>
          <w:b/>
        </w:rPr>
        <w:t>systemu oświetlenia ulicznego lub drogowego</w:t>
      </w:r>
      <w:r w:rsidRPr="00942D58">
        <w:t xml:space="preserve"> albo jedną robotę budowlaną, której </w:t>
      </w:r>
      <w:r w:rsidRPr="00942D58">
        <w:rPr>
          <w:b/>
        </w:rPr>
        <w:t xml:space="preserve">zakresem była modernizacja lub przebudowa lub budowa systemu oświetlenia ulicznego lub drogowego, obejmująca min. </w:t>
      </w:r>
      <w:r w:rsidR="00942D58" w:rsidRPr="00942D58">
        <w:rPr>
          <w:b/>
        </w:rPr>
        <w:t>4</w:t>
      </w:r>
      <w:r w:rsidR="0091183D" w:rsidRPr="00942D58">
        <w:rPr>
          <w:b/>
        </w:rPr>
        <w:t>00</w:t>
      </w:r>
      <w:r w:rsidRPr="00942D58">
        <w:rPr>
          <w:b/>
        </w:rPr>
        <w:t xml:space="preserve"> punktów oświetleniowych o wartości min. </w:t>
      </w:r>
      <w:r w:rsidR="00942D58" w:rsidRPr="00942D58">
        <w:rPr>
          <w:b/>
        </w:rPr>
        <w:t>600 000,00</w:t>
      </w:r>
      <w:r w:rsidRPr="00942D58">
        <w:rPr>
          <w:b/>
        </w:rPr>
        <w:t xml:space="preserve"> zł brutto.</w:t>
      </w:r>
      <w:r w:rsidRPr="00942D58">
        <w:t xml:space="preserve"> (wymagane min. </w:t>
      </w:r>
      <w:r w:rsidR="00942D58" w:rsidRPr="00942D58">
        <w:t>4</w:t>
      </w:r>
      <w:r w:rsidR="0091183D" w:rsidRPr="00942D58">
        <w:t>00</w:t>
      </w:r>
      <w:r w:rsidRPr="00942D58">
        <w:t xml:space="preserve"> punktów oświetleniowych ma odnosić się do jednej wykonanej modernizacji, przebudowy, budowy w ramach Gminy, miejscowości, terenu ze sobą powiązanego np.; osiedla. Zamawiający nie uzna za spełniony warunek w zakresie wymaganej ilości punktów oświetleniowych  jeżeli Wykonawca osiągnął go w ramach sumowanie ilości  opraw zamontowanych na terenach ze sobą nie powiązanych np.: różnych gminach)</w:t>
      </w:r>
    </w:p>
    <w:p w14:paraId="449B82F8" w14:textId="77777777" w:rsidR="00250589" w:rsidRPr="00942D58" w:rsidRDefault="00250589" w:rsidP="00BD56DC">
      <w:pPr>
        <w:widowControl w:val="0"/>
        <w:autoSpaceDE w:val="0"/>
        <w:autoSpaceDN w:val="0"/>
        <w:adjustRightInd w:val="0"/>
        <w:spacing w:before="100" w:after="100" w:line="360" w:lineRule="auto"/>
        <w:ind w:left="709" w:right="-2"/>
        <w:jc w:val="both"/>
        <w:rPr>
          <w:bCs/>
          <w:iCs/>
        </w:rPr>
      </w:pPr>
      <w:r w:rsidRPr="00942D58">
        <w:rPr>
          <w:bCs/>
          <w:iCs/>
        </w:rPr>
        <w:t>Do każdej pozycji wykazu należy załączyć dowody określające, czy dostawy te zostały wykonane w sposób należyty.</w:t>
      </w:r>
    </w:p>
    <w:p w14:paraId="1CFC3BEA" w14:textId="77777777" w:rsidR="00250589" w:rsidRPr="00942D58" w:rsidRDefault="00250589" w:rsidP="00BD56DC">
      <w:pPr>
        <w:widowControl w:val="0"/>
        <w:autoSpaceDE w:val="0"/>
        <w:autoSpaceDN w:val="0"/>
        <w:adjustRightInd w:val="0"/>
        <w:spacing w:before="100" w:after="100" w:line="360" w:lineRule="auto"/>
        <w:ind w:left="709" w:right="-2"/>
        <w:jc w:val="both"/>
        <w:rPr>
          <w:lang w:eastAsia="en-US"/>
        </w:rPr>
      </w:pPr>
      <w:r w:rsidRPr="00942D58">
        <w:rPr>
          <w:lang w:eastAsia="en-US"/>
        </w:rPr>
        <w:t>Jeżeli dokumenty potwierdzające spełnienie warunków będą określały wartość w walucie obcej to Zamawiający przeliczy tą wartość na PLN wg średniego kursu NBP na dzień, do którego określona wartość się odnosi.</w:t>
      </w:r>
    </w:p>
    <w:p w14:paraId="107E757B" w14:textId="1CB98A9C" w:rsidR="00250589" w:rsidRPr="00942D58" w:rsidRDefault="00250589" w:rsidP="00BD56DC">
      <w:pPr>
        <w:pStyle w:val="Bezodstpw"/>
        <w:numPr>
          <w:ilvl w:val="0"/>
          <w:numId w:val="15"/>
        </w:numPr>
        <w:spacing w:after="240" w:line="360" w:lineRule="auto"/>
        <w:jc w:val="both"/>
      </w:pPr>
      <w:r w:rsidRPr="00942D58">
        <w:t xml:space="preserve">wykaz osób, skierowanych przez Wykonawcę do realizacji zamówienia publicznego, </w:t>
      </w:r>
      <w:r w:rsidRPr="00942D58">
        <w:br/>
        <w:t xml:space="preserve">w szczególności odpowiedzialnych za świadczenie usług, kontrolę jakości wraz z informacjami na temat ich kwalifikacji zawodowych, uprawnień, doświadczenia i wykształcenia niezbędnych do wykonania zamówienia publicznego, a także zakresu </w:t>
      </w:r>
      <w:r w:rsidRPr="00942D58">
        <w:lastRenderedPageBreak/>
        <w:t>wykonywanych przez nie czynności oraz informacją o podstawie do dysponowania tymi osobami;</w:t>
      </w:r>
    </w:p>
    <w:p w14:paraId="5E6DB3CB" w14:textId="77777777" w:rsidR="00250589" w:rsidRPr="00942D58" w:rsidRDefault="00250589" w:rsidP="00BD56DC">
      <w:pPr>
        <w:pStyle w:val="Bezodstpw"/>
        <w:spacing w:line="360" w:lineRule="auto"/>
        <w:ind w:left="709"/>
        <w:jc w:val="both"/>
      </w:pPr>
      <w:r w:rsidRPr="00942D58">
        <w:t>Zamawiający uzna warunek za spełniony jeżeli Wykonawca wykaże, że dysponuje n/w osobami:</w:t>
      </w:r>
    </w:p>
    <w:p w14:paraId="319750DB" w14:textId="67ADF7C3" w:rsidR="00250589" w:rsidRPr="00942D58" w:rsidRDefault="00250589" w:rsidP="00BD56DC">
      <w:pPr>
        <w:pStyle w:val="Bezodstpw"/>
        <w:spacing w:line="360" w:lineRule="auto"/>
        <w:ind w:left="709"/>
        <w:jc w:val="both"/>
        <w:rPr>
          <w:b/>
        </w:rPr>
      </w:pPr>
      <w:bookmarkStart w:id="3" w:name="_Hlk11412711"/>
      <w:r w:rsidRPr="00942D58">
        <w:rPr>
          <w:b/>
        </w:rPr>
        <w:t>Kierownik robót</w:t>
      </w:r>
      <w:r w:rsidRPr="00942D58">
        <w:t>, który posiada uprawnienia (lub równoważne wystawione na podstawie obowiązujących przepisów) do kierowania robotami budowlanymi w specjalności instalacyjnej w zakresie sieci, instalacji i urządzeń elektrycznych i elektroenergetycznych oraz posiada doświadczenie w okresie ostatnich 3 lat w kierowaniu wykonaniem modernizacji (przy robotach budowlanych kierownik robót), oświetlenia ulicznego lub drogowego polegającej na zrealizowaniu od początku do końca jednej dostawy z instalacją lub roboty budowlanej w</w:t>
      </w:r>
      <w:r w:rsidRPr="00942D58">
        <w:rPr>
          <w:b/>
        </w:rPr>
        <w:t xml:space="preserve"> zakresie której  była wykonana modernizacja, budowa, przebudowa systemu oświetlenia ulicznego lub drogowego, w ramach każdej zainstalowano</w:t>
      </w:r>
      <w:r w:rsidRPr="00942D58">
        <w:rPr>
          <w:b/>
          <w:bCs/>
        </w:rPr>
        <w:t xml:space="preserve"> min. </w:t>
      </w:r>
      <w:r w:rsidR="00942D58" w:rsidRPr="00942D58">
        <w:rPr>
          <w:b/>
          <w:bCs/>
        </w:rPr>
        <w:t>4</w:t>
      </w:r>
      <w:r w:rsidR="0091183D" w:rsidRPr="00942D58">
        <w:rPr>
          <w:b/>
          <w:bCs/>
        </w:rPr>
        <w:t>00</w:t>
      </w:r>
      <w:r w:rsidRPr="00942D58">
        <w:rPr>
          <w:b/>
          <w:bCs/>
        </w:rPr>
        <w:t xml:space="preserve"> punktów oświetleniowych</w:t>
      </w:r>
      <w:r w:rsidRPr="00942D58">
        <w:t>, (w wykazie należy wskazać nazwę Zamawiającego datę zakończenia modernizacji, nazwę zadania modernizowanego oraz ilość punktów oświetleniowych zainstalowanych).</w:t>
      </w:r>
    </w:p>
    <w:bookmarkEnd w:id="3"/>
    <w:p w14:paraId="6DEAA9C9" w14:textId="42F6B642" w:rsidR="00387026" w:rsidRPr="00942D58" w:rsidRDefault="001168E2" w:rsidP="001168E2">
      <w:pPr>
        <w:spacing w:line="360" w:lineRule="auto"/>
        <w:ind w:left="284" w:hanging="284"/>
        <w:jc w:val="both"/>
        <w:rPr>
          <w:bCs/>
        </w:rPr>
      </w:pPr>
      <w:r w:rsidRPr="00942D58">
        <w:rPr>
          <w:b/>
          <w:bCs/>
        </w:rPr>
        <w:t>3.</w:t>
      </w:r>
      <w:r w:rsidRPr="00942D58">
        <w:rPr>
          <w:b/>
          <w:bCs/>
        </w:rPr>
        <w:tab/>
      </w:r>
      <w:r w:rsidR="00250589" w:rsidRPr="00942D58">
        <w:t>Zgodnie z art. 117 ust. 1 p.z.p.</w:t>
      </w:r>
      <w:r w:rsidR="00250589" w:rsidRPr="00942D58">
        <w:rPr>
          <w:b/>
          <w:bCs/>
        </w:rPr>
        <w:t xml:space="preserve"> </w:t>
      </w:r>
      <w:r w:rsidR="00130206" w:rsidRPr="00942D58">
        <w:rPr>
          <w:bCs/>
        </w:rPr>
        <w:t>Zamawiający, w stosunku do Wykonawców wspólnie ubiegających się o udzielenie zamówienia, w odniesieniu do warunku dotyczącego zdolności technicznej lub zawodowej dopuszcza łączne spełnianie warunku przez Wykonawcó</w:t>
      </w:r>
      <w:r w:rsidR="00250589" w:rsidRPr="00942D58">
        <w:rPr>
          <w:bCs/>
        </w:rPr>
        <w:t>w</w:t>
      </w:r>
      <w:r w:rsidR="00130206" w:rsidRPr="00942D58">
        <w:rPr>
          <w:bCs/>
        </w:rPr>
        <w:t>.</w:t>
      </w:r>
    </w:p>
    <w:p w14:paraId="5E807862" w14:textId="77777777" w:rsidR="00ED4DE5" w:rsidRPr="00942D58" w:rsidRDefault="001168E2" w:rsidP="001168E2">
      <w:pPr>
        <w:spacing w:line="360" w:lineRule="auto"/>
        <w:ind w:left="284" w:hanging="284"/>
        <w:jc w:val="both"/>
        <w:rPr>
          <w:bCs/>
        </w:rPr>
      </w:pPr>
      <w:r w:rsidRPr="00942D58">
        <w:rPr>
          <w:b/>
          <w:bCs/>
        </w:rPr>
        <w:t>4.</w:t>
      </w:r>
      <w:r w:rsidRPr="00942D58">
        <w:rPr>
          <w:b/>
          <w:bCs/>
        </w:rPr>
        <w:tab/>
      </w:r>
      <w:r w:rsidR="00ED4DE5" w:rsidRPr="00942D58">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19724E4" w14:textId="77777777" w:rsidR="009051D6"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iCs/>
          <w:szCs w:val="24"/>
        </w:rPr>
      </w:pPr>
      <w:r w:rsidRPr="00942D58">
        <w:rPr>
          <w:b/>
          <w:iCs/>
          <w:szCs w:val="24"/>
        </w:rPr>
        <w:t>VIII.</w:t>
      </w:r>
      <w:r w:rsidRPr="00942D58">
        <w:rPr>
          <w:b/>
          <w:iCs/>
          <w:szCs w:val="24"/>
        </w:rPr>
        <w:tab/>
      </w:r>
      <w:r w:rsidR="00A76ADE" w:rsidRPr="00942D58">
        <w:rPr>
          <w:b/>
          <w:szCs w:val="24"/>
        </w:rPr>
        <w:t>PODSTAWY WYKLUCZENIA Z POSTĘPOWANIA</w:t>
      </w:r>
    </w:p>
    <w:p w14:paraId="1E6EF7C7" w14:textId="77777777" w:rsidR="00F4348D" w:rsidRPr="00942D58" w:rsidRDefault="001168E2" w:rsidP="001168E2">
      <w:pPr>
        <w:pStyle w:val="Teksttreci0"/>
        <w:shd w:val="clear" w:color="auto" w:fill="auto"/>
        <w:spacing w:line="360" w:lineRule="auto"/>
        <w:ind w:left="284" w:hanging="284"/>
        <w:jc w:val="both"/>
        <w:rPr>
          <w:rFonts w:ascii="Times New Roman" w:hAnsi="Times New Roman" w:cs="Times New Roman"/>
          <w:sz w:val="24"/>
          <w:szCs w:val="24"/>
          <w:lang w:val="pl-PL"/>
        </w:rPr>
      </w:pPr>
      <w:r w:rsidRPr="00942D58">
        <w:rPr>
          <w:rFonts w:ascii="Times New Roman" w:hAnsi="Times New Roman" w:cs="Times New Roman"/>
          <w:b/>
          <w:sz w:val="24"/>
          <w:szCs w:val="24"/>
          <w:lang w:val="pl-PL"/>
        </w:rPr>
        <w:t>1.</w:t>
      </w:r>
      <w:r w:rsidRPr="00942D58">
        <w:rPr>
          <w:rFonts w:ascii="Times New Roman" w:hAnsi="Times New Roman" w:cs="Times New Roman"/>
          <w:b/>
          <w:sz w:val="24"/>
          <w:szCs w:val="24"/>
          <w:lang w:val="pl-PL"/>
        </w:rPr>
        <w:tab/>
      </w:r>
      <w:r w:rsidR="00FB0A07" w:rsidRPr="00942D58">
        <w:rPr>
          <w:rFonts w:ascii="Times New Roman" w:hAnsi="Times New Roman" w:cs="Times New Roman"/>
          <w:sz w:val="24"/>
          <w:szCs w:val="24"/>
          <w:lang w:val="pl-PL"/>
        </w:rPr>
        <w:t>Z postępowania o udzi</w:t>
      </w:r>
      <w:r w:rsidR="00751997" w:rsidRPr="00942D58">
        <w:rPr>
          <w:rFonts w:ascii="Times New Roman" w:hAnsi="Times New Roman" w:cs="Times New Roman"/>
          <w:sz w:val="24"/>
          <w:szCs w:val="24"/>
          <w:lang w:val="pl-PL"/>
        </w:rPr>
        <w:t>elenie zamówienia wyklucza się W</w:t>
      </w:r>
      <w:r w:rsidR="00FB0A07" w:rsidRPr="00942D58">
        <w:rPr>
          <w:rFonts w:ascii="Times New Roman" w:hAnsi="Times New Roman" w:cs="Times New Roman"/>
          <w:sz w:val="24"/>
          <w:szCs w:val="24"/>
          <w:lang w:val="pl-PL"/>
        </w:rPr>
        <w:t>ykonawc</w:t>
      </w:r>
      <w:r w:rsidR="001A1386" w:rsidRPr="00942D58">
        <w:rPr>
          <w:rFonts w:ascii="Times New Roman" w:hAnsi="Times New Roman" w:cs="Times New Roman"/>
          <w:sz w:val="24"/>
          <w:szCs w:val="24"/>
          <w:lang w:val="pl-PL"/>
        </w:rPr>
        <w:t>ów</w:t>
      </w:r>
      <w:r w:rsidR="00FB0A07" w:rsidRPr="00942D58">
        <w:rPr>
          <w:rFonts w:ascii="Times New Roman" w:hAnsi="Times New Roman" w:cs="Times New Roman"/>
          <w:sz w:val="24"/>
          <w:szCs w:val="24"/>
          <w:lang w:val="pl-PL"/>
        </w:rPr>
        <w:t>, w stosunku do któr</w:t>
      </w:r>
      <w:r w:rsidR="001A1386" w:rsidRPr="00942D58">
        <w:rPr>
          <w:rFonts w:ascii="Times New Roman" w:hAnsi="Times New Roman" w:cs="Times New Roman"/>
          <w:sz w:val="24"/>
          <w:szCs w:val="24"/>
          <w:lang w:val="pl-PL"/>
        </w:rPr>
        <w:t>ych</w:t>
      </w:r>
      <w:r w:rsidR="00FB0A07" w:rsidRPr="00942D58">
        <w:rPr>
          <w:rFonts w:ascii="Times New Roman" w:hAnsi="Times New Roman" w:cs="Times New Roman"/>
          <w:sz w:val="24"/>
          <w:szCs w:val="24"/>
          <w:lang w:val="pl-PL"/>
        </w:rPr>
        <w:t xml:space="preserve"> zachodzi którakolwiek z okoliczności</w:t>
      </w:r>
      <w:r w:rsidR="001A1386" w:rsidRPr="00942D58">
        <w:rPr>
          <w:rFonts w:ascii="Times New Roman" w:hAnsi="Times New Roman" w:cs="Times New Roman"/>
          <w:sz w:val="24"/>
          <w:szCs w:val="24"/>
          <w:lang w:val="pl-PL"/>
        </w:rPr>
        <w:t xml:space="preserve"> wskazanych:</w:t>
      </w:r>
    </w:p>
    <w:p w14:paraId="22244292" w14:textId="77777777" w:rsidR="00E84975" w:rsidRPr="00942D58" w:rsidRDefault="001168E2" w:rsidP="001168E2">
      <w:pPr>
        <w:pStyle w:val="Teksttreci0"/>
        <w:shd w:val="clear" w:color="auto" w:fill="auto"/>
        <w:spacing w:line="360" w:lineRule="auto"/>
        <w:ind w:left="709" w:hanging="283"/>
        <w:jc w:val="both"/>
        <w:rPr>
          <w:rFonts w:ascii="Times New Roman" w:hAnsi="Times New Roman" w:cs="Times New Roman"/>
          <w:sz w:val="24"/>
          <w:szCs w:val="24"/>
          <w:lang w:val="pl-PL"/>
        </w:rPr>
      </w:pPr>
      <w:r w:rsidRPr="00942D58">
        <w:rPr>
          <w:rFonts w:ascii="Times New Roman" w:hAnsi="Times New Roman" w:cs="Times New Roman"/>
          <w:b/>
          <w:sz w:val="24"/>
          <w:szCs w:val="24"/>
          <w:lang w:val="pl-PL"/>
        </w:rPr>
        <w:t>1)</w:t>
      </w:r>
      <w:r w:rsidRPr="00942D58">
        <w:rPr>
          <w:rFonts w:ascii="Times New Roman" w:hAnsi="Times New Roman" w:cs="Times New Roman"/>
          <w:b/>
          <w:sz w:val="24"/>
          <w:szCs w:val="24"/>
          <w:lang w:val="pl-PL"/>
        </w:rPr>
        <w:tab/>
      </w:r>
      <w:r w:rsidR="001A1386" w:rsidRPr="00942D58">
        <w:rPr>
          <w:rFonts w:ascii="Times New Roman" w:hAnsi="Times New Roman" w:cs="Times New Roman"/>
          <w:sz w:val="24"/>
          <w:szCs w:val="24"/>
          <w:lang w:val="pl-PL"/>
        </w:rPr>
        <w:t xml:space="preserve">w art. </w:t>
      </w:r>
      <w:r w:rsidR="002E52D9" w:rsidRPr="00942D58">
        <w:rPr>
          <w:rFonts w:ascii="Times New Roman" w:hAnsi="Times New Roman" w:cs="Times New Roman"/>
          <w:sz w:val="24"/>
          <w:szCs w:val="24"/>
          <w:lang w:val="pl-PL"/>
        </w:rPr>
        <w:t xml:space="preserve">108 ust. 1 </w:t>
      </w:r>
      <w:r w:rsidR="009053DC" w:rsidRPr="00942D58">
        <w:rPr>
          <w:rFonts w:ascii="Times New Roman" w:hAnsi="Times New Roman" w:cs="Times New Roman"/>
          <w:sz w:val="24"/>
          <w:szCs w:val="24"/>
          <w:lang w:val="pl-PL"/>
        </w:rPr>
        <w:t>p.z.p.</w:t>
      </w:r>
      <w:r w:rsidR="001A1386" w:rsidRPr="00942D58">
        <w:rPr>
          <w:rFonts w:ascii="Times New Roman" w:hAnsi="Times New Roman" w:cs="Times New Roman"/>
          <w:sz w:val="24"/>
          <w:szCs w:val="24"/>
          <w:lang w:val="pl-PL"/>
        </w:rPr>
        <w:t>;</w:t>
      </w:r>
    </w:p>
    <w:p w14:paraId="641A9FA2" w14:textId="42F57218" w:rsidR="009F62C6" w:rsidRPr="00942D58" w:rsidRDefault="001168E2" w:rsidP="001168E2">
      <w:pPr>
        <w:pStyle w:val="Teksttreci0"/>
        <w:shd w:val="clear" w:color="auto" w:fill="auto"/>
        <w:spacing w:line="360" w:lineRule="auto"/>
        <w:ind w:left="709" w:hanging="283"/>
        <w:jc w:val="both"/>
        <w:rPr>
          <w:rFonts w:ascii="Times New Roman" w:hAnsi="Times New Roman" w:cs="Times New Roman"/>
          <w:sz w:val="24"/>
          <w:szCs w:val="24"/>
          <w:lang w:val="pl-PL"/>
        </w:rPr>
      </w:pPr>
      <w:r w:rsidRPr="00942D58">
        <w:rPr>
          <w:rFonts w:ascii="Times New Roman" w:hAnsi="Times New Roman" w:cs="Times New Roman"/>
          <w:b/>
          <w:sz w:val="24"/>
          <w:szCs w:val="24"/>
          <w:lang w:val="pl-PL"/>
        </w:rPr>
        <w:t>2)</w:t>
      </w:r>
      <w:r w:rsidRPr="00942D58">
        <w:rPr>
          <w:rFonts w:ascii="Times New Roman" w:hAnsi="Times New Roman" w:cs="Times New Roman"/>
          <w:b/>
          <w:sz w:val="24"/>
          <w:szCs w:val="24"/>
          <w:lang w:val="pl-PL"/>
        </w:rPr>
        <w:tab/>
      </w:r>
      <w:r w:rsidR="009F62C6" w:rsidRPr="00942D58">
        <w:rPr>
          <w:rFonts w:ascii="Times New Roman" w:hAnsi="Times New Roman" w:cs="Times New Roman"/>
          <w:sz w:val="24"/>
          <w:szCs w:val="24"/>
          <w:lang w:val="pl-PL"/>
        </w:rPr>
        <w:t xml:space="preserve">w art. 109 ust. 1 pkt. </w:t>
      </w:r>
      <w:r w:rsidR="00BD56DC" w:rsidRPr="00942D58">
        <w:rPr>
          <w:rFonts w:ascii="Times New Roman" w:hAnsi="Times New Roman" w:cs="Times New Roman"/>
          <w:sz w:val="24"/>
          <w:szCs w:val="24"/>
          <w:lang w:val="pl-PL"/>
        </w:rPr>
        <w:t>1</w:t>
      </w:r>
      <w:r w:rsidR="00250589" w:rsidRPr="00942D58">
        <w:rPr>
          <w:rFonts w:ascii="Times New Roman" w:hAnsi="Times New Roman" w:cs="Times New Roman"/>
          <w:sz w:val="24"/>
          <w:szCs w:val="24"/>
          <w:lang w:val="pl-PL"/>
        </w:rPr>
        <w:t xml:space="preserve">, </w:t>
      </w:r>
      <w:r w:rsidR="009F62C6" w:rsidRPr="00942D58">
        <w:rPr>
          <w:rFonts w:ascii="Times New Roman" w:hAnsi="Times New Roman" w:cs="Times New Roman"/>
          <w:sz w:val="24"/>
          <w:szCs w:val="24"/>
          <w:lang w:val="pl-PL"/>
        </w:rPr>
        <w:t>4</w:t>
      </w:r>
      <w:r w:rsidR="00BD56DC" w:rsidRPr="00942D58">
        <w:rPr>
          <w:rFonts w:ascii="Times New Roman" w:hAnsi="Times New Roman" w:cs="Times New Roman"/>
          <w:sz w:val="24"/>
          <w:szCs w:val="24"/>
          <w:lang w:val="pl-PL"/>
        </w:rPr>
        <w:t xml:space="preserve"> </w:t>
      </w:r>
      <w:r w:rsidR="009053DC" w:rsidRPr="00942D58">
        <w:rPr>
          <w:rFonts w:ascii="Times New Roman" w:hAnsi="Times New Roman" w:cs="Times New Roman"/>
          <w:sz w:val="24"/>
          <w:szCs w:val="24"/>
          <w:lang w:val="pl-PL"/>
        </w:rPr>
        <w:t>p.z.p.</w:t>
      </w:r>
      <w:r w:rsidR="009F62C6" w:rsidRPr="00942D58">
        <w:rPr>
          <w:rFonts w:ascii="Times New Roman" w:hAnsi="Times New Roman" w:cs="Times New Roman"/>
          <w:sz w:val="24"/>
          <w:szCs w:val="24"/>
          <w:lang w:val="pl-PL"/>
        </w:rPr>
        <w:t>, tj.:</w:t>
      </w:r>
    </w:p>
    <w:p w14:paraId="099BF7FB" w14:textId="5E5B1EC6" w:rsidR="00BD56DC" w:rsidRPr="00942D58" w:rsidRDefault="001168E2" w:rsidP="001168E2">
      <w:pPr>
        <w:pStyle w:val="pkt"/>
        <w:spacing w:line="360" w:lineRule="auto"/>
        <w:ind w:left="1134" w:hanging="425"/>
        <w:rPr>
          <w:b/>
          <w:kern w:val="32"/>
          <w:szCs w:val="24"/>
        </w:rPr>
      </w:pPr>
      <w:r w:rsidRPr="00942D58">
        <w:rPr>
          <w:b/>
          <w:kern w:val="32"/>
          <w:szCs w:val="24"/>
        </w:rPr>
        <w:lastRenderedPageBreak/>
        <w:t>a)</w:t>
      </w:r>
      <w:r w:rsidRPr="00942D58">
        <w:rPr>
          <w:b/>
          <w:kern w:val="32"/>
          <w:szCs w:val="24"/>
        </w:rPr>
        <w:tab/>
      </w:r>
      <w:r w:rsidR="00BD56DC" w:rsidRPr="00942D58">
        <w:rPr>
          <w:bCs/>
          <w:kern w:val="32"/>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C6B0212" w14:textId="09198DE6" w:rsidR="009F62C6" w:rsidRPr="00942D58" w:rsidRDefault="00BD56DC" w:rsidP="001168E2">
      <w:pPr>
        <w:pStyle w:val="pkt"/>
        <w:spacing w:line="360" w:lineRule="auto"/>
        <w:ind w:left="1134" w:hanging="425"/>
        <w:rPr>
          <w:bCs/>
          <w:kern w:val="32"/>
          <w:szCs w:val="24"/>
        </w:rPr>
      </w:pPr>
      <w:r w:rsidRPr="00942D58">
        <w:rPr>
          <w:b/>
          <w:kern w:val="32"/>
          <w:szCs w:val="24"/>
        </w:rPr>
        <w:t xml:space="preserve">b) </w:t>
      </w:r>
      <w:r w:rsidRPr="00942D58">
        <w:rPr>
          <w:b/>
          <w:kern w:val="32"/>
          <w:szCs w:val="24"/>
        </w:rPr>
        <w:tab/>
      </w:r>
      <w:r w:rsidR="009F62C6" w:rsidRPr="00942D58">
        <w:rPr>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92F4F8" w14:textId="77777777" w:rsidR="009F62C6" w:rsidRPr="00942D58" w:rsidRDefault="001168E2" w:rsidP="001168E2">
      <w:pPr>
        <w:pStyle w:val="Teksttreci0"/>
        <w:shd w:val="clear" w:color="auto" w:fill="auto"/>
        <w:spacing w:line="360" w:lineRule="auto"/>
        <w:ind w:left="284" w:hanging="284"/>
        <w:jc w:val="both"/>
        <w:rPr>
          <w:rFonts w:ascii="Times New Roman" w:hAnsi="Times New Roman" w:cs="Times New Roman"/>
          <w:sz w:val="24"/>
          <w:szCs w:val="24"/>
          <w:lang w:val="pl-PL"/>
        </w:rPr>
      </w:pPr>
      <w:r w:rsidRPr="00942D58">
        <w:rPr>
          <w:rFonts w:ascii="Times New Roman" w:hAnsi="Times New Roman" w:cs="Times New Roman"/>
          <w:b/>
          <w:sz w:val="24"/>
          <w:szCs w:val="24"/>
          <w:lang w:val="pl-PL"/>
        </w:rPr>
        <w:t>2.</w:t>
      </w:r>
      <w:r w:rsidRPr="00942D58">
        <w:rPr>
          <w:rFonts w:ascii="Times New Roman" w:hAnsi="Times New Roman" w:cs="Times New Roman"/>
          <w:b/>
          <w:sz w:val="24"/>
          <w:szCs w:val="24"/>
          <w:lang w:val="pl-PL"/>
        </w:rPr>
        <w:tab/>
      </w:r>
      <w:r w:rsidR="009F62C6" w:rsidRPr="00942D58">
        <w:rPr>
          <w:rFonts w:ascii="Times New Roman" w:hAnsi="Times New Roman" w:cs="Times New Roman"/>
          <w:sz w:val="24"/>
          <w:szCs w:val="24"/>
          <w:lang w:val="pl-PL"/>
        </w:rPr>
        <w:t xml:space="preserve">Wykluczenie Wykonawcy następuje zgodnie z art. 111 p.z.p. </w:t>
      </w:r>
    </w:p>
    <w:p w14:paraId="29CC8937" w14:textId="19EF32D0" w:rsidR="00FF7D08" w:rsidRPr="00942D58" w:rsidRDefault="001168E2" w:rsidP="001168E2">
      <w:pPr>
        <w:pStyle w:val="Teksttreci0"/>
        <w:shd w:val="clear" w:color="auto" w:fill="auto"/>
        <w:spacing w:line="360" w:lineRule="auto"/>
        <w:ind w:left="284" w:hanging="284"/>
        <w:jc w:val="both"/>
        <w:rPr>
          <w:rFonts w:ascii="Times New Roman" w:hAnsi="Times New Roman" w:cs="Times New Roman"/>
          <w:sz w:val="24"/>
          <w:szCs w:val="24"/>
          <w:lang w:val="pl-PL"/>
        </w:rPr>
      </w:pPr>
      <w:r w:rsidRPr="00942D58">
        <w:rPr>
          <w:rFonts w:ascii="Times New Roman" w:hAnsi="Times New Roman" w:cs="Times New Roman"/>
          <w:b/>
          <w:sz w:val="24"/>
          <w:szCs w:val="24"/>
          <w:lang w:val="pl-PL"/>
        </w:rPr>
        <w:t>3.</w:t>
      </w:r>
      <w:r w:rsidRPr="00942D58">
        <w:rPr>
          <w:rFonts w:ascii="Times New Roman" w:hAnsi="Times New Roman" w:cs="Times New Roman"/>
          <w:b/>
          <w:sz w:val="24"/>
          <w:szCs w:val="24"/>
          <w:lang w:val="pl-PL"/>
        </w:rPr>
        <w:tab/>
      </w:r>
      <w:r w:rsidR="008263F3" w:rsidRPr="00942D58">
        <w:rPr>
          <w:rFonts w:ascii="Times New Roman" w:hAnsi="Times New Roman" w:cs="Times New Roman"/>
          <w:sz w:val="24"/>
          <w:szCs w:val="24"/>
          <w:shd w:val="clear" w:color="auto" w:fill="FFFFFF"/>
          <w:lang w:val="pl-PL"/>
        </w:rPr>
        <w:t xml:space="preserve">Wykonawca nie podlega wykluczeniu w okolicznościach określonych w art. 108 ust. 1 pkt 1, 2, 5 i 6 </w:t>
      </w:r>
      <w:r w:rsidR="006B73E0" w:rsidRPr="00942D58">
        <w:rPr>
          <w:rFonts w:ascii="Times New Roman" w:hAnsi="Times New Roman" w:cs="Times New Roman"/>
          <w:sz w:val="24"/>
          <w:szCs w:val="24"/>
          <w:shd w:val="clear" w:color="auto" w:fill="FFFFFF"/>
          <w:lang w:val="pl-PL"/>
        </w:rPr>
        <w:t xml:space="preserve">p.z.p </w:t>
      </w:r>
      <w:r w:rsidR="008263F3" w:rsidRPr="00942D58">
        <w:rPr>
          <w:rFonts w:ascii="Times New Roman" w:hAnsi="Times New Roman" w:cs="Times New Roman"/>
          <w:sz w:val="24"/>
          <w:szCs w:val="24"/>
          <w:shd w:val="clear" w:color="auto" w:fill="FFFFFF"/>
          <w:lang w:val="pl-PL"/>
        </w:rPr>
        <w:t>lub art. 109 ust. 1 pkt</w:t>
      </w:r>
      <w:r w:rsidR="00BD56DC" w:rsidRPr="00942D58">
        <w:rPr>
          <w:rFonts w:ascii="Times New Roman" w:hAnsi="Times New Roman" w:cs="Times New Roman"/>
          <w:sz w:val="24"/>
          <w:szCs w:val="24"/>
          <w:shd w:val="clear" w:color="auto" w:fill="FFFFFF"/>
          <w:lang w:val="pl-PL"/>
        </w:rPr>
        <w:t xml:space="preserve"> 1 i </w:t>
      </w:r>
      <w:r w:rsidR="008263F3" w:rsidRPr="00942D58">
        <w:rPr>
          <w:rFonts w:ascii="Times New Roman" w:hAnsi="Times New Roman" w:cs="Times New Roman"/>
          <w:sz w:val="24"/>
          <w:szCs w:val="24"/>
          <w:shd w:val="clear" w:color="auto" w:fill="FFFFFF"/>
          <w:lang w:val="pl-PL"/>
        </w:rPr>
        <w:t xml:space="preserve"> </w:t>
      </w:r>
      <w:r w:rsidR="008263F3" w:rsidRPr="00942D58">
        <w:rPr>
          <w:rFonts w:ascii="Times New Roman" w:hAnsi="Times New Roman" w:cs="Times New Roman"/>
          <w:sz w:val="24"/>
          <w:szCs w:val="24"/>
          <w:lang w:val="pl-PL"/>
        </w:rPr>
        <w:t>4</w:t>
      </w:r>
      <w:r w:rsidR="006B73E0" w:rsidRPr="00942D58">
        <w:rPr>
          <w:rFonts w:ascii="Times New Roman" w:hAnsi="Times New Roman" w:cs="Times New Roman"/>
          <w:sz w:val="24"/>
          <w:szCs w:val="24"/>
          <w:lang w:val="pl-PL"/>
        </w:rPr>
        <w:t xml:space="preserve"> p.z.p</w:t>
      </w:r>
      <w:r w:rsidR="008263F3" w:rsidRPr="00942D58">
        <w:rPr>
          <w:rFonts w:ascii="Times New Roman" w:hAnsi="Times New Roman" w:cs="Times New Roman"/>
          <w:sz w:val="24"/>
          <w:szCs w:val="24"/>
          <w:shd w:val="clear" w:color="auto" w:fill="FFFFFF"/>
          <w:lang w:val="pl-PL"/>
        </w:rPr>
        <w:t>, jeżeli udowodni zamawiającemu, że spełnił łącznie przesłanki</w:t>
      </w:r>
      <w:r w:rsidR="001B036A" w:rsidRPr="00942D58">
        <w:rPr>
          <w:rFonts w:ascii="Times New Roman" w:hAnsi="Times New Roman" w:cs="Times New Roman"/>
          <w:sz w:val="24"/>
          <w:szCs w:val="24"/>
          <w:shd w:val="clear" w:color="auto" w:fill="FFFFFF"/>
          <w:lang w:val="pl-PL"/>
        </w:rPr>
        <w:t xml:space="preserve"> wskazane w art. 110 ust. 2 </w:t>
      </w:r>
      <w:r w:rsidR="006B73E0" w:rsidRPr="00942D58">
        <w:rPr>
          <w:rFonts w:ascii="Times New Roman" w:hAnsi="Times New Roman" w:cs="Times New Roman"/>
          <w:sz w:val="24"/>
          <w:szCs w:val="24"/>
          <w:shd w:val="clear" w:color="auto" w:fill="FFFFFF"/>
          <w:lang w:val="pl-PL"/>
        </w:rPr>
        <w:t>p.z.p.</w:t>
      </w:r>
      <w:r w:rsidR="00FF7D08" w:rsidRPr="00942D58">
        <w:rPr>
          <w:rFonts w:ascii="Times New Roman" w:hAnsi="Times New Roman" w:cs="Times New Roman"/>
          <w:sz w:val="24"/>
          <w:szCs w:val="24"/>
          <w:shd w:val="clear" w:color="auto" w:fill="FFFFFF"/>
          <w:lang w:val="pl-PL"/>
        </w:rPr>
        <w:t xml:space="preserve"> </w:t>
      </w:r>
    </w:p>
    <w:p w14:paraId="26B8C286" w14:textId="77777777" w:rsidR="001B036A" w:rsidRPr="00942D58" w:rsidRDefault="001168E2" w:rsidP="001168E2">
      <w:pPr>
        <w:pStyle w:val="Teksttreci0"/>
        <w:shd w:val="clear" w:color="auto" w:fill="auto"/>
        <w:spacing w:line="360" w:lineRule="auto"/>
        <w:ind w:left="284" w:hanging="284"/>
        <w:jc w:val="both"/>
        <w:rPr>
          <w:rFonts w:ascii="Times New Roman" w:hAnsi="Times New Roman" w:cs="Times New Roman"/>
          <w:sz w:val="24"/>
          <w:szCs w:val="24"/>
          <w:lang w:val="pl-PL"/>
        </w:rPr>
      </w:pPr>
      <w:r w:rsidRPr="00942D58">
        <w:rPr>
          <w:rFonts w:ascii="Times New Roman" w:hAnsi="Times New Roman" w:cs="Times New Roman"/>
          <w:b/>
          <w:sz w:val="24"/>
          <w:szCs w:val="24"/>
          <w:lang w:val="pl-PL"/>
        </w:rPr>
        <w:t>4.</w:t>
      </w:r>
      <w:r w:rsidRPr="00942D58">
        <w:rPr>
          <w:rFonts w:ascii="Times New Roman" w:hAnsi="Times New Roman" w:cs="Times New Roman"/>
          <w:b/>
          <w:sz w:val="24"/>
          <w:szCs w:val="24"/>
          <w:lang w:val="pl-PL"/>
        </w:rPr>
        <w:tab/>
      </w:r>
      <w:r w:rsidR="001B036A" w:rsidRPr="00942D58">
        <w:rPr>
          <w:rFonts w:ascii="Times New Roman" w:hAnsi="Times New Roman" w:cs="Times New Roman"/>
          <w:sz w:val="24"/>
          <w:szCs w:val="24"/>
          <w:shd w:val="clear" w:color="auto" w:fill="FFFFFF"/>
          <w:lang w:val="pl-PL"/>
        </w:rPr>
        <w:t xml:space="preserve">Zamawiający oceni, czy podjęte przez wykonawcę czynności, o których mowa w </w:t>
      </w:r>
      <w:r w:rsidR="00FF7D08" w:rsidRPr="00942D58">
        <w:rPr>
          <w:rFonts w:ascii="Times New Roman" w:hAnsi="Times New Roman" w:cs="Times New Roman"/>
          <w:sz w:val="24"/>
          <w:szCs w:val="24"/>
          <w:shd w:val="clear" w:color="auto" w:fill="FFFFFF"/>
          <w:lang w:val="pl-PL"/>
        </w:rPr>
        <w:t xml:space="preserve">art. 110 </w:t>
      </w:r>
      <w:r w:rsidR="001B036A" w:rsidRPr="00942D58">
        <w:rPr>
          <w:rFonts w:ascii="Times New Roman" w:hAnsi="Times New Roman" w:cs="Times New Roman"/>
          <w:sz w:val="24"/>
          <w:szCs w:val="24"/>
          <w:shd w:val="clear" w:color="auto" w:fill="FFFFFF"/>
          <w:lang w:val="pl-PL"/>
        </w:rPr>
        <w:t>ust. 2</w:t>
      </w:r>
      <w:r w:rsidR="00FF7D08" w:rsidRPr="00942D58">
        <w:rPr>
          <w:rFonts w:ascii="Times New Roman" w:hAnsi="Times New Roman" w:cs="Times New Roman"/>
          <w:sz w:val="24"/>
          <w:szCs w:val="24"/>
          <w:shd w:val="clear" w:color="auto" w:fill="FFFFFF"/>
          <w:lang w:val="pl-PL"/>
        </w:rPr>
        <w:t xml:space="preserve"> </w:t>
      </w:r>
      <w:r w:rsidR="006B73E0" w:rsidRPr="00942D58">
        <w:rPr>
          <w:rFonts w:ascii="Times New Roman" w:hAnsi="Times New Roman" w:cs="Times New Roman"/>
          <w:sz w:val="24"/>
          <w:szCs w:val="24"/>
          <w:shd w:val="clear" w:color="auto" w:fill="FFFFFF"/>
          <w:lang w:val="pl-PL"/>
        </w:rPr>
        <w:t>p.z.p.</w:t>
      </w:r>
      <w:r w:rsidR="001B036A" w:rsidRPr="00942D58">
        <w:rPr>
          <w:rFonts w:ascii="Times New Roman" w:hAnsi="Times New Roman" w:cs="Times New Roman"/>
          <w:sz w:val="24"/>
          <w:szCs w:val="24"/>
          <w:shd w:val="clear" w:color="auto" w:fill="FFFFFF"/>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6023C822" w14:textId="0B3E0FD2" w:rsidR="00080477"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Cs/>
          <w:szCs w:val="24"/>
        </w:rPr>
      </w:pPr>
      <w:r w:rsidRPr="00942D58">
        <w:rPr>
          <w:b/>
          <w:bCs/>
          <w:szCs w:val="24"/>
        </w:rPr>
        <w:t>IX.</w:t>
      </w:r>
      <w:r w:rsidRPr="00942D58">
        <w:rPr>
          <w:b/>
          <w:bCs/>
          <w:szCs w:val="24"/>
        </w:rPr>
        <w:tab/>
      </w:r>
      <w:r w:rsidR="00E3032A" w:rsidRPr="00942D58">
        <w:rPr>
          <w:b/>
          <w:szCs w:val="24"/>
        </w:rPr>
        <w:t>OŚWIADCZENIA I DOKUMENTY, JAKIE ZOBOWIĄZANI SĄ DOSTARCZYĆ WYKONAWCY W CELU WYKAZANIA BRAKU PODSTAW WYKLUCZENIA ORAZ POTWIERDZENIA SPEŁNIANIA WARUNKÓW UDZIAŁU W POSTĘPOWANIU</w:t>
      </w:r>
      <w:r w:rsidR="0091183D" w:rsidRPr="00942D58">
        <w:rPr>
          <w:b/>
          <w:szCs w:val="24"/>
        </w:rPr>
        <w:t xml:space="preserve"> ORAZ PRZEDIOTOWE ŚRODKI DOWODWE </w:t>
      </w:r>
    </w:p>
    <w:p w14:paraId="57C1A488" w14:textId="77777777" w:rsidR="00F95295" w:rsidRPr="00942D58" w:rsidRDefault="001168E2" w:rsidP="001168E2">
      <w:pPr>
        <w:spacing w:line="360" w:lineRule="auto"/>
        <w:ind w:left="284" w:hanging="284"/>
        <w:jc w:val="both"/>
      </w:pPr>
      <w:r w:rsidRPr="00942D58">
        <w:rPr>
          <w:b/>
        </w:rPr>
        <w:t>1.</w:t>
      </w:r>
      <w:r w:rsidRPr="00942D58">
        <w:rPr>
          <w:b/>
        </w:rPr>
        <w:tab/>
      </w:r>
      <w:r w:rsidR="00BC22D4" w:rsidRPr="00942D58">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942D58">
        <w:rPr>
          <w:b/>
        </w:rPr>
        <w:t>Jednolitego Europejskiego Dokumentu Zamówienia (ESPD)</w:t>
      </w:r>
      <w:r w:rsidR="00BC22D4" w:rsidRPr="00942D58">
        <w:t xml:space="preserve">, stanowiącego Załącznik nr 2 do Rozporządzenia Wykonawczego Komisji (EU) 2016/7 z dnia 5 stycznia 2016 r. ustanawiającego standardowy formularz jednolitego europejskiego dokumentu zamówienia. Informacje </w:t>
      </w:r>
      <w:r w:rsidR="00BC22D4" w:rsidRPr="00942D58">
        <w:lastRenderedPageBreak/>
        <w:t>zawarte w ESPD stanowią wstępne potwierdzenie, że Wykonawca nie podlega wykluczeniu oraz spełnia warunki udziału w postępowaniu.</w:t>
      </w:r>
    </w:p>
    <w:p w14:paraId="3AD1C9A0" w14:textId="4D08AC02" w:rsidR="00F95295" w:rsidRPr="00942D58" w:rsidRDefault="001168E2" w:rsidP="001168E2">
      <w:pPr>
        <w:spacing w:line="360" w:lineRule="auto"/>
        <w:ind w:left="284" w:hanging="284"/>
        <w:jc w:val="both"/>
        <w:rPr>
          <w:b/>
        </w:rPr>
      </w:pPr>
      <w:r w:rsidRPr="00942D58">
        <w:rPr>
          <w:b/>
        </w:rPr>
        <w:t>2.</w:t>
      </w:r>
      <w:r w:rsidRPr="00942D58">
        <w:rPr>
          <w:b/>
        </w:rPr>
        <w:tab/>
      </w:r>
      <w:r w:rsidR="00BC22D4" w:rsidRPr="00942D58">
        <w:t xml:space="preserve">Zamawiający informuje, iż </w:t>
      </w:r>
      <w:r w:rsidR="00BD56DC" w:rsidRPr="00942D58">
        <w:t>edytowalną wersję JEDZ stanowiącą Załącznik do SWZ należy wypełnić z zastrzeżeniem poniższych uwag</w:t>
      </w:r>
      <w:r w:rsidR="00BC22D4" w:rsidRPr="00942D58">
        <w:t>:</w:t>
      </w:r>
    </w:p>
    <w:p w14:paraId="1D30DF43" w14:textId="77777777" w:rsidR="00E84975" w:rsidRPr="00942D58" w:rsidRDefault="001168E2" w:rsidP="001168E2">
      <w:pPr>
        <w:spacing w:line="360" w:lineRule="auto"/>
        <w:ind w:left="567" w:hanging="283"/>
        <w:jc w:val="both"/>
      </w:pPr>
      <w:r w:rsidRPr="00942D58">
        <w:rPr>
          <w:b/>
        </w:rPr>
        <w:t>1)</w:t>
      </w:r>
      <w:r w:rsidRPr="00942D58">
        <w:rPr>
          <w:b/>
        </w:rPr>
        <w:tab/>
      </w:r>
      <w:r w:rsidR="00BC22D4" w:rsidRPr="00942D58">
        <w:t>w Części II Sekcji D ESPD (</w:t>
      </w:r>
      <w:r w:rsidR="00BC22D4" w:rsidRPr="00942D58">
        <w:rPr>
          <w:i/>
        </w:rPr>
        <w:t>Informacje dotyczące podwykonawców, na których zdolności Wykonawca nie polega</w:t>
      </w:r>
      <w:r w:rsidR="00BC22D4" w:rsidRPr="00942D58">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942D58">
        <w:t>;</w:t>
      </w:r>
    </w:p>
    <w:p w14:paraId="76F1C289" w14:textId="77777777" w:rsidR="00FD68DE" w:rsidRPr="00942D58" w:rsidRDefault="001168E2" w:rsidP="001168E2">
      <w:pPr>
        <w:spacing w:line="360" w:lineRule="auto"/>
        <w:ind w:left="567" w:hanging="283"/>
        <w:jc w:val="both"/>
      </w:pPr>
      <w:r w:rsidRPr="00942D58">
        <w:rPr>
          <w:b/>
        </w:rPr>
        <w:t>2)</w:t>
      </w:r>
      <w:r w:rsidRPr="00942D58">
        <w:rPr>
          <w:b/>
        </w:rPr>
        <w:tab/>
      </w:r>
      <w:r w:rsidR="00BC22D4" w:rsidRPr="00942D58">
        <w:t>w Części IV Zamawiający żąda jedynie ogólnego oświadczenia dotyczącego wszystkich kryteriów kwalifikacji (sekcja α), bez wypełniania poszczególnych Sekcji A, B, C i D;</w:t>
      </w:r>
    </w:p>
    <w:p w14:paraId="33C100A0" w14:textId="4779C561" w:rsidR="00FD68DE" w:rsidRPr="00942D58" w:rsidRDefault="001168E2" w:rsidP="001168E2">
      <w:pPr>
        <w:spacing w:line="360" w:lineRule="auto"/>
        <w:ind w:left="567" w:hanging="283"/>
        <w:jc w:val="both"/>
      </w:pPr>
      <w:r w:rsidRPr="00942D58">
        <w:rPr>
          <w:b/>
        </w:rPr>
        <w:t>3)</w:t>
      </w:r>
      <w:r w:rsidRPr="00942D58">
        <w:rPr>
          <w:b/>
        </w:rPr>
        <w:tab/>
      </w:r>
      <w:r w:rsidR="00BC22D4" w:rsidRPr="00942D58">
        <w:t>Część V (</w:t>
      </w:r>
      <w:r w:rsidR="00BC22D4" w:rsidRPr="00942D58">
        <w:rPr>
          <w:i/>
        </w:rPr>
        <w:t>Ograniczenie liczby kwalifikujących się kandydatów</w:t>
      </w:r>
      <w:r w:rsidR="00BC22D4" w:rsidRPr="00942D58">
        <w:t>) należy pozostawić niewypełnioną</w:t>
      </w:r>
      <w:r w:rsidR="00FD68DE" w:rsidRPr="00942D58">
        <w:t>.</w:t>
      </w:r>
    </w:p>
    <w:p w14:paraId="5B3F087D" w14:textId="77777777" w:rsidR="00BD56DC" w:rsidRPr="00942D58" w:rsidRDefault="00BD56DC" w:rsidP="00BD56DC">
      <w:pPr>
        <w:autoSpaceDE w:val="0"/>
        <w:autoSpaceDN w:val="0"/>
        <w:adjustRightInd w:val="0"/>
        <w:spacing w:line="360" w:lineRule="auto"/>
        <w:ind w:left="567" w:hanging="283"/>
        <w:rPr>
          <w:color w:val="000000"/>
        </w:rPr>
      </w:pPr>
      <w:r w:rsidRPr="00942D58">
        <w:rPr>
          <w:b/>
          <w:bCs/>
          <w:color w:val="000000"/>
        </w:rPr>
        <w:t xml:space="preserve">Do oferty wykonawca załącza również: </w:t>
      </w:r>
      <w:r w:rsidRPr="00942D58">
        <w:rPr>
          <w:color w:val="000000"/>
        </w:rPr>
        <w:t xml:space="preserve">(wybrać odpowiednie </w:t>
      </w:r>
      <w:r w:rsidRPr="00942D58">
        <w:rPr>
          <w:b/>
          <w:bCs/>
          <w:color w:val="000000"/>
        </w:rPr>
        <w:t>jeśli dotyczy</w:t>
      </w:r>
      <w:r w:rsidRPr="00942D58">
        <w:rPr>
          <w:color w:val="000000"/>
        </w:rPr>
        <w:t xml:space="preserve">) </w:t>
      </w:r>
    </w:p>
    <w:p w14:paraId="1C357E60" w14:textId="77777777" w:rsidR="00BD56DC" w:rsidRPr="00942D58" w:rsidRDefault="00BD56DC" w:rsidP="00BD56DC">
      <w:pPr>
        <w:autoSpaceDE w:val="0"/>
        <w:autoSpaceDN w:val="0"/>
        <w:adjustRightInd w:val="0"/>
        <w:spacing w:line="360" w:lineRule="auto"/>
        <w:ind w:left="567" w:hanging="283"/>
        <w:jc w:val="both"/>
        <w:rPr>
          <w:color w:val="000000"/>
        </w:rPr>
      </w:pPr>
      <w:r w:rsidRPr="00942D58">
        <w:rPr>
          <w:color w:val="000000"/>
        </w:rPr>
        <w:t xml:space="preserve">1) Pełnomocnictwo (jeśli dotyczy): </w:t>
      </w:r>
    </w:p>
    <w:p w14:paraId="695B583F" w14:textId="77777777" w:rsidR="00BD56DC" w:rsidRPr="00942D58" w:rsidRDefault="00BD56DC" w:rsidP="00BD56DC">
      <w:pPr>
        <w:pStyle w:val="Default"/>
        <w:spacing w:line="360" w:lineRule="auto"/>
        <w:ind w:left="567" w:hanging="283"/>
        <w:jc w:val="both"/>
      </w:pPr>
      <w:r w:rsidRPr="00942D58">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14:paraId="70555322" w14:textId="77777777" w:rsidR="00BD56DC" w:rsidRPr="00942D58" w:rsidRDefault="00BD56DC" w:rsidP="00BD56DC">
      <w:pPr>
        <w:autoSpaceDE w:val="0"/>
        <w:autoSpaceDN w:val="0"/>
        <w:adjustRightInd w:val="0"/>
        <w:spacing w:line="360" w:lineRule="auto"/>
        <w:ind w:left="567" w:hanging="283"/>
        <w:jc w:val="both"/>
        <w:rPr>
          <w:color w:val="000000"/>
        </w:rPr>
      </w:pPr>
      <w:r w:rsidRPr="00942D58">
        <w:rPr>
          <w:color w:val="000000"/>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14:paraId="14632EEC" w14:textId="45A7F6A7" w:rsidR="00BD56DC" w:rsidRPr="00942D58" w:rsidRDefault="00BD56DC" w:rsidP="00BD56DC">
      <w:pPr>
        <w:autoSpaceDE w:val="0"/>
        <w:autoSpaceDN w:val="0"/>
        <w:adjustRightInd w:val="0"/>
        <w:spacing w:line="360" w:lineRule="auto"/>
        <w:ind w:left="567" w:hanging="283"/>
        <w:jc w:val="both"/>
        <w:rPr>
          <w:color w:val="000000"/>
        </w:rPr>
      </w:pPr>
      <w:r w:rsidRPr="00942D58">
        <w:rPr>
          <w:color w:val="000000"/>
        </w:rPr>
        <w:t xml:space="preserve">2) </w:t>
      </w:r>
      <w:r w:rsidRPr="00942D58">
        <w:rPr>
          <w:b/>
          <w:bCs/>
          <w:i/>
          <w:iCs/>
          <w:color w:val="000000"/>
        </w:rPr>
        <w:t xml:space="preserve">Zobowiązanie podmiotu trzeciego </w:t>
      </w:r>
      <w:r w:rsidRPr="00942D58">
        <w:rPr>
          <w:color w:val="000000"/>
        </w:rPr>
        <w:t xml:space="preserve">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w:t>
      </w:r>
      <w:r w:rsidRPr="00942D58">
        <w:rPr>
          <w:color w:val="000000"/>
        </w:rPr>
        <w:lastRenderedPageBreak/>
        <w:t xml:space="preserve">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w:t>
      </w:r>
    </w:p>
    <w:p w14:paraId="3C0BD90B" w14:textId="459597B1" w:rsidR="00BD56DC" w:rsidRPr="00942D58" w:rsidRDefault="00BD56DC" w:rsidP="00BD56DC">
      <w:pPr>
        <w:autoSpaceDE w:val="0"/>
        <w:autoSpaceDN w:val="0"/>
        <w:adjustRightInd w:val="0"/>
        <w:spacing w:line="360" w:lineRule="auto"/>
        <w:ind w:left="567" w:hanging="283"/>
        <w:jc w:val="both"/>
        <w:rPr>
          <w:color w:val="000000"/>
        </w:rPr>
      </w:pPr>
      <w:r w:rsidRPr="00942D58">
        <w:rPr>
          <w:color w:val="000000"/>
        </w:rPr>
        <w:t xml:space="preserve">3) </w:t>
      </w:r>
      <w:r w:rsidRPr="00942D58">
        <w:rPr>
          <w:b/>
          <w:bCs/>
          <w:i/>
          <w:iCs/>
          <w:color w:val="000000"/>
        </w:rPr>
        <w:t xml:space="preserve">Oświadczenie Wykonawców wspólnie ubiegających </w:t>
      </w:r>
      <w:r w:rsidRPr="00942D58">
        <w:rPr>
          <w:color w:val="000000"/>
        </w:rPr>
        <w:t xml:space="preserve">się o udzielenie zamówienia. Wykonawcy ubiegający się wspólnie o udzielenie zamówienia zobowiązany jest do złożenia oświadczenia z którego wynika jaki zakres rzeczowy wykonania zamówienia realizować zamierzają poszczególni Wykonawcy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14:paraId="2595F14F" w14:textId="66F19253" w:rsidR="00BD56DC" w:rsidRPr="00942D58" w:rsidRDefault="00BD56DC" w:rsidP="00BD56DC">
      <w:pPr>
        <w:spacing w:line="360" w:lineRule="auto"/>
        <w:ind w:left="567" w:hanging="283"/>
        <w:jc w:val="both"/>
        <w:rPr>
          <w:b/>
          <w:bCs/>
          <w:i/>
          <w:iCs/>
          <w:color w:val="000000"/>
        </w:rPr>
      </w:pPr>
      <w:r w:rsidRPr="00942D58">
        <w:rPr>
          <w:color w:val="000000"/>
        </w:rPr>
        <w:t xml:space="preserve">4) </w:t>
      </w:r>
      <w:r w:rsidR="008E6F3A" w:rsidRPr="00942D58">
        <w:rPr>
          <w:b/>
          <w:bCs/>
          <w:i/>
          <w:iCs/>
          <w:color w:val="000000"/>
        </w:rPr>
        <w:t>Oryginał wniesienia wadium, jeżeli zabezpieczenie wadialne zostało wniesione w formie niepieniężnej</w:t>
      </w:r>
      <w:r w:rsidRPr="00942D58">
        <w:rPr>
          <w:b/>
          <w:bCs/>
          <w:i/>
          <w:iCs/>
          <w:color w:val="000000"/>
        </w:rPr>
        <w:t>.</w:t>
      </w:r>
    </w:p>
    <w:p w14:paraId="6E1683F1" w14:textId="1CC2B9E5" w:rsidR="0091183D" w:rsidRPr="00E1624E" w:rsidRDefault="0091183D" w:rsidP="0091183D">
      <w:pPr>
        <w:spacing w:line="360" w:lineRule="auto"/>
        <w:ind w:left="567" w:hanging="283"/>
        <w:jc w:val="both"/>
        <w:rPr>
          <w:color w:val="000000"/>
        </w:rPr>
      </w:pPr>
      <w:r w:rsidRPr="00E1624E">
        <w:rPr>
          <w:color w:val="000000"/>
        </w:rPr>
        <w:t>5) W celu potwierdzenia spełniania przez Wykonawcę warunków udziału w postępowaniu, Zamawiający żąda złożenia wraz z ofertą następujących przedmiotowych środków dowodowych:</w:t>
      </w:r>
    </w:p>
    <w:p w14:paraId="3F2A1FBD" w14:textId="785849DC" w:rsidR="0091183D" w:rsidRPr="00E1624E" w:rsidRDefault="0091183D" w:rsidP="0091183D">
      <w:pPr>
        <w:spacing w:line="360" w:lineRule="auto"/>
        <w:ind w:left="567" w:hanging="283"/>
        <w:jc w:val="both"/>
        <w:rPr>
          <w:color w:val="000000"/>
        </w:rPr>
      </w:pPr>
      <w:r w:rsidRPr="00E1624E">
        <w:t xml:space="preserve"> </w:t>
      </w:r>
      <w:r w:rsidRPr="00E1624E">
        <w:rPr>
          <w:color w:val="000000"/>
        </w:rPr>
        <w:t>•</w:t>
      </w:r>
      <w:r w:rsidRPr="00E1624E">
        <w:rPr>
          <w:color w:val="000000"/>
        </w:rPr>
        <w:tab/>
        <w:t>deklaracja CE wraz z dokumentacją techniczną* zastosowanych opraw i urządzeń systemu sterowania oraz sprawozdaniem z przeprowadzonych badań,</w:t>
      </w:r>
    </w:p>
    <w:p w14:paraId="4E106502" w14:textId="77777777" w:rsidR="0091183D" w:rsidRPr="00E1624E" w:rsidRDefault="0091183D" w:rsidP="0091183D">
      <w:pPr>
        <w:spacing w:line="360" w:lineRule="auto"/>
        <w:ind w:left="567" w:hanging="283"/>
        <w:jc w:val="both"/>
        <w:rPr>
          <w:color w:val="000000"/>
        </w:rPr>
      </w:pPr>
      <w:r w:rsidRPr="00E1624E">
        <w:rPr>
          <w:color w:val="000000"/>
        </w:rPr>
        <w:t>•</w:t>
      </w:r>
      <w:r w:rsidRPr="00E1624E">
        <w:rPr>
          <w:color w:val="000000"/>
        </w:rPr>
        <w:tab/>
        <w:t>certyfikat ROHS wraz z raportem z badań,</w:t>
      </w:r>
    </w:p>
    <w:p w14:paraId="65FFE547" w14:textId="77777777" w:rsidR="0091183D" w:rsidRPr="00E1624E" w:rsidRDefault="0091183D" w:rsidP="0091183D">
      <w:pPr>
        <w:spacing w:line="360" w:lineRule="auto"/>
        <w:ind w:left="567" w:hanging="283"/>
        <w:jc w:val="both"/>
        <w:rPr>
          <w:color w:val="000000"/>
        </w:rPr>
      </w:pPr>
      <w:r w:rsidRPr="00E1624E">
        <w:rPr>
          <w:color w:val="000000"/>
        </w:rPr>
        <w:t>•</w:t>
      </w:r>
      <w:r w:rsidRPr="00E1624E">
        <w:rPr>
          <w:color w:val="000000"/>
        </w:rPr>
        <w:tab/>
        <w:t>certyfikat ENEC wraz z raportami z badań,</w:t>
      </w:r>
    </w:p>
    <w:p w14:paraId="250BAFAF" w14:textId="77777777" w:rsidR="0091183D" w:rsidRPr="00E1624E" w:rsidRDefault="0091183D" w:rsidP="0091183D">
      <w:pPr>
        <w:spacing w:line="360" w:lineRule="auto"/>
        <w:ind w:left="567" w:hanging="283"/>
        <w:jc w:val="both"/>
        <w:rPr>
          <w:color w:val="000000"/>
        </w:rPr>
      </w:pPr>
      <w:r w:rsidRPr="00E1624E">
        <w:rPr>
          <w:color w:val="000000"/>
        </w:rPr>
        <w:t>•</w:t>
      </w:r>
      <w:r w:rsidRPr="00E1624E">
        <w:rPr>
          <w:color w:val="000000"/>
        </w:rPr>
        <w:tab/>
        <w:t>ENEC PLUS (o ile posiada) wraz z raportami z badań,</w:t>
      </w:r>
    </w:p>
    <w:p w14:paraId="4C5F8CB6" w14:textId="77777777" w:rsidR="0091183D" w:rsidRPr="00E1624E" w:rsidRDefault="0091183D" w:rsidP="0091183D">
      <w:pPr>
        <w:spacing w:line="360" w:lineRule="auto"/>
        <w:ind w:left="567" w:hanging="283"/>
        <w:jc w:val="both"/>
        <w:rPr>
          <w:color w:val="000000"/>
        </w:rPr>
      </w:pPr>
      <w:r w:rsidRPr="00E1624E">
        <w:rPr>
          <w:color w:val="000000"/>
        </w:rPr>
        <w:t>•</w:t>
      </w:r>
      <w:r w:rsidRPr="00E1624E">
        <w:rPr>
          <w:color w:val="000000"/>
        </w:rPr>
        <w:tab/>
        <w:t>Certyfikat TALQv2 (o ile posiada) wraz z listą możliwości i funkcji</w:t>
      </w:r>
    </w:p>
    <w:p w14:paraId="08A60E8B" w14:textId="77777777" w:rsidR="0091183D" w:rsidRPr="00E1624E" w:rsidRDefault="0091183D" w:rsidP="0091183D">
      <w:pPr>
        <w:spacing w:line="360" w:lineRule="auto"/>
        <w:ind w:left="567" w:hanging="283"/>
        <w:jc w:val="both"/>
        <w:rPr>
          <w:color w:val="000000"/>
        </w:rPr>
      </w:pPr>
      <w:r w:rsidRPr="00E1624E">
        <w:rPr>
          <w:color w:val="000000"/>
        </w:rPr>
        <w:t>•</w:t>
      </w:r>
      <w:r w:rsidRPr="00E1624E">
        <w:rPr>
          <w:color w:val="000000"/>
        </w:rPr>
        <w:tab/>
        <w:t>karty katalogowe (techniczne) zastosowanych opraw i urządzeń systemu sterowania*,</w:t>
      </w:r>
    </w:p>
    <w:p w14:paraId="6588979A" w14:textId="77777777" w:rsidR="0091183D" w:rsidRPr="00E1624E" w:rsidRDefault="0091183D" w:rsidP="0091183D">
      <w:pPr>
        <w:spacing w:line="360" w:lineRule="auto"/>
        <w:ind w:left="567" w:hanging="283"/>
        <w:jc w:val="both"/>
        <w:rPr>
          <w:color w:val="000000"/>
        </w:rPr>
      </w:pPr>
      <w:r w:rsidRPr="00E1624E">
        <w:rPr>
          <w:color w:val="000000"/>
        </w:rPr>
        <w:t>•</w:t>
      </w:r>
      <w:r w:rsidRPr="00E1624E">
        <w:rPr>
          <w:color w:val="000000"/>
        </w:rPr>
        <w:tab/>
        <w:t>obliczenia fotometryczne wykonane zgodnie z aktualnie obowiązującymi normami,</w:t>
      </w:r>
    </w:p>
    <w:p w14:paraId="442CD61F" w14:textId="576053D7" w:rsidR="0091183D" w:rsidRPr="00E1624E" w:rsidRDefault="0091183D" w:rsidP="0091183D">
      <w:pPr>
        <w:spacing w:line="360" w:lineRule="auto"/>
        <w:ind w:left="567" w:hanging="283"/>
        <w:jc w:val="both"/>
        <w:rPr>
          <w:color w:val="000000"/>
        </w:rPr>
      </w:pPr>
      <w:r w:rsidRPr="00E1624E">
        <w:rPr>
          <w:color w:val="000000"/>
        </w:rPr>
        <w:t>•</w:t>
      </w:r>
      <w:r w:rsidRPr="00E1624E">
        <w:rPr>
          <w:color w:val="000000"/>
        </w:rPr>
        <w:tab/>
        <w:t xml:space="preserve">tabela opraw zgodnie z Załącznikiem nr </w:t>
      </w:r>
      <w:r w:rsidR="00E1624E">
        <w:rPr>
          <w:color w:val="000000"/>
        </w:rPr>
        <w:t>9 do SWZ</w:t>
      </w:r>
      <w:r w:rsidRPr="00E1624E">
        <w:rPr>
          <w:color w:val="000000"/>
        </w:rPr>
        <w:t>,</w:t>
      </w:r>
    </w:p>
    <w:p w14:paraId="071F41AD" w14:textId="77777777" w:rsidR="0091183D" w:rsidRPr="00E1624E" w:rsidRDefault="0091183D" w:rsidP="0091183D">
      <w:pPr>
        <w:spacing w:line="360" w:lineRule="auto"/>
        <w:ind w:left="567" w:hanging="283"/>
        <w:jc w:val="both"/>
        <w:rPr>
          <w:color w:val="000000"/>
        </w:rPr>
      </w:pPr>
      <w:r w:rsidRPr="00E1624E">
        <w:rPr>
          <w:color w:val="000000"/>
        </w:rPr>
        <w:t>•</w:t>
      </w:r>
      <w:r w:rsidRPr="00E1624E">
        <w:rPr>
          <w:color w:val="000000"/>
        </w:rPr>
        <w:tab/>
        <w:t>kosztorys ofertowy zawierający wszystkie części składowe kalkulowanej oferty,</w:t>
      </w:r>
    </w:p>
    <w:p w14:paraId="5527383A" w14:textId="77777777" w:rsidR="0091183D" w:rsidRPr="00E1624E" w:rsidRDefault="0091183D" w:rsidP="0091183D">
      <w:pPr>
        <w:spacing w:line="360" w:lineRule="auto"/>
        <w:ind w:left="567" w:hanging="283"/>
        <w:jc w:val="both"/>
        <w:rPr>
          <w:color w:val="000000"/>
        </w:rPr>
      </w:pPr>
      <w:r w:rsidRPr="00E1624E">
        <w:rPr>
          <w:color w:val="000000"/>
        </w:rPr>
        <w:t>•</w:t>
      </w:r>
      <w:r w:rsidRPr="00E1624E">
        <w:rPr>
          <w:color w:val="000000"/>
        </w:rPr>
        <w:tab/>
        <w:t>dokumenty związane z kryteriami oceny oferty o których mowa w pkt. 22.11</w:t>
      </w:r>
    </w:p>
    <w:p w14:paraId="5CA4F39E" w14:textId="77777777" w:rsidR="0091183D" w:rsidRPr="00E1624E" w:rsidRDefault="0091183D" w:rsidP="0091183D">
      <w:pPr>
        <w:spacing w:line="360" w:lineRule="auto"/>
        <w:ind w:left="567" w:hanging="283"/>
        <w:jc w:val="both"/>
        <w:rPr>
          <w:color w:val="000000"/>
        </w:rPr>
      </w:pPr>
    </w:p>
    <w:p w14:paraId="3F22D97A" w14:textId="77777777" w:rsidR="0091183D" w:rsidRPr="00E1624E" w:rsidRDefault="0091183D" w:rsidP="0091183D">
      <w:pPr>
        <w:spacing w:line="360" w:lineRule="auto"/>
        <w:ind w:left="567" w:hanging="283"/>
        <w:jc w:val="both"/>
        <w:rPr>
          <w:color w:val="000000"/>
        </w:rPr>
      </w:pPr>
      <w:r w:rsidRPr="00E1624E">
        <w:rPr>
          <w:color w:val="000000"/>
        </w:rPr>
        <w:t>*Dokumentacja techniczna, oprócz danych dotyczących konstrukcji, produkcji i działania sprzętu elektrycznego, zawiera w szczególności:</w:t>
      </w:r>
    </w:p>
    <w:p w14:paraId="36FDF86F" w14:textId="4D876A2D" w:rsidR="0091183D" w:rsidRPr="00E1624E" w:rsidRDefault="0091183D" w:rsidP="0091183D">
      <w:pPr>
        <w:spacing w:line="360" w:lineRule="auto"/>
        <w:ind w:left="567" w:hanging="283"/>
        <w:jc w:val="both"/>
        <w:rPr>
          <w:color w:val="000000"/>
        </w:rPr>
      </w:pPr>
      <w:r w:rsidRPr="00E1624E">
        <w:rPr>
          <w:color w:val="000000"/>
        </w:rPr>
        <w:t>a) ogólny opis sprzętu elektrycznego;</w:t>
      </w:r>
    </w:p>
    <w:p w14:paraId="48308F5E" w14:textId="49B52555" w:rsidR="0091183D" w:rsidRPr="00E1624E" w:rsidRDefault="0091183D" w:rsidP="0091183D">
      <w:pPr>
        <w:spacing w:line="360" w:lineRule="auto"/>
        <w:ind w:left="567" w:hanging="283"/>
        <w:jc w:val="both"/>
        <w:rPr>
          <w:color w:val="000000"/>
        </w:rPr>
      </w:pPr>
      <w:r w:rsidRPr="00E1624E">
        <w:rPr>
          <w:color w:val="000000"/>
        </w:rPr>
        <w:t>b) koncepcję konstrukcyjną oraz rysunki wykonawcze i schematy elementów, podzespołów oraz obwodów;</w:t>
      </w:r>
    </w:p>
    <w:p w14:paraId="09F8E936" w14:textId="75967746" w:rsidR="0091183D" w:rsidRPr="00E1624E" w:rsidRDefault="0091183D" w:rsidP="0091183D">
      <w:pPr>
        <w:spacing w:line="360" w:lineRule="auto"/>
        <w:ind w:left="567" w:hanging="283"/>
        <w:jc w:val="both"/>
        <w:rPr>
          <w:color w:val="000000"/>
        </w:rPr>
      </w:pPr>
      <w:r w:rsidRPr="00E1624E">
        <w:rPr>
          <w:color w:val="000000"/>
        </w:rPr>
        <w:lastRenderedPageBreak/>
        <w:t>c) opisy i objaśnienia niezbędne do zrozumienia rysunków i schematów oraz działania sprzętu elektrycznego;</w:t>
      </w:r>
    </w:p>
    <w:p w14:paraId="2D176AD9" w14:textId="1DF8561B" w:rsidR="0091183D" w:rsidRPr="00E1624E" w:rsidRDefault="0091183D" w:rsidP="0091183D">
      <w:pPr>
        <w:spacing w:line="360" w:lineRule="auto"/>
        <w:ind w:left="567" w:hanging="283"/>
        <w:jc w:val="both"/>
        <w:rPr>
          <w:color w:val="000000"/>
        </w:rPr>
      </w:pPr>
      <w:r w:rsidRPr="00E1624E">
        <w:rPr>
          <w:color w:val="000000"/>
        </w:rPr>
        <w:t>d) wykaz zastosowanych w całości lub częściowo norm oraz, w przypadku niestosowania norm, opisy rozwiązań przyjętych</w:t>
      </w:r>
    </w:p>
    <w:p w14:paraId="766AE371" w14:textId="77777777" w:rsidR="0091183D" w:rsidRPr="00E1624E" w:rsidRDefault="0091183D" w:rsidP="0091183D">
      <w:pPr>
        <w:spacing w:line="360" w:lineRule="auto"/>
        <w:ind w:left="567" w:hanging="283"/>
        <w:jc w:val="both"/>
        <w:rPr>
          <w:color w:val="000000"/>
        </w:rPr>
      </w:pPr>
      <w:r w:rsidRPr="00E1624E">
        <w:rPr>
          <w:color w:val="000000"/>
        </w:rPr>
        <w:t xml:space="preserve">    w celu spełnienia zasadniczych wymagań;</w:t>
      </w:r>
    </w:p>
    <w:p w14:paraId="7DA4535E" w14:textId="77DAF5D9" w:rsidR="0091183D" w:rsidRPr="00E1624E" w:rsidRDefault="0091183D" w:rsidP="0091183D">
      <w:pPr>
        <w:spacing w:line="360" w:lineRule="auto"/>
        <w:ind w:left="567" w:hanging="283"/>
        <w:jc w:val="both"/>
        <w:rPr>
          <w:color w:val="000000"/>
        </w:rPr>
      </w:pPr>
      <w:r w:rsidRPr="00E1624E">
        <w:rPr>
          <w:color w:val="000000"/>
        </w:rPr>
        <w:t>e) wyniki przeprowadzonych obliczeń konstrukcyjnych i sprawdzeń;</w:t>
      </w:r>
    </w:p>
    <w:p w14:paraId="241F3DF4" w14:textId="4AA4E7A2" w:rsidR="0091183D" w:rsidRPr="00E1624E" w:rsidRDefault="0091183D" w:rsidP="0091183D">
      <w:pPr>
        <w:spacing w:line="360" w:lineRule="auto"/>
        <w:ind w:left="567" w:hanging="283"/>
        <w:jc w:val="both"/>
        <w:rPr>
          <w:color w:val="000000"/>
        </w:rPr>
      </w:pPr>
      <w:r w:rsidRPr="00E1624E">
        <w:rPr>
          <w:color w:val="000000"/>
        </w:rPr>
        <w:t xml:space="preserve">g) sprawozdania z badań (producent wykonuje badania sam lub jeśli nie ma własnego laboratorium zleca badanie wyrobu </w:t>
      </w:r>
    </w:p>
    <w:p w14:paraId="5D987668" w14:textId="77777777" w:rsidR="0091183D" w:rsidRPr="00E1624E" w:rsidRDefault="0091183D" w:rsidP="0091183D">
      <w:pPr>
        <w:spacing w:line="360" w:lineRule="auto"/>
        <w:ind w:left="567" w:hanging="283"/>
        <w:jc w:val="both"/>
        <w:rPr>
          <w:color w:val="000000"/>
        </w:rPr>
      </w:pPr>
      <w:r w:rsidRPr="00E1624E">
        <w:rPr>
          <w:color w:val="000000"/>
        </w:rPr>
        <w:t xml:space="preserve">    w odpowiednio wyposażonym laboratorium zewnętrznym).</w:t>
      </w:r>
    </w:p>
    <w:p w14:paraId="50339F3C" w14:textId="0AC61EE4" w:rsidR="0035623A" w:rsidRPr="00942D58" w:rsidRDefault="0091183D" w:rsidP="0035623A">
      <w:pPr>
        <w:spacing w:line="360" w:lineRule="auto"/>
        <w:ind w:left="567" w:hanging="283"/>
        <w:jc w:val="both"/>
        <w:rPr>
          <w:color w:val="000000"/>
        </w:rPr>
      </w:pPr>
      <w:r w:rsidRPr="00E1624E">
        <w:rPr>
          <w:color w:val="000000"/>
        </w:rPr>
        <w:t>*Karta katalogowa rozumiana jako dokument techniczny a nie materiał marketingo</w:t>
      </w:r>
      <w:r w:rsidR="0035623A" w:rsidRPr="00E1624E">
        <w:rPr>
          <w:color w:val="000000"/>
        </w:rPr>
        <w:t>wy</w:t>
      </w:r>
    </w:p>
    <w:p w14:paraId="2FC5D997" w14:textId="77777777" w:rsidR="0035623A" w:rsidRPr="00942D58" w:rsidRDefault="0091183D" w:rsidP="0035623A">
      <w:pPr>
        <w:spacing w:line="360" w:lineRule="auto"/>
        <w:ind w:left="284"/>
        <w:jc w:val="both"/>
        <w:rPr>
          <w:color w:val="000000"/>
        </w:rPr>
      </w:pPr>
      <w:r w:rsidRPr="00942D58">
        <w:rPr>
          <w:color w:val="000000"/>
        </w:rPr>
        <w:tab/>
      </w:r>
    </w:p>
    <w:p w14:paraId="6C7F13C5" w14:textId="488BA1AA" w:rsidR="0035623A" w:rsidRPr="00942D58" w:rsidRDefault="0035623A" w:rsidP="0035623A">
      <w:pPr>
        <w:spacing w:line="360" w:lineRule="auto"/>
        <w:ind w:left="284"/>
        <w:jc w:val="both"/>
        <w:rPr>
          <w:b/>
          <w:bCs/>
          <w:color w:val="000000"/>
        </w:rPr>
      </w:pPr>
      <w:r w:rsidRPr="00942D58">
        <w:rPr>
          <w:b/>
          <w:bCs/>
        </w:rPr>
        <w:t xml:space="preserve">Zgodnie z art. 107 ust. 2 ustawy Pzp Zamawiający przewiduje możliwość uzupełnienia przedmiotowych środków dowodowych. </w:t>
      </w:r>
    </w:p>
    <w:p w14:paraId="7137DA56" w14:textId="62266FD7" w:rsidR="0091183D" w:rsidRPr="00942D58" w:rsidRDefault="0091183D" w:rsidP="00BD56DC">
      <w:pPr>
        <w:spacing w:line="360" w:lineRule="auto"/>
        <w:ind w:left="567" w:hanging="283"/>
        <w:jc w:val="both"/>
      </w:pPr>
    </w:p>
    <w:p w14:paraId="0E41C189" w14:textId="10A38516" w:rsidR="005921F1" w:rsidRPr="00942D58" w:rsidRDefault="001168E2" w:rsidP="001168E2">
      <w:pPr>
        <w:spacing w:line="360" w:lineRule="auto"/>
        <w:ind w:left="284" w:hanging="284"/>
        <w:jc w:val="both"/>
      </w:pPr>
      <w:r w:rsidRPr="00942D58">
        <w:rPr>
          <w:b/>
        </w:rPr>
        <w:t>3.</w:t>
      </w:r>
      <w:r w:rsidRPr="00942D58">
        <w:rPr>
          <w:b/>
        </w:rPr>
        <w:tab/>
      </w:r>
      <w:r w:rsidR="005921F1" w:rsidRPr="00942D58">
        <w:rPr>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r w:rsidR="00C668A4" w:rsidRPr="00942D58">
        <w:rPr>
          <w:shd w:val="clear" w:color="auto" w:fill="FFFFFF"/>
        </w:rPr>
        <w:t>:</w:t>
      </w:r>
    </w:p>
    <w:p w14:paraId="0BAA5C38" w14:textId="26309191" w:rsidR="0040436D" w:rsidRPr="00942D58" w:rsidRDefault="001168E2" w:rsidP="001168E2">
      <w:pPr>
        <w:spacing w:line="360" w:lineRule="auto"/>
        <w:ind w:left="709" w:hanging="425"/>
        <w:contextualSpacing/>
        <w:jc w:val="both"/>
      </w:pPr>
      <w:r w:rsidRPr="00942D58">
        <w:rPr>
          <w:b/>
        </w:rPr>
        <w:t>1)</w:t>
      </w:r>
      <w:r w:rsidRPr="00942D58">
        <w:rPr>
          <w:b/>
        </w:rPr>
        <w:tab/>
      </w:r>
      <w:r w:rsidR="00930E24" w:rsidRPr="00942D58">
        <w:rPr>
          <w:b/>
          <w:bCs/>
        </w:rPr>
        <w:t>Oświadczenie wykonawcy</w:t>
      </w:r>
      <w:r w:rsidR="00930E24" w:rsidRPr="00942D58">
        <w:t xml:space="preserve"> w zakresie art. 108 ust. 1 pkt 5 </w:t>
      </w:r>
      <w:r w:rsidR="00DC2761" w:rsidRPr="00942D58">
        <w:t>p.z.p.</w:t>
      </w:r>
      <w:r w:rsidR="00930E24" w:rsidRPr="00942D58">
        <w:t xml:space="preserve">, o braku przynależności do tej samej grupy kapitałowej, w rozumieniu ustawy </w:t>
      </w:r>
      <w:r w:rsidRPr="00942D58">
        <w:t>z dnia 16.02.2007 r</w:t>
      </w:r>
      <w:r w:rsidR="00930E24" w:rsidRPr="00942D58">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42D58">
        <w:t>-</w:t>
      </w:r>
      <w:r w:rsidR="00930E24" w:rsidRPr="00942D58">
        <w:t xml:space="preserve"> </w:t>
      </w:r>
      <w:r w:rsidR="00930E24" w:rsidRPr="00942D58">
        <w:rPr>
          <w:b/>
          <w:bCs/>
        </w:rPr>
        <w:t>załącznik do SWZ</w:t>
      </w:r>
      <w:r w:rsidR="00930E24" w:rsidRPr="00942D58">
        <w:t>;</w:t>
      </w:r>
    </w:p>
    <w:p w14:paraId="21A093B5" w14:textId="304D2737" w:rsidR="00DD7096" w:rsidRPr="00942D58" w:rsidRDefault="001168E2" w:rsidP="001168E2">
      <w:pPr>
        <w:spacing w:line="360" w:lineRule="auto"/>
        <w:ind w:left="709" w:hanging="425"/>
        <w:contextualSpacing/>
        <w:jc w:val="both"/>
      </w:pPr>
      <w:r w:rsidRPr="00942D58">
        <w:rPr>
          <w:b/>
        </w:rPr>
        <w:t>2)</w:t>
      </w:r>
      <w:r w:rsidRPr="00942D58">
        <w:rPr>
          <w:b/>
        </w:rPr>
        <w:tab/>
      </w:r>
      <w:r w:rsidR="00930E24" w:rsidRPr="00942D58">
        <w:rPr>
          <w:b/>
          <w:bCs/>
        </w:rPr>
        <w:t>Odpis lub informacja z Krajowego Rejestru Sądowego lub z Centralnej Ewidencji i Informacji o Działalności Gospodarczej</w:t>
      </w:r>
      <w:r w:rsidR="00930E24" w:rsidRPr="00942D58">
        <w:t xml:space="preserve">, w zakresie art. 109 ust. 1 pkt 4 </w:t>
      </w:r>
      <w:r w:rsidR="00DC2761" w:rsidRPr="00942D58">
        <w:t>p.z.p.</w:t>
      </w:r>
      <w:r w:rsidR="00930E24" w:rsidRPr="00942D58">
        <w:t>, sporządzonych nie wcześniej niż 3 miesiące przed jej złożeniem, jeżeli odrębne przepisy wymagają wpisu do rejestru lub ewidencji;</w:t>
      </w:r>
    </w:p>
    <w:p w14:paraId="21959106" w14:textId="17A664CB" w:rsidR="00BD56DC" w:rsidRPr="00942D58" w:rsidRDefault="001168E2" w:rsidP="001168E2">
      <w:pPr>
        <w:spacing w:line="360" w:lineRule="auto"/>
        <w:ind w:left="709" w:hanging="425"/>
        <w:contextualSpacing/>
        <w:jc w:val="both"/>
      </w:pPr>
      <w:r w:rsidRPr="00942D58">
        <w:rPr>
          <w:b/>
        </w:rPr>
        <w:t>3)</w:t>
      </w:r>
      <w:r w:rsidRPr="00942D58">
        <w:rPr>
          <w:b/>
        </w:rPr>
        <w:tab/>
      </w:r>
      <w:r w:rsidR="0098654B" w:rsidRPr="00942D58">
        <w:rPr>
          <w:b/>
          <w:bCs/>
        </w:rPr>
        <w:t>W</w:t>
      </w:r>
      <w:r w:rsidR="0091307E" w:rsidRPr="00942D58">
        <w:rPr>
          <w:b/>
          <w:bCs/>
        </w:rPr>
        <w:t>ykaz dostaw</w:t>
      </w:r>
      <w:r w:rsidR="007F63FC" w:rsidRPr="00942D58">
        <w:rPr>
          <w:b/>
          <w:bCs/>
        </w:rPr>
        <w:t xml:space="preserve"> wykonanych</w:t>
      </w:r>
      <w:r w:rsidR="0091307E" w:rsidRPr="00942D58">
        <w:rPr>
          <w:b/>
          <w:bCs/>
        </w:rPr>
        <w:t xml:space="preserve"> w okresie ostatnich 3 lat, </w:t>
      </w:r>
      <w:r w:rsidR="0091307E" w:rsidRPr="00942D58">
        <w:t xml:space="preserve">a jeżeli okres prowadzenia działalności jest krótszy </w:t>
      </w:r>
      <w:r w:rsidRPr="00942D58">
        <w:t>-</w:t>
      </w:r>
      <w:r w:rsidR="0091307E" w:rsidRPr="00942D58">
        <w:t xml:space="preserve"> w tym okresie, wraz z podaniem ich wartości, przedmiotu, dat wykonania i podmiotów, na rzecz których dostawy zostały wykonane oraz </w:t>
      </w:r>
      <w:r w:rsidR="0091307E" w:rsidRPr="00942D58">
        <w:lastRenderedPageBreak/>
        <w:t>załączeniem dowodów określających, czy te dostawy zostały wykonane należycie, przy czym dowodami, o których mowa, są referencje bądź inne dokumenty sporządzone przez podmiot, na rzecz którego dostawy zostały wykonane</w:t>
      </w:r>
      <w:r w:rsidR="00037BD2" w:rsidRPr="00942D58">
        <w:t>;</w:t>
      </w:r>
      <w:r w:rsidR="00037BD2" w:rsidRPr="00942D58">
        <w:rPr>
          <w:b/>
          <w:bCs/>
        </w:rPr>
        <w:t xml:space="preserve"> </w:t>
      </w:r>
      <w:r w:rsidR="00DE2ADF" w:rsidRPr="00942D58">
        <w:t xml:space="preserve">wzór wykazu </w:t>
      </w:r>
      <w:r w:rsidR="00037BD2" w:rsidRPr="00942D58">
        <w:t>dostaw</w:t>
      </w:r>
      <w:r w:rsidR="00DE2ADF" w:rsidRPr="00942D58">
        <w:t xml:space="preserve"> stanowi </w:t>
      </w:r>
      <w:r w:rsidR="00DE2ADF" w:rsidRPr="00942D58">
        <w:rPr>
          <w:b/>
          <w:bCs/>
        </w:rPr>
        <w:t>Z</w:t>
      </w:r>
      <w:r w:rsidR="00DD7096" w:rsidRPr="00942D58">
        <w:rPr>
          <w:b/>
          <w:bCs/>
        </w:rPr>
        <w:t>ałącznik do SWZ;</w:t>
      </w:r>
    </w:p>
    <w:p w14:paraId="6F887ED3" w14:textId="21317F7F" w:rsidR="00BD56DC" w:rsidRPr="00942D58" w:rsidRDefault="001168E2" w:rsidP="00BD56DC">
      <w:pPr>
        <w:spacing w:line="360" w:lineRule="auto"/>
        <w:ind w:left="709" w:hanging="425"/>
        <w:contextualSpacing/>
        <w:jc w:val="both"/>
      </w:pPr>
      <w:r w:rsidRPr="00942D58">
        <w:rPr>
          <w:b/>
        </w:rPr>
        <w:t>4)</w:t>
      </w:r>
      <w:r w:rsidRPr="00942D58">
        <w:rPr>
          <w:b/>
        </w:rPr>
        <w:tab/>
      </w:r>
      <w:r w:rsidR="004C60D7">
        <w:rPr>
          <w:b/>
          <w:bCs/>
        </w:rPr>
        <w:t>W</w:t>
      </w:r>
      <w:r w:rsidR="00BD56DC" w:rsidRPr="00942D58">
        <w:rPr>
          <w:b/>
          <w:bCs/>
        </w:rPr>
        <w:t>ykazu osób, skierowanych przez Wykonawcę do realizacji zamówienia publicznego</w:t>
      </w:r>
      <w:r w:rsidR="00BD56DC" w:rsidRPr="00942D58">
        <w:t xml:space="preserve">,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BD56DC" w:rsidRPr="00942D58">
        <w:rPr>
          <w:b/>
          <w:bCs/>
        </w:rPr>
        <w:t>Załącznik do SWZ;</w:t>
      </w:r>
    </w:p>
    <w:p w14:paraId="4DB01354" w14:textId="77777777" w:rsidR="00EC4A6F" w:rsidRPr="00942D58" w:rsidRDefault="00BD56DC" w:rsidP="00EC4A6F">
      <w:pPr>
        <w:spacing w:line="360" w:lineRule="auto"/>
        <w:ind w:left="709" w:hanging="425"/>
        <w:contextualSpacing/>
        <w:jc w:val="both"/>
      </w:pPr>
      <w:r w:rsidRPr="00942D58">
        <w:t xml:space="preserve"> </w:t>
      </w:r>
      <w:r w:rsidRPr="00942D58">
        <w:rPr>
          <w:b/>
          <w:bCs/>
        </w:rPr>
        <w:t>5)</w:t>
      </w:r>
      <w:r w:rsidRPr="00942D58">
        <w:t xml:space="preserve"> </w:t>
      </w:r>
      <w:r w:rsidR="00333585" w:rsidRPr="00942D58">
        <w:rPr>
          <w:b/>
        </w:rPr>
        <w:t xml:space="preserve">Oświadczenie wykonawcy </w:t>
      </w:r>
      <w:r w:rsidR="00333585" w:rsidRPr="00942D58">
        <w:t xml:space="preserve">o aktualności informacji zawartych w oświadczeniu, o którym mowa w art. 125 ust. 1 </w:t>
      </w:r>
      <w:r w:rsidR="00DE2ADF" w:rsidRPr="00942D58">
        <w:t xml:space="preserve">p.z.p. </w:t>
      </w:r>
      <w:r w:rsidR="00333585" w:rsidRPr="00942D58">
        <w:t xml:space="preserve">w zakresie </w:t>
      </w:r>
      <w:r w:rsidR="002D717C" w:rsidRPr="00942D58">
        <w:t xml:space="preserve">odnoszącym się do podstaw wykluczenia wskazanych w art. 108 ust. 1 pkt 3-6 </w:t>
      </w:r>
      <w:r w:rsidR="00DE2ADF" w:rsidRPr="00942D58">
        <w:t xml:space="preserve">p.z.p. </w:t>
      </w:r>
      <w:r w:rsidR="002D717C" w:rsidRPr="00942D58">
        <w:t xml:space="preserve">oraz </w:t>
      </w:r>
      <w:r w:rsidR="00E04335" w:rsidRPr="00942D58">
        <w:t xml:space="preserve">w zakresie podstaw wykluczenia wskazanych w art. 109 ust. 1 pkt </w:t>
      </w:r>
      <w:r w:rsidRPr="00942D58">
        <w:t>1 i 4</w:t>
      </w:r>
      <w:r w:rsidR="00E04335" w:rsidRPr="00942D58">
        <w:t xml:space="preserve"> </w:t>
      </w:r>
      <w:r w:rsidR="00DE2ADF" w:rsidRPr="00942D58">
        <w:t xml:space="preserve">p.z.p. </w:t>
      </w:r>
      <w:r w:rsidR="00E04335" w:rsidRPr="00942D58">
        <w:t xml:space="preserve"> </w:t>
      </w:r>
      <w:r w:rsidR="001168E2" w:rsidRPr="00942D58">
        <w:t>-</w:t>
      </w:r>
      <w:r w:rsidR="00E04335" w:rsidRPr="00942D58">
        <w:t xml:space="preserve"> wzór oświadczenia stanowi </w:t>
      </w:r>
      <w:r w:rsidR="00E04335" w:rsidRPr="00942D58">
        <w:rPr>
          <w:b/>
        </w:rPr>
        <w:t>Załącznik do SWZ.</w:t>
      </w:r>
      <w:r w:rsidR="00E04335" w:rsidRPr="00942D58">
        <w:t xml:space="preserve"> </w:t>
      </w:r>
    </w:p>
    <w:p w14:paraId="1E9449B1" w14:textId="19AD6484" w:rsidR="00333585" w:rsidRPr="00942D58" w:rsidRDefault="00EC4A6F" w:rsidP="00EC4A6F">
      <w:pPr>
        <w:spacing w:line="360" w:lineRule="auto"/>
        <w:ind w:left="709" w:hanging="425"/>
        <w:contextualSpacing/>
        <w:jc w:val="both"/>
      </w:pPr>
      <w:r w:rsidRPr="00942D58">
        <w:rPr>
          <w:b/>
        </w:rPr>
        <w:t>6</w:t>
      </w:r>
      <w:r w:rsidR="001168E2" w:rsidRPr="00942D58">
        <w:rPr>
          <w:b/>
        </w:rPr>
        <w:t>)</w:t>
      </w:r>
      <w:r w:rsidR="001168E2" w:rsidRPr="00942D58">
        <w:rPr>
          <w:b/>
        </w:rPr>
        <w:tab/>
      </w:r>
      <w:r w:rsidR="00AC7F7F" w:rsidRPr="00942D58">
        <w:rPr>
          <w:b/>
        </w:rPr>
        <w:t xml:space="preserve">Informacja z Krajowego Rejestru Karnego </w:t>
      </w:r>
      <w:r w:rsidR="00AC7F7F" w:rsidRPr="00942D58">
        <w:t xml:space="preserve">w zakresie dotyczącym podstaw wykluczenia wskazanych w art. 108 ust. 1 pkt 1,2 i 4 </w:t>
      </w:r>
      <w:r w:rsidR="00E3247E" w:rsidRPr="00942D58">
        <w:t xml:space="preserve">p.z.p. </w:t>
      </w:r>
      <w:r w:rsidR="00AC7F7F" w:rsidRPr="00942D58">
        <w:t>sporz</w:t>
      </w:r>
      <w:r w:rsidR="008B77CE" w:rsidRPr="00942D58">
        <w:t>ą</w:t>
      </w:r>
      <w:r w:rsidR="00AC7F7F" w:rsidRPr="00942D58">
        <w:t>dzona nie wcześniej niż 6 miesięcy przed jej złożeniem.</w:t>
      </w:r>
    </w:p>
    <w:p w14:paraId="40A56FEE" w14:textId="23F170D4" w:rsidR="00EC4A6F" w:rsidRPr="00942D58" w:rsidRDefault="00EC4A6F" w:rsidP="00EC4A6F">
      <w:pPr>
        <w:spacing w:line="360" w:lineRule="auto"/>
        <w:ind w:left="709" w:hanging="425"/>
        <w:contextualSpacing/>
        <w:jc w:val="both"/>
      </w:pPr>
      <w:r w:rsidRPr="00942D58">
        <w:rPr>
          <w:b/>
          <w:bCs/>
        </w:rPr>
        <w:t>7)</w:t>
      </w:r>
      <w:r w:rsidRPr="00942D58">
        <w:tab/>
      </w:r>
      <w:r w:rsidRPr="00942D58">
        <w:rPr>
          <w:b/>
          <w:bCs/>
        </w:rPr>
        <w:t>zaświadczenia właściwego naczelnika urzędu skarbowego</w:t>
      </w:r>
      <w:r w:rsidRPr="00942D58">
        <w:t xml:space="preserve"> potwierdzającego, że Wykonawca nie zalega z opłacaniem podatków i opłat, w zakresie opisanym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9DBC55F" w14:textId="36273873" w:rsidR="00AC7F7F" w:rsidRPr="00942D58" w:rsidRDefault="00EC4A6F" w:rsidP="00EC4A6F">
      <w:pPr>
        <w:spacing w:line="360" w:lineRule="auto"/>
        <w:ind w:left="709" w:hanging="425"/>
        <w:contextualSpacing/>
        <w:jc w:val="both"/>
      </w:pPr>
      <w:r w:rsidRPr="00942D58">
        <w:rPr>
          <w:b/>
          <w:bCs/>
        </w:rPr>
        <w:t>8)</w:t>
      </w:r>
      <w:r w:rsidRPr="00942D58">
        <w:rPr>
          <w:b/>
          <w:bCs/>
        </w:rPr>
        <w:tab/>
        <w:t>zaświadczenia albo innego dokumentu właściwej terenowej jednostki organizacyjnej Zakładu Ubezpieczeń Społecznych</w:t>
      </w:r>
      <w:r w:rsidRPr="00942D58">
        <w:t xml:space="preserve"> </w:t>
      </w:r>
      <w:r w:rsidRPr="00942D58">
        <w:rPr>
          <w:b/>
          <w:bCs/>
        </w:rPr>
        <w:t>lub właściwego oddziału regionalnego lub właściwej placówki terenowej Kasy Rolniczego Ubezpieczenia Społecznego</w:t>
      </w:r>
      <w:r w:rsidRPr="00942D58">
        <w:t xml:space="preserve"> potwierdzającego, że Wykonawca nie zalega z opłacaniem składek na ubezpieczenia społeczne i zdrowotne, w zakresie opisanym art. 109 ust. 1 pkt 1 ustawy Pzp, wystawionego nie wcześniej niż 3 miesiące przed jego złożeniem, a w przypadku </w:t>
      </w:r>
      <w:r w:rsidRPr="00942D58">
        <w:lastRenderedPageBreak/>
        <w:t>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0E3A880" w14:textId="77777777" w:rsidR="007A7F77" w:rsidRPr="00942D58" w:rsidRDefault="001168E2" w:rsidP="001168E2">
      <w:pPr>
        <w:spacing w:line="360" w:lineRule="auto"/>
        <w:ind w:left="284" w:hanging="284"/>
        <w:jc w:val="both"/>
      </w:pPr>
      <w:r w:rsidRPr="00942D58">
        <w:rPr>
          <w:b/>
        </w:rPr>
        <w:t>4.</w:t>
      </w:r>
      <w:r w:rsidRPr="00942D58">
        <w:rPr>
          <w:b/>
        </w:rPr>
        <w:tab/>
      </w:r>
      <w:r w:rsidR="0070502E" w:rsidRPr="00942D58">
        <w:t xml:space="preserve">Jeżeli </w:t>
      </w:r>
      <w:r w:rsidR="00433485" w:rsidRPr="00942D58">
        <w:t>W</w:t>
      </w:r>
      <w:r w:rsidR="0070502E" w:rsidRPr="00942D58">
        <w:t xml:space="preserve">ykonawca ma siedzibę lub miejsce zamieszkania poza </w:t>
      </w:r>
      <w:r w:rsidR="007529BB" w:rsidRPr="00942D58">
        <w:t xml:space="preserve">granicami </w:t>
      </w:r>
      <w:r w:rsidR="003C23A8" w:rsidRPr="00942D58">
        <w:t>Rzeczypospolitej Polskiej:</w:t>
      </w:r>
    </w:p>
    <w:p w14:paraId="58C3FF54" w14:textId="7134CAAC" w:rsidR="00D77203" w:rsidRPr="00942D58" w:rsidRDefault="001168E2" w:rsidP="001168E2">
      <w:pPr>
        <w:spacing w:line="360" w:lineRule="auto"/>
        <w:ind w:left="709" w:hanging="425"/>
        <w:jc w:val="both"/>
      </w:pPr>
      <w:r w:rsidRPr="00942D58">
        <w:rPr>
          <w:b/>
        </w:rPr>
        <w:t>1)</w:t>
      </w:r>
      <w:r w:rsidRPr="00942D58">
        <w:rPr>
          <w:b/>
        </w:rPr>
        <w:tab/>
      </w:r>
      <w:r w:rsidR="00D77203" w:rsidRPr="00942D58">
        <w:t xml:space="preserve">zamiast dokumentów, o których mowa w ust. 3 pkt 2 składa </w:t>
      </w:r>
      <w:r w:rsidR="00EC4A6F" w:rsidRPr="00942D58">
        <w:t>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sidR="00D56F32" w:rsidRPr="00942D58">
        <w:t>.</w:t>
      </w:r>
    </w:p>
    <w:p w14:paraId="722728A2" w14:textId="71CE363F" w:rsidR="00764BDF" w:rsidRPr="00942D58" w:rsidRDefault="001168E2" w:rsidP="001168E2">
      <w:pPr>
        <w:spacing w:line="360" w:lineRule="auto"/>
        <w:ind w:left="709" w:hanging="425"/>
        <w:jc w:val="both"/>
      </w:pPr>
      <w:r w:rsidRPr="00942D58">
        <w:rPr>
          <w:b/>
        </w:rPr>
        <w:t>2)</w:t>
      </w:r>
      <w:r w:rsidRPr="00942D58">
        <w:rPr>
          <w:b/>
        </w:rPr>
        <w:tab/>
      </w:r>
      <w:r w:rsidR="0070502E" w:rsidRPr="00942D58">
        <w:t>zamiast dokument</w:t>
      </w:r>
      <w:r w:rsidR="003C23A8" w:rsidRPr="00942D58">
        <w:t>ów</w:t>
      </w:r>
      <w:r w:rsidR="0070502E" w:rsidRPr="00942D58">
        <w:t xml:space="preserve">, o których mowa w </w:t>
      </w:r>
      <w:r w:rsidR="008C4E97" w:rsidRPr="00942D58">
        <w:t xml:space="preserve">ust. </w:t>
      </w:r>
      <w:r w:rsidR="000B6509" w:rsidRPr="00942D58">
        <w:t>3</w:t>
      </w:r>
      <w:r w:rsidR="008C4E97" w:rsidRPr="00942D58">
        <w:t xml:space="preserve"> pkt </w:t>
      </w:r>
      <w:r w:rsidR="00574B88" w:rsidRPr="00942D58">
        <w:t xml:space="preserve"> </w:t>
      </w:r>
      <w:r w:rsidR="00EC4A6F" w:rsidRPr="00942D58">
        <w:t xml:space="preserve">6, </w:t>
      </w:r>
      <w:r w:rsidR="007353EF" w:rsidRPr="00942D58">
        <w:t>składa informację z odpowiedniego</w:t>
      </w:r>
      <w:r w:rsidR="007560D8" w:rsidRPr="00942D58">
        <w:t xml:space="preserve"> </w:t>
      </w:r>
      <w:r w:rsidR="007353EF" w:rsidRPr="00942D58">
        <w:t>rejestru, takiego jak rejestr sądowy, albo, w przypadku braku takiego rejestru, inny równoważny dokument wydany</w:t>
      </w:r>
      <w:r w:rsidR="007560D8" w:rsidRPr="00942D58">
        <w:t xml:space="preserve"> </w:t>
      </w:r>
      <w:r w:rsidR="007353EF" w:rsidRPr="00942D58">
        <w:t>przez właściwy organ sądowy lub administracyjny kraju, w którym wykonawca ma siedzibę lub miejsce zamieszkania</w:t>
      </w:r>
      <w:r w:rsidR="00D56F32" w:rsidRPr="00942D58">
        <w:t xml:space="preserve"> </w:t>
      </w:r>
      <w:r w:rsidRPr="00942D58">
        <w:t>-</w:t>
      </w:r>
      <w:r w:rsidR="00D56F32" w:rsidRPr="00942D58">
        <w:t xml:space="preserve"> wystawione nie wcześniej niż 6 miesięcy przed jego złożeniem</w:t>
      </w:r>
      <w:r w:rsidR="00764BDF" w:rsidRPr="00942D58">
        <w:t>.</w:t>
      </w:r>
    </w:p>
    <w:p w14:paraId="24E0CBC6" w14:textId="5A808BBE" w:rsidR="00671B86" w:rsidRPr="00942D58" w:rsidRDefault="00EC4A6F" w:rsidP="00671B86">
      <w:pPr>
        <w:spacing w:line="360" w:lineRule="auto"/>
        <w:ind w:left="709" w:hanging="425"/>
        <w:jc w:val="both"/>
      </w:pPr>
      <w:r w:rsidRPr="00942D58">
        <w:rPr>
          <w:b/>
          <w:bCs/>
        </w:rPr>
        <w:t>3)</w:t>
      </w:r>
      <w:r w:rsidRPr="00942D58">
        <w:t xml:space="preserve">  zamiast dokumentów, o których mowa w ust. 3 pkt  7 i 8 </w:t>
      </w:r>
      <w:r w:rsidRPr="00942D58">
        <w:rPr>
          <w:bCs/>
          <w:iCs/>
          <w:lang w:bidi="pl-PL"/>
        </w:rPr>
        <w:t>składa dokument lub dokumenty wystawione w kraju, w którym wykonawca ma siedzibę lub miejsce zamieszkania, potwierdzające odpowiednio, że nie naruszył obowiązków dotyczących płatności podatków, opłat lub składek na ubezpieczenie społeczne lub zdrowotne</w:t>
      </w:r>
      <w:r w:rsidR="00671B86" w:rsidRPr="00942D58">
        <w:rPr>
          <w:bCs/>
          <w:iCs/>
          <w:lang w:bidi="pl-PL"/>
        </w:rPr>
        <w:t xml:space="preserve"> </w:t>
      </w:r>
      <w:r w:rsidR="00671B86" w:rsidRPr="00942D58">
        <w:t>- wystawione nie wcześniej niż 3 miesięcy przed jego złożeniem.</w:t>
      </w:r>
    </w:p>
    <w:p w14:paraId="634EB700" w14:textId="77777777" w:rsidR="00764BDF" w:rsidRPr="00942D58" w:rsidRDefault="00764BDF" w:rsidP="001168E2">
      <w:pPr>
        <w:pStyle w:val="Akapitzlist"/>
        <w:spacing w:line="360" w:lineRule="auto"/>
        <w:ind w:left="709"/>
        <w:jc w:val="both"/>
      </w:pPr>
    </w:p>
    <w:p w14:paraId="5DCF676B" w14:textId="77777777" w:rsidR="00090A4C" w:rsidRPr="00942D58" w:rsidRDefault="001168E2" w:rsidP="001168E2">
      <w:pPr>
        <w:spacing w:line="360" w:lineRule="auto"/>
        <w:ind w:left="284" w:hanging="284"/>
        <w:jc w:val="both"/>
      </w:pPr>
      <w:r w:rsidRPr="00942D58">
        <w:rPr>
          <w:b/>
        </w:rPr>
        <w:t>5.</w:t>
      </w:r>
      <w:r w:rsidRPr="00942D58">
        <w:rPr>
          <w:b/>
        </w:rPr>
        <w:tab/>
      </w:r>
      <w:r w:rsidR="00090A4C" w:rsidRPr="00942D58">
        <w:t>Jeżeli w kraju, w którym wykonawca ma siedzibę lub miejsce zamieszkania, nie wydaje się dokumentów, o których mowa w ust. 4, lub gdy dokumenty te nie odnoszą się do wszystkich przypadków wskazanych w SWZ</w:t>
      </w:r>
      <w:r w:rsidR="001204A0" w:rsidRPr="00942D58">
        <w:t xml:space="preserve">, </w:t>
      </w:r>
      <w:r w:rsidR="00090A4C" w:rsidRPr="00942D58">
        <w:t xml:space="preserve">zastępuje się je odpowiednio w całości lub w części dokumentem zawierającym odpowiednio oświadczenie wykonawcy, ze </w:t>
      </w:r>
      <w:r w:rsidR="00090A4C" w:rsidRPr="00942D58">
        <w:lastRenderedPageBreak/>
        <w:t xml:space="preserve">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942D58">
        <w:t>Wymagania dotyczące terminu wystawienia dokumentów lub oświadczeń są analogiczne jak w ust. 4.</w:t>
      </w:r>
    </w:p>
    <w:p w14:paraId="78BF6DB4" w14:textId="77777777" w:rsidR="00DD6EE2" w:rsidRPr="00942D58" w:rsidRDefault="001168E2" w:rsidP="001168E2">
      <w:pPr>
        <w:spacing w:line="360" w:lineRule="auto"/>
        <w:ind w:left="284" w:hanging="284"/>
        <w:jc w:val="both"/>
      </w:pPr>
      <w:r w:rsidRPr="00942D58">
        <w:rPr>
          <w:b/>
        </w:rPr>
        <w:t>6.</w:t>
      </w:r>
      <w:r w:rsidRPr="00942D58">
        <w:rPr>
          <w:b/>
        </w:rPr>
        <w:tab/>
      </w:r>
      <w:r w:rsidR="004E2667" w:rsidRPr="00942D58">
        <w:t xml:space="preserve">Zamawiający nie wzywa do złożenia podmiotowych środków dowodowych, jeżeli może je uzyskać za pomocą bezpłatnych i ogólnodostępnych baz danych, w szczególności rejestrów publicznych w rozumieniu ustawy </w:t>
      </w:r>
      <w:r w:rsidRPr="00942D58">
        <w:t>z dnia 17.02.2005 r</w:t>
      </w:r>
      <w:r w:rsidR="004E2667" w:rsidRPr="00942D58">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r w:rsidR="00A13FEE" w:rsidRPr="00942D58">
        <w:t xml:space="preserve">p.z.p. </w:t>
      </w:r>
      <w:r w:rsidR="004E2667" w:rsidRPr="00942D58">
        <w:t>Wykonawca nie jest zobowiązany do złożenia podmiotowych środków dowodowych, które zamawiający posiada, jeżeli wykonawca wskaże te środki oraz potwierdzi ich prawidłowość i aktualność.</w:t>
      </w:r>
    </w:p>
    <w:p w14:paraId="62E07991" w14:textId="77777777" w:rsidR="00DD6EE2" w:rsidRPr="00942D58" w:rsidRDefault="001168E2" w:rsidP="001168E2">
      <w:pPr>
        <w:spacing w:line="360" w:lineRule="auto"/>
        <w:ind w:left="284" w:hanging="284"/>
        <w:jc w:val="both"/>
      </w:pPr>
      <w:r w:rsidRPr="00942D58">
        <w:rPr>
          <w:b/>
        </w:rPr>
        <w:t>7.</w:t>
      </w:r>
      <w:r w:rsidRPr="00942D58">
        <w:rPr>
          <w:b/>
        </w:rPr>
        <w:tab/>
      </w:r>
      <w:r w:rsidR="00351283" w:rsidRPr="00942D58">
        <w:t xml:space="preserve">W zakresie nieuregulowanym ustawą </w:t>
      </w:r>
      <w:r w:rsidR="00CA7B83" w:rsidRPr="00942D58">
        <w:t xml:space="preserve">p.z.p. </w:t>
      </w:r>
      <w:r w:rsidR="00351283" w:rsidRPr="00942D58">
        <w:t>lub niniejszą SWZ do oświadczeń i dokumentów składanych przez Wykonawcę w postępowaniu, zastosowanie mają przepisy rozporządzenia Ministra Rozwoju</w:t>
      </w:r>
      <w:r w:rsidR="00FC24D2" w:rsidRPr="00942D58">
        <w:t xml:space="preserve">, Pracy i Technologii </w:t>
      </w:r>
      <w:r w:rsidR="00351283" w:rsidRPr="00942D58">
        <w:t>z dnia 2</w:t>
      </w:r>
      <w:r w:rsidR="00FC24D2" w:rsidRPr="00942D58">
        <w:t xml:space="preserve">3 grudnia 2020 r. </w:t>
      </w:r>
      <w:r w:rsidR="00351283" w:rsidRPr="00942D58">
        <w:rPr>
          <w:i/>
        </w:rPr>
        <w:t xml:space="preserve">w sprawie </w:t>
      </w:r>
      <w:r w:rsidR="00FC24D2" w:rsidRPr="00942D58">
        <w:rPr>
          <w:i/>
        </w:rPr>
        <w:t xml:space="preserve">podmiotowych środków dowodowych oraz innych dokumentów lub oświadczeń, jakich może żądać zamawiający od wykonawcy </w:t>
      </w:r>
      <w:r w:rsidR="00351283" w:rsidRPr="00942D58">
        <w:t xml:space="preserve">(Dz. U. z </w:t>
      </w:r>
      <w:r w:rsidR="00A05727" w:rsidRPr="00942D58">
        <w:t xml:space="preserve">2020 </w:t>
      </w:r>
      <w:r w:rsidR="00351283" w:rsidRPr="00942D58">
        <w:t xml:space="preserve">r. poz. </w:t>
      </w:r>
      <w:r w:rsidR="00E92077" w:rsidRPr="00942D58">
        <w:t>2415</w:t>
      </w:r>
      <w:r w:rsidR="00351283" w:rsidRPr="00942D58">
        <w:t xml:space="preserve">; zwanym dalej </w:t>
      </w:r>
      <w:r w:rsidRPr="00942D58">
        <w:t>"</w:t>
      </w:r>
      <w:r w:rsidR="00351283" w:rsidRPr="00942D58">
        <w:t>r</w:t>
      </w:r>
      <w:r w:rsidR="00B60958" w:rsidRPr="00942D58">
        <w:t>.p.ś.d.</w:t>
      </w:r>
      <w:r w:rsidRPr="00942D58">
        <w:t>"</w:t>
      </w:r>
      <w:r w:rsidR="00351283" w:rsidRPr="00942D58">
        <w:t>)</w:t>
      </w:r>
      <w:r w:rsidR="00E92077" w:rsidRPr="00942D58">
        <w:t xml:space="preserve"> oraz przepisy rozporządzenia </w:t>
      </w:r>
      <w:r w:rsidR="00DD6EE2" w:rsidRPr="00942D58">
        <w:t xml:space="preserve">Prezesa Rady Ministrów z dnia 30 grudnia 2020 r. </w:t>
      </w:r>
      <w:r w:rsidR="00DD6EE2" w:rsidRPr="00942D58">
        <w:rPr>
          <w:i/>
          <w:iCs/>
          <w:shd w:val="clear" w:color="auto" w:fill="FFFFFF"/>
        </w:rPr>
        <w:t>w sprawie sposobu sporz</w:t>
      </w:r>
      <w:r w:rsidR="00DD6EE2" w:rsidRPr="00942D58">
        <w:rPr>
          <w:rFonts w:eastAsia="Times New Roman"/>
          <w:i/>
          <w:iCs/>
          <w:shd w:val="clear" w:color="auto" w:fill="FFFFFF"/>
        </w:rPr>
        <w:t>ą</w:t>
      </w:r>
      <w:r w:rsidR="00DD6EE2" w:rsidRPr="00942D58">
        <w:rPr>
          <w:i/>
          <w:iCs/>
          <w:shd w:val="clear" w:color="auto" w:fill="FFFFFF"/>
        </w:rPr>
        <w:t>dzania i przekazywania informacji oraz wymaga</w:t>
      </w:r>
      <w:r w:rsidR="00DD6EE2" w:rsidRPr="00942D58">
        <w:rPr>
          <w:rFonts w:eastAsia="Times New Roman"/>
          <w:i/>
          <w:iCs/>
          <w:shd w:val="clear" w:color="auto" w:fill="FFFFFF"/>
        </w:rPr>
        <w:t>ń</w:t>
      </w:r>
      <w:r w:rsidR="00DD6EE2" w:rsidRPr="00942D58">
        <w:rPr>
          <w:i/>
          <w:iCs/>
          <w:shd w:val="clear" w:color="auto" w:fill="FFFFFF"/>
        </w:rPr>
        <w:t xml:space="preserve"> technicznych dla dokument</w:t>
      </w:r>
      <w:r w:rsidR="00DD6EE2" w:rsidRPr="00942D58">
        <w:rPr>
          <w:rFonts w:eastAsia="Times New Roman"/>
          <w:i/>
          <w:iCs/>
          <w:shd w:val="clear" w:color="auto" w:fill="FFFFFF"/>
        </w:rPr>
        <w:t>ó</w:t>
      </w:r>
      <w:r w:rsidR="00DD6EE2" w:rsidRPr="00942D58">
        <w:rPr>
          <w:i/>
          <w:iCs/>
          <w:shd w:val="clear" w:color="auto" w:fill="FFFFFF"/>
        </w:rPr>
        <w:t xml:space="preserve">w elektronicznych oraz </w:t>
      </w:r>
      <w:r w:rsidR="00DD6EE2" w:rsidRPr="00942D58">
        <w:rPr>
          <w:rFonts w:eastAsia="Times New Roman"/>
          <w:i/>
          <w:iCs/>
          <w:shd w:val="clear" w:color="auto" w:fill="FFFFFF"/>
        </w:rPr>
        <w:t>ś</w:t>
      </w:r>
      <w:r w:rsidR="00DD6EE2" w:rsidRPr="00942D58">
        <w:rPr>
          <w:i/>
          <w:iCs/>
          <w:shd w:val="clear" w:color="auto" w:fill="FFFFFF"/>
        </w:rPr>
        <w:t>rodk</w:t>
      </w:r>
      <w:r w:rsidR="00DD6EE2" w:rsidRPr="00942D58">
        <w:rPr>
          <w:rFonts w:eastAsia="Times New Roman"/>
          <w:i/>
          <w:iCs/>
          <w:shd w:val="clear" w:color="auto" w:fill="FFFFFF"/>
        </w:rPr>
        <w:t>ó</w:t>
      </w:r>
      <w:r w:rsidR="00DD6EE2" w:rsidRPr="00942D58">
        <w:rPr>
          <w:i/>
          <w:iCs/>
          <w:shd w:val="clear" w:color="auto" w:fill="FFFFFF"/>
        </w:rPr>
        <w:t>w komunikacji elektronicznej w post</w:t>
      </w:r>
      <w:r w:rsidR="00DD6EE2" w:rsidRPr="00942D58">
        <w:rPr>
          <w:rFonts w:eastAsia="Times New Roman"/>
          <w:i/>
          <w:iCs/>
          <w:shd w:val="clear" w:color="auto" w:fill="FFFFFF"/>
        </w:rPr>
        <w:t>ę</w:t>
      </w:r>
      <w:r w:rsidR="00DD6EE2" w:rsidRPr="00942D58">
        <w:rPr>
          <w:i/>
          <w:iCs/>
          <w:shd w:val="clear" w:color="auto" w:fill="FFFFFF"/>
        </w:rPr>
        <w:t>powaniu o udzielenie zam</w:t>
      </w:r>
      <w:r w:rsidR="00DD6EE2" w:rsidRPr="00942D58">
        <w:rPr>
          <w:rFonts w:eastAsia="Times New Roman"/>
          <w:i/>
          <w:iCs/>
          <w:shd w:val="clear" w:color="auto" w:fill="FFFFFF"/>
        </w:rPr>
        <w:t>ó</w:t>
      </w:r>
      <w:r w:rsidR="00DD6EE2" w:rsidRPr="00942D58">
        <w:rPr>
          <w:i/>
          <w:iCs/>
          <w:shd w:val="clear" w:color="auto" w:fill="FFFFFF"/>
        </w:rPr>
        <w:t xml:space="preserve">wienia publicznego lub konkursie  </w:t>
      </w:r>
      <w:r w:rsidR="00DD6EE2" w:rsidRPr="00942D58">
        <w:rPr>
          <w:shd w:val="clear" w:color="auto" w:fill="FFFFFF"/>
        </w:rPr>
        <w:t>(Dz.U. z 2020 r. poz. 2452</w:t>
      </w:r>
      <w:r w:rsidR="00B60958" w:rsidRPr="00942D58">
        <w:t xml:space="preserve"> zwanym dalej </w:t>
      </w:r>
      <w:r w:rsidRPr="00942D58">
        <w:t>"</w:t>
      </w:r>
      <w:r w:rsidR="00B60958" w:rsidRPr="00942D58">
        <w:t>r.d.e.</w:t>
      </w:r>
      <w:r w:rsidRPr="00942D58">
        <w:t>"</w:t>
      </w:r>
      <w:r w:rsidR="00DD6EE2" w:rsidRPr="00942D58">
        <w:rPr>
          <w:shd w:val="clear" w:color="auto" w:fill="FFFFFF"/>
        </w:rPr>
        <w:t>)</w:t>
      </w:r>
    </w:p>
    <w:p w14:paraId="3BEE969B" w14:textId="77777777" w:rsidR="00C135CB"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szCs w:val="24"/>
        </w:rPr>
      </w:pPr>
      <w:r w:rsidRPr="00942D58">
        <w:rPr>
          <w:b/>
          <w:szCs w:val="24"/>
        </w:rPr>
        <w:t>X.</w:t>
      </w:r>
      <w:r w:rsidRPr="00942D58">
        <w:rPr>
          <w:b/>
          <w:szCs w:val="24"/>
        </w:rPr>
        <w:tab/>
      </w:r>
      <w:r w:rsidR="0055240B" w:rsidRPr="00942D58">
        <w:rPr>
          <w:b/>
          <w:szCs w:val="24"/>
        </w:rPr>
        <w:t xml:space="preserve">POLEGANIE </w:t>
      </w:r>
      <w:r w:rsidR="002307A6" w:rsidRPr="00942D58">
        <w:rPr>
          <w:b/>
          <w:szCs w:val="24"/>
        </w:rPr>
        <w:t>NA ZASOBACH INNYCH PODMIOTÓW</w:t>
      </w:r>
    </w:p>
    <w:p w14:paraId="4B149EBC" w14:textId="466D1702" w:rsidR="00AA6CDC" w:rsidRPr="00942D58" w:rsidRDefault="001168E2" w:rsidP="001168E2">
      <w:pPr>
        <w:spacing w:line="360" w:lineRule="auto"/>
        <w:ind w:left="284" w:hanging="284"/>
        <w:jc w:val="both"/>
      </w:pPr>
      <w:r w:rsidRPr="00942D58">
        <w:rPr>
          <w:b/>
        </w:rPr>
        <w:t>1.</w:t>
      </w:r>
      <w:r w:rsidRPr="00942D58">
        <w:rPr>
          <w:b/>
        </w:rPr>
        <w:tab/>
      </w:r>
      <w:r w:rsidR="00AA6CDC" w:rsidRPr="00942D58">
        <w:rPr>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00AA6CDC" w:rsidRPr="00942D58">
        <w:rPr>
          <w:shd w:val="clear" w:color="auto" w:fill="FFFFFF"/>
        </w:rPr>
        <w:lastRenderedPageBreak/>
        <w:t>ekonomicznej podmiotów udostępniających zasoby, niezależnie od charakteru prawnego łączących go z nimi stosunków prawnych.</w:t>
      </w:r>
    </w:p>
    <w:p w14:paraId="711A77BF" w14:textId="77777777" w:rsidR="003A4917" w:rsidRPr="00942D58" w:rsidRDefault="001168E2" w:rsidP="001168E2">
      <w:pPr>
        <w:pStyle w:val="Teksttreci40"/>
        <w:shd w:val="clear" w:color="auto" w:fill="auto"/>
        <w:spacing w:before="0" w:after="0" w:line="360" w:lineRule="auto"/>
        <w:ind w:left="284" w:right="20" w:hanging="284"/>
        <w:rPr>
          <w:rFonts w:ascii="Times New Roman" w:hAnsi="Times New Roman" w:cs="Times New Roman"/>
          <w:sz w:val="24"/>
          <w:szCs w:val="24"/>
          <w:lang w:val="pl-PL"/>
        </w:rPr>
      </w:pPr>
      <w:r w:rsidRPr="00942D58">
        <w:rPr>
          <w:rFonts w:ascii="Times New Roman" w:hAnsi="Times New Roman" w:cs="Times New Roman"/>
          <w:b/>
          <w:sz w:val="24"/>
          <w:szCs w:val="24"/>
          <w:lang w:val="pl-PL"/>
        </w:rPr>
        <w:t>2.</w:t>
      </w:r>
      <w:r w:rsidRPr="00942D58">
        <w:rPr>
          <w:rFonts w:ascii="Times New Roman" w:hAnsi="Times New Roman" w:cs="Times New Roman"/>
          <w:b/>
          <w:sz w:val="24"/>
          <w:szCs w:val="24"/>
          <w:lang w:val="pl-PL"/>
        </w:rPr>
        <w:tab/>
      </w:r>
      <w:r w:rsidR="003A4917" w:rsidRPr="00942D58">
        <w:rPr>
          <w:rFonts w:ascii="Times New Roman" w:hAnsi="Times New Roman" w:cs="Times New Roman"/>
          <w:sz w:val="24"/>
          <w:szCs w:val="24"/>
          <w:lang w:val="pl-PL"/>
        </w:rPr>
        <w:t>Wymagania dotyczące polegania na zdolnościach lub sytuacjach innych podmiotów, o których mowa w ust.1:</w:t>
      </w:r>
    </w:p>
    <w:p w14:paraId="1F70D858" w14:textId="6218835D" w:rsidR="003A4917" w:rsidRPr="00942D58" w:rsidRDefault="001168E2" w:rsidP="001168E2">
      <w:pPr>
        <w:spacing w:line="360" w:lineRule="auto"/>
        <w:ind w:left="709" w:hanging="283"/>
        <w:contextualSpacing/>
        <w:jc w:val="both"/>
      </w:pPr>
      <w:r w:rsidRPr="00942D58">
        <w:rPr>
          <w:b/>
        </w:rPr>
        <w:t>1)</w:t>
      </w:r>
      <w:r w:rsidRPr="00942D58">
        <w:rPr>
          <w:b/>
        </w:rPr>
        <w:tab/>
      </w:r>
      <w:r w:rsidR="00DF0064" w:rsidRPr="00942D58">
        <w:t>W</w:t>
      </w:r>
      <w:r w:rsidR="003A4917" w:rsidRPr="00942D58">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42D58">
        <w:t xml:space="preserve"> lub inny podmiotowy środek dowodowy potwierdzający tą okoliczność</w:t>
      </w:r>
      <w:r w:rsidR="003A4917" w:rsidRPr="00942D58">
        <w:t>;</w:t>
      </w:r>
    </w:p>
    <w:p w14:paraId="4728687B" w14:textId="77777777" w:rsidR="007E3F98" w:rsidRPr="00942D58" w:rsidRDefault="001168E2" w:rsidP="001168E2">
      <w:pPr>
        <w:spacing w:line="360" w:lineRule="auto"/>
        <w:ind w:left="709" w:hanging="283"/>
        <w:jc w:val="both"/>
      </w:pPr>
      <w:r w:rsidRPr="00942D58">
        <w:rPr>
          <w:b/>
        </w:rPr>
        <w:t>2)</w:t>
      </w:r>
      <w:r w:rsidRPr="00942D58">
        <w:rPr>
          <w:b/>
        </w:rPr>
        <w:tab/>
      </w:r>
      <w:r w:rsidR="00EB37EE" w:rsidRPr="00942D58">
        <w:rPr>
          <w:shd w:val="clear" w:color="auto" w:fill="FFFFFF"/>
        </w:rPr>
        <w:t>Zamawiaj</w:t>
      </w:r>
      <w:r w:rsidR="00EB37EE" w:rsidRPr="00942D58">
        <w:rPr>
          <w:rFonts w:eastAsia="Times New Roman"/>
          <w:shd w:val="clear" w:color="auto" w:fill="FFFFFF"/>
        </w:rPr>
        <w:t>ą</w:t>
      </w:r>
      <w:r w:rsidR="00EB37EE" w:rsidRPr="00942D58">
        <w:rPr>
          <w:shd w:val="clear" w:color="auto" w:fill="FFFFFF"/>
        </w:rPr>
        <w:t>cy ocenia, czy udost</w:t>
      </w:r>
      <w:r w:rsidR="00EB37EE" w:rsidRPr="00942D58">
        <w:rPr>
          <w:rFonts w:eastAsia="Times New Roman"/>
          <w:shd w:val="clear" w:color="auto" w:fill="FFFFFF"/>
        </w:rPr>
        <w:t>ę</w:t>
      </w:r>
      <w:r w:rsidR="00EB37EE" w:rsidRPr="00942D58">
        <w:rPr>
          <w:shd w:val="clear" w:color="auto" w:fill="FFFFFF"/>
        </w:rPr>
        <w:t>pniane wykonawcy przez podmioty udost</w:t>
      </w:r>
      <w:r w:rsidR="00EB37EE" w:rsidRPr="00942D58">
        <w:rPr>
          <w:rFonts w:eastAsia="Times New Roman"/>
          <w:shd w:val="clear" w:color="auto" w:fill="FFFFFF"/>
        </w:rPr>
        <w:t>ę</w:t>
      </w:r>
      <w:r w:rsidR="00EB37EE" w:rsidRPr="00942D58">
        <w:rPr>
          <w:shd w:val="clear" w:color="auto" w:fill="FFFFFF"/>
        </w:rPr>
        <w:t>pniaj</w:t>
      </w:r>
      <w:r w:rsidR="00EB37EE" w:rsidRPr="00942D58">
        <w:rPr>
          <w:rFonts w:eastAsia="Times New Roman"/>
          <w:shd w:val="clear" w:color="auto" w:fill="FFFFFF"/>
        </w:rPr>
        <w:t>ą</w:t>
      </w:r>
      <w:r w:rsidR="00EB37EE" w:rsidRPr="00942D58">
        <w:rPr>
          <w:shd w:val="clear" w:color="auto" w:fill="FFFFFF"/>
        </w:rPr>
        <w:t>ce zasoby zdolno</w:t>
      </w:r>
      <w:r w:rsidR="00EB37EE" w:rsidRPr="00942D58">
        <w:rPr>
          <w:rFonts w:eastAsia="Times New Roman"/>
          <w:shd w:val="clear" w:color="auto" w:fill="FFFFFF"/>
        </w:rPr>
        <w:t>ś</w:t>
      </w:r>
      <w:r w:rsidR="00EB37EE" w:rsidRPr="00942D58">
        <w:rPr>
          <w:shd w:val="clear" w:color="auto" w:fill="FFFFFF"/>
        </w:rPr>
        <w:t>ci techniczne lub zawodowe lub ich sytuacja finansowa lub ekonomiczna, pozwalaj</w:t>
      </w:r>
      <w:r w:rsidR="00EB37EE" w:rsidRPr="00942D58">
        <w:rPr>
          <w:rFonts w:eastAsia="Times New Roman"/>
          <w:shd w:val="clear" w:color="auto" w:fill="FFFFFF"/>
        </w:rPr>
        <w:t>ą</w:t>
      </w:r>
      <w:r w:rsidR="00EB37EE" w:rsidRPr="00942D58">
        <w:rPr>
          <w:shd w:val="clear" w:color="auto" w:fill="FFFFFF"/>
        </w:rPr>
        <w:t xml:space="preserve"> na wykazanie przez wykonawc</w:t>
      </w:r>
      <w:r w:rsidR="00EB37EE" w:rsidRPr="00942D58">
        <w:rPr>
          <w:rFonts w:eastAsia="Times New Roman"/>
          <w:shd w:val="clear" w:color="auto" w:fill="FFFFFF"/>
        </w:rPr>
        <w:t>ę</w:t>
      </w:r>
      <w:r w:rsidR="00EB37EE" w:rsidRPr="00942D58">
        <w:rPr>
          <w:shd w:val="clear" w:color="auto" w:fill="FFFFFF"/>
        </w:rPr>
        <w:t xml:space="preserve"> spe</w:t>
      </w:r>
      <w:r w:rsidR="00EB37EE" w:rsidRPr="00942D58">
        <w:rPr>
          <w:rFonts w:eastAsia="Times New Roman"/>
          <w:shd w:val="clear" w:color="auto" w:fill="FFFFFF"/>
        </w:rPr>
        <w:t>ł</w:t>
      </w:r>
      <w:r w:rsidR="00EB37EE" w:rsidRPr="00942D58">
        <w:rPr>
          <w:shd w:val="clear" w:color="auto" w:fill="FFFFFF"/>
        </w:rPr>
        <w:t>niania warunk</w:t>
      </w:r>
      <w:r w:rsidR="00EB37EE" w:rsidRPr="00942D58">
        <w:rPr>
          <w:rFonts w:eastAsia="Times New Roman"/>
          <w:shd w:val="clear" w:color="auto" w:fill="FFFFFF"/>
        </w:rPr>
        <w:t>ó</w:t>
      </w:r>
      <w:r w:rsidR="00EB37EE" w:rsidRPr="00942D58">
        <w:rPr>
          <w:shd w:val="clear" w:color="auto" w:fill="FFFFFF"/>
        </w:rPr>
        <w:t>w udzia</w:t>
      </w:r>
      <w:r w:rsidR="00EB37EE" w:rsidRPr="00942D58">
        <w:rPr>
          <w:rFonts w:eastAsia="Times New Roman"/>
          <w:shd w:val="clear" w:color="auto" w:fill="FFFFFF"/>
        </w:rPr>
        <w:t>ł</w:t>
      </w:r>
      <w:r w:rsidR="00EB37EE" w:rsidRPr="00942D58">
        <w:rPr>
          <w:shd w:val="clear" w:color="auto" w:fill="FFFFFF"/>
        </w:rPr>
        <w:t>u w post</w:t>
      </w:r>
      <w:r w:rsidR="00EB37EE" w:rsidRPr="00942D58">
        <w:rPr>
          <w:rFonts w:eastAsia="Times New Roman"/>
          <w:shd w:val="clear" w:color="auto" w:fill="FFFFFF"/>
        </w:rPr>
        <w:t>ę</w:t>
      </w:r>
      <w:r w:rsidR="00EB37EE" w:rsidRPr="00942D58">
        <w:rPr>
          <w:shd w:val="clear" w:color="auto" w:fill="FFFFFF"/>
        </w:rPr>
        <w:t>powaniu, a tak</w:t>
      </w:r>
      <w:r w:rsidR="00EB37EE" w:rsidRPr="00942D58">
        <w:rPr>
          <w:rFonts w:eastAsia="Times New Roman"/>
          <w:shd w:val="clear" w:color="auto" w:fill="FFFFFF"/>
        </w:rPr>
        <w:t>ż</w:t>
      </w:r>
      <w:r w:rsidR="00EB37EE" w:rsidRPr="00942D58">
        <w:rPr>
          <w:shd w:val="clear" w:color="auto" w:fill="FFFFFF"/>
        </w:rPr>
        <w:t>e bada, czy nie zachodz</w:t>
      </w:r>
      <w:r w:rsidR="00EB37EE" w:rsidRPr="00942D58">
        <w:rPr>
          <w:rFonts w:eastAsia="Times New Roman"/>
          <w:shd w:val="clear" w:color="auto" w:fill="FFFFFF"/>
        </w:rPr>
        <w:t>ą</w:t>
      </w:r>
      <w:r w:rsidR="00EB37EE" w:rsidRPr="00942D58">
        <w:rPr>
          <w:shd w:val="clear" w:color="auto" w:fill="FFFFFF"/>
        </w:rPr>
        <w:t xml:space="preserve"> wobec tego podmiotu podstawy wykluczenia, kt</w:t>
      </w:r>
      <w:r w:rsidR="00EB37EE" w:rsidRPr="00942D58">
        <w:rPr>
          <w:rFonts w:eastAsia="Times New Roman"/>
          <w:shd w:val="clear" w:color="auto" w:fill="FFFFFF"/>
        </w:rPr>
        <w:t>ó</w:t>
      </w:r>
      <w:r w:rsidR="00EB37EE" w:rsidRPr="00942D58">
        <w:rPr>
          <w:shd w:val="clear" w:color="auto" w:fill="FFFFFF"/>
        </w:rPr>
        <w:t>re zosta</w:t>
      </w:r>
      <w:r w:rsidR="00EB37EE" w:rsidRPr="00942D58">
        <w:rPr>
          <w:rFonts w:eastAsia="Times New Roman"/>
          <w:shd w:val="clear" w:color="auto" w:fill="FFFFFF"/>
        </w:rPr>
        <w:t>ł</w:t>
      </w:r>
      <w:r w:rsidR="00EB37EE" w:rsidRPr="00942D58">
        <w:rPr>
          <w:shd w:val="clear" w:color="auto" w:fill="FFFFFF"/>
        </w:rPr>
        <w:t>y przewidziane wzgl</w:t>
      </w:r>
      <w:r w:rsidR="00EB37EE" w:rsidRPr="00942D58">
        <w:rPr>
          <w:rFonts w:eastAsia="Times New Roman"/>
          <w:shd w:val="clear" w:color="auto" w:fill="FFFFFF"/>
        </w:rPr>
        <w:t>ę</w:t>
      </w:r>
      <w:r w:rsidR="00EB37EE" w:rsidRPr="00942D58">
        <w:rPr>
          <w:shd w:val="clear" w:color="auto" w:fill="FFFFFF"/>
        </w:rPr>
        <w:t>dem wykonawcy.</w:t>
      </w:r>
    </w:p>
    <w:p w14:paraId="743D1F95" w14:textId="77777777" w:rsidR="00A80284" w:rsidRPr="00942D58" w:rsidRDefault="001168E2" w:rsidP="001168E2">
      <w:pPr>
        <w:spacing w:line="360" w:lineRule="auto"/>
        <w:ind w:left="709" w:hanging="283"/>
        <w:jc w:val="both"/>
      </w:pPr>
      <w:r w:rsidRPr="00942D58">
        <w:rPr>
          <w:b/>
        </w:rPr>
        <w:t>3)</w:t>
      </w:r>
      <w:r w:rsidRPr="00942D58">
        <w:rPr>
          <w:b/>
        </w:rPr>
        <w:tab/>
      </w:r>
      <w:r w:rsidR="00EE72F4" w:rsidRPr="00942D58">
        <w:rPr>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7F17C5B" w14:textId="77777777" w:rsidR="00A80284" w:rsidRPr="00942D58" w:rsidRDefault="001168E2" w:rsidP="001168E2">
      <w:pPr>
        <w:spacing w:line="360" w:lineRule="auto"/>
        <w:ind w:left="709" w:hanging="283"/>
        <w:jc w:val="both"/>
      </w:pPr>
      <w:r w:rsidRPr="00942D58">
        <w:rPr>
          <w:b/>
        </w:rPr>
        <w:t>4)</w:t>
      </w:r>
      <w:r w:rsidRPr="00942D58">
        <w:rPr>
          <w:b/>
        </w:rPr>
        <w:tab/>
      </w:r>
      <w:r w:rsidR="00A80284" w:rsidRPr="00942D58">
        <w:rPr>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DA716D8" w14:textId="77777777" w:rsidR="0006210E" w:rsidRPr="00942D58" w:rsidRDefault="001168E2" w:rsidP="001168E2">
      <w:pPr>
        <w:pStyle w:val="Teksttreci0"/>
        <w:shd w:val="clear" w:color="auto" w:fill="auto"/>
        <w:spacing w:line="360" w:lineRule="auto"/>
        <w:ind w:left="284" w:right="20" w:hanging="284"/>
        <w:jc w:val="both"/>
        <w:rPr>
          <w:rFonts w:ascii="Times New Roman" w:hAnsi="Times New Roman" w:cs="Times New Roman"/>
          <w:sz w:val="24"/>
          <w:szCs w:val="24"/>
          <w:lang w:val="pl-PL"/>
        </w:rPr>
      </w:pPr>
      <w:r w:rsidRPr="00942D58">
        <w:rPr>
          <w:rFonts w:ascii="Times New Roman" w:hAnsi="Times New Roman" w:cs="Times New Roman"/>
          <w:b/>
          <w:sz w:val="24"/>
          <w:szCs w:val="24"/>
          <w:lang w:val="pl-PL"/>
        </w:rPr>
        <w:t>3.</w:t>
      </w:r>
      <w:r w:rsidRPr="00942D58">
        <w:rPr>
          <w:rFonts w:ascii="Times New Roman" w:hAnsi="Times New Roman" w:cs="Times New Roman"/>
          <w:b/>
          <w:sz w:val="24"/>
          <w:szCs w:val="24"/>
          <w:lang w:val="pl-PL"/>
        </w:rPr>
        <w:tab/>
      </w:r>
      <w:r w:rsidR="002307A6" w:rsidRPr="00942D58">
        <w:rPr>
          <w:rFonts w:ascii="Times New Roman" w:hAnsi="Times New Roman" w:cs="Times New Roman"/>
          <w:sz w:val="24"/>
          <w:szCs w:val="24"/>
          <w:lang w:val="pl-PL"/>
        </w:rPr>
        <w:t xml:space="preserve">W celu oceny, czy </w:t>
      </w:r>
      <w:r w:rsidR="00751997" w:rsidRPr="00942D58">
        <w:rPr>
          <w:rFonts w:ascii="Times New Roman" w:hAnsi="Times New Roman" w:cs="Times New Roman"/>
          <w:sz w:val="24"/>
          <w:szCs w:val="24"/>
          <w:lang w:val="pl-PL"/>
        </w:rPr>
        <w:t>W</w:t>
      </w:r>
      <w:r w:rsidR="002307A6" w:rsidRPr="00942D58">
        <w:rPr>
          <w:rFonts w:ascii="Times New Roman" w:hAnsi="Times New Roman" w:cs="Times New Roman"/>
          <w:sz w:val="24"/>
          <w:szCs w:val="24"/>
          <w:lang w:val="pl-PL"/>
        </w:rPr>
        <w:t xml:space="preserve">ykonawca polegając na zdolnościach lub sytuacji innych podmiotów na zasadach określonych w </w:t>
      </w:r>
      <w:r w:rsidR="002D106D" w:rsidRPr="00942D58">
        <w:rPr>
          <w:rFonts w:ascii="Times New Roman" w:hAnsi="Times New Roman" w:cs="Times New Roman"/>
          <w:sz w:val="24"/>
          <w:szCs w:val="24"/>
          <w:lang w:val="pl-PL"/>
        </w:rPr>
        <w:t>ust. 2</w:t>
      </w:r>
      <w:r w:rsidR="002307A6" w:rsidRPr="00942D58">
        <w:rPr>
          <w:rFonts w:ascii="Times New Roman" w:hAnsi="Times New Roman" w:cs="Times New Roman"/>
          <w:sz w:val="24"/>
          <w:szCs w:val="24"/>
          <w:lang w:val="pl-PL"/>
        </w:rPr>
        <w:t xml:space="preserve">, będzie dysponował niezbędnymi zasobami w stopniu umożliwiającym należyte wykonanie zamówienia publicznego oraz oceny, czy stosunek </w:t>
      </w:r>
      <w:r w:rsidR="002307A6" w:rsidRPr="00942D58">
        <w:rPr>
          <w:rFonts w:ascii="Times New Roman" w:hAnsi="Times New Roman" w:cs="Times New Roman"/>
          <w:sz w:val="24"/>
          <w:szCs w:val="24"/>
          <w:lang w:val="pl-PL"/>
        </w:rPr>
        <w:lastRenderedPageBreak/>
        <w:t xml:space="preserve">łączący </w:t>
      </w:r>
      <w:r w:rsidR="00751997" w:rsidRPr="00942D58">
        <w:rPr>
          <w:rFonts w:ascii="Times New Roman" w:hAnsi="Times New Roman" w:cs="Times New Roman"/>
          <w:sz w:val="24"/>
          <w:szCs w:val="24"/>
          <w:lang w:val="pl-PL"/>
        </w:rPr>
        <w:t>W</w:t>
      </w:r>
      <w:r w:rsidR="002307A6" w:rsidRPr="00942D58">
        <w:rPr>
          <w:rFonts w:ascii="Times New Roman" w:hAnsi="Times New Roman" w:cs="Times New Roman"/>
          <w:sz w:val="24"/>
          <w:szCs w:val="24"/>
          <w:lang w:val="pl-PL"/>
        </w:rPr>
        <w:t>ykonawcę z tymi podmiotami gwarantuje rzeczywisty dostęp do ich zasobów,</w:t>
      </w:r>
      <w:r w:rsidR="0006210E" w:rsidRPr="00942D58">
        <w:rPr>
          <w:rFonts w:ascii="Times New Roman" w:hAnsi="Times New Roman" w:cs="Times New Roman"/>
          <w:sz w:val="24"/>
          <w:szCs w:val="24"/>
          <w:lang w:val="pl-PL"/>
        </w:rPr>
        <w:t xml:space="preserve"> a także w celu wykazania braku wobec tych podmiotów podstaw do wykluczenia oraz spełniania, w zakresie w jakim powołuje się na ich zasoby, warunków udziału w postępowaniu, Wykonawca:</w:t>
      </w:r>
    </w:p>
    <w:p w14:paraId="1E243928" w14:textId="1880D00D" w:rsidR="002307A6" w:rsidRPr="00942D58" w:rsidRDefault="001168E2" w:rsidP="001168E2">
      <w:pPr>
        <w:pStyle w:val="Teksttreci0"/>
        <w:shd w:val="clear" w:color="auto" w:fill="auto"/>
        <w:spacing w:line="360" w:lineRule="auto"/>
        <w:ind w:left="709" w:right="20" w:hanging="283"/>
        <w:jc w:val="both"/>
        <w:rPr>
          <w:rFonts w:ascii="Times New Roman" w:hAnsi="Times New Roman" w:cs="Times New Roman"/>
          <w:sz w:val="24"/>
          <w:szCs w:val="24"/>
          <w:lang w:val="pl-PL"/>
        </w:rPr>
      </w:pPr>
      <w:r w:rsidRPr="00942D58">
        <w:rPr>
          <w:rFonts w:ascii="Times New Roman" w:hAnsi="Times New Roman" w:cs="Times New Roman"/>
          <w:b/>
          <w:sz w:val="24"/>
          <w:szCs w:val="24"/>
          <w:lang w:val="pl-PL"/>
        </w:rPr>
        <w:t>1)</w:t>
      </w:r>
      <w:r w:rsidRPr="00942D58">
        <w:rPr>
          <w:rFonts w:ascii="Times New Roman" w:hAnsi="Times New Roman" w:cs="Times New Roman"/>
          <w:b/>
          <w:sz w:val="24"/>
          <w:szCs w:val="24"/>
          <w:lang w:val="pl-PL"/>
        </w:rPr>
        <w:tab/>
      </w:r>
      <w:r w:rsidR="0006210E" w:rsidRPr="00942D58">
        <w:rPr>
          <w:rFonts w:ascii="Times New Roman" w:hAnsi="Times New Roman" w:cs="Times New Roman"/>
          <w:sz w:val="24"/>
          <w:szCs w:val="24"/>
          <w:lang w:val="pl-PL"/>
        </w:rPr>
        <w:t>s</w:t>
      </w:r>
      <w:r w:rsidR="002D106D" w:rsidRPr="00942D58">
        <w:rPr>
          <w:rFonts w:ascii="Times New Roman" w:hAnsi="Times New Roman" w:cs="Times New Roman"/>
          <w:sz w:val="24"/>
          <w:szCs w:val="24"/>
          <w:lang w:val="pl-PL"/>
        </w:rPr>
        <w:t>kłada</w:t>
      </w:r>
      <w:r w:rsidR="0006210E" w:rsidRPr="00942D58">
        <w:rPr>
          <w:rFonts w:ascii="Times New Roman" w:hAnsi="Times New Roman" w:cs="Times New Roman"/>
          <w:sz w:val="24"/>
          <w:szCs w:val="24"/>
          <w:lang w:val="pl-PL"/>
        </w:rPr>
        <w:t xml:space="preserve"> wraz z ofertą</w:t>
      </w:r>
      <w:r w:rsidR="002D106D" w:rsidRPr="00942D58">
        <w:rPr>
          <w:rFonts w:ascii="Times New Roman" w:hAnsi="Times New Roman" w:cs="Times New Roman"/>
          <w:sz w:val="24"/>
          <w:szCs w:val="24"/>
          <w:lang w:val="pl-PL"/>
        </w:rPr>
        <w:t xml:space="preserve"> zobowiązanie innego podmiotu do udostępnienia niezbędnych zasobów Wykonawcy</w:t>
      </w:r>
      <w:r w:rsidR="0006210E" w:rsidRPr="00942D58">
        <w:rPr>
          <w:rFonts w:ascii="Times New Roman" w:hAnsi="Times New Roman" w:cs="Times New Roman"/>
          <w:sz w:val="24"/>
          <w:szCs w:val="24"/>
          <w:lang w:val="pl-PL"/>
        </w:rPr>
        <w:t xml:space="preserve"> </w:t>
      </w:r>
      <w:r w:rsidRPr="00942D58">
        <w:rPr>
          <w:rFonts w:ascii="Times New Roman" w:hAnsi="Times New Roman" w:cs="Times New Roman"/>
          <w:sz w:val="24"/>
          <w:szCs w:val="24"/>
          <w:lang w:val="pl-PL"/>
        </w:rPr>
        <w:t>-</w:t>
      </w:r>
      <w:r w:rsidR="002D106D" w:rsidRPr="00942D58">
        <w:rPr>
          <w:rFonts w:ascii="Times New Roman" w:hAnsi="Times New Roman" w:cs="Times New Roman"/>
          <w:sz w:val="24"/>
          <w:szCs w:val="24"/>
          <w:lang w:val="pl-PL"/>
        </w:rPr>
        <w:t xml:space="preserve"> zgodnie z</w:t>
      </w:r>
      <w:r w:rsidR="00B60894" w:rsidRPr="00942D58">
        <w:rPr>
          <w:rFonts w:ascii="Times New Roman" w:hAnsi="Times New Roman" w:cs="Times New Roman"/>
          <w:sz w:val="24"/>
          <w:szCs w:val="24"/>
          <w:lang w:val="pl-PL"/>
        </w:rPr>
        <w:t> </w:t>
      </w:r>
      <w:r w:rsidR="00D32541" w:rsidRPr="00942D58">
        <w:rPr>
          <w:rFonts w:ascii="Times New Roman" w:hAnsi="Times New Roman" w:cs="Times New Roman"/>
          <w:b/>
          <w:sz w:val="24"/>
          <w:szCs w:val="24"/>
          <w:lang w:val="pl-PL"/>
        </w:rPr>
        <w:t>Załącznikiem do SWZ</w:t>
      </w:r>
      <w:r w:rsidR="0006210E" w:rsidRPr="00942D58">
        <w:rPr>
          <w:rFonts w:ascii="Times New Roman" w:hAnsi="Times New Roman" w:cs="Times New Roman"/>
          <w:sz w:val="24"/>
          <w:szCs w:val="24"/>
          <w:lang w:val="pl-PL"/>
        </w:rPr>
        <w:t>;</w:t>
      </w:r>
    </w:p>
    <w:p w14:paraId="6EB18174" w14:textId="0FC4831E" w:rsidR="0006210E" w:rsidRPr="00942D58" w:rsidRDefault="001168E2" w:rsidP="001168E2">
      <w:pPr>
        <w:pStyle w:val="Teksttreci0"/>
        <w:shd w:val="clear" w:color="auto" w:fill="auto"/>
        <w:spacing w:line="360" w:lineRule="auto"/>
        <w:ind w:left="709" w:right="20" w:hanging="283"/>
        <w:jc w:val="both"/>
        <w:rPr>
          <w:rFonts w:ascii="Times New Roman" w:hAnsi="Times New Roman" w:cs="Times New Roman"/>
          <w:sz w:val="24"/>
          <w:szCs w:val="24"/>
          <w:lang w:val="pl-PL"/>
        </w:rPr>
      </w:pPr>
      <w:r w:rsidRPr="00942D58">
        <w:rPr>
          <w:rFonts w:ascii="Times New Roman" w:hAnsi="Times New Roman" w:cs="Times New Roman"/>
          <w:b/>
          <w:sz w:val="24"/>
          <w:szCs w:val="24"/>
          <w:lang w:val="pl-PL"/>
        </w:rPr>
        <w:t>2)</w:t>
      </w:r>
      <w:r w:rsidRPr="00942D58">
        <w:rPr>
          <w:rFonts w:ascii="Times New Roman" w:hAnsi="Times New Roman" w:cs="Times New Roman"/>
          <w:b/>
          <w:sz w:val="24"/>
          <w:szCs w:val="24"/>
          <w:lang w:val="pl-PL"/>
        </w:rPr>
        <w:tab/>
      </w:r>
      <w:r w:rsidR="0006210E" w:rsidRPr="00942D58">
        <w:rPr>
          <w:rFonts w:ascii="Times New Roman" w:hAnsi="Times New Roman" w:cs="Times New Roman"/>
          <w:sz w:val="24"/>
          <w:szCs w:val="24"/>
          <w:lang w:val="pl-PL"/>
        </w:rPr>
        <w:t xml:space="preserve">składa wraz z ofertą </w:t>
      </w:r>
      <w:r w:rsidR="0006210E" w:rsidRPr="00942D58">
        <w:rPr>
          <w:rFonts w:ascii="Times New Roman" w:hAnsi="Times New Roman" w:cs="Times New Roman"/>
          <w:b/>
          <w:sz w:val="24"/>
          <w:szCs w:val="24"/>
          <w:lang w:val="pl-PL"/>
        </w:rPr>
        <w:t xml:space="preserve">Jednolity Europejski Dokument Zamówienia </w:t>
      </w:r>
      <w:r w:rsidR="0006210E" w:rsidRPr="00942D58">
        <w:rPr>
          <w:rFonts w:ascii="Times New Roman" w:hAnsi="Times New Roman" w:cs="Times New Roman"/>
          <w:sz w:val="24"/>
          <w:szCs w:val="24"/>
          <w:lang w:val="pl-PL"/>
        </w:rPr>
        <w:t xml:space="preserve">dotyczący tych podmiotów, w zakresie wskazanym w Części II Sekcji C </w:t>
      </w:r>
      <w:r w:rsidR="00671B86" w:rsidRPr="00942D58">
        <w:rPr>
          <w:rFonts w:ascii="Times New Roman" w:hAnsi="Times New Roman" w:cs="Times New Roman"/>
          <w:sz w:val="24"/>
          <w:szCs w:val="24"/>
          <w:lang w:val="pl-PL"/>
        </w:rPr>
        <w:t>JEDZ</w:t>
      </w:r>
      <w:r w:rsidR="0006210E" w:rsidRPr="00942D58">
        <w:rPr>
          <w:rFonts w:ascii="Times New Roman" w:hAnsi="Times New Roman" w:cs="Times New Roman"/>
          <w:sz w:val="24"/>
          <w:szCs w:val="24"/>
          <w:lang w:val="pl-PL"/>
        </w:rPr>
        <w:t xml:space="preserve"> (</w:t>
      </w:r>
      <w:r w:rsidR="0006210E" w:rsidRPr="00942D58">
        <w:rPr>
          <w:rFonts w:ascii="Times New Roman" w:hAnsi="Times New Roman" w:cs="Times New Roman"/>
          <w:i/>
          <w:sz w:val="24"/>
          <w:szCs w:val="24"/>
          <w:lang w:val="pl-PL"/>
        </w:rPr>
        <w:t xml:space="preserve">Informacje na temat polegania </w:t>
      </w:r>
      <w:r w:rsidR="00A21039" w:rsidRPr="00942D58">
        <w:rPr>
          <w:rFonts w:ascii="Times New Roman" w:hAnsi="Times New Roman" w:cs="Times New Roman"/>
          <w:i/>
          <w:sz w:val="24"/>
          <w:szCs w:val="24"/>
          <w:lang w:val="pl-PL"/>
        </w:rPr>
        <w:t>na zdolności innych podmiotów</w:t>
      </w:r>
      <w:r w:rsidR="00A21039" w:rsidRPr="00942D58">
        <w:rPr>
          <w:rFonts w:ascii="Times New Roman" w:hAnsi="Times New Roman" w:cs="Times New Roman"/>
          <w:sz w:val="24"/>
          <w:szCs w:val="24"/>
          <w:lang w:val="pl-PL"/>
        </w:rPr>
        <w:t>);</w:t>
      </w:r>
    </w:p>
    <w:p w14:paraId="2AC03BBF" w14:textId="1D9575F6" w:rsidR="00A21039" w:rsidRPr="00942D58" w:rsidRDefault="001168E2" w:rsidP="001168E2">
      <w:pPr>
        <w:pStyle w:val="Teksttreci0"/>
        <w:shd w:val="clear" w:color="auto" w:fill="auto"/>
        <w:spacing w:line="360" w:lineRule="auto"/>
        <w:ind w:left="709" w:right="20" w:hanging="283"/>
        <w:jc w:val="both"/>
        <w:rPr>
          <w:rFonts w:ascii="Times New Roman" w:hAnsi="Times New Roman" w:cs="Times New Roman"/>
          <w:sz w:val="24"/>
          <w:szCs w:val="24"/>
          <w:lang w:val="pl-PL"/>
        </w:rPr>
      </w:pPr>
      <w:r w:rsidRPr="00942D58">
        <w:rPr>
          <w:rFonts w:ascii="Times New Roman" w:hAnsi="Times New Roman" w:cs="Times New Roman"/>
          <w:b/>
          <w:sz w:val="24"/>
          <w:szCs w:val="24"/>
          <w:lang w:val="pl-PL"/>
        </w:rPr>
        <w:t>3)</w:t>
      </w:r>
      <w:r w:rsidRPr="00942D58">
        <w:rPr>
          <w:rFonts w:ascii="Times New Roman" w:hAnsi="Times New Roman" w:cs="Times New Roman"/>
          <w:b/>
          <w:sz w:val="24"/>
          <w:szCs w:val="24"/>
          <w:lang w:val="pl-PL"/>
        </w:rPr>
        <w:tab/>
      </w:r>
      <w:r w:rsidR="00A21039" w:rsidRPr="00942D58">
        <w:rPr>
          <w:rFonts w:ascii="Times New Roman" w:hAnsi="Times New Roman" w:cs="Times New Roman"/>
          <w:sz w:val="24"/>
          <w:szCs w:val="24"/>
          <w:lang w:val="pl-PL"/>
        </w:rPr>
        <w:t xml:space="preserve">w terminie określonym w Rozdziale IX ust. </w:t>
      </w:r>
      <w:r w:rsidR="00CE31C9" w:rsidRPr="00942D58">
        <w:rPr>
          <w:rFonts w:ascii="Times New Roman" w:hAnsi="Times New Roman" w:cs="Times New Roman"/>
          <w:sz w:val="24"/>
          <w:szCs w:val="24"/>
          <w:lang w:val="pl-PL"/>
        </w:rPr>
        <w:t>3</w:t>
      </w:r>
      <w:r w:rsidR="00A21039" w:rsidRPr="00942D58">
        <w:rPr>
          <w:rFonts w:ascii="Times New Roman" w:hAnsi="Times New Roman" w:cs="Times New Roman"/>
          <w:sz w:val="24"/>
          <w:szCs w:val="24"/>
          <w:lang w:val="pl-PL"/>
        </w:rPr>
        <w:t xml:space="preserve"> SWZ, przedkłada w odniesieniu do tych podmiotów oświadczenia i dokumenty tam wskazan</w:t>
      </w:r>
      <w:r w:rsidR="00671B86" w:rsidRPr="00942D58">
        <w:rPr>
          <w:rFonts w:ascii="Times New Roman" w:hAnsi="Times New Roman" w:cs="Times New Roman"/>
          <w:sz w:val="24"/>
          <w:szCs w:val="24"/>
          <w:lang w:val="pl-PL"/>
        </w:rPr>
        <w:t>e</w:t>
      </w:r>
      <w:r w:rsidR="00A21039" w:rsidRPr="00942D58">
        <w:rPr>
          <w:rFonts w:ascii="Times New Roman" w:hAnsi="Times New Roman" w:cs="Times New Roman"/>
          <w:sz w:val="24"/>
          <w:szCs w:val="24"/>
          <w:lang w:val="pl-PL"/>
        </w:rPr>
        <w:t>.</w:t>
      </w:r>
    </w:p>
    <w:p w14:paraId="2BC0EAED" w14:textId="77777777" w:rsidR="005919F8"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
          <w:szCs w:val="24"/>
        </w:rPr>
      </w:pPr>
      <w:r w:rsidRPr="00942D58">
        <w:rPr>
          <w:b/>
          <w:szCs w:val="24"/>
        </w:rPr>
        <w:t>XI.</w:t>
      </w:r>
      <w:r w:rsidRPr="00942D58">
        <w:rPr>
          <w:b/>
          <w:szCs w:val="24"/>
        </w:rPr>
        <w:tab/>
      </w:r>
      <w:r w:rsidR="005919F8" w:rsidRPr="00942D58">
        <w:rPr>
          <w:b/>
          <w:szCs w:val="24"/>
        </w:rPr>
        <w:t>INFORMACJA DLA WYKONAWCÓW WSPÓLNIE UBIEGAJĄCYCH SIĘ O UDZIELENIE ZAMÓWIENIA (SPÓŁKI CYWILNE/ KONSORCJA)</w:t>
      </w:r>
    </w:p>
    <w:p w14:paraId="23014617" w14:textId="77777777" w:rsidR="00592248" w:rsidRPr="00942D58" w:rsidRDefault="001168E2" w:rsidP="001168E2">
      <w:pPr>
        <w:spacing w:line="360" w:lineRule="auto"/>
        <w:ind w:left="284" w:hanging="284"/>
        <w:contextualSpacing/>
        <w:jc w:val="both"/>
      </w:pPr>
      <w:r w:rsidRPr="00942D58">
        <w:rPr>
          <w:b/>
        </w:rPr>
        <w:t>1.</w:t>
      </w:r>
      <w:r w:rsidRPr="00942D58">
        <w:rPr>
          <w:b/>
        </w:rPr>
        <w:tab/>
      </w:r>
      <w:r w:rsidR="00E7256F" w:rsidRPr="00942D58">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942D58">
        <w:rPr>
          <w:b/>
        </w:rPr>
        <w:t xml:space="preserve"> </w:t>
      </w:r>
      <w:r w:rsidR="00E7256F" w:rsidRPr="00942D58">
        <w:t>winno być załączone do oferty w postaci elektronicznej</w:t>
      </w:r>
      <w:r w:rsidR="00CD4678" w:rsidRPr="00942D58">
        <w:t>.</w:t>
      </w:r>
    </w:p>
    <w:p w14:paraId="02EA987B" w14:textId="60FA2017" w:rsidR="007D668E" w:rsidRPr="00942D58" w:rsidRDefault="001168E2" w:rsidP="001168E2">
      <w:pPr>
        <w:spacing w:line="360" w:lineRule="auto"/>
        <w:ind w:left="284" w:hanging="284"/>
        <w:contextualSpacing/>
        <w:jc w:val="both"/>
      </w:pPr>
      <w:r w:rsidRPr="00942D58">
        <w:rPr>
          <w:b/>
        </w:rPr>
        <w:t>2.</w:t>
      </w:r>
      <w:r w:rsidRPr="00942D58">
        <w:rPr>
          <w:b/>
        </w:rPr>
        <w:tab/>
      </w:r>
      <w:r w:rsidR="00E7256F" w:rsidRPr="00942D58">
        <w:t xml:space="preserve">W przypadku Wykonawców wspólnie ubiegających się o udzielenie zamówienia, Jednolity Europejski Dokument Zamówienia </w:t>
      </w:r>
      <w:r w:rsidR="00671B86" w:rsidRPr="00942D58">
        <w:t xml:space="preserve"> </w:t>
      </w:r>
      <w:r w:rsidR="00E7256F" w:rsidRPr="00942D58">
        <w:t>składa każdy z Wykonawców wspólnie ubiegających się o zamówienie. Oświadczenie te wstępnie potwierdza spełnianie warunków udziału w postępowaniu oraz brak podstaw do wykluczenia w zakresie, w którym każdy z</w:t>
      </w:r>
      <w:r w:rsidR="00671B86" w:rsidRPr="00942D58">
        <w:t xml:space="preserve"> </w:t>
      </w:r>
      <w:r w:rsidR="00E7256F" w:rsidRPr="00942D58">
        <w:t>Wykonawców wykazuje spełnianie warunków udziału w postępowaniu oraz brak podstaw do wykluczenia.</w:t>
      </w:r>
    </w:p>
    <w:p w14:paraId="7CE85C07" w14:textId="77777777" w:rsidR="00474F8E" w:rsidRPr="00942D58" w:rsidRDefault="001168E2" w:rsidP="001168E2">
      <w:pPr>
        <w:spacing w:line="360" w:lineRule="auto"/>
        <w:ind w:left="284" w:hanging="284"/>
        <w:contextualSpacing/>
        <w:jc w:val="both"/>
      </w:pPr>
      <w:bookmarkStart w:id="4" w:name="bookmark11"/>
      <w:r w:rsidRPr="00942D58">
        <w:rPr>
          <w:b/>
        </w:rPr>
        <w:t>3.</w:t>
      </w:r>
      <w:r w:rsidRPr="00942D58">
        <w:rPr>
          <w:b/>
        </w:rPr>
        <w:tab/>
      </w:r>
      <w:r w:rsidR="00E7256F" w:rsidRPr="00942D58">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91F8555" w14:textId="7E473026" w:rsidR="00474F8E" w:rsidRPr="00942D58" w:rsidRDefault="001168E2" w:rsidP="001168E2">
      <w:pPr>
        <w:spacing w:line="360" w:lineRule="auto"/>
        <w:ind w:left="284" w:hanging="284"/>
        <w:contextualSpacing/>
        <w:jc w:val="both"/>
      </w:pPr>
      <w:r w:rsidRPr="00942D58">
        <w:rPr>
          <w:b/>
        </w:rPr>
        <w:t>4.</w:t>
      </w:r>
      <w:r w:rsidRPr="00942D58">
        <w:rPr>
          <w:b/>
        </w:rPr>
        <w:tab/>
      </w:r>
      <w:r w:rsidR="00474F8E" w:rsidRPr="00942D58">
        <w:rPr>
          <w:shd w:val="clear" w:color="auto" w:fill="FFFFFF"/>
        </w:rPr>
        <w:t xml:space="preserve">Wykonawcy wspólnie ubiegający się o udzielenie zamówienia </w:t>
      </w:r>
      <w:r w:rsidR="0036478B" w:rsidRPr="00942D58">
        <w:rPr>
          <w:shd w:val="clear" w:color="auto" w:fill="FFFFFF"/>
        </w:rPr>
        <w:t>wskazuj</w:t>
      </w:r>
      <w:r w:rsidR="0036478B" w:rsidRPr="00942D58">
        <w:rPr>
          <w:rFonts w:eastAsia="Times New Roman"/>
          <w:shd w:val="clear" w:color="auto" w:fill="FFFFFF"/>
        </w:rPr>
        <w:t>ą</w:t>
      </w:r>
      <w:r w:rsidR="0036478B" w:rsidRPr="00942D58">
        <w:rPr>
          <w:shd w:val="clear" w:color="auto" w:fill="FFFFFF"/>
        </w:rPr>
        <w:t xml:space="preserve"> </w:t>
      </w:r>
      <w:r w:rsidR="00463AAE">
        <w:rPr>
          <w:shd w:val="clear" w:color="auto" w:fill="FFFFFF"/>
        </w:rPr>
        <w:t>oświadczeniu stanowiącym załącznik do SWZ</w:t>
      </w:r>
      <w:r w:rsidR="00C546AB" w:rsidRPr="00942D58">
        <w:rPr>
          <w:shd w:val="clear" w:color="auto" w:fill="FFFFFF"/>
        </w:rPr>
        <w:t xml:space="preserve">, </w:t>
      </w:r>
      <w:r w:rsidR="00474F8E" w:rsidRPr="00942D58">
        <w:rPr>
          <w:shd w:val="clear" w:color="auto" w:fill="FFFFFF"/>
        </w:rPr>
        <w:t xml:space="preserve">które </w:t>
      </w:r>
      <w:r w:rsidR="00671B86" w:rsidRPr="00942D58">
        <w:rPr>
          <w:shd w:val="clear" w:color="auto" w:fill="FFFFFF"/>
        </w:rPr>
        <w:t xml:space="preserve">kluczowe </w:t>
      </w:r>
      <w:r w:rsidR="00CD150D" w:rsidRPr="00942D58">
        <w:rPr>
          <w:shd w:val="clear" w:color="auto" w:fill="FFFFFF"/>
        </w:rPr>
        <w:t xml:space="preserve">dostawy </w:t>
      </w:r>
      <w:r w:rsidR="00474F8E" w:rsidRPr="00942D58">
        <w:rPr>
          <w:shd w:val="clear" w:color="auto" w:fill="FFFFFF"/>
        </w:rPr>
        <w:t>wykonają poszczególni wykonawcy.</w:t>
      </w:r>
    </w:p>
    <w:p w14:paraId="5ED853D7" w14:textId="77777777" w:rsidR="00974EE8"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
          <w:bCs/>
          <w:szCs w:val="24"/>
        </w:rPr>
      </w:pPr>
      <w:r w:rsidRPr="00942D58">
        <w:rPr>
          <w:b/>
          <w:bCs/>
          <w:szCs w:val="24"/>
        </w:rPr>
        <w:t>XII.</w:t>
      </w:r>
      <w:r w:rsidRPr="00942D58">
        <w:rPr>
          <w:b/>
          <w:bCs/>
          <w:szCs w:val="24"/>
        </w:rPr>
        <w:tab/>
      </w:r>
      <w:r w:rsidR="00974EE8" w:rsidRPr="00942D58">
        <w:rPr>
          <w:b/>
          <w:bCs/>
          <w:szCs w:val="24"/>
        </w:rPr>
        <w:t xml:space="preserve">SPOSÓB KOMUNIKACJI ORAZ </w:t>
      </w:r>
      <w:bookmarkEnd w:id="4"/>
      <w:r w:rsidR="002076D2" w:rsidRPr="00942D58">
        <w:rPr>
          <w:b/>
          <w:bCs/>
          <w:szCs w:val="24"/>
        </w:rPr>
        <w:t>WYJAŚNIENIA TREŚCI SWZ</w:t>
      </w:r>
    </w:p>
    <w:p w14:paraId="023B9E1F" w14:textId="216E39F3" w:rsidR="006A0CDC" w:rsidRPr="006A0CDC" w:rsidRDefault="006A0CDC" w:rsidP="006A0CDC">
      <w:pPr>
        <w:pStyle w:val="Bezodstpw"/>
        <w:widowControl w:val="0"/>
        <w:numPr>
          <w:ilvl w:val="0"/>
          <w:numId w:val="19"/>
        </w:numPr>
        <w:spacing w:line="360" w:lineRule="auto"/>
        <w:ind w:right="20"/>
        <w:jc w:val="both"/>
        <w:rPr>
          <w:rFonts w:eastAsia="Trebuchet MS"/>
          <w:lang w:bidi="pl-PL"/>
        </w:rPr>
      </w:pPr>
      <w:r w:rsidRPr="006A0CDC">
        <w:rPr>
          <w:rFonts w:eastAsia="Trebuchet MS"/>
          <w:lang w:bidi="pl-PL"/>
        </w:rPr>
        <w:t xml:space="preserve">Postępowanie prowadzone jest w języku polskim w formie elektronicznej za </w:t>
      </w:r>
      <w:r w:rsidRPr="006A0CDC">
        <w:rPr>
          <w:rFonts w:eastAsia="Trebuchet MS"/>
          <w:lang w:bidi="pl-PL"/>
        </w:rPr>
        <w:lastRenderedPageBreak/>
        <w:t xml:space="preserve">pośrednictwem platformazakupowa.pl pod adresem: </w:t>
      </w:r>
      <w:hyperlink r:id="rId11" w:history="1">
        <w:r w:rsidRPr="00A64746">
          <w:rPr>
            <w:rStyle w:val="Hipercze"/>
            <w:rFonts w:eastAsia="Trebuchet MS"/>
            <w:lang w:bidi="pl-PL"/>
          </w:rPr>
          <w:t>https://platformazakupowa.pl/pn/zagnansk</w:t>
        </w:r>
      </w:hyperlink>
      <w:r>
        <w:rPr>
          <w:rFonts w:eastAsia="Trebuchet MS"/>
          <w:lang w:bidi="pl-PL"/>
        </w:rPr>
        <w:t xml:space="preserve"> </w:t>
      </w:r>
    </w:p>
    <w:p w14:paraId="442DCD93" w14:textId="77777777" w:rsidR="006A0CDC" w:rsidRP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2C3450BB" w14:textId="77777777" w:rsidR="006A0CDC" w:rsidRP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E09D59F" w14:textId="77777777" w:rsidR="006A0CDC" w:rsidRP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A551DBD" w14:textId="77777777" w:rsidR="006A0CDC" w:rsidRP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5D4FCE8" w14:textId="77777777" w:rsid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tj.:stały dostęp do sieci Internet o gwarantowanej przepustowości nie mniejszej niż 512 kb/s, komputer klasy PC lub MAC o następującej konfiguracji: pamięć min. 2 GB Ram, procesor Intel IV 2 GHZ lub jego nowsza wersja, jeden z systemów operacyjnych - MS Windows 7, Mac Os x 10 4, Linux, lub ich nowsze wersje, zainstalowana dowolna przeglądarka internetowa, w przypadku Internet Explorer minimalnie wersja 10 0.,włączona obsługa JavaScript, zainstalowany program Adobe </w:t>
      </w:r>
      <w:r w:rsidRPr="006A0CDC">
        <w:rPr>
          <w:rFonts w:eastAsia="Trebuchet MS"/>
          <w:lang w:bidi="pl-PL"/>
        </w:rPr>
        <w:lastRenderedPageBreak/>
        <w:t>Acrobat Reader lub inny obsługujący format plików .pdf,</w:t>
      </w:r>
    </w:p>
    <w:p w14:paraId="7EC67763" w14:textId="4E1BA6A6" w:rsidR="006A0CDC" w:rsidRP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Szyfrowanie na platformazakupowa.pl odbywa się za pomocą protokołu TLS 1.3.</w:t>
      </w:r>
    </w:p>
    <w:p w14:paraId="1EDF18AA" w14:textId="77777777" w:rsidR="006A0CDC" w:rsidRP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Oznaczenie czasu odbioru danych przez platformę zakupową stanowi datę oraz dokładny czas (hh:mm:ss) generowany wg. czasu lokalnego serwera synchronizowanego z zegarem Głównego Urzędu Miar.</w:t>
      </w:r>
    </w:p>
    <w:p w14:paraId="28ACEDB8" w14:textId="77777777" w:rsid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Wykonawca, przystępując do niniejszego postępowania o udzielenie zamówienia publicznego:</w:t>
      </w:r>
    </w:p>
    <w:p w14:paraId="21231F1B" w14:textId="5B6D1CE2" w:rsidR="006A0CDC" w:rsidRDefault="006A0CDC" w:rsidP="006A0CDC">
      <w:pPr>
        <w:pStyle w:val="Bezodstpw"/>
        <w:widowControl w:val="0"/>
        <w:numPr>
          <w:ilvl w:val="0"/>
          <w:numId w:val="36"/>
        </w:numPr>
        <w:spacing w:line="360" w:lineRule="auto"/>
        <w:ind w:left="284" w:right="20" w:hanging="284"/>
        <w:jc w:val="both"/>
        <w:rPr>
          <w:rFonts w:eastAsia="Trebuchet MS"/>
          <w:lang w:bidi="pl-PL"/>
        </w:rPr>
      </w:pPr>
      <w:r w:rsidRPr="006A0CDC">
        <w:rPr>
          <w:rFonts w:eastAsia="Trebuchet MS"/>
          <w:lang w:bidi="pl-PL"/>
        </w:rPr>
        <w:t>akceptuje warunki korzystania z platformazakupowa.pl określone w Regulaminie zamieszczonym na stronie internetowej pod linkiem  w zakładce „Regulamin" oraz uznaje go za wiążący,</w:t>
      </w:r>
    </w:p>
    <w:p w14:paraId="1878E7C3" w14:textId="6202D145" w:rsidR="006A0CDC" w:rsidRPr="006A0CDC" w:rsidRDefault="006A0CDC" w:rsidP="006A0CDC">
      <w:pPr>
        <w:pStyle w:val="Bezodstpw"/>
        <w:widowControl w:val="0"/>
        <w:numPr>
          <w:ilvl w:val="0"/>
          <w:numId w:val="36"/>
        </w:numPr>
        <w:spacing w:line="360" w:lineRule="auto"/>
        <w:ind w:left="284" w:right="20" w:hanging="284"/>
        <w:jc w:val="both"/>
        <w:rPr>
          <w:rFonts w:eastAsia="Trebuchet MS"/>
          <w:lang w:bidi="pl-PL"/>
        </w:rPr>
      </w:pPr>
      <w:r w:rsidRPr="006A0CDC">
        <w:rPr>
          <w:rFonts w:eastAsia="Trebuchet MS"/>
          <w:lang w:bidi="pl-PL"/>
        </w:rPr>
        <w:t xml:space="preserve">zapoznał i stosuje się do Instrukcji składania ofert/wniosków dostępnej pod linkiem. </w:t>
      </w:r>
    </w:p>
    <w:p w14:paraId="715FD0B8" w14:textId="77777777" w:rsidR="006A0CDC" w:rsidRP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D71B7B" w14:textId="77777777" w:rsidR="006A0CDC" w:rsidRP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E46023E" w14:textId="2DF71AFD" w:rsidR="006A0CDC" w:rsidRP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Zamawiający nie przewiduje sposobu komunikowania się z Wykonawcami w inny sposób niż przy użyciu środków komunikacji elektronicznej, wskazanych w SWZ.</w:t>
      </w:r>
    </w:p>
    <w:p w14:paraId="0ED0E615" w14:textId="77777777" w:rsidR="006A0CDC" w:rsidRPr="006A0CDC" w:rsidRDefault="006A0CDC" w:rsidP="006A0CDC">
      <w:pPr>
        <w:pStyle w:val="Bezodstpw"/>
        <w:widowControl w:val="0"/>
        <w:numPr>
          <w:ilvl w:val="0"/>
          <w:numId w:val="19"/>
        </w:numPr>
        <w:spacing w:line="360" w:lineRule="auto"/>
        <w:ind w:left="284" w:right="20" w:hanging="284"/>
        <w:jc w:val="both"/>
        <w:rPr>
          <w:rFonts w:eastAsia="Trebuchet MS"/>
          <w:lang w:bidi="pl-PL"/>
        </w:rPr>
      </w:pPr>
      <w:r w:rsidRPr="006A0CDC">
        <w:rPr>
          <w:rFonts w:eastAsia="Trebuchet MS"/>
          <w:lang w:bidi="pl-PL"/>
        </w:rPr>
        <w:t>Postępowanie o udzielenie zamówienia prowadzi się w języku polskim.</w:t>
      </w:r>
      <w:r w:rsidRPr="006A0CDC">
        <w:rPr>
          <w:rFonts w:eastAsia="Trebuchet MS"/>
          <w:lang w:bidi="pl-PL"/>
        </w:rPr>
        <w:tab/>
      </w:r>
      <w:r w:rsidRPr="006A0CDC">
        <w:rPr>
          <w:rFonts w:eastAsia="Trebuchet MS"/>
          <w:lang w:bidi="pl-PL"/>
        </w:rPr>
        <w:tab/>
      </w:r>
      <w:r w:rsidRPr="006A0CDC">
        <w:rPr>
          <w:rFonts w:eastAsia="Trebuchet MS"/>
          <w:lang w:bidi="pl-PL"/>
        </w:rPr>
        <w:tab/>
      </w:r>
    </w:p>
    <w:p w14:paraId="2CD61DB9" w14:textId="77777777" w:rsidR="00671B86" w:rsidRPr="00942D58" w:rsidRDefault="00C972B6" w:rsidP="006A0CDC">
      <w:pPr>
        <w:pStyle w:val="Bezodstpw"/>
        <w:widowControl w:val="0"/>
        <w:numPr>
          <w:ilvl w:val="0"/>
          <w:numId w:val="19"/>
        </w:numPr>
        <w:spacing w:line="360" w:lineRule="auto"/>
        <w:ind w:left="284" w:right="20" w:hanging="284"/>
        <w:jc w:val="both"/>
        <w:rPr>
          <w:rFonts w:eastAsia="Trebuchet MS"/>
          <w:lang w:bidi="pl-PL"/>
        </w:rPr>
      </w:pPr>
      <w:r w:rsidRPr="00942D58">
        <w:t>W korespondencji kierowanej do Zamawiającego Wykonawcy powinni posługiwać się numerem przedmiotowego postępowania.</w:t>
      </w:r>
    </w:p>
    <w:p w14:paraId="788D9B82" w14:textId="77777777" w:rsidR="00671B86" w:rsidRPr="00942D58" w:rsidRDefault="00C12410" w:rsidP="006A0CDC">
      <w:pPr>
        <w:pStyle w:val="Bezodstpw"/>
        <w:widowControl w:val="0"/>
        <w:numPr>
          <w:ilvl w:val="0"/>
          <w:numId w:val="19"/>
        </w:numPr>
        <w:spacing w:line="360" w:lineRule="auto"/>
        <w:ind w:left="284" w:right="20" w:hanging="284"/>
        <w:jc w:val="both"/>
        <w:rPr>
          <w:rFonts w:eastAsia="Trebuchet MS"/>
          <w:lang w:bidi="pl-PL"/>
        </w:rPr>
      </w:pPr>
      <w:r w:rsidRPr="00942D58">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942D58">
        <w:t xml:space="preserve"> </w:t>
      </w:r>
      <w:r w:rsidRPr="00942D58">
        <w:t>Je</w:t>
      </w:r>
      <w:r w:rsidRPr="00942D58">
        <w:rPr>
          <w:rFonts w:eastAsia="Times New Roman"/>
        </w:rPr>
        <w:t>ż</w:t>
      </w:r>
      <w:r w:rsidRPr="00942D58">
        <w:t>eli zamawiaj</w:t>
      </w:r>
      <w:r w:rsidRPr="00942D58">
        <w:rPr>
          <w:rFonts w:eastAsia="Times New Roman"/>
        </w:rPr>
        <w:t>ą</w:t>
      </w:r>
      <w:r w:rsidRPr="00942D58">
        <w:t>cy nie udzieli wyja</w:t>
      </w:r>
      <w:r w:rsidRPr="00942D58">
        <w:rPr>
          <w:rFonts w:eastAsia="Times New Roman"/>
        </w:rPr>
        <w:t>ś</w:t>
      </w:r>
      <w:r w:rsidRPr="00942D58">
        <w:t>nie</w:t>
      </w:r>
      <w:r w:rsidRPr="00942D58">
        <w:rPr>
          <w:rFonts w:eastAsia="Times New Roman"/>
        </w:rPr>
        <w:t>ń</w:t>
      </w:r>
      <w:r w:rsidRPr="00942D58">
        <w:t xml:space="preserve"> w termin</w:t>
      </w:r>
      <w:r w:rsidR="006928AB" w:rsidRPr="00942D58">
        <w:t>ie</w:t>
      </w:r>
      <w:r w:rsidRPr="00942D58">
        <w:t>, o kt</w:t>
      </w:r>
      <w:r w:rsidRPr="00942D58">
        <w:rPr>
          <w:rFonts w:eastAsia="Times New Roman"/>
        </w:rPr>
        <w:t>ó</w:t>
      </w:r>
      <w:r w:rsidRPr="00942D58">
        <w:t>ry</w:t>
      </w:r>
      <w:r w:rsidR="006928AB" w:rsidRPr="00942D58">
        <w:t>m</w:t>
      </w:r>
      <w:r w:rsidRPr="00942D58">
        <w:t xml:space="preserve"> mowa </w:t>
      </w:r>
      <w:r w:rsidR="006928AB" w:rsidRPr="00942D58">
        <w:t>poprzednim zdaniu</w:t>
      </w:r>
      <w:r w:rsidRPr="00942D58">
        <w:t>, przed</w:t>
      </w:r>
      <w:r w:rsidRPr="00942D58">
        <w:rPr>
          <w:rFonts w:eastAsia="Times New Roman"/>
        </w:rPr>
        <w:t>ł</w:t>
      </w:r>
      <w:r w:rsidRPr="00942D58">
        <w:t>u</w:t>
      </w:r>
      <w:r w:rsidRPr="00942D58">
        <w:rPr>
          <w:rFonts w:eastAsia="Times New Roman"/>
        </w:rPr>
        <w:t>ż</w:t>
      </w:r>
      <w:r w:rsidRPr="00942D58">
        <w:t>a termin sk</w:t>
      </w:r>
      <w:r w:rsidRPr="00942D58">
        <w:rPr>
          <w:rFonts w:eastAsia="Times New Roman"/>
        </w:rPr>
        <w:t>ł</w:t>
      </w:r>
      <w:r w:rsidRPr="00942D58">
        <w:t>adania ofert o czas niezb</w:t>
      </w:r>
      <w:r w:rsidRPr="00942D58">
        <w:rPr>
          <w:rFonts w:eastAsia="Times New Roman"/>
        </w:rPr>
        <w:t>ę</w:t>
      </w:r>
      <w:r w:rsidRPr="00942D58">
        <w:t>dny do zapoznania si</w:t>
      </w:r>
      <w:r w:rsidRPr="00942D58">
        <w:rPr>
          <w:rFonts w:eastAsia="Times New Roman"/>
        </w:rPr>
        <w:t>ę</w:t>
      </w:r>
      <w:r w:rsidRPr="00942D58">
        <w:t xml:space="preserve"> </w:t>
      </w:r>
      <w:r w:rsidRPr="00942D58">
        <w:lastRenderedPageBreak/>
        <w:t>wszystkich zainteresowanych wykonawc</w:t>
      </w:r>
      <w:r w:rsidRPr="00942D58">
        <w:rPr>
          <w:rFonts w:eastAsia="Times New Roman"/>
        </w:rPr>
        <w:t>ó</w:t>
      </w:r>
      <w:r w:rsidRPr="00942D58">
        <w:t>w z wyja</w:t>
      </w:r>
      <w:r w:rsidRPr="00942D58">
        <w:rPr>
          <w:rFonts w:eastAsia="Times New Roman"/>
        </w:rPr>
        <w:t>ś</w:t>
      </w:r>
      <w:r w:rsidRPr="00942D58">
        <w:t>nieniami niezb</w:t>
      </w:r>
      <w:r w:rsidRPr="00942D58">
        <w:rPr>
          <w:rFonts w:eastAsia="Times New Roman"/>
        </w:rPr>
        <w:t>ę</w:t>
      </w:r>
      <w:r w:rsidRPr="00942D58">
        <w:t>dnymi do nale</w:t>
      </w:r>
      <w:r w:rsidRPr="00942D58">
        <w:rPr>
          <w:rFonts w:eastAsia="Times New Roman"/>
        </w:rPr>
        <w:t>ż</w:t>
      </w:r>
      <w:r w:rsidRPr="00942D58">
        <w:t>ytego przygotowania i z</w:t>
      </w:r>
      <w:r w:rsidRPr="00942D58">
        <w:rPr>
          <w:rFonts w:eastAsia="Times New Roman"/>
        </w:rPr>
        <w:t>ł</w:t>
      </w:r>
      <w:r w:rsidRPr="00942D58">
        <w:t>o</w:t>
      </w:r>
      <w:r w:rsidRPr="00942D58">
        <w:rPr>
          <w:rFonts w:eastAsia="Times New Roman"/>
        </w:rPr>
        <w:t>ż</w:t>
      </w:r>
      <w:r w:rsidRPr="00942D58">
        <w:t>enia ofert.</w:t>
      </w:r>
      <w:r w:rsidR="00C6663A" w:rsidRPr="00942D58">
        <w:t xml:space="preserve"> </w:t>
      </w:r>
      <w:r w:rsidRPr="00942D58">
        <w:t> Przed</w:t>
      </w:r>
      <w:r w:rsidRPr="00942D58">
        <w:rPr>
          <w:rFonts w:eastAsia="Times New Roman"/>
        </w:rPr>
        <w:t>ł</w:t>
      </w:r>
      <w:r w:rsidRPr="00942D58">
        <w:t>u</w:t>
      </w:r>
      <w:r w:rsidRPr="00942D58">
        <w:rPr>
          <w:rFonts w:eastAsia="Times New Roman"/>
        </w:rPr>
        <w:t>ż</w:t>
      </w:r>
      <w:r w:rsidRPr="00942D58">
        <w:t>enie terminu sk</w:t>
      </w:r>
      <w:r w:rsidRPr="00942D58">
        <w:rPr>
          <w:rFonts w:eastAsia="Times New Roman"/>
        </w:rPr>
        <w:t>ł</w:t>
      </w:r>
      <w:r w:rsidRPr="00942D58">
        <w:t>adania ofert nie wp</w:t>
      </w:r>
      <w:r w:rsidRPr="00942D58">
        <w:rPr>
          <w:rFonts w:eastAsia="Times New Roman"/>
        </w:rPr>
        <w:t>ł</w:t>
      </w:r>
      <w:r w:rsidRPr="00942D58">
        <w:t>ywa na bieg terminu sk</w:t>
      </w:r>
      <w:r w:rsidRPr="00942D58">
        <w:rPr>
          <w:rFonts w:eastAsia="Times New Roman"/>
        </w:rPr>
        <w:t>ł</w:t>
      </w:r>
      <w:r w:rsidRPr="00942D58">
        <w:t>adania wniosku o wyja</w:t>
      </w:r>
      <w:r w:rsidRPr="00942D58">
        <w:rPr>
          <w:rFonts w:eastAsia="Times New Roman"/>
        </w:rPr>
        <w:t>ś</w:t>
      </w:r>
      <w:r w:rsidRPr="00942D58">
        <w:t>nienie tre</w:t>
      </w:r>
      <w:r w:rsidRPr="00942D58">
        <w:rPr>
          <w:rFonts w:eastAsia="Times New Roman"/>
        </w:rPr>
        <w:t>ś</w:t>
      </w:r>
      <w:r w:rsidRPr="00942D58">
        <w:t>ci SWZ</w:t>
      </w:r>
      <w:r w:rsidR="006928AB" w:rsidRPr="00942D58">
        <w:t xml:space="preserve">. </w:t>
      </w:r>
      <w:r w:rsidRPr="00942D58">
        <w:t>W przypadku gdy wniosek o wyja</w:t>
      </w:r>
      <w:r w:rsidRPr="00942D58">
        <w:rPr>
          <w:rFonts w:eastAsia="Times New Roman"/>
        </w:rPr>
        <w:t>ś</w:t>
      </w:r>
      <w:r w:rsidRPr="00942D58">
        <w:t>nienie tre</w:t>
      </w:r>
      <w:r w:rsidRPr="00942D58">
        <w:rPr>
          <w:rFonts w:eastAsia="Times New Roman"/>
        </w:rPr>
        <w:t>ś</w:t>
      </w:r>
      <w:r w:rsidRPr="00942D58">
        <w:t>ci SWZ nie wp</w:t>
      </w:r>
      <w:r w:rsidRPr="00942D58">
        <w:rPr>
          <w:rFonts w:eastAsia="Times New Roman"/>
        </w:rPr>
        <w:t>ł</w:t>
      </w:r>
      <w:r w:rsidRPr="00942D58">
        <w:t>yn</w:t>
      </w:r>
      <w:r w:rsidRPr="00942D58">
        <w:rPr>
          <w:rFonts w:eastAsia="Times New Roman"/>
        </w:rPr>
        <w:t>ął</w:t>
      </w:r>
      <w:r w:rsidRPr="00942D58">
        <w:t xml:space="preserve"> w terminie</w:t>
      </w:r>
      <w:r w:rsidR="00C6663A" w:rsidRPr="00942D58">
        <w:t xml:space="preserve"> wskazanym w pierwszym zdaniu</w:t>
      </w:r>
      <w:r w:rsidRPr="00942D58">
        <w:t xml:space="preserve">, </w:t>
      </w:r>
      <w:r w:rsidR="00C6663A" w:rsidRPr="00942D58">
        <w:t>Z</w:t>
      </w:r>
      <w:r w:rsidRPr="00942D58">
        <w:t>amawiaj</w:t>
      </w:r>
      <w:r w:rsidRPr="00942D58">
        <w:rPr>
          <w:rFonts w:eastAsia="Times New Roman"/>
        </w:rPr>
        <w:t>ą</w:t>
      </w:r>
      <w:r w:rsidRPr="00942D58">
        <w:t>cy nie ma obowi</w:t>
      </w:r>
      <w:r w:rsidRPr="00942D58">
        <w:rPr>
          <w:rFonts w:eastAsia="Times New Roman"/>
        </w:rPr>
        <w:t>ą</w:t>
      </w:r>
      <w:r w:rsidRPr="00942D58">
        <w:t>zku udzielania wyja</w:t>
      </w:r>
      <w:r w:rsidRPr="00942D58">
        <w:rPr>
          <w:rFonts w:eastAsia="Times New Roman"/>
        </w:rPr>
        <w:t>ś</w:t>
      </w:r>
      <w:r w:rsidRPr="00942D58">
        <w:t>nie</w:t>
      </w:r>
      <w:r w:rsidRPr="00942D58">
        <w:rPr>
          <w:rFonts w:eastAsia="Times New Roman"/>
        </w:rPr>
        <w:t>ń</w:t>
      </w:r>
      <w:r w:rsidRPr="00942D58">
        <w:t xml:space="preserve"> SWZ oraz obowi</w:t>
      </w:r>
      <w:r w:rsidRPr="00942D58">
        <w:rPr>
          <w:rFonts w:eastAsia="Times New Roman"/>
        </w:rPr>
        <w:t>ą</w:t>
      </w:r>
      <w:r w:rsidRPr="00942D58">
        <w:t>zku przed</w:t>
      </w:r>
      <w:r w:rsidRPr="00942D58">
        <w:rPr>
          <w:rFonts w:eastAsia="Times New Roman"/>
        </w:rPr>
        <w:t>ł</w:t>
      </w:r>
      <w:r w:rsidRPr="00942D58">
        <w:t>u</w:t>
      </w:r>
      <w:r w:rsidRPr="00942D58">
        <w:rPr>
          <w:rFonts w:eastAsia="Times New Roman"/>
        </w:rPr>
        <w:t>ż</w:t>
      </w:r>
      <w:r w:rsidRPr="00942D58">
        <w:t>enia terminu sk</w:t>
      </w:r>
      <w:r w:rsidRPr="00942D58">
        <w:rPr>
          <w:rFonts w:eastAsia="Times New Roman"/>
        </w:rPr>
        <w:t>ł</w:t>
      </w:r>
      <w:r w:rsidRPr="00942D58">
        <w:t>adania ofert.</w:t>
      </w:r>
    </w:p>
    <w:p w14:paraId="1D8F0F78" w14:textId="77777777" w:rsidR="00FB43F3" w:rsidRPr="00FB43F3" w:rsidRDefault="00FD60A6" w:rsidP="006A0CDC">
      <w:pPr>
        <w:pStyle w:val="Bezodstpw"/>
        <w:widowControl w:val="0"/>
        <w:numPr>
          <w:ilvl w:val="0"/>
          <w:numId w:val="19"/>
        </w:numPr>
        <w:spacing w:line="360" w:lineRule="auto"/>
        <w:ind w:left="284" w:right="20" w:hanging="284"/>
        <w:jc w:val="both"/>
        <w:rPr>
          <w:rFonts w:eastAsia="Trebuchet MS"/>
          <w:lang w:bidi="pl-PL"/>
        </w:rPr>
      </w:pPr>
      <w:r w:rsidRPr="00942D58">
        <w:t>W uzasadnionych przypadkach Zamawiający może przed upływem terminu składania ofert zmienić treść SWZ.</w:t>
      </w:r>
    </w:p>
    <w:p w14:paraId="5FA7D29B" w14:textId="25DCAABE" w:rsidR="00FB43F3" w:rsidRPr="00FB43F3" w:rsidRDefault="00FB43F3" w:rsidP="006A0CDC">
      <w:pPr>
        <w:pStyle w:val="Bezodstpw"/>
        <w:widowControl w:val="0"/>
        <w:numPr>
          <w:ilvl w:val="0"/>
          <w:numId w:val="19"/>
        </w:numPr>
        <w:spacing w:line="360" w:lineRule="auto"/>
        <w:ind w:left="284" w:right="20" w:hanging="284"/>
        <w:jc w:val="both"/>
        <w:rPr>
          <w:rFonts w:eastAsia="Trebuchet MS"/>
          <w:lang w:bidi="pl-PL"/>
        </w:rPr>
      </w:pPr>
      <w:r w:rsidRPr="00FB43F3">
        <w:rPr>
          <w:b/>
          <w:bCs/>
        </w:rPr>
        <w:t>Osoby uprawnione do kontaktowania się z Wykonawcami:</w:t>
      </w:r>
      <w:r w:rsidRPr="00FB43F3">
        <w:rPr>
          <w:b/>
          <w:bCs/>
        </w:rPr>
        <w:tab/>
      </w:r>
      <w:r w:rsidRPr="00FB43F3">
        <w:t xml:space="preserve"> Mariusz Marciniak, adres-email: jst@wechsler.pl</w:t>
      </w:r>
    </w:p>
    <w:p w14:paraId="330B9D8C" w14:textId="77777777" w:rsidR="00FB43F3" w:rsidRPr="00942D58" w:rsidRDefault="00FB43F3" w:rsidP="00FB43F3">
      <w:pPr>
        <w:pStyle w:val="Bezodstpw"/>
        <w:widowControl w:val="0"/>
        <w:spacing w:line="360" w:lineRule="auto"/>
        <w:ind w:left="284" w:right="20"/>
        <w:jc w:val="both"/>
        <w:rPr>
          <w:rFonts w:eastAsia="Trebuchet MS"/>
          <w:lang w:bidi="pl-PL"/>
        </w:rPr>
      </w:pPr>
    </w:p>
    <w:p w14:paraId="1E0D4383" w14:textId="77777777" w:rsidR="00C972B6"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
          <w:bCs/>
          <w:szCs w:val="24"/>
        </w:rPr>
      </w:pPr>
      <w:bookmarkStart w:id="5" w:name="bookmark12"/>
      <w:r w:rsidRPr="00942D58">
        <w:rPr>
          <w:b/>
          <w:bCs/>
          <w:szCs w:val="24"/>
        </w:rPr>
        <w:t>XIII.</w:t>
      </w:r>
      <w:r w:rsidRPr="00942D58">
        <w:rPr>
          <w:b/>
          <w:bCs/>
          <w:szCs w:val="24"/>
        </w:rPr>
        <w:tab/>
      </w:r>
      <w:r w:rsidR="0034764B" w:rsidRPr="00942D58">
        <w:rPr>
          <w:b/>
          <w:bCs/>
          <w:szCs w:val="24"/>
        </w:rPr>
        <w:t>OPIS SPOSOBU PRZYGOTOWANIA OFERT</w:t>
      </w:r>
      <w:bookmarkEnd w:id="5"/>
      <w:r w:rsidR="00C972B6" w:rsidRPr="00942D58">
        <w:rPr>
          <w:b/>
          <w:bCs/>
          <w:szCs w:val="24"/>
        </w:rPr>
        <w:t xml:space="preserve"> ORAZ WYMAG</w:t>
      </w:r>
      <w:r w:rsidR="009A4B6E" w:rsidRPr="00942D58">
        <w:rPr>
          <w:b/>
          <w:bCs/>
          <w:szCs w:val="24"/>
        </w:rPr>
        <w:t>A</w:t>
      </w:r>
      <w:r w:rsidR="00C972B6" w:rsidRPr="00942D58">
        <w:rPr>
          <w:b/>
          <w:bCs/>
          <w:szCs w:val="24"/>
        </w:rPr>
        <w:t>NIA FORMALNE DOTYCZĄCE SKŁADANYCH OŚWIADCZEŃ I DOKUMENTÓW</w:t>
      </w:r>
    </w:p>
    <w:p w14:paraId="7DE3B175" w14:textId="77777777" w:rsidR="0034764B" w:rsidRPr="00942D58" w:rsidRDefault="001168E2" w:rsidP="001168E2">
      <w:pPr>
        <w:spacing w:line="360" w:lineRule="auto"/>
        <w:ind w:left="284" w:hanging="295"/>
        <w:jc w:val="both"/>
        <w:rPr>
          <w:rFonts w:eastAsia="Times New Roman"/>
        </w:rPr>
      </w:pPr>
      <w:r w:rsidRPr="00942D58">
        <w:rPr>
          <w:rFonts w:eastAsia="Times New Roman"/>
          <w:b/>
        </w:rPr>
        <w:t>1.</w:t>
      </w:r>
      <w:r w:rsidRPr="00942D58">
        <w:rPr>
          <w:rFonts w:eastAsia="Times New Roman"/>
          <w:b/>
        </w:rPr>
        <w:tab/>
      </w:r>
      <w:r w:rsidR="0034764B" w:rsidRPr="00942D58">
        <w:rPr>
          <w:rFonts w:eastAsia="Times New Roman"/>
        </w:rPr>
        <w:t>Wykonawca może złożyć tylko jedną ofertę.</w:t>
      </w:r>
    </w:p>
    <w:p w14:paraId="231BD08A" w14:textId="77777777" w:rsidR="0034764B" w:rsidRPr="00942D58" w:rsidRDefault="001168E2" w:rsidP="001168E2">
      <w:pPr>
        <w:spacing w:line="360" w:lineRule="auto"/>
        <w:ind w:left="284" w:hanging="295"/>
        <w:jc w:val="both"/>
        <w:rPr>
          <w:rFonts w:eastAsia="Times New Roman"/>
        </w:rPr>
      </w:pPr>
      <w:r w:rsidRPr="00942D58">
        <w:rPr>
          <w:rFonts w:eastAsia="Times New Roman"/>
          <w:b/>
        </w:rPr>
        <w:t>2.</w:t>
      </w:r>
      <w:r w:rsidRPr="00942D58">
        <w:rPr>
          <w:rFonts w:eastAsia="Times New Roman"/>
          <w:b/>
        </w:rPr>
        <w:tab/>
      </w:r>
      <w:r w:rsidR="00801FBF" w:rsidRPr="00942D58">
        <w:rPr>
          <w:rFonts w:eastAsia="Times New Roman"/>
        </w:rPr>
        <w:t>Treść oferty musi odpowiadać treści SWZ.</w:t>
      </w:r>
    </w:p>
    <w:p w14:paraId="7D1BFB7F" w14:textId="20BA37ED" w:rsidR="0034764B" w:rsidRPr="00463AAE" w:rsidRDefault="001168E2" w:rsidP="001168E2">
      <w:pPr>
        <w:spacing w:line="360" w:lineRule="auto"/>
        <w:ind w:left="284" w:right="20" w:hanging="295"/>
        <w:jc w:val="both"/>
        <w:rPr>
          <w:rFonts w:eastAsia="Times New Roman"/>
          <w:b/>
        </w:rPr>
      </w:pPr>
      <w:r w:rsidRPr="00942D58">
        <w:rPr>
          <w:rFonts w:eastAsia="Times New Roman"/>
          <w:b/>
        </w:rPr>
        <w:t>3.</w:t>
      </w:r>
      <w:r w:rsidRPr="00942D58">
        <w:rPr>
          <w:rFonts w:eastAsia="Times New Roman"/>
          <w:b/>
        </w:rPr>
        <w:tab/>
      </w:r>
      <w:r w:rsidR="0034764B" w:rsidRPr="00942D58">
        <w:rPr>
          <w:rFonts w:eastAsia="Times New Roman"/>
        </w:rPr>
        <w:t xml:space="preserve">Ofertę </w:t>
      </w:r>
      <w:r w:rsidR="00C972B6" w:rsidRPr="00942D58">
        <w:rPr>
          <w:rFonts w:eastAsia="Times New Roman"/>
        </w:rPr>
        <w:t>sporządza się w języku polskim</w:t>
      </w:r>
      <w:r w:rsidR="00801FBF" w:rsidRPr="00942D58">
        <w:rPr>
          <w:rFonts w:eastAsia="Times New Roman"/>
        </w:rPr>
        <w:t xml:space="preserve"> na Formularzu Ofertowym </w:t>
      </w:r>
      <w:r w:rsidRPr="00942D58">
        <w:rPr>
          <w:rFonts w:eastAsia="Times New Roman"/>
        </w:rPr>
        <w:t>-</w:t>
      </w:r>
      <w:r w:rsidR="00801FBF" w:rsidRPr="00942D58">
        <w:rPr>
          <w:rFonts w:eastAsia="Times New Roman"/>
        </w:rPr>
        <w:t xml:space="preserve"> zgodnie z </w:t>
      </w:r>
      <w:r w:rsidR="00D32541" w:rsidRPr="00942D58">
        <w:rPr>
          <w:rFonts w:eastAsia="Times New Roman"/>
          <w:b/>
        </w:rPr>
        <w:t xml:space="preserve">Załącznikiem </w:t>
      </w:r>
      <w:r w:rsidR="00D32541" w:rsidRPr="00463AAE">
        <w:rPr>
          <w:rFonts w:eastAsia="Times New Roman"/>
          <w:b/>
        </w:rPr>
        <w:t>do SWZ</w:t>
      </w:r>
      <w:r w:rsidR="00801FBF" w:rsidRPr="00463AAE">
        <w:rPr>
          <w:rFonts w:eastAsia="Times New Roman"/>
        </w:rPr>
        <w:t>. Wraz z ofertą Wykonawca jest zobowiązany złożyć:</w:t>
      </w:r>
    </w:p>
    <w:p w14:paraId="358C2E46" w14:textId="4263D884" w:rsidR="00E84975" w:rsidRPr="00463AAE" w:rsidRDefault="001168E2" w:rsidP="00942D58">
      <w:pPr>
        <w:spacing w:line="360" w:lineRule="auto"/>
        <w:ind w:left="851" w:right="20" w:hanging="425"/>
        <w:jc w:val="both"/>
        <w:rPr>
          <w:rFonts w:eastAsia="Times New Roman"/>
          <w:b/>
        </w:rPr>
      </w:pPr>
      <w:r w:rsidRPr="00463AAE">
        <w:rPr>
          <w:rFonts w:eastAsia="Times New Roman"/>
          <w:b/>
        </w:rPr>
        <w:t>1)</w:t>
      </w:r>
      <w:r w:rsidRPr="00463AAE">
        <w:rPr>
          <w:rFonts w:eastAsia="Times New Roman"/>
          <w:b/>
        </w:rPr>
        <w:tab/>
      </w:r>
      <w:r w:rsidR="008E4714" w:rsidRPr="00463AAE">
        <w:rPr>
          <w:rFonts w:eastAsia="Times New Roman"/>
        </w:rPr>
        <w:t>o</w:t>
      </w:r>
      <w:r w:rsidR="00801FBF" w:rsidRPr="00463AAE">
        <w:rPr>
          <w:rFonts w:eastAsia="Times New Roman"/>
        </w:rPr>
        <w:t>świadcze</w:t>
      </w:r>
      <w:r w:rsidR="0036580F" w:rsidRPr="00463AAE">
        <w:rPr>
          <w:rFonts w:eastAsia="Times New Roman"/>
        </w:rPr>
        <w:t>nie</w:t>
      </w:r>
      <w:r w:rsidR="008E4714" w:rsidRPr="00463AAE">
        <w:rPr>
          <w:rFonts w:eastAsia="Times New Roman"/>
        </w:rPr>
        <w:t xml:space="preserve"> w formie Jednolitego Europejskiego Dokumentu Zamówienia</w:t>
      </w:r>
      <w:r w:rsidR="0036580F" w:rsidRPr="00463AAE">
        <w:rPr>
          <w:rFonts w:eastAsia="Times New Roman"/>
        </w:rPr>
        <w:t>, o którym</w:t>
      </w:r>
      <w:r w:rsidR="00801FBF" w:rsidRPr="00463AAE">
        <w:rPr>
          <w:rFonts w:eastAsia="Times New Roman"/>
        </w:rPr>
        <w:t xml:space="preserve"> </w:t>
      </w:r>
      <w:r w:rsidR="000D4767" w:rsidRPr="00463AAE">
        <w:rPr>
          <w:rFonts w:eastAsia="Times New Roman"/>
        </w:rPr>
        <w:t>mowa w Rozdziale IX</w:t>
      </w:r>
      <w:r w:rsidR="00E4361D" w:rsidRPr="00463AAE">
        <w:rPr>
          <w:rFonts w:eastAsia="Times New Roman"/>
        </w:rPr>
        <w:t xml:space="preserve"> ust. 1</w:t>
      </w:r>
      <w:r w:rsidR="00801FBF" w:rsidRPr="00463AAE">
        <w:rPr>
          <w:rFonts w:eastAsia="Times New Roman"/>
        </w:rPr>
        <w:t xml:space="preserve"> SWZ;</w:t>
      </w:r>
    </w:p>
    <w:p w14:paraId="5DD80613" w14:textId="0B76294E" w:rsidR="00E84975" w:rsidRPr="00463AAE" w:rsidRDefault="001168E2" w:rsidP="00942D58">
      <w:pPr>
        <w:spacing w:line="360" w:lineRule="auto"/>
        <w:ind w:left="851" w:right="20" w:hanging="425"/>
        <w:jc w:val="both"/>
        <w:rPr>
          <w:rFonts w:eastAsia="Times New Roman"/>
          <w:b/>
        </w:rPr>
      </w:pPr>
      <w:r w:rsidRPr="00463AAE">
        <w:rPr>
          <w:rFonts w:eastAsia="Times New Roman"/>
          <w:b/>
        </w:rPr>
        <w:t>2)</w:t>
      </w:r>
      <w:r w:rsidRPr="00463AAE">
        <w:rPr>
          <w:rFonts w:eastAsia="Times New Roman"/>
          <w:b/>
        </w:rPr>
        <w:tab/>
      </w:r>
      <w:r w:rsidR="00E4361D" w:rsidRPr="00463AAE">
        <w:rPr>
          <w:rFonts w:eastAsia="Times New Roman"/>
        </w:rPr>
        <w:t>z</w:t>
      </w:r>
      <w:r w:rsidR="00801FBF" w:rsidRPr="00463AAE">
        <w:rPr>
          <w:rFonts w:eastAsia="Times New Roman"/>
        </w:rPr>
        <w:t>obowiązanie innego podmiotu</w:t>
      </w:r>
      <w:r w:rsidR="0036580F" w:rsidRPr="00463AAE">
        <w:rPr>
          <w:rFonts w:eastAsia="Times New Roman"/>
        </w:rPr>
        <w:t xml:space="preserve"> oraz oświadczenie</w:t>
      </w:r>
      <w:r w:rsidR="008E4714" w:rsidRPr="00463AAE">
        <w:rPr>
          <w:rFonts w:eastAsia="Times New Roman"/>
        </w:rPr>
        <w:t xml:space="preserve"> w formie Jednolitego Europejskiego Dokumentu Zamówienia</w:t>
      </w:r>
      <w:r w:rsidR="0036580F" w:rsidRPr="00463AAE">
        <w:rPr>
          <w:rFonts w:eastAsia="Times New Roman"/>
        </w:rPr>
        <w:t>, o których</w:t>
      </w:r>
      <w:r w:rsidR="00801FBF" w:rsidRPr="00463AAE">
        <w:rPr>
          <w:rFonts w:eastAsia="Times New Roman"/>
        </w:rPr>
        <w:t xml:space="preserve"> mowa w Rozdziale </w:t>
      </w:r>
      <w:r w:rsidR="00E4361D" w:rsidRPr="00463AAE">
        <w:rPr>
          <w:rFonts w:eastAsia="Times New Roman"/>
        </w:rPr>
        <w:t>X</w:t>
      </w:r>
      <w:r w:rsidR="00801FBF" w:rsidRPr="00463AAE">
        <w:rPr>
          <w:rFonts w:eastAsia="Times New Roman"/>
        </w:rPr>
        <w:t xml:space="preserve"> ust. 3</w:t>
      </w:r>
      <w:r w:rsidR="0036580F" w:rsidRPr="00463AAE">
        <w:rPr>
          <w:rFonts w:eastAsia="Times New Roman"/>
        </w:rPr>
        <w:t xml:space="preserve"> pkt 1 i 2 </w:t>
      </w:r>
      <w:r w:rsidR="00801FBF" w:rsidRPr="00463AAE">
        <w:rPr>
          <w:rFonts w:eastAsia="Times New Roman"/>
        </w:rPr>
        <w:t xml:space="preserve">SWZ (jeżeli </w:t>
      </w:r>
      <w:r w:rsidR="00E4361D" w:rsidRPr="00463AAE">
        <w:rPr>
          <w:rFonts w:eastAsia="Times New Roman"/>
        </w:rPr>
        <w:t xml:space="preserve">  </w:t>
      </w:r>
      <w:r w:rsidR="00801FBF" w:rsidRPr="00463AAE">
        <w:rPr>
          <w:rFonts w:eastAsia="Times New Roman"/>
        </w:rPr>
        <w:t>dotyczy);</w:t>
      </w:r>
    </w:p>
    <w:p w14:paraId="56C2DA24" w14:textId="413A9D4B" w:rsidR="00276DB9" w:rsidRPr="00463AAE" w:rsidRDefault="001168E2" w:rsidP="00942D58">
      <w:pPr>
        <w:spacing w:line="360" w:lineRule="auto"/>
        <w:ind w:left="851" w:right="20" w:hanging="425"/>
        <w:jc w:val="both"/>
        <w:rPr>
          <w:lang w:bidi="pl-PL"/>
        </w:rPr>
      </w:pPr>
      <w:r w:rsidRPr="00463AAE">
        <w:rPr>
          <w:rFonts w:eastAsia="Times New Roman"/>
          <w:b/>
        </w:rPr>
        <w:t>3)</w:t>
      </w:r>
      <w:r w:rsidRPr="00463AAE">
        <w:rPr>
          <w:rFonts w:eastAsia="Times New Roman"/>
          <w:b/>
        </w:rPr>
        <w:tab/>
      </w:r>
      <w:r w:rsidR="00276DB9" w:rsidRPr="00463AAE">
        <w:rPr>
          <w:lang w:bidi="pl-PL"/>
        </w:rPr>
        <w:t>Wykonawcy wspólnie ubiegający się o udzielenie zamówienia dołączają do oferty oświadczenie, z którego wynika jaki zakres rzeczowy wykonania zamówienia realizować zamierzają poszczególni Wykonawcy.</w:t>
      </w:r>
    </w:p>
    <w:p w14:paraId="436DEE27" w14:textId="396DB182" w:rsidR="00E84975" w:rsidRPr="00463AAE" w:rsidRDefault="00276DB9" w:rsidP="00942D58">
      <w:pPr>
        <w:spacing w:line="360" w:lineRule="auto"/>
        <w:ind w:left="851" w:right="20" w:hanging="425"/>
        <w:jc w:val="both"/>
        <w:rPr>
          <w:rFonts w:eastAsia="Times New Roman"/>
          <w:b/>
        </w:rPr>
      </w:pPr>
      <w:r w:rsidRPr="00463AAE">
        <w:rPr>
          <w:rFonts w:eastAsia="Times New Roman"/>
          <w:b/>
        </w:rPr>
        <w:t xml:space="preserve">4) </w:t>
      </w:r>
      <w:r w:rsidR="00463AAE">
        <w:rPr>
          <w:rFonts w:eastAsia="Times New Roman"/>
          <w:b/>
        </w:rPr>
        <w:tab/>
      </w:r>
      <w:r w:rsidR="00801FBF" w:rsidRPr="00463AAE">
        <w:rPr>
          <w:rFonts w:eastAsia="Times New Roman"/>
        </w:rPr>
        <w:t>dowód wniesienia wadium</w:t>
      </w:r>
      <w:r w:rsidR="00E36B25" w:rsidRPr="00463AAE">
        <w:rPr>
          <w:rFonts w:eastAsia="Times New Roman"/>
        </w:rPr>
        <w:t xml:space="preserve"> (w przypadku wadium złożonego w formie poręczeń lub gwarancji)</w:t>
      </w:r>
      <w:r w:rsidR="00F24736" w:rsidRPr="00463AAE">
        <w:rPr>
          <w:rFonts w:eastAsia="Times New Roman"/>
        </w:rPr>
        <w:t>;</w:t>
      </w:r>
    </w:p>
    <w:p w14:paraId="6B56338B" w14:textId="7A67ADE8" w:rsidR="00E84975" w:rsidRPr="00942D58" w:rsidRDefault="00276DB9" w:rsidP="00942D58">
      <w:pPr>
        <w:spacing w:line="360" w:lineRule="auto"/>
        <w:ind w:left="851" w:right="20" w:hanging="425"/>
        <w:jc w:val="both"/>
        <w:rPr>
          <w:rFonts w:eastAsia="Times New Roman"/>
        </w:rPr>
      </w:pPr>
      <w:r w:rsidRPr="00463AAE">
        <w:rPr>
          <w:rFonts w:eastAsia="Times New Roman"/>
          <w:b/>
        </w:rPr>
        <w:t>5</w:t>
      </w:r>
      <w:r w:rsidR="001168E2" w:rsidRPr="00463AAE">
        <w:rPr>
          <w:rFonts w:eastAsia="Times New Roman"/>
          <w:b/>
        </w:rPr>
        <w:t>)</w:t>
      </w:r>
      <w:r w:rsidR="001168E2" w:rsidRPr="00463AAE">
        <w:rPr>
          <w:rFonts w:eastAsia="Times New Roman"/>
          <w:b/>
        </w:rPr>
        <w:tab/>
      </w:r>
      <w:r w:rsidR="003F4068" w:rsidRPr="00463AAE">
        <w:rPr>
          <w:rFonts w:eastAsia="Times New Roman"/>
        </w:rPr>
        <w:t xml:space="preserve">dokumenty, z których wynika prawo do podpisania oferty; </w:t>
      </w:r>
      <w:r w:rsidR="00801FBF" w:rsidRPr="00463AAE">
        <w:rPr>
          <w:rFonts w:eastAsia="Times New Roman"/>
        </w:rPr>
        <w:t>odpowiednie pełnomocnictwa (jeżeli dotyczy).</w:t>
      </w:r>
      <w:r w:rsidR="00801FBF" w:rsidRPr="00942D58">
        <w:rPr>
          <w:rFonts w:eastAsia="Times New Roman"/>
        </w:rPr>
        <w:t xml:space="preserve"> </w:t>
      </w:r>
    </w:p>
    <w:p w14:paraId="76878D5F" w14:textId="403FA54A" w:rsidR="00E11AFF" w:rsidRPr="00942D58" w:rsidRDefault="00E11AFF" w:rsidP="00942D58">
      <w:pPr>
        <w:spacing w:line="360" w:lineRule="auto"/>
        <w:ind w:left="851" w:right="20" w:hanging="425"/>
        <w:jc w:val="both"/>
        <w:rPr>
          <w:rFonts w:eastAsia="Times New Roman"/>
          <w:b/>
        </w:rPr>
      </w:pPr>
      <w:r w:rsidRPr="00942D58">
        <w:rPr>
          <w:rFonts w:eastAsia="Times New Roman"/>
          <w:b/>
        </w:rPr>
        <w:t xml:space="preserve">6) </w:t>
      </w:r>
      <w:r w:rsidR="00463AAE">
        <w:rPr>
          <w:rFonts w:eastAsia="Times New Roman"/>
          <w:b/>
        </w:rPr>
        <w:tab/>
      </w:r>
      <w:r w:rsidRPr="00942D58">
        <w:rPr>
          <w:rFonts w:eastAsia="Times New Roman"/>
          <w:b/>
        </w:rPr>
        <w:t>przedmiotowe środki dowodowe określone w rozdziale IX SWZ</w:t>
      </w:r>
    </w:p>
    <w:p w14:paraId="6504527B" w14:textId="77777777" w:rsidR="00C972B6" w:rsidRPr="00942D58" w:rsidRDefault="001168E2" w:rsidP="001168E2">
      <w:pPr>
        <w:spacing w:line="360" w:lineRule="auto"/>
        <w:ind w:left="289" w:right="23" w:hanging="266"/>
        <w:jc w:val="both"/>
        <w:rPr>
          <w:rFonts w:eastAsia="Times New Roman"/>
        </w:rPr>
      </w:pPr>
      <w:r w:rsidRPr="00942D58">
        <w:rPr>
          <w:rFonts w:eastAsia="Times New Roman"/>
          <w:b/>
        </w:rPr>
        <w:lastRenderedPageBreak/>
        <w:t>4.</w:t>
      </w:r>
      <w:r w:rsidRPr="00942D58">
        <w:rPr>
          <w:rFonts w:eastAsia="Times New Roman"/>
          <w:b/>
        </w:rPr>
        <w:tab/>
      </w:r>
      <w:r w:rsidR="00C972B6" w:rsidRPr="00942D58">
        <w:rPr>
          <w:rFonts w:eastAsia="Times New Roman"/>
        </w:rPr>
        <w:t>Oferta oraz pozostałe oświadczenia i dokumenty, dla których Zamawiający określił wzory w formie formularzy zamieszczonych w załącznikach do SWZ, powinny być sporządzone zgodnie z tymi wzorami.</w:t>
      </w:r>
    </w:p>
    <w:p w14:paraId="71DD239B" w14:textId="1797F487" w:rsidR="00C972B6" w:rsidRDefault="001168E2" w:rsidP="001168E2">
      <w:pPr>
        <w:spacing w:line="360" w:lineRule="auto"/>
        <w:ind w:left="289" w:right="23" w:hanging="266"/>
        <w:jc w:val="both"/>
        <w:rPr>
          <w:rFonts w:eastAsia="Times New Roman"/>
        </w:rPr>
      </w:pPr>
      <w:r w:rsidRPr="00942D58">
        <w:rPr>
          <w:rFonts w:eastAsia="Times New Roman"/>
          <w:b/>
        </w:rPr>
        <w:t>5.</w:t>
      </w:r>
      <w:r w:rsidRPr="00942D58">
        <w:rPr>
          <w:rFonts w:eastAsia="Times New Roman"/>
          <w:b/>
        </w:rPr>
        <w:tab/>
      </w:r>
      <w:r w:rsidR="00C972B6" w:rsidRPr="00942D58">
        <w:rPr>
          <w:rFonts w:eastAsia="Times New Roman"/>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3B8C9B96" w14:textId="0CDD721D" w:rsidR="006A0CDC" w:rsidRPr="00942D58" w:rsidRDefault="006A0CDC" w:rsidP="001168E2">
      <w:pPr>
        <w:spacing w:line="360" w:lineRule="auto"/>
        <w:ind w:left="289" w:right="23" w:hanging="266"/>
        <w:jc w:val="both"/>
        <w:rPr>
          <w:rFonts w:eastAsia="Times New Roman"/>
        </w:rPr>
      </w:pPr>
      <w:r>
        <w:rPr>
          <w:rFonts w:eastAsia="Times New Roman"/>
          <w:b/>
          <w:bCs/>
        </w:rPr>
        <w:t>6</w:t>
      </w:r>
      <w:r w:rsidRPr="006A0CDC">
        <w:rPr>
          <w:rFonts w:eastAsia="Times New Roman"/>
        </w:rPr>
        <w:t>.</w:t>
      </w:r>
      <w:r w:rsidRPr="006A0CDC">
        <w:rPr>
          <w:rFonts w:eastAsia="Times New Roman"/>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4BABD2DD" w14:textId="1E47AE66" w:rsidR="00C972B6" w:rsidRPr="00942D58" w:rsidRDefault="006A0CDC" w:rsidP="001168E2">
      <w:pPr>
        <w:spacing w:line="360" w:lineRule="auto"/>
        <w:ind w:left="289" w:right="23" w:hanging="266"/>
        <w:jc w:val="both"/>
        <w:rPr>
          <w:rFonts w:eastAsia="Times New Roman"/>
          <w:b/>
        </w:rPr>
      </w:pPr>
      <w:r>
        <w:rPr>
          <w:rFonts w:eastAsia="Times New Roman"/>
          <w:b/>
        </w:rPr>
        <w:t>7</w:t>
      </w:r>
      <w:r w:rsidR="001168E2" w:rsidRPr="00942D58">
        <w:rPr>
          <w:rFonts w:eastAsia="Times New Roman"/>
          <w:b/>
        </w:rPr>
        <w:t>.</w:t>
      </w:r>
      <w:r w:rsidR="001168E2" w:rsidRPr="00942D58">
        <w:rPr>
          <w:rFonts w:eastAsia="Times New Roman"/>
          <w:b/>
        </w:rPr>
        <w:tab/>
      </w:r>
      <w:r w:rsidR="00C972B6" w:rsidRPr="00942D58">
        <w:rPr>
          <w:rFonts w:eastAsia="Times New Roman"/>
          <w:b/>
        </w:rPr>
        <w:t>Ofertę</w:t>
      </w:r>
      <w:r w:rsidR="00334EF2" w:rsidRPr="00942D58">
        <w:rPr>
          <w:rFonts w:eastAsia="Times New Roman"/>
          <w:b/>
        </w:rPr>
        <w:t>, w tym</w:t>
      </w:r>
      <w:r w:rsidR="00C972B6" w:rsidRPr="00942D58">
        <w:rPr>
          <w:rFonts w:eastAsia="Times New Roman"/>
          <w:b/>
        </w:rPr>
        <w:t xml:space="preserve"> Jednolity Europejski Dokument Zamówienia, </w:t>
      </w:r>
      <w:r w:rsidR="005A26AE" w:rsidRPr="00942D58">
        <w:rPr>
          <w:rFonts w:eastAsia="Times New Roman"/>
          <w:b/>
        </w:rPr>
        <w:t xml:space="preserve">sporządza </w:t>
      </w:r>
      <w:r w:rsidR="00C972B6" w:rsidRPr="00942D58">
        <w:rPr>
          <w:rFonts w:eastAsia="Times New Roman"/>
          <w:b/>
        </w:rPr>
        <w:t xml:space="preserve">się, pod rygorem nieważności, w </w:t>
      </w:r>
      <w:r w:rsidR="00B843B3" w:rsidRPr="00942D58">
        <w:rPr>
          <w:rFonts w:eastAsia="Times New Roman"/>
          <w:b/>
        </w:rPr>
        <w:t xml:space="preserve">formie </w:t>
      </w:r>
      <w:r w:rsidR="00C972B6" w:rsidRPr="00942D58">
        <w:rPr>
          <w:rFonts w:eastAsia="Times New Roman"/>
          <w:b/>
        </w:rPr>
        <w:t xml:space="preserve">elektronicznej </w:t>
      </w:r>
      <w:r w:rsidR="00B843B3" w:rsidRPr="00942D58">
        <w:rPr>
          <w:rFonts w:eastAsia="Times New Roman"/>
          <w:b/>
        </w:rPr>
        <w:t xml:space="preserve">(podpisanej </w:t>
      </w:r>
      <w:r w:rsidR="00C972B6" w:rsidRPr="00942D58">
        <w:rPr>
          <w:rFonts w:eastAsia="Times New Roman"/>
          <w:b/>
        </w:rPr>
        <w:t>kwalifikowanym podpisem elektronicznym</w:t>
      </w:r>
      <w:r w:rsidR="00B843B3" w:rsidRPr="00942D58">
        <w:rPr>
          <w:rFonts w:eastAsia="Times New Roman"/>
          <w:b/>
        </w:rPr>
        <w:t>)</w:t>
      </w:r>
      <w:r w:rsidR="00C972B6" w:rsidRPr="00942D58">
        <w:rPr>
          <w:rFonts w:eastAsia="Times New Roman"/>
          <w:b/>
        </w:rPr>
        <w:t>.</w:t>
      </w:r>
    </w:p>
    <w:p w14:paraId="19C5554F" w14:textId="21C4624F" w:rsidR="00C972B6" w:rsidRPr="00942D58" w:rsidRDefault="006A0CDC" w:rsidP="001168E2">
      <w:pPr>
        <w:spacing w:line="360" w:lineRule="auto"/>
        <w:ind w:left="289" w:right="23" w:hanging="266"/>
        <w:jc w:val="both"/>
        <w:rPr>
          <w:rFonts w:eastAsia="Times New Roman"/>
        </w:rPr>
      </w:pPr>
      <w:r>
        <w:rPr>
          <w:rFonts w:eastAsia="Times New Roman"/>
          <w:b/>
        </w:rPr>
        <w:t>8</w:t>
      </w:r>
      <w:r w:rsidR="001168E2" w:rsidRPr="00942D58">
        <w:rPr>
          <w:rFonts w:eastAsia="Times New Roman"/>
          <w:b/>
        </w:rPr>
        <w:t>.</w:t>
      </w:r>
      <w:r w:rsidR="001168E2" w:rsidRPr="00942D58">
        <w:rPr>
          <w:rFonts w:eastAsia="Times New Roman"/>
          <w:b/>
        </w:rPr>
        <w:tab/>
      </w:r>
      <w:r w:rsidRPr="006A0CDC">
        <w:rPr>
          <w:rFonts w:eastAsia="Times New Roman"/>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42667631" w14:textId="3957523B" w:rsidR="00104AE9" w:rsidRPr="00942D58" w:rsidRDefault="006A0CDC" w:rsidP="001168E2">
      <w:pPr>
        <w:spacing w:line="360" w:lineRule="auto"/>
        <w:ind w:left="284" w:right="23" w:hanging="284"/>
        <w:jc w:val="both"/>
        <w:rPr>
          <w:rFonts w:eastAsia="Times New Roman"/>
        </w:rPr>
      </w:pPr>
      <w:r>
        <w:rPr>
          <w:rFonts w:eastAsia="Times New Roman"/>
          <w:b/>
        </w:rPr>
        <w:t>9</w:t>
      </w:r>
      <w:r w:rsidR="001168E2" w:rsidRPr="00942D58">
        <w:rPr>
          <w:rFonts w:eastAsia="Times New Roman"/>
          <w:b/>
        </w:rPr>
        <w:t>.</w:t>
      </w:r>
      <w:r w:rsidR="001168E2" w:rsidRPr="00942D58">
        <w:rPr>
          <w:rFonts w:eastAsia="Times New Roman"/>
          <w:b/>
        </w:rPr>
        <w:tab/>
      </w:r>
      <w:r w:rsidR="00C972B6" w:rsidRPr="00942D58">
        <w:rPr>
          <w:rFonts w:eastAsia="Times New Roman"/>
        </w:rPr>
        <w:t xml:space="preserve">Jeśli oferta zawiera informacje stanowiące tajemnicę przedsiębiorstwa w rozumieniu ustawy </w:t>
      </w:r>
      <w:r w:rsidR="001168E2" w:rsidRPr="00942D58">
        <w:rPr>
          <w:rFonts w:eastAsia="Times New Roman"/>
        </w:rPr>
        <w:t>z dnia 16.04.1993 r</w:t>
      </w:r>
      <w:r w:rsidR="00C972B6" w:rsidRPr="00942D58">
        <w:rPr>
          <w:rFonts w:eastAsia="Times New Roman"/>
        </w:rPr>
        <w:t>. o zwalczaniu nieuczciwej konkur</w:t>
      </w:r>
      <w:r w:rsidR="00A7021C" w:rsidRPr="00942D58">
        <w:rPr>
          <w:rFonts w:eastAsia="Times New Roman"/>
        </w:rPr>
        <w:t>encji (Dz. U. z 2019</w:t>
      </w:r>
      <w:r w:rsidR="00C972B6" w:rsidRPr="00942D58">
        <w:rPr>
          <w:rFonts w:eastAsia="Times New Roman"/>
        </w:rPr>
        <w:t xml:space="preserve"> r. poz. </w:t>
      </w:r>
      <w:r w:rsidR="00A7021C" w:rsidRPr="00942D58">
        <w:rPr>
          <w:rFonts w:eastAsia="Times New Roman"/>
        </w:rPr>
        <w:t>1010</w:t>
      </w:r>
      <w:r w:rsidR="0084108B" w:rsidRPr="00942D58">
        <w:rPr>
          <w:rFonts w:eastAsia="Times New Roman"/>
        </w:rPr>
        <w:t xml:space="preserve"> ze zm.</w:t>
      </w:r>
      <w:r w:rsidR="00C972B6" w:rsidRPr="00942D58">
        <w:rPr>
          <w:rFonts w:eastAsia="Times New Roman"/>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42D58">
        <w:rPr>
          <w:rFonts w:eastAsia="Times New Roman"/>
        </w:rPr>
        <w:t>w wydzielonym i odpowiednio oznaczonym pliku.</w:t>
      </w:r>
    </w:p>
    <w:p w14:paraId="6FD0FC02" w14:textId="41BFD780" w:rsidR="00C972B6" w:rsidRPr="00942D58" w:rsidRDefault="006A0CDC" w:rsidP="001168E2">
      <w:pPr>
        <w:spacing w:line="360" w:lineRule="auto"/>
        <w:ind w:left="284" w:right="23" w:hanging="284"/>
        <w:jc w:val="both"/>
        <w:rPr>
          <w:rFonts w:eastAsia="Times New Roman"/>
        </w:rPr>
      </w:pPr>
      <w:r>
        <w:rPr>
          <w:rFonts w:eastAsia="Times New Roman"/>
          <w:b/>
        </w:rPr>
        <w:t>10</w:t>
      </w:r>
      <w:r w:rsidR="001168E2" w:rsidRPr="00942D58">
        <w:rPr>
          <w:rFonts w:eastAsia="Times New Roman"/>
          <w:b/>
        </w:rPr>
        <w:t>.</w:t>
      </w:r>
      <w:r w:rsidR="001168E2" w:rsidRPr="00942D58">
        <w:rPr>
          <w:rFonts w:eastAsia="Times New Roman"/>
          <w:b/>
        </w:rPr>
        <w:tab/>
      </w:r>
      <w:r w:rsidR="00C972B6" w:rsidRPr="00942D58">
        <w:rPr>
          <w:rFonts w:eastAsia="Times New Roman"/>
        </w:rPr>
        <w:t>Wszystkie koszty związane z uczestnictwem w postępowaniu, w szczególności z przygotowaniem i złożeniem ofert ponosi Wykonawca składający ofertę. Zamawiający nie przewiduje zwrotu kosztów udziału w postępowaniu.</w:t>
      </w:r>
    </w:p>
    <w:p w14:paraId="3F60BA22" w14:textId="77777777" w:rsidR="00C972B6" w:rsidRPr="00942D58" w:rsidRDefault="001168E2" w:rsidP="001168E2">
      <w:pPr>
        <w:spacing w:line="360" w:lineRule="auto"/>
        <w:ind w:left="284" w:right="23" w:hanging="284"/>
        <w:jc w:val="both"/>
        <w:rPr>
          <w:rFonts w:eastAsia="Times New Roman"/>
        </w:rPr>
      </w:pPr>
      <w:r w:rsidRPr="00942D58">
        <w:rPr>
          <w:rFonts w:eastAsia="Times New Roman"/>
          <w:b/>
        </w:rPr>
        <w:lastRenderedPageBreak/>
        <w:t>10.</w:t>
      </w:r>
      <w:r w:rsidRPr="00942D58">
        <w:rPr>
          <w:rFonts w:eastAsia="Times New Roman"/>
          <w:b/>
        </w:rPr>
        <w:tab/>
      </w:r>
      <w:r w:rsidR="00C972B6" w:rsidRPr="00942D58">
        <w:rPr>
          <w:rFonts w:eastAsia="Times New Roman"/>
        </w:rPr>
        <w:t>Dokumenty lub oświadczenia, o których mowa w rozporządzeniu w sprawie dokumentów, sporządzone w języku obcym są składane wraz z tłumaczeniem na język polski.</w:t>
      </w:r>
    </w:p>
    <w:p w14:paraId="7CD18948" w14:textId="77777777" w:rsidR="00C80F47"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
          <w:szCs w:val="24"/>
        </w:rPr>
      </w:pPr>
      <w:r w:rsidRPr="00942D58">
        <w:rPr>
          <w:b/>
          <w:szCs w:val="24"/>
        </w:rPr>
        <w:t>XIV.</w:t>
      </w:r>
      <w:r w:rsidRPr="00942D58">
        <w:rPr>
          <w:b/>
          <w:szCs w:val="24"/>
        </w:rPr>
        <w:tab/>
      </w:r>
      <w:r w:rsidR="00141D3A" w:rsidRPr="00942D58">
        <w:rPr>
          <w:b/>
          <w:szCs w:val="24"/>
        </w:rPr>
        <w:t>OPIS SPOSOBU OBLICZENIA CENY OFERTY</w:t>
      </w:r>
    </w:p>
    <w:p w14:paraId="0D8C94AF" w14:textId="2FBE201A" w:rsidR="00700987" w:rsidRPr="00942D58" w:rsidRDefault="001168E2" w:rsidP="001168E2">
      <w:pPr>
        <w:suppressAutoHyphens/>
        <w:spacing w:line="360" w:lineRule="auto"/>
        <w:ind w:left="284" w:hanging="284"/>
        <w:jc w:val="both"/>
      </w:pPr>
      <w:r w:rsidRPr="00942D58">
        <w:rPr>
          <w:b/>
        </w:rPr>
        <w:t>1.</w:t>
      </w:r>
      <w:r w:rsidRPr="00942D58">
        <w:rPr>
          <w:b/>
        </w:rPr>
        <w:tab/>
      </w:r>
      <w:r w:rsidR="00276DB9" w:rsidRPr="00942D58">
        <w:tab/>
        <w:t>Zamawiający ustala, że obowiązującym rodzajem wynagrodzenia w przedmiotowym zamówieniu jest wynagrodzenie ryczałtowe w rozumieniu art. 632 ustawy z dnia 23 kwietnia 1964 r. Kodeks cywilny (Dz. U. 2020 poz. 1740 z póź. zm.). Złożona oferta cenowa na „Formularzu oferty” – załącznik do SWZ, określa ostateczne wynagrodzenie za realizację przedmiotu zamówienia w zakresie opisanym w OPZ i SWZ. Przy dokonywaniu wyceny przedmiotu zamówienia należy uwzględnić wszystkie dane z analizy opisu przedmiotu zamówienia</w:t>
      </w:r>
      <w:r w:rsidR="00700987" w:rsidRPr="00942D58">
        <w:t>.</w:t>
      </w:r>
      <w:r w:rsidR="00700987" w:rsidRPr="00942D58">
        <w:rPr>
          <w:b/>
        </w:rPr>
        <w:t xml:space="preserve"> </w:t>
      </w:r>
    </w:p>
    <w:p w14:paraId="6530A50F" w14:textId="73058364" w:rsidR="009A1DE8" w:rsidRPr="00942D58" w:rsidRDefault="001168E2" w:rsidP="001168E2">
      <w:pPr>
        <w:suppressAutoHyphens/>
        <w:spacing w:line="360" w:lineRule="auto"/>
        <w:ind w:left="284" w:hanging="284"/>
        <w:jc w:val="both"/>
      </w:pPr>
      <w:r w:rsidRPr="00942D58">
        <w:rPr>
          <w:b/>
        </w:rPr>
        <w:t>2.</w:t>
      </w:r>
      <w:r w:rsidRPr="00942D58">
        <w:rPr>
          <w:b/>
        </w:rPr>
        <w:tab/>
      </w:r>
      <w:r w:rsidR="007C671D" w:rsidRPr="00942D58">
        <w:t xml:space="preserve">Cena ofertowa brutto musi uwzględniać wszystkie koszty związane z realizacją przedmiotu zamówienia zgodnie z opisem przedmiotu zamówienia oraz postanowieniami umowy określonymi w niniejszej SWZ. </w:t>
      </w:r>
      <w:r w:rsidR="00700987" w:rsidRPr="00942D58">
        <w:t xml:space="preserve">Cena musi uwzględniać koszty wytworzenia przedmiotu zamówienia, </w:t>
      </w:r>
      <w:r w:rsidR="00C71DA8" w:rsidRPr="00942D58">
        <w:t xml:space="preserve">zapakowania, , ubezpieczenia, dostarczenia do siedziby Zamawiającego. </w:t>
      </w:r>
    </w:p>
    <w:p w14:paraId="16392617" w14:textId="77777777" w:rsidR="00961E1D" w:rsidRPr="00942D58" w:rsidRDefault="001168E2" w:rsidP="001168E2">
      <w:pPr>
        <w:suppressAutoHyphens/>
        <w:spacing w:line="360" w:lineRule="auto"/>
        <w:ind w:left="284" w:hanging="284"/>
        <w:jc w:val="both"/>
      </w:pPr>
      <w:r w:rsidRPr="00942D58">
        <w:rPr>
          <w:b/>
        </w:rPr>
        <w:t>3.</w:t>
      </w:r>
      <w:r w:rsidRPr="00942D58">
        <w:rPr>
          <w:b/>
        </w:rPr>
        <w:tab/>
      </w:r>
      <w:r w:rsidR="00C80F47" w:rsidRPr="00942D58">
        <w:t>Cena oferty powinna być wyrażona w złotych polskich (PLN) z dokładnością do dwóch miejsc po przecinku.</w:t>
      </w:r>
    </w:p>
    <w:p w14:paraId="2976FA94" w14:textId="77777777" w:rsidR="0004303A" w:rsidRPr="00942D58" w:rsidRDefault="001168E2" w:rsidP="001168E2">
      <w:pPr>
        <w:suppressAutoHyphens/>
        <w:spacing w:line="360" w:lineRule="auto"/>
        <w:ind w:left="284" w:hanging="284"/>
        <w:jc w:val="both"/>
      </w:pPr>
      <w:r w:rsidRPr="00942D58">
        <w:rPr>
          <w:b/>
        </w:rPr>
        <w:t>4.</w:t>
      </w:r>
      <w:r w:rsidRPr="00942D58">
        <w:rPr>
          <w:b/>
        </w:rPr>
        <w:tab/>
      </w:r>
      <w:r w:rsidR="0004303A" w:rsidRPr="00942D58">
        <w:t>Zamawiający nie przewiduje rozliczeń w walucie obcej.</w:t>
      </w:r>
    </w:p>
    <w:p w14:paraId="5477B869" w14:textId="77777777" w:rsidR="0004303A" w:rsidRPr="00942D58" w:rsidRDefault="001168E2" w:rsidP="001168E2">
      <w:pPr>
        <w:suppressAutoHyphens/>
        <w:spacing w:line="360" w:lineRule="auto"/>
        <w:ind w:left="284" w:hanging="284"/>
        <w:jc w:val="both"/>
      </w:pPr>
      <w:r w:rsidRPr="00942D58">
        <w:rPr>
          <w:b/>
        </w:rPr>
        <w:t>5.</w:t>
      </w:r>
      <w:r w:rsidRPr="00942D58">
        <w:rPr>
          <w:b/>
        </w:rPr>
        <w:tab/>
      </w:r>
      <w:r w:rsidR="0004303A" w:rsidRPr="00942D58">
        <w:t xml:space="preserve">Wyliczona cena oferty brutto będzie służyć do porównania złożonych ofert. </w:t>
      </w:r>
    </w:p>
    <w:p w14:paraId="0FEA7A46" w14:textId="0659EED5" w:rsidR="00DF7BB6" w:rsidRPr="00942D58" w:rsidRDefault="001168E2" w:rsidP="001168E2">
      <w:pPr>
        <w:suppressAutoHyphens/>
        <w:spacing w:line="360" w:lineRule="auto"/>
        <w:ind w:left="284" w:hanging="284"/>
        <w:jc w:val="both"/>
        <w:rPr>
          <w:b/>
        </w:rPr>
      </w:pPr>
      <w:r w:rsidRPr="00942D58">
        <w:rPr>
          <w:b/>
        </w:rPr>
        <w:t>6.</w:t>
      </w:r>
      <w:r w:rsidRPr="00942D58">
        <w:rPr>
          <w:b/>
        </w:rPr>
        <w:tab/>
      </w:r>
      <w:r w:rsidR="0004303A" w:rsidRPr="00942D58">
        <w:t xml:space="preserve">Jeżeli w postępowaniu złożona będzie oferta, której wybór prowadziłby do powstania u </w:t>
      </w:r>
      <w:r w:rsidR="004A739F" w:rsidRPr="00942D58">
        <w:t>Z</w:t>
      </w:r>
      <w:r w:rsidR="0004303A" w:rsidRPr="00942D58">
        <w:t xml:space="preserve">amawiającego obowiązku podatkowego zgodnie z przepisami o podatku od towarów i usług, </w:t>
      </w:r>
      <w:r w:rsidR="004A739F" w:rsidRPr="00942D58">
        <w:t>Z</w:t>
      </w:r>
      <w:r w:rsidR="0004303A" w:rsidRPr="00942D58">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42D58">
        <w:t>Z</w:t>
      </w:r>
      <w:r w:rsidR="0004303A" w:rsidRPr="00942D58">
        <w:t xml:space="preserve">amawiającego, że wybór jego oferty będzie prowadzić do powstania u </w:t>
      </w:r>
      <w:r w:rsidR="004A739F" w:rsidRPr="00942D58">
        <w:t>Z</w:t>
      </w:r>
      <w:r w:rsidR="0004303A" w:rsidRPr="00942D58">
        <w:t xml:space="preserve">amawiającego obowiązku podatkowego, </w:t>
      </w:r>
      <w:r w:rsidR="00EF3736" w:rsidRPr="00942D58">
        <w:t xml:space="preserve">wskazując nazwę (rodzaj) towaru lub usługi, których dostawa lub świadczenie  będzie </w:t>
      </w:r>
      <w:r w:rsidR="0004303A" w:rsidRPr="00942D58">
        <w:t>prowadzić do jego powstania, oraz wskazując ich wartość bez kwoty podatku.</w:t>
      </w:r>
      <w:r w:rsidR="00392E0E" w:rsidRPr="00942D58" w:rsidDel="00392E0E">
        <w:t xml:space="preserve"> </w:t>
      </w:r>
    </w:p>
    <w:p w14:paraId="31619903" w14:textId="77777777" w:rsidR="00C80F47" w:rsidRPr="00942D58" w:rsidRDefault="001168E2" w:rsidP="001168E2">
      <w:pPr>
        <w:suppressAutoHyphens/>
        <w:spacing w:line="360" w:lineRule="auto"/>
        <w:ind w:left="284" w:hanging="284"/>
        <w:jc w:val="both"/>
        <w:rPr>
          <w:b/>
        </w:rPr>
      </w:pPr>
      <w:r w:rsidRPr="00942D58">
        <w:rPr>
          <w:b/>
        </w:rPr>
        <w:t>7.</w:t>
      </w:r>
      <w:r w:rsidRPr="00942D58">
        <w:rPr>
          <w:b/>
        </w:rPr>
        <w:tab/>
      </w:r>
      <w:r w:rsidR="003E42FE" w:rsidRPr="00942D58">
        <w:t>Wzór Formularza O</w:t>
      </w:r>
      <w:r w:rsidR="00B7046B" w:rsidRPr="00942D58">
        <w:t xml:space="preserve">fertowego został opracowany przy założeniu, iż wybór oferty nie będzie prowadzić do powstania u Zamawiającego obowiązku podatkowego w zakresie podatku VAT. W przypadku, gdy Wykonawca zobowiązany jest złożyć oświadczenie o </w:t>
      </w:r>
      <w:r w:rsidR="00B7046B" w:rsidRPr="00942D58">
        <w:lastRenderedPageBreak/>
        <w:t xml:space="preserve">powstaniu u Zamawiającego obowiązku podatkowego, to winien odpowiednio zmodyfikować treść formularza. </w:t>
      </w:r>
    </w:p>
    <w:p w14:paraId="0837C9CE" w14:textId="432C2198" w:rsidR="00552FBA"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
          <w:szCs w:val="24"/>
        </w:rPr>
      </w:pPr>
      <w:r w:rsidRPr="00942D58">
        <w:rPr>
          <w:b/>
          <w:szCs w:val="24"/>
        </w:rPr>
        <w:t>XV.</w:t>
      </w:r>
      <w:r w:rsidRPr="00942D58">
        <w:rPr>
          <w:b/>
          <w:szCs w:val="24"/>
        </w:rPr>
        <w:tab/>
      </w:r>
      <w:r w:rsidR="00C80F47" w:rsidRPr="00942D58">
        <w:rPr>
          <w:b/>
          <w:szCs w:val="24"/>
        </w:rPr>
        <w:t>WYMAGANIA DOTYCZĄCE WADIUM</w:t>
      </w:r>
    </w:p>
    <w:p w14:paraId="5F45A2C6" w14:textId="1DC47535" w:rsidR="000C12FE" w:rsidRPr="00942D58" w:rsidRDefault="001168E2" w:rsidP="001168E2">
      <w:pPr>
        <w:spacing w:line="360" w:lineRule="auto"/>
        <w:ind w:left="284" w:hanging="284"/>
        <w:jc w:val="both"/>
      </w:pPr>
      <w:r w:rsidRPr="00942D58">
        <w:rPr>
          <w:b/>
        </w:rPr>
        <w:t>1.</w:t>
      </w:r>
      <w:r w:rsidRPr="00942D58">
        <w:rPr>
          <w:b/>
        </w:rPr>
        <w:tab/>
      </w:r>
      <w:r w:rsidR="00552FBA" w:rsidRPr="00942D58">
        <w:t>Wykonawca zobowiązan</w:t>
      </w:r>
      <w:r w:rsidR="0030539D" w:rsidRPr="00942D58">
        <w:t xml:space="preserve">y jest </w:t>
      </w:r>
      <w:r w:rsidR="00543FAE" w:rsidRPr="00942D58">
        <w:t xml:space="preserve">do zabezpieczenia swojej oferty </w:t>
      </w:r>
      <w:r w:rsidR="0030539D" w:rsidRPr="00942D58">
        <w:t xml:space="preserve">wadium </w:t>
      </w:r>
      <w:r w:rsidR="003F402D" w:rsidRPr="00942D58">
        <w:t>w wysokości</w:t>
      </w:r>
      <w:r w:rsidR="00AD3254" w:rsidRPr="00942D58">
        <w:t>:</w:t>
      </w:r>
      <w:r w:rsidR="00FB06B8" w:rsidRPr="00942D58">
        <w:t xml:space="preserve"> </w:t>
      </w:r>
      <w:r w:rsidR="00942D58">
        <w:rPr>
          <w:b/>
        </w:rPr>
        <w:t>20 000,00</w:t>
      </w:r>
      <w:r w:rsidR="005E78C1" w:rsidRPr="00942D58">
        <w:rPr>
          <w:b/>
        </w:rPr>
        <w:t xml:space="preserve"> </w:t>
      </w:r>
      <w:r w:rsidR="000C12FE" w:rsidRPr="00942D58">
        <w:rPr>
          <w:b/>
        </w:rPr>
        <w:t>zł</w:t>
      </w:r>
      <w:r w:rsidR="000C12FE" w:rsidRPr="00942D58">
        <w:t xml:space="preserve"> (słownie: </w:t>
      </w:r>
      <w:r w:rsidR="00942D58">
        <w:t>dwadzieścia tysięcy</w:t>
      </w:r>
      <w:r w:rsidR="00B3448F" w:rsidRPr="00942D58">
        <w:t xml:space="preserve"> złotych 00/100</w:t>
      </w:r>
      <w:r w:rsidR="000C12FE" w:rsidRPr="00942D58">
        <w:t>);</w:t>
      </w:r>
    </w:p>
    <w:p w14:paraId="0D8275F3" w14:textId="77777777" w:rsidR="00543FAE" w:rsidRPr="00942D58" w:rsidRDefault="001168E2" w:rsidP="001168E2">
      <w:pPr>
        <w:spacing w:line="360" w:lineRule="auto"/>
        <w:ind w:left="425" w:hanging="425"/>
        <w:jc w:val="both"/>
      </w:pPr>
      <w:r w:rsidRPr="00942D58">
        <w:rPr>
          <w:b/>
        </w:rPr>
        <w:t>2.</w:t>
      </w:r>
      <w:r w:rsidRPr="00942D58">
        <w:rPr>
          <w:b/>
        </w:rPr>
        <w:tab/>
      </w:r>
      <w:r w:rsidR="00543FAE" w:rsidRPr="00942D58">
        <w:t>Wadium wnosi się przed upływem terminu składania ofert</w:t>
      </w:r>
      <w:r w:rsidR="00E55153" w:rsidRPr="00942D58">
        <w:t xml:space="preserve"> i utrzymuje nieprzerwanie do dnia upływu terminu związania ofertą, z wyjątkiem przypadków, o których mowa w art. 98 ust. 1 pkt 2 i 3 oraz ust. 2</w:t>
      </w:r>
      <w:r w:rsidR="00543FAE" w:rsidRPr="00942D58">
        <w:t>.</w:t>
      </w:r>
    </w:p>
    <w:p w14:paraId="60F3B3F5" w14:textId="77777777" w:rsidR="00552FBA" w:rsidRPr="00942D58" w:rsidRDefault="001168E2" w:rsidP="001168E2">
      <w:pPr>
        <w:spacing w:line="360" w:lineRule="auto"/>
        <w:ind w:left="425" w:hanging="425"/>
        <w:jc w:val="both"/>
      </w:pPr>
      <w:r w:rsidRPr="00942D58">
        <w:rPr>
          <w:b/>
        </w:rPr>
        <w:t>3.</w:t>
      </w:r>
      <w:r w:rsidRPr="00942D58">
        <w:rPr>
          <w:b/>
        </w:rPr>
        <w:tab/>
      </w:r>
      <w:r w:rsidR="00552FBA" w:rsidRPr="00942D58">
        <w:t xml:space="preserve">Wadium może być </w:t>
      </w:r>
      <w:r w:rsidR="00543FAE" w:rsidRPr="00942D58">
        <w:t xml:space="preserve">wnoszone </w:t>
      </w:r>
      <w:r w:rsidR="00586F80" w:rsidRPr="00942D58">
        <w:t xml:space="preserve">według wyboru Wykonawcy </w:t>
      </w:r>
      <w:r w:rsidR="00543FAE" w:rsidRPr="00942D58">
        <w:t>w jednej lub kilku następujących formach:</w:t>
      </w:r>
    </w:p>
    <w:p w14:paraId="004B9F31" w14:textId="77777777" w:rsidR="00552FBA" w:rsidRPr="00942D58" w:rsidRDefault="001168E2" w:rsidP="001168E2">
      <w:pPr>
        <w:spacing w:line="360" w:lineRule="auto"/>
        <w:ind w:left="709" w:hanging="283"/>
        <w:jc w:val="both"/>
      </w:pPr>
      <w:r w:rsidRPr="00942D58">
        <w:rPr>
          <w:b/>
        </w:rPr>
        <w:t>1)</w:t>
      </w:r>
      <w:r w:rsidRPr="00942D58">
        <w:rPr>
          <w:b/>
        </w:rPr>
        <w:tab/>
      </w:r>
      <w:r w:rsidR="00552FBA" w:rsidRPr="00942D58">
        <w:t>pieniądzu;</w:t>
      </w:r>
    </w:p>
    <w:p w14:paraId="7026BE77" w14:textId="77777777" w:rsidR="00552FBA" w:rsidRPr="00942D58" w:rsidRDefault="001168E2" w:rsidP="001168E2">
      <w:pPr>
        <w:spacing w:line="360" w:lineRule="auto"/>
        <w:ind w:left="709" w:hanging="283"/>
        <w:jc w:val="both"/>
      </w:pPr>
      <w:r w:rsidRPr="00942D58">
        <w:rPr>
          <w:b/>
        </w:rPr>
        <w:t>2)</w:t>
      </w:r>
      <w:r w:rsidRPr="00942D58">
        <w:rPr>
          <w:b/>
        </w:rPr>
        <w:tab/>
      </w:r>
      <w:r w:rsidR="00552FBA" w:rsidRPr="00942D58">
        <w:t>gwarancjach bankowych;</w:t>
      </w:r>
    </w:p>
    <w:p w14:paraId="1965C6C2" w14:textId="77777777" w:rsidR="00552FBA" w:rsidRPr="00942D58" w:rsidRDefault="001168E2" w:rsidP="001168E2">
      <w:pPr>
        <w:spacing w:line="360" w:lineRule="auto"/>
        <w:ind w:left="709" w:hanging="283"/>
        <w:jc w:val="both"/>
      </w:pPr>
      <w:r w:rsidRPr="00942D58">
        <w:rPr>
          <w:b/>
        </w:rPr>
        <w:t>3)</w:t>
      </w:r>
      <w:r w:rsidRPr="00942D58">
        <w:rPr>
          <w:b/>
        </w:rPr>
        <w:tab/>
      </w:r>
      <w:r w:rsidR="00552FBA" w:rsidRPr="00942D58">
        <w:t>gwarancjach ubezpieczeniowych;</w:t>
      </w:r>
    </w:p>
    <w:p w14:paraId="7086B526" w14:textId="77777777" w:rsidR="00552FBA" w:rsidRPr="00942D58" w:rsidRDefault="001168E2" w:rsidP="001168E2">
      <w:pPr>
        <w:spacing w:line="360" w:lineRule="auto"/>
        <w:ind w:left="709" w:hanging="283"/>
        <w:jc w:val="both"/>
      </w:pPr>
      <w:r w:rsidRPr="00942D58">
        <w:rPr>
          <w:b/>
        </w:rPr>
        <w:t>4)</w:t>
      </w:r>
      <w:r w:rsidRPr="00942D58">
        <w:rPr>
          <w:b/>
        </w:rPr>
        <w:tab/>
      </w:r>
      <w:r w:rsidR="00552FBA" w:rsidRPr="00942D58">
        <w:t>poręczeniach udzielanych przez podmioty, o których mowa w art. 6b ust. 5 pkt 2 ustawy z dnia 9 listopada 2000 r. o utworzeniu Polskiej Agencji Rozwoju P</w:t>
      </w:r>
      <w:r w:rsidR="001B49D6" w:rsidRPr="00942D58">
        <w:t>rzedsiębiorczości (</w:t>
      </w:r>
      <w:r w:rsidR="008A72AF" w:rsidRPr="00942D58">
        <w:t>Dz. U. z 2020 r. poz. 299</w:t>
      </w:r>
      <w:r w:rsidR="00552FBA" w:rsidRPr="00942D58">
        <w:t>).</w:t>
      </w:r>
    </w:p>
    <w:p w14:paraId="7AE0673D" w14:textId="186B85B2" w:rsidR="0030539D" w:rsidRPr="00942D58" w:rsidRDefault="001168E2" w:rsidP="001168E2">
      <w:pPr>
        <w:spacing w:line="360" w:lineRule="auto"/>
        <w:ind w:left="284" w:hanging="284"/>
        <w:jc w:val="both"/>
      </w:pPr>
      <w:r w:rsidRPr="00942D58">
        <w:rPr>
          <w:b/>
        </w:rPr>
        <w:t>4.</w:t>
      </w:r>
      <w:r w:rsidRPr="00942D58">
        <w:rPr>
          <w:b/>
        </w:rPr>
        <w:tab/>
      </w:r>
      <w:r w:rsidR="00552FBA" w:rsidRPr="00E1624E">
        <w:t>Wadium w formie pieniądza należy wnieść przelewem na konto w Banku</w:t>
      </w:r>
      <w:r w:rsidR="005B6090" w:rsidRPr="00E1624E">
        <w:t xml:space="preserve"> </w:t>
      </w:r>
      <w:r w:rsidR="007C6C44" w:rsidRPr="00E1624E">
        <w:t>Spółdzielczym</w:t>
      </w:r>
      <w:r w:rsidR="00552FBA" w:rsidRPr="00E1624E">
        <w:t xml:space="preserve"> nr rachunku</w:t>
      </w:r>
      <w:r w:rsidR="0030539D" w:rsidRPr="00E1624E">
        <w:t xml:space="preserve"> </w:t>
      </w:r>
      <w:r w:rsidR="007C6C44" w:rsidRPr="00E1624E">
        <w:t>.</w:t>
      </w:r>
      <w:r w:rsidR="007C6C44" w:rsidRPr="00E1624E">
        <w:rPr>
          <w:rFonts w:eastAsia="Calibri"/>
          <w:b/>
          <w:bCs/>
          <w:lang w:eastAsia="en-US"/>
        </w:rPr>
        <w:t xml:space="preserve"> nr 58 8512 0002 2001 0000 0143 0005</w:t>
      </w:r>
      <w:r w:rsidR="007C6C44" w:rsidRPr="00E1624E">
        <w:t xml:space="preserve"> </w:t>
      </w:r>
      <w:r w:rsidR="005B6090" w:rsidRPr="00E1624E">
        <w:t xml:space="preserve">. </w:t>
      </w:r>
      <w:r w:rsidR="00D32541" w:rsidRPr="00E1624E">
        <w:t xml:space="preserve">z </w:t>
      </w:r>
      <w:r w:rsidR="004D179C" w:rsidRPr="00E1624E">
        <w:t xml:space="preserve">dopiskiem </w:t>
      </w:r>
      <w:r w:rsidRPr="00E1624E">
        <w:t>"</w:t>
      </w:r>
      <w:r w:rsidR="009D0941" w:rsidRPr="00E1624E">
        <w:t>W</w:t>
      </w:r>
      <w:r w:rsidR="004D179C" w:rsidRPr="00E1624E">
        <w:t>adium</w:t>
      </w:r>
      <w:r w:rsidR="00543FAE" w:rsidRPr="00E1624E">
        <w:t xml:space="preserve"> </w:t>
      </w:r>
      <w:r w:rsidRPr="00E1624E">
        <w:t>-</w:t>
      </w:r>
      <w:r w:rsidR="00543FAE" w:rsidRPr="00E1624E">
        <w:t xml:space="preserve"> </w:t>
      </w:r>
      <w:r w:rsidR="00D32541" w:rsidRPr="00E1624E">
        <w:rPr>
          <w:i/>
        </w:rPr>
        <w:t>nr postępowania</w:t>
      </w:r>
      <w:r w:rsidR="00C63673" w:rsidRPr="00E1624E">
        <w:rPr>
          <w:i/>
        </w:rPr>
        <w:t xml:space="preserve"> (</w:t>
      </w:r>
      <w:r w:rsidR="007C6C44" w:rsidRPr="00E1624E">
        <w:rPr>
          <w:i/>
        </w:rPr>
        <w:t>PZ.271.1.8.2021</w:t>
      </w:r>
      <w:r w:rsidRPr="00E1624E">
        <w:rPr>
          <w:i/>
        </w:rPr>
        <w:t>.</w:t>
      </w:r>
      <w:r w:rsidR="00853DF0" w:rsidRPr="00E1624E">
        <w:t>)</w:t>
      </w:r>
      <w:r w:rsidR="00543FAE" w:rsidRPr="00E1624E">
        <w:t>.</w:t>
      </w:r>
    </w:p>
    <w:p w14:paraId="0DE599DB" w14:textId="77777777" w:rsidR="00E84975" w:rsidRPr="00942D58" w:rsidRDefault="00D32541" w:rsidP="001168E2">
      <w:pPr>
        <w:spacing w:line="360" w:lineRule="auto"/>
        <w:ind w:left="284"/>
        <w:jc w:val="both"/>
      </w:pPr>
      <w:r w:rsidRPr="00942D58">
        <w:rPr>
          <w:b/>
          <w:bCs/>
        </w:rPr>
        <w:t>UWAGA:</w:t>
      </w:r>
      <w:r w:rsidRPr="00942D58">
        <w:t xml:space="preserve"> </w:t>
      </w:r>
      <w:r w:rsidR="00543FAE" w:rsidRPr="00942D58">
        <w:t>Za termin wniesienia wadium w formie pieniężnej zostanie przyjęty termin uznania rachunku Zamawiającego.</w:t>
      </w:r>
    </w:p>
    <w:p w14:paraId="3C4C226D" w14:textId="77777777" w:rsidR="00543FAE" w:rsidRPr="00942D58" w:rsidRDefault="001168E2" w:rsidP="001168E2">
      <w:pPr>
        <w:spacing w:line="360" w:lineRule="auto"/>
        <w:ind w:left="284" w:hanging="284"/>
        <w:jc w:val="both"/>
      </w:pPr>
      <w:r w:rsidRPr="00942D58">
        <w:rPr>
          <w:b/>
        </w:rPr>
        <w:t>5.</w:t>
      </w:r>
      <w:r w:rsidRPr="00942D58">
        <w:rPr>
          <w:b/>
        </w:rPr>
        <w:tab/>
      </w:r>
      <w:r w:rsidR="00543FAE" w:rsidRPr="00942D58">
        <w:t>Wadium wnoszone w formie poręczeń lub gwarancji musi spełniać co najmniej poniższe wymagania:</w:t>
      </w:r>
    </w:p>
    <w:p w14:paraId="4FD18E75" w14:textId="77777777" w:rsidR="00E84975" w:rsidRPr="00942D58" w:rsidRDefault="001168E2" w:rsidP="001168E2">
      <w:pPr>
        <w:spacing w:line="360" w:lineRule="auto"/>
        <w:ind w:left="709" w:hanging="283"/>
        <w:jc w:val="both"/>
      </w:pPr>
      <w:r w:rsidRPr="00942D58">
        <w:rPr>
          <w:b/>
        </w:rPr>
        <w:t>1)</w:t>
      </w:r>
      <w:r w:rsidRPr="00942D58">
        <w:rPr>
          <w:b/>
        </w:rPr>
        <w:tab/>
      </w:r>
      <w:r w:rsidR="00543FAE" w:rsidRPr="00942D58">
        <w:t>musi obejmować odpowiedzialność za wszystkie przypadki powodujące utratę wadium przez Wykonawcę określone w</w:t>
      </w:r>
      <w:r w:rsidR="00602A46" w:rsidRPr="00942D58">
        <w:t xml:space="preserve"> </w:t>
      </w:r>
      <w:r w:rsidR="005B6090" w:rsidRPr="00942D58">
        <w:t xml:space="preserve">p.z.p., </w:t>
      </w:r>
      <w:r w:rsidR="00543FAE" w:rsidRPr="00942D58">
        <w:t>bez potwierdzania tych okoliczności;</w:t>
      </w:r>
    </w:p>
    <w:p w14:paraId="3552F6B2" w14:textId="77777777" w:rsidR="00E84975" w:rsidRPr="00942D58" w:rsidRDefault="001168E2" w:rsidP="001168E2">
      <w:pPr>
        <w:spacing w:line="360" w:lineRule="auto"/>
        <w:ind w:left="709" w:hanging="283"/>
        <w:jc w:val="both"/>
      </w:pPr>
      <w:r w:rsidRPr="00942D58">
        <w:rPr>
          <w:b/>
        </w:rPr>
        <w:t>2)</w:t>
      </w:r>
      <w:r w:rsidRPr="00942D58">
        <w:rPr>
          <w:b/>
        </w:rPr>
        <w:tab/>
      </w:r>
      <w:r w:rsidR="00543FAE" w:rsidRPr="00942D58">
        <w:t xml:space="preserve">z </w:t>
      </w:r>
      <w:r w:rsidR="004D179C" w:rsidRPr="00942D58">
        <w:t>jej treści powinno jednoznacznej</w:t>
      </w:r>
      <w:r w:rsidR="00543FAE" w:rsidRPr="00942D58">
        <w:t xml:space="preserve"> wynikać zobowiązanie gwaranta do zapłaty całej kwoty wadium;</w:t>
      </w:r>
    </w:p>
    <w:p w14:paraId="4ACEDC7C" w14:textId="77777777" w:rsidR="00E84975" w:rsidRPr="00942D58" w:rsidRDefault="001168E2" w:rsidP="001168E2">
      <w:pPr>
        <w:spacing w:line="360" w:lineRule="auto"/>
        <w:ind w:left="709" w:hanging="283"/>
        <w:jc w:val="both"/>
      </w:pPr>
      <w:r w:rsidRPr="00942D58">
        <w:rPr>
          <w:b/>
        </w:rPr>
        <w:t>3)</w:t>
      </w:r>
      <w:r w:rsidRPr="00942D58">
        <w:rPr>
          <w:b/>
        </w:rPr>
        <w:tab/>
      </w:r>
      <w:r w:rsidR="00543FAE" w:rsidRPr="00942D58">
        <w:t>powinno być nieodwołalne i bezwarunkowe oraz płatne na pierwsze żądanie;</w:t>
      </w:r>
    </w:p>
    <w:p w14:paraId="7CED685F" w14:textId="77777777" w:rsidR="00E84975" w:rsidRPr="00942D58" w:rsidRDefault="001168E2" w:rsidP="001168E2">
      <w:pPr>
        <w:spacing w:line="360" w:lineRule="auto"/>
        <w:ind w:left="709" w:hanging="283"/>
        <w:jc w:val="both"/>
      </w:pPr>
      <w:r w:rsidRPr="00942D58">
        <w:rPr>
          <w:b/>
        </w:rPr>
        <w:t>4)</w:t>
      </w:r>
      <w:r w:rsidRPr="00942D58">
        <w:rPr>
          <w:b/>
        </w:rPr>
        <w:tab/>
      </w:r>
      <w:r w:rsidR="005F6BC2" w:rsidRPr="00942D58">
        <w:t>termin obowiązywania poręczenia lub gwarancji nie może być krótszy niż termi</w:t>
      </w:r>
      <w:r w:rsidR="000364B3" w:rsidRPr="00942D58">
        <w:t xml:space="preserve">n związania ofertą (z zastrzeżeniem iż pierwszym dniem związania ofertą jest dzień składania ofert); </w:t>
      </w:r>
    </w:p>
    <w:p w14:paraId="3AC9F0DC" w14:textId="77777777" w:rsidR="00E84975" w:rsidRPr="00942D58" w:rsidRDefault="001168E2" w:rsidP="001168E2">
      <w:pPr>
        <w:spacing w:line="360" w:lineRule="auto"/>
        <w:ind w:left="709" w:hanging="283"/>
        <w:jc w:val="both"/>
      </w:pPr>
      <w:r w:rsidRPr="00942D58">
        <w:rPr>
          <w:b/>
        </w:rPr>
        <w:lastRenderedPageBreak/>
        <w:t>5)</w:t>
      </w:r>
      <w:r w:rsidRPr="00942D58">
        <w:rPr>
          <w:b/>
        </w:rPr>
        <w:tab/>
      </w:r>
      <w:r w:rsidR="005F6BC2" w:rsidRPr="00942D58">
        <w:t>w treści poręczenia lub gwarancji powinna znaleźć się nazwa oraz numer przedmiotowego postępowania;</w:t>
      </w:r>
    </w:p>
    <w:p w14:paraId="14987E47" w14:textId="72929932" w:rsidR="00E84975" w:rsidRPr="00942D58" w:rsidRDefault="00276DB9" w:rsidP="001168E2">
      <w:pPr>
        <w:spacing w:line="360" w:lineRule="auto"/>
        <w:ind w:left="709" w:hanging="283"/>
        <w:jc w:val="both"/>
      </w:pPr>
      <w:r w:rsidRPr="00942D58">
        <w:rPr>
          <w:b/>
        </w:rPr>
        <w:t>6</w:t>
      </w:r>
      <w:r w:rsidR="001168E2" w:rsidRPr="00942D58">
        <w:rPr>
          <w:b/>
        </w:rPr>
        <w:t>)</w:t>
      </w:r>
      <w:r w:rsidR="001168E2" w:rsidRPr="00942D58">
        <w:rPr>
          <w:b/>
        </w:rPr>
        <w:tab/>
      </w:r>
      <w:r w:rsidR="005F6BC2" w:rsidRPr="00942D58">
        <w:t>w przypadku Wykonawców wspólnie ubiegających się o udzielenie zamówienia</w:t>
      </w:r>
      <w:r w:rsidR="003B7B9E" w:rsidRPr="00942D58">
        <w:t xml:space="preserve"> (art. 58 p.z.p.)</w:t>
      </w:r>
      <w:r w:rsidR="005F6BC2" w:rsidRPr="00942D58">
        <w:t>, Zamawiający wymaga aby por</w:t>
      </w:r>
      <w:r w:rsidR="004D179C" w:rsidRPr="00942D58">
        <w:t>ę</w:t>
      </w:r>
      <w:r w:rsidR="005F6BC2" w:rsidRPr="00942D58">
        <w:t>czenie lub gwarancja obejmowała swą treścią (tj. zobowiązanych z tytułu poręczenia lub gwarancji) wszystkich Wykonawców wspólnie ubiegający</w:t>
      </w:r>
      <w:r w:rsidR="00091B6E" w:rsidRPr="00942D58">
        <w:t>ch się o udzielenie zamówienia lub aby z jej treści wynikało, że zabezpiecza ofertę Wykonawców wspólnie ubiegających się o udzielenie zamówienia (konsorcjum);</w:t>
      </w:r>
    </w:p>
    <w:p w14:paraId="39311960" w14:textId="513EE6B1" w:rsidR="00DD6656" w:rsidRPr="00942D58" w:rsidRDefault="00276DB9" w:rsidP="001168E2">
      <w:pPr>
        <w:spacing w:line="360" w:lineRule="auto"/>
        <w:ind w:left="709" w:hanging="283"/>
        <w:jc w:val="both"/>
      </w:pPr>
      <w:r w:rsidRPr="00942D58">
        <w:rPr>
          <w:b/>
        </w:rPr>
        <w:t>7</w:t>
      </w:r>
      <w:r w:rsidR="001168E2" w:rsidRPr="00942D58">
        <w:rPr>
          <w:b/>
        </w:rPr>
        <w:t>)</w:t>
      </w:r>
      <w:r w:rsidR="001168E2" w:rsidRPr="00942D58">
        <w:rPr>
          <w:b/>
        </w:rPr>
        <w:tab/>
      </w:r>
      <w:r w:rsidR="00DD6656" w:rsidRPr="00942D58">
        <w:t>musi zostać złożone w postaci elektronicznej, opatrzone kwalifikowanym podpisem elektronicznym przez wy</w:t>
      </w:r>
      <w:r w:rsidR="009A5B1A" w:rsidRPr="00942D58">
        <w:t>stawcę poręczenia lub gwarancji.</w:t>
      </w:r>
    </w:p>
    <w:p w14:paraId="2BA73877" w14:textId="77777777" w:rsidR="00552FBA" w:rsidRPr="00942D58" w:rsidRDefault="001168E2" w:rsidP="001168E2">
      <w:pPr>
        <w:spacing w:line="360" w:lineRule="auto"/>
        <w:ind w:left="284" w:hanging="284"/>
        <w:jc w:val="both"/>
      </w:pPr>
      <w:r w:rsidRPr="00942D58">
        <w:rPr>
          <w:b/>
        </w:rPr>
        <w:t>6.</w:t>
      </w:r>
      <w:r w:rsidRPr="00942D58">
        <w:rPr>
          <w:b/>
        </w:rPr>
        <w:tab/>
      </w:r>
      <w:r w:rsidR="00780221" w:rsidRPr="00942D58">
        <w:t>W</w:t>
      </w:r>
      <w:r w:rsidR="00552FBA" w:rsidRPr="00942D58">
        <w:t xml:space="preserve"> przypadku wniesienia wadium w formie:</w:t>
      </w:r>
    </w:p>
    <w:p w14:paraId="492DF6BC" w14:textId="77777777" w:rsidR="00552FBA" w:rsidRPr="00942D58" w:rsidRDefault="001168E2" w:rsidP="001168E2">
      <w:pPr>
        <w:spacing w:line="360" w:lineRule="auto"/>
        <w:ind w:left="851" w:hanging="425"/>
        <w:jc w:val="both"/>
      </w:pPr>
      <w:r w:rsidRPr="00942D58">
        <w:rPr>
          <w:b/>
        </w:rPr>
        <w:t>1)</w:t>
      </w:r>
      <w:r w:rsidRPr="00942D58">
        <w:rPr>
          <w:b/>
        </w:rPr>
        <w:tab/>
      </w:r>
      <w:r w:rsidR="00552FBA" w:rsidRPr="00942D58">
        <w:t xml:space="preserve">pieniężnej </w:t>
      </w:r>
      <w:r w:rsidRPr="00942D58">
        <w:t>-</w:t>
      </w:r>
      <w:r w:rsidR="00552FBA" w:rsidRPr="00942D58">
        <w:t xml:space="preserve"> </w:t>
      </w:r>
      <w:r w:rsidR="00780221" w:rsidRPr="00942D58">
        <w:t xml:space="preserve">zaleca się, by </w:t>
      </w:r>
      <w:r w:rsidR="0047234C" w:rsidRPr="00942D58">
        <w:t>dowód dokonania przelewu został dołączony do oferty</w:t>
      </w:r>
      <w:r w:rsidR="00402176" w:rsidRPr="00942D58">
        <w:t>;</w:t>
      </w:r>
    </w:p>
    <w:p w14:paraId="035F6B68" w14:textId="77777777" w:rsidR="00552FBA" w:rsidRPr="00942D58" w:rsidRDefault="001168E2" w:rsidP="001168E2">
      <w:pPr>
        <w:spacing w:line="360" w:lineRule="auto"/>
        <w:ind w:left="709" w:hanging="283"/>
        <w:jc w:val="both"/>
      </w:pPr>
      <w:r w:rsidRPr="00942D58">
        <w:rPr>
          <w:b/>
        </w:rPr>
        <w:t>2)</w:t>
      </w:r>
      <w:r w:rsidRPr="00942D58">
        <w:rPr>
          <w:b/>
        </w:rPr>
        <w:tab/>
      </w:r>
      <w:r w:rsidR="0047234C" w:rsidRPr="00942D58">
        <w:t>poręczeń lub gwarancji</w:t>
      </w:r>
      <w:r w:rsidR="00552FBA" w:rsidRPr="00942D58">
        <w:t xml:space="preserve"> </w:t>
      </w:r>
      <w:r w:rsidRPr="00942D58">
        <w:t>-</w:t>
      </w:r>
      <w:r w:rsidR="00552FBA" w:rsidRPr="00942D58">
        <w:t xml:space="preserve"> </w:t>
      </w:r>
      <w:r w:rsidR="00780221" w:rsidRPr="00942D58">
        <w:t xml:space="preserve">wymaga się, by </w:t>
      </w:r>
      <w:r w:rsidR="005F6BC2" w:rsidRPr="00942D58">
        <w:t xml:space="preserve">oryginał dokumentu został złożony </w:t>
      </w:r>
      <w:r w:rsidR="00DD6656" w:rsidRPr="00942D58">
        <w:t>wraz z ofertą.</w:t>
      </w:r>
    </w:p>
    <w:p w14:paraId="7EA837D7" w14:textId="77777777" w:rsidR="00552FBA" w:rsidRPr="00942D58" w:rsidRDefault="001168E2" w:rsidP="001168E2">
      <w:pPr>
        <w:spacing w:line="360" w:lineRule="auto"/>
        <w:ind w:left="284" w:hanging="284"/>
        <w:jc w:val="both"/>
      </w:pPr>
      <w:r w:rsidRPr="00942D58">
        <w:rPr>
          <w:b/>
        </w:rPr>
        <w:t>7.</w:t>
      </w:r>
      <w:r w:rsidRPr="00942D58">
        <w:rPr>
          <w:b/>
        </w:rPr>
        <w:tab/>
      </w:r>
      <w:r w:rsidR="00552FBA" w:rsidRPr="00942D58">
        <w:t xml:space="preserve">Oferta wykonawcy, który nie wniesie wadium </w:t>
      </w:r>
      <w:r w:rsidR="00552FBA" w:rsidRPr="00942D58">
        <w:rPr>
          <w:bCs/>
        </w:rPr>
        <w:t>lub wniesie w sposób nieprawidłowy</w:t>
      </w:r>
      <w:r w:rsidR="00CC47B1" w:rsidRPr="00942D58">
        <w:t xml:space="preserve"> lub nie utrzyma wadium nieprzerwanie do upływu terminu związania ofertą lub złoży wniosek o zwrot wadium w przypadku, o którym mowa w art. 98 ust. 2 pkt 3 </w:t>
      </w:r>
      <w:r w:rsidR="003B7B9E" w:rsidRPr="00942D58">
        <w:t xml:space="preserve">p.z.p. </w:t>
      </w:r>
      <w:r w:rsidR="00CC47B1" w:rsidRPr="00942D58">
        <w:t>zostanie odrzucona.</w:t>
      </w:r>
    </w:p>
    <w:p w14:paraId="167322C0" w14:textId="77777777" w:rsidR="00C31ED0" w:rsidRPr="00942D58" w:rsidRDefault="001168E2" w:rsidP="001168E2">
      <w:pPr>
        <w:spacing w:line="360" w:lineRule="auto"/>
        <w:ind w:left="284" w:hanging="284"/>
        <w:jc w:val="both"/>
      </w:pPr>
      <w:r w:rsidRPr="00942D58">
        <w:rPr>
          <w:b/>
        </w:rPr>
        <w:t>8.</w:t>
      </w:r>
      <w:r w:rsidRPr="00942D58">
        <w:rPr>
          <w:b/>
        </w:rPr>
        <w:tab/>
      </w:r>
      <w:r w:rsidR="0047234C" w:rsidRPr="00942D58">
        <w:t xml:space="preserve">Zasady zwrotu oraz okoliczności zatrzymania wadium określa </w:t>
      </w:r>
      <w:r w:rsidR="003B7B9E" w:rsidRPr="00942D58">
        <w:t>p.z.p</w:t>
      </w:r>
      <w:r w:rsidR="0047234C" w:rsidRPr="00942D58">
        <w:t>.</w:t>
      </w:r>
    </w:p>
    <w:p w14:paraId="5A08EC1A" w14:textId="77777777" w:rsidR="00552FBA"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
          <w:szCs w:val="24"/>
        </w:rPr>
      </w:pPr>
      <w:r w:rsidRPr="00942D58">
        <w:rPr>
          <w:b/>
          <w:szCs w:val="24"/>
        </w:rPr>
        <w:t>XVI.</w:t>
      </w:r>
      <w:r w:rsidRPr="00942D58">
        <w:rPr>
          <w:b/>
          <w:szCs w:val="24"/>
        </w:rPr>
        <w:tab/>
      </w:r>
      <w:r w:rsidR="005B5095" w:rsidRPr="00942D58">
        <w:rPr>
          <w:b/>
          <w:szCs w:val="24"/>
        </w:rPr>
        <w:t>TERMIN ZWIĄZANIA OFERTĄ</w:t>
      </w:r>
    </w:p>
    <w:p w14:paraId="23567ECF" w14:textId="2D29C90F" w:rsidR="0025764F" w:rsidRPr="00942D58" w:rsidRDefault="001168E2" w:rsidP="001168E2">
      <w:pPr>
        <w:spacing w:line="360" w:lineRule="auto"/>
        <w:ind w:left="284" w:hanging="284"/>
        <w:jc w:val="both"/>
      </w:pPr>
      <w:r w:rsidRPr="00942D58">
        <w:rPr>
          <w:b/>
        </w:rPr>
        <w:t>1.</w:t>
      </w:r>
      <w:r w:rsidRPr="00942D58">
        <w:rPr>
          <w:b/>
        </w:rPr>
        <w:tab/>
      </w:r>
      <w:r w:rsidR="00552FBA" w:rsidRPr="00942D58">
        <w:t xml:space="preserve">Wykonawca będzie związany ofertą </w:t>
      </w:r>
      <w:r w:rsidR="001361BF" w:rsidRPr="00942D58">
        <w:t>od dnia upływu terminu składania ofert</w:t>
      </w:r>
      <w:r w:rsidR="004B2BE4" w:rsidRPr="00942D58">
        <w:t>, przy czym pierwszym dniem terminu związania ofertą jest dzień, w którym upływa termin składania ofert,</w:t>
      </w:r>
      <w:r w:rsidR="001361BF" w:rsidRPr="00942D58">
        <w:t xml:space="preserve"> </w:t>
      </w:r>
      <w:r w:rsidR="00552FBA" w:rsidRPr="00942D58">
        <w:t xml:space="preserve">przez okres </w:t>
      </w:r>
      <w:r w:rsidR="00620482" w:rsidRPr="00942D58">
        <w:rPr>
          <w:b/>
        </w:rPr>
        <w:t>9</w:t>
      </w:r>
      <w:r w:rsidR="00C972B6" w:rsidRPr="00942D58">
        <w:rPr>
          <w:b/>
        </w:rPr>
        <w:t>0</w:t>
      </w:r>
      <w:r w:rsidR="00552FBA" w:rsidRPr="00942D58">
        <w:rPr>
          <w:b/>
        </w:rPr>
        <w:t xml:space="preserve"> dni</w:t>
      </w:r>
      <w:r w:rsidR="007975FF" w:rsidRPr="00942D58">
        <w:rPr>
          <w:b/>
        </w:rPr>
        <w:t xml:space="preserve">, tj. do dnia </w:t>
      </w:r>
      <w:r w:rsidR="0023382C">
        <w:rPr>
          <w:b/>
        </w:rPr>
        <w:t>20</w:t>
      </w:r>
      <w:r w:rsidR="00AC3119">
        <w:rPr>
          <w:b/>
        </w:rPr>
        <w:t>.11.2021 r.</w:t>
      </w:r>
    </w:p>
    <w:p w14:paraId="484B8B1D" w14:textId="77777777" w:rsidR="0025764F" w:rsidRPr="00942D58" w:rsidRDefault="001168E2" w:rsidP="001168E2">
      <w:pPr>
        <w:spacing w:line="360" w:lineRule="auto"/>
        <w:ind w:left="284" w:hanging="284"/>
        <w:jc w:val="both"/>
      </w:pPr>
      <w:r w:rsidRPr="00942D58">
        <w:rPr>
          <w:b/>
        </w:rPr>
        <w:t>2.</w:t>
      </w:r>
      <w:r w:rsidRPr="00942D58">
        <w:rPr>
          <w:b/>
        </w:rPr>
        <w:tab/>
      </w:r>
      <w:r w:rsidR="0025764F" w:rsidRPr="00942D58">
        <w:t xml:space="preserve">W przypadku gdy wybór najkorzystniejszej oferty nie nastąpi przed upływem </w:t>
      </w:r>
      <w:r w:rsidR="0025764F" w:rsidRPr="00942D58">
        <w:rPr>
          <w:rStyle w:val="Uwydatnienie"/>
          <w:i w:val="0"/>
        </w:rPr>
        <w:t>terminu związania</w:t>
      </w:r>
      <w:r w:rsidR="0025764F" w:rsidRPr="00942D58">
        <w:t xml:space="preserve"> ofertą, o którym mowa w pkt 1, Zamawiający przed upływem </w:t>
      </w:r>
      <w:r w:rsidR="0025764F" w:rsidRPr="00942D58">
        <w:rPr>
          <w:rStyle w:val="Uwydatnienie"/>
          <w:i w:val="0"/>
        </w:rPr>
        <w:t>terminu związania</w:t>
      </w:r>
      <w:r w:rsidR="0025764F" w:rsidRPr="00942D58">
        <w:t xml:space="preserve"> ofertą, zwróci się jednokrotnie do Wykonawców o wyrażenie zgody na przedłużenie tego terminu o wskazywany przez niego okres, nie dłuższy niż 60 dni.</w:t>
      </w:r>
    </w:p>
    <w:p w14:paraId="1524AF0E" w14:textId="77777777" w:rsidR="0025764F" w:rsidRPr="00942D58" w:rsidRDefault="001168E2" w:rsidP="001168E2">
      <w:pPr>
        <w:spacing w:line="360" w:lineRule="auto"/>
        <w:ind w:left="284" w:hanging="284"/>
        <w:jc w:val="both"/>
      </w:pPr>
      <w:r w:rsidRPr="00942D58">
        <w:rPr>
          <w:b/>
        </w:rPr>
        <w:t>3.</w:t>
      </w:r>
      <w:r w:rsidRPr="00942D58">
        <w:rPr>
          <w:b/>
        </w:rPr>
        <w:tab/>
      </w:r>
      <w:r w:rsidR="0025764F" w:rsidRPr="00942D58">
        <w:t xml:space="preserve">Przedłużenie </w:t>
      </w:r>
      <w:r w:rsidR="0025764F" w:rsidRPr="00942D58">
        <w:rPr>
          <w:rStyle w:val="Uwydatnienie"/>
          <w:i w:val="0"/>
        </w:rPr>
        <w:t>terminu</w:t>
      </w:r>
      <w:r w:rsidR="0025764F" w:rsidRPr="00942D58">
        <w:rPr>
          <w:rStyle w:val="Uwydatnienie"/>
        </w:rPr>
        <w:t xml:space="preserve"> </w:t>
      </w:r>
      <w:r w:rsidR="0025764F" w:rsidRPr="00942D58">
        <w:rPr>
          <w:rStyle w:val="Uwydatnienie"/>
          <w:i w:val="0"/>
        </w:rPr>
        <w:t>związania</w:t>
      </w:r>
      <w:r w:rsidR="0025764F" w:rsidRPr="00942D58">
        <w:t xml:space="preserve"> ofertą, o którym mowa w ust. 2, wymaga złożenia przez Wykonawcę pisemnego oświadczenia o wyrażeniu zgody na przedłużenie </w:t>
      </w:r>
      <w:r w:rsidR="0025764F" w:rsidRPr="00942D58">
        <w:rPr>
          <w:rStyle w:val="Uwydatnienie"/>
          <w:i w:val="0"/>
        </w:rPr>
        <w:t>terminu związania</w:t>
      </w:r>
      <w:r w:rsidR="0025764F" w:rsidRPr="00942D58">
        <w:t xml:space="preserve"> ofertą.</w:t>
      </w:r>
    </w:p>
    <w:p w14:paraId="3B5C658E" w14:textId="77777777" w:rsidR="00552FBA" w:rsidRPr="00942D58" w:rsidRDefault="001168E2" w:rsidP="001168E2">
      <w:pPr>
        <w:spacing w:line="360" w:lineRule="auto"/>
        <w:ind w:left="284" w:hanging="284"/>
        <w:jc w:val="both"/>
      </w:pPr>
      <w:r w:rsidRPr="00942D58">
        <w:rPr>
          <w:b/>
        </w:rPr>
        <w:t>4.</w:t>
      </w:r>
      <w:r w:rsidRPr="00942D58">
        <w:rPr>
          <w:b/>
        </w:rPr>
        <w:tab/>
      </w:r>
      <w:r w:rsidR="0025764F" w:rsidRPr="00942D58">
        <w:t xml:space="preserve">W przypadku gdy Zamawiający żąda wniesienia wadium, przedłużenie </w:t>
      </w:r>
      <w:r w:rsidR="0025764F" w:rsidRPr="00942D58">
        <w:rPr>
          <w:rStyle w:val="Uwydatnienie"/>
          <w:i w:val="0"/>
        </w:rPr>
        <w:t>terminu związania</w:t>
      </w:r>
      <w:r w:rsidR="0025764F" w:rsidRPr="00942D58">
        <w:t xml:space="preserve"> ofertą, o którym mowa w ust. 2, następuje wraz z przedłużeniem okresu ważności wadium </w:t>
      </w:r>
      <w:r w:rsidR="0025764F" w:rsidRPr="00942D58">
        <w:lastRenderedPageBreak/>
        <w:t>albo, jeżeli nie jest to możliwe, z wniesieniem nowego wadium na przedłużony okres związania ofertą.</w:t>
      </w:r>
    </w:p>
    <w:p w14:paraId="62B0DEA3" w14:textId="1C1A43BB" w:rsidR="00552FBA" w:rsidRPr="00942D58" w:rsidRDefault="001168E2" w:rsidP="008B4044">
      <w:pPr>
        <w:pStyle w:val="pkt"/>
        <w:pBdr>
          <w:bottom w:val="double" w:sz="4" w:space="1" w:color="auto"/>
        </w:pBdr>
        <w:shd w:val="clear" w:color="auto" w:fill="DAEEF3" w:themeFill="accent5" w:themeFillTint="33"/>
        <w:spacing w:before="360" w:after="40" w:line="360" w:lineRule="auto"/>
        <w:ind w:left="568" w:hanging="568"/>
        <w:rPr>
          <w:b/>
          <w:szCs w:val="24"/>
        </w:rPr>
      </w:pPr>
      <w:r w:rsidRPr="00942D58">
        <w:rPr>
          <w:b/>
          <w:szCs w:val="24"/>
        </w:rPr>
        <w:t>XVII.</w:t>
      </w:r>
      <w:r w:rsidRPr="00942D58">
        <w:rPr>
          <w:b/>
          <w:szCs w:val="24"/>
        </w:rPr>
        <w:tab/>
      </w:r>
      <w:r w:rsidR="000A15D9" w:rsidRPr="00942D58">
        <w:rPr>
          <w:b/>
          <w:szCs w:val="24"/>
        </w:rPr>
        <w:t>SPOSÓB</w:t>
      </w:r>
      <w:r w:rsidR="00D8710C" w:rsidRPr="00942D58">
        <w:rPr>
          <w:b/>
          <w:szCs w:val="24"/>
        </w:rPr>
        <w:t xml:space="preserve"> I TE</w:t>
      </w:r>
      <w:r w:rsidR="005B5095" w:rsidRPr="00942D58">
        <w:rPr>
          <w:b/>
          <w:szCs w:val="24"/>
        </w:rPr>
        <w:t>RMIN SKŁADANIA I OTWARCIA OFERT</w:t>
      </w:r>
    </w:p>
    <w:p w14:paraId="3659FC31" w14:textId="048464E6" w:rsidR="001D3275" w:rsidRPr="008047ED" w:rsidRDefault="008047ED" w:rsidP="008047ED">
      <w:pPr>
        <w:pStyle w:val="Akapitzlist"/>
        <w:numPr>
          <w:ilvl w:val="0"/>
          <w:numId w:val="37"/>
        </w:numPr>
        <w:spacing w:line="360" w:lineRule="auto"/>
        <w:ind w:left="284" w:hanging="284"/>
        <w:jc w:val="both"/>
        <w:rPr>
          <w:b/>
          <w:bCs/>
        </w:rPr>
      </w:pPr>
      <w:r w:rsidRPr="008047ED">
        <w:t xml:space="preserve">Ofertę wraz z wymaganymi dokumentami należy umieścić na platformazakupowa.pl pod adresem : </w:t>
      </w:r>
      <w:hyperlink r:id="rId12" w:history="1">
        <w:r w:rsidRPr="00A64746">
          <w:rPr>
            <w:rStyle w:val="Hipercze"/>
          </w:rPr>
          <w:t>https://platformazakupowa.pl/pn/zagnansk</w:t>
        </w:r>
      </w:hyperlink>
      <w:r>
        <w:t xml:space="preserve"> </w:t>
      </w:r>
      <w:r w:rsidRPr="008047ED">
        <w:t xml:space="preserve">w myśl Ustawy na stronie internetowej prowadzonego postępowania  do dnia </w:t>
      </w:r>
      <w:r w:rsidR="00CA1C14">
        <w:rPr>
          <w:b/>
          <w:bCs/>
        </w:rPr>
        <w:t>2</w:t>
      </w:r>
      <w:r w:rsidR="0023382C">
        <w:rPr>
          <w:b/>
          <w:bCs/>
        </w:rPr>
        <w:t>3</w:t>
      </w:r>
      <w:r w:rsidRPr="008047ED">
        <w:rPr>
          <w:b/>
          <w:bCs/>
        </w:rPr>
        <w:t>.08.2021 r. o godziny</w:t>
      </w:r>
      <w:r w:rsidRPr="008047ED">
        <w:t xml:space="preserve"> </w:t>
      </w:r>
      <w:r w:rsidRPr="008047ED">
        <w:rPr>
          <w:b/>
          <w:bCs/>
        </w:rPr>
        <w:t>09:00</w:t>
      </w:r>
      <w:r w:rsidR="001D3275" w:rsidRPr="008047ED">
        <w:rPr>
          <w:b/>
          <w:bCs/>
        </w:rPr>
        <w:t>.</w:t>
      </w:r>
    </w:p>
    <w:p w14:paraId="63CF26E5" w14:textId="4A267B03" w:rsidR="008047ED" w:rsidRPr="008047ED" w:rsidRDefault="008047ED" w:rsidP="008047ED">
      <w:pPr>
        <w:pStyle w:val="Akapitzlist"/>
        <w:numPr>
          <w:ilvl w:val="0"/>
          <w:numId w:val="37"/>
        </w:numPr>
        <w:spacing w:line="360" w:lineRule="auto"/>
        <w:ind w:left="284" w:hanging="284"/>
        <w:jc w:val="both"/>
        <w:rPr>
          <w:b/>
          <w:bCs/>
          <w:strike/>
        </w:rPr>
      </w:pPr>
      <w:r w:rsidRPr="008047ED">
        <w:rPr>
          <w:lang w:bidi="pl-PL"/>
        </w:rPr>
        <w:t>Po wypełnieniu Formularza składania oferty lub wniosku i dołączenia  wszystkich wymaganych załączników należy kliknąć przycisk „Przejdź do podsumowania”.</w:t>
      </w:r>
    </w:p>
    <w:p w14:paraId="0D7490C9" w14:textId="6145087B" w:rsidR="00AF69A7" w:rsidRPr="00942D58" w:rsidRDefault="008047ED" w:rsidP="001168E2">
      <w:pPr>
        <w:spacing w:line="360" w:lineRule="auto"/>
        <w:ind w:left="284" w:hanging="284"/>
        <w:jc w:val="both"/>
        <w:rPr>
          <w:b/>
          <w:bCs/>
        </w:rPr>
      </w:pPr>
      <w:r>
        <w:rPr>
          <w:b/>
          <w:bCs/>
        </w:rPr>
        <w:t>3</w:t>
      </w:r>
      <w:r w:rsidR="001168E2" w:rsidRPr="00942D58">
        <w:rPr>
          <w:b/>
          <w:bCs/>
        </w:rPr>
        <w:t>.</w:t>
      </w:r>
      <w:r w:rsidR="001168E2" w:rsidRPr="00942D58">
        <w:rPr>
          <w:b/>
          <w:bCs/>
        </w:rPr>
        <w:tab/>
      </w:r>
      <w:r w:rsidR="00AF69A7" w:rsidRPr="00942D58">
        <w:t xml:space="preserve">Otwarcie ofert </w:t>
      </w:r>
      <w:r w:rsidR="002A290D" w:rsidRPr="00942D58">
        <w:t>nastąpi</w:t>
      </w:r>
      <w:r w:rsidR="00AF69A7" w:rsidRPr="00942D58">
        <w:t xml:space="preserve"> </w:t>
      </w:r>
      <w:r w:rsidR="001D1042" w:rsidRPr="00942D58">
        <w:t xml:space="preserve">w dniu </w:t>
      </w:r>
      <w:r w:rsidR="00CA1C14">
        <w:rPr>
          <w:b/>
          <w:bCs/>
        </w:rPr>
        <w:t>2</w:t>
      </w:r>
      <w:r w:rsidR="0023382C">
        <w:rPr>
          <w:b/>
          <w:bCs/>
        </w:rPr>
        <w:t>3</w:t>
      </w:r>
      <w:r w:rsidR="00341227">
        <w:rPr>
          <w:b/>
          <w:bCs/>
        </w:rPr>
        <w:t>.08.2021</w:t>
      </w:r>
      <w:r w:rsidR="001D1042" w:rsidRPr="00942D58">
        <w:rPr>
          <w:b/>
          <w:bCs/>
        </w:rPr>
        <w:t xml:space="preserve"> r. o godzinie </w:t>
      </w:r>
      <w:r w:rsidR="00341227">
        <w:rPr>
          <w:b/>
          <w:bCs/>
        </w:rPr>
        <w:t>11:00</w:t>
      </w:r>
    </w:p>
    <w:p w14:paraId="66758C5D" w14:textId="74E6020E" w:rsidR="000A15D9" w:rsidRPr="00942D58" w:rsidRDefault="008047ED" w:rsidP="001168E2">
      <w:pPr>
        <w:spacing w:line="360" w:lineRule="auto"/>
        <w:ind w:left="284" w:hanging="284"/>
        <w:jc w:val="both"/>
      </w:pPr>
      <w:r>
        <w:rPr>
          <w:b/>
          <w:bCs/>
        </w:rPr>
        <w:t>4</w:t>
      </w:r>
      <w:r w:rsidR="000A15D9" w:rsidRPr="00942D58">
        <w:rPr>
          <w:b/>
          <w:bCs/>
        </w:rPr>
        <w:t xml:space="preserve">. </w:t>
      </w:r>
      <w:r w:rsidR="000A15D9" w:rsidRPr="00942D58">
        <w:rPr>
          <w:b/>
          <w:bCs/>
        </w:rPr>
        <w:tab/>
      </w:r>
      <w:r w:rsidR="000A15D9" w:rsidRPr="00942D58">
        <w:t>Otwarcie jest niejawne.</w:t>
      </w:r>
    </w:p>
    <w:p w14:paraId="4BE315D5" w14:textId="78031743" w:rsidR="00E032DF" w:rsidRPr="00942D58" w:rsidRDefault="008047ED" w:rsidP="001168E2">
      <w:pPr>
        <w:spacing w:line="360" w:lineRule="auto"/>
        <w:ind w:left="284" w:hanging="284"/>
        <w:jc w:val="both"/>
      </w:pPr>
      <w:r>
        <w:rPr>
          <w:b/>
        </w:rPr>
        <w:t>5</w:t>
      </w:r>
      <w:r w:rsidR="001168E2" w:rsidRPr="00942D58">
        <w:rPr>
          <w:b/>
        </w:rPr>
        <w:t>.</w:t>
      </w:r>
      <w:r w:rsidR="001168E2" w:rsidRPr="00942D58">
        <w:rPr>
          <w:b/>
        </w:rPr>
        <w:tab/>
      </w:r>
      <w:r w:rsidR="00E032DF" w:rsidRPr="00942D58">
        <w:t xml:space="preserve">Otwarcie ofert nastąpi przy użyciu </w:t>
      </w:r>
      <w:r w:rsidR="007E4E4E" w:rsidRPr="007E4E4E">
        <w:t>https://platformazakupowa.pl/pn/zagnansk</w:t>
      </w:r>
      <w:r w:rsidR="00E032DF" w:rsidRPr="00942D58">
        <w:t>. W przypadku awarii tego systemu, która spowoduje brak możliwości otwarcia ofert w terminie określonym przez Zamawiającego, otwarcie ofert nastąpi niezwłocznie po usunięciu awarii.</w:t>
      </w:r>
    </w:p>
    <w:p w14:paraId="61C969AA" w14:textId="4AE8C82F" w:rsidR="00E032DF" w:rsidRPr="00942D58" w:rsidRDefault="008047ED" w:rsidP="001168E2">
      <w:pPr>
        <w:spacing w:line="360" w:lineRule="auto"/>
        <w:ind w:left="284" w:hanging="284"/>
        <w:jc w:val="both"/>
      </w:pPr>
      <w:r>
        <w:rPr>
          <w:b/>
        </w:rPr>
        <w:t>6</w:t>
      </w:r>
      <w:r w:rsidR="001168E2" w:rsidRPr="00942D58">
        <w:rPr>
          <w:b/>
        </w:rPr>
        <w:t>.</w:t>
      </w:r>
      <w:r w:rsidR="001168E2" w:rsidRPr="00942D58">
        <w:rPr>
          <w:b/>
        </w:rPr>
        <w:tab/>
      </w:r>
      <w:r w:rsidR="00E032DF" w:rsidRPr="00942D58">
        <w:t>Zamawiający, najpóźniej p</w:t>
      </w:r>
      <w:r w:rsidR="002A290D" w:rsidRPr="00942D58">
        <w:t>rzed otwarciem ofert, udostępni</w:t>
      </w:r>
      <w:r w:rsidR="00E032DF" w:rsidRPr="00942D58">
        <w:t xml:space="preserve"> na stronie internetowej prowadzonego postępowania informację o kwocie, jaką zamierza przeznaczyć na sfinansowanie zamówienia.</w:t>
      </w:r>
    </w:p>
    <w:p w14:paraId="06E77E12" w14:textId="4BE22555" w:rsidR="00E032DF" w:rsidRPr="00942D58" w:rsidRDefault="008047ED" w:rsidP="001168E2">
      <w:pPr>
        <w:spacing w:line="360" w:lineRule="auto"/>
        <w:ind w:left="284" w:hanging="284"/>
        <w:jc w:val="both"/>
      </w:pPr>
      <w:r>
        <w:rPr>
          <w:b/>
        </w:rPr>
        <w:t>7</w:t>
      </w:r>
      <w:r w:rsidR="001168E2" w:rsidRPr="00942D58">
        <w:rPr>
          <w:b/>
        </w:rPr>
        <w:t>.</w:t>
      </w:r>
      <w:r w:rsidR="001168E2" w:rsidRPr="00942D58">
        <w:rPr>
          <w:b/>
        </w:rPr>
        <w:tab/>
      </w:r>
      <w:r w:rsidR="00E032DF" w:rsidRPr="00942D58">
        <w:t>Zamawiający, niezwłocznie po otwarciu ofert, udostę</w:t>
      </w:r>
      <w:r w:rsidR="002A290D" w:rsidRPr="00942D58">
        <w:t>pni</w:t>
      </w:r>
      <w:r w:rsidR="00E032DF" w:rsidRPr="00942D58">
        <w:t xml:space="preserve"> na </w:t>
      </w:r>
      <w:r w:rsidR="002A290D" w:rsidRPr="00942D58">
        <w:t xml:space="preserve">Platformie </w:t>
      </w:r>
      <w:r w:rsidR="00E032DF" w:rsidRPr="00942D58">
        <w:t>informacje o:</w:t>
      </w:r>
    </w:p>
    <w:p w14:paraId="79DC2DCF" w14:textId="77777777" w:rsidR="00E032DF" w:rsidRPr="00942D58" w:rsidRDefault="001168E2" w:rsidP="001168E2">
      <w:pPr>
        <w:spacing w:line="360" w:lineRule="auto"/>
        <w:ind w:left="568" w:hanging="284"/>
        <w:jc w:val="both"/>
      </w:pPr>
      <w:r w:rsidRPr="00942D58">
        <w:rPr>
          <w:b/>
        </w:rPr>
        <w:t>1)</w:t>
      </w:r>
      <w:r w:rsidRPr="00942D58">
        <w:rPr>
          <w:b/>
        </w:rPr>
        <w:tab/>
      </w:r>
      <w:r w:rsidR="00E032DF" w:rsidRPr="00942D58">
        <w:t xml:space="preserve">nazwach albo imionach i nazwiskach oraz siedzibach lub miejscach prowadzonej działalności gospodarczej albo miejscach zamieszkania </w:t>
      </w:r>
      <w:r w:rsidR="00680BC1" w:rsidRPr="00942D58">
        <w:t>Wy</w:t>
      </w:r>
      <w:r w:rsidR="00E032DF" w:rsidRPr="00942D58">
        <w:t>konawców, których oferty zostały otwarte;</w:t>
      </w:r>
    </w:p>
    <w:p w14:paraId="0ED66406" w14:textId="64AFCF6D" w:rsidR="00552FBA" w:rsidRDefault="001168E2" w:rsidP="001168E2">
      <w:pPr>
        <w:spacing w:line="360" w:lineRule="auto"/>
        <w:ind w:left="568" w:hanging="284"/>
        <w:jc w:val="both"/>
      </w:pPr>
      <w:r w:rsidRPr="00942D58">
        <w:rPr>
          <w:b/>
        </w:rPr>
        <w:t>2)</w:t>
      </w:r>
      <w:r w:rsidRPr="00942D58">
        <w:rPr>
          <w:b/>
        </w:rPr>
        <w:tab/>
      </w:r>
      <w:r w:rsidR="00E032DF" w:rsidRPr="00942D58">
        <w:t>cenach lub kosztach zawartych w ofertach.</w:t>
      </w:r>
    </w:p>
    <w:p w14:paraId="47B56EBA" w14:textId="643633E9" w:rsidR="008047ED" w:rsidRPr="00942D58" w:rsidRDefault="008047ED" w:rsidP="008047ED">
      <w:pPr>
        <w:spacing w:line="360" w:lineRule="auto"/>
        <w:ind w:left="284" w:hanging="284"/>
        <w:jc w:val="both"/>
      </w:pPr>
      <w:r>
        <w:rPr>
          <w:b/>
          <w:bCs/>
        </w:rPr>
        <w:t>8</w:t>
      </w:r>
      <w:r w:rsidRPr="008047ED">
        <w:rPr>
          <w:b/>
          <w:bCs/>
        </w:rPr>
        <w:t>.</w:t>
      </w:r>
      <w:r>
        <w:t xml:space="preserve"> </w:t>
      </w:r>
      <w:r w:rsidRPr="008047ED">
        <w:t>Szczegółowa instrukcja dla Wykonawców dotycząca złożenia, zmiany i wycofania oferty znajduje się na stronie internetowej pod adresem:  https://platformazakupowa.pl/strona/45-instrukcje</w:t>
      </w:r>
    </w:p>
    <w:p w14:paraId="51C7FD8A" w14:textId="77777777" w:rsidR="00080477" w:rsidRPr="00942D58" w:rsidRDefault="001168E2" w:rsidP="008B4044">
      <w:pPr>
        <w:pStyle w:val="pkt"/>
        <w:pBdr>
          <w:bottom w:val="double" w:sz="4" w:space="1" w:color="auto"/>
        </w:pBdr>
        <w:shd w:val="clear" w:color="auto" w:fill="DAEEF3" w:themeFill="accent5" w:themeFillTint="33"/>
        <w:spacing w:before="360" w:after="40" w:line="360" w:lineRule="auto"/>
        <w:ind w:left="852" w:hanging="852"/>
        <w:rPr>
          <w:b/>
          <w:szCs w:val="24"/>
        </w:rPr>
      </w:pPr>
      <w:r w:rsidRPr="00942D58">
        <w:rPr>
          <w:b/>
          <w:szCs w:val="24"/>
        </w:rPr>
        <w:t>XVIII.</w:t>
      </w:r>
      <w:r w:rsidRPr="00942D58">
        <w:rPr>
          <w:b/>
          <w:szCs w:val="24"/>
        </w:rPr>
        <w:tab/>
      </w:r>
      <w:r w:rsidR="00927FE7" w:rsidRPr="00942D58">
        <w:rPr>
          <w:b/>
          <w:szCs w:val="24"/>
        </w:rPr>
        <w:t xml:space="preserve">OPIS KRYTERIÓW, KTÓRYMI ZAMAWIAJĄCY BĘDZIE SIĘ KIEROWAŁ PRZY WYBORZE OFERTY, WRAZ Z PODANIEM WAG TYCH </w:t>
      </w:r>
      <w:r w:rsidR="005B5095" w:rsidRPr="00942D58">
        <w:rPr>
          <w:b/>
          <w:szCs w:val="24"/>
        </w:rPr>
        <w:t>KRYTERIÓW I SPOSOBU OCENY OFERT</w:t>
      </w:r>
    </w:p>
    <w:p w14:paraId="00567C4A" w14:textId="77777777" w:rsidR="00E84975" w:rsidRPr="00942D58" w:rsidRDefault="001168E2" w:rsidP="001168E2">
      <w:pPr>
        <w:spacing w:line="360" w:lineRule="auto"/>
        <w:ind w:left="284" w:hanging="284"/>
      </w:pPr>
      <w:r w:rsidRPr="00942D58">
        <w:rPr>
          <w:b/>
        </w:rPr>
        <w:t>1.</w:t>
      </w:r>
      <w:r w:rsidRPr="00942D58">
        <w:rPr>
          <w:b/>
        </w:rPr>
        <w:tab/>
      </w:r>
      <w:r w:rsidR="00D36AE2" w:rsidRPr="00942D58">
        <w:t>Przy wyborze najkorzystniejszej oferty Zamawiający będzie się kierował nastę</w:t>
      </w:r>
      <w:r w:rsidR="008861E2" w:rsidRPr="00942D58">
        <w:t xml:space="preserve">pującymi kryteriami oceny ofert </w:t>
      </w:r>
      <w:r w:rsidR="00484CA7" w:rsidRPr="00942D58">
        <w:rPr>
          <w:b/>
        </w:rPr>
        <w:t>:</w:t>
      </w:r>
    </w:p>
    <w:p w14:paraId="10EADE9B" w14:textId="789B89A8" w:rsidR="003F02A9" w:rsidRPr="00942D58" w:rsidRDefault="001168E2" w:rsidP="001168E2">
      <w:pPr>
        <w:spacing w:line="360" w:lineRule="auto"/>
        <w:ind w:left="567" w:hanging="283"/>
      </w:pPr>
      <w:r w:rsidRPr="00942D58">
        <w:rPr>
          <w:b/>
        </w:rPr>
        <w:t>a)</w:t>
      </w:r>
      <w:r w:rsidRPr="00942D58">
        <w:rPr>
          <w:b/>
        </w:rPr>
        <w:tab/>
      </w:r>
      <w:r w:rsidR="004B1123" w:rsidRPr="00942D58">
        <w:t xml:space="preserve">Cena (C) </w:t>
      </w:r>
      <w:r w:rsidRPr="00942D58">
        <w:t>-</w:t>
      </w:r>
      <w:r w:rsidR="004B1123" w:rsidRPr="00942D58">
        <w:t xml:space="preserve"> waga kryterium </w:t>
      </w:r>
      <w:r w:rsidR="00F6722A" w:rsidRPr="00942D58">
        <w:t>6</w:t>
      </w:r>
      <w:r w:rsidR="004B1123" w:rsidRPr="00942D58">
        <w:t>0%;</w:t>
      </w:r>
    </w:p>
    <w:p w14:paraId="1D6A8ADF" w14:textId="5A412A26" w:rsidR="003F02A9" w:rsidRPr="00942D58" w:rsidRDefault="001168E2" w:rsidP="001168E2">
      <w:pPr>
        <w:spacing w:line="360" w:lineRule="auto"/>
        <w:ind w:left="567" w:hanging="283"/>
      </w:pPr>
      <w:r w:rsidRPr="00942D58">
        <w:rPr>
          <w:b/>
        </w:rPr>
        <w:lastRenderedPageBreak/>
        <w:t>b)</w:t>
      </w:r>
      <w:r w:rsidRPr="00942D58">
        <w:rPr>
          <w:b/>
        </w:rPr>
        <w:tab/>
      </w:r>
      <w:r w:rsidR="003F02A9" w:rsidRPr="00942D58">
        <w:t>Gwarancja j</w:t>
      </w:r>
      <w:r w:rsidR="004B1123" w:rsidRPr="00942D58">
        <w:t xml:space="preserve">akości (G) </w:t>
      </w:r>
      <w:r w:rsidRPr="00942D58">
        <w:t>-</w:t>
      </w:r>
      <w:r w:rsidR="004B1123" w:rsidRPr="00942D58">
        <w:t xml:space="preserve"> waga kryterium </w:t>
      </w:r>
      <w:r w:rsidR="00E11AFF" w:rsidRPr="00942D58">
        <w:t>15</w:t>
      </w:r>
      <w:r w:rsidR="004B1123" w:rsidRPr="00942D58">
        <w:t>%;</w:t>
      </w:r>
    </w:p>
    <w:p w14:paraId="10FAD7C3" w14:textId="3B3A8E89" w:rsidR="00E11AFF" w:rsidRPr="00942D58" w:rsidRDefault="00E11AFF" w:rsidP="001168E2">
      <w:pPr>
        <w:spacing w:line="360" w:lineRule="auto"/>
        <w:ind w:left="567" w:hanging="283"/>
      </w:pPr>
      <w:r w:rsidRPr="00942D58">
        <w:rPr>
          <w:b/>
        </w:rPr>
        <w:t xml:space="preserve">c) </w:t>
      </w:r>
      <w:r w:rsidRPr="00942D58">
        <w:rPr>
          <w:bCs/>
        </w:rPr>
        <w:t>Rozbudowa systemu sterowania do rozwiązań smart city</w:t>
      </w:r>
      <w:r w:rsidRPr="00942D58">
        <w:rPr>
          <w:b/>
        </w:rPr>
        <w:t xml:space="preserve"> </w:t>
      </w:r>
      <w:r w:rsidRPr="00942D58">
        <w:rPr>
          <w:bCs/>
        </w:rPr>
        <w:t xml:space="preserve">(R) </w:t>
      </w:r>
      <w:r w:rsidRPr="00942D58">
        <w:t>- waga kryterium 10%;</w:t>
      </w:r>
    </w:p>
    <w:p w14:paraId="791EA7EB" w14:textId="77777777" w:rsidR="00E11AFF" w:rsidRPr="00942D58" w:rsidRDefault="00E11AFF" w:rsidP="001168E2">
      <w:pPr>
        <w:spacing w:line="360" w:lineRule="auto"/>
        <w:ind w:left="567" w:hanging="283"/>
      </w:pPr>
      <w:r w:rsidRPr="00942D58">
        <w:rPr>
          <w:b/>
        </w:rPr>
        <w:t>d)</w:t>
      </w:r>
      <w:r w:rsidRPr="00942D58">
        <w:t xml:space="preserve"> </w:t>
      </w:r>
      <w:r w:rsidRPr="00942D58">
        <w:rPr>
          <w:bCs/>
        </w:rPr>
        <w:t xml:space="preserve">Oprawy posiadające certyfikat ENEC PLUS (P) </w:t>
      </w:r>
      <w:r w:rsidRPr="00942D58">
        <w:t>- waga kryterium 10%;</w:t>
      </w:r>
    </w:p>
    <w:p w14:paraId="507AE061" w14:textId="2E0994DF" w:rsidR="00E11AFF" w:rsidRPr="00942D58" w:rsidRDefault="00E11AFF" w:rsidP="001168E2">
      <w:pPr>
        <w:spacing w:line="360" w:lineRule="auto"/>
        <w:ind w:left="567" w:hanging="283"/>
      </w:pPr>
      <w:r w:rsidRPr="00942D58">
        <w:rPr>
          <w:b/>
        </w:rPr>
        <w:t xml:space="preserve">e) </w:t>
      </w:r>
      <w:bookmarkStart w:id="6" w:name="_Hlk75893240"/>
      <w:r w:rsidRPr="00942D58">
        <w:rPr>
          <w:bCs/>
        </w:rPr>
        <w:t xml:space="preserve">Aspekty społeczne (A) </w:t>
      </w:r>
      <w:bookmarkEnd w:id="6"/>
      <w:r w:rsidRPr="00942D58">
        <w:t>- waga kryterium 5%;</w:t>
      </w:r>
    </w:p>
    <w:p w14:paraId="0DA663A2" w14:textId="77777777" w:rsidR="00E11AFF" w:rsidRPr="00942D58" w:rsidRDefault="001168E2" w:rsidP="001168E2">
      <w:pPr>
        <w:spacing w:line="360" w:lineRule="auto"/>
        <w:ind w:left="284" w:hanging="284"/>
        <w:jc w:val="both"/>
      </w:pPr>
      <w:r w:rsidRPr="00942D58">
        <w:rPr>
          <w:b/>
        </w:rPr>
        <w:t>2.</w:t>
      </w:r>
      <w:r w:rsidRPr="00942D58">
        <w:rPr>
          <w:b/>
        </w:rPr>
        <w:tab/>
      </w:r>
      <w:r w:rsidR="00D36AE2" w:rsidRPr="00942D58">
        <w:t xml:space="preserve">Zasady oceny ofert </w:t>
      </w:r>
      <w:r w:rsidR="00A44417" w:rsidRPr="00942D58">
        <w:t xml:space="preserve">w </w:t>
      </w:r>
      <w:r w:rsidR="00E11AFF" w:rsidRPr="00942D58">
        <w:t xml:space="preserve">poszczególnych kryteriach oceny ofert: </w:t>
      </w:r>
    </w:p>
    <w:tbl>
      <w:tblPr>
        <w:tblpPr w:leftFromText="141" w:rightFromText="141" w:vertAnchor="text" w:horzAnchor="margin" w:tblpXSpec="center" w:tblpY="395"/>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7"/>
        <w:gridCol w:w="5924"/>
        <w:gridCol w:w="1354"/>
        <w:gridCol w:w="1906"/>
      </w:tblGrid>
      <w:tr w:rsidR="00E11AFF" w:rsidRPr="00942D58" w14:paraId="10C02884" w14:textId="77777777" w:rsidTr="00E11AFF">
        <w:trPr>
          <w:trHeight w:val="1890"/>
        </w:trPr>
        <w:tc>
          <w:tcPr>
            <w:tcW w:w="447" w:type="dxa"/>
            <w:shd w:val="clear" w:color="auto" w:fill="auto"/>
          </w:tcPr>
          <w:p w14:paraId="10855C3A" w14:textId="77777777" w:rsidR="00E11AFF" w:rsidRPr="00942D58" w:rsidRDefault="00E11AFF" w:rsidP="00E11AFF">
            <w:pPr>
              <w:spacing w:line="276" w:lineRule="auto"/>
              <w:jc w:val="center"/>
              <w:rPr>
                <w:b/>
                <w:noProof/>
                <w:u w:val="single"/>
              </w:rPr>
            </w:pPr>
          </w:p>
          <w:p w14:paraId="672FC78D" w14:textId="77777777" w:rsidR="00E11AFF" w:rsidRPr="00942D58" w:rsidRDefault="00E11AFF" w:rsidP="00E11AFF">
            <w:pPr>
              <w:spacing w:line="276" w:lineRule="auto"/>
              <w:jc w:val="center"/>
              <w:rPr>
                <w:b/>
                <w:noProof/>
                <w:u w:val="single"/>
              </w:rPr>
            </w:pPr>
            <w:r w:rsidRPr="00942D58">
              <w:rPr>
                <w:b/>
                <w:noProof/>
                <w:u w:val="single"/>
              </w:rPr>
              <w:t>l.p.</w:t>
            </w:r>
          </w:p>
        </w:tc>
        <w:tc>
          <w:tcPr>
            <w:tcW w:w="5924" w:type="dxa"/>
            <w:shd w:val="clear" w:color="auto" w:fill="auto"/>
          </w:tcPr>
          <w:p w14:paraId="2F076C0D" w14:textId="77777777" w:rsidR="00E11AFF" w:rsidRPr="00942D58" w:rsidRDefault="00E11AFF" w:rsidP="00E11AFF">
            <w:pPr>
              <w:spacing w:line="276" w:lineRule="auto"/>
              <w:jc w:val="center"/>
              <w:rPr>
                <w:b/>
                <w:noProof/>
                <w:u w:val="single"/>
              </w:rPr>
            </w:pPr>
          </w:p>
          <w:p w14:paraId="4AC903EA" w14:textId="77777777" w:rsidR="00E11AFF" w:rsidRPr="00942D58" w:rsidRDefault="00E11AFF" w:rsidP="00E11AFF">
            <w:pPr>
              <w:spacing w:line="276" w:lineRule="auto"/>
              <w:jc w:val="center"/>
              <w:rPr>
                <w:b/>
                <w:noProof/>
                <w:u w:val="single"/>
              </w:rPr>
            </w:pPr>
            <w:r w:rsidRPr="00942D58">
              <w:rPr>
                <w:b/>
                <w:noProof/>
                <w:u w:val="single"/>
              </w:rPr>
              <w:t>Kryterium</w:t>
            </w:r>
          </w:p>
        </w:tc>
        <w:tc>
          <w:tcPr>
            <w:tcW w:w="1354" w:type="dxa"/>
            <w:shd w:val="clear" w:color="auto" w:fill="auto"/>
          </w:tcPr>
          <w:p w14:paraId="1CA81601" w14:textId="77777777" w:rsidR="00E11AFF" w:rsidRPr="00942D58" w:rsidRDefault="00E11AFF" w:rsidP="00E11AFF">
            <w:pPr>
              <w:spacing w:line="276" w:lineRule="auto"/>
              <w:jc w:val="center"/>
              <w:rPr>
                <w:b/>
                <w:noProof/>
                <w:u w:val="single"/>
              </w:rPr>
            </w:pPr>
            <w:r w:rsidRPr="00942D58">
              <w:rPr>
                <w:b/>
                <w:noProof/>
                <w:u w:val="single"/>
              </w:rPr>
              <w:t>Znaczenie</w:t>
            </w:r>
          </w:p>
          <w:p w14:paraId="7760F0B6" w14:textId="77777777" w:rsidR="00E11AFF" w:rsidRPr="00942D58" w:rsidRDefault="00E11AFF" w:rsidP="00E11AFF">
            <w:pPr>
              <w:spacing w:line="276" w:lineRule="auto"/>
              <w:jc w:val="center"/>
              <w:rPr>
                <w:b/>
                <w:noProof/>
                <w:u w:val="single"/>
              </w:rPr>
            </w:pPr>
            <w:r w:rsidRPr="00942D58">
              <w:rPr>
                <w:b/>
                <w:noProof/>
                <w:u w:val="single"/>
              </w:rPr>
              <w:t>procentowe</w:t>
            </w:r>
          </w:p>
          <w:p w14:paraId="5CFF79D7" w14:textId="77777777" w:rsidR="00E11AFF" w:rsidRPr="00942D58" w:rsidRDefault="00E11AFF" w:rsidP="00E11AFF">
            <w:pPr>
              <w:spacing w:line="276" w:lineRule="auto"/>
              <w:jc w:val="center"/>
              <w:rPr>
                <w:b/>
                <w:noProof/>
                <w:u w:val="single"/>
              </w:rPr>
            </w:pPr>
            <w:r w:rsidRPr="00942D58">
              <w:rPr>
                <w:b/>
                <w:noProof/>
                <w:u w:val="single"/>
              </w:rPr>
              <w:t>kryterium</w:t>
            </w:r>
          </w:p>
        </w:tc>
        <w:tc>
          <w:tcPr>
            <w:tcW w:w="1906" w:type="dxa"/>
            <w:shd w:val="clear" w:color="auto" w:fill="auto"/>
          </w:tcPr>
          <w:p w14:paraId="4FF21388" w14:textId="77777777" w:rsidR="00E11AFF" w:rsidRPr="00942D58" w:rsidRDefault="00E11AFF" w:rsidP="00E11AFF">
            <w:pPr>
              <w:spacing w:line="276" w:lineRule="auto"/>
              <w:jc w:val="center"/>
              <w:rPr>
                <w:b/>
                <w:noProof/>
                <w:u w:val="single"/>
              </w:rPr>
            </w:pPr>
            <w:r w:rsidRPr="00942D58">
              <w:rPr>
                <w:b/>
                <w:noProof/>
                <w:u w:val="single"/>
              </w:rPr>
              <w:t>Maksymalna ilość punktów jakie może otrzymać oferta</w:t>
            </w:r>
          </w:p>
          <w:p w14:paraId="14E42DDD" w14:textId="77777777" w:rsidR="00E11AFF" w:rsidRPr="00942D58" w:rsidRDefault="00E11AFF" w:rsidP="00E11AFF">
            <w:pPr>
              <w:spacing w:line="276" w:lineRule="auto"/>
              <w:jc w:val="center"/>
              <w:rPr>
                <w:b/>
                <w:noProof/>
                <w:u w:val="single"/>
              </w:rPr>
            </w:pPr>
            <w:r w:rsidRPr="00942D58">
              <w:rPr>
                <w:b/>
                <w:noProof/>
                <w:u w:val="single"/>
              </w:rPr>
              <w:t>za dane kryterium</w:t>
            </w:r>
          </w:p>
        </w:tc>
      </w:tr>
      <w:tr w:rsidR="00E11AFF" w:rsidRPr="00942D58" w14:paraId="02F7D024" w14:textId="77777777" w:rsidTr="00E11AFF">
        <w:trPr>
          <w:trHeight w:val="2040"/>
        </w:trPr>
        <w:tc>
          <w:tcPr>
            <w:tcW w:w="447" w:type="dxa"/>
            <w:vAlign w:val="center"/>
          </w:tcPr>
          <w:p w14:paraId="36DF1064" w14:textId="77777777" w:rsidR="00E11AFF" w:rsidRPr="00942D58" w:rsidRDefault="00E11AFF" w:rsidP="00E11AFF">
            <w:pPr>
              <w:spacing w:line="276" w:lineRule="auto"/>
              <w:ind w:left="72"/>
              <w:jc w:val="center"/>
              <w:rPr>
                <w:b/>
              </w:rPr>
            </w:pPr>
            <w:r w:rsidRPr="00942D58">
              <w:rPr>
                <w:b/>
              </w:rPr>
              <w:t>1</w:t>
            </w:r>
          </w:p>
        </w:tc>
        <w:tc>
          <w:tcPr>
            <w:tcW w:w="5924" w:type="dxa"/>
            <w:tcBorders>
              <w:bottom w:val="single" w:sz="4" w:space="0" w:color="auto"/>
            </w:tcBorders>
            <w:vAlign w:val="center"/>
          </w:tcPr>
          <w:p w14:paraId="2684AE43" w14:textId="77777777" w:rsidR="00E11AFF" w:rsidRPr="00942D58" w:rsidRDefault="00E11AFF" w:rsidP="00E11AFF">
            <w:pPr>
              <w:pStyle w:val="Teksttreci0"/>
              <w:shd w:val="clear" w:color="auto" w:fill="auto"/>
              <w:spacing w:line="240" w:lineRule="auto"/>
              <w:ind w:left="43" w:firstLine="0"/>
              <w:rPr>
                <w:rFonts w:ascii="Times New Roman" w:hAnsi="Times New Roman" w:cs="Times New Roman"/>
                <w:sz w:val="24"/>
                <w:szCs w:val="24"/>
              </w:rPr>
            </w:pPr>
            <w:r w:rsidRPr="00942D58">
              <w:rPr>
                <w:rFonts w:ascii="Times New Roman" w:hAnsi="Times New Roman" w:cs="Times New Roman"/>
                <w:sz w:val="24"/>
                <w:szCs w:val="24"/>
              </w:rPr>
              <w:t xml:space="preserve">Kryterium </w:t>
            </w:r>
            <w:r w:rsidRPr="00942D58">
              <w:rPr>
                <w:rFonts w:ascii="Times New Roman" w:hAnsi="Times New Roman" w:cs="Times New Roman"/>
                <w:b/>
                <w:bCs/>
                <w:sz w:val="24"/>
                <w:szCs w:val="24"/>
              </w:rPr>
              <w:t>C</w:t>
            </w:r>
            <w:r w:rsidRPr="00942D58">
              <w:rPr>
                <w:rFonts w:ascii="Times New Roman" w:hAnsi="Times New Roman" w:cs="Times New Roman"/>
                <w:sz w:val="24"/>
                <w:szCs w:val="24"/>
              </w:rPr>
              <w:t xml:space="preserve"> „Cena” będzie rozpatrywane na podstawie ceny brutto Wykonawcy podanej w Formularzu ofertowym - waga 60% = </w:t>
            </w:r>
            <w:r w:rsidRPr="00942D58">
              <w:rPr>
                <w:rFonts w:ascii="Times New Roman" w:hAnsi="Times New Roman" w:cs="Times New Roman"/>
                <w:b/>
                <w:sz w:val="24"/>
                <w:szCs w:val="24"/>
              </w:rPr>
              <w:t xml:space="preserve">60 punktów </w:t>
            </w:r>
            <w:r w:rsidRPr="00942D58">
              <w:rPr>
                <w:rFonts w:ascii="Times New Roman" w:hAnsi="Times New Roman" w:cs="Times New Roman"/>
                <w:sz w:val="24"/>
                <w:szCs w:val="24"/>
              </w:rPr>
              <w:t>maksymalnie.</w:t>
            </w:r>
          </w:p>
          <w:p w14:paraId="4B1E0353" w14:textId="77777777" w:rsidR="00E11AFF" w:rsidRPr="00942D58" w:rsidRDefault="00E11AFF" w:rsidP="00E11AFF">
            <w:pPr>
              <w:pStyle w:val="Teksttreci0"/>
              <w:shd w:val="clear" w:color="auto" w:fill="auto"/>
              <w:spacing w:after="300" w:line="240" w:lineRule="auto"/>
              <w:ind w:left="43" w:firstLine="0"/>
              <w:rPr>
                <w:rFonts w:ascii="Times New Roman" w:hAnsi="Times New Roman" w:cs="Times New Roman"/>
                <w:sz w:val="24"/>
                <w:szCs w:val="24"/>
              </w:rPr>
            </w:pPr>
            <w:r w:rsidRPr="00942D58">
              <w:rPr>
                <w:rFonts w:ascii="Times New Roman" w:hAnsi="Times New Roman" w:cs="Times New Roman"/>
                <w:sz w:val="24"/>
                <w:szCs w:val="24"/>
              </w:rPr>
              <w:t>Zamawiający w kryterium „Cena” będzie przyznawał punkty według następującego wzoru:</w:t>
            </w:r>
          </w:p>
          <w:p w14:paraId="59726FD3" w14:textId="77777777" w:rsidR="00E11AFF" w:rsidRPr="00942D58" w:rsidRDefault="00E11AFF" w:rsidP="00E11AFF">
            <w:pPr>
              <w:pStyle w:val="Teksttreci0"/>
              <w:shd w:val="clear" w:color="auto" w:fill="auto"/>
              <w:spacing w:after="220" w:line="240" w:lineRule="auto"/>
              <w:ind w:left="43" w:firstLine="0"/>
              <w:rPr>
                <w:rFonts w:ascii="Times New Roman" w:hAnsi="Times New Roman" w:cs="Times New Roman"/>
                <w:sz w:val="24"/>
                <w:szCs w:val="24"/>
              </w:rPr>
            </w:pPr>
            <w:r w:rsidRPr="00942D58">
              <w:rPr>
                <w:rFonts w:ascii="Times New Roman" w:hAnsi="Times New Roman" w:cs="Times New Roman"/>
                <w:sz w:val="24"/>
                <w:szCs w:val="24"/>
              </w:rPr>
              <w:t>C min</w:t>
            </w:r>
          </w:p>
          <w:p w14:paraId="1638E857" w14:textId="77777777" w:rsidR="00E11AFF" w:rsidRPr="00942D58" w:rsidRDefault="00E11AFF" w:rsidP="00E11AFF">
            <w:pPr>
              <w:pStyle w:val="Teksttreci0"/>
              <w:shd w:val="clear" w:color="auto" w:fill="auto"/>
              <w:tabs>
                <w:tab w:val="left" w:leader="hyphen" w:pos="3384"/>
              </w:tabs>
              <w:spacing w:after="240" w:line="240" w:lineRule="auto"/>
              <w:ind w:left="43" w:firstLine="0"/>
              <w:rPr>
                <w:rFonts w:ascii="Times New Roman" w:hAnsi="Times New Roman" w:cs="Times New Roman"/>
                <w:sz w:val="24"/>
                <w:szCs w:val="24"/>
              </w:rPr>
            </w:pPr>
            <w:r w:rsidRPr="00942D58">
              <w:rPr>
                <w:rFonts w:ascii="Times New Roman" w:hAnsi="Times New Roman" w:cs="Times New Roman"/>
                <w:sz w:val="24"/>
                <w:szCs w:val="24"/>
              </w:rPr>
              <w:t xml:space="preserve">cena Pc = </w:t>
            </w:r>
            <w:r w:rsidRPr="00942D58">
              <w:rPr>
                <w:rFonts w:ascii="Times New Roman" w:hAnsi="Times New Roman" w:cs="Times New Roman"/>
                <w:sz w:val="24"/>
                <w:szCs w:val="24"/>
              </w:rPr>
              <w:tab/>
              <w:t xml:space="preserve"> x 60</w:t>
            </w:r>
          </w:p>
          <w:p w14:paraId="203620A8" w14:textId="77777777" w:rsidR="00E11AFF" w:rsidRPr="00942D58" w:rsidRDefault="00E11AFF" w:rsidP="00E11AFF">
            <w:pPr>
              <w:pStyle w:val="Teksttreci0"/>
              <w:shd w:val="clear" w:color="auto" w:fill="auto"/>
              <w:spacing w:line="240" w:lineRule="auto"/>
              <w:ind w:left="43" w:firstLine="0"/>
              <w:rPr>
                <w:rFonts w:ascii="Times New Roman" w:hAnsi="Times New Roman" w:cs="Times New Roman"/>
                <w:sz w:val="24"/>
                <w:szCs w:val="24"/>
              </w:rPr>
            </w:pPr>
            <w:r w:rsidRPr="00942D58">
              <w:rPr>
                <w:rFonts w:ascii="Times New Roman" w:hAnsi="Times New Roman" w:cs="Times New Roman"/>
                <w:sz w:val="24"/>
                <w:szCs w:val="24"/>
              </w:rPr>
              <w:t>C</w:t>
            </w:r>
          </w:p>
          <w:p w14:paraId="578F98B5" w14:textId="77777777" w:rsidR="00E11AFF" w:rsidRPr="00942D58" w:rsidRDefault="00E11AFF" w:rsidP="00E11AFF">
            <w:pPr>
              <w:pStyle w:val="Teksttreci0"/>
              <w:shd w:val="clear" w:color="auto" w:fill="auto"/>
              <w:spacing w:line="240" w:lineRule="auto"/>
              <w:ind w:left="43" w:firstLine="0"/>
              <w:rPr>
                <w:rFonts w:ascii="Times New Roman" w:hAnsi="Times New Roman" w:cs="Times New Roman"/>
                <w:sz w:val="24"/>
                <w:szCs w:val="24"/>
              </w:rPr>
            </w:pPr>
            <w:r w:rsidRPr="00942D58">
              <w:rPr>
                <w:rFonts w:ascii="Times New Roman" w:hAnsi="Times New Roman" w:cs="Times New Roman"/>
                <w:sz w:val="24"/>
                <w:szCs w:val="24"/>
              </w:rPr>
              <w:t>gdzie: Pc-liczba punkt w za cenę podaną w ofercie C min- najniższa z cen w podanych ofertach</w:t>
            </w:r>
          </w:p>
          <w:p w14:paraId="3AE24320" w14:textId="77777777" w:rsidR="00E11AFF" w:rsidRPr="00942D58" w:rsidRDefault="00E11AFF" w:rsidP="00E11AFF">
            <w:pPr>
              <w:pStyle w:val="Teksttreci0"/>
              <w:shd w:val="clear" w:color="auto" w:fill="auto"/>
              <w:spacing w:line="240" w:lineRule="auto"/>
              <w:ind w:left="43" w:firstLine="0"/>
              <w:rPr>
                <w:rFonts w:ascii="Times New Roman" w:hAnsi="Times New Roman" w:cs="Times New Roman"/>
                <w:sz w:val="24"/>
                <w:szCs w:val="24"/>
              </w:rPr>
            </w:pPr>
            <w:r w:rsidRPr="00942D58">
              <w:rPr>
                <w:rFonts w:ascii="Times New Roman" w:hAnsi="Times New Roman" w:cs="Times New Roman"/>
                <w:sz w:val="24"/>
                <w:szCs w:val="24"/>
              </w:rPr>
              <w:t>C - cena podana w badanej ofercie</w:t>
            </w:r>
          </w:p>
          <w:p w14:paraId="153607A2" w14:textId="77777777" w:rsidR="00E11AFF" w:rsidRPr="00942D58" w:rsidRDefault="00E11AFF" w:rsidP="00E11AFF">
            <w:pPr>
              <w:spacing w:after="60" w:line="276" w:lineRule="auto"/>
              <w:ind w:left="43"/>
            </w:pPr>
          </w:p>
        </w:tc>
        <w:tc>
          <w:tcPr>
            <w:tcW w:w="1354" w:type="dxa"/>
            <w:tcBorders>
              <w:bottom w:val="single" w:sz="4" w:space="0" w:color="auto"/>
            </w:tcBorders>
            <w:vAlign w:val="center"/>
          </w:tcPr>
          <w:p w14:paraId="54CF7FA2" w14:textId="77777777" w:rsidR="00E11AFF" w:rsidRPr="00942D58" w:rsidRDefault="00E11AFF" w:rsidP="00E11AFF">
            <w:pPr>
              <w:numPr>
                <w:ilvl w:val="12"/>
                <w:numId w:val="0"/>
              </w:numPr>
              <w:spacing w:line="276" w:lineRule="auto"/>
              <w:jc w:val="center"/>
            </w:pPr>
            <w:r w:rsidRPr="00942D58">
              <w:t>60 %</w:t>
            </w:r>
          </w:p>
        </w:tc>
        <w:tc>
          <w:tcPr>
            <w:tcW w:w="1906" w:type="dxa"/>
            <w:vAlign w:val="center"/>
          </w:tcPr>
          <w:p w14:paraId="37604304" w14:textId="77777777" w:rsidR="00E11AFF" w:rsidRPr="00942D58" w:rsidRDefault="00E11AFF" w:rsidP="00E11AFF">
            <w:pPr>
              <w:numPr>
                <w:ilvl w:val="12"/>
                <w:numId w:val="0"/>
              </w:numPr>
              <w:spacing w:line="276" w:lineRule="auto"/>
              <w:jc w:val="center"/>
            </w:pPr>
            <w:r w:rsidRPr="00942D58">
              <w:t>60 pkt</w:t>
            </w:r>
          </w:p>
        </w:tc>
      </w:tr>
      <w:tr w:rsidR="00E11AFF" w:rsidRPr="00942D58" w14:paraId="6EFB7A9B" w14:textId="77777777" w:rsidTr="00E11AFF">
        <w:trPr>
          <w:trHeight w:val="552"/>
        </w:trPr>
        <w:tc>
          <w:tcPr>
            <w:tcW w:w="447" w:type="dxa"/>
            <w:tcBorders>
              <w:right w:val="single" w:sz="4" w:space="0" w:color="auto"/>
            </w:tcBorders>
            <w:vAlign w:val="center"/>
          </w:tcPr>
          <w:p w14:paraId="77F8A6D4" w14:textId="77777777" w:rsidR="00E11AFF" w:rsidRPr="00942D58" w:rsidRDefault="00E11AFF" w:rsidP="00E11AFF">
            <w:pPr>
              <w:spacing w:before="60" w:after="60" w:line="276" w:lineRule="auto"/>
              <w:jc w:val="center"/>
              <w:rPr>
                <w:b/>
                <w:bCs/>
              </w:rPr>
            </w:pPr>
            <w:r w:rsidRPr="00942D58">
              <w:rPr>
                <w:b/>
                <w:bCs/>
              </w:rPr>
              <w:t>2</w:t>
            </w:r>
          </w:p>
        </w:tc>
        <w:tc>
          <w:tcPr>
            <w:tcW w:w="5924" w:type="dxa"/>
            <w:tcBorders>
              <w:top w:val="single" w:sz="4" w:space="0" w:color="auto"/>
              <w:left w:val="single" w:sz="4" w:space="0" w:color="auto"/>
              <w:bottom w:val="single" w:sz="4" w:space="0" w:color="auto"/>
              <w:right w:val="single" w:sz="4" w:space="0" w:color="auto"/>
            </w:tcBorders>
            <w:vAlign w:val="center"/>
          </w:tcPr>
          <w:p w14:paraId="1925043D" w14:textId="77777777" w:rsidR="00E11AFF" w:rsidRPr="00942D58" w:rsidRDefault="00E11AFF" w:rsidP="00E11AFF">
            <w:pPr>
              <w:pStyle w:val="Teksttreci0"/>
              <w:shd w:val="clear" w:color="auto" w:fill="auto"/>
              <w:tabs>
                <w:tab w:val="left" w:pos="762"/>
              </w:tabs>
              <w:spacing w:after="180" w:line="240" w:lineRule="auto"/>
              <w:ind w:left="43" w:right="200" w:firstLine="0"/>
              <w:rPr>
                <w:rFonts w:ascii="Times New Roman" w:hAnsi="Times New Roman" w:cs="Times New Roman"/>
                <w:sz w:val="24"/>
                <w:szCs w:val="24"/>
              </w:rPr>
            </w:pPr>
            <w:r w:rsidRPr="00942D58">
              <w:rPr>
                <w:rFonts w:ascii="Times New Roman" w:hAnsi="Times New Roman" w:cs="Times New Roman"/>
                <w:sz w:val="24"/>
                <w:szCs w:val="24"/>
              </w:rPr>
              <w:t xml:space="preserve">Kryterium </w:t>
            </w:r>
            <w:r w:rsidRPr="00942D58">
              <w:rPr>
                <w:rFonts w:ascii="Times New Roman" w:hAnsi="Times New Roman" w:cs="Times New Roman"/>
                <w:b/>
                <w:bCs/>
                <w:sz w:val="24"/>
                <w:szCs w:val="24"/>
              </w:rPr>
              <w:t>R</w:t>
            </w:r>
            <w:r w:rsidRPr="00942D58">
              <w:rPr>
                <w:rFonts w:ascii="Times New Roman" w:hAnsi="Times New Roman" w:cs="Times New Roman"/>
                <w:sz w:val="24"/>
                <w:szCs w:val="24"/>
              </w:rPr>
              <w:t xml:space="preserve"> </w:t>
            </w:r>
            <w:r w:rsidRPr="00942D58">
              <w:rPr>
                <w:rFonts w:ascii="Times New Roman" w:hAnsi="Times New Roman" w:cs="Times New Roman"/>
                <w:b/>
                <w:sz w:val="24"/>
                <w:szCs w:val="24"/>
              </w:rPr>
              <w:t>„Rozbudowa systemu sterowania do rozwiązań smart city” ,</w:t>
            </w:r>
            <w:r w:rsidRPr="00942D58">
              <w:rPr>
                <w:rFonts w:ascii="Times New Roman" w:hAnsi="Times New Roman" w:cs="Times New Roman"/>
                <w:sz w:val="24"/>
                <w:szCs w:val="24"/>
              </w:rPr>
              <w:t xml:space="preserve">waga 10% = 10 punktów, będzie rozpatrywane na podstawie załączonych przez Wykonawcę kart technicznych systemu sterowania oświetleniem, referencji oraz deklaracji producenta. </w:t>
            </w:r>
          </w:p>
          <w:p w14:paraId="3C204DE2" w14:textId="3AA9F0AC" w:rsidR="00E11AFF" w:rsidRPr="00942D58" w:rsidRDefault="00E11AFF" w:rsidP="00E11AFF">
            <w:pPr>
              <w:pStyle w:val="Teksttreci0"/>
              <w:shd w:val="clear" w:color="auto" w:fill="auto"/>
              <w:tabs>
                <w:tab w:val="left" w:pos="762"/>
              </w:tabs>
              <w:spacing w:after="180" w:line="240" w:lineRule="auto"/>
              <w:ind w:left="43" w:right="200" w:firstLine="0"/>
              <w:rPr>
                <w:rFonts w:ascii="Times New Roman" w:hAnsi="Times New Roman" w:cs="Times New Roman"/>
                <w:color w:val="FF0000"/>
                <w:sz w:val="24"/>
                <w:szCs w:val="24"/>
              </w:rPr>
            </w:pPr>
            <w:r w:rsidRPr="00942D58">
              <w:rPr>
                <w:rFonts w:ascii="Times New Roman" w:hAnsi="Times New Roman" w:cs="Times New Roman"/>
                <w:sz w:val="24"/>
                <w:szCs w:val="24"/>
              </w:rPr>
              <w:t xml:space="preserve">Jeżeli oferowany system sterowania posiada w standardzie (standardowa oferta komercyjna, nie uwzględnia się możliwości wykonania na specjalne zamówienie) co najmniej jeden z wyszczególnionych sensorów: pomiar ilości poruszających się pojazdów, pomiar skażenia powietrza, monitoring wypełnienia koszy na śmieci, sensory sprawdzenia oblodzenia jezdni, sensory mgły, sensory odwodnienia, Wykonawca otrzyma </w:t>
            </w:r>
            <w:r w:rsidRPr="00942D58">
              <w:rPr>
                <w:rFonts w:ascii="Times New Roman" w:hAnsi="Times New Roman" w:cs="Times New Roman"/>
                <w:b/>
                <w:sz w:val="24"/>
                <w:szCs w:val="24"/>
              </w:rPr>
              <w:t>5 punktów</w:t>
            </w:r>
            <w:r w:rsidRPr="00942D58">
              <w:rPr>
                <w:rFonts w:ascii="Times New Roman" w:hAnsi="Times New Roman" w:cs="Times New Roman"/>
                <w:sz w:val="24"/>
                <w:szCs w:val="24"/>
              </w:rPr>
              <w:t xml:space="preserve">. Zamawiający zastrzega sobie prawo, przed wyborem oferty, weryfikacji prawdziwości danych zawartych w karcie technicznej poprzez prezentacje przez Oferenta oprogramowania systemu </w:t>
            </w:r>
            <w:r w:rsidRPr="00942D58">
              <w:rPr>
                <w:rFonts w:ascii="Times New Roman" w:hAnsi="Times New Roman" w:cs="Times New Roman"/>
                <w:sz w:val="24"/>
                <w:szCs w:val="24"/>
              </w:rPr>
              <w:lastRenderedPageBreak/>
              <w:t xml:space="preserve">sterowania oświetleniem. Prezentacja ma być pokazem istniejącej instalacji zawierającej ponad </w:t>
            </w:r>
            <w:r w:rsidR="005C5E17" w:rsidRPr="00942D58">
              <w:rPr>
                <w:rFonts w:ascii="Times New Roman" w:hAnsi="Times New Roman" w:cs="Times New Roman"/>
                <w:sz w:val="24"/>
                <w:szCs w:val="24"/>
              </w:rPr>
              <w:t>5</w:t>
            </w:r>
            <w:r w:rsidRPr="00942D58">
              <w:rPr>
                <w:rFonts w:ascii="Times New Roman" w:hAnsi="Times New Roman" w:cs="Times New Roman"/>
                <w:sz w:val="24"/>
                <w:szCs w:val="24"/>
              </w:rPr>
              <w:t>00 opraw sterowanych, prezentowane oprogramowanie systemu sterowania oświetleniem musi posiadać moduł kontroli danego sensora i wyniki uzyskane z pomiaru muszą być wykorzystywane do sterowania poziomem oświetleniem (sensor ilości pojazdów, sensor mgły, sensor oblodzenia jezdni) lub do alarmów albo analizy danych (sensor wypełnienia koszy na śmieci, sensor skażenia powietrza, sensor odwodnienia, sensor oblodzenia jezdni).</w:t>
            </w:r>
            <w:r w:rsidRPr="00942D58">
              <w:rPr>
                <w:rFonts w:ascii="Times New Roman" w:hAnsi="Times New Roman" w:cs="Times New Roman"/>
                <w:color w:val="FF0000"/>
                <w:sz w:val="24"/>
                <w:szCs w:val="24"/>
              </w:rPr>
              <w:t xml:space="preserve"> </w:t>
            </w:r>
          </w:p>
          <w:p w14:paraId="3E58BA02" w14:textId="77777777" w:rsidR="00E11AFF" w:rsidRPr="00942D58" w:rsidRDefault="00E11AFF" w:rsidP="00E11AFF">
            <w:pPr>
              <w:pStyle w:val="Teksttreci0"/>
              <w:shd w:val="clear" w:color="auto" w:fill="auto"/>
              <w:tabs>
                <w:tab w:val="left" w:pos="762"/>
              </w:tabs>
              <w:spacing w:after="180" w:line="240" w:lineRule="auto"/>
              <w:ind w:left="43" w:right="200" w:firstLine="0"/>
              <w:rPr>
                <w:rFonts w:ascii="Times New Roman" w:hAnsi="Times New Roman" w:cs="Times New Roman"/>
                <w:b/>
                <w:sz w:val="24"/>
                <w:szCs w:val="24"/>
              </w:rPr>
            </w:pPr>
            <w:r w:rsidRPr="00942D58">
              <w:rPr>
                <w:rFonts w:ascii="Times New Roman" w:hAnsi="Times New Roman" w:cs="Times New Roman"/>
                <w:sz w:val="24"/>
                <w:szCs w:val="24"/>
              </w:rPr>
              <w:t xml:space="preserve">Jeżeli oferowany system nie wykorzystuje żadnego z wymienionych sensorów w standardzie oferent otrzyma </w:t>
            </w:r>
            <w:r w:rsidRPr="00942D58">
              <w:rPr>
                <w:rFonts w:ascii="Times New Roman" w:hAnsi="Times New Roman" w:cs="Times New Roman"/>
                <w:b/>
                <w:sz w:val="24"/>
                <w:szCs w:val="24"/>
              </w:rPr>
              <w:t>0 punktów.</w:t>
            </w:r>
          </w:p>
          <w:p w14:paraId="6CE4AF92" w14:textId="77777777" w:rsidR="00E11AFF" w:rsidRPr="00942D58" w:rsidRDefault="00E11AFF" w:rsidP="00E11AFF">
            <w:pPr>
              <w:pStyle w:val="Teksttreci0"/>
              <w:shd w:val="clear" w:color="auto" w:fill="auto"/>
              <w:tabs>
                <w:tab w:val="left" w:pos="762"/>
              </w:tabs>
              <w:spacing w:after="180" w:line="240" w:lineRule="auto"/>
              <w:ind w:left="43" w:right="200" w:firstLine="0"/>
              <w:rPr>
                <w:rFonts w:ascii="Times New Roman" w:hAnsi="Times New Roman" w:cs="Times New Roman"/>
                <w:sz w:val="24"/>
                <w:szCs w:val="24"/>
              </w:rPr>
            </w:pPr>
            <w:r w:rsidRPr="00942D58">
              <w:rPr>
                <w:rFonts w:ascii="Times New Roman" w:hAnsi="Times New Roman" w:cs="Times New Roman"/>
                <w:sz w:val="24"/>
                <w:szCs w:val="24"/>
              </w:rPr>
              <w:t>Jeżeli oferowany system sterowania oświetleniem:</w:t>
            </w:r>
          </w:p>
          <w:p w14:paraId="1C3073DF" w14:textId="77777777" w:rsidR="00E11AFF" w:rsidRPr="00942D58" w:rsidRDefault="00E11AFF" w:rsidP="00E11AFF">
            <w:pPr>
              <w:pStyle w:val="Teksttreci0"/>
              <w:shd w:val="clear" w:color="auto" w:fill="auto"/>
              <w:tabs>
                <w:tab w:val="left" w:pos="762"/>
              </w:tabs>
              <w:spacing w:after="180" w:line="240" w:lineRule="auto"/>
              <w:ind w:left="43" w:right="200" w:firstLine="0"/>
              <w:rPr>
                <w:rFonts w:ascii="Times New Roman" w:hAnsi="Times New Roman" w:cs="Times New Roman"/>
                <w:sz w:val="24"/>
                <w:szCs w:val="24"/>
              </w:rPr>
            </w:pPr>
            <w:r w:rsidRPr="00942D58">
              <w:rPr>
                <w:rFonts w:ascii="Times New Roman" w:hAnsi="Times New Roman" w:cs="Times New Roman"/>
                <w:sz w:val="24"/>
                <w:szCs w:val="24"/>
              </w:rPr>
              <w:t>-  jest na liście certyfikowanych produktów konsorcjum TALQ</w:t>
            </w:r>
          </w:p>
          <w:p w14:paraId="09D9E0FF" w14:textId="77777777" w:rsidR="00E11AFF" w:rsidRPr="00942D58" w:rsidRDefault="00E11AFF" w:rsidP="00E11AFF">
            <w:pPr>
              <w:pStyle w:val="Teksttreci0"/>
              <w:shd w:val="clear" w:color="auto" w:fill="auto"/>
              <w:tabs>
                <w:tab w:val="left" w:pos="762"/>
              </w:tabs>
              <w:spacing w:after="180" w:line="240" w:lineRule="auto"/>
              <w:ind w:left="43" w:right="200" w:firstLine="0"/>
              <w:rPr>
                <w:rFonts w:ascii="Times New Roman" w:hAnsi="Times New Roman" w:cs="Times New Roman"/>
                <w:b/>
                <w:sz w:val="24"/>
                <w:szCs w:val="24"/>
              </w:rPr>
            </w:pPr>
            <w:r w:rsidRPr="00942D58">
              <w:rPr>
                <w:rFonts w:ascii="Times New Roman" w:hAnsi="Times New Roman" w:cs="Times New Roman"/>
                <w:sz w:val="24"/>
                <w:szCs w:val="24"/>
              </w:rPr>
              <w:t xml:space="preserve">Wykonawca otrzyma </w:t>
            </w:r>
            <w:r w:rsidRPr="00942D58">
              <w:rPr>
                <w:rFonts w:ascii="Times New Roman" w:hAnsi="Times New Roman" w:cs="Times New Roman"/>
                <w:b/>
                <w:sz w:val="24"/>
                <w:szCs w:val="24"/>
              </w:rPr>
              <w:t xml:space="preserve">5 punktów. </w:t>
            </w:r>
          </w:p>
          <w:p w14:paraId="069945D8" w14:textId="77777777" w:rsidR="00E11AFF" w:rsidRPr="00942D58" w:rsidRDefault="00E11AFF" w:rsidP="00E11AFF">
            <w:pPr>
              <w:pStyle w:val="Teksttreci0"/>
              <w:shd w:val="clear" w:color="auto" w:fill="auto"/>
              <w:tabs>
                <w:tab w:val="left" w:pos="762"/>
              </w:tabs>
              <w:spacing w:after="180" w:line="240" w:lineRule="auto"/>
              <w:ind w:left="43" w:right="200" w:firstLine="0"/>
              <w:rPr>
                <w:rFonts w:ascii="Times New Roman" w:hAnsi="Times New Roman" w:cs="Times New Roman"/>
                <w:sz w:val="24"/>
                <w:szCs w:val="24"/>
              </w:rPr>
            </w:pPr>
            <w:r w:rsidRPr="00942D58">
              <w:rPr>
                <w:rFonts w:ascii="Times New Roman" w:hAnsi="Times New Roman" w:cs="Times New Roman"/>
                <w:sz w:val="24"/>
                <w:szCs w:val="24"/>
              </w:rPr>
              <w:t xml:space="preserve">Jeżeli system nie spełnia żadnego z podanych powyżej warunków Wykonawca otrzyma </w:t>
            </w:r>
            <w:r w:rsidRPr="00942D58">
              <w:rPr>
                <w:rFonts w:ascii="Times New Roman" w:hAnsi="Times New Roman" w:cs="Times New Roman"/>
                <w:b/>
                <w:sz w:val="24"/>
                <w:szCs w:val="24"/>
              </w:rPr>
              <w:t>0 punktów.</w:t>
            </w:r>
          </w:p>
        </w:tc>
        <w:tc>
          <w:tcPr>
            <w:tcW w:w="1354" w:type="dxa"/>
            <w:tcBorders>
              <w:top w:val="single" w:sz="4" w:space="0" w:color="auto"/>
              <w:left w:val="single" w:sz="4" w:space="0" w:color="auto"/>
              <w:bottom w:val="single" w:sz="4" w:space="0" w:color="auto"/>
              <w:right w:val="single" w:sz="4" w:space="0" w:color="auto"/>
            </w:tcBorders>
            <w:vAlign w:val="center"/>
          </w:tcPr>
          <w:p w14:paraId="41193394" w14:textId="77777777" w:rsidR="00E11AFF" w:rsidRPr="00942D58" w:rsidRDefault="00E11AFF" w:rsidP="00E11AFF">
            <w:pPr>
              <w:spacing w:before="60" w:after="60" w:line="276" w:lineRule="auto"/>
              <w:jc w:val="center"/>
              <w:rPr>
                <w:bCs/>
              </w:rPr>
            </w:pPr>
            <w:r w:rsidRPr="00942D58">
              <w:rPr>
                <w:bCs/>
              </w:rPr>
              <w:lastRenderedPageBreak/>
              <w:t>10%</w:t>
            </w:r>
          </w:p>
        </w:tc>
        <w:tc>
          <w:tcPr>
            <w:tcW w:w="1906" w:type="dxa"/>
            <w:tcBorders>
              <w:left w:val="single" w:sz="4" w:space="0" w:color="auto"/>
            </w:tcBorders>
            <w:vAlign w:val="center"/>
          </w:tcPr>
          <w:p w14:paraId="7EDC92DF" w14:textId="77777777" w:rsidR="00E11AFF" w:rsidRPr="00942D58" w:rsidRDefault="00E11AFF" w:rsidP="00E11AFF">
            <w:pPr>
              <w:spacing w:line="276" w:lineRule="auto"/>
              <w:jc w:val="center"/>
            </w:pPr>
            <w:r w:rsidRPr="00942D58">
              <w:t>10 pkt</w:t>
            </w:r>
          </w:p>
        </w:tc>
      </w:tr>
      <w:tr w:rsidR="00E11AFF" w:rsidRPr="00942D58" w14:paraId="430A97DB" w14:textId="77777777" w:rsidTr="00AC3119">
        <w:trPr>
          <w:trHeight w:val="127"/>
        </w:trPr>
        <w:tc>
          <w:tcPr>
            <w:tcW w:w="447" w:type="dxa"/>
            <w:tcBorders>
              <w:right w:val="single" w:sz="4" w:space="0" w:color="auto"/>
            </w:tcBorders>
            <w:vAlign w:val="center"/>
          </w:tcPr>
          <w:p w14:paraId="409B876B" w14:textId="77777777" w:rsidR="00E11AFF" w:rsidRPr="00942D58" w:rsidRDefault="00E11AFF" w:rsidP="00E11AFF">
            <w:pPr>
              <w:spacing w:line="276" w:lineRule="auto"/>
              <w:ind w:left="72"/>
              <w:jc w:val="center"/>
              <w:rPr>
                <w:b/>
              </w:rPr>
            </w:pPr>
            <w:r w:rsidRPr="00942D58">
              <w:rPr>
                <w:b/>
              </w:rPr>
              <w:t>3</w:t>
            </w:r>
          </w:p>
        </w:tc>
        <w:tc>
          <w:tcPr>
            <w:tcW w:w="5924" w:type="dxa"/>
            <w:tcBorders>
              <w:top w:val="single" w:sz="4" w:space="0" w:color="auto"/>
              <w:left w:val="single" w:sz="4" w:space="0" w:color="auto"/>
              <w:bottom w:val="single" w:sz="4" w:space="0" w:color="auto"/>
              <w:right w:val="single" w:sz="4" w:space="0" w:color="auto"/>
            </w:tcBorders>
            <w:vAlign w:val="center"/>
          </w:tcPr>
          <w:p w14:paraId="29A6D822" w14:textId="7FB5E369" w:rsidR="00E11AFF" w:rsidRPr="00942D58" w:rsidRDefault="00E11AFF" w:rsidP="00E11AFF">
            <w:pPr>
              <w:widowControl w:val="0"/>
              <w:autoSpaceDE w:val="0"/>
              <w:autoSpaceDN w:val="0"/>
              <w:adjustRightInd w:val="0"/>
              <w:spacing w:before="60" w:after="60" w:line="276" w:lineRule="auto"/>
              <w:ind w:left="43"/>
            </w:pPr>
            <w:r w:rsidRPr="00942D58">
              <w:t xml:space="preserve">Kryterium </w:t>
            </w:r>
            <w:r w:rsidRPr="00942D58">
              <w:rPr>
                <w:b/>
                <w:bCs/>
              </w:rPr>
              <w:t>G</w:t>
            </w:r>
            <w:r w:rsidRPr="00942D58">
              <w:t xml:space="preserve"> </w:t>
            </w:r>
            <w:r w:rsidRPr="00942D58">
              <w:rPr>
                <w:b/>
              </w:rPr>
              <w:t xml:space="preserve">„ </w:t>
            </w:r>
            <w:bookmarkStart w:id="7" w:name="_Hlk75893425"/>
            <w:r w:rsidRPr="00942D58">
              <w:rPr>
                <w:b/>
              </w:rPr>
              <w:t>Okres wydłużonej</w:t>
            </w:r>
            <w:r w:rsidR="00C40E27">
              <w:rPr>
                <w:b/>
              </w:rPr>
              <w:t xml:space="preserve"> rękojmi i </w:t>
            </w:r>
            <w:r w:rsidRPr="00942D58">
              <w:rPr>
                <w:b/>
              </w:rPr>
              <w:t xml:space="preserve"> gwarancji jakości</w:t>
            </w:r>
            <w:r w:rsidRPr="00942D58">
              <w:t xml:space="preserve"> </w:t>
            </w:r>
            <w:bookmarkEnd w:id="7"/>
            <w:r w:rsidRPr="00942D58">
              <w:rPr>
                <w:b/>
              </w:rPr>
              <w:t>” ,</w:t>
            </w:r>
            <w:r w:rsidRPr="00942D58">
              <w:t xml:space="preserve">waga </w:t>
            </w:r>
            <w:r w:rsidR="005C5E17" w:rsidRPr="00942D58">
              <w:t>15</w:t>
            </w:r>
            <w:r w:rsidRPr="00942D58">
              <w:t xml:space="preserve">% = </w:t>
            </w:r>
            <w:r w:rsidR="005C5E17" w:rsidRPr="00942D58">
              <w:t>15</w:t>
            </w:r>
            <w:r w:rsidRPr="00942D58">
              <w:t xml:space="preserve"> punktów</w:t>
            </w:r>
            <w:r w:rsidRPr="00942D58">
              <w:rPr>
                <w:b/>
              </w:rPr>
              <w:t xml:space="preserve"> </w:t>
            </w:r>
            <w:r w:rsidRPr="00942D58">
              <w:t xml:space="preserve">na wykonanie przedmiotu zamówienia </w:t>
            </w:r>
          </w:p>
          <w:p w14:paraId="00BE560A" w14:textId="4C7E8471" w:rsidR="00E11AFF" w:rsidRPr="00942D58" w:rsidRDefault="00E11AFF" w:rsidP="00E11AFF">
            <w:pPr>
              <w:widowControl w:val="0"/>
              <w:autoSpaceDE w:val="0"/>
              <w:autoSpaceDN w:val="0"/>
              <w:adjustRightInd w:val="0"/>
              <w:spacing w:before="60" w:after="60" w:line="276" w:lineRule="auto"/>
              <w:ind w:left="43"/>
            </w:pPr>
            <w:r w:rsidRPr="00942D58">
              <w:t xml:space="preserve">Za udzielenie </w:t>
            </w:r>
            <w:r w:rsidR="00C40E27">
              <w:t xml:space="preserve">rękojmi i </w:t>
            </w:r>
            <w:r w:rsidRPr="00942D58">
              <w:t>gwarancji jakości na okres:</w:t>
            </w:r>
          </w:p>
          <w:p w14:paraId="20F76E43" w14:textId="77777777" w:rsidR="00E11AFF" w:rsidRPr="00942D58" w:rsidRDefault="00E11AFF" w:rsidP="00E11AFF">
            <w:pPr>
              <w:widowControl w:val="0"/>
              <w:autoSpaceDE w:val="0"/>
              <w:autoSpaceDN w:val="0"/>
              <w:adjustRightInd w:val="0"/>
              <w:spacing w:before="60" w:after="60" w:line="276" w:lineRule="auto"/>
              <w:ind w:left="43"/>
            </w:pPr>
            <w:r w:rsidRPr="00942D58">
              <w:t xml:space="preserve"> Poniżej 36 miesięcy, oferta zostanie odrzucona</w:t>
            </w:r>
          </w:p>
          <w:p w14:paraId="4F4DD5C2" w14:textId="77777777" w:rsidR="00E11AFF" w:rsidRPr="00942D58" w:rsidRDefault="00E11AFF" w:rsidP="00E11AFF">
            <w:pPr>
              <w:widowControl w:val="0"/>
              <w:numPr>
                <w:ilvl w:val="0"/>
                <w:numId w:val="34"/>
              </w:numPr>
              <w:autoSpaceDE w:val="0"/>
              <w:autoSpaceDN w:val="0"/>
              <w:adjustRightInd w:val="0"/>
              <w:spacing w:before="60" w:after="60" w:line="276" w:lineRule="auto"/>
              <w:ind w:left="43" w:firstLine="0"/>
            </w:pPr>
            <w:r w:rsidRPr="00942D58">
              <w:t>36 miesięcy, wykonawca otrzyma – 0 pkt.</w:t>
            </w:r>
          </w:p>
          <w:p w14:paraId="780E5B83" w14:textId="3396995B" w:rsidR="00E11AFF" w:rsidRPr="00942D58" w:rsidRDefault="00E11AFF" w:rsidP="00E11AFF">
            <w:pPr>
              <w:widowControl w:val="0"/>
              <w:numPr>
                <w:ilvl w:val="0"/>
                <w:numId w:val="34"/>
              </w:numPr>
              <w:autoSpaceDE w:val="0"/>
              <w:autoSpaceDN w:val="0"/>
              <w:adjustRightInd w:val="0"/>
              <w:spacing w:before="60" w:after="60" w:line="276" w:lineRule="auto"/>
              <w:ind w:left="43" w:firstLine="0"/>
            </w:pPr>
            <w:r w:rsidRPr="00942D58">
              <w:t xml:space="preserve">48 miesięcy, wykonawca otrzyma – </w:t>
            </w:r>
            <w:r w:rsidR="005C5E17" w:rsidRPr="00942D58">
              <w:t>7</w:t>
            </w:r>
            <w:r w:rsidRPr="00942D58">
              <w:t xml:space="preserve"> pkt.</w:t>
            </w:r>
          </w:p>
          <w:p w14:paraId="59D9A5A0" w14:textId="51CAD842" w:rsidR="00E11AFF" w:rsidRPr="00942D58" w:rsidRDefault="00E11AFF" w:rsidP="00E11AFF">
            <w:pPr>
              <w:widowControl w:val="0"/>
              <w:numPr>
                <w:ilvl w:val="0"/>
                <w:numId w:val="34"/>
              </w:numPr>
              <w:autoSpaceDE w:val="0"/>
              <w:autoSpaceDN w:val="0"/>
              <w:adjustRightInd w:val="0"/>
              <w:spacing w:before="60" w:after="60" w:line="276" w:lineRule="auto"/>
              <w:ind w:left="43" w:firstLine="0"/>
            </w:pPr>
            <w:r w:rsidRPr="00942D58">
              <w:t xml:space="preserve">60 miesięcy, wykonawca otrzyma – </w:t>
            </w:r>
            <w:r w:rsidR="005C5E17" w:rsidRPr="00942D58">
              <w:t>15</w:t>
            </w:r>
            <w:r w:rsidRPr="00942D58">
              <w:t xml:space="preserve"> pkt.</w:t>
            </w:r>
          </w:p>
          <w:p w14:paraId="0DB3E0D7" w14:textId="77777777" w:rsidR="00E11AFF" w:rsidRPr="00942D58" w:rsidRDefault="00E11AFF" w:rsidP="00E11AFF">
            <w:pPr>
              <w:spacing w:line="276" w:lineRule="auto"/>
              <w:ind w:left="43"/>
              <w:jc w:val="both"/>
            </w:pPr>
            <w:r w:rsidRPr="00942D58">
              <w:rPr>
                <w:b/>
              </w:rPr>
              <w:t xml:space="preserve">Informację należy wskazać w formularzu ofertowym </w:t>
            </w:r>
          </w:p>
        </w:tc>
        <w:tc>
          <w:tcPr>
            <w:tcW w:w="1354" w:type="dxa"/>
            <w:tcBorders>
              <w:top w:val="single" w:sz="4" w:space="0" w:color="auto"/>
              <w:left w:val="single" w:sz="4" w:space="0" w:color="auto"/>
              <w:bottom w:val="single" w:sz="4" w:space="0" w:color="auto"/>
              <w:right w:val="single" w:sz="4" w:space="0" w:color="auto"/>
            </w:tcBorders>
            <w:vAlign w:val="center"/>
          </w:tcPr>
          <w:p w14:paraId="48C5594B" w14:textId="5526FAB5" w:rsidR="00E11AFF" w:rsidRPr="00942D58" w:rsidRDefault="005C5E17" w:rsidP="00E11AFF">
            <w:pPr>
              <w:spacing w:before="60" w:line="276" w:lineRule="auto"/>
              <w:jc w:val="center"/>
              <w:rPr>
                <w:bCs/>
              </w:rPr>
            </w:pPr>
            <w:r w:rsidRPr="00942D58">
              <w:rPr>
                <w:bCs/>
              </w:rPr>
              <w:t>15</w:t>
            </w:r>
            <w:r w:rsidR="00E11AFF" w:rsidRPr="00942D58">
              <w:rPr>
                <w:bCs/>
              </w:rPr>
              <w:t>%</w:t>
            </w:r>
          </w:p>
        </w:tc>
        <w:tc>
          <w:tcPr>
            <w:tcW w:w="1906" w:type="dxa"/>
            <w:tcBorders>
              <w:left w:val="single" w:sz="4" w:space="0" w:color="auto"/>
            </w:tcBorders>
            <w:vAlign w:val="center"/>
          </w:tcPr>
          <w:p w14:paraId="55FF6D22" w14:textId="2C70CC9C" w:rsidR="00E11AFF" w:rsidRPr="00942D58" w:rsidRDefault="005C5E17" w:rsidP="00E11AFF">
            <w:pPr>
              <w:spacing w:line="276" w:lineRule="auto"/>
              <w:jc w:val="center"/>
            </w:pPr>
            <w:r w:rsidRPr="00942D58">
              <w:t>15</w:t>
            </w:r>
            <w:r w:rsidR="00E11AFF" w:rsidRPr="00942D58">
              <w:t>pkt</w:t>
            </w:r>
          </w:p>
        </w:tc>
      </w:tr>
      <w:tr w:rsidR="00E11AFF" w:rsidRPr="00942D58" w14:paraId="657A5A12" w14:textId="77777777" w:rsidTr="00E11AFF">
        <w:trPr>
          <w:trHeight w:val="1408"/>
        </w:trPr>
        <w:tc>
          <w:tcPr>
            <w:tcW w:w="447" w:type="dxa"/>
            <w:tcBorders>
              <w:right w:val="single" w:sz="4" w:space="0" w:color="auto"/>
            </w:tcBorders>
            <w:vAlign w:val="center"/>
          </w:tcPr>
          <w:p w14:paraId="0870729F" w14:textId="77777777" w:rsidR="00E11AFF" w:rsidRPr="00942D58" w:rsidRDefault="00E11AFF" w:rsidP="00E11AFF">
            <w:pPr>
              <w:spacing w:line="276" w:lineRule="auto"/>
              <w:ind w:left="72"/>
              <w:jc w:val="center"/>
              <w:rPr>
                <w:b/>
              </w:rPr>
            </w:pPr>
            <w:r w:rsidRPr="00942D58">
              <w:rPr>
                <w:b/>
              </w:rPr>
              <w:t>4</w:t>
            </w:r>
          </w:p>
        </w:tc>
        <w:tc>
          <w:tcPr>
            <w:tcW w:w="5924" w:type="dxa"/>
            <w:tcBorders>
              <w:top w:val="single" w:sz="4" w:space="0" w:color="auto"/>
              <w:left w:val="single" w:sz="4" w:space="0" w:color="auto"/>
              <w:bottom w:val="single" w:sz="4" w:space="0" w:color="auto"/>
              <w:right w:val="single" w:sz="4" w:space="0" w:color="auto"/>
            </w:tcBorders>
            <w:vAlign w:val="center"/>
          </w:tcPr>
          <w:p w14:paraId="5CE9EADE" w14:textId="17F72D9C" w:rsidR="00E11AFF" w:rsidRPr="00942D58" w:rsidRDefault="00E11AFF" w:rsidP="00E11AFF">
            <w:pPr>
              <w:pStyle w:val="Teksttreci0"/>
              <w:shd w:val="clear" w:color="auto" w:fill="auto"/>
              <w:tabs>
                <w:tab w:val="left" w:pos="762"/>
              </w:tabs>
              <w:spacing w:after="180" w:line="240" w:lineRule="auto"/>
              <w:ind w:left="43" w:right="200" w:firstLine="0"/>
              <w:rPr>
                <w:rFonts w:ascii="Times New Roman" w:hAnsi="Times New Roman" w:cs="Times New Roman"/>
                <w:sz w:val="24"/>
                <w:szCs w:val="24"/>
              </w:rPr>
            </w:pPr>
            <w:r w:rsidRPr="00942D58">
              <w:rPr>
                <w:rFonts w:ascii="Times New Roman" w:hAnsi="Times New Roman" w:cs="Times New Roman"/>
                <w:sz w:val="24"/>
                <w:szCs w:val="24"/>
              </w:rPr>
              <w:t xml:space="preserve">Kryterium </w:t>
            </w:r>
            <w:r w:rsidRPr="00942D58">
              <w:rPr>
                <w:rFonts w:ascii="Times New Roman" w:hAnsi="Times New Roman" w:cs="Times New Roman"/>
                <w:b/>
                <w:sz w:val="24"/>
                <w:szCs w:val="24"/>
              </w:rPr>
              <w:t xml:space="preserve">„Oprawy posiadające certyfikat ENEC PLUS” </w:t>
            </w:r>
            <w:r w:rsidRPr="00942D58">
              <w:rPr>
                <w:rFonts w:ascii="Times New Roman" w:hAnsi="Times New Roman" w:cs="Times New Roman"/>
                <w:sz w:val="24"/>
                <w:szCs w:val="24"/>
              </w:rPr>
              <w:t>będzie rozpatrywane na podstawie deklaracji Wykonawcy umieszczonej w Formularzu ofertowym</w:t>
            </w:r>
            <w:r w:rsidR="005C5E17" w:rsidRPr="00942D58">
              <w:rPr>
                <w:rFonts w:ascii="Times New Roman" w:hAnsi="Times New Roman" w:cs="Times New Roman"/>
                <w:sz w:val="24"/>
                <w:szCs w:val="24"/>
              </w:rPr>
              <w:t xml:space="preserve"> oraz złożonego wraz z ofertą certfikatu</w:t>
            </w:r>
            <w:r w:rsidRPr="00942D58">
              <w:rPr>
                <w:rFonts w:ascii="Times New Roman" w:hAnsi="Times New Roman" w:cs="Times New Roman"/>
                <w:sz w:val="24"/>
                <w:szCs w:val="24"/>
              </w:rPr>
              <w:t xml:space="preserve">. </w:t>
            </w:r>
          </w:p>
          <w:p w14:paraId="14E42DD4" w14:textId="77777777" w:rsidR="00E11AFF" w:rsidRPr="00942D58" w:rsidRDefault="00E11AFF" w:rsidP="00E11AFF">
            <w:pPr>
              <w:pStyle w:val="Teksttreci0"/>
              <w:shd w:val="clear" w:color="auto" w:fill="auto"/>
              <w:tabs>
                <w:tab w:val="left" w:pos="762"/>
              </w:tabs>
              <w:spacing w:after="180" w:line="240" w:lineRule="auto"/>
              <w:ind w:left="43" w:right="200" w:firstLine="0"/>
              <w:rPr>
                <w:rFonts w:ascii="Times New Roman" w:hAnsi="Times New Roman" w:cs="Times New Roman"/>
                <w:sz w:val="24"/>
                <w:szCs w:val="24"/>
              </w:rPr>
            </w:pPr>
            <w:r w:rsidRPr="00942D58">
              <w:rPr>
                <w:rFonts w:ascii="Times New Roman" w:hAnsi="Times New Roman" w:cs="Times New Roman"/>
                <w:sz w:val="24"/>
                <w:szCs w:val="24"/>
              </w:rPr>
              <w:t xml:space="preserve">Jeżeli oferowane oprawy posiadają certyfikat ENEC PLUS, Wykonawca otrzyma </w:t>
            </w:r>
            <w:r w:rsidRPr="00942D58">
              <w:rPr>
                <w:rFonts w:ascii="Times New Roman" w:hAnsi="Times New Roman" w:cs="Times New Roman"/>
                <w:b/>
                <w:sz w:val="24"/>
                <w:szCs w:val="24"/>
              </w:rPr>
              <w:t>10 punktów</w:t>
            </w:r>
            <w:r w:rsidRPr="00942D58">
              <w:rPr>
                <w:rFonts w:ascii="Times New Roman" w:hAnsi="Times New Roman" w:cs="Times New Roman"/>
                <w:sz w:val="24"/>
                <w:szCs w:val="24"/>
              </w:rPr>
              <w:t xml:space="preserve">. </w:t>
            </w:r>
          </w:p>
          <w:p w14:paraId="10BED611" w14:textId="77777777" w:rsidR="00E11AFF" w:rsidRPr="00942D58" w:rsidRDefault="00E11AFF" w:rsidP="00E11AFF">
            <w:pPr>
              <w:pStyle w:val="Teksttreci0"/>
              <w:shd w:val="clear" w:color="auto" w:fill="auto"/>
              <w:tabs>
                <w:tab w:val="left" w:pos="762"/>
              </w:tabs>
              <w:spacing w:after="180" w:line="240" w:lineRule="auto"/>
              <w:ind w:left="43" w:right="200" w:firstLine="0"/>
              <w:rPr>
                <w:rFonts w:ascii="Times New Roman" w:hAnsi="Times New Roman" w:cs="Times New Roman"/>
                <w:b/>
                <w:sz w:val="24"/>
                <w:szCs w:val="24"/>
              </w:rPr>
            </w:pPr>
            <w:r w:rsidRPr="00942D58">
              <w:rPr>
                <w:rFonts w:ascii="Times New Roman" w:hAnsi="Times New Roman" w:cs="Times New Roman"/>
                <w:sz w:val="24"/>
                <w:szCs w:val="24"/>
              </w:rPr>
              <w:t xml:space="preserve">Jeżeli oferowane oprawy uliczne nie posiadają certyfikatu ENEC PLUS Wykonawca otrzyma </w:t>
            </w:r>
            <w:r w:rsidRPr="00942D58">
              <w:rPr>
                <w:rFonts w:ascii="Times New Roman" w:hAnsi="Times New Roman" w:cs="Times New Roman"/>
                <w:b/>
                <w:sz w:val="24"/>
                <w:szCs w:val="24"/>
              </w:rPr>
              <w:t>0 punktów.</w:t>
            </w:r>
          </w:p>
          <w:p w14:paraId="0426F88F" w14:textId="77777777" w:rsidR="00E11AFF" w:rsidRPr="00942D58" w:rsidRDefault="00E11AFF" w:rsidP="00E11AFF">
            <w:pPr>
              <w:pStyle w:val="Teksttreci0"/>
              <w:shd w:val="clear" w:color="auto" w:fill="auto"/>
              <w:ind w:left="43" w:firstLine="0"/>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vAlign w:val="center"/>
          </w:tcPr>
          <w:p w14:paraId="661A4A22" w14:textId="77777777" w:rsidR="00E11AFF" w:rsidRPr="00942D58" w:rsidRDefault="00E11AFF" w:rsidP="00E11AFF">
            <w:pPr>
              <w:spacing w:before="60" w:line="276" w:lineRule="auto"/>
              <w:jc w:val="center"/>
              <w:rPr>
                <w:bCs/>
              </w:rPr>
            </w:pPr>
            <w:r w:rsidRPr="00942D58">
              <w:rPr>
                <w:bCs/>
              </w:rPr>
              <w:t>10%</w:t>
            </w:r>
          </w:p>
        </w:tc>
        <w:tc>
          <w:tcPr>
            <w:tcW w:w="1906" w:type="dxa"/>
            <w:tcBorders>
              <w:left w:val="single" w:sz="4" w:space="0" w:color="auto"/>
            </w:tcBorders>
            <w:vAlign w:val="center"/>
          </w:tcPr>
          <w:p w14:paraId="199ADF6F" w14:textId="77777777" w:rsidR="00E11AFF" w:rsidRPr="00942D58" w:rsidRDefault="00E11AFF" w:rsidP="00E11AFF">
            <w:pPr>
              <w:spacing w:line="276" w:lineRule="auto"/>
              <w:jc w:val="center"/>
            </w:pPr>
            <w:r w:rsidRPr="00942D58">
              <w:t>10 pkt</w:t>
            </w:r>
          </w:p>
        </w:tc>
      </w:tr>
      <w:tr w:rsidR="005C5E17" w:rsidRPr="00942D58" w14:paraId="59A9B3D8" w14:textId="77777777" w:rsidTr="00E11AFF">
        <w:trPr>
          <w:trHeight w:val="1408"/>
        </w:trPr>
        <w:tc>
          <w:tcPr>
            <w:tcW w:w="447" w:type="dxa"/>
            <w:tcBorders>
              <w:right w:val="single" w:sz="4" w:space="0" w:color="auto"/>
            </w:tcBorders>
            <w:vAlign w:val="center"/>
          </w:tcPr>
          <w:p w14:paraId="0F999C1E" w14:textId="5E653D82" w:rsidR="005C5E17" w:rsidRPr="00942D58" w:rsidRDefault="005C5E17" w:rsidP="005C5E17">
            <w:pPr>
              <w:spacing w:line="276" w:lineRule="auto"/>
              <w:ind w:left="72"/>
              <w:jc w:val="center"/>
              <w:rPr>
                <w:b/>
              </w:rPr>
            </w:pPr>
            <w:r w:rsidRPr="00942D58">
              <w:rPr>
                <w:b/>
              </w:rPr>
              <w:lastRenderedPageBreak/>
              <w:t>5</w:t>
            </w:r>
          </w:p>
        </w:tc>
        <w:tc>
          <w:tcPr>
            <w:tcW w:w="5924" w:type="dxa"/>
            <w:tcBorders>
              <w:top w:val="single" w:sz="4" w:space="0" w:color="auto"/>
              <w:left w:val="single" w:sz="4" w:space="0" w:color="auto"/>
              <w:bottom w:val="single" w:sz="4" w:space="0" w:color="auto"/>
              <w:right w:val="single" w:sz="4" w:space="0" w:color="auto"/>
            </w:tcBorders>
            <w:vAlign w:val="center"/>
          </w:tcPr>
          <w:p w14:paraId="0DD17B21" w14:textId="77777777" w:rsidR="005C5E17" w:rsidRPr="00942D58" w:rsidRDefault="005C5E17" w:rsidP="005C5E17">
            <w:pPr>
              <w:pStyle w:val="Teksttreci0"/>
              <w:shd w:val="clear" w:color="auto" w:fill="auto"/>
              <w:tabs>
                <w:tab w:val="left" w:pos="762"/>
              </w:tabs>
              <w:spacing w:after="180" w:line="240" w:lineRule="auto"/>
              <w:ind w:left="43" w:right="200" w:firstLine="0"/>
              <w:rPr>
                <w:rFonts w:ascii="Times New Roman" w:hAnsi="Times New Roman" w:cs="Times New Roman"/>
                <w:b/>
                <w:bCs/>
                <w:sz w:val="24"/>
                <w:szCs w:val="24"/>
              </w:rPr>
            </w:pPr>
            <w:r w:rsidRPr="00942D58">
              <w:rPr>
                <w:rFonts w:ascii="Times New Roman" w:hAnsi="Times New Roman" w:cs="Times New Roman"/>
                <w:b/>
                <w:bCs/>
                <w:sz w:val="24"/>
                <w:szCs w:val="24"/>
              </w:rPr>
              <w:t>Aspekt społeczny</w:t>
            </w:r>
          </w:p>
          <w:p w14:paraId="24D3E87D" w14:textId="77777777" w:rsidR="005C5E17" w:rsidRPr="00942D58" w:rsidRDefault="005C5E17" w:rsidP="005C5E17">
            <w:pPr>
              <w:widowControl w:val="0"/>
              <w:autoSpaceDE w:val="0"/>
              <w:autoSpaceDN w:val="0"/>
              <w:adjustRightInd w:val="0"/>
              <w:spacing w:before="60" w:after="60"/>
              <w:rPr>
                <w:b/>
              </w:rPr>
            </w:pPr>
            <w:r w:rsidRPr="00942D58">
              <w:rPr>
                <w:b/>
              </w:rPr>
              <w:t>Aspekty społeczne - Zatrudnienie osoby bezrobotnej do realizacji zamówienia.</w:t>
            </w:r>
          </w:p>
          <w:p w14:paraId="708AC904" w14:textId="77777777" w:rsidR="005C5E17" w:rsidRPr="00942D58" w:rsidRDefault="005C5E17" w:rsidP="005C5E17">
            <w:pPr>
              <w:widowControl w:val="0"/>
              <w:autoSpaceDE w:val="0"/>
              <w:autoSpaceDN w:val="0"/>
              <w:adjustRightInd w:val="0"/>
              <w:spacing w:before="60" w:after="60"/>
              <w:rPr>
                <w:b/>
              </w:rPr>
            </w:pPr>
          </w:p>
          <w:p w14:paraId="174E94D8" w14:textId="77777777" w:rsidR="005C5E17" w:rsidRPr="00942D58" w:rsidRDefault="005C5E17" w:rsidP="005C5E17">
            <w:pPr>
              <w:widowControl w:val="0"/>
              <w:autoSpaceDE w:val="0"/>
              <w:autoSpaceDN w:val="0"/>
              <w:adjustRightInd w:val="0"/>
              <w:spacing w:before="60" w:after="60"/>
              <w:rPr>
                <w:b/>
              </w:rPr>
            </w:pPr>
            <w:r w:rsidRPr="00942D58">
              <w:rPr>
                <w:b/>
              </w:rPr>
              <w:t>Wykonawca otrzyma 5 pkt za zatrudnienie osoby bezrobotnej z zastrzeżeniem, że musi wykonywać prace bezpośrednio w miejscu realizacji zamówienia.</w:t>
            </w:r>
          </w:p>
          <w:p w14:paraId="3CB0D5A5" w14:textId="77777777" w:rsidR="005C5E17" w:rsidRPr="00942D58" w:rsidRDefault="005C5E17" w:rsidP="005C5E17">
            <w:pPr>
              <w:widowControl w:val="0"/>
              <w:autoSpaceDE w:val="0"/>
              <w:autoSpaceDN w:val="0"/>
              <w:adjustRightInd w:val="0"/>
              <w:spacing w:before="60" w:after="60"/>
              <w:rPr>
                <w:b/>
              </w:rPr>
            </w:pPr>
          </w:p>
          <w:p w14:paraId="6700F71A" w14:textId="77777777" w:rsidR="005C5E17" w:rsidRPr="00942D58" w:rsidRDefault="005C5E17" w:rsidP="005C5E17">
            <w:pPr>
              <w:widowControl w:val="0"/>
              <w:autoSpaceDE w:val="0"/>
              <w:autoSpaceDN w:val="0"/>
              <w:adjustRightInd w:val="0"/>
              <w:ind w:right="-1"/>
              <w:jc w:val="both"/>
              <w:rPr>
                <w:rFonts w:eastAsia="Calibri"/>
                <w:b/>
                <w:lang w:eastAsia="zh-CN"/>
              </w:rPr>
            </w:pPr>
            <w:r w:rsidRPr="00942D58">
              <w:rPr>
                <w:rFonts w:eastAsia="Calibri"/>
                <w:b/>
                <w:lang w:eastAsia="zh-CN"/>
              </w:rPr>
              <w:t xml:space="preserve">Wykonawca w ofercie cenowej składa zobowiązanie: </w:t>
            </w:r>
          </w:p>
          <w:p w14:paraId="2B148A52" w14:textId="77777777" w:rsidR="005C5E17" w:rsidRPr="00942D58" w:rsidRDefault="005C5E17" w:rsidP="005C5E17">
            <w:pPr>
              <w:widowControl w:val="0"/>
              <w:autoSpaceDE w:val="0"/>
              <w:autoSpaceDN w:val="0"/>
              <w:adjustRightInd w:val="0"/>
              <w:jc w:val="both"/>
              <w:rPr>
                <w:rFonts w:eastAsia="Calibri"/>
                <w:lang w:eastAsia="en-US"/>
              </w:rPr>
            </w:pPr>
            <w:r w:rsidRPr="00942D58">
              <w:rPr>
                <w:rFonts w:eastAsia="Calibri"/>
                <w:lang w:eastAsia="en-US"/>
              </w:rPr>
              <w:t>a) o zatrudnieniu przy wykonaniu zamówienia,  osoby bezrobotnej w dowolnym zawodzie związanym z wykonywaniem przedmiotu zamówienia, wykonującej prace w miejscu realizacji zamówienia, na podstawie skierowania powiatowego urzędu pracy lub miejskiego urzędu pracy zgodnie z ustawą z dnia 20 kwietnia 2004 r. o promocji zatrudnienia i instytucjach rynku pracy (Dz. U. z 2019 r. poz. 1482 tj. z późn. zm.),</w:t>
            </w:r>
          </w:p>
          <w:p w14:paraId="4E0B3884" w14:textId="77777777" w:rsidR="005C5E17" w:rsidRPr="00942D58" w:rsidRDefault="005C5E17" w:rsidP="005C5E17">
            <w:pPr>
              <w:widowControl w:val="0"/>
              <w:autoSpaceDE w:val="0"/>
              <w:autoSpaceDN w:val="0"/>
              <w:adjustRightInd w:val="0"/>
              <w:jc w:val="both"/>
              <w:rPr>
                <w:rFonts w:eastAsia="Calibri"/>
                <w:lang w:eastAsia="en-US"/>
              </w:rPr>
            </w:pPr>
            <w:r w:rsidRPr="00942D58">
              <w:rPr>
                <w:rFonts w:eastAsia="Calibri"/>
                <w:lang w:eastAsia="en-US"/>
              </w:rPr>
              <w:t>b) zatrudnienie, o którym mowa wyżej przy realizacji zamówienia powinno trwać od daty skierowania bezrobotnego nie później niż na cztery tygodnie od dnia złożenia wniosku do urzędu pracy do końca upływu terminu realizacji zamówienia z zastrzeżeniem, że Wykonawca jest zobowiązany złożyć wniosek w sprawie zatrudnienia bezrobotnego do urzędu pracy nie później niż w terminie dwóch tygodni  przed planowanym rozpoczęciem realizacji zamówienia; w przypadku, rozwiązania stosunku pracy przez bezrobotnego lub przez pracodawcę przed zakończeniem tego okresu, wykonawca będzie obowiązany do zatrudnienia na to miejsce innego bezrobotnego.  W przypadku gdy Wykonawca zatrudnia już bezrobotnego przed dniem złożenia oferty na zasadach opisanych w pkt. a) i zatrudnienie to będzie trwało przez okres realizacji zamówienia to klauzule społeczną należy uznać za spełnioną.</w:t>
            </w:r>
          </w:p>
          <w:p w14:paraId="1F83F9CB" w14:textId="46C12423" w:rsidR="005C5E17" w:rsidRPr="00942D58" w:rsidRDefault="005C5E17" w:rsidP="005C5E17">
            <w:pPr>
              <w:jc w:val="both"/>
              <w:rPr>
                <w:rFonts w:eastAsia="Calibri"/>
                <w:lang w:eastAsia="zh-CN"/>
              </w:rPr>
            </w:pPr>
            <w:r w:rsidRPr="00942D58">
              <w:rPr>
                <w:rFonts w:eastAsia="Calibri"/>
                <w:lang w:eastAsia="zh-CN"/>
              </w:rPr>
              <w:t>c) w przypadku nie wywiązania się </w:t>
            </w:r>
            <w:bookmarkStart w:id="8" w:name="_Hlk75893040"/>
            <w:r w:rsidR="001423FF">
              <w:rPr>
                <w:rFonts w:eastAsia="Calibri"/>
                <w:lang w:eastAsia="zh-CN"/>
              </w:rPr>
              <w:t xml:space="preserve">z </w:t>
            </w:r>
            <w:r w:rsidRPr="00942D58">
              <w:rPr>
                <w:rFonts w:eastAsia="Calibri"/>
                <w:lang w:eastAsia="zh-CN"/>
              </w:rPr>
              <w:t>obowiązku  zadeklarowanego spełnienia aspektów społecznych Wykonawca zapłaci karę umowną w wysokości 10 tys. zł. za zadeklarowaną osobę</w:t>
            </w:r>
            <w:bookmarkEnd w:id="8"/>
            <w:r w:rsidRPr="00942D58">
              <w:rPr>
                <w:rFonts w:eastAsia="Calibri"/>
                <w:lang w:eastAsia="zh-CN"/>
              </w:rPr>
              <w:t xml:space="preserve">. </w:t>
            </w:r>
          </w:p>
          <w:p w14:paraId="1306D2B0" w14:textId="2512B26B" w:rsidR="005C5E17" w:rsidRPr="00942D58" w:rsidRDefault="005C5E17" w:rsidP="005C5E17">
            <w:pPr>
              <w:pStyle w:val="Teksttreci0"/>
              <w:shd w:val="clear" w:color="auto" w:fill="auto"/>
              <w:tabs>
                <w:tab w:val="left" w:pos="762"/>
              </w:tabs>
              <w:spacing w:after="180" w:line="240" w:lineRule="auto"/>
              <w:ind w:left="43" w:right="200" w:firstLine="0"/>
              <w:rPr>
                <w:rFonts w:ascii="Times New Roman" w:hAnsi="Times New Roman" w:cs="Times New Roman"/>
                <w:b/>
                <w:bCs/>
                <w:sz w:val="24"/>
                <w:szCs w:val="24"/>
              </w:rPr>
            </w:pPr>
            <w:r w:rsidRPr="00942D58">
              <w:rPr>
                <w:rFonts w:ascii="Times New Roman" w:hAnsi="Times New Roman" w:cs="Times New Roman"/>
                <w:b/>
                <w:sz w:val="24"/>
                <w:szCs w:val="24"/>
              </w:rPr>
              <w:t>Informację należy wskazać w formularzu ofertowym.</w:t>
            </w:r>
          </w:p>
        </w:tc>
        <w:tc>
          <w:tcPr>
            <w:tcW w:w="1354" w:type="dxa"/>
            <w:tcBorders>
              <w:top w:val="single" w:sz="4" w:space="0" w:color="auto"/>
              <w:left w:val="single" w:sz="4" w:space="0" w:color="auto"/>
              <w:bottom w:val="single" w:sz="4" w:space="0" w:color="auto"/>
              <w:right w:val="single" w:sz="4" w:space="0" w:color="auto"/>
            </w:tcBorders>
            <w:vAlign w:val="center"/>
          </w:tcPr>
          <w:p w14:paraId="07CD6EBA" w14:textId="7E9B355F" w:rsidR="005C5E17" w:rsidRPr="00942D58" w:rsidRDefault="005C5E17" w:rsidP="005C5E17">
            <w:pPr>
              <w:spacing w:before="60" w:line="276" w:lineRule="auto"/>
              <w:jc w:val="center"/>
              <w:rPr>
                <w:bCs/>
              </w:rPr>
            </w:pPr>
            <w:r w:rsidRPr="00942D58">
              <w:rPr>
                <w:bCs/>
              </w:rPr>
              <w:t>5%</w:t>
            </w:r>
          </w:p>
        </w:tc>
        <w:tc>
          <w:tcPr>
            <w:tcW w:w="1906" w:type="dxa"/>
            <w:tcBorders>
              <w:left w:val="single" w:sz="4" w:space="0" w:color="auto"/>
            </w:tcBorders>
            <w:vAlign w:val="center"/>
          </w:tcPr>
          <w:p w14:paraId="6F1D7F4E" w14:textId="08A1FF44" w:rsidR="005C5E17" w:rsidRPr="00942D58" w:rsidRDefault="005C5E17" w:rsidP="005C5E17">
            <w:pPr>
              <w:spacing w:line="276" w:lineRule="auto"/>
              <w:jc w:val="center"/>
            </w:pPr>
            <w:r w:rsidRPr="00942D58">
              <w:t>5 pkt</w:t>
            </w:r>
          </w:p>
        </w:tc>
      </w:tr>
    </w:tbl>
    <w:p w14:paraId="0A8F43D8" w14:textId="77777777" w:rsidR="00B53A9F" w:rsidRPr="00942D58" w:rsidRDefault="00B53A9F" w:rsidP="001168E2">
      <w:pPr>
        <w:spacing w:line="360" w:lineRule="auto"/>
        <w:contextualSpacing/>
        <w:jc w:val="both"/>
      </w:pPr>
    </w:p>
    <w:p w14:paraId="352A7BAD" w14:textId="607BB3E4" w:rsidR="003B07CA" w:rsidRPr="00942D58" w:rsidRDefault="00E11AFF" w:rsidP="001168E2">
      <w:pPr>
        <w:spacing w:line="360" w:lineRule="auto"/>
        <w:ind w:left="284" w:hanging="284"/>
        <w:jc w:val="both"/>
      </w:pPr>
      <w:r w:rsidRPr="00942D58">
        <w:rPr>
          <w:b/>
        </w:rPr>
        <w:t>3</w:t>
      </w:r>
      <w:r w:rsidR="001168E2" w:rsidRPr="00942D58">
        <w:rPr>
          <w:b/>
        </w:rPr>
        <w:t>.</w:t>
      </w:r>
      <w:r w:rsidR="001168E2" w:rsidRPr="00942D58">
        <w:rPr>
          <w:b/>
        </w:rPr>
        <w:tab/>
      </w:r>
      <w:r w:rsidR="00A209DE" w:rsidRPr="00942D58">
        <w:t>Punktacja przyznawana ofertom w poszczególnych kryteriach oceny ofert będzie liczona z dokładnością do dwóch miejsc po przecinku, zgodnie z zasadami arytmetyki.</w:t>
      </w:r>
    </w:p>
    <w:p w14:paraId="39D77D41" w14:textId="1C5AB445" w:rsidR="00A209DE" w:rsidRPr="00942D58" w:rsidRDefault="00E11AFF" w:rsidP="001168E2">
      <w:pPr>
        <w:spacing w:line="360" w:lineRule="auto"/>
        <w:ind w:left="284" w:hanging="284"/>
        <w:jc w:val="both"/>
      </w:pPr>
      <w:r w:rsidRPr="00942D58">
        <w:rPr>
          <w:b/>
        </w:rPr>
        <w:t>4</w:t>
      </w:r>
      <w:r w:rsidR="001168E2" w:rsidRPr="00942D58">
        <w:rPr>
          <w:b/>
        </w:rPr>
        <w:t>.</w:t>
      </w:r>
      <w:r w:rsidR="001168E2" w:rsidRPr="00942D58">
        <w:rPr>
          <w:b/>
        </w:rPr>
        <w:tab/>
      </w:r>
      <w:r w:rsidR="00A209DE" w:rsidRPr="00942D58">
        <w:t>Za ofertę najkorzystniejszą zostanie uznana oferta, która uzyska najwyższą sumaryczną liczbę punktów po zastosowaniu wszystkich kryteriów oceny ofert.</w:t>
      </w:r>
    </w:p>
    <w:p w14:paraId="1AED058D" w14:textId="6833ACD5" w:rsidR="0033003F" w:rsidRPr="00942D58" w:rsidRDefault="00E11AFF" w:rsidP="001168E2">
      <w:pPr>
        <w:spacing w:line="360" w:lineRule="auto"/>
        <w:ind w:left="284" w:hanging="284"/>
        <w:jc w:val="both"/>
      </w:pPr>
      <w:r w:rsidRPr="00942D58">
        <w:rPr>
          <w:b/>
        </w:rPr>
        <w:lastRenderedPageBreak/>
        <w:t>5</w:t>
      </w:r>
      <w:r w:rsidR="001168E2" w:rsidRPr="00942D58">
        <w:rPr>
          <w:b/>
        </w:rPr>
        <w:t>.</w:t>
      </w:r>
      <w:r w:rsidR="001168E2" w:rsidRPr="00942D58">
        <w:rPr>
          <w:b/>
        </w:rPr>
        <w:tab/>
      </w:r>
      <w:r w:rsidR="0033003F" w:rsidRPr="00942D58">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FAAB05" w14:textId="6E01A686" w:rsidR="00DE2294" w:rsidRPr="00942D58" w:rsidRDefault="00E11AFF" w:rsidP="001168E2">
      <w:pPr>
        <w:spacing w:line="360" w:lineRule="auto"/>
        <w:ind w:left="284" w:hanging="284"/>
        <w:jc w:val="both"/>
      </w:pPr>
      <w:r w:rsidRPr="00942D58">
        <w:rPr>
          <w:b/>
        </w:rPr>
        <w:t>6</w:t>
      </w:r>
      <w:r w:rsidR="001168E2" w:rsidRPr="00942D58">
        <w:rPr>
          <w:b/>
        </w:rPr>
        <w:t>.</w:t>
      </w:r>
      <w:r w:rsidR="001168E2" w:rsidRPr="00942D58">
        <w:rPr>
          <w:b/>
        </w:rPr>
        <w:tab/>
      </w:r>
      <w:r w:rsidR="00DE2294" w:rsidRPr="00942D58">
        <w:t>W toku badania i oceny ofert Zamawiający może żądać od Wykonawcy wyjaśnień dotyczących treści złożonej oferty, w tym zaoferowanej ceny.</w:t>
      </w:r>
    </w:p>
    <w:p w14:paraId="587FAC84" w14:textId="50380785" w:rsidR="004C33E9" w:rsidRPr="00942D58" w:rsidRDefault="00E11AFF" w:rsidP="001168E2">
      <w:pPr>
        <w:spacing w:line="360" w:lineRule="auto"/>
        <w:ind w:left="284" w:hanging="284"/>
        <w:jc w:val="both"/>
      </w:pPr>
      <w:r w:rsidRPr="00942D58">
        <w:rPr>
          <w:b/>
        </w:rPr>
        <w:t>7</w:t>
      </w:r>
      <w:r w:rsidR="001168E2" w:rsidRPr="00942D58">
        <w:rPr>
          <w:b/>
        </w:rPr>
        <w:t>.</w:t>
      </w:r>
      <w:r w:rsidR="001168E2" w:rsidRPr="00942D58">
        <w:rPr>
          <w:b/>
        </w:rPr>
        <w:tab/>
      </w:r>
      <w:r w:rsidR="00DE2294" w:rsidRPr="00942D58">
        <w:t>Zamawiający udzieli zamówienia Wykonawcy, którego oferta zostanie uznana za najkorzystniejszą.</w:t>
      </w:r>
    </w:p>
    <w:p w14:paraId="350A2BA8" w14:textId="77777777" w:rsidR="00552FBA" w:rsidRPr="00942D58" w:rsidRDefault="001168E2" w:rsidP="008B4044">
      <w:pPr>
        <w:pStyle w:val="pkt"/>
        <w:pBdr>
          <w:bottom w:val="double" w:sz="4" w:space="1" w:color="auto"/>
        </w:pBdr>
        <w:shd w:val="clear" w:color="auto" w:fill="DAEEF3" w:themeFill="accent5" w:themeFillTint="33"/>
        <w:spacing w:before="360" w:after="40" w:line="360" w:lineRule="auto"/>
        <w:ind w:left="852" w:hanging="852"/>
        <w:rPr>
          <w:b/>
          <w:szCs w:val="24"/>
        </w:rPr>
      </w:pPr>
      <w:r w:rsidRPr="00942D58">
        <w:rPr>
          <w:b/>
          <w:szCs w:val="24"/>
        </w:rPr>
        <w:t>XIX.</w:t>
      </w:r>
      <w:r w:rsidRPr="00942D58">
        <w:rPr>
          <w:b/>
          <w:szCs w:val="24"/>
        </w:rPr>
        <w:tab/>
      </w:r>
      <w:r w:rsidR="00D8710C" w:rsidRPr="00942D58">
        <w:rPr>
          <w:b/>
          <w:szCs w:val="24"/>
        </w:rPr>
        <w:t xml:space="preserve">INFORMACJE O FORMALNOŚCIACH, JAKIE </w:t>
      </w:r>
      <w:r w:rsidR="001F5CC1" w:rsidRPr="00942D58">
        <w:rPr>
          <w:b/>
          <w:szCs w:val="24"/>
        </w:rPr>
        <w:t>MUSZĄ ZOSTAĆ</w:t>
      </w:r>
      <w:r w:rsidR="00D8710C" w:rsidRPr="00942D58">
        <w:rPr>
          <w:b/>
          <w:szCs w:val="24"/>
        </w:rPr>
        <w:t xml:space="preserve"> DOPEŁNIONE PO WYBORZE OFERTY W CELU ZAWARCIA UMOWY W</w:t>
      </w:r>
      <w:r w:rsidR="005B5095" w:rsidRPr="00942D58">
        <w:rPr>
          <w:b/>
          <w:szCs w:val="24"/>
        </w:rPr>
        <w:t> SPRAWIE ZAMÓWIENIA PUBLICZNEGO</w:t>
      </w:r>
    </w:p>
    <w:p w14:paraId="62398E7E" w14:textId="77777777" w:rsidR="00E5369E" w:rsidRPr="00942D58" w:rsidRDefault="001168E2" w:rsidP="001168E2">
      <w:pPr>
        <w:spacing w:line="360" w:lineRule="auto"/>
        <w:ind w:left="284" w:hanging="284"/>
        <w:jc w:val="both"/>
      </w:pPr>
      <w:r w:rsidRPr="00942D58">
        <w:rPr>
          <w:b/>
        </w:rPr>
        <w:t>1.</w:t>
      </w:r>
      <w:r w:rsidRPr="00942D58">
        <w:rPr>
          <w:b/>
        </w:rPr>
        <w:tab/>
      </w:r>
      <w:r w:rsidR="00DE2294" w:rsidRPr="00942D58">
        <w:t>Zamawiający</w:t>
      </w:r>
      <w:r w:rsidR="00C90C1B" w:rsidRPr="00942D58">
        <w:t xml:space="preserve"> </w:t>
      </w:r>
      <w:r w:rsidR="00DE2294" w:rsidRPr="00942D58">
        <w:t xml:space="preserve"> zawrze umowę w sprawie zamówienia publicznego z Wykonawcą, którego oferta zostanie uznana za najkorzystniejszą, w terminach o</w:t>
      </w:r>
      <w:r w:rsidR="00A026C6" w:rsidRPr="00942D58">
        <w:t xml:space="preserve">kreślonych w art. </w:t>
      </w:r>
      <w:r w:rsidR="00E5369E" w:rsidRPr="00942D58">
        <w:t>264</w:t>
      </w:r>
      <w:r w:rsidR="00A026C6" w:rsidRPr="00942D58">
        <w:t xml:space="preserve"> </w:t>
      </w:r>
      <w:r w:rsidR="007F399F" w:rsidRPr="00942D58">
        <w:t xml:space="preserve">p.z.p. </w:t>
      </w:r>
    </w:p>
    <w:p w14:paraId="551C5608" w14:textId="77777777" w:rsidR="000C3410" w:rsidRPr="00942D58" w:rsidRDefault="001168E2" w:rsidP="001168E2">
      <w:pPr>
        <w:spacing w:line="360" w:lineRule="auto"/>
        <w:ind w:left="284" w:hanging="284"/>
        <w:jc w:val="both"/>
      </w:pPr>
      <w:r w:rsidRPr="00942D58">
        <w:rPr>
          <w:b/>
        </w:rPr>
        <w:t>2.</w:t>
      </w:r>
      <w:r w:rsidRPr="00942D58">
        <w:rPr>
          <w:b/>
        </w:rPr>
        <w:tab/>
      </w:r>
      <w:r w:rsidR="000C3410" w:rsidRPr="00942D58">
        <w:t>Wykonawca będzie zobowiązany do podpisania umowy w miejscu i terminie wskazanym przez Zamawiającego.</w:t>
      </w:r>
    </w:p>
    <w:p w14:paraId="3B1D5E14" w14:textId="77777777" w:rsidR="00552FBA" w:rsidRPr="00942D58" w:rsidRDefault="001168E2" w:rsidP="001168E2">
      <w:pPr>
        <w:spacing w:line="360" w:lineRule="auto"/>
        <w:ind w:left="284" w:hanging="284"/>
        <w:jc w:val="both"/>
      </w:pPr>
      <w:r w:rsidRPr="00942D58">
        <w:rPr>
          <w:b/>
        </w:rPr>
        <w:t>3.</w:t>
      </w:r>
      <w:r w:rsidRPr="00942D58">
        <w:rPr>
          <w:b/>
        </w:rPr>
        <w:tab/>
      </w:r>
      <w:r w:rsidR="00552FBA" w:rsidRPr="00942D58">
        <w:t xml:space="preserve">W przypadku wyboru oferty złożonej przez Wykonawców wspólnie ubiegających się o udzielenie zamówienia Zamawiający </w:t>
      </w:r>
      <w:r w:rsidR="001D28CC" w:rsidRPr="00942D58">
        <w:t xml:space="preserve">zastrzega sobie prawo żądania przed zawarciem umowy w sprawie zamówienia publicznego </w:t>
      </w:r>
      <w:r w:rsidR="00B81A34" w:rsidRPr="00942D58">
        <w:t xml:space="preserve">kopii </w:t>
      </w:r>
      <w:r w:rsidR="001D28CC" w:rsidRPr="00942D58">
        <w:t>umowy regulującej współpracę tych Wykonawców.</w:t>
      </w:r>
    </w:p>
    <w:p w14:paraId="70AEF1B1" w14:textId="1FFDE88E" w:rsidR="00552FBA" w:rsidRPr="00942D58" w:rsidRDefault="001168E2" w:rsidP="001168E2">
      <w:pPr>
        <w:spacing w:line="360" w:lineRule="auto"/>
        <w:ind w:left="284" w:hanging="284"/>
        <w:jc w:val="both"/>
      </w:pPr>
      <w:r w:rsidRPr="00942D58">
        <w:rPr>
          <w:b/>
        </w:rPr>
        <w:t>4.</w:t>
      </w:r>
      <w:r w:rsidRPr="00942D58">
        <w:rPr>
          <w:b/>
        </w:rPr>
        <w:tab/>
      </w:r>
      <w:r w:rsidR="00E55114" w:rsidRPr="00942D58">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106B80A" w14:textId="7CBBFAB7" w:rsidR="006B2B84" w:rsidRPr="00942D58" w:rsidRDefault="006B2B84" w:rsidP="006B2B84">
      <w:pPr>
        <w:pStyle w:val="Akapitzlist"/>
        <w:numPr>
          <w:ilvl w:val="0"/>
          <w:numId w:val="13"/>
        </w:numPr>
        <w:spacing w:line="276" w:lineRule="auto"/>
        <w:ind w:left="284" w:hanging="284"/>
        <w:jc w:val="both"/>
      </w:pPr>
      <w:r w:rsidRPr="00942D58">
        <w:t xml:space="preserve">Wykonawca zobowiązany jest przedłożyć w celu zawarcia umowy: </w:t>
      </w:r>
    </w:p>
    <w:p w14:paraId="646B60CE" w14:textId="77777777" w:rsidR="006B2B84" w:rsidRPr="00942D58" w:rsidRDefault="006B2B84" w:rsidP="006B2B84">
      <w:pPr>
        <w:spacing w:line="360" w:lineRule="auto"/>
        <w:ind w:left="567" w:hanging="284"/>
        <w:jc w:val="both"/>
      </w:pPr>
      <w:r w:rsidRPr="00942D58">
        <w:t>1)</w:t>
      </w:r>
      <w:r w:rsidRPr="00942D58">
        <w:tab/>
        <w:t>umowy regulującej współpracę Wykonawców wspólnie ubiegających się o udzielenie zamówienia,</w:t>
      </w:r>
    </w:p>
    <w:p w14:paraId="066DA8CA" w14:textId="77777777" w:rsidR="006B2B84" w:rsidRPr="00942D58" w:rsidRDefault="006B2B84" w:rsidP="006B2B84">
      <w:pPr>
        <w:spacing w:line="360" w:lineRule="auto"/>
        <w:ind w:left="567" w:hanging="284"/>
        <w:jc w:val="both"/>
      </w:pPr>
      <w:r w:rsidRPr="00942D58">
        <w:t>2)</w:t>
      </w:r>
      <w:r w:rsidRPr="00942D58">
        <w:tab/>
        <w:t>kopii uprawnień wskazanych osób do realizacji zamówienia,</w:t>
      </w:r>
    </w:p>
    <w:p w14:paraId="37F0FAB7" w14:textId="77777777" w:rsidR="006B2B84" w:rsidRPr="00942D58" w:rsidRDefault="006B2B84" w:rsidP="006B2B84">
      <w:pPr>
        <w:spacing w:line="360" w:lineRule="auto"/>
        <w:ind w:left="567" w:hanging="284"/>
        <w:jc w:val="both"/>
      </w:pPr>
      <w:r w:rsidRPr="00942D58">
        <w:t>3)</w:t>
      </w:r>
      <w:r w:rsidRPr="00942D58">
        <w:tab/>
        <w:t>szczegółowej kalkulacji (kosztorysu ofertowego) zaoferowanej ceny,</w:t>
      </w:r>
    </w:p>
    <w:p w14:paraId="32CF1433" w14:textId="77777777" w:rsidR="006B2B84" w:rsidRPr="00942D58" w:rsidRDefault="006B2B84" w:rsidP="006B2B84">
      <w:pPr>
        <w:spacing w:line="360" w:lineRule="auto"/>
        <w:ind w:left="567" w:hanging="284"/>
        <w:jc w:val="both"/>
      </w:pPr>
      <w:r w:rsidRPr="00942D58">
        <w:t>4)</w:t>
      </w:r>
      <w:r w:rsidRPr="00942D58">
        <w:tab/>
        <w:t xml:space="preserve">oświadczenie Wykonawcy, że zaproponowana osoba posiada wymagane uprawnienia </w:t>
      </w:r>
    </w:p>
    <w:p w14:paraId="6ACF629B" w14:textId="4D46BA93" w:rsidR="006B2B84" w:rsidRPr="00942D58" w:rsidRDefault="006B2B84" w:rsidP="006B2B84">
      <w:pPr>
        <w:spacing w:line="360" w:lineRule="auto"/>
        <w:ind w:left="567"/>
        <w:jc w:val="both"/>
      </w:pPr>
      <w:r w:rsidRPr="00942D58">
        <w:t>i przynależy do właściwej izby samorządu zawodowego jeżeli taki wymóg na te osoby nakłada Prawo budowlane.</w:t>
      </w:r>
    </w:p>
    <w:p w14:paraId="027AF7A2" w14:textId="77777777" w:rsidR="00552FBA" w:rsidRPr="00942D58" w:rsidRDefault="001168E2" w:rsidP="008B4044">
      <w:pPr>
        <w:pStyle w:val="pkt"/>
        <w:pBdr>
          <w:bottom w:val="double" w:sz="4" w:space="1" w:color="auto"/>
        </w:pBdr>
        <w:shd w:val="clear" w:color="auto" w:fill="DAEEF3" w:themeFill="accent5" w:themeFillTint="33"/>
        <w:spacing w:before="360" w:after="40" w:line="360" w:lineRule="auto"/>
        <w:ind w:left="852" w:hanging="852"/>
        <w:rPr>
          <w:b/>
          <w:szCs w:val="24"/>
        </w:rPr>
      </w:pPr>
      <w:r w:rsidRPr="00942D58">
        <w:rPr>
          <w:b/>
          <w:szCs w:val="24"/>
        </w:rPr>
        <w:lastRenderedPageBreak/>
        <w:t>XX.</w:t>
      </w:r>
      <w:r w:rsidRPr="00942D58">
        <w:rPr>
          <w:b/>
          <w:szCs w:val="24"/>
        </w:rPr>
        <w:tab/>
      </w:r>
      <w:r w:rsidR="00D8710C" w:rsidRPr="00942D58">
        <w:rPr>
          <w:b/>
          <w:szCs w:val="24"/>
        </w:rPr>
        <w:t>WYMAGANIA DOTYCZĄCE ZABEZPIECZ</w:t>
      </w:r>
      <w:r w:rsidR="005B5095" w:rsidRPr="00942D58">
        <w:rPr>
          <w:b/>
          <w:szCs w:val="24"/>
        </w:rPr>
        <w:t>ENIA NALEŻYTEGO WYKONANIA UMOWY</w:t>
      </w:r>
    </w:p>
    <w:p w14:paraId="3006DF4C" w14:textId="77777777" w:rsidR="006B2B84" w:rsidRPr="00942D58" w:rsidRDefault="006B2B84" w:rsidP="006B2B84">
      <w:pPr>
        <w:numPr>
          <w:ilvl w:val="3"/>
          <w:numId w:val="21"/>
        </w:numPr>
        <w:tabs>
          <w:tab w:val="clear" w:pos="0"/>
          <w:tab w:val="num" w:pos="426"/>
        </w:tabs>
        <w:spacing w:after="120" w:line="276" w:lineRule="auto"/>
        <w:ind w:left="426" w:hanging="426"/>
        <w:jc w:val="both"/>
      </w:pPr>
      <w:r w:rsidRPr="00942D58">
        <w:t xml:space="preserve">Zamawiający żądać będzie od Wykonawcy, którego oferta została wybrana jako najkorzystniejsza, wniesienia zabezpieczenia </w:t>
      </w:r>
      <w:r w:rsidRPr="00942D58">
        <w:rPr>
          <w:b/>
        </w:rPr>
        <w:t>w wysokości 5 % ceny ofertowej</w:t>
      </w:r>
      <w:r w:rsidRPr="00942D58">
        <w:t xml:space="preserve">. Wykonawca wniesie zabezpieczenie należytego wykonania umowy w jednej z poniższych form: </w:t>
      </w:r>
    </w:p>
    <w:p w14:paraId="12B13B5B" w14:textId="77777777" w:rsidR="006B2B84" w:rsidRPr="00942D58" w:rsidRDefault="006B2B84" w:rsidP="006B2B84">
      <w:pPr>
        <w:numPr>
          <w:ilvl w:val="0"/>
          <w:numId w:val="22"/>
        </w:numPr>
        <w:tabs>
          <w:tab w:val="left" w:pos="851"/>
        </w:tabs>
        <w:spacing w:after="120" w:line="276" w:lineRule="auto"/>
        <w:ind w:left="851" w:hanging="426"/>
        <w:jc w:val="both"/>
      </w:pPr>
      <w:r w:rsidRPr="00942D58">
        <w:t>pieniądzu;</w:t>
      </w:r>
    </w:p>
    <w:p w14:paraId="343ED63F" w14:textId="77777777" w:rsidR="006B2B84" w:rsidRPr="00942D58" w:rsidRDefault="006B2B84" w:rsidP="006B2B84">
      <w:pPr>
        <w:numPr>
          <w:ilvl w:val="0"/>
          <w:numId w:val="22"/>
        </w:numPr>
        <w:tabs>
          <w:tab w:val="left" w:pos="851"/>
        </w:tabs>
        <w:spacing w:after="120" w:line="276" w:lineRule="auto"/>
        <w:ind w:left="851" w:hanging="426"/>
        <w:jc w:val="both"/>
      </w:pPr>
      <w:r w:rsidRPr="00942D58">
        <w:t>poręczeniach bankowych lub poręczeniach spółdzielczej kasy oszczędnościowo kredytowej, z tym że zobowiązanie kasy jest zawsze zobowiązaniem pieniężnym;</w:t>
      </w:r>
    </w:p>
    <w:p w14:paraId="69ADED99" w14:textId="77777777" w:rsidR="006B2B84" w:rsidRPr="00942D58" w:rsidRDefault="006B2B84" w:rsidP="006B2B84">
      <w:pPr>
        <w:numPr>
          <w:ilvl w:val="0"/>
          <w:numId w:val="22"/>
        </w:numPr>
        <w:tabs>
          <w:tab w:val="left" w:pos="851"/>
        </w:tabs>
        <w:spacing w:after="120" w:line="276" w:lineRule="auto"/>
        <w:ind w:left="851" w:hanging="426"/>
        <w:jc w:val="both"/>
      </w:pPr>
      <w:r w:rsidRPr="00942D58">
        <w:t>gwarancjach bankowych;</w:t>
      </w:r>
    </w:p>
    <w:p w14:paraId="5081080F" w14:textId="77777777" w:rsidR="006B2B84" w:rsidRPr="00942D58" w:rsidRDefault="006B2B84" w:rsidP="006B2B84">
      <w:pPr>
        <w:numPr>
          <w:ilvl w:val="0"/>
          <w:numId w:val="22"/>
        </w:numPr>
        <w:tabs>
          <w:tab w:val="left" w:pos="851"/>
        </w:tabs>
        <w:spacing w:after="120" w:line="276" w:lineRule="auto"/>
        <w:ind w:left="851" w:hanging="426"/>
        <w:jc w:val="both"/>
      </w:pPr>
      <w:r w:rsidRPr="00942D58">
        <w:t>gwarancjach ubezpieczeniowych;</w:t>
      </w:r>
    </w:p>
    <w:p w14:paraId="011EFC7F" w14:textId="77777777" w:rsidR="006B2B84" w:rsidRPr="00942D58" w:rsidRDefault="006B2B84" w:rsidP="006B2B84">
      <w:pPr>
        <w:numPr>
          <w:ilvl w:val="0"/>
          <w:numId w:val="22"/>
        </w:numPr>
        <w:tabs>
          <w:tab w:val="left" w:pos="851"/>
        </w:tabs>
        <w:spacing w:after="120" w:line="276" w:lineRule="auto"/>
        <w:ind w:left="851" w:hanging="426"/>
        <w:jc w:val="both"/>
      </w:pPr>
      <w:r w:rsidRPr="00942D58">
        <w:t>poręczeniach udzielanych przez podmioty, o których mowa w art. 6b ust. 5 pkt 2) ustawy z dnia 9 listopada 2000 r. o utworzeniu Polskiej Agencji Rozwoju Przedsiębiorczości.</w:t>
      </w:r>
    </w:p>
    <w:p w14:paraId="1CC94DD5" w14:textId="77777777" w:rsidR="006B2B84" w:rsidRPr="00942D58" w:rsidRDefault="006B2B84" w:rsidP="006B2B84">
      <w:pPr>
        <w:pStyle w:val="pkt"/>
        <w:numPr>
          <w:ilvl w:val="0"/>
          <w:numId w:val="23"/>
        </w:numPr>
        <w:spacing w:line="276" w:lineRule="auto"/>
        <w:ind w:left="426" w:hanging="426"/>
        <w:rPr>
          <w:szCs w:val="24"/>
        </w:rPr>
      </w:pPr>
      <w:r w:rsidRPr="00942D58">
        <w:rPr>
          <w:szCs w:val="24"/>
        </w:rPr>
        <w:t>Zamawiający nie wyraża zgody na wniesienie zabezpieczenia w formach określonych w art. 450 ust. 2 ustawy Pzp.</w:t>
      </w:r>
    </w:p>
    <w:p w14:paraId="71BBB8F9" w14:textId="77777777" w:rsidR="006B2B84" w:rsidRPr="00942D58" w:rsidRDefault="006B2B84" w:rsidP="006B2B84">
      <w:pPr>
        <w:pStyle w:val="pkt"/>
        <w:numPr>
          <w:ilvl w:val="0"/>
          <w:numId w:val="23"/>
        </w:numPr>
        <w:spacing w:line="276" w:lineRule="auto"/>
        <w:ind w:left="426" w:hanging="426"/>
        <w:rPr>
          <w:szCs w:val="24"/>
        </w:rPr>
      </w:pPr>
      <w:r w:rsidRPr="00942D58">
        <w:rPr>
          <w:szCs w:val="24"/>
        </w:rPr>
        <w:t xml:space="preserve">Zabezpieczenie wnoszone w pieniądzu Wykonawca wpłaca przelewem na rachunek bankowy wskazany przez zamawiającego. </w:t>
      </w:r>
    </w:p>
    <w:p w14:paraId="49B41092" w14:textId="77777777" w:rsidR="006B2B84" w:rsidRPr="00942D58" w:rsidRDefault="006B2B84" w:rsidP="006B2B84">
      <w:pPr>
        <w:pStyle w:val="pkt"/>
        <w:numPr>
          <w:ilvl w:val="0"/>
          <w:numId w:val="23"/>
        </w:numPr>
        <w:spacing w:line="276" w:lineRule="auto"/>
        <w:ind w:left="426" w:hanging="426"/>
        <w:rPr>
          <w:szCs w:val="24"/>
        </w:rPr>
      </w:pPr>
      <w:r w:rsidRPr="00942D58">
        <w:rPr>
          <w:szCs w:val="24"/>
        </w:rPr>
        <w:t xml:space="preserve">W przypadku wniesienia wadium w pieniądzu Wykonawca może wyrazić zgodę na zaliczenie kwoty wadium na poczet zabezpieczenia. </w:t>
      </w:r>
    </w:p>
    <w:p w14:paraId="1BEC86AF" w14:textId="0F48B244" w:rsidR="006B2B84" w:rsidRPr="00942D58" w:rsidRDefault="006B2B84" w:rsidP="006B2B84">
      <w:pPr>
        <w:pStyle w:val="pkt"/>
        <w:numPr>
          <w:ilvl w:val="0"/>
          <w:numId w:val="23"/>
        </w:numPr>
        <w:spacing w:line="276" w:lineRule="auto"/>
        <w:ind w:left="426" w:hanging="426"/>
        <w:rPr>
          <w:b/>
          <w:szCs w:val="24"/>
        </w:rPr>
      </w:pPr>
      <w:r w:rsidRPr="00942D58">
        <w:rPr>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BF7B2A7" w14:textId="77777777" w:rsidR="006B2B84" w:rsidRPr="00942D58" w:rsidRDefault="006B2B84" w:rsidP="006B2B84">
      <w:pPr>
        <w:pStyle w:val="pkt"/>
        <w:numPr>
          <w:ilvl w:val="0"/>
          <w:numId w:val="23"/>
        </w:numPr>
        <w:spacing w:line="276" w:lineRule="auto"/>
        <w:ind w:left="426" w:hanging="426"/>
        <w:rPr>
          <w:b/>
          <w:szCs w:val="24"/>
        </w:rPr>
      </w:pPr>
      <w:r w:rsidRPr="00942D58">
        <w:rPr>
          <w:szCs w:val="24"/>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w:t>
      </w:r>
    </w:p>
    <w:p w14:paraId="79CD1AB4" w14:textId="67A1F8E5" w:rsidR="00552FBA" w:rsidRPr="00942D58" w:rsidRDefault="001168E2" w:rsidP="008B4044">
      <w:pPr>
        <w:pStyle w:val="pkt"/>
        <w:pBdr>
          <w:bottom w:val="double" w:sz="4" w:space="1" w:color="auto"/>
        </w:pBdr>
        <w:shd w:val="clear" w:color="auto" w:fill="DAEEF3" w:themeFill="accent5" w:themeFillTint="33"/>
        <w:spacing w:before="360" w:after="40" w:line="360" w:lineRule="auto"/>
        <w:ind w:left="852" w:hanging="852"/>
        <w:rPr>
          <w:b/>
          <w:szCs w:val="24"/>
        </w:rPr>
      </w:pPr>
      <w:r w:rsidRPr="00942D58">
        <w:rPr>
          <w:b/>
          <w:szCs w:val="24"/>
        </w:rPr>
        <w:t>XXI.</w:t>
      </w:r>
      <w:r w:rsidRPr="00942D58">
        <w:rPr>
          <w:b/>
          <w:szCs w:val="24"/>
        </w:rPr>
        <w:tab/>
      </w:r>
      <w:r w:rsidR="00541DD9" w:rsidRPr="00942D58">
        <w:rPr>
          <w:b/>
          <w:szCs w:val="24"/>
          <w:shd w:val="clear" w:color="auto" w:fill="DAEEF3" w:themeFill="accent5" w:themeFillTint="33"/>
        </w:rPr>
        <w:t xml:space="preserve">INFORMACJE O </w:t>
      </w:r>
      <w:r w:rsidR="00AE3A66" w:rsidRPr="00942D58">
        <w:rPr>
          <w:b/>
          <w:szCs w:val="24"/>
          <w:shd w:val="clear" w:color="auto" w:fill="DAEEF3" w:themeFill="accent5" w:themeFillTint="33"/>
        </w:rPr>
        <w:t xml:space="preserve">TREŚCI ZAWIERANEJ UMOWY </w:t>
      </w:r>
    </w:p>
    <w:p w14:paraId="4C865A95" w14:textId="335B04E6" w:rsidR="00FA3063" w:rsidRPr="00942D58" w:rsidRDefault="001168E2" w:rsidP="001168E2">
      <w:pPr>
        <w:spacing w:line="360" w:lineRule="auto"/>
        <w:ind w:left="284" w:hanging="284"/>
        <w:jc w:val="both"/>
      </w:pPr>
      <w:r w:rsidRPr="00942D58">
        <w:rPr>
          <w:b/>
        </w:rPr>
        <w:t>1.</w:t>
      </w:r>
      <w:r w:rsidRPr="00942D58">
        <w:rPr>
          <w:b/>
        </w:rPr>
        <w:tab/>
      </w:r>
      <w:r w:rsidR="00541DD9" w:rsidRPr="00942D58">
        <w:t>Wybrany Wykonawca jest zobowiązany do zawarcia umowy w sprawie zamówienia publiczne</w:t>
      </w:r>
      <w:r w:rsidR="002E24EC" w:rsidRPr="00942D58">
        <w:t>go na warunkach określonych we W</w:t>
      </w:r>
      <w:r w:rsidR="00541DD9" w:rsidRPr="00942D58">
        <w:t>zo</w:t>
      </w:r>
      <w:r w:rsidR="002E24EC" w:rsidRPr="00942D58">
        <w:t>rze U</w:t>
      </w:r>
      <w:r w:rsidR="00541DD9" w:rsidRPr="00942D58">
        <w:t xml:space="preserve">mowy, stanowiącym </w:t>
      </w:r>
      <w:r w:rsidR="00D32541" w:rsidRPr="00942D58">
        <w:rPr>
          <w:b/>
        </w:rPr>
        <w:t>Załącznik</w:t>
      </w:r>
      <w:r w:rsidR="00DA6655" w:rsidRPr="00942D58">
        <w:rPr>
          <w:b/>
        </w:rPr>
        <w:t xml:space="preserve"> </w:t>
      </w:r>
      <w:r w:rsidR="00D32541" w:rsidRPr="00942D58">
        <w:rPr>
          <w:b/>
        </w:rPr>
        <w:t>do SWZ</w:t>
      </w:r>
      <w:r w:rsidR="00541DD9" w:rsidRPr="00942D58">
        <w:t>.</w:t>
      </w:r>
    </w:p>
    <w:p w14:paraId="594DF53F" w14:textId="77777777" w:rsidR="00541DD9" w:rsidRPr="00942D58" w:rsidRDefault="001168E2" w:rsidP="001168E2">
      <w:pPr>
        <w:spacing w:line="360" w:lineRule="auto"/>
        <w:ind w:left="284" w:hanging="284"/>
        <w:jc w:val="both"/>
      </w:pPr>
      <w:r w:rsidRPr="00942D58">
        <w:rPr>
          <w:b/>
        </w:rPr>
        <w:t>2.</w:t>
      </w:r>
      <w:r w:rsidRPr="00942D58">
        <w:rPr>
          <w:b/>
        </w:rPr>
        <w:tab/>
      </w:r>
      <w:r w:rsidR="00541DD9" w:rsidRPr="00942D58">
        <w:t>Zakres świadczenia Wykonawcy wynikający z umowy jest tożsamy z jego zobowiązaniem zawartym w ofercie.</w:t>
      </w:r>
    </w:p>
    <w:p w14:paraId="1EC65A0A" w14:textId="77777777" w:rsidR="00E84975" w:rsidRPr="00942D58" w:rsidRDefault="001168E2" w:rsidP="001168E2">
      <w:pPr>
        <w:spacing w:line="360" w:lineRule="auto"/>
        <w:ind w:left="284" w:hanging="284"/>
        <w:jc w:val="both"/>
      </w:pPr>
      <w:r w:rsidRPr="00942D58">
        <w:rPr>
          <w:b/>
        </w:rPr>
        <w:lastRenderedPageBreak/>
        <w:t>3.</w:t>
      </w:r>
      <w:r w:rsidRPr="00942D58">
        <w:rPr>
          <w:b/>
        </w:rPr>
        <w:tab/>
      </w:r>
      <w:r w:rsidR="00143232" w:rsidRPr="00942D58">
        <w:t xml:space="preserve">Zmiana umowy podlega unieważnieniu, jeżeli została dokonana z naruszeniem art. 454 i art. 455 </w:t>
      </w:r>
      <w:r w:rsidR="006B4834" w:rsidRPr="00942D58">
        <w:t>p.z.p.</w:t>
      </w:r>
    </w:p>
    <w:p w14:paraId="3A78F78B" w14:textId="51A01E7D" w:rsidR="00552FBA" w:rsidRPr="00942D58" w:rsidRDefault="001168E2" w:rsidP="001168E2">
      <w:pPr>
        <w:spacing w:line="360" w:lineRule="auto"/>
        <w:ind w:left="284" w:hanging="284"/>
        <w:jc w:val="both"/>
      </w:pPr>
      <w:r w:rsidRPr="00942D58">
        <w:rPr>
          <w:b/>
        </w:rPr>
        <w:t>4.</w:t>
      </w:r>
      <w:r w:rsidRPr="00942D58">
        <w:rPr>
          <w:b/>
        </w:rPr>
        <w:tab/>
      </w:r>
      <w:r w:rsidR="00FA3063" w:rsidRPr="00942D58">
        <w:t xml:space="preserve">Zamawiający przewiduje możliwość </w:t>
      </w:r>
      <w:r w:rsidR="00014473" w:rsidRPr="00942D58">
        <w:t xml:space="preserve">zmiany zawartej umowy w stosunku do treści wybranej </w:t>
      </w:r>
      <w:r w:rsidR="002E24EC" w:rsidRPr="00942D58">
        <w:t xml:space="preserve">oferty </w:t>
      </w:r>
      <w:r w:rsidR="00882BB1" w:rsidRPr="00942D58">
        <w:t xml:space="preserve">w następujących okolicznościach: </w:t>
      </w:r>
    </w:p>
    <w:p w14:paraId="4DBD5507" w14:textId="57DAB16A" w:rsidR="00080477" w:rsidRPr="00942D58" w:rsidRDefault="001168E2" w:rsidP="008B4044">
      <w:pPr>
        <w:pStyle w:val="pkt"/>
        <w:pBdr>
          <w:bottom w:val="double" w:sz="4" w:space="1" w:color="auto"/>
        </w:pBdr>
        <w:shd w:val="clear" w:color="auto" w:fill="DAEEF3" w:themeFill="accent5" w:themeFillTint="33"/>
        <w:spacing w:before="360" w:after="40" w:line="360" w:lineRule="auto"/>
        <w:ind w:left="852" w:hanging="852"/>
        <w:rPr>
          <w:b/>
          <w:szCs w:val="24"/>
        </w:rPr>
      </w:pPr>
      <w:r w:rsidRPr="00942D58">
        <w:rPr>
          <w:b/>
          <w:szCs w:val="24"/>
        </w:rPr>
        <w:t>XXII.</w:t>
      </w:r>
      <w:r w:rsidRPr="00942D58">
        <w:rPr>
          <w:b/>
          <w:szCs w:val="24"/>
        </w:rPr>
        <w:tab/>
      </w:r>
      <w:r w:rsidR="00882BB1" w:rsidRPr="00942D58">
        <w:rPr>
          <w:b/>
          <w:szCs w:val="24"/>
        </w:rPr>
        <w:t>XXIII.</w:t>
      </w:r>
      <w:r w:rsidR="00882BB1" w:rsidRPr="00942D58">
        <w:rPr>
          <w:b/>
          <w:szCs w:val="24"/>
        </w:rPr>
        <w:tab/>
        <w:t>MOŻLIWOŚĆ ZMIANY UMOWY</w:t>
      </w:r>
    </w:p>
    <w:p w14:paraId="490D5961" w14:textId="77777777" w:rsidR="00882BB1" w:rsidRPr="00942D58" w:rsidRDefault="00882BB1" w:rsidP="00882BB1">
      <w:pPr>
        <w:numPr>
          <w:ilvl w:val="0"/>
          <w:numId w:val="25"/>
        </w:numPr>
        <w:tabs>
          <w:tab w:val="clear" w:pos="0"/>
          <w:tab w:val="num" w:pos="426"/>
        </w:tabs>
        <w:spacing w:line="276" w:lineRule="auto"/>
        <w:ind w:left="426" w:right="-2" w:hanging="426"/>
        <w:jc w:val="both"/>
      </w:pPr>
      <w:r w:rsidRPr="00942D58">
        <w:t>Dopuszcza się stosowanie robót zamiennych w następujących okolicznościach:</w:t>
      </w:r>
    </w:p>
    <w:p w14:paraId="202AB8E7" w14:textId="77777777" w:rsidR="00882BB1" w:rsidRPr="00942D58" w:rsidRDefault="00882BB1" w:rsidP="00882BB1">
      <w:pPr>
        <w:numPr>
          <w:ilvl w:val="0"/>
          <w:numId w:val="29"/>
        </w:numPr>
        <w:suppressAutoHyphens/>
        <w:spacing w:line="276" w:lineRule="auto"/>
        <w:ind w:hanging="294"/>
        <w:jc w:val="both"/>
      </w:pPr>
      <w:r w:rsidRPr="00942D58">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2044784" w14:textId="77777777" w:rsidR="00882BB1" w:rsidRPr="00942D58" w:rsidRDefault="00882BB1" w:rsidP="00882BB1">
      <w:pPr>
        <w:numPr>
          <w:ilvl w:val="0"/>
          <w:numId w:val="29"/>
        </w:numPr>
        <w:suppressAutoHyphens/>
        <w:spacing w:line="276" w:lineRule="auto"/>
        <w:ind w:hanging="294"/>
        <w:jc w:val="both"/>
      </w:pPr>
      <w:r w:rsidRPr="00942D58">
        <w:t>w przypadku gdy z punktu widzenia Zamawiającego zachodzi potrzeba zmiany rozwiązań technicznych wynikających z umowy Zamawiający sporządza protokół robót zamiennych, a następnie dostarcza dokumentację na te roboty.</w:t>
      </w:r>
    </w:p>
    <w:p w14:paraId="19386560" w14:textId="77777777" w:rsidR="00882BB1" w:rsidRPr="00942D58" w:rsidRDefault="00882BB1" w:rsidP="00882BB1">
      <w:pPr>
        <w:numPr>
          <w:ilvl w:val="0"/>
          <w:numId w:val="29"/>
        </w:numPr>
        <w:suppressAutoHyphens/>
        <w:spacing w:line="276" w:lineRule="auto"/>
        <w:ind w:hanging="294"/>
        <w:jc w:val="both"/>
      </w:pPr>
      <w:r w:rsidRPr="00942D58">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2395E639" w14:textId="77777777" w:rsidR="00882BB1" w:rsidRPr="00942D58" w:rsidRDefault="00882BB1" w:rsidP="00882BB1">
      <w:pPr>
        <w:numPr>
          <w:ilvl w:val="0"/>
          <w:numId w:val="29"/>
        </w:numPr>
        <w:suppressAutoHyphens/>
        <w:spacing w:line="276" w:lineRule="auto"/>
        <w:ind w:hanging="294"/>
        <w:jc w:val="both"/>
      </w:pPr>
      <w:r w:rsidRPr="00942D58">
        <w:t>konieczność zrealizowania OPZ przy zastosowaniu innych rozwiązań technicznych lub materiałowych ze względu na zmiany obowiązującego prawa, a zmiany te uniemożliwią przekazanie obiektu do użytkowania.</w:t>
      </w:r>
    </w:p>
    <w:p w14:paraId="48ADE416" w14:textId="77777777" w:rsidR="00882BB1" w:rsidRPr="00942D58" w:rsidRDefault="00882BB1" w:rsidP="00882BB1">
      <w:pPr>
        <w:numPr>
          <w:ilvl w:val="0"/>
          <w:numId w:val="29"/>
        </w:numPr>
        <w:suppressAutoHyphens/>
        <w:spacing w:line="276" w:lineRule="auto"/>
        <w:ind w:hanging="294"/>
        <w:jc w:val="both"/>
      </w:pPr>
      <w:r w:rsidRPr="00942D58">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5213EF7E" w14:textId="77777777" w:rsidR="00882BB1" w:rsidRPr="00942D58" w:rsidRDefault="00882BB1" w:rsidP="00882BB1">
      <w:pPr>
        <w:numPr>
          <w:ilvl w:val="0"/>
          <w:numId w:val="29"/>
        </w:numPr>
        <w:suppressAutoHyphens/>
        <w:spacing w:line="276" w:lineRule="auto"/>
        <w:ind w:hanging="294"/>
        <w:jc w:val="both"/>
      </w:pPr>
      <w:r w:rsidRPr="00942D58">
        <w:t>W przypadku, gdy określone w pkt 2) zmiany spowodują wzrost kosztów, roboty te będą traktowane jako dodatkowe i Zamawiający sporządzi aneks na wykonanie robót dodatkowych.</w:t>
      </w:r>
    </w:p>
    <w:p w14:paraId="61D783E5" w14:textId="77777777" w:rsidR="00882BB1" w:rsidRPr="00942D58" w:rsidRDefault="00882BB1" w:rsidP="00882BB1">
      <w:pPr>
        <w:numPr>
          <w:ilvl w:val="0"/>
          <w:numId w:val="29"/>
        </w:numPr>
        <w:suppressAutoHyphens/>
        <w:spacing w:line="276" w:lineRule="auto"/>
        <w:ind w:hanging="294"/>
        <w:jc w:val="both"/>
      </w:pPr>
      <w:r w:rsidRPr="00942D58">
        <w:t>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realizacji przedmiotu zamówienia lub udokumentowaną najniższą cenę z trzech porównywalnych cen z hurtowni z tymi materiałami.</w:t>
      </w:r>
    </w:p>
    <w:p w14:paraId="23EBE134" w14:textId="77777777" w:rsidR="00882BB1" w:rsidRPr="00942D58" w:rsidRDefault="00882BB1" w:rsidP="00882BB1">
      <w:pPr>
        <w:numPr>
          <w:ilvl w:val="0"/>
          <w:numId w:val="29"/>
        </w:numPr>
        <w:suppressAutoHyphens/>
        <w:spacing w:line="276" w:lineRule="auto"/>
        <w:ind w:hanging="294"/>
        <w:jc w:val="both"/>
      </w:pPr>
      <w:r w:rsidRPr="00942D58">
        <w:lastRenderedPageBreak/>
        <w:t>Zmiany wynagrodzenia wskazanego w umowie w przypadku zlecenia robót dodatkowych lub wystąpienia okoliczności skutkujących zmianą wynagrodzenia na warunkach określonych w art. 455 ust. 2 ustawy Pzp.</w:t>
      </w:r>
    </w:p>
    <w:p w14:paraId="2B2B48C8" w14:textId="77777777" w:rsidR="00882BB1" w:rsidRPr="00942D58" w:rsidRDefault="00882BB1" w:rsidP="00882BB1">
      <w:pPr>
        <w:numPr>
          <w:ilvl w:val="0"/>
          <w:numId w:val="25"/>
        </w:numPr>
        <w:tabs>
          <w:tab w:val="clear" w:pos="0"/>
          <w:tab w:val="num" w:pos="426"/>
        </w:tabs>
        <w:suppressAutoHyphens/>
        <w:spacing w:line="276" w:lineRule="auto"/>
        <w:ind w:left="426" w:right="-2" w:hanging="426"/>
        <w:jc w:val="both"/>
      </w:pPr>
      <w:r w:rsidRPr="00942D58">
        <w:t>Zamawiającemu przysługuje prawo zmniejszenia wynagrodzenia w przypadku:</w:t>
      </w:r>
    </w:p>
    <w:p w14:paraId="3693DFAC" w14:textId="77777777" w:rsidR="00882BB1" w:rsidRPr="00942D58" w:rsidRDefault="00882BB1" w:rsidP="00882BB1">
      <w:pPr>
        <w:numPr>
          <w:ilvl w:val="0"/>
          <w:numId w:val="26"/>
        </w:numPr>
        <w:suppressAutoHyphens/>
        <w:spacing w:line="276" w:lineRule="auto"/>
        <w:ind w:left="709" w:right="-2" w:hanging="283"/>
        <w:jc w:val="both"/>
      </w:pPr>
      <w:r w:rsidRPr="00942D58">
        <w:t>Rezygnacji z części zakresu robót do wykonania.</w:t>
      </w:r>
    </w:p>
    <w:p w14:paraId="61F89A1B" w14:textId="77777777" w:rsidR="00882BB1" w:rsidRPr="00942D58" w:rsidRDefault="00882BB1" w:rsidP="00882BB1">
      <w:pPr>
        <w:numPr>
          <w:ilvl w:val="0"/>
          <w:numId w:val="26"/>
        </w:numPr>
        <w:suppressAutoHyphens/>
        <w:spacing w:line="276" w:lineRule="auto"/>
        <w:ind w:left="709" w:right="-2" w:hanging="283"/>
        <w:jc w:val="both"/>
      </w:pPr>
      <w:r w:rsidRPr="00942D58">
        <w:t>Braku konieczności wykonania robót wynikłych z błędów stwierdzonych w OPZ</w:t>
      </w:r>
    </w:p>
    <w:p w14:paraId="193CE8BC" w14:textId="77777777" w:rsidR="00882BB1" w:rsidRPr="00942D58" w:rsidRDefault="00882BB1" w:rsidP="00882BB1">
      <w:pPr>
        <w:numPr>
          <w:ilvl w:val="0"/>
          <w:numId w:val="26"/>
        </w:numPr>
        <w:suppressAutoHyphens/>
        <w:spacing w:line="276" w:lineRule="auto"/>
        <w:ind w:left="709" w:right="-2" w:hanging="283"/>
        <w:jc w:val="both"/>
      </w:pPr>
      <w:r w:rsidRPr="00942D58">
        <w:t xml:space="preserve">Modyfikacji przedmiotu zamówienia w związku z wystąpieniem robót dodatkowych lub powtarzających za roboty zaniechane </w:t>
      </w:r>
    </w:p>
    <w:p w14:paraId="50B92F7D" w14:textId="77777777" w:rsidR="00882BB1" w:rsidRPr="00942D58" w:rsidRDefault="00882BB1" w:rsidP="00882BB1">
      <w:pPr>
        <w:numPr>
          <w:ilvl w:val="0"/>
          <w:numId w:val="26"/>
        </w:numPr>
        <w:suppressAutoHyphens/>
        <w:spacing w:line="276" w:lineRule="auto"/>
        <w:ind w:left="709" w:right="-2" w:hanging="283"/>
        <w:jc w:val="both"/>
      </w:pPr>
      <w:r w:rsidRPr="00942D58">
        <w:t>Jeżeli wartość robót zamiennych będzie mniejsza od podstawowych.</w:t>
      </w:r>
    </w:p>
    <w:p w14:paraId="6B5FBB47" w14:textId="77777777" w:rsidR="00882BB1" w:rsidRPr="00942D58" w:rsidRDefault="00882BB1" w:rsidP="00882BB1">
      <w:pPr>
        <w:numPr>
          <w:ilvl w:val="0"/>
          <w:numId w:val="26"/>
        </w:numPr>
        <w:suppressAutoHyphens/>
        <w:spacing w:line="276" w:lineRule="auto"/>
        <w:ind w:left="709" w:right="-2" w:hanging="283"/>
        <w:jc w:val="both"/>
      </w:pPr>
      <w:r w:rsidRPr="00942D58">
        <w:t>Zmniejszenie wynagrodzenia o którym mowa w pkt 1) - 4) następuje w oparciu  o kosztorys ofertowy Wykonawcy.</w:t>
      </w:r>
    </w:p>
    <w:p w14:paraId="52A09012" w14:textId="77777777" w:rsidR="00882BB1" w:rsidRPr="00942D58" w:rsidRDefault="00882BB1" w:rsidP="00882BB1">
      <w:pPr>
        <w:numPr>
          <w:ilvl w:val="0"/>
          <w:numId w:val="25"/>
        </w:numPr>
        <w:tabs>
          <w:tab w:val="clear" w:pos="0"/>
          <w:tab w:val="num" w:pos="426"/>
        </w:tabs>
        <w:suppressAutoHyphens/>
        <w:spacing w:line="276" w:lineRule="auto"/>
        <w:ind w:left="426" w:hanging="426"/>
        <w:jc w:val="both"/>
        <w:rPr>
          <w:bCs/>
        </w:rPr>
      </w:pPr>
      <w:r w:rsidRPr="00942D58">
        <w:rPr>
          <w:bCs/>
        </w:rPr>
        <w:t>Zmiana terminu związanego z wykonaniem umowy, która uprawnia do zmiany harmonogramu finansowo rzeczowego który wymaga akceptacji Zamawiającego nastąpi w następujących okolicznościach:</w:t>
      </w:r>
    </w:p>
    <w:p w14:paraId="74C3F759" w14:textId="77777777" w:rsidR="00882BB1" w:rsidRPr="00942D58" w:rsidRDefault="00882BB1" w:rsidP="00882BB1">
      <w:pPr>
        <w:numPr>
          <w:ilvl w:val="0"/>
          <w:numId w:val="27"/>
        </w:numPr>
        <w:spacing w:line="276" w:lineRule="auto"/>
        <w:ind w:left="709" w:hanging="283"/>
        <w:jc w:val="both"/>
        <w:rPr>
          <w:b/>
          <w:bCs/>
        </w:rPr>
      </w:pPr>
      <w:r w:rsidRPr="00942D58">
        <w:t>Zmiana terminu przewidzianego na zmianę częściowego terminu i zakończenie przedmiotu umowy, tj.:</w:t>
      </w:r>
    </w:p>
    <w:p w14:paraId="1CF5185B" w14:textId="229D8854" w:rsidR="00882BB1" w:rsidRPr="00942D58" w:rsidRDefault="00882BB1" w:rsidP="00882BB1">
      <w:pPr>
        <w:numPr>
          <w:ilvl w:val="0"/>
          <w:numId w:val="30"/>
        </w:numPr>
        <w:spacing w:line="276" w:lineRule="auto"/>
        <w:ind w:left="993" w:hanging="284"/>
        <w:jc w:val="both"/>
      </w:pPr>
      <w:r w:rsidRPr="00942D58">
        <w:t>zmiany spowodowane warunkami atmosferycznymi w szczególności warunki atmosferyczne odbiegające od typowych dla pory roku lub utrzymują się przez dłuższy okres czasu co  uniemożliwia prowadzenie robót budowlanych z uwa</w:t>
      </w:r>
      <w:r w:rsidR="001423FF">
        <w:t xml:space="preserve">gi na uwarunkowania techniczne </w:t>
      </w:r>
      <w:r w:rsidRPr="00942D58">
        <w:t xml:space="preserve">i technologiczne wynikające z norm, </w:t>
      </w:r>
    </w:p>
    <w:p w14:paraId="01B41AD4" w14:textId="77777777" w:rsidR="00882BB1" w:rsidRPr="00942D58" w:rsidRDefault="00882BB1" w:rsidP="00882BB1">
      <w:pPr>
        <w:numPr>
          <w:ilvl w:val="0"/>
          <w:numId w:val="30"/>
        </w:numPr>
        <w:spacing w:line="276" w:lineRule="auto"/>
        <w:ind w:left="993" w:hanging="284"/>
        <w:jc w:val="both"/>
      </w:pPr>
      <w:r w:rsidRPr="00942D58">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7575DA3B" w14:textId="77777777" w:rsidR="00882BB1" w:rsidRPr="00942D58" w:rsidRDefault="00882BB1" w:rsidP="00882BB1">
      <w:pPr>
        <w:numPr>
          <w:ilvl w:val="0"/>
          <w:numId w:val="30"/>
        </w:numPr>
        <w:spacing w:line="276" w:lineRule="auto"/>
        <w:ind w:left="993" w:hanging="284"/>
        <w:jc w:val="both"/>
      </w:pPr>
      <w:r w:rsidRPr="00942D58">
        <w:rPr>
          <w:lang w:eastAsia="en-US"/>
        </w:rPr>
        <w:t>konieczność usunięcia błędów lub wprowadzenie zmian w OPZ o czas niezbędny do ich usunięcia,</w:t>
      </w:r>
    </w:p>
    <w:p w14:paraId="4541F183" w14:textId="77777777" w:rsidR="00882BB1" w:rsidRPr="00942D58" w:rsidRDefault="00882BB1" w:rsidP="00882BB1">
      <w:pPr>
        <w:numPr>
          <w:ilvl w:val="0"/>
          <w:numId w:val="30"/>
        </w:numPr>
        <w:spacing w:line="276" w:lineRule="auto"/>
        <w:ind w:left="993" w:hanging="284"/>
        <w:jc w:val="both"/>
      </w:pPr>
      <w:r w:rsidRPr="00942D58">
        <w:t xml:space="preserve">przestojów i opóźnień zawinionych przez Zamawiającego, </w:t>
      </w:r>
    </w:p>
    <w:p w14:paraId="0DDB0489" w14:textId="77777777" w:rsidR="00882BB1" w:rsidRPr="00942D58" w:rsidRDefault="00882BB1" w:rsidP="00882BB1">
      <w:pPr>
        <w:numPr>
          <w:ilvl w:val="0"/>
          <w:numId w:val="30"/>
        </w:numPr>
        <w:spacing w:line="276" w:lineRule="auto"/>
        <w:ind w:left="993" w:hanging="284"/>
        <w:jc w:val="both"/>
      </w:pPr>
      <w:r w:rsidRPr="00942D58">
        <w:t xml:space="preserve">wystąpienia okoliczności, których strony umowy nie były w stanie przewidzieć, pomimo  zachowania należytej staranności, </w:t>
      </w:r>
    </w:p>
    <w:p w14:paraId="2649BC5C" w14:textId="77777777" w:rsidR="00882BB1" w:rsidRPr="00942D58" w:rsidRDefault="00882BB1" w:rsidP="00882BB1">
      <w:pPr>
        <w:numPr>
          <w:ilvl w:val="0"/>
          <w:numId w:val="30"/>
        </w:numPr>
        <w:spacing w:line="276" w:lineRule="auto"/>
        <w:ind w:left="993" w:hanging="284"/>
        <w:jc w:val="both"/>
      </w:pPr>
      <w:r w:rsidRPr="00942D58">
        <w:t xml:space="preserve">wykopalisk archeologicznych lub niewypałów uniemożliwiających wykonanie dalszych robót </w:t>
      </w:r>
    </w:p>
    <w:p w14:paraId="75CBDEEC" w14:textId="77777777" w:rsidR="00882BB1" w:rsidRPr="00942D58" w:rsidRDefault="00882BB1" w:rsidP="00882BB1">
      <w:pPr>
        <w:numPr>
          <w:ilvl w:val="0"/>
          <w:numId w:val="30"/>
        </w:numPr>
        <w:spacing w:line="276" w:lineRule="auto"/>
        <w:ind w:left="993" w:hanging="284"/>
        <w:jc w:val="both"/>
      </w:pPr>
      <w:r w:rsidRPr="00942D58">
        <w:t xml:space="preserve">wydłużenie o czas powstały w wyniku nie zawarcia umowy w pierwotnym terminie związania ofertę o czas niezbędny na wykonanie robót zamiennych lub dodatkowych  </w:t>
      </w:r>
    </w:p>
    <w:p w14:paraId="29340B35" w14:textId="77777777" w:rsidR="00882BB1" w:rsidRPr="00942D58" w:rsidRDefault="00882BB1" w:rsidP="00882BB1">
      <w:pPr>
        <w:numPr>
          <w:ilvl w:val="0"/>
          <w:numId w:val="30"/>
        </w:numPr>
        <w:spacing w:line="276" w:lineRule="auto"/>
        <w:ind w:left="993" w:hanging="284"/>
        <w:jc w:val="both"/>
      </w:pPr>
      <w:r w:rsidRPr="00942D58">
        <w:rPr>
          <w:lang w:eastAsia="en-US"/>
        </w:rPr>
        <w:t>Zmiany będące następstwem działania organów administracji, w szczególności:</w:t>
      </w:r>
    </w:p>
    <w:p w14:paraId="4C9EB350" w14:textId="77777777" w:rsidR="00882BB1" w:rsidRPr="00942D58" w:rsidRDefault="00882BB1" w:rsidP="00882BB1">
      <w:pPr>
        <w:numPr>
          <w:ilvl w:val="0"/>
          <w:numId w:val="31"/>
        </w:numPr>
        <w:spacing w:line="276" w:lineRule="auto"/>
        <w:ind w:left="1276" w:hanging="283"/>
        <w:jc w:val="both"/>
      </w:pPr>
      <w:r w:rsidRPr="00942D58">
        <w:t>przekroczenia zakreślonych przez prawo terminów wydawania przez organy administracji decyzji, zezwoleń itp.</w:t>
      </w:r>
    </w:p>
    <w:p w14:paraId="7F51F3B4" w14:textId="77777777" w:rsidR="00882BB1" w:rsidRPr="00942D58" w:rsidRDefault="00882BB1" w:rsidP="00882BB1">
      <w:pPr>
        <w:numPr>
          <w:ilvl w:val="0"/>
          <w:numId w:val="31"/>
        </w:numPr>
        <w:spacing w:line="276" w:lineRule="auto"/>
        <w:ind w:left="1276" w:hanging="283"/>
        <w:jc w:val="both"/>
      </w:pPr>
      <w:r w:rsidRPr="00942D58">
        <w:t>odmowa wydania przez organ administracji wymaganych decyzji, zezwoleń, uzgodnień na skutek błędów w OPZ.</w:t>
      </w:r>
    </w:p>
    <w:p w14:paraId="05FF32F6" w14:textId="77777777" w:rsidR="00882BB1" w:rsidRPr="00942D58" w:rsidRDefault="00882BB1" w:rsidP="00882BB1">
      <w:pPr>
        <w:numPr>
          <w:ilvl w:val="0"/>
          <w:numId w:val="30"/>
        </w:numPr>
        <w:spacing w:line="276" w:lineRule="auto"/>
        <w:ind w:left="993" w:hanging="284"/>
        <w:jc w:val="both"/>
        <w:rPr>
          <w:lang w:eastAsia="en-US"/>
        </w:rPr>
      </w:pPr>
      <w:r w:rsidRPr="00942D58">
        <w:rPr>
          <w:lang w:eastAsia="en-US"/>
        </w:rPr>
        <w:t>skrócenie terminu realizacji zakresów częściowych oraz terminu końcowego,</w:t>
      </w:r>
    </w:p>
    <w:p w14:paraId="2A52B081" w14:textId="77777777" w:rsidR="00882BB1" w:rsidRPr="00942D58" w:rsidRDefault="00882BB1" w:rsidP="00882BB1">
      <w:pPr>
        <w:numPr>
          <w:ilvl w:val="0"/>
          <w:numId w:val="30"/>
        </w:numPr>
        <w:spacing w:line="276" w:lineRule="auto"/>
        <w:ind w:left="993" w:hanging="284"/>
        <w:jc w:val="both"/>
        <w:rPr>
          <w:lang w:eastAsia="en-US"/>
        </w:rPr>
      </w:pPr>
      <w:r w:rsidRPr="00942D58">
        <w:t xml:space="preserve">zmiana terminów cząstkowych bez zmiany terminu końcowego jest dopuszczalna </w:t>
      </w:r>
      <w:r w:rsidRPr="00942D58">
        <w:br/>
        <w:t>w   okolicznościach niespowodowanych działalnością Wykonawcy,</w:t>
      </w:r>
    </w:p>
    <w:p w14:paraId="414A13FD" w14:textId="77777777" w:rsidR="00882BB1" w:rsidRPr="00942D58" w:rsidRDefault="00882BB1" w:rsidP="00882BB1">
      <w:pPr>
        <w:numPr>
          <w:ilvl w:val="0"/>
          <w:numId w:val="30"/>
        </w:numPr>
        <w:spacing w:line="276" w:lineRule="auto"/>
        <w:ind w:left="993" w:hanging="284"/>
        <w:jc w:val="both"/>
        <w:rPr>
          <w:lang w:eastAsia="en-US"/>
        </w:rPr>
      </w:pPr>
      <w:r w:rsidRPr="00942D58">
        <w:lastRenderedPageBreak/>
        <w:t>wydłużenie terminu związanego z wydłużeniem terminu odbioru końcowego ponad termin wskazany w umowie w tym wydłużenie terminu na usunięcia wad i usterek podczas odbioru końcowego.</w:t>
      </w:r>
    </w:p>
    <w:p w14:paraId="51EDA38E" w14:textId="77777777" w:rsidR="00882BB1" w:rsidRPr="00942D58" w:rsidRDefault="00882BB1" w:rsidP="00882BB1">
      <w:pPr>
        <w:numPr>
          <w:ilvl w:val="0"/>
          <w:numId w:val="24"/>
        </w:numPr>
        <w:spacing w:line="276" w:lineRule="auto"/>
        <w:ind w:left="426" w:hanging="426"/>
        <w:jc w:val="both"/>
        <w:rPr>
          <w:bCs/>
        </w:rPr>
      </w:pPr>
      <w:r w:rsidRPr="00942D58">
        <w:rPr>
          <w:bCs/>
        </w:rPr>
        <w:t xml:space="preserve">Zmiany materiałowe, dopuszcza się wprowadzenie zmiany materiałów i urządzeń przedstawionych w ofercie pod warunkiem, że: </w:t>
      </w:r>
    </w:p>
    <w:p w14:paraId="24A865D7" w14:textId="77777777" w:rsidR="00882BB1" w:rsidRPr="00942D58" w:rsidRDefault="00882BB1" w:rsidP="00882BB1">
      <w:pPr>
        <w:numPr>
          <w:ilvl w:val="5"/>
          <w:numId w:val="28"/>
        </w:numPr>
        <w:spacing w:line="276" w:lineRule="auto"/>
        <w:ind w:left="709" w:hanging="283"/>
        <w:jc w:val="both"/>
        <w:rPr>
          <w:bCs/>
        </w:rPr>
      </w:pPr>
      <w:r w:rsidRPr="00942D58">
        <w:rPr>
          <w:bCs/>
        </w:rPr>
        <w:t xml:space="preserve">spowodują obniżenie kosztów ponoszonych przez Zamawiającego na eksploatację i konserwację wykonanego przedmiotu umowy; </w:t>
      </w:r>
    </w:p>
    <w:p w14:paraId="6B57A81E" w14:textId="77777777" w:rsidR="00882BB1" w:rsidRPr="00942D58" w:rsidRDefault="00882BB1" w:rsidP="00882BB1">
      <w:pPr>
        <w:numPr>
          <w:ilvl w:val="5"/>
          <w:numId w:val="28"/>
        </w:numPr>
        <w:spacing w:line="276" w:lineRule="auto"/>
        <w:ind w:left="709" w:hanging="283"/>
        <w:jc w:val="both"/>
        <w:rPr>
          <w:bCs/>
        </w:rPr>
      </w:pPr>
      <w:r w:rsidRPr="00942D58">
        <w:rPr>
          <w:bCs/>
        </w:rPr>
        <w:t>wynikają z aktualizacji rozwiązań z uwagi na postęp technologiczny lub zmiany obowiązujących przepisów (następca zmienianego materiału lub urządzenia);</w:t>
      </w:r>
    </w:p>
    <w:p w14:paraId="1CD97DE3" w14:textId="77777777" w:rsidR="00882BB1" w:rsidRPr="00942D58" w:rsidRDefault="00882BB1" w:rsidP="00882BB1">
      <w:pPr>
        <w:numPr>
          <w:ilvl w:val="5"/>
          <w:numId w:val="28"/>
        </w:numPr>
        <w:spacing w:line="276" w:lineRule="auto"/>
        <w:ind w:left="709" w:hanging="283"/>
        <w:jc w:val="both"/>
        <w:rPr>
          <w:bCs/>
        </w:rPr>
      </w:pPr>
      <w:r w:rsidRPr="00942D58">
        <w:rPr>
          <w:bCs/>
        </w:rPr>
        <w:t>zmiana materiałów lub urządzeń o parametrach tożsamych lub lepszych od przyjętych w ofercie w przypadku wycofania lub niedostępność na rynku materiału lub urządzenia oferowanego;</w:t>
      </w:r>
    </w:p>
    <w:p w14:paraId="5EBF3206" w14:textId="77777777" w:rsidR="00882BB1" w:rsidRPr="00942D58" w:rsidRDefault="00882BB1" w:rsidP="00882BB1">
      <w:pPr>
        <w:numPr>
          <w:ilvl w:val="5"/>
          <w:numId w:val="28"/>
        </w:numPr>
        <w:spacing w:line="276" w:lineRule="auto"/>
        <w:ind w:left="709" w:hanging="283"/>
        <w:jc w:val="both"/>
        <w:rPr>
          <w:bCs/>
        </w:rPr>
      </w:pPr>
      <w:r w:rsidRPr="00942D58">
        <w:rPr>
          <w:bCs/>
        </w:rPr>
        <w:t>zmiana materiałów lub urządzeń o parametrach tożsamych lub lepszych od przyjętych w ofercie po uzyskaniu pisemnej zgody Zamawiającego, pod warunkiem iż niniejsza zmiana nie powoduje zmiany ceny ofertowej;</w:t>
      </w:r>
    </w:p>
    <w:p w14:paraId="67EEF1BC" w14:textId="77777777" w:rsidR="00882BB1" w:rsidRPr="00942D58" w:rsidRDefault="00882BB1" w:rsidP="00882BB1">
      <w:pPr>
        <w:tabs>
          <w:tab w:val="num" w:pos="426"/>
        </w:tabs>
        <w:spacing w:line="276" w:lineRule="auto"/>
        <w:ind w:left="426" w:hanging="426"/>
        <w:jc w:val="both"/>
      </w:pPr>
      <w:r w:rsidRPr="00942D58">
        <w:t>5.</w:t>
      </w:r>
      <w:r w:rsidRPr="00942D58">
        <w:tab/>
        <w:t>Dokonanie zamiany kierownika budowy (robót) na osobę o kwalifikacjach wymaganych w SWZ oraz zmianę osób zatrudnionych na umowę o pracę.</w:t>
      </w:r>
    </w:p>
    <w:p w14:paraId="54BCA62B" w14:textId="77777777" w:rsidR="00882BB1" w:rsidRPr="00942D58" w:rsidRDefault="00882BB1" w:rsidP="00882BB1">
      <w:pPr>
        <w:tabs>
          <w:tab w:val="num" w:pos="426"/>
        </w:tabs>
        <w:spacing w:line="276" w:lineRule="auto"/>
        <w:jc w:val="both"/>
      </w:pPr>
    </w:p>
    <w:p w14:paraId="643F9689" w14:textId="77777777" w:rsidR="00882BB1" w:rsidRPr="00942D58" w:rsidRDefault="00882BB1" w:rsidP="00882BB1">
      <w:pPr>
        <w:spacing w:line="276" w:lineRule="auto"/>
        <w:jc w:val="both"/>
        <w:rPr>
          <w:b/>
          <w:bCs/>
        </w:rPr>
      </w:pPr>
      <w:r w:rsidRPr="00942D58">
        <w:rPr>
          <w:bCs/>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27C69FFA" w14:textId="2F074FA4" w:rsidR="00882BB1" w:rsidRPr="00942D58" w:rsidRDefault="00882BB1" w:rsidP="00882BB1">
      <w:pPr>
        <w:pStyle w:val="pkt"/>
        <w:pBdr>
          <w:bottom w:val="double" w:sz="4" w:space="1" w:color="auto"/>
        </w:pBdr>
        <w:shd w:val="clear" w:color="auto" w:fill="DAEEF3" w:themeFill="accent5" w:themeFillTint="33"/>
        <w:spacing w:before="360" w:after="40" w:line="360" w:lineRule="auto"/>
        <w:ind w:left="284"/>
        <w:rPr>
          <w:b/>
          <w:szCs w:val="24"/>
        </w:rPr>
      </w:pPr>
      <w:r w:rsidRPr="00942D58">
        <w:rPr>
          <w:b/>
          <w:szCs w:val="24"/>
        </w:rPr>
        <w:t>XXIII.</w:t>
      </w:r>
      <w:r w:rsidRPr="00942D58">
        <w:rPr>
          <w:b/>
          <w:szCs w:val="24"/>
        </w:rPr>
        <w:tab/>
      </w:r>
      <w:r w:rsidRPr="00942D58">
        <w:rPr>
          <w:b/>
          <w:szCs w:val="24"/>
        </w:rPr>
        <w:tab/>
      </w:r>
      <w:r w:rsidRPr="00942D58">
        <w:rPr>
          <w:b/>
          <w:szCs w:val="24"/>
        </w:rPr>
        <w:tab/>
      </w:r>
      <w:r w:rsidRPr="00942D58">
        <w:rPr>
          <w:b/>
          <w:szCs w:val="24"/>
        </w:rPr>
        <w:tab/>
        <w:t>POUCZENIE O ŚRODKACH OCHRONY PRAWNEJ</w:t>
      </w:r>
    </w:p>
    <w:p w14:paraId="7373DCF5" w14:textId="77777777" w:rsidR="001D151A" w:rsidRPr="00942D58" w:rsidRDefault="001168E2" w:rsidP="001168E2">
      <w:pPr>
        <w:suppressAutoHyphens/>
        <w:spacing w:line="360" w:lineRule="auto"/>
        <w:ind w:left="284" w:hanging="284"/>
        <w:jc w:val="both"/>
      </w:pPr>
      <w:r w:rsidRPr="00942D58">
        <w:rPr>
          <w:b/>
        </w:rPr>
        <w:t>1.</w:t>
      </w:r>
      <w:r w:rsidRPr="00942D58">
        <w:rPr>
          <w:b/>
        </w:rPr>
        <w:tab/>
      </w:r>
      <w:r w:rsidR="001D151A" w:rsidRPr="00942D58">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EF0A707" w14:textId="77777777" w:rsidR="001D151A" w:rsidRPr="00942D58" w:rsidRDefault="001168E2" w:rsidP="001168E2">
      <w:pPr>
        <w:suppressAutoHyphens/>
        <w:spacing w:line="360" w:lineRule="auto"/>
        <w:ind w:left="284" w:hanging="284"/>
        <w:jc w:val="both"/>
      </w:pPr>
      <w:r w:rsidRPr="00942D58">
        <w:rPr>
          <w:b/>
        </w:rPr>
        <w:t>2.</w:t>
      </w:r>
      <w:r w:rsidRPr="00942D58">
        <w:rPr>
          <w:b/>
        </w:rPr>
        <w:tab/>
      </w:r>
      <w:r w:rsidR="001D151A" w:rsidRPr="00942D58">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144937B" w14:textId="77777777" w:rsidR="001D151A" w:rsidRPr="00942D58" w:rsidRDefault="001168E2" w:rsidP="001168E2">
      <w:pPr>
        <w:suppressAutoHyphens/>
        <w:spacing w:line="360" w:lineRule="auto"/>
        <w:ind w:left="284" w:hanging="284"/>
        <w:jc w:val="both"/>
      </w:pPr>
      <w:r w:rsidRPr="00942D58">
        <w:rPr>
          <w:b/>
        </w:rPr>
        <w:t>3.</w:t>
      </w:r>
      <w:r w:rsidRPr="00942D58">
        <w:rPr>
          <w:b/>
        </w:rPr>
        <w:tab/>
      </w:r>
      <w:r w:rsidR="001D151A" w:rsidRPr="00942D58">
        <w:t>Odwołanie przysługuje na:</w:t>
      </w:r>
    </w:p>
    <w:p w14:paraId="2EDAAAA7" w14:textId="77777777" w:rsidR="001D151A" w:rsidRPr="00942D58" w:rsidRDefault="001D151A" w:rsidP="001168E2">
      <w:pPr>
        <w:suppressAutoHyphens/>
        <w:spacing w:line="360" w:lineRule="auto"/>
        <w:ind w:left="709" w:hanging="425"/>
        <w:jc w:val="both"/>
      </w:pPr>
      <w:r w:rsidRPr="00942D58">
        <w:t>1)</w:t>
      </w:r>
      <w:r w:rsidRPr="00942D58">
        <w:tab/>
        <w:t>niezgodną z przepisami ustawy czynność Zamawiającego, podjętą w postępowaniu o udzielenie zamówienia, w tym na projektowane postanowienie umowy;</w:t>
      </w:r>
    </w:p>
    <w:p w14:paraId="15D1A1C3" w14:textId="77777777" w:rsidR="001D151A" w:rsidRPr="00942D58" w:rsidRDefault="001D151A" w:rsidP="001168E2">
      <w:pPr>
        <w:suppressAutoHyphens/>
        <w:spacing w:line="360" w:lineRule="auto"/>
        <w:ind w:left="709" w:hanging="425"/>
        <w:jc w:val="both"/>
      </w:pPr>
      <w:r w:rsidRPr="00942D58">
        <w:t>2)</w:t>
      </w:r>
      <w:r w:rsidRPr="00942D58">
        <w:tab/>
        <w:t>zaniechanie czynności w postępowaniu o udzielenie zamówienia do której zamawiający był obowiązany na podstawie ustawy;</w:t>
      </w:r>
    </w:p>
    <w:p w14:paraId="26376832" w14:textId="77777777" w:rsidR="001D151A" w:rsidRPr="00942D58" w:rsidRDefault="001D151A" w:rsidP="001168E2">
      <w:pPr>
        <w:suppressAutoHyphens/>
        <w:spacing w:line="360" w:lineRule="auto"/>
        <w:ind w:left="284" w:hanging="284"/>
        <w:jc w:val="both"/>
      </w:pPr>
      <w:r w:rsidRPr="00942D58">
        <w:rPr>
          <w:b/>
          <w:bCs/>
        </w:rPr>
        <w:lastRenderedPageBreak/>
        <w:t>4.</w:t>
      </w:r>
      <w:r w:rsidRPr="00942D58">
        <w:tab/>
      </w:r>
      <w:r w:rsidRPr="00942D58">
        <w:tab/>
        <w:t>Odwołanie wnosi się do Prezesa Izby. Odwołujący przekazuje kopię odwołania zamawiającemu przed upływem terminu do wniesienia odwołania w taki sposób, aby mógł on zapoznać się z jego treścią przed upływem tego terminu.</w:t>
      </w:r>
    </w:p>
    <w:p w14:paraId="36A4FC0A" w14:textId="77777777" w:rsidR="001D151A" w:rsidRPr="00942D58" w:rsidRDefault="001D151A" w:rsidP="001168E2">
      <w:pPr>
        <w:suppressAutoHyphens/>
        <w:spacing w:line="360" w:lineRule="auto"/>
        <w:ind w:left="284" w:hanging="284"/>
        <w:jc w:val="both"/>
      </w:pPr>
      <w:r w:rsidRPr="00942D58">
        <w:rPr>
          <w:b/>
          <w:bCs/>
        </w:rPr>
        <w:t>5.</w:t>
      </w:r>
      <w:r w:rsidRPr="00942D58">
        <w:tab/>
      </w:r>
      <w:r w:rsidRPr="00942D58">
        <w:tab/>
        <w:t xml:space="preserve">Odwołanie wobec treści ogłoszenia lub treści SWZ wnosi się w terminie 10 dni od dnia </w:t>
      </w:r>
      <w:r w:rsidR="006164A3" w:rsidRPr="00942D58">
        <w:t>publikacji ogłoszenia w Dzienniku Urzędowym Unii Europejskiej lub zamieszczenia dokumentów zamówienia na stronie internetowej</w:t>
      </w:r>
      <w:r w:rsidRPr="00942D58">
        <w:t>.</w:t>
      </w:r>
    </w:p>
    <w:p w14:paraId="7265D61C" w14:textId="77777777" w:rsidR="001D151A" w:rsidRPr="00942D58" w:rsidRDefault="001D151A" w:rsidP="001168E2">
      <w:pPr>
        <w:suppressAutoHyphens/>
        <w:spacing w:line="360" w:lineRule="auto"/>
        <w:ind w:left="284" w:hanging="284"/>
        <w:jc w:val="both"/>
      </w:pPr>
      <w:r w:rsidRPr="00942D58">
        <w:rPr>
          <w:b/>
          <w:bCs/>
        </w:rPr>
        <w:t>6.</w:t>
      </w:r>
      <w:r w:rsidRPr="00942D58">
        <w:tab/>
        <w:t>Odwołanie wnosi się w terminie:</w:t>
      </w:r>
    </w:p>
    <w:p w14:paraId="47D3DF24" w14:textId="77777777" w:rsidR="001D151A" w:rsidRPr="00942D58" w:rsidRDefault="001D151A" w:rsidP="001168E2">
      <w:pPr>
        <w:suppressAutoHyphens/>
        <w:spacing w:line="360" w:lineRule="auto"/>
        <w:ind w:left="709" w:hanging="425"/>
        <w:jc w:val="both"/>
      </w:pPr>
      <w:r w:rsidRPr="00942D58">
        <w:t>1)</w:t>
      </w:r>
      <w:r w:rsidRPr="00942D58">
        <w:tab/>
      </w:r>
      <w:r w:rsidR="00140039" w:rsidRPr="00942D58">
        <w:t>10</w:t>
      </w:r>
      <w:r w:rsidRPr="00942D58">
        <w:t xml:space="preserve"> dni od dnia przekazania informacji o czynności zamawiającego stanowiącej podstawę jego wniesienia, jeżeli informacja została przekazana przy użyciu środków komunikacji elektronicznej,</w:t>
      </w:r>
    </w:p>
    <w:p w14:paraId="2624425E" w14:textId="77777777" w:rsidR="001D151A" w:rsidRPr="00942D58" w:rsidRDefault="001D151A" w:rsidP="001168E2">
      <w:pPr>
        <w:suppressAutoHyphens/>
        <w:spacing w:line="360" w:lineRule="auto"/>
        <w:ind w:left="709" w:hanging="425"/>
        <w:jc w:val="both"/>
      </w:pPr>
      <w:r w:rsidRPr="00942D58">
        <w:t>2)</w:t>
      </w:r>
      <w:r w:rsidRPr="00942D58">
        <w:tab/>
        <w:t>1</w:t>
      </w:r>
      <w:r w:rsidR="00140039" w:rsidRPr="00942D58">
        <w:t>5</w:t>
      </w:r>
      <w:r w:rsidRPr="00942D58">
        <w:t xml:space="preserve"> dni od dnia przekazania informacji o czynności zamawiającego stanowiącej podstawę jego wniesienia, jeżeli informacja została przekazana w sposób inny niż określony w pkt 1).</w:t>
      </w:r>
    </w:p>
    <w:p w14:paraId="5812E544" w14:textId="77777777" w:rsidR="001D151A" w:rsidRPr="00942D58" w:rsidRDefault="001D151A" w:rsidP="001168E2">
      <w:pPr>
        <w:suppressAutoHyphens/>
        <w:spacing w:line="360" w:lineRule="auto"/>
        <w:ind w:left="284" w:hanging="284"/>
        <w:jc w:val="both"/>
      </w:pPr>
      <w:r w:rsidRPr="00942D58">
        <w:rPr>
          <w:b/>
          <w:bCs/>
        </w:rPr>
        <w:t>7.</w:t>
      </w:r>
      <w:r w:rsidRPr="00942D58">
        <w:rPr>
          <w:b/>
          <w:bCs/>
        </w:rPr>
        <w:tab/>
      </w:r>
      <w:r w:rsidRPr="00942D58">
        <w:t xml:space="preserve">Odwołanie w przypadkach innych niż określone w pkt 5 i 6 wnosi się w terminie </w:t>
      </w:r>
      <w:r w:rsidR="00140039" w:rsidRPr="00942D58">
        <w:t>10</w:t>
      </w:r>
      <w:r w:rsidRPr="00942D58">
        <w:t xml:space="preserve"> dni od dnia, w którym powzięto lub przy zachowaniu należytej staranności można było powziąć wiadomość o okolicznościach stanowiących podstawę jego wniesienia</w:t>
      </w:r>
    </w:p>
    <w:p w14:paraId="67F248BA" w14:textId="77777777" w:rsidR="001D151A" w:rsidRPr="00942D58" w:rsidRDefault="001168E2" w:rsidP="001168E2">
      <w:pPr>
        <w:suppressAutoHyphens/>
        <w:spacing w:line="360" w:lineRule="auto"/>
        <w:ind w:left="284" w:hanging="284"/>
        <w:jc w:val="both"/>
      </w:pPr>
      <w:r w:rsidRPr="00942D58">
        <w:rPr>
          <w:b/>
        </w:rPr>
        <w:t>9.</w:t>
      </w:r>
      <w:r w:rsidRPr="00942D58">
        <w:rPr>
          <w:b/>
        </w:rPr>
        <w:tab/>
      </w:r>
      <w:r w:rsidR="001D151A" w:rsidRPr="00942D58">
        <w:tab/>
        <w:t>Na orzeczenie Izby oraz postanowienie Prezesa Izby, o którym mowa w art. 519 ust. 1 ustawy p.z.p., stronom oraz uczestnikom postępowania odwoławczego przysługuje skarga do sądu.</w:t>
      </w:r>
    </w:p>
    <w:p w14:paraId="54DCFE68" w14:textId="77777777" w:rsidR="001D151A" w:rsidRPr="00942D58" w:rsidRDefault="001168E2" w:rsidP="001168E2">
      <w:pPr>
        <w:suppressAutoHyphens/>
        <w:spacing w:line="360" w:lineRule="auto"/>
        <w:ind w:left="284" w:hanging="284"/>
        <w:jc w:val="both"/>
      </w:pPr>
      <w:r w:rsidRPr="00942D58">
        <w:rPr>
          <w:b/>
        </w:rPr>
        <w:t>10.</w:t>
      </w:r>
      <w:r w:rsidRPr="00942D58">
        <w:rPr>
          <w:b/>
        </w:rPr>
        <w:tab/>
      </w:r>
      <w:r w:rsidR="001D151A" w:rsidRPr="00942D58">
        <w:t xml:space="preserve">W postępowaniu toczącym się wskutek wniesienia skargi stosuje się odpowiednio przepisy ustawy </w:t>
      </w:r>
      <w:r w:rsidRPr="00942D58">
        <w:t>z dnia 17.11.1964 r</w:t>
      </w:r>
      <w:r w:rsidR="001D151A" w:rsidRPr="00942D58">
        <w:t>. - Kodeks postępowania cywilnego o apelacji, jeżeli przepisy niniejszego rozdziału nie stanowią inaczej.</w:t>
      </w:r>
    </w:p>
    <w:p w14:paraId="3D18B8C5" w14:textId="77777777" w:rsidR="001D151A" w:rsidRPr="00942D58" w:rsidRDefault="001168E2" w:rsidP="001168E2">
      <w:pPr>
        <w:suppressAutoHyphens/>
        <w:spacing w:line="360" w:lineRule="auto"/>
        <w:ind w:left="284" w:hanging="284"/>
        <w:jc w:val="both"/>
      </w:pPr>
      <w:r w:rsidRPr="00942D58">
        <w:rPr>
          <w:b/>
        </w:rPr>
        <w:t>11.</w:t>
      </w:r>
      <w:r w:rsidRPr="00942D58">
        <w:rPr>
          <w:b/>
        </w:rPr>
        <w:tab/>
      </w:r>
      <w:r w:rsidR="001D151A" w:rsidRPr="00942D58">
        <w:tab/>
        <w:t xml:space="preserve">Skargę wnosi się do Sądu Okręgowego w Warszawie - sądu zamówień publicznych, zwanego dalej </w:t>
      </w:r>
      <w:r w:rsidRPr="00942D58">
        <w:t>"</w:t>
      </w:r>
      <w:r w:rsidR="001D151A" w:rsidRPr="00942D58">
        <w:t>sądem zamówień publicznych</w:t>
      </w:r>
      <w:r w:rsidRPr="00942D58">
        <w:t>"</w:t>
      </w:r>
      <w:r w:rsidR="001D151A" w:rsidRPr="00942D58">
        <w:t>.</w:t>
      </w:r>
    </w:p>
    <w:p w14:paraId="78752100" w14:textId="77777777" w:rsidR="001D151A" w:rsidRPr="00942D58" w:rsidRDefault="001168E2" w:rsidP="001168E2">
      <w:pPr>
        <w:suppressAutoHyphens/>
        <w:spacing w:line="360" w:lineRule="auto"/>
        <w:ind w:left="284" w:hanging="284"/>
        <w:jc w:val="both"/>
      </w:pPr>
      <w:r w:rsidRPr="00942D58">
        <w:rPr>
          <w:b/>
        </w:rPr>
        <w:t>12.</w:t>
      </w:r>
      <w:r w:rsidRPr="00942D58">
        <w:rPr>
          <w:b/>
        </w:rPr>
        <w:tab/>
      </w:r>
      <w:r w:rsidR="001D151A" w:rsidRPr="00942D58">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942D58">
        <w:t>z dnia 23.11.2012 r</w:t>
      </w:r>
      <w:r w:rsidR="001D151A" w:rsidRPr="00942D58">
        <w:t>. - Prawo pocztowe jest równoznaczne z jej wniesieniem.</w:t>
      </w:r>
    </w:p>
    <w:p w14:paraId="407FE91F" w14:textId="77777777" w:rsidR="001D151A" w:rsidRPr="00942D58" w:rsidRDefault="001168E2" w:rsidP="001168E2">
      <w:pPr>
        <w:suppressAutoHyphens/>
        <w:spacing w:line="360" w:lineRule="auto"/>
        <w:ind w:left="284" w:hanging="284"/>
        <w:jc w:val="both"/>
      </w:pPr>
      <w:r w:rsidRPr="00942D58">
        <w:rPr>
          <w:b/>
        </w:rPr>
        <w:t>13.</w:t>
      </w:r>
      <w:r w:rsidRPr="00942D58">
        <w:rPr>
          <w:b/>
        </w:rPr>
        <w:tab/>
      </w:r>
      <w:r w:rsidR="001D151A" w:rsidRPr="00942D58">
        <w:t>Prezes Izby przekazuje skargę wraz z aktami postępowania odwoławczego do sądu zamówień publicznych w terminie 7 dni od dnia jej otrzymania.</w:t>
      </w:r>
    </w:p>
    <w:p w14:paraId="061F284D" w14:textId="70E5E4FF" w:rsidR="000F6A87" w:rsidRPr="00942D58" w:rsidRDefault="001168E2" w:rsidP="008B4044">
      <w:pPr>
        <w:pStyle w:val="pkt"/>
        <w:pBdr>
          <w:bottom w:val="double" w:sz="4" w:space="1" w:color="auto"/>
        </w:pBdr>
        <w:shd w:val="clear" w:color="auto" w:fill="DAEEF3" w:themeFill="accent5" w:themeFillTint="33"/>
        <w:spacing w:before="360" w:after="40" w:line="360" w:lineRule="auto"/>
        <w:ind w:left="852" w:hanging="852"/>
        <w:rPr>
          <w:b/>
          <w:szCs w:val="24"/>
        </w:rPr>
      </w:pPr>
      <w:r w:rsidRPr="00942D58">
        <w:rPr>
          <w:b/>
          <w:szCs w:val="24"/>
        </w:rPr>
        <w:t>XXI</w:t>
      </w:r>
      <w:r w:rsidR="00882BB1" w:rsidRPr="00942D58">
        <w:rPr>
          <w:b/>
          <w:szCs w:val="24"/>
        </w:rPr>
        <w:t>V</w:t>
      </w:r>
      <w:r w:rsidRPr="00942D58">
        <w:rPr>
          <w:b/>
          <w:szCs w:val="24"/>
        </w:rPr>
        <w:t>.</w:t>
      </w:r>
      <w:r w:rsidRPr="00942D58">
        <w:rPr>
          <w:b/>
          <w:szCs w:val="24"/>
        </w:rPr>
        <w:tab/>
      </w:r>
      <w:r w:rsidR="000F6A87" w:rsidRPr="00942D58">
        <w:rPr>
          <w:b/>
          <w:szCs w:val="24"/>
        </w:rPr>
        <w:t>WYKAZ ZAŁĄCZNIKÓW DO SWZ</w:t>
      </w:r>
    </w:p>
    <w:p w14:paraId="7459C3DF" w14:textId="77777777" w:rsidR="00E84975" w:rsidRPr="00942D58" w:rsidRDefault="00477D23" w:rsidP="00942D58">
      <w:pPr>
        <w:suppressAutoHyphens/>
        <w:spacing w:line="360" w:lineRule="auto"/>
        <w:ind w:left="1560" w:hanging="1560"/>
      </w:pPr>
      <w:r w:rsidRPr="00942D58">
        <w:lastRenderedPageBreak/>
        <w:t xml:space="preserve">Załącznik nr 1 </w:t>
      </w:r>
      <w:r w:rsidR="001168E2" w:rsidRPr="00942D58">
        <w:t>-</w:t>
      </w:r>
      <w:r w:rsidRPr="00942D58">
        <w:t xml:space="preserve"> </w:t>
      </w:r>
      <w:r w:rsidR="00EA0CF1" w:rsidRPr="00942D58">
        <w:t xml:space="preserve">Formularz </w:t>
      </w:r>
      <w:r w:rsidR="00C43716" w:rsidRPr="00942D58">
        <w:t>ofertowy</w:t>
      </w:r>
    </w:p>
    <w:p w14:paraId="32BC412B" w14:textId="4DEED77A" w:rsidR="00E84975" w:rsidRPr="00942D58" w:rsidRDefault="00477D23" w:rsidP="00942D58">
      <w:pPr>
        <w:suppressAutoHyphens/>
        <w:spacing w:line="360" w:lineRule="auto"/>
        <w:ind w:left="1560" w:hanging="1560"/>
      </w:pPr>
      <w:r w:rsidRPr="00942D58">
        <w:t xml:space="preserve">Załącznik nr 2 </w:t>
      </w:r>
      <w:r w:rsidR="001168E2" w:rsidRPr="00942D58">
        <w:t>-</w:t>
      </w:r>
      <w:r w:rsidRPr="00942D58">
        <w:t xml:space="preserve"> </w:t>
      </w:r>
      <w:r w:rsidR="00C43716" w:rsidRPr="00942D58">
        <w:t xml:space="preserve">Jednolity Europejski Dokument Zamówienia </w:t>
      </w:r>
    </w:p>
    <w:p w14:paraId="25D922AE" w14:textId="3F74C565" w:rsidR="0036216E" w:rsidRPr="00942D58" w:rsidRDefault="0036216E" w:rsidP="0036216E">
      <w:pPr>
        <w:suppressAutoHyphens/>
        <w:spacing w:line="360" w:lineRule="auto"/>
        <w:ind w:left="1560" w:hanging="1560"/>
      </w:pPr>
      <w:r w:rsidRPr="00942D58">
        <w:t>Załącznik nr 2</w:t>
      </w:r>
      <w:r>
        <w:t>a</w:t>
      </w:r>
      <w:r w:rsidRPr="00942D58">
        <w:t xml:space="preserve"> </w:t>
      </w:r>
      <w:r>
        <w:t>– Instrukcja wypełniania JEDZ</w:t>
      </w:r>
      <w:r w:rsidRPr="00942D58">
        <w:t xml:space="preserve"> </w:t>
      </w:r>
    </w:p>
    <w:p w14:paraId="7B1CCB89" w14:textId="1A9BAEBC" w:rsidR="00E84975" w:rsidRPr="00942D58" w:rsidRDefault="00477B9B" w:rsidP="00942D58">
      <w:pPr>
        <w:suppressAutoHyphens/>
        <w:spacing w:line="360" w:lineRule="auto"/>
        <w:ind w:left="1560" w:hanging="1560"/>
      </w:pPr>
      <w:r w:rsidRPr="00942D58">
        <w:t xml:space="preserve">Załącznik nr 3 </w:t>
      </w:r>
      <w:r w:rsidR="001168E2" w:rsidRPr="00942D58">
        <w:t>-</w:t>
      </w:r>
      <w:r w:rsidRPr="00942D58">
        <w:t xml:space="preserve"> </w:t>
      </w:r>
      <w:r w:rsidR="00463AAE" w:rsidRPr="00463AAE">
        <w:t>Wzór Umowy</w:t>
      </w:r>
    </w:p>
    <w:p w14:paraId="1AB93A76" w14:textId="77777777" w:rsidR="00E84975" w:rsidRPr="00942D58" w:rsidRDefault="00477B9B" w:rsidP="00942D58">
      <w:pPr>
        <w:suppressAutoHyphens/>
        <w:spacing w:line="360" w:lineRule="auto"/>
        <w:ind w:left="1560" w:hanging="1560"/>
      </w:pPr>
      <w:r w:rsidRPr="00942D58">
        <w:t xml:space="preserve">Załącznik nr 4 </w:t>
      </w:r>
      <w:r w:rsidR="001168E2" w:rsidRPr="00942D58">
        <w:t>-</w:t>
      </w:r>
      <w:r w:rsidRPr="00942D58">
        <w:t xml:space="preserve"> </w:t>
      </w:r>
      <w:r w:rsidR="00C43716" w:rsidRPr="00942D58">
        <w:t>Oświadczenie dotyczące przynależności lub braku przynależności do tej samej grupy kapitałowej</w:t>
      </w:r>
    </w:p>
    <w:p w14:paraId="4F0485BA" w14:textId="3E8F0BD0" w:rsidR="00E84975" w:rsidRPr="00942D58" w:rsidRDefault="00477B9B" w:rsidP="00942D58">
      <w:pPr>
        <w:suppressAutoHyphens/>
        <w:spacing w:line="360" w:lineRule="auto"/>
        <w:ind w:left="1560" w:hanging="1560"/>
      </w:pPr>
      <w:r w:rsidRPr="00942D58">
        <w:t xml:space="preserve">Załącznik nr 5 </w:t>
      </w:r>
      <w:r w:rsidR="001168E2" w:rsidRPr="00942D58">
        <w:t>-</w:t>
      </w:r>
      <w:r w:rsidRPr="00942D58">
        <w:t xml:space="preserve"> </w:t>
      </w:r>
      <w:r w:rsidR="00C43716" w:rsidRPr="00942D58">
        <w:t xml:space="preserve">Wykaz </w:t>
      </w:r>
      <w:r w:rsidR="008E06F5" w:rsidRPr="00942D58">
        <w:t>dostaw</w:t>
      </w:r>
    </w:p>
    <w:p w14:paraId="10C50A19" w14:textId="3099B061" w:rsidR="00882BB1" w:rsidRPr="00942D58" w:rsidRDefault="00882BB1" w:rsidP="00942D58">
      <w:pPr>
        <w:suppressAutoHyphens/>
        <w:spacing w:line="360" w:lineRule="auto"/>
        <w:ind w:left="1560" w:hanging="1560"/>
      </w:pPr>
      <w:r w:rsidRPr="00942D58">
        <w:t>Załącznik nr 6 – Wykaz osób</w:t>
      </w:r>
    </w:p>
    <w:p w14:paraId="7B8B07A2" w14:textId="73A37FB2" w:rsidR="00E84975" w:rsidRPr="00942D58" w:rsidRDefault="00477B9B" w:rsidP="00942D58">
      <w:pPr>
        <w:suppressAutoHyphens/>
        <w:spacing w:line="360" w:lineRule="auto"/>
        <w:ind w:left="1560" w:hanging="1560"/>
      </w:pPr>
      <w:r w:rsidRPr="00942D58">
        <w:t xml:space="preserve">Załącznik nr </w:t>
      </w:r>
      <w:r w:rsidR="00882BB1" w:rsidRPr="00942D58">
        <w:t>7</w:t>
      </w:r>
      <w:r w:rsidRPr="00942D58">
        <w:t xml:space="preserve"> </w:t>
      </w:r>
      <w:r w:rsidR="001168E2" w:rsidRPr="00942D58">
        <w:t>-</w:t>
      </w:r>
      <w:r w:rsidRPr="00942D58">
        <w:t xml:space="preserve"> </w:t>
      </w:r>
      <w:r w:rsidR="000D1D8A" w:rsidRPr="00942D58">
        <w:rPr>
          <w:bCs/>
        </w:rPr>
        <w:t>Oświadczenie wykonawcy</w:t>
      </w:r>
      <w:r w:rsidR="000D1D8A" w:rsidRPr="00942D58">
        <w:rPr>
          <w:b/>
        </w:rPr>
        <w:t xml:space="preserve"> </w:t>
      </w:r>
      <w:r w:rsidR="000D1D8A" w:rsidRPr="00942D58">
        <w:t>o aktualności informacji zawartych w oświadczeniu, o którym mowa w art. 125 ust. 1 p.z.p.</w:t>
      </w:r>
    </w:p>
    <w:p w14:paraId="5DD8F06F" w14:textId="78E4FD16" w:rsidR="000C16C8" w:rsidRPr="00942D58" w:rsidRDefault="00EA0CF1" w:rsidP="00942D58">
      <w:pPr>
        <w:suppressAutoHyphens/>
        <w:spacing w:line="360" w:lineRule="auto"/>
        <w:ind w:left="1560" w:hanging="1560"/>
        <w:rPr>
          <w:b/>
          <w:bCs/>
        </w:rPr>
      </w:pPr>
      <w:r w:rsidRPr="00942D58">
        <w:t xml:space="preserve">Załącznik nr </w:t>
      </w:r>
      <w:r w:rsidR="00463AAE">
        <w:t>8</w:t>
      </w:r>
      <w:r w:rsidRPr="00942D58">
        <w:t xml:space="preserve"> </w:t>
      </w:r>
      <w:r w:rsidR="001168E2" w:rsidRPr="00942D58">
        <w:t>-</w:t>
      </w:r>
      <w:r w:rsidRPr="00942D58">
        <w:t xml:space="preserve"> </w:t>
      </w:r>
      <w:r w:rsidR="00D31C71" w:rsidRPr="00942D58">
        <w:t>Opis Przedmiotu Zamówienia (OPZ)</w:t>
      </w:r>
    </w:p>
    <w:p w14:paraId="668CC004" w14:textId="294705CA" w:rsidR="00F76D09" w:rsidRDefault="00C7103C" w:rsidP="00942D58">
      <w:pPr>
        <w:suppressAutoHyphens/>
        <w:spacing w:after="40" w:line="360" w:lineRule="auto"/>
        <w:ind w:left="1560" w:hanging="1560"/>
        <w:jc w:val="both"/>
      </w:pPr>
      <w:r w:rsidRPr="00942D58">
        <w:t xml:space="preserve">Załącznik nr </w:t>
      </w:r>
      <w:r w:rsidR="00463AAE">
        <w:t>9</w:t>
      </w:r>
      <w:r w:rsidRPr="00942D58">
        <w:t xml:space="preserve"> - </w:t>
      </w:r>
      <w:r w:rsidR="009A515F" w:rsidRPr="009A515F">
        <w:t>Tabeli opraw oświetleniowych i systemu sterowania</w:t>
      </w:r>
    </w:p>
    <w:p w14:paraId="0B2DAB8F" w14:textId="40751E16" w:rsidR="00D575E5" w:rsidRPr="00942D58" w:rsidRDefault="00D575E5" w:rsidP="00D575E5">
      <w:pPr>
        <w:suppressAutoHyphens/>
        <w:spacing w:after="40" w:line="360" w:lineRule="auto"/>
        <w:ind w:left="1560" w:hanging="1560"/>
        <w:jc w:val="both"/>
        <w:rPr>
          <w:b/>
        </w:rPr>
      </w:pPr>
      <w:r w:rsidRPr="00942D58">
        <w:t xml:space="preserve">Załącznik nr </w:t>
      </w:r>
      <w:r>
        <w:t>10</w:t>
      </w:r>
      <w:r w:rsidRPr="00942D58">
        <w:t xml:space="preserve"> </w:t>
      </w:r>
      <w:r>
        <w:t>–</w:t>
      </w:r>
      <w:r w:rsidRPr="00942D58">
        <w:t xml:space="preserve"> </w:t>
      </w:r>
      <w:r>
        <w:t>Oświadczenie wykonawców wspólnie ubiegających</w:t>
      </w:r>
      <w:r w:rsidR="00047B80">
        <w:t xml:space="preserve"> </w:t>
      </w:r>
      <w:r>
        <w:t xml:space="preserve">się o zamówienia </w:t>
      </w:r>
    </w:p>
    <w:p w14:paraId="487D54DE" w14:textId="77777777" w:rsidR="00D575E5" w:rsidRPr="00942D58" w:rsidRDefault="00D575E5" w:rsidP="00942D58">
      <w:pPr>
        <w:suppressAutoHyphens/>
        <w:spacing w:after="40" w:line="360" w:lineRule="auto"/>
        <w:ind w:left="1560" w:hanging="1560"/>
        <w:jc w:val="both"/>
        <w:rPr>
          <w:b/>
        </w:rPr>
      </w:pPr>
    </w:p>
    <w:p w14:paraId="26E9698E" w14:textId="77777777" w:rsidR="00F02DB9" w:rsidRPr="00942D58" w:rsidRDefault="00F02DB9" w:rsidP="001168E2">
      <w:pPr>
        <w:suppressAutoHyphens/>
        <w:spacing w:after="40" w:line="360" w:lineRule="auto"/>
        <w:ind w:left="709" w:hanging="709"/>
        <w:jc w:val="right"/>
        <w:rPr>
          <w:b/>
        </w:rPr>
      </w:pPr>
      <w:r w:rsidRPr="00942D58">
        <w:rPr>
          <w:b/>
        </w:rPr>
        <w:t>Zatwierdzam:</w:t>
      </w:r>
    </w:p>
    <w:p w14:paraId="638320F5" w14:textId="77777777" w:rsidR="00F02DB9" w:rsidRPr="00942D58" w:rsidRDefault="00F02DB9" w:rsidP="001168E2">
      <w:pPr>
        <w:suppressAutoHyphens/>
        <w:spacing w:after="40" w:line="360" w:lineRule="auto"/>
        <w:ind w:left="709" w:hanging="709"/>
        <w:jc w:val="both"/>
        <w:rPr>
          <w:b/>
        </w:rPr>
      </w:pPr>
    </w:p>
    <w:p w14:paraId="389455EF" w14:textId="77777777" w:rsidR="00F02DB9" w:rsidRPr="00942D58" w:rsidRDefault="001168E2" w:rsidP="001168E2">
      <w:pPr>
        <w:suppressAutoHyphens/>
        <w:spacing w:after="40" w:line="360" w:lineRule="auto"/>
        <w:ind w:left="709" w:hanging="709"/>
        <w:jc w:val="right"/>
      </w:pPr>
      <w:r w:rsidRPr="00942D58">
        <w:t>....................................</w:t>
      </w:r>
      <w:r w:rsidR="00F02DB9" w:rsidRPr="00942D58">
        <w:t>.</w:t>
      </w:r>
    </w:p>
    <w:p w14:paraId="2DB18020" w14:textId="77777777" w:rsidR="00F02DB9" w:rsidRPr="00942D58" w:rsidRDefault="00F02DB9" w:rsidP="001168E2">
      <w:pPr>
        <w:suppressAutoHyphens/>
        <w:spacing w:after="40" w:line="360" w:lineRule="auto"/>
        <w:ind w:left="709" w:hanging="709"/>
        <w:jc w:val="right"/>
        <w:rPr>
          <w:bCs/>
        </w:rPr>
      </w:pPr>
      <w:r w:rsidRPr="00942D58">
        <w:rPr>
          <w:bCs/>
        </w:rPr>
        <w:t>(Kierownik Zamawiającego)</w:t>
      </w:r>
    </w:p>
    <w:p w14:paraId="0D8D1E59" w14:textId="77777777" w:rsidR="00F02DB9" w:rsidRPr="00942D58" w:rsidRDefault="00F02DB9" w:rsidP="001168E2">
      <w:pPr>
        <w:suppressAutoHyphens/>
        <w:spacing w:after="40" w:line="360" w:lineRule="auto"/>
        <w:jc w:val="both"/>
        <w:rPr>
          <w:b/>
        </w:rPr>
      </w:pPr>
    </w:p>
    <w:p w14:paraId="79D2042F" w14:textId="77777777" w:rsidR="00F02DB9" w:rsidRPr="00942D58" w:rsidRDefault="00F02DB9" w:rsidP="001168E2">
      <w:pPr>
        <w:suppressAutoHyphens/>
        <w:spacing w:after="40" w:line="360" w:lineRule="auto"/>
        <w:jc w:val="both"/>
        <w:rPr>
          <w:b/>
        </w:rPr>
      </w:pPr>
    </w:p>
    <w:sectPr w:rsidR="00F02DB9" w:rsidRPr="00942D58" w:rsidSect="00D138FB">
      <w:headerReference w:type="default" r:id="rId13"/>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32A2" w14:textId="77777777" w:rsidR="000E4A0D" w:rsidRDefault="000E4A0D">
      <w:r>
        <w:separator/>
      </w:r>
    </w:p>
  </w:endnote>
  <w:endnote w:type="continuationSeparator" w:id="0">
    <w:p w14:paraId="431F6167" w14:textId="77777777" w:rsidR="000E4A0D" w:rsidRDefault="000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AC0E" w14:textId="77777777" w:rsidR="000E4A0D" w:rsidRDefault="000E4A0D">
      <w:r>
        <w:separator/>
      </w:r>
    </w:p>
  </w:footnote>
  <w:footnote w:type="continuationSeparator" w:id="0">
    <w:p w14:paraId="19F24794" w14:textId="77777777" w:rsidR="000E4A0D" w:rsidRDefault="000E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1423FF" w:rsidRPr="00D77D6D" w14:paraId="3A894215" w14:textId="77777777" w:rsidTr="00E11AFF">
      <w:tc>
        <w:tcPr>
          <w:tcW w:w="1843" w:type="dxa"/>
          <w:tcMar>
            <w:left w:w="0" w:type="dxa"/>
            <w:right w:w="0" w:type="dxa"/>
          </w:tcMar>
        </w:tcPr>
        <w:p w14:paraId="04865B79" w14:textId="77777777" w:rsidR="001423FF" w:rsidRPr="00D77D6D" w:rsidRDefault="001423FF" w:rsidP="00C7103C">
          <w:pPr>
            <w:rPr>
              <w:rFonts w:ascii="Calibri" w:hAnsi="Calibri"/>
              <w:noProof/>
            </w:rPr>
          </w:pPr>
          <w:r>
            <w:rPr>
              <w:rFonts w:ascii="Calibri" w:hAnsi="Calibri"/>
              <w:noProof/>
            </w:rPr>
            <w:drawing>
              <wp:inline distT="0" distB="0" distL="0" distR="0" wp14:anchorId="3EB8F473" wp14:editId="5886AAEE">
                <wp:extent cx="1028700" cy="4381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316FE782" w14:textId="77777777" w:rsidR="001423FF" w:rsidRPr="00D77D6D" w:rsidRDefault="001423FF" w:rsidP="00C7103C">
          <w:pPr>
            <w:ind w:left="48"/>
            <w:jc w:val="center"/>
            <w:rPr>
              <w:rFonts w:ascii="Calibri" w:hAnsi="Calibri"/>
              <w:noProof/>
            </w:rPr>
          </w:pPr>
          <w:r>
            <w:rPr>
              <w:rFonts w:ascii="Calibri" w:hAnsi="Calibri"/>
              <w:noProof/>
            </w:rPr>
            <w:drawing>
              <wp:inline distT="0" distB="0" distL="0" distR="0" wp14:anchorId="41584D6B" wp14:editId="739EDD5B">
                <wp:extent cx="1409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2D1122B2" w14:textId="77777777" w:rsidR="001423FF" w:rsidRPr="00D77D6D" w:rsidRDefault="001423FF" w:rsidP="00C7103C">
          <w:pPr>
            <w:ind w:left="-1"/>
            <w:jc w:val="center"/>
            <w:rPr>
              <w:rFonts w:ascii="Calibri" w:hAnsi="Calibri"/>
              <w:noProof/>
            </w:rPr>
          </w:pPr>
          <w:r>
            <w:rPr>
              <w:rFonts w:ascii="Calibri" w:hAnsi="Calibri"/>
              <w:noProof/>
            </w:rPr>
            <w:drawing>
              <wp:inline distT="0" distB="0" distL="0" distR="0" wp14:anchorId="309EE3F2" wp14:editId="5A9B865E">
                <wp:extent cx="962025" cy="4381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056CD08C" w14:textId="77777777" w:rsidR="001423FF" w:rsidRPr="00D77D6D" w:rsidRDefault="001423FF" w:rsidP="00C7103C">
          <w:pPr>
            <w:ind w:right="-1"/>
            <w:jc w:val="right"/>
            <w:rPr>
              <w:rFonts w:ascii="Calibri" w:hAnsi="Calibri"/>
              <w:noProof/>
            </w:rPr>
          </w:pPr>
          <w:r>
            <w:rPr>
              <w:rFonts w:ascii="Calibri" w:hAnsi="Calibri"/>
              <w:noProof/>
            </w:rPr>
            <w:drawing>
              <wp:inline distT="0" distB="0" distL="0" distR="0" wp14:anchorId="1B7E9A9E" wp14:editId="62FE6A66">
                <wp:extent cx="1457325" cy="438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3FD106E8" w14:textId="77777777" w:rsidR="001423FF" w:rsidRPr="001168E2" w:rsidRDefault="001423FF" w:rsidP="001168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3F92636"/>
    <w:multiLevelType w:val="hybridMultilevel"/>
    <w:tmpl w:val="D3A2A572"/>
    <w:lvl w:ilvl="0" w:tplc="16C26A0C">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750E95"/>
    <w:multiLevelType w:val="hybridMultilevel"/>
    <w:tmpl w:val="DC3095CC"/>
    <w:lvl w:ilvl="0" w:tplc="27985BA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634BC2"/>
    <w:multiLevelType w:val="hybridMultilevel"/>
    <w:tmpl w:val="CCA6B9DA"/>
    <w:lvl w:ilvl="0" w:tplc="82BE468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2BFF12D3"/>
    <w:multiLevelType w:val="hybridMultilevel"/>
    <w:tmpl w:val="7AFCA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AF61EF"/>
    <w:multiLevelType w:val="hybridMultilevel"/>
    <w:tmpl w:val="705C0B72"/>
    <w:lvl w:ilvl="0" w:tplc="64E048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AD59AB"/>
    <w:multiLevelType w:val="hybridMultilevel"/>
    <w:tmpl w:val="D9309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10A712B"/>
    <w:multiLevelType w:val="hybridMultilevel"/>
    <w:tmpl w:val="E35E5230"/>
    <w:lvl w:ilvl="0" w:tplc="493C19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675505"/>
    <w:multiLevelType w:val="multilevel"/>
    <w:tmpl w:val="008A0752"/>
    <w:lvl w:ilvl="0">
      <w:start w:val="1"/>
      <w:numFmt w:val="decimal"/>
      <w:lvlText w:val="%1."/>
      <w:lvlJc w:val="left"/>
      <w:pPr>
        <w:ind w:left="0" w:firstLine="0"/>
      </w:pPr>
      <w:rPr>
        <w:rFonts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B6E7A86"/>
    <w:multiLevelType w:val="hybridMultilevel"/>
    <w:tmpl w:val="BB60C0DE"/>
    <w:lvl w:ilvl="0" w:tplc="BA246A7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57BB6799"/>
    <w:multiLevelType w:val="hybridMultilevel"/>
    <w:tmpl w:val="4E826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59072C"/>
    <w:multiLevelType w:val="hybridMultilevel"/>
    <w:tmpl w:val="AF0848FA"/>
    <w:lvl w:ilvl="0" w:tplc="A56E18D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A81797"/>
    <w:multiLevelType w:val="hybridMultilevel"/>
    <w:tmpl w:val="79F41576"/>
    <w:lvl w:ilvl="0" w:tplc="044AE2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7881AB9"/>
    <w:multiLevelType w:val="hybridMultilevel"/>
    <w:tmpl w:val="8B9EA954"/>
    <w:lvl w:ilvl="0" w:tplc="EBD601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35528D"/>
    <w:multiLevelType w:val="hybridMultilevel"/>
    <w:tmpl w:val="AEEAEF1A"/>
    <w:lvl w:ilvl="0" w:tplc="38162AB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F57114A"/>
    <w:multiLevelType w:val="hybridMultilevel"/>
    <w:tmpl w:val="AE741CD4"/>
    <w:lvl w:ilvl="0" w:tplc="0415000F">
      <w:start w:val="1"/>
      <w:numFmt w:val="decimal"/>
      <w:lvlText w:val="%1."/>
      <w:lvlJc w:val="left"/>
      <w:pPr>
        <w:ind w:left="721" w:hanging="360"/>
      </w:pPr>
    </w:lvl>
    <w:lvl w:ilvl="1" w:tplc="C3BEEFE0">
      <w:start w:val="1"/>
      <w:numFmt w:val="lowerLetter"/>
      <w:lvlText w:val="%2)"/>
      <w:lvlJc w:val="left"/>
      <w:pPr>
        <w:ind w:left="1501" w:hanging="420"/>
      </w:pPr>
      <w:rPr>
        <w:rFonts w:hint="default"/>
      </w:r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abstractNumId w:val="40"/>
  </w:num>
  <w:num w:numId="2">
    <w:abstractNumId w:val="26"/>
  </w:num>
  <w:num w:numId="3">
    <w:abstractNumId w:val="2"/>
  </w:num>
  <w:num w:numId="4">
    <w:abstractNumId w:val="1"/>
  </w:num>
  <w:num w:numId="5">
    <w:abstractNumId w:val="0"/>
  </w:num>
  <w:num w:numId="6">
    <w:abstractNumId w:val="38"/>
  </w:num>
  <w:num w:numId="7">
    <w:abstractNumId w:val="32"/>
  </w:num>
  <w:num w:numId="8">
    <w:abstractNumId w:val="31"/>
    <w:lvlOverride w:ilvl="0">
      <w:startOverride w:val="1"/>
    </w:lvlOverride>
  </w:num>
  <w:num w:numId="9">
    <w:abstractNumId w:val="24"/>
    <w:lvlOverride w:ilvl="0">
      <w:startOverride w:val="1"/>
    </w:lvlOverride>
  </w:num>
  <w:num w:numId="10">
    <w:abstractNumId w:val="15"/>
  </w:num>
  <w:num w:numId="11">
    <w:abstractNumId w:val="42"/>
  </w:num>
  <w:num w:numId="12">
    <w:abstractNumId w:val="41"/>
  </w:num>
  <w:num w:numId="13">
    <w:abstractNumId w:val="17"/>
  </w:num>
  <w:num w:numId="14">
    <w:abstractNumId w:val="21"/>
  </w:num>
  <w:num w:numId="15">
    <w:abstractNumId w:val="35"/>
  </w:num>
  <w:num w:numId="16">
    <w:abstractNumId w:val="20"/>
  </w:num>
  <w:num w:numId="17">
    <w:abstractNumId w:val="34"/>
  </w:num>
  <w:num w:numId="18">
    <w:abstractNumId w:val="28"/>
  </w:num>
  <w:num w:numId="19">
    <w:abstractNumId w:val="25"/>
  </w:num>
  <w:num w:numId="20">
    <w:abstractNumId w:val="16"/>
  </w:num>
  <w:num w:numId="21">
    <w:abstractNumId w:val="19"/>
  </w:num>
  <w:num w:numId="22">
    <w:abstractNumId w:val="39"/>
  </w:num>
  <w:num w:numId="23">
    <w:abstractNumId w:val="14"/>
  </w:num>
  <w:num w:numId="24">
    <w:abstractNumId w:val="36"/>
  </w:num>
  <w:num w:numId="25">
    <w:abstractNumId w:val="8"/>
  </w:num>
  <w:num w:numId="26">
    <w:abstractNumId w:val="1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3"/>
  </w:num>
  <w:num w:numId="30">
    <w:abstractNumId w:val="13"/>
  </w:num>
  <w:num w:numId="31">
    <w:abstractNumId w:val="30"/>
  </w:num>
  <w:num w:numId="32">
    <w:abstractNumId w:val="23"/>
  </w:num>
  <w:num w:numId="33">
    <w:abstractNumId w:val="22"/>
  </w:num>
  <w:num w:numId="34">
    <w:abstractNumId w:val="37"/>
  </w:num>
  <w:num w:numId="35">
    <w:abstractNumId w:val="12"/>
  </w:num>
  <w:num w:numId="36">
    <w:abstractNumId w:val="9"/>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80"/>
    <w:rsid w:val="00047BA2"/>
    <w:rsid w:val="00047F7B"/>
    <w:rsid w:val="00047FCF"/>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E12"/>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15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C7350"/>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4A0D"/>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3FF"/>
    <w:rsid w:val="00142A5F"/>
    <w:rsid w:val="00142D70"/>
    <w:rsid w:val="00143217"/>
    <w:rsid w:val="00143232"/>
    <w:rsid w:val="001444FF"/>
    <w:rsid w:val="00145A35"/>
    <w:rsid w:val="00145CF6"/>
    <w:rsid w:val="0014655E"/>
    <w:rsid w:val="00146B9B"/>
    <w:rsid w:val="00146CFB"/>
    <w:rsid w:val="0014758A"/>
    <w:rsid w:val="0015002F"/>
    <w:rsid w:val="001501B9"/>
    <w:rsid w:val="00151A06"/>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588"/>
    <w:rsid w:val="00176662"/>
    <w:rsid w:val="00176CFD"/>
    <w:rsid w:val="00176FC0"/>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374E"/>
    <w:rsid w:val="001C455C"/>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85"/>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54CA"/>
    <w:rsid w:val="00225A33"/>
    <w:rsid w:val="00226C84"/>
    <w:rsid w:val="002307A6"/>
    <w:rsid w:val="00230B53"/>
    <w:rsid w:val="00230D02"/>
    <w:rsid w:val="002316CF"/>
    <w:rsid w:val="00232A15"/>
    <w:rsid w:val="0023382C"/>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0589"/>
    <w:rsid w:val="002514F3"/>
    <w:rsid w:val="00251BA5"/>
    <w:rsid w:val="00252260"/>
    <w:rsid w:val="00253119"/>
    <w:rsid w:val="00253D96"/>
    <w:rsid w:val="00255489"/>
    <w:rsid w:val="00255CB2"/>
    <w:rsid w:val="002564C7"/>
    <w:rsid w:val="0025764F"/>
    <w:rsid w:val="00257A74"/>
    <w:rsid w:val="0026057C"/>
    <w:rsid w:val="00260A34"/>
    <w:rsid w:val="002610EC"/>
    <w:rsid w:val="002615D5"/>
    <w:rsid w:val="002625C8"/>
    <w:rsid w:val="002630DF"/>
    <w:rsid w:val="00263519"/>
    <w:rsid w:val="002636C4"/>
    <w:rsid w:val="00263C63"/>
    <w:rsid w:val="002644F3"/>
    <w:rsid w:val="002668DE"/>
    <w:rsid w:val="00267747"/>
    <w:rsid w:val="00267D34"/>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76DB9"/>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B94"/>
    <w:rsid w:val="00294FEF"/>
    <w:rsid w:val="00295F49"/>
    <w:rsid w:val="002967F6"/>
    <w:rsid w:val="002976E8"/>
    <w:rsid w:val="002A08B0"/>
    <w:rsid w:val="002A1B02"/>
    <w:rsid w:val="002A24D4"/>
    <w:rsid w:val="002A290D"/>
    <w:rsid w:val="002A354C"/>
    <w:rsid w:val="002A3CAE"/>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16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227"/>
    <w:rsid w:val="00341B4E"/>
    <w:rsid w:val="00342F0C"/>
    <w:rsid w:val="00345629"/>
    <w:rsid w:val="0034731A"/>
    <w:rsid w:val="0034764B"/>
    <w:rsid w:val="003511DB"/>
    <w:rsid w:val="00351283"/>
    <w:rsid w:val="003516A7"/>
    <w:rsid w:val="003544E7"/>
    <w:rsid w:val="00354A0D"/>
    <w:rsid w:val="00355EDE"/>
    <w:rsid w:val="0035623A"/>
    <w:rsid w:val="00356CFB"/>
    <w:rsid w:val="003570A4"/>
    <w:rsid w:val="00360BD8"/>
    <w:rsid w:val="0036151D"/>
    <w:rsid w:val="00361AEE"/>
    <w:rsid w:val="0036216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3F7A17"/>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3AAE"/>
    <w:rsid w:val="004642E1"/>
    <w:rsid w:val="00464F9F"/>
    <w:rsid w:val="0046522B"/>
    <w:rsid w:val="004659A9"/>
    <w:rsid w:val="00465C8C"/>
    <w:rsid w:val="004671FF"/>
    <w:rsid w:val="0047043B"/>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762"/>
    <w:rsid w:val="004B79C1"/>
    <w:rsid w:val="004C02D8"/>
    <w:rsid w:val="004C2A02"/>
    <w:rsid w:val="004C2AEB"/>
    <w:rsid w:val="004C33E9"/>
    <w:rsid w:val="004C39ED"/>
    <w:rsid w:val="004C4DC5"/>
    <w:rsid w:val="004C60D7"/>
    <w:rsid w:val="004C636D"/>
    <w:rsid w:val="004C6EDC"/>
    <w:rsid w:val="004C789F"/>
    <w:rsid w:val="004C7EDA"/>
    <w:rsid w:val="004C7F62"/>
    <w:rsid w:val="004D0B99"/>
    <w:rsid w:val="004D0C02"/>
    <w:rsid w:val="004D1529"/>
    <w:rsid w:val="004D179C"/>
    <w:rsid w:val="004D221E"/>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2730"/>
    <w:rsid w:val="00503CCA"/>
    <w:rsid w:val="00504093"/>
    <w:rsid w:val="00507370"/>
    <w:rsid w:val="00507371"/>
    <w:rsid w:val="00507771"/>
    <w:rsid w:val="00511A09"/>
    <w:rsid w:val="00511C8C"/>
    <w:rsid w:val="00512AA4"/>
    <w:rsid w:val="00513297"/>
    <w:rsid w:val="00515948"/>
    <w:rsid w:val="005178DE"/>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349C"/>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17"/>
    <w:rsid w:val="005C5ED8"/>
    <w:rsid w:val="005C6758"/>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61C"/>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598B"/>
    <w:rsid w:val="00627537"/>
    <w:rsid w:val="00627978"/>
    <w:rsid w:val="00627E90"/>
    <w:rsid w:val="00633F84"/>
    <w:rsid w:val="00634222"/>
    <w:rsid w:val="00634AF6"/>
    <w:rsid w:val="006354CB"/>
    <w:rsid w:val="00635CCE"/>
    <w:rsid w:val="00636912"/>
    <w:rsid w:val="00637ECD"/>
    <w:rsid w:val="00641149"/>
    <w:rsid w:val="00643E6E"/>
    <w:rsid w:val="006447B2"/>
    <w:rsid w:val="00644944"/>
    <w:rsid w:val="0064705E"/>
    <w:rsid w:val="00647074"/>
    <w:rsid w:val="00647146"/>
    <w:rsid w:val="0064790D"/>
    <w:rsid w:val="006479CD"/>
    <w:rsid w:val="00647C5B"/>
    <w:rsid w:val="00647C9A"/>
    <w:rsid w:val="00647D7C"/>
    <w:rsid w:val="0065114C"/>
    <w:rsid w:val="00651A9A"/>
    <w:rsid w:val="00652CFF"/>
    <w:rsid w:val="00653F8C"/>
    <w:rsid w:val="00654F57"/>
    <w:rsid w:val="006551D0"/>
    <w:rsid w:val="00656673"/>
    <w:rsid w:val="006569BF"/>
    <w:rsid w:val="00657005"/>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1B86"/>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0CDC"/>
    <w:rsid w:val="006A11F3"/>
    <w:rsid w:val="006A1B55"/>
    <w:rsid w:val="006A200C"/>
    <w:rsid w:val="006A2231"/>
    <w:rsid w:val="006A3CB5"/>
    <w:rsid w:val="006A435B"/>
    <w:rsid w:val="006A46B6"/>
    <w:rsid w:val="006A62A0"/>
    <w:rsid w:val="006A6F1C"/>
    <w:rsid w:val="006A717B"/>
    <w:rsid w:val="006B20F3"/>
    <w:rsid w:val="006B2B84"/>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6423"/>
    <w:rsid w:val="006E6745"/>
    <w:rsid w:val="006E7CC7"/>
    <w:rsid w:val="006E7DCD"/>
    <w:rsid w:val="006F1582"/>
    <w:rsid w:val="006F20B7"/>
    <w:rsid w:val="006F24D2"/>
    <w:rsid w:val="006F28D6"/>
    <w:rsid w:val="006F346A"/>
    <w:rsid w:val="006F41B1"/>
    <w:rsid w:val="006F4C4C"/>
    <w:rsid w:val="006F62DF"/>
    <w:rsid w:val="006F7ABC"/>
    <w:rsid w:val="006F7B18"/>
    <w:rsid w:val="00700987"/>
    <w:rsid w:val="00700A2E"/>
    <w:rsid w:val="00701C68"/>
    <w:rsid w:val="0070345D"/>
    <w:rsid w:val="00703C84"/>
    <w:rsid w:val="00704176"/>
    <w:rsid w:val="00704871"/>
    <w:rsid w:val="0070502E"/>
    <w:rsid w:val="00705C6B"/>
    <w:rsid w:val="00707239"/>
    <w:rsid w:val="00711310"/>
    <w:rsid w:val="00712287"/>
    <w:rsid w:val="00712773"/>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6F1C"/>
    <w:rsid w:val="00767D88"/>
    <w:rsid w:val="00770AE1"/>
    <w:rsid w:val="00770B87"/>
    <w:rsid w:val="00770C6C"/>
    <w:rsid w:val="0077102A"/>
    <w:rsid w:val="0077256E"/>
    <w:rsid w:val="00772851"/>
    <w:rsid w:val="00772FDD"/>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E10"/>
    <w:rsid w:val="007A4EA1"/>
    <w:rsid w:val="007A5AC8"/>
    <w:rsid w:val="007A65B5"/>
    <w:rsid w:val="007A7F20"/>
    <w:rsid w:val="007A7F77"/>
    <w:rsid w:val="007B091C"/>
    <w:rsid w:val="007B1AAA"/>
    <w:rsid w:val="007B37A5"/>
    <w:rsid w:val="007B3E3F"/>
    <w:rsid w:val="007B4E8E"/>
    <w:rsid w:val="007B5078"/>
    <w:rsid w:val="007B5418"/>
    <w:rsid w:val="007B5EA8"/>
    <w:rsid w:val="007B6080"/>
    <w:rsid w:val="007B6766"/>
    <w:rsid w:val="007B7462"/>
    <w:rsid w:val="007B7530"/>
    <w:rsid w:val="007B7670"/>
    <w:rsid w:val="007C25F5"/>
    <w:rsid w:val="007C272C"/>
    <w:rsid w:val="007C4E2A"/>
    <w:rsid w:val="007C5235"/>
    <w:rsid w:val="007C671D"/>
    <w:rsid w:val="007C6C35"/>
    <w:rsid w:val="007C6C44"/>
    <w:rsid w:val="007C705F"/>
    <w:rsid w:val="007C7451"/>
    <w:rsid w:val="007C7A5A"/>
    <w:rsid w:val="007D0523"/>
    <w:rsid w:val="007D17A1"/>
    <w:rsid w:val="007D19CE"/>
    <w:rsid w:val="007D285C"/>
    <w:rsid w:val="007D2DF9"/>
    <w:rsid w:val="007D3201"/>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656"/>
    <w:rsid w:val="007E3B01"/>
    <w:rsid w:val="007E3F98"/>
    <w:rsid w:val="007E40FA"/>
    <w:rsid w:val="007E48EB"/>
    <w:rsid w:val="007E4E4E"/>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B6B"/>
    <w:rsid w:val="008036AA"/>
    <w:rsid w:val="008047ED"/>
    <w:rsid w:val="00804A12"/>
    <w:rsid w:val="00806509"/>
    <w:rsid w:val="008108AF"/>
    <w:rsid w:val="00812443"/>
    <w:rsid w:val="00813368"/>
    <w:rsid w:val="00814CAC"/>
    <w:rsid w:val="00816212"/>
    <w:rsid w:val="00816960"/>
    <w:rsid w:val="008215C0"/>
    <w:rsid w:val="00822317"/>
    <w:rsid w:val="00822799"/>
    <w:rsid w:val="008239BD"/>
    <w:rsid w:val="00823F52"/>
    <w:rsid w:val="008252B2"/>
    <w:rsid w:val="00825AB2"/>
    <w:rsid w:val="00825AB4"/>
    <w:rsid w:val="008263F3"/>
    <w:rsid w:val="00827905"/>
    <w:rsid w:val="00830386"/>
    <w:rsid w:val="00831776"/>
    <w:rsid w:val="008322D2"/>
    <w:rsid w:val="008328BF"/>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516"/>
    <w:rsid w:val="00864A1D"/>
    <w:rsid w:val="00864B41"/>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BB1"/>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4B"/>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6F5"/>
    <w:rsid w:val="008E19F4"/>
    <w:rsid w:val="008E1A17"/>
    <w:rsid w:val="008E21D6"/>
    <w:rsid w:val="008E2331"/>
    <w:rsid w:val="008E393C"/>
    <w:rsid w:val="008E4714"/>
    <w:rsid w:val="008E49DF"/>
    <w:rsid w:val="008E59D7"/>
    <w:rsid w:val="008E5C70"/>
    <w:rsid w:val="008E62CE"/>
    <w:rsid w:val="008E6EBB"/>
    <w:rsid w:val="008E6F3A"/>
    <w:rsid w:val="008E7A7E"/>
    <w:rsid w:val="008F1CB8"/>
    <w:rsid w:val="008F1DF2"/>
    <w:rsid w:val="008F3E4D"/>
    <w:rsid w:val="008F50F6"/>
    <w:rsid w:val="008F73D4"/>
    <w:rsid w:val="009001E7"/>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614"/>
    <w:rsid w:val="0091183D"/>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2D58"/>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15F"/>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310A"/>
    <w:rsid w:val="009D4399"/>
    <w:rsid w:val="009D43FA"/>
    <w:rsid w:val="009D4887"/>
    <w:rsid w:val="009D5879"/>
    <w:rsid w:val="009D5949"/>
    <w:rsid w:val="009D6BF1"/>
    <w:rsid w:val="009D7B65"/>
    <w:rsid w:val="009E01B7"/>
    <w:rsid w:val="009E0D9A"/>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950"/>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0D87"/>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5718"/>
    <w:rsid w:val="00AA0705"/>
    <w:rsid w:val="00AA1630"/>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3A"/>
    <w:rsid w:val="00AC2394"/>
    <w:rsid w:val="00AC3119"/>
    <w:rsid w:val="00AC3AC5"/>
    <w:rsid w:val="00AC4957"/>
    <w:rsid w:val="00AC4EF0"/>
    <w:rsid w:val="00AC6518"/>
    <w:rsid w:val="00AC6A88"/>
    <w:rsid w:val="00AC7B56"/>
    <w:rsid w:val="00AC7C28"/>
    <w:rsid w:val="00AC7F7F"/>
    <w:rsid w:val="00AD1651"/>
    <w:rsid w:val="00AD1B23"/>
    <w:rsid w:val="00AD1DFC"/>
    <w:rsid w:val="00AD2E0C"/>
    <w:rsid w:val="00AD3254"/>
    <w:rsid w:val="00AD3F26"/>
    <w:rsid w:val="00AD4F6C"/>
    <w:rsid w:val="00AD6041"/>
    <w:rsid w:val="00AD6338"/>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554BA"/>
    <w:rsid w:val="00B60409"/>
    <w:rsid w:val="00B60894"/>
    <w:rsid w:val="00B60958"/>
    <w:rsid w:val="00B61089"/>
    <w:rsid w:val="00B61551"/>
    <w:rsid w:val="00B62DDD"/>
    <w:rsid w:val="00B65361"/>
    <w:rsid w:val="00B66658"/>
    <w:rsid w:val="00B67120"/>
    <w:rsid w:val="00B7046B"/>
    <w:rsid w:val="00B70B68"/>
    <w:rsid w:val="00B70D33"/>
    <w:rsid w:val="00B70D45"/>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565E"/>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6DC"/>
    <w:rsid w:val="00BD5D76"/>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0553"/>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0E27"/>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03C"/>
    <w:rsid w:val="00C71DA8"/>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5F6"/>
    <w:rsid w:val="00C92765"/>
    <w:rsid w:val="00C92CEB"/>
    <w:rsid w:val="00C9419D"/>
    <w:rsid w:val="00C952AB"/>
    <w:rsid w:val="00C972B6"/>
    <w:rsid w:val="00C979A2"/>
    <w:rsid w:val="00C97B43"/>
    <w:rsid w:val="00C97DDA"/>
    <w:rsid w:val="00C97EA9"/>
    <w:rsid w:val="00CA01CE"/>
    <w:rsid w:val="00CA06FA"/>
    <w:rsid w:val="00CA1C14"/>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76E"/>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C9D"/>
    <w:rsid w:val="00D33F56"/>
    <w:rsid w:val="00D34072"/>
    <w:rsid w:val="00D34612"/>
    <w:rsid w:val="00D35BB2"/>
    <w:rsid w:val="00D36AE2"/>
    <w:rsid w:val="00D36B01"/>
    <w:rsid w:val="00D3796B"/>
    <w:rsid w:val="00D424B3"/>
    <w:rsid w:val="00D428C2"/>
    <w:rsid w:val="00D42EF0"/>
    <w:rsid w:val="00D4496E"/>
    <w:rsid w:val="00D463BB"/>
    <w:rsid w:val="00D46648"/>
    <w:rsid w:val="00D51013"/>
    <w:rsid w:val="00D51A42"/>
    <w:rsid w:val="00D5372E"/>
    <w:rsid w:val="00D545D8"/>
    <w:rsid w:val="00D54CB9"/>
    <w:rsid w:val="00D55467"/>
    <w:rsid w:val="00D554F8"/>
    <w:rsid w:val="00D5563B"/>
    <w:rsid w:val="00D55929"/>
    <w:rsid w:val="00D56F32"/>
    <w:rsid w:val="00D575E5"/>
    <w:rsid w:val="00D57F01"/>
    <w:rsid w:val="00D60108"/>
    <w:rsid w:val="00D6014F"/>
    <w:rsid w:val="00D61FE3"/>
    <w:rsid w:val="00D638EC"/>
    <w:rsid w:val="00D6418D"/>
    <w:rsid w:val="00D6458B"/>
    <w:rsid w:val="00D66141"/>
    <w:rsid w:val="00D66C61"/>
    <w:rsid w:val="00D677C6"/>
    <w:rsid w:val="00D70351"/>
    <w:rsid w:val="00D71128"/>
    <w:rsid w:val="00D71BB9"/>
    <w:rsid w:val="00D7327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655"/>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248D"/>
    <w:rsid w:val="00E032DF"/>
    <w:rsid w:val="00E037E9"/>
    <w:rsid w:val="00E04335"/>
    <w:rsid w:val="00E04768"/>
    <w:rsid w:val="00E04FEB"/>
    <w:rsid w:val="00E055AC"/>
    <w:rsid w:val="00E070A9"/>
    <w:rsid w:val="00E11A44"/>
    <w:rsid w:val="00E11AFF"/>
    <w:rsid w:val="00E12F44"/>
    <w:rsid w:val="00E1416E"/>
    <w:rsid w:val="00E14A75"/>
    <w:rsid w:val="00E14C83"/>
    <w:rsid w:val="00E1624E"/>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50FE"/>
    <w:rsid w:val="00E65827"/>
    <w:rsid w:val="00E66040"/>
    <w:rsid w:val="00E66350"/>
    <w:rsid w:val="00E67279"/>
    <w:rsid w:val="00E67D27"/>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533A"/>
    <w:rsid w:val="00EB58D6"/>
    <w:rsid w:val="00EB62D8"/>
    <w:rsid w:val="00EB79E8"/>
    <w:rsid w:val="00EB7CFA"/>
    <w:rsid w:val="00EB7FEB"/>
    <w:rsid w:val="00EC012B"/>
    <w:rsid w:val="00EC0195"/>
    <w:rsid w:val="00EC0285"/>
    <w:rsid w:val="00EC36BB"/>
    <w:rsid w:val="00EC36F8"/>
    <w:rsid w:val="00EC4A6F"/>
    <w:rsid w:val="00EC52EC"/>
    <w:rsid w:val="00EC6200"/>
    <w:rsid w:val="00EC736A"/>
    <w:rsid w:val="00ED038F"/>
    <w:rsid w:val="00ED0A47"/>
    <w:rsid w:val="00ED1AE0"/>
    <w:rsid w:val="00ED20EF"/>
    <w:rsid w:val="00ED30DD"/>
    <w:rsid w:val="00ED367C"/>
    <w:rsid w:val="00ED4DE5"/>
    <w:rsid w:val="00ED5C22"/>
    <w:rsid w:val="00ED6369"/>
    <w:rsid w:val="00ED7F4F"/>
    <w:rsid w:val="00EE03C4"/>
    <w:rsid w:val="00EE0A98"/>
    <w:rsid w:val="00EE0C2B"/>
    <w:rsid w:val="00EE1613"/>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3C54"/>
    <w:rsid w:val="00F14B8E"/>
    <w:rsid w:val="00F14D99"/>
    <w:rsid w:val="00F14E99"/>
    <w:rsid w:val="00F14ECE"/>
    <w:rsid w:val="00F171C1"/>
    <w:rsid w:val="00F21617"/>
    <w:rsid w:val="00F21745"/>
    <w:rsid w:val="00F21D3C"/>
    <w:rsid w:val="00F22EF6"/>
    <w:rsid w:val="00F23C68"/>
    <w:rsid w:val="00F24736"/>
    <w:rsid w:val="00F24914"/>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40C61"/>
    <w:rsid w:val="00F41C97"/>
    <w:rsid w:val="00F431B9"/>
    <w:rsid w:val="00F433EB"/>
    <w:rsid w:val="00F4348D"/>
    <w:rsid w:val="00F447C0"/>
    <w:rsid w:val="00F44E8E"/>
    <w:rsid w:val="00F456FA"/>
    <w:rsid w:val="00F45751"/>
    <w:rsid w:val="00F46741"/>
    <w:rsid w:val="00F5314F"/>
    <w:rsid w:val="00F54044"/>
    <w:rsid w:val="00F555BB"/>
    <w:rsid w:val="00F56513"/>
    <w:rsid w:val="00F57389"/>
    <w:rsid w:val="00F62566"/>
    <w:rsid w:val="00F639B0"/>
    <w:rsid w:val="00F63B5D"/>
    <w:rsid w:val="00F64684"/>
    <w:rsid w:val="00F64E52"/>
    <w:rsid w:val="00F65ACD"/>
    <w:rsid w:val="00F65CE5"/>
    <w:rsid w:val="00F66143"/>
    <w:rsid w:val="00F66D00"/>
    <w:rsid w:val="00F6722A"/>
    <w:rsid w:val="00F67E1B"/>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43F3"/>
    <w:rsid w:val="00FB7037"/>
    <w:rsid w:val="00FB7727"/>
    <w:rsid w:val="00FC0E33"/>
    <w:rsid w:val="00FC1B7F"/>
    <w:rsid w:val="00FC24D2"/>
    <w:rsid w:val="00FC2586"/>
    <w:rsid w:val="00FC37EE"/>
    <w:rsid w:val="00FC3B27"/>
    <w:rsid w:val="00FC4655"/>
    <w:rsid w:val="00FC4E43"/>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5E3"/>
    <w:rsid w:val="00FE3553"/>
    <w:rsid w:val="00FE4554"/>
    <w:rsid w:val="00FE56EC"/>
    <w:rsid w:val="00FE5BB6"/>
    <w:rsid w:val="00FE797B"/>
    <w:rsid w:val="00FE7DBA"/>
    <w:rsid w:val="00FF0F72"/>
    <w:rsid w:val="00FF130C"/>
    <w:rsid w:val="00FF1677"/>
    <w:rsid w:val="00FF19DC"/>
    <w:rsid w:val="00FF2517"/>
    <w:rsid w:val="00FF2C63"/>
    <w:rsid w:val="00FF3C31"/>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36F47"/>
  <w14:defaultImageDpi w14:val="0"/>
  <w15:docId w15:val="{A8790749-F0FA-417C-A97A-1A53719B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qFormat/>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Nierozpoznanawzmianka2">
    <w:name w:val="Nierozpoznana wzmianka2"/>
    <w:basedOn w:val="Domylnaczcionkaakapitu"/>
    <w:uiPriority w:val="99"/>
    <w:semiHidden/>
    <w:unhideWhenUsed/>
    <w:rsid w:val="00E1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4359">
      <w:marLeft w:val="0"/>
      <w:marRight w:val="0"/>
      <w:marTop w:val="0"/>
      <w:marBottom w:val="0"/>
      <w:divBdr>
        <w:top w:val="none" w:sz="0" w:space="0" w:color="auto"/>
        <w:left w:val="none" w:sz="0" w:space="0" w:color="auto"/>
        <w:bottom w:val="none" w:sz="0" w:space="0" w:color="auto"/>
        <w:right w:val="none" w:sz="0" w:space="0" w:color="auto"/>
      </w:divBdr>
    </w:div>
    <w:div w:id="248124362">
      <w:marLeft w:val="0"/>
      <w:marRight w:val="0"/>
      <w:marTop w:val="0"/>
      <w:marBottom w:val="0"/>
      <w:divBdr>
        <w:top w:val="none" w:sz="0" w:space="0" w:color="auto"/>
        <w:left w:val="none" w:sz="0" w:space="0" w:color="auto"/>
        <w:bottom w:val="none" w:sz="0" w:space="0" w:color="auto"/>
        <w:right w:val="none" w:sz="0" w:space="0" w:color="auto"/>
      </w:divBdr>
    </w:div>
    <w:div w:id="248124363">
      <w:marLeft w:val="0"/>
      <w:marRight w:val="0"/>
      <w:marTop w:val="0"/>
      <w:marBottom w:val="0"/>
      <w:divBdr>
        <w:top w:val="none" w:sz="0" w:space="0" w:color="auto"/>
        <w:left w:val="none" w:sz="0" w:space="0" w:color="auto"/>
        <w:bottom w:val="none" w:sz="0" w:space="0" w:color="auto"/>
        <w:right w:val="none" w:sz="0" w:space="0" w:color="auto"/>
      </w:divBdr>
      <w:divsChild>
        <w:div w:id="248124366">
          <w:marLeft w:val="821"/>
          <w:marRight w:val="0"/>
          <w:marTop w:val="0"/>
          <w:marBottom w:val="0"/>
          <w:divBdr>
            <w:top w:val="none" w:sz="0" w:space="0" w:color="auto"/>
            <w:left w:val="none" w:sz="0" w:space="0" w:color="auto"/>
            <w:bottom w:val="none" w:sz="0" w:space="0" w:color="auto"/>
            <w:right w:val="none" w:sz="0" w:space="0" w:color="auto"/>
          </w:divBdr>
        </w:div>
        <w:div w:id="248124417">
          <w:marLeft w:val="821"/>
          <w:marRight w:val="0"/>
          <w:marTop w:val="0"/>
          <w:marBottom w:val="0"/>
          <w:divBdr>
            <w:top w:val="none" w:sz="0" w:space="0" w:color="auto"/>
            <w:left w:val="none" w:sz="0" w:space="0" w:color="auto"/>
            <w:bottom w:val="none" w:sz="0" w:space="0" w:color="auto"/>
            <w:right w:val="none" w:sz="0" w:space="0" w:color="auto"/>
          </w:divBdr>
        </w:div>
      </w:divsChild>
    </w:div>
    <w:div w:id="248124368">
      <w:marLeft w:val="0"/>
      <w:marRight w:val="0"/>
      <w:marTop w:val="0"/>
      <w:marBottom w:val="0"/>
      <w:divBdr>
        <w:top w:val="none" w:sz="0" w:space="0" w:color="auto"/>
        <w:left w:val="none" w:sz="0" w:space="0" w:color="auto"/>
        <w:bottom w:val="none" w:sz="0" w:space="0" w:color="auto"/>
        <w:right w:val="none" w:sz="0" w:space="0" w:color="auto"/>
      </w:divBdr>
    </w:div>
    <w:div w:id="248124370">
      <w:marLeft w:val="0"/>
      <w:marRight w:val="0"/>
      <w:marTop w:val="0"/>
      <w:marBottom w:val="0"/>
      <w:divBdr>
        <w:top w:val="none" w:sz="0" w:space="0" w:color="auto"/>
        <w:left w:val="none" w:sz="0" w:space="0" w:color="auto"/>
        <w:bottom w:val="none" w:sz="0" w:space="0" w:color="auto"/>
        <w:right w:val="none" w:sz="0" w:space="0" w:color="auto"/>
      </w:divBdr>
      <w:divsChild>
        <w:div w:id="248124364">
          <w:marLeft w:val="547"/>
          <w:marRight w:val="0"/>
          <w:marTop w:val="0"/>
          <w:marBottom w:val="0"/>
          <w:divBdr>
            <w:top w:val="none" w:sz="0" w:space="0" w:color="auto"/>
            <w:left w:val="none" w:sz="0" w:space="0" w:color="auto"/>
            <w:bottom w:val="none" w:sz="0" w:space="0" w:color="auto"/>
            <w:right w:val="none" w:sz="0" w:space="0" w:color="auto"/>
          </w:divBdr>
        </w:div>
      </w:divsChild>
    </w:div>
    <w:div w:id="248124371">
      <w:marLeft w:val="0"/>
      <w:marRight w:val="0"/>
      <w:marTop w:val="0"/>
      <w:marBottom w:val="0"/>
      <w:divBdr>
        <w:top w:val="none" w:sz="0" w:space="0" w:color="auto"/>
        <w:left w:val="none" w:sz="0" w:space="0" w:color="auto"/>
        <w:bottom w:val="none" w:sz="0" w:space="0" w:color="auto"/>
        <w:right w:val="none" w:sz="0" w:space="0" w:color="auto"/>
      </w:divBdr>
    </w:div>
    <w:div w:id="248124372">
      <w:marLeft w:val="0"/>
      <w:marRight w:val="0"/>
      <w:marTop w:val="0"/>
      <w:marBottom w:val="0"/>
      <w:divBdr>
        <w:top w:val="none" w:sz="0" w:space="0" w:color="auto"/>
        <w:left w:val="none" w:sz="0" w:space="0" w:color="auto"/>
        <w:bottom w:val="none" w:sz="0" w:space="0" w:color="auto"/>
        <w:right w:val="none" w:sz="0" w:space="0" w:color="auto"/>
      </w:divBdr>
    </w:div>
    <w:div w:id="248124373">
      <w:marLeft w:val="0"/>
      <w:marRight w:val="0"/>
      <w:marTop w:val="0"/>
      <w:marBottom w:val="0"/>
      <w:divBdr>
        <w:top w:val="none" w:sz="0" w:space="0" w:color="auto"/>
        <w:left w:val="none" w:sz="0" w:space="0" w:color="auto"/>
        <w:bottom w:val="none" w:sz="0" w:space="0" w:color="auto"/>
        <w:right w:val="none" w:sz="0" w:space="0" w:color="auto"/>
      </w:divBdr>
    </w:div>
    <w:div w:id="248124375">
      <w:marLeft w:val="0"/>
      <w:marRight w:val="0"/>
      <w:marTop w:val="0"/>
      <w:marBottom w:val="0"/>
      <w:divBdr>
        <w:top w:val="none" w:sz="0" w:space="0" w:color="auto"/>
        <w:left w:val="none" w:sz="0" w:space="0" w:color="auto"/>
        <w:bottom w:val="none" w:sz="0" w:space="0" w:color="auto"/>
        <w:right w:val="none" w:sz="0" w:space="0" w:color="auto"/>
      </w:divBdr>
    </w:div>
    <w:div w:id="248124376">
      <w:marLeft w:val="0"/>
      <w:marRight w:val="0"/>
      <w:marTop w:val="0"/>
      <w:marBottom w:val="0"/>
      <w:divBdr>
        <w:top w:val="none" w:sz="0" w:space="0" w:color="auto"/>
        <w:left w:val="none" w:sz="0" w:space="0" w:color="auto"/>
        <w:bottom w:val="none" w:sz="0" w:space="0" w:color="auto"/>
        <w:right w:val="none" w:sz="0" w:space="0" w:color="auto"/>
      </w:divBdr>
    </w:div>
    <w:div w:id="248124377">
      <w:marLeft w:val="0"/>
      <w:marRight w:val="0"/>
      <w:marTop w:val="0"/>
      <w:marBottom w:val="0"/>
      <w:divBdr>
        <w:top w:val="none" w:sz="0" w:space="0" w:color="auto"/>
        <w:left w:val="none" w:sz="0" w:space="0" w:color="auto"/>
        <w:bottom w:val="none" w:sz="0" w:space="0" w:color="auto"/>
        <w:right w:val="none" w:sz="0" w:space="0" w:color="auto"/>
      </w:divBdr>
    </w:div>
    <w:div w:id="248124378">
      <w:marLeft w:val="0"/>
      <w:marRight w:val="0"/>
      <w:marTop w:val="0"/>
      <w:marBottom w:val="0"/>
      <w:divBdr>
        <w:top w:val="none" w:sz="0" w:space="0" w:color="auto"/>
        <w:left w:val="none" w:sz="0" w:space="0" w:color="auto"/>
        <w:bottom w:val="none" w:sz="0" w:space="0" w:color="auto"/>
        <w:right w:val="none" w:sz="0" w:space="0" w:color="auto"/>
      </w:divBdr>
    </w:div>
    <w:div w:id="248124379">
      <w:marLeft w:val="0"/>
      <w:marRight w:val="0"/>
      <w:marTop w:val="0"/>
      <w:marBottom w:val="0"/>
      <w:divBdr>
        <w:top w:val="none" w:sz="0" w:space="0" w:color="auto"/>
        <w:left w:val="none" w:sz="0" w:space="0" w:color="auto"/>
        <w:bottom w:val="none" w:sz="0" w:space="0" w:color="auto"/>
        <w:right w:val="none" w:sz="0" w:space="0" w:color="auto"/>
      </w:divBdr>
    </w:div>
    <w:div w:id="248124380">
      <w:marLeft w:val="0"/>
      <w:marRight w:val="0"/>
      <w:marTop w:val="0"/>
      <w:marBottom w:val="0"/>
      <w:divBdr>
        <w:top w:val="none" w:sz="0" w:space="0" w:color="auto"/>
        <w:left w:val="none" w:sz="0" w:space="0" w:color="auto"/>
        <w:bottom w:val="none" w:sz="0" w:space="0" w:color="auto"/>
        <w:right w:val="none" w:sz="0" w:space="0" w:color="auto"/>
      </w:divBdr>
      <w:divsChild>
        <w:div w:id="248124365">
          <w:marLeft w:val="0"/>
          <w:marRight w:val="0"/>
          <w:marTop w:val="0"/>
          <w:marBottom w:val="0"/>
          <w:divBdr>
            <w:top w:val="none" w:sz="0" w:space="0" w:color="auto"/>
            <w:left w:val="none" w:sz="0" w:space="0" w:color="auto"/>
            <w:bottom w:val="none" w:sz="0" w:space="0" w:color="auto"/>
            <w:right w:val="none" w:sz="0" w:space="0" w:color="auto"/>
          </w:divBdr>
        </w:div>
        <w:div w:id="248124397">
          <w:marLeft w:val="0"/>
          <w:marRight w:val="0"/>
          <w:marTop w:val="0"/>
          <w:marBottom w:val="0"/>
          <w:divBdr>
            <w:top w:val="none" w:sz="0" w:space="0" w:color="auto"/>
            <w:left w:val="none" w:sz="0" w:space="0" w:color="auto"/>
            <w:bottom w:val="none" w:sz="0" w:space="0" w:color="auto"/>
            <w:right w:val="none" w:sz="0" w:space="0" w:color="auto"/>
          </w:divBdr>
        </w:div>
        <w:div w:id="248124419">
          <w:marLeft w:val="0"/>
          <w:marRight w:val="0"/>
          <w:marTop w:val="0"/>
          <w:marBottom w:val="0"/>
          <w:divBdr>
            <w:top w:val="none" w:sz="0" w:space="0" w:color="auto"/>
            <w:left w:val="none" w:sz="0" w:space="0" w:color="auto"/>
            <w:bottom w:val="none" w:sz="0" w:space="0" w:color="auto"/>
            <w:right w:val="none" w:sz="0" w:space="0" w:color="auto"/>
          </w:divBdr>
        </w:div>
      </w:divsChild>
    </w:div>
    <w:div w:id="248124381">
      <w:marLeft w:val="0"/>
      <w:marRight w:val="0"/>
      <w:marTop w:val="0"/>
      <w:marBottom w:val="0"/>
      <w:divBdr>
        <w:top w:val="none" w:sz="0" w:space="0" w:color="auto"/>
        <w:left w:val="none" w:sz="0" w:space="0" w:color="auto"/>
        <w:bottom w:val="none" w:sz="0" w:space="0" w:color="auto"/>
        <w:right w:val="none" w:sz="0" w:space="0" w:color="auto"/>
      </w:divBdr>
      <w:divsChild>
        <w:div w:id="248124409">
          <w:marLeft w:val="0"/>
          <w:marRight w:val="0"/>
          <w:marTop w:val="72"/>
          <w:marBottom w:val="0"/>
          <w:divBdr>
            <w:top w:val="none" w:sz="0" w:space="0" w:color="auto"/>
            <w:left w:val="none" w:sz="0" w:space="0" w:color="auto"/>
            <w:bottom w:val="none" w:sz="0" w:space="0" w:color="auto"/>
            <w:right w:val="none" w:sz="0" w:space="0" w:color="auto"/>
          </w:divBdr>
        </w:div>
        <w:div w:id="248124416">
          <w:marLeft w:val="0"/>
          <w:marRight w:val="0"/>
          <w:marTop w:val="72"/>
          <w:marBottom w:val="0"/>
          <w:divBdr>
            <w:top w:val="none" w:sz="0" w:space="0" w:color="auto"/>
            <w:left w:val="none" w:sz="0" w:space="0" w:color="auto"/>
            <w:bottom w:val="none" w:sz="0" w:space="0" w:color="auto"/>
            <w:right w:val="none" w:sz="0" w:space="0" w:color="auto"/>
          </w:divBdr>
        </w:div>
        <w:div w:id="248124418">
          <w:marLeft w:val="0"/>
          <w:marRight w:val="0"/>
          <w:marTop w:val="72"/>
          <w:marBottom w:val="0"/>
          <w:divBdr>
            <w:top w:val="none" w:sz="0" w:space="0" w:color="auto"/>
            <w:left w:val="none" w:sz="0" w:space="0" w:color="auto"/>
            <w:bottom w:val="none" w:sz="0" w:space="0" w:color="auto"/>
            <w:right w:val="none" w:sz="0" w:space="0" w:color="auto"/>
          </w:divBdr>
        </w:div>
        <w:div w:id="248124426">
          <w:marLeft w:val="0"/>
          <w:marRight w:val="0"/>
          <w:marTop w:val="72"/>
          <w:marBottom w:val="0"/>
          <w:divBdr>
            <w:top w:val="none" w:sz="0" w:space="0" w:color="auto"/>
            <w:left w:val="none" w:sz="0" w:space="0" w:color="auto"/>
            <w:bottom w:val="none" w:sz="0" w:space="0" w:color="auto"/>
            <w:right w:val="none" w:sz="0" w:space="0" w:color="auto"/>
          </w:divBdr>
        </w:div>
      </w:divsChild>
    </w:div>
    <w:div w:id="248124382">
      <w:marLeft w:val="0"/>
      <w:marRight w:val="0"/>
      <w:marTop w:val="0"/>
      <w:marBottom w:val="0"/>
      <w:divBdr>
        <w:top w:val="none" w:sz="0" w:space="0" w:color="auto"/>
        <w:left w:val="none" w:sz="0" w:space="0" w:color="auto"/>
        <w:bottom w:val="none" w:sz="0" w:space="0" w:color="auto"/>
        <w:right w:val="none" w:sz="0" w:space="0" w:color="auto"/>
      </w:divBdr>
    </w:div>
    <w:div w:id="248124384">
      <w:marLeft w:val="0"/>
      <w:marRight w:val="0"/>
      <w:marTop w:val="0"/>
      <w:marBottom w:val="0"/>
      <w:divBdr>
        <w:top w:val="none" w:sz="0" w:space="0" w:color="auto"/>
        <w:left w:val="none" w:sz="0" w:space="0" w:color="auto"/>
        <w:bottom w:val="none" w:sz="0" w:space="0" w:color="auto"/>
        <w:right w:val="none" w:sz="0" w:space="0" w:color="auto"/>
      </w:divBdr>
    </w:div>
    <w:div w:id="248124385">
      <w:marLeft w:val="0"/>
      <w:marRight w:val="0"/>
      <w:marTop w:val="0"/>
      <w:marBottom w:val="0"/>
      <w:divBdr>
        <w:top w:val="none" w:sz="0" w:space="0" w:color="auto"/>
        <w:left w:val="none" w:sz="0" w:space="0" w:color="auto"/>
        <w:bottom w:val="none" w:sz="0" w:space="0" w:color="auto"/>
        <w:right w:val="none" w:sz="0" w:space="0" w:color="auto"/>
      </w:divBdr>
    </w:div>
    <w:div w:id="248124386">
      <w:marLeft w:val="0"/>
      <w:marRight w:val="0"/>
      <w:marTop w:val="0"/>
      <w:marBottom w:val="0"/>
      <w:divBdr>
        <w:top w:val="none" w:sz="0" w:space="0" w:color="auto"/>
        <w:left w:val="none" w:sz="0" w:space="0" w:color="auto"/>
        <w:bottom w:val="none" w:sz="0" w:space="0" w:color="auto"/>
        <w:right w:val="none" w:sz="0" w:space="0" w:color="auto"/>
      </w:divBdr>
    </w:div>
    <w:div w:id="248124387">
      <w:marLeft w:val="0"/>
      <w:marRight w:val="0"/>
      <w:marTop w:val="0"/>
      <w:marBottom w:val="0"/>
      <w:divBdr>
        <w:top w:val="none" w:sz="0" w:space="0" w:color="auto"/>
        <w:left w:val="none" w:sz="0" w:space="0" w:color="auto"/>
        <w:bottom w:val="none" w:sz="0" w:space="0" w:color="auto"/>
        <w:right w:val="none" w:sz="0" w:space="0" w:color="auto"/>
      </w:divBdr>
      <w:divsChild>
        <w:div w:id="248124360">
          <w:marLeft w:val="0"/>
          <w:marRight w:val="0"/>
          <w:marTop w:val="0"/>
          <w:marBottom w:val="0"/>
          <w:divBdr>
            <w:top w:val="none" w:sz="0" w:space="0" w:color="auto"/>
            <w:left w:val="none" w:sz="0" w:space="0" w:color="auto"/>
            <w:bottom w:val="none" w:sz="0" w:space="0" w:color="auto"/>
            <w:right w:val="none" w:sz="0" w:space="0" w:color="auto"/>
          </w:divBdr>
        </w:div>
        <w:div w:id="248124383">
          <w:marLeft w:val="0"/>
          <w:marRight w:val="0"/>
          <w:marTop w:val="0"/>
          <w:marBottom w:val="0"/>
          <w:divBdr>
            <w:top w:val="none" w:sz="0" w:space="0" w:color="auto"/>
            <w:left w:val="none" w:sz="0" w:space="0" w:color="auto"/>
            <w:bottom w:val="none" w:sz="0" w:space="0" w:color="auto"/>
            <w:right w:val="none" w:sz="0" w:space="0" w:color="auto"/>
          </w:divBdr>
        </w:div>
        <w:div w:id="248124391">
          <w:marLeft w:val="0"/>
          <w:marRight w:val="0"/>
          <w:marTop w:val="0"/>
          <w:marBottom w:val="0"/>
          <w:divBdr>
            <w:top w:val="none" w:sz="0" w:space="0" w:color="auto"/>
            <w:left w:val="none" w:sz="0" w:space="0" w:color="auto"/>
            <w:bottom w:val="none" w:sz="0" w:space="0" w:color="auto"/>
            <w:right w:val="none" w:sz="0" w:space="0" w:color="auto"/>
          </w:divBdr>
        </w:div>
      </w:divsChild>
    </w:div>
    <w:div w:id="248124388">
      <w:marLeft w:val="0"/>
      <w:marRight w:val="0"/>
      <w:marTop w:val="0"/>
      <w:marBottom w:val="0"/>
      <w:divBdr>
        <w:top w:val="none" w:sz="0" w:space="0" w:color="auto"/>
        <w:left w:val="none" w:sz="0" w:space="0" w:color="auto"/>
        <w:bottom w:val="none" w:sz="0" w:space="0" w:color="auto"/>
        <w:right w:val="none" w:sz="0" w:space="0" w:color="auto"/>
      </w:divBdr>
    </w:div>
    <w:div w:id="248124389">
      <w:marLeft w:val="0"/>
      <w:marRight w:val="0"/>
      <w:marTop w:val="0"/>
      <w:marBottom w:val="0"/>
      <w:divBdr>
        <w:top w:val="none" w:sz="0" w:space="0" w:color="auto"/>
        <w:left w:val="none" w:sz="0" w:space="0" w:color="auto"/>
        <w:bottom w:val="none" w:sz="0" w:space="0" w:color="auto"/>
        <w:right w:val="none" w:sz="0" w:space="0" w:color="auto"/>
      </w:divBdr>
    </w:div>
    <w:div w:id="248124390">
      <w:marLeft w:val="0"/>
      <w:marRight w:val="0"/>
      <w:marTop w:val="0"/>
      <w:marBottom w:val="0"/>
      <w:divBdr>
        <w:top w:val="none" w:sz="0" w:space="0" w:color="auto"/>
        <w:left w:val="none" w:sz="0" w:space="0" w:color="auto"/>
        <w:bottom w:val="none" w:sz="0" w:space="0" w:color="auto"/>
        <w:right w:val="none" w:sz="0" w:space="0" w:color="auto"/>
      </w:divBdr>
      <w:divsChild>
        <w:div w:id="248124367">
          <w:marLeft w:val="749"/>
          <w:marRight w:val="0"/>
          <w:marTop w:val="0"/>
          <w:marBottom w:val="0"/>
          <w:divBdr>
            <w:top w:val="none" w:sz="0" w:space="0" w:color="auto"/>
            <w:left w:val="none" w:sz="0" w:space="0" w:color="auto"/>
            <w:bottom w:val="none" w:sz="0" w:space="0" w:color="auto"/>
            <w:right w:val="none" w:sz="0" w:space="0" w:color="auto"/>
          </w:divBdr>
        </w:div>
        <w:div w:id="248124369">
          <w:marLeft w:val="749"/>
          <w:marRight w:val="0"/>
          <w:marTop w:val="0"/>
          <w:marBottom w:val="0"/>
          <w:divBdr>
            <w:top w:val="none" w:sz="0" w:space="0" w:color="auto"/>
            <w:left w:val="none" w:sz="0" w:space="0" w:color="auto"/>
            <w:bottom w:val="none" w:sz="0" w:space="0" w:color="auto"/>
            <w:right w:val="none" w:sz="0" w:space="0" w:color="auto"/>
          </w:divBdr>
        </w:div>
        <w:div w:id="248124407">
          <w:marLeft w:val="749"/>
          <w:marRight w:val="0"/>
          <w:marTop w:val="0"/>
          <w:marBottom w:val="0"/>
          <w:divBdr>
            <w:top w:val="none" w:sz="0" w:space="0" w:color="auto"/>
            <w:left w:val="none" w:sz="0" w:space="0" w:color="auto"/>
            <w:bottom w:val="none" w:sz="0" w:space="0" w:color="auto"/>
            <w:right w:val="none" w:sz="0" w:space="0" w:color="auto"/>
          </w:divBdr>
        </w:div>
      </w:divsChild>
    </w:div>
    <w:div w:id="248124392">
      <w:marLeft w:val="0"/>
      <w:marRight w:val="0"/>
      <w:marTop w:val="0"/>
      <w:marBottom w:val="0"/>
      <w:divBdr>
        <w:top w:val="none" w:sz="0" w:space="0" w:color="auto"/>
        <w:left w:val="none" w:sz="0" w:space="0" w:color="auto"/>
        <w:bottom w:val="none" w:sz="0" w:space="0" w:color="auto"/>
        <w:right w:val="none" w:sz="0" w:space="0" w:color="auto"/>
      </w:divBdr>
    </w:div>
    <w:div w:id="248124393">
      <w:marLeft w:val="0"/>
      <w:marRight w:val="0"/>
      <w:marTop w:val="0"/>
      <w:marBottom w:val="0"/>
      <w:divBdr>
        <w:top w:val="none" w:sz="0" w:space="0" w:color="auto"/>
        <w:left w:val="none" w:sz="0" w:space="0" w:color="auto"/>
        <w:bottom w:val="none" w:sz="0" w:space="0" w:color="auto"/>
        <w:right w:val="none" w:sz="0" w:space="0" w:color="auto"/>
      </w:divBdr>
    </w:div>
    <w:div w:id="248124394">
      <w:marLeft w:val="0"/>
      <w:marRight w:val="0"/>
      <w:marTop w:val="0"/>
      <w:marBottom w:val="0"/>
      <w:divBdr>
        <w:top w:val="none" w:sz="0" w:space="0" w:color="auto"/>
        <w:left w:val="none" w:sz="0" w:space="0" w:color="auto"/>
        <w:bottom w:val="none" w:sz="0" w:space="0" w:color="auto"/>
        <w:right w:val="none" w:sz="0" w:space="0" w:color="auto"/>
      </w:divBdr>
    </w:div>
    <w:div w:id="248124395">
      <w:marLeft w:val="0"/>
      <w:marRight w:val="0"/>
      <w:marTop w:val="0"/>
      <w:marBottom w:val="0"/>
      <w:divBdr>
        <w:top w:val="none" w:sz="0" w:space="0" w:color="auto"/>
        <w:left w:val="none" w:sz="0" w:space="0" w:color="auto"/>
        <w:bottom w:val="none" w:sz="0" w:space="0" w:color="auto"/>
        <w:right w:val="none" w:sz="0" w:space="0" w:color="auto"/>
      </w:divBdr>
    </w:div>
    <w:div w:id="248124396">
      <w:marLeft w:val="0"/>
      <w:marRight w:val="0"/>
      <w:marTop w:val="0"/>
      <w:marBottom w:val="0"/>
      <w:divBdr>
        <w:top w:val="none" w:sz="0" w:space="0" w:color="auto"/>
        <w:left w:val="none" w:sz="0" w:space="0" w:color="auto"/>
        <w:bottom w:val="none" w:sz="0" w:space="0" w:color="auto"/>
        <w:right w:val="none" w:sz="0" w:space="0" w:color="auto"/>
      </w:divBdr>
    </w:div>
    <w:div w:id="248124398">
      <w:marLeft w:val="0"/>
      <w:marRight w:val="0"/>
      <w:marTop w:val="0"/>
      <w:marBottom w:val="0"/>
      <w:divBdr>
        <w:top w:val="none" w:sz="0" w:space="0" w:color="auto"/>
        <w:left w:val="none" w:sz="0" w:space="0" w:color="auto"/>
        <w:bottom w:val="none" w:sz="0" w:space="0" w:color="auto"/>
        <w:right w:val="none" w:sz="0" w:space="0" w:color="auto"/>
      </w:divBdr>
    </w:div>
    <w:div w:id="248124399">
      <w:marLeft w:val="0"/>
      <w:marRight w:val="0"/>
      <w:marTop w:val="0"/>
      <w:marBottom w:val="0"/>
      <w:divBdr>
        <w:top w:val="none" w:sz="0" w:space="0" w:color="auto"/>
        <w:left w:val="none" w:sz="0" w:space="0" w:color="auto"/>
        <w:bottom w:val="none" w:sz="0" w:space="0" w:color="auto"/>
        <w:right w:val="none" w:sz="0" w:space="0" w:color="auto"/>
      </w:divBdr>
    </w:div>
    <w:div w:id="248124400">
      <w:marLeft w:val="0"/>
      <w:marRight w:val="0"/>
      <w:marTop w:val="0"/>
      <w:marBottom w:val="0"/>
      <w:divBdr>
        <w:top w:val="none" w:sz="0" w:space="0" w:color="auto"/>
        <w:left w:val="none" w:sz="0" w:space="0" w:color="auto"/>
        <w:bottom w:val="none" w:sz="0" w:space="0" w:color="auto"/>
        <w:right w:val="none" w:sz="0" w:space="0" w:color="auto"/>
      </w:divBdr>
    </w:div>
    <w:div w:id="248124401">
      <w:marLeft w:val="0"/>
      <w:marRight w:val="0"/>
      <w:marTop w:val="0"/>
      <w:marBottom w:val="0"/>
      <w:divBdr>
        <w:top w:val="none" w:sz="0" w:space="0" w:color="auto"/>
        <w:left w:val="none" w:sz="0" w:space="0" w:color="auto"/>
        <w:bottom w:val="none" w:sz="0" w:space="0" w:color="auto"/>
        <w:right w:val="none" w:sz="0" w:space="0" w:color="auto"/>
      </w:divBdr>
    </w:div>
    <w:div w:id="248124402">
      <w:marLeft w:val="0"/>
      <w:marRight w:val="0"/>
      <w:marTop w:val="0"/>
      <w:marBottom w:val="0"/>
      <w:divBdr>
        <w:top w:val="none" w:sz="0" w:space="0" w:color="auto"/>
        <w:left w:val="none" w:sz="0" w:space="0" w:color="auto"/>
        <w:bottom w:val="none" w:sz="0" w:space="0" w:color="auto"/>
        <w:right w:val="none" w:sz="0" w:space="0" w:color="auto"/>
      </w:divBdr>
    </w:div>
    <w:div w:id="248124403">
      <w:marLeft w:val="0"/>
      <w:marRight w:val="0"/>
      <w:marTop w:val="0"/>
      <w:marBottom w:val="0"/>
      <w:divBdr>
        <w:top w:val="none" w:sz="0" w:space="0" w:color="auto"/>
        <w:left w:val="none" w:sz="0" w:space="0" w:color="auto"/>
        <w:bottom w:val="none" w:sz="0" w:space="0" w:color="auto"/>
        <w:right w:val="none" w:sz="0" w:space="0" w:color="auto"/>
      </w:divBdr>
    </w:div>
    <w:div w:id="248124404">
      <w:marLeft w:val="0"/>
      <w:marRight w:val="0"/>
      <w:marTop w:val="0"/>
      <w:marBottom w:val="0"/>
      <w:divBdr>
        <w:top w:val="none" w:sz="0" w:space="0" w:color="auto"/>
        <w:left w:val="none" w:sz="0" w:space="0" w:color="auto"/>
        <w:bottom w:val="none" w:sz="0" w:space="0" w:color="auto"/>
        <w:right w:val="none" w:sz="0" w:space="0" w:color="auto"/>
      </w:divBdr>
    </w:div>
    <w:div w:id="248124405">
      <w:marLeft w:val="0"/>
      <w:marRight w:val="0"/>
      <w:marTop w:val="0"/>
      <w:marBottom w:val="0"/>
      <w:divBdr>
        <w:top w:val="none" w:sz="0" w:space="0" w:color="auto"/>
        <w:left w:val="none" w:sz="0" w:space="0" w:color="auto"/>
        <w:bottom w:val="none" w:sz="0" w:space="0" w:color="auto"/>
        <w:right w:val="none" w:sz="0" w:space="0" w:color="auto"/>
      </w:divBdr>
    </w:div>
    <w:div w:id="248124406">
      <w:marLeft w:val="0"/>
      <w:marRight w:val="0"/>
      <w:marTop w:val="0"/>
      <w:marBottom w:val="0"/>
      <w:divBdr>
        <w:top w:val="none" w:sz="0" w:space="0" w:color="auto"/>
        <w:left w:val="none" w:sz="0" w:space="0" w:color="auto"/>
        <w:bottom w:val="none" w:sz="0" w:space="0" w:color="auto"/>
        <w:right w:val="none" w:sz="0" w:space="0" w:color="auto"/>
      </w:divBdr>
    </w:div>
    <w:div w:id="248124408">
      <w:marLeft w:val="0"/>
      <w:marRight w:val="0"/>
      <w:marTop w:val="0"/>
      <w:marBottom w:val="0"/>
      <w:divBdr>
        <w:top w:val="none" w:sz="0" w:space="0" w:color="auto"/>
        <w:left w:val="none" w:sz="0" w:space="0" w:color="auto"/>
        <w:bottom w:val="none" w:sz="0" w:space="0" w:color="auto"/>
        <w:right w:val="none" w:sz="0" w:space="0" w:color="auto"/>
      </w:divBdr>
    </w:div>
    <w:div w:id="248124411">
      <w:marLeft w:val="0"/>
      <w:marRight w:val="0"/>
      <w:marTop w:val="0"/>
      <w:marBottom w:val="0"/>
      <w:divBdr>
        <w:top w:val="none" w:sz="0" w:space="0" w:color="auto"/>
        <w:left w:val="none" w:sz="0" w:space="0" w:color="auto"/>
        <w:bottom w:val="none" w:sz="0" w:space="0" w:color="auto"/>
        <w:right w:val="none" w:sz="0" w:space="0" w:color="auto"/>
      </w:divBdr>
    </w:div>
    <w:div w:id="248124412">
      <w:marLeft w:val="0"/>
      <w:marRight w:val="0"/>
      <w:marTop w:val="0"/>
      <w:marBottom w:val="0"/>
      <w:divBdr>
        <w:top w:val="none" w:sz="0" w:space="0" w:color="auto"/>
        <w:left w:val="none" w:sz="0" w:space="0" w:color="auto"/>
        <w:bottom w:val="none" w:sz="0" w:space="0" w:color="auto"/>
        <w:right w:val="none" w:sz="0" w:space="0" w:color="auto"/>
      </w:divBdr>
    </w:div>
    <w:div w:id="248124413">
      <w:marLeft w:val="0"/>
      <w:marRight w:val="0"/>
      <w:marTop w:val="0"/>
      <w:marBottom w:val="0"/>
      <w:divBdr>
        <w:top w:val="none" w:sz="0" w:space="0" w:color="auto"/>
        <w:left w:val="none" w:sz="0" w:space="0" w:color="auto"/>
        <w:bottom w:val="none" w:sz="0" w:space="0" w:color="auto"/>
        <w:right w:val="none" w:sz="0" w:space="0" w:color="auto"/>
      </w:divBdr>
    </w:div>
    <w:div w:id="248124414">
      <w:marLeft w:val="0"/>
      <w:marRight w:val="0"/>
      <w:marTop w:val="0"/>
      <w:marBottom w:val="0"/>
      <w:divBdr>
        <w:top w:val="none" w:sz="0" w:space="0" w:color="auto"/>
        <w:left w:val="none" w:sz="0" w:space="0" w:color="auto"/>
        <w:bottom w:val="none" w:sz="0" w:space="0" w:color="auto"/>
        <w:right w:val="none" w:sz="0" w:space="0" w:color="auto"/>
      </w:divBdr>
    </w:div>
    <w:div w:id="248124415">
      <w:marLeft w:val="0"/>
      <w:marRight w:val="0"/>
      <w:marTop w:val="0"/>
      <w:marBottom w:val="0"/>
      <w:divBdr>
        <w:top w:val="none" w:sz="0" w:space="0" w:color="auto"/>
        <w:left w:val="none" w:sz="0" w:space="0" w:color="auto"/>
        <w:bottom w:val="none" w:sz="0" w:space="0" w:color="auto"/>
        <w:right w:val="none" w:sz="0" w:space="0" w:color="auto"/>
      </w:divBdr>
    </w:div>
    <w:div w:id="248124420">
      <w:marLeft w:val="0"/>
      <w:marRight w:val="0"/>
      <w:marTop w:val="0"/>
      <w:marBottom w:val="0"/>
      <w:divBdr>
        <w:top w:val="none" w:sz="0" w:space="0" w:color="auto"/>
        <w:left w:val="none" w:sz="0" w:space="0" w:color="auto"/>
        <w:bottom w:val="none" w:sz="0" w:space="0" w:color="auto"/>
        <w:right w:val="none" w:sz="0" w:space="0" w:color="auto"/>
      </w:divBdr>
    </w:div>
    <w:div w:id="248124421">
      <w:marLeft w:val="0"/>
      <w:marRight w:val="0"/>
      <w:marTop w:val="0"/>
      <w:marBottom w:val="0"/>
      <w:divBdr>
        <w:top w:val="none" w:sz="0" w:space="0" w:color="auto"/>
        <w:left w:val="none" w:sz="0" w:space="0" w:color="auto"/>
        <w:bottom w:val="none" w:sz="0" w:space="0" w:color="auto"/>
        <w:right w:val="none" w:sz="0" w:space="0" w:color="auto"/>
      </w:divBdr>
    </w:div>
    <w:div w:id="248124422">
      <w:marLeft w:val="0"/>
      <w:marRight w:val="0"/>
      <w:marTop w:val="0"/>
      <w:marBottom w:val="0"/>
      <w:divBdr>
        <w:top w:val="none" w:sz="0" w:space="0" w:color="auto"/>
        <w:left w:val="none" w:sz="0" w:space="0" w:color="auto"/>
        <w:bottom w:val="none" w:sz="0" w:space="0" w:color="auto"/>
        <w:right w:val="none" w:sz="0" w:space="0" w:color="auto"/>
      </w:divBdr>
    </w:div>
    <w:div w:id="248124423">
      <w:marLeft w:val="0"/>
      <w:marRight w:val="0"/>
      <w:marTop w:val="0"/>
      <w:marBottom w:val="0"/>
      <w:divBdr>
        <w:top w:val="none" w:sz="0" w:space="0" w:color="auto"/>
        <w:left w:val="none" w:sz="0" w:space="0" w:color="auto"/>
        <w:bottom w:val="none" w:sz="0" w:space="0" w:color="auto"/>
        <w:right w:val="none" w:sz="0" w:space="0" w:color="auto"/>
      </w:divBdr>
    </w:div>
    <w:div w:id="248124424">
      <w:marLeft w:val="0"/>
      <w:marRight w:val="0"/>
      <w:marTop w:val="0"/>
      <w:marBottom w:val="0"/>
      <w:divBdr>
        <w:top w:val="none" w:sz="0" w:space="0" w:color="auto"/>
        <w:left w:val="none" w:sz="0" w:space="0" w:color="auto"/>
        <w:bottom w:val="none" w:sz="0" w:space="0" w:color="auto"/>
        <w:right w:val="none" w:sz="0" w:space="0" w:color="auto"/>
      </w:divBdr>
    </w:div>
    <w:div w:id="248124425">
      <w:marLeft w:val="0"/>
      <w:marRight w:val="0"/>
      <w:marTop w:val="0"/>
      <w:marBottom w:val="0"/>
      <w:divBdr>
        <w:top w:val="none" w:sz="0" w:space="0" w:color="auto"/>
        <w:left w:val="none" w:sz="0" w:space="0" w:color="auto"/>
        <w:bottom w:val="none" w:sz="0" w:space="0" w:color="auto"/>
        <w:right w:val="none" w:sz="0" w:space="0" w:color="auto"/>
      </w:divBdr>
      <w:divsChild>
        <w:div w:id="248124361">
          <w:marLeft w:val="360"/>
          <w:marRight w:val="0"/>
          <w:marTop w:val="0"/>
          <w:marBottom w:val="72"/>
          <w:divBdr>
            <w:top w:val="none" w:sz="0" w:space="0" w:color="auto"/>
            <w:left w:val="none" w:sz="0" w:space="0" w:color="auto"/>
            <w:bottom w:val="none" w:sz="0" w:space="0" w:color="auto"/>
            <w:right w:val="none" w:sz="0" w:space="0" w:color="auto"/>
          </w:divBdr>
        </w:div>
        <w:div w:id="248124374">
          <w:marLeft w:val="360"/>
          <w:marRight w:val="0"/>
          <w:marTop w:val="0"/>
          <w:marBottom w:val="72"/>
          <w:divBdr>
            <w:top w:val="none" w:sz="0" w:space="0" w:color="auto"/>
            <w:left w:val="none" w:sz="0" w:space="0" w:color="auto"/>
            <w:bottom w:val="none" w:sz="0" w:space="0" w:color="auto"/>
            <w:right w:val="none" w:sz="0" w:space="0" w:color="auto"/>
          </w:divBdr>
        </w:div>
        <w:div w:id="248124410">
          <w:marLeft w:val="360"/>
          <w:marRight w:val="0"/>
          <w:marTop w:val="72"/>
          <w:marBottom w:val="72"/>
          <w:divBdr>
            <w:top w:val="none" w:sz="0" w:space="0" w:color="auto"/>
            <w:left w:val="none" w:sz="0" w:space="0" w:color="auto"/>
            <w:bottom w:val="none" w:sz="0" w:space="0" w:color="auto"/>
            <w:right w:val="none" w:sz="0" w:space="0" w:color="auto"/>
          </w:divBdr>
        </w:div>
      </w:divsChild>
    </w:div>
    <w:div w:id="12311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agnan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agnan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agnan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zagnansk" TargetMode="External"/><Relationship Id="rId4" Type="http://schemas.openxmlformats.org/officeDocument/2006/relationships/settings" Target="settings.xml"/><Relationship Id="rId9" Type="http://schemas.openxmlformats.org/officeDocument/2006/relationships/hyperlink" Target="https://platformazakupowa.pl/pn/zagnan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5DCA-58AD-43A2-8039-3E3F2C5A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37</Pages>
  <Words>10824</Words>
  <Characters>64950</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Hewlett-Packard Company</Company>
  <LinksUpToDate>false</LinksUpToDate>
  <CharactersWithSpaces>75623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cp:lastModifiedBy>USER</cp:lastModifiedBy>
  <cp:revision>46</cp:revision>
  <cp:lastPrinted>2021-07-15T06:53:00Z</cp:lastPrinted>
  <dcterms:created xsi:type="dcterms:W3CDTF">2021-03-28T16:45:00Z</dcterms:created>
  <dcterms:modified xsi:type="dcterms:W3CDTF">2021-07-29T07:14:00Z</dcterms:modified>
</cp:coreProperties>
</file>