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367"/>
      </w:tblGrid>
      <w:tr w:rsidR="00433836" w:rsidRPr="00BB066E" w:rsidTr="00A0058F">
        <w:trPr>
          <w:trHeight w:val="119"/>
          <w:jc w:val="center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36" w:rsidRPr="00F80AF5" w:rsidRDefault="00C573F9" w:rsidP="00A0058F">
            <w:pPr>
              <w:pStyle w:val="Akapitzlist"/>
              <w:spacing w:before="120" w:after="120" w:line="240" w:lineRule="auto"/>
              <w:ind w:left="0"/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C573F9">
              <w:rPr>
                <w:rFonts w:cs="Times New Roman"/>
                <w:b/>
              </w:rPr>
              <w:t xml:space="preserve">Tableau </w:t>
            </w:r>
            <w:proofErr w:type="spellStart"/>
            <w:r w:rsidRPr="00C573F9">
              <w:rPr>
                <w:rFonts w:cs="Times New Roman"/>
                <w:b/>
              </w:rPr>
              <w:t>Forensic</w:t>
            </w:r>
            <w:proofErr w:type="spellEnd"/>
            <w:r w:rsidRPr="00C573F9">
              <w:rPr>
                <w:rFonts w:cs="Times New Roman"/>
                <w:b/>
              </w:rPr>
              <w:t xml:space="preserve"> Universal Bridge T356789iu</w:t>
            </w:r>
          </w:p>
        </w:tc>
      </w:tr>
      <w:tr w:rsidR="00433836" w:rsidRPr="00BB066E" w:rsidTr="00A0058F">
        <w:trPr>
          <w:trHeight w:val="11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BB066E" w:rsidRDefault="00433836" w:rsidP="00A0058F">
            <w:pPr>
              <w:rPr>
                <w:rFonts w:cs="Times New Roman"/>
                <w:color w:val="000000"/>
                <w:lang w:eastAsia="pl-PL"/>
              </w:rPr>
            </w:pPr>
            <w:r w:rsidRPr="00BB066E">
              <w:rPr>
                <w:rFonts w:cs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19" w:rsidRDefault="00DE6A19" w:rsidP="00C573F9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montażu we wnęce PC 5,25”,</w:t>
            </w:r>
          </w:p>
          <w:p w:rsidR="005B5EDC" w:rsidRDefault="005B5EDC" w:rsidP="00C573F9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podłączania nośników w sposób bezpieczny, tj. zablokowanie możliwości zmian na podłączanym nośniku,</w:t>
            </w:r>
          </w:p>
          <w:p w:rsidR="00C573F9" w:rsidRPr="00DE6A19" w:rsidRDefault="00DE6A19" w:rsidP="0079772E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 w:rsidRPr="00DE6A19">
              <w:rPr>
                <w:rFonts w:cs="Times New Roman"/>
                <w:bCs/>
              </w:rPr>
              <w:t xml:space="preserve">Możliwość podłączenia nośników z </w:t>
            </w:r>
            <w:proofErr w:type="spellStart"/>
            <w:r w:rsidRPr="00DE6A19">
              <w:rPr>
                <w:rFonts w:cs="Times New Roman"/>
                <w:bCs/>
              </w:rPr>
              <w:t>inteface</w:t>
            </w:r>
            <w:proofErr w:type="spellEnd"/>
            <w:r w:rsidRPr="00DE6A19">
              <w:rPr>
                <w:rFonts w:cs="Times New Roman"/>
                <w:bCs/>
              </w:rPr>
              <w:t xml:space="preserve">: </w:t>
            </w:r>
            <w:r w:rsidR="00C573F9" w:rsidRPr="00DE6A19">
              <w:rPr>
                <w:rFonts w:cs="Times New Roman"/>
                <w:bCs/>
              </w:rPr>
              <w:t xml:space="preserve">SATA, USB 3.0, </w:t>
            </w:r>
            <w:proofErr w:type="spellStart"/>
            <w:r w:rsidR="00C573F9" w:rsidRPr="00DE6A19">
              <w:rPr>
                <w:rFonts w:cs="Times New Roman"/>
                <w:bCs/>
              </w:rPr>
              <w:t>PCIe</w:t>
            </w:r>
            <w:proofErr w:type="spellEnd"/>
            <w:r w:rsidR="00C573F9" w:rsidRPr="00DE6A19">
              <w:rPr>
                <w:rFonts w:cs="Times New Roman"/>
                <w:bCs/>
              </w:rPr>
              <w:t xml:space="preserve">, SAS, </w:t>
            </w:r>
            <w:proofErr w:type="spellStart"/>
            <w:r w:rsidR="00C573F9" w:rsidRPr="00DE6A19">
              <w:rPr>
                <w:rFonts w:cs="Times New Roman"/>
                <w:bCs/>
              </w:rPr>
              <w:t>FireWire</w:t>
            </w:r>
            <w:proofErr w:type="spellEnd"/>
            <w:r w:rsidR="00C573F9" w:rsidRPr="00DE6A19">
              <w:rPr>
                <w:rFonts w:cs="Times New Roman"/>
                <w:bCs/>
              </w:rPr>
              <w:t xml:space="preserve"> 800, IDE.</w:t>
            </w:r>
          </w:p>
          <w:p w:rsidR="00C573F9" w:rsidRPr="00C573F9" w:rsidRDefault="00C573F9" w:rsidP="00C573F9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 w:rsidRPr="00C573F9">
              <w:rPr>
                <w:rFonts w:cs="Times New Roman"/>
                <w:bCs/>
              </w:rPr>
              <w:t>Połączenie z Komputerem Hosta i Systemy Operacyjne</w:t>
            </w:r>
            <w:r>
              <w:rPr>
                <w:rFonts w:cs="Times New Roman"/>
                <w:bCs/>
              </w:rPr>
              <w:t>:</w:t>
            </w:r>
            <w:r w:rsidR="00E145F5">
              <w:rPr>
                <w:rFonts w:cs="Times New Roman"/>
                <w:bCs/>
              </w:rPr>
              <w:t xml:space="preserve"> </w:t>
            </w:r>
            <w:r w:rsidRPr="00C573F9">
              <w:rPr>
                <w:rFonts w:cs="Times New Roman"/>
                <w:bCs/>
              </w:rPr>
              <w:t>USB 3.0 dla połączenia z komputerem hosta; Kompatybilność z Windows 7, 8, 10, Macintosh OS X, większością nowoczesnych dystrybucji Linux.</w:t>
            </w:r>
          </w:p>
          <w:p w:rsidR="00DE6A19" w:rsidRDefault="00C573F9" w:rsidP="00C573F9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 w:rsidRPr="00C573F9">
              <w:rPr>
                <w:rFonts w:cs="Times New Roman"/>
                <w:bCs/>
              </w:rPr>
              <w:t>Złącza</w:t>
            </w:r>
            <w:r w:rsidRPr="00C573F9">
              <w:rPr>
                <w:rFonts w:cs="Times New Roman"/>
                <w:bCs/>
              </w:rPr>
              <w:tab/>
            </w:r>
            <w:r w:rsidR="00DE6A19">
              <w:rPr>
                <w:rFonts w:cs="Times New Roman"/>
                <w:bCs/>
              </w:rPr>
              <w:t>na p</w:t>
            </w:r>
            <w:r w:rsidRPr="00C573F9">
              <w:rPr>
                <w:rFonts w:cs="Times New Roman"/>
                <w:bCs/>
              </w:rPr>
              <w:t>anel</w:t>
            </w:r>
            <w:r w:rsidR="00DE6A19">
              <w:rPr>
                <w:rFonts w:cs="Times New Roman"/>
                <w:bCs/>
              </w:rPr>
              <w:t>u</w:t>
            </w:r>
            <w:r w:rsidR="00E145F5">
              <w:rPr>
                <w:rFonts w:cs="Times New Roman"/>
                <w:bCs/>
              </w:rPr>
              <w:t xml:space="preserve"> </w:t>
            </w:r>
            <w:r w:rsidR="00DE6A19">
              <w:rPr>
                <w:rFonts w:cs="Times New Roman"/>
                <w:bCs/>
              </w:rPr>
              <w:t>p</w:t>
            </w:r>
            <w:r w:rsidRPr="00C573F9">
              <w:rPr>
                <w:rFonts w:cs="Times New Roman"/>
                <w:bCs/>
              </w:rPr>
              <w:t>rzedni</w:t>
            </w:r>
            <w:r w:rsidR="00DE6A19">
              <w:rPr>
                <w:rFonts w:cs="Times New Roman"/>
                <w:bCs/>
              </w:rPr>
              <w:t>m</w:t>
            </w:r>
            <w:r w:rsidRPr="00C573F9">
              <w:rPr>
                <w:rFonts w:cs="Times New Roman"/>
                <w:bCs/>
              </w:rPr>
              <w:t xml:space="preserve">: DC Out, </w:t>
            </w:r>
            <w:proofErr w:type="spellStart"/>
            <w:r w:rsidRPr="00C573F9">
              <w:rPr>
                <w:rFonts w:cs="Times New Roman"/>
                <w:bCs/>
              </w:rPr>
              <w:t>FireWire</w:t>
            </w:r>
            <w:proofErr w:type="spellEnd"/>
            <w:r w:rsidRPr="00C573F9">
              <w:rPr>
                <w:rFonts w:cs="Times New Roman"/>
                <w:bCs/>
              </w:rPr>
              <w:t xml:space="preserve">, IDE, </w:t>
            </w:r>
            <w:proofErr w:type="spellStart"/>
            <w:r w:rsidRPr="00C573F9">
              <w:rPr>
                <w:rFonts w:cs="Times New Roman"/>
                <w:bCs/>
              </w:rPr>
              <w:t>PCIe</w:t>
            </w:r>
            <w:proofErr w:type="spellEnd"/>
            <w:r w:rsidRPr="00C573F9">
              <w:rPr>
                <w:rFonts w:cs="Times New Roman"/>
                <w:bCs/>
              </w:rPr>
              <w:t xml:space="preserve">, SATA, SATA/SAS, USB 3.0. </w:t>
            </w:r>
          </w:p>
          <w:p w:rsidR="00C573F9" w:rsidRPr="00C573F9" w:rsidRDefault="00DE6A19" w:rsidP="00C573F9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Złącza na panelu tylnym</w:t>
            </w:r>
            <w:r w:rsidR="00C573F9" w:rsidRPr="00C573F9">
              <w:rPr>
                <w:rFonts w:cs="Times New Roman"/>
                <w:bCs/>
              </w:rPr>
              <w:t>: Dwa złącza SATA 15-pinowe, złącze danych USB 3.0 Standard-B.</w:t>
            </w:r>
          </w:p>
          <w:p w:rsidR="0032652B" w:rsidRPr="00281312" w:rsidRDefault="00C573F9" w:rsidP="00281312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 w:rsidRPr="00C573F9">
              <w:rPr>
                <w:rFonts w:cs="Times New Roman"/>
                <w:bCs/>
              </w:rPr>
              <w:t>Dodatkowe Funkcje</w:t>
            </w:r>
            <w:r>
              <w:rPr>
                <w:rFonts w:cs="Times New Roman"/>
                <w:bCs/>
              </w:rPr>
              <w:t xml:space="preserve">: </w:t>
            </w:r>
            <w:r w:rsidRPr="00C573F9">
              <w:rPr>
                <w:rFonts w:cs="Times New Roman"/>
                <w:bCs/>
              </w:rPr>
              <w:t>Wskaźniki LED, przełącznik DIP do konfiguracji opcji użytkownika, wymagane użycie z</w:t>
            </w:r>
            <w:r w:rsidR="005B5EDC">
              <w:rPr>
                <w:rFonts w:cs="Times New Roman"/>
                <w:bCs/>
              </w:rPr>
              <w:t xml:space="preserve"> kompatybilnymi</w:t>
            </w:r>
            <w:r w:rsidRPr="00C573F9">
              <w:rPr>
                <w:rFonts w:cs="Times New Roman"/>
                <w:bCs/>
              </w:rPr>
              <w:t xml:space="preserve"> adapterami </w:t>
            </w:r>
            <w:proofErr w:type="spellStart"/>
            <w:r w:rsidRPr="00C573F9">
              <w:rPr>
                <w:rFonts w:cs="Times New Roman"/>
                <w:bCs/>
              </w:rPr>
              <w:t>PCIe</w:t>
            </w:r>
            <w:proofErr w:type="spellEnd"/>
            <w:r w:rsidRPr="00C573F9">
              <w:rPr>
                <w:rFonts w:cs="Times New Roman"/>
                <w:bCs/>
              </w:rPr>
              <w:t xml:space="preserve"> dla portu </w:t>
            </w:r>
            <w:proofErr w:type="spellStart"/>
            <w:r w:rsidRPr="00C573F9">
              <w:rPr>
                <w:rFonts w:cs="Times New Roman"/>
                <w:bCs/>
              </w:rPr>
              <w:t>PCIe</w:t>
            </w:r>
            <w:proofErr w:type="spellEnd"/>
            <w:r w:rsidRPr="00C573F9">
              <w:rPr>
                <w:rFonts w:cs="Times New Roman"/>
                <w:bCs/>
              </w:rPr>
              <w:t>.</w:t>
            </w:r>
          </w:p>
        </w:tc>
      </w:tr>
      <w:tr w:rsidR="00433836" w:rsidRPr="00BB066E" w:rsidTr="00A0058F">
        <w:trPr>
          <w:trHeight w:val="11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36" w:rsidRPr="00BB066E" w:rsidRDefault="00433836" w:rsidP="00A0058F">
            <w:pPr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Akcesoria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F9" w:rsidRDefault="005B5EDC" w:rsidP="00C573F9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Kabel zasilający z wtyczką </w:t>
            </w:r>
            <w:proofErr w:type="spellStart"/>
            <w:r>
              <w:rPr>
                <w:rFonts w:cs="Times New Roman"/>
                <w:bCs/>
              </w:rPr>
              <w:t>molex</w:t>
            </w:r>
            <w:proofErr w:type="spellEnd"/>
            <w:r>
              <w:rPr>
                <w:rFonts w:cs="Times New Roman"/>
                <w:bCs/>
              </w:rPr>
              <w:t xml:space="preserve"> o długości min. 20 cm,</w:t>
            </w:r>
          </w:p>
          <w:p w:rsidR="005B5EDC" w:rsidRDefault="005B5EDC" w:rsidP="00C573F9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Kabel do zasilania i odczytu danych SATA/SAS o długości min. 20 cm,</w:t>
            </w:r>
          </w:p>
          <w:p w:rsidR="005B5EDC" w:rsidRDefault="005B5EDC" w:rsidP="00C573F9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Kabel do transferu danych IDE o długości min. 20 cm,</w:t>
            </w:r>
          </w:p>
          <w:p w:rsidR="005B5EDC" w:rsidRDefault="005B5EDC" w:rsidP="00C573F9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Kabel do transferu danych USB </w:t>
            </w:r>
            <w:r w:rsidR="00E91830">
              <w:rPr>
                <w:rFonts w:cs="Times New Roman"/>
                <w:bCs/>
              </w:rPr>
              <w:t xml:space="preserve">3.0 </w:t>
            </w:r>
            <w:r>
              <w:rPr>
                <w:rFonts w:cs="Times New Roman"/>
                <w:bCs/>
              </w:rPr>
              <w:t xml:space="preserve">A do B </w:t>
            </w:r>
            <w:r w:rsidR="00E91830">
              <w:rPr>
                <w:rFonts w:cs="Times New Roman"/>
                <w:bCs/>
              </w:rPr>
              <w:t>o długości min. 15 cm,</w:t>
            </w:r>
          </w:p>
          <w:p w:rsidR="001216C3" w:rsidRPr="00E91830" w:rsidRDefault="00E91830" w:rsidP="00E91830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Kabel do transferu danych </w:t>
            </w:r>
            <w:proofErr w:type="spellStart"/>
            <w:r>
              <w:rPr>
                <w:rFonts w:cs="Times New Roman"/>
                <w:bCs/>
              </w:rPr>
              <w:t>Fire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Wire</w:t>
            </w:r>
            <w:proofErr w:type="spellEnd"/>
            <w:r>
              <w:rPr>
                <w:rFonts w:cs="Times New Roman"/>
                <w:bCs/>
              </w:rPr>
              <w:t xml:space="preserve"> 9 Pin do 9 Pin o długości min. 15 cm,</w:t>
            </w:r>
          </w:p>
        </w:tc>
      </w:tr>
    </w:tbl>
    <w:p w:rsidR="00433836" w:rsidRDefault="00433836" w:rsidP="00CD529E"/>
    <w:sectPr w:rsidR="00433836" w:rsidSect="005D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5272"/>
    <w:multiLevelType w:val="hybridMultilevel"/>
    <w:tmpl w:val="66C28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7A99"/>
    <w:multiLevelType w:val="hybridMultilevel"/>
    <w:tmpl w:val="22661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293"/>
    <w:rsid w:val="001216C3"/>
    <w:rsid w:val="00260FA9"/>
    <w:rsid w:val="00281312"/>
    <w:rsid w:val="0032652B"/>
    <w:rsid w:val="00433836"/>
    <w:rsid w:val="00512001"/>
    <w:rsid w:val="005B5EDC"/>
    <w:rsid w:val="005D3934"/>
    <w:rsid w:val="006313D8"/>
    <w:rsid w:val="00634293"/>
    <w:rsid w:val="007522B6"/>
    <w:rsid w:val="008D16DA"/>
    <w:rsid w:val="00925EBA"/>
    <w:rsid w:val="00973737"/>
    <w:rsid w:val="00AF4B8A"/>
    <w:rsid w:val="00B960D4"/>
    <w:rsid w:val="00C573F9"/>
    <w:rsid w:val="00CD529E"/>
    <w:rsid w:val="00DE6A19"/>
    <w:rsid w:val="00E145F5"/>
    <w:rsid w:val="00E91830"/>
    <w:rsid w:val="00F00CEC"/>
    <w:rsid w:val="00F3349C"/>
    <w:rsid w:val="00F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D4D1D-98EA-45D2-B00E-34570B6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2B6"/>
    <w:pPr>
      <w:spacing w:after="0"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529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CD529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3836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43383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Białucha</dc:creator>
  <cp:keywords/>
  <dc:description/>
  <cp:lastModifiedBy>John Doe</cp:lastModifiedBy>
  <cp:revision>14</cp:revision>
  <dcterms:created xsi:type="dcterms:W3CDTF">2023-07-21T09:42:00Z</dcterms:created>
  <dcterms:modified xsi:type="dcterms:W3CDTF">2023-12-09T11:39:00Z</dcterms:modified>
</cp:coreProperties>
</file>