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margin" w:tblpY="110"/>
        <w:tblW w:w="10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5116"/>
      </w:tblGrid>
      <w:tr w:rsidR="001C0083" w:rsidRPr="007E7542" w:rsidTr="0079578F">
        <w:trPr>
          <w:trHeight w:val="820"/>
        </w:trPr>
        <w:tc>
          <w:tcPr>
            <w:tcW w:w="4957" w:type="dxa"/>
          </w:tcPr>
          <w:p w:rsidR="001C0083" w:rsidRPr="00010ABD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:rsidR="00010ABD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724FFF" w:rsidRPr="007E7542" w:rsidRDefault="00724FFF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1C0083" w:rsidRPr="007E7542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>____________</w:t>
            </w:r>
            <w:r w:rsidR="001C0083"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 </w:t>
            </w:r>
          </w:p>
          <w:p w:rsidR="001C0083" w:rsidRPr="007E7542" w:rsidRDefault="001C0083" w:rsidP="001157C5">
            <w:pPr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010ABD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  <w:p w:rsidR="001C0083" w:rsidRPr="00A50851" w:rsidRDefault="001C0083" w:rsidP="007E7542">
            <w:pPr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</w:tc>
        <w:tc>
          <w:tcPr>
            <w:tcW w:w="5116" w:type="dxa"/>
          </w:tcPr>
          <w:p w:rsidR="001C0083" w:rsidRPr="007E7542" w:rsidRDefault="001C0083" w:rsidP="00A10A0D">
            <w:pPr>
              <w:ind w:left="1026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Wojewódzki Inspektorat Weterynarii w Opolu</w:t>
            </w:r>
          </w:p>
          <w:p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ul. Wrocławska 170</w:t>
            </w:r>
          </w:p>
          <w:p w:rsidR="001C0083" w:rsidRPr="007E7542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45-836 Opole </w:t>
            </w:r>
          </w:p>
        </w:tc>
      </w:tr>
    </w:tbl>
    <w:p w:rsidR="001C0083" w:rsidRPr="009D525F" w:rsidRDefault="001C0083" w:rsidP="009D525F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:rsidR="001C0083" w:rsidRPr="007E7542" w:rsidRDefault="00292389" w:rsidP="00A10A0D">
      <w:pPr>
        <w:shd w:val="clear" w:color="auto" w:fill="D9E2F3" w:themeFill="accent5" w:themeFillTint="33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składane na podstawie art. 125 ust. 1 ustawy z dnia 11 września 2019 r. </w:t>
      </w:r>
      <w:r w:rsidR="001C0083"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Prawo zamówień publicznych (dalej jako: ustawa)</w:t>
      </w:r>
    </w:p>
    <w:p w:rsidR="00D94E29" w:rsidRDefault="001C0083" w:rsidP="00A10A0D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</w:t>
      </w:r>
      <w:r w:rsidR="00292389"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ODSTAW</w:t>
      </w: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 xml:space="preserve"> WYKLUCZENIA </w:t>
      </w:r>
    </w:p>
    <w:p w:rsidR="001C0083" w:rsidRPr="00F6369F" w:rsidRDefault="001C0083" w:rsidP="003E21F9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7542">
        <w:rPr>
          <w:rFonts w:ascii="Times New Roman" w:hAnsi="Times New Roman" w:cs="Times New Roman"/>
          <w:bCs/>
          <w:sz w:val="20"/>
          <w:szCs w:val="20"/>
        </w:rPr>
        <w:t>Przystępując do postępowania w sprawie udzielenia zamówienia publicznego pn.:</w:t>
      </w:r>
      <w:r w:rsidR="00E45B2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3E21F9" w:rsidRPr="003E21F9">
        <w:rPr>
          <w:rFonts w:ascii="Times New Roman" w:hAnsi="Times New Roman" w:cs="Times New Roman"/>
          <w:b/>
          <w:sz w:val="20"/>
          <w:szCs w:val="20"/>
        </w:rPr>
        <w:t xml:space="preserve">Zakup i dostawa mebli laboratoryjnych do Pracowni Patologii  Zakładu Higieny Weterynaryjnej </w:t>
      </w:r>
      <w:bookmarkStart w:id="0" w:name="_GoBack"/>
      <w:bookmarkEnd w:id="0"/>
      <w:r w:rsidR="003E21F9" w:rsidRPr="003E21F9">
        <w:rPr>
          <w:rFonts w:ascii="Times New Roman" w:hAnsi="Times New Roman" w:cs="Times New Roman"/>
          <w:b/>
          <w:sz w:val="20"/>
          <w:szCs w:val="20"/>
        </w:rPr>
        <w:t>WIW w Opolu</w:t>
      </w:r>
      <w:r w:rsidR="00A50851">
        <w:rPr>
          <w:rFonts w:ascii="Times New Roman" w:hAnsi="Times New Roman" w:cs="Times New Roman"/>
          <w:b/>
          <w:sz w:val="20"/>
          <w:szCs w:val="20"/>
        </w:rPr>
        <w:t>.</w:t>
      </w:r>
    </w:p>
    <w:p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  <w:r>
        <w:rPr>
          <w:rFonts w:ascii="Times New Roman" w:hAnsi="Times New Roman" w:cs="Times New Roman"/>
          <w:i/>
          <w:color w:val="FF0000"/>
          <w:sz w:val="16"/>
        </w:rPr>
        <w:t>/</w:t>
      </w:r>
      <w:r>
        <w:rPr>
          <w:rFonts w:ascii="Times New Roman" w:hAnsi="Times New Roman" w:cs="Times New Roman"/>
          <w:b/>
          <w:i/>
          <w:color w:val="FF0000"/>
          <w:sz w:val="16"/>
        </w:rPr>
        <w:t>zaznaczyć właściwe</w:t>
      </w:r>
      <w:r>
        <w:rPr>
          <w:rFonts w:ascii="Times New Roman" w:hAnsi="Times New Roman" w:cs="Times New Roman"/>
          <w:i/>
          <w:color w:val="FF0000"/>
          <w:sz w:val="16"/>
        </w:rPr>
        <w:t>/</w:t>
      </w:r>
    </w:p>
    <w:tbl>
      <w:tblPr>
        <w:tblStyle w:val="Tabela-Siatka"/>
        <w:tblpPr w:leftFromText="141" w:rightFromText="141" w:vertAnchor="text" w:horzAnchor="margin" w:tblpY="137"/>
        <w:tblW w:w="10314" w:type="dxa"/>
        <w:tblLook w:val="04A0" w:firstRow="1" w:lastRow="0" w:firstColumn="1" w:lastColumn="0" w:noHBand="0" w:noVBand="1"/>
      </w:tblPr>
      <w:tblGrid>
        <w:gridCol w:w="647"/>
        <w:gridCol w:w="9667"/>
      </w:tblGrid>
      <w:tr w:rsidR="004B205B" w:rsidTr="001157C5">
        <w:trPr>
          <w:trHeight w:val="84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256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9D525F" w:rsidTr="009D525F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25F" w:rsidRDefault="009D525F" w:rsidP="009D525F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B" w:rsidRPr="009D525F" w:rsidRDefault="004B205B" w:rsidP="009D52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nie 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postępowania na podstawie art. 108 ust. 1 ustawy, </w:t>
            </w:r>
          </w:p>
        </w:tc>
      </w:tr>
      <w:tr w:rsidR="004B205B" w:rsidTr="004B205B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205B" w:rsidRDefault="004B205B" w:rsidP="004B205B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niniejszego postępowania, ponieważ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zachodzą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stosunku do mnie podstawy wykluczenia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określone w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>art. 108 ust. 1 pkt 1, 2, 5 lub 6 ustawy, tj. 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(jeżeli dotyczy - wskazać właściwy artykuł).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205B" w:rsidRDefault="004B205B" w:rsidP="004B205B">
            <w:pPr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</w:p>
          <w:p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_________________________________________________________________</w:t>
            </w:r>
          </w:p>
          <w:p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__________________________________________________________________________________________</w:t>
            </w:r>
          </w:p>
          <w:p w:rsidR="004B205B" w:rsidRDefault="004B205B" w:rsidP="004B205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</w:tbl>
    <w:p w:rsidR="009D525F" w:rsidRDefault="009D525F" w:rsidP="00D94E2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:rsidR="009D525F" w:rsidRPr="001157C5" w:rsidRDefault="009D525F" w:rsidP="001157C5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:rsidR="009D525F" w:rsidRPr="001157C5" w:rsidRDefault="009D525F" w:rsidP="001157C5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1157C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:rsidR="009D525F" w:rsidRPr="009D525F" w:rsidRDefault="009D525F" w:rsidP="009D525F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PODSTAW WYKLUCZENIA Z POSTĘPOWANIA</w:t>
      </w:r>
    </w:p>
    <w:p w:rsidR="009D525F" w:rsidRPr="00795317" w:rsidRDefault="009D525F" w:rsidP="00795317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składane w związku  z art. 7 ust. 1 ustawy z dnia 13.04.2022 r.</w:t>
      </w:r>
      <w:r w:rsidRPr="009D525F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o szczególnych rozwiązaniach w zakresie przeciwdziałania wspieraniu agresji na Ukrainę oraz służących ochronie bezpieczeństwa narodowego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</w:t>
      </w:r>
      <w:r w:rsidR="00CF4426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br/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(Dz. U. z 202</w:t>
      </w:r>
      <w:r w:rsidR="008F507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4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r. poz. </w:t>
      </w:r>
      <w:r w:rsidR="008F507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50</w:t>
      </w:r>
      <w:r w:rsidR="00FB301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7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) - dalej jako: ustawa o szczególnych rozwiązaniach</w:t>
      </w:r>
    </w:p>
    <w:p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20"/>
          <w:szCs w:val="20"/>
        </w:rPr>
      </w:pP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  <w:r>
        <w:rPr>
          <w:rFonts w:ascii="Times New Roman" w:hAnsi="Times New Roman" w:cs="Times New Roman"/>
          <w:b/>
          <w:i/>
          <w:color w:val="C00000"/>
          <w:sz w:val="20"/>
          <w:szCs w:val="20"/>
        </w:rPr>
        <w:t>zaznaczyć właściwe</w:t>
      </w: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</w:p>
    <w:p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10"/>
          <w:szCs w:val="10"/>
        </w:rPr>
      </w:pPr>
    </w:p>
    <w:tbl>
      <w:tblPr>
        <w:tblStyle w:val="Tabela-Siatka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50"/>
        <w:gridCol w:w="9686"/>
      </w:tblGrid>
      <w:tr w:rsidR="004B205B" w:rsidTr="006153D5">
        <w:trPr>
          <w:trHeight w:val="2971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1051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:rsidTr="006153D5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podstawie art. 7 ust. 1 ustawy </w:t>
            </w:r>
            <w:r w:rsidRPr="00CF4426">
              <w:rPr>
                <w:rFonts w:ascii="Calibri" w:hAnsi="Calibri" w:cs="Calibri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z dnia 13.04.2022 r. o szczególnych rozwiązaniach, tj.: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jestem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1) 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" w:name="mip63236840"/>
            <w:bookmarkEnd w:id="1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2) wykonawcą oraz uczestnikiem konkursu, którego beneficjentem rzeczywistym w rozumieniu ustawy z dnia 1 marca 2018 r. </w:t>
            </w: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o szczególnych rozwiązaniach;</w:t>
            </w:r>
          </w:p>
          <w:p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" w:name="mip63236841"/>
            <w:bookmarkEnd w:id="2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3) wykonawcą oraz uczestnikiem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 ustawy o szczególnych rozwiązaniach.</w:t>
            </w:r>
          </w:p>
        </w:tc>
      </w:tr>
      <w:tr w:rsidR="004B205B" w:rsidTr="006153D5">
        <w:trPr>
          <w:trHeight w:val="99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:rsidTr="006153D5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art. 7 ust. 1 </w:t>
            </w:r>
            <w:r w:rsidRPr="00CF4426">
              <w:rPr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ustawy  z dnia 13.04.2022 r. o szczególnych rozwiązaniach w zakresie przeciwdziałania wspieraniu agresji na Ukrainę oraz służących ochronie bezpieczeństwa narodowego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(Dz. U. z 202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3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r. poz. 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129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), tj.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:rsidR="009D525F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dokument należy podpisać kwalifikowanym podpisem elektronicznym</w:t>
      </w:r>
    </w:p>
    <w:p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podpisem osobistym lub podpisem zaufanym przez osobę</w:t>
      </w:r>
    </w:p>
    <w:p w:rsidR="00AF3A95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osoby umocowane do złożenia podpisu w imieniu wykonawcy</w:t>
      </w:r>
    </w:p>
    <w:sectPr w:rsidR="00AF3A95" w:rsidRPr="009D525F" w:rsidSect="00010AB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2" w:right="709" w:bottom="851" w:left="851" w:header="284" w:footer="3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FF8" w:rsidRDefault="00DA0FF8" w:rsidP="0038231F">
      <w:pPr>
        <w:spacing w:after="0" w:line="240" w:lineRule="auto"/>
      </w:pPr>
      <w:r>
        <w:separator/>
      </w:r>
    </w:p>
  </w:endnote>
  <w:endnote w:type="continuationSeparator" w:id="0">
    <w:p w:rsidR="00DA0FF8" w:rsidRDefault="00DA0F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141600347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312377638"/>
          <w:docPartObj>
            <w:docPartGallery w:val="Page Numbers (Top of Page)"/>
            <w:docPartUnique/>
          </w:docPartObj>
        </w:sdtPr>
        <w:sdtEndPr/>
        <w:sdtContent>
          <w:p w:rsidR="00E35F48" w:rsidRPr="00E35F48" w:rsidRDefault="00E35F4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B963AB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B963AB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A50851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B963AB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B963AB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B963AB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3A1A30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B963AB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60279476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03036922"/>
          <w:docPartObj>
            <w:docPartGallery w:val="Page Numbers (Top of Page)"/>
            <w:docPartUnique/>
          </w:docPartObj>
        </w:sdtPr>
        <w:sdtEndPr/>
        <w:sdtContent>
          <w:p w:rsidR="00FC08C4" w:rsidRPr="00FC08C4" w:rsidRDefault="00FC08C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B963AB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B963AB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FB3018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B963AB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B963AB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B963AB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FB3018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B963AB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FF8" w:rsidRDefault="00DA0FF8" w:rsidP="0038231F">
      <w:pPr>
        <w:spacing w:after="0" w:line="240" w:lineRule="auto"/>
      </w:pPr>
      <w:r>
        <w:separator/>
      </w:r>
    </w:p>
  </w:footnote>
  <w:footnote w:type="continuationSeparator" w:id="0">
    <w:p w:rsidR="00DA0FF8" w:rsidRDefault="00DA0FF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B26" w:rsidRDefault="00E45B26" w:rsidP="00E45B26">
    <w:pPr>
      <w:pStyle w:val="Nagwek"/>
      <w:ind w:left="-709"/>
    </w:pPr>
  </w:p>
  <w:p w:rsidR="00010ABD" w:rsidRDefault="00010ABD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:rsidR="00FC08C4" w:rsidRPr="00FC08C4" w:rsidRDefault="00A10A0D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 w:rsidRPr="00A10A0D">
      <w:rPr>
        <w:rFonts w:ascii="Times New Roman" w:hAnsi="Times New Roman" w:cs="Times New Roman"/>
        <w:b/>
      </w:rPr>
      <w:t>WIW.DA.272.</w:t>
    </w:r>
    <w:r w:rsidR="003E21F9">
      <w:rPr>
        <w:rFonts w:ascii="Times New Roman" w:hAnsi="Times New Roman" w:cs="Times New Roman"/>
        <w:b/>
      </w:rPr>
      <w:t>22</w:t>
    </w:r>
    <w:r w:rsidRPr="00A10A0D">
      <w:rPr>
        <w:rFonts w:ascii="Times New Roman" w:hAnsi="Times New Roman" w:cs="Times New Roman"/>
        <w:b/>
      </w:rPr>
      <w:t>.202</w:t>
    </w:r>
    <w:r w:rsidR="00FB3018">
      <w:rPr>
        <w:rFonts w:ascii="Times New Roman" w:hAnsi="Times New Roman" w:cs="Times New Roman"/>
        <w:b/>
      </w:rPr>
      <w:t>4</w:t>
    </w:r>
    <w:r w:rsidR="00FC08C4">
      <w:rPr>
        <w:rFonts w:ascii="Times New Roman" w:hAnsi="Times New Roman" w:cs="Times New Roman"/>
        <w:b/>
      </w:rPr>
      <w:t xml:space="preserve">                                                                                       </w:t>
    </w:r>
    <w:r w:rsidR="00164E63">
      <w:rPr>
        <w:rFonts w:ascii="Times New Roman" w:hAnsi="Times New Roman" w:cs="Times New Roman"/>
        <w:b/>
      </w:rPr>
      <w:t xml:space="preserve">               </w:t>
    </w:r>
    <w:r w:rsidR="00A54F83">
      <w:rPr>
        <w:rFonts w:ascii="Times New Roman" w:hAnsi="Times New Roman" w:cs="Times New Roman"/>
        <w:b/>
      </w:rPr>
      <w:t xml:space="preserve">   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>
      <w:rPr>
        <w:rFonts w:ascii="Times New Roman" w:hAnsi="Times New Roman" w:cs="Times New Roman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C2F3B"/>
    <w:multiLevelType w:val="hybridMultilevel"/>
    <w:tmpl w:val="39AE1F7A"/>
    <w:lvl w:ilvl="0" w:tplc="A95E20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1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ABD"/>
    <w:rsid w:val="00024364"/>
    <w:rsid w:val="0004007E"/>
    <w:rsid w:val="00060282"/>
    <w:rsid w:val="000613EB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D37"/>
    <w:rsid w:val="000F1229"/>
    <w:rsid w:val="000F2452"/>
    <w:rsid w:val="000F4C8A"/>
    <w:rsid w:val="000F4DC2"/>
    <w:rsid w:val="0010384A"/>
    <w:rsid w:val="00103B61"/>
    <w:rsid w:val="0011121A"/>
    <w:rsid w:val="001157C5"/>
    <w:rsid w:val="00126F2F"/>
    <w:rsid w:val="00141FB2"/>
    <w:rsid w:val="001448FB"/>
    <w:rsid w:val="00160060"/>
    <w:rsid w:val="00164E63"/>
    <w:rsid w:val="001670F2"/>
    <w:rsid w:val="00170609"/>
    <w:rsid w:val="0017446C"/>
    <w:rsid w:val="001807BF"/>
    <w:rsid w:val="001851BD"/>
    <w:rsid w:val="00190D6E"/>
    <w:rsid w:val="00193E01"/>
    <w:rsid w:val="001957C5"/>
    <w:rsid w:val="001C0083"/>
    <w:rsid w:val="001C6945"/>
    <w:rsid w:val="001D3A19"/>
    <w:rsid w:val="001D4C90"/>
    <w:rsid w:val="001F4C82"/>
    <w:rsid w:val="002167D3"/>
    <w:rsid w:val="0024584F"/>
    <w:rsid w:val="0024732C"/>
    <w:rsid w:val="0025263C"/>
    <w:rsid w:val="0025358A"/>
    <w:rsid w:val="00255142"/>
    <w:rsid w:val="002635F3"/>
    <w:rsid w:val="00267089"/>
    <w:rsid w:val="0027560C"/>
    <w:rsid w:val="00276B8F"/>
    <w:rsid w:val="00287BCD"/>
    <w:rsid w:val="00292389"/>
    <w:rsid w:val="002A1112"/>
    <w:rsid w:val="002B7FBB"/>
    <w:rsid w:val="002C42F8"/>
    <w:rsid w:val="002C4948"/>
    <w:rsid w:val="002D7416"/>
    <w:rsid w:val="002E641A"/>
    <w:rsid w:val="00300674"/>
    <w:rsid w:val="00300E15"/>
    <w:rsid w:val="00301A18"/>
    <w:rsid w:val="00304292"/>
    <w:rsid w:val="00307A36"/>
    <w:rsid w:val="00313911"/>
    <w:rsid w:val="003178CE"/>
    <w:rsid w:val="00326F5C"/>
    <w:rsid w:val="0032781C"/>
    <w:rsid w:val="00337524"/>
    <w:rsid w:val="003416FE"/>
    <w:rsid w:val="0034230E"/>
    <w:rsid w:val="00342A5A"/>
    <w:rsid w:val="003437D8"/>
    <w:rsid w:val="003636E7"/>
    <w:rsid w:val="003744BE"/>
    <w:rsid w:val="003761EA"/>
    <w:rsid w:val="0038231F"/>
    <w:rsid w:val="00392EC7"/>
    <w:rsid w:val="003A116B"/>
    <w:rsid w:val="003A1A30"/>
    <w:rsid w:val="003A4245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0D2"/>
    <w:rsid w:val="003D7458"/>
    <w:rsid w:val="003E1710"/>
    <w:rsid w:val="003E21F9"/>
    <w:rsid w:val="003E64A3"/>
    <w:rsid w:val="003F024C"/>
    <w:rsid w:val="003F0EA7"/>
    <w:rsid w:val="00412C85"/>
    <w:rsid w:val="004225AA"/>
    <w:rsid w:val="00432A04"/>
    <w:rsid w:val="00434CC2"/>
    <w:rsid w:val="00455F1D"/>
    <w:rsid w:val="004607AA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4B83"/>
    <w:rsid w:val="004B00A9"/>
    <w:rsid w:val="004B205B"/>
    <w:rsid w:val="004B7F2D"/>
    <w:rsid w:val="004C43B8"/>
    <w:rsid w:val="004C6A75"/>
    <w:rsid w:val="004D0C43"/>
    <w:rsid w:val="004D6B04"/>
    <w:rsid w:val="004F23F7"/>
    <w:rsid w:val="004F3005"/>
    <w:rsid w:val="004F3077"/>
    <w:rsid w:val="00500358"/>
    <w:rsid w:val="005008DE"/>
    <w:rsid w:val="005031A7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54617"/>
    <w:rsid w:val="005641F0"/>
    <w:rsid w:val="00571CD3"/>
    <w:rsid w:val="0059459E"/>
    <w:rsid w:val="005A73FB"/>
    <w:rsid w:val="005B4DE0"/>
    <w:rsid w:val="005B714F"/>
    <w:rsid w:val="005C3BB1"/>
    <w:rsid w:val="005D0BAA"/>
    <w:rsid w:val="005E176A"/>
    <w:rsid w:val="005F6483"/>
    <w:rsid w:val="0060029C"/>
    <w:rsid w:val="00615DF9"/>
    <w:rsid w:val="006203BD"/>
    <w:rsid w:val="00630414"/>
    <w:rsid w:val="00636596"/>
    <w:rsid w:val="006440B0"/>
    <w:rsid w:val="0064500B"/>
    <w:rsid w:val="00666843"/>
    <w:rsid w:val="00677C66"/>
    <w:rsid w:val="00687919"/>
    <w:rsid w:val="00692DF3"/>
    <w:rsid w:val="006A484A"/>
    <w:rsid w:val="006A52B6"/>
    <w:rsid w:val="006E16A6"/>
    <w:rsid w:val="006E5A64"/>
    <w:rsid w:val="006F3D32"/>
    <w:rsid w:val="0071149A"/>
    <w:rsid w:val="007118F0"/>
    <w:rsid w:val="007133C8"/>
    <w:rsid w:val="00724BCF"/>
    <w:rsid w:val="00724FFF"/>
    <w:rsid w:val="00726D6C"/>
    <w:rsid w:val="00735B5B"/>
    <w:rsid w:val="00746532"/>
    <w:rsid w:val="007645A7"/>
    <w:rsid w:val="007840F2"/>
    <w:rsid w:val="007842CD"/>
    <w:rsid w:val="00787F14"/>
    <w:rsid w:val="007936D6"/>
    <w:rsid w:val="0079524E"/>
    <w:rsid w:val="00795317"/>
    <w:rsid w:val="0079578F"/>
    <w:rsid w:val="0079713A"/>
    <w:rsid w:val="007D0346"/>
    <w:rsid w:val="007E25BD"/>
    <w:rsid w:val="007E2F69"/>
    <w:rsid w:val="007E535C"/>
    <w:rsid w:val="007E7542"/>
    <w:rsid w:val="007F1211"/>
    <w:rsid w:val="007F4CFC"/>
    <w:rsid w:val="00804F07"/>
    <w:rsid w:val="00825B15"/>
    <w:rsid w:val="00830AB1"/>
    <w:rsid w:val="00843E78"/>
    <w:rsid w:val="0085090A"/>
    <w:rsid w:val="00855385"/>
    <w:rsid w:val="008560CF"/>
    <w:rsid w:val="00856F71"/>
    <w:rsid w:val="008678C5"/>
    <w:rsid w:val="00872E84"/>
    <w:rsid w:val="00874044"/>
    <w:rsid w:val="00875011"/>
    <w:rsid w:val="00885F09"/>
    <w:rsid w:val="00892E48"/>
    <w:rsid w:val="0089384E"/>
    <w:rsid w:val="0089707D"/>
    <w:rsid w:val="008A20C1"/>
    <w:rsid w:val="008A5BE7"/>
    <w:rsid w:val="008C48F7"/>
    <w:rsid w:val="008C6DF8"/>
    <w:rsid w:val="008D0487"/>
    <w:rsid w:val="008E2E4F"/>
    <w:rsid w:val="008E3274"/>
    <w:rsid w:val="008E689C"/>
    <w:rsid w:val="008F12A0"/>
    <w:rsid w:val="008F3818"/>
    <w:rsid w:val="008F4182"/>
    <w:rsid w:val="008F507D"/>
    <w:rsid w:val="0090499B"/>
    <w:rsid w:val="009129F3"/>
    <w:rsid w:val="00920F98"/>
    <w:rsid w:val="00927AB5"/>
    <w:rsid w:val="009301A2"/>
    <w:rsid w:val="009375EB"/>
    <w:rsid w:val="009469C7"/>
    <w:rsid w:val="00952563"/>
    <w:rsid w:val="0095684A"/>
    <w:rsid w:val="00956C26"/>
    <w:rsid w:val="009728C3"/>
    <w:rsid w:val="00975C49"/>
    <w:rsid w:val="0098696C"/>
    <w:rsid w:val="009A397D"/>
    <w:rsid w:val="009C0C6C"/>
    <w:rsid w:val="009C541C"/>
    <w:rsid w:val="009C6DDE"/>
    <w:rsid w:val="009D0355"/>
    <w:rsid w:val="009D0779"/>
    <w:rsid w:val="009D314C"/>
    <w:rsid w:val="009D525F"/>
    <w:rsid w:val="009E5587"/>
    <w:rsid w:val="009F21E4"/>
    <w:rsid w:val="009F4E5D"/>
    <w:rsid w:val="00A058AD"/>
    <w:rsid w:val="00A0658E"/>
    <w:rsid w:val="00A10A0D"/>
    <w:rsid w:val="00A1401D"/>
    <w:rsid w:val="00A1471A"/>
    <w:rsid w:val="00A1685D"/>
    <w:rsid w:val="00A3431A"/>
    <w:rsid w:val="00A347DE"/>
    <w:rsid w:val="00A36E95"/>
    <w:rsid w:val="00A37297"/>
    <w:rsid w:val="00A44700"/>
    <w:rsid w:val="00A50851"/>
    <w:rsid w:val="00A5195E"/>
    <w:rsid w:val="00A54F83"/>
    <w:rsid w:val="00A56074"/>
    <w:rsid w:val="00A56607"/>
    <w:rsid w:val="00A62798"/>
    <w:rsid w:val="00A707E4"/>
    <w:rsid w:val="00A776FE"/>
    <w:rsid w:val="00A80AB7"/>
    <w:rsid w:val="00A85B9F"/>
    <w:rsid w:val="00A866BD"/>
    <w:rsid w:val="00AB16A0"/>
    <w:rsid w:val="00AB39E6"/>
    <w:rsid w:val="00AB5E32"/>
    <w:rsid w:val="00AB71A8"/>
    <w:rsid w:val="00AE6FF2"/>
    <w:rsid w:val="00AF33BF"/>
    <w:rsid w:val="00AF3A95"/>
    <w:rsid w:val="00AF69CC"/>
    <w:rsid w:val="00B01B85"/>
    <w:rsid w:val="00B119F4"/>
    <w:rsid w:val="00B15219"/>
    <w:rsid w:val="00B154B4"/>
    <w:rsid w:val="00B22BBE"/>
    <w:rsid w:val="00B23F96"/>
    <w:rsid w:val="00B27DA5"/>
    <w:rsid w:val="00B305AA"/>
    <w:rsid w:val="00B35FDB"/>
    <w:rsid w:val="00B37134"/>
    <w:rsid w:val="00B40FC8"/>
    <w:rsid w:val="00B76802"/>
    <w:rsid w:val="00B91593"/>
    <w:rsid w:val="00B925DC"/>
    <w:rsid w:val="00B963AB"/>
    <w:rsid w:val="00BB56F8"/>
    <w:rsid w:val="00BD06C3"/>
    <w:rsid w:val="00BD13BC"/>
    <w:rsid w:val="00BF1F3F"/>
    <w:rsid w:val="00C00C2E"/>
    <w:rsid w:val="00C22538"/>
    <w:rsid w:val="00C2634D"/>
    <w:rsid w:val="00C26B53"/>
    <w:rsid w:val="00C4103F"/>
    <w:rsid w:val="00C456FB"/>
    <w:rsid w:val="00C57DEB"/>
    <w:rsid w:val="00C65854"/>
    <w:rsid w:val="00C67AFB"/>
    <w:rsid w:val="00C75633"/>
    <w:rsid w:val="00C97DC6"/>
    <w:rsid w:val="00CA5F28"/>
    <w:rsid w:val="00CC062C"/>
    <w:rsid w:val="00CC6896"/>
    <w:rsid w:val="00CE6400"/>
    <w:rsid w:val="00CF25A1"/>
    <w:rsid w:val="00CF4426"/>
    <w:rsid w:val="00CF4A74"/>
    <w:rsid w:val="00D04124"/>
    <w:rsid w:val="00D04976"/>
    <w:rsid w:val="00D13444"/>
    <w:rsid w:val="00D34D9A"/>
    <w:rsid w:val="00D409DE"/>
    <w:rsid w:val="00D42C9B"/>
    <w:rsid w:val="00D47D38"/>
    <w:rsid w:val="00D71C2F"/>
    <w:rsid w:val="00D7532C"/>
    <w:rsid w:val="00D82ADA"/>
    <w:rsid w:val="00D94E29"/>
    <w:rsid w:val="00DA0FF8"/>
    <w:rsid w:val="00DA5FD7"/>
    <w:rsid w:val="00DB05E5"/>
    <w:rsid w:val="00DC3F44"/>
    <w:rsid w:val="00DC5644"/>
    <w:rsid w:val="00DD146A"/>
    <w:rsid w:val="00DD3E9D"/>
    <w:rsid w:val="00DE1F67"/>
    <w:rsid w:val="00DE73EE"/>
    <w:rsid w:val="00DE7ED9"/>
    <w:rsid w:val="00E14552"/>
    <w:rsid w:val="00E15D59"/>
    <w:rsid w:val="00E21B42"/>
    <w:rsid w:val="00E3033B"/>
    <w:rsid w:val="00E30517"/>
    <w:rsid w:val="00E35F48"/>
    <w:rsid w:val="00E42CC3"/>
    <w:rsid w:val="00E45B26"/>
    <w:rsid w:val="00E51CE0"/>
    <w:rsid w:val="00E54CED"/>
    <w:rsid w:val="00E55384"/>
    <w:rsid w:val="00E55512"/>
    <w:rsid w:val="00E86A2B"/>
    <w:rsid w:val="00EA74CD"/>
    <w:rsid w:val="00EB3286"/>
    <w:rsid w:val="00EE085A"/>
    <w:rsid w:val="00EE4535"/>
    <w:rsid w:val="00EE5970"/>
    <w:rsid w:val="00EE7725"/>
    <w:rsid w:val="00EF2A0D"/>
    <w:rsid w:val="00EF6AED"/>
    <w:rsid w:val="00EF741B"/>
    <w:rsid w:val="00EF74CA"/>
    <w:rsid w:val="00F0077F"/>
    <w:rsid w:val="00F014B6"/>
    <w:rsid w:val="00F03699"/>
    <w:rsid w:val="00F053EC"/>
    <w:rsid w:val="00F1598C"/>
    <w:rsid w:val="00F2074D"/>
    <w:rsid w:val="00F27018"/>
    <w:rsid w:val="00F33AC3"/>
    <w:rsid w:val="00F365F2"/>
    <w:rsid w:val="00F433C3"/>
    <w:rsid w:val="00F54680"/>
    <w:rsid w:val="00F62F14"/>
    <w:rsid w:val="00F6369F"/>
    <w:rsid w:val="00F64F18"/>
    <w:rsid w:val="00F678F8"/>
    <w:rsid w:val="00F94EA5"/>
    <w:rsid w:val="00FB1F4E"/>
    <w:rsid w:val="00FB3018"/>
    <w:rsid w:val="00FB779C"/>
    <w:rsid w:val="00FB7965"/>
    <w:rsid w:val="00FC0667"/>
    <w:rsid w:val="00FC08C4"/>
    <w:rsid w:val="00FE3B5B"/>
    <w:rsid w:val="00FE41C4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2AD81"/>
  <w15:docId w15:val="{76C36E5F-FE17-42FA-8AF2-98604BBC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9707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9707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AC2BE-CF5E-4DD4-956D-947BD6AF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Bartosz Komuszyński</cp:lastModifiedBy>
  <cp:revision>33</cp:revision>
  <cp:lastPrinted>2021-08-31T05:11:00Z</cp:lastPrinted>
  <dcterms:created xsi:type="dcterms:W3CDTF">2021-04-15T07:03:00Z</dcterms:created>
  <dcterms:modified xsi:type="dcterms:W3CDTF">2024-09-20T12:54:00Z</dcterms:modified>
</cp:coreProperties>
</file>