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F3" w:rsidRDefault="001E1D7C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Załącznik nr 1</w:t>
      </w:r>
    </w:p>
    <w:p w:rsidR="00954BF3" w:rsidRDefault="00954BF3">
      <w:pPr>
        <w:jc w:val="right"/>
        <w:rPr>
          <w:rFonts w:ascii="Arial" w:hAnsi="Arial" w:cs="Arial"/>
        </w:rPr>
      </w:pPr>
    </w:p>
    <w:p w:rsidR="00954BF3" w:rsidRDefault="001E1D7C">
      <w:pPr>
        <w:ind w:left="13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Wykonanie testów specjalistycznych aparatów RTG</w:t>
      </w:r>
    </w:p>
    <w:p w:rsidR="00954BF3" w:rsidRDefault="00954BF3">
      <w:pPr>
        <w:jc w:val="both"/>
        <w:rPr>
          <w:rFonts w:ascii="Arial" w:hAnsi="Arial" w:cs="Arial"/>
        </w:rPr>
      </w:pPr>
    </w:p>
    <w:p w:rsidR="00954BF3" w:rsidRDefault="001E1D7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Opis przedmiotu zamówienia</w:t>
      </w:r>
    </w:p>
    <w:p w:rsidR="00954BF3" w:rsidRDefault="00954BF3">
      <w:pPr>
        <w:pStyle w:val="Normalny3"/>
        <w:rPr>
          <w:color w:val="auto"/>
          <w:sz w:val="20"/>
          <w:szCs w:val="20"/>
        </w:rPr>
      </w:pPr>
    </w:p>
    <w:p w:rsidR="00954BF3" w:rsidRDefault="001E1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usługa, polegająca na wykonywaniu testów specjalistycznych aparatury RTG zgodnie z wymaganiami rozporządzenia </w:t>
      </w:r>
      <w:r>
        <w:rPr>
          <w:rFonts w:ascii="Arial" w:hAnsi="Arial" w:cs="Arial"/>
          <w:shd w:val="clear" w:color="auto" w:fill="FFFFFF"/>
        </w:rPr>
        <w:t>Ministra Zdrowia z dnia 11 stycznia 2023 r. w sprawie warunków bezpiecznego stosowania promieniowania jonizującego dla wszystkich rodzajów ekspozycji medycznej (Dz.U. 2023.195):</w:t>
      </w:r>
    </w:p>
    <w:p w:rsidR="00954BF3" w:rsidRDefault="001E1D7C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aparat stacjonarny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Cartesius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EP 150 (aparat stacjonarny dwustanowiskowy – stół i statyw)</w:t>
      </w:r>
    </w:p>
    <w:p w:rsidR="00954BF3" w:rsidRDefault="001E1D7C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aparat stacjonarny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Polyrad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Premium CS (aparat stacjonarny dwustanowiskowy - stół i statyw) </w:t>
      </w:r>
    </w:p>
    <w:p w:rsidR="00954BF3" w:rsidRDefault="001E1D7C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aparat jezdny typu MAC</w:t>
      </w:r>
    </w:p>
    <w:p w:rsidR="00F41A8B" w:rsidRDefault="00F41A8B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aparat jezdny Alma Mobil</w:t>
      </w:r>
    </w:p>
    <w:p w:rsidR="00954BF3" w:rsidRDefault="001E1D7C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aparat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pantomograficzny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EC PROLINE 2002</w:t>
      </w:r>
    </w:p>
    <w:p w:rsidR="00954BF3" w:rsidRDefault="001E1D7C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aparat przyłóżkowy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Polymobil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Plus</w:t>
      </w:r>
    </w:p>
    <w:p w:rsidR="00144950" w:rsidRDefault="00F41A8B" w:rsidP="00451213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44950">
        <w:rPr>
          <w:rFonts w:ascii="Arial" w:hAnsi="Arial" w:cs="Arial"/>
          <w:sz w:val="20"/>
          <w:szCs w:val="20"/>
          <w:lang w:val="pl-PL"/>
        </w:rPr>
        <w:t xml:space="preserve">aparat stomatologiczny </w:t>
      </w:r>
      <w:proofErr w:type="spellStart"/>
      <w:r w:rsidRPr="00144950">
        <w:rPr>
          <w:rFonts w:ascii="Arial" w:hAnsi="Arial" w:cs="Arial"/>
          <w:sz w:val="20"/>
          <w:szCs w:val="20"/>
          <w:lang w:val="pl-PL"/>
        </w:rPr>
        <w:t>Planmeca</w:t>
      </w:r>
      <w:proofErr w:type="spellEnd"/>
      <w:r w:rsidRPr="00144950">
        <w:rPr>
          <w:rFonts w:ascii="Arial" w:hAnsi="Arial" w:cs="Arial"/>
          <w:sz w:val="20"/>
          <w:szCs w:val="20"/>
          <w:lang w:val="pl-PL"/>
        </w:rPr>
        <w:t xml:space="preserve"> Intra</w:t>
      </w:r>
    </w:p>
    <w:p w:rsidR="00954BF3" w:rsidRPr="00144950" w:rsidRDefault="001E1D7C" w:rsidP="00451213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AU"/>
        </w:rPr>
      </w:pPr>
      <w:r w:rsidRPr="00144950">
        <w:rPr>
          <w:rFonts w:ascii="Arial" w:hAnsi="Arial" w:cs="Arial"/>
          <w:sz w:val="20"/>
          <w:szCs w:val="20"/>
          <w:lang w:val="en-AU"/>
        </w:rPr>
        <w:t>ramię C – Siremobil Compact L</w:t>
      </w:r>
    </w:p>
    <w:p w:rsidR="00954BF3" w:rsidRDefault="001E1D7C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ramię C –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Alien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E 3030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Cardio</w:t>
      </w:r>
      <w:proofErr w:type="spellEnd"/>
    </w:p>
    <w:p w:rsidR="00954BF3" w:rsidRPr="00F41A8B" w:rsidRDefault="001E1D7C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F41A8B">
        <w:rPr>
          <w:rFonts w:ascii="Arial" w:hAnsi="Arial" w:cs="Arial"/>
          <w:sz w:val="20"/>
          <w:szCs w:val="20"/>
          <w:lang w:val="pl-PL"/>
        </w:rPr>
        <w:t xml:space="preserve">ramię C – </w:t>
      </w:r>
      <w:proofErr w:type="spellStart"/>
      <w:r w:rsidRPr="00F41A8B">
        <w:rPr>
          <w:rFonts w:ascii="Arial" w:hAnsi="Arial" w:cs="Arial"/>
          <w:sz w:val="20"/>
          <w:szCs w:val="20"/>
          <w:lang w:val="pl-PL"/>
        </w:rPr>
        <w:t>Ziehm</w:t>
      </w:r>
      <w:proofErr w:type="spellEnd"/>
      <w:r w:rsidRPr="00F41A8B">
        <w:rPr>
          <w:rFonts w:ascii="Arial" w:hAnsi="Arial" w:cs="Arial"/>
          <w:sz w:val="20"/>
          <w:szCs w:val="20"/>
          <w:lang w:val="pl-PL"/>
        </w:rPr>
        <w:t xml:space="preserve"> 8000</w:t>
      </w:r>
    </w:p>
    <w:p w:rsidR="00954BF3" w:rsidRPr="00F41A8B" w:rsidRDefault="001E1D7C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F41A8B">
        <w:rPr>
          <w:rFonts w:ascii="Arial" w:hAnsi="Arial" w:cs="Arial"/>
          <w:sz w:val="20"/>
          <w:szCs w:val="20"/>
          <w:lang w:val="pl-PL"/>
        </w:rPr>
        <w:t>monitory opisowe</w:t>
      </w:r>
      <w:r w:rsidR="00F41A8B">
        <w:rPr>
          <w:rFonts w:ascii="Arial" w:hAnsi="Arial" w:cs="Arial"/>
          <w:sz w:val="20"/>
          <w:szCs w:val="20"/>
          <w:lang w:val="pl-PL"/>
        </w:rPr>
        <w:t xml:space="preserve">  (jedno stanowisko opisowe- 2 monitory)</w:t>
      </w:r>
      <w:r w:rsidRPr="00F41A8B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F41A8B" w:rsidRDefault="001E1D7C" w:rsidP="00F41A8B">
      <w:pPr>
        <w:pStyle w:val="Normalny3"/>
        <w:rPr>
          <w:b/>
          <w:color w:val="auto"/>
          <w:sz w:val="20"/>
          <w:szCs w:val="20"/>
        </w:rPr>
      </w:pPr>
      <w:r w:rsidRPr="00F41A8B">
        <w:rPr>
          <w:color w:val="auto"/>
          <w:sz w:val="20"/>
          <w:szCs w:val="20"/>
        </w:rPr>
        <w:t xml:space="preserve">            </w:t>
      </w:r>
      <w:r w:rsidRPr="00F41A8B">
        <w:rPr>
          <w:color w:val="auto"/>
          <w:sz w:val="20"/>
          <w:szCs w:val="20"/>
          <w:shd w:val="clear" w:color="auto" w:fill="FF3838"/>
        </w:rPr>
        <w:t xml:space="preserve"> </w:t>
      </w:r>
    </w:p>
    <w:p w:rsidR="00954BF3" w:rsidRDefault="001E1D7C">
      <w:pPr>
        <w:pStyle w:val="Normalny3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Warunki wykonywania usługi</w:t>
      </w:r>
    </w:p>
    <w:p w:rsidR="00954BF3" w:rsidRDefault="00954BF3">
      <w:pPr>
        <w:pStyle w:val="Normalny3"/>
        <w:jc w:val="both"/>
        <w:rPr>
          <w:b/>
          <w:sz w:val="20"/>
          <w:szCs w:val="20"/>
        </w:rPr>
      </w:pPr>
    </w:p>
    <w:p w:rsidR="00954BF3" w:rsidRPr="00F41A8B" w:rsidRDefault="001E1D7C">
      <w:pPr>
        <w:pStyle w:val="Akapitzlist1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Realizacja usługi s</w:t>
      </w:r>
      <w:r w:rsidRPr="00F41A8B">
        <w:rPr>
          <w:rFonts w:ascii="Arial" w:hAnsi="Arial" w:cs="Arial"/>
          <w:sz w:val="20"/>
          <w:szCs w:val="20"/>
          <w:lang w:val="pl-PL"/>
        </w:rPr>
        <w:t xml:space="preserve">ukcesywnie w </w:t>
      </w:r>
      <w:r w:rsidR="00F41A8B">
        <w:rPr>
          <w:rFonts w:ascii="Arial" w:hAnsi="Arial" w:cs="Arial"/>
          <w:sz w:val="20"/>
          <w:szCs w:val="20"/>
          <w:lang w:val="pl-PL"/>
        </w:rPr>
        <w:t>terminie od 03</w:t>
      </w:r>
      <w:r w:rsidRPr="00F41A8B">
        <w:rPr>
          <w:rFonts w:ascii="Arial" w:hAnsi="Arial" w:cs="Arial"/>
          <w:sz w:val="20"/>
          <w:szCs w:val="20"/>
          <w:lang w:val="pl-PL"/>
        </w:rPr>
        <w:t xml:space="preserve">/10/2024 do </w:t>
      </w:r>
      <w:r w:rsidR="00F41A8B">
        <w:rPr>
          <w:rFonts w:ascii="Arial" w:hAnsi="Arial" w:cs="Arial"/>
          <w:sz w:val="20"/>
          <w:szCs w:val="20"/>
          <w:lang w:val="pl-PL"/>
        </w:rPr>
        <w:t>02</w:t>
      </w:r>
      <w:r w:rsidRPr="00F41A8B">
        <w:rPr>
          <w:rFonts w:ascii="Arial" w:hAnsi="Arial" w:cs="Arial"/>
          <w:sz w:val="20"/>
          <w:szCs w:val="20"/>
          <w:lang w:val="pl-PL"/>
        </w:rPr>
        <w:t>/10/2025 roku.</w:t>
      </w:r>
    </w:p>
    <w:p w:rsidR="00954BF3" w:rsidRPr="00F41A8B" w:rsidRDefault="001E1D7C">
      <w:pPr>
        <w:pStyle w:val="Akapitzlist1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F41A8B">
        <w:rPr>
          <w:rFonts w:ascii="Arial" w:hAnsi="Arial" w:cs="Arial"/>
          <w:sz w:val="20"/>
          <w:szCs w:val="20"/>
          <w:lang w:val="pl-PL"/>
        </w:rPr>
        <w:t>Testy specjalistyczne będą wykonywane  w taki sposób i w takich terminach, by dokumentacja z wykonania badań pozostawała nieprzerwanie ważna w okresie obowiązywania umowy zgodnie z przywołanym rozporządzeniem.</w:t>
      </w:r>
    </w:p>
    <w:p w:rsidR="00954BF3" w:rsidRPr="00F41A8B" w:rsidRDefault="001E1D7C">
      <w:pPr>
        <w:pStyle w:val="Akapitzlist1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F41A8B">
        <w:rPr>
          <w:rFonts w:ascii="Arial" w:hAnsi="Arial" w:cs="Arial"/>
          <w:sz w:val="20"/>
          <w:szCs w:val="20"/>
          <w:lang w:val="pl-PL"/>
        </w:rPr>
        <w:t>Czas reakcji Wykonawcy na zgłoszenie Zamawiającego do wykonania testów - 7 dni.</w:t>
      </w:r>
    </w:p>
    <w:p w:rsidR="00954BF3" w:rsidRPr="00F41A8B" w:rsidRDefault="001E1D7C">
      <w:pPr>
        <w:pStyle w:val="Akapitzlist1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F41A8B">
        <w:rPr>
          <w:rFonts w:ascii="Arial" w:hAnsi="Arial" w:cs="Arial"/>
          <w:sz w:val="20"/>
          <w:szCs w:val="20"/>
          <w:lang w:val="pl-PL"/>
        </w:rPr>
        <w:t xml:space="preserve">Za prawidłowo wykonaną usługę „testy specjalistyczne” Zamawiający uzna dostarczenie protokołów z badań o zakresie zgodnym z rozporządzeniem </w:t>
      </w:r>
      <w:r w:rsidRPr="00F41A8B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Ministra Zdrowia z dnia 11 stycznia 2023 r. w sprawie warunków bezpiecznego stosowania promieniowania jonizującego dla wszystkich rodzajów ekspozycji medycznej (Dz.U. 2023.195) </w:t>
      </w:r>
      <w:r w:rsidRPr="00F41A8B">
        <w:rPr>
          <w:rFonts w:ascii="Arial" w:hAnsi="Arial" w:cs="Arial"/>
          <w:sz w:val="20"/>
          <w:szCs w:val="20"/>
          <w:lang w:val="pl-PL"/>
        </w:rPr>
        <w:t>zawierających wyniki przeprowadzonych pomiarów, rezultaty obróbki matematycznej otrzymanych wyników, jednoznaczne określenie o akceptacji lub jej braku w przypadku każdego z badanych parametrów dla każdego z aparatów i urządzeń z nim współpracujących</w:t>
      </w:r>
    </w:p>
    <w:p w:rsidR="00954BF3" w:rsidRPr="00F41A8B" w:rsidRDefault="001E1D7C">
      <w:pPr>
        <w:pStyle w:val="Akapitzlist1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F41A8B">
        <w:rPr>
          <w:rFonts w:ascii="Arial" w:hAnsi="Arial" w:cs="Arial"/>
          <w:sz w:val="20"/>
          <w:szCs w:val="20"/>
          <w:lang w:val="pl-PL"/>
        </w:rPr>
        <w:t>Płatności za wykonaną usługę Zamawiający będzie regulował przelewem na konto Wykonawcy podane w fakturze za usługę przedmiotu umowy w ciągu 30 dni od daty otrzymania prawidłowo wystawionej faktury VAT.</w:t>
      </w:r>
    </w:p>
    <w:p w:rsidR="00954BF3" w:rsidRDefault="001E1D7C">
      <w:pPr>
        <w:pStyle w:val="Akapitzlist1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F41A8B">
        <w:rPr>
          <w:rFonts w:ascii="Arial" w:hAnsi="Arial" w:cs="Arial"/>
          <w:bCs/>
          <w:sz w:val="20"/>
          <w:szCs w:val="20"/>
          <w:lang w:val="pl-PL"/>
        </w:rPr>
        <w:t xml:space="preserve">Ważność testów </w:t>
      </w:r>
      <w:r w:rsidR="00F41A8B">
        <w:rPr>
          <w:rFonts w:ascii="Arial" w:hAnsi="Arial" w:cs="Arial"/>
          <w:bCs/>
          <w:sz w:val="20"/>
          <w:szCs w:val="20"/>
          <w:lang w:val="pl-PL"/>
        </w:rPr>
        <w:t>upływa 5</w:t>
      </w:r>
      <w:r w:rsidRPr="00F41A8B">
        <w:rPr>
          <w:rFonts w:ascii="Arial" w:hAnsi="Arial" w:cs="Arial"/>
          <w:bCs/>
          <w:sz w:val="20"/>
          <w:szCs w:val="20"/>
          <w:lang w:val="pl-PL"/>
        </w:rPr>
        <w:t xml:space="preserve"> października 2024 roku. Wykonanie</w:t>
      </w:r>
      <w:r>
        <w:rPr>
          <w:rFonts w:ascii="Arial" w:hAnsi="Arial" w:cs="Arial"/>
          <w:bCs/>
          <w:sz w:val="20"/>
          <w:szCs w:val="20"/>
          <w:lang w:val="pl-PL"/>
        </w:rPr>
        <w:t xml:space="preserve"> testów musi nastąpić przed upływem ich ważności po uprzednim ustaleniu telefonicznym.</w:t>
      </w:r>
    </w:p>
    <w:p w:rsidR="00954BF3" w:rsidRDefault="00954BF3">
      <w:pPr>
        <w:rPr>
          <w:rFonts w:ascii="Arial" w:hAnsi="Arial" w:cs="Arial"/>
        </w:rPr>
      </w:pPr>
    </w:p>
    <w:p w:rsidR="00954BF3" w:rsidRDefault="001E1D7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Informacja o sposobie porozumiewania się zamawiającego z Wykonawcami.</w:t>
      </w:r>
    </w:p>
    <w:p w:rsidR="00954BF3" w:rsidRDefault="001E1D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54BF3" w:rsidRDefault="001E1D7C">
      <w:pPr>
        <w:widowControl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Upoważnionymi pracownikami do kontaktów z Wykonawcami jest :</w:t>
      </w:r>
    </w:p>
    <w:p w:rsidR="00954BF3" w:rsidRDefault="001E1D7C">
      <w:pPr>
        <w:widowControl/>
        <w:numPr>
          <w:ilvl w:val="0"/>
          <w:numId w:val="2"/>
        </w:numPr>
        <w:ind w:left="567" w:hanging="283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Artur Adamek</w:t>
      </w:r>
      <w:r>
        <w:rPr>
          <w:rFonts w:ascii="Arial" w:hAnsi="Arial" w:cs="Arial"/>
        </w:rPr>
        <w:t xml:space="preserve">  Inspektor Ochrony Radiologicznej, tel. 502440616</w:t>
      </w:r>
    </w:p>
    <w:sectPr w:rsidR="00954BF3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1CC" w:rsidRDefault="001C21CC">
      <w:r>
        <w:separator/>
      </w:r>
    </w:p>
  </w:endnote>
  <w:endnote w:type="continuationSeparator" w:id="0">
    <w:p w:rsidR="001C21CC" w:rsidRDefault="001C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1CC" w:rsidRDefault="001C21CC">
      <w:r>
        <w:separator/>
      </w:r>
    </w:p>
  </w:footnote>
  <w:footnote w:type="continuationSeparator" w:id="0">
    <w:p w:rsidR="001C21CC" w:rsidRDefault="001C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BF3" w:rsidRDefault="001E1D7C">
    <w:pPr>
      <w:keepNext/>
      <w:keepLines/>
      <w:spacing w:before="480"/>
      <w:ind w:left="708" w:firstLine="708"/>
      <w:outlineLvl w:val="0"/>
      <w:rPr>
        <w:rFonts w:ascii="Times New Roman" w:eastAsia="Times New Roman" w:hAnsi="Times New Roman"/>
        <w:b/>
        <w:bCs/>
        <w:i/>
        <w:iCs/>
        <w:spacing w:val="20"/>
        <w:sz w:val="18"/>
        <w:szCs w:val="18"/>
        <w:lang w:eastAsia="pl-PL"/>
      </w:rPr>
    </w:pPr>
    <w:r>
      <w:rPr>
        <w:noProof/>
        <w:lang w:eastAsia="pl-PL"/>
      </w:rPr>
      <w:drawing>
        <wp:anchor distT="0" distB="0" distL="0" distR="0" simplePos="0" relativeHeight="2" behindDoc="1" locked="0" layoutInCell="0" allowOverlap="1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>
      <w:rPr>
        <w:rFonts w:ascii="Times New Roman" w:eastAsia="Times New Roman" w:hAnsi="Times New Roman"/>
        <w:b/>
        <w:bCs/>
        <w:i/>
        <w:iCs/>
        <w:sz w:val="18"/>
        <w:szCs w:val="18"/>
        <w:lang w:eastAsia="pl-PL"/>
      </w:rPr>
      <w:tab/>
    </w:r>
  </w:p>
  <w:p w:rsidR="00954BF3" w:rsidRDefault="001E1D7C">
    <w:pPr>
      <w:ind w:left="708" w:firstLine="708"/>
      <w:rPr>
        <w:rFonts w:ascii="Times New Roman" w:eastAsia="Times New Roman" w:hAnsi="Times New Roman"/>
        <w:b/>
        <w:bCs/>
        <w:i/>
        <w:iCs/>
        <w:sz w:val="18"/>
        <w:szCs w:val="18"/>
      </w:rPr>
    </w:pPr>
    <w:r>
      <w:rPr>
        <w:rFonts w:ascii="Times New Roman" w:eastAsia="Times New Roman" w:hAnsi="Times New Roman"/>
        <w:b/>
        <w:bCs/>
        <w:i/>
        <w:iCs/>
        <w:sz w:val="18"/>
        <w:szCs w:val="18"/>
      </w:rPr>
      <w:t>ul. Szpitalna 3, 32-200 Miechów</w:t>
    </w:r>
  </w:p>
  <w:p w:rsidR="00954BF3" w:rsidRDefault="001E1D7C">
    <w:pPr>
      <w:ind w:left="708" w:firstLine="708"/>
      <w:rPr>
        <w:rFonts w:ascii="Times New Roman" w:eastAsia="Times New Roman" w:hAnsi="Times New Roman"/>
        <w:b/>
        <w:bCs/>
        <w:i/>
        <w:iCs/>
        <w:sz w:val="18"/>
        <w:szCs w:val="18"/>
      </w:rPr>
    </w:pPr>
    <w:r>
      <w:rPr>
        <w:rFonts w:ascii="Times New Roman" w:eastAsia="Times New Roman" w:hAnsi="Times New Roman"/>
        <w:b/>
        <w:bCs/>
        <w:sz w:val="18"/>
        <w:szCs w:val="18"/>
      </w:rPr>
      <w:t>tel. 41 38-20-333,  fax41 38-20-342</w:t>
    </w:r>
  </w:p>
  <w:p w:rsidR="00954BF3" w:rsidRDefault="001E1D7C">
    <w:pPr>
      <w:rPr>
        <w:rFonts w:ascii="Times New Roman" w:eastAsia="Times New Roman" w:hAnsi="Times New Roman"/>
        <w:b/>
        <w:bCs/>
        <w:i/>
        <w:iCs/>
        <w:sz w:val="18"/>
        <w:szCs w:val="18"/>
      </w:rPr>
    </w:pPr>
    <w:r>
      <w:rPr>
        <w:rFonts w:ascii="Times New Roman" w:eastAsia="Times New Roman" w:hAnsi="Times New Roman"/>
        <w:b/>
        <w:bCs/>
        <w:sz w:val="18"/>
        <w:szCs w:val="18"/>
      </w:rPr>
      <w:tab/>
    </w:r>
    <w:r>
      <w:rPr>
        <w:rFonts w:ascii="Times New Roman" w:eastAsia="Times New Roman" w:hAnsi="Times New Roman"/>
        <w:sz w:val="18"/>
        <w:szCs w:val="18"/>
      </w:rPr>
      <w:tab/>
    </w:r>
    <w:r>
      <w:rPr>
        <w:rFonts w:ascii="Times New Roman" w:eastAsia="Times New Roman" w:hAnsi="Times New Roman"/>
        <w:b/>
        <w:bCs/>
        <w:i/>
        <w:iCs/>
        <w:sz w:val="18"/>
        <w:szCs w:val="18"/>
      </w:rPr>
      <w:t>REGON: 000304384, NIP 659-13-28-869</w:t>
    </w:r>
  </w:p>
  <w:p w:rsidR="00954BF3" w:rsidRDefault="001E1D7C">
    <w:pPr>
      <w:ind w:left="708" w:firstLine="708"/>
      <w:rPr>
        <w:rFonts w:ascii="Times New Roman" w:eastAsia="Times New Roman" w:hAnsi="Times New Roman"/>
        <w:b/>
        <w:bCs/>
        <w:i/>
        <w:iCs/>
        <w:sz w:val="18"/>
        <w:szCs w:val="18"/>
      </w:rPr>
    </w:pPr>
    <w:r>
      <w:rPr>
        <w:rFonts w:ascii="Times New Roman" w:eastAsia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:rsidR="00954BF3" w:rsidRDefault="001E1D7C">
    <w:pPr>
      <w:ind w:left="708" w:firstLine="708"/>
      <w:rPr>
        <w:rFonts w:ascii="Times New Roman" w:eastAsia="Times New Roman" w:hAnsi="Times New Roman"/>
        <w:b/>
        <w:bCs/>
        <w:i/>
        <w:iCs/>
        <w:sz w:val="18"/>
        <w:szCs w:val="18"/>
        <w:lang w:val="en-US"/>
      </w:rPr>
    </w:pPr>
    <w:r>
      <w:rPr>
        <w:rFonts w:ascii="Times New Roman" w:eastAsia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  <w:p w:rsidR="00954BF3" w:rsidRDefault="00954BF3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04C2"/>
    <w:multiLevelType w:val="multilevel"/>
    <w:tmpl w:val="835017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AD7F60"/>
    <w:multiLevelType w:val="multilevel"/>
    <w:tmpl w:val="9ABCC7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5A40FC"/>
    <w:multiLevelType w:val="multilevel"/>
    <w:tmpl w:val="A7A050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F967199"/>
    <w:multiLevelType w:val="multilevel"/>
    <w:tmpl w:val="77927D24"/>
    <w:lvl w:ilvl="0">
      <w:start w:val="1"/>
      <w:numFmt w:val="bullet"/>
      <w:lvlText w:val=""/>
      <w:lvlJc w:val="left"/>
      <w:pPr>
        <w:tabs>
          <w:tab w:val="num" w:pos="0"/>
        </w:tabs>
        <w:ind w:left="10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C27BE0"/>
    <w:multiLevelType w:val="multilevel"/>
    <w:tmpl w:val="050C13D0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F3"/>
    <w:rsid w:val="00144950"/>
    <w:rsid w:val="001C21CC"/>
    <w:rsid w:val="001E1D7C"/>
    <w:rsid w:val="008A24A6"/>
    <w:rsid w:val="00954BF3"/>
    <w:rsid w:val="00F4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EF30"/>
  <w15:docId w15:val="{17F43A06-08E6-4F42-846C-C775B5E0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07E"/>
    <w:pPr>
      <w:widowControl w:val="0"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A334D"/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A334D"/>
    <w:rPr>
      <w:rFonts w:ascii="Arial Unicode MS" w:eastAsia="Arial Unicode MS" w:hAnsi="Arial Unicode MS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334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ny3">
    <w:name w:val="Normalny3"/>
    <w:qFormat/>
    <w:rsid w:val="0092307E"/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rsid w:val="0092307E"/>
    <w:pPr>
      <w:widowControl/>
      <w:ind w:left="708"/>
    </w:pPr>
    <w:rPr>
      <w:rFonts w:ascii="Calibri" w:eastAsia="Calibri" w:hAnsi="Calibri" w:cs="Mangal"/>
      <w:kern w:val="2"/>
      <w:sz w:val="24"/>
      <w:szCs w:val="24"/>
      <w:lang w:val="en-US" w:eastAsia="en-US" w:bidi="hi-IN"/>
    </w:rPr>
  </w:style>
  <w:style w:type="paragraph" w:customStyle="1" w:styleId="Bezodstpw1">
    <w:name w:val="Bez odstępów1"/>
    <w:qFormat/>
    <w:rsid w:val="0092307E"/>
    <w:rPr>
      <w:rFonts w:ascii="Times New Roman" w:eastAsia="Times New Roman" w:hAnsi="Times New Roman" w:cs="Times New Roman"/>
      <w:kern w:val="2"/>
      <w:sz w:val="24"/>
      <w:szCs w:val="24"/>
      <w:lang w:val="en-US" w:eastAsia="pl-PL" w:bidi="hi-IN"/>
    </w:rPr>
  </w:style>
  <w:style w:type="paragraph" w:styleId="Akapitzlist">
    <w:name w:val="List Paragraph"/>
    <w:basedOn w:val="Normalny"/>
    <w:uiPriority w:val="34"/>
    <w:qFormat/>
    <w:rsid w:val="00B83548"/>
    <w:pPr>
      <w:ind w:left="720"/>
      <w:contextualSpacing/>
    </w:pPr>
  </w:style>
  <w:style w:type="paragraph" w:customStyle="1" w:styleId="Default">
    <w:name w:val="Default"/>
    <w:qFormat/>
    <w:rsid w:val="00F41EF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A334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343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dc:description/>
  <cp:lastModifiedBy>Katarzyna Seweryn-Michalska</cp:lastModifiedBy>
  <cp:revision>29</cp:revision>
  <dcterms:created xsi:type="dcterms:W3CDTF">2021-09-27T09:09:00Z</dcterms:created>
  <dcterms:modified xsi:type="dcterms:W3CDTF">2024-09-10T12:05:00Z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