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6674" w14:textId="77777777" w:rsidR="00243C19" w:rsidRDefault="00243C19" w:rsidP="00D86BE2">
      <w:pPr>
        <w:spacing w:after="0" w:line="240" w:lineRule="auto"/>
        <w:ind w:left="-142" w:right="0" w:firstLine="0"/>
        <w:jc w:val="right"/>
        <w:rPr>
          <w:rFonts w:eastAsia="Times New Roman"/>
          <w:color w:val="auto"/>
          <w:sz w:val="22"/>
        </w:rPr>
      </w:pPr>
    </w:p>
    <w:p w14:paraId="7223BBDD" w14:textId="1E6189D1" w:rsidR="0015508D" w:rsidRPr="0015508D" w:rsidRDefault="00572083" w:rsidP="0015508D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</w:pPr>
      <w:r>
        <w:rPr>
          <w:rFonts w:eastAsia="Times New Roman"/>
          <w:color w:val="auto"/>
          <w:sz w:val="22"/>
          <w:shd w:val="clear" w:color="auto" w:fill="FFFFFF"/>
          <w:lang w:eastAsia="ar-SA"/>
        </w:rPr>
        <w:t>ZP.WZPG.</w:t>
      </w:r>
      <w:r w:rsidR="00EF2FBF">
        <w:rPr>
          <w:rFonts w:eastAsia="Times New Roman"/>
          <w:color w:val="auto"/>
          <w:sz w:val="22"/>
          <w:shd w:val="clear" w:color="auto" w:fill="FFFFFF"/>
          <w:lang w:eastAsia="ar-SA"/>
        </w:rPr>
        <w:t>2</w:t>
      </w:r>
      <w:r>
        <w:rPr>
          <w:rFonts w:eastAsia="Times New Roman"/>
          <w:color w:val="auto"/>
          <w:sz w:val="22"/>
          <w:shd w:val="clear" w:color="auto" w:fill="FFFFFF"/>
          <w:lang w:eastAsia="ar-SA"/>
        </w:rPr>
        <w:t>.2</w:t>
      </w:r>
      <w:r w:rsidR="00C008EE">
        <w:rPr>
          <w:rFonts w:eastAsia="Times New Roman"/>
          <w:color w:val="auto"/>
          <w:sz w:val="22"/>
          <w:shd w:val="clear" w:color="auto" w:fill="FFFFFF"/>
          <w:lang w:eastAsia="ar-SA"/>
        </w:rPr>
        <w:t>02</w:t>
      </w:r>
      <w:r>
        <w:rPr>
          <w:rFonts w:eastAsia="Times New Roman"/>
          <w:color w:val="auto"/>
          <w:sz w:val="22"/>
          <w:shd w:val="clear" w:color="auto" w:fill="FFFFFF"/>
          <w:lang w:eastAsia="ar-SA"/>
        </w:rPr>
        <w:t>4</w:t>
      </w:r>
      <w:r w:rsidR="0015508D" w:rsidRPr="0015508D">
        <w:rPr>
          <w:rFonts w:eastAsia="Times New Roman"/>
          <w:color w:val="auto"/>
          <w:sz w:val="22"/>
          <w:shd w:val="clear" w:color="auto" w:fill="FFFFFF"/>
          <w:lang w:eastAsia="ar-SA"/>
        </w:rPr>
        <w:tab/>
      </w:r>
      <w:r w:rsidR="0015508D" w:rsidRPr="0015508D">
        <w:rPr>
          <w:rFonts w:eastAsia="Times New Roman"/>
          <w:color w:val="auto"/>
          <w:sz w:val="22"/>
          <w:shd w:val="clear" w:color="auto" w:fill="FFFFFF"/>
          <w:lang w:eastAsia="ar-SA"/>
        </w:rPr>
        <w:tab/>
      </w:r>
      <w:r w:rsidR="0015508D" w:rsidRPr="0015508D">
        <w:rPr>
          <w:rFonts w:eastAsia="Times New Roman"/>
          <w:color w:val="auto"/>
          <w:sz w:val="22"/>
          <w:shd w:val="clear" w:color="auto" w:fill="FFFFFF"/>
          <w:lang w:eastAsia="ar-SA"/>
        </w:rPr>
        <w:tab/>
      </w:r>
      <w:r w:rsidR="00BC11C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ab/>
      </w:r>
      <w:r w:rsidR="00BC11C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ab/>
      </w:r>
      <w:r w:rsidR="00BC11C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ab/>
        <w:t xml:space="preserve">          </w:t>
      </w:r>
      <w:r w:rsidR="0015508D" w:rsidRPr="0015508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 xml:space="preserve">Wejherowo, dnia </w:t>
      </w:r>
      <w:r w:rsidR="00EF2FBF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30</w:t>
      </w:r>
      <w:r w:rsidR="0015508D" w:rsidRPr="0015508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.0</w:t>
      </w:r>
      <w:r w:rsidR="00EF2FBF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7</w:t>
      </w:r>
      <w:r w:rsidR="0015508D" w:rsidRPr="0015508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.2024 r.</w:t>
      </w:r>
    </w:p>
    <w:p w14:paraId="0CC2D256" w14:textId="77777777" w:rsidR="0015508D" w:rsidRDefault="0015508D" w:rsidP="0015508D">
      <w:pPr>
        <w:suppressAutoHyphens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2"/>
          <w:u w:val="single"/>
        </w:rPr>
      </w:pPr>
    </w:p>
    <w:p w14:paraId="61569C68" w14:textId="77777777" w:rsidR="0000345A" w:rsidRPr="0015508D" w:rsidRDefault="0000345A" w:rsidP="0015508D">
      <w:pPr>
        <w:suppressAutoHyphens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2"/>
          <w:u w:val="single"/>
        </w:rPr>
      </w:pPr>
    </w:p>
    <w:p w14:paraId="3838544A" w14:textId="77777777" w:rsidR="00BC11CD" w:rsidRDefault="00BC11CD" w:rsidP="0015508D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2"/>
          <w:u w:val="single"/>
        </w:rPr>
      </w:pPr>
    </w:p>
    <w:p w14:paraId="290BF58D" w14:textId="6A2207EB" w:rsidR="0015508D" w:rsidRPr="0015508D" w:rsidRDefault="0015508D" w:rsidP="0015508D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2"/>
          <w:u w:val="single"/>
        </w:rPr>
      </w:pPr>
      <w:r w:rsidRPr="0015508D">
        <w:rPr>
          <w:rFonts w:eastAsiaTheme="minorHAnsi"/>
          <w:b/>
          <w:bCs/>
          <w:color w:val="auto"/>
          <w:sz w:val="22"/>
          <w:u w:val="single"/>
        </w:rPr>
        <w:t>INFORMACJA O WYBORZE NAJKORZYSTNIEJSZEJ OFERTY</w:t>
      </w:r>
    </w:p>
    <w:p w14:paraId="4AD7E090" w14:textId="77777777" w:rsidR="0015508D" w:rsidRPr="0015508D" w:rsidRDefault="0015508D" w:rsidP="0015508D">
      <w:pPr>
        <w:widowControl w:val="0"/>
        <w:suppressAutoHyphens/>
        <w:spacing w:after="0" w:line="240" w:lineRule="auto"/>
        <w:ind w:left="0" w:right="0" w:firstLine="0"/>
        <w:rPr>
          <w:rFonts w:eastAsia="Times New Roman"/>
          <w:bCs/>
          <w:sz w:val="22"/>
          <w:u w:val="single"/>
          <w:lang w:eastAsia="ar-SA"/>
        </w:rPr>
      </w:pPr>
    </w:p>
    <w:p w14:paraId="56CED2F2" w14:textId="09FD2ABE" w:rsidR="0015508D" w:rsidRPr="0015508D" w:rsidRDefault="0015508D" w:rsidP="0015508D">
      <w:pPr>
        <w:widowControl w:val="0"/>
        <w:suppressAutoHyphens/>
        <w:spacing w:after="0" w:line="240" w:lineRule="auto"/>
        <w:ind w:left="0" w:right="0" w:firstLine="0"/>
        <w:rPr>
          <w:rFonts w:eastAsia="Times New Roman"/>
          <w:sz w:val="22"/>
          <w:lang w:eastAsia="ar-SA"/>
        </w:rPr>
      </w:pPr>
      <w:r w:rsidRPr="0015508D">
        <w:rPr>
          <w:rFonts w:eastAsia="Times New Roman"/>
          <w:sz w:val="22"/>
          <w:lang w:eastAsia="ar-SA"/>
        </w:rPr>
        <w:t>dot</w:t>
      </w:r>
      <w:r w:rsidR="00572083">
        <w:rPr>
          <w:rFonts w:eastAsia="Times New Roman"/>
          <w:sz w:val="22"/>
          <w:lang w:eastAsia="ar-SA"/>
        </w:rPr>
        <w:t>yczy</w:t>
      </w:r>
      <w:r w:rsidRPr="0015508D">
        <w:rPr>
          <w:rFonts w:eastAsia="Times New Roman"/>
          <w:sz w:val="22"/>
          <w:lang w:eastAsia="ar-SA"/>
        </w:rPr>
        <w:t xml:space="preserve"> postępowania o udzielenie zamówienia publicznego pn.: </w:t>
      </w:r>
    </w:p>
    <w:p w14:paraId="577F7790" w14:textId="77777777" w:rsidR="0015508D" w:rsidRPr="0015508D" w:rsidRDefault="0015508D" w:rsidP="0015508D">
      <w:pPr>
        <w:widowControl w:val="0"/>
        <w:suppressAutoHyphens/>
        <w:spacing w:after="0" w:line="240" w:lineRule="auto"/>
        <w:ind w:left="0" w:right="0" w:firstLine="0"/>
        <w:jc w:val="center"/>
        <w:rPr>
          <w:rFonts w:eastAsia="Times New Roman"/>
          <w:sz w:val="22"/>
          <w:lang w:eastAsia="ar-SA"/>
        </w:rPr>
      </w:pPr>
    </w:p>
    <w:p w14:paraId="55C9EFC9" w14:textId="44935DC1" w:rsidR="00572083" w:rsidRPr="00460558" w:rsidRDefault="00572083" w:rsidP="008E0BFD">
      <w:pPr>
        <w:suppressAutoHyphens/>
        <w:spacing w:after="0" w:line="276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bookmarkStart w:id="0" w:name="_Hlk164147905"/>
      <w:bookmarkStart w:id="1" w:name="_Hlk127968034"/>
      <w:r w:rsidRPr="00460558">
        <w:rPr>
          <w:rFonts w:eastAsia="Times New Roman"/>
          <w:b/>
          <w:color w:val="auto"/>
          <w:sz w:val="22"/>
        </w:rPr>
        <w:t>„</w:t>
      </w:r>
      <w:r w:rsidR="00EF2FBF" w:rsidRPr="00EF2FBF">
        <w:rPr>
          <w:rFonts w:eastAsia="Times New Roman"/>
          <w:b/>
          <w:color w:val="auto"/>
          <w:sz w:val="22"/>
        </w:rPr>
        <w:t>Rozbudowa drogi powiatowej nr 1410G Luzino-Sopieszyno-Dąbrówka na odcinku Luzino-Robakowo – etap II – dojazd do trasy S6</w:t>
      </w:r>
      <w:r w:rsidRPr="00460558">
        <w:rPr>
          <w:rFonts w:eastAsia="Times New Roman"/>
          <w:b/>
          <w:color w:val="auto"/>
          <w:sz w:val="22"/>
        </w:rPr>
        <w:t>”</w:t>
      </w:r>
    </w:p>
    <w:bookmarkEnd w:id="0"/>
    <w:p w14:paraId="5CB22527" w14:textId="77777777" w:rsidR="0015508D" w:rsidRPr="0015508D" w:rsidRDefault="0015508D" w:rsidP="0015508D">
      <w:pPr>
        <w:suppressAutoHyphens/>
        <w:spacing w:after="0" w:line="240" w:lineRule="auto"/>
        <w:ind w:left="0" w:right="0" w:firstLine="0"/>
        <w:rPr>
          <w:rFonts w:eastAsia="Times New Roman"/>
          <w:b/>
          <w:bCs/>
          <w:iCs/>
          <w:sz w:val="22"/>
        </w:rPr>
      </w:pPr>
    </w:p>
    <w:bookmarkEnd w:id="1"/>
    <w:p w14:paraId="39482D1F" w14:textId="56265A3A" w:rsidR="0015508D" w:rsidRDefault="0015508D" w:rsidP="00572083">
      <w:pPr>
        <w:widowControl w:val="0"/>
        <w:suppressAutoHyphens/>
        <w:spacing w:after="0" w:line="120" w:lineRule="atLeast"/>
        <w:ind w:left="0" w:right="142" w:firstLine="0"/>
        <w:rPr>
          <w:rFonts w:eastAsia="Calibri"/>
          <w:color w:val="auto"/>
          <w:sz w:val="22"/>
          <w:lang w:eastAsia="en-US"/>
        </w:rPr>
      </w:pPr>
      <w:r w:rsidRPr="0015508D">
        <w:rPr>
          <w:rFonts w:eastAsia="Times New Roman"/>
          <w:sz w:val="22"/>
          <w:lang w:eastAsia="ar-SA"/>
        </w:rPr>
        <w:t xml:space="preserve">1. </w:t>
      </w:r>
      <w:r w:rsidRPr="0015508D">
        <w:rPr>
          <w:rFonts w:eastAsia="Calibri"/>
          <w:color w:val="auto"/>
          <w:sz w:val="22"/>
          <w:lang w:eastAsia="en-US"/>
        </w:rPr>
        <w:t xml:space="preserve">Działając na podstawie art. 253 ust. 1 ustawy z 11 września 2019 r. – Prawo zamówień publicznych (Dz. U. 2023 poz. 1605 ze zm.) – dalej: ustawa </w:t>
      </w:r>
      <w:proofErr w:type="spellStart"/>
      <w:r w:rsidRPr="0015508D">
        <w:rPr>
          <w:rFonts w:eastAsia="Calibri"/>
          <w:color w:val="auto"/>
          <w:sz w:val="22"/>
          <w:lang w:eastAsia="en-US"/>
        </w:rPr>
        <w:t>Pzp</w:t>
      </w:r>
      <w:proofErr w:type="spellEnd"/>
      <w:r w:rsidRPr="0015508D">
        <w:rPr>
          <w:rFonts w:eastAsia="Calibri"/>
          <w:color w:val="auto"/>
          <w:sz w:val="22"/>
          <w:lang w:eastAsia="en-US"/>
        </w:rPr>
        <w:t xml:space="preserve">, Zamawiający informuje, że dokonał wyboru oferty najkorzystniejszej. </w:t>
      </w:r>
    </w:p>
    <w:p w14:paraId="20F7E3F1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6918779C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  <w:r w:rsidRPr="0015508D">
        <w:rPr>
          <w:rFonts w:eastAsia="Calibri"/>
          <w:color w:val="auto"/>
          <w:sz w:val="22"/>
          <w:lang w:eastAsia="en-US"/>
        </w:rPr>
        <w:t>2. Jako najkorzystniejszą wybrano ofertę Wykonawcy:</w:t>
      </w:r>
    </w:p>
    <w:p w14:paraId="6AB181DF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042E4971" w14:textId="77777777" w:rsidR="008E0BFD" w:rsidRDefault="008E0BFD" w:rsidP="008E0BFD">
      <w:pPr>
        <w:widowControl w:val="0"/>
        <w:suppressAutoHyphens/>
        <w:spacing w:after="0" w:line="120" w:lineRule="atLeast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  <w:bookmarkStart w:id="2" w:name="_Hlk89850504"/>
      <w:bookmarkStart w:id="3" w:name="_Hlk101343161"/>
      <w:r w:rsidRPr="008E0BFD">
        <w:rPr>
          <w:rFonts w:eastAsia="Times New Roman"/>
          <w:b/>
          <w:bCs/>
          <w:color w:val="auto"/>
          <w:sz w:val="22"/>
        </w:rPr>
        <w:t>Kruszywo Sp. z o.o.</w:t>
      </w:r>
    </w:p>
    <w:p w14:paraId="6E0AC7B0" w14:textId="6A5CC63F" w:rsidR="0015508D" w:rsidRDefault="008E0BFD" w:rsidP="008E0BFD">
      <w:pPr>
        <w:widowControl w:val="0"/>
        <w:suppressAutoHyphens/>
        <w:spacing w:after="0" w:line="120" w:lineRule="atLeast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  <w:r w:rsidRPr="008E0BFD">
        <w:rPr>
          <w:rFonts w:eastAsia="Times New Roman"/>
          <w:b/>
          <w:bCs/>
          <w:color w:val="auto"/>
          <w:sz w:val="22"/>
        </w:rPr>
        <w:t>ul. Długa 4B, 84-223 Linia</w:t>
      </w:r>
    </w:p>
    <w:p w14:paraId="44448DB3" w14:textId="77777777" w:rsidR="008E0BFD" w:rsidRPr="0015508D" w:rsidRDefault="008E0BFD" w:rsidP="008E0BFD">
      <w:pPr>
        <w:widowControl w:val="0"/>
        <w:suppressAutoHyphens/>
        <w:spacing w:after="0" w:line="120" w:lineRule="atLeast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p w14:paraId="2E9B909E" w14:textId="77777777" w:rsidR="0015508D" w:rsidRPr="0015508D" w:rsidRDefault="0015508D" w:rsidP="00572083">
      <w:pPr>
        <w:widowControl w:val="0"/>
        <w:suppressAutoHyphens/>
        <w:spacing w:after="0" w:line="240" w:lineRule="auto"/>
        <w:ind w:left="0" w:right="142" w:firstLine="0"/>
        <w:rPr>
          <w:rFonts w:eastAsia="Times New Roman"/>
          <w:sz w:val="22"/>
          <w:lang w:eastAsia="ar-SA"/>
        </w:rPr>
      </w:pPr>
      <w:bookmarkStart w:id="4" w:name="_Hlk86743750"/>
      <w:bookmarkEnd w:id="2"/>
      <w:r w:rsidRPr="0015508D">
        <w:rPr>
          <w:rFonts w:eastAsia="Times New Roman"/>
          <w:sz w:val="22"/>
          <w:lang w:eastAsia="ar-SA"/>
        </w:rPr>
        <w:t xml:space="preserve">Oferta najkorzystniejsza wybrana została zgodnie z art. 275 pkt 1 ustawy </w:t>
      </w:r>
      <w:proofErr w:type="spellStart"/>
      <w:r w:rsidRPr="0015508D">
        <w:rPr>
          <w:rFonts w:eastAsia="Times New Roman"/>
          <w:sz w:val="22"/>
          <w:lang w:eastAsia="ar-SA"/>
        </w:rPr>
        <w:t>Pzp</w:t>
      </w:r>
      <w:proofErr w:type="spellEnd"/>
      <w:r w:rsidRPr="0015508D">
        <w:rPr>
          <w:rFonts w:eastAsia="Times New Roman"/>
          <w:sz w:val="22"/>
          <w:lang w:eastAsia="ar-SA"/>
        </w:rPr>
        <w:t>, na podstawie kryteriów oceny ofert określonych w Specyfikacji Warunków Zamówienia - oferta otrzymała najwyższą liczbę punktów. Wykonawca wykazał spełnienie warunków udziału w postępowaniu, względem Wykonawcy nie zachodzą podstawy wykluczenia z postępowania, a jego oferta nie podlega odrzuceniu.</w:t>
      </w:r>
      <w:bookmarkEnd w:id="4"/>
    </w:p>
    <w:p w14:paraId="2107C39C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41E7F2B7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  <w:r w:rsidRPr="0015508D">
        <w:rPr>
          <w:rFonts w:eastAsia="Calibri"/>
          <w:color w:val="auto"/>
          <w:sz w:val="22"/>
          <w:lang w:eastAsia="en-US"/>
        </w:rPr>
        <w:t>Ranking złożonych ofert:</w:t>
      </w:r>
      <w:bookmarkEnd w:id="3"/>
    </w:p>
    <w:p w14:paraId="7A573569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911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1431"/>
        <w:gridCol w:w="998"/>
        <w:gridCol w:w="1114"/>
        <w:gridCol w:w="1134"/>
        <w:gridCol w:w="1183"/>
      </w:tblGrid>
      <w:tr w:rsidR="0015508D" w:rsidRPr="0015508D" w14:paraId="5BB74331" w14:textId="77777777" w:rsidTr="006F3F7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02AA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27F9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4ACE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Cena</w:t>
            </w:r>
          </w:p>
          <w:p w14:paraId="187CA864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 xml:space="preserve"> zł brutto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B8DB" w14:textId="3749E2CB" w:rsidR="0015508D" w:rsidRPr="00D06E44" w:rsidRDefault="00DA1759" w:rsidP="0015508D">
            <w:pPr>
              <w:widowControl w:val="0"/>
              <w:autoSpaceDE w:val="0"/>
              <w:spacing w:after="0" w:line="240" w:lineRule="auto"/>
              <w:ind w:left="-21" w:right="-54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Termin</w:t>
            </w:r>
            <w:r w:rsidR="0015508D"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 xml:space="preserve"> gwarancji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69B3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E17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-148" w:right="-84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Liczba pkt                w kryterium okres                      gwarancji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30F6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D06E44" w:rsidRPr="0015508D" w14:paraId="5AC61875" w14:textId="77777777" w:rsidTr="00840FD1">
        <w:trPr>
          <w:trHeight w:val="9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40B6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  <w:p w14:paraId="02CCD07B" w14:textId="54E4290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  <w:t>1.</w:t>
            </w:r>
          </w:p>
          <w:p w14:paraId="2D96D784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F69" w14:textId="5323C64A" w:rsidR="00D06E44" w:rsidRPr="00D06E44" w:rsidRDefault="00D06E44" w:rsidP="00D06E4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Firma                                     Budowlano - Drogowa                  MTM S.A.</w:t>
            </w:r>
          </w:p>
          <w:p w14:paraId="5F79C8EA" w14:textId="77777777" w:rsidR="00D06E44" w:rsidRPr="00D06E44" w:rsidRDefault="00D06E44" w:rsidP="00D06E4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ul. Hutnicza 35,                                   81-061 Gdynia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02E" w14:textId="347BFC64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10 391 888,98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BDE9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60 m-</w:t>
            </w:r>
            <w:proofErr w:type="spellStart"/>
            <w:r w:rsidRPr="00D06E44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6E63" w14:textId="7519663F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47,89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7E2A" w14:textId="6A747785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5EC" w14:textId="111A143E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/>
                <w:sz w:val="18"/>
                <w:szCs w:val="18"/>
              </w:rPr>
              <w:t>87,89</w:t>
            </w:r>
          </w:p>
        </w:tc>
      </w:tr>
      <w:tr w:rsidR="00D06E44" w:rsidRPr="0015508D" w14:paraId="20B70694" w14:textId="77777777" w:rsidTr="00840FD1">
        <w:trPr>
          <w:trHeight w:val="9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5A7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  <w:p w14:paraId="66A2801C" w14:textId="30CC13BB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  <w:t xml:space="preserve">     2.</w:t>
            </w:r>
          </w:p>
          <w:p w14:paraId="0319A989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B27" w14:textId="77777777" w:rsidR="00D06E44" w:rsidRPr="00D06E44" w:rsidRDefault="00D06E44" w:rsidP="00D06E44">
            <w:pPr>
              <w:widowControl w:val="0"/>
              <w:spacing w:after="160" w:line="276" w:lineRule="auto"/>
              <w:ind w:left="0" w:right="0" w:firstLine="0"/>
              <w:contextualSpacing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bookmarkStart w:id="5" w:name="_Hlk169688614"/>
            <w:r w:rsidRPr="00D06E44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Kruszywo Sp. z o.o.</w:t>
            </w:r>
          </w:p>
          <w:p w14:paraId="706265D0" w14:textId="77C264B0" w:rsidR="00D06E44" w:rsidRPr="00D06E44" w:rsidRDefault="00D06E44" w:rsidP="00D06E4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ul. Długa 4B,                          84-223 Linia</w:t>
            </w:r>
            <w:bookmarkEnd w:id="5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C2B" w14:textId="14156BC4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8 294 547,13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1DFC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 m-</w:t>
            </w:r>
            <w:proofErr w:type="spellStart"/>
            <w:r w:rsidRPr="00D06E44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C79D" w14:textId="308749B8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B3F8" w14:textId="5123DE5A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FBF8" w14:textId="6815F99C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/>
                <w:sz w:val="18"/>
                <w:szCs w:val="18"/>
              </w:rPr>
              <w:t>100,00</w:t>
            </w:r>
          </w:p>
        </w:tc>
      </w:tr>
    </w:tbl>
    <w:p w14:paraId="1004689C" w14:textId="77777777" w:rsidR="0015508D" w:rsidRDefault="0015508D" w:rsidP="00D86BE2">
      <w:pPr>
        <w:spacing w:after="0" w:line="240" w:lineRule="auto"/>
        <w:ind w:left="-142" w:right="0" w:firstLine="0"/>
        <w:jc w:val="right"/>
        <w:rPr>
          <w:rFonts w:eastAsia="Times New Roman"/>
          <w:color w:val="auto"/>
          <w:sz w:val="22"/>
        </w:rPr>
      </w:pPr>
    </w:p>
    <w:p w14:paraId="11843F52" w14:textId="36A51E95" w:rsidR="0015508D" w:rsidRPr="0015508D" w:rsidRDefault="0015508D" w:rsidP="00ED43DA">
      <w:pPr>
        <w:suppressAutoHyphens/>
        <w:spacing w:after="0" w:line="240" w:lineRule="auto"/>
        <w:ind w:left="720" w:right="0" w:firstLine="0"/>
        <w:contextualSpacing/>
        <w:jc w:val="left"/>
        <w:rPr>
          <w:rFonts w:eastAsia="Calibri"/>
          <w:color w:val="auto"/>
          <w:sz w:val="16"/>
          <w:szCs w:val="16"/>
          <w:lang w:eastAsia="en-US"/>
        </w:rPr>
      </w:pPr>
    </w:p>
    <w:sectPr w:rsidR="0015508D" w:rsidRPr="0015508D" w:rsidSect="007E6AAB">
      <w:headerReference w:type="first" r:id="rId8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C78A" w14:textId="77777777" w:rsidR="00171F36" w:rsidRDefault="00171F36" w:rsidP="003C78AA">
      <w:pPr>
        <w:spacing w:after="0" w:line="240" w:lineRule="auto"/>
      </w:pPr>
      <w:r>
        <w:separator/>
      </w:r>
    </w:p>
  </w:endnote>
  <w:endnote w:type="continuationSeparator" w:id="0">
    <w:p w14:paraId="651D9FF8" w14:textId="77777777" w:rsidR="00171F36" w:rsidRDefault="00171F36" w:rsidP="003C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5BF9" w14:textId="77777777" w:rsidR="00171F36" w:rsidRDefault="00171F36" w:rsidP="003C78AA">
      <w:pPr>
        <w:spacing w:after="0" w:line="240" w:lineRule="auto"/>
      </w:pPr>
      <w:r>
        <w:separator/>
      </w:r>
    </w:p>
  </w:footnote>
  <w:footnote w:type="continuationSeparator" w:id="0">
    <w:p w14:paraId="43D30A5B" w14:textId="77777777" w:rsidR="00171F36" w:rsidRDefault="00171F36" w:rsidP="003C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CFD2" w14:textId="5BB0C8FA" w:rsidR="00243C19" w:rsidRPr="00100C30" w:rsidRDefault="009B4EF3" w:rsidP="00DF56B5">
    <w:pPr>
      <w:tabs>
        <w:tab w:val="left" w:pos="3000"/>
        <w:tab w:val="center" w:pos="4537"/>
        <w:tab w:val="right" w:pos="9072"/>
      </w:tabs>
      <w:spacing w:after="0" w:line="240" w:lineRule="auto"/>
      <w:ind w:left="0" w:right="0" w:firstLine="0"/>
      <w:jc w:val="center"/>
      <w:rPr>
        <w:b/>
        <w:bCs/>
        <w:color w:val="auto"/>
        <w:sz w:val="22"/>
        <w:lang w:val="pl"/>
      </w:rPr>
    </w:pPr>
    <w:r>
      <w:rPr>
        <w:b/>
        <w:bCs/>
        <w:color w:val="auto"/>
        <w:sz w:val="22"/>
        <w:lang w:val="pl"/>
      </w:rPr>
      <w:t xml:space="preserve">Wejherowski </w:t>
    </w:r>
    <w:r w:rsidR="002376A6">
      <w:rPr>
        <w:b/>
        <w:bCs/>
        <w:color w:val="auto"/>
        <w:sz w:val="22"/>
        <w:lang w:val="pl"/>
      </w:rPr>
      <w:t>Związek P</w:t>
    </w:r>
    <w:r w:rsidR="00DF56B5">
      <w:rPr>
        <w:b/>
        <w:bCs/>
        <w:color w:val="auto"/>
        <w:sz w:val="22"/>
        <w:lang w:val="pl"/>
      </w:rPr>
      <w:t>o</w:t>
    </w:r>
    <w:r w:rsidR="002376A6">
      <w:rPr>
        <w:b/>
        <w:bCs/>
        <w:color w:val="auto"/>
        <w:sz w:val="22"/>
        <w:lang w:val="pl"/>
      </w:rPr>
      <w:t>wiatowo-Gminny</w:t>
    </w:r>
  </w:p>
  <w:p w14:paraId="73616D4C" w14:textId="1F2EE766" w:rsidR="00243C19" w:rsidRPr="00100C30" w:rsidRDefault="00243C19" w:rsidP="00DF56B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color w:val="auto"/>
        <w:sz w:val="22"/>
        <w:lang w:val="pl"/>
      </w:rPr>
    </w:pPr>
    <w:r w:rsidRPr="00100C30">
      <w:rPr>
        <w:color w:val="auto"/>
        <w:sz w:val="22"/>
        <w:lang w:val="pl"/>
      </w:rPr>
      <w:t xml:space="preserve">ul. </w:t>
    </w:r>
    <w:r w:rsidR="00DF56B5">
      <w:rPr>
        <w:color w:val="auto"/>
        <w:sz w:val="22"/>
        <w:lang w:val="pl"/>
      </w:rPr>
      <w:t>3 Maja 4</w:t>
    </w:r>
  </w:p>
  <w:p w14:paraId="7BAAFDC8" w14:textId="77777777" w:rsidR="00243C19" w:rsidRDefault="00243C19" w:rsidP="00DF56B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color w:val="auto"/>
        <w:sz w:val="22"/>
        <w:lang w:val="pl"/>
      </w:rPr>
    </w:pPr>
    <w:r w:rsidRPr="00100C30">
      <w:rPr>
        <w:color w:val="auto"/>
        <w:sz w:val="22"/>
        <w:lang w:val="pl"/>
      </w:rPr>
      <w:t>84-200 Wejherowo</w:t>
    </w:r>
  </w:p>
  <w:p w14:paraId="11291D0C" w14:textId="5931DAC5" w:rsidR="00DF56B5" w:rsidRPr="00100C30" w:rsidRDefault="00DF56B5" w:rsidP="00DF56B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color w:val="auto"/>
        <w:sz w:val="22"/>
        <w:lang w:val="pl"/>
      </w:rPr>
    </w:pPr>
    <w:r>
      <w:rPr>
        <w:color w:val="auto"/>
        <w:sz w:val="22"/>
        <w:lang w:val="pl"/>
      </w:rPr>
      <w:t>NIP 5882495100, REGON 524688597</w:t>
    </w:r>
  </w:p>
  <w:p w14:paraId="017A818E" w14:textId="080A9C78" w:rsidR="00100C30" w:rsidRPr="00100C30" w:rsidRDefault="00243C19" w:rsidP="00243C19">
    <w:pPr>
      <w:pStyle w:val="Nagwek"/>
      <w:ind w:left="0" w:right="0"/>
    </w:pPr>
    <w:r w:rsidRPr="00100C30">
      <w:rPr>
        <w:color w:val="auto"/>
        <w:sz w:val="22"/>
        <w:lang w:val="pl"/>
      </w:rPr>
      <w:t>____________________________________________________________</w:t>
    </w:r>
    <w:r w:rsidR="000F3626">
      <w:rPr>
        <w:color w:val="auto"/>
        <w:sz w:val="22"/>
        <w:lang w:val="pl"/>
      </w:rPr>
      <w:t>__</w:t>
    </w:r>
    <w:r w:rsidRPr="00100C30">
      <w:rPr>
        <w:color w:val="auto"/>
        <w:sz w:val="22"/>
        <w:lang w:val="pl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DA3"/>
    <w:multiLevelType w:val="multilevel"/>
    <w:tmpl w:val="A25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D15EBB"/>
    <w:multiLevelType w:val="multilevel"/>
    <w:tmpl w:val="CD98CC5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D5833"/>
    <w:multiLevelType w:val="hybridMultilevel"/>
    <w:tmpl w:val="CCFED9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559AD"/>
    <w:multiLevelType w:val="multilevel"/>
    <w:tmpl w:val="96BE637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E5D0856"/>
    <w:multiLevelType w:val="multilevel"/>
    <w:tmpl w:val="0D2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1D74C6"/>
    <w:multiLevelType w:val="hybridMultilevel"/>
    <w:tmpl w:val="5944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144DC"/>
    <w:multiLevelType w:val="hybridMultilevel"/>
    <w:tmpl w:val="D03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B1557"/>
    <w:multiLevelType w:val="hybridMultilevel"/>
    <w:tmpl w:val="7B305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A5912"/>
    <w:multiLevelType w:val="hybridMultilevel"/>
    <w:tmpl w:val="0C78CBF2"/>
    <w:lvl w:ilvl="0" w:tplc="C22CC854">
      <w:start w:val="1"/>
      <w:numFmt w:val="bullet"/>
      <w:lvlText w:val="·"/>
      <w:lvlJc w:val="left"/>
      <w:pPr>
        <w:ind w:left="1211" w:hanging="360"/>
      </w:pPr>
      <w:rPr>
        <w:rFonts w:ascii="Symbol" w:hAnsi="Symbol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3B324F6"/>
    <w:multiLevelType w:val="multilevel"/>
    <w:tmpl w:val="B560A09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C66632"/>
    <w:multiLevelType w:val="multilevel"/>
    <w:tmpl w:val="7FA8EA2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59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6DF80F57"/>
    <w:multiLevelType w:val="hybridMultilevel"/>
    <w:tmpl w:val="9926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10C2"/>
    <w:multiLevelType w:val="hybridMultilevel"/>
    <w:tmpl w:val="38CE991C"/>
    <w:lvl w:ilvl="0" w:tplc="7C86A70E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D0CFF58">
      <w:start w:val="1"/>
      <w:numFmt w:val="lowerLetter"/>
      <w:lvlText w:val="%2"/>
      <w:lvlJc w:val="left"/>
      <w:pPr>
        <w:ind w:left="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1D40CB6">
      <w:start w:val="1"/>
      <w:numFmt w:val="lowerRoman"/>
      <w:lvlText w:val="%3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2946A24">
      <w:start w:val="1"/>
      <w:numFmt w:val="decimal"/>
      <w:lvlRestart w:val="0"/>
      <w:lvlText w:val="%4)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D0D656">
      <w:start w:val="1"/>
      <w:numFmt w:val="lowerLetter"/>
      <w:lvlText w:val="%5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B943F74">
      <w:start w:val="1"/>
      <w:numFmt w:val="lowerRoman"/>
      <w:lvlText w:val="%6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6A3638">
      <w:start w:val="1"/>
      <w:numFmt w:val="decimal"/>
      <w:lvlText w:val="%7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21E546A">
      <w:start w:val="1"/>
      <w:numFmt w:val="lowerLetter"/>
      <w:lvlText w:val="%8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EC127A">
      <w:start w:val="1"/>
      <w:numFmt w:val="lowerRoman"/>
      <w:lvlText w:val="%9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3167532">
    <w:abstractNumId w:val="13"/>
  </w:num>
  <w:num w:numId="2" w16cid:durableId="1974290079">
    <w:abstractNumId w:val="13"/>
  </w:num>
  <w:num w:numId="3" w16cid:durableId="1853911105">
    <w:abstractNumId w:val="1"/>
  </w:num>
  <w:num w:numId="4" w16cid:durableId="695618244">
    <w:abstractNumId w:val="11"/>
  </w:num>
  <w:num w:numId="5" w16cid:durableId="1847133522">
    <w:abstractNumId w:val="10"/>
  </w:num>
  <w:num w:numId="6" w16cid:durableId="2092046602">
    <w:abstractNumId w:val="9"/>
  </w:num>
  <w:num w:numId="7" w16cid:durableId="241068301">
    <w:abstractNumId w:val="6"/>
  </w:num>
  <w:num w:numId="8" w16cid:durableId="1298612165">
    <w:abstractNumId w:val="8"/>
  </w:num>
  <w:num w:numId="9" w16cid:durableId="1578981828">
    <w:abstractNumId w:val="3"/>
  </w:num>
  <w:num w:numId="10" w16cid:durableId="1863475888">
    <w:abstractNumId w:val="4"/>
  </w:num>
  <w:num w:numId="11" w16cid:durableId="1467547666">
    <w:abstractNumId w:val="2"/>
  </w:num>
  <w:num w:numId="12" w16cid:durableId="157619011">
    <w:abstractNumId w:val="5"/>
  </w:num>
  <w:num w:numId="13" w16cid:durableId="18316809">
    <w:abstractNumId w:val="0"/>
  </w:num>
  <w:num w:numId="14" w16cid:durableId="894661492">
    <w:abstractNumId w:val="7"/>
  </w:num>
  <w:num w:numId="15" w16cid:durableId="246622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65"/>
    <w:rsid w:val="0000141B"/>
    <w:rsid w:val="00001657"/>
    <w:rsid w:val="0000345A"/>
    <w:rsid w:val="00011B6B"/>
    <w:rsid w:val="000151B0"/>
    <w:rsid w:val="000255D1"/>
    <w:rsid w:val="0002579B"/>
    <w:rsid w:val="00035F80"/>
    <w:rsid w:val="00036D42"/>
    <w:rsid w:val="00042F1F"/>
    <w:rsid w:val="00061742"/>
    <w:rsid w:val="00065A51"/>
    <w:rsid w:val="000878FD"/>
    <w:rsid w:val="00091FE0"/>
    <w:rsid w:val="00092B91"/>
    <w:rsid w:val="00093DC5"/>
    <w:rsid w:val="00093ED5"/>
    <w:rsid w:val="00095A01"/>
    <w:rsid w:val="000A13C0"/>
    <w:rsid w:val="000A36C8"/>
    <w:rsid w:val="000B505C"/>
    <w:rsid w:val="000C1F31"/>
    <w:rsid w:val="000D37BF"/>
    <w:rsid w:val="000D79DE"/>
    <w:rsid w:val="000F3626"/>
    <w:rsid w:val="00100C30"/>
    <w:rsid w:val="001040E6"/>
    <w:rsid w:val="0010782E"/>
    <w:rsid w:val="001100BC"/>
    <w:rsid w:val="00116D9F"/>
    <w:rsid w:val="00122A78"/>
    <w:rsid w:val="0014249A"/>
    <w:rsid w:val="001443E4"/>
    <w:rsid w:val="001529A9"/>
    <w:rsid w:val="0015508D"/>
    <w:rsid w:val="00171F36"/>
    <w:rsid w:val="0017353B"/>
    <w:rsid w:val="00175F1A"/>
    <w:rsid w:val="00177C0F"/>
    <w:rsid w:val="001A55CC"/>
    <w:rsid w:val="001A7918"/>
    <w:rsid w:val="001D05A7"/>
    <w:rsid w:val="001D4952"/>
    <w:rsid w:val="001D5704"/>
    <w:rsid w:val="001D736A"/>
    <w:rsid w:val="001E5E65"/>
    <w:rsid w:val="001E7977"/>
    <w:rsid w:val="001F0E50"/>
    <w:rsid w:val="001F19B5"/>
    <w:rsid w:val="00200BA7"/>
    <w:rsid w:val="00204DD5"/>
    <w:rsid w:val="00207399"/>
    <w:rsid w:val="0021040F"/>
    <w:rsid w:val="002115CC"/>
    <w:rsid w:val="0021241E"/>
    <w:rsid w:val="002248FF"/>
    <w:rsid w:val="002255FB"/>
    <w:rsid w:val="00230508"/>
    <w:rsid w:val="002376A6"/>
    <w:rsid w:val="00237A53"/>
    <w:rsid w:val="00243C19"/>
    <w:rsid w:val="00244FBE"/>
    <w:rsid w:val="0024581F"/>
    <w:rsid w:val="00251C76"/>
    <w:rsid w:val="00262F5D"/>
    <w:rsid w:val="0027340F"/>
    <w:rsid w:val="00274457"/>
    <w:rsid w:val="00274D61"/>
    <w:rsid w:val="002A06F8"/>
    <w:rsid w:val="002C02BE"/>
    <w:rsid w:val="002C231D"/>
    <w:rsid w:val="002D4A7B"/>
    <w:rsid w:val="002E0D0C"/>
    <w:rsid w:val="002F7174"/>
    <w:rsid w:val="002F775A"/>
    <w:rsid w:val="003054B5"/>
    <w:rsid w:val="00307772"/>
    <w:rsid w:val="00311BF8"/>
    <w:rsid w:val="003134A1"/>
    <w:rsid w:val="00314882"/>
    <w:rsid w:val="00317068"/>
    <w:rsid w:val="00322562"/>
    <w:rsid w:val="00324FB1"/>
    <w:rsid w:val="00336296"/>
    <w:rsid w:val="003438CC"/>
    <w:rsid w:val="003660DA"/>
    <w:rsid w:val="00373F71"/>
    <w:rsid w:val="00375D33"/>
    <w:rsid w:val="00376037"/>
    <w:rsid w:val="003A2BB2"/>
    <w:rsid w:val="003A4B80"/>
    <w:rsid w:val="003C4595"/>
    <w:rsid w:val="003C78AA"/>
    <w:rsid w:val="003D6475"/>
    <w:rsid w:val="003E1247"/>
    <w:rsid w:val="003E1716"/>
    <w:rsid w:val="003E2E89"/>
    <w:rsid w:val="003E463F"/>
    <w:rsid w:val="00401D83"/>
    <w:rsid w:val="00422D22"/>
    <w:rsid w:val="0042503F"/>
    <w:rsid w:val="00427603"/>
    <w:rsid w:val="004457B3"/>
    <w:rsid w:val="0045026C"/>
    <w:rsid w:val="00455780"/>
    <w:rsid w:val="00457D2D"/>
    <w:rsid w:val="00460558"/>
    <w:rsid w:val="004729D3"/>
    <w:rsid w:val="00486D79"/>
    <w:rsid w:val="0049385F"/>
    <w:rsid w:val="00494D83"/>
    <w:rsid w:val="004A1CF8"/>
    <w:rsid w:val="004B458D"/>
    <w:rsid w:val="004D0814"/>
    <w:rsid w:val="004D671C"/>
    <w:rsid w:val="004E15AF"/>
    <w:rsid w:val="004E7F29"/>
    <w:rsid w:val="0050209D"/>
    <w:rsid w:val="00502DED"/>
    <w:rsid w:val="0050626F"/>
    <w:rsid w:val="00513B10"/>
    <w:rsid w:val="005167CA"/>
    <w:rsid w:val="0054696B"/>
    <w:rsid w:val="00557F03"/>
    <w:rsid w:val="00565894"/>
    <w:rsid w:val="0057075B"/>
    <w:rsid w:val="00572083"/>
    <w:rsid w:val="005740F0"/>
    <w:rsid w:val="00574E5C"/>
    <w:rsid w:val="00580074"/>
    <w:rsid w:val="00592321"/>
    <w:rsid w:val="005B4E6D"/>
    <w:rsid w:val="005C2910"/>
    <w:rsid w:val="005D2133"/>
    <w:rsid w:val="005F1F97"/>
    <w:rsid w:val="005F7521"/>
    <w:rsid w:val="005F753C"/>
    <w:rsid w:val="00661D03"/>
    <w:rsid w:val="00665820"/>
    <w:rsid w:val="00683F8A"/>
    <w:rsid w:val="006866FE"/>
    <w:rsid w:val="00687894"/>
    <w:rsid w:val="006A04FE"/>
    <w:rsid w:val="006A2E53"/>
    <w:rsid w:val="006B18C9"/>
    <w:rsid w:val="006C1455"/>
    <w:rsid w:val="006D389C"/>
    <w:rsid w:val="006E6F73"/>
    <w:rsid w:val="006F3F7B"/>
    <w:rsid w:val="0071419A"/>
    <w:rsid w:val="00714CA4"/>
    <w:rsid w:val="00727026"/>
    <w:rsid w:val="007272B7"/>
    <w:rsid w:val="00742CF4"/>
    <w:rsid w:val="007439C4"/>
    <w:rsid w:val="007575AF"/>
    <w:rsid w:val="00757F13"/>
    <w:rsid w:val="00770682"/>
    <w:rsid w:val="00772C78"/>
    <w:rsid w:val="00781122"/>
    <w:rsid w:val="007878FB"/>
    <w:rsid w:val="00797439"/>
    <w:rsid w:val="007A4224"/>
    <w:rsid w:val="007B48F1"/>
    <w:rsid w:val="007C7E1F"/>
    <w:rsid w:val="007D21AF"/>
    <w:rsid w:val="007D6645"/>
    <w:rsid w:val="007D66B3"/>
    <w:rsid w:val="007E23B9"/>
    <w:rsid w:val="007E667F"/>
    <w:rsid w:val="007E6AAB"/>
    <w:rsid w:val="008056D8"/>
    <w:rsid w:val="0083466D"/>
    <w:rsid w:val="00837D2D"/>
    <w:rsid w:val="0084132A"/>
    <w:rsid w:val="00842E2F"/>
    <w:rsid w:val="00845478"/>
    <w:rsid w:val="00862CD4"/>
    <w:rsid w:val="0087754E"/>
    <w:rsid w:val="008A0C7C"/>
    <w:rsid w:val="008A7EAC"/>
    <w:rsid w:val="008C76E5"/>
    <w:rsid w:val="008D1A8A"/>
    <w:rsid w:val="008D2974"/>
    <w:rsid w:val="008D7EC5"/>
    <w:rsid w:val="008E0BFD"/>
    <w:rsid w:val="008E3940"/>
    <w:rsid w:val="008E48C2"/>
    <w:rsid w:val="008E6864"/>
    <w:rsid w:val="008F02A8"/>
    <w:rsid w:val="008F31A6"/>
    <w:rsid w:val="008F75B4"/>
    <w:rsid w:val="009214DD"/>
    <w:rsid w:val="00926F12"/>
    <w:rsid w:val="00927C1F"/>
    <w:rsid w:val="00935DE8"/>
    <w:rsid w:val="00945601"/>
    <w:rsid w:val="0094639A"/>
    <w:rsid w:val="00955CCE"/>
    <w:rsid w:val="009573B7"/>
    <w:rsid w:val="009632F8"/>
    <w:rsid w:val="009822E9"/>
    <w:rsid w:val="00994986"/>
    <w:rsid w:val="00996C79"/>
    <w:rsid w:val="009B4EF3"/>
    <w:rsid w:val="009C4DA3"/>
    <w:rsid w:val="009E3987"/>
    <w:rsid w:val="009F31DE"/>
    <w:rsid w:val="00A04A2C"/>
    <w:rsid w:val="00A05C0F"/>
    <w:rsid w:val="00A10EBD"/>
    <w:rsid w:val="00A2704C"/>
    <w:rsid w:val="00A3676B"/>
    <w:rsid w:val="00A47E27"/>
    <w:rsid w:val="00A64970"/>
    <w:rsid w:val="00A65FD4"/>
    <w:rsid w:val="00A723A9"/>
    <w:rsid w:val="00A7599D"/>
    <w:rsid w:val="00A8181F"/>
    <w:rsid w:val="00A82143"/>
    <w:rsid w:val="00A94954"/>
    <w:rsid w:val="00AB214D"/>
    <w:rsid w:val="00AB628F"/>
    <w:rsid w:val="00AB6D7E"/>
    <w:rsid w:val="00AE66BD"/>
    <w:rsid w:val="00B072EC"/>
    <w:rsid w:val="00B104A7"/>
    <w:rsid w:val="00B30200"/>
    <w:rsid w:val="00B31F2F"/>
    <w:rsid w:val="00B461C2"/>
    <w:rsid w:val="00B50B42"/>
    <w:rsid w:val="00B650DE"/>
    <w:rsid w:val="00B87B00"/>
    <w:rsid w:val="00B9050C"/>
    <w:rsid w:val="00B923A2"/>
    <w:rsid w:val="00BA696C"/>
    <w:rsid w:val="00BB1DF8"/>
    <w:rsid w:val="00BC11CD"/>
    <w:rsid w:val="00BD0EF7"/>
    <w:rsid w:val="00BE0E09"/>
    <w:rsid w:val="00C00854"/>
    <w:rsid w:val="00C008EE"/>
    <w:rsid w:val="00C10B2C"/>
    <w:rsid w:val="00C31A8C"/>
    <w:rsid w:val="00C339E1"/>
    <w:rsid w:val="00C33E6A"/>
    <w:rsid w:val="00C35B09"/>
    <w:rsid w:val="00C410B8"/>
    <w:rsid w:val="00C410F8"/>
    <w:rsid w:val="00C42CE1"/>
    <w:rsid w:val="00C44DFE"/>
    <w:rsid w:val="00C51F64"/>
    <w:rsid w:val="00C53A97"/>
    <w:rsid w:val="00C644BE"/>
    <w:rsid w:val="00C964F1"/>
    <w:rsid w:val="00C9789B"/>
    <w:rsid w:val="00CB71AC"/>
    <w:rsid w:val="00CD3E81"/>
    <w:rsid w:val="00CD6424"/>
    <w:rsid w:val="00CD6E03"/>
    <w:rsid w:val="00CF27D6"/>
    <w:rsid w:val="00CF6F42"/>
    <w:rsid w:val="00D000BA"/>
    <w:rsid w:val="00D03FFA"/>
    <w:rsid w:val="00D06E44"/>
    <w:rsid w:val="00D07B09"/>
    <w:rsid w:val="00D07DA8"/>
    <w:rsid w:val="00D20E0C"/>
    <w:rsid w:val="00D21748"/>
    <w:rsid w:val="00D23CFC"/>
    <w:rsid w:val="00D2745A"/>
    <w:rsid w:val="00D27B68"/>
    <w:rsid w:val="00D52582"/>
    <w:rsid w:val="00D56BAC"/>
    <w:rsid w:val="00D61079"/>
    <w:rsid w:val="00D660B2"/>
    <w:rsid w:val="00D66BCF"/>
    <w:rsid w:val="00D7018C"/>
    <w:rsid w:val="00D86BE2"/>
    <w:rsid w:val="00D86E6D"/>
    <w:rsid w:val="00DA1759"/>
    <w:rsid w:val="00DA4313"/>
    <w:rsid w:val="00DA677C"/>
    <w:rsid w:val="00DA6F78"/>
    <w:rsid w:val="00DB3DB7"/>
    <w:rsid w:val="00DC10D3"/>
    <w:rsid w:val="00DE0E91"/>
    <w:rsid w:val="00DF56B5"/>
    <w:rsid w:val="00E002A6"/>
    <w:rsid w:val="00E06548"/>
    <w:rsid w:val="00E24A9F"/>
    <w:rsid w:val="00E367B0"/>
    <w:rsid w:val="00E44ACF"/>
    <w:rsid w:val="00E90E2E"/>
    <w:rsid w:val="00EA0B58"/>
    <w:rsid w:val="00EB2A62"/>
    <w:rsid w:val="00ED43DA"/>
    <w:rsid w:val="00EF2FBF"/>
    <w:rsid w:val="00F041DE"/>
    <w:rsid w:val="00F26DDB"/>
    <w:rsid w:val="00F364D6"/>
    <w:rsid w:val="00F51529"/>
    <w:rsid w:val="00F66EED"/>
    <w:rsid w:val="00F744BE"/>
    <w:rsid w:val="00F81F22"/>
    <w:rsid w:val="00F82CA5"/>
    <w:rsid w:val="00F91E28"/>
    <w:rsid w:val="00FA0E0D"/>
    <w:rsid w:val="00FD74B9"/>
    <w:rsid w:val="00FE1C60"/>
    <w:rsid w:val="00FE22B3"/>
    <w:rsid w:val="00FE3B8D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6788"/>
  <w15:chartTrackingRefBased/>
  <w15:docId w15:val="{344D1E60-A81F-46AD-8FFA-D4F5C1F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DA3"/>
    <w:pPr>
      <w:spacing w:after="235" w:line="264" w:lineRule="auto"/>
      <w:ind w:left="761" w:right="643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8AA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8AA"/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7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644B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5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B920-746E-4AFA-810D-184F57DF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mtrella</cp:lastModifiedBy>
  <cp:revision>88</cp:revision>
  <cp:lastPrinted>2024-06-10T12:30:00Z</cp:lastPrinted>
  <dcterms:created xsi:type="dcterms:W3CDTF">2020-06-02T09:30:00Z</dcterms:created>
  <dcterms:modified xsi:type="dcterms:W3CDTF">2024-07-30T11:53:00Z</dcterms:modified>
</cp:coreProperties>
</file>