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A07" w:rsidRDefault="00E96A07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CA12F8" w:rsidTr="00F61500">
        <w:tc>
          <w:tcPr>
            <w:tcW w:w="9214" w:type="dxa"/>
            <w:shd w:val="clear" w:color="auto" w:fill="D9D9D9"/>
            <w:vAlign w:val="center"/>
          </w:tcPr>
          <w:p w:rsidR="00361FFA" w:rsidRPr="00462217" w:rsidRDefault="00E96A07" w:rsidP="00E96A07">
            <w:pPr>
              <w:pStyle w:val="Tekstprzypisudolnego"/>
              <w:spacing w:after="40"/>
              <w:rPr>
                <w:rFonts w:ascii="Calibri" w:hAnsi="Calibri" w:cs="Segoe UI"/>
                <w:b/>
                <w:sz w:val="22"/>
                <w:szCs w:val="22"/>
              </w:rPr>
            </w:pPr>
            <w:r>
              <w:rPr>
                <w:rFonts w:ascii="Calibri" w:hAnsi="Calibri" w:cs="Segoe UI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="00BF549F">
              <w:rPr>
                <w:rFonts w:ascii="Calibri" w:hAnsi="Calibri" w:cs="Segoe UI"/>
                <w:b/>
                <w:sz w:val="22"/>
                <w:szCs w:val="22"/>
              </w:rPr>
              <w:t xml:space="preserve">Nr sprawy: </w:t>
            </w:r>
            <w:r w:rsidR="000F29BA">
              <w:rPr>
                <w:rFonts w:ascii="Calibri" w:hAnsi="Calibri" w:cs="Segoe UI"/>
                <w:b/>
                <w:sz w:val="22"/>
                <w:szCs w:val="22"/>
              </w:rPr>
              <w:t>12</w:t>
            </w:r>
            <w:r w:rsidR="00A6479A">
              <w:rPr>
                <w:rFonts w:ascii="Calibri" w:hAnsi="Calibri" w:cs="Segoe UI"/>
                <w:b/>
                <w:sz w:val="22"/>
                <w:szCs w:val="22"/>
              </w:rPr>
              <w:t>/</w:t>
            </w:r>
            <w:r w:rsidR="00F54918" w:rsidRPr="00462217">
              <w:rPr>
                <w:rFonts w:ascii="Calibri" w:hAnsi="Calibri" w:cs="Segoe UI"/>
                <w:b/>
                <w:sz w:val="22"/>
                <w:szCs w:val="22"/>
              </w:rPr>
              <w:t>P/20</w:t>
            </w:r>
            <w:r w:rsidR="005E730D">
              <w:rPr>
                <w:rFonts w:ascii="Calibri" w:hAnsi="Calibri" w:cs="Segoe UI"/>
                <w:b/>
                <w:sz w:val="22"/>
                <w:szCs w:val="22"/>
              </w:rPr>
              <w:t>20</w:t>
            </w:r>
            <w:r w:rsidR="00B16F8E" w:rsidRPr="00462217">
              <w:rPr>
                <w:rFonts w:ascii="Calibri" w:hAnsi="Calibri" w:cs="Segoe UI"/>
                <w:b/>
                <w:sz w:val="22"/>
                <w:szCs w:val="22"/>
              </w:rPr>
              <w:t xml:space="preserve">                                                                                    </w:t>
            </w:r>
            <w:r w:rsidR="00CA12F8" w:rsidRPr="00462217">
              <w:rPr>
                <w:rFonts w:ascii="Calibri" w:hAnsi="Calibri" w:cs="Segoe UI"/>
                <w:b/>
                <w:sz w:val="22"/>
                <w:szCs w:val="22"/>
              </w:rPr>
              <w:t xml:space="preserve">              </w:t>
            </w:r>
            <w:r w:rsidR="00B16F8E" w:rsidRPr="00462217">
              <w:rPr>
                <w:rFonts w:ascii="Calibri" w:hAnsi="Calibri" w:cs="Segoe UI"/>
                <w:b/>
                <w:sz w:val="22"/>
                <w:szCs w:val="22"/>
              </w:rPr>
              <w:t xml:space="preserve">Załącznik </w:t>
            </w:r>
            <w:r w:rsidR="004C26AA">
              <w:rPr>
                <w:rFonts w:ascii="Calibri" w:hAnsi="Calibri" w:cs="Segoe UI"/>
                <w:b/>
                <w:sz w:val="22"/>
                <w:szCs w:val="22"/>
              </w:rPr>
              <w:t>N</w:t>
            </w:r>
            <w:r w:rsidR="00B16F8E" w:rsidRPr="00462217">
              <w:rPr>
                <w:rFonts w:ascii="Calibri" w:hAnsi="Calibri" w:cs="Segoe UI"/>
                <w:b/>
                <w:sz w:val="22"/>
                <w:szCs w:val="22"/>
              </w:rPr>
              <w:t>r 2</w:t>
            </w:r>
            <w:r w:rsidR="00462217">
              <w:rPr>
                <w:rFonts w:ascii="Calibri" w:hAnsi="Calibri" w:cs="Segoe UI"/>
                <w:b/>
                <w:sz w:val="22"/>
                <w:szCs w:val="22"/>
              </w:rPr>
              <w:t xml:space="preserve"> </w:t>
            </w:r>
          </w:p>
        </w:tc>
      </w:tr>
      <w:tr w:rsidR="00361FFA" w:rsidRPr="00CA12F8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361FFA" w:rsidRPr="00CA12F8" w:rsidRDefault="00361FFA" w:rsidP="00F61500">
            <w:pPr>
              <w:pStyle w:val="Nagwek1"/>
              <w:spacing w:before="0" w:after="40"/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CA12F8">
              <w:rPr>
                <w:rFonts w:ascii="Calibri" w:hAnsi="Calibri" w:cs="Segoe UI"/>
                <w:sz w:val="22"/>
                <w:szCs w:val="22"/>
              </w:rPr>
              <w:t xml:space="preserve">OŚWIADCZENIE </w:t>
            </w:r>
            <w:r w:rsidR="00B16F8E" w:rsidRPr="00CA12F8">
              <w:rPr>
                <w:rFonts w:ascii="Calibri" w:hAnsi="Calibri" w:cs="Segoe UI"/>
                <w:sz w:val="22"/>
                <w:szCs w:val="22"/>
              </w:rPr>
              <w:t>O BRAKU PODSTAW DO WYKLUCZENIA oraz  O SPEŁNIANIU</w:t>
            </w:r>
            <w:r w:rsidRPr="00CA12F8">
              <w:rPr>
                <w:rFonts w:ascii="Calibri" w:hAnsi="Calibri" w:cs="Segoe UI"/>
                <w:sz w:val="22"/>
                <w:szCs w:val="22"/>
              </w:rPr>
              <w:t xml:space="preserve"> WARUNKÓW UDZIAŁU W POSTĘPOWANIU</w:t>
            </w:r>
          </w:p>
        </w:tc>
      </w:tr>
    </w:tbl>
    <w:p w:rsidR="00361FFA" w:rsidRPr="00CA12F8" w:rsidRDefault="00361FFA" w:rsidP="00361FFA">
      <w:pPr>
        <w:spacing w:after="40"/>
        <w:rPr>
          <w:rFonts w:ascii="Calibri" w:hAnsi="Calibri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536"/>
      </w:tblGrid>
      <w:tr w:rsidR="00361FFA" w:rsidRPr="00CA12F8" w:rsidTr="00CA12F8">
        <w:trPr>
          <w:trHeight w:val="429"/>
        </w:trPr>
        <w:tc>
          <w:tcPr>
            <w:tcW w:w="9214" w:type="dxa"/>
            <w:gridSpan w:val="2"/>
            <w:vAlign w:val="center"/>
          </w:tcPr>
          <w:p w:rsidR="00A6479A" w:rsidRPr="008053E5" w:rsidRDefault="00B16F8E" w:rsidP="00406525">
            <w:pPr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CA12F8">
              <w:rPr>
                <w:rFonts w:ascii="Calibri" w:hAnsi="Calibri" w:cs="Segoe UI"/>
                <w:sz w:val="22"/>
                <w:szCs w:val="22"/>
              </w:rPr>
              <w:t>Pr</w:t>
            </w:r>
            <w:r w:rsidR="00835C10">
              <w:rPr>
                <w:rFonts w:ascii="Calibri" w:hAnsi="Calibri" w:cs="Segoe UI"/>
                <w:sz w:val="22"/>
                <w:szCs w:val="22"/>
              </w:rPr>
              <w:t>zystępując do postępowania p.n.:</w:t>
            </w:r>
            <w:r w:rsidR="00462217">
              <w:rPr>
                <w:rFonts w:ascii="Calibri" w:hAnsi="Calibri" w:cs="Segoe UI"/>
                <w:sz w:val="22"/>
                <w:szCs w:val="22"/>
              </w:rPr>
              <w:t xml:space="preserve"> </w:t>
            </w:r>
            <w:bookmarkStart w:id="0" w:name="_Hlk14253641"/>
            <w:r w:rsidR="008053E5" w:rsidRPr="008053E5">
              <w:rPr>
                <w:rFonts w:eastAsiaTheme="minorHAnsi"/>
                <w:b/>
                <w:color w:val="000000"/>
                <w:lang w:eastAsia="en-US"/>
              </w:rPr>
              <w:t>„</w:t>
            </w:r>
            <w:bookmarkEnd w:id="0"/>
            <w:r w:rsidR="000F29BA">
              <w:rPr>
                <w:b/>
              </w:rPr>
              <w:t>Modernizacja instalacji wentylacji w pomieszczeniach 7D i 11D</w:t>
            </w:r>
            <w:r w:rsidR="000F29BA" w:rsidRPr="00A22FE2">
              <w:rPr>
                <w:b/>
              </w:rPr>
              <w:t>”.</w:t>
            </w:r>
          </w:p>
        </w:tc>
      </w:tr>
      <w:tr w:rsidR="00361FFA" w:rsidRPr="00CA12F8" w:rsidTr="00CA12F8">
        <w:trPr>
          <w:trHeight w:val="429"/>
        </w:trPr>
        <w:tc>
          <w:tcPr>
            <w:tcW w:w="9214" w:type="dxa"/>
            <w:gridSpan w:val="2"/>
            <w:vAlign w:val="center"/>
          </w:tcPr>
          <w:p w:rsidR="00790F1F" w:rsidRPr="00CA12F8" w:rsidRDefault="00835C10" w:rsidP="00F61500">
            <w:pPr>
              <w:spacing w:after="40"/>
              <w:rPr>
                <w:rFonts w:ascii="Calibri" w:hAnsi="Calibri" w:cs="Segoe UI"/>
                <w:sz w:val="22"/>
                <w:szCs w:val="22"/>
              </w:rPr>
            </w:pPr>
            <w:r>
              <w:rPr>
                <w:rFonts w:ascii="Calibri" w:hAnsi="Calibri" w:cs="Segoe UI"/>
                <w:sz w:val="22"/>
                <w:szCs w:val="22"/>
              </w:rPr>
              <w:t>D</w:t>
            </w:r>
            <w:r w:rsidR="00361FFA" w:rsidRPr="00CA12F8">
              <w:rPr>
                <w:rFonts w:ascii="Calibri" w:hAnsi="Calibri" w:cs="Segoe UI"/>
                <w:sz w:val="22"/>
                <w:szCs w:val="22"/>
              </w:rPr>
              <w:t>ziałając w imieniu Wykonawcy:</w:t>
            </w:r>
            <w:bookmarkStart w:id="1" w:name="_Hlk6478073"/>
            <w:r w:rsidR="00FF41DE">
              <w:rPr>
                <w:rFonts w:ascii="Calibri" w:hAnsi="Calibri" w:cs="Segoe UI"/>
                <w:sz w:val="22"/>
                <w:szCs w:val="22"/>
              </w:rPr>
              <w:t xml:space="preserve"> </w:t>
            </w:r>
            <w:bookmarkEnd w:id="1"/>
          </w:p>
          <w:p w:rsidR="00361FFA" w:rsidRPr="00CA12F8" w:rsidRDefault="00361FFA" w:rsidP="00F61500">
            <w:pPr>
              <w:spacing w:after="40"/>
              <w:rPr>
                <w:rFonts w:ascii="Calibri" w:hAnsi="Calibri" w:cs="Segoe UI"/>
                <w:sz w:val="22"/>
                <w:szCs w:val="22"/>
              </w:rPr>
            </w:pPr>
            <w:r w:rsidRPr="00CA12F8">
              <w:rPr>
                <w:rFonts w:ascii="Calibri" w:hAnsi="Calibri" w:cs="Segoe UI"/>
                <w:sz w:val="22"/>
                <w:szCs w:val="22"/>
              </w:rPr>
              <w:t>…………………………………………………………</w:t>
            </w:r>
            <w:r w:rsidR="00462217">
              <w:rPr>
                <w:rFonts w:ascii="Calibri" w:hAnsi="Calibri" w:cs="Segoe UI"/>
                <w:sz w:val="22"/>
                <w:szCs w:val="22"/>
              </w:rPr>
              <w:t>…………………………..</w:t>
            </w:r>
            <w:r w:rsidRPr="00CA12F8">
              <w:rPr>
                <w:rFonts w:ascii="Calibri" w:hAnsi="Calibri" w:cs="Segoe UI"/>
                <w:sz w:val="22"/>
                <w:szCs w:val="22"/>
              </w:rPr>
              <w:t>……………………………………………………………</w:t>
            </w:r>
            <w:r w:rsidR="00B16F8E" w:rsidRPr="00CA12F8">
              <w:rPr>
                <w:rFonts w:ascii="Calibri" w:hAnsi="Calibri" w:cs="Segoe UI"/>
                <w:sz w:val="22"/>
                <w:szCs w:val="22"/>
              </w:rPr>
              <w:t>…</w:t>
            </w:r>
            <w:r w:rsidRPr="00CA12F8">
              <w:rPr>
                <w:rFonts w:ascii="Calibri" w:hAnsi="Calibri" w:cs="Segoe UI"/>
                <w:sz w:val="22"/>
                <w:szCs w:val="22"/>
              </w:rPr>
              <w:t>…</w:t>
            </w:r>
          </w:p>
          <w:p w:rsidR="00361FFA" w:rsidRPr="00CA12F8" w:rsidRDefault="00361FFA" w:rsidP="00F61500">
            <w:pPr>
              <w:spacing w:after="40"/>
              <w:rPr>
                <w:rFonts w:ascii="Calibri" w:hAnsi="Calibri" w:cs="Segoe UI"/>
                <w:sz w:val="22"/>
                <w:szCs w:val="22"/>
              </w:rPr>
            </w:pPr>
            <w:r w:rsidRPr="00CA12F8">
              <w:rPr>
                <w:rFonts w:ascii="Calibri" w:hAnsi="Calibri" w:cs="Segoe UI"/>
                <w:sz w:val="22"/>
                <w:szCs w:val="22"/>
              </w:rPr>
              <w:t>……………………………………………………………………………………</w:t>
            </w:r>
            <w:r w:rsidR="00462217">
              <w:rPr>
                <w:rFonts w:ascii="Calibri" w:hAnsi="Calibri" w:cs="Segoe UI"/>
                <w:sz w:val="22"/>
                <w:szCs w:val="22"/>
              </w:rPr>
              <w:t>…………………………..</w:t>
            </w:r>
            <w:r w:rsidRPr="00CA12F8">
              <w:rPr>
                <w:rFonts w:ascii="Calibri" w:hAnsi="Calibri" w:cs="Segoe UI"/>
                <w:sz w:val="22"/>
                <w:szCs w:val="22"/>
              </w:rPr>
              <w:t>…</w:t>
            </w:r>
            <w:r w:rsidR="00B16F8E" w:rsidRPr="00CA12F8">
              <w:rPr>
                <w:rFonts w:ascii="Calibri" w:hAnsi="Calibri" w:cs="Segoe UI"/>
                <w:sz w:val="22"/>
                <w:szCs w:val="22"/>
              </w:rPr>
              <w:t>……………………………………</w:t>
            </w:r>
          </w:p>
          <w:p w:rsidR="00790F1F" w:rsidRDefault="00790F1F" w:rsidP="00790F1F">
            <w:pPr>
              <w:spacing w:after="40"/>
              <w:rPr>
                <w:rFonts w:ascii="Calibri" w:hAnsi="Calibri" w:cs="Segoe UI"/>
                <w:sz w:val="22"/>
                <w:szCs w:val="22"/>
              </w:rPr>
            </w:pPr>
            <w:r w:rsidRPr="00CA12F8">
              <w:rPr>
                <w:rFonts w:ascii="Calibri" w:hAnsi="Calibri" w:cs="Segoe UI"/>
                <w:sz w:val="22"/>
                <w:szCs w:val="22"/>
              </w:rPr>
              <w:t>…………………………………………………………………………………</w:t>
            </w:r>
            <w:r w:rsidR="00462217">
              <w:rPr>
                <w:rFonts w:ascii="Calibri" w:hAnsi="Calibri" w:cs="Segoe UI"/>
                <w:sz w:val="22"/>
                <w:szCs w:val="22"/>
              </w:rPr>
              <w:t>…………………………..</w:t>
            </w:r>
            <w:r w:rsidRPr="00CA12F8">
              <w:rPr>
                <w:rFonts w:ascii="Calibri" w:hAnsi="Calibri" w:cs="Segoe UI"/>
                <w:sz w:val="22"/>
                <w:szCs w:val="22"/>
              </w:rPr>
              <w:t>…………………………………………</w:t>
            </w:r>
          </w:p>
          <w:p w:rsidR="00A30D9D" w:rsidRDefault="00A30D9D" w:rsidP="00790F1F">
            <w:pPr>
              <w:spacing w:after="40"/>
              <w:rPr>
                <w:rFonts w:ascii="Calibri" w:hAnsi="Calibri" w:cs="Segoe UI"/>
                <w:sz w:val="22"/>
                <w:szCs w:val="22"/>
              </w:rPr>
            </w:pPr>
            <w:r>
              <w:rPr>
                <w:rFonts w:ascii="Calibri" w:hAnsi="Calibri" w:cs="Segoe UI"/>
                <w:sz w:val="22"/>
                <w:szCs w:val="22"/>
              </w:rPr>
              <w:t>Województwo ……………………………………………………………</w:t>
            </w:r>
            <w:r w:rsidR="00462217">
              <w:rPr>
                <w:rFonts w:ascii="Calibri" w:hAnsi="Calibri" w:cs="Segoe UI"/>
                <w:sz w:val="22"/>
                <w:szCs w:val="22"/>
              </w:rPr>
              <w:t>…………………………..</w:t>
            </w:r>
            <w:r>
              <w:rPr>
                <w:rFonts w:ascii="Calibri" w:hAnsi="Calibri" w:cs="Segoe UI"/>
                <w:sz w:val="22"/>
                <w:szCs w:val="22"/>
              </w:rPr>
              <w:t>………………………………………</w:t>
            </w:r>
          </w:p>
          <w:p w:rsidR="00A30D9D" w:rsidRPr="00CA12F8" w:rsidRDefault="00A30D9D" w:rsidP="00790F1F">
            <w:pPr>
              <w:spacing w:after="40"/>
              <w:rPr>
                <w:rFonts w:ascii="Calibri" w:hAnsi="Calibri" w:cs="Segoe UI"/>
                <w:sz w:val="22"/>
                <w:szCs w:val="22"/>
              </w:rPr>
            </w:pPr>
            <w:r>
              <w:rPr>
                <w:rFonts w:ascii="Calibri" w:hAnsi="Calibri" w:cs="Segoe UI"/>
                <w:sz w:val="22"/>
                <w:szCs w:val="22"/>
              </w:rPr>
              <w:t>NIP ………………………………………………………………………………</w:t>
            </w:r>
            <w:r w:rsidR="00462217">
              <w:rPr>
                <w:rFonts w:ascii="Calibri" w:hAnsi="Calibri" w:cs="Segoe UI"/>
                <w:sz w:val="22"/>
                <w:szCs w:val="22"/>
              </w:rPr>
              <w:t>…………………………..</w:t>
            </w:r>
            <w:r>
              <w:rPr>
                <w:rFonts w:ascii="Calibri" w:hAnsi="Calibri" w:cs="Segoe UI"/>
                <w:sz w:val="22"/>
                <w:szCs w:val="22"/>
              </w:rPr>
              <w:t>……………………………………..</w:t>
            </w:r>
          </w:p>
          <w:p w:rsidR="00790F1F" w:rsidRPr="00CA12F8" w:rsidRDefault="00790F1F" w:rsidP="00F61500">
            <w:pPr>
              <w:spacing w:after="40"/>
              <w:rPr>
                <w:rFonts w:ascii="Calibri" w:hAnsi="Calibri" w:cs="Segoe UI"/>
                <w:sz w:val="22"/>
                <w:szCs w:val="22"/>
              </w:rPr>
            </w:pPr>
          </w:p>
          <w:p w:rsidR="00361FFA" w:rsidRPr="00CA12F8" w:rsidRDefault="00A30D9D" w:rsidP="00F61500">
            <w:pPr>
              <w:spacing w:after="40"/>
              <w:jc w:val="center"/>
              <w:rPr>
                <w:rFonts w:ascii="Calibri" w:hAnsi="Calibri" w:cs="Segoe UI"/>
                <w:sz w:val="18"/>
                <w:szCs w:val="18"/>
              </w:rPr>
            </w:pPr>
            <w:r>
              <w:rPr>
                <w:rFonts w:ascii="Calibri" w:hAnsi="Calibri" w:cs="Segoe UI"/>
                <w:sz w:val="18"/>
                <w:szCs w:val="18"/>
              </w:rPr>
              <w:t xml:space="preserve">(podać nazwę, </w:t>
            </w:r>
            <w:r w:rsidR="00361FFA" w:rsidRPr="00CA12F8">
              <w:rPr>
                <w:rFonts w:ascii="Calibri" w:hAnsi="Calibri" w:cs="Segoe UI"/>
                <w:sz w:val="18"/>
                <w:szCs w:val="18"/>
              </w:rPr>
              <w:t xml:space="preserve">adres </w:t>
            </w:r>
            <w:r>
              <w:rPr>
                <w:rFonts w:ascii="Calibri" w:hAnsi="Calibri" w:cs="Segoe UI"/>
                <w:sz w:val="18"/>
                <w:szCs w:val="18"/>
              </w:rPr>
              <w:t xml:space="preserve">oraz NIP </w:t>
            </w:r>
            <w:r w:rsidR="00361FFA" w:rsidRPr="00CA12F8">
              <w:rPr>
                <w:rFonts w:ascii="Calibri" w:hAnsi="Calibri" w:cs="Segoe UI"/>
                <w:sz w:val="18"/>
                <w:szCs w:val="18"/>
              </w:rPr>
              <w:t>Wykonawcy)</w:t>
            </w:r>
          </w:p>
        </w:tc>
      </w:tr>
      <w:tr w:rsidR="00361FFA" w:rsidRPr="00CA12F8" w:rsidTr="00CA12F8">
        <w:trPr>
          <w:trHeight w:val="803"/>
        </w:trPr>
        <w:tc>
          <w:tcPr>
            <w:tcW w:w="9214" w:type="dxa"/>
            <w:gridSpan w:val="2"/>
            <w:vAlign w:val="center"/>
          </w:tcPr>
          <w:p w:rsidR="00533E3A" w:rsidRDefault="00533E3A" w:rsidP="00F61500">
            <w:pPr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</w:p>
          <w:p w:rsidR="00361FFA" w:rsidRPr="00533E3A" w:rsidRDefault="00361FFA" w:rsidP="00F61500">
            <w:pPr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  <w:u w:val="single"/>
              </w:rPr>
            </w:pPr>
            <w:r w:rsidRPr="00533E3A">
              <w:rPr>
                <w:rFonts w:ascii="Calibri" w:hAnsi="Calibri" w:cs="Segoe UI"/>
                <w:b/>
                <w:sz w:val="22"/>
                <w:szCs w:val="22"/>
                <w:u w:val="single"/>
              </w:rPr>
              <w:t>Oświadczam, że na dzień składania ofert  nie podlegam wykluc</w:t>
            </w:r>
            <w:r w:rsidR="00462217">
              <w:rPr>
                <w:rFonts w:ascii="Calibri" w:hAnsi="Calibri" w:cs="Segoe UI"/>
                <w:b/>
                <w:sz w:val="22"/>
                <w:szCs w:val="22"/>
                <w:u w:val="single"/>
              </w:rPr>
              <w:t xml:space="preserve">zeniu z postępowania i spełniam </w:t>
            </w:r>
            <w:r w:rsidRPr="00533E3A">
              <w:rPr>
                <w:rFonts w:ascii="Calibri" w:hAnsi="Calibri" w:cs="Segoe UI"/>
                <w:b/>
                <w:sz w:val="22"/>
                <w:szCs w:val="22"/>
                <w:u w:val="single"/>
              </w:rPr>
              <w:t>warunki udziału w postępowaniu.</w:t>
            </w:r>
          </w:p>
          <w:p w:rsidR="00533E3A" w:rsidRPr="00CA12F8" w:rsidRDefault="00533E3A" w:rsidP="00F61500">
            <w:pPr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</w:p>
        </w:tc>
      </w:tr>
      <w:tr w:rsidR="00361FFA" w:rsidRPr="00CA12F8" w:rsidTr="00CA12F8">
        <w:trPr>
          <w:trHeight w:val="283"/>
        </w:trPr>
        <w:tc>
          <w:tcPr>
            <w:tcW w:w="9214" w:type="dxa"/>
            <w:gridSpan w:val="2"/>
            <w:vAlign w:val="center"/>
          </w:tcPr>
          <w:p w:rsidR="00342813" w:rsidRPr="00C66EEA" w:rsidRDefault="00342813" w:rsidP="00F61500">
            <w:pPr>
              <w:spacing w:after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A12F8" w:rsidRPr="00C66EEA" w:rsidRDefault="00F54918" w:rsidP="00F61500">
            <w:pPr>
              <w:spacing w:after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6EEA">
              <w:rPr>
                <w:rFonts w:asciiTheme="minorHAnsi" w:hAnsiTheme="minorHAnsi" w:cstheme="minorHAnsi"/>
                <w:b/>
                <w:sz w:val="22"/>
                <w:szCs w:val="22"/>
              </w:rPr>
              <w:t>Przyjmuję do wiadomości, iż w</w:t>
            </w:r>
            <w:r w:rsidR="00361FFA" w:rsidRPr="00C66E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przedmiotowym postępowaniu Zamawiający wykluczy:</w:t>
            </w:r>
          </w:p>
          <w:p w:rsidR="00342813" w:rsidRPr="00C66EEA" w:rsidRDefault="00342813" w:rsidP="00F61500">
            <w:pPr>
              <w:spacing w:after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54918" w:rsidRPr="00C66EEA" w:rsidRDefault="00F54918" w:rsidP="00F61500">
            <w:pPr>
              <w:spacing w:after="40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66EE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NA PODSTAWIE ART. 24 ust. 1 pkt. 12</w:t>
            </w:r>
            <w:r w:rsidR="00B4161B" w:rsidRPr="00C66EE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)</w:t>
            </w:r>
            <w:r w:rsidR="00342813" w:rsidRPr="00C66EE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  <w:r w:rsidR="00462217" w:rsidRPr="00C66EE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do </w:t>
            </w:r>
            <w:r w:rsidRPr="00C66EE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23</w:t>
            </w:r>
            <w:r w:rsidR="00B4161B" w:rsidRPr="00C66EE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)</w:t>
            </w:r>
            <w:r w:rsidRPr="00C66EE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USTAWY PZP:</w:t>
            </w:r>
          </w:p>
          <w:p w:rsidR="00342813" w:rsidRPr="00C66EEA" w:rsidRDefault="00342813" w:rsidP="00F61500">
            <w:pPr>
              <w:spacing w:after="40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361FFA" w:rsidRPr="00C66EEA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 w:hanging="425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66EEA">
              <w:rPr>
                <w:rFonts w:asciiTheme="minorHAnsi" w:hAnsiTheme="minorHAnsi" w:cstheme="minorHAnsi"/>
                <w:bCs/>
                <w:sz w:val="22"/>
                <w:szCs w:val="22"/>
              </w:rPr>
              <w:t>W</w:t>
            </w:r>
            <w:r w:rsidR="00361FFA" w:rsidRPr="00C66EEA">
              <w:rPr>
                <w:rFonts w:asciiTheme="minorHAnsi" w:hAnsiTheme="minorHAnsi" w:cstheme="minorHAnsi"/>
                <w:bCs/>
                <w:sz w:val="22"/>
                <w:szCs w:val="22"/>
              </w:rPr>
              <w:t>ykonawcę, który nie wykazał spełniania warunków udziału w postępowaniu lub nie został zaproszony do negocjacji lub złożenia ofert wstępnych albo ofert, lub nie wykazał braku podstaw wykluczenia;</w:t>
            </w:r>
          </w:p>
          <w:p w:rsidR="00361FFA" w:rsidRPr="00C66EEA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 w:hanging="425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66EEA">
              <w:rPr>
                <w:rFonts w:asciiTheme="minorHAnsi" w:hAnsiTheme="minorHAnsi" w:cstheme="minorHAnsi"/>
                <w:bCs/>
                <w:sz w:val="22"/>
                <w:szCs w:val="22"/>
              </w:rPr>
              <w:t>W</w:t>
            </w:r>
            <w:r w:rsidR="00361FFA" w:rsidRPr="00C66EEA">
              <w:rPr>
                <w:rFonts w:asciiTheme="minorHAnsi" w:hAnsiTheme="minorHAnsi" w:cstheme="minorHAnsi"/>
                <w:bCs/>
                <w:sz w:val="22"/>
                <w:szCs w:val="22"/>
              </w:rPr>
              <w:t>ykonawcę będącego osobą fizyczną, którego prawomocnie skazano za przestępstwo:</w:t>
            </w:r>
          </w:p>
          <w:p w:rsidR="00361FFA" w:rsidRPr="00C66EEA" w:rsidRDefault="00361FFA" w:rsidP="00361FFA">
            <w:pPr>
              <w:pStyle w:val="Akapitzlist"/>
              <w:numPr>
                <w:ilvl w:val="0"/>
                <w:numId w:val="3"/>
              </w:numPr>
              <w:spacing w:after="40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66EEA">
              <w:rPr>
                <w:rFonts w:asciiTheme="minorHAnsi" w:hAnsiTheme="minorHAnsi" w:cstheme="minorHAnsi"/>
                <w:bCs/>
                <w:sz w:val="22"/>
                <w:szCs w:val="22"/>
              </w:rPr>
              <w:t>o którym mowa w</w:t>
            </w:r>
            <w:r w:rsidRPr="00C66EEA">
              <w:rPr>
                <w:rFonts w:asciiTheme="minorHAnsi" w:hAnsiTheme="minorHAnsi" w:cstheme="minorHAnsi"/>
                <w:bCs/>
                <w:sz w:val="22"/>
                <w:szCs w:val="22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C66EEA">
              <w:rPr>
                <w:rFonts w:asciiTheme="minorHAnsi" w:hAnsiTheme="minorHAnsi" w:cstheme="minorHAnsi"/>
                <w:bCs/>
                <w:sz w:val="22"/>
                <w:szCs w:val="22"/>
              </w:rPr>
              <w:t>późn</w:t>
            </w:r>
            <w:proofErr w:type="spellEnd"/>
            <w:r w:rsidRPr="00C66EEA">
              <w:rPr>
                <w:rFonts w:asciiTheme="minorHAnsi" w:hAnsiTheme="minorHAnsi" w:cstheme="minorHAnsi"/>
                <w:bCs/>
                <w:sz w:val="22"/>
                <w:szCs w:val="22"/>
              </w:rPr>
              <w:t>. zm.) lub</w:t>
            </w:r>
            <w:r w:rsidRPr="00C66EEA">
              <w:rPr>
                <w:rFonts w:asciiTheme="minorHAnsi" w:hAnsiTheme="minorHAnsi" w:cstheme="minorHAnsi"/>
                <w:bCs/>
                <w:sz w:val="22"/>
                <w:szCs w:val="22"/>
              </w:rPr>
              <w:softHyphen/>
              <w:t xml:space="preserve"> art. 46 lub art. 48 ustawy z dnia 25 czerwca 2010 r. o sporcie (Dz. U. z 2016 r. poz. 176),</w:t>
            </w:r>
          </w:p>
          <w:p w:rsidR="00361FFA" w:rsidRPr="00C66EEA" w:rsidRDefault="00361FFA" w:rsidP="00361FFA">
            <w:pPr>
              <w:pStyle w:val="Akapitzlist"/>
              <w:numPr>
                <w:ilvl w:val="0"/>
                <w:numId w:val="3"/>
              </w:numPr>
              <w:spacing w:after="40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66EEA">
              <w:rPr>
                <w:rFonts w:asciiTheme="minorHAnsi" w:hAnsiTheme="minorHAnsi" w:cstheme="minorHAnsi"/>
                <w:bCs/>
                <w:sz w:val="22"/>
                <w:szCs w:val="22"/>
              </w:rPr>
              <w:t>o charakterze terrorystycznym, o którym mowa w art. 115 § 20 ustawy z dnia 6 czerwca 1997 r. – Kodeks karny,</w:t>
            </w:r>
          </w:p>
          <w:p w:rsidR="00361FFA" w:rsidRPr="00C66EEA" w:rsidRDefault="00361FFA" w:rsidP="00361FFA">
            <w:pPr>
              <w:pStyle w:val="Akapitzlist"/>
              <w:numPr>
                <w:ilvl w:val="0"/>
                <w:numId w:val="3"/>
              </w:numPr>
              <w:spacing w:after="40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66EEA">
              <w:rPr>
                <w:rFonts w:asciiTheme="minorHAnsi" w:hAnsiTheme="minorHAnsi" w:cstheme="minorHAnsi"/>
                <w:bCs/>
                <w:sz w:val="22"/>
                <w:szCs w:val="22"/>
              </w:rPr>
              <w:t>skarbowe,</w:t>
            </w:r>
          </w:p>
          <w:p w:rsidR="00361FFA" w:rsidRPr="00C66EEA" w:rsidRDefault="00361FFA" w:rsidP="00361FFA">
            <w:pPr>
              <w:pStyle w:val="Akapitzlist"/>
              <w:numPr>
                <w:ilvl w:val="0"/>
                <w:numId w:val="3"/>
              </w:numPr>
              <w:spacing w:after="40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66EEA">
              <w:rPr>
                <w:rFonts w:asciiTheme="minorHAnsi" w:hAnsiTheme="minorHAnsi" w:cstheme="minorHAnsi"/>
                <w:bCs/>
                <w:sz w:val="22"/>
                <w:szCs w:val="22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361FFA" w:rsidRPr="00C66EEA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66EEA">
              <w:rPr>
                <w:rFonts w:asciiTheme="minorHAnsi" w:hAnsiTheme="minorHAnsi" w:cstheme="minorHAnsi"/>
                <w:bCs/>
                <w:sz w:val="22"/>
                <w:szCs w:val="22"/>
              </w:rPr>
              <w:t>W</w:t>
            </w:r>
            <w:r w:rsidR="00361FFA" w:rsidRPr="00C66EEA">
              <w:rPr>
                <w:rFonts w:asciiTheme="minorHAnsi" w:hAnsiTheme="minorHAnsi" w:cstheme="minorHAnsi"/>
                <w:bCs/>
                <w:sz w:val="22"/>
                <w:szCs w:val="22"/>
              </w:rPr>
              <w:t>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835C10" w:rsidRPr="00C66EEA" w:rsidRDefault="00790F1F" w:rsidP="00F54918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66EEA">
              <w:rPr>
                <w:rFonts w:asciiTheme="minorHAnsi" w:hAnsiTheme="minorHAnsi" w:cstheme="minorHAnsi"/>
                <w:bCs/>
                <w:sz w:val="22"/>
                <w:szCs w:val="22"/>
              </w:rPr>
              <w:t>W</w:t>
            </w:r>
            <w:r w:rsidR="00361FFA" w:rsidRPr="00C66EEA">
              <w:rPr>
                <w:rFonts w:asciiTheme="minorHAnsi" w:hAnsiTheme="minorHAnsi" w:cstheme="minorHAnsi"/>
                <w:bCs/>
                <w:sz w:val="22"/>
                <w:szCs w:val="22"/>
              </w:rPr>
              <w:t>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361FFA" w:rsidRPr="00C66EEA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66EEA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W</w:t>
            </w:r>
            <w:r w:rsidR="00361FFA" w:rsidRPr="00C66EEA">
              <w:rPr>
                <w:rFonts w:asciiTheme="minorHAnsi" w:hAnsiTheme="minorHAnsi" w:cstheme="minorHAnsi"/>
                <w:bCs/>
                <w:sz w:val="22"/>
                <w:szCs w:val="22"/>
              </w:rPr>
              <w:t>ykonawcę, który w wyniku zamierzonego działania lub r</w:t>
            </w:r>
            <w:r w:rsidR="00835C10" w:rsidRPr="00C66EEA">
              <w:rPr>
                <w:rFonts w:asciiTheme="minorHAnsi" w:hAnsiTheme="minorHAnsi" w:cstheme="minorHAnsi"/>
                <w:bCs/>
                <w:sz w:val="22"/>
                <w:szCs w:val="22"/>
              </w:rPr>
              <w:t>ażącego niedbalstwa wprowadził Z</w:t>
            </w:r>
            <w:r w:rsidR="00361FFA" w:rsidRPr="00C66EEA">
              <w:rPr>
                <w:rFonts w:asciiTheme="minorHAnsi" w:hAnsiTheme="minorHAnsi" w:cstheme="minorHAnsi"/>
                <w:bCs/>
                <w:sz w:val="22"/>
                <w:szCs w:val="22"/>
              </w:rPr>
              <w:t>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361FFA" w:rsidRPr="00C66EEA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66EEA">
              <w:rPr>
                <w:rFonts w:asciiTheme="minorHAnsi" w:hAnsiTheme="minorHAnsi" w:cstheme="minorHAnsi"/>
                <w:bCs/>
                <w:sz w:val="22"/>
                <w:szCs w:val="22"/>
              </w:rPr>
              <w:t>W</w:t>
            </w:r>
            <w:r w:rsidR="00361FFA" w:rsidRPr="00C66EEA">
              <w:rPr>
                <w:rFonts w:asciiTheme="minorHAnsi" w:hAnsiTheme="minorHAnsi" w:cstheme="minorHAnsi"/>
                <w:bCs/>
                <w:sz w:val="22"/>
                <w:szCs w:val="22"/>
              </w:rPr>
              <w:t>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361FFA" w:rsidRPr="00C66EEA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66EEA">
              <w:rPr>
                <w:rFonts w:asciiTheme="minorHAnsi" w:hAnsiTheme="minorHAnsi" w:cstheme="minorHAnsi"/>
                <w:bCs/>
                <w:sz w:val="22"/>
                <w:szCs w:val="22"/>
              </w:rPr>
              <w:t>W</w:t>
            </w:r>
            <w:r w:rsidR="00361FFA" w:rsidRPr="00C66EEA">
              <w:rPr>
                <w:rFonts w:asciiTheme="minorHAnsi" w:hAnsiTheme="minorHAnsi" w:cstheme="minorHAnsi"/>
                <w:bCs/>
                <w:sz w:val="22"/>
                <w:szCs w:val="22"/>
              </w:rPr>
              <w:t>ykonawcę, który bezprawnie wpływał lub próbował wpłynąć na czynności zamawiającego lub pozyskać informacje poufne, mogące dać mu przewagę w postępowaniu o udzielenie zamówienia;</w:t>
            </w:r>
          </w:p>
          <w:p w:rsidR="00361FFA" w:rsidRPr="00C66EEA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66EEA">
              <w:rPr>
                <w:rFonts w:asciiTheme="minorHAnsi" w:hAnsiTheme="minorHAnsi" w:cstheme="minorHAnsi"/>
                <w:bCs/>
                <w:sz w:val="22"/>
                <w:szCs w:val="22"/>
              </w:rPr>
              <w:t>W</w:t>
            </w:r>
            <w:r w:rsidR="00361FFA" w:rsidRPr="00C66EEA">
              <w:rPr>
                <w:rFonts w:asciiTheme="minorHAnsi" w:hAnsiTheme="minorHAnsi" w:cstheme="minorHAnsi"/>
                <w:bCs/>
                <w:sz w:val="22"/>
                <w:szCs w:val="22"/>
              </w:rPr>
              <w:t>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</w:t>
            </w:r>
            <w:r w:rsidRPr="00C66EEA">
              <w:rPr>
                <w:rFonts w:asciiTheme="minorHAnsi" w:hAnsiTheme="minorHAnsi" w:cstheme="minorHAnsi"/>
                <w:bCs/>
                <w:sz w:val="22"/>
                <w:szCs w:val="22"/>
              </w:rPr>
              <w:t>y sposób niż przez wykluczenie W</w:t>
            </w:r>
            <w:r w:rsidR="00361FFA" w:rsidRPr="00C66EEA">
              <w:rPr>
                <w:rFonts w:asciiTheme="minorHAnsi" w:hAnsiTheme="minorHAnsi" w:cstheme="minorHAnsi"/>
                <w:bCs/>
                <w:sz w:val="22"/>
                <w:szCs w:val="22"/>
              </w:rPr>
              <w:t>ykonawcy z udziału w postępowaniu;</w:t>
            </w:r>
          </w:p>
          <w:p w:rsidR="00361FFA" w:rsidRPr="00C66EEA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66EEA">
              <w:rPr>
                <w:rFonts w:asciiTheme="minorHAnsi" w:hAnsiTheme="minorHAnsi" w:cstheme="minorHAnsi"/>
                <w:bCs/>
                <w:sz w:val="22"/>
                <w:szCs w:val="22"/>
              </w:rPr>
              <w:t>W</w:t>
            </w:r>
            <w:r w:rsidR="00835C10" w:rsidRPr="00C66EEA">
              <w:rPr>
                <w:rFonts w:asciiTheme="minorHAnsi" w:hAnsiTheme="minorHAnsi" w:cstheme="minorHAnsi"/>
                <w:bCs/>
                <w:sz w:val="22"/>
                <w:szCs w:val="22"/>
              </w:rPr>
              <w:t>ykonawcę, który z innymi W</w:t>
            </w:r>
            <w:r w:rsidR="00361FFA" w:rsidRPr="00C66EEA">
              <w:rPr>
                <w:rFonts w:asciiTheme="minorHAnsi" w:hAnsiTheme="minorHAnsi" w:cstheme="minorHAnsi"/>
                <w:bCs/>
                <w:sz w:val="22"/>
                <w:szCs w:val="22"/>
              </w:rPr>
              <w:t>ykonawcami zawarł porozumienie mające na celu</w:t>
            </w:r>
            <w:r w:rsidR="00835C10" w:rsidRPr="00C66E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zakłócenie konkurencji między W</w:t>
            </w:r>
            <w:r w:rsidR="00361FFA" w:rsidRPr="00C66EEA">
              <w:rPr>
                <w:rFonts w:asciiTheme="minorHAnsi" w:hAnsiTheme="minorHAnsi" w:cstheme="minorHAnsi"/>
                <w:bCs/>
                <w:sz w:val="22"/>
                <w:szCs w:val="22"/>
              </w:rPr>
              <w:t>ykonawcami w postępowaniu o udzielenie zamówienia, co zamawiający jest w stanie wykazać za pomocą stosownych środków dowodowych;</w:t>
            </w:r>
          </w:p>
          <w:p w:rsidR="00361FFA" w:rsidRPr="00C66EEA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66EEA">
              <w:rPr>
                <w:rFonts w:asciiTheme="minorHAnsi" w:hAnsiTheme="minorHAnsi" w:cstheme="minorHAnsi"/>
                <w:bCs/>
                <w:sz w:val="22"/>
                <w:szCs w:val="22"/>
              </w:rPr>
              <w:t>W</w:t>
            </w:r>
            <w:r w:rsidR="00361FFA" w:rsidRPr="00C66EEA">
              <w:rPr>
                <w:rFonts w:asciiTheme="minorHAnsi" w:hAnsiTheme="minorHAnsi" w:cstheme="minorHAnsi"/>
                <w:bCs/>
                <w:sz w:val="22"/>
                <w:szCs w:val="22"/>
              </w:rPr>
              <w:t>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361FFA" w:rsidRPr="00C66EEA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66EEA">
              <w:rPr>
                <w:rFonts w:asciiTheme="minorHAnsi" w:hAnsiTheme="minorHAnsi" w:cstheme="minorHAnsi"/>
                <w:bCs/>
                <w:sz w:val="22"/>
                <w:szCs w:val="22"/>
              </w:rPr>
              <w:t>W</w:t>
            </w:r>
            <w:r w:rsidR="00361FFA" w:rsidRPr="00C66EEA">
              <w:rPr>
                <w:rFonts w:asciiTheme="minorHAnsi" w:hAnsiTheme="minorHAnsi" w:cstheme="minorHAnsi"/>
                <w:bCs/>
                <w:sz w:val="22"/>
                <w:szCs w:val="22"/>
              </w:rPr>
              <w:t>ykonawcę, wobec którego orzeczono tytułem środka zapobiegawczego zakaz ubiegania się o zamówienia publiczne;</w:t>
            </w:r>
          </w:p>
          <w:p w:rsidR="00361FFA" w:rsidRPr="00C66EEA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6EEA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361FFA" w:rsidRPr="00C66EEA">
              <w:rPr>
                <w:rFonts w:asciiTheme="minorHAnsi" w:hAnsiTheme="minorHAnsi" w:cstheme="minorHAnsi"/>
                <w:sz w:val="22"/>
                <w:szCs w:val="22"/>
              </w:rPr>
              <w:t>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F54918" w:rsidRPr="00C66EEA" w:rsidRDefault="00F54918" w:rsidP="00F54918">
            <w:pPr>
              <w:spacing w:after="4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66EE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:rsidR="00F54918" w:rsidRPr="00C66EEA" w:rsidRDefault="00F54918" w:rsidP="00F54918">
            <w:pPr>
              <w:spacing w:after="40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66EE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NA PODSTAWIE AR</w:t>
            </w:r>
            <w:r w:rsidR="00342813" w:rsidRPr="00C66EE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T. 24 ust. 5 pkt. 1) i 8)</w:t>
            </w:r>
            <w:r w:rsidRPr="00C66EE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USTAWY PZP:</w:t>
            </w:r>
          </w:p>
          <w:p w:rsidR="00CA12F8" w:rsidRPr="00C66EEA" w:rsidRDefault="00CA12F8" w:rsidP="00F549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99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342813" w:rsidRPr="00C66EEA" w:rsidRDefault="00342813" w:rsidP="00342813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66EE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13.</w:t>
            </w:r>
            <w:r w:rsidRPr="00C66EE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Wykonawcę, </w:t>
            </w:r>
            <w:r w:rsidR="00361FFA" w:rsidRPr="00C66EE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w </w:t>
            </w:r>
            <w:r w:rsidR="00361FFA" w:rsidRPr="00C66E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stosunku do którego otwarto likwidację, w zatwierdzonym przez sąd układzie </w:t>
            </w:r>
          </w:p>
          <w:p w:rsidR="00342813" w:rsidRPr="00C66EEA" w:rsidRDefault="00342813" w:rsidP="00342813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66EE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   </w:t>
            </w:r>
            <w:r w:rsidRPr="00C66E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 w:rsidR="00361FFA" w:rsidRPr="00C66E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postępowaniu restrukturyzacyjnym jest przewidziane zaspokojenie wierzycieli przez </w:t>
            </w:r>
          </w:p>
          <w:p w:rsidR="00342813" w:rsidRPr="00C66EEA" w:rsidRDefault="00342813" w:rsidP="00342813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66E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</w:t>
            </w:r>
            <w:r w:rsidR="00361FFA" w:rsidRPr="00C66EEA">
              <w:rPr>
                <w:rFonts w:asciiTheme="minorHAnsi" w:hAnsiTheme="minorHAnsi" w:cstheme="minorHAnsi"/>
                <w:bCs/>
                <w:sz w:val="22"/>
                <w:szCs w:val="22"/>
              </w:rPr>
              <w:t>likwidację jego majątku lub sąd zarządził likwidację jego majątku w trybie art. 332 ust. 1</w:t>
            </w:r>
          </w:p>
          <w:p w:rsidR="00342813" w:rsidRPr="00C66EEA" w:rsidRDefault="00342813" w:rsidP="00342813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66E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</w:t>
            </w:r>
            <w:r w:rsidR="00361FFA" w:rsidRPr="00C66E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ustawy z dnia 15 maja 2015 r. – Prawo restrukturyzacyjne (Dz. U. z 2015 </w:t>
            </w:r>
            <w:r w:rsidRPr="00C66E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r. poz. 978 z </w:t>
            </w:r>
            <w:proofErr w:type="spellStart"/>
            <w:r w:rsidRPr="00C66EEA">
              <w:rPr>
                <w:rFonts w:asciiTheme="minorHAnsi" w:hAnsiTheme="minorHAnsi" w:cstheme="minorHAnsi"/>
                <w:bCs/>
                <w:sz w:val="22"/>
                <w:szCs w:val="22"/>
              </w:rPr>
              <w:t>późn</w:t>
            </w:r>
            <w:proofErr w:type="spellEnd"/>
            <w:r w:rsidRPr="00C66EEA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342813" w:rsidRPr="00C66EEA" w:rsidRDefault="00342813" w:rsidP="00342813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66E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zmianami</w:t>
            </w:r>
            <w:r w:rsidR="00361FFA" w:rsidRPr="00C66EEA">
              <w:rPr>
                <w:rFonts w:asciiTheme="minorHAnsi" w:hAnsiTheme="minorHAnsi" w:cstheme="minorHAnsi"/>
                <w:bCs/>
                <w:sz w:val="22"/>
                <w:szCs w:val="22"/>
              </w:rPr>
              <w:t>) lub którego u</w:t>
            </w:r>
            <w:r w:rsidR="00835C10" w:rsidRPr="00C66EEA">
              <w:rPr>
                <w:rFonts w:asciiTheme="minorHAnsi" w:hAnsiTheme="minorHAnsi" w:cstheme="minorHAnsi"/>
                <w:bCs/>
                <w:sz w:val="22"/>
                <w:szCs w:val="22"/>
              </w:rPr>
              <w:t>padłość ogłoszono, z wyjątkiem W</w:t>
            </w:r>
            <w:r w:rsidR="00361FFA" w:rsidRPr="00C66EEA">
              <w:rPr>
                <w:rFonts w:asciiTheme="minorHAnsi" w:hAnsiTheme="minorHAnsi" w:cstheme="minorHAnsi"/>
                <w:bCs/>
                <w:sz w:val="22"/>
                <w:szCs w:val="22"/>
              </w:rPr>
              <w:t>ykonawcy, który po ogłoszeniu</w:t>
            </w:r>
          </w:p>
          <w:p w:rsidR="00342813" w:rsidRPr="00C66EEA" w:rsidRDefault="00342813" w:rsidP="00342813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66E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</w:t>
            </w:r>
            <w:r w:rsidR="00361FFA" w:rsidRPr="00C66E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upadłości zawarł układ zatwierdzony prawomocnym postanowieniem sądu, jeżeli układ nie</w:t>
            </w:r>
          </w:p>
          <w:p w:rsidR="00342813" w:rsidRPr="00C66EEA" w:rsidRDefault="00342813" w:rsidP="00342813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66E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</w:t>
            </w:r>
            <w:r w:rsidR="00361FFA" w:rsidRPr="00C66EEA">
              <w:rPr>
                <w:rFonts w:asciiTheme="minorHAnsi" w:hAnsiTheme="minorHAnsi" w:cstheme="minorHAnsi"/>
                <w:bCs/>
                <w:sz w:val="22"/>
                <w:szCs w:val="22"/>
              </w:rPr>
              <w:t>przewiduje zaspokojenia wierzycieli przez likwidację majątku upadłego, chyba że sąd zarządził</w:t>
            </w:r>
          </w:p>
          <w:p w:rsidR="00342813" w:rsidRPr="00C66EEA" w:rsidRDefault="00342813" w:rsidP="00342813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66E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</w:t>
            </w:r>
            <w:r w:rsidR="00361FFA" w:rsidRPr="00C66E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likwidację jego majątku w trybie art. 366 ust. 1 ustawy z dnia 28 lutego 2003 r. – Prawo</w:t>
            </w:r>
          </w:p>
          <w:p w:rsidR="00361FFA" w:rsidRPr="00C66EEA" w:rsidRDefault="00342813" w:rsidP="00342813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66E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</w:t>
            </w:r>
            <w:r w:rsidR="00361FFA" w:rsidRPr="00C66E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upadłośc</w:t>
            </w:r>
            <w:r w:rsidR="00B4161B" w:rsidRPr="00C66E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iowe (Dz. U. z 2015 r. poz. 233 z </w:t>
            </w:r>
            <w:proofErr w:type="spellStart"/>
            <w:r w:rsidR="00B4161B" w:rsidRPr="00C66EEA">
              <w:rPr>
                <w:rFonts w:asciiTheme="minorHAnsi" w:hAnsiTheme="minorHAnsi" w:cstheme="minorHAnsi"/>
                <w:bCs/>
                <w:sz w:val="22"/>
                <w:szCs w:val="22"/>
              </w:rPr>
              <w:t>późn</w:t>
            </w:r>
            <w:proofErr w:type="spellEnd"/>
            <w:r w:rsidR="00B4161B" w:rsidRPr="00C66EEA">
              <w:rPr>
                <w:rFonts w:asciiTheme="minorHAnsi" w:hAnsiTheme="minorHAnsi" w:cstheme="minorHAnsi"/>
                <w:bCs/>
                <w:sz w:val="22"/>
                <w:szCs w:val="22"/>
              </w:rPr>
              <w:t>. zm.</w:t>
            </w:r>
            <w:r w:rsidR="00790F1F" w:rsidRPr="00C66EEA">
              <w:rPr>
                <w:rFonts w:asciiTheme="minorHAnsi" w:hAnsiTheme="minorHAnsi" w:cstheme="minorHAnsi"/>
                <w:bCs/>
                <w:sz w:val="22"/>
                <w:szCs w:val="22"/>
              </w:rPr>
              <w:t>).</w:t>
            </w:r>
          </w:p>
          <w:p w:rsidR="00790F1F" w:rsidRPr="00C66EEA" w:rsidRDefault="00790F1F" w:rsidP="00F61500">
            <w:pPr>
              <w:tabs>
                <w:tab w:val="left" w:pos="851"/>
              </w:tabs>
              <w:spacing w:after="40"/>
              <w:jc w:val="both"/>
              <w:rPr>
                <w:rFonts w:asciiTheme="minorHAnsi" w:hAnsiTheme="minorHAnsi" w:cstheme="minorHAnsi"/>
                <w:bCs/>
                <w:color w:val="008000"/>
                <w:sz w:val="22"/>
                <w:szCs w:val="22"/>
              </w:rPr>
            </w:pPr>
          </w:p>
          <w:p w:rsidR="00342813" w:rsidRPr="00C66EEA" w:rsidRDefault="00B4161B" w:rsidP="00342813">
            <w:pPr>
              <w:pStyle w:val="Akapitzlist"/>
              <w:numPr>
                <w:ilvl w:val="0"/>
                <w:numId w:val="7"/>
              </w:numPr>
              <w:tabs>
                <w:tab w:val="left" w:pos="851"/>
              </w:tabs>
              <w:spacing w:after="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66E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Wykonawcę, który naruszył obowiązki dotyczące płatności podatków, opłat lub składek na ubezpieczenia społeczne lub zdrowotne, co Zamawiający jest w stanie wykazać za pomocą stosownych środków dowodowych, z wyjątkiem przypadku, o którym mowa w art. 24 ust. 1 pkt. 15), chyba, że Wykonawca dokonał płatności należnych podatków, opłat lub składek na ubezpieczenia społeczne lub zdrowotne wraz z odsetkami lub grzywnami lub zawarł wiążące </w:t>
            </w:r>
            <w:r w:rsidR="00C2027A" w:rsidRPr="00C66EEA">
              <w:rPr>
                <w:rFonts w:asciiTheme="minorHAnsi" w:hAnsiTheme="minorHAnsi" w:cstheme="minorHAnsi"/>
                <w:bCs/>
                <w:sz w:val="22"/>
                <w:szCs w:val="22"/>
              </w:rPr>
              <w:t>porozumienie w sprawie spłaty tych należności.</w:t>
            </w:r>
            <w:r w:rsidRPr="00C66E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:rsidR="00835C10" w:rsidRPr="00C66EEA" w:rsidRDefault="00835C10" w:rsidP="00835C10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color w:val="008000"/>
                <w:sz w:val="22"/>
                <w:szCs w:val="22"/>
              </w:rPr>
            </w:pPr>
          </w:p>
          <w:p w:rsidR="00CA12F8" w:rsidRPr="00C66EEA" w:rsidRDefault="00CA12F8" w:rsidP="00835C10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6EEA">
              <w:rPr>
                <w:rFonts w:asciiTheme="minorHAnsi" w:hAnsiTheme="minorHAnsi" w:cstheme="minorHAnsi"/>
                <w:bCs/>
                <w:color w:val="008000"/>
                <w:sz w:val="22"/>
                <w:szCs w:val="22"/>
              </w:rPr>
              <w:t xml:space="preserve"> </w:t>
            </w:r>
            <w:r w:rsidR="00361FFA" w:rsidRPr="00C66EEA">
              <w:rPr>
                <w:rFonts w:asciiTheme="minorHAnsi" w:hAnsiTheme="minorHAnsi" w:cstheme="minorHAnsi"/>
                <w:b/>
                <w:sz w:val="22"/>
                <w:szCs w:val="22"/>
              </w:rPr>
              <w:t>Wykonawca ubiegający się o przedmiotowe zamówien</w:t>
            </w:r>
            <w:r w:rsidR="00533E3A" w:rsidRPr="00C66EEA">
              <w:rPr>
                <w:rFonts w:asciiTheme="minorHAnsi" w:hAnsiTheme="minorHAnsi" w:cstheme="minorHAnsi"/>
                <w:b/>
                <w:sz w:val="22"/>
                <w:szCs w:val="22"/>
              </w:rPr>
              <w:t>ie musi spełniać również warunek</w:t>
            </w:r>
            <w:r w:rsidR="00361FFA" w:rsidRPr="00C66E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udziału</w:t>
            </w:r>
          </w:p>
          <w:p w:rsidR="00C66EEA" w:rsidRPr="00C66EEA" w:rsidRDefault="00CA12F8" w:rsidP="00C66EEA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6E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</w:t>
            </w:r>
            <w:r w:rsidR="00533E3A" w:rsidRPr="00C66E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postępowaniu dotyczący </w:t>
            </w:r>
            <w:r w:rsidR="00361FFA" w:rsidRPr="00C66E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kompetencji lub uprawnień do prowadzenia określonej działalności zawodowej, o ile wynika to z odrębnych przepisów. </w:t>
            </w:r>
          </w:p>
          <w:p w:rsidR="00C66EEA" w:rsidRPr="00C66EEA" w:rsidRDefault="00C66EEA" w:rsidP="00C66EEA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66EEA" w:rsidRPr="00C66EEA" w:rsidRDefault="00C66EEA" w:rsidP="00C66EEA">
            <w:pPr>
              <w:spacing w:after="200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bidi="pl-PL"/>
              </w:rPr>
            </w:pPr>
            <w:r w:rsidRPr="00C66EE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u w:val="single"/>
                <w:lang w:bidi="pl-PL"/>
              </w:rPr>
              <w:t>kompetencji lub uprawnień</w:t>
            </w:r>
            <w:r w:rsidRPr="00C66EEA">
              <w:rPr>
                <w:rFonts w:asciiTheme="minorHAnsi" w:eastAsia="Calibri" w:hAnsiTheme="minorHAnsi" w:cstheme="minorHAnsi"/>
                <w:bCs/>
                <w:sz w:val="22"/>
                <w:szCs w:val="22"/>
                <w:lang w:bidi="pl-PL"/>
              </w:rPr>
              <w:t xml:space="preserve"> </w:t>
            </w:r>
          </w:p>
          <w:p w:rsidR="00C66EEA" w:rsidRDefault="00C66EEA" w:rsidP="00C66EEA">
            <w:pPr>
              <w:spacing w:after="200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bidi="pl-PL"/>
              </w:rPr>
            </w:pPr>
            <w:r w:rsidRPr="00C66EE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Wykonawca spełni warunek jeżeli wykaże, że: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bidi="pl-PL"/>
              </w:rPr>
              <w:t xml:space="preserve">  </w:t>
            </w:r>
          </w:p>
          <w:p w:rsidR="00C66EEA" w:rsidRPr="00C66EEA" w:rsidRDefault="00C66EEA" w:rsidP="00C66EEA">
            <w:pPr>
              <w:spacing w:after="200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bidi="pl-PL"/>
              </w:rPr>
            </w:pPr>
            <w:r w:rsidRPr="00C66EEA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jest wpisany</w:t>
            </w:r>
            <w:r w:rsidRPr="00C66EEA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do jednego z rejestrów zawodowych lub handlowych prowadzonych w państwie członkowskim Unii Europejskiej, w którym posiada siedzibę. W Polsce rejestrami, o których mowa powyżej, są </w:t>
            </w:r>
            <w:r w:rsidRPr="00C66EEA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Krajowy Rejestr Sądowy</w:t>
            </w:r>
            <w:r w:rsidRPr="00C66EEA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oraz </w:t>
            </w:r>
            <w:r w:rsidRPr="00C66EEA"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  <w:t>Centralna Ewidencja Informacji o Działalności Gospodarczej</w:t>
            </w:r>
            <w:r w:rsidRPr="00C66EEA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>.</w:t>
            </w:r>
          </w:p>
          <w:p w:rsidR="00C66EEA" w:rsidRPr="00C66EEA" w:rsidRDefault="00C66EEA" w:rsidP="00C66EEA">
            <w:pPr>
              <w:spacing w:after="20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66EEA">
              <w:rPr>
                <w:rFonts w:asciiTheme="minorHAnsi" w:eastAsia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  <w:t>sytuacji ekonomicznej lub finansowej</w:t>
            </w:r>
            <w:r w:rsidRPr="00C66EE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:rsidR="00C66EEA" w:rsidRDefault="00C66EEA" w:rsidP="00C66EEA">
            <w:pPr>
              <w:spacing w:after="20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66EE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Wykonawca spełni warunek jeżeli wykaże, że: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</w:p>
          <w:p w:rsidR="00C66EEA" w:rsidRPr="00C66EEA" w:rsidRDefault="00C66EEA" w:rsidP="00C66EEA">
            <w:pPr>
              <w:spacing w:after="20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66EEA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ar-SA"/>
              </w:rPr>
              <w:t xml:space="preserve">Zamawiający nie wyznacza szczegółowego warunku w tym zakresie. Ocena </w:t>
            </w:r>
            <w:r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ar-SA"/>
              </w:rPr>
              <w:t xml:space="preserve">tego </w:t>
            </w:r>
            <w:r w:rsidRPr="00C66EEA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ar-SA"/>
              </w:rPr>
              <w:t xml:space="preserve">warunku </w:t>
            </w:r>
            <w:r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ar-SA"/>
              </w:rPr>
              <w:t xml:space="preserve">określonego w art.22 ust.1 ustawy </w:t>
            </w:r>
            <w:proofErr w:type="spellStart"/>
            <w:r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C66EEA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ar-SA"/>
              </w:rPr>
              <w:t>.</w:t>
            </w:r>
            <w:r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ar-SA"/>
              </w:rPr>
              <w:t xml:space="preserve"> </w:t>
            </w:r>
            <w:r w:rsidRPr="00C66EEA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ar-SA"/>
              </w:rPr>
              <w:t xml:space="preserve">nastąpi na podstawie złożonego oświadczenia o spełnieniu warunków udziału w postępowaniu </w:t>
            </w:r>
          </w:p>
          <w:p w:rsidR="00C66EEA" w:rsidRPr="00C66EEA" w:rsidRDefault="00C66EEA" w:rsidP="00C66EEA">
            <w:pPr>
              <w:spacing w:after="20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</w:pPr>
            <w:r w:rsidRPr="00C66EEA">
              <w:rPr>
                <w:rFonts w:asciiTheme="minorHAnsi" w:eastAsia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  <w:t>zdolności technicznej lub zawodowej</w:t>
            </w:r>
            <w:r w:rsidRPr="00C66EEA"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>.</w:t>
            </w:r>
          </w:p>
          <w:p w:rsidR="00C66EEA" w:rsidRPr="00C66EEA" w:rsidRDefault="00C66EEA" w:rsidP="00C66EEA">
            <w:pPr>
              <w:spacing w:after="20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66EE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Wykonawca spełni warunek jeżeli wykaże, że:</w:t>
            </w:r>
          </w:p>
          <w:p w:rsidR="003623D6" w:rsidRPr="003623D6" w:rsidRDefault="003623D6" w:rsidP="003623D6">
            <w:pPr>
              <w:jc w:val="both"/>
              <w:rPr>
                <w:i/>
              </w:rPr>
            </w:pPr>
            <w:r w:rsidRPr="003623D6">
              <w:rPr>
                <w:rFonts w:eastAsiaTheme="minorHAnsi" w:cstheme="minorBidi"/>
                <w:b/>
                <w:szCs w:val="22"/>
                <w:lang w:eastAsia="en-US"/>
              </w:rPr>
              <w:t>c.1.</w:t>
            </w:r>
            <w:r w:rsidRPr="003623D6">
              <w:rPr>
                <w:rFonts w:eastAsiaTheme="minorHAnsi" w:cstheme="minorBidi"/>
                <w:b/>
                <w:i/>
                <w:szCs w:val="22"/>
                <w:lang w:eastAsia="en-US"/>
              </w:rPr>
              <w:t xml:space="preserve"> ma doświadczenie</w:t>
            </w:r>
            <w:r w:rsidRPr="003623D6">
              <w:rPr>
                <w:rFonts w:eastAsiaTheme="minorHAnsi" w:cstheme="minorBidi"/>
                <w:i/>
                <w:szCs w:val="22"/>
                <w:lang w:eastAsia="en-US"/>
              </w:rPr>
              <w:t xml:space="preserve"> </w:t>
            </w:r>
            <w:r w:rsidRPr="003623D6">
              <w:rPr>
                <w:rFonts w:eastAsiaTheme="minorHAnsi"/>
                <w:i/>
                <w:lang w:eastAsia="en-US"/>
              </w:rPr>
              <w:t xml:space="preserve">w wykonywaniu zadań, </w:t>
            </w:r>
            <w:r w:rsidRPr="003623D6">
              <w:rPr>
                <w:i/>
              </w:rPr>
              <w:t xml:space="preserve">polegających na robotach remontowo-modernizacyjnych o podobnym zakresie i wartości co przedmiot zamówienia, wykonanych nie wcześniej niż w okresie ostatnich 5 lat przed upływem terminu składania ofert a jeżeli czas prowadzenia działalności jest krótszy – w tym okresie. </w:t>
            </w:r>
          </w:p>
          <w:p w:rsidR="003623D6" w:rsidRPr="003623D6" w:rsidRDefault="003623D6" w:rsidP="003623D6">
            <w:pPr>
              <w:jc w:val="both"/>
              <w:rPr>
                <w:rFonts w:eastAsiaTheme="minorHAnsi" w:cstheme="minorBidi"/>
                <w:i/>
                <w:szCs w:val="22"/>
                <w:lang w:eastAsia="en-US"/>
              </w:rPr>
            </w:pPr>
          </w:p>
          <w:p w:rsidR="003623D6" w:rsidRPr="003623D6" w:rsidRDefault="003623D6" w:rsidP="003623D6">
            <w:pPr>
              <w:suppressAutoHyphens/>
              <w:jc w:val="both"/>
              <w:rPr>
                <w:i/>
                <w:lang w:eastAsia="ar-SA"/>
              </w:rPr>
            </w:pPr>
            <w:r w:rsidRPr="003623D6">
              <w:rPr>
                <w:b/>
                <w:lang w:eastAsia="ar-SA"/>
              </w:rPr>
              <w:t>c.2.</w:t>
            </w:r>
            <w:r w:rsidRPr="003623D6">
              <w:rPr>
                <w:b/>
                <w:i/>
                <w:lang w:eastAsia="ar-SA"/>
              </w:rPr>
              <w:t xml:space="preserve"> dysponuje wykwalifikowanym personelem</w:t>
            </w:r>
            <w:r w:rsidRPr="003623D6">
              <w:rPr>
                <w:i/>
                <w:lang w:eastAsia="ar-SA"/>
              </w:rPr>
              <w:t xml:space="preserve"> (dotyczy osoby </w:t>
            </w:r>
            <w:r w:rsidRPr="003623D6">
              <w:rPr>
                <w:i/>
              </w:rPr>
              <w:t>odpowiedzialnej za kierowanie robotami budowlanymi)</w:t>
            </w:r>
            <w:r w:rsidRPr="003623D6">
              <w:rPr>
                <w:i/>
                <w:lang w:eastAsia="ar-SA"/>
              </w:rPr>
              <w:t>, posiadającym uprawnienia budowlane bez ograniczeń do kierowania robotami budowlanymi w specjalności konstrukcyjno-budowlanej,</w:t>
            </w:r>
          </w:p>
          <w:p w:rsidR="003623D6" w:rsidRPr="003623D6" w:rsidRDefault="003623D6" w:rsidP="003623D6">
            <w:pPr>
              <w:tabs>
                <w:tab w:val="left" w:pos="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bCs/>
                <w:lang w:eastAsia="en-US"/>
              </w:rPr>
            </w:pPr>
          </w:p>
          <w:p w:rsidR="00F34643" w:rsidRPr="00C66EEA" w:rsidRDefault="00F34643" w:rsidP="00F34643">
            <w:pPr>
              <w:tabs>
                <w:tab w:val="left" w:pos="459"/>
              </w:tabs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61FFA" w:rsidRPr="00C66EEA" w:rsidRDefault="00361FFA" w:rsidP="00CA12F8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rFonts w:asciiTheme="minorHAnsi" w:hAnsiTheme="minorHAnsi" w:cstheme="minorHAnsi"/>
                <w:sz w:val="22"/>
                <w:szCs w:val="22"/>
              </w:rPr>
            </w:pPr>
            <w:r w:rsidRPr="00C66EE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__________________</w:t>
            </w:r>
            <w:r w:rsidRPr="00C66EEA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</w:t>
            </w:r>
          </w:p>
          <w:p w:rsidR="00361FFA" w:rsidRPr="00C66EEA" w:rsidRDefault="002E0557" w:rsidP="00533E3A">
            <w:pPr>
              <w:pStyle w:val="Akapitzlist"/>
              <w:tabs>
                <w:tab w:val="left" w:pos="459"/>
              </w:tabs>
              <w:spacing w:after="40"/>
              <w:ind w:left="45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6EEA">
              <w:rPr>
                <w:rFonts w:asciiTheme="minorHAnsi" w:hAnsiTheme="minorHAnsi" w:cstheme="minorHAnsi"/>
                <w:sz w:val="22"/>
                <w:szCs w:val="22"/>
              </w:rPr>
              <w:t xml:space="preserve">(proszę podać nazwę </w:t>
            </w:r>
            <w:r w:rsidR="00533E3A" w:rsidRPr="00C66EEA">
              <w:rPr>
                <w:rFonts w:asciiTheme="minorHAnsi" w:hAnsiTheme="minorHAnsi" w:cstheme="minorHAnsi"/>
                <w:sz w:val="22"/>
                <w:szCs w:val="22"/>
              </w:rPr>
              <w:t>rejestru oraz numer, pod którym Wykonawca jest do rejestru wpisany)</w:t>
            </w:r>
          </w:p>
          <w:p w:rsidR="00533E3A" w:rsidRPr="00C66EEA" w:rsidRDefault="00533E3A" w:rsidP="00533E3A">
            <w:pPr>
              <w:pStyle w:val="Akapitzlist"/>
              <w:tabs>
                <w:tab w:val="left" w:pos="459"/>
              </w:tabs>
              <w:spacing w:after="40"/>
              <w:ind w:left="45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1FFA" w:rsidRPr="00CA12F8" w:rsidTr="00CA12F8">
        <w:trPr>
          <w:trHeight w:val="274"/>
        </w:trPr>
        <w:tc>
          <w:tcPr>
            <w:tcW w:w="9214" w:type="dxa"/>
            <w:gridSpan w:val="2"/>
            <w:vAlign w:val="bottom"/>
          </w:tcPr>
          <w:p w:rsidR="00533E3A" w:rsidRDefault="00533E3A" w:rsidP="00F61500">
            <w:pPr>
              <w:spacing w:after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361FFA" w:rsidRPr="005071C8" w:rsidRDefault="00361FFA" w:rsidP="00F61500">
            <w:pPr>
              <w:spacing w:after="40"/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5071C8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Oświadczenie dotyczące podwykonawcy niebędącego podmiotem, </w:t>
            </w:r>
            <w:r w:rsidR="00533E3A" w:rsidRPr="005071C8">
              <w:rPr>
                <w:rFonts w:ascii="Calibri" w:hAnsi="Calibri" w:cs="Arial"/>
                <w:b/>
                <w:sz w:val="22"/>
                <w:szCs w:val="22"/>
                <w:u w:val="single"/>
              </w:rPr>
              <w:t>na którego zasoby powołuje się W</w:t>
            </w:r>
            <w:r w:rsidRPr="005071C8">
              <w:rPr>
                <w:rFonts w:ascii="Calibri" w:hAnsi="Calibri" w:cs="Arial"/>
                <w:b/>
                <w:sz w:val="22"/>
                <w:szCs w:val="22"/>
                <w:u w:val="single"/>
              </w:rPr>
              <w:t>ykonawca</w:t>
            </w:r>
          </w:p>
          <w:p w:rsidR="00361FFA" w:rsidRPr="00CA12F8" w:rsidRDefault="00361FFA" w:rsidP="00F61500">
            <w:pPr>
              <w:spacing w:after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533E3A" w:rsidRPr="00533E3A" w:rsidRDefault="00361FFA" w:rsidP="00F61500">
            <w:pPr>
              <w:spacing w:after="4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533E3A">
              <w:rPr>
                <w:rFonts w:ascii="Calibri" w:hAnsi="Calibri" w:cs="Arial"/>
                <w:b/>
                <w:sz w:val="22"/>
                <w:szCs w:val="22"/>
              </w:rPr>
              <w:t>Oświadczam, że w stosunku do następującego/</w:t>
            </w:r>
            <w:proofErr w:type="spellStart"/>
            <w:r w:rsidRPr="00533E3A">
              <w:rPr>
                <w:rFonts w:ascii="Calibri" w:hAnsi="Calibri" w:cs="Arial"/>
                <w:b/>
                <w:sz w:val="22"/>
                <w:szCs w:val="22"/>
              </w:rPr>
              <w:t>ych</w:t>
            </w:r>
            <w:proofErr w:type="spellEnd"/>
            <w:r w:rsidRPr="00533E3A">
              <w:rPr>
                <w:rFonts w:ascii="Calibri" w:hAnsi="Calibri" w:cs="Arial"/>
                <w:b/>
                <w:sz w:val="22"/>
                <w:szCs w:val="22"/>
              </w:rPr>
              <w:t xml:space="preserve"> podmiotu/</w:t>
            </w:r>
            <w:proofErr w:type="spellStart"/>
            <w:r w:rsidRPr="00533E3A">
              <w:rPr>
                <w:rFonts w:ascii="Calibri" w:hAnsi="Calibri" w:cs="Arial"/>
                <w:b/>
                <w:sz w:val="22"/>
                <w:szCs w:val="22"/>
              </w:rPr>
              <w:t>tów</w:t>
            </w:r>
            <w:proofErr w:type="spellEnd"/>
            <w:r w:rsidRPr="00533E3A">
              <w:rPr>
                <w:rFonts w:ascii="Calibri" w:hAnsi="Calibri" w:cs="Arial"/>
                <w:b/>
                <w:sz w:val="22"/>
                <w:szCs w:val="22"/>
              </w:rPr>
              <w:t>, będącego/</w:t>
            </w:r>
            <w:proofErr w:type="spellStart"/>
            <w:r w:rsidRPr="00533E3A">
              <w:rPr>
                <w:rFonts w:ascii="Calibri" w:hAnsi="Calibri" w:cs="Arial"/>
                <w:b/>
                <w:sz w:val="22"/>
                <w:szCs w:val="22"/>
              </w:rPr>
              <w:t>ych</w:t>
            </w:r>
            <w:proofErr w:type="spellEnd"/>
            <w:r w:rsidRPr="00533E3A">
              <w:rPr>
                <w:rFonts w:ascii="Calibri" w:hAnsi="Calibri" w:cs="Arial"/>
                <w:b/>
                <w:sz w:val="22"/>
                <w:szCs w:val="22"/>
              </w:rPr>
              <w:t xml:space="preserve"> podwykonawcą/</w:t>
            </w:r>
            <w:proofErr w:type="spellStart"/>
            <w:r w:rsidRPr="00533E3A">
              <w:rPr>
                <w:rFonts w:ascii="Calibri" w:hAnsi="Calibri" w:cs="Arial"/>
                <w:b/>
                <w:sz w:val="22"/>
                <w:szCs w:val="22"/>
              </w:rPr>
              <w:t>ami</w:t>
            </w:r>
            <w:proofErr w:type="spellEnd"/>
            <w:r w:rsidRPr="00533E3A"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</w:p>
          <w:p w:rsidR="00533E3A" w:rsidRDefault="00533E3A" w:rsidP="00F61500">
            <w:pPr>
              <w:spacing w:after="4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34643" w:rsidRDefault="00361FFA" w:rsidP="00533E3A">
            <w:pPr>
              <w:pStyle w:val="Akapitzlist"/>
              <w:numPr>
                <w:ilvl w:val="0"/>
                <w:numId w:val="5"/>
              </w:numPr>
              <w:spacing w:after="4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33E3A">
              <w:rPr>
                <w:rFonts w:ascii="Calibri" w:hAnsi="Calibri" w:cs="Arial"/>
                <w:sz w:val="22"/>
                <w:szCs w:val="22"/>
              </w:rPr>
              <w:t>…………………</w:t>
            </w:r>
            <w:r w:rsidR="00533E3A">
              <w:rPr>
                <w:rFonts w:ascii="Calibri" w:hAnsi="Calibri" w:cs="Arial"/>
                <w:sz w:val="22"/>
                <w:szCs w:val="22"/>
              </w:rPr>
              <w:t>……………………………………….…….……………..</w:t>
            </w:r>
            <w:r w:rsidRPr="00533E3A">
              <w:rPr>
                <w:rFonts w:ascii="Calibri" w:hAnsi="Calibri" w:cs="Arial"/>
                <w:sz w:val="22"/>
                <w:szCs w:val="22"/>
              </w:rPr>
              <w:t>…………………………………………………..….……</w:t>
            </w:r>
          </w:p>
          <w:p w:rsidR="00533E3A" w:rsidRDefault="00533E3A" w:rsidP="00F34643">
            <w:pPr>
              <w:pStyle w:val="Akapitzlist"/>
              <w:spacing w:after="40"/>
              <w:ind w:left="7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421957" w:rsidRDefault="00421957" w:rsidP="00F34643">
            <w:pPr>
              <w:pStyle w:val="Akapitzlist"/>
              <w:spacing w:after="40"/>
              <w:ind w:left="7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533E3A" w:rsidRDefault="00533E3A" w:rsidP="00533E3A">
            <w:pPr>
              <w:pStyle w:val="Akapitzlist"/>
              <w:numPr>
                <w:ilvl w:val="0"/>
                <w:numId w:val="5"/>
              </w:numPr>
              <w:spacing w:after="4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33E3A">
              <w:rPr>
                <w:rFonts w:ascii="Calibri" w:hAnsi="Calibri" w:cs="Arial"/>
                <w:sz w:val="22"/>
                <w:szCs w:val="22"/>
              </w:rPr>
              <w:t>……………………………</w:t>
            </w:r>
            <w:r>
              <w:rPr>
                <w:rFonts w:ascii="Calibri" w:hAnsi="Calibri" w:cs="Arial"/>
                <w:sz w:val="22"/>
                <w:szCs w:val="22"/>
              </w:rPr>
              <w:t>……………………………….……………………………</w:t>
            </w:r>
            <w:r w:rsidRPr="00533E3A">
              <w:rPr>
                <w:rFonts w:ascii="Calibri" w:hAnsi="Calibri" w:cs="Arial"/>
                <w:sz w:val="22"/>
                <w:szCs w:val="22"/>
              </w:rPr>
              <w:t xml:space="preserve">………………………………………..….…… </w:t>
            </w:r>
          </w:p>
          <w:p w:rsidR="00533E3A" w:rsidRDefault="00F34643" w:rsidP="00533E3A">
            <w:pPr>
              <w:spacing w:after="40"/>
              <w:ind w:left="36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  </w:t>
            </w:r>
            <w:r w:rsidR="00533E3A" w:rsidRPr="00533E3A">
              <w:rPr>
                <w:rFonts w:ascii="Calibri" w:hAnsi="Calibri" w:cs="Arial"/>
                <w:sz w:val="18"/>
                <w:szCs w:val="18"/>
              </w:rPr>
              <w:t>(</w:t>
            </w:r>
            <w:r w:rsidR="00533E3A">
              <w:rPr>
                <w:rFonts w:ascii="Calibri" w:hAnsi="Calibri" w:cs="Arial"/>
                <w:sz w:val="18"/>
                <w:szCs w:val="18"/>
              </w:rPr>
              <w:t xml:space="preserve">proszę </w:t>
            </w:r>
            <w:r w:rsidR="00533E3A" w:rsidRPr="00533E3A">
              <w:rPr>
                <w:rFonts w:ascii="Calibri" w:hAnsi="Calibri" w:cs="Arial"/>
                <w:sz w:val="18"/>
                <w:szCs w:val="18"/>
              </w:rPr>
              <w:t>podać pełną nazwę/firmę, adres, a także w zależności od podmiotu: NIP/PESEL, KRS/</w:t>
            </w:r>
            <w:proofErr w:type="spellStart"/>
            <w:r w:rsidR="00533E3A" w:rsidRPr="00533E3A">
              <w:rPr>
                <w:rFonts w:ascii="Calibri" w:hAnsi="Calibri" w:cs="Arial"/>
                <w:sz w:val="18"/>
                <w:szCs w:val="18"/>
              </w:rPr>
              <w:t>CEiDG</w:t>
            </w:r>
            <w:proofErr w:type="spellEnd"/>
            <w:r w:rsidR="00533E3A" w:rsidRPr="00533E3A">
              <w:rPr>
                <w:rFonts w:ascii="Calibri" w:hAnsi="Calibri" w:cs="Arial"/>
                <w:sz w:val="18"/>
                <w:szCs w:val="18"/>
              </w:rPr>
              <w:t>)</w:t>
            </w:r>
          </w:p>
          <w:p w:rsidR="00533E3A" w:rsidRDefault="00533E3A" w:rsidP="00533E3A">
            <w:pPr>
              <w:spacing w:after="40"/>
              <w:ind w:left="36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F34643" w:rsidRPr="00533E3A" w:rsidRDefault="00F34643" w:rsidP="00533E3A">
            <w:pPr>
              <w:spacing w:after="40"/>
              <w:ind w:left="36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361FFA" w:rsidRPr="00533E3A" w:rsidRDefault="00361FFA" w:rsidP="00533E3A">
            <w:pPr>
              <w:pStyle w:val="Akapitzlist"/>
              <w:spacing w:after="40"/>
              <w:ind w:left="7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533E3A">
              <w:rPr>
                <w:rFonts w:ascii="Calibri" w:hAnsi="Calibri" w:cs="Arial"/>
                <w:b/>
                <w:sz w:val="22"/>
                <w:szCs w:val="22"/>
              </w:rPr>
              <w:t>nie zachodzą podstawy wykluczenia z postępowania o udzielenie zamówienia.</w:t>
            </w:r>
          </w:p>
          <w:p w:rsidR="00361FFA" w:rsidRPr="00533E3A" w:rsidRDefault="00361FFA" w:rsidP="00F61500">
            <w:pPr>
              <w:spacing w:after="4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361FFA" w:rsidRPr="00CA12F8" w:rsidRDefault="00361FFA" w:rsidP="00F61500">
            <w:pPr>
              <w:spacing w:after="40"/>
              <w:jc w:val="both"/>
              <w:rPr>
                <w:rFonts w:ascii="Calibri" w:hAnsi="Calibri" w:cs="Arial"/>
                <w:color w:val="008000"/>
                <w:sz w:val="22"/>
                <w:szCs w:val="22"/>
              </w:rPr>
            </w:pPr>
          </w:p>
        </w:tc>
      </w:tr>
      <w:tr w:rsidR="00361FFA" w:rsidRPr="00CA12F8" w:rsidTr="005071C8">
        <w:trPr>
          <w:trHeight w:val="2793"/>
        </w:trPr>
        <w:tc>
          <w:tcPr>
            <w:tcW w:w="4678" w:type="dxa"/>
            <w:vAlign w:val="bottom"/>
          </w:tcPr>
          <w:p w:rsidR="00361FFA" w:rsidRPr="00BA6DFC" w:rsidRDefault="00BA6DFC" w:rsidP="00BA6DFC">
            <w:pPr>
              <w:spacing w:after="40"/>
              <w:jc w:val="both"/>
            </w:pPr>
            <w:r w:rsidRPr="00BA6DFC">
              <w:lastRenderedPageBreak/>
              <w:t>Dane telead</w:t>
            </w:r>
            <w:bookmarkStart w:id="2" w:name="_GoBack"/>
            <w:bookmarkEnd w:id="2"/>
            <w:r w:rsidRPr="00BA6DFC">
              <w:t>resowe Wykonawcy</w:t>
            </w:r>
          </w:p>
        </w:tc>
        <w:tc>
          <w:tcPr>
            <w:tcW w:w="4536" w:type="dxa"/>
            <w:vAlign w:val="bottom"/>
          </w:tcPr>
          <w:p w:rsidR="00533E3A" w:rsidRDefault="00533E3A" w:rsidP="00F61500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22"/>
                <w:szCs w:val="22"/>
              </w:rPr>
            </w:pPr>
          </w:p>
          <w:p w:rsidR="00533E3A" w:rsidRDefault="00533E3A" w:rsidP="00F61500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22"/>
                <w:szCs w:val="22"/>
              </w:rPr>
            </w:pPr>
          </w:p>
          <w:p w:rsidR="00533E3A" w:rsidRDefault="00533E3A" w:rsidP="00F61500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22"/>
                <w:szCs w:val="22"/>
              </w:rPr>
            </w:pPr>
          </w:p>
          <w:p w:rsidR="00533E3A" w:rsidRDefault="00533E3A" w:rsidP="00F61500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22"/>
                <w:szCs w:val="22"/>
              </w:rPr>
            </w:pPr>
          </w:p>
          <w:p w:rsidR="00533E3A" w:rsidRDefault="00533E3A" w:rsidP="00F61500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22"/>
                <w:szCs w:val="22"/>
              </w:rPr>
            </w:pPr>
          </w:p>
          <w:p w:rsidR="00533E3A" w:rsidRDefault="00533E3A" w:rsidP="00F61500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22"/>
                <w:szCs w:val="22"/>
              </w:rPr>
            </w:pPr>
          </w:p>
          <w:p w:rsidR="00533E3A" w:rsidRDefault="00BA6DFC" w:rsidP="00F61500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22"/>
                <w:szCs w:val="22"/>
              </w:rPr>
            </w:pPr>
            <w:r>
              <w:t>Kwalifikowany podpis elektroniczny</w:t>
            </w:r>
          </w:p>
          <w:p w:rsidR="00361FFA" w:rsidRPr="00CA12F8" w:rsidRDefault="00361FFA" w:rsidP="0052465E">
            <w:pPr>
              <w:tabs>
                <w:tab w:val="left" w:pos="164"/>
              </w:tabs>
              <w:spacing w:after="40"/>
              <w:ind w:left="4680" w:hanging="4965"/>
              <w:jc w:val="center"/>
              <w:rPr>
                <w:rFonts w:ascii="Calibri" w:hAnsi="Calibri" w:cs="Segoe UI"/>
                <w:sz w:val="22"/>
                <w:szCs w:val="22"/>
              </w:rPr>
            </w:pPr>
          </w:p>
        </w:tc>
      </w:tr>
    </w:tbl>
    <w:p w:rsidR="00361FFA" w:rsidRPr="00CA12F8" w:rsidRDefault="00361FFA" w:rsidP="00361FFA">
      <w:pPr>
        <w:tabs>
          <w:tab w:val="left" w:pos="5760"/>
        </w:tabs>
        <w:spacing w:after="40"/>
        <w:jc w:val="both"/>
        <w:rPr>
          <w:rFonts w:ascii="Calibri" w:hAnsi="Calibri" w:cs="Segoe UI"/>
          <w:color w:val="008000"/>
          <w:sz w:val="22"/>
          <w:szCs w:val="22"/>
        </w:rPr>
      </w:pPr>
      <w:r w:rsidRPr="00CA12F8">
        <w:rPr>
          <w:rFonts w:ascii="Calibri" w:hAnsi="Calibri" w:cs="Segoe UI"/>
          <w:color w:val="008000"/>
          <w:sz w:val="22"/>
          <w:szCs w:val="22"/>
        </w:rPr>
        <w:tab/>
      </w:r>
    </w:p>
    <w:sectPr w:rsidR="00361FFA" w:rsidRPr="00CA12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217" w:rsidRDefault="00462217" w:rsidP="00462217">
      <w:r>
        <w:separator/>
      </w:r>
    </w:p>
  </w:endnote>
  <w:endnote w:type="continuationSeparator" w:id="0">
    <w:p w:rsidR="00462217" w:rsidRDefault="00462217" w:rsidP="00462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217" w:rsidRDefault="00462217" w:rsidP="00462217">
      <w:r>
        <w:separator/>
      </w:r>
    </w:p>
  </w:footnote>
  <w:footnote w:type="continuationSeparator" w:id="0">
    <w:p w:rsidR="00462217" w:rsidRDefault="00462217" w:rsidP="00462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217" w:rsidRPr="00086B40" w:rsidRDefault="007E7682">
    <w:pPr>
      <w:pStyle w:val="Nagwek"/>
    </w:pPr>
    <w:r>
      <w:t>OR.DE.270.</w:t>
    </w:r>
    <w:r w:rsidR="000F29BA">
      <w:t>12</w:t>
    </w:r>
    <w:r w:rsidR="005F7F6E">
      <w:t>.20</w:t>
    </w:r>
    <w:r w:rsidR="00E223FB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E6551"/>
    <w:multiLevelType w:val="hybridMultilevel"/>
    <w:tmpl w:val="93D4ABF4"/>
    <w:lvl w:ilvl="0" w:tplc="26A27C88">
      <w:start w:val="1"/>
      <w:numFmt w:val="decimal"/>
      <w:lvlText w:val="%1."/>
      <w:lvlJc w:val="left"/>
      <w:pPr>
        <w:ind w:left="540" w:hanging="360"/>
      </w:pPr>
      <w:rPr>
        <w:rFonts w:eastAsia="Calibri" w:cs="Segoe U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3D919DF"/>
    <w:multiLevelType w:val="hybridMultilevel"/>
    <w:tmpl w:val="67D85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D2917"/>
    <w:multiLevelType w:val="hybridMultilevel"/>
    <w:tmpl w:val="60807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30C"/>
    <w:rsid w:val="00086B40"/>
    <w:rsid w:val="000C4A38"/>
    <w:rsid w:val="000F29BA"/>
    <w:rsid w:val="001C07F4"/>
    <w:rsid w:val="0020255E"/>
    <w:rsid w:val="002E0557"/>
    <w:rsid w:val="0031207E"/>
    <w:rsid w:val="00342813"/>
    <w:rsid w:val="00361CAC"/>
    <w:rsid w:val="00361FFA"/>
    <w:rsid w:val="003623D6"/>
    <w:rsid w:val="00406525"/>
    <w:rsid w:val="00421957"/>
    <w:rsid w:val="00434DA1"/>
    <w:rsid w:val="00462217"/>
    <w:rsid w:val="004C26AA"/>
    <w:rsid w:val="004F2BA4"/>
    <w:rsid w:val="005071C8"/>
    <w:rsid w:val="0052465E"/>
    <w:rsid w:val="00527D1E"/>
    <w:rsid w:val="00533E3A"/>
    <w:rsid w:val="005E730D"/>
    <w:rsid w:val="005F571C"/>
    <w:rsid w:val="005F7F6E"/>
    <w:rsid w:val="006A08D5"/>
    <w:rsid w:val="006C13AE"/>
    <w:rsid w:val="00790F1F"/>
    <w:rsid w:val="007E7682"/>
    <w:rsid w:val="008022BB"/>
    <w:rsid w:val="008053E5"/>
    <w:rsid w:val="00822475"/>
    <w:rsid w:val="00835C10"/>
    <w:rsid w:val="008A5D61"/>
    <w:rsid w:val="00906C49"/>
    <w:rsid w:val="00971554"/>
    <w:rsid w:val="009A0331"/>
    <w:rsid w:val="009D7034"/>
    <w:rsid w:val="00A30D9D"/>
    <w:rsid w:val="00A35874"/>
    <w:rsid w:val="00A6479A"/>
    <w:rsid w:val="00B16F8E"/>
    <w:rsid w:val="00B4161B"/>
    <w:rsid w:val="00B84B9B"/>
    <w:rsid w:val="00BA6DFC"/>
    <w:rsid w:val="00BF549F"/>
    <w:rsid w:val="00C2027A"/>
    <w:rsid w:val="00C66EEA"/>
    <w:rsid w:val="00CA12F8"/>
    <w:rsid w:val="00DF54A1"/>
    <w:rsid w:val="00E223FB"/>
    <w:rsid w:val="00E45F42"/>
    <w:rsid w:val="00E96A07"/>
    <w:rsid w:val="00EF030C"/>
    <w:rsid w:val="00F34643"/>
    <w:rsid w:val="00F51F18"/>
    <w:rsid w:val="00F54918"/>
    <w:rsid w:val="00FF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6FAD3"/>
  <w15:docId w15:val="{AFE5AB7D-B9DD-4D72-B449-3E0D02E6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22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2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2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2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66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3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1226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Agnieszka Szycman</cp:lastModifiedBy>
  <cp:revision>5</cp:revision>
  <cp:lastPrinted>2019-09-27T08:11:00Z</cp:lastPrinted>
  <dcterms:created xsi:type="dcterms:W3CDTF">2020-03-17T12:19:00Z</dcterms:created>
  <dcterms:modified xsi:type="dcterms:W3CDTF">2020-06-10T09:11:00Z</dcterms:modified>
</cp:coreProperties>
</file>