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"/>
        <w:gridCol w:w="5380"/>
        <w:gridCol w:w="445"/>
        <w:gridCol w:w="711"/>
        <w:gridCol w:w="889"/>
        <w:gridCol w:w="889"/>
        <w:gridCol w:w="66"/>
        <w:gridCol w:w="66"/>
      </w:tblGrid>
      <w:tr w:rsidR="00000000" w14:paraId="77E0894C" w14:textId="77777777">
        <w:trPr>
          <w:tblHeader/>
          <w:tblCellSpacing w:w="0" w:type="dxa"/>
          <w:jc w:val="center"/>
        </w:trPr>
        <w:tc>
          <w:tcPr>
            <w:tcW w:w="0" w:type="auto"/>
            <w:gridSpan w:val="8"/>
            <w:tcMar>
              <w:top w:w="75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4CB1B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Kosztorys</w:t>
            </w:r>
          </w:p>
        </w:tc>
      </w:tr>
      <w:tr w:rsidR="00000000" w14:paraId="2A396732" w14:textId="77777777">
        <w:trPr>
          <w:tblHeader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14:paraId="7C00152D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Boisko do piłki siatkowej przy Centrum Administracyjnym Do Obsługi Placówek Socjalizacyjnych w Miechowie - Budowa boiska do piłki </w:t>
            </w:r>
            <w:r>
              <w:rPr>
                <w:rFonts w:eastAsia="Times New Roman"/>
                <w:sz w:val="18"/>
                <w:szCs w:val="18"/>
              </w:rPr>
              <w:t xml:space="preserve">siatkowej w Miechowie przy ulicy Konopnickiej, działka nr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ewid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3241/6</w:t>
            </w:r>
          </w:p>
        </w:tc>
      </w:tr>
      <w:tr w:rsidR="00000000" w14:paraId="689D12D0" w14:textId="77777777">
        <w:trPr>
          <w:tblHeader/>
          <w:tblCellSpacing w:w="0" w:type="dxa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738A8C6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53AFBC4C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Opis robót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7D79FEE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61F2BA7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Ilość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4DA765E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Cena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FBBFAD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Wartość</w:t>
            </w:r>
          </w:p>
        </w:tc>
        <w:tc>
          <w:tcPr>
            <w:tcW w:w="0" w:type="auto"/>
            <w:vAlign w:val="center"/>
            <w:hideMark/>
          </w:tcPr>
          <w:p w14:paraId="43F52D49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FD71067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B33973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CE795C5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0B69891A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Rozbiórka istniejących urządzeń sportowych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ABD5886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CFA01B7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1E20BF0C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694DE2AF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FE3DAC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390D11E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1F9BFE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7AFCA8B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6DFA0132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Rozebranie nawierzchni z mieszanek </w:t>
            </w:r>
            <w:r>
              <w:rPr>
                <w:rFonts w:eastAsia="Times New Roman"/>
                <w:sz w:val="18"/>
                <w:szCs w:val="18"/>
              </w:rPr>
              <w:t>mineralno-bitumicznych o grubości 3cm - mechaniczne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2B0CDF0A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27D5507C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161,5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3D7D7452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10E44E60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9F7186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CD2E171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3BAFE5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4B0477F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29B3C661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Wywiezienie gruzu spryzmowanego samochodami samowyładowczymi na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odl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do 1km wraz z przekazaniem gruzu do utylizacji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0CE38CC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265E7D7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4,845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0A7BF528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5078AF09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DFCC41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4ABA73D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2DF5D2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4D7AAC7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30BF4BD1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P.a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Rozebranie nawierzchni z kostki betonowej na podsypce piaskowej z wypełnieniem spoin piaskiem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5CC5B41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BD5ADA4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4F737566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1B6B979C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A3EF14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117769A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5E71A3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A3C4723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7581FF59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Rozebranie obrzeży o wymiarach 8x30cm na podsypce piaskowej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72E006E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AD3429E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75AF8C40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6AA45FD2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FCDCC5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5AE5779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5FC1D9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E3A21EE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37346547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Roboty pomiarowe przy powierzchniowych robotach ziemnych, niwelacja terenu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01E2902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0183839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4C31BE58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2B60156E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22E02D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4FECF33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4874EE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A9C9871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14911593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Koryta wykonywane mechanicznie o głębokości 20cm w gruncie kategorii I-IV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CF558CF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B5CBDB7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7FE6D803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55F9F6AE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795A55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78B6903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3538E6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8BA83F5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5665425E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Koryta wykonywane mechanicznie za każde dalsze 5cm powyżej głębokości 20c</w:t>
            </w:r>
            <w:r>
              <w:rPr>
                <w:rFonts w:eastAsia="Times New Roman"/>
                <w:sz w:val="18"/>
                <w:szCs w:val="18"/>
              </w:rPr>
              <w:t>m w gruncie kategorii I-IV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5AFED5D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931BAC3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13D6AA9A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2D5B8EAB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7CFCDB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1FD2304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25F0ED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FD4D7B3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3363C984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Roboty ziemne wykonywane koparkami przedsiębiernymi z transportem urobku samochodami samowyładowczymi na odległość do 1km, koparki o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poj.łyżki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1,20m3, grunt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kat.III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6369E7A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86A79C6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37CE7766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06C74F10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30C579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5147054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314A45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6988697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04704E8A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Profilowanie i zagęszczanie podłoża pod warstwy konstrukcyjne nawierzchni wykonywane mechanicznie w gruncie kategorii I-IV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381A506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FA4CD6A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70694D79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12CDFF70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CD357F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289F963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FCC0A4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27FB03EC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63D239D1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Warstwa odsączająca w korycie lub na </w:t>
            </w:r>
            <w:r>
              <w:rPr>
                <w:rFonts w:eastAsia="Times New Roman"/>
                <w:sz w:val="18"/>
                <w:szCs w:val="18"/>
              </w:rPr>
              <w:t>całej szerokości drogi wykonana i zagęszczana mechanicznie o grubości po zagęszczeniu 10cm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300F2E7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26733194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2C41D44E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747A907F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064203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41F39E5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34CD62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776FAC4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0A7F0AF9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P.a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Ułożenie warstwy geowłókniny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6D496CC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4A9ED9E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660DBA9C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37BCE84F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28FF48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0D64C2A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8659A6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CB8189E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4D955471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Podbudowa z kruszywa łamanego frakcja 31,5-63mm - warstwa dolna o grubości po zagęszczeniu 15cm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4D5543B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</w:t>
            </w: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70D4BD4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1422C92D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158C8FED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7A4300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96930EB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14812E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42A0A92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0BE47801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Podbudowa z kruszywa łamanego frakcja 0-31,5mm - warstwa górna o grubości po zagęszczeniu 8cm - kliniec i miał kamienny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6DC86AB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52732D3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2BD5A74A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3E7F852B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24A0CE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139E50A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D9BECF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EACA5AA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205C5070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Ława pod krawężniki betonowa z oporem - beton B 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0869ED3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787B8BB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1,582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4CC69AA0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7A26CAE8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431DDE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2DDA397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1D2813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B79D4B5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5BE1DE7F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Obrzeża betonowe szare o wym. 30x8cm na podsypce cementowo-piaskowej, z wypełnieniem spoin zaprawą cementową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3219791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AC03898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7B47EB6B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111F74AA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CB5CEB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AB8A84B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798579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E975124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3E10D62D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Ułożenie podbudowy z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wartswy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stabilizującej ET gr. 35mm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26F55F2E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2E513197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7BE84B70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19A302DF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B1F02B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E575C37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21F4AC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9021E1E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214A305A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Wykonanie nawierzchni poliuretanowej (z nałożeniem na obrzeża betonowe okalające boisko) wraz z wykonaniem linii wydzielających boisko do piłki siatkowej oraz linii wewnętrznych boiska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62DC32A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4A4ED44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291,626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162EF65D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22AE0B27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EEA7F2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3AD9B0D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34AA09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FB4581A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74A4D3AE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Wykopanie dołów o powierzchni dna do 0,2m2 i głębokości do 0,4m w gruncie kat. I-II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259AC53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534DE91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084B489B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4B2D1363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4D95D5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A79D031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8154FF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56C0AFD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5CEE5F27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P.a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Stopy fundamentowe betonowe o objętości do 0,5m3 wraz z wykonaniem gniazd i osadzeniem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tuleji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dla słupków do piłki siatkowej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FC553CE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02CCA40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0,256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2157A682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3A9B97FA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2227FC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F64EA66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3FFF81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5A6A3E9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24EB035A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P.a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Do</w:t>
            </w:r>
            <w:r>
              <w:rPr>
                <w:rFonts w:eastAsia="Times New Roman"/>
                <w:sz w:val="18"/>
                <w:szCs w:val="18"/>
              </w:rPr>
              <w:t>starczenie i montaż w gotowych tulejach stojaków (słupków) do piłki siatkowej - wyposażenie boiska do piłki siatkowej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6EC6823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663FBC1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14BDEA51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54D2D8AD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CF47FB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6092793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427C59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A39CE2E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76A79E23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P.a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Dostarczenie i trwałe zamontowanie tablicy </w:t>
            </w:r>
            <w:r>
              <w:rPr>
                <w:rFonts w:eastAsia="Times New Roman"/>
                <w:sz w:val="18"/>
                <w:szCs w:val="18"/>
              </w:rPr>
              <w:t>informacyjnej na stalowym słupku - treść napisu na tablicy do uzgodnienia z Zamawiającym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76AA658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17C3ABC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45E6240D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2901D3FA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2DDBB6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852B04E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B6BE4E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CA93E45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63C6B209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Wykonanie i montaż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piłkochwytu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wysokości 6,0m wykonanego ze słupków i zastrzałów 80x80x3mm, z wypełnieniem siatką węzłową PE gr.3mm o oczkach 100x100mm</w:t>
            </w:r>
            <w:r>
              <w:rPr>
                <w:rFonts w:eastAsia="Times New Roman"/>
                <w:sz w:val="18"/>
                <w:szCs w:val="18"/>
              </w:rPr>
              <w:t xml:space="preserve"> w kolorze zielonym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8A8DC5C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11A8E23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52CBB0F3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6B504B1E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5EACDF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51A9AF1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449EC2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5AFB45B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00A6E58C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Rowki pod krawężniki i ławy krawężnikowe o wym. 20x20cm w gruncie kat. III-IV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DC0E136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B8C94B0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72,2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2B30C82B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097BD980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53C459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BA07F67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762DBD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E8B5A8E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431DF0DF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Ława pod krawężniki betonowa zwykła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EAE7B71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6C2957D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1,625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61EDA490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74CF2571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DC46ED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299DB13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50FB84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7C56A39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1B890040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Obrzeża betonowe o wym. 30x8cm na </w:t>
            </w:r>
            <w:r>
              <w:rPr>
                <w:rFonts w:eastAsia="Times New Roman"/>
                <w:sz w:val="18"/>
                <w:szCs w:val="18"/>
              </w:rPr>
              <w:t>podsypce cementowo-piaskowej, z wypełnieniem spoin zaprawą cementową - obrzeże z odzysku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1DB4E2B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552CD4C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72,2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549A91E2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48DB6A8F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93D986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70CC0E5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EDCFC5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0CDC721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715CFE19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Koryta na całej szerokości jezdni i </w:t>
            </w:r>
            <w:r>
              <w:rPr>
                <w:rFonts w:eastAsia="Times New Roman"/>
                <w:sz w:val="18"/>
                <w:szCs w:val="18"/>
              </w:rPr>
              <w:t>chodników wykonywane ręcznie o głębokości 20cm w gruncie kategorii III-IV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78CFF5E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72D88F3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48EB96E9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1109512C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7BC75F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09C5ECF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4E1E19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3485E43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0A54D6F8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Podbudowy z tłucznia żużlowego na chodnikach rozścielane ręcznie o grubości po zagęszczeniu 8cm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3C7A0C7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C6FDFB7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7AE6584D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71D68698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F6628A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02F2293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6AF190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EE55D81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7040FD78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Podbudowy z tłucznia żużlowego na chodnikach roz</w:t>
            </w:r>
            <w:r>
              <w:rPr>
                <w:rFonts w:eastAsia="Times New Roman"/>
                <w:sz w:val="18"/>
                <w:szCs w:val="18"/>
              </w:rPr>
              <w:t>ścielane ręcznie o grubości po zagęszczeniu - za każdy dalszy 1cm powyżej 8cm - pogrubienie o 7 cm do łącznej grubości 15 cm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848DC1C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E30C6DB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6049B199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062F261C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D5A662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45CEFDD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B6230E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DC1F9F5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359EDAE9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Nawierzchnie z kostki brukowej betonowej, gr. 6cm, układane na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podyspce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cementowo-piaskowej - kostka z odzysku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2A40EB3F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78D981F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2E1194A3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737FED9B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CB3C96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8E001E9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4A1435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A6BC100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42D812F0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Mechaniczne plantowanie powierzchni gruntu rodzimego kategorii I-III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65B5747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293033AF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393B81D6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3AF0D099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7F5FF7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8914D2B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4C477F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9F607D3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2E9709F0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P.a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Obsianie terenu w ziemi urodzajnej wokół wykonanego obiektu i na terenie po rozebranym boisku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364FF52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4A3E368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1E57AE94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24D1142C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FF9C80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0239D0A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203F38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65FBC31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71C3589F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Wykonanie inwentaryzacji geodezyjnej powykonawczej wykonanego obiektu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E2BCE22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218FF0A7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2A100BB7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449E252D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0503F2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575112A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828F2A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B261259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3E9AB35A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P.a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Trwałe zamontowanie ławek parkowych z oparciem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FDF676D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88F915F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46C8BC02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1DE1720B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E0D740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8AEA87E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39CAEC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3EBB0A3C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288480AE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Razem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E4967BA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11D4693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3B2966EB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3E5E2654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F14001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E3137E3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05F892" w14:textId="777777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712A6FD6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0411561D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Podatek VAT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28214345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F1E7267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6E17A611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1C4AD36A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9D3915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3A3E7F2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D9AC3A" w14:textId="7777777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14:paraId="0A1DC1B9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329D9107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Ogółem kosztorys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1D18392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DB16390" w14:textId="77777777" w:rsidR="00000000" w:rsidRDefault="00C460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594557E3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14:paraId="544991BB" w14:textId="77777777" w:rsidR="00000000" w:rsidRDefault="00C4609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688CD9" w14:textId="77777777" w:rsidR="00000000" w:rsidRDefault="00C4609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6F03979" w14:textId="77777777" w:rsidR="00000000" w:rsidRDefault="00C4609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1B0FBAC" w14:textId="77777777" w:rsidR="00C4609D" w:rsidRDefault="00C4609D">
      <w:pPr>
        <w:rPr>
          <w:rFonts w:eastAsia="Times New Roman"/>
        </w:rPr>
      </w:pPr>
    </w:p>
    <w:sectPr w:rsidR="00C4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E5"/>
    <w:rsid w:val="001414E5"/>
    <w:rsid w:val="00C4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1F338"/>
  <w15:chartTrackingRefBased/>
  <w15:docId w15:val="{59B6E553-9F9B-4003-8745-D45DBE04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customStyle="1" w:styleId="fft">
    <w:name w:val="ff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fs">
    <w:name w:val="ffs"/>
    <w:basedOn w:val="Normalny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thl">
    <w:name w:val="thl"/>
    <w:basedOn w:val="Normalny"/>
    <w:uiPriority w:val="99"/>
    <w:semiHidden/>
    <w:pPr>
      <w:pBdr>
        <w:top w:val="single" w:sz="6" w:space="0" w:color="auto"/>
        <w:left w:val="single" w:sz="6" w:space="3" w:color="auto"/>
        <w:bottom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thc">
    <w:name w:val="thc"/>
    <w:basedOn w:val="Normalny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thr">
    <w:name w:val="thr"/>
    <w:basedOn w:val="Normalny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thl2">
    <w:name w:val="thl2"/>
    <w:basedOn w:val="Normalny"/>
    <w:uiPriority w:val="99"/>
    <w:semiHidden/>
    <w:pPr>
      <w:pBdr>
        <w:top w:val="single" w:sz="6" w:space="0" w:color="auto"/>
        <w:left w:val="single" w:sz="6" w:space="3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thc2">
    <w:name w:val="thc2"/>
    <w:basedOn w:val="Normalny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thr2">
    <w:name w:val="thr2"/>
    <w:basedOn w:val="Normalny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3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tfl">
    <w:name w:val="tfl"/>
    <w:basedOn w:val="Normalny"/>
    <w:uiPriority w:val="99"/>
    <w:semiHidden/>
    <w:pPr>
      <w:pBdr>
        <w:top w:val="single" w:sz="6" w:space="0" w:color="auto"/>
        <w:left w:val="single" w:sz="6" w:space="3" w:color="auto"/>
        <w:bottom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tfc">
    <w:name w:val="tfc"/>
    <w:basedOn w:val="Normalny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tfr">
    <w:name w:val="tfr"/>
    <w:basedOn w:val="Normalny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tfl2">
    <w:name w:val="tfl2"/>
    <w:basedOn w:val="Normalny"/>
    <w:uiPriority w:val="99"/>
    <w:semiHidden/>
    <w:pPr>
      <w:pBdr>
        <w:top w:val="single" w:sz="6" w:space="0" w:color="auto"/>
        <w:left w:val="single" w:sz="6" w:space="3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tfc2">
    <w:name w:val="tfc2"/>
    <w:basedOn w:val="Normalny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tfr2">
    <w:name w:val="tfr2"/>
    <w:basedOn w:val="Normalny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3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tnl">
    <w:name w:val="tnl"/>
    <w:basedOn w:val="Normalny"/>
    <w:uiPriority w:val="99"/>
    <w:semiHidden/>
    <w:pPr>
      <w:pBdr>
        <w:left w:val="single" w:sz="6" w:space="3" w:color="auto"/>
        <w:bottom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tnc">
    <w:name w:val="tnc"/>
    <w:basedOn w:val="Normalny"/>
    <w:uiPriority w:val="99"/>
    <w:semiHidden/>
    <w:pPr>
      <w:pBdr>
        <w:left w:val="single" w:sz="6" w:space="0" w:color="auto"/>
        <w:bottom w:val="sing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tnr">
    <w:name w:val="tnr"/>
    <w:basedOn w:val="Normalny"/>
    <w:uiPriority w:val="99"/>
    <w:semiHidden/>
    <w:pPr>
      <w:pBdr>
        <w:left w:val="single" w:sz="6" w:space="0" w:color="auto"/>
        <w:bottom w:val="single" w:sz="6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tnl2">
    <w:name w:val="tnl2"/>
    <w:basedOn w:val="Normalny"/>
    <w:uiPriority w:val="99"/>
    <w:semiHidden/>
    <w:pPr>
      <w:pBdr>
        <w:left w:val="single" w:sz="6" w:space="3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tnc2">
    <w:name w:val="tnc2"/>
    <w:basedOn w:val="Normalny"/>
    <w:uiPriority w:val="99"/>
    <w:semiHidden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tnr2">
    <w:name w:val="tnr2"/>
    <w:basedOn w:val="Normalny"/>
    <w:uiPriority w:val="99"/>
    <w:semiHidden/>
    <w:pPr>
      <w:pBdr>
        <w:left w:val="single" w:sz="6" w:space="0" w:color="auto"/>
        <w:bottom w:val="single" w:sz="6" w:space="0" w:color="auto"/>
        <w:right w:val="single" w:sz="6" w:space="3" w:color="auto"/>
      </w:pBdr>
      <w:shd w:val="clear" w:color="auto" w:fill="FFFFFF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Rodos KS</dc:title>
  <dc:subject/>
  <dc:creator>Łukasz Pierzchała</dc:creator>
  <cp:keywords/>
  <dc:description/>
  <cp:lastModifiedBy>Łukasz Pierzchała</cp:lastModifiedBy>
  <cp:revision>2</cp:revision>
  <dcterms:created xsi:type="dcterms:W3CDTF">2021-03-10T12:50:00Z</dcterms:created>
  <dcterms:modified xsi:type="dcterms:W3CDTF">2021-03-10T12:50:00Z</dcterms:modified>
</cp:coreProperties>
</file>