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F0AE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Postępowanie nr: </w:t>
      </w:r>
      <w:r w:rsidRPr="0004544F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ZBRZ.2710.48.2023.MD</w:t>
      </w:r>
      <w:r w:rsidRPr="0004544F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; załącznik nr 1</w:t>
      </w:r>
    </w:p>
    <w:p w14:paraId="591B230B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p w14:paraId="011C430D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F44B22" w:rsidRPr="0004544F" w14:paraId="3A8A9A55" w14:textId="77777777" w:rsidTr="00260ABE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0C56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0513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44B22" w:rsidRPr="0004544F" w14:paraId="08EBE878" w14:textId="77777777" w:rsidTr="00260ABE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8ABD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6905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44B22" w:rsidRPr="0004544F" w14:paraId="52D06FEA" w14:textId="77777777" w:rsidTr="00260ABE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FC9D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F5A4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44B22" w:rsidRPr="0004544F" w14:paraId="12AA3FC0" w14:textId="77777777" w:rsidTr="00260ABE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4DF5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83B3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44B22" w:rsidRPr="0004544F" w14:paraId="5B1AC3C8" w14:textId="77777777" w:rsidTr="00260ABE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546F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FC30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44B22" w:rsidRPr="0004544F" w14:paraId="7CBF2A51" w14:textId="77777777" w:rsidTr="00260ABE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3B9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18C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44B22" w:rsidRPr="0004544F" w14:paraId="36CA5C93" w14:textId="77777777" w:rsidTr="00260ABE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6A0C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3BAF" w14:textId="77777777" w:rsidR="00F44B22" w:rsidRPr="0004544F" w:rsidRDefault="00F44B22" w:rsidP="00260ABE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</w:tbl>
    <w:p w14:paraId="0C4E4F7E" w14:textId="77777777" w:rsidR="00F44B22" w:rsidRPr="0004544F" w:rsidRDefault="00F44B22" w:rsidP="00F44B22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</w:p>
    <w:p w14:paraId="334C5151" w14:textId="77777777" w:rsidR="00F44B22" w:rsidRPr="0004544F" w:rsidRDefault="00F44B22" w:rsidP="00F44B22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  <w:r w:rsidRPr="0004544F"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  <w:t>FORMULARZ OFERTOWY</w:t>
      </w:r>
    </w:p>
    <w:p w14:paraId="11D86147" w14:textId="77777777" w:rsidR="00F44B22" w:rsidRPr="0004544F" w:rsidRDefault="00F44B22" w:rsidP="00F44B22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Niniejszym, po zapoznaniu się z treścią postępowania i załącznikami pn.:</w:t>
      </w:r>
      <w:r w:rsidRPr="0004544F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6 </w:t>
      </w:r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 xml:space="preserve">mikroskopów binokularnych typu </w:t>
      </w:r>
      <w:proofErr w:type="spellStart"/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Leica</w:t>
      </w:r>
      <w:proofErr w:type="spellEnd"/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 xml:space="preserve"> DM 300  </w:t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Pr="0004544F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04544F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 xml:space="preserve">wraz </w:t>
      </w:r>
      <w:r w:rsidRPr="0004544F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br/>
        <w:t>z instalacją oraz przeszkoleniem pracowników w zakresie obsługi</w:t>
      </w:r>
      <w:r w:rsidRPr="0004544F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>,</w:t>
      </w:r>
      <w:r w:rsidRPr="0004544F"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</w:t>
      </w:r>
      <w:r w:rsidRPr="0004544F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o</w:t>
      </w:r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świadczamy, że przedmiot zamówienia opisany szczegółowo w zapytaniu ofertowym wraz z załącznikami, zobowiązujemy się zrealizować w zakresie ustalonym w umowie (</w:t>
      </w:r>
      <w:r w:rsidRPr="0004544F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do 7 dni </w:t>
      </w:r>
      <w:r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roboczych </w:t>
      </w:r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od dnia podpisania umowy</w:t>
      </w:r>
      <w:proofErr w:type="gramStart"/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),za</w:t>
      </w:r>
      <w:proofErr w:type="gramEnd"/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cenę ofertową: </w:t>
      </w:r>
    </w:p>
    <w:p w14:paraId="351893E5" w14:textId="77777777" w:rsidR="00F44B22" w:rsidRPr="0004544F" w:rsidRDefault="00F44B22" w:rsidP="00F44B22">
      <w:pPr>
        <w:keepNext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proofErr w:type="spellStart"/>
      <w:r w:rsidRPr="0004544F">
        <w:rPr>
          <w:rFonts w:ascii="Verdana" w:eastAsia="Times New Roman" w:hAnsi="Verdana"/>
          <w:b/>
          <w:color w:val="auto"/>
          <w:sz w:val="16"/>
          <w:lang w:eastAsia="pl-PL"/>
        </w:rPr>
        <w:t>Tabela</w:t>
      </w:r>
      <w:proofErr w:type="spellEnd"/>
      <w:r w:rsidRPr="0004544F">
        <w:rPr>
          <w:rFonts w:ascii="Verdana" w:eastAsia="Times New Roman" w:hAnsi="Verdana"/>
          <w:b/>
          <w:color w:val="auto"/>
          <w:sz w:val="16"/>
          <w:lang w:eastAsia="pl-PL"/>
        </w:rPr>
        <w:t xml:space="preserve">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F44B22" w:rsidRPr="0004544F" w14:paraId="73DF77EE" w14:textId="77777777" w:rsidTr="00260ABE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0AEE8D63" w14:textId="77777777" w:rsidR="00F44B22" w:rsidRPr="0004544F" w:rsidRDefault="00F44B22" w:rsidP="00260ABE">
            <w:pPr>
              <w:keepNext w:val="0"/>
              <w:jc w:val="both"/>
              <w:rPr>
                <w:rFonts w:ascii="Verdana" w:eastAsia="Times New Roman" w:hAnsi="Verdana"/>
                <w:color w:val="auto"/>
                <w:sz w:val="16"/>
                <w:lang w:eastAsia="pl-PL"/>
              </w:rPr>
            </w:pPr>
          </w:p>
          <w:p w14:paraId="7CB2D698" w14:textId="77777777" w:rsidR="00F44B22" w:rsidRPr="0004544F" w:rsidRDefault="00F44B22" w:rsidP="00260ABE">
            <w:pPr>
              <w:keepNext w:val="0"/>
              <w:jc w:val="center"/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04544F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F44B22" w:rsidRPr="0004544F" w14:paraId="1B27A233" w14:textId="77777777" w:rsidTr="00260A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942" w14:textId="77777777" w:rsidR="00F44B22" w:rsidRPr="0004544F" w:rsidRDefault="00F44B22" w:rsidP="00F44B2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764B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5E6C1BF9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cena</w:t>
            </w:r>
            <w:proofErr w:type="spellEnd"/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ofertowa</w:t>
            </w:r>
            <w:proofErr w:type="spellEnd"/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netto</w:t>
            </w:r>
            <w:proofErr w:type="spellEnd"/>
          </w:p>
          <w:p w14:paraId="7479FBB1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A626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F44B22" w:rsidRPr="00ED0C4E" w14:paraId="268F17D9" w14:textId="77777777" w:rsidTr="00260A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050" w14:textId="77777777" w:rsidR="00F44B22" w:rsidRPr="0004544F" w:rsidRDefault="00F44B22" w:rsidP="00F44B2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955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16648DC7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Wartość</w:t>
            </w:r>
            <w:proofErr w:type="spellEnd"/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podatku</w:t>
            </w:r>
            <w:proofErr w:type="spellEnd"/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VAT (…</w:t>
            </w:r>
            <w:proofErr w:type="gramStart"/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....%</w:t>
            </w:r>
            <w:proofErr w:type="gramEnd"/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)*</w:t>
            </w:r>
          </w:p>
          <w:p w14:paraId="2A9FD45A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(iloczyn ceny ofertowej netto i stawki podatku VAT)</w:t>
            </w:r>
          </w:p>
          <w:p w14:paraId="50A237FE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E70F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F44B22" w:rsidRPr="00ED0C4E" w14:paraId="2BF9AA68" w14:textId="77777777" w:rsidTr="00260A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9ACD" w14:textId="77777777" w:rsidR="00F44B22" w:rsidRPr="0004544F" w:rsidRDefault="00F44B22" w:rsidP="00F44B2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270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  <w:p w14:paraId="301DE5F8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cena ofertowa brutto</w:t>
            </w:r>
          </w:p>
          <w:p w14:paraId="060C286C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(suma ceny ofertowej netto i wartości podatku VAT)</w:t>
            </w:r>
          </w:p>
          <w:p w14:paraId="1B777C19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BC9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F44B22" w:rsidRPr="00ED0C4E" w14:paraId="7BDECE7E" w14:textId="77777777" w:rsidTr="00260A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033" w14:textId="77777777" w:rsidR="00F44B22" w:rsidRPr="0004544F" w:rsidRDefault="00F44B22" w:rsidP="00F44B2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D4E4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Producent, typ oraz model</w:t>
            </w:r>
          </w:p>
          <w:p w14:paraId="57A809CA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04544F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77DA" w14:textId="77777777" w:rsidR="00F44B22" w:rsidRPr="0004544F" w:rsidRDefault="00F44B22" w:rsidP="00260ABE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</w:tbl>
    <w:p w14:paraId="2DA4B1FC" w14:textId="77777777" w:rsidR="00F44B22" w:rsidRPr="0004544F" w:rsidRDefault="00F44B22" w:rsidP="00F44B2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224CCDEA" w14:textId="77777777" w:rsidR="00F44B22" w:rsidRPr="0004544F" w:rsidRDefault="00F44B22" w:rsidP="00F44B2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eastAsia="pl-PL"/>
        </w:rPr>
      </w:pPr>
      <w:proofErr w:type="spellStart"/>
      <w:r w:rsidRPr="0004544F">
        <w:rPr>
          <w:rFonts w:ascii="Verdana" w:eastAsia="Times New Roman" w:hAnsi="Verdana"/>
          <w:color w:val="auto"/>
          <w:sz w:val="16"/>
          <w:szCs w:val="20"/>
          <w:lang w:eastAsia="pl-PL"/>
        </w:rPr>
        <w:t>Słownie</w:t>
      </w:r>
      <w:proofErr w:type="spellEnd"/>
      <w:r w:rsidRPr="0004544F">
        <w:rPr>
          <w:rFonts w:ascii="Verdana" w:eastAsia="Times New Roman" w:hAnsi="Verdana"/>
          <w:color w:val="auto"/>
          <w:sz w:val="16"/>
          <w:szCs w:val="20"/>
          <w:lang w:eastAsia="pl-PL"/>
        </w:rPr>
        <w:t xml:space="preserve">: ..................................................................................................................................... </w:t>
      </w:r>
      <w:proofErr w:type="spellStart"/>
      <w:r w:rsidRPr="0004544F">
        <w:rPr>
          <w:rFonts w:ascii="Verdana" w:eastAsia="Times New Roman" w:hAnsi="Verdana"/>
          <w:color w:val="auto"/>
          <w:sz w:val="16"/>
          <w:szCs w:val="20"/>
          <w:lang w:eastAsia="pl-PL"/>
        </w:rPr>
        <w:t>brutto</w:t>
      </w:r>
      <w:proofErr w:type="spellEnd"/>
    </w:p>
    <w:p w14:paraId="77845AC7" w14:textId="77777777" w:rsidR="00F44B22" w:rsidRPr="0004544F" w:rsidRDefault="00F44B22" w:rsidP="00F44B2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04544F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Oświadczamy, że akceptujemy bez zastrzeżeń projekt umowy z załącznikami przedstawiony w zapytaniu ofertowym. </w:t>
      </w:r>
    </w:p>
    <w:p w14:paraId="2B9B7D27" w14:textId="77777777" w:rsidR="00F44B22" w:rsidRPr="0004544F" w:rsidRDefault="00F44B22" w:rsidP="00F44B2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04544F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071D1A90" w14:textId="77777777" w:rsidR="00F44B22" w:rsidRPr="0004544F" w:rsidRDefault="00F44B22" w:rsidP="00F44B2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04544F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jesteśmy związani niniejszą ofertą przez okres 30 dni.</w:t>
      </w:r>
    </w:p>
    <w:p w14:paraId="0290AE2E" w14:textId="77777777" w:rsidR="00F44B22" w:rsidRPr="0004544F" w:rsidRDefault="00F44B22" w:rsidP="00F44B2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04544F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znajdujemy się w sytuacji ekonomicznej i finansowej zapewniającej wykonanie zamówienia.</w:t>
      </w:r>
    </w:p>
    <w:p w14:paraId="0376C01B" w14:textId="77777777" w:rsidR="00F44B22" w:rsidRPr="0004544F" w:rsidRDefault="00F44B22" w:rsidP="00F44B2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04544F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nie znajdujemy się w trakcie postępowania upadłościowego, w stanie upadłości lub likwidacji.</w:t>
      </w:r>
    </w:p>
    <w:p w14:paraId="7DB4716C" w14:textId="77777777" w:rsidR="00F44B22" w:rsidRPr="0004544F" w:rsidRDefault="00F44B22" w:rsidP="00F44B2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04544F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gwarantujemy wykonanie całości niniejszego zamówienia zgodnie z treścią zapytania ofertowego.</w:t>
      </w:r>
    </w:p>
    <w:p w14:paraId="0E70341D" w14:textId="77777777" w:rsidR="00F44B22" w:rsidRPr="0004544F" w:rsidRDefault="00F44B22" w:rsidP="00F44B22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018BF8DB" w14:textId="77777777" w:rsidR="00F44B22" w:rsidRPr="0004544F" w:rsidRDefault="00F44B22" w:rsidP="00F44B22">
      <w:pPr>
        <w:keepNext w:val="0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71D6A580" w14:textId="77777777" w:rsidR="00F44B22" w:rsidRPr="0004544F" w:rsidRDefault="00F44B22" w:rsidP="00F44B22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6"/>
          <w:szCs w:val="20"/>
          <w:lang w:val="pl-PL"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52980554" w14:textId="77777777" w:rsidR="00F44B22" w:rsidRPr="0004544F" w:rsidRDefault="00F44B22" w:rsidP="00F44B22">
      <w:pPr>
        <w:keepNext w:val="0"/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</w:pPr>
      <w:r w:rsidRPr="0004544F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(miejscowość, data)</w:t>
      </w:r>
      <w:r w:rsidRPr="0004544F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 w:rsidRPr="0004544F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  <w:t xml:space="preserve">                                                 </w:t>
      </w:r>
      <w:proofErr w:type="gramStart"/>
      <w:r w:rsidRPr="0004544F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  </w:t>
      </w:r>
      <w:r w:rsidRPr="0004544F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</w:t>
      </w:r>
      <w:proofErr w:type="gramEnd"/>
      <w:r w:rsidRPr="0004544F"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  <w:t>podpis osób uprawnionych do podejmowania zobowiązań)</w:t>
      </w:r>
    </w:p>
    <w:p w14:paraId="2D114733" w14:textId="77777777" w:rsidR="00F44B22" w:rsidRPr="0004544F" w:rsidRDefault="00F44B22" w:rsidP="00F44B22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04544F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        </w:t>
      </w:r>
      <w:r w:rsidRPr="0004544F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br w:type="page"/>
      </w:r>
      <w:r w:rsidRPr="0004544F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lastRenderedPageBreak/>
        <w:t>Postępowanie nr:</w:t>
      </w:r>
      <w:r w:rsidRPr="0004544F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04544F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ZBRZ.2710.48.2023.MD</w:t>
      </w:r>
    </w:p>
    <w:p w14:paraId="0AE547A6" w14:textId="77777777" w:rsidR="00F44B22" w:rsidRPr="0004544F" w:rsidRDefault="00F44B22" w:rsidP="00F44B22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04544F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załącznik nr 2</w:t>
      </w:r>
    </w:p>
    <w:p w14:paraId="18FA4FCC" w14:textId="77777777" w:rsidR="00F44B22" w:rsidRPr="0004544F" w:rsidRDefault="00F44B22" w:rsidP="00F44B2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55D40A31" w14:textId="77777777" w:rsidR="00F44B22" w:rsidRPr="0004544F" w:rsidRDefault="00F44B22" w:rsidP="00F44B2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4297E5C6" w14:textId="77777777" w:rsidR="00F44B22" w:rsidRPr="0004544F" w:rsidRDefault="00F44B22" w:rsidP="00F44B2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5856ACF4" w14:textId="77777777" w:rsidR="00F44B22" w:rsidRPr="0004544F" w:rsidRDefault="00F44B22" w:rsidP="00F44B2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04544F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>OPIS PRZEDMIOTU ZAMÓWIENIA – SPECYFIKACJA TECHNICZNA – WYMAGANIA MINIMALNE</w:t>
      </w:r>
    </w:p>
    <w:p w14:paraId="1035E62F" w14:textId="77777777" w:rsidR="00F44B22" w:rsidRPr="0004544F" w:rsidRDefault="00F44B22" w:rsidP="00F44B22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7ECC4EDF" w14:textId="77777777" w:rsidR="00F44B22" w:rsidRPr="0004544F" w:rsidRDefault="00F44B22" w:rsidP="00F44B22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auto"/>
          <w:sz w:val="20"/>
          <w:szCs w:val="20"/>
          <w:lang w:val="pl-PL" w:eastAsia="pl-PL"/>
        </w:rPr>
      </w:pPr>
      <w:r w:rsidRPr="0004544F">
        <w:rPr>
          <w:rFonts w:ascii="Verdana" w:eastAsia="Times New Roman" w:hAnsi="Verdana" w:cs="Verdana"/>
          <w:color w:val="auto"/>
          <w:sz w:val="20"/>
          <w:szCs w:val="20"/>
          <w:lang w:val="pl-PL" w:eastAsia="zh-CN"/>
        </w:rPr>
        <w:t xml:space="preserve">Dotyczy zapytania ofertowego pn.: </w:t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6 </w:t>
      </w:r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 xml:space="preserve">mikroskopów binokularnych typu </w:t>
      </w:r>
      <w:proofErr w:type="spellStart"/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Leica</w:t>
      </w:r>
      <w:proofErr w:type="spellEnd"/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 xml:space="preserve"> DM 300  </w:t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Pr="0004544F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04544F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obsługi.</w:t>
      </w:r>
    </w:p>
    <w:p w14:paraId="7EFAAAE2" w14:textId="77777777" w:rsidR="00F44B22" w:rsidRPr="0004544F" w:rsidRDefault="00F44B22" w:rsidP="00F44B22">
      <w:pPr>
        <w:keepNext w:val="0"/>
        <w:suppressAutoHyphens/>
        <w:spacing w:before="60" w:after="60" w:line="360" w:lineRule="auto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</w:p>
    <w:tbl>
      <w:tblPr>
        <w:tblW w:w="279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F44B22" w:rsidRPr="00ED0C4E" w14:paraId="660E82C2" w14:textId="77777777" w:rsidTr="00260ABE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7A9343" w14:textId="77777777" w:rsidR="00F44B22" w:rsidRPr="0004544F" w:rsidRDefault="00F44B22" w:rsidP="00260ABE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  <w:t>LP.</w:t>
            </w:r>
          </w:p>
          <w:p w14:paraId="06707897" w14:textId="77777777" w:rsidR="00F44B22" w:rsidRPr="0004544F" w:rsidRDefault="00F44B22" w:rsidP="00260ABE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3CEE717" w14:textId="77777777" w:rsidR="00F44B22" w:rsidRPr="0004544F" w:rsidRDefault="00F44B22" w:rsidP="00260ABE">
            <w:pPr>
              <w:keepNext w:val="0"/>
              <w:numPr>
                <w:ilvl w:val="8"/>
                <w:numId w:val="0"/>
              </w:numPr>
              <w:suppressAutoHyphens/>
              <w:snapToGrid w:val="0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04544F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Minimalne</w:t>
            </w:r>
            <w:proofErr w:type="spellEnd"/>
            <w:r w:rsidRPr="0004544F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04544F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parametry</w:t>
            </w:r>
            <w:proofErr w:type="spellEnd"/>
            <w:r w:rsidRPr="0004544F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04544F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wymagane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384139A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0CF0E845" w14:textId="77777777" w:rsidR="00F44B22" w:rsidRPr="0004544F" w:rsidRDefault="00F44B22" w:rsidP="00260ABE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04544F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04544F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oferowane</w:t>
            </w:r>
          </w:p>
          <w:p w14:paraId="110B5312" w14:textId="77777777" w:rsidR="00F44B22" w:rsidRPr="0004544F" w:rsidRDefault="00F44B22" w:rsidP="00260ABE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04544F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(wypełnia</w:t>
            </w:r>
            <w:r w:rsidRPr="0004544F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Oferent)</w:t>
            </w:r>
          </w:p>
          <w:p w14:paraId="7A7E8F42" w14:textId="77777777" w:rsidR="00F44B22" w:rsidRPr="0004544F" w:rsidRDefault="00F44B22" w:rsidP="00260ABE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644AE03E" w14:textId="77777777" w:rsidR="00F44B22" w:rsidRPr="0004544F" w:rsidRDefault="00F44B22" w:rsidP="00260ABE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potwierdzić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wymagane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Zamawiającego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wpisanie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kolumnie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C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tabeli: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tak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jak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obok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zgodnie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wymaganiami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oraz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przypadku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parametrów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funkcji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innych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należy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podać/opisać.</w:t>
            </w:r>
          </w:p>
          <w:p w14:paraId="2789A1BC" w14:textId="77777777" w:rsidR="00F44B22" w:rsidRPr="0004544F" w:rsidRDefault="00F44B22" w:rsidP="00260ABE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termin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gwarancji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miesiącach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(poz.</w:t>
            </w:r>
            <w:r w:rsidRPr="0004544F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29</w:t>
            </w:r>
            <w:r w:rsidRPr="0004544F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.)</w:t>
            </w:r>
          </w:p>
        </w:tc>
      </w:tr>
      <w:tr w:rsidR="00F44B22" w:rsidRPr="0004544F" w14:paraId="65AC3E6D" w14:textId="77777777" w:rsidTr="00260ABE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BB4808" w14:textId="77777777" w:rsidR="00F44B22" w:rsidRPr="0004544F" w:rsidRDefault="00F44B22" w:rsidP="00260ABE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4544F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CC748E8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eastAsia="Times New Roman"/>
                <w:color w:val="auto"/>
                <w:lang w:eastAsia="zh-CN"/>
              </w:rPr>
            </w:pPr>
            <w:r w:rsidRPr="0004544F">
              <w:rPr>
                <w:rFonts w:ascii="Verdana" w:eastAsia="Times New Roman" w:hAnsi="Verdana" w:cs="Verdana"/>
                <w:b/>
                <w:color w:val="auto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4449245" w14:textId="77777777" w:rsidR="00F44B22" w:rsidRPr="0004544F" w:rsidRDefault="00F44B22" w:rsidP="00260ABE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sz w:val="16"/>
                <w:lang w:eastAsia="zh-CN"/>
              </w:rPr>
            </w:pPr>
            <w:r w:rsidRPr="0004544F">
              <w:rPr>
                <w:rFonts w:ascii="Verdana" w:eastAsia="Times New Roman" w:hAnsi="Verdana" w:cs="Arial"/>
                <w:b/>
                <w:color w:val="auto"/>
                <w:sz w:val="14"/>
                <w:szCs w:val="14"/>
                <w:lang w:eastAsia="zh-CN"/>
              </w:rPr>
              <w:t>C</w:t>
            </w:r>
          </w:p>
        </w:tc>
      </w:tr>
      <w:tr w:rsidR="00F44B22" w:rsidRPr="0004544F" w14:paraId="362B4873" w14:textId="77777777" w:rsidTr="00260ABE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BE3C1E1" w14:textId="77777777" w:rsidR="00F44B22" w:rsidRPr="0004544F" w:rsidRDefault="00F44B22" w:rsidP="00260ABE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0B9185E5" w14:textId="77777777" w:rsidR="00F44B22" w:rsidRPr="0004544F" w:rsidRDefault="00F44B22" w:rsidP="00260ABE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sz w:val="16"/>
                <w:szCs w:val="16"/>
                <w:lang w:eastAsia="zh-CN"/>
              </w:rPr>
            </w:pPr>
            <w:proofErr w:type="spellStart"/>
            <w:r w:rsidRPr="0004544F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Parametry</w:t>
            </w:r>
            <w:proofErr w:type="spellEnd"/>
            <w:r w:rsidRPr="0004544F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4544F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techniczne</w:t>
            </w:r>
            <w:proofErr w:type="spellEnd"/>
            <w:r w:rsidRPr="0004544F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68CA5BA9" w14:textId="77777777" w:rsidR="00F44B22" w:rsidRPr="0004544F" w:rsidRDefault="00F44B22" w:rsidP="00260ABE">
            <w:pPr>
              <w:keepNext w:val="0"/>
              <w:suppressAutoHyphens/>
              <w:rPr>
                <w:rFonts w:eastAsia="Verdana" w:cs="Verdana"/>
                <w:color w:val="auto"/>
                <w:szCs w:val="16"/>
                <w:lang w:eastAsia="zh-CN"/>
              </w:rPr>
            </w:pPr>
          </w:p>
        </w:tc>
      </w:tr>
      <w:tr w:rsidR="00F44B22" w:rsidRPr="00ED0C4E" w14:paraId="1CD8902A" w14:textId="77777777" w:rsidTr="00260ABE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2664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>
              <w:rPr>
                <w:rFonts w:ascii="Verdana" w:eastAsia="Times New Roman" w:hAnsi="Verdana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6 </w:t>
            </w:r>
            <w:r w:rsidRPr="0004544F">
              <w:rPr>
                <w:rFonts w:ascii="Verdana" w:eastAsia="Times New Roman" w:hAnsi="Verdana"/>
                <w:b/>
                <w:bCs/>
                <w:color w:val="auto"/>
                <w:sz w:val="20"/>
                <w:szCs w:val="20"/>
                <w:lang w:val="pl-PL" w:eastAsia="pl-PL"/>
              </w:rPr>
              <w:t>mikroskop</w:t>
            </w:r>
            <w:r>
              <w:rPr>
                <w:rFonts w:ascii="Verdana" w:eastAsia="Times New Roman" w:hAnsi="Verdana"/>
                <w:b/>
                <w:bCs/>
                <w:color w:val="auto"/>
                <w:sz w:val="20"/>
                <w:szCs w:val="20"/>
                <w:lang w:val="pl-PL" w:eastAsia="pl-PL"/>
              </w:rPr>
              <w:t>ów</w:t>
            </w:r>
            <w:r w:rsidRPr="0004544F">
              <w:rPr>
                <w:rFonts w:ascii="Verdana" w:eastAsia="Times New Roman" w:hAnsi="Verdana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 binokularnych typu </w:t>
            </w:r>
            <w:proofErr w:type="spellStart"/>
            <w:r w:rsidRPr="0004544F">
              <w:rPr>
                <w:rFonts w:ascii="Verdana" w:eastAsia="Times New Roman" w:hAnsi="Verdana"/>
                <w:b/>
                <w:bCs/>
                <w:color w:val="auto"/>
                <w:sz w:val="20"/>
                <w:szCs w:val="20"/>
                <w:lang w:val="pl-PL" w:eastAsia="pl-PL"/>
              </w:rPr>
              <w:t>Leica</w:t>
            </w:r>
            <w:proofErr w:type="spellEnd"/>
            <w:r w:rsidRPr="0004544F">
              <w:rPr>
                <w:rFonts w:ascii="Verdana" w:eastAsia="Times New Roman" w:hAnsi="Verdana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 DM 300</w:t>
            </w:r>
          </w:p>
        </w:tc>
      </w:tr>
      <w:tr w:rsidR="00F44B22" w:rsidRPr="0004544F" w14:paraId="105F0349" w14:textId="77777777" w:rsidTr="00260ABE">
        <w:trPr>
          <w:gridAfter w:val="4"/>
          <w:wAfter w:w="18304" w:type="dxa"/>
          <w:cantSplit/>
          <w:trHeight w:val="6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59D3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C0D4" w14:textId="77777777" w:rsidR="00F44B22" w:rsidRPr="001253FA" w:rsidRDefault="00F44B22" w:rsidP="00260ABE">
            <w:pPr>
              <w:keepNext w:val="0"/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Ilość sztuk </w:t>
            </w:r>
            <w:r w:rsidRPr="001253FA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mikroskopów binokularnych - 6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624E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ED0C4E" w14:paraId="3BDD9F73" w14:textId="77777777" w:rsidTr="00260ABE">
        <w:trPr>
          <w:gridAfter w:val="4"/>
          <w:wAfter w:w="18304" w:type="dxa"/>
          <w:cantSplit/>
          <w:trHeight w:val="6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BCCC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9735" w14:textId="77777777" w:rsidR="00F44B22" w:rsidRPr="001253FA" w:rsidRDefault="00F44B22" w:rsidP="00260ABE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Mikroskop optyczny o budowie jednobryłowej, oparty na optyce korygowanej na 160mm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8F77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04544F" w14:paraId="3FBD6B7B" w14:textId="77777777" w:rsidTr="00260ABE">
        <w:trPr>
          <w:gridAfter w:val="4"/>
          <w:wAfter w:w="18304" w:type="dxa"/>
          <w:cantSplit/>
          <w:trHeight w:val="7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AC2BD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9CD6" w14:textId="77777777" w:rsidR="00F44B22" w:rsidRPr="001253FA" w:rsidRDefault="00F44B22" w:rsidP="00260ABE">
            <w:pPr>
              <w:keepNext w:val="0"/>
              <w:rPr>
                <w:rFonts w:ascii="Verdana" w:hAnsi="Verdana"/>
                <w:color w:val="auto"/>
                <w:sz w:val="18"/>
                <w:szCs w:val="18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Oświetlacz typu LED; fabrycznie wbudowany w statyw mikroskopu.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Temperatura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barwowa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 xml:space="preserve"> 6000K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7EDB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ED0C4E" w14:paraId="20CA32D4" w14:textId="77777777" w:rsidTr="00260ABE">
        <w:trPr>
          <w:gridAfter w:val="4"/>
          <w:wAfter w:w="18304" w:type="dxa"/>
          <w:cantSplit/>
          <w:trHeight w:val="13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11F1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3699" w14:textId="77777777" w:rsidR="00F44B22" w:rsidRPr="001253FA" w:rsidRDefault="00F44B22" w:rsidP="00260ABE">
            <w:pPr>
              <w:keepNext w:val="0"/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Stolik mechaniczny o powierzchni 143mm x 132mm, z zakresem przesuwu 76x50mm, fabrycznie </w:t>
            </w: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br/>
              <w:t>i trwale połączony ze statywem mikroskopu.</w:t>
            </w:r>
          </w:p>
          <w:p w14:paraId="4FFD6293" w14:textId="77777777" w:rsidR="00F44B22" w:rsidRPr="001253FA" w:rsidRDefault="00F44B22" w:rsidP="00260ABE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Uchwyt preparatu na dwa standardowe szkiełka podstawowe.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76D2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04544F" w14:paraId="5A0129EC" w14:textId="77777777" w:rsidTr="00260ABE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AF02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97D8" w14:textId="77777777" w:rsidR="00F44B22" w:rsidRPr="001253FA" w:rsidRDefault="00F44B22" w:rsidP="00260ABE">
            <w:pPr>
              <w:keepNext w:val="0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Rewolwer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obiektywowy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 xml:space="preserve"> 4-pozycyjny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3B8C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ED0C4E" w14:paraId="6C5D2FCB" w14:textId="77777777" w:rsidTr="00260ABE">
        <w:trPr>
          <w:gridAfter w:val="4"/>
          <w:wAfter w:w="18304" w:type="dxa"/>
          <w:cantSplit/>
          <w:trHeight w:val="166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282F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9107" w14:textId="77777777" w:rsidR="00F44B22" w:rsidRPr="001253FA" w:rsidRDefault="00F44B22" w:rsidP="00260ABE">
            <w:pPr>
              <w:keepNext w:val="0"/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Tubus binokularny o kącie pochylenia 30° z okularami </w:t>
            </w: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br/>
              <w:t>o pow. 10x /FN = 18mm.</w:t>
            </w:r>
          </w:p>
          <w:p w14:paraId="5714A06B" w14:textId="77777777" w:rsidR="00F44B22" w:rsidRPr="001253FA" w:rsidRDefault="00F44B22" w:rsidP="00260ABE">
            <w:pPr>
              <w:keepNext w:val="0"/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Rozstaw źrenic 52-75mm</w:t>
            </w:r>
          </w:p>
          <w:p w14:paraId="4D5B11C5" w14:textId="77777777" w:rsidR="00F44B22" w:rsidRPr="001253FA" w:rsidRDefault="00F44B22" w:rsidP="00260ABE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Tubus z systemem obrotu o 360</w:t>
            </w:r>
            <w:r w:rsidRPr="001253FA">
              <w:rPr>
                <w:rFonts w:ascii="Verdana" w:hAnsi="Verdana" w:cs="Arial"/>
                <w:color w:val="auto"/>
                <w:sz w:val="18"/>
                <w:szCs w:val="18"/>
                <w:vertAlign w:val="superscript"/>
                <w:lang w:val="pl-PL"/>
              </w:rPr>
              <w:t>o</w:t>
            </w: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 bez konieczności odkręcania śruby mocującej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97CC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ED0C4E" w14:paraId="2E0974F5" w14:textId="77777777" w:rsidTr="00260ABE">
        <w:trPr>
          <w:gridAfter w:val="4"/>
          <w:wAfter w:w="18304" w:type="dxa"/>
          <w:cantSplit/>
          <w:trHeight w:val="112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71E9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D887" w14:textId="77777777" w:rsidR="00F44B22" w:rsidRPr="001253FA" w:rsidRDefault="00F44B22" w:rsidP="00260ABE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Okulary zintegrowane z tubusem binokularnym 10x/18mm z gumowymi muszlami. W prawy okular wbudowany wskaźnik metalowy. Średnica wewnętrza do montażu płytek okularowych 23,2mm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8790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ED0C4E" w14:paraId="77A1C096" w14:textId="77777777" w:rsidTr="00260ABE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A615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4D9F" w14:textId="77777777" w:rsidR="00F44B22" w:rsidRPr="001253FA" w:rsidRDefault="00F44B22" w:rsidP="00260ABE">
            <w:pPr>
              <w:keepNext w:val="0"/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Współosiowy, zgrubny i precyzyjny układ ogniskowania, z gałkami po obu stronach mikroskopu; skalowany, </w:t>
            </w: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br/>
              <w:t>o dokładności i odczytu przesuwu stolika – 3 mikrometry na jedną podziałkę skali.</w:t>
            </w:r>
          </w:p>
          <w:p w14:paraId="19768602" w14:textId="77777777" w:rsidR="00F44B22" w:rsidRPr="001253FA" w:rsidRDefault="00F44B22" w:rsidP="00260ABE">
            <w:pPr>
              <w:keepNext w:val="0"/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Zakres ruchu w osi Z 300 mikronów na obrót</w:t>
            </w:r>
          </w:p>
          <w:p w14:paraId="72FFCBDF" w14:textId="77777777" w:rsidR="00F44B22" w:rsidRPr="001253FA" w:rsidRDefault="00F44B22" w:rsidP="00260ABE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2ADA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ED0C4E" w14:paraId="6614124F" w14:textId="77777777" w:rsidTr="00260ABE">
        <w:trPr>
          <w:gridAfter w:val="4"/>
          <w:wAfter w:w="18304" w:type="dxa"/>
          <w:cantSplit/>
          <w:trHeight w:val="7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4111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E558" w14:textId="77777777" w:rsidR="00F44B22" w:rsidRPr="001253FA" w:rsidRDefault="00F44B22" w:rsidP="00260ABE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Możliwość zastosowania wyposażenia do polaryzacji.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3556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ED0C4E" w14:paraId="47F0A6AC" w14:textId="77777777" w:rsidTr="00260ABE">
        <w:trPr>
          <w:gridAfter w:val="4"/>
          <w:wAfter w:w="18304" w:type="dxa"/>
          <w:cantSplit/>
          <w:trHeight w:val="11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5A76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1AB7" w14:textId="77777777" w:rsidR="00F44B22" w:rsidRPr="001253FA" w:rsidRDefault="00F44B22" w:rsidP="00260ABE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Kondensor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Abbe'go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 0,9/1,25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Oil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, z przysłoną aperturową. Zamontowany i wycentrowany fabrycznie bez możliwości regulacji wysokości położenia.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9AA6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04544F" w14:paraId="5C5651F7" w14:textId="77777777" w:rsidTr="00260ABE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028D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D4E8" w14:textId="77777777" w:rsidR="00F44B22" w:rsidRPr="001253FA" w:rsidRDefault="00F44B22" w:rsidP="00260ABE">
            <w:pPr>
              <w:keepNext w:val="0"/>
              <w:tabs>
                <w:tab w:val="left" w:pos="1380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Wbudowany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zasilacz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 xml:space="preserve"> 220-230V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A185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ED0C4E" w14:paraId="0BCBB65F" w14:textId="77777777" w:rsidTr="00260ABE">
        <w:trPr>
          <w:gridAfter w:val="4"/>
          <w:wAfter w:w="18304" w:type="dxa"/>
          <w:cantSplit/>
          <w:trHeight w:val="15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6B3C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DC54" w14:textId="77777777" w:rsidR="00F44B22" w:rsidRPr="001253FA" w:rsidRDefault="00F44B22" w:rsidP="00260ABE">
            <w:pPr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Obiektywy achromatyczne korygowane na 160mm długości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tubusa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, długość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parfokalną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 max. 45mm </w:t>
            </w: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br/>
              <w:t>o następujących parametrach:</w:t>
            </w:r>
          </w:p>
          <w:p w14:paraId="7A623BFB" w14:textId="77777777" w:rsidR="00F44B22" w:rsidRPr="001253FA" w:rsidRDefault="00F44B22" w:rsidP="00260ABE">
            <w:pPr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- 10X/NA 0,25 / odległość robocza 6,40 mm</w:t>
            </w:r>
          </w:p>
          <w:p w14:paraId="25A4189A" w14:textId="77777777" w:rsidR="00F44B22" w:rsidRPr="001253FA" w:rsidRDefault="00F44B22" w:rsidP="00260ABE">
            <w:pPr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- 40X/NA 0,65, / odległość robocza 0,65 mm</w:t>
            </w:r>
          </w:p>
          <w:p w14:paraId="23508EB5" w14:textId="77777777" w:rsidR="00F44B22" w:rsidRPr="001253FA" w:rsidRDefault="00F44B22" w:rsidP="00260ABE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- 100x/NA 1,25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>Oil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  <w:lang w:val="pl-PL"/>
              </w:rPr>
              <w:t xml:space="preserve"> / odległość robocza 0,14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8986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04544F" w14:paraId="5DDC594D" w14:textId="77777777" w:rsidTr="00260ABE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0213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6925" w14:textId="77777777" w:rsidR="00F44B22" w:rsidRPr="001253FA" w:rsidRDefault="00F44B22" w:rsidP="00260ABE">
            <w:pPr>
              <w:spacing w:line="254" w:lineRule="auto"/>
              <w:jc w:val="both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Certyfikaty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cULus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, CE, RoHS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8CE7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04544F" w14:paraId="5AA5FF63" w14:textId="77777777" w:rsidTr="00260ABE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C193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261A" w14:textId="77777777" w:rsidR="00F44B22" w:rsidRPr="001253FA" w:rsidRDefault="00F44B22" w:rsidP="00260ABE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Pokrowiec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kabel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zasilający</w:t>
            </w:r>
            <w:proofErr w:type="spellEnd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253FA">
              <w:rPr>
                <w:rFonts w:ascii="Verdana" w:hAnsi="Verdana" w:cs="Arial"/>
                <w:color w:val="auto"/>
                <w:sz w:val="18"/>
                <w:szCs w:val="18"/>
              </w:rPr>
              <w:t>odłączany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9D64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F44B22" w:rsidRPr="0004544F" w14:paraId="1BA56389" w14:textId="77777777" w:rsidTr="00260ABE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434EAF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r w:rsidRPr="0004544F"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4576" w:type="dxa"/>
          </w:tcPr>
          <w:p w14:paraId="0A2E61A0" w14:textId="77777777" w:rsidR="00F44B22" w:rsidRPr="0004544F" w:rsidRDefault="00F44B22" w:rsidP="00260ABE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3063E6A1" w14:textId="77777777" w:rsidR="00F44B22" w:rsidRPr="0004544F" w:rsidRDefault="00F44B22" w:rsidP="00260ABE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03938E7A" w14:textId="77777777" w:rsidR="00F44B22" w:rsidRPr="0004544F" w:rsidRDefault="00F44B22" w:rsidP="00260ABE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4ECD8595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3D8A85DD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063E35DF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F44B22" w:rsidRPr="0004544F" w14:paraId="6AE073CA" w14:textId="77777777" w:rsidTr="00260ABE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E84919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251E" w14:textId="77777777" w:rsidR="00F44B22" w:rsidRPr="001253FA" w:rsidRDefault="00F44B22" w:rsidP="00260ABE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1253F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Gwarancja</w:t>
            </w:r>
            <w:proofErr w:type="spellEnd"/>
            <w:r w:rsidRPr="001253F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12 </w:t>
            </w:r>
            <w:proofErr w:type="spellStart"/>
            <w:r w:rsidRPr="001253F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miesięcy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ABFD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  <w:tc>
          <w:tcPr>
            <w:tcW w:w="4576" w:type="dxa"/>
          </w:tcPr>
          <w:p w14:paraId="07CFFCAE" w14:textId="77777777" w:rsidR="00F44B22" w:rsidRPr="0004544F" w:rsidRDefault="00F44B22" w:rsidP="00260ABE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511D44AD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F44B22" w:rsidRPr="00ED0C4E" w14:paraId="4EAD83D5" w14:textId="77777777" w:rsidTr="00260ABE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C70F82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AC345" w14:textId="77777777" w:rsidR="00F44B22" w:rsidRPr="001253FA" w:rsidRDefault="00F44B22" w:rsidP="00260ABE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253F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Termin dostawy – do 7 dni roboczych od daty podpisania umowy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0E1F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BB4B638" w14:textId="77777777" w:rsidR="00F44B22" w:rsidRPr="0004544F" w:rsidRDefault="00F44B22" w:rsidP="00260ABE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3EBF5F08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F44B22" w:rsidRPr="00ED0C4E" w14:paraId="568189BE" w14:textId="77777777" w:rsidTr="00260ABE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A7589E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A839" w14:textId="77777777" w:rsidR="00F44B22" w:rsidRPr="001253FA" w:rsidRDefault="00F44B22" w:rsidP="00260ABE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253F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 xml:space="preserve">Oferent musi zapewnić autoryzowany przez producenta serwis gwarancyjny i pogwarancyjny- </w:t>
            </w:r>
            <w:r w:rsidRPr="001253F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naprawa w terminie do 14 dni od zgłoszenia usterki.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723D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25C7EB4" w14:textId="77777777" w:rsidR="00F44B22" w:rsidRPr="0004544F" w:rsidRDefault="00F44B22" w:rsidP="00260ABE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4175927D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F44B22" w:rsidRPr="00ED0C4E" w14:paraId="2FDC292B" w14:textId="77777777" w:rsidTr="00260ABE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8E310A" w14:textId="77777777" w:rsidR="00F44B22" w:rsidRPr="0004544F" w:rsidRDefault="00F44B22" w:rsidP="00260ABE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C1F80" w14:textId="77777777" w:rsidR="00F44B22" w:rsidRPr="001253FA" w:rsidRDefault="00F44B22" w:rsidP="00260ABE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253F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Koszty dostawy, wniesienia, uruchomienia i przeszkolenia z obsługi urządzenia w cenie oferty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6DA8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00E89F0D" w14:textId="77777777" w:rsidR="00F44B22" w:rsidRPr="0004544F" w:rsidRDefault="00F44B22" w:rsidP="00260ABE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772A611A" w14:textId="77777777" w:rsidR="00F44B22" w:rsidRPr="0004544F" w:rsidRDefault="00F44B22" w:rsidP="00260ABE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</w:tbl>
    <w:p w14:paraId="2C242C44" w14:textId="77777777" w:rsidR="00F44B22" w:rsidRPr="0004544F" w:rsidRDefault="00F44B22" w:rsidP="00F44B22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02C2F7C9" w14:textId="77777777" w:rsidR="00F44B22" w:rsidRPr="0004544F" w:rsidRDefault="00F44B22" w:rsidP="00F44B22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0CA88DA6" w14:textId="77777777" w:rsidR="00F44B22" w:rsidRPr="0004544F" w:rsidRDefault="00F44B22" w:rsidP="00F44B22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394ED28E" w14:textId="77777777" w:rsidR="00F44B22" w:rsidRPr="0004544F" w:rsidRDefault="00F44B22" w:rsidP="00F44B22">
      <w:pPr>
        <w:keepNext w:val="0"/>
        <w:suppressAutoHyphens/>
        <w:jc w:val="both"/>
        <w:rPr>
          <w:rFonts w:eastAsia="Times New Roman"/>
          <w:color w:val="auto"/>
          <w:lang w:val="pl-PL" w:eastAsia="zh-CN"/>
        </w:rPr>
      </w:pPr>
      <w:r w:rsidRPr="0004544F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…………………………………….</w:t>
      </w:r>
      <w:r w:rsidRPr="0004544F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  <w:t xml:space="preserve">                           ………………………………………………………………………………………………….</w:t>
      </w:r>
    </w:p>
    <w:p w14:paraId="1FF0535E" w14:textId="77777777" w:rsidR="00F44B22" w:rsidRPr="0004544F" w:rsidRDefault="00F44B22" w:rsidP="00F44B22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</w:pPr>
    </w:p>
    <w:p w14:paraId="61BAF3C5" w14:textId="77777777" w:rsidR="00F44B22" w:rsidRPr="0004544F" w:rsidRDefault="00F44B22" w:rsidP="00F44B22">
      <w:pPr>
        <w:keepNext w:val="0"/>
        <w:suppressAutoHyphens/>
        <w:rPr>
          <w:rFonts w:eastAsia="Times New Roman"/>
          <w:color w:val="auto"/>
          <w:sz w:val="32"/>
          <w:lang w:val="pl-PL" w:eastAsia="zh-CN"/>
        </w:rPr>
      </w:pPr>
      <w:r w:rsidRPr="0004544F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(miejscowość, data)</w:t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ab/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  <w:t xml:space="preserve"> </w:t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(pieczęć i podpis osób uprawnionych do podejmowania zobowiązań)</w:t>
      </w:r>
    </w:p>
    <w:p w14:paraId="5C26B65D" w14:textId="77777777" w:rsidR="00F44B22" w:rsidRPr="0004544F" w:rsidRDefault="00F44B22" w:rsidP="00F44B22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542EF9E8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936173E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B2676D3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DA93334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F1E0E5B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F19A94D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680CC8F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6345EC5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22476B9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BEB51CE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DAE00F6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767AEE5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FAD2C48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1889CA0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0ED7122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019D203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99A7A74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658AB47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2AFA314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Postępowanie nr:</w:t>
      </w:r>
      <w:r w:rsidRPr="0004544F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04544F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ZBRZ.2710.48.2023.MD</w:t>
      </w:r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; Załącznik nr 3</w:t>
      </w:r>
    </w:p>
    <w:p w14:paraId="270FF967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ADFB4AC" w14:textId="77777777" w:rsidR="00F44B22" w:rsidRPr="0004544F" w:rsidRDefault="00F44B22" w:rsidP="00F44B2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322E334" w14:textId="77777777" w:rsidR="00F44B22" w:rsidRPr="0004544F" w:rsidRDefault="00F44B22" w:rsidP="00F44B2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C732EFC" w14:textId="77777777" w:rsidR="00F44B22" w:rsidRPr="0004544F" w:rsidRDefault="00F44B22" w:rsidP="00F44B2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9DE655E" w14:textId="77777777" w:rsidR="00F44B22" w:rsidRPr="0004544F" w:rsidRDefault="00F44B22" w:rsidP="00F44B2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</w:t>
      </w:r>
    </w:p>
    <w:p w14:paraId="63E3AF99" w14:textId="77777777" w:rsidR="00F44B22" w:rsidRPr="0004544F" w:rsidRDefault="00F44B22" w:rsidP="00F44B2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Nazwa i adres Wykonawcy</w:t>
      </w:r>
    </w:p>
    <w:p w14:paraId="30D46284" w14:textId="77777777" w:rsidR="00F44B22" w:rsidRPr="0004544F" w:rsidRDefault="00F44B22" w:rsidP="00F44B2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ED424F0" w14:textId="77777777" w:rsidR="00F44B22" w:rsidRPr="0004544F" w:rsidRDefault="00F44B22" w:rsidP="00F44B22">
      <w:pPr>
        <w:keepNext w:val="0"/>
        <w:spacing w:line="360" w:lineRule="auto"/>
        <w:jc w:val="center"/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</w:pPr>
      <w:r w:rsidRPr="0004544F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>OŚWIADCZENIE</w:t>
      </w:r>
    </w:p>
    <w:p w14:paraId="0B99F3DE" w14:textId="77777777" w:rsidR="00F44B22" w:rsidRPr="0004544F" w:rsidRDefault="00F44B22" w:rsidP="00F44B22">
      <w:pPr>
        <w:keepNext w:val="0"/>
        <w:spacing w:before="60" w:after="60" w:line="360" w:lineRule="auto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Będąc upoważnionym do reprezentacji Wykonawcy w postępowaniu pn.:</w:t>
      </w:r>
      <w:r w:rsidRPr="0004544F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6 </w:t>
      </w:r>
      <w:proofErr w:type="gramStart"/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mikroskopów  binokularnych</w:t>
      </w:r>
      <w:proofErr w:type="gramEnd"/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 xml:space="preserve"> typu </w:t>
      </w:r>
      <w:proofErr w:type="spellStart"/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Leica</w:t>
      </w:r>
      <w:proofErr w:type="spellEnd"/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 xml:space="preserve"> DM 300  </w:t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Pr="0004544F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04544F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04544F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 xml:space="preserve"> </w:t>
      </w:r>
      <w:r w:rsidRPr="0004544F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2C2D359C" w14:textId="77777777" w:rsidR="00F44B22" w:rsidRPr="0004544F" w:rsidRDefault="00F44B22" w:rsidP="00F44B2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D6E70B8" w14:textId="77777777" w:rsidR="00F44B22" w:rsidRPr="0004544F" w:rsidRDefault="00F44B22" w:rsidP="00F44B2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0E734E2" w14:textId="77777777" w:rsidR="00F44B22" w:rsidRPr="0004544F" w:rsidRDefault="00F44B22" w:rsidP="00F44B2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0E4AD79" w14:textId="77777777" w:rsidR="00F44B22" w:rsidRPr="0004544F" w:rsidRDefault="00F44B22" w:rsidP="00F44B2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FDFE00A" w14:textId="77777777" w:rsidR="00F44B22" w:rsidRPr="0004544F" w:rsidRDefault="00F44B22" w:rsidP="00F44B22">
      <w:pPr>
        <w:keepNext w:val="0"/>
        <w:spacing w:line="360" w:lineRule="auto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………………………………………                                                ………………………………………………………………….</w:t>
      </w:r>
    </w:p>
    <w:p w14:paraId="1AA29476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(</w:t>
      </w:r>
      <w:r w:rsidRPr="0004544F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miejscowość, </w:t>
      </w:r>
      <w:proofErr w:type="gramStart"/>
      <w:r w:rsidRPr="0004544F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data)   </w:t>
      </w:r>
      <w:proofErr w:type="gramEnd"/>
      <w:r w:rsidRPr="0004544F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                                                          (podpis osób uprawnionych do podejmowania zobowiązań)</w:t>
      </w:r>
    </w:p>
    <w:p w14:paraId="6A262883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54ED2BE4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29B99ECC" w14:textId="77777777" w:rsidR="00F44B22" w:rsidRPr="0004544F" w:rsidRDefault="00F44B22" w:rsidP="00F44B22">
      <w:pPr>
        <w:keepNext w:val="0"/>
        <w:spacing w:before="60" w:after="60" w:line="360" w:lineRule="auto"/>
        <w:jc w:val="both"/>
        <w:rPr>
          <w:rFonts w:eastAsia="Times New Roman"/>
          <w:color w:val="auto"/>
          <w:lang w:val="pl-PL" w:eastAsia="pl-PL"/>
        </w:rPr>
      </w:pPr>
    </w:p>
    <w:p w14:paraId="510DD133" w14:textId="77777777" w:rsidR="00F44B22" w:rsidRPr="0004544F" w:rsidRDefault="00F44B22" w:rsidP="00F44B22">
      <w:pPr>
        <w:keepNext w:val="0"/>
        <w:spacing w:line="360" w:lineRule="auto"/>
        <w:ind w:right="1062"/>
        <w:jc w:val="both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04544F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04544F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04544F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  <w:t xml:space="preserve">   </w:t>
      </w:r>
    </w:p>
    <w:p w14:paraId="1A1F6A3F" w14:textId="77777777" w:rsidR="00F44B22" w:rsidRPr="0004544F" w:rsidRDefault="00F44B22" w:rsidP="00F44B22">
      <w:pPr>
        <w:keepNext w:val="0"/>
        <w:jc w:val="right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423BA8C3" w14:textId="77777777" w:rsidR="00F44B22" w:rsidRPr="0004544F" w:rsidRDefault="00F44B22" w:rsidP="00F44B22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color w:val="auto"/>
          <w:sz w:val="18"/>
          <w:szCs w:val="16"/>
          <w:lang w:val="pl-PL" w:eastAsia="ar-SA"/>
        </w:rPr>
      </w:pPr>
      <w:r w:rsidRPr="0004544F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  <w:r w:rsidRPr="0004544F">
        <w:rPr>
          <w:rFonts w:ascii="Verdana" w:eastAsia="Times New Roman" w:hAnsi="Verdana"/>
          <w:color w:val="auto"/>
          <w:sz w:val="18"/>
          <w:szCs w:val="16"/>
          <w:lang w:val="pl-PL" w:eastAsia="ar-SA"/>
        </w:rPr>
        <w:t xml:space="preserve">Nr postępowania: </w:t>
      </w:r>
      <w:r w:rsidRPr="0004544F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ZBRZ.2710.48.2023.MD</w:t>
      </w:r>
      <w:r w:rsidRPr="0004544F"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>, Załącznik nr 4</w:t>
      </w:r>
    </w:p>
    <w:p w14:paraId="05C60B53" w14:textId="77777777" w:rsidR="00F44B22" w:rsidRPr="0004544F" w:rsidRDefault="00F44B22" w:rsidP="00F44B22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19AD1166" w14:textId="77777777" w:rsidR="00F44B22" w:rsidRPr="0004544F" w:rsidRDefault="00F44B22" w:rsidP="00F44B22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  <w:r w:rsidRPr="0004544F"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  <w:t>Zamawiający:</w:t>
      </w:r>
    </w:p>
    <w:p w14:paraId="1F8129E8" w14:textId="77777777" w:rsidR="00F44B22" w:rsidRPr="0004544F" w:rsidRDefault="00F44B22" w:rsidP="00F44B22">
      <w:pPr>
        <w:keepNext w:val="0"/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</w:pPr>
      <w:r w:rsidRPr="0004544F"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  <w:t>Uniwersytet Wrocławski, pl. Uniwersytecki 1, 50-137 Wrocław</w:t>
      </w:r>
    </w:p>
    <w:p w14:paraId="3931776F" w14:textId="77777777" w:rsidR="00F44B22" w:rsidRPr="0004544F" w:rsidRDefault="00F44B22" w:rsidP="00F44B22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39BFA21C" w14:textId="77777777" w:rsidR="00F44B22" w:rsidRPr="0004544F" w:rsidRDefault="00F44B22" w:rsidP="00F44B22">
      <w:pPr>
        <w:keepNext w:val="0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04544F">
        <w:rPr>
          <w:rFonts w:ascii="Verdana" w:eastAsia="Times New Roman" w:hAnsi="Verdana"/>
          <w:b/>
          <w:color w:val="auto"/>
          <w:lang w:eastAsia="pl-PL"/>
        </w:rPr>
        <w:t>Wykonawca</w:t>
      </w:r>
      <w:proofErr w:type="spellEnd"/>
      <w:r w:rsidRPr="0004544F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B22" w:rsidRPr="0004544F" w14:paraId="0EDE9672" w14:textId="77777777" w:rsidTr="00260ABE">
        <w:tc>
          <w:tcPr>
            <w:tcW w:w="10204" w:type="dxa"/>
            <w:shd w:val="clear" w:color="auto" w:fill="auto"/>
          </w:tcPr>
          <w:p w14:paraId="07BADC46" w14:textId="77777777" w:rsidR="00F44B22" w:rsidRPr="0004544F" w:rsidRDefault="00F44B22" w:rsidP="00260ABE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26A12393" w14:textId="77777777" w:rsidR="00F44B22" w:rsidRPr="0004544F" w:rsidRDefault="00F44B22" w:rsidP="00260ABE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0C3E574D" w14:textId="77777777" w:rsidR="00F44B22" w:rsidRPr="0004544F" w:rsidRDefault="00F44B22" w:rsidP="00F44B22">
      <w:pPr>
        <w:keepNext w:val="0"/>
        <w:ind w:right="141"/>
        <w:rPr>
          <w:rFonts w:ascii="Verdana" w:eastAsia="Times New Roman" w:hAnsi="Verdana"/>
          <w:i/>
          <w:color w:val="auto"/>
          <w:sz w:val="18"/>
          <w:szCs w:val="18"/>
          <w:lang w:val="pl-PL" w:eastAsia="pl-PL"/>
        </w:rPr>
      </w:pPr>
      <w:r w:rsidRPr="0004544F">
        <w:rPr>
          <w:rFonts w:ascii="Verdana" w:eastAsia="Times New Roman" w:hAnsi="Verdana"/>
          <w:i/>
          <w:color w:val="auto"/>
          <w:sz w:val="16"/>
          <w:szCs w:val="16"/>
          <w:lang w:val="pl-PL" w:eastAsia="pl-PL"/>
        </w:rPr>
        <w:t xml:space="preserve">Pełna nazwa/firma, adres, </w:t>
      </w:r>
      <w:r w:rsidRPr="0004544F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w zależności od podmiotu: NIP/PESEL, KRS/</w:t>
      </w:r>
      <w:proofErr w:type="spellStart"/>
      <w:r w:rsidRPr="0004544F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CEiDG</w:t>
      </w:r>
      <w:proofErr w:type="spellEnd"/>
      <w:r w:rsidRPr="0004544F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)</w:t>
      </w:r>
    </w:p>
    <w:p w14:paraId="4EA7EE2D" w14:textId="77777777" w:rsidR="00F44B22" w:rsidRPr="0004544F" w:rsidRDefault="00F44B22" w:rsidP="00F44B22">
      <w:pPr>
        <w:keepNext w:val="0"/>
        <w:ind w:right="141"/>
        <w:rPr>
          <w:rFonts w:ascii="Verdana" w:eastAsia="Times New Roman" w:hAnsi="Verdana"/>
          <w:b/>
          <w:color w:val="auto"/>
          <w:lang w:val="pl-PL" w:eastAsia="pl-PL"/>
        </w:rPr>
      </w:pPr>
    </w:p>
    <w:p w14:paraId="1B691FF2" w14:textId="77777777" w:rsidR="00F44B22" w:rsidRPr="0004544F" w:rsidRDefault="00F44B22" w:rsidP="00F44B22">
      <w:pPr>
        <w:keepNext w:val="0"/>
        <w:ind w:right="141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04544F">
        <w:rPr>
          <w:rFonts w:ascii="Verdana" w:eastAsia="Times New Roman" w:hAnsi="Verdana"/>
          <w:b/>
          <w:color w:val="auto"/>
          <w:lang w:eastAsia="pl-PL"/>
        </w:rPr>
        <w:t>reprezentowany</w:t>
      </w:r>
      <w:proofErr w:type="spellEnd"/>
      <w:r w:rsidRPr="0004544F">
        <w:rPr>
          <w:rFonts w:ascii="Verdana" w:eastAsia="Times New Roman" w:hAnsi="Verdana"/>
          <w:b/>
          <w:color w:val="auto"/>
          <w:lang w:eastAsia="pl-PL"/>
        </w:rPr>
        <w:t xml:space="preserve"> </w:t>
      </w:r>
      <w:proofErr w:type="spellStart"/>
      <w:r w:rsidRPr="0004544F">
        <w:rPr>
          <w:rFonts w:ascii="Verdana" w:eastAsia="Times New Roman" w:hAnsi="Verdana"/>
          <w:b/>
          <w:color w:val="auto"/>
          <w:lang w:eastAsia="pl-PL"/>
        </w:rPr>
        <w:t>przez</w:t>
      </w:r>
      <w:proofErr w:type="spellEnd"/>
      <w:r w:rsidRPr="0004544F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B22" w:rsidRPr="0004544F" w14:paraId="71864297" w14:textId="77777777" w:rsidTr="00260ABE">
        <w:tc>
          <w:tcPr>
            <w:tcW w:w="10204" w:type="dxa"/>
            <w:shd w:val="clear" w:color="auto" w:fill="auto"/>
          </w:tcPr>
          <w:p w14:paraId="2AFB5A76" w14:textId="77777777" w:rsidR="00F44B22" w:rsidRPr="0004544F" w:rsidRDefault="00F44B22" w:rsidP="00260ABE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07CA28A7" w14:textId="77777777" w:rsidR="00F44B22" w:rsidRPr="0004544F" w:rsidRDefault="00F44B22" w:rsidP="00260ABE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46B59656" w14:textId="77777777" w:rsidR="00F44B22" w:rsidRPr="0004544F" w:rsidRDefault="00F44B22" w:rsidP="00F44B22">
      <w:pPr>
        <w:keepNext w:val="0"/>
        <w:ind w:right="141"/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</w:pPr>
      <w:r w:rsidRPr="0004544F"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  <w:t>Imię, nazwisko, stanowisko/podstawa do reprezentacji</w:t>
      </w:r>
    </w:p>
    <w:p w14:paraId="3F554845" w14:textId="77777777" w:rsidR="00F44B22" w:rsidRPr="0004544F" w:rsidRDefault="00F44B22" w:rsidP="00F44B22">
      <w:pPr>
        <w:keepNext w:val="0"/>
        <w:jc w:val="center"/>
        <w:rPr>
          <w:rFonts w:eastAsia="Times New Roman"/>
          <w:b/>
          <w:color w:val="auto"/>
          <w:u w:val="single"/>
          <w:lang w:val="pl-PL" w:eastAsia="pl-PL"/>
        </w:rPr>
      </w:pPr>
    </w:p>
    <w:p w14:paraId="45C24F8A" w14:textId="77777777" w:rsidR="00F44B22" w:rsidRPr="0004544F" w:rsidRDefault="00F44B22" w:rsidP="00F44B22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4A723E1E" w14:textId="77777777" w:rsidR="00F44B22" w:rsidRPr="0004544F" w:rsidRDefault="00F44B22" w:rsidP="00F44B22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  <w:r w:rsidRPr="0004544F"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  <w:t>OŚWIADCZENIE WYKONAWCY</w:t>
      </w:r>
    </w:p>
    <w:p w14:paraId="1BC5EEB3" w14:textId="77777777" w:rsidR="00F44B22" w:rsidRPr="0004544F" w:rsidRDefault="00F44B22" w:rsidP="00F44B22">
      <w:pPr>
        <w:keepNext w:val="0"/>
        <w:jc w:val="both"/>
        <w:rPr>
          <w:rFonts w:ascii="Verdana" w:eastAsia="Times New Roman" w:hAnsi="Verdana"/>
          <w:b/>
          <w:i/>
          <w:snapToGrid w:val="0"/>
          <w:color w:val="auto"/>
          <w:sz w:val="20"/>
          <w:szCs w:val="20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Na potrzeby prowadzonego przez Uniwersytet Wrocławski postępowania o udzielenie zamówienia publicznego pn.</w:t>
      </w:r>
      <w:r w:rsidRPr="0004544F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6 </w:t>
      </w:r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 xml:space="preserve">mikroskopów  binokularnych typu </w:t>
      </w:r>
      <w:proofErr w:type="spellStart"/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Leica</w:t>
      </w:r>
      <w:proofErr w:type="spellEnd"/>
      <w:r w:rsidRPr="0004544F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 xml:space="preserve"> DM 300  </w:t>
      </w:r>
      <w:r w:rsidRPr="0004544F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Pr="0004544F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04544F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04544F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04544F">
        <w:rPr>
          <w:rFonts w:ascii="Verdana" w:eastAsia="Times New Roman" w:hAnsi="Verdana"/>
          <w:color w:val="auto"/>
          <w:sz w:val="20"/>
          <w:szCs w:val="20"/>
          <w:vertAlign w:val="superscript"/>
          <w:lang w:val="pl-PL" w:eastAsia="pl-PL"/>
        </w:rPr>
        <w:t>1</w:t>
      </w:r>
      <w:r w:rsidRPr="0004544F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</w:p>
    <w:p w14:paraId="13630ECA" w14:textId="77777777" w:rsidR="00F44B22" w:rsidRPr="0004544F" w:rsidRDefault="00F44B22" w:rsidP="00F44B22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5A3B12FA" w14:textId="77777777" w:rsidR="00F44B22" w:rsidRPr="0004544F" w:rsidRDefault="00F44B22" w:rsidP="00F44B22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2753F87C" w14:textId="77777777" w:rsidR="00F44B22" w:rsidRPr="0004544F" w:rsidRDefault="00F44B22" w:rsidP="00F44B22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color w:val="auto"/>
          <w:kern w:val="24"/>
          <w:sz w:val="20"/>
          <w:szCs w:val="20"/>
          <w:lang w:val="pl-PL" w:eastAsia="pl-PL"/>
        </w:rPr>
      </w:pPr>
      <w:r w:rsidRPr="0004544F"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  <w:t xml:space="preserve">OŚWIADCZENIE DOTYCZĄCE PODANYCH INFORMACJI: </w:t>
      </w:r>
    </w:p>
    <w:p w14:paraId="5B706398" w14:textId="77777777" w:rsidR="00F44B22" w:rsidRPr="0004544F" w:rsidRDefault="00F44B22" w:rsidP="00F44B22">
      <w:pPr>
        <w:keepNext w:val="0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1A9A10E" w14:textId="77777777" w:rsidR="00F44B22" w:rsidRPr="0004544F" w:rsidRDefault="00F44B22" w:rsidP="00F44B22">
      <w:pPr>
        <w:keepNext w:val="0"/>
        <w:spacing w:line="360" w:lineRule="auto"/>
        <w:rPr>
          <w:rFonts w:eastAsia="Times New Roman"/>
          <w:bCs/>
          <w:snapToGrid w:val="0"/>
          <w:color w:val="auto"/>
          <w:u w:val="single"/>
          <w:lang w:val="pl-PL" w:eastAsia="pl-PL"/>
        </w:rPr>
      </w:pPr>
    </w:p>
    <w:p w14:paraId="6394399A" w14:textId="77777777" w:rsidR="00F44B22" w:rsidRPr="0004544F" w:rsidRDefault="00F44B22" w:rsidP="00F44B22">
      <w:pPr>
        <w:keepNext w:val="0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4"/>
          <w:szCs w:val="14"/>
          <w:vertAlign w:val="superscript"/>
          <w:lang w:val="pl-PL" w:eastAsia="pl-PL"/>
        </w:rPr>
        <w:t xml:space="preserve">1 </w:t>
      </w:r>
      <w:r w:rsidRPr="0004544F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4872A688" w14:textId="77777777" w:rsidR="00F44B22" w:rsidRPr="0004544F" w:rsidRDefault="00F44B22" w:rsidP="00F44B22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04544F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04544F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4544F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04544F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16B8FB0" w14:textId="77777777" w:rsidR="00F44B22" w:rsidRPr="0004544F" w:rsidRDefault="00F44B22" w:rsidP="00F44B22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46743C70" w14:textId="77777777" w:rsidR="00F44B22" w:rsidRPr="0004544F" w:rsidRDefault="00F44B22" w:rsidP="00F44B22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04544F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743F64EF" w14:textId="77777777" w:rsidR="00F44B22" w:rsidRPr="0004544F" w:rsidRDefault="00F44B22" w:rsidP="00F44B22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auto"/>
          <w:sz w:val="12"/>
          <w:szCs w:val="12"/>
          <w:lang w:val="pl-PL" w:eastAsia="pl-PL"/>
        </w:rPr>
      </w:pPr>
    </w:p>
    <w:p w14:paraId="3F101345" w14:textId="77777777" w:rsidR="00F44B22" w:rsidRPr="0004544F" w:rsidRDefault="00F44B22" w:rsidP="00F44B22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Times New Roman" w:hAnsi="Verdana"/>
          <w:color w:val="auto"/>
          <w:sz w:val="28"/>
          <w:lang w:val="pl-PL" w:eastAsia="ar-SA"/>
        </w:rPr>
      </w:pPr>
      <w:r w:rsidRPr="0004544F">
        <w:rPr>
          <w:rFonts w:ascii="Verdana" w:eastAsia="Arial" w:hAnsi="Verdana"/>
          <w:b/>
          <w:color w:val="auto"/>
          <w:sz w:val="18"/>
          <w:szCs w:val="18"/>
          <w:lang w:val="pl-PL" w:eastAsia="pl-PL"/>
        </w:rPr>
        <w:t xml:space="preserve">Po wypełnieniu plik należy opatrzyć zaufanym, osobistym lub kwalifikowanym podpisem elektronicznym. </w:t>
      </w:r>
    </w:p>
    <w:p w14:paraId="66C00E03" w14:textId="77777777" w:rsidR="00F44B22" w:rsidRPr="0004544F" w:rsidRDefault="00F44B22" w:rsidP="00F44B22">
      <w:pPr>
        <w:keepNext w:val="0"/>
        <w:rPr>
          <w:rFonts w:eastAsia="Times New Roman"/>
          <w:color w:val="auto"/>
          <w:lang w:val="pl-PL" w:eastAsia="pl-PL"/>
        </w:rPr>
      </w:pPr>
    </w:p>
    <w:p w14:paraId="710CF3F9" w14:textId="0A28DC06" w:rsidR="003068B2" w:rsidRPr="00F44B22" w:rsidRDefault="003068B2" w:rsidP="00F44B22">
      <w:pPr>
        <w:rPr>
          <w:lang w:val="pl-PL"/>
        </w:rPr>
      </w:pPr>
    </w:p>
    <w:sectPr w:rsidR="003068B2" w:rsidRPr="00F4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895310">
    <w:abstractNumId w:val="0"/>
  </w:num>
  <w:num w:numId="2" w16cid:durableId="148219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542832">
    <w:abstractNumId w:val="2"/>
  </w:num>
  <w:num w:numId="4" w16cid:durableId="155819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13"/>
    <w:rsid w:val="003068B2"/>
    <w:rsid w:val="009E1313"/>
    <w:rsid w:val="00AC5101"/>
    <w:rsid w:val="00F4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6D5"/>
  <w15:chartTrackingRefBased/>
  <w15:docId w15:val="{DF094EC3-6C3C-41AB-92B9-1F7FCA8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13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"/>
    <w:basedOn w:val="Normalny"/>
    <w:link w:val="AkapitzlistZnak"/>
    <w:uiPriority w:val="34"/>
    <w:qFormat/>
    <w:rsid w:val="009E1313"/>
    <w:pPr>
      <w:keepNext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"/>
    <w:link w:val="Akapitzlist"/>
    <w:uiPriority w:val="34"/>
    <w:qFormat/>
    <w:locked/>
    <w:rsid w:val="009E1313"/>
    <w:rPr>
      <w:kern w:val="0"/>
      <w:u w:color="00000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Agnieszka Kwiatkowska</cp:lastModifiedBy>
  <cp:revision>2</cp:revision>
  <dcterms:created xsi:type="dcterms:W3CDTF">2023-11-21T10:28:00Z</dcterms:created>
  <dcterms:modified xsi:type="dcterms:W3CDTF">2023-12-06T10:14:00Z</dcterms:modified>
</cp:coreProperties>
</file>