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AE95" w14:textId="77777777" w:rsidR="00A25706" w:rsidRPr="00897B5D" w:rsidRDefault="001E1E66" w:rsidP="00ED4E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B5D">
        <w:rPr>
          <w:rFonts w:ascii="Times New Roman" w:hAnsi="Times New Roman" w:cs="Times New Roman"/>
          <w:b/>
          <w:sz w:val="32"/>
          <w:szCs w:val="32"/>
        </w:rPr>
        <w:t>S</w:t>
      </w:r>
      <w:r w:rsidR="00A8327D" w:rsidRPr="00897B5D">
        <w:rPr>
          <w:rFonts w:ascii="Times New Roman" w:hAnsi="Times New Roman" w:cs="Times New Roman"/>
          <w:b/>
          <w:sz w:val="32"/>
          <w:szCs w:val="32"/>
        </w:rPr>
        <w:t>PECYFIKACJA WARUNKÓW ZAMÓWIENIA</w:t>
      </w:r>
    </w:p>
    <w:p w14:paraId="66A3798C" w14:textId="77777777" w:rsidR="00A25706" w:rsidRPr="00897B5D" w:rsidRDefault="00A25706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ACD86" w14:textId="77777777" w:rsidR="00A25706" w:rsidRPr="00897B5D" w:rsidRDefault="00A25706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B431B" w14:textId="77777777" w:rsidR="00A25706" w:rsidRPr="00897B5D" w:rsidRDefault="00A8327D" w:rsidP="00ED4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B5D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8BA29D7" w14:textId="77777777" w:rsidR="00A25706" w:rsidRPr="00897B5D" w:rsidRDefault="00A8327D" w:rsidP="00ED4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B5D">
        <w:rPr>
          <w:rFonts w:ascii="Times New Roman" w:hAnsi="Times New Roman" w:cs="Times New Roman"/>
          <w:b/>
          <w:sz w:val="24"/>
          <w:szCs w:val="24"/>
        </w:rPr>
        <w:t>GMINA BRODNICA</w:t>
      </w:r>
    </w:p>
    <w:p w14:paraId="58E3FE70" w14:textId="77777777" w:rsidR="00A25706" w:rsidRPr="00897B5D" w:rsidRDefault="00A25706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4E6A7" w14:textId="2DBA258A" w:rsidR="00A25706" w:rsidRPr="00897B5D" w:rsidRDefault="00A8327D" w:rsidP="00ED4E34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Zaprasza do złożenia oferty w trybie </w:t>
      </w:r>
      <w:r w:rsidR="00123209">
        <w:rPr>
          <w:rFonts w:ascii="Times New Roman" w:hAnsi="Times New Roman" w:cs="Times New Roman"/>
          <w:sz w:val="24"/>
          <w:szCs w:val="24"/>
        </w:rPr>
        <w:t xml:space="preserve">z </w:t>
      </w:r>
      <w:r w:rsidRPr="00897B5D">
        <w:rPr>
          <w:rFonts w:ascii="Times New Roman" w:hAnsi="Times New Roman" w:cs="Times New Roman"/>
          <w:sz w:val="24"/>
          <w:szCs w:val="24"/>
        </w:rPr>
        <w:t xml:space="preserve">art. 275 pkt </w:t>
      </w:r>
      <w:r w:rsidR="00C54ED9" w:rsidRPr="00897B5D">
        <w:rPr>
          <w:rFonts w:ascii="Times New Roman" w:hAnsi="Times New Roman" w:cs="Times New Roman"/>
          <w:sz w:val="24"/>
          <w:szCs w:val="24"/>
        </w:rPr>
        <w:t>1</w:t>
      </w:r>
      <w:r w:rsidRPr="00897B5D">
        <w:rPr>
          <w:rFonts w:ascii="Times New Roman" w:hAnsi="Times New Roman" w:cs="Times New Roman"/>
          <w:sz w:val="24"/>
          <w:szCs w:val="24"/>
        </w:rPr>
        <w:t xml:space="preserve"> (trybie podstawowym </w:t>
      </w:r>
      <w:r w:rsidR="00C54ED9" w:rsidRPr="00897B5D">
        <w:rPr>
          <w:rFonts w:ascii="Times New Roman" w:hAnsi="Times New Roman" w:cs="Times New Roman"/>
          <w:sz w:val="24"/>
          <w:szCs w:val="24"/>
        </w:rPr>
        <w:t>bez możliwości negocjacji</w:t>
      </w:r>
      <w:r w:rsidRPr="00897B5D">
        <w:rPr>
          <w:rFonts w:ascii="Times New Roman" w:hAnsi="Times New Roman" w:cs="Times New Roman"/>
          <w:sz w:val="24"/>
          <w:szCs w:val="24"/>
        </w:rPr>
        <w:t xml:space="preserve">) o wartości zamówienia nieprzekraczającej progów unijnych o jakich stanowi </w:t>
      </w:r>
      <w:r w:rsidRPr="00897B5D">
        <w:rPr>
          <w:rFonts w:ascii="Times New Roman" w:hAnsi="Times New Roman" w:cs="Times New Roman"/>
          <w:sz w:val="24"/>
          <w:szCs w:val="24"/>
        </w:rPr>
        <w:br/>
        <w:t>art. 3 ustawy z</w:t>
      </w:r>
      <w:r w:rsidR="0016062F">
        <w:rPr>
          <w:rFonts w:ascii="Times New Roman" w:hAnsi="Times New Roman" w:cs="Times New Roman"/>
          <w:sz w:val="24"/>
          <w:szCs w:val="24"/>
        </w:rPr>
        <w:t xml:space="preserve"> dnia </w:t>
      </w:r>
      <w:r w:rsidRPr="00897B5D">
        <w:rPr>
          <w:rFonts w:ascii="Times New Roman" w:hAnsi="Times New Roman" w:cs="Times New Roman"/>
          <w:sz w:val="24"/>
          <w:szCs w:val="24"/>
        </w:rPr>
        <w:t xml:space="preserve">11 września 2019 r. - Prawo zamówień publicznych </w:t>
      </w:r>
      <w:r w:rsidR="0016062F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(Dz. U.</w:t>
      </w:r>
      <w:r w:rsidR="00700CD0">
        <w:rPr>
          <w:rFonts w:ascii="Times New Roman" w:hAnsi="Times New Roman" w:cs="Times New Roman"/>
          <w:sz w:val="24"/>
          <w:szCs w:val="24"/>
        </w:rPr>
        <w:t xml:space="preserve"> </w:t>
      </w:r>
      <w:r w:rsidR="00996F85">
        <w:rPr>
          <w:rFonts w:ascii="Times New Roman" w:hAnsi="Times New Roman" w:cs="Times New Roman"/>
          <w:sz w:val="24"/>
          <w:szCs w:val="24"/>
        </w:rPr>
        <w:t xml:space="preserve">z 2021 r. </w:t>
      </w:r>
      <w:r w:rsidRPr="00897B5D">
        <w:rPr>
          <w:rFonts w:ascii="Times New Roman" w:hAnsi="Times New Roman" w:cs="Times New Roman"/>
          <w:sz w:val="24"/>
          <w:szCs w:val="24"/>
        </w:rPr>
        <w:t xml:space="preserve">poz. </w:t>
      </w:r>
      <w:r w:rsidR="00996F85">
        <w:rPr>
          <w:rFonts w:ascii="Times New Roman" w:hAnsi="Times New Roman" w:cs="Times New Roman"/>
          <w:sz w:val="24"/>
          <w:szCs w:val="24"/>
        </w:rPr>
        <w:t>1129</w:t>
      </w:r>
      <w:r w:rsidRPr="00897B5D">
        <w:rPr>
          <w:rFonts w:ascii="Times New Roman" w:hAnsi="Times New Roman" w:cs="Times New Roman"/>
          <w:sz w:val="24"/>
          <w:szCs w:val="24"/>
        </w:rPr>
        <w:t xml:space="preserve">) – dalej ustawy PZP na </w:t>
      </w:r>
      <w:r w:rsidR="00ED6D8D">
        <w:rPr>
          <w:rFonts w:ascii="Times New Roman" w:hAnsi="Times New Roman" w:cs="Times New Roman"/>
          <w:b/>
          <w:sz w:val="24"/>
          <w:szCs w:val="24"/>
        </w:rPr>
        <w:t>usługę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7B5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97B5D">
        <w:rPr>
          <w:rFonts w:ascii="Times New Roman" w:hAnsi="Times New Roman" w:cs="Times New Roman"/>
          <w:sz w:val="24"/>
          <w:szCs w:val="24"/>
        </w:rPr>
        <w:t>:</w:t>
      </w:r>
    </w:p>
    <w:p w14:paraId="7A3177F2" w14:textId="77777777" w:rsidR="00A25706" w:rsidRPr="00897B5D" w:rsidRDefault="00A25706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D3729A" w14:textId="77777777" w:rsidR="00A25706" w:rsidRPr="00897B5D" w:rsidRDefault="00A25706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0692C" w14:textId="77777777" w:rsidR="00A25706" w:rsidRPr="00897B5D" w:rsidRDefault="00A25706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F6DB1" w14:textId="77777777" w:rsidR="00A25706" w:rsidRPr="00897B5D" w:rsidRDefault="00A25706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FD553" w14:textId="77777777" w:rsidR="00A25706" w:rsidRPr="00897B5D" w:rsidRDefault="00A25706" w:rsidP="00ED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F7A992" w14:textId="77777777" w:rsidR="00A25706" w:rsidRPr="00897B5D" w:rsidRDefault="00A25706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10667" w14:textId="77777777" w:rsidR="00A25706" w:rsidRPr="0018592D" w:rsidRDefault="00A25706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F7862" w14:textId="1E3EAE0F" w:rsidR="000352CB" w:rsidRPr="00957435" w:rsidRDefault="000352CB" w:rsidP="0024413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67573456"/>
      <w:r w:rsidRPr="0018592D">
        <w:rPr>
          <w:sz w:val="24"/>
          <w:szCs w:val="24"/>
        </w:rPr>
        <w:t>„</w:t>
      </w:r>
      <w:r w:rsidR="0024413E" w:rsidRPr="0024413E">
        <w:rPr>
          <w:rFonts w:ascii="Times New Roman" w:hAnsi="Times New Roman" w:cs="Times New Roman"/>
          <w:b/>
          <w:sz w:val="28"/>
          <w:szCs w:val="24"/>
        </w:rPr>
        <w:t>Dowóz uczniów do jednostek</w:t>
      </w:r>
      <w:r w:rsidR="0024413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413E" w:rsidRPr="0024413E">
        <w:rPr>
          <w:rFonts w:ascii="Times New Roman" w:hAnsi="Times New Roman" w:cs="Times New Roman"/>
          <w:b/>
          <w:sz w:val="28"/>
          <w:szCs w:val="24"/>
        </w:rPr>
        <w:t>oświatowych prowadzonych przez</w:t>
      </w:r>
      <w:r w:rsidR="0024413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413E">
        <w:rPr>
          <w:rFonts w:ascii="Times New Roman" w:hAnsi="Times New Roman" w:cs="Times New Roman"/>
          <w:b/>
          <w:sz w:val="28"/>
          <w:szCs w:val="24"/>
        </w:rPr>
        <w:br/>
      </w:r>
      <w:r w:rsidR="0024413E" w:rsidRPr="0024413E">
        <w:rPr>
          <w:rFonts w:ascii="Times New Roman" w:hAnsi="Times New Roman" w:cs="Times New Roman"/>
          <w:b/>
          <w:sz w:val="28"/>
          <w:szCs w:val="24"/>
        </w:rPr>
        <w:t>Gminę Brodnica</w:t>
      </w:r>
      <w:r w:rsidRPr="006F5551">
        <w:rPr>
          <w:rFonts w:ascii="Times New Roman" w:hAnsi="Times New Roman" w:cs="Times New Roman"/>
          <w:b/>
          <w:sz w:val="28"/>
          <w:szCs w:val="24"/>
        </w:rPr>
        <w:t>”</w:t>
      </w:r>
    </w:p>
    <w:bookmarkEnd w:id="0"/>
    <w:p w14:paraId="234A0EB6" w14:textId="77777777" w:rsidR="00A25706" w:rsidRPr="0018592D" w:rsidRDefault="00A25706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31E0D" w14:textId="10AEE285" w:rsidR="00A25706" w:rsidRPr="0018592D" w:rsidRDefault="00A8327D" w:rsidP="00ED4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92D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9C09FE" w:rsidRPr="0018592D">
        <w:rPr>
          <w:rFonts w:ascii="Times New Roman" w:hAnsi="Times New Roman" w:cs="Times New Roman"/>
          <w:sz w:val="24"/>
          <w:szCs w:val="24"/>
        </w:rPr>
        <w:t>UG.</w:t>
      </w:r>
      <w:r w:rsidR="00ED6D8D">
        <w:rPr>
          <w:rFonts w:ascii="Times New Roman" w:hAnsi="Times New Roman" w:cs="Times New Roman"/>
          <w:sz w:val="24"/>
          <w:szCs w:val="24"/>
        </w:rPr>
        <w:t>OK.4464.7.2021</w:t>
      </w:r>
    </w:p>
    <w:p w14:paraId="3D44D2EE" w14:textId="77777777" w:rsidR="00A25706" w:rsidRDefault="00A25706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5CD832" w14:textId="77777777" w:rsidR="000352CB" w:rsidRDefault="000352CB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EA093" w14:textId="77777777" w:rsidR="000352CB" w:rsidRPr="00897B5D" w:rsidRDefault="000352CB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2F9E7" w14:textId="77777777" w:rsidR="00A25706" w:rsidRPr="00897B5D" w:rsidRDefault="00A25706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F9C5DF" w14:textId="77777777" w:rsidR="00A25706" w:rsidRPr="00897B5D" w:rsidRDefault="00A25706" w:rsidP="00711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28C345" w14:textId="77777777" w:rsidR="00A25706" w:rsidRPr="00897B5D" w:rsidRDefault="00A25706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7FDF0" w14:textId="77777777" w:rsidR="00A25706" w:rsidRPr="00897B5D" w:rsidRDefault="00A25706" w:rsidP="00E82A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35D228" w14:textId="77777777" w:rsidR="00A25706" w:rsidRPr="00897B5D" w:rsidRDefault="00A25706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C06A5" w14:textId="77777777" w:rsidR="00A25706" w:rsidRPr="00897B5D" w:rsidRDefault="00A25706" w:rsidP="00ED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27D809" w14:textId="77777777" w:rsidR="00A25706" w:rsidRPr="00897B5D" w:rsidRDefault="00A25706" w:rsidP="00ED4E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D6DE8" w14:textId="77777777" w:rsidR="00700CD0" w:rsidRDefault="00700CD0" w:rsidP="00E82A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7A0EB" w14:textId="4318F83D" w:rsidR="00A25706" w:rsidRPr="00897B5D" w:rsidRDefault="0024413E" w:rsidP="00E82A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Lipiec 2021</w:t>
      </w:r>
    </w:p>
    <w:p w14:paraId="1105346F" w14:textId="05E413A2" w:rsidR="00A25706" w:rsidRPr="00897B5D" w:rsidRDefault="00A8327D" w:rsidP="00ED4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B5D"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sdt>
      <w:sdtPr>
        <w:rPr>
          <w:rFonts w:ascii="Times New Roman" w:hAnsi="Times New Roman" w:cs="Times New Roman"/>
          <w:sz w:val="24"/>
          <w:szCs w:val="24"/>
        </w:rPr>
        <w:id w:val="2098357518"/>
        <w:docPartObj>
          <w:docPartGallery w:val="Table of Contents"/>
          <w:docPartUnique/>
        </w:docPartObj>
      </w:sdtPr>
      <w:sdtEndPr/>
      <w:sdtContent>
        <w:p w14:paraId="7E200D69" w14:textId="1635DF2F" w:rsidR="00F8664D" w:rsidRDefault="002A19ED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r w:rsidRPr="00897B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8327D" w:rsidRPr="00897B5D">
            <w:rPr>
              <w:rFonts w:ascii="Times New Roman" w:hAnsi="Times New Roman" w:cs="Times New Roman"/>
              <w:sz w:val="24"/>
              <w:szCs w:val="24"/>
            </w:rPr>
            <w:instrText xml:space="preserve"> TOC \h \u \z </w:instrText>
          </w:r>
          <w:r w:rsidRPr="00897B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1278275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I. Nazwa oraz adres Zamawiającego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_Toc71278275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3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2EAF7739" w14:textId="42FB52BD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76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II. Ochrona danych osobowych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_Toc71278276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3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1C7D85C6" w14:textId="642A38D0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77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III. Tryb udzielania zamówienia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_Toc71278277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5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1681BC06" w14:textId="1C028255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78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IV. Opis przedmiotu zamówienia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_Toc71278278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6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0A16E369" w14:textId="130952C8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79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V. Wizja lokalna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_Toc71278279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8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2B1EF396" w14:textId="51ADBFBF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80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VI. Podwykonawstwo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_Toc71278280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8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5D737D0F" w14:textId="0A31273F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81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VII. Termin wykonania zamówienia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_Toc71278281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8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329191CD" w14:textId="1D7C047F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82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VIII. Warunki udziału w postępowaniu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_Toc71278282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9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159327CA" w14:textId="5E869746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83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IX. Podstawy wykluczenia z postępowania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_Toc71278283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9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496A1A58" w14:textId="27BA51B5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84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X. Podmiotowe środki dowodowe. Oświadczenia i dokumenty, jakie zobowiązani  są dostarczyć Wykonawcy w celu potwierdzenia spełniania warunków udziału  w postępowaniu oraz wykazania braku podstaw wykluczenia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_Toc71278284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14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06817106" w14:textId="10B96051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85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XI. Poleganie na zasobach innych podmiotów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_Toc71278285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16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2ED9987F" w14:textId="3E93E28A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86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XII. Informacja dla Wykonawców wspólnie ubiegających się o udzielenie zamówienia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_Toc71278286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17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6CBC0525" w14:textId="609F8543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87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XIII. Informacje o sposobie porozumiewania się zamawiającego z Wykonawcami oraz przekazywania oświadczeń lub dokumentów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_Toc71278287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19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041E4173" w14:textId="38929604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88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XIV. Opis sposobu przygotowania ofert oraz dokumentów wymaganych przez Zamawiającego w SWZ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_Toc71278288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21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17C18690" w14:textId="7D7509CF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89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XV. Sposób obliczania ceny oferty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_Toc71278289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23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7653F51C" w14:textId="22166688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90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XVI. Wymagania dotyczące wadium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_Toc71278290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24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0DEF3939" w14:textId="45D86C3B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91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XVII. Termin związania ofertą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_Toc71278291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26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2D72F189" w14:textId="5D128629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92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XVIII. Miejsce i termin składania ofert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_Toc71278292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26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2DA8E698" w14:textId="7F674101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93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XIX. Otwarcie ofert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_Toc71278293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27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43A3162F" w14:textId="2614F28F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94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XX. Opis kryteriów oceny ofert wraz z podaniem wag tych kryteriów i sposobu oceny ofert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_Toc71278294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28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6296CF0E" w14:textId="742033C6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95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XXI. Informacje o formalnościach, jakie powinny być dopełnione po wyborze oferty  w celu zawarcia umowy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_Toc71278295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29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4E923EF3" w14:textId="4CE469B9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96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XXII. Wymagania dotyczące zabezpieczenia należytego wykonania umowy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_Toc71278296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30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5B85DB93" w14:textId="5961F489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97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XXIII. Informacje o treści zawieranej umowy oraz możliwości jej zmiany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_Toc71278297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30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39457470" w14:textId="76AE3838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98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XXIV. Pouczenie o środkach ochrony prawnej przysługujących Wykonawcy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_Toc71278298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31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3890C4F4" w14:textId="33712929" w:rsidR="00F8664D" w:rsidRDefault="00257318">
          <w:pPr>
            <w:pStyle w:val="Spistreci2"/>
            <w:tabs>
              <w:tab w:val="right" w:pos="918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1278299" w:history="1">
            <w:r w:rsidR="00F8664D" w:rsidRPr="00DB0FF9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XXV. Zalecenia Zamawiającego</w:t>
            </w:r>
            <w:r w:rsidR="00F8664D">
              <w:rPr>
                <w:noProof/>
                <w:webHidden/>
              </w:rPr>
              <w:tab/>
            </w:r>
            <w:r w:rsidR="00F8664D">
              <w:rPr>
                <w:noProof/>
                <w:webHidden/>
              </w:rPr>
              <w:fldChar w:fldCharType="begin"/>
            </w:r>
            <w:r w:rsidR="00F8664D">
              <w:rPr>
                <w:noProof/>
                <w:webHidden/>
              </w:rPr>
              <w:instrText xml:space="preserve"> PAGEREF _Toc71278299 \h </w:instrText>
            </w:r>
            <w:r w:rsidR="00F8664D">
              <w:rPr>
                <w:noProof/>
                <w:webHidden/>
              </w:rPr>
            </w:r>
            <w:r w:rsidR="00F8664D">
              <w:rPr>
                <w:noProof/>
                <w:webHidden/>
              </w:rPr>
              <w:fldChar w:fldCharType="separate"/>
            </w:r>
            <w:r w:rsidR="00137134">
              <w:rPr>
                <w:noProof/>
                <w:webHidden/>
              </w:rPr>
              <w:t>32</w:t>
            </w:r>
            <w:r w:rsidR="00F8664D">
              <w:rPr>
                <w:noProof/>
                <w:webHidden/>
              </w:rPr>
              <w:fldChar w:fldCharType="end"/>
            </w:r>
          </w:hyperlink>
        </w:p>
        <w:p w14:paraId="78B38C2A" w14:textId="24E09D6F" w:rsidR="00A25706" w:rsidRPr="00897B5D" w:rsidRDefault="002A19ED" w:rsidP="00ED4E34">
          <w:pPr>
            <w:tabs>
              <w:tab w:val="right" w:pos="9025"/>
            </w:tabs>
            <w:spacing w:before="200" w:after="80" w:line="360" w:lineRule="auto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897B5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1B151E3F" w14:textId="77777777" w:rsidR="00A25706" w:rsidRPr="00897B5D" w:rsidRDefault="00A25706" w:rsidP="00ED4E34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14361B73" w14:textId="77777777" w:rsidR="00E82A8D" w:rsidRPr="00897B5D" w:rsidRDefault="00E82A8D">
      <w:pPr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br w:type="page"/>
      </w:r>
    </w:p>
    <w:p w14:paraId="7AC7C5F8" w14:textId="77777777" w:rsidR="00A25706" w:rsidRPr="00F31835" w:rsidRDefault="00A8327D" w:rsidP="00ED4E34">
      <w:pPr>
        <w:pStyle w:val="Nagwek2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71278275"/>
      <w:r w:rsidRPr="00F31835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Nazwa oraz adres Zamawiającego</w:t>
      </w:r>
      <w:bookmarkEnd w:id="1"/>
    </w:p>
    <w:p w14:paraId="5D02A7F7" w14:textId="77777777" w:rsidR="00A25706" w:rsidRPr="00897B5D" w:rsidRDefault="00A8327D" w:rsidP="00ED4E34">
      <w:pPr>
        <w:spacing w:before="240" w:after="240" w:line="360" w:lineRule="auto"/>
        <w:rPr>
          <w:rFonts w:ascii="Times New Roman" w:hAnsi="Times New Roman" w:cs="Times New Roman"/>
          <w:b/>
          <w:color w:val="FF9900"/>
          <w:sz w:val="24"/>
          <w:szCs w:val="24"/>
        </w:rPr>
      </w:pPr>
      <w:r w:rsidRPr="00897B5D">
        <w:rPr>
          <w:rFonts w:ascii="Times New Roman" w:hAnsi="Times New Roman" w:cs="Times New Roman"/>
          <w:b/>
          <w:color w:val="FF9900"/>
          <w:sz w:val="24"/>
          <w:szCs w:val="24"/>
        </w:rPr>
        <w:t>NAZWA ZAMAWIAJĄCEGO: GMINA BRODNICA</w:t>
      </w:r>
      <w:r w:rsidRPr="00897B5D">
        <w:rPr>
          <w:rFonts w:ascii="Times New Roman" w:hAnsi="Times New Roman" w:cs="Times New Roman"/>
          <w:b/>
          <w:color w:val="FF9900"/>
          <w:sz w:val="24"/>
          <w:szCs w:val="24"/>
        </w:rPr>
        <w:tab/>
      </w:r>
      <w:r w:rsidRPr="00897B5D">
        <w:rPr>
          <w:rFonts w:ascii="Times New Roman" w:hAnsi="Times New Roman" w:cs="Times New Roman"/>
          <w:b/>
          <w:color w:val="FF9900"/>
          <w:sz w:val="24"/>
          <w:szCs w:val="24"/>
        </w:rPr>
        <w:tab/>
      </w:r>
      <w:r w:rsidRPr="00897B5D">
        <w:rPr>
          <w:rFonts w:ascii="Times New Roman" w:hAnsi="Times New Roman" w:cs="Times New Roman"/>
          <w:b/>
          <w:color w:val="FF9900"/>
          <w:sz w:val="24"/>
          <w:szCs w:val="24"/>
        </w:rPr>
        <w:tab/>
      </w:r>
    </w:p>
    <w:p w14:paraId="49F285B9" w14:textId="77777777" w:rsidR="00A25706" w:rsidRPr="00897B5D" w:rsidRDefault="00A8327D" w:rsidP="00ED4E34">
      <w:pPr>
        <w:spacing w:before="240" w:after="240" w:line="360" w:lineRule="auto"/>
        <w:rPr>
          <w:rFonts w:ascii="Times New Roman" w:hAnsi="Times New Roman" w:cs="Times New Roman"/>
          <w:b/>
          <w:color w:val="FF9900"/>
          <w:sz w:val="24"/>
          <w:szCs w:val="24"/>
        </w:rPr>
      </w:pPr>
      <w:r w:rsidRPr="00897B5D">
        <w:rPr>
          <w:rFonts w:ascii="Times New Roman" w:hAnsi="Times New Roman" w:cs="Times New Roman"/>
          <w:b/>
          <w:color w:val="FF9900"/>
          <w:sz w:val="24"/>
          <w:szCs w:val="24"/>
        </w:rPr>
        <w:t>ADRES: UL. PARKOWA 2, 63-112 BRODNICA</w:t>
      </w:r>
    </w:p>
    <w:p w14:paraId="7800DF9F" w14:textId="77777777" w:rsidR="00A25706" w:rsidRPr="00897B5D" w:rsidRDefault="00A8327D" w:rsidP="00ED4E34">
      <w:pPr>
        <w:spacing w:before="240" w:after="240" w:line="360" w:lineRule="auto"/>
        <w:rPr>
          <w:rFonts w:ascii="Times New Roman" w:hAnsi="Times New Roman" w:cs="Times New Roman"/>
          <w:b/>
          <w:color w:val="FF9900"/>
          <w:sz w:val="24"/>
          <w:szCs w:val="24"/>
        </w:rPr>
      </w:pPr>
      <w:r w:rsidRPr="00897B5D">
        <w:rPr>
          <w:rFonts w:ascii="Times New Roman" w:hAnsi="Times New Roman" w:cs="Times New Roman"/>
          <w:b/>
          <w:color w:val="FF9900"/>
          <w:sz w:val="24"/>
          <w:szCs w:val="24"/>
        </w:rPr>
        <w:t>NIP: 785 166 11 94</w:t>
      </w:r>
    </w:p>
    <w:p w14:paraId="548FD9A9" w14:textId="77777777" w:rsidR="00A25706" w:rsidRPr="00897B5D" w:rsidRDefault="00A8327D" w:rsidP="00ED4E34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Godziny pracy Zamawiającego: </w:t>
      </w:r>
      <w:proofErr w:type="spellStart"/>
      <w:r w:rsidRPr="00897B5D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Pr="00897B5D">
        <w:rPr>
          <w:rFonts w:ascii="Times New Roman" w:hAnsi="Times New Roman" w:cs="Times New Roman"/>
          <w:sz w:val="24"/>
          <w:szCs w:val="24"/>
        </w:rPr>
        <w:t xml:space="preserve">: 8:00 – 16:00, </w:t>
      </w:r>
      <w:proofErr w:type="spellStart"/>
      <w:r w:rsidRPr="00897B5D">
        <w:rPr>
          <w:rFonts w:ascii="Times New Roman" w:hAnsi="Times New Roman" w:cs="Times New Roman"/>
          <w:sz w:val="24"/>
          <w:szCs w:val="24"/>
        </w:rPr>
        <w:t>wt-pt</w:t>
      </w:r>
      <w:proofErr w:type="spellEnd"/>
      <w:r w:rsidRPr="00897B5D">
        <w:rPr>
          <w:rFonts w:ascii="Times New Roman" w:hAnsi="Times New Roman" w:cs="Times New Roman"/>
          <w:sz w:val="24"/>
          <w:szCs w:val="24"/>
        </w:rPr>
        <w:t>: 7:00 – 15:00</w:t>
      </w:r>
    </w:p>
    <w:p w14:paraId="2D9E0ED3" w14:textId="77777777" w:rsidR="00A25706" w:rsidRPr="00897B5D" w:rsidRDefault="00A8327D" w:rsidP="009B418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B5D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Uwaga! </w:t>
      </w:r>
      <w:r w:rsidRPr="00897B5D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W przypadku gdy wniosek o </w:t>
      </w:r>
      <w:r w:rsidR="009B4184" w:rsidRPr="00897B5D">
        <w:rPr>
          <w:rFonts w:ascii="Times New Roman" w:hAnsi="Times New Roman" w:cs="Times New Roman"/>
          <w:sz w:val="24"/>
          <w:szCs w:val="24"/>
          <w:highlight w:val="white"/>
          <w:u w:val="single"/>
        </w:rPr>
        <w:t>udostępnienie</w:t>
      </w:r>
      <w:r w:rsidR="0050128B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r w:rsidR="003E6C84" w:rsidRPr="00897B5D">
        <w:rPr>
          <w:rFonts w:ascii="Times New Roman" w:hAnsi="Times New Roman" w:cs="Times New Roman"/>
          <w:sz w:val="24"/>
          <w:szCs w:val="24"/>
          <w:highlight w:val="white"/>
          <w:u w:val="single"/>
        </w:rPr>
        <w:t>protokołu</w:t>
      </w:r>
      <w:r w:rsidRPr="00897B5D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, o którym mowa </w:t>
      </w:r>
      <w:r w:rsidR="009B4184" w:rsidRPr="00897B5D">
        <w:rPr>
          <w:rFonts w:ascii="Times New Roman" w:hAnsi="Times New Roman" w:cs="Times New Roman"/>
          <w:sz w:val="24"/>
          <w:szCs w:val="24"/>
          <w:highlight w:val="white"/>
          <w:u w:val="single"/>
        </w:rPr>
        <w:br/>
      </w:r>
      <w:r w:rsidRPr="00897B5D">
        <w:rPr>
          <w:rFonts w:ascii="Times New Roman" w:hAnsi="Times New Roman" w:cs="Times New Roman"/>
          <w:sz w:val="24"/>
          <w:szCs w:val="24"/>
          <w:highlight w:val="white"/>
          <w:u w:val="single"/>
        </w:rPr>
        <w:t>w art. 74 ust. 1 ustawy PZP wpłynie 30 minut przed końcem godzin pracy, odpowiedź zostanie udzielona dnia następnego (roboczego).</w:t>
      </w:r>
    </w:p>
    <w:p w14:paraId="23AB73BE" w14:textId="77777777" w:rsidR="00A8327D" w:rsidRDefault="00A8327D" w:rsidP="00ED4E34">
      <w:pPr>
        <w:spacing w:before="240" w:after="240" w:line="360" w:lineRule="auto"/>
        <w:rPr>
          <w:rFonts w:ascii="Times New Roman" w:hAnsi="Times New Roman" w:cs="Times New Roman"/>
          <w:b/>
          <w:color w:val="FF9900"/>
          <w:sz w:val="24"/>
          <w:szCs w:val="24"/>
        </w:rPr>
      </w:pPr>
      <w:r w:rsidRPr="00897B5D">
        <w:rPr>
          <w:rFonts w:ascii="Times New Roman" w:hAnsi="Times New Roman" w:cs="Times New Roman"/>
          <w:b/>
          <w:color w:val="FF9900"/>
          <w:sz w:val="24"/>
          <w:szCs w:val="24"/>
        </w:rPr>
        <w:t>NR TELEFONU: 61 28 42</w:t>
      </w:r>
      <w:r w:rsidR="00051944">
        <w:rPr>
          <w:rFonts w:ascii="Times New Roman" w:hAnsi="Times New Roman" w:cs="Times New Roman"/>
          <w:b/>
          <w:color w:val="FF9900"/>
          <w:sz w:val="24"/>
          <w:szCs w:val="24"/>
        </w:rPr>
        <w:t> </w:t>
      </w:r>
      <w:r w:rsidRPr="00897B5D">
        <w:rPr>
          <w:rFonts w:ascii="Times New Roman" w:hAnsi="Times New Roman" w:cs="Times New Roman"/>
          <w:b/>
          <w:color w:val="FF9900"/>
          <w:sz w:val="24"/>
          <w:szCs w:val="24"/>
        </w:rPr>
        <w:t>500</w:t>
      </w:r>
    </w:p>
    <w:p w14:paraId="0384179E" w14:textId="77777777" w:rsidR="00051944" w:rsidRPr="00051944" w:rsidRDefault="00051944" w:rsidP="00051944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602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Uwaga! </w:t>
      </w:r>
      <w:r w:rsidRPr="002A46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Zamawiający informuje, iż wszelkie pytania związane z procedurą postępowania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2A46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o udzielenie zamówienia publicznego, pytania dotyczące dokumentów postępowania lub przedmiotu zamówienia </w:t>
      </w:r>
      <w:r w:rsidRPr="0078754F">
        <w:rPr>
          <w:rFonts w:ascii="Times New Roman" w:hAnsi="Times New Roman" w:cs="Times New Roman"/>
          <w:b/>
          <w:sz w:val="24"/>
          <w:szCs w:val="24"/>
          <w:u w:val="single"/>
        </w:rPr>
        <w:t>należy zadawać pisemnie za pośrednictwem platformy zakupowej</w:t>
      </w:r>
      <w:r w:rsidRPr="002A46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-  nie ma możliwości udzielania jakichkolwiek wyjaśnień telefonicznie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7D8AC8D5" w14:textId="77777777" w:rsidR="00A25706" w:rsidRPr="00897B5D" w:rsidRDefault="00A8327D" w:rsidP="00ED4E34">
      <w:pPr>
        <w:spacing w:before="240" w:after="240" w:line="360" w:lineRule="auto"/>
        <w:rPr>
          <w:rFonts w:ascii="Times New Roman" w:hAnsi="Times New Roman" w:cs="Times New Roman"/>
          <w:b/>
          <w:color w:val="FF9900"/>
          <w:sz w:val="24"/>
          <w:szCs w:val="24"/>
        </w:rPr>
      </w:pPr>
      <w:r w:rsidRPr="00897B5D">
        <w:rPr>
          <w:rFonts w:ascii="Times New Roman" w:hAnsi="Times New Roman" w:cs="Times New Roman"/>
          <w:b/>
          <w:color w:val="FF9900"/>
          <w:sz w:val="24"/>
          <w:szCs w:val="24"/>
        </w:rPr>
        <w:t>ADRES E-MAIL: ug@brodnica.net.pl</w:t>
      </w:r>
    </w:p>
    <w:p w14:paraId="50479BAC" w14:textId="77777777" w:rsidR="00A25706" w:rsidRPr="00897B5D" w:rsidRDefault="00A8327D" w:rsidP="009E6E4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B5D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Uwaga! </w:t>
      </w:r>
      <w:r w:rsidRPr="00897B5D">
        <w:rPr>
          <w:rFonts w:ascii="Times New Roman" w:hAnsi="Times New Roman" w:cs="Times New Roman"/>
          <w:sz w:val="24"/>
          <w:szCs w:val="24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897B5D">
        <w:rPr>
          <w:rFonts w:ascii="Times New Roman" w:hAnsi="Times New Roman" w:cs="Times New Roman"/>
          <w:b/>
          <w:sz w:val="24"/>
          <w:szCs w:val="24"/>
          <w:u w:val="single"/>
        </w:rPr>
        <w:t>w rozdziale XIII pkt 3.</w:t>
      </w:r>
    </w:p>
    <w:p w14:paraId="662BFEE8" w14:textId="77777777" w:rsidR="00A25706" w:rsidRPr="00F31835" w:rsidRDefault="00A8327D" w:rsidP="00ED4E34">
      <w:pPr>
        <w:pStyle w:val="Nagwek2"/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71278276"/>
      <w:r w:rsidRPr="00F31835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  <w:bookmarkEnd w:id="2"/>
    </w:p>
    <w:p w14:paraId="40DEF9ED" w14:textId="77777777" w:rsidR="00A25706" w:rsidRPr="00897B5D" w:rsidRDefault="00A8327D" w:rsidP="00915820">
      <w:pPr>
        <w:numPr>
          <w:ilvl w:val="0"/>
          <w:numId w:val="24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526C54D" w14:textId="77777777" w:rsidR="00A25706" w:rsidRPr="00897B5D" w:rsidRDefault="00A8327D" w:rsidP="00637CE6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Pr="00897B5D">
        <w:rPr>
          <w:rFonts w:ascii="Times New Roman" w:hAnsi="Times New Roman" w:cs="Times New Roman"/>
          <w:b/>
          <w:color w:val="FF9900"/>
          <w:sz w:val="24"/>
          <w:szCs w:val="24"/>
        </w:rPr>
        <w:t>Gmina Brodnica</w:t>
      </w:r>
      <w:r w:rsidRPr="00897B5D">
        <w:rPr>
          <w:rFonts w:ascii="Times New Roman" w:hAnsi="Times New Roman" w:cs="Times New Roman"/>
          <w:b/>
          <w:sz w:val="24"/>
          <w:szCs w:val="24"/>
        </w:rPr>
        <w:t>.</w:t>
      </w:r>
    </w:p>
    <w:p w14:paraId="7B6BEA65" w14:textId="77777777" w:rsidR="00A25706" w:rsidRPr="00897B5D" w:rsidRDefault="00A8327D" w:rsidP="00637CE6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administrator wyznaczył Inspektora Danych Osobowych, z którym można się kontaktować pod adresem e-mail: rodo.inspektor@brodnica.net.pl </w:t>
      </w:r>
    </w:p>
    <w:p w14:paraId="760C1335" w14:textId="683035D6" w:rsidR="00A25706" w:rsidRPr="00897B5D" w:rsidRDefault="00A8327D" w:rsidP="00637CE6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lastRenderedPageBreak/>
        <w:t xml:space="preserve">dane osobowe przetwarzane będą na podstawie art. 6 ust. 1 lit. c RODO </w:t>
      </w:r>
      <w:r w:rsidRPr="00897B5D">
        <w:rPr>
          <w:rFonts w:ascii="Times New Roman" w:hAnsi="Times New Roman" w:cs="Times New Roman"/>
          <w:sz w:val="24"/>
          <w:szCs w:val="24"/>
        </w:rPr>
        <w:br/>
        <w:t xml:space="preserve">w celu związanym z przedmiotowym postępowaniem o udzielenie zamówienia publicznego, prowadzonym w trybie </w:t>
      </w:r>
      <w:r w:rsidR="00AC189F" w:rsidRPr="00897B5D">
        <w:rPr>
          <w:rFonts w:ascii="Times New Roman" w:hAnsi="Times New Roman" w:cs="Times New Roman"/>
          <w:sz w:val="24"/>
          <w:szCs w:val="24"/>
        </w:rPr>
        <w:t>podstawowym bez negocjacji</w:t>
      </w:r>
      <w:r w:rsidR="00C93C85">
        <w:rPr>
          <w:rFonts w:ascii="Times New Roman" w:hAnsi="Times New Roman" w:cs="Times New Roman"/>
          <w:sz w:val="24"/>
          <w:szCs w:val="24"/>
        </w:rPr>
        <w:t xml:space="preserve"> –</w:t>
      </w:r>
      <w:r w:rsidR="00C93C85" w:rsidRPr="00C93C85">
        <w:t xml:space="preserve"> </w:t>
      </w:r>
      <w:r w:rsidR="00C93C85" w:rsidRPr="00C93C85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C93C85">
        <w:rPr>
          <w:rFonts w:ascii="Times New Roman" w:hAnsi="Times New Roman" w:cs="Times New Roman"/>
          <w:sz w:val="24"/>
          <w:szCs w:val="24"/>
        </w:rPr>
        <w:br/>
      </w:r>
      <w:r w:rsidR="00C93C85" w:rsidRPr="00C93C85">
        <w:rPr>
          <w:rFonts w:ascii="Times New Roman" w:hAnsi="Times New Roman" w:cs="Times New Roman"/>
          <w:sz w:val="24"/>
          <w:szCs w:val="24"/>
        </w:rPr>
        <w:t>w celu rozpatrywania ofert, udzielania odpowiedzi na pytania, zawarcia umowy</w:t>
      </w:r>
      <w:r w:rsidR="00CC58E5">
        <w:rPr>
          <w:rFonts w:ascii="Times New Roman" w:hAnsi="Times New Roman" w:cs="Times New Roman"/>
          <w:sz w:val="24"/>
          <w:szCs w:val="24"/>
        </w:rPr>
        <w:t>;</w:t>
      </w:r>
    </w:p>
    <w:p w14:paraId="4849D575" w14:textId="77777777" w:rsidR="00A25706" w:rsidRPr="00897B5D" w:rsidRDefault="00A8327D" w:rsidP="00637CE6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odbiorcami danych osobowych będą osoby lub podmioty, którym udostępniona zostanie dokumentacja postępowania w oparciu o art. 74 ustawy PZP</w:t>
      </w:r>
      <w:r w:rsidR="00CC58E5">
        <w:rPr>
          <w:rFonts w:ascii="Times New Roman" w:hAnsi="Times New Roman" w:cs="Times New Roman"/>
          <w:sz w:val="24"/>
          <w:szCs w:val="24"/>
        </w:rPr>
        <w:t>;</w:t>
      </w:r>
    </w:p>
    <w:p w14:paraId="538ED76C" w14:textId="77777777" w:rsidR="00A25706" w:rsidRPr="00897B5D" w:rsidRDefault="00A8327D" w:rsidP="00637CE6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dane osobowe będą przechowywane, zgodnie z art. 78 ust. 1 PZP przez okres 4 lat od dnia zakończenia postępowania o udzielenie zamówienia, a jeżeli czas trwania umowy przekracza 4 lata, okres przechowywania obejmuje cały </w:t>
      </w:r>
      <w:r w:rsidR="009B4184" w:rsidRPr="00897B5D">
        <w:rPr>
          <w:rFonts w:ascii="Times New Roman" w:hAnsi="Times New Roman" w:cs="Times New Roman"/>
          <w:sz w:val="24"/>
          <w:szCs w:val="24"/>
        </w:rPr>
        <w:t>okres obowiązywania umowy</w:t>
      </w:r>
      <w:r w:rsidRPr="00897B5D">
        <w:rPr>
          <w:rFonts w:ascii="Times New Roman" w:hAnsi="Times New Roman" w:cs="Times New Roman"/>
          <w:sz w:val="24"/>
          <w:szCs w:val="24"/>
        </w:rPr>
        <w:t>;</w:t>
      </w:r>
    </w:p>
    <w:p w14:paraId="29EB35FC" w14:textId="2757B0AB" w:rsidR="00A25706" w:rsidRPr="00897B5D" w:rsidRDefault="00A8327D" w:rsidP="00637CE6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obowiązek podania danych osobowych bezpośrednio dotyczących </w:t>
      </w:r>
      <w:r w:rsidR="00627C3B">
        <w:rPr>
          <w:rFonts w:ascii="Times New Roman" w:hAnsi="Times New Roman" w:cs="Times New Roman"/>
          <w:sz w:val="24"/>
          <w:szCs w:val="24"/>
        </w:rPr>
        <w:t xml:space="preserve">Oferenta </w:t>
      </w:r>
      <w:r w:rsidRPr="00897B5D">
        <w:rPr>
          <w:rFonts w:ascii="Times New Roman" w:hAnsi="Times New Roman" w:cs="Times New Roman"/>
          <w:sz w:val="24"/>
          <w:szCs w:val="24"/>
        </w:rPr>
        <w:t>jest wymogiem ustawowym określonym w przepisach ustawy PZP, związanym z udziałem w postępowaniu o udzielenie zamówienia publicznego</w:t>
      </w:r>
      <w:r w:rsidR="00CC58E5">
        <w:rPr>
          <w:rFonts w:ascii="Times New Roman" w:hAnsi="Times New Roman" w:cs="Times New Roman"/>
          <w:sz w:val="24"/>
          <w:szCs w:val="24"/>
        </w:rPr>
        <w:t>;</w:t>
      </w:r>
    </w:p>
    <w:p w14:paraId="3F82BFAA" w14:textId="77777777" w:rsidR="00A25706" w:rsidRPr="00897B5D" w:rsidRDefault="00A8327D" w:rsidP="00637CE6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w odniesieniu do danych osobowych</w:t>
      </w:r>
      <w:r w:rsidR="00627C3B">
        <w:rPr>
          <w:rFonts w:ascii="Times New Roman" w:hAnsi="Times New Roman" w:cs="Times New Roman"/>
          <w:sz w:val="24"/>
          <w:szCs w:val="24"/>
        </w:rPr>
        <w:t xml:space="preserve"> Oferenta</w:t>
      </w:r>
      <w:r w:rsidRPr="00897B5D">
        <w:rPr>
          <w:rFonts w:ascii="Times New Roman" w:hAnsi="Times New Roman" w:cs="Times New Roman"/>
          <w:sz w:val="24"/>
          <w:szCs w:val="24"/>
        </w:rPr>
        <w:t xml:space="preserve"> decyzje nie będą podejmowane </w:t>
      </w:r>
      <w:r w:rsidR="002B2E0B" w:rsidRPr="00897B5D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w sposób zautomatyzowany, stosownie do art. 22 RODO.</w:t>
      </w:r>
    </w:p>
    <w:p w14:paraId="15FFC2AA" w14:textId="77777777" w:rsidR="00A25706" w:rsidRPr="00897B5D" w:rsidRDefault="00627C3B" w:rsidP="00637CE6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</w:t>
      </w:r>
      <w:r w:rsidR="00A8327D" w:rsidRPr="00897B5D">
        <w:rPr>
          <w:rFonts w:ascii="Times New Roman" w:hAnsi="Times New Roman" w:cs="Times New Roman"/>
          <w:sz w:val="24"/>
          <w:szCs w:val="24"/>
        </w:rPr>
        <w:t>posiada:</w:t>
      </w:r>
    </w:p>
    <w:p w14:paraId="0FDBA870" w14:textId="77777777" w:rsidR="00A25706" w:rsidRPr="00897B5D" w:rsidRDefault="00A8327D" w:rsidP="00637CE6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na podstawie art. 15 RODO prawo dostępu do danych osobowych dotyczących</w:t>
      </w:r>
      <w:r w:rsidR="00627C3B">
        <w:rPr>
          <w:rFonts w:ascii="Times New Roman" w:hAnsi="Times New Roman" w:cs="Times New Roman"/>
          <w:sz w:val="24"/>
          <w:szCs w:val="24"/>
        </w:rPr>
        <w:t xml:space="preserve"> Oferenta </w:t>
      </w:r>
      <w:r w:rsidRPr="00897B5D">
        <w:rPr>
          <w:rFonts w:ascii="Times New Roman" w:hAnsi="Times New Roman" w:cs="Times New Roman"/>
          <w:sz w:val="24"/>
          <w:szCs w:val="24"/>
        </w:rPr>
        <w:t xml:space="preserve">(w przypadku, gdy skorzystanie z tego prawa wymagałoby po stronie administratora niewspółmiernie dużego wysiłku </w:t>
      </w:r>
      <w:r w:rsidR="00627C3B">
        <w:rPr>
          <w:rFonts w:ascii="Times New Roman" w:hAnsi="Times New Roman" w:cs="Times New Roman"/>
          <w:sz w:val="24"/>
          <w:szCs w:val="24"/>
        </w:rPr>
        <w:t xml:space="preserve">Oferent </w:t>
      </w:r>
      <w:r w:rsidRPr="00897B5D">
        <w:rPr>
          <w:rFonts w:ascii="Times New Roman" w:hAnsi="Times New Roman" w:cs="Times New Roman"/>
          <w:sz w:val="24"/>
          <w:szCs w:val="24"/>
        </w:rPr>
        <w:t>może zostać zobowiązan</w:t>
      </w:r>
      <w:r w:rsidR="00627C3B">
        <w:rPr>
          <w:rFonts w:ascii="Times New Roman" w:hAnsi="Times New Roman" w:cs="Times New Roman"/>
          <w:sz w:val="24"/>
          <w:szCs w:val="24"/>
        </w:rPr>
        <w:t>y</w:t>
      </w:r>
      <w:r w:rsidRPr="00897B5D">
        <w:rPr>
          <w:rFonts w:ascii="Times New Roman" w:hAnsi="Times New Roman" w:cs="Times New Roman"/>
          <w:sz w:val="24"/>
          <w:szCs w:val="24"/>
        </w:rPr>
        <w:t xml:space="preserve"> do wskazania dodatkowych informacji mających na celu sprecyzowanie żądania, </w:t>
      </w:r>
      <w:r w:rsidR="00627C3B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w szczególności podania nazwy lub daty postępowania o udzielenie zamówienia publicznego lub konkursu albo sprecyzowanie nazwy lub daty zakończonego postępowania o udzielenie zamówienia);</w:t>
      </w:r>
    </w:p>
    <w:p w14:paraId="78D97865" w14:textId="77777777" w:rsidR="00A25706" w:rsidRPr="00897B5D" w:rsidRDefault="00A8327D" w:rsidP="00637CE6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na podstawie art. 16 RODO prawo do sprostowania </w:t>
      </w:r>
      <w:r w:rsidR="00627C3B">
        <w:rPr>
          <w:rFonts w:ascii="Times New Roman" w:hAnsi="Times New Roman" w:cs="Times New Roman"/>
          <w:sz w:val="24"/>
          <w:szCs w:val="24"/>
        </w:rPr>
        <w:t xml:space="preserve">swoich </w:t>
      </w:r>
      <w:r w:rsidRPr="00897B5D">
        <w:rPr>
          <w:rFonts w:ascii="Times New Roman" w:hAnsi="Times New Roman" w:cs="Times New Roman"/>
          <w:sz w:val="24"/>
          <w:szCs w:val="24"/>
        </w:rPr>
        <w:t>danych osobowych (</w:t>
      </w:r>
      <w:r w:rsidRPr="00897B5D">
        <w:rPr>
          <w:rFonts w:ascii="Times New Roman" w:hAnsi="Times New Roman" w:cs="Times New Roman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97B5D">
        <w:rPr>
          <w:rFonts w:ascii="Times New Roman" w:hAnsi="Times New Roman" w:cs="Times New Roman"/>
          <w:sz w:val="24"/>
          <w:szCs w:val="24"/>
        </w:rPr>
        <w:t>);</w:t>
      </w:r>
    </w:p>
    <w:p w14:paraId="49ECC53C" w14:textId="77777777" w:rsidR="00A25706" w:rsidRPr="00897B5D" w:rsidRDefault="00A8327D" w:rsidP="00637CE6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okresu trwania postępowania </w:t>
      </w:r>
      <w:r w:rsidR="00627C3B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o udzielenie zamówienia publicznego lub konkursu oraz przypadków, o których mowa w art. 18 ust. 2 RODO (</w:t>
      </w:r>
      <w:r w:rsidRPr="00897B5D">
        <w:rPr>
          <w:rFonts w:ascii="Times New Roman" w:hAnsi="Times New Roman" w:cs="Times New Roman"/>
          <w:i/>
          <w:sz w:val="24"/>
          <w:szCs w:val="24"/>
        </w:rPr>
        <w:t xml:space="preserve">prawo do ograniczenia przetwarzania nie ma zastosowania w odniesieniu do przechowywania, w celu zapewnienia korzystania ze środków ochrony prawnej lub w celu ochrony praw innej osoby fizycznej lub prawnej, </w:t>
      </w:r>
      <w:r w:rsidRPr="00897B5D">
        <w:rPr>
          <w:rFonts w:ascii="Times New Roman" w:hAnsi="Times New Roman" w:cs="Times New Roman"/>
          <w:i/>
          <w:sz w:val="24"/>
          <w:szCs w:val="24"/>
        </w:rPr>
        <w:lastRenderedPageBreak/>
        <w:t>lub z uwagi na ważne względy interesu publicznego Unii Europejskiej lub państwa członkowskiego</w:t>
      </w:r>
      <w:r w:rsidRPr="00897B5D">
        <w:rPr>
          <w:rFonts w:ascii="Times New Roman" w:hAnsi="Times New Roman" w:cs="Times New Roman"/>
          <w:sz w:val="24"/>
          <w:szCs w:val="24"/>
        </w:rPr>
        <w:t>);</w:t>
      </w:r>
    </w:p>
    <w:p w14:paraId="1B576318" w14:textId="77777777" w:rsidR="00A25706" w:rsidRPr="00897B5D" w:rsidRDefault="00A8327D" w:rsidP="00637CE6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</w:t>
      </w:r>
      <w:r w:rsidR="00627C3B">
        <w:rPr>
          <w:rFonts w:ascii="Times New Roman" w:hAnsi="Times New Roman" w:cs="Times New Roman"/>
          <w:sz w:val="24"/>
          <w:szCs w:val="24"/>
        </w:rPr>
        <w:t xml:space="preserve">Oferent </w:t>
      </w:r>
      <w:r w:rsidRPr="00897B5D">
        <w:rPr>
          <w:rFonts w:ascii="Times New Roman" w:hAnsi="Times New Roman" w:cs="Times New Roman"/>
          <w:sz w:val="24"/>
          <w:szCs w:val="24"/>
        </w:rPr>
        <w:t xml:space="preserve">uzna, że przetwarzanie danych osobowych dotyczących </w:t>
      </w:r>
      <w:r w:rsidR="00627C3B">
        <w:rPr>
          <w:rFonts w:ascii="Times New Roman" w:hAnsi="Times New Roman" w:cs="Times New Roman"/>
          <w:sz w:val="24"/>
          <w:szCs w:val="24"/>
        </w:rPr>
        <w:t>Oferenta</w:t>
      </w:r>
      <w:r w:rsidR="0050128B">
        <w:rPr>
          <w:rFonts w:ascii="Times New Roman" w:hAnsi="Times New Roman" w:cs="Times New Roman"/>
          <w:sz w:val="24"/>
          <w:szCs w:val="24"/>
        </w:rPr>
        <w:t xml:space="preserve"> </w:t>
      </w:r>
      <w:r w:rsidRPr="00897B5D">
        <w:rPr>
          <w:rFonts w:ascii="Times New Roman" w:hAnsi="Times New Roman" w:cs="Times New Roman"/>
          <w:sz w:val="24"/>
          <w:szCs w:val="24"/>
        </w:rPr>
        <w:t>narusza przepisy RODO</w:t>
      </w:r>
      <w:r w:rsidR="00627C3B">
        <w:rPr>
          <w:rFonts w:ascii="Times New Roman" w:hAnsi="Times New Roman" w:cs="Times New Roman"/>
          <w:sz w:val="24"/>
          <w:szCs w:val="24"/>
        </w:rPr>
        <w:t>.</w:t>
      </w:r>
      <w:r w:rsidR="0050128B">
        <w:rPr>
          <w:rFonts w:ascii="Times New Roman" w:hAnsi="Times New Roman" w:cs="Times New Roman"/>
          <w:sz w:val="24"/>
          <w:szCs w:val="24"/>
        </w:rPr>
        <w:t xml:space="preserve"> </w:t>
      </w:r>
      <w:r w:rsidR="00627C3B" w:rsidRPr="00897B5D">
        <w:rPr>
          <w:rFonts w:ascii="Times New Roman" w:hAnsi="Times New Roman" w:cs="Times New Roman"/>
          <w:sz w:val="24"/>
          <w:szCs w:val="24"/>
        </w:rPr>
        <w:t>Organem właściwym dla przedmiotowej skargi jest Urząd Ochrony Danych Osobowych, ul. Stawki 2, 00-193 Warszawa</w:t>
      </w:r>
      <w:r w:rsidRPr="00897B5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815076" w14:textId="77777777" w:rsidR="00A25706" w:rsidRPr="00897B5D" w:rsidRDefault="00627C3B" w:rsidP="00637CE6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Oferentowi </w:t>
      </w:r>
      <w:r w:rsidR="00A8327D" w:rsidRPr="00897B5D">
        <w:rPr>
          <w:rFonts w:ascii="Times New Roman" w:hAnsi="Times New Roman" w:cs="Times New Roman"/>
          <w:sz w:val="24"/>
          <w:szCs w:val="24"/>
        </w:rPr>
        <w:t>nie przysługuje:</w:t>
      </w:r>
    </w:p>
    <w:p w14:paraId="35F86FF2" w14:textId="77777777" w:rsidR="00A25706" w:rsidRPr="00897B5D" w:rsidRDefault="00A8327D" w:rsidP="00915820">
      <w:pPr>
        <w:numPr>
          <w:ilvl w:val="0"/>
          <w:numId w:val="29"/>
        </w:numPr>
        <w:spacing w:line="360" w:lineRule="auto"/>
        <w:ind w:left="1008" w:hanging="392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16EB6FC9" w14:textId="77777777" w:rsidR="00A25706" w:rsidRPr="00897B5D" w:rsidRDefault="00A8327D" w:rsidP="00915820">
      <w:pPr>
        <w:numPr>
          <w:ilvl w:val="0"/>
          <w:numId w:val="29"/>
        </w:numPr>
        <w:spacing w:line="360" w:lineRule="auto"/>
        <w:ind w:left="1008" w:hanging="392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612C2678" w14:textId="77777777" w:rsidR="00A25706" w:rsidRPr="00627C3B" w:rsidRDefault="00A8327D" w:rsidP="00915820">
      <w:pPr>
        <w:numPr>
          <w:ilvl w:val="0"/>
          <w:numId w:val="29"/>
        </w:numPr>
        <w:spacing w:line="360" w:lineRule="auto"/>
        <w:ind w:left="1008" w:hanging="392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danych osobowych </w:t>
      </w:r>
      <w:r w:rsidR="00627C3B">
        <w:rPr>
          <w:rFonts w:ascii="Times New Roman" w:hAnsi="Times New Roman" w:cs="Times New Roman"/>
          <w:sz w:val="24"/>
          <w:szCs w:val="24"/>
        </w:rPr>
        <w:t xml:space="preserve">Oferenta </w:t>
      </w:r>
      <w:r w:rsidRPr="00897B5D">
        <w:rPr>
          <w:rFonts w:ascii="Times New Roman" w:hAnsi="Times New Roman" w:cs="Times New Roman"/>
          <w:sz w:val="24"/>
          <w:szCs w:val="24"/>
        </w:rPr>
        <w:t>jest art. 6 ust. 1 lit. c RODO</w:t>
      </w:r>
      <w:r w:rsidR="00627C3B">
        <w:rPr>
          <w:rFonts w:ascii="Times New Roman" w:hAnsi="Times New Roman" w:cs="Times New Roman"/>
          <w:sz w:val="24"/>
          <w:szCs w:val="24"/>
        </w:rPr>
        <w:t>.</w:t>
      </w:r>
    </w:p>
    <w:p w14:paraId="75CCA920" w14:textId="77777777" w:rsidR="00A25706" w:rsidRPr="00F31835" w:rsidRDefault="00A8327D" w:rsidP="00ED4E34">
      <w:pPr>
        <w:pStyle w:val="Nagwek2"/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71278277"/>
      <w:r w:rsidRPr="00F31835">
        <w:rPr>
          <w:rFonts w:ascii="Times New Roman" w:hAnsi="Times New Roman" w:cs="Times New Roman"/>
          <w:b/>
          <w:bCs/>
          <w:sz w:val="24"/>
          <w:szCs w:val="24"/>
        </w:rPr>
        <w:t>III. Tryb udzielania zamówienia</w:t>
      </w:r>
      <w:bookmarkEnd w:id="3"/>
    </w:p>
    <w:p w14:paraId="4781212B" w14:textId="77777777" w:rsidR="00A25706" w:rsidRPr="00897B5D" w:rsidRDefault="00A8327D" w:rsidP="00915820">
      <w:pPr>
        <w:numPr>
          <w:ilvl w:val="0"/>
          <w:numId w:val="30"/>
        </w:numPr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Niniejsze postępowanie prowadzone jest w trybie podstawowym o jakim stanowi </w:t>
      </w:r>
      <w:r w:rsidR="00AE031B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art. 275 pkt </w:t>
      </w:r>
      <w:r w:rsidR="00AF2D05" w:rsidRPr="00897B5D">
        <w:rPr>
          <w:rFonts w:ascii="Times New Roman" w:hAnsi="Times New Roman" w:cs="Times New Roman"/>
          <w:sz w:val="24"/>
          <w:szCs w:val="24"/>
        </w:rPr>
        <w:t>1</w:t>
      </w:r>
      <w:r w:rsidRPr="00897B5D">
        <w:rPr>
          <w:rFonts w:ascii="Times New Roman" w:hAnsi="Times New Roman" w:cs="Times New Roman"/>
          <w:sz w:val="24"/>
          <w:szCs w:val="24"/>
        </w:rPr>
        <w:t xml:space="preserve"> PZP oraz niniejsz</w:t>
      </w:r>
      <w:r w:rsidR="00627C3B">
        <w:rPr>
          <w:rFonts w:ascii="Times New Roman" w:hAnsi="Times New Roman" w:cs="Times New Roman"/>
          <w:sz w:val="24"/>
          <w:szCs w:val="24"/>
        </w:rPr>
        <w:t>a</w:t>
      </w:r>
      <w:r w:rsidRPr="00897B5D">
        <w:rPr>
          <w:rFonts w:ascii="Times New Roman" w:hAnsi="Times New Roman" w:cs="Times New Roman"/>
          <w:sz w:val="24"/>
          <w:szCs w:val="24"/>
        </w:rPr>
        <w:t xml:space="preserve"> Specyfikacj</w:t>
      </w:r>
      <w:r w:rsidR="00627C3B">
        <w:rPr>
          <w:rFonts w:ascii="Times New Roman" w:hAnsi="Times New Roman" w:cs="Times New Roman"/>
          <w:sz w:val="24"/>
          <w:szCs w:val="24"/>
        </w:rPr>
        <w:t>a</w:t>
      </w:r>
      <w:r w:rsidRPr="00897B5D">
        <w:rPr>
          <w:rFonts w:ascii="Times New Roman" w:hAnsi="Times New Roman" w:cs="Times New Roman"/>
          <w:sz w:val="24"/>
          <w:szCs w:val="24"/>
        </w:rPr>
        <w:t xml:space="preserve"> Warunków Zamówienia, </w:t>
      </w:r>
      <w:r w:rsidR="00AE031B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zwan</w:t>
      </w:r>
      <w:r w:rsidR="00627C3B">
        <w:rPr>
          <w:rFonts w:ascii="Times New Roman" w:hAnsi="Times New Roman" w:cs="Times New Roman"/>
          <w:sz w:val="24"/>
          <w:szCs w:val="24"/>
        </w:rPr>
        <w:t xml:space="preserve">a </w:t>
      </w:r>
      <w:r w:rsidRPr="00897B5D">
        <w:rPr>
          <w:rFonts w:ascii="Times New Roman" w:hAnsi="Times New Roman" w:cs="Times New Roman"/>
          <w:sz w:val="24"/>
          <w:szCs w:val="24"/>
        </w:rPr>
        <w:t xml:space="preserve">dalej „SWZ”. </w:t>
      </w:r>
    </w:p>
    <w:p w14:paraId="3FE241DE" w14:textId="4E018DEF" w:rsidR="00A25706" w:rsidRDefault="00A8327D" w:rsidP="00915820">
      <w:pPr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54ED9" w:rsidRPr="00897B5D">
        <w:rPr>
          <w:rFonts w:ascii="Times New Roman" w:hAnsi="Times New Roman" w:cs="Times New Roman"/>
          <w:sz w:val="24"/>
          <w:szCs w:val="24"/>
        </w:rPr>
        <w:t xml:space="preserve">nie </w:t>
      </w:r>
      <w:r w:rsidRPr="00897B5D">
        <w:rPr>
          <w:rFonts w:ascii="Times New Roman" w:hAnsi="Times New Roman" w:cs="Times New Roman"/>
          <w:sz w:val="24"/>
          <w:szCs w:val="24"/>
        </w:rPr>
        <w:t xml:space="preserve">przewiduje możliwość prowadzenia negocjacji. </w:t>
      </w:r>
    </w:p>
    <w:p w14:paraId="2CAED6ED" w14:textId="13581854" w:rsidR="009D757C" w:rsidRPr="00897B5D" w:rsidRDefault="009D757C" w:rsidP="00915820">
      <w:pPr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E2F40">
        <w:rPr>
          <w:rFonts w:ascii="Times New Roman" w:hAnsi="Times New Roman" w:cs="Times New Roman"/>
          <w:sz w:val="24"/>
          <w:szCs w:val="24"/>
        </w:rPr>
        <w:t xml:space="preserve">udziela zamówienia w </w:t>
      </w:r>
      <w:r>
        <w:rPr>
          <w:rFonts w:ascii="Times New Roman" w:hAnsi="Times New Roman" w:cs="Times New Roman"/>
          <w:sz w:val="24"/>
          <w:szCs w:val="24"/>
        </w:rPr>
        <w:t>części</w:t>
      </w:r>
      <w:r w:rsidR="004E2F40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079A">
        <w:rPr>
          <w:rFonts w:ascii="Times New Roman" w:hAnsi="Times New Roman" w:cs="Times New Roman"/>
          <w:sz w:val="24"/>
          <w:szCs w:val="24"/>
        </w:rPr>
        <w:t xml:space="preserve">Wykonawca może złożyć ofertę na jedną lub obie części. </w:t>
      </w:r>
    </w:p>
    <w:p w14:paraId="6605B3EB" w14:textId="77777777" w:rsidR="00A25706" w:rsidRPr="00897B5D" w:rsidRDefault="00A8327D" w:rsidP="00915820">
      <w:pPr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Szacunkowa wartość przedmiotowego zamówienia nie przekracza progów unijnych</w:t>
      </w:r>
      <w:r w:rsidRPr="00897B5D">
        <w:rPr>
          <w:rFonts w:ascii="Times New Roman" w:hAnsi="Times New Roman" w:cs="Times New Roman"/>
          <w:sz w:val="24"/>
          <w:szCs w:val="24"/>
        </w:rPr>
        <w:br/>
        <w:t xml:space="preserve"> o jakich mowa w art. 3 ustawy PZP.  </w:t>
      </w:r>
    </w:p>
    <w:p w14:paraId="03D42926" w14:textId="77777777" w:rsidR="00A25706" w:rsidRPr="00897B5D" w:rsidRDefault="00A8327D" w:rsidP="00915820">
      <w:pPr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 nie przewiduje aukcji elektronicznej.</w:t>
      </w:r>
    </w:p>
    <w:p w14:paraId="7D3B440F" w14:textId="77777777" w:rsidR="00A25706" w:rsidRPr="00897B5D" w:rsidRDefault="00A8327D" w:rsidP="00915820">
      <w:pPr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 nie przewiduje złożenia oferty w postaci katalogów elektronicznych.</w:t>
      </w:r>
    </w:p>
    <w:p w14:paraId="65AEE88F" w14:textId="77777777" w:rsidR="00A25706" w:rsidRPr="00897B5D" w:rsidRDefault="00A8327D" w:rsidP="00915820">
      <w:pPr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 nie prowadzi postępowania w celu zawarcia umowy ramowej.</w:t>
      </w:r>
    </w:p>
    <w:p w14:paraId="021CB28F" w14:textId="77777777" w:rsidR="00A25706" w:rsidRPr="00897B5D" w:rsidRDefault="00A8327D" w:rsidP="00915820">
      <w:pPr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PZP </w:t>
      </w:r>
    </w:p>
    <w:p w14:paraId="2EDAF04C" w14:textId="77777777" w:rsidR="00996F85" w:rsidRDefault="00996F85" w:rsidP="00915820">
      <w:pPr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Zamawiający, zgodnie z treścią art. 95 ust. 1 PZP wymaga</w:t>
      </w:r>
      <w:r w:rsidRPr="00897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</w:t>
      </w:r>
      <w:r w:rsidRPr="00897B5D">
        <w:rPr>
          <w:rFonts w:ascii="Times New Roman" w:hAnsi="Times New Roman" w:cs="Times New Roman"/>
          <w:sz w:val="24"/>
          <w:szCs w:val="24"/>
        </w:rPr>
        <w:t xml:space="preserve"> realizacją zamówienia </w:t>
      </w:r>
      <w:r>
        <w:rPr>
          <w:rFonts w:ascii="Times New Roman" w:hAnsi="Times New Roman" w:cs="Times New Roman"/>
          <w:sz w:val="24"/>
          <w:szCs w:val="24"/>
        </w:rPr>
        <w:t xml:space="preserve">aby </w:t>
      </w:r>
      <w:r w:rsidRPr="00897B5D">
        <w:rPr>
          <w:rFonts w:ascii="Times New Roman" w:hAnsi="Times New Roman" w:cs="Times New Roman"/>
          <w:sz w:val="24"/>
          <w:szCs w:val="24"/>
        </w:rPr>
        <w:t>wykonawcę lub podwykonawcę</w:t>
      </w:r>
      <w:r>
        <w:rPr>
          <w:rFonts w:ascii="Times New Roman" w:hAnsi="Times New Roman" w:cs="Times New Roman"/>
          <w:sz w:val="24"/>
          <w:szCs w:val="24"/>
        </w:rPr>
        <w:t xml:space="preserve"> zatrudniał</w:t>
      </w:r>
      <w:r w:rsidRPr="00897B5D">
        <w:rPr>
          <w:rFonts w:ascii="Times New Roman" w:hAnsi="Times New Roman" w:cs="Times New Roman"/>
          <w:sz w:val="24"/>
          <w:szCs w:val="24"/>
        </w:rPr>
        <w:t xml:space="preserve"> na podstawie stosunku pracy 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97B5D">
        <w:rPr>
          <w:rFonts w:ascii="Times New Roman" w:hAnsi="Times New Roman" w:cs="Times New Roman"/>
          <w:sz w:val="24"/>
          <w:szCs w:val="24"/>
        </w:rPr>
        <w:t xml:space="preserve"> wykonując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97B5D">
        <w:rPr>
          <w:rFonts w:ascii="Times New Roman" w:hAnsi="Times New Roman" w:cs="Times New Roman"/>
          <w:sz w:val="24"/>
          <w:szCs w:val="24"/>
        </w:rPr>
        <w:t xml:space="preserve"> wskazane przez zamawiającego czynności w zakresie realizacji zamówienia, jeżeli wykonanie tych czynności polega na wykonywaniu pracy w sposób określony w art. 22 § 1 ustawy z dnia 26 czerwca 1974 r. - Kodeks pracy (Dz. U. z 2020 r. poz. 1320)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041613D" w14:textId="77777777" w:rsidR="00996F85" w:rsidRDefault="00996F85" w:rsidP="0091582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odniesieniu do zamówienia w części I – wymaga się zatrudnienia na umowę </w:t>
      </w:r>
      <w:r>
        <w:rPr>
          <w:rFonts w:ascii="Times New Roman" w:hAnsi="Times New Roman" w:cs="Times New Roman"/>
          <w:sz w:val="24"/>
          <w:szCs w:val="24"/>
        </w:rPr>
        <w:br/>
        <w:t>o pracę wszystkich kierowców zaangażowanych w świadczenie usług przewozu uczniów;</w:t>
      </w:r>
    </w:p>
    <w:p w14:paraId="073C1B88" w14:textId="12B42E95" w:rsidR="00996F85" w:rsidRPr="00ED6D8D" w:rsidRDefault="00996F85" w:rsidP="0091582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zamówienia w części II – wymaga się zatrudnienia na umowę </w:t>
      </w:r>
      <w:r>
        <w:rPr>
          <w:rFonts w:ascii="Times New Roman" w:hAnsi="Times New Roman" w:cs="Times New Roman"/>
          <w:sz w:val="24"/>
          <w:szCs w:val="24"/>
        </w:rPr>
        <w:br/>
        <w:t xml:space="preserve">o pracę kierowcy zaangażowanego </w:t>
      </w:r>
      <w:r w:rsidRPr="00ED6D8D">
        <w:rPr>
          <w:rFonts w:ascii="Times New Roman" w:hAnsi="Times New Roman" w:cs="Times New Roman"/>
          <w:sz w:val="24"/>
          <w:szCs w:val="24"/>
        </w:rPr>
        <w:t>w świadczenie usług przewozu uczniów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8F6FE" w14:textId="152825CC" w:rsidR="00996F85" w:rsidRPr="00897B5D" w:rsidRDefault="00996F85" w:rsidP="00915820">
      <w:pPr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Zamawiający nie określa dodatkowych wymagań związanych z zatrudnianiem osób, </w:t>
      </w:r>
      <w:r w:rsidRPr="00897B5D">
        <w:rPr>
          <w:rFonts w:ascii="Times New Roman" w:hAnsi="Times New Roman" w:cs="Times New Roman"/>
          <w:sz w:val="24"/>
          <w:szCs w:val="24"/>
        </w:rPr>
        <w:br/>
        <w:t>o których mowa w art. 96 ust. 2 pkt 2 PZP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7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3331E" w14:textId="77777777" w:rsidR="006A7117" w:rsidRPr="009226D1" w:rsidRDefault="006A7117" w:rsidP="006A7117">
      <w:pPr>
        <w:pStyle w:val="Nagwek2"/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71278278"/>
      <w:r w:rsidRPr="00F31835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  <w:bookmarkEnd w:id="4"/>
    </w:p>
    <w:p w14:paraId="297CD0FA" w14:textId="77777777" w:rsidR="006A7117" w:rsidRDefault="006A7117" w:rsidP="006A7117">
      <w:pPr>
        <w:spacing w:line="53" w:lineRule="exact"/>
        <w:rPr>
          <w:rFonts w:ascii="Times New Roman" w:eastAsia="Times New Roman" w:hAnsi="Times New Roman"/>
        </w:rPr>
      </w:pPr>
    </w:p>
    <w:p w14:paraId="3469E0CF" w14:textId="172A35FC" w:rsidR="006A7117" w:rsidRPr="00367B55" w:rsidRDefault="006A7117" w:rsidP="00915820">
      <w:pPr>
        <w:numPr>
          <w:ilvl w:val="0"/>
          <w:numId w:val="37"/>
        </w:numPr>
        <w:spacing w:line="271" w:lineRule="auto"/>
        <w:ind w:left="426" w:right="20" w:hanging="426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</w:rPr>
        <w:t xml:space="preserve">Przedmiotem zamówienia jest </w:t>
      </w:r>
      <w:r w:rsidRPr="00ED6D8D">
        <w:rPr>
          <w:rFonts w:ascii="Times New Roman" w:eastAsia="Times New Roman" w:hAnsi="Times New Roman"/>
          <w:sz w:val="24"/>
        </w:rPr>
        <w:t xml:space="preserve">realizacja przewozów szkolnych w okresie od 1 </w:t>
      </w:r>
      <w:r>
        <w:rPr>
          <w:rFonts w:ascii="Times New Roman" w:eastAsia="Times New Roman" w:hAnsi="Times New Roman"/>
          <w:sz w:val="24"/>
        </w:rPr>
        <w:t xml:space="preserve">września 2021 </w:t>
      </w:r>
      <w:r w:rsidRPr="00ED6D8D">
        <w:rPr>
          <w:rFonts w:ascii="Times New Roman" w:eastAsia="Times New Roman" w:hAnsi="Times New Roman"/>
          <w:sz w:val="24"/>
        </w:rPr>
        <w:t>roku do dnia 3</w:t>
      </w:r>
      <w:r w:rsidR="00BD1B62">
        <w:rPr>
          <w:rFonts w:ascii="Times New Roman" w:eastAsia="Times New Roman" w:hAnsi="Times New Roman"/>
          <w:sz w:val="24"/>
        </w:rPr>
        <w:t>1</w:t>
      </w:r>
      <w:r w:rsidRPr="00ED6D8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grudnia</w:t>
      </w:r>
      <w:r w:rsidRPr="00ED6D8D">
        <w:rPr>
          <w:rFonts w:ascii="Times New Roman" w:eastAsia="Times New Roman" w:hAnsi="Times New Roman"/>
          <w:sz w:val="24"/>
        </w:rPr>
        <w:t xml:space="preserve"> 202</w:t>
      </w:r>
      <w:r>
        <w:rPr>
          <w:rFonts w:ascii="Times New Roman" w:eastAsia="Times New Roman" w:hAnsi="Times New Roman"/>
          <w:sz w:val="24"/>
        </w:rPr>
        <w:t>2</w:t>
      </w:r>
      <w:r w:rsidRPr="00ED6D8D">
        <w:rPr>
          <w:rFonts w:ascii="Times New Roman" w:eastAsia="Times New Roman" w:hAnsi="Times New Roman"/>
          <w:sz w:val="24"/>
        </w:rPr>
        <w:t xml:space="preserve"> roku obejmujących dowóz uczniów do jednostek oświatowych prowadzonych przez Gminę Brodnica oraz jednostek na terenie miasta Mosina prowadzących kształcenie dla uczniów ze specjalnymi potrzebami edukacyjnymi.</w:t>
      </w:r>
    </w:p>
    <w:p w14:paraId="5CE244CE" w14:textId="77777777" w:rsidR="006A7117" w:rsidRDefault="006A7117" w:rsidP="006A7117">
      <w:pPr>
        <w:spacing w:line="24" w:lineRule="exact"/>
        <w:ind w:left="426" w:hanging="426"/>
        <w:rPr>
          <w:rFonts w:ascii="Times New Roman" w:eastAsia="Times New Roman" w:hAnsi="Times New Roman"/>
          <w:sz w:val="24"/>
        </w:rPr>
      </w:pPr>
    </w:p>
    <w:p w14:paraId="6F768A58" w14:textId="77777777" w:rsidR="006A7117" w:rsidRDefault="006A7117" w:rsidP="00915820">
      <w:pPr>
        <w:numPr>
          <w:ilvl w:val="0"/>
          <w:numId w:val="37"/>
        </w:numPr>
        <w:spacing w:line="273" w:lineRule="auto"/>
        <w:ind w:left="426" w:right="20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informuje, iż zamówienie zostało podzielone na części:</w:t>
      </w:r>
    </w:p>
    <w:p w14:paraId="31A6474F" w14:textId="77777777" w:rsidR="006A7117" w:rsidRDefault="006A7117" w:rsidP="006A7117">
      <w:pPr>
        <w:pStyle w:val="Akapitzlist"/>
        <w:rPr>
          <w:rFonts w:ascii="Times New Roman" w:eastAsia="Times New Roman" w:hAnsi="Times New Roman"/>
          <w:sz w:val="24"/>
        </w:rPr>
      </w:pPr>
    </w:p>
    <w:p w14:paraId="530A668F" w14:textId="43A11854" w:rsidR="006A7117" w:rsidRPr="00410A5B" w:rsidRDefault="006A7117" w:rsidP="00915820">
      <w:pPr>
        <w:pStyle w:val="Akapitzlist"/>
        <w:numPr>
          <w:ilvl w:val="0"/>
          <w:numId w:val="39"/>
        </w:numPr>
        <w:spacing w:line="273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292B36">
        <w:rPr>
          <w:rFonts w:ascii="Times New Roman" w:eastAsia="Times New Roman" w:hAnsi="Times New Roman"/>
          <w:b/>
          <w:bCs/>
          <w:sz w:val="24"/>
        </w:rPr>
        <w:t>Część I</w:t>
      </w:r>
      <w:r w:rsidRPr="00410A5B">
        <w:rPr>
          <w:rFonts w:ascii="Times New Roman" w:eastAsia="Times New Roman" w:hAnsi="Times New Roman"/>
          <w:sz w:val="24"/>
        </w:rPr>
        <w:t xml:space="preserve"> zamówienia obejmuje</w:t>
      </w:r>
      <w:r>
        <w:rPr>
          <w:rFonts w:ascii="Times New Roman" w:eastAsia="Times New Roman" w:hAnsi="Times New Roman"/>
          <w:sz w:val="24"/>
        </w:rPr>
        <w:t xml:space="preserve"> d</w:t>
      </w:r>
      <w:r w:rsidRPr="00410A5B">
        <w:rPr>
          <w:rFonts w:ascii="Times New Roman" w:eastAsia="Times New Roman" w:hAnsi="Times New Roman"/>
          <w:sz w:val="24"/>
        </w:rPr>
        <w:t xml:space="preserve">owóz </w:t>
      </w:r>
      <w:r>
        <w:rPr>
          <w:rFonts w:ascii="Times New Roman" w:eastAsia="Times New Roman" w:hAnsi="Times New Roman"/>
          <w:sz w:val="24"/>
        </w:rPr>
        <w:t xml:space="preserve">z punktów zbiórek na terenie poszczególnych miejscowości </w:t>
      </w:r>
      <w:r w:rsidRPr="00410A5B">
        <w:rPr>
          <w:rFonts w:ascii="Times New Roman" w:eastAsia="Times New Roman" w:hAnsi="Times New Roman"/>
          <w:sz w:val="24"/>
        </w:rPr>
        <w:t>oraz odwóz do</w:t>
      </w:r>
      <w:r>
        <w:rPr>
          <w:rFonts w:ascii="Times New Roman" w:eastAsia="Times New Roman" w:hAnsi="Times New Roman"/>
          <w:sz w:val="24"/>
        </w:rPr>
        <w:t xml:space="preserve"> punktów zbiórek w poszczególnych miejscowościach</w:t>
      </w:r>
      <w:r w:rsidRPr="00410A5B">
        <w:rPr>
          <w:rFonts w:ascii="Times New Roman" w:eastAsia="Times New Roman" w:hAnsi="Times New Roman"/>
          <w:sz w:val="24"/>
        </w:rPr>
        <w:t xml:space="preserve"> uczniów</w:t>
      </w:r>
      <w:r>
        <w:rPr>
          <w:rFonts w:ascii="Times New Roman" w:eastAsia="Times New Roman" w:hAnsi="Times New Roman"/>
          <w:sz w:val="24"/>
        </w:rPr>
        <w:t xml:space="preserve"> lub wychowanków</w:t>
      </w:r>
      <w:r w:rsidRPr="00410A5B">
        <w:rPr>
          <w:rFonts w:ascii="Times New Roman" w:eastAsia="Times New Roman" w:hAnsi="Times New Roman"/>
          <w:sz w:val="24"/>
        </w:rPr>
        <w:t>, którym organ prowadzący</w:t>
      </w:r>
      <w:r>
        <w:rPr>
          <w:rFonts w:ascii="Times New Roman" w:eastAsia="Times New Roman" w:hAnsi="Times New Roman"/>
          <w:sz w:val="24"/>
        </w:rPr>
        <w:t xml:space="preserve"> </w:t>
      </w:r>
      <w:r w:rsidRPr="00410A5B">
        <w:rPr>
          <w:rFonts w:ascii="Times New Roman" w:eastAsia="Times New Roman" w:hAnsi="Times New Roman"/>
          <w:sz w:val="24"/>
        </w:rPr>
        <w:t>na podstawie art. 32 ust. 5 i 6 oraz art. 39 ust. 3 i 4 ustawy z dnia 14 grudnia 2016 r. Prawo oświatowe (Dz. U. z 20</w:t>
      </w:r>
      <w:r>
        <w:rPr>
          <w:rFonts w:ascii="Times New Roman" w:eastAsia="Times New Roman" w:hAnsi="Times New Roman"/>
          <w:sz w:val="24"/>
        </w:rPr>
        <w:t>21</w:t>
      </w:r>
      <w:r w:rsidRPr="00410A5B">
        <w:rPr>
          <w:rFonts w:ascii="Times New Roman" w:eastAsia="Times New Roman" w:hAnsi="Times New Roman"/>
          <w:sz w:val="24"/>
        </w:rPr>
        <w:t xml:space="preserve"> r. poz. 1</w:t>
      </w:r>
      <w:r>
        <w:rPr>
          <w:rFonts w:ascii="Times New Roman" w:eastAsia="Times New Roman" w:hAnsi="Times New Roman"/>
          <w:sz w:val="24"/>
        </w:rPr>
        <w:t>082</w:t>
      </w:r>
      <w:r w:rsidRPr="00410A5B">
        <w:rPr>
          <w:rFonts w:ascii="Times New Roman" w:eastAsia="Times New Roman" w:hAnsi="Times New Roman"/>
          <w:sz w:val="24"/>
        </w:rPr>
        <w:t>) zobowiązany jest zapewnić bezpłatny transport i opiekę w czasie drogi do szkoły autobusami stanowiącym własność Wykonawcy. Usługi dotyczą obsługi następujących jednostek oświatowych:</w:t>
      </w:r>
    </w:p>
    <w:p w14:paraId="510D5304" w14:textId="77777777" w:rsidR="006A7117" w:rsidRDefault="006A7117" w:rsidP="00915820">
      <w:pPr>
        <w:pStyle w:val="Akapitzlist"/>
        <w:numPr>
          <w:ilvl w:val="1"/>
          <w:numId w:val="39"/>
        </w:numPr>
        <w:spacing w:line="273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ED6D8D">
        <w:rPr>
          <w:rFonts w:ascii="Times New Roman" w:eastAsia="Times New Roman" w:hAnsi="Times New Roman"/>
          <w:sz w:val="24"/>
        </w:rPr>
        <w:t>Szkoły Podstawowej im. Hymnu Narodowego w Brodnicy</w:t>
      </w:r>
      <w:r>
        <w:rPr>
          <w:rFonts w:ascii="Times New Roman" w:eastAsia="Times New Roman" w:hAnsi="Times New Roman"/>
          <w:sz w:val="24"/>
        </w:rPr>
        <w:t xml:space="preserve"> w Zespole Szkolno-Przedszkolnym w Brodnicy</w:t>
      </w:r>
      <w:r w:rsidRPr="00ED6D8D">
        <w:rPr>
          <w:rFonts w:ascii="Times New Roman" w:eastAsia="Times New Roman" w:hAnsi="Times New Roman"/>
          <w:sz w:val="24"/>
        </w:rPr>
        <w:t xml:space="preserve">, ul. Główna 61, </w:t>
      </w:r>
      <w:r w:rsidRPr="00410A5B">
        <w:rPr>
          <w:rFonts w:ascii="Times New Roman" w:eastAsia="Times New Roman" w:hAnsi="Times New Roman"/>
          <w:sz w:val="24"/>
        </w:rPr>
        <w:t>63-112 Brodnica,</w:t>
      </w:r>
    </w:p>
    <w:p w14:paraId="07369CD8" w14:textId="77777777" w:rsidR="006A7117" w:rsidRDefault="006A7117" w:rsidP="00915820">
      <w:pPr>
        <w:pStyle w:val="Akapitzlist"/>
        <w:numPr>
          <w:ilvl w:val="1"/>
          <w:numId w:val="39"/>
        </w:numPr>
        <w:spacing w:line="273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410A5B">
        <w:rPr>
          <w:rFonts w:ascii="Times New Roman" w:eastAsia="Times New Roman" w:hAnsi="Times New Roman"/>
          <w:sz w:val="24"/>
        </w:rPr>
        <w:t xml:space="preserve">Szkoły Podstawowej im. gen. D. Chłapowskiego w Iłówcu, Iłówiec 16, </w:t>
      </w:r>
      <w:r>
        <w:rPr>
          <w:rFonts w:ascii="Times New Roman" w:eastAsia="Times New Roman" w:hAnsi="Times New Roman"/>
          <w:sz w:val="24"/>
        </w:rPr>
        <w:br/>
      </w:r>
      <w:r w:rsidRPr="00410A5B">
        <w:rPr>
          <w:rFonts w:ascii="Times New Roman" w:eastAsia="Times New Roman" w:hAnsi="Times New Roman"/>
          <w:sz w:val="24"/>
        </w:rPr>
        <w:t>63-112 Brodnica,</w:t>
      </w:r>
    </w:p>
    <w:p w14:paraId="552BBC85" w14:textId="77777777" w:rsidR="006A7117" w:rsidRDefault="006A7117" w:rsidP="00915820">
      <w:pPr>
        <w:pStyle w:val="Akapitzlist"/>
        <w:numPr>
          <w:ilvl w:val="1"/>
          <w:numId w:val="39"/>
        </w:numPr>
        <w:spacing w:line="273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410A5B">
        <w:rPr>
          <w:rFonts w:ascii="Times New Roman" w:eastAsia="Times New Roman" w:hAnsi="Times New Roman"/>
          <w:sz w:val="24"/>
        </w:rPr>
        <w:t>Szkoły Podstawowej im. gen. J. Wybickiego</w:t>
      </w:r>
      <w:r>
        <w:rPr>
          <w:rFonts w:ascii="Times New Roman" w:eastAsia="Times New Roman" w:hAnsi="Times New Roman"/>
          <w:sz w:val="24"/>
        </w:rPr>
        <w:t xml:space="preserve"> w Manieczkach w Zespole Szkolno-Przedszkolnym w Manieczkach</w:t>
      </w:r>
      <w:r w:rsidRPr="00410A5B">
        <w:rPr>
          <w:rFonts w:ascii="Times New Roman" w:eastAsia="Times New Roman" w:hAnsi="Times New Roman"/>
          <w:sz w:val="24"/>
        </w:rPr>
        <w:t>, Manieczki ul. Szkolna 6, 63-112 Brodnica,</w:t>
      </w:r>
    </w:p>
    <w:p w14:paraId="09EC210C" w14:textId="77777777" w:rsidR="006A7117" w:rsidRDefault="006A7117" w:rsidP="00915820">
      <w:pPr>
        <w:pStyle w:val="Akapitzlist"/>
        <w:numPr>
          <w:ilvl w:val="1"/>
          <w:numId w:val="39"/>
        </w:numPr>
        <w:spacing w:line="273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410A5B">
        <w:rPr>
          <w:rFonts w:ascii="Times New Roman" w:eastAsia="Times New Roman" w:hAnsi="Times New Roman"/>
          <w:sz w:val="24"/>
        </w:rPr>
        <w:t>Przedszkola w Manieczkach</w:t>
      </w:r>
      <w:r>
        <w:rPr>
          <w:rFonts w:ascii="Times New Roman" w:eastAsia="Times New Roman" w:hAnsi="Times New Roman"/>
          <w:sz w:val="24"/>
        </w:rPr>
        <w:t xml:space="preserve"> w Zespole Szkolno-Przedszkolnym w Manieczkach</w:t>
      </w:r>
      <w:r w:rsidRPr="00410A5B">
        <w:rPr>
          <w:rFonts w:ascii="Times New Roman" w:eastAsia="Times New Roman" w:hAnsi="Times New Roman"/>
          <w:sz w:val="24"/>
        </w:rPr>
        <w:t>, ul. Działkowa 2, 63-112 Brodnica.</w:t>
      </w:r>
    </w:p>
    <w:p w14:paraId="42BC7DF6" w14:textId="77777777" w:rsidR="006A7117" w:rsidRDefault="006A7117" w:rsidP="006A7117">
      <w:pPr>
        <w:pStyle w:val="Akapitzlist"/>
        <w:spacing w:line="273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potrzeby postępowania, przyjmuje się, że </w:t>
      </w:r>
      <w:r w:rsidRPr="001432A7">
        <w:rPr>
          <w:rFonts w:ascii="Times New Roman" w:eastAsia="Times New Roman" w:hAnsi="Times New Roman"/>
          <w:sz w:val="24"/>
        </w:rPr>
        <w:t>średni dzienny limit kilometrów podczas trwania umowy,</w:t>
      </w:r>
      <w:r>
        <w:rPr>
          <w:rFonts w:ascii="Times New Roman" w:eastAsia="Times New Roman" w:hAnsi="Times New Roman"/>
          <w:sz w:val="24"/>
        </w:rPr>
        <w:t xml:space="preserve"> w części I</w:t>
      </w:r>
      <w:r w:rsidRPr="001432A7">
        <w:rPr>
          <w:rFonts w:ascii="Times New Roman" w:eastAsia="Times New Roman" w:hAnsi="Times New Roman"/>
          <w:sz w:val="24"/>
        </w:rPr>
        <w:t xml:space="preserve"> będzie wynosić maksymalnie </w:t>
      </w:r>
      <w:r>
        <w:rPr>
          <w:rFonts w:ascii="Times New Roman" w:eastAsia="Times New Roman" w:hAnsi="Times New Roman"/>
          <w:sz w:val="24"/>
        </w:rPr>
        <w:t xml:space="preserve">370,00 </w:t>
      </w:r>
      <w:r w:rsidRPr="001432A7">
        <w:rPr>
          <w:rFonts w:ascii="Times New Roman" w:eastAsia="Times New Roman" w:hAnsi="Times New Roman"/>
          <w:sz w:val="24"/>
        </w:rPr>
        <w:t>km</w:t>
      </w:r>
    </w:p>
    <w:p w14:paraId="54390D79" w14:textId="77777777" w:rsidR="006A7117" w:rsidRDefault="006A7117" w:rsidP="009E6E46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</w:rPr>
      </w:pPr>
      <w:r w:rsidRPr="00292B36">
        <w:rPr>
          <w:rFonts w:ascii="Times New Roman" w:eastAsia="Times New Roman" w:hAnsi="Times New Roman"/>
          <w:b/>
          <w:bCs/>
          <w:sz w:val="24"/>
        </w:rPr>
        <w:t>Część II</w:t>
      </w:r>
      <w:r w:rsidRPr="00410A5B">
        <w:rPr>
          <w:rFonts w:ascii="Times New Roman" w:eastAsia="Times New Roman" w:hAnsi="Times New Roman"/>
          <w:sz w:val="24"/>
        </w:rPr>
        <w:t xml:space="preserve"> zamówienia obejmuje</w:t>
      </w:r>
      <w:r>
        <w:rPr>
          <w:rFonts w:ascii="Times New Roman" w:eastAsia="Times New Roman" w:hAnsi="Times New Roman"/>
          <w:sz w:val="24"/>
        </w:rPr>
        <w:t xml:space="preserve"> zgodnie z treścią art. 32 ust. 6 oraz 39 ust 4</w:t>
      </w:r>
      <w:r w:rsidRPr="00410A5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ustawy Prawo oświatowe, </w:t>
      </w:r>
      <w:r w:rsidRPr="00410A5B">
        <w:rPr>
          <w:rFonts w:ascii="Times New Roman" w:eastAsia="Times New Roman" w:hAnsi="Times New Roman"/>
          <w:sz w:val="24"/>
        </w:rPr>
        <w:t>dowóz</w:t>
      </w:r>
      <w:r>
        <w:rPr>
          <w:rFonts w:ascii="Times New Roman" w:eastAsia="Times New Roman" w:hAnsi="Times New Roman"/>
          <w:sz w:val="24"/>
        </w:rPr>
        <w:t xml:space="preserve"> z adresu zamieszkania ucznia lub wychowanka</w:t>
      </w:r>
      <w:r w:rsidRPr="00410A5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oraz</w:t>
      </w:r>
      <w:r w:rsidRPr="00410A5B">
        <w:rPr>
          <w:rFonts w:ascii="Times New Roman" w:eastAsia="Times New Roman" w:hAnsi="Times New Roman"/>
          <w:sz w:val="24"/>
        </w:rPr>
        <w:t xml:space="preserve"> odwóz uczniów</w:t>
      </w:r>
      <w:r>
        <w:rPr>
          <w:rFonts w:ascii="Times New Roman" w:eastAsia="Times New Roman" w:hAnsi="Times New Roman"/>
          <w:sz w:val="24"/>
        </w:rPr>
        <w:t xml:space="preserve"> lub wychowanków posiadających orzeczenie o potrzebie kształcenia specjalnego, realizujących kształcenie w </w:t>
      </w:r>
      <w:r w:rsidRPr="00410A5B">
        <w:rPr>
          <w:rFonts w:ascii="Times New Roman" w:eastAsia="Times New Roman" w:hAnsi="Times New Roman"/>
          <w:sz w:val="24"/>
        </w:rPr>
        <w:t xml:space="preserve"> Ośrodk</w:t>
      </w:r>
      <w:r>
        <w:rPr>
          <w:rFonts w:ascii="Times New Roman" w:eastAsia="Times New Roman" w:hAnsi="Times New Roman"/>
          <w:sz w:val="24"/>
        </w:rPr>
        <w:t>u</w:t>
      </w:r>
      <w:r w:rsidRPr="00410A5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410A5B">
        <w:rPr>
          <w:rFonts w:ascii="Times New Roman" w:eastAsia="Times New Roman" w:hAnsi="Times New Roman"/>
          <w:sz w:val="24"/>
        </w:rPr>
        <w:t>Szkolno</w:t>
      </w:r>
      <w:proofErr w:type="spellEnd"/>
      <w:r w:rsidRPr="00410A5B">
        <w:rPr>
          <w:rFonts w:ascii="Times New Roman" w:eastAsia="Times New Roman" w:hAnsi="Times New Roman"/>
          <w:sz w:val="24"/>
        </w:rPr>
        <w:t xml:space="preserve"> – Wychowawcz</w:t>
      </w:r>
      <w:r>
        <w:rPr>
          <w:rFonts w:ascii="Times New Roman" w:eastAsia="Times New Roman" w:hAnsi="Times New Roman"/>
          <w:sz w:val="24"/>
        </w:rPr>
        <w:t>ym</w:t>
      </w:r>
      <w:r w:rsidRPr="00410A5B">
        <w:rPr>
          <w:rFonts w:ascii="Times New Roman" w:eastAsia="Times New Roman" w:hAnsi="Times New Roman"/>
          <w:sz w:val="24"/>
        </w:rPr>
        <w:t xml:space="preserve">  im. Janusza Korczaka w Mosinie, ul. Kościelna 2, 62-050 Mosina </w:t>
      </w:r>
      <w:r>
        <w:rPr>
          <w:rFonts w:ascii="Times New Roman" w:eastAsia="Times New Roman" w:hAnsi="Times New Roman"/>
          <w:sz w:val="24"/>
        </w:rPr>
        <w:t>lub</w:t>
      </w:r>
      <w:r w:rsidRPr="00410A5B">
        <w:rPr>
          <w:rFonts w:ascii="Times New Roman" w:eastAsia="Times New Roman" w:hAnsi="Times New Roman"/>
          <w:sz w:val="24"/>
        </w:rPr>
        <w:t xml:space="preserve"> Przedszkol</w:t>
      </w:r>
      <w:r>
        <w:rPr>
          <w:rFonts w:ascii="Times New Roman" w:eastAsia="Times New Roman" w:hAnsi="Times New Roman"/>
          <w:sz w:val="24"/>
        </w:rPr>
        <w:t>u</w:t>
      </w:r>
      <w:r w:rsidRPr="00410A5B">
        <w:rPr>
          <w:rFonts w:ascii="Times New Roman" w:eastAsia="Times New Roman" w:hAnsi="Times New Roman"/>
          <w:sz w:val="24"/>
        </w:rPr>
        <w:t xml:space="preserve"> Integracyjn</w:t>
      </w:r>
      <w:r>
        <w:rPr>
          <w:rFonts w:ascii="Times New Roman" w:eastAsia="Times New Roman" w:hAnsi="Times New Roman"/>
          <w:sz w:val="24"/>
        </w:rPr>
        <w:t>ym</w:t>
      </w:r>
      <w:r w:rsidRPr="00410A5B">
        <w:rPr>
          <w:rFonts w:ascii="Times New Roman" w:eastAsia="Times New Roman" w:hAnsi="Times New Roman"/>
          <w:sz w:val="24"/>
        </w:rPr>
        <w:t xml:space="preserve"> nr 3 </w:t>
      </w:r>
      <w:r w:rsidR="005A4F9F">
        <w:rPr>
          <w:rFonts w:ascii="Times New Roman" w:eastAsia="Times New Roman" w:hAnsi="Times New Roman"/>
          <w:sz w:val="24"/>
        </w:rPr>
        <w:br/>
      </w:r>
      <w:r w:rsidRPr="00410A5B">
        <w:rPr>
          <w:rFonts w:ascii="Times New Roman" w:eastAsia="Times New Roman" w:hAnsi="Times New Roman"/>
          <w:sz w:val="24"/>
        </w:rPr>
        <w:t>w Mosinie, ul. Topolowa 6, 62-050 Mosina, pojazdem umożliwiającym przewóz osób niepełnosprawnych, którego właścicielem jest  Wykonawca oraz zapewnienie opieki podczas przewozu;</w:t>
      </w:r>
    </w:p>
    <w:p w14:paraId="2BC6C342" w14:textId="77777777" w:rsidR="006A7117" w:rsidRPr="001432A7" w:rsidRDefault="006A7117" w:rsidP="006A7117">
      <w:pPr>
        <w:spacing w:line="273" w:lineRule="auto"/>
        <w:ind w:left="360" w:right="20"/>
        <w:jc w:val="both"/>
        <w:rPr>
          <w:rFonts w:ascii="Times New Roman" w:eastAsia="Times New Roman" w:hAnsi="Times New Roman"/>
          <w:sz w:val="24"/>
        </w:rPr>
      </w:pPr>
      <w:r w:rsidRPr="001432A7">
        <w:rPr>
          <w:rFonts w:ascii="Times New Roman" w:eastAsia="Times New Roman" w:hAnsi="Times New Roman"/>
          <w:sz w:val="24"/>
        </w:rPr>
        <w:lastRenderedPageBreak/>
        <w:t xml:space="preserve">Na potrzeby postępowania, przyjmuje się, że średni dzienny limit kilometrów podczas trwania umowy, w części I będzie wynosić maksymalnie </w:t>
      </w:r>
      <w:r>
        <w:rPr>
          <w:rFonts w:ascii="Times New Roman" w:eastAsia="Times New Roman" w:hAnsi="Times New Roman"/>
          <w:sz w:val="24"/>
        </w:rPr>
        <w:t xml:space="preserve">130,00 </w:t>
      </w:r>
      <w:r w:rsidRPr="001432A7">
        <w:rPr>
          <w:rFonts w:ascii="Times New Roman" w:eastAsia="Times New Roman" w:hAnsi="Times New Roman"/>
          <w:sz w:val="24"/>
        </w:rPr>
        <w:t>km</w:t>
      </w:r>
    </w:p>
    <w:p w14:paraId="033D8ED3" w14:textId="6D7601AE" w:rsidR="006A7117" w:rsidRPr="00292B36" w:rsidRDefault="006A7117" w:rsidP="00915820">
      <w:pPr>
        <w:pStyle w:val="Akapitzlist"/>
        <w:numPr>
          <w:ilvl w:val="0"/>
          <w:numId w:val="37"/>
        </w:numPr>
        <w:spacing w:line="273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292B36">
        <w:rPr>
          <w:rFonts w:ascii="Times New Roman" w:eastAsia="Times New Roman" w:hAnsi="Times New Roman"/>
          <w:sz w:val="24"/>
        </w:rPr>
        <w:t xml:space="preserve">Zamawiający zastrzega sobie możliwość </w:t>
      </w:r>
      <w:r>
        <w:rPr>
          <w:rFonts w:ascii="Times New Roman" w:eastAsia="Times New Roman" w:hAnsi="Times New Roman"/>
          <w:sz w:val="24"/>
        </w:rPr>
        <w:t xml:space="preserve">zapewnienia </w:t>
      </w:r>
      <w:r w:rsidRPr="00292B36">
        <w:rPr>
          <w:rFonts w:ascii="Times New Roman" w:eastAsia="Times New Roman" w:hAnsi="Times New Roman"/>
          <w:sz w:val="24"/>
        </w:rPr>
        <w:t>dowozów</w:t>
      </w:r>
      <w:r>
        <w:rPr>
          <w:rFonts w:ascii="Times New Roman" w:eastAsia="Times New Roman" w:hAnsi="Times New Roman"/>
          <w:sz w:val="24"/>
        </w:rPr>
        <w:t xml:space="preserve"> </w:t>
      </w:r>
      <w:r w:rsidRPr="00292B36">
        <w:rPr>
          <w:rFonts w:ascii="Times New Roman" w:eastAsia="Times New Roman" w:hAnsi="Times New Roman"/>
          <w:sz w:val="24"/>
        </w:rPr>
        <w:t xml:space="preserve">i odwozów </w:t>
      </w:r>
      <w:r>
        <w:rPr>
          <w:rFonts w:ascii="Times New Roman" w:eastAsia="Times New Roman" w:hAnsi="Times New Roman"/>
          <w:sz w:val="24"/>
        </w:rPr>
        <w:t>uczniów</w:t>
      </w:r>
      <w:r>
        <w:rPr>
          <w:rFonts w:ascii="Times New Roman" w:eastAsia="Times New Roman" w:hAnsi="Times New Roman"/>
          <w:sz w:val="24"/>
        </w:rPr>
        <w:br/>
        <w:t xml:space="preserve"> i wychowanków, wobec których nie posiada takiego obowiązku, zgodnie z treścią art. 32 ust. 7 oraz art. 39 ust. 3 pkt 2 i ust. 4a ustawy</w:t>
      </w:r>
      <w:r w:rsidR="00996F85">
        <w:rPr>
          <w:rFonts w:ascii="Times New Roman" w:eastAsia="Times New Roman" w:hAnsi="Times New Roman"/>
          <w:sz w:val="24"/>
        </w:rPr>
        <w:t xml:space="preserve"> z dnia 14 grudnia 2016 r.</w:t>
      </w:r>
      <w:r>
        <w:rPr>
          <w:rFonts w:ascii="Times New Roman" w:eastAsia="Times New Roman" w:hAnsi="Times New Roman"/>
          <w:sz w:val="24"/>
        </w:rPr>
        <w:t xml:space="preserve"> Prawo oświatowe</w:t>
      </w:r>
      <w:r w:rsidR="00996F85">
        <w:rPr>
          <w:rFonts w:ascii="Times New Roman" w:eastAsia="Times New Roman" w:hAnsi="Times New Roman"/>
          <w:sz w:val="24"/>
        </w:rPr>
        <w:t xml:space="preserve"> </w:t>
      </w:r>
      <w:r w:rsidR="00996F85">
        <w:rPr>
          <w:rFonts w:ascii="Times New Roman" w:eastAsia="Times New Roman" w:hAnsi="Times New Roman"/>
          <w:sz w:val="24"/>
        </w:rPr>
        <w:br/>
        <w:t>(Dz. U. z 2021 r. poz. 1082)</w:t>
      </w:r>
      <w:r>
        <w:rPr>
          <w:rFonts w:ascii="Times New Roman" w:eastAsia="Times New Roman" w:hAnsi="Times New Roman"/>
          <w:sz w:val="24"/>
        </w:rPr>
        <w:t xml:space="preserve">. </w:t>
      </w:r>
    </w:p>
    <w:p w14:paraId="6B9CF1F1" w14:textId="77777777" w:rsidR="006A7117" w:rsidRPr="00292B36" w:rsidRDefault="006A7117" w:rsidP="00915820">
      <w:pPr>
        <w:pStyle w:val="Akapitzlist"/>
        <w:numPr>
          <w:ilvl w:val="0"/>
          <w:numId w:val="37"/>
        </w:numPr>
        <w:spacing w:line="273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Dowóz uczniów i wychowanków o których mowa w ust. 3 niniejszego działu, będzie odbywać się w przypadku dysponowania w pojeździe na danej trasie wolnymi miejscami. </w:t>
      </w:r>
    </w:p>
    <w:p w14:paraId="7EFA9AB8" w14:textId="3E01DFC1" w:rsidR="006A7117" w:rsidRDefault="006A7117" w:rsidP="00915820">
      <w:pPr>
        <w:pStyle w:val="Akapitzlist"/>
        <w:numPr>
          <w:ilvl w:val="0"/>
          <w:numId w:val="37"/>
        </w:numPr>
        <w:spacing w:line="273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1432A7">
        <w:rPr>
          <w:rFonts w:ascii="Times New Roman" w:eastAsia="Times New Roman" w:hAnsi="Times New Roman"/>
          <w:sz w:val="24"/>
        </w:rPr>
        <w:t xml:space="preserve">Szczegółowe dane obejmujący wykaz ilościowy wychowanków i uczniów objętych dowozem wg miejscowości dla każdej z jednostek oraz proponowany przebieg tras autobusów w okresie od 1 września 2021 r. do 31 grudnia 2022 r. stanowi Załącznik nr </w:t>
      </w:r>
      <w:r w:rsidR="005E2044">
        <w:rPr>
          <w:rFonts w:ascii="Times New Roman" w:eastAsia="Times New Roman" w:hAnsi="Times New Roman"/>
          <w:sz w:val="24"/>
        </w:rPr>
        <w:t>1b</w:t>
      </w:r>
      <w:r w:rsidR="005A4F9F">
        <w:rPr>
          <w:rFonts w:ascii="Times New Roman" w:eastAsia="Times New Roman" w:hAnsi="Times New Roman"/>
          <w:sz w:val="24"/>
        </w:rPr>
        <w:t xml:space="preserve"> i nr 1c</w:t>
      </w:r>
      <w:r w:rsidR="005E2044">
        <w:rPr>
          <w:rFonts w:ascii="Times New Roman" w:eastAsia="Times New Roman" w:hAnsi="Times New Roman"/>
          <w:sz w:val="24"/>
        </w:rPr>
        <w:t>.</w:t>
      </w:r>
      <w:r w:rsidRPr="001432A7">
        <w:rPr>
          <w:rFonts w:ascii="Times New Roman" w:eastAsia="Times New Roman" w:hAnsi="Times New Roman"/>
          <w:sz w:val="24"/>
        </w:rPr>
        <w:t xml:space="preserve"> Zamawiający zastrzega sobie prawo do dokonywania zmian w przebiegu tras, które uzależnione są od liczby dowożonych uczniów oraz godzin i organizacji pracy poszczególnych jednostek oświatowych. </w:t>
      </w:r>
    </w:p>
    <w:p w14:paraId="6F0E7276" w14:textId="22EB7D6E" w:rsidR="006A7117" w:rsidRDefault="006A7117" w:rsidP="00915820">
      <w:pPr>
        <w:pStyle w:val="Akapitzlist"/>
        <w:numPr>
          <w:ilvl w:val="0"/>
          <w:numId w:val="37"/>
        </w:numPr>
        <w:spacing w:line="273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A3059B">
        <w:rPr>
          <w:rFonts w:ascii="Times New Roman" w:eastAsia="Times New Roman" w:hAnsi="Times New Roman"/>
          <w:sz w:val="24"/>
        </w:rPr>
        <w:t xml:space="preserve">Zamawiający zastrzega, iż liczba kilometrów realizowanych w ramach przewozów szkolnych w każdej z części może ulec zmianie poprzez zwiększenie bądź zmniejszenie dziennej ilości kilometrów </w:t>
      </w:r>
      <w:r>
        <w:rPr>
          <w:rFonts w:ascii="Times New Roman" w:eastAsia="Times New Roman" w:hAnsi="Times New Roman"/>
          <w:sz w:val="24"/>
        </w:rPr>
        <w:t>w związku ze zgłaszanymi potrzebami jednostek</w:t>
      </w:r>
      <w:r w:rsidR="00BD1B62">
        <w:rPr>
          <w:rFonts w:ascii="Times New Roman" w:eastAsia="Times New Roman" w:hAnsi="Times New Roman"/>
          <w:sz w:val="24"/>
        </w:rPr>
        <w:t xml:space="preserve"> / potrzebami uczniów</w:t>
      </w:r>
      <w:r w:rsidR="009D2FA1">
        <w:rPr>
          <w:rFonts w:ascii="Times New Roman" w:eastAsia="Times New Roman" w:hAnsi="Times New Roman"/>
          <w:sz w:val="24"/>
        </w:rPr>
        <w:t xml:space="preserve"> lub wychowanków</w:t>
      </w:r>
      <w:r>
        <w:rPr>
          <w:rFonts w:ascii="Times New Roman" w:eastAsia="Times New Roman" w:hAnsi="Times New Roman"/>
          <w:sz w:val="24"/>
        </w:rPr>
        <w:t xml:space="preserve">. </w:t>
      </w:r>
    </w:p>
    <w:p w14:paraId="184A0F2F" w14:textId="651F868E" w:rsidR="006A7117" w:rsidRPr="00056A8C" w:rsidRDefault="006A7117" w:rsidP="00915820">
      <w:pPr>
        <w:pStyle w:val="Akapitzlist"/>
        <w:numPr>
          <w:ilvl w:val="0"/>
          <w:numId w:val="37"/>
        </w:numPr>
        <w:ind w:right="20"/>
        <w:jc w:val="both"/>
        <w:rPr>
          <w:rFonts w:ascii="Times New Roman" w:eastAsia="Times New Roman" w:hAnsi="Times New Roman"/>
          <w:sz w:val="24"/>
        </w:rPr>
      </w:pPr>
      <w:r w:rsidRPr="00056A8C">
        <w:rPr>
          <w:rFonts w:ascii="Times New Roman" w:eastAsia="Times New Roman" w:hAnsi="Times New Roman"/>
          <w:sz w:val="24"/>
        </w:rPr>
        <w:t>Zamawiający pozostawia sobie możliwość skorzystania z prawa opcji</w:t>
      </w:r>
      <w:r w:rsidR="009D2FA1">
        <w:rPr>
          <w:rFonts w:ascii="Times New Roman" w:eastAsia="Times New Roman" w:hAnsi="Times New Roman"/>
          <w:sz w:val="24"/>
        </w:rPr>
        <w:t xml:space="preserve"> </w:t>
      </w:r>
      <w:r w:rsidR="009D2FA1">
        <w:rPr>
          <w:rFonts w:ascii="Times New Roman" w:eastAsia="Times New Roman" w:hAnsi="Times New Roman"/>
          <w:sz w:val="24"/>
        </w:rPr>
        <w:br/>
        <w:t>w części I zamówienia</w:t>
      </w:r>
      <w:r w:rsidRPr="00056A8C">
        <w:rPr>
          <w:rFonts w:ascii="Times New Roman" w:eastAsia="Times New Roman" w:hAnsi="Times New Roman"/>
          <w:sz w:val="24"/>
        </w:rPr>
        <w:t xml:space="preserve">, o którym mowa w art. 441 ustawy w zakresie </w:t>
      </w:r>
      <w:r>
        <w:rPr>
          <w:rFonts w:ascii="Times New Roman" w:eastAsia="Times New Roman" w:hAnsi="Times New Roman"/>
          <w:sz w:val="24"/>
        </w:rPr>
        <w:t xml:space="preserve">realizacji przewozów okazjonalnych (tj. wycieczki, wyjazdy na zawody, konkursy, dowóz do gabinetów </w:t>
      </w:r>
      <w:r w:rsidR="00996F85">
        <w:rPr>
          <w:rFonts w:ascii="Times New Roman" w:eastAsia="Times New Roman" w:hAnsi="Times New Roman"/>
          <w:sz w:val="24"/>
        </w:rPr>
        <w:t>stomatologicznych) uczniów</w:t>
      </w:r>
      <w:r>
        <w:rPr>
          <w:rFonts w:ascii="Times New Roman" w:eastAsia="Times New Roman" w:hAnsi="Times New Roman"/>
          <w:sz w:val="24"/>
        </w:rPr>
        <w:t xml:space="preserve"> jednostek oświatowych dla których organem prowadzącym jest Gmina Brodnica. Całkowity wymiar opcji w okresie trwania umowy nie przekroczy </w:t>
      </w:r>
      <w:r w:rsidR="009D2FA1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 xml:space="preserve">1400,00 km. </w:t>
      </w:r>
      <w:r w:rsidRPr="00056A8C">
        <w:rPr>
          <w:rFonts w:ascii="Times New Roman" w:eastAsia="Times New Roman" w:hAnsi="Times New Roman"/>
          <w:sz w:val="24"/>
        </w:rPr>
        <w:t xml:space="preserve">Zamawiający uzależnia możliwość skorzystania z prawa opcji od </w:t>
      </w:r>
      <w:r>
        <w:rPr>
          <w:rFonts w:ascii="Times New Roman" w:eastAsia="Times New Roman" w:hAnsi="Times New Roman"/>
          <w:sz w:val="24"/>
        </w:rPr>
        <w:t>potrzeb zgłaszanych przez jednostki oświatowe w tym zakresie</w:t>
      </w:r>
      <w:r w:rsidRPr="00056A8C">
        <w:rPr>
          <w:rFonts w:ascii="Times New Roman" w:eastAsia="Times New Roman" w:hAnsi="Times New Roman"/>
          <w:sz w:val="24"/>
        </w:rPr>
        <w:t>. Prawo opcji jest uprawnieniem Zamawiającego, z którego może, ale nie musi skorzystać w ramach realizacji niniejszej umowy. W przypadku nieskorzystania przez Zamawiającego z prawa opcji Wykonawcy nie przysługują żadne roszczenia z tego tytułu. Warunkiem uruchomienia prawa opcji jest złożenie przez Zamawiającego pisemnego oświadczenia woli w przedmiocie skorzystania z prawa opcji w określonym przez niego zakresie.</w:t>
      </w:r>
    </w:p>
    <w:p w14:paraId="6C352A5B" w14:textId="77777777" w:rsidR="006A7117" w:rsidRDefault="006A7117" w:rsidP="00915820">
      <w:pPr>
        <w:pStyle w:val="Akapitzlist"/>
        <w:numPr>
          <w:ilvl w:val="0"/>
          <w:numId w:val="37"/>
        </w:numPr>
        <w:tabs>
          <w:tab w:val="left" w:pos="421"/>
        </w:tabs>
        <w:rPr>
          <w:rFonts w:ascii="Times New Roman" w:eastAsia="Times New Roman" w:hAnsi="Times New Roman"/>
          <w:sz w:val="24"/>
        </w:rPr>
      </w:pPr>
      <w:r w:rsidRPr="001D5436">
        <w:rPr>
          <w:rFonts w:ascii="Times New Roman" w:eastAsia="Times New Roman" w:hAnsi="Times New Roman"/>
          <w:sz w:val="24"/>
        </w:rPr>
        <w:t>Warunki realizacji przedmiotu zamówienia:</w:t>
      </w:r>
    </w:p>
    <w:p w14:paraId="4EA6CC4F" w14:textId="77777777" w:rsidR="006A7117" w:rsidRPr="001D5436" w:rsidRDefault="006A7117" w:rsidP="00915820">
      <w:pPr>
        <w:pStyle w:val="Akapitzlist"/>
        <w:numPr>
          <w:ilvl w:val="0"/>
          <w:numId w:val="40"/>
        </w:numPr>
        <w:tabs>
          <w:tab w:val="left" w:pos="421"/>
        </w:tabs>
        <w:rPr>
          <w:rFonts w:ascii="Times New Roman" w:eastAsia="Times New Roman" w:hAnsi="Times New Roman"/>
          <w:sz w:val="24"/>
        </w:rPr>
      </w:pPr>
      <w:r w:rsidRPr="001D5436">
        <w:rPr>
          <w:rFonts w:ascii="Times New Roman" w:eastAsia="Times New Roman" w:hAnsi="Times New Roman"/>
          <w:sz w:val="24"/>
        </w:rPr>
        <w:t>przypadku zmiany organizacji zajęć polegającej na:</w:t>
      </w:r>
    </w:p>
    <w:p w14:paraId="6FF8D839" w14:textId="77777777" w:rsidR="006A7117" w:rsidRDefault="006A7117" w:rsidP="00915820">
      <w:pPr>
        <w:pStyle w:val="Akapitzlist"/>
        <w:numPr>
          <w:ilvl w:val="0"/>
          <w:numId w:val="41"/>
        </w:numPr>
        <w:tabs>
          <w:tab w:val="left" w:pos="421"/>
        </w:tabs>
        <w:rPr>
          <w:rFonts w:ascii="Times New Roman" w:eastAsia="Times New Roman" w:hAnsi="Times New Roman"/>
          <w:sz w:val="24"/>
        </w:rPr>
      </w:pPr>
      <w:r w:rsidRPr="001D5436">
        <w:rPr>
          <w:rFonts w:ascii="Times New Roman" w:eastAsia="Times New Roman" w:hAnsi="Times New Roman"/>
          <w:sz w:val="24"/>
        </w:rPr>
        <w:t>Skróceniu godzin nauki (np. rekolekcje, święto szkoły i inne uroczystości),</w:t>
      </w:r>
    </w:p>
    <w:p w14:paraId="388C07A1" w14:textId="77777777" w:rsidR="006A7117" w:rsidRPr="001D5436" w:rsidRDefault="006A7117" w:rsidP="009E6E46">
      <w:pPr>
        <w:pStyle w:val="Akapitzlist"/>
        <w:numPr>
          <w:ilvl w:val="0"/>
          <w:numId w:val="41"/>
        </w:numPr>
        <w:tabs>
          <w:tab w:val="left" w:pos="421"/>
        </w:tabs>
        <w:jc w:val="both"/>
        <w:rPr>
          <w:rFonts w:ascii="Times New Roman" w:eastAsia="Times New Roman" w:hAnsi="Times New Roman"/>
          <w:sz w:val="24"/>
        </w:rPr>
      </w:pPr>
      <w:r w:rsidRPr="001D5436">
        <w:rPr>
          <w:rFonts w:ascii="Times New Roman" w:eastAsia="Times New Roman" w:hAnsi="Times New Roman"/>
          <w:sz w:val="24"/>
        </w:rPr>
        <w:t>Odpracowywaniu w sobotę zajęć z dnia wypadającego pomiędzy dwoma dniami świątecznymi ustawowo wolnymi od pracy lub piątku wypadającego bezpośrednio po dniu świątecznym ustawowo wolnym od pracy,</w:t>
      </w:r>
    </w:p>
    <w:p w14:paraId="4A838B40" w14:textId="77777777" w:rsidR="00996F85" w:rsidRDefault="006A7117" w:rsidP="009D2FA1">
      <w:pPr>
        <w:ind w:left="426"/>
        <w:rPr>
          <w:rFonts w:ascii="Times New Roman" w:eastAsia="Times New Roman" w:hAnsi="Times New Roman"/>
          <w:sz w:val="24"/>
        </w:rPr>
      </w:pPr>
      <w:r w:rsidRPr="001D5436">
        <w:rPr>
          <w:rFonts w:ascii="Times New Roman" w:eastAsia="Times New Roman" w:hAnsi="Times New Roman"/>
          <w:sz w:val="24"/>
        </w:rPr>
        <w:t>Wykonawca zostanie powiadomiony przez Zamawiającego za pośrednictwem dyrektora danej placówki o zmianie terminu dowozu i odwozu</w:t>
      </w:r>
      <w:r>
        <w:rPr>
          <w:rFonts w:ascii="Times New Roman" w:eastAsia="Times New Roman" w:hAnsi="Times New Roman"/>
          <w:sz w:val="24"/>
        </w:rPr>
        <w:t>;</w:t>
      </w:r>
    </w:p>
    <w:p w14:paraId="71A1CE63" w14:textId="0DFDA736" w:rsidR="006A7117" w:rsidRPr="00996F85" w:rsidRDefault="00996F85" w:rsidP="00915820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</w:t>
      </w:r>
      <w:r w:rsidR="006A7117" w:rsidRPr="00996F85">
        <w:rPr>
          <w:rFonts w:ascii="Times New Roman" w:eastAsia="Times New Roman" w:hAnsi="Times New Roman"/>
          <w:sz w:val="24"/>
        </w:rPr>
        <w:t xml:space="preserve"> czasie obowiązywania umowy Zamawiający ma także możliwość zmiany przebiegu trasy i miejscowości i liczby przystanków. Zamawiający </w:t>
      </w:r>
      <w:r w:rsidR="009D2FA1">
        <w:rPr>
          <w:rFonts w:ascii="Times New Roman" w:eastAsia="Times New Roman" w:hAnsi="Times New Roman"/>
          <w:sz w:val="24"/>
        </w:rPr>
        <w:t xml:space="preserve">za pośrednictwem swojego pracownika lub </w:t>
      </w:r>
      <w:r w:rsidR="006A7117" w:rsidRPr="00996F85">
        <w:rPr>
          <w:rFonts w:ascii="Times New Roman" w:eastAsia="Times New Roman" w:hAnsi="Times New Roman"/>
          <w:sz w:val="24"/>
        </w:rPr>
        <w:t xml:space="preserve">poprzez danego Dyrektora </w:t>
      </w:r>
      <w:r w:rsidR="009D2FA1">
        <w:rPr>
          <w:rFonts w:ascii="Times New Roman" w:eastAsia="Times New Roman" w:hAnsi="Times New Roman"/>
          <w:sz w:val="24"/>
        </w:rPr>
        <w:t>jednostki oświatowej</w:t>
      </w:r>
      <w:r w:rsidR="006A7117" w:rsidRPr="00996F85">
        <w:rPr>
          <w:rFonts w:ascii="Times New Roman" w:eastAsia="Times New Roman" w:hAnsi="Times New Roman"/>
          <w:sz w:val="24"/>
        </w:rPr>
        <w:t xml:space="preserve"> poinformuje Wykonawcę o zaistnieniu powyższych zmian. Wykonawca</w:t>
      </w:r>
      <w:r w:rsidR="009D2FA1">
        <w:rPr>
          <w:rFonts w:ascii="Times New Roman" w:eastAsia="Times New Roman" w:hAnsi="Times New Roman"/>
          <w:sz w:val="24"/>
        </w:rPr>
        <w:t xml:space="preserve"> </w:t>
      </w:r>
      <w:r w:rsidR="006A7117" w:rsidRPr="00996F85">
        <w:rPr>
          <w:rFonts w:ascii="Times New Roman" w:eastAsia="Times New Roman" w:hAnsi="Times New Roman"/>
          <w:sz w:val="24"/>
        </w:rPr>
        <w:t>zobowiązany jest niezwłocznie do wprowadzenia tego typu zmian w dowozach dzieci/uczniów.</w:t>
      </w:r>
    </w:p>
    <w:p w14:paraId="67779C35" w14:textId="77777777" w:rsidR="006A7117" w:rsidRDefault="006A7117" w:rsidP="006A7117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72B07AFD" w14:textId="77777777" w:rsidR="006A7117" w:rsidRDefault="006A7117" w:rsidP="006A7117">
      <w:pPr>
        <w:spacing w:line="14" w:lineRule="exact"/>
        <w:rPr>
          <w:rFonts w:ascii="Times New Roman" w:eastAsia="Times New Roman" w:hAnsi="Times New Roman"/>
        </w:rPr>
      </w:pPr>
    </w:p>
    <w:p w14:paraId="776B1EAA" w14:textId="77777777" w:rsidR="006A7117" w:rsidRPr="009255C8" w:rsidRDefault="006A7117" w:rsidP="0091582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5C8">
        <w:rPr>
          <w:rFonts w:ascii="Times New Roman" w:hAnsi="Times New Roman" w:cs="Times New Roman"/>
          <w:sz w:val="24"/>
          <w:szCs w:val="24"/>
        </w:rPr>
        <w:t xml:space="preserve">Wspólny Słownik Zamówień CPV: </w:t>
      </w:r>
    </w:p>
    <w:p w14:paraId="6384492E" w14:textId="77777777" w:rsidR="006A7117" w:rsidRPr="001D5436" w:rsidRDefault="006A7117" w:rsidP="006A7117">
      <w:pPr>
        <w:tabs>
          <w:tab w:val="left" w:pos="3855"/>
        </w:tabs>
        <w:spacing w:line="360" w:lineRule="auto"/>
        <w:ind w:left="142" w:hanging="7"/>
        <w:jc w:val="both"/>
        <w:rPr>
          <w:rStyle w:val="HTML-kod"/>
          <w:rFonts w:ascii="Times New Roman" w:eastAsia="Arial" w:hAnsi="Times New Roman" w:cs="Times New Roman"/>
          <w:b/>
          <w:sz w:val="24"/>
          <w:szCs w:val="24"/>
        </w:rPr>
      </w:pPr>
      <w:r w:rsidRPr="001D5436">
        <w:rPr>
          <w:rStyle w:val="HTML-kod"/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60130000-8 – usługi w zakresie specjalistycznego transportu drogowego </w:t>
      </w:r>
    </w:p>
    <w:p w14:paraId="64F8596D" w14:textId="77777777" w:rsidR="006A7117" w:rsidRDefault="006A7117" w:rsidP="006A7117">
      <w:pPr>
        <w:tabs>
          <w:tab w:val="left" w:pos="3855"/>
        </w:tabs>
        <w:spacing w:line="360" w:lineRule="auto"/>
        <w:ind w:left="142" w:hanging="7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D5436">
        <w:rPr>
          <w:rStyle w:val="HTML-kod"/>
          <w:rFonts w:ascii="Times New Roman" w:eastAsia="Arial" w:hAnsi="Times New Roman" w:cs="Times New Roman"/>
          <w:b/>
          <w:sz w:val="24"/>
          <w:szCs w:val="24"/>
        </w:rPr>
        <w:t>60140000-1 – nieregularny transport osób</w:t>
      </w:r>
    </w:p>
    <w:p w14:paraId="457EA944" w14:textId="0290DEC1" w:rsidR="00A25706" w:rsidRPr="00897B5D" w:rsidRDefault="00A8327D" w:rsidP="00915820">
      <w:pPr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Szczegółowy opis oraz sposób realizacji zamówienia zawiera Opis Przedmiotu Zamówienia (OPZ), stanowiący 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42FA4" w:rsidRPr="00897B5D">
        <w:rPr>
          <w:rFonts w:ascii="Times New Roman" w:hAnsi="Times New Roman" w:cs="Times New Roman"/>
          <w:b/>
          <w:sz w:val="24"/>
          <w:szCs w:val="24"/>
        </w:rPr>
        <w:t>1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5E52F4">
        <w:rPr>
          <w:rFonts w:ascii="Times New Roman" w:hAnsi="Times New Roman" w:cs="Times New Roman"/>
          <w:b/>
          <w:sz w:val="24"/>
          <w:szCs w:val="24"/>
        </w:rPr>
        <w:t xml:space="preserve"> oraz Załączniki 1a do 1</w:t>
      </w:r>
      <w:r w:rsidR="005A4F9F">
        <w:rPr>
          <w:rFonts w:ascii="Times New Roman" w:hAnsi="Times New Roman" w:cs="Times New Roman"/>
          <w:b/>
          <w:sz w:val="24"/>
          <w:szCs w:val="24"/>
        </w:rPr>
        <w:t>c</w:t>
      </w:r>
      <w:r w:rsidR="005E52F4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897B5D">
        <w:rPr>
          <w:rFonts w:ascii="Times New Roman" w:hAnsi="Times New Roman" w:cs="Times New Roman"/>
          <w:sz w:val="24"/>
          <w:szCs w:val="24"/>
        </w:rPr>
        <w:t>.</w:t>
      </w:r>
    </w:p>
    <w:p w14:paraId="27307D7B" w14:textId="77777777" w:rsidR="00A25706" w:rsidRPr="00F31835" w:rsidRDefault="00A8327D" w:rsidP="00ED4E34">
      <w:pPr>
        <w:pStyle w:val="Nagwek2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71278279"/>
      <w:r w:rsidRPr="00F31835">
        <w:rPr>
          <w:rFonts w:ascii="Times New Roman" w:hAnsi="Times New Roman" w:cs="Times New Roman"/>
          <w:b/>
          <w:bCs/>
          <w:sz w:val="24"/>
          <w:szCs w:val="24"/>
        </w:rPr>
        <w:t>V. Wizja lokalna</w:t>
      </w:r>
      <w:bookmarkEnd w:id="5"/>
    </w:p>
    <w:p w14:paraId="0A4AA11E" w14:textId="77777777" w:rsidR="00A25706" w:rsidRPr="00AE031B" w:rsidRDefault="00A8327D" w:rsidP="00637CE6">
      <w:pPr>
        <w:numPr>
          <w:ilvl w:val="0"/>
          <w:numId w:val="12"/>
        </w:numPr>
        <w:spacing w:before="240" w:after="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31B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AE031B" w:rsidRPr="000352CB">
        <w:rPr>
          <w:rFonts w:ascii="Times New Roman" w:hAnsi="Times New Roman" w:cs="Times New Roman"/>
          <w:b/>
          <w:sz w:val="24"/>
          <w:szCs w:val="24"/>
        </w:rPr>
        <w:t>nie wymaga</w:t>
      </w:r>
      <w:r w:rsidRPr="000352CB">
        <w:rPr>
          <w:rFonts w:ascii="Times New Roman" w:hAnsi="Times New Roman" w:cs="Times New Roman"/>
          <w:b/>
          <w:sz w:val="24"/>
          <w:szCs w:val="24"/>
        </w:rPr>
        <w:t xml:space="preserve"> odbyci</w:t>
      </w:r>
      <w:r w:rsidR="00AE031B" w:rsidRPr="000352CB">
        <w:rPr>
          <w:rFonts w:ascii="Times New Roman" w:hAnsi="Times New Roman" w:cs="Times New Roman"/>
          <w:b/>
          <w:sz w:val="24"/>
          <w:szCs w:val="24"/>
        </w:rPr>
        <w:t>a</w:t>
      </w:r>
      <w:r w:rsidRPr="000352CB">
        <w:rPr>
          <w:rFonts w:ascii="Times New Roman" w:hAnsi="Times New Roman" w:cs="Times New Roman"/>
          <w:b/>
          <w:sz w:val="24"/>
          <w:szCs w:val="24"/>
        </w:rPr>
        <w:t xml:space="preserve"> wizji lokalnej</w:t>
      </w:r>
      <w:r w:rsidRPr="00AE031B">
        <w:rPr>
          <w:rFonts w:ascii="Times New Roman" w:hAnsi="Times New Roman" w:cs="Times New Roman"/>
          <w:sz w:val="24"/>
          <w:szCs w:val="24"/>
        </w:rPr>
        <w:t xml:space="preserve"> lub sprawdzeni</w:t>
      </w:r>
      <w:r w:rsidR="00AE031B" w:rsidRPr="00AE031B">
        <w:rPr>
          <w:rFonts w:ascii="Times New Roman" w:hAnsi="Times New Roman" w:cs="Times New Roman"/>
          <w:sz w:val="24"/>
          <w:szCs w:val="24"/>
        </w:rPr>
        <w:t xml:space="preserve">a </w:t>
      </w:r>
      <w:r w:rsidRPr="00AE031B">
        <w:rPr>
          <w:rFonts w:ascii="Times New Roman" w:hAnsi="Times New Roman" w:cs="Times New Roman"/>
          <w:sz w:val="24"/>
          <w:szCs w:val="24"/>
        </w:rPr>
        <w:t xml:space="preserve">dokumentów dotyczących zamówienia jakie znajdują się w dyspozycji Zamawiającego, </w:t>
      </w:r>
      <w:r w:rsidR="00AE031B" w:rsidRPr="00AE031B">
        <w:rPr>
          <w:rFonts w:ascii="Times New Roman" w:hAnsi="Times New Roman" w:cs="Times New Roman"/>
          <w:sz w:val="24"/>
          <w:szCs w:val="24"/>
        </w:rPr>
        <w:br/>
      </w:r>
      <w:r w:rsidRPr="00AE031B">
        <w:rPr>
          <w:rFonts w:ascii="Times New Roman" w:hAnsi="Times New Roman" w:cs="Times New Roman"/>
          <w:sz w:val="24"/>
          <w:szCs w:val="24"/>
        </w:rPr>
        <w:t xml:space="preserve">a jakie będą udostępniane podmiotom zgłaszającym chęć udziału w postępowaniu. </w:t>
      </w:r>
    </w:p>
    <w:p w14:paraId="6C13AFAC" w14:textId="77777777" w:rsidR="00A25706" w:rsidRPr="00AE031B" w:rsidRDefault="00A8327D" w:rsidP="00637CE6">
      <w:pPr>
        <w:numPr>
          <w:ilvl w:val="0"/>
          <w:numId w:val="12"/>
        </w:numPr>
        <w:spacing w:before="40" w:after="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31B">
        <w:rPr>
          <w:rFonts w:ascii="Times New Roman" w:hAnsi="Times New Roman" w:cs="Times New Roman"/>
          <w:sz w:val="24"/>
          <w:szCs w:val="24"/>
        </w:rPr>
        <w:t xml:space="preserve">W celu umówienia wizji lokalnej lub zapoznania się z dokumentacją znajdującą się na miejscu u Zamawiającego należy kontaktować się z osobami wyznaczonymi do komunikowania się z Wykonawcami. </w:t>
      </w:r>
    </w:p>
    <w:p w14:paraId="4A474707" w14:textId="77777777" w:rsidR="00A25706" w:rsidRPr="00F31835" w:rsidRDefault="00A8327D" w:rsidP="00ED4E34">
      <w:pPr>
        <w:pStyle w:val="Nagwek2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71278280"/>
      <w:r w:rsidRPr="00F31835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  <w:bookmarkEnd w:id="6"/>
    </w:p>
    <w:p w14:paraId="2B7CC6F7" w14:textId="77777777" w:rsidR="00A25706" w:rsidRPr="00897B5D" w:rsidRDefault="00A8327D" w:rsidP="00637CE6">
      <w:pPr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podwykonawcy (podwykonawcom). </w:t>
      </w:r>
    </w:p>
    <w:p w14:paraId="6CE9A906" w14:textId="77777777" w:rsidR="00A25706" w:rsidRPr="00897B5D" w:rsidRDefault="00A8327D" w:rsidP="00637CE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97B5D">
        <w:rPr>
          <w:rFonts w:ascii="Times New Roman" w:hAnsi="Times New Roman" w:cs="Times New Roman"/>
          <w:b/>
          <w:sz w:val="24"/>
          <w:szCs w:val="24"/>
        </w:rPr>
        <w:t>nie zastrzega</w:t>
      </w:r>
      <w:r w:rsidRPr="00897B5D">
        <w:rPr>
          <w:rFonts w:ascii="Times New Roman" w:hAnsi="Times New Roman" w:cs="Times New Roman"/>
          <w:sz w:val="24"/>
          <w:szCs w:val="24"/>
        </w:rPr>
        <w:t xml:space="preserve"> obowiązku osobistego wykonania przez Wykonawcę kluczowych części zamówienia.</w:t>
      </w:r>
    </w:p>
    <w:p w14:paraId="5B064D54" w14:textId="2DB34120" w:rsidR="00A25706" w:rsidRDefault="00A8327D" w:rsidP="00637CE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="00ED36FA" w:rsidRPr="00897B5D">
        <w:rPr>
          <w:rFonts w:ascii="Times New Roman" w:hAnsi="Times New Roman" w:cs="Times New Roman"/>
          <w:sz w:val="24"/>
          <w:szCs w:val="24"/>
        </w:rPr>
        <w:t>podwykonawców</w:t>
      </w:r>
      <w:r w:rsidRPr="00897B5D">
        <w:rPr>
          <w:rFonts w:ascii="Times New Roman" w:hAnsi="Times New Roman" w:cs="Times New Roman"/>
          <w:sz w:val="24"/>
          <w:szCs w:val="24"/>
        </w:rPr>
        <w:t>.</w:t>
      </w:r>
    </w:p>
    <w:p w14:paraId="50D645AF" w14:textId="753F3091" w:rsidR="008A282E" w:rsidRDefault="008A282E" w:rsidP="00637CE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82E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zastrzega, iż </w:t>
      </w:r>
      <w:r w:rsidR="00996F85">
        <w:rPr>
          <w:rFonts w:ascii="Times New Roman" w:hAnsi="Times New Roman" w:cs="Times New Roman"/>
          <w:sz w:val="24"/>
          <w:szCs w:val="24"/>
        </w:rPr>
        <w:t>może</w:t>
      </w:r>
      <w:r w:rsidRPr="008A282E">
        <w:rPr>
          <w:rFonts w:ascii="Times New Roman" w:hAnsi="Times New Roman" w:cs="Times New Roman"/>
          <w:sz w:val="24"/>
          <w:szCs w:val="24"/>
        </w:rPr>
        <w:t xml:space="preserve"> badać, czy nie zachodzą wobec podwykonawcy niebędąc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8A282E">
        <w:rPr>
          <w:rFonts w:ascii="Times New Roman" w:hAnsi="Times New Roman" w:cs="Times New Roman"/>
          <w:sz w:val="24"/>
          <w:szCs w:val="24"/>
        </w:rPr>
        <w:t xml:space="preserve"> podmiotem udostępniającym zasoby podstawy wykluczenia, o których mowa w art. 108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282E">
        <w:rPr>
          <w:rFonts w:ascii="Times New Roman" w:hAnsi="Times New Roman" w:cs="Times New Roman"/>
          <w:sz w:val="24"/>
          <w:szCs w:val="24"/>
        </w:rPr>
        <w:t xml:space="preserve">Wykonawca na żądanie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A282E">
        <w:rPr>
          <w:rFonts w:ascii="Times New Roman" w:hAnsi="Times New Roman" w:cs="Times New Roman"/>
          <w:sz w:val="24"/>
          <w:szCs w:val="24"/>
        </w:rPr>
        <w:t xml:space="preserve">amawiającego </w:t>
      </w:r>
      <w:r>
        <w:rPr>
          <w:rFonts w:ascii="Times New Roman" w:hAnsi="Times New Roman" w:cs="Times New Roman"/>
          <w:sz w:val="24"/>
          <w:szCs w:val="24"/>
        </w:rPr>
        <w:t xml:space="preserve">jest zobowiązany przedstawić </w:t>
      </w:r>
      <w:r w:rsidRPr="008A282E">
        <w:rPr>
          <w:rFonts w:ascii="Times New Roman" w:hAnsi="Times New Roman" w:cs="Times New Roman"/>
          <w:sz w:val="24"/>
          <w:szCs w:val="24"/>
        </w:rPr>
        <w:t>oświadczenie, o którym mowa w art. 125 ust. 1, lub podmiotowe środki dowodowe dotyczące tego podwykonawcy.</w:t>
      </w:r>
    </w:p>
    <w:p w14:paraId="206B9F08" w14:textId="07B9A895" w:rsidR="008A282E" w:rsidRPr="00897B5D" w:rsidRDefault="008A282E" w:rsidP="00637CE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82E">
        <w:rPr>
          <w:rFonts w:ascii="Times New Roman" w:hAnsi="Times New Roman" w:cs="Times New Roman"/>
          <w:sz w:val="24"/>
          <w:szCs w:val="24"/>
        </w:rPr>
        <w:t xml:space="preserve">Powierzenie wykonania części zamówienia podwykonawcom nie zwalnia wykonawcy </w:t>
      </w:r>
      <w:r w:rsidR="00707400">
        <w:rPr>
          <w:rFonts w:ascii="Times New Roman" w:hAnsi="Times New Roman" w:cs="Times New Roman"/>
          <w:sz w:val="24"/>
          <w:szCs w:val="24"/>
        </w:rPr>
        <w:br/>
      </w:r>
      <w:r w:rsidRPr="008A282E">
        <w:rPr>
          <w:rFonts w:ascii="Times New Roman" w:hAnsi="Times New Roman" w:cs="Times New Roman"/>
          <w:sz w:val="24"/>
          <w:szCs w:val="24"/>
        </w:rPr>
        <w:t>z odpowiedzialności za należyte wykonanie tego zamówienia.</w:t>
      </w:r>
    </w:p>
    <w:p w14:paraId="1BD17CFD" w14:textId="77777777" w:rsidR="00A25706" w:rsidRPr="00F31835" w:rsidRDefault="00A8327D" w:rsidP="00ED4E34">
      <w:pPr>
        <w:pStyle w:val="Nagwek2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71278281"/>
      <w:r w:rsidRPr="00F31835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  <w:bookmarkEnd w:id="7"/>
    </w:p>
    <w:p w14:paraId="49043B00" w14:textId="2ED8C8F8" w:rsidR="005E52F4" w:rsidRPr="005E52F4" w:rsidRDefault="00A8327D" w:rsidP="00802C59">
      <w:pPr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2F4">
        <w:rPr>
          <w:rFonts w:ascii="Times New Roman" w:hAnsi="Times New Roman" w:cs="Times New Roman"/>
          <w:sz w:val="24"/>
          <w:szCs w:val="24"/>
        </w:rPr>
        <w:t xml:space="preserve">Termin realizacji zamówienia </w:t>
      </w:r>
      <w:r w:rsidR="005E52F4" w:rsidRPr="005644C6">
        <w:rPr>
          <w:rFonts w:ascii="Times New Roman" w:hAnsi="Times New Roman" w:cs="Times New Roman"/>
          <w:b/>
          <w:bCs/>
          <w:sz w:val="24"/>
          <w:szCs w:val="24"/>
        </w:rPr>
        <w:t xml:space="preserve">od 1 </w:t>
      </w:r>
      <w:r w:rsidR="002B6F5C" w:rsidRPr="005644C6">
        <w:rPr>
          <w:rFonts w:ascii="Times New Roman" w:hAnsi="Times New Roman" w:cs="Times New Roman"/>
          <w:b/>
          <w:bCs/>
          <w:sz w:val="24"/>
          <w:szCs w:val="24"/>
        </w:rPr>
        <w:t>września 2021</w:t>
      </w:r>
      <w:r w:rsidR="005E52F4" w:rsidRPr="005644C6">
        <w:rPr>
          <w:rFonts w:ascii="Times New Roman" w:hAnsi="Times New Roman" w:cs="Times New Roman"/>
          <w:b/>
          <w:bCs/>
          <w:sz w:val="24"/>
          <w:szCs w:val="24"/>
        </w:rPr>
        <w:t xml:space="preserve"> r. do </w:t>
      </w:r>
      <w:r w:rsidR="002B6F5C" w:rsidRPr="005644C6">
        <w:rPr>
          <w:rFonts w:ascii="Times New Roman" w:hAnsi="Times New Roman" w:cs="Times New Roman"/>
          <w:b/>
          <w:bCs/>
          <w:sz w:val="24"/>
          <w:szCs w:val="24"/>
        </w:rPr>
        <w:t>31 grudnia</w:t>
      </w:r>
      <w:r w:rsidR="005E52F4" w:rsidRPr="005644C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B6F5C" w:rsidRPr="005644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52F4" w:rsidRPr="005644C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E52F4" w:rsidRPr="005E52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4B7D9" w14:textId="05D5F591" w:rsidR="00A25706" w:rsidRPr="00C82D59" w:rsidRDefault="005E52F4" w:rsidP="005E52F4">
      <w:pPr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2F4">
        <w:rPr>
          <w:rFonts w:ascii="Times New Roman" w:hAnsi="Times New Roman" w:cs="Times New Roman"/>
          <w:sz w:val="24"/>
          <w:szCs w:val="24"/>
        </w:rPr>
        <w:lastRenderedPageBreak/>
        <w:t>Na potrzeby niezbędnych kalkulacji przyjmuje się wstępnie, iż w czasie trwania umowy w roku budżetowym 202</w:t>
      </w:r>
      <w:r w:rsidR="002B6F5C">
        <w:rPr>
          <w:rFonts w:ascii="Times New Roman" w:hAnsi="Times New Roman" w:cs="Times New Roman"/>
          <w:sz w:val="24"/>
          <w:szCs w:val="24"/>
        </w:rPr>
        <w:t>1</w:t>
      </w:r>
      <w:r w:rsidRPr="005E52F4">
        <w:rPr>
          <w:rFonts w:ascii="Times New Roman" w:hAnsi="Times New Roman" w:cs="Times New Roman"/>
          <w:sz w:val="24"/>
          <w:szCs w:val="24"/>
        </w:rPr>
        <w:t xml:space="preserve"> jest </w:t>
      </w:r>
      <w:r w:rsidR="00213441">
        <w:rPr>
          <w:rFonts w:ascii="Times New Roman" w:hAnsi="Times New Roman" w:cs="Times New Roman"/>
          <w:sz w:val="24"/>
          <w:szCs w:val="24"/>
        </w:rPr>
        <w:t xml:space="preserve">79 </w:t>
      </w:r>
      <w:r w:rsidRPr="005E52F4">
        <w:rPr>
          <w:rFonts w:ascii="Times New Roman" w:hAnsi="Times New Roman" w:cs="Times New Roman"/>
          <w:sz w:val="24"/>
          <w:szCs w:val="24"/>
        </w:rPr>
        <w:t>dni nauki szkolnej, natomiast na czas trwania umowy w roku budżetowym 202</w:t>
      </w:r>
      <w:r w:rsidR="002B6F5C">
        <w:rPr>
          <w:rFonts w:ascii="Times New Roman" w:hAnsi="Times New Roman" w:cs="Times New Roman"/>
          <w:sz w:val="24"/>
          <w:szCs w:val="24"/>
        </w:rPr>
        <w:t>2</w:t>
      </w:r>
      <w:r w:rsidRPr="005E52F4">
        <w:rPr>
          <w:rFonts w:ascii="Times New Roman" w:hAnsi="Times New Roman" w:cs="Times New Roman"/>
          <w:sz w:val="24"/>
          <w:szCs w:val="24"/>
        </w:rPr>
        <w:t xml:space="preserve"> r. jest </w:t>
      </w:r>
      <w:r w:rsidR="00213441">
        <w:rPr>
          <w:rFonts w:ascii="Times New Roman" w:hAnsi="Times New Roman" w:cs="Times New Roman"/>
          <w:sz w:val="24"/>
          <w:szCs w:val="24"/>
        </w:rPr>
        <w:t>184</w:t>
      </w:r>
      <w:r w:rsidRPr="005E52F4">
        <w:rPr>
          <w:rFonts w:ascii="Times New Roman" w:hAnsi="Times New Roman" w:cs="Times New Roman"/>
          <w:sz w:val="24"/>
          <w:szCs w:val="24"/>
        </w:rPr>
        <w:t xml:space="preserve"> dni nauki szkolnej.  </w:t>
      </w:r>
      <w:r w:rsidR="00213441">
        <w:rPr>
          <w:rFonts w:ascii="Times New Roman" w:hAnsi="Times New Roman" w:cs="Times New Roman"/>
          <w:sz w:val="24"/>
          <w:szCs w:val="24"/>
        </w:rPr>
        <w:t xml:space="preserve">Łącznie </w:t>
      </w:r>
      <w:r w:rsidR="005644C6">
        <w:rPr>
          <w:rFonts w:ascii="Times New Roman" w:hAnsi="Times New Roman" w:cs="Times New Roman"/>
          <w:sz w:val="24"/>
          <w:szCs w:val="24"/>
        </w:rPr>
        <w:br/>
      </w:r>
      <w:r w:rsidR="00213441">
        <w:rPr>
          <w:rFonts w:ascii="Times New Roman" w:hAnsi="Times New Roman" w:cs="Times New Roman"/>
          <w:sz w:val="24"/>
          <w:szCs w:val="24"/>
        </w:rPr>
        <w:t xml:space="preserve">w trakcie obowiązywania umowy przyjmuje </w:t>
      </w:r>
      <w:r w:rsidR="00996F85">
        <w:rPr>
          <w:rFonts w:ascii="Times New Roman" w:hAnsi="Times New Roman" w:cs="Times New Roman"/>
          <w:sz w:val="24"/>
          <w:szCs w:val="24"/>
        </w:rPr>
        <w:t>się,</w:t>
      </w:r>
      <w:r w:rsidR="00213441">
        <w:rPr>
          <w:rFonts w:ascii="Times New Roman" w:hAnsi="Times New Roman" w:cs="Times New Roman"/>
          <w:sz w:val="24"/>
          <w:szCs w:val="24"/>
        </w:rPr>
        <w:t xml:space="preserve"> iż jest 263 dni nauki szkolnej objętych dowozem.</w:t>
      </w:r>
    </w:p>
    <w:p w14:paraId="75AE7780" w14:textId="77777777" w:rsidR="00A25706" w:rsidRPr="00F31835" w:rsidRDefault="00A8327D" w:rsidP="00ED4E34">
      <w:pPr>
        <w:pStyle w:val="Nagwek2"/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71278282"/>
      <w:bookmarkStart w:id="9" w:name="_Hlk63236844"/>
      <w:r w:rsidRPr="00F31835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  <w:bookmarkEnd w:id="8"/>
    </w:p>
    <w:bookmarkEnd w:id="9"/>
    <w:p w14:paraId="412B59AB" w14:textId="194F4DFA" w:rsidR="00514ABF" w:rsidRPr="00897B5D" w:rsidRDefault="00A8327D" w:rsidP="00915820">
      <w:pPr>
        <w:numPr>
          <w:ilvl w:val="0"/>
          <w:numId w:val="20"/>
        </w:numPr>
        <w:spacing w:before="240" w:line="36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IX SWZ, oraz spełniają określone przez Zamawiającego warunki</w:t>
      </w:r>
      <w:r w:rsidR="0021230F">
        <w:rPr>
          <w:rFonts w:ascii="Times New Roman" w:hAnsi="Times New Roman" w:cs="Times New Roman"/>
          <w:sz w:val="24"/>
          <w:szCs w:val="24"/>
        </w:rPr>
        <w:t xml:space="preserve"> </w:t>
      </w:r>
      <w:r w:rsidRPr="00897B5D">
        <w:rPr>
          <w:rFonts w:ascii="Times New Roman" w:hAnsi="Times New Roman" w:cs="Times New Roman"/>
          <w:sz w:val="24"/>
          <w:szCs w:val="24"/>
          <w:highlight w:val="white"/>
        </w:rPr>
        <w:t>udziału w postępowaniu.</w:t>
      </w:r>
    </w:p>
    <w:p w14:paraId="0D40CC06" w14:textId="5A3BFE34" w:rsidR="00FD6AF4" w:rsidRPr="00FD6AF4" w:rsidRDefault="00A8327D" w:rsidP="00915820">
      <w:pPr>
        <w:numPr>
          <w:ilvl w:val="0"/>
          <w:numId w:val="20"/>
        </w:numPr>
        <w:spacing w:before="240" w:line="36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O udzielenie zamówienia </w:t>
      </w:r>
      <w:r w:rsidR="00FD6AF4" w:rsidRPr="00FD6AF4">
        <w:rPr>
          <w:rFonts w:ascii="Times New Roman" w:hAnsi="Times New Roman" w:cs="Times New Roman"/>
          <w:b/>
          <w:bCs/>
          <w:sz w:val="24"/>
          <w:szCs w:val="24"/>
        </w:rPr>
        <w:t>w części I</w:t>
      </w:r>
      <w:r w:rsidR="00FD6AF4">
        <w:rPr>
          <w:rFonts w:ascii="Times New Roman" w:hAnsi="Times New Roman" w:cs="Times New Roman"/>
          <w:sz w:val="24"/>
          <w:szCs w:val="24"/>
        </w:rPr>
        <w:t xml:space="preserve"> </w:t>
      </w:r>
      <w:r w:rsidRPr="00897B5D">
        <w:rPr>
          <w:rFonts w:ascii="Times New Roman" w:hAnsi="Times New Roman" w:cs="Times New Roman"/>
          <w:sz w:val="24"/>
          <w:szCs w:val="24"/>
        </w:rPr>
        <w:t>mogą ubiegać się Wykonawcy, którzy spełniają warunki dotyczące:</w:t>
      </w:r>
    </w:p>
    <w:p w14:paraId="4066CA79" w14:textId="77777777" w:rsidR="00A25706" w:rsidRPr="00897B5D" w:rsidRDefault="00A8327D" w:rsidP="00637CE6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b/>
          <w:sz w:val="24"/>
          <w:szCs w:val="24"/>
        </w:rPr>
        <w:t>zdolności do występowania w obrocie gospodarczym:</w:t>
      </w:r>
    </w:p>
    <w:p w14:paraId="42724A9D" w14:textId="77777777" w:rsidR="00A25706" w:rsidRPr="00897B5D" w:rsidRDefault="00A8327D" w:rsidP="00ED4E34">
      <w:pPr>
        <w:spacing w:line="360" w:lineRule="auto"/>
        <w:ind w:left="868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73892554"/>
      <w:r w:rsidRPr="00897B5D">
        <w:rPr>
          <w:rFonts w:ascii="Times New Roman" w:hAnsi="Times New Roman" w:cs="Times New Roman"/>
          <w:sz w:val="24"/>
          <w:szCs w:val="24"/>
        </w:rPr>
        <w:t>Zamawiający nie stawia warunku w powyższym zakresie</w:t>
      </w:r>
      <w:bookmarkEnd w:id="10"/>
      <w:r w:rsidRPr="00897B5D">
        <w:rPr>
          <w:rFonts w:ascii="Times New Roman" w:hAnsi="Times New Roman" w:cs="Times New Roman"/>
          <w:sz w:val="24"/>
          <w:szCs w:val="24"/>
        </w:rPr>
        <w:t>.</w:t>
      </w:r>
    </w:p>
    <w:p w14:paraId="35A54DE4" w14:textId="77777777" w:rsidR="00A25706" w:rsidRPr="00897B5D" w:rsidRDefault="00A8327D" w:rsidP="00637CE6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przepisów:</w:t>
      </w:r>
    </w:p>
    <w:p w14:paraId="245F255C" w14:textId="77777777" w:rsidR="0014679C" w:rsidRPr="0014679C" w:rsidRDefault="0014679C" w:rsidP="0014679C">
      <w:pPr>
        <w:spacing w:line="360" w:lineRule="auto"/>
        <w:ind w:left="868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74656049"/>
      <w:r w:rsidRPr="0014679C">
        <w:rPr>
          <w:rFonts w:ascii="Times New Roman" w:hAnsi="Times New Roman" w:cs="Times New Roman"/>
          <w:sz w:val="24"/>
          <w:szCs w:val="24"/>
        </w:rPr>
        <w:t>Zamawiający uzna, warunek za spełniony, jeżeli Wykonawca wykaże, że</w:t>
      </w:r>
      <w:bookmarkEnd w:id="11"/>
      <w:r w:rsidRPr="0014679C">
        <w:rPr>
          <w:rFonts w:ascii="Times New Roman" w:hAnsi="Times New Roman" w:cs="Times New Roman"/>
          <w:sz w:val="24"/>
          <w:szCs w:val="24"/>
        </w:rPr>
        <w:t xml:space="preserve"> posiada:</w:t>
      </w:r>
    </w:p>
    <w:p w14:paraId="08AB5647" w14:textId="711B2B43" w:rsidR="005644C6" w:rsidRPr="00FD6AF4" w:rsidRDefault="005644C6" w:rsidP="00FD6AF4">
      <w:pPr>
        <w:pStyle w:val="Akapitzlist"/>
        <w:spacing w:line="360" w:lineRule="auto"/>
        <w:ind w:left="454" w:right="20"/>
        <w:jc w:val="both"/>
        <w:rPr>
          <w:rFonts w:ascii="Times New Roman" w:hAnsi="Times New Roman" w:cs="Times New Roman"/>
          <w:sz w:val="24"/>
          <w:szCs w:val="24"/>
        </w:rPr>
      </w:pPr>
      <w:r w:rsidRPr="005644C6">
        <w:rPr>
          <w:rFonts w:ascii="Times New Roman" w:hAnsi="Times New Roman" w:cs="Times New Roman"/>
          <w:sz w:val="24"/>
          <w:szCs w:val="24"/>
        </w:rPr>
        <w:t xml:space="preserve">aktualną </w:t>
      </w:r>
      <w:bookmarkStart w:id="12" w:name="_Hlk76119967"/>
      <w:r w:rsidRPr="005644C6">
        <w:rPr>
          <w:rFonts w:ascii="Times New Roman" w:hAnsi="Times New Roman" w:cs="Times New Roman"/>
          <w:b/>
          <w:bCs/>
          <w:sz w:val="24"/>
          <w:szCs w:val="24"/>
        </w:rPr>
        <w:t>licencję na wykonywanie krajowego transportu drogowego osób</w:t>
      </w:r>
      <w:r w:rsidRPr="005644C6">
        <w:rPr>
          <w:rFonts w:ascii="Times New Roman" w:hAnsi="Times New Roman" w:cs="Times New Roman"/>
          <w:sz w:val="24"/>
          <w:szCs w:val="24"/>
        </w:rPr>
        <w:t xml:space="preserve">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644C6">
        <w:rPr>
          <w:rFonts w:ascii="Times New Roman" w:hAnsi="Times New Roman" w:cs="Times New Roman"/>
          <w:sz w:val="24"/>
          <w:szCs w:val="24"/>
        </w:rPr>
        <w:t>z ustawą z dnia 6 września 2001 r. o transporcie drogowym ( Dz. U. z 2021 r. poz. 919</w:t>
      </w:r>
      <w:r w:rsidRPr="00FD6AF4">
        <w:rPr>
          <w:rFonts w:ascii="Times New Roman" w:hAnsi="Times New Roman" w:cs="Times New Roman"/>
          <w:sz w:val="24"/>
          <w:szCs w:val="24"/>
        </w:rPr>
        <w:t>)</w:t>
      </w:r>
      <w:bookmarkEnd w:id="12"/>
      <w:r w:rsidRPr="00FD6AF4">
        <w:rPr>
          <w:rFonts w:ascii="Times New Roman" w:hAnsi="Times New Roman" w:cs="Times New Roman"/>
          <w:sz w:val="24"/>
          <w:szCs w:val="24"/>
        </w:rPr>
        <w:t>.</w:t>
      </w:r>
    </w:p>
    <w:p w14:paraId="48C58552" w14:textId="6D841A3D" w:rsidR="005644C6" w:rsidRPr="003C309F" w:rsidRDefault="00C86A37" w:rsidP="003C309F">
      <w:pPr>
        <w:spacing w:line="360" w:lineRule="auto"/>
        <w:ind w:left="454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76115522"/>
      <w:r w:rsidRPr="00ED3808">
        <w:rPr>
          <w:rFonts w:ascii="Times New Roman" w:hAnsi="Times New Roman" w:cs="Times New Roman"/>
          <w:sz w:val="24"/>
          <w:szCs w:val="24"/>
          <w:u w:val="single"/>
        </w:rPr>
        <w:t xml:space="preserve">W przypadku oferty wspólnej, zgodnie z treścią art. 117 ust. 2 </w:t>
      </w:r>
      <w:proofErr w:type="spellStart"/>
      <w:r w:rsidRPr="00ED3808">
        <w:rPr>
          <w:rFonts w:ascii="Times New Roman" w:hAnsi="Times New Roman" w:cs="Times New Roman"/>
          <w:sz w:val="24"/>
          <w:szCs w:val="24"/>
          <w:u w:val="single"/>
        </w:rPr>
        <w:t>Pzp</w:t>
      </w:r>
      <w:bookmarkEnd w:id="13"/>
      <w:proofErr w:type="spellEnd"/>
      <w:r w:rsidRPr="00ED3808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76107460"/>
      <w:r w:rsidR="005644C6" w:rsidRPr="00ED3808">
        <w:rPr>
          <w:rFonts w:ascii="Times New Roman" w:hAnsi="Times New Roman" w:cs="Times New Roman"/>
          <w:sz w:val="24"/>
          <w:szCs w:val="24"/>
        </w:rPr>
        <w:t>powyższy warunek musi spełniać ten wykonawca, który będzie realizował przewozy</w:t>
      </w:r>
      <w:bookmarkEnd w:id="14"/>
      <w:r w:rsidR="005644C6" w:rsidRPr="00ED3808">
        <w:rPr>
          <w:rFonts w:ascii="Times New Roman" w:hAnsi="Times New Roman" w:cs="Times New Roman"/>
          <w:sz w:val="24"/>
          <w:szCs w:val="24"/>
        </w:rPr>
        <w:t xml:space="preserve">. W </w:t>
      </w:r>
      <w:r w:rsidRPr="00ED3808">
        <w:rPr>
          <w:rFonts w:ascii="Times New Roman" w:hAnsi="Times New Roman" w:cs="Times New Roman"/>
          <w:sz w:val="24"/>
          <w:szCs w:val="24"/>
        </w:rPr>
        <w:t>takim przypadku wykonawcy wspólnie ubiegający się o udzielenie zamówienia dołączają do oferty oświadczenie, z którego wynika, który z wykonawców realizować będzie przedmiot zamówienia</w:t>
      </w:r>
      <w:r w:rsidR="005644C6" w:rsidRPr="003C30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843CAE" w14:textId="77777777" w:rsidR="00A25706" w:rsidRPr="00897B5D" w:rsidRDefault="00A8327D" w:rsidP="00637CE6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b/>
          <w:sz w:val="24"/>
          <w:szCs w:val="24"/>
        </w:rPr>
        <w:t>sytuacji ekonomicznej lub finansowej:</w:t>
      </w:r>
    </w:p>
    <w:p w14:paraId="28546F6B" w14:textId="53798EE2" w:rsidR="0014679C" w:rsidRDefault="0014679C" w:rsidP="0014679C">
      <w:pPr>
        <w:spacing w:line="360" w:lineRule="auto"/>
        <w:ind w:left="852" w:right="20"/>
        <w:jc w:val="both"/>
        <w:rPr>
          <w:rFonts w:ascii="Times New Roman" w:hAnsi="Times New Roman" w:cs="Times New Roman"/>
          <w:sz w:val="24"/>
          <w:szCs w:val="24"/>
        </w:rPr>
      </w:pPr>
      <w:r w:rsidRPr="0014679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D3808">
        <w:rPr>
          <w:rFonts w:ascii="Times New Roman" w:hAnsi="Times New Roman" w:cs="Times New Roman"/>
          <w:sz w:val="24"/>
          <w:szCs w:val="24"/>
        </w:rPr>
        <w:t xml:space="preserve">uzna warunek za spełniony, jeżeli Wykonawca wykaże, że </w:t>
      </w:r>
      <w:r w:rsidR="00996F85">
        <w:rPr>
          <w:rFonts w:ascii="Times New Roman" w:hAnsi="Times New Roman" w:cs="Times New Roman"/>
          <w:sz w:val="24"/>
          <w:szCs w:val="24"/>
        </w:rPr>
        <w:t xml:space="preserve">posiada </w:t>
      </w:r>
      <w:r w:rsidR="00996F85" w:rsidRPr="0014679C">
        <w:rPr>
          <w:rFonts w:ascii="Times New Roman" w:hAnsi="Times New Roman" w:cs="Times New Roman"/>
          <w:sz w:val="24"/>
          <w:szCs w:val="24"/>
        </w:rPr>
        <w:t>polisę</w:t>
      </w:r>
      <w:r w:rsidR="00ED3808">
        <w:rPr>
          <w:rFonts w:ascii="Times New Roman" w:hAnsi="Times New Roman" w:cs="Times New Roman"/>
          <w:sz w:val="24"/>
          <w:szCs w:val="24"/>
        </w:rPr>
        <w:t xml:space="preserve"> </w:t>
      </w:r>
      <w:r w:rsidR="00ED3808" w:rsidRPr="00ED3808">
        <w:rPr>
          <w:rFonts w:ascii="Times New Roman" w:hAnsi="Times New Roman" w:cs="Times New Roman"/>
          <w:sz w:val="24"/>
          <w:szCs w:val="24"/>
        </w:rPr>
        <w:t>ubezpieczeni</w:t>
      </w:r>
      <w:r w:rsidR="00ED3808">
        <w:rPr>
          <w:rFonts w:ascii="Times New Roman" w:hAnsi="Times New Roman" w:cs="Times New Roman"/>
          <w:sz w:val="24"/>
          <w:szCs w:val="24"/>
        </w:rPr>
        <w:t>a</w:t>
      </w:r>
      <w:r w:rsidR="00ED3808" w:rsidRPr="00ED3808">
        <w:rPr>
          <w:rFonts w:ascii="Times New Roman" w:hAnsi="Times New Roman" w:cs="Times New Roman"/>
          <w:sz w:val="24"/>
          <w:szCs w:val="24"/>
        </w:rPr>
        <w:t xml:space="preserve"> od odpowiedzialności cywilnej w zakresie prowadzonej działalności, związanej</w:t>
      </w:r>
      <w:r w:rsidR="00ED3808">
        <w:rPr>
          <w:rFonts w:ascii="Times New Roman" w:hAnsi="Times New Roman" w:cs="Times New Roman"/>
          <w:sz w:val="24"/>
          <w:szCs w:val="24"/>
        </w:rPr>
        <w:t xml:space="preserve"> </w:t>
      </w:r>
      <w:r w:rsidR="00ED3808" w:rsidRPr="00ED3808">
        <w:rPr>
          <w:rFonts w:ascii="Times New Roman" w:hAnsi="Times New Roman" w:cs="Times New Roman"/>
          <w:sz w:val="24"/>
          <w:szCs w:val="24"/>
        </w:rPr>
        <w:t>z przedmiotem zamówienia do wysokości kwoty co najmniej</w:t>
      </w:r>
      <w:r w:rsidR="00ED3808">
        <w:rPr>
          <w:rFonts w:ascii="Times New Roman" w:hAnsi="Times New Roman" w:cs="Times New Roman"/>
          <w:sz w:val="24"/>
          <w:szCs w:val="24"/>
        </w:rPr>
        <w:t xml:space="preserve"> </w:t>
      </w:r>
      <w:r w:rsidR="00FD6AF4">
        <w:rPr>
          <w:rFonts w:ascii="Times New Roman" w:hAnsi="Times New Roman" w:cs="Times New Roman"/>
          <w:sz w:val="24"/>
          <w:szCs w:val="24"/>
        </w:rPr>
        <w:br/>
      </w:r>
      <w:r w:rsidR="00ED3808" w:rsidRPr="00ED3808">
        <w:rPr>
          <w:rFonts w:ascii="Times New Roman" w:hAnsi="Times New Roman" w:cs="Times New Roman"/>
          <w:sz w:val="24"/>
          <w:szCs w:val="24"/>
        </w:rPr>
        <w:t>500 000 złotych</w:t>
      </w:r>
      <w:r w:rsidR="00ED3808">
        <w:rPr>
          <w:rFonts w:ascii="Times New Roman" w:hAnsi="Times New Roman" w:cs="Times New Roman"/>
          <w:sz w:val="24"/>
          <w:szCs w:val="24"/>
        </w:rPr>
        <w:t>;</w:t>
      </w:r>
    </w:p>
    <w:p w14:paraId="2CCF4F89" w14:textId="2EA919ED" w:rsidR="0014679C" w:rsidRPr="0014679C" w:rsidRDefault="00A8327D" w:rsidP="00637CE6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bookmarkStart w:id="15" w:name="_Toc71278283"/>
    </w:p>
    <w:p w14:paraId="116876B5" w14:textId="77777777" w:rsidR="00956B67" w:rsidRDefault="00942E19" w:rsidP="00956B67">
      <w:pPr>
        <w:spacing w:line="360" w:lineRule="auto"/>
        <w:ind w:left="852" w:right="20"/>
        <w:jc w:val="both"/>
        <w:rPr>
          <w:rFonts w:ascii="Times New Roman" w:hAnsi="Times New Roman" w:cs="Times New Roman"/>
          <w:sz w:val="24"/>
          <w:szCs w:val="24"/>
        </w:rPr>
      </w:pPr>
      <w:r w:rsidRPr="00942E19">
        <w:rPr>
          <w:rFonts w:ascii="Times New Roman" w:hAnsi="Times New Roman" w:cs="Times New Roman"/>
          <w:sz w:val="24"/>
          <w:szCs w:val="24"/>
        </w:rPr>
        <w:t>Zamawiający uzna, warunek za spełniony, jeżeli</w:t>
      </w:r>
      <w:r w:rsidR="00956B67">
        <w:rPr>
          <w:rFonts w:ascii="Times New Roman" w:hAnsi="Times New Roman" w:cs="Times New Roman"/>
          <w:sz w:val="24"/>
          <w:szCs w:val="24"/>
        </w:rPr>
        <w:t>:</w:t>
      </w:r>
      <w:r w:rsidRPr="00942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D9BD6" w14:textId="440DA3F8" w:rsidR="00956B67" w:rsidRDefault="00942E19" w:rsidP="00915820">
      <w:pPr>
        <w:pStyle w:val="Akapitzlist"/>
        <w:numPr>
          <w:ilvl w:val="1"/>
          <w:numId w:val="20"/>
        </w:num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56B67">
        <w:rPr>
          <w:rFonts w:ascii="Times New Roman" w:hAnsi="Times New Roman" w:cs="Times New Roman"/>
          <w:sz w:val="24"/>
          <w:szCs w:val="24"/>
        </w:rPr>
        <w:t xml:space="preserve">Wykonawca wykaże, że wykonał należycie, nie wcześniej niż w okresie ostatnich 3 lat przed upływem terminu składania ofert, a jeżeli okres prowadzenia działalności jest </w:t>
      </w:r>
      <w:r w:rsidRPr="00956B67">
        <w:rPr>
          <w:rFonts w:ascii="Times New Roman" w:hAnsi="Times New Roman" w:cs="Times New Roman"/>
          <w:sz w:val="24"/>
          <w:szCs w:val="24"/>
        </w:rPr>
        <w:lastRenderedPageBreak/>
        <w:t>krótszy to w tym okresie</w:t>
      </w:r>
      <w:r w:rsidR="00956B67" w:rsidRPr="00956B67">
        <w:rPr>
          <w:rFonts w:ascii="Times New Roman" w:hAnsi="Times New Roman" w:cs="Times New Roman"/>
          <w:sz w:val="24"/>
          <w:szCs w:val="24"/>
        </w:rPr>
        <w:t xml:space="preserve"> </w:t>
      </w:r>
      <w:r w:rsidR="00730F2A" w:rsidRPr="00956B67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7B5176">
        <w:rPr>
          <w:rFonts w:ascii="Times New Roman" w:hAnsi="Times New Roman" w:cs="Times New Roman"/>
          <w:sz w:val="24"/>
          <w:szCs w:val="24"/>
        </w:rPr>
        <w:t>2</w:t>
      </w:r>
      <w:r w:rsidR="00730F2A" w:rsidRPr="00956B67">
        <w:rPr>
          <w:rFonts w:ascii="Times New Roman" w:hAnsi="Times New Roman" w:cs="Times New Roman"/>
          <w:sz w:val="24"/>
          <w:szCs w:val="24"/>
        </w:rPr>
        <w:t xml:space="preserve"> </w:t>
      </w:r>
      <w:r w:rsidR="00FD6AF4" w:rsidRPr="00956B67">
        <w:rPr>
          <w:rFonts w:ascii="Times New Roman" w:hAnsi="Times New Roman" w:cs="Times New Roman"/>
          <w:sz w:val="24"/>
          <w:szCs w:val="24"/>
        </w:rPr>
        <w:t xml:space="preserve">usługi dowozu uczniów lub wychowanków do jednostek oświatowych lub usługi przewozu o charakterze regularnym specjalnym </w:t>
      </w:r>
      <w:r w:rsidR="00FD6AF4" w:rsidRPr="00956B67">
        <w:rPr>
          <w:rFonts w:ascii="Times New Roman" w:hAnsi="Times New Roman" w:cs="Times New Roman"/>
          <w:sz w:val="24"/>
          <w:szCs w:val="24"/>
        </w:rPr>
        <w:br/>
        <w:t xml:space="preserve">o wartości o wartości nie mniejszej niż 400 000,00 zł (brutto). W przypadku usług nadal wykonywanych, wykonawca powinien wykazać, że czas trwania usługi wynosi co najmniej jeden rok szkolny </w:t>
      </w:r>
      <w:r w:rsidR="009D2FA1">
        <w:rPr>
          <w:rFonts w:ascii="Times New Roman" w:hAnsi="Times New Roman" w:cs="Times New Roman"/>
          <w:sz w:val="24"/>
          <w:szCs w:val="24"/>
        </w:rPr>
        <w:t xml:space="preserve">lub rok kalendarzowy </w:t>
      </w:r>
      <w:r w:rsidR="00FD6AF4" w:rsidRPr="00956B67">
        <w:rPr>
          <w:rFonts w:ascii="Times New Roman" w:hAnsi="Times New Roman" w:cs="Times New Roman"/>
          <w:sz w:val="24"/>
          <w:szCs w:val="24"/>
        </w:rPr>
        <w:t>oraz wartość tych usług wynosi co najmniej 400 000,00 zł brutto.</w:t>
      </w:r>
    </w:p>
    <w:p w14:paraId="33B819EF" w14:textId="01358C22" w:rsidR="00FD6AF4" w:rsidRPr="00956B67" w:rsidRDefault="00FD6AF4" w:rsidP="00956B67">
      <w:pPr>
        <w:pStyle w:val="Akapitzlist"/>
        <w:spacing w:line="360" w:lineRule="auto"/>
        <w:ind w:left="884" w:right="20"/>
        <w:jc w:val="both"/>
        <w:rPr>
          <w:rFonts w:ascii="Times New Roman" w:hAnsi="Times New Roman" w:cs="Times New Roman"/>
          <w:sz w:val="24"/>
          <w:szCs w:val="24"/>
        </w:rPr>
      </w:pPr>
      <w:r w:rsidRPr="00956B67">
        <w:rPr>
          <w:rFonts w:ascii="Times New Roman" w:hAnsi="Times New Roman" w:cs="Times New Roman"/>
          <w:sz w:val="24"/>
          <w:szCs w:val="24"/>
          <w:u w:val="single"/>
        </w:rPr>
        <w:t xml:space="preserve">W przypadku oferty wspólnej, zgodnie z treścią art. 117 ust. 2 </w:t>
      </w:r>
      <w:proofErr w:type="spellStart"/>
      <w:r w:rsidRPr="00956B67">
        <w:rPr>
          <w:rFonts w:ascii="Times New Roman" w:hAnsi="Times New Roman" w:cs="Times New Roman"/>
          <w:sz w:val="24"/>
          <w:szCs w:val="24"/>
          <w:u w:val="single"/>
        </w:rPr>
        <w:t>Pzp</w:t>
      </w:r>
      <w:proofErr w:type="spellEnd"/>
      <w:r w:rsidRPr="00956B6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956B67">
        <w:rPr>
          <w:rFonts w:ascii="Times New Roman" w:hAnsi="Times New Roman" w:cs="Times New Roman"/>
          <w:sz w:val="24"/>
          <w:szCs w:val="24"/>
        </w:rPr>
        <w:t xml:space="preserve">powyższy warunek może zostać spełniony łącznie przez Wykonawców. </w:t>
      </w:r>
    </w:p>
    <w:p w14:paraId="2E93AE63" w14:textId="77777777" w:rsidR="00956B67" w:rsidRDefault="00FD6AF4" w:rsidP="00CC3CB9">
      <w:pPr>
        <w:spacing w:line="360" w:lineRule="auto"/>
        <w:ind w:left="851" w:right="20"/>
        <w:jc w:val="both"/>
        <w:rPr>
          <w:rFonts w:ascii="Times New Roman" w:hAnsi="Times New Roman" w:cs="Times New Roman"/>
          <w:sz w:val="24"/>
          <w:szCs w:val="24"/>
        </w:rPr>
      </w:pPr>
      <w:r w:rsidRPr="00FD6AF4">
        <w:rPr>
          <w:rFonts w:ascii="Times New Roman" w:hAnsi="Times New Roman" w:cs="Times New Roman"/>
          <w:sz w:val="24"/>
          <w:szCs w:val="24"/>
          <w:u w:val="single"/>
        </w:rPr>
        <w:t>W przypadku o którym mowa w art. 118 (poleganie na potencjale podmiotu trzeciego</w:t>
      </w:r>
      <w:r w:rsidRPr="00FD6AF4">
        <w:rPr>
          <w:rFonts w:ascii="Times New Roman" w:hAnsi="Times New Roman" w:cs="Times New Roman"/>
          <w:sz w:val="24"/>
          <w:szCs w:val="24"/>
        </w:rPr>
        <w:t>) w zakresie spełniania tego warunku, powyższy warunek musi spełniać podmiot, który udostępnia zasoby Wykonawcy.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F4B60" w14:textId="44DEB35C" w:rsidR="00730F2A" w:rsidRDefault="00FD6AF4" w:rsidP="00CC3CB9">
      <w:pPr>
        <w:spacing w:line="360" w:lineRule="auto"/>
        <w:ind w:left="851" w:right="20"/>
        <w:jc w:val="both"/>
        <w:rPr>
          <w:rFonts w:ascii="Times New Roman" w:hAnsi="Times New Roman" w:cs="Times New Roman"/>
          <w:sz w:val="24"/>
          <w:szCs w:val="24"/>
        </w:rPr>
      </w:pPr>
      <w:r w:rsidRPr="00FD6AF4">
        <w:rPr>
          <w:rFonts w:ascii="Times New Roman" w:hAnsi="Times New Roman" w:cs="Times New Roman"/>
          <w:sz w:val="24"/>
          <w:szCs w:val="24"/>
          <w:u w:val="single"/>
        </w:rPr>
        <w:t>W przypadku gdy wartość dotycząca ww. warunku wyrażona będzie w walucie obcej</w:t>
      </w:r>
      <w:r w:rsidRPr="00FD6AF4">
        <w:rPr>
          <w:rFonts w:ascii="Times New Roman" w:hAnsi="Times New Roman" w:cs="Times New Roman"/>
          <w:sz w:val="24"/>
          <w:szCs w:val="24"/>
        </w:rPr>
        <w:t>, Zamawiający przeliczy tę wartość w oparciu o średni kurs walut NBP dla danej waluty z daty wszczęcia postępowania. Za datę wszczęcia postępowania Zamawiający uznaje datę umieszczenia ogłoszenia w Biuletynie Zamówień Publicznych. Jeżeli w tym dniu średni kurs NBP nie będzie opublikowany Zamawiający przyjmie średni kurs z ostatniego dnia przed dniem ogłoszenia.</w:t>
      </w:r>
    </w:p>
    <w:p w14:paraId="2522E465" w14:textId="767145E7" w:rsidR="00FD6AF4" w:rsidRPr="00C901CA" w:rsidRDefault="00956B67" w:rsidP="00915820">
      <w:pPr>
        <w:pStyle w:val="Akapitzlist"/>
        <w:numPr>
          <w:ilvl w:val="1"/>
          <w:numId w:val="20"/>
        </w:num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FD6AF4" w:rsidRPr="00956B67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6AF4" w:rsidRPr="00956B67">
        <w:rPr>
          <w:rFonts w:ascii="Times New Roman" w:hAnsi="Times New Roman" w:cs="Times New Roman"/>
          <w:sz w:val="24"/>
          <w:szCs w:val="24"/>
        </w:rPr>
        <w:t xml:space="preserve"> lub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FD6AF4" w:rsidRPr="00956B67">
        <w:rPr>
          <w:rFonts w:ascii="Times New Roman" w:hAnsi="Times New Roman" w:cs="Times New Roman"/>
          <w:sz w:val="24"/>
          <w:szCs w:val="24"/>
        </w:rPr>
        <w:t xml:space="preserve"> dysponować </w:t>
      </w:r>
      <w:r>
        <w:rPr>
          <w:rFonts w:ascii="Times New Roman" w:hAnsi="Times New Roman" w:cs="Times New Roman"/>
          <w:sz w:val="24"/>
          <w:szCs w:val="24"/>
        </w:rPr>
        <w:t xml:space="preserve">pięcioma </w:t>
      </w:r>
      <w:r w:rsidR="00FD6AF4" w:rsidRPr="00956B67">
        <w:rPr>
          <w:rFonts w:ascii="Times New Roman" w:hAnsi="Times New Roman" w:cs="Times New Roman"/>
          <w:sz w:val="24"/>
          <w:szCs w:val="24"/>
        </w:rPr>
        <w:t xml:space="preserve">kierowcami, /w przypadku oferty wspólnej warunek może być spełniony łącznie przez Wykonawców/, którzy spełniają wymagania określone </w:t>
      </w:r>
      <w:r w:rsidR="00C901CA" w:rsidRPr="00C901CA">
        <w:rPr>
          <w:rFonts w:ascii="Times New Roman" w:hAnsi="Times New Roman" w:cs="Times New Roman"/>
          <w:sz w:val="24"/>
          <w:szCs w:val="24"/>
        </w:rPr>
        <w:t xml:space="preserve">w art. 39a ust. 1 ustawy z dnia 6 września 2001 r. </w:t>
      </w:r>
      <w:r w:rsidR="00C901CA">
        <w:rPr>
          <w:rFonts w:ascii="Times New Roman" w:hAnsi="Times New Roman" w:cs="Times New Roman"/>
          <w:sz w:val="24"/>
          <w:szCs w:val="24"/>
        </w:rPr>
        <w:br/>
      </w:r>
      <w:r w:rsidR="00C901CA" w:rsidRPr="00C901CA">
        <w:rPr>
          <w:rFonts w:ascii="Times New Roman" w:hAnsi="Times New Roman" w:cs="Times New Roman"/>
          <w:sz w:val="24"/>
          <w:szCs w:val="24"/>
        </w:rPr>
        <w:t>o transporcie drogowym (Dz. U. z 2019 r. poz. 2140) tj. posiadających uprawnienia niezbędne do wykonywania przewozów o wskazanym w postępowaniu w tej części charakterze i wykazujących się co najmniej 2 - letnim doświadczeniem zawodowym po uzyskaniu uprawnień</w:t>
      </w:r>
      <w:r w:rsidR="00FD6AF4" w:rsidRPr="00C901CA">
        <w:rPr>
          <w:rFonts w:ascii="Times New Roman" w:hAnsi="Times New Roman" w:cs="Times New Roman"/>
          <w:sz w:val="24"/>
          <w:szCs w:val="24"/>
        </w:rPr>
        <w:t>;</w:t>
      </w:r>
    </w:p>
    <w:p w14:paraId="52448861" w14:textId="1AA6FBFD" w:rsidR="00FD6AF4" w:rsidRPr="004A0CAD" w:rsidRDefault="004A0CAD" w:rsidP="00915820">
      <w:pPr>
        <w:pStyle w:val="Akapitzlist"/>
        <w:numPr>
          <w:ilvl w:val="1"/>
          <w:numId w:val="20"/>
        </w:num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FD6AF4" w:rsidRPr="004A0CAD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6AF4" w:rsidRPr="004A0CAD">
        <w:rPr>
          <w:rFonts w:ascii="Times New Roman" w:hAnsi="Times New Roman" w:cs="Times New Roman"/>
          <w:sz w:val="24"/>
          <w:szCs w:val="24"/>
        </w:rPr>
        <w:t xml:space="preserve"> łącznie 5 pojazdami posiadającymi co najmniej 50 miejsc siedzących. Wszystkie pojazdy muszą posiadać ważny przegląd techniczny oraz ubezpieczenie OC. Zamawiający wymaga, aby pojazdy Wykonawcy, którymi będzie świadczona usługa, były nie starsze niż z rocznika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67E4ED" w14:textId="13444470" w:rsidR="003731FF" w:rsidRPr="00FD6AF4" w:rsidRDefault="003731FF" w:rsidP="00915820">
      <w:pPr>
        <w:numPr>
          <w:ilvl w:val="0"/>
          <w:numId w:val="20"/>
        </w:numPr>
        <w:spacing w:before="240" w:line="36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 udzielenie zamówien</w:t>
      </w:r>
      <w:r w:rsidR="00996F85">
        <w:rPr>
          <w:rFonts w:ascii="Times New Roman" w:hAnsi="Times New Roman" w:cs="Times New Roman"/>
          <w:sz w:val="24"/>
          <w:szCs w:val="24"/>
        </w:rPr>
        <w:t>i</w:t>
      </w:r>
      <w:r w:rsidRPr="00897B5D">
        <w:rPr>
          <w:rFonts w:ascii="Times New Roman" w:hAnsi="Times New Roman" w:cs="Times New Roman"/>
          <w:sz w:val="24"/>
          <w:szCs w:val="24"/>
        </w:rPr>
        <w:t xml:space="preserve">a </w:t>
      </w:r>
      <w:r w:rsidRPr="00FD6AF4">
        <w:rPr>
          <w:rFonts w:ascii="Times New Roman" w:hAnsi="Times New Roman" w:cs="Times New Roman"/>
          <w:b/>
          <w:bCs/>
          <w:sz w:val="24"/>
          <w:szCs w:val="24"/>
        </w:rPr>
        <w:t>w części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B5D">
        <w:rPr>
          <w:rFonts w:ascii="Times New Roman" w:hAnsi="Times New Roman" w:cs="Times New Roman"/>
          <w:sz w:val="24"/>
          <w:szCs w:val="24"/>
        </w:rPr>
        <w:t>mogą ubiegać się Wykonawcy, którzy spełniają warunki dotyczące:</w:t>
      </w:r>
    </w:p>
    <w:p w14:paraId="0CC63DEE" w14:textId="77777777" w:rsidR="003731FF" w:rsidRPr="00897B5D" w:rsidRDefault="003731FF" w:rsidP="00EA219A">
      <w:pPr>
        <w:numPr>
          <w:ilvl w:val="0"/>
          <w:numId w:val="43"/>
        </w:num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b/>
          <w:sz w:val="24"/>
          <w:szCs w:val="24"/>
        </w:rPr>
        <w:t>zdolności do występowania w obrocie gospodarczym:</w:t>
      </w:r>
    </w:p>
    <w:p w14:paraId="2C42812B" w14:textId="77777777" w:rsidR="003731FF" w:rsidRPr="00897B5D" w:rsidRDefault="003731FF" w:rsidP="003731FF">
      <w:pPr>
        <w:spacing w:line="360" w:lineRule="auto"/>
        <w:ind w:left="868" w:right="20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E6220D2" w14:textId="740DB8AE" w:rsidR="003731FF" w:rsidRPr="00EA219A" w:rsidRDefault="003731FF" w:rsidP="00EA219A">
      <w:pPr>
        <w:pStyle w:val="Akapitzlist"/>
        <w:numPr>
          <w:ilvl w:val="0"/>
          <w:numId w:val="43"/>
        </w:num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A219A">
        <w:rPr>
          <w:rFonts w:ascii="Times New Roman" w:hAnsi="Times New Roman" w:cs="Times New Roman"/>
          <w:b/>
          <w:sz w:val="24"/>
          <w:szCs w:val="24"/>
        </w:rPr>
        <w:lastRenderedPageBreak/>
        <w:t>uprawnień do prowadzenia określonej działalności gospodarczej lub zawodowej, o ile wynika to z odrębnych przepisów:</w:t>
      </w:r>
    </w:p>
    <w:p w14:paraId="6591D5BA" w14:textId="77777777" w:rsidR="003731FF" w:rsidRPr="0014679C" w:rsidRDefault="003731FF" w:rsidP="003731FF">
      <w:pPr>
        <w:spacing w:line="360" w:lineRule="auto"/>
        <w:ind w:left="868" w:right="20"/>
        <w:jc w:val="both"/>
        <w:rPr>
          <w:rFonts w:ascii="Times New Roman" w:hAnsi="Times New Roman" w:cs="Times New Roman"/>
          <w:sz w:val="24"/>
          <w:szCs w:val="24"/>
        </w:rPr>
      </w:pPr>
      <w:r w:rsidRPr="0014679C">
        <w:rPr>
          <w:rFonts w:ascii="Times New Roman" w:hAnsi="Times New Roman" w:cs="Times New Roman"/>
          <w:sz w:val="24"/>
          <w:szCs w:val="24"/>
        </w:rPr>
        <w:t>Zamawiający uzna, warunek za spełniony, jeżeli Wykonawca wykaże, że posiada:</w:t>
      </w:r>
    </w:p>
    <w:p w14:paraId="26C13EAD" w14:textId="77777777" w:rsidR="003731FF" w:rsidRPr="00FD6AF4" w:rsidRDefault="003731FF" w:rsidP="003731FF">
      <w:pPr>
        <w:pStyle w:val="Akapitzlist"/>
        <w:spacing w:line="360" w:lineRule="auto"/>
        <w:ind w:left="454" w:right="20"/>
        <w:jc w:val="both"/>
        <w:rPr>
          <w:rFonts w:ascii="Times New Roman" w:hAnsi="Times New Roman" w:cs="Times New Roman"/>
          <w:sz w:val="24"/>
          <w:szCs w:val="24"/>
        </w:rPr>
      </w:pPr>
      <w:r w:rsidRPr="005644C6">
        <w:rPr>
          <w:rFonts w:ascii="Times New Roman" w:hAnsi="Times New Roman" w:cs="Times New Roman"/>
          <w:sz w:val="24"/>
          <w:szCs w:val="24"/>
        </w:rPr>
        <w:t xml:space="preserve">aktualną </w:t>
      </w:r>
      <w:r w:rsidRPr="005644C6">
        <w:rPr>
          <w:rFonts w:ascii="Times New Roman" w:hAnsi="Times New Roman" w:cs="Times New Roman"/>
          <w:b/>
          <w:bCs/>
          <w:sz w:val="24"/>
          <w:szCs w:val="24"/>
        </w:rPr>
        <w:t>licencję na wykonywanie krajowego transportu drogowego osób</w:t>
      </w:r>
      <w:r w:rsidRPr="005644C6">
        <w:rPr>
          <w:rFonts w:ascii="Times New Roman" w:hAnsi="Times New Roman" w:cs="Times New Roman"/>
          <w:sz w:val="24"/>
          <w:szCs w:val="24"/>
        </w:rPr>
        <w:t xml:space="preserve">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644C6">
        <w:rPr>
          <w:rFonts w:ascii="Times New Roman" w:hAnsi="Times New Roman" w:cs="Times New Roman"/>
          <w:sz w:val="24"/>
          <w:szCs w:val="24"/>
        </w:rPr>
        <w:t>z ustawą z dnia 6 września 2001 r. o transporcie drogowym ( Dz. U. z 2021 r. poz. 919</w:t>
      </w:r>
      <w:r w:rsidRPr="00FD6AF4">
        <w:rPr>
          <w:rFonts w:ascii="Times New Roman" w:hAnsi="Times New Roman" w:cs="Times New Roman"/>
          <w:sz w:val="24"/>
          <w:szCs w:val="24"/>
        </w:rPr>
        <w:t>).</w:t>
      </w:r>
    </w:p>
    <w:p w14:paraId="5E8E4139" w14:textId="77777777" w:rsidR="003731FF" w:rsidRPr="00ED3808" w:rsidRDefault="003731FF" w:rsidP="003731FF">
      <w:pPr>
        <w:spacing w:line="360" w:lineRule="auto"/>
        <w:ind w:left="454" w:right="20"/>
        <w:jc w:val="both"/>
        <w:rPr>
          <w:rFonts w:ascii="Times New Roman" w:hAnsi="Times New Roman" w:cs="Times New Roman"/>
          <w:sz w:val="24"/>
          <w:szCs w:val="24"/>
        </w:rPr>
      </w:pPr>
      <w:r w:rsidRPr="00ED3808">
        <w:rPr>
          <w:rFonts w:ascii="Times New Roman" w:hAnsi="Times New Roman" w:cs="Times New Roman"/>
          <w:sz w:val="24"/>
          <w:szCs w:val="24"/>
          <w:u w:val="single"/>
        </w:rPr>
        <w:t xml:space="preserve">W przypadku oferty wspólnej, zgodnie z treścią art. 117 ust. 2 </w:t>
      </w:r>
      <w:proofErr w:type="spellStart"/>
      <w:r w:rsidRPr="00ED3808">
        <w:rPr>
          <w:rFonts w:ascii="Times New Roman" w:hAnsi="Times New Roman" w:cs="Times New Roman"/>
          <w:sz w:val="24"/>
          <w:szCs w:val="24"/>
          <w:u w:val="single"/>
        </w:rPr>
        <w:t>Pzp</w:t>
      </w:r>
      <w:proofErr w:type="spellEnd"/>
      <w:r w:rsidRPr="00ED3808">
        <w:rPr>
          <w:rFonts w:ascii="Times New Roman" w:hAnsi="Times New Roman" w:cs="Times New Roman"/>
          <w:sz w:val="24"/>
          <w:szCs w:val="24"/>
        </w:rPr>
        <w:t xml:space="preserve"> powyższy warunek musi spełniać ten wykonawca, który będzie realizował przewozy. W takim przypadku wykonawcy wspólnie ubiegający się o udzielenie zamówienia dołączają do oferty oświadczenie, z którego wynika, który z wykonawców realizować będzie przedmiot zamówienia.</w:t>
      </w:r>
    </w:p>
    <w:p w14:paraId="616769CA" w14:textId="77777777" w:rsidR="003731FF" w:rsidRPr="00897B5D" w:rsidRDefault="003731FF" w:rsidP="00EA219A">
      <w:pPr>
        <w:numPr>
          <w:ilvl w:val="0"/>
          <w:numId w:val="43"/>
        </w:numPr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b/>
          <w:sz w:val="24"/>
          <w:szCs w:val="24"/>
        </w:rPr>
        <w:t>sytuacji ekonomicznej lub finansowej:</w:t>
      </w:r>
    </w:p>
    <w:p w14:paraId="57524C03" w14:textId="5D2EC88A" w:rsidR="003731FF" w:rsidRDefault="003731FF" w:rsidP="003731FF">
      <w:pPr>
        <w:spacing w:line="360" w:lineRule="auto"/>
        <w:ind w:left="852" w:right="20"/>
        <w:jc w:val="both"/>
        <w:rPr>
          <w:rFonts w:ascii="Times New Roman" w:hAnsi="Times New Roman" w:cs="Times New Roman"/>
          <w:sz w:val="24"/>
          <w:szCs w:val="24"/>
        </w:rPr>
      </w:pPr>
      <w:r w:rsidRPr="0014679C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uzna warunek za spełniony, jeżeli Wykonawca wykaże, że </w:t>
      </w:r>
      <w:r w:rsidR="009D2FA1">
        <w:rPr>
          <w:rFonts w:ascii="Times New Roman" w:hAnsi="Times New Roman" w:cs="Times New Roman"/>
          <w:sz w:val="24"/>
          <w:szCs w:val="24"/>
        </w:rPr>
        <w:t xml:space="preserve">posiada </w:t>
      </w:r>
      <w:r w:rsidR="009D2FA1" w:rsidRPr="0014679C">
        <w:rPr>
          <w:rFonts w:ascii="Times New Roman" w:hAnsi="Times New Roman" w:cs="Times New Roman"/>
          <w:sz w:val="24"/>
          <w:szCs w:val="24"/>
        </w:rPr>
        <w:t>polisę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08">
        <w:rPr>
          <w:rFonts w:ascii="Times New Roman" w:hAnsi="Times New Roman" w:cs="Times New Roman"/>
          <w:sz w:val="24"/>
          <w:szCs w:val="24"/>
        </w:rPr>
        <w:t>ubezpieczeni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3808">
        <w:rPr>
          <w:rFonts w:ascii="Times New Roman" w:hAnsi="Times New Roman" w:cs="Times New Roman"/>
          <w:sz w:val="24"/>
          <w:szCs w:val="24"/>
        </w:rPr>
        <w:t xml:space="preserve"> od odpowiedzialności cywilnej w zakresie prowadzonej działalności, związanej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08">
        <w:rPr>
          <w:rFonts w:ascii="Times New Roman" w:hAnsi="Times New Roman" w:cs="Times New Roman"/>
          <w:sz w:val="24"/>
          <w:szCs w:val="24"/>
        </w:rPr>
        <w:t>z przedmiotem zamówienia do wysokości kwoty co 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D2FA1">
        <w:rPr>
          <w:rFonts w:ascii="Times New Roman" w:hAnsi="Times New Roman" w:cs="Times New Roman"/>
          <w:sz w:val="24"/>
          <w:szCs w:val="24"/>
        </w:rPr>
        <w:t>15</w:t>
      </w:r>
      <w:r w:rsidRPr="00ED3808">
        <w:rPr>
          <w:rFonts w:ascii="Times New Roman" w:hAnsi="Times New Roman" w:cs="Times New Roman"/>
          <w:sz w:val="24"/>
          <w:szCs w:val="24"/>
        </w:rPr>
        <w:t>0</w:t>
      </w:r>
      <w:r w:rsidR="00996F85">
        <w:rPr>
          <w:rFonts w:ascii="Times New Roman" w:hAnsi="Times New Roman" w:cs="Times New Roman"/>
          <w:sz w:val="24"/>
          <w:szCs w:val="24"/>
        </w:rPr>
        <w:t> </w:t>
      </w:r>
      <w:r w:rsidRPr="00ED3808">
        <w:rPr>
          <w:rFonts w:ascii="Times New Roman" w:hAnsi="Times New Roman" w:cs="Times New Roman"/>
          <w:sz w:val="24"/>
          <w:szCs w:val="24"/>
        </w:rPr>
        <w:t>000</w:t>
      </w:r>
      <w:r w:rsidR="00996F85">
        <w:rPr>
          <w:rFonts w:ascii="Times New Roman" w:hAnsi="Times New Roman" w:cs="Times New Roman"/>
          <w:sz w:val="24"/>
          <w:szCs w:val="24"/>
        </w:rPr>
        <w:t>,00</w:t>
      </w:r>
      <w:r w:rsidRPr="00ED3808">
        <w:rPr>
          <w:rFonts w:ascii="Times New Roman" w:hAnsi="Times New Roman" w:cs="Times New Roman"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3B02EF" w14:textId="77777777" w:rsidR="003731FF" w:rsidRPr="0014679C" w:rsidRDefault="003731FF" w:rsidP="00EA219A">
      <w:pPr>
        <w:numPr>
          <w:ilvl w:val="0"/>
          <w:numId w:val="43"/>
        </w:numPr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71EC3741" w14:textId="77777777" w:rsidR="003731FF" w:rsidRDefault="003731FF" w:rsidP="003731FF">
      <w:pPr>
        <w:spacing w:line="360" w:lineRule="auto"/>
        <w:ind w:left="852" w:right="20"/>
        <w:jc w:val="both"/>
        <w:rPr>
          <w:rFonts w:ascii="Times New Roman" w:hAnsi="Times New Roman" w:cs="Times New Roman"/>
          <w:sz w:val="24"/>
          <w:szCs w:val="24"/>
        </w:rPr>
      </w:pPr>
      <w:r w:rsidRPr="00942E19">
        <w:rPr>
          <w:rFonts w:ascii="Times New Roman" w:hAnsi="Times New Roman" w:cs="Times New Roman"/>
          <w:sz w:val="24"/>
          <w:szCs w:val="24"/>
        </w:rPr>
        <w:t>Zamawiający uzna, warunek za spełniony, jeżeli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2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0ADCE" w14:textId="4BD92FD0" w:rsidR="003731FF" w:rsidRDefault="003731FF" w:rsidP="00915820">
      <w:pPr>
        <w:pStyle w:val="Akapitzlist"/>
        <w:numPr>
          <w:ilvl w:val="1"/>
          <w:numId w:val="20"/>
        </w:num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56B67">
        <w:rPr>
          <w:rFonts w:ascii="Times New Roman" w:hAnsi="Times New Roman" w:cs="Times New Roman"/>
          <w:sz w:val="24"/>
          <w:szCs w:val="24"/>
        </w:rPr>
        <w:t xml:space="preserve">Wykonawca wykaże, że wykonał należycie, nie wcześniej niż w okresie ostatnich 3 lat przed upływem terminu składania ofert, a jeżeli okres prowadzenia działalności jest krótszy to w tym okresie co najmniej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6B67">
        <w:rPr>
          <w:rFonts w:ascii="Times New Roman" w:hAnsi="Times New Roman" w:cs="Times New Roman"/>
          <w:sz w:val="24"/>
          <w:szCs w:val="24"/>
        </w:rPr>
        <w:t xml:space="preserve"> usługi dowozu uczniów lub wychowanków do jednostek oświatowych lub usługi przewozu o charakterze regularnym specjalnym </w:t>
      </w:r>
      <w:r w:rsidRPr="00956B67">
        <w:rPr>
          <w:rFonts w:ascii="Times New Roman" w:hAnsi="Times New Roman" w:cs="Times New Roman"/>
          <w:sz w:val="24"/>
          <w:szCs w:val="24"/>
        </w:rPr>
        <w:br/>
        <w:t xml:space="preserve">o wartości o wartości nie mniejszej niż </w:t>
      </w:r>
      <w:r w:rsidR="00996C57">
        <w:rPr>
          <w:rFonts w:ascii="Times New Roman" w:hAnsi="Times New Roman" w:cs="Times New Roman"/>
          <w:sz w:val="24"/>
          <w:szCs w:val="24"/>
        </w:rPr>
        <w:t>1</w:t>
      </w:r>
      <w:r w:rsidRPr="00956B67">
        <w:rPr>
          <w:rFonts w:ascii="Times New Roman" w:hAnsi="Times New Roman" w:cs="Times New Roman"/>
          <w:sz w:val="24"/>
          <w:szCs w:val="24"/>
        </w:rPr>
        <w:t xml:space="preserve">00 000,00 zł (brutto). W przypadku usług nadal wykonywanych, wykonawca powinien wykazać, że czas trwania usługi wynosi co najmniej jeden rok szkolny oraz wartość tych usług wynosi co najmniej </w:t>
      </w:r>
      <w:r w:rsidR="00996C57">
        <w:rPr>
          <w:rFonts w:ascii="Times New Roman" w:hAnsi="Times New Roman" w:cs="Times New Roman"/>
          <w:sz w:val="24"/>
          <w:szCs w:val="24"/>
        </w:rPr>
        <w:t>1</w:t>
      </w:r>
      <w:r w:rsidRPr="00956B67">
        <w:rPr>
          <w:rFonts w:ascii="Times New Roman" w:hAnsi="Times New Roman" w:cs="Times New Roman"/>
          <w:sz w:val="24"/>
          <w:szCs w:val="24"/>
        </w:rPr>
        <w:t>00 000,00 zł brutto.</w:t>
      </w:r>
    </w:p>
    <w:p w14:paraId="30E86E9C" w14:textId="77777777" w:rsidR="003731FF" w:rsidRPr="00956B67" w:rsidRDefault="003731FF" w:rsidP="003731FF">
      <w:pPr>
        <w:pStyle w:val="Akapitzlist"/>
        <w:spacing w:line="360" w:lineRule="auto"/>
        <w:ind w:left="884" w:right="20"/>
        <w:jc w:val="both"/>
        <w:rPr>
          <w:rFonts w:ascii="Times New Roman" w:hAnsi="Times New Roman" w:cs="Times New Roman"/>
          <w:sz w:val="24"/>
          <w:szCs w:val="24"/>
        </w:rPr>
      </w:pPr>
      <w:r w:rsidRPr="00956B67">
        <w:rPr>
          <w:rFonts w:ascii="Times New Roman" w:hAnsi="Times New Roman" w:cs="Times New Roman"/>
          <w:sz w:val="24"/>
          <w:szCs w:val="24"/>
          <w:u w:val="single"/>
        </w:rPr>
        <w:t xml:space="preserve">W przypadku oferty wspólnej, zgodnie z treścią art. 117 ust. 2 </w:t>
      </w:r>
      <w:proofErr w:type="spellStart"/>
      <w:r w:rsidRPr="00956B67">
        <w:rPr>
          <w:rFonts w:ascii="Times New Roman" w:hAnsi="Times New Roman" w:cs="Times New Roman"/>
          <w:sz w:val="24"/>
          <w:szCs w:val="24"/>
          <w:u w:val="single"/>
        </w:rPr>
        <w:t>Pzp</w:t>
      </w:r>
      <w:proofErr w:type="spellEnd"/>
      <w:r w:rsidRPr="00956B6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956B67">
        <w:rPr>
          <w:rFonts w:ascii="Times New Roman" w:hAnsi="Times New Roman" w:cs="Times New Roman"/>
          <w:sz w:val="24"/>
          <w:szCs w:val="24"/>
        </w:rPr>
        <w:t xml:space="preserve">powyższy warunek może zostać spełniony łącznie przez Wykonawców. </w:t>
      </w:r>
    </w:p>
    <w:p w14:paraId="5FE8280B" w14:textId="77777777" w:rsidR="003731FF" w:rsidRDefault="003731FF" w:rsidP="003731FF">
      <w:pPr>
        <w:spacing w:line="36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FD6AF4">
        <w:rPr>
          <w:rFonts w:ascii="Times New Roman" w:hAnsi="Times New Roman" w:cs="Times New Roman"/>
          <w:sz w:val="24"/>
          <w:szCs w:val="24"/>
          <w:u w:val="single"/>
        </w:rPr>
        <w:t>W przypadku o którym mowa w art. 118 (poleganie na potencjale podmiotu trzeciego</w:t>
      </w:r>
      <w:r w:rsidRPr="00FD6AF4">
        <w:rPr>
          <w:rFonts w:ascii="Times New Roman" w:hAnsi="Times New Roman" w:cs="Times New Roman"/>
          <w:sz w:val="24"/>
          <w:szCs w:val="24"/>
        </w:rPr>
        <w:t>) w zakresie spełniania tego warunku, powyższy warunek musi spełniać podmiot, który udostępnia zasoby Wykonawcy.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511E0" w14:textId="66D050CA" w:rsidR="003731FF" w:rsidRDefault="003731FF" w:rsidP="003731FF">
      <w:pPr>
        <w:spacing w:line="36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FD6AF4">
        <w:rPr>
          <w:rFonts w:ascii="Times New Roman" w:hAnsi="Times New Roman" w:cs="Times New Roman"/>
          <w:sz w:val="24"/>
          <w:szCs w:val="24"/>
          <w:u w:val="single"/>
        </w:rPr>
        <w:t>W przypadku gdy wartość dotycząca ww. warunku wyrażona będzie w walucie obcej</w:t>
      </w:r>
      <w:r w:rsidRPr="00FD6AF4">
        <w:rPr>
          <w:rFonts w:ascii="Times New Roman" w:hAnsi="Times New Roman" w:cs="Times New Roman"/>
          <w:sz w:val="24"/>
          <w:szCs w:val="24"/>
        </w:rPr>
        <w:t xml:space="preserve">, Zamawiający przeliczy tę wartość w oparciu o średni kurs walut NBP dla danej waluty z daty wszczęcia postępowania. Za datę wszczęcia postępowania Zamawiający uznaje datę umieszczenia ogłoszenia w Biuletynie Zamówień Publicznych. Jeżeli w tym dniu </w:t>
      </w:r>
      <w:r w:rsidRPr="00FD6AF4">
        <w:rPr>
          <w:rFonts w:ascii="Times New Roman" w:hAnsi="Times New Roman" w:cs="Times New Roman"/>
          <w:sz w:val="24"/>
          <w:szCs w:val="24"/>
        </w:rPr>
        <w:lastRenderedPageBreak/>
        <w:t xml:space="preserve">średni kurs NBP nie będzie opublikowany Zamawiający przyjmie średni kurs </w:t>
      </w:r>
      <w:r w:rsidR="009D2FA1">
        <w:rPr>
          <w:rFonts w:ascii="Times New Roman" w:hAnsi="Times New Roman" w:cs="Times New Roman"/>
          <w:sz w:val="24"/>
          <w:szCs w:val="24"/>
        </w:rPr>
        <w:br/>
      </w:r>
      <w:r w:rsidRPr="00FD6AF4">
        <w:rPr>
          <w:rFonts w:ascii="Times New Roman" w:hAnsi="Times New Roman" w:cs="Times New Roman"/>
          <w:sz w:val="24"/>
          <w:szCs w:val="24"/>
        </w:rPr>
        <w:t>z ostatniego dnia przed dniem ogłoszenia.</w:t>
      </w:r>
    </w:p>
    <w:p w14:paraId="229B9D16" w14:textId="16F5387E" w:rsidR="003731FF" w:rsidRPr="00C901CA" w:rsidRDefault="003731FF" w:rsidP="00915820">
      <w:pPr>
        <w:pStyle w:val="Akapitzlist"/>
        <w:numPr>
          <w:ilvl w:val="1"/>
          <w:numId w:val="20"/>
        </w:num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56B67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56B67">
        <w:rPr>
          <w:rFonts w:ascii="Times New Roman" w:hAnsi="Times New Roman" w:cs="Times New Roman"/>
          <w:sz w:val="24"/>
          <w:szCs w:val="24"/>
        </w:rPr>
        <w:t xml:space="preserve"> lub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956B67">
        <w:rPr>
          <w:rFonts w:ascii="Times New Roman" w:hAnsi="Times New Roman" w:cs="Times New Roman"/>
          <w:sz w:val="24"/>
          <w:szCs w:val="24"/>
        </w:rPr>
        <w:t xml:space="preserve"> dysponować </w:t>
      </w:r>
      <w:r w:rsidR="00996C57">
        <w:rPr>
          <w:rFonts w:ascii="Times New Roman" w:hAnsi="Times New Roman" w:cs="Times New Roman"/>
          <w:sz w:val="24"/>
          <w:szCs w:val="24"/>
        </w:rPr>
        <w:t>kierowcą</w:t>
      </w:r>
      <w:r w:rsidRPr="00956B67">
        <w:rPr>
          <w:rFonts w:ascii="Times New Roman" w:hAnsi="Times New Roman" w:cs="Times New Roman"/>
          <w:sz w:val="24"/>
          <w:szCs w:val="24"/>
        </w:rPr>
        <w:t xml:space="preserve">, /w przypadku oferty wspólnej warunek może być spełniony łącznie przez Wykonawców/, który spełnia wymagania określone </w:t>
      </w:r>
      <w:r w:rsidRPr="00C901CA">
        <w:rPr>
          <w:rFonts w:ascii="Times New Roman" w:hAnsi="Times New Roman" w:cs="Times New Roman"/>
          <w:sz w:val="24"/>
          <w:szCs w:val="24"/>
        </w:rPr>
        <w:t xml:space="preserve">w art. 39a ust. 1 ustawy z dnia 6 września 2001 r. </w:t>
      </w:r>
      <w:r>
        <w:rPr>
          <w:rFonts w:ascii="Times New Roman" w:hAnsi="Times New Roman" w:cs="Times New Roman"/>
          <w:sz w:val="24"/>
          <w:szCs w:val="24"/>
        </w:rPr>
        <w:br/>
      </w:r>
      <w:r w:rsidRPr="00C901CA">
        <w:rPr>
          <w:rFonts w:ascii="Times New Roman" w:hAnsi="Times New Roman" w:cs="Times New Roman"/>
          <w:sz w:val="24"/>
          <w:szCs w:val="24"/>
        </w:rPr>
        <w:t xml:space="preserve">o transporcie drogowym (Dz. U. z 2019 r. poz. 2140) tj. posiada uprawnienia niezbędne do wykonywania przewozów o wskazanym w postępowaniu w tej części charakterze </w:t>
      </w:r>
      <w:r w:rsidR="00996C57">
        <w:rPr>
          <w:rFonts w:ascii="Times New Roman" w:hAnsi="Times New Roman" w:cs="Times New Roman"/>
          <w:sz w:val="24"/>
          <w:szCs w:val="24"/>
        </w:rPr>
        <w:br/>
      </w:r>
      <w:r w:rsidRPr="00C901CA">
        <w:rPr>
          <w:rFonts w:ascii="Times New Roman" w:hAnsi="Times New Roman" w:cs="Times New Roman"/>
          <w:sz w:val="24"/>
          <w:szCs w:val="24"/>
        </w:rPr>
        <w:t>i wykazujących się co najmniej 2 - letnim doświadczeniem zawodowym po uzyskaniu uprawnień;</w:t>
      </w:r>
    </w:p>
    <w:p w14:paraId="46E61F3F" w14:textId="41884595" w:rsidR="003731FF" w:rsidRPr="004A0CAD" w:rsidRDefault="003731FF" w:rsidP="00915820">
      <w:pPr>
        <w:pStyle w:val="Akapitzlist"/>
        <w:numPr>
          <w:ilvl w:val="1"/>
          <w:numId w:val="20"/>
        </w:num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4A0CAD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A0CAD">
        <w:rPr>
          <w:rFonts w:ascii="Times New Roman" w:hAnsi="Times New Roman" w:cs="Times New Roman"/>
          <w:sz w:val="24"/>
          <w:szCs w:val="24"/>
        </w:rPr>
        <w:t xml:space="preserve"> </w:t>
      </w:r>
      <w:r w:rsidR="00996C57">
        <w:rPr>
          <w:rFonts w:ascii="Times New Roman" w:hAnsi="Times New Roman" w:cs="Times New Roman"/>
          <w:sz w:val="24"/>
          <w:szCs w:val="24"/>
        </w:rPr>
        <w:t>pojazdem posiadającym 20</w:t>
      </w:r>
      <w:r w:rsidRPr="004A0CAD">
        <w:rPr>
          <w:rFonts w:ascii="Times New Roman" w:hAnsi="Times New Roman" w:cs="Times New Roman"/>
          <w:sz w:val="24"/>
          <w:szCs w:val="24"/>
        </w:rPr>
        <w:t xml:space="preserve"> miejsc siedzących</w:t>
      </w:r>
      <w:r w:rsidR="00996C57">
        <w:rPr>
          <w:rFonts w:ascii="Times New Roman" w:hAnsi="Times New Roman" w:cs="Times New Roman"/>
          <w:sz w:val="24"/>
          <w:szCs w:val="24"/>
        </w:rPr>
        <w:t>, przystosowanym do przewozów osób niepełnosprawnych</w:t>
      </w:r>
      <w:r w:rsidRPr="004A0CAD">
        <w:rPr>
          <w:rFonts w:ascii="Times New Roman" w:hAnsi="Times New Roman" w:cs="Times New Roman"/>
          <w:sz w:val="24"/>
          <w:szCs w:val="24"/>
        </w:rPr>
        <w:t xml:space="preserve">. </w:t>
      </w:r>
      <w:r w:rsidR="00996C57">
        <w:rPr>
          <w:rFonts w:ascii="Times New Roman" w:hAnsi="Times New Roman" w:cs="Times New Roman"/>
          <w:sz w:val="24"/>
          <w:szCs w:val="24"/>
        </w:rPr>
        <w:t>Pojazd</w:t>
      </w:r>
      <w:r w:rsidRPr="004A0CAD">
        <w:rPr>
          <w:rFonts w:ascii="Times New Roman" w:hAnsi="Times New Roman" w:cs="Times New Roman"/>
          <w:sz w:val="24"/>
          <w:szCs w:val="24"/>
        </w:rPr>
        <w:t xml:space="preserve"> mus</w:t>
      </w:r>
      <w:r w:rsidR="00996C57">
        <w:rPr>
          <w:rFonts w:ascii="Times New Roman" w:hAnsi="Times New Roman" w:cs="Times New Roman"/>
          <w:sz w:val="24"/>
          <w:szCs w:val="24"/>
        </w:rPr>
        <w:t>i</w:t>
      </w:r>
      <w:r w:rsidRPr="004A0CAD">
        <w:rPr>
          <w:rFonts w:ascii="Times New Roman" w:hAnsi="Times New Roman" w:cs="Times New Roman"/>
          <w:sz w:val="24"/>
          <w:szCs w:val="24"/>
        </w:rPr>
        <w:t xml:space="preserve"> posiadać ważny przegląd techniczny oraz ubezpieczenie OC. Zamawiający wymaga, aby pojazd Wykonawcy, któr</w:t>
      </w:r>
      <w:r w:rsidR="00996C57">
        <w:rPr>
          <w:rFonts w:ascii="Times New Roman" w:hAnsi="Times New Roman" w:cs="Times New Roman"/>
          <w:sz w:val="24"/>
          <w:szCs w:val="24"/>
        </w:rPr>
        <w:t xml:space="preserve">ym </w:t>
      </w:r>
      <w:r w:rsidRPr="004A0CAD">
        <w:rPr>
          <w:rFonts w:ascii="Times New Roman" w:hAnsi="Times New Roman" w:cs="Times New Roman"/>
          <w:sz w:val="24"/>
          <w:szCs w:val="24"/>
        </w:rPr>
        <w:t>będzie świadczona usługa, był nie starsz</w:t>
      </w:r>
      <w:r w:rsidR="00996C57">
        <w:rPr>
          <w:rFonts w:ascii="Times New Roman" w:hAnsi="Times New Roman" w:cs="Times New Roman"/>
          <w:sz w:val="24"/>
          <w:szCs w:val="24"/>
        </w:rPr>
        <w:t>y</w:t>
      </w:r>
      <w:r w:rsidRPr="004A0CAD">
        <w:rPr>
          <w:rFonts w:ascii="Times New Roman" w:hAnsi="Times New Roman" w:cs="Times New Roman"/>
          <w:sz w:val="24"/>
          <w:szCs w:val="24"/>
        </w:rPr>
        <w:t xml:space="preserve"> niż z rocznika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CF5FC3" w14:textId="77777777" w:rsidR="003731FF" w:rsidRDefault="003731FF" w:rsidP="00730F2A">
      <w:pPr>
        <w:spacing w:line="360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5E2D4" w14:textId="50C56083" w:rsidR="00A25706" w:rsidRPr="00730F2A" w:rsidRDefault="00A8327D" w:rsidP="00730F2A">
      <w:pPr>
        <w:spacing w:line="360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F2A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  <w:bookmarkEnd w:id="15"/>
    </w:p>
    <w:p w14:paraId="791BA273" w14:textId="77777777" w:rsidR="000E71B5" w:rsidRPr="000E71B5" w:rsidRDefault="00A8327D" w:rsidP="00915820">
      <w:pPr>
        <w:numPr>
          <w:ilvl w:val="0"/>
          <w:numId w:val="22"/>
        </w:numPr>
        <w:spacing w:before="240" w:line="360" w:lineRule="auto"/>
        <w:ind w:left="812" w:hanging="386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 xml:space="preserve">Z postępowania o udzielenie zamówienia </w:t>
      </w:r>
      <w:r w:rsidR="000E71B5" w:rsidRPr="000E71B5">
        <w:rPr>
          <w:rFonts w:ascii="Times New Roman" w:hAnsi="Times New Roman" w:cs="Times New Roman"/>
          <w:sz w:val="24"/>
          <w:szCs w:val="24"/>
        </w:rPr>
        <w:t xml:space="preserve">zgodnie z treścią art. 108 ust. 1 PZP </w:t>
      </w:r>
      <w:r w:rsidRPr="000E71B5">
        <w:rPr>
          <w:rFonts w:ascii="Times New Roman" w:hAnsi="Times New Roman" w:cs="Times New Roman"/>
          <w:sz w:val="24"/>
          <w:szCs w:val="24"/>
        </w:rPr>
        <w:t>wyklucza się Wykonawc</w:t>
      </w:r>
      <w:r w:rsidR="000E71B5">
        <w:rPr>
          <w:rFonts w:ascii="Times New Roman" w:hAnsi="Times New Roman" w:cs="Times New Roman"/>
          <w:sz w:val="24"/>
          <w:szCs w:val="24"/>
        </w:rPr>
        <w:t>ę</w:t>
      </w:r>
      <w:r w:rsidR="000E71B5" w:rsidRPr="000E71B5">
        <w:rPr>
          <w:rFonts w:ascii="Times New Roman" w:hAnsi="Times New Roman" w:cs="Times New Roman"/>
          <w:sz w:val="24"/>
          <w:szCs w:val="24"/>
        </w:rPr>
        <w:t>:</w:t>
      </w:r>
    </w:p>
    <w:p w14:paraId="343401E6" w14:textId="77777777" w:rsidR="000E71B5" w:rsidRPr="000E71B5" w:rsidRDefault="000E71B5" w:rsidP="00915820">
      <w:pPr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>będącego osobą fizyczną, którego prawomocnie skazano za przestępstwo:</w:t>
      </w:r>
    </w:p>
    <w:p w14:paraId="4A39B297" w14:textId="77777777" w:rsidR="000E71B5" w:rsidRDefault="000E71B5" w:rsidP="00915820">
      <w:pPr>
        <w:numPr>
          <w:ilvl w:val="2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22852320" w14:textId="77777777" w:rsidR="000E71B5" w:rsidRPr="000E71B5" w:rsidRDefault="000E71B5" w:rsidP="00915820">
      <w:pPr>
        <w:numPr>
          <w:ilvl w:val="2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>handlu ludźmi, o którym mowa w art. 189a Kodeksu karnego,</w:t>
      </w:r>
    </w:p>
    <w:p w14:paraId="68A1350D" w14:textId="77777777" w:rsidR="000E71B5" w:rsidRPr="000E71B5" w:rsidRDefault="000E71B5" w:rsidP="00915820">
      <w:pPr>
        <w:numPr>
          <w:ilvl w:val="2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>o którym mowa w art. 228-230a, art. 250a Kodeksu karnego lub w art. 46 lub art. 48 ustawy z dnia 25 czerwca 2010 r. o sporcie,</w:t>
      </w:r>
    </w:p>
    <w:p w14:paraId="0B7D16EE" w14:textId="77777777" w:rsidR="000E71B5" w:rsidRDefault="000E71B5" w:rsidP="00915820">
      <w:pPr>
        <w:numPr>
          <w:ilvl w:val="2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8E56ED1" w14:textId="77777777" w:rsidR="000E71B5" w:rsidRPr="000E71B5" w:rsidRDefault="000E71B5" w:rsidP="00915820">
      <w:pPr>
        <w:numPr>
          <w:ilvl w:val="2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>o charakterze terrorystycznym, o którym mowa w art. 115 § 20 Kodeksu karnego, lub mające na celu popełnienie tego przestępstwa,</w:t>
      </w:r>
    </w:p>
    <w:p w14:paraId="74D93744" w14:textId="77777777" w:rsidR="000E71B5" w:rsidRPr="000E71B5" w:rsidRDefault="000E71B5" w:rsidP="00915820">
      <w:pPr>
        <w:numPr>
          <w:ilvl w:val="2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 xml:space="preserve">powierzenia wykonywania pracy małoletniemu cudzoziemcowi, o którym mowa w art. 9 ust. 2 ustawy z dnia 15 czerwca 2012 r. o skutkach </w:t>
      </w:r>
      <w:r w:rsidRPr="000E71B5">
        <w:rPr>
          <w:rFonts w:ascii="Times New Roman" w:hAnsi="Times New Roman" w:cs="Times New Roman"/>
          <w:sz w:val="24"/>
          <w:szCs w:val="24"/>
        </w:rPr>
        <w:lastRenderedPageBreak/>
        <w:t>powierzania wykonywania pracy cudzoziemcom przebywającym wbrew przepisom na terytorium Rzeczypospolitej Polskiej (Dz.U. poz. 769),</w:t>
      </w:r>
    </w:p>
    <w:p w14:paraId="4C2A28C2" w14:textId="23E23587" w:rsidR="000E71B5" w:rsidRPr="000E71B5" w:rsidRDefault="000E71B5" w:rsidP="00915820">
      <w:pPr>
        <w:numPr>
          <w:ilvl w:val="2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</w:t>
      </w:r>
      <w:r w:rsidR="00996C57">
        <w:rPr>
          <w:rFonts w:ascii="Times New Roman" w:hAnsi="Times New Roman" w:cs="Times New Roman"/>
          <w:sz w:val="24"/>
          <w:szCs w:val="24"/>
        </w:rPr>
        <w:br/>
      </w:r>
      <w:r w:rsidRPr="000E71B5">
        <w:rPr>
          <w:rFonts w:ascii="Times New Roman" w:hAnsi="Times New Roman" w:cs="Times New Roman"/>
          <w:sz w:val="24"/>
          <w:szCs w:val="24"/>
        </w:rPr>
        <w:t>o których mowa w art. 270-277d Kodeksu karnego, lub przestępstwo skarbowe,</w:t>
      </w:r>
    </w:p>
    <w:p w14:paraId="086A7A77" w14:textId="77777777" w:rsidR="000E71B5" w:rsidRPr="000E71B5" w:rsidRDefault="000E71B5" w:rsidP="00915820">
      <w:pPr>
        <w:numPr>
          <w:ilvl w:val="2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7E8CE7D" w14:textId="77777777" w:rsidR="000E71B5" w:rsidRPr="000E71B5" w:rsidRDefault="000E71B5" w:rsidP="000E71B5">
      <w:pPr>
        <w:spacing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>- lub za odpowiedni czyn zabroniony określony w przepisach prawa obcego;</w:t>
      </w:r>
    </w:p>
    <w:p w14:paraId="39469882" w14:textId="77777777" w:rsidR="000E71B5" w:rsidRPr="000E71B5" w:rsidRDefault="000E71B5" w:rsidP="00915820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5579E2" w14:textId="77777777" w:rsidR="000E71B5" w:rsidRPr="000E71B5" w:rsidRDefault="000E71B5" w:rsidP="00915820">
      <w:pPr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E31B7F5" w14:textId="77777777" w:rsidR="000E71B5" w:rsidRPr="000E71B5" w:rsidRDefault="000E71B5" w:rsidP="00915820">
      <w:pPr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>wobec którego prawomocnie orzeczono zakaz ubiegania się o zamówienia publiczne;</w:t>
      </w:r>
    </w:p>
    <w:p w14:paraId="146AF837" w14:textId="77777777" w:rsidR="000E71B5" w:rsidRPr="000E71B5" w:rsidRDefault="000E71B5" w:rsidP="00915820">
      <w:pPr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>jeżeli zamawiający może stwierdzić, na podstawie wiarygodnych przesłanek, że wykonawca zawarł z innymi wykonawcami porozumienie mające na celu zakłócenie konkurencji, w szczególności</w:t>
      </w:r>
      <w:r w:rsidR="00A263C7" w:rsidRPr="000E71B5">
        <w:rPr>
          <w:rFonts w:ascii="Times New Roman" w:hAnsi="Times New Roman" w:cs="Times New Roman"/>
          <w:sz w:val="24"/>
          <w:szCs w:val="24"/>
        </w:rPr>
        <w:t>,</w:t>
      </w:r>
      <w:r w:rsidRPr="000E71B5">
        <w:rPr>
          <w:rFonts w:ascii="Times New Roman" w:hAnsi="Times New Roman" w:cs="Times New Roman"/>
          <w:sz w:val="24"/>
          <w:szCs w:val="24"/>
        </w:rPr>
        <w:t xml:space="preserve">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6C11106" w14:textId="4750CA69" w:rsidR="00A25706" w:rsidRPr="00897B5D" w:rsidRDefault="000E71B5" w:rsidP="00915820">
      <w:pPr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5">
        <w:rPr>
          <w:rFonts w:ascii="Times New Roman" w:hAnsi="Times New Roman" w:cs="Times New Roman"/>
          <w:sz w:val="24"/>
          <w:szCs w:val="24"/>
        </w:rPr>
        <w:t xml:space="preserve">jeżeli, w przypadkach, o których mowa w art. 85 ust. 1, doszło do zakłócenia konkurencji wynikającego z wcześniejszego zaangażowania tego wykonawcy lub </w:t>
      </w:r>
      <w:r w:rsidRPr="000E71B5">
        <w:rPr>
          <w:rFonts w:ascii="Times New Roman" w:hAnsi="Times New Roman" w:cs="Times New Roman"/>
          <w:sz w:val="24"/>
          <w:szCs w:val="24"/>
        </w:rPr>
        <w:lastRenderedPageBreak/>
        <w:t xml:space="preserve">podmiotu, który należy z wykonawcą do tej samej grupy kapitałowej </w:t>
      </w:r>
      <w:r w:rsidR="00296933">
        <w:rPr>
          <w:rFonts w:ascii="Times New Roman" w:hAnsi="Times New Roman" w:cs="Times New Roman"/>
          <w:sz w:val="24"/>
          <w:szCs w:val="24"/>
        </w:rPr>
        <w:br/>
      </w:r>
      <w:r w:rsidRPr="000E71B5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</w:t>
      </w:r>
      <w:r w:rsidR="00296933">
        <w:rPr>
          <w:rFonts w:ascii="Times New Roman" w:hAnsi="Times New Roman" w:cs="Times New Roman"/>
          <w:sz w:val="24"/>
          <w:szCs w:val="24"/>
        </w:rPr>
        <w:br/>
      </w:r>
      <w:r w:rsidRPr="000E71B5">
        <w:rPr>
          <w:rFonts w:ascii="Times New Roman" w:hAnsi="Times New Roman" w:cs="Times New Roman"/>
          <w:sz w:val="24"/>
          <w:szCs w:val="24"/>
        </w:rPr>
        <w:t xml:space="preserve">i konsumentów, chyba że spowodowane tym zakłócenie konkurencji może być wyeliminowane w inny sposób niż przez wykluczenie wykonawcy z udziału </w:t>
      </w:r>
      <w:r w:rsidR="00711B13">
        <w:rPr>
          <w:rFonts w:ascii="Times New Roman" w:hAnsi="Times New Roman" w:cs="Times New Roman"/>
          <w:sz w:val="24"/>
          <w:szCs w:val="24"/>
        </w:rPr>
        <w:br/>
      </w:r>
      <w:r w:rsidRPr="000E71B5">
        <w:rPr>
          <w:rFonts w:ascii="Times New Roman" w:hAnsi="Times New Roman" w:cs="Times New Roman"/>
          <w:sz w:val="24"/>
          <w:szCs w:val="24"/>
        </w:rPr>
        <w:t>w postępowaniu o udzielenie zamówienia.</w:t>
      </w:r>
    </w:p>
    <w:p w14:paraId="17B6F21E" w14:textId="59C30414" w:rsidR="0011502E" w:rsidRDefault="00A8327D" w:rsidP="00637CE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Wykluczenie Wykonawcy następuje zgodnie z art. 111 PZP</w:t>
      </w:r>
      <w:r w:rsidR="0011502E">
        <w:rPr>
          <w:rFonts w:ascii="Times New Roman" w:hAnsi="Times New Roman" w:cs="Times New Roman"/>
          <w:sz w:val="24"/>
          <w:szCs w:val="24"/>
        </w:rPr>
        <w:t>.</w:t>
      </w:r>
    </w:p>
    <w:p w14:paraId="29806010" w14:textId="6A374E4E" w:rsidR="008A282E" w:rsidRPr="0011502E" w:rsidRDefault="008A282E" w:rsidP="00637CE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przewiduje zastosowania wykluczenia z przesłanek zawartych </w:t>
      </w:r>
      <w:r>
        <w:rPr>
          <w:rFonts w:ascii="Times New Roman" w:hAnsi="Times New Roman" w:cs="Times New Roman"/>
          <w:sz w:val="24"/>
          <w:szCs w:val="24"/>
        </w:rPr>
        <w:br/>
        <w:t>w art. 109 ustawy Prawo zamówień publicznych.</w:t>
      </w:r>
    </w:p>
    <w:p w14:paraId="607321B1" w14:textId="77777777" w:rsidR="00A25706" w:rsidRPr="00897B5D" w:rsidRDefault="00A8327D" w:rsidP="00711B13">
      <w:pPr>
        <w:pStyle w:val="Nagwek2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71278284"/>
      <w:r w:rsidRPr="00897B5D">
        <w:rPr>
          <w:rFonts w:ascii="Times New Roman" w:hAnsi="Times New Roman" w:cs="Times New Roman"/>
          <w:b/>
          <w:bCs/>
          <w:sz w:val="24"/>
          <w:szCs w:val="24"/>
        </w:rPr>
        <w:t xml:space="preserve">X. Podmiotowe środki dowodowe. Oświadczenia i dokumenty, jakie zobowiązani </w:t>
      </w:r>
      <w:r w:rsidR="00D75BF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97B5D">
        <w:rPr>
          <w:rFonts w:ascii="Times New Roman" w:hAnsi="Times New Roman" w:cs="Times New Roman"/>
          <w:b/>
          <w:bCs/>
          <w:sz w:val="24"/>
          <w:szCs w:val="24"/>
        </w:rPr>
        <w:t xml:space="preserve">są dostarczyć Wykonawcy w celu potwierdzenia spełniania warunków udziału </w:t>
      </w:r>
      <w:r w:rsidR="00D75BF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97B5D">
        <w:rPr>
          <w:rFonts w:ascii="Times New Roman" w:hAnsi="Times New Roman" w:cs="Times New Roman"/>
          <w:b/>
          <w:bCs/>
          <w:sz w:val="24"/>
          <w:szCs w:val="24"/>
        </w:rPr>
        <w:t>w postępowaniu oraz wykazania braku podstaw wykluczenia</w:t>
      </w:r>
      <w:bookmarkEnd w:id="16"/>
    </w:p>
    <w:p w14:paraId="3BE0775E" w14:textId="2F343DFE" w:rsidR="00A25706" w:rsidRPr="00897B5D" w:rsidRDefault="00A8327D" w:rsidP="00637CE6">
      <w:pPr>
        <w:numPr>
          <w:ilvl w:val="0"/>
          <w:numId w:val="8"/>
        </w:numPr>
        <w:spacing w:before="24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Do oferty </w:t>
      </w:r>
      <w:r w:rsidR="009D757C">
        <w:rPr>
          <w:rFonts w:ascii="Times New Roman" w:hAnsi="Times New Roman" w:cs="Times New Roman"/>
          <w:sz w:val="24"/>
          <w:szCs w:val="24"/>
        </w:rPr>
        <w:t xml:space="preserve">na realizację danej części </w:t>
      </w:r>
      <w:r w:rsidRPr="00897B5D">
        <w:rPr>
          <w:rFonts w:ascii="Times New Roman" w:hAnsi="Times New Roman" w:cs="Times New Roman"/>
          <w:sz w:val="24"/>
          <w:szCs w:val="24"/>
        </w:rPr>
        <w:t xml:space="preserve">Wykonawca zobowiązany jest dołączyć aktualne na dzień składania ofert oświadczenie o braku podstaw do wykluczenia z postępowania </w:t>
      </w:r>
      <w:r w:rsidR="00E0209C">
        <w:rPr>
          <w:rFonts w:ascii="Times New Roman" w:hAnsi="Times New Roman" w:cs="Times New Roman"/>
          <w:sz w:val="24"/>
          <w:szCs w:val="24"/>
        </w:rPr>
        <w:t xml:space="preserve">oraz spełniania warunków udziału w postępowaniu </w:t>
      </w:r>
      <w:r w:rsidRPr="00897B5D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17" w:name="_Hlk63234480"/>
      <w:r w:rsidRPr="00897B5D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DD2056" w:rsidRPr="00897B5D">
        <w:rPr>
          <w:rFonts w:ascii="Times New Roman" w:hAnsi="Times New Roman" w:cs="Times New Roman"/>
          <w:b/>
          <w:sz w:val="24"/>
          <w:szCs w:val="24"/>
        </w:rPr>
        <w:t>3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bookmarkEnd w:id="17"/>
      <w:r w:rsidR="00D75BF9">
        <w:rPr>
          <w:rFonts w:ascii="Times New Roman" w:hAnsi="Times New Roman" w:cs="Times New Roman"/>
          <w:b/>
          <w:sz w:val="24"/>
          <w:szCs w:val="24"/>
        </w:rPr>
        <w:t>.</w:t>
      </w:r>
    </w:p>
    <w:p w14:paraId="2D50127D" w14:textId="4AFFCB37" w:rsidR="00A25706" w:rsidRPr="00897B5D" w:rsidRDefault="00A8327D" w:rsidP="00637CE6">
      <w:pPr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Informacje zawarte w oświadczeniu, o którym mowa w </w:t>
      </w:r>
      <w:r w:rsidR="009D2FA1">
        <w:rPr>
          <w:rFonts w:ascii="Times New Roman" w:hAnsi="Times New Roman" w:cs="Times New Roman"/>
          <w:sz w:val="24"/>
          <w:szCs w:val="24"/>
        </w:rPr>
        <w:t>ust</w:t>
      </w:r>
      <w:r w:rsidRPr="00897B5D">
        <w:rPr>
          <w:rFonts w:ascii="Times New Roman" w:hAnsi="Times New Roman" w:cs="Times New Roman"/>
          <w:sz w:val="24"/>
          <w:szCs w:val="24"/>
        </w:rPr>
        <w:t xml:space="preserve"> 1 stanowią wstępne potwierdzenie, że Wykonawca nie podlega wykluczeniu</w:t>
      </w:r>
      <w:r w:rsidR="00E0209C">
        <w:rPr>
          <w:rFonts w:ascii="Times New Roman" w:hAnsi="Times New Roman" w:cs="Times New Roman"/>
          <w:sz w:val="24"/>
          <w:szCs w:val="24"/>
        </w:rPr>
        <w:t xml:space="preserve"> i spełnia warunki udziału </w:t>
      </w:r>
      <w:r w:rsidR="00942E19">
        <w:rPr>
          <w:rFonts w:ascii="Times New Roman" w:hAnsi="Times New Roman" w:cs="Times New Roman"/>
          <w:sz w:val="24"/>
          <w:szCs w:val="24"/>
        </w:rPr>
        <w:br/>
      </w:r>
      <w:r w:rsidR="00E0209C">
        <w:rPr>
          <w:rFonts w:ascii="Times New Roman" w:hAnsi="Times New Roman" w:cs="Times New Roman"/>
          <w:sz w:val="24"/>
          <w:szCs w:val="24"/>
        </w:rPr>
        <w:t>w postępowaniu</w:t>
      </w:r>
      <w:r w:rsidRPr="00897B5D">
        <w:rPr>
          <w:rFonts w:ascii="Times New Roman" w:hAnsi="Times New Roman" w:cs="Times New Roman"/>
          <w:sz w:val="24"/>
          <w:szCs w:val="24"/>
        </w:rPr>
        <w:t>.</w:t>
      </w:r>
    </w:p>
    <w:p w14:paraId="73E207DE" w14:textId="4D42C24A" w:rsidR="00A25706" w:rsidRPr="00897B5D" w:rsidRDefault="00A8327D" w:rsidP="00637CE6">
      <w:pPr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 wzywa wykonawcę, którego oferta została najwyżej oceniona</w:t>
      </w:r>
      <w:r w:rsidR="00996C57">
        <w:rPr>
          <w:rFonts w:ascii="Times New Roman" w:hAnsi="Times New Roman" w:cs="Times New Roman"/>
          <w:sz w:val="24"/>
          <w:szCs w:val="24"/>
        </w:rPr>
        <w:t xml:space="preserve"> w danej części zamówienia</w:t>
      </w:r>
      <w:r w:rsidRPr="00897B5D">
        <w:rPr>
          <w:rFonts w:ascii="Times New Roman" w:hAnsi="Times New Roman" w:cs="Times New Roman"/>
          <w:sz w:val="24"/>
          <w:szCs w:val="24"/>
        </w:rPr>
        <w:t xml:space="preserve">, do złożenia w wyznaczonym terminie, nie krótszym niż 5 dni od dnia wezwania, podmiotowych środków dowodowych, jeżeli wymagał ich złożenia w ogłoszeniu </w:t>
      </w:r>
      <w:r w:rsidR="00A263C7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o zamówieniu lub dokumentach zamówienia, aktualnych na dzień złożenia podmiotowych środków dowodowych.</w:t>
      </w:r>
    </w:p>
    <w:p w14:paraId="4154D446" w14:textId="36DEB08C" w:rsidR="00A25706" w:rsidRPr="00897B5D" w:rsidRDefault="00A8327D" w:rsidP="00637CE6">
      <w:pPr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Podmiotowe środki dowodowe wymagane od </w:t>
      </w:r>
      <w:r w:rsidR="009D757C">
        <w:rPr>
          <w:rFonts w:ascii="Times New Roman" w:hAnsi="Times New Roman" w:cs="Times New Roman"/>
          <w:sz w:val="24"/>
          <w:szCs w:val="24"/>
        </w:rPr>
        <w:t>W</w:t>
      </w:r>
      <w:r w:rsidRPr="00897B5D">
        <w:rPr>
          <w:rFonts w:ascii="Times New Roman" w:hAnsi="Times New Roman" w:cs="Times New Roman"/>
          <w:sz w:val="24"/>
          <w:szCs w:val="24"/>
        </w:rPr>
        <w:t>ykonawc</w:t>
      </w:r>
      <w:r w:rsidR="00996C57">
        <w:rPr>
          <w:rFonts w:ascii="Times New Roman" w:hAnsi="Times New Roman" w:cs="Times New Roman"/>
          <w:sz w:val="24"/>
          <w:szCs w:val="24"/>
        </w:rPr>
        <w:t>ów</w:t>
      </w:r>
      <w:r w:rsidRPr="00897B5D">
        <w:rPr>
          <w:rFonts w:ascii="Times New Roman" w:hAnsi="Times New Roman" w:cs="Times New Roman"/>
          <w:sz w:val="24"/>
          <w:szCs w:val="24"/>
        </w:rPr>
        <w:t xml:space="preserve"> </w:t>
      </w:r>
      <w:r w:rsidR="009D757C">
        <w:rPr>
          <w:rFonts w:ascii="Times New Roman" w:hAnsi="Times New Roman" w:cs="Times New Roman"/>
          <w:sz w:val="24"/>
          <w:szCs w:val="24"/>
        </w:rPr>
        <w:t xml:space="preserve">przy składaniu oferty na każdą z części </w:t>
      </w:r>
      <w:r w:rsidRPr="00897B5D">
        <w:rPr>
          <w:rFonts w:ascii="Times New Roman" w:hAnsi="Times New Roman" w:cs="Times New Roman"/>
          <w:sz w:val="24"/>
          <w:szCs w:val="24"/>
        </w:rPr>
        <w:t>obejmują:</w:t>
      </w:r>
    </w:p>
    <w:p w14:paraId="4AFBFDEC" w14:textId="77777777" w:rsidR="00B22507" w:rsidRPr="00B22507" w:rsidRDefault="00B22507" w:rsidP="00915820">
      <w:pPr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507">
        <w:rPr>
          <w:rFonts w:ascii="Times New Roman" w:hAnsi="Times New Roman" w:cs="Times New Roman"/>
          <w:sz w:val="24"/>
          <w:szCs w:val="24"/>
        </w:rPr>
        <w:t xml:space="preserve">licencję na wykonywanie krajowego transportu drogowego osób, zgodnie </w:t>
      </w:r>
    </w:p>
    <w:p w14:paraId="54A105FE" w14:textId="4F9B380D" w:rsidR="0014679C" w:rsidRDefault="00B22507" w:rsidP="00B22507">
      <w:pPr>
        <w:spacing w:line="360" w:lineRule="auto"/>
        <w:ind w:left="1784"/>
        <w:jc w:val="both"/>
        <w:rPr>
          <w:rFonts w:ascii="Times New Roman" w:hAnsi="Times New Roman" w:cs="Times New Roman"/>
          <w:sz w:val="24"/>
          <w:szCs w:val="24"/>
        </w:rPr>
      </w:pPr>
      <w:r w:rsidRPr="00B22507">
        <w:rPr>
          <w:rFonts w:ascii="Times New Roman" w:hAnsi="Times New Roman" w:cs="Times New Roman"/>
          <w:sz w:val="24"/>
          <w:szCs w:val="24"/>
        </w:rPr>
        <w:t>z ustawą z dnia 6 września 2001 r. o transporcie drogowym (Dz. U. z 2021 r. poz. 919)</w:t>
      </w:r>
      <w:r w:rsidR="0014679C" w:rsidRPr="0014679C">
        <w:rPr>
          <w:rFonts w:ascii="Times New Roman" w:hAnsi="Times New Roman" w:cs="Times New Roman"/>
          <w:sz w:val="24"/>
          <w:szCs w:val="24"/>
        </w:rPr>
        <w:t>;</w:t>
      </w:r>
    </w:p>
    <w:p w14:paraId="42B2230B" w14:textId="78C0D501" w:rsidR="00B22507" w:rsidRPr="00B22507" w:rsidRDefault="00B22507" w:rsidP="00915820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507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22507">
        <w:rPr>
          <w:rFonts w:ascii="Times New Roman" w:hAnsi="Times New Roman" w:cs="Times New Roman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22507">
        <w:rPr>
          <w:rFonts w:ascii="Times New Roman" w:hAnsi="Times New Roman" w:cs="Times New Roman"/>
          <w:sz w:val="24"/>
          <w:szCs w:val="24"/>
        </w:rPr>
        <w:t xml:space="preserve">, że wykonawca jest ubezpieczony </w:t>
      </w:r>
      <w:r>
        <w:rPr>
          <w:rFonts w:ascii="Times New Roman" w:hAnsi="Times New Roman" w:cs="Times New Roman"/>
          <w:sz w:val="24"/>
          <w:szCs w:val="24"/>
        </w:rPr>
        <w:br/>
      </w:r>
      <w:r w:rsidRPr="00B22507">
        <w:rPr>
          <w:rFonts w:ascii="Times New Roman" w:hAnsi="Times New Roman" w:cs="Times New Roman"/>
          <w:sz w:val="24"/>
          <w:szCs w:val="24"/>
        </w:rPr>
        <w:t>od odpowiedzialności cywilnej w zakresie prowadzonej działalności związanej z przedmiotem zamówienia ze wskazaniem sumy gwarancyjnej tego ubezpieczenia</w:t>
      </w:r>
      <w:r w:rsidR="0059637A">
        <w:rPr>
          <w:rFonts w:ascii="Times New Roman" w:hAnsi="Times New Roman" w:cs="Times New Roman"/>
          <w:sz w:val="24"/>
          <w:szCs w:val="24"/>
        </w:rPr>
        <w:t>;</w:t>
      </w:r>
    </w:p>
    <w:p w14:paraId="0F4B6109" w14:textId="3449B2C6" w:rsidR="00A90276" w:rsidRDefault="00730F2A" w:rsidP="00915820">
      <w:pPr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 w:rsidR="001A5242" w:rsidRPr="0014679C">
        <w:rPr>
          <w:rFonts w:ascii="Times New Roman" w:eastAsia="Times New Roman" w:hAnsi="Times New Roman" w:cs="Times New Roman"/>
          <w:sz w:val="24"/>
          <w:szCs w:val="24"/>
        </w:rPr>
        <w:t xml:space="preserve">świadczenie wykonawcy, w zakresie art. 108 ust. 1 pkt 5 ustawy, o braku przynależności do tej samej grupy kapitałowej, w rozumieniu ustawy z dnia 16 lutego 2007 r. o ochronie konkurencji i konsumentów (Dz. U. z 2020 r. poz. 1076 z </w:t>
      </w:r>
      <w:proofErr w:type="spellStart"/>
      <w:r w:rsidR="001A5242" w:rsidRPr="0014679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1A5242" w:rsidRPr="0014679C">
        <w:rPr>
          <w:rFonts w:ascii="Times New Roman" w:eastAsia="Times New Roman" w:hAnsi="Times New Roman" w:cs="Times New Roman"/>
          <w:sz w:val="24"/>
          <w:szCs w:val="24"/>
        </w:rPr>
        <w:t xml:space="preserve">. zm.), z innym Wykonawca, który złożył odrębną ofertę, ofertę częściową lub wniosek o dopuszczenie do udziału w postępowaniu, albo oświadczenia o przynależności do tej samej grupy kapitałowej wraz </w:t>
      </w:r>
      <w:r w:rsidR="0059637A">
        <w:rPr>
          <w:rFonts w:ascii="Times New Roman" w:eastAsia="Times New Roman" w:hAnsi="Times New Roman" w:cs="Times New Roman"/>
          <w:sz w:val="24"/>
          <w:szCs w:val="24"/>
        </w:rPr>
        <w:br/>
      </w:r>
      <w:r w:rsidR="001A5242" w:rsidRPr="0014679C">
        <w:rPr>
          <w:rFonts w:ascii="Times New Roman" w:eastAsia="Times New Roman" w:hAnsi="Times New Roman" w:cs="Times New Roman"/>
          <w:sz w:val="24"/>
          <w:szCs w:val="24"/>
        </w:rPr>
        <w:t xml:space="preserve">z dokumentami lub informacjami potwierdzającymi przygotowanie oferty, oferty częściowej lub wniosku o dopuszczenie do udziału </w:t>
      </w:r>
      <w:r w:rsidR="008A282E" w:rsidRPr="0014679C">
        <w:rPr>
          <w:rFonts w:ascii="Times New Roman" w:eastAsia="Times New Roman" w:hAnsi="Times New Roman" w:cs="Times New Roman"/>
          <w:sz w:val="24"/>
          <w:szCs w:val="24"/>
        </w:rPr>
        <w:br/>
      </w:r>
      <w:r w:rsidR="001A5242" w:rsidRPr="0014679C">
        <w:rPr>
          <w:rFonts w:ascii="Times New Roman" w:eastAsia="Times New Roman" w:hAnsi="Times New Roman" w:cs="Times New Roman"/>
          <w:sz w:val="24"/>
          <w:szCs w:val="24"/>
        </w:rPr>
        <w:t xml:space="preserve">w postępowaniu niezależnie od innego wykonawcy należącego do tej samej grupy kapitałowej </w:t>
      </w:r>
      <w:r w:rsidR="001A5242" w:rsidRPr="00776E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A5242" w:rsidRPr="00776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14679C" w:rsidRPr="00776E6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A5242" w:rsidRPr="00776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SWZ</w:t>
      </w:r>
      <w:r w:rsidR="005963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;</w:t>
      </w:r>
    </w:p>
    <w:p w14:paraId="20B51BDE" w14:textId="77777777" w:rsidR="00A90276" w:rsidRPr="00A90276" w:rsidRDefault="00A90276" w:rsidP="00915820">
      <w:pPr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90276">
        <w:rPr>
          <w:rFonts w:ascii="Times New Roman" w:hAnsi="Times New Roman" w:cs="Times New Roman"/>
          <w:sz w:val="24"/>
          <w:szCs w:val="24"/>
        </w:rPr>
        <w:t>ykaz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76">
        <w:rPr>
          <w:rFonts w:ascii="Times New Roman" w:hAnsi="Times New Roman" w:cs="Times New Roman"/>
          <w:sz w:val="24"/>
          <w:szCs w:val="24"/>
        </w:rPr>
        <w:t>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  <w:r w:rsidR="00730F2A" w:rsidRPr="00A90276">
        <w:rPr>
          <w:rFonts w:ascii="Times New Roman" w:hAnsi="Times New Roman" w:cs="Times New Roman"/>
          <w:sz w:val="24"/>
          <w:szCs w:val="24"/>
        </w:rPr>
        <w:t xml:space="preserve">– </w:t>
      </w:r>
      <w:r w:rsidR="00730F2A" w:rsidRPr="00A90276">
        <w:rPr>
          <w:rFonts w:ascii="Times New Roman" w:hAnsi="Times New Roman" w:cs="Times New Roman"/>
          <w:b/>
          <w:bCs/>
          <w:sz w:val="24"/>
          <w:szCs w:val="24"/>
        </w:rPr>
        <w:t>załącznik nr 5 do SWZ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32280EF" w14:textId="160DFC36" w:rsidR="00730F2A" w:rsidRDefault="00A90276" w:rsidP="00915820">
      <w:pPr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76">
        <w:rPr>
          <w:rFonts w:ascii="Times New Roman" w:hAnsi="Times New Roman" w:cs="Times New Roman"/>
          <w:sz w:val="24"/>
          <w:szCs w:val="24"/>
        </w:rPr>
        <w:t>wykaz osób, skierowanych przez wykonawcę do realizacji zamówienia publicznego, odpowiedzialnych za świadczenie usług kierowania pojazdami, wraz z informacją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902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90276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 w:rsidR="00730F2A" w:rsidRPr="00A902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16B40" w14:textId="63AD93B3" w:rsidR="00214D4C" w:rsidRPr="00A90276" w:rsidRDefault="00214D4C" w:rsidP="00915820">
      <w:pPr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4C">
        <w:rPr>
          <w:rFonts w:ascii="Times New Roman" w:hAnsi="Times New Roman" w:cs="Times New Roman"/>
          <w:sz w:val="24"/>
          <w:szCs w:val="24"/>
        </w:rPr>
        <w:t xml:space="preserve">wykaz narzędzi, wyposażenia zakładu i urządzeń technicznych dostępnych wykonawcy usługi w celu realizacji zamówienia wraz z informacją o </w:t>
      </w:r>
      <w:r w:rsidRPr="00214D4C">
        <w:rPr>
          <w:rFonts w:ascii="Times New Roman" w:hAnsi="Times New Roman" w:cs="Times New Roman"/>
          <w:sz w:val="24"/>
          <w:szCs w:val="24"/>
        </w:rPr>
        <w:lastRenderedPageBreak/>
        <w:t>podstawie dysponowania tymi zasobami</w:t>
      </w:r>
      <w:r>
        <w:rPr>
          <w:rFonts w:ascii="Times New Roman" w:hAnsi="Times New Roman" w:cs="Times New Roman"/>
          <w:sz w:val="24"/>
          <w:szCs w:val="24"/>
        </w:rPr>
        <w:t xml:space="preserve"> – wykaz pojazdów, którymi realizowana jest usługa – </w:t>
      </w:r>
      <w:r w:rsidRPr="00214D4C">
        <w:rPr>
          <w:rFonts w:ascii="Times New Roman" w:hAnsi="Times New Roman" w:cs="Times New Roman"/>
          <w:b/>
          <w:bCs/>
          <w:sz w:val="24"/>
          <w:szCs w:val="24"/>
        </w:rPr>
        <w:t>załącznik nr 7 do SWZ</w:t>
      </w:r>
    </w:p>
    <w:p w14:paraId="7C22B8AA" w14:textId="77777777" w:rsidR="00A25706" w:rsidRPr="00897B5D" w:rsidRDefault="00A8327D" w:rsidP="00915820">
      <w:pPr>
        <w:numPr>
          <w:ilvl w:val="0"/>
          <w:numId w:val="35"/>
        </w:numPr>
        <w:spacing w:line="360" w:lineRule="auto"/>
        <w:ind w:left="434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 nie wzywa do złożenia podmiotowych środków dowodowych, jeżeli:</w:t>
      </w:r>
    </w:p>
    <w:p w14:paraId="5B1347B2" w14:textId="77777777" w:rsidR="00A25706" w:rsidRPr="00897B5D" w:rsidRDefault="00A8327D" w:rsidP="00ED4E34">
      <w:pPr>
        <w:spacing w:line="360" w:lineRule="auto"/>
        <w:ind w:left="882" w:hanging="434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1)</w:t>
      </w:r>
      <w:r w:rsidRPr="00897B5D">
        <w:rPr>
          <w:rFonts w:ascii="Times New Roman" w:hAnsi="Times New Roman" w:cs="Times New Roman"/>
          <w:sz w:val="24"/>
          <w:szCs w:val="24"/>
        </w:rPr>
        <w:tab/>
        <w:t xml:space="preserve">może je uzyskać za pomocą bezpłatnych i ogólnodostępnych baz danych, </w:t>
      </w:r>
      <w:r w:rsidR="00DD2056" w:rsidRPr="00897B5D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w szczególności rejestrów publicznych w rozumieniu ustawy </w:t>
      </w:r>
      <w:r w:rsidR="00DD2056" w:rsidRPr="00897B5D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z dnia 17 lutego 2005 r. o informatyzacji działalności podmiotów realizujących zadania publiczne, o ile Wykonawca wskazał w oświadczeniu, o którym mowa </w:t>
      </w:r>
      <w:r w:rsidR="00DD2056" w:rsidRPr="00897B5D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w art. 125 ust. 1 </w:t>
      </w:r>
      <w:r w:rsidR="00897B5D" w:rsidRPr="00897B5D">
        <w:rPr>
          <w:rFonts w:ascii="Times New Roman" w:hAnsi="Times New Roman" w:cs="Times New Roman"/>
          <w:sz w:val="24"/>
          <w:szCs w:val="24"/>
        </w:rPr>
        <w:t>PZP</w:t>
      </w:r>
      <w:r w:rsidRPr="00897B5D">
        <w:rPr>
          <w:rFonts w:ascii="Times New Roman" w:hAnsi="Times New Roman" w:cs="Times New Roman"/>
          <w:sz w:val="24"/>
          <w:szCs w:val="24"/>
        </w:rPr>
        <w:t xml:space="preserve"> dane umożliwiające dostęp do tych środków;</w:t>
      </w:r>
    </w:p>
    <w:p w14:paraId="0DB24DE9" w14:textId="510DBA0C" w:rsidR="00A25706" w:rsidRPr="009D757C" w:rsidRDefault="00A8327D" w:rsidP="009D757C">
      <w:pPr>
        <w:spacing w:line="360" w:lineRule="auto"/>
        <w:ind w:left="882" w:hanging="434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2)</w:t>
      </w:r>
      <w:r w:rsidRPr="00897B5D">
        <w:rPr>
          <w:rFonts w:ascii="Times New Roman" w:hAnsi="Times New Roman" w:cs="Times New Roman"/>
          <w:sz w:val="24"/>
          <w:szCs w:val="24"/>
        </w:rPr>
        <w:tab/>
        <w:t>podmiotowym środkiem dowodowym jest oświadczenie, którego treść odpowiada zakresowi oświadczenia, o którym mowa w art. 125 ust. 1</w:t>
      </w:r>
      <w:r w:rsidRPr="009D757C">
        <w:rPr>
          <w:rFonts w:ascii="Times New Roman" w:hAnsi="Times New Roman" w:cs="Times New Roman"/>
          <w:sz w:val="24"/>
          <w:szCs w:val="24"/>
        </w:rPr>
        <w:t>.</w:t>
      </w:r>
    </w:p>
    <w:p w14:paraId="0C6399BF" w14:textId="77777777" w:rsidR="00A25706" w:rsidRPr="00897B5D" w:rsidRDefault="00A8327D" w:rsidP="0091582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40DED68" w14:textId="098DE3F6" w:rsidR="00A25706" w:rsidRDefault="00A8327D" w:rsidP="0091582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 zakresie nieuregulowanym ustawą PZP lub niniejszą SWZ do oświadczeń </w:t>
      </w:r>
      <w:r w:rsidR="00EE30C2" w:rsidRPr="00897B5D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i dokumentów składanych przez Wykonawcę w postępowaniu zastosowanie mają </w:t>
      </w:r>
      <w:r w:rsidR="00EE30C2" w:rsidRPr="00897B5D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w szczególności przepisy rozporządzenia Ministra Rozwoju Pracy i Technologii z dnia </w:t>
      </w:r>
      <w:r w:rsidR="00EE30C2" w:rsidRPr="00897B5D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23 grudnia 2020 r. w sprawie podmiotowych środków dowodowych oraz innych dokumentów lub oświadczeń, jakich może żądać zamawiający od wykonawcy</w:t>
      </w:r>
      <w:r w:rsidR="00EE30C2" w:rsidRPr="00897B5D">
        <w:rPr>
          <w:rFonts w:ascii="Times New Roman" w:hAnsi="Times New Roman" w:cs="Times New Roman"/>
          <w:sz w:val="24"/>
          <w:szCs w:val="24"/>
        </w:rPr>
        <w:t xml:space="preserve"> (Dz. U. poz. 2415)</w:t>
      </w:r>
      <w:r w:rsidRPr="00897B5D">
        <w:rPr>
          <w:rFonts w:ascii="Times New Roman" w:hAnsi="Times New Roman" w:cs="Times New Roman"/>
          <w:sz w:val="24"/>
          <w:szCs w:val="24"/>
        </w:rPr>
        <w:t xml:space="preserve"> oraz rozporządzenia Prezesa Rady Ministrów z dnia </w:t>
      </w:r>
      <w:r w:rsidRPr="00897B5D">
        <w:rPr>
          <w:rFonts w:ascii="Times New Roman" w:hAnsi="Times New Roman" w:cs="Times New Roman"/>
          <w:smallCaps/>
          <w:sz w:val="24"/>
          <w:szCs w:val="24"/>
        </w:rPr>
        <w:t> </w:t>
      </w:r>
      <w:r w:rsidR="00EE30C2" w:rsidRPr="00897B5D">
        <w:rPr>
          <w:rFonts w:ascii="Times New Roman" w:hAnsi="Times New Roman" w:cs="Times New Roman"/>
          <w:smallCaps/>
          <w:sz w:val="24"/>
          <w:szCs w:val="24"/>
        </w:rPr>
        <w:t>29</w:t>
      </w:r>
      <w:r w:rsidRPr="00897B5D">
        <w:rPr>
          <w:rFonts w:ascii="Times New Roman" w:hAnsi="Times New Roman" w:cs="Times New Roman"/>
          <w:smallCaps/>
          <w:sz w:val="24"/>
          <w:szCs w:val="24"/>
        </w:rPr>
        <w:t xml:space="preserve">  </w:t>
      </w:r>
      <w:r w:rsidRPr="00897B5D">
        <w:rPr>
          <w:rFonts w:ascii="Times New Roman" w:hAnsi="Times New Roman" w:cs="Times New Roman"/>
          <w:sz w:val="24"/>
          <w:szCs w:val="24"/>
        </w:rPr>
        <w:t xml:space="preserve">grudnia 2020 r. </w:t>
      </w:r>
      <w:r w:rsidR="00EE30C2" w:rsidRPr="00897B5D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w sprawie sposobu sporządzania i przekazywania informacji oraz wymagań technicznych dla dokumentów elektronicznych oraz środków komunikacji elektronicznej </w:t>
      </w:r>
      <w:r w:rsidR="00EE30C2" w:rsidRPr="00897B5D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w postępowaniu o udzielenie zamówienia publicznego lub konkursie</w:t>
      </w:r>
      <w:r w:rsidR="00EE30C2" w:rsidRPr="00897B5D">
        <w:rPr>
          <w:rFonts w:ascii="Times New Roman" w:hAnsi="Times New Roman" w:cs="Times New Roman"/>
          <w:sz w:val="24"/>
          <w:szCs w:val="24"/>
        </w:rPr>
        <w:t xml:space="preserve"> (Dz. U. poz. 2452)</w:t>
      </w:r>
      <w:r w:rsidRPr="00897B5D">
        <w:rPr>
          <w:rFonts w:ascii="Times New Roman" w:hAnsi="Times New Roman" w:cs="Times New Roman"/>
          <w:sz w:val="24"/>
          <w:szCs w:val="24"/>
        </w:rPr>
        <w:t>.</w:t>
      </w:r>
    </w:p>
    <w:p w14:paraId="236F1A34" w14:textId="4EB403DE" w:rsidR="00906596" w:rsidRPr="00897B5D" w:rsidRDefault="00906596" w:rsidP="0091582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iż w przedmiotowym postępowaniu nie wymaga przedmiotowych środków dowodowych.</w:t>
      </w:r>
    </w:p>
    <w:p w14:paraId="78C876FD" w14:textId="77777777" w:rsidR="00632DD3" w:rsidRPr="00897B5D" w:rsidRDefault="00632DD3" w:rsidP="00632DD3">
      <w:pPr>
        <w:pStyle w:val="Nagwek2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71278285"/>
      <w:r w:rsidRPr="00897B5D">
        <w:rPr>
          <w:rFonts w:ascii="Times New Roman" w:hAnsi="Times New Roman" w:cs="Times New Roman"/>
          <w:b/>
          <w:bCs/>
          <w:sz w:val="24"/>
          <w:szCs w:val="24"/>
        </w:rPr>
        <w:t>XI. Poleganie na zasobach innych podmiotów</w:t>
      </w:r>
      <w:bookmarkEnd w:id="18"/>
    </w:p>
    <w:p w14:paraId="3D89AEDD" w14:textId="33C2AA07" w:rsidR="00632DD3" w:rsidRPr="00897B5D" w:rsidRDefault="00632DD3" w:rsidP="00637CE6">
      <w:pPr>
        <w:numPr>
          <w:ilvl w:val="3"/>
          <w:numId w:val="1"/>
        </w:numPr>
        <w:spacing w:before="240" w:line="36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Wykonawca może w celu potwierdzenia spełniania warunków udziału w </w:t>
      </w:r>
      <w:r w:rsidR="00C86A37" w:rsidRPr="00897B5D">
        <w:rPr>
          <w:rFonts w:ascii="Times New Roman" w:hAnsi="Times New Roman" w:cs="Times New Roman"/>
          <w:sz w:val="24"/>
          <w:szCs w:val="24"/>
        </w:rPr>
        <w:t>post</w:t>
      </w:r>
      <w:r w:rsidR="00C86A37">
        <w:rPr>
          <w:rFonts w:ascii="Times New Roman" w:hAnsi="Times New Roman" w:cs="Times New Roman"/>
          <w:sz w:val="24"/>
          <w:szCs w:val="24"/>
        </w:rPr>
        <w:t>ę</w:t>
      </w:r>
      <w:r w:rsidR="00C86A37" w:rsidRPr="00897B5D">
        <w:rPr>
          <w:rFonts w:ascii="Times New Roman" w:hAnsi="Times New Roman" w:cs="Times New Roman"/>
          <w:sz w:val="24"/>
          <w:szCs w:val="24"/>
        </w:rPr>
        <w:t xml:space="preserve">powaniu </w:t>
      </w:r>
      <w:r w:rsidR="009D757C">
        <w:rPr>
          <w:rFonts w:ascii="Times New Roman" w:hAnsi="Times New Roman" w:cs="Times New Roman"/>
          <w:sz w:val="24"/>
          <w:szCs w:val="24"/>
        </w:rPr>
        <w:br/>
        <w:t xml:space="preserve">w odniesieniu do każdej z części </w:t>
      </w:r>
      <w:r w:rsidR="00C86A37" w:rsidRPr="00897B5D">
        <w:rPr>
          <w:rFonts w:ascii="Times New Roman" w:hAnsi="Times New Roman" w:cs="Times New Roman"/>
          <w:sz w:val="24"/>
          <w:szCs w:val="24"/>
        </w:rPr>
        <w:t>polegać</w:t>
      </w:r>
      <w:r w:rsidRPr="00897B5D">
        <w:rPr>
          <w:rFonts w:ascii="Times New Roman" w:hAnsi="Times New Roman" w:cs="Times New Roman"/>
          <w:sz w:val="24"/>
          <w:szCs w:val="24"/>
        </w:rPr>
        <w:t xml:space="preserve"> na zdolnościach technicznych lub zawodowych</w:t>
      </w:r>
      <w:r w:rsidR="00B10904">
        <w:rPr>
          <w:rFonts w:ascii="Times New Roman" w:hAnsi="Times New Roman" w:cs="Times New Roman"/>
          <w:sz w:val="24"/>
          <w:szCs w:val="24"/>
        </w:rPr>
        <w:t>, sytuacji finansowej lub ekonomicznej</w:t>
      </w:r>
      <w:r w:rsidRPr="00897B5D">
        <w:rPr>
          <w:rFonts w:ascii="Times New Roman" w:hAnsi="Times New Roman" w:cs="Times New Roman"/>
          <w:sz w:val="24"/>
          <w:szCs w:val="24"/>
        </w:rPr>
        <w:t xml:space="preserve"> podmiotów udostępniających zasoby, niezależnie od charakteru prawnego łączących go z nimi stosunków prawnych.</w:t>
      </w:r>
    </w:p>
    <w:p w14:paraId="66061DF0" w14:textId="58CF7BAB" w:rsidR="00632DD3" w:rsidRPr="00897B5D" w:rsidRDefault="00632DD3" w:rsidP="00637CE6">
      <w:pPr>
        <w:numPr>
          <w:ilvl w:val="3"/>
          <w:numId w:val="1"/>
        </w:numPr>
        <w:spacing w:line="36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W odniesieniu do warunków dotyczących</w:t>
      </w:r>
      <w:r w:rsidR="00B10904">
        <w:rPr>
          <w:rFonts w:ascii="Times New Roman" w:hAnsi="Times New Roman" w:cs="Times New Roman"/>
          <w:sz w:val="24"/>
          <w:szCs w:val="24"/>
        </w:rPr>
        <w:t xml:space="preserve"> wykształcenia,</w:t>
      </w:r>
      <w:r w:rsidRPr="00897B5D">
        <w:rPr>
          <w:rFonts w:ascii="Times New Roman" w:hAnsi="Times New Roman" w:cs="Times New Roman"/>
          <w:sz w:val="24"/>
          <w:szCs w:val="24"/>
        </w:rPr>
        <w:t xml:space="preserve"> doświadczenia</w:t>
      </w:r>
      <w:r w:rsidR="00B10904">
        <w:rPr>
          <w:rFonts w:ascii="Times New Roman" w:hAnsi="Times New Roman" w:cs="Times New Roman"/>
          <w:sz w:val="24"/>
          <w:szCs w:val="24"/>
        </w:rPr>
        <w:t xml:space="preserve"> </w:t>
      </w:r>
      <w:r w:rsidR="00B10904" w:rsidRPr="00897B5D">
        <w:rPr>
          <w:rFonts w:ascii="Times New Roman" w:hAnsi="Times New Roman" w:cs="Times New Roman"/>
          <w:sz w:val="24"/>
          <w:szCs w:val="24"/>
        </w:rPr>
        <w:t>zdolności techniczn</w:t>
      </w:r>
      <w:r w:rsidR="00B10904">
        <w:rPr>
          <w:rFonts w:ascii="Times New Roman" w:hAnsi="Times New Roman" w:cs="Times New Roman"/>
          <w:sz w:val="24"/>
          <w:szCs w:val="24"/>
        </w:rPr>
        <w:t xml:space="preserve">ej </w:t>
      </w:r>
      <w:r w:rsidR="00B10904" w:rsidRPr="00897B5D">
        <w:rPr>
          <w:rFonts w:ascii="Times New Roman" w:hAnsi="Times New Roman" w:cs="Times New Roman"/>
          <w:sz w:val="24"/>
          <w:szCs w:val="24"/>
        </w:rPr>
        <w:t>lub zawodow</w:t>
      </w:r>
      <w:r w:rsidR="00B10904">
        <w:rPr>
          <w:rFonts w:ascii="Times New Roman" w:hAnsi="Times New Roman" w:cs="Times New Roman"/>
          <w:sz w:val="24"/>
          <w:szCs w:val="24"/>
        </w:rPr>
        <w:t>ej</w:t>
      </w:r>
      <w:r w:rsidRPr="00897B5D">
        <w:rPr>
          <w:rFonts w:ascii="Times New Roman" w:hAnsi="Times New Roman" w:cs="Times New Roman"/>
          <w:sz w:val="24"/>
          <w:szCs w:val="24"/>
        </w:rPr>
        <w:t xml:space="preserve">, wykonawcy mogą polegać na zdolnościach podmiotów </w:t>
      </w:r>
      <w:r w:rsidRPr="00897B5D">
        <w:rPr>
          <w:rFonts w:ascii="Times New Roman" w:hAnsi="Times New Roman" w:cs="Times New Roman"/>
          <w:sz w:val="24"/>
          <w:szCs w:val="24"/>
        </w:rPr>
        <w:lastRenderedPageBreak/>
        <w:t xml:space="preserve">udostępniających zasoby, jeśli podmioty te wykonają </w:t>
      </w:r>
      <w:r w:rsidR="00B10904" w:rsidRPr="00897B5D">
        <w:rPr>
          <w:rFonts w:ascii="Times New Roman" w:hAnsi="Times New Roman" w:cs="Times New Roman"/>
          <w:sz w:val="24"/>
          <w:szCs w:val="24"/>
        </w:rPr>
        <w:t>świadczenie,</w:t>
      </w:r>
      <w:r w:rsidRPr="00897B5D">
        <w:rPr>
          <w:rFonts w:ascii="Times New Roman" w:hAnsi="Times New Roman" w:cs="Times New Roman"/>
          <w:sz w:val="24"/>
          <w:szCs w:val="24"/>
        </w:rPr>
        <w:t xml:space="preserve"> do realizacji którego te zdolności są wymagane.</w:t>
      </w:r>
    </w:p>
    <w:p w14:paraId="13B76F3C" w14:textId="0A5C3578" w:rsidR="00632DD3" w:rsidRPr="00636056" w:rsidRDefault="00632DD3" w:rsidP="00637CE6">
      <w:pPr>
        <w:numPr>
          <w:ilvl w:val="3"/>
          <w:numId w:val="1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56">
        <w:rPr>
          <w:rFonts w:ascii="Times New Roman" w:hAnsi="Times New Roman" w:cs="Times New Roman"/>
          <w:sz w:val="24"/>
          <w:szCs w:val="24"/>
          <w:u w:val="single"/>
        </w:rPr>
        <w:t xml:space="preserve">Wykonawca, w przypadku polegania na zdolnościach lub sytuacji podmiotów udostępniających zasoby, przedstawia, wraz z oświadczeniem, o którym mowa </w:t>
      </w:r>
      <w:r w:rsidRPr="00636056">
        <w:rPr>
          <w:rFonts w:ascii="Times New Roman" w:hAnsi="Times New Roman" w:cs="Times New Roman"/>
          <w:sz w:val="24"/>
          <w:szCs w:val="24"/>
          <w:u w:val="single"/>
        </w:rPr>
        <w:br/>
        <w:t xml:space="preserve">w Rozdziale X ust. 1 SWZ, także </w:t>
      </w:r>
      <w:r w:rsidRPr="00E020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podmiotu udostępniającego zasoby, potwierdzające brak podstaw wykluczenia tego podmiotu oraz odpowiednio spełnianie warunków udziału w postępowaniu, w zakresie, w jakim Wykonawca powołuje się </w:t>
      </w:r>
      <w:r w:rsidR="0059637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E0209C">
        <w:rPr>
          <w:rFonts w:ascii="Times New Roman" w:hAnsi="Times New Roman" w:cs="Times New Roman"/>
          <w:b/>
          <w:bCs/>
          <w:sz w:val="24"/>
          <w:szCs w:val="24"/>
          <w:u w:val="single"/>
        </w:rPr>
        <w:t>na jego zasoby, zgodnie z katalogiem dokumentów określonych w Rozdziale X SWZ</w:t>
      </w:r>
      <w:r w:rsidR="00E020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tj. oświadczenie stanowiące </w:t>
      </w:r>
      <w:r w:rsidR="007F680C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3 do SWZ</w:t>
      </w:r>
      <w:r w:rsidRPr="006360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30B9D" w14:textId="41A44402" w:rsidR="00632DD3" w:rsidRPr="00897B5D" w:rsidRDefault="00632DD3" w:rsidP="00637CE6">
      <w:pPr>
        <w:numPr>
          <w:ilvl w:val="3"/>
          <w:numId w:val="1"/>
        </w:numPr>
        <w:spacing w:line="36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Wykonawca, który polega na zdolnościach lub sytuacji podmiotów udostępniających zasoby, składa, wraz z ofertą, </w:t>
      </w:r>
      <w:bookmarkStart w:id="19" w:name="_Hlk63769352"/>
      <w:bookmarkStart w:id="20" w:name="_Hlk76365796"/>
      <w:r w:rsidRPr="00897B5D">
        <w:rPr>
          <w:rFonts w:ascii="Times New Roman" w:hAnsi="Times New Roman" w:cs="Times New Roman"/>
          <w:sz w:val="24"/>
          <w:szCs w:val="24"/>
        </w:rPr>
        <w:t>zobowiązanie podmiotu udostępniającego zasoby do oddania mu do dyspozycji niezbędnych zasobów</w:t>
      </w:r>
      <w:bookmarkEnd w:id="19"/>
      <w:r w:rsidRPr="00897B5D">
        <w:rPr>
          <w:rFonts w:ascii="Times New Roman" w:hAnsi="Times New Roman" w:cs="Times New Roman"/>
          <w:sz w:val="24"/>
          <w:szCs w:val="24"/>
        </w:rPr>
        <w:t xml:space="preserve"> na potrzeby realizacji danego zamówienia </w:t>
      </w:r>
      <w:bookmarkEnd w:id="20"/>
      <w:r w:rsidRPr="00897B5D">
        <w:rPr>
          <w:rFonts w:ascii="Times New Roman" w:hAnsi="Times New Roman" w:cs="Times New Roman"/>
          <w:sz w:val="24"/>
          <w:szCs w:val="24"/>
        </w:rPr>
        <w:t>lub inny podmiotowy środek dowodowy potwierdzający, że Wykonawca realizując zamówienie, będzie dysponował niezbędnymi zasobami tych podmiotów</w:t>
      </w:r>
      <w:r w:rsidR="00776E61">
        <w:rPr>
          <w:rFonts w:ascii="Times New Roman" w:hAnsi="Times New Roman" w:cs="Times New Roman"/>
          <w:sz w:val="24"/>
          <w:szCs w:val="24"/>
        </w:rPr>
        <w:t xml:space="preserve"> </w:t>
      </w:r>
      <w:r w:rsidR="00776E61" w:rsidRPr="00776E61">
        <w:rPr>
          <w:rFonts w:ascii="Times New Roman" w:hAnsi="Times New Roman" w:cs="Times New Roman"/>
          <w:b/>
          <w:bCs/>
          <w:sz w:val="24"/>
          <w:szCs w:val="24"/>
        </w:rPr>
        <w:t>– Załącznik nr 9 do SWZ</w:t>
      </w:r>
      <w:r w:rsidRPr="00897B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51766D" w14:textId="1A3D53EE" w:rsidR="00632DD3" w:rsidRPr="00897B5D" w:rsidRDefault="00632DD3" w:rsidP="00637CE6">
      <w:pPr>
        <w:numPr>
          <w:ilvl w:val="3"/>
          <w:numId w:val="1"/>
        </w:numPr>
        <w:spacing w:line="36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Zamawiający ocenia, czy udostępniane wykonawcy przez podmioty udostępniające zasoby zdolności techniczne lub zawodowe, pozwalają na wykazanie przez wykonawcę spełniania warunków udziału w postępowaniu, a także bada, czy nie </w:t>
      </w:r>
      <w:r w:rsidR="00C86A37" w:rsidRPr="00897B5D">
        <w:rPr>
          <w:rFonts w:ascii="Times New Roman" w:hAnsi="Times New Roman" w:cs="Times New Roman"/>
          <w:sz w:val="24"/>
          <w:szCs w:val="24"/>
        </w:rPr>
        <w:t>zachodzą,</w:t>
      </w:r>
      <w:r w:rsidRPr="00897B5D">
        <w:rPr>
          <w:rFonts w:ascii="Times New Roman" w:hAnsi="Times New Roman" w:cs="Times New Roman"/>
          <w:sz w:val="24"/>
          <w:szCs w:val="24"/>
        </w:rPr>
        <w:t xml:space="preserve"> wobec tego podmiotu podstawy wykluczenia, które zostały przewidziane względem wykonawcy.</w:t>
      </w:r>
    </w:p>
    <w:p w14:paraId="24391F1F" w14:textId="24DE209B" w:rsidR="00632DD3" w:rsidRPr="00897B5D" w:rsidRDefault="00632DD3" w:rsidP="00637CE6">
      <w:pPr>
        <w:numPr>
          <w:ilvl w:val="3"/>
          <w:numId w:val="1"/>
        </w:numPr>
        <w:spacing w:line="36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Jeżeli zdolności techniczne lub zawodowe podmiotu udostępniającego zasoby nie potwierdzają spełniania przez wykonawcę warunków udziału w postępowaniu lub </w:t>
      </w:r>
      <w:r w:rsidR="00C86A37" w:rsidRPr="00897B5D">
        <w:rPr>
          <w:rFonts w:ascii="Times New Roman" w:hAnsi="Times New Roman" w:cs="Times New Roman"/>
          <w:sz w:val="24"/>
          <w:szCs w:val="24"/>
        </w:rPr>
        <w:t>zachodzą,</w:t>
      </w:r>
      <w:r w:rsidRPr="00897B5D">
        <w:rPr>
          <w:rFonts w:ascii="Times New Roman" w:hAnsi="Times New Roman" w:cs="Times New Roman"/>
          <w:sz w:val="24"/>
          <w:szCs w:val="24"/>
        </w:rPr>
        <w:t xml:space="preserve"> wobec tego podmiotu podstawy wykluczenia, zamawiający żąda, aby Wykonawca w terminie określonym przez zamawiającego zastąpił ten podmiot innym podmiotem lub podmiotami albo wykazał, że samodzielnie spełnia warunki udziału </w:t>
      </w:r>
      <w:r w:rsidR="00A263C7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w postępowaniu.</w:t>
      </w:r>
    </w:p>
    <w:p w14:paraId="3E6BB4D7" w14:textId="77777777" w:rsidR="00632DD3" w:rsidRPr="00897B5D" w:rsidRDefault="00632DD3" w:rsidP="00637CE6">
      <w:pPr>
        <w:numPr>
          <w:ilvl w:val="3"/>
          <w:numId w:val="1"/>
        </w:numPr>
        <w:spacing w:line="36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897B5D">
        <w:rPr>
          <w:rFonts w:ascii="Times New Roman" w:hAnsi="Times New Roman" w:cs="Times New Roman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5599164" w14:textId="55F18203" w:rsidR="00A25706" w:rsidRPr="0016062F" w:rsidRDefault="00A8327D" w:rsidP="00ED4E34">
      <w:pPr>
        <w:pStyle w:val="Nagwek2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71278286"/>
      <w:r w:rsidRPr="0016062F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632DD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6062F">
        <w:rPr>
          <w:rFonts w:ascii="Times New Roman" w:hAnsi="Times New Roman" w:cs="Times New Roman"/>
          <w:b/>
          <w:bCs/>
          <w:sz w:val="24"/>
          <w:szCs w:val="24"/>
        </w:rPr>
        <w:t>. Informacja dla Wykonawców wspólnie ubiegających się o udzielenie zamówienia</w:t>
      </w:r>
      <w:bookmarkEnd w:id="21"/>
    </w:p>
    <w:p w14:paraId="4AB84AA5" w14:textId="77777777" w:rsidR="00C86A37" w:rsidRDefault="00A8327D" w:rsidP="00915820">
      <w:pPr>
        <w:numPr>
          <w:ilvl w:val="0"/>
          <w:numId w:val="17"/>
        </w:numPr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</w:t>
      </w:r>
      <w:r w:rsidR="00A263C7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do reprezentowania i zawarcia umowy w sprawie zamówienia publicznego. </w:t>
      </w:r>
    </w:p>
    <w:p w14:paraId="76AC9D07" w14:textId="109E9869" w:rsidR="00C86A37" w:rsidRPr="00C86A37" w:rsidRDefault="00A8327D" w:rsidP="00915820">
      <w:pPr>
        <w:numPr>
          <w:ilvl w:val="0"/>
          <w:numId w:val="17"/>
        </w:numPr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lastRenderedPageBreak/>
        <w:t>Pełnomocnictwo</w:t>
      </w:r>
      <w:r w:rsidR="00632DD3">
        <w:rPr>
          <w:rFonts w:ascii="Times New Roman" w:hAnsi="Times New Roman" w:cs="Times New Roman"/>
          <w:sz w:val="24"/>
          <w:szCs w:val="24"/>
        </w:rPr>
        <w:t xml:space="preserve"> </w:t>
      </w:r>
      <w:r w:rsidRPr="00897B5D">
        <w:rPr>
          <w:rFonts w:ascii="Times New Roman" w:hAnsi="Times New Roman" w:cs="Times New Roman"/>
          <w:sz w:val="24"/>
          <w:szCs w:val="24"/>
        </w:rPr>
        <w:t>winno być załączone do oferty</w:t>
      </w:r>
      <w:r w:rsidR="00C86A37">
        <w:rPr>
          <w:rFonts w:ascii="Times New Roman" w:hAnsi="Times New Roman" w:cs="Times New Roman"/>
          <w:sz w:val="24"/>
          <w:szCs w:val="24"/>
        </w:rPr>
        <w:t xml:space="preserve"> </w:t>
      </w:r>
      <w:r w:rsidR="00C86A37" w:rsidRPr="00C86A37">
        <w:rPr>
          <w:rFonts w:ascii="Times New Roman" w:hAnsi="Times New Roman" w:cs="Times New Roman"/>
          <w:sz w:val="24"/>
          <w:szCs w:val="24"/>
        </w:rPr>
        <w:t>i powinno zawierać w szczególności wskazanie:</w:t>
      </w:r>
    </w:p>
    <w:p w14:paraId="649E8437" w14:textId="77777777" w:rsidR="00C86A37" w:rsidRDefault="00C86A37" w:rsidP="00915820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37">
        <w:rPr>
          <w:rFonts w:ascii="Times New Roman" w:hAnsi="Times New Roman" w:cs="Times New Roman"/>
          <w:sz w:val="24"/>
          <w:szCs w:val="24"/>
        </w:rPr>
        <w:t>postępowania o zamówienie publiczne, którego dotyczy,</w:t>
      </w:r>
    </w:p>
    <w:p w14:paraId="71FF5F7C" w14:textId="77777777" w:rsidR="00C86A37" w:rsidRDefault="00C86A37" w:rsidP="00915820">
      <w:pPr>
        <w:pStyle w:val="Akapitzlist"/>
        <w:numPr>
          <w:ilvl w:val="2"/>
          <w:numId w:val="3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37">
        <w:rPr>
          <w:rFonts w:ascii="Times New Roman" w:hAnsi="Times New Roman" w:cs="Times New Roman"/>
          <w:sz w:val="24"/>
          <w:szCs w:val="24"/>
        </w:rPr>
        <w:t>wszystkich Wykonawców ubiegających się wspólnie o udzielenie zamówienia wymienionych z nazwy z określeniem adresu siedziby,</w:t>
      </w:r>
    </w:p>
    <w:p w14:paraId="4984C720" w14:textId="6384A01D" w:rsidR="00C86A37" w:rsidRPr="00C86A37" w:rsidRDefault="00C86A37" w:rsidP="00915820">
      <w:pPr>
        <w:pStyle w:val="Akapitzlist"/>
        <w:numPr>
          <w:ilvl w:val="2"/>
          <w:numId w:val="3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37">
        <w:rPr>
          <w:rFonts w:ascii="Times New Roman" w:hAnsi="Times New Roman" w:cs="Times New Roman"/>
          <w:sz w:val="24"/>
          <w:szCs w:val="24"/>
        </w:rPr>
        <w:t>ustanowionego pełnomocnika oraz zakresu jego umocowania.</w:t>
      </w:r>
    </w:p>
    <w:p w14:paraId="4ADFD7FE" w14:textId="18856795" w:rsidR="00C86A37" w:rsidRPr="00C86A37" w:rsidRDefault="00C86A37" w:rsidP="00915820">
      <w:pPr>
        <w:pStyle w:val="Akapitzlist"/>
        <w:numPr>
          <w:ilvl w:val="0"/>
          <w:numId w:val="17"/>
        </w:numPr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A37">
        <w:rPr>
          <w:rFonts w:ascii="Times New Roman" w:hAnsi="Times New Roman" w:cs="Times New Roman"/>
          <w:sz w:val="24"/>
          <w:szCs w:val="24"/>
        </w:rPr>
        <w:t>Wymagana forma pełnomocnictwa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675958" w14:textId="1BF41E4E" w:rsidR="00C86A37" w:rsidRPr="00897B5D" w:rsidRDefault="00C86A37" w:rsidP="009E6E46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A37">
        <w:rPr>
          <w:rFonts w:ascii="Times New Roman" w:hAnsi="Times New Roman" w:cs="Times New Roman"/>
          <w:sz w:val="24"/>
          <w:szCs w:val="24"/>
        </w:rPr>
        <w:t>Pełnomocnictwo przekazuje się w postaci elektronicznej i opatruje się kwalifikowanym podpisem elektronicznym, podpisem zaufanym lub podpisem osobistym.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A37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263C7">
        <w:rPr>
          <w:rFonts w:ascii="Times New Roman" w:hAnsi="Times New Roman" w:cs="Times New Roman"/>
          <w:sz w:val="24"/>
          <w:szCs w:val="24"/>
        </w:rPr>
        <w:br/>
      </w:r>
      <w:r w:rsidRPr="00C86A37">
        <w:rPr>
          <w:rFonts w:ascii="Times New Roman" w:hAnsi="Times New Roman" w:cs="Times New Roman"/>
          <w:sz w:val="24"/>
          <w:szCs w:val="24"/>
        </w:rPr>
        <w:t>gdy zostało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  <w:r w:rsidR="00081315">
        <w:rPr>
          <w:rFonts w:ascii="Times New Roman" w:hAnsi="Times New Roman" w:cs="Times New Roman"/>
          <w:sz w:val="24"/>
          <w:szCs w:val="24"/>
        </w:rPr>
        <w:t xml:space="preserve"> </w:t>
      </w:r>
      <w:r w:rsidR="00081315" w:rsidRPr="00081315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14:paraId="12CD99ED" w14:textId="77777777" w:rsidR="00A25706" w:rsidRPr="00897B5D" w:rsidRDefault="00A8327D" w:rsidP="009E6E46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zamówienia, oświadczenia, o których mowa w Rozdziale X ust. 1 SWZ, składa każdy </w:t>
      </w:r>
      <w:r w:rsidR="009C774C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z Wykonawców. Oświadczenia te potwierdzają brak podstaw wykluczenia oraz spełnianie warunków udziału w zakresie, w jakim każdy z Wykonawców wykazuje spełnianie warunków udziału w postępowaniu.</w:t>
      </w:r>
    </w:p>
    <w:p w14:paraId="7496C66D" w14:textId="425E2BCE" w:rsidR="00A25706" w:rsidRPr="00897B5D" w:rsidRDefault="00A8327D" w:rsidP="00915820">
      <w:pPr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Wykonawcy wspólnie ubiegający się o udzielenie zamówienia</w:t>
      </w:r>
      <w:r w:rsidR="00081315" w:rsidRPr="00081315">
        <w:rPr>
          <w:rFonts w:ascii="Times New Roman" w:hAnsi="Times New Roman" w:cs="Times New Roman"/>
          <w:sz w:val="24"/>
          <w:szCs w:val="24"/>
        </w:rPr>
        <w:t xml:space="preserve">, spośród których tylko jeden spełnia warunek dotyczący uprawnień </w:t>
      </w:r>
      <w:r w:rsidRPr="00897B5D">
        <w:rPr>
          <w:rFonts w:ascii="Times New Roman" w:hAnsi="Times New Roman" w:cs="Times New Roman"/>
          <w:sz w:val="24"/>
          <w:szCs w:val="24"/>
        </w:rPr>
        <w:t xml:space="preserve">dołączają do oferty oświadczenie, z którego wynika, które </w:t>
      </w:r>
      <w:r w:rsidR="009D757C">
        <w:rPr>
          <w:rFonts w:ascii="Times New Roman" w:hAnsi="Times New Roman" w:cs="Times New Roman"/>
          <w:sz w:val="24"/>
          <w:szCs w:val="24"/>
        </w:rPr>
        <w:t>usługi</w:t>
      </w:r>
      <w:r w:rsidR="00081315">
        <w:rPr>
          <w:rFonts w:ascii="Times New Roman" w:hAnsi="Times New Roman" w:cs="Times New Roman"/>
          <w:sz w:val="24"/>
          <w:szCs w:val="24"/>
        </w:rPr>
        <w:t xml:space="preserve"> wykonają</w:t>
      </w:r>
      <w:r w:rsidRPr="00897B5D">
        <w:rPr>
          <w:rFonts w:ascii="Times New Roman" w:hAnsi="Times New Roman" w:cs="Times New Roman"/>
          <w:sz w:val="24"/>
          <w:szCs w:val="24"/>
        </w:rPr>
        <w:t xml:space="preserve"> poszczególni wykonawcy.</w:t>
      </w:r>
      <w:r w:rsidR="00081315" w:rsidRPr="00081315">
        <w:t xml:space="preserve"> </w:t>
      </w:r>
      <w:r w:rsidR="00081315" w:rsidRPr="00081315">
        <w:rPr>
          <w:rFonts w:ascii="Times New Roman" w:hAnsi="Times New Roman" w:cs="Times New Roman"/>
          <w:sz w:val="24"/>
          <w:szCs w:val="24"/>
        </w:rPr>
        <w:t xml:space="preserve">Wykonawcy składają oświadczenia </w:t>
      </w:r>
      <w:r w:rsidR="00081315">
        <w:rPr>
          <w:rFonts w:ascii="Times New Roman" w:hAnsi="Times New Roman" w:cs="Times New Roman"/>
          <w:sz w:val="24"/>
          <w:szCs w:val="24"/>
        </w:rPr>
        <w:br/>
      </w:r>
      <w:r w:rsidR="00081315" w:rsidRPr="00081315">
        <w:rPr>
          <w:rFonts w:ascii="Times New Roman" w:hAnsi="Times New Roman" w:cs="Times New Roman"/>
          <w:sz w:val="24"/>
          <w:szCs w:val="24"/>
        </w:rPr>
        <w:t xml:space="preserve">w formie elektronicznej lub w postaci elektronicznej opatrzonej podpisem zaufanym, </w:t>
      </w:r>
      <w:r w:rsidR="00081315">
        <w:rPr>
          <w:rFonts w:ascii="Times New Roman" w:hAnsi="Times New Roman" w:cs="Times New Roman"/>
          <w:sz w:val="24"/>
          <w:szCs w:val="24"/>
        </w:rPr>
        <w:br/>
      </w:r>
      <w:r w:rsidR="00081315" w:rsidRPr="00081315">
        <w:rPr>
          <w:rFonts w:ascii="Times New Roman" w:hAnsi="Times New Roman" w:cs="Times New Roman"/>
          <w:sz w:val="24"/>
          <w:szCs w:val="24"/>
        </w:rPr>
        <w:t xml:space="preserve">lub podpisem osobistym osoby upoważnionej do reprezentowania Wykonawców zgodnie </w:t>
      </w:r>
      <w:r w:rsidR="00081315">
        <w:rPr>
          <w:rFonts w:ascii="Times New Roman" w:hAnsi="Times New Roman" w:cs="Times New Roman"/>
          <w:sz w:val="24"/>
          <w:szCs w:val="24"/>
        </w:rPr>
        <w:br/>
      </w:r>
      <w:r w:rsidR="00081315" w:rsidRPr="00081315">
        <w:rPr>
          <w:rFonts w:ascii="Times New Roman" w:hAnsi="Times New Roman" w:cs="Times New Roman"/>
          <w:sz w:val="24"/>
          <w:szCs w:val="24"/>
        </w:rPr>
        <w:t>z formą reprezentacji określoną w dokumencie rejestrowym właściwym dla formy organizacyjnej lub innym dokumencie.</w:t>
      </w:r>
    </w:p>
    <w:p w14:paraId="57473FAE" w14:textId="77777777" w:rsidR="00A25706" w:rsidRPr="00897B5D" w:rsidRDefault="00A8327D" w:rsidP="00915820">
      <w:pPr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lastRenderedPageBreak/>
        <w:t>Oświadczenia i dokumenty potwierdzające brak podstaw do wykluczenia z postępowania składa każdy z Wykonawców wspólnie ubiegających się o zamówienie.</w:t>
      </w:r>
    </w:p>
    <w:p w14:paraId="6362C841" w14:textId="2D1598EA" w:rsidR="00A25706" w:rsidRPr="0016062F" w:rsidRDefault="00A8327D" w:rsidP="0016062F">
      <w:pPr>
        <w:pStyle w:val="Nagwek2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Toc71278287"/>
      <w:r w:rsidRPr="0016062F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="00632DD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6062F">
        <w:rPr>
          <w:rFonts w:ascii="Times New Roman" w:hAnsi="Times New Roman" w:cs="Times New Roman"/>
          <w:b/>
          <w:bCs/>
          <w:sz w:val="24"/>
          <w:szCs w:val="24"/>
        </w:rPr>
        <w:t>. Informacje o sposobie porozumiewania się zamawiającego z Wykonawcami oraz przekazywania oświadczeń lub dokumentów</w:t>
      </w:r>
      <w:bookmarkEnd w:id="22"/>
    </w:p>
    <w:p w14:paraId="395BDEC4" w14:textId="5E6AF976" w:rsidR="00991ADB" w:rsidRPr="009D757C" w:rsidRDefault="00A8327D" w:rsidP="00915820">
      <w:pPr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Osob</w:t>
      </w:r>
      <w:r w:rsidR="009D757C">
        <w:rPr>
          <w:rFonts w:ascii="Times New Roman" w:hAnsi="Times New Roman" w:cs="Times New Roman"/>
          <w:sz w:val="24"/>
          <w:szCs w:val="24"/>
        </w:rPr>
        <w:t xml:space="preserve">ą </w:t>
      </w:r>
      <w:r w:rsidRPr="00897B5D">
        <w:rPr>
          <w:rFonts w:ascii="Times New Roman" w:hAnsi="Times New Roman" w:cs="Times New Roman"/>
          <w:sz w:val="24"/>
          <w:szCs w:val="24"/>
        </w:rPr>
        <w:t>uprawnion</w:t>
      </w:r>
      <w:r w:rsidR="009D757C">
        <w:rPr>
          <w:rFonts w:ascii="Times New Roman" w:hAnsi="Times New Roman" w:cs="Times New Roman"/>
          <w:sz w:val="24"/>
          <w:szCs w:val="24"/>
        </w:rPr>
        <w:t>ą</w:t>
      </w:r>
      <w:r w:rsidRPr="00897B5D">
        <w:rPr>
          <w:rFonts w:ascii="Times New Roman" w:hAnsi="Times New Roman" w:cs="Times New Roman"/>
          <w:sz w:val="24"/>
          <w:szCs w:val="24"/>
        </w:rPr>
        <w:t xml:space="preserve"> do kontaktu z Wykonawcami </w:t>
      </w:r>
      <w:r w:rsidR="009D757C">
        <w:rPr>
          <w:rFonts w:ascii="Times New Roman" w:hAnsi="Times New Roman" w:cs="Times New Roman"/>
          <w:sz w:val="24"/>
          <w:szCs w:val="24"/>
        </w:rPr>
        <w:t xml:space="preserve">jest </w:t>
      </w:r>
      <w:r w:rsidR="00991ADB" w:rsidRPr="009D757C">
        <w:rPr>
          <w:rFonts w:ascii="Times New Roman" w:hAnsi="Times New Roman" w:cs="Times New Roman"/>
          <w:sz w:val="24"/>
          <w:szCs w:val="24"/>
        </w:rPr>
        <w:t xml:space="preserve">Wiesława Franczak Inspektor </w:t>
      </w:r>
      <w:r w:rsidR="000A6D24">
        <w:rPr>
          <w:rFonts w:ascii="Times New Roman" w:hAnsi="Times New Roman" w:cs="Times New Roman"/>
          <w:sz w:val="24"/>
          <w:szCs w:val="24"/>
        </w:rPr>
        <w:br/>
      </w:r>
      <w:r w:rsidR="00991ADB" w:rsidRPr="009D757C">
        <w:rPr>
          <w:rFonts w:ascii="Times New Roman" w:hAnsi="Times New Roman" w:cs="Times New Roman"/>
          <w:sz w:val="24"/>
          <w:szCs w:val="24"/>
        </w:rPr>
        <w:t xml:space="preserve">ds. </w:t>
      </w:r>
      <w:r w:rsidR="009D757C" w:rsidRPr="009D757C">
        <w:rPr>
          <w:rFonts w:ascii="Times New Roman" w:hAnsi="Times New Roman" w:cs="Times New Roman"/>
          <w:sz w:val="24"/>
          <w:szCs w:val="24"/>
        </w:rPr>
        <w:t>o</w:t>
      </w:r>
      <w:r w:rsidR="00991ADB" w:rsidRPr="009D757C">
        <w:rPr>
          <w:rFonts w:ascii="Times New Roman" w:hAnsi="Times New Roman" w:cs="Times New Roman"/>
          <w:sz w:val="24"/>
          <w:szCs w:val="24"/>
        </w:rPr>
        <w:t>światy</w:t>
      </w:r>
      <w:r w:rsidR="009D757C" w:rsidRPr="009D757C">
        <w:rPr>
          <w:rFonts w:ascii="Times New Roman" w:hAnsi="Times New Roman" w:cs="Times New Roman"/>
          <w:sz w:val="24"/>
          <w:szCs w:val="24"/>
        </w:rPr>
        <w:t>, kultury, sportu i ochrony zdrowia</w:t>
      </w:r>
      <w:r w:rsidR="00991ADB" w:rsidRPr="009D757C">
        <w:rPr>
          <w:rFonts w:ascii="Times New Roman" w:hAnsi="Times New Roman" w:cs="Times New Roman"/>
          <w:sz w:val="24"/>
          <w:szCs w:val="24"/>
        </w:rPr>
        <w:t>.</w:t>
      </w:r>
    </w:p>
    <w:p w14:paraId="147DE5F1" w14:textId="77777777" w:rsidR="000F01BE" w:rsidRDefault="00A8327D" w:rsidP="0091582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Postępowanie prowadzone jest w języku polskim w formie elektronicznej za pośrednictwem </w:t>
      </w:r>
      <w:hyperlink r:id="rId8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 pod adresem:</w:t>
      </w:r>
    </w:p>
    <w:p w14:paraId="3CEAFD28" w14:textId="77777777" w:rsidR="00A25706" w:rsidRPr="000F01BE" w:rsidRDefault="00257318" w:rsidP="000F01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hyperlink r:id="rId9" w:history="1">
        <w:r w:rsidR="000F01BE" w:rsidRPr="006C2087">
          <w:rPr>
            <w:rStyle w:val="Hipercze"/>
            <w:rFonts w:ascii="Times New Roman" w:hAnsi="Times New Roman" w:cs="Times New Roman"/>
            <w:b/>
            <w:bCs/>
            <w:color w:val="0000BF" w:themeColor="hyperlink" w:themeShade="BF"/>
            <w:sz w:val="28"/>
            <w:szCs w:val="28"/>
          </w:rPr>
          <w:t>https://platformazakupowa.pl/pn/brodnica</w:t>
        </w:r>
      </w:hyperlink>
    </w:p>
    <w:p w14:paraId="1DFEC0A0" w14:textId="77777777" w:rsidR="00766F33" w:rsidRDefault="00A8327D" w:rsidP="0091582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0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 i formularza „Wyślij wiadomość do zamawiającego”. </w:t>
      </w:r>
    </w:p>
    <w:p w14:paraId="51306C7A" w14:textId="780C5966" w:rsidR="00A25706" w:rsidRPr="00766F33" w:rsidRDefault="00A8327D" w:rsidP="0091582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6F33">
        <w:rPr>
          <w:rFonts w:ascii="Times New Roman" w:hAnsi="Times New Roman" w:cs="Times New Roman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1">
        <w:r w:rsidRPr="00766F3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766F33">
        <w:rPr>
          <w:rFonts w:ascii="Times New Roman" w:hAnsi="Times New Roman" w:cs="Times New Roman"/>
          <w:sz w:val="24"/>
          <w:szCs w:val="24"/>
        </w:rPr>
        <w:t xml:space="preserve"> poprzez kliknięcie </w:t>
      </w:r>
      <w:r w:rsidR="00081315" w:rsidRPr="00766F33">
        <w:rPr>
          <w:rFonts w:ascii="Times New Roman" w:hAnsi="Times New Roman" w:cs="Times New Roman"/>
          <w:sz w:val="24"/>
          <w:szCs w:val="24"/>
        </w:rPr>
        <w:t>przycisku „</w:t>
      </w:r>
      <w:r w:rsidRPr="00766F33">
        <w:rPr>
          <w:rFonts w:ascii="Times New Roman" w:hAnsi="Times New Roman" w:cs="Times New Roman"/>
          <w:sz w:val="24"/>
          <w:szCs w:val="24"/>
        </w:rPr>
        <w:t xml:space="preserve">Wyślij wiadomość do zamawiającego” po których pojawi się komunikat, że wiadomość została wysłana do zamawiającego. Zamawiający dopuszcza, awaryjnie, </w:t>
      </w:r>
      <w:r w:rsidR="00081315" w:rsidRPr="00766F33">
        <w:rPr>
          <w:rFonts w:ascii="Times New Roman" w:hAnsi="Times New Roman" w:cs="Times New Roman"/>
          <w:sz w:val="24"/>
          <w:szCs w:val="24"/>
        </w:rPr>
        <w:t>komunikację za</w:t>
      </w:r>
      <w:r w:rsidRPr="00766F33">
        <w:rPr>
          <w:rFonts w:ascii="Times New Roman" w:hAnsi="Times New Roman" w:cs="Times New Roman"/>
          <w:sz w:val="24"/>
          <w:szCs w:val="24"/>
        </w:rPr>
        <w:t xml:space="preserve"> pośrednictwem poczty elektronicznej. Adres poczty elektronicznej osoby uprawnionej do kontaktu z Wykonawcami: </w:t>
      </w:r>
      <w:r w:rsidR="002930E6" w:rsidRPr="00CB1E42">
        <w:rPr>
          <w:rFonts w:ascii="Times New Roman" w:hAnsi="Times New Roman" w:cs="Times New Roman"/>
          <w:sz w:val="24"/>
          <w:szCs w:val="24"/>
          <w:u w:val="single"/>
        </w:rPr>
        <w:t>przetargi@brodnica.net.pl</w:t>
      </w:r>
    </w:p>
    <w:p w14:paraId="49BE608F" w14:textId="0C22EE9A" w:rsidR="00A25706" w:rsidRPr="00897B5D" w:rsidRDefault="00A8327D" w:rsidP="0091582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 będzie przekazywał wykonawcom informacje w formie elektronicznej</w:t>
      </w:r>
      <w:r w:rsidR="0011502E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 za pośrednictwem </w:t>
      </w:r>
      <w:hyperlink r:id="rId12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11502E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z obowiązującymi przepisami adresatem jest konkretny Wykonawca, będzie przekazywana w formie elektronicznej za pośrednictwem </w:t>
      </w:r>
      <w:hyperlink r:id="rId13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="00402FCF">
        <w:rPr>
          <w:rFonts w:ascii="Times New Roman" w:hAnsi="Times New Roman" w:cs="Times New Roman"/>
          <w:sz w:val="24"/>
          <w:szCs w:val="24"/>
        </w:rPr>
        <w:t xml:space="preserve"> </w:t>
      </w:r>
      <w:r w:rsidRPr="00897B5D">
        <w:rPr>
          <w:rFonts w:ascii="Times New Roman" w:hAnsi="Times New Roman" w:cs="Times New Roman"/>
          <w:sz w:val="24"/>
          <w:szCs w:val="24"/>
        </w:rPr>
        <w:t>do konkretnego wykonawcy.</w:t>
      </w:r>
    </w:p>
    <w:p w14:paraId="278B186E" w14:textId="77777777" w:rsidR="00A25706" w:rsidRPr="00897B5D" w:rsidRDefault="00A8327D" w:rsidP="0091582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Wykonawca jako podmiot profesjonalny ma obowiązek sprawdzania komunikatów </w:t>
      </w:r>
      <w:r w:rsidR="001D496D" w:rsidRPr="00897B5D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i wiadomości bezpośrednio na platformazakupowa.pl przesłanych przez zamawiającego, gdyż system powiadomień może ulec awarii lub powiadomienie może trafić do folderu SPAM.</w:t>
      </w:r>
    </w:p>
    <w:p w14:paraId="1E34FC92" w14:textId="37F47000" w:rsidR="00A25706" w:rsidRPr="001E5048" w:rsidRDefault="00A8327D" w:rsidP="0091582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Zamawiający, zgodnie z § 3 ust. </w:t>
      </w:r>
      <w:r w:rsidR="00BA4A69">
        <w:rPr>
          <w:rFonts w:ascii="Times New Roman" w:hAnsi="Times New Roman" w:cs="Times New Roman"/>
          <w:sz w:val="24"/>
          <w:szCs w:val="24"/>
        </w:rPr>
        <w:t>1</w:t>
      </w:r>
      <w:r w:rsidRPr="00897B5D">
        <w:rPr>
          <w:rFonts w:ascii="Times New Roman" w:hAnsi="Times New Roman" w:cs="Times New Roman"/>
          <w:sz w:val="24"/>
          <w:szCs w:val="24"/>
        </w:rPr>
        <w:t xml:space="preserve"> Rozporządzenia Prezesa Rady Ministrów </w:t>
      </w:r>
      <w:r w:rsidR="001E5048" w:rsidRPr="001E5048">
        <w:rPr>
          <w:rFonts w:ascii="Times New Roman" w:hAnsi="Times New Roman" w:cs="Times New Roman"/>
          <w:sz w:val="24"/>
          <w:szCs w:val="24"/>
        </w:rPr>
        <w:t xml:space="preserve">z dnia </w:t>
      </w:r>
      <w:r w:rsidR="001E5048">
        <w:rPr>
          <w:rFonts w:ascii="Times New Roman" w:hAnsi="Times New Roman" w:cs="Times New Roman"/>
          <w:sz w:val="24"/>
          <w:szCs w:val="24"/>
        </w:rPr>
        <w:br/>
      </w:r>
      <w:r w:rsidR="001E5048" w:rsidRPr="001E5048">
        <w:rPr>
          <w:rFonts w:ascii="Times New Roman" w:hAnsi="Times New Roman" w:cs="Times New Roman"/>
          <w:sz w:val="24"/>
          <w:szCs w:val="24"/>
        </w:rPr>
        <w:t>30 grudnia 2020 r.</w:t>
      </w:r>
      <w:r w:rsidR="009D757C">
        <w:rPr>
          <w:rFonts w:ascii="Times New Roman" w:hAnsi="Times New Roman" w:cs="Times New Roman"/>
          <w:sz w:val="24"/>
          <w:szCs w:val="24"/>
        </w:rPr>
        <w:t xml:space="preserve"> </w:t>
      </w:r>
      <w:r w:rsidR="001E5048" w:rsidRPr="001E5048">
        <w:rPr>
          <w:rFonts w:ascii="Times New Roman" w:hAnsi="Times New Roman" w:cs="Times New Roman"/>
          <w:sz w:val="24"/>
          <w:szCs w:val="24"/>
        </w:rPr>
        <w:t xml:space="preserve">w sprawie sposobu sporządzania i przekazywania informacji oraz </w:t>
      </w:r>
      <w:r w:rsidR="001E5048" w:rsidRPr="001E5048">
        <w:rPr>
          <w:rFonts w:ascii="Times New Roman" w:hAnsi="Times New Roman" w:cs="Times New Roman"/>
          <w:sz w:val="24"/>
          <w:szCs w:val="24"/>
        </w:rPr>
        <w:lastRenderedPageBreak/>
        <w:t xml:space="preserve">wymagań technicznych dla dokumentów elektronicznych oraz środków komunikacji elektronicznej w postępowaniu o udzielenie zamówienia publicznego lub konkursie </w:t>
      </w:r>
      <w:r w:rsidR="001E5048">
        <w:rPr>
          <w:rFonts w:ascii="Times New Roman" w:hAnsi="Times New Roman" w:cs="Times New Roman"/>
          <w:sz w:val="24"/>
          <w:szCs w:val="24"/>
        </w:rPr>
        <w:br/>
      </w:r>
      <w:r w:rsidRPr="001E5048">
        <w:rPr>
          <w:rFonts w:ascii="Times New Roman" w:hAnsi="Times New Roman" w:cs="Times New Roman"/>
          <w:sz w:val="24"/>
          <w:szCs w:val="24"/>
        </w:rPr>
        <w:t xml:space="preserve">(Dz. U.  poz. </w:t>
      </w:r>
      <w:r w:rsidR="001E5048">
        <w:rPr>
          <w:rFonts w:ascii="Times New Roman" w:hAnsi="Times New Roman" w:cs="Times New Roman"/>
          <w:sz w:val="24"/>
          <w:szCs w:val="24"/>
        </w:rPr>
        <w:t>2452)</w:t>
      </w:r>
      <w:r w:rsidRPr="001E5048">
        <w:rPr>
          <w:rFonts w:ascii="Times New Roman" w:hAnsi="Times New Roman" w:cs="Times New Roman"/>
          <w:sz w:val="24"/>
          <w:szCs w:val="24"/>
        </w:rPr>
        <w:t xml:space="preserve"> określa niezbędne wymagania sprzętowo - aplikacyjne umożliwiające pracę na </w:t>
      </w:r>
      <w:hyperlink r:id="rId14">
        <w:r w:rsidRPr="001E504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1E5048">
        <w:rPr>
          <w:rFonts w:ascii="Times New Roman" w:hAnsi="Times New Roman" w:cs="Times New Roman"/>
          <w:sz w:val="24"/>
          <w:szCs w:val="24"/>
        </w:rPr>
        <w:t>, tj.:</w:t>
      </w:r>
    </w:p>
    <w:p w14:paraId="71CA20E3" w14:textId="3328394D" w:rsidR="00A25706" w:rsidRPr="00897B5D" w:rsidRDefault="00A8327D" w:rsidP="00637CE6">
      <w:pPr>
        <w:numPr>
          <w:ilvl w:val="1"/>
          <w:numId w:val="13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stały dostęp do sieci Internet o gwarantowanej przepustowości nie mniejszej </w:t>
      </w:r>
      <w:r w:rsidR="00402FCF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niż 512 </w:t>
      </w:r>
      <w:proofErr w:type="spellStart"/>
      <w:r w:rsidRPr="00897B5D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897B5D">
        <w:rPr>
          <w:rFonts w:ascii="Times New Roman" w:hAnsi="Times New Roman" w:cs="Times New Roman"/>
          <w:sz w:val="24"/>
          <w:szCs w:val="24"/>
        </w:rPr>
        <w:t>/s,</w:t>
      </w:r>
    </w:p>
    <w:p w14:paraId="725C98FA" w14:textId="77777777" w:rsidR="00A25706" w:rsidRPr="00897B5D" w:rsidRDefault="00A8327D" w:rsidP="00637CE6">
      <w:pPr>
        <w:numPr>
          <w:ilvl w:val="1"/>
          <w:numId w:val="13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5659A0A" w14:textId="546BE14F" w:rsidR="00A25706" w:rsidRPr="00897B5D" w:rsidRDefault="00A8327D" w:rsidP="00637CE6">
      <w:pPr>
        <w:numPr>
          <w:ilvl w:val="1"/>
          <w:numId w:val="13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zainstalowana dowolna przeglądarka internetowa</w:t>
      </w:r>
      <w:r w:rsidR="00A17B29">
        <w:rPr>
          <w:rFonts w:ascii="Times New Roman" w:hAnsi="Times New Roman" w:cs="Times New Roman"/>
          <w:sz w:val="24"/>
          <w:szCs w:val="24"/>
        </w:rPr>
        <w:t>, nie rekomenduje się przeglądarki Internet Explorer</w:t>
      </w:r>
      <w:r w:rsidR="0019046C">
        <w:rPr>
          <w:rFonts w:ascii="Times New Roman" w:hAnsi="Times New Roman" w:cs="Times New Roman"/>
          <w:sz w:val="24"/>
          <w:szCs w:val="24"/>
        </w:rPr>
        <w:t>;</w:t>
      </w:r>
    </w:p>
    <w:p w14:paraId="05D36F24" w14:textId="77777777" w:rsidR="00A25706" w:rsidRPr="00897B5D" w:rsidRDefault="00A8327D" w:rsidP="00637CE6">
      <w:pPr>
        <w:numPr>
          <w:ilvl w:val="1"/>
          <w:numId w:val="13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włączona obsługa JavaScript,</w:t>
      </w:r>
    </w:p>
    <w:p w14:paraId="1B5B7513" w14:textId="77777777" w:rsidR="00A25706" w:rsidRPr="00897B5D" w:rsidRDefault="00A8327D" w:rsidP="00637CE6">
      <w:pPr>
        <w:numPr>
          <w:ilvl w:val="1"/>
          <w:numId w:val="13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zainstalowany program Adobe </w:t>
      </w:r>
      <w:proofErr w:type="spellStart"/>
      <w:r w:rsidRPr="00897B5D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897B5D">
        <w:rPr>
          <w:rFonts w:ascii="Times New Roman" w:hAnsi="Times New Roman" w:cs="Times New Roman"/>
          <w:sz w:val="24"/>
          <w:szCs w:val="24"/>
        </w:rPr>
        <w:t xml:space="preserve"> Reader lub inny obsługujący format plików .pdf,</w:t>
      </w:r>
    </w:p>
    <w:p w14:paraId="1EA707D6" w14:textId="77777777" w:rsidR="00A25706" w:rsidRPr="00897B5D" w:rsidRDefault="00A8327D" w:rsidP="00637CE6">
      <w:pPr>
        <w:numPr>
          <w:ilvl w:val="1"/>
          <w:numId w:val="13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Platformazakupowa.pl działa według standardu przyjętego w komunikacji sieciowej - kodowanie UTF8,</w:t>
      </w:r>
    </w:p>
    <w:p w14:paraId="08E45D7C" w14:textId="77777777" w:rsidR="00A25706" w:rsidRPr="00897B5D" w:rsidRDefault="00A8327D" w:rsidP="00637CE6">
      <w:pPr>
        <w:numPr>
          <w:ilvl w:val="1"/>
          <w:numId w:val="13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Oznaczenie czasu odbioru danych przez platformę zakupową stanowi datę oraz dokładny czas (</w:t>
      </w:r>
      <w:proofErr w:type="spellStart"/>
      <w:r w:rsidRPr="00897B5D">
        <w:rPr>
          <w:rFonts w:ascii="Times New Roman" w:hAnsi="Times New Roman" w:cs="Times New Roman"/>
          <w:sz w:val="24"/>
          <w:szCs w:val="24"/>
        </w:rPr>
        <w:t>hh:mm:ss</w:t>
      </w:r>
      <w:proofErr w:type="spellEnd"/>
      <w:r w:rsidRPr="00897B5D">
        <w:rPr>
          <w:rFonts w:ascii="Times New Roman" w:hAnsi="Times New Roman" w:cs="Times New Roman"/>
          <w:sz w:val="24"/>
          <w:szCs w:val="24"/>
        </w:rPr>
        <w:t>) generowany wg. czasu lokalnego serwera synchronizowanego z zegarem Głównego Urzędu Miar.</w:t>
      </w:r>
    </w:p>
    <w:p w14:paraId="3BE30F20" w14:textId="77777777" w:rsidR="00A25706" w:rsidRPr="00897B5D" w:rsidRDefault="00A8327D" w:rsidP="0091582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10C8177E" w14:textId="77777777" w:rsidR="00A25706" w:rsidRPr="00897B5D" w:rsidRDefault="00A8327D" w:rsidP="00915820">
      <w:pPr>
        <w:numPr>
          <w:ilvl w:val="1"/>
          <w:numId w:val="34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akceptuje warunki korzystania z </w:t>
      </w:r>
      <w:hyperlink r:id="rId15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 określone w Regulaminie zamieszczonym na stronie internetowej </w:t>
      </w:r>
      <w:hyperlink r:id="rId16">
        <w:r w:rsidRPr="00897B5D">
          <w:rPr>
            <w:rFonts w:ascii="Times New Roman" w:hAnsi="Times New Roman" w:cs="Times New Roman"/>
            <w:sz w:val="24"/>
            <w:szCs w:val="24"/>
          </w:rPr>
          <w:t>pod linkiem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  w zakładce „Regulamin" oraz uznaje go za wiążący,</w:t>
      </w:r>
    </w:p>
    <w:p w14:paraId="673A0095" w14:textId="77777777" w:rsidR="00A25706" w:rsidRPr="00897B5D" w:rsidRDefault="00A8327D" w:rsidP="00915820">
      <w:pPr>
        <w:numPr>
          <w:ilvl w:val="1"/>
          <w:numId w:val="34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zapoznał i stosuje się do Instrukcji składania ofert/wniosków dostępnej </w:t>
      </w:r>
      <w:hyperlink r:id="rId17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pod linkiem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353CBB" w14:textId="77777777" w:rsidR="00A25706" w:rsidRPr="00897B5D" w:rsidRDefault="00A8327D" w:rsidP="0091582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b/>
          <w:sz w:val="24"/>
          <w:szCs w:val="24"/>
        </w:rPr>
        <w:t xml:space="preserve">Zamawiający nie ponosi odpowiedzialności za złożenie oferty w sposób niezgodny </w:t>
      </w:r>
      <w:r w:rsidR="009C774C">
        <w:rPr>
          <w:rFonts w:ascii="Times New Roman" w:hAnsi="Times New Roman" w:cs="Times New Roman"/>
          <w:b/>
          <w:sz w:val="24"/>
          <w:szCs w:val="24"/>
        </w:rPr>
        <w:br/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z Instrukcją korzystania z </w:t>
      </w:r>
      <w:hyperlink r:id="rId18">
        <w:r w:rsidRPr="00897B5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platformazakupowa.pl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897B5D">
        <w:rPr>
          <w:rFonts w:ascii="Times New Roman" w:hAnsi="Times New Roman" w:cs="Times New Roman"/>
          <w:sz w:val="24"/>
          <w:szCs w:val="24"/>
        </w:rPr>
        <w:br/>
        <w:t>Taka oferta zostanie uznana przez Zamawiającego za ofertę handlową i nie będzie brana pod uwagę w przedmiotowym postępowaniu</w:t>
      </w:r>
      <w:r w:rsidR="00A263C7" w:rsidRPr="00897B5D">
        <w:rPr>
          <w:rFonts w:ascii="Times New Roman" w:hAnsi="Times New Roman" w:cs="Times New Roman"/>
          <w:sz w:val="24"/>
          <w:szCs w:val="24"/>
        </w:rPr>
        <w:t>,</w:t>
      </w:r>
      <w:r w:rsidRPr="00897B5D">
        <w:rPr>
          <w:rFonts w:ascii="Times New Roman" w:hAnsi="Times New Roman" w:cs="Times New Roman"/>
          <w:sz w:val="24"/>
          <w:szCs w:val="24"/>
        </w:rPr>
        <w:t xml:space="preserve"> ponieważ nie został spełniony obowiązek </w:t>
      </w:r>
      <w:r w:rsidR="00897B5D" w:rsidRPr="00897B5D">
        <w:rPr>
          <w:rFonts w:ascii="Times New Roman" w:hAnsi="Times New Roman" w:cs="Times New Roman"/>
          <w:sz w:val="24"/>
          <w:szCs w:val="24"/>
        </w:rPr>
        <w:t>określony</w:t>
      </w:r>
      <w:r w:rsidRPr="00897B5D">
        <w:rPr>
          <w:rFonts w:ascii="Times New Roman" w:hAnsi="Times New Roman" w:cs="Times New Roman"/>
          <w:sz w:val="24"/>
          <w:szCs w:val="24"/>
        </w:rPr>
        <w:t xml:space="preserve"> w art. 221 Ustawy Prawo Zamówień Publicznych.</w:t>
      </w:r>
    </w:p>
    <w:p w14:paraId="10679B4B" w14:textId="77777777" w:rsidR="00A25706" w:rsidRPr="00897B5D" w:rsidRDefault="00A8327D" w:rsidP="0091582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Zamawiający informuje, że instrukcje korzystania z </w:t>
      </w:r>
      <w:hyperlink r:id="rId19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 dotyczące w szczególności logowania, składania wniosków o wyjaśnienie treści SWZ, składania ofert </w:t>
      </w:r>
      <w:r w:rsidRPr="00897B5D">
        <w:rPr>
          <w:rFonts w:ascii="Times New Roman" w:hAnsi="Times New Roman" w:cs="Times New Roman"/>
          <w:sz w:val="24"/>
          <w:szCs w:val="24"/>
        </w:rPr>
        <w:lastRenderedPageBreak/>
        <w:t xml:space="preserve">oraz innych czynności podejmowanych w niniejszym postępowaniu przy użyciu </w:t>
      </w:r>
      <w:hyperlink r:id="rId20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 znajdują się w zakładce „Instrukcje dla Wykonawców" na stronie internetowej pod adresem: </w:t>
      </w:r>
      <w:hyperlink r:id="rId21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71BD390D" w14:textId="7EB7FEE9" w:rsidR="00A25706" w:rsidRPr="0016062F" w:rsidRDefault="00A8327D" w:rsidP="0094213E">
      <w:pPr>
        <w:pStyle w:val="Nagwek2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Toc71278288"/>
      <w:r w:rsidRPr="0016062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632DD3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16062F">
        <w:rPr>
          <w:rFonts w:ascii="Times New Roman" w:hAnsi="Times New Roman" w:cs="Times New Roman"/>
          <w:b/>
          <w:bCs/>
          <w:sz w:val="24"/>
          <w:szCs w:val="24"/>
        </w:rPr>
        <w:t>. Opis sposobu przygotowania ofert oraz dokumentów wymaganych przez Zamawiającego w SWZ</w:t>
      </w:r>
      <w:bookmarkEnd w:id="23"/>
    </w:p>
    <w:p w14:paraId="03429965" w14:textId="77777777" w:rsidR="00A25706" w:rsidRPr="00897B5D" w:rsidRDefault="00A8327D" w:rsidP="00915820">
      <w:pPr>
        <w:numPr>
          <w:ilvl w:val="0"/>
          <w:numId w:val="32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="0019046C">
        <w:rPr>
          <w:rFonts w:ascii="Times New Roman" w:hAnsi="Times New Roman" w:cs="Times New Roman"/>
          <w:sz w:val="24"/>
          <w:szCs w:val="24"/>
        </w:rPr>
        <w:t xml:space="preserve"> </w:t>
      </w:r>
      <w:r w:rsidRPr="00897B5D">
        <w:rPr>
          <w:rFonts w:ascii="Times New Roman" w:hAnsi="Times New Roman" w:cs="Times New Roman"/>
          <w:sz w:val="24"/>
          <w:szCs w:val="24"/>
        </w:rPr>
        <w:t>(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opcja rekomendowana </w:t>
      </w:r>
      <w:r w:rsidRPr="00897B5D">
        <w:rPr>
          <w:rFonts w:ascii="Times New Roman" w:hAnsi="Times New Roman" w:cs="Times New Roman"/>
          <w:sz w:val="24"/>
          <w:szCs w:val="24"/>
        </w:rPr>
        <w:t>przez</w:t>
      </w:r>
      <w:r w:rsidR="0019046C">
        <w:rPr>
          <w:rFonts w:ascii="Times New Roman" w:hAnsi="Times New Roman" w:cs="Times New Roman"/>
          <w:sz w:val="24"/>
          <w:szCs w:val="24"/>
        </w:rPr>
        <w:t xml:space="preserve"> </w:t>
      </w:r>
      <w:hyperlink r:id="rId22">
        <w:r w:rsidRPr="00897B5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platformazakupowa.pl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) oraz dodatkowo dla całego pakietu dokumentów w kroku 2 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Formularza składania oferty lub wniosku </w:t>
      </w:r>
      <w:r w:rsidRPr="00897B5D">
        <w:rPr>
          <w:rFonts w:ascii="Times New Roman" w:hAnsi="Times New Roman" w:cs="Times New Roman"/>
          <w:sz w:val="24"/>
          <w:szCs w:val="24"/>
        </w:rPr>
        <w:t xml:space="preserve">(po kliknięciu w przycisk </w:t>
      </w:r>
      <w:r w:rsidRPr="00897B5D">
        <w:rPr>
          <w:rFonts w:ascii="Times New Roman" w:hAnsi="Times New Roman" w:cs="Times New Roman"/>
          <w:b/>
          <w:sz w:val="24"/>
          <w:szCs w:val="24"/>
        </w:rPr>
        <w:t>Przejdź do podsumowania</w:t>
      </w:r>
      <w:r w:rsidRPr="00897B5D">
        <w:rPr>
          <w:rFonts w:ascii="Times New Roman" w:hAnsi="Times New Roman" w:cs="Times New Roman"/>
          <w:sz w:val="24"/>
          <w:szCs w:val="24"/>
        </w:rPr>
        <w:t>).</w:t>
      </w:r>
    </w:p>
    <w:p w14:paraId="2D0359EF" w14:textId="77777777" w:rsidR="009C774C" w:rsidRDefault="00A8327D" w:rsidP="009158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C774C">
        <w:rPr>
          <w:rFonts w:ascii="Times New Roman" w:hAnsi="Times New Roman" w:cs="Times New Roman"/>
          <w:sz w:val="24"/>
          <w:szCs w:val="24"/>
        </w:rPr>
        <w:t>w</w:t>
      </w:r>
      <w:r w:rsidRPr="00897B5D">
        <w:rPr>
          <w:rFonts w:ascii="Times New Roman" w:hAnsi="Times New Roman" w:cs="Times New Roman"/>
          <w:sz w:val="24"/>
          <w:szCs w:val="24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1E5048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lub podpisem osobistym przez osobę/osoby upoważnioną/upoważnione. Poświadczenie </w:t>
      </w:r>
      <w:r w:rsidR="001E5048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za zgodność z oryginałem następuje w formie elektronicznej podpisane kwalifikowanym podpisem elektronicznym lub podpisem zaufanym lub podpisem osobistym przez osobę/osoby upoważnioną/upoważnione. </w:t>
      </w:r>
    </w:p>
    <w:p w14:paraId="749E000A" w14:textId="77777777" w:rsidR="00A25706" w:rsidRPr="009C774C" w:rsidRDefault="00A8327D" w:rsidP="009158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74C">
        <w:rPr>
          <w:rFonts w:ascii="Times New Roman" w:hAnsi="Times New Roman" w:cs="Times New Roman"/>
          <w:sz w:val="24"/>
          <w:szCs w:val="24"/>
        </w:rPr>
        <w:t>Oferta powinna być:</w:t>
      </w:r>
    </w:p>
    <w:p w14:paraId="6C7464C9" w14:textId="77777777" w:rsidR="00A25706" w:rsidRPr="00897B5D" w:rsidRDefault="00A8327D" w:rsidP="00915820">
      <w:pPr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sporządzona na podstawie załączników niniejszej SWZ w języku polskim,</w:t>
      </w:r>
    </w:p>
    <w:p w14:paraId="484B5540" w14:textId="77777777" w:rsidR="00A25706" w:rsidRPr="00897B5D" w:rsidRDefault="00A8327D" w:rsidP="00915820">
      <w:pPr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złożona przy użyciu środków komunikacji elektronicznej tzn. za pośrednictwem </w:t>
      </w:r>
      <w:hyperlink r:id="rId23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897B5D">
        <w:rPr>
          <w:rFonts w:ascii="Times New Roman" w:hAnsi="Times New Roman" w:cs="Times New Roman"/>
          <w:sz w:val="24"/>
          <w:szCs w:val="24"/>
        </w:rPr>
        <w:t>,</w:t>
      </w:r>
    </w:p>
    <w:p w14:paraId="0D125730" w14:textId="77777777" w:rsidR="00A25706" w:rsidRPr="00897B5D" w:rsidRDefault="00A8327D" w:rsidP="00915820">
      <w:pPr>
        <w:numPr>
          <w:ilvl w:val="1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podpisana </w:t>
      </w:r>
      <w:hyperlink r:id="rId24">
        <w:r w:rsidRPr="00897B5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25">
        <w:r w:rsidRPr="00897B5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podpisem zaufanym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26">
        <w:r w:rsidRPr="00897B5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podpisem osobistym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 przez osobę/osoby upoważnioną/upoważnione.</w:t>
      </w:r>
    </w:p>
    <w:p w14:paraId="13A7853C" w14:textId="77777777" w:rsidR="00A25706" w:rsidRPr="00897B5D" w:rsidRDefault="00A8327D" w:rsidP="009158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Podpisy kwalifikowane wykorzystywane przez Wykonawców do podpisywania wszelkich plików muszą spełniać</w:t>
      </w:r>
      <w:r w:rsidR="00897B5D" w:rsidRPr="00897B5D">
        <w:rPr>
          <w:rFonts w:ascii="Times New Roman" w:hAnsi="Times New Roman" w:cs="Times New Roman"/>
          <w:sz w:val="24"/>
          <w:szCs w:val="24"/>
        </w:rPr>
        <w:t xml:space="preserve"> wymagania określone w</w:t>
      </w:r>
      <w:r w:rsidRPr="00897B5D">
        <w:rPr>
          <w:rFonts w:ascii="Times New Roman" w:hAnsi="Times New Roman" w:cs="Times New Roman"/>
          <w:sz w:val="24"/>
          <w:szCs w:val="24"/>
        </w:rPr>
        <w:t xml:space="preserve"> “Rozporządzeni</w:t>
      </w:r>
      <w:r w:rsidR="00897B5D" w:rsidRPr="00897B5D">
        <w:rPr>
          <w:rFonts w:ascii="Times New Roman" w:hAnsi="Times New Roman" w:cs="Times New Roman"/>
          <w:sz w:val="24"/>
          <w:szCs w:val="24"/>
        </w:rPr>
        <w:t>u</w:t>
      </w:r>
      <w:r w:rsidRPr="00897B5D">
        <w:rPr>
          <w:rFonts w:ascii="Times New Roman" w:hAnsi="Times New Roman" w:cs="Times New Roman"/>
          <w:sz w:val="24"/>
          <w:szCs w:val="24"/>
        </w:rPr>
        <w:t xml:space="preserve"> Parlamentu Europejskiego i Rady w sprawie identyfikacji elektronicznej i usług zaufania </w:t>
      </w:r>
      <w:r w:rsidR="001E5048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lastRenderedPageBreak/>
        <w:t>w odniesieniu do transakcji elektronicznych na rynku wewnętrznym (</w:t>
      </w:r>
      <w:proofErr w:type="spellStart"/>
      <w:r w:rsidRPr="00897B5D">
        <w:rPr>
          <w:rFonts w:ascii="Times New Roman" w:hAnsi="Times New Roman" w:cs="Times New Roman"/>
          <w:sz w:val="24"/>
          <w:szCs w:val="24"/>
        </w:rPr>
        <w:t>eIDAS</w:t>
      </w:r>
      <w:proofErr w:type="spellEnd"/>
      <w:r w:rsidRPr="00897B5D">
        <w:rPr>
          <w:rFonts w:ascii="Times New Roman" w:hAnsi="Times New Roman" w:cs="Times New Roman"/>
          <w:sz w:val="24"/>
          <w:szCs w:val="24"/>
        </w:rPr>
        <w:t xml:space="preserve">) (UE) </w:t>
      </w:r>
      <w:r w:rsidR="001E5048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nr 910/2014 - od 1 lipca 2016 roku”.</w:t>
      </w:r>
    </w:p>
    <w:p w14:paraId="1CAF1C80" w14:textId="77777777" w:rsidR="00A25706" w:rsidRPr="00897B5D" w:rsidRDefault="00A8327D" w:rsidP="009158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 przypadku wykorzystania formatu podpisu </w:t>
      </w:r>
      <w:proofErr w:type="spellStart"/>
      <w:r w:rsidRPr="00766F33">
        <w:rPr>
          <w:rFonts w:ascii="Times New Roman" w:hAnsi="Times New Roman" w:cs="Times New Roman"/>
          <w:b/>
          <w:bCs/>
          <w:sz w:val="24"/>
          <w:szCs w:val="24"/>
        </w:rPr>
        <w:t>XAdES</w:t>
      </w:r>
      <w:proofErr w:type="spellEnd"/>
      <w:r w:rsidRPr="00766F33">
        <w:rPr>
          <w:rFonts w:ascii="Times New Roman" w:hAnsi="Times New Roman" w:cs="Times New Roman"/>
          <w:b/>
          <w:bCs/>
          <w:sz w:val="24"/>
          <w:szCs w:val="24"/>
        </w:rPr>
        <w:t xml:space="preserve"> zewnętrzny</w:t>
      </w:r>
      <w:r w:rsidRPr="00897B5D">
        <w:rPr>
          <w:rFonts w:ascii="Times New Roman" w:hAnsi="Times New Roman" w:cs="Times New Roman"/>
          <w:sz w:val="24"/>
          <w:szCs w:val="24"/>
        </w:rPr>
        <w:t xml:space="preserve"> Zamawiający wymaga dołączenia odpowiedniej ilości plików tj. podpisywanych plików z danymi oraz plików </w:t>
      </w:r>
      <w:proofErr w:type="spellStart"/>
      <w:r w:rsidRPr="00897B5D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897B5D">
        <w:rPr>
          <w:rFonts w:ascii="Times New Roman" w:hAnsi="Times New Roman" w:cs="Times New Roman"/>
          <w:sz w:val="24"/>
          <w:szCs w:val="24"/>
        </w:rPr>
        <w:t>.</w:t>
      </w:r>
    </w:p>
    <w:p w14:paraId="04E51BD7" w14:textId="77777777" w:rsidR="00A25706" w:rsidRPr="00897B5D" w:rsidRDefault="00A8327D" w:rsidP="009158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Zgodnie z art. 18 ust. 3 ustawy P</w:t>
      </w:r>
      <w:r w:rsidR="0094213E">
        <w:rPr>
          <w:rFonts w:ascii="Times New Roman" w:hAnsi="Times New Roman" w:cs="Times New Roman"/>
          <w:sz w:val="24"/>
          <w:szCs w:val="24"/>
        </w:rPr>
        <w:t>ZP</w:t>
      </w:r>
      <w:r w:rsidRPr="00897B5D">
        <w:rPr>
          <w:rFonts w:ascii="Times New Roman" w:hAnsi="Times New Roman" w:cs="Times New Roman"/>
          <w:sz w:val="24"/>
          <w:szCs w:val="24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469C991" w14:textId="77777777" w:rsidR="00A25706" w:rsidRPr="00897B5D" w:rsidRDefault="00A8327D" w:rsidP="009158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Wykonawca, za pośrednictwem </w:t>
      </w:r>
      <w:hyperlink r:id="rId27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49669DEF" w14:textId="77777777" w:rsidR="00A25706" w:rsidRPr="00897B5D" w:rsidRDefault="00257318" w:rsidP="0094213E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28">
        <w:r w:rsidR="00A8327D"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0C5C700" w14:textId="77777777" w:rsidR="00A25706" w:rsidRPr="00897B5D" w:rsidRDefault="00A8327D" w:rsidP="009158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Każdy z Wykonawców może złożyć tylko jedną ofertę. Złożenie większej liczby ofert lub oferty zawierającej propozycje wariantowe spowoduje</w:t>
      </w:r>
      <w:r w:rsidR="00897B5D" w:rsidRPr="00897B5D">
        <w:rPr>
          <w:rFonts w:ascii="Times New Roman" w:hAnsi="Times New Roman" w:cs="Times New Roman"/>
          <w:sz w:val="24"/>
          <w:szCs w:val="24"/>
        </w:rPr>
        <w:t>, iż oferta</w:t>
      </w:r>
      <w:r w:rsidRPr="00897B5D">
        <w:rPr>
          <w:rFonts w:ascii="Times New Roman" w:hAnsi="Times New Roman" w:cs="Times New Roman"/>
          <w:sz w:val="24"/>
          <w:szCs w:val="24"/>
        </w:rPr>
        <w:t xml:space="preserve"> podlegać będzie odrzuceniu.</w:t>
      </w:r>
    </w:p>
    <w:p w14:paraId="3E6FF110" w14:textId="77777777" w:rsidR="00A25706" w:rsidRPr="00897B5D" w:rsidRDefault="00A8327D" w:rsidP="009158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677FD724" w14:textId="21F50618" w:rsidR="00A25706" w:rsidRPr="00897B5D" w:rsidRDefault="00A8327D" w:rsidP="009158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2E6D6DB3" w14:textId="55D1C6C9" w:rsidR="00A25706" w:rsidRPr="00897B5D" w:rsidRDefault="00A8327D" w:rsidP="009158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Zgodnie z definicją dokumentu elektronicznego z art.3 </w:t>
      </w:r>
      <w:r w:rsidR="001E5048">
        <w:rPr>
          <w:rFonts w:ascii="Times New Roman" w:hAnsi="Times New Roman" w:cs="Times New Roman"/>
          <w:sz w:val="24"/>
          <w:szCs w:val="24"/>
        </w:rPr>
        <w:t>pkt</w:t>
      </w:r>
      <w:r w:rsidRPr="00897B5D">
        <w:rPr>
          <w:rFonts w:ascii="Times New Roman" w:hAnsi="Times New Roman" w:cs="Times New Roman"/>
          <w:sz w:val="24"/>
          <w:szCs w:val="24"/>
        </w:rPr>
        <w:t xml:space="preserve"> 2 </w:t>
      </w:r>
      <w:r w:rsidR="00897B5D" w:rsidRPr="00897B5D">
        <w:rPr>
          <w:rFonts w:ascii="Times New Roman" w:hAnsi="Times New Roman" w:cs="Times New Roman"/>
          <w:sz w:val="24"/>
          <w:szCs w:val="24"/>
        </w:rPr>
        <w:t>u</w:t>
      </w:r>
      <w:r w:rsidRPr="00897B5D">
        <w:rPr>
          <w:rFonts w:ascii="Times New Roman" w:hAnsi="Times New Roman" w:cs="Times New Roman"/>
          <w:sz w:val="24"/>
          <w:szCs w:val="24"/>
        </w:rPr>
        <w:t xml:space="preserve">stawy </w:t>
      </w:r>
      <w:r w:rsidR="00766F33">
        <w:rPr>
          <w:rFonts w:ascii="Times New Roman" w:hAnsi="Times New Roman" w:cs="Times New Roman"/>
          <w:sz w:val="24"/>
          <w:szCs w:val="24"/>
        </w:rPr>
        <w:t xml:space="preserve">z dnia 17 lutego </w:t>
      </w:r>
      <w:r w:rsidR="00776E61">
        <w:rPr>
          <w:rFonts w:ascii="Times New Roman" w:hAnsi="Times New Roman" w:cs="Times New Roman"/>
          <w:sz w:val="24"/>
          <w:szCs w:val="24"/>
        </w:rPr>
        <w:br/>
      </w:r>
      <w:r w:rsidR="00766F33">
        <w:rPr>
          <w:rFonts w:ascii="Times New Roman" w:hAnsi="Times New Roman" w:cs="Times New Roman"/>
          <w:sz w:val="24"/>
          <w:szCs w:val="24"/>
        </w:rPr>
        <w:t xml:space="preserve">2005 r. </w:t>
      </w:r>
      <w:r w:rsidRPr="00897B5D">
        <w:rPr>
          <w:rFonts w:ascii="Times New Roman" w:hAnsi="Times New Roman" w:cs="Times New Roman"/>
          <w:sz w:val="24"/>
          <w:szCs w:val="24"/>
        </w:rPr>
        <w:t>o informatyzacji działalności podmiotów realizujących zadania publiczne</w:t>
      </w:r>
      <w:r w:rsidR="0094213E">
        <w:rPr>
          <w:rFonts w:ascii="Times New Roman" w:hAnsi="Times New Roman" w:cs="Times New Roman"/>
          <w:sz w:val="24"/>
          <w:szCs w:val="24"/>
        </w:rPr>
        <w:t xml:space="preserve"> (Dz. U. z 2020 r. poz. 346 z </w:t>
      </w:r>
      <w:proofErr w:type="spellStart"/>
      <w:r w:rsidR="0094213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4213E">
        <w:rPr>
          <w:rFonts w:ascii="Times New Roman" w:hAnsi="Times New Roman" w:cs="Times New Roman"/>
          <w:sz w:val="24"/>
          <w:szCs w:val="24"/>
        </w:rPr>
        <w:t>. zm.)</w:t>
      </w:r>
      <w:r w:rsidRPr="00897B5D">
        <w:rPr>
          <w:rFonts w:ascii="Times New Roman" w:hAnsi="Times New Roman" w:cs="Times New Roman"/>
          <w:sz w:val="24"/>
          <w:szCs w:val="24"/>
        </w:rPr>
        <w:t>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7163BE7" w14:textId="033B18D5" w:rsidR="00A25706" w:rsidRDefault="00A8327D" w:rsidP="009158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1AA04D8E" w14:textId="77777777" w:rsidR="00081315" w:rsidRDefault="00081315" w:rsidP="009158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315">
        <w:rPr>
          <w:rFonts w:ascii="Times New Roman" w:hAnsi="Times New Roman" w:cs="Times New Roman"/>
          <w:b/>
          <w:bCs/>
          <w:sz w:val="24"/>
          <w:szCs w:val="24"/>
        </w:rPr>
        <w:t xml:space="preserve"> Tajemnica przedsiębiorstwa </w:t>
      </w:r>
    </w:p>
    <w:p w14:paraId="46783F3B" w14:textId="77777777" w:rsidR="00081315" w:rsidRPr="00081315" w:rsidRDefault="00081315" w:rsidP="00081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1315">
        <w:rPr>
          <w:rFonts w:ascii="Times New Roman" w:hAnsi="Times New Roman" w:cs="Times New Roman"/>
          <w:sz w:val="24"/>
          <w:szCs w:val="24"/>
        </w:rPr>
        <w:t xml:space="preserve">W sytuacji, gdy oferta lub inne dokumenty składane w toku postępowania będą zawierały tajemnicę przedsiębiorstwa, </w:t>
      </w:r>
      <w:r w:rsidRPr="00081315">
        <w:rPr>
          <w:rFonts w:ascii="Times New Roman" w:hAnsi="Times New Roman" w:cs="Times New Roman"/>
          <w:b/>
          <w:bCs/>
          <w:sz w:val="24"/>
          <w:szCs w:val="24"/>
        </w:rPr>
        <w:t xml:space="preserve">Wykonawca, wraz z przekazaniem takich informacji, zastrzega, że nie mogą być one udostępniane, oraz </w:t>
      </w:r>
      <w:r w:rsidRPr="000813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wykazuje</w:t>
      </w:r>
      <w:r w:rsidRPr="00081315">
        <w:rPr>
          <w:rFonts w:ascii="Times New Roman" w:hAnsi="Times New Roman" w:cs="Times New Roman"/>
          <w:sz w:val="24"/>
          <w:szCs w:val="24"/>
        </w:rPr>
        <w:t xml:space="preserve">, </w:t>
      </w:r>
      <w:r w:rsidRPr="00081315">
        <w:rPr>
          <w:rFonts w:ascii="Times New Roman" w:hAnsi="Times New Roman" w:cs="Times New Roman"/>
          <w:b/>
          <w:bCs/>
          <w:sz w:val="24"/>
          <w:szCs w:val="24"/>
        </w:rPr>
        <w:t>że zastrzeżone informacje stanowią tajemnicę przedsiębiorstwa w rozumieniu przepisów ustawy z 16 kwietnia 1993 r. o zwalczaniu nieuczciwej konkurencji</w:t>
      </w:r>
      <w:r w:rsidRPr="00081315">
        <w:rPr>
          <w:rFonts w:ascii="Times New Roman" w:hAnsi="Times New Roman" w:cs="Times New Roman"/>
          <w:sz w:val="24"/>
          <w:szCs w:val="24"/>
        </w:rPr>
        <w:t>. Wymagana forma - 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  <w:bookmarkStart w:id="24" w:name="_Toc71278289"/>
    </w:p>
    <w:p w14:paraId="11A04559" w14:textId="77777777" w:rsidR="00081315" w:rsidRDefault="00081315" w:rsidP="00081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4D885" w14:textId="7A2FAA2C" w:rsidR="00A25706" w:rsidRPr="0016062F" w:rsidRDefault="00A8327D" w:rsidP="00081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62F">
        <w:rPr>
          <w:rFonts w:ascii="Times New Roman" w:hAnsi="Times New Roman" w:cs="Times New Roman"/>
          <w:b/>
          <w:bCs/>
          <w:sz w:val="24"/>
          <w:szCs w:val="24"/>
        </w:rPr>
        <w:t>XV. Sposób obliczania ceny oferty</w:t>
      </w:r>
      <w:bookmarkEnd w:id="24"/>
    </w:p>
    <w:p w14:paraId="77484272" w14:textId="77777777" w:rsidR="00895600" w:rsidRDefault="00A8327D" w:rsidP="00895600">
      <w:pPr>
        <w:numPr>
          <w:ilvl w:val="0"/>
          <w:numId w:val="5"/>
        </w:numPr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42FA4" w:rsidRPr="00897B5D">
        <w:rPr>
          <w:rFonts w:ascii="Times New Roman" w:hAnsi="Times New Roman" w:cs="Times New Roman"/>
          <w:b/>
          <w:sz w:val="24"/>
          <w:szCs w:val="24"/>
        </w:rPr>
        <w:t>2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 do SWZ. </w:t>
      </w:r>
    </w:p>
    <w:p w14:paraId="20D3E485" w14:textId="77777777" w:rsidR="007242EA" w:rsidRDefault="007242EA" w:rsidP="007242EA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ustalenia ceny oferty przyjmuje się, że jest ona iloczynem:</w:t>
      </w:r>
    </w:p>
    <w:p w14:paraId="103EFE07" w14:textId="78E914E7" w:rsidR="007242EA" w:rsidRPr="00895600" w:rsidRDefault="007242EA" w:rsidP="007242EA">
      <w:pPr>
        <w:spacing w:before="24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2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95600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95600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netto</w:t>
      </w:r>
      <w:r w:rsidRPr="008956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wz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*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*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Lk</w:t>
      </w:r>
      <w:proofErr w:type="spellEnd"/>
      <w:r w:rsidRPr="008956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7D27E75" w14:textId="5BA40126" w:rsidR="007242EA" w:rsidRPr="007242EA" w:rsidRDefault="007242EA" w:rsidP="007242EA">
      <w:pPr>
        <w:spacing w:before="24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5600">
        <w:rPr>
          <w:rFonts w:ascii="Times New Roman" w:hAnsi="Times New Roman" w:cs="Times New Roman"/>
          <w:sz w:val="24"/>
          <w:szCs w:val="24"/>
        </w:rPr>
        <w:t>gdzie</w:t>
      </w:r>
    </w:p>
    <w:p w14:paraId="7699BD34" w14:textId="0EAE7841" w:rsidR="007242EA" w:rsidRPr="007242EA" w:rsidRDefault="007242EA" w:rsidP="007242E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7242E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242E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wz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Cena za 1 wozokilometr przewozu;</w:t>
      </w:r>
    </w:p>
    <w:p w14:paraId="36929597" w14:textId="3AAA3E8A" w:rsidR="007242EA" w:rsidRPr="007242EA" w:rsidRDefault="007242EA" w:rsidP="007242E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7242EA">
        <w:rPr>
          <w:rFonts w:ascii="Times New Roman" w:hAnsi="Times New Roman" w:cs="Times New Roman"/>
          <w:b/>
          <w:bCs/>
          <w:sz w:val="24"/>
          <w:szCs w:val="24"/>
        </w:rPr>
        <w:t>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Maksymalna liczba dni nauki szkolnej w trakcie trwania umowy – 263 dni;</w:t>
      </w:r>
    </w:p>
    <w:p w14:paraId="004C9408" w14:textId="4BB6F734" w:rsidR="00895600" w:rsidRPr="009E6E46" w:rsidRDefault="007242EA" w:rsidP="009E6E46">
      <w:pPr>
        <w:spacing w:before="240" w:line="360" w:lineRule="auto"/>
        <w:jc w:val="both"/>
        <w:rPr>
          <w:rFonts w:ascii="Times New Roman" w:hAnsi="Times New Roman"/>
          <w:b/>
          <w:sz w:val="24"/>
          <w:u w:val="single"/>
        </w:rPr>
      </w:pPr>
      <w:proofErr w:type="spellStart"/>
      <w:r w:rsidRPr="007242EA">
        <w:rPr>
          <w:rFonts w:ascii="Times New Roman" w:hAnsi="Times New Roman" w:cs="Times New Roman"/>
          <w:b/>
          <w:bCs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Maksymalna średniej dziennej liczby kilometrów (odpowiednio 370,00 km dla zamówienia w części I oraz 130,00 zł dla zamówienia w części II)</w:t>
      </w:r>
      <w:r w:rsidR="00A263C7">
        <w:rPr>
          <w:rFonts w:ascii="Times New Roman" w:hAnsi="Times New Roman" w:cs="Times New Roman"/>
          <w:sz w:val="24"/>
          <w:szCs w:val="24"/>
        </w:rPr>
        <w:t>.</w:t>
      </w:r>
    </w:p>
    <w:p w14:paraId="3BFD0117" w14:textId="47E2F953" w:rsidR="00895600" w:rsidRPr="00895600" w:rsidRDefault="00A8327D" w:rsidP="00895600">
      <w:pPr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Cena ofertowa brutto musi uwzględniać wszystkie koszty związane z realizacją przedmiotu zamówienia zgodnie z opisem przedmiotu zamówienia oraz istotnymi postanowieniami umowy określonymi w niniejszej SWZ</w:t>
      </w:r>
      <w:r w:rsidR="001E5048">
        <w:rPr>
          <w:rFonts w:ascii="Times New Roman" w:hAnsi="Times New Roman" w:cs="Times New Roman"/>
          <w:sz w:val="24"/>
          <w:szCs w:val="24"/>
        </w:rPr>
        <w:t xml:space="preserve">. Zgodnie z treścią art. 225 ust. 2 pkt 4 PZP, Wykonawca ma obowiązek </w:t>
      </w:r>
      <w:r w:rsidR="001E5048" w:rsidRPr="001E5048">
        <w:rPr>
          <w:rFonts w:ascii="Times New Roman" w:hAnsi="Times New Roman" w:cs="Times New Roman"/>
          <w:sz w:val="24"/>
          <w:szCs w:val="24"/>
        </w:rPr>
        <w:t xml:space="preserve">wskazania stawki podatku od towarów i usług, która zgodnie </w:t>
      </w:r>
      <w:r w:rsidR="00766A30">
        <w:rPr>
          <w:rFonts w:ascii="Times New Roman" w:hAnsi="Times New Roman" w:cs="Times New Roman"/>
          <w:sz w:val="24"/>
          <w:szCs w:val="24"/>
        </w:rPr>
        <w:br/>
      </w:r>
      <w:r w:rsidR="001E5048" w:rsidRPr="001E5048">
        <w:rPr>
          <w:rFonts w:ascii="Times New Roman" w:hAnsi="Times New Roman" w:cs="Times New Roman"/>
          <w:sz w:val="24"/>
          <w:szCs w:val="24"/>
        </w:rPr>
        <w:t>z wiedzą wykonawcy, będzie miała zastosowanie</w:t>
      </w:r>
      <w:r w:rsidRPr="00897B5D">
        <w:rPr>
          <w:rFonts w:ascii="Times New Roman" w:hAnsi="Times New Roman" w:cs="Times New Roman"/>
          <w:sz w:val="24"/>
          <w:szCs w:val="24"/>
        </w:rPr>
        <w:t>.</w:t>
      </w:r>
    </w:p>
    <w:p w14:paraId="18CFC6DE" w14:textId="7ADD6180" w:rsidR="00A25706" w:rsidRDefault="00A8327D" w:rsidP="00637CE6">
      <w:pPr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lastRenderedPageBreak/>
        <w:t xml:space="preserve">Cena podana na Formularzu Ofertowym jest ceną ostateczną, niepodlegającą negocjacji </w:t>
      </w:r>
      <w:r w:rsidR="001D496D" w:rsidRPr="00897B5D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i wyczerpującą wszelkie należności Wykonawcy wobec Zamawiającego związane </w:t>
      </w:r>
      <w:r w:rsidR="001D496D" w:rsidRPr="00897B5D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z realizacją przedmiotu zamówienia.</w:t>
      </w:r>
    </w:p>
    <w:p w14:paraId="3B655785" w14:textId="5CA2BEB2" w:rsidR="00895600" w:rsidRPr="00895600" w:rsidRDefault="00895600" w:rsidP="00895600">
      <w:pPr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5600">
        <w:rPr>
          <w:rFonts w:ascii="Times New Roman" w:hAnsi="Times New Roman" w:cs="Times New Roman"/>
          <w:sz w:val="24"/>
          <w:szCs w:val="24"/>
        </w:rPr>
        <w:t xml:space="preserve">Cena jednostkowa </w:t>
      </w:r>
      <w:r w:rsidR="004E183B">
        <w:rPr>
          <w:rFonts w:ascii="Times New Roman" w:hAnsi="Times New Roman" w:cs="Times New Roman"/>
          <w:sz w:val="24"/>
          <w:szCs w:val="24"/>
        </w:rPr>
        <w:t>za wozokilometr przewozu</w:t>
      </w:r>
      <w:r w:rsidRPr="00895600">
        <w:rPr>
          <w:rFonts w:ascii="Times New Roman" w:hAnsi="Times New Roman" w:cs="Times New Roman"/>
          <w:sz w:val="24"/>
          <w:szCs w:val="24"/>
        </w:rPr>
        <w:t xml:space="preserve"> będzie niezmienna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600">
        <w:rPr>
          <w:rFonts w:ascii="Times New Roman" w:hAnsi="Times New Roman" w:cs="Times New Roman"/>
          <w:sz w:val="24"/>
          <w:szCs w:val="24"/>
        </w:rPr>
        <w:t xml:space="preserve">cały okres realizacji umowy, z zastrzeżeniem zapisów </w:t>
      </w:r>
      <w:r w:rsidR="004E183B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895600">
        <w:rPr>
          <w:rFonts w:ascii="Times New Roman" w:hAnsi="Times New Roman" w:cs="Times New Roman"/>
          <w:sz w:val="24"/>
          <w:szCs w:val="24"/>
        </w:rPr>
        <w:t>umowy</w:t>
      </w:r>
      <w:r w:rsidR="004E183B">
        <w:rPr>
          <w:rFonts w:ascii="Times New Roman" w:hAnsi="Times New Roman" w:cs="Times New Roman"/>
          <w:sz w:val="24"/>
          <w:szCs w:val="24"/>
        </w:rPr>
        <w:t>, stanowiącego załącznik nr 7 do SWZ</w:t>
      </w:r>
      <w:r w:rsidRPr="00895600">
        <w:rPr>
          <w:rFonts w:ascii="Times New Roman" w:hAnsi="Times New Roman" w:cs="Times New Roman"/>
          <w:sz w:val="24"/>
          <w:szCs w:val="24"/>
        </w:rPr>
        <w:t>.</w:t>
      </w:r>
    </w:p>
    <w:p w14:paraId="760CE8F8" w14:textId="77777777" w:rsidR="00A25706" w:rsidRPr="00897B5D" w:rsidRDefault="00A8327D" w:rsidP="00637CE6">
      <w:pPr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Cena oferty powinna być wyrażona w złotych polskich (PLN) z dokładnością do dwóch miejsc po przecinku.</w:t>
      </w:r>
    </w:p>
    <w:p w14:paraId="68526661" w14:textId="77777777" w:rsidR="00A25706" w:rsidRPr="00897B5D" w:rsidRDefault="00A8327D" w:rsidP="00637CE6">
      <w:pPr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 nie przewiduje rozliczeń w walucie obcej.</w:t>
      </w:r>
    </w:p>
    <w:p w14:paraId="3C2E93D8" w14:textId="205206EF" w:rsidR="00A25706" w:rsidRPr="00897B5D" w:rsidRDefault="00A8327D" w:rsidP="00637CE6">
      <w:pPr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Wyliczona cena oferty brutto będzie służyć </w:t>
      </w:r>
      <w:r w:rsidR="004E183B">
        <w:rPr>
          <w:rFonts w:ascii="Times New Roman" w:hAnsi="Times New Roman" w:cs="Times New Roman"/>
          <w:sz w:val="24"/>
          <w:szCs w:val="24"/>
        </w:rPr>
        <w:t xml:space="preserve">jedynie </w:t>
      </w:r>
      <w:r w:rsidRPr="00897B5D">
        <w:rPr>
          <w:rFonts w:ascii="Times New Roman" w:hAnsi="Times New Roman" w:cs="Times New Roman"/>
          <w:sz w:val="24"/>
          <w:szCs w:val="24"/>
        </w:rPr>
        <w:t>do porównania złożonych ofert.</w:t>
      </w:r>
      <w:r w:rsidR="004E183B">
        <w:rPr>
          <w:rFonts w:ascii="Times New Roman" w:hAnsi="Times New Roman" w:cs="Times New Roman"/>
          <w:sz w:val="24"/>
          <w:szCs w:val="24"/>
        </w:rPr>
        <w:t xml:space="preserve"> Rozliczenia pomiędzy Zamawiającym a Wykonawcą będą dokonane na podstawie rzeczywistej ilości kilometrów zrealizowanych w poszczególnych miesiącach. </w:t>
      </w:r>
    </w:p>
    <w:p w14:paraId="61EAA1EE" w14:textId="60B76476" w:rsidR="00A25706" w:rsidRPr="00897B5D" w:rsidRDefault="00A8327D" w:rsidP="00637CE6">
      <w:pPr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</w:t>
      </w:r>
      <w:r w:rsidR="009C774C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od towarów i usług (Dz. U. z </w:t>
      </w:r>
      <w:r w:rsidR="00897B5D" w:rsidRPr="00897B5D">
        <w:rPr>
          <w:rFonts w:ascii="Times New Roman" w:hAnsi="Times New Roman" w:cs="Times New Roman"/>
          <w:sz w:val="24"/>
          <w:szCs w:val="24"/>
        </w:rPr>
        <w:t>2020 r. poz. 106</w:t>
      </w:r>
      <w:r w:rsidRPr="00897B5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897B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97B5D">
        <w:rPr>
          <w:rFonts w:ascii="Times New Roman" w:hAnsi="Times New Roman" w:cs="Times New Roman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  <w:r w:rsidR="00081315">
        <w:rPr>
          <w:rFonts w:ascii="Times New Roman" w:hAnsi="Times New Roman" w:cs="Times New Roman"/>
          <w:sz w:val="24"/>
          <w:szCs w:val="24"/>
        </w:rPr>
        <w:t xml:space="preserve"> </w:t>
      </w:r>
      <w:r w:rsidRPr="00897B5D">
        <w:rPr>
          <w:rFonts w:ascii="Times New Roman" w:hAnsi="Times New Roman" w:cs="Times New Roman"/>
          <w:sz w:val="24"/>
          <w:szCs w:val="24"/>
        </w:rPr>
        <w:t xml:space="preserve">W ofercie, </w:t>
      </w:r>
      <w:r w:rsidR="009C774C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o której mowa w ust. 1, Wykonawca ma obowiązek:</w:t>
      </w:r>
    </w:p>
    <w:p w14:paraId="015306D9" w14:textId="77777777" w:rsidR="00A25706" w:rsidRPr="00897B5D" w:rsidRDefault="00A8327D" w:rsidP="00ED4E34">
      <w:pPr>
        <w:tabs>
          <w:tab w:val="left" w:pos="3855"/>
        </w:tabs>
        <w:spacing w:line="360" w:lineRule="auto"/>
        <w:ind w:left="826" w:hanging="409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1)</w:t>
      </w:r>
      <w:r w:rsidRPr="00897B5D">
        <w:rPr>
          <w:rFonts w:ascii="Times New Roman" w:hAnsi="Times New Roman" w:cs="Times New Roman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693A6F12" w14:textId="77777777" w:rsidR="00A25706" w:rsidRPr="00897B5D" w:rsidRDefault="00A8327D" w:rsidP="00ED4E34">
      <w:pPr>
        <w:tabs>
          <w:tab w:val="left" w:pos="3855"/>
        </w:tabs>
        <w:spacing w:line="360" w:lineRule="auto"/>
        <w:ind w:left="826" w:hanging="409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2)</w:t>
      </w:r>
      <w:r w:rsidRPr="00897B5D">
        <w:rPr>
          <w:rFonts w:ascii="Times New Roman" w:hAnsi="Times New Roman" w:cs="Times New Roman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01C4073F" w14:textId="77777777" w:rsidR="00A25706" w:rsidRPr="00897B5D" w:rsidRDefault="00A8327D" w:rsidP="00ED4E34">
      <w:pPr>
        <w:tabs>
          <w:tab w:val="left" w:pos="3855"/>
        </w:tabs>
        <w:spacing w:line="360" w:lineRule="auto"/>
        <w:ind w:left="826" w:hanging="409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3)</w:t>
      </w:r>
      <w:r w:rsidRPr="00897B5D">
        <w:rPr>
          <w:rFonts w:ascii="Times New Roman" w:hAnsi="Times New Roman" w:cs="Times New Roman"/>
          <w:sz w:val="24"/>
          <w:szCs w:val="24"/>
        </w:rPr>
        <w:tab/>
        <w:t>wskazania wartości towaru lub usługi objętego obowiązkiem podatkowym zamawiającego, bez kwoty podatku;</w:t>
      </w:r>
    </w:p>
    <w:p w14:paraId="5856A492" w14:textId="77777777" w:rsidR="00A25706" w:rsidRPr="00897B5D" w:rsidRDefault="00A8327D" w:rsidP="00ED4E34">
      <w:pPr>
        <w:tabs>
          <w:tab w:val="left" w:pos="3855"/>
        </w:tabs>
        <w:spacing w:line="360" w:lineRule="auto"/>
        <w:ind w:left="826" w:hanging="409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4)</w:t>
      </w:r>
      <w:r w:rsidRPr="00897B5D">
        <w:rPr>
          <w:rFonts w:ascii="Times New Roman" w:hAnsi="Times New Roman" w:cs="Times New Roman"/>
          <w:sz w:val="24"/>
          <w:szCs w:val="24"/>
        </w:rPr>
        <w:tab/>
        <w:t>wskazania stawki podatku od towarów i usług, która zgodnie z wiedzą wykonawcy, będzie miała zastosowanie.</w:t>
      </w:r>
    </w:p>
    <w:p w14:paraId="0EF46716" w14:textId="6D0360F5" w:rsidR="00A25706" w:rsidRPr="0016062F" w:rsidRDefault="00A8327D" w:rsidP="00ED4E34">
      <w:pPr>
        <w:pStyle w:val="Nagwek2"/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71278290"/>
      <w:r w:rsidRPr="0016062F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="00632DD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6062F">
        <w:rPr>
          <w:rFonts w:ascii="Times New Roman" w:hAnsi="Times New Roman" w:cs="Times New Roman"/>
          <w:b/>
          <w:bCs/>
          <w:sz w:val="24"/>
          <w:szCs w:val="24"/>
        </w:rPr>
        <w:t>. Wymagania dotyczące wadium</w:t>
      </w:r>
      <w:bookmarkEnd w:id="25"/>
    </w:p>
    <w:p w14:paraId="51236CA4" w14:textId="40CBE580" w:rsidR="00A25706" w:rsidRPr="004E183B" w:rsidRDefault="00A8327D" w:rsidP="00915820">
      <w:pPr>
        <w:numPr>
          <w:ilvl w:val="3"/>
          <w:numId w:val="25"/>
        </w:numPr>
        <w:spacing w:before="240" w:line="360" w:lineRule="auto"/>
        <w:ind w:left="567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Wykonawca zobowiązany jest do zabezpieczenia swojej oferty wadium w wysokości: </w:t>
      </w:r>
      <w:r w:rsidRPr="00897B5D">
        <w:rPr>
          <w:rFonts w:ascii="Times New Roman" w:hAnsi="Times New Roman" w:cs="Times New Roman"/>
          <w:smallCaps/>
          <w:sz w:val="24"/>
          <w:szCs w:val="24"/>
        </w:rPr>
        <w:t> </w:t>
      </w:r>
      <w:r w:rsidR="005D251D">
        <w:rPr>
          <w:rFonts w:ascii="Times New Roman" w:hAnsi="Times New Roman" w:cs="Times New Roman"/>
          <w:smallCaps/>
          <w:sz w:val="24"/>
          <w:szCs w:val="24"/>
        </w:rPr>
        <w:br/>
      </w:r>
      <w:r w:rsidR="004E18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a) </w:t>
      </w:r>
      <w:r w:rsidR="004E183B" w:rsidRPr="004E18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dla oferty złożonej na realizację zamówienia </w:t>
      </w:r>
      <w:r w:rsidR="00D6079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 </w:t>
      </w:r>
      <w:r w:rsidR="00D6079A" w:rsidRPr="00D6079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części I </w:t>
      </w:r>
      <w:r w:rsidR="00D6079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r w:rsidR="00D6079A" w:rsidRPr="00D607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7 500,00 z</w:t>
      </w:r>
      <w:r w:rsidR="00367B55" w:rsidRPr="00D6079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ł (sł. </w:t>
      </w:r>
      <w:r w:rsidR="00D607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siedem tysięcy pięćset złotych</w:t>
      </w:r>
      <w:r w:rsidR="00367B55" w:rsidRPr="00D6079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00/100)</w:t>
      </w:r>
    </w:p>
    <w:p w14:paraId="1CB41124" w14:textId="6FC3302A" w:rsidR="004E183B" w:rsidRPr="004E183B" w:rsidRDefault="004E183B" w:rsidP="00915820">
      <w:pPr>
        <w:pStyle w:val="Akapitzlist"/>
        <w:numPr>
          <w:ilvl w:val="1"/>
          <w:numId w:val="35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26" w:name="_Hlk76332827"/>
      <w:r w:rsidRPr="004E18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dla oferty złożonej na realizację zamówienia </w:t>
      </w:r>
      <w:bookmarkEnd w:id="26"/>
      <w:r w:rsidRPr="004E18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części II – 3 000,00 zł (sł. trzy tysiące złotych 00/100)</w:t>
      </w:r>
    </w:p>
    <w:p w14:paraId="570BAB84" w14:textId="77777777" w:rsidR="00A25706" w:rsidRPr="00897B5D" w:rsidRDefault="00A8327D" w:rsidP="00915820">
      <w:pPr>
        <w:numPr>
          <w:ilvl w:val="3"/>
          <w:numId w:val="25"/>
        </w:num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Wadium wnosi się przed upływem terminu składania ofert.</w:t>
      </w:r>
    </w:p>
    <w:p w14:paraId="75BFBBEB" w14:textId="77777777" w:rsidR="00A25706" w:rsidRPr="00897B5D" w:rsidRDefault="00A8327D" w:rsidP="00915820">
      <w:pPr>
        <w:numPr>
          <w:ilvl w:val="3"/>
          <w:numId w:val="25"/>
        </w:num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lastRenderedPageBreak/>
        <w:t>Wadium może być wnoszone w jednej lub kilku następujących formach:</w:t>
      </w:r>
    </w:p>
    <w:p w14:paraId="579925D3" w14:textId="77777777" w:rsidR="00A25706" w:rsidRPr="00897B5D" w:rsidRDefault="00A8327D" w:rsidP="00637CE6">
      <w:pPr>
        <w:numPr>
          <w:ilvl w:val="1"/>
          <w:numId w:val="4"/>
        </w:numPr>
        <w:spacing w:line="360" w:lineRule="auto"/>
        <w:ind w:left="896" w:hanging="409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pieniądzu; </w:t>
      </w:r>
    </w:p>
    <w:p w14:paraId="294CE872" w14:textId="77777777" w:rsidR="00A25706" w:rsidRPr="00897B5D" w:rsidRDefault="00A8327D" w:rsidP="00637CE6">
      <w:pPr>
        <w:numPr>
          <w:ilvl w:val="1"/>
          <w:numId w:val="4"/>
        </w:numPr>
        <w:spacing w:line="360" w:lineRule="auto"/>
        <w:ind w:left="896" w:hanging="409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gwarancjach bankowych;</w:t>
      </w:r>
    </w:p>
    <w:p w14:paraId="067E1A42" w14:textId="77777777" w:rsidR="00A25706" w:rsidRPr="00897B5D" w:rsidRDefault="00A8327D" w:rsidP="00637CE6">
      <w:pPr>
        <w:numPr>
          <w:ilvl w:val="1"/>
          <w:numId w:val="4"/>
        </w:numPr>
        <w:spacing w:line="360" w:lineRule="auto"/>
        <w:ind w:left="896" w:hanging="409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gwarancjach ubezpieczeniowych;</w:t>
      </w:r>
    </w:p>
    <w:p w14:paraId="2EC21C56" w14:textId="77777777" w:rsidR="00A25706" w:rsidRPr="00897B5D" w:rsidRDefault="00A8327D" w:rsidP="00637CE6">
      <w:pPr>
        <w:numPr>
          <w:ilvl w:val="1"/>
          <w:numId w:val="4"/>
        </w:numPr>
        <w:spacing w:line="360" w:lineRule="auto"/>
        <w:ind w:left="896" w:hanging="409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67C5D838" w14:textId="531E2B5F" w:rsidR="00A25706" w:rsidRPr="00153845" w:rsidRDefault="00A8327D" w:rsidP="00153845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27" w:name="_Hlk65761294"/>
      <w:r w:rsidRPr="00897B5D">
        <w:rPr>
          <w:rFonts w:ascii="Times New Roman" w:hAnsi="Times New Roman" w:cs="Times New Roman"/>
          <w:sz w:val="24"/>
          <w:szCs w:val="24"/>
        </w:rPr>
        <w:t xml:space="preserve">Wadium w formie pieniądza należy wnieść przelewem na konto w </w:t>
      </w:r>
      <w:r w:rsidR="002930E6" w:rsidRPr="00897B5D">
        <w:rPr>
          <w:rFonts w:ascii="Times New Roman" w:hAnsi="Times New Roman" w:cs="Times New Roman"/>
          <w:sz w:val="24"/>
          <w:szCs w:val="24"/>
        </w:rPr>
        <w:t xml:space="preserve">Gospodarczym </w:t>
      </w:r>
      <w:r w:rsidRPr="00897B5D">
        <w:rPr>
          <w:rFonts w:ascii="Times New Roman" w:hAnsi="Times New Roman" w:cs="Times New Roman"/>
          <w:sz w:val="24"/>
          <w:szCs w:val="24"/>
        </w:rPr>
        <w:t xml:space="preserve">Banku </w:t>
      </w:r>
      <w:r w:rsidR="002930E6" w:rsidRPr="00897B5D">
        <w:rPr>
          <w:rFonts w:ascii="Times New Roman" w:hAnsi="Times New Roman" w:cs="Times New Roman"/>
          <w:sz w:val="24"/>
          <w:szCs w:val="24"/>
        </w:rPr>
        <w:t xml:space="preserve">Spółdzielczym w Mosinie </w:t>
      </w:r>
      <w:r w:rsidRPr="00897B5D">
        <w:rPr>
          <w:rFonts w:ascii="Times New Roman" w:hAnsi="Times New Roman" w:cs="Times New Roman"/>
          <w:sz w:val="24"/>
          <w:szCs w:val="24"/>
        </w:rPr>
        <w:t xml:space="preserve">nr rachunku </w:t>
      </w:r>
      <w:r w:rsidR="002930E6" w:rsidRPr="00897B5D">
        <w:rPr>
          <w:rFonts w:ascii="Times New Roman" w:hAnsi="Times New Roman" w:cs="Times New Roman"/>
          <w:sz w:val="24"/>
          <w:szCs w:val="24"/>
        </w:rPr>
        <w:t xml:space="preserve">03 9048 0007 0000 3069 2000 0005 </w:t>
      </w:r>
      <w:r w:rsidRPr="00897B5D">
        <w:rPr>
          <w:rFonts w:ascii="Times New Roman" w:hAnsi="Times New Roman" w:cs="Times New Roman"/>
          <w:sz w:val="24"/>
          <w:szCs w:val="24"/>
        </w:rPr>
        <w:t xml:space="preserve">z dopiskiem </w:t>
      </w:r>
      <w:r w:rsidRPr="00776E61">
        <w:rPr>
          <w:rFonts w:ascii="Times New Roman" w:hAnsi="Times New Roman" w:cs="Times New Roman"/>
          <w:sz w:val="24"/>
          <w:szCs w:val="24"/>
        </w:rPr>
        <w:t xml:space="preserve">„Wadium – </w:t>
      </w:r>
      <w:r w:rsidR="007732E9" w:rsidRPr="00776E61">
        <w:rPr>
          <w:rFonts w:ascii="Times New Roman" w:hAnsi="Times New Roman" w:cs="Times New Roman"/>
          <w:i/>
          <w:sz w:val="24"/>
          <w:szCs w:val="24"/>
        </w:rPr>
        <w:t>„</w:t>
      </w:r>
      <w:r w:rsidR="00153845" w:rsidRPr="00776E61">
        <w:rPr>
          <w:rFonts w:ascii="Times New Roman" w:hAnsi="Times New Roman" w:cs="Times New Roman"/>
          <w:i/>
          <w:sz w:val="24"/>
          <w:szCs w:val="24"/>
        </w:rPr>
        <w:t>Dowóz uczniów do jednostek oświatowych prowadzonych przez Gminę Brodnica – część I / część II</w:t>
      </w:r>
      <w:r w:rsidRPr="00776E61">
        <w:rPr>
          <w:rFonts w:ascii="Times New Roman" w:hAnsi="Times New Roman" w:cs="Times New Roman"/>
          <w:sz w:val="24"/>
          <w:szCs w:val="24"/>
        </w:rPr>
        <w:t>”.</w:t>
      </w:r>
    </w:p>
    <w:bookmarkEnd w:id="27"/>
    <w:p w14:paraId="2C04D967" w14:textId="77777777" w:rsidR="00A25706" w:rsidRPr="00897B5D" w:rsidRDefault="00A8327D" w:rsidP="00516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897B5D">
        <w:rPr>
          <w:rFonts w:ascii="Times New Roman" w:hAnsi="Times New Roman" w:cs="Times New Roman"/>
          <w:sz w:val="24"/>
          <w:szCs w:val="24"/>
        </w:rPr>
        <w:t>Za termin wniesienia wadium w formie pieniężnej zostanie przyjęty termin uznania rachunku Zamawiającego.</w:t>
      </w:r>
    </w:p>
    <w:p w14:paraId="5114FDF6" w14:textId="77777777" w:rsidR="00A25706" w:rsidRPr="00897B5D" w:rsidRDefault="00A8327D" w:rsidP="00915820">
      <w:pPr>
        <w:numPr>
          <w:ilvl w:val="3"/>
          <w:numId w:val="2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Wadium wnoszone w formie poręcze</w:t>
      </w:r>
      <w:r w:rsidR="00897B5D" w:rsidRPr="00897B5D">
        <w:rPr>
          <w:rFonts w:ascii="Times New Roman" w:hAnsi="Times New Roman" w:cs="Times New Roman"/>
          <w:sz w:val="24"/>
          <w:szCs w:val="24"/>
        </w:rPr>
        <w:t>nia</w:t>
      </w:r>
      <w:r w:rsidRPr="00897B5D">
        <w:rPr>
          <w:rFonts w:ascii="Times New Roman" w:hAnsi="Times New Roman" w:cs="Times New Roman"/>
          <w:sz w:val="24"/>
          <w:szCs w:val="24"/>
        </w:rPr>
        <w:t xml:space="preserve"> lub gwarancji musi być złożone jako 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oryginał </w:t>
      </w:r>
      <w:r w:rsidRPr="00897B5D">
        <w:rPr>
          <w:rFonts w:ascii="Times New Roman" w:hAnsi="Times New Roman" w:cs="Times New Roman"/>
          <w:sz w:val="24"/>
          <w:szCs w:val="24"/>
        </w:rPr>
        <w:t xml:space="preserve">gwarancji lub poręczenia 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w postaci elektronicznej </w:t>
      </w:r>
      <w:r w:rsidRPr="00897B5D">
        <w:rPr>
          <w:rFonts w:ascii="Times New Roman" w:hAnsi="Times New Roman" w:cs="Times New Roman"/>
          <w:sz w:val="24"/>
          <w:szCs w:val="24"/>
        </w:rPr>
        <w:t>i spełniać co najmniej poniższe wymagania:</w:t>
      </w:r>
    </w:p>
    <w:p w14:paraId="2D5FB364" w14:textId="77777777" w:rsidR="00A25706" w:rsidRPr="00897B5D" w:rsidRDefault="00A8327D" w:rsidP="00915820">
      <w:pPr>
        <w:numPr>
          <w:ilvl w:val="0"/>
          <w:numId w:val="21"/>
        </w:numPr>
        <w:spacing w:line="360" w:lineRule="auto"/>
        <w:ind w:left="882" w:hanging="465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musi obejmować odpowiedzialność za wszystkie przypadki powodujące utratę wadium przez Wykonawcę określone w ustawie PZP</w:t>
      </w:r>
      <w:r w:rsidR="00897B5D" w:rsidRPr="00897B5D">
        <w:rPr>
          <w:rFonts w:ascii="Times New Roman" w:hAnsi="Times New Roman" w:cs="Times New Roman"/>
          <w:sz w:val="24"/>
          <w:szCs w:val="24"/>
        </w:rPr>
        <w:t>;</w:t>
      </w:r>
    </w:p>
    <w:p w14:paraId="4B71C1D1" w14:textId="77777777" w:rsidR="00A25706" w:rsidRPr="00897B5D" w:rsidRDefault="00A8327D" w:rsidP="00915820">
      <w:pPr>
        <w:numPr>
          <w:ilvl w:val="0"/>
          <w:numId w:val="21"/>
        </w:numPr>
        <w:spacing w:line="360" w:lineRule="auto"/>
        <w:ind w:left="882" w:hanging="465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 jej treści powinno jednoznacznie wynikać zobowiązanie gwaranta do zapłaty całej kwoty wadium;</w:t>
      </w:r>
    </w:p>
    <w:p w14:paraId="66255B7F" w14:textId="77777777" w:rsidR="00A25706" w:rsidRPr="00897B5D" w:rsidRDefault="00A8327D" w:rsidP="00915820">
      <w:pPr>
        <w:numPr>
          <w:ilvl w:val="0"/>
          <w:numId w:val="21"/>
        </w:numPr>
        <w:spacing w:line="360" w:lineRule="auto"/>
        <w:ind w:left="882" w:hanging="465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powinno być nieodwołalne i bezwarunkowe oraz płatne na pierwsze</w:t>
      </w:r>
      <w:r w:rsidR="00897B5D" w:rsidRPr="00897B5D">
        <w:rPr>
          <w:rFonts w:ascii="Times New Roman" w:hAnsi="Times New Roman" w:cs="Times New Roman"/>
          <w:sz w:val="24"/>
          <w:szCs w:val="24"/>
        </w:rPr>
        <w:t xml:space="preserve"> pisemne</w:t>
      </w:r>
      <w:r w:rsidRPr="00897B5D">
        <w:rPr>
          <w:rFonts w:ascii="Times New Roman" w:hAnsi="Times New Roman" w:cs="Times New Roman"/>
          <w:sz w:val="24"/>
          <w:szCs w:val="24"/>
        </w:rPr>
        <w:t xml:space="preserve"> żądanie;</w:t>
      </w:r>
    </w:p>
    <w:p w14:paraId="4233F88B" w14:textId="77777777" w:rsidR="00A25706" w:rsidRPr="00897B5D" w:rsidRDefault="00A8327D" w:rsidP="00915820">
      <w:pPr>
        <w:numPr>
          <w:ilvl w:val="0"/>
          <w:numId w:val="21"/>
        </w:numPr>
        <w:spacing w:line="360" w:lineRule="auto"/>
        <w:ind w:left="882" w:hanging="465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termin obowiązywania poręczenia lub gwarancji nie może być krótszy niż termin związania ofertą (z zastrzeżeniem</w:t>
      </w:r>
      <w:r w:rsidR="00A263C7" w:rsidRPr="00897B5D">
        <w:rPr>
          <w:rFonts w:ascii="Times New Roman" w:hAnsi="Times New Roman" w:cs="Times New Roman"/>
          <w:sz w:val="24"/>
          <w:szCs w:val="24"/>
        </w:rPr>
        <w:t>,</w:t>
      </w:r>
      <w:r w:rsidRPr="00897B5D">
        <w:rPr>
          <w:rFonts w:ascii="Times New Roman" w:hAnsi="Times New Roman" w:cs="Times New Roman"/>
          <w:sz w:val="24"/>
          <w:szCs w:val="24"/>
        </w:rPr>
        <w:t xml:space="preserve"> iż pierwszym dniem związania ofertą jest dzień składania ofert); </w:t>
      </w:r>
    </w:p>
    <w:p w14:paraId="5ED2CB6E" w14:textId="77777777" w:rsidR="00A25706" w:rsidRPr="00897B5D" w:rsidRDefault="00A8327D" w:rsidP="00915820">
      <w:pPr>
        <w:numPr>
          <w:ilvl w:val="0"/>
          <w:numId w:val="21"/>
        </w:numPr>
        <w:spacing w:line="360" w:lineRule="auto"/>
        <w:ind w:left="882" w:hanging="465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w treści poręczenia lub gwarancji powinna znaleźć się nazwa oraz numer przedmiotowego postępowania;</w:t>
      </w:r>
    </w:p>
    <w:p w14:paraId="57D31A1E" w14:textId="77777777" w:rsidR="00A25706" w:rsidRPr="00897B5D" w:rsidRDefault="00A8327D" w:rsidP="00915820">
      <w:pPr>
        <w:numPr>
          <w:ilvl w:val="0"/>
          <w:numId w:val="21"/>
        </w:numPr>
        <w:spacing w:line="360" w:lineRule="auto"/>
        <w:ind w:left="882" w:hanging="465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beneficjentem poręczenia lub gwarancji jest: </w:t>
      </w:r>
      <w:r w:rsidR="002930E6" w:rsidRPr="00897B5D">
        <w:rPr>
          <w:rFonts w:ascii="Times New Roman" w:hAnsi="Times New Roman" w:cs="Times New Roman"/>
          <w:smallCaps/>
          <w:sz w:val="24"/>
          <w:szCs w:val="24"/>
        </w:rPr>
        <w:t>GMINA BRODNICA</w:t>
      </w:r>
      <w:r w:rsidR="00897B5D" w:rsidRPr="00897B5D">
        <w:rPr>
          <w:rFonts w:ascii="Times New Roman" w:hAnsi="Times New Roman" w:cs="Times New Roman"/>
          <w:sz w:val="24"/>
          <w:szCs w:val="24"/>
        </w:rPr>
        <w:t>;</w:t>
      </w:r>
    </w:p>
    <w:p w14:paraId="589DE4F6" w14:textId="67ED2AAD" w:rsidR="00A25706" w:rsidRPr="00897B5D" w:rsidRDefault="00A8327D" w:rsidP="00915820">
      <w:pPr>
        <w:numPr>
          <w:ilvl w:val="0"/>
          <w:numId w:val="21"/>
        </w:numPr>
        <w:spacing w:line="360" w:lineRule="auto"/>
        <w:ind w:left="882" w:hanging="465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 (art. 58 PZP), Zamawiający wymaga</w:t>
      </w:r>
      <w:r w:rsidR="00A263C7" w:rsidRPr="00897B5D">
        <w:rPr>
          <w:rFonts w:ascii="Times New Roman" w:hAnsi="Times New Roman" w:cs="Times New Roman"/>
          <w:sz w:val="24"/>
          <w:szCs w:val="24"/>
        </w:rPr>
        <w:t>,</w:t>
      </w:r>
      <w:r w:rsidRPr="00897B5D">
        <w:rPr>
          <w:rFonts w:ascii="Times New Roman" w:hAnsi="Times New Roman" w:cs="Times New Roman"/>
          <w:sz w:val="24"/>
          <w:szCs w:val="24"/>
        </w:rPr>
        <w:t xml:space="preserve">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3C659912" w14:textId="77777777" w:rsidR="00A25706" w:rsidRPr="00897B5D" w:rsidRDefault="00A8327D" w:rsidP="00915820">
      <w:pPr>
        <w:numPr>
          <w:ilvl w:val="3"/>
          <w:numId w:val="2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lastRenderedPageBreak/>
        <w:t>Oferta wykonawcy, który nie wniesie wadium, wniesie wadium w sposób nieprawidłowy lub nie utrzyma wadium nieprzerwanie do upływu terminu związania ofertą lub złoży wniosek o zwrot wadium w przypadku, o którym mowa w art. 98 ust. 2 pkt 3 PZP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 zostanie odrzucona</w:t>
      </w:r>
      <w:r w:rsidRPr="00897B5D">
        <w:rPr>
          <w:rFonts w:ascii="Times New Roman" w:hAnsi="Times New Roman" w:cs="Times New Roman"/>
          <w:sz w:val="24"/>
          <w:szCs w:val="24"/>
        </w:rPr>
        <w:t>.</w:t>
      </w:r>
    </w:p>
    <w:p w14:paraId="20AE0A01" w14:textId="77777777" w:rsidR="00A25706" w:rsidRPr="00897B5D" w:rsidRDefault="00A8327D" w:rsidP="00915820">
      <w:pPr>
        <w:numPr>
          <w:ilvl w:val="3"/>
          <w:numId w:val="2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Zasady zwrotu oraz okoliczności zatrzymania wadium określa art. 98 PZP</w:t>
      </w:r>
    </w:p>
    <w:p w14:paraId="4FC28042" w14:textId="35AB9A81" w:rsidR="00A25706" w:rsidRPr="0016062F" w:rsidRDefault="00A8327D" w:rsidP="00ED4E34">
      <w:pPr>
        <w:pStyle w:val="Nagwek2"/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Toc71278291"/>
      <w:r w:rsidRPr="0016062F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32DD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6062F">
        <w:rPr>
          <w:rFonts w:ascii="Times New Roman" w:hAnsi="Times New Roman" w:cs="Times New Roman"/>
          <w:b/>
          <w:bCs/>
          <w:sz w:val="24"/>
          <w:szCs w:val="24"/>
        </w:rPr>
        <w:t>. Termin związania ofertą</w:t>
      </w:r>
      <w:bookmarkEnd w:id="28"/>
    </w:p>
    <w:p w14:paraId="73BF5125" w14:textId="07E3CE49" w:rsidR="00A25706" w:rsidRPr="00897B5D" w:rsidRDefault="00A8327D" w:rsidP="00915820">
      <w:pPr>
        <w:numPr>
          <w:ilvl w:val="0"/>
          <w:numId w:val="33"/>
        </w:numPr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Wykonawca będzie związany ofertą przez okres </w:t>
      </w:r>
      <w:r w:rsidRPr="00897B5D">
        <w:rPr>
          <w:rFonts w:ascii="Times New Roman" w:hAnsi="Times New Roman" w:cs="Times New Roman"/>
          <w:b/>
          <w:sz w:val="24"/>
          <w:szCs w:val="24"/>
        </w:rPr>
        <w:t>30 dni</w:t>
      </w:r>
      <w:r w:rsidRPr="00897B5D">
        <w:rPr>
          <w:rFonts w:ascii="Times New Roman" w:hAnsi="Times New Roman" w:cs="Times New Roman"/>
          <w:sz w:val="24"/>
          <w:szCs w:val="24"/>
        </w:rPr>
        <w:t xml:space="preserve">, tj. do </w:t>
      </w:r>
      <w:r w:rsidRPr="00073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dnia</w:t>
      </w:r>
      <w:r w:rsidR="00073701" w:rsidRPr="00073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607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A263C7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="00D6079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sierpnia</w:t>
      </w:r>
      <w:r w:rsidR="00073701" w:rsidRPr="00073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2021 r</w:t>
      </w:r>
      <w:r w:rsidR="00A263C7" w:rsidRPr="00073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897B5D">
        <w:rPr>
          <w:rFonts w:ascii="Times New Roman" w:hAnsi="Times New Roman" w:cs="Times New Roman"/>
          <w:sz w:val="24"/>
          <w:szCs w:val="24"/>
        </w:rPr>
        <w:t xml:space="preserve"> </w:t>
      </w:r>
      <w:r w:rsidR="00A263C7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Bieg terminu związania ofertą rozpoczyna się wraz z upływem terminu składania ofert.</w:t>
      </w:r>
    </w:p>
    <w:p w14:paraId="0D98EB3C" w14:textId="77777777" w:rsidR="00A25706" w:rsidRPr="00897B5D" w:rsidRDefault="00A8327D" w:rsidP="00915820">
      <w:pPr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</w:t>
      </w:r>
      <w:r w:rsidR="001D496D" w:rsidRPr="00897B5D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o wyrażeniu zgody na przedłużenie terminu związania ofertą.</w:t>
      </w:r>
    </w:p>
    <w:p w14:paraId="3E851AC3" w14:textId="77777777" w:rsidR="00A25706" w:rsidRPr="00897B5D" w:rsidRDefault="00A8327D" w:rsidP="00915820">
      <w:pPr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Odmowa wyrażenia zgody na przedłużenie terminu związania ofertą nie powoduje utraty wadium.</w:t>
      </w:r>
    </w:p>
    <w:p w14:paraId="13608D00" w14:textId="13531850" w:rsidR="00A25706" w:rsidRPr="0016062F" w:rsidRDefault="00A8327D" w:rsidP="00ED4E34">
      <w:pPr>
        <w:pStyle w:val="Nagwek2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_Toc71278292"/>
      <w:r w:rsidRPr="0016062F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32DD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6062F">
        <w:rPr>
          <w:rFonts w:ascii="Times New Roman" w:hAnsi="Times New Roman" w:cs="Times New Roman"/>
          <w:b/>
          <w:bCs/>
          <w:sz w:val="24"/>
          <w:szCs w:val="24"/>
        </w:rPr>
        <w:t>I. Miejsce i termin składania ofert</w:t>
      </w:r>
      <w:bookmarkEnd w:id="29"/>
    </w:p>
    <w:p w14:paraId="7A0DEA86" w14:textId="37E4B747" w:rsidR="00A25706" w:rsidRPr="00951E3F" w:rsidRDefault="00A8327D" w:rsidP="00915820">
      <w:pPr>
        <w:numPr>
          <w:ilvl w:val="0"/>
          <w:numId w:val="23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Ofertę wraz z wymaganymi dokumentami należy umieścić na </w:t>
      </w:r>
      <w:hyperlink r:id="rId29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 pod adresem:</w:t>
      </w:r>
      <w:r w:rsidR="004F1575">
        <w:rPr>
          <w:rFonts w:ascii="Times New Roman" w:hAnsi="Times New Roman" w:cs="Times New Roman"/>
          <w:sz w:val="24"/>
          <w:szCs w:val="24"/>
        </w:rPr>
        <w:t xml:space="preserve"> </w:t>
      </w:r>
      <w:r w:rsidR="00991ADB" w:rsidRPr="001E5048">
        <w:rPr>
          <w:rFonts w:ascii="Times New Roman" w:hAnsi="Times New Roman" w:cs="Times New Roman"/>
          <w:b/>
          <w:bCs/>
          <w:sz w:val="24"/>
          <w:szCs w:val="24"/>
        </w:rPr>
        <w:t>https://platformazakupowa.pl/pn/brodnica</w:t>
      </w:r>
      <w:r w:rsidRPr="00897B5D">
        <w:rPr>
          <w:rFonts w:ascii="Times New Roman" w:hAnsi="Times New Roman" w:cs="Times New Roman"/>
          <w:sz w:val="24"/>
          <w:szCs w:val="24"/>
        </w:rPr>
        <w:t xml:space="preserve"> w myśl Ustawy PZP na stronie internetowej prowadzonego </w:t>
      </w:r>
      <w:r w:rsidR="00081315" w:rsidRPr="00073701">
        <w:rPr>
          <w:rFonts w:ascii="Times New Roman" w:hAnsi="Times New Roman" w:cs="Times New Roman"/>
          <w:color w:val="FF0000"/>
          <w:sz w:val="24"/>
          <w:szCs w:val="24"/>
        </w:rPr>
        <w:t>postępowania do</w:t>
      </w:r>
      <w:r w:rsidRPr="00073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dnia </w:t>
      </w:r>
      <w:r w:rsidR="009733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21</w:t>
      </w:r>
      <w:r w:rsidR="00F74C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lipca</w:t>
      </w:r>
      <w:r w:rsidR="00073701" w:rsidRPr="00073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2021</w:t>
      </w:r>
      <w:r w:rsidR="00991ADB" w:rsidRPr="00073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  <w:r w:rsidR="00951E3F" w:rsidRPr="00073701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073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 godziny </w:t>
      </w:r>
      <w:r w:rsidR="00D607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991ADB" w:rsidRPr="00073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:00</w:t>
      </w:r>
    </w:p>
    <w:p w14:paraId="02EB195C" w14:textId="77777777" w:rsidR="00A25706" w:rsidRPr="00897B5D" w:rsidRDefault="00A8327D" w:rsidP="0091582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Do oferty należy dołączyć wszystkie wymagane w SWZ dokumenty.</w:t>
      </w:r>
    </w:p>
    <w:p w14:paraId="10388982" w14:textId="652AF8F5" w:rsidR="00A25706" w:rsidRPr="00897B5D" w:rsidRDefault="00A8327D" w:rsidP="0091582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Po wypełnieniu Formularza składania oferty lub wniosku i </w:t>
      </w:r>
      <w:r w:rsidR="00081315" w:rsidRPr="00897B5D">
        <w:rPr>
          <w:rFonts w:ascii="Times New Roman" w:hAnsi="Times New Roman" w:cs="Times New Roman"/>
          <w:sz w:val="24"/>
          <w:szCs w:val="24"/>
        </w:rPr>
        <w:t>dołączenia wszystkich</w:t>
      </w:r>
      <w:r w:rsidRPr="00897B5D">
        <w:rPr>
          <w:rFonts w:ascii="Times New Roman" w:hAnsi="Times New Roman" w:cs="Times New Roman"/>
          <w:sz w:val="24"/>
          <w:szCs w:val="24"/>
        </w:rPr>
        <w:t xml:space="preserve"> wymaganych załączników należy kliknąć przycisk „Przejdź do podsumowania”.</w:t>
      </w:r>
    </w:p>
    <w:p w14:paraId="640004B6" w14:textId="77777777" w:rsidR="00A25706" w:rsidRPr="00897B5D" w:rsidRDefault="00A8327D" w:rsidP="0091582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, Wykonawca powinien złożyć podpis bezpośrednio na dokumentach przesłanych za pośrednictwem </w:t>
      </w:r>
      <w:hyperlink r:id="rId31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897B5D">
        <w:rPr>
          <w:rFonts w:ascii="Times New Roman" w:hAnsi="Times New Roman" w:cs="Times New Roman"/>
          <w:sz w:val="24"/>
          <w:szCs w:val="24"/>
        </w:rPr>
        <w:t>. Zalecamy stosowanie podpisu na każdym załączonym pliku osobno, w szczególności wskazanych w art. 63 ust</w:t>
      </w:r>
      <w:r w:rsidR="00897B5D" w:rsidRPr="00897B5D">
        <w:rPr>
          <w:rFonts w:ascii="Times New Roman" w:hAnsi="Times New Roman" w:cs="Times New Roman"/>
          <w:sz w:val="24"/>
          <w:szCs w:val="24"/>
        </w:rPr>
        <w:t>.</w:t>
      </w:r>
      <w:r w:rsidRPr="00897B5D">
        <w:rPr>
          <w:rFonts w:ascii="Times New Roman" w:hAnsi="Times New Roman" w:cs="Times New Roman"/>
          <w:sz w:val="24"/>
          <w:szCs w:val="24"/>
        </w:rPr>
        <w:t xml:space="preserve"> 2  P</w:t>
      </w:r>
      <w:r w:rsidR="0094213E">
        <w:rPr>
          <w:rFonts w:ascii="Times New Roman" w:hAnsi="Times New Roman" w:cs="Times New Roman"/>
          <w:sz w:val="24"/>
          <w:szCs w:val="24"/>
        </w:rPr>
        <w:t>ZP</w:t>
      </w:r>
      <w:r w:rsidRPr="00897B5D">
        <w:rPr>
          <w:rFonts w:ascii="Times New Roman" w:hAnsi="Times New Roman" w:cs="Times New Roman"/>
          <w:sz w:val="24"/>
          <w:szCs w:val="24"/>
        </w:rPr>
        <w:t xml:space="preserve">, gdzie zaznaczono, iż oferty, wnioski o dopuszczenie do udziału w postępowaniu oraz oświadczenie, </w:t>
      </w:r>
      <w:r w:rsidR="00732C5F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lastRenderedPageBreak/>
        <w:t>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FC1ABB5" w14:textId="77777777" w:rsidR="00A25706" w:rsidRPr="00897B5D" w:rsidRDefault="00A8327D" w:rsidP="0091582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Za datę złożenia oferty przyjmuje się datę jej przekazania w systemie (platformie) </w:t>
      </w:r>
      <w:r w:rsidR="00DD2056" w:rsidRPr="00897B5D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w drugim kroku składania oferty poprzez kliknięcie przycisku “Złóż ofertę” </w:t>
      </w:r>
      <w:r w:rsidR="00DD2056" w:rsidRPr="00897B5D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i wyświetlenie się komunikatu, że oferta została zaszyfrowana i złożona.</w:t>
      </w:r>
    </w:p>
    <w:p w14:paraId="73E526AD" w14:textId="77777777" w:rsidR="00A25706" w:rsidRPr="00897B5D" w:rsidRDefault="00A8327D" w:rsidP="0091582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32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3909B8A7" w14:textId="1B52687C" w:rsidR="00A25706" w:rsidRPr="0016062F" w:rsidRDefault="00A8327D" w:rsidP="00ED4E34">
      <w:pPr>
        <w:pStyle w:val="Nagwek2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_Toc71278293"/>
      <w:r w:rsidRPr="0016062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632DD3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16062F">
        <w:rPr>
          <w:rFonts w:ascii="Times New Roman" w:hAnsi="Times New Roman" w:cs="Times New Roman"/>
          <w:b/>
          <w:bCs/>
          <w:sz w:val="24"/>
          <w:szCs w:val="24"/>
        </w:rPr>
        <w:t>. Otwarcie ofert</w:t>
      </w:r>
      <w:bookmarkEnd w:id="30"/>
    </w:p>
    <w:p w14:paraId="44FDB79C" w14:textId="2D2FCB6B" w:rsidR="00A25706" w:rsidRPr="00951E3F" w:rsidRDefault="00A8327D" w:rsidP="00637CE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Otwarcie ofert następuje niezwłocznie po upływie terminu składania ofert</w:t>
      </w:r>
      <w:r w:rsidR="00897B5D" w:rsidRPr="00897B5D">
        <w:rPr>
          <w:rFonts w:ascii="Times New Roman" w:hAnsi="Times New Roman" w:cs="Times New Roman"/>
          <w:sz w:val="24"/>
          <w:szCs w:val="24"/>
        </w:rPr>
        <w:t xml:space="preserve">. Otwarcie ofert w postępowaniu nastąpi </w:t>
      </w:r>
      <w:r w:rsidR="009733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21</w:t>
      </w:r>
      <w:r w:rsidR="00F74C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lipca 2021</w:t>
      </w:r>
      <w:r w:rsidR="00897B5D" w:rsidRPr="00073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r. o godz. </w:t>
      </w:r>
      <w:r w:rsidR="00D607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707400">
        <w:rPr>
          <w:rFonts w:ascii="Times New Roman" w:hAnsi="Times New Roman" w:cs="Times New Roman"/>
          <w:b/>
          <w:bCs/>
          <w:color w:val="FF0000"/>
          <w:sz w:val="24"/>
          <w:szCs w:val="24"/>
        </w:rPr>
        <w:t>:10</w:t>
      </w:r>
    </w:p>
    <w:p w14:paraId="5479A673" w14:textId="77777777" w:rsidR="00A25706" w:rsidRPr="00897B5D" w:rsidRDefault="00A8327D" w:rsidP="00637C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Jeżeli otwarcie ofert następuje przy użyciu systemu teleinformatycznego, </w:t>
      </w:r>
      <w:r w:rsidR="009C774C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 xml:space="preserve">w przypadku awarii tego systemu, która powoduje brak możliwości otwarcia ofert </w:t>
      </w:r>
      <w:r w:rsidR="009C774C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w terminie określonym przez zamawiającego, otwarcie ofert następuje niezwłocznie po usunięciu awarii.</w:t>
      </w:r>
    </w:p>
    <w:p w14:paraId="59F36E41" w14:textId="77777777" w:rsidR="00A25706" w:rsidRPr="00897B5D" w:rsidRDefault="00A8327D" w:rsidP="00637C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 poinformuje o zmianie terminu otwarcia ofert na stronie internetowej prowadzonego postępowania.</w:t>
      </w:r>
    </w:p>
    <w:p w14:paraId="6AD9A3B4" w14:textId="77777777" w:rsidR="00A25706" w:rsidRPr="00897B5D" w:rsidRDefault="00A8327D" w:rsidP="00637C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Zamawiający, najpóźniej przed otwarciem ofert, udostępnia na stronie internetowej prowadzonego postępowania informację o kwocie, jaką zamierza przeznaczyć na sfinansowanie zamówienia.</w:t>
      </w:r>
    </w:p>
    <w:p w14:paraId="3A6A2667" w14:textId="77777777" w:rsidR="00A25706" w:rsidRPr="00897B5D" w:rsidRDefault="00A8327D" w:rsidP="00637C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Zamawiający, niezwłocznie po otwarciu ofert, udostępnia na stronie internetowej prowadzonego postępowania informacje o:</w:t>
      </w:r>
    </w:p>
    <w:p w14:paraId="15501A8F" w14:textId="77777777" w:rsidR="00A25706" w:rsidRPr="00897B5D" w:rsidRDefault="00A8327D" w:rsidP="00ED4E34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3D178AF5" w14:textId="77777777" w:rsidR="00A25706" w:rsidRPr="00897B5D" w:rsidRDefault="00A8327D" w:rsidP="00ED4E3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4B3ABCE2" w14:textId="77777777" w:rsidR="00A25706" w:rsidRPr="00897B5D" w:rsidRDefault="00A8327D" w:rsidP="00ED4E34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Informacja zostanie opublikowana na stronie postępowania na</w:t>
      </w:r>
      <w:hyperlink r:id="rId33">
        <w:r w:rsidRPr="00897B5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platformazakupowa.pl</w:t>
        </w:r>
      </w:hyperlink>
      <w:r w:rsidRPr="00897B5D">
        <w:rPr>
          <w:rFonts w:ascii="Times New Roman" w:hAnsi="Times New Roman" w:cs="Times New Roman"/>
          <w:sz w:val="24"/>
          <w:szCs w:val="24"/>
        </w:rPr>
        <w:t xml:space="preserve"> w sekcji ,,Komunikaty” .</w:t>
      </w:r>
    </w:p>
    <w:p w14:paraId="276D08D0" w14:textId="77777777" w:rsidR="00A25706" w:rsidRPr="00897B5D" w:rsidRDefault="00A8327D" w:rsidP="00ED4E3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Pr="00897B5D">
        <w:rPr>
          <w:rFonts w:ascii="Times New Roman" w:hAnsi="Times New Roman" w:cs="Times New Roman"/>
          <w:sz w:val="24"/>
          <w:szCs w:val="24"/>
        </w:rPr>
        <w:t>Zgodnie z Ustawą PZP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 Zamawiający nie ma obowiązku przeprowadzania jawnej sesji otwarcia ofert</w:t>
      </w:r>
      <w:r w:rsidRPr="00897B5D">
        <w:rPr>
          <w:rFonts w:ascii="Times New Roman" w:hAnsi="Times New Roman" w:cs="Times New Roman"/>
          <w:sz w:val="24"/>
          <w:szCs w:val="24"/>
        </w:rPr>
        <w:t xml:space="preserve"> w sposób jawny z udziałem Wykonawców lub transmitowania sesji </w:t>
      </w:r>
      <w:r w:rsidRPr="00897B5D">
        <w:rPr>
          <w:rFonts w:ascii="Times New Roman" w:hAnsi="Times New Roman" w:cs="Times New Roman"/>
          <w:sz w:val="24"/>
          <w:szCs w:val="24"/>
        </w:rPr>
        <w:lastRenderedPageBreak/>
        <w:t>otwarcia za pośrednictwem elektronicznych narzędzi do przekazu wideo on-line a ma jedynie takie uprawnienie.</w:t>
      </w:r>
    </w:p>
    <w:p w14:paraId="1CF7DDD2" w14:textId="437F1432" w:rsidR="00A25706" w:rsidRPr="00707400" w:rsidRDefault="00A8327D" w:rsidP="00ED4E34">
      <w:pPr>
        <w:pStyle w:val="Nagwek2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_Toc71278294"/>
      <w:r w:rsidRPr="0016062F">
        <w:rPr>
          <w:rFonts w:ascii="Times New Roman" w:hAnsi="Times New Roman" w:cs="Times New Roman"/>
          <w:b/>
          <w:bCs/>
          <w:sz w:val="24"/>
          <w:szCs w:val="24"/>
        </w:rPr>
        <w:t xml:space="preserve">XX. </w:t>
      </w:r>
      <w:r w:rsidRPr="00707400">
        <w:rPr>
          <w:rFonts w:ascii="Times New Roman" w:hAnsi="Times New Roman" w:cs="Times New Roman"/>
          <w:b/>
          <w:bCs/>
          <w:sz w:val="24"/>
          <w:szCs w:val="24"/>
        </w:rPr>
        <w:t>Opis kryteriów oceny ofert wraz z podaniem wag tych kryteriów i sposobu oceny ofert</w:t>
      </w:r>
      <w:bookmarkEnd w:id="31"/>
    </w:p>
    <w:p w14:paraId="2DC6D82C" w14:textId="36EB5471" w:rsidR="007116EA" w:rsidRPr="002200A5" w:rsidRDefault="007116EA" w:rsidP="002200A5">
      <w:pPr>
        <w:pStyle w:val="Standard"/>
        <w:numPr>
          <w:ilvl w:val="0"/>
          <w:numId w:val="42"/>
        </w:numPr>
        <w:spacing w:line="276" w:lineRule="auto"/>
        <w:ind w:left="567"/>
        <w:jc w:val="both"/>
        <w:rPr>
          <w:rFonts w:ascii="Times New Roman" w:hAnsi="Times New Roman" w:cs="Times New Roman"/>
          <w:kern w:val="0"/>
          <w:lang w:eastAsia="en-US"/>
        </w:rPr>
      </w:pPr>
      <w:r w:rsidRPr="002200A5">
        <w:rPr>
          <w:rFonts w:ascii="Times New Roman" w:hAnsi="Times New Roman" w:cs="Times New Roman"/>
          <w:kern w:val="0"/>
          <w:lang w:eastAsia="en-US"/>
        </w:rPr>
        <w:t>Oferty zostaną ocenione na podstawie przyjętych kryteriów dla każdej z części z osobna.</w:t>
      </w:r>
    </w:p>
    <w:p w14:paraId="405FEC72" w14:textId="22FE3B96" w:rsidR="007116EA" w:rsidRPr="002200A5" w:rsidRDefault="007116EA" w:rsidP="002200A5">
      <w:pPr>
        <w:pStyle w:val="Standard"/>
        <w:numPr>
          <w:ilvl w:val="0"/>
          <w:numId w:val="42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2200A5">
        <w:rPr>
          <w:rFonts w:ascii="Times New Roman" w:hAnsi="Times New Roman" w:cs="Times New Roman"/>
          <w:kern w:val="0"/>
          <w:lang w:eastAsia="en-US"/>
        </w:rPr>
        <w:t>Zamawiający udzieli zamówienia temu Wykonawcy, którego oferta uzyska najwyższą ilość punktów w przyjętych kryteriach oceny ofert dla danej części, pod warunkiem, ż</w:t>
      </w:r>
      <w:r w:rsidRPr="002200A5">
        <w:rPr>
          <w:rFonts w:ascii="Times New Roman" w:hAnsi="Times New Roman" w:cs="Times New Roman"/>
          <w:kern w:val="0"/>
          <w:shd w:val="clear" w:color="auto" w:fill="FFFFFF"/>
          <w:lang w:eastAsia="en-US"/>
        </w:rPr>
        <w:t>e </w:t>
      </w:r>
      <w:r w:rsidRPr="002200A5">
        <w:rPr>
          <w:rFonts w:ascii="Times New Roman" w:hAnsi="Times New Roman" w:cs="Times New Roman"/>
          <w:kern w:val="0"/>
          <w:lang w:eastAsia="en-US"/>
        </w:rPr>
        <w:t>oferta ta nie podlega odrzuceniu.</w:t>
      </w:r>
    </w:p>
    <w:p w14:paraId="3AFEB0CC" w14:textId="0E40B77F" w:rsidR="007116EA" w:rsidRPr="002200A5" w:rsidRDefault="007116EA" w:rsidP="002200A5">
      <w:pPr>
        <w:pStyle w:val="Standard"/>
        <w:numPr>
          <w:ilvl w:val="0"/>
          <w:numId w:val="42"/>
        </w:numPr>
        <w:spacing w:line="276" w:lineRule="auto"/>
        <w:ind w:left="567"/>
        <w:jc w:val="both"/>
        <w:rPr>
          <w:rFonts w:ascii="Times New Roman" w:hAnsi="Times New Roman" w:cs="Times New Roman"/>
          <w:kern w:val="0"/>
          <w:lang w:eastAsia="en-US"/>
        </w:rPr>
      </w:pPr>
      <w:r w:rsidRPr="002200A5">
        <w:rPr>
          <w:rFonts w:ascii="Times New Roman" w:hAnsi="Times New Roman" w:cs="Times New Roman"/>
          <w:kern w:val="0"/>
          <w:lang w:eastAsia="en-US"/>
        </w:rPr>
        <w:t>Zamawiający poprawi w tekście oferty omyłki zgodnie z art. 223 ust. 2 u</w:t>
      </w:r>
      <w:r w:rsidR="00D16184" w:rsidRPr="002200A5">
        <w:rPr>
          <w:rFonts w:ascii="Times New Roman" w:hAnsi="Times New Roman" w:cs="Times New Roman"/>
          <w:kern w:val="0"/>
          <w:lang w:eastAsia="en-US"/>
        </w:rPr>
        <w:t xml:space="preserve"> </w:t>
      </w:r>
      <w:proofErr w:type="spellStart"/>
      <w:r w:rsidRPr="002200A5">
        <w:rPr>
          <w:rFonts w:ascii="Times New Roman" w:hAnsi="Times New Roman" w:cs="Times New Roman"/>
          <w:kern w:val="0"/>
          <w:lang w:eastAsia="en-US"/>
        </w:rPr>
        <w:t>Pzp</w:t>
      </w:r>
      <w:proofErr w:type="spellEnd"/>
      <w:r w:rsidRPr="002200A5">
        <w:rPr>
          <w:rFonts w:ascii="Times New Roman" w:hAnsi="Times New Roman" w:cs="Times New Roman"/>
          <w:kern w:val="0"/>
          <w:lang w:eastAsia="en-US"/>
        </w:rPr>
        <w:t>.</w:t>
      </w:r>
    </w:p>
    <w:p w14:paraId="57D164B7" w14:textId="77777777" w:rsidR="007116EA" w:rsidRPr="002200A5" w:rsidRDefault="007116EA" w:rsidP="002200A5">
      <w:pPr>
        <w:pStyle w:val="Standard"/>
        <w:numPr>
          <w:ilvl w:val="0"/>
          <w:numId w:val="42"/>
        </w:numPr>
        <w:spacing w:line="276" w:lineRule="auto"/>
        <w:ind w:left="567"/>
        <w:jc w:val="both"/>
        <w:rPr>
          <w:rFonts w:ascii="Times New Roman" w:hAnsi="Times New Roman" w:cs="Times New Roman"/>
          <w:kern w:val="0"/>
          <w:lang w:eastAsia="en-US"/>
        </w:rPr>
      </w:pPr>
      <w:r w:rsidRPr="002200A5">
        <w:rPr>
          <w:rFonts w:ascii="Times New Roman" w:hAnsi="Times New Roman" w:cs="Times New Roman"/>
          <w:kern w:val="0"/>
          <w:lang w:eastAsia="en-US"/>
        </w:rPr>
        <w:t xml:space="preserve">W toku dokonywania badania i oceny ofert Zamawiający może żądać udzielenia przez Wykonawców wyjaśnień dotyczących treści złożonych przez nich ofert, zgodnie z art. 223 ust. 1 </w:t>
      </w:r>
      <w:proofErr w:type="spellStart"/>
      <w:r w:rsidRPr="002200A5">
        <w:rPr>
          <w:rFonts w:ascii="Times New Roman" w:hAnsi="Times New Roman" w:cs="Times New Roman"/>
          <w:kern w:val="0"/>
          <w:lang w:eastAsia="en-US"/>
        </w:rPr>
        <w:t>uPzp</w:t>
      </w:r>
      <w:proofErr w:type="spellEnd"/>
      <w:r w:rsidRPr="002200A5">
        <w:rPr>
          <w:rFonts w:ascii="Times New Roman" w:hAnsi="Times New Roman" w:cs="Times New Roman"/>
          <w:kern w:val="0"/>
          <w:lang w:eastAsia="en-US"/>
        </w:rPr>
        <w:t>.</w:t>
      </w:r>
    </w:p>
    <w:p w14:paraId="60B15754" w14:textId="0E7009B6" w:rsidR="007116EA" w:rsidRPr="002200A5" w:rsidRDefault="007116EA" w:rsidP="002200A5">
      <w:pPr>
        <w:pStyle w:val="Standard"/>
        <w:numPr>
          <w:ilvl w:val="0"/>
          <w:numId w:val="42"/>
        </w:numPr>
        <w:spacing w:line="276" w:lineRule="auto"/>
        <w:ind w:left="567"/>
        <w:jc w:val="both"/>
        <w:rPr>
          <w:rFonts w:ascii="Times New Roman" w:hAnsi="Times New Roman" w:cs="Times New Roman"/>
          <w:kern w:val="0"/>
          <w:lang w:eastAsia="en-US"/>
        </w:rPr>
      </w:pPr>
      <w:r w:rsidRPr="002200A5">
        <w:rPr>
          <w:rFonts w:ascii="Times New Roman" w:hAnsi="Times New Roman" w:cs="Times New Roman"/>
          <w:kern w:val="0"/>
          <w:lang w:eastAsia="en-US"/>
        </w:rPr>
        <w:t xml:space="preserve">Zamawiający odrzuci ofertę, jeżeli wystąpią okoliczności wskazane w art. 226 ust. 1 u </w:t>
      </w:r>
      <w:proofErr w:type="spellStart"/>
      <w:r w:rsidRPr="002200A5">
        <w:rPr>
          <w:rFonts w:ascii="Times New Roman" w:hAnsi="Times New Roman" w:cs="Times New Roman"/>
          <w:kern w:val="0"/>
          <w:lang w:eastAsia="en-US"/>
        </w:rPr>
        <w:t>Pzp</w:t>
      </w:r>
      <w:proofErr w:type="spellEnd"/>
      <w:r w:rsidRPr="002200A5">
        <w:rPr>
          <w:rFonts w:ascii="Times New Roman" w:hAnsi="Times New Roman" w:cs="Times New Roman"/>
          <w:kern w:val="0"/>
          <w:lang w:eastAsia="en-US"/>
        </w:rPr>
        <w:t>.</w:t>
      </w:r>
    </w:p>
    <w:p w14:paraId="4C438712" w14:textId="67CDE404" w:rsidR="007116EA" w:rsidRPr="002200A5" w:rsidRDefault="007116EA" w:rsidP="002200A5">
      <w:pPr>
        <w:pStyle w:val="Standard"/>
        <w:numPr>
          <w:ilvl w:val="0"/>
          <w:numId w:val="42"/>
        </w:numPr>
        <w:spacing w:line="276" w:lineRule="auto"/>
        <w:ind w:left="567"/>
        <w:jc w:val="both"/>
        <w:rPr>
          <w:rFonts w:ascii="Times New Roman" w:hAnsi="Times New Roman" w:cs="Times New Roman"/>
          <w:kern w:val="0"/>
          <w:lang w:eastAsia="en-US"/>
        </w:rPr>
      </w:pPr>
      <w:r w:rsidRPr="002200A5">
        <w:rPr>
          <w:rFonts w:ascii="Times New Roman" w:hAnsi="Times New Roman" w:cs="Times New Roman"/>
          <w:kern w:val="0"/>
          <w:lang w:eastAsia="en-US"/>
        </w:rPr>
        <w:t>W niniejszym postępowaniu Zamawiający kierować się będzie następującymi kryteriami oceny ofert dla każdej z części zamówienia:</w:t>
      </w:r>
    </w:p>
    <w:p w14:paraId="6A612C82" w14:textId="3E3C9FE0" w:rsidR="00A25706" w:rsidRPr="00D16184" w:rsidRDefault="00A8327D" w:rsidP="002200A5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184">
        <w:rPr>
          <w:rFonts w:ascii="Times New Roman" w:hAnsi="Times New Roman" w:cs="Times New Roman"/>
          <w:b/>
          <w:sz w:val="24"/>
          <w:szCs w:val="24"/>
        </w:rPr>
        <w:t xml:space="preserve">Cena (C) – waga </w:t>
      </w:r>
      <w:r w:rsidR="00D16184" w:rsidRPr="00D16184">
        <w:rPr>
          <w:rFonts w:ascii="Times New Roman" w:hAnsi="Times New Roman" w:cs="Times New Roman"/>
          <w:b/>
          <w:smallCaps/>
          <w:sz w:val="24"/>
          <w:szCs w:val="24"/>
        </w:rPr>
        <w:t xml:space="preserve">60 </w:t>
      </w:r>
      <w:r w:rsidRPr="00D16184">
        <w:rPr>
          <w:rFonts w:ascii="Times New Roman" w:hAnsi="Times New Roman" w:cs="Times New Roman"/>
          <w:b/>
          <w:sz w:val="24"/>
          <w:szCs w:val="24"/>
        </w:rPr>
        <w:t>%</w:t>
      </w:r>
    </w:p>
    <w:p w14:paraId="008D7621" w14:textId="244F0DD1" w:rsidR="00DD00A8" w:rsidRPr="00D16184" w:rsidRDefault="00A8327D" w:rsidP="002200A5">
      <w:pPr>
        <w:numPr>
          <w:ilvl w:val="0"/>
          <w:numId w:val="26"/>
        </w:numPr>
        <w:spacing w:before="240"/>
        <w:ind w:left="1843" w:hanging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184">
        <w:rPr>
          <w:rFonts w:ascii="Times New Roman" w:hAnsi="Times New Roman" w:cs="Times New Roman"/>
          <w:sz w:val="24"/>
          <w:szCs w:val="24"/>
        </w:rPr>
        <w:t>Podstawą przyznania punktów w kryterium „cena” będzie cena ofertowa podana przez Wykonawcę w Formularzu Ofertowym</w:t>
      </w:r>
      <w:r w:rsidR="00DD00A8" w:rsidRPr="00D16184">
        <w:rPr>
          <w:rFonts w:ascii="Times New Roman" w:hAnsi="Times New Roman" w:cs="Times New Roman"/>
          <w:sz w:val="24"/>
          <w:szCs w:val="24"/>
        </w:rPr>
        <w:t xml:space="preserve">, będąca </w:t>
      </w:r>
      <w:r w:rsidR="00DD00A8" w:rsidRPr="00D16184">
        <w:rPr>
          <w:rFonts w:ascii="Times New Roman" w:hAnsi="Times New Roman" w:cs="Times New Roman"/>
          <w:sz w:val="24"/>
          <w:szCs w:val="24"/>
          <w:u w:val="single"/>
        </w:rPr>
        <w:t>iloczynem ceny</w:t>
      </w:r>
      <w:r w:rsidR="00153845">
        <w:rPr>
          <w:rFonts w:ascii="Times New Roman" w:hAnsi="Times New Roman" w:cs="Times New Roman"/>
          <w:sz w:val="24"/>
          <w:szCs w:val="24"/>
          <w:u w:val="single"/>
        </w:rPr>
        <w:t xml:space="preserve"> netto</w:t>
      </w:r>
      <w:r w:rsidR="00DD00A8" w:rsidRPr="00D16184">
        <w:rPr>
          <w:rFonts w:ascii="Times New Roman" w:hAnsi="Times New Roman" w:cs="Times New Roman"/>
          <w:sz w:val="24"/>
          <w:szCs w:val="24"/>
          <w:u w:val="single"/>
        </w:rPr>
        <w:t xml:space="preserve"> za 1 wozokilometr, maksymalnej dziennej ilości kilometrów przewidzianej dla danej części</w:t>
      </w:r>
      <w:r w:rsidR="003A669E" w:rsidRPr="00D16184">
        <w:rPr>
          <w:rFonts w:ascii="Times New Roman" w:hAnsi="Times New Roman" w:cs="Times New Roman"/>
          <w:sz w:val="24"/>
          <w:szCs w:val="24"/>
          <w:u w:val="single"/>
        </w:rPr>
        <w:t xml:space="preserve"> (370 km – część I, 130 km – część II)</w:t>
      </w:r>
      <w:r w:rsidR="00DD00A8" w:rsidRPr="00D161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6184">
        <w:rPr>
          <w:rFonts w:ascii="Times New Roman" w:hAnsi="Times New Roman" w:cs="Times New Roman"/>
          <w:sz w:val="24"/>
          <w:szCs w:val="24"/>
          <w:u w:val="single"/>
        </w:rPr>
        <w:br/>
      </w:r>
      <w:r w:rsidR="00DD00A8" w:rsidRPr="00D16184">
        <w:rPr>
          <w:rFonts w:ascii="Times New Roman" w:hAnsi="Times New Roman" w:cs="Times New Roman"/>
          <w:sz w:val="24"/>
          <w:szCs w:val="24"/>
          <w:u w:val="single"/>
        </w:rPr>
        <w:t>oraz ilości dni nauki szkolnej w okresie trwania umowy na realizację zamówienia publicznego</w:t>
      </w:r>
      <w:r w:rsidR="003A669E" w:rsidRPr="00D16184">
        <w:rPr>
          <w:rFonts w:ascii="Times New Roman" w:hAnsi="Times New Roman" w:cs="Times New Roman"/>
          <w:sz w:val="24"/>
          <w:szCs w:val="24"/>
          <w:u w:val="single"/>
        </w:rPr>
        <w:t xml:space="preserve"> (263 dni)</w:t>
      </w:r>
      <w:r w:rsidR="00153845">
        <w:rPr>
          <w:rFonts w:ascii="Times New Roman" w:hAnsi="Times New Roman" w:cs="Times New Roman"/>
          <w:sz w:val="24"/>
          <w:szCs w:val="24"/>
          <w:u w:val="single"/>
        </w:rPr>
        <w:t xml:space="preserve"> powiększona o należny podatek od towarów i usług</w:t>
      </w:r>
      <w:r w:rsidR="00DD00A8" w:rsidRPr="00D161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04E053E" w14:textId="2FEF835D" w:rsidR="00A25706" w:rsidRPr="00D16184" w:rsidRDefault="00A8327D" w:rsidP="002200A5">
      <w:pPr>
        <w:numPr>
          <w:ilvl w:val="0"/>
          <w:numId w:val="26"/>
        </w:numPr>
        <w:ind w:left="1843" w:hanging="420"/>
        <w:jc w:val="both"/>
        <w:rPr>
          <w:rFonts w:ascii="Times New Roman" w:hAnsi="Times New Roman" w:cs="Times New Roman"/>
          <w:sz w:val="24"/>
          <w:szCs w:val="24"/>
        </w:rPr>
      </w:pPr>
      <w:r w:rsidRPr="00D16184">
        <w:rPr>
          <w:rFonts w:ascii="Times New Roman" w:hAnsi="Times New Roman" w:cs="Times New Roman"/>
          <w:sz w:val="24"/>
          <w:szCs w:val="24"/>
        </w:rPr>
        <w:t>Cena ofertowa brutto musi uwzględniać wszelkie koszty jakie Wykonawca poniesie w związku z realizacją przedmiotu zamówienia.</w:t>
      </w:r>
    </w:p>
    <w:p w14:paraId="44D5AF5F" w14:textId="77777777" w:rsidR="004F5CE9" w:rsidRDefault="004F5CE9" w:rsidP="002200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DFFE9" w14:textId="7BECC1D9" w:rsidR="00DD00A8" w:rsidRPr="00DD00A8" w:rsidRDefault="00DD00A8" w:rsidP="002200A5">
      <w:pPr>
        <w:jc w:val="both"/>
        <w:rPr>
          <w:rFonts w:ascii="Times New Roman" w:hAnsi="Times New Roman" w:cs="Times New Roman"/>
          <w:sz w:val="24"/>
          <w:szCs w:val="24"/>
        </w:rPr>
      </w:pPr>
      <w:r w:rsidRPr="00DD00A8">
        <w:rPr>
          <w:rFonts w:ascii="Times New Roman" w:hAnsi="Times New Roman" w:cs="Times New Roman"/>
          <w:sz w:val="24"/>
          <w:szCs w:val="24"/>
        </w:rPr>
        <w:t>Liczba punktów w kryterium "Cena" (C) zostanie obliczona, zgodnie z poniższym wzorem.</w:t>
      </w:r>
    </w:p>
    <w:p w14:paraId="5FD4C526" w14:textId="77777777" w:rsidR="00D16184" w:rsidRPr="00707400" w:rsidRDefault="00D16184" w:rsidP="002200A5">
      <w:pPr>
        <w:ind w:left="9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1% = 1 pkt</w:t>
      </w:r>
    </w:p>
    <w:p w14:paraId="009C3D18" w14:textId="77777777" w:rsidR="00D16184" w:rsidRPr="00707400" w:rsidRDefault="00D16184" w:rsidP="002200A5">
      <w:pPr>
        <w:spacing w:before="24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07400">
        <w:rPr>
          <w:rFonts w:ascii="Times New Roman" w:hAnsi="Times New Roman" w:cs="Times New Roman"/>
          <w:b/>
          <w:sz w:val="24"/>
          <w:szCs w:val="24"/>
        </w:rPr>
        <w:t>cena najniższa brutto*</w:t>
      </w:r>
    </w:p>
    <w:p w14:paraId="04E05F9E" w14:textId="77777777" w:rsidR="00D16184" w:rsidRPr="00707400" w:rsidRDefault="00D16184" w:rsidP="002200A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7400">
        <w:rPr>
          <w:rFonts w:ascii="Times New Roman" w:hAnsi="Times New Roman" w:cs="Times New Roman"/>
          <w:b/>
          <w:sz w:val="24"/>
          <w:szCs w:val="24"/>
        </w:rPr>
        <w:t>C =</w:t>
      </w:r>
      <w:r w:rsidRPr="00707400">
        <w:rPr>
          <w:rFonts w:ascii="Times New Roman" w:hAnsi="Times New Roman" w:cs="Times New Roman"/>
          <w:strike/>
          <w:sz w:val="24"/>
          <w:szCs w:val="24"/>
        </w:rPr>
        <w:t xml:space="preserve">------------------------------------------------ </w:t>
      </w:r>
      <w:r w:rsidRPr="00707400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Pr="00707400">
        <w:rPr>
          <w:rFonts w:ascii="Times New Roman" w:hAnsi="Times New Roman" w:cs="Times New Roman"/>
          <w:b/>
          <w:sz w:val="24"/>
          <w:szCs w:val="24"/>
        </w:rPr>
        <w:t xml:space="preserve">pkt </w:t>
      </w:r>
    </w:p>
    <w:p w14:paraId="2EC0F616" w14:textId="77777777" w:rsidR="00D16184" w:rsidRPr="00707400" w:rsidRDefault="00D16184" w:rsidP="002200A5">
      <w:pPr>
        <w:ind w:left="1736"/>
        <w:jc w:val="both"/>
        <w:rPr>
          <w:rFonts w:ascii="Times New Roman" w:hAnsi="Times New Roman" w:cs="Times New Roman"/>
          <w:sz w:val="24"/>
          <w:szCs w:val="24"/>
        </w:rPr>
      </w:pPr>
      <w:r w:rsidRPr="00707400">
        <w:rPr>
          <w:rFonts w:ascii="Times New Roman" w:hAnsi="Times New Roman" w:cs="Times New Roman"/>
          <w:b/>
          <w:sz w:val="24"/>
          <w:szCs w:val="24"/>
        </w:rPr>
        <w:t>cena oferty ocenianej brutto</w:t>
      </w:r>
    </w:p>
    <w:p w14:paraId="3BAD661E" w14:textId="77777777" w:rsidR="00D16184" w:rsidRPr="00707400" w:rsidRDefault="00D16184" w:rsidP="002200A5">
      <w:pPr>
        <w:spacing w:before="24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400">
        <w:rPr>
          <w:rFonts w:ascii="Times New Roman" w:hAnsi="Times New Roman" w:cs="Times New Roman"/>
          <w:b/>
          <w:sz w:val="24"/>
          <w:szCs w:val="24"/>
        </w:rPr>
        <w:t>* spośród wszystkich złożonych ofert niepodlegających odrzuceniu</w:t>
      </w:r>
    </w:p>
    <w:p w14:paraId="3FA8D697" w14:textId="77777777" w:rsidR="00DD00A8" w:rsidRPr="00DD00A8" w:rsidRDefault="00DD00A8" w:rsidP="002200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5ECAE" w14:textId="67567D4F" w:rsidR="00D16184" w:rsidRPr="00D16184" w:rsidRDefault="00D16184" w:rsidP="002200A5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184">
        <w:rPr>
          <w:rFonts w:ascii="Times New Roman" w:hAnsi="Times New Roman" w:cs="Times New Roman"/>
          <w:b/>
          <w:bCs/>
          <w:sz w:val="24"/>
          <w:szCs w:val="24"/>
        </w:rPr>
        <w:t>Dyspozycyjność – waga 40%</w:t>
      </w:r>
    </w:p>
    <w:p w14:paraId="7C12340F" w14:textId="77777777" w:rsidR="00D16184" w:rsidRDefault="00D16184" w:rsidP="00D1618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B3D2224" w14:textId="477CED36" w:rsidR="00DD00A8" w:rsidRPr="00D16184" w:rsidRDefault="00D16184" w:rsidP="00D16184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</w:t>
      </w:r>
      <w:r w:rsidR="00DD00A8" w:rsidRPr="00D16184">
        <w:rPr>
          <w:rFonts w:ascii="Times New Roman" w:hAnsi="Times New Roman" w:cs="Times New Roman"/>
          <w:sz w:val="24"/>
          <w:szCs w:val="24"/>
        </w:rPr>
        <w:t xml:space="preserve">„Dyspozycyjność” (D) dotyczy gotowości dostosowania się do zmiany rozkładu dowozów szkolnych, wymuszonych potrzebami szkoły w uzgodnieniu </w:t>
      </w:r>
      <w:r w:rsidR="00776E61">
        <w:rPr>
          <w:rFonts w:ascii="Times New Roman" w:hAnsi="Times New Roman" w:cs="Times New Roman"/>
          <w:sz w:val="24"/>
          <w:szCs w:val="24"/>
        </w:rPr>
        <w:br/>
      </w:r>
      <w:r w:rsidR="00DD00A8" w:rsidRPr="00D16184">
        <w:rPr>
          <w:rFonts w:ascii="Times New Roman" w:hAnsi="Times New Roman" w:cs="Times New Roman"/>
          <w:sz w:val="24"/>
          <w:szCs w:val="24"/>
        </w:rPr>
        <w:t>z dyrekcją poszczególnych placówek. Zamawiający pod pojęciem „dzień” rozumie dzień roboczy:</w:t>
      </w:r>
    </w:p>
    <w:p w14:paraId="39C4F98B" w14:textId="77777777" w:rsidR="00DD00A8" w:rsidRPr="00DD00A8" w:rsidRDefault="00DD00A8" w:rsidP="00D16184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00A8">
        <w:rPr>
          <w:rFonts w:ascii="Times New Roman" w:hAnsi="Times New Roman" w:cs="Times New Roman"/>
          <w:sz w:val="24"/>
          <w:szCs w:val="24"/>
        </w:rPr>
        <w:lastRenderedPageBreak/>
        <w:t xml:space="preserve">W tym kryterium punktacja zostaje przydzielona poszczególnym oferentom zgodnie z poniżej przedstawionymi wytycznymi: </w:t>
      </w:r>
    </w:p>
    <w:p w14:paraId="54A61A0C" w14:textId="54B5ADFF" w:rsidR="00DD00A8" w:rsidRDefault="00DD00A8" w:rsidP="00D16184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00A8">
        <w:rPr>
          <w:rFonts w:ascii="Times New Roman" w:hAnsi="Times New Roman" w:cs="Times New Roman"/>
          <w:sz w:val="24"/>
          <w:szCs w:val="24"/>
        </w:rPr>
        <w:t xml:space="preserve">Skala </w:t>
      </w:r>
      <w:r w:rsidR="00D16184" w:rsidRPr="00DD00A8">
        <w:rPr>
          <w:rFonts w:ascii="Times New Roman" w:hAnsi="Times New Roman" w:cs="Times New Roman"/>
          <w:sz w:val="24"/>
          <w:szCs w:val="24"/>
        </w:rPr>
        <w:t>od 0</w:t>
      </w:r>
      <w:r w:rsidRPr="00DD00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00A8">
        <w:rPr>
          <w:rFonts w:ascii="Times New Roman" w:hAnsi="Times New Roman" w:cs="Times New Roman"/>
          <w:sz w:val="24"/>
          <w:szCs w:val="24"/>
        </w:rPr>
        <w:t>0 punktów</w:t>
      </w:r>
    </w:p>
    <w:p w14:paraId="58E0EB59" w14:textId="7A932810" w:rsidR="004F5CE9" w:rsidRPr="004A0A7F" w:rsidRDefault="004F5CE9" w:rsidP="00D16184">
      <w:pPr>
        <w:spacing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A7F">
        <w:rPr>
          <w:rFonts w:ascii="Times New Roman" w:hAnsi="Times New Roman" w:cs="Times New Roman"/>
          <w:b/>
          <w:bCs/>
          <w:sz w:val="24"/>
          <w:szCs w:val="24"/>
        </w:rPr>
        <w:t>1 % = 1 pkt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4070"/>
        <w:gridCol w:w="4119"/>
      </w:tblGrid>
      <w:tr w:rsidR="00352208" w14:paraId="546072AE" w14:textId="77777777" w:rsidTr="00352208">
        <w:tc>
          <w:tcPr>
            <w:tcW w:w="4070" w:type="dxa"/>
          </w:tcPr>
          <w:p w14:paraId="558F4CEC" w14:textId="7E29905B" w:rsidR="00352208" w:rsidRDefault="00352208" w:rsidP="00D161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00A8">
              <w:rPr>
                <w:rFonts w:ascii="Times New Roman" w:hAnsi="Times New Roman" w:cs="Times New Roman"/>
                <w:sz w:val="24"/>
                <w:szCs w:val="24"/>
              </w:rPr>
              <w:t>0 punktów</w:t>
            </w:r>
          </w:p>
        </w:tc>
        <w:tc>
          <w:tcPr>
            <w:tcW w:w="4119" w:type="dxa"/>
          </w:tcPr>
          <w:p w14:paraId="7586EDDF" w14:textId="5F761EEB" w:rsidR="00352208" w:rsidRDefault="00352208" w:rsidP="00D161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8">
              <w:rPr>
                <w:rFonts w:ascii="Times New Roman" w:hAnsi="Times New Roman" w:cs="Times New Roman"/>
                <w:sz w:val="24"/>
                <w:szCs w:val="24"/>
              </w:rPr>
              <w:t>uzgodnienie 1 dzień przed zmianą</w:t>
            </w:r>
          </w:p>
        </w:tc>
      </w:tr>
      <w:tr w:rsidR="00352208" w14:paraId="5B34E31E" w14:textId="77777777" w:rsidTr="00352208">
        <w:tc>
          <w:tcPr>
            <w:tcW w:w="4070" w:type="dxa"/>
          </w:tcPr>
          <w:p w14:paraId="131C61FE" w14:textId="3429C179" w:rsidR="00352208" w:rsidRDefault="00352208" w:rsidP="00D161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D00A8">
              <w:rPr>
                <w:rFonts w:ascii="Times New Roman" w:hAnsi="Times New Roman" w:cs="Times New Roman"/>
                <w:sz w:val="24"/>
                <w:szCs w:val="24"/>
              </w:rPr>
              <w:t xml:space="preserve">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119" w:type="dxa"/>
          </w:tcPr>
          <w:p w14:paraId="42E80C83" w14:textId="21B818E3" w:rsidR="00352208" w:rsidRDefault="00352208" w:rsidP="00D161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8">
              <w:rPr>
                <w:rFonts w:ascii="Times New Roman" w:hAnsi="Times New Roman" w:cs="Times New Roman"/>
                <w:sz w:val="24"/>
                <w:szCs w:val="24"/>
              </w:rPr>
              <w:t>uzgodnienie 2 dni przed zmianą</w:t>
            </w:r>
          </w:p>
        </w:tc>
      </w:tr>
      <w:tr w:rsidR="00352208" w14:paraId="20AE4062" w14:textId="77777777" w:rsidTr="00352208">
        <w:tc>
          <w:tcPr>
            <w:tcW w:w="4070" w:type="dxa"/>
          </w:tcPr>
          <w:p w14:paraId="16F9D476" w14:textId="6EE12A79" w:rsidR="00352208" w:rsidRDefault="00352208" w:rsidP="00D161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D00A8">
              <w:rPr>
                <w:rFonts w:ascii="Times New Roman" w:hAnsi="Times New Roman" w:cs="Times New Roman"/>
                <w:sz w:val="24"/>
                <w:szCs w:val="24"/>
              </w:rPr>
              <w:t xml:space="preserve">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119" w:type="dxa"/>
          </w:tcPr>
          <w:p w14:paraId="09586F30" w14:textId="1224841E" w:rsidR="00352208" w:rsidRDefault="00352208" w:rsidP="00D161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8">
              <w:rPr>
                <w:rFonts w:ascii="Times New Roman" w:hAnsi="Times New Roman" w:cs="Times New Roman"/>
                <w:sz w:val="24"/>
                <w:szCs w:val="24"/>
              </w:rPr>
              <w:t>uzgodnienie 3 dni przed zmianą</w:t>
            </w:r>
          </w:p>
        </w:tc>
      </w:tr>
      <w:tr w:rsidR="00352208" w14:paraId="17D08A16" w14:textId="77777777" w:rsidTr="00352208">
        <w:tc>
          <w:tcPr>
            <w:tcW w:w="4070" w:type="dxa"/>
          </w:tcPr>
          <w:p w14:paraId="57E8AF11" w14:textId="2571CF94" w:rsidR="00352208" w:rsidRDefault="00352208" w:rsidP="00D161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D00A8">
              <w:rPr>
                <w:rFonts w:ascii="Times New Roman" w:hAnsi="Times New Roman" w:cs="Times New Roman"/>
                <w:sz w:val="24"/>
                <w:szCs w:val="24"/>
              </w:rPr>
              <w:t xml:space="preserve">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4119" w:type="dxa"/>
          </w:tcPr>
          <w:p w14:paraId="1490F340" w14:textId="28C2F5B0" w:rsidR="00352208" w:rsidRDefault="00352208" w:rsidP="00D161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8">
              <w:rPr>
                <w:rFonts w:ascii="Times New Roman" w:hAnsi="Times New Roman" w:cs="Times New Roman"/>
                <w:sz w:val="24"/>
                <w:szCs w:val="24"/>
              </w:rPr>
              <w:t>uzgodnienie 4 dni przed zmianą</w:t>
            </w:r>
          </w:p>
        </w:tc>
      </w:tr>
      <w:tr w:rsidR="00352208" w14:paraId="42FF6F8D" w14:textId="77777777" w:rsidTr="00352208">
        <w:tc>
          <w:tcPr>
            <w:tcW w:w="4070" w:type="dxa"/>
          </w:tcPr>
          <w:p w14:paraId="364E2B6F" w14:textId="2B60C9DA" w:rsidR="00352208" w:rsidRDefault="00352208" w:rsidP="00D161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00A8">
              <w:rPr>
                <w:rFonts w:ascii="Times New Roman" w:hAnsi="Times New Roman" w:cs="Times New Roman"/>
                <w:sz w:val="24"/>
                <w:szCs w:val="24"/>
              </w:rPr>
              <w:t xml:space="preserve">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4119" w:type="dxa"/>
          </w:tcPr>
          <w:p w14:paraId="6FE51910" w14:textId="0CE38E00" w:rsidR="00352208" w:rsidRDefault="00352208" w:rsidP="00D161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8">
              <w:rPr>
                <w:rFonts w:ascii="Times New Roman" w:hAnsi="Times New Roman" w:cs="Times New Roman"/>
                <w:sz w:val="24"/>
                <w:szCs w:val="24"/>
              </w:rPr>
              <w:t>uzgodnienie 5 dni przed zmianą</w:t>
            </w:r>
          </w:p>
        </w:tc>
      </w:tr>
      <w:tr w:rsidR="00352208" w14:paraId="3582A770" w14:textId="77777777" w:rsidTr="00352208">
        <w:tc>
          <w:tcPr>
            <w:tcW w:w="4070" w:type="dxa"/>
          </w:tcPr>
          <w:p w14:paraId="5C674E0F" w14:textId="17E859F9" w:rsidR="00352208" w:rsidRDefault="00352208" w:rsidP="00D161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</w:t>
            </w:r>
            <w:r w:rsidRPr="00D16184">
              <w:rPr>
                <w:rFonts w:ascii="Times New Roman" w:hAnsi="Times New Roman" w:cs="Times New Roman"/>
                <w:sz w:val="24"/>
                <w:szCs w:val="24"/>
              </w:rPr>
              <w:t>unktów</w:t>
            </w:r>
          </w:p>
        </w:tc>
        <w:tc>
          <w:tcPr>
            <w:tcW w:w="4119" w:type="dxa"/>
          </w:tcPr>
          <w:p w14:paraId="022A8D7D" w14:textId="2AF68C8D" w:rsidR="00352208" w:rsidRDefault="00352208" w:rsidP="00D161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8">
              <w:rPr>
                <w:rFonts w:ascii="Times New Roman" w:hAnsi="Times New Roman" w:cs="Times New Roman"/>
                <w:sz w:val="24"/>
                <w:szCs w:val="24"/>
              </w:rPr>
              <w:t>powyżej 5 dni przed zmianą</w:t>
            </w:r>
          </w:p>
        </w:tc>
      </w:tr>
    </w:tbl>
    <w:p w14:paraId="79FBAFBB" w14:textId="77777777" w:rsidR="00D16184" w:rsidRDefault="00A8327D" w:rsidP="00915820">
      <w:pPr>
        <w:pStyle w:val="Akapitzlist"/>
        <w:numPr>
          <w:ilvl w:val="0"/>
          <w:numId w:val="4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6184">
        <w:rPr>
          <w:rFonts w:ascii="Times New Roman" w:hAnsi="Times New Roman" w:cs="Times New Roman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14:paraId="0706AFD1" w14:textId="32F919D8" w:rsidR="00D16184" w:rsidRDefault="00A8327D" w:rsidP="00915820">
      <w:pPr>
        <w:pStyle w:val="Akapitzlist"/>
        <w:numPr>
          <w:ilvl w:val="0"/>
          <w:numId w:val="4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6184">
        <w:rPr>
          <w:rFonts w:ascii="Times New Roman" w:hAnsi="Times New Roman" w:cs="Times New Roman"/>
          <w:sz w:val="24"/>
          <w:szCs w:val="24"/>
        </w:rPr>
        <w:t xml:space="preserve">Zamawiający udzieli zamówienia Wykonawcy, którego oferta </w:t>
      </w:r>
      <w:r w:rsidR="004C2CD0">
        <w:rPr>
          <w:rFonts w:ascii="Times New Roman" w:hAnsi="Times New Roman" w:cs="Times New Roman"/>
          <w:sz w:val="24"/>
          <w:szCs w:val="24"/>
        </w:rPr>
        <w:t xml:space="preserve">będzie przedstawiać najkorzystniejszy bilans kryteriów oceny oferty </w:t>
      </w:r>
      <w:r w:rsidR="00707400" w:rsidRPr="00D16184">
        <w:rPr>
          <w:rFonts w:ascii="Times New Roman" w:hAnsi="Times New Roman" w:cs="Times New Roman"/>
          <w:sz w:val="24"/>
          <w:szCs w:val="24"/>
        </w:rPr>
        <w:t>oraz który wykaże, iż nie podlega wykluczeniu i spełnia warunki udziału w postępowaniu</w:t>
      </w:r>
      <w:r w:rsidRPr="00D16184">
        <w:rPr>
          <w:rFonts w:ascii="Times New Roman" w:hAnsi="Times New Roman" w:cs="Times New Roman"/>
          <w:sz w:val="24"/>
          <w:szCs w:val="24"/>
        </w:rPr>
        <w:t>.</w:t>
      </w:r>
    </w:p>
    <w:p w14:paraId="0C2A8525" w14:textId="77777777" w:rsidR="004C2CD0" w:rsidRDefault="004C2CD0" w:rsidP="00915820">
      <w:pPr>
        <w:pStyle w:val="Akapitzlist"/>
        <w:numPr>
          <w:ilvl w:val="0"/>
          <w:numId w:val="4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2CD0">
        <w:rPr>
          <w:rFonts w:ascii="Times New Roman" w:hAnsi="Times New Roman" w:cs="Times New Roman"/>
          <w:sz w:val="24"/>
          <w:szCs w:val="24"/>
        </w:rPr>
        <w:t xml:space="preserve">Jeżeli nie można wybrać najkorzystniejszej oferty z uwagi na to, że dwie lub więcej ofert przedstawia taki sam bilans ceny i innych kryteriów oceny ofert dla danej części, Zamawiający wybiera spośród tych ofert ofertę, która </w:t>
      </w:r>
      <w:r>
        <w:rPr>
          <w:rFonts w:ascii="Times New Roman" w:hAnsi="Times New Roman" w:cs="Times New Roman"/>
          <w:sz w:val="24"/>
          <w:szCs w:val="24"/>
        </w:rPr>
        <w:t>zawiera najniższą cenę</w:t>
      </w:r>
      <w:r w:rsidR="00D57204" w:rsidRPr="00D16184">
        <w:rPr>
          <w:rFonts w:ascii="Times New Roman" w:hAnsi="Times New Roman" w:cs="Times New Roman"/>
          <w:sz w:val="24"/>
          <w:szCs w:val="24"/>
        </w:rPr>
        <w:t>.</w:t>
      </w:r>
    </w:p>
    <w:p w14:paraId="01F20A8B" w14:textId="77777777" w:rsidR="004C2CD0" w:rsidRDefault="00D57204" w:rsidP="00915820">
      <w:pPr>
        <w:pStyle w:val="Akapitzlist"/>
        <w:numPr>
          <w:ilvl w:val="0"/>
          <w:numId w:val="4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2CD0">
        <w:rPr>
          <w:rFonts w:ascii="Times New Roman" w:hAnsi="Times New Roman" w:cs="Times New Roman"/>
          <w:sz w:val="24"/>
          <w:szCs w:val="24"/>
        </w:rPr>
        <w:t>Zamawiający wybiera najkorzystniejszą ofertę w terminie związania ofertą.</w:t>
      </w:r>
    </w:p>
    <w:p w14:paraId="18ACEC47" w14:textId="77777777" w:rsidR="004C2CD0" w:rsidRDefault="004C2CD0" w:rsidP="00915820">
      <w:pPr>
        <w:pStyle w:val="Akapitzlist"/>
        <w:numPr>
          <w:ilvl w:val="0"/>
          <w:numId w:val="4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204" w:rsidRPr="004C2CD0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7267E3EE" w14:textId="33DD147D" w:rsidR="00D57204" w:rsidRPr="004C2CD0" w:rsidRDefault="00D57204" w:rsidP="00915820">
      <w:pPr>
        <w:pStyle w:val="Akapitzlist"/>
        <w:numPr>
          <w:ilvl w:val="0"/>
          <w:numId w:val="4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2CD0">
        <w:rPr>
          <w:rFonts w:ascii="Times New Roman" w:hAnsi="Times New Roman" w:cs="Times New Roman"/>
          <w:sz w:val="24"/>
          <w:szCs w:val="24"/>
        </w:rPr>
        <w:t xml:space="preserve">W przypadku braku zgody, o której mowa w pkt </w:t>
      </w:r>
      <w:r w:rsidR="004C2CD0">
        <w:rPr>
          <w:rFonts w:ascii="Times New Roman" w:hAnsi="Times New Roman" w:cs="Times New Roman"/>
          <w:sz w:val="24"/>
          <w:szCs w:val="24"/>
        </w:rPr>
        <w:t>11</w:t>
      </w:r>
      <w:r w:rsidRPr="004C2CD0">
        <w:rPr>
          <w:rFonts w:ascii="Times New Roman" w:hAnsi="Times New Roman" w:cs="Times New Roman"/>
          <w:sz w:val="24"/>
          <w:szCs w:val="24"/>
        </w:rPr>
        <w:t>, zamawiający zwraca się o wyrażenie takiej zgody do kolejnego wykonawcy, którego oferta została najwyżej oceniona, chyba że zachodzą przesłanki do unieważnienia postępowania.</w:t>
      </w:r>
    </w:p>
    <w:p w14:paraId="7DC26B0A" w14:textId="7D369003" w:rsidR="00A25706" w:rsidRPr="0016062F" w:rsidRDefault="00A8327D" w:rsidP="00ED4E34">
      <w:pPr>
        <w:pStyle w:val="Nagwek2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_Toc71278295"/>
      <w:r w:rsidRPr="0016062F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32DD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6062F">
        <w:rPr>
          <w:rFonts w:ascii="Times New Roman" w:hAnsi="Times New Roman" w:cs="Times New Roman"/>
          <w:b/>
          <w:bCs/>
          <w:sz w:val="24"/>
          <w:szCs w:val="24"/>
        </w:rPr>
        <w:t xml:space="preserve">. Informacje o formalnościach, jakie powinny być dopełnione po wyborze oferty </w:t>
      </w:r>
      <w:r w:rsidR="00345C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062F">
        <w:rPr>
          <w:rFonts w:ascii="Times New Roman" w:hAnsi="Times New Roman" w:cs="Times New Roman"/>
          <w:b/>
          <w:bCs/>
          <w:sz w:val="24"/>
          <w:szCs w:val="24"/>
        </w:rPr>
        <w:t>w celu zawarcia umowy</w:t>
      </w:r>
      <w:bookmarkEnd w:id="32"/>
    </w:p>
    <w:p w14:paraId="269159AB" w14:textId="77777777" w:rsidR="00A25706" w:rsidRPr="00897B5D" w:rsidRDefault="00A8327D" w:rsidP="00637CE6">
      <w:pPr>
        <w:numPr>
          <w:ilvl w:val="0"/>
          <w:numId w:val="7"/>
        </w:numPr>
        <w:spacing w:before="240" w:line="360" w:lineRule="auto"/>
        <w:ind w:left="46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3129B27D" w14:textId="77777777" w:rsidR="00A25706" w:rsidRPr="00897B5D" w:rsidRDefault="00A8327D" w:rsidP="00637CE6">
      <w:pPr>
        <w:numPr>
          <w:ilvl w:val="0"/>
          <w:numId w:val="7"/>
        </w:numPr>
        <w:spacing w:line="360" w:lineRule="auto"/>
        <w:ind w:left="46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lastRenderedPageBreak/>
        <w:t>Zamawiający może zawrzeć umowę w sprawie zamówienia publicznego przed upływem terminu, o którym mowa w ust. 1, jeżeli w postępowaniu o udzielenie zamówienia prowadzonym w trybie</w:t>
      </w:r>
      <w:r w:rsidRPr="00897B5D">
        <w:rPr>
          <w:rFonts w:ascii="Times New Roman" w:hAnsi="Times New Roman" w:cs="Times New Roman"/>
          <w:sz w:val="24"/>
          <w:szCs w:val="24"/>
        </w:rPr>
        <w:tab/>
        <w:t>podstawowym złożono tylko jedną ofertę.</w:t>
      </w:r>
    </w:p>
    <w:p w14:paraId="27B1362F" w14:textId="4F2BA571" w:rsidR="00A25706" w:rsidRDefault="00A8327D" w:rsidP="00637CE6">
      <w:pPr>
        <w:numPr>
          <w:ilvl w:val="0"/>
          <w:numId w:val="7"/>
        </w:numPr>
        <w:spacing w:line="360" w:lineRule="auto"/>
        <w:ind w:left="46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Wykonawca, którego oferta zostanie uznana za najkorzystniejszą, będzie zobowiązany przed podpisaniem umowy </w:t>
      </w:r>
      <w:r w:rsidR="004E183B">
        <w:rPr>
          <w:rFonts w:ascii="Times New Roman" w:hAnsi="Times New Roman" w:cs="Times New Roman"/>
          <w:sz w:val="24"/>
          <w:szCs w:val="24"/>
        </w:rPr>
        <w:t>do przedłożenia następujących dokumentów:</w:t>
      </w:r>
    </w:p>
    <w:p w14:paraId="5876B88A" w14:textId="191FB1F1" w:rsidR="004E183B" w:rsidRDefault="00C16465" w:rsidP="00915820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Potwierdzonych za zgodność z oryginałem </w:t>
      </w:r>
      <w:r w:rsidRPr="00C16465">
        <w:rPr>
          <w:rFonts w:ascii="Times New Roman" w:hAnsi="Times New Roman" w:cs="Times New Roman"/>
          <w:sz w:val="24"/>
          <w:szCs w:val="24"/>
        </w:rPr>
        <w:t>kserokopie dowodów rejestracyjnych pojazdów oraz dokument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16465">
        <w:rPr>
          <w:rFonts w:ascii="Times New Roman" w:hAnsi="Times New Roman" w:cs="Times New Roman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16465">
        <w:rPr>
          <w:rFonts w:ascii="Times New Roman" w:hAnsi="Times New Roman" w:cs="Times New Roman"/>
          <w:sz w:val="24"/>
          <w:szCs w:val="24"/>
        </w:rPr>
        <w:t xml:space="preserve"> posiadanie ubezpieczenia OC pojazd</w:t>
      </w:r>
      <w:r>
        <w:rPr>
          <w:rFonts w:ascii="Times New Roman" w:hAnsi="Times New Roman" w:cs="Times New Roman"/>
          <w:sz w:val="24"/>
          <w:szCs w:val="24"/>
        </w:rPr>
        <w:t xml:space="preserve">ów, które zostały wskazane w oświadczeniu stanowiącym załącznik nr </w:t>
      </w:r>
      <w:r w:rsidR="001538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SWZ;</w:t>
      </w:r>
    </w:p>
    <w:p w14:paraId="4FAAB9EB" w14:textId="04D6596C" w:rsidR="00C16465" w:rsidRPr="004E183B" w:rsidRDefault="00C16465" w:rsidP="00915820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65">
        <w:rPr>
          <w:rFonts w:ascii="Times New Roman" w:hAnsi="Times New Roman" w:cs="Times New Roman"/>
          <w:sz w:val="24"/>
          <w:szCs w:val="24"/>
        </w:rPr>
        <w:t>Oświadcze</w:t>
      </w:r>
      <w:r>
        <w:rPr>
          <w:rFonts w:ascii="Times New Roman" w:hAnsi="Times New Roman" w:cs="Times New Roman"/>
          <w:sz w:val="24"/>
          <w:szCs w:val="24"/>
        </w:rPr>
        <w:t xml:space="preserve">ń pracowników </w:t>
      </w:r>
      <w:r w:rsidRPr="00C16465">
        <w:rPr>
          <w:rFonts w:ascii="Times New Roman" w:hAnsi="Times New Roman" w:cs="Times New Roman"/>
          <w:sz w:val="24"/>
          <w:szCs w:val="24"/>
        </w:rPr>
        <w:t>zatrudnion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16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E50C72">
        <w:rPr>
          <w:rFonts w:ascii="Times New Roman" w:hAnsi="Times New Roman" w:cs="Times New Roman"/>
          <w:sz w:val="24"/>
          <w:szCs w:val="24"/>
        </w:rPr>
        <w:t xml:space="preserve">na stanowisku kierowcy </w:t>
      </w:r>
      <w:r>
        <w:rPr>
          <w:rFonts w:ascii="Times New Roman" w:hAnsi="Times New Roman" w:cs="Times New Roman"/>
          <w:sz w:val="24"/>
          <w:szCs w:val="24"/>
        </w:rPr>
        <w:t xml:space="preserve">przy realizacji umowy zawierających </w:t>
      </w:r>
      <w:r w:rsidRPr="00C16465">
        <w:rPr>
          <w:rFonts w:ascii="Times New Roman" w:hAnsi="Times New Roman" w:cs="Times New Roman"/>
          <w:sz w:val="24"/>
          <w:szCs w:val="24"/>
        </w:rPr>
        <w:t xml:space="preserve">w szczególności imię </w:t>
      </w:r>
      <w:r w:rsidR="00E50C72">
        <w:rPr>
          <w:rFonts w:ascii="Times New Roman" w:hAnsi="Times New Roman" w:cs="Times New Roman"/>
          <w:sz w:val="24"/>
          <w:szCs w:val="24"/>
        </w:rPr>
        <w:br/>
      </w:r>
      <w:r w:rsidRPr="00C16465">
        <w:rPr>
          <w:rFonts w:ascii="Times New Roman" w:hAnsi="Times New Roman" w:cs="Times New Roman"/>
          <w:sz w:val="24"/>
          <w:szCs w:val="24"/>
        </w:rPr>
        <w:t>i nazwisko zatrudnionego pracownika, datę zawarcia umowy o pracę, rodzaj umowy o pracę i zakres obowiązków pracownika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787B92" w14:textId="77777777" w:rsidR="00A25706" w:rsidRPr="00897B5D" w:rsidRDefault="00A8327D" w:rsidP="00637CE6">
      <w:pPr>
        <w:numPr>
          <w:ilvl w:val="0"/>
          <w:numId w:val="7"/>
        </w:numPr>
        <w:spacing w:line="360" w:lineRule="auto"/>
        <w:ind w:left="46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 przypadku wyboru oferty złożonej przez Wykonawców wspólnie ubiegających się </w:t>
      </w:r>
      <w:r w:rsidR="0094213E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o udzielenie zamówienia Zamawiający zastrzega sobie prawo żądania przed zawarciem umowy w sprawie zamówienia publicznego umowy regulującej współpracę tych Wykonawców.</w:t>
      </w:r>
    </w:p>
    <w:p w14:paraId="2D29695B" w14:textId="77777777" w:rsidR="00A25706" w:rsidRPr="00897B5D" w:rsidRDefault="00A8327D" w:rsidP="00637CE6">
      <w:pPr>
        <w:numPr>
          <w:ilvl w:val="0"/>
          <w:numId w:val="7"/>
        </w:numPr>
        <w:spacing w:line="360" w:lineRule="auto"/>
        <w:ind w:left="46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Wykonawca będzie zobowiązany do podpisania umowy w miejscu i terminie wskazanym przez Zamawiającego.</w:t>
      </w:r>
    </w:p>
    <w:p w14:paraId="28BB8F51" w14:textId="313FB8BA" w:rsidR="00A25706" w:rsidRPr="0016062F" w:rsidRDefault="00A8327D" w:rsidP="00ED4E34">
      <w:pPr>
        <w:pStyle w:val="Nagwek2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71278296"/>
      <w:r w:rsidRPr="0016062F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32DD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6062F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  <w:bookmarkEnd w:id="33"/>
    </w:p>
    <w:p w14:paraId="1DB12E35" w14:textId="77777777" w:rsidR="00C16465" w:rsidRPr="00C16465" w:rsidRDefault="00DD2056" w:rsidP="008878B9">
      <w:pPr>
        <w:pStyle w:val="Akapitzlist"/>
        <w:numPr>
          <w:ilvl w:val="3"/>
          <w:numId w:val="7"/>
        </w:numPr>
        <w:spacing w:before="24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91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878B9">
        <w:rPr>
          <w:rFonts w:ascii="Times New Roman" w:hAnsi="Times New Roman" w:cs="Times New Roman"/>
          <w:sz w:val="24"/>
          <w:szCs w:val="24"/>
        </w:rPr>
        <w:t xml:space="preserve">nie </w:t>
      </w:r>
      <w:r w:rsidRPr="000F3917">
        <w:rPr>
          <w:rFonts w:ascii="Times New Roman" w:hAnsi="Times New Roman" w:cs="Times New Roman"/>
          <w:sz w:val="24"/>
          <w:szCs w:val="24"/>
        </w:rPr>
        <w:t xml:space="preserve">wymaga wniesienia zabezpieczenia należytego wykonania umowy </w:t>
      </w:r>
      <w:bookmarkStart w:id="34" w:name="_Toc71278297"/>
    </w:p>
    <w:p w14:paraId="3D17CAA6" w14:textId="68C9B853" w:rsidR="00A25706" w:rsidRPr="00C16465" w:rsidRDefault="00A8327D" w:rsidP="00C16465">
      <w:pPr>
        <w:spacing w:before="240" w:line="360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465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32DD3" w:rsidRPr="00C1646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16465">
        <w:rPr>
          <w:rFonts w:ascii="Times New Roman" w:hAnsi="Times New Roman" w:cs="Times New Roman"/>
          <w:b/>
          <w:bCs/>
          <w:sz w:val="24"/>
          <w:szCs w:val="24"/>
        </w:rPr>
        <w:t>I. Informacje o treści zawieranej umowy oraz możliwości jej zmiany</w:t>
      </w:r>
      <w:bookmarkEnd w:id="34"/>
    </w:p>
    <w:p w14:paraId="54C624E9" w14:textId="332AFB60" w:rsidR="00A25706" w:rsidRPr="00897B5D" w:rsidRDefault="00A8327D" w:rsidP="00915820">
      <w:pPr>
        <w:numPr>
          <w:ilvl w:val="3"/>
          <w:numId w:val="15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Wybrany Wykonawca jest zobowiązany do zawarcia umowy w sprawie zamówienia publicznego </w:t>
      </w:r>
      <w:r w:rsidR="00C16465">
        <w:rPr>
          <w:rFonts w:ascii="Times New Roman" w:hAnsi="Times New Roman" w:cs="Times New Roman"/>
          <w:sz w:val="24"/>
          <w:szCs w:val="24"/>
        </w:rPr>
        <w:t>o treści zgodnej z treścią projektu stanowiącego Załącznik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B31A94">
        <w:rPr>
          <w:rFonts w:ascii="Times New Roman" w:hAnsi="Times New Roman" w:cs="Times New Roman"/>
          <w:b/>
          <w:sz w:val="24"/>
          <w:szCs w:val="24"/>
        </w:rPr>
        <w:t>8</w:t>
      </w:r>
      <w:r w:rsidR="001F6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B5D">
        <w:rPr>
          <w:rFonts w:ascii="Times New Roman" w:hAnsi="Times New Roman" w:cs="Times New Roman"/>
          <w:b/>
          <w:sz w:val="24"/>
          <w:szCs w:val="24"/>
        </w:rPr>
        <w:t>do SWZ</w:t>
      </w:r>
      <w:r w:rsidRPr="00897B5D">
        <w:rPr>
          <w:rFonts w:ascii="Times New Roman" w:hAnsi="Times New Roman" w:cs="Times New Roman"/>
          <w:sz w:val="24"/>
          <w:szCs w:val="24"/>
        </w:rPr>
        <w:t>.</w:t>
      </w:r>
    </w:p>
    <w:p w14:paraId="5082D9FB" w14:textId="77777777" w:rsidR="00A25706" w:rsidRPr="00897B5D" w:rsidRDefault="00A8327D" w:rsidP="00915820">
      <w:pPr>
        <w:numPr>
          <w:ilvl w:val="3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Zakres świadczenia Wykonawcy wynikający z umowy jest tożsamy z jego zobowiązaniem zawartym w ofercie.</w:t>
      </w:r>
    </w:p>
    <w:p w14:paraId="46F15C22" w14:textId="77777777" w:rsidR="00A25706" w:rsidRPr="00897B5D" w:rsidRDefault="00A8327D" w:rsidP="00915820">
      <w:pPr>
        <w:numPr>
          <w:ilvl w:val="3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 przewiduje możliwość zmiany zawartej umowy w stosunku do treści wybranej oferty w zakresie uregulowanym w art. 454-455 PZP oraz wskazanym we Wzorze Umowy</w:t>
      </w:r>
      <w:r w:rsidR="00DD2056" w:rsidRPr="00897B5D">
        <w:rPr>
          <w:rFonts w:ascii="Times New Roman" w:hAnsi="Times New Roman" w:cs="Times New Roman"/>
          <w:sz w:val="24"/>
          <w:szCs w:val="24"/>
        </w:rPr>
        <w:t>.</w:t>
      </w:r>
    </w:p>
    <w:p w14:paraId="3468580C" w14:textId="77777777" w:rsidR="00A25706" w:rsidRPr="00897B5D" w:rsidRDefault="00A8327D" w:rsidP="00915820">
      <w:pPr>
        <w:numPr>
          <w:ilvl w:val="3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Zmiana umowy wymaga dla swej ważności, pod rygorem nieważności, zachowania formy pisemnej.</w:t>
      </w:r>
    </w:p>
    <w:p w14:paraId="22069A14" w14:textId="73DDAD0C" w:rsidR="00A25706" w:rsidRPr="003E512F" w:rsidRDefault="00A8327D" w:rsidP="00ED4E34">
      <w:pPr>
        <w:pStyle w:val="Nagwek2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_Toc71278298"/>
      <w:r w:rsidRPr="003E512F">
        <w:rPr>
          <w:rFonts w:ascii="Times New Roman" w:hAnsi="Times New Roman" w:cs="Times New Roman"/>
          <w:b/>
          <w:bCs/>
          <w:sz w:val="24"/>
          <w:szCs w:val="24"/>
        </w:rPr>
        <w:lastRenderedPageBreak/>
        <w:t>X</w:t>
      </w:r>
      <w:r w:rsidR="003E512F" w:rsidRPr="003E512F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632DD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E512F">
        <w:rPr>
          <w:rFonts w:ascii="Times New Roman" w:hAnsi="Times New Roman" w:cs="Times New Roman"/>
          <w:b/>
          <w:bCs/>
          <w:sz w:val="24"/>
          <w:szCs w:val="24"/>
        </w:rPr>
        <w:t>. Pouczenie o środkach ochrony prawnej przysługujących Wykonawcy</w:t>
      </w:r>
      <w:bookmarkEnd w:id="35"/>
    </w:p>
    <w:p w14:paraId="7251C34F" w14:textId="77777777" w:rsidR="00A25706" w:rsidRPr="00897B5D" w:rsidRDefault="00A8327D" w:rsidP="00637CE6">
      <w:pPr>
        <w:numPr>
          <w:ilvl w:val="0"/>
          <w:numId w:val="6"/>
        </w:numPr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45BEA9EE" w14:textId="77777777" w:rsidR="00A25706" w:rsidRPr="00897B5D" w:rsidRDefault="00A8327D" w:rsidP="00637CE6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3E89EF98" w14:textId="77777777" w:rsidR="00A25706" w:rsidRPr="00897B5D" w:rsidRDefault="00A8327D" w:rsidP="00637CE6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Odwołanie przysługuje na:</w:t>
      </w:r>
    </w:p>
    <w:p w14:paraId="4CB975C8" w14:textId="77777777" w:rsidR="00A25706" w:rsidRPr="00897B5D" w:rsidRDefault="00A8327D" w:rsidP="00ED4E34">
      <w:pPr>
        <w:spacing w:line="360" w:lineRule="auto"/>
        <w:ind w:left="8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1)</w:t>
      </w:r>
      <w:r w:rsidRPr="00897B5D">
        <w:rPr>
          <w:rFonts w:ascii="Times New Roman" w:hAnsi="Times New Roman" w:cs="Times New Roman"/>
          <w:sz w:val="24"/>
          <w:szCs w:val="24"/>
        </w:rPr>
        <w:tab/>
        <w:t xml:space="preserve">niezgodną z przepisami ustawy czynność Zamawiającego, podjętą w postępowaniu </w:t>
      </w:r>
      <w:r w:rsidR="001F6828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o udzielenie zamówienia, w tym na projektowane postanowienie umowy;</w:t>
      </w:r>
    </w:p>
    <w:p w14:paraId="01E85227" w14:textId="77777777" w:rsidR="00A25706" w:rsidRPr="00897B5D" w:rsidRDefault="00A8327D" w:rsidP="00ED4E34">
      <w:pPr>
        <w:spacing w:line="360" w:lineRule="auto"/>
        <w:ind w:left="8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2)</w:t>
      </w:r>
      <w:r w:rsidRPr="00897B5D">
        <w:rPr>
          <w:rFonts w:ascii="Times New Roman" w:hAnsi="Times New Roman" w:cs="Times New Roman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48A44323" w14:textId="77777777" w:rsidR="00A25706" w:rsidRPr="00897B5D" w:rsidRDefault="00A8327D" w:rsidP="00637CE6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Odwołanie wnosi się do Prezesa Izby. Odwołujący przekazuje kopię odwołania </w:t>
      </w:r>
      <w:r w:rsidR="00897B5D">
        <w:rPr>
          <w:rFonts w:ascii="Times New Roman" w:hAnsi="Times New Roman" w:cs="Times New Roman"/>
          <w:sz w:val="24"/>
          <w:szCs w:val="24"/>
        </w:rPr>
        <w:t>Z</w:t>
      </w:r>
      <w:r w:rsidRPr="00897B5D">
        <w:rPr>
          <w:rFonts w:ascii="Times New Roman" w:hAnsi="Times New Roman" w:cs="Times New Roman"/>
          <w:sz w:val="24"/>
          <w:szCs w:val="24"/>
        </w:rPr>
        <w:t>amawiającemu przed upływem terminu do wniesienia odwołania w taki sposób, aby mógł on zapoznać się z jego treścią przed upływem tego terminu.</w:t>
      </w:r>
    </w:p>
    <w:p w14:paraId="60B06C8F" w14:textId="77777777" w:rsidR="00A25706" w:rsidRPr="00897B5D" w:rsidRDefault="00A8327D" w:rsidP="00637CE6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6B41886E" w14:textId="77777777" w:rsidR="00A25706" w:rsidRPr="00897B5D" w:rsidRDefault="00A8327D" w:rsidP="00637CE6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Odwołanie wnosi się w terminie:</w:t>
      </w:r>
    </w:p>
    <w:p w14:paraId="4C1BE609" w14:textId="77777777" w:rsidR="00A25706" w:rsidRPr="00897B5D" w:rsidRDefault="00A8327D" w:rsidP="00ED4E34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1)</w:t>
      </w:r>
      <w:r w:rsidRPr="00897B5D">
        <w:rPr>
          <w:rFonts w:ascii="Times New Roman" w:hAnsi="Times New Roman" w:cs="Times New Roman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6554CDB2" w14:textId="58BD57F2" w:rsidR="00A25706" w:rsidRPr="00897B5D" w:rsidRDefault="00A8327D" w:rsidP="00ED4E34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2)</w:t>
      </w:r>
      <w:r w:rsidRPr="00897B5D">
        <w:rPr>
          <w:rFonts w:ascii="Times New Roman" w:hAnsi="Times New Roman" w:cs="Times New Roman"/>
          <w:sz w:val="24"/>
          <w:szCs w:val="24"/>
        </w:rPr>
        <w:tab/>
        <w:t xml:space="preserve">10 dni od dnia przekazania informacji o czynności zamawiającego stanowiącej podstawę jego wniesienia, jeżeli informacja została przekazana w sposób inny niż określony </w:t>
      </w:r>
      <w:r w:rsidR="00ED1B63">
        <w:rPr>
          <w:rFonts w:ascii="Times New Roman" w:hAnsi="Times New Roman" w:cs="Times New Roman"/>
          <w:sz w:val="24"/>
          <w:szCs w:val="24"/>
        </w:rPr>
        <w:br/>
      </w:r>
      <w:r w:rsidRPr="00897B5D">
        <w:rPr>
          <w:rFonts w:ascii="Times New Roman" w:hAnsi="Times New Roman" w:cs="Times New Roman"/>
          <w:sz w:val="24"/>
          <w:szCs w:val="24"/>
        </w:rPr>
        <w:t>w pkt 1.</w:t>
      </w:r>
    </w:p>
    <w:p w14:paraId="01640B1F" w14:textId="77777777" w:rsidR="00A25706" w:rsidRPr="00897B5D" w:rsidRDefault="00A8327D" w:rsidP="00637CE6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897B5D">
        <w:rPr>
          <w:rFonts w:ascii="Times New Roman" w:hAnsi="Times New Roman" w:cs="Times New Roman"/>
          <w:sz w:val="24"/>
          <w:szCs w:val="24"/>
        </w:rPr>
        <w:t>.</w:t>
      </w:r>
    </w:p>
    <w:p w14:paraId="760B557D" w14:textId="77777777" w:rsidR="00A25706" w:rsidRPr="00897B5D" w:rsidRDefault="00A8327D" w:rsidP="00637CE6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Na orzeczenie Izby oraz postanowienie Prezesa Izby, o którym mowa w art. 519 ust. 1 ustawy PZP, stronom oraz uczestnikom postępowania odwoławczego przysługuje skarga do sądu.</w:t>
      </w:r>
    </w:p>
    <w:p w14:paraId="2BDB8337" w14:textId="77777777" w:rsidR="00A25706" w:rsidRPr="00897B5D" w:rsidRDefault="00A8327D" w:rsidP="00637CE6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lastRenderedPageBreak/>
        <w:t>W postępowaniu toczącym się wskutek wniesienia skargi stosuje się odpowiednio przepisy ustawy z dnia 17 listopada 1964 r. - Kodeks postępowania cywilnego</w:t>
      </w:r>
      <w:r w:rsidR="00073E72">
        <w:rPr>
          <w:rFonts w:ascii="Times New Roman" w:hAnsi="Times New Roman" w:cs="Times New Roman"/>
          <w:sz w:val="24"/>
          <w:szCs w:val="24"/>
        </w:rPr>
        <w:t xml:space="preserve"> (Dz. U. </w:t>
      </w:r>
      <w:r w:rsidR="00073E72">
        <w:rPr>
          <w:rFonts w:ascii="Times New Roman" w:hAnsi="Times New Roman" w:cs="Times New Roman"/>
          <w:sz w:val="24"/>
          <w:szCs w:val="24"/>
        </w:rPr>
        <w:br/>
        <w:t>z 2020 r. poz. 1575)</w:t>
      </w:r>
      <w:r w:rsidRPr="00897B5D">
        <w:rPr>
          <w:rFonts w:ascii="Times New Roman" w:hAnsi="Times New Roman" w:cs="Times New Roman"/>
          <w:sz w:val="24"/>
          <w:szCs w:val="24"/>
        </w:rPr>
        <w:t xml:space="preserve"> o apelacji, jeżeli przepisy </w:t>
      </w:r>
      <w:r w:rsidR="00897B5D">
        <w:rPr>
          <w:rFonts w:ascii="Times New Roman" w:hAnsi="Times New Roman" w:cs="Times New Roman"/>
          <w:sz w:val="24"/>
          <w:szCs w:val="24"/>
        </w:rPr>
        <w:t>PZP</w:t>
      </w:r>
      <w:r w:rsidRPr="00897B5D">
        <w:rPr>
          <w:rFonts w:ascii="Times New Roman" w:hAnsi="Times New Roman" w:cs="Times New Roman"/>
          <w:sz w:val="24"/>
          <w:szCs w:val="24"/>
        </w:rPr>
        <w:t xml:space="preserve"> nie stanowią inaczej.</w:t>
      </w:r>
    </w:p>
    <w:p w14:paraId="1F459C17" w14:textId="77777777" w:rsidR="00A25706" w:rsidRPr="00897B5D" w:rsidRDefault="00A8327D" w:rsidP="00637CE6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Skargę wnosi się do Sądu Okręgowego w Warszawie - sądu zamówień publicznych, zwanego dalej "sądem zamówień publicznych".</w:t>
      </w:r>
    </w:p>
    <w:p w14:paraId="4C81E04B" w14:textId="77777777" w:rsidR="00A25706" w:rsidRPr="00897B5D" w:rsidRDefault="00A8327D" w:rsidP="00637CE6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</w:t>
      </w:r>
      <w:r w:rsidR="00073E72">
        <w:rPr>
          <w:rFonts w:ascii="Times New Roman" w:hAnsi="Times New Roman" w:cs="Times New Roman"/>
          <w:sz w:val="24"/>
          <w:szCs w:val="24"/>
        </w:rPr>
        <w:t xml:space="preserve"> (Dz. U. z 2020 r. poz. 1041 z </w:t>
      </w:r>
      <w:proofErr w:type="spellStart"/>
      <w:r w:rsidR="00073E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73E72">
        <w:rPr>
          <w:rFonts w:ascii="Times New Roman" w:hAnsi="Times New Roman" w:cs="Times New Roman"/>
          <w:sz w:val="24"/>
          <w:szCs w:val="24"/>
        </w:rPr>
        <w:t>. zm.)</w:t>
      </w:r>
      <w:r w:rsidRPr="00897B5D">
        <w:rPr>
          <w:rFonts w:ascii="Times New Roman" w:hAnsi="Times New Roman" w:cs="Times New Roman"/>
          <w:sz w:val="24"/>
          <w:szCs w:val="24"/>
        </w:rPr>
        <w:t xml:space="preserve"> jest równoznaczne z jej wniesieniem.</w:t>
      </w:r>
    </w:p>
    <w:p w14:paraId="2D867118" w14:textId="77777777" w:rsidR="00A25706" w:rsidRPr="00897B5D" w:rsidRDefault="00A8327D" w:rsidP="00637CE6">
      <w:pPr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9AD6303" w14:textId="1A449528" w:rsidR="00A25706" w:rsidRPr="003E512F" w:rsidRDefault="00A8327D" w:rsidP="00ED4E34">
      <w:pPr>
        <w:pStyle w:val="Nagwek2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_Toc71278299"/>
      <w:r w:rsidRPr="003E512F">
        <w:rPr>
          <w:rFonts w:ascii="Times New Roman" w:hAnsi="Times New Roman" w:cs="Times New Roman"/>
          <w:b/>
          <w:bCs/>
          <w:sz w:val="24"/>
          <w:szCs w:val="24"/>
        </w:rPr>
        <w:t>XXV. Zalecenia Zamawiającego</w:t>
      </w:r>
      <w:bookmarkEnd w:id="36"/>
    </w:p>
    <w:p w14:paraId="2BBC33E5" w14:textId="77777777" w:rsidR="00A25706" w:rsidRPr="00897B5D" w:rsidRDefault="00A8327D" w:rsidP="00915820">
      <w:pPr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b/>
          <w:sz w:val="24"/>
          <w:szCs w:val="24"/>
        </w:rPr>
        <w:t>Rozszerzenia plików wykorzystywanych przez Wykonawców powinny być zgodne z</w:t>
      </w:r>
      <w:r w:rsidRPr="00897B5D">
        <w:rPr>
          <w:rFonts w:ascii="Times New Roman" w:hAnsi="Times New Roman" w:cs="Times New Roman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E1FAECE" w14:textId="77777777" w:rsidR="00A25706" w:rsidRPr="00897B5D" w:rsidRDefault="00A8327D" w:rsidP="0091582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F682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rekomenduje wykorzystanie formatów: .pdf .</w:t>
      </w:r>
      <w:proofErr w:type="spellStart"/>
      <w:r w:rsidRPr="001F682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doc</w:t>
      </w:r>
      <w:proofErr w:type="spellEnd"/>
      <w:r w:rsidRPr="001F682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 .</w:t>
      </w:r>
      <w:proofErr w:type="spellStart"/>
      <w:r w:rsidRPr="001F682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docx</w:t>
      </w:r>
      <w:proofErr w:type="spellEnd"/>
      <w:r w:rsidRPr="001F682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 .xls .</w:t>
      </w:r>
      <w:proofErr w:type="spellStart"/>
      <w:r w:rsidRPr="001F682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xlsx</w:t>
      </w:r>
      <w:proofErr w:type="spellEnd"/>
      <w:r w:rsidRPr="001F682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 .jpg</w:t>
      </w:r>
      <w:r w:rsidRPr="00897B5D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897B5D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897B5D">
        <w:rPr>
          <w:rFonts w:ascii="Times New Roman" w:hAnsi="Times New Roman" w:cs="Times New Roman"/>
          <w:sz w:val="24"/>
          <w:szCs w:val="24"/>
        </w:rPr>
        <w:t xml:space="preserve">) </w:t>
      </w:r>
      <w:r w:rsidRPr="00897B5D">
        <w:rPr>
          <w:rFonts w:ascii="Times New Roman" w:hAnsi="Times New Roman" w:cs="Times New Roman"/>
          <w:b/>
          <w:sz w:val="24"/>
          <w:szCs w:val="24"/>
          <w:u w:val="single"/>
        </w:rPr>
        <w:t>ze szczególnym wskazaniem na .pdf</w:t>
      </w:r>
    </w:p>
    <w:p w14:paraId="50821423" w14:textId="77777777" w:rsidR="00A25706" w:rsidRPr="00897B5D" w:rsidRDefault="00A8327D" w:rsidP="0091582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W celu ewentualnej kompresji danych Zamawiający rekomenduje wykorzystanie jednego z rozszerzeń:</w:t>
      </w:r>
    </w:p>
    <w:p w14:paraId="294B73EF" w14:textId="77777777" w:rsidR="00A25706" w:rsidRPr="00897B5D" w:rsidRDefault="00A8327D" w:rsidP="00915820">
      <w:pPr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.zip </w:t>
      </w:r>
    </w:p>
    <w:p w14:paraId="4EAB5CE8" w14:textId="77777777" w:rsidR="00A25706" w:rsidRPr="00897B5D" w:rsidRDefault="00A8327D" w:rsidP="00915820">
      <w:pPr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.7Z</w:t>
      </w:r>
    </w:p>
    <w:p w14:paraId="1F181C41" w14:textId="77777777" w:rsidR="00A25706" w:rsidRPr="00732C5F" w:rsidRDefault="00A8327D" w:rsidP="0091582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Wśród rozszerzeń powszechnych a </w:t>
      </w:r>
      <w:r w:rsidRPr="00897B5D">
        <w:rPr>
          <w:rFonts w:ascii="Times New Roman" w:hAnsi="Times New Roman" w:cs="Times New Roman"/>
          <w:b/>
          <w:sz w:val="24"/>
          <w:szCs w:val="24"/>
        </w:rPr>
        <w:t>niewystępujących</w:t>
      </w:r>
      <w:r w:rsidRPr="00897B5D">
        <w:rPr>
          <w:rFonts w:ascii="Times New Roman" w:hAnsi="Times New Roman" w:cs="Times New Roman"/>
          <w:sz w:val="24"/>
          <w:szCs w:val="24"/>
        </w:rPr>
        <w:t xml:space="preserve"> w Rozporządzeniu KRI występują: .</w:t>
      </w:r>
      <w:proofErr w:type="spellStart"/>
      <w:r w:rsidRPr="001F68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rar</w:t>
      </w:r>
      <w:proofErr w:type="spellEnd"/>
      <w:r w:rsidRPr="001F68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.gif .</w:t>
      </w:r>
      <w:proofErr w:type="spellStart"/>
      <w:r w:rsidRPr="001F68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bmp</w:t>
      </w:r>
      <w:proofErr w:type="spellEnd"/>
      <w:r w:rsidRPr="001F68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.</w:t>
      </w:r>
      <w:proofErr w:type="spellStart"/>
      <w:r w:rsidRPr="001F68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numbers</w:t>
      </w:r>
      <w:proofErr w:type="spellEnd"/>
      <w:r w:rsidRPr="001F68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.</w:t>
      </w:r>
      <w:proofErr w:type="spellStart"/>
      <w:r w:rsidRPr="001F68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pages</w:t>
      </w:r>
      <w:proofErr w:type="spellEnd"/>
      <w:r w:rsidRPr="00897B5D">
        <w:rPr>
          <w:rFonts w:ascii="Times New Roman" w:hAnsi="Times New Roman" w:cs="Times New Roman"/>
          <w:sz w:val="24"/>
          <w:szCs w:val="24"/>
        </w:rPr>
        <w:t xml:space="preserve">. </w:t>
      </w:r>
      <w:r w:rsidRPr="00732C5F">
        <w:rPr>
          <w:rFonts w:ascii="Times New Roman" w:hAnsi="Times New Roman" w:cs="Times New Roman"/>
          <w:b/>
          <w:color w:val="FF0000"/>
          <w:sz w:val="24"/>
          <w:szCs w:val="24"/>
        </w:rPr>
        <w:t>Dokumenty złożone w takich plikach zostaną uznane za złożone nieskutecznie.</w:t>
      </w:r>
    </w:p>
    <w:p w14:paraId="7B00B9A2" w14:textId="77777777" w:rsidR="00A25706" w:rsidRPr="00897B5D" w:rsidRDefault="00A8327D" w:rsidP="0091582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Zamawiający zwraca uwagę na ograniczenia wielkości plików podpisywanych profilem zaufanym, który wynosi </w:t>
      </w:r>
      <w:r w:rsidRPr="00897B5D">
        <w:rPr>
          <w:rFonts w:ascii="Times New Roman" w:hAnsi="Times New Roman" w:cs="Times New Roman"/>
          <w:b/>
          <w:sz w:val="24"/>
          <w:szCs w:val="24"/>
        </w:rPr>
        <w:t>maksymalnie 10MB</w:t>
      </w:r>
      <w:r w:rsidRPr="00897B5D">
        <w:rPr>
          <w:rFonts w:ascii="Times New Roman" w:hAnsi="Times New Roman" w:cs="Times New Roman"/>
          <w:sz w:val="24"/>
          <w:szCs w:val="24"/>
        </w:rPr>
        <w:t xml:space="preserve">, oraz na ograniczenie wielkości plików podpisywanych w aplikacji </w:t>
      </w:r>
      <w:proofErr w:type="spellStart"/>
      <w:r w:rsidRPr="00897B5D">
        <w:rPr>
          <w:rFonts w:ascii="Times New Roman" w:hAnsi="Times New Roman" w:cs="Times New Roman"/>
          <w:sz w:val="24"/>
          <w:szCs w:val="24"/>
        </w:rPr>
        <w:t>eDoApp</w:t>
      </w:r>
      <w:proofErr w:type="spellEnd"/>
      <w:r w:rsidRPr="00897B5D">
        <w:rPr>
          <w:rFonts w:ascii="Times New Roman" w:hAnsi="Times New Roman" w:cs="Times New Roman"/>
          <w:sz w:val="24"/>
          <w:szCs w:val="24"/>
        </w:rPr>
        <w:t xml:space="preserve"> służącej do składania podpisu osobistego, który wynosi </w:t>
      </w:r>
      <w:r w:rsidRPr="00897B5D">
        <w:rPr>
          <w:rFonts w:ascii="Times New Roman" w:hAnsi="Times New Roman" w:cs="Times New Roman"/>
          <w:b/>
          <w:sz w:val="24"/>
          <w:szCs w:val="24"/>
        </w:rPr>
        <w:t>maksymalnie 5MB</w:t>
      </w:r>
      <w:r w:rsidRPr="00897B5D">
        <w:rPr>
          <w:rFonts w:ascii="Times New Roman" w:hAnsi="Times New Roman" w:cs="Times New Roman"/>
          <w:sz w:val="24"/>
          <w:szCs w:val="24"/>
        </w:rPr>
        <w:t>.</w:t>
      </w:r>
    </w:p>
    <w:p w14:paraId="65DE7BC1" w14:textId="77777777" w:rsidR="00A25706" w:rsidRPr="00897B5D" w:rsidRDefault="00A8327D" w:rsidP="0091582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lastRenderedPageBreak/>
        <w:t>W przypadku stosowania przez wykonawcę kwalifikowanego podpisu elektronicznego:</w:t>
      </w:r>
    </w:p>
    <w:p w14:paraId="233E775A" w14:textId="77777777" w:rsidR="00A25706" w:rsidRPr="00897B5D" w:rsidRDefault="00A8327D" w:rsidP="0091582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Ze względu na niskie ryzyko naruszenia integralności pliku oraz łatwiejszą weryfikację podpisu zamawiający zaleca, w miarę możliwości, 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przekonwertowanie plików składających się na ofertę na rozszerzenie .pdf  i opatrzenie ich podpisem kwalifikowanym w formacie </w:t>
      </w:r>
      <w:proofErr w:type="spellStart"/>
      <w:r w:rsidRPr="00897B5D">
        <w:rPr>
          <w:rFonts w:ascii="Times New Roman" w:hAnsi="Times New Roman" w:cs="Times New Roman"/>
          <w:b/>
          <w:sz w:val="24"/>
          <w:szCs w:val="24"/>
        </w:rPr>
        <w:t>PAdES</w:t>
      </w:r>
      <w:proofErr w:type="spellEnd"/>
      <w:r w:rsidRPr="00897B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E75822D" w14:textId="77777777" w:rsidR="00A25706" w:rsidRPr="00897B5D" w:rsidRDefault="00A8327D" w:rsidP="0091582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Pliki w innych formatach niż PDF 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zaleca się opatrzyć podpisem w formacie </w:t>
      </w:r>
      <w:proofErr w:type="spellStart"/>
      <w:r w:rsidRPr="00897B5D">
        <w:rPr>
          <w:rFonts w:ascii="Times New Roman" w:hAnsi="Times New Roman" w:cs="Times New Roman"/>
          <w:b/>
          <w:sz w:val="24"/>
          <w:szCs w:val="24"/>
        </w:rPr>
        <w:t>XAdES</w:t>
      </w:r>
      <w:proofErr w:type="spellEnd"/>
      <w:r w:rsidRPr="00897B5D">
        <w:rPr>
          <w:rFonts w:ascii="Times New Roman" w:hAnsi="Times New Roman" w:cs="Times New Roman"/>
          <w:b/>
          <w:sz w:val="24"/>
          <w:szCs w:val="24"/>
        </w:rPr>
        <w:t xml:space="preserve"> o typie zewnętrznym</w:t>
      </w:r>
      <w:r w:rsidRPr="00897B5D">
        <w:rPr>
          <w:rFonts w:ascii="Times New Roman" w:hAnsi="Times New Roman" w:cs="Times New Roman"/>
          <w:sz w:val="24"/>
          <w:szCs w:val="24"/>
        </w:rPr>
        <w:t>. Wykonawca powinien pamiętać, aby plik z podpisem przekazywać łącznie z dokumentem podpisywanym.</w:t>
      </w:r>
    </w:p>
    <w:p w14:paraId="6D0FC0F3" w14:textId="77777777" w:rsidR="00A25706" w:rsidRPr="00897B5D" w:rsidRDefault="00A8327D" w:rsidP="00915820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 rekomenduje wykorzystanie podpisu z kwalifikowanym znacznikiem czasu.</w:t>
      </w:r>
    </w:p>
    <w:p w14:paraId="106A2ADC" w14:textId="77777777" w:rsidR="00A25706" w:rsidRPr="00897B5D" w:rsidRDefault="00A8327D" w:rsidP="0091582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 zaleca aby</w:t>
      </w:r>
      <w:r w:rsidRPr="00897B5D">
        <w:rPr>
          <w:rFonts w:ascii="Times New Roman" w:hAnsi="Times New Roman" w:cs="Times New Roman"/>
          <w:b/>
          <w:sz w:val="24"/>
          <w:szCs w:val="24"/>
        </w:rPr>
        <w:t xml:space="preserve"> w przypadku podpisywania pliku przez kilka osób, stosować podpisy tego samego rodzaju.</w:t>
      </w:r>
      <w:r w:rsidRPr="00897B5D">
        <w:rPr>
          <w:rFonts w:ascii="Times New Roman" w:hAnsi="Times New Roman" w:cs="Times New Roman"/>
          <w:sz w:val="24"/>
          <w:szCs w:val="24"/>
        </w:rPr>
        <w:t xml:space="preserve"> Podpisywanie różnymi rodzajami podpisów np. osobistym i kwalifikowanym może doprowadzić do problemów w weryfikacji plików. </w:t>
      </w:r>
    </w:p>
    <w:p w14:paraId="53FAE1B5" w14:textId="77777777" w:rsidR="00A25706" w:rsidRPr="00897B5D" w:rsidRDefault="00A8327D" w:rsidP="0091582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5AB1C7E6" w14:textId="77777777" w:rsidR="00A25706" w:rsidRPr="00897B5D" w:rsidRDefault="00A8327D" w:rsidP="0091582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Osobą składającą ofertę powinna być osoba kontaktowa podawana w dokumentacji.</w:t>
      </w:r>
    </w:p>
    <w:p w14:paraId="714EB903" w14:textId="77777777" w:rsidR="00A25706" w:rsidRPr="00897B5D" w:rsidRDefault="00A8327D" w:rsidP="0091582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Ofertę </w:t>
      </w:r>
      <w:r w:rsidR="00897B5D" w:rsidRPr="00897B5D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 w:rsidRPr="00897B5D">
        <w:rPr>
          <w:rFonts w:ascii="Times New Roman" w:hAnsi="Times New Roman" w:cs="Times New Roman"/>
          <w:sz w:val="24"/>
          <w:szCs w:val="24"/>
        </w:rPr>
        <w:t xml:space="preserve">należy przygotować z należytą starannością i zachowaniem odpowiedniego odstępu czasu do zakończenia przyjmowania ofert. Sugerujemy złożenie oferty na 24 godziny przed terminem składania ofert. </w:t>
      </w:r>
    </w:p>
    <w:p w14:paraId="741CAEF5" w14:textId="77777777" w:rsidR="00A25706" w:rsidRPr="00897B5D" w:rsidRDefault="00A8327D" w:rsidP="0091582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14:paraId="0B70EB69" w14:textId="05A01689" w:rsidR="00014AB5" w:rsidRPr="00D65B87" w:rsidRDefault="00A8327D" w:rsidP="0091582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A5C84" w:rsidRPr="00897B5D">
        <w:rPr>
          <w:rFonts w:ascii="Times New Roman" w:hAnsi="Times New Roman" w:cs="Times New Roman"/>
          <w:sz w:val="24"/>
          <w:szCs w:val="24"/>
        </w:rPr>
        <w:t>zaleca,</w:t>
      </w:r>
      <w:r w:rsidRPr="00897B5D">
        <w:rPr>
          <w:rFonts w:ascii="Times New Roman" w:hAnsi="Times New Roman" w:cs="Times New Roman"/>
          <w:sz w:val="24"/>
          <w:szCs w:val="24"/>
        </w:rPr>
        <w:t xml:space="preserve"> aby </w:t>
      </w:r>
      <w:r w:rsidRPr="00897B5D">
        <w:rPr>
          <w:rFonts w:ascii="Times New Roman" w:hAnsi="Times New Roman" w:cs="Times New Roman"/>
          <w:b/>
          <w:sz w:val="24"/>
          <w:szCs w:val="24"/>
          <w:u w:val="single"/>
        </w:rPr>
        <w:t>nie</w:t>
      </w:r>
      <w:r w:rsidR="006A5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7B5D">
        <w:rPr>
          <w:rFonts w:ascii="Times New Roman" w:hAnsi="Times New Roman" w:cs="Times New Roman"/>
          <w:sz w:val="24"/>
          <w:szCs w:val="24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603DF1C" w14:textId="77777777" w:rsidR="0016062F" w:rsidRDefault="0016062F" w:rsidP="00014AB5">
      <w:pPr>
        <w:rPr>
          <w:rFonts w:ascii="Times New Roman" w:hAnsi="Times New Roman" w:cs="Times New Roman"/>
          <w:sz w:val="24"/>
          <w:szCs w:val="24"/>
        </w:rPr>
      </w:pPr>
    </w:p>
    <w:p w14:paraId="06D9105D" w14:textId="77777777" w:rsidR="002200A5" w:rsidRDefault="002200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D92DEFB" w14:textId="76FDEF7A" w:rsidR="00A25706" w:rsidRPr="0016062F" w:rsidRDefault="00A8327D" w:rsidP="00014A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62F">
        <w:rPr>
          <w:rFonts w:ascii="Times New Roman" w:hAnsi="Times New Roman" w:cs="Times New Roman"/>
          <w:b/>
          <w:bCs/>
          <w:sz w:val="24"/>
          <w:szCs w:val="24"/>
        </w:rPr>
        <w:lastRenderedPageBreak/>
        <w:t>XXV</w:t>
      </w:r>
      <w:r w:rsidR="00632DD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6062F">
        <w:rPr>
          <w:rFonts w:ascii="Times New Roman" w:hAnsi="Times New Roman" w:cs="Times New Roman"/>
          <w:b/>
          <w:bCs/>
          <w:sz w:val="24"/>
          <w:szCs w:val="24"/>
        </w:rPr>
        <w:t>. Spis załączników</w:t>
      </w:r>
    </w:p>
    <w:p w14:paraId="66812AA8" w14:textId="77777777" w:rsidR="0016062F" w:rsidRPr="00897B5D" w:rsidRDefault="0016062F" w:rsidP="00014AB5">
      <w:pPr>
        <w:rPr>
          <w:rFonts w:ascii="Times New Roman" w:hAnsi="Times New Roman" w:cs="Times New Roman"/>
          <w:sz w:val="24"/>
          <w:szCs w:val="24"/>
        </w:rPr>
      </w:pPr>
    </w:p>
    <w:p w14:paraId="044E6951" w14:textId="77777777" w:rsidR="00525B70" w:rsidRPr="00897B5D" w:rsidRDefault="00525B70" w:rsidP="00915820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2B0CAF" w14:textId="77777777" w:rsidR="00525B70" w:rsidRPr="00897B5D" w:rsidRDefault="00525B70" w:rsidP="00915820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Formularz ofertowy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FBCC88" w14:textId="42979BCE" w:rsidR="00525B70" w:rsidRPr="00637CE6" w:rsidRDefault="00525B70" w:rsidP="00915820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Oświadczenie o spełnianiu warunków udziału w postępowaniu oraz o braku podstaw do wykluczenia z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E259F1" w14:textId="1F6F43B5" w:rsidR="00525B70" w:rsidRDefault="00525B70" w:rsidP="00915820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B5D">
        <w:rPr>
          <w:rFonts w:ascii="Times New Roman" w:hAnsi="Times New Roman" w:cs="Times New Roman"/>
          <w:sz w:val="24"/>
          <w:szCs w:val="24"/>
        </w:rPr>
        <w:t>Oświadczenie wykonawcy, w zakresie art. 108 ust. 1 pkt 5 ustawy, o braku przynależności do tej samej grupy kapitałowej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702EF2" w14:textId="741ECB24" w:rsidR="00642FA4" w:rsidRDefault="00730F2A" w:rsidP="00915820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</w:t>
      </w:r>
      <w:r w:rsidR="00921C00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z ostatnich 3 lat.</w:t>
      </w:r>
    </w:p>
    <w:p w14:paraId="5C64269A" w14:textId="76256BF2" w:rsidR="00921C00" w:rsidRDefault="00921C00" w:rsidP="00915820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 związanych z realizacją zamówienia.</w:t>
      </w:r>
    </w:p>
    <w:p w14:paraId="14AB0898" w14:textId="2B594AC7" w:rsidR="00921C00" w:rsidRDefault="00921C00" w:rsidP="00915820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pojazdów przeznaczonych do realizacji zamówienia.</w:t>
      </w:r>
    </w:p>
    <w:p w14:paraId="1B96758F" w14:textId="2AC4CA2C" w:rsidR="00921C00" w:rsidRDefault="00921C00" w:rsidP="00915820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</w:p>
    <w:p w14:paraId="5A8CD6E5" w14:textId="698888D9" w:rsidR="00EA219A" w:rsidRPr="00921C00" w:rsidRDefault="00EA219A" w:rsidP="00915820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</w:t>
      </w:r>
      <w:r w:rsidRPr="00EA219A">
        <w:rPr>
          <w:rFonts w:ascii="Times New Roman" w:hAnsi="Times New Roman" w:cs="Times New Roman"/>
          <w:sz w:val="24"/>
          <w:szCs w:val="24"/>
        </w:rPr>
        <w:t>zobowiązani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219A">
        <w:rPr>
          <w:rFonts w:ascii="Times New Roman" w:hAnsi="Times New Roman" w:cs="Times New Roman"/>
          <w:sz w:val="24"/>
          <w:szCs w:val="24"/>
        </w:rPr>
        <w:t xml:space="preserve"> podmiotu udostępniającego zasoby do oddania </w:t>
      </w:r>
      <w:r w:rsidR="003348C8">
        <w:rPr>
          <w:rFonts w:ascii="Times New Roman" w:hAnsi="Times New Roman" w:cs="Times New Roman"/>
          <w:sz w:val="24"/>
          <w:szCs w:val="24"/>
        </w:rPr>
        <w:t>Wykonawcy</w:t>
      </w:r>
      <w:r w:rsidRPr="00EA219A">
        <w:rPr>
          <w:rFonts w:ascii="Times New Roman" w:hAnsi="Times New Roman" w:cs="Times New Roman"/>
          <w:sz w:val="24"/>
          <w:szCs w:val="24"/>
        </w:rPr>
        <w:t xml:space="preserve"> do dyspozycji niezbędnych zasobów na potrzeby realizacji danego zamówienia</w:t>
      </w:r>
      <w:r w:rsidR="008342FF">
        <w:rPr>
          <w:rFonts w:ascii="Times New Roman" w:hAnsi="Times New Roman" w:cs="Times New Roman"/>
          <w:sz w:val="24"/>
          <w:szCs w:val="24"/>
        </w:rPr>
        <w:t>.</w:t>
      </w:r>
    </w:p>
    <w:sectPr w:rsidR="00EA219A" w:rsidRPr="00921C00" w:rsidSect="0050128B">
      <w:headerReference w:type="default" r:id="rId34"/>
      <w:footerReference w:type="default" r:id="rId35"/>
      <w:pgSz w:w="11909" w:h="16834"/>
      <w:pgMar w:top="1440" w:right="1277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91509" w14:textId="77777777" w:rsidR="00257318" w:rsidRDefault="00257318">
      <w:pPr>
        <w:spacing w:line="240" w:lineRule="auto"/>
      </w:pPr>
      <w:r>
        <w:separator/>
      </w:r>
    </w:p>
  </w:endnote>
  <w:endnote w:type="continuationSeparator" w:id="0">
    <w:p w14:paraId="7CFACBDC" w14:textId="77777777" w:rsidR="00257318" w:rsidRDefault="00257318">
      <w:pPr>
        <w:spacing w:line="240" w:lineRule="auto"/>
      </w:pPr>
      <w:r>
        <w:continuationSeparator/>
      </w:r>
    </w:p>
  </w:endnote>
  <w:endnote w:type="continuationNotice" w:id="1">
    <w:p w14:paraId="0B741757" w14:textId="77777777" w:rsidR="00257318" w:rsidRDefault="002573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273D6" w14:textId="77777777" w:rsidR="0004081B" w:rsidRDefault="004B045A">
    <w:pPr>
      <w:jc w:val="right"/>
    </w:pPr>
    <w:r>
      <w:fldChar w:fldCharType="begin"/>
    </w:r>
    <w:r>
      <w:instrText>PAGE</w:instrText>
    </w:r>
    <w:r>
      <w:fldChar w:fldCharType="separate"/>
    </w:r>
    <w:r w:rsidR="00706189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230C8" w14:textId="77777777" w:rsidR="00257318" w:rsidRDefault="00257318">
      <w:pPr>
        <w:spacing w:line="240" w:lineRule="auto"/>
      </w:pPr>
      <w:r>
        <w:separator/>
      </w:r>
    </w:p>
  </w:footnote>
  <w:footnote w:type="continuationSeparator" w:id="0">
    <w:p w14:paraId="2A873848" w14:textId="77777777" w:rsidR="00257318" w:rsidRDefault="00257318">
      <w:pPr>
        <w:spacing w:line="240" w:lineRule="auto"/>
      </w:pPr>
      <w:r>
        <w:continuationSeparator/>
      </w:r>
    </w:p>
  </w:footnote>
  <w:footnote w:type="continuationNotice" w:id="1">
    <w:p w14:paraId="715C66E6" w14:textId="77777777" w:rsidR="00257318" w:rsidRDefault="002573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8A47" w14:textId="6B7ECFC9" w:rsidR="0004081B" w:rsidRPr="001A6322" w:rsidRDefault="0004081B">
    <w:pPr>
      <w:rPr>
        <w:rFonts w:ascii="Times New Roman" w:eastAsia="Calibri" w:hAnsi="Times New Roman" w:cs="Times New Roman"/>
        <w:color w:val="434343"/>
        <w:sz w:val="24"/>
        <w:szCs w:val="24"/>
      </w:rPr>
    </w:pPr>
    <w:r w:rsidRPr="001A6322">
      <w:rPr>
        <w:rFonts w:ascii="Times New Roman" w:eastAsia="Calibri" w:hAnsi="Times New Roman" w:cs="Times New Roman"/>
        <w:color w:val="434343"/>
        <w:sz w:val="24"/>
        <w:szCs w:val="24"/>
      </w:rPr>
      <w:t>Nr postępowania: UG.</w:t>
    </w:r>
    <w:r w:rsidR="002B6F5C">
      <w:rPr>
        <w:rFonts w:ascii="Times New Roman" w:eastAsia="Calibri" w:hAnsi="Times New Roman" w:cs="Times New Roman"/>
        <w:color w:val="434343"/>
        <w:sz w:val="24"/>
        <w:szCs w:val="24"/>
      </w:rPr>
      <w:t>OK.4464.7.2021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1A06"/>
    <w:multiLevelType w:val="multilevel"/>
    <w:tmpl w:val="403809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475C04"/>
    <w:multiLevelType w:val="multilevel"/>
    <w:tmpl w:val="C254BA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8C78F4"/>
    <w:multiLevelType w:val="multilevel"/>
    <w:tmpl w:val="BCFC93AA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" w15:restartNumberingAfterBreak="0">
    <w:nsid w:val="09535A6E"/>
    <w:multiLevelType w:val="multilevel"/>
    <w:tmpl w:val="88047DA8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CBB010E"/>
    <w:multiLevelType w:val="multilevel"/>
    <w:tmpl w:val="9D043DF4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5" w15:restartNumberingAfterBreak="0">
    <w:nsid w:val="0DD96C91"/>
    <w:multiLevelType w:val="hybridMultilevel"/>
    <w:tmpl w:val="EB8E27EE"/>
    <w:lvl w:ilvl="0" w:tplc="51A8F6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87272"/>
    <w:multiLevelType w:val="multilevel"/>
    <w:tmpl w:val="BC30F15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11691395"/>
    <w:multiLevelType w:val="multilevel"/>
    <w:tmpl w:val="09FE99F0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16F15209"/>
    <w:multiLevelType w:val="multilevel"/>
    <w:tmpl w:val="FA24CE06"/>
    <w:lvl w:ilvl="0">
      <w:start w:val="1"/>
      <w:numFmt w:val="decimal"/>
      <w:lvlText w:val="%1."/>
      <w:lvlJc w:val="left"/>
      <w:pPr>
        <w:ind w:left="644" w:hanging="360"/>
      </w:pPr>
      <w:rPr>
        <w:rFonts w:ascii="Cambria" w:eastAsia="SimSun" w:hAnsi="Cambria" w:cs="Cambria"/>
        <w:b w:val="0"/>
        <w:bCs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364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1724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2084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ind w:left="2444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ind w:left="2804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ind w:left="3164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ind w:left="3524" w:hanging="360"/>
      </w:pPr>
      <w:rPr>
        <w:b w:val="0"/>
        <w:bCs w:val="0"/>
      </w:rPr>
    </w:lvl>
  </w:abstractNum>
  <w:abstractNum w:abstractNumId="9" w15:restartNumberingAfterBreak="0">
    <w:nsid w:val="171E007D"/>
    <w:multiLevelType w:val="multilevel"/>
    <w:tmpl w:val="0E66D7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80075E0"/>
    <w:multiLevelType w:val="multilevel"/>
    <w:tmpl w:val="CF18529A"/>
    <w:lvl w:ilvl="0">
      <w:start w:val="1"/>
      <w:numFmt w:val="lowerLetter"/>
      <w:lvlText w:val="%1)"/>
      <w:lvlJc w:val="left"/>
      <w:pPr>
        <w:ind w:left="43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0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7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2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9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080" w:hanging="180"/>
      </w:pPr>
      <w:rPr>
        <w:vertAlign w:val="baseline"/>
      </w:rPr>
    </w:lvl>
  </w:abstractNum>
  <w:abstractNum w:abstractNumId="11" w15:restartNumberingAfterBreak="0">
    <w:nsid w:val="18203A6C"/>
    <w:multiLevelType w:val="multilevel"/>
    <w:tmpl w:val="121C2A3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193E1F0A"/>
    <w:multiLevelType w:val="multilevel"/>
    <w:tmpl w:val="E06C1AB8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D7836E6"/>
    <w:multiLevelType w:val="multilevel"/>
    <w:tmpl w:val="8F4E111E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4" w15:restartNumberingAfterBreak="0">
    <w:nsid w:val="1F525288"/>
    <w:multiLevelType w:val="multilevel"/>
    <w:tmpl w:val="FB6C1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01F7F3E"/>
    <w:multiLevelType w:val="multilevel"/>
    <w:tmpl w:val="21CCD8B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7AF2534"/>
    <w:multiLevelType w:val="multilevel"/>
    <w:tmpl w:val="E690AFB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7" w15:restartNumberingAfterBreak="0">
    <w:nsid w:val="2AE540FD"/>
    <w:multiLevelType w:val="multilevel"/>
    <w:tmpl w:val="BC30F15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 w15:restartNumberingAfterBreak="0">
    <w:nsid w:val="36C02EDF"/>
    <w:multiLevelType w:val="multilevel"/>
    <w:tmpl w:val="59A6C2B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75159A8"/>
    <w:multiLevelType w:val="multilevel"/>
    <w:tmpl w:val="7C2E73C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7A97C84"/>
    <w:multiLevelType w:val="multilevel"/>
    <w:tmpl w:val="4F06001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00C3F9D"/>
    <w:multiLevelType w:val="multilevel"/>
    <w:tmpl w:val="757238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175627D"/>
    <w:multiLevelType w:val="multilevel"/>
    <w:tmpl w:val="388EFF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1EB20E1"/>
    <w:multiLevelType w:val="multilevel"/>
    <w:tmpl w:val="09F2F6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2A91CF5"/>
    <w:multiLevelType w:val="hybridMultilevel"/>
    <w:tmpl w:val="2C8C6DA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4524ADB"/>
    <w:multiLevelType w:val="multilevel"/>
    <w:tmpl w:val="DA0C882E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1222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 w15:restartNumberingAfterBreak="0">
    <w:nsid w:val="45FF7DB9"/>
    <w:multiLevelType w:val="multilevel"/>
    <w:tmpl w:val="B3C2B3C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bCs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7" w15:restartNumberingAfterBreak="0">
    <w:nsid w:val="46A622B2"/>
    <w:multiLevelType w:val="multilevel"/>
    <w:tmpl w:val="75D84CB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85E7A7C"/>
    <w:multiLevelType w:val="hybridMultilevel"/>
    <w:tmpl w:val="3990C736"/>
    <w:lvl w:ilvl="0" w:tplc="476EA4E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D2246B2"/>
    <w:multiLevelType w:val="multilevel"/>
    <w:tmpl w:val="96B65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DEF100D"/>
    <w:multiLevelType w:val="multilevel"/>
    <w:tmpl w:val="4374465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F233783"/>
    <w:multiLevelType w:val="multilevel"/>
    <w:tmpl w:val="A7F4DCD8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2" w15:restartNumberingAfterBreak="0">
    <w:nsid w:val="52182D8A"/>
    <w:multiLevelType w:val="hybridMultilevel"/>
    <w:tmpl w:val="8982D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D2ACF"/>
    <w:multiLevelType w:val="multilevel"/>
    <w:tmpl w:val="5E72A73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5F532C44"/>
    <w:multiLevelType w:val="multilevel"/>
    <w:tmpl w:val="E94A584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5" w15:restartNumberingAfterBreak="0">
    <w:nsid w:val="62757F7E"/>
    <w:multiLevelType w:val="multilevel"/>
    <w:tmpl w:val="946EEB68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6" w15:restartNumberingAfterBreak="0">
    <w:nsid w:val="69412737"/>
    <w:multiLevelType w:val="multilevel"/>
    <w:tmpl w:val="1360B4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6CD31A8E"/>
    <w:multiLevelType w:val="multilevel"/>
    <w:tmpl w:val="D898CC82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8" w15:restartNumberingAfterBreak="0">
    <w:nsid w:val="74AE0E4C"/>
    <w:multiLevelType w:val="multilevel"/>
    <w:tmpl w:val="A750318A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65D2B80"/>
    <w:multiLevelType w:val="hybridMultilevel"/>
    <w:tmpl w:val="10783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66A97"/>
    <w:multiLevelType w:val="multilevel"/>
    <w:tmpl w:val="DA5EE3C2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1" w15:restartNumberingAfterBreak="0">
    <w:nsid w:val="79EA5421"/>
    <w:multiLevelType w:val="multilevel"/>
    <w:tmpl w:val="6904542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E487445"/>
    <w:multiLevelType w:val="multilevel"/>
    <w:tmpl w:val="AB320C1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37"/>
  </w:num>
  <w:num w:numId="5">
    <w:abstractNumId w:val="33"/>
  </w:num>
  <w:num w:numId="6">
    <w:abstractNumId w:val="27"/>
  </w:num>
  <w:num w:numId="7">
    <w:abstractNumId w:val="18"/>
  </w:num>
  <w:num w:numId="8">
    <w:abstractNumId w:val="2"/>
  </w:num>
  <w:num w:numId="9">
    <w:abstractNumId w:val="34"/>
  </w:num>
  <w:num w:numId="10">
    <w:abstractNumId w:val="16"/>
  </w:num>
  <w:num w:numId="11">
    <w:abstractNumId w:val="40"/>
  </w:num>
  <w:num w:numId="12">
    <w:abstractNumId w:val="13"/>
  </w:num>
  <w:num w:numId="13">
    <w:abstractNumId w:val="9"/>
  </w:num>
  <w:num w:numId="14">
    <w:abstractNumId w:val="31"/>
  </w:num>
  <w:num w:numId="15">
    <w:abstractNumId w:val="19"/>
  </w:num>
  <w:num w:numId="16">
    <w:abstractNumId w:val="15"/>
  </w:num>
  <w:num w:numId="17">
    <w:abstractNumId w:val="38"/>
  </w:num>
  <w:num w:numId="18">
    <w:abstractNumId w:val="29"/>
  </w:num>
  <w:num w:numId="19">
    <w:abstractNumId w:val="23"/>
  </w:num>
  <w:num w:numId="20">
    <w:abstractNumId w:val="26"/>
  </w:num>
  <w:num w:numId="21">
    <w:abstractNumId w:val="35"/>
  </w:num>
  <w:num w:numId="22">
    <w:abstractNumId w:val="25"/>
  </w:num>
  <w:num w:numId="23">
    <w:abstractNumId w:val="41"/>
  </w:num>
  <w:num w:numId="24">
    <w:abstractNumId w:val="11"/>
  </w:num>
  <w:num w:numId="25">
    <w:abstractNumId w:val="20"/>
  </w:num>
  <w:num w:numId="26">
    <w:abstractNumId w:val="10"/>
  </w:num>
  <w:num w:numId="27">
    <w:abstractNumId w:val="14"/>
  </w:num>
  <w:num w:numId="28">
    <w:abstractNumId w:val="1"/>
  </w:num>
  <w:num w:numId="29">
    <w:abstractNumId w:val="42"/>
  </w:num>
  <w:num w:numId="30">
    <w:abstractNumId w:val="3"/>
  </w:num>
  <w:num w:numId="31">
    <w:abstractNumId w:val="22"/>
  </w:num>
  <w:num w:numId="32">
    <w:abstractNumId w:val="30"/>
  </w:num>
  <w:num w:numId="33">
    <w:abstractNumId w:val="12"/>
  </w:num>
  <w:num w:numId="34">
    <w:abstractNumId w:val="21"/>
  </w:num>
  <w:num w:numId="35">
    <w:abstractNumId w:val="4"/>
  </w:num>
  <w:num w:numId="36">
    <w:abstractNumId w:val="36"/>
  </w:num>
  <w:num w:numId="37">
    <w:abstractNumId w:val="5"/>
  </w:num>
  <w:num w:numId="38">
    <w:abstractNumId w:val="28"/>
  </w:num>
  <w:num w:numId="39">
    <w:abstractNumId w:val="39"/>
  </w:num>
  <w:num w:numId="40">
    <w:abstractNumId w:val="32"/>
  </w:num>
  <w:num w:numId="41">
    <w:abstractNumId w:val="2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06"/>
    <w:rsid w:val="000059EC"/>
    <w:rsid w:val="0000648A"/>
    <w:rsid w:val="00011D29"/>
    <w:rsid w:val="00014AB5"/>
    <w:rsid w:val="000164BE"/>
    <w:rsid w:val="00026ED0"/>
    <w:rsid w:val="000352CB"/>
    <w:rsid w:val="0004081B"/>
    <w:rsid w:val="000455ED"/>
    <w:rsid w:val="00045629"/>
    <w:rsid w:val="00051645"/>
    <w:rsid w:val="00051944"/>
    <w:rsid w:val="00073701"/>
    <w:rsid w:val="00073E72"/>
    <w:rsid w:val="00081315"/>
    <w:rsid w:val="000A0384"/>
    <w:rsid w:val="000A3FB5"/>
    <w:rsid w:val="000A6D24"/>
    <w:rsid w:val="000B40CB"/>
    <w:rsid w:val="000D1E17"/>
    <w:rsid w:val="000E4A20"/>
    <w:rsid w:val="000E71B5"/>
    <w:rsid w:val="000F01BE"/>
    <w:rsid w:val="000F3917"/>
    <w:rsid w:val="0011502E"/>
    <w:rsid w:val="00123209"/>
    <w:rsid w:val="00137134"/>
    <w:rsid w:val="001432A7"/>
    <w:rsid w:val="00145867"/>
    <w:rsid w:val="0014679C"/>
    <w:rsid w:val="00153845"/>
    <w:rsid w:val="0016062F"/>
    <w:rsid w:val="00162E3C"/>
    <w:rsid w:val="001648AD"/>
    <w:rsid w:val="0018466B"/>
    <w:rsid w:val="0018592D"/>
    <w:rsid w:val="0019046C"/>
    <w:rsid w:val="00191AFF"/>
    <w:rsid w:val="00191D93"/>
    <w:rsid w:val="00197591"/>
    <w:rsid w:val="001A5242"/>
    <w:rsid w:val="001A6322"/>
    <w:rsid w:val="001C2F2E"/>
    <w:rsid w:val="001D26D6"/>
    <w:rsid w:val="001D496D"/>
    <w:rsid w:val="001E1E66"/>
    <w:rsid w:val="001E5048"/>
    <w:rsid w:val="001F6828"/>
    <w:rsid w:val="00203175"/>
    <w:rsid w:val="0021230F"/>
    <w:rsid w:val="00213441"/>
    <w:rsid w:val="00214D4C"/>
    <w:rsid w:val="00216892"/>
    <w:rsid w:val="002200A5"/>
    <w:rsid w:val="002261B5"/>
    <w:rsid w:val="00234BB4"/>
    <w:rsid w:val="00235D29"/>
    <w:rsid w:val="0024413E"/>
    <w:rsid w:val="002444B6"/>
    <w:rsid w:val="002566E2"/>
    <w:rsid w:val="00257318"/>
    <w:rsid w:val="00292B36"/>
    <w:rsid w:val="002930E6"/>
    <w:rsid w:val="00295295"/>
    <w:rsid w:val="00296933"/>
    <w:rsid w:val="002A19ED"/>
    <w:rsid w:val="002B2E0B"/>
    <w:rsid w:val="002B6F5C"/>
    <w:rsid w:val="002E4968"/>
    <w:rsid w:val="0030365A"/>
    <w:rsid w:val="00307C71"/>
    <w:rsid w:val="00314FC2"/>
    <w:rsid w:val="003176DC"/>
    <w:rsid w:val="00320962"/>
    <w:rsid w:val="003348C8"/>
    <w:rsid w:val="00340480"/>
    <w:rsid w:val="00345C1F"/>
    <w:rsid w:val="00352208"/>
    <w:rsid w:val="00357EA1"/>
    <w:rsid w:val="00361CEB"/>
    <w:rsid w:val="00367970"/>
    <w:rsid w:val="00367B55"/>
    <w:rsid w:val="0037079E"/>
    <w:rsid w:val="003731FF"/>
    <w:rsid w:val="00393F64"/>
    <w:rsid w:val="00397057"/>
    <w:rsid w:val="003A2BA5"/>
    <w:rsid w:val="003A3CD4"/>
    <w:rsid w:val="003A669E"/>
    <w:rsid w:val="003B1346"/>
    <w:rsid w:val="003B28DC"/>
    <w:rsid w:val="003B5B1F"/>
    <w:rsid w:val="003C10F4"/>
    <w:rsid w:val="003C309F"/>
    <w:rsid w:val="003D2971"/>
    <w:rsid w:val="003E2D84"/>
    <w:rsid w:val="003E512F"/>
    <w:rsid w:val="003E6C84"/>
    <w:rsid w:val="00402E12"/>
    <w:rsid w:val="00402FCF"/>
    <w:rsid w:val="00410A5B"/>
    <w:rsid w:val="004572EC"/>
    <w:rsid w:val="004618F0"/>
    <w:rsid w:val="00462426"/>
    <w:rsid w:val="00475940"/>
    <w:rsid w:val="0048265E"/>
    <w:rsid w:val="004A0A7F"/>
    <w:rsid w:val="004A0CAD"/>
    <w:rsid w:val="004B045A"/>
    <w:rsid w:val="004C2CD0"/>
    <w:rsid w:val="004D0D45"/>
    <w:rsid w:val="004D6712"/>
    <w:rsid w:val="004E183B"/>
    <w:rsid w:val="004E255D"/>
    <w:rsid w:val="004E2F40"/>
    <w:rsid w:val="004E38A5"/>
    <w:rsid w:val="004F1575"/>
    <w:rsid w:val="004F5CE9"/>
    <w:rsid w:val="004F5D3D"/>
    <w:rsid w:val="0050128B"/>
    <w:rsid w:val="00512B82"/>
    <w:rsid w:val="00514ABF"/>
    <w:rsid w:val="00516730"/>
    <w:rsid w:val="00525B70"/>
    <w:rsid w:val="00532751"/>
    <w:rsid w:val="00542D9C"/>
    <w:rsid w:val="00550223"/>
    <w:rsid w:val="005538A7"/>
    <w:rsid w:val="005644C6"/>
    <w:rsid w:val="00573C93"/>
    <w:rsid w:val="00585897"/>
    <w:rsid w:val="00587FF7"/>
    <w:rsid w:val="0059637A"/>
    <w:rsid w:val="005A4F9F"/>
    <w:rsid w:val="005B2D64"/>
    <w:rsid w:val="005D251D"/>
    <w:rsid w:val="005E2044"/>
    <w:rsid w:val="005E52F4"/>
    <w:rsid w:val="005E7284"/>
    <w:rsid w:val="005E7965"/>
    <w:rsid w:val="005F7EF6"/>
    <w:rsid w:val="006148AE"/>
    <w:rsid w:val="006173D3"/>
    <w:rsid w:val="00627C3B"/>
    <w:rsid w:val="00632DD3"/>
    <w:rsid w:val="00632E03"/>
    <w:rsid w:val="00633B2E"/>
    <w:rsid w:val="00636056"/>
    <w:rsid w:val="00636903"/>
    <w:rsid w:val="00637CE6"/>
    <w:rsid w:val="00640C31"/>
    <w:rsid w:val="00642FA4"/>
    <w:rsid w:val="00667252"/>
    <w:rsid w:val="006735CC"/>
    <w:rsid w:val="006756A6"/>
    <w:rsid w:val="0068112F"/>
    <w:rsid w:val="006A2B34"/>
    <w:rsid w:val="006A5C84"/>
    <w:rsid w:val="006A7117"/>
    <w:rsid w:val="006B0411"/>
    <w:rsid w:val="006D0B7C"/>
    <w:rsid w:val="006F5551"/>
    <w:rsid w:val="00700CD0"/>
    <w:rsid w:val="0070122F"/>
    <w:rsid w:val="00706189"/>
    <w:rsid w:val="00707400"/>
    <w:rsid w:val="007116EA"/>
    <w:rsid w:val="00711B13"/>
    <w:rsid w:val="007242EA"/>
    <w:rsid w:val="00730F2A"/>
    <w:rsid w:val="00732C5F"/>
    <w:rsid w:val="007353AF"/>
    <w:rsid w:val="00766A30"/>
    <w:rsid w:val="00766F33"/>
    <w:rsid w:val="007732E9"/>
    <w:rsid w:val="00776E61"/>
    <w:rsid w:val="0079632B"/>
    <w:rsid w:val="007A1FAF"/>
    <w:rsid w:val="007B5176"/>
    <w:rsid w:val="007C4CE2"/>
    <w:rsid w:val="007E0D62"/>
    <w:rsid w:val="007F680C"/>
    <w:rsid w:val="008342FF"/>
    <w:rsid w:val="0084641D"/>
    <w:rsid w:val="00847192"/>
    <w:rsid w:val="008531E3"/>
    <w:rsid w:val="008628FF"/>
    <w:rsid w:val="00884CCE"/>
    <w:rsid w:val="00885D36"/>
    <w:rsid w:val="00886A32"/>
    <w:rsid w:val="008878B9"/>
    <w:rsid w:val="00895600"/>
    <w:rsid w:val="00895F35"/>
    <w:rsid w:val="00897B5D"/>
    <w:rsid w:val="008A282E"/>
    <w:rsid w:val="008A3421"/>
    <w:rsid w:val="008B41F0"/>
    <w:rsid w:val="008B61AD"/>
    <w:rsid w:val="008E6CE8"/>
    <w:rsid w:val="008F57AF"/>
    <w:rsid w:val="00906596"/>
    <w:rsid w:val="00912AC6"/>
    <w:rsid w:val="00915820"/>
    <w:rsid w:val="00921C00"/>
    <w:rsid w:val="009226D1"/>
    <w:rsid w:val="00922BCE"/>
    <w:rsid w:val="009255C8"/>
    <w:rsid w:val="0094213E"/>
    <w:rsid w:val="00942E19"/>
    <w:rsid w:val="00951E3F"/>
    <w:rsid w:val="00956B67"/>
    <w:rsid w:val="00957435"/>
    <w:rsid w:val="00970377"/>
    <w:rsid w:val="00973310"/>
    <w:rsid w:val="00987B92"/>
    <w:rsid w:val="00991ADB"/>
    <w:rsid w:val="00996C57"/>
    <w:rsid w:val="00996F85"/>
    <w:rsid w:val="009A18EB"/>
    <w:rsid w:val="009B2A42"/>
    <w:rsid w:val="009B4184"/>
    <w:rsid w:val="009C09FE"/>
    <w:rsid w:val="009C6240"/>
    <w:rsid w:val="009C774C"/>
    <w:rsid w:val="009D2FA1"/>
    <w:rsid w:val="009D60E0"/>
    <w:rsid w:val="009D757C"/>
    <w:rsid w:val="009E6E46"/>
    <w:rsid w:val="009F6F65"/>
    <w:rsid w:val="00A04AA4"/>
    <w:rsid w:val="00A1574E"/>
    <w:rsid w:val="00A17427"/>
    <w:rsid w:val="00A17B29"/>
    <w:rsid w:val="00A25706"/>
    <w:rsid w:val="00A263C7"/>
    <w:rsid w:val="00A3059B"/>
    <w:rsid w:val="00A37B7B"/>
    <w:rsid w:val="00A37C1C"/>
    <w:rsid w:val="00A52159"/>
    <w:rsid w:val="00A8327D"/>
    <w:rsid w:val="00A90276"/>
    <w:rsid w:val="00AA63A2"/>
    <w:rsid w:val="00AB084B"/>
    <w:rsid w:val="00AC0936"/>
    <w:rsid w:val="00AC189F"/>
    <w:rsid w:val="00AE031B"/>
    <w:rsid w:val="00AF1C4B"/>
    <w:rsid w:val="00AF2D05"/>
    <w:rsid w:val="00AF533E"/>
    <w:rsid w:val="00B01D5D"/>
    <w:rsid w:val="00B10904"/>
    <w:rsid w:val="00B174DB"/>
    <w:rsid w:val="00B22507"/>
    <w:rsid w:val="00B23E56"/>
    <w:rsid w:val="00B31A94"/>
    <w:rsid w:val="00B4227B"/>
    <w:rsid w:val="00B43607"/>
    <w:rsid w:val="00B453E6"/>
    <w:rsid w:val="00B60F24"/>
    <w:rsid w:val="00B7222C"/>
    <w:rsid w:val="00B758D7"/>
    <w:rsid w:val="00B8276F"/>
    <w:rsid w:val="00BA1F3D"/>
    <w:rsid w:val="00BA4A69"/>
    <w:rsid w:val="00BB4A1B"/>
    <w:rsid w:val="00BD1B62"/>
    <w:rsid w:val="00BF465C"/>
    <w:rsid w:val="00C16465"/>
    <w:rsid w:val="00C32D6D"/>
    <w:rsid w:val="00C33AF8"/>
    <w:rsid w:val="00C33F01"/>
    <w:rsid w:val="00C356A9"/>
    <w:rsid w:val="00C5394D"/>
    <w:rsid w:val="00C54ED9"/>
    <w:rsid w:val="00C66FD3"/>
    <w:rsid w:val="00C73462"/>
    <w:rsid w:val="00C82D59"/>
    <w:rsid w:val="00C83145"/>
    <w:rsid w:val="00C841F5"/>
    <w:rsid w:val="00C86A37"/>
    <w:rsid w:val="00C8736D"/>
    <w:rsid w:val="00C901CA"/>
    <w:rsid w:val="00C93AB2"/>
    <w:rsid w:val="00C93C85"/>
    <w:rsid w:val="00C954A8"/>
    <w:rsid w:val="00CA73AC"/>
    <w:rsid w:val="00CB1E42"/>
    <w:rsid w:val="00CB1F9E"/>
    <w:rsid w:val="00CC3CB9"/>
    <w:rsid w:val="00CC58E5"/>
    <w:rsid w:val="00CD3B6A"/>
    <w:rsid w:val="00D04681"/>
    <w:rsid w:val="00D062C9"/>
    <w:rsid w:val="00D10FF4"/>
    <w:rsid w:val="00D16184"/>
    <w:rsid w:val="00D169A4"/>
    <w:rsid w:val="00D273C0"/>
    <w:rsid w:val="00D37F59"/>
    <w:rsid w:val="00D41562"/>
    <w:rsid w:val="00D5114D"/>
    <w:rsid w:val="00D57204"/>
    <w:rsid w:val="00D6079A"/>
    <w:rsid w:val="00D65B87"/>
    <w:rsid w:val="00D66090"/>
    <w:rsid w:val="00D66C3D"/>
    <w:rsid w:val="00D75BF9"/>
    <w:rsid w:val="00D962EE"/>
    <w:rsid w:val="00DB0906"/>
    <w:rsid w:val="00DB2D5F"/>
    <w:rsid w:val="00DD00A8"/>
    <w:rsid w:val="00DD2056"/>
    <w:rsid w:val="00DE0651"/>
    <w:rsid w:val="00DE2C88"/>
    <w:rsid w:val="00DF495A"/>
    <w:rsid w:val="00E0209C"/>
    <w:rsid w:val="00E073B0"/>
    <w:rsid w:val="00E10537"/>
    <w:rsid w:val="00E11BE7"/>
    <w:rsid w:val="00E13EE5"/>
    <w:rsid w:val="00E50C72"/>
    <w:rsid w:val="00E54384"/>
    <w:rsid w:val="00E81293"/>
    <w:rsid w:val="00E82A8D"/>
    <w:rsid w:val="00E9504B"/>
    <w:rsid w:val="00EA1DAC"/>
    <w:rsid w:val="00EA219A"/>
    <w:rsid w:val="00EA4368"/>
    <w:rsid w:val="00EA711A"/>
    <w:rsid w:val="00EA78CC"/>
    <w:rsid w:val="00EB68C7"/>
    <w:rsid w:val="00EC7892"/>
    <w:rsid w:val="00ED15C0"/>
    <w:rsid w:val="00ED1B63"/>
    <w:rsid w:val="00ED36FA"/>
    <w:rsid w:val="00ED3808"/>
    <w:rsid w:val="00ED4E34"/>
    <w:rsid w:val="00ED6D8D"/>
    <w:rsid w:val="00EE147A"/>
    <w:rsid w:val="00EE30C2"/>
    <w:rsid w:val="00EE513E"/>
    <w:rsid w:val="00F22177"/>
    <w:rsid w:val="00F31835"/>
    <w:rsid w:val="00F554E3"/>
    <w:rsid w:val="00F74898"/>
    <w:rsid w:val="00F74A1C"/>
    <w:rsid w:val="00F74CAD"/>
    <w:rsid w:val="00F827C7"/>
    <w:rsid w:val="00F83AA9"/>
    <w:rsid w:val="00F83D42"/>
    <w:rsid w:val="00F8664D"/>
    <w:rsid w:val="00F96ED8"/>
    <w:rsid w:val="00F97801"/>
    <w:rsid w:val="00FB13B4"/>
    <w:rsid w:val="00FB6B1B"/>
    <w:rsid w:val="00FC5820"/>
    <w:rsid w:val="00FC6B0C"/>
    <w:rsid w:val="00FD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93A5"/>
  <w15:docId w15:val="{1830ABFE-F9BB-4371-82E4-02D24CE9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2E9"/>
  </w:style>
  <w:style w:type="paragraph" w:styleId="Nagwek1">
    <w:name w:val="heading 1"/>
    <w:basedOn w:val="Normalny"/>
    <w:next w:val="Normalny"/>
    <w:uiPriority w:val="9"/>
    <w:qFormat/>
    <w:rsid w:val="00EC78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8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EC78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C78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C789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C78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C7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C789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C789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832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27D"/>
  </w:style>
  <w:style w:type="paragraph" w:styleId="Stopka">
    <w:name w:val="footer"/>
    <w:basedOn w:val="Normalny"/>
    <w:link w:val="StopkaZnak"/>
    <w:uiPriority w:val="99"/>
    <w:unhideWhenUsed/>
    <w:rsid w:val="00A832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27D"/>
  </w:style>
  <w:style w:type="character" w:styleId="Pogrubienie">
    <w:name w:val="Strong"/>
    <w:basedOn w:val="Domylnaczcionkaakapitu"/>
    <w:uiPriority w:val="22"/>
    <w:qFormat/>
    <w:rsid w:val="007A1FAF"/>
    <w:rPr>
      <w:b/>
      <w:bCs/>
    </w:rPr>
  </w:style>
  <w:style w:type="paragraph" w:styleId="Akapitzlist">
    <w:name w:val="List Paragraph"/>
    <w:basedOn w:val="Normalny"/>
    <w:uiPriority w:val="34"/>
    <w:qFormat/>
    <w:rsid w:val="002566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0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04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4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480"/>
    <w:rPr>
      <w:b/>
      <w:bCs/>
      <w:sz w:val="20"/>
      <w:szCs w:val="20"/>
    </w:rPr>
  </w:style>
  <w:style w:type="character" w:customStyle="1" w:styleId="TekstkomentarzaZnak3">
    <w:name w:val="Tekst komentarza Znak3"/>
    <w:uiPriority w:val="99"/>
    <w:rsid w:val="00AF2D05"/>
    <w:rPr>
      <w:rFonts w:ascii="Book Antiqua" w:hAnsi="Book Antiqu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01B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01B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01B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CB"/>
    <w:rPr>
      <w:rFonts w:ascii="Tahoma" w:hAnsi="Tahoma" w:cs="Tahoma"/>
      <w:sz w:val="16"/>
      <w:szCs w:val="16"/>
    </w:rPr>
  </w:style>
  <w:style w:type="character" w:styleId="HTML-kod">
    <w:name w:val="HTML Code"/>
    <w:basedOn w:val="Domylnaczcionkaakapitu"/>
    <w:uiPriority w:val="99"/>
    <w:semiHidden/>
    <w:unhideWhenUsed/>
    <w:rsid w:val="000352CB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0352CB"/>
  </w:style>
  <w:style w:type="paragraph" w:styleId="Spistreci2">
    <w:name w:val="toc 2"/>
    <w:basedOn w:val="Normalny"/>
    <w:next w:val="Normalny"/>
    <w:autoRedefine/>
    <w:uiPriority w:val="39"/>
    <w:unhideWhenUsed/>
    <w:rsid w:val="0063690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36903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632DD3"/>
    <w:rPr>
      <w:sz w:val="32"/>
      <w:szCs w:val="32"/>
    </w:rPr>
  </w:style>
  <w:style w:type="paragraph" w:customStyle="1" w:styleId="Standard">
    <w:name w:val="Standard"/>
    <w:rsid w:val="007116EA"/>
    <w:pPr>
      <w:suppressAutoHyphens/>
      <w:autoSpaceDN w:val="0"/>
      <w:spacing w:line="240" w:lineRule="auto"/>
    </w:pPr>
    <w:rPr>
      <w:rFonts w:ascii="Liberation Serif" w:eastAsia="SimSun" w:hAnsi="Liberation Serif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522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6E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2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9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www.gov.pl/web/mswia/oprogramowanie-do-pobrania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rodnica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B161-856E-4A35-9689-AF16A38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10180</Words>
  <Characters>61083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Brodnica</dc:creator>
  <cp:keywords/>
  <dc:description/>
  <cp:lastModifiedBy>Oświata</cp:lastModifiedBy>
  <cp:revision>3</cp:revision>
  <cp:lastPrinted>2021-07-12T12:27:00Z</cp:lastPrinted>
  <dcterms:created xsi:type="dcterms:W3CDTF">2021-07-12T12:23:00Z</dcterms:created>
  <dcterms:modified xsi:type="dcterms:W3CDTF">2021-07-12T12:27:00Z</dcterms:modified>
</cp:coreProperties>
</file>