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FDF1" w14:textId="4A7402A3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Nr pisma: </w:t>
      </w:r>
      <w:r w:rsidRPr="0081163E">
        <w:rPr>
          <w:rFonts w:eastAsia="Times New Roman" w:cstheme="minorHAnsi"/>
          <w:snapToGrid w:val="0"/>
          <w:sz w:val="24"/>
          <w:szCs w:val="24"/>
          <w:lang w:eastAsia="pl-PL"/>
        </w:rPr>
        <w:t>Z/DZP/</w:t>
      </w:r>
      <w:r w:rsidR="008B7DF9" w:rsidRPr="0081163E">
        <w:rPr>
          <w:rFonts w:eastAsia="Times New Roman" w:cstheme="minorHAnsi"/>
          <w:snapToGrid w:val="0"/>
          <w:sz w:val="24"/>
          <w:szCs w:val="24"/>
          <w:lang w:eastAsia="pl-PL"/>
        </w:rPr>
        <w:t>203</w:t>
      </w:r>
      <w:r w:rsidRPr="0081163E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360D7F" w:rsidRPr="0081163E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81163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9028C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</w:t>
      </w:r>
      <w:r w:rsidR="0081163E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81163E">
        <w:rPr>
          <w:rFonts w:eastAsia="Times New Roman" w:cstheme="minorHAnsi"/>
          <w:snapToGrid w:val="0"/>
          <w:sz w:val="24"/>
          <w:szCs w:val="24"/>
          <w:lang w:eastAsia="pl-PL"/>
        </w:rPr>
        <w:t>21.</w:t>
      </w:r>
      <w:r w:rsidR="009028CE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360D7F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DD754A6" w14:textId="77777777" w:rsidR="009028CE" w:rsidRPr="0054331D" w:rsidRDefault="009028CE" w:rsidP="009028C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Calibri" w:cstheme="minorHAnsi"/>
          <w:b/>
          <w:sz w:val="24"/>
          <w:szCs w:val="24"/>
        </w:rPr>
        <w:t>Dotyczy: postępowania prowadzonego w trybie podstawowym</w:t>
      </w:r>
      <w:r>
        <w:rPr>
          <w:rFonts w:eastAsia="Calibri" w:cstheme="minorHAnsi"/>
          <w:b/>
          <w:sz w:val="24"/>
          <w:szCs w:val="24"/>
        </w:rPr>
        <w:t xml:space="preserve"> na podstawie art. 275 pkt 1 ustawy Pzp</w:t>
      </w:r>
      <w:r w:rsidRPr="0054331D">
        <w:rPr>
          <w:rFonts w:eastAsia="Calibri" w:cstheme="minorHAnsi"/>
          <w:b/>
          <w:sz w:val="24"/>
          <w:szCs w:val="24"/>
        </w:rPr>
        <w:t xml:space="preserve"> pt. „</w:t>
      </w:r>
      <w:r>
        <w:rPr>
          <w:rFonts w:eastAsia="Times New Roman" w:cstheme="minorHAnsi"/>
          <w:b/>
          <w:sz w:val="24"/>
          <w:szCs w:val="24"/>
          <w:lang w:eastAsia="pl-PL"/>
        </w:rPr>
        <w:t>Dostawa leku Esketamina dla Szpitala Nowowiejskiego</w:t>
      </w:r>
      <w:r w:rsidRPr="0054331D">
        <w:rPr>
          <w:rFonts w:eastAsia="Times New Roman" w:cstheme="minorHAnsi"/>
          <w:b/>
          <w:sz w:val="24"/>
          <w:szCs w:val="24"/>
          <w:lang w:eastAsia="pl-PL"/>
        </w:rPr>
        <w:t>”,</w:t>
      </w:r>
      <w:r>
        <w:rPr>
          <w:rFonts w:cstheme="minorHAnsi"/>
          <w:b/>
          <w:sz w:val="24"/>
          <w:szCs w:val="24"/>
        </w:rPr>
        <w:t xml:space="preserve"> nr postępowania</w:t>
      </w:r>
      <w:r w:rsidRPr="0054331D">
        <w:rPr>
          <w:rFonts w:cstheme="minorHAnsi"/>
          <w:b/>
          <w:sz w:val="24"/>
          <w:szCs w:val="24"/>
        </w:rPr>
        <w:t>: 1</w:t>
      </w:r>
      <w:r>
        <w:rPr>
          <w:rFonts w:cstheme="minorHAnsi"/>
          <w:b/>
          <w:sz w:val="24"/>
          <w:szCs w:val="24"/>
        </w:rPr>
        <w:t>6</w:t>
      </w:r>
      <w:r w:rsidRPr="0054331D">
        <w:rPr>
          <w:rFonts w:cstheme="minorHAnsi"/>
          <w:b/>
          <w:sz w:val="24"/>
          <w:szCs w:val="24"/>
        </w:rPr>
        <w:t>/DZP/202</w:t>
      </w:r>
      <w:r>
        <w:rPr>
          <w:rFonts w:cstheme="minorHAnsi"/>
          <w:b/>
          <w:sz w:val="24"/>
          <w:szCs w:val="24"/>
        </w:rPr>
        <w:t>3</w:t>
      </w:r>
      <w:r w:rsidRPr="0054331D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53538164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179D95BC" w:rsidR="00FE48D4" w:rsidRPr="00212F7A" w:rsidRDefault="00FE48D4" w:rsidP="008C6697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212F7A">
        <w:rPr>
          <w:rFonts w:eastAsia="Calibri" w:cstheme="minorHAnsi"/>
          <w:sz w:val="24"/>
          <w:szCs w:val="24"/>
        </w:rPr>
        <w:t>Zamawiający informuje, że w terminie określonym zgodnie z art. 284 ust. 2 ustawy                       z dnia 11 września 2019 r. – Prawo zamówień publicznych (Dz.U. z 202</w:t>
      </w:r>
      <w:r w:rsidR="00360D7F" w:rsidRPr="00212F7A">
        <w:rPr>
          <w:rFonts w:eastAsia="Calibri" w:cstheme="minorHAnsi"/>
          <w:sz w:val="24"/>
          <w:szCs w:val="24"/>
        </w:rPr>
        <w:t>3</w:t>
      </w:r>
      <w:r w:rsidRPr="00212F7A">
        <w:rPr>
          <w:rFonts w:eastAsia="Calibri" w:cstheme="minorHAnsi"/>
          <w:sz w:val="24"/>
          <w:szCs w:val="24"/>
        </w:rPr>
        <w:t xml:space="preserve"> r. poz. </w:t>
      </w:r>
      <w:r w:rsidR="00360D7F" w:rsidRPr="00212F7A">
        <w:rPr>
          <w:rFonts w:eastAsia="Calibri" w:cstheme="minorHAnsi"/>
          <w:sz w:val="24"/>
          <w:szCs w:val="24"/>
        </w:rPr>
        <w:t>1605 i 1720)</w:t>
      </w:r>
      <w:r w:rsidR="0054331D" w:rsidRPr="00212F7A">
        <w:rPr>
          <w:rFonts w:eastAsia="Calibri" w:cstheme="minorHAnsi"/>
          <w:sz w:val="24"/>
          <w:szCs w:val="24"/>
        </w:rPr>
        <w:t xml:space="preserve">                      </w:t>
      </w:r>
      <w:r w:rsidRPr="00212F7A">
        <w:rPr>
          <w:rFonts w:eastAsia="Calibri" w:cstheme="minorHAnsi"/>
          <w:sz w:val="24"/>
          <w:szCs w:val="24"/>
        </w:rPr>
        <w:t xml:space="preserve">- </w:t>
      </w:r>
      <w:r w:rsidR="00902735" w:rsidRPr="00212F7A">
        <w:rPr>
          <w:rFonts w:eastAsia="Calibri" w:cstheme="minorHAnsi"/>
          <w:sz w:val="24"/>
          <w:szCs w:val="24"/>
        </w:rPr>
        <w:t xml:space="preserve">zwana </w:t>
      </w:r>
      <w:r w:rsidRPr="00212F7A">
        <w:rPr>
          <w:rFonts w:eastAsia="Calibri" w:cstheme="minorHAnsi"/>
          <w:sz w:val="24"/>
          <w:szCs w:val="24"/>
        </w:rPr>
        <w:t xml:space="preserve">dalej: </w:t>
      </w:r>
      <w:r w:rsidR="00902735" w:rsidRPr="00212F7A">
        <w:rPr>
          <w:rFonts w:eastAsia="Calibri" w:cstheme="minorHAnsi"/>
          <w:sz w:val="24"/>
          <w:szCs w:val="24"/>
        </w:rPr>
        <w:t>„</w:t>
      </w:r>
      <w:r w:rsidRPr="00212F7A">
        <w:rPr>
          <w:rFonts w:eastAsia="Calibri" w:cstheme="minorHAnsi"/>
          <w:sz w:val="24"/>
          <w:szCs w:val="24"/>
        </w:rPr>
        <w:t>ustaw</w:t>
      </w:r>
      <w:r w:rsidR="00902735" w:rsidRPr="00212F7A">
        <w:rPr>
          <w:rFonts w:eastAsia="Calibri" w:cstheme="minorHAnsi"/>
          <w:sz w:val="24"/>
          <w:szCs w:val="24"/>
        </w:rPr>
        <w:t>ą PZP”</w:t>
      </w:r>
      <w:r w:rsidRPr="00212F7A">
        <w:rPr>
          <w:rFonts w:eastAsia="Calibri" w:cstheme="minorHAnsi"/>
          <w:sz w:val="24"/>
          <w:szCs w:val="24"/>
        </w:rPr>
        <w:t xml:space="preserve">, </w:t>
      </w:r>
      <w:r w:rsidR="00A85CC6" w:rsidRPr="00212F7A">
        <w:rPr>
          <w:rFonts w:eastAsia="Calibri" w:cstheme="minorHAnsi"/>
          <w:sz w:val="24"/>
          <w:szCs w:val="24"/>
        </w:rPr>
        <w:t>W</w:t>
      </w:r>
      <w:r w:rsidRPr="00212F7A">
        <w:rPr>
          <w:rFonts w:eastAsia="Calibri" w:cstheme="minorHAnsi"/>
          <w:sz w:val="24"/>
          <w:szCs w:val="24"/>
        </w:rPr>
        <w:t>ykonawc</w:t>
      </w:r>
      <w:r w:rsidR="0054331D" w:rsidRPr="00212F7A">
        <w:rPr>
          <w:rFonts w:eastAsia="Calibri" w:cstheme="minorHAnsi"/>
          <w:sz w:val="24"/>
          <w:szCs w:val="24"/>
        </w:rPr>
        <w:t>a</w:t>
      </w:r>
      <w:r w:rsidRPr="00212F7A">
        <w:rPr>
          <w:rFonts w:eastAsia="Calibri" w:cstheme="minorHAnsi"/>
          <w:sz w:val="24"/>
          <w:szCs w:val="24"/>
        </w:rPr>
        <w:t xml:space="preserve"> zwróci</w:t>
      </w:r>
      <w:r w:rsidR="0054331D" w:rsidRPr="00212F7A">
        <w:rPr>
          <w:rFonts w:eastAsia="Calibri" w:cstheme="minorHAnsi"/>
          <w:sz w:val="24"/>
          <w:szCs w:val="24"/>
        </w:rPr>
        <w:t>ł</w:t>
      </w:r>
      <w:r w:rsidRPr="00212F7A">
        <w:rPr>
          <w:rFonts w:eastAsia="Calibri" w:cstheme="minorHAnsi"/>
          <w:sz w:val="24"/>
          <w:szCs w:val="24"/>
        </w:rPr>
        <w:t xml:space="preserve"> się do </w:t>
      </w:r>
      <w:r w:rsidR="00A85CC6" w:rsidRPr="00212F7A">
        <w:rPr>
          <w:rFonts w:eastAsia="Calibri" w:cstheme="minorHAnsi"/>
          <w:sz w:val="24"/>
          <w:szCs w:val="24"/>
        </w:rPr>
        <w:t>Z</w:t>
      </w:r>
      <w:r w:rsidRPr="00212F7A">
        <w:rPr>
          <w:rFonts w:eastAsia="Calibri" w:cstheme="minorHAnsi"/>
          <w:sz w:val="24"/>
          <w:szCs w:val="24"/>
        </w:rPr>
        <w:t>amawiającego z wnioskiem</w:t>
      </w:r>
      <w:r w:rsidR="0054331D" w:rsidRPr="00212F7A">
        <w:rPr>
          <w:rFonts w:eastAsia="Calibri" w:cstheme="minorHAnsi"/>
          <w:sz w:val="24"/>
          <w:szCs w:val="24"/>
        </w:rPr>
        <w:t xml:space="preserve"> </w:t>
      </w:r>
      <w:r w:rsidR="00902735" w:rsidRPr="00212F7A">
        <w:rPr>
          <w:rFonts w:eastAsia="Calibri" w:cstheme="minorHAnsi"/>
          <w:sz w:val="24"/>
          <w:szCs w:val="24"/>
        </w:rPr>
        <w:t xml:space="preserve">                                     </w:t>
      </w:r>
      <w:r w:rsidRPr="00212F7A">
        <w:rPr>
          <w:rFonts w:eastAsia="Calibri" w:cstheme="minorHAnsi"/>
          <w:sz w:val="24"/>
          <w:szCs w:val="24"/>
        </w:rPr>
        <w:t>o wyjaśnienie treści SWZ.</w:t>
      </w:r>
    </w:p>
    <w:p w14:paraId="69C3D324" w14:textId="78436E26" w:rsidR="00FE48D4" w:rsidRPr="00212F7A" w:rsidRDefault="00FE48D4" w:rsidP="008C6697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12F7A">
        <w:rPr>
          <w:rFonts w:eastAsia="Calibri" w:cstheme="minorHAnsi"/>
          <w:sz w:val="24"/>
          <w:szCs w:val="24"/>
        </w:rPr>
        <w:t xml:space="preserve">W związku z powyższym, działając na podstawie art. 284 ust. </w:t>
      </w:r>
      <w:r w:rsidR="001C6560" w:rsidRPr="00212F7A">
        <w:rPr>
          <w:rFonts w:eastAsia="Calibri" w:cstheme="minorHAnsi"/>
          <w:sz w:val="24"/>
          <w:szCs w:val="24"/>
        </w:rPr>
        <w:t xml:space="preserve">6 </w:t>
      </w:r>
      <w:r w:rsidRPr="00212F7A">
        <w:rPr>
          <w:rFonts w:eastAsia="Calibri" w:cstheme="minorHAnsi"/>
          <w:sz w:val="24"/>
          <w:szCs w:val="24"/>
        </w:rPr>
        <w:t>ustawy PZP, Zamawiający udziela następujących wyjaśnień:</w:t>
      </w:r>
    </w:p>
    <w:p w14:paraId="2D549D70" w14:textId="77777777" w:rsidR="006F120D" w:rsidRPr="00212F7A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7777777" w:rsidR="006F120D" w:rsidRPr="00212F7A" w:rsidRDefault="006F120D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12F7A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002F8148" w14:textId="31A1AC79" w:rsidR="005D1B86" w:rsidRPr="00212F7A" w:rsidRDefault="005D1B86" w:rsidP="008C6697">
      <w:pPr>
        <w:pStyle w:val="Standard"/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212F7A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1. Dotyczy § 4 ust. 3 wzoru umowy – dostawy na Cito</w:t>
      </w:r>
    </w:p>
    <w:p w14:paraId="48850D73" w14:textId="5C9BE171" w:rsidR="009028CE" w:rsidRPr="00212F7A" w:rsidRDefault="009028CE" w:rsidP="008C6697">
      <w:pPr>
        <w:pStyle w:val="Standard"/>
        <w:tabs>
          <w:tab w:val="left" w:pos="1440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212F7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Z uwagi na fakt, iż przedmiot zamówienia jest lekiem ratującym życie tj. nie jest lekiem na tzw. „ratunek” i nie wymaga dostaw z zastrzeżeniem „na cito” oraz dostaw z realizacją </w:t>
      </w:r>
      <w:r w:rsidRPr="00212F7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w trybie natychmiastowym, a jego podawanie odbywa się w trybie planowanym, proszę </w:t>
      </w:r>
      <w:r w:rsidRPr="00212F7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o potwierdzenie, że zapisy </w:t>
      </w:r>
      <w:r w:rsidRPr="00212F7A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  <w:t>§ 4 ust. 3</w:t>
      </w:r>
      <w:r w:rsidRPr="00212F7A"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4"/>
          <w:lang w:eastAsia="pl-PL"/>
        </w:rPr>
        <w:t xml:space="preserve"> </w:t>
      </w:r>
      <w:r w:rsidRPr="00212F7A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pl-PL"/>
        </w:rPr>
        <w:t xml:space="preserve">wzoru umowy </w:t>
      </w:r>
      <w:r w:rsidRPr="00212F7A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pl-PL"/>
        </w:rPr>
        <w:t>nie</w:t>
      </w:r>
      <w:r w:rsidRPr="00212F7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będą miały zastosowania.</w:t>
      </w:r>
    </w:p>
    <w:p w14:paraId="3361C3C1" w14:textId="63249027" w:rsidR="009028CE" w:rsidRPr="00212F7A" w:rsidRDefault="009028CE" w:rsidP="008C669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2F7A">
        <w:rPr>
          <w:rFonts w:eastAsia="Times New Roman" w:cstheme="minorHAnsi"/>
          <w:sz w:val="24"/>
          <w:szCs w:val="24"/>
          <w:lang w:eastAsia="pl-PL"/>
        </w:rPr>
        <w:t xml:space="preserve">Zapisy umowy w obecnym brzmieniu dla wyżej wymienionych leków są nieproporcjonalne </w:t>
      </w:r>
      <w:r w:rsidRPr="00212F7A">
        <w:rPr>
          <w:rFonts w:eastAsia="Times New Roman" w:cstheme="minorHAnsi"/>
          <w:sz w:val="24"/>
          <w:szCs w:val="24"/>
          <w:lang w:eastAsia="pl-PL"/>
        </w:rPr>
        <w:br/>
        <w:t>w stosunku do obiektywnych potrzeb Zamawiającego.</w:t>
      </w:r>
    </w:p>
    <w:p w14:paraId="26DF5E87" w14:textId="749F0F7C" w:rsidR="00656EC7" w:rsidRPr="00212F7A" w:rsidRDefault="00656EC7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148293722"/>
      <w:r w:rsidRPr="00212F7A">
        <w:rPr>
          <w:rFonts w:cstheme="minorHAnsi"/>
          <w:b/>
          <w:bCs/>
          <w:sz w:val="24"/>
          <w:szCs w:val="24"/>
        </w:rPr>
        <w:t>Odpowiedź:</w:t>
      </w:r>
    </w:p>
    <w:p w14:paraId="373FA5B5" w14:textId="614F9291" w:rsidR="00D779AB" w:rsidRPr="00212F7A" w:rsidRDefault="009028CE" w:rsidP="008C6697">
      <w:pPr>
        <w:spacing w:after="0" w:line="240" w:lineRule="auto"/>
        <w:jc w:val="both"/>
        <w:rPr>
          <w:rFonts w:cstheme="minorHAnsi"/>
          <w:bCs/>
          <w:spacing w:val="-2"/>
          <w:sz w:val="24"/>
          <w:szCs w:val="24"/>
        </w:rPr>
      </w:pPr>
      <w:r w:rsidRPr="00212F7A">
        <w:rPr>
          <w:rFonts w:cstheme="minorHAnsi"/>
          <w:bCs/>
          <w:sz w:val="24"/>
          <w:szCs w:val="24"/>
        </w:rPr>
        <w:t xml:space="preserve">Zamawiający, działając na podstawie art. </w:t>
      </w:r>
      <w:r w:rsidRPr="00212F7A">
        <w:rPr>
          <w:rFonts w:cstheme="minorHAnsi"/>
          <w:bCs/>
          <w:spacing w:val="-2"/>
          <w:sz w:val="24"/>
          <w:szCs w:val="24"/>
        </w:rPr>
        <w:t>286 ust. 1 ustawy Pzp dokonuje zmiany treści SWZ poprzez usunięcie treści § 4 ust. 3 Projektowanych postanowień umowy stanowiących Załącznik nr 4 do SWZ o treści: „W szczególnie uzasadnionych przypadkach wynikających z potrzeb Zamawiającego, Wykonawca zobowiązuje się dostarczyć przedmiot Umowy w ciągu maksymalnie 12 godzin od zgłoszenia zamówienia traktowanego jako zamówienie cito. Miejsce i czas dostawy w trybie cito Strony ustalają każdorazowo z uwzględnieniem trybu cito.”</w:t>
      </w:r>
    </w:p>
    <w:p w14:paraId="5D979B64" w14:textId="77777777" w:rsidR="009028CE" w:rsidRPr="00212F7A" w:rsidRDefault="009028CE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bookmarkEnd w:id="0"/>
    <w:p w14:paraId="407C18C0" w14:textId="4F843C32" w:rsidR="00656EC7" w:rsidRPr="00212F7A" w:rsidRDefault="00656EC7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12F7A">
        <w:rPr>
          <w:rFonts w:eastAsia="Times New Roman" w:cstheme="minorHAnsi"/>
          <w:b/>
          <w:bCs/>
          <w:sz w:val="24"/>
          <w:szCs w:val="24"/>
          <w:lang w:eastAsia="pl-PL"/>
        </w:rPr>
        <w:t>Pytanie nr 2</w:t>
      </w:r>
    </w:p>
    <w:p w14:paraId="4E1C5FD8" w14:textId="77777777" w:rsidR="009028CE" w:rsidRPr="00212F7A" w:rsidRDefault="009028CE" w:rsidP="008C669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12F7A">
        <w:rPr>
          <w:rFonts w:eastAsia="Times New Roman" w:cstheme="minorHAnsi"/>
          <w:b/>
          <w:color w:val="000000"/>
          <w:sz w:val="24"/>
          <w:szCs w:val="24"/>
          <w:lang w:eastAsia="pl-PL"/>
        </w:rPr>
        <w:t>2. Dotyczy § 8 ust. 1 pkt. 1) wzoru umowy – kary umowne</w:t>
      </w:r>
    </w:p>
    <w:p w14:paraId="3195BF48" w14:textId="77777777" w:rsidR="009028CE" w:rsidRPr="00212F7A" w:rsidRDefault="009028CE" w:rsidP="008C6697">
      <w:pPr>
        <w:pStyle w:val="TNR12"/>
        <w:rPr>
          <w:rFonts w:asciiTheme="minorHAnsi" w:hAnsiTheme="minorHAnsi" w:cstheme="minorHAnsi"/>
        </w:rPr>
      </w:pPr>
      <w:r w:rsidRPr="00212F7A">
        <w:rPr>
          <w:rFonts w:asciiTheme="minorHAnsi" w:hAnsiTheme="minorHAnsi" w:cstheme="minorHAnsi"/>
        </w:rPr>
        <w:t xml:space="preserve">Czy Zamawiający zgodzi się w § 8 ust. 1 pkt. 1) wzoru umowy na zmianę kary umownej wynoszącej 10% wartości brutto określonej w § 6 ust. 1 w przypadku gdy Zamawiający odstąpi od Umowy z powodu okoliczności, za które odpowiedzialność spoczywa na Wykonawcy lub w przypadku gdy Wykonawca odstąpi od Umowy, na karę wynoszącą </w:t>
      </w:r>
      <w:r w:rsidRPr="00212F7A">
        <w:rPr>
          <w:rFonts w:asciiTheme="minorHAnsi" w:hAnsiTheme="minorHAnsi" w:cstheme="minorHAnsi"/>
          <w:b/>
        </w:rPr>
        <w:t>10%</w:t>
      </w:r>
      <w:r w:rsidRPr="00212F7A">
        <w:rPr>
          <w:rFonts w:asciiTheme="minorHAnsi" w:hAnsiTheme="minorHAnsi" w:cstheme="minorHAnsi"/>
        </w:rPr>
        <w:t xml:space="preserve"> </w:t>
      </w:r>
      <w:r w:rsidRPr="00212F7A">
        <w:rPr>
          <w:rFonts w:asciiTheme="minorHAnsi" w:hAnsiTheme="minorHAnsi" w:cstheme="minorHAnsi"/>
          <w:b/>
        </w:rPr>
        <w:t>wartość brutto niezrealizowanej części umowy</w:t>
      </w:r>
      <w:r w:rsidRPr="00212F7A">
        <w:rPr>
          <w:rFonts w:asciiTheme="minorHAnsi" w:hAnsiTheme="minorHAnsi" w:cstheme="minorHAnsi"/>
        </w:rPr>
        <w:t>?</w:t>
      </w:r>
    </w:p>
    <w:p w14:paraId="58D7F084" w14:textId="77777777" w:rsidR="009028CE" w:rsidRPr="00212F7A" w:rsidRDefault="009028CE" w:rsidP="008C6697">
      <w:pPr>
        <w:pStyle w:val="TNR12"/>
        <w:rPr>
          <w:rFonts w:asciiTheme="minorHAnsi" w:hAnsiTheme="minorHAnsi" w:cstheme="minorHAnsi"/>
        </w:rPr>
      </w:pPr>
      <w:r w:rsidRPr="00212F7A">
        <w:rPr>
          <w:rFonts w:asciiTheme="minorHAnsi" w:hAnsiTheme="minorHAnsi" w:cstheme="minorHAnsi"/>
        </w:rPr>
        <w:t xml:space="preserve">Mając na uwadze wytyczne UZP i wypracowane stanowisko KIO w którym określając wysokość kar umownych, Zamawiający powinien kierować się zdrowym rozsądkiem. Zbyt </w:t>
      </w:r>
      <w:r w:rsidRPr="00212F7A">
        <w:rPr>
          <w:rFonts w:asciiTheme="minorHAnsi" w:hAnsiTheme="minorHAnsi" w:cstheme="minorHAnsi"/>
        </w:rPr>
        <w:lastRenderedPageBreak/>
        <w:t>restrykcyjne kary umowne w połączeniu z wynikającą z ustawy o finansach publicznych koniecznością ich dochodzenia przez zamawiającego może prowadzić nie tylko do negatywnych konsekwencji dla wykonawcy, ale być powodem niemożności zrealizowania zamówienia. Powyższy zapis w brzmieniu przewidującym karę umowną zamówienia również prawidłowo zrealizowanego pozostaje w sprzeczności funkcją kary umownej określonej przez przepisy kodeksu cywilnego.</w:t>
      </w:r>
    </w:p>
    <w:p w14:paraId="1EF59330" w14:textId="77777777" w:rsidR="009028CE" w:rsidRPr="00212F7A" w:rsidRDefault="009028CE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651877" w14:textId="77777777" w:rsidR="00656EC7" w:rsidRPr="00212F7A" w:rsidRDefault="00656EC7" w:rsidP="008C66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12F7A">
        <w:rPr>
          <w:rFonts w:cstheme="minorHAnsi"/>
          <w:b/>
          <w:bCs/>
          <w:sz w:val="24"/>
          <w:szCs w:val="24"/>
        </w:rPr>
        <w:t>Odpowiedź:</w:t>
      </w:r>
    </w:p>
    <w:p w14:paraId="215FA691" w14:textId="2BA4A7FA" w:rsidR="005D1B86" w:rsidRPr="00212F7A" w:rsidRDefault="00212F7A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" w:name="_Hlk148293807"/>
      <w:r w:rsidRPr="00212F7A">
        <w:rPr>
          <w:rFonts w:cstheme="minorHAnsi"/>
          <w:bCs/>
          <w:sz w:val="24"/>
          <w:szCs w:val="24"/>
        </w:rPr>
        <w:t>Zamawiający, działając na podstawie art. 286 ust. 1 ustawy Pzp dokonuje zmiany treści SWZ:</w:t>
      </w:r>
    </w:p>
    <w:p w14:paraId="4CD00443" w14:textId="77777777" w:rsidR="00212F7A" w:rsidRPr="00212F7A" w:rsidRDefault="00212F7A" w:rsidP="00212F7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7BF04D3C" w14:textId="1FE3D9BB" w:rsidR="00212F7A" w:rsidRPr="00212F7A" w:rsidRDefault="00212F7A" w:rsidP="00212F7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212F7A">
        <w:rPr>
          <w:rFonts w:cstheme="minorHAnsi"/>
          <w:b/>
          <w:bCs/>
          <w:iCs/>
          <w:sz w:val="24"/>
          <w:szCs w:val="24"/>
        </w:rPr>
        <w:t xml:space="preserve">§ </w:t>
      </w:r>
      <w:r>
        <w:rPr>
          <w:rFonts w:cstheme="minorHAnsi"/>
          <w:b/>
          <w:bCs/>
          <w:iCs/>
          <w:sz w:val="24"/>
          <w:szCs w:val="24"/>
        </w:rPr>
        <w:t>8</w:t>
      </w:r>
      <w:r w:rsidRPr="00212F7A">
        <w:rPr>
          <w:rFonts w:cstheme="minorHAnsi"/>
          <w:b/>
          <w:bCs/>
          <w:iCs/>
          <w:sz w:val="24"/>
          <w:szCs w:val="24"/>
        </w:rPr>
        <w:t xml:space="preserve"> ust. 1</w:t>
      </w:r>
      <w:r>
        <w:rPr>
          <w:rFonts w:cstheme="minorHAnsi"/>
          <w:b/>
          <w:bCs/>
          <w:iCs/>
          <w:sz w:val="24"/>
          <w:szCs w:val="24"/>
        </w:rPr>
        <w:t xml:space="preserve"> pkt 1</w:t>
      </w:r>
      <w:r w:rsidR="004D1B13">
        <w:rPr>
          <w:rFonts w:cstheme="minorHAnsi"/>
          <w:b/>
          <w:bCs/>
          <w:iCs/>
          <w:sz w:val="24"/>
          <w:szCs w:val="24"/>
        </w:rPr>
        <w:t xml:space="preserve"> i 2 </w:t>
      </w:r>
      <w:r w:rsidRPr="00212F7A">
        <w:rPr>
          <w:rFonts w:cstheme="minorHAnsi"/>
          <w:b/>
          <w:bCs/>
          <w:iCs/>
          <w:sz w:val="24"/>
          <w:szCs w:val="24"/>
        </w:rPr>
        <w:t xml:space="preserve"> Projektowanych postanowień umowy otrzymuje brzmienie:</w:t>
      </w:r>
    </w:p>
    <w:p w14:paraId="5CB953FD" w14:textId="77777777" w:rsidR="004D1B13" w:rsidRPr="0081163E" w:rsidRDefault="00212F7A" w:rsidP="0081163E">
      <w:pPr>
        <w:suppressAutoHyphens/>
        <w:spacing w:after="0" w:line="271" w:lineRule="auto"/>
        <w:ind w:left="426" w:hanging="426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„</w:t>
      </w:r>
      <w:r w:rsidR="004D1B13">
        <w:rPr>
          <w:rFonts w:cstheme="majorHAnsi"/>
          <w:sz w:val="24"/>
          <w:szCs w:val="24"/>
        </w:rPr>
        <w:t xml:space="preserve">1) </w:t>
      </w:r>
      <w:r w:rsidRPr="00212F7A">
        <w:rPr>
          <w:rFonts w:cstheme="majorHAnsi"/>
          <w:sz w:val="24"/>
          <w:szCs w:val="24"/>
        </w:rPr>
        <w:t xml:space="preserve">10% wartości brutto określonej w § 6 ust. 1, w przypadku gdy Zamawiający odstąpi od Umowy z powodu okoliczności, za które </w:t>
      </w:r>
      <w:r w:rsidRPr="0081163E">
        <w:rPr>
          <w:rFonts w:cstheme="majorHAnsi"/>
          <w:sz w:val="24"/>
          <w:szCs w:val="24"/>
        </w:rPr>
        <w:t xml:space="preserve">odpowiedzialność spoczywa na Wykonawcy lub </w:t>
      </w:r>
      <w:r w:rsidRPr="0081163E">
        <w:rPr>
          <w:rFonts w:cstheme="majorHAnsi"/>
          <w:sz w:val="24"/>
          <w:szCs w:val="24"/>
        </w:rPr>
        <w:br/>
        <w:t>w przypadku gdy Wykonawca odstąpi od Umowy, z wyłączeniem odstąpienia, o którym mowa w § 9 ust. 1 pkt 3</w:t>
      </w:r>
      <w:r w:rsidR="004D1B13" w:rsidRPr="0081163E">
        <w:rPr>
          <w:rFonts w:cstheme="majorHAnsi"/>
          <w:sz w:val="24"/>
          <w:szCs w:val="24"/>
        </w:rPr>
        <w:t>,</w:t>
      </w:r>
    </w:p>
    <w:p w14:paraId="2B5FB19F" w14:textId="7197B0F9" w:rsidR="004D1B13" w:rsidRPr="0081163E" w:rsidRDefault="004D1B13" w:rsidP="0081163E">
      <w:pPr>
        <w:pStyle w:val="Akapitzlist"/>
        <w:numPr>
          <w:ilvl w:val="0"/>
          <w:numId w:val="16"/>
        </w:numPr>
        <w:suppressAutoHyphens/>
        <w:spacing w:after="0" w:line="271" w:lineRule="auto"/>
        <w:ind w:left="426"/>
        <w:jc w:val="both"/>
        <w:rPr>
          <w:rFonts w:cstheme="majorHAnsi"/>
          <w:sz w:val="24"/>
          <w:szCs w:val="24"/>
        </w:rPr>
      </w:pPr>
      <w:r w:rsidRPr="0081163E">
        <w:rPr>
          <w:rFonts w:cstheme="majorHAnsi"/>
          <w:sz w:val="24"/>
          <w:szCs w:val="24"/>
        </w:rPr>
        <w:t>10% wartości brutto niezrealizowanej części umowy, w przypadku gdy Zamawiający odstąpi od części Umowy z powodu okoliczności, za które odpowiedzialność spoczywa na Wykonawcy lub w przypadku gdy Wykonawca odstąpi od Umowy, z wyłączeniem odstąpienia, o którym mowa w § 9 ust. 1 pkt 3;”</w:t>
      </w:r>
    </w:p>
    <w:p w14:paraId="66CCFC68" w14:textId="77777777" w:rsidR="00212F7A" w:rsidRDefault="00212F7A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sz w:val="24"/>
          <w:szCs w:val="24"/>
        </w:rPr>
      </w:pPr>
    </w:p>
    <w:p w14:paraId="5279AFF2" w14:textId="77777777" w:rsidR="005D1B86" w:rsidRPr="00212F7A" w:rsidRDefault="005D1B86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12F7A">
        <w:rPr>
          <w:rFonts w:eastAsia="Times New Roman" w:cstheme="minorHAnsi"/>
          <w:b/>
          <w:bCs/>
          <w:sz w:val="24"/>
          <w:szCs w:val="24"/>
          <w:lang w:eastAsia="pl-PL"/>
        </w:rPr>
        <w:t>Pytanie nr 3</w:t>
      </w:r>
    </w:p>
    <w:p w14:paraId="16691B0E" w14:textId="77777777" w:rsidR="009028CE" w:rsidRPr="00212F7A" w:rsidRDefault="009028CE" w:rsidP="008C669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12F7A">
        <w:rPr>
          <w:rFonts w:eastAsia="Times New Roman" w:cstheme="minorHAnsi"/>
          <w:b/>
          <w:bCs/>
          <w:sz w:val="24"/>
          <w:szCs w:val="24"/>
          <w:lang w:eastAsia="ar-SA"/>
        </w:rPr>
        <w:t>3. Dotyczy zapisów wzoru umowy</w:t>
      </w:r>
      <w:r w:rsidRPr="00212F7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3FB509" w14:textId="2DA1D130" w:rsidR="009028CE" w:rsidRPr="00212F7A" w:rsidRDefault="009028CE" w:rsidP="008C6697">
      <w:pPr>
        <w:pStyle w:val="TNR12"/>
        <w:rPr>
          <w:rFonts w:asciiTheme="minorHAnsi" w:hAnsiTheme="minorHAnsi" w:cstheme="minorHAnsi"/>
        </w:rPr>
      </w:pPr>
      <w:bookmarkStart w:id="2" w:name="_Hlk43224419"/>
      <w:r w:rsidRPr="00212F7A">
        <w:rPr>
          <w:rFonts w:asciiTheme="minorHAnsi" w:hAnsiTheme="minorHAnsi" w:cstheme="minorHAnsi"/>
        </w:rPr>
        <w:t xml:space="preserve">Proszę o wyjaśnienie czy w razie wystąpienia braku statusu refundacyjnego leku, wstrzymania lub wycofania produktu leczniczego z obrotu decyzją Głównego Inspektora Farmaceutycznego oraz zaprzestania produkcji, skutkujących uniemożliwieniem realizacji umowy przez Wykonawcę, przy jednoczesnym udokumentowanym braku możliwości dostarczenia przez Wykonawcę towaru równoważnego/odpowiednika, Zamawiający dopuszcza rozwiązanie umowy za porozumieniem stron lub wyłączenie w/w produktu </w:t>
      </w:r>
      <w:r w:rsidR="005D1B86" w:rsidRPr="00212F7A">
        <w:rPr>
          <w:rFonts w:asciiTheme="minorHAnsi" w:hAnsiTheme="minorHAnsi" w:cstheme="minorHAnsi"/>
        </w:rPr>
        <w:br/>
      </w:r>
      <w:r w:rsidRPr="00212F7A">
        <w:rPr>
          <w:rFonts w:asciiTheme="minorHAnsi" w:hAnsiTheme="minorHAnsi" w:cstheme="minorHAnsi"/>
        </w:rPr>
        <w:t xml:space="preserve">z umowy (bez naliczenia kar umownych) z uwagi na niemożność spełnienia świadczenia zgodnie z przepisami KC? </w:t>
      </w:r>
    </w:p>
    <w:p w14:paraId="7C110903" w14:textId="33E2DD01" w:rsidR="009028CE" w:rsidRPr="00212F7A" w:rsidRDefault="009028CE" w:rsidP="008C6697">
      <w:pPr>
        <w:pStyle w:val="TNR12"/>
        <w:rPr>
          <w:rFonts w:asciiTheme="minorHAnsi" w:hAnsiTheme="minorHAnsi" w:cstheme="minorHAnsi"/>
        </w:rPr>
      </w:pPr>
      <w:r w:rsidRPr="00212F7A">
        <w:rPr>
          <w:rFonts w:asciiTheme="minorHAnsi" w:hAnsiTheme="minorHAnsi" w:cstheme="minorHAnsi"/>
        </w:rPr>
        <w:t xml:space="preserve">Zaoferowanie produktu zamiennego jest możliwe tylko w sytuacji posiadania przez wykonawcę produktu leczniczego zamiennego danego producenta, do którego obrotu jest upoważniony na podstawie koncesji, jako hurtownia farmaceutyczna. Niemożliwy </w:t>
      </w:r>
      <w:r w:rsidR="005D1B86" w:rsidRPr="00212F7A">
        <w:rPr>
          <w:rFonts w:asciiTheme="minorHAnsi" w:hAnsiTheme="minorHAnsi" w:cstheme="minorHAnsi"/>
        </w:rPr>
        <w:br/>
      </w:r>
      <w:r w:rsidRPr="00212F7A">
        <w:rPr>
          <w:rFonts w:asciiTheme="minorHAnsi" w:hAnsiTheme="minorHAnsi" w:cstheme="minorHAnsi"/>
        </w:rPr>
        <w:t>i niezgodny z obowiązującymi przepisami prawa jest obrót produktami leczniczymi, na które wykonawca nie posiada koncesji.</w:t>
      </w:r>
    </w:p>
    <w:bookmarkEnd w:id="2"/>
    <w:p w14:paraId="5EFB3C84" w14:textId="77777777" w:rsidR="000E51FB" w:rsidRPr="00212F7A" w:rsidRDefault="000E51FB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ar-SA"/>
        </w:rPr>
      </w:pPr>
    </w:p>
    <w:bookmarkEnd w:id="1"/>
    <w:p w14:paraId="74FEC408" w14:textId="21453C8B" w:rsidR="00656EC7" w:rsidRPr="00212F7A" w:rsidRDefault="00656EC7" w:rsidP="008C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12F7A">
        <w:rPr>
          <w:rFonts w:cstheme="minorHAnsi"/>
          <w:b/>
          <w:bCs/>
          <w:sz w:val="24"/>
          <w:szCs w:val="24"/>
        </w:rPr>
        <w:t>Odpowiedź</w:t>
      </w:r>
      <w:r w:rsidR="005D1B86" w:rsidRPr="00212F7A">
        <w:rPr>
          <w:rFonts w:cstheme="minorHAnsi"/>
          <w:b/>
          <w:bCs/>
          <w:sz w:val="24"/>
          <w:szCs w:val="24"/>
        </w:rPr>
        <w:t>:</w:t>
      </w:r>
    </w:p>
    <w:p w14:paraId="2F1DF5FE" w14:textId="598C1FEC" w:rsidR="00010A7C" w:rsidRPr="00212F7A" w:rsidRDefault="008B7DF9" w:rsidP="008C66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2F7A">
        <w:rPr>
          <w:rFonts w:cstheme="minorHAnsi"/>
          <w:bCs/>
          <w:iCs/>
          <w:sz w:val="24"/>
          <w:szCs w:val="24"/>
        </w:rPr>
        <w:t xml:space="preserve">Zamawiający, w przypadku </w:t>
      </w:r>
      <w:r w:rsidRPr="00212F7A">
        <w:rPr>
          <w:rFonts w:cstheme="minorHAnsi"/>
          <w:sz w:val="24"/>
          <w:szCs w:val="24"/>
        </w:rPr>
        <w:t xml:space="preserve">braku statusu refundacyjnego leku, wstrzymania lub wycofania produktu leczniczego z obrotu decyzją Głównego Inspektora Farmaceutycznego oraz zaprzestania produkcji, skutkujących uniemożliwieniem realizacji umowy przez Wykonawcę, przy jednoczesnym udokumentowanym braku możliwości dostarczenia przez Wykonawcę towaru równoważnego /odpowiednika dopuszcza możliwość </w:t>
      </w:r>
      <w:r w:rsidR="002C706E" w:rsidRPr="00212F7A">
        <w:rPr>
          <w:rFonts w:cstheme="minorHAnsi"/>
          <w:sz w:val="24"/>
          <w:szCs w:val="24"/>
        </w:rPr>
        <w:t>odstąpienia od umowy</w:t>
      </w:r>
      <w:r w:rsidRPr="00212F7A">
        <w:rPr>
          <w:rFonts w:cstheme="minorHAnsi"/>
          <w:sz w:val="24"/>
          <w:szCs w:val="24"/>
        </w:rPr>
        <w:t>.</w:t>
      </w:r>
    </w:p>
    <w:p w14:paraId="2335A528" w14:textId="2ABC1516" w:rsidR="008B7DF9" w:rsidRPr="00212F7A" w:rsidRDefault="008B7DF9" w:rsidP="008C66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2F7A">
        <w:rPr>
          <w:rFonts w:cstheme="minorHAnsi"/>
          <w:sz w:val="24"/>
          <w:szCs w:val="24"/>
        </w:rPr>
        <w:t>W związku z powyższym Zamawiający, działając na podstawie art. 286 ust. 1 ustawy Pzp dokonuje zmiany treści SWZ:</w:t>
      </w:r>
    </w:p>
    <w:p w14:paraId="0C81BCCB" w14:textId="77777777" w:rsidR="008B7DF9" w:rsidRPr="00212F7A" w:rsidRDefault="008B7DF9" w:rsidP="008C6697">
      <w:pPr>
        <w:spacing w:after="0" w:line="240" w:lineRule="auto"/>
        <w:jc w:val="both"/>
        <w:rPr>
          <w:rFonts w:cstheme="minorHAnsi"/>
          <w:bCs/>
          <w:iCs/>
          <w:color w:val="002060"/>
          <w:sz w:val="24"/>
          <w:szCs w:val="24"/>
        </w:rPr>
      </w:pPr>
    </w:p>
    <w:p w14:paraId="4B0BA03C" w14:textId="60591359" w:rsidR="002C706E" w:rsidRPr="00212F7A" w:rsidRDefault="002C706E" w:rsidP="002C706E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212F7A">
        <w:rPr>
          <w:rFonts w:cstheme="minorHAnsi"/>
          <w:b/>
          <w:bCs/>
          <w:iCs/>
          <w:sz w:val="24"/>
          <w:szCs w:val="24"/>
        </w:rPr>
        <w:t>§ 9 ust. 1 Projektowanych postanowień umowy otrzymuje brzmienie:</w:t>
      </w:r>
    </w:p>
    <w:p w14:paraId="74A06E1F" w14:textId="500D539B" w:rsidR="008B7DF9" w:rsidRPr="00212F7A" w:rsidRDefault="00212F7A" w:rsidP="00212F7A">
      <w:pPr>
        <w:tabs>
          <w:tab w:val="left" w:pos="426"/>
          <w:tab w:val="left" w:pos="1068"/>
        </w:tabs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12F7A">
        <w:rPr>
          <w:rFonts w:cstheme="minorHAnsi"/>
          <w:sz w:val="24"/>
          <w:szCs w:val="24"/>
        </w:rPr>
        <w:t>„</w:t>
      </w:r>
      <w:r w:rsidR="008B7DF9" w:rsidRPr="00212F7A">
        <w:rPr>
          <w:rFonts w:cstheme="minorHAnsi"/>
          <w:sz w:val="24"/>
          <w:szCs w:val="24"/>
        </w:rPr>
        <w:t xml:space="preserve">Oprócz wypadków wymienionych w Kodeksie cywilnym oraz w art. 456 ustawy Prawo zamówień publicznych, Zamawiającemu przysługuje prawo odstąpienia od Umowy lub jej niezrealizowanej części z ważnych powodów, w terminie do 90 dni licząc od dnia </w:t>
      </w:r>
      <w:r w:rsidR="008B7DF9" w:rsidRPr="00212F7A">
        <w:rPr>
          <w:rFonts w:cstheme="minorHAnsi"/>
          <w:sz w:val="24"/>
          <w:szCs w:val="24"/>
        </w:rPr>
        <w:lastRenderedPageBreak/>
        <w:t>stwierdzenia ich wystąpienia przez Zamawiającego. Za ważne powody uważa się przypadki gdy:</w:t>
      </w:r>
    </w:p>
    <w:p w14:paraId="49AD8BF8" w14:textId="77777777" w:rsidR="008B7DF9" w:rsidRPr="00212F7A" w:rsidRDefault="008B7DF9" w:rsidP="00212F7A">
      <w:pPr>
        <w:pStyle w:val="Akapitzlist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12F7A">
        <w:rPr>
          <w:rFonts w:cstheme="minorHAnsi"/>
          <w:sz w:val="24"/>
          <w:szCs w:val="24"/>
        </w:rPr>
        <w:t>Wykonawca nie realizuje przedmiotu Umowy zgodnie z Umową lub też nienależycie wykonuje swoje zobowiązania umowne, w szczególności gdy asortyment  nie spełnia wymogów Zamawiającego określonych w załączniku nr 1 do Umowy lub stwierdzono rażące uchybienia dotyczące jakości lub terminowości dostaw, i nie zmienił sposobu realizacji Umowy mimo wezwania go do tego przez Zamawiającego w terminie określonym w tym wezwaniu;</w:t>
      </w:r>
    </w:p>
    <w:p w14:paraId="21DF863B" w14:textId="77777777" w:rsidR="008B7DF9" w:rsidRPr="00212F7A" w:rsidRDefault="008B7DF9" w:rsidP="00212F7A">
      <w:pPr>
        <w:pStyle w:val="Akapitzlist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12F7A">
        <w:rPr>
          <w:rFonts w:cstheme="minorHAnsi"/>
          <w:sz w:val="24"/>
          <w:szCs w:val="24"/>
        </w:rPr>
        <w:t>suma kar umownych naliczonych na podstawie § 8 ust. 1 pkt 2 i 3 przekroczy równowartość 10% kwoty, o której mowa w § 6 ust. 1.</w:t>
      </w:r>
    </w:p>
    <w:p w14:paraId="3FDF64B4" w14:textId="647821CA" w:rsidR="008B7DF9" w:rsidRPr="0081163E" w:rsidRDefault="002C706E" w:rsidP="00212F7A">
      <w:pPr>
        <w:pStyle w:val="Akapitzlist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81163E">
        <w:rPr>
          <w:rFonts w:cstheme="minorHAnsi"/>
          <w:sz w:val="24"/>
          <w:szCs w:val="24"/>
        </w:rPr>
        <w:t>Wykonawca udokumentuje brak możliwości dostarczenia Leku równoważnego / odpowiednika w przypadku braku statusu refundacyjnego L</w:t>
      </w:r>
      <w:r w:rsidR="008B7DF9" w:rsidRPr="0081163E">
        <w:rPr>
          <w:rFonts w:cstheme="minorHAnsi"/>
          <w:sz w:val="24"/>
          <w:szCs w:val="24"/>
        </w:rPr>
        <w:t>eku, wstrzymania lub wycofania produktu leczniczego z obrotu decyzją Głównego Inspektora Farmaceutycznego oraz zaprzestania produkcji, skutkujących uniemożliwieniem realizacji Umowy</w:t>
      </w:r>
      <w:r w:rsidRPr="0081163E">
        <w:rPr>
          <w:rFonts w:cstheme="minorHAnsi"/>
          <w:sz w:val="24"/>
          <w:szCs w:val="24"/>
        </w:rPr>
        <w:t>. W przypadku, odstąpienia od Umowy obejmującego niniejszą przesłankę nie będą naliczane kary umowne.</w:t>
      </w:r>
      <w:r w:rsidR="00212F7A" w:rsidRPr="0081163E">
        <w:rPr>
          <w:rFonts w:cstheme="minorHAnsi"/>
          <w:sz w:val="24"/>
          <w:szCs w:val="24"/>
        </w:rPr>
        <w:t>”</w:t>
      </w:r>
    </w:p>
    <w:p w14:paraId="6193C916" w14:textId="77777777" w:rsidR="0081163E" w:rsidRDefault="0081163E" w:rsidP="0081163E">
      <w:pPr>
        <w:pStyle w:val="Default"/>
        <w:spacing w:line="271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1DB9505" w14:textId="4AA4BAA9" w:rsidR="0081163E" w:rsidRPr="00715564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715564">
        <w:rPr>
          <w:rFonts w:asciiTheme="minorHAnsi" w:hAnsiTheme="minorHAnsi" w:cstheme="minorHAnsi"/>
          <w:b/>
          <w:bCs/>
          <w:color w:val="auto"/>
        </w:rPr>
        <w:t>Zamawiający ponadto informuje, iż zgodnie z art. 284 ust</w:t>
      </w:r>
      <w:r>
        <w:rPr>
          <w:rFonts w:asciiTheme="minorHAnsi" w:hAnsiTheme="minorHAnsi" w:cstheme="minorHAnsi"/>
          <w:b/>
          <w:bCs/>
          <w:color w:val="auto"/>
        </w:rPr>
        <w:t xml:space="preserve">. 3 ustawy Pzp, dokonuje zmiany </w:t>
      </w:r>
      <w:r w:rsidRPr="00715564">
        <w:rPr>
          <w:rFonts w:asciiTheme="minorHAnsi" w:hAnsiTheme="minorHAnsi" w:cstheme="minorHAnsi"/>
          <w:b/>
          <w:bCs/>
          <w:color w:val="auto"/>
        </w:rPr>
        <w:t xml:space="preserve">terminu składania ofert oraz wprowadza zmiany w przedmiotowym postępowaniu </w:t>
      </w:r>
      <w:r w:rsidR="007642F4">
        <w:rPr>
          <w:rFonts w:asciiTheme="minorHAnsi" w:hAnsiTheme="minorHAnsi" w:cstheme="minorHAnsi"/>
          <w:b/>
          <w:bCs/>
          <w:color w:val="auto"/>
        </w:rPr>
        <w:br/>
      </w:r>
      <w:r w:rsidRPr="00715564">
        <w:rPr>
          <w:rFonts w:asciiTheme="minorHAnsi" w:hAnsiTheme="minorHAnsi" w:cstheme="minorHAnsi"/>
          <w:b/>
          <w:bCs/>
          <w:color w:val="auto"/>
        </w:rPr>
        <w:t>w sposób następujący:</w:t>
      </w:r>
      <w:r w:rsidRPr="00715564">
        <w:rPr>
          <w:rFonts w:asciiTheme="minorHAnsi" w:hAnsiTheme="minorHAnsi" w:cstheme="minorHAnsi"/>
          <w:color w:val="auto"/>
        </w:rPr>
        <w:t xml:space="preserve"> </w:t>
      </w:r>
    </w:p>
    <w:p w14:paraId="0FF0DB54" w14:textId="77777777" w:rsidR="0081163E" w:rsidRPr="00715564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61AD865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6D5FEB">
        <w:rPr>
          <w:rFonts w:asciiTheme="minorHAnsi" w:hAnsiTheme="minorHAnsi" w:cstheme="minorHAnsi"/>
          <w:b/>
          <w:bCs/>
          <w:color w:val="auto"/>
        </w:rPr>
        <w:t xml:space="preserve">ROZDZIAŁ XVIII SWZ Sposób oraz termin składania ofert: </w:t>
      </w:r>
    </w:p>
    <w:p w14:paraId="6EEC5AFA" w14:textId="66025EAC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6D5FEB">
        <w:rPr>
          <w:rFonts w:asciiTheme="minorHAnsi" w:hAnsiTheme="minorHAnsi" w:cstheme="minorHAnsi"/>
          <w:b/>
          <w:bCs/>
          <w:color w:val="auto"/>
        </w:rPr>
        <w:t>ust. 1</w:t>
      </w:r>
    </w:p>
    <w:p w14:paraId="7C6B232D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6D5FEB">
        <w:rPr>
          <w:rFonts w:asciiTheme="minorHAnsi" w:hAnsiTheme="minorHAnsi" w:cstheme="minorHAnsi"/>
          <w:color w:val="auto"/>
        </w:rPr>
        <w:t xml:space="preserve">JEST: </w:t>
      </w:r>
    </w:p>
    <w:p w14:paraId="3E85C2D8" w14:textId="77777777" w:rsidR="0081163E" w:rsidRPr="006D5FEB" w:rsidRDefault="0081163E" w:rsidP="0081163E">
      <w:pPr>
        <w:pStyle w:val="Akapitzlist"/>
        <w:numPr>
          <w:ilvl w:val="0"/>
          <w:numId w:val="11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D5FEB">
        <w:rPr>
          <w:rFonts w:cstheme="minorHAnsi"/>
          <w:sz w:val="24"/>
          <w:szCs w:val="24"/>
        </w:rPr>
        <w:t xml:space="preserve">Ofertę wraz z wymaganymi dokumentami należy umieścić na </w:t>
      </w:r>
      <w:bookmarkStart w:id="3" w:name="_Hlk65511781"/>
      <w:r w:rsidRPr="006D5FEB">
        <w:rPr>
          <w:rFonts w:cstheme="minorHAnsi"/>
          <w:sz w:val="24"/>
          <w:szCs w:val="24"/>
        </w:rPr>
        <w:fldChar w:fldCharType="begin"/>
      </w:r>
      <w:r w:rsidRPr="006D5FEB">
        <w:rPr>
          <w:rFonts w:cstheme="minorHAnsi"/>
          <w:sz w:val="24"/>
          <w:szCs w:val="24"/>
        </w:rPr>
        <w:instrText xml:space="preserve"> HYPERLINK "http://platformazakupowa.pl" \h </w:instrText>
      </w:r>
      <w:r w:rsidRPr="006D5FEB">
        <w:rPr>
          <w:rFonts w:cstheme="minorHAnsi"/>
          <w:sz w:val="24"/>
          <w:szCs w:val="24"/>
        </w:rPr>
        <w:fldChar w:fldCharType="separate"/>
      </w:r>
      <w:r w:rsidRPr="006D5FEB">
        <w:rPr>
          <w:rFonts w:cstheme="minorHAnsi"/>
          <w:sz w:val="24"/>
          <w:szCs w:val="24"/>
          <w:u w:val="single"/>
        </w:rPr>
        <w:t>platformazakupowa.pl</w:t>
      </w:r>
      <w:r w:rsidRPr="006D5FEB">
        <w:rPr>
          <w:rFonts w:cstheme="minorHAnsi"/>
          <w:sz w:val="24"/>
          <w:szCs w:val="24"/>
          <w:u w:val="single"/>
        </w:rPr>
        <w:fldChar w:fldCharType="end"/>
      </w:r>
      <w:r w:rsidRPr="006D5FEB">
        <w:rPr>
          <w:rFonts w:cstheme="minorHAnsi"/>
          <w:sz w:val="24"/>
          <w:szCs w:val="24"/>
        </w:rPr>
        <w:t xml:space="preserve"> pod adresem:</w:t>
      </w:r>
      <w:r w:rsidRPr="006D5FEB">
        <w:rPr>
          <w:rFonts w:cstheme="minorHAnsi"/>
        </w:rPr>
        <w:t xml:space="preserve"> </w:t>
      </w:r>
      <w:hyperlink r:id="rId6" w:history="1">
        <w:r w:rsidRPr="006D5FEB">
          <w:rPr>
            <w:rFonts w:cstheme="minorHAnsi"/>
            <w:color w:val="0000FF"/>
            <w:sz w:val="24"/>
            <w:szCs w:val="24"/>
            <w:u w:val="single"/>
          </w:rPr>
          <w:t>https://platformazakupowa.pl/transakcja/847686</w:t>
        </w:r>
        <w:r w:rsidRPr="006D5FEB">
          <w:rPr>
            <w:rFonts w:cstheme="minorHAnsi"/>
            <w:color w:val="0000FF"/>
            <w:u w:val="single"/>
          </w:rPr>
          <w:t xml:space="preserve"> </w:t>
        </w:r>
      </w:hyperlink>
      <w:r w:rsidRPr="006D5FEB">
        <w:rPr>
          <w:rFonts w:cstheme="minorHAnsi"/>
          <w:sz w:val="24"/>
          <w:szCs w:val="24"/>
        </w:rPr>
        <w:t xml:space="preserve"> </w:t>
      </w:r>
      <w:bookmarkEnd w:id="3"/>
      <w:r w:rsidRPr="006D5FEB">
        <w:rPr>
          <w:rFonts w:cstheme="minorHAnsi"/>
          <w:sz w:val="24"/>
          <w:szCs w:val="24"/>
        </w:rPr>
        <w:t xml:space="preserve">w myśl Ustawy PZP na stronie internetowej prowadzonego postępowania </w:t>
      </w:r>
      <w:r w:rsidRPr="006D5FEB">
        <w:rPr>
          <w:rFonts w:cstheme="minorHAnsi"/>
          <w:b/>
          <w:bCs/>
          <w:sz w:val="24"/>
          <w:szCs w:val="24"/>
        </w:rPr>
        <w:t>do dnia 23.11.2023 r. do godz. 09:30</w:t>
      </w:r>
      <w:r w:rsidRPr="006D5FEB">
        <w:rPr>
          <w:rFonts w:cstheme="minorHAnsi"/>
          <w:sz w:val="24"/>
          <w:szCs w:val="24"/>
        </w:rPr>
        <w:t xml:space="preserve">.  </w:t>
      </w:r>
    </w:p>
    <w:p w14:paraId="2C99D32A" w14:textId="77777777" w:rsidR="007642F4" w:rsidRPr="006D5FEB" w:rsidRDefault="007642F4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349CD0F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6D5FEB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7E94750C" w14:textId="436D559C" w:rsidR="0081163E" w:rsidRPr="006D5FEB" w:rsidRDefault="0081163E" w:rsidP="0081163E">
      <w:pPr>
        <w:pStyle w:val="Akapitzlist"/>
        <w:numPr>
          <w:ilvl w:val="0"/>
          <w:numId w:val="20"/>
        </w:numPr>
        <w:tabs>
          <w:tab w:val="left" w:pos="851"/>
        </w:tabs>
        <w:spacing w:after="0" w:line="271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D5FEB">
        <w:rPr>
          <w:rFonts w:cstheme="minorHAnsi"/>
          <w:sz w:val="24"/>
          <w:szCs w:val="24"/>
        </w:rPr>
        <w:t xml:space="preserve">Ofertę wraz z wymaganymi dokumentami należy umieścić na </w:t>
      </w:r>
      <w:hyperlink r:id="rId7">
        <w:r w:rsidRPr="006D5FEB">
          <w:rPr>
            <w:rFonts w:cstheme="minorHAnsi"/>
            <w:sz w:val="24"/>
            <w:szCs w:val="24"/>
            <w:u w:val="single"/>
          </w:rPr>
          <w:t>platformazakupowa.pl</w:t>
        </w:r>
      </w:hyperlink>
      <w:r w:rsidRPr="006D5FEB">
        <w:rPr>
          <w:rFonts w:cstheme="minorHAnsi"/>
          <w:sz w:val="24"/>
          <w:szCs w:val="24"/>
        </w:rPr>
        <w:t xml:space="preserve"> pod adresem:</w:t>
      </w:r>
      <w:r w:rsidRPr="006D5FEB">
        <w:rPr>
          <w:rFonts w:cstheme="minorHAnsi"/>
        </w:rPr>
        <w:t xml:space="preserve"> </w:t>
      </w:r>
      <w:hyperlink r:id="rId8" w:history="1">
        <w:r w:rsidRPr="006D5FEB">
          <w:rPr>
            <w:rFonts w:cstheme="minorHAnsi"/>
            <w:color w:val="0000FF"/>
            <w:sz w:val="24"/>
            <w:szCs w:val="24"/>
            <w:u w:val="single"/>
          </w:rPr>
          <w:t>https://platformazakupowa.pl/transakcja/847686</w:t>
        </w:r>
        <w:r w:rsidRPr="006D5FEB">
          <w:rPr>
            <w:rFonts w:cstheme="minorHAnsi"/>
            <w:color w:val="0000FF"/>
            <w:u w:val="single"/>
          </w:rPr>
          <w:t xml:space="preserve"> </w:t>
        </w:r>
      </w:hyperlink>
      <w:r w:rsidRPr="006D5FEB">
        <w:rPr>
          <w:rFonts w:cstheme="minorHAnsi"/>
          <w:sz w:val="24"/>
          <w:szCs w:val="24"/>
        </w:rPr>
        <w:t xml:space="preserve"> w myśl Ustawy PZP na stronie internetowej prowadzonego postępowania </w:t>
      </w:r>
      <w:r w:rsidRPr="006D5FEB">
        <w:rPr>
          <w:rFonts w:cstheme="minorHAnsi"/>
          <w:b/>
          <w:bCs/>
          <w:sz w:val="24"/>
          <w:szCs w:val="24"/>
        </w:rPr>
        <w:t>do dnia 2</w:t>
      </w:r>
      <w:r w:rsidR="009E2424">
        <w:rPr>
          <w:rFonts w:cstheme="minorHAnsi"/>
          <w:b/>
          <w:bCs/>
          <w:sz w:val="24"/>
          <w:szCs w:val="24"/>
        </w:rPr>
        <w:t>7</w:t>
      </w:r>
      <w:r w:rsidRPr="006D5FEB">
        <w:rPr>
          <w:rFonts w:cstheme="minorHAnsi"/>
          <w:b/>
          <w:bCs/>
          <w:sz w:val="24"/>
          <w:szCs w:val="24"/>
        </w:rPr>
        <w:t>.11.2023 r. do godz. 09:30</w:t>
      </w:r>
      <w:r w:rsidRPr="006D5FEB">
        <w:rPr>
          <w:rFonts w:cstheme="minorHAnsi"/>
          <w:sz w:val="24"/>
          <w:szCs w:val="24"/>
        </w:rPr>
        <w:t xml:space="preserve">.  </w:t>
      </w:r>
    </w:p>
    <w:p w14:paraId="71A351E8" w14:textId="2913FB17" w:rsidR="0081163E" w:rsidRPr="006D5FEB" w:rsidRDefault="0081163E" w:rsidP="0081163E">
      <w:pPr>
        <w:tabs>
          <w:tab w:val="left" w:pos="851"/>
        </w:tabs>
        <w:spacing w:after="0" w:line="271" w:lineRule="auto"/>
        <w:ind w:left="426" w:hanging="426"/>
        <w:jc w:val="both"/>
        <w:rPr>
          <w:rFonts w:cstheme="minorHAnsi"/>
        </w:rPr>
      </w:pPr>
    </w:p>
    <w:p w14:paraId="218A1C6F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6D5FEB">
        <w:rPr>
          <w:rFonts w:asciiTheme="minorHAnsi" w:hAnsiTheme="minorHAnsi" w:cstheme="minorHAnsi"/>
          <w:b/>
          <w:bCs/>
          <w:color w:val="auto"/>
        </w:rPr>
        <w:t>ROZDZIAŁ XIX SWZ Otwarcie ofert:</w:t>
      </w:r>
    </w:p>
    <w:p w14:paraId="4A718399" w14:textId="04B9A8EF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6D5FEB">
        <w:rPr>
          <w:rFonts w:asciiTheme="minorHAnsi" w:hAnsiTheme="minorHAnsi" w:cstheme="minorHAnsi"/>
          <w:b/>
          <w:bCs/>
          <w:color w:val="auto"/>
        </w:rPr>
        <w:t>ust. 1</w:t>
      </w:r>
    </w:p>
    <w:p w14:paraId="7FD26409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color w:val="auto"/>
        </w:rPr>
      </w:pPr>
      <w:r w:rsidRPr="006D5FEB">
        <w:rPr>
          <w:rFonts w:asciiTheme="minorHAnsi" w:hAnsiTheme="minorHAnsi" w:cstheme="minorHAnsi"/>
          <w:color w:val="auto"/>
        </w:rPr>
        <w:t xml:space="preserve">JEST: </w:t>
      </w:r>
    </w:p>
    <w:p w14:paraId="6123A24D" w14:textId="77777777" w:rsidR="0081163E" w:rsidRPr="006D5FEB" w:rsidRDefault="0081163E" w:rsidP="0081163E">
      <w:pPr>
        <w:numPr>
          <w:ilvl w:val="0"/>
          <w:numId w:val="17"/>
        </w:numPr>
        <w:spacing w:after="0" w:line="271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D5FEB">
        <w:rPr>
          <w:rFonts w:cstheme="minorHAnsi"/>
          <w:sz w:val="24"/>
          <w:szCs w:val="24"/>
        </w:rPr>
        <w:t xml:space="preserve">Otwarcie ofert następuje niezwłocznie po upływie terminu składania ofert, nie później                                niż następnego dnia po dniu, w którym upłynął termin składania ofert, </w:t>
      </w:r>
      <w:r w:rsidRPr="006D5FEB">
        <w:rPr>
          <w:rFonts w:cstheme="minorHAnsi"/>
          <w:sz w:val="24"/>
          <w:szCs w:val="24"/>
          <w:shd w:val="clear" w:color="auto" w:fill="FFFFFF" w:themeFill="background1"/>
        </w:rPr>
        <w:t>tj</w:t>
      </w:r>
      <w:r w:rsidRPr="006D5FEB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Pr="006D5FEB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23.11.2023 r. po godzinie 09:45.</w:t>
      </w:r>
    </w:p>
    <w:p w14:paraId="096FD2CB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1F65B70" w14:textId="77777777" w:rsidR="0081163E" w:rsidRPr="006D5FEB" w:rsidRDefault="0081163E" w:rsidP="0081163E">
      <w:pPr>
        <w:pStyle w:val="Default"/>
        <w:spacing w:line="271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6D5FEB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7B0370B7" w14:textId="690B9E74" w:rsidR="0081163E" w:rsidRPr="006D5FEB" w:rsidRDefault="0081163E" w:rsidP="0081163E">
      <w:pPr>
        <w:numPr>
          <w:ilvl w:val="0"/>
          <w:numId w:val="21"/>
        </w:numPr>
        <w:spacing w:after="0" w:line="271" w:lineRule="auto"/>
        <w:ind w:left="357" w:hanging="35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D5FEB">
        <w:rPr>
          <w:rFonts w:cstheme="minorHAnsi"/>
          <w:sz w:val="24"/>
          <w:szCs w:val="24"/>
        </w:rPr>
        <w:t xml:space="preserve">Otwarcie ofert następuje niezwłocznie po upływie terminu składania ofert, nie później                                niż następnego dnia po dniu, w którym upłynął termin składania ofert, </w:t>
      </w:r>
      <w:r w:rsidRPr="006D5FEB">
        <w:rPr>
          <w:rFonts w:cstheme="minorHAnsi"/>
          <w:sz w:val="24"/>
          <w:szCs w:val="24"/>
          <w:shd w:val="clear" w:color="auto" w:fill="FFFFFF" w:themeFill="background1"/>
        </w:rPr>
        <w:t>tj</w:t>
      </w:r>
      <w:r w:rsidRPr="006D5FEB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Pr="006D5FEB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9E2424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7</w:t>
      </w:r>
      <w:r w:rsidRPr="006D5FEB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</w:rPr>
        <w:t>.11.2023 r. po godzinie 09:45.</w:t>
      </w:r>
    </w:p>
    <w:p w14:paraId="2446D012" w14:textId="77777777" w:rsidR="007642F4" w:rsidRPr="006D5FEB" w:rsidRDefault="007642F4" w:rsidP="007642F4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4BA905E6" w14:textId="77777777" w:rsidR="007642F4" w:rsidRPr="006D5FEB" w:rsidRDefault="007642F4" w:rsidP="007642F4">
      <w:pPr>
        <w:spacing w:after="0" w:line="271" w:lineRule="auto"/>
        <w:jc w:val="both"/>
        <w:rPr>
          <w:rFonts w:cstheme="minorHAnsi"/>
          <w:sz w:val="24"/>
          <w:szCs w:val="24"/>
        </w:rPr>
      </w:pPr>
    </w:p>
    <w:p w14:paraId="09532C69" w14:textId="77777777" w:rsidR="0081163E" w:rsidRPr="006D5FEB" w:rsidRDefault="0081163E" w:rsidP="007642F4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6D5FEB">
        <w:rPr>
          <w:rFonts w:cstheme="minorHAnsi"/>
          <w:sz w:val="24"/>
          <w:szCs w:val="24"/>
        </w:rPr>
        <w:lastRenderedPageBreak/>
        <w:t>Wobec powyższego Zamawiający dokonuje zmiany SWZ w poniższym zakresie, tj.:</w:t>
      </w:r>
    </w:p>
    <w:p w14:paraId="56DB7057" w14:textId="77777777" w:rsidR="0081163E" w:rsidRPr="006D5FEB" w:rsidRDefault="0081163E" w:rsidP="0081163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3B719C49" w14:textId="77777777" w:rsidR="0081163E" w:rsidRPr="006D5FEB" w:rsidRDefault="0081163E" w:rsidP="0081163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D5FEB">
        <w:rPr>
          <w:rFonts w:cstheme="minorHAnsi"/>
          <w:b/>
          <w:bCs/>
          <w:sz w:val="24"/>
          <w:szCs w:val="24"/>
        </w:rPr>
        <w:t>XVII. Termin związania ofertą:</w:t>
      </w:r>
    </w:p>
    <w:p w14:paraId="10857ED4" w14:textId="71FD1C4D" w:rsidR="0081163E" w:rsidRPr="006D5FEB" w:rsidRDefault="0081163E" w:rsidP="0081163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D5FEB">
        <w:rPr>
          <w:rFonts w:cstheme="minorHAnsi"/>
          <w:b/>
          <w:bCs/>
          <w:sz w:val="24"/>
          <w:szCs w:val="24"/>
        </w:rPr>
        <w:t>ust. 1</w:t>
      </w:r>
    </w:p>
    <w:p w14:paraId="6C5F4A7A" w14:textId="77777777" w:rsidR="0081163E" w:rsidRPr="006D5FEB" w:rsidRDefault="0081163E" w:rsidP="0081163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6D5FEB">
        <w:rPr>
          <w:rFonts w:cstheme="minorHAnsi"/>
          <w:sz w:val="24"/>
          <w:szCs w:val="24"/>
        </w:rPr>
        <w:t>JEST:</w:t>
      </w:r>
    </w:p>
    <w:p w14:paraId="4B3C02DE" w14:textId="77777777" w:rsidR="0081163E" w:rsidRPr="006D5FEB" w:rsidRDefault="0081163E" w:rsidP="0081163E">
      <w:pPr>
        <w:numPr>
          <w:ilvl w:val="0"/>
          <w:numId w:val="18"/>
        </w:numPr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6D5FEB">
        <w:rPr>
          <w:rFonts w:cstheme="minorHAnsi"/>
          <w:sz w:val="24"/>
          <w:szCs w:val="24"/>
        </w:rPr>
        <w:t xml:space="preserve">Wykonawca będzie związany ofertą przez okres </w:t>
      </w:r>
      <w:r w:rsidRPr="006D5FEB">
        <w:rPr>
          <w:rFonts w:cstheme="minorHAnsi"/>
          <w:b/>
          <w:color w:val="000000" w:themeColor="text1"/>
          <w:sz w:val="24"/>
          <w:szCs w:val="24"/>
        </w:rPr>
        <w:t>30 dni</w:t>
      </w:r>
      <w:r w:rsidRPr="006D5FEB">
        <w:rPr>
          <w:rFonts w:cstheme="minorHAnsi"/>
          <w:color w:val="000000" w:themeColor="text1"/>
          <w:sz w:val="24"/>
          <w:szCs w:val="24"/>
        </w:rPr>
        <w:t xml:space="preserve">, tj. </w:t>
      </w:r>
      <w:r w:rsidRPr="006D5FEB">
        <w:rPr>
          <w:rFonts w:cstheme="minorHAnsi"/>
          <w:b/>
          <w:bCs/>
          <w:color w:val="000000" w:themeColor="text1"/>
          <w:sz w:val="24"/>
          <w:szCs w:val="24"/>
        </w:rPr>
        <w:t>do dnia 22.12.2023</w:t>
      </w:r>
      <w:r w:rsidRPr="006D5FEB">
        <w:rPr>
          <w:rFonts w:cstheme="minorHAnsi"/>
          <w:b/>
          <w:bCs/>
          <w:smallCaps/>
          <w:color w:val="000000" w:themeColor="text1"/>
          <w:sz w:val="24"/>
          <w:szCs w:val="24"/>
        </w:rPr>
        <w:t xml:space="preserve"> </w:t>
      </w:r>
      <w:r w:rsidRPr="006D5FEB">
        <w:rPr>
          <w:rFonts w:cstheme="minorHAnsi"/>
          <w:b/>
          <w:bCs/>
          <w:color w:val="000000" w:themeColor="text1"/>
          <w:sz w:val="24"/>
          <w:szCs w:val="24"/>
        </w:rPr>
        <w:t>r.</w:t>
      </w:r>
      <w:r w:rsidRPr="006D5FEB">
        <w:rPr>
          <w:rFonts w:cstheme="minorHAnsi"/>
          <w:color w:val="000000" w:themeColor="text1"/>
          <w:sz w:val="24"/>
          <w:szCs w:val="24"/>
        </w:rPr>
        <w:t xml:space="preserve"> </w:t>
      </w:r>
      <w:r w:rsidRPr="006D5FEB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3FC3D276" w14:textId="77777777" w:rsidR="0081163E" w:rsidRPr="006D5FEB" w:rsidRDefault="0081163E" w:rsidP="0081163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566DC43E" w14:textId="77777777" w:rsidR="0081163E" w:rsidRPr="006D5FEB" w:rsidRDefault="0081163E" w:rsidP="0081163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6D5FEB">
        <w:rPr>
          <w:rFonts w:cstheme="minorHAnsi"/>
          <w:b/>
          <w:bCs/>
          <w:sz w:val="24"/>
          <w:szCs w:val="24"/>
        </w:rPr>
        <w:t>ZAMAWIAJĄCY ZMIENIA NA:</w:t>
      </w:r>
    </w:p>
    <w:p w14:paraId="5587EDE3" w14:textId="640AD0F4" w:rsidR="007642F4" w:rsidRPr="006D5FEB" w:rsidRDefault="007642F4" w:rsidP="007642F4">
      <w:pPr>
        <w:numPr>
          <w:ilvl w:val="0"/>
          <w:numId w:val="22"/>
        </w:numPr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6D5FEB">
        <w:rPr>
          <w:rFonts w:cstheme="minorHAnsi"/>
          <w:sz w:val="24"/>
          <w:szCs w:val="24"/>
        </w:rPr>
        <w:t xml:space="preserve">Wykonawca będzie związany ofertą przez okres </w:t>
      </w:r>
      <w:r w:rsidRPr="006D5FEB">
        <w:rPr>
          <w:rFonts w:cstheme="minorHAnsi"/>
          <w:b/>
          <w:color w:val="000000" w:themeColor="text1"/>
          <w:sz w:val="24"/>
          <w:szCs w:val="24"/>
        </w:rPr>
        <w:t>30 dni</w:t>
      </w:r>
      <w:r w:rsidRPr="006D5FEB">
        <w:rPr>
          <w:rFonts w:cstheme="minorHAnsi"/>
          <w:color w:val="000000" w:themeColor="text1"/>
          <w:sz w:val="24"/>
          <w:szCs w:val="24"/>
        </w:rPr>
        <w:t xml:space="preserve">, tj. </w:t>
      </w:r>
      <w:r w:rsidRPr="006D5FEB">
        <w:rPr>
          <w:rFonts w:cstheme="minorHAnsi"/>
          <w:b/>
          <w:bCs/>
          <w:color w:val="000000" w:themeColor="text1"/>
          <w:sz w:val="24"/>
          <w:szCs w:val="24"/>
        </w:rPr>
        <w:t>do dnia 2</w:t>
      </w:r>
      <w:r w:rsidR="009E2424">
        <w:rPr>
          <w:rFonts w:cstheme="minorHAnsi"/>
          <w:b/>
          <w:bCs/>
          <w:color w:val="000000" w:themeColor="text1"/>
          <w:sz w:val="24"/>
          <w:szCs w:val="24"/>
        </w:rPr>
        <w:t>6</w:t>
      </w:r>
      <w:bookmarkStart w:id="4" w:name="_GoBack"/>
      <w:bookmarkEnd w:id="4"/>
      <w:r w:rsidRPr="006D5FEB">
        <w:rPr>
          <w:rFonts w:cstheme="minorHAnsi"/>
          <w:b/>
          <w:bCs/>
          <w:color w:val="000000" w:themeColor="text1"/>
          <w:sz w:val="24"/>
          <w:szCs w:val="24"/>
        </w:rPr>
        <w:t>.12.2023</w:t>
      </w:r>
      <w:r w:rsidRPr="006D5FEB">
        <w:rPr>
          <w:rFonts w:cstheme="minorHAnsi"/>
          <w:b/>
          <w:bCs/>
          <w:smallCaps/>
          <w:color w:val="000000" w:themeColor="text1"/>
          <w:sz w:val="24"/>
          <w:szCs w:val="24"/>
        </w:rPr>
        <w:t xml:space="preserve"> </w:t>
      </w:r>
      <w:r w:rsidRPr="006D5FEB">
        <w:rPr>
          <w:rFonts w:cstheme="minorHAnsi"/>
          <w:b/>
          <w:bCs/>
          <w:color w:val="000000" w:themeColor="text1"/>
          <w:sz w:val="24"/>
          <w:szCs w:val="24"/>
        </w:rPr>
        <w:t>r.</w:t>
      </w:r>
      <w:r w:rsidRPr="006D5FEB">
        <w:rPr>
          <w:rFonts w:cstheme="minorHAnsi"/>
          <w:color w:val="000000" w:themeColor="text1"/>
          <w:sz w:val="24"/>
          <w:szCs w:val="24"/>
        </w:rPr>
        <w:t xml:space="preserve"> </w:t>
      </w:r>
      <w:r w:rsidRPr="006D5FEB">
        <w:rPr>
          <w:rFonts w:cstheme="minorHAnsi"/>
          <w:sz w:val="24"/>
          <w:szCs w:val="24"/>
        </w:rPr>
        <w:t>Bieg terminu związania ofertą rozpoczyna się wraz z upływem terminu składania ofert.</w:t>
      </w:r>
    </w:p>
    <w:p w14:paraId="5B283A48" w14:textId="77777777" w:rsidR="005D1B86" w:rsidRPr="006D5FEB" w:rsidRDefault="005D1B8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0FED6893" w14:textId="77777777" w:rsidR="0081163E" w:rsidRPr="006D5FEB" w:rsidRDefault="0081163E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3A06FB9" w14:textId="77777777" w:rsidR="008B5766" w:rsidRPr="006D5FEB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D5FEB"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5CEADE7A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88AD962" w14:textId="77777777" w:rsidR="00FE48D4" w:rsidRPr="000B291F" w:rsidRDefault="00FE48D4" w:rsidP="000B291F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77777777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4D0AD18C" w14:textId="77777777" w:rsidR="00EF68D5" w:rsidRPr="00BD6790" w:rsidRDefault="00EF68D5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0F4C7461" w14:textId="0D1BEE19" w:rsidR="00C50D0F" w:rsidRDefault="00EF68D5" w:rsidP="005D1B86">
      <w:pPr>
        <w:suppressAutoHyphens/>
        <w:spacing w:after="0" w:line="240" w:lineRule="auto"/>
        <w:ind w:left="2832" w:firstLine="708"/>
        <w:jc w:val="both"/>
        <w:rPr>
          <w:rFonts w:eastAsia="Times New Roman" w:cstheme="minorHAnsi"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01D9448D" w14:textId="77777777" w:rsidR="00C50D0F" w:rsidRDefault="00C50D0F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017157D9" w14:textId="77777777" w:rsidR="005D1B86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443C19F" w14:textId="77777777" w:rsidR="005D1B86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667EDE4" w14:textId="77777777" w:rsidR="005D1B86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1E363F" w14:textId="77777777" w:rsidR="005D1B86" w:rsidRDefault="005D1B86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7B26631" w14:textId="77777777" w:rsidR="008C6697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075285" w14:textId="77777777" w:rsidR="008C6697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F5A7AA" w14:textId="77777777" w:rsidR="008C6697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D5A4CA5" w14:textId="77777777" w:rsidR="008C6697" w:rsidRDefault="008C6697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573A53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5655F10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CFCCBA5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1D42D1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994FDF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E9A1944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C83E42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5097438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6BC6721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CD2E36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E72A390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EF98BE6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678E66D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2C9E58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5C35907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23B5130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A66AA3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355E501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F0DB11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411043A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DBF1DF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DAD8D2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9BCBDD7" w14:textId="77777777" w:rsidR="00212F7A" w:rsidRDefault="00212F7A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78943705" w:rsidR="00FE48D4" w:rsidRDefault="005D1B86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072E2F99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1BA8FF04" w:rsidR="00FE48D4" w:rsidRDefault="005D1B86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</w:t>
      </w:r>
      <w:r w:rsidR="00FE48D4">
        <w:rPr>
          <w:rFonts w:ascii="Arial" w:eastAsia="Times New Roman" w:hAnsi="Arial" w:cs="Arial"/>
          <w:sz w:val="18"/>
          <w:szCs w:val="18"/>
          <w:lang w:val="en-US" w:eastAsia="zh-CN"/>
        </w:rPr>
        <w:t>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 w:rsidR="00FE48D4"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5F05ED66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5D1B86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5D1B8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45B"/>
    <w:multiLevelType w:val="hybridMultilevel"/>
    <w:tmpl w:val="4D2A9A80"/>
    <w:lvl w:ilvl="0" w:tplc="BCFE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F58"/>
    <w:multiLevelType w:val="hybridMultilevel"/>
    <w:tmpl w:val="3BFA5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13B1"/>
    <w:multiLevelType w:val="hybridMultilevel"/>
    <w:tmpl w:val="68364CC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1A3BE5"/>
    <w:multiLevelType w:val="hybridMultilevel"/>
    <w:tmpl w:val="26249E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E7723E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30D4290"/>
    <w:multiLevelType w:val="multilevel"/>
    <w:tmpl w:val="4378B4E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38C07D2"/>
    <w:multiLevelType w:val="hybridMultilevel"/>
    <w:tmpl w:val="672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E072760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51836330"/>
    <w:multiLevelType w:val="hybridMultilevel"/>
    <w:tmpl w:val="DBD07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BD44EF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18"/>
  </w:num>
  <w:num w:numId="9">
    <w:abstractNumId w:val="0"/>
  </w:num>
  <w:num w:numId="10">
    <w:abstractNumId w:val="19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9"/>
  </w:num>
  <w:num w:numId="21">
    <w:abstractNumId w:val="11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Żydowo">
    <w15:presenceInfo w15:providerId="Windows Live" w15:userId="2c4394ebd3dd8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C6560"/>
    <w:rsid w:val="001D7F46"/>
    <w:rsid w:val="001F577B"/>
    <w:rsid w:val="00212F7A"/>
    <w:rsid w:val="002217C3"/>
    <w:rsid w:val="00261A35"/>
    <w:rsid w:val="00271074"/>
    <w:rsid w:val="00286EF8"/>
    <w:rsid w:val="00291165"/>
    <w:rsid w:val="002C706E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94FEC"/>
    <w:rsid w:val="004D1B13"/>
    <w:rsid w:val="0054331D"/>
    <w:rsid w:val="0055533D"/>
    <w:rsid w:val="005A4B2B"/>
    <w:rsid w:val="005B19CD"/>
    <w:rsid w:val="005D1B86"/>
    <w:rsid w:val="005D5D49"/>
    <w:rsid w:val="00656EC7"/>
    <w:rsid w:val="006B0854"/>
    <w:rsid w:val="006D5FEB"/>
    <w:rsid w:val="006F120D"/>
    <w:rsid w:val="00702B0C"/>
    <w:rsid w:val="0071760B"/>
    <w:rsid w:val="007642F4"/>
    <w:rsid w:val="00767220"/>
    <w:rsid w:val="007B1401"/>
    <w:rsid w:val="0081163E"/>
    <w:rsid w:val="00835541"/>
    <w:rsid w:val="00847C02"/>
    <w:rsid w:val="008B5766"/>
    <w:rsid w:val="008B7DF9"/>
    <w:rsid w:val="008C6697"/>
    <w:rsid w:val="00902735"/>
    <w:rsid w:val="009028CE"/>
    <w:rsid w:val="00927F4C"/>
    <w:rsid w:val="0096149B"/>
    <w:rsid w:val="00981F5C"/>
    <w:rsid w:val="009A60E2"/>
    <w:rsid w:val="009C03DB"/>
    <w:rsid w:val="009E2424"/>
    <w:rsid w:val="00A33904"/>
    <w:rsid w:val="00A64F7A"/>
    <w:rsid w:val="00A73D85"/>
    <w:rsid w:val="00A84D0F"/>
    <w:rsid w:val="00A85CC6"/>
    <w:rsid w:val="00A93C4E"/>
    <w:rsid w:val="00AA69FA"/>
    <w:rsid w:val="00AA6A03"/>
    <w:rsid w:val="00B112C4"/>
    <w:rsid w:val="00B17AC0"/>
    <w:rsid w:val="00B23BD4"/>
    <w:rsid w:val="00B77102"/>
    <w:rsid w:val="00B85358"/>
    <w:rsid w:val="00C50D0F"/>
    <w:rsid w:val="00C56F21"/>
    <w:rsid w:val="00C946B7"/>
    <w:rsid w:val="00CB0E07"/>
    <w:rsid w:val="00D010E2"/>
    <w:rsid w:val="00D05EFA"/>
    <w:rsid w:val="00D069FD"/>
    <w:rsid w:val="00D35564"/>
    <w:rsid w:val="00D46FA9"/>
    <w:rsid w:val="00D7457A"/>
    <w:rsid w:val="00D779AB"/>
    <w:rsid w:val="00DE38F7"/>
    <w:rsid w:val="00DF2115"/>
    <w:rsid w:val="00E31B06"/>
    <w:rsid w:val="00E41AE1"/>
    <w:rsid w:val="00E67D89"/>
    <w:rsid w:val="00E90D49"/>
    <w:rsid w:val="00EF68D5"/>
    <w:rsid w:val="00F44097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  <w:style w:type="paragraph" w:customStyle="1" w:styleId="Standard">
    <w:name w:val="Standard"/>
    <w:rsid w:val="00902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028CE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902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476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847686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Wojdaszewicz</cp:lastModifiedBy>
  <cp:revision>5</cp:revision>
  <cp:lastPrinted>2023-10-18T10:42:00Z</cp:lastPrinted>
  <dcterms:created xsi:type="dcterms:W3CDTF">2023-11-20T19:43:00Z</dcterms:created>
  <dcterms:modified xsi:type="dcterms:W3CDTF">2023-11-22T15:58:00Z</dcterms:modified>
</cp:coreProperties>
</file>