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CEBD" w14:textId="30F7D158" w:rsidR="00A853B3" w:rsidRDefault="00741C7D" w:rsidP="00741C7D">
      <w:pPr>
        <w:tabs>
          <w:tab w:val="left" w:pos="6732"/>
        </w:tabs>
        <w:jc w:val="right"/>
        <w:rPr>
          <w:bCs/>
          <w:color w:val="2F5496" w:themeColor="accent1" w:themeShade="BF"/>
          <w:sz w:val="18"/>
          <w:szCs w:val="18"/>
        </w:rPr>
      </w:pPr>
      <w:r w:rsidRPr="009405FE">
        <w:rPr>
          <w:bCs/>
          <w:sz w:val="18"/>
          <w:szCs w:val="18"/>
        </w:rPr>
        <w:t>Załąc</w:t>
      </w:r>
      <w:r w:rsidR="00FE21EB">
        <w:rPr>
          <w:bCs/>
          <w:sz w:val="18"/>
          <w:szCs w:val="18"/>
        </w:rPr>
        <w:t xml:space="preserve">znik nr 3 do SWZ </w:t>
      </w:r>
      <w:r w:rsidR="00DE76F4" w:rsidRPr="00DE76F4">
        <w:rPr>
          <w:bCs/>
          <w:sz w:val="18"/>
          <w:szCs w:val="18"/>
        </w:rPr>
        <w:t xml:space="preserve">DZP.382.4.5.2023 </w:t>
      </w:r>
    </w:p>
    <w:p w14:paraId="01929AAB" w14:textId="2973ACE2" w:rsidR="0010302C" w:rsidRPr="00FB31BB" w:rsidRDefault="00A853B3" w:rsidP="00E26AFC">
      <w:pPr>
        <w:jc w:val="center"/>
        <w:rPr>
          <w:rFonts w:cs="Arial"/>
          <w:b/>
          <w:sz w:val="22"/>
        </w:rPr>
      </w:pPr>
      <w:r w:rsidRPr="00FB31BB">
        <w:rPr>
          <w:rFonts w:cs="Arial"/>
          <w:b/>
          <w:sz w:val="22"/>
        </w:rPr>
        <w:t>Umowa nr</w:t>
      </w:r>
      <w:r w:rsidR="0035583E" w:rsidRPr="0035583E">
        <w:t xml:space="preserve"> </w:t>
      </w:r>
      <w:r w:rsidR="0035583E" w:rsidRPr="0035583E">
        <w:rPr>
          <w:rFonts w:cs="Arial"/>
          <w:b/>
          <w:sz w:val="22"/>
        </w:rPr>
        <w:t xml:space="preserve">DZP.382.4.5.2023 </w:t>
      </w:r>
      <w:r w:rsidRPr="00FB31BB">
        <w:rPr>
          <w:rFonts w:cs="Arial"/>
          <w:b/>
          <w:sz w:val="22"/>
        </w:rPr>
        <w:t>(wzór)</w:t>
      </w:r>
    </w:p>
    <w:p w14:paraId="48F0D018" w14:textId="1EBAAD05" w:rsidR="0065438C" w:rsidRPr="00FB31BB" w:rsidRDefault="0065438C" w:rsidP="00E26AFC">
      <w:pPr>
        <w:jc w:val="center"/>
        <w:rPr>
          <w:rFonts w:cs="Arial"/>
          <w:b/>
          <w:color w:val="0070C0"/>
          <w:sz w:val="22"/>
        </w:rPr>
      </w:pPr>
      <w:r w:rsidRPr="00FB31BB">
        <w:rPr>
          <w:rFonts w:cs="Arial"/>
          <w:b/>
          <w:color w:val="0070C0"/>
          <w:sz w:val="22"/>
        </w:rPr>
        <w:t>W zakresie części…………</w:t>
      </w:r>
      <w:r w:rsidRPr="00FB31BB">
        <w:rPr>
          <w:rFonts w:cs="Arial"/>
          <w:b/>
          <w:color w:val="0070C0"/>
          <w:sz w:val="22"/>
          <w:vertAlign w:val="superscript"/>
        </w:rPr>
        <w:footnoteReference w:id="2"/>
      </w:r>
    </w:p>
    <w:p w14:paraId="624D7973" w14:textId="238572C2" w:rsidR="00961939" w:rsidRPr="00E26AFC" w:rsidRDefault="00140517" w:rsidP="00227134">
      <w:pPr>
        <w:rPr>
          <w:rFonts w:cs="Arial"/>
          <w:b/>
          <w:sz w:val="22"/>
        </w:rPr>
      </w:pPr>
      <w:r w:rsidRPr="006D3352">
        <w:rPr>
          <w:rFonts w:cs="Arial"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8D9028" wp14:editId="1349A426">
                <wp:simplePos x="0" y="0"/>
                <wp:positionH relativeFrom="column">
                  <wp:posOffset>-19050</wp:posOffset>
                </wp:positionH>
                <wp:positionV relativeFrom="paragraph">
                  <wp:posOffset>83185</wp:posOffset>
                </wp:positionV>
                <wp:extent cx="6409427" cy="0"/>
                <wp:effectExtent l="0" t="0" r="1079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2331D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6.55pt" to="503.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" strokecolor="#8496b0 [1951]" strokeweight="1pt">
                <v:stroke joinstyle="miter"/>
              </v:line>
            </w:pict>
          </mc:Fallback>
        </mc:AlternateContent>
      </w:r>
    </w:p>
    <w:p w14:paraId="1A7E0573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zawarta w Katowicach, pomiędzy:</w:t>
      </w:r>
    </w:p>
    <w:p w14:paraId="6FA3CA24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Uniwersytetem Śląskim w Katowicach</w:t>
      </w:r>
    </w:p>
    <w:p w14:paraId="798EBE36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 siedzibą w Katowicach; adres: 40-007 Katowice, ul. Bankowa 12,</w:t>
      </w:r>
    </w:p>
    <w:p w14:paraId="742416A0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NIP: 634-019-71-34</w:t>
      </w:r>
    </w:p>
    <w:p w14:paraId="2784DF74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który reprezentuje:</w:t>
      </w:r>
    </w:p>
    <w:p w14:paraId="2F7D2B33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zwanym dalej Zamawiającym</w:t>
      </w:r>
    </w:p>
    <w:p w14:paraId="42521BD0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a</w:t>
      </w:r>
    </w:p>
    <w:p w14:paraId="6301D90C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NIP: ...................................................,</w:t>
      </w:r>
    </w:p>
    <w:p w14:paraId="1CFB01F8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zwanym dalej Wykonawcą</w:t>
      </w:r>
    </w:p>
    <w:p w14:paraId="6487462E" w14:textId="77777777" w:rsidR="00A853B3" w:rsidRPr="00EF37BB" w:rsidRDefault="00A853B3" w:rsidP="006D3352">
      <w:pPr>
        <w:ind w:left="284"/>
        <w:rPr>
          <w:rFonts w:cs="Arial"/>
          <w:bCs/>
          <w:szCs w:val="20"/>
        </w:rPr>
      </w:pPr>
      <w:r w:rsidRPr="00EF37BB">
        <w:rPr>
          <w:rFonts w:cs="Arial"/>
          <w:bCs/>
          <w:szCs w:val="20"/>
        </w:rPr>
        <w:t>albo</w:t>
      </w:r>
      <w:r w:rsidRPr="00EF37BB">
        <w:rPr>
          <w:rFonts w:cs="Arial"/>
          <w:bCs/>
          <w:szCs w:val="20"/>
          <w:vertAlign w:val="superscript"/>
        </w:rPr>
        <w:footnoteReference w:id="3"/>
      </w:r>
    </w:p>
    <w:p w14:paraId="349C50AB" w14:textId="77777777" w:rsidR="00A853B3" w:rsidRPr="00EF37BB" w:rsidRDefault="00A853B3" w:rsidP="006D3352">
      <w:pPr>
        <w:ind w:left="284"/>
        <w:rPr>
          <w:rFonts w:cs="Arial"/>
          <w:bCs/>
          <w:szCs w:val="20"/>
        </w:rPr>
      </w:pPr>
      <w:r w:rsidRPr="00EF37BB">
        <w:rPr>
          <w:rFonts w:cs="Arial"/>
          <w:bCs/>
          <w:szCs w:val="20"/>
        </w:rPr>
        <w:t>.............................................................</w:t>
      </w:r>
    </w:p>
    <w:p w14:paraId="6BCF708F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NIP: .....................................................</w:t>
      </w:r>
    </w:p>
    <w:p w14:paraId="101DFFE2" w14:textId="5C479993" w:rsidR="00A853B3" w:rsidRPr="00EF37BB" w:rsidRDefault="00A853B3" w:rsidP="006D3352">
      <w:pPr>
        <w:ind w:left="0" w:firstLine="0"/>
        <w:rPr>
          <w:rFonts w:cs="Arial"/>
          <w:szCs w:val="20"/>
        </w:rPr>
      </w:pPr>
      <w:r w:rsidRPr="00EF37BB">
        <w:rPr>
          <w:rFonts w:cs="Arial"/>
          <w:szCs w:val="20"/>
        </w:rPr>
        <w:t>wspólnie ubiegającymi się o udzielenie zamówienia i ponoszącymi z tego tytułu solidarną odpowiedzialność za wykonanie umowy, zwanymi dalej Wykonawcą</w:t>
      </w:r>
      <w:r w:rsidR="00140517" w:rsidRPr="00EF37BB">
        <w:rPr>
          <w:rFonts w:cs="Arial"/>
          <w:szCs w:val="20"/>
        </w:rPr>
        <w:t>.</w:t>
      </w:r>
    </w:p>
    <w:p w14:paraId="6DA586C0" w14:textId="77777777" w:rsidR="00140517" w:rsidRPr="00EF37BB" w:rsidRDefault="00140517" w:rsidP="006D3352">
      <w:pPr>
        <w:ind w:left="0" w:firstLine="0"/>
        <w:rPr>
          <w:rFonts w:cs="Arial"/>
          <w:szCs w:val="20"/>
        </w:rPr>
      </w:pPr>
    </w:p>
    <w:p w14:paraId="3B30F229" w14:textId="464B57BD" w:rsidR="00B34D1A" w:rsidRPr="00EF37BB" w:rsidRDefault="00961939" w:rsidP="00961939">
      <w:pPr>
        <w:ind w:left="0" w:firstLine="0"/>
        <w:rPr>
          <w:rFonts w:cs="Arial"/>
          <w:szCs w:val="20"/>
        </w:rPr>
      </w:pPr>
      <w:r w:rsidRPr="00961939">
        <w:rPr>
          <w:rFonts w:cs="Arial"/>
          <w:szCs w:val="20"/>
        </w:rPr>
        <w:t>W wyniku rozstrzygnięcia postępowania o udzielenie zamówienia publicznego prowadzonego w oparciu o</w:t>
      </w:r>
      <w:r w:rsidR="00900136">
        <w:rPr>
          <w:rFonts w:cs="Arial"/>
          <w:szCs w:val="20"/>
        </w:rPr>
        <w:t> </w:t>
      </w:r>
      <w:r w:rsidRPr="00961939">
        <w:rPr>
          <w:rFonts w:cs="Arial"/>
          <w:szCs w:val="20"/>
        </w:rPr>
        <w:t xml:space="preserve">przepisy ustawy z dnia 11 września 2019 r. Prawo zamówień publicznych, w trybie podstawowym bez negocjacji, pod nr </w:t>
      </w:r>
      <w:r w:rsidR="00DE76F4" w:rsidRPr="00DE76F4">
        <w:rPr>
          <w:rFonts w:cs="Arial"/>
          <w:b/>
          <w:szCs w:val="20"/>
        </w:rPr>
        <w:t>DZP.382.4.5.2023</w:t>
      </w:r>
      <w:r w:rsidR="00DE76F4">
        <w:rPr>
          <w:rFonts w:cs="Arial"/>
          <w:szCs w:val="20"/>
        </w:rPr>
        <w:t xml:space="preserve"> </w:t>
      </w:r>
      <w:r w:rsidRPr="00961939">
        <w:rPr>
          <w:rFonts w:cs="Arial"/>
          <w:szCs w:val="20"/>
        </w:rPr>
        <w:t xml:space="preserve">o nazwie: </w:t>
      </w:r>
      <w:r w:rsidRPr="00961939">
        <w:rPr>
          <w:rFonts w:cs="Arial"/>
          <w:b/>
          <w:szCs w:val="20"/>
        </w:rPr>
        <w:t>„</w:t>
      </w:r>
      <w:r w:rsidR="00E6573B" w:rsidRPr="00E6573B">
        <w:rPr>
          <w:rFonts w:cs="Arial"/>
          <w:b/>
          <w:szCs w:val="20"/>
        </w:rPr>
        <w:t>Usuwanie roślin inwazyjnych gatunków obcych</w:t>
      </w:r>
      <w:r w:rsidRPr="00961939">
        <w:rPr>
          <w:rFonts w:cs="Arial"/>
          <w:b/>
          <w:szCs w:val="20"/>
        </w:rPr>
        <w:t>”</w:t>
      </w:r>
      <w:r w:rsidRPr="00961939">
        <w:rPr>
          <w:rFonts w:cs="Arial"/>
          <w:szCs w:val="20"/>
        </w:rPr>
        <w:t>, zawarto umowę o następującej treści</w:t>
      </w:r>
      <w:r>
        <w:rPr>
          <w:rFonts w:cs="Arial"/>
          <w:szCs w:val="20"/>
        </w:rPr>
        <w:t>:</w:t>
      </w:r>
    </w:p>
    <w:p w14:paraId="62F58746" w14:textId="541A1864" w:rsidR="00B34D1A" w:rsidRPr="00A73D7D" w:rsidRDefault="00A853B3" w:rsidP="00122C40">
      <w:pPr>
        <w:pStyle w:val="Nagwek5"/>
        <w:keepNext w:val="0"/>
        <w:spacing w:before="0" w:after="0" w:line="360" w:lineRule="auto"/>
        <w:rPr>
          <w:szCs w:val="22"/>
        </w:rPr>
      </w:pPr>
      <w:r w:rsidRPr="00A73D7D">
        <w:rPr>
          <w:szCs w:val="22"/>
        </w:rPr>
        <w:t>§</w:t>
      </w:r>
      <w:r w:rsidR="00A34157">
        <w:rPr>
          <w:szCs w:val="22"/>
        </w:rPr>
        <w:t xml:space="preserve"> </w:t>
      </w:r>
      <w:r w:rsidRPr="00A73D7D">
        <w:rPr>
          <w:szCs w:val="22"/>
        </w:rPr>
        <w:t>1</w:t>
      </w:r>
    </w:p>
    <w:p w14:paraId="74E50CBD" w14:textId="2D7786E0" w:rsidR="00A853B3" w:rsidRPr="00A73D7D" w:rsidRDefault="002C1B70" w:rsidP="00122C40">
      <w:pPr>
        <w:pStyle w:val="Nagwek5"/>
        <w:keepNext w:val="0"/>
        <w:spacing w:before="0" w:after="0" w:line="360" w:lineRule="auto"/>
        <w:rPr>
          <w:szCs w:val="22"/>
        </w:rPr>
      </w:pPr>
      <w:r>
        <w:rPr>
          <w:szCs w:val="22"/>
        </w:rPr>
        <w:t>Przedmiot U</w:t>
      </w:r>
      <w:r w:rsidR="00A853B3" w:rsidRPr="00A73D7D">
        <w:rPr>
          <w:szCs w:val="22"/>
        </w:rPr>
        <w:t>mowy</w:t>
      </w:r>
    </w:p>
    <w:p w14:paraId="6614E779" w14:textId="65A97CAE" w:rsidR="00741C7D" w:rsidRPr="0065438C" w:rsidRDefault="0010302C" w:rsidP="0065438C">
      <w:pPr>
        <w:pStyle w:val="Nagwek2"/>
        <w:rPr>
          <w:szCs w:val="20"/>
        </w:rPr>
      </w:pPr>
      <w:bookmarkStart w:id="0" w:name="_Ref354048233"/>
      <w:r w:rsidRPr="0010302C">
        <w:t xml:space="preserve">W oparciu o dokumenty zamówienia przygotowane dla przeprowadzonego przez Zamawiającego postępowania o udzielenie zamówienia publicznego nr </w:t>
      </w:r>
      <w:r w:rsidR="00DE76F4" w:rsidRPr="00DE76F4">
        <w:rPr>
          <w:b/>
        </w:rPr>
        <w:t>DZP.382.4.5.2023</w:t>
      </w:r>
      <w:r w:rsidR="00DE76F4" w:rsidRPr="00DE76F4">
        <w:t xml:space="preserve"> </w:t>
      </w:r>
      <w:r w:rsidRPr="0010302C">
        <w:t>oraz ofertę przedstawioną przez Wykonawcę w tym postępowaniu</w:t>
      </w:r>
      <w:r w:rsidR="00DE76F4" w:rsidRPr="00DE76F4">
        <w:t xml:space="preserve"> stanowiące</w:t>
      </w:r>
      <w:r w:rsidR="00DE76F4">
        <w:t xml:space="preserve"> </w:t>
      </w:r>
      <w:r w:rsidR="00DE76F4" w:rsidRPr="00DE76F4">
        <w:t>integralną część Umowy</w:t>
      </w:r>
      <w:r w:rsidRPr="0010302C">
        <w:t>, Zamawiający</w:t>
      </w:r>
      <w:r w:rsidRPr="0010302C">
        <w:rPr>
          <w:szCs w:val="20"/>
        </w:rPr>
        <w:t xml:space="preserve"> zamawia, </w:t>
      </w:r>
      <w:r w:rsidRPr="0010302C">
        <w:rPr>
          <w:szCs w:val="20"/>
        </w:rPr>
        <w:lastRenderedPageBreak/>
        <w:t>a</w:t>
      </w:r>
      <w:r w:rsidR="00900136">
        <w:rPr>
          <w:szCs w:val="20"/>
        </w:rPr>
        <w:t> </w:t>
      </w:r>
      <w:r w:rsidRPr="0010302C">
        <w:rPr>
          <w:szCs w:val="20"/>
        </w:rPr>
        <w:t>Wykonawca przyjmuje</w:t>
      </w:r>
      <w:r w:rsidR="00227134">
        <w:rPr>
          <w:szCs w:val="20"/>
        </w:rPr>
        <w:t xml:space="preserve"> do wykonania usługę</w:t>
      </w:r>
      <w:r w:rsidR="00E6573B" w:rsidRPr="00E6573B">
        <w:t xml:space="preserve"> </w:t>
      </w:r>
      <w:r w:rsidR="00E6573B" w:rsidRPr="00E6573B">
        <w:rPr>
          <w:szCs w:val="20"/>
        </w:rPr>
        <w:t>polegając</w:t>
      </w:r>
      <w:r w:rsidR="00E6573B">
        <w:rPr>
          <w:szCs w:val="20"/>
        </w:rPr>
        <w:t>ą</w:t>
      </w:r>
      <w:r w:rsidR="00E6573B" w:rsidRPr="00E6573B">
        <w:rPr>
          <w:szCs w:val="20"/>
        </w:rPr>
        <w:t xml:space="preserve"> na usuwaniu obcych i inwazyjnych gatunków roślin na terenie wskazanych</w:t>
      </w:r>
      <w:r w:rsidR="00E6573B">
        <w:rPr>
          <w:szCs w:val="20"/>
        </w:rPr>
        <w:t xml:space="preserve"> w </w:t>
      </w:r>
      <w:r w:rsidR="00E6573B" w:rsidRPr="00E6573B">
        <w:rPr>
          <w:b/>
          <w:szCs w:val="20"/>
        </w:rPr>
        <w:t xml:space="preserve">załączniku nr </w:t>
      </w:r>
      <w:r w:rsidR="00E6573B">
        <w:rPr>
          <w:b/>
          <w:szCs w:val="20"/>
        </w:rPr>
        <w:t>2</w:t>
      </w:r>
      <w:r w:rsidR="00E6573B">
        <w:rPr>
          <w:szCs w:val="20"/>
        </w:rPr>
        <w:t xml:space="preserve"> do umowy </w:t>
      </w:r>
      <w:r w:rsidR="00E6573B" w:rsidRPr="00E6573B">
        <w:rPr>
          <w:szCs w:val="20"/>
        </w:rPr>
        <w:t>obszarów (działek ewidencyjnych) zlokalizowanych w granicach: Ojcowskiego Parku Narodowego, rezerwatów przyrody „Las Murckowski” i „Łęg nad Młynówką”, obszarów Natura 2000 Cieszyńskie Źródła Tufowe enklawa Morzyk oraz Łąki w Jaworznie, oraz na obszarach nieobjętych ochroną: murawy kserotermiczne na Górze Bielana w Jaworznie, na terenie wskazanych obszarów w Katowicach (Dolina Ślepiotki) i w Grodźcu Śląskim</w:t>
      </w:r>
      <w:bookmarkEnd w:id="0"/>
      <w:r w:rsidR="00E82A1B" w:rsidRPr="0065438C">
        <w:rPr>
          <w:szCs w:val="20"/>
        </w:rPr>
        <w:t>, z</w:t>
      </w:r>
      <w:r w:rsidR="00AA6519" w:rsidRPr="0065438C">
        <w:rPr>
          <w:rFonts w:cs="Arial"/>
          <w:szCs w:val="20"/>
        </w:rPr>
        <w:t>waną</w:t>
      </w:r>
      <w:r w:rsidR="00741C7D" w:rsidRPr="0065438C">
        <w:rPr>
          <w:rFonts w:cs="Arial"/>
          <w:szCs w:val="20"/>
        </w:rPr>
        <w:t xml:space="preserve"> w dalszej części Umowy „Usługą” lub „Przedmiotem Umowy”</w:t>
      </w:r>
      <w:r w:rsidR="00E6573B" w:rsidRPr="0065438C">
        <w:rPr>
          <w:rFonts w:cs="Arial"/>
          <w:szCs w:val="20"/>
        </w:rPr>
        <w:t xml:space="preserve"> z podziałem na zadania:</w:t>
      </w:r>
    </w:p>
    <w:p w14:paraId="1BE7E45C" w14:textId="796B9EA1" w:rsidR="00E6573B" w:rsidRPr="00BC4ABA" w:rsidRDefault="0065438C" w:rsidP="00E6573B">
      <w:pPr>
        <w:pStyle w:val="Nagwek3"/>
        <w:numPr>
          <w:ilvl w:val="0"/>
          <w:numId w:val="1"/>
        </w:numPr>
        <w:ind w:left="567" w:hanging="283"/>
        <w:rPr>
          <w:color w:val="2F5496" w:themeColor="accent1" w:themeShade="BF"/>
        </w:rPr>
      </w:pPr>
      <w:r w:rsidRPr="0065438C">
        <w:rPr>
          <w:color w:val="2F5496" w:themeColor="accent1" w:themeShade="BF"/>
        </w:rPr>
        <w:t>Obszar Ojcowskiego Parku Narodowego</w:t>
      </w:r>
      <w:r w:rsidR="00E6573B" w:rsidRPr="000E48E0">
        <w:rPr>
          <w:color w:val="2F5496" w:themeColor="accent1" w:themeShade="BF"/>
        </w:rPr>
        <w:t xml:space="preserve"> </w:t>
      </w:r>
      <w:r w:rsidR="00E6573B" w:rsidRPr="00BC4ABA">
        <w:rPr>
          <w:color w:val="2F5496" w:themeColor="accent1" w:themeShade="BF"/>
        </w:rPr>
        <w:t>– oznac</w:t>
      </w:r>
      <w:r w:rsidR="00E6573B">
        <w:rPr>
          <w:color w:val="2F5496" w:themeColor="accent1" w:themeShade="BF"/>
        </w:rPr>
        <w:t>zon</w:t>
      </w:r>
      <w:r>
        <w:rPr>
          <w:color w:val="2F5496" w:themeColor="accent1" w:themeShade="BF"/>
        </w:rPr>
        <w:t>y</w:t>
      </w:r>
      <w:r w:rsidR="00E6573B" w:rsidRPr="00BC4ABA">
        <w:rPr>
          <w:color w:val="2F5496" w:themeColor="accent1" w:themeShade="BF"/>
        </w:rPr>
        <w:t xml:space="preserve"> w postępowaniu jako część A</w:t>
      </w:r>
      <w:r w:rsidR="00A849F1">
        <w:rPr>
          <w:color w:val="2F5496" w:themeColor="accent1" w:themeShade="BF"/>
        </w:rPr>
        <w:t>,</w:t>
      </w:r>
    </w:p>
    <w:p w14:paraId="2A305C4A" w14:textId="50D995D5" w:rsidR="00E6573B" w:rsidRPr="0065438C" w:rsidRDefault="0065438C" w:rsidP="0065438C">
      <w:pPr>
        <w:pStyle w:val="Nagwek3"/>
        <w:numPr>
          <w:ilvl w:val="0"/>
          <w:numId w:val="1"/>
        </w:numPr>
        <w:ind w:left="567" w:hanging="283"/>
        <w:rPr>
          <w:color w:val="2F5496" w:themeColor="accent1" w:themeShade="BF"/>
        </w:rPr>
      </w:pPr>
      <w:r w:rsidRPr="0065438C">
        <w:rPr>
          <w:color w:val="2F5496" w:themeColor="accent1" w:themeShade="BF"/>
        </w:rPr>
        <w:t>Obszar Katowice (Rezerwat przyrody „Las Murckowski” w Katowicach, Dolina Ślepiotki</w:t>
      </w:r>
      <w:r w:rsidR="00900136">
        <w:rPr>
          <w:color w:val="2F5496" w:themeColor="accent1" w:themeShade="BF"/>
        </w:rPr>
        <w:t xml:space="preserve"> </w:t>
      </w:r>
      <w:r w:rsidR="00E6573B" w:rsidRPr="0065438C">
        <w:rPr>
          <w:color w:val="2F5496" w:themeColor="accent1" w:themeShade="BF"/>
        </w:rPr>
        <w:t>- oznaczony w postępowaniu jako część B</w:t>
      </w:r>
      <w:r w:rsidR="00A849F1">
        <w:rPr>
          <w:color w:val="2F5496" w:themeColor="accent1" w:themeShade="BF"/>
        </w:rPr>
        <w:t>,</w:t>
      </w:r>
    </w:p>
    <w:p w14:paraId="1C514592" w14:textId="1FC2F783" w:rsidR="00E6573B" w:rsidRDefault="00E6573B" w:rsidP="00E6573B">
      <w:pPr>
        <w:pStyle w:val="Nagwek3"/>
        <w:numPr>
          <w:ilvl w:val="0"/>
          <w:numId w:val="1"/>
        </w:numPr>
        <w:ind w:left="567" w:hanging="283"/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 </w:t>
      </w:r>
      <w:r w:rsidR="0065438C" w:rsidRPr="0065438C">
        <w:rPr>
          <w:color w:val="2F5496" w:themeColor="accent1" w:themeShade="BF"/>
        </w:rPr>
        <w:t>Obszar Rezerwat przyrody „Łęg nad Młynówką”</w:t>
      </w:r>
      <w:r>
        <w:rPr>
          <w:color w:val="2F5496" w:themeColor="accent1" w:themeShade="BF"/>
        </w:rPr>
        <w:t>-  oznaczony</w:t>
      </w:r>
      <w:r w:rsidRPr="00BC4ABA">
        <w:rPr>
          <w:color w:val="2F5496" w:themeColor="accent1" w:themeShade="BF"/>
        </w:rPr>
        <w:t xml:space="preserve"> w postępowaniu jako część </w:t>
      </w:r>
      <w:r>
        <w:rPr>
          <w:color w:val="2F5496" w:themeColor="accent1" w:themeShade="BF"/>
        </w:rPr>
        <w:t>C</w:t>
      </w:r>
      <w:r w:rsidR="00A849F1">
        <w:rPr>
          <w:color w:val="2F5496" w:themeColor="accent1" w:themeShade="BF"/>
        </w:rPr>
        <w:t>,</w:t>
      </w:r>
    </w:p>
    <w:p w14:paraId="0F71CB1F" w14:textId="159E17DD" w:rsidR="0065438C" w:rsidRPr="0065438C" w:rsidRDefault="0065438C" w:rsidP="0065438C">
      <w:pPr>
        <w:pStyle w:val="Nagwek3"/>
        <w:numPr>
          <w:ilvl w:val="0"/>
          <w:numId w:val="1"/>
        </w:numPr>
        <w:ind w:left="567" w:hanging="283"/>
        <w:rPr>
          <w:color w:val="2F5496" w:themeColor="accent1" w:themeShade="BF"/>
        </w:rPr>
      </w:pPr>
      <w:r w:rsidRPr="0065438C">
        <w:rPr>
          <w:color w:val="2F5496" w:themeColor="accent1" w:themeShade="BF"/>
        </w:rPr>
        <w:t xml:space="preserve">Obszar Jaworzno (Obszar Natura 2000 Łąki w Jaworznie, Obszar Góra </w:t>
      </w:r>
      <w:proofErr w:type="spellStart"/>
      <w:r w:rsidRPr="0065438C">
        <w:rPr>
          <w:color w:val="2F5496" w:themeColor="accent1" w:themeShade="BF"/>
        </w:rPr>
        <w:t>Bielana</w:t>
      </w:r>
      <w:proofErr w:type="spellEnd"/>
      <w:r w:rsidRPr="0065438C">
        <w:rPr>
          <w:color w:val="2F5496" w:themeColor="accent1" w:themeShade="BF"/>
        </w:rPr>
        <w:t xml:space="preserve"> w Jaworznie)</w:t>
      </w:r>
    </w:p>
    <w:p w14:paraId="678B41AE" w14:textId="621599B3" w:rsidR="0065438C" w:rsidRDefault="0065438C" w:rsidP="004D2033">
      <w:pPr>
        <w:pStyle w:val="Nagwek3"/>
        <w:numPr>
          <w:ilvl w:val="0"/>
          <w:numId w:val="0"/>
        </w:numPr>
        <w:ind w:left="567"/>
        <w:rPr>
          <w:color w:val="2F5496" w:themeColor="accent1" w:themeShade="BF"/>
        </w:rPr>
      </w:pPr>
      <w:r w:rsidRPr="00BC4ABA">
        <w:rPr>
          <w:color w:val="2F5496" w:themeColor="accent1" w:themeShade="BF"/>
        </w:rPr>
        <w:t>-  oznac</w:t>
      </w:r>
      <w:r>
        <w:rPr>
          <w:color w:val="2F5496" w:themeColor="accent1" w:themeShade="BF"/>
        </w:rPr>
        <w:t>zony</w:t>
      </w:r>
      <w:r w:rsidRPr="00BC4ABA">
        <w:rPr>
          <w:color w:val="2F5496" w:themeColor="accent1" w:themeShade="BF"/>
        </w:rPr>
        <w:t xml:space="preserve"> w postępowaniu jako część </w:t>
      </w:r>
      <w:r w:rsidR="00080A90">
        <w:rPr>
          <w:color w:val="2F5496" w:themeColor="accent1" w:themeShade="BF"/>
        </w:rPr>
        <w:t>D</w:t>
      </w:r>
      <w:r w:rsidR="00A849F1">
        <w:rPr>
          <w:color w:val="2F5496" w:themeColor="accent1" w:themeShade="BF"/>
        </w:rPr>
        <w:t>,</w:t>
      </w:r>
    </w:p>
    <w:p w14:paraId="02FCB8CD" w14:textId="6C6EE7B4" w:rsidR="00E6573B" w:rsidRPr="00C0625B" w:rsidRDefault="00DE76F4" w:rsidP="0065438C">
      <w:pPr>
        <w:pStyle w:val="Nagwek3"/>
        <w:numPr>
          <w:ilvl w:val="0"/>
          <w:numId w:val="1"/>
        </w:numPr>
        <w:ind w:left="567" w:hanging="283"/>
        <w:rPr>
          <w:color w:val="2F5496" w:themeColor="accent1" w:themeShade="BF"/>
        </w:rPr>
      </w:pPr>
      <w:r>
        <w:rPr>
          <w:color w:val="2F5496" w:themeColor="accent1" w:themeShade="BF"/>
        </w:rPr>
        <w:t>O</w:t>
      </w:r>
      <w:r w:rsidR="0065438C" w:rsidRPr="0065438C">
        <w:rPr>
          <w:color w:val="2F5496" w:themeColor="accent1" w:themeShade="BF"/>
        </w:rPr>
        <w:t>bszar Natura 2000 (Cieszyńskie Źródła Tufowe enklawa Morzyk);</w:t>
      </w:r>
      <w:r w:rsidR="0065438C">
        <w:rPr>
          <w:color w:val="2F5496" w:themeColor="accent1" w:themeShade="BF"/>
        </w:rPr>
        <w:t xml:space="preserve"> - oznaczony</w:t>
      </w:r>
      <w:r w:rsidR="0065438C" w:rsidRPr="00BC4ABA">
        <w:rPr>
          <w:color w:val="2F5496" w:themeColor="accent1" w:themeShade="BF"/>
        </w:rPr>
        <w:t xml:space="preserve"> w postępowaniu jako część </w:t>
      </w:r>
      <w:r w:rsidR="00080A90">
        <w:rPr>
          <w:color w:val="2F5496" w:themeColor="accent1" w:themeShade="BF"/>
        </w:rPr>
        <w:t>E</w:t>
      </w:r>
      <w:r w:rsidR="00A849F1">
        <w:rPr>
          <w:color w:val="2F5496" w:themeColor="accent1" w:themeShade="BF"/>
        </w:rPr>
        <w:t>.</w:t>
      </w:r>
    </w:p>
    <w:p w14:paraId="42F38640" w14:textId="0D4F762D" w:rsidR="0010302C" w:rsidRDefault="00AA6519" w:rsidP="00961939">
      <w:pPr>
        <w:pStyle w:val="Akapitzlist"/>
        <w:numPr>
          <w:ilvl w:val="0"/>
          <w:numId w:val="3"/>
        </w:numPr>
        <w:rPr>
          <w:rFonts w:eastAsia="Times New Roman" w:cs="Arial"/>
          <w:bCs/>
          <w:noProof/>
          <w:szCs w:val="20"/>
          <w:lang w:eastAsia="x-none"/>
        </w:rPr>
      </w:pPr>
      <w:r w:rsidRPr="00C0625B">
        <w:rPr>
          <w:rFonts w:eastAsia="Times New Roman" w:cs="Arial"/>
          <w:bCs/>
          <w:noProof/>
          <w:szCs w:val="20"/>
          <w:lang w:eastAsia="x-none"/>
        </w:rPr>
        <w:t xml:space="preserve">Szczegółowy opis Usługi </w:t>
      </w:r>
      <w:r w:rsidR="0010302C" w:rsidRPr="00C0625B">
        <w:rPr>
          <w:rFonts w:eastAsia="Times New Roman" w:cs="Arial"/>
          <w:bCs/>
          <w:noProof/>
          <w:szCs w:val="20"/>
          <w:lang w:eastAsia="x-none"/>
        </w:rPr>
        <w:t xml:space="preserve"> zawiera </w:t>
      </w:r>
      <w:r w:rsidR="0010302C" w:rsidRPr="00C0625B">
        <w:rPr>
          <w:rFonts w:eastAsia="Times New Roman" w:cs="Arial"/>
          <w:b/>
          <w:bCs/>
          <w:noProof/>
          <w:szCs w:val="20"/>
          <w:lang w:eastAsia="x-none"/>
        </w:rPr>
        <w:t xml:space="preserve">załącznik nr 1 </w:t>
      </w:r>
      <w:r w:rsidR="00C0625B" w:rsidRPr="00C0625B">
        <w:rPr>
          <w:rFonts w:eastAsia="Times New Roman" w:cs="Arial"/>
          <w:bCs/>
          <w:noProof/>
          <w:szCs w:val="20"/>
          <w:lang w:eastAsia="x-none"/>
        </w:rPr>
        <w:t xml:space="preserve">stanowiący integralną  część </w:t>
      </w:r>
      <w:r w:rsidR="0010302C" w:rsidRPr="00C0625B">
        <w:rPr>
          <w:rFonts w:eastAsia="Times New Roman" w:cs="Arial"/>
          <w:bCs/>
          <w:noProof/>
          <w:szCs w:val="20"/>
          <w:lang w:eastAsia="x-none"/>
        </w:rPr>
        <w:t>niniejszej</w:t>
      </w:r>
      <w:r w:rsidR="0010302C" w:rsidRPr="0010302C">
        <w:rPr>
          <w:rFonts w:eastAsia="Times New Roman" w:cs="Arial"/>
          <w:bCs/>
          <w:noProof/>
          <w:szCs w:val="20"/>
          <w:lang w:eastAsia="x-none"/>
        </w:rPr>
        <w:t xml:space="preserve"> </w:t>
      </w:r>
      <w:r w:rsidR="0010302C">
        <w:rPr>
          <w:rFonts w:eastAsia="Times New Roman" w:cs="Arial"/>
          <w:bCs/>
          <w:noProof/>
          <w:szCs w:val="20"/>
          <w:lang w:eastAsia="x-none"/>
        </w:rPr>
        <w:t>U</w:t>
      </w:r>
      <w:r w:rsidR="0010302C" w:rsidRPr="0010302C">
        <w:rPr>
          <w:rFonts w:eastAsia="Times New Roman" w:cs="Arial"/>
          <w:bCs/>
          <w:noProof/>
          <w:szCs w:val="20"/>
          <w:lang w:eastAsia="x-none"/>
        </w:rPr>
        <w:t>mowy</w:t>
      </w:r>
      <w:r w:rsidR="0065438C">
        <w:rPr>
          <w:rFonts w:eastAsia="Times New Roman" w:cs="Arial"/>
          <w:bCs/>
          <w:noProof/>
          <w:szCs w:val="20"/>
          <w:lang w:eastAsia="x-none"/>
        </w:rPr>
        <w:t xml:space="preserve"> składajacy się z opisu przedmiotu zamówienia i 7 szt. map</w:t>
      </w:r>
      <w:r w:rsidR="00C0625B">
        <w:rPr>
          <w:rFonts w:eastAsia="Times New Roman" w:cs="Arial"/>
          <w:bCs/>
          <w:noProof/>
          <w:szCs w:val="20"/>
          <w:lang w:eastAsia="x-none"/>
        </w:rPr>
        <w:t>,</w:t>
      </w:r>
    </w:p>
    <w:p w14:paraId="68801751" w14:textId="06EBDD9C" w:rsidR="00080A90" w:rsidRPr="00080A90" w:rsidRDefault="00080A90" w:rsidP="00080A90">
      <w:pPr>
        <w:pStyle w:val="Akapitzlist"/>
        <w:numPr>
          <w:ilvl w:val="0"/>
          <w:numId w:val="3"/>
        </w:numPr>
        <w:rPr>
          <w:rFonts w:eastAsia="Times New Roman" w:cs="Arial"/>
          <w:bCs/>
          <w:noProof/>
          <w:szCs w:val="20"/>
          <w:lang w:eastAsia="x-none"/>
        </w:rPr>
      </w:pPr>
      <w:r w:rsidRPr="00080A90">
        <w:rPr>
          <w:rFonts w:eastAsia="Times New Roman" w:cs="Arial"/>
          <w:bCs/>
          <w:noProof/>
          <w:szCs w:val="20"/>
          <w:lang w:eastAsia="x-none"/>
        </w:rPr>
        <w:t>Przedmiot Umowy jest realizowany w ramach projektu:</w:t>
      </w:r>
      <w:r w:rsidRPr="00080A90">
        <w:t xml:space="preserve"> </w:t>
      </w:r>
      <w:r w:rsidRPr="00080A90">
        <w:rPr>
          <w:rFonts w:eastAsia="Times New Roman" w:cs="Arial"/>
          <w:bCs/>
          <w:noProof/>
          <w:szCs w:val="20"/>
          <w:lang w:eastAsia="x-none"/>
        </w:rPr>
        <w:t>"Zintegrowane podejście do ochrony ekosystemów przed inwazyjnymi roślinami obcymi w południowej Polsce</w:t>
      </w:r>
      <w:r w:rsidR="00DE76F4" w:rsidRPr="00DE76F4">
        <w:rPr>
          <w:rFonts w:eastAsia="Times New Roman" w:cs="Arial"/>
          <w:bCs/>
          <w:noProof/>
          <w:szCs w:val="20"/>
          <w:lang w:eastAsia="x-none"/>
        </w:rPr>
        <w:t>-IAS/EcoSystemCARE</w:t>
      </w:r>
      <w:r w:rsidRPr="00080A90">
        <w:rPr>
          <w:rFonts w:eastAsia="Times New Roman" w:cs="Arial"/>
          <w:bCs/>
          <w:noProof/>
          <w:szCs w:val="20"/>
          <w:lang w:eastAsia="x-none"/>
        </w:rPr>
        <w:t>" dofinansowanego z Mechanizmu Finansowego Europejskiego Okręgu Gospodarczego na lata 2014-2021”, umowa MF EOG 07.02.02-50-0032/21-00, zwanego dalej projektem.</w:t>
      </w:r>
    </w:p>
    <w:p w14:paraId="5AFF0331" w14:textId="6E79BE09" w:rsidR="00A853B3" w:rsidRPr="00A73D7D" w:rsidRDefault="00A853B3" w:rsidP="00DE45FE">
      <w:pPr>
        <w:pStyle w:val="Nagwek5"/>
        <w:spacing w:after="0" w:line="360" w:lineRule="auto"/>
        <w:rPr>
          <w:szCs w:val="22"/>
        </w:rPr>
      </w:pPr>
      <w:r w:rsidRPr="00A73D7D">
        <w:rPr>
          <w:szCs w:val="22"/>
        </w:rPr>
        <w:t>§</w:t>
      </w:r>
      <w:r w:rsidR="003E7C8E">
        <w:rPr>
          <w:szCs w:val="22"/>
        </w:rPr>
        <w:t xml:space="preserve"> </w:t>
      </w:r>
      <w:r w:rsidRPr="00A73D7D">
        <w:rPr>
          <w:szCs w:val="22"/>
        </w:rPr>
        <w:t>2</w:t>
      </w:r>
    </w:p>
    <w:p w14:paraId="042A5562" w14:textId="16ADB776" w:rsidR="00D370E8" w:rsidRPr="00A73D7D" w:rsidRDefault="00A853B3" w:rsidP="00A73D7D">
      <w:pPr>
        <w:pStyle w:val="Nagwek5"/>
        <w:spacing w:before="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t>Oświadczenia i obowiązki Stron</w:t>
      </w:r>
    </w:p>
    <w:p w14:paraId="780AAA33" w14:textId="0E9C585C" w:rsidR="00D370E8" w:rsidRPr="00A73D7D" w:rsidRDefault="00D370E8" w:rsidP="00A73D7D">
      <w:pPr>
        <w:pStyle w:val="Nagwek2"/>
        <w:keepNext w:val="0"/>
        <w:numPr>
          <w:ilvl w:val="0"/>
          <w:numId w:val="4"/>
        </w:numPr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t xml:space="preserve">Zamawiający i Wykonawca zobowiązują się współdziałać przy wykonaniu Umowy w celu należytej realizacji </w:t>
      </w:r>
      <w:r w:rsidR="003E7C8E">
        <w:rPr>
          <w:rFonts w:cs="Arial"/>
          <w:szCs w:val="20"/>
        </w:rPr>
        <w:t>Przedmiotu Umowy</w:t>
      </w:r>
      <w:r w:rsidRPr="00A73D7D">
        <w:rPr>
          <w:rFonts w:cs="Arial"/>
          <w:szCs w:val="20"/>
        </w:rPr>
        <w:t>.</w:t>
      </w:r>
    </w:p>
    <w:p w14:paraId="72A135F3" w14:textId="77777777" w:rsidR="00FB3CB0" w:rsidRDefault="00D370E8" w:rsidP="00417F23">
      <w:pPr>
        <w:pStyle w:val="Nagwek2"/>
        <w:keepNext w:val="0"/>
        <w:numPr>
          <w:ilvl w:val="0"/>
          <w:numId w:val="4"/>
        </w:numPr>
        <w:spacing w:before="0" w:after="0" w:line="360" w:lineRule="auto"/>
        <w:ind w:left="284" w:hanging="284"/>
        <w:rPr>
          <w:rFonts w:cs="Arial"/>
          <w:szCs w:val="20"/>
        </w:rPr>
      </w:pPr>
      <w:r w:rsidRPr="00417F23">
        <w:rPr>
          <w:rFonts w:cs="Arial"/>
          <w:szCs w:val="20"/>
        </w:rPr>
        <w:t>Wykonawca oświadcza, że posiada odpowiednią wiedzę, doświadczenie oraz potencjał techniczny</w:t>
      </w:r>
      <w:r w:rsidR="00392052">
        <w:rPr>
          <w:rFonts w:cs="Arial"/>
          <w:szCs w:val="20"/>
        </w:rPr>
        <w:t>(sprzęt, narzędzia, materiały)</w:t>
      </w:r>
      <w:r w:rsidRPr="00417F23">
        <w:rPr>
          <w:rFonts w:cs="Arial"/>
          <w:szCs w:val="20"/>
        </w:rPr>
        <w:t xml:space="preserve"> do wykonania Przedmiotu Umowy. </w:t>
      </w:r>
    </w:p>
    <w:p w14:paraId="4C30575E" w14:textId="23BCA2F0" w:rsidR="00D370E8" w:rsidRPr="00417F23" w:rsidRDefault="00CE0E39" w:rsidP="00417F23">
      <w:pPr>
        <w:pStyle w:val="Nagwek2"/>
        <w:keepNext w:val="0"/>
        <w:numPr>
          <w:ilvl w:val="0"/>
          <w:numId w:val="4"/>
        </w:numPr>
        <w:spacing w:before="0" w:after="0" w:line="360" w:lineRule="auto"/>
        <w:ind w:left="284" w:hanging="284"/>
        <w:rPr>
          <w:rFonts w:cs="Arial"/>
          <w:szCs w:val="20"/>
        </w:rPr>
      </w:pPr>
      <w:r w:rsidRPr="00417F23">
        <w:rPr>
          <w:rFonts w:cs="Arial"/>
          <w:szCs w:val="20"/>
        </w:rPr>
        <w:t>Wykonawca oświadcza, iż Przedmiot Umowy</w:t>
      </w:r>
      <w:r w:rsidR="00FC7710" w:rsidRPr="00417F23">
        <w:rPr>
          <w:rFonts w:cs="Arial"/>
          <w:szCs w:val="20"/>
        </w:rPr>
        <w:t xml:space="preserve"> będzie realizowany przez osoby </w:t>
      </w:r>
      <w:r w:rsidRPr="00417F23">
        <w:rPr>
          <w:rFonts w:cs="Arial"/>
          <w:szCs w:val="20"/>
        </w:rPr>
        <w:t>posiadające odpowiednie kwalifikacje</w:t>
      </w:r>
      <w:r w:rsidR="00AC532F">
        <w:rPr>
          <w:rFonts w:cs="Arial"/>
          <w:szCs w:val="20"/>
        </w:rPr>
        <w:t>, uprawnienia</w:t>
      </w:r>
      <w:r w:rsidR="00133AB4" w:rsidRPr="00417F23">
        <w:rPr>
          <w:rFonts w:cs="Arial"/>
          <w:szCs w:val="20"/>
        </w:rPr>
        <w:t xml:space="preserve"> </w:t>
      </w:r>
      <w:r w:rsidRPr="00417F23">
        <w:rPr>
          <w:rFonts w:cs="Arial"/>
          <w:szCs w:val="20"/>
        </w:rPr>
        <w:t>i</w:t>
      </w:r>
      <w:r w:rsidR="00900136">
        <w:rPr>
          <w:rFonts w:cs="Arial"/>
          <w:szCs w:val="20"/>
        </w:rPr>
        <w:t xml:space="preserve"> </w:t>
      </w:r>
      <w:r w:rsidRPr="00417F23">
        <w:rPr>
          <w:rFonts w:cs="Arial"/>
          <w:szCs w:val="20"/>
        </w:rPr>
        <w:t>doświadczenie odpowiadające wymaganiom Zamawiającego, opisanym w</w:t>
      </w:r>
      <w:r w:rsidR="00900136">
        <w:rPr>
          <w:rFonts w:cs="Arial"/>
          <w:szCs w:val="20"/>
        </w:rPr>
        <w:t> </w:t>
      </w:r>
      <w:r w:rsidRPr="00417F23">
        <w:rPr>
          <w:rFonts w:cs="Arial"/>
          <w:szCs w:val="20"/>
        </w:rPr>
        <w:t>dokumentacji postępowania o udzielenie zamówienia publicznego poprzedzającego zawarcie niniejszej Umowy oraz zgodnie z treścią oferty złożonej przez Wykonawcę w tymże postępowaniu</w:t>
      </w:r>
      <w:r w:rsidR="00417F23">
        <w:rPr>
          <w:rFonts w:cs="Arial"/>
          <w:szCs w:val="20"/>
        </w:rPr>
        <w:t xml:space="preserve"> oraz, że </w:t>
      </w:r>
      <w:r w:rsidR="00417F23" w:rsidRPr="00417F23">
        <w:rPr>
          <w:rFonts w:cs="Arial"/>
          <w:szCs w:val="20"/>
        </w:rPr>
        <w:t>posiada wszelkie wymagane przepisami prawa uprawnienia do wykonania usługi określonej w §</w:t>
      </w:r>
      <w:r w:rsidR="00122C40">
        <w:rPr>
          <w:rFonts w:cs="Arial"/>
          <w:szCs w:val="20"/>
        </w:rPr>
        <w:t xml:space="preserve"> </w:t>
      </w:r>
      <w:r w:rsidR="00417F23" w:rsidRPr="00417F23">
        <w:rPr>
          <w:rFonts w:cs="Arial"/>
          <w:szCs w:val="20"/>
        </w:rPr>
        <w:t>1, jeżeli przepisy nakładają obowiązek posiadania takich uprawnień.</w:t>
      </w:r>
    </w:p>
    <w:p w14:paraId="4DDC9C23" w14:textId="5DE58CD0" w:rsidR="00483650" w:rsidRPr="00A73D7D" w:rsidRDefault="00D370E8" w:rsidP="00A73D7D">
      <w:pPr>
        <w:pStyle w:val="Nagwek2"/>
        <w:keepNext w:val="0"/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lastRenderedPageBreak/>
        <w:t>Wykonawca zobowiązuje s</w:t>
      </w:r>
      <w:r w:rsidR="00E82A1B">
        <w:rPr>
          <w:rFonts w:cs="Arial"/>
          <w:szCs w:val="20"/>
        </w:rPr>
        <w:t>ię zrealizować Przedmiot Umowy</w:t>
      </w:r>
      <w:r w:rsidRPr="00A73D7D">
        <w:rPr>
          <w:rFonts w:cs="Arial"/>
          <w:szCs w:val="20"/>
        </w:rPr>
        <w:t xml:space="preserve"> zgodnie z warunkami i terminami okreś</w:t>
      </w:r>
      <w:r w:rsidR="002B0AD5" w:rsidRPr="00A73D7D">
        <w:rPr>
          <w:rFonts w:cs="Arial"/>
          <w:szCs w:val="20"/>
        </w:rPr>
        <w:t>lonymi w niniejszej Umowie oraz</w:t>
      </w:r>
      <w:r w:rsidRPr="00A73D7D">
        <w:rPr>
          <w:rFonts w:cs="Arial"/>
          <w:szCs w:val="20"/>
        </w:rPr>
        <w:t xml:space="preserve"> </w:t>
      </w:r>
      <w:r w:rsidRPr="0041542D">
        <w:rPr>
          <w:rFonts w:cs="Arial"/>
          <w:szCs w:val="20"/>
        </w:rPr>
        <w:t>wymogami wynikającymi z właściwych przepisów prawa</w:t>
      </w:r>
      <w:r w:rsidR="007363DD" w:rsidRPr="0041542D">
        <w:rPr>
          <w:rFonts w:cs="Arial"/>
          <w:szCs w:val="20"/>
        </w:rPr>
        <w:t xml:space="preserve"> </w:t>
      </w:r>
      <w:r w:rsidRPr="0041542D">
        <w:rPr>
          <w:rFonts w:cs="Arial"/>
          <w:szCs w:val="20"/>
        </w:rPr>
        <w:t>przy zachowaniu należytej staranności i utrzymaniu wyso</w:t>
      </w:r>
      <w:r w:rsidR="00483650" w:rsidRPr="0041542D">
        <w:rPr>
          <w:rFonts w:cs="Arial"/>
          <w:szCs w:val="20"/>
        </w:rPr>
        <w:t xml:space="preserve">kiej </w:t>
      </w:r>
      <w:r w:rsidR="00483650" w:rsidRPr="00A73D7D">
        <w:rPr>
          <w:rFonts w:cs="Arial"/>
          <w:szCs w:val="20"/>
        </w:rPr>
        <w:t>jakości użytych materiałów</w:t>
      </w:r>
      <w:r w:rsidR="001A0D79">
        <w:rPr>
          <w:rFonts w:cs="Arial"/>
          <w:szCs w:val="20"/>
        </w:rPr>
        <w:t>, maszyn i urządzeń</w:t>
      </w:r>
      <w:r w:rsidR="00900136">
        <w:rPr>
          <w:rFonts w:cs="Arial"/>
          <w:szCs w:val="20"/>
        </w:rPr>
        <w:t xml:space="preserve"> </w:t>
      </w:r>
      <w:r w:rsidRPr="00A73D7D">
        <w:rPr>
          <w:rFonts w:cs="Arial"/>
          <w:szCs w:val="20"/>
        </w:rPr>
        <w:t xml:space="preserve">oraz wykonywanych prac, z uwzględnieniem zawodowego charakteru prowadzonej przez </w:t>
      </w:r>
      <w:r w:rsidR="00D84455" w:rsidRPr="00A73D7D">
        <w:rPr>
          <w:rFonts w:cs="Arial"/>
          <w:szCs w:val="20"/>
        </w:rPr>
        <w:t>n</w:t>
      </w:r>
      <w:r w:rsidR="00304D89" w:rsidRPr="00A73D7D">
        <w:rPr>
          <w:rFonts w:cs="Arial"/>
          <w:szCs w:val="20"/>
        </w:rPr>
        <w:t>iego działalności.</w:t>
      </w:r>
    </w:p>
    <w:p w14:paraId="11E31BF0" w14:textId="51C8400C" w:rsidR="00A853B3" w:rsidRPr="00A73D7D" w:rsidRDefault="00A853B3" w:rsidP="00A73D7D">
      <w:pPr>
        <w:pStyle w:val="Nagwek2"/>
        <w:keepNext w:val="0"/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t xml:space="preserve">Do obowiązków Wykonawcy, poza innymi określonymi w niniejszej Umowie należy m.in.: </w:t>
      </w:r>
    </w:p>
    <w:p w14:paraId="73655A4D" w14:textId="4A57F4BC" w:rsidR="007363DD" w:rsidRDefault="007363DD" w:rsidP="00125871">
      <w:pPr>
        <w:pStyle w:val="Nagwek3"/>
        <w:numPr>
          <w:ilvl w:val="0"/>
          <w:numId w:val="9"/>
        </w:numPr>
      </w:pPr>
      <w:r>
        <w:t>realiz</w:t>
      </w:r>
      <w:r w:rsidR="0018561B">
        <w:t>acja</w:t>
      </w:r>
      <w:r>
        <w:t xml:space="preserve"> </w:t>
      </w:r>
      <w:r w:rsidR="00F54C41">
        <w:t>P</w:t>
      </w:r>
      <w:r>
        <w:t>rzedmiot</w:t>
      </w:r>
      <w:r w:rsidR="0018561B">
        <w:t>u</w:t>
      </w:r>
      <w:r>
        <w:t xml:space="preserve"> </w:t>
      </w:r>
      <w:r w:rsidR="00F54C41">
        <w:t>U</w:t>
      </w:r>
      <w:r>
        <w:t>mowy z należytą starannością</w:t>
      </w:r>
      <w:r w:rsidR="00900136">
        <w:t>,</w:t>
      </w:r>
      <w:r w:rsidR="00FB3CB0">
        <w:t xml:space="preserve"> zgodnie z wytycznymi i wskazaniami Zamawiającego,</w:t>
      </w:r>
      <w:r>
        <w:t xml:space="preserve"> nie dopuszczając do jakichkolwiek zniszczeń bądź szkód w obrębie udostępnionego ob</w:t>
      </w:r>
      <w:r w:rsidR="00392052">
        <w:t>szaru</w:t>
      </w:r>
      <w:r w:rsidR="00ED24F7">
        <w:t>,</w:t>
      </w:r>
    </w:p>
    <w:p w14:paraId="124624A7" w14:textId="10EBBB03" w:rsidR="007363DD" w:rsidRDefault="007363DD" w:rsidP="00125871">
      <w:pPr>
        <w:pStyle w:val="Nagwek3"/>
        <w:numPr>
          <w:ilvl w:val="0"/>
          <w:numId w:val="9"/>
        </w:numPr>
      </w:pPr>
      <w:r>
        <w:t>zabezpiecz</w:t>
      </w:r>
      <w:r w:rsidR="0018561B">
        <w:t>enie</w:t>
      </w:r>
      <w:r>
        <w:t xml:space="preserve"> pod względem bhp i ppoż. miejsca wykonywania </w:t>
      </w:r>
      <w:r w:rsidR="00392052">
        <w:t>usługi</w:t>
      </w:r>
      <w:r>
        <w:t xml:space="preserve"> oraz miejsca składowania </w:t>
      </w:r>
      <w:r w:rsidR="00392052">
        <w:t>biomasy</w:t>
      </w:r>
      <w:r w:rsidR="00ED24F7">
        <w:t>,</w:t>
      </w:r>
    </w:p>
    <w:p w14:paraId="31EAEBE4" w14:textId="196740C6" w:rsidR="00A77EBB" w:rsidRDefault="00A77EBB" w:rsidP="00A77EBB">
      <w:pPr>
        <w:pStyle w:val="Nagwek3"/>
        <w:numPr>
          <w:ilvl w:val="0"/>
          <w:numId w:val="9"/>
        </w:numPr>
      </w:pPr>
      <w:r>
        <w:t>ochrona środowiska i przyrody przed z</w:t>
      </w:r>
      <w:r w:rsidRPr="00A77EBB">
        <w:t>anieczyszczeniem gleby i wody przed szkodliwymi substancjami: paliwem, olejem itp.</w:t>
      </w:r>
      <w:r w:rsidR="00ED24F7">
        <w:t>,</w:t>
      </w:r>
    </w:p>
    <w:p w14:paraId="156308FA" w14:textId="680D4989" w:rsidR="00A77EBB" w:rsidRPr="00A77EBB" w:rsidRDefault="00A77EBB" w:rsidP="00A77EBB">
      <w:pPr>
        <w:pStyle w:val="Nagwek3"/>
        <w:numPr>
          <w:ilvl w:val="0"/>
          <w:numId w:val="9"/>
        </w:numPr>
      </w:pPr>
      <w:r w:rsidRPr="00A77EBB">
        <w:t xml:space="preserve"> </w:t>
      </w:r>
      <w:r w:rsidR="00557E0B">
        <w:t>u</w:t>
      </w:r>
      <w:r w:rsidRPr="00A77EBB">
        <w:t>żywa</w:t>
      </w:r>
      <w:r>
        <w:t>ni</w:t>
      </w:r>
      <w:r w:rsidR="00557E0B">
        <w:t>e</w:t>
      </w:r>
      <w:r>
        <w:t xml:space="preserve"> </w:t>
      </w:r>
      <w:r w:rsidRPr="00A77EBB">
        <w:t>biodegradowaln</w:t>
      </w:r>
      <w:r>
        <w:t xml:space="preserve">ych olejów i innych środków </w:t>
      </w:r>
      <w:r w:rsidR="00557E0B">
        <w:t>do narzędzi wykorzystywanych podczas wykonywania usługi.</w:t>
      </w:r>
      <w:r w:rsidR="009E1557" w:rsidRPr="009E1557">
        <w:t xml:space="preserve"> Wykonawca w ramach ochrony przed skażeniem na skutek rozlania olejów, paliw czy produktów ropopochodnych zobowiązany jest do posiadania i stosowania kanistrów z</w:t>
      </w:r>
      <w:r w:rsidR="00900136">
        <w:t> </w:t>
      </w:r>
      <w:r w:rsidR="009E1557" w:rsidRPr="009E1557">
        <w:t>bezpiecznymi końcówkami oraz sorbentów olejów i paliw (mat lub granulatów)</w:t>
      </w:r>
      <w:r w:rsidR="00ED24F7">
        <w:t>,</w:t>
      </w:r>
    </w:p>
    <w:p w14:paraId="7C63E487" w14:textId="6FF35F29" w:rsidR="00FB31BB" w:rsidRPr="00FB31BB" w:rsidRDefault="00FB31BB" w:rsidP="00FB31BB">
      <w:pPr>
        <w:pStyle w:val="Nagwek3"/>
        <w:numPr>
          <w:ilvl w:val="0"/>
          <w:numId w:val="9"/>
        </w:numPr>
      </w:pPr>
      <w:r>
        <w:t>z</w:t>
      </w:r>
      <w:r w:rsidRPr="00FB31BB">
        <w:t>organiz</w:t>
      </w:r>
      <w:r>
        <w:t>owanie</w:t>
      </w:r>
      <w:r w:rsidRPr="00FB31BB">
        <w:t xml:space="preserve"> dojazd</w:t>
      </w:r>
      <w:r>
        <w:t>u</w:t>
      </w:r>
      <w:r w:rsidRPr="00FB31BB">
        <w:t>/dojści</w:t>
      </w:r>
      <w:r>
        <w:t>a</w:t>
      </w:r>
      <w:r w:rsidRPr="00FB31BB">
        <w:t xml:space="preserve"> do </w:t>
      </w:r>
      <w:r>
        <w:t xml:space="preserve">obszarów objętych usługą </w:t>
      </w:r>
      <w:r w:rsidRPr="00FB31BB">
        <w:t>we własnym zakresie; w</w:t>
      </w:r>
      <w:r w:rsidR="00900136">
        <w:t> </w:t>
      </w:r>
      <w:r w:rsidRPr="00FB31BB">
        <w:t>szczególnych przypadkach (tj. na terenach chronionych, na których wykonywane będą prace) transport pojazdami mechanicznymi może odbywać się po uzgodnieniu z Zamawiającym</w:t>
      </w:r>
      <w:r>
        <w:t xml:space="preserve">. W </w:t>
      </w:r>
      <w:r w:rsidRPr="00FB31BB">
        <w:t>części lokalizacji istnieje konieczność doniesienia narzędzi do miejsca wykonywania zabiegu na odległość do ok. 1,0 km</w:t>
      </w:r>
      <w:r w:rsidR="00ED24F7">
        <w:t>,</w:t>
      </w:r>
    </w:p>
    <w:p w14:paraId="2753C2DF" w14:textId="0F3C3462" w:rsidR="00557E0B" w:rsidRDefault="00557E0B" w:rsidP="00AD413F">
      <w:pPr>
        <w:pStyle w:val="Nagwek3"/>
        <w:numPr>
          <w:ilvl w:val="0"/>
          <w:numId w:val="9"/>
        </w:numPr>
      </w:pPr>
      <w:r>
        <w:t>przeszkolenie o</w:t>
      </w:r>
      <w:r w:rsidRPr="00557E0B">
        <w:t>s</w:t>
      </w:r>
      <w:r>
        <w:t xml:space="preserve">ób </w:t>
      </w:r>
      <w:r w:rsidRPr="00557E0B">
        <w:t>wykonują</w:t>
      </w:r>
      <w:r>
        <w:t xml:space="preserve">cych usługę z </w:t>
      </w:r>
      <w:r w:rsidRPr="00557E0B">
        <w:t>procedury postępowania w razie wypadku, pożaru lub rozlania oleju lub innych wyrobów ropopochodnych</w:t>
      </w:r>
      <w:r w:rsidR="00ED24F7">
        <w:t>,</w:t>
      </w:r>
    </w:p>
    <w:p w14:paraId="599B99FE" w14:textId="6A00BA03" w:rsidR="00500DE3" w:rsidRPr="00AD413F" w:rsidRDefault="00ED24F7" w:rsidP="00AD413F">
      <w:pPr>
        <w:pStyle w:val="Nagwek3"/>
        <w:numPr>
          <w:ilvl w:val="0"/>
          <w:numId w:val="9"/>
        </w:numPr>
      </w:pPr>
      <w:r>
        <w:t>u</w:t>
      </w:r>
      <w:r w:rsidR="009E1557" w:rsidRPr="009E1557">
        <w:t>trzymy</w:t>
      </w:r>
      <w:r w:rsidR="009E1557">
        <w:t xml:space="preserve">wanie </w:t>
      </w:r>
      <w:r w:rsidR="009E1557" w:rsidRPr="009E1557">
        <w:t>wszelki</w:t>
      </w:r>
      <w:r w:rsidR="009E1557">
        <w:t>ch</w:t>
      </w:r>
      <w:r w:rsidR="009E1557" w:rsidRPr="009E1557">
        <w:t xml:space="preserve"> urządze</w:t>
      </w:r>
      <w:r w:rsidR="009E1557">
        <w:t>ń</w:t>
      </w:r>
      <w:r w:rsidR="009E1557" w:rsidRPr="009E1557">
        <w:t xml:space="preserve"> zabezpieczając</w:t>
      </w:r>
      <w:r w:rsidR="009E1557">
        <w:t>ych</w:t>
      </w:r>
      <w:r w:rsidR="009E1557" w:rsidRPr="009E1557">
        <w:t>, socjaln</w:t>
      </w:r>
      <w:r w:rsidR="009E1557">
        <w:t>ych</w:t>
      </w:r>
      <w:r w:rsidR="00777377">
        <w:t xml:space="preserve"> </w:t>
      </w:r>
      <w:r w:rsidR="009E1557">
        <w:t xml:space="preserve">gwarantujących bezpieczeństwo osób </w:t>
      </w:r>
      <w:r w:rsidR="009E1557" w:rsidRPr="009E1557">
        <w:t xml:space="preserve">oraz </w:t>
      </w:r>
      <w:r w:rsidR="00FB31BB">
        <w:t>w</w:t>
      </w:r>
      <w:r w:rsidR="00500DE3">
        <w:t>yposażenie osób wykonujących usługę w odzież ochronną</w:t>
      </w:r>
      <w:r w:rsidR="00557E0B" w:rsidRPr="00557E0B">
        <w:t xml:space="preserve"> </w:t>
      </w:r>
      <w:r w:rsidR="00557E0B">
        <w:t xml:space="preserve">wraz </w:t>
      </w:r>
      <w:r w:rsidR="00900136">
        <w:t>z</w:t>
      </w:r>
      <w:r w:rsidR="00557E0B" w:rsidRPr="00557E0B">
        <w:t xml:space="preserve"> zabezpieczeniem na oczy oraz zabezpieczeniem układu oddechowego</w:t>
      </w:r>
      <w:r>
        <w:t>,</w:t>
      </w:r>
      <w:r w:rsidR="00777377">
        <w:t xml:space="preserve"> </w:t>
      </w:r>
      <w:r w:rsidR="009E1557">
        <w:t xml:space="preserve">  </w:t>
      </w:r>
    </w:p>
    <w:p w14:paraId="58B1F4D5" w14:textId="2DB6FC90" w:rsidR="00FB3CB0" w:rsidRDefault="00500DE3" w:rsidP="00FB3CB0">
      <w:pPr>
        <w:pStyle w:val="Nagwek3"/>
        <w:numPr>
          <w:ilvl w:val="0"/>
          <w:numId w:val="9"/>
        </w:numPr>
      </w:pPr>
      <w:r>
        <w:t>zapoznanie</w:t>
      </w:r>
      <w:r w:rsidR="00FB3CB0">
        <w:t xml:space="preserve"> się z miejscem wykonania usługi</w:t>
      </w:r>
      <w:r w:rsidR="00ED24F7">
        <w:t>.</w:t>
      </w:r>
    </w:p>
    <w:p w14:paraId="52305B1B" w14:textId="77777777" w:rsidR="00500DE3" w:rsidRPr="00500DE3" w:rsidRDefault="00500DE3" w:rsidP="00500DE3">
      <w:pPr>
        <w:pStyle w:val="Tekstpodstawowy"/>
        <w:rPr>
          <w:lang w:val="pl-PL" w:eastAsia="x-none"/>
        </w:rPr>
      </w:pPr>
    </w:p>
    <w:p w14:paraId="72D3BBF8" w14:textId="28BB9CE3" w:rsidR="007C4741" w:rsidRDefault="007C4741" w:rsidP="00A73D7D">
      <w:pPr>
        <w:pStyle w:val="Nagwek2"/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t>Do obowiązków Zamawiającego należy:</w:t>
      </w:r>
    </w:p>
    <w:p w14:paraId="14F29A51" w14:textId="26D2284E" w:rsidR="00341D52" w:rsidRDefault="005E150A" w:rsidP="00777377">
      <w:pPr>
        <w:pStyle w:val="Akapitzlist"/>
        <w:numPr>
          <w:ilvl w:val="0"/>
          <w:numId w:val="34"/>
        </w:numPr>
        <w:rPr>
          <w:lang w:eastAsia="x-none"/>
        </w:rPr>
      </w:pPr>
      <w:r>
        <w:rPr>
          <w:lang w:eastAsia="x-none"/>
        </w:rPr>
        <w:t>z</w:t>
      </w:r>
      <w:r w:rsidR="00341D52">
        <w:rPr>
          <w:lang w:eastAsia="x-none"/>
        </w:rPr>
        <w:t>apewnienie Wykonawcy swobodneg</w:t>
      </w:r>
      <w:r>
        <w:rPr>
          <w:lang w:eastAsia="x-none"/>
        </w:rPr>
        <w:t>o dostępu do ob</w:t>
      </w:r>
      <w:r w:rsidR="00080A90">
        <w:rPr>
          <w:lang w:eastAsia="x-none"/>
        </w:rPr>
        <w:t>szarów</w:t>
      </w:r>
      <w:r>
        <w:rPr>
          <w:lang w:eastAsia="x-none"/>
        </w:rPr>
        <w:t xml:space="preserve"> objętych</w:t>
      </w:r>
      <w:r w:rsidR="00DD3568">
        <w:rPr>
          <w:lang w:eastAsia="x-none"/>
        </w:rPr>
        <w:t xml:space="preserve"> Usługą</w:t>
      </w:r>
      <w:r w:rsidR="00ED24F7">
        <w:rPr>
          <w:lang w:eastAsia="x-none"/>
        </w:rPr>
        <w:t>,</w:t>
      </w:r>
    </w:p>
    <w:p w14:paraId="01C21C6B" w14:textId="67610C41" w:rsidR="00BC3F6E" w:rsidRDefault="00555088" w:rsidP="00777377">
      <w:pPr>
        <w:pStyle w:val="Akapitzlist"/>
        <w:numPr>
          <w:ilvl w:val="0"/>
          <w:numId w:val="34"/>
        </w:numPr>
        <w:rPr>
          <w:rFonts w:eastAsia="Times New Roman"/>
        </w:rPr>
      </w:pPr>
      <w:r>
        <w:rPr>
          <w:rFonts w:eastAsia="Times New Roman"/>
        </w:rPr>
        <w:t>nadzór przyrodniczy i kontrola jakości wykonywanej usługi</w:t>
      </w:r>
      <w:r w:rsidR="00ED24F7">
        <w:rPr>
          <w:rFonts w:eastAsia="Times New Roman"/>
        </w:rPr>
        <w:t>,</w:t>
      </w:r>
    </w:p>
    <w:p w14:paraId="67DD491D" w14:textId="0B8B8035" w:rsidR="00AA6519" w:rsidRPr="00AF19C4" w:rsidRDefault="00AA6519" w:rsidP="00777377">
      <w:pPr>
        <w:pStyle w:val="Akapitzlist"/>
        <w:numPr>
          <w:ilvl w:val="0"/>
          <w:numId w:val="34"/>
        </w:numPr>
        <w:rPr>
          <w:rFonts w:eastAsia="Times New Roman"/>
        </w:rPr>
      </w:pPr>
      <w:r w:rsidRPr="00AF19C4">
        <w:rPr>
          <w:rFonts w:eastAsia="Times New Roman"/>
        </w:rPr>
        <w:t>przystąpienie do odbioru Przedmiotu Umowy niezwłocznie po przekazaniu przez Wykonawcę informacji o gotowości do przeprowadzenia czynności odbiorowych,</w:t>
      </w:r>
    </w:p>
    <w:p w14:paraId="2F4ABAD2" w14:textId="144F5DD9" w:rsidR="00AA6519" w:rsidRPr="00AF19C4" w:rsidRDefault="00AA6519" w:rsidP="00777377">
      <w:pPr>
        <w:pStyle w:val="Akapitzlist"/>
        <w:numPr>
          <w:ilvl w:val="0"/>
          <w:numId w:val="34"/>
        </w:numPr>
        <w:rPr>
          <w:rFonts w:eastAsia="Times New Roman"/>
        </w:rPr>
      </w:pPr>
      <w:r w:rsidRPr="00AF19C4">
        <w:rPr>
          <w:rFonts w:eastAsia="Times New Roman"/>
        </w:rPr>
        <w:lastRenderedPageBreak/>
        <w:t xml:space="preserve">dokonanie odbioru Przedmiotu Umowy, potwierdzonego w formie pisemnego protokołu odbioru wg wzoru stanowiącego </w:t>
      </w:r>
      <w:r w:rsidRPr="00FB31BB">
        <w:rPr>
          <w:rFonts w:eastAsia="Times New Roman"/>
          <w:b/>
        </w:rPr>
        <w:t xml:space="preserve">załącznik nr </w:t>
      </w:r>
      <w:r w:rsidR="00080A90" w:rsidRPr="00FB31BB">
        <w:rPr>
          <w:rFonts w:eastAsia="Times New Roman"/>
          <w:b/>
        </w:rPr>
        <w:t>3</w:t>
      </w:r>
      <w:r w:rsidRPr="00AF19C4">
        <w:rPr>
          <w:rFonts w:eastAsia="Times New Roman"/>
        </w:rPr>
        <w:t xml:space="preserve"> do Umowy, ewentualnie zgłoszenie zastrzeżeń</w:t>
      </w:r>
      <w:r w:rsidR="00ED24F7">
        <w:rPr>
          <w:rFonts w:eastAsia="Times New Roman"/>
        </w:rPr>
        <w:t>,</w:t>
      </w:r>
      <w:r w:rsidRPr="00AF19C4">
        <w:rPr>
          <w:rFonts w:eastAsia="Times New Roman"/>
        </w:rPr>
        <w:t xml:space="preserve"> </w:t>
      </w:r>
    </w:p>
    <w:p w14:paraId="22077E13" w14:textId="63A79E70" w:rsidR="00AA6519" w:rsidRPr="00AA6519" w:rsidRDefault="00AA6519" w:rsidP="00777377">
      <w:pPr>
        <w:pStyle w:val="Akapitzlist"/>
        <w:numPr>
          <w:ilvl w:val="0"/>
          <w:numId w:val="34"/>
        </w:numPr>
        <w:rPr>
          <w:rFonts w:eastAsia="Times New Roman"/>
        </w:rPr>
      </w:pPr>
      <w:r w:rsidRPr="00F73074">
        <w:rPr>
          <w:rFonts w:eastAsia="Times New Roman"/>
        </w:rPr>
        <w:t xml:space="preserve">terminowa zapłata wynagrodzenia za Przedmiot Umowy. </w:t>
      </w:r>
    </w:p>
    <w:p w14:paraId="00D9C121" w14:textId="5BDDC95B" w:rsidR="00B47F0B" w:rsidRPr="00A73D7D" w:rsidRDefault="00B47F0B" w:rsidP="00AA6519">
      <w:pPr>
        <w:pStyle w:val="Nagwek2"/>
        <w:spacing w:before="0" w:after="0" w:line="360" w:lineRule="auto"/>
        <w:ind w:left="284" w:hanging="284"/>
        <w:rPr>
          <w:szCs w:val="20"/>
        </w:rPr>
      </w:pPr>
      <w:r w:rsidRPr="00DD3568">
        <w:rPr>
          <w:szCs w:val="20"/>
        </w:rPr>
        <w:t>Wykonawca wykona Przedmiot Umowy samodzielnie (bez udziału podwykonawców).</w:t>
      </w:r>
    </w:p>
    <w:p w14:paraId="3CD2C097" w14:textId="77777777" w:rsidR="00B47F0B" w:rsidRPr="00A73D7D" w:rsidRDefault="00B47F0B" w:rsidP="00A73D7D">
      <w:pPr>
        <w:ind w:left="4395"/>
        <w:rPr>
          <w:szCs w:val="20"/>
        </w:rPr>
      </w:pPr>
      <w:r w:rsidRPr="00A73D7D">
        <w:rPr>
          <w:szCs w:val="20"/>
        </w:rPr>
        <w:t>albo</w:t>
      </w:r>
      <w:r w:rsidRPr="00A73D7D">
        <w:rPr>
          <w:szCs w:val="20"/>
          <w:vertAlign w:val="superscript"/>
        </w:rPr>
        <w:footnoteReference w:id="4"/>
      </w:r>
    </w:p>
    <w:p w14:paraId="7C334422" w14:textId="071D5B19" w:rsidR="00B47F0B" w:rsidRPr="00A73D7D" w:rsidRDefault="00B47F0B" w:rsidP="00A73D7D">
      <w:pPr>
        <w:ind w:left="284"/>
        <w:rPr>
          <w:szCs w:val="20"/>
        </w:rPr>
      </w:pPr>
      <w:r w:rsidRPr="00A73D7D">
        <w:rPr>
          <w:szCs w:val="20"/>
        </w:rPr>
        <w:t xml:space="preserve">      Z zastrzeżeniem postanowień ust. </w:t>
      </w:r>
      <w:r w:rsidR="00A849F1">
        <w:rPr>
          <w:szCs w:val="20"/>
        </w:rPr>
        <w:t>8</w:t>
      </w:r>
      <w:r w:rsidRPr="00A73D7D">
        <w:rPr>
          <w:szCs w:val="20"/>
        </w:rPr>
        <w:t>, Wykonawca wykona Przedmiot Umowy przy udziale podwykonawców …………………………………………… w zakresie: ...............................................................................................</w:t>
      </w:r>
    </w:p>
    <w:p w14:paraId="55C9CB81" w14:textId="780D9E9F" w:rsidR="00B47F0B" w:rsidRPr="00A73D7D" w:rsidRDefault="00B47F0B" w:rsidP="00A73D7D">
      <w:pPr>
        <w:pStyle w:val="Nagwek2"/>
        <w:spacing w:before="0" w:after="0" w:line="360" w:lineRule="auto"/>
        <w:ind w:left="284" w:hanging="284"/>
        <w:rPr>
          <w:szCs w:val="20"/>
        </w:rPr>
      </w:pPr>
      <w:r w:rsidRPr="00A73D7D">
        <w:rPr>
          <w:szCs w:val="20"/>
        </w:rPr>
        <w:t>Wykonawca nie może powierzyć wykonania Przedmiotu Umowy w całości lub w części innym osobom (podwykonawcom) bez pisemnej zgody Zamawiającego. Za działania i zaniechania podwykonawców Wykonawca ponosi odpowiedzialność jak za własne  działania i</w:t>
      </w:r>
      <w:r w:rsidR="00900136">
        <w:rPr>
          <w:szCs w:val="20"/>
        </w:rPr>
        <w:t xml:space="preserve"> </w:t>
      </w:r>
      <w:r w:rsidRPr="00A73D7D">
        <w:rPr>
          <w:szCs w:val="20"/>
        </w:rPr>
        <w:t xml:space="preserve">zaniechania. </w:t>
      </w:r>
    </w:p>
    <w:p w14:paraId="58AB9F34" w14:textId="7FD10C30" w:rsidR="00195830" w:rsidRPr="00A73D7D" w:rsidRDefault="00B47F0B" w:rsidP="00A73D7D">
      <w:pPr>
        <w:pStyle w:val="Nagwek2"/>
        <w:spacing w:before="0" w:after="0" w:line="360" w:lineRule="auto"/>
        <w:ind w:left="284" w:hanging="284"/>
        <w:rPr>
          <w:szCs w:val="20"/>
        </w:rPr>
      </w:pPr>
      <w:r w:rsidRPr="00A73D7D">
        <w:rPr>
          <w:szCs w:val="20"/>
        </w:rPr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 także pisemnej zgody Zamawiającego na zmianę sposobu realizacji Umowy związanej z udziałem podwykonawcy. </w:t>
      </w:r>
    </w:p>
    <w:p w14:paraId="2B2863B0" w14:textId="0ED60218" w:rsidR="00A853B3" w:rsidRPr="00A73D7D" w:rsidRDefault="00A853B3" w:rsidP="002C1B70">
      <w:pPr>
        <w:pStyle w:val="Nagwek5"/>
        <w:spacing w:before="24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t>§</w:t>
      </w:r>
      <w:r w:rsidR="003E7C8E">
        <w:rPr>
          <w:rFonts w:cs="Arial"/>
          <w:szCs w:val="22"/>
        </w:rPr>
        <w:t xml:space="preserve"> </w:t>
      </w:r>
      <w:r w:rsidRPr="00A73D7D">
        <w:rPr>
          <w:rFonts w:cs="Arial"/>
          <w:szCs w:val="22"/>
        </w:rPr>
        <w:t>3</w:t>
      </w:r>
    </w:p>
    <w:p w14:paraId="5DF19275" w14:textId="01A51241" w:rsidR="004224CC" w:rsidRPr="00A73D7D" w:rsidRDefault="00A853B3" w:rsidP="00A73D7D">
      <w:pPr>
        <w:pStyle w:val="Nagwek5"/>
        <w:spacing w:before="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t>Termin oraz pozostałe warunki realizacji Umowy</w:t>
      </w:r>
    </w:p>
    <w:p w14:paraId="5691365A" w14:textId="45A4D64E" w:rsidR="00555088" w:rsidRPr="00555088" w:rsidRDefault="00F174E1" w:rsidP="00777377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iCs/>
          <w:szCs w:val="20"/>
        </w:rPr>
      </w:pPr>
      <w:bookmarkStart w:id="1" w:name="_Hlk112050822"/>
      <w:r w:rsidRPr="00555088">
        <w:rPr>
          <w:rFonts w:eastAsia="Calibri" w:cs="Arial"/>
          <w:iCs/>
          <w:szCs w:val="20"/>
        </w:rPr>
        <w:t>Wykonawca zobowiązany jest do zrealizowania Przedmiotu Umowy</w:t>
      </w:r>
      <w:r w:rsidR="00C3083D" w:rsidRPr="00555088">
        <w:rPr>
          <w:rFonts w:eastAsia="Calibri" w:cs="Arial"/>
          <w:iCs/>
          <w:szCs w:val="20"/>
        </w:rPr>
        <w:t xml:space="preserve"> w terminie</w:t>
      </w:r>
      <w:r w:rsidR="00DD3568" w:rsidRPr="00555088">
        <w:rPr>
          <w:rFonts w:eastAsia="Calibri" w:cs="Arial"/>
          <w:iCs/>
          <w:szCs w:val="20"/>
        </w:rPr>
        <w:t xml:space="preserve"> </w:t>
      </w:r>
      <w:r w:rsidR="00555088" w:rsidRPr="00555088">
        <w:rPr>
          <w:rFonts w:eastAsia="Calibri" w:cs="Arial"/>
          <w:iCs/>
          <w:szCs w:val="20"/>
        </w:rPr>
        <w:t>do 15 października 202</w:t>
      </w:r>
      <w:r w:rsidR="00DE76F4">
        <w:rPr>
          <w:rFonts w:eastAsia="Calibri" w:cs="Arial"/>
          <w:iCs/>
          <w:szCs w:val="20"/>
        </w:rPr>
        <w:t>3</w:t>
      </w:r>
      <w:r w:rsidR="00555088" w:rsidRPr="00555088">
        <w:rPr>
          <w:rFonts w:eastAsia="Calibri" w:cs="Arial"/>
          <w:iCs/>
          <w:szCs w:val="20"/>
        </w:rPr>
        <w:t xml:space="preserve">r. zgodnie z harmonogramem przyjętym w Projekcie zależnym od gatunku roślin i planu zadań ochronnych dla danego obszaru. </w:t>
      </w:r>
    </w:p>
    <w:p w14:paraId="72AB541D" w14:textId="13DC2FF5" w:rsidR="00E37C54" w:rsidRPr="00B132CA" w:rsidRDefault="00E37C54" w:rsidP="00777377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bCs w:val="0"/>
          <w:iCs/>
        </w:rPr>
      </w:pPr>
      <w:r w:rsidRPr="00E37C54">
        <w:rPr>
          <w:rFonts w:eastAsia="Calibri" w:cs="Arial"/>
          <w:bCs w:val="0"/>
          <w:iCs/>
        </w:rPr>
        <w:t xml:space="preserve">Usługa realizowana będzie w ścisłym kontakcie </w:t>
      </w:r>
      <w:r w:rsidR="00B132CA" w:rsidRPr="00B132CA">
        <w:rPr>
          <w:rFonts w:eastAsia="Calibri" w:cs="Arial"/>
          <w:bCs w:val="0"/>
          <w:iCs/>
        </w:rPr>
        <w:t>z osobami wskazanymi w §1</w:t>
      </w:r>
      <w:r w:rsidR="00662C7F">
        <w:rPr>
          <w:rFonts w:eastAsia="Calibri" w:cs="Arial"/>
          <w:bCs w:val="0"/>
          <w:iCs/>
        </w:rPr>
        <w:t>5</w:t>
      </w:r>
      <w:r w:rsidRPr="00B132CA">
        <w:rPr>
          <w:rFonts w:eastAsia="Calibri" w:cs="Arial"/>
          <w:bCs w:val="0"/>
          <w:iCs/>
        </w:rPr>
        <w:t xml:space="preserve"> ust. 1.</w:t>
      </w:r>
    </w:p>
    <w:p w14:paraId="2BB6D715" w14:textId="2E0B71FF" w:rsidR="00773400" w:rsidRPr="00773400" w:rsidRDefault="00773400" w:rsidP="00773400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iCs/>
          <w:strike/>
        </w:rPr>
      </w:pPr>
      <w:r>
        <w:rPr>
          <w:rFonts w:eastAsia="Calibri" w:cs="Arial"/>
          <w:iCs/>
        </w:rPr>
        <w:t xml:space="preserve">Rozpoczęcie prac związanych z wykonaniem Usługi należy </w:t>
      </w:r>
      <w:r w:rsidR="00F140E9">
        <w:rPr>
          <w:rFonts w:eastAsia="Calibri" w:cs="Arial"/>
          <w:iCs/>
        </w:rPr>
        <w:t>p</w:t>
      </w:r>
      <w:r w:rsidRPr="00773400">
        <w:rPr>
          <w:rFonts w:eastAsia="Calibri" w:cs="Arial"/>
          <w:iCs/>
        </w:rPr>
        <w:t xml:space="preserve">odjąć niezwłocznie po </w:t>
      </w:r>
      <w:r>
        <w:rPr>
          <w:rFonts w:eastAsia="Calibri" w:cs="Arial"/>
          <w:iCs/>
        </w:rPr>
        <w:t>zawarciu</w:t>
      </w:r>
      <w:r w:rsidRPr="00773400">
        <w:rPr>
          <w:rFonts w:eastAsia="Calibri" w:cs="Arial"/>
          <w:iCs/>
        </w:rPr>
        <w:t xml:space="preserve"> umowy, nie później jednak niż w terminie 3 dni </w:t>
      </w:r>
      <w:r w:rsidR="001C795C">
        <w:rPr>
          <w:rFonts w:eastAsia="Calibri" w:cs="Arial"/>
          <w:iCs/>
        </w:rPr>
        <w:t xml:space="preserve">roboczych </w:t>
      </w:r>
      <w:r w:rsidRPr="00773400">
        <w:rPr>
          <w:rFonts w:eastAsia="Calibri" w:cs="Arial"/>
          <w:iCs/>
        </w:rPr>
        <w:t xml:space="preserve">od dnia </w:t>
      </w:r>
      <w:r>
        <w:rPr>
          <w:rFonts w:eastAsia="Calibri" w:cs="Arial"/>
          <w:iCs/>
        </w:rPr>
        <w:t>zawarcia</w:t>
      </w:r>
      <w:r w:rsidRPr="00773400">
        <w:rPr>
          <w:rFonts w:eastAsia="Calibri" w:cs="Arial"/>
          <w:iCs/>
        </w:rPr>
        <w:t xml:space="preserve"> umowy. </w:t>
      </w:r>
    </w:p>
    <w:p w14:paraId="2569B318" w14:textId="15B4B073" w:rsidR="00FE069E" w:rsidRPr="00FE069E" w:rsidRDefault="00773400" w:rsidP="00777377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bCs w:val="0"/>
          <w:iCs/>
        </w:rPr>
      </w:pPr>
      <w:r>
        <w:rPr>
          <w:rFonts w:eastAsia="Calibri" w:cs="Arial"/>
          <w:bCs w:val="0"/>
          <w:iCs/>
        </w:rPr>
        <w:t>K</w:t>
      </w:r>
      <w:r w:rsidRPr="00773400">
        <w:rPr>
          <w:rFonts w:eastAsia="Calibri" w:cs="Arial"/>
          <w:bCs w:val="0"/>
          <w:iCs/>
        </w:rPr>
        <w:t xml:space="preserve">ażdorazowe wejście na obszar objęty usługą </w:t>
      </w:r>
      <w:r w:rsidR="00FE069E" w:rsidRPr="00FE069E">
        <w:rPr>
          <w:rFonts w:eastAsia="Calibri" w:cs="Arial"/>
          <w:bCs w:val="0"/>
          <w:iCs/>
        </w:rPr>
        <w:t xml:space="preserve">Wykonawca zobowiązany jest zgłosić Zamawiającemu: telefonicznie lub pisemnie (pocztą elektroniczną). </w:t>
      </w:r>
      <w:r w:rsidR="00FE069E" w:rsidRPr="00FE069E">
        <w:t xml:space="preserve"> </w:t>
      </w:r>
    </w:p>
    <w:bookmarkEnd w:id="1"/>
    <w:p w14:paraId="31C6E415" w14:textId="781312E5" w:rsidR="00E37C54" w:rsidRDefault="00C0625B" w:rsidP="00C0625B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bCs w:val="0"/>
          <w:iCs/>
        </w:rPr>
      </w:pPr>
      <w:r>
        <w:rPr>
          <w:rFonts w:eastAsia="Calibri" w:cs="Arial"/>
          <w:bCs w:val="0"/>
          <w:iCs/>
        </w:rPr>
        <w:t>W</w:t>
      </w:r>
      <w:r w:rsidR="00FE069E" w:rsidRPr="00FE069E">
        <w:rPr>
          <w:rFonts w:eastAsia="Calibri" w:cs="Arial"/>
          <w:bCs w:val="0"/>
          <w:iCs/>
        </w:rPr>
        <w:t xml:space="preserve"> zależnośc</w:t>
      </w:r>
      <w:r>
        <w:rPr>
          <w:rFonts w:eastAsia="Calibri" w:cs="Arial"/>
          <w:bCs w:val="0"/>
          <w:iCs/>
        </w:rPr>
        <w:t xml:space="preserve">i od oceny uzyskiwanych efektów </w:t>
      </w:r>
      <w:r w:rsidRPr="00C0625B">
        <w:rPr>
          <w:rFonts w:eastAsia="Calibri" w:cs="Arial"/>
          <w:bCs w:val="0"/>
          <w:iCs/>
        </w:rPr>
        <w:t xml:space="preserve">Zamawiający </w:t>
      </w:r>
      <w:r>
        <w:rPr>
          <w:rFonts w:eastAsia="Calibri" w:cs="Arial"/>
          <w:bCs w:val="0"/>
          <w:iCs/>
        </w:rPr>
        <w:t>zastrzega możliwość modyfikacji</w:t>
      </w:r>
      <w:r w:rsidRPr="00C0625B">
        <w:rPr>
          <w:rFonts w:eastAsia="Calibri" w:cs="Arial"/>
          <w:bCs w:val="0"/>
          <w:iCs/>
        </w:rPr>
        <w:t xml:space="preserve"> prac</w:t>
      </w:r>
      <w:r>
        <w:rPr>
          <w:rFonts w:eastAsia="Calibri" w:cs="Arial"/>
          <w:bCs w:val="0"/>
          <w:iCs/>
        </w:rPr>
        <w:t>.</w:t>
      </w:r>
    </w:p>
    <w:p w14:paraId="2B0B7BC0" w14:textId="2A6841DB" w:rsidR="00AD413F" w:rsidRDefault="00AD413F" w:rsidP="00777377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bCs w:val="0"/>
          <w:iCs/>
        </w:rPr>
      </w:pPr>
      <w:r w:rsidRPr="00AD413F">
        <w:rPr>
          <w:rFonts w:eastAsia="Calibri" w:cs="Arial"/>
          <w:bCs w:val="0"/>
          <w:iCs/>
        </w:rPr>
        <w:t xml:space="preserve">Ze względu na ochronę fauny muraw i łąk, w </w:t>
      </w:r>
      <w:r>
        <w:rPr>
          <w:rFonts w:eastAsia="Calibri" w:cs="Arial"/>
          <w:bCs w:val="0"/>
          <w:iCs/>
        </w:rPr>
        <w:t>usłudze</w:t>
      </w:r>
      <w:r w:rsidRPr="00AD413F">
        <w:rPr>
          <w:rFonts w:eastAsia="Calibri" w:cs="Arial"/>
          <w:bCs w:val="0"/>
          <w:iCs/>
        </w:rPr>
        <w:t xml:space="preserve"> koszenia powinny być wykorzystywane urządzenia wyposażone w tarczę tnącą, bezpieczną dla drobnych zwierząt. </w:t>
      </w:r>
      <w:r w:rsidR="001C795C">
        <w:rPr>
          <w:rFonts w:eastAsia="Calibri" w:cs="Arial"/>
          <w:bCs w:val="0"/>
          <w:iCs/>
        </w:rPr>
        <w:t>Z</w:t>
      </w:r>
      <w:r w:rsidRPr="00AD413F">
        <w:rPr>
          <w:rFonts w:eastAsia="Calibri" w:cs="Arial"/>
          <w:bCs w:val="0"/>
          <w:iCs/>
        </w:rPr>
        <w:t xml:space="preserve">abieg należy wykonywać od środka powierzchni do jej brzegów, w celu zapewnienia ucieczki zwierząt bytujących w runi. Prace na wyznaczonych terenach powinny być wykonywane z ostrożnością tak, aby nie naruszyć w drastyczny sposób występującej tam roślinności. Całą biomasę wyciętych roślin gatunków obcych i inwazyjnych </w:t>
      </w:r>
      <w:r w:rsidRPr="00AD413F">
        <w:rPr>
          <w:rFonts w:eastAsia="Calibri" w:cs="Arial"/>
          <w:bCs w:val="0"/>
          <w:iCs/>
        </w:rPr>
        <w:lastRenderedPageBreak/>
        <w:t xml:space="preserve">należy zebrać i spryzmować w wyznaczonych/wskazanych miejscach, w taki sposób, by maksymalnie zminimalizować możliwość rozsiewania zwalczanych gatunków. </w:t>
      </w:r>
    </w:p>
    <w:p w14:paraId="2FBC0564" w14:textId="505C1AE8" w:rsidR="00AD413F" w:rsidRPr="00AD413F" w:rsidRDefault="00AD413F" w:rsidP="00777377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bCs w:val="0"/>
          <w:iCs/>
        </w:rPr>
      </w:pPr>
      <w:r w:rsidRPr="00AD413F">
        <w:rPr>
          <w:rFonts w:eastAsia="Calibri" w:cs="Arial"/>
          <w:bCs w:val="0"/>
          <w:iCs/>
        </w:rPr>
        <w:t>Zabroniony jest wjazd ciężkiego sprzętu</w:t>
      </w:r>
      <w:r w:rsidR="00C0625B">
        <w:rPr>
          <w:rFonts w:eastAsia="Calibri" w:cs="Arial"/>
          <w:bCs w:val="0"/>
          <w:iCs/>
        </w:rPr>
        <w:t xml:space="preserve"> na obszar objęty usługą</w:t>
      </w:r>
      <w:r w:rsidRPr="00AD413F">
        <w:rPr>
          <w:rFonts w:eastAsia="Calibri" w:cs="Arial"/>
          <w:bCs w:val="0"/>
          <w:iCs/>
        </w:rPr>
        <w:t xml:space="preserve">. Możliwy jest wjazd lekkiego sprzętu do transportu w momencie, gdy wierzchnia warstwa ziemi będzie mocno wysuszona. Na obszarach objętych </w:t>
      </w:r>
      <w:r>
        <w:rPr>
          <w:rFonts w:eastAsia="Calibri" w:cs="Arial"/>
          <w:bCs w:val="0"/>
          <w:iCs/>
        </w:rPr>
        <w:t xml:space="preserve">usługą </w:t>
      </w:r>
      <w:r w:rsidRPr="00AD413F">
        <w:rPr>
          <w:rFonts w:eastAsia="Calibri" w:cs="Arial"/>
          <w:bCs w:val="0"/>
          <w:iCs/>
        </w:rPr>
        <w:t>nie wolno pozostawić biomasy, cała biomasa powinna być bardzo dokładnie wygrabiona.</w:t>
      </w:r>
    </w:p>
    <w:p w14:paraId="26E0ED07" w14:textId="40B1D28D" w:rsidR="00E37C54" w:rsidRPr="00E37C54" w:rsidRDefault="00F174E1" w:rsidP="00777377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iCs/>
          <w:szCs w:val="20"/>
        </w:rPr>
      </w:pPr>
      <w:r w:rsidRPr="00E37C54">
        <w:rPr>
          <w:rFonts w:eastAsia="Calibri" w:cs="Arial"/>
          <w:iCs/>
          <w:szCs w:val="20"/>
        </w:rPr>
        <w:t xml:space="preserve"> </w:t>
      </w:r>
      <w:r w:rsidR="00C3083D" w:rsidRPr="00E37C54">
        <w:rPr>
          <w:rFonts w:eastAsia="Calibri" w:cs="Arial"/>
          <w:iCs/>
          <w:szCs w:val="20"/>
        </w:rPr>
        <w:t xml:space="preserve">Wykonawca będzie realizował </w:t>
      </w:r>
      <w:r w:rsidR="00F54C41" w:rsidRPr="00E37C54">
        <w:rPr>
          <w:rFonts w:eastAsia="Calibri" w:cs="Arial"/>
          <w:iCs/>
          <w:szCs w:val="20"/>
        </w:rPr>
        <w:t>P</w:t>
      </w:r>
      <w:r w:rsidR="00C3083D" w:rsidRPr="00E37C54">
        <w:rPr>
          <w:rFonts w:eastAsia="Calibri" w:cs="Arial"/>
          <w:iCs/>
          <w:szCs w:val="20"/>
        </w:rPr>
        <w:t xml:space="preserve">rzedmiot </w:t>
      </w:r>
      <w:r w:rsidR="00F54C41" w:rsidRPr="00E37C54">
        <w:rPr>
          <w:rFonts w:eastAsia="Calibri" w:cs="Arial"/>
          <w:iCs/>
          <w:szCs w:val="20"/>
        </w:rPr>
        <w:t>U</w:t>
      </w:r>
      <w:r w:rsidR="00C3083D" w:rsidRPr="00E37C54">
        <w:rPr>
          <w:rFonts w:eastAsia="Calibri" w:cs="Arial"/>
          <w:iCs/>
          <w:szCs w:val="20"/>
        </w:rPr>
        <w:t xml:space="preserve">mowy, o którym mowa </w:t>
      </w:r>
      <w:r w:rsidR="005E150A" w:rsidRPr="005E150A">
        <w:rPr>
          <w:rFonts w:eastAsia="Calibri" w:cs="Arial"/>
          <w:iCs/>
          <w:szCs w:val="20"/>
        </w:rPr>
        <w:t xml:space="preserve">w §1 </w:t>
      </w:r>
      <w:r w:rsidR="00F54C41" w:rsidRPr="00E37C54">
        <w:rPr>
          <w:rFonts w:eastAsia="Calibri" w:cs="Arial"/>
          <w:iCs/>
          <w:szCs w:val="20"/>
        </w:rPr>
        <w:t>U</w:t>
      </w:r>
      <w:r w:rsidR="00C3083D" w:rsidRPr="00E37C54">
        <w:rPr>
          <w:rFonts w:eastAsia="Calibri" w:cs="Arial"/>
          <w:iCs/>
          <w:szCs w:val="20"/>
        </w:rPr>
        <w:t>mowy przy pomocy</w:t>
      </w:r>
      <w:r w:rsidR="00E37C54" w:rsidRPr="00E37C54">
        <w:t xml:space="preserve"> </w:t>
      </w:r>
      <w:r w:rsidR="00E37C54">
        <w:rPr>
          <w:rFonts w:eastAsia="Calibri" w:cs="Arial"/>
          <w:iCs/>
          <w:szCs w:val="20"/>
        </w:rPr>
        <w:t>wykwalifikowanych osób, posiadających</w:t>
      </w:r>
      <w:r w:rsidR="00E37C54" w:rsidRPr="00E37C54">
        <w:rPr>
          <w:rFonts w:eastAsia="Calibri" w:cs="Arial"/>
          <w:iCs/>
          <w:szCs w:val="20"/>
        </w:rPr>
        <w:t xml:space="preserve"> </w:t>
      </w:r>
      <w:r w:rsidR="00555088">
        <w:rPr>
          <w:rFonts w:eastAsia="Calibri" w:cs="Arial"/>
          <w:iCs/>
          <w:szCs w:val="20"/>
        </w:rPr>
        <w:t>wiedzę przyrodniczą dotyczącą rozpoznawania gatunków, których usuwaniem będzie zajmować się Wykonawca</w:t>
      </w:r>
      <w:r w:rsidR="00E37C54" w:rsidRPr="00E37C54">
        <w:rPr>
          <w:rFonts w:eastAsia="Calibri" w:cs="Arial"/>
          <w:iCs/>
          <w:szCs w:val="20"/>
        </w:rPr>
        <w:t>.</w:t>
      </w:r>
    </w:p>
    <w:p w14:paraId="35BAEBDB" w14:textId="00E73FE5" w:rsidR="00C3083D" w:rsidRDefault="00C3083D" w:rsidP="00777377">
      <w:pPr>
        <w:pStyle w:val="Nagwek3"/>
        <w:numPr>
          <w:ilvl w:val="3"/>
          <w:numId w:val="36"/>
        </w:numPr>
        <w:ind w:left="284" w:hanging="284"/>
        <w:rPr>
          <w:rFonts w:eastAsia="Calibri" w:cs="Arial"/>
          <w:iCs/>
          <w:szCs w:val="20"/>
        </w:rPr>
      </w:pPr>
      <w:r w:rsidRPr="00C3083D">
        <w:rPr>
          <w:rFonts w:eastAsia="Calibri" w:cs="Arial"/>
          <w:iCs/>
          <w:szCs w:val="20"/>
        </w:rPr>
        <w:t>Za działania i zaniechan</w:t>
      </w:r>
      <w:r w:rsidR="00AC5016">
        <w:rPr>
          <w:rFonts w:eastAsia="Calibri" w:cs="Arial"/>
          <w:iCs/>
          <w:szCs w:val="20"/>
        </w:rPr>
        <w:t>ia osób realizujących Przedmiot Umowy</w:t>
      </w:r>
      <w:r w:rsidRPr="00C3083D">
        <w:rPr>
          <w:rFonts w:eastAsia="Calibri" w:cs="Arial"/>
          <w:iCs/>
          <w:szCs w:val="20"/>
        </w:rPr>
        <w:t xml:space="preserve"> Wykonawca ponosi odpowiedzialność jak za swoje działania i zaniechania.</w:t>
      </w:r>
    </w:p>
    <w:p w14:paraId="3FA89DF2" w14:textId="77777777" w:rsidR="001C795C" w:rsidRPr="001C795C" w:rsidRDefault="001C795C" w:rsidP="001C795C">
      <w:pPr>
        <w:pStyle w:val="Tekstpodstawowy"/>
        <w:rPr>
          <w:lang w:val="pl-PL" w:eastAsia="x-none"/>
        </w:rPr>
      </w:pPr>
    </w:p>
    <w:p w14:paraId="00A14A76" w14:textId="42AF8E75" w:rsidR="001B380F" w:rsidRPr="001B380F" w:rsidRDefault="001B380F" w:rsidP="001B380F">
      <w:pPr>
        <w:pStyle w:val="Nagwek5"/>
        <w:spacing w:after="0" w:line="360" w:lineRule="auto"/>
        <w:ind w:left="284"/>
        <w:rPr>
          <w:szCs w:val="22"/>
        </w:rPr>
      </w:pPr>
      <w:r w:rsidRPr="001B380F">
        <w:rPr>
          <w:szCs w:val="22"/>
        </w:rPr>
        <w:t xml:space="preserve">§ </w:t>
      </w:r>
      <w:r w:rsidR="001C795C">
        <w:rPr>
          <w:szCs w:val="22"/>
        </w:rPr>
        <w:t>4</w:t>
      </w:r>
    </w:p>
    <w:p w14:paraId="46B24817" w14:textId="3F76B854" w:rsidR="001B380F" w:rsidRPr="001B380F" w:rsidRDefault="001B380F" w:rsidP="001B380F">
      <w:pPr>
        <w:pStyle w:val="Nagwek5"/>
        <w:spacing w:after="0" w:line="360" w:lineRule="auto"/>
        <w:ind w:left="284"/>
        <w:rPr>
          <w:szCs w:val="22"/>
        </w:rPr>
      </w:pPr>
      <w:r w:rsidRPr="001B380F">
        <w:rPr>
          <w:szCs w:val="22"/>
        </w:rPr>
        <w:t xml:space="preserve">Odbiór Przedmiotu </w:t>
      </w:r>
      <w:r>
        <w:rPr>
          <w:szCs w:val="22"/>
        </w:rPr>
        <w:t>Umowy</w:t>
      </w:r>
    </w:p>
    <w:p w14:paraId="40846F2D" w14:textId="06EBF666" w:rsidR="001B380F" w:rsidRDefault="001B380F" w:rsidP="00F140E9">
      <w:pPr>
        <w:tabs>
          <w:tab w:val="left" w:pos="567"/>
        </w:tabs>
        <w:ind w:left="284"/>
        <w:rPr>
          <w:lang w:eastAsia="x-none"/>
        </w:rPr>
      </w:pPr>
      <w:r>
        <w:rPr>
          <w:lang w:eastAsia="x-none"/>
        </w:rPr>
        <w:t>1.</w:t>
      </w:r>
      <w:r>
        <w:rPr>
          <w:lang w:eastAsia="x-none"/>
        </w:rPr>
        <w:tab/>
        <w:t>W dniu</w:t>
      </w:r>
      <w:r w:rsidR="00E86E08">
        <w:rPr>
          <w:lang w:eastAsia="x-none"/>
        </w:rPr>
        <w:t xml:space="preserve"> odbioru </w:t>
      </w:r>
      <w:r>
        <w:rPr>
          <w:lang w:eastAsia="x-none"/>
        </w:rPr>
        <w:t xml:space="preserve">Przedmiotu Umowy, w obecności upoważnionych przedstawicieli Stron, nastąpi sprawdzenie </w:t>
      </w:r>
      <w:r w:rsidR="00E86E08">
        <w:rPr>
          <w:lang w:eastAsia="x-none"/>
        </w:rPr>
        <w:t xml:space="preserve">poprawności wykonania usługi </w:t>
      </w:r>
      <w:r>
        <w:rPr>
          <w:lang w:eastAsia="x-none"/>
        </w:rPr>
        <w:t xml:space="preserve">pod względem </w:t>
      </w:r>
      <w:r w:rsidR="00FA77E8">
        <w:rPr>
          <w:lang w:eastAsia="x-none"/>
        </w:rPr>
        <w:t xml:space="preserve">jakości </w:t>
      </w:r>
      <w:r>
        <w:rPr>
          <w:lang w:eastAsia="x-none"/>
        </w:rPr>
        <w:t>i zgodności z ofertą Wykonawcy i</w:t>
      </w:r>
      <w:r w:rsidR="00900136">
        <w:rPr>
          <w:lang w:eastAsia="x-none"/>
        </w:rPr>
        <w:t> </w:t>
      </w:r>
      <w:r>
        <w:rPr>
          <w:lang w:eastAsia="x-none"/>
        </w:rPr>
        <w:t xml:space="preserve">Umową, a następnie odbiór Przedmiotu </w:t>
      </w:r>
      <w:r w:rsidR="00AC6AB0">
        <w:rPr>
          <w:lang w:eastAsia="x-none"/>
        </w:rPr>
        <w:t>Umowy</w:t>
      </w:r>
      <w:r>
        <w:rPr>
          <w:lang w:eastAsia="x-none"/>
        </w:rPr>
        <w:t xml:space="preserve"> potwierdzony protokołem odbioru podpisanym przez przedstawicieli Stron. Wzór protokołu odbioru stanowi załącznik nr </w:t>
      </w:r>
      <w:r w:rsidR="00AC6AB0">
        <w:rPr>
          <w:lang w:eastAsia="x-none"/>
        </w:rPr>
        <w:t>3</w:t>
      </w:r>
      <w:r>
        <w:rPr>
          <w:lang w:eastAsia="x-none"/>
        </w:rPr>
        <w:t xml:space="preserve"> do umowy.</w:t>
      </w:r>
      <w:r w:rsidR="0080300F" w:rsidRPr="0080300F">
        <w:t xml:space="preserve"> </w:t>
      </w:r>
      <w:r w:rsidR="0080300F">
        <w:t xml:space="preserve">Protokół będzie </w:t>
      </w:r>
      <w:r w:rsidR="0080300F" w:rsidRPr="0080300F">
        <w:rPr>
          <w:lang w:eastAsia="x-none"/>
        </w:rPr>
        <w:t>zawiera</w:t>
      </w:r>
      <w:r w:rsidR="0080300F">
        <w:rPr>
          <w:lang w:eastAsia="x-none"/>
        </w:rPr>
        <w:t>ł</w:t>
      </w:r>
      <w:r w:rsidR="0080300F" w:rsidRPr="0080300F">
        <w:rPr>
          <w:lang w:eastAsia="x-none"/>
        </w:rPr>
        <w:t xml:space="preserve"> informacje o liczbie usuniętych egzemplarzy</w:t>
      </w:r>
      <w:r w:rsidR="0080300F">
        <w:rPr>
          <w:lang w:eastAsia="x-none"/>
        </w:rPr>
        <w:t xml:space="preserve"> roślin</w:t>
      </w:r>
      <w:r w:rsidR="00372C80">
        <w:rPr>
          <w:lang w:eastAsia="x-none"/>
        </w:rPr>
        <w:t xml:space="preserve">/ </w:t>
      </w:r>
      <w:r w:rsidR="0080300F" w:rsidRPr="0080300F">
        <w:rPr>
          <w:lang w:eastAsia="x-none"/>
        </w:rPr>
        <w:t xml:space="preserve">powierzchni, na której wykonano </w:t>
      </w:r>
      <w:r w:rsidR="0080300F">
        <w:rPr>
          <w:lang w:eastAsia="x-none"/>
        </w:rPr>
        <w:t>usługę</w:t>
      </w:r>
      <w:r w:rsidR="0080300F" w:rsidRPr="0080300F">
        <w:rPr>
          <w:lang w:eastAsia="x-none"/>
        </w:rPr>
        <w:t>.</w:t>
      </w:r>
      <w:r>
        <w:rPr>
          <w:lang w:eastAsia="x-none"/>
        </w:rPr>
        <w:t xml:space="preserve"> </w:t>
      </w:r>
    </w:p>
    <w:p w14:paraId="33A9E7F7" w14:textId="7C222F34" w:rsidR="001B380F" w:rsidRDefault="001B380F" w:rsidP="00F140E9">
      <w:pPr>
        <w:tabs>
          <w:tab w:val="left" w:pos="567"/>
        </w:tabs>
        <w:ind w:left="284"/>
        <w:rPr>
          <w:lang w:eastAsia="x-none"/>
        </w:rPr>
      </w:pPr>
      <w:r>
        <w:rPr>
          <w:lang w:eastAsia="x-none"/>
        </w:rPr>
        <w:t>2.</w:t>
      </w:r>
      <w:r>
        <w:rPr>
          <w:lang w:eastAsia="x-none"/>
        </w:rPr>
        <w:tab/>
      </w:r>
      <w:r w:rsidR="00AC6AB0" w:rsidRPr="00AC6AB0">
        <w:rPr>
          <w:lang w:eastAsia="x-none"/>
        </w:rPr>
        <w:t xml:space="preserve">W przypadku stwierdzania przez Zamawiającego podczas odbioru </w:t>
      </w:r>
      <w:r w:rsidR="00C0625B">
        <w:rPr>
          <w:lang w:eastAsia="x-none"/>
        </w:rPr>
        <w:t>Przedmiotu Umowy</w:t>
      </w:r>
      <w:r w:rsidR="00AC6AB0" w:rsidRPr="00AC6AB0">
        <w:rPr>
          <w:lang w:eastAsia="x-none"/>
        </w:rPr>
        <w:t xml:space="preserve">, niewłaściwej/niepełnej </w:t>
      </w:r>
      <w:r w:rsidR="00AC6AB0">
        <w:rPr>
          <w:lang w:eastAsia="x-none"/>
        </w:rPr>
        <w:t>jej</w:t>
      </w:r>
      <w:r w:rsidR="00AC6AB0" w:rsidRPr="00AC6AB0">
        <w:rPr>
          <w:lang w:eastAsia="x-none"/>
        </w:rPr>
        <w:t xml:space="preserve"> realizacji (np. pominięte osobniki zwalczanego gatunku, niestaranne zebranie i zabezpieczenie biomasy) Wykonawca zobowiązany jest do niezwłocznego usunięcia</w:t>
      </w:r>
      <w:r w:rsidR="00FA77E8">
        <w:rPr>
          <w:lang w:eastAsia="x-none"/>
        </w:rPr>
        <w:t xml:space="preserve"> braków lub nieprawidłowości</w:t>
      </w:r>
      <w:r w:rsidR="00AC6AB0" w:rsidRPr="00AC6AB0">
        <w:rPr>
          <w:lang w:eastAsia="x-none"/>
        </w:rPr>
        <w:t xml:space="preserve"> na </w:t>
      </w:r>
      <w:r w:rsidR="00AC6AB0">
        <w:rPr>
          <w:lang w:eastAsia="x-none"/>
        </w:rPr>
        <w:t xml:space="preserve">obszarach </w:t>
      </w:r>
      <w:r w:rsidR="00AC6AB0" w:rsidRPr="00AC6AB0">
        <w:rPr>
          <w:lang w:eastAsia="x-none"/>
        </w:rPr>
        <w:t xml:space="preserve">objętych </w:t>
      </w:r>
      <w:r w:rsidR="00AC6AB0">
        <w:rPr>
          <w:lang w:eastAsia="x-none"/>
        </w:rPr>
        <w:t>usługą</w:t>
      </w:r>
      <w:r w:rsidR="00FA77E8">
        <w:rPr>
          <w:lang w:eastAsia="x-none"/>
        </w:rPr>
        <w:t xml:space="preserve"> w terminie </w:t>
      </w:r>
      <w:r w:rsidR="00FA77E8" w:rsidRPr="00FA77E8">
        <w:rPr>
          <w:lang w:eastAsia="x-none"/>
        </w:rPr>
        <w:t xml:space="preserve">nie dłuższym niż 7 dni roboczych. </w:t>
      </w:r>
      <w:r w:rsidR="00AC6AB0">
        <w:rPr>
          <w:lang w:eastAsia="x-none"/>
        </w:rPr>
        <w:t>O</w:t>
      </w:r>
      <w:r>
        <w:rPr>
          <w:lang w:eastAsia="x-none"/>
        </w:rPr>
        <w:t xml:space="preserve">dbiór Przedmiotu </w:t>
      </w:r>
      <w:r w:rsidR="00AC6AB0">
        <w:rPr>
          <w:lang w:eastAsia="x-none"/>
        </w:rPr>
        <w:t>Umowy</w:t>
      </w:r>
      <w:r>
        <w:rPr>
          <w:lang w:eastAsia="x-none"/>
        </w:rPr>
        <w:t xml:space="preserve"> w zakresie objętym ww. brakami i nieprawidłowościami, nastąpi dopiero po ich usunięciu przez Wykonawcę. </w:t>
      </w:r>
      <w:r w:rsidR="00AC6AB0" w:rsidRPr="00AC6AB0">
        <w:rPr>
          <w:lang w:eastAsia="x-none"/>
        </w:rPr>
        <w:t>Odpowiednie zastrzeżenia w tym zakresie zostaną odnotowane w</w:t>
      </w:r>
      <w:r w:rsidR="00900136">
        <w:rPr>
          <w:lang w:eastAsia="x-none"/>
        </w:rPr>
        <w:t> </w:t>
      </w:r>
      <w:r w:rsidR="00AC6AB0" w:rsidRPr="00AC6AB0">
        <w:rPr>
          <w:lang w:eastAsia="x-none"/>
        </w:rPr>
        <w:t xml:space="preserve">protokole odbioru. </w:t>
      </w:r>
    </w:p>
    <w:p w14:paraId="1834C7AC" w14:textId="6C1F233C" w:rsidR="001B380F" w:rsidRDefault="001B380F" w:rsidP="00F140E9">
      <w:pPr>
        <w:tabs>
          <w:tab w:val="left" w:pos="567"/>
        </w:tabs>
        <w:ind w:left="284"/>
        <w:rPr>
          <w:lang w:eastAsia="x-none"/>
        </w:rPr>
      </w:pPr>
      <w:r>
        <w:rPr>
          <w:lang w:eastAsia="x-none"/>
        </w:rPr>
        <w:t>3.</w:t>
      </w:r>
      <w:r>
        <w:rPr>
          <w:lang w:eastAsia="x-none"/>
        </w:rPr>
        <w:tab/>
        <w:t>Podpisany przez Zamawiającego bez zastrzeżeń protokół odbioru, stanowi podstawę wystawienia przez Wykonawcę faktury</w:t>
      </w:r>
      <w:r w:rsidR="00A849F1">
        <w:rPr>
          <w:lang w:eastAsia="x-none"/>
        </w:rPr>
        <w:t xml:space="preserve"> za usługę nim objętą</w:t>
      </w:r>
      <w:r>
        <w:rPr>
          <w:lang w:eastAsia="x-none"/>
        </w:rPr>
        <w:t xml:space="preserve">. </w:t>
      </w:r>
    </w:p>
    <w:p w14:paraId="2E167260" w14:textId="78011FF5" w:rsidR="00A849F1" w:rsidRDefault="001B380F" w:rsidP="00F140E9">
      <w:pPr>
        <w:tabs>
          <w:tab w:val="left" w:pos="567"/>
        </w:tabs>
        <w:ind w:left="284"/>
        <w:rPr>
          <w:lang w:eastAsia="x-none"/>
        </w:rPr>
      </w:pPr>
      <w:r>
        <w:rPr>
          <w:lang w:eastAsia="x-none"/>
        </w:rPr>
        <w:t>4.</w:t>
      </w:r>
      <w:r>
        <w:rPr>
          <w:lang w:eastAsia="x-none"/>
        </w:rPr>
        <w:tab/>
        <w:t xml:space="preserve">Protokół przygotowuje i przedstawia do podpisu Wykonawca. Fakturę i protokół odbioru w dwóch egzemplarzach należy dostarczyć na adres: Uniwersytet Śląski w Katowicach, Dział </w:t>
      </w:r>
      <w:r w:rsidR="0080300F">
        <w:rPr>
          <w:lang w:eastAsia="x-none"/>
        </w:rPr>
        <w:t>Gospodarowania Nieruchomościami</w:t>
      </w:r>
      <w:r>
        <w:rPr>
          <w:lang w:eastAsia="x-none"/>
        </w:rPr>
        <w:t>, 40-007 Katowice, Bankowa 12</w:t>
      </w:r>
      <w:r w:rsidR="00DE76F4">
        <w:rPr>
          <w:lang w:eastAsia="x-none"/>
        </w:rPr>
        <w:t>.</w:t>
      </w:r>
    </w:p>
    <w:p w14:paraId="4A51062C" w14:textId="01386B10" w:rsidR="00A849F1" w:rsidRPr="001B380F" w:rsidRDefault="00954A21" w:rsidP="00F140E9">
      <w:pPr>
        <w:tabs>
          <w:tab w:val="left" w:pos="567"/>
        </w:tabs>
        <w:ind w:left="284"/>
        <w:rPr>
          <w:lang w:eastAsia="x-none"/>
        </w:rPr>
      </w:pPr>
      <w:r>
        <w:rPr>
          <w:lang w:eastAsia="x-none"/>
        </w:rPr>
        <w:t>5.</w:t>
      </w:r>
      <w:r w:rsidR="00A849F1">
        <w:rPr>
          <w:lang w:eastAsia="x-none"/>
        </w:rPr>
        <w:tab/>
      </w:r>
      <w:r w:rsidRPr="00954A21">
        <w:rPr>
          <w:lang w:eastAsia="x-none"/>
        </w:rPr>
        <w:t>Wykonawca wystawi odrębne faktury w ramach każdej części zamówienia (w przypadku uzyskania zamówienia w większej niż jedna część).</w:t>
      </w:r>
    </w:p>
    <w:p w14:paraId="1E39184C" w14:textId="77777777" w:rsidR="000F1B1C" w:rsidRPr="000F1B1C" w:rsidRDefault="000F1B1C" w:rsidP="000F1B1C">
      <w:pPr>
        <w:rPr>
          <w:lang w:eastAsia="x-none"/>
        </w:rPr>
      </w:pPr>
    </w:p>
    <w:p w14:paraId="39CF00A9" w14:textId="5E653BC8" w:rsidR="00B34D1A" w:rsidRPr="00A73D7D" w:rsidRDefault="00B34D1A" w:rsidP="00254AB1">
      <w:pPr>
        <w:pStyle w:val="Nagwek5"/>
        <w:keepNext w:val="0"/>
        <w:spacing w:after="0" w:line="360" w:lineRule="auto"/>
        <w:rPr>
          <w:rFonts w:eastAsia="Palatino Linotype" w:cs="Arial"/>
          <w:szCs w:val="22"/>
        </w:rPr>
      </w:pPr>
      <w:r w:rsidRPr="00A73D7D">
        <w:rPr>
          <w:rFonts w:cs="Arial"/>
          <w:szCs w:val="22"/>
        </w:rPr>
        <w:t>§</w:t>
      </w:r>
      <w:r w:rsidR="00E64B18">
        <w:rPr>
          <w:rFonts w:cs="Arial"/>
          <w:szCs w:val="22"/>
        </w:rPr>
        <w:t xml:space="preserve"> </w:t>
      </w:r>
      <w:r w:rsidR="001C795C">
        <w:rPr>
          <w:rFonts w:eastAsia="Palatino Linotype" w:cs="Arial"/>
          <w:szCs w:val="22"/>
        </w:rPr>
        <w:t>5</w:t>
      </w:r>
    </w:p>
    <w:p w14:paraId="4A4BD463" w14:textId="5559327A" w:rsidR="001C2B17" w:rsidRPr="00A73D7D" w:rsidRDefault="001C2B17" w:rsidP="00254AB1">
      <w:pPr>
        <w:pStyle w:val="Nagwek5"/>
        <w:keepNext w:val="0"/>
        <w:spacing w:before="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lastRenderedPageBreak/>
        <w:t>Wy</w:t>
      </w:r>
      <w:r w:rsidR="00B34D1A" w:rsidRPr="00A73D7D">
        <w:rPr>
          <w:rFonts w:cs="Arial"/>
          <w:szCs w:val="22"/>
        </w:rPr>
        <w:t>nagrodzenie i warunki płatności</w:t>
      </w:r>
    </w:p>
    <w:p w14:paraId="288AC64F" w14:textId="4679CE95" w:rsidR="001B380F" w:rsidRPr="001B380F" w:rsidRDefault="00F73DA8" w:rsidP="001B380F">
      <w:pPr>
        <w:pStyle w:val="Nagwek2"/>
        <w:numPr>
          <w:ilvl w:val="0"/>
          <w:numId w:val="26"/>
        </w:numPr>
        <w:rPr>
          <w:rFonts w:eastAsia="Calibri"/>
        </w:rPr>
      </w:pPr>
      <w:r w:rsidRPr="001B380F">
        <w:rPr>
          <w:rFonts w:eastAsia="Calibri"/>
        </w:rPr>
        <w:t>Za wykonanie Przedmiotu umowy Wykonawcy przysługuje wynagrodzenie</w:t>
      </w:r>
      <w:r w:rsidR="000A47EC" w:rsidRPr="000A47EC">
        <w:t xml:space="preserve"> </w:t>
      </w:r>
      <w:r w:rsidR="000A47EC" w:rsidRPr="001B380F">
        <w:rPr>
          <w:rFonts w:eastAsia="Calibri"/>
        </w:rPr>
        <w:t xml:space="preserve">w wysokości nie przekraczającej kwoty </w:t>
      </w:r>
      <w:r w:rsidRPr="001B380F">
        <w:rPr>
          <w:rFonts w:eastAsia="Calibri"/>
        </w:rPr>
        <w:t>………………………………………. ,  PLN z VAT</w:t>
      </w:r>
      <w:r w:rsidR="00E80BD5">
        <w:rPr>
          <w:rStyle w:val="Odwoanieprzypisudolnego"/>
          <w:rFonts w:eastAsia="Calibri"/>
        </w:rPr>
        <w:footnoteReference w:id="5"/>
      </w:r>
      <w:r w:rsidR="001B380F">
        <w:rPr>
          <w:rFonts w:eastAsia="Calibri"/>
        </w:rPr>
        <w:t xml:space="preserve"> </w:t>
      </w:r>
      <w:r w:rsidR="001B380F" w:rsidRPr="001B380F">
        <w:rPr>
          <w:rFonts w:eastAsia="Calibri"/>
        </w:rPr>
        <w:t>słownie: …................................ (wartość Umowy), w tym wartość podatku VAT……………….</w:t>
      </w:r>
      <w:r w:rsidR="00E86E08">
        <w:rPr>
          <w:rFonts w:eastAsia="Calibri"/>
        </w:rPr>
        <w:br/>
        <w:t>PLN (</w:t>
      </w:r>
      <w:r w:rsidR="001B380F" w:rsidRPr="001B380F">
        <w:rPr>
          <w:rFonts w:eastAsia="Calibri"/>
        </w:rPr>
        <w:t>słownie: ……………………………………., 00/100), wartość netto</w:t>
      </w:r>
      <w:r w:rsidR="00954A21">
        <w:rPr>
          <w:rFonts w:eastAsia="Calibri"/>
        </w:rPr>
        <w:t>…………</w:t>
      </w:r>
      <w:r w:rsidR="00E86E08">
        <w:rPr>
          <w:rFonts w:eastAsia="Calibri"/>
        </w:rPr>
        <w:t xml:space="preserve"> PLN</w:t>
      </w:r>
      <w:r w:rsidR="001B380F" w:rsidRPr="001B380F">
        <w:rPr>
          <w:rFonts w:eastAsia="Calibri"/>
        </w:rPr>
        <w:t xml:space="preserve"> (słownie: ……………………………………., 00/100).</w:t>
      </w:r>
    </w:p>
    <w:p w14:paraId="4DE14C80" w14:textId="652022E8" w:rsidR="00E349AC" w:rsidRPr="00E349AC" w:rsidRDefault="00E349AC" w:rsidP="00E349AC">
      <w:pPr>
        <w:pStyle w:val="Nagwek2"/>
        <w:keepNext w:val="0"/>
        <w:numPr>
          <w:ilvl w:val="0"/>
          <w:numId w:val="26"/>
        </w:numPr>
        <w:rPr>
          <w:rFonts w:eastAsia="Calibri"/>
          <w:bCs w:val="0"/>
        </w:rPr>
      </w:pPr>
      <w:r w:rsidRPr="00E349AC">
        <w:rPr>
          <w:rFonts w:eastAsia="Calibri"/>
          <w:bCs w:val="0"/>
        </w:rPr>
        <w:t>Wynagrodzenie za wykonanie Przedmiotu Umowy ma charakter ryczałtowy, nie podlega waloryzacji i</w:t>
      </w:r>
      <w:r w:rsidR="00900136">
        <w:rPr>
          <w:rFonts w:eastAsia="Calibri"/>
          <w:bCs w:val="0"/>
        </w:rPr>
        <w:t> </w:t>
      </w:r>
      <w:r w:rsidRPr="00E349AC">
        <w:rPr>
          <w:rFonts w:eastAsia="Calibri"/>
          <w:bCs w:val="0"/>
        </w:rPr>
        <w:t xml:space="preserve">zmianom, za wyjątkiem przypadków opisanych w  Umowie. Wynagrodzenie ryczałtowe oznacza, że Wykonawca nie może żądać podwyższenia wynagrodzenia, chociażby w czasie zawarcia Umowy nie można było przewidzieć rozmiaru, zakresu i kosztów </w:t>
      </w:r>
      <w:r>
        <w:rPr>
          <w:rFonts w:eastAsia="Calibri"/>
          <w:bCs w:val="0"/>
        </w:rPr>
        <w:t xml:space="preserve">Usługi </w:t>
      </w:r>
      <w:r w:rsidRPr="00E349AC">
        <w:rPr>
          <w:rFonts w:eastAsia="Calibri"/>
          <w:bCs w:val="0"/>
        </w:rPr>
        <w:t>oraz innych kosztów ponoszonych w celu należytego wykonania Przedmiotu Umowy. Wynagrodzenie nie zwiększy się nawet wówczas, gdy w</w:t>
      </w:r>
      <w:r w:rsidR="00900136">
        <w:rPr>
          <w:rFonts w:eastAsia="Calibri"/>
          <w:bCs w:val="0"/>
        </w:rPr>
        <w:t> </w:t>
      </w:r>
      <w:r w:rsidRPr="00E349AC">
        <w:rPr>
          <w:rFonts w:eastAsia="Calibri"/>
          <w:bCs w:val="0"/>
        </w:rPr>
        <w:t>trakcie realizacji Umowy okaże się, iż cena ofertowa została nieprawidłowo określona przez Wykonawcę w postępowaniu o udzielenie zamówienia publicznego, w oparciu o dostarczoną dokumentację przetargową, pod względem ilościowym i jakościowym. Niedoszacowanie, pominięcie lub nierozpoznanie przez Wykonawcę kosztów realizacji czy zakresu Przedmiotu Umowy nie może być podstawą do żądania podwyższenia wynagrodzenia ryczałtowego.</w:t>
      </w:r>
    </w:p>
    <w:p w14:paraId="0C0834AC" w14:textId="277115B3" w:rsidR="001B380F" w:rsidRPr="001B380F" w:rsidRDefault="00F73DA8" w:rsidP="00C0625B">
      <w:pPr>
        <w:pStyle w:val="Nagwek2"/>
        <w:keepNext w:val="0"/>
        <w:numPr>
          <w:ilvl w:val="0"/>
          <w:numId w:val="26"/>
        </w:numPr>
        <w:ind w:left="499" w:hanging="357"/>
        <w:rPr>
          <w:rFonts w:eastAsia="Calibri"/>
          <w:bCs w:val="0"/>
        </w:rPr>
      </w:pPr>
      <w:r w:rsidRPr="001B380F">
        <w:rPr>
          <w:rFonts w:eastAsia="Calibri"/>
        </w:rPr>
        <w:t xml:space="preserve">Wynagrodzenie, o którym mowa w ust. </w:t>
      </w:r>
      <w:r w:rsidR="000A47EC" w:rsidRPr="001B380F">
        <w:rPr>
          <w:rFonts w:eastAsia="Calibri"/>
        </w:rPr>
        <w:t>1</w:t>
      </w:r>
      <w:r w:rsidRPr="001B380F">
        <w:rPr>
          <w:rFonts w:eastAsia="Calibri"/>
        </w:rPr>
        <w:t xml:space="preserve"> powyżej zawiera wszelkie koszty związane z realizacją przedmiotu</w:t>
      </w:r>
      <w:r w:rsidR="00C0625B">
        <w:rPr>
          <w:rFonts w:eastAsia="Calibri"/>
        </w:rPr>
        <w:t xml:space="preserve"> Umowy</w:t>
      </w:r>
      <w:r w:rsidRPr="001B380F">
        <w:rPr>
          <w:rFonts w:eastAsia="Calibri"/>
        </w:rPr>
        <w:t xml:space="preserve">  w szczególności:</w:t>
      </w:r>
      <w:r w:rsidR="007C3D29" w:rsidRPr="007C3D29">
        <w:t xml:space="preserve"> </w:t>
      </w:r>
      <w:r w:rsidR="001B380F" w:rsidRPr="001B380F">
        <w:t xml:space="preserve">koszt usługi (wraz  z wynagrodzeniem osób zaangażowanych), koszty sprzętu i środków używanych do wykonania zamówienia, koszty przetransportowania,  zagospodarowania biomasy, wszystkie ryzyka związane z wykonaniem zamówienia, podatek VAT oraz zysk Wykonawcy.  </w:t>
      </w:r>
    </w:p>
    <w:p w14:paraId="1D75862A" w14:textId="78AFD195" w:rsidR="00B45C58" w:rsidRPr="001B380F" w:rsidRDefault="00B45C58" w:rsidP="00C0625B">
      <w:pPr>
        <w:pStyle w:val="Nagwek2"/>
        <w:keepNext w:val="0"/>
        <w:numPr>
          <w:ilvl w:val="0"/>
          <w:numId w:val="26"/>
        </w:numPr>
        <w:ind w:left="499" w:hanging="357"/>
        <w:rPr>
          <w:rFonts w:eastAsia="Calibri"/>
          <w:bCs w:val="0"/>
        </w:rPr>
      </w:pPr>
      <w:r w:rsidRPr="001B380F">
        <w:rPr>
          <w:rFonts w:eastAsia="Calibri"/>
          <w:bCs w:val="0"/>
        </w:rPr>
        <w:t>Wynagrodzenie podlega obciążeniom wynikającym z obowiązujących przepisów prawa, w tym właściwym podatkom, ubezpieczeniu społecznemu i zdrowotnemu.</w:t>
      </w:r>
    </w:p>
    <w:p w14:paraId="7BD9A8A3" w14:textId="02D7380A" w:rsidR="00B45C58" w:rsidRPr="00B45C58" w:rsidRDefault="00B45C58" w:rsidP="00125871">
      <w:pPr>
        <w:pStyle w:val="Nagwek2"/>
        <w:keepNext w:val="0"/>
        <w:numPr>
          <w:ilvl w:val="0"/>
          <w:numId w:val="26"/>
        </w:numPr>
        <w:ind w:left="499" w:hanging="357"/>
        <w:rPr>
          <w:rFonts w:eastAsia="Calibri"/>
          <w:bCs w:val="0"/>
        </w:rPr>
      </w:pPr>
      <w:r w:rsidRPr="00B45C58">
        <w:rPr>
          <w:rFonts w:eastAsia="Calibri"/>
          <w:bCs w:val="0"/>
        </w:rPr>
        <w:t>Zapłata wynagrodzenia i wszystkie inne płatności dokonywane na podstawie Umowy będą realizowane przez Zamawiającego w złotych polskich.</w:t>
      </w:r>
    </w:p>
    <w:p w14:paraId="701CB2D4" w14:textId="44AA6854" w:rsidR="00F73DA8" w:rsidRPr="00284A02" w:rsidRDefault="00F73DA8" w:rsidP="00125871">
      <w:pPr>
        <w:pStyle w:val="Nagwek2"/>
        <w:keepNext w:val="0"/>
        <w:numPr>
          <w:ilvl w:val="0"/>
          <w:numId w:val="26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Wypłata wynagrodzenia następować będzie przelewem na rachunek bankowy ws</w:t>
      </w:r>
      <w:r w:rsidR="007C3D29">
        <w:rPr>
          <w:rFonts w:eastAsia="Calibri"/>
        </w:rPr>
        <w:t xml:space="preserve">kazany na fakturze w terminie </w:t>
      </w:r>
      <w:r w:rsidR="007E51CA">
        <w:rPr>
          <w:rFonts w:eastAsia="Calibri"/>
        </w:rPr>
        <w:t xml:space="preserve">14 </w:t>
      </w:r>
      <w:r w:rsidRPr="00284A02">
        <w:rPr>
          <w:rFonts w:eastAsia="Calibri"/>
        </w:rPr>
        <w:t xml:space="preserve">dni od daty przyjęcia  przez Zamawiającego </w:t>
      </w:r>
      <w:r w:rsidR="007C3D29">
        <w:rPr>
          <w:rFonts w:eastAsia="Calibri"/>
        </w:rPr>
        <w:t>prawidłowo sporządzonej faktury.</w:t>
      </w:r>
    </w:p>
    <w:p w14:paraId="46FFB967" w14:textId="0478EF43" w:rsidR="00F73DA8" w:rsidRPr="00284A02" w:rsidRDefault="00F73DA8" w:rsidP="00125871">
      <w:pPr>
        <w:pStyle w:val="Nagwek2"/>
        <w:keepNext w:val="0"/>
        <w:numPr>
          <w:ilvl w:val="0"/>
          <w:numId w:val="26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Za datę dokonania zapłaty przyjmuje się datę obciążenia rachunku bankowego Zamawiającego.</w:t>
      </w:r>
    </w:p>
    <w:p w14:paraId="2C108B4C" w14:textId="6B4DA99A" w:rsidR="00AB2E64" w:rsidRPr="00284A02" w:rsidRDefault="00AB2E64" w:rsidP="00125871">
      <w:pPr>
        <w:pStyle w:val="Nagwek2"/>
        <w:keepNext w:val="0"/>
        <w:numPr>
          <w:ilvl w:val="0"/>
          <w:numId w:val="26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Wykonawca oświadcza, że jest czynnym podatnikiem podatku od towarów i usług.</w:t>
      </w:r>
    </w:p>
    <w:p w14:paraId="0CC35EA6" w14:textId="5F6D9D06" w:rsidR="00AB2E64" w:rsidRPr="00284A02" w:rsidRDefault="00AB2E64" w:rsidP="00125871">
      <w:pPr>
        <w:pStyle w:val="Nagwek2"/>
        <w:keepNext w:val="0"/>
        <w:numPr>
          <w:ilvl w:val="0"/>
          <w:numId w:val="26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Wykonawca oświadcza, iż wskazany przez niego na fakturze rachunek bankowy,  na który ma być dokonywana płatność jest rachunkiem rozliczeniowym, o którym mowa w art. 49 ust. 1 pkt 1 ustawy z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>dnia 29 sierpnia 1997 r. – Prawo bankowe i został zgłoszony do właściwego urzędu skarbowego.</w:t>
      </w:r>
    </w:p>
    <w:p w14:paraId="24F7B7D2" w14:textId="0EDDD89F" w:rsidR="00E82A1B" w:rsidRPr="00284A02" w:rsidRDefault="00E82A1B" w:rsidP="00E82A1B">
      <w:pPr>
        <w:pStyle w:val="Nagwek2"/>
        <w:keepNext w:val="0"/>
        <w:numPr>
          <w:ilvl w:val="0"/>
          <w:numId w:val="4"/>
        </w:numPr>
        <w:ind w:left="499" w:hanging="357"/>
        <w:rPr>
          <w:rFonts w:eastAsia="Calibri"/>
        </w:rPr>
      </w:pPr>
      <w:r w:rsidRPr="00E82A1B">
        <w:rPr>
          <w:rFonts w:eastAsia="Calibri"/>
        </w:rPr>
        <w:t xml:space="preserve">Wykonawca zobowiązuje się powiadomić Zamawiającego </w:t>
      </w:r>
      <w:r w:rsidRPr="00284A02">
        <w:rPr>
          <w:rFonts w:eastAsia="Calibri"/>
        </w:rPr>
        <w:t>w ciągu 24 godzin od wykreślenia</w:t>
      </w:r>
      <w:r>
        <w:rPr>
          <w:rFonts w:eastAsia="Calibri"/>
        </w:rPr>
        <w:t>,</w:t>
      </w:r>
      <w:r w:rsidRPr="00284A02">
        <w:rPr>
          <w:rFonts w:eastAsia="Calibri"/>
        </w:rPr>
        <w:t xml:space="preserve"> o</w:t>
      </w:r>
      <w:r w:rsidR="00900136">
        <w:rPr>
          <w:rFonts w:eastAsia="Calibri"/>
        </w:rPr>
        <w:t> </w:t>
      </w:r>
      <w:r w:rsidRPr="00284A02">
        <w:rPr>
          <w:rFonts w:eastAsia="Calibri"/>
        </w:rPr>
        <w:t xml:space="preserve">wykreśleniu jego rachunku bankowego z wykazu, o którym mowa w przepisie art. 96b ust. 1 ustawy z dnia 11 marca 2004 r. o podatku od towarów i usług, prowadzonym przez Szefa Krajowej </w:t>
      </w:r>
      <w:r w:rsidRPr="00284A02">
        <w:rPr>
          <w:rFonts w:eastAsia="Calibri"/>
        </w:rPr>
        <w:lastRenderedPageBreak/>
        <w:t>Administracji Skarbowej  lub o utracie statusu czynnego podatnika VAT. Naruszenie powyższego obowiązku skutkuje powstaniem roszczenia odszkodowawczego do wysokości poniesionej szkody.</w:t>
      </w:r>
    </w:p>
    <w:p w14:paraId="596314EB" w14:textId="2A6EFA82" w:rsidR="00AB2E64" w:rsidRPr="00284A02" w:rsidRDefault="00AB2E64" w:rsidP="00E82A1B">
      <w:pPr>
        <w:pStyle w:val="Nagwek2"/>
        <w:keepNext w:val="0"/>
        <w:numPr>
          <w:ilvl w:val="0"/>
          <w:numId w:val="4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 xml:space="preserve">Jeżeli rachunek bankowy nie został uwidoczniony w </w:t>
      </w:r>
      <w:r w:rsidR="002C1B70" w:rsidRPr="00284A02">
        <w:rPr>
          <w:rFonts w:eastAsia="Calibri"/>
        </w:rPr>
        <w:t>wykazie, o którym mowa w ust. 1</w:t>
      </w:r>
      <w:r w:rsidR="00E82A1B">
        <w:rPr>
          <w:rFonts w:eastAsia="Calibri"/>
        </w:rPr>
        <w:t>0</w:t>
      </w:r>
      <w:r w:rsidRPr="00284A02">
        <w:rPr>
          <w:rFonts w:eastAsia="Calibri"/>
        </w:rPr>
        <w:t>, Zamawiający zastrzega sobie możliwość wstrzymania płatności z tytułu wykonanego zamówienia do momentu ustalenia okoliczności sprawy i wskazania rachunku bankowego, który będzie umożliwiał uznanie danej płatności za koszt uzyskania przychodu w rozumieniu przepisów podatkowych. Wstrzymanie płatności nie spowoduje żadnych ujemnych następstw dla Zamawiającego, w tym w szczególności nie będzie źródłem roszczenia o zapłatę odsetek za opóźnienie w płatności lub kar umownych na rzecz Wykonawcy.</w:t>
      </w:r>
    </w:p>
    <w:p w14:paraId="6247630F" w14:textId="3436F7CA" w:rsidR="00AB2E64" w:rsidRPr="00413420" w:rsidRDefault="00AB2E64" w:rsidP="00413420">
      <w:pPr>
        <w:pStyle w:val="Nagwek2"/>
        <w:keepNext w:val="0"/>
        <w:numPr>
          <w:ilvl w:val="0"/>
          <w:numId w:val="26"/>
        </w:numPr>
        <w:rPr>
          <w:rFonts w:eastAsia="Calibri"/>
        </w:rPr>
      </w:pPr>
      <w:r w:rsidRPr="00413420">
        <w:rPr>
          <w:rFonts w:eastAsia="Calibri"/>
        </w:rPr>
        <w:t>Zamawiający przy dokonywaniu płatności ma prawo zastosować mechanizm podzielonej płatności, o</w:t>
      </w:r>
      <w:r w:rsidR="002C1B70" w:rsidRPr="00413420">
        <w:rPr>
          <w:rFonts w:eastAsia="Calibri"/>
        </w:rPr>
        <w:t> </w:t>
      </w:r>
      <w:r w:rsidRPr="00413420">
        <w:rPr>
          <w:rFonts w:eastAsia="Calibri"/>
        </w:rPr>
        <w:t>którym mowa w ustawie z dnia 11 marca 2004 r. o podatku od towarów i usług (</w:t>
      </w:r>
      <w:r w:rsidR="00413420" w:rsidRPr="00413420">
        <w:rPr>
          <w:rFonts w:eastAsia="Calibri"/>
        </w:rPr>
        <w:t>t.j. Dz.U. 2022 poz. 931</w:t>
      </w:r>
      <w:r w:rsidR="00454335" w:rsidRPr="00454335">
        <w:t xml:space="preserve"> </w:t>
      </w:r>
      <w:r w:rsidR="00454335" w:rsidRPr="00454335">
        <w:rPr>
          <w:rFonts w:eastAsia="Calibri"/>
        </w:rPr>
        <w:t>z późn. zm.</w:t>
      </w:r>
      <w:bookmarkStart w:id="2" w:name="_GoBack"/>
      <w:bookmarkEnd w:id="2"/>
      <w:r w:rsidRPr="00413420">
        <w:rPr>
          <w:rFonts w:eastAsia="Calibri"/>
        </w:rPr>
        <w:t xml:space="preserve">).  </w:t>
      </w:r>
    </w:p>
    <w:p w14:paraId="56405D5F" w14:textId="3697CB35" w:rsidR="00AB2E64" w:rsidRPr="00284A02" w:rsidRDefault="00AB2E64" w:rsidP="00125871">
      <w:pPr>
        <w:pStyle w:val="Nagwek2"/>
        <w:numPr>
          <w:ilvl w:val="0"/>
          <w:numId w:val="26"/>
        </w:numPr>
        <w:rPr>
          <w:rFonts w:eastAsia="Calibri"/>
        </w:rPr>
      </w:pPr>
      <w:r w:rsidRPr="00284A02">
        <w:rPr>
          <w:rFonts w:eastAsia="Calibri"/>
        </w:rPr>
        <w:t>W razie opóźnienia w płatności Wykonawca ma prawo żądać odsetek ustawowych za opóźnienie w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>transakcjach handlowych, za okres od dnia wymagalności świadczenia do dnia zapłaty zgodnie z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>ustawą z dnia 8 marca 2013 r. o przeciwdziałaniu nadmiernym opóźnieniom w transakcjach han</w:t>
      </w:r>
      <w:r w:rsidR="002C1B70" w:rsidRPr="00284A02">
        <w:rPr>
          <w:rFonts w:eastAsia="Calibri"/>
        </w:rPr>
        <w:t xml:space="preserve">dlowych, z zastrzeżeniem </w:t>
      </w:r>
      <w:r w:rsidR="00E82A1B">
        <w:rPr>
          <w:rFonts w:eastAsia="Calibri"/>
        </w:rPr>
        <w:t>ust. 11</w:t>
      </w:r>
      <w:r w:rsidRPr="0007623F">
        <w:rPr>
          <w:rFonts w:eastAsia="Calibri"/>
        </w:rPr>
        <w:t>.</w:t>
      </w:r>
    </w:p>
    <w:p w14:paraId="7100D17B" w14:textId="77777777" w:rsidR="00662C7F" w:rsidRDefault="00662C7F" w:rsidP="00020D7A">
      <w:pPr>
        <w:pStyle w:val="Zwykytekst"/>
        <w:spacing w:before="120" w:line="360" w:lineRule="auto"/>
        <w:jc w:val="center"/>
        <w:rPr>
          <w:rFonts w:ascii="Bahnschrift" w:hAnsi="Bahnschrift" w:cs="Arial"/>
          <w:b/>
          <w:sz w:val="22"/>
          <w:szCs w:val="22"/>
        </w:rPr>
      </w:pPr>
      <w:bookmarkStart w:id="3" w:name="_Hlk64988340"/>
    </w:p>
    <w:p w14:paraId="218A336C" w14:textId="5BE0F9CE" w:rsidR="00662C7F" w:rsidRPr="00662C7F" w:rsidRDefault="00662C7F" w:rsidP="00662C7F">
      <w:pPr>
        <w:pStyle w:val="Zwykytekst"/>
        <w:spacing w:before="120"/>
        <w:jc w:val="center"/>
        <w:rPr>
          <w:rFonts w:ascii="Bahnschrift" w:eastAsia="Bahnschrift" w:hAnsi="Bahnschrift" w:cs="Bahnschrift"/>
          <w:b/>
          <w:bCs/>
          <w:sz w:val="22"/>
          <w:szCs w:val="22"/>
          <w:lang w:val="pl-PL"/>
        </w:rPr>
      </w:pPr>
      <w:r>
        <w:rPr>
          <w:rFonts w:ascii="Bahnschrift" w:eastAsia="Bahnschrift" w:hAnsi="Bahnschrift" w:cs="Bahnschrift"/>
          <w:b/>
          <w:bCs/>
          <w:sz w:val="22"/>
          <w:szCs w:val="22"/>
        </w:rPr>
        <w:t xml:space="preserve">§ </w:t>
      </w:r>
      <w:r>
        <w:rPr>
          <w:rFonts w:ascii="Bahnschrift" w:eastAsia="Bahnschrift" w:hAnsi="Bahnschrift" w:cs="Bahnschrift"/>
          <w:b/>
          <w:bCs/>
          <w:sz w:val="22"/>
          <w:szCs w:val="22"/>
          <w:lang w:val="pl-PL"/>
        </w:rPr>
        <w:t>6</w:t>
      </w:r>
    </w:p>
    <w:p w14:paraId="4DE38C07" w14:textId="77777777" w:rsidR="00662C7F" w:rsidRDefault="00662C7F" w:rsidP="00662C7F">
      <w:pPr>
        <w:pStyle w:val="Zwykytekst"/>
        <w:spacing w:before="120" w:line="360" w:lineRule="auto"/>
        <w:jc w:val="center"/>
        <w:rPr>
          <w:rFonts w:ascii="Bahnschrift" w:eastAsia="Bahnschrift" w:hAnsi="Bahnschrift" w:cs="Bahnschrift"/>
          <w:b/>
          <w:bCs/>
          <w:sz w:val="22"/>
          <w:szCs w:val="22"/>
        </w:rPr>
      </w:pPr>
      <w:r w:rsidRPr="00E1480D">
        <w:rPr>
          <w:rFonts w:ascii="Bahnschrift" w:eastAsia="Bahnschrift" w:hAnsi="Bahnschrift" w:cs="Bahnschrift"/>
          <w:b/>
          <w:bCs/>
          <w:sz w:val="22"/>
          <w:szCs w:val="22"/>
        </w:rPr>
        <w:t>Zabezpieczenie należytego wykonania Umowy</w:t>
      </w:r>
    </w:p>
    <w:p w14:paraId="2D7FC18F" w14:textId="3D7AD448" w:rsidR="00662C7F" w:rsidRPr="00895AD0" w:rsidRDefault="00662C7F" w:rsidP="00F140E9">
      <w:pPr>
        <w:numPr>
          <w:ilvl w:val="0"/>
          <w:numId w:val="42"/>
        </w:numPr>
        <w:tabs>
          <w:tab w:val="clear" w:pos="360"/>
          <w:tab w:val="num" w:pos="567"/>
        </w:tabs>
        <w:spacing w:before="60" w:after="200"/>
        <w:ind w:left="567" w:hanging="283"/>
        <w:contextualSpacing/>
        <w:jc w:val="left"/>
        <w:rPr>
          <w:rFonts w:eastAsia="Times New Roman" w:cs="Arial"/>
        </w:rPr>
      </w:pPr>
      <w:r w:rsidRPr="00895AD0">
        <w:rPr>
          <w:rFonts w:eastAsia="Times New Roman" w:cs="Arial"/>
        </w:rPr>
        <w:t>Zabezpieczenie należytego wykonania umowy gwarant</w:t>
      </w:r>
      <w:r>
        <w:rPr>
          <w:rFonts w:eastAsia="Times New Roman" w:cs="Arial"/>
        </w:rPr>
        <w:t>ujące zgodne z umową wykonanie Przedmiotu U</w:t>
      </w:r>
      <w:r w:rsidRPr="00895AD0">
        <w:rPr>
          <w:rFonts w:eastAsia="Times New Roman" w:cs="Arial"/>
        </w:rPr>
        <w:t xml:space="preserve">mowy ustala </w:t>
      </w:r>
      <w:r w:rsidRPr="00895AD0">
        <w:rPr>
          <w:rFonts w:eastAsia="Times New Roman" w:cs="Arial"/>
        </w:rPr>
        <w:tab/>
        <w:t xml:space="preserve">się w wysokości stanowiącej 5% </w:t>
      </w:r>
      <w:r>
        <w:rPr>
          <w:rFonts w:eastAsia="Times New Roman" w:cs="Arial"/>
        </w:rPr>
        <w:t>kwoty, o której mowa w §5 ust. 1</w:t>
      </w:r>
      <w:r w:rsidRPr="00895AD0">
        <w:rPr>
          <w:rFonts w:eastAsia="Times New Roman" w:cs="Arial"/>
        </w:rPr>
        <w:t xml:space="preserve"> umowy, tj. ................ PLN </w:t>
      </w:r>
      <w:r w:rsidRPr="00895AD0">
        <w:rPr>
          <w:rFonts w:eastAsia="Times New Roman" w:cs="Arial"/>
        </w:rPr>
        <w:tab/>
        <w:t>(słownie:.....................................................,..../100).</w:t>
      </w:r>
    </w:p>
    <w:p w14:paraId="19315CB3" w14:textId="77777777" w:rsidR="00662C7F" w:rsidRPr="00895AD0" w:rsidRDefault="00662C7F" w:rsidP="00F140E9">
      <w:pPr>
        <w:widowControl w:val="0"/>
        <w:suppressAutoHyphens/>
        <w:ind w:left="567" w:hanging="283"/>
        <w:rPr>
          <w:rFonts w:eastAsia="Arial" w:cs="Arial"/>
          <w:lang w:eastAsia="hi-IN" w:bidi="hi-IN"/>
        </w:rPr>
      </w:pPr>
      <w:r w:rsidRPr="00895AD0">
        <w:rPr>
          <w:rFonts w:eastAsia="Arial" w:cs="Arial"/>
          <w:sz w:val="18"/>
          <w:szCs w:val="18"/>
          <w:lang w:eastAsia="hi-IN" w:bidi="hi-IN"/>
        </w:rPr>
        <w:t>2.</w:t>
      </w:r>
      <w:r w:rsidRPr="00895AD0">
        <w:rPr>
          <w:rFonts w:eastAsia="Arial" w:cs="Arial"/>
          <w:sz w:val="18"/>
          <w:szCs w:val="18"/>
          <w:lang w:eastAsia="hi-IN" w:bidi="hi-IN"/>
        </w:rPr>
        <w:tab/>
      </w:r>
      <w:r w:rsidRPr="00895AD0">
        <w:rPr>
          <w:rFonts w:eastAsia="Arial" w:cs="Arial"/>
          <w:lang w:eastAsia="hi-IN" w:bidi="hi-IN"/>
        </w:rPr>
        <w:t xml:space="preserve">Wykonawca wniósł zabezpieczenie, o którym mowa w ust. 1, w formie:....................... /przelewem na rachunek </w:t>
      </w:r>
      <w:r w:rsidRPr="00895AD0">
        <w:rPr>
          <w:rFonts w:eastAsia="Arial" w:cs="Arial"/>
          <w:lang w:eastAsia="hi-IN" w:bidi="hi-IN"/>
        </w:rPr>
        <w:tab/>
        <w:t xml:space="preserve">bankowy Zamawiającego: ING Bank Śląski Spółka Akcyjna O/Katowice nr rachunku: 81 1050 1214 1000 0023 6669 </w:t>
      </w:r>
      <w:r w:rsidRPr="00895AD0">
        <w:rPr>
          <w:rFonts w:eastAsia="Arial" w:cs="Arial"/>
          <w:lang w:eastAsia="hi-IN" w:bidi="hi-IN"/>
        </w:rPr>
        <w:tab/>
        <w:t>9904, przed zawarciem umowy.</w:t>
      </w:r>
    </w:p>
    <w:p w14:paraId="15BDF906" w14:textId="4EE3ED67" w:rsidR="00662C7F" w:rsidRPr="00895AD0" w:rsidRDefault="00662C7F" w:rsidP="00F140E9">
      <w:pPr>
        <w:widowControl w:val="0"/>
        <w:suppressAutoHyphens/>
        <w:ind w:left="567" w:hanging="283"/>
        <w:rPr>
          <w:rFonts w:eastAsia="Arial" w:cs="Arial"/>
          <w:lang w:eastAsia="hi-IN" w:bidi="hi-IN"/>
        </w:rPr>
      </w:pPr>
      <w:r w:rsidRPr="00895AD0">
        <w:rPr>
          <w:rFonts w:eastAsia="Arial" w:cs="Arial"/>
          <w:lang w:eastAsia="hi-IN" w:bidi="hi-IN"/>
        </w:rPr>
        <w:t>3.</w:t>
      </w:r>
      <w:r w:rsidRPr="00895AD0">
        <w:rPr>
          <w:rFonts w:eastAsia="Arial" w:cs="Arial"/>
          <w:lang w:eastAsia="hi-IN" w:bidi="hi-IN"/>
        </w:rPr>
        <w:tab/>
        <w:t xml:space="preserve">Zabezpieczenie zostanie zwrócone </w:t>
      </w:r>
      <w:r w:rsidRPr="00895AD0">
        <w:rPr>
          <w:rFonts w:eastAsia="Arial" w:cs="Arial"/>
          <w:i/>
          <w:lang w:eastAsia="hi-IN" w:bidi="hi-IN"/>
        </w:rPr>
        <w:t>Wykonawcy</w:t>
      </w:r>
      <w:r w:rsidRPr="00895AD0">
        <w:rPr>
          <w:rFonts w:eastAsia="Arial" w:cs="Arial"/>
          <w:lang w:eastAsia="hi-IN" w:bidi="hi-IN"/>
        </w:rPr>
        <w:t xml:space="preserve"> w ciągu 30 dni od daty wykonania przedmiotu umowy i uznania go przez Zamawiającego za należycie wykonane.</w:t>
      </w:r>
    </w:p>
    <w:p w14:paraId="112E2DA6" w14:textId="28F2053B" w:rsidR="00662C7F" w:rsidRPr="00662C7F" w:rsidRDefault="00662C7F" w:rsidP="00F140E9">
      <w:pPr>
        <w:widowControl w:val="0"/>
        <w:numPr>
          <w:ilvl w:val="0"/>
          <w:numId w:val="41"/>
        </w:numPr>
        <w:suppressAutoHyphens/>
        <w:ind w:left="567" w:right="20" w:hanging="283"/>
        <w:rPr>
          <w:rFonts w:eastAsia="Arial" w:cs="Arial"/>
          <w:lang w:eastAsia="hi-IN" w:bidi="hi-IN"/>
        </w:rPr>
      </w:pPr>
      <w:r w:rsidRPr="00662C7F">
        <w:rPr>
          <w:rFonts w:eastAsia="Arial" w:cs="Arial"/>
          <w:lang w:eastAsia="hi-IN" w:bidi="hi-IN"/>
        </w:rPr>
        <w:t xml:space="preserve">Ewentualna, dokonana przez </w:t>
      </w:r>
      <w:r w:rsidRPr="00662C7F">
        <w:rPr>
          <w:rFonts w:eastAsia="Arial" w:cs="Arial"/>
          <w:i/>
          <w:lang w:eastAsia="hi-IN" w:bidi="hi-IN"/>
        </w:rPr>
        <w:t>Wykonawcę</w:t>
      </w:r>
      <w:r w:rsidRPr="00662C7F">
        <w:rPr>
          <w:rFonts w:eastAsia="Arial" w:cs="Arial"/>
          <w:lang w:eastAsia="hi-IN" w:bidi="hi-IN"/>
        </w:rPr>
        <w:t>, zmiana formy zabezpieczenia należytego wykonania umowy, dla której</w:t>
      </w:r>
      <w:r>
        <w:rPr>
          <w:rFonts w:eastAsia="Arial" w:cs="Arial"/>
          <w:lang w:eastAsia="hi-IN" w:bidi="hi-IN"/>
        </w:rPr>
        <w:t xml:space="preserve"> </w:t>
      </w:r>
      <w:r w:rsidRPr="00662C7F">
        <w:rPr>
          <w:rFonts w:eastAsia="Arial" w:cs="Arial"/>
          <w:lang w:eastAsia="hi-IN" w:bidi="hi-IN"/>
        </w:rPr>
        <w:t xml:space="preserve">nie jest konieczna zgoda Zamawiającego, wymaga pisemnej notyfikacji ze strony </w:t>
      </w:r>
      <w:r w:rsidRPr="00662C7F">
        <w:rPr>
          <w:rFonts w:eastAsia="Arial" w:cs="Arial"/>
          <w:i/>
          <w:lang w:eastAsia="hi-IN" w:bidi="hi-IN"/>
        </w:rPr>
        <w:t>Wykonawcy</w:t>
      </w:r>
      <w:r w:rsidRPr="00662C7F">
        <w:rPr>
          <w:rFonts w:eastAsia="Arial" w:cs="Arial"/>
          <w:lang w:eastAsia="hi-IN" w:bidi="hi-IN"/>
        </w:rPr>
        <w:t>.</w:t>
      </w:r>
    </w:p>
    <w:p w14:paraId="05441FF2" w14:textId="7F4DE15D" w:rsidR="00662C7F" w:rsidRPr="00662C7F" w:rsidRDefault="00662C7F" w:rsidP="00F140E9">
      <w:pPr>
        <w:widowControl w:val="0"/>
        <w:numPr>
          <w:ilvl w:val="0"/>
          <w:numId w:val="41"/>
        </w:numPr>
        <w:suppressAutoHyphens/>
        <w:ind w:left="567" w:right="20" w:hanging="283"/>
        <w:rPr>
          <w:rFonts w:eastAsia="Arial" w:cs="Arial"/>
          <w:lang w:eastAsia="hi-IN" w:bidi="hi-IN"/>
        </w:rPr>
      </w:pPr>
      <w:r w:rsidRPr="00895AD0">
        <w:rPr>
          <w:rFonts w:eastAsia="Arial" w:cs="Arial"/>
          <w:lang w:eastAsia="hi-IN" w:bidi="hi-IN"/>
        </w:rPr>
        <w:t>Pozostałe kwestie związane z zabezpieczeniem należytego wykonania umowy reguluje ustawa z</w:t>
      </w:r>
      <w:r w:rsidR="00900136">
        <w:rPr>
          <w:rFonts w:eastAsia="Arial" w:cs="Arial"/>
          <w:lang w:eastAsia="hi-IN" w:bidi="hi-IN"/>
        </w:rPr>
        <w:t> </w:t>
      </w:r>
      <w:r w:rsidRPr="00895AD0">
        <w:rPr>
          <w:rFonts w:eastAsia="Arial" w:cs="Arial"/>
          <w:lang w:eastAsia="hi-IN" w:bidi="hi-IN"/>
        </w:rPr>
        <w:t>dnia 29 stycznia 2004r. Prawo zamówień publicznych (</w:t>
      </w:r>
      <w:proofErr w:type="spellStart"/>
      <w:r w:rsidRPr="00895AD0">
        <w:rPr>
          <w:rFonts w:eastAsia="Arial" w:cs="Arial"/>
          <w:lang w:eastAsia="hi-IN" w:bidi="hi-IN"/>
        </w:rPr>
        <w:t>t.j</w:t>
      </w:r>
      <w:proofErr w:type="spellEnd"/>
      <w:r w:rsidRPr="00895AD0">
        <w:rPr>
          <w:rFonts w:eastAsia="Arial" w:cs="Arial"/>
          <w:lang w:eastAsia="hi-IN" w:bidi="hi-IN"/>
        </w:rPr>
        <w:t>. Dz. U. z 202</w:t>
      </w:r>
      <w:r>
        <w:rPr>
          <w:rFonts w:eastAsia="Arial" w:cs="Arial"/>
          <w:lang w:eastAsia="hi-IN" w:bidi="hi-IN"/>
        </w:rPr>
        <w:t>2</w:t>
      </w:r>
      <w:r w:rsidRPr="00895AD0">
        <w:rPr>
          <w:rFonts w:eastAsia="Arial" w:cs="Arial"/>
          <w:lang w:eastAsia="hi-IN" w:bidi="hi-IN"/>
        </w:rPr>
        <w:t>r., poz. 1</w:t>
      </w:r>
      <w:r>
        <w:rPr>
          <w:rFonts w:eastAsia="Arial" w:cs="Arial"/>
          <w:lang w:eastAsia="hi-IN" w:bidi="hi-IN"/>
        </w:rPr>
        <w:t>710</w:t>
      </w:r>
      <w:r w:rsidRPr="00895AD0">
        <w:rPr>
          <w:rFonts w:eastAsia="Arial" w:cs="Arial"/>
          <w:lang w:eastAsia="hi-IN" w:bidi="hi-IN"/>
        </w:rPr>
        <w:t xml:space="preserve"> z </w:t>
      </w:r>
      <w:proofErr w:type="spellStart"/>
      <w:r w:rsidRPr="00895AD0">
        <w:rPr>
          <w:rFonts w:eastAsia="Arial" w:cs="Arial"/>
          <w:lang w:eastAsia="hi-IN" w:bidi="hi-IN"/>
        </w:rPr>
        <w:t>późn</w:t>
      </w:r>
      <w:proofErr w:type="spellEnd"/>
      <w:r w:rsidRPr="00895AD0">
        <w:rPr>
          <w:rFonts w:eastAsia="Arial" w:cs="Arial"/>
          <w:lang w:eastAsia="hi-IN" w:bidi="hi-IN"/>
        </w:rPr>
        <w:t>. zm.).</w:t>
      </w:r>
    </w:p>
    <w:p w14:paraId="77A46D4D" w14:textId="7B4F6651" w:rsidR="00652DC3" w:rsidRPr="001C795C" w:rsidRDefault="00652DC3" w:rsidP="00020D7A">
      <w:pPr>
        <w:pStyle w:val="Zwykytekst"/>
        <w:spacing w:before="120" w:line="360" w:lineRule="auto"/>
        <w:jc w:val="center"/>
        <w:rPr>
          <w:rFonts w:ascii="Bahnschrift" w:hAnsi="Bahnschrift" w:cs="Arial"/>
          <w:b/>
          <w:sz w:val="22"/>
          <w:szCs w:val="22"/>
          <w:lang w:val="pl-PL"/>
        </w:rPr>
      </w:pPr>
      <w:r w:rsidRPr="00A73D7D">
        <w:rPr>
          <w:rFonts w:ascii="Bahnschrift" w:hAnsi="Bahnschrift" w:cs="Arial"/>
          <w:b/>
          <w:sz w:val="22"/>
          <w:szCs w:val="22"/>
        </w:rPr>
        <w:t>§</w:t>
      </w:r>
      <w:r w:rsidR="00E64B18">
        <w:rPr>
          <w:rFonts w:ascii="Bahnschrift" w:hAnsi="Bahnschrift" w:cs="Arial"/>
          <w:b/>
          <w:sz w:val="22"/>
          <w:szCs w:val="22"/>
          <w:lang w:val="pl-PL"/>
        </w:rPr>
        <w:t xml:space="preserve"> </w:t>
      </w:r>
      <w:r w:rsidR="00662C7F">
        <w:rPr>
          <w:rFonts w:ascii="Bahnschrift" w:hAnsi="Bahnschrift" w:cs="Arial"/>
          <w:b/>
          <w:sz w:val="22"/>
          <w:szCs w:val="22"/>
          <w:lang w:val="pl-PL"/>
        </w:rPr>
        <w:t>7</w:t>
      </w:r>
    </w:p>
    <w:bookmarkEnd w:id="3"/>
    <w:p w14:paraId="7D6C060F" w14:textId="77777777" w:rsidR="001D242B" w:rsidRPr="00A73D7D" w:rsidRDefault="001D242B" w:rsidP="001046B8">
      <w:pPr>
        <w:pStyle w:val="Zwykytekst"/>
        <w:keepNext/>
        <w:spacing w:line="360" w:lineRule="auto"/>
        <w:jc w:val="center"/>
        <w:rPr>
          <w:rFonts w:ascii="Bahnschrift" w:hAnsi="Bahnschrift" w:cs="Arial"/>
          <w:b/>
          <w:sz w:val="22"/>
          <w:szCs w:val="22"/>
          <w:lang w:val="pl-PL"/>
        </w:rPr>
      </w:pPr>
      <w:r w:rsidRPr="00A73D7D">
        <w:rPr>
          <w:rFonts w:ascii="Bahnschrift" w:hAnsi="Bahnschrift" w:cs="Arial"/>
          <w:b/>
          <w:sz w:val="22"/>
          <w:szCs w:val="22"/>
          <w:lang w:val="pl-PL"/>
        </w:rPr>
        <w:lastRenderedPageBreak/>
        <w:t>Kary umowne</w:t>
      </w:r>
    </w:p>
    <w:p w14:paraId="34315D3E" w14:textId="77777777" w:rsidR="001D242B" w:rsidRPr="00A73D7D" w:rsidRDefault="001D242B" w:rsidP="00B042C1">
      <w:pPr>
        <w:pStyle w:val="Nagwek2"/>
        <w:numPr>
          <w:ilvl w:val="0"/>
          <w:numId w:val="5"/>
        </w:numPr>
        <w:spacing w:before="0" w:after="0" w:line="360" w:lineRule="auto"/>
        <w:rPr>
          <w:rFonts w:cs="Arial"/>
          <w:szCs w:val="20"/>
        </w:rPr>
      </w:pPr>
      <w:r w:rsidRPr="00A73D7D">
        <w:rPr>
          <w:rFonts w:cs="Arial"/>
          <w:szCs w:val="20"/>
        </w:rPr>
        <w:t>Strony zgodnie postanawiają o stosowaniu kar umownych za niewykonanie lub nienależyte wykonanie postanowień niniejszej Umowy.</w:t>
      </w:r>
    </w:p>
    <w:p w14:paraId="60160477" w14:textId="62E7770C" w:rsidR="00C622EA" w:rsidRPr="00C622EA" w:rsidRDefault="001D242B" w:rsidP="00C622EA">
      <w:pPr>
        <w:numPr>
          <w:ilvl w:val="0"/>
          <w:numId w:val="5"/>
        </w:numPr>
        <w:tabs>
          <w:tab w:val="clear" w:pos="360"/>
          <w:tab w:val="num" w:pos="284"/>
        </w:tabs>
        <w:suppressAutoHyphens/>
        <w:ind w:left="284" w:hanging="284"/>
        <w:rPr>
          <w:rFonts w:cs="Arial"/>
          <w:szCs w:val="20"/>
          <w:lang w:eastAsia="pl-PL"/>
        </w:rPr>
      </w:pPr>
      <w:r w:rsidRPr="00A73D7D">
        <w:rPr>
          <w:rFonts w:cs="Arial"/>
          <w:szCs w:val="20"/>
          <w:lang w:eastAsia="pl-PL"/>
        </w:rPr>
        <w:t>Wykonawca zapłaci Zamawiającemu kary umowne:</w:t>
      </w:r>
    </w:p>
    <w:p w14:paraId="4E19B887" w14:textId="54C44B36" w:rsidR="00C622EA" w:rsidRPr="003E2688" w:rsidRDefault="00C622EA" w:rsidP="00777377">
      <w:pPr>
        <w:numPr>
          <w:ilvl w:val="0"/>
          <w:numId w:val="35"/>
        </w:numPr>
        <w:suppressAutoHyphens/>
        <w:rPr>
          <w:rFonts w:cs="Arial"/>
          <w:szCs w:val="20"/>
          <w:lang w:eastAsia="pl-PL"/>
        </w:rPr>
      </w:pPr>
      <w:bookmarkStart w:id="4" w:name="_Hlk73365864"/>
      <w:r w:rsidRPr="003E3E82">
        <w:rPr>
          <w:rFonts w:cs="Arial"/>
          <w:szCs w:val="20"/>
          <w:lang w:eastAsia="pl-PL"/>
        </w:rPr>
        <w:t>za każdy rozpoczęty dz</w:t>
      </w:r>
      <w:r w:rsidR="007E49CE">
        <w:rPr>
          <w:rFonts w:cs="Arial"/>
          <w:szCs w:val="20"/>
          <w:lang w:eastAsia="pl-PL"/>
        </w:rPr>
        <w:t>ień zwłoki</w:t>
      </w:r>
      <w:r w:rsidR="009834E7">
        <w:rPr>
          <w:rFonts w:cs="Arial"/>
          <w:szCs w:val="20"/>
          <w:lang w:eastAsia="pl-PL"/>
        </w:rPr>
        <w:t xml:space="preserve"> w wykonaniu Przedmiotu Umowy</w:t>
      </w:r>
      <w:r w:rsidRPr="003E3E82">
        <w:rPr>
          <w:rFonts w:cs="Arial"/>
          <w:szCs w:val="20"/>
          <w:lang w:eastAsia="pl-PL"/>
        </w:rPr>
        <w:t xml:space="preserve"> – w wysokości </w:t>
      </w:r>
      <w:r w:rsidR="001B2024">
        <w:rPr>
          <w:rFonts w:cs="Arial"/>
          <w:szCs w:val="20"/>
          <w:lang w:eastAsia="pl-PL"/>
        </w:rPr>
        <w:t>0,</w:t>
      </w:r>
      <w:r w:rsidR="00F910B1">
        <w:rPr>
          <w:rFonts w:cs="Arial"/>
          <w:szCs w:val="20"/>
          <w:lang w:eastAsia="pl-PL"/>
        </w:rPr>
        <w:t>1</w:t>
      </w:r>
      <w:r w:rsidRPr="003E3E82">
        <w:rPr>
          <w:rFonts w:cs="Arial"/>
          <w:szCs w:val="20"/>
          <w:lang w:eastAsia="pl-PL"/>
        </w:rPr>
        <w:t xml:space="preserve">% </w:t>
      </w:r>
      <w:bookmarkStart w:id="5" w:name="_Hlk111659656"/>
      <w:r w:rsidR="009834E7">
        <w:rPr>
          <w:rFonts w:cs="Arial"/>
          <w:szCs w:val="20"/>
          <w:lang w:eastAsia="pl-PL"/>
        </w:rPr>
        <w:t>wartości umowy, o której</w:t>
      </w:r>
      <w:r w:rsidR="00F910B1" w:rsidRPr="00F910B1">
        <w:rPr>
          <w:rFonts w:cs="Arial"/>
          <w:szCs w:val="20"/>
          <w:lang w:eastAsia="pl-PL"/>
        </w:rPr>
        <w:t xml:space="preserve"> mowa w § </w:t>
      </w:r>
      <w:r w:rsidR="001C795C">
        <w:rPr>
          <w:rFonts w:cs="Arial"/>
          <w:szCs w:val="20"/>
          <w:lang w:eastAsia="pl-PL"/>
        </w:rPr>
        <w:t>5</w:t>
      </w:r>
      <w:r w:rsidR="00F910B1" w:rsidRPr="00F910B1">
        <w:rPr>
          <w:rFonts w:cs="Arial"/>
          <w:szCs w:val="20"/>
          <w:lang w:eastAsia="pl-PL"/>
        </w:rPr>
        <w:t xml:space="preserve"> </w:t>
      </w:r>
      <w:r w:rsidR="00912B3D" w:rsidRPr="003E2688">
        <w:rPr>
          <w:rFonts w:cs="Arial"/>
          <w:szCs w:val="20"/>
          <w:lang w:eastAsia="pl-PL"/>
        </w:rPr>
        <w:t xml:space="preserve">ust. 1 </w:t>
      </w:r>
      <w:r w:rsidR="00F910B1">
        <w:rPr>
          <w:rFonts w:cs="Arial"/>
          <w:szCs w:val="20"/>
          <w:lang w:eastAsia="pl-PL"/>
        </w:rPr>
        <w:t>w danej części</w:t>
      </w:r>
    </w:p>
    <w:bookmarkEnd w:id="5"/>
    <w:p w14:paraId="77E9581D" w14:textId="023C9405" w:rsidR="00C622EA" w:rsidRPr="00F910B1" w:rsidRDefault="00C622EA" w:rsidP="00F910B1">
      <w:pPr>
        <w:pStyle w:val="Akapitzlist"/>
        <w:numPr>
          <w:ilvl w:val="0"/>
          <w:numId w:val="35"/>
        </w:numPr>
        <w:rPr>
          <w:rFonts w:cs="Arial"/>
          <w:szCs w:val="20"/>
          <w:lang w:eastAsia="pl-PL"/>
        </w:rPr>
      </w:pPr>
      <w:r w:rsidRPr="00F910B1">
        <w:rPr>
          <w:rFonts w:cs="Arial"/>
          <w:szCs w:val="20"/>
          <w:lang w:eastAsia="pl-PL"/>
        </w:rPr>
        <w:t xml:space="preserve">z tytułu niewłaściwego </w:t>
      </w:r>
      <w:r w:rsidR="00F910B1" w:rsidRPr="00F910B1">
        <w:rPr>
          <w:rFonts w:cs="Arial"/>
          <w:szCs w:val="20"/>
          <w:lang w:eastAsia="pl-PL"/>
        </w:rPr>
        <w:t>wykonania usługi</w:t>
      </w:r>
      <w:r w:rsidR="00116498" w:rsidRPr="00F910B1">
        <w:rPr>
          <w:rFonts w:cs="Arial"/>
          <w:szCs w:val="20"/>
          <w:lang w:eastAsia="pl-PL"/>
        </w:rPr>
        <w:t xml:space="preserve"> – w wysokości </w:t>
      </w:r>
      <w:r w:rsidR="00F910B1" w:rsidRPr="00F910B1">
        <w:rPr>
          <w:rFonts w:cs="Arial"/>
          <w:szCs w:val="20"/>
          <w:lang w:eastAsia="pl-PL"/>
        </w:rPr>
        <w:t>1</w:t>
      </w:r>
      <w:r w:rsidR="00116498" w:rsidRPr="00F910B1">
        <w:rPr>
          <w:rFonts w:cs="Arial"/>
          <w:szCs w:val="20"/>
          <w:lang w:eastAsia="pl-PL"/>
        </w:rPr>
        <w:t xml:space="preserve">5% </w:t>
      </w:r>
      <w:r w:rsidR="009834E7">
        <w:rPr>
          <w:rFonts w:cs="Arial"/>
          <w:szCs w:val="20"/>
          <w:lang w:eastAsia="pl-PL"/>
        </w:rPr>
        <w:t>wartości umowy, o której</w:t>
      </w:r>
      <w:r w:rsidR="00F910B1" w:rsidRPr="00F910B1">
        <w:rPr>
          <w:rFonts w:cs="Arial"/>
          <w:szCs w:val="20"/>
          <w:lang w:eastAsia="pl-PL"/>
        </w:rPr>
        <w:t xml:space="preserve"> mowa w § </w:t>
      </w:r>
      <w:r w:rsidR="001C795C">
        <w:rPr>
          <w:rFonts w:cs="Arial"/>
          <w:szCs w:val="20"/>
          <w:lang w:eastAsia="pl-PL"/>
        </w:rPr>
        <w:t>5</w:t>
      </w:r>
      <w:r w:rsidR="00F910B1" w:rsidRPr="00F910B1">
        <w:rPr>
          <w:rFonts w:cs="Arial"/>
          <w:szCs w:val="20"/>
          <w:lang w:eastAsia="pl-PL"/>
        </w:rPr>
        <w:t xml:space="preserve"> </w:t>
      </w:r>
      <w:r w:rsidR="00900136">
        <w:rPr>
          <w:rFonts w:cs="Arial"/>
          <w:szCs w:val="20"/>
          <w:lang w:eastAsia="pl-PL"/>
        </w:rPr>
        <w:t xml:space="preserve">ust. 1 </w:t>
      </w:r>
      <w:r w:rsidR="00F910B1" w:rsidRPr="00F910B1">
        <w:rPr>
          <w:rFonts w:cs="Arial"/>
          <w:szCs w:val="20"/>
          <w:lang w:eastAsia="pl-PL"/>
        </w:rPr>
        <w:t>w danej części</w:t>
      </w:r>
    </w:p>
    <w:p w14:paraId="13F23200" w14:textId="7FCC3E55" w:rsidR="00C622EA" w:rsidRPr="00B55A0A" w:rsidRDefault="00C622EA" w:rsidP="00777377">
      <w:pPr>
        <w:numPr>
          <w:ilvl w:val="0"/>
          <w:numId w:val="35"/>
        </w:numPr>
        <w:suppressAutoHyphens/>
        <w:rPr>
          <w:rFonts w:cs="Arial"/>
          <w:szCs w:val="20"/>
          <w:lang w:eastAsia="pl-PL"/>
        </w:rPr>
      </w:pPr>
      <w:r w:rsidRPr="00B55A0A">
        <w:rPr>
          <w:rFonts w:cs="Arial"/>
          <w:szCs w:val="20"/>
          <w:lang w:eastAsia="pl-PL"/>
        </w:rPr>
        <w:t>z tytułu odstąpienia od Umowy przez Zamawiającego lub Wykonawcę, z przyczyn</w:t>
      </w:r>
      <w:r w:rsidR="006A3605">
        <w:rPr>
          <w:rFonts w:cs="Arial"/>
          <w:szCs w:val="20"/>
          <w:lang w:eastAsia="pl-PL"/>
        </w:rPr>
        <w:t xml:space="preserve"> </w:t>
      </w:r>
      <w:r w:rsidRPr="00B55A0A">
        <w:rPr>
          <w:rFonts w:cs="Arial"/>
          <w:szCs w:val="20"/>
          <w:lang w:eastAsia="pl-PL"/>
        </w:rPr>
        <w:t>za które odp</w:t>
      </w:r>
      <w:r w:rsidR="003E2688">
        <w:rPr>
          <w:rFonts w:cs="Arial"/>
          <w:szCs w:val="20"/>
          <w:lang w:eastAsia="pl-PL"/>
        </w:rPr>
        <w:t>owiada Wykonawca – w wysokości 25</w:t>
      </w:r>
      <w:r w:rsidRPr="00B55A0A">
        <w:rPr>
          <w:rFonts w:cs="Arial"/>
          <w:szCs w:val="20"/>
          <w:lang w:eastAsia="pl-PL"/>
        </w:rPr>
        <w:t>%</w:t>
      </w:r>
      <w:r w:rsidR="009834E7">
        <w:rPr>
          <w:rFonts w:cs="Arial"/>
          <w:szCs w:val="20"/>
          <w:lang w:eastAsia="pl-PL"/>
        </w:rPr>
        <w:t xml:space="preserve"> wartości umowy, o której</w:t>
      </w:r>
      <w:r w:rsidRPr="00B55A0A">
        <w:rPr>
          <w:rFonts w:cs="Arial"/>
          <w:szCs w:val="20"/>
          <w:lang w:eastAsia="pl-PL"/>
        </w:rPr>
        <w:t xml:space="preserve"> mowa w § </w:t>
      </w:r>
      <w:r w:rsidR="001C795C">
        <w:rPr>
          <w:rFonts w:cs="Arial"/>
          <w:szCs w:val="20"/>
          <w:lang w:eastAsia="pl-PL"/>
        </w:rPr>
        <w:t>5</w:t>
      </w:r>
      <w:r w:rsidRPr="00B55A0A">
        <w:rPr>
          <w:rFonts w:cs="Arial"/>
          <w:szCs w:val="20"/>
          <w:lang w:eastAsia="pl-PL"/>
        </w:rPr>
        <w:t xml:space="preserve"> ust. </w:t>
      </w:r>
      <w:r>
        <w:rPr>
          <w:rFonts w:cs="Arial"/>
          <w:szCs w:val="20"/>
          <w:lang w:eastAsia="pl-PL"/>
        </w:rPr>
        <w:t>1</w:t>
      </w:r>
      <w:r w:rsidRPr="00B55A0A">
        <w:rPr>
          <w:rFonts w:cs="Arial"/>
          <w:szCs w:val="20"/>
          <w:lang w:eastAsia="pl-PL"/>
        </w:rPr>
        <w:t xml:space="preserve"> Umowy</w:t>
      </w:r>
      <w:r w:rsidR="00C676C9">
        <w:rPr>
          <w:rFonts w:cs="Arial"/>
          <w:szCs w:val="20"/>
          <w:lang w:eastAsia="pl-PL"/>
        </w:rPr>
        <w:t xml:space="preserve"> w</w:t>
      </w:r>
      <w:r w:rsidR="00900136">
        <w:rPr>
          <w:rFonts w:cs="Arial"/>
          <w:szCs w:val="20"/>
          <w:lang w:eastAsia="pl-PL"/>
        </w:rPr>
        <w:t> </w:t>
      </w:r>
      <w:r w:rsidR="00C676C9">
        <w:rPr>
          <w:rFonts w:cs="Arial"/>
          <w:szCs w:val="20"/>
          <w:lang w:eastAsia="pl-PL"/>
        </w:rPr>
        <w:t>danej części</w:t>
      </w:r>
      <w:r w:rsidRPr="00B55A0A">
        <w:rPr>
          <w:rFonts w:cs="Arial"/>
          <w:szCs w:val="20"/>
          <w:lang w:eastAsia="pl-PL"/>
        </w:rPr>
        <w:t>.</w:t>
      </w:r>
    </w:p>
    <w:p w14:paraId="4D74DDA0" w14:textId="11FC25E0" w:rsidR="00C622EA" w:rsidRPr="00A73D7D" w:rsidRDefault="00C622EA" w:rsidP="00C622EA">
      <w:pPr>
        <w:pStyle w:val="Zwykytekst"/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284" w:hanging="284"/>
        <w:rPr>
          <w:rFonts w:ascii="Bahnschrift" w:hAnsi="Bahnschrift" w:cs="Arial"/>
        </w:rPr>
      </w:pPr>
      <w:r w:rsidRPr="00A73D7D">
        <w:rPr>
          <w:rFonts w:ascii="Bahnschrift" w:hAnsi="Bahnschrift" w:cs="Arial"/>
        </w:rPr>
        <w:t>Przez nienależyte wykonanie świadczenia należy rozumieć wykonanie świadczenia w sposób odbiegający od zapisów</w:t>
      </w:r>
      <w:r w:rsidRPr="00A73D7D">
        <w:rPr>
          <w:rFonts w:ascii="Bahnschrift" w:hAnsi="Bahnschrift" w:cs="Arial"/>
          <w:lang w:eastAsia="ar-SA"/>
        </w:rPr>
        <w:t xml:space="preserve"> </w:t>
      </w:r>
      <w:r w:rsidRPr="00A73D7D">
        <w:rPr>
          <w:rFonts w:ascii="Bahnschrift" w:hAnsi="Bahnschrift" w:cs="Arial"/>
        </w:rPr>
        <w:t xml:space="preserve">niniejszej </w:t>
      </w:r>
      <w:r>
        <w:rPr>
          <w:rFonts w:ascii="Bahnschrift" w:hAnsi="Bahnschrift" w:cs="Arial"/>
          <w:lang w:val="pl-PL"/>
        </w:rPr>
        <w:t>U</w:t>
      </w:r>
      <w:r w:rsidRPr="00A73D7D">
        <w:rPr>
          <w:rFonts w:ascii="Bahnschrift" w:hAnsi="Bahnschrift" w:cs="Arial"/>
        </w:rPr>
        <w:t xml:space="preserve">mowy, w  szczególności opisu przedmiotu zamówienia (załącznik nr </w:t>
      </w:r>
      <w:r>
        <w:rPr>
          <w:rFonts w:ascii="Bahnschrift" w:hAnsi="Bahnschrift" w:cs="Arial"/>
          <w:lang w:val="pl-PL"/>
        </w:rPr>
        <w:t>1</w:t>
      </w:r>
      <w:r w:rsidR="00C676C9">
        <w:rPr>
          <w:rFonts w:ascii="Bahnschrift" w:hAnsi="Bahnschrift" w:cs="Arial"/>
          <w:lang w:val="pl-PL"/>
        </w:rPr>
        <w:t xml:space="preserve"> i 2</w:t>
      </w:r>
      <w:r w:rsidRPr="00A73D7D">
        <w:rPr>
          <w:rFonts w:ascii="Bahnschrift" w:hAnsi="Bahnschrift" w:cs="Arial"/>
        </w:rPr>
        <w:t xml:space="preserve"> do Umowy).</w:t>
      </w:r>
    </w:p>
    <w:p w14:paraId="176722BC" w14:textId="0983F484" w:rsidR="00C622EA" w:rsidRPr="00A73D7D" w:rsidRDefault="00C622EA" w:rsidP="00C622EA">
      <w:pPr>
        <w:pStyle w:val="Nagwek2"/>
        <w:keepNext w:val="0"/>
        <w:widowControl w:val="0"/>
        <w:numPr>
          <w:ilvl w:val="0"/>
          <w:numId w:val="5"/>
        </w:numPr>
        <w:tabs>
          <w:tab w:val="clear" w:pos="360"/>
          <w:tab w:val="num" w:pos="284"/>
        </w:tabs>
        <w:suppressAutoHyphens/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A73D7D">
        <w:rPr>
          <w:rFonts w:cs="Arial"/>
          <w:szCs w:val="20"/>
        </w:rPr>
        <w:t xml:space="preserve">Łączny limit kar umownych, jakich Zamawiający może żądać od Wykonawcy ze wszystkich tytułów przewidzianych w ust. 2, wynosi </w:t>
      </w:r>
      <w:r w:rsidR="00C676C9">
        <w:rPr>
          <w:rFonts w:cs="Arial"/>
          <w:szCs w:val="20"/>
        </w:rPr>
        <w:t>40</w:t>
      </w:r>
      <w:r w:rsidRPr="00A73D7D">
        <w:rPr>
          <w:rFonts w:cs="Arial"/>
          <w:szCs w:val="20"/>
        </w:rPr>
        <w:t xml:space="preserve">% </w:t>
      </w:r>
      <w:r w:rsidR="009834E7">
        <w:rPr>
          <w:rFonts w:cs="Arial"/>
          <w:szCs w:val="20"/>
        </w:rPr>
        <w:t xml:space="preserve"> wartości umowy określonej</w:t>
      </w:r>
      <w:r w:rsidRPr="00A73D7D">
        <w:rPr>
          <w:rFonts w:cs="Arial"/>
          <w:szCs w:val="20"/>
        </w:rPr>
        <w:t xml:space="preserve"> w § </w:t>
      </w:r>
      <w:r w:rsidR="001C795C">
        <w:rPr>
          <w:rFonts w:cs="Arial"/>
          <w:szCs w:val="20"/>
        </w:rPr>
        <w:t>5</w:t>
      </w:r>
      <w:r w:rsidRPr="00A73D7D">
        <w:rPr>
          <w:rFonts w:cs="Arial"/>
          <w:szCs w:val="20"/>
        </w:rPr>
        <w:t xml:space="preserve"> ust. </w:t>
      </w:r>
      <w:r>
        <w:rPr>
          <w:rFonts w:cs="Arial"/>
          <w:szCs w:val="20"/>
        </w:rPr>
        <w:t>1</w:t>
      </w:r>
      <w:r w:rsidRPr="00A73D7D">
        <w:rPr>
          <w:rFonts w:cs="Arial"/>
          <w:szCs w:val="20"/>
        </w:rPr>
        <w:t xml:space="preserve"> Umowy.</w:t>
      </w:r>
    </w:p>
    <w:p w14:paraId="6AAC5771" w14:textId="2624CAA0" w:rsidR="00C622EA" w:rsidRPr="00FD76D7" w:rsidRDefault="00C622EA" w:rsidP="00C622EA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rPr>
          <w:lang w:eastAsia="x-none"/>
        </w:rPr>
      </w:pPr>
      <w:r w:rsidRPr="00FD76D7">
        <w:rPr>
          <w:lang w:eastAsia="x-none"/>
        </w:rPr>
        <w:t>Zamawiający zapłaci Wykonawcy karę umowną z tytułu odstąpienia od Umowy, za które wyłączną odpowiedzialność po</w:t>
      </w:r>
      <w:r w:rsidR="0041724D">
        <w:rPr>
          <w:lang w:eastAsia="x-none"/>
        </w:rPr>
        <w:t>nosi Zamawiający, w wysokości 25</w:t>
      </w:r>
      <w:r w:rsidRPr="00FD76D7">
        <w:rPr>
          <w:lang w:eastAsia="x-none"/>
        </w:rPr>
        <w:t>% wynagrodzenia umownego brutto, o którym mowa w §</w:t>
      </w:r>
      <w:r w:rsidR="001C795C">
        <w:rPr>
          <w:lang w:eastAsia="x-none"/>
        </w:rPr>
        <w:t>5</w:t>
      </w:r>
      <w:r w:rsidRPr="00FD76D7">
        <w:rPr>
          <w:lang w:eastAsia="x-none"/>
        </w:rPr>
        <w:t xml:space="preserve"> ust. </w:t>
      </w:r>
      <w:r>
        <w:rPr>
          <w:lang w:eastAsia="x-none"/>
        </w:rPr>
        <w:t>1</w:t>
      </w:r>
      <w:r w:rsidRPr="00FD76D7">
        <w:rPr>
          <w:lang w:eastAsia="x-none"/>
        </w:rPr>
        <w:t xml:space="preserve"> Umowy</w:t>
      </w:r>
      <w:r w:rsidR="00C676C9">
        <w:rPr>
          <w:lang w:eastAsia="x-none"/>
        </w:rPr>
        <w:t xml:space="preserve"> w danej części</w:t>
      </w:r>
      <w:r w:rsidRPr="00FD76D7">
        <w:rPr>
          <w:lang w:eastAsia="x-none"/>
        </w:rPr>
        <w:t>. Kara nie przysługuje, jeżeli odstąpienie od Umowy nastąpi z</w:t>
      </w:r>
      <w:r w:rsidR="00900136">
        <w:rPr>
          <w:lang w:eastAsia="x-none"/>
        </w:rPr>
        <w:t> </w:t>
      </w:r>
      <w:r w:rsidRPr="00FD76D7">
        <w:rPr>
          <w:lang w:eastAsia="x-none"/>
        </w:rPr>
        <w:t xml:space="preserve">przyczyn, o których </w:t>
      </w:r>
      <w:r w:rsidRPr="003E2688">
        <w:rPr>
          <w:lang w:eastAsia="x-none"/>
        </w:rPr>
        <w:t xml:space="preserve">mowa </w:t>
      </w:r>
      <w:r w:rsidR="003E2688" w:rsidRPr="003E2688">
        <w:rPr>
          <w:lang w:eastAsia="x-none"/>
        </w:rPr>
        <w:t>w § 8</w:t>
      </w:r>
      <w:r w:rsidRPr="003E2688">
        <w:rPr>
          <w:lang w:eastAsia="x-none"/>
        </w:rPr>
        <w:t xml:space="preserve"> ust. 3 i 4.</w:t>
      </w:r>
    </w:p>
    <w:p w14:paraId="70A37F63" w14:textId="77777777" w:rsidR="00C622EA" w:rsidRPr="00FD76D7" w:rsidRDefault="00C622EA" w:rsidP="00C622EA">
      <w:pPr>
        <w:pStyle w:val="Bezodstpw"/>
        <w:numPr>
          <w:ilvl w:val="0"/>
          <w:numId w:val="5"/>
        </w:numPr>
        <w:suppressAutoHyphens/>
        <w:spacing w:line="360" w:lineRule="auto"/>
        <w:ind w:left="357" w:hanging="357"/>
        <w:outlineLvl w:val="0"/>
        <w:rPr>
          <w:rFonts w:ascii="Bahnschrift" w:hAnsi="Bahnschrift"/>
          <w:szCs w:val="20"/>
        </w:rPr>
      </w:pPr>
      <w:r w:rsidRPr="00FD76D7">
        <w:rPr>
          <w:rFonts w:ascii="Bahnschrift" w:hAnsi="Bahnschrift"/>
          <w:szCs w:val="20"/>
        </w:rPr>
        <w:t>Jeżeli kara umowna nie pokrywa poniesionej szkody, Strony mogą żądać odszkodowania uzupełniającego na zasadach ogólnych.</w:t>
      </w:r>
    </w:p>
    <w:p w14:paraId="10C71C55" w14:textId="6EA8409C" w:rsidR="00FA6168" w:rsidRPr="00F15D51" w:rsidRDefault="00F15D51" w:rsidP="00F15D51">
      <w:pPr>
        <w:pStyle w:val="Akapitzlist"/>
        <w:numPr>
          <w:ilvl w:val="0"/>
          <w:numId w:val="5"/>
        </w:numPr>
        <w:rPr>
          <w:rFonts w:eastAsia="Times New Roman" w:cs="Times New Roman"/>
          <w:szCs w:val="20"/>
        </w:rPr>
      </w:pPr>
      <w:r w:rsidRPr="00F15D51">
        <w:rPr>
          <w:rFonts w:eastAsia="Times New Roman" w:cs="Times New Roman"/>
          <w:szCs w:val="20"/>
        </w:rPr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  <w:r w:rsidR="00E92B21" w:rsidRPr="00F15D51">
        <w:rPr>
          <w:szCs w:val="20"/>
        </w:rPr>
        <w:tab/>
      </w:r>
      <w:r w:rsidR="00E92B21" w:rsidRPr="00F15D51">
        <w:rPr>
          <w:szCs w:val="20"/>
        </w:rPr>
        <w:tab/>
      </w:r>
    </w:p>
    <w:bookmarkEnd w:id="4"/>
    <w:p w14:paraId="32986C02" w14:textId="54545485" w:rsidR="0037119D" w:rsidRPr="00A73D7D" w:rsidRDefault="0037119D" w:rsidP="00020D7A">
      <w:pPr>
        <w:pStyle w:val="Nagwek5"/>
        <w:spacing w:after="0" w:line="360" w:lineRule="auto"/>
        <w:ind w:left="284"/>
        <w:rPr>
          <w:szCs w:val="22"/>
        </w:rPr>
      </w:pPr>
      <w:r w:rsidRPr="00A73D7D">
        <w:rPr>
          <w:szCs w:val="22"/>
        </w:rPr>
        <w:t>§</w:t>
      </w:r>
      <w:r w:rsidR="0000315A">
        <w:rPr>
          <w:szCs w:val="22"/>
        </w:rPr>
        <w:t xml:space="preserve"> </w:t>
      </w:r>
      <w:r w:rsidR="00662C7F">
        <w:rPr>
          <w:szCs w:val="22"/>
        </w:rPr>
        <w:t>8</w:t>
      </w:r>
    </w:p>
    <w:p w14:paraId="68A0DC16" w14:textId="39F10C81" w:rsidR="00596BC6" w:rsidRPr="00A73D7D" w:rsidRDefault="0037119D" w:rsidP="00A73D7D">
      <w:pPr>
        <w:pStyle w:val="Nagwek5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Odstąpienie od Umowy</w:t>
      </w:r>
    </w:p>
    <w:p w14:paraId="7E883273" w14:textId="4506FD66" w:rsidR="00596BC6" w:rsidRPr="00A73D7D" w:rsidRDefault="00596BC6" w:rsidP="00125871">
      <w:pPr>
        <w:pStyle w:val="Akapitzlist"/>
        <w:numPr>
          <w:ilvl w:val="0"/>
          <w:numId w:val="16"/>
        </w:numPr>
        <w:ind w:left="284" w:hanging="284"/>
      </w:pPr>
      <w:r w:rsidRPr="00A73D7D">
        <w:t xml:space="preserve">Poza przypadkami przewidzianymi w innych przepisach prawa oraz postanowieniach niniejszej Umowy, Zamawiający ma prawo wedle własnego uznania, zachowując prawa i roszczenia przeciwko Wykonawcy odstąpić od Umowy w całości lub w części, w terminie 14 dni od powzięcia wiadomości o zajściu którejkolwiek z poniższych okoliczności: </w:t>
      </w:r>
    </w:p>
    <w:p w14:paraId="4C6DFCC2" w14:textId="4222AB14" w:rsidR="00F546D6" w:rsidRPr="00A73D7D" w:rsidRDefault="00F546D6" w:rsidP="00125871">
      <w:pPr>
        <w:pStyle w:val="Akapitzlist"/>
        <w:numPr>
          <w:ilvl w:val="0"/>
          <w:numId w:val="17"/>
        </w:numPr>
        <w:ind w:left="567" w:hanging="283"/>
      </w:pPr>
      <w:r w:rsidRPr="00A73D7D">
        <w:t xml:space="preserve">gdy Wykonawca z przyczyn przez siebie zawinionych nie wykonuje Umowy lub wykonuje ją nienależycie i pomimo pisemnego wezwania Wykonawcy do podjęcia wykonywania lub należytego </w:t>
      </w:r>
      <w:r w:rsidRPr="00A73D7D">
        <w:lastRenderedPageBreak/>
        <w:t>wykonywania Umowy w wyznaczonym, uzasadnionym technicznie terminie, nie zadośćuczyni żądaniu Zamawiającego,</w:t>
      </w:r>
    </w:p>
    <w:p w14:paraId="32866FED" w14:textId="0760E4FB" w:rsidR="00F546D6" w:rsidRPr="00A73D7D" w:rsidRDefault="00F546D6" w:rsidP="00125871">
      <w:pPr>
        <w:pStyle w:val="Akapitzlist"/>
        <w:numPr>
          <w:ilvl w:val="0"/>
          <w:numId w:val="17"/>
        </w:numPr>
        <w:ind w:left="567" w:hanging="283"/>
      </w:pPr>
      <w:r w:rsidRPr="00A73D7D">
        <w:t>gdy Wykonawca pozostaje w zwłoce z realizacją Przedmiotu Umowy przekraczającej 30 dni (w takim wypadku, Zamawiający nie jest zobowiązany do wystosowania pisemnego wezwania, o którym mowa w pkt 1),</w:t>
      </w:r>
    </w:p>
    <w:p w14:paraId="62DD7DB7" w14:textId="3324B9BE" w:rsidR="00F546D6" w:rsidRPr="00A73D7D" w:rsidRDefault="00F546D6" w:rsidP="00125871">
      <w:pPr>
        <w:pStyle w:val="Akapitzlist"/>
        <w:numPr>
          <w:ilvl w:val="0"/>
          <w:numId w:val="17"/>
        </w:numPr>
        <w:ind w:left="567" w:hanging="283"/>
      </w:pPr>
      <w:r w:rsidRPr="00A73D7D">
        <w:t>gdy Zamawiający trzykrotnie naliczył kary umowne Wykonawcy,</w:t>
      </w:r>
    </w:p>
    <w:p w14:paraId="662CC678" w14:textId="6C7E234E" w:rsidR="00F546D6" w:rsidRDefault="00F546D6" w:rsidP="00125871">
      <w:pPr>
        <w:pStyle w:val="Akapitzlist"/>
        <w:numPr>
          <w:ilvl w:val="0"/>
          <w:numId w:val="17"/>
        </w:numPr>
        <w:ind w:left="567" w:hanging="283"/>
      </w:pPr>
      <w:r w:rsidRPr="00A73D7D">
        <w:t xml:space="preserve">gdy Wykonawca wyrządził szkodę </w:t>
      </w:r>
      <w:r w:rsidR="00C676C9">
        <w:t xml:space="preserve">na obszarze objętym </w:t>
      </w:r>
      <w:r w:rsidR="009834E7">
        <w:t>Przedmiotem Umowy</w:t>
      </w:r>
      <w:r w:rsidRPr="00A73D7D">
        <w:t>,</w:t>
      </w:r>
    </w:p>
    <w:p w14:paraId="5EC6E67F" w14:textId="0690481C" w:rsidR="00F546D6" w:rsidRPr="00A73D7D" w:rsidRDefault="00F546D6" w:rsidP="00125871">
      <w:pPr>
        <w:pStyle w:val="Akapitzlist"/>
        <w:numPr>
          <w:ilvl w:val="0"/>
          <w:numId w:val="17"/>
        </w:numPr>
        <w:ind w:left="567" w:hanging="283"/>
      </w:pPr>
      <w:r w:rsidRPr="00A73D7D">
        <w:t>gdy Wykonawca dokonuje cesji Umowy bądź jej części bez zgody Zamawiającego i niezgodnie z</w:t>
      </w:r>
      <w:r w:rsidR="00900136">
        <w:t> </w:t>
      </w:r>
      <w:r w:rsidRPr="00A73D7D">
        <w:t>postanowieniami niniejszej Umowy,</w:t>
      </w:r>
    </w:p>
    <w:p w14:paraId="3834012E" w14:textId="1BD6252E" w:rsidR="00596BC6" w:rsidRPr="00A73D7D" w:rsidRDefault="00F546D6" w:rsidP="00125871">
      <w:pPr>
        <w:pStyle w:val="Akapitzlist"/>
        <w:numPr>
          <w:ilvl w:val="0"/>
          <w:numId w:val="17"/>
        </w:numPr>
        <w:ind w:left="567" w:hanging="283"/>
      </w:pPr>
      <w:r w:rsidRPr="00A73D7D">
        <w:t>w razie wystąpienia istotnej zmiany okoliczności powodujących brak możliwości wykonania Umowy, czego nie można było przewidzieć w chwili jej zawarcia.</w:t>
      </w:r>
    </w:p>
    <w:p w14:paraId="78D272BE" w14:textId="7CC3EE46" w:rsidR="00596BC6" w:rsidRPr="00A73D7D" w:rsidRDefault="00596BC6" w:rsidP="00125871">
      <w:pPr>
        <w:pStyle w:val="Akapitzlist"/>
        <w:numPr>
          <w:ilvl w:val="0"/>
          <w:numId w:val="16"/>
        </w:numPr>
        <w:ind w:left="284" w:hanging="284"/>
      </w:pPr>
      <w:r w:rsidRPr="00A73D7D">
        <w:t>Wykonawca jest uprawniony do odstąpienia od Umowy w terminie 14 dni od dnia pozyskania wiedzy o</w:t>
      </w:r>
      <w:r w:rsidR="00900136">
        <w:t> </w:t>
      </w:r>
      <w:r w:rsidRPr="00A73D7D">
        <w:t>powstaniu okoliczności uzasadniającej odstąpienie, w przypadku, gdy Zamawiający pozostaje w</w:t>
      </w:r>
      <w:r w:rsidR="00900136">
        <w:t> </w:t>
      </w:r>
      <w:r w:rsidRPr="00A73D7D">
        <w:t>zwłoce z zapłatą bezspornej należności wynikającej z prawidłowo wystawionej przez Wykonawcę faktury dłużej niż 30 dni.</w:t>
      </w:r>
    </w:p>
    <w:p w14:paraId="3C88DD02" w14:textId="77777777" w:rsidR="00596BC6" w:rsidRPr="00A73D7D" w:rsidRDefault="00596BC6" w:rsidP="00125871">
      <w:pPr>
        <w:pStyle w:val="Akapitzlist"/>
        <w:numPr>
          <w:ilvl w:val="0"/>
          <w:numId w:val="16"/>
        </w:numPr>
        <w:ind w:left="284" w:hanging="284"/>
      </w:pPr>
      <w:r w:rsidRPr="00A73D7D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69937003" w14:textId="4D73EDDE" w:rsidR="00596BC6" w:rsidRPr="00FD76D7" w:rsidRDefault="00596BC6" w:rsidP="00125871">
      <w:pPr>
        <w:pStyle w:val="Akapitzlist"/>
        <w:numPr>
          <w:ilvl w:val="0"/>
          <w:numId w:val="16"/>
        </w:numPr>
        <w:ind w:left="284" w:hanging="284"/>
      </w:pPr>
      <w:r w:rsidRPr="00FD76D7">
        <w:t>Zamawiający może odstąpić od Umowy, jeżeli zachodzi co najmniej jedna z następujących okoliczności:</w:t>
      </w:r>
    </w:p>
    <w:p w14:paraId="20C49771" w14:textId="77777777" w:rsidR="00360DC6" w:rsidRPr="00FD76D7" w:rsidRDefault="00360DC6" w:rsidP="00360DC6">
      <w:pPr>
        <w:pStyle w:val="Akapitzlist"/>
        <w:ind w:left="284" w:firstLine="0"/>
      </w:pPr>
      <w:r w:rsidRPr="00FD76D7">
        <w:t>1)</w:t>
      </w:r>
      <w:r w:rsidRPr="00FD76D7">
        <w:tab/>
        <w:t xml:space="preserve">zmiana Umowy została dokonana z naruszeniem art. 454 i 455 ustawy </w:t>
      </w:r>
      <w:proofErr w:type="spellStart"/>
      <w:r w:rsidRPr="00FD76D7">
        <w:t>Pzp</w:t>
      </w:r>
      <w:proofErr w:type="spellEnd"/>
      <w:r w:rsidRPr="00FD76D7">
        <w:t>;</w:t>
      </w:r>
    </w:p>
    <w:p w14:paraId="30F282EC" w14:textId="77777777" w:rsidR="00360DC6" w:rsidRPr="00FD76D7" w:rsidRDefault="00360DC6" w:rsidP="00360DC6">
      <w:pPr>
        <w:pStyle w:val="Akapitzlist"/>
        <w:ind w:left="284" w:firstLine="0"/>
      </w:pPr>
      <w:r w:rsidRPr="00FD76D7">
        <w:t>2)</w:t>
      </w:r>
      <w:r w:rsidRPr="00FD76D7">
        <w:tab/>
        <w:t xml:space="preserve">Wykonawca w chwili zawarcia Umowy podlegał wykluczeniu z postępowania na podstawie art. 108 w zw. z art. 266 ustawy </w:t>
      </w:r>
      <w:proofErr w:type="spellStart"/>
      <w:r w:rsidRPr="00FD76D7">
        <w:t>Pzp</w:t>
      </w:r>
      <w:proofErr w:type="spellEnd"/>
      <w:r w:rsidRPr="00FD76D7">
        <w:t xml:space="preserve">, w zw. z art. 359 pkt 2 ustawy </w:t>
      </w:r>
      <w:proofErr w:type="spellStart"/>
      <w:r w:rsidRPr="00FD76D7">
        <w:t>Pzp</w:t>
      </w:r>
      <w:proofErr w:type="spellEnd"/>
      <w:r w:rsidRPr="00FD76D7">
        <w:t>;</w:t>
      </w:r>
    </w:p>
    <w:p w14:paraId="62956C67" w14:textId="77777777" w:rsidR="00360DC6" w:rsidRPr="00FD76D7" w:rsidRDefault="00360DC6" w:rsidP="00360DC6">
      <w:pPr>
        <w:pStyle w:val="Akapitzlist"/>
        <w:ind w:left="284" w:firstLine="0"/>
      </w:pPr>
      <w:r w:rsidRPr="00FD76D7">
        <w:t>3)</w:t>
      </w:r>
      <w:r w:rsidRPr="00FD76D7">
        <w:tab/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73793324" w14:textId="196C8F00" w:rsidR="00360DC6" w:rsidRPr="00FD76D7" w:rsidRDefault="00360DC6" w:rsidP="0023318D">
      <w:pPr>
        <w:pStyle w:val="Akapitzlist"/>
        <w:tabs>
          <w:tab w:val="left" w:pos="284"/>
        </w:tabs>
        <w:ind w:left="0" w:firstLine="0"/>
      </w:pPr>
      <w:r w:rsidRPr="00FD76D7">
        <w:t>5.</w:t>
      </w:r>
      <w:r w:rsidRPr="00FD76D7">
        <w:tab/>
        <w:t>Oświadczenie o odstąpieniu od Umowy wymaga dla swej skuteczności formy pisemnej.</w:t>
      </w:r>
    </w:p>
    <w:p w14:paraId="46BBE413" w14:textId="76C31943" w:rsidR="0037119D" w:rsidRPr="00A73D7D" w:rsidRDefault="0037119D" w:rsidP="00360DC6">
      <w:pPr>
        <w:pStyle w:val="Nagwek5"/>
        <w:keepNext w:val="0"/>
        <w:spacing w:after="0" w:line="360" w:lineRule="auto"/>
        <w:ind w:left="284"/>
        <w:rPr>
          <w:szCs w:val="22"/>
        </w:rPr>
      </w:pPr>
      <w:r w:rsidRPr="00A73D7D">
        <w:rPr>
          <w:szCs w:val="22"/>
        </w:rPr>
        <w:t>§</w:t>
      </w:r>
      <w:r w:rsidR="0000315A">
        <w:rPr>
          <w:szCs w:val="22"/>
        </w:rPr>
        <w:t xml:space="preserve"> </w:t>
      </w:r>
      <w:r w:rsidR="00662C7F">
        <w:rPr>
          <w:szCs w:val="22"/>
        </w:rPr>
        <w:t>9</w:t>
      </w:r>
    </w:p>
    <w:p w14:paraId="31298552" w14:textId="77777777" w:rsidR="0037119D" w:rsidRPr="00A73D7D" w:rsidRDefault="0037119D" w:rsidP="00360DC6">
      <w:pPr>
        <w:pStyle w:val="Nagwek5"/>
        <w:keepNext w:val="0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Zmiany Umowy</w:t>
      </w:r>
    </w:p>
    <w:p w14:paraId="20EC5B28" w14:textId="77777777" w:rsidR="0037119D" w:rsidRPr="00A73D7D" w:rsidRDefault="0037119D" w:rsidP="00125871">
      <w:pPr>
        <w:numPr>
          <w:ilvl w:val="0"/>
          <w:numId w:val="10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t xml:space="preserve">Zmiany postanowień niniejszej Umowy mogą nastąpić wyłącznie w okolicznościach, o których mowa w art. 455 ust. 1 i 2 ustawy </w:t>
      </w:r>
      <w:proofErr w:type="spellStart"/>
      <w:r w:rsidRPr="00A73D7D">
        <w:rPr>
          <w:szCs w:val="20"/>
        </w:rPr>
        <w:t>Pzp</w:t>
      </w:r>
      <w:proofErr w:type="spellEnd"/>
      <w:r w:rsidRPr="00A73D7D">
        <w:rPr>
          <w:szCs w:val="20"/>
        </w:rPr>
        <w:t xml:space="preserve"> i pod rygorem nieważności wymagają formy pisemnego aneksu skutecznego po podpisaniu przez obie Strony.</w:t>
      </w:r>
    </w:p>
    <w:p w14:paraId="2671C222" w14:textId="77777777" w:rsidR="0037119D" w:rsidRPr="00A73D7D" w:rsidRDefault="0037119D" w:rsidP="00360DC6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lastRenderedPageBreak/>
        <w:t xml:space="preserve">Zamawiający, działając zgodnie z dyspozycją przepisu art. 455 ust. 1 pkt 1 ustawy </w:t>
      </w:r>
      <w:proofErr w:type="spellStart"/>
      <w:r w:rsidRPr="00A73D7D">
        <w:rPr>
          <w:rFonts w:ascii="Bahnschrift" w:hAnsi="Bahnschrift"/>
          <w:szCs w:val="20"/>
        </w:rPr>
        <w:t>Pzp</w:t>
      </w:r>
      <w:proofErr w:type="spellEnd"/>
      <w:r w:rsidRPr="00A73D7D">
        <w:rPr>
          <w:rFonts w:ascii="Bahnschrift" w:hAnsi="Bahnschrift"/>
          <w:szCs w:val="20"/>
        </w:rPr>
        <w:t xml:space="preserve"> może wyrazić zgodę na dokonanie zmian postanowień zawartej Umowy w stosunku do treści oferty, na podstawie której dokonano wyboru Wykonawcy:</w:t>
      </w:r>
    </w:p>
    <w:p w14:paraId="07019C44" w14:textId="690074D1" w:rsidR="00674CA3" w:rsidRPr="001046B8" w:rsidRDefault="00447A9B" w:rsidP="00280162">
      <w:pPr>
        <w:pStyle w:val="Nagwek1"/>
      </w:pPr>
      <w:r w:rsidRPr="001046B8">
        <w:t xml:space="preserve">1) </w:t>
      </w:r>
      <w:r w:rsidR="00280162">
        <w:t>w</w:t>
      </w:r>
      <w:r w:rsidR="00F140E9">
        <w:t xml:space="preserve"> </w:t>
      </w:r>
      <w:r w:rsidR="0037119D" w:rsidRPr="001046B8">
        <w:t>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0141C5CF" w14:textId="77777777" w:rsidR="0037119D" w:rsidRPr="00A73D7D" w:rsidRDefault="0037119D" w:rsidP="00F140E9">
      <w:pPr>
        <w:pStyle w:val="Nagwek4"/>
        <w:numPr>
          <w:ilvl w:val="1"/>
          <w:numId w:val="8"/>
        </w:numPr>
        <w:spacing w:before="0" w:after="0"/>
        <w:ind w:left="1276" w:hanging="284"/>
      </w:pPr>
      <w:r w:rsidRPr="00A73D7D">
        <w:t>zmiany w strukturze lub organizacji Zamawiającego,</w:t>
      </w:r>
    </w:p>
    <w:p w14:paraId="534E43AE" w14:textId="52D826AF" w:rsidR="0037119D" w:rsidRPr="00A73D7D" w:rsidRDefault="0037119D" w:rsidP="00F140E9">
      <w:pPr>
        <w:pStyle w:val="Nagwek4"/>
        <w:numPr>
          <w:ilvl w:val="1"/>
          <w:numId w:val="8"/>
        </w:numPr>
        <w:spacing w:before="0" w:after="0"/>
        <w:ind w:left="1276" w:hanging="284"/>
      </w:pPr>
      <w:r w:rsidRPr="00A73D7D">
        <w:t>konieczności dokonania zmiany w obszarze finansowania zamówienia</w:t>
      </w:r>
      <w:r w:rsidR="003B63AA">
        <w:rPr>
          <w:lang w:val="pl-PL"/>
        </w:rPr>
        <w:t xml:space="preserve"> </w:t>
      </w:r>
      <w:r w:rsidRPr="00A73D7D">
        <w:t xml:space="preserve">itp., </w:t>
      </w:r>
    </w:p>
    <w:p w14:paraId="6F8A3153" w14:textId="4CB153E7" w:rsidR="00447A9B" w:rsidRPr="00AE53A5" w:rsidRDefault="00447A9B" w:rsidP="00125871">
      <w:pPr>
        <w:pStyle w:val="Nagwek3"/>
        <w:numPr>
          <w:ilvl w:val="0"/>
          <w:numId w:val="33"/>
        </w:numPr>
        <w:rPr>
          <w:rFonts w:eastAsia="Arial Unicode MS"/>
          <w:szCs w:val="20"/>
        </w:rPr>
      </w:pPr>
      <w:r w:rsidRPr="00AE53A5">
        <w:rPr>
          <w:rFonts w:eastAsia="Arial Unicode MS"/>
          <w:szCs w:val="20"/>
        </w:rPr>
        <w:t xml:space="preserve">w przypadku przesunięcia terminu realizacji Umowy lub innych terminów umownych, która jest wynikiem wystąpienia siły wyższej, o której mowa </w:t>
      </w:r>
      <w:r w:rsidRPr="0041724D">
        <w:rPr>
          <w:rFonts w:eastAsia="Arial Unicode MS"/>
          <w:szCs w:val="20"/>
        </w:rPr>
        <w:t>w §</w:t>
      </w:r>
      <w:r w:rsidR="003B63AA" w:rsidRPr="0041724D">
        <w:rPr>
          <w:rFonts w:eastAsia="Arial Unicode MS"/>
          <w:szCs w:val="20"/>
        </w:rPr>
        <w:t xml:space="preserve"> </w:t>
      </w:r>
      <w:r w:rsidR="00F15D51">
        <w:rPr>
          <w:rFonts w:eastAsia="Arial Unicode MS"/>
          <w:szCs w:val="20"/>
        </w:rPr>
        <w:t>1</w:t>
      </w:r>
      <w:r w:rsidR="00662C7F">
        <w:rPr>
          <w:rFonts w:eastAsia="Arial Unicode MS"/>
          <w:szCs w:val="20"/>
        </w:rPr>
        <w:t>1</w:t>
      </w:r>
      <w:r w:rsidRPr="0041724D">
        <w:rPr>
          <w:rFonts w:eastAsia="Arial Unicode MS"/>
          <w:szCs w:val="20"/>
        </w:rPr>
        <w:t>;</w:t>
      </w:r>
    </w:p>
    <w:p w14:paraId="37E47404" w14:textId="05882BB0" w:rsidR="00660170" w:rsidRPr="00AE53A5" w:rsidRDefault="00344CCE" w:rsidP="00125871">
      <w:pPr>
        <w:pStyle w:val="Nagwek3"/>
        <w:numPr>
          <w:ilvl w:val="0"/>
          <w:numId w:val="33"/>
        </w:numPr>
        <w:rPr>
          <w:rFonts w:eastAsia="Arial Unicode MS"/>
          <w:szCs w:val="20"/>
        </w:rPr>
      </w:pPr>
      <w:r>
        <w:rPr>
          <w:rFonts w:eastAsia="Arial Unicode MS"/>
          <w:szCs w:val="20"/>
        </w:rPr>
        <w:t xml:space="preserve">w przypadku </w:t>
      </w:r>
      <w:r w:rsidR="00447A9B" w:rsidRPr="00AE53A5">
        <w:rPr>
          <w:rFonts w:eastAsia="Arial Unicode MS"/>
          <w:szCs w:val="20"/>
        </w:rPr>
        <w:t>konieczności przesunięcia terminów umownych, jeśli owa konieczność powstała na skutek okoliczności, których przy dołożeniu należytej staranności nie można było przewidzieć w chwili zawarcia Umowy;</w:t>
      </w:r>
      <w:r w:rsidR="00660170" w:rsidRPr="00AE53A5">
        <w:rPr>
          <w:rFonts w:eastAsia="Arial Unicode MS"/>
          <w:szCs w:val="20"/>
        </w:rPr>
        <w:t xml:space="preserve"> </w:t>
      </w:r>
    </w:p>
    <w:p w14:paraId="6C153FDA" w14:textId="31D64ECD" w:rsidR="00344CCE" w:rsidRDefault="00344CCE" w:rsidP="00125871">
      <w:pPr>
        <w:pStyle w:val="Nagwek3"/>
        <w:numPr>
          <w:ilvl w:val="0"/>
          <w:numId w:val="33"/>
        </w:numPr>
        <w:rPr>
          <w:rFonts w:eastAsia="Arial Unicode MS"/>
          <w:szCs w:val="20"/>
        </w:rPr>
      </w:pPr>
      <w:r w:rsidRPr="00344CCE">
        <w:rPr>
          <w:rFonts w:eastAsia="Arial Unicode MS"/>
          <w:szCs w:val="20"/>
        </w:rPr>
        <w:t>jeżeli niekorzystne warunki atmosferyczne nie sprzyjają lub uniemożliwiają prawidłowe wykonanie prac, w szczególności zgodnie z technologią realizacji robót/prac, z odpowiednimi normami lub innymi przepisami, wymagającymi konkretnych warunków atmosferycznych, termin może ulec przedłużeniu, jedynie o ilość dni, w których niemożliwe było wykonanie robót/prac,</w:t>
      </w:r>
    </w:p>
    <w:p w14:paraId="3F3966FE" w14:textId="42B670E1" w:rsidR="00447A9B" w:rsidRPr="00AE53A5" w:rsidRDefault="00660170" w:rsidP="00125871">
      <w:pPr>
        <w:pStyle w:val="Nagwek3"/>
        <w:numPr>
          <w:ilvl w:val="0"/>
          <w:numId w:val="33"/>
        </w:numPr>
        <w:rPr>
          <w:rFonts w:eastAsia="Arial Unicode MS"/>
          <w:szCs w:val="20"/>
        </w:rPr>
      </w:pPr>
      <w:r w:rsidRPr="00AE53A5">
        <w:rPr>
          <w:rFonts w:eastAsia="Arial Unicode MS"/>
          <w:szCs w:val="20"/>
        </w:rPr>
        <w:t>zmiany lub rezygnacji z podwykonawców, na zasoby których Wykonawca powołał się w celu spełniania warunków udziału w postępowaniu, z zastrzeżeniem, że proponowany inny podwykonawca lub Wykonawca samodzielnie spełnia je w stopniu nie mniejszym niż podwykonawca, na którego zasoby Wykonawca powoływał się w trakcie postępowania o udzielenie zamówienia, zmiana zakresu zamówienia powierzonego ww. podwykonawcom;</w:t>
      </w:r>
    </w:p>
    <w:p w14:paraId="3EBFE69C" w14:textId="5CDA1DCD" w:rsidR="00E83BA6" w:rsidRDefault="00E83BA6" w:rsidP="00125871">
      <w:pPr>
        <w:pStyle w:val="Nagwek3"/>
        <w:numPr>
          <w:ilvl w:val="0"/>
          <w:numId w:val="33"/>
        </w:numPr>
        <w:rPr>
          <w:rFonts w:eastAsia="Arial Unicode MS"/>
          <w:szCs w:val="20"/>
        </w:rPr>
      </w:pPr>
      <w:r w:rsidRPr="00AE53A5">
        <w:rPr>
          <w:rFonts w:eastAsia="Arial Unicode MS"/>
          <w:szCs w:val="20"/>
        </w:rPr>
        <w:t>zmiany powszechnie obowiązujących przepisów prawa</w:t>
      </w:r>
      <w:r w:rsidR="00344CCE">
        <w:rPr>
          <w:rFonts w:eastAsia="Arial Unicode MS"/>
          <w:szCs w:val="20"/>
        </w:rPr>
        <w:t xml:space="preserve"> i umowy o dofinansowanie projektu</w:t>
      </w:r>
      <w:r w:rsidRPr="00AE53A5">
        <w:rPr>
          <w:rFonts w:eastAsia="Arial Unicode MS"/>
          <w:szCs w:val="20"/>
        </w:rPr>
        <w:t xml:space="preserve"> w zakresie mającym wpływ na realizację Umowy;</w:t>
      </w:r>
    </w:p>
    <w:p w14:paraId="36B62354" w14:textId="604A9857" w:rsidR="00F15D51" w:rsidRPr="00F15D51" w:rsidRDefault="00F15D51" w:rsidP="00F15D51">
      <w:pPr>
        <w:pStyle w:val="Nagwek3"/>
        <w:numPr>
          <w:ilvl w:val="0"/>
          <w:numId w:val="33"/>
        </w:numPr>
        <w:rPr>
          <w:rFonts w:eastAsia="Arial Unicode MS"/>
        </w:rPr>
      </w:pPr>
      <w:r w:rsidRPr="00F15D51">
        <w:t>zmiany wynagrodzenia umownego, będącego następstwem zastosowania klauzul waloryzacyjnych, o których mowa w §</w:t>
      </w:r>
      <w:r>
        <w:t xml:space="preserve"> </w:t>
      </w:r>
      <w:r w:rsidR="00662C7F">
        <w:t>10</w:t>
      </w:r>
      <w:r w:rsidRPr="00F15D51">
        <w:t xml:space="preserve"> Umowy.</w:t>
      </w:r>
    </w:p>
    <w:p w14:paraId="0417F455" w14:textId="2F377314" w:rsidR="00876FB1" w:rsidRPr="00A73D7D" w:rsidRDefault="00876FB1" w:rsidP="00125871">
      <w:pPr>
        <w:pStyle w:val="Nagwek2"/>
        <w:numPr>
          <w:ilvl w:val="0"/>
          <w:numId w:val="29"/>
        </w:numPr>
        <w:ind w:left="284" w:hanging="284"/>
      </w:pPr>
      <w:r w:rsidRPr="00A73D7D">
        <w:t>W razie wątpliwości, przyjmuje się, że nie wymagają aneksowania Umowy następujące zmiany:</w:t>
      </w:r>
    </w:p>
    <w:p w14:paraId="6519438E" w14:textId="655D5D00" w:rsidR="00876FB1" w:rsidRPr="00A73D7D" w:rsidRDefault="00876FB1" w:rsidP="001046B8">
      <w:pPr>
        <w:pStyle w:val="Nagwek3"/>
        <w:ind w:left="567" w:hanging="283"/>
      </w:pPr>
      <w:r w:rsidRPr="00A73D7D">
        <w:t xml:space="preserve">zmiany danych do kontaktu, zmiany danych teleadresowych, zmiany danych związanych z obsługą </w:t>
      </w:r>
      <w:proofErr w:type="spellStart"/>
      <w:r w:rsidRPr="00A73D7D">
        <w:t>administracyjno</w:t>
      </w:r>
      <w:proofErr w:type="spellEnd"/>
      <w:r w:rsidR="00280162">
        <w:t>–</w:t>
      </w:r>
      <w:r w:rsidRPr="00A73D7D">
        <w:t>organizacyjną Umowy,</w:t>
      </w:r>
    </w:p>
    <w:p w14:paraId="15418936" w14:textId="77777777" w:rsidR="00876FB1" w:rsidRPr="00A73D7D" w:rsidRDefault="00876FB1" w:rsidP="001046B8">
      <w:pPr>
        <w:pStyle w:val="Nagwek3"/>
        <w:ind w:left="567" w:hanging="283"/>
      </w:pPr>
      <w:r w:rsidRPr="00A73D7D">
        <w:t>zmiany danych rejestrowych,</w:t>
      </w:r>
    </w:p>
    <w:p w14:paraId="54143AF7" w14:textId="77777777" w:rsidR="00876FB1" w:rsidRPr="00A73D7D" w:rsidRDefault="00876FB1" w:rsidP="001046B8">
      <w:pPr>
        <w:pStyle w:val="Nagwek3"/>
        <w:ind w:left="567" w:hanging="283"/>
      </w:pPr>
      <w:r w:rsidRPr="00A73D7D">
        <w:t>zmiany podwykonawców, na zasoby których Wykonawca nie powoływał się w celu spełniania warunków udziału w postępowaniu.</w:t>
      </w:r>
    </w:p>
    <w:p w14:paraId="44794836" w14:textId="35DD94A1" w:rsidR="00F15D51" w:rsidRDefault="00876FB1" w:rsidP="0023318D">
      <w:pPr>
        <w:pStyle w:val="Nagwek2"/>
        <w:keepNext w:val="0"/>
        <w:numPr>
          <w:ilvl w:val="0"/>
          <w:numId w:val="29"/>
        </w:numPr>
        <w:ind w:left="499" w:hanging="357"/>
      </w:pPr>
      <w:r w:rsidRPr="00A73D7D">
        <w:t>W przypadkach, o których mowa w ust. 3, Strona inicjująca zmiany, przedstawia ich treść drugiej Stronie w formie pisemnej notyfikacji.</w:t>
      </w:r>
    </w:p>
    <w:p w14:paraId="2461134C" w14:textId="3316288E" w:rsidR="00F15D51" w:rsidRPr="00E249D6" w:rsidRDefault="00F15D51" w:rsidP="00280162">
      <w:pPr>
        <w:pStyle w:val="Nagwek1"/>
        <w:rPr>
          <w:b/>
        </w:rPr>
      </w:pPr>
      <w:r w:rsidRPr="00E249D6">
        <w:rPr>
          <w:b/>
        </w:rPr>
        <w:lastRenderedPageBreak/>
        <w:t>§</w:t>
      </w:r>
      <w:r w:rsidR="00662C7F" w:rsidRPr="00E249D6">
        <w:rPr>
          <w:b/>
        </w:rPr>
        <w:t>10</w:t>
      </w:r>
    </w:p>
    <w:p w14:paraId="3B2E2114" w14:textId="77777777" w:rsidR="00F15D51" w:rsidRPr="00E249D6" w:rsidRDefault="00F15D51" w:rsidP="00280162">
      <w:pPr>
        <w:pStyle w:val="Nagwek1"/>
        <w:rPr>
          <w:b/>
        </w:rPr>
      </w:pPr>
      <w:r w:rsidRPr="00E249D6">
        <w:rPr>
          <w:b/>
        </w:rPr>
        <w:t>Klauzule waloryzacyjne</w:t>
      </w:r>
    </w:p>
    <w:p w14:paraId="7ABD616B" w14:textId="50458F5F" w:rsidR="00280162" w:rsidRDefault="00F15D51" w:rsidP="00E249D6">
      <w:pPr>
        <w:pStyle w:val="Nagwek2"/>
        <w:keepNext w:val="0"/>
        <w:numPr>
          <w:ilvl w:val="1"/>
          <w:numId w:val="41"/>
        </w:numPr>
        <w:tabs>
          <w:tab w:val="clear" w:pos="2799"/>
          <w:tab w:val="num" w:pos="709"/>
        </w:tabs>
        <w:ind w:left="709"/>
      </w:pPr>
      <w:r w:rsidRPr="00CF7E18"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 celu ustalenia wynagrodzenia wykonawcy zawartego w</w:t>
      </w:r>
      <w:r w:rsidR="00280162">
        <w:t> </w:t>
      </w:r>
      <w:r w:rsidRPr="00CF7E18">
        <w:t>ofercie.</w:t>
      </w:r>
    </w:p>
    <w:p w14:paraId="3D5581A5" w14:textId="703C23E8" w:rsidR="00F15D51" w:rsidRPr="00CF7E18" w:rsidRDefault="00F15D51" w:rsidP="00E249D6">
      <w:pPr>
        <w:pStyle w:val="Nagwek1"/>
        <w:numPr>
          <w:ilvl w:val="1"/>
          <w:numId w:val="41"/>
        </w:numPr>
        <w:tabs>
          <w:tab w:val="clear" w:pos="2799"/>
        </w:tabs>
        <w:ind w:left="709"/>
        <w:jc w:val="both"/>
      </w:pPr>
      <w:r w:rsidRPr="00CF7E18">
        <w:t>Zmiana wynagrodzen</w:t>
      </w:r>
      <w:r w:rsidR="00E249D6">
        <w:t>ia w trybie określonym w ust. 1</w:t>
      </w:r>
      <w:r w:rsidRPr="00CF7E18">
        <w:t xml:space="preserve"> może zostać dokonana w sytuacji, gdy w</w:t>
      </w:r>
      <w:r w:rsidR="00280162">
        <w:t> </w:t>
      </w:r>
      <w:r w:rsidRPr="00CF7E18">
        <w:t>skali roku poziom zmiany cen materiałów lub kosztów implikował będzie w sposób rzeczywisty i</w:t>
      </w:r>
      <w:r w:rsidR="00E249D6">
        <w:t> </w:t>
      </w:r>
      <w:r w:rsidRPr="00CF7E18">
        <w:t>bezpośredni odpowiednio: wzrost lub obniżenie kosztów zamówienia o więcej niż 3 % (według wskaźnika GUS, o</w:t>
      </w:r>
      <w:r w:rsidR="00280162">
        <w:t> </w:t>
      </w:r>
      <w:r w:rsidR="009B1A41">
        <w:t>którym mowa w ust. 3</w:t>
      </w:r>
      <w:r w:rsidRPr="00CF7E18">
        <w:t xml:space="preserve"> – obowiązującego na moment złożenia oferty względem wskaźnika obowiązującego na moment dokonywania oceny poziomu cen materiałów lub kosztów w</w:t>
      </w:r>
      <w:r w:rsidR="00E249D6">
        <w:t> </w:t>
      </w:r>
      <w:r w:rsidRPr="00CF7E18">
        <w:t>toku realizacji umowy na potrzeby ewentualnej waloryzacji), co powinno zostać wykazane i</w:t>
      </w:r>
      <w:r w:rsidR="00E249D6">
        <w:t> </w:t>
      </w:r>
      <w:r w:rsidRPr="00CF7E18">
        <w:t>udokumentowane w</w:t>
      </w:r>
      <w:r w:rsidR="00280162">
        <w:t> </w:t>
      </w:r>
      <w:r w:rsidRPr="00CF7E18">
        <w:t>pisemnym wniosku inicjującym waloryzację wynagrodzenia w odniesieniu do cen materiałów lub kosztów przyjętych i uwzględnionych w cenie ofertowej. Waloryzacja wynagrodzenia nie będzie miała zastosowania w przypadku zmiany cen lub kosztów nieprzekraczającej powyższego wskaźnika 3 %.</w:t>
      </w:r>
    </w:p>
    <w:p w14:paraId="145B7A60" w14:textId="54B3228A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  <w:tab w:val="num" w:pos="70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Waloryzacja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(Dz. U. z 2022 r. poz. 504</w:t>
      </w:r>
      <w:r w:rsidR="00E249D6">
        <w:rPr>
          <w:rFonts w:cs="Calibri"/>
          <w:szCs w:val="20"/>
        </w:rPr>
        <w:t xml:space="preserve"> ze zm.</w:t>
      </w:r>
      <w:r w:rsidRPr="00E249D6">
        <w:rPr>
          <w:rFonts w:cs="Calibri"/>
          <w:szCs w:val="20"/>
        </w:rPr>
        <w:t xml:space="preserve">) i poprzedzającego daną waloryzację, przy czym pierwsza waloryzacja wynagrodzenia Wykonawcy może nastąpić najwcześniej po upływie 6 miesięcy obowiązywania umowy. </w:t>
      </w:r>
    </w:p>
    <w:p w14:paraId="147269C7" w14:textId="17A9C733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Referencyjnym punktem bazowym służącym obrazowaniu ewentualnych fluktuacji cenowych i</w:t>
      </w:r>
      <w:r w:rsidR="00280162" w:rsidRP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>kosztowych w trakcie trwania umowy będzie wartość wskaźn</w:t>
      </w:r>
      <w:r w:rsidR="00E249D6">
        <w:rPr>
          <w:rFonts w:cs="Calibri"/>
          <w:szCs w:val="20"/>
        </w:rPr>
        <w:t>ika GUS, o którym mowa w ust. 3</w:t>
      </w:r>
      <w:r w:rsidRPr="00E249D6">
        <w:rPr>
          <w:rFonts w:cs="Calibri"/>
          <w:szCs w:val="20"/>
        </w:rPr>
        <w:t xml:space="preserve"> obowiązującego na moment złożenia oferty. Ewentualne ryzyko wiążące się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</w:t>
      </w:r>
      <w:r w:rsid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 xml:space="preserve">ofertę. </w:t>
      </w:r>
    </w:p>
    <w:p w14:paraId="0450B3EA" w14:textId="2378B959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</w:t>
      </w:r>
      <w:r w:rsidRPr="00E249D6">
        <w:rPr>
          <w:rFonts w:cs="Calibri"/>
          <w:szCs w:val="20"/>
        </w:rPr>
        <w:lastRenderedPageBreak/>
        <w:t xml:space="preserve">w ofercie cen, kosztów i </w:t>
      </w:r>
      <w:proofErr w:type="spellStart"/>
      <w:r w:rsidRPr="00E249D6">
        <w:rPr>
          <w:rFonts w:cs="Calibri"/>
          <w:szCs w:val="20"/>
        </w:rPr>
        <w:t>ryzyk</w:t>
      </w:r>
      <w:proofErr w:type="spellEnd"/>
      <w:r w:rsidRPr="00E249D6">
        <w:rPr>
          <w:rFonts w:cs="Calibri"/>
          <w:szCs w:val="20"/>
        </w:rPr>
        <w:t xml:space="preserve"> dotyczących realizacji prac objętych przedmiotem umowy,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</w:t>
      </w:r>
      <w:r w:rsidR="009B1A41">
        <w:rPr>
          <w:rFonts w:cs="Calibri"/>
          <w:szCs w:val="20"/>
        </w:rPr>
        <w:t>go w trybie określonym w ust. 1</w:t>
      </w:r>
      <w:r w:rsidRPr="00E249D6">
        <w:rPr>
          <w:rFonts w:cs="Calibri"/>
          <w:szCs w:val="20"/>
        </w:rPr>
        <w:t xml:space="preserve"> z uwagi na brak możliwości realnej weryfikacji takiego wniosku względem uwarunkowań ofertowych (tj. kontekstu ustalenia wpływu zmian na koszty realizacji zamówienia).</w:t>
      </w:r>
    </w:p>
    <w:p w14:paraId="2712C976" w14:textId="16297C7F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W przypadku wystąpienia okoliczności uzasadniających</w:t>
      </w:r>
      <w:r w:rsidR="00E249D6">
        <w:rPr>
          <w:rFonts w:cs="Calibri"/>
          <w:szCs w:val="20"/>
        </w:rPr>
        <w:t xml:space="preserve"> zmianę, o której mowa w ust. 2</w:t>
      </w:r>
      <w:r w:rsidRPr="00E249D6">
        <w:rPr>
          <w:rFonts w:cs="Calibri"/>
          <w:szCs w:val="20"/>
        </w:rPr>
        <w:t>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</w:t>
      </w:r>
      <w:r w:rsidR="00280162" w:rsidRP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>przedmiocie waloryzacji Umowy w terminie 14 dni od daty wpływu wniosku, o którym mowa w</w:t>
      </w:r>
      <w:r w:rsid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 xml:space="preserve">zdaniu pierwszym. </w:t>
      </w:r>
    </w:p>
    <w:p w14:paraId="16C78937" w14:textId="7B59DEB7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</w:t>
      </w:r>
      <w:r w:rsidR="00280162" w:rsidRP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>całości lub w części - wraz z uzasadnieniem swojego stanowiska.</w:t>
      </w:r>
    </w:p>
    <w:p w14:paraId="7FE7B22F" w14:textId="719AB451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W celu wykazania wpływu zmiany cen materiałów lub kosztów na wynagrodzenie umowne należy wraz z pisemnym wnioskiem przedstawić m.in. szczegółową kalkulację kosztów wykonania umowy z</w:t>
      </w:r>
      <w:r w:rsidR="00280162" w:rsidRP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>uwzględnieniem zaistniałej zmiany (tzw. kalkulację wtórną – odnoszącą się do kalkulacji bazowej, o</w:t>
      </w:r>
      <w:r w:rsidR="00280162" w:rsidRPr="00E249D6">
        <w:rPr>
          <w:rFonts w:cs="Calibri"/>
          <w:szCs w:val="20"/>
        </w:rPr>
        <w:t> </w:t>
      </w:r>
      <w:r w:rsidR="00933ED0">
        <w:rPr>
          <w:rFonts w:cs="Calibri"/>
          <w:szCs w:val="20"/>
        </w:rPr>
        <w:t>której mowa w ust. 5</w:t>
      </w:r>
      <w:r w:rsidRPr="00E249D6">
        <w:rPr>
          <w:rFonts w:cs="Calibri"/>
          <w:szCs w:val="20"/>
        </w:rPr>
        <w:t xml:space="preserve">, pozwalającą na porównanie danych kalkulacyjnych) oraz dokumenty, dowody, informacje, etc. potwierdzające powyższe dane kalkulacyjne.  </w:t>
      </w:r>
    </w:p>
    <w:p w14:paraId="76AB9F8B" w14:textId="7225484E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</w:t>
      </w:r>
      <w:r w:rsidR="00933ED0">
        <w:rPr>
          <w:rFonts w:cs="Calibri"/>
          <w:szCs w:val="20"/>
        </w:rPr>
        <w:t>ń ust. 3</w:t>
      </w:r>
      <w:r w:rsidRPr="00E249D6">
        <w:rPr>
          <w:rFonts w:cs="Calibri"/>
          <w:szCs w:val="20"/>
        </w:rPr>
        <w:t xml:space="preserve">. </w:t>
      </w:r>
    </w:p>
    <w:p w14:paraId="31149C0C" w14:textId="2FE30C5F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Maksymalna wartość zmiany wynagrodzenia Wykonawcy, jaką dopuszcza Zamawiający w efekcie zastosowania postanowień o zasadach wprowadzania zmian wysokości wynagrodzenia w wyniku waloryzacji, o której mowa</w:t>
      </w:r>
      <w:r w:rsidR="009B1A41">
        <w:rPr>
          <w:rFonts w:cs="Calibri"/>
          <w:szCs w:val="20"/>
        </w:rPr>
        <w:t xml:space="preserve"> w ust. 1</w:t>
      </w:r>
      <w:r w:rsidRPr="00E249D6">
        <w:rPr>
          <w:rFonts w:cs="Calibri"/>
          <w:szCs w:val="20"/>
        </w:rPr>
        <w:t xml:space="preserve"> wynosi 8 % wartości Umowy (limit waloryzacji wynagrodzenia Wykonawcy z tytułu zmiany cen materiałów lub kosztów). Postanowień umownych w zakresie waloryzacji nie stosuje się od chwili osiągnięcia limitu, o którym mowa w zdaniu poprzednim.</w:t>
      </w:r>
    </w:p>
    <w:p w14:paraId="7EB33845" w14:textId="6E0B689C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3C82ACF2" w14:textId="325F66BF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  <w:tab w:val="num" w:pos="709"/>
        </w:tabs>
        <w:ind w:left="709"/>
        <w:rPr>
          <w:rFonts w:cs="Calibri"/>
          <w:szCs w:val="20"/>
        </w:rPr>
      </w:pPr>
      <w:r w:rsidRPr="00E249D6">
        <w:rPr>
          <w:rFonts w:cs="Calibri"/>
          <w:szCs w:val="20"/>
        </w:rPr>
        <w:t>Na potrzeby waloryzacji wynagrodzenia Strony sporządzą protokół uzgodnień, w którym określą w</w:t>
      </w:r>
      <w:r w:rsidR="00280162" w:rsidRP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>szczególności:</w:t>
      </w:r>
    </w:p>
    <w:p w14:paraId="7C319FBE" w14:textId="77777777" w:rsidR="00F15D51" w:rsidRPr="00CF7E18" w:rsidRDefault="00F15D51" w:rsidP="0023318D">
      <w:pPr>
        <w:ind w:left="284" w:firstLine="0"/>
        <w:rPr>
          <w:rFonts w:cs="Calibri"/>
          <w:szCs w:val="20"/>
        </w:rPr>
      </w:pPr>
      <w:r w:rsidRPr="00CF7E18">
        <w:rPr>
          <w:rFonts w:cs="Calibri"/>
          <w:szCs w:val="20"/>
        </w:rPr>
        <w:lastRenderedPageBreak/>
        <w:t>1) okres, za który dokonują waloryzacji;</w:t>
      </w:r>
    </w:p>
    <w:p w14:paraId="16CA4871" w14:textId="77777777" w:rsidR="00F15D51" w:rsidRPr="00CF7E18" w:rsidRDefault="00F15D51" w:rsidP="0023318D">
      <w:pPr>
        <w:ind w:left="284" w:firstLine="0"/>
        <w:rPr>
          <w:rFonts w:cs="Calibri"/>
          <w:szCs w:val="20"/>
        </w:rPr>
      </w:pPr>
      <w:r w:rsidRPr="00CF7E18">
        <w:rPr>
          <w:rFonts w:cs="Calibri"/>
          <w:szCs w:val="20"/>
        </w:rPr>
        <w:t>2) wartość wskaźnika waloryzacji;</w:t>
      </w:r>
    </w:p>
    <w:p w14:paraId="6949D9CF" w14:textId="77777777" w:rsidR="00F15D51" w:rsidRPr="00CF7E18" w:rsidRDefault="00F15D51" w:rsidP="0023318D">
      <w:pPr>
        <w:ind w:left="284" w:firstLine="0"/>
        <w:rPr>
          <w:rFonts w:cs="Calibri"/>
          <w:szCs w:val="20"/>
        </w:rPr>
      </w:pPr>
      <w:r w:rsidRPr="00CF7E18">
        <w:rPr>
          <w:rFonts w:cs="Calibri"/>
          <w:szCs w:val="20"/>
        </w:rPr>
        <w:t>3) wartość wynagrodzenia podlegającego waloryzacji;</w:t>
      </w:r>
    </w:p>
    <w:p w14:paraId="5135D455" w14:textId="77777777" w:rsidR="00F15D51" w:rsidRPr="00CF7E18" w:rsidRDefault="00F15D51" w:rsidP="0023318D">
      <w:pPr>
        <w:ind w:left="284" w:firstLine="0"/>
        <w:rPr>
          <w:rFonts w:cs="Calibri"/>
          <w:szCs w:val="20"/>
        </w:rPr>
      </w:pPr>
      <w:r w:rsidRPr="00CF7E18">
        <w:rPr>
          <w:rFonts w:cs="Calibri"/>
          <w:szCs w:val="20"/>
        </w:rPr>
        <w:t>4) wysokość wynagrodzenia przed i po waloryzacji;</w:t>
      </w:r>
    </w:p>
    <w:p w14:paraId="191F9D91" w14:textId="77777777" w:rsidR="00F15D51" w:rsidRPr="00CF7E18" w:rsidRDefault="00F15D51" w:rsidP="0023318D">
      <w:pPr>
        <w:ind w:left="284" w:firstLine="0"/>
        <w:rPr>
          <w:rFonts w:cs="Calibri"/>
          <w:szCs w:val="20"/>
        </w:rPr>
      </w:pPr>
      <w:r w:rsidRPr="00CF7E18">
        <w:rPr>
          <w:rFonts w:cs="Calibri"/>
          <w:szCs w:val="20"/>
        </w:rPr>
        <w:t>5) łączną wartość zmiany wynagrodzenia w wyniku waloryzacji.</w:t>
      </w:r>
    </w:p>
    <w:p w14:paraId="6CEC9199" w14:textId="4EDF5739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  <w:tab w:val="num" w:pos="284"/>
        </w:tabs>
        <w:ind w:left="284"/>
        <w:rPr>
          <w:rFonts w:cs="Calibri"/>
          <w:szCs w:val="20"/>
        </w:rPr>
      </w:pPr>
      <w:r w:rsidRPr="00E249D6">
        <w:rPr>
          <w:rFonts w:cs="Calibri"/>
          <w:szCs w:val="20"/>
        </w:rPr>
        <w:t xml:space="preserve">Zmiana wynagrodzenia przyjmuje formę pisemnego aneksu na podstawie § </w:t>
      </w:r>
      <w:r w:rsidR="00017471">
        <w:rPr>
          <w:rFonts w:cs="Calibri"/>
          <w:szCs w:val="20"/>
        </w:rPr>
        <w:t>9</w:t>
      </w:r>
      <w:r w:rsidRPr="00E249D6">
        <w:rPr>
          <w:rFonts w:cs="Calibri"/>
          <w:szCs w:val="20"/>
        </w:rPr>
        <w:t xml:space="preserve">. </w:t>
      </w:r>
    </w:p>
    <w:p w14:paraId="4A9A9730" w14:textId="79622691" w:rsidR="00F15D51" w:rsidRPr="00E249D6" w:rsidRDefault="00F15D51" w:rsidP="00E249D6">
      <w:pPr>
        <w:pStyle w:val="Akapitzlist"/>
        <w:numPr>
          <w:ilvl w:val="0"/>
          <w:numId w:val="45"/>
        </w:numPr>
        <w:tabs>
          <w:tab w:val="clear" w:pos="2439"/>
          <w:tab w:val="num" w:pos="993"/>
        </w:tabs>
        <w:ind w:left="284"/>
        <w:rPr>
          <w:rFonts w:cs="Calibri"/>
          <w:szCs w:val="20"/>
        </w:rPr>
      </w:pPr>
      <w:r w:rsidRPr="00E249D6">
        <w:rPr>
          <w:rFonts w:cs="Calibri"/>
          <w:szCs w:val="20"/>
        </w:rPr>
        <w:t>Wykonawca, którego wynagrodzenie zostało zmienione w pr</w:t>
      </w:r>
      <w:r w:rsidR="00933ED0">
        <w:rPr>
          <w:rFonts w:cs="Calibri"/>
          <w:szCs w:val="20"/>
        </w:rPr>
        <w:t>zypadku, o którym mowa w ust. 1</w:t>
      </w:r>
      <w:r w:rsidRPr="00E249D6">
        <w:rPr>
          <w:rFonts w:cs="Calibri"/>
          <w:szCs w:val="20"/>
        </w:rPr>
        <w:t>, zobowiązany jest do zmiany wynagrodzenia przysługującego podwykonawcy, z którym zawarł umowę, w</w:t>
      </w:r>
      <w:r w:rsidR="00280162" w:rsidRPr="00E249D6">
        <w:rPr>
          <w:rFonts w:cs="Calibri"/>
          <w:szCs w:val="20"/>
        </w:rPr>
        <w:t> </w:t>
      </w:r>
      <w:r w:rsidRPr="00E249D6">
        <w:rPr>
          <w:rFonts w:cs="Calibri"/>
          <w:szCs w:val="20"/>
        </w:rPr>
        <w:t>zakresie odpowiadającym zmianom kosztów dotyczących zobowiązania podwykonawcy.</w:t>
      </w:r>
    </w:p>
    <w:p w14:paraId="1F321D77" w14:textId="60E3CBDE" w:rsidR="0037119D" w:rsidRPr="00A73D7D" w:rsidRDefault="0037119D" w:rsidP="00020D7A">
      <w:pPr>
        <w:pStyle w:val="Nagwek5"/>
        <w:keepNext w:val="0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t xml:space="preserve">§ </w:t>
      </w:r>
      <w:r w:rsidR="00F15D51">
        <w:rPr>
          <w:szCs w:val="22"/>
        </w:rPr>
        <w:t>1</w:t>
      </w:r>
      <w:r w:rsidR="00662C7F">
        <w:rPr>
          <w:szCs w:val="22"/>
        </w:rPr>
        <w:t>1</w:t>
      </w:r>
    </w:p>
    <w:p w14:paraId="60A1118E" w14:textId="77777777" w:rsidR="0037119D" w:rsidRPr="00A73D7D" w:rsidRDefault="0037119D" w:rsidP="00A73D7D">
      <w:pPr>
        <w:pStyle w:val="Nagwek5"/>
        <w:keepNext w:val="0"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Siła wyższa</w:t>
      </w:r>
    </w:p>
    <w:p w14:paraId="1E2B5EB0" w14:textId="77777777" w:rsidR="0037119D" w:rsidRPr="00A73D7D" w:rsidRDefault="0037119D" w:rsidP="00125871">
      <w:pPr>
        <w:numPr>
          <w:ilvl w:val="0"/>
          <w:numId w:val="12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00DC4136" w14:textId="77777777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Strona Umowy, u której wyniknęły utrudnienia w wykonaniu Umowy wskutek działania siły wyższej, jest obowiązana do niezwłocznego poinformowania drugiej Strony o jej wystąpieniu niezwłocznie, nie później jednak niż w terminie 7 dni od jej ustania.</w:t>
      </w:r>
    </w:p>
    <w:p w14:paraId="1CBE5BBB" w14:textId="77777777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4DD1E7BB" w14:textId="02F3A967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08B3CB43" w14:textId="0AF094D9" w:rsidR="0037119D" w:rsidRPr="00A73D7D" w:rsidRDefault="0037119D" w:rsidP="00020D7A">
      <w:pPr>
        <w:pStyle w:val="Nagwek5"/>
        <w:keepNext w:val="0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t>§ 1</w:t>
      </w:r>
      <w:r w:rsidR="00662C7F">
        <w:rPr>
          <w:szCs w:val="22"/>
        </w:rPr>
        <w:t>2</w:t>
      </w:r>
    </w:p>
    <w:p w14:paraId="74898EB8" w14:textId="77777777" w:rsidR="0037119D" w:rsidRPr="00A73D7D" w:rsidRDefault="0037119D" w:rsidP="00A73D7D">
      <w:pPr>
        <w:pStyle w:val="Nagwek5"/>
        <w:keepNext w:val="0"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Ochrona danych osobowych</w:t>
      </w:r>
    </w:p>
    <w:p w14:paraId="70F89EC3" w14:textId="63C0B6AF" w:rsidR="009F57C4" w:rsidRPr="009F57C4" w:rsidRDefault="009F57C4" w:rsidP="0023318D">
      <w:pPr>
        <w:numPr>
          <w:ilvl w:val="0"/>
          <w:numId w:val="13"/>
        </w:numPr>
        <w:suppressAutoHyphens/>
        <w:ind w:left="284"/>
        <w:outlineLvl w:val="0"/>
        <w:rPr>
          <w:rFonts w:eastAsia="Calibri"/>
          <w:szCs w:val="20"/>
        </w:rPr>
      </w:pPr>
      <w:r w:rsidRPr="009F57C4">
        <w:rPr>
          <w:rFonts w:eastAsia="Calibri"/>
          <w:szCs w:val="20"/>
        </w:rPr>
        <w:t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 Rady UE 2016/679 z 27 kwietnia 2016 r. w</w:t>
      </w:r>
      <w:r w:rsidR="00280162">
        <w:rPr>
          <w:rFonts w:eastAsia="Calibri"/>
          <w:szCs w:val="20"/>
        </w:rPr>
        <w:t> </w:t>
      </w:r>
      <w:r w:rsidRPr="009F57C4">
        <w:rPr>
          <w:rFonts w:eastAsia="Calibri"/>
          <w:szCs w:val="20"/>
        </w:rPr>
        <w:t xml:space="preserve">sprawie ochrony osób fizycznych w związku z przetwarzaniem danych osobowych i w sprawie </w:t>
      </w:r>
      <w:r w:rsidRPr="009F57C4">
        <w:rPr>
          <w:rFonts w:eastAsia="Calibri"/>
          <w:szCs w:val="20"/>
        </w:rPr>
        <w:lastRenderedPageBreak/>
        <w:t>swobodnego przepływu takich danych oraz uchylenia dyrektywy 95/46/WE (ogólne rozporządzenie o</w:t>
      </w:r>
      <w:r w:rsidR="00280162">
        <w:rPr>
          <w:rFonts w:eastAsia="Calibri"/>
          <w:szCs w:val="20"/>
        </w:rPr>
        <w:t> </w:t>
      </w:r>
      <w:r w:rsidRPr="009F57C4">
        <w:rPr>
          <w:rFonts w:eastAsia="Calibri"/>
          <w:szCs w:val="20"/>
        </w:rPr>
        <w:t xml:space="preserve">ochronie danych) (Dz. Urz. UE L 119, s.1), dalej „RODO”. </w:t>
      </w:r>
    </w:p>
    <w:p w14:paraId="0CEF8D96" w14:textId="77777777" w:rsidR="009F57C4" w:rsidRPr="009F57C4" w:rsidRDefault="009F57C4" w:rsidP="0023318D">
      <w:pPr>
        <w:numPr>
          <w:ilvl w:val="0"/>
          <w:numId w:val="13"/>
        </w:numPr>
        <w:suppressAutoHyphens/>
        <w:ind w:left="284"/>
        <w:outlineLvl w:val="0"/>
        <w:rPr>
          <w:rFonts w:eastAsia="Calibri"/>
          <w:szCs w:val="20"/>
        </w:rPr>
      </w:pPr>
      <w:r w:rsidRPr="009F57C4">
        <w:rPr>
          <w:rFonts w:eastAsia="Calibri"/>
          <w:szCs w:val="20"/>
        </w:rPr>
        <w:t>Strony oświadczają, że przekazały osobom, o których mowa w ust. 1 informacje określone w art. 14 RODO, w związku z czym, na podstawie art. 14 ust. 5 lit. a RODO zwalniają się wzajemnie z obowiązków informacyjnych względem tych osób.</w:t>
      </w:r>
    </w:p>
    <w:p w14:paraId="5D1778F3" w14:textId="5CA70FB9" w:rsidR="009F57C4" w:rsidRPr="009F57C4" w:rsidRDefault="009F57C4" w:rsidP="0023318D">
      <w:pPr>
        <w:numPr>
          <w:ilvl w:val="0"/>
          <w:numId w:val="13"/>
        </w:numPr>
        <w:suppressAutoHyphens/>
        <w:ind w:left="284"/>
        <w:outlineLvl w:val="0"/>
        <w:rPr>
          <w:rFonts w:eastAsia="Calibri"/>
          <w:szCs w:val="20"/>
        </w:rPr>
      </w:pPr>
      <w:r w:rsidRPr="009F57C4">
        <w:rPr>
          <w:rFonts w:eastAsia="Calibri"/>
          <w:szCs w:val="20"/>
        </w:rPr>
        <w:t>Wykonawca, udostępni Zamawiającemu dane osobowe zawarte w dokumentach, o których mowa w § 4 ust. 3 pkt 2 i 3. Wykonawca udostępniając dane winien stosować się do postanowień § 4 ust. 4, udostępniając jedynie niezbędny zakres danych do realizacji celu.</w:t>
      </w:r>
    </w:p>
    <w:p w14:paraId="6887EABA" w14:textId="77777777" w:rsidR="009F57C4" w:rsidRPr="009F57C4" w:rsidRDefault="009F57C4" w:rsidP="0023318D">
      <w:pPr>
        <w:numPr>
          <w:ilvl w:val="0"/>
          <w:numId w:val="13"/>
        </w:numPr>
        <w:suppressAutoHyphens/>
        <w:ind w:left="284"/>
        <w:outlineLvl w:val="0"/>
        <w:rPr>
          <w:rFonts w:eastAsia="Calibri"/>
          <w:szCs w:val="20"/>
        </w:rPr>
      </w:pPr>
      <w:r w:rsidRPr="009F57C4">
        <w:rPr>
          <w:rFonts w:eastAsia="Calibri"/>
          <w:szCs w:val="20"/>
        </w:rPr>
        <w:t>Wykonawca oświadcza, iż wypełnił obowiązki informacyjne przewidziane w art. 13 lub art. 14 RODO wobec osób fizycznych, od których dane osobowe bezpośrednio lub pośrednio pozyskał w celu ubiegania się o udzielenie zamówienia publicznego i realizacji Umowy.</w:t>
      </w:r>
      <w:r w:rsidRPr="009F57C4">
        <w:rPr>
          <w:rFonts w:eastAsia="Calibri"/>
          <w:szCs w:val="20"/>
        </w:rPr>
        <w:cr/>
      </w:r>
    </w:p>
    <w:p w14:paraId="274AE5B4" w14:textId="532EBB27" w:rsidR="0037119D" w:rsidRPr="00A73D7D" w:rsidRDefault="0037119D" w:rsidP="004D666E">
      <w:pPr>
        <w:pStyle w:val="Nagwek5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t>§ 1</w:t>
      </w:r>
      <w:r w:rsidR="00662C7F">
        <w:rPr>
          <w:szCs w:val="22"/>
        </w:rPr>
        <w:t>3</w:t>
      </w:r>
    </w:p>
    <w:p w14:paraId="7F5AF145" w14:textId="77777777" w:rsidR="0037119D" w:rsidRDefault="0037119D" w:rsidP="004D666E">
      <w:pPr>
        <w:pStyle w:val="Nagwek5"/>
        <w:keepLines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Klauzula poufności</w:t>
      </w:r>
    </w:p>
    <w:p w14:paraId="5EE6DDD3" w14:textId="77777777" w:rsidR="0037119D" w:rsidRPr="00A73D7D" w:rsidRDefault="0037119D" w:rsidP="00125871">
      <w:pPr>
        <w:numPr>
          <w:ilvl w:val="0"/>
          <w:numId w:val="14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t>Umowa jest jawna i podlega udostępnieniu na zasadach określonych w przepisach ustawy z dnia 6 września 2001 r. o dostępie do informacji publicznej.</w:t>
      </w:r>
    </w:p>
    <w:p w14:paraId="59D8C7EF" w14:textId="6AE6D4F1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Wykonawca zobowiązuje się do:</w:t>
      </w:r>
    </w:p>
    <w:p w14:paraId="3384A45A" w14:textId="14B364B1" w:rsidR="007914E1" w:rsidRPr="00A73D7D" w:rsidRDefault="007914E1" w:rsidP="00125871">
      <w:pPr>
        <w:pStyle w:val="Bezodstpw"/>
        <w:numPr>
          <w:ilvl w:val="0"/>
          <w:numId w:val="15"/>
        </w:numPr>
        <w:suppressAutoHyphens/>
        <w:spacing w:line="360" w:lineRule="auto"/>
        <w:ind w:left="567" w:hanging="283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nie</w:t>
      </w:r>
      <w:r w:rsidR="0060702F">
        <w:rPr>
          <w:rFonts w:ascii="Bahnschrift" w:hAnsi="Bahnschrift"/>
          <w:szCs w:val="20"/>
        </w:rPr>
        <w:t xml:space="preserve"> </w:t>
      </w:r>
      <w:r w:rsidRPr="00A73D7D">
        <w:rPr>
          <w:rFonts w:ascii="Bahnschrift" w:hAnsi="Bahnschrift"/>
          <w:szCs w:val="20"/>
        </w:rPr>
        <w:t>ujawniania jakiejkolwiek osobie trzeciej, w jakiejkolwiek formie czy postaci, informacji dotyczących Zamawiającego uzyskanych w toku realizacji Umowy lub przy okazji tej realizacji;</w:t>
      </w:r>
    </w:p>
    <w:p w14:paraId="2E11E08C" w14:textId="5DB4ED93" w:rsidR="007914E1" w:rsidRPr="00A73D7D" w:rsidRDefault="007914E1" w:rsidP="00125871">
      <w:pPr>
        <w:pStyle w:val="Bezodstpw"/>
        <w:numPr>
          <w:ilvl w:val="0"/>
          <w:numId w:val="15"/>
        </w:numPr>
        <w:suppressAutoHyphens/>
        <w:spacing w:line="360" w:lineRule="auto"/>
        <w:ind w:left="567" w:hanging="283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udostępnienia swoim pracownikom oraz podwykonawcom informacji dotyczących Zamawiającego tylko w zakresie niezbędnej wiedzy, dla potrzeb wykonania niniejszej Umowy;</w:t>
      </w:r>
    </w:p>
    <w:p w14:paraId="6D106492" w14:textId="1338A74F" w:rsidR="0037119D" w:rsidRPr="00A73D7D" w:rsidRDefault="007914E1" w:rsidP="00125871">
      <w:pPr>
        <w:pStyle w:val="Bezodstpw"/>
        <w:numPr>
          <w:ilvl w:val="0"/>
          <w:numId w:val="15"/>
        </w:numPr>
        <w:suppressAutoHyphens/>
        <w:spacing w:line="360" w:lineRule="auto"/>
        <w:ind w:left="567" w:hanging="283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do podjęcia niezbędnych działań mających na celu zachowanie w poufności przez pracowników lub podwykonawców informacji związanych z realizacją niniejszej Umowy a także informacji dotyczących Zamawiającego, w posiadanie których weszli przy okazji realizacji niniejszej Umowy.</w:t>
      </w:r>
    </w:p>
    <w:p w14:paraId="28EF322C" w14:textId="2750D401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 xml:space="preserve">Obowiązek zachowania poufności nie dotyczy informacji ujawnionych publicznie, czy powszechnie znanych i trwa także po wykonaniu Umowy. </w:t>
      </w:r>
    </w:p>
    <w:p w14:paraId="7B6482A5" w14:textId="0C3FF8B0" w:rsidR="0037119D" w:rsidRPr="00A73D7D" w:rsidRDefault="0037119D" w:rsidP="00020D7A">
      <w:pPr>
        <w:pStyle w:val="Nagwek5"/>
        <w:keepNext w:val="0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t>§ 1</w:t>
      </w:r>
      <w:r w:rsidR="00662C7F">
        <w:rPr>
          <w:szCs w:val="22"/>
        </w:rPr>
        <w:t>4</w:t>
      </w:r>
    </w:p>
    <w:p w14:paraId="59F4EAC7" w14:textId="77777777" w:rsidR="0037119D" w:rsidRPr="00A73D7D" w:rsidRDefault="0037119D" w:rsidP="00A73D7D">
      <w:pPr>
        <w:pStyle w:val="Nagwek5"/>
        <w:keepNext w:val="0"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Cesja wierzytelności</w:t>
      </w:r>
    </w:p>
    <w:p w14:paraId="582C90ED" w14:textId="3572155E" w:rsidR="0000315A" w:rsidRDefault="0000315A" w:rsidP="0076226C">
      <w:pPr>
        <w:suppressAutoHyphens/>
        <w:ind w:left="284" w:firstLine="0"/>
        <w:outlineLvl w:val="0"/>
        <w:rPr>
          <w:szCs w:val="20"/>
        </w:rPr>
      </w:pPr>
      <w:r w:rsidRPr="0000315A">
        <w:rPr>
          <w:szCs w:val="20"/>
        </w:rPr>
        <w:t>Wykonawca nie może bez wcześniejszego uzyskania pisemnego zezwolenia Zamawiającego, przelewać lub przekazywać w całości albo w części innym osobom jakichkolwiek swych obowiązków lub uprawnień, wynikających z niniejszej umowy.</w:t>
      </w:r>
    </w:p>
    <w:p w14:paraId="3D8F82D2" w14:textId="77777777" w:rsidR="0000315A" w:rsidRDefault="0000315A" w:rsidP="0076226C">
      <w:pPr>
        <w:suppressAutoHyphens/>
        <w:ind w:left="284" w:firstLine="0"/>
        <w:outlineLvl w:val="0"/>
        <w:rPr>
          <w:szCs w:val="20"/>
        </w:rPr>
      </w:pPr>
    </w:p>
    <w:p w14:paraId="4D67A10F" w14:textId="23E884E6" w:rsidR="00020D7A" w:rsidRPr="00A73D7D" w:rsidRDefault="00020D7A" w:rsidP="00020D7A">
      <w:pPr>
        <w:pStyle w:val="Nagwek5"/>
        <w:spacing w:after="0" w:line="360" w:lineRule="auto"/>
        <w:ind w:left="720" w:firstLine="0"/>
        <w:rPr>
          <w:szCs w:val="22"/>
        </w:rPr>
      </w:pPr>
      <w:r w:rsidRPr="00A73D7D">
        <w:rPr>
          <w:szCs w:val="22"/>
        </w:rPr>
        <w:lastRenderedPageBreak/>
        <w:t>§ 1</w:t>
      </w:r>
      <w:r w:rsidR="00662C7F">
        <w:rPr>
          <w:szCs w:val="22"/>
        </w:rPr>
        <w:t>5</w:t>
      </w:r>
    </w:p>
    <w:p w14:paraId="1B9AA607" w14:textId="77777777" w:rsidR="00020D7A" w:rsidRDefault="00020D7A" w:rsidP="00020D7A">
      <w:pPr>
        <w:pStyle w:val="Nagwek5"/>
        <w:spacing w:before="0" w:after="0" w:line="360" w:lineRule="auto"/>
        <w:ind w:left="720" w:firstLine="0"/>
        <w:rPr>
          <w:szCs w:val="22"/>
        </w:rPr>
      </w:pPr>
      <w:r w:rsidRPr="00A73D7D">
        <w:rPr>
          <w:szCs w:val="22"/>
        </w:rPr>
        <w:t>Dane do kontaktu</w:t>
      </w:r>
    </w:p>
    <w:p w14:paraId="049D6164" w14:textId="70E72CAD" w:rsidR="00020D7A" w:rsidRPr="00020D7A" w:rsidRDefault="00020D7A" w:rsidP="005C3378">
      <w:pPr>
        <w:numPr>
          <w:ilvl w:val="0"/>
          <w:numId w:val="23"/>
        </w:numPr>
        <w:rPr>
          <w:bCs/>
          <w:lang w:val="x-none"/>
        </w:rPr>
      </w:pPr>
      <w:r w:rsidRPr="00A73D7D">
        <w:rPr>
          <w:szCs w:val="20"/>
        </w:rPr>
        <w:t>Zamawiający upoważnia do kontaktów z Wykonawcą</w:t>
      </w:r>
      <w:r w:rsidR="005C3378" w:rsidRPr="005C3378">
        <w:t xml:space="preserve"> </w:t>
      </w:r>
      <w:r w:rsidR="005C3378" w:rsidRPr="005C3378">
        <w:rPr>
          <w:szCs w:val="20"/>
        </w:rPr>
        <w:t xml:space="preserve">oraz </w:t>
      </w:r>
      <w:r w:rsidR="005C3378">
        <w:rPr>
          <w:szCs w:val="20"/>
        </w:rPr>
        <w:t>podpisania protokołu odbioru</w:t>
      </w:r>
      <w:r w:rsidRPr="00A73D7D">
        <w:rPr>
          <w:szCs w:val="20"/>
        </w:rPr>
        <w:t>:</w:t>
      </w:r>
      <w:r w:rsidRPr="00020D7A">
        <w:t xml:space="preserve"> </w:t>
      </w:r>
    </w:p>
    <w:p w14:paraId="27F9602D" w14:textId="59FE2AAE" w:rsidR="005C3378" w:rsidRPr="005C3378" w:rsidRDefault="00020D7A" w:rsidP="00125871">
      <w:pPr>
        <w:pStyle w:val="Akapitzlist"/>
        <w:numPr>
          <w:ilvl w:val="0"/>
          <w:numId w:val="24"/>
        </w:numPr>
        <w:ind w:left="567" w:hanging="283"/>
        <w:rPr>
          <w:bCs/>
          <w:lang w:val="x-none"/>
        </w:rPr>
      </w:pPr>
      <w:r w:rsidRPr="00020D7A">
        <w:rPr>
          <w:bCs/>
          <w:lang w:val="x-none"/>
        </w:rPr>
        <w:t>p.……………………….……………….. - tel.: …………………………………..</w:t>
      </w:r>
      <w:r w:rsidR="005C3378">
        <w:rPr>
          <w:bCs/>
          <w:lang w:val="x-none"/>
        </w:rPr>
        <w:t xml:space="preserve">, e-mail: ……………………………………………… </w:t>
      </w:r>
    </w:p>
    <w:p w14:paraId="6F3573F1" w14:textId="25205605" w:rsidR="003E7C8E" w:rsidRDefault="00020D7A" w:rsidP="00125871">
      <w:pPr>
        <w:pStyle w:val="Akapitzlist"/>
        <w:numPr>
          <w:ilvl w:val="0"/>
          <w:numId w:val="24"/>
        </w:numPr>
        <w:ind w:left="567" w:hanging="283"/>
        <w:rPr>
          <w:bCs/>
          <w:lang w:val="x-none"/>
        </w:rPr>
      </w:pPr>
      <w:r w:rsidRPr="00020D7A">
        <w:rPr>
          <w:bCs/>
          <w:lang w:val="x-none"/>
        </w:rPr>
        <w:t>p……………………………………….-tel.: …………………………………., e-mail: ………………</w:t>
      </w:r>
      <w:r w:rsidR="005B75F8">
        <w:rPr>
          <w:bCs/>
        </w:rPr>
        <w:t>……………………..</w:t>
      </w:r>
      <w:r w:rsidRPr="00020D7A">
        <w:rPr>
          <w:bCs/>
          <w:lang w:val="x-none"/>
        </w:rPr>
        <w:t xml:space="preserve">…………… </w:t>
      </w:r>
    </w:p>
    <w:p w14:paraId="6B737C27" w14:textId="00EA034D" w:rsidR="00020D7A" w:rsidRDefault="00020D7A" w:rsidP="00125871">
      <w:pPr>
        <w:pStyle w:val="Akapitzlist"/>
        <w:keepNext/>
        <w:numPr>
          <w:ilvl w:val="0"/>
          <w:numId w:val="23"/>
        </w:numPr>
        <w:suppressAutoHyphens/>
        <w:ind w:left="284" w:hanging="284"/>
        <w:outlineLvl w:val="0"/>
        <w:rPr>
          <w:szCs w:val="20"/>
        </w:rPr>
      </w:pPr>
      <w:r w:rsidRPr="006750B7">
        <w:rPr>
          <w:bCs/>
          <w:lang w:val="x-none"/>
        </w:rPr>
        <w:t xml:space="preserve"> </w:t>
      </w:r>
      <w:r w:rsidRPr="006750B7">
        <w:rPr>
          <w:szCs w:val="20"/>
        </w:rPr>
        <w:t>Wykonawca upoważnia do kontaktów z Zamawiającym p. ...................; tel.: .......................; email: …………………</w:t>
      </w:r>
    </w:p>
    <w:p w14:paraId="5B617F9A" w14:textId="22A3770E" w:rsidR="005C3378" w:rsidRPr="005C3378" w:rsidRDefault="005C3378" w:rsidP="005C3378">
      <w:pPr>
        <w:pStyle w:val="Akapitzlist"/>
        <w:keepNext/>
        <w:numPr>
          <w:ilvl w:val="0"/>
          <w:numId w:val="23"/>
        </w:numPr>
        <w:suppressAutoHyphens/>
        <w:ind w:left="284" w:hanging="284"/>
        <w:outlineLvl w:val="0"/>
        <w:rPr>
          <w:szCs w:val="20"/>
        </w:rPr>
      </w:pPr>
      <w:r>
        <w:rPr>
          <w:szCs w:val="20"/>
        </w:rPr>
        <w:t>Wykonawca wyznacza</w:t>
      </w:r>
      <w:r w:rsidRPr="005C3378">
        <w:rPr>
          <w:szCs w:val="20"/>
        </w:rPr>
        <w:t xml:space="preserve"> do</w:t>
      </w:r>
      <w:r>
        <w:rPr>
          <w:szCs w:val="20"/>
        </w:rPr>
        <w:t xml:space="preserve"> do</w:t>
      </w:r>
      <w:r w:rsidRPr="005C3378">
        <w:rPr>
          <w:szCs w:val="20"/>
        </w:rPr>
        <w:t>z</w:t>
      </w:r>
      <w:r>
        <w:rPr>
          <w:szCs w:val="20"/>
        </w:rPr>
        <w:t>orowania prac</w:t>
      </w:r>
      <w:r w:rsidRPr="005C3378">
        <w:rPr>
          <w:szCs w:val="20"/>
        </w:rPr>
        <w:t xml:space="preserve"> p. </w:t>
      </w:r>
      <w:r>
        <w:rPr>
          <w:szCs w:val="20"/>
        </w:rPr>
        <w:t>…………………………………………………</w:t>
      </w:r>
    </w:p>
    <w:p w14:paraId="3DAB4A3D" w14:textId="741B0A1B" w:rsidR="00020D7A" w:rsidRPr="00A73D7D" w:rsidRDefault="00020D7A" w:rsidP="00125871">
      <w:pPr>
        <w:pStyle w:val="Bezodstpw"/>
        <w:keepNext/>
        <w:numPr>
          <w:ilvl w:val="0"/>
          <w:numId w:val="23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  <w:lang w:eastAsia="pl-PL"/>
        </w:rPr>
      </w:pPr>
      <w:r w:rsidRPr="00A73D7D">
        <w:rPr>
          <w:rFonts w:ascii="Bahnschrift" w:hAnsi="Bahnschrift"/>
          <w:szCs w:val="20"/>
          <w:lang w:eastAsia="pl-PL"/>
        </w:rPr>
        <w:t>Ewentualna zmiana osoby, o której mowa w ust. 1</w:t>
      </w:r>
      <w:r w:rsidR="005C3378">
        <w:rPr>
          <w:rFonts w:ascii="Bahnschrift" w:hAnsi="Bahnschrift"/>
          <w:szCs w:val="20"/>
          <w:lang w:eastAsia="pl-PL"/>
        </w:rPr>
        <w:t>-3</w:t>
      </w:r>
      <w:r w:rsidRPr="00A73D7D">
        <w:rPr>
          <w:rFonts w:ascii="Bahnschrift" w:hAnsi="Bahnschrift"/>
          <w:szCs w:val="20"/>
          <w:lang w:eastAsia="pl-PL"/>
        </w:rPr>
        <w:t xml:space="preserve"> wymaga pisemnej notyfikacji Strony dokonującej zmiany.</w:t>
      </w:r>
    </w:p>
    <w:p w14:paraId="6F4BE444" w14:textId="0B68D651" w:rsidR="00020D7A" w:rsidRPr="00B132CA" w:rsidRDefault="00020D7A" w:rsidP="00B132CA">
      <w:pPr>
        <w:pStyle w:val="Akapitzlist"/>
        <w:keepNext/>
        <w:numPr>
          <w:ilvl w:val="0"/>
          <w:numId w:val="23"/>
        </w:numPr>
        <w:suppressAutoHyphens/>
        <w:ind w:left="284" w:hanging="284"/>
        <w:outlineLvl w:val="0"/>
        <w:rPr>
          <w:rFonts w:eastAsia="Times New Roman" w:cs="Times New Roman"/>
          <w:szCs w:val="20"/>
          <w:lang w:eastAsia="pl-PL"/>
        </w:rPr>
      </w:pPr>
      <w:r w:rsidRPr="00B132CA">
        <w:rPr>
          <w:szCs w:val="20"/>
          <w:lang w:eastAsia="pl-PL"/>
        </w:rPr>
        <w:t>Wykonawca zobowiązany jest do ścisłej współpracy z upoważnionymi przedstawicielami Zamawiającego, w celu prawidłowej realizacji Przedmiotu Umowy.</w:t>
      </w:r>
      <w:r w:rsidR="00B132CA" w:rsidRPr="00B132CA">
        <w:t xml:space="preserve"> </w:t>
      </w:r>
    </w:p>
    <w:p w14:paraId="4D810A4D" w14:textId="77777777" w:rsidR="00020D7A" w:rsidRPr="00A73D7D" w:rsidRDefault="00020D7A" w:rsidP="00125871">
      <w:pPr>
        <w:pStyle w:val="Bezodstpw"/>
        <w:keepNext/>
        <w:numPr>
          <w:ilvl w:val="0"/>
          <w:numId w:val="23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Strony wskazują następujący adres do doręczeń:</w:t>
      </w:r>
    </w:p>
    <w:p w14:paraId="6A7500B7" w14:textId="77777777" w:rsidR="00020D7A" w:rsidRPr="00A73D7D" w:rsidRDefault="00020D7A" w:rsidP="00280162">
      <w:pPr>
        <w:pStyle w:val="Nagwek1"/>
        <w:numPr>
          <w:ilvl w:val="0"/>
          <w:numId w:val="22"/>
        </w:numPr>
      </w:pPr>
      <w:r w:rsidRPr="00A73D7D">
        <w:t>Zamawiający: ul. Bankowa 12, 40-007 Katowice;</w:t>
      </w:r>
    </w:p>
    <w:p w14:paraId="25A95708" w14:textId="77777777" w:rsidR="00020D7A" w:rsidRPr="00A73D7D" w:rsidRDefault="00020D7A" w:rsidP="00280162">
      <w:pPr>
        <w:pStyle w:val="Nagwek1"/>
        <w:numPr>
          <w:ilvl w:val="0"/>
          <w:numId w:val="22"/>
        </w:numPr>
      </w:pPr>
      <w:r w:rsidRPr="00A73D7D">
        <w:t>Wykonawca: ……………………..</w:t>
      </w:r>
    </w:p>
    <w:p w14:paraId="6C7C8C9E" w14:textId="4C5FAC96" w:rsidR="00020D7A" w:rsidRPr="00A73D7D" w:rsidRDefault="00020D7A" w:rsidP="00125871">
      <w:pPr>
        <w:pStyle w:val="Bezodstpw"/>
        <w:numPr>
          <w:ilvl w:val="0"/>
          <w:numId w:val="23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Wykonawca wyraża również zgodę na doręczanie pism w formie dokumentu elektronicznego na adres elektronicznej skrzynki podawczej – e-mail: …………….</w:t>
      </w:r>
    </w:p>
    <w:p w14:paraId="012B8AE1" w14:textId="77777777" w:rsidR="00020D7A" w:rsidRPr="00A73D7D" w:rsidRDefault="00020D7A" w:rsidP="00125871">
      <w:pPr>
        <w:pStyle w:val="Bezodstpw"/>
        <w:numPr>
          <w:ilvl w:val="0"/>
          <w:numId w:val="23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7E7B886A" w14:textId="2B87D63F" w:rsidR="00020D7A" w:rsidRPr="00A73D7D" w:rsidRDefault="00020D7A" w:rsidP="00125871">
      <w:pPr>
        <w:pStyle w:val="Bezodstpw"/>
        <w:numPr>
          <w:ilvl w:val="0"/>
          <w:numId w:val="23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Strony udostępniają sobie wzajemnie dane osobowe (dane służbowe) Stron/reprezentantów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 art. 6 ust. 1 lit. b i f rozporządzenia Parlamentu Europejskiego i Rady UE 2016/679 z 27 kwietnia 2016 r. w</w:t>
      </w:r>
      <w:r w:rsidR="00280162">
        <w:rPr>
          <w:rFonts w:ascii="Bahnschrift" w:hAnsi="Bahnschrift"/>
          <w:szCs w:val="20"/>
        </w:rPr>
        <w:t> </w:t>
      </w:r>
      <w:r w:rsidRPr="00A73D7D">
        <w:rPr>
          <w:rFonts w:ascii="Bahnschrift" w:hAnsi="Bahnschrift"/>
          <w:szCs w:val="20"/>
        </w:rPr>
        <w:t>sprawie ochrony osób fizycznych w związku z przetwarzaniem danych osobowych i w sprawie swobodnego przepływu takich danych oraz uchylenia dyrektywy 95/46/WE (ogólne rozporządzenie o ochronie danych) (Dz. Urz. UE L 119, s.1), dalej RODO.</w:t>
      </w:r>
    </w:p>
    <w:p w14:paraId="642D50EE" w14:textId="77777777" w:rsidR="00020D7A" w:rsidRPr="00A73D7D" w:rsidRDefault="00020D7A" w:rsidP="00125871">
      <w:pPr>
        <w:pStyle w:val="Bezodstpw"/>
        <w:numPr>
          <w:ilvl w:val="0"/>
          <w:numId w:val="23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 xml:space="preserve">Strony oświadczają, że przekazały osobom, o których mowa w ust. 8 informacje określone w art. 14 RODO, w związku z czym, na podstawie art. 14 ust. 5 lit. a RODO zwalniają się wzajemnie z obowiązków informacyjnych względem tych osób. </w:t>
      </w:r>
    </w:p>
    <w:p w14:paraId="434EBB09" w14:textId="77777777" w:rsidR="00020D7A" w:rsidRPr="00A73D7D" w:rsidRDefault="00020D7A" w:rsidP="00020D7A">
      <w:pPr>
        <w:pStyle w:val="Bezodstpw"/>
        <w:suppressAutoHyphens/>
        <w:spacing w:line="360" w:lineRule="auto"/>
        <w:ind w:left="284" w:firstLine="0"/>
        <w:outlineLvl w:val="0"/>
        <w:rPr>
          <w:rFonts w:ascii="Bahnschrift" w:hAnsi="Bahnschrift"/>
          <w:szCs w:val="20"/>
        </w:rPr>
      </w:pPr>
    </w:p>
    <w:p w14:paraId="47F4B24E" w14:textId="56A3F8E4" w:rsidR="0037119D" w:rsidRPr="00A73D7D" w:rsidRDefault="0037119D" w:rsidP="00A73D7D">
      <w:pPr>
        <w:pStyle w:val="Nagwek5"/>
        <w:widowControl w:val="0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§ 1</w:t>
      </w:r>
      <w:r w:rsidR="00662C7F">
        <w:rPr>
          <w:szCs w:val="22"/>
        </w:rPr>
        <w:t>6</w:t>
      </w:r>
    </w:p>
    <w:p w14:paraId="11692D36" w14:textId="77777777" w:rsidR="0037119D" w:rsidRPr="00A73D7D" w:rsidRDefault="0037119D" w:rsidP="00735F91">
      <w:pPr>
        <w:pStyle w:val="Nagwek5"/>
        <w:keepNext w:val="0"/>
        <w:widowControl w:val="0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Postanowienia końcowe</w:t>
      </w:r>
    </w:p>
    <w:p w14:paraId="0AF8200D" w14:textId="71BD123B" w:rsidR="0037119D" w:rsidRPr="00A73D7D" w:rsidRDefault="0037119D" w:rsidP="00125871">
      <w:pPr>
        <w:numPr>
          <w:ilvl w:val="0"/>
          <w:numId w:val="25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lastRenderedPageBreak/>
        <w:t>W sprawach nieuregulowanych niniejszą Umową mają zastosowanie przepisy ustawy z dnia 23 kwietnia 1964 r. Kodeks cywilny oraz ustawy z dnia 11 września 2019 r. Prawo zamówień publicznych.</w:t>
      </w:r>
    </w:p>
    <w:p w14:paraId="6BF2455F" w14:textId="77777777" w:rsidR="0037119D" w:rsidRPr="00A73D7D" w:rsidRDefault="0037119D" w:rsidP="00125871">
      <w:pPr>
        <w:pStyle w:val="Bezodstpw"/>
        <w:numPr>
          <w:ilvl w:val="0"/>
          <w:numId w:val="25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485C459F" w14:textId="77777777" w:rsidR="0037119D" w:rsidRPr="00A73D7D" w:rsidRDefault="0037119D" w:rsidP="00125871">
      <w:pPr>
        <w:pStyle w:val="Bezodstpw"/>
        <w:keepNext/>
        <w:numPr>
          <w:ilvl w:val="0"/>
          <w:numId w:val="25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16E7C532" w14:textId="77777777" w:rsidR="0037119D" w:rsidRPr="00A73D7D" w:rsidRDefault="0037119D" w:rsidP="00125871">
      <w:pPr>
        <w:pStyle w:val="Bezodstpw"/>
        <w:keepNext/>
        <w:numPr>
          <w:ilvl w:val="0"/>
          <w:numId w:val="25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484E03C" w14:textId="77777777" w:rsidR="0037119D" w:rsidRPr="00A73D7D" w:rsidRDefault="0037119D" w:rsidP="00125871">
      <w:pPr>
        <w:pStyle w:val="Bezodstpw"/>
        <w:keepNext/>
        <w:numPr>
          <w:ilvl w:val="0"/>
          <w:numId w:val="25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Umowę sporządzono w dwóch jednobrzmiących egzemplarzach, po jednym dla każdej ze Stron.</w:t>
      </w:r>
    </w:p>
    <w:p w14:paraId="1B3E3575" w14:textId="77777777" w:rsidR="00751338" w:rsidRPr="00EF37BB" w:rsidRDefault="00751338" w:rsidP="00817ACB">
      <w:pPr>
        <w:tabs>
          <w:tab w:val="left" w:pos="7088"/>
        </w:tabs>
        <w:ind w:left="0" w:firstLine="0"/>
        <w:rPr>
          <w:rFonts w:cs="Arial"/>
          <w:szCs w:val="20"/>
        </w:rPr>
      </w:pPr>
    </w:p>
    <w:p w14:paraId="339B9F8A" w14:textId="469EC4BA" w:rsidR="00A853B3" w:rsidRPr="00EF37BB" w:rsidRDefault="00A853B3" w:rsidP="00B34D1A">
      <w:pPr>
        <w:tabs>
          <w:tab w:val="left" w:pos="7088"/>
        </w:tabs>
        <w:ind w:hanging="425"/>
        <w:rPr>
          <w:rFonts w:cs="Arial"/>
          <w:szCs w:val="20"/>
        </w:rPr>
      </w:pPr>
      <w:r w:rsidRPr="00EF37BB">
        <w:rPr>
          <w:rFonts w:cs="Arial"/>
          <w:szCs w:val="20"/>
        </w:rPr>
        <w:t xml:space="preserve">Zamawiający: </w:t>
      </w:r>
      <w:r w:rsidRPr="00EF37BB">
        <w:rPr>
          <w:rFonts w:cs="Arial"/>
          <w:szCs w:val="20"/>
        </w:rPr>
        <w:tab/>
      </w:r>
      <w:r w:rsidRPr="00EF37BB">
        <w:rPr>
          <w:rFonts w:cs="Arial"/>
          <w:szCs w:val="20"/>
        </w:rPr>
        <w:tab/>
        <w:t>Wykonawca :</w:t>
      </w:r>
    </w:p>
    <w:p w14:paraId="29438158" w14:textId="20617803" w:rsidR="001D46BB" w:rsidRPr="00EF37BB" w:rsidRDefault="00A853B3" w:rsidP="001E17F6">
      <w:pPr>
        <w:tabs>
          <w:tab w:val="left" w:pos="4395"/>
        </w:tabs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 xml:space="preserve">         Data i podpis:</w:t>
      </w:r>
      <w:r w:rsidR="00E36F6A" w:rsidRPr="00EF37BB">
        <w:rPr>
          <w:rFonts w:cs="Arial"/>
          <w:szCs w:val="20"/>
        </w:rPr>
        <w:t xml:space="preserve">  </w:t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1D46BB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 xml:space="preserve">Data i </w:t>
      </w:r>
      <w:r w:rsidRPr="00EF37BB">
        <w:rPr>
          <w:rFonts w:cs="Arial"/>
          <w:szCs w:val="20"/>
        </w:rPr>
        <w:t xml:space="preserve"> </w:t>
      </w:r>
      <w:r w:rsidR="00E36F6A" w:rsidRPr="00EF37BB">
        <w:rPr>
          <w:rFonts w:cs="Arial"/>
          <w:szCs w:val="20"/>
        </w:rPr>
        <w:t>podpis:</w:t>
      </w:r>
    </w:p>
    <w:p w14:paraId="4ADE3A2A" w14:textId="77777777" w:rsidR="0011211D" w:rsidRDefault="0011211D" w:rsidP="00B34D1A">
      <w:pPr>
        <w:ind w:left="567"/>
        <w:rPr>
          <w:rFonts w:cs="Arial"/>
          <w:szCs w:val="20"/>
        </w:rPr>
      </w:pPr>
    </w:p>
    <w:p w14:paraId="28FED551" w14:textId="0E576C31" w:rsidR="00E36F6A" w:rsidRPr="00EF37BB" w:rsidRDefault="00E36F6A" w:rsidP="00B34D1A">
      <w:pPr>
        <w:ind w:left="567"/>
        <w:rPr>
          <w:rFonts w:cs="Arial"/>
          <w:szCs w:val="20"/>
        </w:rPr>
      </w:pPr>
      <w:r w:rsidRPr="00EF37BB">
        <w:rPr>
          <w:rFonts w:cs="Arial"/>
          <w:szCs w:val="20"/>
        </w:rPr>
        <w:t>Załączniki:</w:t>
      </w:r>
    </w:p>
    <w:p w14:paraId="7742403E" w14:textId="698C7390" w:rsidR="00B34D1A" w:rsidRDefault="00E36F6A" w:rsidP="009F57C4">
      <w:pPr>
        <w:ind w:left="567"/>
        <w:rPr>
          <w:rFonts w:cs="Arial"/>
          <w:szCs w:val="20"/>
        </w:rPr>
      </w:pPr>
      <w:r w:rsidRPr="00EF37BB">
        <w:rPr>
          <w:rFonts w:cs="Arial"/>
          <w:szCs w:val="20"/>
        </w:rPr>
        <w:t>Załączni</w:t>
      </w:r>
      <w:r w:rsidR="009F57C4">
        <w:rPr>
          <w:rFonts w:cs="Arial"/>
          <w:szCs w:val="20"/>
        </w:rPr>
        <w:t xml:space="preserve">k nr 1 – </w:t>
      </w:r>
      <w:r w:rsidR="00344CCE">
        <w:rPr>
          <w:rFonts w:cs="Arial"/>
          <w:szCs w:val="20"/>
        </w:rPr>
        <w:t>O</w:t>
      </w:r>
      <w:r w:rsidR="00B34D1A" w:rsidRPr="00EF37BB">
        <w:rPr>
          <w:rFonts w:cs="Arial"/>
          <w:szCs w:val="20"/>
        </w:rPr>
        <w:t xml:space="preserve">pis przedmiotu </w:t>
      </w:r>
      <w:r w:rsidR="00344CCE">
        <w:rPr>
          <w:rFonts w:cs="Arial"/>
          <w:szCs w:val="20"/>
        </w:rPr>
        <w:t>zamówienia wraz z mapami</w:t>
      </w:r>
    </w:p>
    <w:p w14:paraId="158D55F3" w14:textId="0D6CDD39" w:rsidR="005B75F8" w:rsidRDefault="00116498" w:rsidP="00116498">
      <w:pPr>
        <w:ind w:left="567"/>
        <w:rPr>
          <w:rFonts w:cs="Arial"/>
          <w:szCs w:val="20"/>
        </w:rPr>
      </w:pPr>
      <w:r w:rsidRPr="00EF37BB">
        <w:rPr>
          <w:rFonts w:cs="Arial"/>
          <w:szCs w:val="20"/>
        </w:rPr>
        <w:t>Załączni</w:t>
      </w:r>
      <w:r>
        <w:rPr>
          <w:rFonts w:cs="Arial"/>
          <w:szCs w:val="20"/>
        </w:rPr>
        <w:t xml:space="preserve">k nr 2 – </w:t>
      </w:r>
      <w:r w:rsidR="00344CCE">
        <w:rPr>
          <w:rFonts w:cs="Arial"/>
          <w:szCs w:val="20"/>
        </w:rPr>
        <w:t>Wykaz terenów objętych usługą</w:t>
      </w:r>
    </w:p>
    <w:p w14:paraId="45412DEF" w14:textId="6B877CBB" w:rsidR="00116498" w:rsidRDefault="005B75F8" w:rsidP="00116498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Załącznik nr 3 - </w:t>
      </w:r>
      <w:r w:rsidR="00116498">
        <w:rPr>
          <w:rFonts w:cs="Arial"/>
          <w:szCs w:val="20"/>
        </w:rPr>
        <w:t>Protokół odbioru</w:t>
      </w:r>
    </w:p>
    <w:p w14:paraId="5D08B0A1" w14:textId="77777777" w:rsidR="00116498" w:rsidRPr="00EF37BB" w:rsidRDefault="00116498" w:rsidP="009F57C4">
      <w:pPr>
        <w:ind w:left="567"/>
        <w:rPr>
          <w:rFonts w:cs="Arial"/>
          <w:szCs w:val="20"/>
        </w:rPr>
      </w:pPr>
    </w:p>
    <w:p w14:paraId="079B9C89" w14:textId="1532EEF4" w:rsidR="005B75F8" w:rsidRDefault="005B75F8">
      <w:pPr>
        <w:rPr>
          <w:rFonts w:eastAsia="Times New Roman" w:cs="Calibri"/>
          <w:b/>
          <w:szCs w:val="20"/>
          <w:lang w:eastAsia="pl-PL"/>
        </w:rPr>
      </w:pPr>
    </w:p>
    <w:p w14:paraId="23A054EF" w14:textId="77777777" w:rsidR="005B75F8" w:rsidRDefault="005B75F8">
      <w:pPr>
        <w:rPr>
          <w:rFonts w:eastAsia="Times New Roman" w:cs="Calibri"/>
          <w:b/>
          <w:szCs w:val="20"/>
          <w:lang w:eastAsia="pl-PL"/>
        </w:rPr>
      </w:pPr>
    </w:p>
    <w:p w14:paraId="67CE5419" w14:textId="15FB13BC" w:rsidR="00116498" w:rsidRDefault="00116498" w:rsidP="00116498">
      <w:pPr>
        <w:tabs>
          <w:tab w:val="left" w:pos="6732"/>
        </w:tabs>
        <w:jc w:val="right"/>
        <w:rPr>
          <w:bCs/>
          <w:color w:val="2F5496" w:themeColor="accent1" w:themeShade="BF"/>
          <w:sz w:val="18"/>
          <w:szCs w:val="18"/>
        </w:rPr>
      </w:pPr>
      <w:r w:rsidRPr="009405FE">
        <w:rPr>
          <w:bCs/>
          <w:sz w:val="18"/>
          <w:szCs w:val="18"/>
        </w:rPr>
        <w:t>Załąc</w:t>
      </w:r>
      <w:r>
        <w:rPr>
          <w:bCs/>
          <w:sz w:val="18"/>
          <w:szCs w:val="18"/>
        </w:rPr>
        <w:t xml:space="preserve">znik nr </w:t>
      </w:r>
      <w:r w:rsidR="005B75F8">
        <w:rPr>
          <w:bCs/>
          <w:sz w:val="18"/>
          <w:szCs w:val="18"/>
        </w:rPr>
        <w:t>3</w:t>
      </w:r>
      <w:r>
        <w:rPr>
          <w:bCs/>
          <w:sz w:val="18"/>
          <w:szCs w:val="18"/>
        </w:rPr>
        <w:t xml:space="preserve"> do </w:t>
      </w:r>
      <w:r w:rsidR="00D34D83">
        <w:rPr>
          <w:bCs/>
          <w:sz w:val="18"/>
          <w:szCs w:val="18"/>
        </w:rPr>
        <w:t>Umowy nr</w:t>
      </w:r>
      <w:r w:rsidR="00F15D51" w:rsidRPr="00F15D51">
        <w:t xml:space="preserve"> </w:t>
      </w:r>
      <w:r w:rsidR="00F15D51" w:rsidRPr="00F15D51">
        <w:rPr>
          <w:bCs/>
          <w:sz w:val="18"/>
          <w:szCs w:val="18"/>
        </w:rPr>
        <w:t xml:space="preserve">DZP.382.4.5.2023 </w:t>
      </w:r>
    </w:p>
    <w:p w14:paraId="38F20E8F" w14:textId="77777777" w:rsidR="00116498" w:rsidRDefault="00116498" w:rsidP="00280162">
      <w:pPr>
        <w:pStyle w:val="Nagwek1"/>
      </w:pPr>
    </w:p>
    <w:p w14:paraId="0BBD776A" w14:textId="77777777" w:rsidR="00116498" w:rsidRPr="0023318D" w:rsidRDefault="00116498" w:rsidP="00280162">
      <w:pPr>
        <w:pStyle w:val="Nagwek1"/>
      </w:pPr>
      <w:r w:rsidRPr="0023318D">
        <w:t>PROTOKÓŁ ODBIORU</w:t>
      </w:r>
    </w:p>
    <w:p w14:paraId="7E9ACAB0" w14:textId="77777777" w:rsidR="00116498" w:rsidRPr="00116498" w:rsidRDefault="00116498" w:rsidP="00116498">
      <w:pPr>
        <w:jc w:val="center"/>
        <w:rPr>
          <w:rFonts w:cs="Times New Roman"/>
          <w:b/>
          <w:bCs/>
          <w:szCs w:val="20"/>
        </w:rPr>
      </w:pPr>
    </w:p>
    <w:p w14:paraId="34147938" w14:textId="7777777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Spisany w dniu ....................................................................... na okoliczność wykonania usługi w zakresie:</w:t>
      </w:r>
    </w:p>
    <w:p w14:paraId="107B2A92" w14:textId="7777777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601CD29E" w14:textId="246F884F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na </w:t>
      </w:r>
      <w:r w:rsidR="005B75F8">
        <w:rPr>
          <w:szCs w:val="20"/>
        </w:rPr>
        <w:t>obszarze</w:t>
      </w:r>
      <w:r w:rsidRPr="00116498">
        <w:rPr>
          <w:szCs w:val="20"/>
        </w:rPr>
        <w:t xml:space="preserve"> .............................................................................................  w </w:t>
      </w:r>
      <w:r w:rsidR="005B75F8">
        <w:rPr>
          <w:szCs w:val="20"/>
        </w:rPr>
        <w:t>części</w:t>
      </w:r>
      <w:r w:rsidRPr="00116498">
        <w:rPr>
          <w:szCs w:val="20"/>
        </w:rPr>
        <w:t>.................................................</w:t>
      </w:r>
    </w:p>
    <w:p w14:paraId="4CC8DE59" w14:textId="7777777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na podstawie umowy nr ........................................................................... z dnia ...........................................</w:t>
      </w:r>
    </w:p>
    <w:p w14:paraId="5106EC33" w14:textId="77777777" w:rsidR="00116498" w:rsidRPr="00116498" w:rsidRDefault="00116498" w:rsidP="00116498">
      <w:pPr>
        <w:rPr>
          <w:szCs w:val="20"/>
        </w:rPr>
      </w:pPr>
    </w:p>
    <w:p w14:paraId="11A041A3" w14:textId="77777777" w:rsidR="00116498" w:rsidRPr="00116498" w:rsidRDefault="00116498" w:rsidP="00280162">
      <w:pPr>
        <w:pStyle w:val="Nagwek1"/>
      </w:pPr>
      <w:r w:rsidRPr="00116498">
        <w:t xml:space="preserve">wartość zlecenia   ............................................................................................................................................ </w:t>
      </w:r>
    </w:p>
    <w:p w14:paraId="2289E613" w14:textId="77777777" w:rsidR="00116498" w:rsidRPr="00116498" w:rsidRDefault="00116498" w:rsidP="00280162">
      <w:pPr>
        <w:pStyle w:val="Nagwek1"/>
      </w:pPr>
      <w:r w:rsidRPr="00116498">
        <w:t>Komisja w składzie:</w:t>
      </w:r>
    </w:p>
    <w:p w14:paraId="4951623B" w14:textId="617D290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z ramienia Zamawiające</w:t>
      </w:r>
      <w:r>
        <w:rPr>
          <w:szCs w:val="20"/>
        </w:rPr>
        <w:t>go: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 </w:t>
      </w:r>
      <w:r w:rsidRPr="00116498">
        <w:rPr>
          <w:szCs w:val="20"/>
        </w:rPr>
        <w:t xml:space="preserve"> z ramienia Wykonawcy:</w:t>
      </w:r>
    </w:p>
    <w:p w14:paraId="6C087EA8" w14:textId="77777777" w:rsidR="00116498" w:rsidRPr="00116498" w:rsidRDefault="00116498" w:rsidP="00116498">
      <w:pPr>
        <w:ind w:left="0" w:firstLine="0"/>
        <w:rPr>
          <w:szCs w:val="20"/>
        </w:rPr>
      </w:pPr>
    </w:p>
    <w:p w14:paraId="1CEFDC02" w14:textId="1729F8A6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.......................................................</w:t>
      </w:r>
      <w:r w:rsidR="00653523" w:rsidRPr="00653523">
        <w:t xml:space="preserve"> </w:t>
      </w:r>
      <w:r w:rsidR="00653523">
        <w:t xml:space="preserve">                                                           </w:t>
      </w:r>
      <w:r w:rsidR="00653523" w:rsidRPr="00653523">
        <w:rPr>
          <w:szCs w:val="20"/>
        </w:rPr>
        <w:t>......................................................</w:t>
      </w:r>
      <w:r w:rsidRPr="00116498">
        <w:rPr>
          <w:szCs w:val="20"/>
        </w:rPr>
        <w:tab/>
      </w:r>
      <w:r w:rsidRPr="00116498">
        <w:rPr>
          <w:szCs w:val="20"/>
        </w:rPr>
        <w:tab/>
      </w:r>
      <w:r w:rsidRPr="00116498">
        <w:rPr>
          <w:szCs w:val="20"/>
        </w:rPr>
        <w:tab/>
      </w:r>
      <w:r w:rsidRPr="00116498">
        <w:rPr>
          <w:szCs w:val="20"/>
        </w:rPr>
        <w:tab/>
        <w:t xml:space="preserve">            </w:t>
      </w:r>
      <w:r>
        <w:rPr>
          <w:szCs w:val="20"/>
        </w:rPr>
        <w:t xml:space="preserve">                     </w:t>
      </w:r>
    </w:p>
    <w:p w14:paraId="38D7FEA3" w14:textId="77777777" w:rsidR="00116498" w:rsidRPr="00116498" w:rsidRDefault="00116498" w:rsidP="00116498">
      <w:pPr>
        <w:rPr>
          <w:szCs w:val="20"/>
        </w:rPr>
      </w:pPr>
    </w:p>
    <w:p w14:paraId="515078BF" w14:textId="77777777" w:rsidR="00116498" w:rsidRPr="00653523" w:rsidRDefault="00116498" w:rsidP="00280162">
      <w:pPr>
        <w:pStyle w:val="Nagwek1"/>
      </w:pPr>
      <w:r w:rsidRPr="00653523">
        <w:t>Wykonanie usługi rozpoczęto dnia .................................... a zakończono dnia ............................................</w:t>
      </w:r>
    </w:p>
    <w:p w14:paraId="173526CF" w14:textId="77777777" w:rsidR="00116498" w:rsidRPr="00116498" w:rsidRDefault="00116498" w:rsidP="00116498">
      <w:pPr>
        <w:rPr>
          <w:szCs w:val="20"/>
          <w:u w:val="single"/>
        </w:rPr>
      </w:pPr>
    </w:p>
    <w:p w14:paraId="6D1E8A7E" w14:textId="77777777" w:rsidR="00116498" w:rsidRPr="00116498" w:rsidRDefault="00116498" w:rsidP="00280162">
      <w:pPr>
        <w:pStyle w:val="Nagwek1"/>
      </w:pPr>
      <w:r w:rsidRPr="00116498">
        <w:t>Wnioski i uwagi komisji:</w:t>
      </w:r>
    </w:p>
    <w:p w14:paraId="60541C34" w14:textId="7777777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15CADF32" w14:textId="7777777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22E12EA6" w14:textId="7777777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33C75399" w14:textId="77777777" w:rsidR="00116498" w:rsidRPr="00116498" w:rsidRDefault="00116498" w:rsidP="00116498">
      <w:pPr>
        <w:rPr>
          <w:szCs w:val="20"/>
        </w:rPr>
      </w:pPr>
    </w:p>
    <w:p w14:paraId="00DEDE64" w14:textId="77777777" w:rsidR="00116498" w:rsidRPr="00116498" w:rsidRDefault="00116498" w:rsidP="00116498">
      <w:pPr>
        <w:rPr>
          <w:szCs w:val="20"/>
        </w:rPr>
      </w:pPr>
      <w:r w:rsidRPr="00116498">
        <w:rPr>
          <w:szCs w:val="20"/>
        </w:rPr>
        <w:t>data i podpisy:</w:t>
      </w:r>
    </w:p>
    <w:p w14:paraId="01065296" w14:textId="77777777" w:rsidR="00116498" w:rsidRPr="00116498" w:rsidRDefault="00116498" w:rsidP="00116498">
      <w:pPr>
        <w:rPr>
          <w:szCs w:val="20"/>
        </w:rPr>
      </w:pPr>
    </w:p>
    <w:p w14:paraId="560543D1" w14:textId="77777777" w:rsidR="00116498" w:rsidRPr="00116498" w:rsidRDefault="00116498" w:rsidP="00116498">
      <w:pPr>
        <w:rPr>
          <w:szCs w:val="20"/>
        </w:rPr>
      </w:pPr>
    </w:p>
    <w:p w14:paraId="25BDAC3C" w14:textId="77777777" w:rsidR="00653523" w:rsidRDefault="00116498" w:rsidP="00116498">
      <w:pPr>
        <w:rPr>
          <w:szCs w:val="20"/>
        </w:rPr>
      </w:pPr>
      <w:r w:rsidRPr="00116498">
        <w:rPr>
          <w:szCs w:val="20"/>
        </w:rPr>
        <w:t>......................................................</w:t>
      </w:r>
    </w:p>
    <w:p w14:paraId="23078517" w14:textId="2B756D76" w:rsidR="00116498" w:rsidRDefault="00653523" w:rsidP="00116498">
      <w:pPr>
        <w:rPr>
          <w:szCs w:val="20"/>
        </w:rPr>
      </w:pPr>
      <w:r w:rsidRPr="00653523">
        <w:rPr>
          <w:i/>
          <w:szCs w:val="20"/>
        </w:rPr>
        <w:t>(Zamawiający)</w:t>
      </w:r>
      <w:r w:rsidR="00116498" w:rsidRPr="00653523">
        <w:rPr>
          <w:i/>
          <w:szCs w:val="20"/>
        </w:rPr>
        <w:tab/>
      </w:r>
      <w:r w:rsidR="00116498" w:rsidRPr="00116498">
        <w:rPr>
          <w:szCs w:val="20"/>
        </w:rPr>
        <w:tab/>
      </w:r>
      <w:r w:rsidR="00116498" w:rsidRPr="00116498">
        <w:rPr>
          <w:szCs w:val="20"/>
        </w:rPr>
        <w:tab/>
      </w:r>
      <w:r w:rsidR="00116498" w:rsidRPr="00116498">
        <w:rPr>
          <w:szCs w:val="20"/>
        </w:rPr>
        <w:tab/>
      </w:r>
      <w:r w:rsidR="00116498" w:rsidRPr="00116498">
        <w:rPr>
          <w:szCs w:val="20"/>
        </w:rPr>
        <w:tab/>
      </w:r>
      <w:r w:rsidR="00116498" w:rsidRPr="00116498">
        <w:rPr>
          <w:szCs w:val="20"/>
        </w:rPr>
        <w:tab/>
        <w:t>...................................................</w:t>
      </w:r>
    </w:p>
    <w:p w14:paraId="2107C4F2" w14:textId="72106D51" w:rsidR="00653523" w:rsidRPr="00653523" w:rsidRDefault="00653523" w:rsidP="00116498">
      <w:pPr>
        <w:rPr>
          <w:i/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653523">
        <w:rPr>
          <w:i/>
          <w:szCs w:val="20"/>
        </w:rPr>
        <w:t>(Wykonawca)</w:t>
      </w:r>
    </w:p>
    <w:p w14:paraId="728986DD" w14:textId="77777777" w:rsidR="00116498" w:rsidRPr="00116498" w:rsidRDefault="00116498" w:rsidP="00116498">
      <w:pPr>
        <w:rPr>
          <w:szCs w:val="20"/>
        </w:rPr>
      </w:pPr>
    </w:p>
    <w:p w14:paraId="2107BF61" w14:textId="77777777" w:rsidR="00116498" w:rsidRPr="00116498" w:rsidRDefault="00116498" w:rsidP="00116498">
      <w:pPr>
        <w:rPr>
          <w:szCs w:val="20"/>
        </w:rPr>
      </w:pPr>
    </w:p>
    <w:p w14:paraId="41459FB7" w14:textId="77777777" w:rsidR="00116498" w:rsidRPr="00116498" w:rsidRDefault="00116498" w:rsidP="00116498">
      <w:pPr>
        <w:pStyle w:val="Tekstpodstawowy"/>
        <w:rPr>
          <w:rFonts w:ascii="Bahnschrift" w:hAnsi="Bahnschrift"/>
          <w:sz w:val="20"/>
        </w:rPr>
      </w:pPr>
    </w:p>
    <w:p w14:paraId="13240BA6" w14:textId="77777777" w:rsidR="00D8570D" w:rsidRPr="00116498" w:rsidRDefault="00D8570D" w:rsidP="009F57C4">
      <w:pPr>
        <w:ind w:left="0" w:firstLine="0"/>
        <w:rPr>
          <w:rFonts w:eastAsia="Times New Roman" w:cs="Calibri"/>
          <w:b/>
          <w:szCs w:val="20"/>
          <w:lang w:eastAsia="pl-PL"/>
        </w:rPr>
      </w:pPr>
    </w:p>
    <w:sectPr w:rsidR="00D8570D" w:rsidRPr="00116498" w:rsidSect="004D2033">
      <w:headerReference w:type="default" r:id="rId8"/>
      <w:footerReference w:type="default" r:id="rId9"/>
      <w:pgSz w:w="11906" w:h="16838" w:code="9"/>
      <w:pgMar w:top="2099" w:right="1134" w:bottom="1985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32632" w14:textId="77777777" w:rsidR="000511A5" w:rsidRDefault="000511A5" w:rsidP="005D63CD">
      <w:pPr>
        <w:spacing w:line="240" w:lineRule="auto"/>
      </w:pPr>
      <w:r>
        <w:separator/>
      </w:r>
    </w:p>
  </w:endnote>
  <w:endnote w:type="continuationSeparator" w:id="0">
    <w:p w14:paraId="2CFFDA9E" w14:textId="77777777" w:rsidR="000511A5" w:rsidRDefault="000511A5" w:rsidP="005D63CD">
      <w:pPr>
        <w:spacing w:line="240" w:lineRule="auto"/>
      </w:pPr>
      <w:r>
        <w:continuationSeparator/>
      </w:r>
    </w:p>
  </w:endnote>
  <w:endnote w:type="continuationNotice" w:id="1">
    <w:p w14:paraId="3DDDDD03" w14:textId="77777777" w:rsidR="000511A5" w:rsidRDefault="000511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657BC" w14:textId="77777777" w:rsidR="009834E7" w:rsidRPr="004D2033" w:rsidRDefault="009834E7" w:rsidP="004D203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4D2033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7456" behindDoc="1" locked="0" layoutInCell="1" allowOverlap="1" wp14:anchorId="260E0D20" wp14:editId="041A45F7">
          <wp:simplePos x="0" y="0"/>
          <wp:positionH relativeFrom="page">
            <wp:posOffset>3973830</wp:posOffset>
          </wp:positionH>
          <wp:positionV relativeFrom="page">
            <wp:posOffset>9195435</wp:posOffset>
          </wp:positionV>
          <wp:extent cx="3580765" cy="1380490"/>
          <wp:effectExtent l="0" t="0" r="63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1380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2033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6432" behindDoc="1" locked="0" layoutInCell="1" allowOverlap="1" wp14:anchorId="7EFAD730" wp14:editId="781E510F">
          <wp:simplePos x="0" y="0"/>
          <wp:positionH relativeFrom="page">
            <wp:posOffset>0</wp:posOffset>
          </wp:positionH>
          <wp:positionV relativeFrom="page">
            <wp:posOffset>9574530</wp:posOffset>
          </wp:positionV>
          <wp:extent cx="3259455" cy="106680"/>
          <wp:effectExtent l="0" t="0" r="0" b="762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2033">
      <w:rPr>
        <w:rFonts w:ascii="PT Sans" w:eastAsia="Palatino Linotype" w:hAnsi="PT Sans" w:cs="Times New Roman"/>
        <w:color w:val="002D59"/>
        <w:sz w:val="16"/>
        <w:szCs w:val="16"/>
      </w:rPr>
      <w:t>Uniwersytet Śląski w Katowicach</w:t>
    </w:r>
  </w:p>
  <w:p w14:paraId="51508DF4" w14:textId="77777777" w:rsidR="009834E7" w:rsidRPr="004D2033" w:rsidRDefault="009834E7" w:rsidP="004D203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</w:rPr>
    </w:pPr>
    <w:r w:rsidRPr="004D2033">
      <w:rPr>
        <w:rFonts w:ascii="PT Sans" w:eastAsia="Palatino Linotype" w:hAnsi="PT Sans" w:cs="Times New Roman"/>
        <w:color w:val="002D59"/>
        <w:sz w:val="16"/>
        <w:szCs w:val="16"/>
      </w:rPr>
      <w:t xml:space="preserve">Wydział Nauk Przyrodniczych </w:t>
    </w:r>
  </w:p>
  <w:p w14:paraId="1A62AE7F" w14:textId="77777777" w:rsidR="009834E7" w:rsidRPr="004D2033" w:rsidRDefault="009834E7" w:rsidP="004D203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</w:rPr>
    </w:pPr>
    <w:r w:rsidRPr="004D2033">
      <w:rPr>
        <w:rFonts w:ascii="PT Sans" w:eastAsia="Palatino Linotype" w:hAnsi="PT Sans" w:cs="Times New Roman"/>
        <w:color w:val="002D59"/>
        <w:sz w:val="16"/>
        <w:szCs w:val="16"/>
      </w:rPr>
      <w:t>Instytut Biologii, Biotechnologii i Ochrony Środowiska</w:t>
    </w:r>
  </w:p>
  <w:p w14:paraId="56CD0458" w14:textId="77777777" w:rsidR="009834E7" w:rsidRPr="004D2033" w:rsidRDefault="009834E7" w:rsidP="004D2033">
    <w:pPr>
      <w:tabs>
        <w:tab w:val="left" w:pos="7236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</w:rPr>
    </w:pPr>
    <w:r w:rsidRPr="004D2033">
      <w:rPr>
        <w:rFonts w:ascii="PT Sans" w:eastAsia="Palatino Linotype" w:hAnsi="PT Sans" w:cs="Times New Roman"/>
        <w:color w:val="002D59"/>
        <w:sz w:val="16"/>
        <w:szCs w:val="16"/>
      </w:rPr>
      <w:t>ul. Jagiellońska 28, 40-032 Katowice</w:t>
    </w:r>
    <w:r w:rsidRPr="004D2033">
      <w:rPr>
        <w:rFonts w:ascii="PT Sans" w:eastAsia="Palatino Linotype" w:hAnsi="PT Sans" w:cs="Times New Roman"/>
        <w:color w:val="002D59"/>
        <w:sz w:val="16"/>
        <w:szCs w:val="16"/>
      </w:rPr>
      <w:tab/>
    </w:r>
  </w:p>
  <w:p w14:paraId="122C8561" w14:textId="77777777" w:rsidR="009834E7" w:rsidRPr="004D2033" w:rsidRDefault="009834E7" w:rsidP="004D203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  <w:u w:val="single"/>
        <w:lang w:val="de-DE"/>
      </w:rPr>
    </w:pPr>
    <w:r w:rsidRPr="004D2033">
      <w:rPr>
        <w:rFonts w:ascii="PT Sans" w:eastAsia="Palatino Linotype" w:hAnsi="PT Sans" w:cs="Times New Roman"/>
        <w:color w:val="002D59"/>
        <w:sz w:val="16"/>
        <w:szCs w:val="16"/>
        <w:lang w:val="de-DE"/>
      </w:rPr>
      <w:t xml:space="preserve">tel.: 32 20 09 592, 32 20 09 461, </w:t>
    </w:r>
    <w:proofErr w:type="spellStart"/>
    <w:r w:rsidRPr="004D2033">
      <w:rPr>
        <w:rFonts w:ascii="PT Sans" w:eastAsia="Palatino Linotype" w:hAnsi="PT Sans" w:cs="Times New Roman"/>
        <w:color w:val="002D59"/>
        <w:sz w:val="16"/>
        <w:szCs w:val="16"/>
        <w:lang w:val="de-DE"/>
      </w:rPr>
      <w:t>e-mail</w:t>
    </w:r>
    <w:proofErr w:type="spellEnd"/>
    <w:r w:rsidRPr="004D2033">
      <w:rPr>
        <w:rFonts w:ascii="PT Sans" w:eastAsia="Palatino Linotype" w:hAnsi="PT Sans" w:cs="Times New Roman"/>
        <w:color w:val="002D59"/>
        <w:sz w:val="16"/>
        <w:szCs w:val="16"/>
        <w:lang w:val="de-DE"/>
      </w:rPr>
      <w:t>: ibbios.wnp@us.edu.pl</w:t>
    </w:r>
  </w:p>
  <w:p w14:paraId="5DDDEE5B" w14:textId="77777777" w:rsidR="009834E7" w:rsidRPr="004D2033" w:rsidRDefault="009834E7" w:rsidP="004D203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</w:rPr>
    </w:pPr>
    <w:r w:rsidRPr="004D2033">
      <w:rPr>
        <w:rFonts w:ascii="PT Sans" w:eastAsia="Palatino Linotype" w:hAnsi="PT Sans" w:cs="Times New Roman"/>
        <w:color w:val="002D59"/>
        <w:sz w:val="18"/>
        <w:szCs w:val="18"/>
      </w:rPr>
      <w:t>www.</w:t>
    </w:r>
    <w:r w:rsidRPr="004D2033">
      <w:rPr>
        <w:rFonts w:ascii="PT Sans" w:eastAsia="Palatino Linotype" w:hAnsi="PT Sans" w:cs="Times New Roman"/>
        <w:b/>
        <w:bCs/>
        <w:color w:val="002D59"/>
        <w:sz w:val="18"/>
        <w:szCs w:val="18"/>
      </w:rPr>
      <w:t>us.</w:t>
    </w:r>
    <w:r w:rsidRPr="004D2033">
      <w:rPr>
        <w:rFonts w:ascii="PT Sans" w:eastAsia="Palatino Linotype" w:hAnsi="PT Sans" w:cs="Times New Roman"/>
        <w:color w:val="002D59"/>
        <w:sz w:val="18"/>
        <w:szCs w:val="18"/>
      </w:rPr>
      <w:t>edu.pl</w:t>
    </w:r>
  </w:p>
  <w:p w14:paraId="14736680" w14:textId="77777777" w:rsidR="009834E7" w:rsidRPr="004D2033" w:rsidRDefault="009834E7" w:rsidP="004D2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6ACDC" w14:textId="77777777" w:rsidR="000511A5" w:rsidRDefault="000511A5" w:rsidP="005D63CD">
      <w:pPr>
        <w:spacing w:line="240" w:lineRule="auto"/>
      </w:pPr>
      <w:r>
        <w:separator/>
      </w:r>
    </w:p>
  </w:footnote>
  <w:footnote w:type="continuationSeparator" w:id="0">
    <w:p w14:paraId="01F3E45D" w14:textId="77777777" w:rsidR="000511A5" w:rsidRDefault="000511A5" w:rsidP="005D63CD">
      <w:pPr>
        <w:spacing w:line="240" w:lineRule="auto"/>
      </w:pPr>
      <w:r>
        <w:continuationSeparator/>
      </w:r>
    </w:p>
  </w:footnote>
  <w:footnote w:type="continuationNotice" w:id="1">
    <w:p w14:paraId="1D5A9068" w14:textId="77777777" w:rsidR="000511A5" w:rsidRDefault="000511A5">
      <w:pPr>
        <w:spacing w:line="240" w:lineRule="auto"/>
      </w:pPr>
    </w:p>
  </w:footnote>
  <w:footnote w:id="2">
    <w:p w14:paraId="3276CDE5" w14:textId="77777777" w:rsidR="009834E7" w:rsidRPr="0077432F" w:rsidRDefault="009834E7" w:rsidP="0065438C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sz w:val="22"/>
          <w:szCs w:val="22"/>
          <w:vertAlign w:val="superscript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Umowa może zostać zawarta w zakresie jednej lub więcej części  jeżeli oferta Wykonawcy została wybrana w tych częściach.</w:t>
      </w:r>
    </w:p>
  </w:footnote>
  <w:footnote w:id="3">
    <w:p w14:paraId="740663C3" w14:textId="75100CCA" w:rsidR="009834E7" w:rsidRDefault="009834E7" w:rsidP="00D51D1A">
      <w:pPr>
        <w:pStyle w:val="Tekstprzypisudolnego"/>
        <w:spacing w:after="0" w:line="240" w:lineRule="auto"/>
        <w:ind w:left="284" w:firstLine="0"/>
        <w:rPr>
          <w:sz w:val="22"/>
          <w:szCs w:val="22"/>
        </w:rPr>
      </w:pPr>
      <w:r w:rsidRPr="00304D8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51D1A">
        <w:rPr>
          <w:rStyle w:val="Odwoanieprzypisudolnego"/>
        </w:rPr>
        <w:t xml:space="preserve">. </w:t>
      </w:r>
      <w:r w:rsidRPr="00D51D1A">
        <w:rPr>
          <w:rStyle w:val="Odwoanieprzypisudolnego"/>
          <w:sz w:val="22"/>
          <w:szCs w:val="22"/>
        </w:rPr>
        <w:t>Dotyczy jedynie wykonawców wspólnie ubiegających się o udzielenie zamówienia</w:t>
      </w:r>
    </w:p>
    <w:p w14:paraId="03C797C6" w14:textId="1B163A1C" w:rsidR="009834E7" w:rsidRDefault="009834E7" w:rsidP="00D51D1A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</w:p>
    <w:p w14:paraId="3EBFF9F9" w14:textId="65E588F7" w:rsidR="009834E7" w:rsidRDefault="009834E7" w:rsidP="00D51D1A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</w:p>
    <w:p w14:paraId="31C45ED2" w14:textId="77777777" w:rsidR="009834E7" w:rsidRPr="001A13B6" w:rsidRDefault="009834E7" w:rsidP="00D51D1A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</w:p>
  </w:footnote>
  <w:footnote w:id="4">
    <w:p w14:paraId="096613C5" w14:textId="77777777" w:rsidR="009834E7" w:rsidRPr="001B0D9E" w:rsidRDefault="009834E7" w:rsidP="00D24A7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</w:rPr>
      </w:pPr>
      <w:r w:rsidRPr="00D24A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24A77">
        <w:rPr>
          <w:rStyle w:val="Odwoanieprzypisudolnego"/>
          <w:rFonts w:ascii="Bahnschrift" w:hAnsi="Bahnschrift" w:cs="Arial"/>
          <w:sz w:val="22"/>
          <w:szCs w:val="22"/>
        </w:rPr>
        <w:t>. Jeżeli Wykonawca zamierza realizować zamówienie przy udziale podwykonawcy.</w:t>
      </w:r>
    </w:p>
  </w:footnote>
  <w:footnote w:id="5">
    <w:p w14:paraId="06820563" w14:textId="0C75AA28" w:rsidR="009834E7" w:rsidRPr="007E51CA" w:rsidRDefault="009834E7" w:rsidP="00E80BD5">
      <w:pPr>
        <w:pStyle w:val="Tekstprzypisudolnego"/>
        <w:spacing w:after="0" w:line="240" w:lineRule="auto"/>
        <w:ind w:left="284" w:firstLine="0"/>
        <w:rPr>
          <w:lang w:val="pl-PL"/>
        </w:rPr>
      </w:pPr>
      <w:r w:rsidRPr="00E80BD5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80BD5">
        <w:rPr>
          <w:rStyle w:val="Odwoanieprzypisudolnego"/>
          <w:rFonts w:ascii="Bahnschrift" w:hAnsi="Bahnschrift" w:cs="Arial"/>
          <w:sz w:val="22"/>
          <w:szCs w:val="22"/>
        </w:rPr>
        <w:t xml:space="preserve"> Zgodnie z ofertą Wykonawcy </w:t>
      </w:r>
      <w:r w:rsidRPr="007E51CA">
        <w:rPr>
          <w:rStyle w:val="Odwoanieprzypisudolnego"/>
        </w:rPr>
        <w:t>w danej części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B8718C9" w:rsidR="009834E7" w:rsidRDefault="00454335" w:rsidP="008051C8">
    <w:pPr>
      <w:pStyle w:val="Nagwek"/>
      <w:tabs>
        <w:tab w:val="clear" w:pos="4536"/>
        <w:tab w:val="clear" w:pos="9072"/>
        <w:tab w:val="left" w:pos="2928"/>
      </w:tabs>
      <w:ind w:left="0" w:firstLine="0"/>
    </w:pPr>
    <w:sdt>
      <w:sdtPr>
        <w:id w:val="-1424795716"/>
        <w:docPartObj>
          <w:docPartGallery w:val="Page Numbers (Margins)"/>
          <w:docPartUnique/>
        </w:docPartObj>
      </w:sdtPr>
      <w:sdtEndPr/>
      <w:sdtContent>
        <w:r w:rsidR="009834E7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9504" behindDoc="0" locked="0" layoutInCell="0" allowOverlap="1" wp14:anchorId="06642EAC" wp14:editId="4C5F41F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89A321" w14:textId="77777777" w:rsidR="009834E7" w:rsidRPr="004D2033" w:rsidRDefault="009834E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4D2033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 w:rsidRPr="004D2033">
                                <w:rPr>
                                  <w:rFonts w:eastAsiaTheme="minorEastAsia"/>
                                  <w:szCs w:val="20"/>
                                </w:rPr>
                                <w:fldChar w:fldCharType="begin"/>
                              </w:r>
                              <w:r w:rsidRPr="004D2033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4D2033">
                                <w:rPr>
                                  <w:rFonts w:eastAsiaTheme="minorEastAsia"/>
                                  <w:szCs w:val="20"/>
                                </w:rPr>
                                <w:fldChar w:fldCharType="separate"/>
                              </w:r>
                              <w:r w:rsidR="00896B7D" w:rsidRPr="00896B7D">
                                <w:rPr>
                                  <w:rFonts w:eastAsiaTheme="majorEastAsia" w:cstheme="majorBidi"/>
                                  <w:noProof/>
                                  <w:szCs w:val="20"/>
                                </w:rPr>
                                <w:t>14</w:t>
                              </w:r>
                              <w:r w:rsidRPr="004D2033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642EAC" id="Prostokąt 3" o:spid="_x0000_s1026" style="position:absolute;left:0;text-align:left;margin-left:0;margin-top:0;width:40.2pt;height:171.9pt;z-index:25166950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0B89A321" w14:textId="77777777" w:rsidR="009834E7" w:rsidRPr="004D2033" w:rsidRDefault="009834E7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4D2033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 w:rsidRPr="004D2033">
                          <w:rPr>
                            <w:rFonts w:eastAsiaTheme="minorEastAsia"/>
                            <w:szCs w:val="20"/>
                          </w:rPr>
                          <w:fldChar w:fldCharType="begin"/>
                        </w:r>
                        <w:r w:rsidRPr="004D2033">
                          <w:rPr>
                            <w:szCs w:val="20"/>
                          </w:rPr>
                          <w:instrText>PAGE    \* MERGEFORMAT</w:instrText>
                        </w:r>
                        <w:r w:rsidRPr="004D2033">
                          <w:rPr>
                            <w:rFonts w:eastAsiaTheme="minorEastAsia"/>
                            <w:szCs w:val="20"/>
                          </w:rPr>
                          <w:fldChar w:fldCharType="separate"/>
                        </w:r>
                        <w:r w:rsidR="00896B7D" w:rsidRPr="00896B7D">
                          <w:rPr>
                            <w:rFonts w:eastAsiaTheme="majorEastAsia" w:cstheme="majorBidi"/>
                            <w:noProof/>
                            <w:szCs w:val="20"/>
                          </w:rPr>
                          <w:t>14</w:t>
                        </w:r>
                        <w:r w:rsidRPr="004D2033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834E7">
      <w:rPr>
        <w:noProof/>
        <w:lang w:eastAsia="pl-PL"/>
      </w:rPr>
      <w:drawing>
        <wp:anchor distT="0" distB="0" distL="114300" distR="114300" simplePos="0" relativeHeight="251664384" behindDoc="1" locked="1" layoutInCell="1" allowOverlap="1" wp14:anchorId="79EF3756" wp14:editId="43D506E9">
          <wp:simplePos x="0" y="0"/>
          <wp:positionH relativeFrom="page">
            <wp:posOffset>-9525</wp:posOffset>
          </wp:positionH>
          <wp:positionV relativeFrom="page">
            <wp:posOffset>-156845</wp:posOffset>
          </wp:positionV>
          <wp:extent cx="7563485" cy="1500505"/>
          <wp:effectExtent l="0" t="0" r="0" b="444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008D5E61"/>
    <w:multiLevelType w:val="hybridMultilevel"/>
    <w:tmpl w:val="C5A6119E"/>
    <w:lvl w:ilvl="0" w:tplc="2B2EF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DC192A"/>
    <w:multiLevelType w:val="hybridMultilevel"/>
    <w:tmpl w:val="28C6C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C512B"/>
    <w:multiLevelType w:val="hybridMultilevel"/>
    <w:tmpl w:val="851CEC86"/>
    <w:lvl w:ilvl="0" w:tplc="6BA8A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656073"/>
    <w:multiLevelType w:val="hybridMultilevel"/>
    <w:tmpl w:val="ECAAE3EC"/>
    <w:lvl w:ilvl="0" w:tplc="6874948A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F58B1"/>
    <w:multiLevelType w:val="hybridMultilevel"/>
    <w:tmpl w:val="89B8E48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344070"/>
    <w:multiLevelType w:val="hybridMultilevel"/>
    <w:tmpl w:val="02BAD1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8A0E65"/>
    <w:multiLevelType w:val="hybridMultilevel"/>
    <w:tmpl w:val="11FA045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B90F6C0">
      <w:start w:val="1"/>
      <w:numFmt w:val="decimal"/>
      <w:lvlText w:val="%4."/>
      <w:lvlJc w:val="right"/>
      <w:pPr>
        <w:ind w:left="2520" w:hanging="360"/>
      </w:pPr>
      <w:rPr>
        <w:rFonts w:ascii="Bahnschrift" w:eastAsia="Calibri" w:hAnsi="Bahnschrift" w:cs="Arial" w:hint="default"/>
        <w:b w:val="0"/>
        <w:i w:val="0"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DE3C2B"/>
    <w:multiLevelType w:val="singleLevel"/>
    <w:tmpl w:val="43581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</w:abstractNum>
  <w:abstractNum w:abstractNumId="9" w15:restartNumberingAfterBreak="0">
    <w:nsid w:val="19546741"/>
    <w:multiLevelType w:val="hybridMultilevel"/>
    <w:tmpl w:val="5CB4DC86"/>
    <w:lvl w:ilvl="0" w:tplc="CC22B240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sz w:val="18"/>
      </w:rPr>
    </w:lvl>
    <w:lvl w:ilvl="1" w:tplc="AFDE73B2">
      <w:start w:val="1"/>
      <w:numFmt w:val="lowerLetter"/>
      <w:lvlText w:val="%2)"/>
      <w:lvlJc w:val="left"/>
      <w:pPr>
        <w:ind w:left="2007" w:hanging="360"/>
      </w:pPr>
      <w:rPr>
        <w:rFonts w:ascii="Bahnschrift" w:eastAsia="Times New Roman" w:hAnsi="Bahnschrift"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C03982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1" w15:restartNumberingAfterBreak="0">
    <w:nsid w:val="1E0A21CB"/>
    <w:multiLevelType w:val="hybridMultilevel"/>
    <w:tmpl w:val="19147614"/>
    <w:lvl w:ilvl="0" w:tplc="45FA07DE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E29D1"/>
    <w:multiLevelType w:val="hybridMultilevel"/>
    <w:tmpl w:val="B2C0E67E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A41"/>
    <w:multiLevelType w:val="hybridMultilevel"/>
    <w:tmpl w:val="58A06DFC"/>
    <w:lvl w:ilvl="0" w:tplc="E5D83520">
      <w:start w:val="1"/>
      <w:numFmt w:val="decimal"/>
      <w:pStyle w:val="Nagwek2"/>
      <w:lvlText w:val="%1."/>
      <w:lvlJc w:val="left"/>
      <w:pPr>
        <w:ind w:left="501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-2901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-318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-589" w:hanging="360"/>
      </w:pPr>
    </w:lvl>
    <w:lvl w:ilvl="5" w:tplc="0415001B" w:tentative="1">
      <w:start w:val="1"/>
      <w:numFmt w:val="lowerRoman"/>
      <w:lvlText w:val="%6."/>
      <w:lvlJc w:val="right"/>
      <w:pPr>
        <w:ind w:left="131" w:hanging="180"/>
      </w:pPr>
    </w:lvl>
    <w:lvl w:ilvl="6" w:tplc="0415000F" w:tentative="1">
      <w:start w:val="1"/>
      <w:numFmt w:val="decimal"/>
      <w:lvlText w:val="%7."/>
      <w:lvlJc w:val="left"/>
      <w:pPr>
        <w:ind w:left="851" w:hanging="360"/>
      </w:pPr>
    </w:lvl>
    <w:lvl w:ilvl="7" w:tplc="04150019" w:tentative="1">
      <w:start w:val="1"/>
      <w:numFmt w:val="lowerLetter"/>
      <w:lvlText w:val="%8."/>
      <w:lvlJc w:val="left"/>
      <w:pPr>
        <w:ind w:left="1571" w:hanging="360"/>
      </w:pPr>
    </w:lvl>
    <w:lvl w:ilvl="8" w:tplc="0415001B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14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C0EF7"/>
    <w:multiLevelType w:val="hybridMultilevel"/>
    <w:tmpl w:val="8BE698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A6D3960"/>
    <w:multiLevelType w:val="singleLevel"/>
    <w:tmpl w:val="43581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</w:abstractNum>
  <w:abstractNum w:abstractNumId="17" w15:restartNumberingAfterBreak="0">
    <w:nsid w:val="3BE924E6"/>
    <w:multiLevelType w:val="hybridMultilevel"/>
    <w:tmpl w:val="5A6C33A2"/>
    <w:lvl w:ilvl="0" w:tplc="3B9AE3B0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CAF362E"/>
    <w:multiLevelType w:val="hybridMultilevel"/>
    <w:tmpl w:val="19147614"/>
    <w:lvl w:ilvl="0" w:tplc="45FA07DE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61A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F5E08"/>
    <w:multiLevelType w:val="multilevel"/>
    <w:tmpl w:val="75AE0B24"/>
    <w:lvl w:ilvl="0">
      <w:start w:val="3"/>
      <w:numFmt w:val="decimal"/>
      <w:lvlText w:val="%1."/>
      <w:lvlJc w:val="left"/>
      <w:pPr>
        <w:tabs>
          <w:tab w:val="num" w:pos="2439"/>
        </w:tabs>
        <w:ind w:left="243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  <w:rPr>
        <w:rFonts w:hint="default"/>
      </w:rPr>
    </w:lvl>
  </w:abstractNum>
  <w:abstractNum w:abstractNumId="22" w15:restartNumberingAfterBreak="0">
    <w:nsid w:val="5BFE5757"/>
    <w:multiLevelType w:val="hybridMultilevel"/>
    <w:tmpl w:val="5AC257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0F882EA">
      <w:start w:val="1"/>
      <w:numFmt w:val="decimal"/>
      <w:lvlText w:val="%4."/>
      <w:lvlJc w:val="right"/>
      <w:pPr>
        <w:ind w:left="2520" w:hanging="360"/>
      </w:pPr>
      <w:rPr>
        <w:rFonts w:ascii="Bahnschrift" w:eastAsia="Calibri" w:hAnsi="Bahnschrift" w:cs="Arial" w:hint="default"/>
        <w:b w:val="0"/>
        <w:i w:val="0"/>
        <w:strike w:val="0"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496926"/>
    <w:multiLevelType w:val="hybridMultilevel"/>
    <w:tmpl w:val="04A226C6"/>
    <w:lvl w:ilvl="0" w:tplc="AF28047E">
      <w:start w:val="1"/>
      <w:numFmt w:val="decimal"/>
      <w:lvlText w:val="%1)"/>
      <w:lvlJc w:val="left"/>
      <w:pPr>
        <w:ind w:left="100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9D23DC"/>
    <w:multiLevelType w:val="singleLevel"/>
    <w:tmpl w:val="E720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7A145F6"/>
    <w:multiLevelType w:val="hybridMultilevel"/>
    <w:tmpl w:val="5D82C9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AFF02D7"/>
    <w:multiLevelType w:val="hybridMultilevel"/>
    <w:tmpl w:val="F6FCC7B4"/>
    <w:lvl w:ilvl="0" w:tplc="1A3A97C0">
      <w:start w:val="1"/>
      <w:numFmt w:val="decimal"/>
      <w:lvlText w:val="%1."/>
      <w:lvlJc w:val="left"/>
      <w:pPr>
        <w:ind w:left="50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C51BF"/>
    <w:multiLevelType w:val="hybridMultilevel"/>
    <w:tmpl w:val="907C85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94482"/>
    <w:multiLevelType w:val="hybridMultilevel"/>
    <w:tmpl w:val="FD206F48"/>
    <w:lvl w:ilvl="0" w:tplc="42F63112">
      <w:start w:val="1"/>
      <w:numFmt w:val="decimal"/>
      <w:pStyle w:val="Nagwek3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C0EEF"/>
    <w:multiLevelType w:val="hybridMultilevel"/>
    <w:tmpl w:val="27263D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75779B"/>
    <w:multiLevelType w:val="hybridMultilevel"/>
    <w:tmpl w:val="74F69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2"/>
  </w:num>
  <w:num w:numId="4">
    <w:abstractNumId w:val="13"/>
    <w:lvlOverride w:ilvl="0">
      <w:startOverride w:val="1"/>
    </w:lvlOverride>
  </w:num>
  <w:num w:numId="5">
    <w:abstractNumId w:val="24"/>
  </w:num>
  <w:num w:numId="6">
    <w:abstractNumId w:val="8"/>
  </w:num>
  <w:num w:numId="7">
    <w:abstractNumId w:val="11"/>
  </w:num>
  <w:num w:numId="8">
    <w:abstractNumId w:val="9"/>
  </w:num>
  <w:num w:numId="9">
    <w:abstractNumId w:val="31"/>
  </w:num>
  <w:num w:numId="10">
    <w:abstractNumId w:val="11"/>
    <w:lvlOverride w:ilvl="0">
      <w:startOverride w:val="1"/>
    </w:lvlOverride>
  </w:num>
  <w:num w:numId="11">
    <w:abstractNumId w:val="3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23"/>
  </w:num>
  <w:num w:numId="16">
    <w:abstractNumId w:val="5"/>
  </w:num>
  <w:num w:numId="17">
    <w:abstractNumId w:val="6"/>
  </w:num>
  <w:num w:numId="18">
    <w:abstractNumId w:val="11"/>
    <w:lvlOverride w:ilvl="0">
      <w:startOverride w:val="1"/>
    </w:lvlOverride>
  </w:num>
  <w:num w:numId="19">
    <w:abstractNumId w:val="30"/>
  </w:num>
  <w:num w:numId="20">
    <w:abstractNumId w:val="25"/>
  </w:num>
  <w:num w:numId="21">
    <w:abstractNumId w:val="15"/>
  </w:num>
  <w:num w:numId="22">
    <w:abstractNumId w:val="17"/>
    <w:lvlOverride w:ilvl="0">
      <w:startOverride w:val="1"/>
    </w:lvlOverride>
  </w:num>
  <w:num w:numId="23">
    <w:abstractNumId w:val="26"/>
  </w:num>
  <w:num w:numId="24">
    <w:abstractNumId w:val="27"/>
  </w:num>
  <w:num w:numId="25">
    <w:abstractNumId w:val="18"/>
  </w:num>
  <w:num w:numId="26">
    <w:abstractNumId w:val="13"/>
    <w:lvlOverride w:ilvl="0">
      <w:startOverride w:val="1"/>
    </w:lvlOverride>
  </w:num>
  <w:num w:numId="27">
    <w:abstractNumId w:val="29"/>
  </w:num>
  <w:num w:numId="28">
    <w:abstractNumId w:val="13"/>
  </w:num>
  <w:num w:numId="29">
    <w:abstractNumId w:val="13"/>
    <w:lvlOverride w:ilvl="0">
      <w:startOverride w:val="3"/>
    </w:lvlOverride>
  </w:num>
  <w:num w:numId="30">
    <w:abstractNumId w:val="20"/>
    <w:lvlOverride w:ilvl="0">
      <w:startOverride w:val="1"/>
    </w:lvlOverride>
  </w:num>
  <w:num w:numId="31">
    <w:abstractNumId w:val="28"/>
  </w:num>
  <w:num w:numId="32">
    <w:abstractNumId w:val="14"/>
  </w:num>
  <w:num w:numId="33">
    <w:abstractNumId w:val="4"/>
  </w:num>
  <w:num w:numId="34">
    <w:abstractNumId w:val="1"/>
  </w:num>
  <w:num w:numId="35">
    <w:abstractNumId w:val="16"/>
  </w:num>
  <w:num w:numId="36">
    <w:abstractNumId w:val="22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0"/>
  </w:num>
  <w:num w:numId="42">
    <w:abstractNumId w:val="19"/>
  </w:num>
  <w:num w:numId="43">
    <w:abstractNumId w:val="2"/>
  </w:num>
  <w:num w:numId="44">
    <w:abstractNumId w:val="10"/>
  </w:num>
  <w:num w:numId="45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yN7Q0tDAwNzMztDBR0lEKTi0uzszPAykwqQUAsHVJRywAAAA="/>
  </w:docVars>
  <w:rsids>
    <w:rsidRoot w:val="005D63CD"/>
    <w:rsid w:val="00002B6B"/>
    <w:rsid w:val="00002F1C"/>
    <w:rsid w:val="0000315A"/>
    <w:rsid w:val="000037AC"/>
    <w:rsid w:val="00003FCA"/>
    <w:rsid w:val="00010394"/>
    <w:rsid w:val="00010EEA"/>
    <w:rsid w:val="0001285D"/>
    <w:rsid w:val="00017471"/>
    <w:rsid w:val="00017990"/>
    <w:rsid w:val="00017C0D"/>
    <w:rsid w:val="00020D7A"/>
    <w:rsid w:val="00021C6F"/>
    <w:rsid w:val="000231C7"/>
    <w:rsid w:val="00023CE7"/>
    <w:rsid w:val="0002715F"/>
    <w:rsid w:val="00027E01"/>
    <w:rsid w:val="0003116C"/>
    <w:rsid w:val="00034894"/>
    <w:rsid w:val="0003593D"/>
    <w:rsid w:val="00041946"/>
    <w:rsid w:val="00041EAE"/>
    <w:rsid w:val="000479C6"/>
    <w:rsid w:val="000511A5"/>
    <w:rsid w:val="000518A0"/>
    <w:rsid w:val="00052289"/>
    <w:rsid w:val="0005637A"/>
    <w:rsid w:val="00062715"/>
    <w:rsid w:val="000649CD"/>
    <w:rsid w:val="00065E6E"/>
    <w:rsid w:val="00066CCC"/>
    <w:rsid w:val="00067AE5"/>
    <w:rsid w:val="00070102"/>
    <w:rsid w:val="00070C25"/>
    <w:rsid w:val="000729DF"/>
    <w:rsid w:val="0007623F"/>
    <w:rsid w:val="000768D9"/>
    <w:rsid w:val="000800FB"/>
    <w:rsid w:val="00080A90"/>
    <w:rsid w:val="00080C23"/>
    <w:rsid w:val="000836B7"/>
    <w:rsid w:val="000A2883"/>
    <w:rsid w:val="000A37EA"/>
    <w:rsid w:val="000A3D64"/>
    <w:rsid w:val="000A47EC"/>
    <w:rsid w:val="000A5BCB"/>
    <w:rsid w:val="000B0AAE"/>
    <w:rsid w:val="000B5FDC"/>
    <w:rsid w:val="000C5ABC"/>
    <w:rsid w:val="000D076C"/>
    <w:rsid w:val="000D1F37"/>
    <w:rsid w:val="000E587B"/>
    <w:rsid w:val="000E5D70"/>
    <w:rsid w:val="000F0369"/>
    <w:rsid w:val="000F1B1C"/>
    <w:rsid w:val="000F1EB8"/>
    <w:rsid w:val="000F3839"/>
    <w:rsid w:val="0010302C"/>
    <w:rsid w:val="00103256"/>
    <w:rsid w:val="001046B8"/>
    <w:rsid w:val="00110217"/>
    <w:rsid w:val="00111FD4"/>
    <w:rsid w:val="0011211D"/>
    <w:rsid w:val="00113823"/>
    <w:rsid w:val="001151B6"/>
    <w:rsid w:val="00116498"/>
    <w:rsid w:val="00120996"/>
    <w:rsid w:val="0012272C"/>
    <w:rsid w:val="00122C40"/>
    <w:rsid w:val="001252F9"/>
    <w:rsid w:val="00125871"/>
    <w:rsid w:val="00133AB4"/>
    <w:rsid w:val="0013552F"/>
    <w:rsid w:val="001360BD"/>
    <w:rsid w:val="00140517"/>
    <w:rsid w:val="001463E7"/>
    <w:rsid w:val="00147280"/>
    <w:rsid w:val="001509D7"/>
    <w:rsid w:val="00155256"/>
    <w:rsid w:val="00163B42"/>
    <w:rsid w:val="00170642"/>
    <w:rsid w:val="00175780"/>
    <w:rsid w:val="001814C5"/>
    <w:rsid w:val="001818B0"/>
    <w:rsid w:val="00181CE3"/>
    <w:rsid w:val="00181E91"/>
    <w:rsid w:val="0018561B"/>
    <w:rsid w:val="001863EA"/>
    <w:rsid w:val="00186FE3"/>
    <w:rsid w:val="001902EC"/>
    <w:rsid w:val="00190ABA"/>
    <w:rsid w:val="00195830"/>
    <w:rsid w:val="00197885"/>
    <w:rsid w:val="00197CBB"/>
    <w:rsid w:val="001A0C84"/>
    <w:rsid w:val="001A0D79"/>
    <w:rsid w:val="001A13B6"/>
    <w:rsid w:val="001A3C23"/>
    <w:rsid w:val="001A7C39"/>
    <w:rsid w:val="001B1AC0"/>
    <w:rsid w:val="001B2024"/>
    <w:rsid w:val="001B380F"/>
    <w:rsid w:val="001B68EA"/>
    <w:rsid w:val="001C133C"/>
    <w:rsid w:val="001C2B17"/>
    <w:rsid w:val="001C3331"/>
    <w:rsid w:val="001C43D0"/>
    <w:rsid w:val="001C606D"/>
    <w:rsid w:val="001C6352"/>
    <w:rsid w:val="001C6841"/>
    <w:rsid w:val="001C795C"/>
    <w:rsid w:val="001D05CD"/>
    <w:rsid w:val="001D242B"/>
    <w:rsid w:val="001D3CE4"/>
    <w:rsid w:val="001D46BB"/>
    <w:rsid w:val="001E17F6"/>
    <w:rsid w:val="001E5026"/>
    <w:rsid w:val="001F0A99"/>
    <w:rsid w:val="00200A27"/>
    <w:rsid w:val="002020ED"/>
    <w:rsid w:val="002027B8"/>
    <w:rsid w:val="00207B9F"/>
    <w:rsid w:val="0021669D"/>
    <w:rsid w:val="00221638"/>
    <w:rsid w:val="00221E24"/>
    <w:rsid w:val="00226310"/>
    <w:rsid w:val="00227134"/>
    <w:rsid w:val="002273E3"/>
    <w:rsid w:val="002318AB"/>
    <w:rsid w:val="0023318D"/>
    <w:rsid w:val="002362AD"/>
    <w:rsid w:val="0024146B"/>
    <w:rsid w:val="00241D9C"/>
    <w:rsid w:val="00254AB1"/>
    <w:rsid w:val="00271A91"/>
    <w:rsid w:val="00272E3F"/>
    <w:rsid w:val="002751F8"/>
    <w:rsid w:val="002767DF"/>
    <w:rsid w:val="00280162"/>
    <w:rsid w:val="00281FA7"/>
    <w:rsid w:val="00284A02"/>
    <w:rsid w:val="00297EB3"/>
    <w:rsid w:val="002A2AA4"/>
    <w:rsid w:val="002A3574"/>
    <w:rsid w:val="002A50F6"/>
    <w:rsid w:val="002A7A75"/>
    <w:rsid w:val="002B04F3"/>
    <w:rsid w:val="002B0AD5"/>
    <w:rsid w:val="002B1FA9"/>
    <w:rsid w:val="002B20B0"/>
    <w:rsid w:val="002B357F"/>
    <w:rsid w:val="002B3B39"/>
    <w:rsid w:val="002B5327"/>
    <w:rsid w:val="002B5872"/>
    <w:rsid w:val="002B6782"/>
    <w:rsid w:val="002B7873"/>
    <w:rsid w:val="002C1B70"/>
    <w:rsid w:val="002C58C5"/>
    <w:rsid w:val="002C6F16"/>
    <w:rsid w:val="002D162B"/>
    <w:rsid w:val="002D1C78"/>
    <w:rsid w:val="002D273D"/>
    <w:rsid w:val="002D2F12"/>
    <w:rsid w:val="002D64F0"/>
    <w:rsid w:val="002E3797"/>
    <w:rsid w:val="002E4B1C"/>
    <w:rsid w:val="002E4CF0"/>
    <w:rsid w:val="002E6953"/>
    <w:rsid w:val="002F0CD0"/>
    <w:rsid w:val="002F5524"/>
    <w:rsid w:val="002F56CF"/>
    <w:rsid w:val="00303837"/>
    <w:rsid w:val="00304D89"/>
    <w:rsid w:val="00305D5C"/>
    <w:rsid w:val="0031115A"/>
    <w:rsid w:val="00311ECA"/>
    <w:rsid w:val="003144B0"/>
    <w:rsid w:val="00317F1D"/>
    <w:rsid w:val="00321B53"/>
    <w:rsid w:val="00322886"/>
    <w:rsid w:val="00327598"/>
    <w:rsid w:val="00330749"/>
    <w:rsid w:val="003322E2"/>
    <w:rsid w:val="003327C2"/>
    <w:rsid w:val="00333993"/>
    <w:rsid w:val="00334FCB"/>
    <w:rsid w:val="00341076"/>
    <w:rsid w:val="00341D52"/>
    <w:rsid w:val="003439DD"/>
    <w:rsid w:val="00344CCE"/>
    <w:rsid w:val="003506B0"/>
    <w:rsid w:val="00352A3E"/>
    <w:rsid w:val="0035383E"/>
    <w:rsid w:val="00354EEE"/>
    <w:rsid w:val="0035583E"/>
    <w:rsid w:val="00357D01"/>
    <w:rsid w:val="00360785"/>
    <w:rsid w:val="00360DC6"/>
    <w:rsid w:val="003636A2"/>
    <w:rsid w:val="00370276"/>
    <w:rsid w:val="003704D7"/>
    <w:rsid w:val="0037119D"/>
    <w:rsid w:val="00372C80"/>
    <w:rsid w:val="00382315"/>
    <w:rsid w:val="00383A5F"/>
    <w:rsid w:val="00383B90"/>
    <w:rsid w:val="00384DA3"/>
    <w:rsid w:val="00390A5D"/>
    <w:rsid w:val="00392052"/>
    <w:rsid w:val="003925AC"/>
    <w:rsid w:val="003951F8"/>
    <w:rsid w:val="003A1CD6"/>
    <w:rsid w:val="003B1409"/>
    <w:rsid w:val="003B1C18"/>
    <w:rsid w:val="003B3416"/>
    <w:rsid w:val="003B63AA"/>
    <w:rsid w:val="003B7BC1"/>
    <w:rsid w:val="003C0557"/>
    <w:rsid w:val="003C094D"/>
    <w:rsid w:val="003C3AC5"/>
    <w:rsid w:val="003C461B"/>
    <w:rsid w:val="003C6D2D"/>
    <w:rsid w:val="003C6FE1"/>
    <w:rsid w:val="003D01EE"/>
    <w:rsid w:val="003E05AE"/>
    <w:rsid w:val="003E2688"/>
    <w:rsid w:val="003E3BDD"/>
    <w:rsid w:val="003E7C8E"/>
    <w:rsid w:val="003F6F6F"/>
    <w:rsid w:val="00404C44"/>
    <w:rsid w:val="00406CF4"/>
    <w:rsid w:val="00410240"/>
    <w:rsid w:val="00410DFD"/>
    <w:rsid w:val="00412383"/>
    <w:rsid w:val="00412F68"/>
    <w:rsid w:val="00413420"/>
    <w:rsid w:val="00413B4F"/>
    <w:rsid w:val="0041542D"/>
    <w:rsid w:val="00416D5A"/>
    <w:rsid w:val="0041724D"/>
    <w:rsid w:val="00417F23"/>
    <w:rsid w:val="004224CC"/>
    <w:rsid w:val="00424598"/>
    <w:rsid w:val="00430D9E"/>
    <w:rsid w:val="0043134E"/>
    <w:rsid w:val="00436F8D"/>
    <w:rsid w:val="00442AB2"/>
    <w:rsid w:val="00443EA7"/>
    <w:rsid w:val="00445FDC"/>
    <w:rsid w:val="00447A9B"/>
    <w:rsid w:val="004516FA"/>
    <w:rsid w:val="004538C0"/>
    <w:rsid w:val="00454335"/>
    <w:rsid w:val="00455B33"/>
    <w:rsid w:val="004566DA"/>
    <w:rsid w:val="00457D79"/>
    <w:rsid w:val="00467882"/>
    <w:rsid w:val="00467C49"/>
    <w:rsid w:val="00471B27"/>
    <w:rsid w:val="00473D30"/>
    <w:rsid w:val="00473F6B"/>
    <w:rsid w:val="00475AAC"/>
    <w:rsid w:val="00477270"/>
    <w:rsid w:val="00477FA3"/>
    <w:rsid w:val="00483650"/>
    <w:rsid w:val="004837D8"/>
    <w:rsid w:val="00486158"/>
    <w:rsid w:val="00490CBC"/>
    <w:rsid w:val="00494380"/>
    <w:rsid w:val="0049570C"/>
    <w:rsid w:val="004960E1"/>
    <w:rsid w:val="004A2BDB"/>
    <w:rsid w:val="004A3B44"/>
    <w:rsid w:val="004A6BB3"/>
    <w:rsid w:val="004B08DC"/>
    <w:rsid w:val="004B1F03"/>
    <w:rsid w:val="004B2840"/>
    <w:rsid w:val="004B3728"/>
    <w:rsid w:val="004B4CE9"/>
    <w:rsid w:val="004C0E1D"/>
    <w:rsid w:val="004C705A"/>
    <w:rsid w:val="004D2033"/>
    <w:rsid w:val="004D22E3"/>
    <w:rsid w:val="004D2D43"/>
    <w:rsid w:val="004D666E"/>
    <w:rsid w:val="004E0BD8"/>
    <w:rsid w:val="004E65BE"/>
    <w:rsid w:val="004F088D"/>
    <w:rsid w:val="004F1FC6"/>
    <w:rsid w:val="004F3900"/>
    <w:rsid w:val="00500DE3"/>
    <w:rsid w:val="0051127C"/>
    <w:rsid w:val="00514231"/>
    <w:rsid w:val="005149DB"/>
    <w:rsid w:val="00515101"/>
    <w:rsid w:val="0051797C"/>
    <w:rsid w:val="00527A0C"/>
    <w:rsid w:val="00530CAA"/>
    <w:rsid w:val="00531950"/>
    <w:rsid w:val="00531D52"/>
    <w:rsid w:val="005344AE"/>
    <w:rsid w:val="005433EE"/>
    <w:rsid w:val="00543899"/>
    <w:rsid w:val="0055317F"/>
    <w:rsid w:val="00553D74"/>
    <w:rsid w:val="00555088"/>
    <w:rsid w:val="00557CB8"/>
    <w:rsid w:val="00557E0B"/>
    <w:rsid w:val="0056189D"/>
    <w:rsid w:val="005625C2"/>
    <w:rsid w:val="00570196"/>
    <w:rsid w:val="00575E99"/>
    <w:rsid w:val="00582E48"/>
    <w:rsid w:val="00584E90"/>
    <w:rsid w:val="00586657"/>
    <w:rsid w:val="005968E9"/>
    <w:rsid w:val="00596BC6"/>
    <w:rsid w:val="005A19CF"/>
    <w:rsid w:val="005A269D"/>
    <w:rsid w:val="005A6E82"/>
    <w:rsid w:val="005A703F"/>
    <w:rsid w:val="005A7C53"/>
    <w:rsid w:val="005B023D"/>
    <w:rsid w:val="005B1806"/>
    <w:rsid w:val="005B2FE7"/>
    <w:rsid w:val="005B34FE"/>
    <w:rsid w:val="005B445C"/>
    <w:rsid w:val="005B4B2A"/>
    <w:rsid w:val="005B5871"/>
    <w:rsid w:val="005B6289"/>
    <w:rsid w:val="005B75F8"/>
    <w:rsid w:val="005C3378"/>
    <w:rsid w:val="005D164B"/>
    <w:rsid w:val="005D2930"/>
    <w:rsid w:val="005D3547"/>
    <w:rsid w:val="005D4855"/>
    <w:rsid w:val="005D5CB1"/>
    <w:rsid w:val="005D63CD"/>
    <w:rsid w:val="005D6930"/>
    <w:rsid w:val="005D7EA1"/>
    <w:rsid w:val="005E150A"/>
    <w:rsid w:val="005E2C69"/>
    <w:rsid w:val="005E5B53"/>
    <w:rsid w:val="005E68CD"/>
    <w:rsid w:val="005E7B56"/>
    <w:rsid w:val="005F0C33"/>
    <w:rsid w:val="005F2A5F"/>
    <w:rsid w:val="005F47E3"/>
    <w:rsid w:val="005F6768"/>
    <w:rsid w:val="005F7052"/>
    <w:rsid w:val="00601BE3"/>
    <w:rsid w:val="00602370"/>
    <w:rsid w:val="00602A59"/>
    <w:rsid w:val="00604E76"/>
    <w:rsid w:val="00606286"/>
    <w:rsid w:val="0060702F"/>
    <w:rsid w:val="0061008C"/>
    <w:rsid w:val="00610A45"/>
    <w:rsid w:val="006113A3"/>
    <w:rsid w:val="00614792"/>
    <w:rsid w:val="00616463"/>
    <w:rsid w:val="0061721E"/>
    <w:rsid w:val="00636BA2"/>
    <w:rsid w:val="006378CF"/>
    <w:rsid w:val="00642C54"/>
    <w:rsid w:val="00651343"/>
    <w:rsid w:val="00652DC3"/>
    <w:rsid w:val="00653523"/>
    <w:rsid w:val="0065438C"/>
    <w:rsid w:val="00660170"/>
    <w:rsid w:val="0066172A"/>
    <w:rsid w:val="00662C7F"/>
    <w:rsid w:val="00663D66"/>
    <w:rsid w:val="006675AE"/>
    <w:rsid w:val="006727FE"/>
    <w:rsid w:val="00673F0B"/>
    <w:rsid w:val="00674CA3"/>
    <w:rsid w:val="006750B7"/>
    <w:rsid w:val="0068309F"/>
    <w:rsid w:val="00686053"/>
    <w:rsid w:val="00687243"/>
    <w:rsid w:val="006911D8"/>
    <w:rsid w:val="00696973"/>
    <w:rsid w:val="006A1250"/>
    <w:rsid w:val="006A3605"/>
    <w:rsid w:val="006A5F11"/>
    <w:rsid w:val="006A784F"/>
    <w:rsid w:val="006B318B"/>
    <w:rsid w:val="006B79B7"/>
    <w:rsid w:val="006C5845"/>
    <w:rsid w:val="006D3219"/>
    <w:rsid w:val="006D3352"/>
    <w:rsid w:val="006D3E9D"/>
    <w:rsid w:val="006D6009"/>
    <w:rsid w:val="006E2700"/>
    <w:rsid w:val="006E2FB7"/>
    <w:rsid w:val="006E33C4"/>
    <w:rsid w:val="006F2450"/>
    <w:rsid w:val="006F5AC8"/>
    <w:rsid w:val="0070662F"/>
    <w:rsid w:val="0071379B"/>
    <w:rsid w:val="007142A5"/>
    <w:rsid w:val="00715211"/>
    <w:rsid w:val="0071678F"/>
    <w:rsid w:val="007206AE"/>
    <w:rsid w:val="007213C6"/>
    <w:rsid w:val="00722392"/>
    <w:rsid w:val="00722B9A"/>
    <w:rsid w:val="00725F67"/>
    <w:rsid w:val="0072616A"/>
    <w:rsid w:val="0073143A"/>
    <w:rsid w:val="00733EB6"/>
    <w:rsid w:val="007343A2"/>
    <w:rsid w:val="007347EC"/>
    <w:rsid w:val="007347F8"/>
    <w:rsid w:val="00735F91"/>
    <w:rsid w:val="007363DD"/>
    <w:rsid w:val="00741C7D"/>
    <w:rsid w:val="00743CB0"/>
    <w:rsid w:val="00747C84"/>
    <w:rsid w:val="00751338"/>
    <w:rsid w:val="007534FB"/>
    <w:rsid w:val="00753946"/>
    <w:rsid w:val="00757F35"/>
    <w:rsid w:val="0076226C"/>
    <w:rsid w:val="00765CD8"/>
    <w:rsid w:val="007667C8"/>
    <w:rsid w:val="00773400"/>
    <w:rsid w:val="007736C6"/>
    <w:rsid w:val="00773A74"/>
    <w:rsid w:val="0077432F"/>
    <w:rsid w:val="00774987"/>
    <w:rsid w:val="00777377"/>
    <w:rsid w:val="00781509"/>
    <w:rsid w:val="00781B28"/>
    <w:rsid w:val="00782008"/>
    <w:rsid w:val="00782127"/>
    <w:rsid w:val="00782452"/>
    <w:rsid w:val="00782FB6"/>
    <w:rsid w:val="00783B97"/>
    <w:rsid w:val="00785A75"/>
    <w:rsid w:val="007914E1"/>
    <w:rsid w:val="00791BE2"/>
    <w:rsid w:val="0079207F"/>
    <w:rsid w:val="00794699"/>
    <w:rsid w:val="00794879"/>
    <w:rsid w:val="007A06EE"/>
    <w:rsid w:val="007B0A60"/>
    <w:rsid w:val="007B1224"/>
    <w:rsid w:val="007B258B"/>
    <w:rsid w:val="007B551E"/>
    <w:rsid w:val="007B78E0"/>
    <w:rsid w:val="007C3D29"/>
    <w:rsid w:val="007C4741"/>
    <w:rsid w:val="007C52C3"/>
    <w:rsid w:val="007C7952"/>
    <w:rsid w:val="007D67F0"/>
    <w:rsid w:val="007D6D97"/>
    <w:rsid w:val="007E1600"/>
    <w:rsid w:val="007E1EB6"/>
    <w:rsid w:val="007E49CE"/>
    <w:rsid w:val="007E51CA"/>
    <w:rsid w:val="007E5E6E"/>
    <w:rsid w:val="007F153F"/>
    <w:rsid w:val="007F1CC6"/>
    <w:rsid w:val="007F728E"/>
    <w:rsid w:val="007F7C3D"/>
    <w:rsid w:val="007F7CB0"/>
    <w:rsid w:val="00801A5D"/>
    <w:rsid w:val="0080300F"/>
    <w:rsid w:val="008051C8"/>
    <w:rsid w:val="00813D1C"/>
    <w:rsid w:val="00814DDA"/>
    <w:rsid w:val="00815FE8"/>
    <w:rsid w:val="00817ACB"/>
    <w:rsid w:val="0082259F"/>
    <w:rsid w:val="0082306C"/>
    <w:rsid w:val="00824B96"/>
    <w:rsid w:val="008267E1"/>
    <w:rsid w:val="008278FB"/>
    <w:rsid w:val="008325FA"/>
    <w:rsid w:val="00835453"/>
    <w:rsid w:val="00845592"/>
    <w:rsid w:val="00845B0F"/>
    <w:rsid w:val="00846EB7"/>
    <w:rsid w:val="008614DC"/>
    <w:rsid w:val="0086470C"/>
    <w:rsid w:val="00876189"/>
    <w:rsid w:val="00876FB1"/>
    <w:rsid w:val="00877825"/>
    <w:rsid w:val="00882819"/>
    <w:rsid w:val="00884A25"/>
    <w:rsid w:val="00886073"/>
    <w:rsid w:val="008863BB"/>
    <w:rsid w:val="00890519"/>
    <w:rsid w:val="00891C1C"/>
    <w:rsid w:val="00896AA9"/>
    <w:rsid w:val="00896B7D"/>
    <w:rsid w:val="008974DB"/>
    <w:rsid w:val="008A431F"/>
    <w:rsid w:val="008A72DD"/>
    <w:rsid w:val="008B0002"/>
    <w:rsid w:val="008C3841"/>
    <w:rsid w:val="008D2D8A"/>
    <w:rsid w:val="008D4081"/>
    <w:rsid w:val="008D5E0B"/>
    <w:rsid w:val="008D6FBC"/>
    <w:rsid w:val="008E0CA5"/>
    <w:rsid w:val="008E2E3B"/>
    <w:rsid w:val="008E7BEC"/>
    <w:rsid w:val="008F1477"/>
    <w:rsid w:val="008F2B8E"/>
    <w:rsid w:val="008F5DD2"/>
    <w:rsid w:val="008F658F"/>
    <w:rsid w:val="00900136"/>
    <w:rsid w:val="009013DA"/>
    <w:rsid w:val="00902245"/>
    <w:rsid w:val="009040A2"/>
    <w:rsid w:val="00907E2D"/>
    <w:rsid w:val="00907E7C"/>
    <w:rsid w:val="00912B3D"/>
    <w:rsid w:val="00912E09"/>
    <w:rsid w:val="00913D03"/>
    <w:rsid w:val="009159B0"/>
    <w:rsid w:val="00915A9C"/>
    <w:rsid w:val="009161D6"/>
    <w:rsid w:val="009205BA"/>
    <w:rsid w:val="00923402"/>
    <w:rsid w:val="009278FC"/>
    <w:rsid w:val="00933ED0"/>
    <w:rsid w:val="0093436C"/>
    <w:rsid w:val="009361D0"/>
    <w:rsid w:val="00937639"/>
    <w:rsid w:val="009405FE"/>
    <w:rsid w:val="00942DD2"/>
    <w:rsid w:val="0095285B"/>
    <w:rsid w:val="00953442"/>
    <w:rsid w:val="00953D0F"/>
    <w:rsid w:val="00954A21"/>
    <w:rsid w:val="00956290"/>
    <w:rsid w:val="009567A5"/>
    <w:rsid w:val="00956FE2"/>
    <w:rsid w:val="00957171"/>
    <w:rsid w:val="00957C9F"/>
    <w:rsid w:val="00961939"/>
    <w:rsid w:val="00961B04"/>
    <w:rsid w:val="00961D5D"/>
    <w:rsid w:val="00963F48"/>
    <w:rsid w:val="00971E71"/>
    <w:rsid w:val="00976845"/>
    <w:rsid w:val="009834E7"/>
    <w:rsid w:val="0098442D"/>
    <w:rsid w:val="00985869"/>
    <w:rsid w:val="00985B1D"/>
    <w:rsid w:val="00986ACF"/>
    <w:rsid w:val="00990E43"/>
    <w:rsid w:val="0099161D"/>
    <w:rsid w:val="00995CD3"/>
    <w:rsid w:val="00996376"/>
    <w:rsid w:val="009971C5"/>
    <w:rsid w:val="00997814"/>
    <w:rsid w:val="00997B4F"/>
    <w:rsid w:val="009A1C4B"/>
    <w:rsid w:val="009A3127"/>
    <w:rsid w:val="009A6545"/>
    <w:rsid w:val="009A7AB0"/>
    <w:rsid w:val="009B1A41"/>
    <w:rsid w:val="009B230D"/>
    <w:rsid w:val="009B3A72"/>
    <w:rsid w:val="009B52B2"/>
    <w:rsid w:val="009B5DBA"/>
    <w:rsid w:val="009B64C5"/>
    <w:rsid w:val="009C191E"/>
    <w:rsid w:val="009C40E6"/>
    <w:rsid w:val="009C560B"/>
    <w:rsid w:val="009D33A0"/>
    <w:rsid w:val="009D7886"/>
    <w:rsid w:val="009D7BC2"/>
    <w:rsid w:val="009E1557"/>
    <w:rsid w:val="009E470A"/>
    <w:rsid w:val="009E4BCB"/>
    <w:rsid w:val="009E68C1"/>
    <w:rsid w:val="009E72F5"/>
    <w:rsid w:val="009F3B49"/>
    <w:rsid w:val="009F57C4"/>
    <w:rsid w:val="009F5C6B"/>
    <w:rsid w:val="009F6393"/>
    <w:rsid w:val="009F6A1C"/>
    <w:rsid w:val="00A024F7"/>
    <w:rsid w:val="00A0368D"/>
    <w:rsid w:val="00A05F4F"/>
    <w:rsid w:val="00A0614C"/>
    <w:rsid w:val="00A105CB"/>
    <w:rsid w:val="00A10728"/>
    <w:rsid w:val="00A11AAF"/>
    <w:rsid w:val="00A13577"/>
    <w:rsid w:val="00A2203D"/>
    <w:rsid w:val="00A2561E"/>
    <w:rsid w:val="00A30A9C"/>
    <w:rsid w:val="00A34157"/>
    <w:rsid w:val="00A34570"/>
    <w:rsid w:val="00A445E1"/>
    <w:rsid w:val="00A469E9"/>
    <w:rsid w:val="00A46D93"/>
    <w:rsid w:val="00A5200E"/>
    <w:rsid w:val="00A54A8B"/>
    <w:rsid w:val="00A57F79"/>
    <w:rsid w:val="00A62353"/>
    <w:rsid w:val="00A62983"/>
    <w:rsid w:val="00A62DD6"/>
    <w:rsid w:val="00A633B7"/>
    <w:rsid w:val="00A7299D"/>
    <w:rsid w:val="00A73D7D"/>
    <w:rsid w:val="00A743D6"/>
    <w:rsid w:val="00A74B28"/>
    <w:rsid w:val="00A77EBB"/>
    <w:rsid w:val="00A849F1"/>
    <w:rsid w:val="00A853B3"/>
    <w:rsid w:val="00A867B7"/>
    <w:rsid w:val="00A86EEF"/>
    <w:rsid w:val="00A953DB"/>
    <w:rsid w:val="00AA0F53"/>
    <w:rsid w:val="00AA1A98"/>
    <w:rsid w:val="00AA6519"/>
    <w:rsid w:val="00AB28B4"/>
    <w:rsid w:val="00AB2E64"/>
    <w:rsid w:val="00AB76FA"/>
    <w:rsid w:val="00AC5016"/>
    <w:rsid w:val="00AC532F"/>
    <w:rsid w:val="00AC6AB0"/>
    <w:rsid w:val="00AD000C"/>
    <w:rsid w:val="00AD1DEF"/>
    <w:rsid w:val="00AD413F"/>
    <w:rsid w:val="00AD725D"/>
    <w:rsid w:val="00AD7B52"/>
    <w:rsid w:val="00AE0D46"/>
    <w:rsid w:val="00AE0E86"/>
    <w:rsid w:val="00AE0FC0"/>
    <w:rsid w:val="00AE1BAE"/>
    <w:rsid w:val="00AE53A5"/>
    <w:rsid w:val="00AF09ED"/>
    <w:rsid w:val="00AF6E83"/>
    <w:rsid w:val="00AF756E"/>
    <w:rsid w:val="00AF7FE4"/>
    <w:rsid w:val="00B01050"/>
    <w:rsid w:val="00B011EA"/>
    <w:rsid w:val="00B01AF8"/>
    <w:rsid w:val="00B042C1"/>
    <w:rsid w:val="00B12030"/>
    <w:rsid w:val="00B1250E"/>
    <w:rsid w:val="00B132CA"/>
    <w:rsid w:val="00B15A1F"/>
    <w:rsid w:val="00B16EC9"/>
    <w:rsid w:val="00B173C4"/>
    <w:rsid w:val="00B200E2"/>
    <w:rsid w:val="00B21686"/>
    <w:rsid w:val="00B21B54"/>
    <w:rsid w:val="00B241D6"/>
    <w:rsid w:val="00B262D1"/>
    <w:rsid w:val="00B27AB1"/>
    <w:rsid w:val="00B27BF9"/>
    <w:rsid w:val="00B300E0"/>
    <w:rsid w:val="00B3055B"/>
    <w:rsid w:val="00B3356E"/>
    <w:rsid w:val="00B34D1A"/>
    <w:rsid w:val="00B36181"/>
    <w:rsid w:val="00B376D2"/>
    <w:rsid w:val="00B37BDC"/>
    <w:rsid w:val="00B442B4"/>
    <w:rsid w:val="00B45C58"/>
    <w:rsid w:val="00B47F0B"/>
    <w:rsid w:val="00B53E18"/>
    <w:rsid w:val="00B55A0A"/>
    <w:rsid w:val="00B61F3A"/>
    <w:rsid w:val="00B6503B"/>
    <w:rsid w:val="00B66BD4"/>
    <w:rsid w:val="00B73B67"/>
    <w:rsid w:val="00B7608D"/>
    <w:rsid w:val="00B76598"/>
    <w:rsid w:val="00B77AF8"/>
    <w:rsid w:val="00B81C79"/>
    <w:rsid w:val="00B932FA"/>
    <w:rsid w:val="00B945EF"/>
    <w:rsid w:val="00BA4B90"/>
    <w:rsid w:val="00BA4C2B"/>
    <w:rsid w:val="00BA4FE0"/>
    <w:rsid w:val="00BA7E0B"/>
    <w:rsid w:val="00BB20F4"/>
    <w:rsid w:val="00BB2790"/>
    <w:rsid w:val="00BB29D0"/>
    <w:rsid w:val="00BB33A4"/>
    <w:rsid w:val="00BB50C1"/>
    <w:rsid w:val="00BB6659"/>
    <w:rsid w:val="00BB68D6"/>
    <w:rsid w:val="00BC1F5E"/>
    <w:rsid w:val="00BC3F6E"/>
    <w:rsid w:val="00BC4ABA"/>
    <w:rsid w:val="00BC5F31"/>
    <w:rsid w:val="00BC691B"/>
    <w:rsid w:val="00BD1DFF"/>
    <w:rsid w:val="00BE07E2"/>
    <w:rsid w:val="00BE0EF5"/>
    <w:rsid w:val="00BE7EB1"/>
    <w:rsid w:val="00BF120E"/>
    <w:rsid w:val="00BF289C"/>
    <w:rsid w:val="00BF31D8"/>
    <w:rsid w:val="00BF4BB9"/>
    <w:rsid w:val="00BF650D"/>
    <w:rsid w:val="00BF716F"/>
    <w:rsid w:val="00BF753A"/>
    <w:rsid w:val="00BF77D7"/>
    <w:rsid w:val="00C0575A"/>
    <w:rsid w:val="00C057AA"/>
    <w:rsid w:val="00C0625B"/>
    <w:rsid w:val="00C06BAC"/>
    <w:rsid w:val="00C13B30"/>
    <w:rsid w:val="00C14A8D"/>
    <w:rsid w:val="00C243F8"/>
    <w:rsid w:val="00C247E3"/>
    <w:rsid w:val="00C25340"/>
    <w:rsid w:val="00C260D9"/>
    <w:rsid w:val="00C3083D"/>
    <w:rsid w:val="00C32198"/>
    <w:rsid w:val="00C325E2"/>
    <w:rsid w:val="00C351B8"/>
    <w:rsid w:val="00C508AE"/>
    <w:rsid w:val="00C50DD5"/>
    <w:rsid w:val="00C540B8"/>
    <w:rsid w:val="00C5735E"/>
    <w:rsid w:val="00C622EA"/>
    <w:rsid w:val="00C62936"/>
    <w:rsid w:val="00C6398C"/>
    <w:rsid w:val="00C676C9"/>
    <w:rsid w:val="00C7019D"/>
    <w:rsid w:val="00C72ACD"/>
    <w:rsid w:val="00C76434"/>
    <w:rsid w:val="00C772E2"/>
    <w:rsid w:val="00C80205"/>
    <w:rsid w:val="00C812CA"/>
    <w:rsid w:val="00C81817"/>
    <w:rsid w:val="00C8603B"/>
    <w:rsid w:val="00C969AD"/>
    <w:rsid w:val="00CA2A79"/>
    <w:rsid w:val="00CA333E"/>
    <w:rsid w:val="00CA3460"/>
    <w:rsid w:val="00CA381C"/>
    <w:rsid w:val="00CB11DB"/>
    <w:rsid w:val="00CB57E4"/>
    <w:rsid w:val="00CC1292"/>
    <w:rsid w:val="00CC4A73"/>
    <w:rsid w:val="00CD1C73"/>
    <w:rsid w:val="00CD6350"/>
    <w:rsid w:val="00CE0E39"/>
    <w:rsid w:val="00CE4834"/>
    <w:rsid w:val="00CE6A43"/>
    <w:rsid w:val="00CE7E76"/>
    <w:rsid w:val="00CF2D03"/>
    <w:rsid w:val="00CF4850"/>
    <w:rsid w:val="00CF6A08"/>
    <w:rsid w:val="00D008E3"/>
    <w:rsid w:val="00D00A2F"/>
    <w:rsid w:val="00D00D00"/>
    <w:rsid w:val="00D010D9"/>
    <w:rsid w:val="00D052E5"/>
    <w:rsid w:val="00D05F0F"/>
    <w:rsid w:val="00D06776"/>
    <w:rsid w:val="00D10EF5"/>
    <w:rsid w:val="00D16C47"/>
    <w:rsid w:val="00D21ADE"/>
    <w:rsid w:val="00D24A77"/>
    <w:rsid w:val="00D24C74"/>
    <w:rsid w:val="00D310A4"/>
    <w:rsid w:val="00D3141E"/>
    <w:rsid w:val="00D31A33"/>
    <w:rsid w:val="00D34D83"/>
    <w:rsid w:val="00D370E8"/>
    <w:rsid w:val="00D44BC0"/>
    <w:rsid w:val="00D51D1A"/>
    <w:rsid w:val="00D54C1C"/>
    <w:rsid w:val="00D56351"/>
    <w:rsid w:val="00D61394"/>
    <w:rsid w:val="00D65CB7"/>
    <w:rsid w:val="00D749C0"/>
    <w:rsid w:val="00D76A3C"/>
    <w:rsid w:val="00D7769A"/>
    <w:rsid w:val="00D83EC3"/>
    <w:rsid w:val="00D84455"/>
    <w:rsid w:val="00D8570D"/>
    <w:rsid w:val="00D85C54"/>
    <w:rsid w:val="00D90875"/>
    <w:rsid w:val="00D963CD"/>
    <w:rsid w:val="00DA3845"/>
    <w:rsid w:val="00DA74F9"/>
    <w:rsid w:val="00DB0243"/>
    <w:rsid w:val="00DB261B"/>
    <w:rsid w:val="00DB655D"/>
    <w:rsid w:val="00DC1970"/>
    <w:rsid w:val="00DD0144"/>
    <w:rsid w:val="00DD3568"/>
    <w:rsid w:val="00DD530B"/>
    <w:rsid w:val="00DD5F6F"/>
    <w:rsid w:val="00DD6350"/>
    <w:rsid w:val="00DE076A"/>
    <w:rsid w:val="00DE0ED2"/>
    <w:rsid w:val="00DE1639"/>
    <w:rsid w:val="00DE45FE"/>
    <w:rsid w:val="00DE6256"/>
    <w:rsid w:val="00DE720A"/>
    <w:rsid w:val="00DE76F4"/>
    <w:rsid w:val="00DF50B9"/>
    <w:rsid w:val="00E054BA"/>
    <w:rsid w:val="00E1454C"/>
    <w:rsid w:val="00E1641F"/>
    <w:rsid w:val="00E249D6"/>
    <w:rsid w:val="00E25C1E"/>
    <w:rsid w:val="00E26AFC"/>
    <w:rsid w:val="00E32027"/>
    <w:rsid w:val="00E349AC"/>
    <w:rsid w:val="00E36F6A"/>
    <w:rsid w:val="00E37C54"/>
    <w:rsid w:val="00E43690"/>
    <w:rsid w:val="00E43E14"/>
    <w:rsid w:val="00E50677"/>
    <w:rsid w:val="00E50E74"/>
    <w:rsid w:val="00E530CA"/>
    <w:rsid w:val="00E57DC0"/>
    <w:rsid w:val="00E60D50"/>
    <w:rsid w:val="00E62E12"/>
    <w:rsid w:val="00E64B18"/>
    <w:rsid w:val="00E65319"/>
    <w:rsid w:val="00E654E3"/>
    <w:rsid w:val="00E6573B"/>
    <w:rsid w:val="00E7441E"/>
    <w:rsid w:val="00E77832"/>
    <w:rsid w:val="00E80BD5"/>
    <w:rsid w:val="00E82A1B"/>
    <w:rsid w:val="00E82F46"/>
    <w:rsid w:val="00E83BA6"/>
    <w:rsid w:val="00E86E08"/>
    <w:rsid w:val="00E91836"/>
    <w:rsid w:val="00E92B21"/>
    <w:rsid w:val="00E93D14"/>
    <w:rsid w:val="00E9663F"/>
    <w:rsid w:val="00E96BDE"/>
    <w:rsid w:val="00E97303"/>
    <w:rsid w:val="00EA3288"/>
    <w:rsid w:val="00EA447A"/>
    <w:rsid w:val="00EA44F0"/>
    <w:rsid w:val="00EB28DC"/>
    <w:rsid w:val="00EB7FA4"/>
    <w:rsid w:val="00EC2481"/>
    <w:rsid w:val="00ED24F7"/>
    <w:rsid w:val="00ED4614"/>
    <w:rsid w:val="00ED5508"/>
    <w:rsid w:val="00ED57DE"/>
    <w:rsid w:val="00ED6871"/>
    <w:rsid w:val="00EE14B3"/>
    <w:rsid w:val="00EE1884"/>
    <w:rsid w:val="00EE380D"/>
    <w:rsid w:val="00EE386F"/>
    <w:rsid w:val="00EE444D"/>
    <w:rsid w:val="00EE6932"/>
    <w:rsid w:val="00EF0545"/>
    <w:rsid w:val="00EF12B3"/>
    <w:rsid w:val="00EF37BB"/>
    <w:rsid w:val="00F024C7"/>
    <w:rsid w:val="00F0343C"/>
    <w:rsid w:val="00F06ADC"/>
    <w:rsid w:val="00F06F3A"/>
    <w:rsid w:val="00F12C04"/>
    <w:rsid w:val="00F1351F"/>
    <w:rsid w:val="00F140E9"/>
    <w:rsid w:val="00F15D51"/>
    <w:rsid w:val="00F16680"/>
    <w:rsid w:val="00F174E1"/>
    <w:rsid w:val="00F17680"/>
    <w:rsid w:val="00F21C69"/>
    <w:rsid w:val="00F21D06"/>
    <w:rsid w:val="00F23144"/>
    <w:rsid w:val="00F362C1"/>
    <w:rsid w:val="00F43774"/>
    <w:rsid w:val="00F54060"/>
    <w:rsid w:val="00F546D6"/>
    <w:rsid w:val="00F54C41"/>
    <w:rsid w:val="00F65A36"/>
    <w:rsid w:val="00F709CA"/>
    <w:rsid w:val="00F72930"/>
    <w:rsid w:val="00F73DA8"/>
    <w:rsid w:val="00F8100A"/>
    <w:rsid w:val="00F81CA1"/>
    <w:rsid w:val="00F8247C"/>
    <w:rsid w:val="00F84EF3"/>
    <w:rsid w:val="00F85C46"/>
    <w:rsid w:val="00F910B1"/>
    <w:rsid w:val="00F95BD5"/>
    <w:rsid w:val="00F96B4C"/>
    <w:rsid w:val="00F9784B"/>
    <w:rsid w:val="00FA098D"/>
    <w:rsid w:val="00FA1CF6"/>
    <w:rsid w:val="00FA58EA"/>
    <w:rsid w:val="00FA6168"/>
    <w:rsid w:val="00FA77E8"/>
    <w:rsid w:val="00FB0199"/>
    <w:rsid w:val="00FB1D1B"/>
    <w:rsid w:val="00FB31BB"/>
    <w:rsid w:val="00FB3CB0"/>
    <w:rsid w:val="00FB3F58"/>
    <w:rsid w:val="00FB4A53"/>
    <w:rsid w:val="00FC2113"/>
    <w:rsid w:val="00FC4127"/>
    <w:rsid w:val="00FC5477"/>
    <w:rsid w:val="00FC7710"/>
    <w:rsid w:val="00FD073F"/>
    <w:rsid w:val="00FD0BB4"/>
    <w:rsid w:val="00FD4C41"/>
    <w:rsid w:val="00FD52C5"/>
    <w:rsid w:val="00FD76D7"/>
    <w:rsid w:val="00FE069E"/>
    <w:rsid w:val="00FE10A7"/>
    <w:rsid w:val="00FE21EB"/>
    <w:rsid w:val="00FE2B3F"/>
    <w:rsid w:val="00FE3C11"/>
    <w:rsid w:val="00FE5D8F"/>
    <w:rsid w:val="00FF74AE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34DC32"/>
  <w15:docId w15:val="{EBC1D929-E3CA-4B09-80CC-49D424CD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80162"/>
    <w:pPr>
      <w:suppressAutoHyphens/>
      <w:ind w:left="284" w:hanging="283"/>
      <w:jc w:val="center"/>
      <w:outlineLvl w:val="0"/>
    </w:pPr>
    <w:rPr>
      <w:rFonts w:eastAsia="Arial Unicode MS" w:cs="Times New Roman"/>
      <w:bCs/>
      <w:szCs w:val="20"/>
      <w:lang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8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27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0162"/>
    <w:rPr>
      <w:rFonts w:ascii="Bahnschrift" w:eastAsia="Arial Unicode MS" w:hAnsi="Bahnschrift" w:cs="Times New Roman"/>
      <w:bCs/>
      <w:sz w:val="20"/>
      <w:szCs w:val="20"/>
      <w:lang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02FEF-67F8-47FC-A891-C7472A15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5602</Words>
  <Characters>33615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4</cp:revision>
  <cp:lastPrinted>2022-05-12T07:50:00Z</cp:lastPrinted>
  <dcterms:created xsi:type="dcterms:W3CDTF">2023-03-31T10:53:00Z</dcterms:created>
  <dcterms:modified xsi:type="dcterms:W3CDTF">2023-04-02T16:44:00Z</dcterms:modified>
</cp:coreProperties>
</file>