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DA" w:rsidRPr="005F64DA" w:rsidRDefault="005F64DA" w:rsidP="005F64DA">
      <w:pPr>
        <w:spacing w:after="0" w:line="276" w:lineRule="auto"/>
        <w:jc w:val="right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5F64DA" w:rsidRPr="005F64DA" w:rsidRDefault="005F64DA" w:rsidP="005F64DA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OPIS PRZEDMIOTU ZAMÓWIENIA</w:t>
      </w:r>
    </w:p>
    <w:p w:rsidR="005F64DA" w:rsidRPr="005F64DA" w:rsidRDefault="005F64DA" w:rsidP="005F64DA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5F64DA" w:rsidRPr="005F64DA" w:rsidRDefault="005F64DA" w:rsidP="005F64DA">
      <w:pPr>
        <w:spacing w:after="0" w:line="276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PRZEDMIOTEM ZAMÓWIENIA JEST</w:t>
      </w:r>
      <w:r w:rsidRPr="005F64DA">
        <w:rPr>
          <w:rFonts w:ascii="Arial" w:eastAsia="Calibri" w:hAnsi="Arial" w:cs="Arial"/>
          <w:b/>
          <w:color w:val="000000" w:themeColor="text1"/>
          <w:sz w:val="20"/>
          <w:szCs w:val="20"/>
        </w:rPr>
        <w:t>:</w:t>
      </w:r>
    </w:p>
    <w:p w:rsidR="005F64DA" w:rsidRPr="005F64DA" w:rsidRDefault="005F64DA" w:rsidP="005F64DA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Dostawa części zamiennych </w:t>
      </w:r>
      <w:r w:rsidRPr="005F64DA">
        <w:rPr>
          <w:rFonts w:ascii="Arial" w:hAnsi="Arial" w:cs="Arial"/>
          <w:i/>
          <w:color w:val="000000" w:themeColor="text1"/>
          <w:sz w:val="20"/>
          <w:szCs w:val="20"/>
        </w:rPr>
        <w:t xml:space="preserve">oraz akcesoriów samochodowych do pojazdów grupy HONKER oraz HMMWV dla JW 4101 Lubliniec,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ul. Sobieskiego 35, 42-700 Lubliniec wyspecyfikowanych w „Formularzu ofertowym” –oraz według potrzeb bieżących Zamawiającego.</w:t>
      </w:r>
    </w:p>
    <w:p w:rsidR="005F64DA" w:rsidRPr="005F64DA" w:rsidRDefault="005F64DA" w:rsidP="005F64D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</w:pP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>Warunki konieczne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 xml:space="preserve"> do wzięcia udziału w postępowaniu:</w:t>
      </w:r>
    </w:p>
    <w:p w:rsidR="005F64DA" w:rsidRPr="005F64DA" w:rsidRDefault="005F64DA" w:rsidP="005F64DA">
      <w:pPr>
        <w:numPr>
          <w:ilvl w:val="0"/>
          <w:numId w:val="1"/>
        </w:numPr>
        <w:spacing w:after="0" w:line="276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Gwarancja zachowania ceny na asortyment wyspecyfikowany w „Ofertowym Formularzu cenowym” do dnia 31.10.2022 roku.</w:t>
      </w:r>
    </w:p>
    <w:p w:rsidR="005F64DA" w:rsidRPr="005F64DA" w:rsidRDefault="005F64DA" w:rsidP="005F64DA">
      <w:pPr>
        <w:numPr>
          <w:ilvl w:val="0"/>
          <w:numId w:val="1"/>
        </w:numPr>
        <w:spacing w:after="0" w:line="276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Realizacja zamówienia w ramach </w:t>
      </w: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dostawy bezpośredniej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nie później niż 30 dni od podpisania umowy.</w:t>
      </w:r>
    </w:p>
    <w:p w:rsidR="005F64DA" w:rsidRPr="005F64DA" w:rsidRDefault="005F64DA" w:rsidP="005F64D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Realizacja zamówienia w zakresie pojedynczych </w:t>
      </w:r>
      <w:r w:rsidRPr="005F64D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dostaw w ramach prawa opcji</w:t>
      </w:r>
      <w:r w:rsidRPr="005F64D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będących </w:t>
      </w:r>
      <w:r w:rsidRPr="005F64D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bezpośredniej ofercie Wykonawcy nie później niż 5 dni roboczych od daty złożenia zamówienia.</w:t>
      </w:r>
    </w:p>
    <w:p w:rsidR="005F64DA" w:rsidRPr="005F64DA" w:rsidRDefault="005F64DA" w:rsidP="005F64D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Poniesienie kosztów dostawy i odbioru reklamowanych i niepoprawnie wyspecyfikowanych części zamiennych i akcesoriów.</w:t>
      </w:r>
    </w:p>
    <w:p w:rsidR="005F64DA" w:rsidRPr="005F64DA" w:rsidRDefault="005F64DA" w:rsidP="005F64D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sz w:val="20"/>
          <w:szCs w:val="20"/>
          <w:lang w:eastAsia="pl-PL"/>
        </w:rPr>
        <w:t xml:space="preserve">Gwarancja minimum </w:t>
      </w:r>
      <w:r w:rsidRPr="005F64DA">
        <w:rPr>
          <w:rFonts w:ascii="Arial" w:eastAsia="Times New Roman" w:hAnsi="Arial" w:cs="Arial"/>
          <w:b/>
          <w:sz w:val="20"/>
          <w:szCs w:val="20"/>
          <w:lang w:eastAsia="pl-PL"/>
        </w:rPr>
        <w:t>12 miesięcy</w:t>
      </w:r>
      <w:r w:rsidRPr="005F64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F64DA" w:rsidRPr="005F64DA" w:rsidRDefault="005F64DA" w:rsidP="005F64D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sz w:val="20"/>
          <w:szCs w:val="20"/>
          <w:lang w:eastAsia="pl-PL"/>
        </w:rPr>
        <w:t>Oferowany towar jest nowy, nieużywany wyprodukowany nie później niż w roku 2021.</w:t>
      </w:r>
    </w:p>
    <w:p w:rsidR="005F64DA" w:rsidRPr="005F64DA" w:rsidRDefault="005F64DA" w:rsidP="005F64DA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4DA" w:rsidRPr="005F64DA" w:rsidRDefault="005F64DA" w:rsidP="005F64DA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Kryteria wyboru dla obydwu zadań:</w:t>
      </w:r>
    </w:p>
    <w:p w:rsidR="005F64DA" w:rsidRPr="005F64DA" w:rsidRDefault="005F64DA" w:rsidP="005F64DA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5F64DA" w:rsidRPr="005F64DA" w:rsidRDefault="005F64DA" w:rsidP="005F64DA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>Zadanie nr 1 – dostawa części do pojazdu HONKER.</w:t>
      </w:r>
    </w:p>
    <w:p w:rsidR="005F64DA" w:rsidRPr="005F64DA" w:rsidRDefault="005F64DA" w:rsidP="005F64DA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>Zadanie nr 2 – dostawa części do pojazdu HMMWV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</w:pP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5F64DA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>Kryterium nr 1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60 % – 60 pkt - cena;</w:t>
      </w: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Zadanie nr 1 -  według formularza ofertowego suma pozycji 1-32 „cena sumaryczna”</w:t>
      </w: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Zadanie nr 2 -  według ofertowego formularza cenowego suma pozycji 1-9 „cena sumaryczna”</w:t>
      </w: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LP = C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>min  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/ C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>x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* ilość punktów przeznaczona na dane kryterium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>gdzie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:  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LP = liczba punktów za kryterium,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C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 xml:space="preserve">min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=  najniższa cena wynikająca ze złożonych ofert,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C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>x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=   cena oferty badanej,</w:t>
      </w: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5F64DA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>Kryterium nr 2</w:t>
      </w: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10 % - 10 pkt; wysokość udzielonego rabatu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na pozostały asortyment niewyszczególniony w „Formularzu ofertowym” – Załącznik nr 2.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LP = R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>x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/ R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 xml:space="preserve">max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* ilość punktów przeznaczona na dane kryterium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>gdzie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:  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LP = liczba punktów za kryterium,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R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 xml:space="preserve">max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=  najwyższy rabat wynikająca ze złożonych ofert,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R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>x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=   rabat oferty badanej,</w:t>
      </w: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5F64DA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>Kryterium nr 3</w:t>
      </w: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10 % - 10 pkt; Posiadanie odpowiedniej aplikacji internetowej*</w:t>
      </w:r>
    </w:p>
    <w:p w:rsidR="005F64DA" w:rsidRPr="005F64DA" w:rsidRDefault="005F64DA" w:rsidP="005F64DA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64DA">
        <w:rPr>
          <w:rFonts w:ascii="Arial" w:hAnsi="Arial" w:cs="Arial"/>
          <w:b/>
          <w:color w:val="000000" w:themeColor="text1"/>
          <w:sz w:val="20"/>
          <w:szCs w:val="20"/>
        </w:rPr>
        <w:t>*Zamawiający</w:t>
      </w:r>
      <w:r w:rsidRPr="005F64DA">
        <w:rPr>
          <w:rFonts w:ascii="Arial" w:hAnsi="Arial" w:cs="Arial"/>
          <w:color w:val="000000" w:themeColor="text1"/>
          <w:sz w:val="20"/>
          <w:szCs w:val="20"/>
        </w:rPr>
        <w:t xml:space="preserve"> przyzna 10 pkt. </w:t>
      </w:r>
      <w:r w:rsidRPr="005F64DA">
        <w:rPr>
          <w:rFonts w:ascii="Arial" w:hAnsi="Arial" w:cs="Arial"/>
          <w:b/>
          <w:color w:val="000000" w:themeColor="text1"/>
          <w:sz w:val="20"/>
          <w:szCs w:val="20"/>
        </w:rPr>
        <w:t>Oferentowi</w:t>
      </w:r>
      <w:r w:rsidRPr="005F64DA">
        <w:rPr>
          <w:rFonts w:ascii="Arial" w:hAnsi="Arial" w:cs="Arial"/>
          <w:color w:val="000000" w:themeColor="text1"/>
          <w:sz w:val="20"/>
          <w:szCs w:val="20"/>
        </w:rPr>
        <w:t xml:space="preserve"> który zapewni bezpłatny dostęp na </w:t>
      </w:r>
      <w:r w:rsidRPr="005F64DA">
        <w:rPr>
          <w:rFonts w:ascii="Arial" w:hAnsi="Arial" w:cs="Arial"/>
          <w:b/>
          <w:color w:val="000000" w:themeColor="text1"/>
          <w:sz w:val="20"/>
          <w:szCs w:val="20"/>
        </w:rPr>
        <w:t>3 (trzech)</w:t>
      </w:r>
      <w:r w:rsidRPr="005F64DA">
        <w:rPr>
          <w:rFonts w:ascii="Arial" w:hAnsi="Arial" w:cs="Arial"/>
          <w:color w:val="000000" w:themeColor="text1"/>
          <w:sz w:val="20"/>
          <w:szCs w:val="20"/>
        </w:rPr>
        <w:t xml:space="preserve"> stanowiskach </w:t>
      </w:r>
      <w:r w:rsidRPr="005F64DA">
        <w:rPr>
          <w:rFonts w:ascii="Arial" w:hAnsi="Arial" w:cs="Arial"/>
          <w:b/>
          <w:color w:val="000000" w:themeColor="text1"/>
          <w:sz w:val="20"/>
          <w:szCs w:val="20"/>
        </w:rPr>
        <w:t>Zamawiającego</w:t>
      </w:r>
      <w:r w:rsidRPr="005F64DA">
        <w:rPr>
          <w:rFonts w:ascii="Arial" w:hAnsi="Arial" w:cs="Arial"/>
          <w:color w:val="000000" w:themeColor="text1"/>
          <w:sz w:val="20"/>
          <w:szCs w:val="20"/>
        </w:rPr>
        <w:t xml:space="preserve"> do platformy elektronicznej (z możliwością bezpłatnej aktualizacji) w której znajdą się informacje takie jak:</w:t>
      </w:r>
    </w:p>
    <w:p w:rsidR="005F64DA" w:rsidRPr="005F64DA" w:rsidRDefault="005F64DA" w:rsidP="005F64DA">
      <w:pPr>
        <w:numPr>
          <w:ilvl w:val="2"/>
          <w:numId w:val="3"/>
        </w:numPr>
        <w:spacing w:after="0"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F64DA">
        <w:rPr>
          <w:rFonts w:ascii="Arial" w:hAnsi="Arial" w:cs="Arial"/>
          <w:color w:val="000000" w:themeColor="text1"/>
          <w:sz w:val="20"/>
          <w:szCs w:val="20"/>
        </w:rPr>
        <w:t>specyfikacja produktu,</w:t>
      </w:r>
    </w:p>
    <w:p w:rsidR="005F64DA" w:rsidRPr="005F64DA" w:rsidRDefault="005F64DA" w:rsidP="005F64DA">
      <w:pPr>
        <w:numPr>
          <w:ilvl w:val="2"/>
          <w:numId w:val="3"/>
        </w:numPr>
        <w:spacing w:after="0"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F64DA">
        <w:rPr>
          <w:rFonts w:ascii="Arial" w:hAnsi="Arial" w:cs="Arial"/>
          <w:color w:val="000000" w:themeColor="text1"/>
          <w:sz w:val="20"/>
          <w:szCs w:val="20"/>
        </w:rPr>
        <w:t>dostępność produktu,</w:t>
      </w:r>
    </w:p>
    <w:p w:rsidR="005F64DA" w:rsidRPr="005F64DA" w:rsidRDefault="005F64DA" w:rsidP="005F64DA">
      <w:pPr>
        <w:numPr>
          <w:ilvl w:val="2"/>
          <w:numId w:val="3"/>
        </w:numPr>
        <w:spacing w:after="0"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F64DA">
        <w:rPr>
          <w:rFonts w:ascii="Arial" w:hAnsi="Arial" w:cs="Arial"/>
          <w:color w:val="000000" w:themeColor="text1"/>
          <w:sz w:val="20"/>
          <w:szCs w:val="20"/>
        </w:rPr>
        <w:t>cena produktu.</w:t>
      </w:r>
    </w:p>
    <w:p w:rsidR="005F64DA" w:rsidRPr="005F64DA" w:rsidRDefault="005F64DA" w:rsidP="005F64DA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64DA">
        <w:rPr>
          <w:rFonts w:ascii="Arial" w:hAnsi="Arial" w:cs="Arial"/>
          <w:color w:val="000000" w:themeColor="text1"/>
          <w:sz w:val="20"/>
          <w:szCs w:val="20"/>
        </w:rPr>
        <w:t>Platforma w formie samodzielnego programu lub dostęp poprzez stronę internetową możliwa do uruchomienia na komputerze klasy PC, 8 GB RAM, HDD 80 GB, system operacyjny Microsoft Windows 10 lub nowszy.</w:t>
      </w:r>
    </w:p>
    <w:p w:rsidR="005F64DA" w:rsidRPr="005F64DA" w:rsidRDefault="005F64DA" w:rsidP="005F64DA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Posiada – 10 pkt. / nie posiada – 0 pkt.</w:t>
      </w: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</w:pP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5F64DA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>Kryterium nr 4</w:t>
      </w: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20 %  - 20 pkt; Okres udzielonej gwarancji (minimum 12 miesięcy)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LP = Gw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>x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/ Gw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 xml:space="preserve">max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* ilość punktów przeznaczona na dane kryterium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  <w:t>gdzie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:  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LP = liczba punktów za kryterium,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Gw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 xml:space="preserve">max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=  najwyższa udzielona gwarancja wynikająca ze złożonych ofert,</w:t>
      </w:r>
    </w:p>
    <w:p w:rsidR="005F64DA" w:rsidRPr="005F64DA" w:rsidRDefault="005F64DA" w:rsidP="005F64DA">
      <w:pPr>
        <w:spacing w:after="0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G 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bscript"/>
          <w:lang w:eastAsia="pl-PL"/>
        </w:rPr>
        <w:t>x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=   okres gwarancji oferty badanej,</w:t>
      </w:r>
    </w:p>
    <w:p w:rsidR="005F64DA" w:rsidRPr="005F64DA" w:rsidRDefault="005F64DA" w:rsidP="005F64DA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5F64DA" w:rsidRPr="005F64DA" w:rsidRDefault="005F64DA" w:rsidP="005F64DA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5F64DA" w:rsidRPr="005F64DA" w:rsidRDefault="005F64DA" w:rsidP="005F64DA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5F64DA" w:rsidRPr="005F64DA" w:rsidRDefault="005F64DA" w:rsidP="005F64DA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Informacje uzupełniające:</w:t>
      </w:r>
    </w:p>
    <w:p w:rsidR="005F64DA" w:rsidRPr="005F64DA" w:rsidRDefault="005F64DA" w:rsidP="005F64D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Cały asortyment musi być fabrycznie nowy i wolny od wszelkich wad. </w:t>
      </w:r>
    </w:p>
    <w:p w:rsidR="005F64DA" w:rsidRPr="005F64DA" w:rsidRDefault="005F64DA" w:rsidP="005F64D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Pozostały, niewyspecyfikowany i niewyceniony asortyment będzie dostarczany w ramach potrzeb Zamawiającego, po aktualnej cenie Wykonawcy uwzględniając wskazany przez Oferenta rabat i dostępność na rynku.</w:t>
      </w:r>
    </w:p>
    <w:p w:rsidR="005F64DA" w:rsidRPr="005F64DA" w:rsidRDefault="005F64DA" w:rsidP="005F64D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W przypadku zwiększonych potrzeb obsługowo-naprawczych oraz pozyskania dodatkowych środków finansowych Zamawiający może zwiększyć wartość każdego zadania w ramach prawa opcji do </w:t>
      </w:r>
      <w:r w:rsidRPr="005F64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50%</w:t>
      </w:r>
      <w:r w:rsidRPr="005F64D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wartości kwoty przeznaczonej na jego realizację.</w:t>
      </w:r>
    </w:p>
    <w:p w:rsidR="005F64DA" w:rsidRPr="005F64DA" w:rsidRDefault="005F64DA" w:rsidP="005F64DA">
      <w:pPr>
        <w:spacing w:after="0" w:line="276" w:lineRule="auto"/>
        <w:ind w:left="360"/>
        <w:jc w:val="both"/>
        <w:outlineLvl w:val="1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5F64DA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 </w:t>
      </w:r>
    </w:p>
    <w:p w:rsidR="00BF1FDD" w:rsidRDefault="00F939CA">
      <w:bookmarkStart w:id="0" w:name="_GoBack"/>
      <w:bookmarkEnd w:id="0"/>
    </w:p>
    <w:sectPr w:rsidR="00BF1FDD" w:rsidSect="0027503C">
      <w:pgSz w:w="11906" w:h="16838"/>
      <w:pgMar w:top="96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CA" w:rsidRDefault="00F939CA" w:rsidP="005F64DA">
      <w:pPr>
        <w:spacing w:after="0" w:line="240" w:lineRule="auto"/>
      </w:pPr>
      <w:r>
        <w:separator/>
      </w:r>
    </w:p>
  </w:endnote>
  <w:endnote w:type="continuationSeparator" w:id="0">
    <w:p w:rsidR="00F939CA" w:rsidRDefault="00F939CA" w:rsidP="005F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CA" w:rsidRDefault="00F939CA" w:rsidP="005F64DA">
      <w:pPr>
        <w:spacing w:after="0" w:line="240" w:lineRule="auto"/>
      </w:pPr>
      <w:r>
        <w:separator/>
      </w:r>
    </w:p>
  </w:footnote>
  <w:footnote w:type="continuationSeparator" w:id="0">
    <w:p w:rsidR="00F939CA" w:rsidRDefault="00F939CA" w:rsidP="005F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1036E"/>
    <w:multiLevelType w:val="hybridMultilevel"/>
    <w:tmpl w:val="C4B8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48AD"/>
    <w:multiLevelType w:val="multilevel"/>
    <w:tmpl w:val="36E6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DA"/>
    <w:rsid w:val="00290185"/>
    <w:rsid w:val="005F64DA"/>
    <w:rsid w:val="008043D8"/>
    <w:rsid w:val="00F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4AA4F-09B2-4948-A57F-A302D214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4DA"/>
  </w:style>
  <w:style w:type="paragraph" w:styleId="Stopka">
    <w:name w:val="footer"/>
    <w:basedOn w:val="Normalny"/>
    <w:link w:val="StopkaZnak"/>
    <w:uiPriority w:val="99"/>
    <w:unhideWhenUsed/>
    <w:rsid w:val="005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A971C2A-2C1F-4208-937B-A72AE81CBA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2022-06-07T12:13:00Z</dcterms:created>
  <dcterms:modified xsi:type="dcterms:W3CDTF">2022-06-07T12:14:00Z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51214976-372e-4f3a-a745-71a52f0cbf89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