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0A148824" w:rsidR="009B6BA2" w:rsidRPr="00AA5D66" w:rsidRDefault="00AA5D66" w:rsidP="00AA5D66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bookmarkStart w:id="0" w:name="_GoBack"/>
      <w:bookmarkEnd w:id="0"/>
      <w:r w:rsidRPr="00CA3926">
        <w:rPr>
          <w:rFonts w:asciiTheme="minorHAnsi" w:hAnsiTheme="minorHAnsi" w:cstheme="minorHAnsi"/>
        </w:rPr>
        <w:t>Nr postępowania: ZP/</w:t>
      </w:r>
      <w:r w:rsidR="00C3027C">
        <w:rPr>
          <w:rFonts w:asciiTheme="minorHAnsi" w:hAnsiTheme="minorHAnsi" w:cstheme="minorHAnsi"/>
        </w:rPr>
        <w:t>197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21</w:t>
      </w:r>
    </w:p>
    <w:p w14:paraId="5345278B" w14:textId="77777777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1.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6BA1F9C8" w:rsidR="009B6BA2" w:rsidRPr="00BA1C6A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C3027C" w:rsidRPr="00C3027C">
        <w:rPr>
          <w:rFonts w:ascii="Arial" w:eastAsia="Arial" w:hAnsi="Arial" w:cs="Arial"/>
          <w:b/>
        </w:rPr>
        <w:t>Dostawa przełączników abonenckich dla CI TASK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6925F206" w:rsidR="009B6BA2" w:rsidRPr="00B9772F" w:rsidRDefault="00B9772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B9772F">
              <w:rPr>
                <w:rFonts w:ascii="Arial" w:eastAsia="Arial" w:hAnsi="Arial" w:cs="Arial"/>
                <w:b/>
                <w:sz w:val="20"/>
                <w:szCs w:val="20"/>
              </w:rPr>
              <w:t>PEŁNA NAZWA WYKONAWCY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150F8C" w:rsidRPr="00B9772F">
              <w:rPr>
                <w:rFonts w:ascii="Arial" w:eastAsia="Arial" w:hAnsi="Arial" w:cs="Arial"/>
                <w:sz w:val="16"/>
                <w:szCs w:val="20"/>
              </w:rPr>
              <w:t>(w przypadku wykonawców wspólnie ubiegających się o zamówienie należy wskazać wszystkich Wykonawców):</w:t>
            </w:r>
          </w:p>
          <w:p w14:paraId="05BF5F53" w14:textId="77777777" w:rsidR="00B9772F" w:rsidRPr="00BA1C6A" w:rsidRDefault="00B9772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3A0894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113AC" w14:textId="27BE5508" w:rsidR="009B6BA2" w:rsidRPr="00BA1C6A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</w:tr>
      <w:tr w:rsidR="009B6BA2" w:rsidRPr="00BA1C6A" w14:paraId="1F0D6DD3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F30F1" w14:textId="0095937C" w:rsidR="009B6BA2" w:rsidRPr="00BA1C6A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2F80EE" w14:textId="0A477619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5DF493A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0AD15AFF" w14:textId="4D0BDC9D" w:rsidR="003A0894" w:rsidRDefault="003A0894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5B1B5A0F" w14:textId="435AE849" w:rsidR="002129AC" w:rsidRDefault="002129AC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18E1582" w14:textId="77777777" w:rsidR="002129AC" w:rsidRPr="00BA1C6A" w:rsidRDefault="002129AC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6536E76" w14:textId="77777777" w:rsidR="003A0894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 xml:space="preserve">, zgodnie z zapisami w SWZ za </w:t>
      </w:r>
      <w:r w:rsidR="003A0894">
        <w:rPr>
          <w:rFonts w:ascii="Arial" w:eastAsia="Arial" w:hAnsi="Arial" w:cs="Arial"/>
          <w:sz w:val="20"/>
          <w:szCs w:val="20"/>
        </w:rPr>
        <w:lastRenderedPageBreak/>
        <w:t>cenę</w:t>
      </w:r>
      <w:r w:rsidRPr="00BA1C6A">
        <w:rPr>
          <w:rFonts w:ascii="Arial" w:eastAsia="Arial" w:hAnsi="Arial" w:cs="Arial"/>
          <w:sz w:val="20"/>
          <w:szCs w:val="20"/>
        </w:rPr>
        <w:t xml:space="preserve"> brutto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…</w:t>
      </w:r>
      <w:r w:rsidR="00067292" w:rsidRPr="00BA1C6A">
        <w:rPr>
          <w:rFonts w:ascii="Arial" w:eastAsia="Arial" w:hAnsi="Arial" w:cs="Arial"/>
          <w:b/>
          <w:sz w:val="20"/>
          <w:szCs w:val="20"/>
        </w:rPr>
        <w:t>.............</w:t>
      </w:r>
      <w:r w:rsidRPr="00BA1C6A">
        <w:rPr>
          <w:rFonts w:ascii="Arial" w:eastAsia="Arial" w:hAnsi="Arial" w:cs="Arial"/>
          <w:b/>
          <w:sz w:val="20"/>
          <w:szCs w:val="20"/>
        </w:rPr>
        <w:t>………..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PLN,</w:t>
      </w:r>
      <w:r w:rsidR="003A089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3FEF36B" w14:textId="3041C5F1" w:rsidR="009B6BA2" w:rsidRDefault="003A0894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3A0894">
        <w:rPr>
          <w:rFonts w:ascii="Arial" w:eastAsia="Arial" w:hAnsi="Arial" w:cs="Arial"/>
          <w:sz w:val="20"/>
          <w:szCs w:val="20"/>
        </w:rPr>
        <w:t>zgodnie z poniższą tabelą: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0"/>
        <w:gridCol w:w="2328"/>
        <w:gridCol w:w="851"/>
        <w:gridCol w:w="2268"/>
        <w:gridCol w:w="1134"/>
        <w:gridCol w:w="992"/>
        <w:gridCol w:w="992"/>
        <w:gridCol w:w="992"/>
      </w:tblGrid>
      <w:tr w:rsidR="00A86D7C" w:rsidRPr="00F045F8" w14:paraId="2B7756A2" w14:textId="2F386262" w:rsidTr="00B9772F">
        <w:tc>
          <w:tcPr>
            <w:tcW w:w="650" w:type="dxa"/>
            <w:vAlign w:val="center"/>
          </w:tcPr>
          <w:p w14:paraId="7C893A00" w14:textId="5DA56F95" w:rsidR="00A86D7C" w:rsidRPr="00F045F8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2328" w:type="dxa"/>
            <w:vAlign w:val="center"/>
          </w:tcPr>
          <w:p w14:paraId="37830EE8" w14:textId="05975003" w:rsidR="00A86D7C" w:rsidRPr="00F045F8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Urządzenie</w:t>
            </w:r>
          </w:p>
        </w:tc>
        <w:tc>
          <w:tcPr>
            <w:tcW w:w="851" w:type="dxa"/>
            <w:vAlign w:val="center"/>
          </w:tcPr>
          <w:p w14:paraId="39DFAC54" w14:textId="4ECB19F1" w:rsidR="00A86D7C" w:rsidRPr="00F045F8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2268" w:type="dxa"/>
            <w:vAlign w:val="center"/>
          </w:tcPr>
          <w:p w14:paraId="54E2E862" w14:textId="1E45558C" w:rsidR="00A86D7C" w:rsidRPr="00F045F8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TYP/MODEL/PRODUCENT oferowanego urządzenia</w:t>
            </w:r>
          </w:p>
        </w:tc>
        <w:tc>
          <w:tcPr>
            <w:tcW w:w="1134" w:type="dxa"/>
            <w:vAlign w:val="center"/>
          </w:tcPr>
          <w:p w14:paraId="1FF9D796" w14:textId="0009FDF8" w:rsidR="00A86D7C" w:rsidRPr="00F045F8" w:rsidRDefault="00A86D7C" w:rsidP="00A86D7C">
            <w:pPr>
              <w:widowControl w:val="0"/>
              <w:spacing w:before="120" w:after="12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14:paraId="453F2C14" w14:textId="77777777" w:rsidR="00A86D7C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Wartość NETTO</w:t>
            </w:r>
          </w:p>
          <w:p w14:paraId="4ED0631E" w14:textId="2445FB85" w:rsidR="00F045F8" w:rsidRPr="00F045F8" w:rsidRDefault="00F045F8" w:rsidP="00A86D7C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  <w:tc>
          <w:tcPr>
            <w:tcW w:w="992" w:type="dxa"/>
            <w:vAlign w:val="center"/>
          </w:tcPr>
          <w:p w14:paraId="16DAE1FB" w14:textId="77777777" w:rsidR="00A86D7C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Stawka podatku VAT</w:t>
            </w:r>
          </w:p>
          <w:p w14:paraId="6F061049" w14:textId="661C233D" w:rsidR="00F045F8" w:rsidRPr="00F045F8" w:rsidRDefault="00F045F8" w:rsidP="00A86D7C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14:paraId="29EB3014" w14:textId="77777777" w:rsidR="00A86D7C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Wartość z VAT</w:t>
            </w:r>
          </w:p>
          <w:p w14:paraId="21230519" w14:textId="215BFCE5" w:rsidR="00F045F8" w:rsidRPr="00F045F8" w:rsidRDefault="00F045F8" w:rsidP="00A86D7C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</w:tr>
      <w:tr w:rsidR="00A86D7C" w:rsidRPr="00F045F8" w14:paraId="59772FE9" w14:textId="57874C19" w:rsidTr="00B9772F">
        <w:tc>
          <w:tcPr>
            <w:tcW w:w="650" w:type="dxa"/>
            <w:vAlign w:val="center"/>
          </w:tcPr>
          <w:p w14:paraId="1C434B70" w14:textId="5B7655A5" w:rsidR="00A86D7C" w:rsidRPr="00F045F8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328" w:type="dxa"/>
            <w:vAlign w:val="center"/>
          </w:tcPr>
          <w:p w14:paraId="5CB1BF35" w14:textId="65C08843" w:rsidR="00A86D7C" w:rsidRPr="00F045F8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14:paraId="2A0144F3" w14:textId="26384CB5" w:rsidR="00A86D7C" w:rsidRPr="00F045F8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2268" w:type="dxa"/>
            <w:vAlign w:val="center"/>
          </w:tcPr>
          <w:p w14:paraId="0DBED8F3" w14:textId="58E3717A" w:rsidR="00A86D7C" w:rsidRPr="00F045F8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1134" w:type="dxa"/>
            <w:vAlign w:val="center"/>
          </w:tcPr>
          <w:p w14:paraId="6D959E5E" w14:textId="2885383A" w:rsidR="00A86D7C" w:rsidRPr="00F045F8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992" w:type="dxa"/>
            <w:vAlign w:val="center"/>
          </w:tcPr>
          <w:p w14:paraId="1FE96FEA" w14:textId="5E7E59A4" w:rsidR="00A86D7C" w:rsidRPr="00F045F8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f=c*e</w:t>
            </w:r>
          </w:p>
        </w:tc>
        <w:tc>
          <w:tcPr>
            <w:tcW w:w="992" w:type="dxa"/>
            <w:vAlign w:val="center"/>
          </w:tcPr>
          <w:p w14:paraId="112AE324" w14:textId="4B05DEC2" w:rsidR="00A86D7C" w:rsidRPr="00F045F8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992" w:type="dxa"/>
            <w:vAlign w:val="center"/>
          </w:tcPr>
          <w:p w14:paraId="7C7F47E0" w14:textId="5053E16C" w:rsidR="00A86D7C" w:rsidRPr="00F045F8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h=</w:t>
            </w:r>
            <w:proofErr w:type="spellStart"/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f+VAT</w:t>
            </w:r>
            <w:proofErr w:type="spellEnd"/>
          </w:p>
        </w:tc>
      </w:tr>
      <w:tr w:rsidR="00A86D7C" w:rsidRPr="00F045F8" w14:paraId="0F30FD67" w14:textId="39F552B0" w:rsidTr="00B9772F">
        <w:tc>
          <w:tcPr>
            <w:tcW w:w="650" w:type="dxa"/>
            <w:vAlign w:val="center"/>
          </w:tcPr>
          <w:p w14:paraId="4C75D78F" w14:textId="2EB6949A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F045F8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328" w:type="dxa"/>
            <w:vAlign w:val="center"/>
          </w:tcPr>
          <w:p w14:paraId="5FDB6196" w14:textId="51BDA4C9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F045F8">
              <w:rPr>
                <w:rFonts w:asciiTheme="minorHAnsi" w:eastAsia="Arial" w:hAnsiTheme="minorHAnsi" w:cstheme="minorHAnsi"/>
              </w:rPr>
              <w:t>Abonencki przełącznik 10Gb/s Ethernet 24xRJ45</w:t>
            </w:r>
          </w:p>
        </w:tc>
        <w:tc>
          <w:tcPr>
            <w:tcW w:w="851" w:type="dxa"/>
            <w:vAlign w:val="center"/>
          </w:tcPr>
          <w:p w14:paraId="7E3BB31F" w14:textId="24EE5EF5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F045F8">
              <w:rPr>
                <w:rFonts w:asciiTheme="minorHAnsi" w:eastAsia="Arial" w:hAnsiTheme="minorHAnsi" w:cstheme="minorHAnsi"/>
              </w:rPr>
              <w:t>10</w:t>
            </w:r>
          </w:p>
        </w:tc>
        <w:tc>
          <w:tcPr>
            <w:tcW w:w="2268" w:type="dxa"/>
            <w:vAlign w:val="center"/>
          </w:tcPr>
          <w:p w14:paraId="5353A139" w14:textId="77777777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A5CF660" w14:textId="77777777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6B64A594" w14:textId="77777777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1FE73F03" w14:textId="45710A6E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F045F8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992" w:type="dxa"/>
            <w:vAlign w:val="center"/>
          </w:tcPr>
          <w:p w14:paraId="1371FC96" w14:textId="77777777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A86D7C" w:rsidRPr="00F045F8" w14:paraId="4F72F230" w14:textId="16F3C762" w:rsidTr="00B9772F">
        <w:tc>
          <w:tcPr>
            <w:tcW w:w="650" w:type="dxa"/>
            <w:vAlign w:val="center"/>
          </w:tcPr>
          <w:p w14:paraId="48B18237" w14:textId="2D6F99E2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F045F8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328" w:type="dxa"/>
            <w:vAlign w:val="center"/>
          </w:tcPr>
          <w:p w14:paraId="5CDD5544" w14:textId="73CCFEA3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F045F8">
              <w:rPr>
                <w:rFonts w:asciiTheme="minorHAnsi" w:eastAsia="Arial" w:hAnsiTheme="minorHAnsi" w:cstheme="minorHAnsi"/>
              </w:rPr>
              <w:t xml:space="preserve">Abonencki przełącznik 10Gb/s Ethernet 48xRJ45 </w:t>
            </w:r>
            <w:proofErr w:type="spellStart"/>
            <w:r w:rsidRPr="00F045F8">
              <w:rPr>
                <w:rFonts w:asciiTheme="minorHAnsi" w:eastAsia="Arial" w:hAnsiTheme="minorHAnsi" w:cstheme="minorHAnsi"/>
              </w:rPr>
              <w:t>PoE</w:t>
            </w:r>
            <w:proofErr w:type="spellEnd"/>
          </w:p>
        </w:tc>
        <w:tc>
          <w:tcPr>
            <w:tcW w:w="851" w:type="dxa"/>
            <w:vAlign w:val="center"/>
          </w:tcPr>
          <w:p w14:paraId="321CF103" w14:textId="70B27574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F045F8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268" w:type="dxa"/>
            <w:vAlign w:val="center"/>
          </w:tcPr>
          <w:p w14:paraId="1B56DBBB" w14:textId="77777777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E384E07" w14:textId="77777777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01164C1F" w14:textId="77777777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CDF8BF9" w14:textId="188F0AAC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F045F8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992" w:type="dxa"/>
            <w:vAlign w:val="center"/>
          </w:tcPr>
          <w:p w14:paraId="2134B99E" w14:textId="77777777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A86D7C" w:rsidRPr="00F045F8" w14:paraId="7BBF356F" w14:textId="7EC1B305" w:rsidTr="00B9772F">
        <w:tc>
          <w:tcPr>
            <w:tcW w:w="650" w:type="dxa"/>
            <w:vAlign w:val="center"/>
          </w:tcPr>
          <w:p w14:paraId="3E75B735" w14:textId="7171E3E6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F045F8"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2328" w:type="dxa"/>
            <w:vAlign w:val="center"/>
          </w:tcPr>
          <w:p w14:paraId="450232D6" w14:textId="1A51AC74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F045F8">
              <w:rPr>
                <w:rFonts w:asciiTheme="minorHAnsi" w:eastAsia="Arial" w:hAnsiTheme="minorHAnsi" w:cstheme="minorHAnsi"/>
              </w:rPr>
              <w:t>Abonencki przełącznik 10Gb/s Ethernet 8xSFP</w:t>
            </w:r>
          </w:p>
        </w:tc>
        <w:tc>
          <w:tcPr>
            <w:tcW w:w="851" w:type="dxa"/>
            <w:vAlign w:val="center"/>
          </w:tcPr>
          <w:p w14:paraId="006519A2" w14:textId="0950D5B6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F045F8"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2268" w:type="dxa"/>
            <w:vAlign w:val="center"/>
          </w:tcPr>
          <w:p w14:paraId="4194FFD1" w14:textId="77777777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C26D5F6" w14:textId="77777777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48EB08D8" w14:textId="77777777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685D3E08" w14:textId="51744020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F045F8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992" w:type="dxa"/>
            <w:vAlign w:val="center"/>
          </w:tcPr>
          <w:p w14:paraId="67FDB1BD" w14:textId="77777777" w:rsidR="00A86D7C" w:rsidRPr="00F045F8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14:paraId="3337FDAA" w14:textId="4390AE38" w:rsidR="003A0894" w:rsidRPr="00B9772F" w:rsidRDefault="002D3253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i/>
          <w:sz w:val="20"/>
          <w:szCs w:val="20"/>
        </w:rPr>
      </w:pPr>
      <w:r w:rsidRPr="00B9772F">
        <w:rPr>
          <w:rFonts w:ascii="Arial" w:eastAsia="Arial" w:hAnsi="Arial" w:cs="Arial"/>
          <w:i/>
          <w:sz w:val="20"/>
          <w:szCs w:val="20"/>
        </w:rPr>
        <w:t xml:space="preserve">UWAGA! </w:t>
      </w:r>
      <w:r w:rsidR="00B9772F" w:rsidRPr="00B9772F">
        <w:rPr>
          <w:rFonts w:ascii="Arial" w:eastAsia="Arial" w:hAnsi="Arial" w:cs="Arial"/>
          <w:i/>
          <w:sz w:val="20"/>
          <w:szCs w:val="20"/>
        </w:rPr>
        <w:t>Zamawiający wymaga złożenia wraz z ofertą przedmiotowych środków dowodowych, zgodnie z rozdziałem VIII SWZ</w:t>
      </w:r>
    </w:p>
    <w:p w14:paraId="0DE1EC04" w14:textId="713FEFFC" w:rsidR="009B6BA2" w:rsidRPr="00BA1C6A" w:rsidRDefault="009B6BA2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2F27FE97" w14:textId="7FB6CA1B" w:rsidR="009B6BA2" w:rsidRPr="00BA1C6A" w:rsidRDefault="00150F8C" w:rsidP="003A0894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2. 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że oferowany termin </w:t>
      </w:r>
      <w:r w:rsidR="005D29FA">
        <w:rPr>
          <w:rFonts w:ascii="Arial" w:eastAsia="Arial" w:hAnsi="Arial" w:cs="Arial"/>
          <w:b/>
          <w:sz w:val="20"/>
          <w:szCs w:val="20"/>
        </w:rPr>
        <w:t>dostawy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wynosi ………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</w:t>
      </w:r>
      <w:r w:rsidR="003A0894">
        <w:rPr>
          <w:rFonts w:ascii="Arial" w:eastAsia="Arial" w:hAnsi="Arial" w:cs="Arial"/>
          <w:b/>
          <w:sz w:val="20"/>
          <w:szCs w:val="20"/>
        </w:rPr>
        <w:t>dni</w:t>
      </w:r>
      <w:r w:rsidR="00BD4E3A">
        <w:rPr>
          <w:rFonts w:ascii="Arial" w:eastAsia="Arial" w:hAnsi="Arial" w:cs="Arial"/>
          <w:b/>
          <w:sz w:val="20"/>
          <w:szCs w:val="20"/>
        </w:rPr>
        <w:t xml:space="preserve"> od daty zawarcia umowy</w:t>
      </w:r>
      <w:r w:rsidRPr="00BA1C6A">
        <w:rPr>
          <w:rFonts w:ascii="Arial" w:eastAsia="Arial" w:hAnsi="Arial" w:cs="Arial"/>
          <w:b/>
          <w:sz w:val="20"/>
          <w:szCs w:val="20"/>
        </w:rPr>
        <w:t>.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C5EB5FB" w14:textId="77777777" w:rsidR="009B6BA2" w:rsidRPr="00BA1C6A" w:rsidRDefault="009B6BA2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487830D4" w14:textId="347CCB44" w:rsidR="009B6BA2" w:rsidRPr="00BA1C6A" w:rsidRDefault="00150F8C" w:rsidP="009E6129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3. 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>Oświadczamy, że na przedmiot zamówienia udzielamy ...........* m-</w:t>
      </w:r>
      <w:proofErr w:type="spellStart"/>
      <w:r w:rsidR="00A72DE7" w:rsidRPr="00BA1C6A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</w:t>
      </w:r>
      <w:r w:rsidRPr="00BA1C6A">
        <w:rPr>
          <w:rFonts w:ascii="Arial" w:eastAsia="Arial" w:hAnsi="Arial" w:cs="Arial"/>
          <w:b/>
          <w:sz w:val="20"/>
          <w:szCs w:val="20"/>
        </w:rPr>
        <w:t>.</w:t>
      </w:r>
    </w:p>
    <w:p w14:paraId="1B7E6486" w14:textId="45D63E50" w:rsidR="00A72DE7" w:rsidRPr="003A0894" w:rsidRDefault="00A72DE7" w:rsidP="003A089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(UWAGA! Należy podać w pełnych miesiącach.)</w:t>
      </w:r>
    </w:p>
    <w:p w14:paraId="47D3C645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26A30E4" w14:textId="402B6374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B933D78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C5E2437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3AAA06C0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4583E812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0A6EE8">
        <w:rPr>
          <w:rFonts w:ascii="Arial" w:eastAsia="Arial" w:hAnsi="Arial" w:cs="Arial"/>
          <w:sz w:val="20"/>
          <w:szCs w:val="20"/>
        </w:rPr>
        <w:t>....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1818CEC9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0A6EE8">
        <w:rPr>
          <w:rFonts w:ascii="Arial" w:eastAsia="Arial" w:hAnsi="Arial" w:cs="Arial"/>
          <w:sz w:val="20"/>
          <w:szCs w:val="20"/>
        </w:rPr>
        <w:t xml:space="preserve">....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73E62563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10.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4A9E43AE" w14:textId="34E544E3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11.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75F65B44" w:rsidR="009B6BA2" w:rsidRPr="00BA1C6A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3A0894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1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466A0F46" w:rsidR="009B6BA2" w:rsidRPr="00BA1C6A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3A0894">
        <w:rPr>
          <w:rFonts w:ascii="Arial" w:eastAsia="Arial" w:hAnsi="Arial" w:cs="Arial"/>
          <w:sz w:val="20"/>
          <w:szCs w:val="20"/>
        </w:rPr>
        <w:t>3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17E01EFE" w:rsidR="00633E68" w:rsidRPr="00BA1C6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14:paraId="7641745E" w14:textId="3202F1D2" w:rsidR="00633E68" w:rsidRPr="00AE3E4E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C3027C">
        <w:rPr>
          <w:rFonts w:asciiTheme="minorHAnsi" w:hAnsiTheme="minorHAnsi" w:cstheme="minorHAnsi"/>
        </w:rPr>
        <w:t>197</w:t>
      </w:r>
      <w:r w:rsidRPr="00CA3926">
        <w:rPr>
          <w:rFonts w:asciiTheme="minorHAnsi" w:hAnsiTheme="minorHAnsi" w:cstheme="minorHAnsi"/>
        </w:rPr>
        <w:t>/</w:t>
      </w:r>
      <w:r w:rsidR="005D29FA">
        <w:rPr>
          <w:rFonts w:asciiTheme="minorHAnsi" w:hAnsiTheme="minorHAnsi" w:cstheme="minorHAnsi"/>
        </w:rPr>
        <w:t>022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21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6275B334" w:rsidR="00633E68" w:rsidRDefault="00633E68" w:rsidP="00633E68">
      <w:pPr>
        <w:widowControl w:val="0"/>
        <w:spacing w:after="120" w:line="276" w:lineRule="auto"/>
        <w:ind w:right="120"/>
        <w:jc w:val="center"/>
        <w:rPr>
          <w:sz w:val="23"/>
          <w:szCs w:val="23"/>
        </w:rPr>
      </w:pPr>
      <w:r>
        <w:rPr>
          <w:sz w:val="23"/>
          <w:szCs w:val="23"/>
        </w:rPr>
        <w:t>dotyczące niepodlegania wykluczeniu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01E73A2F" w:rsidR="00633E68" w:rsidRPr="00B51964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51964">
        <w:rPr>
          <w:rFonts w:ascii="Arial" w:hAnsi="Arial" w:cs="Arial"/>
          <w:sz w:val="21"/>
          <w:szCs w:val="21"/>
        </w:rPr>
        <w:br/>
        <w:t xml:space="preserve">pn. </w:t>
      </w:r>
      <w:r w:rsidR="00C3027C" w:rsidRPr="00C3027C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Dostawa przełączników abonenckich dla CI TASK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4139779A" w14:textId="4E33A241" w:rsidR="00633E68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Pzp.</w:t>
      </w:r>
    </w:p>
    <w:p w14:paraId="2DE4665D" w14:textId="77777777" w:rsidR="00E24E92" w:rsidRPr="00B51964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C954EEF" w14:textId="3ECA4326" w:rsidR="00E24E92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109</w:t>
      </w:r>
      <w:r w:rsidRPr="00B51964">
        <w:rPr>
          <w:rFonts w:cs="Arial"/>
          <w:sz w:val="21"/>
          <w:szCs w:val="21"/>
        </w:rPr>
        <w:t xml:space="preserve"> ust. </w:t>
      </w:r>
      <w:r>
        <w:rPr>
          <w:rFonts w:cs="Arial"/>
          <w:sz w:val="21"/>
          <w:szCs w:val="21"/>
          <w:lang w:val="pl-PL"/>
        </w:rPr>
        <w:t>1</w:t>
      </w:r>
      <w:r w:rsidRPr="00B51964">
        <w:rPr>
          <w:rFonts w:cs="Arial"/>
          <w:sz w:val="21"/>
          <w:szCs w:val="21"/>
        </w:rPr>
        <w:t xml:space="preserve"> pkt. </w:t>
      </w:r>
      <w:r w:rsidR="000624D5">
        <w:rPr>
          <w:rFonts w:cs="Arial"/>
          <w:sz w:val="21"/>
          <w:szCs w:val="21"/>
          <w:lang w:val="pl-PL"/>
        </w:rPr>
        <w:t>4</w:t>
      </w:r>
      <w:r w:rsidRPr="00B51964">
        <w:rPr>
          <w:rFonts w:cs="Arial"/>
          <w:sz w:val="21"/>
          <w:szCs w:val="21"/>
        </w:rPr>
        <w:t xml:space="preserve"> ustawy Pzp</w:t>
      </w:r>
      <w:r w:rsidRPr="00B51964">
        <w:rPr>
          <w:rFonts w:cs="Arial"/>
          <w:sz w:val="16"/>
          <w:szCs w:val="16"/>
        </w:rPr>
        <w:t>.</w:t>
      </w:r>
    </w:p>
    <w:p w14:paraId="2ECB0D23" w14:textId="77777777" w:rsidR="00E24E92" w:rsidRPr="00E24E92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0B0B5C47" w14:textId="7AA4AF36" w:rsidR="00633E68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>ustawy Pzp).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Pzp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1ED9C2A4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687F2A" w14:textId="77777777" w:rsidR="00633E68" w:rsidRDefault="00633E68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2148737" w14:textId="421616B3" w:rsidR="00E24E92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61521497"/>
      <w:r>
        <w:rPr>
          <w:rFonts w:ascii="Arial" w:hAnsi="Arial" w:cs="Arial"/>
          <w:b/>
          <w:sz w:val="21"/>
          <w:szCs w:val="21"/>
        </w:rPr>
        <w:t>4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2"/>
    <w:p w14:paraId="1831FD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C86EC5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61521775"/>
    </w:p>
    <w:p w14:paraId="7463DFCF" w14:textId="41DA99F4" w:rsidR="00633E68" w:rsidRPr="00E24E92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50ED59C0" w14:textId="755093DD" w:rsidR="00E24E92" w:rsidRPr="00E24E92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3"/>
    <w:p w14:paraId="234010DC" w14:textId="77777777" w:rsidR="00633E68" w:rsidRPr="00B93374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153093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153093">
        <w:rPr>
          <w:rFonts w:cs="Arial"/>
          <w:bCs/>
          <w:sz w:val="20"/>
          <w:lang w:val="pl-PL"/>
        </w:rPr>
        <w:t>………………...</w:t>
      </w:r>
    </w:p>
    <w:p w14:paraId="263CBDFF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70488808"/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4"/>
    <w:p w14:paraId="667B8265" w14:textId="6B3A2F31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5DCB21A" w14:textId="77777777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62EB7631" w14:textId="77777777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7E53FA80" w14:textId="77777777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73CBB883" w14:textId="77777777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280BEEC7" w14:textId="66024626" w:rsidR="002816D4" w:rsidRPr="00282A29" w:rsidRDefault="002816D4" w:rsidP="002816D4">
      <w:pPr>
        <w:pStyle w:val="Zwykytekst"/>
        <w:jc w:val="right"/>
        <w:rPr>
          <w:rFonts w:ascii="Arial" w:hAnsi="Arial" w:cs="Arial"/>
          <w:b/>
        </w:rPr>
      </w:pPr>
      <w:r w:rsidRPr="00282A29">
        <w:rPr>
          <w:rFonts w:ascii="Arial" w:hAnsi="Arial" w:cs="Arial"/>
          <w:b/>
          <w:lang w:eastAsia="en-US"/>
        </w:rPr>
        <w:lastRenderedPageBreak/>
        <w:t xml:space="preserve">Załącznik nr </w:t>
      </w:r>
      <w:r w:rsidR="003705DD">
        <w:rPr>
          <w:rFonts w:ascii="Arial" w:hAnsi="Arial" w:cs="Arial"/>
          <w:b/>
          <w:lang w:val="pl-PL" w:eastAsia="en-US"/>
        </w:rPr>
        <w:t>5</w:t>
      </w:r>
      <w:r w:rsidRPr="00282A29">
        <w:rPr>
          <w:rFonts w:ascii="Arial" w:hAnsi="Arial" w:cs="Arial"/>
          <w:b/>
          <w:lang w:eastAsia="en-US"/>
        </w:rPr>
        <w:t xml:space="preserve"> do SWZ</w:t>
      </w:r>
    </w:p>
    <w:p w14:paraId="6CD406C8" w14:textId="77777777" w:rsidR="002816D4" w:rsidRPr="00282A29" w:rsidRDefault="002816D4" w:rsidP="002816D4">
      <w:pPr>
        <w:pStyle w:val="Zwykytekst"/>
        <w:ind w:left="6373" w:firstLine="709"/>
        <w:rPr>
          <w:rFonts w:ascii="Arial" w:hAnsi="Arial" w:cs="Arial"/>
          <w:b/>
        </w:rPr>
      </w:pPr>
    </w:p>
    <w:p w14:paraId="1D15133B" w14:textId="2BD3A031" w:rsidR="002816D4" w:rsidRPr="00AE3E4E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C3027C">
        <w:rPr>
          <w:rFonts w:asciiTheme="minorHAnsi" w:hAnsiTheme="minorHAnsi" w:cstheme="minorHAnsi"/>
        </w:rPr>
        <w:t>197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21</w:t>
      </w:r>
    </w:p>
    <w:p w14:paraId="4C8F798D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3736FC20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537332A9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056B71D6" w14:textId="77777777" w:rsidR="002816D4" w:rsidRPr="00A058AD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05FADC90" w14:textId="77777777" w:rsidR="002816D4" w:rsidRPr="00A058AD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3EC2E2C" w14:textId="77777777" w:rsidR="002816D4" w:rsidRPr="00A058AD" w:rsidRDefault="002816D4" w:rsidP="002816D4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6B407C2" w14:textId="77777777" w:rsidR="002816D4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9A52AE" w14:textId="77777777" w:rsidR="002816D4" w:rsidRPr="003D272A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2628F57" w14:textId="77777777" w:rsidR="002816D4" w:rsidRPr="00A058AD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3A21C3F0" w14:textId="77777777" w:rsidR="002816D4" w:rsidRPr="00A058AD" w:rsidRDefault="002816D4" w:rsidP="002816D4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66A508" w14:textId="77777777" w:rsidR="002816D4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EB63" w14:textId="77777777" w:rsidR="002816D4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282A29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51B419BE" w14:textId="77777777" w:rsidR="002816D4" w:rsidRPr="00282A29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>do tej samej grupy kapitałowej</w:t>
      </w:r>
    </w:p>
    <w:p w14:paraId="054C73A1" w14:textId="77777777" w:rsidR="002816D4" w:rsidRPr="00282A29" w:rsidRDefault="002816D4" w:rsidP="002816D4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60FCA6A7" w14:textId="77777777" w:rsidR="002816D4" w:rsidRDefault="002816D4" w:rsidP="002816D4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5792333A" w14:textId="77777777" w:rsidR="002816D4" w:rsidRPr="00282A29" w:rsidRDefault="002816D4" w:rsidP="002816D4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Składając ofertę w postępowaniu o udzielenie zamówienia publicznego w trybie przetargu nieograniczonego </w:t>
      </w:r>
      <w:proofErr w:type="spellStart"/>
      <w:r w:rsidRPr="00282A29">
        <w:rPr>
          <w:rFonts w:ascii="Arial" w:hAnsi="Arial" w:cs="Arial"/>
        </w:rPr>
        <w:t>pn</w:t>
      </w:r>
      <w:proofErr w:type="spellEnd"/>
      <w:r w:rsidRPr="00282A29">
        <w:rPr>
          <w:rFonts w:ascii="Arial" w:hAnsi="Arial" w:cs="Arial"/>
        </w:rPr>
        <w:t>:</w:t>
      </w:r>
    </w:p>
    <w:p w14:paraId="1EC41AC1" w14:textId="71E54D7A" w:rsidR="002816D4" w:rsidRDefault="00C3027C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  <w:b/>
        </w:rPr>
      </w:pPr>
      <w:r w:rsidRPr="00C3027C">
        <w:rPr>
          <w:rFonts w:ascii="Arial" w:hAnsi="Arial" w:cs="Arial"/>
          <w:b/>
          <w:bCs/>
          <w:iCs/>
          <w:lang w:val="pl-PL"/>
        </w:rPr>
        <w:t>Dostawa przełączników abonenckich dla CI TASK</w:t>
      </w:r>
    </w:p>
    <w:p w14:paraId="64431A0E" w14:textId="77777777" w:rsidR="002816D4" w:rsidRPr="00282A29" w:rsidRDefault="002816D4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</w:p>
    <w:p w14:paraId="7D4B70E9" w14:textId="77777777" w:rsidR="002816D4" w:rsidRPr="00282A29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w zakresie </w:t>
      </w:r>
      <w:r w:rsidRPr="00282A29">
        <w:rPr>
          <w:rStyle w:val="Brak"/>
          <w:rFonts w:ascii="Arial" w:hAnsi="Arial" w:cs="Arial"/>
        </w:rPr>
        <w:t xml:space="preserve">art. 108 ust. 1 pkt 5 </w:t>
      </w:r>
      <w:r w:rsidRPr="00282A29">
        <w:rPr>
          <w:rFonts w:ascii="Arial" w:hAnsi="Arial" w:cs="Arial"/>
        </w:rPr>
        <w:t>ustawy Pzp, oświadczamy, że;</w:t>
      </w:r>
    </w:p>
    <w:p w14:paraId="52379514" w14:textId="77777777" w:rsidR="002816D4" w:rsidRPr="00282A29" w:rsidRDefault="002816D4" w:rsidP="002816D4">
      <w:pPr>
        <w:pStyle w:val="Tekstpodstawowy2"/>
        <w:widowControl/>
        <w:numPr>
          <w:ilvl w:val="0"/>
          <w:numId w:val="36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282A29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395EF29D" w14:textId="77777777" w:rsidR="002816D4" w:rsidRPr="00282A29" w:rsidRDefault="002816D4" w:rsidP="002816D4">
      <w:pPr>
        <w:pStyle w:val="Tekstpodstawowy2"/>
        <w:widowControl/>
        <w:numPr>
          <w:ilvl w:val="0"/>
          <w:numId w:val="36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0A8E3C6B" w14:textId="77777777" w:rsidR="002816D4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3D030D">
        <w:rPr>
          <w:rFonts w:ascii="Arial" w:hAnsi="Arial" w:cs="Arial"/>
          <w:b/>
          <w:sz w:val="18"/>
        </w:rPr>
        <w:t>* niepotrzebne skreślić</w:t>
      </w:r>
    </w:p>
    <w:p w14:paraId="0DB07E03" w14:textId="77777777" w:rsidR="002816D4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46DEE1DA" w14:textId="77777777" w:rsidR="002816D4" w:rsidRPr="00AF7292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  <w:r w:rsidRPr="00B51964">
        <w:rPr>
          <w:rFonts w:ascii="Arial" w:hAnsi="Arial" w:cs="Arial"/>
          <w:sz w:val="20"/>
          <w:szCs w:val="20"/>
        </w:rPr>
        <w:tab/>
      </w:r>
    </w:p>
    <w:p w14:paraId="6F8B3AD7" w14:textId="77777777" w:rsidR="002816D4" w:rsidRPr="00BA1C6A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B5D315B" w14:textId="77777777" w:rsidR="002816D4" w:rsidRPr="00282A29" w:rsidRDefault="002816D4" w:rsidP="002816D4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282A29">
        <w:rPr>
          <w:rFonts w:ascii="Arial" w:hAnsi="Arial" w:cs="Arial"/>
          <w:b/>
          <w:sz w:val="18"/>
          <w:szCs w:val="18"/>
        </w:rPr>
        <w:t>Uwaga:</w:t>
      </w:r>
    </w:p>
    <w:p w14:paraId="513B5596" w14:textId="77777777" w:rsidR="002816D4" w:rsidRPr="00282A29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 xml:space="preserve">W </w:t>
      </w:r>
      <w:proofErr w:type="spellStart"/>
      <w:r w:rsidRPr="00282A29">
        <w:rPr>
          <w:rFonts w:ascii="Arial" w:hAnsi="Arial" w:cs="Arial"/>
          <w:sz w:val="18"/>
          <w:szCs w:val="18"/>
        </w:rPr>
        <w:t>przyp</w:t>
      </w:r>
      <w:r>
        <w:rPr>
          <w:rFonts w:ascii="Arial" w:hAnsi="Arial" w:cs="Arial"/>
          <w:sz w:val="18"/>
          <w:szCs w:val="18"/>
          <w:lang w:val="pl-PL"/>
        </w:rPr>
        <w:t>a</w:t>
      </w:r>
      <w:r w:rsidRPr="00282A29">
        <w:rPr>
          <w:rFonts w:ascii="Arial" w:hAnsi="Arial" w:cs="Arial"/>
          <w:sz w:val="18"/>
          <w:szCs w:val="18"/>
        </w:rPr>
        <w:t>dku</w:t>
      </w:r>
      <w:proofErr w:type="spellEnd"/>
      <w:r w:rsidRPr="00282A29">
        <w:rPr>
          <w:rFonts w:ascii="Arial" w:hAnsi="Arial" w:cs="Arial"/>
          <w:sz w:val="18"/>
          <w:szCs w:val="18"/>
        </w:rPr>
        <w:t xml:space="preserve"> złożenia oferty przez podmioty występujące wspólnie, wymagane oświadczenie winno być złożone przez każdy podmiot.</w:t>
      </w:r>
    </w:p>
    <w:p w14:paraId="6C4F3A0D" w14:textId="77777777" w:rsidR="002816D4" w:rsidRPr="00282A29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3672E767" w14:textId="77777777" w:rsidR="002816D4" w:rsidRDefault="002816D4" w:rsidP="002816D4"/>
    <w:p w14:paraId="71243CCC" w14:textId="77777777" w:rsidR="002816D4" w:rsidRDefault="002816D4" w:rsidP="002816D4"/>
    <w:p w14:paraId="163D4AE8" w14:textId="33D7FFA3" w:rsidR="002816D4" w:rsidRPr="00E72BB2" w:rsidRDefault="002816D4" w:rsidP="002816D4">
      <w:pPr>
        <w:pStyle w:val="Zwykytekst"/>
        <w:jc w:val="right"/>
        <w:rPr>
          <w:rFonts w:ascii="Arial" w:hAnsi="Arial" w:cs="Arial"/>
          <w:b/>
        </w:rPr>
      </w:pPr>
      <w:r w:rsidRPr="00E72BB2">
        <w:rPr>
          <w:rFonts w:ascii="Arial" w:hAnsi="Arial" w:cs="Arial"/>
          <w:b/>
          <w:lang w:eastAsia="en-US"/>
        </w:rPr>
        <w:t xml:space="preserve">Załącznik nr </w:t>
      </w:r>
      <w:r w:rsidR="003705DD">
        <w:rPr>
          <w:rFonts w:ascii="Arial" w:hAnsi="Arial" w:cs="Arial"/>
          <w:b/>
          <w:lang w:val="pl-PL" w:eastAsia="en-US"/>
        </w:rPr>
        <w:t>6</w:t>
      </w:r>
      <w:r w:rsidRPr="00E72BB2">
        <w:rPr>
          <w:rFonts w:ascii="Arial" w:hAnsi="Arial" w:cs="Arial"/>
          <w:b/>
          <w:lang w:eastAsia="en-US"/>
        </w:rPr>
        <w:t xml:space="preserve"> do SWZ</w:t>
      </w:r>
    </w:p>
    <w:p w14:paraId="486F763B" w14:textId="5F96F472" w:rsidR="002816D4" w:rsidRPr="00E72BB2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Nr postępowania: ZP/</w:t>
      </w:r>
      <w:r w:rsidR="00C3027C">
        <w:rPr>
          <w:rFonts w:ascii="Arial" w:hAnsi="Arial" w:cs="Arial"/>
          <w:sz w:val="20"/>
          <w:szCs w:val="20"/>
        </w:rPr>
        <w:t>197</w:t>
      </w:r>
      <w:r w:rsidRPr="00E72BB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022</w:t>
      </w:r>
      <w:r w:rsidRPr="00E72BB2">
        <w:rPr>
          <w:rFonts w:ascii="Arial" w:hAnsi="Arial" w:cs="Arial"/>
          <w:sz w:val="20"/>
          <w:szCs w:val="20"/>
        </w:rPr>
        <w:t>/D/21</w:t>
      </w:r>
    </w:p>
    <w:p w14:paraId="77178800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5CC96EA5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E72BB2">
        <w:rPr>
          <w:rFonts w:ascii="Arial" w:hAnsi="Arial" w:cs="Arial"/>
          <w:b/>
          <w:sz w:val="20"/>
          <w:szCs w:val="20"/>
        </w:rPr>
        <w:t>Wykonawca:</w:t>
      </w:r>
    </w:p>
    <w:p w14:paraId="36A69984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305C342C" w14:textId="77777777" w:rsidR="002816D4" w:rsidRPr="00E72BB2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5C4A3FF1" w14:textId="77777777" w:rsidR="002816D4" w:rsidRPr="00E72BB2" w:rsidRDefault="002816D4" w:rsidP="002816D4">
      <w:pPr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72BB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72BB2">
        <w:rPr>
          <w:rFonts w:ascii="Arial" w:hAnsi="Arial" w:cs="Arial"/>
          <w:i/>
          <w:sz w:val="20"/>
          <w:szCs w:val="20"/>
        </w:rPr>
        <w:t>)</w:t>
      </w:r>
    </w:p>
    <w:p w14:paraId="2783F717" w14:textId="77777777" w:rsidR="002816D4" w:rsidRPr="00E72BB2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72B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AAEE79" w14:textId="77777777" w:rsidR="002816D4" w:rsidRPr="00E72BB2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48B4584" w14:textId="77777777" w:rsidR="002816D4" w:rsidRPr="00E72BB2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3DF69D37" w14:textId="77777777" w:rsidR="002816D4" w:rsidRPr="00E72BB2" w:rsidRDefault="002816D4" w:rsidP="002816D4">
      <w:pPr>
        <w:spacing w:after="0"/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8FA0CAA" w14:textId="77777777" w:rsidR="002816D4" w:rsidRPr="00E72BB2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6BC4ACBF" w14:textId="77777777" w:rsidR="002816D4" w:rsidRPr="00E72BB2" w:rsidRDefault="002816D4" w:rsidP="002816D4">
      <w:pPr>
        <w:pStyle w:val="Zwykytekst"/>
        <w:ind w:left="6373" w:firstLine="709"/>
        <w:rPr>
          <w:rFonts w:ascii="Arial" w:hAnsi="Arial" w:cs="Arial"/>
          <w:b/>
        </w:rPr>
      </w:pPr>
    </w:p>
    <w:p w14:paraId="7324172A" w14:textId="77777777" w:rsidR="002816D4" w:rsidRPr="00E72BB2" w:rsidRDefault="002816D4" w:rsidP="002816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99A928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  <w:b/>
        </w:rPr>
        <w:t xml:space="preserve">Oświadczenie Wykonawcy </w:t>
      </w:r>
      <w:r w:rsidRPr="00E72BB2">
        <w:rPr>
          <w:rFonts w:ascii="Arial" w:hAnsi="Arial" w:cs="Arial"/>
          <w:b/>
        </w:rPr>
        <w:br/>
        <w:t xml:space="preserve">o aktualności informacji zawartych w oświadczeniu, </w:t>
      </w:r>
      <w:r w:rsidRPr="00E72BB2">
        <w:rPr>
          <w:rFonts w:ascii="Arial" w:hAnsi="Arial" w:cs="Arial"/>
          <w:b/>
        </w:rPr>
        <w:br/>
        <w:t xml:space="preserve">o którym mowa w art. 125 ust. 1 ustawy, </w:t>
      </w:r>
      <w:r w:rsidRPr="00E72BB2">
        <w:rPr>
          <w:rFonts w:ascii="Arial" w:hAnsi="Arial" w:cs="Arial"/>
          <w:b/>
        </w:rPr>
        <w:br/>
        <w:t xml:space="preserve">w zakresie podstaw wykluczenia z postępowania </w:t>
      </w:r>
    </w:p>
    <w:p w14:paraId="03FB49F6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5A512175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Składając ofertę w postępowaniu o udzielenie zamówienia publicznego w trybie przetargu nieograniczonego pn.:</w:t>
      </w:r>
    </w:p>
    <w:p w14:paraId="757D5D18" w14:textId="7405802B" w:rsidR="002816D4" w:rsidRPr="001A024B" w:rsidRDefault="00C3027C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C3027C">
        <w:rPr>
          <w:rFonts w:ascii="Arial" w:hAnsi="Arial" w:cs="Arial"/>
          <w:b/>
          <w:bCs/>
          <w:iCs/>
          <w:lang w:val="pl-PL"/>
        </w:rPr>
        <w:t>Dostawa przełączników abonenckich dla CI TASK</w:t>
      </w:r>
    </w:p>
    <w:p w14:paraId="65694885" w14:textId="77777777" w:rsidR="002816D4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</w:p>
    <w:p w14:paraId="130FF840" w14:textId="77777777" w:rsidR="002816D4" w:rsidRPr="00E72BB2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  <w:r w:rsidRPr="00E72BB2">
        <w:rPr>
          <w:rFonts w:ascii="Arial" w:hAnsi="Arial" w:cs="Arial"/>
        </w:rPr>
        <w:t xml:space="preserve">w zakresie </w:t>
      </w:r>
      <w:r w:rsidRPr="00E72BB2">
        <w:rPr>
          <w:rStyle w:val="Brak"/>
          <w:rFonts w:ascii="Arial" w:hAnsi="Arial" w:cs="Arial"/>
        </w:rPr>
        <w:t xml:space="preserve">art. 108 ust. 1 pkt 3-6 </w:t>
      </w:r>
      <w:r>
        <w:rPr>
          <w:rStyle w:val="Brak"/>
          <w:rFonts w:ascii="Arial" w:hAnsi="Arial" w:cs="Arial"/>
          <w:lang w:val="pl-PL"/>
        </w:rPr>
        <w:t xml:space="preserve"> oraz 109 ust. 1 pkt. 4 </w:t>
      </w:r>
      <w:r w:rsidRPr="00E72BB2">
        <w:rPr>
          <w:rFonts w:ascii="Arial" w:hAnsi="Arial" w:cs="Arial"/>
        </w:rPr>
        <w:t>ustawy Pzp, oświadczamy, że:</w:t>
      </w:r>
    </w:p>
    <w:p w14:paraId="66B3723C" w14:textId="77777777" w:rsidR="002816D4" w:rsidRPr="00E72BB2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wszystkie informacje zawarte w oświadczeniu, o którym mowa w art. 125 ust. 1 ustawy,</w:t>
      </w:r>
      <w:r>
        <w:rPr>
          <w:rFonts w:ascii="Arial" w:hAnsi="Arial" w:cs="Arial"/>
        </w:rPr>
        <w:t xml:space="preserve"> </w:t>
      </w:r>
      <w:r w:rsidRPr="00E72BB2">
        <w:rPr>
          <w:rFonts w:ascii="Arial" w:hAnsi="Arial" w:cs="Arial"/>
        </w:rPr>
        <w:t xml:space="preserve">w zakresie podstaw wykluczenia z postępowania </w:t>
      </w:r>
      <w:r>
        <w:rPr>
          <w:rFonts w:ascii="Arial" w:hAnsi="Arial" w:cs="Arial"/>
          <w:lang w:val="pl-PL"/>
        </w:rPr>
        <w:t xml:space="preserve">   </w:t>
      </w:r>
      <w:r w:rsidRPr="001A024B">
        <w:rPr>
          <w:rFonts w:ascii="Arial" w:hAnsi="Arial" w:cs="Arial"/>
          <w:b/>
        </w:rPr>
        <w:t>są</w:t>
      </w:r>
      <w:r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nie są</w:t>
      </w:r>
      <w:r w:rsidRPr="00E72BB2">
        <w:rPr>
          <w:rFonts w:ascii="Arial" w:hAnsi="Arial" w:cs="Arial"/>
        </w:rPr>
        <w:t xml:space="preserve">* </w:t>
      </w:r>
      <w:r>
        <w:rPr>
          <w:rFonts w:ascii="Arial" w:hAnsi="Arial" w:cs="Arial"/>
          <w:lang w:val="pl-PL"/>
        </w:rPr>
        <w:t xml:space="preserve"> </w:t>
      </w:r>
      <w:r w:rsidRPr="00E72BB2">
        <w:rPr>
          <w:rFonts w:ascii="Arial" w:hAnsi="Arial" w:cs="Arial"/>
        </w:rPr>
        <w:t>aktualne na dzień złożenia oświadczenia</w:t>
      </w:r>
    </w:p>
    <w:p w14:paraId="0D32507A" w14:textId="77777777" w:rsidR="002816D4" w:rsidRPr="00E72BB2" w:rsidRDefault="002816D4" w:rsidP="002816D4">
      <w:pPr>
        <w:pStyle w:val="Stopka"/>
        <w:spacing w:line="360" w:lineRule="auto"/>
        <w:jc w:val="both"/>
        <w:rPr>
          <w:rFonts w:ascii="Arial" w:hAnsi="Arial" w:cs="Arial"/>
        </w:rPr>
      </w:pPr>
    </w:p>
    <w:p w14:paraId="5E460247" w14:textId="77777777" w:rsidR="002816D4" w:rsidRDefault="002816D4" w:rsidP="002816D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* niepotrzebne skreślić</w:t>
      </w:r>
    </w:p>
    <w:p w14:paraId="3ED25335" w14:textId="77777777" w:rsidR="002816D4" w:rsidRPr="00E72BB2" w:rsidRDefault="002816D4" w:rsidP="002816D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25CEE3EF" w14:textId="77777777" w:rsidR="002816D4" w:rsidRPr="00AF7292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  <w:r w:rsidRPr="00B51964">
        <w:rPr>
          <w:rFonts w:ascii="Arial" w:hAnsi="Arial" w:cs="Arial"/>
          <w:sz w:val="20"/>
          <w:szCs w:val="20"/>
        </w:rPr>
        <w:tab/>
      </w:r>
    </w:p>
    <w:p w14:paraId="0D0B0CD6" w14:textId="77777777" w:rsidR="002816D4" w:rsidRPr="00BA1C6A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7BF82C61" w14:textId="77777777" w:rsidR="002816D4" w:rsidRPr="00E72BB2" w:rsidRDefault="002816D4" w:rsidP="002816D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Uwaga:</w:t>
      </w:r>
    </w:p>
    <w:p w14:paraId="7ACB7FBE" w14:textId="77777777" w:rsidR="002816D4" w:rsidRPr="00E72BB2" w:rsidRDefault="002816D4" w:rsidP="002816D4">
      <w:pPr>
        <w:pStyle w:val="Zwykytekst"/>
        <w:spacing w:before="120"/>
        <w:rPr>
          <w:rFonts w:ascii="Arial" w:hAnsi="Arial" w:cs="Arial"/>
          <w:sz w:val="18"/>
          <w:szCs w:val="18"/>
        </w:rPr>
      </w:pPr>
      <w:r w:rsidRPr="00E72BB2">
        <w:rPr>
          <w:rFonts w:ascii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6BF09BA0" w14:textId="77777777" w:rsidR="002816D4" w:rsidRDefault="002816D4" w:rsidP="002816D4">
      <w:pPr>
        <w:rPr>
          <w:rFonts w:ascii="Arial" w:hAnsi="Arial" w:cs="Arial"/>
          <w:sz w:val="18"/>
          <w:szCs w:val="18"/>
        </w:rPr>
      </w:pPr>
    </w:p>
    <w:p w14:paraId="088F2FDB" w14:textId="77777777" w:rsidR="002816D4" w:rsidRPr="00E72BB2" w:rsidRDefault="002816D4" w:rsidP="002816D4">
      <w:pPr>
        <w:rPr>
          <w:rFonts w:ascii="Arial" w:hAnsi="Arial" w:cs="Arial"/>
          <w:sz w:val="18"/>
          <w:szCs w:val="18"/>
        </w:rPr>
      </w:pPr>
    </w:p>
    <w:p w14:paraId="782B993B" w14:textId="16E27343" w:rsidR="002816D4" w:rsidRPr="00726DC4" w:rsidRDefault="002816D4" w:rsidP="002816D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726DC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AA5D66">
        <w:rPr>
          <w:rFonts w:ascii="Arial" w:hAnsi="Arial" w:cs="Arial"/>
          <w:b/>
          <w:sz w:val="20"/>
          <w:szCs w:val="20"/>
        </w:rPr>
        <w:t>7</w:t>
      </w:r>
    </w:p>
    <w:p w14:paraId="3BA260DF" w14:textId="77777777" w:rsidR="002816D4" w:rsidRPr="008B7C7F" w:rsidRDefault="002816D4" w:rsidP="002816D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Przykładowe</w:t>
      </w:r>
      <w:r>
        <w:rPr>
          <w:rFonts w:ascii="Arial" w:hAnsi="Arial" w:cs="Arial"/>
          <w:sz w:val="20"/>
          <w:szCs w:val="20"/>
        </w:rPr>
        <w:t xml:space="preserve"> oświadczenie z art. 117.4</w:t>
      </w:r>
      <w:r w:rsidRPr="008B7C7F">
        <w:rPr>
          <w:rFonts w:ascii="Arial" w:hAnsi="Arial" w:cs="Arial"/>
          <w:sz w:val="20"/>
          <w:szCs w:val="20"/>
        </w:rPr>
        <w:t>:</w:t>
      </w:r>
    </w:p>
    <w:p w14:paraId="5F6B2F57" w14:textId="77777777" w:rsidR="002816D4" w:rsidRPr="008B7C7F" w:rsidRDefault="002816D4" w:rsidP="002816D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Wykonawcy wspólnie</w:t>
      </w:r>
      <w:r w:rsidRPr="008B7C7F">
        <w:rPr>
          <w:rFonts w:ascii="Arial" w:hAnsi="Arial" w:cs="Arial"/>
          <w:sz w:val="20"/>
          <w:szCs w:val="20"/>
        </w:rPr>
        <w:br/>
        <w:t>ubiegający się o udzielenie zamówienia: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2E03FEC3" w14:textId="77777777" w:rsidR="002816D4" w:rsidRPr="008B7C7F" w:rsidRDefault="002816D4" w:rsidP="002816D4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6A5156BA" w14:textId="77777777" w:rsidR="002816D4" w:rsidRPr="008B7C7F" w:rsidRDefault="002816D4" w:rsidP="002816D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4D79203F" w14:textId="2F40B555" w:rsidR="002816D4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3027C" w:rsidRPr="00C3027C">
        <w:rPr>
          <w:rFonts w:ascii="Arial" w:hAnsi="Arial" w:cs="Arial"/>
          <w:b/>
          <w:bCs/>
          <w:iCs/>
          <w:sz w:val="20"/>
          <w:szCs w:val="20"/>
        </w:rPr>
        <w:t>Dostawa przełączników abonenckich dla CI TASK</w:t>
      </w:r>
      <w:r w:rsidRPr="008B7C7F">
        <w:rPr>
          <w:rFonts w:ascii="Arial" w:hAnsi="Arial" w:cs="Arial"/>
          <w:sz w:val="20"/>
          <w:szCs w:val="20"/>
        </w:rPr>
        <w:t xml:space="preserve">, </w:t>
      </w:r>
    </w:p>
    <w:p w14:paraId="3AD6E256" w14:textId="77777777" w:rsidR="002816D4" w:rsidRPr="008B7C7F" w:rsidRDefault="002816D4" w:rsidP="002816D4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60B5C1BA" w14:textId="77777777" w:rsidR="002816D4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37D5D729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21AC0A86" w14:textId="77777777" w:rsidR="002816D4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601C8D38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426295AE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5B15031C" w14:textId="77777777" w:rsidR="002816D4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</w:p>
    <w:p w14:paraId="50252D47" w14:textId="77777777" w:rsidR="002816D4" w:rsidRPr="00B51964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3D46CA0B" w14:textId="77777777" w:rsidR="002816D4" w:rsidRPr="00B51964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C1EC40" w14:textId="77777777" w:rsidR="002816D4" w:rsidRPr="00C00C2E" w:rsidRDefault="002816D4" w:rsidP="002816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2D912E70" w14:textId="77777777" w:rsidR="002816D4" w:rsidRPr="00BA1C6A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35AF5AB3" w14:textId="77777777" w:rsidR="002816D4" w:rsidRDefault="002816D4" w:rsidP="002816D4">
      <w:pPr>
        <w:pStyle w:val="NormalnyWeb"/>
      </w:pPr>
    </w:p>
    <w:p w14:paraId="32314AB6" w14:textId="77777777" w:rsidR="002816D4" w:rsidRPr="00BA1C6A" w:rsidRDefault="002816D4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sectPr w:rsidR="002816D4" w:rsidRPr="00BA1C6A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0F2C4" w14:textId="77777777" w:rsidR="001F030E" w:rsidRDefault="001F030E">
      <w:pPr>
        <w:spacing w:after="0" w:line="240" w:lineRule="auto"/>
      </w:pPr>
      <w:r>
        <w:separator/>
      </w:r>
    </w:p>
  </w:endnote>
  <w:endnote w:type="continuationSeparator" w:id="0">
    <w:p w14:paraId="2112F8C2" w14:textId="77777777" w:rsidR="001F030E" w:rsidRDefault="001F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631007" w:rsidRDefault="0063100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631007" w:rsidRDefault="00631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631007" w:rsidRDefault="0063100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20B22" w14:textId="77777777" w:rsidR="001F030E" w:rsidRDefault="001F030E">
      <w:pPr>
        <w:spacing w:after="0" w:line="240" w:lineRule="auto"/>
      </w:pPr>
      <w:r>
        <w:separator/>
      </w:r>
    </w:p>
  </w:footnote>
  <w:footnote w:type="continuationSeparator" w:id="0">
    <w:p w14:paraId="1BB3E555" w14:textId="77777777" w:rsidR="001F030E" w:rsidRDefault="001F030E">
      <w:pPr>
        <w:spacing w:after="0" w:line="240" w:lineRule="auto"/>
      </w:pPr>
      <w:r>
        <w:continuationSeparator/>
      </w:r>
    </w:p>
  </w:footnote>
  <w:footnote w:id="1">
    <w:p w14:paraId="3C98F21E" w14:textId="77777777" w:rsidR="00631007" w:rsidRPr="00633E68" w:rsidRDefault="00631007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631007" w:rsidRDefault="00631007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631007" w:rsidRDefault="00631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7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EE64A0"/>
    <w:multiLevelType w:val="multilevel"/>
    <w:tmpl w:val="05E8D2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3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30"/>
  </w:num>
  <w:num w:numId="5">
    <w:abstractNumId w:val="11"/>
  </w:num>
  <w:num w:numId="6">
    <w:abstractNumId w:val="33"/>
  </w:num>
  <w:num w:numId="7">
    <w:abstractNumId w:val="16"/>
  </w:num>
  <w:num w:numId="8">
    <w:abstractNumId w:val="19"/>
  </w:num>
  <w:num w:numId="9">
    <w:abstractNumId w:val="14"/>
  </w:num>
  <w:num w:numId="10">
    <w:abstractNumId w:val="20"/>
  </w:num>
  <w:num w:numId="11">
    <w:abstractNumId w:val="31"/>
  </w:num>
  <w:num w:numId="12">
    <w:abstractNumId w:val="27"/>
  </w:num>
  <w:num w:numId="13">
    <w:abstractNumId w:val="15"/>
  </w:num>
  <w:num w:numId="14">
    <w:abstractNumId w:val="10"/>
  </w:num>
  <w:num w:numId="15">
    <w:abstractNumId w:val="9"/>
  </w:num>
  <w:num w:numId="16">
    <w:abstractNumId w:val="35"/>
  </w:num>
  <w:num w:numId="17">
    <w:abstractNumId w:val="3"/>
  </w:num>
  <w:num w:numId="18">
    <w:abstractNumId w:val="0"/>
  </w:num>
  <w:num w:numId="19">
    <w:abstractNumId w:val="23"/>
  </w:num>
  <w:num w:numId="20">
    <w:abstractNumId w:val="2"/>
  </w:num>
  <w:num w:numId="21">
    <w:abstractNumId w:val="32"/>
  </w:num>
  <w:num w:numId="22">
    <w:abstractNumId w:val="4"/>
  </w:num>
  <w:num w:numId="23">
    <w:abstractNumId w:val="34"/>
  </w:num>
  <w:num w:numId="24">
    <w:abstractNumId w:val="25"/>
  </w:num>
  <w:num w:numId="25">
    <w:abstractNumId w:val="26"/>
  </w:num>
  <w:num w:numId="26">
    <w:abstractNumId w:val="24"/>
  </w:num>
  <w:num w:numId="27">
    <w:abstractNumId w:val="8"/>
  </w:num>
  <w:num w:numId="28">
    <w:abstractNumId w:val="18"/>
  </w:num>
  <w:num w:numId="29">
    <w:abstractNumId w:val="13"/>
  </w:num>
  <w:num w:numId="30">
    <w:abstractNumId w:val="22"/>
  </w:num>
  <w:num w:numId="31">
    <w:abstractNumId w:val="7"/>
  </w:num>
  <w:num w:numId="32">
    <w:abstractNumId w:val="5"/>
  </w:num>
  <w:num w:numId="33">
    <w:abstractNumId w:val="1"/>
  </w:num>
  <w:num w:numId="34">
    <w:abstractNumId w:val="12"/>
  </w:num>
  <w:num w:numId="35">
    <w:abstractNumId w:val="17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181F"/>
    <w:rsid w:val="00004E89"/>
    <w:rsid w:val="00005E83"/>
    <w:rsid w:val="00007B6F"/>
    <w:rsid w:val="00007FAB"/>
    <w:rsid w:val="00014CD7"/>
    <w:rsid w:val="0001659A"/>
    <w:rsid w:val="00016901"/>
    <w:rsid w:val="00021981"/>
    <w:rsid w:val="000226F2"/>
    <w:rsid w:val="00025D6B"/>
    <w:rsid w:val="000514B0"/>
    <w:rsid w:val="00053455"/>
    <w:rsid w:val="00055463"/>
    <w:rsid w:val="00056F66"/>
    <w:rsid w:val="000624D5"/>
    <w:rsid w:val="00063811"/>
    <w:rsid w:val="00066E84"/>
    <w:rsid w:val="00067292"/>
    <w:rsid w:val="000728C8"/>
    <w:rsid w:val="000735F4"/>
    <w:rsid w:val="00075112"/>
    <w:rsid w:val="00080405"/>
    <w:rsid w:val="00085A12"/>
    <w:rsid w:val="00086DEF"/>
    <w:rsid w:val="00090960"/>
    <w:rsid w:val="000958BC"/>
    <w:rsid w:val="00096BF5"/>
    <w:rsid w:val="000972E3"/>
    <w:rsid w:val="000A52FE"/>
    <w:rsid w:val="000A6EE8"/>
    <w:rsid w:val="000B2331"/>
    <w:rsid w:val="000B3045"/>
    <w:rsid w:val="000B33FF"/>
    <w:rsid w:val="000C7496"/>
    <w:rsid w:val="000D4E36"/>
    <w:rsid w:val="000D587C"/>
    <w:rsid w:val="000D6D6E"/>
    <w:rsid w:val="000E301B"/>
    <w:rsid w:val="000F172E"/>
    <w:rsid w:val="001070C0"/>
    <w:rsid w:val="00107FF0"/>
    <w:rsid w:val="00110862"/>
    <w:rsid w:val="00110BAE"/>
    <w:rsid w:val="00112CE7"/>
    <w:rsid w:val="001145E2"/>
    <w:rsid w:val="001163A6"/>
    <w:rsid w:val="00117B41"/>
    <w:rsid w:val="001301DA"/>
    <w:rsid w:val="00133139"/>
    <w:rsid w:val="00150F8C"/>
    <w:rsid w:val="001526A3"/>
    <w:rsid w:val="0015486C"/>
    <w:rsid w:val="00160BF6"/>
    <w:rsid w:val="001714D3"/>
    <w:rsid w:val="00172E63"/>
    <w:rsid w:val="0017314C"/>
    <w:rsid w:val="00174A48"/>
    <w:rsid w:val="00184805"/>
    <w:rsid w:val="00186DE7"/>
    <w:rsid w:val="001938EA"/>
    <w:rsid w:val="001A24B0"/>
    <w:rsid w:val="001A24E2"/>
    <w:rsid w:val="001B00AA"/>
    <w:rsid w:val="001D35A7"/>
    <w:rsid w:val="001F030E"/>
    <w:rsid w:val="001F5AD8"/>
    <w:rsid w:val="0020233F"/>
    <w:rsid w:val="00203379"/>
    <w:rsid w:val="0020538B"/>
    <w:rsid w:val="00206544"/>
    <w:rsid w:val="002129AC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3998"/>
    <w:rsid w:val="0025791F"/>
    <w:rsid w:val="00264C28"/>
    <w:rsid w:val="0026528B"/>
    <w:rsid w:val="0027607B"/>
    <w:rsid w:val="002816D4"/>
    <w:rsid w:val="0028750D"/>
    <w:rsid w:val="002B5877"/>
    <w:rsid w:val="002C0BDA"/>
    <w:rsid w:val="002D0DD0"/>
    <w:rsid w:val="002D3253"/>
    <w:rsid w:val="002D71CD"/>
    <w:rsid w:val="002E6099"/>
    <w:rsid w:val="002E65D3"/>
    <w:rsid w:val="002E7A33"/>
    <w:rsid w:val="002F3F01"/>
    <w:rsid w:val="002F7503"/>
    <w:rsid w:val="00300F8F"/>
    <w:rsid w:val="003012DA"/>
    <w:rsid w:val="0032545A"/>
    <w:rsid w:val="00327553"/>
    <w:rsid w:val="00346190"/>
    <w:rsid w:val="0036130B"/>
    <w:rsid w:val="0036194C"/>
    <w:rsid w:val="00364364"/>
    <w:rsid w:val="00364E1C"/>
    <w:rsid w:val="003654DF"/>
    <w:rsid w:val="003705DD"/>
    <w:rsid w:val="00370CF9"/>
    <w:rsid w:val="00380815"/>
    <w:rsid w:val="00391C09"/>
    <w:rsid w:val="00393034"/>
    <w:rsid w:val="00395E1B"/>
    <w:rsid w:val="003A0894"/>
    <w:rsid w:val="003A4E9F"/>
    <w:rsid w:val="003B1886"/>
    <w:rsid w:val="003B75E5"/>
    <w:rsid w:val="003C3FDE"/>
    <w:rsid w:val="003C5463"/>
    <w:rsid w:val="003C733F"/>
    <w:rsid w:val="003C7C20"/>
    <w:rsid w:val="003D4C37"/>
    <w:rsid w:val="003E3F51"/>
    <w:rsid w:val="003E75A9"/>
    <w:rsid w:val="003F501B"/>
    <w:rsid w:val="00402249"/>
    <w:rsid w:val="00404CEF"/>
    <w:rsid w:val="00414B88"/>
    <w:rsid w:val="00416E41"/>
    <w:rsid w:val="0043739D"/>
    <w:rsid w:val="004454F6"/>
    <w:rsid w:val="00446C3D"/>
    <w:rsid w:val="00451042"/>
    <w:rsid w:val="004546CF"/>
    <w:rsid w:val="0046398A"/>
    <w:rsid w:val="00466653"/>
    <w:rsid w:val="00467088"/>
    <w:rsid w:val="004804B9"/>
    <w:rsid w:val="00480922"/>
    <w:rsid w:val="00483BA0"/>
    <w:rsid w:val="00492AB7"/>
    <w:rsid w:val="00493BD0"/>
    <w:rsid w:val="004B6927"/>
    <w:rsid w:val="004B7298"/>
    <w:rsid w:val="004C3999"/>
    <w:rsid w:val="004C3B3B"/>
    <w:rsid w:val="004D0509"/>
    <w:rsid w:val="004E0595"/>
    <w:rsid w:val="004E2C9C"/>
    <w:rsid w:val="004E5D2D"/>
    <w:rsid w:val="004E6D66"/>
    <w:rsid w:val="004F7268"/>
    <w:rsid w:val="00506E81"/>
    <w:rsid w:val="00516262"/>
    <w:rsid w:val="00517FD6"/>
    <w:rsid w:val="0052064F"/>
    <w:rsid w:val="005234B9"/>
    <w:rsid w:val="00525311"/>
    <w:rsid w:val="00525979"/>
    <w:rsid w:val="005347A6"/>
    <w:rsid w:val="005363CB"/>
    <w:rsid w:val="0054021B"/>
    <w:rsid w:val="00544894"/>
    <w:rsid w:val="0056011D"/>
    <w:rsid w:val="00562EA3"/>
    <w:rsid w:val="00573A03"/>
    <w:rsid w:val="00577BFE"/>
    <w:rsid w:val="00577D18"/>
    <w:rsid w:val="005811F7"/>
    <w:rsid w:val="005837B0"/>
    <w:rsid w:val="00584867"/>
    <w:rsid w:val="005865DD"/>
    <w:rsid w:val="0059574D"/>
    <w:rsid w:val="005A01A1"/>
    <w:rsid w:val="005A3EA1"/>
    <w:rsid w:val="005A5193"/>
    <w:rsid w:val="005A5983"/>
    <w:rsid w:val="005C36AB"/>
    <w:rsid w:val="005C4613"/>
    <w:rsid w:val="005C4640"/>
    <w:rsid w:val="005C7C3E"/>
    <w:rsid w:val="005D1A39"/>
    <w:rsid w:val="005D29FA"/>
    <w:rsid w:val="005E3B7C"/>
    <w:rsid w:val="005E5DF0"/>
    <w:rsid w:val="005F2823"/>
    <w:rsid w:val="005F28EE"/>
    <w:rsid w:val="005F29AE"/>
    <w:rsid w:val="00601DA2"/>
    <w:rsid w:val="00604D52"/>
    <w:rsid w:val="00610331"/>
    <w:rsid w:val="00610D29"/>
    <w:rsid w:val="00617997"/>
    <w:rsid w:val="00624AE6"/>
    <w:rsid w:val="006272B6"/>
    <w:rsid w:val="0062741D"/>
    <w:rsid w:val="00631007"/>
    <w:rsid w:val="00633E68"/>
    <w:rsid w:val="00633FAC"/>
    <w:rsid w:val="00637C51"/>
    <w:rsid w:val="006457DA"/>
    <w:rsid w:val="00646AEE"/>
    <w:rsid w:val="00650AA6"/>
    <w:rsid w:val="00655BCE"/>
    <w:rsid w:val="006609BE"/>
    <w:rsid w:val="00664A56"/>
    <w:rsid w:val="00674FBC"/>
    <w:rsid w:val="00677CD5"/>
    <w:rsid w:val="006832DB"/>
    <w:rsid w:val="00686E42"/>
    <w:rsid w:val="006944E1"/>
    <w:rsid w:val="006A25ED"/>
    <w:rsid w:val="006A3D2A"/>
    <w:rsid w:val="006A49D8"/>
    <w:rsid w:val="006A6E1B"/>
    <w:rsid w:val="006B0795"/>
    <w:rsid w:val="006C1056"/>
    <w:rsid w:val="006D152A"/>
    <w:rsid w:val="006D4038"/>
    <w:rsid w:val="006D4EFB"/>
    <w:rsid w:val="006D6D00"/>
    <w:rsid w:val="006E3FD0"/>
    <w:rsid w:val="006E546D"/>
    <w:rsid w:val="006E7569"/>
    <w:rsid w:val="006F7E52"/>
    <w:rsid w:val="00702153"/>
    <w:rsid w:val="0070429B"/>
    <w:rsid w:val="00704FDD"/>
    <w:rsid w:val="00705742"/>
    <w:rsid w:val="00715907"/>
    <w:rsid w:val="00716FD4"/>
    <w:rsid w:val="00723B4C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4304"/>
    <w:rsid w:val="00754FCB"/>
    <w:rsid w:val="00760551"/>
    <w:rsid w:val="007632A3"/>
    <w:rsid w:val="007646A1"/>
    <w:rsid w:val="00766973"/>
    <w:rsid w:val="00771A36"/>
    <w:rsid w:val="007729B0"/>
    <w:rsid w:val="00782F34"/>
    <w:rsid w:val="00783BF5"/>
    <w:rsid w:val="00785D05"/>
    <w:rsid w:val="00791CD2"/>
    <w:rsid w:val="00792ADB"/>
    <w:rsid w:val="00796EBB"/>
    <w:rsid w:val="007A331D"/>
    <w:rsid w:val="007A6413"/>
    <w:rsid w:val="007A72DC"/>
    <w:rsid w:val="007C4450"/>
    <w:rsid w:val="007D424C"/>
    <w:rsid w:val="007E19D5"/>
    <w:rsid w:val="007E716B"/>
    <w:rsid w:val="007E7FB4"/>
    <w:rsid w:val="007F23AD"/>
    <w:rsid w:val="00802976"/>
    <w:rsid w:val="00805F0F"/>
    <w:rsid w:val="00807833"/>
    <w:rsid w:val="00816796"/>
    <w:rsid w:val="00831FE2"/>
    <w:rsid w:val="00834DB2"/>
    <w:rsid w:val="00835EDE"/>
    <w:rsid w:val="0083635D"/>
    <w:rsid w:val="0084151F"/>
    <w:rsid w:val="00844660"/>
    <w:rsid w:val="008504B2"/>
    <w:rsid w:val="0085160A"/>
    <w:rsid w:val="008529A5"/>
    <w:rsid w:val="00852BD2"/>
    <w:rsid w:val="008548D5"/>
    <w:rsid w:val="00856219"/>
    <w:rsid w:val="00856EBC"/>
    <w:rsid w:val="008606E6"/>
    <w:rsid w:val="00881702"/>
    <w:rsid w:val="00882D0D"/>
    <w:rsid w:val="00890B4B"/>
    <w:rsid w:val="008A139E"/>
    <w:rsid w:val="008A6EF7"/>
    <w:rsid w:val="008B3552"/>
    <w:rsid w:val="008D0774"/>
    <w:rsid w:val="008D10AE"/>
    <w:rsid w:val="008D6E16"/>
    <w:rsid w:val="008E19C8"/>
    <w:rsid w:val="009053DE"/>
    <w:rsid w:val="00907A04"/>
    <w:rsid w:val="00907A98"/>
    <w:rsid w:val="00911AF7"/>
    <w:rsid w:val="00913C51"/>
    <w:rsid w:val="00921B71"/>
    <w:rsid w:val="00925360"/>
    <w:rsid w:val="009276EE"/>
    <w:rsid w:val="009306FF"/>
    <w:rsid w:val="00933399"/>
    <w:rsid w:val="00954DD4"/>
    <w:rsid w:val="00956691"/>
    <w:rsid w:val="00957405"/>
    <w:rsid w:val="00965CD6"/>
    <w:rsid w:val="00972E5E"/>
    <w:rsid w:val="00984ED1"/>
    <w:rsid w:val="00986CE4"/>
    <w:rsid w:val="0099094B"/>
    <w:rsid w:val="00992B3D"/>
    <w:rsid w:val="00997788"/>
    <w:rsid w:val="009B1A6C"/>
    <w:rsid w:val="009B6BA2"/>
    <w:rsid w:val="009C34CF"/>
    <w:rsid w:val="009D20EA"/>
    <w:rsid w:val="009D772C"/>
    <w:rsid w:val="009E05F7"/>
    <w:rsid w:val="009E4745"/>
    <w:rsid w:val="009E6129"/>
    <w:rsid w:val="009E6666"/>
    <w:rsid w:val="009E7DCB"/>
    <w:rsid w:val="009E7EA9"/>
    <w:rsid w:val="009F7F42"/>
    <w:rsid w:val="00A01A1E"/>
    <w:rsid w:val="00A1007C"/>
    <w:rsid w:val="00A1062A"/>
    <w:rsid w:val="00A14821"/>
    <w:rsid w:val="00A153CC"/>
    <w:rsid w:val="00A15E19"/>
    <w:rsid w:val="00A32044"/>
    <w:rsid w:val="00A50EA3"/>
    <w:rsid w:val="00A50ECE"/>
    <w:rsid w:val="00A55668"/>
    <w:rsid w:val="00A57382"/>
    <w:rsid w:val="00A60FDD"/>
    <w:rsid w:val="00A628F5"/>
    <w:rsid w:val="00A66250"/>
    <w:rsid w:val="00A67A92"/>
    <w:rsid w:val="00A72DE7"/>
    <w:rsid w:val="00A77F80"/>
    <w:rsid w:val="00A86D7C"/>
    <w:rsid w:val="00A90A2F"/>
    <w:rsid w:val="00A97BEC"/>
    <w:rsid w:val="00AA0F4E"/>
    <w:rsid w:val="00AA1973"/>
    <w:rsid w:val="00AA496E"/>
    <w:rsid w:val="00AA5D66"/>
    <w:rsid w:val="00AA5E89"/>
    <w:rsid w:val="00AB1219"/>
    <w:rsid w:val="00AB6C2E"/>
    <w:rsid w:val="00AD0E09"/>
    <w:rsid w:val="00AD5CD0"/>
    <w:rsid w:val="00AD6821"/>
    <w:rsid w:val="00AF0AEC"/>
    <w:rsid w:val="00AF3612"/>
    <w:rsid w:val="00AF6372"/>
    <w:rsid w:val="00AF6EA0"/>
    <w:rsid w:val="00AF7353"/>
    <w:rsid w:val="00AF74C6"/>
    <w:rsid w:val="00B03148"/>
    <w:rsid w:val="00B11465"/>
    <w:rsid w:val="00B13EFB"/>
    <w:rsid w:val="00B16D6F"/>
    <w:rsid w:val="00B2398A"/>
    <w:rsid w:val="00B30FB0"/>
    <w:rsid w:val="00B32993"/>
    <w:rsid w:val="00B3738D"/>
    <w:rsid w:val="00B47D52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92F37"/>
    <w:rsid w:val="00B9772F"/>
    <w:rsid w:val="00BA1C6A"/>
    <w:rsid w:val="00BA2968"/>
    <w:rsid w:val="00BD210F"/>
    <w:rsid w:val="00BD44FB"/>
    <w:rsid w:val="00BD4E3A"/>
    <w:rsid w:val="00BE14E0"/>
    <w:rsid w:val="00BE14FD"/>
    <w:rsid w:val="00BE1900"/>
    <w:rsid w:val="00BE464F"/>
    <w:rsid w:val="00BF2497"/>
    <w:rsid w:val="00BF572A"/>
    <w:rsid w:val="00BF5F53"/>
    <w:rsid w:val="00C01C78"/>
    <w:rsid w:val="00C04B8F"/>
    <w:rsid w:val="00C05DC8"/>
    <w:rsid w:val="00C15E4B"/>
    <w:rsid w:val="00C163D8"/>
    <w:rsid w:val="00C168E5"/>
    <w:rsid w:val="00C20A0D"/>
    <w:rsid w:val="00C30082"/>
    <w:rsid w:val="00C3027C"/>
    <w:rsid w:val="00C36F51"/>
    <w:rsid w:val="00C538C9"/>
    <w:rsid w:val="00C540CA"/>
    <w:rsid w:val="00C55E02"/>
    <w:rsid w:val="00C57DB1"/>
    <w:rsid w:val="00C66FD7"/>
    <w:rsid w:val="00C67161"/>
    <w:rsid w:val="00C7383E"/>
    <w:rsid w:val="00C74DF9"/>
    <w:rsid w:val="00C83BB7"/>
    <w:rsid w:val="00C86177"/>
    <w:rsid w:val="00C910A5"/>
    <w:rsid w:val="00CB2E6B"/>
    <w:rsid w:val="00CC379D"/>
    <w:rsid w:val="00CC3C40"/>
    <w:rsid w:val="00CC3EFD"/>
    <w:rsid w:val="00CC5286"/>
    <w:rsid w:val="00CD000A"/>
    <w:rsid w:val="00CD2B40"/>
    <w:rsid w:val="00CD4D67"/>
    <w:rsid w:val="00CD60F5"/>
    <w:rsid w:val="00CD6DA3"/>
    <w:rsid w:val="00CE1D67"/>
    <w:rsid w:val="00CF33CF"/>
    <w:rsid w:val="00CF5AA0"/>
    <w:rsid w:val="00CF5CFD"/>
    <w:rsid w:val="00D07A72"/>
    <w:rsid w:val="00D07E88"/>
    <w:rsid w:val="00D1558D"/>
    <w:rsid w:val="00D15A9A"/>
    <w:rsid w:val="00D17376"/>
    <w:rsid w:val="00D24692"/>
    <w:rsid w:val="00D27193"/>
    <w:rsid w:val="00D305A8"/>
    <w:rsid w:val="00D32689"/>
    <w:rsid w:val="00D36EA4"/>
    <w:rsid w:val="00D62C9C"/>
    <w:rsid w:val="00D64D1D"/>
    <w:rsid w:val="00D73E1F"/>
    <w:rsid w:val="00D773C3"/>
    <w:rsid w:val="00D802BE"/>
    <w:rsid w:val="00D83CAB"/>
    <w:rsid w:val="00D85A4F"/>
    <w:rsid w:val="00D874DC"/>
    <w:rsid w:val="00D916EC"/>
    <w:rsid w:val="00D91B56"/>
    <w:rsid w:val="00D92B7F"/>
    <w:rsid w:val="00DB5F74"/>
    <w:rsid w:val="00DC0035"/>
    <w:rsid w:val="00DC47CE"/>
    <w:rsid w:val="00DD0B7E"/>
    <w:rsid w:val="00DD1F51"/>
    <w:rsid w:val="00DD47F0"/>
    <w:rsid w:val="00DD4CF5"/>
    <w:rsid w:val="00DD57A7"/>
    <w:rsid w:val="00DE1D69"/>
    <w:rsid w:val="00DF15F5"/>
    <w:rsid w:val="00E02D6F"/>
    <w:rsid w:val="00E03D90"/>
    <w:rsid w:val="00E128AB"/>
    <w:rsid w:val="00E1344E"/>
    <w:rsid w:val="00E172EA"/>
    <w:rsid w:val="00E24220"/>
    <w:rsid w:val="00E24E92"/>
    <w:rsid w:val="00E33B00"/>
    <w:rsid w:val="00E442E8"/>
    <w:rsid w:val="00E44386"/>
    <w:rsid w:val="00E44F20"/>
    <w:rsid w:val="00E450C0"/>
    <w:rsid w:val="00E46E39"/>
    <w:rsid w:val="00E47AA3"/>
    <w:rsid w:val="00E54A1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27ED"/>
    <w:rsid w:val="00E94FFC"/>
    <w:rsid w:val="00EA0090"/>
    <w:rsid w:val="00EA2EB8"/>
    <w:rsid w:val="00EB07A2"/>
    <w:rsid w:val="00EB1B97"/>
    <w:rsid w:val="00EB71CD"/>
    <w:rsid w:val="00ED3FEE"/>
    <w:rsid w:val="00ED5D4D"/>
    <w:rsid w:val="00ED7D9E"/>
    <w:rsid w:val="00EE55F6"/>
    <w:rsid w:val="00EE5CDC"/>
    <w:rsid w:val="00EE699F"/>
    <w:rsid w:val="00EF3219"/>
    <w:rsid w:val="00EF656D"/>
    <w:rsid w:val="00EF7263"/>
    <w:rsid w:val="00F045F8"/>
    <w:rsid w:val="00F0552F"/>
    <w:rsid w:val="00F12074"/>
    <w:rsid w:val="00F14E12"/>
    <w:rsid w:val="00F17E9A"/>
    <w:rsid w:val="00F20442"/>
    <w:rsid w:val="00F20786"/>
    <w:rsid w:val="00F20A6E"/>
    <w:rsid w:val="00F26111"/>
    <w:rsid w:val="00F27D7F"/>
    <w:rsid w:val="00F35B26"/>
    <w:rsid w:val="00F42C20"/>
    <w:rsid w:val="00F50232"/>
    <w:rsid w:val="00F65CD8"/>
    <w:rsid w:val="00F71969"/>
    <w:rsid w:val="00F71EDC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B1A43"/>
    <w:rsid w:val="00FC3BA5"/>
    <w:rsid w:val="00FD29CD"/>
    <w:rsid w:val="00FD4BC2"/>
    <w:rsid w:val="00FD722E"/>
    <w:rsid w:val="00FE115A"/>
    <w:rsid w:val="00FE2D27"/>
    <w:rsid w:val="00FE2DC3"/>
    <w:rsid w:val="00FE43BF"/>
    <w:rsid w:val="00FE56B2"/>
    <w:rsid w:val="00FF3DF0"/>
    <w:rsid w:val="00FF4620"/>
    <w:rsid w:val="00FF5408"/>
    <w:rsid w:val="00FF6A1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Brak">
    <w:name w:val="Brak"/>
    <w:rsid w:val="0028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DE4F46-2A59-47EE-BCD4-5FAC2EE6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1613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3</cp:revision>
  <cp:lastPrinted>2019-09-17T08:13:00Z</cp:lastPrinted>
  <dcterms:created xsi:type="dcterms:W3CDTF">2021-10-20T10:07:00Z</dcterms:created>
  <dcterms:modified xsi:type="dcterms:W3CDTF">2021-10-20T10:07:00Z</dcterms:modified>
</cp:coreProperties>
</file>