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8B11" w14:textId="77777777" w:rsidR="00524AC1" w:rsidRPr="00B72505" w:rsidRDefault="00524AC1" w:rsidP="006D26DB">
      <w:pPr>
        <w:pStyle w:val="Nagwek"/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Gmina Kobylnica</w:t>
      </w:r>
    </w:p>
    <w:p w14:paraId="04D8DA4E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ul. Główna 20</w:t>
      </w:r>
    </w:p>
    <w:p w14:paraId="0E3B8E9F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76–251 Kobylnica</w:t>
      </w:r>
    </w:p>
    <w:p w14:paraId="1DDB2AA7" w14:textId="5FDF9FCE" w:rsidR="00524AC1" w:rsidRDefault="00524AC1" w:rsidP="006D26DB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B72505">
        <w:rPr>
          <w:rFonts w:ascii="Arial" w:hAnsi="Arial" w:cs="Arial"/>
          <w:sz w:val="22"/>
          <w:szCs w:val="22"/>
          <w:lang w:val="pl-PL"/>
        </w:rPr>
        <w:t xml:space="preserve">Kobylnica, dnia </w:t>
      </w:r>
      <w:r w:rsidR="00734156">
        <w:rPr>
          <w:rFonts w:ascii="Arial" w:hAnsi="Arial" w:cs="Arial"/>
          <w:sz w:val="22"/>
          <w:szCs w:val="22"/>
          <w:lang w:val="pl-PL"/>
        </w:rPr>
        <w:t>09.12</w:t>
      </w:r>
      <w:r w:rsidR="004C306D">
        <w:rPr>
          <w:rFonts w:ascii="Arial" w:hAnsi="Arial" w:cs="Arial"/>
          <w:sz w:val="22"/>
          <w:szCs w:val="22"/>
          <w:lang w:val="pl-PL"/>
        </w:rPr>
        <w:t>.</w:t>
      </w:r>
      <w:r w:rsidR="00830187" w:rsidRPr="00B72505">
        <w:rPr>
          <w:rFonts w:ascii="Arial" w:hAnsi="Arial" w:cs="Arial"/>
          <w:sz w:val="22"/>
          <w:szCs w:val="22"/>
          <w:lang w:val="pl-PL"/>
        </w:rPr>
        <w:t>2024</w:t>
      </w:r>
      <w:r w:rsidRPr="00B72505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74D20F80" w14:textId="77777777" w:rsidR="004F6183" w:rsidRDefault="004F6183" w:rsidP="006D26DB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14:paraId="394BE38E" w14:textId="3A4CEFB4" w:rsidR="004F6183" w:rsidRPr="00B72505" w:rsidRDefault="004F6183" w:rsidP="004F6183">
      <w:pPr>
        <w:pStyle w:val="Bezodstpw"/>
        <w:tabs>
          <w:tab w:val="left" w:pos="5812"/>
        </w:tabs>
        <w:spacing w:before="120" w:after="120"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14:paraId="6659DB4A" w14:textId="25C3C5FD" w:rsidR="00961568" w:rsidRDefault="00961568" w:rsidP="00961568">
      <w:pPr>
        <w:pStyle w:val="Tytu"/>
        <w:spacing w:before="840" w:after="480"/>
        <w:rPr>
          <w:rFonts w:cs="Arial"/>
          <w:sz w:val="22"/>
          <w:szCs w:val="22"/>
        </w:rPr>
      </w:pPr>
      <w:r w:rsidRPr="006E1353">
        <w:rPr>
          <w:rFonts w:cs="Arial"/>
          <w:sz w:val="22"/>
          <w:szCs w:val="22"/>
        </w:rPr>
        <w:t xml:space="preserve">Informacja </w:t>
      </w:r>
      <w:r w:rsidR="004C306D">
        <w:rPr>
          <w:rFonts w:cs="Arial"/>
          <w:sz w:val="22"/>
          <w:szCs w:val="22"/>
        </w:rPr>
        <w:t xml:space="preserve">o </w:t>
      </w:r>
      <w:r w:rsidR="004C306D" w:rsidRPr="004C306D">
        <w:rPr>
          <w:rFonts w:cs="Arial"/>
          <w:sz w:val="22"/>
          <w:szCs w:val="22"/>
        </w:rPr>
        <w:t>wyborze najkorzystniejszej oferty</w:t>
      </w:r>
    </w:p>
    <w:p w14:paraId="73FEE6F6" w14:textId="77777777" w:rsidR="004F6183" w:rsidRPr="004F6183" w:rsidRDefault="004F6183" w:rsidP="004F6183">
      <w:pPr>
        <w:rPr>
          <w:lang w:val="cs-CZ"/>
        </w:rPr>
      </w:pPr>
    </w:p>
    <w:p w14:paraId="711D3344" w14:textId="5EA2E891" w:rsidR="004C306D" w:rsidRDefault="00961568" w:rsidP="000A3FB4">
      <w:pPr>
        <w:spacing w:before="120" w:after="120" w:line="360" w:lineRule="auto"/>
        <w:ind w:firstLine="708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eastAsia="Times New Roman" w:hAnsi="Arial" w:cs="Arial"/>
          <w:color w:val="000000"/>
        </w:rPr>
        <w:t>Gmina Kobylnica, jako Zamawiający</w:t>
      </w:r>
      <w:r w:rsidR="004C306D" w:rsidRPr="004C306D">
        <w:rPr>
          <w:rFonts w:ascii="Arial" w:eastAsia="Times New Roman" w:hAnsi="Arial" w:cs="Arial"/>
          <w:color w:val="000000"/>
        </w:rPr>
        <w:t xml:space="preserve">, </w:t>
      </w:r>
      <w:r w:rsidR="004C306D" w:rsidRPr="004C306D">
        <w:rPr>
          <w:rFonts w:ascii="Arial" w:hAnsi="Arial" w:cs="Arial"/>
        </w:rPr>
        <w:t>na podstawie art</w:t>
      </w:r>
      <w:r w:rsidR="004C306D" w:rsidRPr="000051FF">
        <w:rPr>
          <w:rFonts w:ascii="Arial" w:hAnsi="Arial" w:cs="Arial"/>
        </w:rPr>
        <w:t>. 253 ust. 1</w:t>
      </w:r>
      <w:r w:rsidR="004C306D" w:rsidRPr="004C306D">
        <w:rPr>
          <w:rFonts w:ascii="Arial" w:hAnsi="Arial" w:cs="Arial"/>
        </w:rPr>
        <w:t xml:space="preserve"> ustawy </w:t>
      </w:r>
      <w:r w:rsidR="004F6183">
        <w:rPr>
          <w:rFonts w:ascii="Arial" w:hAnsi="Arial" w:cs="Arial"/>
        </w:rPr>
        <w:br/>
      </w:r>
      <w:r w:rsidR="004C306D" w:rsidRPr="004C306D">
        <w:rPr>
          <w:rFonts w:ascii="Arial" w:hAnsi="Arial" w:cs="Arial"/>
        </w:rPr>
        <w:t>z dnia 11 września 2019 r. Prawo zamówień publicznych, zwanej dalej ustawą Pzp,</w:t>
      </w:r>
      <w:r w:rsidRPr="004C306D">
        <w:rPr>
          <w:rFonts w:ascii="Arial" w:eastAsia="Times New Roman" w:hAnsi="Arial" w:cs="Arial"/>
          <w:color w:val="000000"/>
        </w:rPr>
        <w:t xml:space="preserve"> informuje, że </w:t>
      </w:r>
      <w:r w:rsidRPr="004C306D">
        <w:rPr>
          <w:rFonts w:ascii="Arial" w:hAnsi="Arial" w:cs="Arial"/>
          <w:bCs/>
          <w:iCs/>
        </w:rPr>
        <w:t>w</w:t>
      </w:r>
      <w:r w:rsidR="004C306D">
        <w:rPr>
          <w:rFonts w:ascii="Arial" w:hAnsi="Arial" w:cs="Arial"/>
          <w:bCs/>
          <w:iCs/>
        </w:rPr>
        <w:t> </w:t>
      </w:r>
      <w:r w:rsidRPr="004C306D">
        <w:rPr>
          <w:rFonts w:ascii="Arial" w:hAnsi="Arial" w:cs="Arial"/>
        </w:rPr>
        <w:t>postępowaniu o udzielenie zamówienia publicznego</w:t>
      </w:r>
      <w:r w:rsidR="004C306D" w:rsidRPr="004C306D">
        <w:rPr>
          <w:rFonts w:ascii="Arial" w:hAnsi="Arial" w:cs="Arial"/>
        </w:rPr>
        <w:t>,</w:t>
      </w:r>
      <w:r w:rsidRPr="004C306D">
        <w:rPr>
          <w:rFonts w:ascii="Arial" w:hAnsi="Arial" w:cs="Arial"/>
        </w:rPr>
        <w:t xml:space="preserve"> realizowanym w trybie podstawowym (art. 275 pkt 2 ustawy P</w:t>
      </w:r>
      <w:r w:rsidR="004C306D" w:rsidRPr="004C306D">
        <w:rPr>
          <w:rFonts w:ascii="Arial" w:hAnsi="Arial" w:cs="Arial"/>
        </w:rPr>
        <w:t>zp</w:t>
      </w:r>
      <w:r w:rsidRPr="004C306D">
        <w:rPr>
          <w:rFonts w:ascii="Arial" w:hAnsi="Arial" w:cs="Arial"/>
        </w:rPr>
        <w:t xml:space="preserve">) </w:t>
      </w:r>
      <w:bookmarkStart w:id="0" w:name="_Hlk57019213"/>
      <w:r w:rsidR="00FB561D" w:rsidRPr="004C306D">
        <w:rPr>
          <w:rFonts w:ascii="Arial" w:hAnsi="Arial" w:cs="Arial"/>
        </w:rPr>
        <w:t xml:space="preserve">na roboty budowlane </w:t>
      </w:r>
      <w:r w:rsidR="00735FA2" w:rsidRPr="00735FA2">
        <w:rPr>
          <w:rFonts w:ascii="Arial" w:hAnsi="Arial" w:cs="Arial"/>
        </w:rPr>
        <w:t xml:space="preserve">pn.: </w:t>
      </w:r>
      <w:r w:rsidR="00734156" w:rsidRPr="00734156">
        <w:rPr>
          <w:rFonts w:ascii="Arial" w:hAnsi="Arial" w:cs="Arial"/>
          <w:b/>
          <w:bCs/>
        </w:rPr>
        <w:t>Rozbudowa placu zabaw w Kruszynie</w:t>
      </w:r>
    </w:p>
    <w:p w14:paraId="097FD9F2" w14:textId="2AC0D912" w:rsidR="004C306D" w:rsidRDefault="004C306D" w:rsidP="000A3FB4">
      <w:pPr>
        <w:spacing w:before="120" w:after="12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wybrał najkorzystniejszą ofertę, tj. ofertę</w:t>
      </w:r>
      <w:r w:rsidR="00735FA2">
        <w:rPr>
          <w:rFonts w:ascii="Arial" w:hAnsi="Arial" w:cs="Arial"/>
          <w:b/>
          <w:bCs/>
        </w:rPr>
        <w:t xml:space="preserve"> </w:t>
      </w:r>
      <w:r w:rsidRPr="004C306D">
        <w:rPr>
          <w:rFonts w:ascii="Arial" w:hAnsi="Arial" w:cs="Arial"/>
          <w:b/>
          <w:bCs/>
        </w:rPr>
        <w:t xml:space="preserve">nr </w:t>
      </w:r>
      <w:r w:rsidR="00734156">
        <w:rPr>
          <w:rFonts w:ascii="Arial" w:hAnsi="Arial" w:cs="Arial"/>
          <w:b/>
          <w:bCs/>
        </w:rPr>
        <w:t>1</w:t>
      </w:r>
      <w:r w:rsidRPr="004C306D">
        <w:rPr>
          <w:rFonts w:ascii="Arial" w:hAnsi="Arial" w:cs="Arial"/>
          <w:b/>
          <w:bCs/>
        </w:rPr>
        <w:t xml:space="preserve"> – złożoną przez </w:t>
      </w:r>
      <w:r w:rsidR="00734156" w:rsidRPr="00734156">
        <w:rPr>
          <w:rFonts w:ascii="Arial" w:eastAsia="Times New Roman" w:hAnsi="Arial" w:cs="Arial"/>
          <w:b/>
          <w:bCs/>
          <w:color w:val="000000"/>
        </w:rPr>
        <w:t xml:space="preserve">GRUPA MAGIC GARDEN Sp. z o.o. z siedzibą w m. Inowrocław </w:t>
      </w:r>
      <w:r w:rsidR="00735FA2" w:rsidRPr="00735FA2">
        <w:rPr>
          <w:rFonts w:ascii="Arial" w:eastAsia="Times New Roman" w:hAnsi="Arial" w:cs="Arial"/>
          <w:b/>
          <w:bCs/>
          <w:color w:val="000000"/>
        </w:rPr>
        <w:t xml:space="preserve">przy ul. </w:t>
      </w:r>
      <w:r w:rsidR="00734156">
        <w:rPr>
          <w:rFonts w:ascii="Arial" w:eastAsia="Times New Roman" w:hAnsi="Arial" w:cs="Arial"/>
          <w:b/>
          <w:bCs/>
          <w:color w:val="000000"/>
        </w:rPr>
        <w:t>Dworcowej 52-54</w:t>
      </w:r>
      <w:r w:rsidR="00735FA2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4C306D">
        <w:rPr>
          <w:rFonts w:ascii="Arial" w:hAnsi="Arial" w:cs="Arial"/>
          <w:b/>
          <w:bCs/>
        </w:rPr>
        <w:t xml:space="preserve">z ceną </w:t>
      </w:r>
      <w:r w:rsidR="00734156">
        <w:rPr>
          <w:rFonts w:ascii="Arial" w:hAnsi="Arial" w:cs="Arial"/>
          <w:b/>
          <w:bCs/>
        </w:rPr>
        <w:br/>
      </w:r>
      <w:r w:rsidRPr="004C306D">
        <w:rPr>
          <w:rFonts w:ascii="Arial" w:hAnsi="Arial" w:cs="Arial"/>
          <w:b/>
          <w:bCs/>
        </w:rPr>
        <w:t xml:space="preserve">za wykonanie przedmiotu zamówienia w wysokości </w:t>
      </w:r>
      <w:r w:rsidR="00734156" w:rsidRPr="00734156">
        <w:rPr>
          <w:rFonts w:ascii="Arial" w:hAnsi="Arial" w:cs="Arial"/>
          <w:b/>
          <w:bCs/>
        </w:rPr>
        <w:t xml:space="preserve">67 987,02 </w:t>
      </w:r>
      <w:r w:rsidRPr="004C306D">
        <w:rPr>
          <w:rFonts w:ascii="Arial" w:hAnsi="Arial" w:cs="Arial"/>
          <w:b/>
          <w:bCs/>
        </w:rPr>
        <w:t>zł.</w:t>
      </w:r>
    </w:p>
    <w:p w14:paraId="226B1197" w14:textId="43544B93" w:rsidR="004C306D" w:rsidRDefault="004C306D" w:rsidP="000A3FB4">
      <w:pPr>
        <w:spacing w:before="120" w:after="12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Uzasadnienie faktyczne:</w:t>
      </w:r>
      <w:r w:rsidRPr="004C306D">
        <w:rPr>
          <w:rFonts w:ascii="Arial" w:hAnsi="Arial" w:cs="Arial"/>
        </w:rPr>
        <w:t xml:space="preserve"> oferta uzyskała najwyższą liczbę punktów spośród badanych ofert, jest zgodna z SWZ i nie podlega odrzuceniu, a Wykonawca spełnia warunki udziału w</w:t>
      </w:r>
      <w:r>
        <w:rPr>
          <w:rFonts w:ascii="Arial" w:hAnsi="Arial" w:cs="Arial"/>
        </w:rPr>
        <w:t> </w:t>
      </w:r>
      <w:r w:rsidRPr="004C306D">
        <w:rPr>
          <w:rFonts w:ascii="Arial" w:hAnsi="Arial" w:cs="Arial"/>
        </w:rPr>
        <w:t>postępowaniu.</w:t>
      </w:r>
    </w:p>
    <w:p w14:paraId="7E318201" w14:textId="12ADDE52" w:rsidR="004C306D" w:rsidRPr="00DF0EEA" w:rsidRDefault="004C306D" w:rsidP="000A3FB4">
      <w:pPr>
        <w:spacing w:before="120" w:after="12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Uzasadnienie prawne:</w:t>
      </w:r>
      <w:r w:rsidRPr="004C306D">
        <w:rPr>
          <w:rFonts w:ascii="Arial" w:hAnsi="Arial" w:cs="Arial"/>
        </w:rPr>
        <w:t xml:space="preserve"> Zamawiający wybiera najkorzystniejszą ofertę na podstawie kryteriów oceny ofert określonych w </w:t>
      </w:r>
      <w:r w:rsidRPr="00DF0EEA">
        <w:rPr>
          <w:rFonts w:ascii="Arial" w:hAnsi="Arial" w:cs="Arial"/>
        </w:rPr>
        <w:t>dokumentach zamówienia (art. 239 ust. 1 ustawy Pzp).</w:t>
      </w:r>
      <w:r w:rsidR="00735FA2">
        <w:rPr>
          <w:rFonts w:ascii="Arial" w:hAnsi="Arial" w:cs="Arial"/>
        </w:rPr>
        <w:t xml:space="preserve"> </w:t>
      </w:r>
    </w:p>
    <w:p w14:paraId="4C7D91A6" w14:textId="77777777" w:rsidR="000A3FB4" w:rsidRDefault="000A3FB4" w:rsidP="000A3FB4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56E16EE5" w14:textId="13E41D8C" w:rsidR="00961568" w:rsidRDefault="004C306D" w:rsidP="000A3FB4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DF0EEA">
        <w:rPr>
          <w:rFonts w:ascii="Arial" w:hAnsi="Arial" w:cs="Arial"/>
          <w:b/>
          <w:bCs/>
        </w:rPr>
        <w:t>Zamawiający przedstawia poniżej punktację przyznaną złożonym ofertom</w:t>
      </w:r>
      <w:r w:rsidR="007C5140">
        <w:rPr>
          <w:rFonts w:ascii="Arial" w:hAnsi="Arial" w:cs="Arial"/>
          <w:b/>
          <w:bCs/>
        </w:rPr>
        <w:t xml:space="preserve"> </w:t>
      </w:r>
      <w:r w:rsidRPr="00DF0EEA">
        <w:rPr>
          <w:rFonts w:ascii="Arial" w:hAnsi="Arial" w:cs="Arial"/>
          <w:b/>
          <w:bCs/>
        </w:rPr>
        <w:t xml:space="preserve">w każdym kryterium oceny ofert (cena - 60%, okres gwarancji </w:t>
      </w:r>
      <w:r w:rsidR="000051FF">
        <w:rPr>
          <w:rFonts w:ascii="Arial" w:hAnsi="Arial" w:cs="Arial"/>
          <w:b/>
          <w:bCs/>
        </w:rPr>
        <w:t xml:space="preserve">jakości </w:t>
      </w:r>
      <w:r w:rsidR="00DF0EEA" w:rsidRPr="00DF0EEA">
        <w:rPr>
          <w:rFonts w:ascii="Arial" w:hAnsi="Arial" w:cs="Arial"/>
          <w:b/>
          <w:bCs/>
        </w:rPr>
        <w:t>rob</w:t>
      </w:r>
      <w:r w:rsidR="000051FF">
        <w:rPr>
          <w:rFonts w:ascii="Arial" w:hAnsi="Arial" w:cs="Arial"/>
          <w:b/>
          <w:bCs/>
        </w:rPr>
        <w:t>ót</w:t>
      </w:r>
      <w:r w:rsidR="00DF0EEA" w:rsidRPr="00DF0EEA">
        <w:rPr>
          <w:rFonts w:ascii="Arial" w:hAnsi="Arial" w:cs="Arial"/>
          <w:b/>
          <w:bCs/>
        </w:rPr>
        <w:t xml:space="preserve"> budowlan</w:t>
      </w:r>
      <w:r w:rsidR="000051FF">
        <w:rPr>
          <w:rFonts w:ascii="Arial" w:hAnsi="Arial" w:cs="Arial"/>
          <w:b/>
          <w:bCs/>
        </w:rPr>
        <w:t>ych</w:t>
      </w:r>
      <w:r w:rsidR="00DF0EEA" w:rsidRPr="00DF0EEA">
        <w:rPr>
          <w:rFonts w:ascii="Arial" w:hAnsi="Arial" w:cs="Arial"/>
          <w:b/>
          <w:bCs/>
        </w:rPr>
        <w:t xml:space="preserve"> </w:t>
      </w:r>
      <w:r w:rsidRPr="00DF0EEA">
        <w:rPr>
          <w:rFonts w:ascii="Arial" w:hAnsi="Arial" w:cs="Arial"/>
          <w:b/>
          <w:bCs/>
        </w:rPr>
        <w:t>- 40</w:t>
      </w:r>
      <w:r w:rsidRPr="000051FF">
        <w:rPr>
          <w:rFonts w:ascii="Arial" w:hAnsi="Arial" w:cs="Arial"/>
          <w:b/>
          <w:bCs/>
        </w:rPr>
        <w:t>%), określonych w Rozdziale XVII SWZ.</w:t>
      </w:r>
    </w:p>
    <w:p w14:paraId="4003818C" w14:textId="3336B985" w:rsidR="000A3FB4" w:rsidRDefault="000A3FB4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577F2F7" w14:textId="77777777" w:rsidR="004C306D" w:rsidRDefault="004C306D" w:rsidP="004C306D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2"/>
        <w:gridCol w:w="1701"/>
        <w:gridCol w:w="1843"/>
        <w:gridCol w:w="1276"/>
      </w:tblGrid>
      <w:tr w:rsidR="00734156" w:rsidRPr="001D54C9" w14:paraId="35995F12" w14:textId="77777777" w:rsidTr="00734156">
        <w:trPr>
          <w:trHeight w:val="1297"/>
        </w:trPr>
        <w:tc>
          <w:tcPr>
            <w:tcW w:w="851" w:type="dxa"/>
            <w:shd w:val="clear" w:color="auto" w:fill="auto"/>
            <w:vAlign w:val="center"/>
          </w:tcPr>
          <w:p w14:paraId="1DB962B1" w14:textId="0C9B83A4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bookmarkStart w:id="1" w:name="_Hlk176947073"/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C0BF0FF" w14:textId="77777777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95888" w14:textId="77777777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sz w:val="20"/>
                <w:szCs w:val="20"/>
              </w:rPr>
              <w:t>punktacja w kryterium cena oferty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6107A" w14:textId="27B21CE6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54C9">
              <w:rPr>
                <w:rFonts w:ascii="Arial" w:eastAsia="Arial" w:hAnsi="Arial" w:cs="Arial"/>
                <w:bCs/>
                <w:sz w:val="20"/>
                <w:szCs w:val="20"/>
                <w:lang w:val="pl"/>
              </w:rPr>
              <w:t>punktacja w kryterium okres gwarancji jakości robót budowlanych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30592" w14:textId="77777777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sz w:val="20"/>
                <w:szCs w:val="20"/>
              </w:rPr>
              <w:t>łączna punktacja</w:t>
            </w:r>
          </w:p>
        </w:tc>
      </w:tr>
      <w:tr w:rsidR="00734156" w:rsidRPr="001D54C9" w14:paraId="3967C8D8" w14:textId="77777777" w:rsidTr="00734156">
        <w:tc>
          <w:tcPr>
            <w:tcW w:w="851" w:type="dxa"/>
            <w:shd w:val="clear" w:color="auto" w:fill="auto"/>
            <w:vAlign w:val="center"/>
          </w:tcPr>
          <w:p w14:paraId="57E115BF" w14:textId="70D26954" w:rsidR="00734156" w:rsidRPr="00F55B64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14:paraId="73B09C3F" w14:textId="77777777" w:rsidR="001D54C9" w:rsidRPr="00F55B64" w:rsidRDefault="00734156" w:rsidP="001D54C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GRUPA MAGIC GARDEN Sp. z o.o.</w:t>
            </w:r>
          </w:p>
          <w:p w14:paraId="79A465BD" w14:textId="59672362" w:rsidR="00734156" w:rsidRPr="00F55B64" w:rsidRDefault="00734156" w:rsidP="001D54C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55B64">
              <w:rPr>
                <w:rFonts w:ascii="Arial" w:hAnsi="Arial" w:cs="Arial"/>
                <w:b/>
                <w:sz w:val="20"/>
                <w:szCs w:val="20"/>
              </w:rPr>
              <w:t>ul. Dworcowa 52-54</w:t>
            </w:r>
          </w:p>
          <w:p w14:paraId="32DFF1E1" w14:textId="38449E95" w:rsidR="00734156" w:rsidRPr="00F55B64" w:rsidRDefault="00734156" w:rsidP="001D54C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hAnsi="Arial" w:cs="Arial"/>
                <w:b/>
                <w:sz w:val="20"/>
                <w:szCs w:val="20"/>
              </w:rPr>
              <w:t>88-100 Inowrocław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F2612" w14:textId="5945B032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60,00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745880" w14:textId="326410E9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43025" w14:textId="0FAE7B3E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/>
                <w:sz w:val="20"/>
                <w:szCs w:val="20"/>
              </w:rPr>
              <w:t>100,00</w:t>
            </w:r>
          </w:p>
        </w:tc>
      </w:tr>
      <w:tr w:rsidR="00734156" w:rsidRPr="001D54C9" w14:paraId="3617A445" w14:textId="77777777" w:rsidTr="00734156">
        <w:tc>
          <w:tcPr>
            <w:tcW w:w="851" w:type="dxa"/>
            <w:shd w:val="clear" w:color="auto" w:fill="auto"/>
            <w:vAlign w:val="center"/>
          </w:tcPr>
          <w:p w14:paraId="5D90D24B" w14:textId="11F20E9C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2" w:type="dxa"/>
            <w:shd w:val="clear" w:color="auto" w:fill="auto"/>
          </w:tcPr>
          <w:p w14:paraId="2E8095C7" w14:textId="77777777" w:rsidR="00734156" w:rsidRPr="001D54C9" w:rsidRDefault="00734156" w:rsidP="001D54C9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Lehmann Sp. z o.o. S.K. </w:t>
            </w:r>
          </w:p>
          <w:p w14:paraId="0E46F2CF" w14:textId="7E8AFD9E" w:rsidR="00734156" w:rsidRPr="001D54C9" w:rsidRDefault="001D54C9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</w:t>
            </w:r>
            <w:r w:rsidR="00734156"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l. Okrężna 5</w:t>
            </w:r>
          </w:p>
          <w:p w14:paraId="059DBF3B" w14:textId="52DDA047" w:rsidR="00734156" w:rsidRPr="001D54C9" w:rsidRDefault="00734156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83-307 Kiełpino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DE632" w14:textId="40BAD080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51,25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4C2A4" w14:textId="040717ED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BC314" w14:textId="0E29B803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91,25</w:t>
            </w:r>
          </w:p>
        </w:tc>
      </w:tr>
      <w:tr w:rsidR="00734156" w:rsidRPr="001D54C9" w14:paraId="24A0FB83" w14:textId="77777777" w:rsidTr="00734156">
        <w:tc>
          <w:tcPr>
            <w:tcW w:w="851" w:type="dxa"/>
            <w:shd w:val="clear" w:color="auto" w:fill="auto"/>
            <w:vAlign w:val="center"/>
          </w:tcPr>
          <w:p w14:paraId="7DDF09D1" w14:textId="4EDD98F8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2" w:type="dxa"/>
            <w:shd w:val="clear" w:color="auto" w:fill="auto"/>
          </w:tcPr>
          <w:p w14:paraId="3A9CBAB0" w14:textId="77777777" w:rsidR="00734156" w:rsidRPr="001D54C9" w:rsidRDefault="00734156" w:rsidP="001D54C9">
            <w:pPr>
              <w:tabs>
                <w:tab w:val="left" w:pos="939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Baugart Sp. z o.o. </w:t>
            </w:r>
          </w:p>
          <w:p w14:paraId="336287BD" w14:textId="77777777" w:rsidR="001D54C9" w:rsidRPr="001D54C9" w:rsidRDefault="001D54C9" w:rsidP="001D54C9">
            <w:pPr>
              <w:tabs>
                <w:tab w:val="left" w:pos="939"/>
              </w:tabs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ul. Floriana 7</w:t>
            </w:r>
          </w:p>
          <w:p w14:paraId="7088A344" w14:textId="65FE25E4" w:rsidR="00734156" w:rsidRPr="001D54C9" w:rsidRDefault="001D54C9" w:rsidP="001D54C9">
            <w:pPr>
              <w:tabs>
                <w:tab w:val="left" w:pos="939"/>
              </w:tabs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44-190 Knurów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C49C9" w14:textId="5C1104AA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47,38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77505" w14:textId="2842789B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33,33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101DA" w14:textId="2B3E0F0A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80,71</w:t>
            </w:r>
          </w:p>
        </w:tc>
      </w:tr>
      <w:tr w:rsidR="00734156" w:rsidRPr="001D54C9" w14:paraId="4F850F27" w14:textId="77777777" w:rsidTr="00734156">
        <w:tc>
          <w:tcPr>
            <w:tcW w:w="851" w:type="dxa"/>
            <w:shd w:val="clear" w:color="auto" w:fill="auto"/>
            <w:vAlign w:val="center"/>
          </w:tcPr>
          <w:p w14:paraId="537C4259" w14:textId="16D64038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2" w:type="dxa"/>
            <w:shd w:val="clear" w:color="auto" w:fill="auto"/>
          </w:tcPr>
          <w:p w14:paraId="20310A62" w14:textId="77777777" w:rsidR="001D54C9" w:rsidRPr="001D54C9" w:rsidRDefault="00734156" w:rsidP="001D54C9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1D54C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Przedsiębiorstwo Budownictwa Specjalistycznego Andrzej i Sławomir Olszewscy Sp. J. </w:t>
            </w:r>
          </w:p>
          <w:p w14:paraId="3548AF46" w14:textId="77777777" w:rsidR="001D54C9" w:rsidRPr="001D54C9" w:rsidRDefault="001D54C9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ul. Koszalińska 60</w:t>
            </w:r>
          </w:p>
          <w:p w14:paraId="610A2B4B" w14:textId="4078DE6E" w:rsidR="00734156" w:rsidRPr="001D54C9" w:rsidRDefault="001D54C9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76-100 Sławno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BC9B7" w14:textId="7B4AEA27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45,51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E659C8" w14:textId="19A2DDE6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F2181" w14:textId="44BE7707" w:rsidR="00734156" w:rsidRPr="00F55B64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55B64">
              <w:rPr>
                <w:rFonts w:ascii="Arial" w:eastAsia="Times New Roman" w:hAnsi="Arial" w:cs="Arial"/>
                <w:bCs/>
                <w:sz w:val="20"/>
                <w:szCs w:val="20"/>
              </w:rPr>
              <w:t>85,51</w:t>
            </w:r>
          </w:p>
        </w:tc>
      </w:tr>
      <w:tr w:rsidR="00734156" w:rsidRPr="001D54C9" w14:paraId="09651B23" w14:textId="77777777" w:rsidTr="00734156">
        <w:tc>
          <w:tcPr>
            <w:tcW w:w="851" w:type="dxa"/>
            <w:shd w:val="clear" w:color="auto" w:fill="auto"/>
            <w:vAlign w:val="center"/>
          </w:tcPr>
          <w:p w14:paraId="5FE9567E" w14:textId="166E70FC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2" w:type="dxa"/>
            <w:shd w:val="clear" w:color="auto" w:fill="auto"/>
          </w:tcPr>
          <w:p w14:paraId="4CBF1353" w14:textId="77777777" w:rsidR="00734156" w:rsidRPr="001D54C9" w:rsidRDefault="00734156" w:rsidP="001D54C9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sz w:val="20"/>
                <w:szCs w:val="20"/>
              </w:rPr>
              <w:t>ROYAL PLAY Łukasz Piotrowski</w:t>
            </w:r>
          </w:p>
          <w:p w14:paraId="34055F11" w14:textId="77777777" w:rsidR="001D54C9" w:rsidRPr="001D54C9" w:rsidRDefault="001D54C9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Kańkowo 72c</w:t>
            </w:r>
          </w:p>
          <w:p w14:paraId="15A807DA" w14:textId="4D1CE44B" w:rsidR="001D54C9" w:rsidRPr="001D54C9" w:rsidRDefault="001D54C9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07-320 Małkinia Górna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1F522" w14:textId="51947F93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37,48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6095E" w14:textId="3834E6E1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24A32" w14:textId="0264B904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77,48</w:t>
            </w:r>
          </w:p>
        </w:tc>
      </w:tr>
      <w:tr w:rsidR="00734156" w:rsidRPr="001D54C9" w14:paraId="1C22F50B" w14:textId="77777777" w:rsidTr="00734156">
        <w:tc>
          <w:tcPr>
            <w:tcW w:w="851" w:type="dxa"/>
            <w:shd w:val="clear" w:color="auto" w:fill="auto"/>
            <w:vAlign w:val="center"/>
          </w:tcPr>
          <w:p w14:paraId="7069F37E" w14:textId="415D45AB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2" w:type="dxa"/>
            <w:shd w:val="clear" w:color="auto" w:fill="auto"/>
          </w:tcPr>
          <w:p w14:paraId="3092558F" w14:textId="77777777" w:rsidR="00734156" w:rsidRPr="001D54C9" w:rsidRDefault="00734156" w:rsidP="001D54C9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Grupa EPX Paweł Matera </w:t>
            </w:r>
          </w:p>
          <w:p w14:paraId="2BAF12A6" w14:textId="78C5C3E9" w:rsidR="00734156" w:rsidRPr="001D54C9" w:rsidRDefault="001D54C9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39-205 Pustków 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B371A" w14:textId="0D48120A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37,47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DE79F" w14:textId="4D9730F1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B65F4" w14:textId="03AAA84D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77,47</w:t>
            </w:r>
          </w:p>
        </w:tc>
      </w:tr>
      <w:tr w:rsidR="00734156" w:rsidRPr="001D54C9" w14:paraId="05841B65" w14:textId="77777777" w:rsidTr="00734156">
        <w:tc>
          <w:tcPr>
            <w:tcW w:w="851" w:type="dxa"/>
            <w:shd w:val="clear" w:color="auto" w:fill="auto"/>
            <w:vAlign w:val="center"/>
          </w:tcPr>
          <w:p w14:paraId="6B88EB8E" w14:textId="593F1AAA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2" w:type="dxa"/>
            <w:shd w:val="clear" w:color="auto" w:fill="auto"/>
          </w:tcPr>
          <w:p w14:paraId="55E3124B" w14:textId="77777777" w:rsidR="00734156" w:rsidRPr="001D54C9" w:rsidRDefault="00734156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„KRĘŻEL” Sp. z o.o.</w:t>
            </w:r>
          </w:p>
          <w:p w14:paraId="03419F5E" w14:textId="77777777" w:rsidR="00734156" w:rsidRPr="001D54C9" w:rsidRDefault="00734156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ul. Kasztanowa 1</w:t>
            </w:r>
          </w:p>
          <w:p w14:paraId="7EC1939A" w14:textId="078B7DA4" w:rsidR="00734156" w:rsidRPr="001D54C9" w:rsidRDefault="00734156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76-251 Kobylnica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8863C" w14:textId="38B62FA4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56,67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29F69" w14:textId="7BB1FE5C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A6366" w14:textId="26DB8EBF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96,67</w:t>
            </w:r>
          </w:p>
        </w:tc>
      </w:tr>
      <w:tr w:rsidR="00734156" w:rsidRPr="001D54C9" w14:paraId="2CB32508" w14:textId="77777777" w:rsidTr="00734156">
        <w:tc>
          <w:tcPr>
            <w:tcW w:w="851" w:type="dxa"/>
            <w:shd w:val="clear" w:color="auto" w:fill="auto"/>
            <w:vAlign w:val="center"/>
          </w:tcPr>
          <w:p w14:paraId="73B1B988" w14:textId="3972557C" w:rsidR="00734156" w:rsidRPr="001D54C9" w:rsidRDefault="00734156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D54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2" w:type="dxa"/>
            <w:shd w:val="clear" w:color="auto" w:fill="auto"/>
          </w:tcPr>
          <w:p w14:paraId="2F42FBE6" w14:textId="55A4DE83" w:rsidR="00734156" w:rsidRPr="001D54C9" w:rsidRDefault="00734156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="Times New Roman" w:hAnsi="Arial" w:cs="Arial"/>
                <w:bCs/>
                <w:sz w:val="20"/>
                <w:szCs w:val="20"/>
              </w:rPr>
              <w:t>BDB Sp. z o.o.</w:t>
            </w:r>
          </w:p>
          <w:p w14:paraId="565BC629" w14:textId="77777777" w:rsidR="001D54C9" w:rsidRPr="001D54C9" w:rsidRDefault="001D54C9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Osiedle im. Wojska Polskiego 4c lok.6</w:t>
            </w:r>
          </w:p>
          <w:p w14:paraId="04279231" w14:textId="09BA97BC" w:rsidR="00734156" w:rsidRPr="001D54C9" w:rsidRDefault="001D54C9" w:rsidP="001D54C9">
            <w:pPr>
              <w:spacing w:before="120" w:after="120" w:line="240" w:lineRule="auto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D54C9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37-500 Jarosław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017F8" w14:textId="7E516EA4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23,17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491CF" w14:textId="7EBD1DED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A90D6" w14:textId="205A3BE3" w:rsidR="00734156" w:rsidRPr="001D54C9" w:rsidRDefault="00F55B64" w:rsidP="001D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56,51</w:t>
            </w:r>
          </w:p>
        </w:tc>
      </w:tr>
    </w:tbl>
    <w:bookmarkEnd w:id="0"/>
    <w:bookmarkEnd w:id="1"/>
    <w:p w14:paraId="407347FE" w14:textId="6E8A8D46" w:rsidR="004C306D" w:rsidRPr="004C306D" w:rsidRDefault="004C306D" w:rsidP="004F6183">
      <w:pPr>
        <w:spacing w:before="120" w:after="120" w:line="360" w:lineRule="auto"/>
        <w:jc w:val="both"/>
        <w:rPr>
          <w:rFonts w:ascii="Arial" w:hAnsi="Arial" w:cs="Arial"/>
        </w:rPr>
      </w:pPr>
      <w:r w:rsidRPr="004C306D">
        <w:rPr>
          <w:rFonts w:ascii="Arial" w:hAnsi="Arial" w:cs="Arial"/>
        </w:rPr>
        <w:t>Zamawiający zamieścił niniejszą informację na stronie internetowej prowadzonego</w:t>
      </w:r>
      <w:r w:rsidR="00017C37">
        <w:rPr>
          <w:rFonts w:ascii="Arial" w:hAnsi="Arial" w:cs="Arial"/>
        </w:rPr>
        <w:t xml:space="preserve"> </w:t>
      </w:r>
      <w:r w:rsidRPr="004C306D">
        <w:rPr>
          <w:rFonts w:ascii="Arial" w:hAnsi="Arial" w:cs="Arial"/>
        </w:rPr>
        <w:t>postępowania.</w:t>
      </w:r>
    </w:p>
    <w:sectPr w:rsidR="004C306D" w:rsidRPr="004C306D" w:rsidSect="00830187">
      <w:headerReference w:type="default" r:id="rId7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30AA" w14:textId="77777777" w:rsidR="00734156" w:rsidRPr="00723962" w:rsidRDefault="00734156" w:rsidP="00734156">
    <w:pPr>
      <w:tabs>
        <w:tab w:val="left" w:pos="1073"/>
      </w:tabs>
      <w:spacing w:after="120" w:line="276" w:lineRule="auto"/>
      <w:rPr>
        <w:rFonts w:eastAsia="Times New Roman"/>
        <w:bCs/>
      </w:rPr>
    </w:pPr>
    <w:bookmarkStart w:id="2" w:name="_Hlk138836784"/>
    <w:bookmarkStart w:id="3" w:name="_Hlk138836785"/>
    <w:bookmarkStart w:id="4" w:name="_Hlk138836826"/>
    <w:bookmarkStart w:id="5" w:name="_Hlk138836827"/>
    <w:bookmarkStart w:id="6" w:name="_Hlk138836954"/>
    <w:bookmarkStart w:id="7" w:name="_Hlk138836955"/>
    <w:bookmarkStart w:id="8" w:name="_Hlk138842845"/>
    <w:bookmarkStart w:id="9" w:name="_Hlk138842846"/>
    <w:bookmarkStart w:id="10" w:name="_Hlk138842897"/>
    <w:bookmarkStart w:id="11" w:name="_Hlk138842898"/>
    <w:bookmarkStart w:id="12" w:name="_Hlk138842964"/>
    <w:bookmarkStart w:id="13" w:name="_Hlk138842965"/>
    <w:bookmarkStart w:id="14" w:name="_Hlk129767617"/>
    <w:bookmarkStart w:id="15" w:name="_Hlk129767618"/>
    <w:r w:rsidRPr="00204536">
      <w:rPr>
        <w:rFonts w:ascii="Arial" w:eastAsia="Arial" w:hAnsi="Arial" w:cs="Arial"/>
        <w:lang w:val="pl"/>
      </w:rPr>
      <w:t>ZP.271.RB-</w:t>
    </w:r>
    <w:r>
      <w:rPr>
        <w:rFonts w:ascii="Arial" w:eastAsia="Arial" w:hAnsi="Arial" w:cs="Arial"/>
        <w:lang w:val="pl"/>
      </w:rPr>
      <w:t>13.17</w:t>
    </w:r>
    <w:r w:rsidRPr="00204536">
      <w:rPr>
        <w:rFonts w:ascii="Arial" w:eastAsia="Arial" w:hAnsi="Arial" w:cs="Arial"/>
        <w:lang w:val="pl"/>
      </w:rPr>
      <w:t>.2024</w:t>
    </w:r>
    <w:r w:rsidRPr="00723962">
      <w:rPr>
        <w:rFonts w:eastAsia="Times New Roman"/>
        <w:bCs/>
      </w:rPr>
      <w:t xml:space="preserve">                                     </w:t>
    </w:r>
    <w:r>
      <w:rPr>
        <w:bCs/>
      </w:rPr>
      <w:t xml:space="preserve">                      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4D9D4713" w14:textId="26ED7DA5" w:rsidR="0071601D" w:rsidRPr="00735FA2" w:rsidRDefault="0071601D" w:rsidP="00735FA2">
    <w:pPr>
      <w:pStyle w:val="Nagwek"/>
    </w:pPr>
  </w:p>
  <w:bookmarkEnd w:id="14"/>
  <w:bookmarkEnd w:id="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40932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846E2"/>
    <w:multiLevelType w:val="hybridMultilevel"/>
    <w:tmpl w:val="A6660060"/>
    <w:lvl w:ilvl="0" w:tplc="4A52B5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C70DB"/>
    <w:multiLevelType w:val="hybridMultilevel"/>
    <w:tmpl w:val="1D1A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E3F"/>
    <w:multiLevelType w:val="hybridMultilevel"/>
    <w:tmpl w:val="6382DE30"/>
    <w:lvl w:ilvl="0" w:tplc="457E4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18E"/>
    <w:multiLevelType w:val="hybridMultilevel"/>
    <w:tmpl w:val="C5D2B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807BCF"/>
    <w:multiLevelType w:val="hybridMultilevel"/>
    <w:tmpl w:val="2288FD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5E5F"/>
    <w:multiLevelType w:val="hybridMultilevel"/>
    <w:tmpl w:val="2230CD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FD6143"/>
    <w:multiLevelType w:val="hybridMultilevel"/>
    <w:tmpl w:val="8BC6A800"/>
    <w:lvl w:ilvl="0" w:tplc="55B463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1871">
    <w:abstractNumId w:val="7"/>
  </w:num>
  <w:num w:numId="3" w16cid:durableId="643701949">
    <w:abstractNumId w:val="3"/>
  </w:num>
  <w:num w:numId="4" w16cid:durableId="1384258661">
    <w:abstractNumId w:val="8"/>
  </w:num>
  <w:num w:numId="5" w16cid:durableId="1180894583">
    <w:abstractNumId w:val="1"/>
  </w:num>
  <w:num w:numId="6" w16cid:durableId="559830793">
    <w:abstractNumId w:val="2"/>
  </w:num>
  <w:num w:numId="7" w16cid:durableId="1303542210">
    <w:abstractNumId w:val="4"/>
  </w:num>
  <w:num w:numId="8" w16cid:durableId="1300765566">
    <w:abstractNumId w:val="6"/>
  </w:num>
  <w:num w:numId="9" w16cid:durableId="16363296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051FF"/>
    <w:rsid w:val="00011352"/>
    <w:rsid w:val="00017C37"/>
    <w:rsid w:val="000940B7"/>
    <w:rsid w:val="000A3FB4"/>
    <w:rsid w:val="000A719D"/>
    <w:rsid w:val="000C0CE5"/>
    <w:rsid w:val="000D4BE7"/>
    <w:rsid w:val="000D51F6"/>
    <w:rsid w:val="000D6F40"/>
    <w:rsid w:val="000F052F"/>
    <w:rsid w:val="000F49B7"/>
    <w:rsid w:val="00100546"/>
    <w:rsid w:val="001213D7"/>
    <w:rsid w:val="001253D8"/>
    <w:rsid w:val="0013612A"/>
    <w:rsid w:val="00136C6B"/>
    <w:rsid w:val="00157C14"/>
    <w:rsid w:val="00166BE4"/>
    <w:rsid w:val="00170E80"/>
    <w:rsid w:val="00172639"/>
    <w:rsid w:val="00174354"/>
    <w:rsid w:val="001749B6"/>
    <w:rsid w:val="00194445"/>
    <w:rsid w:val="0019798B"/>
    <w:rsid w:val="001A0507"/>
    <w:rsid w:val="001A7183"/>
    <w:rsid w:val="001C0849"/>
    <w:rsid w:val="001C34DD"/>
    <w:rsid w:val="001D471B"/>
    <w:rsid w:val="001D54C9"/>
    <w:rsid w:val="001E581F"/>
    <w:rsid w:val="002177C1"/>
    <w:rsid w:val="00223D6B"/>
    <w:rsid w:val="00231D92"/>
    <w:rsid w:val="0023435D"/>
    <w:rsid w:val="002544E5"/>
    <w:rsid w:val="00286FC7"/>
    <w:rsid w:val="00297CC5"/>
    <w:rsid w:val="002A0F3F"/>
    <w:rsid w:val="002C3331"/>
    <w:rsid w:val="002C4BA3"/>
    <w:rsid w:val="002D3892"/>
    <w:rsid w:val="00341AEE"/>
    <w:rsid w:val="003504CB"/>
    <w:rsid w:val="0035262D"/>
    <w:rsid w:val="00352F01"/>
    <w:rsid w:val="003672E8"/>
    <w:rsid w:val="0037507D"/>
    <w:rsid w:val="003A1B1D"/>
    <w:rsid w:val="003C3C4A"/>
    <w:rsid w:val="00432A84"/>
    <w:rsid w:val="00432E9D"/>
    <w:rsid w:val="004342F0"/>
    <w:rsid w:val="00435E34"/>
    <w:rsid w:val="004633DF"/>
    <w:rsid w:val="00466821"/>
    <w:rsid w:val="00480967"/>
    <w:rsid w:val="00480C6D"/>
    <w:rsid w:val="004A657E"/>
    <w:rsid w:val="004C306D"/>
    <w:rsid w:val="004D52F9"/>
    <w:rsid w:val="004D5F9B"/>
    <w:rsid w:val="004E23A2"/>
    <w:rsid w:val="004F6183"/>
    <w:rsid w:val="004F7C9E"/>
    <w:rsid w:val="005201AA"/>
    <w:rsid w:val="00522C7E"/>
    <w:rsid w:val="00524AC1"/>
    <w:rsid w:val="00542A29"/>
    <w:rsid w:val="00561FA3"/>
    <w:rsid w:val="00567D47"/>
    <w:rsid w:val="00586815"/>
    <w:rsid w:val="005A194C"/>
    <w:rsid w:val="005A3230"/>
    <w:rsid w:val="005B0A2A"/>
    <w:rsid w:val="005C588B"/>
    <w:rsid w:val="005E2601"/>
    <w:rsid w:val="005F39F7"/>
    <w:rsid w:val="00600BF4"/>
    <w:rsid w:val="0060459C"/>
    <w:rsid w:val="00606103"/>
    <w:rsid w:val="00621E84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26DB"/>
    <w:rsid w:val="006D61C1"/>
    <w:rsid w:val="006F07A9"/>
    <w:rsid w:val="00703AE5"/>
    <w:rsid w:val="0071601D"/>
    <w:rsid w:val="00734156"/>
    <w:rsid w:val="00735D75"/>
    <w:rsid w:val="00735FA2"/>
    <w:rsid w:val="007371EC"/>
    <w:rsid w:val="00770976"/>
    <w:rsid w:val="007923B8"/>
    <w:rsid w:val="00792BBA"/>
    <w:rsid w:val="007954FC"/>
    <w:rsid w:val="007A5A3E"/>
    <w:rsid w:val="007B58F2"/>
    <w:rsid w:val="007C5140"/>
    <w:rsid w:val="007E4A59"/>
    <w:rsid w:val="007E649C"/>
    <w:rsid w:val="007F2C5D"/>
    <w:rsid w:val="00812757"/>
    <w:rsid w:val="00813FCF"/>
    <w:rsid w:val="008163F3"/>
    <w:rsid w:val="00830187"/>
    <w:rsid w:val="00851507"/>
    <w:rsid w:val="008B67CF"/>
    <w:rsid w:val="008C10B9"/>
    <w:rsid w:val="008E7AD3"/>
    <w:rsid w:val="009069EF"/>
    <w:rsid w:val="00910973"/>
    <w:rsid w:val="00961568"/>
    <w:rsid w:val="009737AA"/>
    <w:rsid w:val="009A3D2F"/>
    <w:rsid w:val="009B5CA2"/>
    <w:rsid w:val="009C21BA"/>
    <w:rsid w:val="009D09D3"/>
    <w:rsid w:val="009D5A2C"/>
    <w:rsid w:val="009E3B82"/>
    <w:rsid w:val="00A03739"/>
    <w:rsid w:val="00A24E4A"/>
    <w:rsid w:val="00A269F3"/>
    <w:rsid w:val="00A2752C"/>
    <w:rsid w:val="00A427F2"/>
    <w:rsid w:val="00A430E5"/>
    <w:rsid w:val="00A53EDE"/>
    <w:rsid w:val="00A77520"/>
    <w:rsid w:val="00A77DD8"/>
    <w:rsid w:val="00A95AE7"/>
    <w:rsid w:val="00AB1F4C"/>
    <w:rsid w:val="00B01F95"/>
    <w:rsid w:val="00B21C4D"/>
    <w:rsid w:val="00B329CC"/>
    <w:rsid w:val="00B414E4"/>
    <w:rsid w:val="00B51964"/>
    <w:rsid w:val="00B56463"/>
    <w:rsid w:val="00B65D84"/>
    <w:rsid w:val="00B72505"/>
    <w:rsid w:val="00BA2EFA"/>
    <w:rsid w:val="00BB626E"/>
    <w:rsid w:val="00BC0C10"/>
    <w:rsid w:val="00BF137F"/>
    <w:rsid w:val="00BF20C8"/>
    <w:rsid w:val="00C0531C"/>
    <w:rsid w:val="00C16580"/>
    <w:rsid w:val="00C24563"/>
    <w:rsid w:val="00C3072D"/>
    <w:rsid w:val="00C51077"/>
    <w:rsid w:val="00C519A7"/>
    <w:rsid w:val="00C52320"/>
    <w:rsid w:val="00C70670"/>
    <w:rsid w:val="00C753A2"/>
    <w:rsid w:val="00C81B08"/>
    <w:rsid w:val="00C83CB2"/>
    <w:rsid w:val="00C874C5"/>
    <w:rsid w:val="00C956C4"/>
    <w:rsid w:val="00CE2831"/>
    <w:rsid w:val="00CF6F3B"/>
    <w:rsid w:val="00D070E5"/>
    <w:rsid w:val="00D631F5"/>
    <w:rsid w:val="00D83F64"/>
    <w:rsid w:val="00D84B9F"/>
    <w:rsid w:val="00DA1F8F"/>
    <w:rsid w:val="00DB3761"/>
    <w:rsid w:val="00DD3F54"/>
    <w:rsid w:val="00DE6BB3"/>
    <w:rsid w:val="00DF0EEA"/>
    <w:rsid w:val="00DF47FA"/>
    <w:rsid w:val="00E06738"/>
    <w:rsid w:val="00E21B19"/>
    <w:rsid w:val="00E2350B"/>
    <w:rsid w:val="00E30657"/>
    <w:rsid w:val="00E35D21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3481D"/>
    <w:rsid w:val="00F40EB2"/>
    <w:rsid w:val="00F5001A"/>
    <w:rsid w:val="00F55B64"/>
    <w:rsid w:val="00F6436C"/>
    <w:rsid w:val="00F8040E"/>
    <w:rsid w:val="00FB34D5"/>
    <w:rsid w:val="00FB561D"/>
    <w:rsid w:val="00FC0D60"/>
    <w:rsid w:val="00FD0AF3"/>
    <w:rsid w:val="00FD34C7"/>
    <w:rsid w:val="00FF0CAB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paragraph" w:styleId="Bezodstpw">
    <w:name w:val="No Spacing"/>
    <w:uiPriority w:val="1"/>
    <w:qFormat/>
    <w:rsid w:val="00524AC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4AC1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524AC1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9615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Anna Janeczko-Skrzeczkowska</cp:lastModifiedBy>
  <cp:revision>4</cp:revision>
  <cp:lastPrinted>2024-10-17T12:28:00Z</cp:lastPrinted>
  <dcterms:created xsi:type="dcterms:W3CDTF">2024-12-09T11:09:00Z</dcterms:created>
  <dcterms:modified xsi:type="dcterms:W3CDTF">2024-12-09T11:24:00Z</dcterms:modified>
</cp:coreProperties>
</file>