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61B2" w14:textId="75A5A053" w:rsidR="00FE77F3" w:rsidRPr="00075ADA" w:rsidRDefault="00FE77F3" w:rsidP="009F4300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E94A44">
        <w:rPr>
          <w:rFonts w:ascii="Arial" w:hAnsi="Arial" w:cs="Arial"/>
          <w:b/>
          <w:i/>
          <w:sz w:val="20"/>
          <w:szCs w:val="20"/>
        </w:rPr>
        <w:t>4</w:t>
      </w:r>
    </w:p>
    <w:p w14:paraId="4CC6A0E3" w14:textId="77777777" w:rsidR="00FE77F3" w:rsidRPr="00CB5EDE" w:rsidRDefault="00FE77F3" w:rsidP="009F4300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7B16F948" w14:textId="77777777" w:rsidR="00FE77F3" w:rsidRPr="00514300" w:rsidRDefault="00FE77F3" w:rsidP="009F4300">
      <w:pPr>
        <w:pStyle w:val="Standard"/>
        <w:spacing w:line="360" w:lineRule="auto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51595A8B" w14:textId="77777777" w:rsidTr="007F64AC">
        <w:tc>
          <w:tcPr>
            <w:tcW w:w="9062" w:type="dxa"/>
          </w:tcPr>
          <w:p w14:paraId="3B6630AC" w14:textId="77777777" w:rsidR="00FE77F3" w:rsidRPr="00075ADA" w:rsidRDefault="00FE77F3" w:rsidP="009F4300">
            <w:pPr>
              <w:pStyle w:val="Standard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5A661784" w14:textId="77777777" w:rsidR="00FE77F3" w:rsidRPr="00514300" w:rsidRDefault="00FE77F3" w:rsidP="009F4300">
            <w:pPr>
              <w:pStyle w:val="Standard"/>
              <w:spacing w:line="36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9A10569" w14:textId="77777777" w:rsidR="00FE77F3" w:rsidRDefault="00FE77F3" w:rsidP="009F4300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F378AF" w14:textId="77777777" w:rsidR="00FE77F3" w:rsidRDefault="00FE77F3" w:rsidP="009F4300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3444F74F" w14:textId="77777777" w:rsidTr="007F64AC">
        <w:tc>
          <w:tcPr>
            <w:tcW w:w="9062" w:type="dxa"/>
          </w:tcPr>
          <w:p w14:paraId="7669CAE1" w14:textId="77777777" w:rsidR="00FE77F3" w:rsidRPr="00075ADA" w:rsidRDefault="00FE77F3" w:rsidP="009F43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3991CF0" w14:textId="77777777" w:rsidR="00FE77F3" w:rsidRPr="00075ADA" w:rsidRDefault="00FE77F3" w:rsidP="009F43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  </w:t>
            </w:r>
          </w:p>
          <w:p w14:paraId="33F7FF20" w14:textId="77777777" w:rsidR="00FE77F3" w:rsidRPr="00075ADA" w:rsidRDefault="00FE77F3" w:rsidP="009F4300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4C034398" w14:textId="77777777" w:rsidR="00FE77F3" w:rsidRDefault="00FE77F3" w:rsidP="009F4300">
            <w:pPr>
              <w:pStyle w:val="Standard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Pzp)</w:t>
            </w:r>
          </w:p>
        </w:tc>
      </w:tr>
    </w:tbl>
    <w:p w14:paraId="54D06A6A" w14:textId="77777777" w:rsidR="00FE77F3" w:rsidRPr="00335EFD" w:rsidRDefault="00FE77F3" w:rsidP="009F4300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14:paraId="5A8F40BE" w14:textId="018D8A5D" w:rsidR="00FE77F3" w:rsidRPr="00B06299" w:rsidRDefault="00FE77F3" w:rsidP="009F4300">
      <w:pPr>
        <w:tabs>
          <w:tab w:val="center" w:pos="4536"/>
          <w:tab w:val="left" w:pos="6945"/>
        </w:tabs>
        <w:spacing w:line="360" w:lineRule="auto"/>
        <w:jc w:val="both"/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</w:pPr>
      <w:r w:rsidRPr="00B06299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="00D9055F" w:rsidRPr="00B06299">
        <w:rPr>
          <w:rStyle w:val="t25"/>
          <w:rFonts w:ascii="Arial" w:eastAsia="Arial" w:hAnsi="Arial" w:cs="Arial"/>
          <w:color w:val="000000"/>
          <w:sz w:val="20"/>
          <w:szCs w:val="20"/>
        </w:rPr>
        <w:t xml:space="preserve"> </w:t>
      </w:r>
      <w:r w:rsidR="00217486" w:rsidRPr="00B06299">
        <w:rPr>
          <w:rFonts w:ascii="Arial" w:eastAsia="Arial-BoldMT" w:hAnsi="Arial" w:cs="Arial"/>
          <w:b/>
          <w:bCs/>
          <w:sz w:val="20"/>
          <w:szCs w:val="20"/>
        </w:rPr>
        <w:t>„</w:t>
      </w:r>
      <w:r w:rsidR="00217486" w:rsidRPr="00B06299">
        <w:rPr>
          <w:rFonts w:ascii="Arial" w:hAnsi="Arial" w:cs="Arial"/>
          <w:b/>
          <w:bCs/>
          <w:spacing w:val="-4"/>
          <w:sz w:val="20"/>
          <w:szCs w:val="20"/>
        </w:rPr>
        <w:t>D</w:t>
      </w:r>
      <w:r w:rsidR="009C394E">
        <w:rPr>
          <w:rFonts w:ascii="Arial" w:hAnsi="Arial" w:cs="Arial"/>
          <w:b/>
          <w:bCs/>
          <w:spacing w:val="-4"/>
          <w:sz w:val="20"/>
          <w:szCs w:val="20"/>
        </w:rPr>
        <w:t>ostawa mieszanki mineralno-bitumicznej na zimno wraz z transportem dla Obwodów  Drogowych w Oleśnicy i w Sycowie</w:t>
      </w:r>
      <w:r w:rsidR="00217486" w:rsidRPr="00B06299">
        <w:rPr>
          <w:rFonts w:ascii="Arial" w:hAnsi="Arial" w:cs="Arial"/>
          <w:b/>
          <w:bCs/>
          <w:spacing w:val="-4"/>
          <w:sz w:val="20"/>
          <w:szCs w:val="20"/>
        </w:rPr>
        <w:t>” (</w:t>
      </w:r>
      <w:r w:rsidR="00770E41">
        <w:rPr>
          <w:rFonts w:ascii="Arial" w:hAnsi="Arial" w:cs="Arial"/>
          <w:b/>
          <w:bCs/>
          <w:spacing w:val="-4"/>
          <w:sz w:val="20"/>
          <w:szCs w:val="20"/>
        </w:rPr>
        <w:t>znak sprawy</w:t>
      </w:r>
      <w:r w:rsidR="00217486" w:rsidRPr="00B06299">
        <w:rPr>
          <w:rFonts w:ascii="Arial" w:hAnsi="Arial" w:cs="Arial"/>
          <w:b/>
          <w:bCs/>
          <w:spacing w:val="-4"/>
          <w:sz w:val="20"/>
          <w:szCs w:val="20"/>
        </w:rPr>
        <w:t>: ZDP-DZP.272.1.</w:t>
      </w:r>
      <w:r w:rsidR="009C394E">
        <w:rPr>
          <w:rFonts w:ascii="Arial" w:hAnsi="Arial" w:cs="Arial"/>
          <w:b/>
          <w:bCs/>
          <w:spacing w:val="-4"/>
          <w:sz w:val="20"/>
          <w:szCs w:val="20"/>
        </w:rPr>
        <w:t>1</w:t>
      </w:r>
      <w:r w:rsidR="00217486" w:rsidRPr="00B06299">
        <w:rPr>
          <w:rFonts w:ascii="Arial" w:hAnsi="Arial" w:cs="Arial"/>
          <w:b/>
          <w:bCs/>
          <w:spacing w:val="-4"/>
          <w:sz w:val="20"/>
          <w:szCs w:val="20"/>
        </w:rPr>
        <w:t>.202</w:t>
      </w:r>
      <w:r w:rsidR="009C394E">
        <w:rPr>
          <w:rFonts w:ascii="Arial" w:hAnsi="Arial" w:cs="Arial"/>
          <w:b/>
          <w:bCs/>
          <w:spacing w:val="-4"/>
          <w:sz w:val="20"/>
          <w:szCs w:val="20"/>
        </w:rPr>
        <w:t>5</w:t>
      </w:r>
      <w:r w:rsidR="00217486" w:rsidRPr="00B06299">
        <w:rPr>
          <w:rFonts w:ascii="Arial" w:hAnsi="Arial" w:cs="Arial"/>
          <w:b/>
          <w:bCs/>
          <w:spacing w:val="-4"/>
          <w:sz w:val="20"/>
          <w:szCs w:val="20"/>
        </w:rPr>
        <w:t>.MM-B</w:t>
      </w:r>
      <w:r w:rsidR="00217486" w:rsidRPr="00B06299">
        <w:rPr>
          <w:spacing w:val="-4"/>
          <w:sz w:val="20"/>
          <w:szCs w:val="20"/>
        </w:rPr>
        <w:t>)</w:t>
      </w:r>
      <w:r w:rsidRPr="00B06299">
        <w:rPr>
          <w:rFonts w:ascii="Arial" w:hAnsi="Arial" w:cs="Arial"/>
          <w:sz w:val="20"/>
          <w:szCs w:val="20"/>
        </w:rPr>
        <w:t>,</w:t>
      </w:r>
      <w:r w:rsidRPr="00B06299">
        <w:rPr>
          <w:rFonts w:ascii="Arial" w:hAnsi="Arial" w:cs="Arial"/>
          <w:i/>
          <w:sz w:val="20"/>
          <w:szCs w:val="20"/>
        </w:rPr>
        <w:t xml:space="preserve"> </w:t>
      </w:r>
      <w:r w:rsidRPr="00B06299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4B3A9DE" w14:textId="77777777" w:rsidR="00FE77F3" w:rsidRPr="006165C4" w:rsidRDefault="00FE77F3" w:rsidP="009F430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887241" w14:textId="3E8E40E2" w:rsidR="00FE77F3" w:rsidRDefault="00FE77F3" w:rsidP="009F4300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5EFD">
        <w:rPr>
          <w:rFonts w:ascii="Arial" w:hAnsi="Arial" w:cs="Arial"/>
          <w:sz w:val="20"/>
          <w:szCs w:val="20"/>
        </w:rPr>
        <w:t>Oświadczam, że nie podlegam wykluczeniu z postępowania na podstawie art. 108 ust. 1 ustawy</w:t>
      </w:r>
      <w:r w:rsidRPr="00335EFD">
        <w:rPr>
          <w:rFonts w:ascii="Arial" w:hAnsi="Arial" w:cs="Arial"/>
          <w:sz w:val="22"/>
          <w:szCs w:val="22"/>
        </w:rPr>
        <w:t xml:space="preserve"> </w:t>
      </w:r>
      <w:r w:rsidRPr="00075ADA">
        <w:rPr>
          <w:rFonts w:ascii="Arial" w:hAnsi="Arial" w:cs="Arial"/>
          <w:sz w:val="20"/>
          <w:szCs w:val="20"/>
        </w:rPr>
        <w:t>Pzp.</w:t>
      </w:r>
    </w:p>
    <w:p w14:paraId="725BF04C" w14:textId="7979D048" w:rsidR="009F4300" w:rsidRPr="009F4300" w:rsidRDefault="009F4300" w:rsidP="009F4300">
      <w:pPr>
        <w:pStyle w:val="Standard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F4300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FE77F3" w14:paraId="5516F02A" w14:textId="77777777" w:rsidTr="007F64AC">
        <w:tc>
          <w:tcPr>
            <w:tcW w:w="1129" w:type="dxa"/>
          </w:tcPr>
          <w:p w14:paraId="7C9401D3" w14:textId="77777777" w:rsidR="00FE77F3" w:rsidRDefault="00FE77F3" w:rsidP="009F4300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8667A" w14:textId="77777777" w:rsidR="00FE77F3" w:rsidRPr="00104A1B" w:rsidRDefault="00FE77F3" w:rsidP="009F43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 (jeżeli dotyczy).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FE77F3" w:rsidRPr="00075ADA" w14:paraId="39A9C94A" w14:textId="77777777" w:rsidTr="007F64AC">
        <w:tc>
          <w:tcPr>
            <w:tcW w:w="2263" w:type="dxa"/>
          </w:tcPr>
          <w:p w14:paraId="195053C1" w14:textId="77777777" w:rsidR="00FE77F3" w:rsidRPr="00075ADA" w:rsidRDefault="00FE77F3" w:rsidP="009F4300">
            <w:pPr>
              <w:pStyle w:val="Standard"/>
              <w:spacing w:line="360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19BDBDF" w14:textId="77777777" w:rsidR="00FE77F3" w:rsidRPr="00075ADA" w:rsidRDefault="00FE77F3" w:rsidP="009F43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 (wskazać – jeżeli dotyczy):</w:t>
      </w:r>
    </w:p>
    <w:p w14:paraId="134ED880" w14:textId="12521749" w:rsidR="00FE77F3" w:rsidRPr="00873406" w:rsidRDefault="00FE77F3" w:rsidP="009F4300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autoSpaceDN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873406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="009F4300">
        <w:rPr>
          <w:rFonts w:ascii="Arial" w:hAnsi="Arial" w:cs="Arial"/>
          <w:sz w:val="20"/>
          <w:szCs w:val="20"/>
        </w:rPr>
        <w:t xml:space="preserve"> </w:t>
      </w:r>
      <w:r w:rsidRPr="00873406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673FDEE" w14:textId="77777777" w:rsidR="00560C53" w:rsidRPr="00873406" w:rsidRDefault="00560C53" w:rsidP="009F4300">
      <w:pPr>
        <w:spacing w:line="36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:rsidRPr="00873406" w14:paraId="0E20228E" w14:textId="77777777" w:rsidTr="007F64AC">
        <w:tc>
          <w:tcPr>
            <w:tcW w:w="9062" w:type="dxa"/>
          </w:tcPr>
          <w:p w14:paraId="37D47A43" w14:textId="77777777" w:rsidR="00FE77F3" w:rsidRPr="00873406" w:rsidRDefault="00FE77F3" w:rsidP="009F430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40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6D631B6D" w14:textId="77777777" w:rsidR="00FE77F3" w:rsidRPr="00873406" w:rsidRDefault="00FE77F3" w:rsidP="009F430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406">
              <w:rPr>
                <w:rFonts w:ascii="Arial" w:hAnsi="Arial" w:cs="Arial"/>
                <w:i/>
                <w:sz w:val="18"/>
                <w:szCs w:val="18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01DA621A" w14:textId="77777777" w:rsidR="00FE77F3" w:rsidRDefault="00FE77F3" w:rsidP="009F4300">
      <w:pPr>
        <w:spacing w:line="360" w:lineRule="auto"/>
      </w:pPr>
    </w:p>
    <w:sectPr w:rsidR="00FE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sper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9755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210869050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223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48"/>
    <w:rsid w:val="001C179F"/>
    <w:rsid w:val="00217486"/>
    <w:rsid w:val="00250248"/>
    <w:rsid w:val="00560C53"/>
    <w:rsid w:val="006165C4"/>
    <w:rsid w:val="0066570A"/>
    <w:rsid w:val="00770E41"/>
    <w:rsid w:val="007A0FB1"/>
    <w:rsid w:val="00835FA4"/>
    <w:rsid w:val="009808DD"/>
    <w:rsid w:val="009C394E"/>
    <w:rsid w:val="009F4300"/>
    <w:rsid w:val="00A10560"/>
    <w:rsid w:val="00B06299"/>
    <w:rsid w:val="00D9055F"/>
    <w:rsid w:val="00E94A44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B8D"/>
  <w15:chartTrackingRefBased/>
  <w15:docId w15:val="{1A23D8E3-8D87-4F5E-B020-9D2A2AC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024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250248"/>
    <w:rPr>
      <w:b/>
      <w:bCs/>
    </w:rPr>
  </w:style>
  <w:style w:type="paragraph" w:customStyle="1" w:styleId="Standard">
    <w:name w:val="Standard"/>
    <w:rsid w:val="00FE77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FE77F3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FE77F3"/>
    <w:pPr>
      <w:numPr>
        <w:numId w:val="3"/>
      </w:numPr>
    </w:pPr>
  </w:style>
  <w:style w:type="table" w:styleId="Tabela-Siatka">
    <w:name w:val="Table Grid"/>
    <w:basedOn w:val="Standardowy"/>
    <w:uiPriority w:val="39"/>
    <w:rsid w:val="00F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5">
    <w:name w:val="t25"/>
    <w:basedOn w:val="Domylnaczcionkaakapitu"/>
    <w:rsid w:val="00D9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119EF-6E35-4291-8F45-E1154099D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3A51B-430E-4414-8AA1-AAA3C37D4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Magdalena Mikutel</cp:lastModifiedBy>
  <cp:revision>11</cp:revision>
  <dcterms:created xsi:type="dcterms:W3CDTF">2022-02-14T10:33:00Z</dcterms:created>
  <dcterms:modified xsi:type="dcterms:W3CDTF">2025-01-03T08:03:00Z</dcterms:modified>
</cp:coreProperties>
</file>