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7ED3" w14:textId="4F06BD24" w:rsidR="00EB3EC5" w:rsidRPr="00862CD1" w:rsidRDefault="00EB3EC5" w:rsidP="007A205B">
      <w:pPr>
        <w:jc w:val="right"/>
        <w:rPr>
          <w:rFonts w:asciiTheme="minorHAnsi" w:hAnsiTheme="minorHAnsi" w:cstheme="minorHAnsi"/>
          <w:b/>
          <w:bCs/>
        </w:rPr>
      </w:pPr>
      <w:r w:rsidRPr="00862CD1">
        <w:rPr>
          <w:rFonts w:asciiTheme="minorHAnsi" w:hAnsiTheme="minorHAnsi" w:cstheme="minorHAnsi"/>
          <w:b/>
          <w:bCs/>
        </w:rPr>
        <w:t xml:space="preserve">Załącznik nr </w:t>
      </w:r>
      <w:r w:rsidR="00575619">
        <w:rPr>
          <w:rFonts w:asciiTheme="minorHAnsi" w:hAnsiTheme="minorHAnsi" w:cstheme="minorHAnsi"/>
          <w:b/>
          <w:bCs/>
        </w:rPr>
        <w:t>9</w:t>
      </w:r>
      <w:r w:rsidR="00575619" w:rsidRPr="00862CD1">
        <w:rPr>
          <w:rFonts w:asciiTheme="minorHAnsi" w:hAnsiTheme="minorHAnsi" w:cstheme="minorHAnsi"/>
          <w:b/>
          <w:bCs/>
        </w:rPr>
        <w:t xml:space="preserve"> </w:t>
      </w:r>
      <w:r w:rsidR="003118DA" w:rsidRPr="00862CD1">
        <w:rPr>
          <w:rFonts w:asciiTheme="minorHAnsi" w:hAnsiTheme="minorHAnsi" w:cstheme="minorHAnsi"/>
          <w:b/>
          <w:bCs/>
        </w:rPr>
        <w:t xml:space="preserve">do </w:t>
      </w:r>
      <w:r w:rsidR="00575619">
        <w:rPr>
          <w:rFonts w:asciiTheme="minorHAnsi" w:hAnsiTheme="minorHAnsi" w:cstheme="minorHAnsi"/>
          <w:b/>
          <w:bCs/>
        </w:rPr>
        <w:t>SWZ</w:t>
      </w:r>
    </w:p>
    <w:p w14:paraId="4AE3C7D8" w14:textId="75E22294" w:rsidR="008439AB" w:rsidRPr="00862CD1" w:rsidRDefault="008439AB" w:rsidP="007A205B">
      <w:pPr>
        <w:jc w:val="center"/>
        <w:rPr>
          <w:rFonts w:asciiTheme="minorHAnsi" w:hAnsiTheme="minorHAnsi" w:cstheme="minorHAnsi"/>
          <w:b/>
          <w:bCs/>
        </w:rPr>
      </w:pPr>
      <w:r w:rsidRPr="00862CD1">
        <w:rPr>
          <w:rFonts w:asciiTheme="minorHAnsi" w:hAnsiTheme="minorHAnsi" w:cstheme="minorHAnsi"/>
          <w:b/>
          <w:bCs/>
        </w:rPr>
        <w:t>OCENA KONCEPCJI I METOD</w:t>
      </w:r>
      <w:r w:rsidR="0041317F" w:rsidRPr="00862CD1">
        <w:rPr>
          <w:rFonts w:asciiTheme="minorHAnsi" w:hAnsiTheme="minorHAnsi" w:cstheme="minorHAnsi"/>
          <w:b/>
          <w:bCs/>
        </w:rPr>
        <w:t>YKI</w:t>
      </w:r>
      <w:r w:rsidRPr="00862CD1">
        <w:rPr>
          <w:rFonts w:asciiTheme="minorHAnsi" w:hAnsiTheme="minorHAnsi" w:cstheme="minorHAnsi"/>
          <w:b/>
          <w:bCs/>
        </w:rPr>
        <w:t xml:space="preserve"> BADANIA</w:t>
      </w:r>
    </w:p>
    <w:p w14:paraId="087E2420" w14:textId="29FEBA93" w:rsidR="009C20FF" w:rsidRPr="00862CD1" w:rsidRDefault="008D3381" w:rsidP="00862CD1">
      <w:pPr>
        <w:spacing w:line="276" w:lineRule="auto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</w:rPr>
        <w:t xml:space="preserve">Za </w:t>
      </w:r>
      <w:r w:rsidRPr="00862CD1">
        <w:rPr>
          <w:rFonts w:asciiTheme="minorHAnsi" w:hAnsiTheme="minorHAnsi" w:cstheme="minorHAnsi"/>
          <w:b/>
          <w:bCs/>
        </w:rPr>
        <w:t>koncepcję i metodykę badania</w:t>
      </w:r>
      <w:r w:rsidRPr="00862CD1">
        <w:rPr>
          <w:rFonts w:asciiTheme="minorHAnsi" w:hAnsiTheme="minorHAnsi" w:cstheme="minorHAnsi"/>
        </w:rPr>
        <w:t xml:space="preserve"> oferta może uzyskać łącznie </w:t>
      </w:r>
      <w:r w:rsidRPr="00862CD1">
        <w:rPr>
          <w:rFonts w:asciiTheme="minorHAnsi" w:hAnsiTheme="minorHAnsi" w:cstheme="minorHAnsi"/>
          <w:b/>
        </w:rPr>
        <w:t>max. 50</w:t>
      </w:r>
      <w:r w:rsidRPr="00862CD1">
        <w:rPr>
          <w:rFonts w:asciiTheme="minorHAnsi" w:hAnsiTheme="minorHAnsi" w:cstheme="minorHAnsi"/>
        </w:rPr>
        <w:t xml:space="preserve"> </w:t>
      </w:r>
      <w:r w:rsidRPr="00862CD1">
        <w:rPr>
          <w:rFonts w:asciiTheme="minorHAnsi" w:hAnsiTheme="minorHAnsi" w:cstheme="minorHAnsi"/>
          <w:b/>
        </w:rPr>
        <w:t>punktów</w:t>
      </w:r>
      <w:r w:rsidRPr="00862CD1">
        <w:rPr>
          <w:rFonts w:asciiTheme="minorHAnsi" w:hAnsiTheme="minorHAnsi" w:cstheme="minorHAnsi"/>
        </w:rPr>
        <w:t xml:space="preserve">. Ocena w ramach ww. </w:t>
      </w:r>
      <w:r w:rsidR="00B005BD" w:rsidRPr="00862CD1">
        <w:rPr>
          <w:rFonts w:asciiTheme="minorHAnsi" w:hAnsiTheme="minorHAnsi" w:cstheme="minorHAnsi"/>
        </w:rPr>
        <w:t xml:space="preserve">kryteriów </w:t>
      </w:r>
      <w:r w:rsidRPr="00862CD1">
        <w:rPr>
          <w:rFonts w:asciiTheme="minorHAnsi" w:hAnsiTheme="minorHAnsi" w:cstheme="minorHAnsi"/>
        </w:rPr>
        <w:t xml:space="preserve">zostanie przeprowadzona przez członków komisji przetargowej, na podstawie informacji podanych przez wykonawcę w </w:t>
      </w:r>
      <w:r w:rsidRPr="00862CD1">
        <w:rPr>
          <w:rFonts w:asciiTheme="minorHAnsi" w:hAnsiTheme="minorHAnsi" w:cstheme="minorHAnsi"/>
          <w:b/>
          <w:bCs/>
        </w:rPr>
        <w:t>Zakresie oferty</w:t>
      </w:r>
      <w:r w:rsidR="00B005BD" w:rsidRPr="00862CD1">
        <w:rPr>
          <w:rFonts w:asciiTheme="minorHAnsi" w:hAnsiTheme="minorHAnsi" w:cstheme="minorHAnsi"/>
          <w:b/>
          <w:bCs/>
        </w:rPr>
        <w:t xml:space="preserve"> badania</w:t>
      </w:r>
      <w:r w:rsidRPr="00862CD1">
        <w:rPr>
          <w:rFonts w:asciiTheme="minorHAnsi" w:hAnsiTheme="minorHAnsi" w:cstheme="minorHAnsi"/>
        </w:rPr>
        <w:t>, zgodnie z wymaganiami szczegółowego opisu przedmiotu zamówienia, według następującej specyfikacji:</w:t>
      </w:r>
    </w:p>
    <w:p w14:paraId="779992EF" w14:textId="4F1FA0C9" w:rsidR="009C20FF" w:rsidRPr="00862CD1" w:rsidRDefault="009C20FF" w:rsidP="00862CD1">
      <w:pPr>
        <w:spacing w:line="276" w:lineRule="auto"/>
        <w:rPr>
          <w:rFonts w:asciiTheme="minorHAnsi" w:hAnsiTheme="minorHAnsi" w:cstheme="minorHAnsi"/>
          <w:b/>
          <w:bCs/>
        </w:rPr>
      </w:pPr>
      <w:r w:rsidRPr="00862CD1">
        <w:rPr>
          <w:rFonts w:asciiTheme="minorHAnsi" w:hAnsiTheme="minorHAnsi" w:cstheme="minorHAnsi"/>
        </w:rPr>
        <w:t xml:space="preserve">Przed przystąpieniem do oceny wg kryteriów </w:t>
      </w:r>
      <w:r w:rsidRPr="00862CD1">
        <w:rPr>
          <w:rFonts w:asciiTheme="minorHAnsi" w:hAnsiTheme="minorHAnsi" w:cstheme="minorHAnsi"/>
          <w:b/>
          <w:bCs/>
        </w:rPr>
        <w:t>koncepcja i metodyka badania</w:t>
      </w:r>
      <w:r w:rsidRPr="00862CD1">
        <w:rPr>
          <w:rFonts w:asciiTheme="minorHAnsi" w:hAnsiTheme="minorHAnsi" w:cstheme="minorHAnsi"/>
        </w:rPr>
        <w:t xml:space="preserve">, Zamawiający dokona weryfikacji, czy oferta zawiera wymagany OBOWIĄZKOWY ZAKRES OFERTY. </w:t>
      </w:r>
    </w:p>
    <w:p w14:paraId="053CDD0F" w14:textId="2C4852CD" w:rsidR="003801C0" w:rsidRPr="00862CD1" w:rsidRDefault="003801C0" w:rsidP="00862CD1">
      <w:pPr>
        <w:spacing w:line="276" w:lineRule="auto"/>
        <w:rPr>
          <w:rFonts w:asciiTheme="minorHAnsi" w:hAnsiTheme="minorHAnsi" w:cstheme="minorHAnsi"/>
          <w:b/>
          <w:bCs/>
        </w:rPr>
      </w:pPr>
      <w:r w:rsidRPr="00862CD1">
        <w:rPr>
          <w:rFonts w:asciiTheme="minorHAnsi" w:hAnsiTheme="minorHAnsi" w:cstheme="minorHAnsi"/>
          <w:b/>
          <w:bCs/>
        </w:rPr>
        <w:t xml:space="preserve">Zamawiający dokona oceny </w:t>
      </w:r>
      <w:r w:rsidR="002252CA" w:rsidRPr="00862CD1">
        <w:rPr>
          <w:rFonts w:asciiTheme="minorHAnsi" w:hAnsiTheme="minorHAnsi" w:cstheme="minorHAnsi"/>
          <w:b/>
          <w:bCs/>
        </w:rPr>
        <w:t xml:space="preserve">zagadnienia </w:t>
      </w:r>
      <w:r w:rsidRPr="00862CD1">
        <w:rPr>
          <w:rFonts w:asciiTheme="minorHAnsi" w:hAnsiTheme="minorHAnsi" w:cstheme="minorHAnsi"/>
          <w:b/>
          <w:bCs/>
        </w:rPr>
        <w:t>poprzez weryfikację elementów koncepcji za pomocą pytania oceniającego:</w:t>
      </w: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900"/>
      </w:tblGrid>
      <w:tr w:rsidR="006B79DB" w:rsidRPr="00862CD1" w14:paraId="0308BBC0" w14:textId="77777777" w:rsidTr="00EF5895">
        <w:trPr>
          <w:trHeight w:val="301"/>
          <w:jc w:val="center"/>
        </w:trPr>
        <w:tc>
          <w:tcPr>
            <w:tcW w:w="3506" w:type="pct"/>
            <w:shd w:val="clear" w:color="auto" w:fill="auto"/>
            <w:vAlign w:val="center"/>
          </w:tcPr>
          <w:p w14:paraId="0AF92ED1" w14:textId="77777777" w:rsidR="006B79DB" w:rsidRPr="00862CD1" w:rsidRDefault="006B79DB" w:rsidP="00AA3041">
            <w:pPr>
              <w:pStyle w:val="Pa3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62C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Pytanie oceniające: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1485BB68" w14:textId="77777777" w:rsidR="006B79DB" w:rsidRPr="00862CD1" w:rsidRDefault="006B79DB" w:rsidP="00AA3041">
            <w:pPr>
              <w:pStyle w:val="Pa3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62CD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TAK/NIE</w:t>
            </w:r>
          </w:p>
        </w:tc>
      </w:tr>
      <w:tr w:rsidR="006B79DB" w:rsidRPr="00862CD1" w14:paraId="5BA07450" w14:textId="77777777" w:rsidTr="00EF5895">
        <w:trPr>
          <w:trHeight w:val="1659"/>
          <w:jc w:val="center"/>
        </w:trPr>
        <w:tc>
          <w:tcPr>
            <w:tcW w:w="3506" w:type="pct"/>
            <w:shd w:val="clear" w:color="auto" w:fill="auto"/>
            <w:vAlign w:val="center"/>
          </w:tcPr>
          <w:p w14:paraId="19CC2E5C" w14:textId="1D65A66D" w:rsidR="006B79DB" w:rsidRPr="00862CD1" w:rsidRDefault="006B79DB" w:rsidP="00AA3041">
            <w:pPr>
              <w:rPr>
                <w:rFonts w:asciiTheme="minorHAnsi" w:hAnsiTheme="minorHAnsi" w:cstheme="minorHAnsi"/>
                <w:b/>
                <w:iCs/>
              </w:rPr>
            </w:pPr>
            <w:r w:rsidRPr="00862CD1">
              <w:rPr>
                <w:rFonts w:asciiTheme="minorHAnsi" w:hAnsiTheme="minorHAnsi" w:cstheme="minorHAnsi"/>
                <w:b/>
                <w:iCs/>
              </w:rPr>
              <w:t>Czy koncepcja badania uwzględnia jedną z technik badań ankietowych (CATI/CAWI/Mixed-mode) zgodnie z wymaganiami określonymi w Załączniku nr 6 do Wytycznych w zakresie monitorowania postępu rzeczowego realizacji programów operacyjnych na lata 2014-2020, który stanowi załącznik nr 2 OPZ</w:t>
            </w:r>
          </w:p>
        </w:tc>
        <w:tc>
          <w:tcPr>
            <w:tcW w:w="1494" w:type="pct"/>
            <w:shd w:val="clear" w:color="auto" w:fill="auto"/>
            <w:vAlign w:val="center"/>
          </w:tcPr>
          <w:p w14:paraId="491B4422" w14:textId="06C5098B" w:rsidR="006B79DB" w:rsidRPr="00862CD1" w:rsidRDefault="006B79DB" w:rsidP="0061248F">
            <w:pPr>
              <w:pStyle w:val="Pa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62CD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Jeżeli NIE – oferta podlega odrzuceniu</w:t>
            </w:r>
          </w:p>
        </w:tc>
      </w:tr>
    </w:tbl>
    <w:p w14:paraId="7A6BEDF7" w14:textId="3A5E1ED6" w:rsidR="00EF0082" w:rsidRPr="00862CD1" w:rsidRDefault="00D738F1" w:rsidP="00862CD1">
      <w:pPr>
        <w:spacing w:before="240" w:line="276" w:lineRule="auto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</w:rPr>
        <w:t xml:space="preserve">Oferta, która w pytaniu oceniającym otrzyma odpowiedź NIE zostanie odrzucona. Koncepcja i metodyka badania zawarte w takiej ofercie nie będą oceniane.  </w:t>
      </w:r>
    </w:p>
    <w:p w14:paraId="36F8843C" w14:textId="6874954C" w:rsidR="003801C0" w:rsidRPr="00862CD1" w:rsidRDefault="003801C0" w:rsidP="00AA3041">
      <w:pPr>
        <w:pStyle w:val="Akapitzlist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  <w:b/>
        </w:rPr>
        <w:t xml:space="preserve">Koncepcja badania  </w:t>
      </w: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747"/>
        <w:gridCol w:w="4012"/>
      </w:tblGrid>
      <w:tr w:rsidR="00433A13" w:rsidRPr="00862CD1" w14:paraId="04D05476" w14:textId="77777777" w:rsidTr="00EF5895">
        <w:trPr>
          <w:trHeight w:val="1006"/>
          <w:tblHeader/>
          <w:jc w:val="center"/>
        </w:trPr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76F5B095" w14:textId="77777777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53" w:type="pct"/>
            <w:shd w:val="clear" w:color="auto" w:fill="BFBFBF" w:themeFill="background1" w:themeFillShade="BF"/>
            <w:vAlign w:val="center"/>
          </w:tcPr>
          <w:p w14:paraId="4A844C93" w14:textId="77777777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073" w:type="pct"/>
            <w:shd w:val="clear" w:color="auto" w:fill="BFBFBF" w:themeFill="background1" w:themeFillShade="BF"/>
            <w:vAlign w:val="center"/>
          </w:tcPr>
          <w:p w14:paraId="507A7466" w14:textId="0EA39A4A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Liczba punktów możliwych</w:t>
            </w:r>
            <w:r w:rsidR="00D43390" w:rsidRPr="00862CD1">
              <w:rPr>
                <w:rFonts w:asciiTheme="minorHAnsi" w:hAnsiTheme="minorHAnsi" w:cstheme="minorHAnsi"/>
                <w:b/>
              </w:rPr>
              <w:t xml:space="preserve"> </w:t>
            </w:r>
            <w:r w:rsidRPr="00862CD1">
              <w:rPr>
                <w:rFonts w:asciiTheme="minorHAnsi" w:hAnsiTheme="minorHAnsi" w:cstheme="minorHAnsi"/>
                <w:b/>
              </w:rPr>
              <w:t>do uzyskania</w:t>
            </w:r>
          </w:p>
        </w:tc>
      </w:tr>
      <w:tr w:rsidR="00433A13" w:rsidRPr="00862CD1" w14:paraId="51BC9871" w14:textId="77777777" w:rsidTr="00EF5895">
        <w:trPr>
          <w:trHeight w:val="858"/>
          <w:jc w:val="center"/>
        </w:trPr>
        <w:tc>
          <w:tcPr>
            <w:tcW w:w="474" w:type="pct"/>
            <w:vAlign w:val="center"/>
          </w:tcPr>
          <w:p w14:paraId="4744D975" w14:textId="77777777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53" w:type="pct"/>
            <w:vAlign w:val="center"/>
          </w:tcPr>
          <w:p w14:paraId="375725E3" w14:textId="231D8D16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Spójność i poprawność konstrukcji badania ewaluacyjnego</w:t>
            </w:r>
          </w:p>
        </w:tc>
        <w:tc>
          <w:tcPr>
            <w:tcW w:w="2073" w:type="pct"/>
            <w:vAlign w:val="center"/>
          </w:tcPr>
          <w:p w14:paraId="25553AC7" w14:textId="77777777" w:rsidR="003801C0" w:rsidRPr="00862CD1" w:rsidRDefault="003801C0" w:rsidP="00AA3041">
            <w:pPr>
              <w:rPr>
                <w:rFonts w:asciiTheme="minorHAnsi" w:hAnsiTheme="minorHAnsi" w:cstheme="minorHAnsi"/>
                <w:b/>
                <w:bCs/>
              </w:rPr>
            </w:pPr>
            <w:r w:rsidRPr="00862CD1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</w:tbl>
    <w:p w14:paraId="4B311113" w14:textId="3BB0F850" w:rsidR="003801C0" w:rsidRPr="00862CD1" w:rsidRDefault="00002B6E" w:rsidP="00862CD1">
      <w:pPr>
        <w:spacing w:before="240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  <w:b/>
          <w:u w:val="single"/>
        </w:rPr>
        <w:t>Sposób oceny.</w:t>
      </w:r>
    </w:p>
    <w:p w14:paraId="236D5960" w14:textId="115AA5EF" w:rsidR="00372DC8" w:rsidRPr="00862CD1" w:rsidRDefault="00EF1E9C" w:rsidP="00862CD1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lang w:eastAsia="pl-PL"/>
        </w:rPr>
      </w:pPr>
      <w:r w:rsidRPr="00862CD1">
        <w:rPr>
          <w:rFonts w:asciiTheme="minorHAnsi" w:hAnsiTheme="minorHAnsi" w:cstheme="minorHAnsi"/>
          <w:b/>
          <w:lang w:eastAsia="pl-PL"/>
        </w:rPr>
        <w:t xml:space="preserve">Spójność i poprawność konstrukcji badania ewaluacyjnego, tj. zachowanie spójnego ciągu logicznego pomiędzy celami badania a źródłami danych, metodami, technikami, narzędziami badawczymi, analizą i wnioskowaniem wraz z kontekstem </w:t>
      </w:r>
      <w:r w:rsidRPr="00862CD1">
        <w:rPr>
          <w:rFonts w:asciiTheme="minorHAnsi" w:hAnsiTheme="minorHAnsi" w:cstheme="minorHAnsi"/>
          <w:b/>
        </w:rPr>
        <w:t>analizy literatury tematycznej</w:t>
      </w:r>
      <w:r w:rsidRPr="00862CD1">
        <w:rPr>
          <w:rFonts w:asciiTheme="minorHAnsi" w:hAnsiTheme="minorHAnsi" w:cstheme="minorHAnsi"/>
          <w:b/>
          <w:lang w:eastAsia="pl-PL"/>
        </w:rPr>
        <w:t>, a także stopień, w jaki</w:t>
      </w:r>
      <w:r w:rsidR="002E1A20" w:rsidRPr="00862CD1">
        <w:rPr>
          <w:rFonts w:asciiTheme="minorHAnsi" w:hAnsiTheme="minorHAnsi" w:cstheme="minorHAnsi"/>
          <w:b/>
          <w:lang w:eastAsia="pl-PL"/>
        </w:rPr>
        <w:t>m</w:t>
      </w:r>
      <w:r w:rsidRPr="00862CD1">
        <w:rPr>
          <w:rFonts w:asciiTheme="minorHAnsi" w:hAnsiTheme="minorHAnsi" w:cstheme="minorHAnsi"/>
          <w:b/>
          <w:lang w:eastAsia="pl-PL"/>
        </w:rPr>
        <w:t xml:space="preserve"> poszczególne elementy badania łączą się ze sobą umożliwiając realizację celów ewaluacji – do 20 pkt</w:t>
      </w:r>
      <w:r w:rsidR="00F0310E" w:rsidRPr="00862CD1">
        <w:rPr>
          <w:rFonts w:asciiTheme="minorHAnsi" w:hAnsiTheme="minorHAnsi" w:cstheme="minorHAnsi"/>
          <w:b/>
          <w:lang w:eastAsia="pl-PL"/>
        </w:rPr>
        <w:t xml:space="preserve"> (0,</w:t>
      </w:r>
      <w:r w:rsidR="00B26C52">
        <w:rPr>
          <w:rFonts w:asciiTheme="minorHAnsi" w:hAnsiTheme="minorHAnsi" w:cstheme="minorHAnsi"/>
          <w:b/>
          <w:lang w:eastAsia="pl-PL"/>
        </w:rPr>
        <w:t>5,</w:t>
      </w:r>
      <w:r w:rsidR="00F0310E" w:rsidRPr="00862CD1">
        <w:rPr>
          <w:rFonts w:asciiTheme="minorHAnsi" w:hAnsiTheme="minorHAnsi" w:cstheme="minorHAnsi"/>
          <w:b/>
          <w:lang w:eastAsia="pl-PL"/>
        </w:rPr>
        <w:t xml:space="preserve"> 10, </w:t>
      </w:r>
      <w:r w:rsidR="00B26C52">
        <w:rPr>
          <w:rFonts w:asciiTheme="minorHAnsi" w:hAnsiTheme="minorHAnsi" w:cstheme="minorHAnsi"/>
          <w:b/>
          <w:lang w:eastAsia="pl-PL"/>
        </w:rPr>
        <w:t xml:space="preserve">15, </w:t>
      </w:r>
      <w:r w:rsidR="00F0310E" w:rsidRPr="00862CD1">
        <w:rPr>
          <w:rFonts w:asciiTheme="minorHAnsi" w:hAnsiTheme="minorHAnsi" w:cstheme="minorHAnsi"/>
          <w:b/>
          <w:lang w:eastAsia="pl-PL"/>
        </w:rPr>
        <w:t>20)</w:t>
      </w:r>
      <w:r w:rsidRPr="00862CD1">
        <w:rPr>
          <w:rFonts w:asciiTheme="minorHAnsi" w:hAnsiTheme="minorHAnsi" w:cstheme="minorHAnsi"/>
          <w:b/>
          <w:lang w:eastAsia="pl-PL"/>
        </w:rPr>
        <w:t>.</w:t>
      </w:r>
    </w:p>
    <w:p w14:paraId="3C409D25" w14:textId="0D8F765E" w:rsidR="00EF1E9C" w:rsidRDefault="00EF1E9C" w:rsidP="00862CD1">
      <w:pPr>
        <w:pStyle w:val="Bezodstpw"/>
        <w:spacing w:after="240" w:line="276" w:lineRule="auto"/>
        <w:rPr>
          <w:rFonts w:cstheme="minorHAnsi"/>
        </w:rPr>
      </w:pPr>
      <w:r w:rsidRPr="00862CD1">
        <w:rPr>
          <w:rFonts w:cstheme="minorHAnsi"/>
          <w:b/>
        </w:rPr>
        <w:t>0 pkt.</w:t>
      </w:r>
      <w:r w:rsidRPr="00862CD1">
        <w:rPr>
          <w:rFonts w:cstheme="minorHAnsi"/>
        </w:rPr>
        <w:t xml:space="preserve"> – </w:t>
      </w:r>
      <w:r w:rsidRPr="00EF5895">
        <w:rPr>
          <w:rFonts w:cstheme="minorHAnsi"/>
          <w:b/>
          <w:bCs/>
        </w:rPr>
        <w:t>niedostateczna</w:t>
      </w:r>
      <w:r w:rsidRPr="00862CD1">
        <w:rPr>
          <w:rFonts w:cstheme="minorHAnsi"/>
        </w:rPr>
        <w:t xml:space="preserve"> spójność i poprawność konstrukcji badania ewaluacyjnego, konstrukcja badania ewaluacyjnego nie spełnia wymogów w zakresie spójności </w:t>
      </w:r>
      <w:r w:rsidR="009C20FF" w:rsidRPr="00862CD1">
        <w:rPr>
          <w:rFonts w:cstheme="minorHAnsi"/>
        </w:rPr>
        <w:t xml:space="preserve">poszczególnych elementów </w:t>
      </w:r>
      <w:r w:rsidRPr="00862CD1">
        <w:rPr>
          <w:rFonts w:cstheme="minorHAnsi"/>
        </w:rPr>
        <w:t xml:space="preserve">  koncepcji badania, brak zachowania ciągu logicznego pomiędzy elementami badania, przedstawiona konstrukcja nie zapewnia realizacji celów</w:t>
      </w:r>
      <w:r w:rsidR="001030CD" w:rsidRPr="00862CD1">
        <w:rPr>
          <w:rFonts w:cstheme="minorHAnsi"/>
        </w:rPr>
        <w:t xml:space="preserve"> badania i wymogów merytorycznych </w:t>
      </w:r>
      <w:r w:rsidRPr="00862CD1">
        <w:rPr>
          <w:rFonts w:cstheme="minorHAnsi"/>
        </w:rPr>
        <w:t>, brak oparcia w analizie literatury tematycznej, wykonawca nie przedstawił opisu i uzasadnienia dopasowania przyjętej metod</w:t>
      </w:r>
      <w:r w:rsidR="001030CD" w:rsidRPr="00862CD1">
        <w:rPr>
          <w:rFonts w:cstheme="minorHAnsi"/>
        </w:rPr>
        <w:t xml:space="preserve">yki </w:t>
      </w:r>
      <w:r w:rsidRPr="00862CD1">
        <w:rPr>
          <w:rFonts w:cstheme="minorHAnsi"/>
        </w:rPr>
        <w:t xml:space="preserve">badania lub przedstawiony opis nie został w </w:t>
      </w:r>
      <w:r w:rsidR="00C5624C" w:rsidRPr="00862CD1">
        <w:rPr>
          <w:rFonts w:cstheme="minorHAnsi"/>
        </w:rPr>
        <w:t xml:space="preserve">trafny </w:t>
      </w:r>
      <w:r w:rsidRPr="00862CD1">
        <w:rPr>
          <w:rFonts w:cstheme="minorHAnsi"/>
        </w:rPr>
        <w:t xml:space="preserve">sposób </w:t>
      </w:r>
      <w:r w:rsidR="00C5624C" w:rsidRPr="00862CD1">
        <w:rPr>
          <w:rFonts w:cstheme="minorHAnsi"/>
        </w:rPr>
        <w:t>sformułowany;</w:t>
      </w:r>
    </w:p>
    <w:p w14:paraId="6FE9EEB4" w14:textId="77777777" w:rsidR="00433A13" w:rsidRDefault="00433A13" w:rsidP="00862CD1">
      <w:pPr>
        <w:pStyle w:val="Bezodstpw"/>
        <w:spacing w:after="240" w:line="276" w:lineRule="auto"/>
        <w:rPr>
          <w:rFonts w:cstheme="minorHAnsi"/>
        </w:rPr>
      </w:pPr>
    </w:p>
    <w:p w14:paraId="42CA89B4" w14:textId="42801281" w:rsidR="00AF575E" w:rsidRPr="00AF575E" w:rsidRDefault="00AF575E" w:rsidP="00862CD1">
      <w:pPr>
        <w:pStyle w:val="Bezodstpw"/>
        <w:spacing w:after="240" w:line="276" w:lineRule="auto"/>
        <w:rPr>
          <w:rFonts w:cstheme="minorHAnsi"/>
        </w:rPr>
      </w:pPr>
      <w:r w:rsidRPr="00EF5895">
        <w:rPr>
          <w:rFonts w:cstheme="minorHAnsi"/>
          <w:b/>
          <w:bCs/>
        </w:rPr>
        <w:lastRenderedPageBreak/>
        <w:t xml:space="preserve">5 pkt. </w:t>
      </w:r>
      <w:r>
        <w:rPr>
          <w:rFonts w:cstheme="minorHAnsi"/>
          <w:b/>
          <w:bCs/>
        </w:rPr>
        <w:t>–</w:t>
      </w:r>
      <w:r w:rsidRPr="00EF5895">
        <w:rPr>
          <w:rFonts w:cstheme="minorHAnsi"/>
          <w:b/>
          <w:bCs/>
        </w:rPr>
        <w:t xml:space="preserve"> minimalna</w:t>
      </w:r>
      <w:r>
        <w:rPr>
          <w:rFonts w:cstheme="minorHAnsi"/>
          <w:b/>
          <w:bCs/>
        </w:rPr>
        <w:t xml:space="preserve"> </w:t>
      </w:r>
      <w:r w:rsidR="00516E2D" w:rsidRPr="00862CD1">
        <w:rPr>
          <w:rFonts w:cstheme="minorHAnsi"/>
        </w:rPr>
        <w:t xml:space="preserve"> </w:t>
      </w:r>
      <w:r w:rsidR="00516E2D" w:rsidRPr="00862CD1">
        <w:rPr>
          <w:rFonts w:cstheme="minorHAnsi"/>
          <w:color w:val="000000"/>
        </w:rPr>
        <w:t xml:space="preserve">spójność koncepcji i </w:t>
      </w:r>
      <w:r w:rsidR="005503D3">
        <w:rPr>
          <w:rFonts w:cstheme="minorHAnsi"/>
          <w:color w:val="000000"/>
        </w:rPr>
        <w:t xml:space="preserve">  </w:t>
      </w:r>
      <w:r w:rsidR="00516E2D" w:rsidRPr="00862CD1">
        <w:rPr>
          <w:rFonts w:cstheme="minorHAnsi"/>
          <w:color w:val="000000"/>
        </w:rPr>
        <w:t>poprawność konstrukcji badania ewaluacyjnego,</w:t>
      </w:r>
      <w:r w:rsidR="00516E2D" w:rsidRPr="00862CD1">
        <w:rPr>
          <w:rFonts w:cstheme="minorHAnsi"/>
        </w:rPr>
        <w:t xml:space="preserve"> </w:t>
      </w:r>
      <w:r w:rsidR="00516E2D" w:rsidRPr="00862CD1">
        <w:rPr>
          <w:rFonts w:cstheme="minorHAnsi"/>
          <w:color w:val="000000"/>
        </w:rPr>
        <w:t xml:space="preserve">konstrukcja </w:t>
      </w:r>
      <w:r w:rsidR="00516E2D" w:rsidRPr="00862CD1">
        <w:rPr>
          <w:rFonts w:cstheme="minorHAnsi"/>
        </w:rPr>
        <w:t xml:space="preserve">badania ewaluacyjnego w </w:t>
      </w:r>
      <w:r w:rsidR="00516E2D">
        <w:rPr>
          <w:rFonts w:cstheme="minorHAnsi"/>
        </w:rPr>
        <w:t>minimalnym</w:t>
      </w:r>
      <w:r w:rsidR="00516E2D" w:rsidRPr="00862CD1">
        <w:rPr>
          <w:rFonts w:cstheme="minorHAnsi"/>
        </w:rPr>
        <w:t xml:space="preserve"> stopniu spełnia wymogi </w:t>
      </w:r>
      <w:r w:rsidR="00516E2D" w:rsidRPr="00862CD1">
        <w:rPr>
          <w:rFonts w:cstheme="minorHAnsi"/>
          <w:color w:val="000000"/>
        </w:rPr>
        <w:t xml:space="preserve">Zamawiającego, w </w:t>
      </w:r>
      <w:r w:rsidR="00516E2D">
        <w:rPr>
          <w:rFonts w:cstheme="minorHAnsi"/>
          <w:color w:val="000000"/>
        </w:rPr>
        <w:t>minimalnym</w:t>
      </w:r>
      <w:r w:rsidR="00516E2D" w:rsidRPr="00862CD1">
        <w:rPr>
          <w:rFonts w:cstheme="minorHAnsi"/>
          <w:color w:val="000000"/>
        </w:rPr>
        <w:t xml:space="preserve"> stopniu zachowano ciąg logiczny pomiędzy poszczególnymi elementami badania, przedstawiony opis został skonstruowany w stopniu </w:t>
      </w:r>
      <w:r w:rsidR="00516E2D" w:rsidRPr="00EF5895">
        <w:rPr>
          <w:rFonts w:cstheme="minorHAnsi"/>
          <w:b/>
          <w:bCs/>
          <w:color w:val="000000"/>
        </w:rPr>
        <w:t>minimalnym</w:t>
      </w:r>
      <w:r w:rsidR="00516E2D" w:rsidRPr="00862CD1">
        <w:rPr>
          <w:rFonts w:cstheme="minorHAnsi"/>
          <w:color w:val="000000"/>
        </w:rPr>
        <w:t xml:space="preserve"> z punktu widzenia  realizacji celów badania, w stopniu </w:t>
      </w:r>
      <w:r w:rsidR="00516E2D">
        <w:rPr>
          <w:rFonts w:cstheme="minorHAnsi"/>
          <w:color w:val="000000"/>
        </w:rPr>
        <w:t>minimalnym</w:t>
      </w:r>
      <w:r w:rsidR="00516E2D" w:rsidRPr="00862CD1">
        <w:rPr>
          <w:rFonts w:cstheme="minorHAnsi"/>
          <w:color w:val="000000"/>
        </w:rPr>
        <w:t xml:space="preserve"> oparto się na literaturze tematycznej, wykonawca </w:t>
      </w:r>
      <w:r w:rsidR="00DF5787">
        <w:rPr>
          <w:rFonts w:cstheme="minorHAnsi"/>
          <w:color w:val="000000"/>
        </w:rPr>
        <w:t>minimalnie  opisał i uzasadnił dopasowanie przyjętej metodyki badania do poszczególnych modułów</w:t>
      </w:r>
      <w:r w:rsidR="00516E2D" w:rsidRPr="00862CD1">
        <w:rPr>
          <w:rFonts w:cstheme="minorHAnsi"/>
          <w:color w:val="000000"/>
        </w:rPr>
        <w:t>;</w:t>
      </w:r>
    </w:p>
    <w:p w14:paraId="15D977F3" w14:textId="696C89FA" w:rsidR="00EF1E9C" w:rsidRDefault="00EF1E9C" w:rsidP="00862CD1">
      <w:pPr>
        <w:pStyle w:val="Bezodstpw"/>
        <w:spacing w:after="240" w:line="276" w:lineRule="auto"/>
        <w:rPr>
          <w:rFonts w:cstheme="minorHAnsi"/>
          <w:color w:val="000000"/>
        </w:rPr>
      </w:pPr>
      <w:r w:rsidRPr="00862CD1">
        <w:rPr>
          <w:rFonts w:cstheme="minorHAnsi"/>
          <w:b/>
        </w:rPr>
        <w:t>10 pkt.</w:t>
      </w:r>
      <w:r w:rsidRPr="00862CD1">
        <w:rPr>
          <w:rFonts w:cstheme="minorHAnsi"/>
        </w:rPr>
        <w:t xml:space="preserve"> </w:t>
      </w:r>
      <w:r w:rsidRPr="00EF5895">
        <w:rPr>
          <w:rFonts w:cstheme="minorHAnsi"/>
          <w:b/>
          <w:bCs/>
        </w:rPr>
        <w:t xml:space="preserve">– dostateczna </w:t>
      </w:r>
      <w:r w:rsidRPr="00862CD1">
        <w:rPr>
          <w:rFonts w:cstheme="minorHAnsi"/>
          <w:color w:val="000000"/>
        </w:rPr>
        <w:t xml:space="preserve">spójność </w:t>
      </w:r>
      <w:r w:rsidR="00F503AD" w:rsidRPr="00862CD1">
        <w:rPr>
          <w:rFonts w:cstheme="minorHAnsi"/>
          <w:color w:val="000000"/>
        </w:rPr>
        <w:t xml:space="preserve">koncepcji </w:t>
      </w:r>
      <w:r w:rsidRPr="00862CD1">
        <w:rPr>
          <w:rFonts w:cstheme="minorHAnsi"/>
          <w:color w:val="000000"/>
        </w:rPr>
        <w:t>i poprawność konstrukcji badania ewaluacyjnego,</w:t>
      </w:r>
      <w:r w:rsidRPr="00862CD1">
        <w:rPr>
          <w:rFonts w:cstheme="minorHAnsi"/>
        </w:rPr>
        <w:t xml:space="preserve"> </w:t>
      </w:r>
      <w:r w:rsidRPr="00862CD1">
        <w:rPr>
          <w:rFonts w:cstheme="minorHAnsi"/>
          <w:color w:val="000000"/>
        </w:rPr>
        <w:t xml:space="preserve">konstrukcja </w:t>
      </w:r>
      <w:r w:rsidRPr="00862CD1">
        <w:rPr>
          <w:rFonts w:cstheme="minorHAnsi"/>
        </w:rPr>
        <w:t xml:space="preserve">badania ewaluacyjnego </w:t>
      </w:r>
      <w:r w:rsidR="009C20FF" w:rsidRPr="00862CD1">
        <w:rPr>
          <w:rFonts w:cstheme="minorHAnsi"/>
        </w:rPr>
        <w:t xml:space="preserve">w dostatecznym stopniu </w:t>
      </w:r>
      <w:r w:rsidRPr="00862CD1">
        <w:rPr>
          <w:rFonts w:cstheme="minorHAnsi"/>
        </w:rPr>
        <w:t xml:space="preserve">spełnia wymogi </w:t>
      </w:r>
      <w:r w:rsidRPr="00862CD1">
        <w:rPr>
          <w:rFonts w:cstheme="minorHAnsi"/>
          <w:color w:val="000000"/>
        </w:rPr>
        <w:t xml:space="preserve">Zamawiającego, </w:t>
      </w:r>
      <w:r w:rsidR="002E1A20" w:rsidRPr="00862CD1">
        <w:rPr>
          <w:rFonts w:cstheme="minorHAnsi"/>
          <w:color w:val="000000"/>
        </w:rPr>
        <w:t>w dostatecznym stopniu zachowano</w:t>
      </w:r>
      <w:r w:rsidRPr="00862CD1">
        <w:rPr>
          <w:rFonts w:cstheme="minorHAnsi"/>
          <w:color w:val="000000"/>
        </w:rPr>
        <w:t xml:space="preserve"> ciąg logiczny pomiędzy </w:t>
      </w:r>
      <w:r w:rsidR="009C20FF" w:rsidRPr="00862CD1">
        <w:rPr>
          <w:rFonts w:cstheme="minorHAnsi"/>
          <w:color w:val="000000"/>
        </w:rPr>
        <w:t xml:space="preserve">poszczególnymi </w:t>
      </w:r>
      <w:r w:rsidRPr="00862CD1">
        <w:rPr>
          <w:rFonts w:cstheme="minorHAnsi"/>
          <w:color w:val="000000"/>
        </w:rPr>
        <w:t>elementami badania, przedstawion</w:t>
      </w:r>
      <w:r w:rsidR="00C5624C" w:rsidRPr="00862CD1">
        <w:rPr>
          <w:rFonts w:cstheme="minorHAnsi"/>
          <w:color w:val="000000"/>
        </w:rPr>
        <w:t>y opis został skonstruowany</w:t>
      </w:r>
      <w:r w:rsidR="002E1A20" w:rsidRPr="00862CD1">
        <w:rPr>
          <w:rFonts w:cstheme="minorHAnsi"/>
          <w:color w:val="000000"/>
        </w:rPr>
        <w:t xml:space="preserve"> w stopniu dostatecznym z punktu widzenia  </w:t>
      </w:r>
      <w:r w:rsidRPr="00862CD1">
        <w:rPr>
          <w:rFonts w:cstheme="minorHAnsi"/>
          <w:color w:val="000000"/>
        </w:rPr>
        <w:t>realizacj</w:t>
      </w:r>
      <w:r w:rsidR="002E1A20" w:rsidRPr="00862CD1">
        <w:rPr>
          <w:rFonts w:cstheme="minorHAnsi"/>
          <w:color w:val="000000"/>
        </w:rPr>
        <w:t>i</w:t>
      </w:r>
      <w:r w:rsidRPr="00862CD1">
        <w:rPr>
          <w:rFonts w:cstheme="minorHAnsi"/>
          <w:color w:val="000000"/>
        </w:rPr>
        <w:t xml:space="preserve"> celów </w:t>
      </w:r>
      <w:r w:rsidR="009C20FF" w:rsidRPr="00862CD1">
        <w:rPr>
          <w:rFonts w:cstheme="minorHAnsi"/>
          <w:color w:val="000000"/>
        </w:rPr>
        <w:t xml:space="preserve">badania, </w:t>
      </w:r>
      <w:r w:rsidRPr="00862CD1">
        <w:rPr>
          <w:rFonts w:cstheme="minorHAnsi"/>
          <w:color w:val="000000"/>
        </w:rPr>
        <w:t xml:space="preserve">w stopniu dostatecznym oparto się na literaturze tematycznej, wykonawca </w:t>
      </w:r>
      <w:r w:rsidR="002E1A20" w:rsidRPr="00862CD1">
        <w:rPr>
          <w:rFonts w:cstheme="minorHAnsi"/>
          <w:color w:val="000000"/>
        </w:rPr>
        <w:t xml:space="preserve">dostatecznie </w:t>
      </w:r>
      <w:r w:rsidRPr="00862CD1">
        <w:rPr>
          <w:rFonts w:cstheme="minorHAnsi"/>
          <w:color w:val="000000"/>
        </w:rPr>
        <w:t>opis</w:t>
      </w:r>
      <w:r w:rsidR="002E1A20" w:rsidRPr="00862CD1">
        <w:rPr>
          <w:rFonts w:cstheme="minorHAnsi"/>
          <w:color w:val="000000"/>
        </w:rPr>
        <w:t>ał</w:t>
      </w:r>
      <w:r w:rsidRPr="00862CD1">
        <w:rPr>
          <w:rFonts w:cstheme="minorHAnsi"/>
          <w:color w:val="000000"/>
        </w:rPr>
        <w:t xml:space="preserve"> i uzasadni</w:t>
      </w:r>
      <w:r w:rsidR="00D738F1" w:rsidRPr="00862CD1">
        <w:rPr>
          <w:rFonts w:cstheme="minorHAnsi"/>
          <w:color w:val="000000"/>
        </w:rPr>
        <w:t>ł</w:t>
      </w:r>
      <w:r w:rsidRPr="00862CD1">
        <w:rPr>
          <w:rFonts w:cstheme="minorHAnsi"/>
          <w:color w:val="000000"/>
        </w:rPr>
        <w:t xml:space="preserve"> dopasowani</w:t>
      </w:r>
      <w:r w:rsidR="002E1A20" w:rsidRPr="00862CD1">
        <w:rPr>
          <w:rFonts w:cstheme="minorHAnsi"/>
          <w:color w:val="000000"/>
        </w:rPr>
        <w:t>e</w:t>
      </w:r>
      <w:r w:rsidRPr="00862CD1">
        <w:rPr>
          <w:rFonts w:cstheme="minorHAnsi"/>
          <w:color w:val="000000"/>
        </w:rPr>
        <w:t xml:space="preserve"> przyjętej metod</w:t>
      </w:r>
      <w:r w:rsidR="00967905" w:rsidRPr="00862CD1">
        <w:rPr>
          <w:rFonts w:cstheme="minorHAnsi"/>
          <w:color w:val="000000"/>
        </w:rPr>
        <w:t>yki</w:t>
      </w:r>
      <w:r w:rsidRPr="00862CD1">
        <w:rPr>
          <w:rFonts w:cstheme="minorHAnsi"/>
          <w:color w:val="000000"/>
        </w:rPr>
        <w:t xml:space="preserve"> badania do poszczególnych modułów;</w:t>
      </w:r>
    </w:p>
    <w:p w14:paraId="3B4353E3" w14:textId="708FCB86" w:rsidR="00A06331" w:rsidRPr="00862CD1" w:rsidRDefault="007D0F77" w:rsidP="00A06331">
      <w:pPr>
        <w:spacing w:line="276" w:lineRule="auto"/>
        <w:rPr>
          <w:rFonts w:asciiTheme="minorHAnsi" w:hAnsiTheme="minorHAnsi" w:cstheme="minorHAnsi"/>
          <w:color w:val="000000"/>
        </w:rPr>
      </w:pPr>
      <w:r w:rsidRPr="00EF5895">
        <w:rPr>
          <w:rFonts w:cstheme="minorHAnsi"/>
          <w:b/>
          <w:bCs/>
        </w:rPr>
        <w:t xml:space="preserve">15 pkt. – dobra </w:t>
      </w:r>
      <w:r w:rsidR="00E633AA">
        <w:rPr>
          <w:rFonts w:cstheme="minorHAnsi"/>
          <w:b/>
          <w:bCs/>
        </w:rPr>
        <w:t xml:space="preserve"> </w:t>
      </w:r>
      <w:r w:rsidR="00A06331" w:rsidRPr="00862CD1">
        <w:rPr>
          <w:rFonts w:asciiTheme="minorHAnsi" w:hAnsiTheme="minorHAnsi" w:cstheme="minorHAnsi"/>
          <w:color w:val="000000"/>
        </w:rPr>
        <w:t xml:space="preserve">spójność i poprawność konstrukcji badania ewaluacyjnego, wykonawca sformułował koncepcję badawczą w sposób spójny, zachowując ciąg logiczny pomiędzy celami badania, źródłami danych, metodami i technikami badawczymi, analizą oraz wnioskowaniem oraz </w:t>
      </w:r>
      <w:r w:rsidR="00A06331">
        <w:rPr>
          <w:rFonts w:asciiTheme="minorHAnsi" w:hAnsiTheme="minorHAnsi" w:cstheme="minorHAnsi"/>
          <w:color w:val="000000"/>
        </w:rPr>
        <w:t>poprawnie</w:t>
      </w:r>
      <w:r w:rsidR="00A06331" w:rsidRPr="00862CD1">
        <w:rPr>
          <w:rFonts w:asciiTheme="minorHAnsi" w:hAnsiTheme="minorHAnsi" w:cstheme="minorHAnsi"/>
          <w:color w:val="000000"/>
        </w:rPr>
        <w:t xml:space="preserve"> poparł swoje założenia odwołując się do literatury tematycznej, stopień w jakim wykonawca </w:t>
      </w:r>
      <w:r w:rsidR="00A06331">
        <w:rPr>
          <w:rFonts w:asciiTheme="minorHAnsi" w:hAnsiTheme="minorHAnsi" w:cstheme="minorHAnsi"/>
          <w:color w:val="000000"/>
        </w:rPr>
        <w:t>trafnie</w:t>
      </w:r>
      <w:r w:rsidR="00A06331" w:rsidRPr="00862CD1">
        <w:rPr>
          <w:rFonts w:asciiTheme="minorHAnsi" w:hAnsiTheme="minorHAnsi" w:cstheme="minorHAnsi"/>
          <w:color w:val="000000"/>
        </w:rPr>
        <w:t xml:space="preserve"> wskazał i uzasadnił w jaki sposób poszczególne metody zapewnią realizację celów badania i uzyskanie odpowiedzi na wskazane w OPZ pytania badawcze, jednocześnie zaproponowana koncepcja metodyki badania jest wykonalna.</w:t>
      </w:r>
    </w:p>
    <w:p w14:paraId="2CEA6D8F" w14:textId="20F5F173" w:rsidR="007D0F77" w:rsidRPr="00862CD1" w:rsidRDefault="007D0F77" w:rsidP="00862CD1">
      <w:pPr>
        <w:pStyle w:val="Bezodstpw"/>
        <w:spacing w:after="240" w:line="276" w:lineRule="auto"/>
        <w:rPr>
          <w:rFonts w:cstheme="minorHAnsi"/>
          <w:color w:val="000000"/>
        </w:rPr>
      </w:pPr>
    </w:p>
    <w:p w14:paraId="52DB6125" w14:textId="577FBE4D" w:rsidR="00EF1E9C" w:rsidRPr="00862CD1" w:rsidRDefault="00EF1E9C" w:rsidP="00862CD1">
      <w:pPr>
        <w:spacing w:line="276" w:lineRule="auto"/>
        <w:rPr>
          <w:rFonts w:asciiTheme="minorHAnsi" w:hAnsiTheme="minorHAnsi" w:cstheme="minorHAnsi"/>
          <w:color w:val="000000"/>
        </w:rPr>
      </w:pPr>
      <w:r w:rsidRPr="00862CD1">
        <w:rPr>
          <w:rFonts w:asciiTheme="minorHAnsi" w:hAnsiTheme="minorHAnsi" w:cstheme="minorHAnsi"/>
          <w:b/>
          <w:bCs/>
          <w:color w:val="000000"/>
        </w:rPr>
        <w:t xml:space="preserve">20 pkt. </w:t>
      </w:r>
      <w:r w:rsidRPr="00862CD1">
        <w:rPr>
          <w:rFonts w:asciiTheme="minorHAnsi" w:hAnsiTheme="minorHAnsi" w:cstheme="minorHAnsi"/>
          <w:color w:val="000000"/>
        </w:rPr>
        <w:t xml:space="preserve">– </w:t>
      </w:r>
      <w:r w:rsidRPr="00EF5895">
        <w:rPr>
          <w:rFonts w:asciiTheme="minorHAnsi" w:hAnsiTheme="minorHAnsi" w:cstheme="minorHAnsi"/>
          <w:b/>
          <w:bCs/>
          <w:color w:val="000000"/>
        </w:rPr>
        <w:t>bardzo dobra</w:t>
      </w:r>
      <w:r w:rsidRPr="00862CD1">
        <w:rPr>
          <w:rFonts w:asciiTheme="minorHAnsi" w:hAnsiTheme="minorHAnsi" w:cstheme="minorHAnsi"/>
          <w:color w:val="000000"/>
        </w:rPr>
        <w:t xml:space="preserve"> spójność i poprawność konstrukcji badania ewaluacyjnego, wykonawca sformułował koncepcję badawczą w sposób spójny, zachowując ciąg logiczny pomiędzy celami badania, źródłami danych, metodami i technikami badawczymi, analizą oraz wnioskowaniem oraz </w:t>
      </w:r>
      <w:r w:rsidR="002E1A20" w:rsidRPr="00862CD1">
        <w:rPr>
          <w:rFonts w:asciiTheme="minorHAnsi" w:hAnsiTheme="minorHAnsi" w:cstheme="minorHAnsi"/>
          <w:color w:val="000000"/>
        </w:rPr>
        <w:t xml:space="preserve">dobrze </w:t>
      </w:r>
      <w:r w:rsidRPr="00862CD1">
        <w:rPr>
          <w:rFonts w:asciiTheme="minorHAnsi" w:hAnsiTheme="minorHAnsi" w:cstheme="minorHAnsi"/>
          <w:color w:val="000000"/>
        </w:rPr>
        <w:t xml:space="preserve">poparł swoje założenia odwołując się do literatury tematycznej, stopień w jakim wykonawca trafnie wskazał i uzasadnił w jaki sposób poszczególne metody </w:t>
      </w:r>
      <w:r w:rsidR="00967905" w:rsidRPr="00862CD1">
        <w:rPr>
          <w:rFonts w:asciiTheme="minorHAnsi" w:hAnsiTheme="minorHAnsi" w:cstheme="minorHAnsi"/>
          <w:color w:val="000000"/>
        </w:rPr>
        <w:t>zapewnią</w:t>
      </w:r>
      <w:r w:rsidRPr="00862CD1">
        <w:rPr>
          <w:rFonts w:asciiTheme="minorHAnsi" w:hAnsiTheme="minorHAnsi" w:cstheme="minorHAnsi"/>
          <w:color w:val="000000"/>
        </w:rPr>
        <w:t xml:space="preserve"> realizacj</w:t>
      </w:r>
      <w:r w:rsidR="00967905" w:rsidRPr="00862CD1">
        <w:rPr>
          <w:rFonts w:asciiTheme="minorHAnsi" w:hAnsiTheme="minorHAnsi" w:cstheme="minorHAnsi"/>
          <w:color w:val="000000"/>
        </w:rPr>
        <w:t>ę</w:t>
      </w:r>
      <w:r w:rsidRPr="00862CD1">
        <w:rPr>
          <w:rFonts w:asciiTheme="minorHAnsi" w:hAnsiTheme="minorHAnsi" w:cstheme="minorHAnsi"/>
          <w:color w:val="000000"/>
        </w:rPr>
        <w:t xml:space="preserve"> celów badania i </w:t>
      </w:r>
      <w:r w:rsidR="00967905" w:rsidRPr="00862CD1">
        <w:rPr>
          <w:rFonts w:asciiTheme="minorHAnsi" w:hAnsiTheme="minorHAnsi" w:cstheme="minorHAnsi"/>
          <w:color w:val="000000"/>
        </w:rPr>
        <w:t xml:space="preserve">uzyskanie </w:t>
      </w:r>
      <w:r w:rsidRPr="00862CD1">
        <w:rPr>
          <w:rFonts w:asciiTheme="minorHAnsi" w:hAnsiTheme="minorHAnsi" w:cstheme="minorHAnsi"/>
          <w:color w:val="000000"/>
        </w:rPr>
        <w:t>odpowiedzi na wskazane w OPZ pytania badawcze, jednocześnie zaproponowana koncepcja metod</w:t>
      </w:r>
      <w:r w:rsidR="00967905" w:rsidRPr="00862CD1">
        <w:rPr>
          <w:rFonts w:asciiTheme="minorHAnsi" w:hAnsiTheme="minorHAnsi" w:cstheme="minorHAnsi"/>
          <w:color w:val="000000"/>
        </w:rPr>
        <w:t>yki</w:t>
      </w:r>
      <w:r w:rsidRPr="00862CD1">
        <w:rPr>
          <w:rFonts w:asciiTheme="minorHAnsi" w:hAnsiTheme="minorHAnsi" w:cstheme="minorHAnsi"/>
          <w:color w:val="000000"/>
        </w:rPr>
        <w:t xml:space="preserve"> badania jest wykonalna.</w:t>
      </w:r>
    </w:p>
    <w:p w14:paraId="0B8B1A95" w14:textId="6833E387" w:rsidR="00002B6E" w:rsidRPr="00862CD1" w:rsidRDefault="00002B6E" w:rsidP="00862CD1">
      <w:pPr>
        <w:spacing w:line="276" w:lineRule="auto"/>
        <w:rPr>
          <w:rFonts w:asciiTheme="minorHAnsi" w:eastAsiaTheme="minorHAnsi" w:hAnsiTheme="minorHAnsi" w:cstheme="minorHAnsi"/>
          <w:b/>
          <w:bCs/>
        </w:rPr>
      </w:pPr>
      <w:r w:rsidRPr="00862CD1">
        <w:rPr>
          <w:rFonts w:asciiTheme="minorHAnsi" w:hAnsiTheme="minorHAnsi" w:cstheme="minorHAnsi"/>
          <w:b/>
          <w:lang w:eastAsia="pl-PL"/>
        </w:rPr>
        <w:t>Punkty przyznane przez członków oceniających ofertę zostaną zsumowane i podzielone przez liczbę członków komisji biorących udział w ocenie danej oferty.</w:t>
      </w:r>
    </w:p>
    <w:p w14:paraId="4002128D" w14:textId="62EA1B54" w:rsidR="00002B6E" w:rsidRPr="00862CD1" w:rsidRDefault="00002B6E" w:rsidP="00862CD1">
      <w:pPr>
        <w:spacing w:line="276" w:lineRule="auto"/>
        <w:rPr>
          <w:rFonts w:asciiTheme="minorHAnsi" w:hAnsiTheme="minorHAnsi" w:cstheme="minorHAnsi"/>
          <w:color w:val="000000"/>
        </w:rPr>
      </w:pPr>
      <w:r w:rsidRPr="00862CD1">
        <w:rPr>
          <w:rFonts w:asciiTheme="minorHAnsi" w:eastAsia="Times New Roman" w:hAnsiTheme="minorHAnsi" w:cstheme="minorHAnsi"/>
          <w:b/>
        </w:rPr>
        <w:t>Oferta powinna otrzymać</w:t>
      </w:r>
      <w:r w:rsidR="00D43390" w:rsidRPr="00862CD1">
        <w:rPr>
          <w:rFonts w:asciiTheme="minorHAnsi" w:eastAsia="Times New Roman" w:hAnsiTheme="minorHAnsi" w:cstheme="minorHAnsi"/>
          <w:b/>
        </w:rPr>
        <w:t>,</w:t>
      </w:r>
      <w:r w:rsidRPr="00862CD1">
        <w:rPr>
          <w:rFonts w:asciiTheme="minorHAnsi" w:eastAsia="Times New Roman" w:hAnsiTheme="minorHAnsi" w:cstheme="minorHAnsi"/>
          <w:b/>
        </w:rPr>
        <w:t xml:space="preserve"> od każdego oceniającego, co najmniej połowę punktów w</w:t>
      </w:r>
      <w:r w:rsidR="00D43390" w:rsidRPr="00862CD1">
        <w:rPr>
          <w:rFonts w:asciiTheme="minorHAnsi" w:eastAsia="Times New Roman" w:hAnsiTheme="minorHAnsi" w:cstheme="minorHAnsi"/>
          <w:b/>
        </w:rPr>
        <w:t xml:space="preserve"> ocenianej </w:t>
      </w:r>
      <w:r w:rsidRPr="00862CD1">
        <w:rPr>
          <w:rFonts w:asciiTheme="minorHAnsi" w:eastAsia="Times New Roman" w:hAnsiTheme="minorHAnsi" w:cstheme="minorHAnsi"/>
          <w:b/>
        </w:rPr>
        <w:t>kategorii. Oferty, które nie będą spełniały tego warunku zostaną odrzucone.</w:t>
      </w:r>
    </w:p>
    <w:p w14:paraId="22B68DD7" w14:textId="77777777" w:rsidR="00433A13" w:rsidRDefault="00433A13" w:rsidP="00AA3041">
      <w:pPr>
        <w:pStyle w:val="Akapitzlist"/>
        <w:rPr>
          <w:rFonts w:asciiTheme="minorHAnsi" w:hAnsiTheme="minorHAnsi" w:cstheme="minorHAnsi"/>
          <w:b/>
        </w:rPr>
      </w:pPr>
    </w:p>
    <w:p w14:paraId="6BA1DC80" w14:textId="77777777" w:rsidR="00433A13" w:rsidRDefault="00433A13" w:rsidP="00AA3041">
      <w:pPr>
        <w:pStyle w:val="Akapitzlist"/>
        <w:rPr>
          <w:rFonts w:asciiTheme="minorHAnsi" w:hAnsiTheme="minorHAnsi" w:cstheme="minorHAnsi"/>
          <w:b/>
        </w:rPr>
      </w:pPr>
    </w:p>
    <w:p w14:paraId="12069B94" w14:textId="77777777" w:rsidR="00433A13" w:rsidRDefault="00433A13" w:rsidP="00AA3041">
      <w:pPr>
        <w:pStyle w:val="Akapitzlist"/>
        <w:rPr>
          <w:rFonts w:asciiTheme="minorHAnsi" w:hAnsiTheme="minorHAnsi" w:cstheme="minorHAnsi"/>
          <w:b/>
        </w:rPr>
      </w:pPr>
    </w:p>
    <w:p w14:paraId="507BA50F" w14:textId="77777777" w:rsidR="00433A13" w:rsidRDefault="00433A13" w:rsidP="00AA3041">
      <w:pPr>
        <w:pStyle w:val="Akapitzlist"/>
        <w:rPr>
          <w:rFonts w:asciiTheme="minorHAnsi" w:hAnsiTheme="minorHAnsi" w:cstheme="minorHAnsi"/>
          <w:b/>
        </w:rPr>
      </w:pPr>
    </w:p>
    <w:p w14:paraId="1DAAEAE0" w14:textId="77777777" w:rsidR="00433A13" w:rsidRDefault="00433A13" w:rsidP="00AA3041">
      <w:pPr>
        <w:pStyle w:val="Akapitzlist"/>
        <w:rPr>
          <w:rFonts w:asciiTheme="minorHAnsi" w:hAnsiTheme="minorHAnsi" w:cstheme="minorHAnsi"/>
          <w:b/>
        </w:rPr>
      </w:pPr>
    </w:p>
    <w:p w14:paraId="4F46C684" w14:textId="77777777" w:rsidR="00433A13" w:rsidRDefault="00433A13" w:rsidP="00AA3041">
      <w:pPr>
        <w:pStyle w:val="Akapitzlist"/>
        <w:rPr>
          <w:rFonts w:asciiTheme="minorHAnsi" w:hAnsiTheme="minorHAnsi" w:cstheme="minorHAnsi"/>
          <w:b/>
        </w:rPr>
      </w:pPr>
    </w:p>
    <w:p w14:paraId="6B760A38" w14:textId="77777777" w:rsidR="00433A13" w:rsidRDefault="00433A13" w:rsidP="00AA3041">
      <w:pPr>
        <w:pStyle w:val="Akapitzlist"/>
        <w:rPr>
          <w:rFonts w:asciiTheme="minorHAnsi" w:hAnsiTheme="minorHAnsi" w:cstheme="minorHAnsi"/>
          <w:b/>
        </w:rPr>
      </w:pPr>
    </w:p>
    <w:p w14:paraId="3468E091" w14:textId="6C67F6DA" w:rsidR="003801C0" w:rsidRPr="00862CD1" w:rsidRDefault="003801C0" w:rsidP="00AA3041">
      <w:pPr>
        <w:pStyle w:val="Akapitzlist"/>
        <w:rPr>
          <w:rFonts w:asciiTheme="minorHAnsi" w:hAnsiTheme="minorHAnsi" w:cstheme="minorHAnsi"/>
          <w:b/>
        </w:rPr>
      </w:pPr>
      <w:r w:rsidRPr="00862CD1">
        <w:rPr>
          <w:rFonts w:asciiTheme="minorHAnsi" w:hAnsiTheme="minorHAnsi" w:cstheme="minorHAnsi"/>
          <w:b/>
        </w:rPr>
        <w:lastRenderedPageBreak/>
        <w:t>Metodyka badania</w:t>
      </w:r>
      <w:r w:rsidR="00002B6E" w:rsidRPr="00862CD1">
        <w:rPr>
          <w:rFonts w:asciiTheme="minorHAnsi" w:hAnsiTheme="minorHAnsi" w:cstheme="minorHAnsi"/>
          <w:b/>
        </w:rPr>
        <w:t>.</w:t>
      </w: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828"/>
        <w:gridCol w:w="3826"/>
      </w:tblGrid>
      <w:tr w:rsidR="00433A13" w:rsidRPr="00862CD1" w14:paraId="0BA1ABE1" w14:textId="77777777" w:rsidTr="00EF5895">
        <w:trPr>
          <w:trHeight w:val="559"/>
          <w:tblHeader/>
          <w:jc w:val="center"/>
        </w:trPr>
        <w:tc>
          <w:tcPr>
            <w:tcW w:w="637" w:type="pct"/>
            <w:shd w:val="clear" w:color="auto" w:fill="BFBFBF" w:themeFill="background1" w:themeFillShade="BF"/>
            <w:vAlign w:val="center"/>
          </w:tcPr>
          <w:p w14:paraId="367BEC46" w14:textId="77777777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34" w:type="pct"/>
            <w:shd w:val="clear" w:color="auto" w:fill="BFBFBF" w:themeFill="background1" w:themeFillShade="BF"/>
            <w:vAlign w:val="center"/>
          </w:tcPr>
          <w:p w14:paraId="4B240BDA" w14:textId="77777777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1929" w:type="pct"/>
            <w:shd w:val="clear" w:color="auto" w:fill="BFBFBF" w:themeFill="background1" w:themeFillShade="BF"/>
            <w:vAlign w:val="center"/>
          </w:tcPr>
          <w:p w14:paraId="40E77C8B" w14:textId="2EB26597" w:rsidR="003801C0" w:rsidRPr="00862CD1" w:rsidRDefault="003801C0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Liczba punktów możliwych do uzyskania</w:t>
            </w:r>
          </w:p>
        </w:tc>
      </w:tr>
      <w:tr w:rsidR="00433A13" w:rsidRPr="00862CD1" w14:paraId="37D3AAC5" w14:textId="77777777" w:rsidTr="00EF5895">
        <w:trPr>
          <w:trHeight w:val="524"/>
          <w:jc w:val="center"/>
        </w:trPr>
        <w:tc>
          <w:tcPr>
            <w:tcW w:w="637" w:type="pct"/>
            <w:vAlign w:val="center"/>
          </w:tcPr>
          <w:p w14:paraId="544B7FDF" w14:textId="0C82EA7A" w:rsidR="003801C0" w:rsidRPr="00862CD1" w:rsidRDefault="00ED001C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</w:rPr>
              <w:t>1</w:t>
            </w:r>
            <w:r w:rsidR="003801C0" w:rsidRPr="00862CD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34" w:type="pct"/>
            <w:vAlign w:val="center"/>
          </w:tcPr>
          <w:p w14:paraId="6F75837F" w14:textId="6162EBEB" w:rsidR="003801C0" w:rsidRPr="00862CD1" w:rsidRDefault="00210F0E" w:rsidP="00AA3041">
            <w:pPr>
              <w:rPr>
                <w:rFonts w:asciiTheme="minorHAnsi" w:hAnsiTheme="minorHAnsi" w:cstheme="minorHAnsi"/>
                <w:b/>
              </w:rPr>
            </w:pPr>
            <w:r w:rsidRPr="00862CD1">
              <w:rPr>
                <w:rFonts w:asciiTheme="minorHAnsi" w:hAnsiTheme="minorHAnsi" w:cstheme="minorHAnsi"/>
                <w:b/>
                <w:color w:val="000000"/>
              </w:rPr>
              <w:t>Opis zastosowania metod</w:t>
            </w:r>
            <w:r w:rsidR="00967905" w:rsidRPr="00862CD1">
              <w:rPr>
                <w:rFonts w:asciiTheme="minorHAnsi" w:hAnsiTheme="minorHAnsi" w:cstheme="minorHAnsi"/>
                <w:b/>
                <w:color w:val="000000"/>
              </w:rPr>
              <w:t>yki badawczej</w:t>
            </w:r>
            <w:r w:rsidRPr="00862CD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1929" w:type="pct"/>
            <w:vAlign w:val="center"/>
          </w:tcPr>
          <w:p w14:paraId="0A429826" w14:textId="06D0D13D" w:rsidR="003801C0" w:rsidRPr="00862CD1" w:rsidRDefault="007F56DA" w:rsidP="00AA3041">
            <w:pPr>
              <w:rPr>
                <w:rFonts w:asciiTheme="minorHAnsi" w:hAnsiTheme="minorHAnsi" w:cstheme="minorHAnsi"/>
                <w:b/>
                <w:bCs/>
              </w:rPr>
            </w:pPr>
            <w:r w:rsidRPr="00862CD1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</w:tr>
    </w:tbl>
    <w:p w14:paraId="5163016D" w14:textId="5797DE78" w:rsidR="00DA7D5F" w:rsidRPr="00862CD1" w:rsidRDefault="00C46F22" w:rsidP="00862CD1">
      <w:pPr>
        <w:spacing w:before="240"/>
        <w:rPr>
          <w:rFonts w:asciiTheme="minorHAnsi" w:hAnsiTheme="minorHAnsi" w:cstheme="minorHAnsi"/>
          <w:b/>
          <w:u w:val="single"/>
        </w:rPr>
      </w:pPr>
      <w:r w:rsidRPr="00862CD1">
        <w:rPr>
          <w:rFonts w:asciiTheme="minorHAnsi" w:hAnsiTheme="minorHAnsi" w:cstheme="minorHAnsi"/>
          <w:b/>
          <w:u w:val="single"/>
        </w:rPr>
        <w:t xml:space="preserve">Sposób </w:t>
      </w:r>
      <w:r w:rsidR="006F5D12" w:rsidRPr="00862CD1">
        <w:rPr>
          <w:rFonts w:asciiTheme="minorHAnsi" w:hAnsiTheme="minorHAnsi" w:cstheme="minorHAnsi"/>
          <w:b/>
          <w:u w:val="single"/>
        </w:rPr>
        <w:t>oceny.</w:t>
      </w:r>
    </w:p>
    <w:p w14:paraId="32760944" w14:textId="2EBDB66F" w:rsidR="00F0310E" w:rsidRPr="00862CD1" w:rsidRDefault="00F0310E" w:rsidP="00862CD1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</w:rPr>
      </w:pPr>
      <w:r w:rsidRPr="00862CD1">
        <w:rPr>
          <w:rFonts w:asciiTheme="minorHAnsi" w:hAnsiTheme="minorHAnsi" w:cstheme="minorHAnsi"/>
          <w:b/>
          <w:color w:val="000000"/>
        </w:rPr>
        <w:t>Opis</w:t>
      </w:r>
      <w:r w:rsidR="007540EF" w:rsidRPr="00862CD1">
        <w:rPr>
          <w:rFonts w:asciiTheme="minorHAnsi" w:hAnsiTheme="minorHAnsi" w:cstheme="minorHAnsi"/>
          <w:b/>
          <w:color w:val="000000"/>
        </w:rPr>
        <w:t xml:space="preserve"> </w:t>
      </w:r>
      <w:r w:rsidRPr="00862CD1">
        <w:rPr>
          <w:rFonts w:asciiTheme="minorHAnsi" w:hAnsiTheme="minorHAnsi" w:cstheme="minorHAnsi"/>
          <w:b/>
          <w:color w:val="000000"/>
        </w:rPr>
        <w:t xml:space="preserve">zastosowania </w:t>
      </w:r>
      <w:r w:rsidR="00002B6E" w:rsidRPr="00862CD1">
        <w:rPr>
          <w:rFonts w:asciiTheme="minorHAnsi" w:hAnsiTheme="minorHAnsi" w:cstheme="minorHAnsi"/>
          <w:b/>
          <w:color w:val="000000"/>
        </w:rPr>
        <w:t xml:space="preserve">metodyki </w:t>
      </w:r>
      <w:r w:rsidRPr="00862CD1">
        <w:rPr>
          <w:rFonts w:asciiTheme="minorHAnsi" w:hAnsiTheme="minorHAnsi" w:cstheme="minorHAnsi"/>
          <w:b/>
          <w:color w:val="000000"/>
        </w:rPr>
        <w:t xml:space="preserve">badawczej tzn. </w:t>
      </w:r>
      <w:r w:rsidR="00D137E3" w:rsidRPr="00862CD1">
        <w:rPr>
          <w:rFonts w:asciiTheme="minorHAnsi" w:hAnsiTheme="minorHAnsi" w:cstheme="minorHAnsi"/>
          <w:b/>
          <w:color w:val="000000"/>
        </w:rPr>
        <w:t xml:space="preserve"> opis sposobu realizacji metody/techniki wraz z opisem sposobu doboru próby badawczej i jej strukturą, liczbą efektywnie zrealizowanych ankiet oraz uzasadnieniem przyjętych założeń badawczych </w:t>
      </w:r>
      <w:r w:rsidRPr="00862CD1">
        <w:rPr>
          <w:rFonts w:asciiTheme="minorHAnsi" w:hAnsiTheme="minorHAnsi" w:cstheme="minorHAnsi"/>
          <w:b/>
          <w:color w:val="000000"/>
        </w:rPr>
        <w:t xml:space="preserve">– do 30 pkt (0, </w:t>
      </w:r>
      <w:r w:rsidR="00B26C52">
        <w:rPr>
          <w:rFonts w:asciiTheme="minorHAnsi" w:hAnsiTheme="minorHAnsi" w:cstheme="minorHAnsi"/>
          <w:b/>
          <w:color w:val="000000"/>
        </w:rPr>
        <w:t>7, 15,24,</w:t>
      </w:r>
      <w:r w:rsidRPr="00862CD1">
        <w:rPr>
          <w:rFonts w:asciiTheme="minorHAnsi" w:hAnsiTheme="minorHAnsi" w:cstheme="minorHAnsi"/>
          <w:b/>
          <w:color w:val="000000"/>
        </w:rPr>
        <w:t>30)</w:t>
      </w:r>
    </w:p>
    <w:p w14:paraId="0DC270F9" w14:textId="590982AD" w:rsidR="00B26C52" w:rsidRDefault="00F0310E" w:rsidP="00862CD1">
      <w:pPr>
        <w:spacing w:line="276" w:lineRule="auto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  <w:b/>
          <w:color w:val="000000"/>
        </w:rPr>
        <w:t>0 pkt</w:t>
      </w:r>
      <w:r w:rsidR="00002B6E" w:rsidRPr="00862CD1">
        <w:rPr>
          <w:rFonts w:asciiTheme="minorHAnsi" w:hAnsiTheme="minorHAnsi" w:cstheme="minorHAnsi"/>
          <w:b/>
          <w:color w:val="000000"/>
        </w:rPr>
        <w:t>.</w:t>
      </w:r>
      <w:r w:rsidRPr="00862CD1">
        <w:rPr>
          <w:rFonts w:asciiTheme="minorHAnsi" w:hAnsiTheme="minorHAnsi" w:cstheme="minorHAnsi"/>
          <w:bCs/>
          <w:color w:val="000000"/>
        </w:rPr>
        <w:t xml:space="preserve"> –</w:t>
      </w:r>
      <w:r w:rsidR="00D738F1" w:rsidRPr="00862CD1">
        <w:rPr>
          <w:rFonts w:asciiTheme="minorHAnsi" w:hAnsiTheme="minorHAnsi" w:cstheme="minorHAnsi"/>
          <w:bCs/>
          <w:color w:val="000000"/>
        </w:rPr>
        <w:t xml:space="preserve"> </w:t>
      </w:r>
      <w:r w:rsidR="00EF0082" w:rsidRPr="00862CD1">
        <w:rPr>
          <w:rFonts w:asciiTheme="minorHAnsi" w:hAnsiTheme="minorHAnsi" w:cstheme="minorHAnsi"/>
          <w:bCs/>
          <w:color w:val="000000"/>
        </w:rPr>
        <w:t xml:space="preserve">brak </w:t>
      </w:r>
      <w:r w:rsidR="001E1E1A" w:rsidRPr="00862CD1">
        <w:rPr>
          <w:rFonts w:asciiTheme="minorHAnsi" w:hAnsiTheme="minorHAnsi" w:cstheme="minorHAnsi"/>
          <w:bCs/>
          <w:color w:val="000000"/>
        </w:rPr>
        <w:t>opis</w:t>
      </w:r>
      <w:r w:rsidR="00EF0082" w:rsidRPr="00862CD1">
        <w:rPr>
          <w:rFonts w:asciiTheme="minorHAnsi" w:hAnsiTheme="minorHAnsi" w:cstheme="minorHAnsi"/>
          <w:bCs/>
          <w:color w:val="000000"/>
        </w:rPr>
        <w:t>u</w:t>
      </w:r>
      <w:r w:rsidR="001E1E1A" w:rsidRPr="00862CD1">
        <w:rPr>
          <w:rFonts w:asciiTheme="minorHAnsi" w:hAnsiTheme="minorHAnsi" w:cstheme="minorHAnsi"/>
          <w:bCs/>
          <w:color w:val="000000"/>
        </w:rPr>
        <w:t xml:space="preserve"> i uzasadnieni</w:t>
      </w:r>
      <w:r w:rsidR="00EF0082" w:rsidRPr="00862CD1">
        <w:rPr>
          <w:rFonts w:asciiTheme="minorHAnsi" w:hAnsiTheme="minorHAnsi" w:cstheme="minorHAnsi"/>
          <w:bCs/>
          <w:color w:val="000000"/>
        </w:rPr>
        <w:t>a</w:t>
      </w:r>
      <w:r w:rsidR="001E1E1A" w:rsidRPr="00862CD1">
        <w:rPr>
          <w:rFonts w:asciiTheme="minorHAnsi" w:hAnsiTheme="minorHAnsi" w:cstheme="minorHAnsi"/>
          <w:bCs/>
          <w:color w:val="000000"/>
        </w:rPr>
        <w:t xml:space="preserve"> doboru metod/technik badawczych; </w:t>
      </w:r>
      <w:r w:rsidR="001E1E1A" w:rsidRPr="00862CD1">
        <w:rPr>
          <w:rFonts w:asciiTheme="minorHAnsi" w:hAnsiTheme="minorHAnsi" w:cstheme="minorHAnsi"/>
        </w:rPr>
        <w:t>brak opisu i uzasadnienia rozmiaru próby badawczej , tj. ogólnych liczebności populacji (grup) podmiotów do objęcia badaniem, zakładanej liczby efektywnie zrealizowanych wywiadów/ankiet, brak charakterystyki założonej populacji oraz uzasadnienia przyjętych założeń do wszystkich zaproponowanych w ofercie metod i technik badawczych w kontekście realizacji celów badania</w:t>
      </w:r>
      <w:r w:rsidR="001E1E1A" w:rsidRPr="00862CD1" w:rsidDel="005D6FF6">
        <w:rPr>
          <w:rFonts w:asciiTheme="minorHAnsi" w:hAnsiTheme="minorHAnsi" w:cstheme="minorHAnsi"/>
        </w:rPr>
        <w:t xml:space="preserve"> </w:t>
      </w:r>
      <w:r w:rsidR="001E1E1A" w:rsidRPr="00862CD1">
        <w:rPr>
          <w:rFonts w:asciiTheme="minorHAnsi" w:hAnsiTheme="minorHAnsi" w:cstheme="minorHAnsi"/>
        </w:rPr>
        <w:t>bądź występują istotne błędy (w tym niespełnienie wymagań zawartych w OPZ).</w:t>
      </w:r>
    </w:p>
    <w:p w14:paraId="76CAF31F" w14:textId="298A3E24" w:rsidR="00AF575E" w:rsidRPr="00862CD1" w:rsidRDefault="00AF575E" w:rsidP="00862CD1">
      <w:pPr>
        <w:spacing w:line="276" w:lineRule="auto"/>
        <w:rPr>
          <w:rFonts w:asciiTheme="minorHAnsi" w:hAnsiTheme="minorHAnsi" w:cstheme="minorHAnsi"/>
        </w:rPr>
      </w:pPr>
      <w:r w:rsidRPr="00AF575E">
        <w:rPr>
          <w:rFonts w:asciiTheme="minorHAnsi" w:hAnsiTheme="minorHAnsi" w:cstheme="minorHAnsi"/>
          <w:b/>
          <w:bCs/>
        </w:rPr>
        <w:t>7 pkt.</w:t>
      </w:r>
      <w:r>
        <w:rPr>
          <w:rFonts w:asciiTheme="minorHAnsi" w:hAnsiTheme="minorHAnsi" w:cstheme="minorHAnsi"/>
        </w:rPr>
        <w:t xml:space="preserve"> </w:t>
      </w:r>
      <w:r w:rsidRPr="00B26C52">
        <w:rPr>
          <w:rFonts w:asciiTheme="minorHAnsi" w:hAnsiTheme="minorHAnsi" w:cstheme="minorHAnsi"/>
          <w:b/>
          <w:bCs/>
        </w:rPr>
        <w:t xml:space="preserve">– </w:t>
      </w:r>
      <w:r w:rsidRPr="00EF5895">
        <w:rPr>
          <w:rFonts w:asciiTheme="minorHAnsi" w:hAnsiTheme="minorHAnsi" w:cstheme="minorHAnsi"/>
          <w:b/>
          <w:bCs/>
        </w:rPr>
        <w:t>minimalny</w:t>
      </w:r>
      <w:r w:rsidR="00B26C52">
        <w:rPr>
          <w:rFonts w:asciiTheme="minorHAnsi" w:hAnsiTheme="minorHAnsi" w:cstheme="minorHAnsi"/>
          <w:b/>
          <w:bCs/>
        </w:rPr>
        <w:t xml:space="preserve"> opis </w:t>
      </w:r>
      <w:r w:rsidR="00516E2D">
        <w:rPr>
          <w:rFonts w:asciiTheme="minorHAnsi" w:hAnsiTheme="minorHAnsi" w:cstheme="minorHAnsi"/>
          <w:b/>
          <w:bCs/>
        </w:rPr>
        <w:t>–</w:t>
      </w:r>
      <w:r w:rsidR="00B26C52" w:rsidRPr="00862CD1">
        <w:rPr>
          <w:rFonts w:asciiTheme="minorHAnsi" w:hAnsiTheme="minorHAnsi" w:cstheme="minorHAnsi"/>
          <w:bCs/>
          <w:color w:val="000000"/>
        </w:rPr>
        <w:t xml:space="preserve">uzasadnienie doboru metod/technik badawczych jest niepełne; </w:t>
      </w:r>
      <w:r w:rsidR="00B26C52">
        <w:rPr>
          <w:rFonts w:asciiTheme="minorHAnsi" w:hAnsiTheme="minorHAnsi" w:cstheme="minorHAnsi"/>
        </w:rPr>
        <w:t>minimalny</w:t>
      </w:r>
      <w:r w:rsidR="00B26C52" w:rsidRPr="00862CD1">
        <w:rPr>
          <w:rFonts w:asciiTheme="minorHAnsi" w:hAnsiTheme="minorHAnsi" w:cstheme="minorHAnsi"/>
        </w:rPr>
        <w:t xml:space="preserve"> opis i uzasadnienie rozmiaru próby badawczej, tj. ogólnych liczebności populacji (grup) podmiotów do objęcia badaniem, zakładanej liczby efektywnie zrealizowanych wywiadów/ankiet, </w:t>
      </w:r>
      <w:r w:rsidR="00B26C52">
        <w:rPr>
          <w:rFonts w:asciiTheme="minorHAnsi" w:hAnsiTheme="minorHAnsi" w:cstheme="minorHAnsi"/>
        </w:rPr>
        <w:t xml:space="preserve">minimalna </w:t>
      </w:r>
      <w:r w:rsidR="00B26C52" w:rsidRPr="00862CD1">
        <w:rPr>
          <w:rFonts w:asciiTheme="minorHAnsi" w:hAnsiTheme="minorHAnsi" w:cstheme="minorHAnsi"/>
        </w:rPr>
        <w:t xml:space="preserve">charakterystyka założonej populacji oraz </w:t>
      </w:r>
      <w:r w:rsidR="00B26C52">
        <w:rPr>
          <w:rFonts w:asciiTheme="minorHAnsi" w:hAnsiTheme="minorHAnsi" w:cstheme="minorHAnsi"/>
        </w:rPr>
        <w:t>minimalny</w:t>
      </w:r>
      <w:r w:rsidR="00B26C52" w:rsidRPr="00862CD1">
        <w:rPr>
          <w:rFonts w:asciiTheme="minorHAnsi" w:hAnsiTheme="minorHAnsi" w:cstheme="minorHAnsi"/>
        </w:rPr>
        <w:t xml:space="preserve"> opis przyjętych założeń do zaproponowanych w ofercie metod i technik badawczych w kontekście realizacji celów badania.</w:t>
      </w:r>
    </w:p>
    <w:p w14:paraId="656453C9" w14:textId="26178F7C" w:rsidR="001E1E1A" w:rsidRPr="00862CD1" w:rsidRDefault="001E1E1A" w:rsidP="00862CD1">
      <w:pPr>
        <w:spacing w:line="276" w:lineRule="auto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  <w:b/>
          <w:color w:val="000000"/>
        </w:rPr>
        <w:t>15 pkt</w:t>
      </w:r>
      <w:r w:rsidR="00002B6E" w:rsidRPr="00862CD1">
        <w:rPr>
          <w:rFonts w:asciiTheme="minorHAnsi" w:hAnsiTheme="minorHAnsi" w:cstheme="minorHAnsi"/>
          <w:b/>
          <w:color w:val="000000"/>
        </w:rPr>
        <w:t>.</w:t>
      </w:r>
      <w:r w:rsidRPr="00862CD1">
        <w:rPr>
          <w:rFonts w:asciiTheme="minorHAnsi" w:hAnsiTheme="minorHAnsi" w:cstheme="minorHAnsi"/>
          <w:bCs/>
          <w:color w:val="000000"/>
        </w:rPr>
        <w:t xml:space="preserve"> –</w:t>
      </w:r>
      <w:r w:rsidR="00D738F1" w:rsidRPr="00862CD1">
        <w:rPr>
          <w:rFonts w:asciiTheme="minorHAnsi" w:hAnsiTheme="minorHAnsi" w:cstheme="minorHAnsi"/>
          <w:bCs/>
          <w:color w:val="000000"/>
        </w:rPr>
        <w:t xml:space="preserve"> </w:t>
      </w:r>
      <w:r w:rsidR="004753B3" w:rsidRPr="00EF5895">
        <w:rPr>
          <w:rFonts w:asciiTheme="minorHAnsi" w:hAnsiTheme="minorHAnsi" w:cstheme="minorHAnsi"/>
          <w:b/>
          <w:color w:val="000000"/>
        </w:rPr>
        <w:t xml:space="preserve">dostateczny </w:t>
      </w:r>
      <w:r w:rsidRPr="00EF5895">
        <w:rPr>
          <w:rFonts w:asciiTheme="minorHAnsi" w:hAnsiTheme="minorHAnsi" w:cstheme="minorHAnsi"/>
          <w:b/>
          <w:color w:val="000000"/>
        </w:rPr>
        <w:t>opis</w:t>
      </w:r>
      <w:r w:rsidRPr="00862CD1">
        <w:rPr>
          <w:rFonts w:asciiTheme="minorHAnsi" w:hAnsiTheme="minorHAnsi" w:cstheme="minorHAnsi"/>
          <w:bCs/>
          <w:color w:val="000000"/>
        </w:rPr>
        <w:t xml:space="preserve"> i uzasadnienie doboru metod/technik badawczych jest niepełne; </w:t>
      </w:r>
      <w:r w:rsidRPr="00862CD1">
        <w:rPr>
          <w:rFonts w:asciiTheme="minorHAnsi" w:hAnsiTheme="minorHAnsi" w:cstheme="minorHAnsi"/>
        </w:rPr>
        <w:t xml:space="preserve">dostateczny opis i uzasadnienie rozmiaru próby badawczej, tj. ogólnych liczebności populacji (grup) podmiotów do objęcia badaniem, zakładanej liczby efektywnie zrealizowanych wywiadów/ankiet, dostateczna charakterystyka założonej populacji oraz </w:t>
      </w:r>
      <w:r w:rsidR="004753B3" w:rsidRPr="00862CD1">
        <w:rPr>
          <w:rFonts w:asciiTheme="minorHAnsi" w:hAnsiTheme="minorHAnsi" w:cstheme="minorHAnsi"/>
        </w:rPr>
        <w:t xml:space="preserve"> dostateczny opis </w:t>
      </w:r>
      <w:r w:rsidRPr="00862CD1">
        <w:rPr>
          <w:rFonts w:asciiTheme="minorHAnsi" w:hAnsiTheme="minorHAnsi" w:cstheme="minorHAnsi"/>
        </w:rPr>
        <w:t>przyjętych założeń do zaproponowanych w ofercie metod i technik badawczych w kontekście realizacji celów badania.</w:t>
      </w:r>
    </w:p>
    <w:p w14:paraId="33E0C4D0" w14:textId="2641833F" w:rsidR="001E1E1A" w:rsidRPr="00862CD1" w:rsidRDefault="00002B6E" w:rsidP="00862CD1">
      <w:pPr>
        <w:spacing w:line="276" w:lineRule="auto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  <w:b/>
          <w:bCs/>
        </w:rPr>
        <w:t xml:space="preserve">24 </w:t>
      </w:r>
      <w:r w:rsidR="001E1E1A" w:rsidRPr="00862CD1">
        <w:rPr>
          <w:rFonts w:asciiTheme="minorHAnsi" w:hAnsiTheme="minorHAnsi" w:cstheme="minorHAnsi"/>
          <w:b/>
          <w:bCs/>
        </w:rPr>
        <w:t>pkt.</w:t>
      </w:r>
      <w:r w:rsidR="001E1E1A" w:rsidRPr="00862CD1">
        <w:rPr>
          <w:rFonts w:asciiTheme="minorHAnsi" w:hAnsiTheme="minorHAnsi" w:cstheme="minorHAnsi"/>
        </w:rPr>
        <w:t xml:space="preserve"> –</w:t>
      </w:r>
      <w:r w:rsidR="001E1E1A" w:rsidRPr="00862CD1">
        <w:rPr>
          <w:rFonts w:asciiTheme="minorHAnsi" w:hAnsiTheme="minorHAnsi" w:cstheme="minorHAnsi"/>
          <w:bCs/>
          <w:color w:val="000000"/>
        </w:rPr>
        <w:t xml:space="preserve"> </w:t>
      </w:r>
      <w:r w:rsidR="00AF575E" w:rsidRPr="00EF5895">
        <w:rPr>
          <w:rFonts w:asciiTheme="minorHAnsi" w:hAnsiTheme="minorHAnsi" w:cstheme="minorHAnsi"/>
          <w:b/>
          <w:color w:val="000000"/>
        </w:rPr>
        <w:t>dobry</w:t>
      </w:r>
      <w:r w:rsidR="00AF575E">
        <w:rPr>
          <w:rFonts w:asciiTheme="minorHAnsi" w:hAnsiTheme="minorHAnsi" w:cstheme="minorHAnsi"/>
          <w:bCs/>
          <w:color w:val="000000"/>
        </w:rPr>
        <w:t xml:space="preserve"> </w:t>
      </w:r>
      <w:r w:rsidR="001E1E1A" w:rsidRPr="00862CD1">
        <w:rPr>
          <w:rFonts w:asciiTheme="minorHAnsi" w:hAnsiTheme="minorHAnsi" w:cstheme="minorHAnsi"/>
          <w:bCs/>
          <w:color w:val="000000"/>
        </w:rPr>
        <w:t>opis i uzasadnienie doboru metod/technik badawczych</w:t>
      </w:r>
      <w:r w:rsidR="00AF575E">
        <w:rPr>
          <w:rFonts w:asciiTheme="minorHAnsi" w:hAnsiTheme="minorHAnsi" w:cstheme="minorHAnsi"/>
          <w:bCs/>
          <w:color w:val="000000"/>
        </w:rPr>
        <w:t xml:space="preserve">; </w:t>
      </w:r>
      <w:r w:rsidR="001E1E1A" w:rsidRPr="00862CD1">
        <w:rPr>
          <w:rFonts w:asciiTheme="minorHAnsi" w:hAnsiTheme="minorHAnsi" w:cstheme="minorHAnsi"/>
        </w:rPr>
        <w:t>dobry opis i uzasadnienie rozmiaru próby badawczej, tj. ogólnych liczebności populacji (grup) podmiotów do objęcia badaniem, zakładanej liczby efektywnie zrealizowanych wywiadów/ankiet, dobra charakterystyka założonej populacji oraz uzasadnienie przyjętych założeń do zaproponowanych w ofercie metod i technik badawczych w kontekście realizacji celów badania.</w:t>
      </w:r>
    </w:p>
    <w:p w14:paraId="06F63BB3" w14:textId="76B6C566" w:rsidR="00002B6E" w:rsidRPr="00862CD1" w:rsidRDefault="001E1E1A" w:rsidP="00862CD1">
      <w:pPr>
        <w:spacing w:line="276" w:lineRule="auto"/>
        <w:rPr>
          <w:rFonts w:asciiTheme="minorHAnsi" w:hAnsiTheme="minorHAnsi" w:cstheme="minorHAnsi"/>
        </w:rPr>
      </w:pPr>
      <w:r w:rsidRPr="00862CD1">
        <w:rPr>
          <w:rFonts w:asciiTheme="minorHAnsi" w:hAnsiTheme="minorHAnsi" w:cstheme="minorHAnsi"/>
          <w:b/>
          <w:bCs/>
        </w:rPr>
        <w:t>30 pkt.</w:t>
      </w:r>
      <w:r w:rsidRPr="00862CD1">
        <w:rPr>
          <w:rFonts w:asciiTheme="minorHAnsi" w:hAnsiTheme="minorHAnsi" w:cstheme="minorHAnsi"/>
        </w:rPr>
        <w:t xml:space="preserve"> – </w:t>
      </w:r>
      <w:r w:rsidRPr="00EF5895">
        <w:rPr>
          <w:rFonts w:asciiTheme="minorHAnsi" w:hAnsiTheme="minorHAnsi" w:cstheme="minorHAnsi"/>
          <w:b/>
          <w:bCs/>
        </w:rPr>
        <w:t>bardzo dobry</w:t>
      </w:r>
      <w:r w:rsidRPr="00862CD1">
        <w:rPr>
          <w:rFonts w:asciiTheme="minorHAnsi" w:hAnsiTheme="minorHAnsi" w:cstheme="minorHAnsi"/>
        </w:rPr>
        <w:t xml:space="preserve"> </w:t>
      </w:r>
      <w:r w:rsidRPr="00862CD1">
        <w:rPr>
          <w:rFonts w:asciiTheme="minorHAnsi" w:hAnsiTheme="minorHAnsi" w:cstheme="minorHAnsi"/>
          <w:bCs/>
          <w:color w:val="000000"/>
        </w:rPr>
        <w:t xml:space="preserve">dobór metod/technik badawczych względem obszaru badawczego; opis i uzasadnienie doboru metod/technik badawczych jest bardzo dobry; bardzo </w:t>
      </w:r>
      <w:r w:rsidRPr="00862CD1">
        <w:rPr>
          <w:rFonts w:asciiTheme="minorHAnsi" w:hAnsiTheme="minorHAnsi" w:cstheme="minorHAnsi"/>
        </w:rPr>
        <w:t>dobry opis i uzasadnienie rozmiaru próby badawczej, tj. ogólnych liczebności populacji (grup) podmiotów do objęcia badaniem, zakładanej liczby efektywnie zrealizowanych wywiadów/ankiet, bardzo dobra charakterystyka założonej populacji oraz uzasadnienie przyjętych założeń do zaproponowanych w ofercie metod i technik badawczych w kontekście realizacji celów badania.</w:t>
      </w:r>
    </w:p>
    <w:p w14:paraId="375AFF7E" w14:textId="3A54DCB5" w:rsidR="009A5D8B" w:rsidRPr="00862CD1" w:rsidRDefault="00D43390" w:rsidP="00862CD1">
      <w:pPr>
        <w:spacing w:line="276" w:lineRule="auto"/>
        <w:rPr>
          <w:rFonts w:asciiTheme="minorHAnsi" w:eastAsiaTheme="minorHAnsi" w:hAnsiTheme="minorHAnsi" w:cstheme="minorHAnsi"/>
          <w:b/>
          <w:bCs/>
        </w:rPr>
      </w:pPr>
      <w:r w:rsidRPr="00862CD1">
        <w:rPr>
          <w:rFonts w:asciiTheme="minorHAnsi" w:hAnsiTheme="minorHAnsi" w:cstheme="minorHAnsi"/>
          <w:b/>
          <w:lang w:eastAsia="pl-PL"/>
        </w:rPr>
        <w:t>Punkty przyznane przez członków oceniających ofertę zostaną zsumowane i podzielone przez liczbę członków komisji biorących udział w ocenie danej oferty.</w:t>
      </w:r>
      <w:r w:rsidR="00433A13">
        <w:rPr>
          <w:rFonts w:asciiTheme="minorHAnsi" w:eastAsia="Times New Roman" w:hAnsiTheme="minorHAnsi" w:cstheme="minorHAnsi"/>
          <w:b/>
        </w:rPr>
        <w:t xml:space="preserve"> </w:t>
      </w:r>
    </w:p>
    <w:p w14:paraId="20A6DCEE" w14:textId="638E2C11" w:rsidR="00BF2306" w:rsidRPr="00862CD1" w:rsidRDefault="00D43390" w:rsidP="00EF5895">
      <w:pPr>
        <w:spacing w:line="276" w:lineRule="auto"/>
        <w:rPr>
          <w:rFonts w:asciiTheme="minorHAnsi" w:hAnsiTheme="minorHAnsi" w:cstheme="minorHAnsi"/>
          <w:b/>
          <w:bCs/>
        </w:rPr>
      </w:pPr>
      <w:r w:rsidRPr="00862CD1">
        <w:rPr>
          <w:rFonts w:asciiTheme="minorHAnsi" w:eastAsia="Times New Roman" w:hAnsiTheme="minorHAnsi" w:cstheme="minorHAnsi"/>
          <w:b/>
        </w:rPr>
        <w:t>Oferta powinna otrzymać, od każdego oceniającego, co najmniej połowę punktów w ocenianej kategorii. Oferty, które nie będą spełniały tego warunku zostaną odrzucone.</w:t>
      </w:r>
    </w:p>
    <w:sectPr w:rsidR="00BF2306" w:rsidRPr="00862CD1" w:rsidSect="00B820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3AF3" w14:textId="77777777" w:rsidR="001303EA" w:rsidRDefault="001303EA" w:rsidP="00990CFE">
      <w:pPr>
        <w:spacing w:after="0"/>
      </w:pPr>
      <w:r>
        <w:separator/>
      </w:r>
    </w:p>
  </w:endnote>
  <w:endnote w:type="continuationSeparator" w:id="0">
    <w:p w14:paraId="2D9CB600" w14:textId="77777777" w:rsidR="001303EA" w:rsidRDefault="001303EA" w:rsidP="00990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403997"/>
      <w:docPartObj>
        <w:docPartGallery w:val="Page Numbers (Bottom of Page)"/>
        <w:docPartUnique/>
      </w:docPartObj>
    </w:sdtPr>
    <w:sdtEndPr/>
    <w:sdtContent>
      <w:p w14:paraId="06FCC4E6" w14:textId="5F0DDF43" w:rsidR="00EB3EC5" w:rsidRDefault="00EB3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BC48A" w14:textId="77777777" w:rsidR="00EB3EC5" w:rsidRDefault="00EB3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D8C1" w14:textId="77777777" w:rsidR="001303EA" w:rsidRDefault="001303EA" w:rsidP="00990CFE">
      <w:pPr>
        <w:spacing w:after="0"/>
      </w:pPr>
      <w:r>
        <w:separator/>
      </w:r>
    </w:p>
  </w:footnote>
  <w:footnote w:type="continuationSeparator" w:id="0">
    <w:p w14:paraId="52E26F52" w14:textId="77777777" w:rsidR="001303EA" w:rsidRDefault="001303EA" w:rsidP="00990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326D" w14:textId="656E5227" w:rsidR="00990CFE" w:rsidRPr="00EB3EC5" w:rsidRDefault="00990CFE" w:rsidP="00990CFE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7F1"/>
    <w:multiLevelType w:val="hybridMultilevel"/>
    <w:tmpl w:val="72C0C022"/>
    <w:lvl w:ilvl="0" w:tplc="1FD456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BED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D8D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4FD5"/>
    <w:multiLevelType w:val="hybridMultilevel"/>
    <w:tmpl w:val="3DDC765E"/>
    <w:lvl w:ilvl="0" w:tplc="4FE8E2E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14D79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B6EAB"/>
    <w:multiLevelType w:val="hybridMultilevel"/>
    <w:tmpl w:val="77A4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8089B"/>
    <w:multiLevelType w:val="hybridMultilevel"/>
    <w:tmpl w:val="A476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6539"/>
    <w:multiLevelType w:val="hybridMultilevel"/>
    <w:tmpl w:val="123CFB8E"/>
    <w:lvl w:ilvl="0" w:tplc="DC763C9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46020"/>
    <w:multiLevelType w:val="hybridMultilevel"/>
    <w:tmpl w:val="11CE7504"/>
    <w:lvl w:ilvl="0" w:tplc="215A0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B25B1"/>
    <w:multiLevelType w:val="hybridMultilevel"/>
    <w:tmpl w:val="8F82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723A1"/>
    <w:multiLevelType w:val="multilevel"/>
    <w:tmpl w:val="D7DE0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FC67FB"/>
    <w:multiLevelType w:val="hybridMultilevel"/>
    <w:tmpl w:val="1924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A47C5"/>
    <w:multiLevelType w:val="hybridMultilevel"/>
    <w:tmpl w:val="4856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35385">
    <w:abstractNumId w:val="1"/>
  </w:num>
  <w:num w:numId="2" w16cid:durableId="1127578873">
    <w:abstractNumId w:val="6"/>
  </w:num>
  <w:num w:numId="3" w16cid:durableId="949238589">
    <w:abstractNumId w:val="4"/>
  </w:num>
  <w:num w:numId="4" w16cid:durableId="1207335324">
    <w:abstractNumId w:val="10"/>
  </w:num>
  <w:num w:numId="5" w16cid:durableId="2090618946">
    <w:abstractNumId w:val="2"/>
  </w:num>
  <w:num w:numId="6" w16cid:durableId="1656256052">
    <w:abstractNumId w:val="3"/>
  </w:num>
  <w:num w:numId="7" w16cid:durableId="105078791">
    <w:abstractNumId w:val="7"/>
  </w:num>
  <w:num w:numId="8" w16cid:durableId="1057584303">
    <w:abstractNumId w:val="0"/>
  </w:num>
  <w:num w:numId="9" w16cid:durableId="1177502677">
    <w:abstractNumId w:val="11"/>
  </w:num>
  <w:num w:numId="10" w16cid:durableId="1771470537">
    <w:abstractNumId w:val="9"/>
  </w:num>
  <w:num w:numId="11" w16cid:durableId="698745400">
    <w:abstractNumId w:val="5"/>
  </w:num>
  <w:num w:numId="12" w16cid:durableId="2026207657">
    <w:abstractNumId w:val="12"/>
  </w:num>
  <w:num w:numId="13" w16cid:durableId="979111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C8"/>
    <w:rsid w:val="00002ADB"/>
    <w:rsid w:val="00002B6E"/>
    <w:rsid w:val="0001275E"/>
    <w:rsid w:val="00025F08"/>
    <w:rsid w:val="00027C3A"/>
    <w:rsid w:val="00040284"/>
    <w:rsid w:val="00093A5A"/>
    <w:rsid w:val="000964D9"/>
    <w:rsid w:val="00096A68"/>
    <w:rsid w:val="000C3664"/>
    <w:rsid w:val="000C48A9"/>
    <w:rsid w:val="000D5348"/>
    <w:rsid w:val="001030CD"/>
    <w:rsid w:val="00106B52"/>
    <w:rsid w:val="00110B44"/>
    <w:rsid w:val="001303EA"/>
    <w:rsid w:val="00136B3E"/>
    <w:rsid w:val="00146DB0"/>
    <w:rsid w:val="00152C10"/>
    <w:rsid w:val="00170A80"/>
    <w:rsid w:val="00195EB9"/>
    <w:rsid w:val="00195EBF"/>
    <w:rsid w:val="001A5A8A"/>
    <w:rsid w:val="001A5D9A"/>
    <w:rsid w:val="001B6EB0"/>
    <w:rsid w:val="001C1921"/>
    <w:rsid w:val="001C3A57"/>
    <w:rsid w:val="001C63CF"/>
    <w:rsid w:val="001E1E1A"/>
    <w:rsid w:val="001E4107"/>
    <w:rsid w:val="001E6408"/>
    <w:rsid w:val="001F4585"/>
    <w:rsid w:val="00202330"/>
    <w:rsid w:val="00205782"/>
    <w:rsid w:val="00210F0E"/>
    <w:rsid w:val="002125D5"/>
    <w:rsid w:val="002177BA"/>
    <w:rsid w:val="002252CA"/>
    <w:rsid w:val="002325A4"/>
    <w:rsid w:val="00255BB5"/>
    <w:rsid w:val="00281556"/>
    <w:rsid w:val="002828B4"/>
    <w:rsid w:val="00296DF0"/>
    <w:rsid w:val="002A3AE3"/>
    <w:rsid w:val="002A4F27"/>
    <w:rsid w:val="002B0128"/>
    <w:rsid w:val="002B1E60"/>
    <w:rsid w:val="002C53C7"/>
    <w:rsid w:val="002C7914"/>
    <w:rsid w:val="002E1A20"/>
    <w:rsid w:val="002E3057"/>
    <w:rsid w:val="002F1BE3"/>
    <w:rsid w:val="00311245"/>
    <w:rsid w:val="003118DA"/>
    <w:rsid w:val="0031264D"/>
    <w:rsid w:val="00326C76"/>
    <w:rsid w:val="00336747"/>
    <w:rsid w:val="00347D7C"/>
    <w:rsid w:val="00350557"/>
    <w:rsid w:val="00367926"/>
    <w:rsid w:val="00372DC8"/>
    <w:rsid w:val="003801C0"/>
    <w:rsid w:val="003804AC"/>
    <w:rsid w:val="0038144D"/>
    <w:rsid w:val="00385911"/>
    <w:rsid w:val="003945EF"/>
    <w:rsid w:val="003A7E02"/>
    <w:rsid w:val="003B5AAB"/>
    <w:rsid w:val="003C4F87"/>
    <w:rsid w:val="003C517E"/>
    <w:rsid w:val="003C5EF0"/>
    <w:rsid w:val="003D740D"/>
    <w:rsid w:val="003F2B21"/>
    <w:rsid w:val="0041317F"/>
    <w:rsid w:val="00414336"/>
    <w:rsid w:val="00417836"/>
    <w:rsid w:val="00417D16"/>
    <w:rsid w:val="00433A13"/>
    <w:rsid w:val="00467FA0"/>
    <w:rsid w:val="00475255"/>
    <w:rsid w:val="004753B3"/>
    <w:rsid w:val="004805DB"/>
    <w:rsid w:val="00495006"/>
    <w:rsid w:val="004A4F92"/>
    <w:rsid w:val="004C017B"/>
    <w:rsid w:val="004C42FA"/>
    <w:rsid w:val="004D2CE3"/>
    <w:rsid w:val="004D3B84"/>
    <w:rsid w:val="004D5A10"/>
    <w:rsid w:val="004E264D"/>
    <w:rsid w:val="004E3B86"/>
    <w:rsid w:val="004F2ED1"/>
    <w:rsid w:val="004F66B0"/>
    <w:rsid w:val="005163C9"/>
    <w:rsid w:val="00516E2D"/>
    <w:rsid w:val="00533C70"/>
    <w:rsid w:val="0054664E"/>
    <w:rsid w:val="005503D3"/>
    <w:rsid w:val="00556AA6"/>
    <w:rsid w:val="00575619"/>
    <w:rsid w:val="005969A2"/>
    <w:rsid w:val="005B5599"/>
    <w:rsid w:val="005D2E1F"/>
    <w:rsid w:val="005D5201"/>
    <w:rsid w:val="005D56F1"/>
    <w:rsid w:val="005D6FF6"/>
    <w:rsid w:val="005E115B"/>
    <w:rsid w:val="005E5389"/>
    <w:rsid w:val="005F24FC"/>
    <w:rsid w:val="005F3912"/>
    <w:rsid w:val="00600F5D"/>
    <w:rsid w:val="0060290B"/>
    <w:rsid w:val="00613C17"/>
    <w:rsid w:val="006252F2"/>
    <w:rsid w:val="006377CE"/>
    <w:rsid w:val="00641C33"/>
    <w:rsid w:val="00661B39"/>
    <w:rsid w:val="00665344"/>
    <w:rsid w:val="0067131B"/>
    <w:rsid w:val="0067203C"/>
    <w:rsid w:val="00674786"/>
    <w:rsid w:val="006757BE"/>
    <w:rsid w:val="00687135"/>
    <w:rsid w:val="0069034C"/>
    <w:rsid w:val="00696967"/>
    <w:rsid w:val="006B0E0B"/>
    <w:rsid w:val="006B79DB"/>
    <w:rsid w:val="006C17E5"/>
    <w:rsid w:val="006D0DC8"/>
    <w:rsid w:val="006D13A0"/>
    <w:rsid w:val="006D5AF1"/>
    <w:rsid w:val="006E0970"/>
    <w:rsid w:val="006F28D5"/>
    <w:rsid w:val="006F5D12"/>
    <w:rsid w:val="007241CD"/>
    <w:rsid w:val="00732D9C"/>
    <w:rsid w:val="0075031D"/>
    <w:rsid w:val="007540EF"/>
    <w:rsid w:val="00757557"/>
    <w:rsid w:val="00763928"/>
    <w:rsid w:val="00770424"/>
    <w:rsid w:val="007710C9"/>
    <w:rsid w:val="00785279"/>
    <w:rsid w:val="00793F70"/>
    <w:rsid w:val="007950C4"/>
    <w:rsid w:val="007A205B"/>
    <w:rsid w:val="007A5646"/>
    <w:rsid w:val="007A6D46"/>
    <w:rsid w:val="007B496E"/>
    <w:rsid w:val="007B52F3"/>
    <w:rsid w:val="007D0F77"/>
    <w:rsid w:val="007E5C92"/>
    <w:rsid w:val="007F31A7"/>
    <w:rsid w:val="007F56DA"/>
    <w:rsid w:val="00800C17"/>
    <w:rsid w:val="00804B61"/>
    <w:rsid w:val="00811B76"/>
    <w:rsid w:val="00812A2D"/>
    <w:rsid w:val="008216FC"/>
    <w:rsid w:val="008341F3"/>
    <w:rsid w:val="008439AB"/>
    <w:rsid w:val="0085321A"/>
    <w:rsid w:val="00856366"/>
    <w:rsid w:val="00861FC6"/>
    <w:rsid w:val="00862AF8"/>
    <w:rsid w:val="00862CD1"/>
    <w:rsid w:val="008746CA"/>
    <w:rsid w:val="00874C78"/>
    <w:rsid w:val="00877F91"/>
    <w:rsid w:val="0089396A"/>
    <w:rsid w:val="008A2741"/>
    <w:rsid w:val="008A7D67"/>
    <w:rsid w:val="008B2586"/>
    <w:rsid w:val="008B5CDE"/>
    <w:rsid w:val="008B6F8C"/>
    <w:rsid w:val="008C7C17"/>
    <w:rsid w:val="008D3381"/>
    <w:rsid w:val="008F462F"/>
    <w:rsid w:val="00901681"/>
    <w:rsid w:val="009158A6"/>
    <w:rsid w:val="00916669"/>
    <w:rsid w:val="00930A67"/>
    <w:rsid w:val="00957232"/>
    <w:rsid w:val="00957E2A"/>
    <w:rsid w:val="00967905"/>
    <w:rsid w:val="00986E6F"/>
    <w:rsid w:val="00990CFE"/>
    <w:rsid w:val="009934AD"/>
    <w:rsid w:val="009A5D8B"/>
    <w:rsid w:val="009C207D"/>
    <w:rsid w:val="009C20FF"/>
    <w:rsid w:val="009C714A"/>
    <w:rsid w:val="009C75BB"/>
    <w:rsid w:val="009D45F4"/>
    <w:rsid w:val="009D72A3"/>
    <w:rsid w:val="009F1450"/>
    <w:rsid w:val="009F5C6B"/>
    <w:rsid w:val="00A03247"/>
    <w:rsid w:val="00A06331"/>
    <w:rsid w:val="00A0774B"/>
    <w:rsid w:val="00A2193F"/>
    <w:rsid w:val="00A22D2B"/>
    <w:rsid w:val="00A30AA4"/>
    <w:rsid w:val="00A37A8C"/>
    <w:rsid w:val="00A407FF"/>
    <w:rsid w:val="00A52FCC"/>
    <w:rsid w:val="00A561EE"/>
    <w:rsid w:val="00A62419"/>
    <w:rsid w:val="00A92004"/>
    <w:rsid w:val="00A9578B"/>
    <w:rsid w:val="00AA2008"/>
    <w:rsid w:val="00AA3041"/>
    <w:rsid w:val="00AA638F"/>
    <w:rsid w:val="00AB05FF"/>
    <w:rsid w:val="00AB47A9"/>
    <w:rsid w:val="00AC439F"/>
    <w:rsid w:val="00AE10FF"/>
    <w:rsid w:val="00AF575E"/>
    <w:rsid w:val="00B005BD"/>
    <w:rsid w:val="00B040B1"/>
    <w:rsid w:val="00B16D83"/>
    <w:rsid w:val="00B16E65"/>
    <w:rsid w:val="00B17995"/>
    <w:rsid w:val="00B216AB"/>
    <w:rsid w:val="00B2290C"/>
    <w:rsid w:val="00B265A4"/>
    <w:rsid w:val="00B26C52"/>
    <w:rsid w:val="00B36DDA"/>
    <w:rsid w:val="00B3765A"/>
    <w:rsid w:val="00B4083E"/>
    <w:rsid w:val="00B458CA"/>
    <w:rsid w:val="00B47735"/>
    <w:rsid w:val="00B66EF3"/>
    <w:rsid w:val="00B73BCB"/>
    <w:rsid w:val="00B77AEB"/>
    <w:rsid w:val="00B820B2"/>
    <w:rsid w:val="00B9043E"/>
    <w:rsid w:val="00B91858"/>
    <w:rsid w:val="00BA0EE4"/>
    <w:rsid w:val="00BA7AB9"/>
    <w:rsid w:val="00BB5716"/>
    <w:rsid w:val="00BC3340"/>
    <w:rsid w:val="00BC43C4"/>
    <w:rsid w:val="00BE03DB"/>
    <w:rsid w:val="00BE3A26"/>
    <w:rsid w:val="00BF2306"/>
    <w:rsid w:val="00C005DA"/>
    <w:rsid w:val="00C278C2"/>
    <w:rsid w:val="00C35649"/>
    <w:rsid w:val="00C37314"/>
    <w:rsid w:val="00C46F22"/>
    <w:rsid w:val="00C535A4"/>
    <w:rsid w:val="00C53EA1"/>
    <w:rsid w:val="00C55DD6"/>
    <w:rsid w:val="00C5624C"/>
    <w:rsid w:val="00C57874"/>
    <w:rsid w:val="00C65062"/>
    <w:rsid w:val="00C81BB1"/>
    <w:rsid w:val="00C84065"/>
    <w:rsid w:val="00C84E7A"/>
    <w:rsid w:val="00C8697D"/>
    <w:rsid w:val="00C933F1"/>
    <w:rsid w:val="00C93F10"/>
    <w:rsid w:val="00C9705A"/>
    <w:rsid w:val="00CA6E9F"/>
    <w:rsid w:val="00CB7A18"/>
    <w:rsid w:val="00CD04BC"/>
    <w:rsid w:val="00CD2F29"/>
    <w:rsid w:val="00CD550F"/>
    <w:rsid w:val="00CE1F93"/>
    <w:rsid w:val="00CF043C"/>
    <w:rsid w:val="00D0773A"/>
    <w:rsid w:val="00D137E3"/>
    <w:rsid w:val="00D2030C"/>
    <w:rsid w:val="00D37092"/>
    <w:rsid w:val="00D43390"/>
    <w:rsid w:val="00D556F1"/>
    <w:rsid w:val="00D57A0A"/>
    <w:rsid w:val="00D60408"/>
    <w:rsid w:val="00D63D77"/>
    <w:rsid w:val="00D738F1"/>
    <w:rsid w:val="00DA4B19"/>
    <w:rsid w:val="00DA7D5F"/>
    <w:rsid w:val="00DB22D0"/>
    <w:rsid w:val="00DC0322"/>
    <w:rsid w:val="00DC51E2"/>
    <w:rsid w:val="00DD3CE4"/>
    <w:rsid w:val="00DE5732"/>
    <w:rsid w:val="00DE7634"/>
    <w:rsid w:val="00DE7EA4"/>
    <w:rsid w:val="00DF5787"/>
    <w:rsid w:val="00E14FC3"/>
    <w:rsid w:val="00E20C08"/>
    <w:rsid w:val="00E27121"/>
    <w:rsid w:val="00E31F65"/>
    <w:rsid w:val="00E32031"/>
    <w:rsid w:val="00E32D1B"/>
    <w:rsid w:val="00E40B1C"/>
    <w:rsid w:val="00E4174A"/>
    <w:rsid w:val="00E442A5"/>
    <w:rsid w:val="00E459D9"/>
    <w:rsid w:val="00E523D5"/>
    <w:rsid w:val="00E54C09"/>
    <w:rsid w:val="00E633AA"/>
    <w:rsid w:val="00E660F0"/>
    <w:rsid w:val="00E70B42"/>
    <w:rsid w:val="00E81BC4"/>
    <w:rsid w:val="00E87183"/>
    <w:rsid w:val="00EA04CF"/>
    <w:rsid w:val="00EA708C"/>
    <w:rsid w:val="00EB3EC5"/>
    <w:rsid w:val="00EB4CF1"/>
    <w:rsid w:val="00EB53C9"/>
    <w:rsid w:val="00EC2DE8"/>
    <w:rsid w:val="00EC3305"/>
    <w:rsid w:val="00ED001C"/>
    <w:rsid w:val="00ED0FD2"/>
    <w:rsid w:val="00ED187B"/>
    <w:rsid w:val="00ED45BA"/>
    <w:rsid w:val="00EE1890"/>
    <w:rsid w:val="00EE5A47"/>
    <w:rsid w:val="00EE787F"/>
    <w:rsid w:val="00EF0082"/>
    <w:rsid w:val="00EF1E9C"/>
    <w:rsid w:val="00EF5895"/>
    <w:rsid w:val="00F010D4"/>
    <w:rsid w:val="00F01430"/>
    <w:rsid w:val="00F0310E"/>
    <w:rsid w:val="00F1741A"/>
    <w:rsid w:val="00F26AF9"/>
    <w:rsid w:val="00F33ECC"/>
    <w:rsid w:val="00F37CDC"/>
    <w:rsid w:val="00F41EFB"/>
    <w:rsid w:val="00F41F29"/>
    <w:rsid w:val="00F45F4A"/>
    <w:rsid w:val="00F503AD"/>
    <w:rsid w:val="00F52627"/>
    <w:rsid w:val="00F54BC6"/>
    <w:rsid w:val="00F56256"/>
    <w:rsid w:val="00F564EA"/>
    <w:rsid w:val="00F61544"/>
    <w:rsid w:val="00F6375E"/>
    <w:rsid w:val="00F63A1A"/>
    <w:rsid w:val="00F64C66"/>
    <w:rsid w:val="00F6760B"/>
    <w:rsid w:val="00F77FB8"/>
    <w:rsid w:val="00F81BE0"/>
    <w:rsid w:val="00FA7CBF"/>
    <w:rsid w:val="00FB1009"/>
    <w:rsid w:val="00FB2A18"/>
    <w:rsid w:val="00FC5F74"/>
    <w:rsid w:val="00FD3557"/>
    <w:rsid w:val="00FD46F2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6CA"/>
  <w15:docId w15:val="{6DFE963E-997C-49D9-9FAA-0D768C00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DC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D0DC8"/>
    <w:pPr>
      <w:ind w:left="720"/>
    </w:pPr>
  </w:style>
  <w:style w:type="paragraph" w:customStyle="1" w:styleId="Default">
    <w:name w:val="Default"/>
    <w:rsid w:val="006D0D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0DC8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8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89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6F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4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0CF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90C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0CF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90CF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A6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A6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A6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60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6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60B"/>
    <w:rPr>
      <w:vertAlign w:val="superscript"/>
    </w:rPr>
  </w:style>
  <w:style w:type="paragraph" w:customStyle="1" w:styleId="Pa3">
    <w:name w:val="Pa3"/>
    <w:basedOn w:val="Normalny"/>
    <w:next w:val="Normalny"/>
    <w:uiPriority w:val="99"/>
    <w:rsid w:val="003801C0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roxima Nova" w:eastAsiaTheme="minorHAnsi" w:hAnsi="Proxima Nova" w:cstheme="minorBidi"/>
      <w:sz w:val="24"/>
      <w:szCs w:val="24"/>
    </w:rPr>
  </w:style>
  <w:style w:type="paragraph" w:styleId="Bezodstpw">
    <w:name w:val="No Spacing"/>
    <w:uiPriority w:val="1"/>
    <w:qFormat/>
    <w:rsid w:val="00BF23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E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E218-830D-4725-8296-1FBAA7F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</dc:creator>
  <cp:lastModifiedBy>Czułowski Łukasz</cp:lastModifiedBy>
  <cp:revision>3</cp:revision>
  <cp:lastPrinted>2023-02-15T06:52:00Z</cp:lastPrinted>
  <dcterms:created xsi:type="dcterms:W3CDTF">2024-11-14T13:36:00Z</dcterms:created>
  <dcterms:modified xsi:type="dcterms:W3CDTF">2024-11-25T08:55:00Z</dcterms:modified>
</cp:coreProperties>
</file>