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6A98" w14:textId="2446FBE1" w:rsidR="00A32F95" w:rsidRDefault="00A32F95" w:rsidP="00A32F95">
      <w:pPr>
        <w:spacing w:line="276" w:lineRule="auto"/>
        <w:ind w:left="6372"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Załącznik nr 2 </w:t>
      </w:r>
    </w:p>
    <w:p w14:paraId="7284AB4A" w14:textId="66AFD03A" w:rsidR="00A32F95" w:rsidRPr="00A32F95" w:rsidRDefault="00A32F95" w:rsidP="00A32F95">
      <w:pPr>
        <w:spacing w:after="0"/>
        <w:jc w:val="both"/>
        <w:rPr>
          <w:rFonts w:ascii="Times New Roman" w:hAnsi="Times New Roman" w:cs="Times New Roman"/>
          <w:sz w:val="24"/>
          <w:szCs w:val="24"/>
        </w:rPr>
      </w:pPr>
      <w:r w:rsidRPr="00A32F95">
        <w:rPr>
          <w:rFonts w:ascii="Times New Roman" w:hAnsi="Times New Roman" w:cs="Times New Roman"/>
          <w:sz w:val="24"/>
          <w:szCs w:val="24"/>
        </w:rPr>
        <w:t>Od 31 października 2020 r. organy właściwe do sporządzania projektów APP są zobowiązane do tworzenia i prowadzenia (w tym aktualizacji i udostępniania) konkretnej liczby zbiorów danych APP. W zbiorach tych organy właściwe gromadzą dane przestrzenne dla APP danego typu.</w:t>
      </w:r>
    </w:p>
    <w:p w14:paraId="2F057526" w14:textId="77777777" w:rsidR="005217DA" w:rsidRDefault="00A32F95" w:rsidP="0047118A">
      <w:pPr>
        <w:spacing w:line="276" w:lineRule="auto"/>
        <w:jc w:val="both"/>
        <w:rPr>
          <w:rFonts w:ascii="Times New Roman" w:hAnsi="Times New Roman" w:cs="Times New Roman"/>
          <w:sz w:val="24"/>
          <w:szCs w:val="24"/>
        </w:rPr>
      </w:pPr>
      <w:r w:rsidRPr="00A32F95">
        <w:rPr>
          <w:rFonts w:ascii="Times New Roman" w:hAnsi="Times New Roman" w:cs="Times New Roman"/>
          <w:sz w:val="24"/>
          <w:szCs w:val="24"/>
        </w:rPr>
        <w:t xml:space="preserve">Zamawiający posiada </w:t>
      </w:r>
      <w:r w:rsidR="005217DA">
        <w:rPr>
          <w:rFonts w:ascii="Times New Roman" w:hAnsi="Times New Roman" w:cs="Times New Roman"/>
          <w:sz w:val="24"/>
          <w:szCs w:val="24"/>
        </w:rPr>
        <w:t>31</w:t>
      </w:r>
      <w:r>
        <w:rPr>
          <w:rFonts w:ascii="Times New Roman" w:hAnsi="Times New Roman" w:cs="Times New Roman"/>
          <w:sz w:val="24"/>
          <w:szCs w:val="24"/>
        </w:rPr>
        <w:t xml:space="preserve"> szt.</w:t>
      </w:r>
      <w:r w:rsidRPr="00A32F95">
        <w:rPr>
          <w:rFonts w:ascii="Times New Roman" w:hAnsi="Times New Roman" w:cs="Times New Roman"/>
          <w:sz w:val="24"/>
          <w:szCs w:val="24"/>
        </w:rPr>
        <w:t xml:space="preserve"> MPZP</w:t>
      </w:r>
      <w:r>
        <w:rPr>
          <w:rFonts w:ascii="Times New Roman" w:hAnsi="Times New Roman" w:cs="Times New Roman"/>
          <w:sz w:val="24"/>
          <w:szCs w:val="24"/>
        </w:rPr>
        <w:t xml:space="preserve"> </w:t>
      </w:r>
      <w:r w:rsidR="00A6654C">
        <w:rPr>
          <w:rFonts w:ascii="Times New Roman" w:hAnsi="Times New Roman" w:cs="Times New Roman"/>
          <w:sz w:val="24"/>
          <w:szCs w:val="24"/>
        </w:rPr>
        <w:t xml:space="preserve">wraz ze zmianami </w:t>
      </w:r>
      <w:r>
        <w:rPr>
          <w:rFonts w:ascii="Times New Roman" w:hAnsi="Times New Roman" w:cs="Times New Roman"/>
          <w:sz w:val="24"/>
          <w:szCs w:val="24"/>
        </w:rPr>
        <w:t xml:space="preserve">i  1 szt. </w:t>
      </w:r>
      <w:r w:rsidRPr="0063265B">
        <w:rPr>
          <w:rFonts w:ascii="Times New Roman" w:hAnsi="Times New Roman" w:cs="Times New Roman"/>
          <w:sz w:val="24"/>
          <w:szCs w:val="24"/>
        </w:rPr>
        <w:t>Studium Uwarunkowań i Kierunków Zagospodarowania Przestrzennego Gminy</w:t>
      </w:r>
      <w:r w:rsidR="005217DA">
        <w:rPr>
          <w:rFonts w:ascii="Times New Roman" w:hAnsi="Times New Roman" w:cs="Times New Roman"/>
          <w:sz w:val="24"/>
          <w:szCs w:val="24"/>
        </w:rPr>
        <w:t xml:space="preserve">, w linku poniżej </w:t>
      </w:r>
      <w:hyperlink r:id="rId5" w:history="1">
        <w:r w:rsidR="005217DA" w:rsidRPr="00651335">
          <w:rPr>
            <w:rStyle w:val="Hipercze"/>
            <w:rFonts w:ascii="Times New Roman" w:hAnsi="Times New Roman" w:cs="Times New Roman"/>
            <w:sz w:val="24"/>
            <w:szCs w:val="24"/>
          </w:rPr>
          <w:t>https://www.lagiewniki.pl/zagospodarowanie-przestrzenne</w:t>
        </w:r>
      </w:hyperlink>
      <w:r>
        <w:rPr>
          <w:rFonts w:ascii="Times New Roman" w:hAnsi="Times New Roman" w:cs="Times New Roman"/>
          <w:sz w:val="24"/>
          <w:szCs w:val="24"/>
        </w:rPr>
        <w:t xml:space="preserve">. </w:t>
      </w:r>
    </w:p>
    <w:p w14:paraId="5239B5A3" w14:textId="78B41137" w:rsidR="00A32F95" w:rsidRDefault="00A32F95" w:rsidP="0047118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wymaga wprowadzenia danych przestrzennych powyższych aktów prawnych do systemu ( </w:t>
      </w:r>
      <w:r w:rsidR="00C0556F">
        <w:rPr>
          <w:rFonts w:ascii="Times New Roman" w:hAnsi="Times New Roman" w:cs="Times New Roman"/>
          <w:sz w:val="24"/>
          <w:szCs w:val="24"/>
        </w:rPr>
        <w:t xml:space="preserve">m.in. </w:t>
      </w:r>
      <w:r>
        <w:rPr>
          <w:rFonts w:ascii="Times New Roman" w:hAnsi="Times New Roman" w:cs="Times New Roman"/>
          <w:sz w:val="24"/>
          <w:szCs w:val="24"/>
        </w:rPr>
        <w:t xml:space="preserve"> granice aktu, granice terenu, rysunek, uchwała xml).</w:t>
      </w:r>
      <w:r w:rsidR="005217DA">
        <w:rPr>
          <w:rFonts w:ascii="Times New Roman" w:hAnsi="Times New Roman" w:cs="Times New Roman"/>
          <w:sz w:val="24"/>
          <w:szCs w:val="24"/>
        </w:rPr>
        <w:t xml:space="preserve"> </w:t>
      </w:r>
    </w:p>
    <w:p w14:paraId="5EB02032" w14:textId="556FF83F" w:rsidR="00563DC4" w:rsidRPr="0063265B" w:rsidRDefault="00563DC4" w:rsidP="0047118A">
      <w:pPr>
        <w:spacing w:line="276" w:lineRule="auto"/>
        <w:jc w:val="both"/>
        <w:rPr>
          <w:rFonts w:ascii="Times New Roman" w:hAnsi="Times New Roman" w:cs="Times New Roman"/>
          <w:b/>
          <w:bCs/>
          <w:sz w:val="24"/>
          <w:szCs w:val="24"/>
        </w:rPr>
      </w:pPr>
      <w:r w:rsidRPr="0063265B">
        <w:rPr>
          <w:rFonts w:ascii="Times New Roman" w:hAnsi="Times New Roman" w:cs="Times New Roman"/>
          <w:b/>
          <w:bCs/>
          <w:sz w:val="24"/>
          <w:szCs w:val="24"/>
        </w:rPr>
        <w:t>Część I. Warunki przetworzenia danych</w:t>
      </w:r>
    </w:p>
    <w:p w14:paraId="3A01E6A7" w14:textId="25F48728" w:rsidR="00563DC4" w:rsidRPr="0063265B" w:rsidRDefault="005E4BD4" w:rsidP="0047118A">
      <w:p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Wykonawca </w:t>
      </w:r>
      <w:r w:rsidR="00E34DCE" w:rsidRPr="0063265B">
        <w:rPr>
          <w:rFonts w:ascii="Times New Roman" w:hAnsi="Times New Roman" w:cs="Times New Roman"/>
          <w:sz w:val="24"/>
          <w:szCs w:val="24"/>
        </w:rPr>
        <w:t>przetworzy analogowe dane aktów planowania w zakresie:</w:t>
      </w:r>
    </w:p>
    <w:p w14:paraId="60D1B8C6" w14:textId="386B4894"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Przetworzenie obowiązujących uchwał aktów planowania przestrzennego, uchwał o przystąpieniu do sporządzenia planu oraz studium gminy), zgodnie z: Ustawą z dnia 27 marca 2003 r. o planowaniu i zagospodarowaniu przestrzennym (</w:t>
      </w:r>
      <w:r w:rsidR="00787552" w:rsidRPr="0063265B">
        <w:rPr>
          <w:rFonts w:ascii="Times New Roman" w:hAnsi="Times New Roman" w:cs="Times New Roman"/>
          <w:sz w:val="24"/>
          <w:szCs w:val="24"/>
        </w:rPr>
        <w:t>Dz.U. 2022 poz. 503</w:t>
      </w:r>
      <w:r w:rsidRPr="0063265B">
        <w:rPr>
          <w:rFonts w:ascii="Times New Roman" w:hAnsi="Times New Roman" w:cs="Times New Roman"/>
          <w:sz w:val="24"/>
          <w:szCs w:val="24"/>
        </w:rPr>
        <w:t xml:space="preserve">), Rozporządzeniem Ministra Rozwoju, Pracy i Technologii z dnia 26 października 2020 r. w sprawie zbiorów danych przestrzennych oraz metadanych w zakresie zagospodarowania przestrzennego (Dz.U. 2020 poz. 1916) oraz </w:t>
      </w:r>
      <w:r w:rsidR="0063265B" w:rsidRPr="0063265B">
        <w:rPr>
          <w:rFonts w:ascii="Times New Roman" w:hAnsi="Times New Roman" w:cs="Times New Roman"/>
          <w:sz w:val="24"/>
          <w:szCs w:val="24"/>
        </w:rPr>
        <w:t>Specyfikacji danych „Planowanie przestrzenne” - wersja 1.0, dostępnym na stronie https://www.gov.pl/web/zagospodarowanieprzestrzenne/specyfikacja-danych</w:t>
      </w:r>
    </w:p>
    <w:p w14:paraId="68AA6B2E" w14:textId="26DC57CA"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 xml:space="preserve">Weryfikacja </w:t>
      </w:r>
      <w:r w:rsidR="0063265B">
        <w:rPr>
          <w:rFonts w:ascii="Times New Roman" w:hAnsi="Times New Roman" w:cs="Times New Roman"/>
          <w:sz w:val="24"/>
          <w:szCs w:val="24"/>
        </w:rPr>
        <w:t xml:space="preserve">stworzonych </w:t>
      </w:r>
      <w:r w:rsidRPr="0063265B">
        <w:rPr>
          <w:rFonts w:ascii="Times New Roman" w:hAnsi="Times New Roman" w:cs="Times New Roman"/>
          <w:sz w:val="24"/>
          <w:szCs w:val="24"/>
        </w:rPr>
        <w:t>danych wektorowych w zakresie granic aktu (analiza topologii tj. poprawności przestrzennej),</w:t>
      </w:r>
    </w:p>
    <w:p w14:paraId="6CDEA916" w14:textId="77777777"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Przeprowadzenie uzgodnień przebiegu przygotowanych, wektorowych granic miejscowych planów zagospodarowania przestrzennego z Zamawiającym,</w:t>
      </w:r>
    </w:p>
    <w:p w14:paraId="3509A7FB" w14:textId="261BB8EE"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Kalibracja rastrów rysunków oraz docięcie rastrów załączników mapowych aktów planowania przestrzennego do granic aktów planowania przestrzennego,</w:t>
      </w:r>
    </w:p>
    <w:p w14:paraId="4E7E0CBE" w14:textId="77777777"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Wygenerowanie pliku GML dla każdego aktu planowania przestrzennego na podstawie danych przestrzennych uzyskanych podczas uzgodnień z Zamawiającym,</w:t>
      </w:r>
    </w:p>
    <w:p w14:paraId="54BBB694" w14:textId="07082B4E"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 xml:space="preserve">Wygenerowanie pliku GML dla Zbioru Aktów Planowania Przestrzennego Miejscowych Planów Zagospodarowania Przestrzennego oraz </w:t>
      </w:r>
      <w:bookmarkStart w:id="0" w:name="_Hlk126324249"/>
      <w:r w:rsidRPr="0063265B">
        <w:rPr>
          <w:rFonts w:ascii="Times New Roman" w:hAnsi="Times New Roman" w:cs="Times New Roman"/>
          <w:sz w:val="24"/>
          <w:szCs w:val="24"/>
        </w:rPr>
        <w:t xml:space="preserve">Studium Uwarunkowań i Kierunków Zagospodarowania Przestrzennego Gminy </w:t>
      </w:r>
      <w:bookmarkEnd w:id="0"/>
      <w:r w:rsidRPr="0063265B">
        <w:rPr>
          <w:rFonts w:ascii="Times New Roman" w:hAnsi="Times New Roman" w:cs="Times New Roman"/>
          <w:sz w:val="24"/>
          <w:szCs w:val="24"/>
        </w:rPr>
        <w:t>zgodnie z zasadami opisanymi w Specyfikacji danych „Planowanie przestrzenne” - wersja 1.0, dostępnym na stronie https://www.gov.pl/web/zagospodarowanieprzestrzenne/specyfikacja-danych</w:t>
      </w:r>
    </w:p>
    <w:p w14:paraId="30F1DF53" w14:textId="5F721607"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Przygotowanie jednorodnej warstwy planistycznej (uwzględniającej aktualny stan pokrycia aktami),</w:t>
      </w:r>
    </w:p>
    <w:p w14:paraId="20D03A37" w14:textId="207BEC49"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Przetworzenie danych wektorowych w zakresie granic terenów na podstawie granic działek katastralnych (analiza topologii całego zbioru danych),</w:t>
      </w:r>
    </w:p>
    <w:p w14:paraId="6F561FC7" w14:textId="77777777"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Przeprowadzenie uzgodnień przebiegu granic terenów z Zamawiającym,</w:t>
      </w:r>
    </w:p>
    <w:p w14:paraId="36C40610" w14:textId="4AF2E192" w:rsidR="00E34DCE" w:rsidRPr="0063265B" w:rsidRDefault="00E34DCE" w:rsidP="0047118A">
      <w:pPr>
        <w:pStyle w:val="Akapitzlist"/>
        <w:numPr>
          <w:ilvl w:val="0"/>
          <w:numId w:val="7"/>
        </w:numPr>
        <w:spacing w:line="276" w:lineRule="auto"/>
        <w:ind w:left="709"/>
        <w:jc w:val="both"/>
        <w:rPr>
          <w:rFonts w:ascii="Times New Roman" w:hAnsi="Times New Roman" w:cs="Times New Roman"/>
          <w:sz w:val="24"/>
          <w:szCs w:val="24"/>
        </w:rPr>
      </w:pPr>
      <w:r w:rsidRPr="0063265B">
        <w:rPr>
          <w:rFonts w:ascii="Times New Roman" w:hAnsi="Times New Roman" w:cs="Times New Roman"/>
          <w:sz w:val="24"/>
          <w:szCs w:val="24"/>
        </w:rPr>
        <w:t>Wprowadzenie do aplikacji ustaleń szczegółowych dla poszczególnych terenów planistycznych.</w:t>
      </w:r>
    </w:p>
    <w:p w14:paraId="21351C82" w14:textId="6FBEDC32" w:rsidR="00563DC4" w:rsidRPr="0063265B" w:rsidRDefault="005E4BD4" w:rsidP="0047118A">
      <w:pPr>
        <w:spacing w:line="276" w:lineRule="auto"/>
        <w:jc w:val="both"/>
        <w:rPr>
          <w:rFonts w:ascii="Times New Roman" w:hAnsi="Times New Roman" w:cs="Times New Roman"/>
          <w:b/>
          <w:bCs/>
          <w:sz w:val="24"/>
          <w:szCs w:val="24"/>
        </w:rPr>
      </w:pPr>
      <w:r w:rsidRPr="0063265B">
        <w:rPr>
          <w:rFonts w:ascii="Times New Roman" w:hAnsi="Times New Roman" w:cs="Times New Roman"/>
          <w:b/>
          <w:bCs/>
          <w:sz w:val="24"/>
          <w:szCs w:val="24"/>
        </w:rPr>
        <w:t>Część II. Procesy realizowane w aplikacji</w:t>
      </w:r>
    </w:p>
    <w:p w14:paraId="3EC080F3" w14:textId="77777777" w:rsidR="005E4BD4" w:rsidRPr="0063265B" w:rsidRDefault="005E4BD4" w:rsidP="0047118A">
      <w:p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lastRenderedPageBreak/>
        <w:t>Aplikacja musi pozwalać na realizację procesów związanych z:</w:t>
      </w:r>
    </w:p>
    <w:p w14:paraId="5AC80BAF" w14:textId="77777777" w:rsidR="005E4BD4" w:rsidRPr="0063265B" w:rsidRDefault="005E4BD4"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Tworzeniem danych aktów planowania przestrzennego (GML APP), </w:t>
      </w:r>
    </w:p>
    <w:p w14:paraId="47750D18" w14:textId="7F386ED0" w:rsidR="005E4BD4" w:rsidRPr="0063265B" w:rsidRDefault="005E4BD4"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Zarządzaniem zbiorem danych oraz jego publikacją wraz z wprowadzeniem i opublikowaniem APP.</w:t>
      </w:r>
    </w:p>
    <w:p w14:paraId="33001C39" w14:textId="56A3883B" w:rsidR="005E4BD4" w:rsidRPr="0063265B" w:rsidRDefault="005E4BD4"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Gromadzeniem informacji o granicach terenów planistycznych powiązanej z odpowiednimi zapisami dotyczącymi ustaleń, zachowując całkowitą spójność strukturalną</w:t>
      </w:r>
      <w:r w:rsidR="00787552" w:rsidRPr="0063265B">
        <w:rPr>
          <w:rFonts w:ascii="Times New Roman" w:hAnsi="Times New Roman" w:cs="Times New Roman"/>
          <w:sz w:val="24"/>
          <w:szCs w:val="24"/>
        </w:rPr>
        <w:t xml:space="preserve"> i merytoryczną</w:t>
      </w:r>
      <w:r w:rsidRPr="0063265B">
        <w:rPr>
          <w:rFonts w:ascii="Times New Roman" w:hAnsi="Times New Roman" w:cs="Times New Roman"/>
          <w:sz w:val="24"/>
          <w:szCs w:val="24"/>
        </w:rPr>
        <w:t xml:space="preserve"> z uchwałą.</w:t>
      </w:r>
    </w:p>
    <w:p w14:paraId="1A741786" w14:textId="22D8F7B7" w:rsidR="005E4BD4" w:rsidRPr="0063265B" w:rsidRDefault="005E4BD4"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Publikacj</w:t>
      </w:r>
      <w:r w:rsidR="0063265B">
        <w:rPr>
          <w:rFonts w:ascii="Times New Roman" w:hAnsi="Times New Roman" w:cs="Times New Roman"/>
          <w:sz w:val="24"/>
          <w:szCs w:val="24"/>
        </w:rPr>
        <w:t>ą</w:t>
      </w:r>
      <w:r w:rsidRPr="0063265B">
        <w:rPr>
          <w:rFonts w:ascii="Times New Roman" w:hAnsi="Times New Roman" w:cs="Times New Roman"/>
          <w:sz w:val="24"/>
          <w:szCs w:val="24"/>
        </w:rPr>
        <w:t xml:space="preserve"> danych aktów planowania w </w:t>
      </w:r>
      <w:r w:rsidR="0063265B">
        <w:rPr>
          <w:rFonts w:ascii="Times New Roman" w:hAnsi="Times New Roman" w:cs="Times New Roman"/>
          <w:sz w:val="24"/>
          <w:szCs w:val="24"/>
        </w:rPr>
        <w:t xml:space="preserve">postaci dynamicznej mapy, dostępnej na stronie WWW, w </w:t>
      </w:r>
      <w:r w:rsidRPr="0063265B">
        <w:rPr>
          <w:rFonts w:ascii="Times New Roman" w:hAnsi="Times New Roman" w:cs="Times New Roman"/>
          <w:sz w:val="24"/>
          <w:szCs w:val="24"/>
        </w:rPr>
        <w:t>zakresie granic aktów, rysunków i granic terenów.</w:t>
      </w:r>
    </w:p>
    <w:p w14:paraId="2F233CE8" w14:textId="30DB5304" w:rsidR="005E4BD4" w:rsidRPr="0063265B" w:rsidRDefault="005E4BD4"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Uruchomieniem usług danych przestrzennych przeglądania, pobierania i wyszukiwania (odpowiednio WMS, WFS, CSW</w:t>
      </w:r>
      <w:r w:rsidR="00787552" w:rsidRPr="0063265B">
        <w:rPr>
          <w:rFonts w:ascii="Times New Roman" w:hAnsi="Times New Roman" w:cs="Times New Roman"/>
          <w:sz w:val="24"/>
          <w:szCs w:val="24"/>
        </w:rPr>
        <w:t>), zgodnie</w:t>
      </w:r>
      <w:r w:rsidRPr="0063265B">
        <w:rPr>
          <w:rFonts w:ascii="Times New Roman" w:hAnsi="Times New Roman" w:cs="Times New Roman"/>
          <w:sz w:val="24"/>
          <w:szCs w:val="24"/>
        </w:rPr>
        <w:t xml:space="preserve"> z Ustawą z dnia 4 marca 2010 r. o infrastrukturze informacji przestrzennej (</w:t>
      </w:r>
      <w:r w:rsidR="0063265B" w:rsidRPr="0063265B">
        <w:rPr>
          <w:rFonts w:ascii="Times New Roman" w:hAnsi="Times New Roman" w:cs="Times New Roman"/>
          <w:sz w:val="24"/>
          <w:szCs w:val="24"/>
        </w:rPr>
        <w:t>Dz.U. 2021 poz. 214</w:t>
      </w:r>
      <w:r w:rsidRPr="0063265B">
        <w:rPr>
          <w:rFonts w:ascii="Times New Roman" w:hAnsi="Times New Roman" w:cs="Times New Roman"/>
          <w:sz w:val="24"/>
          <w:szCs w:val="24"/>
        </w:rPr>
        <w:t>)</w:t>
      </w:r>
    </w:p>
    <w:p w14:paraId="7084275C" w14:textId="25395A83" w:rsidR="005E4BD4" w:rsidRPr="0063265B" w:rsidRDefault="005E4BD4"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Przeprowadzaniem konsultacji społecznych aktów planowania w tym: przyjmowania wniosków oraz uwag i transmisji dyskusji publicznej.</w:t>
      </w:r>
    </w:p>
    <w:p w14:paraId="24520D5D" w14:textId="7A010871" w:rsidR="00E34DCE" w:rsidRPr="0063265B" w:rsidRDefault="00E34DCE" w:rsidP="0047118A">
      <w:pPr>
        <w:pStyle w:val="Akapitzlist"/>
        <w:numPr>
          <w:ilvl w:val="0"/>
          <w:numId w:val="4"/>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Wydawaniem wypisów, wyrysów i zaświadczeń z aktów planowania przestrzennego.</w:t>
      </w:r>
    </w:p>
    <w:p w14:paraId="0E0B036A" w14:textId="28123972" w:rsidR="00563DC4" w:rsidRPr="0063265B" w:rsidRDefault="00563DC4" w:rsidP="0047118A">
      <w:pPr>
        <w:spacing w:line="276" w:lineRule="auto"/>
        <w:jc w:val="both"/>
        <w:rPr>
          <w:rFonts w:ascii="Times New Roman" w:hAnsi="Times New Roman" w:cs="Times New Roman"/>
          <w:b/>
          <w:bCs/>
          <w:sz w:val="24"/>
          <w:szCs w:val="24"/>
        </w:rPr>
      </w:pPr>
      <w:r w:rsidRPr="0063265B">
        <w:rPr>
          <w:rFonts w:ascii="Times New Roman" w:hAnsi="Times New Roman" w:cs="Times New Roman"/>
          <w:b/>
          <w:bCs/>
          <w:sz w:val="24"/>
          <w:szCs w:val="24"/>
        </w:rPr>
        <w:t xml:space="preserve">Część </w:t>
      </w:r>
      <w:r w:rsidR="005E4BD4" w:rsidRPr="0063265B">
        <w:rPr>
          <w:rFonts w:ascii="Times New Roman" w:hAnsi="Times New Roman" w:cs="Times New Roman"/>
          <w:b/>
          <w:bCs/>
          <w:sz w:val="24"/>
          <w:szCs w:val="24"/>
        </w:rPr>
        <w:t>I</w:t>
      </w:r>
      <w:r w:rsidRPr="0063265B">
        <w:rPr>
          <w:rFonts w:ascii="Times New Roman" w:hAnsi="Times New Roman" w:cs="Times New Roman"/>
          <w:b/>
          <w:bCs/>
          <w:sz w:val="24"/>
          <w:szCs w:val="24"/>
        </w:rPr>
        <w:t>II. Właściwości funkcjonalne i techniczne aplikacji</w:t>
      </w:r>
    </w:p>
    <w:p w14:paraId="436F47D8" w14:textId="7E6C2736" w:rsidR="00A0434A" w:rsidRPr="0063265B" w:rsidRDefault="00A0434A" w:rsidP="0047118A">
      <w:pPr>
        <w:pStyle w:val="Akapitzlist"/>
        <w:numPr>
          <w:ilvl w:val="0"/>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Aplikacja musi posiadać następujące ogólne właściwości techniczne i funkcjonalne:</w:t>
      </w:r>
    </w:p>
    <w:p w14:paraId="1F240063" w14:textId="0BD7D5C3"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Usługa dostępna w modelu SaaS, serwowana z centrum przetwarzania danych, zlokalizowanego na terenie Rzeczpospolitej Polskiej, posiadającego certyfikat bezpieczeństwa co najmniej Tier III</w:t>
      </w:r>
      <w:r w:rsidR="0063265B">
        <w:rPr>
          <w:rFonts w:ascii="Times New Roman" w:hAnsi="Times New Roman" w:cs="Times New Roman"/>
          <w:sz w:val="24"/>
          <w:szCs w:val="24"/>
        </w:rPr>
        <w:t xml:space="preserve"> lub równoważny</w:t>
      </w:r>
      <w:r w:rsidRPr="0063265B">
        <w:rPr>
          <w:rFonts w:ascii="Times New Roman" w:hAnsi="Times New Roman" w:cs="Times New Roman"/>
          <w:sz w:val="24"/>
          <w:szCs w:val="24"/>
        </w:rPr>
        <w:t>.</w:t>
      </w:r>
    </w:p>
    <w:p w14:paraId="7E99FADE" w14:textId="77777777" w:rsidR="00045B84" w:rsidRPr="0063265B" w:rsidRDefault="00045B84"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Licencja aplikacji musi pozwalać na:</w:t>
      </w:r>
    </w:p>
    <w:p w14:paraId="07102CB1" w14:textId="5C447BD6" w:rsidR="00045B84" w:rsidRPr="0063265B" w:rsidRDefault="00045B84" w:rsidP="00045B84">
      <w:pPr>
        <w:pStyle w:val="Akapitzlist"/>
        <w:numPr>
          <w:ilvl w:val="2"/>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 uruchamianie przez dowolną liczbę użytkowników,</w:t>
      </w:r>
    </w:p>
    <w:p w14:paraId="314820C3" w14:textId="085CBA66" w:rsidR="00045B84" w:rsidRPr="0063265B" w:rsidRDefault="00045B84" w:rsidP="00045B84">
      <w:pPr>
        <w:pStyle w:val="Akapitzlist"/>
        <w:numPr>
          <w:ilvl w:val="2"/>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 wprowadzania i przetwarzania danych przestrzennych i opisowych oraz ich odtwarzania, w tym odtwarzania publicznego,</w:t>
      </w:r>
    </w:p>
    <w:p w14:paraId="4A4FA66B" w14:textId="6C86EF58" w:rsidR="00045B84" w:rsidRPr="0063265B" w:rsidRDefault="00045B84" w:rsidP="00045B84">
      <w:pPr>
        <w:pStyle w:val="Akapitzlist"/>
        <w:numPr>
          <w:ilvl w:val="2"/>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 pobierania danych wprowadzonych do systemu.</w:t>
      </w:r>
    </w:p>
    <w:p w14:paraId="0F98FB3B" w14:textId="2275FDD2" w:rsidR="00045B84" w:rsidRPr="0063265B" w:rsidRDefault="00045B84" w:rsidP="00045B84">
      <w:pPr>
        <w:pStyle w:val="Akapitzlist"/>
        <w:numPr>
          <w:ilvl w:val="2"/>
          <w:numId w:val="6"/>
        </w:numPr>
        <w:rPr>
          <w:rFonts w:ascii="Times New Roman" w:hAnsi="Times New Roman" w:cs="Times New Roman"/>
          <w:sz w:val="24"/>
          <w:szCs w:val="24"/>
        </w:rPr>
      </w:pPr>
      <w:r w:rsidRPr="0063265B">
        <w:rPr>
          <w:rFonts w:ascii="Times New Roman" w:hAnsi="Times New Roman" w:cs="Times New Roman"/>
          <w:sz w:val="24"/>
          <w:szCs w:val="24"/>
        </w:rPr>
        <w:t xml:space="preserve"> udostępnienie aplikacji podmiotom, wykonującym na rzecz Zamawiającego usługi projektowania aktów planowania przestrzennego, w zakresie przygotowania przez nie danych przestrzennych aktu oraz kolejnych jego wersji.</w:t>
      </w:r>
    </w:p>
    <w:p w14:paraId="432FA46A" w14:textId="601195E8"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Dostęp do usługi w części publicznej </w:t>
      </w:r>
      <w:r w:rsidR="0063265B">
        <w:rPr>
          <w:rFonts w:ascii="Times New Roman" w:hAnsi="Times New Roman" w:cs="Times New Roman"/>
          <w:sz w:val="24"/>
          <w:szCs w:val="24"/>
        </w:rPr>
        <w:t xml:space="preserve">musi być </w:t>
      </w:r>
      <w:r w:rsidRPr="0063265B">
        <w:rPr>
          <w:rFonts w:ascii="Times New Roman" w:hAnsi="Times New Roman" w:cs="Times New Roman"/>
          <w:sz w:val="24"/>
          <w:szCs w:val="24"/>
        </w:rPr>
        <w:t>możliwy z dowolnego komputera podłączonego do sieci Internet, bez konieczności instalacji dodatkowego oprogramowania,</w:t>
      </w:r>
    </w:p>
    <w:p w14:paraId="15C3572B" w14:textId="5B2D2C61"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Dostęp do usługi w części obsługi modułów merytorycznych</w:t>
      </w:r>
      <w:r w:rsidR="00A25E87">
        <w:rPr>
          <w:rFonts w:ascii="Times New Roman" w:hAnsi="Times New Roman" w:cs="Times New Roman"/>
          <w:sz w:val="24"/>
          <w:szCs w:val="24"/>
        </w:rPr>
        <w:t xml:space="preserve"> zrealizowany ma być</w:t>
      </w:r>
      <w:r w:rsidRPr="0063265B">
        <w:rPr>
          <w:rFonts w:ascii="Times New Roman" w:hAnsi="Times New Roman" w:cs="Times New Roman"/>
          <w:sz w:val="24"/>
          <w:szCs w:val="24"/>
        </w:rPr>
        <w:t xml:space="preserve"> poprzez dedykowany tunel VPN lub inne równoważne zabezpieczenie.</w:t>
      </w:r>
    </w:p>
    <w:p w14:paraId="01F3CC3D" w14:textId="77777777"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Aplikacja ma być zbudowana modułowo i umożliwiać określenie dla użytkownika roli z dowolną konfiguracją modułów.</w:t>
      </w:r>
    </w:p>
    <w:p w14:paraId="00EEFBCF" w14:textId="276D6375"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Aplikacja musi posiadać mechanizm logowania dla użytkownika organizacji (dla dowolnej konfiguracji modułów) w oparciu o tzw. mocne hasło (wielkie i małe litery, znak specjalny, cyfry).</w:t>
      </w:r>
    </w:p>
    <w:p w14:paraId="6B3ED7CA" w14:textId="65A07DCB"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Interfejs aplikacji ma mieć charakter usługowy, tj. dostarczać w danej chwili obsługi użytkownika (np. oknie) wyłącznie taki zestaw narzędzi, który jest niezbędny do realizacji danego procesu biznesowego, na danym jego etapie.</w:t>
      </w:r>
    </w:p>
    <w:p w14:paraId="64E95BEF" w14:textId="024BA7B7"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lastRenderedPageBreak/>
        <w:t>Interfejs części publicznej musi być zgodny z przepisami Ustawy z dnia 4 kwietnia 2019 r. o dostępności cyfrowej stron internetowych i aplikacji mobilnych podmiotów publicznych (</w:t>
      </w:r>
      <w:r w:rsidR="00787552" w:rsidRPr="0063265B">
        <w:rPr>
          <w:rFonts w:ascii="Times New Roman" w:hAnsi="Times New Roman" w:cs="Times New Roman"/>
          <w:sz w:val="24"/>
          <w:szCs w:val="24"/>
        </w:rPr>
        <w:t>Dz.U. 2023 poz. 82</w:t>
      </w:r>
      <w:r w:rsidRPr="0063265B">
        <w:rPr>
          <w:rFonts w:ascii="Times New Roman" w:hAnsi="Times New Roman" w:cs="Times New Roman"/>
          <w:sz w:val="24"/>
          <w:szCs w:val="24"/>
        </w:rPr>
        <w:t>) oraz Ustawy z dnia 17 lutego 2005 r. o informatyzacji działalności podmiotów realizujących zadania publiczne (</w:t>
      </w:r>
      <w:r w:rsidR="00787552" w:rsidRPr="0063265B">
        <w:rPr>
          <w:rFonts w:ascii="Times New Roman" w:hAnsi="Times New Roman" w:cs="Times New Roman"/>
          <w:sz w:val="24"/>
          <w:szCs w:val="24"/>
        </w:rPr>
        <w:t>Dz.U. 2023 poz. 57</w:t>
      </w:r>
      <w:r w:rsidRPr="0063265B">
        <w:rPr>
          <w:rFonts w:ascii="Times New Roman" w:hAnsi="Times New Roman" w:cs="Times New Roman"/>
          <w:sz w:val="24"/>
          <w:szCs w:val="24"/>
        </w:rPr>
        <w:t>), w tym przede wszystkim spełniać wytyczne dla dostępności treści internetowych i aplikacji WCAG 2.1.</w:t>
      </w:r>
    </w:p>
    <w:p w14:paraId="6778BAB6" w14:textId="21E7C93C"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Aplikacja musi posiadać udokumentowane i uruchomione REST API, przez które możliwa jest integracja z innymi systemami w zakresie udostępniania wszystkich informacji znajdujących się w systemie</w:t>
      </w:r>
      <w:r w:rsidR="006F6542" w:rsidRPr="0063265B">
        <w:rPr>
          <w:rFonts w:ascii="Times New Roman" w:hAnsi="Times New Roman" w:cs="Times New Roman"/>
          <w:sz w:val="24"/>
          <w:szCs w:val="24"/>
        </w:rPr>
        <w:t>, w tym szczególnie danych przestrzennych aktów planowania, w zakresie zgodnym ze schematem określonym w Rozporządzeniu Ministra Rozwoju, Pracy i Technologii z dnia 26 października 2020 r. w sprawie zbiorów danych przestrzennych oraz metadanych w zakresie zagospodarowania przestrzennego (Dz.U. 2020 poz. 1916).</w:t>
      </w:r>
      <w:r w:rsidRPr="0063265B">
        <w:rPr>
          <w:rFonts w:ascii="Times New Roman" w:hAnsi="Times New Roman" w:cs="Times New Roman"/>
          <w:sz w:val="24"/>
          <w:szCs w:val="24"/>
        </w:rPr>
        <w:t xml:space="preserve">  </w:t>
      </w:r>
    </w:p>
    <w:p w14:paraId="1D9FBE9F" w14:textId="78576A50" w:rsidR="00A0434A" w:rsidRPr="0063265B" w:rsidRDefault="00A0434A" w:rsidP="0063265B">
      <w:pPr>
        <w:pStyle w:val="Akapitzlist"/>
        <w:numPr>
          <w:ilvl w:val="1"/>
          <w:numId w:val="6"/>
        </w:numPr>
        <w:tabs>
          <w:tab w:val="left" w:pos="567"/>
        </w:tabs>
        <w:spacing w:line="276" w:lineRule="auto"/>
        <w:ind w:left="851" w:hanging="567"/>
        <w:jc w:val="both"/>
        <w:rPr>
          <w:rFonts w:ascii="Times New Roman" w:hAnsi="Times New Roman" w:cs="Times New Roman"/>
          <w:sz w:val="24"/>
          <w:szCs w:val="24"/>
        </w:rPr>
      </w:pPr>
      <w:r w:rsidRPr="0063265B">
        <w:rPr>
          <w:rFonts w:ascii="Times New Roman" w:hAnsi="Times New Roman" w:cs="Times New Roman"/>
          <w:sz w:val="24"/>
          <w:szCs w:val="24"/>
        </w:rPr>
        <w:t>Wymaga się przynajmniej następującego podziału funkcjonalnego modułów: tworzenie danych APP; zarządzanie i publikacja zbioru APP; konsultacje społeczne, administrowanie użytkownikami organizacji.</w:t>
      </w:r>
    </w:p>
    <w:p w14:paraId="14609FD3" w14:textId="25561BA0" w:rsidR="00A0434A" w:rsidRPr="0063265B" w:rsidRDefault="006F6542" w:rsidP="0063265B">
      <w:pPr>
        <w:pStyle w:val="Akapitzlist"/>
        <w:numPr>
          <w:ilvl w:val="1"/>
          <w:numId w:val="6"/>
        </w:numPr>
        <w:tabs>
          <w:tab w:val="left" w:pos="567"/>
        </w:tabs>
        <w:spacing w:line="276" w:lineRule="auto"/>
        <w:ind w:left="851" w:hanging="567"/>
        <w:jc w:val="both"/>
        <w:rPr>
          <w:rFonts w:ascii="Times New Roman" w:hAnsi="Times New Roman" w:cs="Times New Roman"/>
          <w:sz w:val="24"/>
          <w:szCs w:val="24"/>
        </w:rPr>
      </w:pPr>
      <w:r w:rsidRPr="0063265B">
        <w:rPr>
          <w:rFonts w:ascii="Times New Roman" w:hAnsi="Times New Roman" w:cs="Times New Roman"/>
          <w:sz w:val="24"/>
          <w:szCs w:val="24"/>
        </w:rPr>
        <w:t>Aplikacja w części publicznej musi posiadać w pełni responsywny interfejs, umożl</w:t>
      </w:r>
      <w:r w:rsidR="00DA2502" w:rsidRPr="0063265B">
        <w:rPr>
          <w:rFonts w:ascii="Times New Roman" w:hAnsi="Times New Roman" w:cs="Times New Roman"/>
          <w:sz w:val="24"/>
          <w:szCs w:val="24"/>
        </w:rPr>
        <w:t>i</w:t>
      </w:r>
      <w:r w:rsidRPr="0063265B">
        <w:rPr>
          <w:rFonts w:ascii="Times New Roman" w:hAnsi="Times New Roman" w:cs="Times New Roman"/>
          <w:sz w:val="24"/>
          <w:szCs w:val="24"/>
        </w:rPr>
        <w:t>wiający korzystanie z całego zakresu wymaganych dla niej funkcjonalności lub posiadać odpowiednią, dedykowaną aplikacje mobilną.</w:t>
      </w:r>
    </w:p>
    <w:p w14:paraId="736E92ED" w14:textId="47474754" w:rsidR="0063265B" w:rsidRPr="0063265B" w:rsidRDefault="0063265B" w:rsidP="0063265B">
      <w:pPr>
        <w:pStyle w:val="Akapitzlist"/>
        <w:numPr>
          <w:ilvl w:val="1"/>
          <w:numId w:val="6"/>
        </w:numPr>
        <w:tabs>
          <w:tab w:val="left" w:pos="567"/>
        </w:tabs>
        <w:spacing w:line="276" w:lineRule="auto"/>
        <w:ind w:left="851" w:hanging="567"/>
        <w:jc w:val="both"/>
        <w:rPr>
          <w:rFonts w:ascii="Times New Roman" w:hAnsi="Times New Roman" w:cs="Times New Roman"/>
          <w:sz w:val="24"/>
          <w:szCs w:val="24"/>
        </w:rPr>
      </w:pPr>
      <w:r w:rsidRPr="0063265B">
        <w:rPr>
          <w:rFonts w:ascii="Times New Roman" w:hAnsi="Times New Roman" w:cs="Times New Roman"/>
          <w:sz w:val="24"/>
          <w:szCs w:val="24"/>
        </w:rPr>
        <w:t>Aplikacja musi umożliwiać pobieranie przez użytkownika wszystkich wprowadzonych danych bez konieczności ingerencji producenta programowania, w postaci popularnych, standardowych formatów np. CSV, SHP, GML, XLS, PDF.</w:t>
      </w:r>
    </w:p>
    <w:p w14:paraId="03A30FA8" w14:textId="0FEEE635" w:rsidR="00A0434A" w:rsidRPr="0063265B" w:rsidRDefault="00A0434A" w:rsidP="0047118A">
      <w:pPr>
        <w:pStyle w:val="Akapitzlist"/>
        <w:numPr>
          <w:ilvl w:val="0"/>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Dane zgromadzone w </w:t>
      </w:r>
      <w:r w:rsidR="0047118A" w:rsidRPr="0063265B">
        <w:rPr>
          <w:rFonts w:ascii="Times New Roman" w:hAnsi="Times New Roman" w:cs="Times New Roman"/>
          <w:sz w:val="24"/>
          <w:szCs w:val="24"/>
        </w:rPr>
        <w:t>aplikacji</w:t>
      </w:r>
      <w:r w:rsidRPr="0063265B">
        <w:rPr>
          <w:rFonts w:ascii="Times New Roman" w:hAnsi="Times New Roman" w:cs="Times New Roman"/>
          <w:sz w:val="24"/>
          <w:szCs w:val="24"/>
        </w:rPr>
        <w:t xml:space="preserve"> mają być dostępne publicznie w sposób umożliwiający:</w:t>
      </w:r>
    </w:p>
    <w:p w14:paraId="219C5814" w14:textId="5A0D9692"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Podgląd zasięgu i lokalizacji obiektów na interaktywnej mapie,</w:t>
      </w:r>
    </w:p>
    <w:p w14:paraId="05EBCC03" w14:textId="5001FC5D"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Przełączanie </w:t>
      </w:r>
      <w:r w:rsidR="00DA2502" w:rsidRPr="0063265B">
        <w:rPr>
          <w:rFonts w:ascii="Times New Roman" w:hAnsi="Times New Roman" w:cs="Times New Roman"/>
          <w:sz w:val="24"/>
          <w:szCs w:val="24"/>
        </w:rPr>
        <w:t>podkładów,</w:t>
      </w:r>
      <w:r w:rsidRPr="0063265B">
        <w:rPr>
          <w:rFonts w:ascii="Times New Roman" w:hAnsi="Times New Roman" w:cs="Times New Roman"/>
          <w:sz w:val="24"/>
          <w:szCs w:val="24"/>
        </w:rPr>
        <w:t xml:space="preserve"> na tle których wyświetlaną dane (min. ortofotomapa, zredagowana mapa podkładowa np. OSM),</w:t>
      </w:r>
    </w:p>
    <w:p w14:paraId="41FE5346" w14:textId="4740A559"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Przybliżanie, oddalanie, pomiary powierzchni i długości, tworzenie bufora wokół narysowanego obiektu,</w:t>
      </w:r>
    </w:p>
    <w:p w14:paraId="54CD8982" w14:textId="5906D2B3"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Zarządzanie warstwami tematycznymi na mapie (włącznie, wyłącznie, podgląd legendy, ustawienia przezroczystości).</w:t>
      </w:r>
    </w:p>
    <w:p w14:paraId="198CE18F" w14:textId="75C64E20" w:rsidR="00563DC4" w:rsidRPr="0063265B" w:rsidRDefault="00563DC4"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Dla rastrów rysunków aktów planowania, w części publicznej:</w:t>
      </w:r>
    </w:p>
    <w:p w14:paraId="75CE03D3" w14:textId="6B90AD04" w:rsidR="00563DC4" w:rsidRPr="0063265B" w:rsidRDefault="00563DC4" w:rsidP="0047118A">
      <w:pPr>
        <w:pStyle w:val="Akapitzlist"/>
        <w:numPr>
          <w:ilvl w:val="2"/>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przybliżanie mapy do zasięgu danego rastra poprzez jego wskazanie w legendzie,</w:t>
      </w:r>
    </w:p>
    <w:p w14:paraId="284A6911" w14:textId="0EF80DB7" w:rsidR="00563DC4" w:rsidRPr="0063265B" w:rsidRDefault="00563DC4" w:rsidP="0047118A">
      <w:pPr>
        <w:pStyle w:val="Akapitzlist"/>
        <w:numPr>
          <w:ilvl w:val="2"/>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włączanie legendy w osobnym „pływającym” oknie z możliwością jej dowolnego dynamicznego powiększania,</w:t>
      </w:r>
    </w:p>
    <w:p w14:paraId="4D22ADA6" w14:textId="0A3F06CE"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Pobranie </w:t>
      </w:r>
      <w:r w:rsidR="0083776E">
        <w:rPr>
          <w:rFonts w:ascii="Times New Roman" w:hAnsi="Times New Roman" w:cs="Times New Roman"/>
          <w:sz w:val="24"/>
          <w:szCs w:val="24"/>
        </w:rPr>
        <w:t xml:space="preserve">„wydruku” w postaci </w:t>
      </w:r>
      <w:r w:rsidRPr="0063265B">
        <w:rPr>
          <w:rFonts w:ascii="Times New Roman" w:hAnsi="Times New Roman" w:cs="Times New Roman"/>
          <w:sz w:val="24"/>
          <w:szCs w:val="24"/>
        </w:rPr>
        <w:t>pliku PDF wybranego obszaru mapy, w wybranej skali do wielkości kartki A4 i A3,</w:t>
      </w:r>
    </w:p>
    <w:p w14:paraId="466C9970" w14:textId="0760ECB9"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Wyszukiwanie lokalizacji </w:t>
      </w:r>
      <w:r w:rsidR="0083776E">
        <w:rPr>
          <w:rFonts w:ascii="Times New Roman" w:hAnsi="Times New Roman" w:cs="Times New Roman"/>
          <w:sz w:val="24"/>
          <w:szCs w:val="24"/>
        </w:rPr>
        <w:t xml:space="preserve">a) </w:t>
      </w:r>
      <w:r w:rsidRPr="0063265B">
        <w:rPr>
          <w:rFonts w:ascii="Times New Roman" w:hAnsi="Times New Roman" w:cs="Times New Roman"/>
          <w:sz w:val="24"/>
          <w:szCs w:val="24"/>
        </w:rPr>
        <w:t xml:space="preserve">na podstawie działki ewidencyjnej bez konieczności podawania obrębu </w:t>
      </w:r>
      <w:r w:rsidR="0083776E">
        <w:rPr>
          <w:rFonts w:ascii="Times New Roman" w:hAnsi="Times New Roman" w:cs="Times New Roman"/>
          <w:sz w:val="24"/>
          <w:szCs w:val="24"/>
        </w:rPr>
        <w:t>i</w:t>
      </w:r>
      <w:r w:rsidRPr="0063265B">
        <w:rPr>
          <w:rFonts w:ascii="Times New Roman" w:hAnsi="Times New Roman" w:cs="Times New Roman"/>
          <w:sz w:val="24"/>
          <w:szCs w:val="24"/>
        </w:rPr>
        <w:t xml:space="preserve"> </w:t>
      </w:r>
      <w:r w:rsidR="0083776E">
        <w:rPr>
          <w:rFonts w:ascii="Times New Roman" w:hAnsi="Times New Roman" w:cs="Times New Roman"/>
          <w:sz w:val="24"/>
          <w:szCs w:val="24"/>
        </w:rPr>
        <w:t xml:space="preserve">b) </w:t>
      </w:r>
      <w:r w:rsidRPr="0063265B">
        <w:rPr>
          <w:rFonts w:ascii="Times New Roman" w:hAnsi="Times New Roman" w:cs="Times New Roman"/>
          <w:sz w:val="24"/>
          <w:szCs w:val="24"/>
        </w:rPr>
        <w:t>za pomocą adresu.</w:t>
      </w:r>
    </w:p>
    <w:p w14:paraId="54212B1C" w14:textId="51085715" w:rsidR="00A0434A" w:rsidRPr="0063265B" w:rsidRDefault="00A0434A"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Stworzenie linku do mapy z aktualnym stanem włączonych warstw tematycznych oraz zakresem mapy.</w:t>
      </w:r>
    </w:p>
    <w:p w14:paraId="4F473940" w14:textId="5084175E" w:rsidR="00A0434A" w:rsidRPr="0063265B" w:rsidRDefault="006F6542" w:rsidP="0047118A">
      <w:pPr>
        <w:pStyle w:val="Akapitzlist"/>
        <w:numPr>
          <w:ilvl w:val="1"/>
          <w:numId w:val="6"/>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Pobieranie danych przestrzennych </w:t>
      </w:r>
      <w:r w:rsidR="0083776E">
        <w:rPr>
          <w:rFonts w:ascii="Times New Roman" w:hAnsi="Times New Roman" w:cs="Times New Roman"/>
          <w:sz w:val="24"/>
          <w:szCs w:val="24"/>
        </w:rPr>
        <w:t xml:space="preserve">APP </w:t>
      </w:r>
      <w:r w:rsidRPr="0063265B">
        <w:rPr>
          <w:rFonts w:ascii="Times New Roman" w:hAnsi="Times New Roman" w:cs="Times New Roman"/>
          <w:sz w:val="24"/>
          <w:szCs w:val="24"/>
        </w:rPr>
        <w:t xml:space="preserve">usługą WFS w pełnym zakresie atrybutów, zgodnym z zakresem określonym w Rozporządzeniu Ministra Rozwoju, Pracy i Technologii z dnia 26 października 2020 r. w sprawie zbiorów danych przestrzennych </w:t>
      </w:r>
      <w:r w:rsidRPr="0063265B">
        <w:rPr>
          <w:rFonts w:ascii="Times New Roman" w:hAnsi="Times New Roman" w:cs="Times New Roman"/>
          <w:sz w:val="24"/>
          <w:szCs w:val="24"/>
        </w:rPr>
        <w:lastRenderedPageBreak/>
        <w:t>oraz metadanych w zakresie zagospodarowania przestrzennego (Dz.U. 2020 poz. 1916).</w:t>
      </w:r>
    </w:p>
    <w:p w14:paraId="5FE4AEDF" w14:textId="7DE2874B" w:rsidR="00DA2502" w:rsidRPr="0063265B" w:rsidRDefault="00787552" w:rsidP="0047118A">
      <w:pPr>
        <w:pStyle w:val="Akapitzlist"/>
        <w:numPr>
          <w:ilvl w:val="0"/>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Aplikacja musi posiadać następujące funkcjonalności dziedzinowe:</w:t>
      </w:r>
    </w:p>
    <w:p w14:paraId="575944DF" w14:textId="7D895019" w:rsidR="00787552"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Możliwość tworzenie danych aktów planowania przestrzennego (APP) zgodnie z wymogami: Ustawy z dnia 27 marca 2003 r. o planowaniu i zagospodarowaniu przestrzennym (Dz.U. 2022 poz. 503), Rozporządzenia Ministra Rozwoju, Pracy i Technologii z dnia 26 października 2020 r. w sprawie zbiorów danych przestrzennych oraz metadanych w zakresie zagospodarowania przestrzennego (Dz.U. 2020 poz. 1916) oraz zaleceniami Specyfikacji danych „Planowanie przestrzenne” - wersja 1.0, dostępnym na stronie https://www.gov.pl/web/zagospodarowanieprzestrzenne/specyfikacja-danych</w:t>
      </w:r>
    </w:p>
    <w:p w14:paraId="16B3F8C7" w14:textId="77777777" w:rsidR="00787552"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Funkcjonalność tworzenia danych GML dla aktów planowania przestrzennego za pomocą dedykowanych procesów, w których wymagane są jedynie niepowtarzalne dla aktu dane, właściwe w danym etapie procedury planistycznej. Wymagane jest obsługiwanie tworzenia danych w ten sposób dla następujących procesów: po przystąpieniu, w trakcie uchwalania oraz po wejściu w życie. Powstałe dane muszą być walidowane bezpośrednio w aplikacji z wykorzystaniem usługi walidacji, dostępnej pod adresem </w:t>
      </w:r>
      <w:hyperlink r:id="rId6" w:history="1">
        <w:r w:rsidRPr="0063265B">
          <w:rPr>
            <w:rStyle w:val="Hipercze"/>
            <w:rFonts w:ascii="Times New Roman" w:hAnsi="Times New Roman" w:cs="Times New Roman"/>
            <w:sz w:val="24"/>
            <w:szCs w:val="24"/>
          </w:rPr>
          <w:t>https://aplikacje.gov.pl/app/gov_xml_validator</w:t>
        </w:r>
      </w:hyperlink>
    </w:p>
    <w:p w14:paraId="115BB500" w14:textId="77777777" w:rsidR="00787552"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Funkcjonalność zarządzania zbiorem danych wszystkich aktów planowania przestrzennego planów miejscowych. Aplikacja musi obsługiwać włączanie do zbioru danych przestrzennych aktu na dowolnym etapie procedury oraz generowanie kolejnych wersji danych przestrzennych aktu wraz z jej postępem. Generowanie kolejnych wersji danych przestrzennych aktu musi odbywać na podstawie wersji wcześniejszych, za pomocą dedykowanych procesów, w których wymagane są jedynie niepowtarzalne dla aktu dane, właściwe w danym etapie procedury planistycznej. Aplikacja musi generować zbiór w formacie GML, zawierający wszystkie wersje danych przestrzennych poszczególnych aktów.</w:t>
      </w:r>
    </w:p>
    <w:p w14:paraId="063B7827" w14:textId="77777777" w:rsidR="00787552"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Funkcjonalność publikacji wszystkich danych zawartych w zbiorze aktów planowania przestrzennego. Proces publikacji nie może wymagać wprowadzania żadnych dodatkowych danych. Ma odbywać się w sposób zautomatyzowany, w oparciu o dane zgromadzone w zbiorze.</w:t>
      </w:r>
    </w:p>
    <w:p w14:paraId="327D17A8" w14:textId="77777777" w:rsidR="00787552"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Funkcjonalność przyjmowania wniosków i uwag. Aplikacja musi obsługiwać w części publicznej proces przyjmowania wniosków i uwag za pomocą dedykowanych formularzy, po wypełnieniu których do urzędu oraz na wskazaną skrzynkę poczty elektronicznej składającego przesyłany jest dokument w postaci pliku PDF. Proces wypełniania formularzy powinien umożliwiać jednoczesny podgląd interaktywnej mapy, na której opublikowane są dane przestrzenne aktu. Dane przestrzenne oraz dokumenty aktu powinny pochodzić bezpośrednio z rejestru APP w aplikacji, tzn. aplikacja nie może wymagać ich ponownego wprowadzania. Wymagane jest, aby składający potwierdzał chęć złożenia dokumentu poprzez wysyłany mu link na wskazaną skrzynkę poczty elektronicznej lub aby jego logowanie do aplikacji odbywało się za pośrednictwem usługi identyfikacji Węzła Krajowego. Aplikacja musi zapewnić podgląd złożonych wniosków/uwag, ich pobranie w postaci plików PDF, CSV oraz SHP (ESRI Shapefile - w przypadku danych o ich lokalizacji).</w:t>
      </w:r>
    </w:p>
    <w:p w14:paraId="0401574F" w14:textId="17D2C998" w:rsidR="00787552"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lastRenderedPageBreak/>
        <w:t>Funkcjonalność transmisji dyskusji publicznej. Aplikacja musi pozwalać na transmisję dyskusji publicznej zgodnie z warunkami określonymi w Art. 8d Ustawy z dnia 27 marca 2003 r. o planowaniu i zagospodarowaniu przestrzennym (t.j. Dz.U. 2022 poz. 503). Proces transmisji publicznej musi umożliwiać jednoczesny podgląd interaktywnej mapy, na której opublikowane są dane przestrzenne aktu podlegającego wyłożeniu do publicznego wglądu.</w:t>
      </w:r>
    </w:p>
    <w:p w14:paraId="37038F12" w14:textId="1A8DC0A3" w:rsidR="00CC74E9" w:rsidRPr="0063265B" w:rsidRDefault="00787552"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Generowanie dokumentu wypisu i wyr</w:t>
      </w:r>
      <w:r w:rsidR="00CC74E9" w:rsidRPr="0063265B">
        <w:rPr>
          <w:rFonts w:ascii="Times New Roman" w:hAnsi="Times New Roman" w:cs="Times New Roman"/>
          <w:sz w:val="24"/>
          <w:szCs w:val="24"/>
        </w:rPr>
        <w:t>y</w:t>
      </w:r>
      <w:r w:rsidRPr="0063265B">
        <w:rPr>
          <w:rFonts w:ascii="Times New Roman" w:hAnsi="Times New Roman" w:cs="Times New Roman"/>
          <w:sz w:val="24"/>
          <w:szCs w:val="24"/>
        </w:rPr>
        <w:t>su, zaświadczeń zgodnie z szablonami dokumentów dostarczanych przez Zamawiającego.</w:t>
      </w:r>
      <w:r w:rsidR="00CC74E9" w:rsidRPr="0063265B">
        <w:rPr>
          <w:rFonts w:ascii="Times New Roman" w:hAnsi="Times New Roman" w:cs="Times New Roman"/>
          <w:sz w:val="24"/>
          <w:szCs w:val="24"/>
        </w:rPr>
        <w:t xml:space="preserve"> Proces wydania dokumentu ma być zautomatyzowany i wymagać jedynie wprowadzenia danych sprawy, w tym numerów przedmiotowych działek. Aplikacja musi dokonywać sprawdzenia (analizy przestrzennej) terenów znajdujących się na przedmiotowych działkach. Aplikacja musi pozwalać na dowolny wybór terenów do wypisu, niezależnie od relacji przestrzennej do działki. Aplikacja musi posiadać możliwość wydawania </w:t>
      </w:r>
      <w:r w:rsidR="0047118A" w:rsidRPr="0063265B">
        <w:rPr>
          <w:rFonts w:ascii="Times New Roman" w:hAnsi="Times New Roman" w:cs="Times New Roman"/>
          <w:sz w:val="24"/>
          <w:szCs w:val="24"/>
        </w:rPr>
        <w:t>w jednym dokumencie wypisu</w:t>
      </w:r>
      <w:r w:rsidR="00CC74E9" w:rsidRPr="0063265B">
        <w:rPr>
          <w:rFonts w:ascii="Times New Roman" w:hAnsi="Times New Roman" w:cs="Times New Roman"/>
          <w:sz w:val="24"/>
          <w:szCs w:val="24"/>
        </w:rPr>
        <w:t xml:space="preserve"> dla wielu działek, znajdujących się w </w:t>
      </w:r>
      <w:r w:rsidR="0047118A" w:rsidRPr="0063265B">
        <w:rPr>
          <w:rFonts w:ascii="Times New Roman" w:hAnsi="Times New Roman" w:cs="Times New Roman"/>
          <w:sz w:val="24"/>
          <w:szCs w:val="24"/>
        </w:rPr>
        <w:t xml:space="preserve">obrębie </w:t>
      </w:r>
      <w:r w:rsidR="00CC74E9" w:rsidRPr="0063265B">
        <w:rPr>
          <w:rFonts w:ascii="Times New Roman" w:hAnsi="Times New Roman" w:cs="Times New Roman"/>
          <w:sz w:val="24"/>
          <w:szCs w:val="24"/>
        </w:rPr>
        <w:t>różnych akt</w:t>
      </w:r>
      <w:r w:rsidR="0047118A" w:rsidRPr="0063265B">
        <w:rPr>
          <w:rFonts w:ascii="Times New Roman" w:hAnsi="Times New Roman" w:cs="Times New Roman"/>
          <w:sz w:val="24"/>
          <w:szCs w:val="24"/>
        </w:rPr>
        <w:t>ów</w:t>
      </w:r>
      <w:r w:rsidR="00CC74E9" w:rsidRPr="0063265B">
        <w:rPr>
          <w:rFonts w:ascii="Times New Roman" w:hAnsi="Times New Roman" w:cs="Times New Roman"/>
          <w:sz w:val="24"/>
          <w:szCs w:val="24"/>
        </w:rPr>
        <w:t xml:space="preserve">. Na podstawie dokonanego wyboru </w:t>
      </w:r>
      <w:r w:rsidR="0047118A" w:rsidRPr="0063265B">
        <w:rPr>
          <w:rFonts w:ascii="Times New Roman" w:hAnsi="Times New Roman" w:cs="Times New Roman"/>
          <w:sz w:val="24"/>
          <w:szCs w:val="24"/>
        </w:rPr>
        <w:t xml:space="preserve">terenów </w:t>
      </w:r>
      <w:r w:rsidR="00CC74E9" w:rsidRPr="0063265B">
        <w:rPr>
          <w:rFonts w:ascii="Times New Roman" w:hAnsi="Times New Roman" w:cs="Times New Roman"/>
          <w:sz w:val="24"/>
          <w:szCs w:val="24"/>
        </w:rPr>
        <w:t>aplikacja musi umożliwiać generowanie pisma przewodniego oraz wypisu</w:t>
      </w:r>
      <w:r w:rsidR="0047118A" w:rsidRPr="0063265B">
        <w:rPr>
          <w:rFonts w:ascii="Times New Roman" w:hAnsi="Times New Roman" w:cs="Times New Roman"/>
          <w:sz w:val="24"/>
          <w:szCs w:val="24"/>
        </w:rPr>
        <w:t xml:space="preserve"> lub zaświadczenia</w:t>
      </w:r>
      <w:r w:rsidR="00CC74E9" w:rsidRPr="0063265B">
        <w:rPr>
          <w:rFonts w:ascii="Times New Roman" w:hAnsi="Times New Roman" w:cs="Times New Roman"/>
          <w:sz w:val="24"/>
          <w:szCs w:val="24"/>
        </w:rPr>
        <w:t xml:space="preserve">. Wypis musi być strukturalnie tożsamy z oryginałem aktu i </w:t>
      </w:r>
      <w:r w:rsidR="0047118A" w:rsidRPr="0063265B">
        <w:rPr>
          <w:rFonts w:ascii="Times New Roman" w:hAnsi="Times New Roman" w:cs="Times New Roman"/>
          <w:sz w:val="24"/>
          <w:szCs w:val="24"/>
        </w:rPr>
        <w:t>w zakresie ustaleń szczegółowych może</w:t>
      </w:r>
      <w:r w:rsidR="00CC74E9" w:rsidRPr="0063265B">
        <w:rPr>
          <w:rFonts w:ascii="Times New Roman" w:hAnsi="Times New Roman" w:cs="Times New Roman"/>
          <w:sz w:val="24"/>
          <w:szCs w:val="24"/>
        </w:rPr>
        <w:t xml:space="preserve"> zawierać jedynie te fragmenty uchwały, które zawierają ustalenia dla przedmiotowych działek.</w:t>
      </w:r>
    </w:p>
    <w:p w14:paraId="45135B8A" w14:textId="5B402566" w:rsidR="0047118A" w:rsidRPr="0063265B" w:rsidRDefault="0047118A" w:rsidP="0047118A">
      <w:pPr>
        <w:pStyle w:val="Akapitzlist"/>
        <w:numPr>
          <w:ilvl w:val="0"/>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Warunk</w:t>
      </w:r>
      <w:r w:rsidR="0083776E">
        <w:rPr>
          <w:rFonts w:ascii="Times New Roman" w:hAnsi="Times New Roman" w:cs="Times New Roman"/>
          <w:sz w:val="24"/>
          <w:szCs w:val="24"/>
        </w:rPr>
        <w:t>i</w:t>
      </w:r>
      <w:r w:rsidRPr="0063265B">
        <w:rPr>
          <w:rFonts w:ascii="Times New Roman" w:hAnsi="Times New Roman" w:cs="Times New Roman"/>
          <w:sz w:val="24"/>
          <w:szCs w:val="24"/>
        </w:rPr>
        <w:t xml:space="preserve"> udzielenia bieżącego wsparcia</w:t>
      </w:r>
    </w:p>
    <w:p w14:paraId="3BEA6D8B" w14:textId="23490E5D" w:rsidR="00DD66E5" w:rsidRPr="0063265B" w:rsidRDefault="00DD66E5"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 xml:space="preserve">Wykonawca udzieli bieżącego wsparcia w zakresie przetwarzania danych aktów na podstawie danych uchwał w formacie </w:t>
      </w:r>
      <w:r w:rsidR="0083776E">
        <w:rPr>
          <w:rFonts w:ascii="Times New Roman" w:hAnsi="Times New Roman" w:cs="Times New Roman"/>
          <w:sz w:val="24"/>
          <w:szCs w:val="24"/>
        </w:rPr>
        <w:t>PDF</w:t>
      </w:r>
      <w:r w:rsidRPr="0063265B">
        <w:rPr>
          <w:rFonts w:ascii="Times New Roman" w:hAnsi="Times New Roman" w:cs="Times New Roman"/>
          <w:sz w:val="24"/>
          <w:szCs w:val="24"/>
        </w:rPr>
        <w:t>, w zakresie niezbędnym do zasilenia aplikacji.</w:t>
      </w:r>
      <w:r w:rsidR="0083776E">
        <w:rPr>
          <w:rFonts w:ascii="Times New Roman" w:hAnsi="Times New Roman" w:cs="Times New Roman"/>
          <w:sz w:val="24"/>
          <w:szCs w:val="24"/>
        </w:rPr>
        <w:t xml:space="preserve"> Zamawiający nie gwarantuje dostarczania danych aktów w innej postaci.</w:t>
      </w:r>
    </w:p>
    <w:p w14:paraId="46B7FB9A" w14:textId="736BC086" w:rsidR="0047118A" w:rsidRPr="0063265B" w:rsidRDefault="0047118A" w:rsidP="0047118A">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Wykonawca udzieli bieżącego wsparcia w zakresie wprowadzania nowych aktów, generowania nowych wersji danych przestrzennych do 48h po zawiadomieniu oraz generowaniu i publikacji aktualnego zbioru danych</w:t>
      </w:r>
      <w:r w:rsidR="00DD66E5" w:rsidRPr="0063265B">
        <w:rPr>
          <w:rFonts w:ascii="Times New Roman" w:hAnsi="Times New Roman" w:cs="Times New Roman"/>
          <w:sz w:val="24"/>
          <w:szCs w:val="24"/>
        </w:rPr>
        <w:t xml:space="preserve"> w terminie zgodnym z </w:t>
      </w:r>
      <w:r w:rsidRPr="0063265B">
        <w:rPr>
          <w:rFonts w:ascii="Times New Roman" w:hAnsi="Times New Roman" w:cs="Times New Roman"/>
          <w:sz w:val="24"/>
          <w:szCs w:val="24"/>
        </w:rPr>
        <w:t>obowiązującymi przepisami.</w:t>
      </w:r>
    </w:p>
    <w:p w14:paraId="07C5B8F0" w14:textId="44B8CAF2" w:rsidR="00DD66E5" w:rsidRDefault="00DD66E5" w:rsidP="00DD66E5">
      <w:pPr>
        <w:pStyle w:val="Akapitzlist"/>
        <w:numPr>
          <w:ilvl w:val="1"/>
          <w:numId w:val="11"/>
        </w:numPr>
        <w:spacing w:line="276" w:lineRule="auto"/>
        <w:jc w:val="both"/>
        <w:rPr>
          <w:rFonts w:ascii="Times New Roman" w:hAnsi="Times New Roman" w:cs="Times New Roman"/>
          <w:sz w:val="24"/>
          <w:szCs w:val="24"/>
        </w:rPr>
      </w:pPr>
      <w:r w:rsidRPr="0063265B">
        <w:rPr>
          <w:rFonts w:ascii="Times New Roman" w:hAnsi="Times New Roman" w:cs="Times New Roman"/>
          <w:sz w:val="24"/>
          <w:szCs w:val="24"/>
        </w:rPr>
        <w:t>Wykonawca udzieli bieżącego wsparcia w zakresie konfigurowania i uruchamiania konsultacji społecznych, polegających na przyjmowania wniosków i uwag.</w:t>
      </w:r>
    </w:p>
    <w:p w14:paraId="004E727F" w14:textId="7FF74786" w:rsidR="0083776E" w:rsidRPr="0063265B" w:rsidRDefault="0083776E" w:rsidP="00DD66E5">
      <w:pPr>
        <w:pStyle w:val="Akapitzlist"/>
        <w:numPr>
          <w:ilvl w:val="1"/>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Wykonawca będzie świadczył bieżące wsparcie w sprawach technicznych także użytkownikom publicznym, poprzez email lub chat z realnym konsultantem w godzinach 8:00 – 16:00, w dni robocze, w czasie nie dłuższym niż 2 godziny. Adres pomocy e-mail lub okno chatu mają być widoczne na wszystkich formularzach, w głównych, zasadniczych częściach ich interfejsu, udostępnionych użytkownikom publicznym.</w:t>
      </w:r>
    </w:p>
    <w:sectPr w:rsidR="0083776E" w:rsidRPr="00632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C18"/>
    <w:multiLevelType w:val="hybridMultilevel"/>
    <w:tmpl w:val="2ADE0B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105577"/>
    <w:multiLevelType w:val="multilevel"/>
    <w:tmpl w:val="398AB0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FD3128"/>
    <w:multiLevelType w:val="hybridMultilevel"/>
    <w:tmpl w:val="69B48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27534A"/>
    <w:multiLevelType w:val="hybridMultilevel"/>
    <w:tmpl w:val="A8962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BB5A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794C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8855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015E96"/>
    <w:multiLevelType w:val="hybridMultilevel"/>
    <w:tmpl w:val="B81EC4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F210E4"/>
    <w:multiLevelType w:val="multilevel"/>
    <w:tmpl w:val="F2D6A3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894F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A414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275DB1"/>
    <w:multiLevelType w:val="hybridMultilevel"/>
    <w:tmpl w:val="27DC8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8242706">
    <w:abstractNumId w:val="3"/>
  </w:num>
  <w:num w:numId="2" w16cid:durableId="606817423">
    <w:abstractNumId w:val="7"/>
  </w:num>
  <w:num w:numId="3" w16cid:durableId="1621913937">
    <w:abstractNumId w:val="0"/>
  </w:num>
  <w:num w:numId="4" w16cid:durableId="2011836044">
    <w:abstractNumId w:val="11"/>
  </w:num>
  <w:num w:numId="5" w16cid:durableId="1267543077">
    <w:abstractNumId w:val="5"/>
  </w:num>
  <w:num w:numId="6" w16cid:durableId="170068855">
    <w:abstractNumId w:val="1"/>
  </w:num>
  <w:num w:numId="7" w16cid:durableId="2096854595">
    <w:abstractNumId w:val="6"/>
  </w:num>
  <w:num w:numId="8" w16cid:durableId="1720083410">
    <w:abstractNumId w:val="4"/>
  </w:num>
  <w:num w:numId="9" w16cid:durableId="1675911113">
    <w:abstractNumId w:val="10"/>
  </w:num>
  <w:num w:numId="10" w16cid:durableId="707074195">
    <w:abstractNumId w:val="9"/>
  </w:num>
  <w:num w:numId="11" w16cid:durableId="1814247129">
    <w:abstractNumId w:val="8"/>
  </w:num>
  <w:num w:numId="12" w16cid:durableId="73770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4A"/>
    <w:rsid w:val="00045B84"/>
    <w:rsid w:val="00056F97"/>
    <w:rsid w:val="0047118A"/>
    <w:rsid w:val="00493A32"/>
    <w:rsid w:val="0051681B"/>
    <w:rsid w:val="005217DA"/>
    <w:rsid w:val="00563DC4"/>
    <w:rsid w:val="005E4BD4"/>
    <w:rsid w:val="0063265B"/>
    <w:rsid w:val="006F6542"/>
    <w:rsid w:val="00702C8E"/>
    <w:rsid w:val="00787552"/>
    <w:rsid w:val="007B1CDE"/>
    <w:rsid w:val="0083776E"/>
    <w:rsid w:val="0087592C"/>
    <w:rsid w:val="00A0434A"/>
    <w:rsid w:val="00A25E87"/>
    <w:rsid w:val="00A32F95"/>
    <w:rsid w:val="00A6654C"/>
    <w:rsid w:val="00C0556F"/>
    <w:rsid w:val="00CC74E9"/>
    <w:rsid w:val="00D70A77"/>
    <w:rsid w:val="00D82698"/>
    <w:rsid w:val="00DA2502"/>
    <w:rsid w:val="00DD66E5"/>
    <w:rsid w:val="00E34DCE"/>
    <w:rsid w:val="00F55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5F0E"/>
  <w15:chartTrackingRefBased/>
  <w15:docId w15:val="{2E60E0FD-2766-471B-A239-84A08AB1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34A"/>
  </w:style>
  <w:style w:type="paragraph" w:styleId="Nagwek2">
    <w:name w:val="heading 2"/>
    <w:basedOn w:val="Normalny"/>
    <w:next w:val="Normalny"/>
    <w:link w:val="Nagwek2Znak"/>
    <w:uiPriority w:val="9"/>
    <w:unhideWhenUsed/>
    <w:qFormat/>
    <w:rsid w:val="00A0434A"/>
    <w:pPr>
      <w:keepNext/>
      <w:keepLines/>
      <w:spacing w:before="40" w:after="0"/>
      <w:outlineLvl w:val="1"/>
    </w:pPr>
    <w:rPr>
      <w:rFonts w:asciiTheme="majorHAnsi" w:eastAsiaTheme="majorEastAsia" w:hAnsiTheme="majorHAnsi" w:cstheme="majorBidi"/>
      <w:color w:val="F55173"/>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0434A"/>
    <w:rPr>
      <w:rFonts w:asciiTheme="majorHAnsi" w:eastAsiaTheme="majorEastAsia" w:hAnsiTheme="majorHAnsi" w:cstheme="majorBidi"/>
      <w:color w:val="F55173"/>
      <w:sz w:val="26"/>
      <w:szCs w:val="26"/>
    </w:rPr>
  </w:style>
  <w:style w:type="character" w:styleId="Hipercze">
    <w:name w:val="Hyperlink"/>
    <w:basedOn w:val="Domylnaczcionkaakapitu"/>
    <w:uiPriority w:val="99"/>
    <w:unhideWhenUsed/>
    <w:rsid w:val="00A0434A"/>
    <w:rPr>
      <w:color w:val="0563C1" w:themeColor="hyperlink"/>
      <w:u w:val="single"/>
    </w:rPr>
  </w:style>
  <w:style w:type="paragraph" w:styleId="Akapitzlist">
    <w:name w:val="List Paragraph"/>
    <w:basedOn w:val="Normalny"/>
    <w:uiPriority w:val="34"/>
    <w:qFormat/>
    <w:rsid w:val="00A0434A"/>
    <w:pPr>
      <w:ind w:left="720"/>
      <w:contextualSpacing/>
    </w:pPr>
  </w:style>
  <w:style w:type="character" w:styleId="Nierozpoznanawzmianka">
    <w:name w:val="Unresolved Mention"/>
    <w:basedOn w:val="Domylnaczcionkaakapitu"/>
    <w:uiPriority w:val="99"/>
    <w:semiHidden/>
    <w:unhideWhenUsed/>
    <w:rsid w:val="0052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likacje.gov.pl/app/gov_xml_validator" TargetMode="External"/><Relationship Id="rId5" Type="http://schemas.openxmlformats.org/officeDocument/2006/relationships/hyperlink" Target="https://www.lagiewniki.pl/zagospodarowanie-przestrzen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1979</Words>
  <Characters>11874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atyniec</dc:creator>
  <cp:keywords/>
  <dc:description/>
  <cp:lastModifiedBy>atyniec</cp:lastModifiedBy>
  <cp:revision>7</cp:revision>
  <cp:lastPrinted>2023-02-03T12:54:00Z</cp:lastPrinted>
  <dcterms:created xsi:type="dcterms:W3CDTF">2023-02-03T12:41:00Z</dcterms:created>
  <dcterms:modified xsi:type="dcterms:W3CDTF">2023-02-03T13:21:00Z</dcterms:modified>
</cp:coreProperties>
</file>