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85356C">
        <w:rPr>
          <w:rFonts w:asciiTheme="minorHAnsi" w:hAnsiTheme="minorHAnsi" w:cs="Calibri"/>
          <w:b/>
        </w:rPr>
        <w:t>ZP.271.8</w:t>
      </w:r>
      <w:r w:rsidR="00FD0148">
        <w:rPr>
          <w:rFonts w:asciiTheme="minorHAnsi" w:hAnsiTheme="minorHAnsi" w:cs="Calibri"/>
          <w:b/>
        </w:rPr>
        <w:t>4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976B5B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08.</w:t>
      </w:r>
      <w:bookmarkStart w:id="0" w:name="_GoBack"/>
      <w:bookmarkEnd w:id="0"/>
      <w:r w:rsidR="00673C9E">
        <w:rPr>
          <w:rFonts w:asciiTheme="minorHAnsi" w:hAnsiTheme="minorHAnsi"/>
        </w:rPr>
        <w:t>10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85356C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Projekt ulicy </w:t>
      </w:r>
      <w:r w:rsidR="00FD0148">
        <w:rPr>
          <w:rFonts w:asciiTheme="minorHAnsi" w:hAnsiTheme="minorHAnsi" w:cstheme="minorHAnsi"/>
          <w:b/>
          <w:color w:val="0070C0"/>
          <w:sz w:val="26"/>
          <w:szCs w:val="26"/>
        </w:rPr>
        <w:t>Patrolowej i Kolejowej w Kruszynie Krajeńskim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85356C" w:rsidRDefault="00FD0148" w:rsidP="008E3BE2">
      <w:pPr>
        <w:pStyle w:val="Akapitzlist"/>
        <w:ind w:left="0"/>
        <w:rPr>
          <w:rFonts w:asciiTheme="minorHAnsi" w:hAnsiTheme="minorHAnsi" w:cstheme="minorHAnsi"/>
        </w:rPr>
      </w:pPr>
      <w:r w:rsidRPr="00FD0148">
        <w:rPr>
          <w:rFonts w:asciiTheme="minorHAnsi" w:hAnsiTheme="minorHAnsi" w:cstheme="minorHAnsi"/>
          <w:sz w:val="22"/>
          <w:szCs w:val="22"/>
        </w:rPr>
        <w:t>SOCHA Sp. z o.o., ul. J.K. Chodkiewicza 15, 85-065 Bydgoszcz</w:t>
      </w:r>
      <w:r w:rsidR="00476A11" w:rsidRPr="0085356C">
        <w:rPr>
          <w:rFonts w:asciiTheme="minorHAnsi" w:hAnsiTheme="minorHAnsi" w:cstheme="minorHAnsi"/>
        </w:rPr>
        <w:br/>
      </w:r>
      <w:r w:rsidR="0085356C" w:rsidRPr="0085356C">
        <w:rPr>
          <w:rFonts w:asciiTheme="minorHAnsi" w:hAnsiTheme="minorHAnsi" w:cstheme="minorHAnsi"/>
        </w:rPr>
        <w:t xml:space="preserve">z </w:t>
      </w:r>
      <w:r w:rsidR="0085356C" w:rsidRPr="00673C9E">
        <w:rPr>
          <w:rFonts w:asciiTheme="minorHAnsi" w:hAnsiTheme="minorHAnsi" w:cstheme="minorHAnsi"/>
        </w:rPr>
        <w:t xml:space="preserve">ceną brutto </w:t>
      </w:r>
      <w:r w:rsidRPr="00FD0148">
        <w:rPr>
          <w:rFonts w:asciiTheme="minorHAnsi" w:hAnsiTheme="minorHAnsi" w:cstheme="minorHAnsi"/>
          <w:bCs/>
          <w:sz w:val="22"/>
          <w:szCs w:val="22"/>
        </w:rPr>
        <w:t>170 355,00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3C9E">
        <w:rPr>
          <w:rFonts w:ascii="Calibri" w:hAnsi="Calibri" w:cs="Calibri"/>
          <w:bCs/>
        </w:rPr>
        <w:t>zł</w:t>
      </w:r>
    </w:p>
    <w:p w:rsidR="008565DD" w:rsidRPr="0085356C" w:rsidRDefault="008565DD" w:rsidP="008565D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25"/>
        <w:gridCol w:w="5016"/>
        <w:gridCol w:w="1542"/>
        <w:gridCol w:w="1831"/>
      </w:tblGrid>
      <w:tr w:rsidR="00FD0148" w:rsidRPr="001E10E5" w:rsidTr="00FD0148">
        <w:tc>
          <w:tcPr>
            <w:tcW w:w="825" w:type="dxa"/>
            <w:vAlign w:val="center"/>
          </w:tcPr>
          <w:p w:rsidR="00FD0148" w:rsidRPr="00EA46BD" w:rsidRDefault="00FD0148" w:rsidP="009A3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016" w:type="dxa"/>
            <w:vAlign w:val="center"/>
          </w:tcPr>
          <w:p w:rsidR="00FD0148" w:rsidRPr="00EA46BD" w:rsidRDefault="00FD0148" w:rsidP="009A3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42" w:type="dxa"/>
            <w:vAlign w:val="center"/>
          </w:tcPr>
          <w:p w:rsidR="00FD0148" w:rsidRPr="00EA46BD" w:rsidRDefault="00FD0148" w:rsidP="009A3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Cena oferty brutto</w:t>
            </w:r>
          </w:p>
        </w:tc>
        <w:tc>
          <w:tcPr>
            <w:tcW w:w="1831" w:type="dxa"/>
          </w:tcPr>
          <w:p w:rsidR="00FD0148" w:rsidRPr="00EA46BD" w:rsidRDefault="00FD0148" w:rsidP="009A3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Liczba punktów uzyskanych w kryterium cena</w:t>
            </w:r>
          </w:p>
        </w:tc>
      </w:tr>
      <w:tr w:rsidR="00FD0148" w:rsidRPr="001E10E5" w:rsidTr="00FD0148">
        <w:tc>
          <w:tcPr>
            <w:tcW w:w="825" w:type="dxa"/>
            <w:vAlign w:val="center"/>
          </w:tcPr>
          <w:p w:rsidR="00FD0148" w:rsidRPr="00EA46BD" w:rsidRDefault="00FD0148" w:rsidP="009A34DD">
            <w:pPr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6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16" w:type="dxa"/>
            <w:vAlign w:val="center"/>
          </w:tcPr>
          <w:p w:rsidR="00FD0148" w:rsidRPr="00EA46BD" w:rsidRDefault="00FD0148" w:rsidP="009A34DD">
            <w:pPr>
              <w:pStyle w:val="Default"/>
              <w:rPr>
                <w:sz w:val="22"/>
                <w:szCs w:val="22"/>
              </w:rPr>
            </w:pPr>
            <w:r w:rsidRPr="00EA46BD">
              <w:rPr>
                <w:sz w:val="22"/>
                <w:szCs w:val="22"/>
              </w:rPr>
              <w:t xml:space="preserve">SOCHA Sp. z o.o., ul. J.K. Chodkiewicza 15, </w:t>
            </w:r>
            <w:r>
              <w:rPr>
                <w:sz w:val="22"/>
                <w:szCs w:val="22"/>
              </w:rPr>
              <w:br/>
            </w:r>
            <w:r w:rsidRPr="00EA46BD">
              <w:rPr>
                <w:sz w:val="22"/>
                <w:szCs w:val="22"/>
              </w:rPr>
              <w:t>85-065 Bydgoszcz</w:t>
            </w:r>
          </w:p>
        </w:tc>
        <w:tc>
          <w:tcPr>
            <w:tcW w:w="1542" w:type="dxa"/>
            <w:vAlign w:val="center"/>
          </w:tcPr>
          <w:p w:rsidR="00FD0148" w:rsidRPr="00EA46BD" w:rsidRDefault="00FD0148" w:rsidP="009A34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170 355,00</w:t>
            </w:r>
          </w:p>
        </w:tc>
        <w:tc>
          <w:tcPr>
            <w:tcW w:w="1831" w:type="dxa"/>
            <w:vAlign w:val="center"/>
          </w:tcPr>
          <w:p w:rsidR="00FD0148" w:rsidRPr="00EA46BD" w:rsidRDefault="00FD0148" w:rsidP="009A34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100,00</w:t>
            </w:r>
          </w:p>
        </w:tc>
      </w:tr>
    </w:tbl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976B5B" w:rsidRPr="00976B5B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E10E5"/>
    <w:rsid w:val="001F34CC"/>
    <w:rsid w:val="00200AE2"/>
    <w:rsid w:val="002022AE"/>
    <w:rsid w:val="002063DE"/>
    <w:rsid w:val="00212BBB"/>
    <w:rsid w:val="00213519"/>
    <w:rsid w:val="00213BE7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73C9E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52DAD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356C"/>
    <w:rsid w:val="008565DD"/>
    <w:rsid w:val="00861CEF"/>
    <w:rsid w:val="0089304F"/>
    <w:rsid w:val="008933E1"/>
    <w:rsid w:val="00895DFE"/>
    <w:rsid w:val="008A5DB7"/>
    <w:rsid w:val="008A60F2"/>
    <w:rsid w:val="008B21A7"/>
    <w:rsid w:val="008B7BFB"/>
    <w:rsid w:val="008C455E"/>
    <w:rsid w:val="008D76C7"/>
    <w:rsid w:val="008E3BE2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76B5B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272F"/>
    <w:rsid w:val="00C15270"/>
    <w:rsid w:val="00C20E43"/>
    <w:rsid w:val="00C227A4"/>
    <w:rsid w:val="00C25712"/>
    <w:rsid w:val="00C25C83"/>
    <w:rsid w:val="00C547A5"/>
    <w:rsid w:val="00C54B90"/>
    <w:rsid w:val="00C629A8"/>
    <w:rsid w:val="00C75459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00BB6"/>
    <w:rsid w:val="00E3781D"/>
    <w:rsid w:val="00E66AAE"/>
    <w:rsid w:val="00E71660"/>
    <w:rsid w:val="00E85EBB"/>
    <w:rsid w:val="00E908CC"/>
    <w:rsid w:val="00E911E1"/>
    <w:rsid w:val="00EA21F7"/>
    <w:rsid w:val="00EA46BD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D0148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6B92094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CCCF-2CA5-4568-99A7-698AF13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2021-10-01T08:08:00Z</cp:lastPrinted>
  <dcterms:created xsi:type="dcterms:W3CDTF">2021-10-01T08:00:00Z</dcterms:created>
  <dcterms:modified xsi:type="dcterms:W3CDTF">2021-10-08T10:25:00Z</dcterms:modified>
</cp:coreProperties>
</file>