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5A1E" w14:textId="06724938" w:rsidR="00C21933" w:rsidRDefault="00587B68" w:rsidP="00C21933">
      <w:pPr>
        <w:pStyle w:val="Stopka"/>
        <w:jc w:val="left"/>
        <w:rPr>
          <w:rFonts w:cs="Arial"/>
          <w:b/>
          <w:iCs/>
          <w:sz w:val="20"/>
          <w:szCs w:val="20"/>
        </w:rPr>
      </w:pPr>
      <w:r>
        <w:rPr>
          <w:rFonts w:cs="Arial"/>
          <w:b/>
          <w:iCs/>
          <w:sz w:val="20"/>
          <w:szCs w:val="20"/>
        </w:rPr>
        <w:t>ZNAK SPRAWY:CO/DA.2</w:t>
      </w:r>
      <w:r w:rsidR="00CD5F49">
        <w:rPr>
          <w:rFonts w:cs="Arial"/>
          <w:b/>
          <w:iCs/>
          <w:sz w:val="20"/>
          <w:szCs w:val="20"/>
        </w:rPr>
        <w:t>16</w:t>
      </w:r>
      <w:r>
        <w:rPr>
          <w:rFonts w:cs="Arial"/>
          <w:b/>
          <w:iCs/>
          <w:sz w:val="20"/>
          <w:szCs w:val="20"/>
        </w:rPr>
        <w:t>.0</w:t>
      </w:r>
      <w:r w:rsidR="00CD5F49">
        <w:rPr>
          <w:rFonts w:cs="Arial"/>
          <w:b/>
          <w:iCs/>
          <w:sz w:val="20"/>
          <w:szCs w:val="20"/>
        </w:rPr>
        <w:t>17</w:t>
      </w:r>
      <w:r>
        <w:rPr>
          <w:rFonts w:cs="Arial"/>
          <w:b/>
          <w:iCs/>
          <w:sz w:val="20"/>
          <w:szCs w:val="20"/>
        </w:rPr>
        <w:t>.202</w:t>
      </w:r>
      <w:r w:rsidR="00CD5F49">
        <w:rPr>
          <w:rFonts w:cs="Arial"/>
          <w:b/>
          <w:iCs/>
          <w:sz w:val="20"/>
          <w:szCs w:val="20"/>
        </w:rPr>
        <w:t>4</w:t>
      </w:r>
    </w:p>
    <w:p w14:paraId="63BB2B7B" w14:textId="77777777" w:rsidR="00C21933" w:rsidRDefault="00C21933" w:rsidP="00C21933">
      <w:pPr>
        <w:spacing w:line="240" w:lineRule="auto"/>
        <w:rPr>
          <w:rFonts w:cs="Arial"/>
          <w:i/>
          <w:sz w:val="16"/>
          <w:szCs w:val="16"/>
        </w:rPr>
      </w:pPr>
    </w:p>
    <w:p w14:paraId="1E7FEDD2" w14:textId="77777777" w:rsidR="00C21933" w:rsidRDefault="00C21933" w:rsidP="00C21933">
      <w:pPr>
        <w:spacing w:after="0" w:line="240" w:lineRule="auto"/>
        <w:jc w:val="center"/>
        <w:rPr>
          <w:rFonts w:ascii="Calibri" w:hAnsi="Calibri" w:cs="Tahoma"/>
        </w:rPr>
      </w:pPr>
      <w:r>
        <w:rPr>
          <w:rFonts w:ascii="Calibri" w:hAnsi="Calibri" w:cs="Tahoma"/>
          <w:b/>
          <w:bCs/>
        </w:rPr>
        <w:t>UMOWA nr</w:t>
      </w:r>
      <w:r>
        <w:rPr>
          <w:rFonts w:ascii="Calibri" w:hAnsi="Calibri" w:cs="Tahoma"/>
        </w:rPr>
        <w:t xml:space="preserve"> .............................  </w:t>
      </w:r>
    </w:p>
    <w:p w14:paraId="2CD3467D" w14:textId="77777777" w:rsidR="00C21933" w:rsidRDefault="00C21933" w:rsidP="00C21933">
      <w:pPr>
        <w:spacing w:after="0" w:line="240" w:lineRule="auto"/>
        <w:jc w:val="center"/>
        <w:rPr>
          <w:rFonts w:ascii="Calibri" w:hAnsi="Calibri" w:cs="Tahoma"/>
        </w:rPr>
      </w:pPr>
    </w:p>
    <w:p w14:paraId="404401E7" w14:textId="77777777" w:rsidR="00C21933" w:rsidRDefault="00C21933" w:rsidP="00C21933">
      <w:pPr>
        <w:spacing w:after="0" w:line="240" w:lineRule="auto"/>
        <w:jc w:val="center"/>
        <w:rPr>
          <w:rFonts w:ascii="Calibri" w:hAnsi="Calibri" w:cs="Tahoma"/>
        </w:rPr>
      </w:pPr>
    </w:p>
    <w:p w14:paraId="0C09C241" w14:textId="2571A866" w:rsidR="00C21933" w:rsidRDefault="00C21933" w:rsidP="00C21933">
      <w:pPr>
        <w:rPr>
          <w:rFonts w:ascii="Calibri" w:hAnsi="Calibri" w:cs="Tahoma"/>
        </w:rPr>
      </w:pPr>
      <w:r>
        <w:rPr>
          <w:rFonts w:ascii="Calibri" w:hAnsi="Calibri" w:cs="Tahoma"/>
        </w:rPr>
        <w:t xml:space="preserve">W dniu  </w:t>
      </w:r>
      <w:r w:rsidR="007921D6">
        <w:rPr>
          <w:rFonts w:ascii="Calibri" w:hAnsi="Calibri" w:cs="Tahoma"/>
        </w:rPr>
        <w:t>………………….</w:t>
      </w:r>
      <w:r w:rsidR="002118D2">
        <w:rPr>
          <w:rFonts w:ascii="Calibri" w:hAnsi="Calibri" w:cs="Tahoma"/>
        </w:rPr>
        <w:t xml:space="preserve"> roku, </w:t>
      </w:r>
      <w:r>
        <w:rPr>
          <w:rFonts w:ascii="Calibri" w:hAnsi="Calibri" w:cs="Tahoma"/>
        </w:rPr>
        <w:t>w Warszawie, pomiędzy:</w:t>
      </w:r>
    </w:p>
    <w:p w14:paraId="6D6DE817" w14:textId="77777777" w:rsidR="00C21933" w:rsidRPr="002118D2" w:rsidRDefault="002118D2" w:rsidP="00C21933">
      <w:pPr>
        <w:spacing w:line="240" w:lineRule="auto"/>
        <w:rPr>
          <w:rFonts w:ascii="Calibri" w:hAnsi="Calibri" w:cs="Tahoma"/>
          <w:bCs/>
        </w:rPr>
      </w:pPr>
      <w:r w:rsidRPr="002118D2">
        <w:rPr>
          <w:rFonts w:ascii="Calibri" w:hAnsi="Calibri" w:cs="Tahoma"/>
          <w:bCs/>
        </w:rPr>
        <w:t xml:space="preserve">Centrum Odwykowym </w:t>
      </w:r>
      <w:r w:rsidR="00C21933" w:rsidRPr="002118D2">
        <w:rPr>
          <w:rFonts w:ascii="Calibri" w:hAnsi="Calibri" w:cs="Tahoma"/>
          <w:bCs/>
        </w:rPr>
        <w:t xml:space="preserve">Samodzielnym </w:t>
      </w:r>
      <w:r w:rsidRPr="002118D2">
        <w:rPr>
          <w:rFonts w:ascii="Calibri" w:hAnsi="Calibri" w:cs="Tahoma"/>
          <w:bCs/>
        </w:rPr>
        <w:t xml:space="preserve"> Publicznym Zakładem Opieki Zdrowotnej z siedzibą </w:t>
      </w:r>
      <w:r>
        <w:rPr>
          <w:rFonts w:ascii="Calibri" w:hAnsi="Calibri" w:cs="Tahoma"/>
          <w:bCs/>
        </w:rPr>
        <w:t xml:space="preserve">                                      </w:t>
      </w:r>
      <w:r w:rsidRPr="002118D2">
        <w:rPr>
          <w:rFonts w:ascii="Calibri" w:hAnsi="Calibri" w:cs="Tahoma"/>
          <w:bCs/>
        </w:rPr>
        <w:t>w Warszawie przy ul. Zgierskiej 18a</w:t>
      </w:r>
      <w:r w:rsidR="00C21933" w:rsidRPr="002118D2">
        <w:rPr>
          <w:rFonts w:ascii="Calibri" w:hAnsi="Calibri" w:cs="Tahoma"/>
          <w:bCs/>
        </w:rPr>
        <w:t>, reprezentowanym przez:</w:t>
      </w:r>
    </w:p>
    <w:p w14:paraId="2C6DA834" w14:textId="77777777" w:rsidR="00C21933" w:rsidRDefault="002118D2" w:rsidP="00C21933">
      <w:pPr>
        <w:spacing w:line="240" w:lineRule="auto"/>
        <w:rPr>
          <w:rFonts w:ascii="Calibri" w:hAnsi="Calibri" w:cs="Tahoma"/>
        </w:rPr>
      </w:pPr>
      <w:r>
        <w:rPr>
          <w:rFonts w:ascii="Calibri" w:hAnsi="Calibri" w:cs="Tahoma"/>
        </w:rPr>
        <w:t>Dyrektora Danutę Leśniewską</w:t>
      </w:r>
    </w:p>
    <w:p w14:paraId="05DA9176" w14:textId="77777777" w:rsidR="00C21933" w:rsidRDefault="00C21933" w:rsidP="00C21933">
      <w:pPr>
        <w:spacing w:line="240" w:lineRule="auto"/>
        <w:rPr>
          <w:rFonts w:ascii="Calibri" w:hAnsi="Calibri" w:cs="Tahoma"/>
        </w:rPr>
      </w:pPr>
      <w:r>
        <w:rPr>
          <w:rFonts w:ascii="Calibri" w:hAnsi="Calibri" w:cs="Tahoma"/>
        </w:rPr>
        <w:t xml:space="preserve">zwanym dalej „Zamawiającym” </w:t>
      </w:r>
    </w:p>
    <w:p w14:paraId="2D0B02AE" w14:textId="77777777" w:rsidR="00C21933" w:rsidRDefault="00C21933" w:rsidP="00C21933">
      <w:pPr>
        <w:spacing w:after="0" w:line="240" w:lineRule="auto"/>
        <w:rPr>
          <w:rFonts w:ascii="Calibri" w:hAnsi="Calibri" w:cs="Tahoma"/>
        </w:rPr>
      </w:pPr>
      <w:r>
        <w:rPr>
          <w:rFonts w:ascii="Calibri" w:hAnsi="Calibri" w:cs="Tahoma"/>
        </w:rPr>
        <w:t>a</w:t>
      </w:r>
    </w:p>
    <w:p w14:paraId="1A72AA80" w14:textId="68D5C719" w:rsidR="00C21933" w:rsidRDefault="007921D6" w:rsidP="00C21933">
      <w:pPr>
        <w:spacing w:after="0" w:line="240" w:lineRule="auto"/>
        <w:rPr>
          <w:rFonts w:ascii="Calibri" w:hAnsi="Calibri" w:cs="Tahoma"/>
        </w:rPr>
      </w:pPr>
      <w:r>
        <w:rPr>
          <w:rFonts w:ascii="Calibri" w:hAnsi="Calibri" w:cs="Tahoma"/>
        </w:rPr>
        <w:t>………………………………………………………..</w:t>
      </w:r>
    </w:p>
    <w:p w14:paraId="3C03A972" w14:textId="77777777" w:rsidR="00C21933" w:rsidRDefault="00C21933" w:rsidP="00C21933">
      <w:pPr>
        <w:rPr>
          <w:rFonts w:ascii="Calibri" w:hAnsi="Calibri" w:cs="Tahoma"/>
        </w:rPr>
      </w:pPr>
      <w:r>
        <w:rPr>
          <w:rFonts w:ascii="Calibri" w:hAnsi="Calibri" w:cs="Tahoma"/>
        </w:rPr>
        <w:t>reprezentowanym przez:</w:t>
      </w:r>
    </w:p>
    <w:p w14:paraId="7388560C" w14:textId="341E8374" w:rsidR="00C21933" w:rsidRPr="00C16722" w:rsidRDefault="007921D6" w:rsidP="00C16722">
      <w:pPr>
        <w:numPr>
          <w:ilvl w:val="0"/>
          <w:numId w:val="4"/>
        </w:numPr>
        <w:spacing w:after="0" w:line="240" w:lineRule="auto"/>
        <w:jc w:val="left"/>
        <w:rPr>
          <w:rFonts w:ascii="Calibri" w:hAnsi="Calibri" w:cs="Tahoma"/>
        </w:rPr>
      </w:pPr>
      <w:r>
        <w:rPr>
          <w:rFonts w:ascii="Calibri" w:hAnsi="Calibri" w:cs="Tahoma"/>
        </w:rPr>
        <w:t>……………………………………………………………..</w:t>
      </w:r>
    </w:p>
    <w:p w14:paraId="2A2B9E70" w14:textId="19AE6129" w:rsidR="00C21933" w:rsidRPr="007921D6" w:rsidRDefault="00C21933" w:rsidP="007921D6">
      <w:pPr>
        <w:rPr>
          <w:rFonts w:ascii="Calibri" w:hAnsi="Calibri" w:cs="Tahoma"/>
        </w:rPr>
      </w:pPr>
      <w:r>
        <w:rPr>
          <w:rFonts w:ascii="Calibri" w:hAnsi="Calibri" w:cs="Tahoma"/>
        </w:rPr>
        <w:t xml:space="preserve">zwanym dalej „Wykonawcą” -   </w:t>
      </w:r>
      <w:r w:rsidR="007921D6">
        <w:rPr>
          <w:rFonts w:ascii="Calibri" w:hAnsi="Calibri" w:cs="Tahoma"/>
        </w:rPr>
        <w:t>…………………………</w:t>
      </w:r>
      <w:r>
        <w:rPr>
          <w:rFonts w:ascii="Calibri" w:hAnsi="Calibri" w:cs="Tahoma"/>
        </w:rPr>
        <w:t xml:space="preserve"> wybranym w wyniku przeprowadzonego postępowania na podstawie </w:t>
      </w:r>
      <w:r w:rsidR="007921D6">
        <w:rPr>
          <w:rFonts w:ascii="Calibri" w:hAnsi="Calibri" w:cs="Tahoma"/>
        </w:rPr>
        <w:t>art.2 ust. 1 pkt 1 ustawy z dnia 11 września 2019 r. Prawo zamówień publicznych</w:t>
      </w:r>
    </w:p>
    <w:p w14:paraId="6669ED7A" w14:textId="77777777" w:rsidR="00C21933" w:rsidRDefault="00C21933" w:rsidP="00C21933">
      <w:pPr>
        <w:spacing w:after="0" w:line="240" w:lineRule="auto"/>
        <w:rPr>
          <w:rFonts w:ascii="Calibri" w:hAnsi="Calibri" w:cs="Tahoma"/>
        </w:rPr>
      </w:pPr>
      <w:r>
        <w:rPr>
          <w:rFonts w:ascii="Calibri" w:hAnsi="Calibri" w:cs="Tahoma"/>
        </w:rPr>
        <w:t>została zawarta umowa następującej treści:</w:t>
      </w:r>
    </w:p>
    <w:p w14:paraId="08C84368" w14:textId="77777777" w:rsidR="00C21933" w:rsidRDefault="00C21933" w:rsidP="00C21933">
      <w:pPr>
        <w:jc w:val="center"/>
        <w:rPr>
          <w:rFonts w:ascii="Calibri" w:hAnsi="Calibri"/>
          <w:b/>
        </w:rPr>
      </w:pPr>
      <w:r>
        <w:rPr>
          <w:rFonts w:ascii="Calibri" w:hAnsi="Calibri"/>
          <w:b/>
        </w:rPr>
        <w:t>§1</w:t>
      </w:r>
    </w:p>
    <w:p w14:paraId="05CE9758" w14:textId="77777777" w:rsidR="00C21933" w:rsidRDefault="00C21933" w:rsidP="00C21933">
      <w:pPr>
        <w:pStyle w:val="Nagwek2"/>
        <w:tabs>
          <w:tab w:val="left" w:pos="0"/>
          <w:tab w:val="left" w:pos="900"/>
        </w:tabs>
        <w:spacing w:before="0" w:line="240" w:lineRule="auto"/>
        <w:jc w:val="center"/>
        <w:rPr>
          <w:rFonts w:ascii="Calibri" w:hAnsi="Calibri"/>
          <w:color w:val="auto"/>
          <w:sz w:val="22"/>
          <w:szCs w:val="22"/>
        </w:rPr>
      </w:pPr>
      <w:r>
        <w:rPr>
          <w:rFonts w:ascii="Calibri" w:hAnsi="Calibri"/>
          <w:color w:val="auto"/>
          <w:sz w:val="22"/>
          <w:szCs w:val="22"/>
        </w:rPr>
        <w:t>DEFINICJE</w:t>
      </w:r>
    </w:p>
    <w:p w14:paraId="6190C509" w14:textId="77777777" w:rsidR="00C21933" w:rsidRDefault="00C21933" w:rsidP="00C21933">
      <w:pPr>
        <w:pStyle w:val="Tekstpodstawowywcity"/>
        <w:spacing w:after="60"/>
        <w:ind w:left="0"/>
        <w:rPr>
          <w:rFonts w:ascii="Calibri" w:hAnsi="Calibri"/>
        </w:rPr>
      </w:pPr>
      <w:r>
        <w:rPr>
          <w:rFonts w:ascii="Calibri" w:hAnsi="Calibri"/>
        </w:rPr>
        <w:t xml:space="preserve">W Umowie stosuje się odpowiednio w liczbie pojedynczej lub mnogiej następujące definicje: </w:t>
      </w:r>
    </w:p>
    <w:p w14:paraId="09E3E1B5"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Dzień Roboczy</w:t>
      </w:r>
      <w:r>
        <w:rPr>
          <w:rFonts w:ascii="Calibri" w:hAnsi="Calibri"/>
          <w:sz w:val="22"/>
          <w:szCs w:val="22"/>
        </w:rPr>
        <w:t xml:space="preserve"> - każdy dzień od poniedziałku do piątku z wyłączeniem dni ustawowo wolnych od pracy;</w:t>
      </w:r>
    </w:p>
    <w:p w14:paraId="0656A4C4"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Godziny Robocze</w:t>
      </w:r>
      <w:r>
        <w:rPr>
          <w:rFonts w:ascii="Calibri" w:hAnsi="Calibri"/>
          <w:sz w:val="22"/>
          <w:szCs w:val="22"/>
        </w:rPr>
        <w:t xml:space="preserve"> - godziny od </w:t>
      </w:r>
      <w:r w:rsidR="002118D2">
        <w:rPr>
          <w:rFonts w:ascii="Calibri" w:hAnsi="Calibri"/>
          <w:sz w:val="22"/>
          <w:szCs w:val="22"/>
        </w:rPr>
        <w:t>8</w:t>
      </w:r>
      <w:r>
        <w:rPr>
          <w:rFonts w:ascii="Calibri" w:hAnsi="Calibri"/>
          <w:sz w:val="22"/>
          <w:szCs w:val="22"/>
        </w:rPr>
        <w:t>.00 do 17.00 w każdym dniu roboczym;</w:t>
      </w:r>
    </w:p>
    <w:p w14:paraId="44FB95AC"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 xml:space="preserve">Awaria </w:t>
      </w:r>
      <w:r>
        <w:rPr>
          <w:rFonts w:ascii="Calibri" w:hAnsi="Calibri"/>
          <w:sz w:val="22"/>
          <w:szCs w:val="22"/>
        </w:rPr>
        <w:t xml:space="preserve">- oznacza błąd </w:t>
      </w:r>
      <w:r w:rsidR="002118D2">
        <w:rPr>
          <w:rFonts w:ascii="Calibri" w:hAnsi="Calibri"/>
          <w:sz w:val="22"/>
          <w:szCs w:val="22"/>
        </w:rPr>
        <w:t>Aplikacji</w:t>
      </w:r>
      <w:r>
        <w:rPr>
          <w:rFonts w:ascii="Calibri" w:hAnsi="Calibri"/>
          <w:sz w:val="22"/>
          <w:szCs w:val="22"/>
        </w:rPr>
        <w:t xml:space="preserve">, który prowadzi do zatrzymania eksploatacji </w:t>
      </w:r>
      <w:r w:rsidR="002118D2">
        <w:rPr>
          <w:rFonts w:ascii="Calibri" w:hAnsi="Calibri"/>
          <w:sz w:val="22"/>
          <w:szCs w:val="22"/>
        </w:rPr>
        <w:t>aplikacji</w:t>
      </w:r>
      <w:r>
        <w:rPr>
          <w:rFonts w:ascii="Calibri" w:hAnsi="Calibri"/>
          <w:sz w:val="22"/>
          <w:szCs w:val="22"/>
        </w:rPr>
        <w:t xml:space="preserve"> informatycznego, utraty danych lub naruszenia ich spójności, w wyniku którego niemożliwe jest prowadzenie bieżącej działalności przy użyciu </w:t>
      </w:r>
      <w:r w:rsidR="002118D2">
        <w:rPr>
          <w:rFonts w:ascii="Calibri" w:hAnsi="Calibri"/>
          <w:sz w:val="22"/>
          <w:szCs w:val="22"/>
        </w:rPr>
        <w:t>Aplikacji</w:t>
      </w:r>
      <w:r>
        <w:rPr>
          <w:rFonts w:ascii="Calibri" w:hAnsi="Calibri"/>
          <w:sz w:val="22"/>
          <w:szCs w:val="22"/>
        </w:rPr>
        <w:t>;</w:t>
      </w:r>
    </w:p>
    <w:p w14:paraId="02A9B03E"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 xml:space="preserve">Błąd </w:t>
      </w:r>
      <w:r>
        <w:rPr>
          <w:rFonts w:ascii="Calibri" w:hAnsi="Calibri"/>
          <w:sz w:val="22"/>
          <w:szCs w:val="22"/>
        </w:rPr>
        <w:t xml:space="preserve">– oznacza powtarzalne działanie </w:t>
      </w:r>
      <w:r w:rsidR="002118D2">
        <w:rPr>
          <w:rFonts w:ascii="Calibri" w:hAnsi="Calibri"/>
          <w:sz w:val="22"/>
          <w:szCs w:val="22"/>
        </w:rPr>
        <w:t>Aplikacji</w:t>
      </w:r>
      <w:r>
        <w:rPr>
          <w:rFonts w:ascii="Calibri" w:hAnsi="Calibri"/>
          <w:sz w:val="22"/>
          <w:szCs w:val="22"/>
        </w:rPr>
        <w:t xml:space="preserve"> niezgodne z jego dokumentacją użytkową, uniemożliwiające wykonanie części jego funkcji;</w:t>
      </w:r>
    </w:p>
    <w:p w14:paraId="42DAFC50"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Błąd Istotny</w:t>
      </w:r>
      <w:r>
        <w:rPr>
          <w:rFonts w:ascii="Calibri" w:hAnsi="Calibri"/>
          <w:sz w:val="22"/>
          <w:szCs w:val="22"/>
        </w:rPr>
        <w:t xml:space="preserve"> - oznacza powtarzalne działanie </w:t>
      </w:r>
      <w:r w:rsidR="002118D2">
        <w:rPr>
          <w:rFonts w:ascii="Calibri" w:hAnsi="Calibri"/>
          <w:sz w:val="22"/>
          <w:szCs w:val="22"/>
        </w:rPr>
        <w:t>Aplikacji</w:t>
      </w:r>
      <w:r>
        <w:rPr>
          <w:rFonts w:ascii="Calibri" w:hAnsi="Calibri"/>
          <w:sz w:val="22"/>
          <w:szCs w:val="22"/>
        </w:rPr>
        <w:t xml:space="preserve"> niezgodne z jego dokumentacją użytkową, uniemożliwiające wykonanie części jego funkcji rozliczeniowych lub innych funkcji istotnych dla działania </w:t>
      </w:r>
      <w:r w:rsidR="002118D2">
        <w:rPr>
          <w:rFonts w:ascii="Calibri" w:hAnsi="Calibri"/>
          <w:sz w:val="22"/>
          <w:szCs w:val="22"/>
        </w:rPr>
        <w:t>Aplikacji</w:t>
      </w:r>
      <w:r>
        <w:rPr>
          <w:rFonts w:ascii="Calibri" w:hAnsi="Calibri"/>
          <w:sz w:val="22"/>
          <w:szCs w:val="22"/>
        </w:rPr>
        <w:t xml:space="preserve"> mogących być podstawą do nałożenia na Zamawiającego kar przez Narodowy Fundusz Zdrowia (NFZ) lub roszczeń finansowych ze strony innych instytucji lub pacjentów;</w:t>
      </w:r>
    </w:p>
    <w:p w14:paraId="660E4EF9"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 xml:space="preserve">Usterka </w:t>
      </w:r>
      <w:r>
        <w:rPr>
          <w:rFonts w:ascii="Calibri" w:hAnsi="Calibri"/>
          <w:sz w:val="22"/>
          <w:szCs w:val="22"/>
        </w:rPr>
        <w:t xml:space="preserve">– oznacza działanie </w:t>
      </w:r>
      <w:r w:rsidR="002118D2">
        <w:rPr>
          <w:rFonts w:ascii="Calibri" w:hAnsi="Calibri"/>
          <w:sz w:val="22"/>
          <w:szCs w:val="22"/>
        </w:rPr>
        <w:t>Aplikacji</w:t>
      </w:r>
      <w:r>
        <w:rPr>
          <w:rFonts w:ascii="Calibri" w:hAnsi="Calibri"/>
          <w:sz w:val="22"/>
          <w:szCs w:val="22"/>
        </w:rPr>
        <w:t xml:space="preserve"> niezgodne z dostarczoną do niego dokumentacją, nie uwzględnienie przez to oprogramowanie znanych błędów platformy sprzętowej lub błędów w oprogramowaniu narzędziowym lub stanowiskowym, nie uniemożliwiające jednak wykonania jego funkcji;</w:t>
      </w:r>
    </w:p>
    <w:p w14:paraId="4DF882FE"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Nowa wersja (</w:t>
      </w:r>
      <w:proofErr w:type="spellStart"/>
      <w:r>
        <w:rPr>
          <w:rFonts w:ascii="Calibri" w:hAnsi="Calibri"/>
          <w:b/>
          <w:sz w:val="22"/>
          <w:szCs w:val="22"/>
        </w:rPr>
        <w:t>upgrade</w:t>
      </w:r>
      <w:proofErr w:type="spellEnd"/>
      <w:r>
        <w:rPr>
          <w:rFonts w:ascii="Calibri" w:hAnsi="Calibri"/>
          <w:b/>
          <w:sz w:val="22"/>
          <w:szCs w:val="22"/>
        </w:rPr>
        <w:t>)</w:t>
      </w:r>
      <w:r>
        <w:rPr>
          <w:rFonts w:ascii="Calibri" w:hAnsi="Calibri"/>
          <w:sz w:val="22"/>
          <w:szCs w:val="22"/>
        </w:rPr>
        <w:t xml:space="preserve"> – oznacza nowelizację danego oprogramowania, identyfikowaną przez zmianę numeru wersji. Oznakowana w ten sposób wersja zawiera  zmiany funkcjonalne i technologiczne, oraz zmiany formy prezentacji danych i sposobu obsługi czynności operatorskich;</w:t>
      </w:r>
    </w:p>
    <w:p w14:paraId="51C630A0"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Numeracja wersji</w:t>
      </w:r>
      <w:r>
        <w:rPr>
          <w:rFonts w:ascii="Calibri" w:hAnsi="Calibri"/>
          <w:sz w:val="22"/>
          <w:szCs w:val="22"/>
        </w:rPr>
        <w:t xml:space="preserve"> – oznacza oznakowanie wersji oprogramowania numerem o następującej strukturze RRRRMMNN[x]. Pierwsza część numeru wersji oznacza umowną datę publikacji wersji, opcjonalna dodatkowa cyfra jest używana do odróżnienia kilku wersji wygenerowanych jednego dnia;</w:t>
      </w:r>
    </w:p>
    <w:p w14:paraId="3B44489C"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Opieka informatyczna</w:t>
      </w:r>
      <w:r>
        <w:rPr>
          <w:rFonts w:ascii="Calibri" w:hAnsi="Calibri"/>
          <w:sz w:val="22"/>
          <w:szCs w:val="22"/>
        </w:rPr>
        <w:t xml:space="preserve"> - oznacza świadczenie usług przy utrzymaniu eksploatacji </w:t>
      </w:r>
      <w:r w:rsidR="002118D2">
        <w:rPr>
          <w:rFonts w:ascii="Calibri" w:hAnsi="Calibri"/>
          <w:sz w:val="22"/>
          <w:szCs w:val="22"/>
        </w:rPr>
        <w:t>Aplikacji</w:t>
      </w:r>
      <w:r>
        <w:rPr>
          <w:rFonts w:ascii="Calibri" w:hAnsi="Calibri"/>
          <w:sz w:val="22"/>
          <w:szCs w:val="22"/>
        </w:rPr>
        <w:t xml:space="preserve"> przez WYKONAWCĘ, w szczególności związanych ze śledzeniem i analizą problemów merytorycznych i technicznych, które dotyczą </w:t>
      </w:r>
      <w:r w:rsidR="002118D2">
        <w:rPr>
          <w:rFonts w:ascii="Calibri" w:hAnsi="Calibri"/>
          <w:sz w:val="22"/>
          <w:szCs w:val="22"/>
        </w:rPr>
        <w:t>Aplikacji</w:t>
      </w:r>
      <w:r>
        <w:rPr>
          <w:rFonts w:ascii="Calibri" w:hAnsi="Calibri"/>
          <w:sz w:val="22"/>
          <w:szCs w:val="22"/>
        </w:rPr>
        <w:t>, dostosowaniem go do pracy na nowych platformach eksploatacyjnych, utrzymaniem w zgodności z powszechnie obowiązującymi przepisami prawa w dziedzinie, której dotyczy to oprogramowanie oraz aktami wydawanymi przez płatnika świadczeń;</w:t>
      </w:r>
    </w:p>
    <w:p w14:paraId="45A26462" w14:textId="77777777" w:rsidR="00C21933" w:rsidRPr="00DE32A3" w:rsidRDefault="00C21933" w:rsidP="00DE32A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lastRenderedPageBreak/>
        <w:t xml:space="preserve">Oprogramowanie </w:t>
      </w:r>
      <w:r>
        <w:rPr>
          <w:rFonts w:ascii="Calibri" w:hAnsi="Calibri"/>
          <w:sz w:val="22"/>
          <w:szCs w:val="22"/>
        </w:rPr>
        <w:t xml:space="preserve">– oznacza program komputerowy </w:t>
      </w:r>
      <w:proofErr w:type="spellStart"/>
      <w:r>
        <w:rPr>
          <w:rFonts w:ascii="Calibri" w:hAnsi="Calibri"/>
          <w:sz w:val="22"/>
          <w:szCs w:val="22"/>
        </w:rPr>
        <w:t>Medicus</w:t>
      </w:r>
      <w:proofErr w:type="spellEnd"/>
      <w:r>
        <w:rPr>
          <w:rFonts w:ascii="Calibri" w:hAnsi="Calibri"/>
          <w:sz w:val="22"/>
          <w:szCs w:val="22"/>
        </w:rPr>
        <w:t xml:space="preserve"> On-Line, używany przez ZAMAWIAJĄCEGO, na podstawie licencji udzielonej w odrębnej umowie;</w:t>
      </w:r>
    </w:p>
    <w:p w14:paraId="01F1EA08" w14:textId="77777777" w:rsidR="00C21933" w:rsidRDefault="00356ECB"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Aplikacja</w:t>
      </w:r>
      <w:r w:rsidR="00C21933">
        <w:rPr>
          <w:rFonts w:ascii="Calibri" w:hAnsi="Calibri"/>
          <w:sz w:val="22"/>
          <w:szCs w:val="22"/>
        </w:rPr>
        <w:t xml:space="preserve"> – Łączne określenie dla oprogramowania </w:t>
      </w:r>
      <w:r w:rsidR="002118D2">
        <w:rPr>
          <w:rFonts w:ascii="Calibri" w:hAnsi="Calibri"/>
          <w:sz w:val="22"/>
          <w:szCs w:val="22"/>
        </w:rPr>
        <w:t>„</w:t>
      </w:r>
      <w:proofErr w:type="spellStart"/>
      <w:r w:rsidR="002118D2">
        <w:rPr>
          <w:rFonts w:ascii="Calibri" w:hAnsi="Calibri"/>
          <w:sz w:val="22"/>
          <w:szCs w:val="22"/>
        </w:rPr>
        <w:t>medSystem</w:t>
      </w:r>
      <w:proofErr w:type="spellEnd"/>
      <w:r>
        <w:rPr>
          <w:rFonts w:ascii="Calibri" w:hAnsi="Calibri"/>
          <w:sz w:val="22"/>
          <w:szCs w:val="22"/>
        </w:rPr>
        <w:t>”</w:t>
      </w:r>
      <w:r w:rsidR="00C21933">
        <w:rPr>
          <w:rFonts w:ascii="Calibri" w:hAnsi="Calibri"/>
          <w:sz w:val="22"/>
          <w:szCs w:val="22"/>
        </w:rPr>
        <w:t>;</w:t>
      </w:r>
    </w:p>
    <w:p w14:paraId="38ABF3FF" w14:textId="77777777" w:rsidR="00C21933" w:rsidRDefault="00C21933" w:rsidP="00C21933">
      <w:pPr>
        <w:pStyle w:val="listaa"/>
        <w:numPr>
          <w:ilvl w:val="0"/>
          <w:numId w:val="5"/>
        </w:numPr>
        <w:tabs>
          <w:tab w:val="left" w:pos="426"/>
        </w:tabs>
        <w:ind w:left="426" w:hanging="426"/>
        <w:jc w:val="both"/>
        <w:rPr>
          <w:rFonts w:ascii="Calibri" w:hAnsi="Calibri"/>
          <w:sz w:val="22"/>
          <w:szCs w:val="22"/>
        </w:rPr>
      </w:pPr>
      <w:r>
        <w:rPr>
          <w:rFonts w:ascii="Calibri" w:hAnsi="Calibri"/>
          <w:b/>
          <w:sz w:val="22"/>
          <w:szCs w:val="22"/>
        </w:rPr>
        <w:t>Zgłoszenie Serwisowe</w:t>
      </w:r>
      <w:r>
        <w:rPr>
          <w:rFonts w:ascii="Calibri" w:hAnsi="Calibri"/>
          <w:sz w:val="22"/>
          <w:szCs w:val="22"/>
        </w:rPr>
        <w:t xml:space="preserve"> - informacja przekazana WYKONAWCY przez upoważnionego pracownika ZAMAWIAJĄCEGO o awariach, błędach istotnych, błędach i usterkach </w:t>
      </w:r>
      <w:r w:rsidR="00356ECB">
        <w:rPr>
          <w:rFonts w:ascii="Calibri" w:hAnsi="Calibri"/>
          <w:sz w:val="22"/>
          <w:szCs w:val="22"/>
        </w:rPr>
        <w:t>Aplikacji</w:t>
      </w:r>
      <w:r>
        <w:rPr>
          <w:rFonts w:ascii="Calibri" w:hAnsi="Calibri"/>
          <w:sz w:val="22"/>
          <w:szCs w:val="22"/>
        </w:rPr>
        <w:t>.</w:t>
      </w:r>
    </w:p>
    <w:p w14:paraId="37BC553B" w14:textId="77777777" w:rsidR="00C21933" w:rsidRDefault="00C21933" w:rsidP="00C21933">
      <w:pPr>
        <w:pStyle w:val="listaa"/>
        <w:numPr>
          <w:ilvl w:val="0"/>
          <w:numId w:val="0"/>
        </w:numPr>
        <w:tabs>
          <w:tab w:val="left" w:pos="426"/>
        </w:tabs>
        <w:ind w:left="426"/>
        <w:jc w:val="both"/>
        <w:rPr>
          <w:rFonts w:ascii="Calibri" w:hAnsi="Calibri"/>
          <w:sz w:val="22"/>
          <w:szCs w:val="22"/>
        </w:rPr>
      </w:pPr>
    </w:p>
    <w:p w14:paraId="4F1E8FE0" w14:textId="77777777" w:rsidR="00C21933" w:rsidRDefault="00C21933" w:rsidP="00C21933">
      <w:pPr>
        <w:pStyle w:val="Nagwek1"/>
        <w:numPr>
          <w:ilvl w:val="0"/>
          <w:numId w:val="0"/>
        </w:numPr>
        <w:spacing w:before="0" w:line="240" w:lineRule="auto"/>
        <w:jc w:val="center"/>
        <w:rPr>
          <w:rFonts w:ascii="Calibri" w:hAnsi="Calibri"/>
          <w:sz w:val="22"/>
          <w:szCs w:val="22"/>
        </w:rPr>
      </w:pPr>
      <w:r>
        <w:rPr>
          <w:rFonts w:ascii="Calibri" w:hAnsi="Calibri"/>
          <w:sz w:val="22"/>
          <w:szCs w:val="22"/>
        </w:rPr>
        <w:t>§ 2</w:t>
      </w:r>
    </w:p>
    <w:p w14:paraId="62825D3D" w14:textId="77777777" w:rsidR="00C21933" w:rsidRDefault="00C21933" w:rsidP="00C21933">
      <w:pPr>
        <w:pStyle w:val="Nagwek2"/>
        <w:tabs>
          <w:tab w:val="left" w:pos="708"/>
        </w:tabs>
        <w:spacing w:before="0" w:line="240" w:lineRule="auto"/>
        <w:jc w:val="center"/>
        <w:rPr>
          <w:rFonts w:ascii="Calibri" w:hAnsi="Calibri"/>
          <w:color w:val="auto"/>
          <w:sz w:val="22"/>
          <w:szCs w:val="22"/>
        </w:rPr>
      </w:pPr>
      <w:r>
        <w:rPr>
          <w:rFonts w:ascii="Calibri" w:hAnsi="Calibri"/>
          <w:color w:val="auto"/>
          <w:sz w:val="22"/>
          <w:szCs w:val="22"/>
        </w:rPr>
        <w:t>PRZEDMIOT UMOWY</w:t>
      </w:r>
    </w:p>
    <w:p w14:paraId="3E3FD755" w14:textId="77777777" w:rsidR="00C21933" w:rsidRDefault="00C21933" w:rsidP="00C21933">
      <w:pPr>
        <w:pStyle w:val="Tekstpodstawowy"/>
        <w:spacing w:after="0"/>
        <w:jc w:val="both"/>
        <w:rPr>
          <w:rFonts w:ascii="Calibri" w:hAnsi="Calibri"/>
          <w:sz w:val="22"/>
          <w:szCs w:val="22"/>
        </w:rPr>
      </w:pPr>
      <w:r>
        <w:rPr>
          <w:rFonts w:ascii="Calibri" w:hAnsi="Calibri"/>
          <w:sz w:val="22"/>
          <w:szCs w:val="22"/>
        </w:rPr>
        <w:t xml:space="preserve">Przedmiotem niniejszej Umowy jest sprawowanie przez WYKONAWCĘ opieki informatycznej, przy współdziałaniu ZAMAWIAJACEGO na warunkach określonych w Umowie, nad </w:t>
      </w:r>
      <w:r w:rsidR="00356ECB">
        <w:rPr>
          <w:rFonts w:ascii="Calibri" w:hAnsi="Calibri"/>
          <w:sz w:val="22"/>
          <w:szCs w:val="22"/>
        </w:rPr>
        <w:t>Aplikacją</w:t>
      </w:r>
      <w:r>
        <w:rPr>
          <w:rFonts w:ascii="Calibri" w:hAnsi="Calibri"/>
          <w:sz w:val="22"/>
          <w:szCs w:val="22"/>
        </w:rPr>
        <w:t>, któr</w:t>
      </w:r>
      <w:r w:rsidR="00356ECB">
        <w:rPr>
          <w:rFonts w:ascii="Calibri" w:hAnsi="Calibri"/>
          <w:sz w:val="22"/>
          <w:szCs w:val="22"/>
        </w:rPr>
        <w:t>a</w:t>
      </w:r>
      <w:r>
        <w:rPr>
          <w:rFonts w:ascii="Calibri" w:hAnsi="Calibri"/>
          <w:sz w:val="22"/>
          <w:szCs w:val="22"/>
        </w:rPr>
        <w:t xml:space="preserve"> został</w:t>
      </w:r>
      <w:r w:rsidR="00356ECB">
        <w:rPr>
          <w:rFonts w:ascii="Calibri" w:hAnsi="Calibri"/>
          <w:sz w:val="22"/>
          <w:szCs w:val="22"/>
        </w:rPr>
        <w:t>a</w:t>
      </w:r>
      <w:r>
        <w:rPr>
          <w:rFonts w:ascii="Calibri" w:hAnsi="Calibri"/>
          <w:sz w:val="22"/>
          <w:szCs w:val="22"/>
        </w:rPr>
        <w:t xml:space="preserve"> przekazan</w:t>
      </w:r>
      <w:r w:rsidR="00356ECB">
        <w:rPr>
          <w:rFonts w:ascii="Calibri" w:hAnsi="Calibri"/>
          <w:sz w:val="22"/>
          <w:szCs w:val="22"/>
        </w:rPr>
        <w:t>a</w:t>
      </w:r>
      <w:r>
        <w:rPr>
          <w:rFonts w:ascii="Calibri" w:hAnsi="Calibri"/>
          <w:sz w:val="22"/>
          <w:szCs w:val="22"/>
        </w:rPr>
        <w:t xml:space="preserve"> do eksploatacji w jednostkach organizacyjnych ZAMAWIAJĄCEGO.</w:t>
      </w:r>
    </w:p>
    <w:p w14:paraId="3234C07B" w14:textId="77777777" w:rsidR="00C21933" w:rsidRDefault="00C21933" w:rsidP="00C21933">
      <w:pPr>
        <w:pStyle w:val="Tekstpodstawowy"/>
        <w:spacing w:after="0"/>
        <w:jc w:val="both"/>
        <w:rPr>
          <w:rFonts w:ascii="Calibri" w:hAnsi="Calibri"/>
          <w:sz w:val="22"/>
          <w:szCs w:val="22"/>
        </w:rPr>
      </w:pPr>
    </w:p>
    <w:p w14:paraId="2CC8F80A" w14:textId="77777777" w:rsidR="00C21933" w:rsidRDefault="00C21933" w:rsidP="00C21933">
      <w:pPr>
        <w:pStyle w:val="Nagwek1"/>
        <w:numPr>
          <w:ilvl w:val="0"/>
          <w:numId w:val="0"/>
        </w:numPr>
        <w:spacing w:before="0" w:line="240" w:lineRule="auto"/>
        <w:jc w:val="center"/>
        <w:rPr>
          <w:rFonts w:ascii="Calibri" w:hAnsi="Calibri"/>
          <w:sz w:val="22"/>
          <w:szCs w:val="22"/>
        </w:rPr>
      </w:pPr>
      <w:r>
        <w:rPr>
          <w:rFonts w:ascii="Calibri" w:hAnsi="Calibri"/>
          <w:sz w:val="22"/>
          <w:szCs w:val="22"/>
        </w:rPr>
        <w:t>§ 3</w:t>
      </w:r>
    </w:p>
    <w:p w14:paraId="34E06ACE" w14:textId="77777777" w:rsidR="00C21933" w:rsidRDefault="00C21933" w:rsidP="00C21933">
      <w:pPr>
        <w:pStyle w:val="Nagwek2"/>
        <w:tabs>
          <w:tab w:val="left" w:pos="708"/>
        </w:tabs>
        <w:spacing w:before="0" w:line="240" w:lineRule="auto"/>
        <w:jc w:val="center"/>
        <w:rPr>
          <w:rFonts w:ascii="Calibri" w:hAnsi="Calibri"/>
          <w:color w:val="auto"/>
          <w:sz w:val="22"/>
          <w:szCs w:val="22"/>
        </w:rPr>
      </w:pPr>
      <w:r>
        <w:rPr>
          <w:rFonts w:ascii="Calibri" w:hAnsi="Calibri"/>
          <w:color w:val="auto"/>
          <w:sz w:val="22"/>
          <w:szCs w:val="22"/>
        </w:rPr>
        <w:t>ZAKRES USŁUG</w:t>
      </w:r>
    </w:p>
    <w:p w14:paraId="206E2C24" w14:textId="77777777" w:rsidR="00C21933" w:rsidRDefault="00C21933" w:rsidP="00C21933">
      <w:pPr>
        <w:pStyle w:val="listaa"/>
        <w:numPr>
          <w:ilvl w:val="0"/>
          <w:numId w:val="0"/>
        </w:numPr>
        <w:tabs>
          <w:tab w:val="left" w:pos="708"/>
        </w:tabs>
        <w:spacing w:before="120"/>
        <w:jc w:val="both"/>
        <w:rPr>
          <w:rFonts w:ascii="Calibri" w:hAnsi="Calibri"/>
          <w:sz w:val="22"/>
          <w:szCs w:val="22"/>
        </w:rPr>
      </w:pPr>
      <w:r>
        <w:rPr>
          <w:rFonts w:ascii="Calibri" w:hAnsi="Calibri"/>
          <w:sz w:val="22"/>
          <w:szCs w:val="22"/>
        </w:rPr>
        <w:t>W zakres usługi wchodzą następujące zadania:</w:t>
      </w:r>
    </w:p>
    <w:p w14:paraId="3DA0299C" w14:textId="77777777" w:rsidR="00C21933" w:rsidRDefault="00C21933" w:rsidP="00C21933">
      <w:pPr>
        <w:pStyle w:val="Lista"/>
        <w:numPr>
          <w:ilvl w:val="0"/>
          <w:numId w:val="6"/>
        </w:numPr>
        <w:tabs>
          <w:tab w:val="left" w:pos="1080"/>
        </w:tabs>
        <w:spacing w:after="120" w:line="240" w:lineRule="auto"/>
        <w:jc w:val="both"/>
      </w:pPr>
      <w:r>
        <w:t xml:space="preserve">serwis oprogramowania wchodzącego w skład </w:t>
      </w:r>
      <w:r w:rsidR="00356ECB">
        <w:t>Aplikacji</w:t>
      </w:r>
      <w:r>
        <w:t xml:space="preserve">, w celu zapewnienia utrzymania eksploatacji oraz prawidłowego funkcjonowania </w:t>
      </w:r>
      <w:r w:rsidR="00356ECB">
        <w:t>Aplikacji</w:t>
      </w:r>
      <w:r>
        <w:t xml:space="preserve"> w zmieniających się warunkach organizacyjnych i technicznych ZAMAWIAJĄCEGO, w szczególności zapewnienie zgodności </w:t>
      </w:r>
      <w:r w:rsidR="00356ECB">
        <w:t>Aplikacji</w:t>
      </w:r>
      <w:r>
        <w:t xml:space="preserve"> ze standardami raportowania dla płatnika świadczeń lub innej Instytucji, która z punktu widzenia obowiązującego prawa może tego zażądać;</w:t>
      </w:r>
    </w:p>
    <w:p w14:paraId="446918EB" w14:textId="77777777" w:rsidR="00C21933" w:rsidRDefault="00C21933" w:rsidP="00C21933">
      <w:pPr>
        <w:pStyle w:val="Lista"/>
        <w:numPr>
          <w:ilvl w:val="0"/>
          <w:numId w:val="6"/>
        </w:numPr>
        <w:tabs>
          <w:tab w:val="left" w:pos="1080"/>
        </w:tabs>
        <w:spacing w:after="120" w:line="240" w:lineRule="auto"/>
        <w:jc w:val="both"/>
      </w:pPr>
      <w:r>
        <w:t>konsultacje i doradztwo;</w:t>
      </w:r>
    </w:p>
    <w:p w14:paraId="0EEDC1A5" w14:textId="77777777" w:rsidR="00C21933" w:rsidRDefault="00C21933" w:rsidP="00C21933">
      <w:pPr>
        <w:numPr>
          <w:ilvl w:val="0"/>
          <w:numId w:val="6"/>
        </w:numPr>
        <w:tabs>
          <w:tab w:val="clear" w:pos="710"/>
          <w:tab w:val="left" w:pos="708"/>
        </w:tabs>
        <w:suppressAutoHyphens/>
        <w:spacing w:after="0" w:line="240" w:lineRule="auto"/>
        <w:rPr>
          <w:rFonts w:ascii="Calibri" w:hAnsi="Calibri"/>
        </w:rPr>
      </w:pPr>
      <w:r>
        <w:rPr>
          <w:rFonts w:ascii="Calibri" w:hAnsi="Calibri"/>
        </w:rPr>
        <w:t>konieczne modyfikacje oprogramowania związane ze zmianami prawnymi w organizacji lub strukturze ochrony zdrowia.</w:t>
      </w:r>
    </w:p>
    <w:p w14:paraId="522A9B5A" w14:textId="77777777" w:rsidR="00C21933" w:rsidRDefault="00C21933" w:rsidP="00C21933">
      <w:pPr>
        <w:tabs>
          <w:tab w:val="left" w:pos="708"/>
        </w:tabs>
        <w:suppressAutoHyphens/>
        <w:spacing w:after="0" w:line="240" w:lineRule="auto"/>
        <w:ind w:left="710"/>
        <w:rPr>
          <w:rFonts w:ascii="Calibri" w:hAnsi="Calibri"/>
        </w:rPr>
      </w:pPr>
    </w:p>
    <w:p w14:paraId="47969F51" w14:textId="77777777" w:rsidR="00C21933" w:rsidRDefault="00C21933" w:rsidP="00C21933">
      <w:pPr>
        <w:pStyle w:val="Nagwek1"/>
        <w:numPr>
          <w:ilvl w:val="0"/>
          <w:numId w:val="0"/>
        </w:numPr>
        <w:spacing w:before="0" w:after="0"/>
        <w:jc w:val="center"/>
        <w:rPr>
          <w:rFonts w:ascii="Calibri" w:hAnsi="Calibri"/>
          <w:sz w:val="22"/>
          <w:szCs w:val="22"/>
        </w:rPr>
      </w:pPr>
      <w:r>
        <w:rPr>
          <w:rFonts w:ascii="Calibri" w:hAnsi="Calibri"/>
          <w:sz w:val="22"/>
          <w:szCs w:val="22"/>
        </w:rPr>
        <w:t>§ 4</w:t>
      </w:r>
    </w:p>
    <w:p w14:paraId="786AB52C" w14:textId="77777777" w:rsidR="00C21933" w:rsidRDefault="00C21933" w:rsidP="00C21933">
      <w:pPr>
        <w:pStyle w:val="Nagwek2"/>
        <w:tabs>
          <w:tab w:val="left" w:pos="708"/>
        </w:tabs>
        <w:spacing w:before="0" w:line="360" w:lineRule="auto"/>
        <w:jc w:val="center"/>
        <w:rPr>
          <w:rFonts w:ascii="Calibri" w:hAnsi="Calibri"/>
          <w:color w:val="auto"/>
          <w:sz w:val="22"/>
          <w:szCs w:val="22"/>
        </w:rPr>
      </w:pPr>
      <w:r>
        <w:rPr>
          <w:rFonts w:ascii="Calibri" w:hAnsi="Calibri"/>
          <w:color w:val="auto"/>
          <w:sz w:val="22"/>
          <w:szCs w:val="22"/>
        </w:rPr>
        <w:t xml:space="preserve">SERWIS </w:t>
      </w:r>
    </w:p>
    <w:p w14:paraId="30B55584" w14:textId="77777777" w:rsidR="00C21933" w:rsidRDefault="00C21933" w:rsidP="00C21933">
      <w:pPr>
        <w:tabs>
          <w:tab w:val="left" w:pos="709"/>
          <w:tab w:val="left" w:pos="993"/>
        </w:tabs>
        <w:spacing w:after="120"/>
        <w:ind w:left="284" w:hanging="284"/>
        <w:rPr>
          <w:rFonts w:ascii="Calibri" w:hAnsi="Calibri" w:cs="Arial"/>
        </w:rPr>
      </w:pPr>
      <w:r>
        <w:rPr>
          <w:rFonts w:ascii="Calibri" w:hAnsi="Calibri" w:cs="Arial"/>
          <w:bCs/>
        </w:rPr>
        <w:t>Przez usługę „Serwisowanie” należy rozumieć:</w:t>
      </w:r>
    </w:p>
    <w:p w14:paraId="379E7E99" w14:textId="77777777" w:rsidR="00C21933" w:rsidRDefault="00C21933" w:rsidP="00C21933">
      <w:pPr>
        <w:pStyle w:val="Numeracja"/>
        <w:numPr>
          <w:ilvl w:val="0"/>
          <w:numId w:val="7"/>
        </w:numPr>
        <w:tabs>
          <w:tab w:val="left" w:pos="708"/>
        </w:tabs>
        <w:spacing w:before="0" w:after="0" w:line="240" w:lineRule="auto"/>
        <w:rPr>
          <w:rFonts w:ascii="Calibri" w:hAnsi="Calibri" w:cs="Arial"/>
        </w:rPr>
      </w:pPr>
      <w:r>
        <w:rPr>
          <w:rFonts w:ascii="Calibri" w:hAnsi="Calibri"/>
        </w:rPr>
        <w:t xml:space="preserve">diagnozowanie i usuwanie awarii, błędów istotnych, błędów i usterek funkcjonowania </w:t>
      </w:r>
      <w:r w:rsidR="00A771CD">
        <w:rPr>
          <w:rFonts w:ascii="Calibri" w:hAnsi="Calibri"/>
        </w:rPr>
        <w:t>Aplikacji</w:t>
      </w:r>
      <w:r>
        <w:rPr>
          <w:rFonts w:ascii="Calibri" w:hAnsi="Calibri"/>
        </w:rPr>
        <w:t>;</w:t>
      </w:r>
    </w:p>
    <w:p w14:paraId="566B7EA9" w14:textId="77777777" w:rsidR="00C21933" w:rsidRDefault="00C21933" w:rsidP="00C21933">
      <w:pPr>
        <w:pStyle w:val="Numeracja"/>
        <w:numPr>
          <w:ilvl w:val="0"/>
          <w:numId w:val="7"/>
        </w:numPr>
        <w:tabs>
          <w:tab w:val="left" w:pos="708"/>
        </w:tabs>
        <w:spacing w:before="0" w:after="0" w:line="240" w:lineRule="auto"/>
        <w:rPr>
          <w:rFonts w:ascii="Calibri" w:hAnsi="Calibri" w:cs="Arial"/>
        </w:rPr>
      </w:pPr>
      <w:r>
        <w:rPr>
          <w:rFonts w:ascii="Calibri" w:hAnsi="Calibri"/>
        </w:rPr>
        <w:t xml:space="preserve">usuwanie niespójności bazy danych będących wynikiem nieprawidłowego działania </w:t>
      </w:r>
      <w:r w:rsidR="00A771CD">
        <w:rPr>
          <w:rFonts w:ascii="Calibri" w:hAnsi="Calibri"/>
        </w:rPr>
        <w:t>Aplikacji</w:t>
      </w:r>
      <w:r>
        <w:rPr>
          <w:rFonts w:ascii="Calibri" w:hAnsi="Calibri"/>
        </w:rPr>
        <w:t xml:space="preserve">, z wyłączeniem sytuacji, gdy powyższa nieprawidłowość nastąpiła wskutek niewłaściwego (niezgodnego z przekazaną dokumentacją) użytkowania </w:t>
      </w:r>
      <w:r w:rsidR="00A771CD">
        <w:rPr>
          <w:rFonts w:ascii="Calibri" w:hAnsi="Calibri"/>
        </w:rPr>
        <w:t>Aplikacji</w:t>
      </w:r>
      <w:r>
        <w:rPr>
          <w:rFonts w:ascii="Calibri" w:hAnsi="Calibri"/>
        </w:rPr>
        <w:t>;</w:t>
      </w:r>
    </w:p>
    <w:p w14:paraId="74E6F361" w14:textId="77777777" w:rsidR="00C21933" w:rsidRDefault="00C21933" w:rsidP="00C21933">
      <w:pPr>
        <w:pStyle w:val="Numeracja"/>
        <w:numPr>
          <w:ilvl w:val="0"/>
          <w:numId w:val="7"/>
        </w:numPr>
        <w:tabs>
          <w:tab w:val="left" w:pos="708"/>
        </w:tabs>
        <w:spacing w:before="0" w:after="0" w:line="240" w:lineRule="auto"/>
        <w:rPr>
          <w:rFonts w:ascii="Calibri" w:hAnsi="Calibri" w:cs="Arial"/>
        </w:rPr>
      </w:pPr>
      <w:r>
        <w:rPr>
          <w:rFonts w:ascii="Calibri" w:hAnsi="Calibri" w:cs="Arial"/>
        </w:rPr>
        <w:t>dostosowanie wykorzystywanych druków dokumentacji medycznej do zmian w powszechnie obowiązujących przepisach prawnych, w tym także wytycznych NFZ, PZH, Ministerstwa Zdrowia;</w:t>
      </w:r>
    </w:p>
    <w:p w14:paraId="5B13D635" w14:textId="77777777" w:rsidR="00C21933" w:rsidRDefault="00C21933" w:rsidP="00C21933">
      <w:pPr>
        <w:pStyle w:val="Numeracja"/>
        <w:numPr>
          <w:ilvl w:val="0"/>
          <w:numId w:val="7"/>
        </w:numPr>
        <w:tabs>
          <w:tab w:val="left" w:pos="708"/>
        </w:tabs>
        <w:spacing w:before="0" w:after="0" w:line="240" w:lineRule="auto"/>
        <w:rPr>
          <w:rFonts w:ascii="Calibri" w:hAnsi="Calibri" w:cs="Calibri"/>
        </w:rPr>
      </w:pPr>
      <w:r>
        <w:rPr>
          <w:rFonts w:ascii="Calibri" w:hAnsi="Calibri" w:cs="Calibri"/>
        </w:rPr>
        <w:t xml:space="preserve">wskazywanie rozwiązań zastępczych w użytkowaniu </w:t>
      </w:r>
      <w:r w:rsidR="00A771CD">
        <w:rPr>
          <w:rFonts w:ascii="Calibri" w:hAnsi="Calibri" w:cs="Calibri"/>
        </w:rPr>
        <w:t xml:space="preserve">Aplikacji </w:t>
      </w:r>
      <w:proofErr w:type="spellStart"/>
      <w:r w:rsidR="00A771CD">
        <w:rPr>
          <w:rFonts w:ascii="Calibri" w:hAnsi="Calibri" w:cs="Calibri"/>
        </w:rPr>
        <w:t>medSystem</w:t>
      </w:r>
      <w:proofErr w:type="spellEnd"/>
      <w:r>
        <w:rPr>
          <w:rFonts w:ascii="Calibri" w:hAnsi="Calibri" w:cs="Calibri"/>
        </w:rPr>
        <w:t>, na czas usuwania nieprawidłowości;</w:t>
      </w:r>
    </w:p>
    <w:p w14:paraId="230DA6C4" w14:textId="77777777" w:rsidR="00A771CD" w:rsidRDefault="00C21933" w:rsidP="00A771CD">
      <w:pPr>
        <w:pStyle w:val="Numeracja"/>
        <w:numPr>
          <w:ilvl w:val="0"/>
          <w:numId w:val="7"/>
        </w:numPr>
        <w:tabs>
          <w:tab w:val="left" w:pos="708"/>
        </w:tabs>
        <w:spacing w:before="0" w:after="0" w:line="240" w:lineRule="auto"/>
        <w:rPr>
          <w:rFonts w:ascii="Calibri" w:hAnsi="Calibri" w:cs="Calibri"/>
        </w:rPr>
      </w:pPr>
      <w:r>
        <w:rPr>
          <w:rFonts w:ascii="Calibri" w:hAnsi="Calibri" w:cs="Calibri"/>
        </w:rPr>
        <w:t xml:space="preserve">usuwanie nieprawidłowości w działaniu i konfiguracji serwera. </w:t>
      </w:r>
    </w:p>
    <w:p w14:paraId="5DC37C2D" w14:textId="77777777" w:rsidR="00C21933" w:rsidRPr="00A771CD" w:rsidRDefault="00C21933" w:rsidP="00A771CD">
      <w:pPr>
        <w:pStyle w:val="Numeracja"/>
        <w:numPr>
          <w:ilvl w:val="0"/>
          <w:numId w:val="0"/>
        </w:numPr>
        <w:tabs>
          <w:tab w:val="left" w:pos="708"/>
        </w:tabs>
        <w:spacing w:before="0" w:after="0" w:line="240" w:lineRule="auto"/>
        <w:ind w:left="1069"/>
        <w:jc w:val="center"/>
        <w:rPr>
          <w:rFonts w:ascii="Calibri" w:hAnsi="Calibri" w:cs="Calibri"/>
          <w:b/>
          <w:bCs/>
        </w:rPr>
      </w:pPr>
      <w:r w:rsidRPr="00A771CD">
        <w:rPr>
          <w:rFonts w:ascii="Calibri" w:hAnsi="Calibri"/>
          <w:b/>
          <w:bCs/>
        </w:rPr>
        <w:t>§ 5</w:t>
      </w:r>
    </w:p>
    <w:p w14:paraId="2F7FB56C" w14:textId="77777777" w:rsidR="00C21933" w:rsidRPr="00C21933" w:rsidRDefault="00C21933" w:rsidP="00C21933">
      <w:pPr>
        <w:pStyle w:val="Nagwek2"/>
        <w:tabs>
          <w:tab w:val="left" w:pos="708"/>
        </w:tabs>
        <w:spacing w:before="0" w:line="360" w:lineRule="auto"/>
        <w:jc w:val="center"/>
        <w:rPr>
          <w:rFonts w:ascii="Calibri" w:hAnsi="Calibri"/>
          <w:caps/>
          <w:color w:val="auto"/>
          <w:sz w:val="22"/>
          <w:szCs w:val="22"/>
        </w:rPr>
      </w:pPr>
      <w:r>
        <w:rPr>
          <w:rFonts w:ascii="Calibri" w:hAnsi="Calibri"/>
          <w:caps/>
          <w:color w:val="auto"/>
          <w:sz w:val="22"/>
          <w:szCs w:val="22"/>
        </w:rPr>
        <w:t>Tryb zgłaszania wystąpienia awarii, BŁĘDÓW Oraz usterek W Systemie</w:t>
      </w:r>
    </w:p>
    <w:p w14:paraId="515FB95D" w14:textId="77777777" w:rsidR="00C21933" w:rsidRDefault="00C21933" w:rsidP="00C21933">
      <w:pPr>
        <w:numPr>
          <w:ilvl w:val="0"/>
          <w:numId w:val="8"/>
        </w:numPr>
        <w:suppressAutoHyphens/>
        <w:spacing w:after="0"/>
        <w:ind w:left="357" w:hanging="357"/>
        <w:rPr>
          <w:rFonts w:ascii="Calibri" w:hAnsi="Calibri"/>
        </w:rPr>
      </w:pPr>
      <w:r>
        <w:rPr>
          <w:rFonts w:ascii="Calibri" w:hAnsi="Calibri"/>
        </w:rPr>
        <w:t xml:space="preserve">W razie wystąpienia awarii, błędu istotnego, błędu lub usterki </w:t>
      </w:r>
      <w:r w:rsidR="00A771CD">
        <w:rPr>
          <w:rFonts w:ascii="Calibri" w:hAnsi="Calibri"/>
        </w:rPr>
        <w:t>Aplikacji</w:t>
      </w:r>
      <w:r>
        <w:rPr>
          <w:rFonts w:ascii="Calibri" w:hAnsi="Calibri"/>
        </w:rPr>
        <w:t>, osoby upoważnione ze strony ZAMAWIAJĄCEGO zgłoszą ten fakt, w następujący sposób traktowany równorzędnie:</w:t>
      </w:r>
    </w:p>
    <w:p w14:paraId="6057096A" w14:textId="77777777" w:rsidR="00C21933" w:rsidRDefault="00C21933" w:rsidP="00C21933">
      <w:pPr>
        <w:pStyle w:val="listaa"/>
        <w:numPr>
          <w:ilvl w:val="0"/>
          <w:numId w:val="9"/>
        </w:numPr>
        <w:tabs>
          <w:tab w:val="left" w:pos="2148"/>
          <w:tab w:val="left" w:pos="3048"/>
        </w:tabs>
        <w:spacing w:before="120"/>
        <w:jc w:val="both"/>
        <w:rPr>
          <w:rFonts w:ascii="Calibri" w:hAnsi="Calibri"/>
          <w:sz w:val="22"/>
          <w:szCs w:val="22"/>
        </w:rPr>
      </w:pPr>
      <w:r>
        <w:rPr>
          <w:rFonts w:ascii="Calibri" w:hAnsi="Calibri"/>
          <w:sz w:val="22"/>
          <w:szCs w:val="22"/>
        </w:rPr>
        <w:t>drogą telefoniczną do upoważnionego pracownika WYKONAWCY pod numer telefonu wskazany w Załączniku nr 2 jako numer kontaktowy;</w:t>
      </w:r>
    </w:p>
    <w:p w14:paraId="0610FF2E" w14:textId="77777777" w:rsidR="00C21933" w:rsidRDefault="00C21933" w:rsidP="00C21933">
      <w:pPr>
        <w:pStyle w:val="listaa"/>
        <w:numPr>
          <w:ilvl w:val="0"/>
          <w:numId w:val="9"/>
        </w:numPr>
        <w:tabs>
          <w:tab w:val="left" w:pos="2148"/>
          <w:tab w:val="left" w:pos="3048"/>
        </w:tabs>
        <w:spacing w:before="120"/>
        <w:jc w:val="both"/>
        <w:rPr>
          <w:rFonts w:ascii="Calibri" w:hAnsi="Calibri"/>
          <w:sz w:val="22"/>
          <w:szCs w:val="22"/>
        </w:rPr>
      </w:pPr>
      <w:r>
        <w:rPr>
          <w:rFonts w:ascii="Calibri" w:hAnsi="Calibri"/>
          <w:sz w:val="22"/>
          <w:szCs w:val="22"/>
        </w:rPr>
        <w:t xml:space="preserve">drogą mailową na adres podany w załączniku nr 2 </w:t>
      </w:r>
    </w:p>
    <w:p w14:paraId="551A28C1" w14:textId="77777777" w:rsidR="00C21933" w:rsidRDefault="00C21933" w:rsidP="00C21933">
      <w:pPr>
        <w:pStyle w:val="listaa"/>
        <w:numPr>
          <w:ilvl w:val="0"/>
          <w:numId w:val="0"/>
        </w:numPr>
        <w:tabs>
          <w:tab w:val="left" w:pos="2148"/>
          <w:tab w:val="left" w:pos="3048"/>
        </w:tabs>
        <w:spacing w:before="120"/>
        <w:ind w:left="720" w:hanging="360"/>
        <w:jc w:val="both"/>
        <w:rPr>
          <w:rFonts w:ascii="Calibri" w:hAnsi="Calibri"/>
          <w:sz w:val="22"/>
          <w:szCs w:val="22"/>
        </w:rPr>
      </w:pPr>
      <w:r>
        <w:rPr>
          <w:rFonts w:ascii="Calibri" w:hAnsi="Calibri"/>
          <w:sz w:val="22"/>
          <w:szCs w:val="22"/>
        </w:rPr>
        <w:lastRenderedPageBreak/>
        <w:t xml:space="preserve">-  w godzinach roboczych w dni robocze - w przypadku błędu lub usterki </w:t>
      </w:r>
      <w:r w:rsidR="00A771CD">
        <w:rPr>
          <w:rFonts w:ascii="Calibri" w:hAnsi="Calibri"/>
          <w:sz w:val="22"/>
          <w:szCs w:val="22"/>
        </w:rPr>
        <w:t>Aplikacji</w:t>
      </w:r>
      <w:r>
        <w:rPr>
          <w:rFonts w:ascii="Calibri" w:hAnsi="Calibri"/>
          <w:sz w:val="22"/>
          <w:szCs w:val="22"/>
        </w:rPr>
        <w:t>, oraz pod numer telefonu wskazany w Załączniku nr 2 jako numer kontaktowy w pozostałych godzinach – w przypadku awarii i błędu istotnego. Zgłoszenie Serwisowe dokonane drogą telefoniczną wymaga podania przez Przedstawiciela ZAMAWIAJACEGO oraz Przedstawiciela WYKONAWCY przyjmującego zgłoszenie swojego imienia i nazwiska, celem identyfikacji.</w:t>
      </w:r>
    </w:p>
    <w:p w14:paraId="679A51EC" w14:textId="77777777" w:rsidR="00C21933" w:rsidRDefault="00C21933" w:rsidP="00C21933">
      <w:pPr>
        <w:numPr>
          <w:ilvl w:val="0"/>
          <w:numId w:val="8"/>
        </w:numPr>
        <w:suppressAutoHyphens/>
        <w:spacing w:before="120" w:after="0" w:line="240" w:lineRule="auto"/>
        <w:ind w:left="357" w:hanging="357"/>
        <w:rPr>
          <w:rFonts w:ascii="Calibri" w:hAnsi="Calibri"/>
        </w:rPr>
      </w:pPr>
      <w:r>
        <w:rPr>
          <w:rFonts w:ascii="Calibri" w:hAnsi="Calibri"/>
        </w:rPr>
        <w:t>Zgłoszenie Serwisowe:</w:t>
      </w:r>
    </w:p>
    <w:p w14:paraId="2645B476" w14:textId="77777777" w:rsidR="00C21933" w:rsidRDefault="00C21933" w:rsidP="00C21933">
      <w:pPr>
        <w:pStyle w:val="listaa"/>
        <w:numPr>
          <w:ilvl w:val="0"/>
          <w:numId w:val="25"/>
        </w:numPr>
        <w:tabs>
          <w:tab w:val="left" w:pos="2148"/>
          <w:tab w:val="left" w:pos="3048"/>
        </w:tabs>
        <w:spacing w:before="120"/>
        <w:jc w:val="both"/>
        <w:rPr>
          <w:rFonts w:ascii="Calibri" w:hAnsi="Calibri"/>
          <w:sz w:val="22"/>
          <w:szCs w:val="22"/>
        </w:rPr>
      </w:pPr>
      <w:r>
        <w:rPr>
          <w:rFonts w:ascii="Calibri" w:hAnsi="Calibri"/>
          <w:sz w:val="22"/>
          <w:szCs w:val="22"/>
        </w:rPr>
        <w:t xml:space="preserve">Realizowane telefonicznie uznaje się za dokonane w momencie przyjęcia zgłoszenia telefonicznego. </w:t>
      </w:r>
      <w:r>
        <w:rPr>
          <w:rFonts w:ascii="Calibri" w:hAnsi="Calibri"/>
          <w:b/>
          <w:sz w:val="22"/>
          <w:szCs w:val="22"/>
        </w:rPr>
        <w:t>ZAMAWIAJĄCY zobowiązany jest do przesłania WYKONAWCY Formularza Zgłoszenia Serwisowego niezwłocznie po dokonaniu zgłoszenia telefonicznego.</w:t>
      </w:r>
      <w:r>
        <w:rPr>
          <w:rFonts w:ascii="Calibri" w:hAnsi="Calibri"/>
          <w:sz w:val="22"/>
          <w:szCs w:val="22"/>
        </w:rPr>
        <w:t xml:space="preserve"> Na Formularzu Zgłoszenia Serwisowego ZAMAWIAJĄCY jest obowiązany podać dodatkowo czas zgłoszenia telefonicznego, swoje imię i nazwisko oraz imię i nazwisko przedstawiciela WYKONAWCY, który przyjął zgłoszenie. Ten formularz może być przesłany faksem lub mailem.</w:t>
      </w:r>
    </w:p>
    <w:p w14:paraId="5B28D1A8" w14:textId="77777777" w:rsidR="00C21933" w:rsidRDefault="00C21933" w:rsidP="00C21933">
      <w:pPr>
        <w:pStyle w:val="listaa"/>
        <w:numPr>
          <w:ilvl w:val="0"/>
          <w:numId w:val="25"/>
        </w:numPr>
        <w:tabs>
          <w:tab w:val="left" w:pos="2148"/>
          <w:tab w:val="left" w:pos="3048"/>
        </w:tabs>
        <w:spacing w:before="120"/>
        <w:ind w:left="714" w:hanging="357"/>
        <w:jc w:val="both"/>
        <w:rPr>
          <w:rFonts w:ascii="Calibri" w:hAnsi="Calibri"/>
          <w:sz w:val="22"/>
          <w:szCs w:val="22"/>
        </w:rPr>
      </w:pPr>
      <w:r>
        <w:rPr>
          <w:rFonts w:ascii="Calibri" w:hAnsi="Calibri"/>
          <w:sz w:val="22"/>
          <w:szCs w:val="22"/>
        </w:rPr>
        <w:t xml:space="preserve">Realizowane drogą mailową uznaje się za dokonane z chwilą wpłynięcia do ZAMAWIAJĄCEGO potwierdzenia przyjęcia Zgłoszenia Serwisowego, na adres poczty elektronicznej podany w Zgłoszeniu Serwisowym – takie potwierdzenie będzie wysyłane automatycznie, </w:t>
      </w:r>
      <w:r>
        <w:rPr>
          <w:rFonts w:ascii="Calibri" w:hAnsi="Calibri"/>
          <w:b/>
          <w:sz w:val="22"/>
          <w:szCs w:val="22"/>
        </w:rPr>
        <w:t>jeśli takie potwierdzenie nie dotrze w ciągu 30 minut od zarejestrowania zgłoszenia to trzeba dokonać zgłoszenia telefonicznego.</w:t>
      </w:r>
    </w:p>
    <w:p w14:paraId="47FFFC1D" w14:textId="77777777" w:rsidR="00C21933" w:rsidRDefault="00C21933" w:rsidP="00C21933">
      <w:pPr>
        <w:numPr>
          <w:ilvl w:val="0"/>
          <w:numId w:val="8"/>
        </w:numPr>
        <w:suppressAutoHyphens/>
        <w:spacing w:before="120" w:after="0" w:line="240" w:lineRule="auto"/>
        <w:ind w:left="357" w:hanging="357"/>
        <w:rPr>
          <w:rFonts w:ascii="Calibri" w:hAnsi="Calibri"/>
        </w:rPr>
      </w:pPr>
      <w:r>
        <w:rPr>
          <w:rFonts w:ascii="Calibri" w:hAnsi="Calibri"/>
        </w:rPr>
        <w:t xml:space="preserve">Zgłoszenie serwisowe dotyczące usterki i błędu dokonane w czasie innym niż godziny robocze w dniu roboczym, uznaje się za dokonane w pierwszej godzinie roboczej dnia roboczego, w którym dokonano Zgłoszenia Serwisowego lub najbliższego dnia roboczego następującego po dniu dokonania Zgłoszenia Serwisowego. </w:t>
      </w:r>
    </w:p>
    <w:p w14:paraId="4277B575" w14:textId="77777777" w:rsidR="00C21933" w:rsidRDefault="00C21933" w:rsidP="00C21933">
      <w:pPr>
        <w:numPr>
          <w:ilvl w:val="0"/>
          <w:numId w:val="8"/>
        </w:numPr>
        <w:suppressAutoHyphens/>
        <w:spacing w:before="120" w:after="0" w:line="240" w:lineRule="auto"/>
        <w:ind w:left="357" w:hanging="357"/>
        <w:rPr>
          <w:rFonts w:ascii="Calibri" w:hAnsi="Calibri"/>
          <w:u w:val="single"/>
        </w:rPr>
      </w:pPr>
      <w:r>
        <w:rPr>
          <w:rFonts w:ascii="Calibri" w:hAnsi="Calibri"/>
        </w:rPr>
        <w:t xml:space="preserve">Aby zagwarantować szybką reakcję Serwisu Wykonawcy na </w:t>
      </w:r>
      <w:r>
        <w:rPr>
          <w:rFonts w:ascii="Calibri" w:hAnsi="Calibri"/>
          <w:b/>
        </w:rPr>
        <w:t>zgłoszenie serwisowe dotyczące awarii i błędu istotnego</w:t>
      </w:r>
      <w:r>
        <w:rPr>
          <w:rFonts w:ascii="Calibri" w:hAnsi="Calibri"/>
        </w:rPr>
        <w:t xml:space="preserve"> </w:t>
      </w:r>
      <w:r>
        <w:rPr>
          <w:rFonts w:ascii="Calibri" w:hAnsi="Calibri"/>
          <w:b/>
        </w:rPr>
        <w:t>dokonane w czasie innym niż godziny robocze w dniu roboczym</w:t>
      </w:r>
      <w:r>
        <w:rPr>
          <w:rFonts w:ascii="Calibri" w:hAnsi="Calibri"/>
        </w:rPr>
        <w:t xml:space="preserve">, powinno ono zostać </w:t>
      </w:r>
      <w:r>
        <w:rPr>
          <w:rFonts w:ascii="Calibri" w:hAnsi="Calibri"/>
          <w:b/>
        </w:rPr>
        <w:t>potwierdzone przez Informatyka Zamawiającego</w:t>
      </w:r>
      <w:r>
        <w:rPr>
          <w:rFonts w:ascii="Calibri" w:hAnsi="Calibri"/>
        </w:rPr>
        <w:t xml:space="preserve"> (osoby wyznaczonej przez Zamawiającego do kontaktu z serwisem Wykonawcy, zgodnie z załącznikiem nr 2 do niniejszej umowy) telefonicznie pod numerem </w:t>
      </w:r>
      <w:r>
        <w:rPr>
          <w:rFonts w:ascii="Calibri" w:hAnsi="Calibri"/>
          <w:bCs/>
        </w:rPr>
        <w:t>……………………</w:t>
      </w:r>
      <w:r w:rsidR="00A771CD">
        <w:rPr>
          <w:rFonts w:ascii="Calibri" w:hAnsi="Calibri"/>
        </w:rPr>
        <w:t>…</w:t>
      </w:r>
      <w:r>
        <w:rPr>
          <w:rFonts w:ascii="Calibri" w:hAnsi="Calibri"/>
        </w:rPr>
        <w:t xml:space="preserve"> </w:t>
      </w:r>
      <w:r>
        <w:rPr>
          <w:rFonts w:ascii="Calibri" w:hAnsi="Calibri"/>
          <w:u w:val="single"/>
        </w:rPr>
        <w:t xml:space="preserve">Numer ten obowiązuje wyłącznie w przypadku zgłoszeń serwisowych błędu istotnego i awarii poza godzinami roboczymi. </w:t>
      </w:r>
    </w:p>
    <w:p w14:paraId="057929F1" w14:textId="77777777" w:rsidR="00C21933" w:rsidRDefault="00C21933" w:rsidP="00C21933">
      <w:pPr>
        <w:rPr>
          <w:rFonts w:ascii="Calibri" w:hAnsi="Calibri"/>
        </w:rPr>
      </w:pPr>
    </w:p>
    <w:p w14:paraId="144AAD43" w14:textId="77777777" w:rsidR="00C21933" w:rsidRDefault="00C21933" w:rsidP="00C21933">
      <w:pPr>
        <w:pStyle w:val="Nagwek1"/>
        <w:numPr>
          <w:ilvl w:val="0"/>
          <w:numId w:val="0"/>
        </w:numPr>
        <w:spacing w:before="0"/>
        <w:jc w:val="center"/>
        <w:rPr>
          <w:rFonts w:ascii="Calibri" w:hAnsi="Calibri"/>
          <w:sz w:val="22"/>
          <w:szCs w:val="22"/>
        </w:rPr>
      </w:pPr>
      <w:r>
        <w:rPr>
          <w:rFonts w:ascii="Calibri" w:hAnsi="Calibri"/>
          <w:sz w:val="22"/>
          <w:szCs w:val="22"/>
        </w:rPr>
        <w:t>§ 6</w:t>
      </w:r>
    </w:p>
    <w:p w14:paraId="0FE5AB59" w14:textId="77777777" w:rsidR="00C21933" w:rsidRDefault="00C21933" w:rsidP="00C21933">
      <w:pPr>
        <w:jc w:val="center"/>
        <w:rPr>
          <w:rFonts w:ascii="Calibri" w:hAnsi="Calibri"/>
          <w:b/>
        </w:rPr>
      </w:pPr>
      <w:r>
        <w:rPr>
          <w:rFonts w:ascii="Calibri" w:hAnsi="Calibri"/>
          <w:b/>
        </w:rPr>
        <w:t>ZASADY PODEJMOWANIA PRAC SERWISOWYCH</w:t>
      </w:r>
    </w:p>
    <w:p w14:paraId="78EB3E29" w14:textId="77777777" w:rsidR="00C21933" w:rsidRDefault="00C21933" w:rsidP="00C21933">
      <w:pPr>
        <w:pStyle w:val="Lista"/>
        <w:numPr>
          <w:ilvl w:val="0"/>
          <w:numId w:val="11"/>
        </w:numPr>
        <w:tabs>
          <w:tab w:val="left" w:pos="1080"/>
        </w:tabs>
        <w:spacing w:after="120" w:line="240" w:lineRule="auto"/>
        <w:jc w:val="both"/>
      </w:pPr>
      <w:r>
        <w:t>WYKONAWCA podejmie czynności, o których mowa w §3 pkt 1 oraz §4 pkt. 1 i 2 na podstawie Zgłoszenia Serwisowego, dokonanego w trybie określonym w § 5.</w:t>
      </w:r>
    </w:p>
    <w:p w14:paraId="73BC9A03" w14:textId="77777777" w:rsidR="00C21933" w:rsidRDefault="00C21933" w:rsidP="00C21933">
      <w:pPr>
        <w:pStyle w:val="Lista"/>
        <w:numPr>
          <w:ilvl w:val="0"/>
          <w:numId w:val="11"/>
        </w:numPr>
        <w:tabs>
          <w:tab w:val="left" w:pos="1080"/>
        </w:tabs>
        <w:spacing w:after="0" w:line="240" w:lineRule="auto"/>
        <w:jc w:val="both"/>
      </w:pPr>
      <w:r>
        <w:t xml:space="preserve">ZAMAWIAJĄCY dołoży wszelkich starań w celu umożliwienia WYKONAWCY dokonania naprawy zgłoszonych błędów </w:t>
      </w:r>
      <w:r w:rsidR="00A771CD">
        <w:t>Aplikacji</w:t>
      </w:r>
      <w:r>
        <w:t>, a w szczególności:</w:t>
      </w:r>
    </w:p>
    <w:p w14:paraId="256D4D51" w14:textId="77777777" w:rsidR="00015945" w:rsidRDefault="00C21933" w:rsidP="00C21933">
      <w:pPr>
        <w:pStyle w:val="listaa"/>
        <w:numPr>
          <w:ilvl w:val="0"/>
          <w:numId w:val="12"/>
        </w:numPr>
        <w:tabs>
          <w:tab w:val="left" w:pos="2979"/>
        </w:tabs>
        <w:jc w:val="both"/>
        <w:rPr>
          <w:rFonts w:ascii="Calibri" w:hAnsi="Calibri"/>
          <w:sz w:val="22"/>
          <w:szCs w:val="22"/>
        </w:rPr>
      </w:pPr>
      <w:r>
        <w:rPr>
          <w:rFonts w:ascii="Calibri" w:hAnsi="Calibri"/>
          <w:sz w:val="22"/>
          <w:szCs w:val="22"/>
        </w:rPr>
        <w:t>zapewni przedstawicielom WYKONAWCY dostęp do systemu informatycznego</w:t>
      </w:r>
    </w:p>
    <w:p w14:paraId="6D3BE960" w14:textId="77777777" w:rsidR="00C21933" w:rsidRDefault="00015945" w:rsidP="00015945">
      <w:pPr>
        <w:pStyle w:val="listaa"/>
        <w:numPr>
          <w:ilvl w:val="0"/>
          <w:numId w:val="0"/>
        </w:numPr>
        <w:tabs>
          <w:tab w:val="left" w:pos="2979"/>
        </w:tabs>
        <w:ind w:left="976"/>
        <w:jc w:val="both"/>
        <w:rPr>
          <w:rFonts w:ascii="Calibri" w:hAnsi="Calibri"/>
          <w:sz w:val="22"/>
          <w:szCs w:val="22"/>
        </w:rPr>
      </w:pPr>
      <w:r>
        <w:rPr>
          <w:rFonts w:ascii="Calibri" w:hAnsi="Calibri"/>
          <w:sz w:val="22"/>
          <w:szCs w:val="22"/>
        </w:rPr>
        <w:t xml:space="preserve"> </w:t>
      </w:r>
      <w:r w:rsidR="00C21933">
        <w:rPr>
          <w:rFonts w:ascii="Calibri" w:hAnsi="Calibri"/>
          <w:sz w:val="22"/>
          <w:szCs w:val="22"/>
        </w:rPr>
        <w:t xml:space="preserve">ZAMAWIAJĄCEGO, </w:t>
      </w:r>
    </w:p>
    <w:p w14:paraId="2E74F69F" w14:textId="77777777" w:rsidR="00C21933" w:rsidRDefault="00C21933" w:rsidP="00C21933">
      <w:pPr>
        <w:pStyle w:val="listaa"/>
        <w:numPr>
          <w:ilvl w:val="0"/>
          <w:numId w:val="12"/>
        </w:numPr>
        <w:tabs>
          <w:tab w:val="left" w:pos="2979"/>
        </w:tabs>
        <w:ind w:left="993" w:hanging="408"/>
        <w:jc w:val="both"/>
        <w:rPr>
          <w:rFonts w:ascii="Calibri" w:hAnsi="Calibri"/>
          <w:sz w:val="22"/>
          <w:szCs w:val="22"/>
        </w:rPr>
      </w:pPr>
      <w:r>
        <w:rPr>
          <w:rFonts w:ascii="Calibri" w:hAnsi="Calibri"/>
          <w:sz w:val="22"/>
          <w:szCs w:val="22"/>
        </w:rPr>
        <w:t>umożliwi wejście przedstawicielom WYKONAWCY do pomieszczeń w miejscach instalacji i eksploatacji systemu informatycznego,</w:t>
      </w:r>
    </w:p>
    <w:p w14:paraId="5825F738" w14:textId="77777777" w:rsidR="00C21933" w:rsidRDefault="00C21933" w:rsidP="00C21933">
      <w:pPr>
        <w:numPr>
          <w:ilvl w:val="0"/>
          <w:numId w:val="12"/>
        </w:numPr>
        <w:tabs>
          <w:tab w:val="left" w:pos="2979"/>
        </w:tabs>
        <w:suppressAutoHyphens/>
        <w:spacing w:after="0" w:line="240" w:lineRule="auto"/>
        <w:ind w:left="993" w:hanging="408"/>
        <w:rPr>
          <w:rFonts w:ascii="Calibri" w:hAnsi="Calibri"/>
        </w:rPr>
      </w:pPr>
      <w:r>
        <w:rPr>
          <w:rFonts w:ascii="Calibri" w:hAnsi="Calibri"/>
        </w:rPr>
        <w:t>zapewni przedstawicielom WYKONAWCY odpowiednie warunki dla wykonywania napraw, ze szczególnym uwzględnieniem przepisów BHP.</w:t>
      </w:r>
    </w:p>
    <w:p w14:paraId="438A07CB" w14:textId="77777777" w:rsidR="00C21933" w:rsidRDefault="00C21933" w:rsidP="00C21933">
      <w:pPr>
        <w:pStyle w:val="listaa"/>
        <w:numPr>
          <w:ilvl w:val="0"/>
          <w:numId w:val="0"/>
        </w:numPr>
        <w:tabs>
          <w:tab w:val="left" w:pos="2368"/>
          <w:tab w:val="left" w:pos="2908"/>
        </w:tabs>
        <w:ind w:left="644"/>
        <w:jc w:val="both"/>
        <w:rPr>
          <w:rFonts w:ascii="Calibri" w:hAnsi="Calibri"/>
          <w:sz w:val="22"/>
          <w:szCs w:val="22"/>
        </w:rPr>
      </w:pPr>
    </w:p>
    <w:p w14:paraId="2159D888" w14:textId="77777777" w:rsidR="00C21933" w:rsidRDefault="00C21933" w:rsidP="00C21933">
      <w:pPr>
        <w:pStyle w:val="Lista"/>
        <w:numPr>
          <w:ilvl w:val="0"/>
          <w:numId w:val="11"/>
        </w:numPr>
        <w:tabs>
          <w:tab w:val="left" w:pos="1080"/>
        </w:tabs>
        <w:spacing w:after="120" w:line="240" w:lineRule="auto"/>
        <w:jc w:val="both"/>
      </w:pPr>
      <w:r>
        <w:t>WYKONAWCA nie ponosi odpowiedzialności za nie usunięcie błędów Systemu, spowodowane niewypełnieniem przez ZAMAWIAJĄCEGO obowiązków wymienionych w ust. 2 niniejszego paragrafu.</w:t>
      </w:r>
    </w:p>
    <w:p w14:paraId="0ED48E75" w14:textId="77777777" w:rsidR="00C21933" w:rsidRDefault="00C21933" w:rsidP="00C21933">
      <w:pPr>
        <w:pStyle w:val="Lista"/>
        <w:numPr>
          <w:ilvl w:val="0"/>
          <w:numId w:val="11"/>
        </w:numPr>
        <w:tabs>
          <w:tab w:val="left" w:pos="1080"/>
        </w:tabs>
        <w:spacing w:after="120" w:line="240" w:lineRule="auto"/>
        <w:jc w:val="both"/>
      </w:pPr>
      <w:r>
        <w:t xml:space="preserve">Ewentualna odmowa zapewnienia dostępu do </w:t>
      </w:r>
      <w:r w:rsidR="00A771CD">
        <w:t>Aplikacji</w:t>
      </w:r>
      <w:r>
        <w:t xml:space="preserve"> winna zostać dokonana w formie pisemnej i niezwłocznie przedstawiona WYKONAWCY wraz z uzasadnieniem.</w:t>
      </w:r>
    </w:p>
    <w:p w14:paraId="0B69E910" w14:textId="77777777" w:rsidR="00C21933" w:rsidRDefault="00C21933" w:rsidP="00C21933">
      <w:pPr>
        <w:pStyle w:val="Lista"/>
        <w:numPr>
          <w:ilvl w:val="0"/>
          <w:numId w:val="11"/>
        </w:numPr>
        <w:tabs>
          <w:tab w:val="left" w:pos="1080"/>
        </w:tabs>
        <w:spacing w:after="0" w:line="240" w:lineRule="auto"/>
        <w:jc w:val="both"/>
      </w:pPr>
      <w:r>
        <w:lastRenderedPageBreak/>
        <w:t>ZAMAWIAJĄCY zapewni WYKONAWCY możliwość zdalnego dostępu do systemu informatycznego w zakresie umowy w ramach struktury łącz serwisowych ZAMAWIAJĄCEGO.</w:t>
      </w:r>
    </w:p>
    <w:p w14:paraId="791EB405" w14:textId="77777777" w:rsidR="00C21933" w:rsidRDefault="00C21933" w:rsidP="00C21933">
      <w:pPr>
        <w:pStyle w:val="Lista"/>
        <w:numPr>
          <w:ilvl w:val="0"/>
          <w:numId w:val="11"/>
        </w:numPr>
        <w:tabs>
          <w:tab w:val="left" w:pos="1080"/>
        </w:tabs>
        <w:spacing w:after="120" w:line="240" w:lineRule="auto"/>
        <w:jc w:val="both"/>
      </w:pPr>
      <w:r>
        <w:t xml:space="preserve">Serwis </w:t>
      </w:r>
      <w:r w:rsidR="00A771CD">
        <w:t>Aplikacji</w:t>
      </w:r>
      <w:r>
        <w:t xml:space="preserve"> może być prowadzony zdalnie po uzyskaniu przez WYKONAWCĘ zgody ZAMAWIAJĄCEGO.</w:t>
      </w:r>
    </w:p>
    <w:p w14:paraId="29ED2046" w14:textId="77777777" w:rsidR="00C21933" w:rsidRDefault="00C21933" w:rsidP="00C21933">
      <w:pPr>
        <w:pStyle w:val="Lista"/>
        <w:numPr>
          <w:ilvl w:val="0"/>
          <w:numId w:val="11"/>
        </w:numPr>
        <w:tabs>
          <w:tab w:val="left" w:pos="1080"/>
        </w:tabs>
        <w:spacing w:after="120" w:line="240" w:lineRule="auto"/>
        <w:jc w:val="both"/>
      </w:pPr>
      <w:r>
        <w:t xml:space="preserve">WYKONAWCA, celem efektywnego wykonywania zadań związanych z usuwaniem błędów </w:t>
      </w:r>
      <w:r w:rsidR="00A771CD">
        <w:t>Aplikacji</w:t>
      </w:r>
      <w:r>
        <w:t>, w jak najkrótszym czasie dokona starań w celu zminimalizowania ich skutków poprzez określenie działań naprawczych możliwych do podjęcia przez personel własny WYKONAWCY oraz personel ZAMAWIAJĄCEGO.</w:t>
      </w:r>
    </w:p>
    <w:p w14:paraId="08FBEC08" w14:textId="77777777" w:rsidR="00C21933" w:rsidRDefault="00C21933" w:rsidP="00C21933">
      <w:pPr>
        <w:pStyle w:val="Lista"/>
        <w:numPr>
          <w:ilvl w:val="0"/>
          <w:numId w:val="11"/>
        </w:numPr>
        <w:tabs>
          <w:tab w:val="left" w:pos="1080"/>
        </w:tabs>
        <w:spacing w:after="120" w:line="240" w:lineRule="auto"/>
        <w:jc w:val="both"/>
      </w:pPr>
      <w:r>
        <w:t xml:space="preserve">Zdalne usuwanie błędów </w:t>
      </w:r>
      <w:r w:rsidR="007B2BBF">
        <w:t>Aplikacji</w:t>
      </w:r>
      <w:r>
        <w:t xml:space="preserve"> prowadzone będzie z siedziby WYKONAWCY.</w:t>
      </w:r>
    </w:p>
    <w:p w14:paraId="439AB723" w14:textId="77777777" w:rsidR="00C21933" w:rsidRDefault="00C21933" w:rsidP="00C21933">
      <w:pPr>
        <w:pStyle w:val="Lista"/>
        <w:numPr>
          <w:ilvl w:val="0"/>
          <w:numId w:val="11"/>
        </w:numPr>
        <w:tabs>
          <w:tab w:val="left" w:pos="1080"/>
        </w:tabs>
        <w:spacing w:after="120" w:line="240" w:lineRule="auto"/>
        <w:jc w:val="both"/>
      </w:pPr>
      <w:r>
        <w:t xml:space="preserve"> Jeśli nie jest możliwe zdalne rozwiązanie problemu zgłoszonego przez ZAMAWIAJĄCEGO lub nie można zdalnie wskazać takiego, zastępczego sposobu użytkowania </w:t>
      </w:r>
      <w:r w:rsidR="007B2BBF">
        <w:t>Aplikacji</w:t>
      </w:r>
      <w:r>
        <w:t>, który umożliwia jego funkcjonowanie i tymczasowo rozwiązuje zgłoszony problem bez naruszenia integralności bazy danych, wówczas WYKONAWCA zobowiązuje się do niezwłocznego rozwiązywania problemów bezpośrednio w miejscu zainstalowania Systemu.</w:t>
      </w:r>
    </w:p>
    <w:p w14:paraId="21709774" w14:textId="77777777" w:rsidR="00C21933" w:rsidRDefault="00C21933" w:rsidP="00C21933">
      <w:pPr>
        <w:pStyle w:val="Lista"/>
        <w:numPr>
          <w:ilvl w:val="0"/>
          <w:numId w:val="11"/>
        </w:numPr>
        <w:tabs>
          <w:tab w:val="clear" w:pos="568"/>
          <w:tab w:val="left" w:pos="567"/>
          <w:tab w:val="left" w:pos="1080"/>
        </w:tabs>
        <w:spacing w:after="120" w:line="240" w:lineRule="auto"/>
        <w:jc w:val="both"/>
      </w:pPr>
      <w:r>
        <w:t xml:space="preserve"> WYKONAWCA dokładać będzie starań, aby usunięcie awarii, błędu lub usterki  </w:t>
      </w:r>
      <w:r w:rsidR="007B2BBF">
        <w:t>Aplikacji</w:t>
      </w:r>
      <w:r>
        <w:t>, nastąpiło w możliwie krótkim czasie tak, aby uciążliwość spowodowana jej istnieniem była dla ZAMAWIAJĄCEGO, jak najmniej kłopotliwa i została usunięta w czasie:</w:t>
      </w:r>
    </w:p>
    <w:p w14:paraId="776EF988" w14:textId="77777777" w:rsidR="00C21933" w:rsidRDefault="00C21933" w:rsidP="00C21933">
      <w:pPr>
        <w:pStyle w:val="listaa"/>
        <w:numPr>
          <w:ilvl w:val="1"/>
          <w:numId w:val="11"/>
        </w:numPr>
        <w:tabs>
          <w:tab w:val="num" w:pos="993"/>
        </w:tabs>
        <w:ind w:left="993" w:hanging="426"/>
        <w:rPr>
          <w:rFonts w:ascii="Calibri" w:hAnsi="Calibri"/>
          <w:sz w:val="22"/>
          <w:szCs w:val="22"/>
        </w:rPr>
      </w:pPr>
      <w:r>
        <w:rPr>
          <w:rFonts w:ascii="Calibri" w:hAnsi="Calibri"/>
          <w:sz w:val="22"/>
          <w:szCs w:val="22"/>
        </w:rPr>
        <w:t>nie dłuższym niż:</w:t>
      </w:r>
    </w:p>
    <w:p w14:paraId="7767BFAD" w14:textId="77777777" w:rsidR="00C21933" w:rsidRDefault="00DE32A3" w:rsidP="00DE32A3">
      <w:pPr>
        <w:pStyle w:val="listaa"/>
        <w:numPr>
          <w:ilvl w:val="1"/>
          <w:numId w:val="8"/>
        </w:numPr>
        <w:ind w:left="1418" w:hanging="425"/>
        <w:rPr>
          <w:rFonts w:ascii="Calibri" w:hAnsi="Calibri"/>
          <w:sz w:val="22"/>
          <w:szCs w:val="22"/>
        </w:rPr>
      </w:pPr>
      <w:r>
        <w:rPr>
          <w:rFonts w:ascii="Calibri" w:hAnsi="Calibri"/>
          <w:sz w:val="22"/>
          <w:szCs w:val="22"/>
        </w:rPr>
        <w:t>24 godziny dla usterki</w:t>
      </w:r>
    </w:p>
    <w:p w14:paraId="623157FE" w14:textId="77777777" w:rsidR="00DE32A3" w:rsidRDefault="00DE32A3" w:rsidP="00DE32A3">
      <w:pPr>
        <w:pStyle w:val="listaa"/>
        <w:numPr>
          <w:ilvl w:val="1"/>
          <w:numId w:val="8"/>
        </w:numPr>
        <w:ind w:left="1418" w:hanging="425"/>
        <w:rPr>
          <w:rFonts w:ascii="Calibri" w:hAnsi="Calibri"/>
          <w:sz w:val="22"/>
          <w:szCs w:val="22"/>
        </w:rPr>
      </w:pPr>
      <w:r>
        <w:rPr>
          <w:rFonts w:ascii="Calibri" w:hAnsi="Calibri"/>
          <w:sz w:val="22"/>
          <w:szCs w:val="22"/>
        </w:rPr>
        <w:t>48 godzin dla błędu</w:t>
      </w:r>
    </w:p>
    <w:p w14:paraId="1A0986C3" w14:textId="77777777" w:rsidR="00DE32A3" w:rsidRDefault="00DE32A3" w:rsidP="00DE32A3">
      <w:pPr>
        <w:pStyle w:val="listaa"/>
        <w:numPr>
          <w:ilvl w:val="1"/>
          <w:numId w:val="8"/>
        </w:numPr>
        <w:ind w:left="1418" w:hanging="425"/>
        <w:rPr>
          <w:rFonts w:ascii="Calibri" w:hAnsi="Calibri"/>
          <w:sz w:val="22"/>
          <w:szCs w:val="22"/>
        </w:rPr>
      </w:pPr>
      <w:r>
        <w:rPr>
          <w:rFonts w:ascii="Calibri" w:hAnsi="Calibri"/>
          <w:sz w:val="22"/>
          <w:szCs w:val="22"/>
        </w:rPr>
        <w:t>72 godziny dla awarii</w:t>
      </w:r>
    </w:p>
    <w:p w14:paraId="7A83B85C" w14:textId="77777777" w:rsidR="00DE32A3" w:rsidRPr="00DE32A3" w:rsidRDefault="00DE32A3" w:rsidP="00DE32A3">
      <w:pPr>
        <w:pStyle w:val="listaa"/>
        <w:numPr>
          <w:ilvl w:val="1"/>
          <w:numId w:val="8"/>
        </w:numPr>
        <w:ind w:left="1418" w:hanging="425"/>
        <w:rPr>
          <w:rFonts w:ascii="Calibri" w:hAnsi="Calibri"/>
          <w:sz w:val="22"/>
          <w:szCs w:val="22"/>
        </w:rPr>
      </w:pPr>
      <w:r>
        <w:rPr>
          <w:rFonts w:ascii="Calibri" w:hAnsi="Calibri"/>
          <w:sz w:val="22"/>
          <w:szCs w:val="22"/>
        </w:rPr>
        <w:t>120 godzin dla poważnej awarii</w:t>
      </w:r>
    </w:p>
    <w:p w14:paraId="2A44933D" w14:textId="77777777" w:rsidR="00C21933" w:rsidRDefault="00C21933" w:rsidP="00C21933">
      <w:pPr>
        <w:pStyle w:val="listaa"/>
        <w:numPr>
          <w:ilvl w:val="0"/>
          <w:numId w:val="0"/>
        </w:numPr>
        <w:ind w:left="993"/>
        <w:rPr>
          <w:rFonts w:ascii="Calibri" w:hAnsi="Calibri"/>
          <w:sz w:val="22"/>
          <w:szCs w:val="22"/>
        </w:rPr>
      </w:pPr>
      <w:r>
        <w:rPr>
          <w:rFonts w:ascii="Calibri" w:hAnsi="Calibri"/>
          <w:sz w:val="22"/>
          <w:szCs w:val="22"/>
        </w:rPr>
        <w:t>- od momentu zgłoszenia serwisowego.</w:t>
      </w:r>
    </w:p>
    <w:p w14:paraId="23D161B4" w14:textId="77777777" w:rsidR="00C21933" w:rsidRDefault="00C21933" w:rsidP="00C21933">
      <w:pPr>
        <w:pStyle w:val="listaa"/>
        <w:numPr>
          <w:ilvl w:val="0"/>
          <w:numId w:val="0"/>
        </w:numPr>
        <w:ind w:left="1080"/>
        <w:rPr>
          <w:rFonts w:ascii="Calibri" w:hAnsi="Calibri"/>
          <w:sz w:val="22"/>
          <w:szCs w:val="22"/>
        </w:rPr>
      </w:pPr>
    </w:p>
    <w:p w14:paraId="329E085D" w14:textId="77777777" w:rsidR="00C21933" w:rsidRDefault="00C21933" w:rsidP="00C21933">
      <w:pPr>
        <w:pStyle w:val="Lista"/>
        <w:numPr>
          <w:ilvl w:val="0"/>
          <w:numId w:val="11"/>
        </w:numPr>
        <w:tabs>
          <w:tab w:val="left" w:pos="1080"/>
        </w:tabs>
        <w:spacing w:after="0" w:line="240" w:lineRule="auto"/>
        <w:jc w:val="both"/>
      </w:pPr>
      <w:r>
        <w:t>Czas usunięcia błędu Systemu zostaje automatycznie wydłużony o czas przetwarzania na komputerze, jeżeli czas ten przekracza 8 (osiem) godzin (np. archiwizacja lub kopiowanie baz danych). Przedłużenie powinno być każdorazowo udokumentowane.</w:t>
      </w:r>
    </w:p>
    <w:p w14:paraId="73B3A6AF" w14:textId="77777777" w:rsidR="00C21933" w:rsidRDefault="00C21933" w:rsidP="00C21933">
      <w:pPr>
        <w:pStyle w:val="Lista"/>
        <w:tabs>
          <w:tab w:val="left" w:pos="1080"/>
        </w:tabs>
        <w:spacing w:after="0" w:line="240" w:lineRule="auto"/>
        <w:ind w:left="568"/>
        <w:jc w:val="both"/>
      </w:pPr>
    </w:p>
    <w:p w14:paraId="4E0E6BAE" w14:textId="77777777" w:rsidR="00C21933" w:rsidRDefault="00C21933" w:rsidP="00C21933">
      <w:pPr>
        <w:pStyle w:val="Lista"/>
        <w:numPr>
          <w:ilvl w:val="0"/>
          <w:numId w:val="11"/>
        </w:numPr>
        <w:tabs>
          <w:tab w:val="left" w:pos="1080"/>
        </w:tabs>
        <w:spacing w:after="120" w:line="240" w:lineRule="auto"/>
        <w:jc w:val="both"/>
      </w:pPr>
      <w:r>
        <w:t>ZAMAWIAJĄCY zostanie poinformowany pisemnie przez WYKONAWCĘ o ustalonych przyczynach błędu celem uniknięcia w przyszłości podobnych zdarzeń.</w:t>
      </w:r>
    </w:p>
    <w:p w14:paraId="1A45BF77" w14:textId="77777777" w:rsidR="00C21933" w:rsidRDefault="00C21933" w:rsidP="00C21933">
      <w:pPr>
        <w:pStyle w:val="Lista"/>
        <w:numPr>
          <w:ilvl w:val="0"/>
          <w:numId w:val="11"/>
        </w:numPr>
        <w:tabs>
          <w:tab w:val="left" w:pos="1080"/>
        </w:tabs>
        <w:spacing w:after="120" w:line="240" w:lineRule="auto"/>
        <w:jc w:val="both"/>
      </w:pPr>
      <w:r>
        <w:t xml:space="preserve">WYKONAWCA zastrzega sobie prawo rozwiązywania szczególnie złożonych problemów w drodze nowych wydań </w:t>
      </w:r>
      <w:r w:rsidR="007B2BBF">
        <w:t>Aplikacji</w:t>
      </w:r>
      <w:r>
        <w:t>.</w:t>
      </w:r>
    </w:p>
    <w:p w14:paraId="00CEF620" w14:textId="77777777" w:rsidR="00C21933" w:rsidRDefault="00C21933" w:rsidP="00C21933">
      <w:pPr>
        <w:pStyle w:val="Lista"/>
        <w:numPr>
          <w:ilvl w:val="0"/>
          <w:numId w:val="11"/>
        </w:numPr>
        <w:tabs>
          <w:tab w:val="left" w:pos="1080"/>
        </w:tabs>
        <w:spacing w:after="120" w:line="276" w:lineRule="auto"/>
        <w:jc w:val="both"/>
      </w:pPr>
      <w:r>
        <w:t xml:space="preserve">Strony zapewnią wzajemną współpracę na etapie testowania </w:t>
      </w:r>
      <w:r w:rsidR="007B2BBF">
        <w:t>Aplikacji</w:t>
      </w:r>
      <w:r>
        <w:t xml:space="preserve"> w warunkach rzeczywistych w jednostkach organizacyjnych ZAMAWIAJĄCEGO, które zmierza do eliminacji błędów </w:t>
      </w:r>
      <w:r w:rsidR="007B2BBF">
        <w:t>Aplikacji</w:t>
      </w:r>
      <w:r>
        <w:t>.</w:t>
      </w:r>
    </w:p>
    <w:p w14:paraId="1EC4DE74" w14:textId="77777777" w:rsidR="00C21933" w:rsidRDefault="00C21933" w:rsidP="00C21933">
      <w:pPr>
        <w:pStyle w:val="Lista"/>
        <w:tabs>
          <w:tab w:val="left" w:pos="1080"/>
        </w:tabs>
        <w:spacing w:after="120" w:line="276" w:lineRule="auto"/>
        <w:jc w:val="both"/>
      </w:pPr>
    </w:p>
    <w:p w14:paraId="0196BDCB" w14:textId="77777777" w:rsidR="00C21933" w:rsidRDefault="00C21933" w:rsidP="00C21933">
      <w:pPr>
        <w:pStyle w:val="Nagwek1"/>
        <w:numPr>
          <w:ilvl w:val="0"/>
          <w:numId w:val="0"/>
        </w:numPr>
        <w:spacing w:before="0" w:after="0" w:line="240" w:lineRule="auto"/>
        <w:jc w:val="center"/>
        <w:rPr>
          <w:rFonts w:ascii="Calibri" w:hAnsi="Calibri"/>
          <w:sz w:val="22"/>
          <w:szCs w:val="22"/>
        </w:rPr>
      </w:pPr>
      <w:r>
        <w:rPr>
          <w:rFonts w:ascii="Calibri" w:hAnsi="Calibri"/>
          <w:sz w:val="22"/>
          <w:szCs w:val="22"/>
        </w:rPr>
        <w:t>§ 7</w:t>
      </w:r>
    </w:p>
    <w:p w14:paraId="0EFBD5D3" w14:textId="77777777" w:rsidR="00C21933" w:rsidRPr="00C21933" w:rsidRDefault="00C21933" w:rsidP="00C21933">
      <w:pPr>
        <w:spacing w:line="240" w:lineRule="auto"/>
      </w:pPr>
    </w:p>
    <w:p w14:paraId="6E46BCE8" w14:textId="77777777" w:rsidR="00C21933" w:rsidRDefault="00C21933" w:rsidP="00C21933">
      <w:pPr>
        <w:pStyle w:val="Nagwek2"/>
        <w:tabs>
          <w:tab w:val="left" w:pos="708"/>
        </w:tabs>
        <w:spacing w:before="0"/>
        <w:jc w:val="center"/>
        <w:rPr>
          <w:rFonts w:ascii="Calibri" w:hAnsi="Calibri"/>
          <w:color w:val="auto"/>
          <w:sz w:val="22"/>
          <w:szCs w:val="22"/>
        </w:rPr>
      </w:pPr>
      <w:r>
        <w:rPr>
          <w:rFonts w:ascii="Calibri" w:hAnsi="Calibri"/>
          <w:color w:val="auto"/>
          <w:sz w:val="22"/>
          <w:szCs w:val="22"/>
        </w:rPr>
        <w:t>KONSULTACJE i DORADZTWO</w:t>
      </w:r>
    </w:p>
    <w:p w14:paraId="2AC9F549" w14:textId="77777777" w:rsidR="00C21933" w:rsidRDefault="00C21933" w:rsidP="00C21933">
      <w:pPr>
        <w:pStyle w:val="Lista"/>
        <w:numPr>
          <w:ilvl w:val="0"/>
          <w:numId w:val="13"/>
        </w:numPr>
        <w:tabs>
          <w:tab w:val="left" w:pos="1080"/>
        </w:tabs>
        <w:spacing w:after="0" w:line="276" w:lineRule="auto"/>
        <w:ind w:left="357" w:hanging="357"/>
        <w:jc w:val="both"/>
      </w:pPr>
      <w:r>
        <w:t>WYKONAWCA w ramach niniejszej umowy zobowiązuje się do prowadzenia konsultacji i doradztwa, w zakresie:</w:t>
      </w:r>
    </w:p>
    <w:p w14:paraId="20D3C5AB" w14:textId="77777777" w:rsidR="00C21933" w:rsidRDefault="00C21933" w:rsidP="00C21933">
      <w:pPr>
        <w:pStyle w:val="listaa"/>
        <w:numPr>
          <w:ilvl w:val="1"/>
          <w:numId w:val="14"/>
        </w:numPr>
        <w:ind w:left="714" w:hanging="357"/>
        <w:jc w:val="both"/>
        <w:rPr>
          <w:rFonts w:ascii="Calibri" w:hAnsi="Calibri"/>
          <w:sz w:val="22"/>
          <w:szCs w:val="22"/>
        </w:rPr>
      </w:pPr>
      <w:r>
        <w:rPr>
          <w:rFonts w:ascii="Calibri" w:hAnsi="Calibri"/>
          <w:sz w:val="22"/>
          <w:szCs w:val="22"/>
        </w:rPr>
        <w:t xml:space="preserve">optymalnej konfiguracji </w:t>
      </w:r>
      <w:r w:rsidR="007B2BBF">
        <w:rPr>
          <w:rFonts w:ascii="Calibri" w:hAnsi="Calibri"/>
          <w:sz w:val="22"/>
          <w:szCs w:val="22"/>
        </w:rPr>
        <w:t>Aplikacji</w:t>
      </w:r>
      <w:r>
        <w:rPr>
          <w:rFonts w:ascii="Calibri" w:hAnsi="Calibri"/>
          <w:sz w:val="22"/>
          <w:szCs w:val="22"/>
        </w:rPr>
        <w:t xml:space="preserve"> zarządzania bazą danych w zakresie wymaganym przez System;</w:t>
      </w:r>
    </w:p>
    <w:p w14:paraId="7752E3EB" w14:textId="77777777" w:rsidR="00C21933" w:rsidRDefault="00C21933" w:rsidP="00C21933">
      <w:pPr>
        <w:pStyle w:val="listaa"/>
        <w:numPr>
          <w:ilvl w:val="1"/>
          <w:numId w:val="14"/>
        </w:numPr>
        <w:ind w:left="714" w:hanging="357"/>
        <w:jc w:val="both"/>
        <w:rPr>
          <w:rFonts w:ascii="Calibri" w:hAnsi="Calibri"/>
          <w:sz w:val="22"/>
          <w:szCs w:val="22"/>
        </w:rPr>
      </w:pPr>
      <w:r>
        <w:rPr>
          <w:rFonts w:ascii="Calibri" w:hAnsi="Calibri"/>
          <w:sz w:val="22"/>
          <w:szCs w:val="22"/>
        </w:rPr>
        <w:t xml:space="preserve">organizacji procesów przetwarzania danych przez </w:t>
      </w:r>
      <w:r w:rsidR="007B2BBF">
        <w:rPr>
          <w:rFonts w:ascii="Calibri" w:hAnsi="Calibri"/>
          <w:sz w:val="22"/>
          <w:szCs w:val="22"/>
        </w:rPr>
        <w:t>Aplikację</w:t>
      </w:r>
      <w:r>
        <w:rPr>
          <w:rFonts w:ascii="Calibri" w:hAnsi="Calibri"/>
          <w:sz w:val="22"/>
          <w:szCs w:val="22"/>
        </w:rPr>
        <w:t>;</w:t>
      </w:r>
    </w:p>
    <w:p w14:paraId="41FEB46B" w14:textId="77777777" w:rsidR="00C21933" w:rsidRDefault="00C21933" w:rsidP="00C21933">
      <w:pPr>
        <w:pStyle w:val="listaa"/>
        <w:numPr>
          <w:ilvl w:val="1"/>
          <w:numId w:val="14"/>
        </w:numPr>
        <w:ind w:left="714" w:hanging="357"/>
        <w:jc w:val="both"/>
        <w:rPr>
          <w:rFonts w:ascii="Calibri" w:hAnsi="Calibri"/>
          <w:sz w:val="22"/>
          <w:szCs w:val="22"/>
        </w:rPr>
      </w:pPr>
      <w:r>
        <w:rPr>
          <w:rFonts w:ascii="Calibri" w:hAnsi="Calibri"/>
          <w:sz w:val="22"/>
          <w:szCs w:val="22"/>
        </w:rPr>
        <w:t xml:space="preserve">właściwego wykorzystania mechanizmów parametryzowania i definiowania </w:t>
      </w:r>
      <w:r w:rsidR="007B2BBF">
        <w:rPr>
          <w:rFonts w:ascii="Calibri" w:hAnsi="Calibri"/>
          <w:sz w:val="22"/>
          <w:szCs w:val="22"/>
        </w:rPr>
        <w:t>Aplikacji</w:t>
      </w:r>
      <w:r>
        <w:rPr>
          <w:rFonts w:ascii="Calibri" w:hAnsi="Calibri"/>
          <w:sz w:val="22"/>
          <w:szCs w:val="22"/>
        </w:rPr>
        <w:t>;</w:t>
      </w:r>
    </w:p>
    <w:p w14:paraId="635C450F" w14:textId="77777777" w:rsidR="00C21933" w:rsidRDefault="00C21933" w:rsidP="00C21933">
      <w:pPr>
        <w:pStyle w:val="listaa"/>
        <w:numPr>
          <w:ilvl w:val="1"/>
          <w:numId w:val="14"/>
        </w:numPr>
        <w:ind w:left="714" w:hanging="357"/>
        <w:jc w:val="both"/>
        <w:rPr>
          <w:rFonts w:ascii="Calibri" w:hAnsi="Calibri"/>
          <w:sz w:val="22"/>
          <w:szCs w:val="22"/>
        </w:rPr>
      </w:pPr>
      <w:r>
        <w:rPr>
          <w:rFonts w:ascii="Calibri" w:hAnsi="Calibri"/>
          <w:sz w:val="22"/>
          <w:szCs w:val="22"/>
        </w:rPr>
        <w:t>opiniowania przydatności i możliwości wykorzystania nowych rozwiązań technologicznych.</w:t>
      </w:r>
    </w:p>
    <w:p w14:paraId="65D248A2" w14:textId="77777777" w:rsidR="00C21933" w:rsidRDefault="00C21933" w:rsidP="00C21933">
      <w:pPr>
        <w:pStyle w:val="listaa"/>
        <w:numPr>
          <w:ilvl w:val="0"/>
          <w:numId w:val="0"/>
        </w:numPr>
        <w:ind w:left="714"/>
        <w:jc w:val="both"/>
        <w:rPr>
          <w:rFonts w:ascii="Calibri" w:hAnsi="Calibri"/>
          <w:sz w:val="22"/>
          <w:szCs w:val="22"/>
        </w:rPr>
      </w:pPr>
    </w:p>
    <w:p w14:paraId="4F39562D" w14:textId="77777777" w:rsidR="00C21933" w:rsidRDefault="00C21933" w:rsidP="00C21933">
      <w:pPr>
        <w:numPr>
          <w:ilvl w:val="2"/>
          <w:numId w:val="15"/>
        </w:numPr>
        <w:tabs>
          <w:tab w:val="left" w:pos="1278"/>
          <w:tab w:val="left" w:pos="2652"/>
        </w:tabs>
        <w:suppressAutoHyphens/>
        <w:spacing w:after="0" w:line="240" w:lineRule="auto"/>
        <w:ind w:left="426" w:hanging="256"/>
        <w:rPr>
          <w:rFonts w:ascii="Calibri" w:hAnsi="Calibri"/>
        </w:rPr>
      </w:pPr>
      <w:r>
        <w:rPr>
          <w:rFonts w:ascii="Calibri" w:hAnsi="Calibri"/>
        </w:rPr>
        <w:t xml:space="preserve">Usługi w zakresie konsultacji i doradztwa, o których mowa w ust. 2, WYKONAWCA prowadzić będzie telefonicznie ze swojej siedziby  w </w:t>
      </w:r>
      <w:r w:rsidR="007B2BBF">
        <w:rPr>
          <w:rFonts w:ascii="Calibri" w:hAnsi="Calibri"/>
        </w:rPr>
        <w:t>d</w:t>
      </w:r>
      <w:r>
        <w:rPr>
          <w:rFonts w:ascii="Calibri" w:hAnsi="Calibri"/>
        </w:rPr>
        <w:t xml:space="preserve">ni </w:t>
      </w:r>
      <w:r w:rsidR="007B2BBF">
        <w:rPr>
          <w:rFonts w:ascii="Calibri" w:hAnsi="Calibri"/>
        </w:rPr>
        <w:t>r</w:t>
      </w:r>
      <w:r>
        <w:rPr>
          <w:rFonts w:ascii="Calibri" w:hAnsi="Calibri"/>
        </w:rPr>
        <w:t xml:space="preserve">obocze w </w:t>
      </w:r>
      <w:r w:rsidR="007B2BBF">
        <w:rPr>
          <w:rFonts w:ascii="Calibri" w:hAnsi="Calibri"/>
        </w:rPr>
        <w:t>g</w:t>
      </w:r>
      <w:r>
        <w:rPr>
          <w:rFonts w:ascii="Calibri" w:hAnsi="Calibri"/>
        </w:rPr>
        <w:t xml:space="preserve">odzinach </w:t>
      </w:r>
      <w:r w:rsidR="007B2BBF">
        <w:rPr>
          <w:rFonts w:ascii="Calibri" w:hAnsi="Calibri"/>
        </w:rPr>
        <w:t>r</w:t>
      </w:r>
      <w:r>
        <w:rPr>
          <w:rFonts w:ascii="Calibri" w:hAnsi="Calibri"/>
        </w:rPr>
        <w:t xml:space="preserve">oboczych lub za pośrednictwem poczty elektronicznej w formie pisemnych opracowań, o ile zapytanie ze strony ZAMAWIAJĄCEGO będzie posiadać formę pisemnej specyfikacji. W przypadku, gdy będzie wymagała tego sytuacja, usługi w zakresie konsultacji i doradztwa będą prowadzone także w siedzibie ZAMAWIAJĄCEGO. </w:t>
      </w:r>
    </w:p>
    <w:p w14:paraId="65ABE8B1" w14:textId="77777777" w:rsidR="00C21933" w:rsidRPr="00C21933" w:rsidRDefault="00C21933" w:rsidP="00C21933">
      <w:pPr>
        <w:numPr>
          <w:ilvl w:val="2"/>
          <w:numId w:val="15"/>
        </w:numPr>
        <w:tabs>
          <w:tab w:val="left" w:pos="1278"/>
          <w:tab w:val="left" w:pos="2652"/>
        </w:tabs>
        <w:suppressAutoHyphens/>
        <w:spacing w:after="120"/>
        <w:ind w:left="426" w:hanging="256"/>
        <w:rPr>
          <w:rFonts w:ascii="Calibri" w:hAnsi="Calibri"/>
        </w:rPr>
      </w:pPr>
      <w:r>
        <w:rPr>
          <w:rFonts w:ascii="Calibri" w:hAnsi="Calibri"/>
        </w:rPr>
        <w:t xml:space="preserve">Usługi konsultacji i doradztwa będą świadczone przez pracowników WYKONAWCY. </w:t>
      </w:r>
    </w:p>
    <w:p w14:paraId="0F0AC12B" w14:textId="77777777" w:rsidR="00C21933" w:rsidRDefault="00C21933" w:rsidP="00C21933">
      <w:pPr>
        <w:pStyle w:val="Nagwek1"/>
        <w:numPr>
          <w:ilvl w:val="0"/>
          <w:numId w:val="0"/>
        </w:numPr>
        <w:spacing w:before="0" w:line="240" w:lineRule="auto"/>
        <w:jc w:val="center"/>
        <w:rPr>
          <w:rFonts w:ascii="Calibri" w:hAnsi="Calibri"/>
          <w:sz w:val="22"/>
          <w:szCs w:val="22"/>
        </w:rPr>
      </w:pPr>
      <w:r>
        <w:rPr>
          <w:rFonts w:ascii="Calibri" w:hAnsi="Calibri"/>
          <w:sz w:val="22"/>
          <w:szCs w:val="22"/>
        </w:rPr>
        <w:t>§ 8</w:t>
      </w:r>
    </w:p>
    <w:p w14:paraId="2AA1538F" w14:textId="77777777" w:rsidR="00C21933" w:rsidRPr="007B2BBF" w:rsidRDefault="00C21933" w:rsidP="007B2BBF">
      <w:pPr>
        <w:pStyle w:val="Nagwek2"/>
        <w:tabs>
          <w:tab w:val="left" w:pos="708"/>
        </w:tabs>
        <w:spacing w:before="0"/>
        <w:jc w:val="center"/>
        <w:rPr>
          <w:rFonts w:ascii="Calibri" w:hAnsi="Calibri"/>
          <w:color w:val="auto"/>
          <w:sz w:val="22"/>
          <w:szCs w:val="22"/>
        </w:rPr>
      </w:pPr>
      <w:r>
        <w:rPr>
          <w:rFonts w:ascii="Calibri" w:hAnsi="Calibri"/>
          <w:color w:val="auto"/>
          <w:sz w:val="22"/>
          <w:szCs w:val="22"/>
        </w:rPr>
        <w:t xml:space="preserve">MODYFIKACJA </w:t>
      </w:r>
      <w:r w:rsidR="007B2BBF">
        <w:rPr>
          <w:rFonts w:ascii="Calibri" w:hAnsi="Calibri"/>
          <w:color w:val="auto"/>
          <w:sz w:val="22"/>
          <w:szCs w:val="22"/>
        </w:rPr>
        <w:t>APLIKACJI</w:t>
      </w:r>
    </w:p>
    <w:p w14:paraId="0A0F4CA0" w14:textId="77777777" w:rsidR="00C21933" w:rsidRDefault="00C21933" w:rsidP="00C21933">
      <w:pPr>
        <w:pStyle w:val="Lista"/>
        <w:numPr>
          <w:ilvl w:val="0"/>
          <w:numId w:val="16"/>
        </w:numPr>
        <w:tabs>
          <w:tab w:val="left" w:pos="1080"/>
        </w:tabs>
        <w:spacing w:after="0" w:line="240" w:lineRule="auto"/>
        <w:jc w:val="both"/>
      </w:pPr>
      <w:r>
        <w:t>W przypadku zmiany powszechnie obowiązujących przepisów prawnych, oraz aktów wydanych przez płatnika świadczeń, niosących konieczność zmian w programach użytkowych, poprzez zmianę istniejące</w:t>
      </w:r>
      <w:r w:rsidR="007B2BBF">
        <w:t>j Aplikacji</w:t>
      </w:r>
      <w:r>
        <w:t xml:space="preserve"> lub konieczność zaprojektowania i opracowania nowej wersji oprogramowania wchodzącego do </w:t>
      </w:r>
      <w:r w:rsidR="007B2BBF">
        <w:t>Aplikacji</w:t>
      </w:r>
      <w:r>
        <w:t xml:space="preserve"> i zgłoszenia tego faktu WYKONAWCY przez ZAMAWIAJĄCEGO, WYKONAWCA zobowiązuje się uwzględnić te zmiany i wykonać nieodpłatnie niezbędne, związane z tym czynności mające na celu dostosowanie </w:t>
      </w:r>
      <w:r w:rsidR="007B2BBF">
        <w:t>Aplikacji</w:t>
      </w:r>
      <w:r>
        <w:t xml:space="preserve">. W szczególności dotyczy to dostosowania </w:t>
      </w:r>
      <w:r w:rsidR="007B2BBF">
        <w:t>Aplikacji</w:t>
      </w:r>
      <w:r>
        <w:t xml:space="preserve"> do współpracy z oprogramowaniem używanym przez NFZ i zachowania zgodności ze standardami raportowania dla NFZ.</w:t>
      </w:r>
    </w:p>
    <w:p w14:paraId="07FB4808" w14:textId="77777777" w:rsidR="00C21933" w:rsidRDefault="00C21933" w:rsidP="00C21933">
      <w:pPr>
        <w:pStyle w:val="Lista"/>
        <w:tabs>
          <w:tab w:val="left" w:pos="1080"/>
        </w:tabs>
        <w:spacing w:after="0" w:line="240" w:lineRule="auto"/>
        <w:ind w:left="360"/>
        <w:jc w:val="both"/>
      </w:pPr>
    </w:p>
    <w:p w14:paraId="4E070D55" w14:textId="77777777" w:rsidR="00C21933" w:rsidRDefault="00C21933" w:rsidP="00C21933">
      <w:pPr>
        <w:numPr>
          <w:ilvl w:val="0"/>
          <w:numId w:val="16"/>
        </w:numPr>
        <w:suppressAutoHyphens/>
        <w:spacing w:after="0" w:line="240" w:lineRule="auto"/>
        <w:rPr>
          <w:rFonts w:ascii="Calibri" w:hAnsi="Calibri"/>
        </w:rPr>
      </w:pPr>
      <w:r>
        <w:rPr>
          <w:rFonts w:ascii="Calibri" w:hAnsi="Calibri"/>
        </w:rPr>
        <w:t xml:space="preserve">WYKONAWCA dokładać będzie starań, aby dostosowanie </w:t>
      </w:r>
      <w:r w:rsidR="007B2BBF">
        <w:rPr>
          <w:rFonts w:ascii="Calibri" w:hAnsi="Calibri"/>
        </w:rPr>
        <w:t>Aplikacji</w:t>
      </w:r>
      <w:r>
        <w:rPr>
          <w:rFonts w:ascii="Calibri" w:hAnsi="Calibri"/>
        </w:rPr>
        <w:t xml:space="preserve"> do zmiany powszechnie obowiązujących przepisów prawa i aktów wydanych przez płatnika świadczeń, nastąpiło w możliwie krótkim czasie, nie dłuższym niż do czasu wejścia w życie zmian, zaś w przypadku poinformowania o zmianach w okresie późniejszym niż 30 dni przed wejściem zmian w życie – w czasie nie dłuższym niż 30 dni od dnia uzyskania  informacji o zmianie przepisów.</w:t>
      </w:r>
    </w:p>
    <w:p w14:paraId="7F975915" w14:textId="77777777" w:rsidR="00C21933" w:rsidRDefault="00C21933" w:rsidP="00C21933">
      <w:pPr>
        <w:pStyle w:val="listaa"/>
        <w:numPr>
          <w:ilvl w:val="0"/>
          <w:numId w:val="0"/>
        </w:numPr>
        <w:tabs>
          <w:tab w:val="left" w:pos="708"/>
        </w:tabs>
        <w:ind w:left="720" w:hanging="360"/>
        <w:jc w:val="both"/>
        <w:rPr>
          <w:rFonts w:ascii="Calibri" w:hAnsi="Calibri"/>
          <w:sz w:val="22"/>
          <w:szCs w:val="22"/>
        </w:rPr>
      </w:pPr>
    </w:p>
    <w:p w14:paraId="6C416759" w14:textId="77777777" w:rsidR="00C21933" w:rsidRDefault="00C21933" w:rsidP="00C21933">
      <w:pPr>
        <w:pStyle w:val="Lista"/>
        <w:numPr>
          <w:ilvl w:val="0"/>
          <w:numId w:val="16"/>
        </w:numPr>
        <w:tabs>
          <w:tab w:val="left" w:pos="1080"/>
        </w:tabs>
        <w:spacing w:after="120" w:line="240" w:lineRule="auto"/>
        <w:jc w:val="both"/>
      </w:pPr>
      <w:r>
        <w:t>Nowa wersja (</w:t>
      </w:r>
      <w:proofErr w:type="spellStart"/>
      <w:r>
        <w:t>upgrade</w:t>
      </w:r>
      <w:proofErr w:type="spellEnd"/>
      <w:r>
        <w:t>).</w:t>
      </w:r>
    </w:p>
    <w:p w14:paraId="2426B0C1" w14:textId="77777777" w:rsidR="00C21933" w:rsidRDefault="00C21933" w:rsidP="00C21933">
      <w:pPr>
        <w:pStyle w:val="listaa"/>
        <w:numPr>
          <w:ilvl w:val="1"/>
          <w:numId w:val="16"/>
        </w:numPr>
        <w:ind w:left="714" w:hanging="357"/>
        <w:jc w:val="both"/>
        <w:rPr>
          <w:rFonts w:ascii="Calibri" w:hAnsi="Calibri"/>
          <w:sz w:val="22"/>
          <w:szCs w:val="22"/>
        </w:rPr>
      </w:pPr>
      <w:r>
        <w:rPr>
          <w:rFonts w:ascii="Calibri" w:hAnsi="Calibri"/>
          <w:sz w:val="22"/>
          <w:szCs w:val="22"/>
        </w:rPr>
        <w:t xml:space="preserve">Pojęcie nowej wersji strony będą rozumiały w sposób określony w definicjach umowy w § 1. </w:t>
      </w:r>
    </w:p>
    <w:p w14:paraId="7B57937B" w14:textId="77777777" w:rsidR="00C21933" w:rsidRDefault="00C21933" w:rsidP="00C21933">
      <w:pPr>
        <w:pStyle w:val="listaa"/>
        <w:numPr>
          <w:ilvl w:val="1"/>
          <w:numId w:val="16"/>
        </w:numPr>
        <w:ind w:left="714" w:hanging="357"/>
        <w:jc w:val="both"/>
        <w:rPr>
          <w:rFonts w:ascii="Calibri" w:hAnsi="Calibri"/>
          <w:sz w:val="22"/>
          <w:szCs w:val="22"/>
        </w:rPr>
      </w:pPr>
      <w:r>
        <w:rPr>
          <w:rFonts w:ascii="Calibri" w:hAnsi="Calibri"/>
          <w:sz w:val="22"/>
          <w:szCs w:val="22"/>
        </w:rPr>
        <w:t xml:space="preserve">W okresie obowiązywania Umowy WYKONAWCA przekazywać będzie ZAMAWIAJĄCEMU, w ramach wynagrodzenia określonego w §10 ust. 1, nowe wersje </w:t>
      </w:r>
      <w:r w:rsidR="007B2BBF">
        <w:rPr>
          <w:rFonts w:ascii="Calibri" w:hAnsi="Calibri"/>
          <w:sz w:val="22"/>
          <w:szCs w:val="22"/>
        </w:rPr>
        <w:t>Aplikacji</w:t>
      </w:r>
      <w:r>
        <w:rPr>
          <w:rFonts w:ascii="Calibri" w:hAnsi="Calibri"/>
          <w:sz w:val="22"/>
          <w:szCs w:val="22"/>
        </w:rPr>
        <w:t>.</w:t>
      </w:r>
    </w:p>
    <w:p w14:paraId="69C1DECD" w14:textId="77777777" w:rsidR="00C21933" w:rsidRDefault="00C21933" w:rsidP="00C21933">
      <w:pPr>
        <w:pStyle w:val="listaa"/>
        <w:numPr>
          <w:ilvl w:val="0"/>
          <w:numId w:val="0"/>
        </w:numPr>
        <w:ind w:left="714"/>
        <w:jc w:val="both"/>
        <w:rPr>
          <w:rFonts w:ascii="Calibri" w:hAnsi="Calibri"/>
          <w:sz w:val="22"/>
          <w:szCs w:val="22"/>
        </w:rPr>
      </w:pPr>
    </w:p>
    <w:p w14:paraId="4D8D47E5" w14:textId="77777777" w:rsidR="00C21933" w:rsidRDefault="00C21933" w:rsidP="00C21933">
      <w:pPr>
        <w:pStyle w:val="Lista"/>
        <w:numPr>
          <w:ilvl w:val="0"/>
          <w:numId w:val="16"/>
        </w:numPr>
        <w:tabs>
          <w:tab w:val="left" w:pos="1080"/>
        </w:tabs>
        <w:spacing w:after="0" w:line="240" w:lineRule="auto"/>
        <w:jc w:val="both"/>
      </w:pPr>
      <w:r>
        <w:t xml:space="preserve">Powstające po podpisaniu Umowy nowe potrzeby w zakresie wykonania modyfikacji lub rozbudowy </w:t>
      </w:r>
      <w:r w:rsidR="007B2BBF">
        <w:t>Aplikacji</w:t>
      </w:r>
      <w:r>
        <w:t xml:space="preserve">, a także w zakresie przeprowadzenia szkoleń administratorów </w:t>
      </w:r>
      <w:r w:rsidR="007B2BBF">
        <w:t>Aplikacji</w:t>
      </w:r>
      <w:r>
        <w:t>, będą przedstawiane WYKONAWCY przez osoby upoważnione do tego przez ZAMAWIAJĄCEGO.</w:t>
      </w:r>
    </w:p>
    <w:p w14:paraId="400C0BD6" w14:textId="77777777" w:rsidR="00C21933" w:rsidRDefault="00C21933" w:rsidP="00C21933">
      <w:pPr>
        <w:pStyle w:val="Lista"/>
        <w:tabs>
          <w:tab w:val="left" w:pos="1080"/>
        </w:tabs>
        <w:spacing w:after="0" w:line="240" w:lineRule="auto"/>
        <w:ind w:left="360"/>
        <w:jc w:val="both"/>
      </w:pPr>
    </w:p>
    <w:p w14:paraId="292EDCF2" w14:textId="77777777" w:rsidR="00C21933" w:rsidRDefault="00C21933" w:rsidP="00C21933">
      <w:pPr>
        <w:pStyle w:val="Lista"/>
        <w:numPr>
          <w:ilvl w:val="0"/>
          <w:numId w:val="16"/>
        </w:numPr>
        <w:tabs>
          <w:tab w:val="left" w:pos="1080"/>
        </w:tabs>
        <w:spacing w:after="0" w:line="240" w:lineRule="auto"/>
        <w:jc w:val="both"/>
      </w:pPr>
      <w:r>
        <w:t xml:space="preserve">Po zgłoszeniu, w trybie przewidzianym w ust. 6 zakresu modyfikacji </w:t>
      </w:r>
      <w:r w:rsidR="007B2BBF">
        <w:t>Aplikacji</w:t>
      </w:r>
      <w:r>
        <w:t xml:space="preserve">, strony ustalą możliwość wykonania, wycenę oraz termin wprowadzenia zmodyfikowanego </w:t>
      </w:r>
      <w:r w:rsidR="007B2BBF">
        <w:t>Aplikacji</w:t>
      </w:r>
      <w:r>
        <w:t xml:space="preserve"> w jednostkach organizacyjnych ZAMAWIAJĄCEGO.</w:t>
      </w:r>
    </w:p>
    <w:p w14:paraId="05DEFF58" w14:textId="77777777" w:rsidR="00C21933" w:rsidRDefault="00C21933" w:rsidP="00C21933">
      <w:pPr>
        <w:pStyle w:val="Lista"/>
        <w:tabs>
          <w:tab w:val="left" w:pos="1080"/>
        </w:tabs>
        <w:spacing w:after="0" w:line="240" w:lineRule="auto"/>
        <w:ind w:left="360"/>
        <w:jc w:val="both"/>
      </w:pPr>
    </w:p>
    <w:p w14:paraId="56F674C3" w14:textId="77777777" w:rsidR="00C21933" w:rsidRDefault="00C21933" w:rsidP="00C21933">
      <w:pPr>
        <w:pStyle w:val="Nagwek1"/>
        <w:numPr>
          <w:ilvl w:val="0"/>
          <w:numId w:val="0"/>
        </w:numPr>
        <w:spacing w:before="0"/>
        <w:jc w:val="center"/>
        <w:rPr>
          <w:rFonts w:ascii="Calibri" w:hAnsi="Calibri"/>
          <w:sz w:val="22"/>
          <w:szCs w:val="22"/>
        </w:rPr>
      </w:pPr>
      <w:r>
        <w:rPr>
          <w:rFonts w:ascii="Calibri" w:hAnsi="Calibri"/>
          <w:sz w:val="22"/>
          <w:szCs w:val="22"/>
        </w:rPr>
        <w:t>§ 9</w:t>
      </w:r>
    </w:p>
    <w:p w14:paraId="47EA339B" w14:textId="77777777" w:rsidR="00C21933" w:rsidRDefault="00C21933" w:rsidP="00C21933">
      <w:pPr>
        <w:pStyle w:val="Nagwek2"/>
        <w:tabs>
          <w:tab w:val="left" w:pos="708"/>
        </w:tabs>
        <w:spacing w:before="0"/>
        <w:jc w:val="center"/>
        <w:rPr>
          <w:rFonts w:ascii="Calibri" w:hAnsi="Calibri"/>
          <w:color w:val="auto"/>
          <w:sz w:val="22"/>
          <w:szCs w:val="22"/>
        </w:rPr>
      </w:pPr>
      <w:r>
        <w:rPr>
          <w:rFonts w:ascii="Calibri" w:hAnsi="Calibri"/>
          <w:color w:val="auto"/>
          <w:sz w:val="22"/>
          <w:szCs w:val="22"/>
        </w:rPr>
        <w:t>ZOBOWIĄZANIA ZAMAWIAJĄCEGO</w:t>
      </w:r>
    </w:p>
    <w:p w14:paraId="7ECAA82E" w14:textId="5C86027B" w:rsidR="00C21933" w:rsidRDefault="00C21933" w:rsidP="00C21933">
      <w:pPr>
        <w:pStyle w:val="Lista"/>
        <w:numPr>
          <w:ilvl w:val="0"/>
          <w:numId w:val="17"/>
        </w:numPr>
        <w:tabs>
          <w:tab w:val="clear" w:pos="284"/>
          <w:tab w:val="num" w:pos="426"/>
          <w:tab w:val="left" w:pos="1080"/>
          <w:tab w:val="left" w:pos="1287"/>
        </w:tabs>
        <w:spacing w:after="0" w:line="240" w:lineRule="auto"/>
        <w:ind w:left="426" w:hanging="426"/>
        <w:jc w:val="both"/>
        <w:rPr>
          <w:b/>
        </w:rPr>
      </w:pPr>
      <w:r>
        <w:t xml:space="preserve"> ZAMAWIAJĄCY zobowiązany jest do prawidłowej, zgodnej z pisemną dokumentacją eksploatacji </w:t>
      </w:r>
      <w:r w:rsidR="007B2BBF">
        <w:t>Aplikacji</w:t>
      </w:r>
      <w:r>
        <w:t xml:space="preserve"> . Jeżeli skutkiem eksploatacji </w:t>
      </w:r>
      <w:r w:rsidR="007B2BBF">
        <w:t>Aplikacji</w:t>
      </w:r>
      <w:r>
        <w:t xml:space="preserve"> przez ZAMAWIAJĄCEGO niezgodnej z przekazaną dokumentacją jest zniszczenie </w:t>
      </w:r>
      <w:r w:rsidR="007B2BBF">
        <w:t>Aplikacji</w:t>
      </w:r>
      <w:r>
        <w:t xml:space="preserve"> lub jego podstawowych elementów wówczas WYKONAWCA przywróci sprawność </w:t>
      </w:r>
      <w:r w:rsidR="007B2BBF">
        <w:t>A</w:t>
      </w:r>
      <w:r w:rsidR="004F73B9">
        <w:t>p</w:t>
      </w:r>
      <w:r w:rsidR="007B2BBF">
        <w:t>likacji</w:t>
      </w:r>
      <w:r>
        <w:t xml:space="preserve"> na podstawie odrębnego zlecenia</w:t>
      </w:r>
      <w:r>
        <w:rPr>
          <w:b/>
        </w:rPr>
        <w:t xml:space="preserve"> </w:t>
      </w:r>
      <w:r>
        <w:t xml:space="preserve">ZAMAWIAJĄCEGO i </w:t>
      </w:r>
      <w:r>
        <w:rPr>
          <w:b/>
        </w:rPr>
        <w:t xml:space="preserve">za dodatkowym wynagrodzeniem. </w:t>
      </w:r>
    </w:p>
    <w:p w14:paraId="3FA2FBF9" w14:textId="77777777" w:rsidR="00C21933" w:rsidRDefault="00C21933" w:rsidP="00C21933">
      <w:pPr>
        <w:pStyle w:val="Lista"/>
        <w:numPr>
          <w:ilvl w:val="0"/>
          <w:numId w:val="17"/>
        </w:numPr>
        <w:tabs>
          <w:tab w:val="clear" w:pos="284"/>
          <w:tab w:val="num" w:pos="426"/>
          <w:tab w:val="left" w:pos="1287"/>
        </w:tabs>
        <w:spacing w:after="120" w:line="240" w:lineRule="auto"/>
        <w:ind w:left="426" w:hanging="426"/>
        <w:jc w:val="both"/>
      </w:pPr>
      <w:r>
        <w:t xml:space="preserve">ZAMAWIAJĄCY będzie składał zgłoszenia w sposób określony dla zgłoszenia serwisowego, a także </w:t>
      </w:r>
      <w:r>
        <w:rPr>
          <w:b/>
        </w:rPr>
        <w:t>przedstawi na piśmie listę osób</w:t>
      </w:r>
      <w:r>
        <w:t xml:space="preserve">, które ze strony ZAMAWIAJĄCEGO </w:t>
      </w:r>
      <w:r>
        <w:rPr>
          <w:b/>
        </w:rPr>
        <w:t>będą kontaktowały się w sprawach dotyczących realizacji Umowy</w:t>
      </w:r>
      <w:r>
        <w:t xml:space="preserve">. </w:t>
      </w:r>
    </w:p>
    <w:p w14:paraId="6AA964AF" w14:textId="77777777" w:rsidR="00C21933" w:rsidRDefault="00C21933" w:rsidP="00C21933">
      <w:pPr>
        <w:pStyle w:val="Lista"/>
        <w:numPr>
          <w:ilvl w:val="0"/>
          <w:numId w:val="17"/>
        </w:numPr>
        <w:tabs>
          <w:tab w:val="clear" w:pos="284"/>
          <w:tab w:val="num" w:pos="426"/>
          <w:tab w:val="left" w:pos="1287"/>
        </w:tabs>
        <w:spacing w:after="120" w:line="240" w:lineRule="auto"/>
        <w:ind w:left="426" w:hanging="426"/>
        <w:jc w:val="both"/>
      </w:pPr>
      <w:r>
        <w:lastRenderedPageBreak/>
        <w:t>ZAMAWIAJĄCY dołoży należytej staranności w celu prawidłowego zgłoszenia i przedstawienia problemów WYKONAWCY.</w:t>
      </w:r>
    </w:p>
    <w:p w14:paraId="7F88769F" w14:textId="77777777" w:rsidR="00C21933" w:rsidRDefault="00C21933" w:rsidP="00C21933">
      <w:pPr>
        <w:pStyle w:val="Nagwek1"/>
        <w:numPr>
          <w:ilvl w:val="0"/>
          <w:numId w:val="0"/>
        </w:numPr>
        <w:spacing w:before="0" w:after="0" w:line="360" w:lineRule="auto"/>
        <w:jc w:val="center"/>
        <w:rPr>
          <w:rFonts w:ascii="Calibri" w:hAnsi="Calibri"/>
          <w:sz w:val="22"/>
          <w:szCs w:val="22"/>
        </w:rPr>
      </w:pPr>
      <w:r>
        <w:rPr>
          <w:rFonts w:ascii="Calibri" w:hAnsi="Calibri"/>
          <w:sz w:val="22"/>
          <w:szCs w:val="22"/>
        </w:rPr>
        <w:t>§ 10</w:t>
      </w:r>
    </w:p>
    <w:p w14:paraId="313BA4EE" w14:textId="77777777" w:rsidR="00C21933" w:rsidRDefault="00C21933" w:rsidP="00C21933">
      <w:pPr>
        <w:pStyle w:val="Nagwek1"/>
        <w:numPr>
          <w:ilvl w:val="0"/>
          <w:numId w:val="0"/>
        </w:numPr>
        <w:spacing w:before="0" w:after="0" w:line="360" w:lineRule="auto"/>
        <w:jc w:val="center"/>
        <w:rPr>
          <w:rFonts w:ascii="Calibri" w:hAnsi="Calibri"/>
          <w:sz w:val="22"/>
          <w:szCs w:val="22"/>
        </w:rPr>
      </w:pPr>
      <w:r>
        <w:rPr>
          <w:rFonts w:ascii="Calibri" w:hAnsi="Calibri"/>
          <w:sz w:val="22"/>
          <w:szCs w:val="22"/>
        </w:rPr>
        <w:t>WYNAGRODZENIE</w:t>
      </w:r>
    </w:p>
    <w:p w14:paraId="5832F8FB" w14:textId="79A8D587" w:rsidR="00C21933" w:rsidRDefault="00C21933" w:rsidP="00C21933">
      <w:pPr>
        <w:pStyle w:val="Nagwek1"/>
        <w:numPr>
          <w:ilvl w:val="3"/>
          <w:numId w:val="17"/>
        </w:numPr>
        <w:tabs>
          <w:tab w:val="num" w:pos="426"/>
        </w:tabs>
        <w:spacing w:before="0" w:after="0" w:line="240" w:lineRule="auto"/>
        <w:ind w:left="426" w:hanging="426"/>
        <w:jc w:val="left"/>
        <w:rPr>
          <w:rFonts w:ascii="Calibri" w:hAnsi="Calibri" w:cs="Tahoma"/>
          <w:b w:val="0"/>
          <w:sz w:val="22"/>
          <w:szCs w:val="22"/>
        </w:rPr>
      </w:pPr>
      <w:r>
        <w:rPr>
          <w:rFonts w:ascii="Calibri" w:hAnsi="Calibri" w:cs="Tahoma"/>
          <w:b w:val="0"/>
          <w:sz w:val="22"/>
          <w:szCs w:val="22"/>
        </w:rPr>
        <w:t xml:space="preserve">Z tytułu świadczonych usług stanowiących przedmiot umowy Wykonawca będzie otrzymywał          wynagrodzenie miesięczne w kwocie </w:t>
      </w:r>
      <w:r w:rsidR="00381103">
        <w:rPr>
          <w:rFonts w:ascii="Calibri" w:hAnsi="Calibri" w:cs="Tahoma"/>
          <w:b w:val="0"/>
          <w:sz w:val="22"/>
          <w:szCs w:val="22"/>
        </w:rPr>
        <w:t xml:space="preserve"> </w:t>
      </w:r>
      <w:r w:rsidR="004F73B9">
        <w:rPr>
          <w:rFonts w:ascii="Calibri" w:hAnsi="Calibri" w:cs="Tahoma"/>
          <w:b w:val="0"/>
          <w:sz w:val="22"/>
          <w:szCs w:val="22"/>
        </w:rPr>
        <w:t>……………….</w:t>
      </w:r>
      <w:r w:rsidR="00381103">
        <w:rPr>
          <w:rFonts w:ascii="Calibri" w:hAnsi="Calibri" w:cs="Tahoma"/>
          <w:b w:val="0"/>
          <w:sz w:val="22"/>
          <w:szCs w:val="22"/>
        </w:rPr>
        <w:t xml:space="preserve"> </w:t>
      </w:r>
      <w:r>
        <w:rPr>
          <w:rFonts w:ascii="Calibri" w:hAnsi="Calibri" w:cs="Tahoma"/>
          <w:b w:val="0"/>
          <w:sz w:val="22"/>
          <w:szCs w:val="22"/>
        </w:rPr>
        <w:t>brutto</w:t>
      </w:r>
      <w:r w:rsidR="00381103">
        <w:rPr>
          <w:rFonts w:ascii="Calibri" w:hAnsi="Calibri" w:cs="Tahoma"/>
          <w:b w:val="0"/>
          <w:sz w:val="22"/>
          <w:szCs w:val="22"/>
        </w:rPr>
        <w:t xml:space="preserve"> (</w:t>
      </w:r>
      <w:r w:rsidR="004F73B9">
        <w:rPr>
          <w:rFonts w:ascii="Calibri" w:hAnsi="Calibri" w:cs="Tahoma"/>
          <w:b w:val="0"/>
          <w:sz w:val="22"/>
          <w:szCs w:val="22"/>
        </w:rPr>
        <w:t>słownie: ………………………………..</w:t>
      </w:r>
      <w:r w:rsidR="00381103">
        <w:rPr>
          <w:rFonts w:ascii="Calibri" w:hAnsi="Calibri" w:cs="Tahoma"/>
          <w:b w:val="0"/>
          <w:sz w:val="22"/>
          <w:szCs w:val="22"/>
        </w:rPr>
        <w:t>)</w:t>
      </w:r>
      <w:r>
        <w:rPr>
          <w:rFonts w:ascii="Calibri" w:hAnsi="Calibri" w:cs="Tahoma"/>
          <w:b w:val="0"/>
          <w:sz w:val="22"/>
          <w:szCs w:val="22"/>
        </w:rPr>
        <w:t>,  płatne z dołu po zakończeniu miesiąca .</w:t>
      </w:r>
    </w:p>
    <w:p w14:paraId="368689B4" w14:textId="77777777" w:rsidR="00CA2A60" w:rsidRPr="00CA2A60" w:rsidRDefault="00C21933" w:rsidP="00CA2A60">
      <w:pPr>
        <w:pStyle w:val="Nagwek1"/>
        <w:numPr>
          <w:ilvl w:val="3"/>
          <w:numId w:val="17"/>
        </w:numPr>
        <w:tabs>
          <w:tab w:val="num" w:pos="426"/>
        </w:tabs>
        <w:spacing w:before="0" w:after="0" w:line="240" w:lineRule="auto"/>
        <w:ind w:left="426" w:hanging="426"/>
        <w:jc w:val="left"/>
        <w:rPr>
          <w:rFonts w:ascii="Calibri" w:hAnsi="Calibri"/>
          <w:b w:val="0"/>
          <w:sz w:val="22"/>
          <w:szCs w:val="22"/>
        </w:rPr>
      </w:pPr>
      <w:r>
        <w:rPr>
          <w:rFonts w:ascii="Calibri" w:hAnsi="Calibri"/>
          <w:b w:val="0"/>
          <w:sz w:val="22"/>
          <w:szCs w:val="22"/>
        </w:rPr>
        <w:t xml:space="preserve">Wynagrodzenie, o którym mowa w ust. 1 niniejszego paragrafu płatne będzie przelewem na rachunek bankowy WYKONAWCY wskazany na fakturze , w terminie </w:t>
      </w:r>
      <w:r w:rsidR="00381103">
        <w:rPr>
          <w:rFonts w:ascii="Calibri" w:hAnsi="Calibri"/>
          <w:b w:val="0"/>
          <w:sz w:val="22"/>
          <w:szCs w:val="22"/>
        </w:rPr>
        <w:t>14</w:t>
      </w:r>
      <w:r>
        <w:rPr>
          <w:rFonts w:ascii="Calibri" w:hAnsi="Calibri"/>
          <w:b w:val="0"/>
          <w:sz w:val="22"/>
          <w:szCs w:val="22"/>
        </w:rPr>
        <w:t xml:space="preserve">  dni od jej otrzymania przez ZAMAWIAJĄCEGO.</w:t>
      </w:r>
    </w:p>
    <w:p w14:paraId="625D9408" w14:textId="77777777" w:rsidR="00C21933" w:rsidRDefault="00C21933" w:rsidP="00C21933">
      <w:pPr>
        <w:widowControl w:val="0"/>
        <w:jc w:val="center"/>
        <w:rPr>
          <w:rFonts w:ascii="Calibri" w:hAnsi="Calibri"/>
          <w:b/>
        </w:rPr>
      </w:pPr>
    </w:p>
    <w:p w14:paraId="3B04E859" w14:textId="77777777" w:rsidR="00C21933" w:rsidRDefault="00C21933" w:rsidP="00C21933">
      <w:pPr>
        <w:widowControl w:val="0"/>
        <w:spacing w:line="360" w:lineRule="auto"/>
        <w:jc w:val="center"/>
        <w:rPr>
          <w:rFonts w:ascii="Calibri" w:hAnsi="Calibri"/>
          <w:b/>
        </w:rPr>
      </w:pPr>
      <w:r>
        <w:rPr>
          <w:rFonts w:ascii="Calibri" w:hAnsi="Calibri"/>
          <w:b/>
        </w:rPr>
        <w:t>§ 11</w:t>
      </w:r>
    </w:p>
    <w:p w14:paraId="46527852" w14:textId="77777777" w:rsidR="00C21933" w:rsidRDefault="00C21933" w:rsidP="00C21933">
      <w:pPr>
        <w:widowControl w:val="0"/>
        <w:spacing w:after="0" w:line="360" w:lineRule="auto"/>
        <w:jc w:val="center"/>
        <w:rPr>
          <w:rFonts w:ascii="Calibri" w:hAnsi="Calibri"/>
          <w:b/>
        </w:rPr>
      </w:pPr>
      <w:r>
        <w:rPr>
          <w:rFonts w:ascii="Calibri" w:hAnsi="Calibri"/>
          <w:b/>
        </w:rPr>
        <w:t>ZASADY ODPOWIEDZIALNOŚCI</w:t>
      </w:r>
    </w:p>
    <w:p w14:paraId="64DEC165" w14:textId="77777777" w:rsidR="00C21933" w:rsidRDefault="00C21933" w:rsidP="00C21933">
      <w:pPr>
        <w:widowControl w:val="0"/>
        <w:numPr>
          <w:ilvl w:val="6"/>
          <w:numId w:val="18"/>
        </w:numPr>
        <w:tabs>
          <w:tab w:val="clear" w:pos="502"/>
          <w:tab w:val="left" w:pos="426"/>
          <w:tab w:val="num" w:pos="2520"/>
        </w:tabs>
        <w:suppressAutoHyphens/>
        <w:spacing w:after="0" w:line="240" w:lineRule="auto"/>
        <w:ind w:left="425" w:hanging="357"/>
        <w:rPr>
          <w:rFonts w:ascii="Calibri" w:hAnsi="Calibri"/>
        </w:rPr>
      </w:pPr>
      <w:r>
        <w:rPr>
          <w:rFonts w:ascii="Calibri" w:hAnsi="Calibri"/>
        </w:rPr>
        <w:t>Żadna ze Stron nie będzie ponosiła odpowiedzialności z tytułu niewykonania lub nienależytego wykonania jakiegokolwiek zobowiązania wynikającego z niniejszej Umowy, jeśli niewykonanie lub nienależyte wykonanie Umowy spowodowane będzie przyczynami niezależnymi od Strony, zwłaszcza takimi jak</w:t>
      </w:r>
    </w:p>
    <w:p w14:paraId="50AE3734" w14:textId="77777777" w:rsidR="00C21933" w:rsidRDefault="00C21933" w:rsidP="00C21933">
      <w:pPr>
        <w:pStyle w:val="listaa"/>
        <w:numPr>
          <w:ilvl w:val="1"/>
          <w:numId w:val="19"/>
        </w:numPr>
        <w:jc w:val="both"/>
        <w:rPr>
          <w:rFonts w:ascii="Calibri" w:hAnsi="Calibri"/>
          <w:sz w:val="22"/>
          <w:szCs w:val="22"/>
        </w:rPr>
      </w:pPr>
      <w:r>
        <w:rPr>
          <w:rFonts w:ascii="Calibri" w:hAnsi="Calibri"/>
          <w:sz w:val="22"/>
          <w:szCs w:val="22"/>
        </w:rPr>
        <w:t>siła wyższa,</w:t>
      </w:r>
    </w:p>
    <w:p w14:paraId="468894DD" w14:textId="77777777" w:rsidR="00C21933" w:rsidRDefault="00C21933" w:rsidP="00C21933">
      <w:pPr>
        <w:pStyle w:val="listaa"/>
        <w:numPr>
          <w:ilvl w:val="1"/>
          <w:numId w:val="19"/>
        </w:numPr>
        <w:spacing w:after="120"/>
        <w:ind w:left="714" w:hanging="357"/>
        <w:jc w:val="both"/>
        <w:rPr>
          <w:rFonts w:ascii="Calibri" w:hAnsi="Calibri"/>
          <w:sz w:val="22"/>
          <w:szCs w:val="22"/>
        </w:rPr>
      </w:pPr>
      <w:r>
        <w:rPr>
          <w:rFonts w:ascii="Calibri" w:hAnsi="Calibri"/>
          <w:sz w:val="22"/>
          <w:szCs w:val="22"/>
        </w:rPr>
        <w:t>zawiniony brak współdziałania drugiej Strony przy wykonywaniu Umowy.</w:t>
      </w:r>
    </w:p>
    <w:p w14:paraId="00C3CD5D" w14:textId="77777777" w:rsidR="00C21933" w:rsidRDefault="00C21933" w:rsidP="00C21933">
      <w:pPr>
        <w:widowControl w:val="0"/>
        <w:numPr>
          <w:ilvl w:val="6"/>
          <w:numId w:val="18"/>
        </w:numPr>
        <w:tabs>
          <w:tab w:val="clear" w:pos="502"/>
          <w:tab w:val="left" w:pos="426"/>
          <w:tab w:val="num" w:pos="2520"/>
        </w:tabs>
        <w:suppressAutoHyphens/>
        <w:spacing w:before="120" w:after="120" w:line="240" w:lineRule="auto"/>
        <w:ind w:left="425" w:hanging="357"/>
        <w:rPr>
          <w:rFonts w:ascii="Calibri" w:hAnsi="Calibri"/>
        </w:rPr>
      </w:pPr>
      <w:r>
        <w:rPr>
          <w:rFonts w:ascii="Calibri" w:hAnsi="Calibri"/>
        </w:rPr>
        <w:t xml:space="preserve">WYKONAWCA nie ponosi za jakiekolwiek roszczenia ze strony ZAMAWIAJĄCEGO oparte na roszczeniach wniesionych przez osoby trzecie w związku z przedmiotem Umowy, które nie są bezpośrednio związane z prawami autorskimi przysługującymi WYKONAWCY do oprogramowania </w:t>
      </w:r>
      <w:r w:rsidR="00CA2A60">
        <w:rPr>
          <w:rFonts w:ascii="Calibri" w:hAnsi="Calibri"/>
        </w:rPr>
        <w:t>Aplikacji</w:t>
      </w:r>
      <w:r>
        <w:rPr>
          <w:rFonts w:ascii="Calibri" w:hAnsi="Calibri"/>
        </w:rPr>
        <w:t>.</w:t>
      </w:r>
    </w:p>
    <w:p w14:paraId="72AA0B8D" w14:textId="77777777" w:rsidR="00C21933" w:rsidRDefault="00C21933" w:rsidP="00C21933">
      <w:pPr>
        <w:widowControl w:val="0"/>
        <w:numPr>
          <w:ilvl w:val="6"/>
          <w:numId w:val="18"/>
        </w:numPr>
        <w:tabs>
          <w:tab w:val="clear" w:pos="502"/>
          <w:tab w:val="left" w:pos="426"/>
          <w:tab w:val="num" w:pos="2520"/>
        </w:tabs>
        <w:suppressAutoHyphens/>
        <w:spacing w:after="0" w:line="240" w:lineRule="auto"/>
        <w:ind w:left="425" w:hanging="357"/>
        <w:rPr>
          <w:rFonts w:ascii="Calibri" w:hAnsi="Calibri"/>
        </w:rPr>
      </w:pPr>
      <w:r>
        <w:rPr>
          <w:rFonts w:ascii="Calibri" w:hAnsi="Calibri"/>
        </w:rPr>
        <w:t>ZAMAWIAJĄCY może obciążyć WYKONAWCĘ kara umowną:</w:t>
      </w:r>
    </w:p>
    <w:p w14:paraId="008A04DB" w14:textId="77777777" w:rsidR="00C21933" w:rsidRDefault="00C21933" w:rsidP="00C21933">
      <w:pPr>
        <w:numPr>
          <w:ilvl w:val="0"/>
          <w:numId w:val="20"/>
        </w:numPr>
        <w:suppressAutoHyphens/>
        <w:spacing w:after="0" w:line="240" w:lineRule="auto"/>
        <w:rPr>
          <w:rFonts w:ascii="Calibri" w:hAnsi="Calibri"/>
        </w:rPr>
      </w:pPr>
      <w:r>
        <w:rPr>
          <w:rFonts w:ascii="Calibri" w:hAnsi="Calibri"/>
        </w:rPr>
        <w:t>w wysokości 20% wartości umowy brutto, gdy WYKONAWCA odstąpi od umowy lub ja rozwiąże z powodu okoliczności, za które odpowiada,</w:t>
      </w:r>
    </w:p>
    <w:p w14:paraId="49E9027A" w14:textId="77777777" w:rsidR="00C21933" w:rsidRDefault="00C21933" w:rsidP="00C21933">
      <w:pPr>
        <w:numPr>
          <w:ilvl w:val="0"/>
          <w:numId w:val="20"/>
        </w:numPr>
        <w:suppressAutoHyphens/>
        <w:spacing w:before="120" w:after="0" w:line="240" w:lineRule="auto"/>
        <w:ind w:left="738" w:hanging="357"/>
        <w:rPr>
          <w:rFonts w:ascii="Calibri" w:hAnsi="Calibri"/>
        </w:rPr>
      </w:pPr>
      <w:r>
        <w:rPr>
          <w:rFonts w:ascii="Calibri" w:hAnsi="Calibri"/>
        </w:rPr>
        <w:t xml:space="preserve">w przypadku nieterminowej realizacji ustalonych umową usług z winy WYKONAWCY: </w:t>
      </w:r>
    </w:p>
    <w:p w14:paraId="0B10CFA7" w14:textId="77777777" w:rsidR="00C21933" w:rsidRDefault="00C21933" w:rsidP="00C21933">
      <w:pPr>
        <w:numPr>
          <w:ilvl w:val="0"/>
          <w:numId w:val="26"/>
        </w:numPr>
        <w:suppressAutoHyphens/>
        <w:spacing w:before="120" w:after="0" w:line="240" w:lineRule="auto"/>
        <w:ind w:left="1080" w:hanging="357"/>
        <w:rPr>
          <w:rFonts w:ascii="Calibri" w:hAnsi="Calibri"/>
        </w:rPr>
      </w:pPr>
      <w:r>
        <w:rPr>
          <w:rFonts w:ascii="Calibri" w:hAnsi="Calibri"/>
        </w:rPr>
        <w:t xml:space="preserve">w wysokości </w:t>
      </w:r>
      <w:r w:rsidR="00CA2A60">
        <w:rPr>
          <w:rFonts w:ascii="Calibri" w:hAnsi="Calibri"/>
        </w:rPr>
        <w:t xml:space="preserve">1/365 wartości umowy brutto </w:t>
      </w:r>
      <w:r>
        <w:rPr>
          <w:rFonts w:ascii="Calibri" w:hAnsi="Calibri"/>
        </w:rPr>
        <w:t xml:space="preserve">  z tytułu niezrealizowanej w terminie usługi, bądź uniemożliwienia funkcjonowania </w:t>
      </w:r>
      <w:r w:rsidR="00CA2A60">
        <w:rPr>
          <w:rFonts w:ascii="Calibri" w:hAnsi="Calibri"/>
        </w:rPr>
        <w:t>Aplikacji</w:t>
      </w:r>
      <w:r>
        <w:rPr>
          <w:rFonts w:ascii="Calibri" w:hAnsi="Calibri"/>
        </w:rPr>
        <w:t xml:space="preserve"> w przypadku zgłoszenia usterki, za każdy dzień zwłoki;</w:t>
      </w:r>
    </w:p>
    <w:p w14:paraId="1EFAE3A1" w14:textId="77777777" w:rsidR="00C21933" w:rsidRDefault="00C21933" w:rsidP="00C21933">
      <w:pPr>
        <w:numPr>
          <w:ilvl w:val="0"/>
          <w:numId w:val="26"/>
        </w:numPr>
        <w:suppressAutoHyphens/>
        <w:spacing w:before="120" w:after="0" w:line="240" w:lineRule="auto"/>
        <w:ind w:left="1080" w:hanging="357"/>
        <w:rPr>
          <w:rFonts w:ascii="Calibri" w:hAnsi="Calibri"/>
        </w:rPr>
      </w:pPr>
      <w:r>
        <w:rPr>
          <w:rFonts w:ascii="Calibri" w:hAnsi="Calibri"/>
        </w:rPr>
        <w:t>w wysokości</w:t>
      </w:r>
      <w:r w:rsidR="00CA2A60">
        <w:rPr>
          <w:rFonts w:ascii="Calibri" w:hAnsi="Calibri"/>
        </w:rPr>
        <w:t xml:space="preserve"> 1/365 wartości umowy brutto</w:t>
      </w:r>
      <w:r>
        <w:rPr>
          <w:rFonts w:ascii="Calibri" w:hAnsi="Calibri"/>
        </w:rPr>
        <w:t xml:space="preserve">  z tytułu niezrealizowanej w terminie usługi, bądź uniemożliwienia funkcjonowania </w:t>
      </w:r>
      <w:r w:rsidR="00CA2A60">
        <w:rPr>
          <w:rFonts w:ascii="Calibri" w:hAnsi="Calibri"/>
        </w:rPr>
        <w:t>Aplikacji</w:t>
      </w:r>
      <w:r>
        <w:rPr>
          <w:rFonts w:ascii="Calibri" w:hAnsi="Calibri"/>
        </w:rPr>
        <w:t xml:space="preserve"> w przypadku zgłoszenia błędu, za każdy dzień zwłoki;</w:t>
      </w:r>
    </w:p>
    <w:p w14:paraId="19FB668A" w14:textId="77777777" w:rsidR="00C21933" w:rsidRDefault="00C21933" w:rsidP="00C21933">
      <w:pPr>
        <w:numPr>
          <w:ilvl w:val="0"/>
          <w:numId w:val="26"/>
        </w:numPr>
        <w:suppressAutoHyphens/>
        <w:spacing w:before="120" w:after="0" w:line="240" w:lineRule="auto"/>
        <w:ind w:left="1080" w:hanging="357"/>
        <w:rPr>
          <w:rFonts w:ascii="Calibri" w:hAnsi="Calibri"/>
        </w:rPr>
      </w:pPr>
      <w:r>
        <w:rPr>
          <w:rFonts w:ascii="Calibri" w:hAnsi="Calibri"/>
        </w:rPr>
        <w:t xml:space="preserve">w wysokości </w:t>
      </w:r>
      <w:r w:rsidR="00CA2A60">
        <w:rPr>
          <w:rFonts w:ascii="Calibri" w:hAnsi="Calibri"/>
        </w:rPr>
        <w:t>1/365 wartości umowy</w:t>
      </w:r>
      <w:r>
        <w:rPr>
          <w:rFonts w:ascii="Calibri" w:hAnsi="Calibri"/>
        </w:rPr>
        <w:t xml:space="preserve"> z tytułu niezrealizowanej w terminie usługi, bądź uniemożliwienia funkcjonowania </w:t>
      </w:r>
      <w:r w:rsidR="00CA2A60">
        <w:rPr>
          <w:rFonts w:ascii="Calibri" w:hAnsi="Calibri"/>
        </w:rPr>
        <w:t>Aplikacji</w:t>
      </w:r>
      <w:r>
        <w:rPr>
          <w:rFonts w:ascii="Calibri" w:hAnsi="Calibri"/>
        </w:rPr>
        <w:t xml:space="preserve"> w przypadku zgłoszenia awarii lub błędu istotnego, za każdą godzinę  zwłoki.</w:t>
      </w:r>
    </w:p>
    <w:p w14:paraId="5C9987CF" w14:textId="77777777" w:rsidR="00C21933" w:rsidRDefault="00C21933" w:rsidP="00C21933">
      <w:pPr>
        <w:numPr>
          <w:ilvl w:val="6"/>
          <w:numId w:val="18"/>
        </w:numPr>
        <w:tabs>
          <w:tab w:val="clear" w:pos="502"/>
          <w:tab w:val="num" w:pos="426"/>
          <w:tab w:val="num" w:pos="2520"/>
        </w:tabs>
        <w:suppressAutoHyphens/>
        <w:spacing w:before="120" w:after="0" w:line="240" w:lineRule="auto"/>
        <w:ind w:left="426" w:hanging="426"/>
        <w:rPr>
          <w:rFonts w:ascii="Calibri" w:hAnsi="Calibri"/>
        </w:rPr>
      </w:pPr>
      <w:r>
        <w:rPr>
          <w:rFonts w:ascii="Calibri" w:hAnsi="Calibri"/>
        </w:rPr>
        <w:t>ZAMAWIAJĄCY zastrzega sobie prawo do dochodzenia roszczeń uzupełniających w przypadku, gdy szkoda z tytułu niewykonania lub nienależytego wykonania umowy przekroczy kwotę kar umownych.</w:t>
      </w:r>
    </w:p>
    <w:p w14:paraId="08FBFB93" w14:textId="77777777" w:rsidR="00CA2A60" w:rsidRPr="00C21933" w:rsidRDefault="00CA2A60" w:rsidP="00C21933">
      <w:pPr>
        <w:numPr>
          <w:ilvl w:val="6"/>
          <w:numId w:val="18"/>
        </w:numPr>
        <w:tabs>
          <w:tab w:val="clear" w:pos="502"/>
          <w:tab w:val="num" w:pos="426"/>
          <w:tab w:val="num" w:pos="2520"/>
        </w:tabs>
        <w:suppressAutoHyphens/>
        <w:spacing w:before="120" w:after="0" w:line="240" w:lineRule="auto"/>
        <w:ind w:left="426" w:hanging="426"/>
        <w:rPr>
          <w:rFonts w:ascii="Calibri" w:hAnsi="Calibri"/>
        </w:rPr>
      </w:pPr>
    </w:p>
    <w:p w14:paraId="45EEF50B" w14:textId="77777777" w:rsidR="00C21933" w:rsidRDefault="00C21933" w:rsidP="00C21933">
      <w:pPr>
        <w:widowControl w:val="0"/>
        <w:jc w:val="center"/>
        <w:rPr>
          <w:rFonts w:ascii="Calibri" w:hAnsi="Calibri"/>
          <w:b/>
        </w:rPr>
      </w:pPr>
      <w:r>
        <w:rPr>
          <w:rFonts w:ascii="Calibri" w:hAnsi="Calibri"/>
          <w:b/>
        </w:rPr>
        <w:t>§ 12</w:t>
      </w:r>
    </w:p>
    <w:p w14:paraId="7B3B7B23" w14:textId="77777777" w:rsidR="00C21933" w:rsidRDefault="00C21933" w:rsidP="00C21933">
      <w:pPr>
        <w:widowControl w:val="0"/>
        <w:jc w:val="center"/>
        <w:rPr>
          <w:rFonts w:ascii="Calibri" w:hAnsi="Calibri"/>
          <w:b/>
        </w:rPr>
      </w:pPr>
      <w:r>
        <w:rPr>
          <w:rFonts w:ascii="Calibri" w:hAnsi="Calibri"/>
          <w:b/>
        </w:rPr>
        <w:t>SIŁA WYŻSZA</w:t>
      </w:r>
    </w:p>
    <w:p w14:paraId="33EFED3E" w14:textId="77777777" w:rsidR="00C21933" w:rsidRDefault="00C21933" w:rsidP="00C21933">
      <w:pPr>
        <w:numPr>
          <w:ilvl w:val="0"/>
          <w:numId w:val="22"/>
        </w:numPr>
        <w:tabs>
          <w:tab w:val="left" w:pos="1080"/>
        </w:tabs>
        <w:suppressAutoHyphens/>
        <w:spacing w:after="120" w:line="240" w:lineRule="auto"/>
        <w:ind w:left="426" w:hanging="284"/>
        <w:rPr>
          <w:rFonts w:ascii="Calibri" w:hAnsi="Calibri"/>
        </w:rPr>
      </w:pPr>
      <w:r>
        <w:rPr>
          <w:rFonts w:ascii="Calibri" w:hAnsi="Calibri"/>
        </w:rPr>
        <w:t xml:space="preserve">Dla potrzeb niniejszej Umowy siła wyższa oznacza wydarzenia nieprzewidywalne oraz wydarzenia znajdujące się poza kontrolą Stron uniemożliwiające wykonywanie Umowy przez Strony. Takie </w:t>
      </w:r>
      <w:r>
        <w:rPr>
          <w:rFonts w:ascii="Calibri" w:hAnsi="Calibri"/>
        </w:rPr>
        <w:lastRenderedPageBreak/>
        <w:t>wydarzenia mogą obejmować w szczególności wojny, rewolucje, powodzie, epidemie, strajki, pożary, wybuchy, trzęsienia ziemi i podobnie negatywne warunki pogodowe. Okoliczności zaistnienia siły wyższej muszą zostać udowodnione przez Stronę, która się na nie powołuje.</w:t>
      </w:r>
    </w:p>
    <w:p w14:paraId="166D435C" w14:textId="77777777" w:rsidR="00C21933" w:rsidRPr="00C21933" w:rsidRDefault="00C21933" w:rsidP="00C21933">
      <w:pPr>
        <w:numPr>
          <w:ilvl w:val="0"/>
          <w:numId w:val="22"/>
        </w:numPr>
        <w:tabs>
          <w:tab w:val="left" w:pos="1080"/>
        </w:tabs>
        <w:suppressAutoHyphens/>
        <w:spacing w:after="120" w:line="240" w:lineRule="auto"/>
        <w:ind w:left="426" w:hanging="284"/>
        <w:rPr>
          <w:rFonts w:ascii="Calibri" w:hAnsi="Calibri"/>
        </w:rPr>
      </w:pPr>
      <w:r>
        <w:rPr>
          <w:rFonts w:ascii="Calibri" w:hAnsi="Calibri"/>
        </w:rPr>
        <w:t>W przypadku wystąpienia okoliczności siły wyższej, która będzie uniemożliwiać terminowe wykonanie obowiązków umownych, Strony uzgodnią na piśmie zakres działań, jakie będą podjęte w okresie działania zjawiska siły wyższej, a po jej ustąpieniu, określą na piśmie nowe terminy realizacji Umowy.</w:t>
      </w:r>
    </w:p>
    <w:p w14:paraId="78BDE01C" w14:textId="77777777" w:rsidR="00C21933" w:rsidRDefault="00C21933" w:rsidP="00C21933">
      <w:pPr>
        <w:widowControl w:val="0"/>
        <w:jc w:val="center"/>
        <w:rPr>
          <w:rFonts w:ascii="Calibri" w:hAnsi="Calibri"/>
          <w:b/>
        </w:rPr>
      </w:pPr>
      <w:r>
        <w:rPr>
          <w:rFonts w:ascii="Calibri" w:hAnsi="Calibri"/>
          <w:b/>
        </w:rPr>
        <w:t>§ 13</w:t>
      </w:r>
    </w:p>
    <w:p w14:paraId="274B7B26" w14:textId="77777777" w:rsidR="00C21933" w:rsidRDefault="00C21933" w:rsidP="00C21933">
      <w:pPr>
        <w:widowControl w:val="0"/>
        <w:jc w:val="center"/>
        <w:rPr>
          <w:rFonts w:ascii="Calibri" w:hAnsi="Calibri"/>
          <w:b/>
        </w:rPr>
      </w:pPr>
      <w:r>
        <w:rPr>
          <w:rFonts w:ascii="Calibri" w:hAnsi="Calibri"/>
          <w:b/>
        </w:rPr>
        <w:t xml:space="preserve">POUFNOŚĆ </w:t>
      </w:r>
    </w:p>
    <w:p w14:paraId="15C026B7" w14:textId="77777777" w:rsidR="00C21933" w:rsidRDefault="00C21933" w:rsidP="00C21933">
      <w:pPr>
        <w:widowControl w:val="0"/>
        <w:numPr>
          <w:ilvl w:val="0"/>
          <w:numId w:val="23"/>
        </w:numPr>
        <w:tabs>
          <w:tab w:val="left" w:pos="-4962"/>
        </w:tabs>
        <w:suppressAutoHyphens/>
        <w:spacing w:after="120" w:line="240" w:lineRule="auto"/>
        <w:ind w:left="438" w:hanging="357"/>
        <w:rPr>
          <w:rFonts w:ascii="Calibri" w:hAnsi="Calibri"/>
        </w:rPr>
      </w:pPr>
      <w:r>
        <w:rPr>
          <w:rFonts w:ascii="Calibri" w:hAnsi="Calibri"/>
        </w:rPr>
        <w:t>Każda ze Stron zobowiązuje się zachować w tajemnicy wszelkie informacje poufne lub tajemnice przedsiębiorstwa w rozumieniu ustawy o zwalczaniu nieuczciwej konkurencji, drugiej Strony poznane w wyniku wzajemnej współpracy. Odpowiedzialność Stron za dochowanie tajemnicy obejmuje także zachowania ich pracowników i podwykonawców.</w:t>
      </w:r>
    </w:p>
    <w:p w14:paraId="079A0005" w14:textId="77777777" w:rsidR="00C21933" w:rsidRDefault="00C21933" w:rsidP="00C21933">
      <w:pPr>
        <w:widowControl w:val="0"/>
        <w:numPr>
          <w:ilvl w:val="0"/>
          <w:numId w:val="23"/>
        </w:numPr>
        <w:tabs>
          <w:tab w:val="left" w:pos="-4962"/>
        </w:tabs>
        <w:suppressAutoHyphens/>
        <w:spacing w:after="120" w:line="240" w:lineRule="auto"/>
        <w:ind w:left="438" w:hanging="357"/>
        <w:rPr>
          <w:rFonts w:ascii="Calibri" w:hAnsi="Calibri"/>
        </w:rPr>
      </w:pPr>
      <w:r>
        <w:rPr>
          <w:rFonts w:ascii="Calibri" w:hAnsi="Calibri"/>
        </w:rPr>
        <w:t xml:space="preserve">Na potrzeby niniejszej Umowy terminem „informacje poufne” określa się Umowę wraz </w:t>
      </w:r>
      <w:r w:rsidR="00C02099">
        <w:rPr>
          <w:rFonts w:ascii="Calibri" w:hAnsi="Calibri"/>
        </w:rPr>
        <w:t xml:space="preserve">                                       </w:t>
      </w:r>
      <w:r>
        <w:rPr>
          <w:rFonts w:ascii="Calibri" w:hAnsi="Calibri"/>
        </w:rPr>
        <w:t>z załącznikami i korespondencją związaną z wykonywaniem Umowy, jak również wszelkie inne informacje, bez względu na ich charakter i formę, dostarczone przez którąkolwiek ze Stron, pod warunkiem, że przedmiotowe informacje poufne ograniczone są do formy pisemnej i oznaczone przez Stronę ujawniającą przed ich ujawnieniem jako „poufne” z odpowiednią legendą, znakiem lub innym oczywistym pisemnym identyfikatorem.</w:t>
      </w:r>
    </w:p>
    <w:p w14:paraId="39FF6282" w14:textId="77777777" w:rsidR="00C21933" w:rsidRDefault="00C21933" w:rsidP="00C21933">
      <w:pPr>
        <w:widowControl w:val="0"/>
        <w:numPr>
          <w:ilvl w:val="0"/>
          <w:numId w:val="23"/>
        </w:numPr>
        <w:tabs>
          <w:tab w:val="clear" w:pos="567"/>
          <w:tab w:val="left" w:pos="-4962"/>
          <w:tab w:val="left" w:pos="2280"/>
        </w:tabs>
        <w:suppressAutoHyphens/>
        <w:spacing w:after="120" w:line="240" w:lineRule="auto"/>
        <w:ind w:left="438" w:hanging="357"/>
        <w:rPr>
          <w:rFonts w:ascii="Calibri" w:hAnsi="Calibri"/>
        </w:rPr>
      </w:pPr>
      <w:r>
        <w:rPr>
          <w:rFonts w:ascii="Calibri" w:hAnsi="Calibri"/>
        </w:rPr>
        <w:t>Informacje poufne mogą zostać ujawnione:</w:t>
      </w:r>
    </w:p>
    <w:p w14:paraId="1572F2E4" w14:textId="77777777" w:rsidR="00C21933" w:rsidRDefault="00C21933" w:rsidP="00C21933">
      <w:pPr>
        <w:widowControl w:val="0"/>
        <w:numPr>
          <w:ilvl w:val="1"/>
          <w:numId w:val="23"/>
        </w:numPr>
        <w:tabs>
          <w:tab w:val="left" w:pos="2553"/>
        </w:tabs>
        <w:suppressAutoHyphens/>
        <w:spacing w:after="0" w:line="240" w:lineRule="auto"/>
        <w:rPr>
          <w:rFonts w:ascii="Calibri" w:hAnsi="Calibri"/>
        </w:rPr>
      </w:pPr>
      <w:r>
        <w:rPr>
          <w:rFonts w:ascii="Calibri" w:hAnsi="Calibri"/>
        </w:rPr>
        <w:t>tym członkom kierownictwa, pracownikom, podwykonawcom, przedstawicielom lub profesjonalnym doradcom Stron otrzymującej, którzy mają uzasadnioną potrzebę zapoznania się i wykorzystania informacji poufnych w celu realizacji niniejszej Umowy lub w związku z nią,</w:t>
      </w:r>
    </w:p>
    <w:p w14:paraId="75DCCA40" w14:textId="77777777" w:rsidR="00C21933" w:rsidRDefault="00C21933" w:rsidP="00C21933">
      <w:pPr>
        <w:widowControl w:val="0"/>
        <w:numPr>
          <w:ilvl w:val="1"/>
          <w:numId w:val="23"/>
        </w:numPr>
        <w:tabs>
          <w:tab w:val="left" w:pos="2551"/>
        </w:tabs>
        <w:suppressAutoHyphens/>
        <w:spacing w:after="0" w:line="240" w:lineRule="auto"/>
        <w:rPr>
          <w:rFonts w:ascii="Calibri" w:hAnsi="Calibri"/>
        </w:rPr>
      </w:pPr>
      <w:r>
        <w:rPr>
          <w:rFonts w:ascii="Calibri" w:hAnsi="Calibri"/>
        </w:rPr>
        <w:t>osobom, w przypadku których Strony uzgodniły na piśmie możliwość otrzymywania przez te osoby informacji poufnych, w zakresie uzgodnionym przez Strony.</w:t>
      </w:r>
    </w:p>
    <w:p w14:paraId="3247E6A5" w14:textId="77777777" w:rsidR="00C21933" w:rsidRDefault="00C21933" w:rsidP="00C21933">
      <w:pPr>
        <w:widowControl w:val="0"/>
        <w:numPr>
          <w:ilvl w:val="0"/>
          <w:numId w:val="23"/>
        </w:numPr>
        <w:tabs>
          <w:tab w:val="clear" w:pos="567"/>
          <w:tab w:val="num" w:pos="851"/>
          <w:tab w:val="left" w:pos="2256"/>
        </w:tabs>
        <w:suppressAutoHyphens/>
        <w:spacing w:after="120" w:line="240" w:lineRule="auto"/>
        <w:ind w:left="426" w:hanging="357"/>
        <w:rPr>
          <w:rFonts w:ascii="Calibri" w:hAnsi="Calibri"/>
        </w:rPr>
      </w:pPr>
      <w:r>
        <w:rPr>
          <w:rFonts w:ascii="Calibri" w:hAnsi="Calibri"/>
        </w:rPr>
        <w:t>W razie uzyskania informacji lub powzięcia uzasadnionych podejrzeń przez Stronę otrzymującą, że nastąpiło ujawnienie informacji poufnych w sposób inny niż ustalony postanowieniami niniejszej Umowy, Strona otrzymująca zobowiązana jest do niezwłocznego poinformowania Strony ujawniającej o tym fakcie oraz do podjęcia wszelkich pozostających w granicach możliwości działań oraz pełnej współpracy ze Stroną ujawniającą na rzecz ograniczenia i usunięcia skutków tego faktu.</w:t>
      </w:r>
    </w:p>
    <w:p w14:paraId="0B682947" w14:textId="77777777" w:rsidR="00C21933" w:rsidRDefault="00C21933" w:rsidP="00C21933">
      <w:pPr>
        <w:widowControl w:val="0"/>
        <w:numPr>
          <w:ilvl w:val="0"/>
          <w:numId w:val="23"/>
        </w:numPr>
        <w:tabs>
          <w:tab w:val="num" w:pos="-4962"/>
        </w:tabs>
        <w:suppressAutoHyphens/>
        <w:spacing w:after="120" w:line="240" w:lineRule="auto"/>
        <w:ind w:left="426" w:hanging="357"/>
        <w:rPr>
          <w:rFonts w:ascii="Calibri" w:hAnsi="Calibri"/>
        </w:rPr>
      </w:pPr>
      <w:r>
        <w:rPr>
          <w:rFonts w:ascii="Calibri" w:hAnsi="Calibri"/>
        </w:rPr>
        <w:t>Strona otrzymująca może ujawnić informacje poufne w wymaganym zakresie, o ile obowiązek ich ujawnienia wynika z przepisów prawa, lub żądania organu państwowego albo samorządowego posiadającego prawo do wnioskowania o ujawnienie takich informacji; wymagań sądu powszechnego, sądu arbitrażowego albo sądu administracyjnego w ramach toczącego się postępowania.</w:t>
      </w:r>
    </w:p>
    <w:p w14:paraId="36043A65" w14:textId="77777777" w:rsidR="00C21933" w:rsidRDefault="00C21933" w:rsidP="00C21933">
      <w:pPr>
        <w:widowControl w:val="0"/>
        <w:numPr>
          <w:ilvl w:val="0"/>
          <w:numId w:val="23"/>
        </w:numPr>
        <w:tabs>
          <w:tab w:val="left" w:pos="2280"/>
        </w:tabs>
        <w:suppressAutoHyphens/>
        <w:spacing w:after="120" w:line="240" w:lineRule="auto"/>
        <w:ind w:left="600" w:hanging="357"/>
        <w:rPr>
          <w:rFonts w:ascii="Calibri" w:hAnsi="Calibri"/>
        </w:rPr>
      </w:pPr>
      <w:r>
        <w:rPr>
          <w:rFonts w:ascii="Calibri" w:hAnsi="Calibri"/>
        </w:rPr>
        <w:t>Powyższe zobowiązanie do zachowania poufności nie ma zastosowania do informacji, które:</w:t>
      </w:r>
    </w:p>
    <w:p w14:paraId="5B4117F8" w14:textId="77777777" w:rsidR="00C21933" w:rsidRDefault="00C21933" w:rsidP="00C21933">
      <w:pPr>
        <w:widowControl w:val="0"/>
        <w:numPr>
          <w:ilvl w:val="1"/>
          <w:numId w:val="23"/>
        </w:numPr>
        <w:tabs>
          <w:tab w:val="left" w:pos="2551"/>
        </w:tabs>
        <w:suppressAutoHyphens/>
        <w:spacing w:after="120" w:line="240" w:lineRule="auto"/>
        <w:ind w:left="850" w:hanging="357"/>
        <w:rPr>
          <w:rFonts w:ascii="Calibri" w:hAnsi="Calibri"/>
        </w:rPr>
      </w:pPr>
      <w:r>
        <w:rPr>
          <w:rFonts w:ascii="Calibri" w:hAnsi="Calibri"/>
        </w:rPr>
        <w:t xml:space="preserve">są lub staną się powszechnie dostępne w sposób inny niż poprzez naruszenie zobowiązania do zachowania poufności przez którąkolwiek ze Stron, </w:t>
      </w:r>
    </w:p>
    <w:p w14:paraId="6B4178C8" w14:textId="77777777" w:rsidR="00C21933" w:rsidRDefault="00C21933" w:rsidP="00C21933">
      <w:pPr>
        <w:widowControl w:val="0"/>
        <w:numPr>
          <w:ilvl w:val="1"/>
          <w:numId w:val="23"/>
        </w:numPr>
        <w:tabs>
          <w:tab w:val="left" w:pos="2551"/>
        </w:tabs>
        <w:suppressAutoHyphens/>
        <w:spacing w:after="120" w:line="240" w:lineRule="auto"/>
        <w:ind w:left="850" w:hanging="357"/>
        <w:rPr>
          <w:rFonts w:ascii="Calibri" w:hAnsi="Calibri"/>
        </w:rPr>
      </w:pPr>
      <w:r>
        <w:rPr>
          <w:rFonts w:ascii="Calibri" w:hAnsi="Calibri"/>
        </w:rPr>
        <w:t>ujawniono na podstawie wcześniejszego porozumienia ze Stroną ujawniającą,</w:t>
      </w:r>
    </w:p>
    <w:p w14:paraId="49C37BE1" w14:textId="77777777" w:rsidR="00C21933" w:rsidRDefault="00C21933" w:rsidP="00C21933">
      <w:pPr>
        <w:widowControl w:val="0"/>
        <w:numPr>
          <w:ilvl w:val="1"/>
          <w:numId w:val="23"/>
        </w:numPr>
        <w:tabs>
          <w:tab w:val="left" w:pos="2551"/>
        </w:tabs>
        <w:suppressAutoHyphens/>
        <w:spacing w:after="120" w:line="240" w:lineRule="auto"/>
        <w:ind w:left="850" w:hanging="357"/>
        <w:rPr>
          <w:rFonts w:ascii="Calibri" w:hAnsi="Calibri"/>
        </w:rPr>
      </w:pPr>
      <w:r>
        <w:rPr>
          <w:rFonts w:ascii="Calibri" w:hAnsi="Calibri"/>
        </w:rPr>
        <w:t>zostały opracowane w sposób niezależny, bez dostępu do lub korzystania z informacji poufnych ujawnionych przez drugą Stronę.</w:t>
      </w:r>
    </w:p>
    <w:p w14:paraId="6B743DE1" w14:textId="77777777" w:rsidR="00C21933" w:rsidRDefault="00C21933" w:rsidP="00C21933">
      <w:pPr>
        <w:widowControl w:val="0"/>
        <w:numPr>
          <w:ilvl w:val="0"/>
          <w:numId w:val="23"/>
        </w:numPr>
        <w:tabs>
          <w:tab w:val="left" w:pos="2256"/>
        </w:tabs>
        <w:suppressAutoHyphens/>
        <w:spacing w:after="120" w:line="240" w:lineRule="auto"/>
        <w:ind w:left="588" w:hanging="357"/>
        <w:rPr>
          <w:rFonts w:ascii="Calibri" w:hAnsi="Calibri"/>
        </w:rPr>
      </w:pPr>
      <w:r>
        <w:rPr>
          <w:rFonts w:ascii="Calibri" w:hAnsi="Calibri"/>
        </w:rPr>
        <w:t>Zobowiązania Stron wynikające z niniejszego artykułu będą wiążące również przez 2 lata po upływie okresu obowiązywania lub rozwiązaniu niniejszej Umowy.</w:t>
      </w:r>
    </w:p>
    <w:p w14:paraId="6576C417" w14:textId="77777777" w:rsidR="00C21933" w:rsidRDefault="00C21933" w:rsidP="00C21933">
      <w:pPr>
        <w:widowControl w:val="0"/>
        <w:numPr>
          <w:ilvl w:val="0"/>
          <w:numId w:val="23"/>
        </w:numPr>
        <w:tabs>
          <w:tab w:val="left" w:pos="2256"/>
        </w:tabs>
        <w:suppressAutoHyphens/>
        <w:spacing w:after="120" w:line="240" w:lineRule="auto"/>
        <w:ind w:left="588" w:hanging="357"/>
        <w:rPr>
          <w:rFonts w:ascii="Calibri" w:hAnsi="Calibri"/>
        </w:rPr>
      </w:pPr>
      <w:r>
        <w:rPr>
          <w:rFonts w:ascii="Calibri" w:hAnsi="Calibri"/>
        </w:rPr>
        <w:t xml:space="preserve">Za każde naruszenie poufności strona naruszająca zobowiązana jest zapłacić karę umowną w </w:t>
      </w:r>
      <w:r>
        <w:rPr>
          <w:rFonts w:ascii="Calibri" w:hAnsi="Calibri"/>
        </w:rPr>
        <w:lastRenderedPageBreak/>
        <w:t>wysokości 10 000 złotych.</w:t>
      </w:r>
    </w:p>
    <w:p w14:paraId="184DA12A" w14:textId="77777777" w:rsidR="00C21933" w:rsidRDefault="00C21933" w:rsidP="00C21933">
      <w:pPr>
        <w:pStyle w:val="Nagwek1"/>
        <w:numPr>
          <w:ilvl w:val="0"/>
          <w:numId w:val="0"/>
        </w:numPr>
        <w:spacing w:before="0" w:after="0"/>
        <w:jc w:val="center"/>
        <w:rPr>
          <w:rFonts w:ascii="Calibri" w:hAnsi="Calibri"/>
          <w:sz w:val="22"/>
          <w:szCs w:val="22"/>
        </w:rPr>
      </w:pPr>
      <w:r>
        <w:rPr>
          <w:rFonts w:ascii="Calibri" w:hAnsi="Calibri"/>
          <w:sz w:val="22"/>
          <w:szCs w:val="22"/>
        </w:rPr>
        <w:t>§ 14</w:t>
      </w:r>
    </w:p>
    <w:p w14:paraId="752C96EE" w14:textId="77777777" w:rsidR="00C21933" w:rsidRDefault="00C21933" w:rsidP="00C21933">
      <w:pPr>
        <w:rPr>
          <w:rFonts w:ascii="Calibri" w:hAnsi="Calibri"/>
        </w:rPr>
      </w:pPr>
    </w:p>
    <w:p w14:paraId="4AA71E06" w14:textId="77777777" w:rsidR="00C21933" w:rsidRDefault="00C21933" w:rsidP="00C21933">
      <w:pPr>
        <w:pStyle w:val="Nagwek2"/>
        <w:tabs>
          <w:tab w:val="left" w:pos="708"/>
        </w:tabs>
        <w:spacing w:before="0"/>
        <w:jc w:val="center"/>
        <w:rPr>
          <w:rFonts w:ascii="Calibri" w:hAnsi="Calibri"/>
          <w:color w:val="auto"/>
          <w:sz w:val="22"/>
          <w:szCs w:val="22"/>
        </w:rPr>
      </w:pPr>
      <w:r>
        <w:rPr>
          <w:rFonts w:ascii="Calibri" w:hAnsi="Calibri"/>
          <w:color w:val="auto"/>
          <w:sz w:val="22"/>
          <w:szCs w:val="22"/>
        </w:rPr>
        <w:t>POSTANOWIENIA KOŃCOWE</w:t>
      </w:r>
    </w:p>
    <w:p w14:paraId="0837A5DF" w14:textId="64D145A3" w:rsidR="00C21933" w:rsidRDefault="00C21933" w:rsidP="00C21933">
      <w:pPr>
        <w:pStyle w:val="Lista"/>
        <w:numPr>
          <w:ilvl w:val="0"/>
          <w:numId w:val="27"/>
        </w:numPr>
        <w:tabs>
          <w:tab w:val="left" w:pos="1080"/>
        </w:tabs>
        <w:spacing w:after="120" w:line="240" w:lineRule="auto"/>
        <w:jc w:val="both"/>
        <w:rPr>
          <w:b/>
        </w:rPr>
      </w:pPr>
      <w:r>
        <w:t xml:space="preserve">Niniejsza umowa obowiązuje </w:t>
      </w:r>
      <w:r>
        <w:rPr>
          <w:b/>
        </w:rPr>
        <w:t xml:space="preserve">od dnia </w:t>
      </w:r>
      <w:r w:rsidR="00C02099">
        <w:rPr>
          <w:b/>
        </w:rPr>
        <w:t xml:space="preserve">1 </w:t>
      </w:r>
      <w:r w:rsidR="004F73B9">
        <w:rPr>
          <w:b/>
        </w:rPr>
        <w:t>stycznia</w:t>
      </w:r>
      <w:r>
        <w:rPr>
          <w:b/>
        </w:rPr>
        <w:t xml:space="preserve"> 20</w:t>
      </w:r>
      <w:r w:rsidR="00697B5E">
        <w:rPr>
          <w:b/>
        </w:rPr>
        <w:t>2</w:t>
      </w:r>
      <w:r w:rsidR="00CD5F49">
        <w:rPr>
          <w:b/>
        </w:rPr>
        <w:t>5</w:t>
      </w:r>
      <w:r>
        <w:rPr>
          <w:b/>
        </w:rPr>
        <w:t xml:space="preserve"> roku  do dnia </w:t>
      </w:r>
      <w:r w:rsidR="00C02099">
        <w:rPr>
          <w:b/>
        </w:rPr>
        <w:t xml:space="preserve">31 </w:t>
      </w:r>
      <w:r w:rsidR="004F73B9">
        <w:rPr>
          <w:b/>
        </w:rPr>
        <w:t>grudnia</w:t>
      </w:r>
      <w:r>
        <w:rPr>
          <w:b/>
        </w:rPr>
        <w:t xml:space="preserve"> 202</w:t>
      </w:r>
      <w:r w:rsidR="00CD5F49">
        <w:rPr>
          <w:b/>
        </w:rPr>
        <w:t>5</w:t>
      </w:r>
      <w:r>
        <w:rPr>
          <w:b/>
        </w:rPr>
        <w:t xml:space="preserve">  roku.</w:t>
      </w:r>
    </w:p>
    <w:p w14:paraId="59E31FBF" w14:textId="77777777" w:rsidR="00C21933" w:rsidRDefault="00C21933" w:rsidP="00C21933">
      <w:pPr>
        <w:pStyle w:val="Lista"/>
        <w:numPr>
          <w:ilvl w:val="0"/>
          <w:numId w:val="27"/>
        </w:numPr>
        <w:tabs>
          <w:tab w:val="left" w:pos="1080"/>
        </w:tabs>
        <w:spacing w:after="120" w:line="240" w:lineRule="auto"/>
        <w:jc w:val="both"/>
      </w:pPr>
      <w:r>
        <w:t>W uzasadnionych przypadkach związanych ze specjalistyczną znajomością sprzętu i systemu operacyjnego WYKONAWCA może powierzyć wykonywanie części przedmiotu Umowy, jako swojemu podwykonawcy, osobie trzeciej - Partnerowi. ZAMAWIAJĄCY wyraża niniejszym zgodę na powierzenie wykonywania części przedmiotu Umowy Partnerowi WYKONAWCY.</w:t>
      </w:r>
    </w:p>
    <w:p w14:paraId="7945C404" w14:textId="77777777" w:rsidR="00C21933" w:rsidRDefault="00C21933" w:rsidP="00C21933">
      <w:pPr>
        <w:pStyle w:val="Lista"/>
        <w:numPr>
          <w:ilvl w:val="0"/>
          <w:numId w:val="27"/>
        </w:numPr>
        <w:tabs>
          <w:tab w:val="left" w:pos="1080"/>
        </w:tabs>
        <w:spacing w:after="120" w:line="240" w:lineRule="auto"/>
        <w:jc w:val="both"/>
      </w:pPr>
      <w:r>
        <w:t>Każda ze Stron może wypowiedzieć Umowę z zachowaniem 30 (trzydziestodniowego) okresu wypowiedzenia, gdy druga Strona dopuści się naruszenia warunków Umowy, a pomimo wyznaczenia przez daną Stronę pisemnie dodatkowego, nie krótszego niż 14 (czternaście) dni, terminu na usunięcie takiego naruszenia, druga Strona nie usuwa go, ani nie dokonuje próby zastępczego rozwiązania takiej sytuacji. Jednakże w razie wystąpienia istotnych okoliczności powodującej, że wykonanie Umowy nie leży w interesie publicznym, czego nie można było przewidzieć w chwili zawarcia Umowy, ZAMAWIAJĄCY może odstąpić od umowy w terminie miesiąca od powzięcia wiadomości o powyższych okolicznościach. W każdym przypadku WYKONAWCA ma prawo do wynagrodzenia należnego mu z tytułu wykonania części Umowy.</w:t>
      </w:r>
    </w:p>
    <w:p w14:paraId="047DC14C" w14:textId="77777777" w:rsidR="00C21933" w:rsidRDefault="00C21933" w:rsidP="00C21933">
      <w:pPr>
        <w:pStyle w:val="Lista"/>
        <w:numPr>
          <w:ilvl w:val="0"/>
          <w:numId w:val="27"/>
        </w:numPr>
        <w:tabs>
          <w:tab w:val="left" w:pos="1080"/>
        </w:tabs>
        <w:spacing w:after="120" w:line="240" w:lineRule="auto"/>
        <w:jc w:val="both"/>
      </w:pPr>
      <w:r>
        <w:t>Strony zobowiązują się wszelkie ewentualne spory dotyczące Umowy uzgadniać polubownie. Jeżeli rozwiązanie polubowne nie będzie możliwe, spór zostanie rozstrzygnięty przez sąd powszechny właściwy dla ZAMAWIAJĄCEGO.</w:t>
      </w:r>
    </w:p>
    <w:p w14:paraId="676D2D31" w14:textId="77777777" w:rsidR="00C21933" w:rsidRDefault="00C21933" w:rsidP="00C21933">
      <w:pPr>
        <w:pStyle w:val="Lista"/>
        <w:numPr>
          <w:ilvl w:val="0"/>
          <w:numId w:val="27"/>
        </w:numPr>
        <w:tabs>
          <w:tab w:val="left" w:pos="1080"/>
        </w:tabs>
        <w:spacing w:after="120" w:line="240" w:lineRule="auto"/>
        <w:jc w:val="both"/>
      </w:pPr>
      <w:r>
        <w:t>W sprawach nieuregulowanych niniejszą umową mają zastosowanie odpowiednie przepisy Kodeksu cywilnego i ustawy prawo zamówień publicznych.</w:t>
      </w:r>
    </w:p>
    <w:p w14:paraId="626B8D8F" w14:textId="77777777" w:rsidR="00C21933" w:rsidRDefault="00C21933" w:rsidP="00C21933">
      <w:pPr>
        <w:pStyle w:val="Lista"/>
        <w:numPr>
          <w:ilvl w:val="0"/>
          <w:numId w:val="27"/>
        </w:numPr>
        <w:tabs>
          <w:tab w:val="left" w:pos="1080"/>
        </w:tabs>
        <w:spacing w:after="120" w:line="240" w:lineRule="auto"/>
        <w:jc w:val="both"/>
      </w:pPr>
      <w:r>
        <w:t>Wszelkie ustalenia związane z niniejszą umową Strony będą przyjmowały w formie pisemnej.</w:t>
      </w:r>
    </w:p>
    <w:p w14:paraId="5322A235" w14:textId="77777777" w:rsidR="00C21933" w:rsidRDefault="00C21933" w:rsidP="00C21933">
      <w:pPr>
        <w:pStyle w:val="Lista"/>
        <w:numPr>
          <w:ilvl w:val="0"/>
          <w:numId w:val="27"/>
        </w:numPr>
        <w:tabs>
          <w:tab w:val="left" w:pos="1080"/>
        </w:tabs>
        <w:spacing w:after="120" w:line="240" w:lineRule="auto"/>
        <w:jc w:val="both"/>
      </w:pPr>
      <w:r>
        <w:t>Ilekroć w umowie przewidziana jest forma pisemna, uważa się ją za zastrzeżoną pod rygorem nieważności.</w:t>
      </w:r>
    </w:p>
    <w:p w14:paraId="4EF6FED2" w14:textId="77777777" w:rsidR="00553518" w:rsidRDefault="00C21933" w:rsidP="00553518">
      <w:pPr>
        <w:pStyle w:val="Lista"/>
        <w:numPr>
          <w:ilvl w:val="0"/>
          <w:numId w:val="27"/>
        </w:numPr>
        <w:tabs>
          <w:tab w:val="left" w:pos="1080"/>
        </w:tabs>
        <w:spacing w:after="120" w:line="240" w:lineRule="auto"/>
        <w:jc w:val="both"/>
      </w:pPr>
      <w:r>
        <w:t>Integralną część Umowy stanowią:</w:t>
      </w:r>
    </w:p>
    <w:p w14:paraId="3C6348B6" w14:textId="6C37DFB9" w:rsidR="00C21933" w:rsidRDefault="00553518" w:rsidP="00553518">
      <w:pPr>
        <w:pStyle w:val="Lista"/>
        <w:tabs>
          <w:tab w:val="left" w:pos="1080"/>
        </w:tabs>
        <w:spacing w:after="120" w:line="240" w:lineRule="auto"/>
        <w:ind w:left="360"/>
        <w:jc w:val="both"/>
      </w:pPr>
      <w:r>
        <w:t>1)</w:t>
      </w:r>
      <w:r w:rsidR="00C21933">
        <w:t xml:space="preserve"> Formularz zgłoszenia serwisowego,</w:t>
      </w:r>
    </w:p>
    <w:p w14:paraId="47E94A0E" w14:textId="630AF0B9" w:rsidR="00C21933" w:rsidRDefault="00553518" w:rsidP="00553518">
      <w:pPr>
        <w:pStyle w:val="Lista"/>
        <w:tabs>
          <w:tab w:val="left" w:pos="1080"/>
        </w:tabs>
        <w:spacing w:after="0" w:line="240" w:lineRule="auto"/>
        <w:ind w:left="360"/>
        <w:jc w:val="both"/>
      </w:pPr>
      <w:r>
        <w:t xml:space="preserve">2) </w:t>
      </w:r>
      <w:r w:rsidR="00C21933">
        <w:t>Załącznik nr 2 – Numery telefonów i faksów oraz adres poczty elektronicznej do dokonywania zgłoszeń serwisowych i kontaktów serwisowych,</w:t>
      </w:r>
    </w:p>
    <w:p w14:paraId="5BCAD00E" w14:textId="65B81BAF" w:rsidR="00C21933" w:rsidRDefault="00C21933" w:rsidP="00553518">
      <w:pPr>
        <w:pStyle w:val="Lista"/>
        <w:numPr>
          <w:ilvl w:val="0"/>
          <w:numId w:val="20"/>
        </w:numPr>
        <w:tabs>
          <w:tab w:val="left" w:pos="1080"/>
        </w:tabs>
        <w:spacing w:after="0" w:line="240" w:lineRule="auto"/>
        <w:jc w:val="both"/>
      </w:pPr>
      <w:r>
        <w:t xml:space="preserve">Załącznik nr 3 - umowa </w:t>
      </w:r>
      <w:r>
        <w:rPr>
          <w:bCs/>
          <w:spacing w:val="-2"/>
          <w:lang w:eastAsia="pl-PL"/>
        </w:rPr>
        <w:t>dotycząca powierzenia przetwarzania danych osobowych.</w:t>
      </w:r>
    </w:p>
    <w:p w14:paraId="0E9C822E" w14:textId="77777777" w:rsidR="00C21933" w:rsidRDefault="00C21933" w:rsidP="00C21933">
      <w:pPr>
        <w:pStyle w:val="Lista"/>
        <w:tabs>
          <w:tab w:val="left" w:pos="1080"/>
        </w:tabs>
        <w:spacing w:after="0" w:line="240" w:lineRule="auto"/>
        <w:ind w:left="720"/>
        <w:jc w:val="both"/>
      </w:pPr>
    </w:p>
    <w:p w14:paraId="253AD111" w14:textId="41907CB7" w:rsidR="00C21933" w:rsidRDefault="00C21933" w:rsidP="00553518">
      <w:pPr>
        <w:pStyle w:val="Lista"/>
        <w:numPr>
          <w:ilvl w:val="0"/>
          <w:numId w:val="27"/>
        </w:numPr>
        <w:tabs>
          <w:tab w:val="left" w:pos="1080"/>
        </w:tabs>
        <w:spacing w:after="120" w:line="240" w:lineRule="auto"/>
        <w:jc w:val="both"/>
      </w:pPr>
      <w:r>
        <w:t>Umowa została sporządzona w dwóch jednobrzmiących egzemplarzach po jednym dla każdej ze Stron.</w:t>
      </w:r>
    </w:p>
    <w:p w14:paraId="5C732F0C" w14:textId="77777777" w:rsidR="00C21933" w:rsidRDefault="00C21933" w:rsidP="00C21933">
      <w:pPr>
        <w:pStyle w:val="Lista"/>
        <w:tabs>
          <w:tab w:val="left" w:pos="708"/>
        </w:tabs>
        <w:ind w:firstLine="708"/>
        <w:jc w:val="both"/>
        <w:rPr>
          <w:b/>
        </w:rPr>
      </w:pPr>
    </w:p>
    <w:p w14:paraId="49E0D033" w14:textId="77777777" w:rsidR="00C21933" w:rsidRDefault="00C21933" w:rsidP="00C21933">
      <w:pPr>
        <w:pStyle w:val="Lista"/>
        <w:tabs>
          <w:tab w:val="left" w:pos="708"/>
        </w:tabs>
        <w:ind w:firstLine="708"/>
        <w:jc w:val="both"/>
        <w:rPr>
          <w:b/>
        </w:rPr>
      </w:pPr>
    </w:p>
    <w:p w14:paraId="50A0237F" w14:textId="77777777" w:rsidR="00C21933" w:rsidRDefault="00C21933" w:rsidP="00C21933">
      <w:pPr>
        <w:pStyle w:val="Lista"/>
        <w:tabs>
          <w:tab w:val="left" w:pos="708"/>
        </w:tabs>
        <w:ind w:firstLine="708"/>
        <w:jc w:val="both"/>
        <w:rPr>
          <w:b/>
        </w:rPr>
      </w:pPr>
      <w:r>
        <w:rPr>
          <w:b/>
        </w:rPr>
        <w:t>WYKONAWCA</w:t>
      </w:r>
      <w:r>
        <w:rPr>
          <w:b/>
        </w:rPr>
        <w:tab/>
      </w:r>
      <w:r>
        <w:rPr>
          <w:b/>
        </w:rPr>
        <w:tab/>
      </w:r>
      <w:r>
        <w:rPr>
          <w:b/>
        </w:rPr>
        <w:tab/>
      </w:r>
      <w:r>
        <w:rPr>
          <w:b/>
        </w:rPr>
        <w:tab/>
      </w:r>
      <w:r>
        <w:rPr>
          <w:b/>
        </w:rPr>
        <w:tab/>
      </w:r>
      <w:r>
        <w:rPr>
          <w:b/>
        </w:rPr>
        <w:tab/>
      </w:r>
      <w:r>
        <w:rPr>
          <w:b/>
        </w:rPr>
        <w:tab/>
      </w:r>
      <w:r>
        <w:rPr>
          <w:b/>
        </w:rPr>
        <w:tab/>
        <w:t>ZAMAWIAJĄCY</w:t>
      </w:r>
      <w:r>
        <w:rPr>
          <w:b/>
        </w:rPr>
        <w:tab/>
      </w:r>
    </w:p>
    <w:p w14:paraId="2A7E995A" w14:textId="77777777" w:rsidR="00C21933" w:rsidRDefault="00C21933" w:rsidP="00C21933">
      <w:pPr>
        <w:rPr>
          <w:rFonts w:ascii="Calibri" w:hAnsi="Calibri"/>
        </w:rPr>
      </w:pPr>
    </w:p>
    <w:p w14:paraId="55CDDFD8" w14:textId="67604E4F" w:rsidR="00C21933" w:rsidRDefault="00C21933" w:rsidP="00C21933"/>
    <w:p w14:paraId="74A91106" w14:textId="14FF1BB4" w:rsidR="00C527CC" w:rsidRDefault="00C527CC" w:rsidP="00C21933"/>
    <w:p w14:paraId="19D67A12" w14:textId="5415C86C" w:rsidR="00C527CC" w:rsidRDefault="00C527CC" w:rsidP="00C21933"/>
    <w:p w14:paraId="62B6C6CD" w14:textId="18F59213" w:rsidR="00C527CC" w:rsidRDefault="00C527CC" w:rsidP="00C21933"/>
    <w:p w14:paraId="1FF19016" w14:textId="113163C7" w:rsidR="00C527CC" w:rsidRDefault="00C527CC" w:rsidP="00C21933"/>
    <w:p w14:paraId="2ECD7D38" w14:textId="1C49A277" w:rsidR="00C527CC" w:rsidRDefault="00C527CC" w:rsidP="00C21933"/>
    <w:p w14:paraId="025960DB" w14:textId="77777777" w:rsidR="00C527CC" w:rsidRPr="007F74CA" w:rsidRDefault="00C527CC" w:rsidP="00C527CC">
      <w:pPr>
        <w:pStyle w:val="Nagwek5"/>
        <w:numPr>
          <w:ilvl w:val="0"/>
          <w:numId w:val="0"/>
        </w:numPr>
        <w:spacing w:before="0"/>
        <w:rPr>
          <w:rFonts w:ascii="Times New Roman" w:hAnsi="Times New Roman"/>
        </w:rPr>
      </w:pPr>
      <w:r w:rsidRPr="007F74CA">
        <w:t>UMOWA O ZACHOWANIU POUFNOŚCI</w:t>
      </w:r>
    </w:p>
    <w:tbl>
      <w:tblPr>
        <w:tblW w:w="0" w:type="auto"/>
        <w:tblInd w:w="-68" w:type="dxa"/>
        <w:tblLayout w:type="fixed"/>
        <w:tblCellMar>
          <w:left w:w="70" w:type="dxa"/>
          <w:right w:w="70" w:type="dxa"/>
        </w:tblCellMar>
        <w:tblLook w:val="00A0" w:firstRow="1" w:lastRow="0" w:firstColumn="1" w:lastColumn="0" w:noHBand="0" w:noVBand="0"/>
      </w:tblPr>
      <w:tblGrid>
        <w:gridCol w:w="9196"/>
      </w:tblGrid>
      <w:tr w:rsidR="00C527CC" w14:paraId="257E8183" w14:textId="77777777" w:rsidTr="00C527CC">
        <w:trPr>
          <w:trHeight w:val="70"/>
        </w:trPr>
        <w:tc>
          <w:tcPr>
            <w:tcW w:w="9196" w:type="dxa"/>
          </w:tcPr>
          <w:p w14:paraId="39E5566D" w14:textId="28039840" w:rsidR="00C527CC" w:rsidRDefault="00C527CC">
            <w:r>
              <w:t>Zawarta w Warszawie  dnia  ……………………………….   pomiędzy:</w:t>
            </w:r>
          </w:p>
          <w:p w14:paraId="2E31552A" w14:textId="77777777" w:rsidR="00C527CC" w:rsidRDefault="00C527CC">
            <w:pPr>
              <w:pStyle w:val="BodyText21"/>
              <w:spacing w:before="57" w:line="276" w:lineRule="auto"/>
              <w:jc w:val="both"/>
              <w:rPr>
                <w:sz w:val="22"/>
                <w:szCs w:val="22"/>
              </w:rPr>
            </w:pPr>
            <w:r>
              <w:rPr>
                <w:sz w:val="22"/>
                <w:szCs w:val="22"/>
              </w:rPr>
              <w:t>…………………………………………………………………. zwaną w dalszej części umowy Stroną</w:t>
            </w:r>
          </w:p>
          <w:p w14:paraId="359CF444" w14:textId="77777777" w:rsidR="00C527CC" w:rsidRDefault="00C527CC">
            <w:r>
              <w:t>a</w:t>
            </w:r>
          </w:p>
          <w:p w14:paraId="61539D88" w14:textId="77777777" w:rsidR="00C527CC" w:rsidRDefault="00C527CC">
            <w:pPr>
              <w:ind w:right="-16"/>
            </w:pPr>
            <w:r>
              <w:t>Centrum Odwykowym Samodzielnym Publicznym Zakładem Opieki Zdrowotnej z siedziba                                   w Warszawie przy ul. Zgierskiej 18a, NIP 113 22 49 197, REGON 010210994 , zwanym dalej „Centrum Odwykowym” reprezentowany przez Danutę Leśniewska – Dyrektora</w:t>
            </w:r>
          </w:p>
          <w:p w14:paraId="5FCF5986" w14:textId="77777777" w:rsidR="00C527CC" w:rsidRDefault="00C527CC">
            <w:pPr>
              <w:spacing w:line="240" w:lineRule="auto"/>
              <w:ind w:left="283"/>
            </w:pPr>
          </w:p>
          <w:p w14:paraId="30AA51D5" w14:textId="77777777" w:rsidR="00C527CC" w:rsidRDefault="00C527CC">
            <w:r>
              <w:t xml:space="preserve">Zważywszy na to, że Centrum Odwykowe  i Strona niniejszej umowy współpracuje                                                           i w związku z tym, że istnieje możliwość iż Strona uzyska dostęp do informacji organizacyjnych, finansowych, prawnych i technicznych i osobistych Centrum Odwykowego i jego Pacjentów, oraz zważywszy na to, że  Centrum Odwykowe zastrzega ochronę swoich informacji; </w:t>
            </w:r>
          </w:p>
          <w:p w14:paraId="11121E4A" w14:textId="77777777" w:rsidR="00C527CC" w:rsidRDefault="00C527CC">
            <w:r>
              <w:t>w związku z powyższym: Strona zobowiązuje się do :</w:t>
            </w:r>
          </w:p>
          <w:p w14:paraId="7F20C26A" w14:textId="77777777" w:rsidR="00C527CC" w:rsidRDefault="00C527CC" w:rsidP="00C527CC">
            <w:pPr>
              <w:pStyle w:val="Tekstpodstawowywcity3"/>
              <w:numPr>
                <w:ilvl w:val="0"/>
                <w:numId w:val="28"/>
              </w:numPr>
              <w:tabs>
                <w:tab w:val="num" w:pos="0"/>
              </w:tabs>
              <w:spacing w:after="60" w:line="240" w:lineRule="auto"/>
              <w:ind w:left="0"/>
              <w:jc w:val="both"/>
              <w:rPr>
                <w:sz w:val="22"/>
                <w:szCs w:val="22"/>
                <w:lang w:val="pl-PL"/>
              </w:rPr>
            </w:pPr>
            <w:r>
              <w:rPr>
                <w:sz w:val="22"/>
                <w:szCs w:val="22"/>
                <w:lang w:val="pl-PL"/>
              </w:rPr>
              <w:t xml:space="preserve">a)zachowania w poufności wszelkich otrzymanych w ramach współpracy  informacji, w tym technicznych, organizacyjnych i osobistych (ogólna klauzula poufności),  </w:t>
            </w:r>
          </w:p>
          <w:p w14:paraId="26CF4BEE" w14:textId="77777777" w:rsidR="00C527CC" w:rsidRDefault="00C527CC">
            <w:pPr>
              <w:pStyle w:val="Tekstpodstawowywcity3"/>
              <w:tabs>
                <w:tab w:val="left" w:pos="1271"/>
              </w:tabs>
              <w:spacing w:after="60" w:line="240" w:lineRule="auto"/>
              <w:ind w:left="0"/>
              <w:jc w:val="both"/>
              <w:rPr>
                <w:sz w:val="22"/>
                <w:szCs w:val="22"/>
                <w:lang w:val="pl-PL"/>
              </w:rPr>
            </w:pPr>
            <w:r>
              <w:rPr>
                <w:sz w:val="22"/>
                <w:szCs w:val="22"/>
                <w:lang w:val="pl-PL"/>
              </w:rPr>
              <w:t>b) informacje o których mowa  w punkcie a) zwane są w dalszej części umowy „Informacjami Poufnymi”.</w:t>
            </w:r>
          </w:p>
          <w:p w14:paraId="79A0A0D4" w14:textId="77777777" w:rsidR="00C527CC" w:rsidRDefault="00C527CC">
            <w:pPr>
              <w:spacing w:before="240"/>
              <w:jc w:val="center"/>
              <w:rPr>
                <w:b/>
                <w:bCs/>
              </w:rPr>
            </w:pPr>
            <w:r>
              <w:rPr>
                <w:b/>
                <w:bCs/>
              </w:rPr>
              <w:t>§ 1.</w:t>
            </w:r>
          </w:p>
          <w:p w14:paraId="2246EE23" w14:textId="77777777" w:rsidR="00C527CC" w:rsidRDefault="00C527CC">
            <w:pPr>
              <w:spacing w:before="240"/>
            </w:pPr>
            <w:r>
              <w:t>W szczególności Strona zobowiązuje się:</w:t>
            </w:r>
          </w:p>
          <w:p w14:paraId="162A77C7" w14:textId="77777777" w:rsidR="00C527CC" w:rsidRDefault="00C527CC" w:rsidP="00C527CC">
            <w:pPr>
              <w:numPr>
                <w:ilvl w:val="0"/>
                <w:numId w:val="29"/>
              </w:numPr>
              <w:spacing w:line="240" w:lineRule="auto"/>
            </w:pPr>
            <w:r>
              <w:t xml:space="preserve">Utrzymać w tajemnicy i chronić przed nieautoryzowanym użyciem Informacje Poufne otrzymane od Centrum Odwykowego i Pacjentów, bez względu na nośnik Informacji Poufnych, jak i sposób ich ujawnienia; </w:t>
            </w:r>
          </w:p>
          <w:p w14:paraId="7641D692" w14:textId="77777777" w:rsidR="00C527CC" w:rsidRDefault="00C527CC" w:rsidP="00C527CC">
            <w:pPr>
              <w:numPr>
                <w:ilvl w:val="0"/>
                <w:numId w:val="29"/>
              </w:numPr>
              <w:spacing w:line="240" w:lineRule="auto"/>
            </w:pPr>
            <w:r>
              <w:t>Wykorzystywać Informacje Poufne tylko w celu realizacji Umowy, i ujawniać Informacje Poufne tylko swoim pracownikom bezpośrednio zaangażowanym w realizację Umowy;</w:t>
            </w:r>
          </w:p>
          <w:p w14:paraId="56D1919A" w14:textId="77777777" w:rsidR="00C527CC" w:rsidRDefault="00C527CC" w:rsidP="00C527CC">
            <w:pPr>
              <w:numPr>
                <w:ilvl w:val="0"/>
                <w:numId w:val="29"/>
              </w:numPr>
              <w:spacing w:line="240" w:lineRule="auto"/>
            </w:pPr>
            <w:r>
              <w:t>Przedsięwziąć wszelkie niezbędne środki w celu zapewnienia, iż żadna osoba, która otrzyma Informacje Poufne nie ujawni ich osobom trzecim;</w:t>
            </w:r>
          </w:p>
          <w:p w14:paraId="40CBB6CF" w14:textId="77777777" w:rsidR="00C527CC" w:rsidRDefault="00C527CC" w:rsidP="00C527CC">
            <w:pPr>
              <w:numPr>
                <w:ilvl w:val="0"/>
                <w:numId w:val="29"/>
              </w:numPr>
              <w:spacing w:line="240" w:lineRule="auto"/>
            </w:pPr>
            <w:r>
              <w:t>Przestrzegać instrukcji i poleceń, które wynikają z wewnętrznych regulacji Centrum Odwykowego, a z którymi została ona właściwie zapoznana;</w:t>
            </w:r>
          </w:p>
          <w:p w14:paraId="6230F252" w14:textId="77777777" w:rsidR="00C527CC" w:rsidRDefault="00C527CC" w:rsidP="00C527CC">
            <w:pPr>
              <w:numPr>
                <w:ilvl w:val="0"/>
                <w:numId w:val="29"/>
              </w:numPr>
              <w:spacing w:line="240" w:lineRule="auto"/>
            </w:pPr>
            <w:r>
              <w:t>Stosować odpowiednie zabezpieczenia wszelkich nośników i dokumentów, zawierających Informacje Poufne.</w:t>
            </w:r>
          </w:p>
          <w:p w14:paraId="0ACD2CCD" w14:textId="77777777" w:rsidR="00C527CC" w:rsidRDefault="00C527CC" w:rsidP="00C527CC">
            <w:pPr>
              <w:numPr>
                <w:ilvl w:val="0"/>
                <w:numId w:val="29"/>
              </w:numPr>
              <w:spacing w:line="240" w:lineRule="auto"/>
            </w:pPr>
            <w:r>
              <w:t>Do nie ujawniania i ochrony Informacji Poufnych zarówno w czasie trwania Umowy, jak i po jej zakończeniu.</w:t>
            </w:r>
          </w:p>
          <w:p w14:paraId="7C3C755B" w14:textId="77777777" w:rsidR="00C527CC" w:rsidRDefault="00C527CC" w:rsidP="00C527CC">
            <w:pPr>
              <w:numPr>
                <w:ilvl w:val="0"/>
                <w:numId w:val="29"/>
              </w:numPr>
              <w:spacing w:line="240" w:lineRule="auto"/>
            </w:pPr>
            <w:r>
              <w:t>Do nie przetrzymywania Informacji Poufnych dłużej niż jest to konieczne do realizacji Umowy, jak również do zwrócenia pochodzących od Centrum Odwykowego  Informacji Poufnych wraz z wszystkimi kopiami, zrobionymi na potrzeby Umowy natychmiast po zrealizowaniu Umowy lub do zniszczenia Informacji Poufnych wraz z wszystkimi kopiami;</w:t>
            </w:r>
          </w:p>
          <w:p w14:paraId="366F2FCD" w14:textId="77777777" w:rsidR="00C527CC" w:rsidRDefault="00C527CC" w:rsidP="00C527CC">
            <w:pPr>
              <w:numPr>
                <w:ilvl w:val="0"/>
                <w:numId w:val="29"/>
              </w:numPr>
              <w:spacing w:line="240" w:lineRule="auto"/>
            </w:pPr>
            <w:r>
              <w:t>Do natychmiastowego powiadomienia Centrum Odwykowego  o nieautoryzowanym użyciu lub ujawnieniu Informacji Poufnych jak i do współpracy z Centrum Odwykowym  w celu wprowadzenia środków zaradczych zapobiegających nieautoryzowanemu użyciu i ujawnieniu informacji poufnych.</w:t>
            </w:r>
          </w:p>
          <w:p w14:paraId="62899C2B" w14:textId="77777777" w:rsidR="00C527CC" w:rsidRDefault="00C527CC" w:rsidP="00C527CC">
            <w:pPr>
              <w:numPr>
                <w:ilvl w:val="0"/>
                <w:numId w:val="29"/>
              </w:numPr>
              <w:spacing w:line="240" w:lineRule="auto"/>
            </w:pPr>
            <w:r>
              <w:t xml:space="preserve">Do zawarcia z osobami, z których pomocą Umowę wykonuje, jak również osób, którym wykonanie Umowy powierza na podstawie innych umów niż umowa o zatrudnieniu, </w:t>
            </w:r>
            <w:r>
              <w:lastRenderedPageBreak/>
              <w:t>stosownych umów zawierających zobowiązania tych osób do zachowania tajemnicy Informacji Poufnych.</w:t>
            </w:r>
          </w:p>
          <w:p w14:paraId="54390F83" w14:textId="77777777" w:rsidR="00C527CC" w:rsidRDefault="00C527CC">
            <w:pPr>
              <w:spacing w:before="240"/>
              <w:jc w:val="center"/>
              <w:rPr>
                <w:b/>
                <w:bCs/>
              </w:rPr>
            </w:pPr>
            <w:r>
              <w:rPr>
                <w:b/>
                <w:bCs/>
              </w:rPr>
              <w:t xml:space="preserve">§ 2. </w:t>
            </w:r>
          </w:p>
          <w:p w14:paraId="2C14F207" w14:textId="77777777" w:rsidR="00C527CC" w:rsidRDefault="00C527CC">
            <w:pPr>
              <w:ind w:left="360"/>
            </w:pPr>
            <w:r>
              <w:t xml:space="preserve">Postanowienia § 1 mają zastosowanie do Informacji Poufnych, które powstały lub powstaną jako wtórne, przez które rozumie się jakiekolwiek tłumaczenia, skróty, korekty i zmiany lub inne formy, w których istniejące Informacje Poufne mogą być przekształcone lub przystosowane,  </w:t>
            </w:r>
          </w:p>
          <w:p w14:paraId="3A95BD6D" w14:textId="77777777" w:rsidR="00C527CC" w:rsidRDefault="00C527CC">
            <w:pPr>
              <w:spacing w:before="240"/>
              <w:jc w:val="center"/>
              <w:rPr>
                <w:b/>
                <w:bCs/>
              </w:rPr>
            </w:pPr>
            <w:r>
              <w:rPr>
                <w:b/>
                <w:bCs/>
              </w:rPr>
              <w:t xml:space="preserve">§ 3. </w:t>
            </w:r>
          </w:p>
          <w:p w14:paraId="1D90D1FF" w14:textId="77777777" w:rsidR="00C527CC" w:rsidRDefault="00C527CC">
            <w:pPr>
              <w:pStyle w:val="Tekstpodstawowywcity"/>
              <w:spacing w:after="60"/>
            </w:pPr>
            <w:r>
              <w:t>Postanowienia § 1 nie będą miały zastosowania do Informacji Poufnych, które:</w:t>
            </w:r>
          </w:p>
          <w:p w14:paraId="57D4DD7B" w14:textId="77777777" w:rsidR="00C527CC" w:rsidRDefault="00C527CC" w:rsidP="00C527CC">
            <w:pPr>
              <w:pStyle w:val="Tekstpodstawowywcity"/>
              <w:numPr>
                <w:ilvl w:val="0"/>
                <w:numId w:val="30"/>
              </w:numPr>
              <w:tabs>
                <w:tab w:val="clear" w:pos="360"/>
                <w:tab w:val="num" w:pos="643"/>
              </w:tabs>
              <w:spacing w:after="60" w:line="240" w:lineRule="auto"/>
              <w:ind w:left="643"/>
            </w:pPr>
            <w:r>
              <w:t xml:space="preserve">zostały zgodnie z prawem przekazane i lub ujawnione przez osobę trzecią, bez naruszania jakichkolwiek zobowiązań o ich nie ujawnianiu w stosunku do Centrum Odwykowego; </w:t>
            </w:r>
          </w:p>
          <w:p w14:paraId="1C419A38" w14:textId="77777777" w:rsidR="00C527CC" w:rsidRDefault="00C527CC" w:rsidP="00C527CC">
            <w:pPr>
              <w:pStyle w:val="Tekstpodstawowywcity"/>
              <w:numPr>
                <w:ilvl w:val="0"/>
                <w:numId w:val="30"/>
              </w:numPr>
              <w:tabs>
                <w:tab w:val="clear" w:pos="360"/>
                <w:tab w:val="num" w:pos="643"/>
              </w:tabs>
              <w:spacing w:after="60" w:line="240" w:lineRule="auto"/>
              <w:ind w:left="643"/>
            </w:pPr>
            <w:r>
              <w:t xml:space="preserve">zostały ujawnione na podstawie odpowiedniego przepisu prawa, wyroku sądowego lub decyzji administracyjnej. </w:t>
            </w:r>
          </w:p>
          <w:p w14:paraId="1BC6045A" w14:textId="77777777" w:rsidR="00C527CC" w:rsidRDefault="00C527CC">
            <w:pPr>
              <w:spacing w:before="240"/>
              <w:jc w:val="center"/>
              <w:rPr>
                <w:b/>
                <w:bCs/>
              </w:rPr>
            </w:pPr>
            <w:r>
              <w:rPr>
                <w:b/>
                <w:bCs/>
              </w:rPr>
              <w:t>§ 4.</w:t>
            </w:r>
          </w:p>
          <w:p w14:paraId="16A1B868" w14:textId="77777777" w:rsidR="00C527CC" w:rsidRDefault="00C527CC" w:rsidP="00C527CC">
            <w:pPr>
              <w:pStyle w:val="Tekstpodstawowywcity"/>
              <w:numPr>
                <w:ilvl w:val="0"/>
                <w:numId w:val="31"/>
              </w:numPr>
              <w:spacing w:after="60" w:line="240" w:lineRule="auto"/>
              <w:ind w:left="641" w:hanging="357"/>
            </w:pPr>
            <w:r>
              <w:t>Strona, która przez swoje działanie lub zaniechanie dopuszcza się naruszeń postanowień niniejszej umowy jak i w przypadku gdy naruszenia postanowień niniejszej umowy mają miejsce w wyniku działania lub zaniechania osób, za pomocą których niniejszą umowę wykonuje, jak również osób, którym wykonanie postanowienia umowy powierza, zobowiązana będzie do zapłaty kary umownej w wysokości  25 000,00. PLN, w terminie 14 dni od doręczenia jej wezwania złożonego przez Centrum Odwykowe, na rachunek wskazany w tym wezwaniu.</w:t>
            </w:r>
          </w:p>
          <w:p w14:paraId="552C1ABD" w14:textId="77777777" w:rsidR="00C527CC" w:rsidRDefault="00C527CC" w:rsidP="00C527CC">
            <w:pPr>
              <w:pStyle w:val="Tekstpodstawowywcity"/>
              <w:numPr>
                <w:ilvl w:val="0"/>
                <w:numId w:val="31"/>
              </w:numPr>
              <w:spacing w:after="60" w:line="240" w:lineRule="auto"/>
              <w:ind w:left="641" w:hanging="357"/>
            </w:pPr>
            <w:r>
              <w:t xml:space="preserve">Dochodzący kar umownych zastrzega sobie prawo dochodzenia odszkodowania przewyższającego wartość zastrzeżonych kar umownych na zasadach ogólnych. </w:t>
            </w:r>
          </w:p>
          <w:p w14:paraId="180A9DE7" w14:textId="77777777" w:rsidR="00C527CC" w:rsidRDefault="00C527CC">
            <w:pPr>
              <w:spacing w:before="240"/>
              <w:jc w:val="center"/>
              <w:rPr>
                <w:b/>
                <w:bCs/>
              </w:rPr>
            </w:pPr>
            <w:r>
              <w:rPr>
                <w:b/>
                <w:bCs/>
              </w:rPr>
              <w:t>§ 6.</w:t>
            </w:r>
          </w:p>
          <w:p w14:paraId="6A586734" w14:textId="77777777" w:rsidR="00C527CC" w:rsidRDefault="00C527CC">
            <w:pPr>
              <w:pStyle w:val="Tekstpodstawowy"/>
              <w:spacing w:before="240"/>
              <w:jc w:val="both"/>
              <w:rPr>
                <w:sz w:val="22"/>
                <w:szCs w:val="22"/>
              </w:rPr>
            </w:pPr>
            <w:r>
              <w:rPr>
                <w:sz w:val="22"/>
                <w:szCs w:val="22"/>
              </w:rPr>
              <w:t>Umowa została sporządzona zgodnie z polskim prawem. Wszelkie spory wynikające ze stosowania niniejszej umowy będą rozstrzygane przed właściwym Sądem.</w:t>
            </w:r>
          </w:p>
          <w:p w14:paraId="5C7C303F" w14:textId="77777777" w:rsidR="00C527CC" w:rsidRDefault="00C527CC">
            <w:pPr>
              <w:spacing w:before="240"/>
              <w:jc w:val="center"/>
              <w:rPr>
                <w:b/>
                <w:bCs/>
              </w:rPr>
            </w:pPr>
            <w:r>
              <w:rPr>
                <w:b/>
                <w:bCs/>
              </w:rPr>
              <w:t>§ 7.</w:t>
            </w:r>
          </w:p>
          <w:p w14:paraId="2353D27B" w14:textId="77777777" w:rsidR="00C527CC" w:rsidRDefault="00C527CC">
            <w:pPr>
              <w:pStyle w:val="Tekstpodstawowy"/>
              <w:spacing w:before="240"/>
              <w:jc w:val="both"/>
              <w:rPr>
                <w:sz w:val="22"/>
                <w:szCs w:val="22"/>
              </w:rPr>
            </w:pPr>
            <w:r>
              <w:rPr>
                <w:sz w:val="22"/>
                <w:szCs w:val="22"/>
              </w:rPr>
              <w:t>Zmiany niniejszej umowy wymagają zachowania formy pisemnej w formie aneksu pod rygorem nieważności.</w:t>
            </w:r>
          </w:p>
          <w:p w14:paraId="61BE7A3E" w14:textId="77777777" w:rsidR="00C527CC" w:rsidRDefault="00C527CC">
            <w:pPr>
              <w:spacing w:before="240"/>
              <w:jc w:val="center"/>
              <w:rPr>
                <w:b/>
                <w:bCs/>
              </w:rPr>
            </w:pPr>
            <w:r>
              <w:rPr>
                <w:b/>
                <w:bCs/>
              </w:rPr>
              <w:t>§ 8.</w:t>
            </w:r>
          </w:p>
          <w:p w14:paraId="63649A40" w14:textId="77777777" w:rsidR="00C527CC" w:rsidRDefault="00C527CC">
            <w:pPr>
              <w:spacing w:before="240"/>
              <w:rPr>
                <w:sz w:val="24"/>
                <w:szCs w:val="24"/>
              </w:rPr>
            </w:pPr>
            <w:r>
              <w:t>Niniejsza umowa sporządzona została w dwóch egzemplarzach, po jednym dla każdej ze stron.</w:t>
            </w:r>
            <w:r>
              <w:rPr>
                <w:sz w:val="24"/>
                <w:szCs w:val="24"/>
              </w:rPr>
              <w:t xml:space="preserve"> </w:t>
            </w:r>
          </w:p>
        </w:tc>
      </w:tr>
    </w:tbl>
    <w:p w14:paraId="013B4686" w14:textId="77777777" w:rsidR="00C527CC" w:rsidRDefault="00C527CC" w:rsidP="00C527CC">
      <w:pPr>
        <w:rPr>
          <w:sz w:val="24"/>
          <w:szCs w:val="24"/>
        </w:rPr>
      </w:pPr>
    </w:p>
    <w:p w14:paraId="5A0D448A" w14:textId="77777777" w:rsidR="00C527CC" w:rsidRDefault="00C527CC" w:rsidP="00C527CC">
      <w:pPr>
        <w:rPr>
          <w:sz w:val="24"/>
          <w:szCs w:val="24"/>
        </w:rPr>
      </w:pPr>
    </w:p>
    <w:p w14:paraId="4FEA6FE5" w14:textId="6D0594C2" w:rsidR="00C527CC" w:rsidRDefault="00D444B4" w:rsidP="00C21933">
      <w:r>
        <w:t>ZAMAWIAJĄCY                                                                                             WYKONAWCA</w:t>
      </w:r>
    </w:p>
    <w:p w14:paraId="1E2F7ABF" w14:textId="77777777" w:rsidR="00C527CC" w:rsidRDefault="00C527CC" w:rsidP="00C21933"/>
    <w:sectPr w:rsidR="00C527CC" w:rsidSect="00484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DCEB590"/>
    <w:name w:val="WW8Num2"/>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rPr>
        <w:rFonts w:ascii="Calibri" w:eastAsia="Times New Roman" w:hAnsi="Calibri" w:cs="Times New Roman" w:hint="default"/>
        <w:b w:val="0"/>
      </w:r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15:restartNumberingAfterBreak="0">
    <w:nsid w:val="00000003"/>
    <w:multiLevelType w:val="multilevel"/>
    <w:tmpl w:val="D3EEE320"/>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4"/>
    <w:multiLevelType w:val="multilevel"/>
    <w:tmpl w:val="2E34D13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rPr>
        <w:rFonts w:ascii="Calibri" w:eastAsia="Times New Roman" w:hAnsi="Calibri"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6"/>
    <w:multiLevelType w:val="multilevel"/>
    <w:tmpl w:val="88021758"/>
    <w:name w:val="WW8Num7"/>
    <w:lvl w:ilvl="0">
      <w:start w:val="1"/>
      <w:numFmt w:val="decimal"/>
      <w:lvlText w:val="%1)"/>
      <w:lvlJc w:val="left"/>
      <w:pPr>
        <w:tabs>
          <w:tab w:val="num" w:pos="928"/>
        </w:tabs>
        <w:ind w:left="928" w:hanging="360"/>
      </w:pPr>
      <w:rPr>
        <w:rFonts w:ascii="Calibri" w:eastAsia="Times New Roman" w:hAnsi="Calibri" w:cs="Times New Roman" w:hint="default"/>
      </w:rPr>
    </w:lvl>
    <w:lvl w:ilvl="1">
      <w:start w:val="1"/>
      <w:numFmt w:val="lowerLetter"/>
      <w:lvlText w:val="%2."/>
      <w:lvlJc w:val="left"/>
      <w:pPr>
        <w:tabs>
          <w:tab w:val="num" w:pos="1696"/>
        </w:tabs>
        <w:ind w:left="1696" w:hanging="360"/>
      </w:pPr>
    </w:lvl>
    <w:lvl w:ilvl="2">
      <w:start w:val="1"/>
      <w:numFmt w:val="lowerRoman"/>
      <w:lvlText w:val="%3."/>
      <w:lvlJc w:val="left"/>
      <w:pPr>
        <w:tabs>
          <w:tab w:val="num" w:pos="2416"/>
        </w:tabs>
        <w:ind w:left="2416" w:hanging="180"/>
      </w:p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lef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left"/>
      <w:pPr>
        <w:tabs>
          <w:tab w:val="num" w:pos="6736"/>
        </w:tabs>
        <w:ind w:left="6736" w:hanging="180"/>
      </w:pPr>
    </w:lvl>
  </w:abstractNum>
  <w:abstractNum w:abstractNumId="5" w15:restartNumberingAfterBreak="0">
    <w:nsid w:val="00000007"/>
    <w:multiLevelType w:val="multilevel"/>
    <w:tmpl w:val="F1C2633E"/>
    <w:name w:val="WW8Num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02"/>
        </w:tabs>
        <w:ind w:left="502" w:hanging="360"/>
      </w:pPr>
      <w:rPr>
        <w:rFonts w:ascii="Calibri" w:hAnsi="Calibri"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8"/>
    <w:multiLevelType w:val="multilevel"/>
    <w:tmpl w:val="57A48686"/>
    <w:name w:val="WW8Num9"/>
    <w:lvl w:ilvl="0">
      <w:start w:val="1"/>
      <w:numFmt w:val="decimal"/>
      <w:lvlText w:val="%1)"/>
      <w:lvlJc w:val="left"/>
      <w:pPr>
        <w:tabs>
          <w:tab w:val="num" w:pos="786"/>
        </w:tabs>
        <w:ind w:left="786" w:hanging="360"/>
      </w:pPr>
      <w:rPr>
        <w:rFonts w:ascii="Calibri" w:eastAsia="Times New Roman" w:hAnsi="Calibri" w:cs="Times New Roman" w:hint="default"/>
      </w:rPr>
    </w:lvl>
    <w:lvl w:ilvl="1">
      <w:start w:val="1"/>
      <w:numFmt w:val="lowerLetter"/>
      <w:lvlText w:val="%2."/>
      <w:lvlJc w:val="left"/>
      <w:pPr>
        <w:tabs>
          <w:tab w:val="num" w:pos="1506"/>
        </w:tabs>
        <w:ind w:left="1506" w:hanging="360"/>
      </w:pPr>
    </w:lvl>
    <w:lvl w:ilvl="2">
      <w:start w:val="1"/>
      <w:numFmt w:val="lowerRoman"/>
      <w:lvlText w:val="%3."/>
      <w:lvlJc w:val="lef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7" w15:restartNumberingAfterBreak="0">
    <w:nsid w:val="0000000A"/>
    <w:multiLevelType w:val="multilevel"/>
    <w:tmpl w:val="0000000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color w:val="auto"/>
      </w:rPr>
    </w:lvl>
    <w:lvl w:ilvl="2">
      <w:start w:val="1"/>
      <w:numFmt w:val="lowerRoman"/>
      <w:lvlText w:val="%3."/>
      <w:lvlJc w:val="left"/>
      <w:pPr>
        <w:tabs>
          <w:tab w:val="num" w:pos="-360"/>
        </w:tabs>
        <w:ind w:left="3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960"/>
        </w:tabs>
        <w:ind w:left="3960" w:hanging="180"/>
      </w:pPr>
    </w:lvl>
  </w:abstractNum>
  <w:abstractNum w:abstractNumId="8" w15:restartNumberingAfterBreak="0">
    <w:nsid w:val="0000000B"/>
    <w:multiLevelType w:val="multilevel"/>
    <w:tmpl w:val="37701A62"/>
    <w:lvl w:ilvl="0">
      <w:start w:val="1"/>
      <w:numFmt w:val="decimal"/>
      <w:lvlText w:val="%1."/>
      <w:lvlJc w:val="left"/>
      <w:pPr>
        <w:tabs>
          <w:tab w:val="num" w:pos="568"/>
        </w:tabs>
        <w:ind w:left="568" w:hanging="284"/>
      </w:pPr>
      <w:rPr>
        <w:rFonts w:ascii="Calibri" w:hAnsi="Calibri" w:hint="default"/>
        <w:sz w:val="22"/>
        <w:szCs w:val="22"/>
      </w:rPr>
    </w:lvl>
    <w:lvl w:ilvl="1">
      <w:start w:val="1"/>
      <w:numFmt w:val="decimal"/>
      <w:lvlText w:val="%2)"/>
      <w:lvlJc w:val="left"/>
      <w:pPr>
        <w:tabs>
          <w:tab w:val="num" w:pos="1709"/>
        </w:tabs>
        <w:ind w:left="1709" w:hanging="360"/>
      </w:pPr>
    </w:lvl>
    <w:lvl w:ilvl="2">
      <w:start w:val="1"/>
      <w:numFmt w:val="lowerRoman"/>
      <w:lvlText w:val="%3."/>
      <w:lvlJc w:val="left"/>
      <w:pPr>
        <w:tabs>
          <w:tab w:val="num" w:pos="2429"/>
        </w:tabs>
        <w:ind w:left="2429" w:hanging="180"/>
      </w:pPr>
    </w:lvl>
    <w:lvl w:ilvl="3">
      <w:start w:val="1"/>
      <w:numFmt w:val="decimal"/>
      <w:lvlText w:val="%4."/>
      <w:lvlJc w:val="left"/>
      <w:pPr>
        <w:tabs>
          <w:tab w:val="num" w:pos="3149"/>
        </w:tabs>
        <w:ind w:left="3149" w:hanging="360"/>
      </w:pPr>
    </w:lvl>
    <w:lvl w:ilvl="4">
      <w:start w:val="1"/>
      <w:numFmt w:val="lowerLetter"/>
      <w:lvlText w:val="%5."/>
      <w:lvlJc w:val="left"/>
      <w:pPr>
        <w:tabs>
          <w:tab w:val="num" w:pos="3869"/>
        </w:tabs>
        <w:ind w:left="3869" w:hanging="360"/>
      </w:pPr>
    </w:lvl>
    <w:lvl w:ilvl="5">
      <w:start w:val="1"/>
      <w:numFmt w:val="lowerRoman"/>
      <w:lvlText w:val="%6."/>
      <w:lvlJc w:val="left"/>
      <w:pPr>
        <w:tabs>
          <w:tab w:val="num" w:pos="4589"/>
        </w:tabs>
        <w:ind w:left="4589" w:hanging="180"/>
      </w:pPr>
    </w:lvl>
    <w:lvl w:ilvl="6">
      <w:start w:val="1"/>
      <w:numFmt w:val="decimal"/>
      <w:lvlText w:val="%7."/>
      <w:lvlJc w:val="left"/>
      <w:pPr>
        <w:tabs>
          <w:tab w:val="num" w:pos="5309"/>
        </w:tabs>
        <w:ind w:left="5309" w:hanging="360"/>
      </w:pPr>
    </w:lvl>
    <w:lvl w:ilvl="7">
      <w:start w:val="1"/>
      <w:numFmt w:val="lowerLetter"/>
      <w:lvlText w:val="%8."/>
      <w:lvlJc w:val="left"/>
      <w:pPr>
        <w:tabs>
          <w:tab w:val="num" w:pos="6029"/>
        </w:tabs>
        <w:ind w:left="6029" w:hanging="360"/>
      </w:pPr>
    </w:lvl>
    <w:lvl w:ilvl="8">
      <w:start w:val="1"/>
      <w:numFmt w:val="lowerRoman"/>
      <w:lvlText w:val="%9."/>
      <w:lvlJc w:val="left"/>
      <w:pPr>
        <w:tabs>
          <w:tab w:val="num" w:pos="6749"/>
        </w:tabs>
        <w:ind w:left="6749" w:hanging="180"/>
      </w:pPr>
    </w:lvl>
  </w:abstractNum>
  <w:abstractNum w:abstractNumId="9" w15:restartNumberingAfterBreak="0">
    <w:nsid w:val="0000000D"/>
    <w:multiLevelType w:val="multilevel"/>
    <w:tmpl w:val="D5BC2590"/>
    <w:name w:val="WW8Num14"/>
    <w:lvl w:ilvl="0">
      <w:start w:val="1"/>
      <w:numFmt w:val="decimal"/>
      <w:lvlText w:val="%1."/>
      <w:lvlJc w:val="left"/>
      <w:pPr>
        <w:tabs>
          <w:tab w:val="num" w:pos="567"/>
        </w:tabs>
        <w:ind w:left="567" w:hanging="567"/>
      </w:p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multilevel"/>
    <w:tmpl w:val="D1D8CB50"/>
    <w:lvl w:ilvl="0">
      <w:start w:val="1"/>
      <w:numFmt w:val="decimal"/>
      <w:lvlText w:val="%1)"/>
      <w:lvlJc w:val="left"/>
      <w:pPr>
        <w:tabs>
          <w:tab w:val="num" w:pos="710"/>
        </w:tabs>
        <w:ind w:left="710" w:hanging="284"/>
      </w:pPr>
      <w:rPr>
        <w:rFonts w:ascii="Calibri" w:eastAsia="Times New Roman" w:hAnsi="Calibri" w:cs="Times New Roman" w:hint="default"/>
        <w:sz w:val="22"/>
        <w:szCs w:val="22"/>
      </w:rPr>
    </w:lvl>
    <w:lvl w:ilvl="1">
      <w:start w:val="1"/>
      <w:numFmt w:val="decimal"/>
      <w:lvlText w:val="%2)"/>
      <w:lvlJc w:val="left"/>
      <w:pPr>
        <w:tabs>
          <w:tab w:val="num" w:pos="1851"/>
        </w:tabs>
        <w:ind w:left="1851" w:hanging="360"/>
      </w:pPr>
    </w:lvl>
    <w:lvl w:ilvl="2">
      <w:start w:val="1"/>
      <w:numFmt w:val="lowerRoman"/>
      <w:lvlText w:val="%3."/>
      <w:lvlJc w:val="left"/>
      <w:pPr>
        <w:tabs>
          <w:tab w:val="num" w:pos="2571"/>
        </w:tabs>
        <w:ind w:left="2571" w:hanging="180"/>
      </w:pPr>
    </w:lvl>
    <w:lvl w:ilvl="3">
      <w:start w:val="1"/>
      <w:numFmt w:val="decimal"/>
      <w:lvlText w:val="%4."/>
      <w:lvlJc w:val="left"/>
      <w:pPr>
        <w:tabs>
          <w:tab w:val="num" w:pos="3291"/>
        </w:tabs>
        <w:ind w:left="3291" w:hanging="360"/>
      </w:pPr>
    </w:lvl>
    <w:lvl w:ilvl="4">
      <w:start w:val="1"/>
      <w:numFmt w:val="lowerLetter"/>
      <w:lvlText w:val="%5."/>
      <w:lvlJc w:val="left"/>
      <w:pPr>
        <w:tabs>
          <w:tab w:val="num" w:pos="4011"/>
        </w:tabs>
        <w:ind w:left="4011" w:hanging="360"/>
      </w:pPr>
    </w:lvl>
    <w:lvl w:ilvl="5">
      <w:start w:val="1"/>
      <w:numFmt w:val="lowerRoman"/>
      <w:lvlText w:val="%6."/>
      <w:lvlJc w:val="left"/>
      <w:pPr>
        <w:tabs>
          <w:tab w:val="num" w:pos="4731"/>
        </w:tabs>
        <w:ind w:left="4731" w:hanging="180"/>
      </w:pPr>
    </w:lvl>
    <w:lvl w:ilvl="6">
      <w:start w:val="1"/>
      <w:numFmt w:val="decimal"/>
      <w:lvlText w:val="%7."/>
      <w:lvlJc w:val="left"/>
      <w:pPr>
        <w:tabs>
          <w:tab w:val="num" w:pos="5451"/>
        </w:tabs>
        <w:ind w:left="5451" w:hanging="360"/>
      </w:pPr>
    </w:lvl>
    <w:lvl w:ilvl="7">
      <w:start w:val="1"/>
      <w:numFmt w:val="lowerLetter"/>
      <w:lvlText w:val="%8."/>
      <w:lvlJc w:val="left"/>
      <w:pPr>
        <w:tabs>
          <w:tab w:val="num" w:pos="6171"/>
        </w:tabs>
        <w:ind w:left="6171" w:hanging="360"/>
      </w:pPr>
    </w:lvl>
    <w:lvl w:ilvl="8">
      <w:start w:val="1"/>
      <w:numFmt w:val="lowerRoman"/>
      <w:lvlText w:val="%9."/>
      <w:lvlJc w:val="left"/>
      <w:pPr>
        <w:tabs>
          <w:tab w:val="num" w:pos="6891"/>
        </w:tabs>
        <w:ind w:left="6891" w:hanging="180"/>
      </w:pPr>
    </w:lvl>
  </w:abstractNum>
  <w:abstractNum w:abstractNumId="11" w15:restartNumberingAfterBreak="0">
    <w:nsid w:val="00000010"/>
    <w:multiLevelType w:val="multilevel"/>
    <w:tmpl w:val="CD469D22"/>
    <w:name w:val="WW8Num17"/>
    <w:lvl w:ilvl="0">
      <w:start w:val="1"/>
      <w:numFmt w:val="decimal"/>
      <w:lvlText w:val="%1)"/>
      <w:lvlJc w:val="left"/>
      <w:pPr>
        <w:tabs>
          <w:tab w:val="num" w:pos="976"/>
        </w:tabs>
        <w:ind w:left="976" w:hanging="360"/>
      </w:pPr>
      <w:rPr>
        <w:rFonts w:ascii="Calibri" w:eastAsia="Times New Roman" w:hAnsi="Calibri" w:cs="Times New Roman" w:hint="default"/>
      </w:rPr>
    </w:lvl>
    <w:lvl w:ilvl="1">
      <w:start w:val="1"/>
      <w:numFmt w:val="lowerLetter"/>
      <w:lvlText w:val="%2."/>
      <w:lvlJc w:val="left"/>
      <w:pPr>
        <w:tabs>
          <w:tab w:val="num" w:pos="1696"/>
        </w:tabs>
        <w:ind w:left="1696" w:hanging="360"/>
      </w:pPr>
    </w:lvl>
    <w:lvl w:ilvl="2">
      <w:start w:val="1"/>
      <w:numFmt w:val="lowerRoman"/>
      <w:lvlText w:val="%3."/>
      <w:lvlJc w:val="left"/>
      <w:pPr>
        <w:tabs>
          <w:tab w:val="num" w:pos="2416"/>
        </w:tabs>
        <w:ind w:left="2416" w:hanging="180"/>
      </w:p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lef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left"/>
      <w:pPr>
        <w:tabs>
          <w:tab w:val="num" w:pos="6736"/>
        </w:tabs>
        <w:ind w:left="6736" w:hanging="180"/>
      </w:pPr>
    </w:lvl>
  </w:abstractNum>
  <w:abstractNum w:abstractNumId="12" w15:restartNumberingAfterBreak="0">
    <w:nsid w:val="00000011"/>
    <w:multiLevelType w:val="multilevel"/>
    <w:tmpl w:val="76FE50E6"/>
    <w:name w:val="WW8Num18"/>
    <w:lvl w:ilvl="0">
      <w:start w:val="1"/>
      <w:numFmt w:val="decimal"/>
      <w:lvlText w:val="%1)"/>
      <w:lvlJc w:val="left"/>
      <w:pPr>
        <w:tabs>
          <w:tab w:val="num" w:pos="720"/>
        </w:tabs>
        <w:ind w:left="72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00000012"/>
    <w:multiLevelType w:val="multilevel"/>
    <w:tmpl w:val="E126E8FC"/>
    <w:name w:val="WW8Num19"/>
    <w:lvl w:ilvl="0">
      <w:start w:val="1"/>
      <w:numFmt w:val="decimal"/>
      <w:lvlText w:val="%1."/>
      <w:lvlJc w:val="left"/>
      <w:pPr>
        <w:tabs>
          <w:tab w:val="num" w:pos="340"/>
        </w:tabs>
        <w:ind w:left="360" w:hanging="360"/>
      </w:pPr>
      <w:rPr>
        <w:rFonts w:ascii="Calibri" w:hAnsi="Calibri" w:hint="default"/>
      </w:rPr>
    </w:lvl>
    <w:lvl w:ilvl="1">
      <w:start w:val="1"/>
      <w:numFmt w:val="lowerLetter"/>
      <w:lvlText w:val="%2)"/>
      <w:lvlJc w:val="left"/>
      <w:pPr>
        <w:tabs>
          <w:tab w:val="num" w:pos="737"/>
        </w:tabs>
        <w:ind w:left="1304" w:hanging="94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4"/>
    <w:multiLevelType w:val="multilevel"/>
    <w:tmpl w:val="00000014"/>
    <w:name w:val="WW8Num20"/>
    <w:lvl w:ilvl="0">
      <w:start w:val="1"/>
      <w:numFmt w:val="decimal"/>
      <w:lvlText w:val="%1."/>
      <w:lvlJc w:val="left"/>
      <w:pPr>
        <w:tabs>
          <w:tab w:val="num" w:pos="567"/>
        </w:tabs>
        <w:ind w:left="567" w:hanging="39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5"/>
    <w:multiLevelType w:val="multilevel"/>
    <w:tmpl w:val="151E8456"/>
    <w:name w:val="WW8Num22"/>
    <w:lvl w:ilvl="0">
      <w:start w:val="1"/>
      <w:numFmt w:val="decimal"/>
      <w:lvlText w:val="%1."/>
      <w:lvlJc w:val="left"/>
      <w:pPr>
        <w:tabs>
          <w:tab w:val="num" w:pos="284"/>
        </w:tabs>
        <w:ind w:left="340" w:hanging="170"/>
      </w:pPr>
      <w:rPr>
        <w:rFonts w:ascii="Calibri" w:eastAsia="Calibri" w:hAnsi="Calibri" w:cs="Arial"/>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7"/>
    <w:multiLevelType w:val="multilevel"/>
    <w:tmpl w:val="00000017"/>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3"/>
      <w:numFmt w:val="decimal"/>
      <w:lvlText w:val="%3."/>
      <w:lvlJc w:val="left"/>
      <w:pPr>
        <w:tabs>
          <w:tab w:val="num" w:pos="567"/>
        </w:tabs>
        <w:ind w:left="567" w:hanging="397"/>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15:restartNumberingAfterBreak="0">
    <w:nsid w:val="00000019"/>
    <w:multiLevelType w:val="multilevel"/>
    <w:tmpl w:val="EF1EDC0A"/>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Calibri" w:eastAsia="Times New Roman" w:hAnsi="Calibri" w:cs="Times New Roman" w:hint="default"/>
      </w:r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2B87B8D"/>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0897281A"/>
    <w:multiLevelType w:val="hybridMultilevel"/>
    <w:tmpl w:val="7E48197C"/>
    <w:name w:val="WW8Num40"/>
    <w:lvl w:ilvl="0" w:tplc="AC466D66">
      <w:start w:val="1"/>
      <w:numFmt w:val="decimal"/>
      <w:pStyle w:val="listaa"/>
      <w:lvlText w:val="%1)"/>
      <w:lvlJc w:val="left"/>
      <w:pPr>
        <w:ind w:left="1069" w:hanging="360"/>
      </w:pPr>
      <w:rPr>
        <w:b w:val="0"/>
      </w:rPr>
    </w:lvl>
    <w:lvl w:ilvl="1" w:tplc="3D4875A6">
      <w:start w:val="1"/>
      <w:numFmt w:val="decimal"/>
      <w:lvlText w:val="%2."/>
      <w:lvlJc w:val="left"/>
      <w:pPr>
        <w:tabs>
          <w:tab w:val="num" w:pos="1440"/>
        </w:tabs>
        <w:ind w:left="1440" w:hanging="360"/>
      </w:pPr>
    </w:lvl>
    <w:lvl w:ilvl="2" w:tplc="BB0C49FA">
      <w:start w:val="1"/>
      <w:numFmt w:val="decimal"/>
      <w:lvlText w:val="%3."/>
      <w:lvlJc w:val="left"/>
      <w:pPr>
        <w:tabs>
          <w:tab w:val="num" w:pos="2160"/>
        </w:tabs>
        <w:ind w:left="2160" w:hanging="360"/>
      </w:pPr>
    </w:lvl>
    <w:lvl w:ilvl="3" w:tplc="7580541E">
      <w:start w:val="1"/>
      <w:numFmt w:val="decimal"/>
      <w:lvlText w:val="%4."/>
      <w:lvlJc w:val="left"/>
      <w:pPr>
        <w:tabs>
          <w:tab w:val="num" w:pos="2880"/>
        </w:tabs>
        <w:ind w:left="2880" w:hanging="360"/>
      </w:pPr>
    </w:lvl>
    <w:lvl w:ilvl="4" w:tplc="9A3695BC">
      <w:start w:val="1"/>
      <w:numFmt w:val="decimal"/>
      <w:lvlText w:val="%5."/>
      <w:lvlJc w:val="left"/>
      <w:pPr>
        <w:tabs>
          <w:tab w:val="num" w:pos="3600"/>
        </w:tabs>
        <w:ind w:left="3600" w:hanging="360"/>
      </w:pPr>
    </w:lvl>
    <w:lvl w:ilvl="5" w:tplc="C5FE39AC">
      <w:start w:val="1"/>
      <w:numFmt w:val="decimal"/>
      <w:lvlText w:val="%6."/>
      <w:lvlJc w:val="left"/>
      <w:pPr>
        <w:tabs>
          <w:tab w:val="num" w:pos="4320"/>
        </w:tabs>
        <w:ind w:left="4320" w:hanging="360"/>
      </w:pPr>
    </w:lvl>
    <w:lvl w:ilvl="6" w:tplc="D9483E7E">
      <w:start w:val="1"/>
      <w:numFmt w:val="decimal"/>
      <w:lvlText w:val="%7."/>
      <w:lvlJc w:val="left"/>
      <w:pPr>
        <w:tabs>
          <w:tab w:val="num" w:pos="5040"/>
        </w:tabs>
        <w:ind w:left="5040" w:hanging="360"/>
      </w:pPr>
    </w:lvl>
    <w:lvl w:ilvl="7" w:tplc="D49855B4">
      <w:start w:val="1"/>
      <w:numFmt w:val="decimal"/>
      <w:lvlText w:val="%8."/>
      <w:lvlJc w:val="left"/>
      <w:pPr>
        <w:tabs>
          <w:tab w:val="num" w:pos="5760"/>
        </w:tabs>
        <w:ind w:left="5760" w:hanging="360"/>
      </w:pPr>
    </w:lvl>
    <w:lvl w:ilvl="8" w:tplc="513038CE">
      <w:start w:val="1"/>
      <w:numFmt w:val="decimal"/>
      <w:lvlText w:val="%9."/>
      <w:lvlJc w:val="left"/>
      <w:pPr>
        <w:tabs>
          <w:tab w:val="num" w:pos="6480"/>
        </w:tabs>
        <w:ind w:left="6480" w:hanging="360"/>
      </w:pPr>
    </w:lvl>
  </w:abstractNum>
  <w:abstractNum w:abstractNumId="20" w15:restartNumberingAfterBreak="0">
    <w:nsid w:val="16922122"/>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283B11F9"/>
    <w:multiLevelType w:val="hybridMultilevel"/>
    <w:tmpl w:val="90CA1626"/>
    <w:lvl w:ilvl="0" w:tplc="1D70D1A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E3F0D8C"/>
    <w:multiLevelType w:val="multilevel"/>
    <w:tmpl w:val="C1D21A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0F67EE3"/>
    <w:multiLevelType w:val="multilevel"/>
    <w:tmpl w:val="C5CE11EE"/>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webHidden w:val="0"/>
        <w:color w:val="auto"/>
        <w:kern w:val="0"/>
        <w:sz w:val="22"/>
        <w:u w:val="none"/>
        <w:effect w:val="none"/>
        <w:vertAlign w:val="baseline"/>
        <w:specVanish w:val="0"/>
      </w:rPr>
    </w:lvl>
    <w:lvl w:ilvl="1">
      <w:start w:val="1"/>
      <w:numFmt w:val="decimal"/>
      <w:pStyle w:val="Numeracja"/>
      <w:lvlText w:val="%2."/>
      <w:lvlJc w:val="left"/>
      <w:pPr>
        <w:tabs>
          <w:tab w:val="num" w:pos="432"/>
        </w:tabs>
        <w:ind w:left="432" w:hanging="432"/>
      </w:pPr>
      <w:rPr>
        <w:rFonts w:ascii="Calibri" w:eastAsia="Calibri" w:hAnsi="Calibri"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Numeracja2"/>
      <w:lvlText w:val="%3)"/>
      <w:lvlJc w:val="left"/>
      <w:pPr>
        <w:tabs>
          <w:tab w:val="num" w:pos="1224"/>
        </w:tabs>
        <w:ind w:left="1224" w:hanging="504"/>
      </w:pPr>
      <w:rPr>
        <w:rFonts w:ascii="Calibri" w:eastAsia="Calibri" w:hAnsi="Calibri"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pStyle w:val="Numeracja3"/>
      <w:lvlText w:val="%4)"/>
      <w:lvlJc w:val="left"/>
      <w:pPr>
        <w:tabs>
          <w:tab w:val="num" w:pos="1855"/>
        </w:tabs>
        <w:ind w:left="1783" w:hanging="648"/>
      </w:pPr>
      <w:rPr>
        <w:rFonts w:ascii="Arial" w:hAnsi="Arial" w:cs="Arial" w:hint="default"/>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402782C"/>
    <w:multiLevelType w:val="hybridMultilevel"/>
    <w:tmpl w:val="BEFECDFE"/>
    <w:lvl w:ilvl="0" w:tplc="36FCCBF8">
      <w:start w:val="1"/>
      <w:numFmt w:val="decimal"/>
      <w:lvlText w:val="%1)"/>
      <w:lvlJc w:val="left"/>
      <w:pPr>
        <w:ind w:left="720" w:hanging="360"/>
      </w:pPr>
      <w:rPr>
        <w:b/>
      </w:rPr>
    </w:lvl>
    <w:lvl w:ilvl="1" w:tplc="730048D0">
      <w:start w:val="1"/>
      <w:numFmt w:val="decimal"/>
      <w:lvlText w:val="%2."/>
      <w:lvlJc w:val="left"/>
      <w:pPr>
        <w:tabs>
          <w:tab w:val="num" w:pos="1440"/>
        </w:tabs>
        <w:ind w:left="1440" w:hanging="360"/>
      </w:pPr>
    </w:lvl>
    <w:lvl w:ilvl="2" w:tplc="D8E68276">
      <w:start w:val="1"/>
      <w:numFmt w:val="decimal"/>
      <w:lvlText w:val="%3."/>
      <w:lvlJc w:val="left"/>
      <w:pPr>
        <w:tabs>
          <w:tab w:val="num" w:pos="2160"/>
        </w:tabs>
        <w:ind w:left="2160" w:hanging="360"/>
      </w:pPr>
    </w:lvl>
    <w:lvl w:ilvl="3" w:tplc="73C85DD8">
      <w:start w:val="1"/>
      <w:numFmt w:val="decimal"/>
      <w:lvlText w:val="%4."/>
      <w:lvlJc w:val="left"/>
      <w:pPr>
        <w:tabs>
          <w:tab w:val="num" w:pos="2880"/>
        </w:tabs>
        <w:ind w:left="2880" w:hanging="360"/>
      </w:pPr>
    </w:lvl>
    <w:lvl w:ilvl="4" w:tplc="B33211A6">
      <w:start w:val="1"/>
      <w:numFmt w:val="decimal"/>
      <w:lvlText w:val="%5."/>
      <w:lvlJc w:val="left"/>
      <w:pPr>
        <w:tabs>
          <w:tab w:val="num" w:pos="3600"/>
        </w:tabs>
        <w:ind w:left="3600" w:hanging="360"/>
      </w:pPr>
    </w:lvl>
    <w:lvl w:ilvl="5" w:tplc="7DC8C55A">
      <w:start w:val="1"/>
      <w:numFmt w:val="decimal"/>
      <w:lvlText w:val="%6."/>
      <w:lvlJc w:val="left"/>
      <w:pPr>
        <w:tabs>
          <w:tab w:val="num" w:pos="4320"/>
        </w:tabs>
        <w:ind w:left="4320" w:hanging="360"/>
      </w:pPr>
    </w:lvl>
    <w:lvl w:ilvl="6" w:tplc="C638E04C">
      <w:start w:val="1"/>
      <w:numFmt w:val="decimal"/>
      <w:lvlText w:val="%7."/>
      <w:lvlJc w:val="left"/>
      <w:pPr>
        <w:tabs>
          <w:tab w:val="num" w:pos="5040"/>
        </w:tabs>
        <w:ind w:left="5040" w:hanging="360"/>
      </w:pPr>
    </w:lvl>
    <w:lvl w:ilvl="7" w:tplc="62DE3F52">
      <w:start w:val="1"/>
      <w:numFmt w:val="decimal"/>
      <w:lvlText w:val="%8."/>
      <w:lvlJc w:val="left"/>
      <w:pPr>
        <w:tabs>
          <w:tab w:val="num" w:pos="5760"/>
        </w:tabs>
        <w:ind w:left="5760" w:hanging="360"/>
      </w:pPr>
    </w:lvl>
    <w:lvl w:ilvl="8" w:tplc="B0403DC8">
      <w:start w:val="1"/>
      <w:numFmt w:val="decimal"/>
      <w:lvlText w:val="%9."/>
      <w:lvlJc w:val="left"/>
      <w:pPr>
        <w:tabs>
          <w:tab w:val="num" w:pos="6480"/>
        </w:tabs>
        <w:ind w:left="6480" w:hanging="360"/>
      </w:pPr>
    </w:lvl>
  </w:abstractNum>
  <w:abstractNum w:abstractNumId="25" w15:restartNumberingAfterBreak="0">
    <w:nsid w:val="64316838"/>
    <w:multiLevelType w:val="hybridMultilevel"/>
    <w:tmpl w:val="F808FDF2"/>
    <w:lvl w:ilvl="0" w:tplc="FA6C8344">
      <w:start w:val="1"/>
      <w:numFmt w:val="decimal"/>
      <w:lvlText w:val="%1)"/>
      <w:lvlJc w:val="left"/>
      <w:pPr>
        <w:ind w:left="106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401D4C"/>
    <w:multiLevelType w:val="hybridMultilevel"/>
    <w:tmpl w:val="A06E353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8010485"/>
    <w:multiLevelType w:val="multilevel"/>
    <w:tmpl w:val="2AB250EE"/>
    <w:lvl w:ilvl="0">
      <w:start w:val="1"/>
      <w:numFmt w:val="decimal"/>
      <w:pStyle w:val="Nagwek1"/>
      <w:lvlText w:val="%1"/>
      <w:lvlJc w:val="left"/>
      <w:pPr>
        <w:ind w:left="574"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434"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2471113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37165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09100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35358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149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4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5794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6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7341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281994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984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1583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4219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889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33402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417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1612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32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610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055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15354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4591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286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624660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519007">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9642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497749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6519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46437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4957032">
    <w:abstractNumId w:val="18"/>
    <w:lvlOverride w:ilvl="0">
      <w:startOverride w:val="1"/>
    </w:lvlOverride>
  </w:num>
  <w:num w:numId="31" w16cid:durableId="55405311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EC"/>
    <w:rsid w:val="00015945"/>
    <w:rsid w:val="00021727"/>
    <w:rsid w:val="00045519"/>
    <w:rsid w:val="00153E9C"/>
    <w:rsid w:val="00176989"/>
    <w:rsid w:val="002118D2"/>
    <w:rsid w:val="00356ECB"/>
    <w:rsid w:val="00381103"/>
    <w:rsid w:val="0048488C"/>
    <w:rsid w:val="004F73B9"/>
    <w:rsid w:val="00553518"/>
    <w:rsid w:val="00587B68"/>
    <w:rsid w:val="00697B5E"/>
    <w:rsid w:val="006E5C1E"/>
    <w:rsid w:val="007826EC"/>
    <w:rsid w:val="007921D6"/>
    <w:rsid w:val="007A65A7"/>
    <w:rsid w:val="007B2BBF"/>
    <w:rsid w:val="007F74CA"/>
    <w:rsid w:val="009F7890"/>
    <w:rsid w:val="00A56552"/>
    <w:rsid w:val="00A771CD"/>
    <w:rsid w:val="00B6653B"/>
    <w:rsid w:val="00C02099"/>
    <w:rsid w:val="00C16722"/>
    <w:rsid w:val="00C21933"/>
    <w:rsid w:val="00C527CC"/>
    <w:rsid w:val="00CA2A60"/>
    <w:rsid w:val="00CC4A45"/>
    <w:rsid w:val="00CD5F49"/>
    <w:rsid w:val="00CF3431"/>
    <w:rsid w:val="00D444B4"/>
    <w:rsid w:val="00DE32A3"/>
    <w:rsid w:val="00DE6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197E"/>
  <w15:docId w15:val="{A37AF62A-7247-4972-B7A9-C5F5C282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6EC"/>
    <w:pPr>
      <w:spacing w:after="60"/>
      <w:jc w:val="both"/>
    </w:pPr>
    <w:rPr>
      <w:rFonts w:ascii="Arial" w:eastAsia="Calibri" w:hAnsi="Arial" w:cs="Times New Roman"/>
    </w:rPr>
  </w:style>
  <w:style w:type="paragraph" w:styleId="Nagwek1">
    <w:name w:val="heading 1"/>
    <w:basedOn w:val="Normalny"/>
    <w:next w:val="Normalny"/>
    <w:link w:val="Nagwek1Znak"/>
    <w:qFormat/>
    <w:rsid w:val="007826EC"/>
    <w:pPr>
      <w:keepNext/>
      <w:keepLines/>
      <w:numPr>
        <w:numId w:val="1"/>
      </w:numPr>
      <w:tabs>
        <w:tab w:val="left" w:pos="709"/>
      </w:tabs>
      <w:spacing w:before="480" w:after="240"/>
      <w:ind w:left="709" w:hanging="709"/>
      <w:outlineLvl w:val="0"/>
    </w:pPr>
    <w:rPr>
      <w:rFonts w:eastAsia="Times New Roman"/>
      <w:b/>
      <w:bCs/>
      <w:kern w:val="32"/>
      <w:sz w:val="28"/>
      <w:szCs w:val="32"/>
    </w:rPr>
  </w:style>
  <w:style w:type="paragraph" w:styleId="Nagwek2">
    <w:name w:val="heading 2"/>
    <w:basedOn w:val="Normalny"/>
    <w:next w:val="Normalny"/>
    <w:link w:val="Nagwek2Znak"/>
    <w:unhideWhenUsed/>
    <w:qFormat/>
    <w:rsid w:val="007826EC"/>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semiHidden/>
    <w:unhideWhenUsed/>
    <w:qFormat/>
    <w:rsid w:val="007826EC"/>
    <w:pPr>
      <w:keepNext/>
      <w:numPr>
        <w:ilvl w:val="2"/>
        <w:numId w:val="1"/>
      </w:numPr>
      <w:tabs>
        <w:tab w:val="left" w:pos="709"/>
      </w:tabs>
      <w:spacing w:before="240"/>
      <w:outlineLvl w:val="2"/>
    </w:pPr>
    <w:rPr>
      <w:rFonts w:eastAsia="Times New Roman"/>
      <w:b/>
      <w:bCs/>
      <w:sz w:val="24"/>
      <w:szCs w:val="26"/>
    </w:rPr>
  </w:style>
  <w:style w:type="paragraph" w:styleId="Nagwek4">
    <w:name w:val="heading 4"/>
    <w:basedOn w:val="Normalny"/>
    <w:next w:val="Normalny"/>
    <w:link w:val="Nagwek4Znak"/>
    <w:uiPriority w:val="9"/>
    <w:semiHidden/>
    <w:unhideWhenUsed/>
    <w:qFormat/>
    <w:rsid w:val="007826EC"/>
    <w:pPr>
      <w:keepNext/>
      <w:numPr>
        <w:ilvl w:val="3"/>
        <w:numId w:val="1"/>
      </w:numPr>
      <w:spacing w:before="240"/>
      <w:outlineLvl w:val="3"/>
    </w:pPr>
    <w:rPr>
      <w:rFonts w:eastAsia="Times New Roman"/>
      <w:b/>
      <w:bCs/>
      <w:sz w:val="24"/>
      <w:szCs w:val="28"/>
    </w:rPr>
  </w:style>
  <w:style w:type="paragraph" w:styleId="Nagwek5">
    <w:name w:val="heading 5"/>
    <w:basedOn w:val="Normalny"/>
    <w:next w:val="Normalny"/>
    <w:link w:val="Nagwek5Znak"/>
    <w:uiPriority w:val="9"/>
    <w:semiHidden/>
    <w:unhideWhenUsed/>
    <w:qFormat/>
    <w:rsid w:val="007826EC"/>
    <w:pPr>
      <w:numPr>
        <w:ilvl w:val="4"/>
        <w:numId w:val="1"/>
      </w:numPr>
      <w:spacing w:before="240" w:after="120"/>
      <w:outlineLvl w:val="4"/>
    </w:pPr>
    <w:rPr>
      <w:rFonts w:eastAsia="Times New Roman"/>
      <w:b/>
      <w:bCs/>
      <w:iCs/>
      <w:noProof/>
      <w:sz w:val="24"/>
      <w:szCs w:val="26"/>
    </w:rPr>
  </w:style>
  <w:style w:type="paragraph" w:styleId="Nagwek6">
    <w:name w:val="heading 6"/>
    <w:basedOn w:val="Normalny"/>
    <w:next w:val="Normalny"/>
    <w:link w:val="Nagwek6Znak"/>
    <w:semiHidden/>
    <w:unhideWhenUsed/>
    <w:qFormat/>
    <w:rsid w:val="007826EC"/>
    <w:pPr>
      <w:numPr>
        <w:ilvl w:val="5"/>
        <w:numId w:val="1"/>
      </w:numPr>
      <w:spacing w:before="240"/>
      <w:outlineLvl w:val="5"/>
    </w:pPr>
    <w:rPr>
      <w:rFonts w:ascii="Calibri" w:eastAsia="Times New Roman" w:hAnsi="Calibri"/>
      <w:b/>
      <w:bCs/>
    </w:rPr>
  </w:style>
  <w:style w:type="paragraph" w:styleId="Nagwek7">
    <w:name w:val="heading 7"/>
    <w:basedOn w:val="Normalny"/>
    <w:next w:val="Normalny"/>
    <w:link w:val="Nagwek7Znak"/>
    <w:uiPriority w:val="9"/>
    <w:semiHidden/>
    <w:unhideWhenUsed/>
    <w:qFormat/>
    <w:rsid w:val="007826EC"/>
    <w:pPr>
      <w:numPr>
        <w:ilvl w:val="6"/>
        <w:numId w:val="1"/>
      </w:numPr>
      <w:spacing w:before="240"/>
      <w:outlineLvl w:val="6"/>
    </w:pPr>
    <w:rPr>
      <w:rFonts w:ascii="Calibri" w:eastAsia="Times New Roman" w:hAnsi="Calibri"/>
      <w:sz w:val="24"/>
      <w:szCs w:val="24"/>
    </w:rPr>
  </w:style>
  <w:style w:type="paragraph" w:styleId="Nagwek8">
    <w:name w:val="heading 8"/>
    <w:basedOn w:val="Normalny"/>
    <w:next w:val="Normalny"/>
    <w:link w:val="Nagwek8Znak"/>
    <w:semiHidden/>
    <w:unhideWhenUsed/>
    <w:qFormat/>
    <w:rsid w:val="007826EC"/>
    <w:pPr>
      <w:numPr>
        <w:ilvl w:val="7"/>
        <w:numId w:val="1"/>
      </w:numPr>
      <w:spacing w:before="240"/>
      <w:outlineLvl w:val="7"/>
    </w:pPr>
    <w:rPr>
      <w:rFonts w:ascii="Calibri" w:eastAsia="Times New Roman" w:hAnsi="Calibri"/>
      <w:i/>
      <w:iCs/>
      <w:sz w:val="24"/>
      <w:szCs w:val="24"/>
    </w:rPr>
  </w:style>
  <w:style w:type="paragraph" w:styleId="Nagwek9">
    <w:name w:val="heading 9"/>
    <w:basedOn w:val="Normalny"/>
    <w:next w:val="Normalny"/>
    <w:link w:val="Nagwek9Znak"/>
    <w:uiPriority w:val="9"/>
    <w:semiHidden/>
    <w:unhideWhenUsed/>
    <w:qFormat/>
    <w:rsid w:val="007826EC"/>
    <w:pPr>
      <w:numPr>
        <w:ilvl w:val="8"/>
        <w:numId w:val="1"/>
      </w:numPr>
      <w:spacing w:before="24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26EC"/>
    <w:rPr>
      <w:rFonts w:ascii="Arial" w:eastAsia="Times New Roman" w:hAnsi="Arial" w:cs="Times New Roman"/>
      <w:b/>
      <w:bCs/>
      <w:kern w:val="32"/>
      <w:sz w:val="28"/>
      <w:szCs w:val="32"/>
    </w:rPr>
  </w:style>
  <w:style w:type="character" w:customStyle="1" w:styleId="Nagwek2Znak">
    <w:name w:val="Nagłówek 2 Znak"/>
    <w:basedOn w:val="Domylnaczcionkaakapitu"/>
    <w:link w:val="Nagwek2"/>
    <w:rsid w:val="007826EC"/>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semiHidden/>
    <w:rsid w:val="007826EC"/>
    <w:rPr>
      <w:rFonts w:ascii="Arial" w:eastAsia="Times New Roman" w:hAnsi="Arial" w:cs="Times New Roman"/>
      <w:b/>
      <w:bCs/>
      <w:sz w:val="24"/>
      <w:szCs w:val="26"/>
    </w:rPr>
  </w:style>
  <w:style w:type="character" w:customStyle="1" w:styleId="Nagwek4Znak">
    <w:name w:val="Nagłówek 4 Znak"/>
    <w:basedOn w:val="Domylnaczcionkaakapitu"/>
    <w:link w:val="Nagwek4"/>
    <w:uiPriority w:val="9"/>
    <w:semiHidden/>
    <w:rsid w:val="007826EC"/>
    <w:rPr>
      <w:rFonts w:ascii="Arial" w:eastAsia="Times New Roman" w:hAnsi="Arial" w:cs="Times New Roman"/>
      <w:b/>
      <w:bCs/>
      <w:sz w:val="24"/>
      <w:szCs w:val="28"/>
    </w:rPr>
  </w:style>
  <w:style w:type="character" w:customStyle="1" w:styleId="Nagwek5Znak">
    <w:name w:val="Nagłówek 5 Znak"/>
    <w:basedOn w:val="Domylnaczcionkaakapitu"/>
    <w:link w:val="Nagwek5"/>
    <w:uiPriority w:val="9"/>
    <w:semiHidden/>
    <w:rsid w:val="007826EC"/>
    <w:rPr>
      <w:rFonts w:ascii="Arial" w:eastAsia="Times New Roman" w:hAnsi="Arial" w:cs="Times New Roman"/>
      <w:b/>
      <w:bCs/>
      <w:iCs/>
      <w:noProof/>
      <w:sz w:val="24"/>
      <w:szCs w:val="26"/>
    </w:rPr>
  </w:style>
  <w:style w:type="character" w:customStyle="1" w:styleId="Nagwek6Znak">
    <w:name w:val="Nagłówek 6 Znak"/>
    <w:basedOn w:val="Domylnaczcionkaakapitu"/>
    <w:link w:val="Nagwek6"/>
    <w:semiHidden/>
    <w:rsid w:val="007826EC"/>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7826EC"/>
    <w:rPr>
      <w:rFonts w:ascii="Calibri" w:eastAsia="Times New Roman" w:hAnsi="Calibri" w:cs="Times New Roman"/>
      <w:sz w:val="24"/>
      <w:szCs w:val="24"/>
    </w:rPr>
  </w:style>
  <w:style w:type="character" w:customStyle="1" w:styleId="Nagwek8Znak">
    <w:name w:val="Nagłówek 8 Znak"/>
    <w:basedOn w:val="Domylnaczcionkaakapitu"/>
    <w:link w:val="Nagwek8"/>
    <w:semiHidden/>
    <w:rsid w:val="007826EC"/>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7826EC"/>
    <w:rPr>
      <w:rFonts w:ascii="Cambria" w:eastAsia="Times New Roman" w:hAnsi="Cambria" w:cs="Times New Roman"/>
    </w:rPr>
  </w:style>
  <w:style w:type="paragraph" w:styleId="Stopka">
    <w:name w:val="footer"/>
    <w:basedOn w:val="Normalny"/>
    <w:link w:val="StopkaZnak"/>
    <w:semiHidden/>
    <w:unhideWhenUsed/>
    <w:rsid w:val="007826EC"/>
    <w:pPr>
      <w:tabs>
        <w:tab w:val="center" w:pos="4536"/>
        <w:tab w:val="right" w:pos="9072"/>
      </w:tabs>
    </w:pPr>
  </w:style>
  <w:style w:type="character" w:customStyle="1" w:styleId="StopkaZnak">
    <w:name w:val="Stopka Znak"/>
    <w:basedOn w:val="Domylnaczcionkaakapitu"/>
    <w:link w:val="Stopka"/>
    <w:semiHidden/>
    <w:rsid w:val="007826EC"/>
    <w:rPr>
      <w:rFonts w:ascii="Arial" w:eastAsia="Calibri" w:hAnsi="Arial" w:cs="Times New Roman"/>
    </w:rPr>
  </w:style>
  <w:style w:type="paragraph" w:styleId="Tekstpodstawowy">
    <w:name w:val="Body Text"/>
    <w:basedOn w:val="Normalny"/>
    <w:link w:val="TekstpodstawowyZnak"/>
    <w:uiPriority w:val="99"/>
    <w:semiHidden/>
    <w:unhideWhenUsed/>
    <w:rsid w:val="007826EC"/>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semiHidden/>
    <w:rsid w:val="007826EC"/>
    <w:rPr>
      <w:rFonts w:ascii="Times New Roman" w:eastAsia="Times New Roman" w:hAnsi="Times New Roman" w:cs="Times New Roman"/>
      <w:sz w:val="24"/>
      <w:szCs w:val="24"/>
    </w:rPr>
  </w:style>
  <w:style w:type="paragraph" w:styleId="Lista">
    <w:name w:val="List"/>
    <w:basedOn w:val="Tekstpodstawowy"/>
    <w:unhideWhenUsed/>
    <w:rsid w:val="007826EC"/>
    <w:pPr>
      <w:suppressAutoHyphens/>
      <w:spacing w:after="140" w:line="288" w:lineRule="auto"/>
    </w:pPr>
    <w:rPr>
      <w:rFonts w:ascii="Calibri" w:eastAsia="Calibri" w:hAnsi="Calibri" w:cs="Arial"/>
      <w:sz w:val="22"/>
      <w:szCs w:val="22"/>
      <w:lang w:eastAsia="zh-CN"/>
    </w:rPr>
  </w:style>
  <w:style w:type="paragraph" w:styleId="Tekstpodstawowywcity">
    <w:name w:val="Body Text Indent"/>
    <w:basedOn w:val="Normalny"/>
    <w:link w:val="TekstpodstawowywcityZnak"/>
    <w:uiPriority w:val="99"/>
    <w:semiHidden/>
    <w:unhideWhenUsed/>
    <w:rsid w:val="007826EC"/>
    <w:pPr>
      <w:spacing w:after="120"/>
      <w:ind w:left="283"/>
    </w:pPr>
  </w:style>
  <w:style w:type="character" w:customStyle="1" w:styleId="TekstpodstawowywcityZnak">
    <w:name w:val="Tekst podstawowy wcięty Znak"/>
    <w:basedOn w:val="Domylnaczcionkaakapitu"/>
    <w:link w:val="Tekstpodstawowywcity"/>
    <w:uiPriority w:val="99"/>
    <w:semiHidden/>
    <w:rsid w:val="007826EC"/>
    <w:rPr>
      <w:rFonts w:ascii="Arial" w:eastAsia="Calibri" w:hAnsi="Arial" w:cs="Times New Roman"/>
    </w:rPr>
  </w:style>
  <w:style w:type="character" w:customStyle="1" w:styleId="NumeracjaZnak">
    <w:name w:val="Numeracja Znak"/>
    <w:basedOn w:val="Domylnaczcionkaakapitu"/>
    <w:link w:val="Numeracja"/>
    <w:locked/>
    <w:rsid w:val="007826EC"/>
    <w:rPr>
      <w:rFonts w:ascii="Arial" w:eastAsia="Calibri" w:hAnsi="Arial" w:cs="Times New Roman"/>
    </w:rPr>
  </w:style>
  <w:style w:type="paragraph" w:customStyle="1" w:styleId="Numeracja">
    <w:name w:val="Numeracja"/>
    <w:basedOn w:val="Normalny"/>
    <w:link w:val="NumeracjaZnak"/>
    <w:qFormat/>
    <w:rsid w:val="007826EC"/>
    <w:pPr>
      <w:numPr>
        <w:ilvl w:val="1"/>
        <w:numId w:val="2"/>
      </w:numPr>
      <w:spacing w:before="120" w:after="120"/>
    </w:pPr>
  </w:style>
  <w:style w:type="paragraph" w:customStyle="1" w:styleId="Numeracja2">
    <w:name w:val="Numeracja 2"/>
    <w:basedOn w:val="Numeracja"/>
    <w:qFormat/>
    <w:rsid w:val="007826EC"/>
    <w:pPr>
      <w:numPr>
        <w:ilvl w:val="2"/>
      </w:numPr>
    </w:pPr>
  </w:style>
  <w:style w:type="paragraph" w:customStyle="1" w:styleId="Numeracja3">
    <w:name w:val="Numeracja 3"/>
    <w:basedOn w:val="Numeracja2"/>
    <w:qFormat/>
    <w:rsid w:val="007826EC"/>
    <w:pPr>
      <w:numPr>
        <w:ilvl w:val="3"/>
      </w:numPr>
      <w:tabs>
        <w:tab w:val="num" w:pos="1224"/>
      </w:tabs>
      <w:ind w:left="1224" w:hanging="504"/>
    </w:pPr>
  </w:style>
  <w:style w:type="paragraph" w:customStyle="1" w:styleId="listaa">
    <w:name w:val="lista a"/>
    <w:basedOn w:val="Normalny"/>
    <w:rsid w:val="007826EC"/>
    <w:pPr>
      <w:numPr>
        <w:numId w:val="3"/>
      </w:numPr>
      <w:suppressAutoHyphens/>
      <w:spacing w:after="0" w:line="240" w:lineRule="auto"/>
      <w:jc w:val="left"/>
    </w:pPr>
    <w:rPr>
      <w:rFonts w:ascii="Times New Roman" w:eastAsia="Times New Roman" w:hAnsi="Times New Roman"/>
      <w:sz w:val="24"/>
      <w:szCs w:val="20"/>
      <w:lang w:eastAsia="ar-SA"/>
    </w:rPr>
  </w:style>
  <w:style w:type="paragraph" w:customStyle="1" w:styleId="Tekstpodstawowywcity21">
    <w:name w:val="Tekst podstawowy wcięty 21"/>
    <w:basedOn w:val="Normalny"/>
    <w:rsid w:val="007826EC"/>
    <w:pPr>
      <w:suppressAutoHyphens/>
      <w:spacing w:after="0" w:line="240" w:lineRule="auto"/>
      <w:ind w:left="360"/>
      <w:jc w:val="left"/>
    </w:pPr>
    <w:rPr>
      <w:rFonts w:ascii="Times New Roman" w:eastAsia="Times New Roman" w:hAnsi="Times New Roman"/>
      <w:sz w:val="32"/>
      <w:szCs w:val="20"/>
      <w:lang w:eastAsia="ar-SA"/>
    </w:rPr>
  </w:style>
  <w:style w:type="paragraph" w:styleId="Akapitzlist">
    <w:name w:val="List Paragraph"/>
    <w:basedOn w:val="Normalny"/>
    <w:uiPriority w:val="34"/>
    <w:qFormat/>
    <w:rsid w:val="00CA2A60"/>
    <w:pPr>
      <w:ind w:left="720"/>
      <w:contextualSpacing/>
    </w:pPr>
  </w:style>
  <w:style w:type="paragraph" w:styleId="Tekstdymka">
    <w:name w:val="Balloon Text"/>
    <w:basedOn w:val="Normalny"/>
    <w:link w:val="TekstdymkaZnak"/>
    <w:uiPriority w:val="99"/>
    <w:semiHidden/>
    <w:unhideWhenUsed/>
    <w:rsid w:val="00DE32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2A3"/>
    <w:rPr>
      <w:rFonts w:ascii="Segoe UI" w:eastAsia="Calibri" w:hAnsi="Segoe UI" w:cs="Segoe UI"/>
      <w:sz w:val="18"/>
      <w:szCs w:val="18"/>
    </w:rPr>
  </w:style>
  <w:style w:type="paragraph" w:styleId="Tekstpodstawowywcity3">
    <w:name w:val="Body Text Indent 3"/>
    <w:basedOn w:val="Normalny"/>
    <w:link w:val="Tekstpodstawowywcity3Znak"/>
    <w:uiPriority w:val="99"/>
    <w:semiHidden/>
    <w:unhideWhenUsed/>
    <w:rsid w:val="00C527CC"/>
    <w:pPr>
      <w:spacing w:after="120"/>
      <w:ind w:left="283"/>
      <w:jc w:val="left"/>
    </w:pPr>
    <w:rPr>
      <w:rFonts w:ascii="Times New Roman" w:hAnsi="Times New Roman"/>
      <w:sz w:val="16"/>
      <w:szCs w:val="16"/>
      <w:lang w:val="en-US"/>
    </w:rPr>
  </w:style>
  <w:style w:type="character" w:customStyle="1" w:styleId="Tekstpodstawowywcity3Znak">
    <w:name w:val="Tekst podstawowy wcięty 3 Znak"/>
    <w:basedOn w:val="Domylnaczcionkaakapitu"/>
    <w:link w:val="Tekstpodstawowywcity3"/>
    <w:uiPriority w:val="99"/>
    <w:semiHidden/>
    <w:rsid w:val="00C527CC"/>
    <w:rPr>
      <w:rFonts w:ascii="Times New Roman" w:eastAsia="Calibri" w:hAnsi="Times New Roman" w:cs="Times New Roman"/>
      <w:sz w:val="16"/>
      <w:szCs w:val="16"/>
      <w:lang w:val="en-US"/>
    </w:rPr>
  </w:style>
  <w:style w:type="paragraph" w:customStyle="1" w:styleId="BodyText21">
    <w:name w:val="Body Text 21"/>
    <w:basedOn w:val="Normalny"/>
    <w:uiPriority w:val="99"/>
    <w:rsid w:val="00C527CC"/>
    <w:pPr>
      <w:widowControl w:val="0"/>
      <w:suppressAutoHyphens/>
      <w:autoSpaceDN w:val="0"/>
      <w:spacing w:after="0" w:line="240" w:lineRule="auto"/>
      <w:jc w:val="left"/>
    </w:pPr>
    <w:rPr>
      <w:rFonts w:ascii="Times New Roman" w:eastAsia="Arial Unicode MS"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481933">
      <w:bodyDiv w:val="1"/>
      <w:marLeft w:val="0"/>
      <w:marRight w:val="0"/>
      <w:marTop w:val="0"/>
      <w:marBottom w:val="0"/>
      <w:divBdr>
        <w:top w:val="none" w:sz="0" w:space="0" w:color="auto"/>
        <w:left w:val="none" w:sz="0" w:space="0" w:color="auto"/>
        <w:bottom w:val="none" w:sz="0" w:space="0" w:color="auto"/>
        <w:right w:val="none" w:sz="0" w:space="0" w:color="auto"/>
      </w:divBdr>
    </w:div>
    <w:div w:id="1398439280">
      <w:bodyDiv w:val="1"/>
      <w:marLeft w:val="0"/>
      <w:marRight w:val="0"/>
      <w:marTop w:val="0"/>
      <w:marBottom w:val="0"/>
      <w:divBdr>
        <w:top w:val="none" w:sz="0" w:space="0" w:color="auto"/>
        <w:left w:val="none" w:sz="0" w:space="0" w:color="auto"/>
        <w:bottom w:val="none" w:sz="0" w:space="0" w:color="auto"/>
        <w:right w:val="none" w:sz="0" w:space="0" w:color="auto"/>
      </w:divBdr>
    </w:div>
    <w:div w:id="18267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7E91F-564F-4E31-B77C-4F10230B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3818</Words>
  <Characters>22908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ADM_Gasior</dc:creator>
  <cp:keywords/>
  <dc:description/>
  <cp:lastModifiedBy>Peter</cp:lastModifiedBy>
  <cp:revision>7</cp:revision>
  <cp:lastPrinted>2019-10-28T11:02:00Z</cp:lastPrinted>
  <dcterms:created xsi:type="dcterms:W3CDTF">2021-11-30T10:21:00Z</dcterms:created>
  <dcterms:modified xsi:type="dcterms:W3CDTF">2024-11-29T12:34:00Z</dcterms:modified>
</cp:coreProperties>
</file>