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CE005C" w14:textId="40BB81C7" w:rsidR="00233396" w:rsidRPr="00FC27E4" w:rsidRDefault="00C55334" w:rsidP="00233396">
      <w:pPr>
        <w:widowControl/>
        <w:suppressAutoHyphens w:val="0"/>
        <w:spacing w:line="288" w:lineRule="auto"/>
        <w:rPr>
          <w:rFonts w:ascii="Arial" w:eastAsia="MS Mincho" w:hAnsi="Arial"/>
          <w:bCs/>
          <w:color w:val="auto"/>
          <w:sz w:val="22"/>
          <w:szCs w:val="20"/>
          <w:lang w:eastAsia="pl-PL"/>
        </w:rPr>
      </w:pPr>
      <w:r>
        <w:rPr>
          <w:rFonts w:ascii="Arial" w:eastAsia="MS Mincho" w:hAnsi="Arial"/>
          <w:bCs/>
          <w:color w:val="auto"/>
          <w:sz w:val="22"/>
          <w:szCs w:val="20"/>
          <w:lang w:eastAsia="pl-PL"/>
        </w:rPr>
        <w:t>ZUK</w:t>
      </w:r>
      <w:r w:rsidR="00AA086E" w:rsidRPr="00FC27E4">
        <w:rPr>
          <w:rFonts w:ascii="Arial" w:eastAsia="MS Mincho" w:hAnsi="Arial"/>
          <w:bCs/>
          <w:color w:val="auto"/>
          <w:sz w:val="22"/>
          <w:szCs w:val="20"/>
          <w:lang w:eastAsia="pl-PL"/>
        </w:rPr>
        <w:t>.271.3.</w:t>
      </w:r>
      <w:r>
        <w:rPr>
          <w:rFonts w:ascii="Arial" w:eastAsia="MS Mincho" w:hAnsi="Arial"/>
          <w:bCs/>
          <w:color w:val="auto"/>
          <w:sz w:val="22"/>
          <w:szCs w:val="20"/>
          <w:lang w:eastAsia="pl-PL"/>
        </w:rPr>
        <w:t>4</w:t>
      </w:r>
      <w:r w:rsidR="00233396" w:rsidRPr="00FC27E4">
        <w:rPr>
          <w:rFonts w:ascii="Arial" w:eastAsia="MS Mincho" w:hAnsi="Arial"/>
          <w:bCs/>
          <w:color w:val="auto"/>
          <w:sz w:val="22"/>
          <w:szCs w:val="20"/>
          <w:lang w:eastAsia="pl-PL"/>
        </w:rPr>
        <w:t>.202</w:t>
      </w:r>
      <w:r w:rsidR="00E83491" w:rsidRPr="00FC27E4">
        <w:rPr>
          <w:rFonts w:ascii="Arial" w:eastAsia="MS Mincho" w:hAnsi="Arial"/>
          <w:bCs/>
          <w:color w:val="auto"/>
          <w:sz w:val="22"/>
          <w:szCs w:val="20"/>
          <w:lang w:eastAsia="pl-PL"/>
        </w:rPr>
        <w:t>4</w:t>
      </w:r>
      <w:r w:rsidR="00233396" w:rsidRPr="00FC27E4">
        <w:rPr>
          <w:rFonts w:ascii="Arial" w:eastAsia="MS Mincho" w:hAnsi="Arial"/>
          <w:bCs/>
          <w:color w:val="auto"/>
          <w:sz w:val="22"/>
          <w:szCs w:val="20"/>
          <w:lang w:eastAsia="pl-PL"/>
        </w:rPr>
        <w:t>.2</w:t>
      </w:r>
    </w:p>
    <w:p w14:paraId="70F0A2F5" w14:textId="77777777" w:rsidR="00233396" w:rsidRPr="00BC48A9" w:rsidRDefault="00233396" w:rsidP="00233396">
      <w:pPr>
        <w:widowControl/>
        <w:suppressAutoHyphens w:val="0"/>
        <w:spacing w:line="288" w:lineRule="auto"/>
        <w:rPr>
          <w:rFonts w:ascii="Arial" w:eastAsia="MS Mincho" w:hAnsi="Arial"/>
          <w:b/>
          <w:color w:val="auto"/>
          <w:sz w:val="20"/>
          <w:szCs w:val="20"/>
          <w:lang w:eastAsia="pl-PL"/>
        </w:rPr>
      </w:pPr>
    </w:p>
    <w:p w14:paraId="5AA89387" w14:textId="77777777" w:rsidR="001140C1" w:rsidRDefault="001140C1" w:rsidP="001140C1">
      <w:pPr>
        <w:widowControl/>
        <w:suppressAutoHyphens w:val="0"/>
        <w:spacing w:line="288" w:lineRule="auto"/>
        <w:jc w:val="center"/>
        <w:rPr>
          <w:rFonts w:ascii="Arial" w:eastAsia="MS Mincho" w:hAnsi="Arial"/>
          <w:color w:val="auto"/>
          <w:sz w:val="48"/>
          <w:szCs w:val="20"/>
          <w:lang w:eastAsia="pl-PL"/>
        </w:rPr>
      </w:pPr>
    </w:p>
    <w:p w14:paraId="75D409E5" w14:textId="77777777" w:rsidR="00C55334" w:rsidRPr="001F3E71" w:rsidRDefault="00C55334" w:rsidP="00C55334">
      <w:pPr>
        <w:tabs>
          <w:tab w:val="left" w:pos="6660"/>
        </w:tabs>
        <w:spacing w:line="288" w:lineRule="auto"/>
        <w:jc w:val="center"/>
        <w:rPr>
          <w:rFonts w:ascii="Arial" w:hAnsi="Arial" w:cs="Arial"/>
          <w:b/>
          <w:color w:val="auto"/>
          <w:sz w:val="40"/>
          <w:szCs w:val="40"/>
          <w:lang w:eastAsia="pl-PL"/>
        </w:rPr>
      </w:pPr>
      <w:r w:rsidRPr="001F3E71">
        <w:rPr>
          <w:rFonts w:ascii="Arial" w:hAnsi="Arial" w:cs="Arial"/>
          <w:b/>
          <w:color w:val="auto"/>
          <w:sz w:val="40"/>
          <w:szCs w:val="40"/>
          <w:lang w:eastAsia="pl-PL"/>
        </w:rPr>
        <w:t>Zakład Usług Komunalnych</w:t>
      </w:r>
    </w:p>
    <w:p w14:paraId="628C82FC" w14:textId="77777777" w:rsidR="00C55334" w:rsidRPr="001F3E71" w:rsidRDefault="00C55334" w:rsidP="00C55334">
      <w:pPr>
        <w:tabs>
          <w:tab w:val="left" w:pos="6660"/>
        </w:tabs>
        <w:spacing w:line="288" w:lineRule="auto"/>
        <w:jc w:val="center"/>
        <w:rPr>
          <w:rFonts w:ascii="Arial" w:hAnsi="Arial" w:cs="Arial"/>
          <w:b/>
          <w:color w:val="auto"/>
          <w:sz w:val="36"/>
          <w:szCs w:val="36"/>
          <w:lang w:eastAsia="pl-PL"/>
        </w:rPr>
      </w:pPr>
      <w:r w:rsidRPr="001F3E71">
        <w:rPr>
          <w:rFonts w:ascii="Arial" w:hAnsi="Arial" w:cs="Arial"/>
          <w:b/>
          <w:color w:val="auto"/>
          <w:sz w:val="36"/>
          <w:szCs w:val="36"/>
          <w:lang w:eastAsia="pl-PL"/>
        </w:rPr>
        <w:t>ul. Czatkowska 2 e</w:t>
      </w:r>
    </w:p>
    <w:p w14:paraId="317A42D7" w14:textId="031DC987" w:rsidR="001140C1" w:rsidRDefault="00C55334" w:rsidP="00C55334">
      <w:pPr>
        <w:widowControl/>
        <w:suppressAutoHyphens w:val="0"/>
        <w:spacing w:line="288" w:lineRule="auto"/>
        <w:jc w:val="center"/>
        <w:rPr>
          <w:rFonts w:ascii="Arial" w:hAnsi="Arial" w:cs="Arial"/>
          <w:b/>
          <w:color w:val="auto"/>
          <w:sz w:val="36"/>
          <w:szCs w:val="36"/>
          <w:lang w:eastAsia="pl-PL"/>
        </w:rPr>
      </w:pPr>
      <w:r w:rsidRPr="001F3E71">
        <w:rPr>
          <w:rFonts w:ascii="Arial" w:hAnsi="Arial" w:cs="Arial"/>
          <w:b/>
          <w:color w:val="auto"/>
          <w:sz w:val="36"/>
          <w:szCs w:val="36"/>
          <w:lang w:eastAsia="pl-PL"/>
        </w:rPr>
        <w:t>83 - 110 Tczew</w:t>
      </w:r>
    </w:p>
    <w:p w14:paraId="0F6364EE" w14:textId="77777777" w:rsidR="00C55334" w:rsidRDefault="00C55334" w:rsidP="00C55334">
      <w:pPr>
        <w:widowControl/>
        <w:suppressAutoHyphens w:val="0"/>
        <w:spacing w:line="288" w:lineRule="auto"/>
        <w:jc w:val="center"/>
        <w:rPr>
          <w:rFonts w:ascii="Arial" w:hAnsi="Arial" w:cs="Arial"/>
          <w:b/>
          <w:color w:val="auto"/>
          <w:sz w:val="36"/>
          <w:szCs w:val="36"/>
          <w:lang w:eastAsia="pl-PL"/>
        </w:rPr>
      </w:pPr>
    </w:p>
    <w:p w14:paraId="3EEEED83" w14:textId="77777777" w:rsidR="00C55334" w:rsidRDefault="00C55334" w:rsidP="00C55334">
      <w:pPr>
        <w:widowControl/>
        <w:suppressAutoHyphens w:val="0"/>
        <w:spacing w:line="288" w:lineRule="auto"/>
        <w:jc w:val="center"/>
        <w:rPr>
          <w:rFonts w:ascii="Arial" w:hAnsi="Arial" w:cs="Arial"/>
          <w:b/>
          <w:color w:val="auto"/>
          <w:sz w:val="36"/>
          <w:szCs w:val="36"/>
          <w:lang w:eastAsia="pl-PL"/>
        </w:rPr>
      </w:pPr>
    </w:p>
    <w:p w14:paraId="3FDFAABE" w14:textId="41E5220E" w:rsidR="00C55334" w:rsidRPr="00BC48A9" w:rsidRDefault="00C55334" w:rsidP="00C55334">
      <w:pPr>
        <w:widowControl/>
        <w:suppressAutoHyphens w:val="0"/>
        <w:spacing w:line="288" w:lineRule="auto"/>
        <w:jc w:val="center"/>
        <w:rPr>
          <w:rFonts w:ascii="Courier New" w:eastAsia="Times New Roman" w:hAnsi="Courier New"/>
          <w:color w:val="auto"/>
          <w:sz w:val="48"/>
          <w:szCs w:val="20"/>
          <w:lang w:eastAsia="pl-PL"/>
        </w:rPr>
      </w:pPr>
      <w:r>
        <w:rPr>
          <w:rFonts w:ascii="Arial" w:hAnsi="Arial" w:cs="Arial"/>
          <w:noProof/>
          <w:spacing w:val="80"/>
          <w:lang w:eastAsia="pl-PL"/>
        </w:rPr>
        <w:drawing>
          <wp:anchor distT="0" distB="0" distL="114300" distR="114300" simplePos="0" relativeHeight="251659264" behindDoc="0" locked="0" layoutInCell="1" allowOverlap="1" wp14:anchorId="0E585CD0" wp14:editId="6F1A8058">
            <wp:simplePos x="0" y="0"/>
            <wp:positionH relativeFrom="column">
              <wp:align>center</wp:align>
            </wp:positionH>
            <wp:positionV relativeFrom="paragraph">
              <wp:posOffset>0</wp:posOffset>
            </wp:positionV>
            <wp:extent cx="4068000" cy="1508400"/>
            <wp:effectExtent l="0" t="0" r="889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000" cy="150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303B4" w14:textId="77777777" w:rsidR="001140C1" w:rsidRPr="00BC48A9" w:rsidRDefault="001140C1" w:rsidP="001140C1">
      <w:pPr>
        <w:widowControl/>
        <w:suppressAutoHyphens w:val="0"/>
        <w:spacing w:line="288" w:lineRule="auto"/>
        <w:jc w:val="both"/>
        <w:rPr>
          <w:rFonts w:ascii="Courier New" w:eastAsia="Times New Roman" w:hAnsi="Courier New"/>
          <w:color w:val="auto"/>
          <w:sz w:val="28"/>
          <w:szCs w:val="20"/>
          <w:lang w:eastAsia="pl-PL"/>
        </w:rPr>
      </w:pPr>
    </w:p>
    <w:p w14:paraId="0391E2D1"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EB717E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11D110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322E2A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C5EFC5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30341E4"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F0388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1E43853"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2B517AF5"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6FE6D0B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4E13677" w14:textId="77777777" w:rsidR="001140C1" w:rsidRPr="00C16178" w:rsidRDefault="001140C1" w:rsidP="001140C1">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4EF31D6A" w14:textId="77777777" w:rsidR="001140C1" w:rsidRPr="00BC48A9" w:rsidRDefault="001140C1" w:rsidP="001140C1">
      <w:pPr>
        <w:jc w:val="both"/>
        <w:rPr>
          <w:rFonts w:ascii="Arial" w:hAnsi="Arial" w:cs="Arial"/>
          <w:color w:val="auto"/>
          <w:sz w:val="22"/>
          <w:szCs w:val="22"/>
          <w:lang w:eastAsia="pl-PL"/>
        </w:rPr>
      </w:pPr>
    </w:p>
    <w:p w14:paraId="5FBC4F76" w14:textId="36EB3A7F" w:rsidR="001140C1" w:rsidRPr="001140C1" w:rsidRDefault="00C55334" w:rsidP="00070A4D">
      <w:pPr>
        <w:spacing w:line="288" w:lineRule="auto"/>
        <w:jc w:val="center"/>
        <w:rPr>
          <w:rFonts w:ascii="Arial" w:hAnsi="Arial" w:cs="Arial"/>
          <w:color w:val="auto"/>
          <w:sz w:val="32"/>
          <w:szCs w:val="32"/>
          <w:lang w:eastAsia="pl-PL"/>
        </w:rPr>
      </w:pPr>
      <w:r w:rsidRPr="00C21281">
        <w:rPr>
          <w:rFonts w:ascii="Arial" w:hAnsi="Arial" w:cs="Arial"/>
          <w:b/>
          <w:color w:val="auto"/>
          <w:sz w:val="32"/>
          <w:szCs w:val="32"/>
          <w:lang w:eastAsia="pl-PL"/>
        </w:rPr>
        <w:t>Przebudow</w:t>
      </w:r>
      <w:r>
        <w:rPr>
          <w:rFonts w:ascii="Arial" w:hAnsi="Arial" w:cs="Arial"/>
          <w:b/>
          <w:color w:val="auto"/>
          <w:sz w:val="32"/>
          <w:szCs w:val="32"/>
          <w:lang w:eastAsia="pl-PL"/>
        </w:rPr>
        <w:t>ę</w:t>
      </w:r>
      <w:r w:rsidRPr="00C21281">
        <w:rPr>
          <w:rFonts w:ascii="Arial" w:hAnsi="Arial" w:cs="Arial"/>
          <w:b/>
          <w:color w:val="auto"/>
          <w:sz w:val="32"/>
          <w:szCs w:val="32"/>
          <w:lang w:eastAsia="pl-PL"/>
        </w:rPr>
        <w:t xml:space="preserve"> ulicy </w:t>
      </w:r>
      <w:r>
        <w:rPr>
          <w:rFonts w:ascii="Arial" w:hAnsi="Arial" w:cs="Arial"/>
          <w:b/>
          <w:color w:val="auto"/>
          <w:sz w:val="32"/>
          <w:szCs w:val="32"/>
          <w:lang w:eastAsia="pl-PL"/>
        </w:rPr>
        <w:t>Kossaka</w:t>
      </w:r>
      <w:r w:rsidRPr="00C21281">
        <w:rPr>
          <w:rFonts w:ascii="Arial" w:hAnsi="Arial" w:cs="Arial"/>
          <w:b/>
          <w:color w:val="auto"/>
          <w:sz w:val="32"/>
          <w:szCs w:val="32"/>
          <w:lang w:eastAsia="pl-PL"/>
        </w:rPr>
        <w:t xml:space="preserve"> w Tczewie</w:t>
      </w:r>
    </w:p>
    <w:p w14:paraId="5641478B" w14:textId="77777777" w:rsidR="001140C1" w:rsidRPr="001F5BAD" w:rsidRDefault="00D57137" w:rsidP="00070A4D">
      <w:pPr>
        <w:spacing w:line="288" w:lineRule="auto"/>
        <w:jc w:val="center"/>
        <w:rPr>
          <w:rFonts w:ascii="Arial" w:hAnsi="Arial" w:cs="Arial"/>
          <w:b/>
          <w:color w:val="auto"/>
          <w:sz w:val="32"/>
          <w:szCs w:val="22"/>
          <w:lang w:eastAsia="pl-PL"/>
        </w:rPr>
      </w:pPr>
      <w:r>
        <w:rPr>
          <w:rFonts w:ascii="Arial" w:hAnsi="Arial" w:cs="Arial"/>
          <w:b/>
          <w:color w:val="auto"/>
          <w:sz w:val="32"/>
          <w:szCs w:val="22"/>
          <w:lang w:eastAsia="pl-PL"/>
        </w:rPr>
        <w:t xml:space="preserve"> </w:t>
      </w:r>
    </w:p>
    <w:p w14:paraId="37614E2C" w14:textId="77777777" w:rsidR="001140C1" w:rsidRDefault="001140C1" w:rsidP="001140C1">
      <w:pPr>
        <w:spacing w:line="288" w:lineRule="auto"/>
        <w:rPr>
          <w:rFonts w:ascii="Courier New" w:hAnsi="Courier New"/>
          <w:color w:val="auto"/>
          <w:sz w:val="28"/>
          <w:lang w:eastAsia="pl-PL"/>
        </w:rPr>
      </w:pPr>
    </w:p>
    <w:p w14:paraId="6B70F1AD" w14:textId="77777777" w:rsidR="00C55334" w:rsidRDefault="00C55334" w:rsidP="001140C1">
      <w:pPr>
        <w:spacing w:line="288" w:lineRule="auto"/>
        <w:rPr>
          <w:rFonts w:ascii="Courier New" w:hAnsi="Courier New"/>
          <w:color w:val="auto"/>
          <w:sz w:val="28"/>
          <w:lang w:eastAsia="pl-PL"/>
        </w:rPr>
      </w:pPr>
    </w:p>
    <w:p w14:paraId="4B2C1FC8" w14:textId="77777777" w:rsidR="00C55334" w:rsidRPr="00BC48A9" w:rsidRDefault="00C55334" w:rsidP="001140C1">
      <w:pPr>
        <w:spacing w:line="288" w:lineRule="auto"/>
        <w:rPr>
          <w:rFonts w:ascii="Courier New" w:hAnsi="Courier New"/>
          <w:color w:val="auto"/>
          <w:sz w:val="28"/>
          <w:lang w:eastAsia="pl-PL"/>
        </w:rPr>
      </w:pPr>
    </w:p>
    <w:p w14:paraId="43490F3B" w14:textId="77777777" w:rsidR="00722A8E" w:rsidRPr="00D55D8C" w:rsidRDefault="00722A8E" w:rsidP="00722A8E">
      <w:pPr>
        <w:pStyle w:val="Zwykytekst"/>
        <w:spacing w:line="288" w:lineRule="auto"/>
        <w:rPr>
          <w:rFonts w:ascii="Arial" w:hAnsi="Arial" w:cs="Arial"/>
          <w:b/>
          <w:color w:val="FF0000"/>
          <w:lang w:eastAsia="pl-PL"/>
        </w:rPr>
      </w:pPr>
      <w:r>
        <w:rPr>
          <w:rFonts w:ascii="Arial" w:hAnsi="Arial"/>
          <w:b/>
          <w:color w:val="auto"/>
          <w:lang w:eastAsia="pl-PL"/>
        </w:rPr>
        <w:t>SPORZĄDZIŁA</w:t>
      </w:r>
      <w:r w:rsidRPr="001F3E71">
        <w:rPr>
          <w:b/>
          <w:color w:val="auto"/>
          <w:lang w:eastAsia="pl-PL"/>
        </w:rPr>
        <w:t>:</w:t>
      </w:r>
    </w:p>
    <w:p w14:paraId="64DA1A28" w14:textId="77777777" w:rsidR="00722A8E" w:rsidRPr="00A42704" w:rsidRDefault="00722A8E" w:rsidP="00722A8E">
      <w:pPr>
        <w:widowControl/>
        <w:tabs>
          <w:tab w:val="left" w:pos="5670"/>
        </w:tabs>
        <w:suppressAutoHyphens w:val="0"/>
        <w:spacing w:line="288" w:lineRule="auto"/>
        <w:ind w:left="709" w:right="3544"/>
        <w:rPr>
          <w:rFonts w:ascii="Arial" w:eastAsia="Times New Roman" w:hAnsi="Arial" w:cs="Arial"/>
          <w:color w:val="000000" w:themeColor="text1"/>
          <w:sz w:val="22"/>
          <w:szCs w:val="20"/>
        </w:rPr>
      </w:pPr>
      <w:r w:rsidRPr="00A42704">
        <w:rPr>
          <w:rFonts w:ascii="Arial" w:hAnsi="Arial" w:cs="Arial"/>
          <w:color w:val="000000" w:themeColor="text1"/>
          <w:sz w:val="20"/>
          <w:lang w:eastAsia="pl-PL"/>
        </w:rPr>
        <w:t xml:space="preserve">Barbara </w:t>
      </w:r>
      <w:proofErr w:type="spellStart"/>
      <w:r w:rsidRPr="00A42704">
        <w:rPr>
          <w:rFonts w:ascii="Arial" w:hAnsi="Arial" w:cs="Arial"/>
          <w:color w:val="000000" w:themeColor="text1"/>
          <w:sz w:val="20"/>
          <w:lang w:eastAsia="pl-PL"/>
        </w:rPr>
        <w:t>Petka</w:t>
      </w:r>
      <w:proofErr w:type="spellEnd"/>
    </w:p>
    <w:p w14:paraId="1E2A5490" w14:textId="77777777" w:rsidR="00722A8E" w:rsidRPr="002A3299" w:rsidRDefault="00722A8E" w:rsidP="00722A8E">
      <w:pPr>
        <w:pStyle w:val="Zwykytekst"/>
        <w:spacing w:line="288" w:lineRule="auto"/>
        <w:rPr>
          <w:rFonts w:ascii="Arial" w:hAnsi="Arial"/>
          <w:b/>
          <w:color w:val="auto"/>
          <w:lang w:eastAsia="pl-PL"/>
        </w:rPr>
      </w:pPr>
      <w:r>
        <w:rPr>
          <w:rFonts w:ascii="Arial" w:hAnsi="Arial"/>
          <w:b/>
          <w:color w:val="auto"/>
          <w:lang w:eastAsia="pl-PL"/>
        </w:rPr>
        <w:t xml:space="preserve">   </w:t>
      </w:r>
    </w:p>
    <w:p w14:paraId="58FADE98" w14:textId="77777777" w:rsidR="00722A8E" w:rsidRPr="00D55D8C" w:rsidRDefault="00722A8E" w:rsidP="00722A8E">
      <w:pPr>
        <w:pStyle w:val="Zwykytekst"/>
        <w:spacing w:line="288" w:lineRule="auto"/>
        <w:rPr>
          <w:rFonts w:ascii="Arial" w:hAnsi="Arial" w:cs="Arial"/>
          <w:b/>
          <w:color w:val="FF0000"/>
          <w:lang w:eastAsia="pl-PL"/>
        </w:rPr>
      </w:pPr>
      <w:r w:rsidRPr="001F3E71">
        <w:rPr>
          <w:rFonts w:ascii="Arial" w:hAnsi="Arial"/>
          <w:b/>
          <w:color w:val="auto"/>
          <w:lang w:eastAsia="pl-PL"/>
        </w:rPr>
        <w:t>ZATWIERDZ</w:t>
      </w:r>
      <w:r>
        <w:rPr>
          <w:rFonts w:ascii="Arial" w:hAnsi="Arial"/>
          <w:b/>
          <w:color w:val="auto"/>
          <w:lang w:eastAsia="pl-PL"/>
        </w:rPr>
        <w:t>IŁ</w:t>
      </w:r>
      <w:r w:rsidRPr="001F3E71">
        <w:rPr>
          <w:b/>
          <w:color w:val="auto"/>
          <w:lang w:eastAsia="pl-PL"/>
        </w:rPr>
        <w:t>:</w:t>
      </w:r>
    </w:p>
    <w:p w14:paraId="4B045ECA" w14:textId="77777777" w:rsidR="00C55334" w:rsidRPr="005F6228" w:rsidRDefault="00C55334" w:rsidP="002276C5">
      <w:pPr>
        <w:widowControl/>
        <w:suppressAutoHyphens w:val="0"/>
        <w:spacing w:line="288" w:lineRule="auto"/>
        <w:ind w:left="709"/>
        <w:rPr>
          <w:rFonts w:ascii="Arial" w:eastAsia="Times New Roman" w:hAnsi="Arial" w:cs="Arial"/>
          <w:color w:val="FF0000"/>
          <w:sz w:val="20"/>
          <w:szCs w:val="18"/>
        </w:rPr>
      </w:pPr>
      <w:r w:rsidRPr="005F6228">
        <w:rPr>
          <w:rFonts w:ascii="Arial" w:eastAsia="Times New Roman" w:hAnsi="Arial" w:cs="Arial"/>
          <w:color w:val="FF0000"/>
          <w:sz w:val="20"/>
          <w:szCs w:val="18"/>
        </w:rPr>
        <w:t xml:space="preserve">Przemysław </w:t>
      </w:r>
      <w:proofErr w:type="spellStart"/>
      <w:r w:rsidRPr="005F6228">
        <w:rPr>
          <w:rFonts w:ascii="Arial" w:eastAsia="Times New Roman" w:hAnsi="Arial" w:cs="Arial"/>
          <w:color w:val="FF0000"/>
          <w:sz w:val="20"/>
          <w:szCs w:val="18"/>
        </w:rPr>
        <w:t>Boleski</w:t>
      </w:r>
      <w:proofErr w:type="spellEnd"/>
    </w:p>
    <w:p w14:paraId="01B55449" w14:textId="5A286A31" w:rsidR="00C55334" w:rsidRPr="005F6228" w:rsidRDefault="00C55334" w:rsidP="002276C5">
      <w:pPr>
        <w:widowControl/>
        <w:suppressAutoHyphens w:val="0"/>
        <w:spacing w:line="288" w:lineRule="auto"/>
        <w:ind w:left="709"/>
        <w:rPr>
          <w:rFonts w:ascii="Arial" w:eastAsia="Times New Roman" w:hAnsi="Arial" w:cs="Arial"/>
          <w:color w:val="FF0000"/>
          <w:sz w:val="2"/>
          <w:szCs w:val="18"/>
        </w:rPr>
      </w:pPr>
      <w:r w:rsidRPr="005F6228">
        <w:rPr>
          <w:rFonts w:ascii="Arial" w:eastAsia="Times New Roman" w:hAnsi="Arial" w:cs="Arial"/>
          <w:color w:val="FF0000"/>
          <w:sz w:val="20"/>
          <w:szCs w:val="18"/>
        </w:rPr>
        <w:t xml:space="preserve">Dyrektor Zakładu Usług </w:t>
      </w:r>
    </w:p>
    <w:p w14:paraId="246F3363" w14:textId="5B7EC074" w:rsidR="00C55334" w:rsidRPr="005F6228" w:rsidRDefault="00C55334" w:rsidP="002276C5">
      <w:pPr>
        <w:widowControl/>
        <w:suppressAutoHyphens w:val="0"/>
        <w:spacing w:line="288" w:lineRule="auto"/>
        <w:ind w:left="709"/>
        <w:rPr>
          <w:rFonts w:ascii="Arial" w:eastAsia="Times New Roman" w:hAnsi="Arial" w:cs="Arial"/>
          <w:color w:val="FF0000"/>
          <w:sz w:val="20"/>
          <w:szCs w:val="18"/>
        </w:rPr>
      </w:pPr>
      <w:r w:rsidRPr="005F6228">
        <w:rPr>
          <w:rFonts w:ascii="Arial" w:eastAsia="Times New Roman" w:hAnsi="Arial" w:cs="Arial"/>
          <w:color w:val="FF0000"/>
          <w:sz w:val="20"/>
          <w:szCs w:val="18"/>
        </w:rPr>
        <w:t>Komunalnych w Tczewie</w:t>
      </w:r>
    </w:p>
    <w:p w14:paraId="77F28307" w14:textId="4D04C4F2" w:rsidR="00722A8E" w:rsidRPr="00272C86" w:rsidRDefault="00722A8E" w:rsidP="00722A8E">
      <w:pPr>
        <w:tabs>
          <w:tab w:val="left" w:pos="4111"/>
        </w:tabs>
        <w:spacing w:line="288" w:lineRule="auto"/>
        <w:ind w:left="709" w:right="5103"/>
        <w:rPr>
          <w:rFonts w:ascii="Arial" w:hAnsi="Arial" w:cs="Arial"/>
          <w:color w:val="FF0000"/>
          <w:sz w:val="20"/>
          <w:lang w:eastAsia="pl-PL"/>
        </w:rPr>
      </w:pPr>
    </w:p>
    <w:p w14:paraId="39E3A81B" w14:textId="0F85F566" w:rsidR="001140C1" w:rsidRPr="0099093F" w:rsidRDefault="00C362B2" w:rsidP="0099093F">
      <w:pPr>
        <w:spacing w:line="288" w:lineRule="auto"/>
        <w:rPr>
          <w:rFonts w:ascii="Arial" w:hAnsi="Arial" w:cs="Arial"/>
          <w:color w:val="FF0000"/>
          <w:sz w:val="22"/>
          <w:lang w:eastAsia="pl-PL"/>
        </w:rPr>
      </w:pPr>
      <w:r>
        <w:rPr>
          <w:rFonts w:ascii="Arial" w:hAnsi="Arial" w:cs="Arial"/>
          <w:color w:val="FF0000"/>
          <w:sz w:val="22"/>
          <w:lang w:eastAsia="pl-PL"/>
        </w:rPr>
        <w:t xml:space="preserve"> </w:t>
      </w:r>
    </w:p>
    <w:p w14:paraId="6DB4DD50" w14:textId="77777777" w:rsidR="001140C1" w:rsidRPr="00384D37" w:rsidRDefault="001140C1" w:rsidP="001140C1">
      <w:pPr>
        <w:widowControl/>
        <w:suppressAutoHyphens w:val="0"/>
        <w:spacing w:line="288" w:lineRule="auto"/>
        <w:jc w:val="center"/>
        <w:rPr>
          <w:rFonts w:ascii="Arial" w:eastAsia="Times New Roman" w:hAnsi="Arial" w:cs="Courier New"/>
          <w:b/>
          <w:color w:val="FF0000"/>
          <w:sz w:val="20"/>
          <w:szCs w:val="20"/>
          <w:lang w:eastAsia="pl-PL"/>
        </w:rPr>
      </w:pPr>
      <w:r w:rsidRPr="00391F26">
        <w:rPr>
          <w:rFonts w:ascii="Arial" w:eastAsia="Times New Roman" w:hAnsi="Arial" w:cs="Arial"/>
          <w:b/>
          <w:color w:val="FF0000"/>
          <w:sz w:val="20"/>
          <w:szCs w:val="20"/>
          <w:lang w:eastAsia="pl-PL"/>
        </w:rPr>
        <w:t xml:space="preserve"> </w:t>
      </w:r>
    </w:p>
    <w:p w14:paraId="4E9B272B" w14:textId="074146A8" w:rsidR="001140C1" w:rsidRPr="00B16D5F" w:rsidRDefault="001140C1" w:rsidP="002276C5">
      <w:pPr>
        <w:jc w:val="center"/>
        <w:rPr>
          <w:rFonts w:ascii="Arial" w:hAnsi="Arial"/>
          <w:b/>
          <w:color w:val="000000" w:themeColor="text1"/>
          <w:sz w:val="22"/>
          <w:lang w:eastAsia="pl-PL"/>
        </w:rPr>
      </w:pPr>
      <w:r w:rsidRPr="00645040">
        <w:rPr>
          <w:rFonts w:ascii="Arial" w:hAnsi="Arial"/>
          <w:b/>
          <w:color w:val="000000" w:themeColor="text1"/>
          <w:sz w:val="22"/>
          <w:lang w:eastAsia="pl-PL"/>
        </w:rPr>
        <w:t xml:space="preserve">Tczew, dnia  </w:t>
      </w:r>
      <w:r w:rsidR="00044ACF" w:rsidRPr="00645040">
        <w:rPr>
          <w:rFonts w:ascii="Arial" w:hAnsi="Arial"/>
          <w:b/>
          <w:color w:val="000000" w:themeColor="text1"/>
          <w:sz w:val="22"/>
          <w:lang w:eastAsia="pl-PL"/>
        </w:rPr>
        <w:t>1</w:t>
      </w:r>
      <w:r w:rsidR="00645040" w:rsidRPr="00645040">
        <w:rPr>
          <w:rFonts w:ascii="Arial" w:hAnsi="Arial"/>
          <w:b/>
          <w:color w:val="000000" w:themeColor="text1"/>
          <w:sz w:val="22"/>
          <w:lang w:eastAsia="pl-PL"/>
        </w:rPr>
        <w:t>9</w:t>
      </w:r>
      <w:r w:rsidRPr="00645040">
        <w:rPr>
          <w:b/>
          <w:bCs/>
          <w:color w:val="000000" w:themeColor="text1"/>
          <w:sz w:val="22"/>
          <w:lang w:eastAsia="pl-PL"/>
        </w:rPr>
        <w:t>.</w:t>
      </w:r>
      <w:r w:rsidR="00331CBA" w:rsidRPr="00645040">
        <w:rPr>
          <w:rFonts w:ascii="Arial" w:hAnsi="Arial" w:cs="Arial"/>
          <w:b/>
          <w:bCs/>
          <w:color w:val="000000" w:themeColor="text1"/>
          <w:sz w:val="22"/>
          <w:lang w:eastAsia="pl-PL"/>
        </w:rPr>
        <w:t>0</w:t>
      </w:r>
      <w:r w:rsidR="00645040" w:rsidRPr="00645040">
        <w:rPr>
          <w:rFonts w:ascii="Arial" w:hAnsi="Arial" w:cs="Arial"/>
          <w:b/>
          <w:bCs/>
          <w:color w:val="000000" w:themeColor="text1"/>
          <w:sz w:val="22"/>
          <w:lang w:eastAsia="pl-PL"/>
        </w:rPr>
        <w:t>8</w:t>
      </w:r>
      <w:r w:rsidRPr="00645040">
        <w:rPr>
          <w:rFonts w:ascii="Arial" w:hAnsi="Arial"/>
          <w:b/>
          <w:color w:val="000000" w:themeColor="text1"/>
          <w:sz w:val="22"/>
          <w:lang w:eastAsia="pl-PL"/>
        </w:rPr>
        <w:t>.202</w:t>
      </w:r>
      <w:r w:rsidR="00044ACF" w:rsidRPr="00645040">
        <w:rPr>
          <w:rFonts w:ascii="Arial" w:hAnsi="Arial"/>
          <w:b/>
          <w:color w:val="000000" w:themeColor="text1"/>
          <w:sz w:val="22"/>
          <w:lang w:eastAsia="pl-PL"/>
        </w:rPr>
        <w:t>4</w:t>
      </w:r>
      <w:r w:rsidR="00575537" w:rsidRPr="00645040">
        <w:rPr>
          <w:rFonts w:ascii="Arial" w:hAnsi="Arial"/>
          <w:b/>
          <w:color w:val="000000" w:themeColor="text1"/>
          <w:sz w:val="22"/>
          <w:lang w:eastAsia="pl-PL"/>
        </w:rPr>
        <w:t xml:space="preserve"> r.</w:t>
      </w:r>
    </w:p>
    <w:p w14:paraId="2DD6E5F7" w14:textId="77777777" w:rsidR="00EE7EFC" w:rsidRDefault="00EE7EFC" w:rsidP="001140C1">
      <w:pPr>
        <w:rPr>
          <w:rFonts w:ascii="Arial" w:hAnsi="Arial"/>
          <w:b/>
          <w:color w:val="auto"/>
          <w:sz w:val="22"/>
          <w:lang w:eastAsia="pl-PL"/>
        </w:rPr>
      </w:pPr>
    </w:p>
    <w:p w14:paraId="53277BC9" w14:textId="0384E9A0" w:rsidR="00660254" w:rsidRDefault="00A16029" w:rsidP="001760C3">
      <w:pPr>
        <w:pStyle w:val="Default"/>
        <w:pageBreakBefore/>
        <w:numPr>
          <w:ilvl w:val="0"/>
          <w:numId w:val="59"/>
        </w:numPr>
        <w:spacing w:before="120" w:after="120" w:line="288" w:lineRule="auto"/>
        <w:ind w:left="284" w:hanging="284"/>
      </w:pPr>
      <w:bookmarkStart w:id="0" w:name="_Ref67041327"/>
      <w:r w:rsidRPr="00CF3510">
        <w:rPr>
          <w:b/>
          <w:bCs/>
          <w:sz w:val="22"/>
          <w:szCs w:val="22"/>
        </w:rPr>
        <w:lastRenderedPageBreak/>
        <w:t>NAZWA ORAZ ADRES ZAMAWIAJĄCEGO</w:t>
      </w:r>
      <w:bookmarkEnd w:id="0"/>
      <w:r w:rsidRPr="00CF3510">
        <w:rPr>
          <w:b/>
          <w:bCs/>
          <w:sz w:val="26"/>
          <w:szCs w:val="26"/>
        </w:rPr>
        <w:t xml:space="preserve"> </w:t>
      </w:r>
    </w:p>
    <w:p w14:paraId="63361D89" w14:textId="77777777" w:rsidR="00093A74" w:rsidRPr="002F2A1F" w:rsidRDefault="00093A74" w:rsidP="00093A74">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Zakład Usług Komunalnych</w:t>
      </w:r>
    </w:p>
    <w:p w14:paraId="2E180762" w14:textId="77777777" w:rsidR="00093A74" w:rsidRDefault="00093A74" w:rsidP="00093A74">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ul. Czatkowska 2 e</w:t>
      </w:r>
    </w:p>
    <w:p w14:paraId="6AE002AE" w14:textId="77777777" w:rsidR="00093A74" w:rsidRDefault="00093A74" w:rsidP="00093A74">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83 - 110 Tczew</w:t>
      </w:r>
    </w:p>
    <w:p w14:paraId="2ED3C360" w14:textId="77777777" w:rsidR="00093A74" w:rsidRDefault="00093A74" w:rsidP="00093A74">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Tel. 58 531 64 66</w:t>
      </w:r>
    </w:p>
    <w:p w14:paraId="0CFAFE96" w14:textId="77777777" w:rsidR="00093A74" w:rsidRDefault="00093A74" w:rsidP="00093A74">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poczty elektronicznej: </w:t>
      </w:r>
      <w:hyperlink r:id="rId9" w:history="1">
        <w:r w:rsidRPr="00D777F9">
          <w:rPr>
            <w:rStyle w:val="Hipercze"/>
            <w:rFonts w:ascii="Arial" w:eastAsia="Times New Roman" w:hAnsi="Arial" w:cs="Arial"/>
            <w:color w:val="0000FF"/>
            <w:sz w:val="22"/>
            <w:szCs w:val="22"/>
            <w:lang w:eastAsia="pl-PL"/>
          </w:rPr>
          <w:t>wzp@um.tczew.pl</w:t>
        </w:r>
      </w:hyperlink>
    </w:p>
    <w:p w14:paraId="3450DA58" w14:textId="140589A0" w:rsidR="006D33C3" w:rsidRPr="0070649F" w:rsidRDefault="00093A74" w:rsidP="00093A74">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strony internetowej prowadzonego postępowania: </w:t>
      </w:r>
      <w:hyperlink r:id="rId10" w:tgtFrame="_blank" w:history="1">
        <w:r w:rsidRPr="00D777F9">
          <w:rPr>
            <w:rFonts w:ascii="Arial" w:hAnsi="Arial" w:cs="Arial"/>
            <w:color w:val="0000FF"/>
            <w:sz w:val="22"/>
            <w:szCs w:val="22"/>
            <w:u w:val="single"/>
          </w:rPr>
          <w:t>https://platformazakupowa.pl/pn/tczew</w:t>
        </w:r>
      </w:hyperlink>
    </w:p>
    <w:p w14:paraId="1CD53CA2" w14:textId="77777777" w:rsidR="006D33C3" w:rsidRPr="0070649F" w:rsidRDefault="006D33C3" w:rsidP="006D33C3">
      <w:pPr>
        <w:tabs>
          <w:tab w:val="left" w:pos="145"/>
        </w:tabs>
        <w:spacing w:line="288" w:lineRule="auto"/>
        <w:jc w:val="both"/>
        <w:rPr>
          <w:rFonts w:ascii="Arial" w:hAnsi="Arial" w:cs="Arial"/>
          <w:bCs/>
          <w:color w:val="auto"/>
          <w:sz w:val="10"/>
          <w:szCs w:val="22"/>
          <w:lang w:eastAsia="pl-PL"/>
        </w:rPr>
      </w:pPr>
    </w:p>
    <w:p w14:paraId="3B83E473" w14:textId="77777777" w:rsidR="006D33C3" w:rsidRDefault="006D33C3" w:rsidP="006D33C3">
      <w:pPr>
        <w:tabs>
          <w:tab w:val="left" w:pos="145"/>
        </w:tabs>
        <w:spacing w:line="288" w:lineRule="auto"/>
        <w:jc w:val="both"/>
        <w:rPr>
          <w:rFonts w:ascii="Arial" w:hAnsi="Arial" w:cs="Arial"/>
          <w:color w:val="0000FF"/>
          <w:sz w:val="22"/>
          <w:szCs w:val="22"/>
          <w:u w:val="single"/>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17F797FB" w14:textId="77777777" w:rsidR="007C25B3" w:rsidRPr="007C25B3" w:rsidRDefault="007C25B3" w:rsidP="006D33C3">
      <w:pPr>
        <w:tabs>
          <w:tab w:val="left" w:pos="145"/>
        </w:tabs>
        <w:spacing w:line="288" w:lineRule="auto"/>
        <w:jc w:val="both"/>
        <w:rPr>
          <w:rFonts w:ascii="Arial" w:hAnsi="Arial" w:cs="Arial"/>
          <w:bCs/>
          <w:color w:val="auto"/>
          <w:sz w:val="12"/>
          <w:szCs w:val="12"/>
        </w:rPr>
      </w:pPr>
    </w:p>
    <w:p w14:paraId="6290E962" w14:textId="77777777" w:rsidR="007719C4" w:rsidRPr="00CF3510" w:rsidRDefault="00A16029" w:rsidP="007C25B3">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3A7B3511" w14:textId="77777777" w:rsidR="007C25B3" w:rsidRPr="007C25B3" w:rsidRDefault="007C25B3" w:rsidP="00E6786B">
      <w:pPr>
        <w:tabs>
          <w:tab w:val="left" w:pos="0"/>
          <w:tab w:val="left" w:pos="360"/>
        </w:tabs>
        <w:spacing w:line="288" w:lineRule="auto"/>
        <w:jc w:val="both"/>
        <w:rPr>
          <w:rFonts w:ascii="Arial" w:hAnsi="Arial" w:cs="Arial"/>
          <w:sz w:val="12"/>
          <w:szCs w:val="12"/>
        </w:rPr>
      </w:pPr>
    </w:p>
    <w:p w14:paraId="4724E293" w14:textId="108E345B"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2.1 </w:t>
      </w:r>
      <w:r w:rsidRPr="00E6786B">
        <w:rPr>
          <w:rFonts w:ascii="Arial" w:hAnsi="Arial" w:cs="Arial"/>
          <w:sz w:val="22"/>
          <w:szCs w:val="22"/>
        </w:rPr>
        <w:t xml:space="preserve">Postępowanie o udzielenie zamówienia prowadzone jest w trybie podstawowym, zgodnie </w:t>
      </w:r>
      <w:r>
        <w:rPr>
          <w:rFonts w:ascii="Arial" w:hAnsi="Arial" w:cs="Arial"/>
          <w:sz w:val="22"/>
          <w:szCs w:val="22"/>
        </w:rPr>
        <w:br/>
      </w:r>
      <w:r w:rsidRPr="00E6786B">
        <w:rPr>
          <w:rFonts w:ascii="Arial" w:hAnsi="Arial" w:cs="Arial"/>
          <w:sz w:val="22"/>
          <w:szCs w:val="22"/>
        </w:rPr>
        <w:t>z art. 275 pkt 1 ustawy z dnia 11 września 2019 roku Prawo zamówień publicznych (</w:t>
      </w:r>
      <w:proofErr w:type="spellStart"/>
      <w:r w:rsidRPr="00E6786B">
        <w:rPr>
          <w:rFonts w:ascii="Arial" w:hAnsi="Arial" w:cs="Arial"/>
          <w:sz w:val="22"/>
          <w:szCs w:val="22"/>
        </w:rPr>
        <w:t>t.j</w:t>
      </w:r>
      <w:proofErr w:type="spellEnd"/>
      <w:r w:rsidRPr="00E6786B">
        <w:rPr>
          <w:rFonts w:ascii="Arial" w:hAnsi="Arial" w:cs="Arial"/>
          <w:sz w:val="22"/>
          <w:szCs w:val="22"/>
        </w:rPr>
        <w:t xml:space="preserve">. Dz. U. z 2023 r., poz. 1605 z późn. zm.), dalej „ustawa </w:t>
      </w:r>
      <w:proofErr w:type="spellStart"/>
      <w:r w:rsidRPr="00E6786B">
        <w:rPr>
          <w:rFonts w:ascii="Arial" w:hAnsi="Arial" w:cs="Arial"/>
          <w:sz w:val="22"/>
          <w:szCs w:val="22"/>
        </w:rPr>
        <w:t>Pzp</w:t>
      </w:r>
      <w:proofErr w:type="spellEnd"/>
      <w:r w:rsidRPr="00E6786B">
        <w:rPr>
          <w:rFonts w:ascii="Arial" w:hAnsi="Arial" w:cs="Arial"/>
          <w:sz w:val="22"/>
          <w:szCs w:val="22"/>
        </w:rPr>
        <w:t>”.</w:t>
      </w:r>
    </w:p>
    <w:p w14:paraId="5B22123C" w14:textId="4AB8F0E2" w:rsidR="00E6786B" w:rsidRPr="00E6786B" w:rsidRDefault="00E6786B" w:rsidP="001B2911">
      <w:pPr>
        <w:tabs>
          <w:tab w:val="left" w:pos="0"/>
          <w:tab w:val="left" w:pos="360"/>
        </w:tabs>
        <w:spacing w:before="120" w:line="288" w:lineRule="auto"/>
        <w:jc w:val="both"/>
        <w:rPr>
          <w:rFonts w:ascii="Arial" w:hAnsi="Arial" w:cs="Arial"/>
          <w:sz w:val="22"/>
          <w:szCs w:val="22"/>
        </w:rPr>
      </w:pPr>
      <w:r w:rsidRPr="00E6786B">
        <w:rPr>
          <w:rFonts w:ascii="Arial" w:hAnsi="Arial" w:cs="Arial"/>
          <w:sz w:val="22"/>
          <w:szCs w:val="22"/>
        </w:rPr>
        <w:t xml:space="preserve">Zamawiający </w:t>
      </w:r>
      <w:r w:rsidRPr="00E6786B">
        <w:rPr>
          <w:rFonts w:ascii="Arial" w:hAnsi="Arial" w:cs="Arial"/>
          <w:sz w:val="22"/>
          <w:szCs w:val="22"/>
          <w:u w:val="single"/>
        </w:rPr>
        <w:t>nie prz</w:t>
      </w:r>
      <w:r w:rsidR="006D495F">
        <w:rPr>
          <w:rFonts w:ascii="Arial" w:hAnsi="Arial" w:cs="Arial"/>
          <w:sz w:val="22"/>
          <w:szCs w:val="22"/>
          <w:u w:val="single"/>
        </w:rPr>
        <w:t>e</w:t>
      </w:r>
      <w:r w:rsidRPr="00E6786B">
        <w:rPr>
          <w:rFonts w:ascii="Arial" w:hAnsi="Arial" w:cs="Arial"/>
          <w:sz w:val="22"/>
          <w:szCs w:val="22"/>
          <w:u w:val="single"/>
        </w:rPr>
        <w:t>widuje</w:t>
      </w:r>
      <w:r w:rsidRPr="00E6786B">
        <w:rPr>
          <w:rFonts w:ascii="Arial" w:hAnsi="Arial" w:cs="Arial"/>
          <w:sz w:val="22"/>
          <w:szCs w:val="22"/>
        </w:rPr>
        <w:t xml:space="preserve"> wyboru najkorzystniejszej oferty z możliwością prowadzenia negocjacji.</w:t>
      </w:r>
    </w:p>
    <w:p w14:paraId="45226B87" w14:textId="77777777" w:rsidR="00E6786B" w:rsidRPr="00E6786B" w:rsidRDefault="00E6786B" w:rsidP="00E6786B">
      <w:pPr>
        <w:tabs>
          <w:tab w:val="left" w:pos="0"/>
          <w:tab w:val="left" w:pos="360"/>
        </w:tabs>
        <w:spacing w:line="288" w:lineRule="auto"/>
        <w:jc w:val="both"/>
        <w:rPr>
          <w:rFonts w:ascii="Arial" w:hAnsi="Arial" w:cs="Arial"/>
          <w:b/>
          <w:bCs/>
          <w:sz w:val="12"/>
          <w:szCs w:val="12"/>
        </w:rPr>
      </w:pPr>
    </w:p>
    <w:p w14:paraId="5483EAD1" w14:textId="77777777"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2.2 </w:t>
      </w:r>
      <w:r w:rsidRPr="00E6786B">
        <w:rPr>
          <w:rFonts w:ascii="Arial" w:hAnsi="Arial" w:cs="Arial"/>
          <w:sz w:val="22"/>
          <w:szCs w:val="22"/>
        </w:rPr>
        <w:t xml:space="preserve">Wartość zamówienia nie przekracza kwoty określonej w przepisach wydanych na podstawie art. 3 ust. 2 pkt 1 ustawy </w:t>
      </w:r>
      <w:proofErr w:type="spellStart"/>
      <w:r w:rsidRPr="00E6786B">
        <w:rPr>
          <w:rFonts w:ascii="Arial" w:hAnsi="Arial" w:cs="Arial"/>
          <w:sz w:val="22"/>
          <w:szCs w:val="22"/>
        </w:rPr>
        <w:t>Pzp</w:t>
      </w:r>
      <w:proofErr w:type="spellEnd"/>
      <w:r w:rsidRPr="00E6786B">
        <w:rPr>
          <w:rFonts w:ascii="Arial" w:hAnsi="Arial" w:cs="Arial"/>
          <w:sz w:val="22"/>
          <w:szCs w:val="22"/>
        </w:rPr>
        <w:t xml:space="preserve"> (obwieszczenie Prezesa Urzędu Zamówień Publicznych).</w:t>
      </w:r>
    </w:p>
    <w:p w14:paraId="43988E82" w14:textId="77777777" w:rsidR="007719C4" w:rsidRPr="00CF3510" w:rsidRDefault="007719C4" w:rsidP="00CF3510">
      <w:pPr>
        <w:spacing w:line="288" w:lineRule="auto"/>
        <w:jc w:val="both"/>
        <w:rPr>
          <w:rFonts w:ascii="Arial" w:hAnsi="Arial" w:cs="Arial"/>
          <w:bCs/>
          <w:color w:val="000000"/>
          <w:sz w:val="12"/>
          <w:szCs w:val="22"/>
        </w:rPr>
      </w:pPr>
    </w:p>
    <w:p w14:paraId="4E9FDACE" w14:textId="77777777" w:rsidR="007719C4" w:rsidRDefault="00A16029" w:rsidP="00CF3510">
      <w:pPr>
        <w:pStyle w:val="NormalnyWeb"/>
        <w:spacing w:before="0" w:after="0" w:line="288" w:lineRule="auto"/>
        <w:jc w:val="both"/>
        <w:rPr>
          <w:rFonts w:ascii="Arial" w:eastAsia="MS Mincho;ＭＳ 明朝" w:hAnsi="Arial" w:cs="Arial"/>
          <w:b/>
          <w:sz w:val="22"/>
          <w:szCs w:val="22"/>
        </w:rPr>
      </w:pPr>
      <w:r w:rsidRPr="00CF3510">
        <w:rPr>
          <w:rFonts w:ascii="Arial" w:eastAsia="MS Mincho;ＭＳ 明朝" w:hAnsi="Arial" w:cs="Arial"/>
          <w:b/>
          <w:sz w:val="22"/>
          <w:szCs w:val="22"/>
        </w:rPr>
        <w:t>3. OPIS PRZEDMIOTU ZAMÓWIENIA</w:t>
      </w:r>
    </w:p>
    <w:p w14:paraId="6599F8E9" w14:textId="77777777" w:rsidR="005F1579" w:rsidRPr="005F1579" w:rsidRDefault="005F1579" w:rsidP="00CF3510">
      <w:pPr>
        <w:pStyle w:val="NormalnyWeb"/>
        <w:spacing w:before="0" w:after="0" w:line="288" w:lineRule="auto"/>
        <w:jc w:val="both"/>
        <w:rPr>
          <w:rFonts w:ascii="Arial" w:eastAsia="MS Mincho;ＭＳ 明朝" w:hAnsi="Arial" w:cs="Arial"/>
          <w:b/>
          <w:sz w:val="12"/>
          <w:szCs w:val="22"/>
        </w:rPr>
      </w:pPr>
    </w:p>
    <w:p w14:paraId="6F447981" w14:textId="6D078A2E" w:rsidR="007B123B" w:rsidRPr="00653D55" w:rsidRDefault="006D33C3" w:rsidP="007C25B3">
      <w:pPr>
        <w:spacing w:line="288" w:lineRule="auto"/>
        <w:jc w:val="both"/>
        <w:rPr>
          <w:rFonts w:ascii="Arial" w:hAnsi="Arial" w:cs="Arial"/>
          <w:sz w:val="22"/>
          <w:szCs w:val="22"/>
        </w:rPr>
      </w:pPr>
      <w:r w:rsidRPr="00653D55">
        <w:rPr>
          <w:rFonts w:ascii="Arial" w:hAnsi="Arial" w:cs="Arial"/>
          <w:b/>
          <w:sz w:val="22"/>
        </w:rPr>
        <w:t>3.</w:t>
      </w:r>
      <w:r w:rsidR="00331CBA" w:rsidRPr="00653D55">
        <w:rPr>
          <w:rFonts w:ascii="Arial" w:hAnsi="Arial" w:cs="Arial"/>
          <w:b/>
          <w:color w:val="000000"/>
          <w:sz w:val="22"/>
          <w:szCs w:val="22"/>
          <w:lang w:eastAsia="pl-PL"/>
        </w:rPr>
        <w:t>1</w:t>
      </w:r>
      <w:r w:rsidR="00331CBA" w:rsidRPr="00653D55">
        <w:rPr>
          <w:rFonts w:ascii="Arial" w:hAnsi="Arial" w:cs="Arial"/>
          <w:color w:val="000000"/>
          <w:sz w:val="22"/>
          <w:szCs w:val="22"/>
          <w:lang w:eastAsia="pl-PL"/>
        </w:rPr>
        <w:t xml:space="preserve"> </w:t>
      </w:r>
      <w:r w:rsidR="007C25B3" w:rsidRPr="00612DED">
        <w:rPr>
          <w:rFonts w:ascii="Arial" w:hAnsi="Arial" w:cs="Arial"/>
          <w:color w:val="auto"/>
          <w:sz w:val="22"/>
          <w:szCs w:val="22"/>
          <w:lang w:eastAsia="pl-PL"/>
        </w:rPr>
        <w:t xml:space="preserve">Przedmiotem zamówienia jest wykonanie robót budowlanych polegających na </w:t>
      </w:r>
      <w:r w:rsidR="007C25B3">
        <w:rPr>
          <w:rFonts w:ascii="Arial" w:hAnsi="Arial" w:cs="Arial"/>
          <w:color w:val="auto"/>
          <w:sz w:val="22"/>
          <w:szCs w:val="22"/>
          <w:lang w:eastAsia="pl-PL"/>
        </w:rPr>
        <w:t>kompleksowej przebudowie pierwszego z trzech etapów</w:t>
      </w:r>
      <w:r w:rsidR="007C25B3" w:rsidRPr="00612DED">
        <w:rPr>
          <w:rFonts w:ascii="Arial" w:hAnsi="Arial" w:cs="Arial"/>
          <w:color w:val="auto"/>
          <w:sz w:val="22"/>
          <w:szCs w:val="22"/>
          <w:lang w:eastAsia="pl-PL"/>
        </w:rPr>
        <w:t xml:space="preserve"> </w:t>
      </w:r>
      <w:r w:rsidR="007C25B3">
        <w:rPr>
          <w:rFonts w:ascii="Arial" w:hAnsi="Arial" w:cs="Arial"/>
          <w:color w:val="auto"/>
          <w:sz w:val="22"/>
          <w:szCs w:val="22"/>
          <w:lang w:eastAsia="pl-PL"/>
        </w:rPr>
        <w:t xml:space="preserve">ulicy Kossaka </w:t>
      </w:r>
      <w:r w:rsidR="007C25B3" w:rsidRPr="00612DED">
        <w:rPr>
          <w:rFonts w:ascii="Arial" w:hAnsi="Arial" w:cs="Arial"/>
          <w:color w:val="auto"/>
          <w:sz w:val="22"/>
          <w:szCs w:val="22"/>
          <w:lang w:eastAsia="pl-PL"/>
        </w:rPr>
        <w:t>w Tczewie wraz z</w:t>
      </w:r>
      <w:r w:rsidR="007C25B3">
        <w:rPr>
          <w:rFonts w:ascii="Arial" w:hAnsi="Arial" w:cs="Arial"/>
          <w:color w:val="auto"/>
          <w:sz w:val="22"/>
          <w:szCs w:val="22"/>
          <w:lang w:eastAsia="pl-PL"/>
        </w:rPr>
        <w:t> </w:t>
      </w:r>
      <w:r w:rsidR="007C25B3" w:rsidRPr="00612DED">
        <w:rPr>
          <w:rFonts w:ascii="Arial" w:hAnsi="Arial" w:cs="Arial"/>
          <w:color w:val="auto"/>
          <w:sz w:val="22"/>
          <w:szCs w:val="22"/>
          <w:lang w:eastAsia="pl-PL"/>
        </w:rPr>
        <w:t>niezbędną infrastrukturą techniczną.</w:t>
      </w:r>
      <w:r w:rsidR="007C25B3">
        <w:rPr>
          <w:rFonts w:ascii="Arial" w:hAnsi="Arial" w:cs="Arial"/>
          <w:color w:val="auto"/>
          <w:sz w:val="22"/>
          <w:szCs w:val="22"/>
          <w:lang w:eastAsia="pl-PL"/>
        </w:rPr>
        <w:t> </w:t>
      </w:r>
    </w:p>
    <w:p w14:paraId="604BB52C" w14:textId="1C0B4062" w:rsidR="00F81A26" w:rsidRPr="00653D55" w:rsidRDefault="00F81A26" w:rsidP="00F81A26">
      <w:pPr>
        <w:spacing w:line="288" w:lineRule="auto"/>
        <w:jc w:val="both"/>
        <w:rPr>
          <w:rFonts w:ascii="Arial" w:hAnsi="Arial" w:cs="Arial"/>
          <w:color w:val="auto"/>
          <w:sz w:val="10"/>
          <w:szCs w:val="10"/>
        </w:rPr>
      </w:pPr>
    </w:p>
    <w:p w14:paraId="00D71AA7" w14:textId="48382DAC" w:rsidR="00B33BEC" w:rsidRPr="00B33BEC" w:rsidRDefault="007C25B3" w:rsidP="00F81A26">
      <w:pPr>
        <w:spacing w:line="288" w:lineRule="auto"/>
        <w:jc w:val="both"/>
        <w:rPr>
          <w:rFonts w:ascii="Arial" w:hAnsi="Arial" w:cs="Arial"/>
          <w:b/>
          <w:bCs/>
          <w:color w:val="auto"/>
          <w:sz w:val="22"/>
          <w:szCs w:val="22"/>
          <w:shd w:val="clear" w:color="auto" w:fill="FFFFFF"/>
        </w:rPr>
      </w:pPr>
      <w:r w:rsidRPr="00006539">
        <w:rPr>
          <w:rFonts w:ascii="Arial" w:hAnsi="Arial" w:cs="Arial"/>
          <w:b/>
          <w:color w:val="auto"/>
          <w:sz w:val="22"/>
          <w:szCs w:val="22"/>
        </w:rPr>
        <w:t xml:space="preserve">Zamówienie jest </w:t>
      </w:r>
      <w:r w:rsidRPr="00006539">
        <w:rPr>
          <w:rStyle w:val="Pogrubienie"/>
          <w:rFonts w:ascii="Arial" w:hAnsi="Arial" w:cs="Arial"/>
          <w:color w:val="auto"/>
          <w:sz w:val="22"/>
          <w:szCs w:val="22"/>
          <w:bdr w:val="none" w:sz="0" w:space="0" w:color="auto" w:frame="1"/>
          <w:shd w:val="clear" w:color="auto" w:fill="FFFFFF"/>
        </w:rPr>
        <w:t>dofinansowane z Rządowego Funduszu Rozwoju Dróg</w:t>
      </w:r>
      <w:r>
        <w:rPr>
          <w:rStyle w:val="Pogrubienie"/>
          <w:rFonts w:ascii="Arial" w:hAnsi="Arial" w:cs="Arial"/>
          <w:color w:val="auto"/>
          <w:sz w:val="22"/>
          <w:szCs w:val="22"/>
          <w:bdr w:val="none" w:sz="0" w:space="0" w:color="auto" w:frame="1"/>
          <w:shd w:val="clear" w:color="auto" w:fill="FFFFFF"/>
        </w:rPr>
        <w:t xml:space="preserve"> – projekt p.n. „</w:t>
      </w:r>
      <w:r w:rsidRPr="007C25B3">
        <w:rPr>
          <w:rStyle w:val="Pogrubienie"/>
          <w:rFonts w:ascii="Arial" w:hAnsi="Arial" w:cs="Arial"/>
          <w:color w:val="auto"/>
          <w:sz w:val="22"/>
          <w:szCs w:val="22"/>
          <w:bdr w:val="none" w:sz="0" w:space="0" w:color="auto" w:frame="1"/>
          <w:shd w:val="clear" w:color="auto" w:fill="FFFFFF"/>
        </w:rPr>
        <w:t>Pierwszy etap kompleksowej przebudowy ul.</w:t>
      </w:r>
      <w:r w:rsidR="00FB375A">
        <w:rPr>
          <w:rStyle w:val="Pogrubienie"/>
          <w:rFonts w:ascii="Arial" w:hAnsi="Arial" w:cs="Arial"/>
          <w:color w:val="auto"/>
          <w:sz w:val="22"/>
          <w:szCs w:val="22"/>
          <w:bdr w:val="none" w:sz="0" w:space="0" w:color="auto" w:frame="1"/>
          <w:shd w:val="clear" w:color="auto" w:fill="FFFFFF"/>
        </w:rPr>
        <w:t xml:space="preserve"> </w:t>
      </w:r>
      <w:r w:rsidRPr="007C25B3">
        <w:rPr>
          <w:rStyle w:val="Pogrubienie"/>
          <w:rFonts w:ascii="Arial" w:hAnsi="Arial" w:cs="Arial"/>
          <w:color w:val="auto"/>
          <w:sz w:val="22"/>
          <w:szCs w:val="22"/>
          <w:bdr w:val="none" w:sz="0" w:space="0" w:color="auto" w:frame="1"/>
          <w:shd w:val="clear" w:color="auto" w:fill="FFFFFF"/>
        </w:rPr>
        <w:t>Kossaka w Tczewie</w:t>
      </w:r>
      <w:r>
        <w:rPr>
          <w:rStyle w:val="Pogrubienie"/>
          <w:rFonts w:ascii="Arial" w:hAnsi="Arial" w:cs="Arial"/>
          <w:color w:val="auto"/>
          <w:sz w:val="22"/>
          <w:szCs w:val="22"/>
          <w:bdr w:val="none" w:sz="0" w:space="0" w:color="auto" w:frame="1"/>
          <w:shd w:val="clear" w:color="auto" w:fill="FFFFFF"/>
        </w:rPr>
        <w:t>”</w:t>
      </w:r>
      <w:r w:rsidR="00210CC7" w:rsidRPr="00653D55">
        <w:rPr>
          <w:rFonts w:ascii="Arial" w:hAnsi="Arial" w:cs="Arial"/>
          <w:b/>
          <w:bCs/>
          <w:color w:val="auto"/>
          <w:sz w:val="22"/>
          <w:szCs w:val="22"/>
          <w:shd w:val="clear" w:color="auto" w:fill="FFFFFF"/>
        </w:rPr>
        <w:t>.</w:t>
      </w:r>
    </w:p>
    <w:p w14:paraId="1A969EFF" w14:textId="77777777" w:rsidR="00521E0A" w:rsidRPr="00653D55" w:rsidRDefault="00521E0A" w:rsidP="00F81A26">
      <w:pPr>
        <w:spacing w:line="288" w:lineRule="auto"/>
        <w:jc w:val="both"/>
        <w:rPr>
          <w:rFonts w:ascii="Arial" w:hAnsi="Arial" w:cs="Arial"/>
          <w:sz w:val="10"/>
          <w:szCs w:val="10"/>
        </w:rPr>
      </w:pPr>
    </w:p>
    <w:p w14:paraId="765D9DFE" w14:textId="77777777" w:rsidR="00FB375A" w:rsidRPr="00660EE3" w:rsidRDefault="00FB375A" w:rsidP="002F6273">
      <w:pPr>
        <w:spacing w:line="288" w:lineRule="auto"/>
        <w:rPr>
          <w:rFonts w:ascii="Arial" w:hAnsi="Arial" w:cs="Arial"/>
          <w:b/>
          <w:bCs/>
          <w:sz w:val="12"/>
          <w:szCs w:val="12"/>
        </w:rPr>
      </w:pPr>
    </w:p>
    <w:p w14:paraId="429DE684" w14:textId="603FA09C" w:rsidR="00FB375A" w:rsidRDefault="00FB375A" w:rsidP="00FB375A">
      <w:pPr>
        <w:widowControl/>
        <w:suppressAutoHyphens w:val="0"/>
        <w:spacing w:line="288" w:lineRule="auto"/>
        <w:jc w:val="both"/>
        <w:rPr>
          <w:rFonts w:ascii="Arial" w:eastAsia="Times New Roman" w:hAnsi="Arial" w:cs="Arial"/>
          <w:color w:val="auto"/>
          <w:sz w:val="22"/>
          <w:szCs w:val="22"/>
          <w:lang w:eastAsia="pl-PL"/>
        </w:rPr>
      </w:pPr>
      <w:r w:rsidRPr="00CC7434">
        <w:rPr>
          <w:rFonts w:ascii="Arial" w:eastAsia="Times New Roman" w:hAnsi="Arial" w:cs="Arial"/>
          <w:color w:val="auto"/>
          <w:sz w:val="22"/>
          <w:szCs w:val="22"/>
          <w:lang w:eastAsia="pl-PL"/>
        </w:rPr>
        <w:t>Robot</w:t>
      </w:r>
      <w:r>
        <w:rPr>
          <w:rFonts w:ascii="Arial" w:eastAsia="Times New Roman" w:hAnsi="Arial" w:cs="Arial"/>
          <w:color w:val="auto"/>
          <w:sz w:val="22"/>
          <w:szCs w:val="22"/>
          <w:lang w:eastAsia="pl-PL"/>
        </w:rPr>
        <w:t>y</w:t>
      </w:r>
      <w:r w:rsidRPr="00CC7434">
        <w:rPr>
          <w:rFonts w:ascii="Arial" w:eastAsia="Times New Roman" w:hAnsi="Arial" w:cs="Arial"/>
          <w:color w:val="auto"/>
          <w:sz w:val="22"/>
          <w:szCs w:val="22"/>
          <w:lang w:eastAsia="pl-PL"/>
        </w:rPr>
        <w:t xml:space="preserve"> budowlan</w:t>
      </w:r>
      <w:r>
        <w:rPr>
          <w:rFonts w:ascii="Arial" w:eastAsia="Times New Roman" w:hAnsi="Arial" w:cs="Arial"/>
          <w:color w:val="auto"/>
          <w:sz w:val="22"/>
          <w:szCs w:val="22"/>
          <w:lang w:eastAsia="pl-PL"/>
        </w:rPr>
        <w:t>e</w:t>
      </w:r>
      <w:r w:rsidRPr="00CC7434">
        <w:rPr>
          <w:rFonts w:ascii="Arial" w:eastAsia="Times New Roman" w:hAnsi="Arial" w:cs="Arial"/>
          <w:color w:val="auto"/>
          <w:sz w:val="22"/>
          <w:szCs w:val="22"/>
          <w:lang w:eastAsia="pl-PL"/>
        </w:rPr>
        <w:t>, będące przedmiotem niniejszego postępowania o zamówienie publiczne, realizowan</w:t>
      </w:r>
      <w:r>
        <w:rPr>
          <w:rFonts w:ascii="Arial" w:eastAsia="Times New Roman" w:hAnsi="Arial" w:cs="Arial"/>
          <w:color w:val="auto"/>
          <w:sz w:val="22"/>
          <w:szCs w:val="22"/>
          <w:lang w:eastAsia="pl-PL"/>
        </w:rPr>
        <w:t>e</w:t>
      </w:r>
      <w:r w:rsidRPr="00CC7434">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będą</w:t>
      </w:r>
      <w:r w:rsidRPr="00CC7434">
        <w:rPr>
          <w:rFonts w:ascii="Arial" w:eastAsia="Times New Roman" w:hAnsi="Arial" w:cs="Arial"/>
          <w:color w:val="auto"/>
          <w:sz w:val="22"/>
          <w:szCs w:val="22"/>
          <w:lang w:eastAsia="pl-PL"/>
        </w:rPr>
        <w:t xml:space="preserve"> w oparciu o decyzj</w:t>
      </w:r>
      <w:r w:rsidR="00D334E5">
        <w:rPr>
          <w:rFonts w:ascii="Arial" w:eastAsia="Times New Roman" w:hAnsi="Arial" w:cs="Arial"/>
          <w:color w:val="auto"/>
          <w:sz w:val="22"/>
          <w:szCs w:val="22"/>
          <w:lang w:eastAsia="pl-PL"/>
        </w:rPr>
        <w:t>ę</w:t>
      </w:r>
      <w:r w:rsidRPr="00CC7434">
        <w:rPr>
          <w:rFonts w:ascii="Arial" w:eastAsia="Times New Roman" w:hAnsi="Arial" w:cs="Arial"/>
          <w:color w:val="auto"/>
          <w:sz w:val="22"/>
          <w:szCs w:val="22"/>
          <w:lang w:eastAsia="pl-PL"/>
        </w:rPr>
        <w:t xml:space="preserve"> pozwoleni</w:t>
      </w:r>
      <w:r>
        <w:rPr>
          <w:rFonts w:ascii="Arial" w:eastAsia="Times New Roman" w:hAnsi="Arial" w:cs="Arial"/>
          <w:color w:val="auto"/>
          <w:sz w:val="22"/>
          <w:szCs w:val="22"/>
          <w:lang w:eastAsia="pl-PL"/>
        </w:rPr>
        <w:t>e</w:t>
      </w:r>
      <w:r w:rsidRPr="00CC7434">
        <w:rPr>
          <w:rFonts w:ascii="Arial" w:eastAsia="Times New Roman" w:hAnsi="Arial" w:cs="Arial"/>
          <w:color w:val="auto"/>
          <w:sz w:val="22"/>
          <w:szCs w:val="22"/>
          <w:lang w:eastAsia="pl-PL"/>
        </w:rPr>
        <w:t xml:space="preserve"> na budowę Nr </w:t>
      </w:r>
      <w:r w:rsidRPr="00CC7434">
        <w:rPr>
          <w:rFonts w:ascii="Arial" w:eastAsia="Times New Roman" w:hAnsi="Arial" w:cs="Arial"/>
          <w:b/>
          <w:color w:val="auto"/>
          <w:sz w:val="22"/>
          <w:szCs w:val="22"/>
          <w:lang w:eastAsia="pl-PL"/>
        </w:rPr>
        <w:t>WB.6740.1.</w:t>
      </w:r>
      <w:r>
        <w:rPr>
          <w:rFonts w:ascii="Arial" w:eastAsia="Times New Roman" w:hAnsi="Arial" w:cs="Arial"/>
          <w:b/>
          <w:color w:val="auto"/>
          <w:sz w:val="22"/>
          <w:szCs w:val="22"/>
          <w:lang w:eastAsia="pl-PL"/>
        </w:rPr>
        <w:t>25</w:t>
      </w:r>
      <w:r w:rsidRPr="00CC7434">
        <w:rPr>
          <w:rFonts w:ascii="Arial" w:eastAsia="Times New Roman" w:hAnsi="Arial" w:cs="Arial"/>
          <w:b/>
          <w:color w:val="auto"/>
          <w:sz w:val="22"/>
          <w:szCs w:val="22"/>
          <w:lang w:eastAsia="pl-PL"/>
        </w:rPr>
        <w:t>.20</w:t>
      </w:r>
      <w:r>
        <w:rPr>
          <w:rFonts w:ascii="Arial" w:eastAsia="Times New Roman" w:hAnsi="Arial" w:cs="Arial"/>
          <w:b/>
          <w:color w:val="auto"/>
          <w:sz w:val="22"/>
          <w:szCs w:val="22"/>
          <w:lang w:eastAsia="pl-PL"/>
        </w:rPr>
        <w:t>23</w:t>
      </w:r>
      <w:r w:rsidRPr="00CC7434">
        <w:rPr>
          <w:rFonts w:ascii="Arial" w:eastAsia="Times New Roman" w:hAnsi="Arial" w:cs="Arial"/>
          <w:color w:val="auto"/>
          <w:sz w:val="22"/>
          <w:szCs w:val="22"/>
          <w:lang w:eastAsia="pl-PL"/>
        </w:rPr>
        <w:t xml:space="preserve"> z dnia </w:t>
      </w:r>
      <w:r>
        <w:rPr>
          <w:rFonts w:ascii="Arial" w:eastAsia="Times New Roman" w:hAnsi="Arial" w:cs="Arial"/>
          <w:color w:val="auto"/>
          <w:sz w:val="22"/>
          <w:szCs w:val="22"/>
          <w:lang w:eastAsia="pl-PL"/>
        </w:rPr>
        <w:t>01</w:t>
      </w:r>
      <w:r w:rsidR="00D44F3E">
        <w:rPr>
          <w:rFonts w:ascii="Arial" w:eastAsia="Times New Roman" w:hAnsi="Arial" w:cs="Arial"/>
          <w:color w:val="auto"/>
          <w:sz w:val="22"/>
          <w:szCs w:val="22"/>
          <w:lang w:eastAsia="pl-PL"/>
        </w:rPr>
        <w:t> </w:t>
      </w:r>
      <w:r>
        <w:rPr>
          <w:rFonts w:ascii="Arial" w:eastAsia="Times New Roman" w:hAnsi="Arial" w:cs="Arial"/>
          <w:color w:val="auto"/>
          <w:sz w:val="22"/>
          <w:szCs w:val="22"/>
          <w:lang w:eastAsia="pl-PL"/>
        </w:rPr>
        <w:t>czerwca</w:t>
      </w:r>
      <w:r w:rsidRPr="00CC7434">
        <w:rPr>
          <w:rFonts w:ascii="Arial" w:eastAsia="Times New Roman" w:hAnsi="Arial" w:cs="Arial"/>
          <w:color w:val="auto"/>
          <w:sz w:val="22"/>
          <w:szCs w:val="22"/>
          <w:lang w:eastAsia="pl-PL"/>
        </w:rPr>
        <w:t xml:space="preserve"> 20</w:t>
      </w:r>
      <w:r>
        <w:rPr>
          <w:rFonts w:ascii="Arial" w:eastAsia="Times New Roman" w:hAnsi="Arial" w:cs="Arial"/>
          <w:color w:val="auto"/>
          <w:sz w:val="22"/>
          <w:szCs w:val="22"/>
          <w:lang w:eastAsia="pl-PL"/>
        </w:rPr>
        <w:t>23</w:t>
      </w:r>
      <w:r w:rsidRPr="00CC7434">
        <w:rPr>
          <w:rFonts w:ascii="Arial" w:eastAsia="Times New Roman" w:hAnsi="Arial" w:cs="Arial"/>
          <w:color w:val="auto"/>
          <w:sz w:val="22"/>
          <w:szCs w:val="22"/>
          <w:lang w:eastAsia="pl-PL"/>
        </w:rPr>
        <w:t xml:space="preserve"> r. Starosty Tczewskiego (dot. „Przebudowy ulicy </w:t>
      </w:r>
      <w:r>
        <w:rPr>
          <w:rFonts w:ascii="Arial" w:eastAsia="Times New Roman" w:hAnsi="Arial" w:cs="Arial"/>
          <w:color w:val="auto"/>
          <w:sz w:val="22"/>
          <w:szCs w:val="22"/>
          <w:lang w:eastAsia="pl-PL"/>
        </w:rPr>
        <w:t>Kossaka</w:t>
      </w:r>
      <w:r w:rsidRPr="00CC7434">
        <w:rPr>
          <w:rFonts w:ascii="Arial" w:eastAsia="Times New Roman" w:hAnsi="Arial" w:cs="Arial"/>
          <w:color w:val="auto"/>
          <w:sz w:val="22"/>
          <w:szCs w:val="22"/>
          <w:lang w:eastAsia="pl-PL"/>
        </w:rPr>
        <w:t xml:space="preserve"> w Tczewie wraz z</w:t>
      </w:r>
      <w:r w:rsidR="00D334E5">
        <w:rPr>
          <w:rFonts w:ascii="Arial" w:eastAsia="Times New Roman" w:hAnsi="Arial" w:cs="Arial"/>
          <w:color w:val="auto"/>
          <w:sz w:val="22"/>
          <w:szCs w:val="22"/>
          <w:lang w:eastAsia="pl-PL"/>
        </w:rPr>
        <w:t> </w:t>
      </w:r>
      <w:r w:rsidRPr="00CC7434">
        <w:rPr>
          <w:rFonts w:ascii="Arial" w:eastAsia="Times New Roman" w:hAnsi="Arial" w:cs="Arial"/>
          <w:color w:val="auto"/>
          <w:sz w:val="22"/>
          <w:szCs w:val="22"/>
          <w:lang w:eastAsia="pl-PL"/>
        </w:rPr>
        <w:t>niezbędną infrastrukturą techniczną”)</w:t>
      </w:r>
      <w:r>
        <w:rPr>
          <w:rFonts w:ascii="Arial" w:eastAsia="Times New Roman" w:hAnsi="Arial" w:cs="Arial"/>
          <w:color w:val="auto"/>
          <w:sz w:val="22"/>
          <w:szCs w:val="22"/>
          <w:lang w:eastAsia="pl-PL"/>
        </w:rPr>
        <w:t xml:space="preserve"> </w:t>
      </w:r>
      <w:r w:rsidRPr="00CC7434">
        <w:rPr>
          <w:rFonts w:ascii="Arial" w:eastAsia="Times New Roman" w:hAnsi="Arial" w:cs="Arial"/>
          <w:color w:val="auto"/>
          <w:sz w:val="22"/>
          <w:szCs w:val="22"/>
          <w:lang w:eastAsia="pl-PL"/>
        </w:rPr>
        <w:t>w sposób zgodny z załączonymi dokumentacjami projektowymi, decyzjami administracyjnymi, warunkami technicznymi i uzgodnieniami wydanymi przez Gestorów sieci, Specyfikacjami Technicznymi Wykonania i Odbioru Robót Budowlanych, Specyfikacją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CC7434">
        <w:rPr>
          <w:rFonts w:ascii="Arial" w:eastAsia="Times New Roman" w:hAnsi="Arial" w:cs="Arial"/>
          <w:color w:val="auto"/>
          <w:sz w:val="22"/>
          <w:szCs w:val="22"/>
          <w:lang w:eastAsia="pl-PL"/>
        </w:rPr>
        <w:t>t.j</w:t>
      </w:r>
      <w:proofErr w:type="spellEnd"/>
      <w:r w:rsidRPr="00CC7434">
        <w:rPr>
          <w:rFonts w:ascii="Arial" w:eastAsia="Times New Roman" w:hAnsi="Arial" w:cs="Arial"/>
          <w:color w:val="auto"/>
          <w:sz w:val="22"/>
          <w:szCs w:val="22"/>
          <w:lang w:eastAsia="pl-PL"/>
        </w:rPr>
        <w:t>. Dz. U. z 202</w:t>
      </w:r>
      <w:r>
        <w:rPr>
          <w:rFonts w:ascii="Arial" w:eastAsia="Times New Roman" w:hAnsi="Arial" w:cs="Arial"/>
          <w:color w:val="auto"/>
          <w:sz w:val="22"/>
          <w:szCs w:val="22"/>
          <w:lang w:eastAsia="pl-PL"/>
        </w:rPr>
        <w:t>3</w:t>
      </w:r>
      <w:r w:rsidRPr="00CC7434">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16</w:t>
      </w:r>
      <w:r w:rsidR="009A0B67">
        <w:rPr>
          <w:rFonts w:ascii="Arial" w:eastAsia="Times New Roman" w:hAnsi="Arial" w:cs="Arial"/>
          <w:color w:val="auto"/>
          <w:sz w:val="22"/>
          <w:szCs w:val="22"/>
          <w:lang w:eastAsia="pl-PL"/>
        </w:rPr>
        <w:t>05</w:t>
      </w:r>
      <w:r w:rsidRPr="00CC7434">
        <w:rPr>
          <w:rFonts w:ascii="Arial" w:eastAsia="Times New Roman" w:hAnsi="Arial" w:cs="Arial"/>
          <w:color w:val="auto"/>
          <w:sz w:val="22"/>
          <w:szCs w:val="22"/>
          <w:lang w:eastAsia="pl-PL"/>
        </w:rPr>
        <w:t xml:space="preserve"> z </w:t>
      </w:r>
      <w:proofErr w:type="spellStart"/>
      <w:r w:rsidRPr="00CC7434">
        <w:rPr>
          <w:rFonts w:ascii="Arial" w:eastAsia="Times New Roman" w:hAnsi="Arial" w:cs="Arial"/>
          <w:color w:val="auto"/>
          <w:sz w:val="22"/>
          <w:szCs w:val="22"/>
          <w:lang w:eastAsia="pl-PL"/>
        </w:rPr>
        <w:t>późn</w:t>
      </w:r>
      <w:proofErr w:type="spellEnd"/>
      <w:r w:rsidRPr="00CC7434">
        <w:rPr>
          <w:rFonts w:ascii="Arial" w:eastAsia="Times New Roman" w:hAnsi="Arial" w:cs="Arial"/>
          <w:color w:val="auto"/>
          <w:sz w:val="22"/>
          <w:szCs w:val="22"/>
          <w:lang w:eastAsia="pl-PL"/>
        </w:rPr>
        <w:t>. zm.), ustawy z dnia 7 lipca 1994 r. Prawo Budowlane (</w:t>
      </w:r>
      <w:proofErr w:type="spellStart"/>
      <w:r w:rsidRPr="00CC7434">
        <w:rPr>
          <w:rFonts w:ascii="Arial" w:eastAsia="Times New Roman" w:hAnsi="Arial" w:cs="Arial"/>
          <w:color w:val="auto"/>
          <w:sz w:val="22"/>
          <w:szCs w:val="22"/>
          <w:lang w:eastAsia="pl-PL"/>
        </w:rPr>
        <w:t>t.j</w:t>
      </w:r>
      <w:proofErr w:type="spellEnd"/>
      <w:r w:rsidRPr="00CC7434">
        <w:rPr>
          <w:rFonts w:ascii="Arial" w:eastAsia="Times New Roman" w:hAnsi="Arial" w:cs="Arial"/>
          <w:color w:val="auto"/>
          <w:sz w:val="22"/>
          <w:szCs w:val="22"/>
          <w:lang w:eastAsia="pl-PL"/>
        </w:rPr>
        <w:t>. Dz. U. z 202</w:t>
      </w:r>
      <w:r>
        <w:rPr>
          <w:rFonts w:ascii="Arial" w:eastAsia="Times New Roman" w:hAnsi="Arial" w:cs="Arial"/>
          <w:color w:val="auto"/>
          <w:sz w:val="22"/>
          <w:szCs w:val="22"/>
          <w:lang w:eastAsia="pl-PL"/>
        </w:rPr>
        <w:t>4</w:t>
      </w:r>
      <w:r w:rsidRPr="00CC7434">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725</w:t>
      </w:r>
      <w:r w:rsidRPr="00CC7434">
        <w:rPr>
          <w:rFonts w:ascii="Arial" w:eastAsia="Times New Roman" w:hAnsi="Arial" w:cs="Arial"/>
          <w:color w:val="auto"/>
          <w:sz w:val="22"/>
          <w:szCs w:val="22"/>
          <w:lang w:eastAsia="pl-PL"/>
        </w:rPr>
        <w:t xml:space="preserve"> z późn. zm.), innymi powszechnie obowiązującymi w tym zakresie przepisami prawa oraz polskimi normami z punktu widzenia celu jakiemu ma służyć oraz zapisami niniejszego opisu przedmiotu zamówienia.</w:t>
      </w:r>
    </w:p>
    <w:p w14:paraId="3EA12AB3" w14:textId="77777777" w:rsidR="00FB375A" w:rsidRDefault="00FB375A" w:rsidP="00FB375A">
      <w:pPr>
        <w:widowControl/>
        <w:suppressAutoHyphens w:val="0"/>
        <w:spacing w:line="288" w:lineRule="auto"/>
        <w:jc w:val="both"/>
        <w:rPr>
          <w:rFonts w:ascii="Arial" w:eastAsia="Times New Roman" w:hAnsi="Arial" w:cs="Arial"/>
          <w:b/>
          <w:bCs/>
          <w:color w:val="auto"/>
          <w:sz w:val="22"/>
          <w:szCs w:val="22"/>
          <w:lang w:eastAsia="pl-PL"/>
        </w:rPr>
      </w:pPr>
    </w:p>
    <w:p w14:paraId="47EFD936" w14:textId="77777777" w:rsidR="00FB375A" w:rsidRDefault="00FB375A" w:rsidP="00FB375A">
      <w:pPr>
        <w:widowControl/>
        <w:suppressAutoHyphens w:val="0"/>
        <w:spacing w:line="288" w:lineRule="auto"/>
        <w:jc w:val="both"/>
        <w:rPr>
          <w:rFonts w:ascii="Arial" w:eastAsia="Times New Roman" w:hAnsi="Arial" w:cs="Arial"/>
          <w:b/>
          <w:bCs/>
          <w:color w:val="auto"/>
          <w:sz w:val="22"/>
          <w:szCs w:val="22"/>
          <w:lang w:eastAsia="pl-PL"/>
        </w:rPr>
      </w:pPr>
    </w:p>
    <w:p w14:paraId="576CD1B2" w14:textId="77777777" w:rsidR="00FB375A" w:rsidRDefault="00FB375A" w:rsidP="00FB375A">
      <w:pPr>
        <w:widowControl/>
        <w:suppressAutoHyphens w:val="0"/>
        <w:spacing w:line="288" w:lineRule="auto"/>
        <w:jc w:val="both"/>
        <w:rPr>
          <w:rFonts w:ascii="Arial" w:eastAsia="Times New Roman" w:hAnsi="Arial" w:cs="Arial"/>
          <w:b/>
          <w:bCs/>
          <w:color w:val="auto"/>
          <w:sz w:val="22"/>
          <w:szCs w:val="22"/>
          <w:lang w:eastAsia="pl-PL"/>
        </w:rPr>
      </w:pPr>
    </w:p>
    <w:p w14:paraId="04B574C8" w14:textId="77777777" w:rsidR="00FB375A" w:rsidRPr="005510B0" w:rsidRDefault="00FB375A" w:rsidP="00FB375A">
      <w:pPr>
        <w:widowControl/>
        <w:suppressAutoHyphens w:val="0"/>
        <w:spacing w:line="288" w:lineRule="auto"/>
        <w:jc w:val="both"/>
        <w:rPr>
          <w:rFonts w:ascii="Arial" w:eastAsia="Times New Roman" w:hAnsi="Arial" w:cs="Arial"/>
          <w:b/>
          <w:bCs/>
          <w:color w:val="auto"/>
          <w:sz w:val="22"/>
          <w:szCs w:val="22"/>
          <w:lang w:eastAsia="pl-PL"/>
        </w:rPr>
      </w:pPr>
      <w:r w:rsidRPr="005510B0">
        <w:rPr>
          <w:rFonts w:ascii="Arial" w:eastAsia="Times New Roman" w:hAnsi="Arial" w:cs="Arial"/>
          <w:b/>
          <w:bCs/>
          <w:color w:val="auto"/>
          <w:sz w:val="22"/>
          <w:szCs w:val="22"/>
          <w:lang w:eastAsia="pl-PL"/>
        </w:rPr>
        <w:t>UWAGA!!!!</w:t>
      </w:r>
    </w:p>
    <w:p w14:paraId="404DCB56" w14:textId="77777777" w:rsidR="00FB375A" w:rsidRPr="005510B0" w:rsidRDefault="00FB375A" w:rsidP="00FB375A">
      <w:pPr>
        <w:widowControl/>
        <w:suppressAutoHyphens w:val="0"/>
        <w:spacing w:line="288" w:lineRule="auto"/>
        <w:jc w:val="both"/>
        <w:rPr>
          <w:rFonts w:ascii="Arial" w:eastAsia="Times New Roman" w:hAnsi="Arial" w:cs="Arial"/>
          <w:b/>
          <w:bCs/>
          <w:color w:val="auto"/>
          <w:sz w:val="22"/>
          <w:szCs w:val="22"/>
          <w:lang w:eastAsia="pl-PL"/>
        </w:rPr>
      </w:pPr>
      <w:r w:rsidRPr="005510B0">
        <w:rPr>
          <w:rFonts w:ascii="Arial" w:eastAsia="Times New Roman" w:hAnsi="Arial" w:cs="Arial"/>
          <w:b/>
          <w:bCs/>
          <w:color w:val="auto"/>
          <w:sz w:val="22"/>
          <w:szCs w:val="22"/>
          <w:lang w:eastAsia="pl-PL"/>
        </w:rPr>
        <w:t xml:space="preserve">Przedmiotem niniejszego </w:t>
      </w:r>
      <w:r>
        <w:rPr>
          <w:rFonts w:ascii="Arial" w:eastAsia="Times New Roman" w:hAnsi="Arial" w:cs="Arial"/>
          <w:b/>
          <w:bCs/>
          <w:color w:val="auto"/>
          <w:sz w:val="22"/>
          <w:szCs w:val="22"/>
          <w:lang w:eastAsia="pl-PL"/>
        </w:rPr>
        <w:t>zamówienia</w:t>
      </w:r>
      <w:r w:rsidRPr="005510B0">
        <w:rPr>
          <w:rFonts w:ascii="Arial" w:eastAsia="Times New Roman" w:hAnsi="Arial" w:cs="Arial"/>
          <w:b/>
          <w:bCs/>
          <w:color w:val="auto"/>
          <w:sz w:val="22"/>
          <w:szCs w:val="22"/>
          <w:lang w:eastAsia="pl-PL"/>
        </w:rPr>
        <w:t xml:space="preserve"> jest </w:t>
      </w:r>
      <w:r w:rsidRPr="000F3B71">
        <w:rPr>
          <w:rFonts w:ascii="Arial" w:eastAsia="Times New Roman" w:hAnsi="Arial" w:cs="Arial"/>
          <w:b/>
          <w:bCs/>
          <w:color w:val="auto"/>
          <w:sz w:val="22"/>
          <w:szCs w:val="22"/>
          <w:u w:val="single"/>
          <w:lang w:eastAsia="pl-PL"/>
        </w:rPr>
        <w:t>realizacja prac budowlanych wyłącznie dla</w:t>
      </w:r>
      <w:r w:rsidRPr="005510B0">
        <w:rPr>
          <w:rFonts w:ascii="Arial" w:eastAsia="Times New Roman" w:hAnsi="Arial" w:cs="Arial"/>
          <w:b/>
          <w:bCs/>
          <w:color w:val="auto"/>
          <w:sz w:val="22"/>
          <w:szCs w:val="22"/>
          <w:lang w:eastAsia="pl-PL"/>
        </w:rPr>
        <w:t xml:space="preserve"> </w:t>
      </w:r>
      <w:r w:rsidRPr="005510B0">
        <w:rPr>
          <w:rFonts w:ascii="Arial" w:eastAsia="Times New Roman" w:hAnsi="Arial" w:cs="Arial"/>
          <w:b/>
          <w:bCs/>
          <w:color w:val="auto"/>
          <w:sz w:val="22"/>
          <w:szCs w:val="22"/>
          <w:u w:val="single"/>
          <w:lang w:eastAsia="pl-PL"/>
        </w:rPr>
        <w:t>etapu</w:t>
      </w:r>
      <w:r>
        <w:rPr>
          <w:rFonts w:ascii="Arial" w:eastAsia="Times New Roman" w:hAnsi="Arial" w:cs="Arial"/>
          <w:b/>
          <w:bCs/>
          <w:color w:val="auto"/>
          <w:sz w:val="22"/>
          <w:szCs w:val="22"/>
          <w:u w:val="single"/>
          <w:lang w:eastAsia="pl-PL"/>
        </w:rPr>
        <w:t xml:space="preserve"> </w:t>
      </w:r>
      <w:r w:rsidRPr="005510B0">
        <w:rPr>
          <w:rFonts w:ascii="Arial" w:eastAsia="Times New Roman" w:hAnsi="Arial" w:cs="Arial"/>
          <w:b/>
          <w:bCs/>
          <w:color w:val="auto"/>
          <w:sz w:val="22"/>
          <w:szCs w:val="22"/>
          <w:u w:val="single"/>
          <w:lang w:eastAsia="pl-PL"/>
        </w:rPr>
        <w:t>I</w:t>
      </w:r>
      <w:r w:rsidRPr="005510B0">
        <w:rPr>
          <w:rFonts w:ascii="Arial" w:eastAsia="Times New Roman" w:hAnsi="Arial" w:cs="Arial"/>
          <w:b/>
          <w:bCs/>
          <w:color w:val="auto"/>
          <w:sz w:val="22"/>
          <w:szCs w:val="22"/>
          <w:lang w:eastAsia="pl-PL"/>
        </w:rPr>
        <w:t xml:space="preserve"> opracowania projektowego, zgodnie z załączonymi do niniejszego postępowania projektami budowlanymi i technicznymi.</w:t>
      </w:r>
    </w:p>
    <w:p w14:paraId="037E824E" w14:textId="77777777" w:rsidR="00FB375A" w:rsidRPr="00CC7434" w:rsidRDefault="00FB375A" w:rsidP="00FB375A">
      <w:pPr>
        <w:spacing w:line="288" w:lineRule="auto"/>
        <w:jc w:val="both"/>
        <w:rPr>
          <w:rFonts w:ascii="Arial" w:eastAsia="Times New Roman" w:hAnsi="Arial" w:cs="Arial"/>
          <w:color w:val="auto"/>
          <w:sz w:val="14"/>
          <w:lang w:eastAsia="pl-PL"/>
        </w:rPr>
      </w:pPr>
    </w:p>
    <w:p w14:paraId="27599892" w14:textId="594DD747" w:rsidR="00FB375A" w:rsidRDefault="00FB375A" w:rsidP="00FB375A">
      <w:pPr>
        <w:spacing w:line="288" w:lineRule="auto"/>
        <w:jc w:val="both"/>
        <w:rPr>
          <w:rFonts w:ascii="Arial" w:hAnsi="Arial" w:cs="Arial"/>
          <w:color w:val="auto"/>
          <w:sz w:val="22"/>
          <w:szCs w:val="22"/>
          <w:lang w:eastAsia="pl-PL"/>
        </w:rPr>
      </w:pPr>
      <w:r>
        <w:rPr>
          <w:rFonts w:ascii="Arial" w:eastAsia="Times New Roman" w:hAnsi="Arial" w:cs="Arial"/>
          <w:b/>
          <w:color w:val="auto"/>
          <w:sz w:val="22"/>
          <w:szCs w:val="22"/>
          <w:lang w:eastAsia="pl-PL"/>
        </w:rPr>
        <w:t>3.2</w:t>
      </w:r>
      <w:r>
        <w:rPr>
          <w:rFonts w:ascii="Arial" w:eastAsia="Times New Roman" w:hAnsi="Arial" w:cs="Arial"/>
          <w:color w:val="auto"/>
          <w:sz w:val="22"/>
          <w:szCs w:val="22"/>
          <w:lang w:eastAsia="pl-PL"/>
        </w:rPr>
        <w:t xml:space="preserve"> W ramach przedmiotowego zamówienia w jego zasadniczej części należy wykonać między innymi następujące prace budowlane:</w:t>
      </w:r>
    </w:p>
    <w:p w14:paraId="333ECF4A" w14:textId="77777777" w:rsidR="00FB375A" w:rsidRDefault="00FB375A" w:rsidP="00FB375A">
      <w:pPr>
        <w:tabs>
          <w:tab w:val="left" w:pos="567"/>
        </w:tabs>
        <w:spacing w:line="288" w:lineRule="auto"/>
        <w:jc w:val="both"/>
        <w:rPr>
          <w:rFonts w:ascii="Arial" w:eastAsia="Times New Roman" w:hAnsi="Arial" w:cs="Arial"/>
          <w:color w:val="FF0000"/>
          <w:sz w:val="10"/>
          <w:szCs w:val="10"/>
          <w:lang w:eastAsia="pl-PL"/>
        </w:rPr>
      </w:pPr>
    </w:p>
    <w:p w14:paraId="0BA310D8" w14:textId="77777777" w:rsidR="00FB375A" w:rsidRPr="006934D3"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hAnsi="Arial" w:cs="Arial"/>
          <w:color w:val="auto"/>
          <w:sz w:val="22"/>
          <w:szCs w:val="22"/>
          <w:lang w:eastAsia="pl-PL"/>
        </w:rPr>
        <w:t xml:space="preserve">przebudowę </w:t>
      </w:r>
      <w:bookmarkStart w:id="1" w:name="_Hlk96082194"/>
      <w:r>
        <w:rPr>
          <w:rFonts w:ascii="Arial" w:hAnsi="Arial" w:cs="Arial"/>
          <w:color w:val="auto"/>
          <w:sz w:val="22"/>
          <w:szCs w:val="22"/>
          <w:lang w:eastAsia="pl-PL"/>
        </w:rPr>
        <w:t>ulicy Jacka Malczewskiego w Tczewie (przebiegi oznaczone w dokumentacji projektowej jako odcinek A-B o długości 108,16 m, a także i A1-B1 o długości 29,96 m);</w:t>
      </w:r>
    </w:p>
    <w:p w14:paraId="09C9E279" w14:textId="6B6BBB28" w:rsidR="00FB375A" w:rsidRPr="006F2900"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hAnsi="Arial" w:cs="Arial"/>
          <w:color w:val="auto"/>
          <w:sz w:val="22"/>
          <w:szCs w:val="22"/>
          <w:lang w:eastAsia="pl-PL"/>
        </w:rPr>
        <w:t>przebudowę ulicy Wojciecha Kossaka w Tczewie (przebieg oznaczony w dokumentacji projektowej jako odcinek C-D o długości 227</w:t>
      </w:r>
      <w:r w:rsidR="00D334E5">
        <w:rPr>
          <w:rFonts w:ascii="Arial" w:hAnsi="Arial" w:cs="Arial"/>
          <w:color w:val="auto"/>
          <w:sz w:val="22"/>
          <w:szCs w:val="22"/>
          <w:lang w:eastAsia="pl-PL"/>
        </w:rPr>
        <w:t>,</w:t>
      </w:r>
      <w:r>
        <w:rPr>
          <w:rFonts w:ascii="Arial" w:hAnsi="Arial" w:cs="Arial"/>
          <w:color w:val="auto"/>
          <w:sz w:val="22"/>
          <w:szCs w:val="22"/>
          <w:lang w:eastAsia="pl-PL"/>
        </w:rPr>
        <w:t>30 m);</w:t>
      </w:r>
    </w:p>
    <w:p w14:paraId="2101F1AF" w14:textId="77777777" w:rsidR="00FB375A" w:rsidRPr="006934D3"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hAnsi="Arial" w:cs="Arial"/>
          <w:color w:val="auto"/>
          <w:sz w:val="22"/>
          <w:szCs w:val="22"/>
          <w:lang w:eastAsia="pl-PL"/>
        </w:rPr>
        <w:t>przebudowę skrzyżowania ul. Jacka Malczewskiego z ul. Józefa Chełmońskiego w Tczewie (skrzyżowanie wyniesione) oraz dwóch skrzyżowań ul. Wojciecha Kossaka z wlotami ulicy Leona Wyczółkowskiego (skrzyżowania wyniesione) wraz z wyznaczonymi na planie sytuacyjnym obszarami nawierzchni z prefabrykowanych płyt betonowych typu ”YOMB” (tzw. odcinki przejściowe) w celu dostosowania w planie i profilu projektowanego układu drogowego do istniejącego układu drogowego nie podlegającego przebudowie  (nawierzchnia odcinków przejściowych do wykonania z płyt fabrycznie nowych);</w:t>
      </w:r>
    </w:p>
    <w:p w14:paraId="62A1831D" w14:textId="77777777" w:rsidR="00FB375A" w:rsidRPr="00184D1A"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hAnsi="Arial" w:cs="Arial"/>
          <w:color w:val="auto"/>
          <w:sz w:val="22"/>
          <w:szCs w:val="22"/>
          <w:lang w:eastAsia="pl-PL"/>
        </w:rPr>
        <w:t>przebudowę skrzyżowania ul. Wojciecha Kossaka z ul. Jacka Malczewskiego („mini” rondo o średnicy zewnętrznej 13 m, wyspa przejezdna z elementów prefabrykowanych montowanych w jezdni);</w:t>
      </w:r>
    </w:p>
    <w:p w14:paraId="692FE6BE" w14:textId="15279F0D" w:rsidR="00FB375A" w:rsidRPr="00CF53AF"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sidRPr="00DE6A86">
        <w:rPr>
          <w:rFonts w:ascii="Arial" w:hAnsi="Arial" w:cs="Arial"/>
          <w:color w:val="auto"/>
          <w:sz w:val="22"/>
          <w:szCs w:val="22"/>
          <w:lang w:eastAsia="pl-PL"/>
        </w:rPr>
        <w:t xml:space="preserve">wykonanie odcinka przejściowego </w:t>
      </w:r>
      <w:r>
        <w:rPr>
          <w:rFonts w:ascii="Arial" w:hAnsi="Arial" w:cs="Arial"/>
          <w:color w:val="auto"/>
          <w:sz w:val="22"/>
          <w:szCs w:val="22"/>
          <w:lang w:eastAsia="pl-PL"/>
        </w:rPr>
        <w:t xml:space="preserve">w jezdni </w:t>
      </w:r>
      <w:r w:rsidRPr="00DE6A86">
        <w:rPr>
          <w:rFonts w:ascii="Arial" w:hAnsi="Arial" w:cs="Arial"/>
          <w:color w:val="auto"/>
          <w:sz w:val="22"/>
          <w:szCs w:val="22"/>
          <w:lang w:eastAsia="pl-PL"/>
        </w:rPr>
        <w:t xml:space="preserve">ul. </w:t>
      </w:r>
      <w:r>
        <w:rPr>
          <w:rFonts w:ascii="Arial" w:hAnsi="Arial" w:cs="Arial"/>
          <w:color w:val="auto"/>
          <w:sz w:val="22"/>
          <w:szCs w:val="22"/>
          <w:lang w:eastAsia="pl-PL"/>
        </w:rPr>
        <w:t xml:space="preserve">Wojciecha </w:t>
      </w:r>
      <w:r w:rsidRPr="00DE6A86">
        <w:rPr>
          <w:rFonts w:ascii="Arial" w:hAnsi="Arial" w:cs="Arial"/>
          <w:color w:val="auto"/>
          <w:sz w:val="22"/>
          <w:szCs w:val="22"/>
          <w:lang w:eastAsia="pl-PL"/>
        </w:rPr>
        <w:t xml:space="preserve">Kossaka </w:t>
      </w:r>
      <w:r>
        <w:rPr>
          <w:rFonts w:ascii="Arial" w:hAnsi="Arial" w:cs="Arial"/>
          <w:color w:val="auto"/>
          <w:sz w:val="22"/>
          <w:szCs w:val="22"/>
          <w:lang w:eastAsia="pl-PL"/>
        </w:rPr>
        <w:t xml:space="preserve">- </w:t>
      </w:r>
      <w:r w:rsidRPr="00B41F39">
        <w:rPr>
          <w:rFonts w:ascii="Arial" w:hAnsi="Arial" w:cs="Arial"/>
          <w:color w:val="auto"/>
          <w:sz w:val="22"/>
          <w:szCs w:val="22"/>
          <w:lang w:eastAsia="pl-PL"/>
        </w:rPr>
        <w:t>w celu dostosowania w</w:t>
      </w:r>
      <w:r w:rsidR="00D334E5">
        <w:rPr>
          <w:rFonts w:ascii="Arial" w:hAnsi="Arial" w:cs="Arial"/>
          <w:color w:val="auto"/>
          <w:sz w:val="22"/>
          <w:szCs w:val="22"/>
          <w:lang w:eastAsia="pl-PL"/>
        </w:rPr>
        <w:t> </w:t>
      </w:r>
      <w:r w:rsidRPr="00B41F39">
        <w:rPr>
          <w:rFonts w:ascii="Arial" w:hAnsi="Arial" w:cs="Arial"/>
          <w:color w:val="auto"/>
          <w:sz w:val="22"/>
          <w:szCs w:val="22"/>
          <w:lang w:eastAsia="pl-PL"/>
        </w:rPr>
        <w:t xml:space="preserve">planie i profilu projektowanego układu drogowego do istniejącego układu drogowego </w:t>
      </w:r>
      <w:r>
        <w:rPr>
          <w:rFonts w:ascii="Arial" w:hAnsi="Arial" w:cs="Arial"/>
          <w:color w:val="auto"/>
          <w:sz w:val="22"/>
          <w:szCs w:val="22"/>
          <w:lang w:eastAsia="pl-PL"/>
        </w:rPr>
        <w:t xml:space="preserve">(jezdni ulicy </w:t>
      </w:r>
      <w:r w:rsidRPr="00B41F39">
        <w:rPr>
          <w:rFonts w:ascii="Arial" w:hAnsi="Arial" w:cs="Arial"/>
          <w:color w:val="auto"/>
          <w:sz w:val="22"/>
          <w:szCs w:val="22"/>
          <w:lang w:eastAsia="pl-PL"/>
        </w:rPr>
        <w:t>podlegające</w:t>
      </w:r>
      <w:r>
        <w:rPr>
          <w:rFonts w:ascii="Arial" w:hAnsi="Arial" w:cs="Arial"/>
          <w:color w:val="auto"/>
          <w:sz w:val="22"/>
          <w:szCs w:val="22"/>
          <w:lang w:eastAsia="pl-PL"/>
        </w:rPr>
        <w:t>j</w:t>
      </w:r>
      <w:r w:rsidRPr="00B41F39">
        <w:rPr>
          <w:rFonts w:ascii="Arial" w:hAnsi="Arial" w:cs="Arial"/>
          <w:color w:val="auto"/>
          <w:sz w:val="22"/>
          <w:szCs w:val="22"/>
          <w:lang w:eastAsia="pl-PL"/>
        </w:rPr>
        <w:t xml:space="preserve"> </w:t>
      </w:r>
      <w:r>
        <w:rPr>
          <w:rFonts w:ascii="Arial" w:hAnsi="Arial" w:cs="Arial"/>
          <w:color w:val="auto"/>
          <w:sz w:val="22"/>
          <w:szCs w:val="22"/>
          <w:lang w:eastAsia="pl-PL"/>
        </w:rPr>
        <w:t xml:space="preserve">kompleksowej </w:t>
      </w:r>
      <w:r w:rsidRPr="00B41F39">
        <w:rPr>
          <w:rFonts w:ascii="Arial" w:hAnsi="Arial" w:cs="Arial"/>
          <w:color w:val="auto"/>
          <w:sz w:val="22"/>
          <w:szCs w:val="22"/>
          <w:lang w:eastAsia="pl-PL"/>
        </w:rPr>
        <w:t xml:space="preserve">przebudowie </w:t>
      </w:r>
      <w:r>
        <w:rPr>
          <w:rFonts w:ascii="Arial" w:hAnsi="Arial" w:cs="Arial"/>
          <w:color w:val="auto"/>
          <w:sz w:val="22"/>
          <w:szCs w:val="22"/>
          <w:lang w:eastAsia="pl-PL"/>
        </w:rPr>
        <w:t xml:space="preserve">w ramach przyszłego odrębnego zamówienia </w:t>
      </w:r>
      <w:r w:rsidR="00961C2A">
        <w:rPr>
          <w:rFonts w:ascii="Arial" w:hAnsi="Arial" w:cs="Arial"/>
          <w:color w:val="auto"/>
          <w:sz w:val="22"/>
          <w:szCs w:val="22"/>
          <w:lang w:eastAsia="pl-PL"/>
        </w:rPr>
        <w:t>na</w:t>
      </w:r>
      <w:r>
        <w:rPr>
          <w:rFonts w:ascii="Arial" w:hAnsi="Arial" w:cs="Arial"/>
          <w:color w:val="auto"/>
          <w:sz w:val="22"/>
          <w:szCs w:val="22"/>
          <w:lang w:eastAsia="pl-PL"/>
        </w:rPr>
        <w:t xml:space="preserve"> wykonanie kolejnego II etapu przebudowy  </w:t>
      </w:r>
      <w:r w:rsidRPr="00DE6A86">
        <w:rPr>
          <w:rFonts w:ascii="Arial" w:hAnsi="Arial" w:cs="Arial"/>
          <w:color w:val="auto"/>
          <w:sz w:val="22"/>
          <w:szCs w:val="22"/>
          <w:lang w:eastAsia="pl-PL"/>
        </w:rPr>
        <w:t xml:space="preserve">ul. </w:t>
      </w:r>
      <w:r>
        <w:rPr>
          <w:rFonts w:ascii="Arial" w:hAnsi="Arial" w:cs="Arial"/>
          <w:color w:val="auto"/>
          <w:sz w:val="22"/>
          <w:szCs w:val="22"/>
          <w:lang w:eastAsia="pl-PL"/>
        </w:rPr>
        <w:t xml:space="preserve">Wojciecha </w:t>
      </w:r>
      <w:r w:rsidRPr="00DE6A86">
        <w:rPr>
          <w:rFonts w:ascii="Arial" w:hAnsi="Arial" w:cs="Arial"/>
          <w:color w:val="auto"/>
          <w:sz w:val="22"/>
          <w:szCs w:val="22"/>
          <w:lang w:eastAsia="pl-PL"/>
        </w:rPr>
        <w:t>Kossaka</w:t>
      </w:r>
      <w:r>
        <w:rPr>
          <w:rFonts w:ascii="Arial" w:hAnsi="Arial" w:cs="Arial"/>
          <w:color w:val="auto"/>
          <w:sz w:val="22"/>
          <w:szCs w:val="22"/>
          <w:lang w:eastAsia="pl-PL"/>
        </w:rPr>
        <w:t>)</w:t>
      </w:r>
      <w:r w:rsidRPr="00CF53AF">
        <w:rPr>
          <w:rFonts w:ascii="Arial" w:hAnsi="Arial" w:cs="Arial"/>
          <w:color w:val="auto"/>
          <w:sz w:val="22"/>
          <w:szCs w:val="22"/>
          <w:lang w:eastAsia="pl-PL"/>
        </w:rPr>
        <w:t xml:space="preserve"> na odcinku </w:t>
      </w:r>
      <w:r>
        <w:rPr>
          <w:rFonts w:ascii="Arial" w:hAnsi="Arial" w:cs="Arial"/>
          <w:color w:val="auto"/>
          <w:sz w:val="22"/>
          <w:szCs w:val="22"/>
          <w:lang w:eastAsia="pl-PL"/>
        </w:rPr>
        <w:t xml:space="preserve">projektowym </w:t>
      </w:r>
      <w:r w:rsidRPr="00CF53AF">
        <w:rPr>
          <w:rFonts w:ascii="Arial" w:hAnsi="Arial" w:cs="Arial"/>
          <w:color w:val="auto"/>
          <w:sz w:val="22"/>
          <w:szCs w:val="22"/>
          <w:lang w:eastAsia="pl-PL"/>
        </w:rPr>
        <w:t>od km 0+227</w:t>
      </w:r>
      <w:r>
        <w:rPr>
          <w:rFonts w:ascii="Arial" w:hAnsi="Arial" w:cs="Arial"/>
          <w:color w:val="auto"/>
          <w:sz w:val="22"/>
          <w:szCs w:val="22"/>
          <w:lang w:eastAsia="pl-PL"/>
        </w:rPr>
        <w:t>,</w:t>
      </w:r>
      <w:r w:rsidRPr="00CF53AF">
        <w:rPr>
          <w:rFonts w:ascii="Arial" w:hAnsi="Arial" w:cs="Arial"/>
          <w:color w:val="auto"/>
          <w:sz w:val="22"/>
          <w:szCs w:val="22"/>
          <w:lang w:eastAsia="pl-PL"/>
        </w:rPr>
        <w:t>30 do km 0+240</w:t>
      </w:r>
      <w:r>
        <w:rPr>
          <w:rFonts w:ascii="Arial" w:hAnsi="Arial" w:cs="Arial"/>
          <w:color w:val="auto"/>
          <w:sz w:val="22"/>
          <w:szCs w:val="22"/>
          <w:lang w:eastAsia="pl-PL"/>
        </w:rPr>
        <w:t>,</w:t>
      </w:r>
      <w:r w:rsidRPr="00CF53AF">
        <w:rPr>
          <w:rFonts w:ascii="Arial" w:hAnsi="Arial" w:cs="Arial"/>
          <w:color w:val="auto"/>
          <w:sz w:val="22"/>
          <w:szCs w:val="22"/>
          <w:lang w:eastAsia="pl-PL"/>
        </w:rPr>
        <w:t>90</w:t>
      </w:r>
      <w:r>
        <w:rPr>
          <w:rFonts w:ascii="Arial" w:hAnsi="Arial" w:cs="Arial"/>
          <w:color w:val="auto"/>
          <w:sz w:val="22"/>
          <w:szCs w:val="22"/>
          <w:lang w:eastAsia="pl-PL"/>
        </w:rPr>
        <w:t>;</w:t>
      </w:r>
      <w:r w:rsidRPr="00CF53AF">
        <w:rPr>
          <w:rFonts w:ascii="Arial" w:hAnsi="Arial" w:cs="Arial"/>
          <w:color w:val="auto"/>
          <w:sz w:val="22"/>
          <w:szCs w:val="22"/>
          <w:lang w:eastAsia="pl-PL"/>
        </w:rPr>
        <w:t xml:space="preserve"> na tym odcinku należy dokonać przełożenia nawierzchni jezdni z płyt YOMB</w:t>
      </w:r>
      <w:r>
        <w:rPr>
          <w:rFonts w:ascii="Arial" w:hAnsi="Arial" w:cs="Arial"/>
          <w:color w:val="auto"/>
          <w:sz w:val="22"/>
          <w:szCs w:val="22"/>
          <w:lang w:eastAsia="pl-PL"/>
        </w:rPr>
        <w:t>;</w:t>
      </w:r>
      <w:r w:rsidRPr="00CF53AF">
        <w:rPr>
          <w:rFonts w:ascii="Arial" w:hAnsi="Arial" w:cs="Arial"/>
          <w:color w:val="auto"/>
          <w:sz w:val="22"/>
          <w:szCs w:val="22"/>
          <w:lang w:eastAsia="pl-PL"/>
        </w:rPr>
        <w:t xml:space="preserve"> przełożenia nawierzchni chodnika z kostki betonowej oraz dokonać regulacji krawężników i obrzeży</w:t>
      </w:r>
      <w:r>
        <w:rPr>
          <w:rFonts w:ascii="Arial" w:hAnsi="Arial" w:cs="Arial"/>
          <w:color w:val="auto"/>
          <w:sz w:val="22"/>
          <w:szCs w:val="22"/>
          <w:lang w:eastAsia="pl-PL"/>
        </w:rPr>
        <w:t>;</w:t>
      </w:r>
    </w:p>
    <w:p w14:paraId="6DB406D9" w14:textId="77777777" w:rsidR="00FB375A" w:rsidRPr="003F0443"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sidRPr="003F0443">
        <w:rPr>
          <w:rFonts w:ascii="Arial" w:hAnsi="Arial" w:cs="Arial"/>
          <w:color w:val="auto"/>
          <w:sz w:val="22"/>
          <w:szCs w:val="22"/>
          <w:lang w:eastAsia="pl-PL"/>
        </w:rPr>
        <w:t>przełożenie nawierzchni istniejącego chodnika zgodnie z opisami i rysunkami planu sytuacyjnego;</w:t>
      </w:r>
    </w:p>
    <w:p w14:paraId="2E77AE64" w14:textId="77B21814" w:rsidR="00FB375A" w:rsidRPr="00D073A1" w:rsidRDefault="00FB375A" w:rsidP="001760C3">
      <w:pPr>
        <w:numPr>
          <w:ilvl w:val="3"/>
          <w:numId w:val="72"/>
        </w:numPr>
        <w:tabs>
          <w:tab w:val="left" w:pos="284"/>
        </w:tabs>
        <w:spacing w:line="288" w:lineRule="auto"/>
        <w:ind w:left="284" w:hanging="284"/>
        <w:jc w:val="both"/>
        <w:rPr>
          <w:rFonts w:ascii="Arial" w:eastAsia="Times New Roman" w:hAnsi="Arial" w:cs="Arial"/>
          <w:i/>
          <w:color w:val="FF0000"/>
          <w:sz w:val="22"/>
          <w:szCs w:val="22"/>
          <w:lang w:eastAsia="pl-PL"/>
        </w:rPr>
      </w:pPr>
      <w:r w:rsidRPr="00D073A1">
        <w:rPr>
          <w:rFonts w:ascii="Arial" w:hAnsi="Arial" w:cs="Arial"/>
          <w:color w:val="auto"/>
          <w:sz w:val="22"/>
          <w:szCs w:val="22"/>
          <w:lang w:eastAsia="pl-PL"/>
        </w:rPr>
        <w:t>wszystkie projektowane przejścia dla pieszych należy opatrzyć obustronnie i na całej ich szerokości w pojedynczy rząd płytek wskaźnikowych koloru żółtego z wypustkami o</w:t>
      </w:r>
      <w:r w:rsidR="00D334E5">
        <w:rPr>
          <w:rFonts w:ascii="Arial" w:hAnsi="Arial" w:cs="Arial"/>
          <w:color w:val="auto"/>
          <w:sz w:val="22"/>
          <w:szCs w:val="22"/>
          <w:lang w:eastAsia="pl-PL"/>
        </w:rPr>
        <w:t> </w:t>
      </w:r>
      <w:r w:rsidRPr="00D073A1">
        <w:rPr>
          <w:rFonts w:ascii="Arial" w:hAnsi="Arial" w:cs="Arial"/>
          <w:color w:val="auto"/>
          <w:sz w:val="22"/>
          <w:szCs w:val="22"/>
          <w:lang w:eastAsia="pl-PL"/>
        </w:rPr>
        <w:t>szerokości 30</w:t>
      </w:r>
      <w:r w:rsidR="00D334E5">
        <w:rPr>
          <w:rFonts w:ascii="Arial" w:hAnsi="Arial" w:cs="Arial"/>
          <w:color w:val="auto"/>
          <w:sz w:val="22"/>
          <w:szCs w:val="22"/>
          <w:lang w:eastAsia="pl-PL"/>
        </w:rPr>
        <w:t xml:space="preserve"> </w:t>
      </w:r>
      <w:r w:rsidRPr="00D073A1">
        <w:rPr>
          <w:rFonts w:ascii="Arial" w:hAnsi="Arial" w:cs="Arial"/>
          <w:color w:val="auto"/>
          <w:sz w:val="22"/>
          <w:szCs w:val="22"/>
          <w:lang w:eastAsia="pl-PL"/>
        </w:rPr>
        <w:t>cm</w:t>
      </w:r>
      <w:r w:rsidRPr="00D334E5">
        <w:rPr>
          <w:rFonts w:ascii="Arial" w:eastAsia="Times New Roman" w:hAnsi="Arial" w:cs="Arial"/>
          <w:i/>
          <w:color w:val="auto"/>
          <w:sz w:val="22"/>
          <w:szCs w:val="22"/>
          <w:lang w:eastAsia="pl-PL"/>
        </w:rPr>
        <w:t>.</w:t>
      </w:r>
      <w:r w:rsidRPr="00D073A1">
        <w:rPr>
          <w:rFonts w:ascii="Arial" w:eastAsia="Times New Roman" w:hAnsi="Arial" w:cs="Arial"/>
          <w:i/>
          <w:color w:val="FF0000"/>
          <w:sz w:val="22"/>
          <w:szCs w:val="22"/>
          <w:lang w:eastAsia="pl-PL"/>
        </w:rPr>
        <w:t xml:space="preserve"> </w:t>
      </w:r>
      <w:r w:rsidRPr="00D073A1">
        <w:rPr>
          <w:rFonts w:ascii="Arial" w:eastAsia="Times New Roman" w:hAnsi="Arial" w:cs="Arial"/>
          <w:iCs/>
          <w:color w:val="auto"/>
          <w:sz w:val="22"/>
          <w:szCs w:val="22"/>
          <w:lang w:eastAsia="pl-PL"/>
        </w:rPr>
        <w:t>Rzędy te należy umieścić odległości 50cm od krawędzi jezdni</w:t>
      </w:r>
      <w:r>
        <w:rPr>
          <w:rFonts w:ascii="Arial" w:eastAsia="Times New Roman" w:hAnsi="Arial" w:cs="Arial"/>
          <w:iCs/>
          <w:color w:val="auto"/>
          <w:sz w:val="22"/>
          <w:szCs w:val="22"/>
          <w:lang w:eastAsia="pl-PL"/>
        </w:rPr>
        <w:t>;</w:t>
      </w:r>
    </w:p>
    <w:bookmarkEnd w:id="1"/>
    <w:p w14:paraId="4069FA09" w14:textId="1875A79E" w:rsidR="00FB375A"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eastAsia="Times New Roman" w:hAnsi="Arial" w:cs="Arial"/>
          <w:color w:val="auto"/>
          <w:sz w:val="22"/>
          <w:szCs w:val="22"/>
          <w:lang w:eastAsia="pl-PL"/>
        </w:rPr>
        <w:t>usunięci</w:t>
      </w:r>
      <w:r w:rsidR="00961C2A">
        <w:rPr>
          <w:rFonts w:ascii="Arial" w:eastAsia="Times New Roman" w:hAnsi="Arial" w:cs="Arial"/>
          <w:color w:val="auto"/>
          <w:sz w:val="22"/>
          <w:szCs w:val="22"/>
          <w:lang w:eastAsia="pl-PL"/>
        </w:rPr>
        <w:t>e</w:t>
      </w:r>
      <w:r>
        <w:rPr>
          <w:rFonts w:ascii="Arial" w:eastAsia="Times New Roman" w:hAnsi="Arial" w:cs="Arial"/>
          <w:color w:val="auto"/>
          <w:sz w:val="22"/>
          <w:szCs w:val="22"/>
          <w:lang w:eastAsia="pl-PL"/>
        </w:rPr>
        <w:t xml:space="preserve"> kolizji, budowę/przebudowę istniejącej infrastruktury w pasie przebudowywanych dróg, zgodnie z dokumentacją projektową i zapisami w OPZ, warunkami technicznymi oraz uzgodnieniami wydanymi przez Gestorów infrastruktury;</w:t>
      </w:r>
    </w:p>
    <w:p w14:paraId="3CA9FE97" w14:textId="77777777" w:rsidR="00FB375A" w:rsidRDefault="00FB375A" w:rsidP="001760C3">
      <w:pPr>
        <w:numPr>
          <w:ilvl w:val="3"/>
          <w:numId w:val="72"/>
        </w:numPr>
        <w:tabs>
          <w:tab w:val="left" w:pos="284"/>
        </w:tabs>
        <w:spacing w:line="288" w:lineRule="auto"/>
        <w:ind w:left="284" w:hanging="284"/>
        <w:jc w:val="both"/>
        <w:rPr>
          <w:rFonts w:ascii="Arial" w:eastAsia="Times New Roman" w:hAnsi="Arial" w:cs="Arial"/>
          <w:i/>
          <w:color w:val="auto"/>
          <w:sz w:val="22"/>
          <w:szCs w:val="22"/>
          <w:lang w:eastAsia="pl-PL"/>
        </w:rPr>
      </w:pPr>
      <w:r>
        <w:rPr>
          <w:rFonts w:ascii="Arial" w:eastAsia="Times New Roman" w:hAnsi="Arial" w:cs="Arial"/>
          <w:color w:val="auto"/>
          <w:sz w:val="22"/>
          <w:szCs w:val="22"/>
          <w:lang w:eastAsia="pl-PL"/>
        </w:rPr>
        <w:t xml:space="preserve">wykonanie </w:t>
      </w:r>
      <w:proofErr w:type="spellStart"/>
      <w:r>
        <w:rPr>
          <w:rFonts w:ascii="Arial" w:eastAsia="Times New Roman" w:hAnsi="Arial" w:cs="Arial"/>
          <w:color w:val="auto"/>
          <w:sz w:val="22"/>
          <w:szCs w:val="22"/>
          <w:lang w:eastAsia="pl-PL"/>
        </w:rPr>
        <w:t>nasadzeń</w:t>
      </w:r>
      <w:proofErr w:type="spellEnd"/>
      <w:r>
        <w:rPr>
          <w:rFonts w:ascii="Arial" w:eastAsia="Times New Roman" w:hAnsi="Arial" w:cs="Arial"/>
          <w:color w:val="auto"/>
          <w:sz w:val="22"/>
          <w:szCs w:val="22"/>
          <w:lang w:eastAsia="pl-PL"/>
        </w:rPr>
        <w:t xml:space="preserve"> kompensacyjnych dla przeprowadzonej wyprzedzająco przez Zamawiającego wycinki drzewostanu (wzdłuż przebudowywanych ulic).</w:t>
      </w:r>
    </w:p>
    <w:p w14:paraId="6098C018" w14:textId="77777777" w:rsidR="00FB375A" w:rsidRDefault="00FB375A" w:rsidP="00FB375A">
      <w:pPr>
        <w:tabs>
          <w:tab w:val="left" w:pos="426"/>
        </w:tabs>
        <w:spacing w:line="288" w:lineRule="auto"/>
        <w:jc w:val="both"/>
        <w:rPr>
          <w:rFonts w:ascii="Arial" w:eastAsia="Times New Roman" w:hAnsi="Arial" w:cs="Arial"/>
          <w:color w:val="auto"/>
          <w:sz w:val="22"/>
          <w:szCs w:val="22"/>
          <w:lang w:eastAsia="pl-PL"/>
        </w:rPr>
      </w:pPr>
    </w:p>
    <w:p w14:paraId="5F0E3F5E" w14:textId="77777777" w:rsidR="00FB375A" w:rsidRDefault="00FB375A" w:rsidP="00FB375A">
      <w:pPr>
        <w:spacing w:line="288" w:lineRule="auto"/>
        <w:ind w:left="993" w:hanging="992"/>
        <w:jc w:val="both"/>
        <w:rPr>
          <w:rFonts w:ascii="Arial" w:hAnsi="Arial" w:cs="Arial"/>
          <w:b/>
          <w:bCs/>
          <w:color w:val="auto"/>
          <w:sz w:val="22"/>
          <w:szCs w:val="22"/>
          <w:lang w:eastAsia="pl-PL"/>
        </w:rPr>
      </w:pPr>
      <w:r w:rsidRPr="00961C2A">
        <w:rPr>
          <w:rFonts w:ascii="Arial" w:hAnsi="Arial" w:cs="Arial"/>
          <w:b/>
          <w:bCs/>
          <w:color w:val="auto"/>
          <w:sz w:val="22"/>
          <w:szCs w:val="22"/>
          <w:lang w:eastAsia="pl-PL"/>
        </w:rPr>
        <w:t xml:space="preserve">Uwaga!!! Zamawiający wprowadza niżej wymienione zmiany i/lub uzupełnienia </w:t>
      </w:r>
      <w:r w:rsidRPr="00961C2A">
        <w:rPr>
          <w:rFonts w:ascii="Arial" w:hAnsi="Arial" w:cs="Arial"/>
          <w:b/>
          <w:bCs/>
          <w:color w:val="auto"/>
          <w:sz w:val="22"/>
          <w:szCs w:val="22"/>
          <w:lang w:eastAsia="pl-PL"/>
        </w:rPr>
        <w:br/>
        <w:t xml:space="preserve">  w stosunku do przekazanej Wykonawcy dokumentacji projektowej.</w:t>
      </w:r>
    </w:p>
    <w:p w14:paraId="40A1F382" w14:textId="77777777" w:rsidR="00FB375A" w:rsidRDefault="00FB375A" w:rsidP="00FB375A">
      <w:pPr>
        <w:widowControl/>
        <w:suppressAutoHyphens w:val="0"/>
        <w:spacing w:line="288" w:lineRule="auto"/>
        <w:jc w:val="both"/>
        <w:rPr>
          <w:rFonts w:ascii="Arial" w:eastAsia="Times New Roman" w:hAnsi="Arial" w:cs="Arial"/>
          <w:color w:val="auto"/>
          <w:sz w:val="16"/>
          <w:szCs w:val="16"/>
          <w:lang w:eastAsia="pl-PL"/>
        </w:rPr>
      </w:pPr>
    </w:p>
    <w:p w14:paraId="20078D75" w14:textId="77777777" w:rsidR="00FB375A" w:rsidRDefault="00FB375A" w:rsidP="00FB375A">
      <w:pPr>
        <w:widowControl/>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b/>
          <w:color w:val="auto"/>
          <w:sz w:val="22"/>
          <w:szCs w:val="22"/>
          <w:lang w:eastAsia="pl-PL"/>
        </w:rPr>
        <w:t>3.3</w:t>
      </w:r>
      <w:r>
        <w:rPr>
          <w:rFonts w:ascii="Arial" w:eastAsia="Times New Roman" w:hAnsi="Arial" w:cs="Arial"/>
          <w:color w:val="auto"/>
          <w:sz w:val="22"/>
          <w:szCs w:val="22"/>
          <w:lang w:eastAsia="pl-PL"/>
        </w:rPr>
        <w:t xml:space="preserve"> W zakresie wskazanym powyżej w pkt 3.2 należy wykonać w szczególności:</w:t>
      </w:r>
    </w:p>
    <w:p w14:paraId="5CCA8311" w14:textId="77777777" w:rsidR="00FB375A" w:rsidRPr="00D334E5" w:rsidRDefault="00FB375A" w:rsidP="00FB375A">
      <w:pPr>
        <w:keepNext/>
        <w:spacing w:line="288" w:lineRule="auto"/>
        <w:jc w:val="both"/>
        <w:outlineLvl w:val="0"/>
        <w:rPr>
          <w:rFonts w:ascii="Arial" w:hAnsi="Arial" w:cs="Arial"/>
          <w:b/>
          <w:color w:val="auto"/>
          <w:sz w:val="10"/>
          <w:szCs w:val="10"/>
          <w:lang w:eastAsia="pl-PL"/>
        </w:rPr>
      </w:pPr>
    </w:p>
    <w:p w14:paraId="6012FA8A" w14:textId="77777777" w:rsidR="00FB375A" w:rsidRDefault="00FB375A" w:rsidP="00FB375A">
      <w:pPr>
        <w:keepNext/>
        <w:spacing w:line="288" w:lineRule="auto"/>
        <w:jc w:val="both"/>
        <w:outlineLvl w:val="0"/>
        <w:rPr>
          <w:rFonts w:ascii="Arial" w:hAnsi="Arial" w:cs="Arial"/>
          <w:b/>
          <w:color w:val="auto"/>
          <w:sz w:val="22"/>
          <w:szCs w:val="22"/>
          <w:lang w:eastAsia="pl-PL"/>
        </w:rPr>
      </w:pPr>
      <w:r>
        <w:rPr>
          <w:rFonts w:ascii="Arial" w:hAnsi="Arial" w:cs="Arial"/>
          <w:b/>
          <w:color w:val="auto"/>
          <w:sz w:val="22"/>
          <w:szCs w:val="22"/>
          <w:lang w:eastAsia="pl-PL"/>
        </w:rPr>
        <w:t>3.3.1 branża drogowa:</w:t>
      </w:r>
    </w:p>
    <w:p w14:paraId="53227864"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roboty przygotowawcze;</w:t>
      </w:r>
    </w:p>
    <w:p w14:paraId="6C71829F"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geodezyjne odtworzenie trasy i punktów wysokościowych; </w:t>
      </w:r>
    </w:p>
    <w:p w14:paraId="59ACF5FC" w14:textId="264C7C0B" w:rsidR="00FB375A" w:rsidRPr="00471210"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sidRPr="00471210">
        <w:rPr>
          <w:rFonts w:ascii="Arial" w:eastAsia="Times New Roman" w:hAnsi="Arial" w:cs="Arial"/>
          <w:color w:val="auto"/>
          <w:sz w:val="22"/>
          <w:szCs w:val="22"/>
          <w:lang w:eastAsia="pl-PL"/>
        </w:rPr>
        <w:t xml:space="preserve">zabezpieczenie na czas trwania robót punktów państwowej osnowy geodezyjnej – </w:t>
      </w:r>
      <w:bookmarkStart w:id="2" w:name="_Hlk172269018"/>
      <w:r w:rsidRPr="00471210">
        <w:rPr>
          <w:rFonts w:ascii="Arial" w:eastAsia="Times New Roman" w:hAnsi="Arial" w:cs="Arial"/>
          <w:color w:val="auto"/>
          <w:sz w:val="22"/>
          <w:szCs w:val="22"/>
          <w:lang w:eastAsia="pl-PL"/>
        </w:rPr>
        <w:t xml:space="preserve">Generalny Wykonawca robót przed przystąpieniem do wykonania prac budowlanych, poleci swoim służbom geodezyjnym wykonanie opracowania dokumentacyjnego, </w:t>
      </w:r>
      <w:r w:rsidRPr="00471210">
        <w:rPr>
          <w:rFonts w:ascii="Arial" w:eastAsia="Times New Roman" w:hAnsi="Arial" w:cs="Arial"/>
          <w:color w:val="auto"/>
          <w:sz w:val="22"/>
          <w:szCs w:val="22"/>
          <w:lang w:eastAsia="pl-PL"/>
        </w:rPr>
        <w:br/>
        <w:t>w którym zawarta zostanie informacja/szkice geodezyjne (wskazujące dokładną lokalizację) w zakresie wszystkich znajdujących się w strefie oddziaływania planowanej realizacji inwestycji znaków podstawowej osnowy geodezyjnej, a także informacje w zakresie sposobu ich zabezpieczających przed zniszczeniem, uszkodzeniem, przemieszczeniem</w:t>
      </w:r>
      <w:r>
        <w:rPr>
          <w:rFonts w:ascii="Arial" w:eastAsia="Times New Roman" w:hAnsi="Arial" w:cs="Arial"/>
          <w:color w:val="auto"/>
          <w:sz w:val="22"/>
          <w:szCs w:val="22"/>
          <w:lang w:eastAsia="pl-PL"/>
        </w:rPr>
        <w:t xml:space="preserve"> w</w:t>
      </w:r>
      <w:r w:rsidR="00D334E5">
        <w:rPr>
          <w:rFonts w:ascii="Arial" w:eastAsia="Times New Roman" w:hAnsi="Arial" w:cs="Arial"/>
          <w:color w:val="auto"/>
          <w:sz w:val="22"/>
          <w:szCs w:val="22"/>
          <w:lang w:eastAsia="pl-PL"/>
        </w:rPr>
        <w:t> </w:t>
      </w:r>
      <w:r>
        <w:rPr>
          <w:rFonts w:ascii="Arial" w:eastAsia="Times New Roman" w:hAnsi="Arial" w:cs="Arial"/>
          <w:color w:val="auto"/>
          <w:sz w:val="22"/>
          <w:szCs w:val="22"/>
          <w:lang w:eastAsia="pl-PL"/>
        </w:rPr>
        <w:t>trakcie prowadzenia robót</w:t>
      </w:r>
      <w:r w:rsidRPr="00471210">
        <w:rPr>
          <w:rFonts w:ascii="Arial" w:eastAsia="Times New Roman" w:hAnsi="Arial" w:cs="Arial"/>
          <w:color w:val="auto"/>
          <w:sz w:val="22"/>
          <w:szCs w:val="22"/>
          <w:lang w:eastAsia="pl-PL"/>
        </w:rPr>
        <w:t xml:space="preserve">. Opracowanie dokumentacyjne Generalny Wykonawca przekaże za </w:t>
      </w:r>
      <w:r>
        <w:rPr>
          <w:rFonts w:ascii="Arial" w:eastAsia="Times New Roman" w:hAnsi="Arial" w:cs="Arial"/>
          <w:color w:val="auto"/>
          <w:sz w:val="22"/>
          <w:szCs w:val="22"/>
          <w:lang w:eastAsia="pl-PL"/>
        </w:rPr>
        <w:t>p</w:t>
      </w:r>
      <w:r w:rsidRPr="00471210">
        <w:rPr>
          <w:rFonts w:ascii="Arial" w:eastAsia="Times New Roman" w:hAnsi="Arial" w:cs="Arial"/>
          <w:color w:val="auto"/>
          <w:sz w:val="22"/>
          <w:szCs w:val="22"/>
          <w:lang w:eastAsia="pl-PL"/>
        </w:rPr>
        <w:t>ismem Zamawiającemu</w:t>
      </w:r>
      <w:bookmarkEnd w:id="2"/>
      <w:r w:rsidRPr="00471210">
        <w:rPr>
          <w:rFonts w:ascii="Arial" w:eastAsia="Times New Roman" w:hAnsi="Arial" w:cs="Arial"/>
          <w:color w:val="auto"/>
          <w:sz w:val="22"/>
          <w:szCs w:val="22"/>
          <w:lang w:eastAsia="pl-PL"/>
        </w:rPr>
        <w:t>;</w:t>
      </w:r>
    </w:p>
    <w:p w14:paraId="5B65B7DC"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 przypadku, gdy w wyniku prowadzonych przez Wykonawcę prac budowlanych znak państwowej osnowy geodezyjnej nie będzie mógł zostać </w:t>
      </w:r>
      <w:proofErr w:type="spellStart"/>
      <w:r>
        <w:rPr>
          <w:rFonts w:ascii="Arial" w:eastAsia="Times New Roman" w:hAnsi="Arial" w:cs="Arial"/>
          <w:color w:val="auto"/>
          <w:sz w:val="22"/>
          <w:szCs w:val="22"/>
          <w:lang w:eastAsia="pl-PL"/>
        </w:rPr>
        <w:t>zastabilizowany</w:t>
      </w:r>
      <w:proofErr w:type="spellEnd"/>
      <w:r>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br/>
        <w:t xml:space="preserve">w swojej pierwotnej lokalizacji, wówczas Wykonawca własnym staraniem i kosztem </w:t>
      </w:r>
      <w:r>
        <w:rPr>
          <w:rFonts w:ascii="Arial" w:eastAsia="Times New Roman" w:hAnsi="Arial" w:cs="Arial"/>
          <w:color w:val="auto"/>
          <w:sz w:val="22"/>
          <w:szCs w:val="22"/>
          <w:lang w:eastAsia="pl-PL"/>
        </w:rPr>
        <w:br/>
        <w:t xml:space="preserve">(w zakresie i w sposób uzgodniony ze Starostą Tczewskim) zleci odtworzenie lub przeniesienie punktu osnowy geodezyjnej. Aktualny wykaz punktów państwowej osnowy geodezyjnej, zlokalizowanych w strefie planowanej inwestycji, znajduje się w zasobach Powiatowego Ośrodka Dokumentacji Geodezyjnej i Kartograficznej Starostwa Powiatowego w Tczewie; </w:t>
      </w:r>
    </w:p>
    <w:p w14:paraId="684B61AA"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prace rozbiórkowe nawierzchni i ich konstrukcji w zakresie istniejących ulic/dróg, ciągów pieszych/chodników, zjazdów (zgodnie z załączonymi wymaganiami dotyczącymi wykonywania rozbiórek nawierzchni drogowych) wraz z segregacją materiałów na nadające i nienadające się do ponownego wbudowania, wywiezieniem i utylizacją materiałów nienadających się do ponownego wbudowania, ręcznym ułożeniem, załadunkiem, przetransportowaniem i złożeniem materiałów nadających się do ponownego wbudowania w magazynie Zakładu Usług Komunalnych w Tczewie, ul. Czatkowska 2e lub we wskazanym przez Inwestora miejscu składowania w odległości nie większej niż 7 km od placu budowy;</w:t>
      </w:r>
    </w:p>
    <w:p w14:paraId="2EEEA26E"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roboty ziemne; </w:t>
      </w:r>
    </w:p>
    <w:p w14:paraId="13DA307A"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budowę nowych nawierzchni wraz z konstrukcjami, tj. jezdni dróg, ciągów pieszych, schodów, skrzyżowań, wyniesionych skrzyżowań, wyniesionych przejść dla pieszych, miejsc postojowych, poprzez przygotowanie/wzmocnienie podłoża, wykonanie pełnych projektowanych konstrukcji i nawierzchni oraz prefabrykowanych elementów ulic;</w:t>
      </w:r>
    </w:p>
    <w:p w14:paraId="34827BFB" w14:textId="77777777" w:rsidR="00FB375A" w:rsidRPr="00471210"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sidRPr="00471210">
        <w:rPr>
          <w:rFonts w:ascii="Arial" w:eastAsia="Times New Roman" w:hAnsi="Arial" w:cs="Arial"/>
          <w:color w:val="auto"/>
          <w:sz w:val="22"/>
          <w:szCs w:val="22"/>
          <w:lang w:eastAsia="pl-PL"/>
        </w:rPr>
        <w:t xml:space="preserve">przebudowę i budowę zjazdów publicznych i indywidualnych; remont bądź przebudowę murków oporowych występujących w terenie przy zjazdach, </w:t>
      </w:r>
    </w:p>
    <w:p w14:paraId="0CDB26DA" w14:textId="77777777" w:rsidR="00FB375A" w:rsidRDefault="00FB375A" w:rsidP="001760C3">
      <w:pPr>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przestawienie istniejących ogrodzeń posesji przylegających do działek gruntowych pasa drogowego, w przypadku stwierdzenia ich kolizji z elementami projektowanego zagospodarowania terenu;</w:t>
      </w:r>
    </w:p>
    <w:p w14:paraId="4E6E246E" w14:textId="77777777" w:rsidR="00FB375A" w:rsidRDefault="00FB375A" w:rsidP="001760C3">
      <w:pPr>
        <w:widowControl/>
        <w:numPr>
          <w:ilvl w:val="0"/>
          <w:numId w:val="73"/>
        </w:numPr>
        <w:tabs>
          <w:tab w:val="left" w:pos="426"/>
        </w:tabs>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prace porządkowe i roboty wykończeniowe;</w:t>
      </w:r>
    </w:p>
    <w:p w14:paraId="72786261" w14:textId="77777777" w:rsidR="00FB375A" w:rsidRDefault="00FB375A" w:rsidP="001760C3">
      <w:pPr>
        <w:widowControl/>
        <w:numPr>
          <w:ilvl w:val="0"/>
          <w:numId w:val="73"/>
        </w:numPr>
        <w:tabs>
          <w:tab w:val="left" w:pos="426"/>
        </w:tabs>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zagospodarowanie terenu projektowaną zielenią;</w:t>
      </w:r>
    </w:p>
    <w:p w14:paraId="0F631BF3" w14:textId="77777777" w:rsidR="00FB375A" w:rsidRDefault="00FB375A" w:rsidP="001760C3">
      <w:pPr>
        <w:pStyle w:val="Akapitzlist"/>
        <w:widowControl/>
        <w:numPr>
          <w:ilvl w:val="0"/>
          <w:numId w:val="73"/>
        </w:numPr>
        <w:tabs>
          <w:tab w:val="left" w:pos="567"/>
        </w:tabs>
        <w:suppressAutoHyphens w:val="0"/>
        <w:spacing w:line="288" w:lineRule="auto"/>
        <w:ind w:left="426" w:hanging="426"/>
        <w:jc w:val="both"/>
        <w:rPr>
          <w:rFonts w:ascii="Arial" w:eastAsia="Times New Roman" w:hAnsi="Arial" w:cs="Arial"/>
          <w:color w:val="auto"/>
          <w:sz w:val="22"/>
          <w:szCs w:val="22"/>
          <w:lang w:eastAsia="pl-PL"/>
        </w:rPr>
      </w:pPr>
      <w:r w:rsidRPr="006E0DC0">
        <w:rPr>
          <w:rFonts w:ascii="Arial" w:eastAsia="Times New Roman" w:hAnsi="Arial" w:cs="Arial"/>
          <w:color w:val="auto"/>
          <w:sz w:val="22"/>
          <w:szCs w:val="22"/>
          <w:lang w:eastAsia="pl-PL"/>
        </w:rPr>
        <w:t xml:space="preserve">nasadzenia kompensacyjne w ilości </w:t>
      </w:r>
      <w:r w:rsidRPr="006E0DC0">
        <w:rPr>
          <w:rFonts w:ascii="Arial" w:eastAsia="Times New Roman" w:hAnsi="Arial" w:cs="Arial"/>
          <w:b/>
          <w:iCs/>
          <w:color w:val="auto"/>
          <w:sz w:val="22"/>
          <w:szCs w:val="22"/>
          <w:lang w:eastAsia="pl-PL"/>
        </w:rPr>
        <w:t xml:space="preserve">10 </w:t>
      </w:r>
      <w:r w:rsidRPr="006E0DC0">
        <w:rPr>
          <w:rFonts w:ascii="Arial" w:eastAsia="Times New Roman" w:hAnsi="Arial" w:cs="Arial"/>
          <w:b/>
          <w:color w:val="auto"/>
          <w:sz w:val="22"/>
          <w:szCs w:val="22"/>
          <w:lang w:eastAsia="pl-PL"/>
        </w:rPr>
        <w:t>sztuk</w:t>
      </w:r>
      <w:r w:rsidRPr="006E0DC0">
        <w:rPr>
          <w:rFonts w:ascii="Arial" w:eastAsia="Times New Roman" w:hAnsi="Arial" w:cs="Arial"/>
          <w:i/>
          <w:color w:val="auto"/>
          <w:sz w:val="22"/>
          <w:szCs w:val="22"/>
          <w:lang w:eastAsia="pl-PL"/>
        </w:rPr>
        <w:t xml:space="preserve"> </w:t>
      </w:r>
      <w:r w:rsidRPr="006E0DC0">
        <w:rPr>
          <w:rFonts w:ascii="Arial" w:eastAsia="Times New Roman" w:hAnsi="Arial" w:cs="Arial"/>
          <w:color w:val="auto"/>
          <w:sz w:val="22"/>
          <w:szCs w:val="22"/>
          <w:lang w:eastAsia="pl-PL"/>
        </w:rPr>
        <w:t xml:space="preserve">drzew opalikowanych z gatunku lipa drobnolistna </w:t>
      </w:r>
      <w:r w:rsidRPr="000B57FB">
        <w:rPr>
          <w:rFonts w:ascii="Arial" w:eastAsia="Times New Roman" w:hAnsi="Arial" w:cs="Arial"/>
          <w:color w:val="auto"/>
          <w:sz w:val="22"/>
          <w:szCs w:val="22"/>
          <w:lang w:eastAsia="pl-PL"/>
        </w:rPr>
        <w:t xml:space="preserve">o obwodzie pnia min. 4,0 </w:t>
      </w:r>
      <w:r>
        <w:rPr>
          <w:rFonts w:ascii="Arial" w:eastAsia="Times New Roman" w:hAnsi="Arial" w:cs="Arial"/>
          <w:color w:val="auto"/>
          <w:sz w:val="22"/>
          <w:szCs w:val="22"/>
          <w:lang w:eastAsia="pl-PL"/>
        </w:rPr>
        <w:t>c</w:t>
      </w:r>
      <w:r w:rsidRPr="000B57FB">
        <w:rPr>
          <w:rFonts w:ascii="Arial" w:eastAsia="Times New Roman" w:hAnsi="Arial" w:cs="Arial"/>
          <w:color w:val="auto"/>
          <w:sz w:val="22"/>
          <w:szCs w:val="22"/>
          <w:lang w:eastAsia="pl-PL"/>
        </w:rPr>
        <w:t xml:space="preserve">m, mierzonym na wysokości 100,0 cm, na terenie działek nr </w:t>
      </w:r>
      <w:r>
        <w:rPr>
          <w:rFonts w:ascii="Arial" w:eastAsia="Times New Roman" w:hAnsi="Arial" w:cs="Arial"/>
          <w:color w:val="auto"/>
          <w:sz w:val="22"/>
          <w:szCs w:val="22"/>
          <w:lang w:eastAsia="pl-PL"/>
        </w:rPr>
        <w:t>500, 423/2, 407/3,</w:t>
      </w:r>
      <w:r w:rsidRPr="000B57FB">
        <w:rPr>
          <w:rFonts w:ascii="Arial" w:eastAsia="Times New Roman" w:hAnsi="Arial" w:cs="Arial"/>
          <w:color w:val="auto"/>
          <w:sz w:val="22"/>
          <w:szCs w:val="22"/>
          <w:lang w:eastAsia="pl-PL"/>
        </w:rPr>
        <w:t xml:space="preserve"> </w:t>
      </w:r>
      <w:proofErr w:type="spellStart"/>
      <w:r w:rsidRPr="000B57FB">
        <w:rPr>
          <w:rFonts w:ascii="Arial" w:eastAsia="Times New Roman" w:hAnsi="Arial" w:cs="Arial"/>
          <w:color w:val="auto"/>
          <w:sz w:val="22"/>
          <w:szCs w:val="22"/>
          <w:lang w:eastAsia="pl-PL"/>
        </w:rPr>
        <w:t>obr</w:t>
      </w:r>
      <w:proofErr w:type="spellEnd"/>
      <w:r w:rsidRPr="000B57FB">
        <w:rPr>
          <w:rFonts w:ascii="Arial" w:eastAsia="Times New Roman" w:hAnsi="Arial" w:cs="Arial"/>
          <w:color w:val="auto"/>
          <w:sz w:val="22"/>
          <w:szCs w:val="22"/>
          <w:lang w:eastAsia="pl-PL"/>
        </w:rPr>
        <w:t>. 1</w:t>
      </w:r>
      <w:r>
        <w:rPr>
          <w:rFonts w:ascii="Arial" w:eastAsia="Times New Roman" w:hAnsi="Arial" w:cs="Arial"/>
          <w:color w:val="auto"/>
          <w:sz w:val="22"/>
          <w:szCs w:val="22"/>
          <w:lang w:eastAsia="pl-PL"/>
        </w:rPr>
        <w:t>3</w:t>
      </w:r>
      <w:r w:rsidRPr="000B57FB">
        <w:rPr>
          <w:rFonts w:ascii="Arial" w:eastAsia="Times New Roman" w:hAnsi="Arial" w:cs="Arial"/>
          <w:color w:val="auto"/>
          <w:sz w:val="22"/>
          <w:szCs w:val="22"/>
          <w:lang w:eastAsia="pl-PL"/>
        </w:rPr>
        <w:t xml:space="preserve"> w Tczewie</w:t>
      </w:r>
      <w:r>
        <w:rPr>
          <w:rFonts w:ascii="Arial" w:eastAsia="Times New Roman" w:hAnsi="Arial" w:cs="Arial"/>
          <w:i/>
          <w:color w:val="auto"/>
          <w:sz w:val="22"/>
          <w:szCs w:val="22"/>
          <w:lang w:eastAsia="pl-PL"/>
        </w:rPr>
        <w:t xml:space="preserve">. </w:t>
      </w:r>
      <w:r>
        <w:rPr>
          <w:rFonts w:ascii="Arial" w:eastAsia="Times New Roman" w:hAnsi="Arial" w:cs="Arial"/>
          <w:color w:val="auto"/>
          <w:sz w:val="22"/>
          <w:szCs w:val="22"/>
          <w:lang w:eastAsia="pl-PL"/>
        </w:rPr>
        <w:t xml:space="preserve">Szczegółowa lokalizacja </w:t>
      </w:r>
      <w:proofErr w:type="spellStart"/>
      <w:r>
        <w:rPr>
          <w:rFonts w:ascii="Arial" w:eastAsia="Times New Roman" w:hAnsi="Arial" w:cs="Arial"/>
          <w:color w:val="auto"/>
          <w:sz w:val="22"/>
          <w:szCs w:val="22"/>
          <w:lang w:eastAsia="pl-PL"/>
        </w:rPr>
        <w:t>nasadzeń</w:t>
      </w:r>
      <w:proofErr w:type="spellEnd"/>
      <w:r>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lastRenderedPageBreak/>
        <w:t>zostanie ustalona z przedstawicielem Zamawiającego w trakcie prowadzenia robót budowlanych;</w:t>
      </w:r>
    </w:p>
    <w:p w14:paraId="683404BA" w14:textId="77777777" w:rsidR="00FB375A" w:rsidRDefault="00FB375A" w:rsidP="001760C3">
      <w:pPr>
        <w:numPr>
          <w:ilvl w:val="0"/>
          <w:numId w:val="73"/>
        </w:numPr>
        <w:tabs>
          <w:tab w:val="left" w:pos="426"/>
        </w:tabs>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 przypadku konieczności wykonania tymczasowych i/lub nowo projektowanych elementów sieci uzbrojenia terenu w wykopie otwartym (w lokalizacjach wykraczających swym zakresem poza nowo projektowane konstrukcje nawierzchni), odtworzenie konstrukcji istniejących nawierzchni jezdni/ciągów pieszych i/lub istniejącego zagospodarowania terenu. </w:t>
      </w:r>
    </w:p>
    <w:p w14:paraId="2EA65067" w14:textId="1EFF1ACD" w:rsidR="00FB375A" w:rsidRPr="0021093C" w:rsidRDefault="00D334E5" w:rsidP="001760C3">
      <w:pPr>
        <w:numPr>
          <w:ilvl w:val="0"/>
          <w:numId w:val="73"/>
        </w:numPr>
        <w:tabs>
          <w:tab w:val="left" w:pos="426"/>
        </w:tabs>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i</w:t>
      </w:r>
      <w:r w:rsidR="00FB375A" w:rsidRPr="0021093C">
        <w:rPr>
          <w:rFonts w:ascii="Arial" w:eastAsia="Times New Roman" w:hAnsi="Arial" w:cs="Arial"/>
          <w:color w:val="auto"/>
          <w:sz w:val="22"/>
          <w:szCs w:val="22"/>
          <w:lang w:eastAsia="pl-PL"/>
        </w:rPr>
        <w:t>stniejące grunty (lub materiał antropogeniczny) znajdujące się powyżej projektowanych zasypek sieci uzbrojenia podziemnego terenu do spodu nowoprojektowanych konstrukcji nawierzchni (wszystkich konstrukcji niezależnie od rodzaju elementu przekroju i jego położenia), a których właściwości uniemożliwiają wykorzystanie ich jako materiał nasypowy (zarówno gdy ich nieprzydatność jest trwała i związana z niezmiennymi cechami materiału lub czasowa, związana ze stanem materiału lub innymi właściwościami), należy wymienić na materiał przydatny do wbudowania po uprzednim zatwierdzeniu go przez inspektora nadzoru inwestorskiego właściwej branży oraz koordynatora zespołu nadzoru inwestorskiego;</w:t>
      </w:r>
    </w:p>
    <w:p w14:paraId="3D674A6C" w14:textId="44CC2D6A" w:rsidR="00FB375A" w:rsidRPr="001C653C" w:rsidRDefault="00FB375A" w:rsidP="001760C3">
      <w:pPr>
        <w:widowControl/>
        <w:numPr>
          <w:ilvl w:val="0"/>
          <w:numId w:val="73"/>
        </w:numPr>
        <w:tabs>
          <w:tab w:val="left" w:pos="426"/>
        </w:tabs>
        <w:suppressAutoHyphens w:val="0"/>
        <w:spacing w:line="288" w:lineRule="auto"/>
        <w:ind w:left="426" w:hanging="426"/>
        <w:jc w:val="both"/>
        <w:rPr>
          <w:rFonts w:ascii="Arial" w:eastAsia="Times New Roman" w:hAnsi="Arial" w:cs="Arial"/>
          <w:color w:val="auto"/>
          <w:sz w:val="22"/>
          <w:szCs w:val="22"/>
          <w:lang w:eastAsia="pl-PL"/>
        </w:rPr>
      </w:pPr>
      <w:r>
        <w:rPr>
          <w:rFonts w:ascii="Arial" w:hAnsi="Arial" w:cs="Arial"/>
          <w:color w:val="auto"/>
          <w:sz w:val="22"/>
          <w:szCs w:val="22"/>
          <w:lang w:eastAsia="pl-PL"/>
        </w:rPr>
        <w:t xml:space="preserve">opracowanie i uzgodnienie z Zamawiającym oraz zatwierdzenie przez zarządzającego ruchem na publicznych drogach gminnych </w:t>
      </w:r>
      <w:r w:rsidRPr="001C653C">
        <w:rPr>
          <w:rFonts w:ascii="Arial" w:hAnsi="Arial" w:cs="Arial"/>
          <w:color w:val="auto"/>
          <w:sz w:val="22"/>
          <w:szCs w:val="22"/>
          <w:lang w:eastAsia="pl-PL"/>
        </w:rPr>
        <w:t>projektów czasowej organizacji ruchu. Projekt należy wykonać w oparciu o obowiązujące normatywy</w:t>
      </w:r>
      <w:r>
        <w:rPr>
          <w:rFonts w:ascii="Arial" w:hAnsi="Arial" w:cs="Arial"/>
          <w:color w:val="auto"/>
          <w:sz w:val="22"/>
          <w:szCs w:val="22"/>
          <w:lang w:eastAsia="pl-PL"/>
        </w:rPr>
        <w:t xml:space="preserve"> prawne</w:t>
      </w:r>
      <w:r w:rsidRPr="001C653C">
        <w:rPr>
          <w:rFonts w:ascii="Arial" w:hAnsi="Arial" w:cs="Arial"/>
          <w:color w:val="auto"/>
          <w:sz w:val="22"/>
          <w:szCs w:val="22"/>
          <w:lang w:eastAsia="pl-PL"/>
        </w:rPr>
        <w:t>, wytyczne, katalogi i</w:t>
      </w:r>
      <w:r w:rsidR="000D3A9D">
        <w:rPr>
          <w:rFonts w:ascii="Arial" w:hAnsi="Arial" w:cs="Arial"/>
          <w:color w:val="auto"/>
          <w:sz w:val="22"/>
          <w:szCs w:val="22"/>
          <w:lang w:eastAsia="pl-PL"/>
        </w:rPr>
        <w:t> </w:t>
      </w:r>
      <w:r w:rsidRPr="001C653C">
        <w:rPr>
          <w:rFonts w:ascii="Arial" w:hAnsi="Arial" w:cs="Arial"/>
          <w:color w:val="auto"/>
          <w:sz w:val="22"/>
          <w:szCs w:val="22"/>
          <w:lang w:eastAsia="pl-PL"/>
        </w:rPr>
        <w:t>instrukcje</w:t>
      </w:r>
      <w:r>
        <w:rPr>
          <w:rFonts w:ascii="Arial" w:hAnsi="Arial" w:cs="Arial"/>
          <w:color w:val="auto"/>
          <w:sz w:val="22"/>
          <w:szCs w:val="22"/>
          <w:lang w:eastAsia="pl-PL"/>
        </w:rPr>
        <w:t xml:space="preserve"> w tym m.in.</w:t>
      </w:r>
      <w:r w:rsidRPr="001C653C">
        <w:rPr>
          <w:rFonts w:ascii="Arial" w:hAnsi="Arial" w:cs="Arial"/>
          <w:color w:val="auto"/>
          <w:sz w:val="22"/>
          <w:szCs w:val="22"/>
          <w:lang w:eastAsia="pl-PL"/>
        </w:rPr>
        <w:t xml:space="preserve">: </w:t>
      </w:r>
    </w:p>
    <w:p w14:paraId="3E9EE441" w14:textId="0E98B662" w:rsidR="00FB375A" w:rsidRPr="00DE2ED0" w:rsidRDefault="00FB375A" w:rsidP="001760C3">
      <w:pPr>
        <w:pStyle w:val="Akapitzlist"/>
        <w:widowControl/>
        <w:numPr>
          <w:ilvl w:val="0"/>
          <w:numId w:val="74"/>
        </w:numPr>
        <w:suppressAutoHyphens w:val="0"/>
        <w:spacing w:line="288" w:lineRule="auto"/>
        <w:ind w:left="851" w:hanging="426"/>
        <w:jc w:val="both"/>
        <w:rPr>
          <w:rFonts w:ascii="Arial" w:hAnsi="Arial" w:cs="Arial"/>
          <w:color w:val="auto"/>
          <w:sz w:val="22"/>
          <w:szCs w:val="22"/>
          <w:lang w:eastAsia="pl-PL"/>
        </w:rPr>
      </w:pPr>
      <w:bookmarkStart w:id="3" w:name="_Hlk68085837"/>
      <w:r w:rsidRPr="00DE2ED0">
        <w:rPr>
          <w:rFonts w:ascii="Arial" w:hAnsi="Arial" w:cs="Arial"/>
          <w:color w:val="auto"/>
          <w:sz w:val="22"/>
          <w:szCs w:val="22"/>
          <w:lang w:eastAsia="pl-PL"/>
        </w:rPr>
        <w:t>Rozporządzenie Ministrów Infrastruktury oraz Spraw Wewnętrznych i Administracji z</w:t>
      </w:r>
      <w:r w:rsidR="000D3A9D">
        <w:rPr>
          <w:rFonts w:ascii="Arial" w:hAnsi="Arial" w:cs="Arial"/>
          <w:color w:val="auto"/>
          <w:sz w:val="22"/>
          <w:szCs w:val="22"/>
          <w:lang w:eastAsia="pl-PL"/>
        </w:rPr>
        <w:t> </w:t>
      </w:r>
      <w:r w:rsidRPr="00DE2ED0">
        <w:rPr>
          <w:rFonts w:ascii="Arial" w:hAnsi="Arial" w:cs="Arial"/>
          <w:color w:val="auto"/>
          <w:sz w:val="22"/>
          <w:szCs w:val="22"/>
          <w:lang w:eastAsia="pl-PL"/>
        </w:rPr>
        <w:t>dnia 31 lipca 2002 r.</w:t>
      </w:r>
      <w:r>
        <w:rPr>
          <w:rFonts w:ascii="Arial" w:hAnsi="Arial" w:cs="Arial"/>
          <w:color w:val="auto"/>
          <w:sz w:val="22"/>
          <w:szCs w:val="22"/>
          <w:lang w:eastAsia="pl-PL"/>
        </w:rPr>
        <w:t xml:space="preserve"> </w:t>
      </w:r>
      <w:r w:rsidRPr="00DE2ED0">
        <w:rPr>
          <w:rFonts w:ascii="Arial" w:hAnsi="Arial" w:cs="Arial"/>
          <w:color w:val="auto"/>
          <w:sz w:val="22"/>
          <w:szCs w:val="22"/>
          <w:lang w:eastAsia="pl-PL"/>
        </w:rPr>
        <w:t>w sprawie znaków i sygnałów drogowych (Dz. U. z 2019 r. poz. 2310, z późn.zm.)</w:t>
      </w:r>
      <w:r>
        <w:rPr>
          <w:rFonts w:ascii="Arial" w:hAnsi="Arial" w:cs="Arial"/>
          <w:color w:val="auto"/>
          <w:sz w:val="22"/>
          <w:szCs w:val="22"/>
          <w:lang w:eastAsia="pl-PL"/>
        </w:rPr>
        <w:t>;</w:t>
      </w:r>
    </w:p>
    <w:p w14:paraId="70A77557" w14:textId="5335842E" w:rsidR="00FB375A" w:rsidRDefault="00FB375A" w:rsidP="001760C3">
      <w:pPr>
        <w:pStyle w:val="Akapitzlist"/>
        <w:widowControl/>
        <w:numPr>
          <w:ilvl w:val="0"/>
          <w:numId w:val="74"/>
        </w:numPr>
        <w:suppressAutoHyphens w:val="0"/>
        <w:spacing w:line="288" w:lineRule="auto"/>
        <w:ind w:left="851" w:hanging="426"/>
        <w:jc w:val="both"/>
        <w:rPr>
          <w:rFonts w:ascii="Arial" w:hAnsi="Arial" w:cs="Arial"/>
          <w:color w:val="auto"/>
          <w:sz w:val="22"/>
          <w:szCs w:val="22"/>
          <w:lang w:eastAsia="pl-PL"/>
        </w:rPr>
      </w:pPr>
      <w:r w:rsidRPr="00DE2ED0">
        <w:rPr>
          <w:rFonts w:ascii="Arial" w:hAnsi="Arial" w:cs="Arial"/>
          <w:color w:val="auto"/>
          <w:sz w:val="22"/>
          <w:szCs w:val="22"/>
          <w:lang w:eastAsia="pl-PL"/>
        </w:rPr>
        <w:t xml:space="preserve">Rozporządzenie </w:t>
      </w:r>
      <w:bookmarkEnd w:id="3"/>
      <w:r w:rsidRPr="00DE2ED0">
        <w:rPr>
          <w:rFonts w:ascii="Arial" w:hAnsi="Arial" w:cs="Arial"/>
          <w:color w:val="auto"/>
          <w:sz w:val="22"/>
          <w:szCs w:val="22"/>
          <w:lang w:eastAsia="pl-PL"/>
        </w:rPr>
        <w:t>Ministra Infrastruktury z dnia 3 lipca 2003 r. w sprawie szczegółowych warunków technicznych dla znaków i sygnałów drogowych oraz urządzeń bezpieczeństwa ruchu drogowego i warunków ich umieszczania na drogach (Dz. U. z</w:t>
      </w:r>
      <w:r w:rsidR="000D3A9D">
        <w:rPr>
          <w:rFonts w:ascii="Arial" w:hAnsi="Arial" w:cs="Arial"/>
          <w:color w:val="auto"/>
          <w:sz w:val="22"/>
          <w:szCs w:val="22"/>
          <w:lang w:eastAsia="pl-PL"/>
        </w:rPr>
        <w:t> </w:t>
      </w:r>
      <w:r w:rsidRPr="00DE2ED0">
        <w:rPr>
          <w:rFonts w:ascii="Arial" w:hAnsi="Arial" w:cs="Arial"/>
          <w:color w:val="auto"/>
          <w:sz w:val="22"/>
          <w:szCs w:val="22"/>
          <w:lang w:eastAsia="pl-PL"/>
        </w:rPr>
        <w:t>2019 r. poz. 2311, z późn. zm.)</w:t>
      </w:r>
      <w:r>
        <w:rPr>
          <w:rFonts w:ascii="Arial" w:hAnsi="Arial" w:cs="Arial"/>
          <w:color w:val="auto"/>
          <w:sz w:val="22"/>
          <w:szCs w:val="22"/>
          <w:lang w:eastAsia="pl-PL"/>
        </w:rPr>
        <w:t>;</w:t>
      </w:r>
    </w:p>
    <w:p w14:paraId="634D81BD" w14:textId="77777777" w:rsidR="00FB375A" w:rsidRPr="00DE2ED0" w:rsidRDefault="00FB375A" w:rsidP="001760C3">
      <w:pPr>
        <w:pStyle w:val="Akapitzlist"/>
        <w:widowControl/>
        <w:numPr>
          <w:ilvl w:val="0"/>
          <w:numId w:val="74"/>
        </w:numPr>
        <w:suppressAutoHyphens w:val="0"/>
        <w:spacing w:line="288" w:lineRule="auto"/>
        <w:ind w:left="851" w:hanging="426"/>
        <w:jc w:val="both"/>
        <w:rPr>
          <w:rFonts w:ascii="Arial" w:hAnsi="Arial" w:cs="Arial"/>
          <w:color w:val="auto"/>
          <w:sz w:val="22"/>
          <w:szCs w:val="22"/>
          <w:lang w:eastAsia="pl-PL"/>
        </w:rPr>
      </w:pPr>
      <w:r w:rsidRPr="00DE2ED0">
        <w:rPr>
          <w:rFonts w:ascii="Arial" w:hAnsi="Arial" w:cs="Arial"/>
          <w:sz w:val="22"/>
          <w:szCs w:val="22"/>
        </w:rPr>
        <w:t xml:space="preserve">Rozporządzenie Ministra Infrastruktury z dnia 24 czerwca 2022 r. w sprawie przepisów techniczno-budowlanych dotyczących dróg publicznych </w:t>
      </w:r>
      <w:r w:rsidRPr="00DE2ED0">
        <w:rPr>
          <w:rFonts w:ascii="Arial" w:hAnsi="Arial" w:cs="Arial"/>
          <w:color w:val="auto"/>
          <w:sz w:val="22"/>
          <w:szCs w:val="22"/>
          <w:lang w:eastAsia="pl-PL"/>
        </w:rPr>
        <w:t>(</w:t>
      </w:r>
      <w:proofErr w:type="spellStart"/>
      <w:r w:rsidRPr="00DE2ED0">
        <w:rPr>
          <w:rFonts w:ascii="Arial" w:hAnsi="Arial" w:cs="Arial"/>
          <w:color w:val="auto"/>
          <w:sz w:val="22"/>
          <w:szCs w:val="22"/>
          <w:lang w:eastAsia="pl-PL"/>
        </w:rPr>
        <w:t>t.j</w:t>
      </w:r>
      <w:proofErr w:type="spellEnd"/>
      <w:r w:rsidRPr="00DE2ED0">
        <w:rPr>
          <w:rFonts w:ascii="Arial" w:hAnsi="Arial" w:cs="Arial"/>
          <w:color w:val="auto"/>
          <w:sz w:val="22"/>
          <w:szCs w:val="22"/>
          <w:lang w:eastAsia="pl-PL"/>
        </w:rPr>
        <w:t>. Dz.U. z 2022 poz. 1518)</w:t>
      </w:r>
      <w:r>
        <w:rPr>
          <w:rFonts w:ascii="Arial" w:hAnsi="Arial" w:cs="Arial"/>
          <w:color w:val="auto"/>
          <w:sz w:val="22"/>
          <w:szCs w:val="22"/>
          <w:lang w:eastAsia="pl-PL"/>
        </w:rPr>
        <w:t>;</w:t>
      </w:r>
    </w:p>
    <w:p w14:paraId="2F7728AC" w14:textId="77777777" w:rsidR="00FB375A" w:rsidRPr="00DE2ED0" w:rsidRDefault="00FB375A" w:rsidP="001760C3">
      <w:pPr>
        <w:widowControl/>
        <w:numPr>
          <w:ilvl w:val="0"/>
          <w:numId w:val="74"/>
        </w:numPr>
        <w:suppressAutoHyphens w:val="0"/>
        <w:spacing w:line="288" w:lineRule="auto"/>
        <w:ind w:left="851" w:hanging="426"/>
        <w:jc w:val="both"/>
        <w:rPr>
          <w:rFonts w:ascii="Arial" w:hAnsi="Arial" w:cs="Arial"/>
          <w:color w:val="auto"/>
          <w:sz w:val="22"/>
          <w:szCs w:val="22"/>
          <w:lang w:eastAsia="pl-PL"/>
        </w:rPr>
      </w:pPr>
      <w:bookmarkStart w:id="4" w:name="_Hlk68085865"/>
      <w:r w:rsidRPr="001C653C">
        <w:rPr>
          <w:rFonts w:ascii="Arial" w:hAnsi="Arial" w:cs="Arial"/>
          <w:color w:val="auto"/>
          <w:sz w:val="22"/>
          <w:szCs w:val="22"/>
          <w:lang w:eastAsia="pl-PL"/>
        </w:rPr>
        <w:t>Rozporządzenie Ministra Infrastruktury z dnia 23 września 2003 r. w sprawie szczegółowych warunków zarządzania ruchem na drogach oraz wykonywania nadzoru nad tym zarządzaniem (</w:t>
      </w:r>
      <w:proofErr w:type="spellStart"/>
      <w:r w:rsidRPr="001C653C">
        <w:rPr>
          <w:rFonts w:ascii="Arial" w:hAnsi="Arial" w:cs="Arial"/>
          <w:color w:val="auto"/>
          <w:sz w:val="22"/>
          <w:szCs w:val="22"/>
          <w:lang w:eastAsia="pl-PL"/>
        </w:rPr>
        <w:t>t.j</w:t>
      </w:r>
      <w:proofErr w:type="spellEnd"/>
      <w:r w:rsidRPr="001C653C">
        <w:rPr>
          <w:rFonts w:ascii="Arial" w:hAnsi="Arial" w:cs="Arial"/>
          <w:color w:val="auto"/>
          <w:sz w:val="22"/>
          <w:szCs w:val="22"/>
          <w:lang w:eastAsia="pl-PL"/>
        </w:rPr>
        <w:t>. Dz. U. z 2017 r., poz. 784)</w:t>
      </w:r>
      <w:r>
        <w:rPr>
          <w:rFonts w:ascii="Arial" w:hAnsi="Arial" w:cs="Arial"/>
          <w:color w:val="auto"/>
          <w:sz w:val="22"/>
          <w:szCs w:val="22"/>
          <w:lang w:eastAsia="pl-PL"/>
        </w:rPr>
        <w:t>;</w:t>
      </w:r>
    </w:p>
    <w:bookmarkEnd w:id="4"/>
    <w:p w14:paraId="09600F60" w14:textId="77777777" w:rsidR="00FB375A" w:rsidRDefault="00FB375A" w:rsidP="001760C3">
      <w:pPr>
        <w:widowControl/>
        <w:numPr>
          <w:ilvl w:val="0"/>
          <w:numId w:val="74"/>
        </w:numPr>
        <w:suppressAutoHyphens w:val="0"/>
        <w:spacing w:line="288" w:lineRule="auto"/>
        <w:ind w:left="851" w:hanging="426"/>
        <w:jc w:val="both"/>
        <w:rPr>
          <w:rFonts w:ascii="Arial" w:eastAsia="Times New Roman" w:hAnsi="Arial" w:cs="Arial"/>
          <w:color w:val="auto"/>
          <w:sz w:val="22"/>
          <w:szCs w:val="22"/>
          <w:lang w:eastAsia="pl-PL"/>
        </w:rPr>
      </w:pPr>
      <w:r>
        <w:rPr>
          <w:rFonts w:ascii="Arial" w:hAnsi="Arial" w:cs="Arial"/>
          <w:color w:val="auto"/>
          <w:sz w:val="22"/>
          <w:szCs w:val="22"/>
          <w:lang w:eastAsia="pl-PL"/>
        </w:rPr>
        <w:t>Instrukcję o znakach drogowych pionowych – Tom I – Zasady stosowania znaków                     i urządzeń bezpieczeństwa ruchu; Instrukcję o znakach drogowych poziomych –Zasady stosowania znaków i konstrukcji znaków;</w:t>
      </w:r>
    </w:p>
    <w:p w14:paraId="453A94E4" w14:textId="77777777" w:rsidR="00FB375A" w:rsidRDefault="00FB375A" w:rsidP="001760C3">
      <w:pPr>
        <w:pStyle w:val="Akapitzlist"/>
        <w:widowControl/>
        <w:numPr>
          <w:ilvl w:val="0"/>
          <w:numId w:val="73"/>
        </w:numPr>
        <w:suppressAutoHyphens w:val="0"/>
        <w:spacing w:line="288" w:lineRule="auto"/>
        <w:ind w:left="426" w:hanging="426"/>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demontaż/usunięcie istniejącego oraz montaż nowego oznakowania drogowego    pionowego i poziomego, montaż nowych urządzeń bezpieczeństwa ruchu drogowego,     zgodnie z projektami Stałej Organizacji Ruchu oraz planem sytuacyjnym branży    drogowej.</w:t>
      </w:r>
    </w:p>
    <w:p w14:paraId="736EBF73" w14:textId="77777777" w:rsidR="00FB375A" w:rsidRPr="00930327" w:rsidRDefault="00FB375A" w:rsidP="00FB375A">
      <w:pPr>
        <w:pStyle w:val="Akapitzlist"/>
        <w:widowControl/>
        <w:tabs>
          <w:tab w:val="left" w:pos="567"/>
        </w:tabs>
        <w:suppressAutoHyphens w:val="0"/>
        <w:spacing w:line="288" w:lineRule="auto"/>
        <w:ind w:left="426"/>
        <w:jc w:val="both"/>
        <w:rPr>
          <w:rFonts w:ascii="Arial" w:eastAsia="Times New Roman" w:hAnsi="Arial" w:cs="Arial"/>
          <w:color w:val="auto"/>
          <w:sz w:val="22"/>
          <w:szCs w:val="22"/>
          <w:lang w:eastAsia="pl-PL"/>
        </w:rPr>
      </w:pPr>
    </w:p>
    <w:p w14:paraId="54B679A8" w14:textId="77777777" w:rsidR="00FB375A" w:rsidRPr="000D3A9D" w:rsidRDefault="00FB375A" w:rsidP="00FB375A">
      <w:pPr>
        <w:widowControl/>
        <w:tabs>
          <w:tab w:val="left" w:pos="567"/>
        </w:tabs>
        <w:suppressAutoHyphens w:val="0"/>
        <w:spacing w:line="288" w:lineRule="auto"/>
        <w:jc w:val="both"/>
        <w:rPr>
          <w:rFonts w:ascii="Arial" w:eastAsia="Times New Roman" w:hAnsi="Arial" w:cs="Arial"/>
          <w:b/>
          <w:bCs/>
          <w:color w:val="auto"/>
          <w:sz w:val="22"/>
          <w:szCs w:val="22"/>
          <w:lang w:eastAsia="pl-PL"/>
        </w:rPr>
      </w:pPr>
      <w:r w:rsidRPr="000D3A9D">
        <w:rPr>
          <w:rFonts w:ascii="Arial" w:eastAsia="Times New Roman" w:hAnsi="Arial" w:cs="Arial"/>
          <w:b/>
          <w:bCs/>
          <w:color w:val="auto"/>
          <w:sz w:val="22"/>
          <w:szCs w:val="22"/>
          <w:lang w:eastAsia="pl-PL"/>
        </w:rPr>
        <w:t>UWAGA!!!</w:t>
      </w:r>
    </w:p>
    <w:p w14:paraId="776615F1" w14:textId="4759B3AC" w:rsidR="00FB375A" w:rsidRPr="00B51BFA" w:rsidRDefault="00FB375A" w:rsidP="001760C3">
      <w:pPr>
        <w:pStyle w:val="Akapitzlist"/>
        <w:widowControl/>
        <w:numPr>
          <w:ilvl w:val="0"/>
          <w:numId w:val="75"/>
        </w:numPr>
        <w:tabs>
          <w:tab w:val="left" w:pos="567"/>
        </w:tabs>
        <w:suppressAutoHyphens w:val="0"/>
        <w:spacing w:line="288" w:lineRule="auto"/>
        <w:ind w:left="567"/>
        <w:jc w:val="both"/>
        <w:rPr>
          <w:rFonts w:ascii="Arial" w:eastAsia="Times New Roman" w:hAnsi="Arial" w:cs="Arial"/>
          <w:color w:val="auto"/>
          <w:sz w:val="22"/>
          <w:szCs w:val="22"/>
          <w:lang w:eastAsia="pl-PL"/>
        </w:rPr>
      </w:pPr>
      <w:r w:rsidRPr="00B51BFA">
        <w:rPr>
          <w:rFonts w:ascii="Arial" w:eastAsia="Times New Roman" w:hAnsi="Arial" w:cs="Arial"/>
          <w:color w:val="auto"/>
          <w:sz w:val="22"/>
          <w:szCs w:val="22"/>
          <w:lang w:eastAsia="pl-PL"/>
        </w:rPr>
        <w:t xml:space="preserve">W dokumentacji projektowej Projektant dopuścił ponowne zastosowanie materiałów pochodzących z rozbiórki na odcinkach przejściowych, o których mowa w </w:t>
      </w:r>
      <w:r>
        <w:rPr>
          <w:rFonts w:ascii="Arial" w:eastAsia="Times New Roman" w:hAnsi="Arial" w:cs="Arial"/>
          <w:color w:val="auto"/>
          <w:sz w:val="22"/>
          <w:szCs w:val="22"/>
          <w:lang w:eastAsia="pl-PL"/>
        </w:rPr>
        <w:t xml:space="preserve">ustęp 3. </w:t>
      </w:r>
      <w:proofErr w:type="spellStart"/>
      <w:r w:rsidRPr="00B51BFA">
        <w:rPr>
          <w:rFonts w:ascii="Arial" w:eastAsia="Times New Roman" w:hAnsi="Arial" w:cs="Arial"/>
          <w:color w:val="auto"/>
          <w:sz w:val="22"/>
          <w:szCs w:val="22"/>
          <w:lang w:eastAsia="pl-PL"/>
        </w:rPr>
        <w:t>ppkt</w:t>
      </w:r>
      <w:proofErr w:type="spellEnd"/>
      <w:r w:rsidRPr="00B51BFA">
        <w:rPr>
          <w:rFonts w:ascii="Arial" w:eastAsia="Times New Roman" w:hAnsi="Arial" w:cs="Arial"/>
          <w:color w:val="auto"/>
          <w:sz w:val="22"/>
          <w:szCs w:val="22"/>
          <w:lang w:eastAsia="pl-PL"/>
        </w:rPr>
        <w:t xml:space="preserve"> 3.2 pkt 3) Opisu Przedmiotu Zamówienia</w:t>
      </w:r>
      <w:r>
        <w:rPr>
          <w:rFonts w:ascii="Arial" w:eastAsia="Times New Roman" w:hAnsi="Arial" w:cs="Arial"/>
          <w:color w:val="auto"/>
          <w:sz w:val="22"/>
          <w:szCs w:val="22"/>
          <w:lang w:eastAsia="pl-PL"/>
        </w:rPr>
        <w:t>.</w:t>
      </w:r>
      <w:r w:rsidRPr="00B51BFA">
        <w:rPr>
          <w:rFonts w:ascii="Arial" w:eastAsia="Times New Roman" w:hAnsi="Arial" w:cs="Arial"/>
          <w:color w:val="auto"/>
          <w:sz w:val="22"/>
          <w:szCs w:val="22"/>
          <w:lang w:eastAsia="pl-PL"/>
        </w:rPr>
        <w:t xml:space="preserve"> Zamawiający dokonuje modyfikacji tych zapisów i będzie wymagał od Wykonawcy, aby wszystkie nawierzchnie wykonać z</w:t>
      </w:r>
      <w:r w:rsidR="000D3A9D">
        <w:rPr>
          <w:rFonts w:ascii="Arial" w:eastAsia="Times New Roman" w:hAnsi="Arial" w:cs="Arial"/>
          <w:color w:val="auto"/>
          <w:sz w:val="22"/>
          <w:szCs w:val="22"/>
          <w:lang w:eastAsia="pl-PL"/>
        </w:rPr>
        <w:t> </w:t>
      </w:r>
      <w:r w:rsidRPr="00B51BFA">
        <w:rPr>
          <w:rFonts w:ascii="Arial" w:eastAsia="Times New Roman" w:hAnsi="Arial" w:cs="Arial"/>
          <w:b/>
          <w:color w:val="auto"/>
          <w:sz w:val="22"/>
          <w:szCs w:val="22"/>
          <w:lang w:eastAsia="pl-PL"/>
        </w:rPr>
        <w:t>materiałów fabrycznie nowych</w:t>
      </w:r>
      <w:r w:rsidRPr="00B51BFA">
        <w:rPr>
          <w:rFonts w:ascii="Arial" w:eastAsia="Times New Roman" w:hAnsi="Arial" w:cs="Arial"/>
          <w:color w:val="auto"/>
          <w:sz w:val="22"/>
          <w:szCs w:val="22"/>
          <w:lang w:eastAsia="pl-PL"/>
        </w:rPr>
        <w:t xml:space="preserve">. Sposób postępowania z materiałami rozbiórkowymi </w:t>
      </w:r>
      <w:r w:rsidRPr="00B51BFA">
        <w:rPr>
          <w:rFonts w:ascii="Arial" w:eastAsia="Times New Roman" w:hAnsi="Arial" w:cs="Arial"/>
          <w:color w:val="auto"/>
          <w:sz w:val="22"/>
          <w:szCs w:val="22"/>
          <w:lang w:eastAsia="pl-PL"/>
        </w:rPr>
        <w:lastRenderedPageBreak/>
        <w:t xml:space="preserve">opisano w załączniku nr 9 do niniejszej SWZ - Dodatkowe obowiązki i wymagania stawiane Wykonawcy, pkt 1 - Wymagania organizacyjne, </w:t>
      </w:r>
      <w:proofErr w:type="spellStart"/>
      <w:r w:rsidRPr="00B51BFA">
        <w:rPr>
          <w:rFonts w:ascii="Arial" w:eastAsia="Times New Roman" w:hAnsi="Arial" w:cs="Arial"/>
          <w:color w:val="auto"/>
          <w:sz w:val="22"/>
          <w:szCs w:val="22"/>
          <w:lang w:eastAsia="pl-PL"/>
        </w:rPr>
        <w:t>ppkt</w:t>
      </w:r>
      <w:proofErr w:type="spellEnd"/>
      <w:r w:rsidRPr="00B51BFA">
        <w:rPr>
          <w:rFonts w:ascii="Arial" w:eastAsia="Times New Roman" w:hAnsi="Arial" w:cs="Arial"/>
          <w:color w:val="auto"/>
          <w:sz w:val="22"/>
          <w:szCs w:val="22"/>
          <w:lang w:eastAsia="pl-PL"/>
        </w:rPr>
        <w:t xml:space="preserve"> 1.25.</w:t>
      </w:r>
    </w:p>
    <w:p w14:paraId="2264BEAE" w14:textId="7AAD8184" w:rsidR="00FB375A" w:rsidRDefault="00FB375A" w:rsidP="001760C3">
      <w:pPr>
        <w:pStyle w:val="Akapitzlist"/>
        <w:widowControl/>
        <w:numPr>
          <w:ilvl w:val="0"/>
          <w:numId w:val="75"/>
        </w:numPr>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Częściową wycinkę </w:t>
      </w:r>
      <w:r w:rsidRPr="006E0DC0">
        <w:rPr>
          <w:rFonts w:ascii="Arial" w:eastAsia="Times New Roman" w:hAnsi="Arial" w:cs="Arial"/>
          <w:color w:val="auto"/>
          <w:sz w:val="22"/>
          <w:szCs w:val="22"/>
          <w:lang w:eastAsia="pl-PL"/>
        </w:rPr>
        <w:t>drzew</w:t>
      </w:r>
      <w:r>
        <w:rPr>
          <w:rFonts w:ascii="Arial" w:eastAsia="Times New Roman" w:hAnsi="Arial" w:cs="Arial"/>
          <w:color w:val="auto"/>
          <w:sz w:val="22"/>
          <w:szCs w:val="22"/>
          <w:lang w:eastAsia="pl-PL"/>
        </w:rPr>
        <w:t xml:space="preserve"> kolidujących z projektowanym zakresem </w:t>
      </w:r>
      <w:r w:rsidRPr="006E0DC0">
        <w:rPr>
          <w:rFonts w:ascii="Arial" w:eastAsia="Times New Roman" w:hAnsi="Arial" w:cs="Arial"/>
          <w:color w:val="auto"/>
          <w:sz w:val="22"/>
          <w:szCs w:val="22"/>
          <w:lang w:eastAsia="pl-PL"/>
        </w:rPr>
        <w:t>przebudowy, Zamawiający wyprzedzająco wykonał we własnym zakresie. Do obowiązków Wykonawcy należy usunięcie i zutylizowanie karpin drzew w obrębie realizowanej inwestycji wraz z</w:t>
      </w:r>
      <w:r w:rsidR="000D3A9D">
        <w:rPr>
          <w:rFonts w:ascii="Arial" w:eastAsia="Times New Roman" w:hAnsi="Arial" w:cs="Arial"/>
          <w:color w:val="auto"/>
          <w:sz w:val="22"/>
          <w:szCs w:val="22"/>
          <w:lang w:eastAsia="pl-PL"/>
        </w:rPr>
        <w:t> </w:t>
      </w:r>
      <w:r w:rsidRPr="006E0DC0">
        <w:rPr>
          <w:rFonts w:ascii="Arial" w:eastAsia="Times New Roman" w:hAnsi="Arial" w:cs="Arial"/>
          <w:color w:val="auto"/>
          <w:sz w:val="22"/>
          <w:szCs w:val="22"/>
          <w:lang w:eastAsia="pl-PL"/>
        </w:rPr>
        <w:t>uporządkowaniem i zagospodarowaniem terenu wokół w ilościach i zakresie zgodnie z</w:t>
      </w:r>
      <w:r w:rsidR="000D3A9D">
        <w:rPr>
          <w:rFonts w:ascii="Arial" w:eastAsia="Times New Roman" w:hAnsi="Arial" w:cs="Arial"/>
          <w:color w:val="auto"/>
          <w:sz w:val="22"/>
          <w:szCs w:val="22"/>
          <w:lang w:eastAsia="pl-PL"/>
        </w:rPr>
        <w:t> </w:t>
      </w:r>
      <w:r w:rsidRPr="006E0DC0">
        <w:rPr>
          <w:rFonts w:ascii="Arial" w:eastAsia="Times New Roman" w:hAnsi="Arial" w:cs="Arial"/>
          <w:color w:val="auto"/>
          <w:sz w:val="22"/>
          <w:szCs w:val="22"/>
          <w:lang w:eastAsia="pl-PL"/>
        </w:rPr>
        <w:t xml:space="preserve">dokumentacją projektową. Zamawiający dokonał wycinki drzew oznaczonych w planie </w:t>
      </w:r>
      <w:r>
        <w:rPr>
          <w:rFonts w:ascii="Arial" w:eastAsia="Times New Roman" w:hAnsi="Arial" w:cs="Arial"/>
          <w:color w:val="auto"/>
          <w:sz w:val="22"/>
          <w:szCs w:val="22"/>
          <w:lang w:eastAsia="pl-PL"/>
        </w:rPr>
        <w:t xml:space="preserve">wskazanych jako </w:t>
      </w:r>
      <w:r w:rsidRPr="006E0DC0">
        <w:rPr>
          <w:rFonts w:ascii="Arial" w:eastAsia="Times New Roman" w:hAnsi="Arial" w:cs="Arial"/>
          <w:color w:val="auto"/>
          <w:sz w:val="22"/>
          <w:szCs w:val="22"/>
          <w:lang w:eastAsia="pl-PL"/>
        </w:rPr>
        <w:t xml:space="preserve">nr 74, 75, 76, 69, 68, 65, 14, 16, 17. Wycięcie </w:t>
      </w:r>
      <w:r>
        <w:rPr>
          <w:rFonts w:ascii="Arial" w:eastAsia="Times New Roman" w:hAnsi="Arial" w:cs="Arial"/>
          <w:color w:val="auto"/>
          <w:sz w:val="22"/>
          <w:szCs w:val="22"/>
          <w:lang w:eastAsia="pl-PL"/>
        </w:rPr>
        <w:t xml:space="preserve">pozostałych w terenie </w:t>
      </w:r>
      <w:r w:rsidRPr="006E0DC0">
        <w:rPr>
          <w:rFonts w:ascii="Arial" w:eastAsia="Times New Roman" w:hAnsi="Arial" w:cs="Arial"/>
          <w:color w:val="auto"/>
          <w:sz w:val="22"/>
          <w:szCs w:val="22"/>
          <w:lang w:eastAsia="pl-PL"/>
        </w:rPr>
        <w:t xml:space="preserve">krzewów i </w:t>
      </w:r>
      <w:r>
        <w:rPr>
          <w:rFonts w:ascii="Arial" w:eastAsia="Times New Roman" w:hAnsi="Arial" w:cs="Arial"/>
          <w:color w:val="auto"/>
          <w:sz w:val="22"/>
          <w:szCs w:val="22"/>
          <w:lang w:eastAsia="pl-PL"/>
        </w:rPr>
        <w:t xml:space="preserve">jednego </w:t>
      </w:r>
      <w:r w:rsidRPr="006E0DC0">
        <w:rPr>
          <w:rFonts w:ascii="Arial" w:eastAsia="Times New Roman" w:hAnsi="Arial" w:cs="Arial"/>
          <w:color w:val="auto"/>
          <w:sz w:val="22"/>
          <w:szCs w:val="22"/>
          <w:lang w:eastAsia="pl-PL"/>
        </w:rPr>
        <w:t>drzewa oznaczon</w:t>
      </w:r>
      <w:r>
        <w:rPr>
          <w:rFonts w:ascii="Arial" w:eastAsia="Times New Roman" w:hAnsi="Arial" w:cs="Arial"/>
          <w:color w:val="auto"/>
          <w:sz w:val="22"/>
          <w:szCs w:val="22"/>
          <w:lang w:eastAsia="pl-PL"/>
        </w:rPr>
        <w:t>ego</w:t>
      </w:r>
      <w:r w:rsidRPr="006E0DC0">
        <w:rPr>
          <w:rFonts w:ascii="Arial" w:eastAsia="Times New Roman" w:hAnsi="Arial" w:cs="Arial"/>
          <w:color w:val="auto"/>
          <w:sz w:val="22"/>
          <w:szCs w:val="22"/>
          <w:lang w:eastAsia="pl-PL"/>
        </w:rPr>
        <w:t xml:space="preserve"> w planie </w:t>
      </w:r>
      <w:r>
        <w:rPr>
          <w:rFonts w:ascii="Arial" w:eastAsia="Times New Roman" w:hAnsi="Arial" w:cs="Arial"/>
          <w:color w:val="auto"/>
          <w:sz w:val="22"/>
          <w:szCs w:val="22"/>
          <w:lang w:eastAsia="pl-PL"/>
        </w:rPr>
        <w:t>jako nr 58, a pozostających w kolizji z</w:t>
      </w:r>
      <w:r w:rsidR="000D3A9D">
        <w:rPr>
          <w:rFonts w:ascii="Arial" w:eastAsia="Times New Roman" w:hAnsi="Arial" w:cs="Arial"/>
          <w:color w:val="auto"/>
          <w:sz w:val="22"/>
          <w:szCs w:val="22"/>
          <w:lang w:eastAsia="pl-PL"/>
        </w:rPr>
        <w:t> </w:t>
      </w:r>
      <w:r>
        <w:rPr>
          <w:rFonts w:ascii="Arial" w:eastAsia="Times New Roman" w:hAnsi="Arial" w:cs="Arial"/>
          <w:color w:val="auto"/>
          <w:sz w:val="22"/>
          <w:szCs w:val="22"/>
          <w:lang w:eastAsia="pl-PL"/>
        </w:rPr>
        <w:t xml:space="preserve">projektowanym zakresem </w:t>
      </w:r>
      <w:r w:rsidRPr="006E0DC0">
        <w:rPr>
          <w:rFonts w:ascii="Arial" w:eastAsia="Times New Roman" w:hAnsi="Arial" w:cs="Arial"/>
          <w:color w:val="auto"/>
          <w:sz w:val="22"/>
          <w:szCs w:val="22"/>
          <w:lang w:eastAsia="pl-PL"/>
        </w:rPr>
        <w:t>przebudowy</w:t>
      </w:r>
      <w:r>
        <w:rPr>
          <w:rFonts w:ascii="Arial" w:eastAsia="Times New Roman" w:hAnsi="Arial" w:cs="Arial"/>
          <w:color w:val="auto"/>
          <w:sz w:val="22"/>
          <w:szCs w:val="22"/>
          <w:lang w:eastAsia="pl-PL"/>
        </w:rPr>
        <w:t xml:space="preserve">, </w:t>
      </w:r>
      <w:r w:rsidRPr="006E0DC0">
        <w:rPr>
          <w:rFonts w:ascii="Arial" w:eastAsia="Times New Roman" w:hAnsi="Arial" w:cs="Arial"/>
          <w:color w:val="auto"/>
          <w:sz w:val="22"/>
          <w:szCs w:val="22"/>
          <w:lang w:eastAsia="pl-PL"/>
        </w:rPr>
        <w:t xml:space="preserve">wraz z usunięciem i zutylizowaniem </w:t>
      </w:r>
      <w:r>
        <w:rPr>
          <w:rFonts w:ascii="Arial" w:eastAsia="Times New Roman" w:hAnsi="Arial" w:cs="Arial"/>
          <w:color w:val="auto"/>
          <w:sz w:val="22"/>
          <w:szCs w:val="22"/>
          <w:lang w:eastAsia="pl-PL"/>
        </w:rPr>
        <w:t>korzeni/</w:t>
      </w:r>
      <w:r w:rsidRPr="006E0DC0">
        <w:rPr>
          <w:rFonts w:ascii="Arial" w:eastAsia="Times New Roman" w:hAnsi="Arial" w:cs="Arial"/>
          <w:color w:val="auto"/>
          <w:sz w:val="22"/>
          <w:szCs w:val="22"/>
          <w:lang w:eastAsia="pl-PL"/>
        </w:rPr>
        <w:t>karp</w:t>
      </w:r>
      <w:r>
        <w:rPr>
          <w:rFonts w:ascii="Arial" w:eastAsia="Times New Roman" w:hAnsi="Arial" w:cs="Arial"/>
          <w:color w:val="auto"/>
          <w:sz w:val="22"/>
          <w:szCs w:val="22"/>
          <w:lang w:eastAsia="pl-PL"/>
        </w:rPr>
        <w:t xml:space="preserve">iny </w:t>
      </w:r>
      <w:r w:rsidRPr="006E0DC0">
        <w:rPr>
          <w:rFonts w:ascii="Arial" w:eastAsia="Times New Roman" w:hAnsi="Arial" w:cs="Arial"/>
          <w:color w:val="auto"/>
          <w:sz w:val="22"/>
          <w:szCs w:val="22"/>
          <w:lang w:eastAsia="pl-PL"/>
        </w:rPr>
        <w:t>w obrębie realizowanej inwestycji oraz z uporządkowaniem i</w:t>
      </w:r>
      <w:r w:rsidR="000D3A9D">
        <w:rPr>
          <w:rFonts w:ascii="Arial" w:eastAsia="Times New Roman" w:hAnsi="Arial" w:cs="Arial"/>
          <w:color w:val="auto"/>
          <w:sz w:val="22"/>
          <w:szCs w:val="22"/>
          <w:lang w:eastAsia="pl-PL"/>
        </w:rPr>
        <w:t> </w:t>
      </w:r>
      <w:r w:rsidRPr="006E0DC0">
        <w:rPr>
          <w:rFonts w:ascii="Arial" w:eastAsia="Times New Roman" w:hAnsi="Arial" w:cs="Arial"/>
          <w:color w:val="auto"/>
          <w:sz w:val="22"/>
          <w:szCs w:val="22"/>
          <w:lang w:eastAsia="pl-PL"/>
        </w:rPr>
        <w:t xml:space="preserve">zagospodarowaniem terenu wokół należy do </w:t>
      </w:r>
      <w:r>
        <w:rPr>
          <w:rFonts w:ascii="Arial" w:eastAsia="Times New Roman" w:hAnsi="Arial" w:cs="Arial"/>
          <w:color w:val="auto"/>
          <w:sz w:val="22"/>
          <w:szCs w:val="22"/>
          <w:lang w:eastAsia="pl-PL"/>
        </w:rPr>
        <w:t>zakresu niniejszego zamówienia</w:t>
      </w:r>
      <w:r w:rsidRPr="006E0DC0">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p>
    <w:p w14:paraId="0DF3E411" w14:textId="77777777" w:rsidR="00FB375A" w:rsidRPr="005537AB" w:rsidRDefault="00FB375A" w:rsidP="00FB375A">
      <w:pPr>
        <w:widowControl/>
        <w:suppressAutoHyphens w:val="0"/>
        <w:spacing w:line="288" w:lineRule="auto"/>
        <w:jc w:val="both"/>
        <w:rPr>
          <w:rFonts w:ascii="Arial" w:eastAsia="Times New Roman" w:hAnsi="Arial" w:cs="Arial"/>
          <w:color w:val="FF0000"/>
          <w:sz w:val="8"/>
          <w:szCs w:val="16"/>
          <w:lang w:eastAsia="pl-PL"/>
        </w:rPr>
      </w:pPr>
    </w:p>
    <w:p w14:paraId="60812542" w14:textId="77777777" w:rsidR="00FB375A" w:rsidRDefault="00FB375A" w:rsidP="00FB375A">
      <w:pPr>
        <w:keepNext/>
        <w:spacing w:line="288" w:lineRule="auto"/>
        <w:jc w:val="both"/>
        <w:outlineLvl w:val="0"/>
        <w:rPr>
          <w:rFonts w:ascii="Arial" w:hAnsi="Arial" w:cs="Arial"/>
          <w:b/>
          <w:color w:val="auto"/>
          <w:sz w:val="22"/>
          <w:szCs w:val="22"/>
          <w:lang w:eastAsia="pl-PL"/>
        </w:rPr>
      </w:pPr>
      <w:r>
        <w:rPr>
          <w:rFonts w:ascii="Arial" w:hAnsi="Arial" w:cs="Arial"/>
          <w:b/>
          <w:color w:val="auto"/>
          <w:sz w:val="22"/>
          <w:szCs w:val="22"/>
          <w:lang w:eastAsia="pl-PL"/>
        </w:rPr>
        <w:t xml:space="preserve">3.3.2 branża sanitarna: </w:t>
      </w:r>
    </w:p>
    <w:p w14:paraId="557F40F2" w14:textId="77777777" w:rsidR="00FB375A" w:rsidRDefault="00FB375A" w:rsidP="00FB375A">
      <w:pPr>
        <w:widowControl/>
        <w:tabs>
          <w:tab w:val="left" w:pos="567"/>
        </w:tabs>
        <w:suppressAutoHyphens w:val="0"/>
        <w:spacing w:line="288" w:lineRule="auto"/>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xml:space="preserve">1) budowę/przebudowę kanalizacji deszczowej, przyłączy i </w:t>
      </w:r>
      <w:proofErr w:type="spellStart"/>
      <w:r>
        <w:rPr>
          <w:rFonts w:ascii="Arial" w:eastAsia="Times New Roman" w:hAnsi="Arial" w:cs="Arial"/>
          <w:b/>
          <w:bCs/>
          <w:color w:val="auto"/>
          <w:sz w:val="22"/>
          <w:szCs w:val="22"/>
          <w:lang w:eastAsia="pl-PL"/>
        </w:rPr>
        <w:t>przykanalików</w:t>
      </w:r>
      <w:proofErr w:type="spellEnd"/>
      <w:r>
        <w:rPr>
          <w:rFonts w:ascii="Arial" w:eastAsia="Times New Roman" w:hAnsi="Arial" w:cs="Arial"/>
          <w:b/>
          <w:bCs/>
          <w:color w:val="auto"/>
          <w:sz w:val="22"/>
          <w:szCs w:val="22"/>
          <w:lang w:eastAsia="pl-PL"/>
        </w:rPr>
        <w:t xml:space="preserve"> kanalizacji deszczowej:</w:t>
      </w:r>
    </w:p>
    <w:p w14:paraId="0DEB7A4E" w14:textId="77777777" w:rsidR="00FB375A" w:rsidRPr="003E223B" w:rsidRDefault="00FB375A" w:rsidP="001760C3">
      <w:pPr>
        <w:pStyle w:val="Akapitzlist"/>
        <w:widowControl/>
        <w:numPr>
          <w:ilvl w:val="0"/>
          <w:numId w:val="76"/>
        </w:numPr>
        <w:tabs>
          <w:tab w:val="left" w:pos="-4962"/>
        </w:tabs>
        <w:suppressAutoHyphens w:val="0"/>
        <w:spacing w:line="288" w:lineRule="auto"/>
        <w:ind w:left="709" w:hanging="283"/>
        <w:jc w:val="both"/>
        <w:rPr>
          <w:rFonts w:ascii="Arial" w:eastAsia="Times New Roman" w:hAnsi="Arial" w:cs="Arial"/>
          <w:b/>
          <w:color w:val="auto"/>
          <w:sz w:val="12"/>
          <w:szCs w:val="22"/>
          <w:lang w:eastAsia="pl-PL"/>
        </w:rPr>
      </w:pPr>
      <w:r w:rsidRPr="00B465CB">
        <w:rPr>
          <w:rFonts w:ascii="Arial" w:eastAsia="Times New Roman" w:hAnsi="Arial" w:cs="Arial"/>
          <w:color w:val="auto"/>
          <w:sz w:val="22"/>
          <w:szCs w:val="22"/>
          <w:lang w:eastAsia="pl-PL"/>
        </w:rPr>
        <w:t xml:space="preserve">budowę sieci i urządzeń kanalizacji deszczowej wraz z przyłączami, </w:t>
      </w:r>
      <w:proofErr w:type="spellStart"/>
      <w:r w:rsidRPr="00B465CB">
        <w:rPr>
          <w:rFonts w:ascii="Arial" w:eastAsia="Times New Roman" w:hAnsi="Arial" w:cs="Arial"/>
          <w:color w:val="auto"/>
          <w:sz w:val="22"/>
          <w:szCs w:val="22"/>
          <w:lang w:eastAsia="pl-PL"/>
        </w:rPr>
        <w:t>przykanalikami</w:t>
      </w:r>
      <w:proofErr w:type="spellEnd"/>
      <w:r w:rsidRPr="00B465CB">
        <w:rPr>
          <w:rFonts w:ascii="Arial" w:eastAsia="Times New Roman" w:hAnsi="Arial" w:cs="Arial"/>
          <w:color w:val="auto"/>
          <w:sz w:val="22"/>
          <w:szCs w:val="22"/>
          <w:lang w:eastAsia="pl-PL"/>
        </w:rPr>
        <w:t>,                i wpustami deszczowymi zgodnie z dokumentacją projektową</w:t>
      </w:r>
      <w:r>
        <w:rPr>
          <w:rFonts w:ascii="Arial" w:eastAsia="Times New Roman" w:hAnsi="Arial" w:cs="Arial"/>
          <w:color w:val="auto"/>
          <w:sz w:val="22"/>
          <w:szCs w:val="22"/>
          <w:lang w:eastAsia="pl-PL"/>
        </w:rPr>
        <w:t>,</w:t>
      </w:r>
    </w:p>
    <w:p w14:paraId="1DBFB584" w14:textId="6D4EAC0C" w:rsidR="00FB375A" w:rsidRPr="00B465CB" w:rsidRDefault="00FB375A" w:rsidP="001760C3">
      <w:pPr>
        <w:pStyle w:val="Akapitzlist"/>
        <w:widowControl/>
        <w:numPr>
          <w:ilvl w:val="0"/>
          <w:numId w:val="76"/>
        </w:numPr>
        <w:tabs>
          <w:tab w:val="left" w:pos="-4962"/>
        </w:tabs>
        <w:suppressAutoHyphens w:val="0"/>
        <w:spacing w:line="288" w:lineRule="auto"/>
        <w:ind w:left="709" w:hanging="283"/>
        <w:jc w:val="both"/>
        <w:rPr>
          <w:rFonts w:ascii="Arial" w:eastAsia="Times New Roman" w:hAnsi="Arial" w:cs="Arial"/>
          <w:b/>
          <w:color w:val="auto"/>
          <w:sz w:val="12"/>
          <w:szCs w:val="22"/>
          <w:lang w:eastAsia="pl-PL"/>
        </w:rPr>
      </w:pPr>
      <w:r>
        <w:rPr>
          <w:rFonts w:ascii="Arial" w:eastAsia="Times New Roman" w:hAnsi="Arial" w:cs="Arial"/>
          <w:color w:val="auto"/>
          <w:sz w:val="22"/>
          <w:szCs w:val="22"/>
          <w:lang w:eastAsia="pl-PL"/>
        </w:rPr>
        <w:t>budowę odwodnienia liniowego</w:t>
      </w:r>
      <w:r w:rsidR="000D3A9D">
        <w:rPr>
          <w:rFonts w:ascii="Arial" w:eastAsia="Times New Roman" w:hAnsi="Arial" w:cs="Arial"/>
          <w:color w:val="auto"/>
          <w:sz w:val="22"/>
          <w:szCs w:val="22"/>
          <w:lang w:eastAsia="pl-PL"/>
        </w:rPr>
        <w:t>,</w:t>
      </w:r>
    </w:p>
    <w:p w14:paraId="5EA33EC0" w14:textId="5AABAF2A" w:rsidR="00FB375A" w:rsidRPr="003E223B" w:rsidRDefault="00FB375A" w:rsidP="001760C3">
      <w:pPr>
        <w:widowControl/>
        <w:numPr>
          <w:ilvl w:val="0"/>
          <w:numId w:val="76"/>
        </w:numPr>
        <w:suppressAutoHyphens w:val="0"/>
        <w:spacing w:line="288" w:lineRule="auto"/>
        <w:ind w:left="709" w:hanging="283"/>
        <w:jc w:val="both"/>
        <w:rPr>
          <w:rFonts w:ascii="Arial" w:eastAsia="Times New Roman" w:hAnsi="Arial" w:cs="Arial"/>
          <w:color w:val="auto"/>
          <w:sz w:val="22"/>
          <w:szCs w:val="22"/>
          <w:lang w:eastAsia="pl-PL"/>
        </w:rPr>
      </w:pPr>
      <w:r w:rsidRPr="003E223B">
        <w:rPr>
          <w:rFonts w:ascii="Arial" w:eastAsia="Times New Roman" w:hAnsi="Arial" w:cs="Arial"/>
          <w:color w:val="auto"/>
          <w:sz w:val="22"/>
          <w:szCs w:val="22"/>
          <w:lang w:eastAsia="pl-PL"/>
        </w:rPr>
        <w:t xml:space="preserve">w przypadku natrafienia, w trakcie wykonywania robót, na czynne uzbrojenie podziemne infrastruktury wodno-kanalizacyjnej (np. </w:t>
      </w:r>
      <w:proofErr w:type="spellStart"/>
      <w:r w:rsidRPr="003E223B">
        <w:rPr>
          <w:rFonts w:ascii="Arial" w:eastAsia="Times New Roman" w:hAnsi="Arial" w:cs="Arial"/>
          <w:color w:val="auto"/>
          <w:sz w:val="22"/>
          <w:szCs w:val="22"/>
          <w:lang w:eastAsia="pl-PL"/>
        </w:rPr>
        <w:t>przykanalik</w:t>
      </w:r>
      <w:proofErr w:type="spellEnd"/>
      <w:r w:rsidRPr="003E223B">
        <w:rPr>
          <w:rFonts w:ascii="Arial" w:eastAsia="Times New Roman" w:hAnsi="Arial" w:cs="Arial"/>
          <w:color w:val="auto"/>
          <w:sz w:val="22"/>
          <w:szCs w:val="22"/>
          <w:lang w:eastAsia="pl-PL"/>
        </w:rPr>
        <w:t xml:space="preserve"> kanalizacji deszczowej ujmujący wody opadowe z przyległej do pasa drogowego nieruchomości), a nie ujęte w</w:t>
      </w:r>
      <w:r w:rsidR="000D3A9D">
        <w:rPr>
          <w:rFonts w:ascii="Arial" w:eastAsia="Times New Roman" w:hAnsi="Arial" w:cs="Arial"/>
          <w:color w:val="auto"/>
          <w:sz w:val="22"/>
          <w:szCs w:val="22"/>
          <w:lang w:eastAsia="pl-PL"/>
        </w:rPr>
        <w:t> </w:t>
      </w:r>
      <w:r w:rsidRPr="003E223B">
        <w:rPr>
          <w:rFonts w:ascii="Arial" w:eastAsia="Times New Roman" w:hAnsi="Arial" w:cs="Arial"/>
          <w:color w:val="auto"/>
          <w:sz w:val="22"/>
          <w:szCs w:val="22"/>
          <w:lang w:eastAsia="pl-PL"/>
        </w:rPr>
        <w:t>inwentaryzacji (dokumentacji projektowej), napotkane uzbrojenie podziemne należy włączyć do najbliższego nowoprojektowanego odbiornika (kolektora/studni) po uprzednim uzgodnieniu sposobu włączenia z gestorem sieci oraz nadzorem autorskim;</w:t>
      </w:r>
    </w:p>
    <w:p w14:paraId="37AB35A0" w14:textId="77777777" w:rsidR="00FB375A" w:rsidRDefault="00FB375A" w:rsidP="001760C3">
      <w:pPr>
        <w:widowControl/>
        <w:numPr>
          <w:ilvl w:val="0"/>
          <w:numId w:val="76"/>
        </w:numPr>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próby szczelności;</w:t>
      </w:r>
    </w:p>
    <w:p w14:paraId="3E3507DA" w14:textId="77777777" w:rsidR="00FB375A" w:rsidRDefault="00FB375A" w:rsidP="001760C3">
      <w:pPr>
        <w:widowControl/>
        <w:numPr>
          <w:ilvl w:val="0"/>
          <w:numId w:val="76"/>
        </w:numPr>
        <w:suppressAutoHyphens w:val="0"/>
        <w:spacing w:line="288" w:lineRule="auto"/>
        <w:ind w:left="709"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powykonawczą inspekcję telewizyjną nowo wykonanych kolektorów deszczowych, przyłączy i </w:t>
      </w:r>
      <w:proofErr w:type="spellStart"/>
      <w:r>
        <w:rPr>
          <w:rFonts w:ascii="Arial" w:eastAsia="Times New Roman" w:hAnsi="Arial" w:cs="Arial"/>
          <w:color w:val="auto"/>
          <w:sz w:val="22"/>
          <w:szCs w:val="22"/>
          <w:lang w:eastAsia="pl-PL"/>
        </w:rPr>
        <w:t>przykanalików</w:t>
      </w:r>
      <w:proofErr w:type="spellEnd"/>
      <w:r>
        <w:rPr>
          <w:rFonts w:ascii="Arial" w:eastAsia="Times New Roman" w:hAnsi="Arial" w:cs="Arial"/>
          <w:color w:val="auto"/>
          <w:sz w:val="22"/>
          <w:szCs w:val="22"/>
          <w:lang w:eastAsia="pl-PL"/>
        </w:rPr>
        <w:t>;</w:t>
      </w:r>
    </w:p>
    <w:p w14:paraId="137B100A" w14:textId="77777777" w:rsidR="00FB375A" w:rsidRPr="00DD48A6" w:rsidRDefault="00FB375A" w:rsidP="001760C3">
      <w:pPr>
        <w:widowControl/>
        <w:numPr>
          <w:ilvl w:val="0"/>
          <w:numId w:val="76"/>
        </w:numPr>
        <w:suppressAutoHyphens w:val="0"/>
        <w:spacing w:line="288" w:lineRule="auto"/>
        <w:ind w:left="709" w:hanging="283"/>
        <w:jc w:val="both"/>
        <w:rPr>
          <w:rFonts w:ascii="Arial" w:eastAsia="Times New Roman" w:hAnsi="Arial" w:cs="Arial"/>
          <w:color w:val="auto"/>
          <w:sz w:val="22"/>
          <w:szCs w:val="22"/>
          <w:lang w:eastAsia="pl-PL"/>
        </w:rPr>
      </w:pPr>
      <w:bookmarkStart w:id="5" w:name="_Hlk96339404"/>
      <w:r w:rsidRPr="00DD48A6">
        <w:rPr>
          <w:rFonts w:ascii="Arial" w:hAnsi="Arial" w:cs="Arial"/>
          <w:color w:val="auto"/>
          <w:sz w:val="22"/>
          <w:szCs w:val="22"/>
          <w:lang w:eastAsia="pl-PL"/>
        </w:rPr>
        <w:t>posadowienie elementów sieci i urządzeń w gruncie – istniejące grunty (lub materiał antropogeniczny) znajdujące się powyżej projektowanych zasypek sieci uzbrojenia podziemnego terenu do spodu nowoprojektowanych konstrukcji nawierzchni (wszystkich konstrukcji niezależnie od rodzaju elementu przekroju i jego położenia), a których właściwości uniemożliwiają wykorzystanie ich jako materiał nasypowy (zarówno gdy ich nieprzydatność jest trwała i związana z niezmiennymi cechami materiału lub czasowa, związana ze stanem materiału lub innymi właściwościami), należy wymienić na materiał przydatny do wbudowania po uprzednim zatwierdzeniu możliwości jego zastopowania przez inspektora nadzoru inwestorskiego właściwej branży oraz koordynatora zespołu nadzoru inwestorskiego;</w:t>
      </w:r>
    </w:p>
    <w:bookmarkEnd w:id="5"/>
    <w:p w14:paraId="7322FAF0" w14:textId="77777777" w:rsidR="00FB375A" w:rsidRPr="004B1810" w:rsidRDefault="00FB375A" w:rsidP="001760C3">
      <w:pPr>
        <w:widowControl/>
        <w:numPr>
          <w:ilvl w:val="0"/>
          <w:numId w:val="76"/>
        </w:numPr>
        <w:suppressAutoHyphens w:val="0"/>
        <w:spacing w:after="240" w:line="288" w:lineRule="auto"/>
        <w:ind w:left="709" w:hanging="283"/>
        <w:jc w:val="both"/>
        <w:rPr>
          <w:rFonts w:ascii="Arial" w:hAnsi="Arial" w:cs="Arial"/>
          <w:color w:val="CC0099"/>
          <w:sz w:val="22"/>
          <w:szCs w:val="22"/>
          <w:lang w:eastAsia="pl-PL"/>
        </w:rPr>
      </w:pPr>
      <w:r>
        <w:rPr>
          <w:rFonts w:ascii="Arial" w:hAnsi="Arial" w:cs="Arial"/>
          <w:color w:val="000000" w:themeColor="text1"/>
          <w:sz w:val="22"/>
          <w:szCs w:val="22"/>
        </w:rPr>
        <w:t xml:space="preserve">dostarczenie i protokolarne przekazanie eksploatatorowi sieci jakim jest Zakład Wodociągów i Kanalizacji w Tczewie, całej zdemontowanej armatury kanalizacyjnej (włazy, kraty, płyty </w:t>
      </w:r>
      <w:proofErr w:type="spellStart"/>
      <w:r>
        <w:rPr>
          <w:rFonts w:ascii="Arial" w:hAnsi="Arial" w:cs="Arial"/>
          <w:color w:val="000000" w:themeColor="text1"/>
          <w:sz w:val="22"/>
          <w:szCs w:val="22"/>
        </w:rPr>
        <w:t>nastudzienne</w:t>
      </w:r>
      <w:proofErr w:type="spellEnd"/>
      <w:r>
        <w:rPr>
          <w:rFonts w:ascii="Arial" w:hAnsi="Arial" w:cs="Arial"/>
          <w:color w:val="000000" w:themeColor="text1"/>
          <w:sz w:val="22"/>
          <w:szCs w:val="22"/>
        </w:rPr>
        <w:t>, itp.)</w:t>
      </w:r>
      <w:r>
        <w:rPr>
          <w:rFonts w:ascii="Arial" w:hAnsi="Arial" w:cs="Arial"/>
          <w:color w:val="auto"/>
          <w:sz w:val="22"/>
          <w:szCs w:val="22"/>
        </w:rPr>
        <w:t xml:space="preserve">; </w:t>
      </w:r>
    </w:p>
    <w:p w14:paraId="2001C8F1" w14:textId="77777777" w:rsidR="00FB375A" w:rsidRDefault="00FB375A" w:rsidP="00FB375A">
      <w:pPr>
        <w:widowControl/>
        <w:tabs>
          <w:tab w:val="left" w:pos="-4962"/>
        </w:tabs>
        <w:suppressAutoHyphens w:val="0"/>
        <w:spacing w:line="288" w:lineRule="auto"/>
        <w:ind w:left="284" w:hanging="284"/>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xml:space="preserve">2) usunięcie kolizji - remont </w:t>
      </w:r>
      <w:r w:rsidRPr="00BD5D55">
        <w:rPr>
          <w:rFonts w:ascii="Arial" w:eastAsia="Times New Roman" w:hAnsi="Arial" w:cs="Arial"/>
          <w:b/>
          <w:bCs/>
          <w:color w:val="auto"/>
          <w:sz w:val="22"/>
          <w:szCs w:val="22"/>
          <w:lang w:eastAsia="pl-PL"/>
        </w:rPr>
        <w:t xml:space="preserve">istniejącej sieci i </w:t>
      </w:r>
      <w:r>
        <w:rPr>
          <w:rFonts w:ascii="Arial" w:eastAsia="Times New Roman" w:hAnsi="Arial" w:cs="Arial"/>
          <w:b/>
          <w:bCs/>
          <w:color w:val="auto"/>
          <w:sz w:val="22"/>
          <w:szCs w:val="22"/>
          <w:lang w:eastAsia="pl-PL"/>
        </w:rPr>
        <w:t>urządzeń kanalizacji sanitarnej:</w:t>
      </w:r>
    </w:p>
    <w:p w14:paraId="7F8693D9" w14:textId="77777777" w:rsidR="00FB375A" w:rsidRDefault="00FB375A" w:rsidP="001760C3">
      <w:pPr>
        <w:pStyle w:val="Akapitzlist"/>
        <w:widowControl/>
        <w:numPr>
          <w:ilvl w:val="0"/>
          <w:numId w:val="77"/>
        </w:numPr>
        <w:tabs>
          <w:tab w:val="left" w:pos="-4962"/>
        </w:tabs>
        <w:suppressAutoHyphens w:val="0"/>
        <w:spacing w:line="276" w:lineRule="auto"/>
        <w:ind w:left="567" w:hanging="283"/>
        <w:jc w:val="both"/>
        <w:rPr>
          <w:rFonts w:ascii="Arial" w:eastAsia="Times New Roman" w:hAnsi="Arial" w:cs="Arial"/>
          <w:b/>
          <w:bCs/>
          <w:color w:val="auto"/>
          <w:sz w:val="22"/>
          <w:szCs w:val="22"/>
          <w:lang w:eastAsia="pl-PL"/>
        </w:rPr>
      </w:pPr>
      <w:r>
        <w:rPr>
          <w:rFonts w:ascii="Arial" w:hAnsi="Arial" w:cs="Arial"/>
          <w:color w:val="auto"/>
          <w:sz w:val="22"/>
          <w:szCs w:val="22"/>
          <w:lang w:eastAsia="pl-PL"/>
        </w:rPr>
        <w:t>remont studni kanalizacji sanitarnej na całym odcinku w obrębie planowanej inwestycji zgodnie z dokumentacją projektową;</w:t>
      </w:r>
    </w:p>
    <w:p w14:paraId="68E2E4EA" w14:textId="43F0BECE" w:rsidR="00FB375A" w:rsidRPr="00DD48A6" w:rsidRDefault="00FB375A" w:rsidP="001760C3">
      <w:pPr>
        <w:pStyle w:val="Akapitzlist"/>
        <w:numPr>
          <w:ilvl w:val="0"/>
          <w:numId w:val="77"/>
        </w:numPr>
        <w:spacing w:line="276" w:lineRule="auto"/>
        <w:ind w:left="567" w:hanging="283"/>
        <w:jc w:val="both"/>
        <w:rPr>
          <w:rFonts w:ascii="Arial" w:eastAsia="Times New Roman" w:hAnsi="Arial" w:cs="Arial"/>
          <w:color w:val="auto"/>
          <w:sz w:val="22"/>
          <w:szCs w:val="22"/>
          <w:lang w:eastAsia="pl-PL"/>
        </w:rPr>
      </w:pPr>
      <w:r w:rsidRPr="00DD48A6">
        <w:rPr>
          <w:rFonts w:ascii="Arial" w:eastAsia="Times New Roman" w:hAnsi="Arial" w:cs="Arial"/>
          <w:color w:val="auto"/>
          <w:sz w:val="22"/>
          <w:szCs w:val="22"/>
          <w:lang w:eastAsia="pl-PL"/>
        </w:rPr>
        <w:t xml:space="preserve">posadowienie elementów sieci i urządzeń oraz przyłączy w gruncie – istniejące grunty (lub </w:t>
      </w:r>
      <w:r w:rsidRPr="00DD48A6">
        <w:rPr>
          <w:rFonts w:ascii="Arial" w:eastAsia="Times New Roman" w:hAnsi="Arial" w:cs="Arial"/>
          <w:color w:val="auto"/>
          <w:sz w:val="22"/>
          <w:szCs w:val="22"/>
          <w:lang w:eastAsia="pl-PL"/>
        </w:rPr>
        <w:lastRenderedPageBreak/>
        <w:t>materiał antropogeniczny) znajdujące się powyżej projektowanych zasypek sieci uzbrojenia podziemnego terenu do spodu nowoprojektowanych konstrukcji nawierzchni (wszystkich konstrukcji niezależnie od rodzaju elementu przekroju i jego położenia), a</w:t>
      </w:r>
      <w:r w:rsidR="00AF5FCD">
        <w:rPr>
          <w:rFonts w:ascii="Arial" w:eastAsia="Times New Roman" w:hAnsi="Arial" w:cs="Arial"/>
          <w:color w:val="auto"/>
          <w:sz w:val="22"/>
          <w:szCs w:val="22"/>
          <w:lang w:eastAsia="pl-PL"/>
        </w:rPr>
        <w:t> </w:t>
      </w:r>
      <w:r w:rsidRPr="00DD48A6">
        <w:rPr>
          <w:rFonts w:ascii="Arial" w:eastAsia="Times New Roman" w:hAnsi="Arial" w:cs="Arial"/>
          <w:color w:val="auto"/>
          <w:sz w:val="22"/>
          <w:szCs w:val="22"/>
          <w:lang w:eastAsia="pl-PL"/>
        </w:rPr>
        <w:t>których właściwości uniemożliwiają wykorzystanie ich jako materiał nasypowy (zarówno gdy ich nieprzydatność jest trwała i związana z niezmiennymi cechami materiału lub czasowa, związana ze stanem materiału lub innymi właściwościami), należy wymienić na materiał przydatny do wbudowania po uprzednim zatwierdzeniu możliwości jego zastopowania przez inspektora nadzoru inwestorskiego właściwej branży oraz koordynatora zespołu nadzoru inwestorskiego;</w:t>
      </w:r>
    </w:p>
    <w:p w14:paraId="6374D33A" w14:textId="77777777" w:rsidR="00FB375A" w:rsidRPr="003D520D" w:rsidRDefault="00FB375A" w:rsidP="001760C3">
      <w:pPr>
        <w:pStyle w:val="Akapitzlist"/>
        <w:numPr>
          <w:ilvl w:val="0"/>
          <w:numId w:val="77"/>
        </w:numPr>
        <w:spacing w:line="276" w:lineRule="auto"/>
        <w:ind w:left="567" w:hanging="283"/>
        <w:jc w:val="both"/>
        <w:rPr>
          <w:rFonts w:ascii="Arial" w:eastAsia="Times New Roman" w:hAnsi="Arial" w:cs="Arial"/>
          <w:color w:val="auto"/>
          <w:sz w:val="22"/>
          <w:szCs w:val="22"/>
          <w:lang w:eastAsia="pl-PL"/>
        </w:rPr>
      </w:pPr>
      <w:r w:rsidRPr="003D520D">
        <w:rPr>
          <w:rFonts w:ascii="Arial" w:eastAsia="Times New Roman" w:hAnsi="Arial" w:cs="Arial"/>
          <w:color w:val="auto"/>
          <w:sz w:val="22"/>
          <w:szCs w:val="22"/>
          <w:lang w:eastAsia="pl-PL"/>
        </w:rPr>
        <w:t>inspekcję telewizyjną kolektorów;</w:t>
      </w:r>
    </w:p>
    <w:p w14:paraId="13D83955" w14:textId="77777777" w:rsidR="00FB375A" w:rsidRDefault="00FB375A" w:rsidP="001760C3">
      <w:pPr>
        <w:widowControl/>
        <w:numPr>
          <w:ilvl w:val="0"/>
          <w:numId w:val="77"/>
        </w:numPr>
        <w:tabs>
          <w:tab w:val="left" w:pos="-4962"/>
        </w:tabs>
        <w:suppressAutoHyphens w:val="0"/>
        <w:spacing w:line="276" w:lineRule="auto"/>
        <w:ind w:left="567" w:hanging="283"/>
        <w:jc w:val="both"/>
        <w:rPr>
          <w:rFonts w:ascii="Arial" w:hAnsi="Arial" w:cs="Arial"/>
          <w:color w:val="auto"/>
          <w:sz w:val="22"/>
          <w:szCs w:val="22"/>
          <w:lang w:eastAsia="pl-PL"/>
        </w:rPr>
      </w:pPr>
      <w:r>
        <w:rPr>
          <w:rFonts w:ascii="Arial" w:hAnsi="Arial" w:cs="Arial"/>
          <w:color w:val="auto"/>
          <w:sz w:val="22"/>
          <w:szCs w:val="22"/>
          <w:lang w:eastAsia="pl-PL"/>
        </w:rPr>
        <w:t xml:space="preserve">dostarczenie i protokolarne przekazanie eksploatatorowi </w:t>
      </w:r>
      <w:r w:rsidRPr="00DD48A6">
        <w:rPr>
          <w:rFonts w:ascii="Arial" w:hAnsi="Arial" w:cs="Arial"/>
          <w:color w:val="auto"/>
          <w:sz w:val="22"/>
          <w:szCs w:val="22"/>
          <w:lang w:eastAsia="pl-PL"/>
        </w:rPr>
        <w:t xml:space="preserve">sieci jakim jest Zakład Wodociągów i Kanalizacji w Tczewie, całej zdemontowanej armatury kanalizacyjnej </w:t>
      </w:r>
      <w:r>
        <w:rPr>
          <w:rFonts w:ascii="Arial" w:hAnsi="Arial" w:cs="Arial"/>
          <w:color w:val="auto"/>
          <w:sz w:val="22"/>
          <w:szCs w:val="22"/>
          <w:lang w:eastAsia="pl-PL"/>
        </w:rPr>
        <w:t>(włazy);</w:t>
      </w:r>
    </w:p>
    <w:p w14:paraId="691C1C83" w14:textId="77777777" w:rsidR="00FB375A" w:rsidRPr="00451B36" w:rsidRDefault="00FB375A" w:rsidP="00FB375A">
      <w:pPr>
        <w:widowControl/>
        <w:tabs>
          <w:tab w:val="left" w:pos="-4962"/>
        </w:tabs>
        <w:suppressAutoHyphens w:val="0"/>
        <w:spacing w:line="288" w:lineRule="auto"/>
        <w:ind w:firstLine="284"/>
        <w:jc w:val="both"/>
        <w:rPr>
          <w:rFonts w:ascii="Arial" w:eastAsia="Times New Roman" w:hAnsi="Arial" w:cs="Arial"/>
          <w:b/>
          <w:color w:val="CC0099"/>
          <w:sz w:val="12"/>
          <w:szCs w:val="22"/>
          <w:lang w:eastAsia="pl-PL"/>
        </w:rPr>
      </w:pPr>
    </w:p>
    <w:p w14:paraId="767EB4FD" w14:textId="77777777" w:rsidR="00FB375A" w:rsidRDefault="00FB375A" w:rsidP="00AF5FCD">
      <w:pPr>
        <w:widowControl/>
        <w:tabs>
          <w:tab w:val="left" w:pos="-4962"/>
        </w:tabs>
        <w:suppressAutoHyphens w:val="0"/>
        <w:spacing w:line="288" w:lineRule="auto"/>
        <w:ind w:left="567" w:hanging="567"/>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 xml:space="preserve">3) </w:t>
      </w:r>
      <w:r>
        <w:rPr>
          <w:rFonts w:ascii="Arial" w:eastAsia="Times New Roman" w:hAnsi="Arial" w:cs="Arial"/>
          <w:b/>
          <w:bCs/>
          <w:color w:val="auto"/>
          <w:sz w:val="22"/>
          <w:szCs w:val="22"/>
          <w:lang w:eastAsia="pl-PL"/>
        </w:rPr>
        <w:tab/>
        <w:t xml:space="preserve">usunięcie kolizji – budowa/przebudowa istniejącej sieci i urządzeń oraz przyłączy wodociągowych: </w:t>
      </w:r>
    </w:p>
    <w:p w14:paraId="75F24139" w14:textId="77777777" w:rsidR="00FB375A" w:rsidRPr="00376194" w:rsidRDefault="00FB375A" w:rsidP="001760C3">
      <w:pPr>
        <w:pStyle w:val="Akapitzlist"/>
        <w:widowControl/>
        <w:numPr>
          <w:ilvl w:val="0"/>
          <w:numId w:val="78"/>
        </w:numPr>
        <w:suppressAutoHyphens w:val="0"/>
        <w:spacing w:line="288" w:lineRule="auto"/>
        <w:ind w:left="567" w:hanging="283"/>
        <w:jc w:val="both"/>
        <w:rPr>
          <w:rFonts w:ascii="Arial" w:hAnsi="Arial" w:cs="Arial"/>
          <w:color w:val="auto"/>
          <w:sz w:val="22"/>
          <w:szCs w:val="22"/>
          <w:lang w:eastAsia="pl-PL"/>
        </w:rPr>
      </w:pPr>
      <w:r>
        <w:rPr>
          <w:rFonts w:ascii="Arial" w:eastAsia="Times New Roman" w:hAnsi="Arial" w:cs="Arial"/>
          <w:color w:val="auto"/>
          <w:sz w:val="22"/>
          <w:szCs w:val="22"/>
          <w:lang w:eastAsia="pl-PL"/>
        </w:rPr>
        <w:t>przebudowa istniejących i budowa nowych przyłączy wodociągowych wg dokumentacji projektowej,</w:t>
      </w:r>
    </w:p>
    <w:p w14:paraId="69BD1686" w14:textId="77777777" w:rsidR="00FB375A" w:rsidRPr="007D567D" w:rsidRDefault="00FB375A" w:rsidP="001760C3">
      <w:pPr>
        <w:pStyle w:val="Akapitzlist"/>
        <w:widowControl/>
        <w:numPr>
          <w:ilvl w:val="0"/>
          <w:numId w:val="78"/>
        </w:numPr>
        <w:suppressAutoHyphens w:val="0"/>
        <w:spacing w:line="288" w:lineRule="auto"/>
        <w:ind w:left="567" w:hanging="283"/>
        <w:jc w:val="both"/>
        <w:rPr>
          <w:rFonts w:ascii="Arial" w:hAnsi="Arial" w:cs="Arial"/>
          <w:color w:val="auto"/>
          <w:sz w:val="22"/>
          <w:szCs w:val="22"/>
          <w:lang w:eastAsia="pl-PL"/>
        </w:rPr>
      </w:pPr>
      <w:r>
        <w:rPr>
          <w:rFonts w:ascii="Arial" w:eastAsia="Times New Roman" w:hAnsi="Arial" w:cs="Arial"/>
          <w:color w:val="auto"/>
          <w:sz w:val="22"/>
          <w:szCs w:val="22"/>
          <w:lang w:eastAsia="pl-PL"/>
        </w:rPr>
        <w:t xml:space="preserve">wymiana na nowe wszystkich: węzłów, uchwytów NWZ, obudów teleskopowych wraz ze skrzynkami, </w:t>
      </w:r>
    </w:p>
    <w:p w14:paraId="16160566" w14:textId="0252AF67" w:rsidR="00FB375A" w:rsidRDefault="00FB375A" w:rsidP="001760C3">
      <w:pPr>
        <w:pStyle w:val="Akapitzlist"/>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przepięcie przebudowanych przyłączy wodociągowych i </w:t>
      </w:r>
      <w:proofErr w:type="spellStart"/>
      <w:r>
        <w:rPr>
          <w:rFonts w:ascii="Arial" w:eastAsia="Times New Roman" w:hAnsi="Arial" w:cs="Arial"/>
          <w:color w:val="auto"/>
          <w:sz w:val="22"/>
          <w:szCs w:val="22"/>
          <w:lang w:eastAsia="pl-PL"/>
        </w:rPr>
        <w:t>nowowybudowanych</w:t>
      </w:r>
      <w:proofErr w:type="spellEnd"/>
      <w:r>
        <w:rPr>
          <w:rFonts w:ascii="Arial" w:eastAsia="Times New Roman" w:hAnsi="Arial" w:cs="Arial"/>
          <w:color w:val="auto"/>
          <w:sz w:val="22"/>
          <w:szCs w:val="22"/>
          <w:lang w:eastAsia="pl-PL"/>
        </w:rPr>
        <w:t xml:space="preserve"> przyłączy do istniejącej sieci wodociągowej (w lokalizacjach wykraczających swym zakresem poza nowo projektowane konstrukcje nawierzchni odtworzenie istniejących nawierzchni i/lub istniejącego zagospodarowania terenu z dostosowaniem rzędnych wysokościowych do rzędnych projektowanych nawierzchni</w:t>
      </w:r>
      <w:r w:rsidR="00961C2A">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p>
    <w:p w14:paraId="65D9D10D" w14:textId="77777777" w:rsidR="00FB375A" w:rsidRPr="0084310F"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sidRPr="0084310F">
        <w:rPr>
          <w:rFonts w:ascii="Arial" w:eastAsia="Times New Roman" w:hAnsi="Arial" w:cs="Arial"/>
          <w:color w:val="auto"/>
          <w:sz w:val="22"/>
          <w:szCs w:val="22"/>
          <w:lang w:eastAsia="pl-PL"/>
        </w:rPr>
        <w:t>wymiana na nowe wraz z regulacją skrzynek wszystkich istniejących zasuw wodociągowych oraz zasuw hydrantów;</w:t>
      </w:r>
    </w:p>
    <w:p w14:paraId="7035C5FF" w14:textId="77777777" w:rsidR="00FB375A"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przebudowa/ wymiana na nowe hydrantów nadziemnych,</w:t>
      </w:r>
    </w:p>
    <w:p w14:paraId="59F9C584" w14:textId="77777777" w:rsidR="00FB375A" w:rsidRPr="00DF30FE" w:rsidRDefault="00FB375A" w:rsidP="001760C3">
      <w:pPr>
        <w:widowControl/>
        <w:numPr>
          <w:ilvl w:val="0"/>
          <w:numId w:val="79"/>
        </w:numPr>
        <w:suppressAutoHyphens w:val="0"/>
        <w:spacing w:line="288" w:lineRule="auto"/>
        <w:ind w:left="567" w:hanging="283"/>
        <w:jc w:val="both"/>
        <w:rPr>
          <w:rFonts w:ascii="Arial" w:eastAsia="Times New Roman" w:hAnsi="Arial" w:cs="Arial"/>
          <w:b/>
          <w:bCs/>
          <w:i/>
          <w:iCs/>
          <w:color w:val="auto"/>
          <w:sz w:val="22"/>
          <w:szCs w:val="22"/>
          <w:lang w:eastAsia="pl-PL"/>
        </w:rPr>
      </w:pPr>
      <w:r w:rsidRPr="00DF30FE">
        <w:rPr>
          <w:rFonts w:ascii="Arial" w:eastAsia="Times New Roman" w:hAnsi="Arial" w:cs="Arial"/>
          <w:color w:val="auto"/>
          <w:sz w:val="22"/>
          <w:szCs w:val="22"/>
          <w:lang w:eastAsia="pl-PL"/>
        </w:rPr>
        <w:t xml:space="preserve">w terenie nieutwardzonym skrzynki zasuw wodociągowych oraz hydranty i skrzynki hydrantowe należy </w:t>
      </w:r>
      <w:proofErr w:type="spellStart"/>
      <w:r w:rsidRPr="00DF30FE">
        <w:rPr>
          <w:rFonts w:ascii="Arial" w:eastAsia="Times New Roman" w:hAnsi="Arial" w:cs="Arial"/>
          <w:color w:val="auto"/>
          <w:sz w:val="22"/>
          <w:szCs w:val="22"/>
          <w:lang w:eastAsia="pl-PL"/>
        </w:rPr>
        <w:t>obrukować</w:t>
      </w:r>
      <w:proofErr w:type="spellEnd"/>
      <w:r w:rsidRPr="00DF30FE">
        <w:rPr>
          <w:rFonts w:ascii="Arial" w:eastAsia="Times New Roman" w:hAnsi="Arial" w:cs="Arial"/>
          <w:color w:val="auto"/>
          <w:sz w:val="22"/>
          <w:szCs w:val="22"/>
          <w:lang w:eastAsia="pl-PL"/>
        </w:rPr>
        <w:t xml:space="preserve"> prefabrykowaną </w:t>
      </w:r>
      <w:proofErr w:type="spellStart"/>
      <w:r w:rsidRPr="00DF30FE">
        <w:rPr>
          <w:rFonts w:ascii="Arial" w:eastAsia="Times New Roman" w:hAnsi="Arial" w:cs="Arial"/>
          <w:color w:val="auto"/>
          <w:sz w:val="22"/>
          <w:szCs w:val="22"/>
          <w:lang w:eastAsia="pl-PL"/>
        </w:rPr>
        <w:t>wibroprasowaną</w:t>
      </w:r>
      <w:proofErr w:type="spellEnd"/>
      <w:r w:rsidRPr="00DF30FE">
        <w:rPr>
          <w:rFonts w:ascii="Arial" w:eastAsia="Times New Roman" w:hAnsi="Arial" w:cs="Arial"/>
          <w:color w:val="auto"/>
          <w:sz w:val="22"/>
          <w:szCs w:val="22"/>
          <w:lang w:eastAsia="pl-PL"/>
        </w:rPr>
        <w:t xml:space="preserve"> kostką betonową prostokątną gr. 8 cm, na podsypce cementowo-piaskowej 1:4 gr. 3 cm </w:t>
      </w:r>
      <w:r w:rsidRPr="00DF30FE">
        <w:rPr>
          <w:rFonts w:ascii="Arial" w:eastAsia="Times New Roman" w:hAnsi="Arial" w:cs="Arial"/>
          <w:color w:val="auto"/>
          <w:sz w:val="22"/>
          <w:szCs w:val="22"/>
          <w:lang w:eastAsia="pl-PL"/>
        </w:rPr>
        <w:br/>
        <w:t xml:space="preserve">i podbudowie z KŁSM 0/31,5 gr. 20 cm, całość ograniczona obrzeżem betonowym 100x30x8 na ławie betonowej z oporem. Wymiary zewnętrzne </w:t>
      </w:r>
      <w:proofErr w:type="spellStart"/>
      <w:r w:rsidRPr="00DF30FE">
        <w:rPr>
          <w:rFonts w:ascii="Arial" w:eastAsia="Times New Roman" w:hAnsi="Arial" w:cs="Arial"/>
          <w:color w:val="auto"/>
          <w:sz w:val="22"/>
          <w:szCs w:val="22"/>
          <w:lang w:eastAsia="pl-PL"/>
        </w:rPr>
        <w:t>obrukowania</w:t>
      </w:r>
      <w:proofErr w:type="spellEnd"/>
      <w:r w:rsidRPr="00DF30FE">
        <w:rPr>
          <w:rFonts w:ascii="Arial" w:eastAsia="Times New Roman" w:hAnsi="Arial" w:cs="Arial"/>
          <w:color w:val="auto"/>
          <w:sz w:val="22"/>
          <w:szCs w:val="22"/>
          <w:lang w:eastAsia="pl-PL"/>
        </w:rPr>
        <w:t xml:space="preserve"> skrzynek zasuw wraz z obrzeżem to 48 cm x 48 cm; </w:t>
      </w:r>
    </w:p>
    <w:p w14:paraId="5E1B38C9" w14:textId="77777777" w:rsidR="00FB375A" w:rsidRPr="00DF30FE"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sidRPr="00DF30FE">
        <w:rPr>
          <w:rFonts w:ascii="Arial" w:eastAsia="Times New Roman" w:hAnsi="Arial" w:cs="Arial"/>
          <w:color w:val="auto"/>
          <w:sz w:val="22"/>
          <w:szCs w:val="22"/>
          <w:lang w:eastAsia="pl-PL"/>
        </w:rPr>
        <w:t>oznakowanie tabliczkami zasuw, hydrantów;</w:t>
      </w:r>
    </w:p>
    <w:p w14:paraId="555E5D12" w14:textId="77777777" w:rsidR="00FB375A"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wykonanie prób szczelności;</w:t>
      </w:r>
    </w:p>
    <w:p w14:paraId="20256484" w14:textId="77777777" w:rsidR="00FB375A"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wykonanie badań wydajności hydrantów ppoż.;</w:t>
      </w:r>
    </w:p>
    <w:p w14:paraId="558DE1C9" w14:textId="6350216F" w:rsidR="00FB375A" w:rsidRPr="00DD48A6" w:rsidRDefault="00FB375A" w:rsidP="001760C3">
      <w:pPr>
        <w:pStyle w:val="Akapitzlist"/>
        <w:numPr>
          <w:ilvl w:val="0"/>
          <w:numId w:val="79"/>
        </w:numPr>
        <w:tabs>
          <w:tab w:val="clear" w:pos="1146"/>
        </w:tabs>
        <w:spacing w:line="276" w:lineRule="auto"/>
        <w:ind w:left="567" w:hanging="283"/>
        <w:jc w:val="both"/>
        <w:rPr>
          <w:rFonts w:ascii="Arial" w:eastAsia="Times New Roman" w:hAnsi="Arial" w:cs="Arial"/>
          <w:color w:val="auto"/>
          <w:sz w:val="22"/>
          <w:szCs w:val="22"/>
          <w:lang w:eastAsia="pl-PL"/>
        </w:rPr>
      </w:pPr>
      <w:r w:rsidRPr="00DD48A6">
        <w:rPr>
          <w:rFonts w:ascii="Arial" w:eastAsia="Times New Roman" w:hAnsi="Arial" w:cs="Arial"/>
          <w:color w:val="auto"/>
          <w:sz w:val="22"/>
          <w:szCs w:val="22"/>
          <w:lang w:eastAsia="pl-PL"/>
        </w:rPr>
        <w:t>posadowienie elementów sieci i urządzeń oraz przyłączy w gruncie – istniejące grunty (lub materiał antropogeniczny) znajdujące się powyżej projektowanych zasypek sieci uzbrojenia podziemnego terenu do spodu nowoprojektowanych konstrukcji nawierzchni (wszystkich konstrukcji niezależnie od rodzaju elementu przekroju i jego położenia), a</w:t>
      </w:r>
      <w:r w:rsidR="00AF5FCD">
        <w:rPr>
          <w:rFonts w:ascii="Arial" w:eastAsia="Times New Roman" w:hAnsi="Arial" w:cs="Arial"/>
          <w:color w:val="auto"/>
          <w:sz w:val="22"/>
          <w:szCs w:val="22"/>
          <w:lang w:eastAsia="pl-PL"/>
        </w:rPr>
        <w:t> </w:t>
      </w:r>
      <w:r w:rsidRPr="00DD48A6">
        <w:rPr>
          <w:rFonts w:ascii="Arial" w:eastAsia="Times New Roman" w:hAnsi="Arial" w:cs="Arial"/>
          <w:color w:val="auto"/>
          <w:sz w:val="22"/>
          <w:szCs w:val="22"/>
          <w:lang w:eastAsia="pl-PL"/>
        </w:rPr>
        <w:t>których właściwości uniemożliwiają wykorzystanie ich jako materiał nasypowy (zarówno gdy ich nieprzydatność jest trwała i związana z niezmiennymi cechami materiału lub czasowa, związana ze stanem materiału lub innymi właściwościami), należy wymienić na materiał przydatny do wbudowania po uprzednim zatwierdzeniu możliwości jego zastopowania przez inspektora nadzoru inwestorskiego właściwej branży oraz koordynatora zespołu nadzoru inwestorskiego;</w:t>
      </w:r>
    </w:p>
    <w:p w14:paraId="3F1BC0F3" w14:textId="1021C8EA" w:rsidR="00FB375A" w:rsidRDefault="00FB375A" w:rsidP="001760C3">
      <w:pPr>
        <w:widowControl/>
        <w:numPr>
          <w:ilvl w:val="0"/>
          <w:numId w:val="79"/>
        </w:numPr>
        <w:suppressAutoHyphens w:val="0"/>
        <w:spacing w:line="288" w:lineRule="auto"/>
        <w:ind w:left="567" w:hanging="283"/>
        <w:jc w:val="both"/>
        <w:rPr>
          <w:rFonts w:ascii="Arial" w:eastAsia="Times New Roman" w:hAnsi="Arial" w:cs="Arial"/>
          <w:color w:val="auto"/>
          <w:sz w:val="22"/>
          <w:szCs w:val="22"/>
          <w:lang w:eastAsia="pl-PL"/>
        </w:rPr>
      </w:pPr>
      <w:r>
        <w:rPr>
          <w:rFonts w:ascii="Arial" w:hAnsi="Arial" w:cs="Arial"/>
          <w:color w:val="auto"/>
          <w:sz w:val="22"/>
          <w:szCs w:val="22"/>
        </w:rPr>
        <w:lastRenderedPageBreak/>
        <w:t xml:space="preserve">dostarczenie i protokolarne przekazanie </w:t>
      </w:r>
      <w:r w:rsidRPr="00237839">
        <w:rPr>
          <w:rFonts w:ascii="Arial" w:hAnsi="Arial" w:cs="Arial"/>
          <w:color w:val="auto"/>
          <w:sz w:val="22"/>
          <w:szCs w:val="22"/>
        </w:rPr>
        <w:t xml:space="preserve">eksploatatorowi sieci jakim jest Zakład Wodociągów i Kanalizacji w Tczewie, całej zdemontowanej armatury </w:t>
      </w:r>
      <w:r>
        <w:rPr>
          <w:rFonts w:ascii="Arial" w:hAnsi="Arial" w:cs="Arial"/>
          <w:color w:val="auto"/>
          <w:sz w:val="22"/>
          <w:szCs w:val="22"/>
        </w:rPr>
        <w:t xml:space="preserve">sieci wodociągowej </w:t>
      </w:r>
      <w:r w:rsidRPr="00961C2A">
        <w:rPr>
          <w:rFonts w:ascii="Arial" w:hAnsi="Arial" w:cs="Arial"/>
          <w:color w:val="auto"/>
          <w:sz w:val="22"/>
          <w:szCs w:val="22"/>
        </w:rPr>
        <w:t>(kształt</w:t>
      </w:r>
      <w:r w:rsidR="00961C2A" w:rsidRPr="00961C2A">
        <w:rPr>
          <w:rFonts w:ascii="Arial" w:hAnsi="Arial" w:cs="Arial"/>
          <w:color w:val="auto"/>
          <w:sz w:val="22"/>
          <w:szCs w:val="22"/>
        </w:rPr>
        <w:t>k</w:t>
      </w:r>
      <w:r w:rsidRPr="00961C2A">
        <w:rPr>
          <w:rFonts w:ascii="Arial" w:hAnsi="Arial" w:cs="Arial"/>
          <w:color w:val="auto"/>
          <w:sz w:val="22"/>
          <w:szCs w:val="22"/>
        </w:rPr>
        <w:t>i,</w:t>
      </w:r>
      <w:r>
        <w:rPr>
          <w:rFonts w:ascii="Arial" w:hAnsi="Arial" w:cs="Arial"/>
          <w:color w:val="auto"/>
          <w:sz w:val="22"/>
          <w:szCs w:val="22"/>
        </w:rPr>
        <w:t xml:space="preserve"> zasuwy, hydranty, skrzynki wodociągowe, skrzynki hydrantowe, itp.); </w:t>
      </w:r>
    </w:p>
    <w:p w14:paraId="26C5F775" w14:textId="77777777" w:rsidR="00FB375A" w:rsidRPr="007F50F4" w:rsidRDefault="00FB375A" w:rsidP="00FB375A">
      <w:pPr>
        <w:widowControl/>
        <w:suppressAutoHyphens w:val="0"/>
        <w:spacing w:line="288" w:lineRule="auto"/>
        <w:jc w:val="both"/>
        <w:rPr>
          <w:rFonts w:ascii="Arial" w:eastAsia="Times New Roman" w:hAnsi="Arial" w:cs="Arial"/>
          <w:color w:val="auto"/>
          <w:sz w:val="10"/>
          <w:szCs w:val="22"/>
          <w:lang w:eastAsia="pl-PL"/>
        </w:rPr>
      </w:pPr>
    </w:p>
    <w:p w14:paraId="13B2FA6E" w14:textId="77777777" w:rsidR="00FB375A" w:rsidRPr="005962AF" w:rsidRDefault="00FB375A" w:rsidP="001760C3">
      <w:pPr>
        <w:pStyle w:val="Akapitzlist"/>
        <w:keepNext/>
        <w:numPr>
          <w:ilvl w:val="2"/>
          <w:numId w:val="80"/>
        </w:numPr>
        <w:spacing w:after="240" w:line="288" w:lineRule="auto"/>
        <w:jc w:val="both"/>
        <w:outlineLvl w:val="0"/>
        <w:rPr>
          <w:rFonts w:ascii="Arial" w:hAnsi="Arial" w:cs="Arial"/>
          <w:b/>
          <w:color w:val="auto"/>
          <w:sz w:val="22"/>
          <w:szCs w:val="22"/>
          <w:lang w:eastAsia="pl-PL"/>
        </w:rPr>
      </w:pPr>
      <w:r w:rsidRPr="005962AF">
        <w:rPr>
          <w:rFonts w:ascii="Arial" w:hAnsi="Arial" w:cs="Arial"/>
          <w:b/>
          <w:color w:val="auto"/>
          <w:sz w:val="22"/>
          <w:szCs w:val="22"/>
          <w:lang w:eastAsia="pl-PL"/>
        </w:rPr>
        <w:t>branża elektroenergetyczna:</w:t>
      </w:r>
    </w:p>
    <w:p w14:paraId="543E06E8" w14:textId="7B2563F0" w:rsidR="00FB375A" w:rsidRPr="00D754C3" w:rsidRDefault="00FB375A" w:rsidP="001760C3">
      <w:pPr>
        <w:pStyle w:val="Akapitzlist"/>
        <w:widowControl/>
        <w:numPr>
          <w:ilvl w:val="0"/>
          <w:numId w:val="81"/>
        </w:numPr>
        <w:tabs>
          <w:tab w:val="left" w:pos="426"/>
        </w:tabs>
        <w:suppressAutoHyphens w:val="0"/>
        <w:spacing w:line="288" w:lineRule="auto"/>
        <w:ind w:left="284" w:hanging="284"/>
        <w:jc w:val="both"/>
        <w:rPr>
          <w:rFonts w:ascii="Arial" w:eastAsia="Times New Roman" w:hAnsi="Arial" w:cs="Arial"/>
          <w:color w:val="auto"/>
          <w:sz w:val="22"/>
          <w:szCs w:val="22"/>
          <w:lang w:eastAsia="pl-PL"/>
        </w:rPr>
      </w:pPr>
      <w:r w:rsidRPr="00D754C3">
        <w:rPr>
          <w:rFonts w:ascii="Arial" w:eastAsia="Times New Roman" w:hAnsi="Arial" w:cs="Arial"/>
          <w:b/>
          <w:bCs/>
          <w:color w:val="auto"/>
          <w:sz w:val="22"/>
          <w:szCs w:val="22"/>
          <w:lang w:eastAsia="pl-PL"/>
        </w:rPr>
        <w:t>usunięcie kolizji z sieciami elektroenergetycznymi Energa Operator:</w:t>
      </w:r>
    </w:p>
    <w:p w14:paraId="6A9BCDEB"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odcinka linii napowietrznej na odcinku od słupa 605 do słupa 606 wyprowadzonej ze stacji transformatorowej T-5987,</w:t>
      </w:r>
    </w:p>
    <w:p w14:paraId="76378FD4"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słupa na nowy o żerdzi wirowanej (słup 405, T-5987),</w:t>
      </w:r>
    </w:p>
    <w:p w14:paraId="4C95A197"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odcinka linii napowietrznej na odcinku od słupa 401 do słupa 405, wyprowadzonej ze stacji transformatorowej T-5987,</w:t>
      </w:r>
    </w:p>
    <w:p w14:paraId="2364F526"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słupa na nowy o żerdzi wirowane i przesunięcie zgodnie z rysunkiem w projekcie (słup 103, T-5987),</w:t>
      </w:r>
    </w:p>
    <w:p w14:paraId="731D7DBB"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słupa na nowy o żerdzi wirowanej (słup 505, T-5990),</w:t>
      </w:r>
    </w:p>
    <w:p w14:paraId="4D6D6159" w14:textId="77777777" w:rsidR="00FB375A" w:rsidRPr="002378DB"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2378DB">
        <w:rPr>
          <w:rFonts w:ascii="Arial" w:eastAsia="Times New Roman" w:hAnsi="Arial" w:cs="Arial"/>
          <w:color w:val="auto"/>
          <w:sz w:val="22"/>
          <w:szCs w:val="22"/>
          <w:lang w:eastAsia="pl-PL"/>
        </w:rPr>
        <w:t>wymianę słupa na nowy o żerdzi wirowanej (słup 405, T-5990),</w:t>
      </w:r>
    </w:p>
    <w:p w14:paraId="783C7B41" w14:textId="77777777" w:rsidR="00FB375A" w:rsidRPr="00C4472D" w:rsidRDefault="00FB375A" w:rsidP="001760C3">
      <w:pPr>
        <w:pStyle w:val="Akapitzlist"/>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C4472D">
        <w:rPr>
          <w:rFonts w:ascii="Arial" w:eastAsia="Times New Roman" w:hAnsi="Arial" w:cs="Arial"/>
          <w:color w:val="auto"/>
          <w:sz w:val="22"/>
          <w:szCs w:val="22"/>
          <w:lang w:eastAsia="pl-PL"/>
        </w:rPr>
        <w:t xml:space="preserve">zmianę numeracji obwodów i numeracji słupów w zakresie uzgodnionym z branżowym inspektorem nadzoru wyznaczonym z ramienia Gestora sieci Energa-Operator S.A., </w:t>
      </w:r>
    </w:p>
    <w:p w14:paraId="43516A58" w14:textId="77777777" w:rsidR="00FB375A" w:rsidRPr="00D754C3" w:rsidRDefault="00FB375A" w:rsidP="001760C3">
      <w:pPr>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D754C3">
        <w:rPr>
          <w:rFonts w:ascii="Arial" w:eastAsia="Times New Roman" w:hAnsi="Arial" w:cs="Arial"/>
          <w:bCs/>
          <w:color w:val="auto"/>
          <w:sz w:val="22"/>
          <w:szCs w:val="22"/>
          <w:lang w:eastAsia="pl-PL"/>
        </w:rPr>
        <w:t>w</w:t>
      </w:r>
      <w:r w:rsidRPr="00D754C3">
        <w:rPr>
          <w:rFonts w:ascii="Arial" w:hAnsi="Arial" w:cs="Arial"/>
          <w:bCs/>
          <w:color w:val="auto"/>
          <w:sz w:val="22"/>
          <w:szCs w:val="22"/>
          <w:lang w:eastAsia="pl-PL"/>
        </w:rPr>
        <w:t xml:space="preserve"> </w:t>
      </w:r>
      <w:r w:rsidRPr="00D754C3">
        <w:rPr>
          <w:rFonts w:ascii="Arial" w:hAnsi="Arial" w:cs="Arial"/>
          <w:color w:val="auto"/>
          <w:sz w:val="22"/>
          <w:szCs w:val="22"/>
          <w:lang w:eastAsia="pl-PL"/>
        </w:rPr>
        <w:t>przypadku konieczności wykonania tymczasowych i/lub nowo projektowanych sieci elektroenergetycznych/zasilających (w lokalizacjach wykraczających swym zakresem poza nowo projektowane konstrukcje nawierzchni) odtworzenie istniejących nawierzchni i/lub istniejącego zagospodarowania terenu z dostosowaniem rzędnych wysokościowych do rzędnych projektowanych nawierzchni,</w:t>
      </w:r>
    </w:p>
    <w:p w14:paraId="25698404" w14:textId="77777777" w:rsidR="00FB375A" w:rsidRPr="00D754C3" w:rsidRDefault="00FB375A" w:rsidP="001760C3">
      <w:pPr>
        <w:widowControl/>
        <w:numPr>
          <w:ilvl w:val="0"/>
          <w:numId w:val="82"/>
        </w:numPr>
        <w:suppressAutoHyphens w:val="0"/>
        <w:spacing w:line="288" w:lineRule="auto"/>
        <w:ind w:left="567" w:hanging="283"/>
        <w:jc w:val="both"/>
        <w:rPr>
          <w:rFonts w:ascii="Arial" w:eastAsia="Times New Roman" w:hAnsi="Arial" w:cs="Arial"/>
          <w:i/>
          <w:color w:val="auto"/>
          <w:sz w:val="22"/>
          <w:szCs w:val="22"/>
          <w:lang w:eastAsia="pl-PL"/>
        </w:rPr>
      </w:pPr>
      <w:r w:rsidRPr="00D754C3">
        <w:rPr>
          <w:rFonts w:ascii="Arial" w:eastAsia="Times New Roman" w:hAnsi="Arial" w:cs="Arial"/>
          <w:bCs/>
          <w:color w:val="auto"/>
          <w:sz w:val="22"/>
          <w:szCs w:val="22"/>
          <w:lang w:eastAsia="pl-PL"/>
        </w:rPr>
        <w:t>w</w:t>
      </w:r>
      <w:r w:rsidRPr="00D754C3">
        <w:rPr>
          <w:rFonts w:ascii="Arial" w:hAnsi="Arial" w:cs="Arial"/>
          <w:color w:val="auto"/>
          <w:sz w:val="22"/>
          <w:szCs w:val="22"/>
          <w:lang w:eastAsia="pl-PL"/>
        </w:rPr>
        <w:t xml:space="preserve"> przypadku stwierdzenia, w toku realizacji robót budowlanych objętych przedmiotem zamówienia, kolizji elementów istniejącej infrastruktury elektroenergetycznej, której nie ujęto w dokumentacji projektowej, wykonawca własnym staraniem i kosztem dokona ich przesunięcia w nową bezkolizyjną lokalizację (lokalizację należy wyprzedzająco uzgodnić z gestorem infrastruktury oraz nadzorem autorskim).</w:t>
      </w:r>
    </w:p>
    <w:p w14:paraId="5BFA6352" w14:textId="77777777" w:rsidR="00FB375A" w:rsidRPr="00D754C3" w:rsidRDefault="00FB375A" w:rsidP="00AF5FCD">
      <w:pPr>
        <w:widowControl/>
        <w:suppressAutoHyphens w:val="0"/>
        <w:spacing w:line="288" w:lineRule="auto"/>
        <w:ind w:left="142"/>
        <w:jc w:val="both"/>
        <w:rPr>
          <w:rFonts w:ascii="Arial" w:eastAsia="Times New Roman" w:hAnsi="Arial" w:cs="Arial"/>
          <w:i/>
          <w:color w:val="auto"/>
          <w:sz w:val="22"/>
          <w:szCs w:val="22"/>
          <w:lang w:eastAsia="pl-PL"/>
        </w:rPr>
      </w:pPr>
      <w:r w:rsidRPr="00D754C3">
        <w:rPr>
          <w:rFonts w:ascii="Arial" w:eastAsia="Times New Roman" w:hAnsi="Arial" w:cs="Arial"/>
          <w:color w:val="auto"/>
          <w:sz w:val="22"/>
          <w:szCs w:val="22"/>
          <w:lang w:eastAsia="pl-PL"/>
        </w:rPr>
        <w:t>Przebudowę sieci elektroenergetycznych należących do Energa Operator należy wykonać zgodnie z dokumentacją projektową, uzgodnieniami branżowymi, warunkami technicznymi oraz rysunkami technicznymi sieci elektroenergetycznej.</w:t>
      </w:r>
    </w:p>
    <w:p w14:paraId="2FC120C6" w14:textId="77777777" w:rsidR="00FB375A" w:rsidRPr="00D754C3" w:rsidRDefault="00FB375A" w:rsidP="00AF5FCD">
      <w:pPr>
        <w:widowControl/>
        <w:suppressAutoHyphens w:val="0"/>
        <w:spacing w:line="288" w:lineRule="auto"/>
        <w:ind w:left="142"/>
        <w:jc w:val="both"/>
        <w:rPr>
          <w:rFonts w:ascii="Arial" w:eastAsia="Times New Roman" w:hAnsi="Arial" w:cs="Arial"/>
          <w:bCs/>
          <w:color w:val="auto"/>
          <w:sz w:val="12"/>
          <w:szCs w:val="22"/>
          <w:lang w:eastAsia="pl-PL"/>
        </w:rPr>
      </w:pPr>
    </w:p>
    <w:p w14:paraId="1F13198F" w14:textId="6274D3FD" w:rsidR="00FB375A" w:rsidRDefault="00FB375A" w:rsidP="00AF5FCD">
      <w:pPr>
        <w:spacing w:after="120" w:line="276" w:lineRule="auto"/>
        <w:ind w:left="142"/>
        <w:jc w:val="both"/>
        <w:rPr>
          <w:rFonts w:ascii="Arial" w:eastAsia="Times New Roman" w:hAnsi="Arial" w:cs="Arial"/>
          <w:color w:val="auto"/>
          <w:sz w:val="22"/>
          <w:szCs w:val="22"/>
        </w:rPr>
      </w:pPr>
      <w:r w:rsidRPr="00250190">
        <w:rPr>
          <w:rFonts w:ascii="Arial" w:hAnsi="Arial" w:cs="Arial"/>
          <w:b/>
          <w:bCs/>
          <w:color w:val="auto"/>
          <w:sz w:val="22"/>
          <w:szCs w:val="22"/>
          <w:lang w:eastAsia="pl-PL"/>
        </w:rPr>
        <w:t xml:space="preserve">UWAGA!!! Inwestor zawarł umowę na przebudowę sieci elektroenergetycznej. Usuwanie kolizji odbywa się w tzw. trybie „C” (zgodnie ze standardami ENERGA Operator S.A.) </w:t>
      </w:r>
      <w:r w:rsidRPr="00250190">
        <w:rPr>
          <w:rFonts w:ascii="Arial" w:hAnsi="Arial" w:cs="Arial"/>
          <w:sz w:val="22"/>
          <w:szCs w:val="22"/>
        </w:rPr>
        <w:t>– W trybie tym przewidziano przebudowę kolizji w formule „klient (Inwestor) zabezpiecza wykonanie dokumentacji projektowej przebudowy kolizji oraz realizuje prace budowlano-montażowe (Wykonawca niniejszego zamówienia)”. Operator sieci</w:t>
      </w:r>
      <w:r w:rsidR="00FF7CEC">
        <w:rPr>
          <w:rFonts w:ascii="Arial" w:hAnsi="Arial" w:cs="Arial"/>
          <w:sz w:val="22"/>
          <w:szCs w:val="22"/>
        </w:rPr>
        <w:t xml:space="preserve"> </w:t>
      </w:r>
      <w:r w:rsidRPr="00250190">
        <w:rPr>
          <w:rFonts w:ascii="Arial" w:hAnsi="Arial" w:cs="Arial"/>
          <w:sz w:val="22"/>
          <w:szCs w:val="22"/>
        </w:rPr>
        <w:t xml:space="preserve">elektroenergetycznej w trakcie realizacji prac budowlanych prowadził będzie równocześnie </w:t>
      </w:r>
      <w:r w:rsidRPr="00250190">
        <w:rPr>
          <w:rFonts w:ascii="Arial" w:hAnsi="Arial" w:cs="Arial"/>
          <w:sz w:val="22"/>
          <w:szCs w:val="22"/>
        </w:rPr>
        <w:br/>
        <w:t>i niezależnie od nadzoru inwestorskiego branży elektroenergetycznej swój odrębny nadzór branżowy nad realizowanym pracami budowlanymi.</w:t>
      </w:r>
      <w:r>
        <w:rPr>
          <w:rFonts w:ascii="Arial" w:hAnsi="Arial" w:cs="Arial"/>
          <w:sz w:val="22"/>
          <w:szCs w:val="22"/>
        </w:rPr>
        <w:t xml:space="preserve">  </w:t>
      </w:r>
    </w:p>
    <w:p w14:paraId="3AC83D52" w14:textId="504F23DC" w:rsidR="00FB375A" w:rsidRDefault="00FB375A" w:rsidP="00AF5FCD">
      <w:pPr>
        <w:widowControl/>
        <w:suppressAutoHyphens w:val="0"/>
        <w:spacing w:line="288" w:lineRule="auto"/>
        <w:ind w:left="142"/>
        <w:jc w:val="both"/>
        <w:rPr>
          <w:rFonts w:ascii="Arial" w:hAnsi="Arial" w:cs="Arial"/>
          <w:b/>
          <w:bCs/>
          <w:color w:val="auto"/>
          <w:sz w:val="22"/>
          <w:szCs w:val="22"/>
          <w:lang w:eastAsia="pl-PL"/>
        </w:rPr>
      </w:pPr>
      <w:r w:rsidRPr="00D754C3">
        <w:rPr>
          <w:rFonts w:ascii="Arial" w:hAnsi="Arial" w:cs="Arial"/>
          <w:b/>
          <w:bCs/>
          <w:color w:val="auto"/>
          <w:sz w:val="22"/>
          <w:szCs w:val="22"/>
          <w:lang w:eastAsia="pl-PL"/>
        </w:rPr>
        <w:t>Generalny Wykonawca lub jego podwykonawca zobowiązany jest do zawarcia umowy na wykonawstwo robót budowlanych dotyczących usunięcia kolizji z sieciami elektroenergetycznymi należącymi do gestora Energa Operator S.A.</w:t>
      </w:r>
    </w:p>
    <w:p w14:paraId="2EE5395F" w14:textId="77777777" w:rsidR="00FB375A" w:rsidRPr="00B5389E" w:rsidRDefault="00FB375A" w:rsidP="00FB375A">
      <w:pPr>
        <w:widowControl/>
        <w:suppressAutoHyphens w:val="0"/>
        <w:spacing w:line="288" w:lineRule="auto"/>
        <w:jc w:val="both"/>
        <w:rPr>
          <w:rFonts w:ascii="Arial" w:eastAsia="Times New Roman" w:hAnsi="Arial" w:cs="Arial"/>
          <w:color w:val="auto"/>
          <w:sz w:val="12"/>
          <w:szCs w:val="22"/>
          <w:lang w:eastAsia="pl-PL"/>
        </w:rPr>
      </w:pPr>
    </w:p>
    <w:p w14:paraId="2AD6CF66" w14:textId="6477F176" w:rsidR="00FB375A" w:rsidRDefault="00FB375A" w:rsidP="001760C3">
      <w:pPr>
        <w:pStyle w:val="Akapitzlist"/>
        <w:widowControl/>
        <w:numPr>
          <w:ilvl w:val="0"/>
          <w:numId w:val="81"/>
        </w:numPr>
        <w:tabs>
          <w:tab w:val="left" w:pos="284"/>
          <w:tab w:val="left" w:pos="426"/>
        </w:tabs>
        <w:suppressAutoHyphens w:val="0"/>
        <w:spacing w:line="288" w:lineRule="auto"/>
        <w:ind w:hanging="720"/>
        <w:jc w:val="both"/>
        <w:rPr>
          <w:rFonts w:ascii="Arial" w:eastAsia="Times New Roman" w:hAnsi="Arial" w:cs="Arial"/>
          <w:color w:val="auto"/>
          <w:sz w:val="22"/>
          <w:szCs w:val="22"/>
          <w:lang w:eastAsia="pl-PL"/>
        </w:rPr>
      </w:pPr>
      <w:r>
        <w:rPr>
          <w:rFonts w:ascii="Arial" w:eastAsia="Times New Roman" w:hAnsi="Arial" w:cs="Arial"/>
          <w:b/>
          <w:bCs/>
          <w:color w:val="auto"/>
          <w:sz w:val="22"/>
          <w:szCs w:val="22"/>
          <w:lang w:eastAsia="pl-PL"/>
        </w:rPr>
        <w:t>usunięcie kolizji z siecią oświetlenia ulicznego Energa Oświetlenie:</w:t>
      </w:r>
    </w:p>
    <w:p w14:paraId="0DDF4663" w14:textId="4EF4FE8D" w:rsidR="00FB375A" w:rsidRPr="008074B0" w:rsidRDefault="00FB375A" w:rsidP="001760C3">
      <w:pPr>
        <w:pStyle w:val="Akapitzlist"/>
        <w:widowControl/>
        <w:numPr>
          <w:ilvl w:val="0"/>
          <w:numId w:val="83"/>
        </w:numPr>
        <w:tabs>
          <w:tab w:val="left" w:pos="567"/>
        </w:tabs>
        <w:suppressAutoHyphens w:val="0"/>
        <w:spacing w:line="288" w:lineRule="auto"/>
        <w:ind w:left="567" w:hanging="283"/>
        <w:jc w:val="both"/>
        <w:rPr>
          <w:rFonts w:ascii="Arial" w:eastAsia="Times New Roman" w:hAnsi="Arial" w:cs="Arial"/>
          <w:i/>
          <w:color w:val="auto"/>
          <w:sz w:val="22"/>
          <w:szCs w:val="22"/>
          <w:lang w:eastAsia="pl-PL"/>
        </w:rPr>
      </w:pPr>
      <w:r>
        <w:rPr>
          <w:rFonts w:ascii="Arial" w:eastAsia="Times New Roman" w:hAnsi="Arial" w:cs="Arial"/>
          <w:color w:val="auto"/>
          <w:sz w:val="22"/>
          <w:szCs w:val="22"/>
          <w:lang w:eastAsia="pl-PL"/>
        </w:rPr>
        <w:t>demontaż wszystkich istniejących opraw w zakresie etapu opracowania wraz z</w:t>
      </w:r>
      <w:r w:rsidR="00AF5FCD">
        <w:rPr>
          <w:rFonts w:ascii="Arial" w:eastAsia="Times New Roman" w:hAnsi="Arial" w:cs="Arial"/>
          <w:color w:val="auto"/>
          <w:sz w:val="22"/>
          <w:szCs w:val="22"/>
          <w:lang w:eastAsia="pl-PL"/>
        </w:rPr>
        <w:t> </w:t>
      </w:r>
      <w:r>
        <w:rPr>
          <w:rFonts w:ascii="Arial" w:eastAsia="Times New Roman" w:hAnsi="Arial" w:cs="Arial"/>
          <w:color w:val="auto"/>
          <w:sz w:val="22"/>
          <w:szCs w:val="22"/>
          <w:lang w:eastAsia="pl-PL"/>
        </w:rPr>
        <w:t>przewodami zasilającymi, demontaż dotyczy:</w:t>
      </w:r>
    </w:p>
    <w:p w14:paraId="499BFEA2" w14:textId="77777777" w:rsidR="00FB375A" w:rsidRDefault="00FB375A" w:rsidP="00FB375A">
      <w:pPr>
        <w:pStyle w:val="Akapitzlist"/>
        <w:widowControl/>
        <w:suppressAutoHyphens w:val="0"/>
        <w:spacing w:line="288" w:lineRule="auto"/>
        <w:ind w:left="851"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lastRenderedPageBreak/>
        <w:t xml:space="preserve">- </w:t>
      </w:r>
      <w:r>
        <w:rPr>
          <w:rFonts w:ascii="Arial" w:eastAsia="Times New Roman" w:hAnsi="Arial" w:cs="Arial"/>
          <w:color w:val="auto"/>
          <w:sz w:val="22"/>
          <w:szCs w:val="22"/>
          <w:lang w:eastAsia="pl-PL"/>
        </w:rPr>
        <w:tab/>
        <w:t xml:space="preserve">T-5955, </w:t>
      </w:r>
      <w:proofErr w:type="spellStart"/>
      <w:r>
        <w:rPr>
          <w:rFonts w:ascii="Arial" w:eastAsia="Times New Roman" w:hAnsi="Arial" w:cs="Arial"/>
          <w:color w:val="auto"/>
          <w:sz w:val="22"/>
          <w:szCs w:val="22"/>
          <w:lang w:eastAsia="pl-PL"/>
        </w:rPr>
        <w:t>obw</w:t>
      </w:r>
      <w:proofErr w:type="spellEnd"/>
      <w:r>
        <w:rPr>
          <w:rFonts w:ascii="Arial" w:eastAsia="Times New Roman" w:hAnsi="Arial" w:cs="Arial"/>
          <w:color w:val="auto"/>
          <w:sz w:val="22"/>
          <w:szCs w:val="22"/>
          <w:lang w:eastAsia="pl-PL"/>
        </w:rPr>
        <w:t xml:space="preserve">. 700: demontaż oprawy z wysięgnikiem ze słupa nr 702 + przewód </w:t>
      </w:r>
      <w:proofErr w:type="spellStart"/>
      <w:r>
        <w:rPr>
          <w:rFonts w:ascii="Arial" w:eastAsia="Times New Roman" w:hAnsi="Arial" w:cs="Arial"/>
          <w:color w:val="auto"/>
          <w:sz w:val="22"/>
          <w:szCs w:val="22"/>
          <w:lang w:eastAsia="pl-PL"/>
        </w:rPr>
        <w:t>AsXSn</w:t>
      </w:r>
      <w:proofErr w:type="spellEnd"/>
      <w:r>
        <w:rPr>
          <w:rFonts w:ascii="Arial" w:eastAsia="Times New Roman" w:hAnsi="Arial" w:cs="Arial"/>
          <w:color w:val="auto"/>
          <w:sz w:val="22"/>
          <w:szCs w:val="22"/>
          <w:lang w:eastAsia="pl-PL"/>
        </w:rPr>
        <w:t xml:space="preserve"> 2x10 do słupa nr 2 (T-5955-03),</w:t>
      </w:r>
    </w:p>
    <w:p w14:paraId="00846F50" w14:textId="77777777" w:rsidR="00FB375A" w:rsidRDefault="00FB375A" w:rsidP="00FB375A">
      <w:pPr>
        <w:pStyle w:val="Akapitzlist"/>
        <w:widowControl/>
        <w:suppressAutoHyphens w:val="0"/>
        <w:spacing w:line="288" w:lineRule="auto"/>
        <w:ind w:left="851"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ab/>
        <w:t xml:space="preserve">T-5987, </w:t>
      </w:r>
      <w:proofErr w:type="spellStart"/>
      <w:r>
        <w:rPr>
          <w:rFonts w:ascii="Arial" w:eastAsia="Times New Roman" w:hAnsi="Arial" w:cs="Arial"/>
          <w:color w:val="auto"/>
          <w:sz w:val="22"/>
          <w:szCs w:val="22"/>
          <w:lang w:eastAsia="pl-PL"/>
        </w:rPr>
        <w:t>obw</w:t>
      </w:r>
      <w:proofErr w:type="spellEnd"/>
      <w:r>
        <w:rPr>
          <w:rFonts w:ascii="Arial" w:eastAsia="Times New Roman" w:hAnsi="Arial" w:cs="Arial"/>
          <w:color w:val="auto"/>
          <w:sz w:val="22"/>
          <w:szCs w:val="22"/>
          <w:lang w:eastAsia="pl-PL"/>
        </w:rPr>
        <w:t>. 600: demontaż oprawy z wysięgnikiem ze słupa 606,</w:t>
      </w:r>
    </w:p>
    <w:p w14:paraId="73AEF719" w14:textId="77777777" w:rsidR="00FB375A" w:rsidRDefault="00FB375A" w:rsidP="00FB375A">
      <w:pPr>
        <w:pStyle w:val="Akapitzlist"/>
        <w:widowControl/>
        <w:suppressAutoHyphens w:val="0"/>
        <w:spacing w:line="288" w:lineRule="auto"/>
        <w:ind w:left="851"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ab/>
        <w:t xml:space="preserve">T-5987, </w:t>
      </w:r>
      <w:proofErr w:type="spellStart"/>
      <w:r>
        <w:rPr>
          <w:rFonts w:ascii="Arial" w:eastAsia="Times New Roman" w:hAnsi="Arial" w:cs="Arial"/>
          <w:color w:val="auto"/>
          <w:sz w:val="22"/>
          <w:szCs w:val="22"/>
          <w:lang w:eastAsia="pl-PL"/>
        </w:rPr>
        <w:t>obw</w:t>
      </w:r>
      <w:proofErr w:type="spellEnd"/>
      <w:r>
        <w:rPr>
          <w:rFonts w:ascii="Arial" w:eastAsia="Times New Roman" w:hAnsi="Arial" w:cs="Arial"/>
          <w:color w:val="auto"/>
          <w:sz w:val="22"/>
          <w:szCs w:val="22"/>
          <w:lang w:eastAsia="pl-PL"/>
        </w:rPr>
        <w:t>. 100: demontaż przewodów oświetleniowych i opraw od słupa 103 do słupa 106,</w:t>
      </w:r>
    </w:p>
    <w:p w14:paraId="1A4A6C47" w14:textId="03B62F44" w:rsidR="00FB375A" w:rsidRDefault="00FB375A" w:rsidP="00FB375A">
      <w:pPr>
        <w:pStyle w:val="Akapitzlist"/>
        <w:widowControl/>
        <w:suppressAutoHyphens w:val="0"/>
        <w:spacing w:line="288" w:lineRule="auto"/>
        <w:ind w:left="851"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ab/>
        <w:t xml:space="preserve">T-5990, </w:t>
      </w:r>
      <w:proofErr w:type="spellStart"/>
      <w:r>
        <w:rPr>
          <w:rFonts w:ascii="Arial" w:eastAsia="Times New Roman" w:hAnsi="Arial" w:cs="Arial"/>
          <w:color w:val="auto"/>
          <w:sz w:val="22"/>
          <w:szCs w:val="22"/>
          <w:lang w:eastAsia="pl-PL"/>
        </w:rPr>
        <w:t>obw</w:t>
      </w:r>
      <w:proofErr w:type="spellEnd"/>
      <w:r>
        <w:rPr>
          <w:rFonts w:ascii="Arial" w:eastAsia="Times New Roman" w:hAnsi="Arial" w:cs="Arial"/>
          <w:color w:val="auto"/>
          <w:sz w:val="22"/>
          <w:szCs w:val="22"/>
          <w:lang w:eastAsia="pl-PL"/>
        </w:rPr>
        <w:t>. 500: demontaż przewodów oświetlen</w:t>
      </w:r>
      <w:r w:rsidR="00AF5FCD">
        <w:rPr>
          <w:rFonts w:ascii="Arial" w:eastAsia="Times New Roman" w:hAnsi="Arial" w:cs="Arial"/>
          <w:color w:val="auto"/>
          <w:sz w:val="22"/>
          <w:szCs w:val="22"/>
          <w:lang w:eastAsia="pl-PL"/>
        </w:rPr>
        <w:t>ia</w:t>
      </w:r>
      <w:r>
        <w:rPr>
          <w:rFonts w:ascii="Arial" w:eastAsia="Times New Roman" w:hAnsi="Arial" w:cs="Arial"/>
          <w:color w:val="auto"/>
          <w:sz w:val="22"/>
          <w:szCs w:val="22"/>
          <w:lang w:eastAsia="pl-PL"/>
        </w:rPr>
        <w:t xml:space="preserve"> i opraw od słupa 505 do słupa 507</w:t>
      </w:r>
      <w:r w:rsidR="00FF7CEC">
        <w:rPr>
          <w:rFonts w:ascii="Arial" w:eastAsia="Times New Roman" w:hAnsi="Arial" w:cs="Arial"/>
          <w:color w:val="auto"/>
          <w:sz w:val="22"/>
          <w:szCs w:val="22"/>
          <w:lang w:eastAsia="pl-PL"/>
        </w:rPr>
        <w:t>.</w:t>
      </w:r>
    </w:p>
    <w:p w14:paraId="342897EA" w14:textId="77777777" w:rsidR="00FB375A" w:rsidRPr="00FF7CEC" w:rsidRDefault="00FB375A" w:rsidP="00FB375A">
      <w:pPr>
        <w:pStyle w:val="Akapitzlist"/>
        <w:widowControl/>
        <w:tabs>
          <w:tab w:val="left" w:pos="567"/>
        </w:tabs>
        <w:suppressAutoHyphens w:val="0"/>
        <w:spacing w:line="288" w:lineRule="auto"/>
        <w:ind w:left="567"/>
        <w:jc w:val="both"/>
        <w:rPr>
          <w:rFonts w:ascii="Arial" w:eastAsia="Times New Roman" w:hAnsi="Arial" w:cs="Arial"/>
          <w:color w:val="auto"/>
          <w:sz w:val="12"/>
          <w:szCs w:val="12"/>
          <w:lang w:eastAsia="pl-PL"/>
        </w:rPr>
      </w:pPr>
    </w:p>
    <w:p w14:paraId="1458C7B9" w14:textId="77777777" w:rsidR="00FB375A" w:rsidRDefault="00FB375A" w:rsidP="00AF5FCD">
      <w:pPr>
        <w:widowControl/>
        <w:tabs>
          <w:tab w:val="left" w:pos="851"/>
        </w:tabs>
        <w:suppressAutoHyphens w:val="0"/>
        <w:spacing w:line="288" w:lineRule="auto"/>
        <w:ind w:left="142"/>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Przebudowę sieci oświetlenia ulicznego, należącej do </w:t>
      </w:r>
      <w:r w:rsidRPr="00250190">
        <w:rPr>
          <w:rFonts w:ascii="Arial" w:eastAsia="Times New Roman" w:hAnsi="Arial" w:cs="Arial"/>
          <w:color w:val="auto"/>
          <w:sz w:val="22"/>
          <w:szCs w:val="22"/>
          <w:lang w:eastAsia="pl-PL"/>
        </w:rPr>
        <w:t>ENERGA Oświetlenie Sp. z o.o.</w:t>
      </w:r>
      <w:r>
        <w:rPr>
          <w:rFonts w:ascii="Arial" w:eastAsia="Times New Roman" w:hAnsi="Arial" w:cs="Arial"/>
          <w:color w:val="auto"/>
          <w:sz w:val="22"/>
          <w:szCs w:val="22"/>
          <w:lang w:eastAsia="pl-PL"/>
        </w:rPr>
        <w:t xml:space="preserve"> należy wykonać zgodnie z dokumentacją projektową, uzgodnieniami branżowymi, warunkami technicznymi oraz rysunkami technicznymi sieci oświetleniowej.</w:t>
      </w:r>
    </w:p>
    <w:p w14:paraId="2CF2C446" w14:textId="77777777" w:rsidR="00FB375A" w:rsidRDefault="00FB375A" w:rsidP="00AF5FCD">
      <w:pPr>
        <w:widowControl/>
        <w:suppressAutoHyphens w:val="0"/>
        <w:spacing w:line="288" w:lineRule="auto"/>
        <w:ind w:left="142"/>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Przebudowa sieci oświetleniowej będzie polegała na wykonaniu powyższego zakresu robót na ulicy Jacka Malczewskiego, Wojciecha Kossaka oraz na fragmencie ulicy C. Kamila Norwida.</w:t>
      </w:r>
    </w:p>
    <w:p w14:paraId="78607084" w14:textId="77777777" w:rsidR="00FB375A" w:rsidRPr="005537AB" w:rsidRDefault="00FB375A" w:rsidP="00AF5FCD">
      <w:pPr>
        <w:widowControl/>
        <w:suppressAutoHyphens w:val="0"/>
        <w:spacing w:line="288" w:lineRule="auto"/>
        <w:ind w:left="142"/>
        <w:jc w:val="both"/>
        <w:rPr>
          <w:rFonts w:ascii="Arial" w:eastAsia="Times New Roman" w:hAnsi="Arial" w:cs="Arial"/>
          <w:b/>
          <w:color w:val="auto"/>
          <w:sz w:val="12"/>
          <w:szCs w:val="22"/>
          <w:lang w:eastAsia="pl-PL"/>
        </w:rPr>
      </w:pPr>
    </w:p>
    <w:p w14:paraId="26C975E9" w14:textId="62264BC9" w:rsidR="00FB375A" w:rsidRDefault="00FB375A" w:rsidP="000C30E8">
      <w:pPr>
        <w:widowControl/>
        <w:tabs>
          <w:tab w:val="left" w:pos="1134"/>
        </w:tabs>
        <w:suppressAutoHyphens w:val="0"/>
        <w:spacing w:line="288" w:lineRule="auto"/>
        <w:ind w:left="142"/>
        <w:jc w:val="both"/>
        <w:rPr>
          <w:rFonts w:ascii="Arial" w:hAnsi="Arial" w:cs="Arial"/>
          <w:b/>
          <w:bCs/>
          <w:color w:val="auto"/>
          <w:sz w:val="22"/>
          <w:szCs w:val="22"/>
          <w:lang w:eastAsia="pl-PL"/>
        </w:rPr>
      </w:pPr>
      <w:r>
        <w:rPr>
          <w:rFonts w:ascii="Arial" w:hAnsi="Arial" w:cs="Arial"/>
          <w:b/>
          <w:bCs/>
          <w:color w:val="auto"/>
          <w:sz w:val="22"/>
          <w:szCs w:val="22"/>
          <w:lang w:eastAsia="pl-PL"/>
        </w:rPr>
        <w:t>UWAGA!!! Zdemontowane oprawy należy protokolarnie zdać do Energa Oświetlenie sp. z o.o. Demontowane wysięgniki oraz przewody linii napow</w:t>
      </w:r>
      <w:r w:rsidR="000C30E8">
        <w:rPr>
          <w:rFonts w:ascii="Arial" w:hAnsi="Arial" w:cs="Arial"/>
          <w:b/>
          <w:bCs/>
          <w:color w:val="auto"/>
          <w:sz w:val="22"/>
          <w:szCs w:val="22"/>
          <w:lang w:eastAsia="pl-PL"/>
        </w:rPr>
        <w:t>i</w:t>
      </w:r>
      <w:r>
        <w:rPr>
          <w:rFonts w:ascii="Arial" w:hAnsi="Arial" w:cs="Arial"/>
          <w:b/>
          <w:bCs/>
          <w:color w:val="auto"/>
          <w:sz w:val="22"/>
          <w:szCs w:val="22"/>
          <w:lang w:eastAsia="pl-PL"/>
        </w:rPr>
        <w:t xml:space="preserve">etrznej należy zutylizować. Prace </w:t>
      </w:r>
      <w:r w:rsidR="000C30E8">
        <w:rPr>
          <w:rFonts w:ascii="Arial" w:hAnsi="Arial" w:cs="Arial"/>
          <w:b/>
          <w:bCs/>
          <w:color w:val="auto"/>
          <w:sz w:val="22"/>
          <w:szCs w:val="22"/>
          <w:lang w:eastAsia="pl-PL"/>
        </w:rPr>
        <w:t>n</w:t>
      </w:r>
      <w:r>
        <w:rPr>
          <w:rFonts w:ascii="Arial" w:hAnsi="Arial" w:cs="Arial"/>
          <w:b/>
          <w:bCs/>
          <w:color w:val="auto"/>
          <w:sz w:val="22"/>
          <w:szCs w:val="22"/>
          <w:lang w:eastAsia="pl-PL"/>
        </w:rPr>
        <w:t>ależy przeprowadzić zgodnie z wytycznymi zawartymi w warunkach przebudowy sieci załączonymi do dokumentacji projektowej.</w:t>
      </w:r>
    </w:p>
    <w:p w14:paraId="19BD2C29" w14:textId="77777777" w:rsidR="00FB375A" w:rsidRPr="008F0015" w:rsidRDefault="00FB375A" w:rsidP="00FB375A">
      <w:pPr>
        <w:widowControl/>
        <w:suppressAutoHyphens w:val="0"/>
        <w:spacing w:line="288" w:lineRule="auto"/>
        <w:jc w:val="both"/>
        <w:rPr>
          <w:rFonts w:ascii="Arial" w:eastAsia="Times New Roman" w:hAnsi="Arial" w:cs="Arial"/>
          <w:color w:val="auto"/>
          <w:sz w:val="10"/>
          <w:szCs w:val="22"/>
          <w:lang w:eastAsia="pl-PL"/>
        </w:rPr>
      </w:pPr>
    </w:p>
    <w:p w14:paraId="0953E36F" w14:textId="68771EB2" w:rsidR="00FB375A" w:rsidRDefault="00FB375A" w:rsidP="001760C3">
      <w:pPr>
        <w:pStyle w:val="Akapitzlist"/>
        <w:widowControl/>
        <w:numPr>
          <w:ilvl w:val="0"/>
          <w:numId w:val="81"/>
        </w:numPr>
        <w:tabs>
          <w:tab w:val="left" w:pos="284"/>
        </w:tabs>
        <w:suppressAutoHyphens w:val="0"/>
        <w:spacing w:line="288" w:lineRule="auto"/>
        <w:ind w:left="567" w:hanging="567"/>
        <w:jc w:val="both"/>
        <w:rPr>
          <w:rFonts w:ascii="Arial" w:eastAsia="Times New Roman" w:hAnsi="Arial" w:cs="Arial"/>
          <w:color w:val="auto"/>
          <w:sz w:val="22"/>
          <w:szCs w:val="22"/>
          <w:lang w:eastAsia="pl-PL"/>
        </w:rPr>
      </w:pPr>
      <w:r>
        <w:rPr>
          <w:rFonts w:ascii="Arial" w:eastAsia="Times New Roman" w:hAnsi="Arial" w:cs="Arial"/>
          <w:b/>
          <w:bCs/>
          <w:color w:val="auto"/>
          <w:sz w:val="22"/>
          <w:szCs w:val="22"/>
          <w:lang w:eastAsia="pl-PL"/>
        </w:rPr>
        <w:t>budowę oświetlenia drogowego:</w:t>
      </w:r>
    </w:p>
    <w:p w14:paraId="7248D830" w14:textId="77777777" w:rsidR="00FB375A" w:rsidRPr="00D62C26"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Pr>
          <w:rFonts w:ascii="Arial" w:hAnsi="Arial" w:cs="Arial"/>
          <w:color w:val="auto"/>
          <w:sz w:val="22"/>
          <w:szCs w:val="22"/>
          <w:lang w:eastAsia="pl-PL"/>
        </w:rPr>
        <w:t xml:space="preserve">zasilanie obwodu oświetleniowego wyprowadzić </w:t>
      </w:r>
      <w:r w:rsidRPr="00250190">
        <w:rPr>
          <w:rFonts w:ascii="Arial" w:hAnsi="Arial" w:cs="Arial"/>
          <w:color w:val="auto"/>
          <w:sz w:val="22"/>
          <w:szCs w:val="22"/>
          <w:lang w:eastAsia="pl-PL"/>
        </w:rPr>
        <w:t xml:space="preserve">z nowo wybudowanego (dedykowanego przebudowie) złącza </w:t>
      </w:r>
      <w:r>
        <w:rPr>
          <w:rFonts w:ascii="Arial" w:hAnsi="Arial" w:cs="Arial"/>
          <w:color w:val="auto"/>
          <w:sz w:val="22"/>
          <w:szCs w:val="22"/>
          <w:lang w:eastAsia="pl-PL"/>
        </w:rPr>
        <w:t xml:space="preserve">kablowo – pomiarowego zlokalizowanego przy skrzyżowaniu ul. </w:t>
      </w:r>
      <w:r>
        <w:rPr>
          <w:rFonts w:ascii="Arial" w:eastAsia="Times New Roman" w:hAnsi="Arial" w:cs="Arial"/>
          <w:color w:val="auto"/>
          <w:sz w:val="22"/>
          <w:szCs w:val="22"/>
          <w:lang w:eastAsia="pl-PL"/>
        </w:rPr>
        <w:t>C. Kamila Norwida</w:t>
      </w:r>
      <w:r>
        <w:rPr>
          <w:rFonts w:ascii="Arial" w:hAnsi="Arial" w:cs="Arial"/>
          <w:color w:val="auto"/>
          <w:sz w:val="22"/>
          <w:szCs w:val="22"/>
          <w:lang w:eastAsia="pl-PL"/>
        </w:rPr>
        <w:t xml:space="preserve"> i Jacka Malczewskiego (na planie oznaczone jako ZKP);</w:t>
      </w:r>
    </w:p>
    <w:p w14:paraId="6F9A927C" w14:textId="77777777" w:rsidR="00FB375A" w:rsidRPr="005C4530"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sidRPr="005C4530">
        <w:rPr>
          <w:rFonts w:ascii="Arial" w:hAnsi="Arial" w:cs="Arial"/>
          <w:color w:val="auto"/>
          <w:sz w:val="22"/>
          <w:szCs w:val="22"/>
          <w:lang w:eastAsia="pl-PL"/>
        </w:rPr>
        <w:t>budowę szafki oświetleniowej SO-1</w:t>
      </w:r>
      <w:r>
        <w:rPr>
          <w:rFonts w:ascii="Arial" w:hAnsi="Arial" w:cs="Arial"/>
          <w:color w:val="auto"/>
          <w:sz w:val="22"/>
          <w:szCs w:val="22"/>
          <w:lang w:eastAsia="pl-PL"/>
        </w:rPr>
        <w:t xml:space="preserve"> </w:t>
      </w:r>
      <w:r w:rsidRPr="005C4530">
        <w:rPr>
          <w:rFonts w:ascii="Arial" w:hAnsi="Arial" w:cs="Arial"/>
          <w:color w:val="auto"/>
          <w:sz w:val="22"/>
          <w:szCs w:val="22"/>
          <w:lang w:eastAsia="pl-PL"/>
        </w:rPr>
        <w:t>i układem sterowniczym (wraz z linią kablową do złącza pomiarowego);</w:t>
      </w:r>
    </w:p>
    <w:p w14:paraId="17F2925D" w14:textId="00C617F4" w:rsidR="00FB375A" w:rsidRPr="002647A3"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Pr>
          <w:rFonts w:ascii="Arial" w:hAnsi="Arial" w:cs="Arial"/>
          <w:color w:val="auto"/>
          <w:sz w:val="22"/>
          <w:szCs w:val="22"/>
          <w:lang w:eastAsia="pl-PL"/>
        </w:rPr>
        <w:t>budowę kompletnego oświetlenia drogowego w zakresie ulicy Jacka Malczewskiego i</w:t>
      </w:r>
      <w:r w:rsidR="00B27F3E">
        <w:rPr>
          <w:rFonts w:ascii="Arial" w:hAnsi="Arial" w:cs="Arial"/>
          <w:color w:val="auto"/>
          <w:sz w:val="22"/>
          <w:szCs w:val="22"/>
          <w:lang w:eastAsia="pl-PL"/>
        </w:rPr>
        <w:t> </w:t>
      </w:r>
      <w:r>
        <w:rPr>
          <w:rFonts w:ascii="Arial" w:hAnsi="Arial" w:cs="Arial"/>
          <w:color w:val="auto"/>
          <w:sz w:val="22"/>
          <w:szCs w:val="22"/>
          <w:lang w:eastAsia="pl-PL"/>
        </w:rPr>
        <w:t>Wojciecha Kossaka od istniejącego ZKP do ostatniej lampy budowanej w tym etapie prac tj. latarni nr 2/11 [SO-2] i zabezpieczyć mufą końcową (lampę nr 2/11 zasilić na podziale z obwodu SO-1), od istniejącego ZKP do</w:t>
      </w:r>
      <w:r w:rsidRPr="00C4472D">
        <w:rPr>
          <w:rFonts w:ascii="Arial" w:hAnsi="Arial" w:cs="Arial"/>
          <w:color w:val="auto"/>
          <w:sz w:val="22"/>
          <w:szCs w:val="22"/>
          <w:lang w:eastAsia="pl-PL"/>
        </w:rPr>
        <w:t xml:space="preserve"> istniejącej latarni 16/1/U w ul. Władysława Reymonta</w:t>
      </w:r>
      <w:r>
        <w:rPr>
          <w:rFonts w:ascii="Arial" w:hAnsi="Arial" w:cs="Arial"/>
          <w:color w:val="auto"/>
          <w:sz w:val="22"/>
          <w:szCs w:val="22"/>
          <w:lang w:eastAsia="pl-PL"/>
        </w:rPr>
        <w:t>;</w:t>
      </w:r>
    </w:p>
    <w:p w14:paraId="4FE5C23D" w14:textId="77777777" w:rsidR="00FB375A" w:rsidRPr="005C4530"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sidRPr="005C4530">
        <w:rPr>
          <w:rFonts w:ascii="Arial" w:hAnsi="Arial" w:cs="Arial"/>
          <w:color w:val="auto"/>
          <w:sz w:val="22"/>
          <w:szCs w:val="22"/>
          <w:lang w:eastAsia="pl-PL"/>
        </w:rPr>
        <w:t>ułożenie okablowania układu kaskady od proj. SO-1 do latarni nr 2/11 [SO-2], zabezpieczyć mufą końcową;</w:t>
      </w:r>
    </w:p>
    <w:p w14:paraId="3C5990CD" w14:textId="77777777" w:rsidR="00FB375A" w:rsidRPr="00AA6F72"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bCs/>
          <w:color w:val="auto"/>
          <w:sz w:val="22"/>
          <w:szCs w:val="22"/>
          <w:lang w:eastAsia="pl-PL"/>
        </w:rPr>
        <w:t>montaż sł</w:t>
      </w:r>
      <w:r>
        <w:rPr>
          <w:rFonts w:ascii="Arial" w:eastAsia="Times New Roman" w:hAnsi="Arial" w:cs="Arial"/>
          <w:color w:val="auto"/>
          <w:sz w:val="22"/>
          <w:szCs w:val="22"/>
          <w:lang w:eastAsia="pl-PL"/>
        </w:rPr>
        <w:t xml:space="preserve">upów oświetleniowych oświetlenia drogowego – maszty aluminiowe o wysokości całkowitej 9 m dla latarń oświetlenia ulicy oraz 5 m dla latarń oświetlenia przejść dla pieszych. Długość wysięgników od 0,5 m do 2,5 m; </w:t>
      </w:r>
    </w:p>
    <w:p w14:paraId="5314DEDD" w14:textId="77777777" w:rsidR="00FB375A"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maszty należy posadowić na fundamentach prefabrykowanych, fundamenty zabezpieczyć przed działaniem wody i wilgoci środkiem zabezpieczającym/ masą bitumiczną;</w:t>
      </w:r>
    </w:p>
    <w:p w14:paraId="62B6AEAE" w14:textId="77777777" w:rsidR="00FB375A" w:rsidRPr="00AA6F72"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sidRPr="00AA6F72">
        <w:rPr>
          <w:rFonts w:ascii="Arial" w:eastAsia="Times New Roman" w:hAnsi="Arial" w:cs="Arial"/>
          <w:color w:val="auto"/>
          <w:sz w:val="22"/>
          <w:szCs w:val="22"/>
          <w:lang w:eastAsia="pl-PL"/>
        </w:rPr>
        <w:t>we wn</w:t>
      </w:r>
      <w:r>
        <w:rPr>
          <w:rFonts w:ascii="Arial" w:eastAsia="Times New Roman" w:hAnsi="Arial" w:cs="Arial"/>
          <w:color w:val="auto"/>
          <w:sz w:val="22"/>
          <w:szCs w:val="22"/>
          <w:lang w:eastAsia="pl-PL"/>
        </w:rPr>
        <w:t>ę</w:t>
      </w:r>
      <w:r w:rsidRPr="00AA6F72">
        <w:rPr>
          <w:rFonts w:ascii="Arial" w:eastAsia="Times New Roman" w:hAnsi="Arial" w:cs="Arial"/>
          <w:color w:val="auto"/>
          <w:sz w:val="22"/>
          <w:szCs w:val="22"/>
          <w:lang w:eastAsia="pl-PL"/>
        </w:rPr>
        <w:t>kach słupów należy zainstalować tabliczki bezpiecznikowe, od tabliczek do opraw ułożyć przewód zasilający typu YKY 3x1,5</w:t>
      </w:r>
      <w:r>
        <w:rPr>
          <w:rFonts w:ascii="Arial" w:eastAsia="Times New Roman" w:hAnsi="Arial" w:cs="Arial"/>
          <w:color w:val="auto"/>
          <w:sz w:val="22"/>
          <w:szCs w:val="22"/>
          <w:lang w:eastAsia="pl-PL"/>
        </w:rPr>
        <w:t>;</w:t>
      </w:r>
    </w:p>
    <w:p w14:paraId="155846B8" w14:textId="77777777" w:rsidR="00FB375A"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specyfikacja słupów oświetleniowych oraz wysięgników zgodna z dokumentacją projektową oraz opisem technicznym,</w:t>
      </w:r>
    </w:p>
    <w:p w14:paraId="769DBDD5" w14:textId="77777777" w:rsidR="00FB375A" w:rsidRPr="00003753" w:rsidRDefault="00FB375A" w:rsidP="001760C3">
      <w:pPr>
        <w:widowControl/>
        <w:numPr>
          <w:ilvl w:val="0"/>
          <w:numId w:val="84"/>
        </w:numPr>
        <w:suppressAutoHyphens w:val="0"/>
        <w:spacing w:line="288" w:lineRule="auto"/>
        <w:ind w:left="567" w:hanging="283"/>
        <w:jc w:val="both"/>
        <w:rPr>
          <w:rFonts w:ascii="Arial" w:eastAsia="Times New Roman" w:hAnsi="Arial" w:cs="Arial"/>
          <w:b/>
          <w:color w:val="auto"/>
          <w:sz w:val="22"/>
          <w:szCs w:val="22"/>
          <w:lang w:eastAsia="pl-PL"/>
        </w:rPr>
      </w:pPr>
      <w:r w:rsidRPr="00003753">
        <w:rPr>
          <w:rFonts w:ascii="Arial" w:eastAsia="Times New Roman" w:hAnsi="Arial" w:cs="Arial"/>
          <w:b/>
          <w:color w:val="auto"/>
          <w:sz w:val="22"/>
          <w:szCs w:val="22"/>
          <w:lang w:eastAsia="pl-PL"/>
        </w:rPr>
        <w:t>UWAGA !!!</w:t>
      </w:r>
      <w:r w:rsidRPr="00003753">
        <w:rPr>
          <w:rFonts w:ascii="Arial" w:eastAsia="Times New Roman" w:hAnsi="Arial" w:cs="Arial"/>
          <w:bCs/>
          <w:color w:val="auto"/>
          <w:sz w:val="22"/>
          <w:szCs w:val="22"/>
          <w:lang w:eastAsia="pl-PL"/>
        </w:rPr>
        <w:t xml:space="preserve"> sł</w:t>
      </w:r>
      <w:r w:rsidRPr="00003753">
        <w:rPr>
          <w:rFonts w:ascii="Arial" w:eastAsia="Times New Roman" w:hAnsi="Arial" w:cs="Arial"/>
          <w:color w:val="auto"/>
          <w:sz w:val="22"/>
          <w:szCs w:val="22"/>
          <w:lang w:eastAsia="pl-PL"/>
        </w:rPr>
        <w:t xml:space="preserve">upy oświetleniowe wykonane w kolorze RAL 6017 malowane proszkowo, </w:t>
      </w:r>
    </w:p>
    <w:p w14:paraId="1C888F0A" w14:textId="77777777" w:rsidR="00FB375A" w:rsidRPr="00003753" w:rsidRDefault="00FB375A" w:rsidP="001760C3">
      <w:pPr>
        <w:widowControl/>
        <w:numPr>
          <w:ilvl w:val="0"/>
          <w:numId w:val="84"/>
        </w:numPr>
        <w:tabs>
          <w:tab w:val="left" w:pos="567"/>
        </w:tabs>
        <w:suppressAutoHyphens w:val="0"/>
        <w:spacing w:line="288" w:lineRule="auto"/>
        <w:ind w:left="567" w:hanging="283"/>
        <w:jc w:val="both"/>
        <w:rPr>
          <w:rFonts w:ascii="Arial" w:eastAsia="Times New Roman" w:hAnsi="Arial" w:cs="Arial"/>
          <w:b/>
          <w:color w:val="auto"/>
          <w:sz w:val="22"/>
          <w:szCs w:val="22"/>
          <w:lang w:eastAsia="pl-PL"/>
        </w:rPr>
      </w:pPr>
      <w:r w:rsidRPr="00003753">
        <w:rPr>
          <w:rFonts w:ascii="Arial" w:eastAsia="Times New Roman" w:hAnsi="Arial" w:cs="Arial"/>
          <w:bCs/>
          <w:color w:val="auto"/>
          <w:sz w:val="22"/>
          <w:szCs w:val="22"/>
          <w:lang w:eastAsia="pl-PL"/>
        </w:rPr>
        <w:t>s</w:t>
      </w:r>
      <w:r w:rsidRPr="00003753">
        <w:rPr>
          <w:rFonts w:ascii="Arial" w:eastAsia="Times New Roman" w:hAnsi="Arial" w:cs="Arial"/>
          <w:color w:val="auto"/>
          <w:sz w:val="22"/>
          <w:szCs w:val="22"/>
          <w:lang w:eastAsia="pl-PL"/>
        </w:rPr>
        <w:t>łupy oświetleniowe należy zabezpieczyć antykorozyjne laminatem do wysokości 1m od powierzchni ziemi,</w:t>
      </w:r>
    </w:p>
    <w:p w14:paraId="3DE43372" w14:textId="77777777" w:rsidR="00FB375A" w:rsidRDefault="00FB375A" w:rsidP="001760C3">
      <w:pPr>
        <w:widowControl/>
        <w:numPr>
          <w:ilvl w:val="0"/>
          <w:numId w:val="84"/>
        </w:numPr>
        <w:tabs>
          <w:tab w:val="left" w:pos="567"/>
        </w:tabs>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bCs/>
          <w:color w:val="auto"/>
          <w:sz w:val="22"/>
          <w:szCs w:val="22"/>
          <w:lang w:eastAsia="pl-PL"/>
        </w:rPr>
        <w:lastRenderedPageBreak/>
        <w:t>o</w:t>
      </w:r>
      <w:r>
        <w:rPr>
          <w:rFonts w:ascii="Arial" w:eastAsia="Times New Roman" w:hAnsi="Arial" w:cs="Arial"/>
          <w:color w:val="auto"/>
          <w:sz w:val="22"/>
          <w:szCs w:val="22"/>
          <w:lang w:eastAsia="pl-PL"/>
        </w:rPr>
        <w:t>prawy oświetleniowe wykonane w technologii LED, zgodne z dokumentacją projektową, opisem technicznym i obliczeniami fotometrycznymi,</w:t>
      </w:r>
    </w:p>
    <w:p w14:paraId="76967AD2" w14:textId="77777777" w:rsidR="00FB375A" w:rsidRDefault="00FB375A" w:rsidP="001760C3">
      <w:pPr>
        <w:widowControl/>
        <w:numPr>
          <w:ilvl w:val="0"/>
          <w:numId w:val="84"/>
        </w:numPr>
        <w:tabs>
          <w:tab w:val="left" w:pos="567"/>
        </w:tabs>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bCs/>
          <w:color w:val="auto"/>
          <w:sz w:val="22"/>
          <w:szCs w:val="22"/>
          <w:lang w:eastAsia="pl-PL"/>
        </w:rPr>
        <w:t>w</w:t>
      </w:r>
      <w:r>
        <w:rPr>
          <w:rFonts w:ascii="Arial" w:hAnsi="Arial" w:cs="Arial"/>
          <w:bCs/>
          <w:color w:val="auto"/>
          <w:sz w:val="22"/>
          <w:szCs w:val="22"/>
          <w:lang w:eastAsia="pl-PL"/>
        </w:rPr>
        <w:t xml:space="preserve"> </w:t>
      </w:r>
      <w:r>
        <w:rPr>
          <w:rFonts w:ascii="Arial" w:hAnsi="Arial" w:cs="Arial"/>
          <w:color w:val="auto"/>
          <w:sz w:val="22"/>
          <w:szCs w:val="22"/>
          <w:lang w:eastAsia="pl-PL"/>
        </w:rPr>
        <w:t>przypadku konieczności wykonania tymczasowych i/lub nowo projektowanych sieci elektroenergetycznych/zasilających (w lokalizacjach wykraczających swym zakresem poza nowo projektowane konstrukcje nawierzchni) odtworzenie istniejących nawierzchni i/lub istniejącego zagospodarowania terenu z dostosowaniem rzędnych wysokościowych do rzędnych projektowanych nawierzchni,</w:t>
      </w:r>
    </w:p>
    <w:p w14:paraId="05F2C566" w14:textId="77777777" w:rsidR="00FB375A" w:rsidRDefault="00FB375A" w:rsidP="001760C3">
      <w:pPr>
        <w:widowControl/>
        <w:numPr>
          <w:ilvl w:val="0"/>
          <w:numId w:val="84"/>
        </w:numPr>
        <w:tabs>
          <w:tab w:val="left" w:pos="567"/>
        </w:tabs>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bCs/>
          <w:color w:val="auto"/>
          <w:sz w:val="22"/>
          <w:szCs w:val="22"/>
          <w:lang w:eastAsia="pl-PL"/>
        </w:rPr>
        <w:t>w</w:t>
      </w:r>
      <w:r>
        <w:rPr>
          <w:rFonts w:ascii="Arial" w:hAnsi="Arial" w:cs="Arial"/>
          <w:color w:val="auto"/>
          <w:sz w:val="22"/>
          <w:szCs w:val="22"/>
          <w:lang w:eastAsia="pl-PL"/>
        </w:rPr>
        <w:t xml:space="preserve"> przypadku stwierdzenia, w toku realizacji robót budowlanych, objętych przedmiotem zamówienia, kolizji elementów istniejącej infrastruktury elektroenergetycznej, której nie ujęto w dokumentacji projektowej, wykonawca własnym staraniem i kosztem dokona ich przesunięcia w nową bezkolizyjną lokalizację (lokalizację należy wyprzedzająco uzgodnić z gestorem infrastruktury oraz nadzorem autorskim).</w:t>
      </w:r>
    </w:p>
    <w:p w14:paraId="4D8B9E50" w14:textId="77777777" w:rsidR="00FB375A" w:rsidRPr="008F0015" w:rsidRDefault="00FB375A" w:rsidP="00FB375A">
      <w:pPr>
        <w:widowControl/>
        <w:tabs>
          <w:tab w:val="left" w:pos="426"/>
        </w:tabs>
        <w:suppressAutoHyphens w:val="0"/>
        <w:spacing w:line="288" w:lineRule="auto"/>
        <w:jc w:val="both"/>
        <w:rPr>
          <w:rFonts w:ascii="Arial" w:eastAsia="Times New Roman" w:hAnsi="Arial" w:cs="Arial"/>
          <w:color w:val="auto"/>
          <w:sz w:val="12"/>
          <w:szCs w:val="22"/>
          <w:lang w:eastAsia="pl-PL"/>
        </w:rPr>
      </w:pPr>
    </w:p>
    <w:p w14:paraId="00454F1D" w14:textId="77777777" w:rsidR="00FB375A" w:rsidRDefault="00FB375A" w:rsidP="00B27F3E">
      <w:pPr>
        <w:widowControl/>
        <w:tabs>
          <w:tab w:val="left" w:pos="426"/>
        </w:tabs>
        <w:suppressAutoHyphens w:val="0"/>
        <w:spacing w:line="288" w:lineRule="auto"/>
        <w:ind w:left="142"/>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Budowę sieci oświetlenia drogowego należy wykonać zgodnie z dokumentacją projektową, uzgodnieniami branżowymi, warunkami technicznymi oraz rysunkami technicznymi sieci oświetleniowej.</w:t>
      </w:r>
    </w:p>
    <w:p w14:paraId="3CCE1AE9" w14:textId="77777777" w:rsidR="00B27F3E" w:rsidRPr="00B27F3E" w:rsidRDefault="00B27F3E" w:rsidP="00B27F3E">
      <w:pPr>
        <w:widowControl/>
        <w:tabs>
          <w:tab w:val="left" w:pos="426"/>
        </w:tabs>
        <w:suppressAutoHyphens w:val="0"/>
        <w:spacing w:line="288" w:lineRule="auto"/>
        <w:ind w:left="142"/>
        <w:jc w:val="both"/>
        <w:rPr>
          <w:rFonts w:ascii="Arial" w:eastAsia="Times New Roman" w:hAnsi="Arial" w:cs="Arial"/>
          <w:color w:val="auto"/>
          <w:sz w:val="12"/>
          <w:szCs w:val="12"/>
          <w:lang w:eastAsia="pl-PL"/>
        </w:rPr>
      </w:pPr>
    </w:p>
    <w:p w14:paraId="7DF8BC29" w14:textId="4922CC6D" w:rsidR="00FB375A" w:rsidRDefault="00FB375A" w:rsidP="00B27F3E">
      <w:pPr>
        <w:widowControl/>
        <w:tabs>
          <w:tab w:val="left" w:pos="426"/>
        </w:tabs>
        <w:suppressAutoHyphens w:val="0"/>
        <w:spacing w:line="288" w:lineRule="auto"/>
        <w:ind w:left="142"/>
        <w:jc w:val="both"/>
        <w:rPr>
          <w:rFonts w:ascii="Arial" w:eastAsia="Times New Roman" w:hAnsi="Arial" w:cs="Arial"/>
          <w:color w:val="auto"/>
          <w:sz w:val="22"/>
          <w:szCs w:val="22"/>
          <w:lang w:eastAsia="pl-PL"/>
        </w:rPr>
      </w:pPr>
      <w:r w:rsidRPr="005C4530">
        <w:rPr>
          <w:rFonts w:ascii="Arial" w:eastAsia="Times New Roman" w:hAnsi="Arial" w:cs="Arial"/>
          <w:b/>
          <w:bCs/>
          <w:color w:val="auto"/>
          <w:sz w:val="22"/>
          <w:szCs w:val="22"/>
          <w:lang w:eastAsia="pl-PL"/>
        </w:rPr>
        <w:t xml:space="preserve">UWAGA!!! </w:t>
      </w:r>
      <w:r w:rsidRPr="005C4530">
        <w:rPr>
          <w:rFonts w:ascii="Arial" w:eastAsia="Times New Roman" w:hAnsi="Arial" w:cs="Arial"/>
          <w:color w:val="auto"/>
          <w:sz w:val="22"/>
          <w:szCs w:val="22"/>
          <w:lang w:eastAsia="pl-PL"/>
        </w:rPr>
        <w:t xml:space="preserve">W celu umożliwienia Zamawiającemu w przyszłości instalacji ozdób iluminacji świątecznych na słupach oświetlenia ulicznego, konstrukcje wsporcze latarń w postaci słupów oświetleniowych, szczegółowo wskazane w dokumentacji projektowej, należy dodatkowo zaopatrzyć w otwór technologiczny zlokalizowany tuż pod mocowaniem oprawy. </w:t>
      </w:r>
      <w:r>
        <w:rPr>
          <w:rFonts w:ascii="Arial" w:eastAsia="Times New Roman" w:hAnsi="Arial" w:cs="Arial"/>
          <w:color w:val="auto"/>
          <w:sz w:val="22"/>
          <w:szCs w:val="22"/>
          <w:lang w:eastAsia="pl-PL"/>
        </w:rPr>
        <w:t>S</w:t>
      </w:r>
      <w:r w:rsidRPr="005C4530">
        <w:rPr>
          <w:rFonts w:ascii="Arial" w:eastAsia="Times New Roman" w:hAnsi="Arial" w:cs="Arial"/>
          <w:color w:val="auto"/>
          <w:sz w:val="22"/>
          <w:szCs w:val="22"/>
          <w:lang w:eastAsia="pl-PL"/>
        </w:rPr>
        <w:t>łupy oświetleniowe wraz z otworami technologicznymi winny posiadać jednorodne zabezpieczenia antykorozyjne. Otwory należy zaopatrzyć w odpowiednie dławice gumowe. Należy zabudować we wnękach słupowych na tabliczkach kablowych dodatkowe zabezpieczenie typu DO1 z</w:t>
      </w:r>
      <w:r w:rsidR="00B27F3E">
        <w:rPr>
          <w:rFonts w:ascii="Arial" w:eastAsia="Times New Roman" w:hAnsi="Arial" w:cs="Arial"/>
          <w:color w:val="auto"/>
          <w:sz w:val="22"/>
          <w:szCs w:val="22"/>
          <w:lang w:eastAsia="pl-PL"/>
        </w:rPr>
        <w:t> </w:t>
      </w:r>
      <w:r w:rsidRPr="005C4530">
        <w:rPr>
          <w:rFonts w:ascii="Arial" w:eastAsia="Times New Roman" w:hAnsi="Arial" w:cs="Arial"/>
          <w:color w:val="auto"/>
          <w:sz w:val="22"/>
          <w:szCs w:val="22"/>
          <w:lang w:eastAsia="pl-PL"/>
        </w:rPr>
        <w:t>wkładką topikową szybką lb=6A oraz na słupach za pomocą taśm zamykane gniazda hermetyczne (na przewód) z bolcem umożliwiające przyłączanie iluminacji. Gniazda z</w:t>
      </w:r>
      <w:r w:rsidR="00B27F3E">
        <w:rPr>
          <w:rFonts w:ascii="Arial" w:eastAsia="Times New Roman" w:hAnsi="Arial" w:cs="Arial"/>
          <w:color w:val="auto"/>
          <w:sz w:val="22"/>
          <w:szCs w:val="22"/>
          <w:lang w:eastAsia="pl-PL"/>
        </w:rPr>
        <w:t> </w:t>
      </w:r>
      <w:r w:rsidRPr="005C4530">
        <w:rPr>
          <w:rFonts w:ascii="Arial" w:eastAsia="Times New Roman" w:hAnsi="Arial" w:cs="Arial"/>
          <w:color w:val="auto"/>
          <w:sz w:val="22"/>
          <w:szCs w:val="22"/>
          <w:lang w:eastAsia="pl-PL"/>
        </w:rPr>
        <w:t xml:space="preserve">tabliczkami kablowymi i w/w zabezpieczeniami należy połączyć przewodem min. YKY3x15 mm² łącząc końcówki przewodów do zacisków zabezpieczenia, a na zacisku PEN za pomocą podkładek </w:t>
      </w:r>
      <w:proofErr w:type="spellStart"/>
      <w:r w:rsidRPr="005C4530">
        <w:rPr>
          <w:rFonts w:ascii="Arial" w:eastAsia="Times New Roman" w:hAnsi="Arial" w:cs="Arial"/>
          <w:color w:val="auto"/>
          <w:sz w:val="22"/>
          <w:szCs w:val="22"/>
          <w:lang w:eastAsia="pl-PL"/>
        </w:rPr>
        <w:t>kupalowych</w:t>
      </w:r>
      <w:proofErr w:type="spellEnd"/>
      <w:r w:rsidRPr="005C4530">
        <w:rPr>
          <w:rFonts w:ascii="Arial" w:eastAsia="Times New Roman" w:hAnsi="Arial" w:cs="Arial"/>
          <w:color w:val="auto"/>
          <w:sz w:val="22"/>
          <w:szCs w:val="22"/>
          <w:lang w:eastAsia="pl-PL"/>
        </w:rPr>
        <w:t xml:space="preserve"> Al-Cu.</w:t>
      </w:r>
    </w:p>
    <w:p w14:paraId="4A576CAD" w14:textId="77777777" w:rsidR="00FB375A" w:rsidRPr="00B27F3E" w:rsidRDefault="00FB375A" w:rsidP="00FB375A">
      <w:pPr>
        <w:widowControl/>
        <w:suppressAutoHyphens w:val="0"/>
        <w:spacing w:line="288" w:lineRule="auto"/>
        <w:jc w:val="both"/>
        <w:rPr>
          <w:rFonts w:ascii="Arial" w:eastAsia="Times New Roman" w:hAnsi="Arial" w:cs="Arial"/>
          <w:color w:val="auto"/>
          <w:sz w:val="12"/>
          <w:lang w:eastAsia="pl-PL"/>
        </w:rPr>
      </w:pPr>
    </w:p>
    <w:p w14:paraId="16F113C6" w14:textId="77777777" w:rsidR="00FB375A" w:rsidRDefault="00FB375A" w:rsidP="001760C3">
      <w:pPr>
        <w:pStyle w:val="Akapitzlist"/>
        <w:keepNext/>
        <w:numPr>
          <w:ilvl w:val="2"/>
          <w:numId w:val="80"/>
        </w:numPr>
        <w:spacing w:line="288" w:lineRule="auto"/>
        <w:jc w:val="both"/>
        <w:outlineLvl w:val="0"/>
        <w:rPr>
          <w:rFonts w:ascii="Arial" w:hAnsi="Arial" w:cs="Arial"/>
          <w:b/>
          <w:color w:val="auto"/>
          <w:sz w:val="22"/>
          <w:szCs w:val="22"/>
          <w:lang w:eastAsia="pl-PL"/>
        </w:rPr>
      </w:pPr>
      <w:r>
        <w:rPr>
          <w:rFonts w:ascii="Arial" w:hAnsi="Arial" w:cs="Arial"/>
          <w:b/>
          <w:color w:val="auto"/>
          <w:sz w:val="22"/>
          <w:szCs w:val="22"/>
          <w:lang w:eastAsia="pl-PL"/>
        </w:rPr>
        <w:t>branża teletechniczna:</w:t>
      </w:r>
    </w:p>
    <w:p w14:paraId="39904E20" w14:textId="3CE182E8" w:rsidR="00FB375A" w:rsidRDefault="00FB375A" w:rsidP="001760C3">
      <w:pPr>
        <w:pStyle w:val="Akapitzlist"/>
        <w:widowControl/>
        <w:numPr>
          <w:ilvl w:val="0"/>
          <w:numId w:val="85"/>
        </w:numPr>
        <w:tabs>
          <w:tab w:val="left" w:pos="426"/>
        </w:tabs>
        <w:suppressAutoHyphens w:val="0"/>
        <w:spacing w:line="288" w:lineRule="auto"/>
        <w:ind w:left="284" w:hanging="284"/>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budowę kanalizacji technologicznej:</w:t>
      </w:r>
    </w:p>
    <w:p w14:paraId="7011E821" w14:textId="77777777" w:rsidR="00FB375A" w:rsidRDefault="00FB375A" w:rsidP="001760C3">
      <w:pPr>
        <w:widowControl/>
        <w:numPr>
          <w:ilvl w:val="0"/>
          <w:numId w:val="86"/>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budowę kanalizacji kablowej 2-otworowej zgodnie z projektem budowlano-wykonawczym z wykorzystaniem rur osłonowych Φ 110;</w:t>
      </w:r>
    </w:p>
    <w:p w14:paraId="7A033744" w14:textId="77777777" w:rsidR="00FB375A" w:rsidRDefault="00FB375A" w:rsidP="001760C3">
      <w:pPr>
        <w:widowControl/>
        <w:numPr>
          <w:ilvl w:val="0"/>
          <w:numId w:val="86"/>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budowę studni kanalizacji kablowej 2-otworowej typu SKR1 zgodnie z dokumentacją projektową;</w:t>
      </w:r>
    </w:p>
    <w:p w14:paraId="686C2084" w14:textId="77777777" w:rsidR="00FB375A" w:rsidRDefault="00FB375A" w:rsidP="001760C3">
      <w:pPr>
        <w:widowControl/>
        <w:numPr>
          <w:ilvl w:val="0"/>
          <w:numId w:val="86"/>
        </w:numPr>
        <w:suppressAutoHyphens w:val="0"/>
        <w:spacing w:line="288" w:lineRule="auto"/>
        <w:ind w:left="567" w:hanging="283"/>
        <w:jc w:val="both"/>
        <w:rPr>
          <w:rFonts w:ascii="Arial" w:eastAsia="Times New Roman" w:hAnsi="Arial" w:cs="Arial"/>
          <w:b/>
          <w:color w:val="auto"/>
          <w:sz w:val="22"/>
          <w:szCs w:val="22"/>
          <w:lang w:eastAsia="pl-PL"/>
        </w:rPr>
      </w:pPr>
      <w:r>
        <w:rPr>
          <w:rFonts w:ascii="Arial" w:eastAsia="Times New Roman" w:hAnsi="Arial" w:cs="Arial"/>
          <w:color w:val="auto"/>
          <w:sz w:val="22"/>
          <w:szCs w:val="22"/>
          <w:lang w:eastAsia="pl-PL"/>
        </w:rPr>
        <w:t>budowę studni kanalizacji kablowej 2-otworowej typu SK2 zgodnie z dokumentacją projektową.</w:t>
      </w:r>
    </w:p>
    <w:p w14:paraId="172848B0" w14:textId="0D7478BB" w:rsidR="00FB375A" w:rsidRDefault="00FB375A" w:rsidP="00C31407">
      <w:pPr>
        <w:widowControl/>
        <w:suppressAutoHyphens w:val="0"/>
        <w:spacing w:line="288" w:lineRule="auto"/>
        <w:ind w:left="142"/>
        <w:jc w:val="both"/>
        <w:rPr>
          <w:rFonts w:ascii="Arial" w:eastAsia="Times New Roman" w:hAnsi="Arial" w:cs="Arial"/>
          <w:i/>
          <w:color w:val="auto"/>
          <w:sz w:val="22"/>
          <w:szCs w:val="22"/>
          <w:lang w:eastAsia="pl-PL"/>
        </w:rPr>
      </w:pPr>
      <w:r>
        <w:rPr>
          <w:rFonts w:ascii="Arial" w:eastAsia="Times New Roman" w:hAnsi="Arial" w:cs="Arial"/>
          <w:color w:val="auto"/>
          <w:sz w:val="22"/>
          <w:szCs w:val="22"/>
          <w:lang w:eastAsia="pl-PL"/>
        </w:rPr>
        <w:t>Budowę kanału technologicznego na przebudowywanym odcinku należy wykonać zgodnie z</w:t>
      </w:r>
      <w:r w:rsidR="00C31407">
        <w:rPr>
          <w:rFonts w:ascii="Arial" w:eastAsia="Times New Roman" w:hAnsi="Arial" w:cs="Arial"/>
          <w:color w:val="auto"/>
          <w:sz w:val="22"/>
          <w:szCs w:val="22"/>
          <w:lang w:eastAsia="pl-PL"/>
        </w:rPr>
        <w:t> </w:t>
      </w:r>
      <w:r>
        <w:rPr>
          <w:rFonts w:ascii="Arial" w:eastAsia="Times New Roman" w:hAnsi="Arial" w:cs="Arial"/>
          <w:color w:val="auto"/>
          <w:sz w:val="22"/>
          <w:szCs w:val="22"/>
          <w:lang w:eastAsia="pl-PL"/>
        </w:rPr>
        <w:t>dokumentacją projektową, uzgodnieniami branżowymi, warunkami technicznymi oraz rysunkami technicznymi. Przebudowa kanału będzie polegała na wykonaniu powyższego zakresu robót na odcinku od ul. C. Kamila Norwida do km 0+240,9 w ul. Wojciecha Kossaka.</w:t>
      </w:r>
    </w:p>
    <w:p w14:paraId="7F794E84" w14:textId="77777777" w:rsidR="00FB375A" w:rsidRPr="00C31407" w:rsidRDefault="00FB375A" w:rsidP="00C31407">
      <w:pPr>
        <w:widowControl/>
        <w:suppressAutoHyphens w:val="0"/>
        <w:spacing w:line="288" w:lineRule="auto"/>
        <w:ind w:left="142"/>
        <w:jc w:val="both"/>
        <w:rPr>
          <w:rFonts w:ascii="Arial" w:eastAsia="Times New Roman" w:hAnsi="Arial" w:cs="Arial"/>
          <w:i/>
          <w:color w:val="auto"/>
          <w:sz w:val="12"/>
          <w:szCs w:val="12"/>
          <w:lang w:eastAsia="pl-PL"/>
        </w:rPr>
      </w:pPr>
      <w:r>
        <w:rPr>
          <w:rFonts w:ascii="Arial" w:eastAsia="Times New Roman" w:hAnsi="Arial" w:cs="Arial"/>
          <w:color w:val="auto"/>
          <w:sz w:val="22"/>
          <w:szCs w:val="22"/>
          <w:lang w:eastAsia="pl-PL"/>
        </w:rPr>
        <w:t xml:space="preserve"> </w:t>
      </w:r>
    </w:p>
    <w:p w14:paraId="6BC62233" w14:textId="77777777" w:rsidR="00FB375A" w:rsidRDefault="00FB375A" w:rsidP="00C31407">
      <w:pPr>
        <w:widowControl/>
        <w:suppressAutoHyphens w:val="0"/>
        <w:spacing w:line="288" w:lineRule="auto"/>
        <w:ind w:left="142"/>
        <w:jc w:val="both"/>
        <w:rPr>
          <w:rFonts w:ascii="Arial" w:eastAsia="Times New Roman" w:hAnsi="Arial" w:cs="Arial"/>
          <w:b/>
          <w:bCs/>
          <w:color w:val="auto"/>
          <w:sz w:val="22"/>
          <w:szCs w:val="22"/>
          <w:lang w:eastAsia="pl-PL"/>
        </w:rPr>
      </w:pPr>
      <w:r>
        <w:rPr>
          <w:rFonts w:ascii="Arial" w:hAnsi="Arial" w:cs="Arial"/>
          <w:b/>
          <w:bCs/>
          <w:color w:val="auto"/>
          <w:sz w:val="22"/>
          <w:szCs w:val="22"/>
          <w:lang w:eastAsia="pl-PL"/>
        </w:rPr>
        <w:t xml:space="preserve">Uwaga!!! W związku z etapowaniem robót budowlanych dotyczących całości inwestycji, na obecnie realizowanym etapie należy kanalizację technologiczną zakończyć </w:t>
      </w:r>
      <w:r>
        <w:rPr>
          <w:rFonts w:ascii="Arial" w:eastAsia="Times New Roman" w:hAnsi="Arial" w:cs="Arial"/>
          <w:b/>
          <w:bCs/>
          <w:color w:val="auto"/>
          <w:sz w:val="22"/>
          <w:szCs w:val="22"/>
          <w:lang w:eastAsia="pl-PL"/>
        </w:rPr>
        <w:t>w ul. Kossaka (w odcinku C-D)</w:t>
      </w:r>
      <w:r>
        <w:rPr>
          <w:rFonts w:ascii="Arial" w:hAnsi="Arial" w:cs="Arial"/>
          <w:b/>
          <w:bCs/>
          <w:color w:val="auto"/>
          <w:sz w:val="22"/>
          <w:szCs w:val="22"/>
          <w:lang w:eastAsia="pl-PL"/>
        </w:rPr>
        <w:t xml:space="preserve">  w km 0+240,90. Rurę osłonową należy zabezpieczyć przed zamulaniem kapturem termokurczliwym </w:t>
      </w:r>
      <w:r>
        <w:rPr>
          <w:rFonts w:ascii="Arial" w:eastAsia="Times New Roman" w:hAnsi="Arial" w:cs="Arial"/>
          <w:b/>
          <w:bCs/>
          <w:color w:val="auto"/>
          <w:sz w:val="22"/>
          <w:szCs w:val="22"/>
          <w:lang w:eastAsia="pl-PL"/>
        </w:rPr>
        <w:t>Φ 110.</w:t>
      </w:r>
    </w:p>
    <w:p w14:paraId="1823296F" w14:textId="77777777" w:rsidR="00C31407" w:rsidRPr="00C31407" w:rsidRDefault="00C31407" w:rsidP="00C31407">
      <w:pPr>
        <w:widowControl/>
        <w:suppressAutoHyphens w:val="0"/>
        <w:spacing w:line="288" w:lineRule="auto"/>
        <w:ind w:left="142"/>
        <w:jc w:val="both"/>
        <w:rPr>
          <w:rFonts w:ascii="Arial" w:hAnsi="Arial" w:cs="Arial"/>
          <w:color w:val="auto"/>
          <w:sz w:val="12"/>
          <w:szCs w:val="12"/>
          <w:lang w:eastAsia="pl-PL"/>
        </w:rPr>
      </w:pPr>
    </w:p>
    <w:p w14:paraId="2B1AEF4C" w14:textId="3267DBDE" w:rsidR="00FB375A" w:rsidRDefault="00FB375A" w:rsidP="001760C3">
      <w:pPr>
        <w:pStyle w:val="Akapitzlist"/>
        <w:widowControl/>
        <w:numPr>
          <w:ilvl w:val="0"/>
          <w:numId w:val="85"/>
        </w:numPr>
        <w:tabs>
          <w:tab w:val="left" w:pos="426"/>
        </w:tabs>
        <w:suppressAutoHyphens w:val="0"/>
        <w:spacing w:line="288" w:lineRule="auto"/>
        <w:ind w:left="284" w:hanging="284"/>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usunięcie kolizji teletechnicznych:</w:t>
      </w:r>
    </w:p>
    <w:p w14:paraId="435AF852" w14:textId="77777777" w:rsidR="00FB375A" w:rsidRDefault="00FB375A" w:rsidP="001760C3">
      <w:pPr>
        <w:pStyle w:val="Akapitzlist"/>
        <w:widowControl/>
        <w:numPr>
          <w:ilvl w:val="0"/>
          <w:numId w:val="87"/>
        </w:numPr>
        <w:tabs>
          <w:tab w:val="left" w:pos="851"/>
        </w:tabs>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ORANGE POLSKA S.A.</w:t>
      </w:r>
    </w:p>
    <w:p w14:paraId="13F54718" w14:textId="77777777"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odsunięcie studni kablowej SK-2,</w:t>
      </w:r>
    </w:p>
    <w:p w14:paraId="43B52D60" w14:textId="77777777"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budowa rur dwudzielnych na istniejących kablach,</w:t>
      </w:r>
    </w:p>
    <w:p w14:paraId="189A848F" w14:textId="61800DE7"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budowa przepustów ochronnych z rur HDPE</w:t>
      </w:r>
      <w:r w:rsidR="00C31407">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p>
    <w:p w14:paraId="7ADC1CC4" w14:textId="08A22E83"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odsunięcie doziemnych kabli telekomunikacyjnych</w:t>
      </w:r>
      <w:r w:rsidR="00C31407">
        <w:rPr>
          <w:rFonts w:ascii="Arial" w:eastAsia="Times New Roman" w:hAnsi="Arial" w:cs="Arial"/>
          <w:color w:val="auto"/>
          <w:sz w:val="22"/>
          <w:szCs w:val="22"/>
          <w:lang w:eastAsia="pl-PL"/>
        </w:rPr>
        <w:t>,</w:t>
      </w:r>
    </w:p>
    <w:p w14:paraId="69487B98" w14:textId="50DF1807"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regulacja wysokościowa studni kablowych</w:t>
      </w:r>
      <w:r w:rsidR="00C31407">
        <w:rPr>
          <w:rFonts w:ascii="Arial" w:eastAsia="Times New Roman" w:hAnsi="Arial" w:cs="Arial"/>
          <w:color w:val="auto"/>
          <w:sz w:val="22"/>
          <w:szCs w:val="22"/>
          <w:lang w:eastAsia="pl-PL"/>
        </w:rPr>
        <w:t>,</w:t>
      </w:r>
    </w:p>
    <w:p w14:paraId="1CBA61BE" w14:textId="19A9A67A" w:rsidR="00FB375A" w:rsidRDefault="00FB375A" w:rsidP="00FB375A">
      <w:pPr>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wymiana ram i pokryw studni kablowych</w:t>
      </w:r>
      <w:r w:rsidR="00C31407">
        <w:rPr>
          <w:rFonts w:ascii="Arial" w:eastAsia="Times New Roman" w:hAnsi="Arial" w:cs="Arial"/>
          <w:color w:val="auto"/>
          <w:sz w:val="22"/>
          <w:szCs w:val="22"/>
          <w:lang w:eastAsia="pl-PL"/>
        </w:rPr>
        <w:t>,</w:t>
      </w:r>
    </w:p>
    <w:p w14:paraId="3544829A" w14:textId="766B1DDE" w:rsidR="00FB375A" w:rsidRDefault="00FB375A" w:rsidP="001760C3">
      <w:pPr>
        <w:pStyle w:val="Akapitzlist"/>
        <w:widowControl/>
        <w:numPr>
          <w:ilvl w:val="0"/>
          <w:numId w:val="87"/>
        </w:numPr>
        <w:tabs>
          <w:tab w:val="left" w:pos="851"/>
        </w:tabs>
        <w:suppressAutoHyphens w:val="0"/>
        <w:spacing w:line="288" w:lineRule="auto"/>
        <w:ind w:left="567" w:hanging="283"/>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TELKAB </w:t>
      </w:r>
      <w:r w:rsidR="00C31407">
        <w:rPr>
          <w:rFonts w:ascii="Arial" w:eastAsia="Times New Roman" w:hAnsi="Arial" w:cs="Arial"/>
          <w:color w:val="auto"/>
          <w:sz w:val="22"/>
          <w:szCs w:val="22"/>
          <w:lang w:eastAsia="pl-PL"/>
        </w:rPr>
        <w:t>S</w:t>
      </w:r>
      <w:r>
        <w:rPr>
          <w:rFonts w:ascii="Arial" w:eastAsia="Times New Roman" w:hAnsi="Arial" w:cs="Arial"/>
          <w:color w:val="auto"/>
          <w:sz w:val="22"/>
          <w:szCs w:val="22"/>
          <w:lang w:eastAsia="pl-PL"/>
        </w:rPr>
        <w:t>p. z o.o.</w:t>
      </w:r>
    </w:p>
    <w:p w14:paraId="205319DA" w14:textId="1C64594F" w:rsidR="00FB375A" w:rsidRDefault="00FB375A" w:rsidP="00FB375A">
      <w:pPr>
        <w:pStyle w:val="Akapitzlist"/>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budowa rur ochronnych typu DVK</w:t>
      </w:r>
      <w:r w:rsidR="00C31407">
        <w:rPr>
          <w:rFonts w:ascii="Arial" w:eastAsia="Times New Roman" w:hAnsi="Arial" w:cs="Arial"/>
          <w:color w:val="auto"/>
          <w:sz w:val="22"/>
          <w:szCs w:val="22"/>
          <w:lang w:eastAsia="pl-PL"/>
        </w:rPr>
        <w:t>,</w:t>
      </w:r>
    </w:p>
    <w:p w14:paraId="2F1373BF" w14:textId="50C2EE03" w:rsidR="00FB375A" w:rsidRDefault="00FB375A" w:rsidP="00FB375A">
      <w:pPr>
        <w:pStyle w:val="Akapitzlist"/>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budowa słupków kablowych/szafek energetycznych</w:t>
      </w:r>
      <w:r w:rsidRPr="001B4BE2">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wraz z okablowaniem</w:t>
      </w:r>
      <w:r w:rsidR="00C31407">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p>
    <w:p w14:paraId="184C3F08" w14:textId="6131B969" w:rsidR="00FB375A" w:rsidRPr="007009AE" w:rsidRDefault="00FB375A" w:rsidP="00FB375A">
      <w:pPr>
        <w:pStyle w:val="Akapitzlist"/>
        <w:widowControl/>
        <w:tabs>
          <w:tab w:val="left" w:pos="851"/>
        </w:tabs>
        <w:suppressAutoHyphens w:val="0"/>
        <w:spacing w:line="288" w:lineRule="auto"/>
        <w:ind w:left="56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likwidacja słupków kablowych/szafek energetycznych</w:t>
      </w:r>
      <w:r w:rsidRPr="001B4BE2">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wraz z okablowaniem</w:t>
      </w:r>
      <w:r w:rsidR="00C31407">
        <w:rPr>
          <w:rFonts w:ascii="Arial" w:eastAsia="Times New Roman" w:hAnsi="Arial" w:cs="Arial"/>
          <w:color w:val="auto"/>
          <w:sz w:val="22"/>
          <w:szCs w:val="22"/>
          <w:lang w:eastAsia="pl-PL"/>
        </w:rPr>
        <w:t>.</w:t>
      </w:r>
    </w:p>
    <w:p w14:paraId="401AC4D0" w14:textId="77777777" w:rsidR="00FB375A" w:rsidRPr="00C31407" w:rsidRDefault="00FB375A" w:rsidP="00FB375A">
      <w:pPr>
        <w:widowControl/>
        <w:suppressAutoHyphens w:val="0"/>
        <w:spacing w:line="288" w:lineRule="auto"/>
        <w:jc w:val="both"/>
        <w:rPr>
          <w:rFonts w:ascii="Arial" w:eastAsia="Times New Roman" w:hAnsi="Arial" w:cs="Arial"/>
          <w:color w:val="auto"/>
          <w:sz w:val="12"/>
          <w:szCs w:val="12"/>
          <w:lang w:eastAsia="pl-PL"/>
        </w:rPr>
      </w:pPr>
    </w:p>
    <w:p w14:paraId="5DFD2E29" w14:textId="4621F489" w:rsidR="00FB375A" w:rsidRPr="007009AE" w:rsidRDefault="00FB375A" w:rsidP="00C31407">
      <w:pPr>
        <w:widowControl/>
        <w:suppressAutoHyphens w:val="0"/>
        <w:spacing w:line="288" w:lineRule="auto"/>
        <w:ind w:left="142"/>
        <w:jc w:val="both"/>
        <w:rPr>
          <w:rFonts w:ascii="Arial" w:eastAsia="Times New Roman" w:hAnsi="Arial" w:cs="Arial"/>
          <w:i/>
          <w:color w:val="auto"/>
          <w:sz w:val="22"/>
          <w:szCs w:val="22"/>
          <w:lang w:eastAsia="pl-PL"/>
        </w:rPr>
      </w:pPr>
      <w:r w:rsidRPr="007009AE">
        <w:rPr>
          <w:rFonts w:ascii="Arial" w:eastAsia="Times New Roman" w:hAnsi="Arial" w:cs="Arial"/>
          <w:color w:val="auto"/>
          <w:sz w:val="22"/>
          <w:szCs w:val="22"/>
          <w:lang w:eastAsia="pl-PL"/>
        </w:rPr>
        <w:t>Przebudowę sieci teletechnicznych należących do operatora telekomunikacyjnego Orange Polska S.A.</w:t>
      </w:r>
      <w:r>
        <w:rPr>
          <w:rFonts w:ascii="Arial" w:eastAsia="Times New Roman" w:hAnsi="Arial" w:cs="Arial"/>
          <w:color w:val="auto"/>
          <w:sz w:val="22"/>
          <w:szCs w:val="22"/>
          <w:lang w:eastAsia="pl-PL"/>
        </w:rPr>
        <w:t xml:space="preserve"> i TELKAB </w:t>
      </w:r>
      <w:r w:rsidR="00C31407">
        <w:rPr>
          <w:rFonts w:ascii="Arial" w:eastAsia="Times New Roman" w:hAnsi="Arial" w:cs="Arial"/>
          <w:color w:val="auto"/>
          <w:sz w:val="22"/>
          <w:szCs w:val="22"/>
          <w:lang w:eastAsia="pl-PL"/>
        </w:rPr>
        <w:t>S</w:t>
      </w:r>
      <w:r>
        <w:rPr>
          <w:rFonts w:ascii="Arial" w:eastAsia="Times New Roman" w:hAnsi="Arial" w:cs="Arial"/>
          <w:color w:val="auto"/>
          <w:sz w:val="22"/>
          <w:szCs w:val="22"/>
          <w:lang w:eastAsia="pl-PL"/>
        </w:rPr>
        <w:t>p. z o.o.</w:t>
      </w:r>
      <w:r w:rsidRPr="007009AE">
        <w:rPr>
          <w:rFonts w:ascii="Arial" w:eastAsia="Times New Roman" w:hAnsi="Arial" w:cs="Arial"/>
          <w:color w:val="auto"/>
          <w:sz w:val="22"/>
          <w:szCs w:val="22"/>
          <w:lang w:eastAsia="pl-PL"/>
        </w:rPr>
        <w:t xml:space="preserve"> należy wykonać zgodnie z dokumentacją projektową, uzgodnieniami branżowymi, warunkami technicznymi oraz rysunkami technicznymi sieci teletechnicznych. Przebudowa sieci będzie polegała na wykonaniu powyższego zakresu robót </w:t>
      </w:r>
      <w:bookmarkStart w:id="6" w:name="_Hlk146800444"/>
      <w:r>
        <w:rPr>
          <w:rFonts w:ascii="Arial" w:eastAsia="Times New Roman" w:hAnsi="Arial" w:cs="Arial"/>
          <w:color w:val="auto"/>
          <w:sz w:val="22"/>
          <w:szCs w:val="22"/>
          <w:lang w:eastAsia="pl-PL"/>
        </w:rPr>
        <w:t xml:space="preserve">w obszarze realizowanej przebudowy ul. Jacka Malczewskiego i Wojciecha Kossaka – etap I </w:t>
      </w:r>
      <w:r w:rsidR="00443E4E">
        <w:rPr>
          <w:rFonts w:ascii="Arial" w:eastAsia="Times New Roman" w:hAnsi="Arial" w:cs="Arial"/>
          <w:color w:val="auto"/>
          <w:sz w:val="22"/>
          <w:szCs w:val="22"/>
          <w:lang w:eastAsia="pl-PL"/>
        </w:rPr>
        <w:t xml:space="preserve">tj. </w:t>
      </w:r>
      <w:r>
        <w:rPr>
          <w:rFonts w:ascii="Arial" w:eastAsia="Times New Roman" w:hAnsi="Arial" w:cs="Arial"/>
          <w:color w:val="auto"/>
          <w:sz w:val="22"/>
          <w:szCs w:val="22"/>
          <w:lang w:eastAsia="pl-PL"/>
        </w:rPr>
        <w:t>od skrzyżowania z ul. C. Kamila Norwida do km 0+240,9 (odcinek C-D ul. Wojciecha Kossaka).</w:t>
      </w:r>
    </w:p>
    <w:bookmarkEnd w:id="6"/>
    <w:p w14:paraId="54E0C97D" w14:textId="77777777" w:rsidR="00FB375A" w:rsidRPr="00BE6445" w:rsidRDefault="00FB375A" w:rsidP="00FB375A">
      <w:pPr>
        <w:pStyle w:val="Akapitzlist"/>
        <w:widowControl/>
        <w:tabs>
          <w:tab w:val="left" w:pos="426"/>
        </w:tabs>
        <w:suppressAutoHyphens w:val="0"/>
        <w:spacing w:line="288" w:lineRule="auto"/>
        <w:ind w:left="284"/>
        <w:jc w:val="both"/>
        <w:rPr>
          <w:rFonts w:ascii="Arial" w:eastAsia="Times New Roman" w:hAnsi="Arial" w:cs="Arial"/>
          <w:b/>
          <w:bCs/>
          <w:color w:val="auto"/>
          <w:sz w:val="12"/>
          <w:szCs w:val="12"/>
          <w:lang w:eastAsia="pl-PL"/>
        </w:rPr>
      </w:pPr>
    </w:p>
    <w:p w14:paraId="4E9E9E25" w14:textId="77777777" w:rsidR="00FB375A" w:rsidRPr="00BE6445" w:rsidRDefault="00FB375A" w:rsidP="00FB375A">
      <w:pPr>
        <w:tabs>
          <w:tab w:val="left" w:pos="426"/>
          <w:tab w:val="left" w:pos="567"/>
        </w:tabs>
        <w:spacing w:line="288" w:lineRule="auto"/>
        <w:jc w:val="both"/>
        <w:rPr>
          <w:rFonts w:ascii="Arial" w:eastAsia="Times New Roman" w:hAnsi="Arial" w:cs="Arial"/>
          <w:color w:val="auto"/>
          <w:sz w:val="22"/>
          <w:szCs w:val="22"/>
          <w:lang w:eastAsia="pl-PL"/>
        </w:rPr>
      </w:pPr>
      <w:r>
        <w:rPr>
          <w:rFonts w:ascii="Arial" w:eastAsia="Times New Roman" w:hAnsi="Arial" w:cs="Arial"/>
          <w:b/>
          <w:bCs/>
          <w:color w:val="auto"/>
          <w:sz w:val="22"/>
          <w:szCs w:val="22"/>
          <w:lang w:eastAsia="pl-PL"/>
        </w:rPr>
        <w:t>3.4</w:t>
      </w:r>
      <w:r>
        <w:rPr>
          <w:rFonts w:ascii="Arial" w:eastAsia="Times New Roman" w:hAnsi="Arial" w:cs="Arial"/>
          <w:color w:val="auto"/>
          <w:sz w:val="22"/>
          <w:szCs w:val="22"/>
          <w:lang w:eastAsia="pl-PL"/>
        </w:rPr>
        <w:t xml:space="preserve"> Szczegółowy zakres robót opisany został w dokumentacji projektowej i Specyfikacjach Technicznych Wykonania i Odbioru Robót Budowlanych </w:t>
      </w:r>
      <w:r w:rsidRPr="00BE6445">
        <w:rPr>
          <w:rFonts w:ascii="Arial" w:eastAsia="Times New Roman" w:hAnsi="Arial" w:cs="Arial"/>
          <w:color w:val="auto"/>
          <w:sz w:val="22"/>
          <w:szCs w:val="22"/>
          <w:lang w:eastAsia="pl-PL"/>
        </w:rPr>
        <w:t>stanowiących załącznik nr 9 do niniejszej SWZ.</w:t>
      </w:r>
    </w:p>
    <w:p w14:paraId="3625D433" w14:textId="77777777" w:rsidR="00FB375A" w:rsidRDefault="00FB375A" w:rsidP="00FB375A">
      <w:pPr>
        <w:tabs>
          <w:tab w:val="left" w:pos="426"/>
          <w:tab w:val="left" w:pos="567"/>
        </w:tabs>
        <w:spacing w:line="288" w:lineRule="auto"/>
        <w:jc w:val="both"/>
        <w:rPr>
          <w:rFonts w:ascii="Arial" w:eastAsia="Times New Roman" w:hAnsi="Arial" w:cs="Arial"/>
          <w:color w:val="auto"/>
          <w:sz w:val="22"/>
          <w:szCs w:val="22"/>
          <w:lang w:eastAsia="pl-PL"/>
        </w:rPr>
      </w:pPr>
      <w:r w:rsidRPr="00BE6445">
        <w:rPr>
          <w:rFonts w:ascii="Arial" w:hAnsi="Arial" w:cs="Arial"/>
          <w:bCs/>
          <w:color w:val="auto"/>
          <w:sz w:val="22"/>
          <w:szCs w:val="22"/>
          <w:lang w:bidi="hi-IN"/>
        </w:rPr>
        <w:t xml:space="preserve">Dodatkowe obowiązki i wymagania stawiane Wykonawcy, w tym opis szczególnych uwarunkowań realizacyjnych przedmiotu zamówienia, opisane zostały w </w:t>
      </w:r>
      <w:r w:rsidRPr="00BE6445">
        <w:rPr>
          <w:rFonts w:ascii="Arial" w:eastAsia="Times New Roman" w:hAnsi="Arial" w:cs="Arial"/>
          <w:color w:val="auto"/>
          <w:sz w:val="22"/>
          <w:lang w:eastAsia="pl-PL"/>
        </w:rPr>
        <w:t xml:space="preserve">załączniku nr 9 </w:t>
      </w:r>
      <w:r>
        <w:rPr>
          <w:rFonts w:ascii="Arial" w:eastAsia="Times New Roman" w:hAnsi="Arial" w:cs="Arial"/>
          <w:color w:val="auto"/>
          <w:sz w:val="22"/>
          <w:lang w:eastAsia="pl-PL"/>
        </w:rPr>
        <w:br/>
        <w:t>do niniejszej SWZ.</w:t>
      </w:r>
    </w:p>
    <w:p w14:paraId="16088966" w14:textId="77777777" w:rsidR="00FB375A" w:rsidRPr="00BE6445" w:rsidRDefault="00FB375A" w:rsidP="00FB375A">
      <w:pPr>
        <w:tabs>
          <w:tab w:val="left" w:pos="567"/>
        </w:tabs>
        <w:spacing w:line="288" w:lineRule="auto"/>
        <w:jc w:val="both"/>
        <w:rPr>
          <w:rFonts w:ascii="Arial" w:hAnsi="Arial" w:cs="Arial"/>
          <w:b/>
          <w:bCs/>
          <w:color w:val="auto"/>
          <w:sz w:val="12"/>
          <w:szCs w:val="28"/>
        </w:rPr>
      </w:pPr>
    </w:p>
    <w:p w14:paraId="608BBC22" w14:textId="77777777" w:rsidR="00FB375A" w:rsidRDefault="00FB375A" w:rsidP="00FB375A">
      <w:pPr>
        <w:tabs>
          <w:tab w:val="left" w:pos="426"/>
        </w:tabs>
        <w:spacing w:line="288" w:lineRule="auto"/>
        <w:jc w:val="both"/>
        <w:rPr>
          <w:rFonts w:ascii="Arial" w:eastAsia="Times New Roman" w:hAnsi="Arial" w:cs="Arial"/>
          <w:iCs/>
          <w:color w:val="auto"/>
          <w:sz w:val="22"/>
          <w:szCs w:val="22"/>
          <w:u w:val="single"/>
          <w:lang w:eastAsia="pl-PL"/>
        </w:rPr>
      </w:pPr>
      <w:r>
        <w:rPr>
          <w:rFonts w:ascii="Arial" w:eastAsia="Times New Roman" w:hAnsi="Arial" w:cs="Arial"/>
          <w:iCs/>
          <w:color w:val="auto"/>
          <w:sz w:val="22"/>
          <w:szCs w:val="22"/>
          <w:u w:val="single"/>
          <w:lang w:eastAsia="pl-PL"/>
        </w:rPr>
        <w:t xml:space="preserve">Wszelkie wykazy ilościowe czy przedmiary robót zawarte w dokumentacji projektowej mają charakter poglądowy – Wykonawca zobowiązany jest wycenić i wykonać cały zakres obejmujący przedmiot zamówienia, z uwzględnieniem wszystkich czynności i robót, </w:t>
      </w:r>
      <w:r>
        <w:rPr>
          <w:rFonts w:ascii="Arial" w:eastAsia="Times New Roman" w:hAnsi="Arial" w:cs="Arial"/>
          <w:iCs/>
          <w:color w:val="auto"/>
          <w:sz w:val="22"/>
          <w:szCs w:val="22"/>
          <w:u w:val="single"/>
          <w:lang w:eastAsia="pl-PL"/>
        </w:rPr>
        <w:br/>
        <w:t>w wyniku których cel, który określa dokumentacja projektowa zostanie osiągnięty.</w:t>
      </w:r>
    </w:p>
    <w:p w14:paraId="66ED658D" w14:textId="39733025" w:rsidR="00331CBA" w:rsidRPr="00BE6445" w:rsidRDefault="00331CBA" w:rsidP="005D4172">
      <w:pPr>
        <w:tabs>
          <w:tab w:val="left" w:pos="-5387"/>
        </w:tabs>
        <w:spacing w:line="276" w:lineRule="auto"/>
        <w:jc w:val="both"/>
        <w:rPr>
          <w:rFonts w:ascii="Arial" w:hAnsi="Arial" w:cs="Arial"/>
          <w:color w:val="000000"/>
          <w:sz w:val="12"/>
          <w:szCs w:val="22"/>
          <w:highlight w:val="yellow"/>
        </w:rPr>
      </w:pPr>
    </w:p>
    <w:p w14:paraId="7FDF2B23" w14:textId="039F9EF8" w:rsidR="00443E4E" w:rsidRPr="00443E4E" w:rsidRDefault="00443E4E" w:rsidP="00BB5D0F">
      <w:pPr>
        <w:spacing w:line="288" w:lineRule="auto"/>
        <w:jc w:val="both"/>
        <w:rPr>
          <w:rFonts w:ascii="Arial" w:hAnsi="Arial" w:cs="Arial"/>
          <w:bCs/>
          <w:color w:val="auto"/>
          <w:sz w:val="22"/>
          <w:szCs w:val="22"/>
          <w:lang w:eastAsia="pl-PL"/>
        </w:rPr>
      </w:pPr>
      <w:r w:rsidRPr="00E54897">
        <w:rPr>
          <w:rFonts w:ascii="Arial" w:eastAsia="Calibri" w:hAnsi="Arial" w:cs="Arial"/>
          <w:b/>
          <w:bCs/>
          <w:color w:val="auto"/>
          <w:sz w:val="22"/>
          <w:szCs w:val="22"/>
          <w:lang w:eastAsia="en-US" w:bidi="hi-IN"/>
        </w:rPr>
        <w:t>3.</w:t>
      </w:r>
      <w:r>
        <w:rPr>
          <w:rFonts w:ascii="Arial" w:eastAsia="Calibri" w:hAnsi="Arial" w:cs="Arial"/>
          <w:b/>
          <w:bCs/>
          <w:color w:val="auto"/>
          <w:sz w:val="22"/>
          <w:szCs w:val="22"/>
          <w:lang w:eastAsia="en-US" w:bidi="hi-IN"/>
        </w:rPr>
        <w:t>5</w:t>
      </w:r>
      <w:r>
        <w:rPr>
          <w:rFonts w:ascii="Arial" w:eastAsia="Calibri" w:hAnsi="Arial" w:cs="Arial"/>
          <w:bCs/>
          <w:color w:val="auto"/>
          <w:sz w:val="22"/>
          <w:szCs w:val="22"/>
          <w:lang w:eastAsia="en-US" w:bidi="hi-IN"/>
        </w:rPr>
        <w:t xml:space="preserve"> </w:t>
      </w:r>
      <w:r w:rsidRPr="00E54897">
        <w:rPr>
          <w:rFonts w:ascii="Arial" w:eastAsia="Calibri" w:hAnsi="Arial" w:cs="Arial"/>
          <w:bCs/>
          <w:color w:val="auto"/>
          <w:sz w:val="22"/>
          <w:szCs w:val="22"/>
          <w:lang w:eastAsia="en-US" w:bidi="hi-IN"/>
        </w:rPr>
        <w:t xml:space="preserve">Dokumentacje techniczne, stanowiące część składową niniejszej SWZ, uwzględniają wymagania art. 100 ust. 1 ustawy Prawo zamówień publicznych oraz </w:t>
      </w:r>
      <w:r w:rsidRPr="00E54897">
        <w:rPr>
          <w:rFonts w:ascii="Arial" w:hAnsi="Arial" w:cs="Arial"/>
          <w:bCs/>
          <w:color w:val="auto"/>
          <w:sz w:val="22"/>
          <w:szCs w:val="22"/>
          <w:lang w:bidi="hi-IN"/>
        </w:rPr>
        <w:t>ustawy z dnia 19 lipca 2019 r. o zapewnieniu dostępności osobom ze szczególnymi potrzebami (</w:t>
      </w:r>
      <w:proofErr w:type="spellStart"/>
      <w:r w:rsidRPr="00E54897">
        <w:rPr>
          <w:rFonts w:ascii="Arial" w:hAnsi="Arial" w:cs="Arial"/>
          <w:bCs/>
          <w:color w:val="auto"/>
          <w:sz w:val="22"/>
          <w:szCs w:val="22"/>
          <w:lang w:bidi="hi-IN"/>
        </w:rPr>
        <w:t>t.j</w:t>
      </w:r>
      <w:proofErr w:type="spellEnd"/>
      <w:r w:rsidRPr="00E54897">
        <w:rPr>
          <w:rFonts w:ascii="Arial" w:hAnsi="Arial" w:cs="Arial"/>
          <w:bCs/>
          <w:color w:val="auto"/>
          <w:sz w:val="22"/>
          <w:szCs w:val="22"/>
          <w:lang w:bidi="hi-IN"/>
        </w:rPr>
        <w:t>. Dz. U. 202</w:t>
      </w:r>
      <w:r>
        <w:rPr>
          <w:rFonts w:ascii="Arial" w:hAnsi="Arial" w:cs="Arial"/>
          <w:bCs/>
          <w:color w:val="auto"/>
          <w:sz w:val="22"/>
          <w:szCs w:val="22"/>
          <w:lang w:bidi="hi-IN"/>
        </w:rPr>
        <w:t>2</w:t>
      </w:r>
      <w:r w:rsidRPr="00E54897">
        <w:rPr>
          <w:rFonts w:ascii="Arial" w:hAnsi="Arial" w:cs="Arial"/>
          <w:bCs/>
          <w:color w:val="auto"/>
          <w:sz w:val="22"/>
          <w:szCs w:val="22"/>
          <w:lang w:bidi="hi-IN"/>
        </w:rPr>
        <w:t xml:space="preserve"> r. poz. </w:t>
      </w:r>
      <w:r>
        <w:rPr>
          <w:rFonts w:ascii="Arial" w:hAnsi="Arial" w:cs="Arial"/>
          <w:bCs/>
          <w:color w:val="auto"/>
          <w:sz w:val="22"/>
          <w:szCs w:val="22"/>
          <w:lang w:bidi="hi-IN"/>
        </w:rPr>
        <w:t>2240</w:t>
      </w:r>
      <w:r w:rsidRPr="00E54897">
        <w:rPr>
          <w:rFonts w:ascii="Arial" w:hAnsi="Arial" w:cs="Arial"/>
          <w:bCs/>
          <w:color w:val="auto"/>
          <w:sz w:val="22"/>
          <w:szCs w:val="22"/>
          <w:lang w:bidi="hi-IN"/>
        </w:rPr>
        <w:t xml:space="preserve"> z późn. zm.)</w:t>
      </w:r>
      <w:r w:rsidRPr="00E54897">
        <w:rPr>
          <w:rFonts w:ascii="Arial" w:eastAsia="Calibri" w:hAnsi="Arial" w:cs="Arial"/>
          <w:bCs/>
          <w:color w:val="auto"/>
          <w:sz w:val="22"/>
          <w:szCs w:val="22"/>
          <w:lang w:eastAsia="en-US" w:bidi="hi-IN"/>
        </w:rPr>
        <w:t>. Przedmiot zamówienia winien być realizowany w oparciu</w:t>
      </w:r>
      <w:r>
        <w:rPr>
          <w:rFonts w:ascii="Arial" w:eastAsia="Calibri" w:hAnsi="Arial" w:cs="Arial"/>
          <w:bCs/>
          <w:color w:val="auto"/>
          <w:sz w:val="22"/>
          <w:szCs w:val="22"/>
          <w:lang w:eastAsia="en-US" w:bidi="hi-IN"/>
        </w:rPr>
        <w:br/>
      </w:r>
      <w:r w:rsidRPr="00E54897">
        <w:rPr>
          <w:rFonts w:ascii="Arial" w:eastAsia="Calibri" w:hAnsi="Arial" w:cs="Arial"/>
          <w:bCs/>
          <w:color w:val="auto"/>
          <w:sz w:val="22"/>
          <w:szCs w:val="22"/>
          <w:lang w:eastAsia="en-US" w:bidi="hi-IN"/>
        </w:rPr>
        <w:t>o przedmiotowe dokumentacje techniczne.</w:t>
      </w:r>
    </w:p>
    <w:p w14:paraId="624D2584" w14:textId="77777777" w:rsidR="00443E4E" w:rsidRPr="00443E4E" w:rsidRDefault="00443E4E" w:rsidP="00BB5D0F">
      <w:pPr>
        <w:spacing w:line="288" w:lineRule="auto"/>
        <w:jc w:val="both"/>
        <w:rPr>
          <w:rFonts w:ascii="Arial" w:hAnsi="Arial" w:cs="Arial"/>
          <w:bCs/>
          <w:color w:val="auto"/>
          <w:sz w:val="12"/>
          <w:szCs w:val="12"/>
          <w:lang w:eastAsia="pl-PL"/>
        </w:rPr>
      </w:pPr>
    </w:p>
    <w:p w14:paraId="3C5DB1D5" w14:textId="2D5C49DC" w:rsidR="00331CBA" w:rsidRPr="00653D55" w:rsidRDefault="00BB5D0F" w:rsidP="00BB5D0F">
      <w:pPr>
        <w:spacing w:line="288" w:lineRule="auto"/>
        <w:jc w:val="both"/>
        <w:rPr>
          <w:rFonts w:ascii="Arial" w:hAnsi="Arial" w:cs="Arial"/>
          <w:b/>
          <w:color w:val="auto"/>
          <w:sz w:val="22"/>
          <w:szCs w:val="22"/>
          <w:lang w:eastAsia="pl-PL"/>
        </w:rPr>
      </w:pPr>
      <w:r w:rsidRPr="00653D55">
        <w:rPr>
          <w:rFonts w:ascii="Arial" w:hAnsi="Arial" w:cs="Arial"/>
          <w:b/>
          <w:color w:val="auto"/>
          <w:sz w:val="22"/>
          <w:szCs w:val="22"/>
          <w:lang w:eastAsia="pl-PL"/>
        </w:rPr>
        <w:t>3.</w:t>
      </w:r>
      <w:r w:rsidR="00443E4E">
        <w:rPr>
          <w:rFonts w:ascii="Arial" w:hAnsi="Arial" w:cs="Arial"/>
          <w:b/>
          <w:color w:val="auto"/>
          <w:sz w:val="22"/>
          <w:szCs w:val="22"/>
          <w:lang w:eastAsia="pl-PL"/>
        </w:rPr>
        <w:t>6</w:t>
      </w:r>
      <w:r w:rsidRPr="00653D55">
        <w:rPr>
          <w:rFonts w:ascii="Arial" w:hAnsi="Arial" w:cs="Arial"/>
          <w:b/>
          <w:color w:val="auto"/>
          <w:sz w:val="22"/>
          <w:szCs w:val="22"/>
          <w:lang w:eastAsia="pl-PL"/>
        </w:rPr>
        <w:t xml:space="preserve"> </w:t>
      </w:r>
      <w:r w:rsidR="00A22895" w:rsidRPr="00653D55">
        <w:rPr>
          <w:rFonts w:ascii="Arial" w:hAnsi="Arial" w:cs="Arial"/>
          <w:b/>
          <w:color w:val="auto"/>
          <w:sz w:val="22"/>
          <w:szCs w:val="22"/>
          <w:lang w:eastAsia="pl-PL"/>
        </w:rPr>
        <w:t>Personel Wykonawcy</w:t>
      </w:r>
    </w:p>
    <w:p w14:paraId="717C0986" w14:textId="049CFC82" w:rsidR="00A22895" w:rsidRPr="00653D55" w:rsidRDefault="00A22895" w:rsidP="003A4EC6">
      <w:pPr>
        <w:tabs>
          <w:tab w:val="left" w:pos="426"/>
        </w:tabs>
        <w:spacing w:line="288" w:lineRule="auto"/>
        <w:jc w:val="both"/>
        <w:rPr>
          <w:rFonts w:ascii="Arial" w:hAnsi="Arial" w:cs="Arial"/>
          <w:color w:val="auto"/>
          <w:sz w:val="22"/>
          <w:szCs w:val="22"/>
          <w:lang w:eastAsia="pl-PL"/>
        </w:rPr>
      </w:pPr>
      <w:r w:rsidRPr="00653D55">
        <w:rPr>
          <w:rFonts w:ascii="Arial" w:hAnsi="Arial" w:cs="Arial"/>
          <w:color w:val="auto"/>
          <w:sz w:val="22"/>
          <w:szCs w:val="22"/>
          <w:lang w:eastAsia="pl-PL"/>
        </w:rPr>
        <w:t xml:space="preserve">Wykonawca do realizacji niniejszego zamówienia skieruje osoby pełniące </w:t>
      </w:r>
      <w:r w:rsidR="00430C1F" w:rsidRPr="00653D55">
        <w:rPr>
          <w:rFonts w:ascii="Arial" w:hAnsi="Arial" w:cs="Arial"/>
          <w:color w:val="auto"/>
          <w:sz w:val="22"/>
          <w:szCs w:val="22"/>
          <w:lang w:eastAsia="pl-PL"/>
        </w:rPr>
        <w:t>samodzielne funkcje techniczne w budownictwie</w:t>
      </w:r>
      <w:r w:rsidRPr="00653D55">
        <w:rPr>
          <w:rFonts w:ascii="Arial" w:hAnsi="Arial" w:cs="Arial"/>
          <w:color w:val="auto"/>
          <w:sz w:val="22"/>
          <w:szCs w:val="22"/>
          <w:lang w:eastAsia="pl-PL"/>
        </w:rPr>
        <w:t xml:space="preserve">, które będą uczestnikami procesu budowlanego (w myśl przepisów Prawa budowlanego), a także będą czynnie uczestniczyły </w:t>
      </w:r>
      <w:r w:rsidR="00A32FDF" w:rsidRPr="00653D55">
        <w:rPr>
          <w:rFonts w:ascii="Arial" w:hAnsi="Arial" w:cs="Arial"/>
          <w:color w:val="auto"/>
          <w:sz w:val="22"/>
          <w:szCs w:val="22"/>
          <w:lang w:eastAsia="pl-PL"/>
        </w:rPr>
        <w:t xml:space="preserve">w wykonywaniu zamówienia </w:t>
      </w:r>
      <w:r w:rsidRPr="00653D55">
        <w:rPr>
          <w:rFonts w:ascii="Arial" w:hAnsi="Arial" w:cs="Arial"/>
          <w:color w:val="auto"/>
          <w:sz w:val="22"/>
          <w:szCs w:val="22"/>
          <w:lang w:eastAsia="pl-PL"/>
        </w:rPr>
        <w:t>przez cały okres realizacji zamówienia oraz będą posiadać wymagane uprawnienia oraz doświadczenie zawodowe, okre</w:t>
      </w:r>
      <w:r w:rsidR="00A32FDF" w:rsidRPr="00653D55">
        <w:rPr>
          <w:rFonts w:ascii="Arial" w:hAnsi="Arial" w:cs="Arial"/>
          <w:color w:val="auto"/>
          <w:sz w:val="22"/>
          <w:szCs w:val="22"/>
          <w:lang w:eastAsia="pl-PL"/>
        </w:rPr>
        <w:t xml:space="preserve">ślone w pkt 5.1.2.4 lit. b </w:t>
      </w:r>
      <w:r w:rsidRPr="00653D55">
        <w:rPr>
          <w:rFonts w:ascii="Arial" w:hAnsi="Arial" w:cs="Arial"/>
          <w:color w:val="auto"/>
          <w:sz w:val="22"/>
          <w:szCs w:val="22"/>
          <w:lang w:eastAsia="pl-PL"/>
        </w:rPr>
        <w:t xml:space="preserve">niniejszej SWZ.  </w:t>
      </w:r>
    </w:p>
    <w:p w14:paraId="3E864F05" w14:textId="77777777" w:rsidR="00A22895" w:rsidRPr="00BE6445" w:rsidRDefault="00A22895" w:rsidP="003A4EC6">
      <w:pPr>
        <w:spacing w:line="288" w:lineRule="auto"/>
        <w:jc w:val="both"/>
        <w:rPr>
          <w:rFonts w:ascii="Arial" w:hAnsi="Arial" w:cs="Arial"/>
          <w:sz w:val="12"/>
          <w:szCs w:val="22"/>
        </w:rPr>
      </w:pPr>
    </w:p>
    <w:p w14:paraId="3BB4D46C" w14:textId="13A0A153" w:rsidR="00331CBA" w:rsidRDefault="00A22895" w:rsidP="00A8691F">
      <w:pPr>
        <w:spacing w:line="288" w:lineRule="auto"/>
        <w:jc w:val="both"/>
        <w:rPr>
          <w:rFonts w:ascii="Arial" w:eastAsia="SimSun" w:hAnsi="Arial" w:cs="Arial"/>
          <w:color w:val="auto"/>
          <w:sz w:val="22"/>
          <w:szCs w:val="22"/>
        </w:rPr>
      </w:pPr>
      <w:r w:rsidRPr="00653D55">
        <w:rPr>
          <w:rFonts w:ascii="Arial" w:hAnsi="Arial" w:cs="Arial"/>
          <w:sz w:val="22"/>
          <w:szCs w:val="22"/>
        </w:rPr>
        <w:t xml:space="preserve">Personel Wykonawcy będzie biegle posługiwał się językiem polskim w zakresie ogólnym </w:t>
      </w:r>
      <w:r w:rsidR="003A4EC6" w:rsidRPr="00653D55">
        <w:rPr>
          <w:rFonts w:ascii="Arial" w:hAnsi="Arial" w:cs="Arial"/>
          <w:sz w:val="22"/>
          <w:szCs w:val="22"/>
        </w:rPr>
        <w:br/>
      </w:r>
      <w:r w:rsidRPr="00653D55">
        <w:rPr>
          <w:rFonts w:ascii="Arial" w:hAnsi="Arial" w:cs="Arial"/>
          <w:sz w:val="22"/>
          <w:szCs w:val="22"/>
        </w:rPr>
        <w:lastRenderedPageBreak/>
        <w:t xml:space="preserve">i technicznym. Jeśli taka sytuacja nie będzie miała miejsca, Wykonawca zapewni przez cały </w:t>
      </w:r>
      <w:r w:rsidR="00890FBD" w:rsidRPr="00653D55">
        <w:rPr>
          <w:rFonts w:ascii="Arial" w:hAnsi="Arial" w:cs="Arial"/>
          <w:sz w:val="22"/>
          <w:szCs w:val="22"/>
        </w:rPr>
        <w:t>okres realizacji zamówienia</w:t>
      </w:r>
      <w:r w:rsidRPr="00653D55">
        <w:rPr>
          <w:rFonts w:ascii="Arial" w:hAnsi="Arial" w:cs="Arial"/>
          <w:sz w:val="22"/>
          <w:szCs w:val="22"/>
        </w:rPr>
        <w:t xml:space="preserve"> odpowiednio wykwalifikowanego tłumacza dysponującego zarówno wiedzą ogólną w zakresie tłumaczenia, jak i wiedzą techniczną</w:t>
      </w:r>
      <w:r w:rsidR="000F2FDC" w:rsidRPr="00653D55">
        <w:rPr>
          <w:rFonts w:ascii="Arial" w:hAnsi="Arial" w:cs="Arial"/>
          <w:sz w:val="22"/>
          <w:szCs w:val="22"/>
        </w:rPr>
        <w:t xml:space="preserve"> w zakresie prowadzonej I</w:t>
      </w:r>
      <w:r w:rsidR="005E420E" w:rsidRPr="00653D55">
        <w:rPr>
          <w:rFonts w:ascii="Arial" w:hAnsi="Arial" w:cs="Arial"/>
          <w:sz w:val="22"/>
          <w:szCs w:val="22"/>
        </w:rPr>
        <w:t>nwestycji</w:t>
      </w:r>
      <w:r w:rsidRPr="00653D55">
        <w:rPr>
          <w:rFonts w:ascii="Arial" w:hAnsi="Arial" w:cs="Arial"/>
          <w:sz w:val="22"/>
          <w:szCs w:val="22"/>
        </w:rPr>
        <w:t>.</w:t>
      </w:r>
      <w:r w:rsidR="001567C5" w:rsidRPr="001567C5">
        <w:rPr>
          <w:rFonts w:ascii="Arial" w:eastAsia="SimSun" w:hAnsi="Arial" w:cs="Arial"/>
          <w:color w:val="auto"/>
          <w:sz w:val="22"/>
          <w:szCs w:val="22"/>
        </w:rPr>
        <w:t xml:space="preserve"> </w:t>
      </w:r>
    </w:p>
    <w:p w14:paraId="2334AAC1" w14:textId="77777777" w:rsidR="00BF1365" w:rsidRPr="00B83F33" w:rsidRDefault="00BF1365" w:rsidP="00BF1365">
      <w:pPr>
        <w:spacing w:line="288" w:lineRule="auto"/>
        <w:jc w:val="both"/>
        <w:rPr>
          <w:rFonts w:ascii="Arial" w:eastAsia="SimSun" w:hAnsi="Arial" w:cs="Arial"/>
          <w:b/>
          <w:color w:val="auto"/>
          <w:sz w:val="10"/>
          <w:szCs w:val="10"/>
        </w:rPr>
      </w:pPr>
    </w:p>
    <w:p w14:paraId="42AC4D64" w14:textId="7DF00B5A" w:rsidR="00BF1365" w:rsidRPr="00BF1365" w:rsidRDefault="00BF1365" w:rsidP="00BF1365">
      <w:pPr>
        <w:spacing w:line="288" w:lineRule="auto"/>
        <w:jc w:val="both"/>
        <w:rPr>
          <w:rFonts w:ascii="Arial" w:eastAsia="SimSun" w:hAnsi="Arial" w:cs="Arial"/>
          <w:b/>
          <w:bCs/>
          <w:color w:val="auto"/>
          <w:sz w:val="22"/>
          <w:szCs w:val="22"/>
        </w:rPr>
      </w:pPr>
      <w:r w:rsidRPr="00BF1365">
        <w:rPr>
          <w:rFonts w:ascii="Arial" w:eastAsia="SimSun" w:hAnsi="Arial" w:cs="Arial"/>
          <w:b/>
          <w:color w:val="auto"/>
          <w:sz w:val="22"/>
          <w:szCs w:val="22"/>
        </w:rPr>
        <w:t>3.</w:t>
      </w:r>
      <w:r w:rsidR="00443E4E">
        <w:rPr>
          <w:rFonts w:ascii="Arial" w:eastAsia="SimSun" w:hAnsi="Arial" w:cs="Arial"/>
          <w:b/>
          <w:color w:val="auto"/>
          <w:sz w:val="22"/>
          <w:szCs w:val="22"/>
        </w:rPr>
        <w:t>7</w:t>
      </w:r>
      <w:r w:rsidRPr="00BF1365">
        <w:rPr>
          <w:rFonts w:ascii="Arial" w:eastAsia="SimSun" w:hAnsi="Arial" w:cs="Arial"/>
          <w:b/>
          <w:color w:val="auto"/>
          <w:sz w:val="22"/>
          <w:szCs w:val="22"/>
        </w:rPr>
        <w:t xml:space="preserve"> </w:t>
      </w:r>
      <w:r w:rsidRPr="00BF1365">
        <w:rPr>
          <w:rFonts w:ascii="Arial" w:eastAsia="SimSun" w:hAnsi="Arial" w:cs="Arial"/>
          <w:b/>
          <w:bCs/>
          <w:color w:val="auto"/>
          <w:sz w:val="22"/>
          <w:szCs w:val="22"/>
        </w:rPr>
        <w:t xml:space="preserve">Gwarancja jakości wykonania robót </w:t>
      </w:r>
    </w:p>
    <w:p w14:paraId="29312FC6" w14:textId="77777777" w:rsidR="00BE6445" w:rsidRPr="00630B7A" w:rsidRDefault="00BE6445" w:rsidP="00BE6445">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Wykonawca udzieli Zamawiającemu pisemnej gwarancji z tytułu wad fizycznych przedmiotu zamówienia, stanowić ona będzie rozszerzenie odpowiedzialności Wykonawcy za te wady.</w:t>
      </w:r>
    </w:p>
    <w:p w14:paraId="5F029A44" w14:textId="77777777" w:rsidR="00BE6445" w:rsidRPr="00630B7A" w:rsidRDefault="00BE6445" w:rsidP="00BE6445">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 xml:space="preserve">Zamawiający wymaga od Wykonawcy udzielenia gwarancji i rękojmi na wykonany przedmiot zamówienia w minimalnym okresie </w:t>
      </w:r>
      <w:r>
        <w:rPr>
          <w:rFonts w:ascii="Arial" w:hAnsi="Arial" w:cs="Arial"/>
          <w:color w:val="auto"/>
          <w:sz w:val="22"/>
          <w:szCs w:val="22"/>
          <w:lang w:eastAsia="pl-PL"/>
        </w:rPr>
        <w:t>36</w:t>
      </w:r>
      <w:r w:rsidRPr="00630B7A">
        <w:rPr>
          <w:rFonts w:ascii="Arial" w:hAnsi="Arial" w:cs="Arial"/>
          <w:color w:val="auto"/>
          <w:sz w:val="22"/>
          <w:szCs w:val="22"/>
          <w:lang w:eastAsia="pl-PL"/>
        </w:rPr>
        <w:t xml:space="preserve"> miesięcy licząc od dnia odbioru końcowego przedmiotu zamówienia. W związku z wprowadzeniem dodatkowego kryterium oceny ofert, jakim jest wydłużenie okresu gwarancji ponad wymagane </w:t>
      </w:r>
      <w:r>
        <w:rPr>
          <w:rFonts w:ascii="Arial" w:hAnsi="Arial" w:cs="Arial"/>
          <w:color w:val="auto"/>
          <w:sz w:val="22"/>
          <w:szCs w:val="22"/>
          <w:lang w:eastAsia="pl-PL"/>
        </w:rPr>
        <w:t>36</w:t>
      </w:r>
      <w:r w:rsidRPr="00630B7A">
        <w:rPr>
          <w:rFonts w:ascii="Arial" w:hAnsi="Arial" w:cs="Arial"/>
          <w:color w:val="auto"/>
          <w:sz w:val="22"/>
          <w:szCs w:val="22"/>
          <w:lang w:eastAsia="pl-PL"/>
        </w:rPr>
        <w:t xml:space="preserve"> miesi</w:t>
      </w:r>
      <w:r>
        <w:rPr>
          <w:rFonts w:ascii="Arial" w:hAnsi="Arial" w:cs="Arial"/>
          <w:color w:val="auto"/>
          <w:sz w:val="22"/>
          <w:szCs w:val="22"/>
          <w:lang w:eastAsia="pl-PL"/>
        </w:rPr>
        <w:t>ęcy</w:t>
      </w:r>
      <w:r w:rsidRPr="00630B7A">
        <w:rPr>
          <w:rFonts w:ascii="Arial" w:hAnsi="Arial" w:cs="Arial"/>
          <w:color w:val="auto"/>
          <w:sz w:val="22"/>
          <w:szCs w:val="22"/>
          <w:lang w:eastAsia="pl-PL"/>
        </w:rPr>
        <w:t xml:space="preserve">, jego ostateczny wymiar zostanie wskazany przez Wykonawcę w Formularzu ofertowym. </w:t>
      </w:r>
    </w:p>
    <w:p w14:paraId="0D613FA0" w14:textId="1A00E866" w:rsidR="00BF1365" w:rsidRDefault="00BE6445" w:rsidP="00BE6445">
      <w:pPr>
        <w:spacing w:line="288" w:lineRule="auto"/>
        <w:jc w:val="both"/>
        <w:rPr>
          <w:rFonts w:ascii="Arial" w:hAnsi="Arial" w:cs="Arial"/>
          <w:bCs/>
          <w:sz w:val="22"/>
          <w:szCs w:val="22"/>
        </w:rPr>
      </w:pPr>
      <w:r w:rsidRPr="00630B7A">
        <w:rPr>
          <w:rFonts w:ascii="Arial" w:eastAsia="SimSun" w:hAnsi="Arial" w:cs="Arial"/>
          <w:bCs/>
          <w:color w:val="auto"/>
          <w:sz w:val="22"/>
          <w:szCs w:val="22"/>
          <w:lang w:bidi="hi-IN"/>
        </w:rPr>
        <w:t xml:space="preserve">Okres rękojmi będzie </w:t>
      </w:r>
      <w:r w:rsidR="00A6302B">
        <w:rPr>
          <w:rFonts w:ascii="Arial" w:eastAsia="SimSun" w:hAnsi="Arial" w:cs="Arial"/>
          <w:bCs/>
          <w:color w:val="auto"/>
          <w:sz w:val="22"/>
          <w:szCs w:val="22"/>
          <w:lang w:bidi="hi-IN"/>
        </w:rPr>
        <w:t>wynosił 5 lat</w:t>
      </w:r>
      <w:r w:rsidRPr="00630B7A">
        <w:rPr>
          <w:rFonts w:ascii="Arial" w:eastAsia="SimSun" w:hAnsi="Arial" w:cs="Arial"/>
          <w:bCs/>
          <w:color w:val="auto"/>
          <w:sz w:val="22"/>
          <w:szCs w:val="22"/>
          <w:lang w:bidi="hi-IN"/>
        </w:rPr>
        <w:t>.</w:t>
      </w:r>
    </w:p>
    <w:p w14:paraId="75706337" w14:textId="77777777" w:rsidR="00BF1365" w:rsidRPr="001472D4" w:rsidRDefault="00BF1365" w:rsidP="00BF1365">
      <w:pPr>
        <w:spacing w:line="288" w:lineRule="auto"/>
        <w:jc w:val="both"/>
        <w:rPr>
          <w:rFonts w:ascii="Arial" w:hAnsi="Arial" w:cs="Arial"/>
          <w:sz w:val="12"/>
          <w:szCs w:val="12"/>
        </w:rPr>
      </w:pPr>
    </w:p>
    <w:p w14:paraId="23461086" w14:textId="32D36106" w:rsidR="001356E5" w:rsidRPr="00952624" w:rsidRDefault="00ED4057" w:rsidP="00952624">
      <w:pPr>
        <w:tabs>
          <w:tab w:val="left" w:pos="567"/>
        </w:tabs>
        <w:spacing w:line="288" w:lineRule="auto"/>
        <w:jc w:val="both"/>
        <w:outlineLvl w:val="1"/>
        <w:rPr>
          <w:rFonts w:ascii="Arial" w:hAnsi="Arial" w:cs="Arial"/>
          <w:b/>
          <w:bCs/>
          <w:color w:val="auto"/>
          <w:sz w:val="22"/>
          <w:szCs w:val="22"/>
        </w:rPr>
      </w:pPr>
      <w:r>
        <w:rPr>
          <w:rFonts w:ascii="Arial" w:eastAsia="Times New Roman" w:hAnsi="Arial" w:cs="Arial"/>
          <w:b/>
          <w:sz w:val="22"/>
        </w:rPr>
        <w:t>3</w:t>
      </w:r>
      <w:r w:rsidR="00BE6445">
        <w:rPr>
          <w:rFonts w:ascii="Arial" w:eastAsia="Times New Roman" w:hAnsi="Arial" w:cs="Arial"/>
          <w:b/>
          <w:sz w:val="22"/>
        </w:rPr>
        <w:t>.</w:t>
      </w:r>
      <w:r w:rsidR="00443E4E">
        <w:rPr>
          <w:rFonts w:ascii="Arial" w:eastAsia="Times New Roman" w:hAnsi="Arial" w:cs="Arial"/>
          <w:b/>
          <w:sz w:val="22"/>
        </w:rPr>
        <w:t>8</w:t>
      </w:r>
      <w:r w:rsidR="00E079E5">
        <w:rPr>
          <w:rFonts w:ascii="Arial" w:eastAsia="Times New Roman" w:hAnsi="Arial" w:cs="Arial"/>
          <w:b/>
          <w:sz w:val="22"/>
        </w:rPr>
        <w:t xml:space="preserve"> </w:t>
      </w:r>
      <w:r w:rsidR="00A16029" w:rsidRPr="00952624">
        <w:rPr>
          <w:rFonts w:ascii="Arial" w:hAnsi="Arial" w:cs="Arial"/>
          <w:b/>
          <w:bCs/>
          <w:color w:val="auto"/>
          <w:sz w:val="22"/>
          <w:szCs w:val="22"/>
        </w:rPr>
        <w:t>Podwykonawcy</w:t>
      </w:r>
    </w:p>
    <w:p w14:paraId="304FDEC3" w14:textId="77777777" w:rsidR="00B07BE2" w:rsidRPr="00EE35CC" w:rsidRDefault="00B07BE2" w:rsidP="00B07BE2">
      <w:pPr>
        <w:tabs>
          <w:tab w:val="left" w:pos="567"/>
        </w:tabs>
        <w:spacing w:line="288" w:lineRule="auto"/>
        <w:jc w:val="both"/>
        <w:outlineLvl w:val="1"/>
        <w:rPr>
          <w:rFonts w:ascii="Arial" w:hAnsi="Arial" w:cs="Arial"/>
          <w:color w:val="auto"/>
          <w:sz w:val="22"/>
          <w:szCs w:val="22"/>
        </w:rPr>
      </w:pPr>
      <w:r w:rsidRPr="001356E5">
        <w:rPr>
          <w:rFonts w:ascii="Arial" w:hAnsi="Arial" w:cs="Arial"/>
          <w:color w:val="auto"/>
          <w:sz w:val="22"/>
          <w:szCs w:val="22"/>
        </w:rPr>
        <w:t xml:space="preserve">Zamawiający żąda wskazania przez Wykonawcę na Formularzu oferty, stanowiącym </w:t>
      </w:r>
      <w:r w:rsidRPr="001356E5">
        <w:rPr>
          <w:rFonts w:ascii="Arial" w:hAnsi="Arial" w:cs="Arial"/>
          <w:color w:val="000000" w:themeColor="text1"/>
          <w:sz w:val="22"/>
          <w:szCs w:val="22"/>
        </w:rPr>
        <w:t>załącznik nr 1 do SWZ</w:t>
      </w:r>
      <w:r w:rsidRPr="001356E5">
        <w:rPr>
          <w:rFonts w:ascii="Arial" w:hAnsi="Arial" w:cs="Arial"/>
          <w:color w:val="auto"/>
          <w:sz w:val="22"/>
          <w:szCs w:val="22"/>
        </w:rPr>
        <w:t>, części zamówienia, których wykonanie zamierza powierzyć Podwykonawcom,         oraz podania nazw ewentualnych podwykonawców, jeżeli są już znani.</w:t>
      </w:r>
    </w:p>
    <w:p w14:paraId="0321BE4D" w14:textId="77777777" w:rsidR="00B07BE2" w:rsidRPr="001356E5" w:rsidRDefault="00B07BE2" w:rsidP="00B07BE2">
      <w:pPr>
        <w:pStyle w:val="Default"/>
        <w:spacing w:line="288" w:lineRule="auto"/>
        <w:jc w:val="both"/>
        <w:rPr>
          <w:b/>
          <w:bCs/>
          <w:color w:val="auto"/>
          <w:sz w:val="8"/>
          <w:szCs w:val="10"/>
        </w:rPr>
      </w:pPr>
      <w:r w:rsidRPr="001356E5">
        <w:rPr>
          <w:color w:val="auto"/>
          <w:sz w:val="22"/>
          <w:szCs w:val="22"/>
        </w:rPr>
        <w:t xml:space="preserve">Powierzenie wykonania części zamówienia Podwykonawcom nie zwalnia Wykonawcy                        z odpowiedzialności za należyte wykonanie tego zamówienia. </w:t>
      </w:r>
    </w:p>
    <w:p w14:paraId="2F1A094B" w14:textId="77777777" w:rsidR="00783951" w:rsidRPr="001472D4" w:rsidRDefault="00783951" w:rsidP="00CF3510">
      <w:pPr>
        <w:pStyle w:val="Default"/>
        <w:spacing w:line="288" w:lineRule="auto"/>
        <w:jc w:val="both"/>
        <w:rPr>
          <w:b/>
          <w:bCs/>
          <w:sz w:val="12"/>
          <w:szCs w:val="12"/>
        </w:rPr>
      </w:pPr>
    </w:p>
    <w:p w14:paraId="14E35D36" w14:textId="4E2F055A" w:rsidR="007719C4" w:rsidRPr="00CF3510" w:rsidRDefault="00A16029" w:rsidP="00CF3510">
      <w:pPr>
        <w:pStyle w:val="Default"/>
        <w:spacing w:line="288" w:lineRule="auto"/>
        <w:jc w:val="both"/>
        <w:rPr>
          <w:sz w:val="22"/>
          <w:szCs w:val="22"/>
        </w:rPr>
      </w:pPr>
      <w:r w:rsidRPr="00CF3510">
        <w:rPr>
          <w:b/>
          <w:bCs/>
          <w:sz w:val="22"/>
          <w:szCs w:val="22"/>
        </w:rPr>
        <w:t>3.</w:t>
      </w:r>
      <w:r w:rsidR="00443E4E">
        <w:rPr>
          <w:b/>
          <w:bCs/>
          <w:sz w:val="22"/>
          <w:szCs w:val="22"/>
        </w:rPr>
        <w:t>9</w:t>
      </w:r>
      <w:r w:rsidR="00E079E5">
        <w:rPr>
          <w:b/>
          <w:bCs/>
          <w:sz w:val="22"/>
          <w:szCs w:val="22"/>
        </w:rPr>
        <w:t xml:space="preserve"> </w:t>
      </w:r>
      <w:r w:rsidRPr="00CF3510">
        <w:rPr>
          <w:b/>
          <w:bCs/>
          <w:sz w:val="22"/>
          <w:szCs w:val="22"/>
        </w:rPr>
        <w:t xml:space="preserve">Oferty częściowe i wariantowe </w:t>
      </w:r>
    </w:p>
    <w:p w14:paraId="2FDE4C82" w14:textId="77777777" w:rsidR="006D7C85" w:rsidRPr="00E90785" w:rsidRDefault="006D7C85" w:rsidP="006D7C85">
      <w:pPr>
        <w:pStyle w:val="Default"/>
        <w:spacing w:line="288" w:lineRule="auto"/>
        <w:jc w:val="both"/>
        <w:rPr>
          <w:sz w:val="22"/>
          <w:szCs w:val="22"/>
        </w:rPr>
      </w:pPr>
      <w:r w:rsidRPr="00E90785">
        <w:rPr>
          <w:sz w:val="22"/>
          <w:szCs w:val="22"/>
        </w:rPr>
        <w:t>Nie dopuszcza się składania ofert częściowych.</w:t>
      </w:r>
    </w:p>
    <w:p w14:paraId="7E29EB11" w14:textId="77777777" w:rsidR="006D7C85" w:rsidRPr="00E90785" w:rsidRDefault="006D7C85" w:rsidP="006D7C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92BF532" w14:textId="77777777" w:rsidR="006D7C85" w:rsidRPr="00E90785" w:rsidRDefault="006D7C85" w:rsidP="006D7C85">
      <w:pPr>
        <w:pStyle w:val="Default"/>
        <w:spacing w:line="288" w:lineRule="auto"/>
        <w:jc w:val="both"/>
        <w:rPr>
          <w:sz w:val="6"/>
          <w:szCs w:val="22"/>
        </w:rPr>
      </w:pPr>
    </w:p>
    <w:p w14:paraId="166A491F" w14:textId="77777777" w:rsidR="00057385" w:rsidRDefault="006D7C85" w:rsidP="00CF3510">
      <w:pPr>
        <w:pStyle w:val="Default"/>
        <w:spacing w:line="288" w:lineRule="auto"/>
        <w:jc w:val="both"/>
        <w:rPr>
          <w:sz w:val="22"/>
          <w:szCs w:val="22"/>
        </w:rPr>
      </w:pPr>
      <w:r w:rsidRPr="00E90785">
        <w:rPr>
          <w:sz w:val="22"/>
          <w:szCs w:val="22"/>
        </w:rPr>
        <w:t>Nie dopuszcza się składania ofert wariantowych.</w:t>
      </w:r>
    </w:p>
    <w:p w14:paraId="0683E875" w14:textId="77777777" w:rsidR="007541EB" w:rsidRPr="001472D4" w:rsidRDefault="007541EB" w:rsidP="00CF3510">
      <w:pPr>
        <w:pStyle w:val="Default"/>
        <w:spacing w:line="288" w:lineRule="auto"/>
        <w:jc w:val="both"/>
        <w:rPr>
          <w:sz w:val="12"/>
          <w:szCs w:val="28"/>
        </w:rPr>
      </w:pPr>
    </w:p>
    <w:p w14:paraId="0D797AD8" w14:textId="20A30BB8" w:rsidR="007719C4" w:rsidRPr="00057385" w:rsidRDefault="00BB5D0F" w:rsidP="00BB5D0F">
      <w:pPr>
        <w:pStyle w:val="Default"/>
        <w:tabs>
          <w:tab w:val="left" w:pos="567"/>
        </w:tabs>
        <w:spacing w:line="288" w:lineRule="auto"/>
        <w:jc w:val="both"/>
        <w:rPr>
          <w:color w:val="auto"/>
          <w:sz w:val="8"/>
          <w:szCs w:val="22"/>
        </w:rPr>
      </w:pPr>
      <w:r>
        <w:rPr>
          <w:b/>
          <w:bCs/>
          <w:color w:val="auto"/>
          <w:sz w:val="22"/>
          <w:szCs w:val="22"/>
        </w:rPr>
        <w:t>3.</w:t>
      </w:r>
      <w:r w:rsidR="00443E4E">
        <w:rPr>
          <w:b/>
          <w:bCs/>
          <w:color w:val="auto"/>
          <w:sz w:val="22"/>
          <w:szCs w:val="22"/>
        </w:rPr>
        <w:t>10</w:t>
      </w:r>
      <w:r>
        <w:rPr>
          <w:b/>
          <w:bCs/>
          <w:color w:val="auto"/>
          <w:sz w:val="22"/>
          <w:szCs w:val="22"/>
        </w:rPr>
        <w:t xml:space="preserve"> </w:t>
      </w:r>
      <w:r w:rsidR="00A16029" w:rsidRPr="00057385">
        <w:rPr>
          <w:b/>
          <w:bCs/>
          <w:color w:val="auto"/>
          <w:sz w:val="22"/>
          <w:szCs w:val="22"/>
        </w:rPr>
        <w:t>Zamó</w:t>
      </w:r>
      <w:r w:rsidR="00952A2B" w:rsidRPr="00057385">
        <w:rPr>
          <w:b/>
          <w:bCs/>
          <w:color w:val="auto"/>
          <w:sz w:val="22"/>
          <w:szCs w:val="22"/>
        </w:rPr>
        <w:t>wienia, o których mowa w art. 214</w:t>
      </w:r>
      <w:r w:rsidR="00A16029" w:rsidRPr="00057385">
        <w:rPr>
          <w:b/>
          <w:bCs/>
          <w:color w:val="auto"/>
          <w:sz w:val="22"/>
          <w:szCs w:val="22"/>
        </w:rPr>
        <w:t xml:space="preserve"> ust. 1 pkt </w:t>
      </w:r>
      <w:r w:rsidR="00952A2B" w:rsidRPr="00057385">
        <w:rPr>
          <w:b/>
          <w:bCs/>
          <w:color w:val="auto"/>
          <w:sz w:val="22"/>
          <w:szCs w:val="22"/>
        </w:rPr>
        <w:t>7</w:t>
      </w:r>
      <w:r w:rsidR="00A16029"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086A55A3" w14:textId="77777777" w:rsidR="007719C4" w:rsidRPr="00057385" w:rsidRDefault="007719C4" w:rsidP="00CF3510">
      <w:pPr>
        <w:pStyle w:val="Default"/>
        <w:spacing w:line="288" w:lineRule="auto"/>
        <w:jc w:val="both"/>
        <w:rPr>
          <w:color w:val="auto"/>
          <w:sz w:val="8"/>
          <w:szCs w:val="22"/>
        </w:rPr>
      </w:pPr>
    </w:p>
    <w:p w14:paraId="72640549" w14:textId="77777777" w:rsidR="00AC167D" w:rsidRPr="007541EB" w:rsidRDefault="007541EB" w:rsidP="00AC167D">
      <w:pPr>
        <w:pStyle w:val="Default"/>
        <w:spacing w:line="288" w:lineRule="auto"/>
        <w:jc w:val="both"/>
        <w:rPr>
          <w:color w:val="FF0000"/>
          <w:sz w:val="22"/>
          <w:szCs w:val="22"/>
          <w:lang w:eastAsia="pl-PL"/>
        </w:rPr>
      </w:pPr>
      <w:r w:rsidRPr="00057385">
        <w:rPr>
          <w:color w:val="auto"/>
          <w:sz w:val="22"/>
          <w:szCs w:val="22"/>
        </w:rPr>
        <w:t xml:space="preserve">Zamawiający nie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ust. </w:t>
      </w:r>
      <w:r w:rsidRPr="00057385">
        <w:rPr>
          <w:color w:val="auto"/>
          <w:sz w:val="22"/>
          <w:szCs w:val="22"/>
        </w:rPr>
        <w:t>1 pkt 7 us</w:t>
      </w:r>
      <w:r>
        <w:rPr>
          <w:color w:val="auto"/>
          <w:sz w:val="22"/>
          <w:szCs w:val="22"/>
        </w:rPr>
        <w:t>tawy Prawo zamówień publicznych.</w:t>
      </w:r>
    </w:p>
    <w:p w14:paraId="022BAEC5" w14:textId="77777777" w:rsidR="001D1206" w:rsidRPr="00B83F33" w:rsidRDefault="00A16029" w:rsidP="00CF3510">
      <w:pPr>
        <w:pStyle w:val="Default"/>
        <w:spacing w:line="288" w:lineRule="auto"/>
        <w:jc w:val="both"/>
        <w:rPr>
          <w:sz w:val="10"/>
          <w:szCs w:val="10"/>
        </w:rPr>
      </w:pPr>
      <w:r w:rsidRPr="00CF3510">
        <w:rPr>
          <w:sz w:val="22"/>
          <w:szCs w:val="22"/>
        </w:rPr>
        <w:t xml:space="preserve"> </w:t>
      </w:r>
    </w:p>
    <w:p w14:paraId="60DC68BF" w14:textId="2B2FE49A" w:rsidR="007719C4" w:rsidRDefault="00BB5D0F" w:rsidP="00BB5D0F">
      <w:pPr>
        <w:pStyle w:val="Default"/>
        <w:tabs>
          <w:tab w:val="left" w:pos="567"/>
        </w:tabs>
        <w:spacing w:line="288" w:lineRule="auto"/>
        <w:jc w:val="both"/>
        <w:rPr>
          <w:b/>
          <w:bCs/>
          <w:sz w:val="22"/>
          <w:szCs w:val="22"/>
        </w:rPr>
      </w:pPr>
      <w:r>
        <w:rPr>
          <w:b/>
          <w:bCs/>
          <w:sz w:val="22"/>
          <w:szCs w:val="22"/>
        </w:rPr>
        <w:t>3.</w:t>
      </w:r>
      <w:r w:rsidR="00CC64B4">
        <w:rPr>
          <w:b/>
          <w:bCs/>
          <w:sz w:val="22"/>
          <w:szCs w:val="22"/>
        </w:rPr>
        <w:t>1</w:t>
      </w:r>
      <w:r w:rsidR="00443E4E">
        <w:rPr>
          <w:b/>
          <w:bCs/>
          <w:sz w:val="22"/>
          <w:szCs w:val="22"/>
        </w:rPr>
        <w:t>1</w:t>
      </w:r>
      <w:r>
        <w:rPr>
          <w:b/>
          <w:bCs/>
          <w:sz w:val="22"/>
          <w:szCs w:val="22"/>
        </w:rPr>
        <w:t xml:space="preserve"> </w:t>
      </w:r>
      <w:r w:rsidR="00A16029" w:rsidRPr="00CF3510">
        <w:rPr>
          <w:b/>
          <w:bCs/>
          <w:sz w:val="22"/>
          <w:szCs w:val="22"/>
        </w:rPr>
        <w:t>Wspólny Słownik Zamówień CPV</w:t>
      </w:r>
    </w:p>
    <w:p w14:paraId="4E175467" w14:textId="68CBDF1F" w:rsidR="006D0FC4" w:rsidRDefault="006D0FC4" w:rsidP="00B83F33">
      <w:pPr>
        <w:pStyle w:val="Default"/>
        <w:spacing w:line="288" w:lineRule="auto"/>
        <w:ind w:left="284"/>
        <w:jc w:val="both"/>
        <w:rPr>
          <w:sz w:val="22"/>
          <w:szCs w:val="22"/>
        </w:rPr>
      </w:pPr>
      <w:r>
        <w:rPr>
          <w:sz w:val="22"/>
          <w:szCs w:val="22"/>
        </w:rPr>
        <w:t>45233120-6 - Roboty w zakresie budowy dróg</w:t>
      </w:r>
    </w:p>
    <w:p w14:paraId="38209CE2" w14:textId="169E3300" w:rsidR="00B83F33" w:rsidRDefault="00B83F33" w:rsidP="00B83F33">
      <w:pPr>
        <w:pStyle w:val="Default"/>
        <w:spacing w:line="288" w:lineRule="auto"/>
        <w:ind w:left="284"/>
        <w:jc w:val="both"/>
        <w:rPr>
          <w:sz w:val="22"/>
          <w:szCs w:val="22"/>
        </w:rPr>
      </w:pPr>
      <w:r w:rsidRPr="00B83F33">
        <w:rPr>
          <w:sz w:val="22"/>
          <w:szCs w:val="22"/>
        </w:rPr>
        <w:t>45111200-0 - Roboty w zakresie przygotowania terenu pod budowę i roboty ziemne</w:t>
      </w:r>
    </w:p>
    <w:p w14:paraId="3F012554" w14:textId="3E227998" w:rsidR="006D0FC4" w:rsidRDefault="006D0FC4" w:rsidP="00B83F33">
      <w:pPr>
        <w:pStyle w:val="Default"/>
        <w:spacing w:line="288" w:lineRule="auto"/>
        <w:ind w:left="284"/>
        <w:jc w:val="both"/>
        <w:rPr>
          <w:bCs/>
          <w:color w:val="auto"/>
          <w:sz w:val="22"/>
          <w:szCs w:val="22"/>
        </w:rPr>
      </w:pPr>
      <w:r>
        <w:rPr>
          <w:bCs/>
          <w:color w:val="auto"/>
          <w:sz w:val="22"/>
          <w:szCs w:val="22"/>
        </w:rPr>
        <w:t>452314</w:t>
      </w:r>
      <w:r w:rsidRPr="00803814">
        <w:rPr>
          <w:bCs/>
          <w:color w:val="auto"/>
          <w:sz w:val="22"/>
          <w:szCs w:val="22"/>
        </w:rPr>
        <w:t>00-9</w:t>
      </w:r>
      <w:r>
        <w:rPr>
          <w:bCs/>
          <w:color w:val="auto"/>
          <w:sz w:val="22"/>
          <w:szCs w:val="22"/>
        </w:rPr>
        <w:t xml:space="preserve"> - </w:t>
      </w:r>
      <w:r w:rsidRPr="00803814">
        <w:rPr>
          <w:bCs/>
          <w:color w:val="auto"/>
          <w:sz w:val="22"/>
          <w:szCs w:val="22"/>
        </w:rPr>
        <w:t>Roboty budowlane w zakresie budowy linii energetycznych</w:t>
      </w:r>
    </w:p>
    <w:p w14:paraId="6BFFF052" w14:textId="30DEB2CC" w:rsidR="006D0FC4" w:rsidRDefault="006D0FC4" w:rsidP="00B83F33">
      <w:pPr>
        <w:pStyle w:val="Default"/>
        <w:spacing w:line="288" w:lineRule="auto"/>
        <w:ind w:left="284"/>
        <w:jc w:val="both"/>
        <w:rPr>
          <w:bCs/>
          <w:color w:val="auto"/>
          <w:sz w:val="22"/>
          <w:szCs w:val="22"/>
        </w:rPr>
      </w:pPr>
      <w:r>
        <w:rPr>
          <w:bCs/>
          <w:color w:val="auto"/>
          <w:sz w:val="22"/>
          <w:szCs w:val="22"/>
        </w:rPr>
        <w:t>452332</w:t>
      </w:r>
      <w:r w:rsidRPr="00803814">
        <w:rPr>
          <w:bCs/>
          <w:color w:val="auto"/>
          <w:sz w:val="22"/>
          <w:szCs w:val="22"/>
        </w:rPr>
        <w:t>60-9</w:t>
      </w:r>
      <w:r>
        <w:rPr>
          <w:bCs/>
          <w:color w:val="auto"/>
          <w:sz w:val="22"/>
          <w:szCs w:val="22"/>
        </w:rPr>
        <w:t xml:space="preserve"> - </w:t>
      </w:r>
      <w:r w:rsidRPr="00803814">
        <w:rPr>
          <w:bCs/>
          <w:color w:val="auto"/>
          <w:sz w:val="22"/>
          <w:szCs w:val="22"/>
        </w:rPr>
        <w:t>Roboty budowlane w zakresie dróg pieszych</w:t>
      </w:r>
    </w:p>
    <w:p w14:paraId="00F90255" w14:textId="53353600" w:rsidR="006D0FC4" w:rsidRDefault="006D0FC4" w:rsidP="00B83F33">
      <w:pPr>
        <w:pStyle w:val="Default"/>
        <w:spacing w:line="288" w:lineRule="auto"/>
        <w:ind w:left="284"/>
        <w:jc w:val="both"/>
        <w:rPr>
          <w:bCs/>
          <w:color w:val="auto"/>
          <w:sz w:val="22"/>
          <w:szCs w:val="22"/>
        </w:rPr>
      </w:pPr>
      <w:r>
        <w:rPr>
          <w:bCs/>
          <w:color w:val="auto"/>
          <w:sz w:val="22"/>
          <w:szCs w:val="22"/>
        </w:rPr>
        <w:t>451112</w:t>
      </w:r>
      <w:r w:rsidRPr="00803814">
        <w:rPr>
          <w:bCs/>
          <w:color w:val="auto"/>
          <w:sz w:val="22"/>
          <w:szCs w:val="22"/>
        </w:rPr>
        <w:t>91-4</w:t>
      </w:r>
      <w:r>
        <w:rPr>
          <w:bCs/>
          <w:color w:val="auto"/>
          <w:sz w:val="22"/>
          <w:szCs w:val="22"/>
        </w:rPr>
        <w:t xml:space="preserve"> - </w:t>
      </w:r>
      <w:r w:rsidRPr="00803814">
        <w:rPr>
          <w:bCs/>
          <w:color w:val="auto"/>
          <w:sz w:val="22"/>
          <w:szCs w:val="22"/>
        </w:rPr>
        <w:t>Roboty w zakresie zagospodarowania terenu</w:t>
      </w:r>
    </w:p>
    <w:p w14:paraId="00AFE13D" w14:textId="5700F60F" w:rsidR="006D0FC4" w:rsidRDefault="006D0FC4" w:rsidP="006D0FC4">
      <w:pPr>
        <w:pStyle w:val="Default"/>
        <w:spacing w:line="288" w:lineRule="auto"/>
        <w:ind w:left="1701" w:hanging="1417"/>
        <w:jc w:val="both"/>
        <w:rPr>
          <w:bCs/>
          <w:color w:val="auto"/>
          <w:sz w:val="22"/>
          <w:szCs w:val="22"/>
        </w:rPr>
      </w:pPr>
      <w:r>
        <w:rPr>
          <w:bCs/>
          <w:color w:val="auto"/>
          <w:sz w:val="22"/>
          <w:szCs w:val="22"/>
        </w:rPr>
        <w:t>452313</w:t>
      </w:r>
      <w:r w:rsidRPr="00803814">
        <w:rPr>
          <w:bCs/>
          <w:color w:val="auto"/>
          <w:sz w:val="22"/>
          <w:szCs w:val="22"/>
        </w:rPr>
        <w:t>00-8</w:t>
      </w:r>
      <w:r>
        <w:rPr>
          <w:bCs/>
          <w:color w:val="auto"/>
          <w:sz w:val="22"/>
          <w:szCs w:val="22"/>
        </w:rPr>
        <w:t xml:space="preserve"> - </w:t>
      </w:r>
      <w:r w:rsidRPr="00803814">
        <w:rPr>
          <w:bCs/>
          <w:color w:val="auto"/>
          <w:sz w:val="22"/>
          <w:szCs w:val="22"/>
        </w:rPr>
        <w:t>Roboty budowlane w zakresie budowy wodociągów i rurociągów do odprowadzania ścieków</w:t>
      </w:r>
    </w:p>
    <w:p w14:paraId="67A0AFCA" w14:textId="50674209" w:rsidR="006D0FC4" w:rsidRPr="00B83F33" w:rsidRDefault="006D0FC4" w:rsidP="00B83F33">
      <w:pPr>
        <w:pStyle w:val="Default"/>
        <w:spacing w:line="288" w:lineRule="auto"/>
        <w:ind w:left="284"/>
        <w:jc w:val="both"/>
        <w:rPr>
          <w:sz w:val="22"/>
          <w:szCs w:val="22"/>
        </w:rPr>
      </w:pPr>
      <w:r>
        <w:rPr>
          <w:bCs/>
          <w:color w:val="auto"/>
          <w:sz w:val="22"/>
          <w:szCs w:val="22"/>
        </w:rPr>
        <w:t>452332</w:t>
      </w:r>
      <w:r w:rsidRPr="00803814">
        <w:rPr>
          <w:bCs/>
          <w:color w:val="auto"/>
          <w:sz w:val="22"/>
          <w:szCs w:val="22"/>
        </w:rPr>
        <w:t>90-8</w:t>
      </w:r>
      <w:r>
        <w:rPr>
          <w:bCs/>
          <w:color w:val="auto"/>
          <w:sz w:val="22"/>
          <w:szCs w:val="22"/>
        </w:rPr>
        <w:t xml:space="preserve"> - </w:t>
      </w:r>
      <w:r w:rsidRPr="00803814">
        <w:rPr>
          <w:bCs/>
          <w:color w:val="auto"/>
          <w:sz w:val="22"/>
          <w:szCs w:val="22"/>
        </w:rPr>
        <w:t>Instalowanie znaków drogowych</w:t>
      </w:r>
    </w:p>
    <w:p w14:paraId="64270676" w14:textId="77777777" w:rsidR="00B83F33" w:rsidRPr="005D4EEF" w:rsidRDefault="00B83F33" w:rsidP="007541EB">
      <w:pPr>
        <w:pStyle w:val="Default"/>
        <w:spacing w:line="288" w:lineRule="auto"/>
        <w:ind w:left="426"/>
        <w:jc w:val="both"/>
        <w:rPr>
          <w:b/>
          <w:bCs/>
          <w:sz w:val="12"/>
          <w:szCs w:val="28"/>
        </w:rPr>
      </w:pPr>
    </w:p>
    <w:p w14:paraId="42164675" w14:textId="273DE847" w:rsidR="004E6A3F" w:rsidRDefault="000A4BF5" w:rsidP="004E6A3F">
      <w:pPr>
        <w:pStyle w:val="Default"/>
        <w:spacing w:line="288" w:lineRule="auto"/>
        <w:jc w:val="both"/>
        <w:rPr>
          <w:b/>
          <w:bCs/>
          <w:sz w:val="22"/>
          <w:szCs w:val="22"/>
        </w:rPr>
      </w:pPr>
      <w:r>
        <w:rPr>
          <w:b/>
          <w:sz w:val="22"/>
          <w:szCs w:val="22"/>
        </w:rPr>
        <w:t>3.</w:t>
      </w:r>
      <w:r w:rsidR="005D4EEF">
        <w:rPr>
          <w:b/>
          <w:sz w:val="22"/>
          <w:szCs w:val="22"/>
        </w:rPr>
        <w:t>1</w:t>
      </w:r>
      <w:r w:rsidR="00443E4E">
        <w:rPr>
          <w:b/>
          <w:sz w:val="22"/>
          <w:szCs w:val="22"/>
        </w:rPr>
        <w:t>2</w:t>
      </w:r>
      <w:r w:rsidR="00A16029" w:rsidRPr="00CF3510">
        <w:rPr>
          <w:b/>
          <w:sz w:val="22"/>
          <w:szCs w:val="22"/>
        </w:rPr>
        <w:t xml:space="preserve"> </w:t>
      </w:r>
      <w:r w:rsidR="004E6A3F">
        <w:rPr>
          <w:b/>
          <w:bCs/>
          <w:sz w:val="22"/>
          <w:szCs w:val="22"/>
        </w:rPr>
        <w:t>Realizacja przedmiotu zamówienia z uwzględnieniem aspektów społecznych</w:t>
      </w:r>
    </w:p>
    <w:p w14:paraId="6B99DA75" w14:textId="77777777" w:rsidR="004E6A3F" w:rsidRPr="00B83F33" w:rsidRDefault="004E6A3F" w:rsidP="004E6A3F">
      <w:pPr>
        <w:pStyle w:val="Default"/>
        <w:spacing w:line="288" w:lineRule="auto"/>
        <w:jc w:val="both"/>
        <w:rPr>
          <w:b/>
          <w:bCs/>
          <w:sz w:val="10"/>
          <w:szCs w:val="20"/>
        </w:rPr>
      </w:pPr>
    </w:p>
    <w:p w14:paraId="085EA02F" w14:textId="44B52A95" w:rsidR="004E6A3F" w:rsidRPr="005454D1" w:rsidRDefault="004E6A3F" w:rsidP="004E6A3F">
      <w:pPr>
        <w:pStyle w:val="Default"/>
        <w:spacing w:line="288" w:lineRule="auto"/>
        <w:jc w:val="both"/>
        <w:rPr>
          <w:bCs/>
          <w:sz w:val="8"/>
          <w:szCs w:val="22"/>
        </w:rPr>
      </w:pPr>
      <w:r>
        <w:rPr>
          <w:b/>
          <w:bCs/>
          <w:sz w:val="22"/>
          <w:szCs w:val="22"/>
        </w:rPr>
        <w:t>3.</w:t>
      </w:r>
      <w:r w:rsidR="005D4EEF">
        <w:rPr>
          <w:b/>
          <w:bCs/>
          <w:sz w:val="22"/>
          <w:szCs w:val="22"/>
        </w:rPr>
        <w:t>1</w:t>
      </w:r>
      <w:r w:rsidR="00443E4E">
        <w:rPr>
          <w:b/>
          <w:bCs/>
          <w:sz w:val="22"/>
          <w:szCs w:val="22"/>
        </w:rPr>
        <w:t>2</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w:t>
      </w:r>
      <w:r w:rsidRPr="005454D1">
        <w:rPr>
          <w:bCs/>
          <w:sz w:val="22"/>
          <w:szCs w:val="22"/>
        </w:rPr>
        <w:lastRenderedPageBreak/>
        <w:t xml:space="preserve">pracy w sposób określony w art. 22 § 1* ustawy z dnia 26 czerwca 1974 r. – Kodeks pracy </w:t>
      </w:r>
      <w:r>
        <w:rPr>
          <w:bCs/>
          <w:sz w:val="22"/>
          <w:szCs w:val="22"/>
        </w:rPr>
        <w:t xml:space="preserve">                </w:t>
      </w:r>
      <w:r w:rsidRPr="005454D1">
        <w:rPr>
          <w:sz w:val="22"/>
          <w:szCs w:val="22"/>
        </w:rPr>
        <w:t>(</w:t>
      </w:r>
      <w:proofErr w:type="spellStart"/>
      <w:r w:rsidRPr="005454D1">
        <w:rPr>
          <w:sz w:val="22"/>
          <w:szCs w:val="22"/>
        </w:rPr>
        <w:t>t.j</w:t>
      </w:r>
      <w:proofErr w:type="spellEnd"/>
      <w:r w:rsidRPr="005454D1">
        <w:rPr>
          <w:sz w:val="22"/>
          <w:szCs w:val="22"/>
        </w:rPr>
        <w:t>. Dz. U. z 202</w:t>
      </w:r>
      <w:r w:rsidR="00243559">
        <w:rPr>
          <w:sz w:val="22"/>
          <w:szCs w:val="22"/>
        </w:rPr>
        <w:t>3</w:t>
      </w:r>
      <w:r w:rsidRPr="005454D1">
        <w:rPr>
          <w:sz w:val="22"/>
          <w:szCs w:val="22"/>
        </w:rPr>
        <w:t xml:space="preserve"> r. poz. </w:t>
      </w:r>
      <w:r>
        <w:rPr>
          <w:sz w:val="22"/>
          <w:szCs w:val="22"/>
        </w:rPr>
        <w:t>1</w:t>
      </w:r>
      <w:r w:rsidR="00243559">
        <w:rPr>
          <w:sz w:val="22"/>
          <w:szCs w:val="22"/>
        </w:rPr>
        <w:t>465</w:t>
      </w:r>
      <w:r w:rsidR="00443E4E">
        <w:rPr>
          <w:sz w:val="22"/>
          <w:szCs w:val="22"/>
        </w:rPr>
        <w:t xml:space="preserve"> z późn. zm.</w:t>
      </w:r>
      <w:r w:rsidRPr="005454D1">
        <w:rPr>
          <w:sz w:val="22"/>
          <w:szCs w:val="22"/>
        </w:rPr>
        <w:t>) dalej „Kodeks pracy”</w:t>
      </w:r>
      <w:r w:rsidRPr="005454D1">
        <w:rPr>
          <w:bCs/>
          <w:sz w:val="22"/>
          <w:szCs w:val="22"/>
        </w:rPr>
        <w:t>.</w:t>
      </w:r>
    </w:p>
    <w:p w14:paraId="3133F149" w14:textId="77777777" w:rsidR="004E6A3F" w:rsidRPr="00B83F33" w:rsidRDefault="004E6A3F" w:rsidP="004E6A3F">
      <w:pPr>
        <w:pStyle w:val="Default"/>
        <w:spacing w:line="288" w:lineRule="auto"/>
        <w:jc w:val="both"/>
        <w:rPr>
          <w:b/>
          <w:bCs/>
          <w:sz w:val="10"/>
          <w:szCs w:val="10"/>
        </w:rPr>
      </w:pPr>
    </w:p>
    <w:p w14:paraId="30BC3890" w14:textId="38BEFC12" w:rsidR="004E6A3F" w:rsidRPr="004D0897" w:rsidRDefault="004E6A3F" w:rsidP="004E6A3F">
      <w:pPr>
        <w:pStyle w:val="Default"/>
        <w:tabs>
          <w:tab w:val="left" w:pos="567"/>
        </w:tabs>
        <w:spacing w:line="288" w:lineRule="auto"/>
        <w:jc w:val="both"/>
        <w:rPr>
          <w:b/>
          <w:bCs/>
          <w:sz w:val="8"/>
          <w:szCs w:val="8"/>
        </w:rPr>
      </w:pPr>
      <w:r>
        <w:rPr>
          <w:b/>
          <w:bCs/>
          <w:sz w:val="22"/>
          <w:szCs w:val="22"/>
        </w:rPr>
        <w:t>3.</w:t>
      </w:r>
      <w:r w:rsidR="007E37AD">
        <w:rPr>
          <w:b/>
          <w:bCs/>
          <w:sz w:val="22"/>
          <w:szCs w:val="22"/>
        </w:rPr>
        <w:t>1</w:t>
      </w:r>
      <w:r w:rsidR="00443E4E">
        <w:rPr>
          <w:b/>
          <w:bCs/>
          <w:sz w:val="22"/>
          <w:szCs w:val="22"/>
        </w:rPr>
        <w:t>2</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3FD2CB3F" w14:textId="77777777" w:rsidR="004E6A3F" w:rsidRPr="007E37AD" w:rsidRDefault="004E6A3F" w:rsidP="004E6A3F">
      <w:pPr>
        <w:pStyle w:val="Default"/>
        <w:spacing w:line="288" w:lineRule="auto"/>
        <w:jc w:val="both"/>
        <w:rPr>
          <w:b/>
          <w:sz w:val="10"/>
          <w:szCs w:val="14"/>
        </w:rPr>
      </w:pPr>
    </w:p>
    <w:p w14:paraId="0971E5FC" w14:textId="044BA538" w:rsidR="00A16002" w:rsidRPr="006778FE" w:rsidRDefault="00A16002" w:rsidP="00A16002">
      <w:pPr>
        <w:tabs>
          <w:tab w:val="left" w:pos="284"/>
          <w:tab w:val="left" w:pos="993"/>
        </w:tabs>
        <w:suppressAutoHyphens w:val="0"/>
        <w:spacing w:line="288" w:lineRule="auto"/>
        <w:ind w:right="108"/>
        <w:jc w:val="both"/>
        <w:rPr>
          <w:rFonts w:ascii="Arial" w:hAnsi="Arial" w:cs="Arial"/>
          <w:sz w:val="22"/>
          <w:szCs w:val="22"/>
        </w:rPr>
      </w:pPr>
      <w:r w:rsidRPr="006778FE">
        <w:rPr>
          <w:rFonts w:ascii="Arial" w:hAnsi="Arial" w:cs="Arial"/>
          <w:sz w:val="22"/>
          <w:szCs w:val="22"/>
        </w:rPr>
        <w:t>Wykonawca</w:t>
      </w:r>
      <w:r w:rsidR="00FC27E4" w:rsidRPr="006778FE">
        <w:rPr>
          <w:rFonts w:ascii="Arial" w:hAnsi="Arial" w:cs="Arial"/>
          <w:sz w:val="22"/>
          <w:szCs w:val="22"/>
        </w:rPr>
        <w:t xml:space="preserve">, jak i </w:t>
      </w:r>
      <w:r w:rsidRPr="006778FE">
        <w:rPr>
          <w:rFonts w:ascii="Arial" w:hAnsi="Arial" w:cs="Arial"/>
          <w:sz w:val="22"/>
          <w:szCs w:val="22"/>
        </w:rPr>
        <w:t>Podwykonawc</w:t>
      </w:r>
      <w:r w:rsidR="00FC27E4" w:rsidRPr="006778FE">
        <w:rPr>
          <w:rFonts w:ascii="Arial" w:hAnsi="Arial" w:cs="Arial"/>
          <w:sz w:val="22"/>
          <w:szCs w:val="22"/>
        </w:rPr>
        <w:t>a zobowiązany jest</w:t>
      </w:r>
      <w:r w:rsidRPr="006778FE">
        <w:rPr>
          <w:rFonts w:ascii="Arial" w:hAnsi="Arial" w:cs="Arial"/>
          <w:sz w:val="22"/>
          <w:szCs w:val="22"/>
        </w:rPr>
        <w:t xml:space="preserve"> zatrudniać </w:t>
      </w:r>
      <w:r w:rsidR="00FC27E4" w:rsidRPr="006778FE">
        <w:rPr>
          <w:rFonts w:ascii="Arial" w:hAnsi="Arial" w:cs="Arial"/>
          <w:sz w:val="22"/>
          <w:szCs w:val="22"/>
        </w:rPr>
        <w:t>osoby</w:t>
      </w:r>
      <w:r w:rsidRPr="006778FE">
        <w:rPr>
          <w:rFonts w:ascii="Arial" w:hAnsi="Arial" w:cs="Arial"/>
          <w:sz w:val="22"/>
          <w:szCs w:val="22"/>
        </w:rPr>
        <w:t xml:space="preserve"> na podstawie stosunku pracy w rozumieniu przepisów ustawy Kodeks pracy, które będą wykonywać czynności związane z realizacją Umowy (za wyjątkiem czynności wykonywanych przez osoby pełniące samodzielne funkcje techniczne w budownictwie w rozumieniu ustawy Prawo Budowlane), </w:t>
      </w:r>
      <w:r w:rsidR="00FC27E4" w:rsidRPr="006778FE">
        <w:rPr>
          <w:rFonts w:ascii="Arial" w:hAnsi="Arial" w:cs="Arial"/>
          <w:sz w:val="22"/>
          <w:szCs w:val="22"/>
        </w:rPr>
        <w:t>w</w:t>
      </w:r>
      <w:r w:rsidR="006778FE" w:rsidRPr="006778FE">
        <w:rPr>
          <w:rFonts w:ascii="Arial" w:hAnsi="Arial" w:cs="Arial"/>
          <w:sz w:val="22"/>
          <w:szCs w:val="22"/>
        </w:rPr>
        <w:t> </w:t>
      </w:r>
      <w:r w:rsidR="00FC27E4" w:rsidRPr="006778FE">
        <w:rPr>
          <w:rFonts w:ascii="Arial" w:hAnsi="Arial" w:cs="Arial"/>
          <w:sz w:val="22"/>
          <w:szCs w:val="22"/>
        </w:rPr>
        <w:t>zakresie</w:t>
      </w:r>
      <w:r w:rsidR="007E37AD">
        <w:rPr>
          <w:rFonts w:ascii="Arial" w:hAnsi="Arial" w:cs="Arial"/>
          <w:sz w:val="22"/>
          <w:szCs w:val="22"/>
        </w:rPr>
        <w:t xml:space="preserve"> </w:t>
      </w:r>
      <w:r w:rsidR="007E37AD" w:rsidRPr="00F64A48">
        <w:rPr>
          <w:rFonts w:ascii="Arial" w:eastAsia="Times New Roman" w:hAnsi="Arial" w:cs="Arial"/>
          <w:color w:val="auto"/>
          <w:sz w:val="22"/>
          <w:szCs w:val="22"/>
          <w:lang w:eastAsia="pl-PL"/>
        </w:rPr>
        <w:t>wykonywa</w:t>
      </w:r>
      <w:r w:rsidR="007E37AD">
        <w:rPr>
          <w:rFonts w:ascii="Arial" w:eastAsia="Times New Roman" w:hAnsi="Arial" w:cs="Arial"/>
          <w:color w:val="auto"/>
          <w:sz w:val="22"/>
          <w:szCs w:val="22"/>
          <w:lang w:eastAsia="pl-PL"/>
        </w:rPr>
        <w:t xml:space="preserve">nia </w:t>
      </w:r>
      <w:r w:rsidR="007E37AD" w:rsidRPr="00241F9C">
        <w:rPr>
          <w:rFonts w:ascii="Arial" w:eastAsia="Times New Roman" w:hAnsi="Arial" w:cs="Arial"/>
          <w:color w:val="auto"/>
          <w:sz w:val="22"/>
          <w:szCs w:val="22"/>
          <w:lang w:eastAsia="pl-PL"/>
        </w:rPr>
        <w:t>drogowych robót budowalnych</w:t>
      </w:r>
      <w:r w:rsidR="007E37AD">
        <w:rPr>
          <w:rFonts w:ascii="Arial" w:eastAsia="Times New Roman" w:hAnsi="Arial" w:cs="Arial"/>
          <w:color w:val="auto"/>
          <w:sz w:val="22"/>
          <w:szCs w:val="22"/>
          <w:lang w:eastAsia="pl-PL"/>
        </w:rPr>
        <w:t>, sanitarnych robót budowlanych, prac elektrycznych/elektroenergetycznych, prac teletechnicznych.</w:t>
      </w:r>
    </w:p>
    <w:p w14:paraId="0DF93A67" w14:textId="493BB31D" w:rsidR="004E6A3F" w:rsidRPr="007E37AD" w:rsidRDefault="004E6A3F" w:rsidP="004E6A3F">
      <w:pPr>
        <w:widowControl/>
        <w:suppressAutoHyphens w:val="0"/>
        <w:spacing w:line="288" w:lineRule="auto"/>
        <w:jc w:val="both"/>
        <w:rPr>
          <w:rFonts w:ascii="Arial" w:hAnsi="Arial" w:cs="Arial"/>
          <w:sz w:val="12"/>
        </w:rPr>
      </w:pPr>
    </w:p>
    <w:p w14:paraId="2D42454E" w14:textId="65DC1467" w:rsidR="004E6A3F" w:rsidRPr="006778FE" w:rsidRDefault="004E6A3F" w:rsidP="004E6A3F">
      <w:pPr>
        <w:pStyle w:val="Default"/>
        <w:spacing w:line="288" w:lineRule="auto"/>
        <w:jc w:val="both"/>
        <w:rPr>
          <w:b/>
          <w:bCs/>
          <w:sz w:val="22"/>
          <w:szCs w:val="22"/>
        </w:rPr>
      </w:pPr>
      <w:r w:rsidRPr="006778FE">
        <w:rPr>
          <w:b/>
          <w:bCs/>
          <w:sz w:val="22"/>
          <w:szCs w:val="22"/>
        </w:rPr>
        <w:t>3.</w:t>
      </w:r>
      <w:r w:rsidR="007E37AD">
        <w:rPr>
          <w:b/>
          <w:bCs/>
          <w:sz w:val="22"/>
          <w:szCs w:val="22"/>
        </w:rPr>
        <w:t>1</w:t>
      </w:r>
      <w:r w:rsidR="00443E4E">
        <w:rPr>
          <w:b/>
          <w:bCs/>
          <w:sz w:val="22"/>
          <w:szCs w:val="22"/>
        </w:rPr>
        <w:t>2</w:t>
      </w:r>
      <w:r w:rsidRPr="006778FE">
        <w:rPr>
          <w:b/>
          <w:bCs/>
          <w:sz w:val="22"/>
          <w:szCs w:val="22"/>
        </w:rPr>
        <w:t>.3 Sposób weryfikacji zatrudnienia ww</w:t>
      </w:r>
      <w:r w:rsidR="00B276D2" w:rsidRPr="006778FE">
        <w:rPr>
          <w:b/>
          <w:bCs/>
          <w:sz w:val="22"/>
          <w:szCs w:val="22"/>
        </w:rPr>
        <w:t>.</w:t>
      </w:r>
      <w:r w:rsidRPr="006778FE">
        <w:rPr>
          <w:b/>
          <w:bCs/>
          <w:sz w:val="22"/>
          <w:szCs w:val="22"/>
        </w:rPr>
        <w:t xml:space="preserve"> osób i uprawnienia Zamawiającego                         w zakresie kontroli spełniania wymagań, o których mowa w pkt 3.</w:t>
      </w:r>
      <w:r w:rsidR="007E37AD">
        <w:rPr>
          <w:b/>
          <w:bCs/>
          <w:sz w:val="22"/>
          <w:szCs w:val="22"/>
        </w:rPr>
        <w:t>1</w:t>
      </w:r>
      <w:r w:rsidR="00443E4E">
        <w:rPr>
          <w:b/>
          <w:bCs/>
          <w:sz w:val="22"/>
          <w:szCs w:val="22"/>
        </w:rPr>
        <w:t>2</w:t>
      </w:r>
      <w:r w:rsidRPr="006778FE">
        <w:rPr>
          <w:b/>
          <w:bCs/>
          <w:sz w:val="22"/>
          <w:szCs w:val="22"/>
        </w:rPr>
        <w:t>.1 i 3.</w:t>
      </w:r>
      <w:r w:rsidR="007E37AD">
        <w:rPr>
          <w:b/>
          <w:bCs/>
          <w:sz w:val="22"/>
          <w:szCs w:val="22"/>
        </w:rPr>
        <w:t>1</w:t>
      </w:r>
      <w:r w:rsidR="00443E4E">
        <w:rPr>
          <w:b/>
          <w:bCs/>
          <w:sz w:val="22"/>
          <w:szCs w:val="22"/>
        </w:rPr>
        <w:t>2</w:t>
      </w:r>
      <w:r w:rsidRPr="006778FE">
        <w:rPr>
          <w:b/>
          <w:bCs/>
          <w:sz w:val="22"/>
          <w:szCs w:val="22"/>
        </w:rPr>
        <w:t xml:space="preserve">.2 powyżej: </w:t>
      </w:r>
    </w:p>
    <w:p w14:paraId="06F559B8" w14:textId="77777777" w:rsidR="003C1773" w:rsidRPr="007E37AD" w:rsidRDefault="003C1773" w:rsidP="004E6A3F">
      <w:pPr>
        <w:pStyle w:val="Default"/>
        <w:spacing w:line="288" w:lineRule="auto"/>
        <w:jc w:val="both"/>
        <w:rPr>
          <w:b/>
          <w:bCs/>
          <w:sz w:val="12"/>
          <w:szCs w:val="12"/>
        </w:rPr>
      </w:pPr>
    </w:p>
    <w:p w14:paraId="62698A8A" w14:textId="77777777" w:rsidR="004E6A3F" w:rsidRPr="006778FE" w:rsidRDefault="004E6A3F" w:rsidP="004E6A3F">
      <w:pPr>
        <w:pStyle w:val="Default"/>
        <w:spacing w:line="288" w:lineRule="auto"/>
        <w:jc w:val="both"/>
        <w:rPr>
          <w:b/>
          <w:bCs/>
          <w:sz w:val="2"/>
          <w:szCs w:val="22"/>
        </w:rPr>
      </w:pPr>
      <w:r w:rsidRPr="006778FE">
        <w:rPr>
          <w:b/>
          <w:bCs/>
          <w:sz w:val="22"/>
          <w:szCs w:val="22"/>
        </w:rPr>
        <w:t xml:space="preserve"> </w:t>
      </w:r>
    </w:p>
    <w:p w14:paraId="05F4BBBC" w14:textId="09A8B8CC" w:rsidR="004E6A3F" w:rsidRPr="006778FE" w:rsidRDefault="004E6A3F" w:rsidP="004E6A3F">
      <w:pPr>
        <w:pStyle w:val="Default"/>
        <w:spacing w:line="288" w:lineRule="auto"/>
        <w:jc w:val="both"/>
        <w:rPr>
          <w:sz w:val="22"/>
          <w:szCs w:val="22"/>
        </w:rPr>
      </w:pPr>
      <w:r w:rsidRPr="006778FE">
        <w:rPr>
          <w:b/>
          <w:bCs/>
          <w:sz w:val="22"/>
          <w:szCs w:val="22"/>
        </w:rPr>
        <w:t>3.</w:t>
      </w:r>
      <w:r w:rsidR="007E37AD">
        <w:rPr>
          <w:b/>
          <w:bCs/>
          <w:sz w:val="22"/>
          <w:szCs w:val="22"/>
        </w:rPr>
        <w:t>1</w:t>
      </w:r>
      <w:r w:rsidR="00443E4E">
        <w:rPr>
          <w:b/>
          <w:bCs/>
          <w:sz w:val="22"/>
          <w:szCs w:val="22"/>
        </w:rPr>
        <w:t>2</w:t>
      </w:r>
      <w:r w:rsidRPr="006778FE">
        <w:rPr>
          <w:b/>
          <w:bCs/>
          <w:sz w:val="22"/>
          <w:szCs w:val="22"/>
        </w:rPr>
        <w:t xml:space="preserve">.3.1 </w:t>
      </w:r>
      <w:r w:rsidRPr="006778FE">
        <w:rPr>
          <w:bCs/>
          <w:sz w:val="22"/>
          <w:szCs w:val="22"/>
        </w:rPr>
        <w:t>Sposób dokumentowania zatrudnienia ww</w:t>
      </w:r>
      <w:r w:rsidR="00B276D2" w:rsidRPr="006778FE">
        <w:rPr>
          <w:bCs/>
          <w:sz w:val="22"/>
          <w:szCs w:val="22"/>
        </w:rPr>
        <w:t>.</w:t>
      </w:r>
      <w:r w:rsidRPr="006778FE">
        <w:rPr>
          <w:bCs/>
          <w:sz w:val="22"/>
          <w:szCs w:val="22"/>
        </w:rPr>
        <w:t xml:space="preserve"> osób:</w:t>
      </w:r>
      <w:r w:rsidRPr="006778FE">
        <w:rPr>
          <w:b/>
          <w:bCs/>
          <w:sz w:val="22"/>
          <w:szCs w:val="22"/>
        </w:rPr>
        <w:t xml:space="preserve"> </w:t>
      </w:r>
    </w:p>
    <w:p w14:paraId="18D2C87B" w14:textId="2FB5A5C1" w:rsidR="004E6A3F" w:rsidRPr="006778FE" w:rsidRDefault="007E37AD" w:rsidP="001760C3">
      <w:pPr>
        <w:widowControl/>
        <w:numPr>
          <w:ilvl w:val="1"/>
          <w:numId w:val="50"/>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 w terminie do 10 dni kalendarzowych, licząc od dnia podpisania umowy</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Pr="00A13327">
        <w:rPr>
          <w:rFonts w:ascii="Arial" w:hAnsi="Arial" w:cs="Arial"/>
          <w:sz w:val="22"/>
          <w:szCs w:val="22"/>
        </w:rPr>
        <w:t xml:space="preserve"> </w:t>
      </w:r>
      <w:r>
        <w:rPr>
          <w:rFonts w:ascii="Arial" w:hAnsi="Arial" w:cs="Arial"/>
          <w:sz w:val="22"/>
          <w:szCs w:val="22"/>
        </w:rPr>
        <w:t>oświadczenia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kalendarzowych,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r w:rsidR="004E6A3F" w:rsidRPr="006778FE">
        <w:rPr>
          <w:rFonts w:ascii="Arial" w:hAnsi="Arial" w:cs="Arial"/>
          <w:sz w:val="22"/>
          <w:szCs w:val="22"/>
        </w:rPr>
        <w:t>;</w:t>
      </w:r>
    </w:p>
    <w:p w14:paraId="6EDECECC" w14:textId="77777777" w:rsidR="00A81726" w:rsidRPr="00A81726" w:rsidRDefault="00A81726" w:rsidP="00A81726">
      <w:pPr>
        <w:pStyle w:val="Akapitzlist"/>
        <w:numPr>
          <w:ilvl w:val="0"/>
          <w:numId w:val="83"/>
        </w:numPr>
        <w:spacing w:line="288" w:lineRule="auto"/>
        <w:ind w:left="426" w:hanging="284"/>
        <w:jc w:val="both"/>
        <w:rPr>
          <w:rFonts w:ascii="Arial" w:hAnsi="Arial" w:cs="Arial"/>
          <w:color w:val="auto"/>
          <w:sz w:val="22"/>
          <w:szCs w:val="22"/>
          <w:lang w:eastAsia="pl-PL"/>
        </w:rPr>
      </w:pPr>
      <w:r w:rsidRPr="00A81726">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w:t>
      </w:r>
      <w:r w:rsidR="00A16002" w:rsidRPr="00A81726">
        <w:rPr>
          <w:rFonts w:ascii="Arial" w:hAnsi="Arial" w:cs="Arial"/>
          <w:sz w:val="22"/>
          <w:szCs w:val="22"/>
        </w:rPr>
        <w:t xml:space="preserve"> pkt 3.</w:t>
      </w:r>
      <w:r w:rsidR="007E37AD" w:rsidRPr="00A81726">
        <w:rPr>
          <w:rFonts w:ascii="Arial" w:hAnsi="Arial" w:cs="Arial"/>
          <w:sz w:val="22"/>
          <w:szCs w:val="22"/>
        </w:rPr>
        <w:t>1</w:t>
      </w:r>
      <w:r w:rsidRPr="00A81726">
        <w:rPr>
          <w:rFonts w:ascii="Arial" w:hAnsi="Arial" w:cs="Arial"/>
          <w:sz w:val="22"/>
          <w:szCs w:val="22"/>
        </w:rPr>
        <w:t>2</w:t>
      </w:r>
      <w:r w:rsidR="00A16002" w:rsidRPr="00A81726">
        <w:rPr>
          <w:rFonts w:ascii="Arial" w:hAnsi="Arial" w:cs="Arial"/>
          <w:sz w:val="22"/>
          <w:szCs w:val="22"/>
        </w:rPr>
        <w:t xml:space="preserve">.2. </w:t>
      </w:r>
      <w:r w:rsidRPr="00A81726">
        <w:rPr>
          <w:rFonts w:ascii="Arial" w:hAnsi="Arial" w:cs="Arial"/>
          <w:color w:val="auto"/>
          <w:sz w:val="22"/>
          <w:szCs w:val="22"/>
          <w:lang w:eastAsia="pl-PL"/>
        </w:rPr>
        <w:t>Zamawiający uprawniony jest w szczególności do</w:t>
      </w:r>
      <w:r w:rsidRPr="00A81726">
        <w:rPr>
          <w:rFonts w:ascii="Arial" w:hAnsi="Arial" w:cs="Arial"/>
          <w:sz w:val="22"/>
          <w:szCs w:val="22"/>
        </w:rPr>
        <w:t xml:space="preserve"> żądania:</w:t>
      </w:r>
    </w:p>
    <w:p w14:paraId="74B04E89" w14:textId="77777777" w:rsidR="00A81726" w:rsidRPr="00A81726" w:rsidRDefault="00A81726" w:rsidP="00A81726">
      <w:pPr>
        <w:pStyle w:val="Akapitzlist"/>
        <w:numPr>
          <w:ilvl w:val="0"/>
          <w:numId w:val="159"/>
        </w:numPr>
        <w:spacing w:line="288" w:lineRule="auto"/>
        <w:ind w:left="851"/>
        <w:jc w:val="both"/>
        <w:rPr>
          <w:rFonts w:ascii="Arial" w:hAnsi="Arial" w:cs="Arial"/>
          <w:sz w:val="22"/>
          <w:szCs w:val="22"/>
        </w:rPr>
      </w:pPr>
      <w:r w:rsidRPr="00A81726">
        <w:rPr>
          <w:rFonts w:ascii="Arial" w:hAnsi="Arial" w:cs="Arial"/>
          <w:sz w:val="22"/>
          <w:szCs w:val="22"/>
        </w:rPr>
        <w:t>oświadczenia zatrudnionego pracownika,</w:t>
      </w:r>
    </w:p>
    <w:p w14:paraId="2AC1C34D" w14:textId="77777777" w:rsidR="00A81726" w:rsidRPr="00A81726" w:rsidRDefault="00A81726" w:rsidP="00A81726">
      <w:pPr>
        <w:pStyle w:val="Akapitzlist"/>
        <w:numPr>
          <w:ilvl w:val="0"/>
          <w:numId w:val="159"/>
        </w:numPr>
        <w:spacing w:line="288" w:lineRule="auto"/>
        <w:ind w:left="851"/>
        <w:jc w:val="both"/>
        <w:rPr>
          <w:rFonts w:ascii="Arial" w:hAnsi="Arial" w:cs="Arial"/>
          <w:sz w:val="22"/>
          <w:szCs w:val="22"/>
        </w:rPr>
      </w:pPr>
      <w:r w:rsidRPr="00A81726">
        <w:rPr>
          <w:rFonts w:ascii="Arial" w:hAnsi="Arial" w:cs="Arial"/>
          <w:sz w:val="22"/>
          <w:szCs w:val="22"/>
        </w:rPr>
        <w:t>oświadczenia wykonawcy lub podwykonawcy o zatrudnieniu pracownika na podstawie umowy o pracę,</w:t>
      </w:r>
    </w:p>
    <w:p w14:paraId="666E193E" w14:textId="77777777" w:rsidR="00A81726" w:rsidRPr="00A81726" w:rsidRDefault="00A81726" w:rsidP="00A81726">
      <w:pPr>
        <w:pStyle w:val="Akapitzlist"/>
        <w:numPr>
          <w:ilvl w:val="0"/>
          <w:numId w:val="159"/>
        </w:numPr>
        <w:spacing w:line="288" w:lineRule="auto"/>
        <w:ind w:left="851"/>
        <w:jc w:val="both"/>
        <w:rPr>
          <w:rFonts w:ascii="Arial" w:hAnsi="Arial" w:cs="Arial"/>
          <w:sz w:val="22"/>
          <w:szCs w:val="22"/>
        </w:rPr>
      </w:pPr>
      <w:r w:rsidRPr="00A81726">
        <w:rPr>
          <w:rFonts w:ascii="Arial" w:hAnsi="Arial" w:cs="Arial"/>
          <w:sz w:val="22"/>
          <w:szCs w:val="22"/>
        </w:rPr>
        <w:t>poświadczonej za zgodność z oryginałem kopii umowy o pracę zatrudnionego pracownika,</w:t>
      </w:r>
    </w:p>
    <w:p w14:paraId="3764D62B" w14:textId="728940D3" w:rsidR="004E6A3F" w:rsidRPr="00A81726" w:rsidRDefault="00A81726" w:rsidP="00A81726">
      <w:pPr>
        <w:widowControl/>
        <w:suppressAutoHyphens w:val="0"/>
        <w:spacing w:line="288" w:lineRule="auto"/>
        <w:ind w:left="567"/>
        <w:jc w:val="both"/>
        <w:rPr>
          <w:rFonts w:ascii="Arial" w:hAnsi="Arial" w:cs="Arial"/>
          <w:sz w:val="22"/>
          <w:szCs w:val="22"/>
        </w:rPr>
      </w:pPr>
      <w:r w:rsidRPr="00A8172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2790C9C" w14:textId="77777777" w:rsidR="004E6A3F" w:rsidRPr="000C4C76" w:rsidRDefault="004E6A3F" w:rsidP="004E6A3F">
      <w:pPr>
        <w:pStyle w:val="Default"/>
        <w:spacing w:line="288" w:lineRule="auto"/>
        <w:jc w:val="both"/>
        <w:rPr>
          <w:sz w:val="10"/>
          <w:szCs w:val="10"/>
        </w:rPr>
      </w:pPr>
    </w:p>
    <w:p w14:paraId="477077EE" w14:textId="52758028" w:rsidR="004E6A3F" w:rsidRPr="00B95FFC" w:rsidRDefault="004E6A3F" w:rsidP="004E6A3F">
      <w:pPr>
        <w:pStyle w:val="Default"/>
        <w:spacing w:line="288" w:lineRule="auto"/>
        <w:jc w:val="both"/>
        <w:rPr>
          <w:sz w:val="22"/>
          <w:szCs w:val="22"/>
        </w:rPr>
      </w:pPr>
      <w:r>
        <w:rPr>
          <w:b/>
          <w:bCs/>
          <w:sz w:val="22"/>
          <w:szCs w:val="22"/>
        </w:rPr>
        <w:t>3.</w:t>
      </w:r>
      <w:r w:rsidR="005C2BD4">
        <w:rPr>
          <w:b/>
          <w:bCs/>
          <w:sz w:val="22"/>
          <w:szCs w:val="22"/>
        </w:rPr>
        <w:t>1</w:t>
      </w:r>
      <w:r w:rsidR="00443E4E">
        <w:rPr>
          <w:b/>
          <w:bCs/>
          <w:sz w:val="22"/>
          <w:szCs w:val="22"/>
        </w:rPr>
        <w:t>2</w:t>
      </w:r>
      <w:r w:rsidRPr="00CF3510">
        <w:rPr>
          <w:b/>
          <w:bCs/>
          <w:sz w:val="22"/>
          <w:szCs w:val="22"/>
        </w:rPr>
        <w:t>.3.2 Sankcje z tytułu niespełnienia wymagań w zakresie zatrudnienia</w:t>
      </w:r>
    </w:p>
    <w:p w14:paraId="40B5C36C" w14:textId="427F554A" w:rsidR="004E6A3F" w:rsidRPr="00A8691F" w:rsidRDefault="004E6A3F" w:rsidP="004E6A3F">
      <w:pPr>
        <w:pStyle w:val="Default"/>
        <w:spacing w:line="288" w:lineRule="auto"/>
        <w:jc w:val="both"/>
        <w:rPr>
          <w:color w:val="auto"/>
          <w:sz w:val="6"/>
          <w:szCs w:val="6"/>
        </w:rPr>
      </w:pPr>
      <w:r>
        <w:rPr>
          <w:sz w:val="22"/>
          <w:szCs w:val="22"/>
        </w:rPr>
        <w:t xml:space="preserve">Sankcje z tytułu niespełnienia wymagań w zakresie zatrudnienia, szczegółowo określają postanowienia umowy dotyczące kar umownych, zawarte w  </w:t>
      </w:r>
      <w:r w:rsidR="00443E4E">
        <w:rPr>
          <w:sz w:val="22"/>
          <w:szCs w:val="22"/>
        </w:rPr>
        <w:t>P</w:t>
      </w:r>
      <w:r>
        <w:rPr>
          <w:sz w:val="22"/>
          <w:szCs w:val="22"/>
        </w:rPr>
        <w:t xml:space="preserve">rojektowanych postanowieniach </w:t>
      </w:r>
      <w:r w:rsidRPr="006778FE">
        <w:rPr>
          <w:sz w:val="22"/>
          <w:szCs w:val="22"/>
        </w:rPr>
        <w:t xml:space="preserve">umowy stanowiących </w:t>
      </w:r>
      <w:r w:rsidRPr="006778FE">
        <w:rPr>
          <w:color w:val="auto"/>
          <w:sz w:val="22"/>
          <w:szCs w:val="22"/>
        </w:rPr>
        <w:t xml:space="preserve">załącznik nr </w:t>
      </w:r>
      <w:r w:rsidR="002F4F4D" w:rsidRPr="006778FE">
        <w:rPr>
          <w:color w:val="auto"/>
          <w:sz w:val="22"/>
          <w:szCs w:val="22"/>
        </w:rPr>
        <w:t>8</w:t>
      </w:r>
      <w:r w:rsidRPr="006778FE">
        <w:rPr>
          <w:color w:val="auto"/>
          <w:sz w:val="22"/>
          <w:szCs w:val="22"/>
        </w:rPr>
        <w:t xml:space="preserve"> do SWZ.</w:t>
      </w:r>
    </w:p>
    <w:p w14:paraId="1816D789" w14:textId="77777777" w:rsidR="004E6A3F" w:rsidRPr="00CF3510" w:rsidRDefault="004E6A3F" w:rsidP="004E6A3F">
      <w:pPr>
        <w:pStyle w:val="Default"/>
        <w:spacing w:line="288" w:lineRule="auto"/>
        <w:jc w:val="both"/>
        <w:rPr>
          <w:sz w:val="6"/>
          <w:szCs w:val="6"/>
        </w:rPr>
      </w:pPr>
    </w:p>
    <w:p w14:paraId="3F575951" w14:textId="77777777" w:rsidR="004E6A3F" w:rsidRPr="00CF3510" w:rsidRDefault="004E6A3F" w:rsidP="004E6A3F">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0A5B42" w14:textId="77777777" w:rsidR="00AD2754" w:rsidRPr="00790F5D" w:rsidRDefault="00AD2754" w:rsidP="004E6A3F">
      <w:pPr>
        <w:pStyle w:val="Default"/>
        <w:spacing w:line="288" w:lineRule="auto"/>
        <w:jc w:val="both"/>
        <w:rPr>
          <w:b/>
          <w:sz w:val="10"/>
          <w:szCs w:val="22"/>
        </w:rPr>
      </w:pPr>
    </w:p>
    <w:p w14:paraId="495BBCDB" w14:textId="3B745E4C" w:rsidR="004E6A3F" w:rsidRPr="00056A9A" w:rsidRDefault="004C79C9" w:rsidP="004E6A3F">
      <w:pPr>
        <w:spacing w:line="288" w:lineRule="auto"/>
        <w:jc w:val="both"/>
        <w:rPr>
          <w:rFonts w:ascii="Arial" w:hAnsi="Arial" w:cs="Arial"/>
          <w:color w:val="000000"/>
          <w:sz w:val="12"/>
          <w:szCs w:val="12"/>
        </w:rPr>
      </w:pPr>
      <w:r w:rsidRPr="004C79C9">
        <w:rPr>
          <w:rFonts w:ascii="Arial" w:hAnsi="Arial" w:cs="Arial"/>
          <w:b/>
          <w:color w:val="000000"/>
          <w:sz w:val="22"/>
          <w:szCs w:val="22"/>
        </w:rPr>
        <w:t>3.</w:t>
      </w:r>
      <w:r w:rsidR="00C763D1">
        <w:rPr>
          <w:rFonts w:ascii="Arial" w:hAnsi="Arial" w:cs="Arial"/>
          <w:b/>
          <w:color w:val="000000"/>
          <w:sz w:val="22"/>
          <w:szCs w:val="22"/>
        </w:rPr>
        <w:t>1</w:t>
      </w:r>
      <w:r w:rsidR="00443E4E">
        <w:rPr>
          <w:rFonts w:ascii="Arial" w:hAnsi="Arial" w:cs="Arial"/>
          <w:b/>
          <w:color w:val="000000"/>
          <w:sz w:val="22"/>
          <w:szCs w:val="22"/>
        </w:rPr>
        <w:t>3</w:t>
      </w:r>
      <w:r>
        <w:rPr>
          <w:rFonts w:ascii="Arial" w:hAnsi="Arial" w:cs="Arial"/>
          <w:color w:val="000000"/>
          <w:sz w:val="22"/>
          <w:szCs w:val="22"/>
        </w:rPr>
        <w:t xml:space="preserve"> </w:t>
      </w:r>
      <w:r w:rsidR="004E6A3F" w:rsidRPr="00056A9A">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F68FB24" w14:textId="77777777" w:rsidR="004E6A3F" w:rsidRPr="000C4C76" w:rsidRDefault="004E6A3F" w:rsidP="004E6A3F">
      <w:pPr>
        <w:spacing w:line="288" w:lineRule="auto"/>
        <w:jc w:val="both"/>
        <w:rPr>
          <w:rFonts w:ascii="Arial" w:hAnsi="Arial" w:cs="Arial"/>
          <w:color w:val="000000"/>
          <w:sz w:val="10"/>
          <w:szCs w:val="10"/>
        </w:rPr>
      </w:pPr>
    </w:p>
    <w:p w14:paraId="59778F42" w14:textId="64D44412" w:rsidR="004E6A3F" w:rsidRPr="00056A9A" w:rsidRDefault="004E6A3F" w:rsidP="004E6A3F">
      <w:pPr>
        <w:widowControl/>
        <w:suppressAutoHyphens w:val="0"/>
        <w:spacing w:line="288" w:lineRule="auto"/>
        <w:jc w:val="both"/>
        <w:rPr>
          <w:rFonts w:ascii="Arial" w:eastAsia="Times New Roman" w:hAnsi="Arial" w:cs="Arial"/>
          <w:sz w:val="22"/>
          <w:szCs w:val="22"/>
        </w:rPr>
      </w:pPr>
      <w:r w:rsidRPr="00056A9A">
        <w:rPr>
          <w:rFonts w:ascii="Arial" w:eastAsia="Times New Roman" w:hAnsi="Arial" w:cs="Arial"/>
          <w:sz w:val="22"/>
          <w:szCs w:val="22"/>
        </w:rPr>
        <w:lastRenderedPageBreak/>
        <w:t xml:space="preserve">Zgodnie z art. 13 ust. 1 i 2 </w:t>
      </w:r>
      <w:r w:rsidRPr="00056A9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56A9A">
        <w:rPr>
          <w:rFonts w:ascii="Arial" w:eastAsia="Times New Roman" w:hAnsi="Arial" w:cs="Arial"/>
          <w:sz w:val="22"/>
          <w:szCs w:val="22"/>
        </w:rPr>
        <w:t xml:space="preserve">dalej „RODO”, informuję, że: </w:t>
      </w:r>
    </w:p>
    <w:p w14:paraId="5ABFC87E" w14:textId="7ACE7639" w:rsidR="004E6A3F" w:rsidRPr="00056A9A" w:rsidRDefault="004E6A3F" w:rsidP="001760C3">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6C3B85">
        <w:rPr>
          <w:rFonts w:ascii="Arial" w:eastAsia="Times New Roman" w:hAnsi="Arial" w:cs="Arial" w:hint="eastAsia"/>
          <w:sz w:val="22"/>
          <w:szCs w:val="22"/>
        </w:rPr>
        <w:t xml:space="preserve">administratorem Pani/Pana danych osobowych jest </w:t>
      </w:r>
      <w:r w:rsidR="00EB09F3" w:rsidRPr="00CF4F79">
        <w:rPr>
          <w:rFonts w:ascii="Arial" w:eastAsia="Times New Roman" w:hAnsi="Arial" w:cs="Arial"/>
          <w:sz w:val="22"/>
          <w:szCs w:val="22"/>
        </w:rPr>
        <w:t xml:space="preserve">Dyrektor Zakładu Usług Komunalnych w Tczewie Pan Przemysław </w:t>
      </w:r>
      <w:proofErr w:type="spellStart"/>
      <w:r w:rsidR="00EB09F3" w:rsidRPr="00CF4F79">
        <w:rPr>
          <w:rFonts w:ascii="Arial" w:eastAsia="Times New Roman" w:hAnsi="Arial" w:cs="Arial"/>
          <w:sz w:val="22"/>
          <w:szCs w:val="22"/>
        </w:rPr>
        <w:t>Boleski</w:t>
      </w:r>
      <w:proofErr w:type="spellEnd"/>
      <w:r w:rsidR="00EB09F3" w:rsidRPr="00CF4F79">
        <w:rPr>
          <w:rFonts w:ascii="Arial" w:eastAsia="Times New Roman" w:hAnsi="Arial" w:cs="Arial"/>
          <w:sz w:val="22"/>
          <w:szCs w:val="22"/>
        </w:rPr>
        <w:t>, mający swoją siedzibę w Zakładzie Usług Komunalnych w Tczewie, ul. Czatkowska 2 e, 83-110 Tczew</w:t>
      </w:r>
      <w:r w:rsidRPr="00056A9A">
        <w:rPr>
          <w:rFonts w:ascii="Arial" w:eastAsia="Times New Roman" w:hAnsi="Arial" w:cs="Arial"/>
          <w:sz w:val="22"/>
          <w:szCs w:val="22"/>
        </w:rPr>
        <w:t>,</w:t>
      </w:r>
    </w:p>
    <w:p w14:paraId="0A7B6ABC" w14:textId="71A8B9AB" w:rsidR="004E6A3F" w:rsidRPr="00056A9A" w:rsidRDefault="00EB09F3" w:rsidP="001760C3">
      <w:pPr>
        <w:widowControl/>
        <w:numPr>
          <w:ilvl w:val="0"/>
          <w:numId w:val="52"/>
        </w:numPr>
        <w:suppressAutoHyphens w:val="0"/>
        <w:spacing w:after="160" w:line="288" w:lineRule="auto"/>
        <w:ind w:left="426" w:hanging="284"/>
        <w:contextualSpacing/>
        <w:jc w:val="both"/>
        <w:rPr>
          <w:rFonts w:ascii="Arial" w:hAnsi="Arial" w:cs="Arial"/>
        </w:rPr>
      </w:pPr>
      <w:r w:rsidRPr="00CF4F79">
        <w:rPr>
          <w:rFonts w:ascii="Arial" w:hAnsi="Arial" w:cs="Arial"/>
          <w:sz w:val="22"/>
          <w:szCs w:val="22"/>
        </w:rPr>
        <w:t>Administrator Danych Osobowych wyznaczył Inspektora Ochrony Danych Osobowych, z</w:t>
      </w:r>
      <w:r>
        <w:rPr>
          <w:rFonts w:ascii="Arial" w:hAnsi="Arial" w:cs="Arial"/>
          <w:sz w:val="22"/>
          <w:szCs w:val="22"/>
        </w:rPr>
        <w:t> </w:t>
      </w:r>
      <w:r w:rsidRPr="00CF4F79">
        <w:rPr>
          <w:rFonts w:ascii="Arial" w:hAnsi="Arial" w:cs="Arial"/>
          <w:sz w:val="22"/>
          <w:szCs w:val="22"/>
        </w:rPr>
        <w:t xml:space="preserve">którym kontakt jest możliwy: pocztą elektroniczną iod@zuktczew.pl oraz pocztą tradycyjną na adres: Zakład Usług Komunalnych Tczew z siedzibą  przy ul. </w:t>
      </w:r>
      <w:proofErr w:type="spellStart"/>
      <w:r w:rsidRPr="00CF4F79">
        <w:rPr>
          <w:rFonts w:ascii="Arial" w:hAnsi="Arial" w:cs="Arial"/>
          <w:sz w:val="22"/>
          <w:szCs w:val="22"/>
        </w:rPr>
        <w:t>Czatkowskiej</w:t>
      </w:r>
      <w:proofErr w:type="spellEnd"/>
      <w:r w:rsidRPr="00CF4F79">
        <w:rPr>
          <w:rFonts w:ascii="Arial" w:hAnsi="Arial" w:cs="Arial"/>
          <w:sz w:val="22"/>
          <w:szCs w:val="22"/>
        </w:rPr>
        <w:t xml:space="preserve"> 2e, 83-110 Tczew</w:t>
      </w:r>
      <w:r w:rsidR="004E6A3F" w:rsidRPr="00056A9A">
        <w:rPr>
          <w:rFonts w:ascii="Arial" w:hAnsi="Arial" w:cs="Arial"/>
          <w:sz w:val="22"/>
          <w:szCs w:val="22"/>
        </w:rPr>
        <w:t>,</w:t>
      </w:r>
    </w:p>
    <w:p w14:paraId="3BBA636C" w14:textId="70B11C54"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Calibri" w:hAnsi="Arial" w:cs="Arial"/>
          <w:b/>
          <w:sz w:val="22"/>
          <w:lang w:eastAsia="en-US"/>
        </w:rPr>
      </w:pPr>
      <w:r w:rsidRPr="00056A9A">
        <w:rPr>
          <w:rFonts w:ascii="Arial" w:eastAsia="Times New Roman" w:hAnsi="Arial" w:cs="Arial"/>
          <w:sz w:val="22"/>
          <w:szCs w:val="22"/>
        </w:rPr>
        <w:t>Pani/Pana dane osobowe przetwarzane będą na podstawie art. 6 ust. 1 lit. c</w:t>
      </w:r>
      <w:r w:rsidRPr="00056A9A">
        <w:rPr>
          <w:rFonts w:ascii="Arial" w:eastAsia="Times New Roman" w:hAnsi="Arial" w:cs="Arial"/>
          <w:i/>
          <w:sz w:val="22"/>
          <w:szCs w:val="22"/>
        </w:rPr>
        <w:t xml:space="preserve"> </w:t>
      </w:r>
      <w:r w:rsidRPr="00056A9A">
        <w:rPr>
          <w:rFonts w:ascii="Arial" w:eastAsia="Times New Roman" w:hAnsi="Arial" w:cs="Arial"/>
          <w:sz w:val="22"/>
          <w:szCs w:val="22"/>
        </w:rPr>
        <w:t xml:space="preserve">RODO                       w celu </w:t>
      </w:r>
      <w:r w:rsidRPr="00056A9A">
        <w:rPr>
          <w:rFonts w:ascii="Arial" w:eastAsia="Calibri" w:hAnsi="Arial" w:cs="Arial"/>
          <w:sz w:val="22"/>
          <w:szCs w:val="22"/>
          <w:lang w:eastAsia="en-US"/>
        </w:rPr>
        <w:t xml:space="preserve">związanym z postępowaniem o udzielenie zamówienia </w:t>
      </w:r>
      <w:r w:rsidRPr="008517B4">
        <w:rPr>
          <w:rFonts w:ascii="Arial" w:eastAsia="Calibri" w:hAnsi="Arial" w:cs="Arial"/>
          <w:sz w:val="22"/>
          <w:szCs w:val="22"/>
          <w:lang w:eastAsia="en-US"/>
        </w:rPr>
        <w:t xml:space="preserve">publicznego na: </w:t>
      </w:r>
      <w:r w:rsidR="00EB09F3" w:rsidRPr="008517B4">
        <w:rPr>
          <w:rFonts w:ascii="Arial" w:eastAsia="Calibri" w:hAnsi="Arial" w:cs="Arial"/>
          <w:bCs/>
          <w:i/>
          <w:iCs/>
          <w:sz w:val="22"/>
          <w:szCs w:val="22"/>
          <w:lang w:eastAsia="en-US"/>
        </w:rPr>
        <w:t>Przebudowa ulicy Kossaka w Tczewie</w:t>
      </w:r>
      <w:r w:rsidRPr="008517B4">
        <w:rPr>
          <w:rFonts w:ascii="Arial" w:eastAsia="Times New Roman" w:hAnsi="Arial" w:cs="Arial"/>
          <w:sz w:val="22"/>
          <w:szCs w:val="22"/>
        </w:rPr>
        <w:t xml:space="preserve"> nr referencyjny </w:t>
      </w:r>
      <w:r w:rsidR="00EB09F3" w:rsidRPr="008517B4">
        <w:rPr>
          <w:rFonts w:ascii="Arial" w:eastAsia="Times New Roman" w:hAnsi="Arial" w:cs="Arial"/>
          <w:color w:val="auto"/>
          <w:sz w:val="22"/>
          <w:szCs w:val="22"/>
        </w:rPr>
        <w:t>ZUK</w:t>
      </w:r>
      <w:r w:rsidRPr="008517B4">
        <w:rPr>
          <w:rFonts w:ascii="Arial" w:eastAsia="Times New Roman" w:hAnsi="Arial" w:cs="Arial"/>
          <w:color w:val="auto"/>
          <w:sz w:val="22"/>
          <w:szCs w:val="22"/>
        </w:rPr>
        <w:t>.271.3.</w:t>
      </w:r>
      <w:r w:rsidR="00EB09F3" w:rsidRPr="008517B4">
        <w:rPr>
          <w:rFonts w:ascii="Arial" w:eastAsia="Times New Roman" w:hAnsi="Arial" w:cs="Arial"/>
          <w:color w:val="auto"/>
          <w:sz w:val="22"/>
          <w:szCs w:val="22"/>
        </w:rPr>
        <w:t>4</w:t>
      </w:r>
      <w:r w:rsidRPr="008517B4">
        <w:rPr>
          <w:rFonts w:ascii="Arial" w:eastAsia="Times New Roman" w:hAnsi="Arial" w:cs="Arial"/>
          <w:color w:val="auto"/>
          <w:sz w:val="22"/>
          <w:szCs w:val="22"/>
        </w:rPr>
        <w:t>.202</w:t>
      </w:r>
      <w:r w:rsidR="005D084A" w:rsidRPr="008517B4">
        <w:rPr>
          <w:rFonts w:ascii="Arial" w:eastAsia="Times New Roman" w:hAnsi="Arial" w:cs="Arial"/>
          <w:color w:val="auto"/>
          <w:sz w:val="22"/>
          <w:szCs w:val="22"/>
        </w:rPr>
        <w:t>4</w:t>
      </w:r>
      <w:r w:rsidRPr="00056A9A">
        <w:rPr>
          <w:rFonts w:ascii="Arial" w:eastAsia="Calibri" w:hAnsi="Arial" w:cs="Arial"/>
          <w:sz w:val="22"/>
          <w:szCs w:val="22"/>
          <w:lang w:eastAsia="en-US"/>
        </w:rPr>
        <w:t xml:space="preserve">, prowadzonym w </w:t>
      </w:r>
      <w:r w:rsidR="005D084A" w:rsidRPr="005D084A">
        <w:rPr>
          <w:rFonts w:ascii="Arial" w:eastAsia="Calibri" w:hAnsi="Arial" w:cs="Arial"/>
          <w:sz w:val="22"/>
          <w:szCs w:val="22"/>
          <w:lang w:eastAsia="en-US"/>
        </w:rPr>
        <w:t>trybie zamówienia podstawowego</w:t>
      </w:r>
      <w:r w:rsidRPr="00056A9A">
        <w:rPr>
          <w:rFonts w:ascii="Arial" w:eastAsia="Calibri" w:hAnsi="Arial" w:cs="Arial"/>
          <w:sz w:val="22"/>
          <w:szCs w:val="22"/>
          <w:lang w:eastAsia="en-US"/>
        </w:rPr>
        <w:t>,</w:t>
      </w:r>
    </w:p>
    <w:p w14:paraId="7884F7C1" w14:textId="699F8D99"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r w:rsidR="00E83491" w:rsidRPr="00E83491">
        <w:rPr>
          <w:rFonts w:ascii="Arial" w:eastAsia="MS Mincho;ＭＳ 明朝" w:hAnsi="Arial" w:cs="Arial"/>
          <w:sz w:val="22"/>
          <w:szCs w:val="22"/>
        </w:rPr>
        <w:t>(</w:t>
      </w:r>
      <w:proofErr w:type="spellStart"/>
      <w:r w:rsidR="00E83491" w:rsidRPr="00E83491">
        <w:rPr>
          <w:rFonts w:ascii="Arial" w:eastAsia="MS Mincho;ＭＳ 明朝" w:hAnsi="Arial" w:cs="Arial"/>
          <w:sz w:val="22"/>
          <w:szCs w:val="22"/>
        </w:rPr>
        <w:t>t.j</w:t>
      </w:r>
      <w:proofErr w:type="spellEnd"/>
      <w:r w:rsidR="00E83491" w:rsidRPr="00E83491">
        <w:rPr>
          <w:rFonts w:ascii="Arial" w:eastAsia="MS Mincho;ＭＳ 明朝" w:hAnsi="Arial" w:cs="Arial"/>
          <w:sz w:val="22"/>
          <w:szCs w:val="22"/>
        </w:rPr>
        <w:t>. Dz. U. z 2023 r., poz. 1605 z późn. zm.</w:t>
      </w:r>
      <w:r w:rsidRPr="00056A9A">
        <w:rPr>
          <w:rFonts w:ascii="Arial" w:eastAsia="MS Mincho;ＭＳ 明朝" w:hAnsi="Arial" w:cs="Arial"/>
          <w:sz w:val="22"/>
          <w:szCs w:val="22"/>
        </w:rPr>
        <w:t>)</w:t>
      </w:r>
      <w:r w:rsidRPr="00056A9A">
        <w:rPr>
          <w:rFonts w:ascii="Arial" w:eastAsia="Times New Roman" w:hAnsi="Arial" w:cs="Arial"/>
          <w:sz w:val="22"/>
          <w:szCs w:val="22"/>
        </w:rPr>
        <w:t xml:space="preserve">, dalej „ustawa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w:t>
      </w:r>
    </w:p>
    <w:p w14:paraId="202198EE" w14:textId="77777777"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Pani/Pana dane osobowe będą przechowywane, zgodnie z </w:t>
      </w:r>
      <w:r w:rsidRPr="00056A9A">
        <w:rPr>
          <w:rFonts w:ascii="Arial" w:eastAsia="Times New Roman" w:hAnsi="Arial" w:cs="Arial"/>
          <w:color w:val="auto"/>
          <w:sz w:val="22"/>
          <w:szCs w:val="22"/>
        </w:rPr>
        <w:t>art. 78</w:t>
      </w:r>
      <w:r w:rsidRPr="00056A9A">
        <w:rPr>
          <w:rFonts w:ascii="Arial" w:eastAsia="Times New Roman" w:hAnsi="Arial" w:cs="Arial"/>
          <w:sz w:val="22"/>
          <w:szCs w:val="22"/>
        </w:rPr>
        <w:t xml:space="preserve">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43F4B901" w14:textId="77777777"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w:t>
      </w:r>
    </w:p>
    <w:p w14:paraId="1E6A2D56" w14:textId="77777777"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w odniesieniu do Pani/Pana danych osobowych decyzje nie będą podejmowane                      w sposób zautomatyzowany, stosownie do art. 22 RODO,</w:t>
      </w:r>
    </w:p>
    <w:p w14:paraId="6A5A0B24" w14:textId="77777777"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posiada Pani/Pan:</w:t>
      </w:r>
    </w:p>
    <w:p w14:paraId="1B6A482F" w14:textId="77777777" w:rsidR="004E6A3F" w:rsidRPr="00056A9A" w:rsidRDefault="004E6A3F" w:rsidP="001760C3">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15 RODO prawo dostępu do danych osobowych Pani/Pana dotyczących,</w:t>
      </w:r>
    </w:p>
    <w:p w14:paraId="57600053" w14:textId="77777777" w:rsidR="004E6A3F" w:rsidRPr="00056A9A" w:rsidRDefault="004E6A3F" w:rsidP="001760C3">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sidRPr="00056A9A">
        <w:rPr>
          <w:rFonts w:ascii="Arial" w:eastAsia="Times New Roman" w:hAnsi="Arial" w:cs="Arial"/>
          <w:sz w:val="22"/>
          <w:szCs w:val="22"/>
        </w:rPr>
        <w:br/>
        <w:t xml:space="preserve">z ustawą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oraz nie może naruszać integralności protokołu postępowania oraz jego załączników,</w:t>
      </w:r>
    </w:p>
    <w:p w14:paraId="18F95469" w14:textId="77777777" w:rsidR="004E6A3F" w:rsidRPr="00056A9A" w:rsidRDefault="004E6A3F" w:rsidP="001760C3">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056A9A">
        <w:rPr>
          <w:rFonts w:ascii="Arial" w:eastAsia="Times New Roman" w:hAnsi="Arial" w:cs="Arial"/>
          <w:sz w:val="22"/>
          <w:szCs w:val="22"/>
        </w:rPr>
        <w:lastRenderedPageBreak/>
        <w:t>członkowskiego, a także nie ogranicza przetwarzania danych osobowych do czasu zakończenia postępowania o udzielenie zamówienia,</w:t>
      </w:r>
    </w:p>
    <w:p w14:paraId="3027F4F8" w14:textId="77777777" w:rsidR="004E6A3F" w:rsidRPr="00056A9A" w:rsidRDefault="004E6A3F" w:rsidP="001760C3">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07EDAA1C" w14:textId="77777777" w:rsidR="004E6A3F" w:rsidRPr="00056A9A" w:rsidRDefault="004E6A3F" w:rsidP="001760C3">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nie przysługuje Pani/Panu:</w:t>
      </w:r>
    </w:p>
    <w:p w14:paraId="43A3A9BF"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w związku z art. 17 ust. 3 lit. b, d lub e RODO prawo do usunięcia danych osobowych,</w:t>
      </w:r>
    </w:p>
    <w:p w14:paraId="78B3D95A"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
          <w:sz w:val="22"/>
          <w:szCs w:val="22"/>
        </w:rPr>
      </w:pPr>
      <w:r w:rsidRPr="00056A9A">
        <w:rPr>
          <w:rFonts w:ascii="Arial" w:eastAsia="Times New Roman" w:hAnsi="Arial" w:cs="Arial"/>
          <w:sz w:val="22"/>
          <w:szCs w:val="22"/>
        </w:rPr>
        <w:t>prawo do przenoszenia danych osobowych, o którym mowa w art. 20 RODO,</w:t>
      </w:r>
    </w:p>
    <w:p w14:paraId="26A65126"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Cs/>
          <w:sz w:val="22"/>
          <w:szCs w:val="22"/>
        </w:rPr>
      </w:pPr>
      <w:r w:rsidRPr="00056A9A">
        <w:rPr>
          <w:rFonts w:ascii="Arial" w:eastAsia="Times New Roman" w:hAnsi="Arial" w:cs="Arial"/>
          <w:bCs/>
          <w:sz w:val="22"/>
          <w:szCs w:val="22"/>
        </w:rPr>
        <w:t>na podstawie art. 21 RODO prawo sprzeciwu, wobec przetwarzania danych osobowych, gdyż podstawą prawną przetwarzania Pani/Pana danych osobowych jest art. 6 ust. 1 lit. c RODO.</w:t>
      </w:r>
    </w:p>
    <w:p w14:paraId="5583F798" w14:textId="77777777" w:rsidR="00AD2754" w:rsidRPr="000C4C76" w:rsidRDefault="00AD2754" w:rsidP="004E6A3F">
      <w:pPr>
        <w:spacing w:line="288" w:lineRule="auto"/>
        <w:jc w:val="both"/>
        <w:rPr>
          <w:rFonts w:ascii="Arial" w:eastAsia="Times New Roman" w:hAnsi="Arial" w:cs="Arial"/>
          <w:bCs/>
          <w:iCs/>
          <w:sz w:val="10"/>
          <w:szCs w:val="10"/>
        </w:rPr>
      </w:pPr>
    </w:p>
    <w:p w14:paraId="1012CD47" w14:textId="22388343" w:rsidR="004D6FF6" w:rsidRPr="00CB3234" w:rsidRDefault="00434C4B" w:rsidP="00FF0DD5">
      <w:pPr>
        <w:widowControl/>
        <w:suppressAutoHyphens w:val="0"/>
        <w:spacing w:line="288" w:lineRule="auto"/>
        <w:contextualSpacing/>
        <w:jc w:val="both"/>
        <w:rPr>
          <w:rFonts w:ascii="Arial" w:eastAsia="Times New Roman" w:hAnsi="Arial" w:cs="Arial"/>
          <w:bCs/>
          <w:sz w:val="22"/>
          <w:szCs w:val="22"/>
        </w:rPr>
      </w:pPr>
      <w:r w:rsidRPr="00CB3234">
        <w:rPr>
          <w:rFonts w:ascii="Arial" w:eastAsia="Times New Roman" w:hAnsi="Arial" w:cs="Arial"/>
          <w:b/>
          <w:bCs/>
          <w:sz w:val="22"/>
          <w:szCs w:val="22"/>
        </w:rPr>
        <w:t>3.</w:t>
      </w:r>
      <w:r w:rsidR="000F2FDC" w:rsidRPr="00CB3234">
        <w:rPr>
          <w:rFonts w:ascii="Arial" w:eastAsia="Times New Roman" w:hAnsi="Arial" w:cs="Arial"/>
          <w:b/>
          <w:bCs/>
          <w:sz w:val="22"/>
          <w:szCs w:val="22"/>
        </w:rPr>
        <w:t>1</w:t>
      </w:r>
      <w:r w:rsidR="00443E4E">
        <w:rPr>
          <w:rFonts w:ascii="Arial" w:eastAsia="Times New Roman" w:hAnsi="Arial" w:cs="Arial"/>
          <w:b/>
          <w:bCs/>
          <w:sz w:val="22"/>
          <w:szCs w:val="22"/>
        </w:rPr>
        <w:t>4</w:t>
      </w:r>
      <w:r w:rsidR="00AD2754" w:rsidRPr="00CB3234">
        <w:rPr>
          <w:rFonts w:ascii="Arial" w:eastAsia="Times New Roman" w:hAnsi="Arial" w:cs="Arial"/>
          <w:bCs/>
          <w:sz w:val="22"/>
          <w:szCs w:val="22"/>
        </w:rPr>
        <w:t xml:space="preserve"> </w:t>
      </w:r>
      <w:r w:rsidR="004D6FF6" w:rsidRPr="00CB3234">
        <w:rPr>
          <w:rFonts w:ascii="Arial" w:eastAsia="Times New Roman" w:hAnsi="Arial" w:cs="Arial"/>
          <w:b/>
          <w:sz w:val="22"/>
          <w:szCs w:val="22"/>
        </w:rPr>
        <w:t xml:space="preserve">Obowiązki wynikające z ustawy o </w:t>
      </w:r>
      <w:proofErr w:type="spellStart"/>
      <w:r w:rsidR="004D6FF6" w:rsidRPr="00CB3234">
        <w:rPr>
          <w:rFonts w:ascii="Arial" w:eastAsia="Times New Roman" w:hAnsi="Arial" w:cs="Arial"/>
          <w:b/>
          <w:sz w:val="22"/>
          <w:szCs w:val="22"/>
        </w:rPr>
        <w:t>elektromobilności</w:t>
      </w:r>
      <w:proofErr w:type="spellEnd"/>
    </w:p>
    <w:p w14:paraId="7238D51A" w14:textId="77777777" w:rsidR="004D6FF6" w:rsidRPr="00BC5B43" w:rsidRDefault="004D6FF6" w:rsidP="00FF0DD5">
      <w:pPr>
        <w:widowControl/>
        <w:suppressAutoHyphens w:val="0"/>
        <w:spacing w:line="288" w:lineRule="auto"/>
        <w:contextualSpacing/>
        <w:jc w:val="both"/>
        <w:rPr>
          <w:rFonts w:ascii="Arial" w:eastAsia="Times New Roman" w:hAnsi="Arial" w:cs="Arial"/>
          <w:bCs/>
          <w:sz w:val="10"/>
          <w:szCs w:val="10"/>
          <w:highlight w:val="yellow"/>
        </w:rPr>
      </w:pPr>
    </w:p>
    <w:p w14:paraId="42BE656D" w14:textId="291C4A5F" w:rsidR="009F18C4" w:rsidRPr="00BC5B43" w:rsidRDefault="004D6FF6" w:rsidP="00FF0DD5">
      <w:pPr>
        <w:widowControl/>
        <w:suppressAutoHyphens w:val="0"/>
        <w:spacing w:line="288" w:lineRule="auto"/>
        <w:contextualSpacing/>
        <w:jc w:val="both"/>
        <w:rPr>
          <w:rFonts w:ascii="Arial" w:eastAsia="Times New Roman" w:hAnsi="Arial" w:cs="Arial"/>
          <w:b/>
          <w:color w:val="auto"/>
          <w:sz w:val="22"/>
          <w:szCs w:val="22"/>
        </w:rPr>
      </w:pPr>
      <w:r w:rsidRPr="00BC5B43">
        <w:rPr>
          <w:rFonts w:ascii="Arial" w:eastAsia="Times New Roman" w:hAnsi="Arial" w:cs="Arial"/>
          <w:b/>
          <w:color w:val="auto"/>
          <w:sz w:val="22"/>
          <w:szCs w:val="22"/>
        </w:rPr>
        <w:t>3.1</w:t>
      </w:r>
      <w:r w:rsidR="00443E4E">
        <w:rPr>
          <w:rFonts w:ascii="Arial" w:eastAsia="Times New Roman" w:hAnsi="Arial" w:cs="Arial"/>
          <w:b/>
          <w:color w:val="auto"/>
          <w:sz w:val="22"/>
          <w:szCs w:val="22"/>
        </w:rPr>
        <w:t>4</w:t>
      </w:r>
      <w:r w:rsidRPr="00BC5B43">
        <w:rPr>
          <w:rFonts w:ascii="Arial" w:eastAsia="Times New Roman" w:hAnsi="Arial" w:cs="Arial"/>
          <w:b/>
          <w:color w:val="auto"/>
          <w:sz w:val="22"/>
          <w:szCs w:val="22"/>
        </w:rPr>
        <w:t xml:space="preserve">.1 </w:t>
      </w:r>
      <w:r w:rsidR="003C17DC" w:rsidRPr="00C23DB5">
        <w:rPr>
          <w:rFonts w:ascii="Arial" w:hAnsi="Arial" w:cs="Arial"/>
          <w:color w:val="auto"/>
          <w:sz w:val="22"/>
          <w:szCs w:val="22"/>
          <w:lang w:eastAsia="en-US" w:bidi="hi-IN"/>
        </w:rPr>
        <w:t xml:space="preserve">Wykonawca, zgodnie z art. 68 ust. 3 ustawy z dnia 11 stycznia 2018 r. </w:t>
      </w:r>
      <w:r w:rsidR="003C17DC" w:rsidRPr="00C23DB5">
        <w:rPr>
          <w:rFonts w:ascii="Arial" w:hAnsi="Arial" w:cs="Arial"/>
          <w:color w:val="auto"/>
          <w:sz w:val="22"/>
          <w:szCs w:val="22"/>
          <w:lang w:eastAsia="en-US" w:bidi="hi-IN"/>
        </w:rPr>
        <w:br/>
        <w:t xml:space="preserve">o </w:t>
      </w:r>
      <w:proofErr w:type="spellStart"/>
      <w:r w:rsidR="003C17DC" w:rsidRPr="00C23DB5">
        <w:rPr>
          <w:rFonts w:ascii="Arial" w:hAnsi="Arial" w:cs="Arial"/>
          <w:color w:val="auto"/>
          <w:sz w:val="22"/>
          <w:szCs w:val="22"/>
          <w:lang w:eastAsia="en-US" w:bidi="hi-IN"/>
        </w:rPr>
        <w:t>elektromobilności</w:t>
      </w:r>
      <w:proofErr w:type="spellEnd"/>
      <w:r w:rsidR="003C17DC" w:rsidRPr="00C23DB5">
        <w:rPr>
          <w:rFonts w:ascii="Arial" w:hAnsi="Arial" w:cs="Arial"/>
          <w:color w:val="auto"/>
          <w:sz w:val="22"/>
          <w:szCs w:val="22"/>
          <w:lang w:eastAsia="en-US" w:bidi="hi-IN"/>
        </w:rPr>
        <w:t xml:space="preserve"> i paliwach alternatywnych (</w:t>
      </w:r>
      <w:proofErr w:type="spellStart"/>
      <w:r w:rsidR="003C17DC" w:rsidRPr="00C23DB5">
        <w:rPr>
          <w:rFonts w:ascii="Arial" w:hAnsi="Arial" w:cs="Arial"/>
          <w:color w:val="auto"/>
          <w:sz w:val="22"/>
          <w:szCs w:val="22"/>
          <w:lang w:eastAsia="en-US" w:bidi="hi-IN"/>
        </w:rPr>
        <w:t>t.j</w:t>
      </w:r>
      <w:proofErr w:type="spellEnd"/>
      <w:r w:rsidR="003C17DC" w:rsidRPr="00C23DB5">
        <w:rPr>
          <w:rFonts w:ascii="Arial" w:hAnsi="Arial" w:cs="Arial"/>
          <w:color w:val="auto"/>
          <w:sz w:val="22"/>
          <w:szCs w:val="22"/>
          <w:lang w:eastAsia="en-US" w:bidi="hi-IN"/>
        </w:rPr>
        <w:t>. Dz. U. z 2023 r. poz. 875</w:t>
      </w:r>
      <w:r w:rsidR="003C17DC">
        <w:rPr>
          <w:rFonts w:ascii="Arial" w:hAnsi="Arial" w:cs="Arial"/>
          <w:color w:val="auto"/>
          <w:sz w:val="22"/>
          <w:szCs w:val="22"/>
          <w:lang w:eastAsia="en-US" w:bidi="hi-IN"/>
        </w:rPr>
        <w:t xml:space="preserve"> z późn. zm.</w:t>
      </w:r>
      <w:r w:rsidR="003C17DC" w:rsidRPr="00C23DB5">
        <w:rPr>
          <w:rFonts w:ascii="Arial" w:hAnsi="Arial" w:cs="Arial"/>
          <w:color w:val="auto"/>
          <w:sz w:val="22"/>
          <w:szCs w:val="22"/>
          <w:lang w:eastAsia="en-US" w:bidi="hi-IN"/>
        </w:rPr>
        <w:t>),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r w:rsidR="00A16029" w:rsidRPr="00BC5B43">
        <w:rPr>
          <w:rFonts w:ascii="Arial" w:eastAsia="Times New Roman" w:hAnsi="Arial" w:cs="Arial"/>
          <w:b/>
          <w:color w:val="auto"/>
          <w:sz w:val="22"/>
          <w:szCs w:val="22"/>
        </w:rPr>
        <w:t xml:space="preserve"> </w:t>
      </w:r>
    </w:p>
    <w:p w14:paraId="07CEE067" w14:textId="26839002" w:rsidR="00EF1836" w:rsidRPr="00BC5B43" w:rsidRDefault="00EF1836" w:rsidP="00FF0DD5">
      <w:pPr>
        <w:widowControl/>
        <w:suppressAutoHyphens w:val="0"/>
        <w:spacing w:line="288" w:lineRule="auto"/>
        <w:contextualSpacing/>
        <w:jc w:val="both"/>
        <w:rPr>
          <w:rFonts w:ascii="Arial" w:eastAsia="Times New Roman" w:hAnsi="Arial" w:cs="Arial"/>
          <w:b/>
          <w:color w:val="FF0000"/>
          <w:sz w:val="10"/>
          <w:szCs w:val="10"/>
        </w:rPr>
      </w:pPr>
    </w:p>
    <w:p w14:paraId="69309602" w14:textId="5763F982" w:rsidR="004D6FF6" w:rsidRPr="00443E4E" w:rsidRDefault="004D6FF6" w:rsidP="004D6FF6">
      <w:pPr>
        <w:tabs>
          <w:tab w:val="left" w:pos="0"/>
          <w:tab w:val="left" w:pos="993"/>
        </w:tabs>
        <w:suppressAutoHyphens w:val="0"/>
        <w:spacing w:line="288" w:lineRule="auto"/>
        <w:ind w:right="108"/>
        <w:jc w:val="both"/>
        <w:rPr>
          <w:rFonts w:ascii="Arial" w:hAnsi="Arial" w:cs="Arial"/>
          <w:color w:val="auto"/>
          <w:sz w:val="22"/>
          <w:szCs w:val="22"/>
        </w:rPr>
      </w:pPr>
      <w:r w:rsidRPr="00443E4E">
        <w:rPr>
          <w:rFonts w:ascii="Arial" w:hAnsi="Arial" w:cs="Arial"/>
          <w:b/>
          <w:bCs/>
          <w:sz w:val="22"/>
          <w:szCs w:val="22"/>
        </w:rPr>
        <w:t>3.1</w:t>
      </w:r>
      <w:r w:rsidR="00443E4E" w:rsidRPr="00443E4E">
        <w:rPr>
          <w:rFonts w:ascii="Arial" w:hAnsi="Arial" w:cs="Arial"/>
          <w:b/>
          <w:bCs/>
          <w:sz w:val="22"/>
          <w:szCs w:val="22"/>
        </w:rPr>
        <w:t>4</w:t>
      </w:r>
      <w:r w:rsidRPr="00443E4E">
        <w:rPr>
          <w:rFonts w:ascii="Arial" w:hAnsi="Arial" w:cs="Arial"/>
          <w:b/>
          <w:bCs/>
          <w:sz w:val="22"/>
          <w:szCs w:val="22"/>
        </w:rPr>
        <w:t>.</w:t>
      </w:r>
      <w:r w:rsidR="005C35F1" w:rsidRPr="00443E4E">
        <w:rPr>
          <w:rFonts w:ascii="Arial" w:hAnsi="Arial" w:cs="Arial"/>
          <w:b/>
          <w:bCs/>
          <w:sz w:val="22"/>
          <w:szCs w:val="22"/>
        </w:rPr>
        <w:t>2</w:t>
      </w:r>
      <w:r w:rsidRPr="00443E4E">
        <w:rPr>
          <w:rFonts w:ascii="Arial" w:hAnsi="Arial" w:cs="Arial"/>
          <w:b/>
          <w:bCs/>
          <w:sz w:val="22"/>
          <w:szCs w:val="22"/>
        </w:rPr>
        <w:t xml:space="preserve"> </w:t>
      </w:r>
      <w:r w:rsidRPr="00443E4E">
        <w:rPr>
          <w:rFonts w:ascii="Arial" w:hAnsi="Arial" w:cs="Arial"/>
          <w:sz w:val="22"/>
          <w:szCs w:val="22"/>
        </w:rPr>
        <w:t xml:space="preserve">Niezłożenie wykazu, lub złożenie wykazu, z którego nie będzie wynikało, że co najmniej 10% floty pojazdów używanych przy realizacji zamówienia będącego przedmiotem Umowy, </w:t>
      </w:r>
      <w:r w:rsidRPr="00443E4E">
        <w:rPr>
          <w:rFonts w:ascii="Arial" w:hAnsi="Arial" w:cs="Arial"/>
          <w:color w:val="auto"/>
          <w:sz w:val="22"/>
          <w:szCs w:val="22"/>
        </w:rPr>
        <w:t>stanowią pojazdy elektryczne lub pojazdy napędzane gazem 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w:t>
      </w:r>
      <w:r w:rsidR="00BC5B43" w:rsidRPr="00443E4E">
        <w:rPr>
          <w:rFonts w:ascii="Arial" w:hAnsi="Arial" w:cs="Arial"/>
          <w:color w:val="auto"/>
          <w:sz w:val="22"/>
          <w:szCs w:val="22"/>
        </w:rPr>
        <w:t> </w:t>
      </w:r>
      <w:proofErr w:type="spellStart"/>
      <w:r w:rsidRPr="00443E4E">
        <w:rPr>
          <w:rFonts w:ascii="Arial" w:hAnsi="Arial" w:cs="Arial"/>
          <w:color w:val="auto"/>
          <w:sz w:val="22"/>
          <w:szCs w:val="22"/>
        </w:rPr>
        <w:t>elektromobilności</w:t>
      </w:r>
      <w:proofErr w:type="spellEnd"/>
      <w:r w:rsidRPr="00443E4E">
        <w:rPr>
          <w:rFonts w:ascii="Arial" w:hAnsi="Arial" w:cs="Arial"/>
          <w:color w:val="auto"/>
          <w:sz w:val="22"/>
          <w:szCs w:val="22"/>
        </w:rPr>
        <w:t xml:space="preserve"> i paliwach alternatywnych, a tym samym niespełnienie warunków Umowy dające Zamawiającemu podstawę do odstąpienia od Umowy, bądź jej rozwiązania bez wypowiedzenia – z wyłącznej winy Wykonawcy. W przypadku rozwiązania Umowy, Wykonawca może żądać jedynie wynagrodzenia należnego mu z tytułu wykonanej części Umowy.</w:t>
      </w:r>
    </w:p>
    <w:p w14:paraId="481C1531" w14:textId="77777777" w:rsidR="004D6FF6" w:rsidRPr="00443E4E" w:rsidRDefault="004D6FF6" w:rsidP="004D6FF6">
      <w:pPr>
        <w:tabs>
          <w:tab w:val="left" w:pos="284"/>
          <w:tab w:val="left" w:pos="993"/>
        </w:tabs>
        <w:suppressAutoHyphens w:val="0"/>
        <w:spacing w:line="288" w:lineRule="auto"/>
        <w:ind w:right="108"/>
        <w:jc w:val="both"/>
        <w:rPr>
          <w:rFonts w:ascii="Arial" w:hAnsi="Arial" w:cs="Arial"/>
          <w:color w:val="auto"/>
          <w:sz w:val="10"/>
          <w:szCs w:val="10"/>
        </w:rPr>
      </w:pPr>
    </w:p>
    <w:p w14:paraId="54F8D5D8" w14:textId="75190758" w:rsidR="004D6FF6" w:rsidRPr="00BC5B43" w:rsidRDefault="004D6FF6" w:rsidP="004D6FF6">
      <w:pPr>
        <w:tabs>
          <w:tab w:val="left" w:pos="284"/>
          <w:tab w:val="left" w:pos="993"/>
        </w:tabs>
        <w:suppressAutoHyphens w:val="0"/>
        <w:spacing w:line="288" w:lineRule="auto"/>
        <w:ind w:right="108"/>
        <w:jc w:val="both"/>
        <w:rPr>
          <w:rFonts w:ascii="Arial" w:hAnsi="Arial" w:cs="Arial"/>
          <w:color w:val="auto"/>
          <w:sz w:val="22"/>
          <w:szCs w:val="22"/>
        </w:rPr>
      </w:pPr>
      <w:r w:rsidRPr="00443E4E">
        <w:rPr>
          <w:rFonts w:ascii="Arial" w:hAnsi="Arial" w:cs="Arial"/>
          <w:b/>
          <w:bCs/>
          <w:color w:val="auto"/>
          <w:sz w:val="22"/>
          <w:szCs w:val="22"/>
        </w:rPr>
        <w:t>3.1</w:t>
      </w:r>
      <w:r w:rsidR="00443E4E" w:rsidRPr="00443E4E">
        <w:rPr>
          <w:rFonts w:ascii="Arial" w:hAnsi="Arial" w:cs="Arial"/>
          <w:b/>
          <w:bCs/>
          <w:color w:val="auto"/>
          <w:sz w:val="22"/>
          <w:szCs w:val="22"/>
        </w:rPr>
        <w:t>4</w:t>
      </w:r>
      <w:r w:rsidRPr="00443E4E">
        <w:rPr>
          <w:rFonts w:ascii="Arial" w:hAnsi="Arial" w:cs="Arial"/>
          <w:b/>
          <w:bCs/>
          <w:color w:val="auto"/>
          <w:sz w:val="22"/>
          <w:szCs w:val="22"/>
        </w:rPr>
        <w:t>.</w:t>
      </w:r>
      <w:r w:rsidR="005C35F1" w:rsidRPr="00443E4E">
        <w:rPr>
          <w:rFonts w:ascii="Arial" w:hAnsi="Arial" w:cs="Arial"/>
          <w:b/>
          <w:bCs/>
          <w:color w:val="auto"/>
          <w:sz w:val="22"/>
          <w:szCs w:val="22"/>
        </w:rPr>
        <w:t>3</w:t>
      </w:r>
      <w:r w:rsidRPr="00443E4E">
        <w:rPr>
          <w:rFonts w:ascii="Arial" w:hAnsi="Arial" w:cs="Arial"/>
          <w:b/>
          <w:bCs/>
          <w:color w:val="auto"/>
          <w:sz w:val="22"/>
          <w:szCs w:val="22"/>
        </w:rPr>
        <w:t xml:space="preserve"> </w:t>
      </w:r>
      <w:r w:rsidRPr="00443E4E">
        <w:rPr>
          <w:rFonts w:ascii="Arial" w:hAnsi="Arial" w:cs="Arial"/>
          <w:color w:val="auto"/>
          <w:sz w:val="22"/>
          <w:szCs w:val="22"/>
        </w:rPr>
        <w:t xml:space="preserve">Wykonawca </w:t>
      </w:r>
      <w:r w:rsidR="00BC5B43" w:rsidRPr="00443E4E">
        <w:rPr>
          <w:rFonts w:ascii="Arial" w:hAnsi="Arial" w:cs="Arial"/>
          <w:color w:val="auto"/>
          <w:sz w:val="22"/>
          <w:szCs w:val="22"/>
        </w:rPr>
        <w:t>winien zapoznać się z</w:t>
      </w:r>
      <w:r w:rsidRPr="00443E4E">
        <w:rPr>
          <w:rFonts w:ascii="Arial" w:hAnsi="Arial" w:cs="Arial"/>
          <w:color w:val="auto"/>
          <w:sz w:val="22"/>
          <w:szCs w:val="22"/>
        </w:rPr>
        <w:t xml:space="preserve"> treś</w:t>
      </w:r>
      <w:r w:rsidR="00BC5B43" w:rsidRPr="00443E4E">
        <w:rPr>
          <w:rFonts w:ascii="Arial" w:hAnsi="Arial" w:cs="Arial"/>
          <w:color w:val="auto"/>
          <w:sz w:val="22"/>
          <w:szCs w:val="22"/>
        </w:rPr>
        <w:t>cią</w:t>
      </w:r>
      <w:r w:rsidRPr="00443E4E">
        <w:rPr>
          <w:rFonts w:ascii="Arial" w:hAnsi="Arial" w:cs="Arial"/>
          <w:color w:val="auto"/>
          <w:sz w:val="22"/>
          <w:szCs w:val="22"/>
        </w:rPr>
        <w:t xml:space="preserve"> przepisu art.</w:t>
      </w:r>
      <w:r w:rsidR="00BC5B43" w:rsidRPr="00443E4E">
        <w:rPr>
          <w:rFonts w:ascii="Arial" w:hAnsi="Arial" w:cs="Arial"/>
          <w:color w:val="auto"/>
          <w:sz w:val="22"/>
          <w:szCs w:val="22"/>
        </w:rPr>
        <w:t xml:space="preserve"> </w:t>
      </w:r>
      <w:r w:rsidRPr="00443E4E">
        <w:rPr>
          <w:rFonts w:ascii="Arial" w:hAnsi="Arial" w:cs="Arial"/>
          <w:color w:val="auto"/>
          <w:sz w:val="22"/>
          <w:szCs w:val="22"/>
        </w:rPr>
        <w:t>76 ust. 2 ustawy o</w:t>
      </w:r>
      <w:r w:rsidR="00BC5B43" w:rsidRPr="00443E4E">
        <w:rPr>
          <w:rFonts w:ascii="Arial" w:hAnsi="Arial" w:cs="Arial"/>
          <w:color w:val="auto"/>
          <w:sz w:val="22"/>
          <w:szCs w:val="22"/>
        </w:rPr>
        <w:t> </w:t>
      </w:r>
      <w:proofErr w:type="spellStart"/>
      <w:r w:rsidRPr="00443E4E">
        <w:rPr>
          <w:rFonts w:ascii="Arial" w:hAnsi="Arial" w:cs="Arial"/>
          <w:color w:val="auto"/>
          <w:sz w:val="22"/>
          <w:szCs w:val="22"/>
        </w:rPr>
        <w:t>elektromobilności</w:t>
      </w:r>
      <w:proofErr w:type="spellEnd"/>
      <w:r w:rsidRPr="00443E4E">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w:t>
      </w:r>
      <w:r w:rsidR="00BC5B43" w:rsidRPr="00443E4E">
        <w:rPr>
          <w:rFonts w:ascii="Arial" w:hAnsi="Arial" w:cs="Arial"/>
          <w:color w:val="auto"/>
          <w:sz w:val="22"/>
          <w:szCs w:val="22"/>
        </w:rPr>
        <w:t xml:space="preserve"> </w:t>
      </w:r>
      <w:r w:rsidRPr="00443E4E">
        <w:rPr>
          <w:rFonts w:ascii="Arial" w:hAnsi="Arial" w:cs="Arial"/>
          <w:color w:val="auto"/>
          <w:sz w:val="22"/>
          <w:szCs w:val="22"/>
        </w:rPr>
        <w:t>35 ust.</w:t>
      </w:r>
      <w:r w:rsidR="00BC5B43" w:rsidRPr="00443E4E">
        <w:rPr>
          <w:rFonts w:ascii="Arial" w:hAnsi="Arial" w:cs="Arial"/>
          <w:color w:val="auto"/>
          <w:sz w:val="22"/>
          <w:szCs w:val="22"/>
        </w:rPr>
        <w:t xml:space="preserve"> </w:t>
      </w:r>
      <w:r w:rsidRPr="00443E4E">
        <w:rPr>
          <w:rFonts w:ascii="Arial" w:hAnsi="Arial" w:cs="Arial"/>
          <w:color w:val="auto"/>
          <w:sz w:val="22"/>
          <w:szCs w:val="22"/>
        </w:rPr>
        <w:t>2 tejże ustawy (30% pojazdów wykorzystywanych do realizacji przedmiotu umowy), który wchodzi w życie z</w:t>
      </w:r>
      <w:r w:rsidR="00BC5B43" w:rsidRPr="00443E4E">
        <w:rPr>
          <w:rFonts w:ascii="Arial" w:hAnsi="Arial" w:cs="Arial"/>
          <w:color w:val="auto"/>
          <w:sz w:val="22"/>
          <w:szCs w:val="22"/>
        </w:rPr>
        <w:t> </w:t>
      </w:r>
      <w:r w:rsidRPr="00443E4E">
        <w:rPr>
          <w:rFonts w:ascii="Arial" w:hAnsi="Arial" w:cs="Arial"/>
          <w:color w:val="auto"/>
          <w:sz w:val="22"/>
          <w:szCs w:val="22"/>
        </w:rPr>
        <w:t xml:space="preserve">dniem </w:t>
      </w:r>
      <w:r w:rsidR="00F023DE" w:rsidRPr="00443E4E">
        <w:rPr>
          <w:rFonts w:ascii="Arial" w:hAnsi="Arial" w:cs="Arial"/>
          <w:color w:val="auto"/>
          <w:sz w:val="22"/>
          <w:szCs w:val="22"/>
        </w:rPr>
        <w:t>0</w:t>
      </w:r>
      <w:r w:rsidRPr="00443E4E">
        <w:rPr>
          <w:rFonts w:ascii="Arial" w:hAnsi="Arial" w:cs="Arial"/>
          <w:color w:val="auto"/>
          <w:sz w:val="22"/>
          <w:szCs w:val="22"/>
        </w:rPr>
        <w:t>1.01.2025 r.</w:t>
      </w:r>
    </w:p>
    <w:p w14:paraId="1F76FCF1" w14:textId="77777777" w:rsidR="004D6FF6" w:rsidRPr="003C17DC" w:rsidRDefault="004D6FF6" w:rsidP="000C4C76">
      <w:pPr>
        <w:tabs>
          <w:tab w:val="left" w:pos="284"/>
          <w:tab w:val="left" w:pos="993"/>
        </w:tabs>
        <w:suppressAutoHyphens w:val="0"/>
        <w:spacing w:line="288" w:lineRule="auto"/>
        <w:ind w:right="108"/>
        <w:jc w:val="both"/>
        <w:rPr>
          <w:rFonts w:ascii="Arial" w:hAnsi="Arial" w:cs="Arial"/>
          <w:sz w:val="14"/>
          <w:szCs w:val="14"/>
        </w:rPr>
      </w:pPr>
    </w:p>
    <w:p w14:paraId="62B0A911" w14:textId="77777777" w:rsidR="007719C4" w:rsidRDefault="00A16029" w:rsidP="00CF3510">
      <w:pPr>
        <w:spacing w:line="288" w:lineRule="auto"/>
        <w:jc w:val="both"/>
        <w:rPr>
          <w:rFonts w:ascii="Arial" w:hAnsi="Arial" w:cs="Arial"/>
          <w:b/>
          <w:sz w:val="22"/>
          <w:szCs w:val="22"/>
        </w:rPr>
      </w:pPr>
      <w:r w:rsidRPr="00CF3510">
        <w:rPr>
          <w:rFonts w:ascii="Arial" w:hAnsi="Arial" w:cs="Arial"/>
          <w:b/>
          <w:sz w:val="22"/>
          <w:szCs w:val="22"/>
        </w:rPr>
        <w:t>4. TERMIN WYKONANIA ZAMÓWIENIA</w:t>
      </w:r>
    </w:p>
    <w:p w14:paraId="2E52DE33" w14:textId="77777777" w:rsidR="0050311B" w:rsidRPr="00B94327" w:rsidRDefault="0050311B" w:rsidP="00CF3510">
      <w:pPr>
        <w:spacing w:line="288" w:lineRule="auto"/>
        <w:jc w:val="both"/>
        <w:rPr>
          <w:rFonts w:ascii="Arial" w:hAnsi="Arial" w:cs="Arial"/>
          <w:b/>
          <w:sz w:val="12"/>
        </w:rPr>
      </w:pPr>
    </w:p>
    <w:p w14:paraId="7627A31F" w14:textId="453821B7" w:rsidR="00A17221" w:rsidRPr="00BC5B43" w:rsidRDefault="0016258C" w:rsidP="00B37D54">
      <w:pPr>
        <w:spacing w:line="288" w:lineRule="auto"/>
        <w:jc w:val="both"/>
        <w:rPr>
          <w:rFonts w:ascii="Arial" w:hAnsi="Arial" w:cs="Arial"/>
          <w:bCs/>
          <w:color w:val="auto"/>
          <w:sz w:val="22"/>
          <w:szCs w:val="22"/>
          <w:lang w:eastAsia="pl-PL"/>
        </w:rPr>
      </w:pPr>
      <w:r w:rsidRPr="00BC5B43">
        <w:rPr>
          <w:rFonts w:ascii="Arial" w:hAnsi="Arial" w:cs="Arial"/>
          <w:color w:val="auto"/>
          <w:sz w:val="22"/>
          <w:szCs w:val="22"/>
          <w:lang w:eastAsia="pl-PL"/>
        </w:rPr>
        <w:t>Wymagany</w:t>
      </w:r>
      <w:r w:rsidRPr="00BC5B43">
        <w:rPr>
          <w:rFonts w:ascii="Arial" w:hAnsi="Arial"/>
          <w:color w:val="auto"/>
          <w:sz w:val="22"/>
          <w:lang w:eastAsia="pl-PL"/>
        </w:rPr>
        <w:t xml:space="preserve"> </w:t>
      </w:r>
      <w:r w:rsidRPr="00BC5B43">
        <w:rPr>
          <w:rFonts w:ascii="Arial" w:hAnsi="Arial" w:cs="Arial"/>
          <w:color w:val="auto"/>
          <w:sz w:val="22"/>
          <w:szCs w:val="22"/>
          <w:lang w:eastAsia="pl-PL"/>
        </w:rPr>
        <w:t xml:space="preserve">termin realizacji zamówienia: </w:t>
      </w:r>
      <w:r w:rsidR="00186203" w:rsidRPr="00BC5B43">
        <w:rPr>
          <w:rFonts w:ascii="Arial" w:hAnsi="Arial" w:cs="Arial"/>
          <w:b/>
          <w:color w:val="auto"/>
          <w:sz w:val="22"/>
          <w:szCs w:val="22"/>
          <w:lang w:eastAsia="pl-PL"/>
        </w:rPr>
        <w:t xml:space="preserve">do </w:t>
      </w:r>
      <w:r w:rsidR="003C17DC">
        <w:rPr>
          <w:rFonts w:ascii="Arial" w:hAnsi="Arial" w:cs="Arial"/>
          <w:b/>
          <w:color w:val="auto"/>
          <w:sz w:val="22"/>
          <w:szCs w:val="22"/>
          <w:lang w:eastAsia="pl-PL"/>
        </w:rPr>
        <w:t>3</w:t>
      </w:r>
      <w:r w:rsidR="00BC5B43" w:rsidRPr="00BC5B43">
        <w:rPr>
          <w:rFonts w:ascii="Arial" w:hAnsi="Arial" w:cs="Arial"/>
          <w:b/>
          <w:color w:val="auto"/>
          <w:sz w:val="22"/>
          <w:szCs w:val="22"/>
          <w:lang w:eastAsia="pl-PL"/>
        </w:rPr>
        <w:t>0</w:t>
      </w:r>
      <w:r w:rsidR="00186203" w:rsidRPr="00BC5B43">
        <w:rPr>
          <w:rFonts w:ascii="Arial" w:hAnsi="Arial" w:cs="Arial"/>
          <w:b/>
          <w:color w:val="auto"/>
          <w:sz w:val="22"/>
          <w:szCs w:val="22"/>
          <w:lang w:eastAsia="pl-PL"/>
        </w:rPr>
        <w:t>0 dni kalendarzowych od dnia podpisania</w:t>
      </w:r>
      <w:r w:rsidR="00186203" w:rsidRPr="00186203">
        <w:rPr>
          <w:rFonts w:ascii="Arial" w:hAnsi="Arial" w:cs="Arial"/>
          <w:b/>
          <w:color w:val="auto"/>
          <w:sz w:val="22"/>
          <w:szCs w:val="22"/>
          <w:lang w:eastAsia="pl-PL"/>
        </w:rPr>
        <w:t xml:space="preserve"> umowy</w:t>
      </w:r>
      <w:r w:rsidR="00767586">
        <w:rPr>
          <w:rFonts w:ascii="Arial" w:hAnsi="Arial" w:cs="Arial"/>
          <w:bCs/>
          <w:color w:val="auto"/>
          <w:sz w:val="22"/>
          <w:szCs w:val="22"/>
          <w:lang w:eastAsia="pl-PL"/>
        </w:rPr>
        <w:t xml:space="preserve">. </w:t>
      </w:r>
      <w:r w:rsidR="00186203" w:rsidRPr="00186203">
        <w:rPr>
          <w:rFonts w:ascii="Arial" w:hAnsi="Arial" w:cs="Arial"/>
          <w:bCs/>
          <w:color w:val="auto"/>
          <w:sz w:val="22"/>
          <w:szCs w:val="22"/>
          <w:lang w:eastAsia="pl-PL"/>
        </w:rPr>
        <w:t xml:space="preserve"> </w:t>
      </w:r>
    </w:p>
    <w:p w14:paraId="2D76994E" w14:textId="2FAED207" w:rsidR="00A17221" w:rsidRPr="00BC5B43" w:rsidRDefault="003C17DC" w:rsidP="00B37D54">
      <w:pPr>
        <w:spacing w:line="288" w:lineRule="auto"/>
        <w:jc w:val="both"/>
        <w:rPr>
          <w:rFonts w:ascii="Arial" w:hAnsi="Arial" w:cs="Arial"/>
          <w:bCs/>
          <w:color w:val="auto"/>
          <w:sz w:val="22"/>
          <w:szCs w:val="22"/>
        </w:rPr>
      </w:pPr>
      <w:r w:rsidRPr="00DF332A">
        <w:rPr>
          <w:rFonts w:ascii="Arial" w:eastAsia="Times New Roman" w:hAnsi="Arial" w:cs="Arial"/>
          <w:sz w:val="22"/>
          <w:szCs w:val="22"/>
        </w:rPr>
        <w:t>Za datę zakończ</w:t>
      </w:r>
      <w:r>
        <w:rPr>
          <w:rFonts w:ascii="Arial" w:eastAsia="Times New Roman" w:hAnsi="Arial" w:cs="Arial"/>
          <w:sz w:val="22"/>
          <w:szCs w:val="22"/>
        </w:rPr>
        <w:t>enia realizacji przedmiotu zamówienia</w:t>
      </w:r>
      <w:r w:rsidRPr="00DF332A">
        <w:rPr>
          <w:rFonts w:ascii="Arial" w:eastAsia="Times New Roman" w:hAnsi="Arial" w:cs="Arial"/>
          <w:sz w:val="22"/>
          <w:szCs w:val="22"/>
        </w:rPr>
        <w:t xml:space="preserve"> uznaje się całkowite wykonanie wszystk</w:t>
      </w:r>
      <w:r>
        <w:rPr>
          <w:rFonts w:ascii="Arial" w:eastAsia="Times New Roman" w:hAnsi="Arial" w:cs="Arial"/>
          <w:sz w:val="22"/>
          <w:szCs w:val="22"/>
        </w:rPr>
        <w:t>ich robót budowlanych objętych SWZ</w:t>
      </w:r>
      <w:r w:rsidRPr="00DF332A">
        <w:rPr>
          <w:rFonts w:ascii="Arial" w:eastAsia="Times New Roman" w:hAnsi="Arial" w:cs="Arial"/>
          <w:sz w:val="22"/>
          <w:szCs w:val="22"/>
        </w:rPr>
        <w:t xml:space="preserve"> wraz ze złożeniem Zamawiającemu kompletnej</w:t>
      </w:r>
      <w:r>
        <w:rPr>
          <w:rFonts w:ascii="Arial" w:eastAsia="Times New Roman" w:hAnsi="Arial" w:cs="Arial"/>
          <w:sz w:val="22"/>
          <w:szCs w:val="22"/>
        </w:rPr>
        <w:t>,</w:t>
      </w:r>
      <w:r w:rsidRPr="00DF332A">
        <w:rPr>
          <w:rFonts w:ascii="Arial" w:eastAsia="Times New Roman" w:hAnsi="Arial" w:cs="Arial"/>
          <w:sz w:val="22"/>
          <w:szCs w:val="22"/>
        </w:rPr>
        <w:t xml:space="preserve"> </w:t>
      </w:r>
      <w:r w:rsidRPr="00DF332A">
        <w:rPr>
          <w:rFonts w:ascii="Arial" w:eastAsia="Times New Roman" w:hAnsi="Arial" w:cs="Arial"/>
          <w:sz w:val="22"/>
          <w:szCs w:val="22"/>
        </w:rPr>
        <w:lastRenderedPageBreak/>
        <w:t>zaakceptowanej uprzednio przez Nadzór Inwestorski</w:t>
      </w:r>
      <w:r>
        <w:rPr>
          <w:rFonts w:ascii="Arial" w:eastAsia="Times New Roman" w:hAnsi="Arial" w:cs="Arial"/>
          <w:sz w:val="22"/>
          <w:szCs w:val="22"/>
        </w:rPr>
        <w:t>,</w:t>
      </w:r>
      <w:r w:rsidRPr="00DF332A">
        <w:rPr>
          <w:rFonts w:ascii="Arial" w:eastAsia="Times New Roman" w:hAnsi="Arial" w:cs="Arial"/>
          <w:sz w:val="22"/>
          <w:szCs w:val="22"/>
        </w:rPr>
        <w:t xml:space="preserve"> powykonawczej dokumentacji odbiorowej i pisemnym zgłoszeniem przez Wykonawcę gotowości do przeprowadzenia odbioru końcowego robó</w:t>
      </w:r>
      <w:r>
        <w:rPr>
          <w:rFonts w:ascii="Arial" w:eastAsia="Times New Roman" w:hAnsi="Arial" w:cs="Arial"/>
          <w:sz w:val="22"/>
          <w:szCs w:val="22"/>
        </w:rPr>
        <w:t>t.</w:t>
      </w:r>
    </w:p>
    <w:p w14:paraId="7413BFC1" w14:textId="761BA993" w:rsidR="00F044D9" w:rsidRPr="003C17DC" w:rsidRDefault="00B37D54" w:rsidP="00B37D54">
      <w:pPr>
        <w:spacing w:line="288" w:lineRule="auto"/>
        <w:jc w:val="both"/>
        <w:rPr>
          <w:rFonts w:ascii="Arial" w:eastAsia="Times New Roman" w:hAnsi="Arial" w:cs="Arial"/>
          <w:strike/>
          <w:color w:val="FF0000"/>
          <w:sz w:val="14"/>
          <w:szCs w:val="14"/>
        </w:rPr>
      </w:pPr>
      <w:r>
        <w:rPr>
          <w:rFonts w:ascii="Arial" w:eastAsia="Times New Roman" w:hAnsi="Arial" w:cs="Arial"/>
          <w:sz w:val="22"/>
          <w:szCs w:val="22"/>
        </w:rPr>
        <w:t xml:space="preserve"> </w:t>
      </w:r>
    </w:p>
    <w:p w14:paraId="34B0432E" w14:textId="77777777" w:rsidR="007719C4" w:rsidRPr="00801E03" w:rsidRDefault="00A16029" w:rsidP="00FF3306">
      <w:pPr>
        <w:numPr>
          <w:ilvl w:val="2"/>
          <w:numId w:val="11"/>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690DFD1F" w14:textId="77777777" w:rsidR="00801E03" w:rsidRPr="003C17DC" w:rsidRDefault="00801E03" w:rsidP="00801E03">
      <w:pPr>
        <w:tabs>
          <w:tab w:val="left" w:pos="284"/>
        </w:tabs>
        <w:spacing w:line="288" w:lineRule="auto"/>
        <w:ind w:left="284"/>
        <w:jc w:val="both"/>
        <w:rPr>
          <w:rFonts w:ascii="Arial" w:hAnsi="Arial" w:cs="Arial"/>
          <w:b/>
          <w:sz w:val="12"/>
        </w:rPr>
      </w:pPr>
    </w:p>
    <w:p w14:paraId="58B47E0E" w14:textId="77777777" w:rsidR="007719C4" w:rsidRPr="00CF3510" w:rsidRDefault="00A16029" w:rsidP="00FF3306">
      <w:pPr>
        <w:numPr>
          <w:ilvl w:val="1"/>
          <w:numId w:val="9"/>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1F54B93A" w14:textId="77777777" w:rsidR="007719C4" w:rsidRDefault="00ED2EB0" w:rsidP="00FF3306">
      <w:pPr>
        <w:numPr>
          <w:ilvl w:val="2"/>
          <w:numId w:val="9"/>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052AD41" w14:textId="6FB87833" w:rsidR="005042C0" w:rsidRPr="002F3B51"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hAnsi="Arial" w:cs="Arial"/>
          <w:sz w:val="22"/>
          <w:szCs w:val="22"/>
        </w:rPr>
        <w:t xml:space="preserve">Zamawiający wykluczy Wykonawcę z postępowania o udzielenie zamówienia </w:t>
      </w:r>
      <w:r w:rsidR="00F93C06" w:rsidRPr="002F3B51">
        <w:rPr>
          <w:rFonts w:ascii="Arial" w:hAnsi="Arial" w:cs="Arial"/>
          <w:sz w:val="22"/>
          <w:szCs w:val="22"/>
        </w:rPr>
        <w:br/>
      </w:r>
      <w:r w:rsidRPr="002F3B51">
        <w:rPr>
          <w:rFonts w:ascii="Arial" w:hAnsi="Arial" w:cs="Arial"/>
          <w:sz w:val="22"/>
          <w:szCs w:val="22"/>
        </w:rPr>
        <w:t>w przypadkach określonych w art. 108 ust. 1 ustawy Prawo zamówień publicznych;</w:t>
      </w:r>
    </w:p>
    <w:p w14:paraId="4ECD5F85" w14:textId="77777777" w:rsidR="005042C0" w:rsidRPr="002F3B51"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eastAsia="Times New Roman" w:hAnsi="Arial" w:cs="Arial"/>
          <w:color w:val="auto"/>
          <w:sz w:val="22"/>
          <w:szCs w:val="22"/>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zgodnie z art. 109 ust. 1 pkt 4 ustawy </w:t>
      </w:r>
      <w:proofErr w:type="spellStart"/>
      <w:r w:rsidRPr="002F3B51">
        <w:rPr>
          <w:rFonts w:ascii="Arial" w:eastAsia="Times New Roman" w:hAnsi="Arial" w:cs="Arial"/>
          <w:color w:val="auto"/>
          <w:sz w:val="22"/>
          <w:szCs w:val="22"/>
        </w:rPr>
        <w:t>Pzp</w:t>
      </w:r>
      <w:proofErr w:type="spellEnd"/>
      <w:r w:rsidRPr="002F3B51">
        <w:rPr>
          <w:rFonts w:ascii="Arial" w:eastAsia="Times New Roman" w:hAnsi="Arial" w:cs="Arial"/>
          <w:color w:val="auto"/>
          <w:sz w:val="22"/>
          <w:szCs w:val="22"/>
        </w:rPr>
        <w:t>;</w:t>
      </w:r>
    </w:p>
    <w:p w14:paraId="37D6410A" w14:textId="5213E937" w:rsidR="00ED2EB0" w:rsidRPr="00ED2EB0"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eastAsia="Times New Roman" w:hAnsi="Arial" w:cs="Arial"/>
          <w:color w:val="auto"/>
          <w:sz w:val="22"/>
          <w:szCs w:val="22"/>
        </w:rPr>
        <w:t>Zamawiający wykluczy Wykonawcę w stosunku do którego zachodzą przesłanki wykluczenia z postępowania na podstawie art. 7 ust. 1 ustawy z dnia 13 kwietnia 2022 r. o szczególnych rozwiązaniach w zakresie przeciwdziałania wspieraniu agresji na Ukrainę</w:t>
      </w:r>
      <w:r w:rsidRPr="00443538">
        <w:rPr>
          <w:rFonts w:ascii="Arial" w:eastAsia="Times New Roman" w:hAnsi="Arial" w:cs="Arial"/>
          <w:color w:val="auto"/>
          <w:sz w:val="22"/>
          <w:szCs w:val="22"/>
        </w:rPr>
        <w:t xml:space="preserve"> oraz służących ochronie bezpieczeństwa narodowego (</w:t>
      </w:r>
      <w:proofErr w:type="spellStart"/>
      <w:r w:rsidR="008D4E37">
        <w:rPr>
          <w:rFonts w:ascii="Arial" w:eastAsia="Times New Roman" w:hAnsi="Arial" w:cs="Arial"/>
          <w:color w:val="auto"/>
          <w:sz w:val="22"/>
          <w:szCs w:val="22"/>
        </w:rPr>
        <w:t>t.j</w:t>
      </w:r>
      <w:proofErr w:type="spellEnd"/>
      <w:r w:rsidR="008D4E37">
        <w:rPr>
          <w:rFonts w:ascii="Arial" w:eastAsia="Times New Roman" w:hAnsi="Arial" w:cs="Arial"/>
          <w:color w:val="auto"/>
          <w:sz w:val="22"/>
          <w:szCs w:val="22"/>
        </w:rPr>
        <w:t xml:space="preserve">. </w:t>
      </w:r>
      <w:r w:rsidRPr="00443538">
        <w:rPr>
          <w:rFonts w:ascii="Arial" w:eastAsia="Times New Roman" w:hAnsi="Arial" w:cs="Arial"/>
          <w:color w:val="auto"/>
          <w:sz w:val="22"/>
          <w:szCs w:val="22"/>
        </w:rPr>
        <w:t xml:space="preserve">Dz. U. z </w:t>
      </w:r>
      <w:r w:rsidR="008D4E37" w:rsidRPr="00FC54F6">
        <w:rPr>
          <w:rFonts w:ascii="Arial" w:hAnsi="Arial" w:cs="Arial"/>
          <w:sz w:val="22"/>
          <w:szCs w:val="22"/>
        </w:rPr>
        <w:t>202</w:t>
      </w:r>
      <w:r w:rsidR="00D95CBC">
        <w:rPr>
          <w:rFonts w:ascii="Arial" w:hAnsi="Arial" w:cs="Arial"/>
          <w:sz w:val="22"/>
          <w:szCs w:val="22"/>
        </w:rPr>
        <w:t>4</w:t>
      </w:r>
      <w:r w:rsidR="008D4E37" w:rsidRPr="00FC54F6">
        <w:rPr>
          <w:rFonts w:ascii="Arial" w:hAnsi="Arial" w:cs="Arial"/>
          <w:sz w:val="22"/>
          <w:szCs w:val="22"/>
        </w:rPr>
        <w:t xml:space="preserve"> r., poz. </w:t>
      </w:r>
      <w:r w:rsidR="00D95CBC">
        <w:rPr>
          <w:rFonts w:ascii="Arial" w:hAnsi="Arial" w:cs="Arial"/>
          <w:sz w:val="22"/>
          <w:szCs w:val="22"/>
        </w:rPr>
        <w:t>507</w:t>
      </w:r>
      <w:r w:rsidRPr="00443538">
        <w:rPr>
          <w:rFonts w:ascii="Arial" w:eastAsia="Times New Roman" w:hAnsi="Arial" w:cs="Arial"/>
          <w:color w:val="auto"/>
          <w:sz w:val="22"/>
          <w:szCs w:val="22"/>
        </w:rPr>
        <w:t>)</w:t>
      </w:r>
      <w:r w:rsidR="00B2001D">
        <w:rPr>
          <w:rFonts w:ascii="Arial" w:eastAsia="Times New Roman" w:hAnsi="Arial" w:cs="Arial"/>
          <w:color w:val="auto"/>
          <w:sz w:val="22"/>
          <w:szCs w:val="22"/>
        </w:rPr>
        <w:t>;</w:t>
      </w:r>
    </w:p>
    <w:p w14:paraId="368921FD" w14:textId="77777777" w:rsidR="00EE7EFC" w:rsidRPr="00690F2B" w:rsidRDefault="00EE7EFC" w:rsidP="00ED2EB0">
      <w:pPr>
        <w:tabs>
          <w:tab w:val="left" w:pos="426"/>
        </w:tabs>
        <w:spacing w:line="288" w:lineRule="auto"/>
        <w:ind w:left="567"/>
        <w:jc w:val="both"/>
        <w:rPr>
          <w:rFonts w:ascii="Arial" w:hAnsi="Arial" w:cs="Arial"/>
          <w:b/>
          <w:sz w:val="12"/>
          <w:szCs w:val="20"/>
        </w:rPr>
      </w:pPr>
    </w:p>
    <w:p w14:paraId="1648400B" w14:textId="77777777" w:rsidR="007719C4" w:rsidRPr="00CF3510" w:rsidRDefault="00A16029" w:rsidP="00FF3306">
      <w:pPr>
        <w:numPr>
          <w:ilvl w:val="2"/>
          <w:numId w:val="9"/>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CCDA801" w14:textId="77777777" w:rsidR="007719C4" w:rsidRPr="00B07BE2" w:rsidRDefault="007719C4" w:rsidP="00CF3510">
      <w:pPr>
        <w:spacing w:line="288" w:lineRule="auto"/>
        <w:jc w:val="both"/>
        <w:rPr>
          <w:rFonts w:ascii="Arial" w:hAnsi="Arial" w:cs="Arial"/>
          <w:sz w:val="6"/>
          <w:szCs w:val="16"/>
        </w:rPr>
      </w:pPr>
    </w:p>
    <w:p w14:paraId="28B32F8B"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bookmarkStart w:id="7" w:name="_Hlk512794958"/>
      <w:r w:rsidRPr="0099501C">
        <w:rPr>
          <w:rFonts w:ascii="Arial" w:eastAsia="Times New Roman" w:hAnsi="Arial" w:cs="Arial"/>
          <w:bCs/>
          <w:color w:val="000000"/>
          <w:sz w:val="22"/>
          <w:szCs w:val="22"/>
        </w:rPr>
        <w:t>zdolności do występowania w obrocie gospodarczym; Zamawiający nie wyznacza szczegółowego warunku w tym zakresie;</w:t>
      </w:r>
    </w:p>
    <w:p w14:paraId="7D33A0AA"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40A78A4D"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sytuacji ekonomicznej lub finansowej. Zamawiający nie wyznacza szczegółowego warunku w tym zakresie;</w:t>
      </w:r>
    </w:p>
    <w:p w14:paraId="76717F37"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12"/>
          <w:szCs w:val="12"/>
        </w:rPr>
      </w:pPr>
      <w:r w:rsidRPr="0099501C">
        <w:rPr>
          <w:rFonts w:ascii="Arial" w:eastAsia="Times New Roman" w:hAnsi="Arial" w:cs="Arial"/>
          <w:bCs/>
          <w:color w:val="000000"/>
          <w:sz w:val="22"/>
          <w:szCs w:val="22"/>
        </w:rPr>
        <w:t>zdolności technicznej lub zawodowej. Wykonawca spełni warunek, jeżeli wykaże,                      że:</w:t>
      </w:r>
    </w:p>
    <w:p w14:paraId="7B2A599D" w14:textId="77777777" w:rsidR="0099501C" w:rsidRPr="0099501C" w:rsidRDefault="0099501C" w:rsidP="0099501C">
      <w:pPr>
        <w:spacing w:line="288" w:lineRule="auto"/>
        <w:ind w:left="720"/>
        <w:contextualSpacing/>
        <w:rPr>
          <w:rFonts w:ascii="Arial" w:hAnsi="Arial" w:cs="Arial"/>
          <w:bCs/>
          <w:color w:val="000000"/>
          <w:sz w:val="4"/>
          <w:szCs w:val="12"/>
        </w:rPr>
      </w:pPr>
    </w:p>
    <w:p w14:paraId="71D6E521" w14:textId="4E4B28A0" w:rsidR="00A71984" w:rsidRDefault="0099501C" w:rsidP="00BB26B6">
      <w:pPr>
        <w:numPr>
          <w:ilvl w:val="0"/>
          <w:numId w:val="46"/>
        </w:numPr>
        <w:tabs>
          <w:tab w:val="left" w:pos="709"/>
        </w:tabs>
        <w:autoSpaceDE w:val="0"/>
        <w:autoSpaceDN w:val="0"/>
        <w:adjustRightInd w:val="0"/>
        <w:spacing w:line="288" w:lineRule="auto"/>
        <w:rPr>
          <w:rFonts w:ascii="Arial" w:eastAsia="Times New Roman" w:hAnsi="Arial" w:cs="Arial"/>
          <w:color w:val="auto"/>
          <w:sz w:val="22"/>
          <w:szCs w:val="22"/>
          <w:lang w:eastAsia="pl-PL"/>
        </w:rPr>
      </w:pPr>
      <w:r w:rsidRPr="007B32B3">
        <w:rPr>
          <w:rFonts w:ascii="Arial" w:eastAsia="Times New Roman" w:hAnsi="Arial" w:cs="Arial"/>
          <w:color w:val="auto"/>
          <w:sz w:val="22"/>
          <w:szCs w:val="22"/>
          <w:lang w:eastAsia="pl-PL"/>
        </w:rPr>
        <w:t xml:space="preserve">w okresie ostatnich </w:t>
      </w:r>
      <w:r w:rsidR="00A71984">
        <w:rPr>
          <w:rFonts w:ascii="Arial" w:eastAsia="Times New Roman" w:hAnsi="Arial" w:cs="Arial"/>
          <w:color w:val="auto"/>
          <w:sz w:val="22"/>
          <w:szCs w:val="22"/>
          <w:lang w:eastAsia="pl-PL"/>
        </w:rPr>
        <w:t>pięciu</w:t>
      </w:r>
      <w:r w:rsidRPr="007B32B3">
        <w:rPr>
          <w:rFonts w:ascii="Arial" w:eastAsia="Times New Roman" w:hAnsi="Arial" w:cs="Arial"/>
          <w:color w:val="auto"/>
          <w:sz w:val="22"/>
          <w:szCs w:val="22"/>
          <w:lang w:eastAsia="pl-PL"/>
        </w:rPr>
        <w:t xml:space="preserve"> lat przed upływem terminu składania ofert</w:t>
      </w:r>
      <w:r w:rsidRPr="007B32B3">
        <w:rPr>
          <w:rFonts w:ascii="Arial" w:eastAsia="Times New Roman" w:hAnsi="Arial" w:cs="Arial"/>
          <w:color w:val="auto"/>
          <w:sz w:val="22"/>
          <w:lang w:eastAsia="pl-PL"/>
        </w:rPr>
        <w:t xml:space="preserve">, a jeżeli okres prowadzenia działalności jest krótszy - </w:t>
      </w:r>
      <w:r w:rsidRPr="007B32B3">
        <w:rPr>
          <w:rFonts w:ascii="Arial" w:eastAsia="Times New Roman" w:hAnsi="Arial" w:cs="Arial"/>
          <w:color w:val="auto"/>
          <w:sz w:val="22"/>
          <w:szCs w:val="22"/>
          <w:lang w:eastAsia="pl-PL"/>
        </w:rPr>
        <w:t>w tym okresie</w:t>
      </w:r>
      <w:r w:rsidR="00A71984">
        <w:rPr>
          <w:rFonts w:ascii="Arial" w:eastAsia="Times New Roman" w:hAnsi="Arial" w:cs="Arial"/>
          <w:color w:val="auto"/>
          <w:sz w:val="22"/>
          <w:szCs w:val="22"/>
          <w:lang w:eastAsia="pl-PL"/>
        </w:rPr>
        <w:t xml:space="preserve"> wykonał co najmniej:</w:t>
      </w:r>
      <w:r w:rsidRPr="007B32B3">
        <w:rPr>
          <w:rFonts w:ascii="Arial" w:eastAsia="Times New Roman" w:hAnsi="Arial" w:cs="Arial"/>
          <w:color w:val="auto"/>
          <w:sz w:val="22"/>
          <w:szCs w:val="22"/>
          <w:lang w:eastAsia="pl-PL"/>
        </w:rPr>
        <w:t xml:space="preserve"> </w:t>
      </w:r>
    </w:p>
    <w:p w14:paraId="34626362" w14:textId="77777777" w:rsidR="00A71984" w:rsidRPr="00A71984" w:rsidRDefault="00A71984" w:rsidP="00A71984">
      <w:pPr>
        <w:tabs>
          <w:tab w:val="left" w:pos="709"/>
        </w:tabs>
        <w:autoSpaceDE w:val="0"/>
        <w:autoSpaceDN w:val="0"/>
        <w:adjustRightInd w:val="0"/>
        <w:spacing w:line="288" w:lineRule="auto"/>
        <w:ind w:left="1069"/>
        <w:rPr>
          <w:rFonts w:ascii="Arial" w:eastAsia="Times New Roman" w:hAnsi="Arial" w:cs="Arial"/>
          <w:color w:val="auto"/>
          <w:sz w:val="6"/>
          <w:szCs w:val="6"/>
          <w:lang w:eastAsia="pl-PL"/>
        </w:rPr>
      </w:pPr>
    </w:p>
    <w:p w14:paraId="14ACD082" w14:textId="39B8A6AB" w:rsidR="00A71984" w:rsidRPr="00B609E3" w:rsidRDefault="000B0FD8" w:rsidP="001760C3">
      <w:pPr>
        <w:pStyle w:val="Akapitzlist"/>
        <w:numPr>
          <w:ilvl w:val="0"/>
          <w:numId w:val="54"/>
        </w:numPr>
        <w:tabs>
          <w:tab w:val="left" w:pos="709"/>
        </w:tabs>
        <w:autoSpaceDE w:val="0"/>
        <w:autoSpaceDN w:val="0"/>
        <w:adjustRightInd w:val="0"/>
        <w:spacing w:line="288" w:lineRule="auto"/>
        <w:ind w:left="1418" w:hanging="284"/>
        <w:jc w:val="both"/>
        <w:rPr>
          <w:rFonts w:ascii="Arial" w:eastAsia="Times New Roman" w:hAnsi="Arial" w:cs="Arial"/>
          <w:color w:val="auto"/>
          <w:sz w:val="22"/>
          <w:szCs w:val="22"/>
          <w:lang w:eastAsia="pl-PL"/>
        </w:rPr>
      </w:pPr>
      <w:r w:rsidRPr="000B0FD8">
        <w:rPr>
          <w:rFonts w:ascii="Arial" w:eastAsia="Times New Roman" w:hAnsi="Arial" w:cs="Arial"/>
          <w:color w:val="auto"/>
          <w:sz w:val="22"/>
          <w:szCs w:val="22"/>
          <w:lang w:eastAsia="pl-PL"/>
        </w:rPr>
        <w:t>1 robotę budowlaną o wartości łącznie z podatkiem VAT, nie mniejszej niż 5.000.000,00 zł (słownie: pięć milionów złotych 00/100), polegającą na budowie i/lub przebudowie i/lub remoncie drogi i/lub ulicy wraz z</w:t>
      </w:r>
      <w:r>
        <w:rPr>
          <w:rFonts w:ascii="Arial" w:eastAsia="Times New Roman" w:hAnsi="Arial" w:cs="Arial"/>
          <w:color w:val="auto"/>
          <w:sz w:val="22"/>
          <w:szCs w:val="22"/>
          <w:lang w:eastAsia="pl-PL"/>
        </w:rPr>
        <w:t> </w:t>
      </w:r>
      <w:r w:rsidRPr="000B0FD8">
        <w:rPr>
          <w:rFonts w:ascii="Arial" w:eastAsia="Times New Roman" w:hAnsi="Arial" w:cs="Arial"/>
          <w:color w:val="auto"/>
          <w:sz w:val="22"/>
          <w:szCs w:val="22"/>
          <w:lang w:eastAsia="pl-PL"/>
        </w:rPr>
        <w:t>niezbędną infrastrukturą techniczną obejmującą minimum oświetlenie uliczne/drogowe oraz sieć kanalizacji deszczowej i/lub sieć kanalizacji sanitarnej</w:t>
      </w:r>
      <w:r w:rsidR="00A71984" w:rsidRPr="00B609E3">
        <w:rPr>
          <w:rFonts w:ascii="Arial" w:eastAsia="Times New Roman" w:hAnsi="Arial" w:cs="Arial"/>
          <w:color w:val="auto"/>
          <w:sz w:val="22"/>
          <w:szCs w:val="22"/>
          <w:lang w:eastAsia="pl-PL"/>
        </w:rPr>
        <w:t>;</w:t>
      </w:r>
    </w:p>
    <w:p w14:paraId="5F9F3766" w14:textId="77777777" w:rsidR="00A71984" w:rsidRPr="002D1FD1" w:rsidRDefault="00A71984" w:rsidP="00A71984">
      <w:pPr>
        <w:pStyle w:val="Akapitzlist"/>
        <w:widowControl/>
        <w:tabs>
          <w:tab w:val="left" w:pos="709"/>
        </w:tabs>
        <w:suppressAutoHyphens w:val="0"/>
        <w:autoSpaceDE w:val="0"/>
        <w:autoSpaceDN w:val="0"/>
        <w:adjustRightInd w:val="0"/>
        <w:spacing w:line="288" w:lineRule="auto"/>
        <w:ind w:left="1789"/>
        <w:jc w:val="both"/>
        <w:rPr>
          <w:rFonts w:ascii="Arial" w:eastAsia="Times New Roman" w:hAnsi="Arial" w:cs="Arial"/>
          <w:color w:val="FF0000"/>
          <w:sz w:val="6"/>
          <w:szCs w:val="6"/>
          <w:lang w:eastAsia="pl-PL"/>
        </w:rPr>
      </w:pPr>
    </w:p>
    <w:p w14:paraId="149609CB" w14:textId="22719F32" w:rsidR="0099501C" w:rsidRPr="00E15604" w:rsidRDefault="0099501C" w:rsidP="00BB26B6">
      <w:pPr>
        <w:pStyle w:val="Akapitzlist"/>
        <w:widowControl/>
        <w:numPr>
          <w:ilvl w:val="0"/>
          <w:numId w:val="47"/>
        </w:numPr>
        <w:tabs>
          <w:tab w:val="left" w:pos="1134"/>
          <w:tab w:val="left" w:pos="1560"/>
        </w:tabs>
        <w:suppressAutoHyphens w:val="0"/>
        <w:autoSpaceDE w:val="0"/>
        <w:autoSpaceDN w:val="0"/>
        <w:adjustRightInd w:val="0"/>
        <w:spacing w:line="288" w:lineRule="auto"/>
        <w:ind w:left="993" w:hanging="284"/>
        <w:jc w:val="both"/>
        <w:rPr>
          <w:rFonts w:ascii="Arial" w:eastAsia="Times New Roman" w:hAnsi="Arial" w:cs="Arial"/>
          <w:color w:val="auto"/>
          <w:sz w:val="22"/>
          <w:szCs w:val="22"/>
        </w:rPr>
      </w:pPr>
      <w:bookmarkStart w:id="8" w:name="_Hlk159840693"/>
      <w:r w:rsidRPr="00E15604">
        <w:rPr>
          <w:rFonts w:ascii="Arial" w:eastAsia="Times New Roman" w:hAnsi="Arial" w:cs="Arial"/>
          <w:color w:val="auto"/>
          <w:sz w:val="22"/>
          <w:szCs w:val="22"/>
        </w:rPr>
        <w:t>do real</w:t>
      </w:r>
      <w:r w:rsidR="00C33381" w:rsidRPr="00E15604">
        <w:rPr>
          <w:rFonts w:ascii="Arial" w:eastAsia="Times New Roman" w:hAnsi="Arial" w:cs="Arial"/>
          <w:color w:val="auto"/>
          <w:sz w:val="22"/>
          <w:szCs w:val="22"/>
        </w:rPr>
        <w:t>izacji zamówienia skieruje osoby, które</w:t>
      </w:r>
      <w:r w:rsidRPr="00E15604">
        <w:rPr>
          <w:rFonts w:ascii="Arial" w:eastAsia="Times New Roman" w:hAnsi="Arial" w:cs="Arial"/>
          <w:color w:val="auto"/>
          <w:sz w:val="22"/>
          <w:szCs w:val="22"/>
        </w:rPr>
        <w:t xml:space="preserve"> posiada</w:t>
      </w:r>
      <w:r w:rsidR="00C33381" w:rsidRPr="00E15604">
        <w:rPr>
          <w:rFonts w:ascii="Arial" w:eastAsia="Times New Roman" w:hAnsi="Arial" w:cs="Arial"/>
          <w:color w:val="auto"/>
          <w:sz w:val="22"/>
          <w:szCs w:val="22"/>
        </w:rPr>
        <w:t>ją</w:t>
      </w:r>
      <w:r w:rsidRPr="00E15604">
        <w:rPr>
          <w:rFonts w:ascii="Arial" w:eastAsia="Times New Roman" w:hAnsi="Arial" w:cs="Arial"/>
          <w:color w:val="auto"/>
          <w:sz w:val="22"/>
          <w:szCs w:val="22"/>
        </w:rPr>
        <w:t xml:space="preserve"> niżej określone uprawnienia  budowlane oraz doświadczenie zawodowe:</w:t>
      </w:r>
    </w:p>
    <w:p w14:paraId="76870581" w14:textId="77777777" w:rsidR="009066AA" w:rsidRPr="009066AA" w:rsidRDefault="009066AA" w:rsidP="002B0959">
      <w:pPr>
        <w:widowControl/>
        <w:suppressAutoHyphens w:val="0"/>
        <w:spacing w:line="288" w:lineRule="auto"/>
        <w:ind w:left="1701" w:hanging="283"/>
        <w:jc w:val="both"/>
        <w:rPr>
          <w:rFonts w:ascii="Arial" w:eastAsia="Calibri" w:hAnsi="Arial" w:cs="Arial"/>
          <w:color w:val="auto"/>
          <w:sz w:val="10"/>
          <w:szCs w:val="10"/>
          <w:lang w:eastAsia="en-US"/>
        </w:rPr>
      </w:pPr>
    </w:p>
    <w:p w14:paraId="6E30E573" w14:textId="744CEC3D" w:rsidR="002B0959" w:rsidRPr="002B0959" w:rsidRDefault="00B922A7" w:rsidP="00BB26B6">
      <w:pPr>
        <w:widowControl/>
        <w:numPr>
          <w:ilvl w:val="3"/>
          <w:numId w:val="45"/>
        </w:numPr>
        <w:suppressAutoHyphens w:val="0"/>
        <w:spacing w:line="288" w:lineRule="auto"/>
        <w:ind w:left="1276" w:hanging="283"/>
        <w:jc w:val="both"/>
        <w:rPr>
          <w:rFonts w:ascii="Arial" w:eastAsia="Calibri" w:hAnsi="Arial" w:cs="Arial"/>
          <w:color w:val="auto"/>
          <w:sz w:val="22"/>
          <w:szCs w:val="22"/>
          <w:lang w:eastAsia="en-US"/>
        </w:rPr>
      </w:pPr>
      <w:r w:rsidRPr="00DB1CE2">
        <w:rPr>
          <w:rFonts w:ascii="Arial" w:eastAsia="Calibri" w:hAnsi="Arial" w:cs="Arial"/>
          <w:color w:val="auto"/>
          <w:sz w:val="22"/>
          <w:szCs w:val="22"/>
          <w:lang w:eastAsia="en-US"/>
        </w:rPr>
        <w:t xml:space="preserve">co najmniej 1 osobę </w:t>
      </w:r>
      <w:r w:rsidR="00765106">
        <w:rPr>
          <w:rFonts w:ascii="Arial" w:eastAsia="Calibri" w:hAnsi="Arial" w:cs="Arial"/>
          <w:color w:val="auto"/>
          <w:sz w:val="22"/>
          <w:szCs w:val="22"/>
          <w:lang w:eastAsia="en-US"/>
        </w:rPr>
        <w:t xml:space="preserve">na stanowisko </w:t>
      </w:r>
      <w:r w:rsidR="00765106" w:rsidRPr="00765106">
        <w:rPr>
          <w:rFonts w:ascii="Arial" w:eastAsia="Calibri" w:hAnsi="Arial" w:cs="Arial"/>
          <w:b/>
          <w:bCs/>
          <w:color w:val="auto"/>
          <w:sz w:val="22"/>
          <w:szCs w:val="22"/>
          <w:lang w:eastAsia="en-US"/>
        </w:rPr>
        <w:t>Kierownika budowy</w:t>
      </w:r>
      <w:r w:rsidR="00765106">
        <w:rPr>
          <w:rFonts w:ascii="Arial" w:eastAsia="Calibri" w:hAnsi="Arial" w:cs="Arial"/>
          <w:color w:val="auto"/>
          <w:sz w:val="22"/>
          <w:szCs w:val="22"/>
          <w:lang w:eastAsia="en-US"/>
        </w:rPr>
        <w:t>/</w:t>
      </w:r>
      <w:r w:rsidR="00765106" w:rsidRPr="00890A51">
        <w:rPr>
          <w:rFonts w:ascii="Arial" w:eastAsia="Calibri" w:hAnsi="Arial" w:cs="Arial"/>
          <w:b/>
          <w:bCs/>
          <w:color w:val="auto"/>
          <w:sz w:val="22"/>
          <w:szCs w:val="22"/>
          <w:lang w:eastAsia="en-US"/>
        </w:rPr>
        <w:t>kierownika robót</w:t>
      </w:r>
      <w:r w:rsidR="002B0959">
        <w:rPr>
          <w:rFonts w:ascii="Arial" w:eastAsia="Calibri" w:hAnsi="Arial" w:cs="Arial"/>
          <w:b/>
          <w:bCs/>
          <w:color w:val="auto"/>
          <w:sz w:val="22"/>
          <w:szCs w:val="22"/>
          <w:lang w:eastAsia="en-US"/>
        </w:rPr>
        <w:t xml:space="preserve"> </w:t>
      </w:r>
      <w:r w:rsidR="00B95815">
        <w:rPr>
          <w:rFonts w:ascii="Arial" w:eastAsia="Calibri" w:hAnsi="Arial" w:cs="Arial"/>
          <w:b/>
          <w:bCs/>
          <w:color w:val="auto"/>
          <w:sz w:val="22"/>
          <w:szCs w:val="22"/>
          <w:lang w:eastAsia="en-US"/>
        </w:rPr>
        <w:br/>
      </w:r>
      <w:r w:rsidR="00BC5B43">
        <w:rPr>
          <w:rFonts w:ascii="Arial" w:eastAsia="Calibri" w:hAnsi="Arial" w:cs="Arial"/>
          <w:b/>
          <w:bCs/>
          <w:color w:val="auto"/>
          <w:sz w:val="22"/>
          <w:szCs w:val="22"/>
          <w:lang w:eastAsia="en-US"/>
        </w:rPr>
        <w:t>branży</w:t>
      </w:r>
      <w:r w:rsidR="002B0959">
        <w:rPr>
          <w:rFonts w:ascii="Arial" w:eastAsia="Calibri" w:hAnsi="Arial" w:cs="Arial"/>
          <w:b/>
          <w:bCs/>
          <w:color w:val="auto"/>
          <w:sz w:val="22"/>
          <w:szCs w:val="22"/>
          <w:lang w:eastAsia="en-US"/>
        </w:rPr>
        <w:t xml:space="preserve"> </w:t>
      </w:r>
      <w:r w:rsidR="00F514E6">
        <w:rPr>
          <w:rFonts w:ascii="Arial" w:eastAsia="Calibri" w:hAnsi="Arial" w:cs="Arial"/>
          <w:b/>
          <w:bCs/>
          <w:color w:val="auto"/>
          <w:sz w:val="22"/>
          <w:szCs w:val="22"/>
          <w:lang w:eastAsia="en-US"/>
        </w:rPr>
        <w:t>drogowej</w:t>
      </w:r>
      <w:r w:rsidR="00A52F5A" w:rsidRPr="00620DEB">
        <w:rPr>
          <w:rFonts w:ascii="Arial" w:eastAsia="Calibri" w:hAnsi="Arial" w:cs="Arial"/>
          <w:color w:val="auto"/>
          <w:sz w:val="22"/>
          <w:szCs w:val="22"/>
          <w:lang w:eastAsia="en-US"/>
        </w:rPr>
        <w:t>,</w:t>
      </w:r>
      <w:r w:rsidR="00765106" w:rsidRPr="00890A51">
        <w:rPr>
          <w:rFonts w:ascii="Arial" w:eastAsia="Calibri" w:hAnsi="Arial" w:cs="Arial"/>
          <w:b/>
          <w:bCs/>
          <w:color w:val="auto"/>
          <w:sz w:val="22"/>
          <w:szCs w:val="22"/>
          <w:lang w:eastAsia="en-US"/>
        </w:rPr>
        <w:t xml:space="preserve"> </w:t>
      </w:r>
      <w:r w:rsidRPr="002B0959">
        <w:rPr>
          <w:rFonts w:ascii="Arial" w:eastAsia="Calibri" w:hAnsi="Arial" w:cs="Arial"/>
          <w:color w:val="auto"/>
          <w:sz w:val="22"/>
          <w:szCs w:val="22"/>
          <w:lang w:eastAsia="en-US"/>
        </w:rPr>
        <w:t>posiadającą</w:t>
      </w:r>
      <w:r w:rsidR="002B0959" w:rsidRPr="002B0959">
        <w:rPr>
          <w:rFonts w:ascii="Arial" w:eastAsia="Calibri" w:hAnsi="Arial" w:cs="Arial"/>
          <w:color w:val="auto"/>
          <w:sz w:val="22"/>
          <w:szCs w:val="22"/>
          <w:lang w:eastAsia="en-US"/>
        </w:rPr>
        <w:t>:</w:t>
      </w:r>
    </w:p>
    <w:p w14:paraId="677DD65F" w14:textId="56D02EEA" w:rsidR="002B0959" w:rsidRPr="002B0959" w:rsidRDefault="00B922A7" w:rsidP="001760C3">
      <w:pPr>
        <w:pStyle w:val="Akapitzlist"/>
        <w:widowControl/>
        <w:numPr>
          <w:ilvl w:val="0"/>
          <w:numId w:val="55"/>
        </w:numPr>
        <w:suppressAutoHyphens w:val="0"/>
        <w:spacing w:line="288" w:lineRule="auto"/>
        <w:ind w:left="1560" w:hanging="284"/>
        <w:jc w:val="both"/>
        <w:rPr>
          <w:rFonts w:ascii="Arial" w:eastAsia="Calibri" w:hAnsi="Arial" w:cs="Arial"/>
          <w:color w:val="auto"/>
          <w:sz w:val="22"/>
          <w:szCs w:val="22"/>
          <w:lang w:eastAsia="en-US"/>
        </w:rPr>
      </w:pPr>
      <w:r w:rsidRPr="002B0959">
        <w:rPr>
          <w:rFonts w:ascii="Arial" w:eastAsia="Calibri" w:hAnsi="Arial" w:cs="Arial"/>
          <w:color w:val="auto"/>
          <w:sz w:val="22"/>
          <w:szCs w:val="22"/>
          <w:lang w:eastAsia="en-US"/>
        </w:rPr>
        <w:t>uprawnienia budowlane do kierowania robotami budowlanymi w specjalności</w:t>
      </w:r>
      <w:r w:rsidR="00765106" w:rsidRPr="002B0959">
        <w:rPr>
          <w:rFonts w:ascii="Arial" w:eastAsia="Calibri" w:hAnsi="Arial" w:cs="Arial"/>
          <w:color w:val="auto"/>
          <w:sz w:val="22"/>
          <w:szCs w:val="22"/>
          <w:lang w:eastAsia="en-US"/>
        </w:rPr>
        <w:t xml:space="preserve"> </w:t>
      </w:r>
      <w:r w:rsidR="00F514E6">
        <w:rPr>
          <w:rFonts w:ascii="Arial" w:eastAsia="Calibri" w:hAnsi="Arial" w:cs="Arial"/>
          <w:color w:val="auto"/>
          <w:sz w:val="22"/>
          <w:szCs w:val="22"/>
          <w:lang w:eastAsia="en-US"/>
        </w:rPr>
        <w:t>inżynieryjnej drogowej</w:t>
      </w:r>
      <w:r w:rsidR="0099501C" w:rsidRPr="002B0959">
        <w:rPr>
          <w:rFonts w:ascii="Arial" w:eastAsia="Calibri" w:hAnsi="Arial" w:cs="Arial"/>
          <w:color w:val="auto"/>
          <w:sz w:val="22"/>
          <w:szCs w:val="22"/>
          <w:lang w:eastAsia="en-US"/>
        </w:rPr>
        <w:t xml:space="preserve"> bez ograniczeń lub </w:t>
      </w:r>
      <w:r w:rsidRPr="002B0959">
        <w:rPr>
          <w:rFonts w:ascii="Arial" w:eastAsia="Calibri" w:hAnsi="Arial" w:cs="Arial"/>
          <w:color w:val="auto"/>
          <w:sz w:val="22"/>
          <w:szCs w:val="22"/>
          <w:lang w:eastAsia="en-US"/>
        </w:rPr>
        <w:t xml:space="preserve">odpowiadające im </w:t>
      </w:r>
      <w:r w:rsidR="0099501C" w:rsidRPr="002B0959">
        <w:rPr>
          <w:rFonts w:ascii="Arial" w:eastAsia="Calibri" w:hAnsi="Arial" w:cs="Arial"/>
          <w:color w:val="auto"/>
          <w:sz w:val="22"/>
          <w:szCs w:val="22"/>
          <w:lang w:eastAsia="en-US"/>
        </w:rPr>
        <w:t xml:space="preserve">równoważne uprawnienia budowlane, które zostały wydane na podstawie wcześniej wydanych przepisów, </w:t>
      </w:r>
    </w:p>
    <w:p w14:paraId="5D93B1C5" w14:textId="78C1A86A" w:rsidR="00765106" w:rsidRPr="00B609E3" w:rsidRDefault="00F514E6" w:rsidP="001760C3">
      <w:pPr>
        <w:pStyle w:val="Akapitzlist"/>
        <w:widowControl/>
        <w:numPr>
          <w:ilvl w:val="0"/>
          <w:numId w:val="55"/>
        </w:numPr>
        <w:suppressAutoHyphens w:val="0"/>
        <w:spacing w:line="288" w:lineRule="auto"/>
        <w:ind w:left="1560" w:hanging="284"/>
        <w:jc w:val="both"/>
        <w:rPr>
          <w:rFonts w:ascii="Arial" w:eastAsia="Calibri" w:hAnsi="Arial" w:cs="Arial"/>
          <w:color w:val="auto"/>
          <w:sz w:val="22"/>
          <w:szCs w:val="22"/>
          <w:lang w:eastAsia="en-US"/>
        </w:rPr>
      </w:pPr>
      <w:r w:rsidRPr="00F514E6">
        <w:rPr>
          <w:rFonts w:ascii="Arial" w:eastAsia="Calibri" w:hAnsi="Arial" w:cs="Arial"/>
          <w:color w:val="auto"/>
          <w:sz w:val="22"/>
          <w:szCs w:val="22"/>
          <w:lang w:eastAsia="en-US"/>
        </w:rPr>
        <w:lastRenderedPageBreak/>
        <w:t>minimum 3-letnie doświadczenie w pełnieniu samodzielnych funkcji technicznych w budownictwie w branży</w:t>
      </w:r>
      <w:r>
        <w:rPr>
          <w:rFonts w:ascii="Arial" w:eastAsia="Calibri" w:hAnsi="Arial" w:cs="Arial"/>
          <w:color w:val="auto"/>
          <w:sz w:val="22"/>
          <w:szCs w:val="22"/>
          <w:lang w:eastAsia="en-US"/>
        </w:rPr>
        <w:t xml:space="preserve"> drogowej</w:t>
      </w:r>
      <w:r w:rsidR="00EA62C3" w:rsidRPr="00B609E3">
        <w:rPr>
          <w:rFonts w:ascii="Arial" w:eastAsia="Calibri" w:hAnsi="Arial" w:cs="Arial"/>
          <w:color w:val="auto"/>
          <w:sz w:val="22"/>
          <w:szCs w:val="22"/>
          <w:lang w:eastAsia="en-US"/>
        </w:rPr>
        <w:t>,</w:t>
      </w:r>
    </w:p>
    <w:p w14:paraId="466EF37B" w14:textId="77777777" w:rsidR="001E6449" w:rsidRPr="00D6247A" w:rsidRDefault="001E6449" w:rsidP="001E6449">
      <w:pPr>
        <w:pStyle w:val="Akapitzlist"/>
        <w:widowControl/>
        <w:suppressAutoHyphens w:val="0"/>
        <w:spacing w:line="288" w:lineRule="auto"/>
        <w:ind w:left="1560"/>
        <w:jc w:val="both"/>
        <w:rPr>
          <w:rFonts w:ascii="Arial" w:eastAsia="Calibri" w:hAnsi="Arial" w:cs="Arial"/>
          <w:color w:val="auto"/>
          <w:sz w:val="10"/>
          <w:szCs w:val="10"/>
          <w:lang w:eastAsia="en-US"/>
        </w:rPr>
      </w:pPr>
    </w:p>
    <w:p w14:paraId="0A49CAAF" w14:textId="5E67C4C5" w:rsidR="00B168E6" w:rsidRDefault="00245637" w:rsidP="006B7B32">
      <w:pPr>
        <w:widowControl/>
        <w:numPr>
          <w:ilvl w:val="3"/>
          <w:numId w:val="45"/>
        </w:numPr>
        <w:suppressAutoHyphens w:val="0"/>
        <w:spacing w:line="288" w:lineRule="auto"/>
        <w:ind w:left="1276" w:hanging="283"/>
        <w:jc w:val="both"/>
        <w:rPr>
          <w:rFonts w:ascii="Arial" w:eastAsia="Calibri" w:hAnsi="Arial" w:cs="Arial"/>
          <w:color w:val="auto"/>
          <w:sz w:val="22"/>
          <w:szCs w:val="22"/>
          <w:lang w:eastAsia="en-US"/>
        </w:rPr>
      </w:pPr>
      <w:r w:rsidRPr="0078501A">
        <w:rPr>
          <w:rFonts w:ascii="Arial" w:eastAsia="Calibri" w:hAnsi="Arial" w:cs="Arial"/>
          <w:color w:val="auto"/>
          <w:sz w:val="22"/>
          <w:szCs w:val="22"/>
          <w:lang w:eastAsia="en-US"/>
        </w:rPr>
        <w:t xml:space="preserve">co najmniej 1 osobę </w:t>
      </w:r>
      <w:r w:rsidR="00B36AC2">
        <w:rPr>
          <w:rFonts w:ascii="Arial" w:eastAsia="Calibri" w:hAnsi="Arial" w:cs="Arial"/>
          <w:color w:val="auto"/>
          <w:sz w:val="22"/>
          <w:szCs w:val="22"/>
          <w:lang w:eastAsia="en-US"/>
        </w:rPr>
        <w:t>na stanowisk</w:t>
      </w:r>
      <w:r w:rsidR="00F514E6">
        <w:rPr>
          <w:rFonts w:ascii="Arial" w:eastAsia="Calibri" w:hAnsi="Arial" w:cs="Arial"/>
          <w:color w:val="auto"/>
          <w:sz w:val="22"/>
          <w:szCs w:val="22"/>
          <w:lang w:eastAsia="en-US"/>
        </w:rPr>
        <w:t>o</w:t>
      </w:r>
      <w:r w:rsidR="00B36AC2">
        <w:rPr>
          <w:rFonts w:ascii="Arial" w:eastAsia="Calibri" w:hAnsi="Arial" w:cs="Arial"/>
          <w:color w:val="auto"/>
          <w:sz w:val="22"/>
          <w:szCs w:val="22"/>
          <w:lang w:eastAsia="en-US"/>
        </w:rPr>
        <w:t xml:space="preserve"> </w:t>
      </w:r>
      <w:r w:rsidR="00B36AC2" w:rsidRPr="00B36AC2">
        <w:rPr>
          <w:rFonts w:ascii="Arial" w:eastAsia="Calibri" w:hAnsi="Arial" w:cs="Arial"/>
          <w:b/>
          <w:bCs/>
          <w:color w:val="auto"/>
          <w:sz w:val="22"/>
          <w:szCs w:val="22"/>
          <w:lang w:eastAsia="en-US"/>
        </w:rPr>
        <w:t xml:space="preserve">kierownika robót </w:t>
      </w:r>
      <w:r w:rsidR="00BC5B43">
        <w:rPr>
          <w:rFonts w:ascii="Arial" w:eastAsia="Calibri" w:hAnsi="Arial" w:cs="Arial"/>
          <w:b/>
          <w:bCs/>
          <w:color w:val="auto"/>
          <w:sz w:val="22"/>
          <w:szCs w:val="22"/>
          <w:lang w:eastAsia="en-US"/>
        </w:rPr>
        <w:t xml:space="preserve">branży </w:t>
      </w:r>
      <w:r w:rsidR="00B168E6">
        <w:rPr>
          <w:rFonts w:ascii="Arial" w:eastAsia="Calibri" w:hAnsi="Arial" w:cs="Arial"/>
          <w:b/>
          <w:bCs/>
          <w:color w:val="auto"/>
          <w:sz w:val="22"/>
          <w:szCs w:val="22"/>
          <w:lang w:eastAsia="en-US"/>
        </w:rPr>
        <w:t>sanitarnej</w:t>
      </w:r>
      <w:r w:rsidR="00620DEB" w:rsidRPr="00620DEB">
        <w:rPr>
          <w:rFonts w:ascii="Arial" w:eastAsia="Calibri" w:hAnsi="Arial" w:cs="Arial"/>
          <w:color w:val="auto"/>
          <w:sz w:val="22"/>
          <w:szCs w:val="22"/>
          <w:lang w:eastAsia="en-US"/>
        </w:rPr>
        <w:t>,</w:t>
      </w:r>
      <w:r w:rsidR="002B0959" w:rsidRPr="00B36AC2">
        <w:rPr>
          <w:rFonts w:ascii="Arial" w:eastAsia="Calibri" w:hAnsi="Arial" w:cs="Arial"/>
          <w:b/>
          <w:bCs/>
          <w:color w:val="auto"/>
          <w:sz w:val="22"/>
          <w:szCs w:val="22"/>
          <w:lang w:eastAsia="en-US"/>
        </w:rPr>
        <w:t xml:space="preserve"> </w:t>
      </w:r>
      <w:r w:rsidRPr="0078501A">
        <w:rPr>
          <w:rFonts w:ascii="Arial" w:eastAsia="Calibri" w:hAnsi="Arial" w:cs="Arial"/>
          <w:color w:val="auto"/>
          <w:sz w:val="22"/>
          <w:szCs w:val="22"/>
          <w:lang w:eastAsia="en-US"/>
        </w:rPr>
        <w:t>posiadającą</w:t>
      </w:r>
      <w:r w:rsidR="00B168E6">
        <w:rPr>
          <w:rFonts w:ascii="Arial" w:eastAsia="Calibri" w:hAnsi="Arial" w:cs="Arial"/>
          <w:color w:val="auto"/>
          <w:sz w:val="22"/>
          <w:szCs w:val="22"/>
          <w:lang w:eastAsia="en-US"/>
        </w:rPr>
        <w:t>:</w:t>
      </w:r>
      <w:r w:rsidR="006B7B32">
        <w:rPr>
          <w:rFonts w:ascii="Arial" w:eastAsia="Calibri" w:hAnsi="Arial" w:cs="Arial"/>
          <w:color w:val="auto"/>
          <w:sz w:val="22"/>
          <w:szCs w:val="22"/>
          <w:lang w:eastAsia="en-US"/>
        </w:rPr>
        <w:t xml:space="preserve"> </w:t>
      </w:r>
    </w:p>
    <w:p w14:paraId="2897A236" w14:textId="7F669A77" w:rsidR="007B11E6" w:rsidRDefault="00245637" w:rsidP="001760C3">
      <w:pPr>
        <w:pStyle w:val="Akapitzlist"/>
        <w:widowControl/>
        <w:numPr>
          <w:ilvl w:val="0"/>
          <w:numId w:val="67"/>
        </w:numPr>
        <w:suppressAutoHyphens w:val="0"/>
        <w:spacing w:line="288" w:lineRule="auto"/>
        <w:ind w:left="1560" w:hanging="284"/>
        <w:jc w:val="both"/>
        <w:rPr>
          <w:rFonts w:ascii="Arial" w:eastAsia="Calibri" w:hAnsi="Arial" w:cs="Arial"/>
          <w:color w:val="auto"/>
          <w:sz w:val="22"/>
          <w:szCs w:val="22"/>
          <w:lang w:eastAsia="en-US"/>
        </w:rPr>
      </w:pPr>
      <w:r w:rsidRPr="00B168E6">
        <w:rPr>
          <w:rFonts w:ascii="Arial" w:eastAsia="Calibri" w:hAnsi="Arial" w:cs="Arial"/>
          <w:color w:val="auto"/>
          <w:sz w:val="22"/>
          <w:szCs w:val="22"/>
          <w:lang w:eastAsia="en-US"/>
        </w:rPr>
        <w:t>uprawnienia budowlane do kierowania robotami budowlanymi w</w:t>
      </w:r>
      <w:r w:rsidR="00B168E6" w:rsidRPr="00B168E6">
        <w:rPr>
          <w:rFonts w:ascii="Arial" w:eastAsia="Calibri" w:hAnsi="Arial" w:cs="Arial"/>
          <w:color w:val="auto"/>
          <w:sz w:val="22"/>
          <w:szCs w:val="22"/>
          <w:lang w:eastAsia="en-US"/>
        </w:rPr>
        <w:t> </w:t>
      </w:r>
      <w:r w:rsidRPr="00B168E6">
        <w:rPr>
          <w:rFonts w:ascii="Arial" w:eastAsia="Calibri" w:hAnsi="Arial" w:cs="Arial"/>
          <w:color w:val="auto"/>
          <w:sz w:val="22"/>
          <w:szCs w:val="22"/>
          <w:lang w:eastAsia="en-US"/>
        </w:rPr>
        <w:t xml:space="preserve">specjalności instalacyjnej w zakresie sieci, instalacji i urządzeń </w:t>
      </w:r>
      <w:r w:rsidR="00B168E6" w:rsidRPr="00B168E6">
        <w:rPr>
          <w:rFonts w:ascii="Arial" w:eastAsia="Calibri" w:hAnsi="Arial" w:cs="Arial"/>
          <w:color w:val="auto"/>
          <w:sz w:val="22"/>
          <w:szCs w:val="22"/>
          <w:lang w:eastAsia="en-US"/>
        </w:rPr>
        <w:t>wodociągowych i</w:t>
      </w:r>
      <w:r w:rsidR="00ED2E77">
        <w:rPr>
          <w:rFonts w:ascii="Arial" w:eastAsia="Calibri" w:hAnsi="Arial" w:cs="Arial"/>
          <w:color w:val="auto"/>
          <w:sz w:val="22"/>
          <w:szCs w:val="22"/>
          <w:lang w:eastAsia="en-US"/>
        </w:rPr>
        <w:t> </w:t>
      </w:r>
      <w:r w:rsidR="00B168E6" w:rsidRPr="00B168E6">
        <w:rPr>
          <w:rFonts w:ascii="Arial" w:eastAsia="Calibri" w:hAnsi="Arial" w:cs="Arial"/>
          <w:color w:val="auto"/>
          <w:sz w:val="22"/>
          <w:szCs w:val="22"/>
          <w:lang w:eastAsia="en-US"/>
        </w:rPr>
        <w:t>kanalizacyjnych</w:t>
      </w:r>
      <w:r w:rsidRPr="00B168E6">
        <w:rPr>
          <w:rFonts w:ascii="Arial" w:eastAsia="Calibri" w:hAnsi="Arial" w:cs="Arial"/>
          <w:color w:val="auto"/>
          <w:sz w:val="22"/>
          <w:szCs w:val="22"/>
          <w:lang w:eastAsia="en-US"/>
        </w:rPr>
        <w:t xml:space="preserve"> bez ograniczeń lub</w:t>
      </w:r>
      <w:r w:rsidR="008D63DC">
        <w:rPr>
          <w:rFonts w:ascii="Arial" w:eastAsia="Calibri" w:hAnsi="Arial" w:cs="Arial"/>
          <w:color w:val="auto"/>
          <w:sz w:val="22"/>
          <w:szCs w:val="22"/>
          <w:lang w:eastAsia="en-US"/>
        </w:rPr>
        <w:t xml:space="preserve"> </w:t>
      </w:r>
      <w:r w:rsidRPr="00B168E6">
        <w:rPr>
          <w:rFonts w:ascii="Arial" w:eastAsia="Calibri" w:hAnsi="Arial" w:cs="Arial"/>
          <w:color w:val="auto"/>
          <w:sz w:val="22"/>
          <w:szCs w:val="22"/>
          <w:lang w:eastAsia="en-US"/>
        </w:rPr>
        <w:t>odpowiadające im równoważne uprawnienia budowlane, które zostały wydane na podstawie wcześniej wydanych przepisów</w:t>
      </w:r>
      <w:r w:rsidR="007B11E6">
        <w:rPr>
          <w:rFonts w:ascii="Arial" w:eastAsia="Calibri" w:hAnsi="Arial" w:cs="Arial"/>
          <w:color w:val="auto"/>
          <w:sz w:val="22"/>
          <w:szCs w:val="22"/>
          <w:lang w:eastAsia="en-US"/>
        </w:rPr>
        <w:t>,</w:t>
      </w:r>
    </w:p>
    <w:p w14:paraId="5078B92F" w14:textId="39A52DD4" w:rsidR="002B0959" w:rsidRPr="00B609E3" w:rsidRDefault="00F514E6" w:rsidP="001760C3">
      <w:pPr>
        <w:pStyle w:val="Akapitzlist"/>
        <w:widowControl/>
        <w:numPr>
          <w:ilvl w:val="0"/>
          <w:numId w:val="67"/>
        </w:numPr>
        <w:suppressAutoHyphens w:val="0"/>
        <w:spacing w:line="288" w:lineRule="auto"/>
        <w:ind w:left="1560" w:hanging="284"/>
        <w:jc w:val="both"/>
        <w:rPr>
          <w:rFonts w:ascii="Arial" w:eastAsia="Calibri" w:hAnsi="Arial" w:cs="Arial"/>
          <w:color w:val="auto"/>
          <w:sz w:val="22"/>
          <w:szCs w:val="22"/>
          <w:lang w:eastAsia="en-US"/>
        </w:rPr>
      </w:pPr>
      <w:r w:rsidRPr="00F514E6">
        <w:rPr>
          <w:rFonts w:ascii="Arial" w:eastAsia="Calibri" w:hAnsi="Arial" w:cs="Arial"/>
          <w:color w:val="auto"/>
          <w:sz w:val="22"/>
          <w:szCs w:val="22"/>
          <w:lang w:eastAsia="en-US"/>
        </w:rPr>
        <w:t>minimum 3-letnie doświadczenie w pełnieniu samodzielnych funkcji technicznych w budownictwie w w/w branży</w:t>
      </w:r>
      <w:r w:rsidR="006B7B32" w:rsidRPr="00B609E3">
        <w:rPr>
          <w:rFonts w:ascii="Arial" w:eastAsia="Calibri" w:hAnsi="Arial" w:cs="Arial"/>
          <w:color w:val="auto"/>
          <w:sz w:val="22"/>
          <w:szCs w:val="22"/>
          <w:lang w:eastAsia="en-US"/>
        </w:rPr>
        <w:t>;</w:t>
      </w:r>
    </w:p>
    <w:p w14:paraId="7F1E4029" w14:textId="77777777" w:rsidR="00245637" w:rsidRPr="00CF79C2" w:rsidRDefault="00245637" w:rsidP="00245637">
      <w:pPr>
        <w:pStyle w:val="Akapitzlist"/>
        <w:rPr>
          <w:rFonts w:ascii="Arial" w:eastAsia="Calibri" w:hAnsi="Arial" w:cs="Arial"/>
          <w:color w:val="auto"/>
          <w:sz w:val="10"/>
          <w:szCs w:val="10"/>
          <w:lang w:eastAsia="en-US"/>
        </w:rPr>
      </w:pPr>
    </w:p>
    <w:p w14:paraId="1BE73280" w14:textId="3AC7CE74" w:rsidR="00AA4B5C" w:rsidRPr="00AA4B5C" w:rsidRDefault="004F2147" w:rsidP="001760C3">
      <w:pPr>
        <w:pStyle w:val="Standard"/>
        <w:numPr>
          <w:ilvl w:val="0"/>
          <w:numId w:val="56"/>
        </w:numPr>
        <w:autoSpaceDN w:val="0"/>
        <w:spacing w:line="288" w:lineRule="auto"/>
        <w:ind w:left="1276" w:hanging="283"/>
        <w:jc w:val="both"/>
        <w:textAlignment w:val="baseline"/>
        <w:rPr>
          <w:rFonts w:ascii="Arial" w:hAnsi="Arial"/>
          <w:sz w:val="22"/>
          <w:szCs w:val="22"/>
        </w:rPr>
      </w:pPr>
      <w:r>
        <w:rPr>
          <w:rFonts w:ascii="Arial" w:hAnsi="Arial"/>
          <w:sz w:val="22"/>
          <w:szCs w:val="22"/>
        </w:rPr>
        <w:t>co najmniej 1 osobę na stanowisk</w:t>
      </w:r>
      <w:r w:rsidR="00F514E6">
        <w:rPr>
          <w:rFonts w:ascii="Arial" w:hAnsi="Arial"/>
          <w:sz w:val="22"/>
          <w:szCs w:val="22"/>
        </w:rPr>
        <w:t>o</w:t>
      </w:r>
      <w:r>
        <w:rPr>
          <w:rFonts w:ascii="Arial" w:hAnsi="Arial"/>
          <w:sz w:val="22"/>
          <w:szCs w:val="22"/>
        </w:rPr>
        <w:t xml:space="preserve"> </w:t>
      </w:r>
      <w:r w:rsidR="00D6247A">
        <w:rPr>
          <w:rFonts w:ascii="Arial" w:hAnsi="Arial"/>
          <w:b/>
          <w:bCs/>
          <w:color w:val="auto"/>
          <w:sz w:val="22"/>
          <w:szCs w:val="22"/>
        </w:rPr>
        <w:t>kierownika robót</w:t>
      </w:r>
      <w:r w:rsidRPr="00E56EAB">
        <w:rPr>
          <w:rFonts w:ascii="Arial" w:hAnsi="Arial"/>
          <w:b/>
          <w:bCs/>
          <w:color w:val="auto"/>
          <w:sz w:val="22"/>
          <w:szCs w:val="22"/>
        </w:rPr>
        <w:t xml:space="preserve"> </w:t>
      </w:r>
      <w:r w:rsidR="00BC5B43">
        <w:rPr>
          <w:rFonts w:ascii="Arial" w:eastAsia="Calibri" w:hAnsi="Arial" w:cs="Arial"/>
          <w:b/>
          <w:bCs/>
          <w:color w:val="auto"/>
          <w:sz w:val="22"/>
          <w:szCs w:val="22"/>
          <w:lang w:eastAsia="en-US"/>
        </w:rPr>
        <w:t xml:space="preserve">branży </w:t>
      </w:r>
      <w:r w:rsidR="007B11E6">
        <w:rPr>
          <w:rFonts w:ascii="Arial" w:hAnsi="Arial"/>
          <w:b/>
          <w:bCs/>
          <w:color w:val="auto"/>
          <w:sz w:val="22"/>
          <w:szCs w:val="22"/>
        </w:rPr>
        <w:t>elektrycznej i elektroenergetycznej</w:t>
      </w:r>
      <w:r w:rsidR="005E24E7" w:rsidRPr="005E24E7">
        <w:rPr>
          <w:rFonts w:ascii="Arial" w:hAnsi="Arial"/>
          <w:color w:val="auto"/>
          <w:sz w:val="22"/>
          <w:szCs w:val="22"/>
        </w:rPr>
        <w:t>,</w:t>
      </w:r>
      <w:r w:rsidRPr="00E56EAB">
        <w:rPr>
          <w:rFonts w:ascii="Arial" w:hAnsi="Arial"/>
          <w:color w:val="auto"/>
          <w:sz w:val="22"/>
          <w:szCs w:val="22"/>
        </w:rPr>
        <w:t xml:space="preserve"> </w:t>
      </w:r>
      <w:r>
        <w:rPr>
          <w:rFonts w:ascii="Arial" w:hAnsi="Arial"/>
          <w:sz w:val="22"/>
          <w:szCs w:val="22"/>
        </w:rPr>
        <w:t xml:space="preserve">posiadającą: </w:t>
      </w:r>
    </w:p>
    <w:p w14:paraId="0D4F7E9C" w14:textId="77777777" w:rsidR="00F514E6" w:rsidRDefault="004F2147" w:rsidP="001760C3">
      <w:pPr>
        <w:pStyle w:val="Standard"/>
        <w:numPr>
          <w:ilvl w:val="0"/>
          <w:numId w:val="57"/>
        </w:numPr>
        <w:autoSpaceDN w:val="0"/>
        <w:spacing w:line="288" w:lineRule="auto"/>
        <w:ind w:left="1560" w:hanging="284"/>
        <w:jc w:val="both"/>
        <w:textAlignment w:val="baseline"/>
        <w:rPr>
          <w:rFonts w:ascii="Arial" w:hAnsi="Arial"/>
          <w:sz w:val="22"/>
          <w:szCs w:val="22"/>
        </w:rPr>
      </w:pPr>
      <w:r w:rsidRPr="007B11E6">
        <w:rPr>
          <w:rFonts w:ascii="Arial" w:hAnsi="Arial"/>
          <w:sz w:val="22"/>
          <w:szCs w:val="22"/>
        </w:rPr>
        <w:t xml:space="preserve">uprawnienia budowlane do </w:t>
      </w:r>
      <w:r w:rsidR="007B11E6" w:rsidRPr="007B11E6">
        <w:rPr>
          <w:rFonts w:ascii="Arial" w:hAnsi="Arial"/>
          <w:sz w:val="22"/>
          <w:szCs w:val="22"/>
        </w:rPr>
        <w:t>kierowania robotami budowlanymi w specjalności instalacyjnej w zakresie sieci, instalacji i urządzeń elektrycznych i</w:t>
      </w:r>
      <w:r w:rsidR="007B11E6">
        <w:rPr>
          <w:rFonts w:ascii="Arial" w:hAnsi="Arial"/>
          <w:sz w:val="22"/>
          <w:szCs w:val="22"/>
        </w:rPr>
        <w:t> </w:t>
      </w:r>
      <w:r w:rsidR="007B11E6" w:rsidRPr="007B11E6">
        <w:rPr>
          <w:rFonts w:ascii="Arial" w:hAnsi="Arial"/>
          <w:sz w:val="22"/>
          <w:szCs w:val="22"/>
        </w:rPr>
        <w:t>elektroenergetycznych bez ograniczeń lub odpowiadające im równoważne uprawnienia budowlane, które zostały wydane na podstawie wcześniej wydanych przepisów</w:t>
      </w:r>
      <w:r w:rsidR="00F514E6">
        <w:rPr>
          <w:rFonts w:ascii="Arial" w:hAnsi="Arial"/>
          <w:sz w:val="22"/>
          <w:szCs w:val="22"/>
        </w:rPr>
        <w:t>,</w:t>
      </w:r>
    </w:p>
    <w:p w14:paraId="520E9C63" w14:textId="7997734E" w:rsidR="004F2147" w:rsidRPr="007B11E6" w:rsidRDefault="00F514E6" w:rsidP="001760C3">
      <w:pPr>
        <w:pStyle w:val="Standard"/>
        <w:numPr>
          <w:ilvl w:val="0"/>
          <w:numId w:val="57"/>
        </w:numPr>
        <w:autoSpaceDN w:val="0"/>
        <w:spacing w:line="288" w:lineRule="auto"/>
        <w:ind w:left="1560" w:hanging="284"/>
        <w:jc w:val="both"/>
        <w:textAlignment w:val="baseline"/>
        <w:rPr>
          <w:rFonts w:ascii="Arial" w:hAnsi="Arial"/>
          <w:sz w:val="22"/>
          <w:szCs w:val="22"/>
        </w:rPr>
      </w:pPr>
      <w:r w:rsidRPr="00F514E6">
        <w:rPr>
          <w:rFonts w:ascii="Arial" w:hAnsi="Arial"/>
          <w:sz w:val="22"/>
          <w:szCs w:val="22"/>
        </w:rPr>
        <w:t>minimum 3-letnie doświadczenie w pełnieniu samodzielnych funkcji technicznych w budownictwie w w/w branży</w:t>
      </w:r>
      <w:r w:rsidR="00717C92">
        <w:rPr>
          <w:rFonts w:ascii="Arial" w:hAnsi="Arial"/>
          <w:sz w:val="22"/>
          <w:szCs w:val="22"/>
        </w:rPr>
        <w:t>;</w:t>
      </w:r>
    </w:p>
    <w:p w14:paraId="27CF62C7" w14:textId="77777777" w:rsidR="00A8691F" w:rsidRPr="00CF79C2" w:rsidRDefault="00A8691F" w:rsidP="00CF79C2">
      <w:pPr>
        <w:pStyle w:val="Standard"/>
        <w:autoSpaceDN w:val="0"/>
        <w:spacing w:line="288" w:lineRule="auto"/>
        <w:jc w:val="both"/>
        <w:textAlignment w:val="baseline"/>
        <w:rPr>
          <w:rFonts w:ascii="Arial" w:hAnsi="Arial"/>
          <w:sz w:val="10"/>
          <w:szCs w:val="10"/>
        </w:rPr>
      </w:pPr>
    </w:p>
    <w:bookmarkEnd w:id="8"/>
    <w:p w14:paraId="729C582C" w14:textId="3826A212" w:rsidR="00D6247A" w:rsidRPr="00B609E3" w:rsidRDefault="00D6247A" w:rsidP="001760C3">
      <w:pPr>
        <w:pStyle w:val="Standard"/>
        <w:numPr>
          <w:ilvl w:val="0"/>
          <w:numId w:val="56"/>
        </w:numPr>
        <w:autoSpaceDN w:val="0"/>
        <w:spacing w:line="288" w:lineRule="auto"/>
        <w:ind w:left="1276" w:hanging="283"/>
        <w:jc w:val="both"/>
        <w:textAlignment w:val="baseline"/>
        <w:rPr>
          <w:rFonts w:ascii="Arial" w:hAnsi="Arial"/>
          <w:sz w:val="22"/>
          <w:szCs w:val="22"/>
        </w:rPr>
      </w:pPr>
      <w:r>
        <w:rPr>
          <w:rFonts w:ascii="Arial" w:hAnsi="Arial"/>
          <w:sz w:val="22"/>
          <w:szCs w:val="22"/>
        </w:rPr>
        <w:t xml:space="preserve">co najmniej 1 osobę na stanowisku </w:t>
      </w:r>
      <w:r>
        <w:rPr>
          <w:rFonts w:ascii="Arial" w:hAnsi="Arial"/>
          <w:b/>
          <w:bCs/>
          <w:color w:val="auto"/>
          <w:sz w:val="22"/>
          <w:szCs w:val="22"/>
        </w:rPr>
        <w:t>kierownika robót</w:t>
      </w:r>
      <w:r w:rsidRPr="00E56EAB">
        <w:rPr>
          <w:rFonts w:ascii="Arial" w:hAnsi="Arial"/>
          <w:b/>
          <w:bCs/>
          <w:color w:val="auto"/>
          <w:sz w:val="22"/>
          <w:szCs w:val="22"/>
        </w:rPr>
        <w:t xml:space="preserve"> </w:t>
      </w:r>
      <w:r w:rsidR="00BC5B43">
        <w:rPr>
          <w:rFonts w:ascii="Arial" w:eastAsia="Calibri" w:hAnsi="Arial" w:cs="Arial"/>
          <w:b/>
          <w:bCs/>
          <w:color w:val="auto"/>
          <w:sz w:val="22"/>
          <w:szCs w:val="22"/>
          <w:lang w:eastAsia="en-US"/>
        </w:rPr>
        <w:t xml:space="preserve">branży </w:t>
      </w:r>
      <w:r w:rsidR="009A66AB" w:rsidRPr="00B609E3">
        <w:rPr>
          <w:rFonts w:ascii="Arial" w:hAnsi="Arial"/>
          <w:b/>
          <w:bCs/>
          <w:color w:val="auto"/>
          <w:sz w:val="22"/>
          <w:szCs w:val="22"/>
        </w:rPr>
        <w:t>telekomunikacyjnej</w:t>
      </w:r>
      <w:r w:rsidRPr="00B609E3">
        <w:rPr>
          <w:rFonts w:ascii="Arial" w:hAnsi="Arial"/>
          <w:color w:val="auto"/>
          <w:sz w:val="22"/>
          <w:szCs w:val="22"/>
        </w:rPr>
        <w:t xml:space="preserve">, </w:t>
      </w:r>
      <w:r w:rsidRPr="00B609E3">
        <w:rPr>
          <w:rFonts w:ascii="Arial" w:hAnsi="Arial"/>
          <w:sz w:val="22"/>
          <w:szCs w:val="22"/>
        </w:rPr>
        <w:t xml:space="preserve">posiadającą: </w:t>
      </w:r>
    </w:p>
    <w:p w14:paraId="221328A4" w14:textId="77777777" w:rsidR="00BA0E1F" w:rsidRDefault="00D6247A" w:rsidP="001760C3">
      <w:pPr>
        <w:pStyle w:val="Standard"/>
        <w:numPr>
          <w:ilvl w:val="0"/>
          <w:numId w:val="57"/>
        </w:numPr>
        <w:autoSpaceDN w:val="0"/>
        <w:spacing w:line="288" w:lineRule="auto"/>
        <w:ind w:left="1560" w:hanging="284"/>
        <w:jc w:val="both"/>
        <w:textAlignment w:val="baseline"/>
        <w:rPr>
          <w:rFonts w:ascii="Arial" w:hAnsi="Arial"/>
          <w:sz w:val="22"/>
          <w:szCs w:val="22"/>
        </w:rPr>
      </w:pPr>
      <w:r w:rsidRPr="00B609E3">
        <w:rPr>
          <w:rFonts w:ascii="Arial" w:hAnsi="Arial"/>
          <w:sz w:val="22"/>
          <w:szCs w:val="22"/>
        </w:rPr>
        <w:t xml:space="preserve">uprawnienia budowlane do kierowania robotami budowlanymi w specjalności </w:t>
      </w:r>
      <w:r w:rsidR="009A66AB" w:rsidRPr="00B609E3">
        <w:rPr>
          <w:rFonts w:ascii="Arial" w:hAnsi="Arial"/>
          <w:sz w:val="22"/>
          <w:szCs w:val="22"/>
        </w:rPr>
        <w:t xml:space="preserve">instalacyjnej w zakresie sieci, instalacji i urządzeń telekomunikacyjnych </w:t>
      </w:r>
      <w:r w:rsidRPr="00B609E3">
        <w:rPr>
          <w:rFonts w:ascii="Arial" w:hAnsi="Arial"/>
          <w:sz w:val="22"/>
          <w:szCs w:val="22"/>
        </w:rPr>
        <w:t>bez</w:t>
      </w:r>
      <w:r w:rsidRPr="007B11E6">
        <w:rPr>
          <w:rFonts w:ascii="Arial" w:hAnsi="Arial"/>
          <w:sz w:val="22"/>
          <w:szCs w:val="22"/>
        </w:rPr>
        <w:t xml:space="preserve"> ograniczeń lub odpowiadające im równoważne uprawnienia budowlane, które zostały wydane na podstawie wcześniej wydanych przepisów</w:t>
      </w:r>
      <w:r w:rsidR="00BA0E1F">
        <w:rPr>
          <w:rFonts w:ascii="Arial" w:hAnsi="Arial"/>
          <w:sz w:val="22"/>
          <w:szCs w:val="22"/>
        </w:rPr>
        <w:t>,</w:t>
      </w:r>
    </w:p>
    <w:p w14:paraId="19AE90DF" w14:textId="2E80D642" w:rsidR="00A66066" w:rsidRDefault="00BA0E1F" w:rsidP="001760C3">
      <w:pPr>
        <w:pStyle w:val="Standard"/>
        <w:numPr>
          <w:ilvl w:val="0"/>
          <w:numId w:val="57"/>
        </w:numPr>
        <w:autoSpaceDN w:val="0"/>
        <w:spacing w:line="288" w:lineRule="auto"/>
        <w:ind w:left="1560" w:hanging="284"/>
        <w:jc w:val="both"/>
        <w:textAlignment w:val="baseline"/>
        <w:rPr>
          <w:rFonts w:ascii="Arial" w:hAnsi="Arial"/>
          <w:sz w:val="22"/>
          <w:szCs w:val="22"/>
        </w:rPr>
      </w:pPr>
      <w:r w:rsidRPr="00BA0E1F">
        <w:rPr>
          <w:rFonts w:ascii="Arial" w:hAnsi="Arial"/>
          <w:sz w:val="22"/>
          <w:szCs w:val="22"/>
        </w:rPr>
        <w:t>minimum 3-letnie doświadczenie w pełnieniu samodzielnych funkcji technicznych w budownictwie w w/w branży</w:t>
      </w:r>
      <w:r>
        <w:rPr>
          <w:rFonts w:ascii="Arial" w:hAnsi="Arial"/>
          <w:sz w:val="22"/>
          <w:szCs w:val="22"/>
        </w:rPr>
        <w:t>.</w:t>
      </w:r>
    </w:p>
    <w:p w14:paraId="66276C8B" w14:textId="77777777" w:rsidR="008314ED" w:rsidRPr="00595134" w:rsidRDefault="008314ED" w:rsidP="00617C51">
      <w:pPr>
        <w:pStyle w:val="Default"/>
        <w:tabs>
          <w:tab w:val="left" w:pos="1134"/>
        </w:tabs>
        <w:suppressAutoHyphens w:val="0"/>
        <w:autoSpaceDE w:val="0"/>
        <w:autoSpaceDN w:val="0"/>
        <w:adjustRightInd w:val="0"/>
        <w:spacing w:line="288" w:lineRule="auto"/>
        <w:jc w:val="both"/>
        <w:rPr>
          <w:sz w:val="12"/>
          <w:szCs w:val="10"/>
        </w:rPr>
      </w:pPr>
    </w:p>
    <w:p w14:paraId="77ED2156" w14:textId="34B73DBA" w:rsidR="00553803" w:rsidRDefault="00553803" w:rsidP="00553803">
      <w:pPr>
        <w:pStyle w:val="Default"/>
        <w:spacing w:line="288" w:lineRule="auto"/>
        <w:jc w:val="both"/>
        <w:rPr>
          <w:sz w:val="8"/>
          <w:szCs w:val="22"/>
        </w:rPr>
      </w:pPr>
      <w:r w:rsidRPr="00CF3510">
        <w:rPr>
          <w:sz w:val="22"/>
          <w:szCs w:val="22"/>
        </w:rPr>
        <w:t>Do przeliczenia na PLN wartości wskazanej w dokumentach złożonych</w:t>
      </w:r>
      <w:r>
        <w:rPr>
          <w:sz w:val="22"/>
          <w:szCs w:val="22"/>
        </w:rPr>
        <w:t xml:space="preserve"> </w:t>
      </w:r>
      <w:r w:rsidRPr="00CF3510">
        <w:rPr>
          <w:sz w:val="22"/>
          <w:szCs w:val="22"/>
        </w:rPr>
        <w:t xml:space="preserve">na potwierdzenie spełniania warunków udziału w postępowaniu, wyrażonej w walutach innych niż PLN, </w:t>
      </w:r>
      <w:r w:rsidR="00ED2E77">
        <w:rPr>
          <w:sz w:val="22"/>
          <w:szCs w:val="22"/>
        </w:rPr>
        <w:t>Z</w:t>
      </w:r>
      <w:r w:rsidRPr="00CF3510">
        <w:rPr>
          <w:sz w:val="22"/>
          <w:szCs w:val="22"/>
        </w:rPr>
        <w:t>amawiający przyjmie średni kurs publikowany przez Narodowy Bank Polski z dnia ukazania się ogłoszenia o zamówieniu.</w:t>
      </w:r>
    </w:p>
    <w:p w14:paraId="26828320" w14:textId="77777777" w:rsidR="00553803" w:rsidRPr="00652995" w:rsidRDefault="00553803" w:rsidP="00617C51">
      <w:pPr>
        <w:pStyle w:val="Default"/>
        <w:tabs>
          <w:tab w:val="left" w:pos="1134"/>
        </w:tabs>
        <w:suppressAutoHyphens w:val="0"/>
        <w:autoSpaceDE w:val="0"/>
        <w:autoSpaceDN w:val="0"/>
        <w:adjustRightInd w:val="0"/>
        <w:spacing w:line="288" w:lineRule="auto"/>
        <w:jc w:val="both"/>
        <w:rPr>
          <w:sz w:val="10"/>
          <w:szCs w:val="8"/>
        </w:rPr>
      </w:pPr>
    </w:p>
    <w:p w14:paraId="2674FE9D" w14:textId="13F89244" w:rsidR="00617C51" w:rsidRDefault="00617C51" w:rsidP="00617C51">
      <w:pPr>
        <w:pStyle w:val="Default"/>
        <w:tabs>
          <w:tab w:val="left" w:pos="1134"/>
        </w:tabs>
        <w:suppressAutoHyphens w:val="0"/>
        <w:autoSpaceDE w:val="0"/>
        <w:autoSpaceDN w:val="0"/>
        <w:adjustRightInd w:val="0"/>
        <w:spacing w:line="288" w:lineRule="auto"/>
        <w:jc w:val="both"/>
        <w:rPr>
          <w:sz w:val="22"/>
          <w:szCs w:val="20"/>
        </w:rPr>
      </w:pPr>
      <w:r w:rsidRPr="0050049C">
        <w:rPr>
          <w:sz w:val="22"/>
          <w:szCs w:val="20"/>
        </w:rPr>
        <w:t xml:space="preserve">Za </w:t>
      </w:r>
      <w:r w:rsidR="001B0BD7" w:rsidRPr="001B0BD7">
        <w:rPr>
          <w:sz w:val="22"/>
          <w:szCs w:val="20"/>
        </w:rPr>
        <w:t>budowę</w:t>
      </w:r>
      <w:r w:rsidR="00F96002">
        <w:rPr>
          <w:sz w:val="22"/>
          <w:szCs w:val="20"/>
        </w:rPr>
        <w:t xml:space="preserve"> /</w:t>
      </w:r>
      <w:r w:rsidR="001B0BD7">
        <w:rPr>
          <w:sz w:val="22"/>
          <w:szCs w:val="20"/>
        </w:rPr>
        <w:t xml:space="preserve"> </w:t>
      </w:r>
      <w:r w:rsidR="001B0BD7" w:rsidRPr="001B0BD7">
        <w:rPr>
          <w:sz w:val="22"/>
          <w:szCs w:val="20"/>
        </w:rPr>
        <w:t>przebudowę</w:t>
      </w:r>
      <w:r w:rsidR="00ED2E77">
        <w:rPr>
          <w:sz w:val="22"/>
          <w:szCs w:val="20"/>
        </w:rPr>
        <w:t xml:space="preserve"> / remont</w:t>
      </w:r>
      <w:r w:rsidRPr="0050049C">
        <w:rPr>
          <w:sz w:val="22"/>
          <w:szCs w:val="20"/>
        </w:rPr>
        <w:t xml:space="preserve"> Zamawiający uzna </w:t>
      </w:r>
      <w:r w:rsidR="001B0BD7" w:rsidRPr="001B0BD7">
        <w:rPr>
          <w:sz w:val="22"/>
          <w:szCs w:val="20"/>
        </w:rPr>
        <w:t>budowę, przebudowę</w:t>
      </w:r>
      <w:r w:rsidR="00652995">
        <w:rPr>
          <w:sz w:val="22"/>
          <w:szCs w:val="20"/>
        </w:rPr>
        <w:t xml:space="preserve">, remont </w:t>
      </w:r>
      <w:r w:rsidR="00652995">
        <w:rPr>
          <w:sz w:val="22"/>
          <w:szCs w:val="20"/>
        </w:rPr>
        <w:br/>
        <w:t xml:space="preserve">w </w:t>
      </w:r>
      <w:r w:rsidRPr="0050049C">
        <w:rPr>
          <w:sz w:val="22"/>
          <w:szCs w:val="20"/>
        </w:rPr>
        <w:t>rozumieniu ustawy z dnia 7</w:t>
      </w:r>
      <w:r w:rsidR="00595134">
        <w:rPr>
          <w:sz w:val="22"/>
          <w:szCs w:val="20"/>
        </w:rPr>
        <w:t> </w:t>
      </w:r>
      <w:r w:rsidRPr="0050049C">
        <w:rPr>
          <w:sz w:val="22"/>
          <w:szCs w:val="20"/>
        </w:rPr>
        <w:t>lipca 1994 r. Prawo Budowlane (</w:t>
      </w:r>
      <w:proofErr w:type="spellStart"/>
      <w:r w:rsidR="00595134">
        <w:rPr>
          <w:sz w:val="22"/>
          <w:szCs w:val="22"/>
        </w:rPr>
        <w:t>t.j</w:t>
      </w:r>
      <w:proofErr w:type="spellEnd"/>
      <w:r w:rsidR="00595134">
        <w:rPr>
          <w:sz w:val="22"/>
          <w:szCs w:val="22"/>
        </w:rPr>
        <w:t>. Dz. U. z 2024 r., poz. 725 z późn. zm.</w:t>
      </w:r>
      <w:r w:rsidRPr="0050049C">
        <w:rPr>
          <w:sz w:val="22"/>
          <w:szCs w:val="20"/>
        </w:rPr>
        <w:t>).</w:t>
      </w:r>
    </w:p>
    <w:p w14:paraId="61D39C4B" w14:textId="77777777" w:rsidR="00553803" w:rsidRPr="00652995" w:rsidRDefault="00553803" w:rsidP="00617C51">
      <w:pPr>
        <w:pStyle w:val="Default"/>
        <w:tabs>
          <w:tab w:val="left" w:pos="1134"/>
        </w:tabs>
        <w:suppressAutoHyphens w:val="0"/>
        <w:autoSpaceDE w:val="0"/>
        <w:autoSpaceDN w:val="0"/>
        <w:adjustRightInd w:val="0"/>
        <w:spacing w:line="288" w:lineRule="auto"/>
        <w:jc w:val="both"/>
        <w:rPr>
          <w:sz w:val="10"/>
          <w:szCs w:val="8"/>
        </w:rPr>
      </w:pPr>
    </w:p>
    <w:p w14:paraId="79E27261" w14:textId="77777777" w:rsidR="00553803" w:rsidRPr="00A22B38" w:rsidRDefault="00553803" w:rsidP="00553803">
      <w:pPr>
        <w:widowControl/>
        <w:suppressAutoHyphens w:val="0"/>
        <w:spacing w:line="288" w:lineRule="auto"/>
        <w:jc w:val="both"/>
        <w:rPr>
          <w:rFonts w:ascii="Arial" w:eastAsia="Calibri" w:hAnsi="Arial" w:cs="Arial"/>
          <w:bCs/>
          <w:color w:val="auto"/>
          <w:sz w:val="22"/>
          <w:szCs w:val="22"/>
          <w:lang w:eastAsia="en-US"/>
        </w:rPr>
      </w:pPr>
      <w:r w:rsidRPr="00A22B38">
        <w:rPr>
          <w:rFonts w:ascii="Arial" w:eastAsia="Calibri" w:hAnsi="Arial" w:cs="Arial"/>
          <w:bCs/>
          <w:color w:val="auto"/>
          <w:sz w:val="22"/>
          <w:szCs w:val="22"/>
          <w:lang w:eastAsia="en-US"/>
        </w:rPr>
        <w:t>Zamawiający dopuszcza możliwość łączenia przez jedną osobę ww</w:t>
      </w:r>
      <w:r>
        <w:rPr>
          <w:rFonts w:ascii="Arial" w:eastAsia="Calibri" w:hAnsi="Arial" w:cs="Arial"/>
          <w:bCs/>
          <w:color w:val="auto"/>
          <w:sz w:val="22"/>
          <w:szCs w:val="22"/>
          <w:lang w:eastAsia="en-US"/>
        </w:rPr>
        <w:t>.</w:t>
      </w:r>
      <w:r w:rsidRPr="00A22B38">
        <w:rPr>
          <w:rFonts w:ascii="Arial" w:eastAsia="Calibri" w:hAnsi="Arial" w:cs="Arial"/>
          <w:bCs/>
          <w:color w:val="auto"/>
          <w:sz w:val="22"/>
          <w:szCs w:val="22"/>
          <w:lang w:eastAsia="en-US"/>
        </w:rPr>
        <w:t xml:space="preserve"> funkcji, celem potwierdzenia spełniania powyższego warunku.</w:t>
      </w:r>
    </w:p>
    <w:p w14:paraId="4540FA0D" w14:textId="77777777" w:rsidR="002066CB" w:rsidRPr="00652995" w:rsidRDefault="002066CB" w:rsidP="00617C51">
      <w:pPr>
        <w:pStyle w:val="Default"/>
        <w:tabs>
          <w:tab w:val="left" w:pos="1134"/>
        </w:tabs>
        <w:suppressAutoHyphens w:val="0"/>
        <w:autoSpaceDE w:val="0"/>
        <w:autoSpaceDN w:val="0"/>
        <w:adjustRightInd w:val="0"/>
        <w:spacing w:line="288" w:lineRule="auto"/>
        <w:jc w:val="both"/>
        <w:rPr>
          <w:sz w:val="10"/>
          <w:szCs w:val="8"/>
        </w:rPr>
      </w:pPr>
    </w:p>
    <w:p w14:paraId="11B20B49" w14:textId="02DFDEA6" w:rsidR="009D4318" w:rsidRPr="00310E12" w:rsidRDefault="009D4318" w:rsidP="009D4318">
      <w:pPr>
        <w:spacing w:line="288" w:lineRule="auto"/>
        <w:jc w:val="both"/>
        <w:rPr>
          <w:rFonts w:ascii="Arial" w:hAnsi="Arial" w:cs="Arial"/>
          <w:sz w:val="22"/>
          <w:szCs w:val="22"/>
        </w:rPr>
      </w:pPr>
      <w:r w:rsidRPr="00310E12">
        <w:rPr>
          <w:rFonts w:ascii="Arial" w:hAnsi="Arial" w:cs="Arial"/>
          <w:sz w:val="22"/>
          <w:szCs w:val="22"/>
        </w:rPr>
        <w:t>Przez uprawnienia budowlane d</w:t>
      </w:r>
      <w:r>
        <w:rPr>
          <w:rFonts w:ascii="Arial" w:hAnsi="Arial" w:cs="Arial"/>
          <w:sz w:val="22"/>
          <w:szCs w:val="22"/>
        </w:rPr>
        <w:t>o kierowania robotami budowlanymi</w:t>
      </w:r>
      <w:r w:rsidR="00B17CCE">
        <w:rPr>
          <w:rFonts w:ascii="Arial" w:hAnsi="Arial" w:cs="Arial"/>
          <w:sz w:val="22"/>
          <w:szCs w:val="22"/>
        </w:rPr>
        <w:t xml:space="preserve"> </w:t>
      </w:r>
      <w:r>
        <w:rPr>
          <w:rFonts w:ascii="Arial" w:hAnsi="Arial" w:cs="Arial"/>
          <w:sz w:val="22"/>
          <w:szCs w:val="22"/>
        </w:rPr>
        <w:t>należy rozumieć u</w:t>
      </w:r>
      <w:r w:rsidRPr="00310E12">
        <w:rPr>
          <w:rFonts w:ascii="Arial" w:hAnsi="Arial" w:cs="Arial"/>
          <w:sz w:val="22"/>
          <w:szCs w:val="22"/>
        </w:rPr>
        <w:t xml:space="preserve">prawnienia, o których mowa w ustawie z dnia 7 lipca 1994 r. Prawo Budowlane </w:t>
      </w:r>
      <w:r w:rsidR="001B0BD7">
        <w:rPr>
          <w:rFonts w:ascii="Arial" w:hAnsi="Arial" w:cs="Arial"/>
          <w:sz w:val="22"/>
          <w:szCs w:val="22"/>
        </w:rPr>
        <w:br/>
      </w:r>
      <w:r w:rsidRPr="00310E12">
        <w:rPr>
          <w:rFonts w:ascii="Arial" w:hAnsi="Arial" w:cs="Arial"/>
          <w:sz w:val="22"/>
          <w:szCs w:val="22"/>
        </w:rPr>
        <w:t>oraz w Rozporządzeniu Ministra Inwestycji i</w:t>
      </w:r>
      <w:r>
        <w:rPr>
          <w:rFonts w:ascii="Arial" w:hAnsi="Arial" w:cs="Arial"/>
          <w:sz w:val="22"/>
          <w:szCs w:val="22"/>
        </w:rPr>
        <w:t> </w:t>
      </w:r>
      <w:r w:rsidRPr="00310E12">
        <w:rPr>
          <w:rFonts w:ascii="Arial" w:hAnsi="Arial" w:cs="Arial"/>
          <w:sz w:val="22"/>
          <w:szCs w:val="22"/>
        </w:rPr>
        <w:t>Rozwoju z dnia 29 kwietnia 2019 r. w sprawie przygotowania zawodowego do wykonywania samodzielnych funkcji technicznych w</w:t>
      </w:r>
      <w:r w:rsidR="00595134">
        <w:rPr>
          <w:rFonts w:ascii="Arial" w:hAnsi="Arial" w:cs="Arial"/>
          <w:sz w:val="22"/>
          <w:szCs w:val="22"/>
        </w:rPr>
        <w:t> </w:t>
      </w:r>
      <w:r w:rsidRPr="00310E12">
        <w:rPr>
          <w:rFonts w:ascii="Arial" w:hAnsi="Arial" w:cs="Arial"/>
          <w:sz w:val="22"/>
          <w:szCs w:val="22"/>
        </w:rPr>
        <w:t>budownictwie (Dz.U. z 2019</w:t>
      </w:r>
      <w:r>
        <w:rPr>
          <w:rFonts w:ascii="Arial" w:hAnsi="Arial" w:cs="Arial"/>
          <w:sz w:val="22"/>
          <w:szCs w:val="22"/>
        </w:rPr>
        <w:t xml:space="preserve"> r.</w:t>
      </w:r>
      <w:r w:rsidRPr="00310E12">
        <w:rPr>
          <w:rFonts w:ascii="Arial" w:hAnsi="Arial" w:cs="Arial"/>
          <w:sz w:val="22"/>
          <w:szCs w:val="22"/>
        </w:rPr>
        <w:t xml:space="preserve"> poz. 831).</w:t>
      </w:r>
    </w:p>
    <w:p w14:paraId="7667A7CA" w14:textId="77777777" w:rsidR="009D4318" w:rsidRPr="00595134" w:rsidRDefault="009D4318" w:rsidP="0099501C">
      <w:pPr>
        <w:widowControl/>
        <w:suppressAutoHyphens w:val="0"/>
        <w:spacing w:line="288" w:lineRule="auto"/>
        <w:jc w:val="both"/>
        <w:rPr>
          <w:rFonts w:ascii="Arial" w:eastAsia="Calibri" w:hAnsi="Arial" w:cs="Arial"/>
          <w:color w:val="auto"/>
          <w:sz w:val="12"/>
          <w:szCs w:val="12"/>
          <w:u w:val="single"/>
          <w:lang w:eastAsia="en-US"/>
        </w:rPr>
      </w:pPr>
    </w:p>
    <w:p w14:paraId="7CD7BB76" w14:textId="3357A179" w:rsidR="0099501C" w:rsidRPr="0099501C" w:rsidRDefault="0099501C" w:rsidP="0099501C">
      <w:pPr>
        <w:spacing w:line="288" w:lineRule="auto"/>
        <w:jc w:val="both"/>
        <w:rPr>
          <w:rFonts w:ascii="Arial" w:hAnsi="Arial" w:cs="Arial"/>
          <w:color w:val="auto"/>
          <w:sz w:val="22"/>
          <w:szCs w:val="22"/>
          <w:lang w:eastAsia="pl-PL"/>
        </w:rPr>
      </w:pPr>
      <w:r w:rsidRPr="0099501C">
        <w:rPr>
          <w:rFonts w:ascii="Arial" w:hAnsi="Arial" w:cs="Arial"/>
          <w:sz w:val="22"/>
          <w:szCs w:val="22"/>
        </w:rPr>
        <w:t>Wykonawcy z innych państw członkowskich mogą spełnić niniejszy warunek posiadając równoważne uprawnienia uzyskane w swoich krajach pochodzenia.</w:t>
      </w:r>
    </w:p>
    <w:p w14:paraId="7B3F8BDC" w14:textId="52DBE04B" w:rsidR="00F04CDF" w:rsidRDefault="0099501C" w:rsidP="008D72F5">
      <w:pPr>
        <w:spacing w:line="288" w:lineRule="auto"/>
        <w:jc w:val="both"/>
        <w:rPr>
          <w:rFonts w:ascii="Arial" w:hAnsi="Arial" w:cs="Arial"/>
          <w:sz w:val="22"/>
          <w:szCs w:val="22"/>
        </w:rPr>
      </w:pPr>
      <w:r w:rsidRPr="0099501C">
        <w:rPr>
          <w:rFonts w:ascii="Arial" w:hAnsi="Arial" w:cs="Arial"/>
          <w:sz w:val="22"/>
          <w:szCs w:val="22"/>
        </w:rPr>
        <w:t xml:space="preserve">Mając na uwadze obowiązujące w Polsce przepisy prawa krajowego – ustawa z dnia </w:t>
      </w:r>
      <w:r w:rsidRPr="0099501C">
        <w:rPr>
          <w:rFonts w:ascii="Arial" w:hAnsi="Arial" w:cs="Arial"/>
          <w:sz w:val="22"/>
          <w:szCs w:val="22"/>
        </w:rPr>
        <w:br/>
        <w:t>7 lipca 1994 r. Prawo budowlane</w:t>
      </w:r>
      <w:r w:rsidR="00595134">
        <w:rPr>
          <w:rFonts w:ascii="Arial" w:hAnsi="Arial" w:cs="Arial"/>
          <w:sz w:val="22"/>
          <w:szCs w:val="22"/>
        </w:rPr>
        <w:t xml:space="preserve"> </w:t>
      </w:r>
      <w:r w:rsidR="00595134" w:rsidRPr="00AD770F">
        <w:rPr>
          <w:rFonts w:ascii="Arial" w:hAnsi="Arial" w:cs="Arial"/>
          <w:sz w:val="22"/>
          <w:szCs w:val="22"/>
        </w:rPr>
        <w:t>(</w:t>
      </w:r>
      <w:proofErr w:type="spellStart"/>
      <w:r w:rsidR="00595134">
        <w:rPr>
          <w:rFonts w:ascii="Arial" w:hAnsi="Arial" w:cs="Arial"/>
          <w:sz w:val="22"/>
          <w:szCs w:val="22"/>
        </w:rPr>
        <w:t>t.j</w:t>
      </w:r>
      <w:proofErr w:type="spellEnd"/>
      <w:r w:rsidR="00595134">
        <w:rPr>
          <w:rFonts w:ascii="Arial" w:hAnsi="Arial" w:cs="Arial"/>
          <w:sz w:val="22"/>
          <w:szCs w:val="22"/>
        </w:rPr>
        <w:t>. Dz. U. z 2024 r., poz. 725 z późn. zm.</w:t>
      </w:r>
      <w:r w:rsidR="00595134" w:rsidRPr="00AD770F">
        <w:rPr>
          <w:rFonts w:ascii="Arial" w:hAnsi="Arial" w:cs="Arial"/>
          <w:sz w:val="22"/>
          <w:szCs w:val="22"/>
        </w:rPr>
        <w:t>)</w:t>
      </w:r>
      <w:r w:rsidRPr="0099501C">
        <w:rPr>
          <w:rFonts w:ascii="Arial" w:hAnsi="Arial" w:cs="Arial"/>
          <w:sz w:val="22"/>
          <w:szCs w:val="22"/>
        </w:rPr>
        <w:t xml:space="preserve"> art. 12 ust. 7 oraz art. 12a, w przypadku osób spoza Polski </w:t>
      </w:r>
      <w:r w:rsidR="00595134">
        <w:rPr>
          <w:rFonts w:ascii="Arial" w:hAnsi="Arial" w:cs="Arial"/>
          <w:sz w:val="22"/>
          <w:szCs w:val="22"/>
        </w:rPr>
        <w:t>m</w:t>
      </w:r>
      <w:r w:rsidRPr="0099501C">
        <w:rPr>
          <w:rFonts w:ascii="Arial" w:hAnsi="Arial" w:cs="Arial"/>
          <w:sz w:val="22"/>
          <w:szCs w:val="22"/>
        </w:rPr>
        <w:t>ożliwe jest uzyskanie decyzji w sprawie uznania kwalifikacji zawodowych w budownictwie, nabytych w państwach członkowskich UE po przeprowadzeniu właściwego pos</w:t>
      </w:r>
      <w:r w:rsidR="009D4318">
        <w:rPr>
          <w:rFonts w:ascii="Arial" w:hAnsi="Arial" w:cs="Arial"/>
          <w:sz w:val="22"/>
          <w:szCs w:val="22"/>
        </w:rPr>
        <w:t xml:space="preserve">tępowania weryfikacyjnego przez </w:t>
      </w:r>
      <w:r w:rsidRPr="0099501C">
        <w:rPr>
          <w:rFonts w:ascii="Arial" w:hAnsi="Arial" w:cs="Arial"/>
          <w:sz w:val="22"/>
          <w:szCs w:val="22"/>
        </w:rPr>
        <w:t>właściwy organ w</w:t>
      </w:r>
      <w:r w:rsidR="00553803">
        <w:rPr>
          <w:rFonts w:ascii="Arial" w:hAnsi="Arial" w:cs="Arial"/>
          <w:sz w:val="22"/>
          <w:szCs w:val="22"/>
        </w:rPr>
        <w:t> </w:t>
      </w:r>
      <w:r w:rsidRPr="0099501C">
        <w:rPr>
          <w:rFonts w:ascii="Arial" w:hAnsi="Arial" w:cs="Arial"/>
          <w:sz w:val="22"/>
          <w:szCs w:val="22"/>
        </w:rPr>
        <w:t>Rzeczpospolitej Polskiej na zasadach określonych w</w:t>
      </w:r>
      <w:r w:rsidR="00595134">
        <w:rPr>
          <w:rFonts w:ascii="Arial" w:hAnsi="Arial" w:cs="Arial"/>
          <w:sz w:val="22"/>
          <w:szCs w:val="22"/>
        </w:rPr>
        <w:t> </w:t>
      </w:r>
      <w:r w:rsidRPr="0099501C">
        <w:rPr>
          <w:rFonts w:ascii="Arial" w:hAnsi="Arial" w:cs="Arial"/>
          <w:sz w:val="22"/>
          <w:szCs w:val="22"/>
        </w:rPr>
        <w:t>ustawie z dnia 22 grudnia 2015 r. o</w:t>
      </w:r>
      <w:r w:rsidR="00553803">
        <w:rPr>
          <w:rFonts w:ascii="Arial" w:hAnsi="Arial" w:cs="Arial"/>
          <w:sz w:val="22"/>
          <w:szCs w:val="22"/>
        </w:rPr>
        <w:t> </w:t>
      </w:r>
      <w:r w:rsidRPr="0099501C">
        <w:rPr>
          <w:rFonts w:ascii="Arial" w:hAnsi="Arial" w:cs="Arial"/>
          <w:sz w:val="22"/>
          <w:szCs w:val="22"/>
        </w:rPr>
        <w:t>zasadach uznawania kw</w:t>
      </w:r>
      <w:r w:rsidR="009D4318">
        <w:rPr>
          <w:rFonts w:ascii="Arial" w:hAnsi="Arial" w:cs="Arial"/>
          <w:sz w:val="22"/>
          <w:szCs w:val="22"/>
        </w:rPr>
        <w:t xml:space="preserve">alifikacji zawodowych nabytych </w:t>
      </w:r>
      <w:r w:rsidRPr="0099501C">
        <w:rPr>
          <w:rFonts w:ascii="Arial" w:hAnsi="Arial" w:cs="Arial"/>
          <w:sz w:val="22"/>
          <w:szCs w:val="22"/>
        </w:rPr>
        <w:t>w państwach członkowskich Unii Europejskiej (</w:t>
      </w:r>
      <w:proofErr w:type="spellStart"/>
      <w:r w:rsidRPr="0099501C">
        <w:rPr>
          <w:rFonts w:ascii="Arial" w:hAnsi="Arial" w:cs="Arial"/>
          <w:sz w:val="22"/>
          <w:szCs w:val="22"/>
        </w:rPr>
        <w:t>t.j</w:t>
      </w:r>
      <w:proofErr w:type="spellEnd"/>
      <w:r w:rsidRPr="0099501C">
        <w:rPr>
          <w:rFonts w:ascii="Arial" w:hAnsi="Arial" w:cs="Arial"/>
          <w:sz w:val="22"/>
          <w:szCs w:val="22"/>
        </w:rPr>
        <w:t xml:space="preserve">. Dz. U. z </w:t>
      </w:r>
      <w:r w:rsidR="009D4318">
        <w:rPr>
          <w:rFonts w:ascii="Arial" w:hAnsi="Arial" w:cs="Arial"/>
          <w:sz w:val="22"/>
          <w:szCs w:val="22"/>
        </w:rPr>
        <w:t>202</w:t>
      </w:r>
      <w:r w:rsidR="001B0BD7">
        <w:rPr>
          <w:rFonts w:ascii="Arial" w:hAnsi="Arial" w:cs="Arial"/>
          <w:sz w:val="22"/>
          <w:szCs w:val="22"/>
        </w:rPr>
        <w:t>3</w:t>
      </w:r>
      <w:r w:rsidR="009D4318">
        <w:rPr>
          <w:rFonts w:ascii="Arial" w:hAnsi="Arial" w:cs="Arial"/>
          <w:sz w:val="22"/>
          <w:szCs w:val="22"/>
        </w:rPr>
        <w:t xml:space="preserve"> </w:t>
      </w:r>
      <w:r w:rsidR="009D4318" w:rsidRPr="00480BDB">
        <w:rPr>
          <w:rFonts w:ascii="Arial" w:hAnsi="Arial" w:cs="Arial"/>
          <w:sz w:val="22"/>
          <w:szCs w:val="22"/>
        </w:rPr>
        <w:t xml:space="preserve">r., poz. </w:t>
      </w:r>
      <w:r w:rsidR="001B0BD7">
        <w:rPr>
          <w:rFonts w:ascii="Arial" w:hAnsi="Arial" w:cs="Arial"/>
          <w:sz w:val="22"/>
          <w:szCs w:val="22"/>
        </w:rPr>
        <w:t>334</w:t>
      </w:r>
      <w:r w:rsidR="008D72F5">
        <w:rPr>
          <w:rFonts w:ascii="Arial" w:hAnsi="Arial" w:cs="Arial"/>
          <w:sz w:val="22"/>
          <w:szCs w:val="22"/>
        </w:rPr>
        <w:t>).</w:t>
      </w:r>
    </w:p>
    <w:p w14:paraId="00DF0150" w14:textId="77777777" w:rsidR="00F5047D" w:rsidRPr="006141E7" w:rsidRDefault="00F5047D" w:rsidP="008D72F5">
      <w:pPr>
        <w:spacing w:line="288" w:lineRule="auto"/>
        <w:jc w:val="both"/>
        <w:rPr>
          <w:rFonts w:ascii="Arial" w:hAnsi="Arial" w:cs="Arial"/>
          <w:sz w:val="10"/>
          <w:szCs w:val="10"/>
        </w:rPr>
      </w:pPr>
    </w:p>
    <w:bookmarkEnd w:id="7"/>
    <w:p w14:paraId="30CD1BBC" w14:textId="2EC7DDAC" w:rsidR="007719C4" w:rsidRPr="00F06A87" w:rsidRDefault="00A16029" w:rsidP="00FF3306">
      <w:pPr>
        <w:pStyle w:val="Default"/>
        <w:numPr>
          <w:ilvl w:val="1"/>
          <w:numId w:val="9"/>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5240CC">
        <w:rPr>
          <w:color w:val="auto"/>
          <w:sz w:val="22"/>
          <w:szCs w:val="22"/>
        </w:rPr>
        <w:br/>
      </w:r>
      <w:r w:rsidRPr="00F06A87">
        <w:rPr>
          <w:color w:val="auto"/>
          <w:sz w:val="22"/>
          <w:szCs w:val="22"/>
        </w:rPr>
        <w:t>o któryc</w:t>
      </w:r>
      <w:r w:rsidR="00263DB4">
        <w:rPr>
          <w:color w:val="auto"/>
          <w:sz w:val="22"/>
          <w:szCs w:val="22"/>
        </w:rPr>
        <w:t xml:space="preserve">h mowa w pkt 5.1.2 </w:t>
      </w:r>
      <w:r w:rsidR="009F666E" w:rsidRPr="00F06A87">
        <w:rPr>
          <w:color w:val="auto"/>
          <w:sz w:val="22"/>
          <w:szCs w:val="22"/>
        </w:rPr>
        <w:t>S</w:t>
      </w:r>
      <w:r w:rsidRPr="00F06A87">
        <w:rPr>
          <w:color w:val="auto"/>
          <w:sz w:val="22"/>
          <w:szCs w:val="22"/>
        </w:rPr>
        <w:t>WZ zostaną spełnione wyłącznie jeżeli:</w:t>
      </w:r>
    </w:p>
    <w:p w14:paraId="47ADD3B6" w14:textId="77777777" w:rsidR="0099501C" w:rsidRPr="008C0BA1" w:rsidRDefault="0099501C" w:rsidP="00FF3306">
      <w:pPr>
        <w:numPr>
          <w:ilvl w:val="0"/>
          <w:numId w:val="2"/>
        </w:numPr>
        <w:spacing w:line="288" w:lineRule="auto"/>
        <w:ind w:left="284" w:hanging="284"/>
        <w:jc w:val="both"/>
        <w:rPr>
          <w:rFonts w:ascii="Arial" w:hAnsi="Arial" w:cs="Arial"/>
          <w:color w:val="auto"/>
          <w:sz w:val="22"/>
          <w:szCs w:val="22"/>
        </w:rPr>
      </w:pPr>
      <w:r w:rsidRPr="008C0BA1">
        <w:rPr>
          <w:rFonts w:ascii="Arial" w:hAnsi="Arial" w:cs="Arial"/>
          <w:color w:val="auto"/>
          <w:sz w:val="22"/>
          <w:szCs w:val="22"/>
        </w:rPr>
        <w:t>w przypadkach określonych w pkt 5.1.2.4 lit</w:t>
      </w:r>
      <w:r w:rsidR="008B5676" w:rsidRPr="008C0BA1">
        <w:rPr>
          <w:rFonts w:ascii="Arial" w:hAnsi="Arial" w:cs="Arial"/>
          <w:color w:val="auto"/>
          <w:sz w:val="22"/>
          <w:szCs w:val="22"/>
        </w:rPr>
        <w:t>.</w:t>
      </w:r>
      <w:r w:rsidRPr="008C0BA1">
        <w:rPr>
          <w:rFonts w:ascii="Arial" w:hAnsi="Arial" w:cs="Arial"/>
          <w:color w:val="auto"/>
          <w:sz w:val="22"/>
          <w:szCs w:val="22"/>
        </w:rPr>
        <w:t xml:space="preserve"> a, </w:t>
      </w:r>
      <w:r w:rsidRPr="008C0BA1">
        <w:rPr>
          <w:rFonts w:ascii="Arial" w:eastAsia="Times New Roman" w:hAnsi="Arial" w:cs="Arial"/>
          <w:color w:val="auto"/>
          <w:sz w:val="22"/>
          <w:szCs w:val="22"/>
        </w:rPr>
        <w:t>jeden z Wykonawców spełni warunek samodzielnie;</w:t>
      </w:r>
    </w:p>
    <w:p w14:paraId="729FD3D7" w14:textId="77777777" w:rsidR="007719C4" w:rsidRPr="0099501C" w:rsidRDefault="0099501C" w:rsidP="00FF3306">
      <w:pPr>
        <w:pStyle w:val="Default"/>
        <w:numPr>
          <w:ilvl w:val="0"/>
          <w:numId w:val="2"/>
        </w:numPr>
        <w:spacing w:line="288" w:lineRule="auto"/>
        <w:ind w:left="284" w:hanging="284"/>
        <w:jc w:val="both"/>
        <w:rPr>
          <w:b/>
          <w:color w:val="auto"/>
          <w:sz w:val="22"/>
          <w:szCs w:val="22"/>
        </w:rPr>
      </w:pPr>
      <w:r w:rsidRPr="00F06A87">
        <w:rPr>
          <w:color w:val="auto"/>
          <w:sz w:val="22"/>
          <w:szCs w:val="22"/>
        </w:rPr>
        <w:t>w przypadkach określonych w pkt 5.1.2.4 lit</w:t>
      </w:r>
      <w:r w:rsidR="008B5676">
        <w:rPr>
          <w:color w:val="auto"/>
          <w:sz w:val="22"/>
          <w:szCs w:val="22"/>
        </w:rPr>
        <w:t>.</w:t>
      </w:r>
      <w:r w:rsidRPr="00F06A87">
        <w:rPr>
          <w:color w:val="auto"/>
          <w:sz w:val="22"/>
          <w:szCs w:val="22"/>
        </w:rPr>
        <w:t xml:space="preserve"> b, jeden z Wykonawców spełni warunek samodzielnie lub będą łącznie spełniać warunek po zsumowaniu potencjału.</w:t>
      </w:r>
    </w:p>
    <w:p w14:paraId="788EE06E" w14:textId="77777777" w:rsidR="008D72F5" w:rsidRPr="00553803" w:rsidRDefault="008D72F5" w:rsidP="00F64A48">
      <w:pPr>
        <w:widowControl/>
        <w:tabs>
          <w:tab w:val="left" w:pos="567"/>
        </w:tabs>
        <w:suppressAutoHyphens w:val="0"/>
        <w:spacing w:line="288" w:lineRule="auto"/>
        <w:jc w:val="both"/>
        <w:rPr>
          <w:rFonts w:ascii="Arial" w:eastAsia="Times New Roman" w:hAnsi="Arial" w:cs="Arial"/>
          <w:color w:val="auto"/>
          <w:sz w:val="14"/>
          <w:szCs w:val="20"/>
        </w:rPr>
      </w:pPr>
    </w:p>
    <w:p w14:paraId="1C44C995"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3D1986">
        <w:rPr>
          <w:rFonts w:ascii="Arial" w:hAnsi="Arial" w:cs="Arial"/>
          <w:b/>
          <w:color w:val="000000"/>
          <w:sz w:val="22"/>
          <w:szCs w:val="22"/>
        </w:rPr>
        <w:t xml:space="preserve"> </w:t>
      </w:r>
      <w:r w:rsidR="009017B5">
        <w:rPr>
          <w:rFonts w:ascii="Arial" w:hAnsi="Arial" w:cs="Arial"/>
          <w:b/>
          <w:color w:val="000000"/>
          <w:sz w:val="22"/>
          <w:szCs w:val="22"/>
        </w:rPr>
        <w:t xml:space="preserve">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15F62915" w14:textId="77777777" w:rsidR="007719C4" w:rsidRPr="00553803" w:rsidRDefault="007719C4" w:rsidP="00CF3510">
      <w:pPr>
        <w:widowControl/>
        <w:suppressAutoHyphens w:val="0"/>
        <w:spacing w:line="288" w:lineRule="auto"/>
        <w:rPr>
          <w:rFonts w:ascii="Arial" w:eastAsia="Times New Roman" w:hAnsi="Arial" w:cs="Arial"/>
          <w:b/>
          <w:color w:val="000000"/>
          <w:sz w:val="12"/>
          <w:szCs w:val="28"/>
        </w:rPr>
      </w:pPr>
    </w:p>
    <w:p w14:paraId="484C810C"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r w:rsidRPr="00C60D0A">
        <w:rPr>
          <w:rFonts w:ascii="Arial" w:eastAsia="Times New Roman" w:hAnsi="Arial" w:cs="Arial"/>
          <w:b/>
          <w:color w:val="000000"/>
          <w:sz w:val="22"/>
          <w:szCs w:val="22"/>
        </w:rPr>
        <w:t>6.1</w:t>
      </w:r>
      <w:r w:rsidRPr="00C60D0A">
        <w:rPr>
          <w:rFonts w:ascii="Arial" w:eastAsia="Times New Roman" w:hAnsi="Arial" w:cs="Arial"/>
          <w:color w:val="000000"/>
          <w:sz w:val="22"/>
          <w:szCs w:val="22"/>
        </w:rPr>
        <w:t xml:space="preserve"> Do oferty każdy Wykonawca musi dołączyć oświadczenie o niepodleganiu wykluczeniu oraz spełnianiu warunków udziału w postępowaniu, w zakresie wskazanym </w:t>
      </w:r>
      <w:r w:rsidRPr="00C60D0A">
        <w:rPr>
          <w:rFonts w:ascii="Arial" w:eastAsia="Times New Roman" w:hAnsi="Arial" w:cs="Arial"/>
          <w:color w:val="auto"/>
          <w:sz w:val="22"/>
          <w:szCs w:val="22"/>
        </w:rPr>
        <w:t>w załączniku nr 2 do SWZ</w:t>
      </w:r>
      <w:r w:rsidRPr="00C60D0A">
        <w:rPr>
          <w:rFonts w:ascii="Arial" w:eastAsia="Times New Roman" w:hAnsi="Arial" w:cs="Arial"/>
          <w:color w:val="000000"/>
          <w:sz w:val="22"/>
          <w:szCs w:val="22"/>
        </w:rPr>
        <w:t>. Oświadczenie to stanowi dowód tymczasowo zastępujący wymagane przez</w:t>
      </w:r>
      <w:r>
        <w:rPr>
          <w:rFonts w:ascii="Arial" w:eastAsia="Times New Roman" w:hAnsi="Arial" w:cs="Arial"/>
          <w:color w:val="000000"/>
          <w:sz w:val="22"/>
          <w:szCs w:val="22"/>
        </w:rPr>
        <w:t xml:space="preserve"> Zamawiającego podmiotowe środki dowodowe.</w:t>
      </w:r>
    </w:p>
    <w:p w14:paraId="39FF9136" w14:textId="77777777" w:rsidR="001B209C" w:rsidRPr="00C60D0A" w:rsidRDefault="001B209C" w:rsidP="001B209C">
      <w:pPr>
        <w:widowControl/>
        <w:suppressAutoHyphens w:val="0"/>
        <w:spacing w:line="288" w:lineRule="auto"/>
        <w:jc w:val="both"/>
        <w:rPr>
          <w:rFonts w:ascii="Arial" w:eastAsia="Times New Roman" w:hAnsi="Arial" w:cs="Arial"/>
          <w:color w:val="000000"/>
          <w:sz w:val="10"/>
        </w:rPr>
      </w:pPr>
    </w:p>
    <w:p w14:paraId="1C729505"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2CB9078" w14:textId="77777777" w:rsidR="001B209C" w:rsidRPr="00C60D0A" w:rsidRDefault="001B209C" w:rsidP="001B209C">
      <w:pPr>
        <w:widowControl/>
        <w:suppressAutoHyphens w:val="0"/>
        <w:spacing w:line="288" w:lineRule="auto"/>
        <w:jc w:val="both"/>
        <w:rPr>
          <w:rFonts w:ascii="Arial" w:eastAsia="Times New Roman" w:hAnsi="Arial" w:cs="Arial"/>
          <w:b/>
          <w:color w:val="000000"/>
          <w:sz w:val="10"/>
          <w:szCs w:val="18"/>
        </w:rPr>
      </w:pPr>
    </w:p>
    <w:p w14:paraId="06723984" w14:textId="77777777" w:rsidR="001B209C" w:rsidRPr="00357310" w:rsidRDefault="001B209C" w:rsidP="001B209C">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5240CC">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 xml:space="preserve">do SWZ.  </w:t>
      </w:r>
    </w:p>
    <w:p w14:paraId="67154269" w14:textId="77777777" w:rsidR="001B209C" w:rsidRPr="00C60D0A" w:rsidRDefault="001B209C" w:rsidP="001B209C">
      <w:pPr>
        <w:widowControl/>
        <w:suppressAutoHyphens w:val="0"/>
        <w:spacing w:line="288" w:lineRule="auto"/>
        <w:jc w:val="both"/>
        <w:rPr>
          <w:rFonts w:ascii="Arial" w:eastAsia="Times New Roman" w:hAnsi="Arial" w:cs="Arial"/>
          <w:b/>
          <w:color w:val="000000"/>
          <w:sz w:val="10"/>
          <w:szCs w:val="14"/>
        </w:rPr>
      </w:pPr>
    </w:p>
    <w:p w14:paraId="35A19E98"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144E0F01" w14:textId="77777777" w:rsidR="001B209C" w:rsidRPr="00B00E43" w:rsidRDefault="001B209C" w:rsidP="001760C3">
      <w:pPr>
        <w:pStyle w:val="Akapitzlist"/>
        <w:widowControl/>
        <w:numPr>
          <w:ilvl w:val="0"/>
          <w:numId w:val="61"/>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11A24E6A" w14:textId="77777777" w:rsidR="001B209C" w:rsidRPr="00B00E43" w:rsidRDefault="001B209C" w:rsidP="001760C3">
      <w:pPr>
        <w:pStyle w:val="Akapitzlist"/>
        <w:widowControl/>
        <w:numPr>
          <w:ilvl w:val="0"/>
          <w:numId w:val="61"/>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w:t>
      </w:r>
      <w:r w:rsidRPr="005240CC">
        <w:rPr>
          <w:rFonts w:ascii="Arial" w:eastAsia="Times New Roman" w:hAnsi="Arial" w:cs="Arial"/>
          <w:color w:val="auto"/>
          <w:sz w:val="22"/>
          <w:szCs w:val="22"/>
        </w:rPr>
        <w:t xml:space="preserve">załącznikiem nr 3 </w:t>
      </w:r>
      <w:r w:rsidRPr="00B00E43">
        <w:rPr>
          <w:rFonts w:ascii="Arial" w:eastAsia="Times New Roman" w:hAnsi="Arial" w:cs="Arial"/>
          <w:color w:val="000000"/>
          <w:sz w:val="22"/>
          <w:szCs w:val="22"/>
        </w:rPr>
        <w:t>do SWZ</w:t>
      </w:r>
      <w:r>
        <w:rPr>
          <w:rFonts w:ascii="Arial" w:eastAsia="Times New Roman" w:hAnsi="Arial" w:cs="Arial"/>
          <w:bCs/>
          <w:color w:val="000000"/>
          <w:sz w:val="22"/>
          <w:szCs w:val="22"/>
        </w:rPr>
        <w:t>.</w:t>
      </w:r>
    </w:p>
    <w:p w14:paraId="1AA70310" w14:textId="77777777" w:rsidR="001B209C" w:rsidRPr="00D95CBC" w:rsidRDefault="001B209C" w:rsidP="001B209C">
      <w:pPr>
        <w:pStyle w:val="Akapitzlist"/>
        <w:widowControl/>
        <w:suppressAutoHyphens w:val="0"/>
        <w:spacing w:line="288" w:lineRule="auto"/>
        <w:ind w:left="426"/>
        <w:jc w:val="both"/>
        <w:rPr>
          <w:rFonts w:ascii="Arial" w:eastAsia="Times New Roman" w:hAnsi="Arial" w:cs="Arial"/>
          <w:color w:val="000000"/>
          <w:sz w:val="10"/>
          <w:szCs w:val="18"/>
        </w:rPr>
      </w:pPr>
    </w:p>
    <w:p w14:paraId="11E4F156" w14:textId="6B04CDA4" w:rsidR="00471EBF"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Pr>
          <w:rFonts w:ascii="Arial" w:eastAsia="Times New Roman" w:hAnsi="Arial" w:cs="Arial"/>
          <w:color w:val="000000"/>
          <w:sz w:val="22"/>
          <w:szCs w:val="22"/>
        </w:rPr>
        <w:br/>
      </w:r>
      <w:r w:rsidRPr="00CF3510">
        <w:rPr>
          <w:rFonts w:ascii="Arial" w:eastAsia="Times New Roman" w:hAnsi="Arial" w:cs="Arial"/>
          <w:color w:val="000000"/>
          <w:sz w:val="22"/>
          <w:szCs w:val="22"/>
        </w:rPr>
        <w:t>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78C9D31A" w14:textId="77777777" w:rsidR="006F6DD1" w:rsidRPr="006141E7" w:rsidRDefault="006F6DD1" w:rsidP="001B209C">
      <w:pPr>
        <w:widowControl/>
        <w:suppressAutoHyphens w:val="0"/>
        <w:spacing w:line="288" w:lineRule="auto"/>
        <w:jc w:val="both"/>
        <w:rPr>
          <w:rFonts w:ascii="Arial" w:eastAsia="Times New Roman" w:hAnsi="Arial" w:cs="Arial"/>
          <w:color w:val="000000"/>
          <w:sz w:val="10"/>
          <w:szCs w:val="10"/>
        </w:rPr>
      </w:pPr>
    </w:p>
    <w:p w14:paraId="0C5135FA" w14:textId="77777777" w:rsidR="001B209C" w:rsidRPr="00CF3510" w:rsidRDefault="001B209C" w:rsidP="001B209C">
      <w:pPr>
        <w:pStyle w:val="Default"/>
        <w:spacing w:line="288" w:lineRule="auto"/>
        <w:jc w:val="both"/>
        <w:rPr>
          <w:b/>
          <w:bCs/>
          <w:sz w:val="6"/>
          <w:szCs w:val="22"/>
        </w:rPr>
      </w:pPr>
      <w:r w:rsidRPr="00F23630">
        <w:rPr>
          <w:b/>
          <w:bCs/>
          <w:color w:val="auto"/>
          <w:sz w:val="22"/>
          <w:szCs w:val="22"/>
        </w:rPr>
        <w:lastRenderedPageBreak/>
        <w:t>1) w odniesieniu</w:t>
      </w:r>
      <w:r w:rsidRPr="00CF3510">
        <w:rPr>
          <w:b/>
          <w:bCs/>
          <w:sz w:val="22"/>
          <w:szCs w:val="22"/>
        </w:rPr>
        <w:t xml:space="preserve"> do warunku zdolności technicznej lub zawodowej: </w:t>
      </w:r>
    </w:p>
    <w:p w14:paraId="22907916" w14:textId="77777777" w:rsidR="001B209C" w:rsidRPr="00393579" w:rsidRDefault="001B209C" w:rsidP="001B209C">
      <w:pPr>
        <w:pStyle w:val="Default"/>
        <w:spacing w:line="288" w:lineRule="auto"/>
        <w:jc w:val="both"/>
        <w:rPr>
          <w:b/>
          <w:bCs/>
          <w:sz w:val="2"/>
          <w:szCs w:val="22"/>
        </w:rPr>
      </w:pPr>
    </w:p>
    <w:p w14:paraId="1B81FC7D" w14:textId="77777777" w:rsidR="001B209C" w:rsidRPr="00826E93" w:rsidRDefault="001B209C" w:rsidP="001B209C">
      <w:pPr>
        <w:pStyle w:val="Akapitzlist"/>
        <w:spacing w:line="288" w:lineRule="auto"/>
        <w:rPr>
          <w:rFonts w:ascii="Arial" w:hAnsi="Arial" w:cs="Arial"/>
          <w:bCs/>
          <w:color w:val="000000"/>
          <w:sz w:val="4"/>
          <w:szCs w:val="12"/>
        </w:rPr>
      </w:pPr>
    </w:p>
    <w:p w14:paraId="64C0036D" w14:textId="16ED9218" w:rsidR="001B209C" w:rsidRPr="00FE51A5" w:rsidRDefault="001B209C" w:rsidP="001760C3">
      <w:pPr>
        <w:widowControl/>
        <w:numPr>
          <w:ilvl w:val="1"/>
          <w:numId w:val="60"/>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wykazu robót budowlanych wykonanych nie wcześniej niż w okresie ostatnich 5 lat,                     a jeżeli okres prowadzenia działalności jest krótszy - w tym okresie, wraz z podaniem ich rodzaju,</w:t>
      </w:r>
      <w:r w:rsidR="00D95CBC">
        <w:rPr>
          <w:rFonts w:ascii="Arial" w:eastAsia="Times New Roman" w:hAnsi="Arial" w:cs="Arial"/>
          <w:color w:val="000000"/>
          <w:sz w:val="22"/>
          <w:szCs w:val="22"/>
        </w:rPr>
        <w:t xml:space="preserve"> wartości,</w:t>
      </w:r>
      <w:r w:rsidRPr="00FE51A5">
        <w:rPr>
          <w:rFonts w:ascii="Arial" w:eastAsia="Times New Roman" w:hAnsi="Arial" w:cs="Arial"/>
          <w:color w:val="000000"/>
          <w:sz w:val="22"/>
          <w:szCs w:val="22"/>
        </w:rPr>
        <w:t xml:space="preserve"> daty i miejsca wykonania oraz podmiotów, na rzecz których roboty te zostały wykonane;</w:t>
      </w:r>
    </w:p>
    <w:p w14:paraId="35505965" w14:textId="77777777" w:rsidR="001B209C" w:rsidRPr="007B7414" w:rsidRDefault="001B209C" w:rsidP="001760C3">
      <w:pPr>
        <w:widowControl/>
        <w:numPr>
          <w:ilvl w:val="1"/>
          <w:numId w:val="60"/>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dowodów określających czy roboty budo</w:t>
      </w:r>
      <w:r>
        <w:rPr>
          <w:rFonts w:ascii="Arial" w:eastAsia="Times New Roman" w:hAnsi="Arial" w:cs="Arial"/>
          <w:color w:val="000000"/>
          <w:sz w:val="22"/>
          <w:szCs w:val="22"/>
        </w:rPr>
        <w:t>wlane, o których mowa pkt 6.4.1 lit. a</w:t>
      </w:r>
      <w:r w:rsidRPr="00FE51A5">
        <w:rPr>
          <w:rFonts w:ascii="Arial" w:eastAsia="Times New Roman" w:hAnsi="Arial" w:cs="Arial"/>
          <w:color w:val="000000"/>
          <w:sz w:val="22"/>
          <w:szCs w:val="22"/>
        </w:rPr>
        <w:t xml:space="preserv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668247A3" w14:textId="70E8AF1E" w:rsidR="001B209C" w:rsidRPr="007B7414" w:rsidRDefault="001B209C" w:rsidP="001760C3">
      <w:pPr>
        <w:widowControl/>
        <w:numPr>
          <w:ilvl w:val="1"/>
          <w:numId w:val="60"/>
        </w:numPr>
        <w:spacing w:line="288" w:lineRule="auto"/>
        <w:ind w:left="426" w:hanging="284"/>
        <w:jc w:val="both"/>
        <w:rPr>
          <w:rFonts w:ascii="Arial" w:eastAsia="Times New Roman" w:hAnsi="Arial" w:cs="Arial"/>
          <w:color w:val="000000"/>
          <w:sz w:val="22"/>
          <w:szCs w:val="22"/>
        </w:rPr>
      </w:pPr>
      <w:r w:rsidRPr="007B7414">
        <w:rPr>
          <w:rFonts w:ascii="Arial" w:hAnsi="Arial" w:cs="Arial"/>
          <w:sz w:val="22"/>
          <w:szCs w:val="22"/>
        </w:rPr>
        <w:t>wykazu osób, skierowanych przez wykonawcę do realizacji zamówienia publicznego,              w szczególności odpowiedzialnych za kierowanie robotami budowlanymi, wraz z</w:t>
      </w:r>
      <w:r w:rsidR="008A11C9">
        <w:rPr>
          <w:rFonts w:ascii="Arial" w:hAnsi="Arial" w:cs="Arial"/>
          <w:sz w:val="22"/>
          <w:szCs w:val="22"/>
        </w:rPr>
        <w:t> </w:t>
      </w:r>
      <w:r w:rsidRPr="007B7414">
        <w:rPr>
          <w:rFonts w:ascii="Arial" w:hAnsi="Arial" w:cs="Arial"/>
          <w:sz w:val="22"/>
          <w:szCs w:val="22"/>
        </w:rPr>
        <w:t>informacjami na temat ich kwalifikacji zawod</w:t>
      </w:r>
      <w:r>
        <w:rPr>
          <w:rFonts w:ascii="Arial" w:hAnsi="Arial" w:cs="Arial"/>
          <w:sz w:val="22"/>
          <w:szCs w:val="22"/>
        </w:rPr>
        <w:t>owych, uprawnień</w:t>
      </w:r>
      <w:r w:rsidRPr="007B7414">
        <w:rPr>
          <w:rFonts w:ascii="Arial" w:hAnsi="Arial" w:cs="Arial"/>
          <w:sz w:val="22"/>
          <w:szCs w:val="22"/>
        </w:rPr>
        <w:t xml:space="preserve">, </w:t>
      </w:r>
      <w:r>
        <w:rPr>
          <w:rFonts w:ascii="Arial" w:hAnsi="Arial" w:cs="Arial"/>
          <w:sz w:val="22"/>
          <w:szCs w:val="22"/>
        </w:rPr>
        <w:t xml:space="preserve">doświadczenia, </w:t>
      </w:r>
      <w:r w:rsidRPr="007B7414">
        <w:rPr>
          <w:rFonts w:ascii="Arial" w:hAnsi="Arial" w:cs="Arial"/>
          <w:sz w:val="22"/>
          <w:szCs w:val="22"/>
        </w:rPr>
        <w:t>niezbędnych do wykonania zamówienia publicznego, a także zakresu wykonywanych przez nie czynności oraz informacją o podstawie do dysponowania tymi osobami;</w:t>
      </w:r>
    </w:p>
    <w:p w14:paraId="2F033127" w14:textId="77777777" w:rsidR="001B209C" w:rsidRPr="004C0864" w:rsidRDefault="001B209C" w:rsidP="001B209C">
      <w:pPr>
        <w:spacing w:line="288" w:lineRule="auto"/>
        <w:jc w:val="both"/>
        <w:rPr>
          <w:rFonts w:ascii="Arial" w:hAnsi="Arial" w:cs="Arial"/>
          <w:sz w:val="10"/>
          <w:szCs w:val="22"/>
        </w:rPr>
      </w:pPr>
    </w:p>
    <w:p w14:paraId="28815F17" w14:textId="2DB61A45" w:rsidR="001B209C" w:rsidRDefault="001B209C" w:rsidP="001760C3">
      <w:pPr>
        <w:pStyle w:val="Default"/>
        <w:numPr>
          <w:ilvl w:val="0"/>
          <w:numId w:val="62"/>
        </w:numPr>
        <w:spacing w:line="288" w:lineRule="auto"/>
        <w:ind w:left="284" w:hanging="284"/>
        <w:jc w:val="both"/>
        <w:rPr>
          <w:b/>
          <w:bCs/>
          <w:sz w:val="22"/>
          <w:szCs w:val="22"/>
        </w:rPr>
      </w:pPr>
      <w:r w:rsidRPr="00CF3510">
        <w:rPr>
          <w:b/>
          <w:bCs/>
          <w:sz w:val="22"/>
          <w:szCs w:val="22"/>
        </w:rPr>
        <w:t xml:space="preserve">w odniesieniu do braku podstaw wykluczenia wykonawcy z udziału w postępowaniu: </w:t>
      </w:r>
    </w:p>
    <w:p w14:paraId="0629B87F" w14:textId="1A498DE5" w:rsidR="001B209C" w:rsidRPr="005163D1" w:rsidRDefault="001B209C" w:rsidP="001B209C">
      <w:pPr>
        <w:pStyle w:val="Default"/>
        <w:numPr>
          <w:ilvl w:val="0"/>
          <w:numId w:val="42"/>
        </w:numPr>
        <w:spacing w:line="288" w:lineRule="auto"/>
        <w:ind w:left="426" w:hanging="284"/>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09978A06" w14:textId="05F0B0BC" w:rsidR="001B209C" w:rsidRDefault="001B209C" w:rsidP="001B209C">
      <w:pPr>
        <w:pStyle w:val="Default"/>
        <w:numPr>
          <w:ilvl w:val="0"/>
          <w:numId w:val="42"/>
        </w:numPr>
        <w:spacing w:line="288" w:lineRule="auto"/>
        <w:ind w:left="426" w:hanging="284"/>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sidRPr="00CF3510">
        <w:rPr>
          <w:sz w:val="22"/>
          <w:szCs w:val="22"/>
        </w:rPr>
        <w:t xml:space="preserve"> </w:t>
      </w:r>
      <w:r>
        <w:rPr>
          <w:sz w:val="22"/>
          <w:szCs w:val="22"/>
        </w:rPr>
        <w:t>sporządzonych nie wcześniej niż 3 miesiące przed jej złożeniem, jeżeli odrębne przepisy wymagają wpisu do rejestru lub ewidencji.</w:t>
      </w:r>
    </w:p>
    <w:p w14:paraId="1596D043" w14:textId="77777777" w:rsidR="001B209C" w:rsidRPr="00471B12" w:rsidRDefault="001B209C" w:rsidP="001B209C">
      <w:pPr>
        <w:pStyle w:val="Default"/>
        <w:spacing w:line="288" w:lineRule="auto"/>
        <w:jc w:val="both"/>
        <w:rPr>
          <w:sz w:val="10"/>
          <w:szCs w:val="18"/>
        </w:rPr>
      </w:pPr>
    </w:p>
    <w:p w14:paraId="55C06A23" w14:textId="6AFFFE2E" w:rsidR="001B209C" w:rsidRPr="00FA64D0" w:rsidRDefault="001B209C" w:rsidP="001B209C">
      <w:pPr>
        <w:pStyle w:val="Default"/>
        <w:spacing w:line="288" w:lineRule="auto"/>
        <w:jc w:val="both"/>
        <w:rPr>
          <w:sz w:val="22"/>
          <w:szCs w:val="22"/>
        </w:rPr>
      </w:pPr>
      <w:r w:rsidRPr="001A5811">
        <w:rPr>
          <w:b/>
          <w:sz w:val="22"/>
          <w:szCs w:val="22"/>
        </w:rPr>
        <w:t>6.5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9"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471EBF">
        <w:rPr>
          <w:sz w:val="22"/>
          <w:szCs w:val="22"/>
        </w:rPr>
        <w:t xml:space="preserve"> z późn. zm.</w:t>
      </w:r>
      <w:r w:rsidRPr="00FA64D0">
        <w:rPr>
          <w:sz w:val="22"/>
          <w:szCs w:val="22"/>
        </w:rPr>
        <w:t>)</w:t>
      </w:r>
      <w:bookmarkEnd w:id="9"/>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 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51B4ABB6" w14:textId="77777777" w:rsidR="001B209C" w:rsidRPr="00D95CBC" w:rsidRDefault="001B209C" w:rsidP="001B209C">
      <w:pPr>
        <w:pStyle w:val="Default"/>
        <w:spacing w:line="288" w:lineRule="auto"/>
        <w:jc w:val="both"/>
        <w:rPr>
          <w:sz w:val="10"/>
          <w:szCs w:val="28"/>
        </w:rPr>
      </w:pPr>
    </w:p>
    <w:p w14:paraId="1B2C4DA5" w14:textId="79C71076" w:rsidR="001B209C" w:rsidRPr="001A5811" w:rsidRDefault="001B209C" w:rsidP="001B209C">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w:t>
      </w:r>
      <w:r w:rsidR="00471EBF">
        <w:rPr>
          <w:rFonts w:ascii="Arial" w:hAnsi="Arial" w:cs="Arial"/>
          <w:sz w:val="22"/>
          <w:szCs w:val="22"/>
        </w:rPr>
        <w:br/>
      </w:r>
      <w:r w:rsidRPr="001A5811">
        <w:rPr>
          <w:rFonts w:ascii="Arial" w:hAnsi="Arial" w:cs="Arial"/>
          <w:sz w:val="22"/>
          <w:szCs w:val="22"/>
        </w:rPr>
        <w:t xml:space="preserve">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0DAB7555" w14:textId="77777777" w:rsidR="001B209C" w:rsidRPr="008500AF" w:rsidRDefault="001B209C" w:rsidP="001B209C">
      <w:pPr>
        <w:pStyle w:val="Default"/>
        <w:spacing w:line="288" w:lineRule="auto"/>
        <w:jc w:val="both"/>
        <w:rPr>
          <w:sz w:val="10"/>
          <w:szCs w:val="22"/>
        </w:rPr>
      </w:pPr>
    </w:p>
    <w:p w14:paraId="05C0EED0" w14:textId="77777777" w:rsidR="001B209C" w:rsidRPr="008500AF" w:rsidRDefault="001B209C" w:rsidP="001B209C">
      <w:pPr>
        <w:pStyle w:val="Default"/>
        <w:spacing w:line="288" w:lineRule="auto"/>
        <w:jc w:val="both"/>
        <w:rPr>
          <w:sz w:val="22"/>
          <w:szCs w:val="22"/>
        </w:rPr>
      </w:pPr>
      <w:r w:rsidRPr="00E1057B">
        <w:rPr>
          <w:b/>
          <w:sz w:val="22"/>
          <w:szCs w:val="22"/>
        </w:rPr>
        <w:t>6.6.1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 xml:space="preserve">lub oświadczeń składanych                      w postępowaniu lub są one niekompletne lub zawierają błędy, Zamawiający wzywa wykonawcę </w:t>
      </w:r>
      <w:r>
        <w:rPr>
          <w:sz w:val="22"/>
          <w:szCs w:val="22"/>
        </w:rPr>
        <w:lastRenderedPageBreak/>
        <w:t>odpowiednio do ich złożenia, poprawienia lub uzupełnienia w wyznaczonym terminie. Podmiotowe środki dowodowe złożone na wezwanie muszą być aktualne na dzień ich złożenia.</w:t>
      </w:r>
    </w:p>
    <w:p w14:paraId="55964620" w14:textId="77777777" w:rsidR="001B209C" w:rsidRPr="00D95CBC" w:rsidRDefault="001B209C" w:rsidP="001B209C">
      <w:pPr>
        <w:widowControl/>
        <w:suppressAutoHyphens w:val="0"/>
        <w:spacing w:line="288" w:lineRule="auto"/>
        <w:jc w:val="both"/>
        <w:rPr>
          <w:rFonts w:ascii="Arial" w:eastAsia="Arial" w:hAnsi="Arial" w:cs="Arial"/>
          <w:sz w:val="10"/>
          <w:szCs w:val="10"/>
        </w:rPr>
      </w:pPr>
      <w:r w:rsidRPr="00CF3510">
        <w:rPr>
          <w:rFonts w:ascii="Arial" w:eastAsia="Arial" w:hAnsi="Arial" w:cs="Arial"/>
          <w:sz w:val="22"/>
          <w:szCs w:val="22"/>
        </w:rPr>
        <w:t xml:space="preserve"> </w:t>
      </w:r>
    </w:p>
    <w:p w14:paraId="010D2C0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15F637B" w14:textId="77777777" w:rsidR="001B209C" w:rsidRPr="00D95CBC" w:rsidRDefault="001B209C" w:rsidP="001B209C">
      <w:pPr>
        <w:widowControl/>
        <w:suppressAutoHyphens w:val="0"/>
        <w:spacing w:line="288" w:lineRule="auto"/>
        <w:jc w:val="both"/>
        <w:rPr>
          <w:rFonts w:ascii="Arial" w:eastAsia="Times New Roman" w:hAnsi="Arial" w:cs="Arial"/>
          <w:sz w:val="10"/>
          <w:szCs w:val="10"/>
        </w:rPr>
      </w:pPr>
    </w:p>
    <w:p w14:paraId="73785C71" w14:textId="77777777" w:rsidR="001B209C" w:rsidRDefault="001B209C" w:rsidP="001B209C">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Pr>
          <w:rFonts w:ascii="Arial" w:eastAsia="Times New Roman" w:hAnsi="Arial" w:cs="Arial"/>
          <w:sz w:val="22"/>
          <w:szCs w:val="22"/>
        </w:rPr>
        <w:t xml:space="preserve">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 stosunków prawnych</w:t>
      </w:r>
      <w:r>
        <w:rPr>
          <w:rFonts w:ascii="Arial" w:eastAsia="Times New Roman" w:hAnsi="Arial" w:cs="Arial"/>
          <w:sz w:val="22"/>
          <w:szCs w:val="22"/>
        </w:rPr>
        <w:t>.</w:t>
      </w:r>
    </w:p>
    <w:p w14:paraId="6B7F630B" w14:textId="77777777" w:rsidR="001B209C" w:rsidRPr="00F25CD9" w:rsidRDefault="001B209C" w:rsidP="001B209C">
      <w:pPr>
        <w:widowControl/>
        <w:suppressAutoHyphens w:val="0"/>
        <w:spacing w:line="288" w:lineRule="auto"/>
        <w:jc w:val="both"/>
        <w:rPr>
          <w:rFonts w:ascii="Arial" w:eastAsia="Times New Roman" w:hAnsi="Arial" w:cs="Arial"/>
          <w:b/>
          <w:bCs/>
          <w:color w:val="000000"/>
          <w:sz w:val="10"/>
          <w:szCs w:val="22"/>
        </w:rPr>
      </w:pPr>
    </w:p>
    <w:p w14:paraId="110790EA"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 xml:space="preserve">(zgodnie z </w:t>
      </w:r>
      <w:r w:rsidRPr="005240CC">
        <w:rPr>
          <w:rFonts w:ascii="Arial" w:eastAsia="Times New Roman" w:hAnsi="Arial" w:cs="Arial"/>
          <w:color w:val="auto"/>
          <w:sz w:val="22"/>
          <w:szCs w:val="22"/>
        </w:rPr>
        <w:t xml:space="preserve">załącznikiem nr 3 </w:t>
      </w:r>
      <w:r w:rsidRPr="002C44B5">
        <w:rPr>
          <w:rFonts w:ascii="Arial" w:eastAsia="Times New Roman" w:hAnsi="Arial" w:cs="Arial"/>
          <w:sz w:val="22"/>
          <w:szCs w:val="22"/>
        </w:rPr>
        <w:t>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6A4F147B"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76D1AAB7"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p>
    <w:p w14:paraId="648F2E3B"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63ED8218"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p>
    <w:p w14:paraId="29A4CBCE" w14:textId="77777777"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322B65B1" w14:textId="77777777" w:rsidR="001B209C" w:rsidRPr="00E04F41"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5E9188F" w14:textId="77777777"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ykonawca polega w odniesieniu do warunków udziału w postępowaniu dotyczących wykształcenia, kwalifikacji zawodowych lub doświadczenia, zrealizuje roboty budowlane</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1A5FF6F3" w14:textId="77777777" w:rsidR="001B209C" w:rsidRPr="00D95CBC" w:rsidRDefault="001B209C" w:rsidP="001B209C">
      <w:pPr>
        <w:widowControl/>
        <w:suppressAutoHyphens w:val="0"/>
        <w:spacing w:line="288" w:lineRule="auto"/>
        <w:ind w:left="709" w:hanging="425"/>
        <w:jc w:val="both"/>
        <w:rPr>
          <w:rFonts w:ascii="Arial" w:eastAsia="Times New Roman" w:hAnsi="Arial" w:cs="Arial"/>
          <w:sz w:val="6"/>
          <w:szCs w:val="6"/>
        </w:rPr>
      </w:pPr>
    </w:p>
    <w:p w14:paraId="6E918950" w14:textId="0E850DC1" w:rsidR="001B209C" w:rsidRPr="00AE0D03" w:rsidRDefault="001B209C" w:rsidP="001B209C">
      <w:pPr>
        <w:widowControl/>
        <w:suppressAutoHyphens w:val="0"/>
        <w:spacing w:line="288" w:lineRule="auto"/>
        <w:jc w:val="both"/>
        <w:rPr>
          <w:rFonts w:ascii="Arial" w:eastAsia="Times New Roman" w:hAnsi="Arial" w:cs="Arial"/>
          <w:sz w:val="22"/>
          <w:szCs w:val="22"/>
        </w:rPr>
      </w:pPr>
      <w:r w:rsidRPr="00AE0D03">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Pr>
          <w:rFonts w:ascii="Arial" w:hAnsi="Arial" w:cs="Arial"/>
          <w:sz w:val="22"/>
          <w:szCs w:val="22"/>
        </w:rPr>
        <w:t xml:space="preserve">                  </w:t>
      </w:r>
      <w:r w:rsidRPr="00AE0D03">
        <w:rPr>
          <w:rFonts w:ascii="Arial" w:hAnsi="Arial" w:cs="Arial"/>
          <w:sz w:val="22"/>
          <w:szCs w:val="22"/>
        </w:rPr>
        <w:t xml:space="preserve">w art. 108 ust. 1, art. 109 ust. 1 pkt 4 ustawy </w:t>
      </w:r>
      <w:proofErr w:type="spellStart"/>
      <w:r w:rsidRPr="00AE0D03">
        <w:rPr>
          <w:rFonts w:ascii="Arial" w:hAnsi="Arial" w:cs="Arial"/>
          <w:sz w:val="22"/>
          <w:szCs w:val="22"/>
        </w:rPr>
        <w:t>Pzp</w:t>
      </w:r>
      <w:proofErr w:type="spellEnd"/>
      <w:r w:rsidRPr="00AE0D03">
        <w:rPr>
          <w:rFonts w:ascii="Arial" w:hAnsi="Arial" w:cs="Arial"/>
          <w:sz w:val="22"/>
          <w:szCs w:val="22"/>
        </w:rPr>
        <w:t xml:space="preserve"> oraz </w:t>
      </w:r>
      <w:r w:rsidRPr="00AE0D03">
        <w:rPr>
          <w:rFonts w:ascii="Arial" w:eastAsia="Calibri" w:hAnsi="Arial" w:cs="Arial"/>
          <w:sz w:val="22"/>
          <w:szCs w:val="22"/>
          <w:lang w:eastAsia="en-US"/>
        </w:rPr>
        <w:t>w art. 7 ust. 1 ustawy o szczególnych rozwiązaniach w zakresie przeciwdziałania wspieraniu agresji na Ukrainę oraz służących ochronie bezpieczeństwa narodowego (Dz. U. z 202</w:t>
      </w:r>
      <w:r w:rsidR="00D95CBC">
        <w:rPr>
          <w:rFonts w:ascii="Arial" w:eastAsia="Calibri" w:hAnsi="Arial" w:cs="Arial"/>
          <w:sz w:val="22"/>
          <w:szCs w:val="22"/>
          <w:lang w:eastAsia="en-US"/>
        </w:rPr>
        <w:t>4</w:t>
      </w:r>
      <w:r w:rsidRPr="00AE0D03">
        <w:rPr>
          <w:rFonts w:ascii="Arial" w:eastAsia="Calibri" w:hAnsi="Arial" w:cs="Arial"/>
          <w:sz w:val="22"/>
          <w:szCs w:val="22"/>
          <w:lang w:eastAsia="en-US"/>
        </w:rPr>
        <w:t xml:space="preserve"> r., poz. </w:t>
      </w:r>
      <w:r w:rsidR="00D95CBC">
        <w:rPr>
          <w:rFonts w:ascii="Arial" w:eastAsia="Calibri" w:hAnsi="Arial" w:cs="Arial"/>
          <w:sz w:val="22"/>
          <w:szCs w:val="22"/>
          <w:lang w:eastAsia="en-US"/>
        </w:rPr>
        <w:t>507</w:t>
      </w:r>
      <w:r w:rsidRPr="00AE0D03">
        <w:rPr>
          <w:rFonts w:ascii="Arial" w:eastAsia="Calibri" w:hAnsi="Arial" w:cs="Arial"/>
          <w:sz w:val="22"/>
          <w:szCs w:val="22"/>
          <w:lang w:eastAsia="en-US"/>
        </w:rPr>
        <w:t>)</w:t>
      </w:r>
      <w:r w:rsidRPr="00AE0D03">
        <w:rPr>
          <w:rFonts w:ascii="Arial" w:eastAsia="Times New Roman" w:hAnsi="Arial" w:cs="Arial"/>
          <w:sz w:val="22"/>
          <w:szCs w:val="22"/>
        </w:rPr>
        <w:t xml:space="preserve">. </w:t>
      </w:r>
    </w:p>
    <w:p w14:paraId="604DB560" w14:textId="77777777" w:rsidR="001B209C" w:rsidRPr="00471B12" w:rsidRDefault="001B209C" w:rsidP="001B209C">
      <w:pPr>
        <w:widowControl/>
        <w:suppressAutoHyphens w:val="0"/>
        <w:spacing w:line="288" w:lineRule="auto"/>
        <w:jc w:val="both"/>
        <w:rPr>
          <w:rFonts w:ascii="Arial" w:eastAsia="Times New Roman" w:hAnsi="Arial" w:cs="Arial"/>
          <w:sz w:val="10"/>
          <w:szCs w:val="2"/>
        </w:rPr>
      </w:pPr>
    </w:p>
    <w:p w14:paraId="203412B2"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08BE02F2" w14:textId="77777777" w:rsidR="001B209C" w:rsidRPr="00CF3510" w:rsidRDefault="001B209C" w:rsidP="001B209C">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7C83ADF1" w14:textId="77777777" w:rsidR="001B209C" w:rsidRDefault="001B209C" w:rsidP="001B209C">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62B4E0F2" w14:textId="77777777" w:rsidR="001B209C" w:rsidRPr="00882E43" w:rsidRDefault="001B209C" w:rsidP="001B209C">
      <w:pPr>
        <w:spacing w:line="288" w:lineRule="auto"/>
        <w:jc w:val="both"/>
        <w:rPr>
          <w:rFonts w:ascii="Arial" w:hAnsi="Arial" w:cs="Arial"/>
          <w:sz w:val="10"/>
          <w:szCs w:val="10"/>
        </w:rPr>
      </w:pPr>
    </w:p>
    <w:p w14:paraId="5026A16B" w14:textId="77777777" w:rsidR="001B209C" w:rsidRPr="002C747C"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B6939" w14:textId="77777777" w:rsidR="001B209C" w:rsidRPr="00882E43" w:rsidRDefault="001B209C" w:rsidP="001B209C">
      <w:pPr>
        <w:pStyle w:val="Akapitzlist"/>
        <w:widowControl/>
        <w:suppressAutoHyphens w:val="0"/>
        <w:spacing w:line="288" w:lineRule="auto"/>
        <w:ind w:left="0"/>
        <w:jc w:val="both"/>
        <w:rPr>
          <w:rFonts w:ascii="Arial" w:eastAsia="Calibri" w:hAnsi="Arial" w:cs="Arial"/>
          <w:color w:val="auto"/>
          <w:sz w:val="10"/>
          <w:lang w:eastAsia="en-US"/>
        </w:rPr>
      </w:pPr>
    </w:p>
    <w:p w14:paraId="51D0AA5D" w14:textId="77777777" w:rsidR="001B209C" w:rsidRPr="00317DE2"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lastRenderedPageBreak/>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4D2498F6" w14:textId="77777777" w:rsidR="001B209C" w:rsidRPr="00882E43" w:rsidRDefault="001B209C" w:rsidP="001B209C">
      <w:pPr>
        <w:spacing w:line="288" w:lineRule="auto"/>
        <w:jc w:val="both"/>
        <w:rPr>
          <w:rFonts w:ascii="Arial" w:hAnsi="Arial" w:cs="Arial"/>
          <w:sz w:val="10"/>
          <w:szCs w:val="10"/>
        </w:rPr>
      </w:pPr>
    </w:p>
    <w:p w14:paraId="100CF3C8" w14:textId="77777777" w:rsidR="001B209C" w:rsidRPr="002979B7" w:rsidRDefault="001B209C" w:rsidP="001B209C">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5BF0EE09" w14:textId="77777777" w:rsidR="001B209C" w:rsidRPr="00882E43" w:rsidRDefault="001B209C" w:rsidP="001B209C">
      <w:pPr>
        <w:spacing w:line="288" w:lineRule="auto"/>
        <w:jc w:val="both"/>
        <w:rPr>
          <w:rFonts w:ascii="Arial" w:hAnsi="Arial" w:cs="Arial"/>
          <w:sz w:val="10"/>
          <w:szCs w:val="8"/>
        </w:rPr>
      </w:pPr>
    </w:p>
    <w:p w14:paraId="44E8B9D1" w14:textId="77777777" w:rsidR="001B209C" w:rsidRPr="00CF3510" w:rsidRDefault="001B209C" w:rsidP="001B209C">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Pr>
          <w:rFonts w:ascii="Arial" w:eastAsia="Times New Roman" w:hAnsi="Arial" w:cs="Arial"/>
          <w:b/>
          <w:bCs/>
          <w:sz w:val="22"/>
          <w:szCs w:val="22"/>
        </w:rPr>
        <w:t>rium Rzeczypospolitej Polskiej</w:t>
      </w:r>
    </w:p>
    <w:p w14:paraId="5C60D631" w14:textId="77777777" w:rsidR="007719C4" w:rsidRPr="00882E43" w:rsidRDefault="007719C4" w:rsidP="00CF3510">
      <w:pPr>
        <w:widowControl/>
        <w:suppressAutoHyphens w:val="0"/>
        <w:spacing w:line="288" w:lineRule="auto"/>
        <w:jc w:val="both"/>
        <w:rPr>
          <w:rFonts w:ascii="Arial" w:eastAsia="Times New Roman" w:hAnsi="Arial" w:cs="Arial"/>
          <w:sz w:val="10"/>
          <w:szCs w:val="20"/>
        </w:rPr>
      </w:pPr>
    </w:p>
    <w:p w14:paraId="723B9F60" w14:textId="77777777" w:rsidR="00702A11" w:rsidRPr="00CF3510" w:rsidRDefault="00702A11" w:rsidP="006023DF">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.2</w:t>
      </w:r>
      <w:r>
        <w:rPr>
          <w:rFonts w:ascii="Arial" w:eastAsia="Times New Roman" w:hAnsi="Arial" w:cs="Arial"/>
          <w:color w:val="auto"/>
          <w:sz w:val="22"/>
        </w:rPr>
        <w:t xml:space="preserve"> b</w:t>
      </w:r>
      <w:r w:rsidRPr="00826957">
        <w:rPr>
          <w:rFonts w:ascii="Arial" w:eastAsia="Times New Roman" w:hAnsi="Arial" w:cs="Arial"/>
          <w:color w:val="auto"/>
          <w:sz w:val="22"/>
        </w:rPr>
        <w:t xml:space="preserve">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B18400" w14:textId="77777777" w:rsidR="00702A11" w:rsidRPr="00882E43" w:rsidRDefault="00702A11" w:rsidP="00702A11">
      <w:pPr>
        <w:tabs>
          <w:tab w:val="left" w:pos="360"/>
        </w:tabs>
        <w:spacing w:line="288" w:lineRule="auto"/>
        <w:jc w:val="both"/>
        <w:rPr>
          <w:rFonts w:ascii="Arial" w:eastAsia="Times New Roman" w:hAnsi="Arial" w:cs="Arial"/>
          <w:color w:val="000000"/>
          <w:sz w:val="10"/>
        </w:rPr>
      </w:pPr>
    </w:p>
    <w:p w14:paraId="5021C9CB" w14:textId="77777777" w:rsidR="00702A11" w:rsidRPr="00DA03B6" w:rsidRDefault="00702A11" w:rsidP="00702A11">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Pr="00DA03B6">
        <w:rPr>
          <w:rFonts w:ascii="Arial" w:hAnsi="Arial" w:cs="Arial"/>
          <w:sz w:val="22"/>
        </w:rPr>
        <w:t xml:space="preserve">Jeżeli w kraju, w którym wykonawca ma siedzibę lub miejsce zamieszkania, </w:t>
      </w:r>
      <w:r w:rsidRPr="00E44F05">
        <w:rPr>
          <w:rFonts w:ascii="Arial" w:hAnsi="Arial" w:cs="Arial"/>
          <w:sz w:val="22"/>
        </w:rPr>
        <w:t xml:space="preserve">lub miejsce zamieszkania ma osoba, której </w:t>
      </w:r>
      <w:r>
        <w:rPr>
          <w:rFonts w:ascii="Arial" w:hAnsi="Arial" w:cs="Arial"/>
          <w:sz w:val="22"/>
        </w:rPr>
        <w:t xml:space="preserve">dokument dotyczy, </w:t>
      </w:r>
      <w:r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EA3B87">
        <w:rPr>
          <w:rFonts w:ascii="Arial" w:hAnsi="Arial" w:cs="Arial"/>
          <w:color w:val="auto"/>
          <w:sz w:val="22"/>
        </w:rPr>
        <w:t xml:space="preserve">lub miejsce zamieszkania </w:t>
      </w:r>
      <w:r w:rsidRPr="00EA3B87">
        <w:rPr>
          <w:rFonts w:ascii="Arial" w:hAnsi="Arial" w:cs="Arial"/>
          <w:color w:val="auto"/>
          <w:sz w:val="22"/>
          <w:szCs w:val="22"/>
          <w:shd w:val="clear" w:color="auto" w:fill="FFFFFF"/>
        </w:rPr>
        <w:t xml:space="preserve">lub miejsce zamieszkania ma osoba, której dokument miał dotyczyć, </w:t>
      </w:r>
      <w:r w:rsidRPr="00EA3B87">
        <w:rPr>
          <w:rFonts w:ascii="Arial" w:hAnsi="Arial" w:cs="Arial"/>
          <w:color w:val="auto"/>
          <w:sz w:val="22"/>
        </w:rPr>
        <w:t>nie ma przepisów o oświadczeniu pod przysięgą, złożone przed organem sądow</w:t>
      </w:r>
      <w:r w:rsidRPr="00DA03B6">
        <w:rPr>
          <w:rFonts w:ascii="Arial" w:hAnsi="Arial" w:cs="Arial"/>
          <w:sz w:val="22"/>
        </w:rPr>
        <w:t>ym lub administracyjnym, notariuszem, organem samorządu zawodowego lub gospodarczego, właściwym ze względu na siedzibę lub miejsce zamieszkania wykonawcy</w:t>
      </w:r>
      <w:r>
        <w:rPr>
          <w:rFonts w:ascii="Arial" w:hAnsi="Arial" w:cs="Arial"/>
          <w:sz w:val="22"/>
        </w:rPr>
        <w:t xml:space="preserve"> </w:t>
      </w:r>
      <w:r w:rsidRPr="00042C59">
        <w:rPr>
          <w:rFonts w:ascii="Arial" w:hAnsi="Arial" w:cs="Arial"/>
          <w:sz w:val="22"/>
        </w:rPr>
        <w:t>lub miejsce zamieszkania osoby, której dokument miał dotyczyć</w:t>
      </w:r>
      <w:r w:rsidRPr="00DA03B6">
        <w:rPr>
          <w:rFonts w:ascii="Arial" w:hAnsi="Arial" w:cs="Arial"/>
          <w:sz w:val="22"/>
        </w:rPr>
        <w:t>.</w:t>
      </w:r>
    </w:p>
    <w:p w14:paraId="3B4749C3" w14:textId="77777777" w:rsidR="00702A11" w:rsidRPr="00882E43" w:rsidRDefault="00702A11" w:rsidP="00702A11">
      <w:pPr>
        <w:spacing w:line="288" w:lineRule="auto"/>
        <w:jc w:val="both"/>
        <w:rPr>
          <w:rFonts w:ascii="Arial" w:hAnsi="Arial" w:cs="Arial"/>
          <w:sz w:val="10"/>
          <w:szCs w:val="10"/>
        </w:rPr>
      </w:pPr>
    </w:p>
    <w:p w14:paraId="3160BD8E" w14:textId="38E58F96" w:rsidR="00AB2BEE" w:rsidRPr="00AB2BEE" w:rsidRDefault="00702A11" w:rsidP="00702A11">
      <w:pPr>
        <w:spacing w:line="288" w:lineRule="auto"/>
        <w:jc w:val="both"/>
        <w:rPr>
          <w:rFonts w:ascii="Arial" w:hAnsi="Arial" w:cs="Arial"/>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r w:rsidR="00AB2BEE" w:rsidRPr="00AB2BEE">
        <w:rPr>
          <w:rFonts w:ascii="Arial" w:hAnsi="Arial" w:cs="Arial"/>
          <w:sz w:val="22"/>
          <w:szCs w:val="20"/>
        </w:rPr>
        <w:t xml:space="preserve"> </w:t>
      </w:r>
    </w:p>
    <w:p w14:paraId="6754CED8" w14:textId="77777777" w:rsidR="00FD67C8" w:rsidRPr="00882E43" w:rsidRDefault="00FD67C8" w:rsidP="00F43187">
      <w:pPr>
        <w:spacing w:line="288" w:lineRule="auto"/>
        <w:jc w:val="both"/>
        <w:rPr>
          <w:rFonts w:ascii="Arial" w:hAnsi="Arial" w:cs="Arial"/>
          <w:sz w:val="10"/>
          <w:szCs w:val="20"/>
        </w:rPr>
      </w:pPr>
    </w:p>
    <w:p w14:paraId="3B9021A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23675D02" w14:textId="77777777" w:rsidR="007719C4" w:rsidRPr="00882E43" w:rsidRDefault="007719C4" w:rsidP="00CF3510">
      <w:pPr>
        <w:widowControl/>
        <w:suppressAutoHyphens w:val="0"/>
        <w:spacing w:line="288" w:lineRule="auto"/>
        <w:jc w:val="both"/>
        <w:rPr>
          <w:rFonts w:ascii="Arial" w:eastAsia="Times New Roman" w:hAnsi="Arial" w:cs="Arial"/>
          <w:b/>
          <w:bCs/>
          <w:sz w:val="10"/>
          <w:szCs w:val="20"/>
        </w:rPr>
      </w:pPr>
    </w:p>
    <w:p w14:paraId="307D7533"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A9447E">
        <w:rPr>
          <w:rFonts w:ascii="Arial" w:eastAsia="Times New Roman" w:hAnsi="Arial" w:cs="Arial"/>
          <w:color w:val="auto"/>
          <w:sz w:val="22"/>
          <w:szCs w:val="22"/>
        </w:rPr>
        <w:t>6.4.2</w:t>
      </w:r>
      <w:r>
        <w:rPr>
          <w:rFonts w:ascii="Arial" w:eastAsia="Times New Roman" w:hAnsi="Arial" w:cs="Arial"/>
          <w:color w:val="auto"/>
          <w:sz w:val="22"/>
          <w:szCs w:val="22"/>
        </w:rPr>
        <w:t xml:space="preserve">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05E78A" w14:textId="77777777" w:rsidR="00702A11" w:rsidRPr="00882E43" w:rsidRDefault="00702A11" w:rsidP="00702A11">
      <w:pPr>
        <w:widowControl/>
        <w:suppressAutoHyphens w:val="0"/>
        <w:spacing w:line="288" w:lineRule="auto"/>
        <w:jc w:val="both"/>
        <w:rPr>
          <w:rFonts w:ascii="Arial" w:eastAsia="Times New Roman" w:hAnsi="Arial" w:cs="Arial"/>
          <w:color w:val="000000"/>
          <w:sz w:val="10"/>
          <w:szCs w:val="20"/>
        </w:rPr>
      </w:pPr>
    </w:p>
    <w:p w14:paraId="759073F1"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C71BDF">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41BCEA73" w14:textId="77777777" w:rsidR="00702A11" w:rsidRPr="00CF3510" w:rsidRDefault="00702A11" w:rsidP="00702A11">
      <w:pPr>
        <w:widowControl/>
        <w:suppressAutoHyphens w:val="0"/>
        <w:spacing w:line="288" w:lineRule="auto"/>
        <w:jc w:val="both"/>
        <w:rPr>
          <w:rFonts w:ascii="Arial" w:eastAsia="Times New Roman" w:hAnsi="Arial" w:cs="Arial"/>
          <w:b/>
          <w:bCs/>
          <w:sz w:val="10"/>
          <w:szCs w:val="22"/>
        </w:rPr>
      </w:pPr>
    </w:p>
    <w:p w14:paraId="767945CF" w14:textId="077B0809" w:rsidR="007719C4" w:rsidRPr="00CF3510" w:rsidRDefault="00702A11" w:rsidP="00702A11">
      <w:pPr>
        <w:spacing w:line="288" w:lineRule="auto"/>
        <w:jc w:val="both"/>
        <w:rPr>
          <w:rFonts w:ascii="Arial" w:hAnsi="Arial" w:cs="Arial"/>
          <w:sz w:val="8"/>
          <w:szCs w:val="10"/>
        </w:rPr>
      </w:pPr>
      <w:r w:rsidRPr="00CF3510">
        <w:rPr>
          <w:rFonts w:ascii="Arial" w:hAnsi="Arial" w:cs="Arial"/>
          <w:b/>
          <w:bCs/>
          <w:sz w:val="22"/>
          <w:szCs w:val="22"/>
        </w:rPr>
        <w:t>6.</w:t>
      </w:r>
      <w:r>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2578010D" w14:textId="77777777" w:rsidR="007719C4" w:rsidRPr="0025573E" w:rsidRDefault="007719C4" w:rsidP="00CF3510">
      <w:pPr>
        <w:spacing w:line="288" w:lineRule="auto"/>
        <w:jc w:val="both"/>
        <w:rPr>
          <w:rFonts w:ascii="Arial" w:hAnsi="Arial" w:cs="Arial"/>
          <w:sz w:val="16"/>
          <w:szCs w:val="8"/>
        </w:rPr>
      </w:pPr>
    </w:p>
    <w:p w14:paraId="07CD041A"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F230BA5" w14:textId="77777777" w:rsidR="00193F43" w:rsidRPr="0025573E" w:rsidRDefault="00193F43" w:rsidP="00CF3510">
      <w:pPr>
        <w:tabs>
          <w:tab w:val="left" w:pos="540"/>
        </w:tabs>
        <w:spacing w:line="288" w:lineRule="auto"/>
        <w:jc w:val="both"/>
        <w:rPr>
          <w:rFonts w:ascii="Arial" w:hAnsi="Arial" w:cs="Arial"/>
          <w:b/>
          <w:sz w:val="12"/>
        </w:rPr>
      </w:pPr>
    </w:p>
    <w:p w14:paraId="13DC19E6" w14:textId="77777777" w:rsidR="00702A11" w:rsidRPr="00CF3510" w:rsidRDefault="00702A11" w:rsidP="00702A11">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7DDA59E1" w14:textId="77777777" w:rsidR="00702A11" w:rsidRPr="00CF3510" w:rsidRDefault="00702A11" w:rsidP="00702A11">
      <w:pPr>
        <w:tabs>
          <w:tab w:val="left" w:pos="540"/>
        </w:tabs>
        <w:spacing w:line="288" w:lineRule="auto"/>
        <w:jc w:val="both"/>
        <w:rPr>
          <w:rFonts w:ascii="Arial" w:hAnsi="Arial" w:cs="Arial"/>
          <w:sz w:val="10"/>
          <w:szCs w:val="22"/>
        </w:rPr>
      </w:pPr>
    </w:p>
    <w:p w14:paraId="3CB6F7F6" w14:textId="77777777" w:rsidR="00702A11" w:rsidRPr="009A7925" w:rsidRDefault="00702A11" w:rsidP="00702A11">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52536F82"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65E9B194"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514E756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9FB9756"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53E995AF"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43203370"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56239D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64529585"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4F3EFF09" w14:textId="77777777" w:rsidR="00702A11" w:rsidRPr="00972A0D" w:rsidRDefault="00702A11" w:rsidP="00702A11">
      <w:pPr>
        <w:tabs>
          <w:tab w:val="left" w:pos="540"/>
        </w:tabs>
        <w:spacing w:line="288" w:lineRule="auto"/>
        <w:jc w:val="both"/>
        <w:rPr>
          <w:rFonts w:ascii="Arial" w:hAnsi="Arial" w:cs="Arial"/>
          <w:sz w:val="8"/>
          <w:szCs w:val="22"/>
        </w:rPr>
      </w:pPr>
    </w:p>
    <w:p w14:paraId="3ECACF71"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584ED5C" w14:textId="77777777" w:rsidR="00702A11" w:rsidRPr="00972A0D" w:rsidRDefault="00702A11" w:rsidP="00702A11">
      <w:pPr>
        <w:tabs>
          <w:tab w:val="left" w:pos="540"/>
        </w:tabs>
        <w:spacing w:line="288" w:lineRule="auto"/>
        <w:jc w:val="both"/>
        <w:rPr>
          <w:rFonts w:ascii="Arial" w:hAnsi="Arial" w:cs="Arial"/>
          <w:sz w:val="10"/>
          <w:szCs w:val="28"/>
        </w:rPr>
      </w:pPr>
    </w:p>
    <w:p w14:paraId="57928497" w14:textId="77777777" w:rsidR="00702A11" w:rsidRPr="00CF3510" w:rsidRDefault="00702A11" w:rsidP="00702A11">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1A852A93" w14:textId="77777777" w:rsidR="005776C3" w:rsidRPr="00972A0D" w:rsidRDefault="005776C3" w:rsidP="00702A11">
      <w:pPr>
        <w:spacing w:line="288" w:lineRule="auto"/>
        <w:jc w:val="both"/>
        <w:rPr>
          <w:rFonts w:ascii="Arial" w:hAnsi="Arial" w:cs="Arial"/>
          <w:sz w:val="10"/>
          <w:szCs w:val="18"/>
        </w:rPr>
      </w:pPr>
    </w:p>
    <w:p w14:paraId="23A77FB8" w14:textId="77777777" w:rsidR="00702A11" w:rsidRPr="00CF3510" w:rsidRDefault="00702A11" w:rsidP="00702A11">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6BDB7A40" w14:textId="77777777" w:rsidR="00702A11" w:rsidRPr="005F6659" w:rsidRDefault="00702A11" w:rsidP="00702A11">
      <w:pPr>
        <w:tabs>
          <w:tab w:val="left" w:pos="540"/>
        </w:tabs>
        <w:spacing w:line="288" w:lineRule="auto"/>
        <w:jc w:val="both"/>
        <w:rPr>
          <w:rFonts w:ascii="Arial" w:hAnsi="Arial" w:cs="Arial"/>
          <w:sz w:val="10"/>
        </w:rPr>
      </w:pPr>
    </w:p>
    <w:p w14:paraId="5DEDE33B" w14:textId="77777777" w:rsidR="00702A11" w:rsidRDefault="00702A11" w:rsidP="00702A11">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 xml:space="preserve">Za datę przekazania (wpływu) oświadczeń, wniosków, zawiadomień oraz informacji </w:t>
      </w:r>
      <w:r w:rsidRPr="009A7925">
        <w:rPr>
          <w:rFonts w:ascii="Arial" w:hAnsi="Arial" w:cs="Arial"/>
          <w:sz w:val="22"/>
        </w:rPr>
        <w:lastRenderedPageBreak/>
        <w:t>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że wiadomość została wysłana do zamawiającego.</w:t>
      </w:r>
    </w:p>
    <w:p w14:paraId="59BCF8AF" w14:textId="77777777" w:rsidR="0071795F" w:rsidRPr="0071795F" w:rsidRDefault="0071795F" w:rsidP="00702A11">
      <w:pPr>
        <w:tabs>
          <w:tab w:val="left" w:pos="540"/>
        </w:tabs>
        <w:spacing w:line="288" w:lineRule="auto"/>
        <w:jc w:val="both"/>
        <w:rPr>
          <w:rFonts w:ascii="Arial" w:hAnsi="Arial" w:cs="Arial"/>
          <w:sz w:val="10"/>
          <w:szCs w:val="10"/>
        </w:rPr>
      </w:pPr>
    </w:p>
    <w:p w14:paraId="0A33438D"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BB32806" w14:textId="77777777" w:rsidR="00702A11" w:rsidRPr="00972A0D" w:rsidRDefault="00702A11" w:rsidP="00702A11">
      <w:pPr>
        <w:tabs>
          <w:tab w:val="left" w:pos="540"/>
        </w:tabs>
        <w:spacing w:line="288" w:lineRule="auto"/>
        <w:jc w:val="both"/>
        <w:rPr>
          <w:rFonts w:ascii="Arial" w:hAnsi="Arial" w:cs="Arial"/>
          <w:sz w:val="10"/>
          <w:szCs w:val="22"/>
        </w:rPr>
      </w:pPr>
    </w:p>
    <w:p w14:paraId="53136A09"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AD7BEDA" w14:textId="77777777" w:rsidR="00702A11" w:rsidRPr="00972A0D" w:rsidRDefault="00702A11" w:rsidP="00702A11">
      <w:pPr>
        <w:tabs>
          <w:tab w:val="left" w:pos="540"/>
        </w:tabs>
        <w:spacing w:line="288" w:lineRule="auto"/>
        <w:jc w:val="both"/>
        <w:rPr>
          <w:rFonts w:ascii="Arial" w:hAnsi="Arial" w:cs="Arial"/>
          <w:sz w:val="10"/>
          <w:szCs w:val="22"/>
        </w:rPr>
      </w:pPr>
    </w:p>
    <w:p w14:paraId="31C17408" w14:textId="77777777" w:rsidR="00702A11"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Pr>
          <w:rFonts w:ascii="Arial" w:hAnsi="Arial" w:cs="Arial"/>
          <w:sz w:val="22"/>
        </w:rPr>
        <w:t xml:space="preserve"> z późn. zm.</w:t>
      </w:r>
      <w:r w:rsidRPr="00CB2D9F">
        <w:rPr>
          <w:rFonts w:ascii="Arial" w:hAnsi="Arial" w:cs="Arial"/>
          <w:sz w:val="22"/>
        </w:rPr>
        <w:t>).</w:t>
      </w:r>
    </w:p>
    <w:p w14:paraId="658D31A4" w14:textId="77777777" w:rsidR="00702A11" w:rsidRPr="00CB2D9F" w:rsidRDefault="00702A11" w:rsidP="00702A11">
      <w:pPr>
        <w:tabs>
          <w:tab w:val="left" w:pos="540"/>
        </w:tabs>
        <w:spacing w:line="288" w:lineRule="auto"/>
        <w:jc w:val="both"/>
        <w:rPr>
          <w:rFonts w:ascii="Arial" w:hAnsi="Arial" w:cs="Arial"/>
          <w:sz w:val="10"/>
        </w:rPr>
      </w:pPr>
    </w:p>
    <w:p w14:paraId="74B65F81" w14:textId="77777777" w:rsidR="00702A11" w:rsidRPr="009A7925" w:rsidRDefault="00702A11" w:rsidP="00702A11">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Pr="009A7925">
        <w:rPr>
          <w:rFonts w:ascii="Arial" w:hAnsi="Arial" w:cs="Arial"/>
          <w:sz w:val="22"/>
        </w:rPr>
        <w:t xml:space="preserve">Zamawiający, zgodnie z Rozporządzeniem </w:t>
      </w:r>
      <w:r>
        <w:rPr>
          <w:rFonts w:ascii="Arial" w:hAnsi="Arial" w:cs="Arial"/>
          <w:sz w:val="22"/>
        </w:rPr>
        <w:t>Prezesa Rady Ministrów z dnia 30</w:t>
      </w:r>
      <w:r w:rsidRPr="009A7925">
        <w:rPr>
          <w:rFonts w:ascii="Arial" w:hAnsi="Arial" w:cs="Arial"/>
          <w:sz w:val="22"/>
        </w:rPr>
        <w:t xml:space="preserve"> grudnia 2020</w:t>
      </w:r>
      <w:r>
        <w:rPr>
          <w:rFonts w:ascii="Arial" w:hAnsi="Arial" w:cs="Arial"/>
          <w:sz w:val="22"/>
        </w:rPr>
        <w:t xml:space="preserve"> </w:t>
      </w:r>
      <w:r w:rsidRPr="009A7925">
        <w:rPr>
          <w:rFonts w:ascii="Arial" w:hAnsi="Arial" w:cs="Arial"/>
          <w:sz w:val="22"/>
        </w:rPr>
        <w:t xml:space="preserve">r. w sprawie sposobu sporządzania i przekazywania informacji oraz wymagań technicznych dla dokumentów elektronicznych oraz środków komunikacji elektronicznej </w:t>
      </w:r>
      <w:r>
        <w:rPr>
          <w:rFonts w:ascii="Arial" w:hAnsi="Arial" w:cs="Arial"/>
          <w:sz w:val="22"/>
        </w:rPr>
        <w:t xml:space="preserve">                    </w:t>
      </w:r>
      <w:r w:rsidRPr="009A7925">
        <w:rPr>
          <w:rFonts w:ascii="Arial" w:hAnsi="Arial" w:cs="Arial"/>
          <w:sz w:val="22"/>
        </w:rPr>
        <w:t>w postępowaniu o udzielenie zamówienia publicznego lub konkursie (Dz. U. z 2020</w:t>
      </w:r>
      <w:r>
        <w:rPr>
          <w:rFonts w:ascii="Arial" w:hAnsi="Arial" w:cs="Arial"/>
          <w:sz w:val="22"/>
        </w:rPr>
        <w:t xml:space="preserve"> </w:t>
      </w:r>
      <w:r w:rsidRPr="009A7925">
        <w:rPr>
          <w:rFonts w:ascii="Arial" w:hAnsi="Arial" w:cs="Arial"/>
          <w:sz w:val="22"/>
        </w:rPr>
        <w:t>r. poz. 2452), określa niezbędne wymagania sprzętowo - aplikacyjne umożliwiające pracę na platformazakupowa.pl, tj.:</w:t>
      </w:r>
    </w:p>
    <w:p w14:paraId="137ACC88"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90529D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0622EBEF"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04C1E69A"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DB84CF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6D108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p>
    <w:p w14:paraId="6D1F9D0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03EAF98D" w14:textId="77777777" w:rsidR="00003B77" w:rsidRPr="00F64A48" w:rsidRDefault="00003B77" w:rsidP="00702A11">
      <w:pPr>
        <w:tabs>
          <w:tab w:val="left" w:pos="540"/>
        </w:tabs>
        <w:spacing w:line="288" w:lineRule="auto"/>
        <w:jc w:val="both"/>
        <w:rPr>
          <w:rFonts w:ascii="Arial" w:hAnsi="Arial" w:cs="Arial"/>
          <w:sz w:val="10"/>
        </w:rPr>
      </w:pPr>
    </w:p>
    <w:p w14:paraId="24B16F40"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4605B182"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akceptuje warunki korzystania z platformazakupowa.pl określone w Regulaminie zamieszczonym na stronie internetowej pod linkiem  w zakładce „Regulamin" oraz uznaje </w:t>
      </w:r>
      <w:r w:rsidRPr="00B550B2">
        <w:rPr>
          <w:rFonts w:ascii="Arial" w:hAnsi="Arial" w:cs="Arial"/>
          <w:sz w:val="22"/>
        </w:rPr>
        <w:lastRenderedPageBreak/>
        <w:t>go za wiążący,</w:t>
      </w:r>
    </w:p>
    <w:p w14:paraId="63779819"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E12E90B" w14:textId="77777777" w:rsidR="00702A11" w:rsidRPr="0071795F" w:rsidRDefault="00702A11" w:rsidP="00702A11">
      <w:pPr>
        <w:tabs>
          <w:tab w:val="left" w:pos="540"/>
        </w:tabs>
        <w:spacing w:line="288" w:lineRule="auto"/>
        <w:jc w:val="both"/>
        <w:rPr>
          <w:rFonts w:ascii="Arial" w:hAnsi="Arial" w:cs="Arial"/>
          <w:sz w:val="10"/>
          <w:szCs w:val="22"/>
        </w:rPr>
      </w:pPr>
    </w:p>
    <w:p w14:paraId="368355C4"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 xml:space="preserve">z 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677E02F6" w14:textId="77777777" w:rsidR="00702A11" w:rsidRPr="00B550B2" w:rsidRDefault="00702A11" w:rsidP="00702A11">
      <w:pPr>
        <w:tabs>
          <w:tab w:val="left" w:pos="540"/>
        </w:tabs>
        <w:spacing w:line="288" w:lineRule="auto"/>
        <w:jc w:val="both"/>
        <w:rPr>
          <w:rFonts w:ascii="Arial" w:hAnsi="Arial" w:cs="Arial"/>
          <w:sz w:val="8"/>
        </w:rPr>
      </w:pPr>
    </w:p>
    <w:p w14:paraId="68449180"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298EB830" w14:textId="77777777" w:rsidR="00702A11" w:rsidRPr="0071795F" w:rsidRDefault="00702A11" w:rsidP="00702A11">
      <w:pPr>
        <w:tabs>
          <w:tab w:val="left" w:pos="540"/>
        </w:tabs>
        <w:spacing w:line="288" w:lineRule="auto"/>
        <w:jc w:val="both"/>
        <w:rPr>
          <w:rFonts w:ascii="Arial" w:hAnsi="Arial" w:cs="Arial"/>
          <w:sz w:val="10"/>
          <w:szCs w:val="22"/>
        </w:rPr>
      </w:pPr>
    </w:p>
    <w:p w14:paraId="633CD75C" w14:textId="77777777" w:rsidR="00702A11" w:rsidRDefault="00702A11" w:rsidP="00702A11">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01EE107" w14:textId="77777777" w:rsidR="00702A11" w:rsidRPr="00F64A48" w:rsidRDefault="00702A11" w:rsidP="00702A11">
      <w:pPr>
        <w:tabs>
          <w:tab w:val="left" w:pos="540"/>
        </w:tabs>
        <w:spacing w:line="288" w:lineRule="auto"/>
        <w:jc w:val="both"/>
        <w:rPr>
          <w:rFonts w:ascii="Arial" w:hAnsi="Arial" w:cs="Arial"/>
          <w:sz w:val="10"/>
        </w:rPr>
      </w:pPr>
    </w:p>
    <w:p w14:paraId="2BABA602" w14:textId="77777777" w:rsidR="00702A11" w:rsidRDefault="00702A11" w:rsidP="00702A11">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730C53BF" w14:textId="0785640A" w:rsidR="00702A11" w:rsidRPr="00CB2D9F" w:rsidRDefault="00702A11" w:rsidP="00702A11">
      <w:pPr>
        <w:tabs>
          <w:tab w:val="left" w:pos="540"/>
        </w:tabs>
        <w:spacing w:line="288" w:lineRule="auto"/>
        <w:jc w:val="both"/>
        <w:rPr>
          <w:rFonts w:ascii="Arial" w:hAnsi="Arial" w:cs="Arial"/>
          <w:sz w:val="22"/>
          <w:szCs w:val="22"/>
        </w:rPr>
      </w:pPr>
      <w:r w:rsidRPr="00CF3510">
        <w:rPr>
          <w:rFonts w:ascii="Arial" w:hAnsi="Arial" w:cs="Arial"/>
          <w:sz w:val="22"/>
          <w:szCs w:val="22"/>
        </w:rPr>
        <w:t xml:space="preserve">Pani Anna Mielnik – Kierownik </w:t>
      </w:r>
      <w:bookmarkStart w:id="10" w:name="_Hlk159510715"/>
      <w:r w:rsidRPr="00CF3510">
        <w:rPr>
          <w:rFonts w:ascii="Arial" w:hAnsi="Arial" w:cs="Arial"/>
          <w:sz w:val="22"/>
          <w:szCs w:val="22"/>
        </w:rPr>
        <w:t>Biura Zamówień Publicznych</w:t>
      </w:r>
      <w:bookmarkEnd w:id="10"/>
      <w:r w:rsidRPr="00CF3510">
        <w:rPr>
          <w:rFonts w:ascii="Arial" w:hAnsi="Arial" w:cs="Arial"/>
          <w:sz w:val="22"/>
          <w:szCs w:val="22"/>
        </w:rPr>
        <w:t xml:space="preserve">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w:t>
      </w:r>
      <w:r w:rsidR="00516E60">
        <w:rPr>
          <w:rFonts w:ascii="Arial" w:hAnsi="Arial" w:cs="Arial"/>
          <w:sz w:val="22"/>
        </w:rPr>
        <w:br/>
      </w:r>
      <w:r>
        <w:rPr>
          <w:rFonts w:ascii="Arial" w:hAnsi="Arial" w:cs="Arial"/>
          <w:sz w:val="22"/>
        </w:rPr>
        <w:t xml:space="preserve">tel. 58 77 59 383 oraz </w:t>
      </w:r>
      <w:r w:rsidRPr="00B04D6E">
        <w:rPr>
          <w:rFonts w:ascii="Arial" w:hAnsi="Arial" w:cs="Arial"/>
          <w:color w:val="auto"/>
          <w:sz w:val="22"/>
          <w:szCs w:val="22"/>
        </w:rPr>
        <w:t xml:space="preserve">Pani </w:t>
      </w:r>
      <w:r w:rsidR="00C45BAC">
        <w:rPr>
          <w:rFonts w:ascii="Arial" w:hAnsi="Arial" w:cs="Arial"/>
          <w:color w:val="auto"/>
          <w:sz w:val="22"/>
          <w:szCs w:val="22"/>
        </w:rPr>
        <w:t xml:space="preserve">Barbara </w:t>
      </w:r>
      <w:proofErr w:type="spellStart"/>
      <w:r w:rsidR="00C45BAC">
        <w:rPr>
          <w:rFonts w:ascii="Arial" w:hAnsi="Arial" w:cs="Arial"/>
          <w:color w:val="auto"/>
          <w:sz w:val="22"/>
          <w:szCs w:val="22"/>
        </w:rPr>
        <w:t>Petka</w:t>
      </w:r>
      <w:proofErr w:type="spellEnd"/>
      <w:r w:rsidRPr="00B04D6E">
        <w:rPr>
          <w:rFonts w:ascii="Arial" w:hAnsi="Arial" w:cs="Arial"/>
          <w:color w:val="auto"/>
          <w:sz w:val="22"/>
          <w:szCs w:val="22"/>
        </w:rPr>
        <w:t xml:space="preserve"> </w:t>
      </w:r>
      <w:r w:rsidR="00C45BAC">
        <w:rPr>
          <w:rFonts w:ascii="Arial" w:hAnsi="Arial" w:cs="Arial"/>
          <w:color w:val="auto"/>
          <w:sz w:val="22"/>
          <w:szCs w:val="22"/>
        </w:rPr>
        <w:t>–</w:t>
      </w:r>
      <w:r w:rsidRPr="00797C0E">
        <w:rPr>
          <w:rFonts w:ascii="Arial" w:hAnsi="Arial" w:cs="Arial"/>
          <w:color w:val="FF0000"/>
          <w:sz w:val="22"/>
          <w:szCs w:val="22"/>
        </w:rPr>
        <w:t xml:space="preserve"> </w:t>
      </w:r>
      <w:r w:rsidR="00C45BAC">
        <w:rPr>
          <w:rFonts w:ascii="Arial" w:hAnsi="Arial" w:cs="Arial"/>
          <w:sz w:val="22"/>
          <w:szCs w:val="22"/>
        </w:rPr>
        <w:t>Starszy I</w:t>
      </w:r>
      <w:r w:rsidRPr="00CF3510">
        <w:rPr>
          <w:rFonts w:ascii="Arial" w:hAnsi="Arial" w:cs="Arial"/>
          <w:sz w:val="22"/>
          <w:szCs w:val="22"/>
        </w:rPr>
        <w:t xml:space="preserve">nspektor </w:t>
      </w:r>
      <w:r w:rsidR="00003B77" w:rsidRPr="00003B77">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3</w:t>
      </w:r>
      <w:r w:rsidR="00C45BAC">
        <w:rPr>
          <w:rFonts w:ascii="Arial" w:hAnsi="Arial" w:cs="Arial"/>
          <w:sz w:val="22"/>
        </w:rPr>
        <w:t>67</w:t>
      </w:r>
      <w:r>
        <w:rPr>
          <w:rFonts w:ascii="Arial" w:hAnsi="Arial" w:cs="Arial"/>
          <w:sz w:val="22"/>
        </w:rPr>
        <w:t>.</w:t>
      </w:r>
    </w:p>
    <w:p w14:paraId="1D2C1F4D" w14:textId="40B996A1" w:rsidR="00972A0D" w:rsidRPr="00972A0D" w:rsidRDefault="00702A11" w:rsidP="00702A11">
      <w:pPr>
        <w:tabs>
          <w:tab w:val="left" w:pos="426"/>
        </w:tabs>
        <w:spacing w:line="288" w:lineRule="auto"/>
        <w:jc w:val="both"/>
        <w:rPr>
          <w:rFonts w:ascii="Arial" w:hAnsi="Arial" w:cs="Arial"/>
          <w:bCs/>
          <w:color w:val="FF0000"/>
          <w:sz w:val="12"/>
          <w:szCs w:val="12"/>
        </w:rPr>
      </w:pPr>
      <w:r w:rsidRPr="00972A0D">
        <w:rPr>
          <w:rFonts w:ascii="Arial" w:hAnsi="Arial" w:cs="Arial"/>
          <w:bCs/>
          <w:color w:val="FF0000"/>
          <w:sz w:val="12"/>
          <w:szCs w:val="12"/>
        </w:rPr>
        <w:t xml:space="preserve"> </w:t>
      </w:r>
    </w:p>
    <w:p w14:paraId="7D60F39C" w14:textId="77777777" w:rsidR="00702A11" w:rsidRPr="00A47EF3" w:rsidRDefault="00702A11" w:rsidP="00702A11">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0B6E91A0" w14:textId="19D4CD3C"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Formaty plików wykorzystywanych przez wykonawców powinny być zgodne</w:t>
      </w:r>
      <w:r>
        <w:rPr>
          <w:rFonts w:ascii="Arial" w:hAnsi="Arial" w:cs="Arial"/>
          <w:sz w:val="22"/>
          <w:szCs w:val="22"/>
        </w:rPr>
        <w:t xml:space="preserve"> </w:t>
      </w:r>
      <w:r>
        <w:rPr>
          <w:rFonts w:ascii="Arial" w:hAnsi="Arial" w:cs="Arial"/>
          <w:sz w:val="22"/>
          <w:szCs w:val="22"/>
        </w:rPr>
        <w:br/>
      </w:r>
      <w:r w:rsidR="00972A0D" w:rsidRPr="00186580">
        <w:rPr>
          <w:rFonts w:ascii="Arial" w:hAnsi="Arial" w:cs="Arial"/>
          <w:sz w:val="22"/>
          <w:szCs w:val="22"/>
        </w:rPr>
        <w:t xml:space="preserve">z rozporządzeniem Rady Ministrów z dnia 21 maja 2024 r. w sprawie Krajowych Ram Interoperacyjności, minimalnych wymagań dla rejestrów publicznych i wymiany informacji w postaci elektronicznej oraz minimalnych wymagań dla systemów teleinformatycznych </w:t>
      </w:r>
      <w:r w:rsidR="00972A0D" w:rsidRPr="00186580">
        <w:rPr>
          <w:rFonts w:ascii="Arial" w:hAnsi="Arial" w:cs="Arial"/>
          <w:sz w:val="22"/>
        </w:rPr>
        <w:t>(Dz.</w:t>
      </w:r>
      <w:r w:rsidR="00ED2E77">
        <w:rPr>
          <w:rFonts w:ascii="Arial" w:hAnsi="Arial" w:cs="Arial"/>
          <w:sz w:val="22"/>
        </w:rPr>
        <w:t> </w:t>
      </w:r>
      <w:r w:rsidR="00972A0D" w:rsidRPr="00186580">
        <w:rPr>
          <w:rFonts w:ascii="Arial" w:hAnsi="Arial" w:cs="Arial"/>
          <w:sz w:val="22"/>
        </w:rPr>
        <w:t>U. z 2024 r. poz. 773)</w:t>
      </w:r>
      <w:r w:rsidRPr="00A47EF3">
        <w:rPr>
          <w:rFonts w:ascii="Arial" w:hAnsi="Arial" w:cs="Arial"/>
          <w:sz w:val="22"/>
          <w:szCs w:val="22"/>
        </w:rPr>
        <w:t>.</w:t>
      </w:r>
    </w:p>
    <w:p w14:paraId="2BD5549C"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321BA1F7"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Pr>
          <w:rFonts w:ascii="Arial" w:hAnsi="Arial" w:cs="Arial"/>
          <w:sz w:val="22"/>
          <w:szCs w:val="22"/>
        </w:rPr>
        <w:br/>
      </w:r>
      <w:r w:rsidRPr="00A47EF3">
        <w:rPr>
          <w:rFonts w:ascii="Arial" w:hAnsi="Arial" w:cs="Arial"/>
          <w:sz w:val="22"/>
          <w:szCs w:val="22"/>
        </w:rPr>
        <w:t>z formatów:</w:t>
      </w:r>
    </w:p>
    <w:p w14:paraId="69214A88"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D354063"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.7Z</w:t>
      </w:r>
    </w:p>
    <w:p w14:paraId="3EF3EEE8"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2F210510"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20CBF4EE"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4B801831"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2CDF74"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w:t>
      </w:r>
      <w:r w:rsidRPr="00A47EF3">
        <w:rPr>
          <w:rFonts w:ascii="Arial" w:hAnsi="Arial" w:cs="Arial"/>
          <w:sz w:val="22"/>
          <w:szCs w:val="22"/>
        </w:rPr>
        <w:lastRenderedPageBreak/>
        <w:t xml:space="preserve">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0851BD7"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D89D181" w14:textId="77777777" w:rsidR="00702A11" w:rsidRPr="00F90F41"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2B37503B"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0D9F69"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5BB96E6" w14:textId="19A9268F" w:rsidR="00027F9E" w:rsidRPr="002E7422"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2898BFA9" w14:textId="77777777" w:rsidR="00027F9E" w:rsidRPr="00972A0D" w:rsidRDefault="00027F9E" w:rsidP="00CF3510">
      <w:pPr>
        <w:spacing w:line="288" w:lineRule="auto"/>
        <w:jc w:val="both"/>
        <w:rPr>
          <w:rFonts w:ascii="Arial" w:hAnsi="Arial" w:cs="Arial"/>
          <w:sz w:val="16"/>
          <w:szCs w:val="20"/>
        </w:rPr>
      </w:pPr>
    </w:p>
    <w:p w14:paraId="06FD8287" w14:textId="40DF2D94"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Pr>
          <w:b/>
          <w:bCs/>
          <w:color w:val="auto"/>
          <w:lang w:eastAsia="pl-PL"/>
        </w:rPr>
        <w:t xml:space="preserve"> </w:t>
      </w:r>
      <w:r w:rsidR="008F1DD2">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46851723" w14:textId="77777777" w:rsidR="00D20BEA" w:rsidRPr="00972A0D" w:rsidRDefault="00D20BEA" w:rsidP="006D512B">
      <w:pPr>
        <w:tabs>
          <w:tab w:val="left" w:pos="720"/>
        </w:tabs>
        <w:spacing w:line="288" w:lineRule="auto"/>
        <w:jc w:val="both"/>
        <w:rPr>
          <w:rFonts w:ascii="Arial" w:eastAsia="Calibri" w:hAnsi="Arial" w:cs="Arial"/>
          <w:color w:val="auto"/>
          <w:sz w:val="12"/>
          <w:lang w:eastAsia="en-US"/>
        </w:rPr>
      </w:pPr>
    </w:p>
    <w:p w14:paraId="7AD565FD" w14:textId="77777777" w:rsidR="00B347C3" w:rsidRPr="00603067"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5150E9D2" w14:textId="77777777" w:rsidR="00F26EB2" w:rsidRPr="00284BDA" w:rsidRDefault="00F26EB2" w:rsidP="00CF3510">
      <w:pPr>
        <w:tabs>
          <w:tab w:val="left" w:pos="720"/>
        </w:tabs>
        <w:spacing w:line="288" w:lineRule="auto"/>
        <w:jc w:val="both"/>
        <w:rPr>
          <w:rFonts w:ascii="Arial" w:hAnsi="Arial" w:cs="Arial"/>
          <w:b/>
          <w:sz w:val="16"/>
          <w:szCs w:val="16"/>
        </w:rPr>
      </w:pPr>
    </w:p>
    <w:p w14:paraId="62E53F3B" w14:textId="326B16A8" w:rsidR="007719C4" w:rsidRPr="002C20C5" w:rsidRDefault="00B347C3" w:rsidP="00CF3510">
      <w:pPr>
        <w:tabs>
          <w:tab w:val="left" w:pos="720"/>
        </w:tabs>
        <w:spacing w:line="288" w:lineRule="auto"/>
        <w:jc w:val="both"/>
        <w:rPr>
          <w:rFonts w:ascii="Arial" w:hAnsi="Arial" w:cs="Arial"/>
          <w:b/>
          <w:sz w:val="6"/>
          <w:szCs w:val="6"/>
        </w:rPr>
      </w:pPr>
      <w:r w:rsidRPr="002C20C5">
        <w:rPr>
          <w:rFonts w:ascii="Arial" w:hAnsi="Arial" w:cs="Arial"/>
          <w:b/>
          <w:sz w:val="22"/>
          <w:szCs w:val="22"/>
        </w:rPr>
        <w:t>9</w:t>
      </w:r>
      <w:r w:rsidR="00A16029" w:rsidRPr="002C20C5">
        <w:rPr>
          <w:rFonts w:ascii="Arial" w:hAnsi="Arial" w:cs="Arial"/>
          <w:b/>
          <w:sz w:val="22"/>
          <w:szCs w:val="22"/>
        </w:rPr>
        <w:t>. WYMAGANIA DOTYCZĄCE WADIUM</w:t>
      </w:r>
    </w:p>
    <w:p w14:paraId="0FB7988C" w14:textId="77777777" w:rsidR="00D20BEA" w:rsidRPr="002C20C5" w:rsidRDefault="00D20BEA" w:rsidP="00C32D41">
      <w:pPr>
        <w:tabs>
          <w:tab w:val="left" w:pos="0"/>
        </w:tabs>
        <w:spacing w:line="288" w:lineRule="auto"/>
        <w:jc w:val="both"/>
        <w:rPr>
          <w:rFonts w:ascii="Arial" w:hAnsi="Arial" w:cs="Arial"/>
          <w:b/>
          <w:color w:val="000000"/>
          <w:sz w:val="12"/>
        </w:rPr>
      </w:pPr>
    </w:p>
    <w:p w14:paraId="2F54C8FA" w14:textId="1AC72524" w:rsidR="004D065D" w:rsidRPr="00F50BFC" w:rsidRDefault="004D065D" w:rsidP="001760C3">
      <w:pPr>
        <w:pStyle w:val="Akapitzlist"/>
        <w:numPr>
          <w:ilvl w:val="1"/>
          <w:numId w:val="71"/>
        </w:numPr>
        <w:tabs>
          <w:tab w:val="left" w:pos="0"/>
          <w:tab w:val="left" w:pos="426"/>
        </w:tabs>
        <w:spacing w:line="288" w:lineRule="auto"/>
        <w:ind w:left="0" w:firstLine="0"/>
        <w:jc w:val="both"/>
        <w:rPr>
          <w:rFonts w:ascii="Arial" w:hAnsi="Arial" w:cs="Arial"/>
          <w:color w:val="auto"/>
          <w:sz w:val="22"/>
          <w:szCs w:val="22"/>
        </w:rPr>
      </w:pPr>
      <w:r w:rsidRPr="002C20C5">
        <w:rPr>
          <w:rFonts w:ascii="Arial" w:hAnsi="Arial" w:cs="Arial"/>
          <w:color w:val="000000"/>
          <w:sz w:val="22"/>
          <w:szCs w:val="22"/>
        </w:rPr>
        <w:t>Oferta w okresie związania ofertą, określonym w pkt</w:t>
      </w:r>
      <w:r w:rsidRPr="002C20C5">
        <w:rPr>
          <w:rFonts w:ascii="Arial" w:hAnsi="Arial" w:cs="Arial"/>
          <w:color w:val="FF0000"/>
          <w:sz w:val="22"/>
          <w:szCs w:val="22"/>
        </w:rPr>
        <w:t xml:space="preserve"> </w:t>
      </w:r>
      <w:r w:rsidRPr="002C20C5">
        <w:rPr>
          <w:rFonts w:ascii="Arial" w:hAnsi="Arial" w:cs="Arial"/>
          <w:b/>
          <w:sz w:val="22"/>
          <w:szCs w:val="22"/>
        </w:rPr>
        <w:t>10.1</w:t>
      </w:r>
      <w:r w:rsidRPr="002C20C5">
        <w:rPr>
          <w:rFonts w:ascii="Arial" w:hAnsi="Arial" w:cs="Arial"/>
          <w:color w:val="000000"/>
          <w:sz w:val="22"/>
          <w:szCs w:val="22"/>
        </w:rPr>
        <w:t xml:space="preserve"> SWZ, powinna być   zabezpieczona wadium w </w:t>
      </w:r>
      <w:r w:rsidRPr="00AB3C33">
        <w:rPr>
          <w:rFonts w:ascii="Arial" w:hAnsi="Arial" w:cs="Arial"/>
          <w:color w:val="000000"/>
          <w:sz w:val="22"/>
          <w:szCs w:val="22"/>
        </w:rPr>
        <w:t xml:space="preserve">wysokości </w:t>
      </w:r>
      <w:r w:rsidR="0012496E" w:rsidRPr="00AB3C33">
        <w:rPr>
          <w:rFonts w:ascii="Arial" w:hAnsi="Arial" w:cs="Arial"/>
          <w:b/>
          <w:color w:val="auto"/>
          <w:sz w:val="22"/>
          <w:szCs w:val="22"/>
        </w:rPr>
        <w:t>15</w:t>
      </w:r>
      <w:r w:rsidRPr="00AB3C33">
        <w:rPr>
          <w:rFonts w:ascii="Arial" w:hAnsi="Arial" w:cs="Arial"/>
          <w:b/>
          <w:color w:val="auto"/>
          <w:sz w:val="22"/>
          <w:szCs w:val="22"/>
        </w:rPr>
        <w:t xml:space="preserve">0.000,00 </w:t>
      </w:r>
      <w:r w:rsidRPr="00AB3C33">
        <w:rPr>
          <w:rFonts w:ascii="Arial" w:hAnsi="Arial" w:cs="Arial"/>
          <w:b/>
          <w:sz w:val="22"/>
          <w:szCs w:val="22"/>
        </w:rPr>
        <w:t>zł</w:t>
      </w:r>
      <w:r w:rsidRPr="00AB3C33">
        <w:rPr>
          <w:rFonts w:ascii="Arial" w:hAnsi="Arial" w:cs="Arial"/>
          <w:sz w:val="22"/>
          <w:szCs w:val="22"/>
        </w:rPr>
        <w:t xml:space="preserve"> (słownie: </w:t>
      </w:r>
      <w:r w:rsidR="0012496E" w:rsidRPr="00AB3C33">
        <w:rPr>
          <w:rFonts w:ascii="Arial" w:hAnsi="Arial" w:cs="Arial"/>
          <w:color w:val="auto"/>
          <w:sz w:val="22"/>
          <w:szCs w:val="22"/>
        </w:rPr>
        <w:t>sto pięćdziesiąt</w:t>
      </w:r>
      <w:r w:rsidRPr="00AB3C33">
        <w:rPr>
          <w:rFonts w:ascii="Arial" w:hAnsi="Arial" w:cs="Arial"/>
          <w:color w:val="auto"/>
          <w:sz w:val="22"/>
          <w:szCs w:val="22"/>
        </w:rPr>
        <w:t xml:space="preserve"> tysięcy złotych </w:t>
      </w:r>
      <w:r w:rsidRPr="00AB3C33">
        <w:rPr>
          <w:rFonts w:ascii="Arial" w:hAnsi="Arial" w:cs="Arial"/>
          <w:sz w:val="22"/>
          <w:szCs w:val="22"/>
        </w:rPr>
        <w:t xml:space="preserve">00/100), </w:t>
      </w:r>
      <w:r w:rsidRPr="00AB3C33">
        <w:rPr>
          <w:rFonts w:ascii="Arial" w:hAnsi="Arial" w:cs="Arial"/>
          <w:color w:val="000000"/>
          <w:sz w:val="22"/>
          <w:szCs w:val="22"/>
        </w:rPr>
        <w:t>które na</w:t>
      </w:r>
      <w:r w:rsidRPr="002C20C5">
        <w:rPr>
          <w:rFonts w:ascii="Arial" w:hAnsi="Arial" w:cs="Arial"/>
          <w:color w:val="000000"/>
          <w:sz w:val="22"/>
          <w:szCs w:val="22"/>
        </w:rPr>
        <w:t xml:space="preserve">leży wnieść w terminie do składania ofert, </w:t>
      </w:r>
      <w:r w:rsidRPr="002C20C5">
        <w:rPr>
          <w:rFonts w:ascii="Arial" w:hAnsi="Arial" w:cs="Arial"/>
          <w:sz w:val="22"/>
          <w:szCs w:val="22"/>
        </w:rPr>
        <w:t xml:space="preserve">tj. do </w:t>
      </w:r>
      <w:r w:rsidRPr="00F50BFC">
        <w:rPr>
          <w:rFonts w:ascii="Arial" w:hAnsi="Arial" w:cs="Arial"/>
          <w:sz w:val="22"/>
          <w:szCs w:val="22"/>
        </w:rPr>
        <w:t xml:space="preserve">dnia </w:t>
      </w:r>
      <w:r w:rsidR="00A43462" w:rsidRPr="00F50BFC">
        <w:rPr>
          <w:rFonts w:ascii="Arial" w:hAnsi="Arial" w:cs="Arial"/>
          <w:b/>
          <w:color w:val="auto"/>
          <w:sz w:val="22"/>
          <w:szCs w:val="22"/>
        </w:rPr>
        <w:t>0</w:t>
      </w:r>
      <w:r w:rsidR="00F50BFC" w:rsidRPr="00F50BFC">
        <w:rPr>
          <w:rFonts w:ascii="Arial" w:hAnsi="Arial" w:cs="Arial"/>
          <w:b/>
          <w:color w:val="auto"/>
          <w:sz w:val="22"/>
          <w:szCs w:val="22"/>
        </w:rPr>
        <w:t>3</w:t>
      </w:r>
      <w:r w:rsidRPr="00F50BFC">
        <w:rPr>
          <w:rFonts w:ascii="Arial" w:hAnsi="Arial" w:cs="Arial"/>
          <w:b/>
          <w:color w:val="auto"/>
          <w:sz w:val="22"/>
          <w:szCs w:val="22"/>
        </w:rPr>
        <w:t>.0</w:t>
      </w:r>
      <w:r w:rsidR="00F50BFC" w:rsidRPr="00F50BFC">
        <w:rPr>
          <w:rFonts w:ascii="Arial" w:hAnsi="Arial" w:cs="Arial"/>
          <w:b/>
          <w:color w:val="auto"/>
          <w:sz w:val="22"/>
          <w:szCs w:val="22"/>
        </w:rPr>
        <w:t>9</w:t>
      </w:r>
      <w:r w:rsidRPr="00F50BFC">
        <w:rPr>
          <w:rFonts w:ascii="Arial" w:hAnsi="Arial" w:cs="Arial"/>
          <w:b/>
          <w:color w:val="auto"/>
          <w:sz w:val="22"/>
          <w:szCs w:val="22"/>
        </w:rPr>
        <w:t>.2024 r. do godz. 9:00</w:t>
      </w:r>
      <w:r w:rsidRPr="00F50BFC">
        <w:rPr>
          <w:rFonts w:ascii="Arial" w:hAnsi="Arial" w:cs="Arial"/>
          <w:color w:val="auto"/>
          <w:sz w:val="22"/>
          <w:szCs w:val="22"/>
        </w:rPr>
        <w:t>.</w:t>
      </w:r>
    </w:p>
    <w:p w14:paraId="62AEF12A" w14:textId="77777777" w:rsidR="004D065D" w:rsidRPr="002C20C5" w:rsidRDefault="004D065D" w:rsidP="004D065D">
      <w:pPr>
        <w:pStyle w:val="Akapitzlist"/>
        <w:tabs>
          <w:tab w:val="left" w:pos="0"/>
          <w:tab w:val="left" w:pos="426"/>
        </w:tabs>
        <w:spacing w:line="288" w:lineRule="auto"/>
        <w:ind w:left="0"/>
        <w:jc w:val="both"/>
        <w:rPr>
          <w:rFonts w:ascii="Arial" w:hAnsi="Arial" w:cs="Arial"/>
          <w:color w:val="000000"/>
          <w:sz w:val="10"/>
          <w:szCs w:val="22"/>
        </w:rPr>
      </w:pPr>
    </w:p>
    <w:p w14:paraId="6C66C9FF" w14:textId="77777777" w:rsidR="004D065D" w:rsidRPr="002C20C5" w:rsidRDefault="004D065D" w:rsidP="004D065D">
      <w:pPr>
        <w:tabs>
          <w:tab w:val="left" w:pos="567"/>
        </w:tabs>
        <w:spacing w:line="288" w:lineRule="auto"/>
        <w:jc w:val="both"/>
        <w:rPr>
          <w:rFonts w:ascii="Arial" w:hAnsi="Arial" w:cs="Arial"/>
        </w:rPr>
      </w:pPr>
      <w:r w:rsidRPr="002C20C5">
        <w:rPr>
          <w:rFonts w:ascii="Arial" w:hAnsi="Arial" w:cs="Arial"/>
          <w:b/>
          <w:color w:val="000000"/>
          <w:sz w:val="22"/>
          <w:szCs w:val="22"/>
        </w:rPr>
        <w:t>9.2</w:t>
      </w:r>
      <w:r w:rsidRPr="002C20C5">
        <w:rPr>
          <w:rFonts w:ascii="Arial" w:hAnsi="Arial" w:cs="Arial"/>
          <w:color w:val="000000"/>
          <w:sz w:val="22"/>
          <w:szCs w:val="22"/>
        </w:rPr>
        <w:t xml:space="preserve">  Wadium może być wniesione w:</w:t>
      </w:r>
    </w:p>
    <w:p w14:paraId="3E603180" w14:textId="77777777" w:rsidR="004D065D" w:rsidRPr="002C20C5" w:rsidRDefault="004D065D" w:rsidP="001760C3">
      <w:pPr>
        <w:pStyle w:val="WW-Tekstpodstawowy3"/>
        <w:numPr>
          <w:ilvl w:val="0"/>
          <w:numId w:val="68"/>
        </w:numPr>
        <w:tabs>
          <w:tab w:val="left" w:pos="1080"/>
        </w:tabs>
        <w:spacing w:line="288" w:lineRule="auto"/>
        <w:rPr>
          <w:color w:val="000000"/>
        </w:rPr>
      </w:pPr>
      <w:r w:rsidRPr="002C20C5">
        <w:rPr>
          <w:color w:val="000000"/>
        </w:rPr>
        <w:t>pieniądzu;</w:t>
      </w:r>
    </w:p>
    <w:p w14:paraId="0B57CAB4" w14:textId="77777777" w:rsidR="004D065D" w:rsidRPr="002C20C5" w:rsidRDefault="004D065D" w:rsidP="001760C3">
      <w:pPr>
        <w:pStyle w:val="WW-Tekstpodstawowy3"/>
        <w:numPr>
          <w:ilvl w:val="0"/>
          <w:numId w:val="68"/>
        </w:numPr>
        <w:tabs>
          <w:tab w:val="left" w:pos="1080"/>
        </w:tabs>
        <w:spacing w:line="288" w:lineRule="auto"/>
        <w:rPr>
          <w:color w:val="000000"/>
        </w:rPr>
      </w:pPr>
      <w:r w:rsidRPr="002C20C5">
        <w:rPr>
          <w:color w:val="000000"/>
        </w:rPr>
        <w:t>gwarancjach bankowych;</w:t>
      </w:r>
    </w:p>
    <w:p w14:paraId="42080EA4" w14:textId="77777777" w:rsidR="004D065D" w:rsidRPr="002C20C5" w:rsidRDefault="004D065D" w:rsidP="001760C3">
      <w:pPr>
        <w:pStyle w:val="WW-Tekstpodstawowy3"/>
        <w:numPr>
          <w:ilvl w:val="0"/>
          <w:numId w:val="68"/>
        </w:numPr>
        <w:tabs>
          <w:tab w:val="left" w:pos="1080"/>
        </w:tabs>
        <w:spacing w:line="288" w:lineRule="auto"/>
        <w:rPr>
          <w:color w:val="000000"/>
        </w:rPr>
      </w:pPr>
      <w:r w:rsidRPr="002C20C5">
        <w:rPr>
          <w:color w:val="000000"/>
          <w:szCs w:val="22"/>
        </w:rPr>
        <w:t>gwarancjach ubezpieczeniowych;</w:t>
      </w:r>
    </w:p>
    <w:p w14:paraId="4A268CB5" w14:textId="5191640A" w:rsidR="004D065D" w:rsidRPr="002C20C5" w:rsidRDefault="004D065D" w:rsidP="001760C3">
      <w:pPr>
        <w:pStyle w:val="WW-Tekstpodstawowy3"/>
        <w:numPr>
          <w:ilvl w:val="0"/>
          <w:numId w:val="68"/>
        </w:numPr>
        <w:spacing w:line="288" w:lineRule="auto"/>
      </w:pPr>
      <w:r w:rsidRPr="002C20C5">
        <w:rPr>
          <w:color w:val="000000"/>
        </w:rPr>
        <w:t xml:space="preserve">poręczeniach udzielanych przez podmioty, o których mowa w art. 6b ust. 5 pkt 2 ustawy z  dnia  9  listopada 2000 r. o utworzeniu Polskiej Agencji Rozwoju Przedsiębiorczości </w:t>
      </w:r>
      <w:r w:rsidRPr="002C20C5">
        <w:rPr>
          <w:szCs w:val="22"/>
        </w:rPr>
        <w:t>(t. j. Dz.U. z 2024 r., poz. 419)</w:t>
      </w:r>
      <w:r w:rsidRPr="002C20C5">
        <w:rPr>
          <w:color w:val="000000"/>
          <w:szCs w:val="22"/>
        </w:rPr>
        <w:t>.</w:t>
      </w:r>
    </w:p>
    <w:p w14:paraId="43F0E182" w14:textId="77777777" w:rsidR="004D065D" w:rsidRPr="002C20C5" w:rsidRDefault="004D065D" w:rsidP="004D065D">
      <w:pPr>
        <w:pStyle w:val="WW-Tekstpodstawowy3"/>
        <w:spacing w:line="288" w:lineRule="auto"/>
        <w:ind w:left="1080"/>
        <w:rPr>
          <w:color w:val="000000"/>
          <w:sz w:val="4"/>
          <w:szCs w:val="8"/>
        </w:rPr>
      </w:pPr>
    </w:p>
    <w:p w14:paraId="0B080555" w14:textId="2FA2BFAA" w:rsidR="004D065D" w:rsidRPr="002C20C5" w:rsidRDefault="004D065D" w:rsidP="004D065D">
      <w:pPr>
        <w:tabs>
          <w:tab w:val="left" w:pos="567"/>
        </w:tabs>
        <w:spacing w:line="288" w:lineRule="auto"/>
        <w:jc w:val="both"/>
        <w:rPr>
          <w:rFonts w:ascii="Arial" w:hAnsi="Arial" w:cs="Arial"/>
          <w:color w:val="auto"/>
          <w:sz w:val="22"/>
          <w:szCs w:val="22"/>
          <w:lang w:eastAsia="pl-PL"/>
        </w:rPr>
      </w:pPr>
      <w:r w:rsidRPr="002C20C5">
        <w:rPr>
          <w:rFonts w:ascii="Arial" w:hAnsi="Arial" w:cs="Arial"/>
          <w:color w:val="000000"/>
          <w:sz w:val="22"/>
          <w:szCs w:val="22"/>
        </w:rPr>
        <w:t xml:space="preserve">W przypadku wniesienia wadium w pieniądzu należy je wpłacić przelewem na konto (rachunek) </w:t>
      </w:r>
      <w:r w:rsidR="002C20C5" w:rsidRPr="00DD381D">
        <w:rPr>
          <w:rFonts w:ascii="Arial" w:hAnsi="Arial" w:cs="Arial"/>
          <w:color w:val="000000"/>
          <w:sz w:val="22"/>
        </w:rPr>
        <w:t>Zakładu Usług Komunalnych w Tczewie, ul. Czatkowska 2e, Bank Pekao S.A. nr 09 1240 1242 1111 0010 0226 0584</w:t>
      </w:r>
      <w:r w:rsidRPr="002C20C5">
        <w:rPr>
          <w:rFonts w:ascii="Arial" w:hAnsi="Arial" w:cs="Arial"/>
          <w:sz w:val="22"/>
          <w:szCs w:val="22"/>
        </w:rPr>
        <w:t>.</w:t>
      </w:r>
    </w:p>
    <w:p w14:paraId="4DC13DD5" w14:textId="77777777" w:rsidR="004D065D" w:rsidRPr="002C20C5" w:rsidRDefault="004D065D" w:rsidP="004D065D">
      <w:pPr>
        <w:pStyle w:val="WW-Tekstpodstawowy3"/>
        <w:spacing w:line="288" w:lineRule="auto"/>
        <w:rPr>
          <w:color w:val="000000"/>
          <w:sz w:val="6"/>
          <w:szCs w:val="8"/>
        </w:rPr>
      </w:pPr>
    </w:p>
    <w:p w14:paraId="096DF7D0" w14:textId="0F306500" w:rsidR="004D065D" w:rsidRPr="002C20C5" w:rsidRDefault="004D065D" w:rsidP="004D065D">
      <w:pPr>
        <w:tabs>
          <w:tab w:val="left" w:pos="567"/>
        </w:tabs>
        <w:spacing w:line="288" w:lineRule="auto"/>
        <w:jc w:val="both"/>
        <w:rPr>
          <w:rFonts w:ascii="Arial" w:hAnsi="Arial" w:cs="Arial"/>
        </w:rPr>
      </w:pPr>
      <w:r w:rsidRPr="002C20C5">
        <w:rPr>
          <w:rFonts w:ascii="Arial" w:hAnsi="Arial" w:cs="Arial"/>
          <w:b/>
          <w:color w:val="000000"/>
          <w:sz w:val="22"/>
        </w:rPr>
        <w:t>9.3</w:t>
      </w:r>
      <w:r w:rsidRPr="002C20C5">
        <w:rPr>
          <w:rFonts w:ascii="Arial" w:hAnsi="Arial" w:cs="Arial"/>
          <w:color w:val="000000"/>
          <w:sz w:val="22"/>
        </w:rPr>
        <w:t xml:space="preserve"> Zamawiający zatrzymuje wadium wraz z odsetkami, a w przypadku wadium wniesionego w formie gwarancji lub poręczenia, o których mowa w art. 97 ust. 7 pkt 2-4 ustawy </w:t>
      </w:r>
      <w:proofErr w:type="spellStart"/>
      <w:r w:rsidRPr="002C20C5">
        <w:rPr>
          <w:rFonts w:ascii="Arial" w:hAnsi="Arial" w:cs="Arial"/>
          <w:color w:val="000000"/>
          <w:sz w:val="22"/>
        </w:rPr>
        <w:t>Pzp</w:t>
      </w:r>
      <w:proofErr w:type="spellEnd"/>
      <w:r w:rsidRPr="002C20C5">
        <w:rPr>
          <w:rFonts w:ascii="Arial" w:hAnsi="Arial" w:cs="Arial"/>
          <w:color w:val="000000"/>
          <w:sz w:val="22"/>
        </w:rPr>
        <w:t>, występuje odpowiednio do gwaranta lub poręczyciela z żądaniem zapłaty wadium, jeżeli:</w:t>
      </w:r>
    </w:p>
    <w:p w14:paraId="5AC89B76" w14:textId="77777777" w:rsidR="004D065D" w:rsidRPr="002C20C5" w:rsidRDefault="004D065D" w:rsidP="004D065D">
      <w:pPr>
        <w:tabs>
          <w:tab w:val="left" w:pos="567"/>
        </w:tabs>
        <w:spacing w:line="288" w:lineRule="auto"/>
        <w:ind w:left="540" w:hanging="540"/>
        <w:jc w:val="both"/>
        <w:rPr>
          <w:rFonts w:ascii="Arial" w:hAnsi="Arial" w:cs="Arial"/>
          <w:color w:val="000000"/>
          <w:sz w:val="4"/>
          <w:szCs w:val="16"/>
        </w:rPr>
      </w:pPr>
    </w:p>
    <w:p w14:paraId="5D00E0D9" w14:textId="77777777" w:rsidR="004D065D" w:rsidRPr="002C20C5" w:rsidRDefault="004D065D" w:rsidP="001760C3">
      <w:pPr>
        <w:pStyle w:val="Akapitzlist"/>
        <w:numPr>
          <w:ilvl w:val="0"/>
          <w:numId w:val="69"/>
        </w:numPr>
        <w:tabs>
          <w:tab w:val="left" w:pos="426"/>
        </w:tabs>
        <w:spacing w:line="288" w:lineRule="auto"/>
        <w:ind w:left="426" w:hanging="284"/>
        <w:jc w:val="both"/>
        <w:rPr>
          <w:rFonts w:ascii="Arial" w:hAnsi="Arial" w:cs="Arial"/>
          <w:sz w:val="22"/>
          <w:szCs w:val="22"/>
        </w:rPr>
      </w:pPr>
      <w:r w:rsidRPr="002C20C5">
        <w:rPr>
          <w:rFonts w:ascii="Arial" w:hAnsi="Arial" w:cs="Arial"/>
          <w:sz w:val="22"/>
          <w:szCs w:val="22"/>
        </w:rPr>
        <w:t xml:space="preserve">Wykonawca w odpowiedzi na wezwanie, o którym mowa w art. 128 ust. 1, z przyczyn leżących po jego stronie, nie złożył podmiotowych środków dowodowych potwierdzających okoliczności, o których mowa w art. 57, oświadczenia, o którym mowa w art. 125 ust. 1, innych dokumentów lub oświadczeń lub nie wyraził zgody na poprawienie omyłki, o której mowa w art. 223 ust. 2 pkt 3, co spowodowało brak możliwości wybrania oferty złożonej </w:t>
      </w:r>
      <w:r w:rsidRPr="002C20C5">
        <w:rPr>
          <w:rFonts w:ascii="Arial" w:hAnsi="Arial" w:cs="Arial"/>
          <w:sz w:val="22"/>
          <w:szCs w:val="22"/>
        </w:rPr>
        <w:lastRenderedPageBreak/>
        <w:t>przez wykonawcę jako najkorzystniejszej;</w:t>
      </w:r>
    </w:p>
    <w:p w14:paraId="05BEBCA7" w14:textId="77777777" w:rsidR="004D065D" w:rsidRPr="002C20C5" w:rsidRDefault="004D065D" w:rsidP="001760C3">
      <w:pPr>
        <w:pStyle w:val="Akapitzlist"/>
        <w:numPr>
          <w:ilvl w:val="0"/>
          <w:numId w:val="69"/>
        </w:numPr>
        <w:tabs>
          <w:tab w:val="left" w:pos="360"/>
        </w:tabs>
        <w:spacing w:line="288" w:lineRule="auto"/>
        <w:ind w:hanging="578"/>
        <w:jc w:val="both"/>
        <w:rPr>
          <w:rFonts w:ascii="Arial" w:hAnsi="Arial" w:cs="Arial"/>
          <w:color w:val="000000"/>
          <w:sz w:val="22"/>
        </w:rPr>
      </w:pPr>
      <w:r w:rsidRPr="002C20C5">
        <w:rPr>
          <w:rFonts w:ascii="Arial" w:hAnsi="Arial" w:cs="Arial"/>
          <w:color w:val="000000"/>
          <w:sz w:val="22"/>
        </w:rPr>
        <w:t xml:space="preserve"> Wykonawca, którego oferta została wybrana: </w:t>
      </w:r>
    </w:p>
    <w:p w14:paraId="015801A7" w14:textId="77777777" w:rsidR="004D065D" w:rsidRPr="002C20C5" w:rsidRDefault="004D065D" w:rsidP="001760C3">
      <w:pPr>
        <w:pStyle w:val="Akapitzlist"/>
        <w:widowControl/>
        <w:numPr>
          <w:ilvl w:val="0"/>
          <w:numId w:val="70"/>
        </w:numPr>
        <w:tabs>
          <w:tab w:val="left" w:pos="720"/>
        </w:tabs>
        <w:suppressAutoHyphens w:val="0"/>
        <w:spacing w:line="288" w:lineRule="auto"/>
        <w:ind w:left="709" w:hanging="283"/>
        <w:jc w:val="both"/>
        <w:rPr>
          <w:rFonts w:ascii="Arial" w:hAnsi="Arial" w:cs="Arial"/>
          <w:color w:val="000000"/>
          <w:sz w:val="22"/>
        </w:rPr>
      </w:pPr>
      <w:r w:rsidRPr="002C20C5">
        <w:rPr>
          <w:rFonts w:ascii="Arial" w:hAnsi="Arial" w:cs="Arial"/>
          <w:color w:val="000000"/>
          <w:sz w:val="22"/>
        </w:rPr>
        <w:t>odmówił podpisania umowy w sprawie zamówienia publicznego na warunkach określonych w ofercie,</w:t>
      </w:r>
    </w:p>
    <w:p w14:paraId="284412E0" w14:textId="77777777" w:rsidR="004D065D" w:rsidRPr="002C20C5" w:rsidRDefault="004D065D" w:rsidP="001760C3">
      <w:pPr>
        <w:pStyle w:val="Akapitzlist"/>
        <w:widowControl/>
        <w:numPr>
          <w:ilvl w:val="0"/>
          <w:numId w:val="70"/>
        </w:numPr>
        <w:tabs>
          <w:tab w:val="left" w:pos="720"/>
          <w:tab w:val="left" w:pos="1440"/>
        </w:tabs>
        <w:suppressAutoHyphens w:val="0"/>
        <w:spacing w:line="288" w:lineRule="auto"/>
        <w:ind w:left="709" w:hanging="283"/>
        <w:jc w:val="both"/>
        <w:rPr>
          <w:rFonts w:ascii="Arial" w:hAnsi="Arial" w:cs="Arial"/>
          <w:color w:val="000000"/>
          <w:sz w:val="22"/>
        </w:rPr>
      </w:pPr>
      <w:r w:rsidRPr="002C20C5">
        <w:rPr>
          <w:rFonts w:ascii="Arial" w:hAnsi="Arial" w:cs="Arial"/>
          <w:color w:val="000000"/>
          <w:sz w:val="22"/>
        </w:rPr>
        <w:t>nie wniósł wymaganego zabezpieczenia należytego wykonania umowy,</w:t>
      </w:r>
    </w:p>
    <w:p w14:paraId="5694DF7C" w14:textId="77777777" w:rsidR="004D065D" w:rsidRPr="002C20C5" w:rsidRDefault="004D065D" w:rsidP="001760C3">
      <w:pPr>
        <w:pStyle w:val="Akapitzlist"/>
        <w:widowControl/>
        <w:numPr>
          <w:ilvl w:val="0"/>
          <w:numId w:val="69"/>
        </w:numPr>
        <w:tabs>
          <w:tab w:val="left" w:pos="426"/>
          <w:tab w:val="left" w:pos="1440"/>
        </w:tabs>
        <w:suppressAutoHyphens w:val="0"/>
        <w:spacing w:line="288" w:lineRule="auto"/>
        <w:ind w:left="426" w:hanging="284"/>
        <w:jc w:val="both"/>
        <w:rPr>
          <w:rFonts w:ascii="Arial" w:hAnsi="Arial" w:cs="Arial"/>
          <w:color w:val="000000"/>
          <w:sz w:val="22"/>
        </w:rPr>
      </w:pPr>
      <w:r w:rsidRPr="002C20C5">
        <w:rPr>
          <w:rFonts w:ascii="Arial" w:hAnsi="Arial" w:cs="Arial"/>
          <w:color w:val="000000"/>
          <w:sz w:val="22"/>
        </w:rPr>
        <w:t>zawarcie umowy stało się niemożliwe z przyczyn leżących po stronie Wykonawcy, którego oferta została wybrana.</w:t>
      </w:r>
    </w:p>
    <w:p w14:paraId="284E81A9" w14:textId="77777777" w:rsidR="004D065D" w:rsidRPr="002C20C5" w:rsidRDefault="004D065D" w:rsidP="004D065D">
      <w:pPr>
        <w:tabs>
          <w:tab w:val="left" w:pos="567"/>
          <w:tab w:val="left" w:pos="1260"/>
        </w:tabs>
        <w:spacing w:line="288" w:lineRule="auto"/>
        <w:ind w:left="1260" w:hanging="360"/>
        <w:jc w:val="both"/>
        <w:rPr>
          <w:rFonts w:ascii="Arial" w:hAnsi="Arial" w:cs="Arial"/>
          <w:color w:val="FF0000"/>
          <w:sz w:val="10"/>
          <w:szCs w:val="14"/>
        </w:rPr>
      </w:pPr>
    </w:p>
    <w:p w14:paraId="66D0F7E0" w14:textId="6D1B33D3" w:rsidR="004D065D" w:rsidRPr="002C20C5" w:rsidRDefault="004D065D" w:rsidP="004D065D">
      <w:pPr>
        <w:tabs>
          <w:tab w:val="left" w:pos="0"/>
        </w:tabs>
        <w:spacing w:line="288" w:lineRule="auto"/>
        <w:jc w:val="both"/>
        <w:rPr>
          <w:rFonts w:ascii="Arial" w:hAnsi="Arial" w:cs="Arial"/>
        </w:rPr>
      </w:pPr>
      <w:r w:rsidRPr="002C20C5">
        <w:rPr>
          <w:rFonts w:ascii="Arial" w:hAnsi="Arial" w:cs="Arial"/>
          <w:b/>
          <w:color w:val="000000"/>
          <w:sz w:val="22"/>
        </w:rPr>
        <w:t>9.4</w:t>
      </w:r>
      <w:r w:rsidRPr="002C20C5">
        <w:rPr>
          <w:rFonts w:ascii="Arial" w:hAnsi="Arial" w:cs="Arial"/>
          <w:color w:val="000000"/>
          <w:sz w:val="22"/>
        </w:rPr>
        <w:t xml:space="preserve"> Za termin wniesienia wadium w formie pieniężnej zostanie uznany termin uznania          rachunku </w:t>
      </w:r>
      <w:r w:rsidR="002C20C5" w:rsidRPr="00DD381D">
        <w:rPr>
          <w:rFonts w:ascii="Arial" w:hAnsi="Arial" w:cs="Arial"/>
          <w:color w:val="000000"/>
          <w:sz w:val="22"/>
        </w:rPr>
        <w:t>Zakładu Usług Komunalnych w Tczewie</w:t>
      </w:r>
      <w:r w:rsidRPr="002C20C5">
        <w:rPr>
          <w:rFonts w:ascii="Arial" w:hAnsi="Arial" w:cs="Arial"/>
          <w:color w:val="000000"/>
          <w:sz w:val="22"/>
        </w:rPr>
        <w:t xml:space="preserve"> (według potwierdzenia wpływu środków na rachunek określony w </w:t>
      </w:r>
      <w:r w:rsidRPr="002C20C5">
        <w:rPr>
          <w:rFonts w:ascii="Arial" w:hAnsi="Arial" w:cs="Arial"/>
          <w:sz w:val="22"/>
        </w:rPr>
        <w:t>pkt 9.2</w:t>
      </w:r>
      <w:r w:rsidRPr="002C20C5">
        <w:rPr>
          <w:rFonts w:ascii="Arial" w:hAnsi="Arial" w:cs="Arial"/>
          <w:color w:val="000000"/>
          <w:sz w:val="22"/>
        </w:rPr>
        <w:t xml:space="preserve"> SWZ).</w:t>
      </w:r>
    </w:p>
    <w:p w14:paraId="79C23126" w14:textId="77777777" w:rsidR="004D065D" w:rsidRPr="002C20C5" w:rsidRDefault="004D065D" w:rsidP="004D065D">
      <w:pPr>
        <w:tabs>
          <w:tab w:val="left" w:pos="0"/>
        </w:tabs>
        <w:spacing w:line="288" w:lineRule="auto"/>
        <w:jc w:val="both"/>
        <w:rPr>
          <w:rFonts w:ascii="Arial" w:hAnsi="Arial" w:cs="Arial"/>
          <w:color w:val="000000"/>
          <w:sz w:val="10"/>
          <w:szCs w:val="6"/>
        </w:rPr>
      </w:pPr>
    </w:p>
    <w:p w14:paraId="29E48AC6" w14:textId="77777777" w:rsidR="004D065D" w:rsidRPr="002C20C5" w:rsidRDefault="004D065D" w:rsidP="004D065D">
      <w:pPr>
        <w:tabs>
          <w:tab w:val="left" w:pos="0"/>
        </w:tabs>
        <w:spacing w:line="288" w:lineRule="auto"/>
        <w:jc w:val="both"/>
        <w:rPr>
          <w:rFonts w:ascii="Arial" w:hAnsi="Arial" w:cs="Arial"/>
          <w:color w:val="000000"/>
          <w:sz w:val="10"/>
        </w:rPr>
      </w:pPr>
      <w:r w:rsidRPr="002C20C5">
        <w:rPr>
          <w:rFonts w:ascii="Arial" w:hAnsi="Arial" w:cs="Arial"/>
          <w:sz w:val="22"/>
        </w:rPr>
        <w:t>Jeżeli wadium jest wnoszone w formie gwarancji lub poręczenia, o których mowa w 9.2 SWZ, wykonawca przekazuje Zamawiającemu oryginał gwarancji lub poręczenia, w postaci elektronicznej.</w:t>
      </w:r>
    </w:p>
    <w:p w14:paraId="59ADB047" w14:textId="77777777" w:rsidR="004D065D" w:rsidRPr="002C20C5" w:rsidRDefault="004D065D" w:rsidP="004D065D">
      <w:pPr>
        <w:tabs>
          <w:tab w:val="left" w:pos="0"/>
        </w:tabs>
        <w:spacing w:line="288" w:lineRule="auto"/>
        <w:jc w:val="both"/>
        <w:rPr>
          <w:rFonts w:ascii="Arial" w:hAnsi="Arial" w:cs="Arial"/>
          <w:color w:val="000000"/>
          <w:sz w:val="10"/>
        </w:rPr>
      </w:pPr>
    </w:p>
    <w:p w14:paraId="77507678" w14:textId="6946DBBE" w:rsidR="004D065D" w:rsidRPr="002C20C5" w:rsidRDefault="004D065D" w:rsidP="004D065D">
      <w:pPr>
        <w:tabs>
          <w:tab w:val="left" w:pos="0"/>
        </w:tabs>
        <w:spacing w:line="288" w:lineRule="auto"/>
        <w:jc w:val="both"/>
        <w:rPr>
          <w:rFonts w:ascii="Arial" w:hAnsi="Arial" w:cs="Arial"/>
          <w:color w:val="000000"/>
          <w:sz w:val="22"/>
        </w:rPr>
      </w:pPr>
      <w:r w:rsidRPr="002C20C5">
        <w:rPr>
          <w:rFonts w:ascii="Arial" w:hAnsi="Arial" w:cs="Arial"/>
          <w:color w:val="000000"/>
          <w:sz w:val="22"/>
        </w:rPr>
        <w:t>W przypadku wniesienia wadium w innej formie niż pieniężna, z dokumentu winno wynikać bezwarunkowe, na każde pisemne żądanie zgłoszone przez zamawiającego, w terminie związania ofertą, zobowiązanie Gwaranta do wypłaty zamawiającemu pełnej kwoty wadium w</w:t>
      </w:r>
      <w:r w:rsidR="006141E7" w:rsidRPr="002C20C5">
        <w:rPr>
          <w:rFonts w:ascii="Arial" w:hAnsi="Arial" w:cs="Arial"/>
          <w:color w:val="000000"/>
          <w:sz w:val="22"/>
        </w:rPr>
        <w:t> </w:t>
      </w:r>
      <w:r w:rsidRPr="002C20C5">
        <w:rPr>
          <w:rFonts w:ascii="Arial" w:hAnsi="Arial" w:cs="Arial"/>
          <w:color w:val="000000"/>
          <w:sz w:val="22"/>
        </w:rPr>
        <w:t xml:space="preserve">przypadkach określonych w art. 98 ust. 6  pkt 1-3 ustawy </w:t>
      </w:r>
      <w:proofErr w:type="spellStart"/>
      <w:r w:rsidRPr="002C20C5">
        <w:rPr>
          <w:rFonts w:ascii="Arial" w:hAnsi="Arial" w:cs="Arial"/>
          <w:color w:val="000000"/>
          <w:sz w:val="22"/>
        </w:rPr>
        <w:t>Pzp</w:t>
      </w:r>
      <w:proofErr w:type="spellEnd"/>
      <w:r w:rsidRPr="002C20C5">
        <w:rPr>
          <w:rFonts w:ascii="Arial" w:hAnsi="Arial" w:cs="Arial"/>
          <w:color w:val="000000"/>
          <w:sz w:val="22"/>
        </w:rPr>
        <w:t xml:space="preserve">. </w:t>
      </w:r>
    </w:p>
    <w:p w14:paraId="64DDE243" w14:textId="77777777" w:rsidR="004D065D" w:rsidRPr="002C20C5" w:rsidRDefault="004D065D" w:rsidP="004D065D">
      <w:pPr>
        <w:tabs>
          <w:tab w:val="left" w:pos="0"/>
        </w:tabs>
        <w:spacing w:line="288" w:lineRule="auto"/>
        <w:jc w:val="both"/>
        <w:rPr>
          <w:rFonts w:ascii="Arial" w:hAnsi="Arial" w:cs="Arial"/>
          <w:color w:val="000000"/>
          <w:sz w:val="10"/>
          <w:szCs w:val="20"/>
        </w:rPr>
      </w:pPr>
    </w:p>
    <w:p w14:paraId="21D64793" w14:textId="2F3E0A2B" w:rsidR="009F1B1E" w:rsidRPr="008F1DD2" w:rsidRDefault="004D065D" w:rsidP="004D065D">
      <w:pPr>
        <w:tabs>
          <w:tab w:val="left" w:pos="720"/>
        </w:tabs>
        <w:spacing w:line="288" w:lineRule="auto"/>
        <w:jc w:val="both"/>
        <w:rPr>
          <w:rFonts w:ascii="Arial" w:hAnsi="Arial" w:cs="Arial"/>
          <w:b/>
          <w:color w:val="000000"/>
          <w:sz w:val="22"/>
          <w:szCs w:val="22"/>
        </w:rPr>
      </w:pPr>
      <w:r w:rsidRPr="002C20C5">
        <w:rPr>
          <w:rFonts w:ascii="Arial" w:hAnsi="Arial" w:cs="Arial"/>
          <w:b/>
          <w:color w:val="000000"/>
          <w:sz w:val="22"/>
          <w:szCs w:val="22"/>
        </w:rPr>
        <w:t xml:space="preserve">9.5 </w:t>
      </w:r>
      <w:r w:rsidRPr="002C20C5">
        <w:rPr>
          <w:rFonts w:ascii="Arial" w:hAnsi="Arial" w:cs="Arial"/>
          <w:color w:val="000000"/>
          <w:sz w:val="22"/>
          <w:szCs w:val="22"/>
        </w:rPr>
        <w:t xml:space="preserve">Okoliczności i zasady zwrotu wadium, jego przepadku oraz zasady jego zaliczenia                    na poczet zabezpieczenia należytego wykonania umowy określa ustawa </w:t>
      </w:r>
      <w:proofErr w:type="spellStart"/>
      <w:r w:rsidRPr="002C20C5">
        <w:rPr>
          <w:rFonts w:ascii="Arial" w:hAnsi="Arial" w:cs="Arial"/>
          <w:color w:val="000000"/>
          <w:sz w:val="22"/>
          <w:szCs w:val="22"/>
        </w:rPr>
        <w:t>Pzp</w:t>
      </w:r>
      <w:proofErr w:type="spellEnd"/>
      <w:r w:rsidRPr="002C20C5">
        <w:rPr>
          <w:rFonts w:ascii="Arial" w:hAnsi="Arial" w:cs="Arial"/>
          <w:color w:val="000000"/>
          <w:sz w:val="22"/>
          <w:szCs w:val="22"/>
        </w:rPr>
        <w:t>.</w:t>
      </w:r>
    </w:p>
    <w:p w14:paraId="4250CFD4" w14:textId="77777777" w:rsidR="00A66066" w:rsidRPr="003775B9" w:rsidRDefault="00A66066" w:rsidP="00CF3510">
      <w:pPr>
        <w:tabs>
          <w:tab w:val="left" w:pos="720"/>
        </w:tabs>
        <w:spacing w:line="288" w:lineRule="auto"/>
        <w:jc w:val="both"/>
        <w:rPr>
          <w:rFonts w:ascii="Arial" w:hAnsi="Arial" w:cs="Arial"/>
          <w:b/>
          <w:color w:val="000000"/>
          <w:sz w:val="16"/>
          <w:szCs w:val="16"/>
        </w:rPr>
      </w:pPr>
    </w:p>
    <w:p w14:paraId="6510F57A" w14:textId="676900CE"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56A638D0" w14:textId="77777777" w:rsidR="007719C4" w:rsidRPr="00CF3510" w:rsidRDefault="007719C4" w:rsidP="00CF3510">
      <w:pPr>
        <w:spacing w:line="288" w:lineRule="auto"/>
        <w:jc w:val="both"/>
        <w:rPr>
          <w:rFonts w:ascii="Arial" w:hAnsi="Arial" w:cs="Arial"/>
          <w:b/>
          <w:color w:val="000000"/>
          <w:sz w:val="12"/>
          <w:szCs w:val="14"/>
        </w:rPr>
      </w:pPr>
    </w:p>
    <w:p w14:paraId="44A4B9E6" w14:textId="35607297" w:rsidR="00D16724" w:rsidRPr="00B347C3"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będzie związany ofertą przez okres 30 dni, </w:t>
      </w:r>
      <w:r w:rsidRPr="00B347C3">
        <w:rPr>
          <w:rFonts w:ascii="Arial" w:hAnsi="Arial" w:cs="Arial"/>
          <w:color w:val="000000"/>
          <w:sz w:val="22"/>
        </w:rPr>
        <w:t xml:space="preserve">od dnia upływu terminu składania </w:t>
      </w:r>
      <w:r w:rsidRPr="00F50BFC">
        <w:rPr>
          <w:rFonts w:ascii="Arial" w:hAnsi="Arial" w:cs="Arial"/>
          <w:color w:val="000000"/>
          <w:sz w:val="22"/>
        </w:rPr>
        <w:t xml:space="preserve">ofert, tj. do dnia </w:t>
      </w:r>
      <w:r w:rsidR="00A43462" w:rsidRPr="00F50BFC">
        <w:rPr>
          <w:rFonts w:ascii="Arial" w:hAnsi="Arial" w:cs="Arial"/>
          <w:b/>
          <w:color w:val="auto"/>
          <w:sz w:val="22"/>
        </w:rPr>
        <w:t>0</w:t>
      </w:r>
      <w:r w:rsidR="00F50BFC" w:rsidRPr="00F50BFC">
        <w:rPr>
          <w:rFonts w:ascii="Arial" w:hAnsi="Arial" w:cs="Arial"/>
          <w:b/>
          <w:color w:val="auto"/>
          <w:sz w:val="22"/>
        </w:rPr>
        <w:t>2</w:t>
      </w:r>
      <w:r w:rsidRPr="00F50BFC">
        <w:rPr>
          <w:rFonts w:ascii="Arial" w:hAnsi="Arial" w:cs="Arial"/>
          <w:b/>
          <w:color w:val="auto"/>
          <w:sz w:val="22"/>
        </w:rPr>
        <w:t>.</w:t>
      </w:r>
      <w:r w:rsidR="00F50BFC" w:rsidRPr="00F50BFC">
        <w:rPr>
          <w:rFonts w:ascii="Arial" w:hAnsi="Arial" w:cs="Arial"/>
          <w:b/>
          <w:color w:val="auto"/>
          <w:sz w:val="22"/>
        </w:rPr>
        <w:t>10</w:t>
      </w:r>
      <w:r w:rsidRPr="00F50BFC">
        <w:rPr>
          <w:rFonts w:ascii="Arial" w:hAnsi="Arial" w:cs="Arial"/>
          <w:b/>
          <w:color w:val="auto"/>
          <w:sz w:val="22"/>
        </w:rPr>
        <w:t>.2024 r.</w:t>
      </w:r>
      <w:r w:rsidRPr="00F50BFC">
        <w:rPr>
          <w:rFonts w:ascii="Arial" w:hAnsi="Arial" w:cs="Arial"/>
          <w:color w:val="auto"/>
          <w:sz w:val="22"/>
        </w:rPr>
        <w:t xml:space="preserve">, </w:t>
      </w:r>
      <w:r w:rsidRPr="00F50BFC">
        <w:rPr>
          <w:rFonts w:ascii="Arial" w:hAnsi="Arial" w:cs="Arial"/>
          <w:color w:val="000000"/>
          <w:sz w:val="22"/>
        </w:rPr>
        <w:t>przy czym pierwszym dniem terminu związania ofertą jest dzień,</w:t>
      </w:r>
      <w:r w:rsidRPr="00B347C3">
        <w:rPr>
          <w:rFonts w:ascii="Arial" w:hAnsi="Arial" w:cs="Arial"/>
          <w:color w:val="000000"/>
          <w:sz w:val="22"/>
        </w:rPr>
        <w:t xml:space="preserve"> w którym</w:t>
      </w:r>
      <w:r>
        <w:rPr>
          <w:rFonts w:ascii="Arial" w:hAnsi="Arial" w:cs="Arial"/>
          <w:color w:val="000000"/>
          <w:sz w:val="22"/>
        </w:rPr>
        <w:t xml:space="preserve"> upływa termin składania ofert.</w:t>
      </w:r>
    </w:p>
    <w:p w14:paraId="7E7C7681" w14:textId="77777777" w:rsidR="00D16724" w:rsidRPr="003775B9" w:rsidRDefault="00D16724" w:rsidP="00D16724">
      <w:pPr>
        <w:widowControl/>
        <w:tabs>
          <w:tab w:val="left" w:pos="0"/>
          <w:tab w:val="left" w:pos="426"/>
        </w:tabs>
        <w:suppressAutoHyphens w:val="0"/>
        <w:spacing w:line="288" w:lineRule="auto"/>
        <w:jc w:val="both"/>
        <w:rPr>
          <w:rFonts w:ascii="Arial" w:eastAsia="Times New Roman" w:hAnsi="Arial" w:cs="Arial"/>
          <w:color w:val="000000"/>
          <w:sz w:val="10"/>
          <w:szCs w:val="12"/>
        </w:rPr>
      </w:pPr>
    </w:p>
    <w:p w14:paraId="07DB3DC9" w14:textId="77777777" w:rsidR="00D16724" w:rsidRPr="00BC5B43"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06F355B4" w14:textId="77777777" w:rsidR="00BC5B43" w:rsidRPr="00BC5B43" w:rsidRDefault="00BC5B43" w:rsidP="00BC5B43">
      <w:pPr>
        <w:pStyle w:val="Akapitzlist"/>
        <w:rPr>
          <w:rFonts w:ascii="Arial" w:eastAsia="Times New Roman" w:hAnsi="Arial" w:cs="Arial"/>
          <w:color w:val="000000"/>
          <w:sz w:val="10"/>
          <w:szCs w:val="10"/>
        </w:rPr>
      </w:pPr>
    </w:p>
    <w:p w14:paraId="7C0C8265" w14:textId="128D61AA" w:rsidR="00BC5B43" w:rsidRPr="00670E64" w:rsidRDefault="00BC5B43"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eastAsia="Times New Roman" w:hAnsi="Arial" w:cs="Arial"/>
          <w:color w:val="000000"/>
          <w:sz w:val="22"/>
          <w:szCs w:val="22"/>
        </w:rPr>
        <w:t>Przedłużenie terminu związania ofertą jest możliwe tylko z jednoczesnym przedłużeniem okresu ważności albo, jeżeli nie jest to możliwe, z wniesieniem nowego wadium na przedłużony okres związania ofertą.</w:t>
      </w:r>
    </w:p>
    <w:p w14:paraId="214C25ED" w14:textId="0F157135" w:rsidR="005B7990" w:rsidRPr="003775B9" w:rsidRDefault="005B7990" w:rsidP="00D16724">
      <w:pPr>
        <w:pStyle w:val="Akapitzlist"/>
        <w:widowControl/>
        <w:tabs>
          <w:tab w:val="left" w:pos="0"/>
          <w:tab w:val="left" w:pos="567"/>
        </w:tabs>
        <w:suppressAutoHyphens w:val="0"/>
        <w:spacing w:line="288" w:lineRule="auto"/>
        <w:ind w:left="0"/>
        <w:jc w:val="both"/>
        <w:rPr>
          <w:rFonts w:ascii="Arial" w:eastAsia="Times New Roman" w:hAnsi="Arial" w:cs="Arial"/>
          <w:color w:val="000000"/>
          <w:sz w:val="16"/>
          <w:szCs w:val="16"/>
        </w:rPr>
      </w:pPr>
    </w:p>
    <w:p w14:paraId="1C9D048D"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EC45D14" w14:textId="77777777" w:rsidR="007719C4" w:rsidRPr="006B63DC" w:rsidRDefault="007719C4" w:rsidP="00CF3510">
      <w:pPr>
        <w:spacing w:line="288" w:lineRule="auto"/>
        <w:ind w:left="360"/>
        <w:jc w:val="both"/>
        <w:rPr>
          <w:rFonts w:ascii="Arial" w:hAnsi="Arial" w:cs="Arial"/>
          <w:b/>
          <w:sz w:val="12"/>
          <w:szCs w:val="16"/>
        </w:rPr>
      </w:pPr>
    </w:p>
    <w:p w14:paraId="5E33B506" w14:textId="77777777" w:rsidR="007719C4" w:rsidRPr="00A12E8B" w:rsidRDefault="00A16029" w:rsidP="00CF3510">
      <w:pPr>
        <w:tabs>
          <w:tab w:val="left" w:pos="360"/>
        </w:tabs>
        <w:spacing w:line="288" w:lineRule="auto"/>
        <w:jc w:val="both"/>
        <w:rPr>
          <w:rFonts w:ascii="Arial" w:hAnsi="Arial" w:cs="Arial"/>
          <w:sz w:val="22"/>
          <w:szCs w:val="22"/>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w:t>
      </w:r>
      <w:r w:rsidRPr="00A12E8B">
        <w:rPr>
          <w:rFonts w:ascii="Arial" w:hAnsi="Arial" w:cs="Arial"/>
          <w:b/>
          <w:sz w:val="22"/>
          <w:szCs w:val="22"/>
        </w:rPr>
        <w:t>1</w:t>
      </w:r>
      <w:r w:rsidRPr="00A12E8B">
        <w:rPr>
          <w:rFonts w:ascii="Arial" w:hAnsi="Arial" w:cs="Arial"/>
          <w:sz w:val="22"/>
          <w:szCs w:val="22"/>
        </w:rPr>
        <w:t xml:space="preserve"> </w:t>
      </w:r>
      <w:r w:rsidR="00A12E8B" w:rsidRPr="00A12E8B">
        <w:rPr>
          <w:rFonts w:ascii="Arial" w:eastAsia="Times New Roman" w:hAnsi="Arial" w:cs="Arial"/>
          <w:color w:val="auto"/>
          <w:sz w:val="22"/>
          <w:szCs w:val="22"/>
          <w:lang w:eastAsia="pl-PL"/>
        </w:rPr>
        <w:t>Wykonawca</w:t>
      </w:r>
      <w:r w:rsidR="006B63DC">
        <w:rPr>
          <w:rFonts w:ascii="Arial" w:eastAsia="Times New Roman" w:hAnsi="Arial" w:cs="Arial"/>
          <w:color w:val="auto"/>
          <w:sz w:val="22"/>
          <w:szCs w:val="22"/>
          <w:lang w:eastAsia="pl-PL"/>
        </w:rPr>
        <w:t xml:space="preserve"> może złożyć tylko jedną ofertę.</w:t>
      </w:r>
      <w:r w:rsidRPr="00A12E8B">
        <w:rPr>
          <w:rFonts w:ascii="Arial" w:hAnsi="Arial" w:cs="Arial"/>
          <w:sz w:val="22"/>
          <w:szCs w:val="22"/>
        </w:rPr>
        <w:t xml:space="preserve"> Treść oferty mu</w:t>
      </w:r>
      <w:r w:rsidR="000E7ABE" w:rsidRPr="00A12E8B">
        <w:rPr>
          <w:rFonts w:ascii="Arial" w:hAnsi="Arial" w:cs="Arial"/>
          <w:sz w:val="22"/>
          <w:szCs w:val="22"/>
        </w:rPr>
        <w:t xml:space="preserve">si odpowiadać Specyfikacji </w:t>
      </w:r>
      <w:r w:rsidRPr="00A12E8B">
        <w:rPr>
          <w:rFonts w:ascii="Arial" w:hAnsi="Arial" w:cs="Arial"/>
          <w:sz w:val="22"/>
          <w:szCs w:val="22"/>
        </w:rPr>
        <w:t>Warunków Zamówienia.</w:t>
      </w:r>
    </w:p>
    <w:p w14:paraId="00B486CB" w14:textId="77777777" w:rsidR="007719C4" w:rsidRPr="003775B9" w:rsidRDefault="007719C4" w:rsidP="00CF3510">
      <w:pPr>
        <w:tabs>
          <w:tab w:val="left" w:pos="0"/>
          <w:tab w:val="left" w:pos="192"/>
        </w:tabs>
        <w:spacing w:line="288" w:lineRule="auto"/>
        <w:jc w:val="both"/>
        <w:rPr>
          <w:rFonts w:ascii="Arial" w:hAnsi="Arial" w:cs="Arial"/>
          <w:sz w:val="10"/>
          <w:szCs w:val="20"/>
        </w:rPr>
      </w:pPr>
    </w:p>
    <w:p w14:paraId="2DB76462" w14:textId="2CAC52B8" w:rsidR="00880F01" w:rsidRDefault="00A16029" w:rsidP="00D16724">
      <w:pPr>
        <w:spacing w:line="288" w:lineRule="auto"/>
        <w:jc w:val="both"/>
        <w:rPr>
          <w:rFonts w:ascii="Arial" w:hAnsi="Arial" w:cs="Arial"/>
          <w:sz w:val="22"/>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D16724" w:rsidRPr="00D16724">
        <w:rPr>
          <w:rFonts w:ascii="Arial" w:hAnsi="Arial" w:cs="Arial"/>
          <w:sz w:val="22"/>
        </w:rPr>
        <w:t>Ofertę należy złożyć w języku polskim, sporządzić pod rygorem nieważności w formie elektronicznej lub w postaci elektronicznej opatrzonej podpisem zaufanym lub podpisem osobistym.</w:t>
      </w:r>
    </w:p>
    <w:p w14:paraId="098487EC" w14:textId="77777777" w:rsidR="00EA61F1" w:rsidRPr="003775B9" w:rsidRDefault="00EA61F1" w:rsidP="00D16724">
      <w:pPr>
        <w:spacing w:line="288" w:lineRule="auto"/>
        <w:jc w:val="both"/>
        <w:rPr>
          <w:rFonts w:ascii="Arial" w:eastAsia="Times New Roman" w:hAnsi="Arial" w:cs="Arial"/>
          <w:color w:val="000000"/>
          <w:sz w:val="10"/>
          <w:szCs w:val="10"/>
        </w:rPr>
      </w:pPr>
    </w:p>
    <w:p w14:paraId="6F92D3CF" w14:textId="0092B245" w:rsidR="009D26CE" w:rsidRPr="001E6449" w:rsidRDefault="00E25E57" w:rsidP="009D26CE">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E4122B" w:rsidRPr="001E6449">
        <w:rPr>
          <w:rFonts w:ascii="Arial" w:eastAsia="Times New Roman" w:hAnsi="Arial" w:cs="Arial"/>
          <w:color w:val="auto"/>
          <w:sz w:val="22"/>
        </w:rPr>
        <w:t xml:space="preserve">Oferta składana przez wykonawcę winna być </w:t>
      </w:r>
      <w:r w:rsidR="00E4122B" w:rsidRPr="001E6449">
        <w:rPr>
          <w:rFonts w:ascii="Arial" w:eastAsia="Times New Roman" w:hAnsi="Arial" w:cs="Arial"/>
          <w:color w:val="auto"/>
          <w:sz w:val="22"/>
          <w:szCs w:val="22"/>
        </w:rPr>
        <w:t>sporządzona z wykorzystaniem wzoru</w:t>
      </w:r>
      <w:r w:rsidR="00E4122B" w:rsidRPr="001E6449">
        <w:rPr>
          <w:rFonts w:ascii="Arial" w:eastAsia="Times New Roman" w:hAnsi="Arial" w:cs="Arial"/>
          <w:b/>
          <w:bCs/>
          <w:color w:val="auto"/>
          <w:sz w:val="22"/>
          <w:szCs w:val="22"/>
        </w:rPr>
        <w:t xml:space="preserve"> Formularza oferty </w:t>
      </w:r>
      <w:r w:rsidR="00E4122B" w:rsidRPr="001E6449">
        <w:rPr>
          <w:rFonts w:ascii="Arial" w:eastAsia="Times New Roman" w:hAnsi="Arial" w:cs="Arial"/>
          <w:color w:val="auto"/>
          <w:sz w:val="22"/>
          <w:szCs w:val="22"/>
        </w:rPr>
        <w:t xml:space="preserve">stanowiącego </w:t>
      </w:r>
      <w:r w:rsidR="00E4122B" w:rsidRPr="001E6449">
        <w:rPr>
          <w:rFonts w:ascii="Arial" w:eastAsia="Times New Roman" w:hAnsi="Arial" w:cs="Arial"/>
          <w:b/>
          <w:bCs/>
          <w:color w:val="auto"/>
          <w:sz w:val="22"/>
          <w:szCs w:val="22"/>
        </w:rPr>
        <w:t xml:space="preserve">Załącznik nr 1 </w:t>
      </w:r>
      <w:r w:rsidR="00E4122B" w:rsidRPr="001E6449">
        <w:rPr>
          <w:rFonts w:ascii="Arial" w:eastAsia="Times New Roman" w:hAnsi="Arial" w:cs="Arial"/>
          <w:color w:val="auto"/>
          <w:sz w:val="22"/>
          <w:szCs w:val="22"/>
        </w:rPr>
        <w:t xml:space="preserve">do SWZ, zawierającym w szczególności: wskazanie oferowanego przedmiotu zamówienia, łączną cenę ofertową brutto zamówienia, </w:t>
      </w:r>
      <w:r w:rsidR="00E4122B" w:rsidRPr="001E6449">
        <w:rPr>
          <w:rFonts w:ascii="Arial" w:eastAsia="Times New Roman" w:hAnsi="Arial" w:cs="Arial"/>
          <w:color w:val="auto"/>
          <w:sz w:val="22"/>
          <w:szCs w:val="22"/>
        </w:rPr>
        <w:lastRenderedPageBreak/>
        <w:t>zobowiązanie dotyczące terminu realizacji zamó</w:t>
      </w:r>
      <w:r w:rsidR="009D26CE" w:rsidRPr="001E6449">
        <w:rPr>
          <w:rFonts w:ascii="Arial" w:eastAsia="Times New Roman" w:hAnsi="Arial" w:cs="Arial"/>
          <w:color w:val="auto"/>
          <w:sz w:val="22"/>
          <w:szCs w:val="22"/>
        </w:rPr>
        <w:t>wienia</w:t>
      </w:r>
      <w:r w:rsidR="00586352" w:rsidRPr="001E6449">
        <w:rPr>
          <w:rFonts w:ascii="Arial" w:eastAsia="Times New Roman" w:hAnsi="Arial" w:cs="Arial"/>
          <w:color w:val="auto"/>
          <w:sz w:val="22"/>
          <w:szCs w:val="22"/>
        </w:rPr>
        <w:t>, okresu udzielonej gwarancji</w:t>
      </w:r>
      <w:r w:rsidR="007C7D07">
        <w:rPr>
          <w:rFonts w:ascii="Arial" w:eastAsia="Times New Roman" w:hAnsi="Arial" w:cs="Arial"/>
          <w:color w:val="auto"/>
          <w:sz w:val="22"/>
          <w:szCs w:val="22"/>
        </w:rPr>
        <w:t xml:space="preserve"> i rękojmi</w:t>
      </w:r>
      <w:r w:rsidR="00586352" w:rsidRPr="001E6449">
        <w:rPr>
          <w:rFonts w:ascii="Arial" w:eastAsia="Times New Roman" w:hAnsi="Arial" w:cs="Arial"/>
          <w:color w:val="auto"/>
          <w:sz w:val="22"/>
          <w:szCs w:val="22"/>
        </w:rPr>
        <w:t>,</w:t>
      </w:r>
      <w:r w:rsidR="009D26CE" w:rsidRPr="001E6449">
        <w:rPr>
          <w:rFonts w:ascii="Arial" w:eastAsia="Times New Roman" w:hAnsi="Arial" w:cs="Arial"/>
          <w:color w:val="auto"/>
          <w:sz w:val="22"/>
          <w:szCs w:val="22"/>
        </w:rPr>
        <w:t xml:space="preserve"> oraz warunków płatności</w:t>
      </w:r>
      <w:r w:rsidR="00EB2D5A" w:rsidRPr="001E6449">
        <w:rPr>
          <w:rFonts w:ascii="Arial" w:eastAsia="Times New Roman" w:hAnsi="Arial" w:cs="Arial"/>
          <w:color w:val="auto"/>
          <w:sz w:val="22"/>
          <w:szCs w:val="22"/>
        </w:rPr>
        <w:t>,</w:t>
      </w:r>
      <w:r w:rsidR="00575359"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oświadczenie o okresie związania ofertą oraz o akceptacji wszystkich postanowień SWZ,</w:t>
      </w:r>
      <w:r w:rsidR="009D26CE"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 xml:space="preserve">w tym </w:t>
      </w:r>
      <w:r w:rsidR="00ED2E77">
        <w:rPr>
          <w:rFonts w:ascii="Arial" w:eastAsia="Times New Roman" w:hAnsi="Arial" w:cs="Arial"/>
          <w:color w:val="auto"/>
          <w:sz w:val="22"/>
          <w:szCs w:val="22"/>
        </w:rPr>
        <w:t>P</w:t>
      </w:r>
      <w:r w:rsidR="00E4122B" w:rsidRPr="001E6449">
        <w:rPr>
          <w:rFonts w:ascii="Arial" w:eastAsia="Times New Roman" w:hAnsi="Arial" w:cs="Arial"/>
          <w:color w:val="auto"/>
          <w:sz w:val="22"/>
          <w:szCs w:val="22"/>
        </w:rPr>
        <w:t xml:space="preserve">rojektowanych postanowień umowy bez zastrzeżeń, a także informację, które części zamówienia Wykonawca zamierza powierzyć Podwykonawcom </w:t>
      </w:r>
      <w:r w:rsidR="001E6449">
        <w:rPr>
          <w:rFonts w:ascii="Arial" w:eastAsia="Times New Roman" w:hAnsi="Arial" w:cs="Arial"/>
          <w:color w:val="auto"/>
          <w:sz w:val="22"/>
          <w:szCs w:val="22"/>
        </w:rPr>
        <w:br/>
      </w:r>
      <w:r w:rsidR="009D26CE" w:rsidRPr="001E6449">
        <w:rPr>
          <w:rFonts w:ascii="Arial" w:eastAsia="Times New Roman" w:hAnsi="Arial" w:cs="Arial"/>
          <w:color w:val="auto"/>
          <w:sz w:val="22"/>
          <w:szCs w:val="22"/>
        </w:rPr>
        <w:t>z podaniem firm Podwykonawców, a także  pozostałe oświadczenia i informacje.</w:t>
      </w:r>
    </w:p>
    <w:p w14:paraId="6ED4AA57" w14:textId="77777777" w:rsidR="009D26CE" w:rsidRPr="003775B9" w:rsidRDefault="009D26CE" w:rsidP="009D26CE">
      <w:pPr>
        <w:widowControl/>
        <w:suppressAutoHyphens w:val="0"/>
        <w:spacing w:line="288" w:lineRule="auto"/>
        <w:jc w:val="both"/>
        <w:rPr>
          <w:rFonts w:ascii="Arial" w:eastAsia="Times New Roman" w:hAnsi="Arial" w:cs="Arial"/>
          <w:color w:val="auto"/>
          <w:sz w:val="10"/>
        </w:rPr>
      </w:pPr>
    </w:p>
    <w:p w14:paraId="36E5C8A4" w14:textId="77777777" w:rsidR="00D16724" w:rsidRPr="004651A5" w:rsidRDefault="00D16724" w:rsidP="00D16724">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284F15F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7D099AA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47E421E" w14:textId="77777777" w:rsidR="00D16724" w:rsidRPr="00CF3510"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p>
    <w:p w14:paraId="2ABB701C" w14:textId="77777777" w:rsidR="00D16724" w:rsidRPr="00887B3E"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3 </w:t>
      </w:r>
      <w:r>
        <w:rPr>
          <w:rFonts w:ascii="Arial" w:eastAsia="Times New Roman" w:hAnsi="Arial" w:cs="Arial"/>
          <w:color w:val="000000"/>
          <w:sz w:val="22"/>
          <w:szCs w:val="22"/>
        </w:rPr>
        <w:t>do SWZ;</w:t>
      </w:r>
    </w:p>
    <w:p w14:paraId="1948976A" w14:textId="77777777" w:rsidR="00ED2E77"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r w:rsidR="00ED2E77">
        <w:rPr>
          <w:rFonts w:ascii="Arial" w:eastAsia="Times New Roman" w:hAnsi="Arial" w:cs="Arial"/>
          <w:color w:val="000000"/>
          <w:sz w:val="22"/>
          <w:szCs w:val="22"/>
        </w:rPr>
        <w:t>;</w:t>
      </w:r>
    </w:p>
    <w:p w14:paraId="73C8BBB5" w14:textId="41F88E07" w:rsidR="00D16724" w:rsidRPr="008144F6" w:rsidRDefault="00ED2E77"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8144F6">
        <w:rPr>
          <w:rFonts w:ascii="Arial" w:eastAsia="Times New Roman" w:hAnsi="Arial" w:cs="Arial"/>
          <w:color w:val="000000"/>
          <w:sz w:val="22"/>
          <w:szCs w:val="22"/>
        </w:rPr>
        <w:t>dowód wniesienia wadium</w:t>
      </w:r>
      <w:r w:rsidR="00D16724" w:rsidRPr="008144F6">
        <w:rPr>
          <w:rFonts w:ascii="Arial" w:eastAsia="Times New Roman" w:hAnsi="Arial" w:cs="Arial"/>
          <w:color w:val="000000"/>
          <w:sz w:val="22"/>
          <w:szCs w:val="22"/>
        </w:rPr>
        <w:t>.</w:t>
      </w:r>
    </w:p>
    <w:p w14:paraId="76D61147" w14:textId="77777777" w:rsidR="00D16724" w:rsidRPr="003775B9" w:rsidRDefault="00D16724" w:rsidP="00D16724">
      <w:pPr>
        <w:spacing w:line="288" w:lineRule="auto"/>
        <w:jc w:val="both"/>
        <w:rPr>
          <w:rFonts w:ascii="Arial" w:hAnsi="Arial" w:cs="Arial"/>
          <w:sz w:val="10"/>
          <w:szCs w:val="14"/>
        </w:rPr>
      </w:pPr>
    </w:p>
    <w:p w14:paraId="0D61BAD2" w14:textId="77777777" w:rsidR="00D16724" w:rsidRPr="00036A9D" w:rsidRDefault="00D16724" w:rsidP="00D16724">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7948BEA9" w14:textId="77777777" w:rsidR="00D16724" w:rsidRPr="00DA1890" w:rsidRDefault="00D16724" w:rsidP="00D16724">
      <w:pPr>
        <w:spacing w:line="288" w:lineRule="auto"/>
        <w:jc w:val="both"/>
        <w:rPr>
          <w:sz w:val="10"/>
        </w:rPr>
      </w:pPr>
    </w:p>
    <w:p w14:paraId="76C75852" w14:textId="77777777" w:rsidR="00D16724" w:rsidRDefault="00D16724" w:rsidP="00D16724">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894369A" w14:textId="77777777" w:rsidR="00D16724" w:rsidRPr="007C1949" w:rsidRDefault="00D16724" w:rsidP="00D16724">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48FF92AD" w14:textId="77777777" w:rsidR="00D16724" w:rsidRPr="00DA1890" w:rsidRDefault="00D16724" w:rsidP="00D16724">
      <w:pPr>
        <w:spacing w:line="288" w:lineRule="auto"/>
        <w:jc w:val="both"/>
        <w:rPr>
          <w:rFonts w:ascii="Arial" w:hAnsi="Arial" w:cs="Arial"/>
          <w:sz w:val="10"/>
        </w:rPr>
      </w:pPr>
    </w:p>
    <w:p w14:paraId="0FAAE3CC" w14:textId="77777777" w:rsidR="00D16724" w:rsidRDefault="00D16724" w:rsidP="00D16724">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9F1C0A2"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A77D12E"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21A0B2BF" w14:textId="77777777" w:rsidR="00D16724" w:rsidRPr="00DA1890" w:rsidRDefault="00D16724" w:rsidP="00D16724">
      <w:pPr>
        <w:spacing w:line="288" w:lineRule="auto"/>
        <w:ind w:left="284"/>
        <w:jc w:val="both"/>
        <w:rPr>
          <w:rFonts w:ascii="Arial" w:hAnsi="Arial" w:cs="Arial"/>
          <w:sz w:val="4"/>
        </w:rPr>
      </w:pPr>
    </w:p>
    <w:p w14:paraId="2CF6057B" w14:textId="77777777" w:rsidR="00D16724" w:rsidRDefault="00D16724" w:rsidP="00D16724">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Pr>
          <w:rFonts w:ascii="Arial" w:hAnsi="Arial" w:cs="Arial"/>
          <w:sz w:val="22"/>
        </w:rPr>
        <w:br/>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753D0D15" w14:textId="77777777" w:rsidR="00D16724" w:rsidRPr="00832EE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422BD0D2" w14:textId="77777777" w:rsidR="00D16724" w:rsidRPr="0013778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lastRenderedPageBreak/>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25F6DB3D" w14:textId="77777777" w:rsidR="00D16724" w:rsidRPr="003775B9" w:rsidRDefault="00D16724" w:rsidP="00D16724">
      <w:pPr>
        <w:spacing w:line="288" w:lineRule="auto"/>
        <w:jc w:val="both"/>
        <w:rPr>
          <w:rFonts w:ascii="Arial" w:hAnsi="Arial" w:cs="Arial"/>
          <w:sz w:val="10"/>
          <w:szCs w:val="20"/>
        </w:rPr>
      </w:pPr>
    </w:p>
    <w:p w14:paraId="0A456990" w14:textId="77777777" w:rsidR="00D16724" w:rsidRDefault="00D16724" w:rsidP="00D16724">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23EF67D8" w14:textId="77777777" w:rsidR="00D16724" w:rsidRPr="00C20264" w:rsidRDefault="00D16724" w:rsidP="00D16724">
      <w:pPr>
        <w:pStyle w:val="Akapitzlist"/>
        <w:numPr>
          <w:ilvl w:val="0"/>
          <w:numId w:val="26"/>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326F9B97" w14:textId="77777777" w:rsidR="00D16724" w:rsidRPr="00AC53B4" w:rsidRDefault="00D16724" w:rsidP="00D16724">
      <w:pPr>
        <w:pStyle w:val="Akapitzlist"/>
        <w:numPr>
          <w:ilvl w:val="0"/>
          <w:numId w:val="26"/>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7EB0CCB0" w14:textId="77777777" w:rsidR="00D16724" w:rsidRPr="00AC53B4" w:rsidRDefault="00D16724" w:rsidP="00D16724">
      <w:pPr>
        <w:spacing w:line="288" w:lineRule="auto"/>
        <w:jc w:val="both"/>
        <w:rPr>
          <w:rFonts w:ascii="Arial" w:hAnsi="Arial" w:cs="Arial"/>
          <w:color w:val="auto"/>
          <w:sz w:val="6"/>
        </w:rPr>
      </w:pPr>
    </w:p>
    <w:p w14:paraId="5FA97E29" w14:textId="37948F6C" w:rsidR="00D16724" w:rsidRPr="00AC53B4" w:rsidRDefault="00D16724" w:rsidP="00D16724">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C16F51">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459DF69"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6DC83E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54BE118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AB47B76" w14:textId="77777777" w:rsidR="00D16724" w:rsidRPr="00AC53B4" w:rsidRDefault="00D16724" w:rsidP="00D16724">
      <w:pPr>
        <w:pStyle w:val="Akapitzlist"/>
        <w:spacing w:line="288" w:lineRule="auto"/>
        <w:ind w:left="567"/>
        <w:jc w:val="both"/>
        <w:rPr>
          <w:rFonts w:ascii="Arial" w:hAnsi="Arial" w:cs="Arial"/>
          <w:color w:val="auto"/>
          <w:sz w:val="10"/>
        </w:rPr>
      </w:pPr>
    </w:p>
    <w:p w14:paraId="18F10F8C" w14:textId="77777777" w:rsidR="00D16724" w:rsidRPr="00AC53B4" w:rsidRDefault="00D16724" w:rsidP="00D16724">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Pr>
          <w:rFonts w:ascii="Arial" w:hAnsi="Arial" w:cs="Arial"/>
          <w:color w:val="auto"/>
          <w:sz w:val="22"/>
        </w:rPr>
        <w:br/>
      </w:r>
      <w:r w:rsidRPr="00AC53B4">
        <w:rPr>
          <w:rFonts w:ascii="Arial" w:hAnsi="Arial" w:cs="Arial"/>
          <w:color w:val="auto"/>
          <w:sz w:val="22"/>
        </w:rPr>
        <w:t xml:space="preserve">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72EE31BE" w14:textId="77777777" w:rsidR="00D16724" w:rsidRPr="008B6868" w:rsidRDefault="00D16724" w:rsidP="00D16724">
      <w:pPr>
        <w:spacing w:line="288" w:lineRule="auto"/>
        <w:jc w:val="both"/>
        <w:rPr>
          <w:rFonts w:ascii="Arial" w:hAnsi="Arial" w:cs="Arial"/>
          <w:sz w:val="10"/>
          <w:szCs w:val="20"/>
        </w:rPr>
      </w:pPr>
    </w:p>
    <w:p w14:paraId="36F73598" w14:textId="77777777" w:rsidR="00D16724" w:rsidRDefault="00D16724" w:rsidP="00D16724">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4CFCD87" w14:textId="77777777" w:rsidR="00D16724" w:rsidRPr="008B6868" w:rsidRDefault="00D16724" w:rsidP="00D16724">
      <w:pPr>
        <w:spacing w:line="288" w:lineRule="auto"/>
        <w:jc w:val="both"/>
        <w:rPr>
          <w:rFonts w:ascii="Arial" w:hAnsi="Arial" w:cs="Arial"/>
          <w:sz w:val="10"/>
          <w:szCs w:val="4"/>
        </w:rPr>
      </w:pPr>
    </w:p>
    <w:p w14:paraId="730C8E8E" w14:textId="77777777" w:rsidR="00D16724" w:rsidRPr="00251815" w:rsidRDefault="00D16724" w:rsidP="00D16724">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43C5C79C" w14:textId="77777777" w:rsidR="00D16724" w:rsidRPr="008B6868" w:rsidRDefault="00D16724" w:rsidP="00D16724">
      <w:pPr>
        <w:spacing w:line="288" w:lineRule="auto"/>
        <w:jc w:val="both"/>
        <w:rPr>
          <w:rFonts w:ascii="Arial" w:hAnsi="Arial" w:cs="Arial"/>
          <w:b/>
          <w:sz w:val="10"/>
          <w:szCs w:val="10"/>
        </w:rPr>
      </w:pPr>
    </w:p>
    <w:p w14:paraId="1587866A" w14:textId="77777777" w:rsidR="00D16724" w:rsidRPr="005E27F7" w:rsidRDefault="00D16724" w:rsidP="00D16724">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27077B64" w14:textId="77777777" w:rsidR="00C16F51" w:rsidRPr="008B6868" w:rsidRDefault="00C16F51" w:rsidP="00D16724">
      <w:pPr>
        <w:pStyle w:val="Default"/>
        <w:spacing w:line="288" w:lineRule="auto"/>
        <w:jc w:val="both"/>
        <w:rPr>
          <w:rFonts w:eastAsia="Arial Unicode MS"/>
          <w:b/>
          <w:sz w:val="10"/>
          <w:szCs w:val="10"/>
        </w:rPr>
      </w:pPr>
    </w:p>
    <w:p w14:paraId="21D80E6B" w14:textId="4232843A" w:rsidR="00D16724" w:rsidRPr="00CF3510" w:rsidRDefault="00D16724" w:rsidP="00D16724">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w:t>
      </w:r>
      <w:r w:rsidR="00C16F51">
        <w:rPr>
          <w:sz w:val="22"/>
          <w:szCs w:val="22"/>
        </w:rPr>
        <w:br/>
      </w:r>
      <w:r w:rsidRPr="00CF3510">
        <w:rPr>
          <w:sz w:val="22"/>
          <w:szCs w:val="22"/>
        </w:rPr>
        <w:t xml:space="preserve">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78ADF197" w14:textId="77777777" w:rsidR="00D16724" w:rsidRPr="008B6868" w:rsidRDefault="00D16724" w:rsidP="00D16724">
      <w:pPr>
        <w:pStyle w:val="Tretekstu"/>
        <w:spacing w:after="0" w:line="288" w:lineRule="auto"/>
        <w:jc w:val="both"/>
        <w:rPr>
          <w:rFonts w:ascii="Arial" w:hAnsi="Arial" w:cs="Arial"/>
          <w:color w:val="000000"/>
          <w:sz w:val="10"/>
          <w:szCs w:val="14"/>
        </w:rPr>
      </w:pPr>
    </w:p>
    <w:p w14:paraId="441A1C13" w14:textId="77777777" w:rsidR="00D16724" w:rsidRPr="00073A00" w:rsidRDefault="00D16724" w:rsidP="00D16724">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38B3E63C" w14:textId="77777777" w:rsidR="00D16724" w:rsidRPr="008B6868" w:rsidRDefault="00D16724" w:rsidP="00D16724">
      <w:pPr>
        <w:pStyle w:val="Default"/>
        <w:spacing w:line="288" w:lineRule="auto"/>
        <w:jc w:val="both"/>
        <w:rPr>
          <w:sz w:val="10"/>
        </w:rPr>
      </w:pPr>
    </w:p>
    <w:p w14:paraId="689463C3" w14:textId="1633E158" w:rsidR="00D16724" w:rsidRDefault="00D16724" w:rsidP="00D16724">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680B59">
        <w:rPr>
          <w:sz w:val="22"/>
        </w:rPr>
        <w:br/>
      </w:r>
      <w:r w:rsidRPr="00395945">
        <w:rPr>
          <w:sz w:val="22"/>
        </w:rPr>
        <w:t>(</w:t>
      </w:r>
      <w:proofErr w:type="spellStart"/>
      <w:r w:rsidR="00C16F51">
        <w:rPr>
          <w:sz w:val="22"/>
        </w:rPr>
        <w:t>t.j</w:t>
      </w:r>
      <w:proofErr w:type="spellEnd"/>
      <w:r w:rsidR="00C16F51">
        <w:rPr>
          <w:sz w:val="22"/>
        </w:rPr>
        <w:t xml:space="preserve">. </w:t>
      </w:r>
      <w:r w:rsidRPr="00395945">
        <w:rPr>
          <w:sz w:val="22"/>
        </w:rPr>
        <w:t>Dz.U.</w:t>
      </w:r>
      <w:r w:rsidR="00680B59">
        <w:rPr>
          <w:sz w:val="22"/>
        </w:rPr>
        <w:t xml:space="preserve"> </w:t>
      </w:r>
      <w:r w:rsidRPr="00395945">
        <w:rPr>
          <w:sz w:val="22"/>
        </w:rPr>
        <w:t>z 202</w:t>
      </w:r>
      <w:r>
        <w:rPr>
          <w:sz w:val="22"/>
        </w:rPr>
        <w:t>2</w:t>
      </w:r>
      <w:r w:rsidRPr="00395945">
        <w:rPr>
          <w:sz w:val="22"/>
        </w:rPr>
        <w:t xml:space="preserve"> r. poz. 1</w:t>
      </w:r>
      <w:r>
        <w:rPr>
          <w:sz w:val="22"/>
        </w:rPr>
        <w:t>23</w:t>
      </w:r>
      <w:r w:rsidR="00C16F51">
        <w:rPr>
          <w:sz w:val="22"/>
        </w:rPr>
        <w:t>3</w:t>
      </w:r>
      <w:r w:rsidRPr="00395945">
        <w:rPr>
          <w:sz w:val="22"/>
        </w:rPr>
        <w:t xml:space="preserve">), wykonawca, w celu utrzymania w poufności tych informacji, </w:t>
      </w:r>
      <w:r w:rsidRPr="00395945">
        <w:rPr>
          <w:sz w:val="22"/>
        </w:rPr>
        <w:lastRenderedPageBreak/>
        <w:t>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1FC4131F" w14:textId="77777777" w:rsidR="00D16724" w:rsidRPr="008B6868" w:rsidRDefault="00D16724" w:rsidP="00D16724">
      <w:pPr>
        <w:pStyle w:val="Default"/>
        <w:suppressAutoHyphens w:val="0"/>
        <w:autoSpaceDE w:val="0"/>
        <w:autoSpaceDN w:val="0"/>
        <w:adjustRightInd w:val="0"/>
        <w:spacing w:line="276" w:lineRule="auto"/>
        <w:jc w:val="both"/>
        <w:rPr>
          <w:rFonts w:eastAsia="Calibri"/>
          <w:color w:val="auto"/>
          <w:sz w:val="10"/>
          <w:szCs w:val="20"/>
          <w:u w:val="single"/>
          <w:lang w:eastAsia="en-US"/>
        </w:rPr>
      </w:pPr>
    </w:p>
    <w:p w14:paraId="401E5997" w14:textId="77777777" w:rsidR="00D16724" w:rsidRPr="00945875" w:rsidRDefault="00D16724" w:rsidP="00D16724">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75FBAB6" w14:textId="77777777" w:rsidR="00D16724" w:rsidRPr="008B6868" w:rsidRDefault="00D16724" w:rsidP="00D16724">
      <w:pPr>
        <w:pStyle w:val="Default"/>
        <w:spacing w:line="288" w:lineRule="auto"/>
        <w:jc w:val="both"/>
        <w:rPr>
          <w:sz w:val="10"/>
          <w:szCs w:val="20"/>
        </w:rPr>
      </w:pPr>
    </w:p>
    <w:p w14:paraId="5E8AD58C" w14:textId="77777777" w:rsidR="00D16724" w:rsidRPr="00986A91" w:rsidRDefault="00D16724" w:rsidP="00D16724">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0F2F3840" w14:textId="77777777" w:rsidR="00D16724" w:rsidRDefault="00D16724" w:rsidP="00D16724">
      <w:pPr>
        <w:pStyle w:val="Default"/>
        <w:spacing w:line="288" w:lineRule="auto"/>
        <w:jc w:val="both"/>
        <w:rPr>
          <w:sz w:val="22"/>
          <w:szCs w:val="22"/>
        </w:rPr>
      </w:pPr>
      <w:r w:rsidRPr="00986A91">
        <w:rPr>
          <w:sz w:val="22"/>
          <w:szCs w:val="22"/>
        </w:rPr>
        <w:t>https://platformazakupowa.pl/strona/45-instrukcje</w:t>
      </w:r>
    </w:p>
    <w:p w14:paraId="218DA14E" w14:textId="77777777" w:rsidR="00D16724" w:rsidRPr="008B6868" w:rsidRDefault="00D16724" w:rsidP="00D16724">
      <w:pPr>
        <w:pStyle w:val="Default"/>
        <w:spacing w:line="288" w:lineRule="auto"/>
        <w:jc w:val="both"/>
        <w:rPr>
          <w:sz w:val="10"/>
          <w:szCs w:val="22"/>
        </w:rPr>
      </w:pPr>
    </w:p>
    <w:p w14:paraId="5171EDB3" w14:textId="77777777" w:rsidR="00D16724" w:rsidRDefault="00D16724" w:rsidP="00D16724">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1AB8C6FE" w14:textId="77777777" w:rsidR="00D16724" w:rsidRPr="008B6868" w:rsidRDefault="00D16724" w:rsidP="00D16724">
      <w:pPr>
        <w:pStyle w:val="Default"/>
        <w:spacing w:line="288" w:lineRule="auto"/>
        <w:jc w:val="both"/>
        <w:rPr>
          <w:sz w:val="10"/>
          <w:szCs w:val="28"/>
        </w:rPr>
      </w:pPr>
    </w:p>
    <w:p w14:paraId="4B08EF00" w14:textId="3DB6C561" w:rsidR="009A097D" w:rsidRPr="00EC0AD8" w:rsidRDefault="00D16724" w:rsidP="00D16724">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0C5B4EF" w14:textId="77777777" w:rsidR="007719C4" w:rsidRPr="008B6868" w:rsidRDefault="00D20AE4" w:rsidP="00BF1282">
      <w:pPr>
        <w:tabs>
          <w:tab w:val="left" w:pos="360"/>
          <w:tab w:val="left" w:pos="1440"/>
        </w:tabs>
        <w:spacing w:line="288" w:lineRule="auto"/>
        <w:jc w:val="both"/>
        <w:rPr>
          <w:rFonts w:ascii="Arial" w:hAnsi="Arial" w:cs="Arial"/>
          <w:sz w:val="16"/>
          <w:szCs w:val="16"/>
        </w:rPr>
      </w:pPr>
      <w:r>
        <w:rPr>
          <w:rFonts w:ascii="Arial" w:hAnsi="Arial" w:cs="Arial"/>
          <w:b/>
          <w:sz w:val="22"/>
          <w:szCs w:val="22"/>
        </w:rPr>
        <w:t xml:space="preserve"> </w:t>
      </w:r>
    </w:p>
    <w:p w14:paraId="2BBAF7D0"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3EC1A8E0" w14:textId="77777777" w:rsidR="007719C4" w:rsidRPr="008B6868" w:rsidRDefault="007719C4" w:rsidP="00CF3510">
      <w:pPr>
        <w:spacing w:line="288" w:lineRule="auto"/>
        <w:ind w:left="360"/>
        <w:jc w:val="both"/>
        <w:rPr>
          <w:rFonts w:ascii="Arial" w:hAnsi="Arial" w:cs="Arial"/>
          <w:b/>
          <w:sz w:val="12"/>
          <w:szCs w:val="12"/>
        </w:rPr>
      </w:pPr>
    </w:p>
    <w:p w14:paraId="267869B3"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6"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47BC713" w14:textId="77777777" w:rsidR="00F07206" w:rsidRPr="003C3354" w:rsidRDefault="00F07206" w:rsidP="00F07206">
      <w:pPr>
        <w:tabs>
          <w:tab w:val="left" w:pos="3369"/>
        </w:tabs>
        <w:spacing w:line="288" w:lineRule="auto"/>
        <w:jc w:val="both"/>
        <w:rPr>
          <w:rFonts w:ascii="Arial" w:hAnsi="Arial" w:cs="Arial"/>
          <w:sz w:val="8"/>
          <w:szCs w:val="22"/>
        </w:rPr>
      </w:pPr>
    </w:p>
    <w:p w14:paraId="4B9115F1" w14:textId="08A2394F" w:rsidR="00F07206" w:rsidRPr="00D21FB3" w:rsidRDefault="00F07206" w:rsidP="00F07206">
      <w:pPr>
        <w:tabs>
          <w:tab w:val="left" w:pos="3369"/>
        </w:tabs>
        <w:spacing w:line="288" w:lineRule="auto"/>
        <w:jc w:val="both"/>
        <w:rPr>
          <w:rFonts w:ascii="Arial" w:hAnsi="Arial" w:cs="Arial"/>
          <w:color w:val="auto"/>
          <w:sz w:val="22"/>
        </w:rPr>
      </w:pPr>
      <w:r w:rsidRPr="00F50BFC">
        <w:rPr>
          <w:rFonts w:ascii="Arial" w:hAnsi="Arial" w:cs="Arial"/>
          <w:sz w:val="22"/>
        </w:rPr>
        <w:t xml:space="preserve">Termin składania ofert upływa dnia </w:t>
      </w:r>
      <w:r w:rsidR="00A43462" w:rsidRPr="00F50BFC">
        <w:rPr>
          <w:rFonts w:ascii="Arial" w:hAnsi="Arial" w:cs="Arial"/>
          <w:b/>
          <w:color w:val="auto"/>
          <w:sz w:val="22"/>
        </w:rPr>
        <w:t>0</w:t>
      </w:r>
      <w:r w:rsidR="00F50BFC" w:rsidRPr="00F50BFC">
        <w:rPr>
          <w:rFonts w:ascii="Arial" w:hAnsi="Arial" w:cs="Arial"/>
          <w:b/>
          <w:color w:val="auto"/>
          <w:sz w:val="22"/>
        </w:rPr>
        <w:t>3</w:t>
      </w:r>
      <w:r w:rsidR="00A43462" w:rsidRPr="00F50BFC">
        <w:rPr>
          <w:rFonts w:ascii="Arial" w:hAnsi="Arial" w:cs="Arial"/>
          <w:b/>
          <w:color w:val="auto"/>
          <w:sz w:val="22"/>
        </w:rPr>
        <w:t>.0</w:t>
      </w:r>
      <w:r w:rsidR="00F50BFC" w:rsidRPr="00F50BFC">
        <w:rPr>
          <w:rFonts w:ascii="Arial" w:hAnsi="Arial" w:cs="Arial"/>
          <w:b/>
          <w:color w:val="auto"/>
          <w:sz w:val="22"/>
        </w:rPr>
        <w:t>9</w:t>
      </w:r>
      <w:r w:rsidRPr="00F50BFC">
        <w:rPr>
          <w:rFonts w:ascii="Arial" w:hAnsi="Arial" w:cs="Arial"/>
          <w:b/>
          <w:bCs/>
          <w:color w:val="auto"/>
          <w:sz w:val="22"/>
          <w:szCs w:val="22"/>
        </w:rPr>
        <w:t>.202</w:t>
      </w:r>
      <w:r w:rsidR="00680B59" w:rsidRPr="00F50BFC">
        <w:rPr>
          <w:rFonts w:ascii="Arial" w:hAnsi="Arial" w:cs="Arial"/>
          <w:b/>
          <w:bCs/>
          <w:color w:val="auto"/>
          <w:sz w:val="22"/>
          <w:szCs w:val="22"/>
        </w:rPr>
        <w:t>4</w:t>
      </w:r>
      <w:r w:rsidRPr="00F50BFC">
        <w:rPr>
          <w:rFonts w:ascii="Arial" w:hAnsi="Arial" w:cs="Arial"/>
          <w:b/>
          <w:bCs/>
          <w:color w:val="auto"/>
          <w:sz w:val="22"/>
          <w:szCs w:val="22"/>
        </w:rPr>
        <w:t xml:space="preserve"> </w:t>
      </w:r>
      <w:r w:rsidRPr="00F50BFC">
        <w:rPr>
          <w:rFonts w:ascii="Arial" w:hAnsi="Arial" w:cs="Arial"/>
          <w:b/>
          <w:color w:val="auto"/>
          <w:sz w:val="22"/>
          <w:szCs w:val="22"/>
        </w:rPr>
        <w:t>r.</w:t>
      </w:r>
      <w:r w:rsidRPr="00F50BFC">
        <w:rPr>
          <w:rFonts w:ascii="Arial" w:hAnsi="Arial" w:cs="Arial"/>
          <w:color w:val="auto"/>
          <w:sz w:val="22"/>
          <w:szCs w:val="22"/>
        </w:rPr>
        <w:t xml:space="preserve"> </w:t>
      </w:r>
      <w:r w:rsidRPr="00F50BFC">
        <w:rPr>
          <w:rFonts w:ascii="Arial" w:hAnsi="Arial" w:cs="Arial"/>
          <w:b/>
          <w:bCs/>
          <w:color w:val="auto"/>
          <w:sz w:val="22"/>
          <w:szCs w:val="22"/>
        </w:rPr>
        <w:t>o godz. 09:</w:t>
      </w:r>
      <w:r w:rsidR="00DA6512" w:rsidRPr="00F50BFC">
        <w:rPr>
          <w:rFonts w:ascii="Arial" w:hAnsi="Arial" w:cs="Arial"/>
          <w:b/>
          <w:bCs/>
          <w:color w:val="auto"/>
          <w:sz w:val="22"/>
          <w:szCs w:val="22"/>
        </w:rPr>
        <w:t>0</w:t>
      </w:r>
      <w:r w:rsidRPr="00F50BFC">
        <w:rPr>
          <w:rFonts w:ascii="Arial" w:hAnsi="Arial" w:cs="Arial"/>
          <w:b/>
          <w:bCs/>
          <w:color w:val="auto"/>
          <w:sz w:val="22"/>
          <w:szCs w:val="22"/>
        </w:rPr>
        <w:t>0.</w:t>
      </w:r>
    </w:p>
    <w:p w14:paraId="1803AA13" w14:textId="77777777" w:rsidR="00F07206" w:rsidRPr="003C3354" w:rsidRDefault="00F07206" w:rsidP="00F07206">
      <w:pPr>
        <w:tabs>
          <w:tab w:val="left" w:pos="3369"/>
        </w:tabs>
        <w:spacing w:line="288" w:lineRule="auto"/>
        <w:jc w:val="both"/>
        <w:rPr>
          <w:rFonts w:ascii="Arial" w:hAnsi="Arial" w:cs="Arial"/>
          <w:color w:val="auto"/>
          <w:sz w:val="10"/>
          <w:szCs w:val="22"/>
        </w:rPr>
      </w:pPr>
    </w:p>
    <w:p w14:paraId="5FA0677A"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27AEA596" w14:textId="77777777" w:rsidR="00DA6512" w:rsidRPr="003C3354" w:rsidRDefault="00DA6512" w:rsidP="00F07206">
      <w:pPr>
        <w:tabs>
          <w:tab w:val="left" w:pos="3369"/>
        </w:tabs>
        <w:spacing w:line="288" w:lineRule="auto"/>
        <w:jc w:val="both"/>
        <w:rPr>
          <w:rFonts w:ascii="Arial" w:hAnsi="Arial" w:cs="Arial"/>
          <w:sz w:val="10"/>
          <w:szCs w:val="20"/>
        </w:rPr>
      </w:pPr>
    </w:p>
    <w:p w14:paraId="72134567"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685A7F6B" w14:textId="77777777" w:rsidR="00DA6512" w:rsidRPr="003C3354" w:rsidRDefault="00DA6512" w:rsidP="00F07206">
      <w:pPr>
        <w:tabs>
          <w:tab w:val="left" w:pos="3369"/>
        </w:tabs>
        <w:spacing w:line="288" w:lineRule="auto"/>
        <w:jc w:val="both"/>
        <w:rPr>
          <w:rFonts w:ascii="Arial" w:hAnsi="Arial" w:cs="Arial"/>
          <w:sz w:val="10"/>
          <w:szCs w:val="22"/>
        </w:rPr>
      </w:pPr>
    </w:p>
    <w:p w14:paraId="72D72793" w14:textId="669BE272"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w:t>
      </w:r>
      <w:r w:rsidR="005E42C8" w:rsidRPr="005E42C8">
        <w:rPr>
          <w:rFonts w:ascii="Arial" w:hAnsi="Arial" w:cs="Arial"/>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w:t>
      </w:r>
      <w:proofErr w:type="spellStart"/>
      <w:r w:rsidR="005E42C8" w:rsidRPr="005E42C8">
        <w:rPr>
          <w:rFonts w:ascii="Arial" w:hAnsi="Arial" w:cs="Arial"/>
          <w:sz w:val="22"/>
        </w:rPr>
        <w:t>Pzp</w:t>
      </w:r>
      <w:proofErr w:type="spellEnd"/>
      <w:r w:rsidR="005E42C8" w:rsidRPr="005E42C8">
        <w:rPr>
          <w:rFonts w:ascii="Arial" w:hAnsi="Arial" w:cs="Arial"/>
          <w:sz w:val="22"/>
        </w:rPr>
        <w:t>.</w:t>
      </w:r>
    </w:p>
    <w:p w14:paraId="43162E55" w14:textId="77777777" w:rsidR="00086761" w:rsidRPr="003C3354" w:rsidRDefault="00086761" w:rsidP="00F07206">
      <w:pPr>
        <w:tabs>
          <w:tab w:val="left" w:pos="3369"/>
        </w:tabs>
        <w:spacing w:line="288" w:lineRule="auto"/>
        <w:jc w:val="both"/>
        <w:rPr>
          <w:rFonts w:ascii="Arial" w:hAnsi="Arial" w:cs="Arial"/>
          <w:sz w:val="10"/>
          <w:szCs w:val="20"/>
        </w:rPr>
      </w:pPr>
    </w:p>
    <w:p w14:paraId="44FC5D80"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209BE38D" w14:textId="77777777" w:rsidR="00086761" w:rsidRPr="003C3354" w:rsidRDefault="00086761" w:rsidP="00F07206">
      <w:pPr>
        <w:tabs>
          <w:tab w:val="left" w:pos="3369"/>
        </w:tabs>
        <w:spacing w:line="288" w:lineRule="auto"/>
        <w:jc w:val="both"/>
        <w:rPr>
          <w:rFonts w:ascii="Arial" w:hAnsi="Arial" w:cs="Arial"/>
          <w:b/>
          <w:sz w:val="10"/>
          <w:szCs w:val="22"/>
        </w:rPr>
      </w:pPr>
    </w:p>
    <w:p w14:paraId="177548DB"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0978A89E" w14:textId="77777777" w:rsidR="005E2ABB" w:rsidRPr="003C3354" w:rsidRDefault="005E2ABB" w:rsidP="00CF3510">
      <w:pPr>
        <w:tabs>
          <w:tab w:val="left" w:pos="360"/>
          <w:tab w:val="left" w:pos="3369"/>
        </w:tabs>
        <w:spacing w:line="288" w:lineRule="auto"/>
        <w:jc w:val="both"/>
        <w:rPr>
          <w:rFonts w:ascii="Arial" w:hAnsi="Arial" w:cs="Arial"/>
          <w:sz w:val="10"/>
          <w:szCs w:val="20"/>
        </w:rPr>
      </w:pPr>
    </w:p>
    <w:p w14:paraId="74E96B92" w14:textId="15895842" w:rsidR="006C7A12" w:rsidRDefault="000B27D1" w:rsidP="006D28BC">
      <w:pPr>
        <w:tabs>
          <w:tab w:val="left" w:pos="360"/>
          <w:tab w:val="left" w:pos="3369"/>
        </w:tabs>
        <w:spacing w:line="288" w:lineRule="auto"/>
        <w:jc w:val="both"/>
        <w:rPr>
          <w:rFonts w:ascii="Arial" w:hAnsi="Arial" w:cs="Arial"/>
          <w:b/>
          <w:bCs/>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w:t>
      </w:r>
      <w:r w:rsidR="00B3411D">
        <w:rPr>
          <w:rFonts w:ascii="Arial" w:hAnsi="Arial" w:cs="Arial"/>
          <w:sz w:val="22"/>
        </w:rPr>
        <w:br/>
      </w:r>
      <w:r w:rsidR="00B3411D" w:rsidRPr="00F50BFC">
        <w:rPr>
          <w:rFonts w:ascii="Arial" w:hAnsi="Arial" w:cs="Arial"/>
          <w:sz w:val="22"/>
        </w:rPr>
        <w:t xml:space="preserve">tj. </w:t>
      </w:r>
      <w:r w:rsidR="00A43462" w:rsidRPr="00F50BFC">
        <w:rPr>
          <w:rFonts w:ascii="Arial" w:hAnsi="Arial" w:cs="Arial"/>
          <w:b/>
          <w:color w:val="auto"/>
          <w:sz w:val="22"/>
          <w:szCs w:val="22"/>
        </w:rPr>
        <w:t>0</w:t>
      </w:r>
      <w:r w:rsidR="00F50BFC" w:rsidRPr="00F50BFC">
        <w:rPr>
          <w:rFonts w:ascii="Arial" w:hAnsi="Arial" w:cs="Arial"/>
          <w:b/>
          <w:color w:val="auto"/>
          <w:sz w:val="22"/>
          <w:szCs w:val="22"/>
        </w:rPr>
        <w:t>3</w:t>
      </w:r>
      <w:r w:rsidR="00A43462" w:rsidRPr="00F50BFC">
        <w:rPr>
          <w:rFonts w:ascii="Arial" w:hAnsi="Arial" w:cs="Arial"/>
          <w:b/>
          <w:color w:val="auto"/>
          <w:sz w:val="22"/>
          <w:szCs w:val="22"/>
        </w:rPr>
        <w:t>.0</w:t>
      </w:r>
      <w:r w:rsidR="00F50BFC" w:rsidRPr="00F50BFC">
        <w:rPr>
          <w:rFonts w:ascii="Arial" w:hAnsi="Arial" w:cs="Arial"/>
          <w:b/>
          <w:color w:val="auto"/>
          <w:sz w:val="22"/>
          <w:szCs w:val="22"/>
        </w:rPr>
        <w:t>9</w:t>
      </w:r>
      <w:r w:rsidR="00B3411D" w:rsidRPr="00F50BFC">
        <w:rPr>
          <w:rFonts w:ascii="Arial" w:hAnsi="Arial" w:cs="Arial"/>
          <w:b/>
          <w:bCs/>
          <w:color w:val="auto"/>
          <w:sz w:val="22"/>
          <w:szCs w:val="22"/>
        </w:rPr>
        <w:t>.202</w:t>
      </w:r>
      <w:r w:rsidR="005E42C8" w:rsidRPr="00F50BFC">
        <w:rPr>
          <w:rFonts w:ascii="Arial" w:hAnsi="Arial" w:cs="Arial"/>
          <w:b/>
          <w:bCs/>
          <w:color w:val="auto"/>
          <w:sz w:val="22"/>
          <w:szCs w:val="22"/>
        </w:rPr>
        <w:t>4</w:t>
      </w:r>
      <w:r w:rsidR="00B3411D" w:rsidRPr="00F50BFC">
        <w:rPr>
          <w:rFonts w:ascii="Arial" w:hAnsi="Arial" w:cs="Arial"/>
          <w:b/>
          <w:bCs/>
          <w:color w:val="auto"/>
          <w:sz w:val="22"/>
          <w:szCs w:val="22"/>
        </w:rPr>
        <w:t xml:space="preserve"> </w:t>
      </w:r>
      <w:r w:rsidR="00B3411D" w:rsidRPr="00F50BFC">
        <w:rPr>
          <w:rFonts w:ascii="Arial" w:hAnsi="Arial" w:cs="Arial"/>
          <w:b/>
          <w:color w:val="auto"/>
          <w:sz w:val="22"/>
          <w:szCs w:val="22"/>
        </w:rPr>
        <w:t>r.</w:t>
      </w:r>
      <w:r w:rsidR="00B3411D" w:rsidRPr="00F50BFC">
        <w:rPr>
          <w:rFonts w:ascii="Arial" w:hAnsi="Arial" w:cs="Arial"/>
          <w:color w:val="auto"/>
          <w:sz w:val="22"/>
          <w:szCs w:val="22"/>
        </w:rPr>
        <w:t xml:space="preserve"> </w:t>
      </w:r>
      <w:r w:rsidR="00B3411D" w:rsidRPr="00F50BFC">
        <w:rPr>
          <w:rFonts w:ascii="Arial" w:hAnsi="Arial" w:cs="Arial"/>
          <w:b/>
          <w:bCs/>
          <w:color w:val="auto"/>
          <w:sz w:val="22"/>
          <w:szCs w:val="22"/>
        </w:rPr>
        <w:t xml:space="preserve">o godz. 09:10, </w:t>
      </w:r>
      <w:r w:rsidR="00B3411D" w:rsidRPr="00F50BFC">
        <w:rPr>
          <w:rFonts w:ascii="Arial" w:hAnsi="Arial" w:cs="Arial"/>
          <w:bCs/>
          <w:sz w:val="22"/>
          <w:szCs w:val="22"/>
        </w:rPr>
        <w:t>jednak</w:t>
      </w:r>
      <w:r w:rsidR="00B3411D" w:rsidRPr="00F50BFC">
        <w:rPr>
          <w:rFonts w:ascii="Arial" w:hAnsi="Arial" w:cs="Arial"/>
          <w:b/>
          <w:bCs/>
          <w:sz w:val="22"/>
          <w:szCs w:val="22"/>
        </w:rPr>
        <w:t xml:space="preserve"> </w:t>
      </w:r>
      <w:r w:rsidR="006C7A12" w:rsidRPr="00F50BFC">
        <w:rPr>
          <w:rFonts w:ascii="Arial" w:hAnsi="Arial" w:cs="Arial"/>
          <w:sz w:val="22"/>
        </w:rPr>
        <w:t>nie później niż następnego dnia po dniu, w którym upłynął</w:t>
      </w:r>
      <w:r w:rsidR="006C7A12" w:rsidRPr="006C7A12">
        <w:rPr>
          <w:rFonts w:ascii="Arial" w:hAnsi="Arial" w:cs="Arial"/>
          <w:sz w:val="22"/>
        </w:rPr>
        <w:t xml:space="preserve"> termin składania ofert</w:t>
      </w:r>
      <w:r w:rsidR="00B3411D">
        <w:rPr>
          <w:rFonts w:ascii="Arial" w:hAnsi="Arial" w:cs="Arial"/>
          <w:sz w:val="22"/>
        </w:rPr>
        <w:t>.</w:t>
      </w:r>
      <w:r w:rsidR="006C7A12" w:rsidRPr="006C7A12">
        <w:rPr>
          <w:rFonts w:ascii="Arial" w:hAnsi="Arial" w:cs="Arial"/>
          <w:sz w:val="22"/>
        </w:rPr>
        <w:t xml:space="preserve"> </w:t>
      </w:r>
    </w:p>
    <w:p w14:paraId="39D0A664" w14:textId="77777777" w:rsidR="00CC44D4" w:rsidRPr="003C3354" w:rsidRDefault="00CC44D4" w:rsidP="006C7A12">
      <w:pPr>
        <w:tabs>
          <w:tab w:val="left" w:pos="360"/>
          <w:tab w:val="left" w:pos="3369"/>
        </w:tabs>
        <w:spacing w:line="288" w:lineRule="auto"/>
        <w:rPr>
          <w:rFonts w:ascii="Arial" w:hAnsi="Arial" w:cs="Arial"/>
          <w:sz w:val="10"/>
          <w:szCs w:val="28"/>
        </w:rPr>
      </w:pPr>
    </w:p>
    <w:p w14:paraId="148C28F7"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w:t>
      </w:r>
      <w:r w:rsidR="006C7A12" w:rsidRPr="006C7A12">
        <w:rPr>
          <w:rFonts w:ascii="Arial" w:hAnsi="Arial" w:cs="Arial"/>
          <w:sz w:val="22"/>
        </w:rPr>
        <w:lastRenderedPageBreak/>
        <w:t xml:space="preserve">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00C4F04" w14:textId="77777777" w:rsidR="009F311A" w:rsidRPr="003C3354" w:rsidRDefault="009F311A" w:rsidP="006C7A12">
      <w:pPr>
        <w:tabs>
          <w:tab w:val="left" w:pos="360"/>
          <w:tab w:val="left" w:pos="3369"/>
        </w:tabs>
        <w:spacing w:line="288" w:lineRule="auto"/>
        <w:jc w:val="both"/>
        <w:rPr>
          <w:rFonts w:ascii="Arial" w:hAnsi="Arial" w:cs="Arial"/>
          <w:sz w:val="10"/>
          <w:szCs w:val="32"/>
        </w:rPr>
      </w:pPr>
    </w:p>
    <w:p w14:paraId="53402AA3"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FB0956A" w14:textId="77777777" w:rsidR="009F311A" w:rsidRPr="003C3354" w:rsidRDefault="009F311A" w:rsidP="006C7A12">
      <w:pPr>
        <w:tabs>
          <w:tab w:val="left" w:pos="360"/>
          <w:tab w:val="left" w:pos="3369"/>
        </w:tabs>
        <w:spacing w:line="288" w:lineRule="auto"/>
        <w:jc w:val="both"/>
        <w:rPr>
          <w:rFonts w:ascii="Arial" w:hAnsi="Arial" w:cs="Arial"/>
          <w:sz w:val="10"/>
        </w:rPr>
      </w:pPr>
    </w:p>
    <w:p w14:paraId="1460FA6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6773BED3"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6C8A54"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0503A504" w14:textId="77777777" w:rsidR="009F311A" w:rsidRPr="009F311A" w:rsidRDefault="009F311A" w:rsidP="009F311A">
      <w:pPr>
        <w:tabs>
          <w:tab w:val="left" w:pos="426"/>
          <w:tab w:val="left" w:pos="3369"/>
        </w:tabs>
        <w:spacing w:line="288" w:lineRule="auto"/>
        <w:jc w:val="both"/>
        <w:rPr>
          <w:rFonts w:ascii="Arial" w:hAnsi="Arial" w:cs="Arial"/>
          <w:sz w:val="8"/>
        </w:rPr>
      </w:pPr>
    </w:p>
    <w:p w14:paraId="77DE3E86"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7"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411A41A" w14:textId="77777777" w:rsidR="00D21FB3" w:rsidRPr="003C3354" w:rsidRDefault="00D21FB3" w:rsidP="006C7A12">
      <w:pPr>
        <w:tabs>
          <w:tab w:val="left" w:pos="360"/>
          <w:tab w:val="left" w:pos="3369"/>
        </w:tabs>
        <w:spacing w:line="288" w:lineRule="auto"/>
        <w:jc w:val="both"/>
        <w:rPr>
          <w:rFonts w:ascii="Arial" w:hAnsi="Arial" w:cs="Arial"/>
          <w:sz w:val="16"/>
          <w:szCs w:val="16"/>
        </w:rPr>
      </w:pPr>
    </w:p>
    <w:p w14:paraId="53D13204"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r w:rsidR="00C57146">
        <w:rPr>
          <w:rFonts w:ascii="Arial" w:hAnsi="Arial" w:cs="Arial"/>
          <w:b/>
          <w:sz w:val="22"/>
          <w:szCs w:val="22"/>
        </w:rPr>
        <w:t xml:space="preserve"> </w:t>
      </w:r>
      <w:r w:rsidR="00DF558F">
        <w:rPr>
          <w:rFonts w:ascii="Arial" w:hAnsi="Arial" w:cs="Arial"/>
          <w:b/>
          <w:sz w:val="22"/>
          <w:szCs w:val="22"/>
        </w:rPr>
        <w:t xml:space="preserve"> </w:t>
      </w:r>
    </w:p>
    <w:p w14:paraId="1B78A29D" w14:textId="77777777" w:rsidR="007719C4" w:rsidRPr="003C3354" w:rsidRDefault="007719C4" w:rsidP="00CF3510">
      <w:pPr>
        <w:spacing w:line="288" w:lineRule="auto"/>
        <w:jc w:val="both"/>
        <w:rPr>
          <w:rFonts w:ascii="Arial" w:hAnsi="Arial" w:cs="Arial"/>
          <w:b/>
          <w:sz w:val="12"/>
          <w:szCs w:val="18"/>
        </w:rPr>
      </w:pPr>
    </w:p>
    <w:p w14:paraId="7E032EBB" w14:textId="128AA99F" w:rsidR="00C40EC1" w:rsidRPr="00E811D6" w:rsidRDefault="00C40EC1" w:rsidP="00C40EC1">
      <w:pPr>
        <w:spacing w:line="288" w:lineRule="auto"/>
        <w:jc w:val="both"/>
        <w:rPr>
          <w:rFonts w:ascii="Arial" w:eastAsia="Times New Roman" w:hAnsi="Arial" w:cs="Arial"/>
          <w:color w:val="auto"/>
          <w:sz w:val="22"/>
          <w:szCs w:val="22"/>
          <w:lang w:eastAsia="pl-PL"/>
        </w:rPr>
      </w:pPr>
      <w:r w:rsidRPr="00C40EC1">
        <w:rPr>
          <w:rFonts w:ascii="Arial" w:hAnsi="Arial" w:cs="Arial"/>
          <w:b/>
          <w:color w:val="auto"/>
          <w:sz w:val="22"/>
          <w:szCs w:val="22"/>
          <w:lang w:eastAsia="pl-PL"/>
        </w:rPr>
        <w:t>13.1</w:t>
      </w:r>
      <w:r w:rsidRPr="00C40EC1">
        <w:rPr>
          <w:rFonts w:ascii="Arial" w:hAnsi="Arial" w:cs="Arial"/>
          <w:color w:val="auto"/>
          <w:sz w:val="22"/>
          <w:szCs w:val="22"/>
          <w:lang w:eastAsia="pl-PL"/>
        </w:rPr>
        <w:t xml:space="preserve"> Ceną oferty jest wartość wraz z podatkiem VAT za cały przedmiot zamówienia, podana      </w:t>
      </w:r>
      <w:r w:rsidRPr="00E811D6">
        <w:rPr>
          <w:rFonts w:ascii="Arial" w:hAnsi="Arial" w:cs="Arial"/>
          <w:color w:val="auto"/>
          <w:sz w:val="22"/>
          <w:szCs w:val="22"/>
          <w:lang w:eastAsia="pl-PL"/>
        </w:rPr>
        <w:t>w Formularzu oferty. Wykonawca zobowiązany jest podać łączną cenę ofertową brutto</w:t>
      </w:r>
      <w:r w:rsidR="00D43C27" w:rsidRPr="00E811D6">
        <w:rPr>
          <w:rFonts w:ascii="Arial" w:hAnsi="Arial" w:cs="Arial"/>
          <w:color w:val="auto"/>
          <w:sz w:val="22"/>
          <w:szCs w:val="22"/>
          <w:lang w:eastAsia="pl-PL"/>
        </w:rPr>
        <w:t>.</w:t>
      </w:r>
    </w:p>
    <w:p w14:paraId="5B24C9FF" w14:textId="77777777" w:rsidR="00C40EC1" w:rsidRPr="00E811D6" w:rsidRDefault="00C40EC1" w:rsidP="00C40EC1">
      <w:pPr>
        <w:spacing w:line="288" w:lineRule="auto"/>
        <w:jc w:val="both"/>
        <w:rPr>
          <w:rFonts w:ascii="Arial" w:eastAsia="Times New Roman" w:hAnsi="Arial" w:cs="Arial"/>
          <w:color w:val="auto"/>
          <w:sz w:val="4"/>
          <w:szCs w:val="22"/>
          <w:lang w:eastAsia="pl-PL"/>
        </w:rPr>
      </w:pPr>
    </w:p>
    <w:p w14:paraId="2D662476" w14:textId="1DA7A60C" w:rsidR="00C40EC1" w:rsidRPr="00E811D6" w:rsidRDefault="00C40EC1" w:rsidP="00C40EC1">
      <w:pPr>
        <w:spacing w:line="288" w:lineRule="auto"/>
        <w:jc w:val="both"/>
        <w:rPr>
          <w:rFonts w:ascii="Arial" w:hAnsi="Arial" w:cs="Arial"/>
          <w:b/>
          <w:color w:val="000000"/>
          <w:sz w:val="22"/>
          <w:szCs w:val="22"/>
          <w:lang w:eastAsia="pl-PL"/>
        </w:rPr>
      </w:pPr>
      <w:r w:rsidRPr="00E811D6">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E811D6">
        <w:rPr>
          <w:rFonts w:ascii="Arial" w:hAnsi="Arial" w:cs="Arial"/>
          <w:b/>
          <w:color w:val="000000"/>
          <w:sz w:val="22"/>
          <w:szCs w:val="22"/>
          <w:lang w:eastAsia="pl-PL"/>
        </w:rPr>
        <w:t>t.j</w:t>
      </w:r>
      <w:proofErr w:type="spellEnd"/>
      <w:r w:rsidRPr="00E811D6">
        <w:rPr>
          <w:rFonts w:ascii="Arial" w:hAnsi="Arial" w:cs="Arial"/>
          <w:b/>
          <w:color w:val="000000"/>
          <w:sz w:val="22"/>
          <w:szCs w:val="22"/>
          <w:lang w:eastAsia="pl-PL"/>
        </w:rPr>
        <w:t>. Dz. U. z 20</w:t>
      </w:r>
      <w:r w:rsidR="005875B4" w:rsidRPr="00E811D6">
        <w:rPr>
          <w:rFonts w:ascii="Arial" w:hAnsi="Arial" w:cs="Arial"/>
          <w:b/>
          <w:color w:val="000000"/>
          <w:sz w:val="22"/>
          <w:szCs w:val="22"/>
          <w:lang w:eastAsia="pl-PL"/>
        </w:rPr>
        <w:t>23</w:t>
      </w:r>
      <w:r w:rsidRPr="00E811D6">
        <w:rPr>
          <w:rFonts w:ascii="Arial" w:hAnsi="Arial" w:cs="Arial"/>
          <w:b/>
          <w:color w:val="000000"/>
          <w:sz w:val="22"/>
          <w:szCs w:val="22"/>
          <w:lang w:eastAsia="pl-PL"/>
        </w:rPr>
        <w:t xml:space="preserve"> r. poz. </w:t>
      </w:r>
      <w:r w:rsidR="005875B4" w:rsidRPr="00E811D6">
        <w:rPr>
          <w:rFonts w:ascii="Arial" w:hAnsi="Arial" w:cs="Arial"/>
          <w:b/>
          <w:color w:val="000000"/>
          <w:sz w:val="22"/>
          <w:szCs w:val="22"/>
          <w:lang w:eastAsia="pl-PL"/>
        </w:rPr>
        <w:t>168</w:t>
      </w:r>
      <w:r w:rsidRPr="00E811D6">
        <w:rPr>
          <w:rFonts w:ascii="Arial" w:hAnsi="Arial" w:cs="Arial"/>
          <w:b/>
          <w:color w:val="000000"/>
          <w:sz w:val="22"/>
          <w:szCs w:val="22"/>
          <w:lang w:eastAsia="pl-PL"/>
        </w:rPr>
        <w:t xml:space="preserve">). </w:t>
      </w:r>
    </w:p>
    <w:p w14:paraId="3DE367BD" w14:textId="77777777" w:rsidR="002F6F83" w:rsidRPr="008B4357" w:rsidRDefault="002F6F83" w:rsidP="00C40EC1">
      <w:pPr>
        <w:spacing w:line="288" w:lineRule="auto"/>
        <w:jc w:val="both"/>
        <w:rPr>
          <w:rFonts w:ascii="Arial" w:hAnsi="Arial" w:cs="Arial"/>
          <w:b/>
          <w:color w:val="000000"/>
          <w:sz w:val="10"/>
          <w:lang w:eastAsia="pl-PL"/>
        </w:rPr>
      </w:pPr>
    </w:p>
    <w:p w14:paraId="67DF35CB" w14:textId="40549D59" w:rsidR="00C40EC1" w:rsidRPr="00000F5A" w:rsidRDefault="00C40EC1" w:rsidP="00C40EC1">
      <w:pPr>
        <w:spacing w:line="288" w:lineRule="auto"/>
        <w:jc w:val="both"/>
        <w:rPr>
          <w:rFonts w:ascii="Arial" w:hAnsi="Arial" w:cs="Arial"/>
          <w:color w:val="auto"/>
          <w:sz w:val="22"/>
          <w:szCs w:val="22"/>
          <w:lang w:eastAsia="pl-PL"/>
        </w:rPr>
      </w:pPr>
      <w:r w:rsidRPr="00E811D6">
        <w:rPr>
          <w:rFonts w:ascii="Arial" w:hAnsi="Arial" w:cs="Arial"/>
          <w:b/>
          <w:color w:val="000000"/>
          <w:sz w:val="22"/>
          <w:szCs w:val="22"/>
          <w:lang w:eastAsia="pl-PL"/>
        </w:rPr>
        <w:t>13.2</w:t>
      </w:r>
      <w:r w:rsidRPr="00E811D6">
        <w:rPr>
          <w:rFonts w:ascii="Verdana" w:eastAsia="Times New Roman" w:hAnsi="Verdana"/>
          <w:color w:val="auto"/>
          <w:sz w:val="20"/>
          <w:szCs w:val="20"/>
          <w:lang w:eastAsia="pl-PL"/>
        </w:rPr>
        <w:t xml:space="preserve"> </w:t>
      </w:r>
      <w:r w:rsidRPr="00E811D6">
        <w:rPr>
          <w:rFonts w:ascii="Arial" w:hAnsi="Arial" w:cs="Arial"/>
          <w:color w:val="auto"/>
          <w:sz w:val="22"/>
          <w:szCs w:val="22"/>
          <w:lang w:eastAsia="pl-PL"/>
        </w:rPr>
        <w:t>Cena podana w ofercie powinna być ceną kompletną i jednoznaczną. Winna ona</w:t>
      </w:r>
      <w:r w:rsidRPr="00C40EC1">
        <w:rPr>
          <w:rFonts w:ascii="Arial" w:hAnsi="Arial" w:cs="Arial"/>
          <w:color w:val="auto"/>
          <w:sz w:val="22"/>
          <w:szCs w:val="22"/>
          <w:lang w:eastAsia="pl-PL"/>
        </w:rPr>
        <w:t xml:space="preserve"> obejmować wszystkie koszty i składniki związane z kompleksowym wykonaniem zamówienia, </w:t>
      </w:r>
      <w:r w:rsidR="003D5905">
        <w:rPr>
          <w:rFonts w:ascii="Arial" w:hAnsi="Arial" w:cs="Arial"/>
          <w:color w:val="auto"/>
          <w:sz w:val="22"/>
          <w:szCs w:val="22"/>
          <w:lang w:eastAsia="pl-PL"/>
        </w:rPr>
        <w:br/>
      </w:r>
      <w:r w:rsidRPr="00C40EC1">
        <w:rPr>
          <w:rFonts w:ascii="Arial" w:hAnsi="Arial" w:cs="Arial"/>
          <w:color w:val="auto"/>
          <w:sz w:val="22"/>
          <w:szCs w:val="22"/>
          <w:lang w:eastAsia="pl-PL"/>
        </w:rPr>
        <w:t xml:space="preserve">z wykonaniem obowiązków umownych w pełnym zakresie – obejmować łączną wycenę wszystkich elementów przedmiotu zamówienia, wskazanych w niniejszej SWZ, w tym musi </w:t>
      </w:r>
      <w:r w:rsidRPr="00000F5A">
        <w:rPr>
          <w:rFonts w:ascii="Arial" w:hAnsi="Arial" w:cs="Arial"/>
          <w:color w:val="auto"/>
          <w:sz w:val="22"/>
          <w:szCs w:val="22"/>
          <w:lang w:eastAsia="pl-PL"/>
        </w:rPr>
        <w:t>zawierać wszystkie koszty wynikające z Opisu przedmiotu zamówienia</w:t>
      </w:r>
      <w:r w:rsidR="00FC785D" w:rsidRPr="00000F5A">
        <w:rPr>
          <w:rFonts w:ascii="Arial" w:hAnsi="Arial" w:cs="Arial"/>
          <w:color w:val="auto"/>
          <w:sz w:val="22"/>
          <w:szCs w:val="22"/>
          <w:lang w:eastAsia="pl-PL"/>
        </w:rPr>
        <w:t xml:space="preserve">, w tym dokumentacji projektowej i </w:t>
      </w:r>
      <w:proofErr w:type="spellStart"/>
      <w:r w:rsidR="00FC785D" w:rsidRPr="00000F5A">
        <w:rPr>
          <w:rFonts w:ascii="Arial" w:hAnsi="Arial" w:cs="Arial"/>
          <w:color w:val="auto"/>
          <w:sz w:val="22"/>
          <w:szCs w:val="22"/>
          <w:lang w:eastAsia="pl-PL"/>
        </w:rPr>
        <w:t>STWiORB</w:t>
      </w:r>
      <w:proofErr w:type="spellEnd"/>
      <w:r w:rsidR="000D4A43" w:rsidRPr="00000F5A">
        <w:rPr>
          <w:rFonts w:ascii="Arial" w:hAnsi="Arial" w:cs="Arial"/>
          <w:color w:val="auto"/>
          <w:sz w:val="22"/>
          <w:szCs w:val="22"/>
          <w:lang w:eastAsia="pl-PL"/>
        </w:rPr>
        <w:t xml:space="preserve">, </w:t>
      </w:r>
      <w:r w:rsidRPr="00000F5A">
        <w:rPr>
          <w:rFonts w:ascii="Arial" w:hAnsi="Arial" w:cs="Arial"/>
          <w:color w:val="auto"/>
          <w:sz w:val="22"/>
          <w:szCs w:val="22"/>
          <w:lang w:eastAsia="pl-PL"/>
        </w:rPr>
        <w:t xml:space="preserve">a także obejmować wszystkie koszty jakie poniesie Wykonawca z tytułu należytej oraz zgodnej z obowiązującymi przepisami </w:t>
      </w:r>
      <w:r w:rsidR="0045298E" w:rsidRPr="00000F5A">
        <w:rPr>
          <w:rFonts w:ascii="Arial" w:hAnsi="Arial" w:cs="Arial"/>
          <w:color w:val="auto"/>
          <w:sz w:val="22"/>
          <w:szCs w:val="22"/>
          <w:lang w:eastAsia="pl-PL"/>
        </w:rPr>
        <w:t xml:space="preserve">prawa </w:t>
      </w:r>
      <w:r w:rsidRPr="00000F5A">
        <w:rPr>
          <w:rFonts w:ascii="Arial" w:hAnsi="Arial" w:cs="Arial"/>
          <w:color w:val="auto"/>
          <w:sz w:val="22"/>
          <w:szCs w:val="22"/>
          <w:lang w:eastAsia="pl-PL"/>
        </w:rPr>
        <w:t>realizacji przedmiotu zamówienia.</w:t>
      </w:r>
    </w:p>
    <w:p w14:paraId="023B397E" w14:textId="77777777" w:rsidR="003D5905" w:rsidRPr="00000F5A" w:rsidRDefault="003D5905" w:rsidP="00C40EC1">
      <w:pPr>
        <w:spacing w:line="288" w:lineRule="auto"/>
        <w:jc w:val="both"/>
        <w:rPr>
          <w:rFonts w:ascii="Arial" w:hAnsi="Arial" w:cs="Arial"/>
          <w:color w:val="auto"/>
          <w:sz w:val="10"/>
          <w:szCs w:val="16"/>
          <w:lang w:eastAsia="pl-PL"/>
        </w:rPr>
      </w:pPr>
    </w:p>
    <w:p w14:paraId="4D382F19" w14:textId="0177C390" w:rsidR="00C40EC1" w:rsidRPr="00C40EC1" w:rsidRDefault="00C40EC1" w:rsidP="00C40EC1">
      <w:pPr>
        <w:spacing w:line="288" w:lineRule="auto"/>
        <w:jc w:val="both"/>
        <w:rPr>
          <w:rFonts w:ascii="Arial" w:hAnsi="Arial" w:cs="Arial"/>
          <w:color w:val="auto"/>
          <w:sz w:val="22"/>
          <w:szCs w:val="22"/>
          <w:lang w:eastAsia="pl-PL"/>
        </w:rPr>
      </w:pPr>
      <w:r w:rsidRPr="00000F5A">
        <w:rPr>
          <w:rFonts w:ascii="Arial" w:hAnsi="Arial" w:cs="Arial"/>
          <w:b/>
          <w:color w:val="auto"/>
          <w:sz w:val="22"/>
          <w:szCs w:val="22"/>
          <w:lang w:eastAsia="pl-PL"/>
        </w:rPr>
        <w:t xml:space="preserve">13.3 </w:t>
      </w:r>
      <w:r w:rsidRPr="00000F5A">
        <w:rPr>
          <w:rFonts w:ascii="Arial" w:hAnsi="Arial" w:cs="Arial"/>
          <w:color w:val="auto"/>
          <w:sz w:val="22"/>
          <w:szCs w:val="22"/>
          <w:lang w:eastAsia="pl-PL"/>
        </w:rPr>
        <w:t xml:space="preserve">Podstawą do określenia ceny oferty jest zakres </w:t>
      </w:r>
      <w:r w:rsidR="000D4A43" w:rsidRPr="00000F5A">
        <w:rPr>
          <w:rFonts w:ascii="Arial" w:hAnsi="Arial" w:cs="Arial"/>
          <w:color w:val="auto"/>
          <w:sz w:val="22"/>
          <w:szCs w:val="22"/>
          <w:lang w:eastAsia="pl-PL"/>
        </w:rPr>
        <w:t xml:space="preserve">robót budowlanych </w:t>
      </w:r>
      <w:r w:rsidRPr="00000F5A">
        <w:rPr>
          <w:rFonts w:ascii="Arial" w:hAnsi="Arial" w:cs="Arial"/>
          <w:color w:val="auto"/>
          <w:sz w:val="22"/>
          <w:szCs w:val="22"/>
          <w:lang w:eastAsia="pl-PL"/>
        </w:rPr>
        <w:t xml:space="preserve"> wskazanych w </w:t>
      </w:r>
      <w:r w:rsidR="000D4A43" w:rsidRPr="00000F5A">
        <w:rPr>
          <w:rFonts w:ascii="Arial" w:hAnsi="Arial" w:cs="Arial"/>
          <w:color w:val="auto"/>
          <w:sz w:val="22"/>
          <w:szCs w:val="22"/>
          <w:lang w:eastAsia="pl-PL"/>
        </w:rPr>
        <w:t>O</w:t>
      </w:r>
      <w:r w:rsidRPr="00000F5A">
        <w:rPr>
          <w:rFonts w:ascii="Arial" w:hAnsi="Arial" w:cs="Arial"/>
          <w:color w:val="auto"/>
          <w:sz w:val="22"/>
          <w:szCs w:val="22"/>
          <w:lang w:eastAsia="pl-PL"/>
        </w:rPr>
        <w:t>pisie przedmiotu zamówienia niniejszej SWZ. Wykonawca zobowiązany jest przewidzieć wszelkie okoliczności, które mogą wpłynąć na cenę zamówienia i ująć je w cenie oferty.</w:t>
      </w:r>
      <w:r w:rsidR="00FC785D" w:rsidRPr="00000F5A">
        <w:rPr>
          <w:rFonts w:ascii="Arial" w:hAnsi="Arial" w:cs="Arial"/>
          <w:color w:val="auto"/>
          <w:sz w:val="22"/>
          <w:szCs w:val="22"/>
          <w:lang w:eastAsia="pl-PL"/>
        </w:rPr>
        <w:t xml:space="preserve"> Wykonawca kalkulując cenę weźmie pod uwagę, że jest odpowiedzialny za prawidłową wycenę uwzględniając koszty robót budowlanych, montażowych, dostaw, wykonania wszelkich niezbędnych usług, marżę, zysk, opłaty, podatki i inne zobowiązania wynikające z umowy.</w:t>
      </w:r>
    </w:p>
    <w:p w14:paraId="7F73B44F" w14:textId="77777777" w:rsidR="00C40EC1" w:rsidRPr="008B4357" w:rsidRDefault="00C40EC1" w:rsidP="00C40EC1">
      <w:pPr>
        <w:spacing w:line="288" w:lineRule="auto"/>
        <w:jc w:val="both"/>
        <w:rPr>
          <w:rFonts w:ascii="Arial" w:hAnsi="Arial"/>
          <w:sz w:val="10"/>
        </w:rPr>
      </w:pPr>
    </w:p>
    <w:p w14:paraId="14D93FED" w14:textId="6ECB1FE7" w:rsidR="00871D82" w:rsidRDefault="00C40EC1" w:rsidP="00675A8E">
      <w:pPr>
        <w:pStyle w:val="Tekstpodstawowy"/>
        <w:spacing w:after="0" w:line="288" w:lineRule="auto"/>
        <w:jc w:val="both"/>
        <w:rPr>
          <w:rFonts w:ascii="Arial" w:hAnsi="Arial" w:cs="Times New Roman"/>
          <w:color w:val="000000"/>
          <w:sz w:val="22"/>
          <w:szCs w:val="22"/>
        </w:rPr>
      </w:pPr>
      <w:r w:rsidRPr="00C40EC1">
        <w:rPr>
          <w:rFonts w:ascii="Arial" w:hAnsi="Arial" w:cs="Times New Roman"/>
          <w:b/>
          <w:color w:val="00000A"/>
          <w:sz w:val="22"/>
          <w:szCs w:val="22"/>
        </w:rPr>
        <w:t>13.4</w:t>
      </w:r>
      <w:r w:rsidRPr="00C40EC1">
        <w:rPr>
          <w:rFonts w:ascii="Arial" w:hAnsi="Arial" w:cs="Times New Roman"/>
          <w:color w:val="00000A"/>
          <w:sz w:val="22"/>
          <w:szCs w:val="22"/>
        </w:rPr>
        <w:t xml:space="preserve"> </w:t>
      </w:r>
      <w:r w:rsidRPr="00C40EC1">
        <w:rPr>
          <w:rFonts w:ascii="Arial" w:hAnsi="Arial" w:cs="Times New Roman"/>
          <w:color w:val="000000"/>
          <w:sz w:val="22"/>
          <w:szCs w:val="22"/>
        </w:rPr>
        <w:t xml:space="preserve">Jeżeli złożona zostanie oferta, której wybór prowadziłby do powstania u Zamawiającego obowiązku podatkowego zgodnie z przepisami o podatku od towarów i usług, </w:t>
      </w:r>
      <w:r w:rsidR="003D5905">
        <w:rPr>
          <w:rFonts w:ascii="Arial" w:hAnsi="Arial" w:cs="Times New Roman"/>
          <w:color w:val="000000"/>
          <w:sz w:val="22"/>
          <w:szCs w:val="22"/>
        </w:rPr>
        <w:t>Z</w:t>
      </w:r>
      <w:r w:rsidRPr="00C40EC1">
        <w:rPr>
          <w:rFonts w:ascii="Arial" w:hAnsi="Arial" w:cs="Times New Roman"/>
          <w:color w:val="000000"/>
          <w:sz w:val="22"/>
          <w:szCs w:val="22"/>
        </w:rPr>
        <w:t xml:space="preserve">amawiający       </w:t>
      </w:r>
      <w:r w:rsidR="003D5905">
        <w:rPr>
          <w:rFonts w:ascii="Arial" w:hAnsi="Arial" w:cs="Times New Roman"/>
          <w:color w:val="000000"/>
          <w:sz w:val="22"/>
          <w:szCs w:val="22"/>
        </w:rPr>
        <w:br/>
      </w:r>
      <w:r w:rsidRPr="00C40EC1">
        <w:rPr>
          <w:rFonts w:ascii="Arial" w:hAnsi="Arial" w:cs="Times New Roman"/>
          <w:color w:val="000000"/>
          <w:sz w:val="22"/>
          <w:szCs w:val="22"/>
        </w:rP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896D57" w14:textId="5D346930" w:rsidR="00AA3BFA" w:rsidRPr="008B4357" w:rsidRDefault="00AA3BFA" w:rsidP="00675A8E">
      <w:pPr>
        <w:pStyle w:val="Tekstpodstawowy"/>
        <w:spacing w:after="0" w:line="288" w:lineRule="auto"/>
        <w:jc w:val="both"/>
        <w:rPr>
          <w:rFonts w:ascii="Arial" w:hAnsi="Arial" w:cs="Times New Roman"/>
          <w:color w:val="000000"/>
          <w:sz w:val="10"/>
          <w:szCs w:val="10"/>
        </w:rPr>
      </w:pPr>
    </w:p>
    <w:p w14:paraId="22481E7C" w14:textId="59643C45" w:rsidR="00AA3BFA" w:rsidRPr="00000F5A" w:rsidRDefault="00AA3BFA" w:rsidP="00AA3BFA">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000F5A">
        <w:rPr>
          <w:rFonts w:ascii="Arial" w:eastAsia="Times New Roman" w:hAnsi="Arial" w:cs="Arial"/>
          <w:b/>
          <w:bCs/>
          <w:color w:val="auto"/>
          <w:sz w:val="22"/>
          <w:szCs w:val="22"/>
          <w:lang w:eastAsia="pl-PL"/>
        </w:rPr>
        <w:t>13.5</w:t>
      </w:r>
      <w:r w:rsidRPr="00000F5A">
        <w:rPr>
          <w:rFonts w:ascii="Arial" w:eastAsia="Times New Roman" w:hAnsi="Arial" w:cs="Arial"/>
          <w:color w:val="auto"/>
          <w:sz w:val="22"/>
          <w:szCs w:val="22"/>
          <w:lang w:eastAsia="pl-PL"/>
        </w:rPr>
        <w:t xml:space="preserve"> Zamawiający poprawia w ofercie oczywiste omyłki rachunkowe, z uwzględnieniem konsekwencji rachunkowych dokonanych poprawek. Przykładowo, Zamawiający poprawia omyłki rachunkowe w obliczeniu ceny w następujący sposób:</w:t>
      </w:r>
    </w:p>
    <w:p w14:paraId="43C635B7" w14:textId="1B36CBE5" w:rsidR="00AA3BFA" w:rsidRPr="00000F5A" w:rsidRDefault="00AA3BFA" w:rsidP="001760C3">
      <w:pPr>
        <w:widowControl/>
        <w:numPr>
          <w:ilvl w:val="0"/>
          <w:numId w:val="58"/>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000F5A">
        <w:rPr>
          <w:rFonts w:ascii="Arial" w:eastAsia="Times New Roman" w:hAnsi="Arial" w:cs="Arial"/>
          <w:color w:val="auto"/>
          <w:sz w:val="22"/>
          <w:szCs w:val="22"/>
          <w:lang w:eastAsia="pl-PL"/>
        </w:rPr>
        <w:lastRenderedPageBreak/>
        <w:t xml:space="preserve">jeżeli </w:t>
      </w:r>
      <w:r w:rsidR="00FC785D" w:rsidRPr="00000F5A">
        <w:rPr>
          <w:rFonts w:ascii="Arial" w:eastAsia="Times New Roman" w:hAnsi="Arial" w:cs="Arial"/>
          <w:color w:val="auto"/>
          <w:sz w:val="22"/>
          <w:szCs w:val="22"/>
          <w:lang w:eastAsia="pl-PL"/>
        </w:rPr>
        <w:t xml:space="preserve">cena w Formularzu oferty podana liczbą </w:t>
      </w:r>
      <w:r w:rsidR="00DD4C42" w:rsidRPr="00000F5A">
        <w:rPr>
          <w:rFonts w:ascii="Arial" w:eastAsia="Times New Roman" w:hAnsi="Arial" w:cs="Arial"/>
          <w:color w:val="auto"/>
          <w:sz w:val="22"/>
          <w:szCs w:val="22"/>
          <w:lang w:eastAsia="pl-PL"/>
        </w:rPr>
        <w:t>nie odpowiada cenie zapisanej słownie, przyjmuje się, że prawidłowo podano cenę zapisaną słownie</w:t>
      </w:r>
      <w:r w:rsidR="00B00AA1" w:rsidRPr="00000F5A">
        <w:rPr>
          <w:rFonts w:ascii="Arial" w:eastAsia="Times New Roman" w:hAnsi="Arial" w:cs="Arial"/>
          <w:color w:val="auto"/>
          <w:sz w:val="22"/>
          <w:szCs w:val="22"/>
          <w:lang w:eastAsia="pl-PL"/>
        </w:rPr>
        <w:t>;</w:t>
      </w:r>
    </w:p>
    <w:p w14:paraId="26078FF0" w14:textId="32A349DA" w:rsidR="00AA3BFA" w:rsidRPr="00000F5A" w:rsidRDefault="00AA3BFA" w:rsidP="001760C3">
      <w:pPr>
        <w:widowControl/>
        <w:numPr>
          <w:ilvl w:val="0"/>
          <w:numId w:val="58"/>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000F5A">
        <w:rPr>
          <w:rFonts w:ascii="Arial" w:eastAsia="Times New Roman" w:hAnsi="Arial" w:cs="Arial"/>
          <w:color w:val="auto"/>
          <w:sz w:val="22"/>
          <w:szCs w:val="22"/>
          <w:lang w:eastAsia="pl-PL"/>
        </w:rPr>
        <w:t xml:space="preserve">jeżeli </w:t>
      </w:r>
      <w:r w:rsidR="00DD4C42" w:rsidRPr="00000F5A">
        <w:rPr>
          <w:rFonts w:ascii="Arial" w:eastAsia="Times New Roman" w:hAnsi="Arial" w:cs="Arial"/>
          <w:color w:val="auto"/>
          <w:sz w:val="22"/>
          <w:szCs w:val="22"/>
          <w:lang w:eastAsia="pl-PL"/>
        </w:rPr>
        <w:t xml:space="preserve">Wykonawca w Formularzu oferty </w:t>
      </w:r>
      <w:r w:rsidR="00000F5A" w:rsidRPr="00000F5A">
        <w:rPr>
          <w:rFonts w:ascii="Arial" w:eastAsia="Times New Roman" w:hAnsi="Arial" w:cs="Arial"/>
          <w:color w:val="auto"/>
          <w:sz w:val="22"/>
          <w:szCs w:val="22"/>
          <w:lang w:eastAsia="pl-PL"/>
        </w:rPr>
        <w:t>nie poda ceny zapisanej słownie, przyjmuje się, że prawidłowo została podana cena</w:t>
      </w:r>
      <w:r w:rsidR="00000F5A">
        <w:rPr>
          <w:rFonts w:ascii="Arial" w:eastAsia="Times New Roman" w:hAnsi="Arial" w:cs="Arial"/>
          <w:color w:val="auto"/>
          <w:sz w:val="22"/>
          <w:szCs w:val="22"/>
          <w:lang w:eastAsia="pl-PL"/>
        </w:rPr>
        <w:t xml:space="preserve"> zapisana</w:t>
      </w:r>
      <w:r w:rsidR="00000F5A" w:rsidRPr="00000F5A">
        <w:rPr>
          <w:rFonts w:ascii="Arial" w:eastAsia="Times New Roman" w:hAnsi="Arial" w:cs="Arial"/>
          <w:color w:val="auto"/>
          <w:sz w:val="22"/>
          <w:szCs w:val="22"/>
          <w:lang w:eastAsia="pl-PL"/>
        </w:rPr>
        <w:t xml:space="preserve"> liczbą.</w:t>
      </w:r>
    </w:p>
    <w:p w14:paraId="6D761913" w14:textId="77777777" w:rsidR="00255445" w:rsidRPr="008B4357" w:rsidRDefault="00255445" w:rsidP="00675A8E">
      <w:pPr>
        <w:pStyle w:val="Tekstpodstawowy"/>
        <w:spacing w:after="0" w:line="288" w:lineRule="auto"/>
        <w:jc w:val="both"/>
        <w:rPr>
          <w:rFonts w:ascii="Arial" w:hAnsi="Arial"/>
          <w:color w:val="000000"/>
          <w:sz w:val="16"/>
        </w:rPr>
      </w:pPr>
    </w:p>
    <w:p w14:paraId="66ACCDA9" w14:textId="77777777" w:rsidR="007719C4" w:rsidRPr="00B724C1" w:rsidRDefault="00A16029" w:rsidP="00CF3510">
      <w:pPr>
        <w:tabs>
          <w:tab w:val="left" w:pos="720"/>
        </w:tabs>
        <w:spacing w:line="288" w:lineRule="auto"/>
        <w:jc w:val="both"/>
        <w:rPr>
          <w:rFonts w:ascii="Arial" w:hAnsi="Arial" w:cs="Arial"/>
          <w:b/>
          <w:color w:val="auto"/>
          <w:sz w:val="12"/>
          <w:szCs w:val="16"/>
        </w:rPr>
      </w:pPr>
      <w:r w:rsidRPr="00B724C1">
        <w:rPr>
          <w:rFonts w:ascii="Arial" w:hAnsi="Arial" w:cs="Arial"/>
          <w:b/>
          <w:color w:val="auto"/>
          <w:sz w:val="22"/>
          <w:szCs w:val="22"/>
        </w:rPr>
        <w:t>1</w:t>
      </w:r>
      <w:r w:rsidR="00E609DF" w:rsidRPr="00B724C1">
        <w:rPr>
          <w:rFonts w:ascii="Arial" w:hAnsi="Arial" w:cs="Arial"/>
          <w:b/>
          <w:color w:val="auto"/>
          <w:sz w:val="22"/>
          <w:szCs w:val="22"/>
        </w:rPr>
        <w:t>4</w:t>
      </w:r>
      <w:r w:rsidR="009E32B7" w:rsidRPr="00B724C1">
        <w:rPr>
          <w:rFonts w:ascii="Arial" w:hAnsi="Arial" w:cs="Arial"/>
          <w:b/>
          <w:color w:val="auto"/>
          <w:sz w:val="22"/>
          <w:szCs w:val="22"/>
        </w:rPr>
        <w:t xml:space="preserve">. OPIS KRYTERIÓW OCENY OFERT, </w:t>
      </w:r>
      <w:r w:rsidRPr="00B724C1">
        <w:rPr>
          <w:rFonts w:ascii="Arial" w:hAnsi="Arial" w:cs="Arial"/>
          <w:b/>
          <w:color w:val="auto"/>
          <w:sz w:val="22"/>
          <w:szCs w:val="22"/>
        </w:rPr>
        <w:t xml:space="preserve">WRAZ Z PODANIEM WAG TYCH KRYTERIÓW </w:t>
      </w:r>
      <w:r w:rsidR="00E35D8D" w:rsidRPr="00B724C1">
        <w:rPr>
          <w:rFonts w:ascii="Arial" w:hAnsi="Arial" w:cs="Arial"/>
          <w:b/>
          <w:color w:val="auto"/>
          <w:sz w:val="22"/>
          <w:szCs w:val="22"/>
        </w:rPr>
        <w:t xml:space="preserve">                   </w:t>
      </w:r>
      <w:r w:rsidRPr="00B724C1">
        <w:rPr>
          <w:rFonts w:ascii="Arial" w:hAnsi="Arial" w:cs="Arial"/>
          <w:b/>
          <w:color w:val="auto"/>
          <w:sz w:val="22"/>
          <w:szCs w:val="22"/>
        </w:rPr>
        <w:t>I SPOSOBU OCENY OFERT</w:t>
      </w:r>
    </w:p>
    <w:p w14:paraId="0E5AABA2" w14:textId="77777777" w:rsidR="00CF6E39" w:rsidRPr="00031114" w:rsidRDefault="00CF6E39" w:rsidP="00CF3510">
      <w:pPr>
        <w:spacing w:line="288" w:lineRule="auto"/>
        <w:jc w:val="both"/>
        <w:rPr>
          <w:rFonts w:ascii="Arial" w:hAnsi="Arial" w:cs="Arial"/>
          <w:b/>
          <w:color w:val="auto"/>
          <w:sz w:val="6"/>
          <w:szCs w:val="16"/>
        </w:rPr>
      </w:pPr>
    </w:p>
    <w:p w14:paraId="47771428" w14:textId="77777777" w:rsidR="00675A8E" w:rsidRPr="00675A8E" w:rsidRDefault="00675A8E" w:rsidP="00675A8E">
      <w:pPr>
        <w:spacing w:line="288" w:lineRule="auto"/>
        <w:jc w:val="both"/>
        <w:rPr>
          <w:rFonts w:ascii="Arial" w:hAnsi="Arial" w:cs="Arial"/>
          <w:b/>
          <w:color w:val="000000"/>
          <w:sz w:val="16"/>
          <w:szCs w:val="16"/>
          <w:u w:val="single"/>
        </w:rPr>
      </w:pPr>
      <w:r w:rsidRPr="00675A8E">
        <w:rPr>
          <w:rFonts w:ascii="Arial" w:hAnsi="Arial" w:cs="Arial"/>
          <w:b/>
          <w:sz w:val="22"/>
        </w:rPr>
        <w:t>14.1</w:t>
      </w:r>
      <w:r w:rsidRPr="00675A8E">
        <w:rPr>
          <w:rFonts w:ascii="Arial" w:hAnsi="Arial" w:cs="Arial"/>
          <w:sz w:val="22"/>
        </w:rPr>
        <w:t xml:space="preserve"> Przy wyborze oferty najkorzystniejszej, Zamawiający będzie się kierował </w:t>
      </w:r>
      <w:r w:rsidRPr="00675A8E">
        <w:rPr>
          <w:rFonts w:ascii="Arial" w:hAnsi="Arial" w:cs="Arial"/>
          <w:color w:val="000000"/>
          <w:sz w:val="22"/>
        </w:rPr>
        <w:t>następującymi kryteriami:</w:t>
      </w:r>
    </w:p>
    <w:p w14:paraId="3E4D261D" w14:textId="77777777" w:rsidR="00675A8E" w:rsidRPr="00675A8E" w:rsidRDefault="00675A8E" w:rsidP="00675A8E">
      <w:pPr>
        <w:spacing w:line="288" w:lineRule="auto"/>
        <w:jc w:val="both"/>
        <w:rPr>
          <w:rFonts w:ascii="Arial" w:hAnsi="Arial" w:cs="Arial"/>
          <w:b/>
          <w:color w:val="000000"/>
          <w:sz w:val="10"/>
          <w:szCs w:val="16"/>
          <w:u w:val="single"/>
        </w:rPr>
      </w:pPr>
    </w:p>
    <w:p w14:paraId="30BBE95F" w14:textId="555E1B7B" w:rsidR="00675A8E" w:rsidRPr="00675A8E" w:rsidRDefault="00675A8E" w:rsidP="00BB26B6">
      <w:pPr>
        <w:numPr>
          <w:ilvl w:val="0"/>
          <w:numId w:val="48"/>
        </w:numPr>
        <w:tabs>
          <w:tab w:val="left" w:pos="360"/>
        </w:tabs>
        <w:spacing w:line="288" w:lineRule="auto"/>
        <w:ind w:hanging="2340"/>
        <w:jc w:val="both"/>
        <w:rPr>
          <w:rFonts w:ascii="Arial" w:hAnsi="Arial" w:cs="Arial"/>
          <w:b/>
          <w:bCs/>
          <w:color w:val="auto"/>
          <w:sz w:val="22"/>
          <w:szCs w:val="22"/>
          <w:lang w:eastAsia="pl-PL"/>
        </w:rPr>
      </w:pPr>
      <w:r w:rsidRPr="00675A8E">
        <w:rPr>
          <w:rFonts w:ascii="Arial" w:hAnsi="Arial" w:cs="Arial"/>
          <w:b/>
          <w:bCs/>
          <w:color w:val="auto"/>
          <w:sz w:val="22"/>
          <w:szCs w:val="22"/>
          <w:lang w:eastAsia="pl-PL"/>
        </w:rPr>
        <w:t xml:space="preserve">cena wykonania </w:t>
      </w:r>
      <w:r w:rsidRPr="00675A8E">
        <w:rPr>
          <w:rFonts w:ascii="Arial" w:hAnsi="Arial" w:cs="Arial"/>
          <w:b/>
          <w:color w:val="auto"/>
          <w:sz w:val="22"/>
          <w:szCs w:val="22"/>
          <w:lang w:eastAsia="pl-PL"/>
        </w:rPr>
        <w:t xml:space="preserve">zamówienia </w:t>
      </w:r>
      <w:r w:rsidR="00184C26">
        <w:rPr>
          <w:rFonts w:ascii="Arial" w:eastAsia="Times New Roman" w:hAnsi="Arial" w:cs="Arial"/>
          <w:b/>
          <w:color w:val="auto"/>
          <w:sz w:val="22"/>
          <w:szCs w:val="22"/>
          <w:lang w:eastAsia="ar-SA"/>
        </w:rPr>
        <w:t>–</w:t>
      </w:r>
      <w:r w:rsidRPr="00675A8E">
        <w:rPr>
          <w:rFonts w:ascii="Arial" w:hAnsi="Arial" w:cs="Arial"/>
          <w:b/>
          <w:bCs/>
          <w:color w:val="auto"/>
          <w:sz w:val="22"/>
          <w:szCs w:val="22"/>
          <w:lang w:eastAsia="pl-PL"/>
        </w:rPr>
        <w:t xml:space="preserve"> 60 pkt</w:t>
      </w:r>
    </w:p>
    <w:p w14:paraId="33F4BC40" w14:textId="1DB55319" w:rsidR="00675A8E" w:rsidRPr="00F4565C" w:rsidRDefault="00696289" w:rsidP="00BB26B6">
      <w:pPr>
        <w:widowControl/>
        <w:numPr>
          <w:ilvl w:val="0"/>
          <w:numId w:val="48"/>
        </w:numPr>
        <w:tabs>
          <w:tab w:val="left" w:pos="360"/>
        </w:tabs>
        <w:spacing w:line="288" w:lineRule="auto"/>
        <w:ind w:left="360"/>
        <w:jc w:val="both"/>
        <w:rPr>
          <w:rFonts w:ascii="Arial" w:eastAsia="Times New Roman" w:hAnsi="Arial" w:cs="Arial"/>
          <w:color w:val="auto"/>
          <w:sz w:val="22"/>
          <w:szCs w:val="22"/>
          <w:lang w:eastAsia="ar-SA"/>
        </w:rPr>
      </w:pPr>
      <w:r>
        <w:rPr>
          <w:rFonts w:ascii="Arial" w:eastAsia="Times New Roman" w:hAnsi="Arial" w:cs="Arial"/>
          <w:b/>
          <w:color w:val="auto"/>
          <w:sz w:val="22"/>
          <w:szCs w:val="22"/>
          <w:lang w:eastAsia="ar-SA"/>
        </w:rPr>
        <w:t>okres gwarancji</w:t>
      </w:r>
      <w:r w:rsidR="00675A8E" w:rsidRPr="00675A8E">
        <w:rPr>
          <w:rFonts w:ascii="Arial" w:eastAsia="Times New Roman" w:hAnsi="Arial" w:cs="Arial"/>
          <w:color w:val="auto"/>
          <w:sz w:val="22"/>
          <w:szCs w:val="22"/>
          <w:lang w:eastAsia="ar-SA"/>
        </w:rPr>
        <w:t xml:space="preserve"> – </w:t>
      </w:r>
      <w:r>
        <w:rPr>
          <w:rFonts w:ascii="Arial" w:eastAsia="Times New Roman" w:hAnsi="Arial" w:cs="Arial"/>
          <w:b/>
          <w:color w:val="auto"/>
          <w:sz w:val="22"/>
          <w:szCs w:val="22"/>
          <w:lang w:eastAsia="ar-SA"/>
        </w:rPr>
        <w:t>4</w:t>
      </w:r>
      <w:r w:rsidR="00675A8E" w:rsidRPr="00675A8E">
        <w:rPr>
          <w:rFonts w:ascii="Arial" w:eastAsia="Times New Roman" w:hAnsi="Arial" w:cs="Arial"/>
          <w:b/>
          <w:color w:val="auto"/>
          <w:sz w:val="22"/>
          <w:szCs w:val="22"/>
          <w:lang w:eastAsia="ar-SA"/>
        </w:rPr>
        <w:t>0 pkt</w:t>
      </w:r>
    </w:p>
    <w:p w14:paraId="4EE6BBD1" w14:textId="77777777" w:rsidR="00675A8E" w:rsidRPr="00675A8E" w:rsidRDefault="00675A8E" w:rsidP="00675A8E">
      <w:pPr>
        <w:widowControl/>
        <w:suppressAutoHyphens w:val="0"/>
        <w:spacing w:line="288" w:lineRule="auto"/>
        <w:jc w:val="both"/>
        <w:rPr>
          <w:rFonts w:ascii="Arial" w:eastAsia="Times New Roman" w:hAnsi="Arial" w:cs="Arial"/>
          <w:b/>
          <w:bCs/>
          <w:sz w:val="12"/>
          <w:szCs w:val="22"/>
        </w:rPr>
      </w:pPr>
    </w:p>
    <w:p w14:paraId="04C00F3B" w14:textId="77777777" w:rsidR="00675A8E" w:rsidRPr="00675A8E" w:rsidRDefault="00675A8E" w:rsidP="00675A8E">
      <w:pPr>
        <w:widowControl/>
        <w:suppressAutoHyphens w:val="0"/>
        <w:spacing w:line="288" w:lineRule="auto"/>
        <w:jc w:val="both"/>
        <w:rPr>
          <w:rFonts w:ascii="Arial" w:eastAsia="Times New Roman" w:hAnsi="Arial" w:cs="Arial"/>
          <w:sz w:val="12"/>
          <w:szCs w:val="22"/>
        </w:rPr>
      </w:pPr>
      <w:r w:rsidRPr="00675A8E">
        <w:rPr>
          <w:rFonts w:ascii="Arial" w:eastAsia="Times New Roman" w:hAnsi="Arial" w:cs="Arial"/>
          <w:sz w:val="22"/>
          <w:szCs w:val="22"/>
        </w:rPr>
        <w:t>Z tytułu niniejszych kryteriów maksymalna liczba punktów, które mo</w:t>
      </w:r>
      <w:r w:rsidRPr="00675A8E">
        <w:rPr>
          <w:rFonts w:ascii="Arial" w:eastAsia="TimesNewRoman;MS Gothic" w:hAnsi="Arial" w:cs="Arial"/>
          <w:sz w:val="22"/>
          <w:szCs w:val="22"/>
        </w:rPr>
        <w:t>ż</w:t>
      </w:r>
      <w:r w:rsidRPr="00675A8E">
        <w:rPr>
          <w:rFonts w:ascii="Arial" w:eastAsia="Times New Roman" w:hAnsi="Arial" w:cs="Arial"/>
          <w:sz w:val="22"/>
          <w:szCs w:val="22"/>
        </w:rPr>
        <w:t>e otrzyma</w:t>
      </w:r>
      <w:r w:rsidRPr="00675A8E">
        <w:rPr>
          <w:rFonts w:ascii="Arial" w:eastAsia="TimesNewRoman;MS Gothic" w:hAnsi="Arial" w:cs="Arial"/>
          <w:sz w:val="22"/>
          <w:szCs w:val="22"/>
        </w:rPr>
        <w:t xml:space="preserve">ć </w:t>
      </w:r>
      <w:r w:rsidRPr="00675A8E">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5714F6CA" w14:textId="77777777" w:rsidR="00675A8E" w:rsidRPr="00796260" w:rsidRDefault="00675A8E" w:rsidP="00D44304">
      <w:pPr>
        <w:spacing w:line="288" w:lineRule="auto"/>
        <w:jc w:val="both"/>
        <w:rPr>
          <w:rFonts w:ascii="Arial" w:hAnsi="Arial" w:cs="Arial"/>
          <w:b/>
          <w:sz w:val="12"/>
          <w:szCs w:val="20"/>
        </w:rPr>
      </w:pPr>
    </w:p>
    <w:p w14:paraId="5A4C919A" w14:textId="77777777" w:rsidR="00675A8E" w:rsidRPr="00675A8E" w:rsidRDefault="00675A8E" w:rsidP="00675A8E">
      <w:pPr>
        <w:spacing w:line="288" w:lineRule="auto"/>
        <w:ind w:left="360" w:hanging="360"/>
        <w:jc w:val="both"/>
        <w:rPr>
          <w:rFonts w:ascii="Arial" w:hAnsi="Arial" w:cs="Arial"/>
          <w:sz w:val="12"/>
        </w:rPr>
      </w:pPr>
      <w:r w:rsidRPr="00675A8E">
        <w:rPr>
          <w:rFonts w:ascii="Arial" w:hAnsi="Arial" w:cs="Arial"/>
          <w:b/>
          <w:sz w:val="22"/>
        </w:rPr>
        <w:t xml:space="preserve">14.2 </w:t>
      </w:r>
      <w:r w:rsidRPr="00675A8E">
        <w:rPr>
          <w:rFonts w:ascii="Arial" w:hAnsi="Arial" w:cs="Arial"/>
          <w:sz w:val="22"/>
        </w:rPr>
        <w:t>Oferty oceniane będą wg poniższych parametrów:</w:t>
      </w:r>
    </w:p>
    <w:p w14:paraId="467AA234" w14:textId="77777777" w:rsidR="00675A8E" w:rsidRPr="00D44304" w:rsidRDefault="00675A8E" w:rsidP="00675A8E">
      <w:pPr>
        <w:spacing w:line="288" w:lineRule="auto"/>
        <w:ind w:left="360" w:hanging="360"/>
        <w:jc w:val="both"/>
        <w:rPr>
          <w:rFonts w:ascii="Arial" w:hAnsi="Arial" w:cs="Arial"/>
          <w:sz w:val="6"/>
        </w:rPr>
      </w:pPr>
    </w:p>
    <w:p w14:paraId="69AD75E3" w14:textId="77777777" w:rsidR="00675A8E" w:rsidRPr="00675A8E" w:rsidRDefault="00675A8E" w:rsidP="00675A8E">
      <w:pPr>
        <w:numPr>
          <w:ilvl w:val="0"/>
          <w:numId w:val="1"/>
        </w:numPr>
        <w:tabs>
          <w:tab w:val="left" w:pos="0"/>
          <w:tab w:val="left" w:pos="284"/>
        </w:tabs>
        <w:spacing w:line="288" w:lineRule="auto"/>
        <w:ind w:left="0" w:firstLine="0"/>
        <w:jc w:val="both"/>
        <w:rPr>
          <w:rFonts w:ascii="Arial" w:hAnsi="Arial" w:cs="Arial"/>
          <w:sz w:val="10"/>
          <w:szCs w:val="22"/>
        </w:rPr>
      </w:pPr>
      <w:r w:rsidRPr="00675A8E">
        <w:rPr>
          <w:rFonts w:ascii="Arial" w:eastAsia="Times New Roman" w:hAnsi="Arial" w:cs="Arial"/>
          <w:sz w:val="22"/>
          <w:szCs w:val="22"/>
        </w:rPr>
        <w:t xml:space="preserve">Kryterium </w:t>
      </w:r>
      <w:r w:rsidRPr="00675A8E">
        <w:rPr>
          <w:rFonts w:ascii="Arial" w:eastAsia="Times New Roman" w:hAnsi="Arial" w:cs="Arial"/>
          <w:b/>
          <w:bCs/>
          <w:sz w:val="22"/>
          <w:szCs w:val="22"/>
        </w:rPr>
        <w:t>„cena”</w:t>
      </w:r>
      <w:r w:rsidRPr="00675A8E">
        <w:rPr>
          <w:rFonts w:ascii="Arial" w:eastAsia="Times New Roman" w:hAnsi="Arial" w:cs="Arial"/>
          <w:bCs/>
          <w:sz w:val="22"/>
          <w:szCs w:val="22"/>
        </w:rPr>
        <w:t xml:space="preserve"> </w:t>
      </w:r>
      <w:r w:rsidRPr="00675A8E">
        <w:rPr>
          <w:rFonts w:ascii="Arial" w:eastAsia="Times New Roman" w:hAnsi="Arial" w:cs="Arial"/>
          <w:b/>
          <w:bCs/>
          <w:sz w:val="22"/>
          <w:szCs w:val="22"/>
        </w:rPr>
        <w:t xml:space="preserve">(C) </w:t>
      </w:r>
      <w:r w:rsidRPr="00675A8E">
        <w:rPr>
          <w:rFonts w:ascii="Arial" w:eastAsia="Times New Roman" w:hAnsi="Arial" w:cs="Arial"/>
          <w:sz w:val="22"/>
          <w:szCs w:val="22"/>
        </w:rPr>
        <w:t>b</w:t>
      </w:r>
      <w:r w:rsidRPr="00675A8E">
        <w:rPr>
          <w:rFonts w:ascii="Arial" w:eastAsia="TimesNewRoman;MS Gothic" w:hAnsi="Arial" w:cs="Arial"/>
          <w:sz w:val="22"/>
          <w:szCs w:val="22"/>
        </w:rPr>
        <w:t>ę</w:t>
      </w:r>
      <w:r w:rsidRPr="00675A8E">
        <w:rPr>
          <w:rFonts w:ascii="Arial" w:eastAsia="Times New Roman" w:hAnsi="Arial" w:cs="Arial"/>
          <w:sz w:val="22"/>
          <w:szCs w:val="22"/>
        </w:rPr>
        <w:t xml:space="preserve">dzie rozpatrywane na podstawie </w:t>
      </w:r>
      <w:r w:rsidRPr="00675A8E">
        <w:rPr>
          <w:rFonts w:ascii="Arial" w:eastAsia="Times New Roman" w:hAnsi="Arial" w:cs="Arial"/>
          <w:bCs/>
          <w:sz w:val="22"/>
          <w:szCs w:val="22"/>
        </w:rPr>
        <w:t>ceny ofertowej</w:t>
      </w:r>
      <w:r w:rsidRPr="00675A8E">
        <w:rPr>
          <w:rFonts w:ascii="Arial" w:eastAsia="Times New Roman" w:hAnsi="Arial" w:cs="Arial"/>
          <w:b/>
          <w:bCs/>
          <w:sz w:val="22"/>
          <w:szCs w:val="22"/>
        </w:rPr>
        <w:t xml:space="preserve"> </w:t>
      </w:r>
      <w:r w:rsidRPr="00675A8E">
        <w:rPr>
          <w:rFonts w:ascii="Arial" w:eastAsia="Times New Roman" w:hAnsi="Arial" w:cs="Arial"/>
          <w:sz w:val="22"/>
          <w:szCs w:val="22"/>
        </w:rPr>
        <w:t>za wykonanie cało</w:t>
      </w:r>
      <w:r w:rsidRPr="00675A8E">
        <w:rPr>
          <w:rFonts w:ascii="Arial" w:eastAsia="TimesNewRoman;MS Gothic" w:hAnsi="Arial" w:cs="Arial"/>
          <w:sz w:val="22"/>
          <w:szCs w:val="22"/>
        </w:rPr>
        <w:t>ś</w:t>
      </w:r>
      <w:r w:rsidRPr="00675A8E">
        <w:rPr>
          <w:rFonts w:ascii="Arial" w:eastAsia="Times New Roman" w:hAnsi="Arial" w:cs="Arial"/>
          <w:sz w:val="22"/>
          <w:szCs w:val="22"/>
        </w:rPr>
        <w:t>ci przedmiotu zamówienia, podanej przez Wykonawc</w:t>
      </w:r>
      <w:r w:rsidRPr="00675A8E">
        <w:rPr>
          <w:rFonts w:ascii="Arial" w:eastAsia="TimesNewRoman;MS Gothic" w:hAnsi="Arial" w:cs="Arial"/>
          <w:sz w:val="22"/>
          <w:szCs w:val="22"/>
        </w:rPr>
        <w:t xml:space="preserve">ę </w:t>
      </w:r>
      <w:r w:rsidRPr="00675A8E">
        <w:rPr>
          <w:rFonts w:ascii="Arial" w:eastAsia="Times New Roman" w:hAnsi="Arial" w:cs="Arial"/>
          <w:sz w:val="22"/>
          <w:szCs w:val="22"/>
        </w:rPr>
        <w:t xml:space="preserve">na Formularzu oferty. </w:t>
      </w:r>
      <w:r w:rsidRPr="00675A8E">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5EA74D66" w14:textId="77777777" w:rsidR="00984232" w:rsidRDefault="00984232" w:rsidP="00675A8E">
      <w:pPr>
        <w:widowControl/>
        <w:suppressAutoHyphens w:val="0"/>
        <w:spacing w:line="288" w:lineRule="auto"/>
        <w:rPr>
          <w:rFonts w:ascii="Arial" w:eastAsia="Arial" w:hAnsi="Arial" w:cs="Arial"/>
          <w:color w:val="000000"/>
          <w:sz w:val="22"/>
          <w:szCs w:val="22"/>
        </w:rPr>
      </w:pPr>
    </w:p>
    <w:p w14:paraId="2486D554" w14:textId="691F2F51" w:rsidR="00675A8E" w:rsidRPr="00675A8E" w:rsidRDefault="003D5905" w:rsidP="00675A8E">
      <w:pPr>
        <w:widowControl/>
        <w:suppressAutoHyphens w:val="0"/>
        <w:spacing w:line="288" w:lineRule="auto"/>
        <w:rPr>
          <w:rFonts w:ascii="Arial" w:eastAsia="Arial" w:hAnsi="Arial" w:cs="Arial"/>
          <w:color w:val="000000"/>
          <w:sz w:val="22"/>
          <w:szCs w:val="22"/>
        </w:rPr>
      </w:pPr>
      <w:r>
        <w:rPr>
          <w:rFonts w:ascii="Arial" w:eastAsia="Arial" w:hAnsi="Arial" w:cs="Arial"/>
          <w:color w:val="000000"/>
          <w:sz w:val="22"/>
          <w:szCs w:val="22"/>
        </w:rPr>
        <w:t xml:space="preserve">                       </w:t>
      </w:r>
      <w:r w:rsidR="00675A8E" w:rsidRPr="00675A8E">
        <w:rPr>
          <w:rFonts w:ascii="Arial" w:hAnsi="Arial" w:cs="Arial"/>
          <w:color w:val="000000"/>
          <w:sz w:val="22"/>
          <w:szCs w:val="22"/>
        </w:rPr>
        <w:t>Cena (wartość łącznie z podatkiem VAT) oferty najtańszej</w:t>
      </w:r>
    </w:p>
    <w:p w14:paraId="63B2BCD3" w14:textId="77777777" w:rsidR="00675A8E" w:rsidRPr="00675A8E" w:rsidRDefault="00675A8E" w:rsidP="00675A8E">
      <w:pPr>
        <w:widowControl/>
        <w:suppressAutoHyphens w:val="0"/>
        <w:spacing w:line="288" w:lineRule="auto"/>
        <w:rPr>
          <w:rFonts w:ascii="Arial" w:eastAsia="Arial" w:hAnsi="Arial" w:cs="Arial"/>
          <w:color w:val="000000"/>
          <w:sz w:val="22"/>
          <w:szCs w:val="22"/>
        </w:rPr>
      </w:pPr>
      <w:r w:rsidRPr="00675A8E">
        <w:rPr>
          <w:rFonts w:ascii="Arial" w:eastAsia="Arial" w:hAnsi="Arial" w:cs="Arial"/>
          <w:color w:val="000000"/>
          <w:sz w:val="22"/>
          <w:szCs w:val="22"/>
        </w:rPr>
        <w:t xml:space="preserve">              </w:t>
      </w:r>
      <w:r w:rsidRPr="00675A8E">
        <w:rPr>
          <w:rFonts w:ascii="Arial" w:hAnsi="Arial" w:cs="Arial"/>
          <w:color w:val="000000"/>
          <w:sz w:val="22"/>
          <w:szCs w:val="22"/>
        </w:rPr>
        <w:t>C =  --------------------------------------------------------------------------------  x 60 pkt</w:t>
      </w:r>
    </w:p>
    <w:p w14:paraId="5B02C52A" w14:textId="77777777" w:rsidR="00675A8E" w:rsidRPr="00675A8E" w:rsidRDefault="00675A8E" w:rsidP="00675A8E">
      <w:pPr>
        <w:widowControl/>
        <w:suppressAutoHyphens w:val="0"/>
        <w:spacing w:line="288" w:lineRule="auto"/>
        <w:rPr>
          <w:rFonts w:ascii="Arial" w:hAnsi="Arial" w:cs="Arial"/>
          <w:color w:val="000000"/>
          <w:sz w:val="10"/>
          <w:szCs w:val="22"/>
        </w:rPr>
      </w:pPr>
      <w:r w:rsidRPr="00675A8E">
        <w:rPr>
          <w:rFonts w:ascii="Arial" w:eastAsia="Arial" w:hAnsi="Arial" w:cs="Arial"/>
          <w:color w:val="000000"/>
          <w:sz w:val="22"/>
          <w:szCs w:val="22"/>
        </w:rPr>
        <w:t xml:space="preserve">                       </w:t>
      </w:r>
      <w:r w:rsidRPr="00675A8E">
        <w:rPr>
          <w:rFonts w:ascii="Arial" w:hAnsi="Arial" w:cs="Arial"/>
          <w:color w:val="000000"/>
          <w:sz w:val="22"/>
          <w:szCs w:val="22"/>
        </w:rPr>
        <w:t>Cena (wartość łącznie z podatkiem VAT) oferty ocenianej</w:t>
      </w:r>
    </w:p>
    <w:p w14:paraId="1452C649" w14:textId="77777777" w:rsidR="00675A8E" w:rsidRPr="00675A8E" w:rsidRDefault="00675A8E" w:rsidP="00675A8E">
      <w:pPr>
        <w:widowControl/>
        <w:suppressAutoHyphens w:val="0"/>
        <w:spacing w:line="288" w:lineRule="auto"/>
        <w:jc w:val="both"/>
        <w:rPr>
          <w:rFonts w:ascii="Arial" w:hAnsi="Arial" w:cs="Arial"/>
          <w:color w:val="000000"/>
          <w:sz w:val="10"/>
          <w:szCs w:val="22"/>
        </w:rPr>
      </w:pPr>
    </w:p>
    <w:p w14:paraId="468D92D2" w14:textId="77777777" w:rsidR="00675A8E" w:rsidRPr="00675A8E" w:rsidRDefault="00675A8E" w:rsidP="00675A8E">
      <w:pPr>
        <w:widowControl/>
        <w:suppressAutoHyphens w:val="0"/>
        <w:spacing w:line="288" w:lineRule="auto"/>
        <w:jc w:val="both"/>
        <w:rPr>
          <w:rFonts w:ascii="Arial" w:hAnsi="Arial" w:cs="Arial"/>
          <w:color w:val="000000"/>
          <w:sz w:val="10"/>
          <w:szCs w:val="22"/>
        </w:rPr>
      </w:pPr>
    </w:p>
    <w:p w14:paraId="404653E3" w14:textId="77777777" w:rsidR="00675A8E" w:rsidRPr="00675A8E" w:rsidRDefault="00675A8E" w:rsidP="00675A8E">
      <w:pPr>
        <w:widowControl/>
        <w:suppressAutoHyphens w:val="0"/>
        <w:spacing w:line="288" w:lineRule="auto"/>
        <w:jc w:val="both"/>
        <w:rPr>
          <w:rFonts w:ascii="Arial" w:hAnsi="Arial" w:cs="Arial"/>
          <w:color w:val="000000"/>
          <w:sz w:val="22"/>
        </w:rPr>
      </w:pPr>
      <w:r w:rsidRPr="00675A8E">
        <w:rPr>
          <w:rFonts w:ascii="Arial" w:hAnsi="Arial" w:cs="Arial"/>
          <w:sz w:val="22"/>
        </w:rPr>
        <w:t xml:space="preserve">Cena (wartość łącznie z podatkiem VAT) podana w ofercie stanowiła będzie podstawę porównania i oceny ofert. </w:t>
      </w:r>
    </w:p>
    <w:p w14:paraId="650CFDE2" w14:textId="77777777" w:rsidR="00675A8E" w:rsidRDefault="00675A8E" w:rsidP="00675A8E">
      <w:pPr>
        <w:widowControl/>
        <w:suppressAutoHyphens w:val="0"/>
        <w:spacing w:line="288" w:lineRule="auto"/>
        <w:jc w:val="both"/>
        <w:rPr>
          <w:rFonts w:ascii="Arial" w:hAnsi="Arial" w:cs="Arial"/>
          <w:color w:val="000000"/>
          <w:sz w:val="22"/>
        </w:rPr>
      </w:pPr>
      <w:r w:rsidRPr="00675A8E">
        <w:rPr>
          <w:rFonts w:ascii="Arial" w:hAnsi="Arial" w:cs="Arial"/>
          <w:color w:val="000000"/>
          <w:sz w:val="22"/>
        </w:rPr>
        <w:t xml:space="preserve">Przez cenę </w:t>
      </w:r>
      <w:r w:rsidRPr="00675A8E">
        <w:rPr>
          <w:rFonts w:ascii="Arial" w:hAnsi="Arial" w:cs="Arial"/>
          <w:sz w:val="22"/>
        </w:rPr>
        <w:t xml:space="preserve">(wartość łącznie z podatkiem VAT) </w:t>
      </w:r>
      <w:r w:rsidRPr="00675A8E">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76451AB4" w14:textId="77777777" w:rsidR="00184C26" w:rsidRDefault="00184C26" w:rsidP="00675A8E">
      <w:pPr>
        <w:widowControl/>
        <w:suppressAutoHyphens w:val="0"/>
        <w:spacing w:line="288" w:lineRule="auto"/>
        <w:jc w:val="both"/>
        <w:rPr>
          <w:rFonts w:ascii="Arial" w:hAnsi="Arial" w:cs="Arial"/>
          <w:color w:val="000000"/>
          <w:sz w:val="22"/>
        </w:rPr>
      </w:pPr>
    </w:p>
    <w:p w14:paraId="65305D2C" w14:textId="77777777" w:rsidR="00EC4809" w:rsidRPr="005D5C06" w:rsidRDefault="00EC4809" w:rsidP="00EC480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281CBA">
        <w:rPr>
          <w:rFonts w:ascii="Arial" w:hAnsi="Arial" w:cs="Arial"/>
          <w:b/>
          <w:color w:val="auto"/>
          <w:sz w:val="22"/>
          <w:szCs w:val="22"/>
        </w:rPr>
        <w:t>2)</w:t>
      </w:r>
      <w:r w:rsidRPr="00281CBA">
        <w:rPr>
          <w:rFonts w:ascii="Arial" w:hAnsi="Arial" w:cs="Arial"/>
          <w:color w:val="auto"/>
          <w:sz w:val="22"/>
          <w:szCs w:val="22"/>
        </w:rPr>
        <w:t xml:space="preserve"> </w:t>
      </w:r>
      <w:r w:rsidRPr="00281CBA">
        <w:rPr>
          <w:rFonts w:ascii="Arial" w:hAnsi="Arial" w:cs="Arial"/>
          <w:color w:val="000000"/>
          <w:sz w:val="22"/>
          <w:szCs w:val="22"/>
          <w:lang w:eastAsia="pl-PL"/>
        </w:rPr>
        <w:t xml:space="preserve">Kryterium </w:t>
      </w:r>
      <w:r w:rsidRPr="00281CBA">
        <w:rPr>
          <w:rFonts w:ascii="Arial" w:hAnsi="Arial" w:cs="Arial"/>
          <w:b/>
          <w:color w:val="000000"/>
          <w:sz w:val="22"/>
          <w:szCs w:val="22"/>
          <w:lang w:eastAsia="pl-PL"/>
        </w:rPr>
        <w:t>,,</w:t>
      </w:r>
      <w:r>
        <w:rPr>
          <w:rFonts w:ascii="Arial" w:hAnsi="Arial" w:cs="Arial"/>
          <w:b/>
          <w:color w:val="000000"/>
          <w:sz w:val="22"/>
          <w:szCs w:val="22"/>
          <w:lang w:eastAsia="pl-PL"/>
        </w:rPr>
        <w:t>okres gwarancji</w:t>
      </w:r>
      <w:r w:rsidRPr="00281CBA">
        <w:rPr>
          <w:rFonts w:ascii="Arial" w:hAnsi="Arial" w:cs="Arial"/>
          <w:b/>
          <w:color w:val="000000"/>
          <w:sz w:val="22"/>
          <w:szCs w:val="22"/>
          <w:lang w:eastAsia="pl-PL"/>
        </w:rPr>
        <w:t>’’ (</w:t>
      </w:r>
      <w:r>
        <w:rPr>
          <w:rFonts w:ascii="Arial" w:hAnsi="Arial" w:cs="Arial"/>
          <w:b/>
          <w:color w:val="000000"/>
          <w:sz w:val="22"/>
          <w:szCs w:val="22"/>
          <w:lang w:eastAsia="pl-PL"/>
        </w:rPr>
        <w:t>G</w:t>
      </w:r>
      <w:r w:rsidRPr="00281CBA">
        <w:rPr>
          <w:rFonts w:ascii="Arial" w:hAnsi="Arial" w:cs="Arial"/>
          <w:b/>
          <w:color w:val="000000"/>
          <w:sz w:val="22"/>
          <w:szCs w:val="22"/>
          <w:lang w:eastAsia="pl-PL"/>
        </w:rPr>
        <w:t xml:space="preserve">) </w:t>
      </w:r>
      <w:r w:rsidRPr="00281CBA">
        <w:rPr>
          <w:rFonts w:ascii="Arial" w:hAnsi="Arial" w:cs="Arial"/>
          <w:color w:val="000000"/>
          <w:sz w:val="22"/>
          <w:szCs w:val="22"/>
          <w:lang w:eastAsia="pl-PL"/>
        </w:rPr>
        <w:t>-</w:t>
      </w:r>
      <w:r w:rsidRPr="00281CBA">
        <w:rPr>
          <w:rFonts w:ascii="Arial" w:hAnsi="Arial" w:cs="Arial"/>
          <w:b/>
          <w:color w:val="000000"/>
          <w:sz w:val="22"/>
          <w:szCs w:val="22"/>
          <w:lang w:eastAsia="pl-PL"/>
        </w:rPr>
        <w:t xml:space="preserve"> </w:t>
      </w:r>
      <w:r w:rsidRPr="00F7749F">
        <w:rPr>
          <w:rFonts w:ascii="Arial" w:eastAsia="Times New Roman" w:hAnsi="Arial" w:cs="Arial"/>
          <w:color w:val="000000"/>
          <w:sz w:val="22"/>
          <w:szCs w:val="22"/>
          <w:lang w:eastAsia="pl-PL"/>
        </w:rPr>
        <w:t xml:space="preserve">będzie rozpatrywane na podstawie zadeklarowanego </w:t>
      </w:r>
      <w:r w:rsidRPr="005D5C06">
        <w:rPr>
          <w:rFonts w:ascii="Arial" w:eastAsia="Times New Roman" w:hAnsi="Arial" w:cs="Arial"/>
          <w:color w:val="000000"/>
          <w:sz w:val="22"/>
          <w:szCs w:val="22"/>
          <w:lang w:eastAsia="pl-PL"/>
        </w:rPr>
        <w:t xml:space="preserve">przez Wykonawcę oświadczenia w </w:t>
      </w:r>
      <w:r w:rsidRPr="005D5C06">
        <w:rPr>
          <w:rFonts w:ascii="Arial" w:eastAsia="Times New Roman" w:hAnsi="Arial" w:cs="Arial"/>
          <w:color w:val="auto"/>
          <w:sz w:val="22"/>
          <w:szCs w:val="22"/>
          <w:lang w:eastAsia="pl-PL"/>
        </w:rPr>
        <w:t>pkt 2</w:t>
      </w:r>
      <w:r w:rsidRPr="005D5C06">
        <w:rPr>
          <w:rFonts w:ascii="Arial" w:eastAsia="Times New Roman" w:hAnsi="Arial" w:cs="Arial"/>
          <w:color w:val="000000"/>
          <w:sz w:val="22"/>
          <w:szCs w:val="22"/>
          <w:lang w:eastAsia="pl-PL"/>
        </w:rPr>
        <w:t xml:space="preserve"> Formularza oferty, dotyczącego okresu udzielonej gwarancji. Okres gwarancji liczony jest od dnia odbioru końcowego przedmiotu umowy. </w:t>
      </w:r>
    </w:p>
    <w:p w14:paraId="0B735C65" w14:textId="77777777" w:rsidR="00EC4809" w:rsidRPr="00596628" w:rsidRDefault="00EC4809" w:rsidP="00EC480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D5C06">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w:t>
      </w:r>
      <w:r w:rsidRPr="00596628">
        <w:rPr>
          <w:rFonts w:ascii="Arial" w:eastAsia="Times New Roman" w:hAnsi="Arial" w:cs="Arial"/>
          <w:color w:val="000000"/>
          <w:sz w:val="22"/>
          <w:szCs w:val="22"/>
          <w:lang w:eastAsia="pl-PL"/>
        </w:rPr>
        <w:t xml:space="preserve"> punktów.</w:t>
      </w:r>
    </w:p>
    <w:p w14:paraId="63AC4862" w14:textId="77777777" w:rsidR="00EC4809" w:rsidRPr="003358CF" w:rsidRDefault="00EC4809" w:rsidP="00EC480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 xml:space="preserve">Maksymalny punktowany okres </w:t>
      </w:r>
      <w:r w:rsidRPr="003358CF">
        <w:rPr>
          <w:rFonts w:ascii="Arial" w:eastAsia="Times New Roman" w:hAnsi="Arial" w:cs="Arial"/>
          <w:color w:val="000000"/>
          <w:sz w:val="22"/>
          <w:szCs w:val="22"/>
          <w:lang w:eastAsia="pl-PL"/>
        </w:rPr>
        <w:t xml:space="preserve">gwarancji to </w:t>
      </w:r>
      <w:r>
        <w:rPr>
          <w:rFonts w:ascii="Arial" w:eastAsia="Times New Roman" w:hAnsi="Arial" w:cs="Arial"/>
          <w:color w:val="000000"/>
          <w:sz w:val="22"/>
          <w:szCs w:val="22"/>
          <w:lang w:eastAsia="pl-PL"/>
        </w:rPr>
        <w:t>60</w:t>
      </w:r>
      <w:r w:rsidRPr="003358CF">
        <w:rPr>
          <w:rFonts w:ascii="Arial" w:eastAsia="Times New Roman" w:hAnsi="Arial" w:cs="Arial"/>
          <w:color w:val="000000"/>
          <w:sz w:val="22"/>
          <w:szCs w:val="22"/>
          <w:lang w:eastAsia="pl-PL"/>
        </w:rPr>
        <w:t xml:space="preserve"> miesięcy.</w:t>
      </w:r>
    </w:p>
    <w:p w14:paraId="6361D28F" w14:textId="77777777" w:rsidR="00EC4809" w:rsidRPr="003358CF" w:rsidRDefault="00EC4809" w:rsidP="00EC480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3358CF">
        <w:rPr>
          <w:rFonts w:ascii="Arial" w:eastAsia="Times New Roman" w:hAnsi="Arial" w:cs="Arial"/>
          <w:bCs/>
          <w:color w:val="auto"/>
          <w:sz w:val="22"/>
          <w:szCs w:val="22"/>
          <w:lang w:eastAsia="pl-PL"/>
        </w:rPr>
        <w:t xml:space="preserve">Najkorzystniejsza oferta w odniesieniu do tego kryterium uzyska 40 punktów. </w:t>
      </w:r>
    </w:p>
    <w:p w14:paraId="3AD79490" w14:textId="77777777" w:rsidR="00EC4809" w:rsidRPr="003358CF" w:rsidRDefault="00EC4809" w:rsidP="00EC4809">
      <w:pPr>
        <w:widowControl/>
        <w:tabs>
          <w:tab w:val="left" w:pos="284"/>
        </w:tabs>
        <w:suppressAutoHyphens w:val="0"/>
        <w:spacing w:line="288" w:lineRule="auto"/>
        <w:jc w:val="both"/>
        <w:rPr>
          <w:rFonts w:ascii="Arial" w:hAnsi="Arial" w:cs="Arial"/>
          <w:color w:val="000000"/>
          <w:sz w:val="8"/>
          <w:szCs w:val="22"/>
          <w:lang w:eastAsia="pl-PL"/>
        </w:rPr>
      </w:pPr>
    </w:p>
    <w:p w14:paraId="7B6B1F44" w14:textId="77777777" w:rsidR="00EC4809" w:rsidRPr="003358CF" w:rsidRDefault="00EC4809" w:rsidP="00EC4809">
      <w:pPr>
        <w:spacing w:line="288" w:lineRule="auto"/>
        <w:jc w:val="both"/>
        <w:rPr>
          <w:rFonts w:ascii="Arial" w:hAnsi="Arial" w:cs="Arial"/>
          <w:color w:val="000000"/>
          <w:sz w:val="22"/>
          <w:szCs w:val="22"/>
          <w:lang w:eastAsia="pl-PL"/>
        </w:rPr>
      </w:pPr>
      <w:r w:rsidRPr="003358CF">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579B746E" w14:textId="77777777" w:rsidR="00EC4809" w:rsidRPr="003358CF" w:rsidRDefault="00EC4809" w:rsidP="00EC4809">
      <w:pPr>
        <w:spacing w:line="288" w:lineRule="auto"/>
        <w:jc w:val="both"/>
        <w:rPr>
          <w:rFonts w:ascii="Arial" w:hAnsi="Arial" w:cs="Arial"/>
          <w:color w:val="000000"/>
          <w:sz w:val="6"/>
          <w:szCs w:val="16"/>
          <w:lang w:eastAsia="pl-PL"/>
        </w:rPr>
      </w:pPr>
    </w:p>
    <w:p w14:paraId="01CE7C34" w14:textId="77777777" w:rsidR="00EC4809" w:rsidRPr="003358CF" w:rsidRDefault="00EC4809" w:rsidP="001760C3">
      <w:pPr>
        <w:numPr>
          <w:ilvl w:val="0"/>
          <w:numId w:val="8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Pr>
          <w:rFonts w:ascii="Arial" w:hAnsi="Arial" w:cs="Arial"/>
          <w:b/>
          <w:color w:val="000000"/>
          <w:sz w:val="22"/>
          <w:szCs w:val="22"/>
          <w:lang w:eastAsia="pl-PL"/>
        </w:rPr>
        <w:t>36</w:t>
      </w:r>
      <w:r w:rsidRPr="003358CF">
        <w:rPr>
          <w:rFonts w:ascii="Arial" w:hAnsi="Arial" w:cs="Arial"/>
          <w:b/>
          <w:color w:val="000000"/>
          <w:sz w:val="22"/>
          <w:szCs w:val="22"/>
          <w:lang w:eastAsia="pl-PL"/>
        </w:rPr>
        <w:t xml:space="preserve"> miesięcy</w:t>
      </w:r>
      <w:r w:rsidRPr="003358CF">
        <w:rPr>
          <w:rFonts w:ascii="Arial" w:hAnsi="Arial" w:cs="Arial"/>
          <w:color w:val="000000"/>
          <w:sz w:val="22"/>
          <w:szCs w:val="22"/>
          <w:lang w:eastAsia="pl-PL"/>
        </w:rPr>
        <w:t xml:space="preserve"> (minimalny wymagany                            </w:t>
      </w:r>
      <w:r w:rsidRPr="003358CF">
        <w:rPr>
          <w:rFonts w:ascii="Arial" w:hAnsi="Arial" w:cs="Arial"/>
          <w:color w:val="000000"/>
          <w:sz w:val="22"/>
          <w:szCs w:val="22"/>
          <w:lang w:eastAsia="pl-PL"/>
        </w:rPr>
        <w:lastRenderedPageBreak/>
        <w:t xml:space="preserve">przez Zamawiającego) - </w:t>
      </w:r>
      <w:r w:rsidRPr="003358CF">
        <w:rPr>
          <w:rFonts w:ascii="Arial" w:hAnsi="Arial" w:cs="Arial"/>
          <w:b/>
          <w:color w:val="000000"/>
          <w:sz w:val="22"/>
          <w:szCs w:val="22"/>
          <w:lang w:eastAsia="pl-PL"/>
        </w:rPr>
        <w:t>0 punktów</w:t>
      </w:r>
      <w:r w:rsidRPr="003358CF">
        <w:rPr>
          <w:rFonts w:ascii="Arial" w:hAnsi="Arial" w:cs="Arial"/>
          <w:color w:val="000000"/>
          <w:sz w:val="22"/>
          <w:szCs w:val="22"/>
          <w:lang w:eastAsia="pl-PL"/>
        </w:rPr>
        <w:t>,</w:t>
      </w:r>
    </w:p>
    <w:p w14:paraId="697F7B01" w14:textId="77777777" w:rsidR="00EC4809" w:rsidRPr="003358CF" w:rsidRDefault="00EC4809" w:rsidP="001760C3">
      <w:pPr>
        <w:numPr>
          <w:ilvl w:val="0"/>
          <w:numId w:val="8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Pr>
          <w:rFonts w:ascii="Arial" w:hAnsi="Arial" w:cs="Arial"/>
          <w:b/>
          <w:color w:val="000000"/>
          <w:sz w:val="22"/>
          <w:szCs w:val="22"/>
          <w:lang w:eastAsia="pl-PL"/>
        </w:rPr>
        <w:t>48</w:t>
      </w:r>
      <w:r w:rsidRPr="003358CF">
        <w:rPr>
          <w:rFonts w:ascii="Arial" w:hAnsi="Arial" w:cs="Arial"/>
          <w:b/>
          <w:color w:val="000000"/>
          <w:sz w:val="22"/>
          <w:szCs w:val="22"/>
          <w:lang w:eastAsia="pl-PL"/>
        </w:rPr>
        <w:t xml:space="preserve"> miesięcy - 20 punktów</w:t>
      </w:r>
      <w:r w:rsidRPr="003358CF">
        <w:rPr>
          <w:rFonts w:ascii="Arial" w:hAnsi="Arial" w:cs="Arial"/>
          <w:color w:val="000000"/>
          <w:sz w:val="22"/>
          <w:szCs w:val="22"/>
          <w:lang w:eastAsia="pl-PL"/>
        </w:rPr>
        <w:t>,</w:t>
      </w:r>
    </w:p>
    <w:p w14:paraId="5A9EC455" w14:textId="77777777" w:rsidR="00EC4809" w:rsidRPr="003358CF" w:rsidRDefault="00EC4809" w:rsidP="001760C3">
      <w:pPr>
        <w:numPr>
          <w:ilvl w:val="0"/>
          <w:numId w:val="88"/>
        </w:numPr>
        <w:spacing w:line="288" w:lineRule="auto"/>
        <w:ind w:left="567" w:hanging="283"/>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za zadeklarowanie okresu gwarancji </w:t>
      </w:r>
      <w:r>
        <w:rPr>
          <w:rFonts w:ascii="Arial" w:hAnsi="Arial" w:cs="Arial"/>
          <w:b/>
          <w:color w:val="000000"/>
          <w:sz w:val="22"/>
          <w:szCs w:val="22"/>
          <w:lang w:eastAsia="pl-PL"/>
        </w:rPr>
        <w:t>60</w:t>
      </w:r>
      <w:r w:rsidRPr="003358CF">
        <w:rPr>
          <w:rFonts w:ascii="Arial" w:hAnsi="Arial" w:cs="Arial"/>
          <w:b/>
          <w:color w:val="000000"/>
          <w:sz w:val="22"/>
          <w:szCs w:val="22"/>
          <w:lang w:eastAsia="pl-PL"/>
        </w:rPr>
        <w:t xml:space="preserve"> miesięcy - 40 punktów</w:t>
      </w:r>
      <w:r w:rsidRPr="003358CF">
        <w:rPr>
          <w:rFonts w:ascii="Arial" w:hAnsi="Arial" w:cs="Arial"/>
          <w:color w:val="000000"/>
          <w:sz w:val="22"/>
          <w:szCs w:val="22"/>
          <w:lang w:eastAsia="pl-PL"/>
        </w:rPr>
        <w:t>.</w:t>
      </w:r>
    </w:p>
    <w:p w14:paraId="17DEE219" w14:textId="77777777" w:rsidR="00EC4809" w:rsidRPr="003358CF" w:rsidRDefault="00EC4809" w:rsidP="00EC4809">
      <w:pPr>
        <w:spacing w:line="288" w:lineRule="auto"/>
        <w:jc w:val="both"/>
        <w:rPr>
          <w:rFonts w:ascii="Arial" w:hAnsi="Arial" w:cs="Arial"/>
          <w:color w:val="000000"/>
          <w:sz w:val="10"/>
          <w:szCs w:val="10"/>
          <w:lang w:eastAsia="pl-PL"/>
        </w:rPr>
      </w:pPr>
    </w:p>
    <w:p w14:paraId="5C949E2A" w14:textId="77777777" w:rsidR="00EC4809" w:rsidRPr="007B38F8" w:rsidRDefault="00EC4809" w:rsidP="00EC4809">
      <w:pPr>
        <w:spacing w:line="288" w:lineRule="auto"/>
        <w:jc w:val="both"/>
        <w:rPr>
          <w:rFonts w:ascii="Arial" w:hAnsi="Arial" w:cs="Arial"/>
          <w:color w:val="000000"/>
          <w:sz w:val="22"/>
          <w:szCs w:val="22"/>
          <w:lang w:eastAsia="pl-PL"/>
        </w:rPr>
      </w:pPr>
      <w:r w:rsidRPr="003358CF">
        <w:rPr>
          <w:rFonts w:ascii="Arial" w:hAnsi="Arial" w:cs="Arial"/>
          <w:color w:val="000000"/>
          <w:sz w:val="22"/>
          <w:szCs w:val="22"/>
          <w:lang w:eastAsia="pl-PL"/>
        </w:rPr>
        <w:t xml:space="preserve">Wykonawca określa okres gwarancji tylko w pełnych miesiącach, tj. </w:t>
      </w:r>
      <w:r>
        <w:rPr>
          <w:rFonts w:ascii="Arial" w:hAnsi="Arial" w:cs="Arial"/>
          <w:color w:val="000000"/>
          <w:sz w:val="22"/>
          <w:szCs w:val="22"/>
          <w:lang w:eastAsia="pl-PL"/>
        </w:rPr>
        <w:t>36</w:t>
      </w:r>
      <w:r w:rsidRPr="003358CF">
        <w:rPr>
          <w:rFonts w:ascii="Arial" w:hAnsi="Arial" w:cs="Arial"/>
          <w:color w:val="000000"/>
          <w:sz w:val="22"/>
          <w:szCs w:val="22"/>
          <w:lang w:eastAsia="pl-PL"/>
        </w:rPr>
        <w:t xml:space="preserve"> lub </w:t>
      </w:r>
      <w:r>
        <w:rPr>
          <w:rFonts w:ascii="Arial" w:hAnsi="Arial" w:cs="Arial"/>
          <w:color w:val="000000"/>
          <w:sz w:val="22"/>
          <w:szCs w:val="22"/>
          <w:lang w:eastAsia="pl-PL"/>
        </w:rPr>
        <w:t>48</w:t>
      </w:r>
      <w:r w:rsidRPr="003358CF">
        <w:rPr>
          <w:rFonts w:ascii="Arial" w:hAnsi="Arial" w:cs="Arial"/>
          <w:color w:val="000000"/>
          <w:sz w:val="22"/>
          <w:szCs w:val="22"/>
          <w:lang w:eastAsia="pl-PL"/>
        </w:rPr>
        <w:t xml:space="preserve"> lub </w:t>
      </w:r>
      <w:r>
        <w:rPr>
          <w:rFonts w:ascii="Arial" w:hAnsi="Arial" w:cs="Arial"/>
          <w:color w:val="000000"/>
          <w:sz w:val="22"/>
          <w:szCs w:val="22"/>
          <w:lang w:eastAsia="pl-PL"/>
        </w:rPr>
        <w:t>60</w:t>
      </w:r>
      <w:r w:rsidRPr="003358CF">
        <w:rPr>
          <w:rFonts w:ascii="Arial" w:hAnsi="Arial" w:cs="Arial"/>
          <w:color w:val="000000"/>
          <w:sz w:val="22"/>
          <w:szCs w:val="22"/>
          <w:lang w:eastAsia="pl-PL"/>
        </w:rPr>
        <w:t xml:space="preserve"> miesięcy od daty odbioru końcowego.</w:t>
      </w:r>
    </w:p>
    <w:p w14:paraId="4C849D3B" w14:textId="77777777" w:rsidR="00EC4809" w:rsidRPr="007B38F8" w:rsidRDefault="00EC4809" w:rsidP="00EC4809">
      <w:pPr>
        <w:spacing w:line="288" w:lineRule="auto"/>
        <w:jc w:val="both"/>
        <w:rPr>
          <w:rFonts w:ascii="Arial" w:hAnsi="Arial" w:cs="Arial"/>
          <w:b/>
          <w:color w:val="000000"/>
          <w:sz w:val="10"/>
          <w:szCs w:val="10"/>
          <w:lang w:eastAsia="pl-PL"/>
        </w:rPr>
      </w:pPr>
    </w:p>
    <w:p w14:paraId="1690B076" w14:textId="77777777" w:rsidR="00EC4809" w:rsidRDefault="00EC4809" w:rsidP="00EC4809">
      <w:pPr>
        <w:spacing w:line="288" w:lineRule="auto"/>
        <w:jc w:val="both"/>
        <w:rPr>
          <w:rFonts w:ascii="Arial" w:hAnsi="Arial" w:cs="Arial"/>
          <w:b/>
          <w:color w:val="auto"/>
          <w:sz w:val="22"/>
          <w:lang w:eastAsia="pl-PL"/>
        </w:rPr>
      </w:pPr>
      <w:r>
        <w:rPr>
          <w:rFonts w:ascii="Arial" w:hAnsi="Arial" w:cs="Arial"/>
          <w:b/>
          <w:color w:val="auto"/>
          <w:sz w:val="22"/>
          <w:lang w:eastAsia="pl-PL"/>
        </w:rPr>
        <w:t xml:space="preserve">W przypadku, gdy Wykonawca w pkt 2 Formularza oferty: </w:t>
      </w:r>
    </w:p>
    <w:p w14:paraId="47CE520B" w14:textId="77777777" w:rsidR="00EC4809" w:rsidRDefault="00EC4809" w:rsidP="001760C3">
      <w:pPr>
        <w:pStyle w:val="Akapitzlist"/>
        <w:numPr>
          <w:ilvl w:val="0"/>
          <w:numId w:val="89"/>
        </w:numPr>
        <w:spacing w:line="288" w:lineRule="auto"/>
        <w:ind w:left="426" w:hanging="284"/>
        <w:jc w:val="both"/>
        <w:rPr>
          <w:rFonts w:ascii="Arial" w:hAnsi="Arial" w:cs="Arial"/>
          <w:b/>
          <w:color w:val="auto"/>
          <w:sz w:val="22"/>
          <w:lang w:eastAsia="pl-PL"/>
        </w:rPr>
      </w:pPr>
      <w:r>
        <w:rPr>
          <w:rFonts w:ascii="Arial" w:hAnsi="Arial" w:cs="Arial"/>
          <w:b/>
          <w:color w:val="auto"/>
          <w:sz w:val="22"/>
          <w:lang w:eastAsia="pl-PL"/>
        </w:rPr>
        <w:t>nie wskaże okresu udzielonej gwarancji, Zamawiający uzna, iż Wykonawca udzieli gwarancji w minimalnym wymaganym przez Zamawiającego okresie;</w:t>
      </w:r>
    </w:p>
    <w:p w14:paraId="512E4C28" w14:textId="77777777" w:rsidR="00EC4809" w:rsidRPr="00A42704" w:rsidRDefault="00EC4809" w:rsidP="001760C3">
      <w:pPr>
        <w:pStyle w:val="Akapitzlist"/>
        <w:numPr>
          <w:ilvl w:val="0"/>
          <w:numId w:val="89"/>
        </w:numPr>
        <w:spacing w:line="288" w:lineRule="auto"/>
        <w:ind w:left="426" w:hanging="284"/>
        <w:jc w:val="both"/>
        <w:rPr>
          <w:rFonts w:ascii="Arial" w:hAnsi="Arial" w:cs="Arial"/>
          <w:b/>
          <w:color w:val="auto"/>
          <w:sz w:val="22"/>
          <w:lang w:eastAsia="pl-PL"/>
        </w:rPr>
      </w:pPr>
      <w:r w:rsidRPr="00A42704">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A42704">
        <w:rPr>
          <w:rFonts w:ascii="Arial" w:hAnsi="Arial" w:cs="Arial"/>
          <w:b/>
          <w:color w:val="auto"/>
          <w:sz w:val="22"/>
          <w:lang w:eastAsia="pl-PL"/>
        </w:rPr>
        <w:t>Pzp</w:t>
      </w:r>
      <w:proofErr w:type="spellEnd"/>
      <w:r w:rsidRPr="00A42704">
        <w:rPr>
          <w:rFonts w:ascii="Arial" w:hAnsi="Arial" w:cs="Arial"/>
          <w:b/>
          <w:color w:val="auto"/>
          <w:sz w:val="22"/>
          <w:lang w:eastAsia="pl-PL"/>
        </w:rPr>
        <w:t>.</w:t>
      </w:r>
    </w:p>
    <w:p w14:paraId="5EBBAA7D" w14:textId="77777777" w:rsidR="00675A8E" w:rsidRPr="00675A8E" w:rsidRDefault="00675A8E" w:rsidP="00675A8E">
      <w:pPr>
        <w:spacing w:line="288" w:lineRule="auto"/>
        <w:jc w:val="both"/>
        <w:rPr>
          <w:rFonts w:ascii="Arial" w:hAnsi="Arial" w:cs="Arial"/>
          <w:b/>
          <w:color w:val="000000"/>
          <w:sz w:val="16"/>
          <w:szCs w:val="22"/>
          <w:lang w:eastAsia="pl-PL"/>
        </w:rPr>
      </w:pPr>
    </w:p>
    <w:p w14:paraId="6088688E"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b/>
          <w:color w:val="000000"/>
          <w:sz w:val="22"/>
          <w:szCs w:val="22"/>
          <w:lang w:eastAsia="pl-PL"/>
        </w:rPr>
        <w:t xml:space="preserve">14.3 </w:t>
      </w:r>
      <w:r w:rsidRPr="00675A8E">
        <w:rPr>
          <w:rFonts w:ascii="Arial" w:hAnsi="Arial" w:cs="Arial"/>
          <w:color w:val="auto"/>
          <w:sz w:val="22"/>
          <w:szCs w:val="22"/>
          <w:lang w:eastAsia="pl-PL"/>
        </w:rPr>
        <w:t xml:space="preserve">W celu wyboru oferty najkorzystniejszej, Zamawiający posługiwać się będzie następującym wzorem: </w:t>
      </w:r>
    </w:p>
    <w:p w14:paraId="6C20060C" w14:textId="5A71D294" w:rsidR="00675A8E" w:rsidRPr="00675A8E" w:rsidRDefault="00675A8E" w:rsidP="00675A8E">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5368F6">
        <w:rPr>
          <w:rFonts w:ascii="Arial" w:hAnsi="Arial" w:cs="Arial"/>
          <w:color w:val="auto"/>
          <w:sz w:val="22"/>
          <w:szCs w:val="22"/>
          <w:lang w:eastAsia="pl-PL"/>
        </w:rPr>
        <w:t xml:space="preserve">W = C + </w:t>
      </w:r>
      <w:r w:rsidR="00EC4809">
        <w:rPr>
          <w:rFonts w:ascii="Arial" w:hAnsi="Arial" w:cs="Arial"/>
          <w:color w:val="auto"/>
          <w:sz w:val="22"/>
          <w:szCs w:val="22"/>
          <w:lang w:eastAsia="pl-PL"/>
        </w:rPr>
        <w:t>G</w:t>
      </w:r>
    </w:p>
    <w:p w14:paraId="2394DADE"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 xml:space="preserve">gdzie W - Wynik oceny, </w:t>
      </w:r>
    </w:p>
    <w:p w14:paraId="209D4EB1"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 xml:space="preserve">C – liczba punktów w kryterium „Cena”, </w:t>
      </w:r>
    </w:p>
    <w:p w14:paraId="26B49BA6" w14:textId="1D864980" w:rsidR="00184C26" w:rsidRPr="005368F6" w:rsidRDefault="00EC4809" w:rsidP="00184C26">
      <w:pPr>
        <w:spacing w:line="288" w:lineRule="auto"/>
        <w:jc w:val="both"/>
        <w:rPr>
          <w:rFonts w:ascii="Arial" w:hAnsi="Arial" w:cs="Arial"/>
          <w:color w:val="auto"/>
          <w:sz w:val="22"/>
          <w:szCs w:val="22"/>
          <w:lang w:eastAsia="pl-PL"/>
        </w:rPr>
      </w:pPr>
      <w:r>
        <w:rPr>
          <w:rFonts w:ascii="Arial" w:hAnsi="Arial" w:cs="Arial"/>
          <w:color w:val="auto"/>
          <w:sz w:val="22"/>
          <w:szCs w:val="22"/>
          <w:lang w:eastAsia="pl-PL"/>
        </w:rPr>
        <w:t>G</w:t>
      </w:r>
      <w:r w:rsidR="00184C26" w:rsidRPr="005368F6">
        <w:rPr>
          <w:rFonts w:ascii="Arial" w:hAnsi="Arial" w:cs="Arial"/>
          <w:color w:val="auto"/>
          <w:sz w:val="22"/>
          <w:szCs w:val="22"/>
          <w:lang w:eastAsia="pl-PL"/>
        </w:rPr>
        <w:t xml:space="preserve"> – liczba punktów w kryterium „</w:t>
      </w:r>
      <w:r w:rsidRPr="007B38F8">
        <w:rPr>
          <w:rFonts w:ascii="Arial" w:hAnsi="Arial" w:cs="Arial"/>
          <w:color w:val="auto"/>
          <w:sz w:val="22"/>
          <w:szCs w:val="22"/>
          <w:lang w:eastAsia="pl-PL"/>
        </w:rPr>
        <w:t>Okres gwarancji</w:t>
      </w:r>
      <w:r w:rsidR="00184C26" w:rsidRPr="005368F6">
        <w:rPr>
          <w:rFonts w:ascii="Arial" w:hAnsi="Arial" w:cs="Arial"/>
          <w:color w:val="auto"/>
          <w:sz w:val="22"/>
          <w:szCs w:val="22"/>
          <w:lang w:eastAsia="pl-PL"/>
        </w:rPr>
        <w:t>”</w:t>
      </w:r>
      <w:r>
        <w:rPr>
          <w:rFonts w:ascii="Arial" w:hAnsi="Arial" w:cs="Arial"/>
          <w:color w:val="auto"/>
          <w:sz w:val="22"/>
          <w:szCs w:val="22"/>
          <w:lang w:eastAsia="pl-PL"/>
        </w:rPr>
        <w:t>.</w:t>
      </w:r>
    </w:p>
    <w:p w14:paraId="3D6E1AA5" w14:textId="77777777"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4400F12D" w14:textId="694B18AB"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0F9470E6" w14:textId="77777777" w:rsidR="00675A8E" w:rsidRPr="00630747" w:rsidRDefault="00675A8E" w:rsidP="00675A8E">
      <w:pPr>
        <w:widowControl/>
        <w:suppressAutoHyphens w:val="0"/>
        <w:autoSpaceDE w:val="0"/>
        <w:autoSpaceDN w:val="0"/>
        <w:adjustRightInd w:val="0"/>
        <w:spacing w:line="288" w:lineRule="auto"/>
        <w:jc w:val="both"/>
        <w:rPr>
          <w:rFonts w:ascii="Arial" w:hAnsi="Arial" w:cs="Arial"/>
          <w:color w:val="auto"/>
          <w:sz w:val="8"/>
          <w:szCs w:val="8"/>
          <w:lang w:eastAsia="pl-PL"/>
        </w:rPr>
      </w:pPr>
    </w:p>
    <w:p w14:paraId="4CBBE43F" w14:textId="77777777" w:rsidR="00F800A7" w:rsidRPr="0036316A" w:rsidRDefault="00675A8E" w:rsidP="00675A8E">
      <w:pPr>
        <w:spacing w:line="288" w:lineRule="auto"/>
        <w:jc w:val="both"/>
        <w:rPr>
          <w:rFonts w:ascii="Arial" w:hAnsi="Arial" w:cs="Arial"/>
          <w:sz w:val="10"/>
          <w:szCs w:val="16"/>
        </w:rPr>
      </w:pPr>
      <w:r w:rsidRPr="00675A8E">
        <w:rPr>
          <w:rFonts w:ascii="Arial" w:hAnsi="Arial" w:cs="Arial"/>
          <w:color w:val="auto"/>
          <w:sz w:val="22"/>
          <w:szCs w:val="22"/>
          <w:lang w:eastAsia="pl-PL"/>
        </w:rPr>
        <w:t>Ocena, porównanie i wybór najkorzystniejszej oferty zostanie dokonana na podstawie ustalonych kryteriów, o których mowa wyżej.</w:t>
      </w:r>
    </w:p>
    <w:p w14:paraId="5F3023AB" w14:textId="77777777" w:rsidR="00675A8E" w:rsidRPr="005848B8" w:rsidRDefault="00675A8E" w:rsidP="00CF3510">
      <w:pPr>
        <w:tabs>
          <w:tab w:val="left" w:pos="426"/>
          <w:tab w:val="left" w:pos="567"/>
        </w:tabs>
        <w:spacing w:line="288" w:lineRule="auto"/>
        <w:jc w:val="both"/>
        <w:rPr>
          <w:rFonts w:ascii="Arial" w:hAnsi="Arial" w:cs="Arial"/>
          <w:b/>
          <w:color w:val="000000"/>
          <w:sz w:val="16"/>
          <w:szCs w:val="16"/>
        </w:rPr>
      </w:pPr>
    </w:p>
    <w:p w14:paraId="54D54EB5"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6394BB3" w14:textId="77777777" w:rsidR="007719C4" w:rsidRPr="00972252" w:rsidRDefault="007719C4" w:rsidP="00CF3510">
      <w:pPr>
        <w:tabs>
          <w:tab w:val="left" w:pos="426"/>
          <w:tab w:val="left" w:pos="567"/>
        </w:tabs>
        <w:spacing w:line="288" w:lineRule="auto"/>
        <w:jc w:val="both"/>
        <w:rPr>
          <w:rFonts w:ascii="Arial" w:hAnsi="Arial" w:cs="Arial"/>
          <w:b/>
          <w:color w:val="000000"/>
          <w:sz w:val="12"/>
        </w:rPr>
      </w:pPr>
    </w:p>
    <w:p w14:paraId="2F19D29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CB1C0E8" w14:textId="77777777" w:rsidR="007719C4" w:rsidRPr="00A300DE" w:rsidRDefault="007719C4" w:rsidP="00CF3510">
      <w:pPr>
        <w:widowControl/>
        <w:tabs>
          <w:tab w:val="left" w:pos="567"/>
        </w:tabs>
        <w:suppressAutoHyphens w:val="0"/>
        <w:spacing w:line="288" w:lineRule="auto"/>
        <w:rPr>
          <w:rFonts w:ascii="Arial" w:eastAsia="Times New Roman" w:hAnsi="Arial" w:cs="Arial"/>
          <w:sz w:val="10"/>
          <w:szCs w:val="22"/>
        </w:rPr>
      </w:pPr>
    </w:p>
    <w:p w14:paraId="1A423F07" w14:textId="77777777" w:rsidR="007719C4" w:rsidRDefault="00C02567" w:rsidP="00CF3510">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w:t>
      </w:r>
      <w:r w:rsidR="003939DF">
        <w:rPr>
          <w:rFonts w:ascii="Arial" w:hAnsi="Arial" w:cs="Arial"/>
          <w:sz w:val="22"/>
          <w:szCs w:val="20"/>
        </w:rPr>
        <w:t>wynika</w:t>
      </w:r>
      <w:r w:rsidR="00A16029" w:rsidRPr="00CF3510">
        <w:rPr>
          <w:rFonts w:ascii="Arial" w:hAnsi="Arial" w:cs="Arial"/>
          <w:sz w:val="22"/>
          <w:szCs w:val="20"/>
        </w:rPr>
        <w:t xml:space="preserve"> z dokumentów załączonych do oferty.</w:t>
      </w:r>
    </w:p>
    <w:p w14:paraId="0368AD98" w14:textId="77777777" w:rsidR="007719C4" w:rsidRPr="00A300DE" w:rsidRDefault="007719C4" w:rsidP="00CF3510">
      <w:pPr>
        <w:tabs>
          <w:tab w:val="left" w:pos="540"/>
        </w:tabs>
        <w:spacing w:line="288" w:lineRule="auto"/>
        <w:ind w:left="562"/>
        <w:jc w:val="both"/>
        <w:rPr>
          <w:rFonts w:ascii="Arial" w:hAnsi="Arial" w:cs="Arial"/>
          <w:sz w:val="10"/>
          <w:szCs w:val="18"/>
        </w:rPr>
      </w:pPr>
    </w:p>
    <w:p w14:paraId="61D84635"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410A3C9D" w14:textId="77777777" w:rsidR="007719C4" w:rsidRPr="00A300DE" w:rsidRDefault="007719C4" w:rsidP="00CF3510">
      <w:pPr>
        <w:tabs>
          <w:tab w:val="left" w:pos="540"/>
        </w:tabs>
        <w:spacing w:line="288" w:lineRule="auto"/>
        <w:jc w:val="both"/>
        <w:rPr>
          <w:rFonts w:ascii="Arial" w:hAnsi="Arial" w:cs="Arial"/>
          <w:sz w:val="10"/>
          <w:szCs w:val="18"/>
        </w:rPr>
      </w:pPr>
    </w:p>
    <w:p w14:paraId="40C43950" w14:textId="77777777" w:rsidR="007719C4" w:rsidRPr="00DD4B99" w:rsidRDefault="00A16029" w:rsidP="00FF3306">
      <w:pPr>
        <w:pStyle w:val="Akapitzlist"/>
        <w:numPr>
          <w:ilvl w:val="1"/>
          <w:numId w:val="13"/>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w:t>
      </w:r>
      <w:r w:rsidR="00C02567" w:rsidRPr="00DD4B99">
        <w:rPr>
          <w:rFonts w:ascii="Arial" w:hAnsi="Arial" w:cs="Arial"/>
          <w:sz w:val="22"/>
          <w:szCs w:val="22"/>
        </w:rPr>
        <w:t>S</w:t>
      </w:r>
      <w:r w:rsidR="00E15713" w:rsidRPr="00DD4B99">
        <w:rPr>
          <w:rFonts w:ascii="Arial" w:hAnsi="Arial" w:cs="Arial"/>
          <w:sz w:val="22"/>
          <w:szCs w:val="22"/>
        </w:rPr>
        <w:t>WZ.</w:t>
      </w:r>
    </w:p>
    <w:p w14:paraId="61C5D299" w14:textId="77777777" w:rsidR="007719C4" w:rsidRPr="00A300DE" w:rsidRDefault="007719C4" w:rsidP="00CF3510">
      <w:pPr>
        <w:tabs>
          <w:tab w:val="left" w:pos="900"/>
        </w:tabs>
        <w:spacing w:line="288" w:lineRule="auto"/>
        <w:jc w:val="both"/>
        <w:rPr>
          <w:rFonts w:ascii="Arial" w:hAnsi="Arial" w:cs="Arial"/>
          <w:color w:val="FF0000"/>
          <w:sz w:val="10"/>
          <w:szCs w:val="28"/>
        </w:rPr>
      </w:pPr>
    </w:p>
    <w:p w14:paraId="10247043" w14:textId="77777777" w:rsidR="002E55C2" w:rsidRPr="002E55C2" w:rsidRDefault="00C02567" w:rsidP="002E55C2">
      <w:pPr>
        <w:tabs>
          <w:tab w:val="left" w:pos="0"/>
          <w:tab w:val="left" w:pos="567"/>
        </w:tabs>
        <w:spacing w:line="288" w:lineRule="auto"/>
        <w:jc w:val="both"/>
        <w:rPr>
          <w:rFonts w:ascii="Arial" w:hAnsi="Arial" w:cs="Arial"/>
          <w:sz w:val="22"/>
          <w:szCs w:val="22"/>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w:t>
      </w:r>
      <w:r w:rsidR="002E55C2" w:rsidRPr="002E55C2">
        <w:rPr>
          <w:rFonts w:ascii="Arial" w:hAnsi="Arial" w:cs="Arial"/>
          <w:sz w:val="22"/>
          <w:szCs w:val="22"/>
        </w:rPr>
        <w:t xml:space="preserve">Zamawiający zawrze umowę w sprawie zamówienia publicznego, w terminie nie krótszym niż określony w art. 308 ust. 2 ustawy </w:t>
      </w:r>
      <w:proofErr w:type="spellStart"/>
      <w:r w:rsidR="002E55C2" w:rsidRPr="002E55C2">
        <w:rPr>
          <w:rFonts w:ascii="Arial" w:hAnsi="Arial" w:cs="Arial"/>
          <w:sz w:val="22"/>
          <w:szCs w:val="22"/>
        </w:rPr>
        <w:t>Pzp</w:t>
      </w:r>
      <w:proofErr w:type="spellEnd"/>
      <w:r w:rsidR="002E55C2" w:rsidRPr="002E55C2">
        <w:rPr>
          <w:rFonts w:ascii="Arial" w:hAnsi="Arial" w:cs="Arial"/>
          <w:sz w:val="22"/>
          <w:szCs w:val="22"/>
        </w:rPr>
        <w:t>, z zastrzeżeniem art. 308 ust. 3 cytowanej ustawy.</w:t>
      </w:r>
    </w:p>
    <w:p w14:paraId="46D6B8D3" w14:textId="60F3729C" w:rsidR="007719C4" w:rsidRPr="00A300DE" w:rsidRDefault="007719C4" w:rsidP="002E55C2">
      <w:pPr>
        <w:tabs>
          <w:tab w:val="left" w:pos="0"/>
          <w:tab w:val="left" w:pos="567"/>
        </w:tabs>
        <w:spacing w:line="288" w:lineRule="auto"/>
        <w:jc w:val="both"/>
        <w:rPr>
          <w:rFonts w:ascii="Arial" w:eastAsia="Times New Roman" w:hAnsi="Arial" w:cs="Arial"/>
          <w:sz w:val="16"/>
          <w:szCs w:val="22"/>
        </w:rPr>
      </w:pPr>
    </w:p>
    <w:p w14:paraId="367D62ED"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r w:rsidR="00385D34">
        <w:rPr>
          <w:rFonts w:ascii="Arial" w:hAnsi="Arial" w:cs="Arial"/>
          <w:b/>
          <w:color w:val="000000"/>
          <w:sz w:val="22"/>
          <w:szCs w:val="22"/>
        </w:rPr>
        <w:t xml:space="preserve"> </w:t>
      </w:r>
      <w:r w:rsidR="003259F2">
        <w:rPr>
          <w:rFonts w:ascii="Arial" w:hAnsi="Arial" w:cs="Arial"/>
          <w:b/>
          <w:color w:val="000000"/>
          <w:sz w:val="22"/>
          <w:szCs w:val="22"/>
        </w:rPr>
        <w:t xml:space="preserve"> </w:t>
      </w:r>
    </w:p>
    <w:p w14:paraId="0348E3A3" w14:textId="77777777" w:rsidR="007719C4" w:rsidRPr="00DF31B9" w:rsidRDefault="007719C4" w:rsidP="00CF3510">
      <w:pPr>
        <w:spacing w:line="288" w:lineRule="auto"/>
        <w:jc w:val="both"/>
        <w:rPr>
          <w:rFonts w:ascii="Arial" w:hAnsi="Arial" w:cs="Arial"/>
          <w:b/>
          <w:sz w:val="12"/>
          <w:szCs w:val="32"/>
        </w:rPr>
      </w:pPr>
    </w:p>
    <w:p w14:paraId="1E5186E9"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w:t>
      </w:r>
      <w:r w:rsidR="00DA63B6">
        <w:rPr>
          <w:color w:val="auto"/>
          <w:szCs w:val="22"/>
        </w:rPr>
        <w:t>5</w:t>
      </w:r>
      <w:r w:rsidRPr="00CF3510">
        <w:rPr>
          <w:szCs w:val="22"/>
        </w:rPr>
        <w:t>%</w:t>
      </w:r>
      <w:r w:rsidRPr="00CF3510">
        <w:rPr>
          <w:color w:val="FF0000"/>
          <w:szCs w:val="22"/>
        </w:rPr>
        <w:t xml:space="preserve"> </w:t>
      </w:r>
      <w:r w:rsidRPr="00CF3510">
        <w:t>wartości (ceny ofertowej)</w:t>
      </w:r>
      <w:r w:rsidR="00F84994">
        <w:t xml:space="preserve"> </w:t>
      </w:r>
      <w:r w:rsidRPr="00CF3510">
        <w:t>zamówienia objętego ofertą.</w:t>
      </w:r>
    </w:p>
    <w:p w14:paraId="38B14FF2" w14:textId="77777777" w:rsidR="007719C4" w:rsidRPr="00CF3510" w:rsidRDefault="00A16029" w:rsidP="00CF3510">
      <w:pPr>
        <w:pStyle w:val="WW-Tekstpodstawowy3"/>
        <w:spacing w:line="288" w:lineRule="auto"/>
      </w:pPr>
      <w:r w:rsidRPr="00CF3510">
        <w:lastRenderedPageBreak/>
        <w:t xml:space="preserve">Zabezpieczenie należytego wykonania umowy może być wniesione według wyboru </w:t>
      </w:r>
      <w:r w:rsidR="00143E6B">
        <w:t xml:space="preserve">wykonawcy w jednej lub kilku </w:t>
      </w:r>
      <w:r w:rsidRPr="00CF3510">
        <w:t>formach:</w:t>
      </w:r>
    </w:p>
    <w:p w14:paraId="0554C358"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pieniądzu;</w:t>
      </w:r>
    </w:p>
    <w:p w14:paraId="1FD6C4F0"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poręczeniach bankowych lub poręczeniach spółdzielczej kasy oszczędnościowo-kredytowej, z tym że zobowiązanie kasy jest zawsze zobowiązaniem pieniężnym;</w:t>
      </w:r>
    </w:p>
    <w:p w14:paraId="0D4DE6FC"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bankowych;</w:t>
      </w:r>
    </w:p>
    <w:p w14:paraId="00A30314"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ubezpieczeniowych;</w:t>
      </w:r>
    </w:p>
    <w:p w14:paraId="08B9CC38" w14:textId="3B3544FE" w:rsidR="007719C4" w:rsidRPr="00CF3510" w:rsidRDefault="00A16029" w:rsidP="00FF3306">
      <w:pPr>
        <w:pStyle w:val="WW-Tekstpodstawowy3"/>
        <w:numPr>
          <w:ilvl w:val="0"/>
          <w:numId w:val="5"/>
        </w:numPr>
        <w:tabs>
          <w:tab w:val="left" w:pos="426"/>
        </w:tabs>
        <w:spacing w:line="288" w:lineRule="auto"/>
        <w:ind w:left="426" w:hanging="284"/>
        <w:rPr>
          <w:sz w:val="12"/>
          <w:szCs w:val="16"/>
        </w:rPr>
      </w:pPr>
      <w:r w:rsidRPr="00CF3510">
        <w:t xml:space="preserve">poręczeniach udzielanych przez podmioty, o których mowa </w:t>
      </w:r>
      <w:r w:rsidR="00904371">
        <w:t xml:space="preserve">w art. 6b ust. 5 pkt 2 ustawy </w:t>
      </w:r>
      <w:r w:rsidRPr="00CF3510">
        <w:t>z</w:t>
      </w:r>
      <w:r w:rsidR="006141E7">
        <w:t> </w:t>
      </w:r>
      <w:r w:rsidRPr="00CF3510">
        <w:t xml:space="preserve">dnia 9 listopada 2000 r. o utworzeniu Polskiej Agencji Rozwoju Przedsiębiorczości.  </w:t>
      </w:r>
    </w:p>
    <w:p w14:paraId="5ADC2B6D" w14:textId="77777777" w:rsidR="007719C4" w:rsidRPr="00DF31B9" w:rsidRDefault="007719C4" w:rsidP="00CF3510">
      <w:pPr>
        <w:pStyle w:val="WW-Tekstpodstawowy3"/>
        <w:spacing w:line="288" w:lineRule="auto"/>
        <w:rPr>
          <w:sz w:val="10"/>
          <w:szCs w:val="16"/>
        </w:rPr>
      </w:pPr>
    </w:p>
    <w:p w14:paraId="4B7AEAF2" w14:textId="77EB4EBA" w:rsidR="003259F2" w:rsidRPr="003259F2" w:rsidRDefault="00A16029" w:rsidP="003259F2">
      <w:pPr>
        <w:widowControl/>
        <w:tabs>
          <w:tab w:val="left" w:pos="540"/>
        </w:tabs>
        <w:suppressAutoHyphens w:val="0"/>
        <w:autoSpaceDE w:val="0"/>
        <w:autoSpaceDN w:val="0"/>
        <w:adjustRightInd w:val="0"/>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3259F2" w:rsidRPr="003259F2">
        <w:rPr>
          <w:rFonts w:ascii="Arial" w:hAnsi="Arial" w:cs="Arial"/>
          <w:sz w:val="22"/>
          <w:szCs w:val="22"/>
        </w:rPr>
        <w:t xml:space="preserve">Zabezpieczenie wnoszone w pieniądzu Wykonawca wpłaca przelewem na rachunek bankowy Zamawiającego – </w:t>
      </w:r>
      <w:r w:rsidR="00C43566" w:rsidRPr="00685EEA">
        <w:rPr>
          <w:rFonts w:ascii="Arial" w:hAnsi="Arial" w:cs="Arial"/>
          <w:color w:val="auto"/>
          <w:sz w:val="22"/>
          <w:szCs w:val="22"/>
          <w:lang w:eastAsia="pl-PL"/>
        </w:rPr>
        <w:t>Zakład Usług Komunalnych, ul. Czatkowska 2e: Bank Pekao S.A. nr: 09 1240 1242 1111 0010 0226 0584</w:t>
      </w:r>
      <w:r w:rsidR="00DA63B6">
        <w:rPr>
          <w:rFonts w:ascii="Arial" w:hAnsi="Arial" w:cs="Arial"/>
          <w:sz w:val="22"/>
          <w:szCs w:val="22"/>
        </w:rPr>
        <w:t>.</w:t>
      </w:r>
    </w:p>
    <w:p w14:paraId="45942F1D" w14:textId="77777777" w:rsidR="007719C4" w:rsidRPr="00CF3510" w:rsidRDefault="00A16029" w:rsidP="00D9758C">
      <w:pPr>
        <w:widowControl/>
        <w:tabs>
          <w:tab w:val="left" w:pos="540"/>
        </w:tabs>
        <w:suppressAutoHyphens w:val="0"/>
        <w:autoSpaceDE w:val="0"/>
        <w:autoSpaceDN w:val="0"/>
        <w:adjustRightInd w:val="0"/>
        <w:spacing w:line="288" w:lineRule="auto"/>
        <w:jc w:val="both"/>
        <w:rPr>
          <w:rFonts w:ascii="Arial" w:hAnsi="Arial" w:cs="Arial"/>
          <w:sz w:val="12"/>
          <w:szCs w:val="20"/>
        </w:rPr>
      </w:pPr>
      <w:r w:rsidRPr="00CF3510">
        <w:rPr>
          <w:rFonts w:ascii="Arial" w:hAnsi="Arial" w:cs="Arial"/>
          <w:sz w:val="22"/>
          <w:szCs w:val="22"/>
        </w:rPr>
        <w:t xml:space="preserve">Za termin wniesienia zabezpieczenia w </w:t>
      </w:r>
      <w:r w:rsidR="003D74FB">
        <w:rPr>
          <w:rFonts w:ascii="Arial" w:hAnsi="Arial" w:cs="Arial"/>
          <w:sz w:val="22"/>
          <w:szCs w:val="22"/>
        </w:rPr>
        <w:t>pieniądzu</w:t>
      </w:r>
      <w:r w:rsidRPr="00CF3510">
        <w:rPr>
          <w:rFonts w:ascii="Arial" w:hAnsi="Arial" w:cs="Arial"/>
          <w:sz w:val="22"/>
          <w:szCs w:val="22"/>
        </w:rPr>
        <w:t xml:space="preserve"> zostanie uznany termin uznania rachunku Zamawiającego (data potwierdzenia wpływu środków na rachunek Zamawiającego).</w:t>
      </w:r>
    </w:p>
    <w:p w14:paraId="60E04646" w14:textId="77777777" w:rsidR="007719C4" w:rsidRPr="00DF31B9" w:rsidRDefault="007719C4" w:rsidP="00CF3510">
      <w:pPr>
        <w:tabs>
          <w:tab w:val="left" w:pos="540"/>
        </w:tabs>
        <w:spacing w:line="288" w:lineRule="auto"/>
        <w:jc w:val="both"/>
        <w:rPr>
          <w:rFonts w:ascii="Arial" w:hAnsi="Arial" w:cs="Arial"/>
          <w:sz w:val="10"/>
          <w:szCs w:val="18"/>
        </w:rPr>
      </w:pPr>
    </w:p>
    <w:p w14:paraId="16F4C3FF"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470FDBF0" w14:textId="77777777" w:rsidR="007719C4" w:rsidRPr="00DF31B9" w:rsidRDefault="007719C4" w:rsidP="003417A9">
      <w:pPr>
        <w:tabs>
          <w:tab w:val="left" w:pos="540"/>
        </w:tabs>
        <w:spacing w:line="288" w:lineRule="auto"/>
        <w:jc w:val="both"/>
        <w:rPr>
          <w:rFonts w:ascii="Arial" w:hAnsi="Arial" w:cs="Arial"/>
          <w:sz w:val="10"/>
          <w:szCs w:val="20"/>
        </w:rPr>
      </w:pPr>
    </w:p>
    <w:p w14:paraId="467558E9" w14:textId="38ED7B4B"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W przypadku wniesien</w:t>
      </w:r>
      <w:r w:rsidR="000E35D8">
        <w:rPr>
          <w:rFonts w:ascii="Arial" w:hAnsi="Arial" w:cs="Arial"/>
          <w:sz w:val="22"/>
          <w:szCs w:val="22"/>
        </w:rPr>
        <w:t xml:space="preserve">ia wadium </w:t>
      </w:r>
      <w:r w:rsidRPr="00663F83">
        <w:rPr>
          <w:rFonts w:ascii="Arial" w:hAnsi="Arial" w:cs="Arial"/>
          <w:sz w:val="22"/>
          <w:szCs w:val="22"/>
        </w:rPr>
        <w:t xml:space="preserve">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1EE0AA81" w14:textId="77777777" w:rsidR="00663F83" w:rsidRPr="00DF31B9" w:rsidRDefault="00663F83" w:rsidP="00663F83">
      <w:pPr>
        <w:pStyle w:val="Akapitzlist"/>
        <w:tabs>
          <w:tab w:val="left" w:pos="540"/>
        </w:tabs>
        <w:spacing w:line="288" w:lineRule="auto"/>
        <w:ind w:left="0"/>
        <w:jc w:val="both"/>
        <w:rPr>
          <w:rFonts w:ascii="Arial" w:hAnsi="Arial" w:cs="Arial"/>
          <w:sz w:val="10"/>
          <w:szCs w:val="22"/>
        </w:rPr>
      </w:pPr>
    </w:p>
    <w:p w14:paraId="2BF9D1C2" w14:textId="77777777"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29F0D07A" w14:textId="77777777" w:rsidR="00041543" w:rsidRPr="00DF31B9" w:rsidRDefault="00041543" w:rsidP="00041543">
      <w:pPr>
        <w:pStyle w:val="Akapitzlist"/>
        <w:tabs>
          <w:tab w:val="left" w:pos="0"/>
          <w:tab w:val="left" w:pos="567"/>
        </w:tabs>
        <w:spacing w:line="288" w:lineRule="auto"/>
        <w:ind w:left="0"/>
        <w:jc w:val="both"/>
        <w:rPr>
          <w:rFonts w:ascii="Arial" w:hAnsi="Arial" w:cs="Arial"/>
          <w:sz w:val="10"/>
          <w:szCs w:val="22"/>
        </w:rPr>
      </w:pPr>
    </w:p>
    <w:p w14:paraId="6DE27E7A" w14:textId="77777777" w:rsidR="00BF68F1" w:rsidRPr="00663F83" w:rsidRDefault="00BF68F1" w:rsidP="00BF68F1">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251AED42" w14:textId="77777777" w:rsidR="00BF68F1" w:rsidRPr="00C43566" w:rsidRDefault="00BF68F1" w:rsidP="00BF68F1">
      <w:pPr>
        <w:widowControl/>
        <w:tabs>
          <w:tab w:val="left" w:pos="540"/>
        </w:tabs>
        <w:suppressAutoHyphens w:val="0"/>
        <w:spacing w:line="288" w:lineRule="auto"/>
        <w:jc w:val="both"/>
        <w:rPr>
          <w:rFonts w:ascii="Arial" w:hAnsi="Arial" w:cs="Arial"/>
          <w:b/>
          <w:color w:val="000000"/>
          <w:sz w:val="10"/>
          <w:szCs w:val="10"/>
        </w:rPr>
      </w:pPr>
    </w:p>
    <w:p w14:paraId="150CB5DA"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3A91A81" w14:textId="77777777" w:rsidR="00BF68F1" w:rsidRPr="00C43566" w:rsidRDefault="00BF68F1" w:rsidP="00BF68F1">
      <w:pPr>
        <w:widowControl/>
        <w:tabs>
          <w:tab w:val="left" w:pos="540"/>
        </w:tabs>
        <w:suppressAutoHyphens w:val="0"/>
        <w:spacing w:line="288" w:lineRule="auto"/>
        <w:jc w:val="both"/>
        <w:rPr>
          <w:rFonts w:ascii="Arial" w:hAnsi="Arial" w:cs="Arial"/>
          <w:b/>
          <w:color w:val="000000"/>
          <w:sz w:val="10"/>
          <w:szCs w:val="10"/>
        </w:rPr>
      </w:pPr>
    </w:p>
    <w:p w14:paraId="296A8415" w14:textId="42B030AF" w:rsidR="00BF68F1" w:rsidRPr="00663F83" w:rsidRDefault="00BF68F1" w:rsidP="00BF68F1">
      <w:pPr>
        <w:pStyle w:val="Akapitzlist"/>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663F83">
        <w:rPr>
          <w:rFonts w:ascii="Arial" w:hAnsi="Arial" w:cs="Arial"/>
          <w:b/>
          <w:color w:val="000000"/>
          <w:sz w:val="22"/>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7659DC76" w14:textId="77777777" w:rsidR="00BF68F1" w:rsidRPr="00C43566" w:rsidRDefault="00BF68F1" w:rsidP="00BF68F1">
      <w:pPr>
        <w:pStyle w:val="Akapitzlist"/>
        <w:spacing w:line="288" w:lineRule="auto"/>
        <w:ind w:left="0"/>
        <w:rPr>
          <w:rFonts w:ascii="Arial" w:hAnsi="Arial" w:cs="Arial"/>
          <w:b/>
          <w:color w:val="000000"/>
          <w:sz w:val="10"/>
          <w:szCs w:val="10"/>
        </w:rPr>
      </w:pPr>
    </w:p>
    <w:p w14:paraId="706B9BF7" w14:textId="7C487433"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CF3510">
        <w:rPr>
          <w:rFonts w:ascii="Arial" w:hAnsi="Arial" w:cs="Arial"/>
          <w:b/>
          <w:color w:val="000000"/>
          <w:sz w:val="22"/>
        </w:rPr>
        <w:t>że odpowiedzialność Gwaranta (Poręczyciela) z tytułu gwarancji (poręczenia) jest wyłączona w stosunku do jakiejkolwiek zmiany umowy objętej gwarancją (poręczeniem), jeżeli zmiana ta nie została zaakceptowana przez Gwaranta (Poręczyciela).</w:t>
      </w:r>
    </w:p>
    <w:p w14:paraId="6B4B51BB" w14:textId="77777777" w:rsidR="00BF68F1" w:rsidRPr="00C43566" w:rsidRDefault="00BF68F1" w:rsidP="00BF68F1">
      <w:pPr>
        <w:pStyle w:val="Akapitzlist"/>
        <w:spacing w:line="288" w:lineRule="auto"/>
        <w:rPr>
          <w:rFonts w:ascii="Arial" w:hAnsi="Arial" w:cs="Arial"/>
          <w:b/>
          <w:color w:val="000000"/>
          <w:sz w:val="10"/>
          <w:szCs w:val="10"/>
        </w:rPr>
      </w:pPr>
    </w:p>
    <w:p w14:paraId="438B6EA4"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lastRenderedPageBreak/>
        <w:t>Gwarancja (poręczenie) musi być egzekwowalna i wykonalna na terytorium Rzeczpospolitej Polskiej, podlegać prawu polskiemu, a w sporach z gwarancji wyłącznie właściwy musi być Sąd Powszechny właściwy dla siedziby Zamawiającego.</w:t>
      </w:r>
    </w:p>
    <w:p w14:paraId="0FF1D8CA" w14:textId="77777777" w:rsidR="00BF68F1" w:rsidRPr="00C43566" w:rsidRDefault="00BF68F1" w:rsidP="00BF68F1">
      <w:pPr>
        <w:pStyle w:val="Akapitzlist"/>
        <w:spacing w:line="288" w:lineRule="auto"/>
        <w:ind w:left="0"/>
        <w:rPr>
          <w:rFonts w:ascii="Arial" w:hAnsi="Arial" w:cs="Arial"/>
          <w:b/>
          <w:color w:val="000000"/>
          <w:sz w:val="10"/>
          <w:szCs w:val="10"/>
        </w:rPr>
      </w:pPr>
    </w:p>
    <w:p w14:paraId="4C167102" w14:textId="77777777" w:rsidR="00BF68F1" w:rsidRPr="007C5739"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13FA3957" w14:textId="77777777" w:rsidR="00BF68F1" w:rsidRPr="00C43566" w:rsidRDefault="00BF68F1" w:rsidP="00BF68F1">
      <w:pPr>
        <w:widowControl/>
        <w:tabs>
          <w:tab w:val="left" w:pos="540"/>
        </w:tabs>
        <w:suppressAutoHyphens w:val="0"/>
        <w:spacing w:line="288" w:lineRule="auto"/>
        <w:jc w:val="both"/>
        <w:rPr>
          <w:rFonts w:ascii="Arial" w:hAnsi="Arial" w:cs="Arial"/>
          <w:b/>
          <w:color w:val="000000"/>
          <w:sz w:val="10"/>
          <w:szCs w:val="10"/>
        </w:rPr>
      </w:pPr>
    </w:p>
    <w:p w14:paraId="01766965" w14:textId="77777777" w:rsidR="00BF68F1" w:rsidRPr="00044568"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36B5F04E" w14:textId="77777777" w:rsidR="00BF68F1" w:rsidRPr="00C43566" w:rsidRDefault="00BF68F1" w:rsidP="00BF68F1">
      <w:pPr>
        <w:pStyle w:val="Akapitzlist"/>
        <w:rPr>
          <w:rFonts w:ascii="Arial" w:hAnsi="Arial" w:cs="Arial"/>
          <w:b/>
          <w:color w:val="000000"/>
          <w:sz w:val="10"/>
          <w:szCs w:val="12"/>
        </w:rPr>
      </w:pPr>
    </w:p>
    <w:p w14:paraId="6B5891F3"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3FE41A54" w14:textId="77777777" w:rsidR="00BF68F1" w:rsidRPr="00C43566" w:rsidRDefault="00BF68F1" w:rsidP="00BF68F1">
      <w:pPr>
        <w:tabs>
          <w:tab w:val="left" w:pos="540"/>
        </w:tabs>
        <w:spacing w:line="288" w:lineRule="auto"/>
        <w:jc w:val="both"/>
        <w:rPr>
          <w:rFonts w:ascii="Arial" w:hAnsi="Arial" w:cs="Arial"/>
          <w:b/>
          <w:color w:val="000000"/>
          <w:sz w:val="10"/>
          <w:szCs w:val="10"/>
        </w:rPr>
      </w:pPr>
    </w:p>
    <w:p w14:paraId="1A370F42" w14:textId="6E15F86D" w:rsidR="00010509" w:rsidRDefault="005D52EC" w:rsidP="00BF68F1">
      <w:pPr>
        <w:tabs>
          <w:tab w:val="left" w:pos="540"/>
        </w:tabs>
        <w:spacing w:line="288" w:lineRule="auto"/>
        <w:jc w:val="both"/>
        <w:rPr>
          <w:rFonts w:ascii="Arial" w:hAnsi="Arial" w:cs="Arial"/>
          <w:sz w:val="22"/>
          <w:szCs w:val="22"/>
        </w:rPr>
      </w:pPr>
      <w:r w:rsidRPr="005D52EC">
        <w:rPr>
          <w:rFonts w:ascii="Arial" w:hAnsi="Arial" w:cs="Arial"/>
          <w:b/>
          <w:bCs/>
          <w:sz w:val="22"/>
          <w:szCs w:val="22"/>
        </w:rPr>
        <w:t>16.13</w:t>
      </w:r>
      <w:r>
        <w:rPr>
          <w:rFonts w:ascii="Arial" w:hAnsi="Arial" w:cs="Arial"/>
          <w:sz w:val="22"/>
          <w:szCs w:val="22"/>
        </w:rPr>
        <w:t xml:space="preserve"> </w:t>
      </w:r>
      <w:r w:rsidR="00BF68F1" w:rsidRPr="00CF3510">
        <w:rPr>
          <w:rFonts w:ascii="Arial" w:hAnsi="Arial" w:cs="Arial"/>
          <w:sz w:val="22"/>
          <w:szCs w:val="22"/>
        </w:rPr>
        <w:t xml:space="preserve">Zamawiający zwraca zabezpieczenie w terminie 30 dni od dnia wykonania zamówienia </w:t>
      </w:r>
      <w:r>
        <w:rPr>
          <w:rFonts w:ascii="Arial" w:hAnsi="Arial" w:cs="Arial"/>
          <w:sz w:val="22"/>
          <w:szCs w:val="22"/>
        </w:rPr>
        <w:br/>
      </w:r>
      <w:r w:rsidR="00BF68F1" w:rsidRPr="00CF3510">
        <w:rPr>
          <w:rFonts w:ascii="Arial" w:hAnsi="Arial" w:cs="Arial"/>
          <w:sz w:val="22"/>
          <w:szCs w:val="22"/>
        </w:rPr>
        <w:t xml:space="preserve">i uznania </w:t>
      </w:r>
      <w:r w:rsidR="00BF68F1" w:rsidRPr="00070C81">
        <w:rPr>
          <w:rFonts w:ascii="Arial" w:hAnsi="Arial" w:cs="Arial"/>
          <w:sz w:val="22"/>
          <w:szCs w:val="22"/>
        </w:rPr>
        <w:t>przez Zamawiającego za należycie wykonane. Kwota pozostawiona                                  na zabezpieczenie roszczeń z tytułu rękojmi za wady wyniesie 30% wysokości zabezpieczenia. Kwota ta będzie zwrócona nie później niż w 15 dniu po upływie okresu rękojmi za wady.</w:t>
      </w:r>
    </w:p>
    <w:p w14:paraId="172D31E4" w14:textId="77777777" w:rsidR="006141E7" w:rsidRPr="00C43566" w:rsidRDefault="006141E7" w:rsidP="00BF68F1">
      <w:pPr>
        <w:tabs>
          <w:tab w:val="left" w:pos="540"/>
        </w:tabs>
        <w:spacing w:line="288" w:lineRule="auto"/>
        <w:jc w:val="both"/>
        <w:rPr>
          <w:rFonts w:ascii="Arial" w:hAnsi="Arial" w:cs="Arial"/>
          <w:color w:val="FF0000"/>
          <w:sz w:val="16"/>
          <w:szCs w:val="16"/>
        </w:rPr>
      </w:pPr>
    </w:p>
    <w:p w14:paraId="4D510A14" w14:textId="77777777" w:rsidR="007719C4" w:rsidRPr="00E46B73" w:rsidRDefault="00A16029" w:rsidP="00FF3306">
      <w:pPr>
        <w:pStyle w:val="Akapitzlist"/>
        <w:numPr>
          <w:ilvl w:val="0"/>
          <w:numId w:val="1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38FC7676" w14:textId="77777777" w:rsidR="007719C4" w:rsidRPr="00C43566" w:rsidRDefault="007719C4" w:rsidP="00CF3510">
      <w:pPr>
        <w:spacing w:line="288" w:lineRule="auto"/>
        <w:jc w:val="both"/>
        <w:rPr>
          <w:rFonts w:ascii="Arial" w:hAnsi="Arial" w:cs="Arial"/>
          <w:b/>
          <w:sz w:val="10"/>
          <w:szCs w:val="10"/>
        </w:rPr>
      </w:pPr>
    </w:p>
    <w:p w14:paraId="1C502BDD" w14:textId="77777777" w:rsidR="00406D95" w:rsidRPr="00CF3510" w:rsidRDefault="00406D95" w:rsidP="00406D95">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AAF6E5D" w14:textId="77777777" w:rsidR="00406D95" w:rsidRPr="003D6496" w:rsidRDefault="00406D95" w:rsidP="00406D95">
      <w:pPr>
        <w:widowControl/>
        <w:suppressAutoHyphens w:val="0"/>
        <w:spacing w:line="288" w:lineRule="auto"/>
        <w:rPr>
          <w:rFonts w:ascii="Arial" w:hAnsi="Arial" w:cs="Arial"/>
          <w:sz w:val="8"/>
          <w:szCs w:val="10"/>
        </w:rPr>
      </w:pPr>
    </w:p>
    <w:p w14:paraId="4729BEA6" w14:textId="77777777" w:rsidR="00406D95" w:rsidRDefault="00406D95" w:rsidP="00406D95">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783D07B" w14:textId="77777777" w:rsidR="00406D95" w:rsidRPr="003D6496" w:rsidRDefault="00406D95" w:rsidP="00406D95">
      <w:pPr>
        <w:spacing w:line="288" w:lineRule="auto"/>
        <w:jc w:val="both"/>
        <w:rPr>
          <w:rFonts w:ascii="Arial" w:hAnsi="Arial" w:cs="Arial"/>
          <w:sz w:val="8"/>
          <w:szCs w:val="22"/>
        </w:rPr>
      </w:pPr>
    </w:p>
    <w:p w14:paraId="06E1C0ED" w14:textId="6D0E75E0" w:rsidR="00406D95" w:rsidRPr="00CF3510" w:rsidRDefault="00406D95" w:rsidP="00406D95">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1DB2E717" w14:textId="77777777" w:rsidR="00406D95" w:rsidRPr="003D6496" w:rsidRDefault="00406D95" w:rsidP="00406D95">
      <w:pPr>
        <w:widowControl/>
        <w:suppressAutoHyphens w:val="0"/>
        <w:spacing w:line="288" w:lineRule="auto"/>
        <w:jc w:val="both"/>
        <w:rPr>
          <w:rFonts w:ascii="Arial" w:eastAsia="Times New Roman" w:hAnsi="Arial" w:cs="Arial"/>
          <w:sz w:val="10"/>
          <w:szCs w:val="12"/>
        </w:rPr>
      </w:pPr>
    </w:p>
    <w:p w14:paraId="73583086" w14:textId="77777777" w:rsidR="00406D95" w:rsidRPr="007C39F6" w:rsidRDefault="00406D95" w:rsidP="00406D95">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194A7659" w14:textId="5A4CE698" w:rsidR="00406D95" w:rsidRPr="00846713"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58AAFCF0" w14:textId="03DB4455" w:rsidR="00406D95"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32B65D67" w14:textId="77777777" w:rsidR="00406D95" w:rsidRPr="003D6496" w:rsidRDefault="00406D95" w:rsidP="00406D95">
      <w:pPr>
        <w:pStyle w:val="Akapitzlist"/>
        <w:widowControl/>
        <w:suppressAutoHyphens w:val="0"/>
        <w:spacing w:line="288" w:lineRule="auto"/>
        <w:jc w:val="both"/>
        <w:rPr>
          <w:rFonts w:ascii="Arial" w:eastAsia="Times New Roman" w:hAnsi="Arial" w:cs="Arial"/>
          <w:sz w:val="10"/>
          <w:szCs w:val="22"/>
        </w:rPr>
      </w:pPr>
    </w:p>
    <w:p w14:paraId="192A0692" w14:textId="60D58BE4" w:rsidR="00406D95" w:rsidRDefault="00406D95" w:rsidP="00406D95">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7CBEA48A" w14:textId="77777777" w:rsidR="00406D95" w:rsidRPr="003D6496" w:rsidRDefault="00406D95" w:rsidP="00406D95">
      <w:pPr>
        <w:widowControl/>
        <w:suppressAutoHyphens w:val="0"/>
        <w:spacing w:line="288" w:lineRule="auto"/>
        <w:jc w:val="both"/>
        <w:rPr>
          <w:rFonts w:ascii="Arial" w:eastAsia="Times New Roman" w:hAnsi="Arial" w:cs="Arial"/>
          <w:sz w:val="12"/>
          <w:szCs w:val="22"/>
        </w:rPr>
      </w:pPr>
    </w:p>
    <w:p w14:paraId="5DAD15C0" w14:textId="77777777" w:rsidR="00406D95" w:rsidRPr="00CD0DB4" w:rsidRDefault="00406D95" w:rsidP="00406D95">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lastRenderedPageBreak/>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54284755" w14:textId="08069943" w:rsidR="00406D95" w:rsidRPr="0099336E"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5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284566E4" w14:textId="256C2FED" w:rsidR="00406D95" w:rsidRPr="003E4603"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0988F899" w14:textId="77777777" w:rsidR="00406D95" w:rsidRPr="003D6496" w:rsidRDefault="00406D95" w:rsidP="00406D95">
      <w:pPr>
        <w:widowControl/>
        <w:suppressAutoHyphens w:val="0"/>
        <w:spacing w:line="288" w:lineRule="auto"/>
        <w:jc w:val="both"/>
        <w:rPr>
          <w:rFonts w:ascii="Arial" w:hAnsi="Arial" w:cs="Arial"/>
          <w:b/>
          <w:sz w:val="10"/>
          <w:szCs w:val="22"/>
        </w:rPr>
      </w:pPr>
    </w:p>
    <w:p w14:paraId="66B5A8CC"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6219822F" w14:textId="77777777" w:rsidR="00406D95" w:rsidRPr="003D6496" w:rsidRDefault="00406D95" w:rsidP="00406D95">
      <w:pPr>
        <w:tabs>
          <w:tab w:val="left" w:pos="426"/>
          <w:tab w:val="left" w:pos="567"/>
        </w:tabs>
        <w:spacing w:line="288" w:lineRule="auto"/>
        <w:jc w:val="both"/>
        <w:rPr>
          <w:rFonts w:ascii="Arial" w:hAnsi="Arial" w:cs="Arial"/>
          <w:b/>
          <w:sz w:val="10"/>
          <w:szCs w:val="22"/>
        </w:rPr>
      </w:pPr>
    </w:p>
    <w:p w14:paraId="07A42A62"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1DDD1A2B" w14:textId="77777777" w:rsidR="00406D95" w:rsidRPr="003D6496" w:rsidRDefault="00406D95" w:rsidP="00406D95">
      <w:pPr>
        <w:pStyle w:val="Akapitzlist"/>
        <w:tabs>
          <w:tab w:val="left" w:pos="426"/>
          <w:tab w:val="left" w:pos="567"/>
        </w:tabs>
        <w:spacing w:line="288" w:lineRule="auto"/>
        <w:ind w:left="0"/>
        <w:jc w:val="both"/>
        <w:rPr>
          <w:rFonts w:ascii="Arial" w:hAnsi="Arial" w:cs="Arial"/>
          <w:sz w:val="10"/>
          <w:szCs w:val="8"/>
        </w:rPr>
      </w:pPr>
    </w:p>
    <w:p w14:paraId="0B2EDDE0" w14:textId="13447B0E" w:rsidR="00406D95" w:rsidRPr="00E42B64" w:rsidRDefault="00406D95" w:rsidP="001760C3">
      <w:pPr>
        <w:pStyle w:val="Akapitzlist"/>
        <w:numPr>
          <w:ilvl w:val="1"/>
          <w:numId w:val="63"/>
        </w:numPr>
        <w:tabs>
          <w:tab w:val="left" w:pos="0"/>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 oraz postanowienie Prezesa Izby, stronom oraz uczestnikom postępowania odwoławczego przysługuje skarga do sądu.</w:t>
      </w:r>
    </w:p>
    <w:p w14:paraId="20029532" w14:textId="77777777" w:rsidR="00406D95" w:rsidRPr="003D6496" w:rsidRDefault="00406D95" w:rsidP="00406D95">
      <w:pPr>
        <w:tabs>
          <w:tab w:val="left" w:pos="426"/>
          <w:tab w:val="left" w:pos="567"/>
        </w:tabs>
        <w:spacing w:line="288" w:lineRule="auto"/>
        <w:jc w:val="both"/>
        <w:rPr>
          <w:rFonts w:ascii="Arial" w:hAnsi="Arial" w:cs="Arial"/>
          <w:sz w:val="10"/>
          <w:szCs w:val="14"/>
        </w:rPr>
      </w:pPr>
    </w:p>
    <w:p w14:paraId="126DE9CB" w14:textId="42776DF1" w:rsidR="000C2306" w:rsidRPr="001A0586" w:rsidRDefault="00406D95" w:rsidP="00406D95">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Pr>
          <w:rFonts w:ascii="Arial" w:hAnsi="Arial" w:cs="Arial"/>
          <w:sz w:val="22"/>
          <w:szCs w:val="20"/>
        </w:rPr>
        <w:t xml:space="preserve"> </w:t>
      </w:r>
      <w:r w:rsidRPr="00CF3510">
        <w:rPr>
          <w:rFonts w:ascii="Arial" w:hAnsi="Arial" w:cs="Arial"/>
          <w:sz w:val="22"/>
          <w:szCs w:val="20"/>
        </w:rPr>
        <w:t xml:space="preserve">w rozumieniu ustawy z dnia </w:t>
      </w:r>
      <w:r>
        <w:rPr>
          <w:rFonts w:ascii="Arial" w:hAnsi="Arial" w:cs="Arial"/>
          <w:sz w:val="22"/>
          <w:szCs w:val="20"/>
        </w:rPr>
        <w:br/>
      </w:r>
      <w:r w:rsidRPr="00CF3510">
        <w:rPr>
          <w:rFonts w:ascii="Arial" w:hAnsi="Arial" w:cs="Arial"/>
          <w:sz w:val="22"/>
          <w:szCs w:val="20"/>
        </w:rPr>
        <w:t>23 listopada 2012 r. – Prawo pocztowe jest równoznaczne z jej wniesieniem.</w:t>
      </w:r>
    </w:p>
    <w:p w14:paraId="55F69171" w14:textId="77777777" w:rsidR="00805E4C" w:rsidRPr="003D6496" w:rsidRDefault="00805E4C" w:rsidP="00CF3510">
      <w:pPr>
        <w:widowControl/>
        <w:suppressAutoHyphens w:val="0"/>
        <w:spacing w:line="288" w:lineRule="auto"/>
        <w:rPr>
          <w:rFonts w:ascii="Arial" w:eastAsia="Times New Roman" w:hAnsi="Arial" w:cs="Arial"/>
          <w:b/>
          <w:sz w:val="16"/>
          <w:szCs w:val="16"/>
        </w:rPr>
      </w:pPr>
    </w:p>
    <w:p w14:paraId="6F3678FF" w14:textId="77777777" w:rsidR="00F31046" w:rsidRPr="00926F87" w:rsidRDefault="00A2277E" w:rsidP="00926F87">
      <w:pPr>
        <w:pStyle w:val="Akapitzlist"/>
        <w:widowControl/>
        <w:numPr>
          <w:ilvl w:val="0"/>
          <w:numId w:val="1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17CCC82C" w14:textId="77777777" w:rsidR="00F31046" w:rsidRPr="00C04DB5" w:rsidRDefault="00F31046" w:rsidP="00F31046">
      <w:pPr>
        <w:pStyle w:val="Akapitzlist"/>
        <w:widowControl/>
        <w:tabs>
          <w:tab w:val="left" w:pos="426"/>
        </w:tabs>
        <w:suppressAutoHyphens w:val="0"/>
        <w:spacing w:line="288" w:lineRule="auto"/>
        <w:ind w:left="284"/>
        <w:rPr>
          <w:rFonts w:ascii="Arial" w:eastAsia="Times New Roman" w:hAnsi="Arial" w:cs="Arial"/>
          <w:b/>
          <w:sz w:val="8"/>
          <w:szCs w:val="8"/>
        </w:rPr>
      </w:pPr>
    </w:p>
    <w:p w14:paraId="26280B70"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238"/>
      </w:tblGrid>
      <w:tr w:rsidR="007719C4" w:rsidRPr="00CF3510" w14:paraId="1CCF6DCB" w14:textId="77777777" w:rsidTr="00F31046">
        <w:tc>
          <w:tcPr>
            <w:tcW w:w="2093" w:type="dxa"/>
            <w:shd w:val="clear" w:color="auto" w:fill="auto"/>
          </w:tcPr>
          <w:p w14:paraId="694B9E27" w14:textId="7EBBD9AE"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 xml:space="preserve">Załącznik nr 1   </w:t>
            </w:r>
          </w:p>
        </w:tc>
        <w:tc>
          <w:tcPr>
            <w:tcW w:w="7238" w:type="dxa"/>
            <w:shd w:val="clear" w:color="auto" w:fill="auto"/>
          </w:tcPr>
          <w:p w14:paraId="14FF2F8A" w14:textId="77777777" w:rsidR="00C4648C" w:rsidRPr="00406D95" w:rsidRDefault="00A16029" w:rsidP="00CF3510">
            <w:pPr>
              <w:spacing w:line="288" w:lineRule="auto"/>
              <w:jc w:val="both"/>
              <w:rPr>
                <w:rFonts w:ascii="Arial" w:eastAsia="Times New Roman" w:hAnsi="Arial" w:cs="Arial"/>
                <w:sz w:val="22"/>
                <w:szCs w:val="22"/>
              </w:rPr>
            </w:pPr>
            <w:r w:rsidRPr="00406D95">
              <w:rPr>
                <w:rFonts w:ascii="Arial" w:eastAsia="Times New Roman" w:hAnsi="Arial" w:cs="Arial"/>
                <w:sz w:val="22"/>
                <w:szCs w:val="22"/>
              </w:rPr>
              <w:t>Formularz oferty;</w:t>
            </w:r>
          </w:p>
        </w:tc>
      </w:tr>
      <w:tr w:rsidR="00406D95" w:rsidRPr="00CF3510" w14:paraId="39C7E032" w14:textId="77777777" w:rsidTr="00F31046">
        <w:tc>
          <w:tcPr>
            <w:tcW w:w="2093" w:type="dxa"/>
            <w:shd w:val="clear" w:color="auto" w:fill="auto"/>
          </w:tcPr>
          <w:p w14:paraId="5CB3C21C" w14:textId="079AEAF8" w:rsidR="00406D95" w:rsidRPr="00CF3510" w:rsidRDefault="00406D95" w:rsidP="00406D95">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Pr="00CF3510">
              <w:rPr>
                <w:rFonts w:ascii="Arial" w:eastAsia="Times New Roman" w:hAnsi="Arial" w:cs="Arial"/>
                <w:b/>
                <w:sz w:val="22"/>
                <w:szCs w:val="22"/>
              </w:rPr>
              <w:t xml:space="preserve"> </w:t>
            </w:r>
          </w:p>
        </w:tc>
        <w:tc>
          <w:tcPr>
            <w:tcW w:w="7238" w:type="dxa"/>
            <w:shd w:val="clear" w:color="auto" w:fill="auto"/>
          </w:tcPr>
          <w:p w14:paraId="772AA34E" w14:textId="61C42FCC" w:rsidR="00406D95" w:rsidRPr="00406D95" w:rsidRDefault="00406D95" w:rsidP="00406D95">
            <w:pPr>
              <w:spacing w:line="288" w:lineRule="auto"/>
              <w:jc w:val="both"/>
              <w:rPr>
                <w:rFonts w:ascii="Arial" w:hAnsi="Arial" w:cs="Arial"/>
                <w:color w:val="auto"/>
                <w:sz w:val="22"/>
                <w:szCs w:val="22"/>
              </w:rPr>
            </w:pPr>
            <w:r w:rsidRPr="00406D95">
              <w:rPr>
                <w:rFonts w:ascii="Arial" w:hAnsi="Arial" w:cs="Arial"/>
                <w:color w:val="auto"/>
                <w:sz w:val="22"/>
                <w:szCs w:val="22"/>
              </w:rPr>
              <w:t>Oświadczenie o niepodleganiu wykluczeniu oraz spełnianiu warunków udziału w postępowaniu;</w:t>
            </w:r>
          </w:p>
        </w:tc>
      </w:tr>
      <w:tr w:rsidR="00406D95" w:rsidRPr="00CF3510" w14:paraId="1DC64751" w14:textId="77777777" w:rsidTr="00F31046">
        <w:tc>
          <w:tcPr>
            <w:tcW w:w="2093" w:type="dxa"/>
            <w:shd w:val="clear" w:color="auto" w:fill="auto"/>
          </w:tcPr>
          <w:p w14:paraId="43F0B78E" w14:textId="5D34CEC9"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3  </w:t>
            </w:r>
          </w:p>
        </w:tc>
        <w:tc>
          <w:tcPr>
            <w:tcW w:w="7238" w:type="dxa"/>
            <w:shd w:val="clear" w:color="auto" w:fill="auto"/>
          </w:tcPr>
          <w:p w14:paraId="04BE90D1"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 xml:space="preserve">Zobowiązanie podmiotu udostępniającego zasoby; </w:t>
            </w:r>
          </w:p>
        </w:tc>
      </w:tr>
      <w:tr w:rsidR="00406D95" w:rsidRPr="00CF3510" w14:paraId="299F787E" w14:textId="77777777" w:rsidTr="00F31046">
        <w:tc>
          <w:tcPr>
            <w:tcW w:w="2093" w:type="dxa"/>
            <w:shd w:val="clear" w:color="auto" w:fill="auto"/>
          </w:tcPr>
          <w:p w14:paraId="5AAABA67" w14:textId="4DEDD2AE"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4  </w:t>
            </w:r>
          </w:p>
        </w:tc>
        <w:tc>
          <w:tcPr>
            <w:tcW w:w="7238" w:type="dxa"/>
            <w:shd w:val="clear" w:color="auto" w:fill="auto"/>
          </w:tcPr>
          <w:p w14:paraId="62BDE24C" w14:textId="58D215E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robót budowlanych;</w:t>
            </w:r>
          </w:p>
        </w:tc>
      </w:tr>
      <w:tr w:rsidR="00406D95" w:rsidRPr="00CF3510" w14:paraId="48DAF244" w14:textId="77777777" w:rsidTr="00F31046">
        <w:tc>
          <w:tcPr>
            <w:tcW w:w="2093" w:type="dxa"/>
            <w:shd w:val="clear" w:color="auto" w:fill="auto"/>
          </w:tcPr>
          <w:p w14:paraId="65DE4F6A" w14:textId="37B83900"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5  </w:t>
            </w:r>
          </w:p>
        </w:tc>
        <w:tc>
          <w:tcPr>
            <w:tcW w:w="7238" w:type="dxa"/>
            <w:shd w:val="clear" w:color="auto" w:fill="auto"/>
          </w:tcPr>
          <w:p w14:paraId="1C9986F4"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osób, skierowanych przez wykonawcę do realizacji zamówienia publicznego;</w:t>
            </w:r>
          </w:p>
        </w:tc>
      </w:tr>
      <w:tr w:rsidR="00406D95" w:rsidRPr="00CF3510" w14:paraId="4CEE0697" w14:textId="77777777" w:rsidTr="00F31046">
        <w:tc>
          <w:tcPr>
            <w:tcW w:w="2093" w:type="dxa"/>
            <w:shd w:val="clear" w:color="auto" w:fill="auto"/>
          </w:tcPr>
          <w:p w14:paraId="128CFA51" w14:textId="316F7C09" w:rsidR="00406D95" w:rsidRPr="00CF3510" w:rsidRDefault="00406D95" w:rsidP="00406D95">
            <w:pPr>
              <w:spacing w:line="288" w:lineRule="auto"/>
              <w:rPr>
                <w:rFonts w:ascii="Arial" w:eastAsia="Times New Roman" w:hAnsi="Arial" w:cs="Arial"/>
                <w:sz w:val="22"/>
                <w:szCs w:val="22"/>
              </w:rPr>
            </w:pPr>
            <w:r>
              <w:rPr>
                <w:rFonts w:ascii="Arial" w:hAnsi="Arial" w:cs="Arial"/>
                <w:b/>
                <w:sz w:val="22"/>
                <w:szCs w:val="22"/>
              </w:rPr>
              <w:t>Załącznik nr 6</w:t>
            </w:r>
            <w:r w:rsidRPr="00CF3510">
              <w:rPr>
                <w:rFonts w:ascii="Arial" w:hAnsi="Arial" w:cs="Arial"/>
                <w:b/>
                <w:sz w:val="22"/>
                <w:szCs w:val="22"/>
              </w:rPr>
              <w:t xml:space="preserve">  </w:t>
            </w:r>
          </w:p>
        </w:tc>
        <w:tc>
          <w:tcPr>
            <w:tcW w:w="7238" w:type="dxa"/>
            <w:shd w:val="clear" w:color="auto" w:fill="auto"/>
          </w:tcPr>
          <w:p w14:paraId="456BA036" w14:textId="4681865F" w:rsidR="00406D95" w:rsidRPr="00406D95" w:rsidRDefault="00406D95" w:rsidP="00406D95">
            <w:pPr>
              <w:spacing w:line="288" w:lineRule="auto"/>
              <w:jc w:val="both"/>
              <w:rPr>
                <w:rFonts w:ascii="Arial" w:hAnsi="Arial" w:cs="Arial"/>
                <w:sz w:val="22"/>
                <w:szCs w:val="22"/>
              </w:rPr>
            </w:pPr>
            <w:r w:rsidRPr="00406D95">
              <w:rPr>
                <w:rFonts w:ascii="Arial" w:hAnsi="Arial" w:cs="Arial"/>
                <w:sz w:val="22"/>
                <w:szCs w:val="22"/>
              </w:rPr>
              <w:t>Oświadczenie wykonawców wspólnie ubiegających się o udzielenie zamówienia z którego wynika, które roboty budowlane/usługi wykonują poszczególni wykonawcy;</w:t>
            </w:r>
          </w:p>
        </w:tc>
      </w:tr>
      <w:tr w:rsidR="00406D95" w:rsidRPr="00CF3510" w14:paraId="55AC8D7C" w14:textId="77777777" w:rsidTr="00F31046">
        <w:tc>
          <w:tcPr>
            <w:tcW w:w="2093" w:type="dxa"/>
            <w:shd w:val="clear" w:color="auto" w:fill="auto"/>
          </w:tcPr>
          <w:p w14:paraId="627FB9ED" w14:textId="1CF6203E"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7</w:t>
            </w:r>
            <w:r w:rsidRPr="00CF3510">
              <w:rPr>
                <w:rFonts w:ascii="Arial" w:hAnsi="Arial" w:cs="Arial"/>
                <w:b/>
                <w:sz w:val="22"/>
                <w:szCs w:val="22"/>
              </w:rPr>
              <w:t xml:space="preserve">  </w:t>
            </w:r>
          </w:p>
        </w:tc>
        <w:tc>
          <w:tcPr>
            <w:tcW w:w="7238" w:type="dxa"/>
            <w:shd w:val="clear" w:color="auto" w:fill="auto"/>
          </w:tcPr>
          <w:p w14:paraId="590CA897" w14:textId="0C58025E" w:rsidR="00406D95" w:rsidRPr="00406D95" w:rsidRDefault="00406D95" w:rsidP="00406D95">
            <w:pPr>
              <w:spacing w:line="288" w:lineRule="auto"/>
              <w:jc w:val="both"/>
              <w:rPr>
                <w:rFonts w:ascii="Arial" w:eastAsia="Times New Roman" w:hAnsi="Arial" w:cs="Arial"/>
                <w:sz w:val="22"/>
                <w:szCs w:val="22"/>
              </w:rPr>
            </w:pPr>
            <w:r w:rsidRPr="00406D95">
              <w:rPr>
                <w:rFonts w:ascii="Arial" w:hAnsi="Arial" w:cs="Arial"/>
                <w:sz w:val="22"/>
                <w:szCs w:val="22"/>
              </w:rPr>
              <w:t xml:space="preserve">Oświadczenie o aktualności informacji zawartych w oświadczeniu, </w:t>
            </w:r>
            <w:r w:rsidRPr="00406D95">
              <w:rPr>
                <w:rFonts w:ascii="Arial" w:hAnsi="Arial" w:cs="Arial"/>
                <w:sz w:val="22"/>
                <w:szCs w:val="22"/>
              </w:rPr>
              <w:br/>
              <w:t xml:space="preserve">o którym mowa w art. 125 ust. 1 ustawy </w:t>
            </w:r>
            <w:proofErr w:type="spellStart"/>
            <w:r w:rsidRPr="00406D95">
              <w:rPr>
                <w:rFonts w:ascii="Arial" w:hAnsi="Arial" w:cs="Arial"/>
                <w:sz w:val="22"/>
                <w:szCs w:val="22"/>
              </w:rPr>
              <w:t>Pzp</w:t>
            </w:r>
            <w:proofErr w:type="spellEnd"/>
            <w:r w:rsidRPr="00406D95">
              <w:rPr>
                <w:rFonts w:ascii="Arial" w:hAnsi="Arial" w:cs="Arial"/>
                <w:sz w:val="22"/>
                <w:szCs w:val="22"/>
              </w:rPr>
              <w:t>, w zakresie podstaw wykluczenia wskazanych przez Zamawiającego;</w:t>
            </w:r>
          </w:p>
        </w:tc>
      </w:tr>
      <w:tr w:rsidR="00406D95" w:rsidRPr="00CF3510" w14:paraId="3449F647" w14:textId="77777777" w:rsidTr="00F31046">
        <w:tc>
          <w:tcPr>
            <w:tcW w:w="2093" w:type="dxa"/>
            <w:shd w:val="clear" w:color="auto" w:fill="auto"/>
          </w:tcPr>
          <w:p w14:paraId="57BCA5B6" w14:textId="293F9C21"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8</w:t>
            </w:r>
            <w:r w:rsidRPr="00CF3510">
              <w:rPr>
                <w:rFonts w:ascii="Arial" w:hAnsi="Arial" w:cs="Arial"/>
                <w:b/>
                <w:sz w:val="22"/>
                <w:szCs w:val="22"/>
              </w:rPr>
              <w:t xml:space="preserve">  </w:t>
            </w:r>
          </w:p>
        </w:tc>
        <w:tc>
          <w:tcPr>
            <w:tcW w:w="7238" w:type="dxa"/>
            <w:shd w:val="clear" w:color="auto" w:fill="auto"/>
          </w:tcPr>
          <w:p w14:paraId="7B2E24E2" w14:textId="275F94C9" w:rsidR="00406D95" w:rsidRPr="00406D95" w:rsidRDefault="00406D95" w:rsidP="00406D95">
            <w:pPr>
              <w:widowControl/>
              <w:suppressAutoHyphens w:val="0"/>
              <w:spacing w:line="288" w:lineRule="auto"/>
              <w:jc w:val="both"/>
              <w:rPr>
                <w:rFonts w:ascii="Arial" w:eastAsia="Calibri" w:hAnsi="Arial" w:cs="Arial"/>
                <w:color w:val="auto"/>
                <w:sz w:val="22"/>
                <w:szCs w:val="22"/>
                <w:lang w:eastAsia="en-US"/>
              </w:rPr>
            </w:pPr>
            <w:r w:rsidRPr="00406D95">
              <w:rPr>
                <w:rFonts w:ascii="Arial" w:eastAsia="Times New Roman" w:hAnsi="Arial" w:cs="Arial"/>
                <w:sz w:val="22"/>
                <w:szCs w:val="22"/>
              </w:rPr>
              <w:t>Projektowane postanowienia umowy;</w:t>
            </w:r>
          </w:p>
        </w:tc>
      </w:tr>
      <w:tr w:rsidR="00406D95" w:rsidRPr="00CF3510" w14:paraId="2E0281DF" w14:textId="77777777" w:rsidTr="00F31046">
        <w:tc>
          <w:tcPr>
            <w:tcW w:w="2093" w:type="dxa"/>
            <w:shd w:val="clear" w:color="auto" w:fill="auto"/>
          </w:tcPr>
          <w:p w14:paraId="1479C528" w14:textId="08555AE9"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9</w:t>
            </w:r>
            <w:r w:rsidRPr="00CF3510">
              <w:rPr>
                <w:rFonts w:ascii="Arial" w:hAnsi="Arial" w:cs="Arial"/>
                <w:b/>
                <w:sz w:val="22"/>
                <w:szCs w:val="22"/>
              </w:rPr>
              <w:t xml:space="preserve">  </w:t>
            </w:r>
          </w:p>
        </w:tc>
        <w:tc>
          <w:tcPr>
            <w:tcW w:w="7238" w:type="dxa"/>
            <w:shd w:val="clear" w:color="auto" w:fill="auto"/>
          </w:tcPr>
          <w:p w14:paraId="1E8D4E53" w14:textId="18DBA52F" w:rsidR="00406D95" w:rsidRPr="00406D95" w:rsidRDefault="00406D95" w:rsidP="00406D95">
            <w:pPr>
              <w:widowControl/>
              <w:suppressAutoHyphens w:val="0"/>
              <w:spacing w:line="288" w:lineRule="auto"/>
              <w:jc w:val="both"/>
              <w:rPr>
                <w:rFonts w:ascii="Arial" w:eastAsia="Calibri" w:hAnsi="Arial" w:cs="Arial"/>
                <w:color w:val="auto"/>
                <w:sz w:val="22"/>
                <w:szCs w:val="22"/>
                <w:lang w:eastAsia="en-US"/>
              </w:rPr>
            </w:pPr>
            <w:r w:rsidRPr="00406D95">
              <w:rPr>
                <w:rFonts w:ascii="Arial" w:hAnsi="Arial" w:cs="Arial"/>
                <w:color w:val="auto"/>
                <w:sz w:val="22"/>
                <w:szCs w:val="22"/>
              </w:rPr>
              <w:t xml:space="preserve">Opis przedmiotu zamówienia.  </w:t>
            </w:r>
          </w:p>
        </w:tc>
      </w:tr>
    </w:tbl>
    <w:p w14:paraId="2505ECBB" w14:textId="77777777" w:rsidR="008D277C" w:rsidRPr="00CF3510" w:rsidRDefault="008D277C" w:rsidP="00CF3510">
      <w:pPr>
        <w:spacing w:line="288" w:lineRule="auto"/>
        <w:jc w:val="both"/>
        <w:rPr>
          <w:rFonts w:ascii="Arial" w:hAnsi="Arial" w:cs="Arial"/>
          <w:sz w:val="18"/>
          <w:szCs w:val="18"/>
        </w:rPr>
      </w:pPr>
    </w:p>
    <w:p w14:paraId="7ED0CF28" w14:textId="49B74113" w:rsidR="005D084A" w:rsidRDefault="005D084A" w:rsidP="00406D95">
      <w:pPr>
        <w:spacing w:line="288" w:lineRule="auto"/>
        <w:jc w:val="both"/>
        <w:rPr>
          <w:rFonts w:ascii="Arial" w:eastAsia="MS Mincho;ＭＳ 明朝" w:hAnsi="Arial" w:cs="Arial"/>
          <w:b/>
          <w:sz w:val="22"/>
          <w:szCs w:val="22"/>
        </w:rPr>
      </w:pPr>
    </w:p>
    <w:p w14:paraId="2593412A" w14:textId="21561783" w:rsidR="000F2FDC" w:rsidRDefault="000F2FDC" w:rsidP="008316C8">
      <w:pPr>
        <w:pageBreakBefore/>
        <w:spacing w:line="288" w:lineRule="auto"/>
        <w:ind w:left="7201"/>
        <w:jc w:val="both"/>
        <w:rPr>
          <w:rFonts w:ascii="Arial" w:eastAsia="MS Mincho;ＭＳ 明朝" w:hAnsi="Arial" w:cs="Arial"/>
          <w:b/>
          <w:sz w:val="22"/>
          <w:szCs w:val="22"/>
        </w:rPr>
      </w:pPr>
      <w:r>
        <w:rPr>
          <w:rFonts w:ascii="Arial" w:eastAsia="MS Mincho;ＭＳ 明朝" w:hAnsi="Arial" w:cs="Arial"/>
          <w:b/>
          <w:sz w:val="22"/>
          <w:szCs w:val="22"/>
        </w:rPr>
        <w:lastRenderedPageBreak/>
        <w:t xml:space="preserve"> Załącznik nr 1</w:t>
      </w:r>
    </w:p>
    <w:p w14:paraId="1D37B9C8" w14:textId="77777777" w:rsidR="000F2FDC" w:rsidRDefault="000F2FDC" w:rsidP="00CF3510">
      <w:pPr>
        <w:spacing w:line="288" w:lineRule="auto"/>
        <w:jc w:val="both"/>
        <w:rPr>
          <w:rFonts w:ascii="Arial" w:eastAsia="MS Mincho;ＭＳ 明朝" w:hAnsi="Arial" w:cs="Arial"/>
          <w:b/>
          <w:sz w:val="22"/>
          <w:szCs w:val="22"/>
        </w:rPr>
      </w:pPr>
    </w:p>
    <w:p w14:paraId="7DDEF91B" w14:textId="77777777" w:rsidR="000F2FDC" w:rsidRDefault="000F2FDC" w:rsidP="000F2FDC">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E077DA3" w14:textId="77777777" w:rsidR="000F2FDC" w:rsidRDefault="000F2FDC" w:rsidP="00CF3510">
      <w:pPr>
        <w:spacing w:line="288" w:lineRule="auto"/>
        <w:jc w:val="both"/>
        <w:rPr>
          <w:rFonts w:ascii="Arial" w:hAnsi="Arial" w:cs="Arial"/>
          <w:sz w:val="18"/>
          <w:szCs w:val="18"/>
        </w:rPr>
      </w:pPr>
    </w:p>
    <w:p w14:paraId="306BC7BC" w14:textId="77777777" w:rsidR="000F2FDC" w:rsidRDefault="000F2FDC" w:rsidP="00CF3510">
      <w:pPr>
        <w:spacing w:line="288" w:lineRule="auto"/>
        <w:jc w:val="both"/>
        <w:rPr>
          <w:rFonts w:ascii="Arial" w:hAnsi="Arial" w:cs="Arial"/>
          <w:sz w:val="18"/>
          <w:szCs w:val="18"/>
        </w:rPr>
      </w:pPr>
    </w:p>
    <w:p w14:paraId="31DA31F8"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ABBB33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DD605D7"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6AAD4F0"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62B7A7C5" w14:textId="77777777" w:rsidR="007719C4" w:rsidRPr="00CF3510" w:rsidRDefault="007719C4" w:rsidP="00CF3510">
      <w:pPr>
        <w:spacing w:line="288" w:lineRule="auto"/>
        <w:rPr>
          <w:rFonts w:ascii="Arial" w:hAnsi="Arial" w:cs="Arial"/>
          <w:i/>
          <w:sz w:val="4"/>
          <w:szCs w:val="10"/>
        </w:rPr>
      </w:pPr>
    </w:p>
    <w:p w14:paraId="3AAC0D5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7588246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2E9A245"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802E78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279750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88A3FA5"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AB84AB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B178B5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614A5C7A"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7CCAB186"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07094F87" w14:textId="77777777" w:rsidR="00D55CCD" w:rsidRDefault="00D55CCD" w:rsidP="00D55CCD">
      <w:pPr>
        <w:pStyle w:val="WW-Tekstpodstawowy3"/>
        <w:spacing w:line="288" w:lineRule="auto"/>
        <w:rPr>
          <w:b/>
          <w:sz w:val="20"/>
          <w:szCs w:val="20"/>
        </w:rPr>
      </w:pPr>
    </w:p>
    <w:p w14:paraId="22EBA053" w14:textId="77777777" w:rsidR="00964FB5" w:rsidRPr="00D21A16" w:rsidRDefault="00964FB5" w:rsidP="00964FB5">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31B6A9D9" w14:textId="44726293" w:rsidR="00B86B3D" w:rsidRPr="00B86B3D" w:rsidRDefault="00964FB5" w:rsidP="00964FB5">
      <w:pPr>
        <w:tabs>
          <w:tab w:val="left" w:pos="4962"/>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479EC71E" w14:textId="77777777" w:rsidR="0028128D" w:rsidRPr="00D21A16" w:rsidRDefault="00B86B3D" w:rsidP="00B86B3D">
      <w:pPr>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83 - 110 Tczew</w:t>
      </w:r>
    </w:p>
    <w:p w14:paraId="3149A935" w14:textId="77777777" w:rsidR="008B23B9" w:rsidRPr="00D55CCD" w:rsidRDefault="008B23B9" w:rsidP="00D55CCD">
      <w:pPr>
        <w:spacing w:line="288" w:lineRule="auto"/>
        <w:ind w:left="4248" w:firstLine="708"/>
        <w:jc w:val="both"/>
        <w:rPr>
          <w:rFonts w:ascii="Arial" w:hAnsi="Arial" w:cs="Arial"/>
          <w:b/>
          <w:color w:val="auto"/>
          <w:sz w:val="18"/>
          <w:szCs w:val="20"/>
          <w:lang w:eastAsia="pl-PL"/>
        </w:rPr>
      </w:pPr>
    </w:p>
    <w:p w14:paraId="71ED31E3" w14:textId="77777777" w:rsidR="007719C4" w:rsidRPr="00CF3510" w:rsidRDefault="007719C4" w:rsidP="00CF3510">
      <w:pPr>
        <w:spacing w:line="288" w:lineRule="auto"/>
        <w:ind w:left="4248" w:firstLine="708"/>
        <w:jc w:val="both"/>
        <w:rPr>
          <w:rFonts w:ascii="Arial" w:hAnsi="Arial" w:cs="Arial"/>
          <w:b/>
          <w:sz w:val="6"/>
          <w:szCs w:val="10"/>
        </w:rPr>
      </w:pPr>
    </w:p>
    <w:p w14:paraId="339FD74A" w14:textId="3DEF0194" w:rsidR="004A6373" w:rsidRPr="00502AF2" w:rsidRDefault="00CE5026" w:rsidP="000056C4">
      <w:pPr>
        <w:pStyle w:val="WW-Tekstpodstawowy3"/>
        <w:numPr>
          <w:ilvl w:val="0"/>
          <w:numId w:val="21"/>
        </w:numPr>
        <w:spacing w:line="288" w:lineRule="auto"/>
        <w:rPr>
          <w:b/>
          <w:color w:val="auto"/>
          <w:szCs w:val="22"/>
          <w:lang w:eastAsia="pl-PL"/>
        </w:rPr>
      </w:pPr>
      <w:r w:rsidRPr="00330A4E">
        <w:rPr>
          <w:szCs w:val="22"/>
        </w:rPr>
        <w:t>Po szczegółowym zapoznaniu się ze Specyfikacją Warunków Zamówienia, dokumentami postępowania, oferuję wykonanie przedmiotu umowy</w:t>
      </w:r>
      <w:r w:rsidR="00300BB3" w:rsidRPr="00330A4E">
        <w:rPr>
          <w:szCs w:val="22"/>
        </w:rPr>
        <w:t xml:space="preserve"> pn. </w:t>
      </w:r>
      <w:r w:rsidR="00502AF2" w:rsidRPr="00502AF2">
        <w:rPr>
          <w:b/>
          <w:bCs/>
          <w:szCs w:val="22"/>
        </w:rPr>
        <w:t>Przebudow</w:t>
      </w:r>
      <w:r w:rsidR="00502AF2">
        <w:rPr>
          <w:b/>
          <w:bCs/>
          <w:szCs w:val="22"/>
        </w:rPr>
        <w:t>a</w:t>
      </w:r>
      <w:r w:rsidR="00502AF2" w:rsidRPr="00502AF2">
        <w:rPr>
          <w:b/>
          <w:bCs/>
          <w:szCs w:val="22"/>
        </w:rPr>
        <w:t xml:space="preserve"> ulicy Kossaka w</w:t>
      </w:r>
      <w:r w:rsidR="00502AF2">
        <w:rPr>
          <w:b/>
          <w:bCs/>
          <w:szCs w:val="22"/>
        </w:rPr>
        <w:t> </w:t>
      </w:r>
      <w:r w:rsidR="00502AF2" w:rsidRPr="00502AF2">
        <w:rPr>
          <w:b/>
          <w:bCs/>
          <w:szCs w:val="22"/>
        </w:rPr>
        <w:t>Tczewie</w:t>
      </w:r>
      <w:r w:rsidR="00386983" w:rsidRPr="00330A4E">
        <w:rPr>
          <w:bCs/>
          <w:szCs w:val="28"/>
        </w:rPr>
        <w:t>,</w:t>
      </w:r>
      <w:r w:rsidR="00D55CCD" w:rsidRPr="00330A4E">
        <w:rPr>
          <w:b/>
          <w:szCs w:val="22"/>
        </w:rPr>
        <w:t xml:space="preserve"> </w:t>
      </w:r>
      <w:r w:rsidR="00D55CCD" w:rsidRPr="00330A4E">
        <w:rPr>
          <w:szCs w:val="22"/>
        </w:rPr>
        <w:t>wymienionego w ww</w:t>
      </w:r>
      <w:r w:rsidR="004C7461" w:rsidRPr="00330A4E">
        <w:rPr>
          <w:szCs w:val="22"/>
        </w:rPr>
        <w:t>.</w:t>
      </w:r>
      <w:r w:rsidR="00D55CCD" w:rsidRPr="00330A4E">
        <w:rPr>
          <w:szCs w:val="22"/>
        </w:rPr>
        <w:t xml:space="preserve"> dokumentach i na zawartych w nich zasadach, określając koszt wykonania łącznie z podatkiem VAT (cena)</w:t>
      </w:r>
      <w:r w:rsidR="0009069F" w:rsidRPr="00330A4E">
        <w:rPr>
          <w:rFonts w:ascii="Times New Roman" w:hAnsi="Times New Roman"/>
          <w:vertAlign w:val="superscript"/>
        </w:rPr>
        <w:t>1)</w:t>
      </w:r>
      <w:r w:rsidR="00D55CCD" w:rsidRPr="00330A4E">
        <w:rPr>
          <w:szCs w:val="22"/>
        </w:rPr>
        <w:t xml:space="preserve"> …………</w:t>
      </w:r>
      <w:r w:rsidR="000D1586" w:rsidRPr="00330A4E">
        <w:rPr>
          <w:szCs w:val="22"/>
        </w:rPr>
        <w:t>……..</w:t>
      </w:r>
      <w:r w:rsidR="00926F87" w:rsidRPr="00330A4E">
        <w:rPr>
          <w:szCs w:val="22"/>
        </w:rPr>
        <w:t>..</w:t>
      </w:r>
      <w:r w:rsidR="00D55CCD" w:rsidRPr="00330A4E">
        <w:rPr>
          <w:szCs w:val="22"/>
        </w:rPr>
        <w:t>……</w:t>
      </w:r>
      <w:r w:rsidR="004C7461" w:rsidRPr="00330A4E">
        <w:rPr>
          <w:szCs w:val="22"/>
        </w:rPr>
        <w:t>………</w:t>
      </w:r>
      <w:r w:rsidR="00D223E5" w:rsidRPr="00330A4E">
        <w:rPr>
          <w:szCs w:val="22"/>
        </w:rPr>
        <w:t xml:space="preserve"> </w:t>
      </w:r>
      <w:r w:rsidR="00D55CCD" w:rsidRPr="00330A4E">
        <w:rPr>
          <w:szCs w:val="22"/>
        </w:rPr>
        <w:t>złotych</w:t>
      </w:r>
      <w:r w:rsidR="004C7461" w:rsidRPr="00330A4E">
        <w:rPr>
          <w:szCs w:val="22"/>
        </w:rPr>
        <w:t xml:space="preserve"> </w:t>
      </w:r>
      <w:r w:rsidR="00D55CCD" w:rsidRPr="00330A4E">
        <w:rPr>
          <w:szCs w:val="22"/>
        </w:rPr>
        <w:t>(słownie:</w:t>
      </w:r>
      <w:r w:rsidR="004C7461" w:rsidRPr="00330A4E">
        <w:rPr>
          <w:szCs w:val="22"/>
        </w:rPr>
        <w:t xml:space="preserve"> </w:t>
      </w:r>
      <w:r w:rsidR="00D55CCD" w:rsidRPr="00330A4E">
        <w:rPr>
          <w:szCs w:val="22"/>
        </w:rPr>
        <w:t>…………</w:t>
      </w:r>
      <w:r w:rsidR="004C7461" w:rsidRPr="00330A4E">
        <w:rPr>
          <w:szCs w:val="22"/>
        </w:rPr>
        <w:t>……………………………………………………………..</w:t>
      </w:r>
      <w:r w:rsidR="007B121A" w:rsidRPr="00330A4E">
        <w:rPr>
          <w:szCs w:val="22"/>
        </w:rPr>
        <w:t>…</w:t>
      </w:r>
      <w:r w:rsidR="00BB3156" w:rsidRPr="00330A4E">
        <w:rPr>
          <w:szCs w:val="22"/>
        </w:rPr>
        <w:t>złotych)</w:t>
      </w:r>
      <w:r w:rsidR="00330A4E" w:rsidRPr="00330A4E">
        <w:rPr>
          <w:szCs w:val="22"/>
        </w:rPr>
        <w:t>.</w:t>
      </w:r>
    </w:p>
    <w:p w14:paraId="22E4222F" w14:textId="77777777" w:rsidR="00502AF2" w:rsidRPr="00502AF2" w:rsidRDefault="00502AF2" w:rsidP="00502AF2">
      <w:pPr>
        <w:pStyle w:val="WW-Tekstpodstawowy3"/>
        <w:spacing w:line="288" w:lineRule="auto"/>
        <w:rPr>
          <w:b/>
          <w:color w:val="auto"/>
          <w:sz w:val="6"/>
          <w:szCs w:val="6"/>
          <w:lang w:eastAsia="pl-PL"/>
        </w:rPr>
      </w:pPr>
    </w:p>
    <w:p w14:paraId="5D45949A" w14:textId="23E166A6" w:rsidR="00502AF2" w:rsidRPr="00A034E4" w:rsidRDefault="00502AF2" w:rsidP="00502AF2">
      <w:pPr>
        <w:numPr>
          <w:ilvl w:val="0"/>
          <w:numId w:val="21"/>
        </w:numPr>
        <w:spacing w:line="288" w:lineRule="auto"/>
        <w:jc w:val="both"/>
        <w:rPr>
          <w:rFonts w:ascii="Arial" w:hAnsi="Arial"/>
          <w:color w:val="auto"/>
          <w:sz w:val="22"/>
          <w:vertAlign w:val="superscript"/>
          <w:lang w:eastAsia="pl-PL"/>
        </w:rPr>
      </w:pPr>
      <w:r>
        <w:rPr>
          <w:rFonts w:ascii="Arial" w:hAnsi="Arial" w:cs="Arial"/>
          <w:color w:val="auto"/>
          <w:sz w:val="22"/>
          <w:lang w:eastAsia="pl-PL"/>
        </w:rPr>
        <w:t>Oświadczam, że</w:t>
      </w:r>
      <w:r>
        <w:rPr>
          <w:rFonts w:ascii="Arial" w:hAnsi="Arial" w:cs="Arial"/>
          <w:b/>
          <w:color w:val="auto"/>
          <w:sz w:val="22"/>
          <w:lang w:eastAsia="pl-PL"/>
        </w:rPr>
        <w:t xml:space="preserve"> </w:t>
      </w:r>
      <w:r>
        <w:rPr>
          <w:rFonts w:ascii="Arial" w:hAnsi="Arial"/>
          <w:color w:val="auto"/>
          <w:sz w:val="22"/>
          <w:lang w:eastAsia="pl-PL"/>
        </w:rPr>
        <w:t xml:space="preserve">na </w:t>
      </w:r>
      <w:r w:rsidRPr="00A65AFE">
        <w:rPr>
          <w:rFonts w:ascii="Arial" w:hAnsi="Arial" w:cs="Arial"/>
          <w:color w:val="auto"/>
          <w:sz w:val="22"/>
          <w:lang w:eastAsia="pl-PL"/>
        </w:rPr>
        <w:t>wykonany przedmiot zamówienia</w:t>
      </w:r>
      <w:r>
        <w:rPr>
          <w:rFonts w:ascii="Arial" w:hAnsi="Arial"/>
          <w:color w:val="auto"/>
          <w:sz w:val="22"/>
          <w:lang w:eastAsia="pl-PL"/>
        </w:rPr>
        <w:t xml:space="preserve">, </w:t>
      </w:r>
      <w:r>
        <w:rPr>
          <w:rFonts w:ascii="Arial" w:hAnsi="Arial" w:cs="Arial"/>
          <w:color w:val="auto"/>
          <w:sz w:val="22"/>
          <w:lang w:eastAsia="pl-PL"/>
        </w:rPr>
        <w:t>udzielam</w:t>
      </w:r>
      <w:r w:rsidRPr="00653D8E">
        <w:rPr>
          <w:rFonts w:ascii="Arial" w:hAnsi="Arial" w:cs="Arial"/>
          <w:color w:val="auto"/>
          <w:sz w:val="22"/>
          <w:vertAlign w:val="superscript"/>
          <w:lang w:eastAsia="pl-PL"/>
        </w:rPr>
        <w:t>2</w:t>
      </w:r>
      <w:r>
        <w:rPr>
          <w:rFonts w:ascii="Arial" w:hAnsi="Arial" w:cs="Arial"/>
          <w:color w:val="auto"/>
          <w:sz w:val="22"/>
          <w:vertAlign w:val="superscript"/>
          <w:lang w:eastAsia="pl-PL"/>
        </w:rPr>
        <w:t>)</w:t>
      </w:r>
      <w:r>
        <w:rPr>
          <w:rFonts w:ascii="Arial" w:hAnsi="Arial" w:cs="Arial"/>
          <w:color w:val="auto"/>
          <w:sz w:val="22"/>
          <w:lang w:eastAsia="pl-PL"/>
        </w:rPr>
        <w:t>:</w:t>
      </w:r>
      <w:r>
        <w:rPr>
          <w:rFonts w:ascii="Arial" w:hAnsi="Arial" w:cs="Arial"/>
          <w:b/>
          <w:color w:val="auto"/>
          <w:sz w:val="22"/>
          <w:lang w:eastAsia="pl-PL"/>
        </w:rPr>
        <w:t xml:space="preserve"> </w:t>
      </w:r>
    </w:p>
    <w:p w14:paraId="5162B215" w14:textId="77777777" w:rsidR="00502AF2" w:rsidRDefault="00502AF2" w:rsidP="00502AF2">
      <w:pPr>
        <w:spacing w:line="288" w:lineRule="auto"/>
        <w:ind w:left="283"/>
        <w:jc w:val="both"/>
        <w:rPr>
          <w:rFonts w:ascii="Arial" w:hAnsi="Arial"/>
          <w:color w:val="auto"/>
          <w:sz w:val="2"/>
          <w:szCs w:val="10"/>
          <w:lang w:eastAsia="pl-PL"/>
        </w:rPr>
      </w:pPr>
    </w:p>
    <w:p w14:paraId="5256BD2C" w14:textId="77777777" w:rsidR="00502AF2" w:rsidRPr="003358CF" w:rsidRDefault="00502AF2" w:rsidP="00502AF2">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36</w:t>
      </w:r>
      <w:r w:rsidRPr="003358CF">
        <w:rPr>
          <w:rFonts w:ascii="Arial" w:hAnsi="Arial" w:cs="Arial"/>
          <w:color w:val="auto"/>
          <w:sz w:val="22"/>
          <w:szCs w:val="22"/>
          <w:lang w:eastAsia="pl-PL"/>
        </w:rPr>
        <w:t xml:space="preserve"> miesięcznej gwarancji jakości,</w:t>
      </w:r>
    </w:p>
    <w:p w14:paraId="64A43040" w14:textId="77777777" w:rsidR="00502AF2" w:rsidRPr="003358CF" w:rsidRDefault="00502AF2" w:rsidP="00502AF2">
      <w:pPr>
        <w:tabs>
          <w:tab w:val="left" w:pos="709"/>
        </w:tabs>
        <w:spacing w:line="288" w:lineRule="auto"/>
        <w:ind w:left="425"/>
        <w:jc w:val="both"/>
        <w:rPr>
          <w:rFonts w:ascii="Arial" w:hAnsi="Arial" w:cs="Arial"/>
          <w:color w:val="auto"/>
          <w:sz w:val="22"/>
          <w:szCs w:val="22"/>
          <w:lang w:eastAsia="pl-PL"/>
        </w:rPr>
      </w:pPr>
      <w:r w:rsidRPr="003358CF">
        <w:rPr>
          <w:rFonts w:ascii="Arial" w:hAnsi="Arial" w:cs="Arial"/>
          <w:b/>
          <w:color w:val="auto"/>
          <w:sz w:val="32"/>
          <w:szCs w:val="32"/>
          <w:lang w:eastAsia="pl-PL"/>
        </w:rPr>
        <w:t xml:space="preserve">□ </w:t>
      </w:r>
      <w:r>
        <w:rPr>
          <w:rFonts w:ascii="Arial" w:hAnsi="Arial" w:cs="Arial"/>
          <w:b/>
          <w:color w:val="auto"/>
          <w:sz w:val="22"/>
          <w:szCs w:val="22"/>
          <w:lang w:eastAsia="pl-PL"/>
        </w:rPr>
        <w:t>48</w:t>
      </w:r>
      <w:r w:rsidRPr="003358CF">
        <w:rPr>
          <w:rFonts w:ascii="Arial" w:hAnsi="Arial" w:cs="Arial"/>
          <w:color w:val="auto"/>
          <w:sz w:val="22"/>
          <w:szCs w:val="22"/>
          <w:lang w:eastAsia="pl-PL"/>
        </w:rPr>
        <w:t xml:space="preserve"> miesięcznej gwarancji jakości,</w:t>
      </w:r>
    </w:p>
    <w:p w14:paraId="09DBFD57" w14:textId="77777777" w:rsidR="00502AF2" w:rsidRDefault="00502AF2" w:rsidP="00502AF2">
      <w:pPr>
        <w:tabs>
          <w:tab w:val="left" w:pos="709"/>
        </w:tabs>
        <w:spacing w:line="288" w:lineRule="auto"/>
        <w:ind w:left="425"/>
        <w:jc w:val="both"/>
        <w:rPr>
          <w:rFonts w:ascii="Arial" w:hAnsi="Arial" w:cs="Arial"/>
          <w:color w:val="auto"/>
          <w:sz w:val="22"/>
          <w:szCs w:val="22"/>
          <w:lang w:eastAsia="pl-PL"/>
        </w:rPr>
      </w:pPr>
      <w:r w:rsidRPr="003358CF">
        <w:rPr>
          <w:rFonts w:ascii="Arial" w:hAnsi="Arial" w:cs="Arial"/>
          <w:b/>
          <w:color w:val="auto"/>
          <w:sz w:val="32"/>
          <w:szCs w:val="32"/>
          <w:lang w:eastAsia="pl-PL"/>
        </w:rPr>
        <w:t xml:space="preserve">□ </w:t>
      </w:r>
      <w:r>
        <w:rPr>
          <w:rFonts w:ascii="Arial" w:hAnsi="Arial" w:cs="Arial"/>
          <w:b/>
          <w:color w:val="auto"/>
          <w:sz w:val="22"/>
          <w:szCs w:val="22"/>
          <w:lang w:eastAsia="pl-PL"/>
        </w:rPr>
        <w:t>60</w:t>
      </w:r>
      <w:r w:rsidRPr="003358CF">
        <w:rPr>
          <w:rFonts w:ascii="Arial" w:hAnsi="Arial" w:cs="Arial"/>
          <w:color w:val="auto"/>
          <w:sz w:val="22"/>
          <w:szCs w:val="22"/>
          <w:lang w:eastAsia="pl-PL"/>
        </w:rPr>
        <w:t xml:space="preserve"> miesięcznej</w:t>
      </w:r>
      <w:r>
        <w:rPr>
          <w:rFonts w:ascii="Arial" w:hAnsi="Arial" w:cs="Arial"/>
          <w:color w:val="auto"/>
          <w:sz w:val="22"/>
          <w:szCs w:val="22"/>
          <w:lang w:eastAsia="pl-PL"/>
        </w:rPr>
        <w:t xml:space="preserve"> gwarancji jakości,</w:t>
      </w:r>
    </w:p>
    <w:p w14:paraId="5792B045" w14:textId="77777777" w:rsidR="00502AF2" w:rsidRPr="00E86808" w:rsidRDefault="00502AF2" w:rsidP="00502AF2">
      <w:pPr>
        <w:spacing w:line="288" w:lineRule="auto"/>
        <w:jc w:val="both"/>
        <w:rPr>
          <w:i/>
          <w:color w:val="auto"/>
          <w:sz w:val="20"/>
          <w:vertAlign w:val="superscript"/>
          <w:lang w:eastAsia="pl-PL"/>
        </w:rPr>
      </w:pPr>
      <w:r w:rsidRPr="00E86808">
        <w:rPr>
          <w:i/>
          <w:color w:val="auto"/>
          <w:sz w:val="20"/>
          <w:vertAlign w:val="superscript"/>
          <w:lang w:eastAsia="pl-PL"/>
        </w:rPr>
        <w:t xml:space="preserve">                             (uzupełnia Wykonawca)</w:t>
      </w:r>
    </w:p>
    <w:p w14:paraId="318133B7" w14:textId="77777777" w:rsidR="00502AF2" w:rsidRDefault="00502AF2" w:rsidP="00502AF2">
      <w:pPr>
        <w:spacing w:line="288" w:lineRule="auto"/>
        <w:jc w:val="both"/>
        <w:rPr>
          <w:rFonts w:ascii="Arial" w:hAnsi="Arial" w:cs="Arial"/>
          <w:color w:val="auto"/>
          <w:sz w:val="22"/>
          <w:lang w:eastAsia="pl-PL"/>
        </w:rPr>
      </w:pPr>
      <w:r>
        <w:rPr>
          <w:rFonts w:ascii="Arial" w:hAnsi="Arial" w:cs="Arial"/>
          <w:sz w:val="22"/>
          <w:szCs w:val="22"/>
          <w:lang w:eastAsia="ar-SA"/>
        </w:rPr>
        <w:t xml:space="preserve">     </w:t>
      </w:r>
      <w:r w:rsidRPr="00E86808">
        <w:rPr>
          <w:rFonts w:ascii="Arial" w:hAnsi="Arial" w:cs="Arial"/>
          <w:color w:val="auto"/>
          <w:sz w:val="22"/>
          <w:lang w:eastAsia="pl-PL"/>
        </w:rPr>
        <w:t>licząc od dnia odbioru końcowego przedmiotu zamówienia (umowy).</w:t>
      </w:r>
    </w:p>
    <w:p w14:paraId="44A9B57E" w14:textId="77777777" w:rsidR="00502AF2" w:rsidRPr="00502AF2" w:rsidRDefault="00502AF2" w:rsidP="00502AF2">
      <w:pPr>
        <w:spacing w:line="288" w:lineRule="auto"/>
        <w:ind w:left="284"/>
        <w:jc w:val="both"/>
        <w:rPr>
          <w:rFonts w:ascii="Arial" w:hAnsi="Arial" w:cs="Arial"/>
          <w:color w:val="auto"/>
          <w:sz w:val="6"/>
          <w:szCs w:val="20"/>
          <w:lang w:eastAsia="pl-PL"/>
        </w:rPr>
      </w:pPr>
    </w:p>
    <w:p w14:paraId="3DA47D96" w14:textId="00E43F09" w:rsidR="00502AF2" w:rsidRPr="007921A6" w:rsidRDefault="00502AF2" w:rsidP="00502AF2">
      <w:pPr>
        <w:numPr>
          <w:ilvl w:val="0"/>
          <w:numId w:val="21"/>
        </w:numPr>
        <w:tabs>
          <w:tab w:val="clear" w:pos="283"/>
        </w:tabs>
        <w:spacing w:line="288" w:lineRule="auto"/>
        <w:jc w:val="both"/>
        <w:rPr>
          <w:i/>
          <w:color w:val="000000"/>
          <w:sz w:val="8"/>
          <w:szCs w:val="10"/>
          <w:lang w:eastAsia="pl-PL"/>
        </w:rPr>
      </w:pPr>
      <w:r>
        <w:rPr>
          <w:rFonts w:ascii="Arial" w:hAnsi="Arial" w:cs="Arial"/>
          <w:color w:val="auto"/>
          <w:sz w:val="22"/>
          <w:lang w:eastAsia="pl-PL"/>
        </w:rPr>
        <w:t xml:space="preserve">Oświadczam, że okres rękojmi na niniejszy przedmiot zamówienia, </w:t>
      </w:r>
      <w:r w:rsidR="00A6302B">
        <w:rPr>
          <w:rFonts w:ascii="Arial" w:hAnsi="Arial" w:cs="Arial"/>
          <w:color w:val="auto"/>
          <w:sz w:val="22"/>
          <w:lang w:eastAsia="pl-PL"/>
        </w:rPr>
        <w:t>będzie wynosił 5 lat</w:t>
      </w:r>
      <w:r>
        <w:rPr>
          <w:rFonts w:ascii="Arial" w:hAnsi="Arial" w:cs="Arial"/>
          <w:color w:val="auto"/>
          <w:sz w:val="22"/>
          <w:lang w:eastAsia="pl-PL"/>
        </w:rPr>
        <w:t>.</w:t>
      </w:r>
    </w:p>
    <w:p w14:paraId="1612F53F" w14:textId="77777777" w:rsidR="004A6373" w:rsidRPr="00897DC9" w:rsidRDefault="004A6373" w:rsidP="004A6373">
      <w:pPr>
        <w:pStyle w:val="Akapitzlist"/>
        <w:spacing w:line="288" w:lineRule="auto"/>
        <w:ind w:left="1003"/>
        <w:jc w:val="both"/>
        <w:rPr>
          <w:rFonts w:ascii="Arial" w:hAnsi="Arial"/>
          <w:color w:val="FF0000"/>
          <w:sz w:val="6"/>
          <w:lang w:eastAsia="pl-PL"/>
        </w:rPr>
      </w:pPr>
    </w:p>
    <w:p w14:paraId="705730AD" w14:textId="0D2A6277" w:rsidR="00807C2C" w:rsidRPr="00A43462" w:rsidRDefault="00807C2C" w:rsidP="00FF3306">
      <w:pPr>
        <w:numPr>
          <w:ilvl w:val="0"/>
          <w:numId w:val="21"/>
        </w:numPr>
        <w:spacing w:line="288" w:lineRule="auto"/>
        <w:jc w:val="both"/>
        <w:rPr>
          <w:rFonts w:ascii="Arial" w:hAnsi="Arial"/>
          <w:bCs/>
          <w:color w:val="auto"/>
          <w:sz w:val="22"/>
          <w:lang w:eastAsia="pl-PL"/>
        </w:rPr>
      </w:pPr>
      <w:r w:rsidRPr="00CA4390">
        <w:rPr>
          <w:rFonts w:ascii="Arial" w:hAnsi="Arial" w:cs="Arial"/>
          <w:color w:val="auto"/>
          <w:sz w:val="22"/>
          <w:lang w:eastAsia="pl-PL"/>
        </w:rPr>
        <w:t xml:space="preserve">Zobowiązuję się, jeśli moja oferta zostanie przyjęta, wykonać zamówienie w terminie </w:t>
      </w:r>
      <w:r w:rsidR="00025DD2">
        <w:rPr>
          <w:rFonts w:ascii="Arial" w:hAnsi="Arial" w:cs="Arial"/>
          <w:color w:val="auto"/>
          <w:sz w:val="22"/>
          <w:lang w:eastAsia="pl-PL"/>
        </w:rPr>
        <w:br/>
      </w:r>
      <w:r w:rsidR="00025DD2" w:rsidRPr="0012496E">
        <w:rPr>
          <w:rFonts w:ascii="Arial" w:hAnsi="Arial" w:cs="Arial"/>
          <w:b/>
          <w:color w:val="auto"/>
          <w:sz w:val="22"/>
          <w:lang w:eastAsia="pl-PL"/>
        </w:rPr>
        <w:t xml:space="preserve">do </w:t>
      </w:r>
      <w:r w:rsidR="00502AF2" w:rsidRPr="0012496E">
        <w:rPr>
          <w:rFonts w:ascii="Arial" w:hAnsi="Arial" w:cs="Arial"/>
          <w:b/>
          <w:color w:val="auto"/>
          <w:sz w:val="22"/>
          <w:lang w:eastAsia="pl-PL"/>
        </w:rPr>
        <w:t>3</w:t>
      </w:r>
      <w:r w:rsidR="00872F95" w:rsidRPr="0012496E">
        <w:rPr>
          <w:rFonts w:ascii="Arial" w:hAnsi="Arial" w:cs="Arial"/>
          <w:b/>
          <w:color w:val="auto"/>
          <w:sz w:val="22"/>
          <w:lang w:eastAsia="pl-PL"/>
        </w:rPr>
        <w:t>0</w:t>
      </w:r>
      <w:r w:rsidR="00025DD2" w:rsidRPr="0012496E">
        <w:rPr>
          <w:rFonts w:ascii="Arial" w:hAnsi="Arial" w:cs="Arial"/>
          <w:b/>
          <w:color w:val="auto"/>
          <w:sz w:val="22"/>
          <w:lang w:eastAsia="pl-PL"/>
        </w:rPr>
        <w:t>0 dni kalendarzowych</w:t>
      </w:r>
      <w:r w:rsidR="00025DD2" w:rsidRPr="00A43462">
        <w:rPr>
          <w:rFonts w:ascii="Arial" w:hAnsi="Arial" w:cs="Arial"/>
          <w:bCs/>
          <w:color w:val="auto"/>
          <w:sz w:val="22"/>
          <w:lang w:eastAsia="pl-PL"/>
        </w:rPr>
        <w:t xml:space="preserve"> licząc od dnia podpisania umowy</w:t>
      </w:r>
      <w:r w:rsidR="001F4C3F" w:rsidRPr="00A43462">
        <w:rPr>
          <w:rFonts w:ascii="Arial" w:hAnsi="Arial" w:cs="Arial"/>
          <w:bCs/>
          <w:color w:val="auto"/>
          <w:sz w:val="22"/>
          <w:lang w:eastAsia="pl-PL"/>
        </w:rPr>
        <w:t>.</w:t>
      </w:r>
    </w:p>
    <w:p w14:paraId="5BF33EED" w14:textId="77777777" w:rsidR="00807C2C" w:rsidRPr="00897DC9" w:rsidRDefault="00807C2C" w:rsidP="00053C11">
      <w:pPr>
        <w:rPr>
          <w:rFonts w:ascii="Arial" w:hAnsi="Arial" w:cs="Arial"/>
          <w:sz w:val="6"/>
          <w:szCs w:val="22"/>
        </w:rPr>
      </w:pPr>
    </w:p>
    <w:p w14:paraId="1DC20176" w14:textId="77777777"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Oświadczam, iż akceptuję warunki płatności zgodnie z pr</w:t>
      </w:r>
      <w:r w:rsidR="008F7272" w:rsidRPr="00807C2C">
        <w:rPr>
          <w:rFonts w:ascii="Arial" w:hAnsi="Arial" w:cs="Arial"/>
          <w:color w:val="auto"/>
          <w:sz w:val="22"/>
          <w:szCs w:val="22"/>
        </w:rPr>
        <w:t>ojek</w:t>
      </w:r>
      <w:r w:rsidR="00072045" w:rsidRPr="00807C2C">
        <w:rPr>
          <w:rFonts w:ascii="Arial" w:hAnsi="Arial" w:cs="Arial"/>
          <w:color w:val="auto"/>
          <w:sz w:val="22"/>
          <w:szCs w:val="22"/>
        </w:rPr>
        <w:t>t</w:t>
      </w:r>
      <w:r w:rsidR="008F7272" w:rsidRPr="00807C2C">
        <w:rPr>
          <w:rFonts w:ascii="Arial" w:hAnsi="Arial" w:cs="Arial"/>
          <w:color w:val="auto"/>
          <w:sz w:val="22"/>
          <w:szCs w:val="22"/>
        </w:rPr>
        <w:t>owanymi postanowieniami</w:t>
      </w:r>
      <w:r w:rsidRPr="00807C2C">
        <w:rPr>
          <w:rFonts w:ascii="Arial" w:hAnsi="Arial" w:cs="Arial"/>
          <w:color w:val="auto"/>
          <w:sz w:val="22"/>
          <w:szCs w:val="22"/>
        </w:rPr>
        <w:t xml:space="preserve"> </w:t>
      </w:r>
      <w:r w:rsidRPr="00807C2C">
        <w:rPr>
          <w:rFonts w:ascii="Arial" w:hAnsi="Arial" w:cs="Arial"/>
          <w:sz w:val="22"/>
          <w:szCs w:val="22"/>
        </w:rPr>
        <w:t>umowy.</w:t>
      </w:r>
    </w:p>
    <w:p w14:paraId="36BECCE8" w14:textId="77777777" w:rsidR="00807C2C" w:rsidRPr="00897DC9" w:rsidRDefault="00807C2C" w:rsidP="00807C2C">
      <w:pPr>
        <w:pStyle w:val="Akapitzlist"/>
        <w:rPr>
          <w:rFonts w:ascii="Arial" w:hAnsi="Arial" w:cs="Arial"/>
          <w:sz w:val="6"/>
          <w:szCs w:val="22"/>
        </w:rPr>
      </w:pPr>
    </w:p>
    <w:p w14:paraId="50C7AD3B" w14:textId="3B078D18"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Oświadcz</w:t>
      </w:r>
      <w:r w:rsidR="009A6604" w:rsidRPr="00807C2C">
        <w:rPr>
          <w:rFonts w:ascii="Arial" w:hAnsi="Arial" w:cs="Arial"/>
          <w:sz w:val="22"/>
          <w:szCs w:val="22"/>
        </w:rPr>
        <w:t>am, że szczegółowo zapoznałem</w:t>
      </w:r>
      <w:r w:rsidR="00B735FD" w:rsidRPr="00807C2C">
        <w:rPr>
          <w:rFonts w:ascii="Arial" w:hAnsi="Arial" w:cs="Arial"/>
          <w:sz w:val="22"/>
          <w:szCs w:val="22"/>
        </w:rPr>
        <w:t xml:space="preserve"> się ze Specyfikacją </w:t>
      </w:r>
      <w:r w:rsidRPr="00807C2C">
        <w:rPr>
          <w:rFonts w:ascii="Arial" w:hAnsi="Arial" w:cs="Arial"/>
          <w:sz w:val="22"/>
          <w:szCs w:val="22"/>
        </w:rPr>
        <w:t xml:space="preserve">Warunków Zamówienia </w:t>
      </w:r>
      <w:r w:rsidR="006E0DB9">
        <w:rPr>
          <w:rFonts w:ascii="Arial" w:hAnsi="Arial" w:cs="Arial"/>
          <w:sz w:val="22"/>
          <w:szCs w:val="22"/>
        </w:rPr>
        <w:br/>
      </w:r>
      <w:r w:rsidRPr="00807C2C">
        <w:rPr>
          <w:rFonts w:ascii="Arial" w:hAnsi="Arial" w:cs="Arial"/>
          <w:sz w:val="22"/>
          <w:szCs w:val="22"/>
        </w:rPr>
        <w:t>na wykonanie przedmiotu zamówienia, akceptuję jej treść</w:t>
      </w:r>
      <w:r w:rsidR="00B735FD" w:rsidRPr="00807C2C">
        <w:rPr>
          <w:rFonts w:ascii="Arial" w:hAnsi="Arial" w:cs="Arial"/>
          <w:sz w:val="22"/>
          <w:szCs w:val="22"/>
        </w:rPr>
        <w:t xml:space="preserve"> i nie wnoszę </w:t>
      </w:r>
      <w:r w:rsidRPr="00807C2C">
        <w:rPr>
          <w:rFonts w:ascii="Arial" w:hAnsi="Arial" w:cs="Arial"/>
          <w:sz w:val="22"/>
          <w:szCs w:val="22"/>
        </w:rPr>
        <w:t>do niej żadnych zastrzeże</w:t>
      </w:r>
      <w:r w:rsidR="00562806" w:rsidRPr="00807C2C">
        <w:rPr>
          <w:rFonts w:ascii="Arial" w:hAnsi="Arial" w:cs="Arial"/>
          <w:sz w:val="22"/>
          <w:szCs w:val="22"/>
        </w:rPr>
        <w:t>ń.</w:t>
      </w:r>
    </w:p>
    <w:p w14:paraId="174D9F2E" w14:textId="77777777" w:rsidR="00807C2C" w:rsidRPr="00897DC9" w:rsidRDefault="00807C2C" w:rsidP="004A6373">
      <w:pPr>
        <w:rPr>
          <w:rFonts w:ascii="Arial" w:hAnsi="Arial" w:cs="Arial"/>
          <w:bCs/>
          <w:sz w:val="6"/>
          <w:szCs w:val="22"/>
        </w:rPr>
      </w:pPr>
    </w:p>
    <w:p w14:paraId="61E12297" w14:textId="3BD8B116" w:rsidR="00330A4E" w:rsidRPr="00330A4E"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bCs/>
          <w:sz w:val="22"/>
          <w:szCs w:val="22"/>
        </w:rPr>
        <w:t>Oświadczam, że jestem</w:t>
      </w:r>
      <w:r w:rsidR="00502AF2">
        <w:rPr>
          <w:rFonts w:ascii="Arial" w:hAnsi="Arial" w:cs="Arial"/>
          <w:bCs/>
          <w:sz w:val="22"/>
          <w:szCs w:val="22"/>
          <w:vertAlign w:val="superscript"/>
        </w:rPr>
        <w:t>3</w:t>
      </w:r>
      <w:r w:rsidR="00330A4E" w:rsidRPr="00BB3156">
        <w:rPr>
          <w:rFonts w:ascii="Arial" w:hAnsi="Arial" w:cs="Arial"/>
          <w:bCs/>
          <w:sz w:val="22"/>
          <w:szCs w:val="22"/>
          <w:vertAlign w:val="superscript"/>
        </w:rPr>
        <w:t>)</w:t>
      </w:r>
      <w:r w:rsidR="00330A4E">
        <w:rPr>
          <w:rFonts w:ascii="Arial" w:hAnsi="Arial" w:cs="Arial"/>
          <w:bCs/>
          <w:sz w:val="22"/>
          <w:szCs w:val="22"/>
        </w:rPr>
        <w:t>:</w:t>
      </w:r>
    </w:p>
    <w:p w14:paraId="73F4A4AD"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0B5E7059"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4108B550"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17E06D06" w14:textId="3FAD3C74" w:rsidR="00807C2C" w:rsidRPr="00897DC9" w:rsidRDefault="00330A4E" w:rsidP="00330A4E">
      <w:pPr>
        <w:spacing w:line="288" w:lineRule="auto"/>
        <w:ind w:left="284"/>
        <w:jc w:val="both"/>
        <w:rPr>
          <w:rFonts w:ascii="Arial" w:hAnsi="Arial"/>
          <w:color w:val="FF0000"/>
          <w:sz w:val="22"/>
          <w:lang w:eastAsia="pl-PL"/>
        </w:rPr>
      </w:pPr>
      <w:r>
        <w:rPr>
          <w:rFonts w:ascii="Arial" w:hAnsi="Arial" w:cs="Arial"/>
          <w:b/>
          <w:color w:val="auto"/>
          <w:sz w:val="32"/>
          <w:szCs w:val="32"/>
          <w:lang w:eastAsia="pl-PL"/>
        </w:rPr>
        <w:t xml:space="preserve">□ </w:t>
      </w:r>
      <w:r>
        <w:rPr>
          <w:rFonts w:ascii="Arial" w:hAnsi="Arial" w:cs="Arial"/>
          <w:bCs/>
          <w:sz w:val="22"/>
          <w:szCs w:val="22"/>
        </w:rPr>
        <w:t>inne-…………………………</w:t>
      </w:r>
    </w:p>
    <w:p w14:paraId="17C33355" w14:textId="77777777" w:rsidR="00897DC9" w:rsidRPr="00897DC9" w:rsidRDefault="00897DC9" w:rsidP="00897DC9">
      <w:pPr>
        <w:spacing w:line="288" w:lineRule="auto"/>
        <w:jc w:val="both"/>
        <w:rPr>
          <w:rFonts w:ascii="Arial" w:hAnsi="Arial"/>
          <w:color w:val="FF0000"/>
          <w:sz w:val="6"/>
          <w:lang w:eastAsia="pl-PL"/>
        </w:rPr>
      </w:pPr>
    </w:p>
    <w:p w14:paraId="3695078A" w14:textId="77777777" w:rsidR="007719C4" w:rsidRPr="00807C2C" w:rsidRDefault="00A16029" w:rsidP="00FF3306">
      <w:pPr>
        <w:numPr>
          <w:ilvl w:val="0"/>
          <w:numId w:val="21"/>
        </w:numPr>
        <w:spacing w:line="288" w:lineRule="auto"/>
        <w:jc w:val="both"/>
        <w:rPr>
          <w:rFonts w:ascii="Arial" w:hAnsi="Arial"/>
          <w:color w:val="FF0000"/>
          <w:sz w:val="22"/>
          <w:lang w:eastAsia="pl-PL"/>
        </w:rPr>
      </w:pPr>
      <w:r w:rsidRPr="00807C2C">
        <w:rPr>
          <w:rFonts w:ascii="Arial" w:eastAsia="Calibri" w:hAnsi="Arial" w:cs="Arial"/>
          <w:sz w:val="22"/>
          <w:szCs w:val="22"/>
        </w:rPr>
        <w:t>Informuję, że:</w:t>
      </w:r>
    </w:p>
    <w:p w14:paraId="0E4F13CD" w14:textId="77777777" w:rsidR="007719C4" w:rsidRPr="00CF3510" w:rsidRDefault="007719C4" w:rsidP="00CF3510">
      <w:pPr>
        <w:pStyle w:val="Akapitzlist"/>
        <w:spacing w:line="288" w:lineRule="auto"/>
        <w:rPr>
          <w:rFonts w:ascii="Arial" w:eastAsia="Calibri" w:hAnsi="Arial" w:cs="Arial"/>
          <w:sz w:val="2"/>
          <w:szCs w:val="12"/>
        </w:rPr>
      </w:pPr>
    </w:p>
    <w:p w14:paraId="0AB74AB6" w14:textId="59898762" w:rsidR="007719C4" w:rsidRPr="00CF3510" w:rsidRDefault="00A16029" w:rsidP="00FF3306">
      <w:pPr>
        <w:numPr>
          <w:ilvl w:val="0"/>
          <w:numId w:val="7"/>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00502AF2">
        <w:rPr>
          <w:rFonts w:ascii="Arial" w:eastAsia="Calibri" w:hAnsi="Arial" w:cs="Arial"/>
          <w:sz w:val="22"/>
          <w:szCs w:val="22"/>
          <w:vertAlign w:val="superscript"/>
        </w:rPr>
        <w:t>4</w:t>
      </w:r>
      <w:r w:rsid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w:t>
      </w:r>
    </w:p>
    <w:p w14:paraId="34B9D42D" w14:textId="1834A613" w:rsidR="007719C4" w:rsidRPr="00CF3510" w:rsidRDefault="00A16029" w:rsidP="00FF3306">
      <w:pPr>
        <w:numPr>
          <w:ilvl w:val="0"/>
          <w:numId w:val="7"/>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00502AF2">
        <w:rPr>
          <w:rFonts w:ascii="Arial" w:eastAsia="Calibri" w:hAnsi="Arial" w:cs="Arial"/>
          <w:sz w:val="22"/>
          <w:szCs w:val="22"/>
          <w:vertAlign w:val="superscript"/>
        </w:rPr>
        <w:t>4</w:t>
      </w:r>
      <w:r w:rsidR="0009069F" w:rsidRP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 w odniesieniu do następujących towarów/ usług (w zależności </w:t>
      </w:r>
      <w:r w:rsidR="006E0DB9">
        <w:rPr>
          <w:rFonts w:ascii="Arial" w:eastAsia="Calibri" w:hAnsi="Arial" w:cs="Arial"/>
          <w:sz w:val="22"/>
          <w:szCs w:val="22"/>
        </w:rPr>
        <w:br/>
      </w:r>
      <w:r w:rsidRPr="00CF3510">
        <w:rPr>
          <w:rFonts w:ascii="Arial" w:eastAsia="Calibri" w:hAnsi="Arial" w:cs="Arial"/>
          <w:sz w:val="22"/>
          <w:szCs w:val="22"/>
        </w:rPr>
        <w:t>od przedmiotu zamówienia):  …………………………………………. Wartość usług</w:t>
      </w:r>
      <w:r w:rsidR="00427551">
        <w:rPr>
          <w:rFonts w:ascii="Arial" w:eastAsia="Calibri" w:hAnsi="Arial" w:cs="Arial"/>
          <w:sz w:val="22"/>
          <w:szCs w:val="22"/>
        </w:rPr>
        <w:t xml:space="preserve"> </w:t>
      </w:r>
      <w:r w:rsidR="006E0DB9">
        <w:rPr>
          <w:rFonts w:ascii="Arial" w:eastAsia="Calibri" w:hAnsi="Arial" w:cs="Arial"/>
          <w:sz w:val="22"/>
          <w:szCs w:val="22"/>
        </w:rPr>
        <w:br/>
      </w:r>
      <w:r w:rsidRPr="00CF3510">
        <w:rPr>
          <w:rFonts w:ascii="Arial" w:eastAsia="Calibri" w:hAnsi="Arial" w:cs="Arial"/>
          <w:sz w:val="22"/>
          <w:szCs w:val="22"/>
        </w:rPr>
        <w:t xml:space="preserve">(w zależności od przedmiotu zamówienia) powodująca obowiązek podatkowy </w:t>
      </w:r>
      <w:r w:rsidR="006E0DB9">
        <w:rPr>
          <w:rFonts w:ascii="Arial" w:eastAsia="Calibri" w:hAnsi="Arial" w:cs="Arial"/>
          <w:sz w:val="22"/>
          <w:szCs w:val="22"/>
        </w:rPr>
        <w:br/>
      </w:r>
      <w:r w:rsidRPr="00CF3510">
        <w:rPr>
          <w:rFonts w:ascii="Arial" w:eastAsia="Calibri" w:hAnsi="Arial" w:cs="Arial"/>
          <w:sz w:val="22"/>
          <w:szCs w:val="22"/>
        </w:rPr>
        <w:t>u Zamawiającego to ………………………………………. zł netto.</w:t>
      </w:r>
    </w:p>
    <w:p w14:paraId="580D94B1" w14:textId="77777777" w:rsidR="007719C4" w:rsidRPr="00330A4E" w:rsidRDefault="007719C4" w:rsidP="00CF3510">
      <w:pPr>
        <w:spacing w:line="288" w:lineRule="auto"/>
        <w:ind w:left="643"/>
        <w:jc w:val="both"/>
        <w:rPr>
          <w:rFonts w:ascii="Arial" w:eastAsia="Calibri" w:hAnsi="Arial" w:cs="Arial"/>
          <w:sz w:val="6"/>
          <w:szCs w:val="10"/>
        </w:rPr>
      </w:pPr>
    </w:p>
    <w:p w14:paraId="1C0E3C0B" w14:textId="77777777" w:rsidR="00562806" w:rsidRPr="00781E9A" w:rsidRDefault="00A16029" w:rsidP="00897DC9">
      <w:pPr>
        <w:pStyle w:val="WW-Tekstpodstawowy3"/>
        <w:numPr>
          <w:ilvl w:val="0"/>
          <w:numId w:val="21"/>
        </w:numPr>
        <w:tabs>
          <w:tab w:val="clear" w:pos="283"/>
          <w:tab w:val="num" w:pos="426"/>
        </w:tabs>
        <w:spacing w:line="288" w:lineRule="auto"/>
        <w:ind w:left="426" w:hanging="426"/>
        <w:rPr>
          <w:sz w:val="8"/>
        </w:rPr>
      </w:pPr>
      <w:r w:rsidRPr="00CF3510">
        <w:t>Infor</w:t>
      </w:r>
      <w:r w:rsidR="000644A8">
        <w:t xml:space="preserve">muję, iż uważam się związanym </w:t>
      </w:r>
      <w:r w:rsidRPr="00CF3510">
        <w:t xml:space="preserve">niniejszą ofertą na okres </w:t>
      </w:r>
      <w:r w:rsidR="000644A8">
        <w:t>wskazany w SWZ.</w:t>
      </w:r>
    </w:p>
    <w:p w14:paraId="6922417E" w14:textId="77777777" w:rsidR="00781E9A" w:rsidRPr="00330A4E" w:rsidRDefault="00781E9A" w:rsidP="00897DC9">
      <w:pPr>
        <w:pStyle w:val="WW-Tekstpodstawowy3"/>
        <w:tabs>
          <w:tab w:val="num" w:pos="426"/>
        </w:tabs>
        <w:spacing w:line="288" w:lineRule="auto"/>
        <w:ind w:left="426" w:hanging="426"/>
        <w:rPr>
          <w:sz w:val="6"/>
          <w:szCs w:val="22"/>
        </w:rPr>
      </w:pPr>
    </w:p>
    <w:p w14:paraId="62377442" w14:textId="77777777" w:rsidR="007719C4" w:rsidRPr="00C4382F" w:rsidRDefault="00A16029" w:rsidP="00897DC9">
      <w:pPr>
        <w:pStyle w:val="WW-Tekstpodstawowy3"/>
        <w:numPr>
          <w:ilvl w:val="0"/>
          <w:numId w:val="21"/>
        </w:numPr>
        <w:tabs>
          <w:tab w:val="clear" w:pos="283"/>
          <w:tab w:val="num" w:pos="426"/>
        </w:tabs>
        <w:spacing w:line="288" w:lineRule="auto"/>
        <w:ind w:left="426" w:hanging="426"/>
        <w:rPr>
          <w:sz w:val="2"/>
        </w:rPr>
      </w:pPr>
      <w:r w:rsidRPr="00CF3510">
        <w:t xml:space="preserve">Jeżeli moja oferta będzie przyjęta, zobowiązuję się do złożenia zabezpieczenia    należytego wykonania umowy w wysokości </w:t>
      </w:r>
      <w:r w:rsidR="00807C2C">
        <w:t>5</w:t>
      </w:r>
      <w:r w:rsidRPr="00CF3510">
        <w:t>% wartości (ceny łącznie z podatkiem VAT) zamówienia objętego ofertą.</w:t>
      </w:r>
    </w:p>
    <w:p w14:paraId="3C21411C" w14:textId="77777777" w:rsidR="00562806" w:rsidRPr="00330A4E" w:rsidRDefault="00562806" w:rsidP="003E2192">
      <w:pPr>
        <w:pStyle w:val="WW-Tekstpodstawowy3"/>
        <w:tabs>
          <w:tab w:val="num" w:pos="426"/>
        </w:tabs>
        <w:spacing w:line="288" w:lineRule="auto"/>
        <w:ind w:left="426" w:hanging="426"/>
        <w:rPr>
          <w:sz w:val="6"/>
          <w:szCs w:val="32"/>
        </w:rPr>
      </w:pPr>
    </w:p>
    <w:p w14:paraId="62CB9AB3" w14:textId="7A6A5604" w:rsidR="00281808" w:rsidRPr="00B32114" w:rsidRDefault="00A16029" w:rsidP="00897DC9">
      <w:pPr>
        <w:pStyle w:val="WW-Tekstpodstawowy3"/>
        <w:numPr>
          <w:ilvl w:val="0"/>
          <w:numId w:val="21"/>
        </w:numPr>
        <w:tabs>
          <w:tab w:val="clear" w:pos="283"/>
        </w:tabs>
        <w:spacing w:line="288" w:lineRule="auto"/>
        <w:ind w:left="426" w:hanging="426"/>
        <w:rPr>
          <w:sz w:val="2"/>
        </w:rPr>
      </w:pPr>
      <w:r w:rsidRPr="00CF3510">
        <w:t>Oświadczam, że wypełniłem obowiązki informacyjne przewidziane w art. 13</w:t>
      </w:r>
      <w:r w:rsidR="003B308F">
        <w:t xml:space="preserve"> lub art. 14 RODO</w:t>
      </w:r>
      <w:r w:rsidR="00502AF2">
        <w:rPr>
          <w:vertAlign w:val="superscript"/>
        </w:rPr>
        <w:t>5</w:t>
      </w:r>
      <w:r w:rsidR="002A6E36">
        <w:rPr>
          <w:vertAlign w:val="superscript"/>
        </w:rPr>
        <w:t>)</w:t>
      </w:r>
      <w:r w:rsidRPr="00CF3510">
        <w:t xml:space="preserve"> wobec osób fizycznych, od których dane osobowe bezpośrednio lub pośrednio pozyskałam/pozyskałem w celu ubiegania się o udzielenie zamówienia publicznego </w:t>
      </w:r>
      <w:r w:rsidR="006E0DB9">
        <w:br/>
      </w:r>
      <w:r w:rsidRPr="00CF3510">
        <w:t>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6D8D1D3C" w14:textId="77777777" w:rsidR="00897DC9" w:rsidRPr="00502AF2" w:rsidRDefault="00897DC9" w:rsidP="00897DC9">
      <w:pPr>
        <w:pStyle w:val="WW-Tekstpodstawowy3"/>
        <w:spacing w:line="288" w:lineRule="auto"/>
        <w:ind w:left="426"/>
        <w:rPr>
          <w:sz w:val="8"/>
          <w:szCs w:val="36"/>
        </w:rPr>
      </w:pPr>
    </w:p>
    <w:p w14:paraId="59A780A1" w14:textId="5E2C2DC5" w:rsidR="00562806" w:rsidRPr="00281808" w:rsidRDefault="00A16029" w:rsidP="00FF3306">
      <w:pPr>
        <w:pStyle w:val="WW-Tekstpodstawowy3"/>
        <w:numPr>
          <w:ilvl w:val="0"/>
          <w:numId w:val="21"/>
        </w:numPr>
        <w:spacing w:line="288" w:lineRule="auto"/>
        <w:ind w:left="426" w:hanging="426"/>
        <w:rPr>
          <w:sz w:val="2"/>
        </w:rPr>
      </w:pPr>
      <w:r w:rsidRPr="00CF3510">
        <w:t>Oświadczam</w:t>
      </w:r>
      <w:r w:rsidR="00021F25">
        <w:t>, iż zamierzam/ nie zamierzam</w:t>
      </w:r>
      <w:r w:rsidR="00502AF2">
        <w:rPr>
          <w:vertAlign w:val="superscript"/>
        </w:rPr>
        <w:t>4</w:t>
      </w:r>
      <w:r w:rsidR="002A6E36">
        <w:rPr>
          <w:vertAlign w:val="superscript"/>
        </w:rPr>
        <w:t>)</w:t>
      </w:r>
      <w:r w:rsidRPr="00CF3510">
        <w:t xml:space="preserve"> powierzyć części zamówienia podwykonawcom:</w:t>
      </w:r>
    </w:p>
    <w:p w14:paraId="09FE87D1" w14:textId="77777777" w:rsidR="00281808" w:rsidRPr="00986F93" w:rsidRDefault="00281808" w:rsidP="00281808">
      <w:pPr>
        <w:pStyle w:val="WW-Tekstpodstawowy3"/>
        <w:spacing w:line="288" w:lineRule="auto"/>
        <w:rPr>
          <w:sz w:val="4"/>
        </w:rPr>
      </w:pPr>
    </w:p>
    <w:p w14:paraId="04AD22EA" w14:textId="77777777" w:rsidR="00986F93" w:rsidRPr="0009069F" w:rsidRDefault="00281808" w:rsidP="0009069F">
      <w:pPr>
        <w:pStyle w:val="WW-Tekstpodstawowy3"/>
        <w:spacing w:line="288" w:lineRule="auto"/>
        <w:rPr>
          <w:sz w:val="2"/>
        </w:rPr>
      </w:pPr>
      <w:r>
        <w:t xml:space="preserve">      </w:t>
      </w:r>
      <w:r w:rsidR="006715DE">
        <w:t xml:space="preserve"> </w:t>
      </w:r>
    </w:p>
    <w:p w14:paraId="01211127" w14:textId="77777777" w:rsidR="00986F93" w:rsidRDefault="00986F93" w:rsidP="00281808">
      <w:pPr>
        <w:tabs>
          <w:tab w:val="left" w:pos="1440"/>
        </w:tabs>
        <w:rPr>
          <w:color w:val="auto"/>
          <w:sz w:val="8"/>
          <w:lang w:eastAsia="pl-PL"/>
        </w:rPr>
      </w:pPr>
    </w:p>
    <w:p w14:paraId="6C9BA3BC" w14:textId="77777777" w:rsidR="00986F93" w:rsidRPr="00562806" w:rsidRDefault="00986F93" w:rsidP="00281808">
      <w:pPr>
        <w:tabs>
          <w:tab w:val="left" w:pos="1440"/>
        </w:tabs>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5D37D582"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29E567B3"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60C7FB8B"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7309E234"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47C052BE"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4206B65E"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168EFB55"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064CB4CA"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446B0F7E"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3833270E"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1D6E0A5F"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2190A087" w14:textId="77777777" w:rsidR="00562806" w:rsidRPr="00562806" w:rsidRDefault="00562806" w:rsidP="00562806">
            <w:pPr>
              <w:spacing w:line="288" w:lineRule="auto"/>
              <w:jc w:val="center"/>
              <w:rPr>
                <w:rFonts w:ascii="Arial" w:hAnsi="Arial"/>
                <w:color w:val="auto"/>
                <w:sz w:val="22"/>
                <w:lang w:eastAsia="pl-PL"/>
              </w:rPr>
            </w:pPr>
          </w:p>
        </w:tc>
      </w:tr>
    </w:tbl>
    <w:p w14:paraId="5A3E344E" w14:textId="77777777" w:rsidR="00562806" w:rsidRPr="00562806" w:rsidRDefault="00562806" w:rsidP="00562806">
      <w:pPr>
        <w:tabs>
          <w:tab w:val="left" w:pos="426"/>
        </w:tabs>
        <w:spacing w:line="288" w:lineRule="auto"/>
        <w:ind w:left="2880"/>
        <w:jc w:val="both"/>
        <w:rPr>
          <w:rFonts w:ascii="Arial" w:hAnsi="Arial"/>
          <w:color w:val="auto"/>
          <w:sz w:val="10"/>
          <w:szCs w:val="10"/>
          <w:lang w:eastAsia="pl-PL"/>
        </w:rPr>
      </w:pPr>
    </w:p>
    <w:p w14:paraId="1F6984E1" w14:textId="77777777" w:rsidR="00EC0AD8" w:rsidRDefault="00EC0AD8" w:rsidP="00CF3510">
      <w:pPr>
        <w:pStyle w:val="WW-Tekstpodstawowy3"/>
        <w:spacing w:line="288" w:lineRule="auto"/>
        <w:rPr>
          <w:sz w:val="8"/>
          <w:szCs w:val="10"/>
        </w:rPr>
      </w:pPr>
    </w:p>
    <w:p w14:paraId="2E1B7ED6" w14:textId="77777777" w:rsidR="00283ED3" w:rsidRDefault="00283ED3" w:rsidP="00CF3510">
      <w:pPr>
        <w:pStyle w:val="WW-Tekstpodstawowy3"/>
        <w:spacing w:line="288" w:lineRule="auto"/>
        <w:rPr>
          <w:sz w:val="8"/>
          <w:szCs w:val="10"/>
        </w:rPr>
      </w:pPr>
    </w:p>
    <w:p w14:paraId="6FDD9C13" w14:textId="77777777" w:rsidR="00281808" w:rsidRPr="00281808" w:rsidRDefault="00281808" w:rsidP="00CF3510">
      <w:pPr>
        <w:pStyle w:val="WW-Tekstpodstawowy3"/>
        <w:spacing w:line="288" w:lineRule="auto"/>
        <w:rPr>
          <w:sz w:val="2"/>
          <w:szCs w:val="10"/>
        </w:rPr>
      </w:pPr>
    </w:p>
    <w:p w14:paraId="23B977EB" w14:textId="77777777" w:rsidR="00281808" w:rsidRPr="00F16BD4" w:rsidRDefault="00F16BD4" w:rsidP="00F16BD4">
      <w:pPr>
        <w:pStyle w:val="WW-Tekstpodstawowy3"/>
        <w:spacing w:line="288" w:lineRule="auto"/>
        <w:rPr>
          <w:sz w:val="2"/>
        </w:rPr>
      </w:pPr>
      <w:r>
        <w:t xml:space="preserve">   </w:t>
      </w:r>
    </w:p>
    <w:p w14:paraId="1D3A4552" w14:textId="77777777" w:rsidR="00EC0AD8" w:rsidRDefault="00EC0AD8" w:rsidP="00CF3510">
      <w:pPr>
        <w:pStyle w:val="WW-Tekstpodstawowy3"/>
        <w:spacing w:line="288" w:lineRule="auto"/>
        <w:rPr>
          <w:sz w:val="10"/>
          <w:szCs w:val="10"/>
        </w:rPr>
      </w:pPr>
    </w:p>
    <w:p w14:paraId="5F82112F" w14:textId="7777777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w:t>
      </w:r>
      <w:r w:rsidR="009B41AF">
        <w:rPr>
          <w:rFonts w:ascii="Arial" w:eastAsia="Times New Roman" w:hAnsi="Arial" w:cs="Arial"/>
          <w:b/>
          <w:color w:val="auto"/>
          <w:sz w:val="22"/>
          <w:szCs w:val="20"/>
          <w:lang w:eastAsia="pl-PL"/>
        </w:rPr>
        <w:t>ikowanym podpisem elektronicznym</w:t>
      </w:r>
      <w:r w:rsidRPr="00FA3E29">
        <w:rPr>
          <w:rFonts w:ascii="Arial" w:eastAsia="Times New Roman" w:hAnsi="Arial" w:cs="Arial"/>
          <w:b/>
          <w:color w:val="auto"/>
          <w:sz w:val="22"/>
          <w:szCs w:val="20"/>
          <w:lang w:eastAsia="pl-PL"/>
        </w:rPr>
        <w:t xml:space="preserve">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sidR="002C4A1D">
        <w:rPr>
          <w:rFonts w:ascii="Arial" w:eastAsia="Times New Roman" w:hAnsi="Arial" w:cs="Arial"/>
          <w:b/>
          <w:color w:val="auto"/>
          <w:sz w:val="22"/>
          <w:szCs w:val="20"/>
          <w:lang w:eastAsia="pl-PL"/>
        </w:rPr>
        <w:t>czeń woli w imieniu Wykonawcy.</w:t>
      </w:r>
    </w:p>
    <w:p w14:paraId="1BDA3355" w14:textId="77777777" w:rsidR="00781E9A" w:rsidRDefault="00781E9A" w:rsidP="00781E9A">
      <w:pPr>
        <w:spacing w:line="288" w:lineRule="auto"/>
        <w:ind w:right="70"/>
        <w:rPr>
          <w:rFonts w:ascii="Arial" w:hAnsi="Arial" w:cs="Arial"/>
          <w:i/>
          <w:sz w:val="10"/>
          <w:szCs w:val="10"/>
        </w:rPr>
      </w:pPr>
    </w:p>
    <w:p w14:paraId="1CF01601" w14:textId="77777777" w:rsidR="00BA1DB7" w:rsidRPr="00F800A7" w:rsidRDefault="00BA1DB7" w:rsidP="00781E9A">
      <w:pPr>
        <w:spacing w:line="288" w:lineRule="auto"/>
        <w:ind w:right="70"/>
        <w:rPr>
          <w:rFonts w:ascii="Arial" w:hAnsi="Arial" w:cs="Arial"/>
          <w:i/>
          <w:sz w:val="2"/>
          <w:szCs w:val="10"/>
        </w:rPr>
      </w:pPr>
    </w:p>
    <w:p w14:paraId="1FB902DB" w14:textId="77777777" w:rsidR="00502AF2" w:rsidRPr="00281CBA" w:rsidRDefault="00502AF2" w:rsidP="00502AF2">
      <w:pPr>
        <w:spacing w:line="264" w:lineRule="auto"/>
        <w:jc w:val="both"/>
        <w:rPr>
          <w:rFonts w:ascii="Arial" w:hAnsi="Arial" w:cs="Arial"/>
          <w:sz w:val="16"/>
          <w:szCs w:val="16"/>
        </w:rPr>
      </w:pPr>
      <w:r w:rsidRPr="00281CBA">
        <w:rPr>
          <w:rFonts w:ascii="Arial" w:hAnsi="Arial" w:cs="Arial"/>
          <w:color w:val="000000"/>
          <w:sz w:val="16"/>
          <w:szCs w:val="16"/>
        </w:rPr>
        <w:t>UWAGA:</w:t>
      </w:r>
    </w:p>
    <w:p w14:paraId="17AF4FF9" w14:textId="77777777" w:rsidR="00502AF2" w:rsidRPr="00281CBA" w:rsidRDefault="00502AF2" w:rsidP="00502AF2">
      <w:pPr>
        <w:spacing w:line="264" w:lineRule="auto"/>
        <w:ind w:left="284" w:hanging="142"/>
        <w:jc w:val="both"/>
        <w:rPr>
          <w:rFonts w:ascii="Arial" w:hAnsi="Arial" w:cs="Arial"/>
          <w:sz w:val="16"/>
          <w:szCs w:val="16"/>
        </w:rPr>
      </w:pPr>
      <w:r w:rsidRPr="00281CBA">
        <w:rPr>
          <w:rFonts w:ascii="Arial" w:hAnsi="Arial" w:cs="Arial"/>
          <w:sz w:val="22"/>
          <w:szCs w:val="22"/>
          <w:vertAlign w:val="superscript"/>
        </w:rPr>
        <w:t>1)</w:t>
      </w:r>
      <w:r w:rsidRPr="00281CBA">
        <w:rPr>
          <w:rFonts w:ascii="Arial" w:hAnsi="Arial" w:cs="Arial"/>
          <w:sz w:val="16"/>
          <w:szCs w:val="16"/>
        </w:rPr>
        <w:t xml:space="preserve"> Przedstawiona na Formularzu oferty cena zostanie umieszczona w umowie. Pojęcie ceny (wartości brutto) należy rozumieć zgodnie z definicją ceny, określoną w ustawie z dnia 9 maja 2014 r. o informowaniu o cenach towarów i usług (</w:t>
      </w:r>
      <w:proofErr w:type="spellStart"/>
      <w:r w:rsidRPr="00281CBA">
        <w:rPr>
          <w:rFonts w:ascii="Arial" w:hAnsi="Arial" w:cs="Arial"/>
          <w:sz w:val="16"/>
          <w:szCs w:val="16"/>
        </w:rPr>
        <w:t>t.j</w:t>
      </w:r>
      <w:proofErr w:type="spellEnd"/>
      <w:r w:rsidRPr="00281CBA">
        <w:rPr>
          <w:rFonts w:ascii="Arial" w:hAnsi="Arial" w:cs="Arial"/>
          <w:sz w:val="16"/>
          <w:szCs w:val="16"/>
        </w:rPr>
        <w:t>. Dz. U. z 20</w:t>
      </w:r>
      <w:r>
        <w:rPr>
          <w:rFonts w:ascii="Arial" w:hAnsi="Arial" w:cs="Arial"/>
          <w:sz w:val="16"/>
          <w:szCs w:val="16"/>
        </w:rPr>
        <w:t>23</w:t>
      </w:r>
      <w:r w:rsidRPr="00281CBA">
        <w:rPr>
          <w:rFonts w:ascii="Arial" w:hAnsi="Arial" w:cs="Arial"/>
          <w:sz w:val="16"/>
          <w:szCs w:val="16"/>
        </w:rPr>
        <w:t xml:space="preserve">  r. poz. </w:t>
      </w:r>
      <w:r>
        <w:rPr>
          <w:rFonts w:ascii="Arial" w:hAnsi="Arial" w:cs="Arial"/>
          <w:sz w:val="16"/>
          <w:szCs w:val="16"/>
        </w:rPr>
        <w:t>168</w:t>
      </w:r>
      <w:r w:rsidRPr="00281CBA">
        <w:rPr>
          <w:rFonts w:ascii="Arial" w:hAnsi="Arial" w:cs="Arial"/>
          <w:sz w:val="16"/>
          <w:szCs w:val="16"/>
        </w:rPr>
        <w:t>).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B9BB0B7" w14:textId="77777777" w:rsidR="00502AF2" w:rsidRPr="00F908AA" w:rsidRDefault="00502AF2" w:rsidP="00502AF2">
      <w:pPr>
        <w:spacing w:line="264" w:lineRule="auto"/>
        <w:ind w:left="284" w:hanging="142"/>
        <w:jc w:val="both"/>
        <w:rPr>
          <w:rFonts w:ascii="Arial" w:hAnsi="Arial" w:cs="Arial"/>
          <w:color w:val="auto"/>
          <w:sz w:val="16"/>
          <w:szCs w:val="16"/>
          <w:lang w:eastAsia="pl-PL"/>
        </w:rPr>
      </w:pPr>
      <w:r w:rsidRPr="00281CBA">
        <w:rPr>
          <w:rFonts w:ascii="Arial" w:hAnsi="Arial" w:cs="Arial"/>
          <w:sz w:val="22"/>
          <w:szCs w:val="22"/>
          <w:vertAlign w:val="superscript"/>
        </w:rPr>
        <w:t>2)</w:t>
      </w:r>
      <w:r w:rsidRPr="00281CBA">
        <w:rPr>
          <w:rFonts w:ascii="Arial" w:hAnsi="Arial" w:cs="Arial"/>
          <w:sz w:val="16"/>
          <w:szCs w:val="16"/>
        </w:rPr>
        <w:t xml:space="preserve"> </w:t>
      </w:r>
      <w:r w:rsidRPr="00F908AA">
        <w:rPr>
          <w:rFonts w:ascii="Arial" w:hAnsi="Arial" w:cs="Arial"/>
          <w:color w:val="auto"/>
          <w:sz w:val="16"/>
          <w:szCs w:val="16"/>
          <w:lang w:eastAsia="pl-PL"/>
        </w:rPr>
        <w:t>UWAGA! Kryterium oceny ofert - uzupełnia Wykonawca (zaznaczyć właściwe).</w:t>
      </w:r>
    </w:p>
    <w:p w14:paraId="5ED72B3B" w14:textId="77777777" w:rsidR="00502AF2" w:rsidRDefault="00502AF2" w:rsidP="00502AF2">
      <w:pPr>
        <w:spacing w:line="264" w:lineRule="auto"/>
        <w:ind w:left="284" w:hanging="142"/>
        <w:jc w:val="both"/>
        <w:rPr>
          <w:rFonts w:ascii="Arial" w:hAnsi="Arial" w:cs="Arial"/>
          <w:sz w:val="16"/>
          <w:szCs w:val="16"/>
        </w:rPr>
      </w:pPr>
      <w:r>
        <w:rPr>
          <w:rFonts w:ascii="Arial" w:hAnsi="Arial" w:cs="Arial"/>
          <w:color w:val="auto"/>
          <w:sz w:val="16"/>
          <w:szCs w:val="16"/>
          <w:lang w:eastAsia="pl-PL"/>
        </w:rPr>
        <w:t xml:space="preserve">    </w:t>
      </w:r>
      <w:r w:rsidRPr="00F908AA">
        <w:rPr>
          <w:rFonts w:ascii="Arial" w:hAnsi="Arial" w:cs="Arial"/>
          <w:color w:val="auto"/>
          <w:sz w:val="16"/>
          <w:szCs w:val="16"/>
          <w:lang w:eastAsia="pl-PL"/>
        </w:rPr>
        <w:t>Do obliczenia punktacji w kryterium okres gwarancji, Zamawiający zastosuje zapisy punktu 14 SWZ.</w:t>
      </w:r>
    </w:p>
    <w:p w14:paraId="7FA24C99" w14:textId="77777777" w:rsidR="00502AF2" w:rsidRPr="007921A6" w:rsidRDefault="00502AF2" w:rsidP="00502AF2">
      <w:pPr>
        <w:spacing w:line="264" w:lineRule="auto"/>
        <w:ind w:left="284" w:hanging="142"/>
        <w:jc w:val="both"/>
        <w:rPr>
          <w:rFonts w:ascii="Arial" w:hAnsi="Arial"/>
          <w:color w:val="auto"/>
          <w:sz w:val="22"/>
          <w:szCs w:val="22"/>
          <w:lang w:eastAsia="pl-PL"/>
        </w:rPr>
      </w:pPr>
      <w:r w:rsidRPr="00281CBA">
        <w:rPr>
          <w:rFonts w:ascii="Arial" w:hAnsi="Arial"/>
          <w:color w:val="auto"/>
          <w:sz w:val="22"/>
          <w:szCs w:val="22"/>
          <w:vertAlign w:val="superscript"/>
          <w:lang w:eastAsia="pl-PL"/>
        </w:rPr>
        <w:lastRenderedPageBreak/>
        <w:t>3)</w:t>
      </w:r>
      <w:r>
        <w:rPr>
          <w:rFonts w:ascii="Arial" w:hAnsi="Arial"/>
          <w:color w:val="auto"/>
          <w:sz w:val="22"/>
          <w:szCs w:val="22"/>
          <w:lang w:eastAsia="pl-PL"/>
        </w:rPr>
        <w:t xml:space="preserve"> </w:t>
      </w:r>
      <w:r w:rsidRPr="002630D9">
        <w:rPr>
          <w:rFonts w:ascii="Arial" w:hAnsi="Arial" w:cs="Arial"/>
          <w:color w:val="auto"/>
          <w:sz w:val="16"/>
          <w:szCs w:val="16"/>
          <w:lang w:eastAsia="pl-PL"/>
        </w:rPr>
        <w:t>zaznaczyć właściwie. W przypadku zaznaczenia – inne, podać jakie.</w:t>
      </w:r>
    </w:p>
    <w:p w14:paraId="10618571" w14:textId="77777777" w:rsidR="00502AF2" w:rsidRPr="00653D8E" w:rsidRDefault="00502AF2" w:rsidP="00502AF2">
      <w:pPr>
        <w:spacing w:line="264" w:lineRule="auto"/>
        <w:ind w:left="284" w:hanging="142"/>
        <w:jc w:val="both"/>
        <w:rPr>
          <w:rFonts w:ascii="Arial" w:hAnsi="Arial" w:cs="Arial"/>
          <w:sz w:val="16"/>
          <w:szCs w:val="16"/>
        </w:rPr>
      </w:pPr>
      <w:r>
        <w:rPr>
          <w:rFonts w:ascii="Arial" w:hAnsi="Arial"/>
          <w:color w:val="auto"/>
          <w:sz w:val="22"/>
          <w:szCs w:val="22"/>
          <w:vertAlign w:val="superscript"/>
          <w:lang w:eastAsia="pl-PL"/>
        </w:rPr>
        <w:t>4</w:t>
      </w:r>
      <w:r w:rsidRPr="00281CBA">
        <w:rPr>
          <w:rFonts w:ascii="Arial" w:hAnsi="Arial"/>
          <w:color w:val="auto"/>
          <w:sz w:val="22"/>
          <w:szCs w:val="22"/>
          <w:vertAlign w:val="superscript"/>
          <w:lang w:eastAsia="pl-PL"/>
        </w:rPr>
        <w:t>)</w:t>
      </w:r>
      <w:r w:rsidRPr="00653D8E">
        <w:rPr>
          <w:rFonts w:ascii="Arial" w:hAnsi="Arial" w:cs="Arial"/>
          <w:sz w:val="16"/>
          <w:szCs w:val="16"/>
        </w:rPr>
        <w:t xml:space="preserve"> </w:t>
      </w:r>
      <w:r>
        <w:rPr>
          <w:rFonts w:ascii="Arial" w:hAnsi="Arial" w:cs="Arial"/>
          <w:sz w:val="16"/>
          <w:szCs w:val="16"/>
        </w:rPr>
        <w:t>niepotrzebne skreślić.</w:t>
      </w:r>
    </w:p>
    <w:p w14:paraId="0848FD45" w14:textId="64D829BD" w:rsidR="00502AF2" w:rsidRPr="00281CBA" w:rsidRDefault="00502AF2" w:rsidP="00502AF2">
      <w:pPr>
        <w:spacing w:line="264" w:lineRule="auto"/>
        <w:ind w:left="284" w:hanging="142"/>
        <w:jc w:val="both"/>
        <w:rPr>
          <w:rFonts w:ascii="Arial" w:hAnsi="Arial" w:cs="Arial"/>
          <w:sz w:val="16"/>
          <w:szCs w:val="16"/>
        </w:rPr>
        <w:sectPr w:rsidR="00502AF2" w:rsidRPr="00281CBA" w:rsidSect="000C0913">
          <w:footerReference w:type="default" r:id="rId18"/>
          <w:headerReference w:type="first" r:id="rId19"/>
          <w:footerReference w:type="first" r:id="rId20"/>
          <w:pgSz w:w="11906" w:h="16838"/>
          <w:pgMar w:top="1163" w:right="1274" w:bottom="1843" w:left="1418" w:header="0" w:footer="694" w:gutter="0"/>
          <w:cols w:space="708"/>
          <w:formProt w:val="0"/>
          <w:titlePg/>
          <w:docGrid w:linePitch="326" w:charSpace="-6145"/>
        </w:sectPr>
      </w:pPr>
      <w:r>
        <w:rPr>
          <w:rFonts w:ascii="Arial" w:hAnsi="Arial" w:cs="Arial"/>
          <w:sz w:val="22"/>
          <w:szCs w:val="22"/>
          <w:vertAlign w:val="superscript"/>
        </w:rPr>
        <w:t>5</w:t>
      </w:r>
      <w:r w:rsidRPr="00281CBA">
        <w:rPr>
          <w:rFonts w:ascii="Arial" w:hAnsi="Arial" w:cs="Arial"/>
          <w:sz w:val="22"/>
          <w:szCs w:val="22"/>
          <w:vertAlign w:val="superscript"/>
        </w:rPr>
        <w:t>)</w:t>
      </w:r>
      <w:r w:rsidRPr="00281CBA">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F9034E">
        <w:rPr>
          <w:rFonts w:ascii="Arial" w:hAnsi="Arial" w:cs="Arial"/>
          <w:sz w:val="16"/>
          <w:szCs w:val="16"/>
        </w:rPr>
        <w:t xml:space="preserve"> </w:t>
      </w:r>
      <w:r w:rsidRPr="00281CBA">
        <w:rPr>
          <w:rFonts w:ascii="Arial" w:hAnsi="Arial" w:cs="Arial"/>
          <w:sz w:val="16"/>
          <w:szCs w:val="16"/>
        </w:rPr>
        <w:t>Urz. UE L 119 z 04.05.2016, str. 1.</w:t>
      </w:r>
      <w:r>
        <w:rPr>
          <w:rFonts w:ascii="Arial" w:hAnsi="Arial" w:cs="Arial"/>
          <w:sz w:val="16"/>
          <w:szCs w:val="16"/>
        </w:rPr>
        <w:t>)</w:t>
      </w:r>
    </w:p>
    <w:p w14:paraId="6EE7CC59" w14:textId="77777777" w:rsidR="00511200" w:rsidRDefault="00511200" w:rsidP="00511200">
      <w:pPr>
        <w:spacing w:line="288" w:lineRule="auto"/>
        <w:ind w:left="7200"/>
        <w:rPr>
          <w:rFonts w:ascii="Arial" w:hAnsi="Arial" w:cs="Arial"/>
          <w:b/>
          <w:sz w:val="22"/>
        </w:rPr>
      </w:pPr>
      <w:r>
        <w:rPr>
          <w:rFonts w:ascii="Arial" w:hAnsi="Arial" w:cs="Arial"/>
          <w:b/>
          <w:sz w:val="22"/>
        </w:rPr>
        <w:lastRenderedPageBreak/>
        <w:t xml:space="preserve">    </w:t>
      </w:r>
      <w:r w:rsidRPr="00C016B9">
        <w:rPr>
          <w:rFonts w:ascii="Arial" w:hAnsi="Arial" w:cs="Arial"/>
          <w:b/>
          <w:sz w:val="22"/>
        </w:rPr>
        <w:t>Załącznik nr 2</w:t>
      </w:r>
    </w:p>
    <w:p w14:paraId="4D976665" w14:textId="77777777" w:rsidR="00511200" w:rsidRPr="00C016B9" w:rsidRDefault="00511200" w:rsidP="00511200">
      <w:pPr>
        <w:spacing w:line="288" w:lineRule="auto"/>
        <w:ind w:left="7200"/>
        <w:rPr>
          <w:rFonts w:ascii="Arial" w:hAnsi="Arial" w:cs="Arial"/>
          <w:b/>
          <w:sz w:val="22"/>
        </w:rPr>
      </w:pPr>
    </w:p>
    <w:p w14:paraId="44401878" w14:textId="77777777" w:rsidR="00511200" w:rsidRPr="002739A2" w:rsidRDefault="00511200" w:rsidP="00511200">
      <w:pPr>
        <w:spacing w:line="288" w:lineRule="auto"/>
        <w:rPr>
          <w:rFonts w:ascii="Arial" w:hAnsi="Arial" w:cs="Arial"/>
          <w:b/>
          <w:sz w:val="20"/>
          <w:u w:val="single"/>
        </w:rPr>
      </w:pPr>
    </w:p>
    <w:p w14:paraId="69F77D05" w14:textId="77777777" w:rsidR="00511200" w:rsidRPr="00C016B9" w:rsidRDefault="00511200" w:rsidP="00511200">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Pr>
          <w:rFonts w:ascii="Arial" w:hAnsi="Arial" w:cs="Arial"/>
          <w:b/>
          <w:sz w:val="22"/>
          <w:u w:val="single"/>
        </w:rPr>
        <w:t xml:space="preserve">                   </w:t>
      </w:r>
      <w:r w:rsidRPr="003E7C16">
        <w:rPr>
          <w:rFonts w:ascii="Arial" w:hAnsi="Arial" w:cs="Arial"/>
          <w:b/>
          <w:sz w:val="22"/>
          <w:u w:val="single"/>
        </w:rPr>
        <w:t>w postępowaniu</w:t>
      </w:r>
    </w:p>
    <w:p w14:paraId="56842951" w14:textId="77777777" w:rsidR="00511200" w:rsidRPr="003E7C16" w:rsidRDefault="00511200" w:rsidP="00511200">
      <w:pPr>
        <w:spacing w:line="288" w:lineRule="auto"/>
        <w:jc w:val="center"/>
        <w:rPr>
          <w:rFonts w:ascii="Arial" w:hAnsi="Arial" w:cs="Arial"/>
          <w:b/>
          <w:sz w:val="8"/>
        </w:rPr>
      </w:pPr>
    </w:p>
    <w:p w14:paraId="2731F5F9" w14:textId="77777777" w:rsidR="00511200" w:rsidRPr="00C016B9" w:rsidRDefault="00511200" w:rsidP="00511200">
      <w:pPr>
        <w:spacing w:line="288" w:lineRule="auto"/>
        <w:jc w:val="center"/>
        <w:rPr>
          <w:rFonts w:ascii="Arial" w:hAnsi="Arial" w:cs="Arial"/>
          <w:b/>
          <w:sz w:val="8"/>
        </w:rPr>
      </w:pPr>
    </w:p>
    <w:p w14:paraId="42B61A5D"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F1E3182"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45E2C42" w14:textId="77777777" w:rsidR="00511200" w:rsidRDefault="00511200" w:rsidP="00511200">
      <w:pPr>
        <w:spacing w:line="288" w:lineRule="auto"/>
        <w:rPr>
          <w:rFonts w:ascii="Arial" w:eastAsia="Arial" w:hAnsi="Arial" w:cs="Arial"/>
          <w:sz w:val="22"/>
        </w:rPr>
      </w:pPr>
    </w:p>
    <w:p w14:paraId="4BD4A642"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FB1A5A"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2EC982" w14:textId="77777777" w:rsidR="00511200" w:rsidRPr="00CF3510" w:rsidRDefault="00511200" w:rsidP="00511200">
      <w:pPr>
        <w:spacing w:line="288" w:lineRule="auto"/>
        <w:rPr>
          <w:rFonts w:ascii="Arial" w:hAnsi="Arial" w:cs="Arial"/>
          <w:sz w:val="18"/>
          <w:szCs w:val="18"/>
        </w:rPr>
      </w:pPr>
      <w:r w:rsidRPr="00CF3510">
        <w:rPr>
          <w:rFonts w:ascii="Arial" w:eastAsia="Arial" w:hAnsi="Arial" w:cs="Arial"/>
          <w:sz w:val="22"/>
        </w:rPr>
        <w:t>…………………………………………</w:t>
      </w:r>
    </w:p>
    <w:p w14:paraId="18F55FC3" w14:textId="77777777" w:rsidR="00511200" w:rsidRPr="00B2129B" w:rsidRDefault="00511200" w:rsidP="00511200">
      <w:pPr>
        <w:spacing w:line="288" w:lineRule="auto"/>
        <w:rPr>
          <w:rFonts w:ascii="Arial" w:hAnsi="Arial" w:cs="Arial"/>
          <w:b/>
          <w:sz w:val="20"/>
          <w:szCs w:val="20"/>
        </w:rPr>
      </w:pPr>
      <w:r w:rsidRPr="00CF3510">
        <w:rPr>
          <w:rFonts w:ascii="Arial" w:hAnsi="Arial" w:cs="Arial"/>
          <w:sz w:val="18"/>
          <w:szCs w:val="18"/>
        </w:rPr>
        <w:t>nazwa i adres Wykonawcy</w:t>
      </w:r>
    </w:p>
    <w:p w14:paraId="18678606" w14:textId="77777777" w:rsidR="00511200" w:rsidRPr="002739A2" w:rsidRDefault="00511200" w:rsidP="00511200">
      <w:pPr>
        <w:spacing w:line="288" w:lineRule="auto"/>
        <w:ind w:left="4962"/>
        <w:jc w:val="both"/>
        <w:rPr>
          <w:rFonts w:ascii="Arial" w:hAnsi="Arial"/>
          <w:b/>
          <w:color w:val="auto"/>
          <w:sz w:val="18"/>
          <w:szCs w:val="20"/>
          <w:lang w:eastAsia="pl-PL"/>
        </w:rPr>
      </w:pPr>
    </w:p>
    <w:p w14:paraId="74EA7BCC" w14:textId="77777777" w:rsidR="0079636E" w:rsidRPr="00D21A16" w:rsidRDefault="0079636E" w:rsidP="0079636E">
      <w:pPr>
        <w:spacing w:line="288" w:lineRule="auto"/>
        <w:ind w:left="5103"/>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04001559" w14:textId="629C3D57" w:rsidR="00511200" w:rsidRPr="008E72B2" w:rsidRDefault="0079636E" w:rsidP="0079636E">
      <w:pPr>
        <w:tabs>
          <w:tab w:val="left" w:pos="1134"/>
        </w:tabs>
        <w:spacing w:line="288" w:lineRule="auto"/>
        <w:ind w:left="5103"/>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123F9DA0" w14:textId="77777777" w:rsidR="00511200" w:rsidRPr="00ED2916" w:rsidRDefault="00511200" w:rsidP="00511200">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2D8EAFA2" w14:textId="77777777" w:rsidR="00511200" w:rsidRPr="002959AA" w:rsidRDefault="00511200" w:rsidP="00511200">
      <w:pPr>
        <w:spacing w:line="288" w:lineRule="auto"/>
        <w:ind w:left="4248" w:firstLine="708"/>
        <w:jc w:val="both"/>
        <w:rPr>
          <w:rFonts w:ascii="Arial" w:hAnsi="Arial"/>
          <w:b/>
          <w:color w:val="auto"/>
          <w:sz w:val="14"/>
          <w:szCs w:val="20"/>
          <w:u w:val="single"/>
          <w:lang w:eastAsia="pl-PL"/>
        </w:rPr>
      </w:pPr>
    </w:p>
    <w:p w14:paraId="55F4AFA5" w14:textId="77777777" w:rsidR="00511200" w:rsidRPr="00B2129B" w:rsidRDefault="00511200" w:rsidP="00511200">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270325F5" w14:textId="7C2158D8" w:rsidR="00511200" w:rsidRPr="002C4A1D" w:rsidRDefault="00511200" w:rsidP="00511200">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Pr>
          <w:rFonts w:ascii="Arial" w:eastAsia="Calibri" w:hAnsi="Arial" w:cs="Arial"/>
          <w:sz w:val="22"/>
          <w:szCs w:val="22"/>
          <w:lang w:eastAsia="en-US"/>
        </w:rPr>
        <w:t xml:space="preserve"> </w:t>
      </w:r>
      <w:r w:rsidR="0079636E" w:rsidRPr="0079636E">
        <w:rPr>
          <w:rFonts w:ascii="Arial" w:hAnsi="Arial" w:cs="Arial"/>
          <w:b/>
          <w:bCs/>
          <w:sz w:val="22"/>
          <w:szCs w:val="22"/>
        </w:rPr>
        <w:t>Przebudowa ulicy Kossaka w Tczewie</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ED3F9C0" w14:textId="77777777" w:rsidR="00511200" w:rsidRPr="002739A2" w:rsidRDefault="00511200" w:rsidP="00511200">
      <w:pPr>
        <w:widowControl/>
        <w:suppressAutoHyphens w:val="0"/>
        <w:spacing w:line="288" w:lineRule="auto"/>
        <w:jc w:val="both"/>
        <w:rPr>
          <w:rFonts w:ascii="Arial" w:eastAsia="Calibri" w:hAnsi="Arial" w:cs="Arial"/>
          <w:sz w:val="6"/>
          <w:szCs w:val="22"/>
          <w:lang w:eastAsia="en-US"/>
        </w:rPr>
      </w:pPr>
    </w:p>
    <w:p w14:paraId="65211B1B" w14:textId="77777777" w:rsidR="00511200" w:rsidRDefault="00511200" w:rsidP="001760C3">
      <w:pPr>
        <w:widowControl/>
        <w:numPr>
          <w:ilvl w:val="1"/>
          <w:numId w:val="65"/>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4219CB47" w14:textId="77777777" w:rsidR="00511200" w:rsidRPr="00477953" w:rsidRDefault="00511200" w:rsidP="00511200">
      <w:pPr>
        <w:widowControl/>
        <w:suppressAutoHyphens w:val="0"/>
        <w:spacing w:line="288" w:lineRule="auto"/>
        <w:ind w:left="426"/>
        <w:jc w:val="both"/>
        <w:rPr>
          <w:rFonts w:ascii="Arial" w:eastAsia="Times New Roman" w:hAnsi="Arial" w:cs="Arial"/>
          <w:color w:val="auto"/>
          <w:spacing w:val="4"/>
          <w:sz w:val="6"/>
          <w:szCs w:val="22"/>
          <w:lang w:eastAsia="pl-PL"/>
        </w:rPr>
      </w:pPr>
    </w:p>
    <w:p w14:paraId="72982EEB" w14:textId="77777777" w:rsidR="00511200" w:rsidRPr="00B2129B" w:rsidRDefault="00511200" w:rsidP="001760C3">
      <w:pPr>
        <w:pStyle w:val="Akapitzlist"/>
        <w:widowControl/>
        <w:numPr>
          <w:ilvl w:val="1"/>
          <w:numId w:val="65"/>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534CDC30" w14:textId="77777777" w:rsidR="00511200" w:rsidRPr="00B2129B" w:rsidRDefault="00511200" w:rsidP="00511200">
      <w:pPr>
        <w:pStyle w:val="Akapitzlist"/>
        <w:rPr>
          <w:rFonts w:ascii="Arial" w:eastAsia="Times New Roman" w:hAnsi="Arial" w:cs="Arial"/>
          <w:color w:val="auto"/>
          <w:sz w:val="8"/>
          <w:szCs w:val="22"/>
          <w:lang w:eastAsia="pl-PL"/>
        </w:rPr>
      </w:pPr>
    </w:p>
    <w:p w14:paraId="46A81027" w14:textId="77777777" w:rsidR="00511200" w:rsidRPr="00A860E6" w:rsidRDefault="00511200" w:rsidP="001760C3">
      <w:pPr>
        <w:widowControl/>
        <w:numPr>
          <w:ilvl w:val="1"/>
          <w:numId w:val="65"/>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8808588" w14:textId="77777777" w:rsidR="00511200" w:rsidRPr="00A860E6" w:rsidRDefault="00511200" w:rsidP="00511200">
      <w:pPr>
        <w:pStyle w:val="Akapitzlist"/>
        <w:rPr>
          <w:rFonts w:ascii="Arial" w:eastAsia="Times New Roman" w:hAnsi="Arial" w:cs="Arial"/>
          <w:color w:val="auto"/>
          <w:spacing w:val="4"/>
          <w:sz w:val="12"/>
          <w:szCs w:val="22"/>
          <w:lang w:eastAsia="pl-PL"/>
        </w:rPr>
      </w:pPr>
    </w:p>
    <w:p w14:paraId="358F7252" w14:textId="080F947E" w:rsidR="00511200" w:rsidRPr="00A860E6" w:rsidRDefault="00511200" w:rsidP="001760C3">
      <w:pPr>
        <w:widowControl/>
        <w:numPr>
          <w:ilvl w:val="1"/>
          <w:numId w:val="65"/>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(Dz. U. z 202</w:t>
      </w:r>
      <w:r w:rsidR="0090402D">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poz. </w:t>
      </w:r>
      <w:r w:rsidR="0090402D">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5B218B4E" w14:textId="77777777" w:rsidR="00511200" w:rsidRPr="00B2129B" w:rsidRDefault="00511200" w:rsidP="00511200">
      <w:pPr>
        <w:widowControl/>
        <w:suppressAutoHyphens w:val="0"/>
        <w:spacing w:line="288" w:lineRule="auto"/>
        <w:jc w:val="both"/>
        <w:rPr>
          <w:rFonts w:ascii="Arial" w:eastAsia="Times New Roman" w:hAnsi="Arial" w:cs="Arial"/>
          <w:color w:val="auto"/>
          <w:spacing w:val="4"/>
          <w:sz w:val="8"/>
          <w:szCs w:val="22"/>
          <w:lang w:eastAsia="pl-PL"/>
        </w:rPr>
      </w:pPr>
    </w:p>
    <w:p w14:paraId="30EA0F2C" w14:textId="77777777" w:rsidR="00511200" w:rsidRPr="00AB11D0" w:rsidRDefault="00511200" w:rsidP="001760C3">
      <w:pPr>
        <w:widowControl/>
        <w:numPr>
          <w:ilvl w:val="1"/>
          <w:numId w:val="65"/>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Pr>
          <w:rFonts w:ascii="Arial" w:eastAsia="Times New Roman" w:hAnsi="Arial" w:cs="Arial"/>
          <w:color w:val="auto"/>
          <w:sz w:val="22"/>
          <w:szCs w:val="22"/>
          <w:lang w:eastAsia="pl-PL"/>
        </w:rPr>
        <w:t>………………………………………………………………………………………….</w:t>
      </w:r>
    </w:p>
    <w:p w14:paraId="1E54CAAD" w14:textId="77777777" w:rsidR="00511200" w:rsidRPr="00C61DBA" w:rsidRDefault="00511200" w:rsidP="0051120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35F01176" w14:textId="77777777" w:rsidR="00511200" w:rsidRPr="00956777" w:rsidRDefault="00511200" w:rsidP="00511200">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55DAA1B3" w14:textId="77777777" w:rsidR="00511200"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1FAB909D" w14:textId="77777777" w:rsidR="00511200" w:rsidRPr="00956777"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p>
    <w:p w14:paraId="3F7A34F5" w14:textId="77777777" w:rsidR="00511200" w:rsidRPr="00B2129B" w:rsidRDefault="00511200" w:rsidP="00511200">
      <w:pPr>
        <w:widowControl/>
        <w:suppressAutoHyphens w:val="0"/>
        <w:spacing w:line="288" w:lineRule="auto"/>
        <w:jc w:val="both"/>
        <w:rPr>
          <w:rFonts w:ascii="Arial" w:eastAsia="Calibri" w:hAnsi="Arial" w:cs="Arial"/>
          <w:sz w:val="6"/>
          <w:szCs w:val="22"/>
          <w:lang w:eastAsia="en-US"/>
        </w:rPr>
      </w:pPr>
    </w:p>
    <w:p w14:paraId="4E4E682E" w14:textId="77777777" w:rsidR="00511200" w:rsidRPr="00EA7EEB" w:rsidRDefault="00511200" w:rsidP="001760C3">
      <w:pPr>
        <w:pStyle w:val="Akapitzlist"/>
        <w:numPr>
          <w:ilvl w:val="1"/>
          <w:numId w:val="65"/>
        </w:numPr>
        <w:spacing w:line="288" w:lineRule="auto"/>
        <w:ind w:left="426" w:hanging="426"/>
        <w:jc w:val="both"/>
        <w:rPr>
          <w:rFonts w:ascii="Arial" w:hAnsi="Arial" w:cs="Arial"/>
          <w:sz w:val="8"/>
          <w:szCs w:val="12"/>
        </w:rPr>
      </w:pPr>
      <w:r>
        <w:rPr>
          <w:rFonts w:ascii="Arial" w:hAnsi="Arial" w:cs="Arial"/>
          <w:sz w:val="22"/>
        </w:rPr>
        <w:t>o</w:t>
      </w:r>
      <w:r w:rsidRPr="00EA7EEB">
        <w:rPr>
          <w:rFonts w:ascii="Arial" w:hAnsi="Arial" w:cs="Arial"/>
          <w:sz w:val="22"/>
        </w:rPr>
        <w:t xml:space="preserve">świadczam, że Zamawiający ma możliwość uzyskania dostępu do </w:t>
      </w:r>
      <w:r w:rsidRPr="00445B54">
        <w:rPr>
          <w:rFonts w:ascii="Arial" w:hAnsi="Arial" w:cs="Arial"/>
          <w:color w:val="auto"/>
          <w:sz w:val="22"/>
        </w:rPr>
        <w:t>oświadczeń                  i dokumentów, o których mowa w pkt 6.4.2</w:t>
      </w:r>
      <w:r>
        <w:rPr>
          <w:rFonts w:ascii="Arial" w:hAnsi="Arial" w:cs="Arial"/>
          <w:color w:val="auto"/>
          <w:sz w:val="22"/>
        </w:rPr>
        <w:t>b</w:t>
      </w:r>
      <w:r w:rsidRPr="00445B54">
        <w:rPr>
          <w:rFonts w:ascii="Arial" w:hAnsi="Arial" w:cs="Arial"/>
          <w:color w:val="auto"/>
          <w:sz w:val="22"/>
        </w:rPr>
        <w:t xml:space="preserve"> SWZ.</w:t>
      </w:r>
      <w:r w:rsidRPr="00EA7EEB">
        <w:rPr>
          <w:rFonts w:ascii="Arial" w:hAnsi="Arial" w:cs="Arial"/>
          <w:sz w:val="22"/>
        </w:rPr>
        <w:t xml:space="preserve"> Dokumenty te są dostępne w formie elektronicznej pod adresami internetowymi</w:t>
      </w:r>
      <w:r>
        <w:rPr>
          <w:rFonts w:ascii="Arial" w:hAnsi="Arial" w:cs="Arial"/>
          <w:sz w:val="22"/>
        </w:rPr>
        <w:t xml:space="preserve"> ogólnodostępnych</w:t>
      </w:r>
      <w:r w:rsidRPr="00EA7EEB">
        <w:rPr>
          <w:rFonts w:ascii="Arial" w:hAnsi="Arial" w:cs="Arial"/>
          <w:sz w:val="22"/>
        </w:rPr>
        <w:t xml:space="preserve"> i bezpłatnych baz danych:</w:t>
      </w:r>
    </w:p>
    <w:p w14:paraId="30FF89FF" w14:textId="77777777" w:rsidR="00511200" w:rsidRPr="002739A2" w:rsidRDefault="00511200" w:rsidP="00511200">
      <w:pPr>
        <w:spacing w:line="288" w:lineRule="auto"/>
        <w:ind w:left="283"/>
        <w:jc w:val="both"/>
        <w:rPr>
          <w:rFonts w:ascii="Arial" w:hAnsi="Arial" w:cs="Arial"/>
          <w:sz w:val="4"/>
          <w:szCs w:val="12"/>
        </w:rPr>
      </w:pPr>
    </w:p>
    <w:p w14:paraId="565DDAF2" w14:textId="77777777" w:rsidR="00511200" w:rsidRPr="00CF3510" w:rsidRDefault="00652995" w:rsidP="001760C3">
      <w:pPr>
        <w:numPr>
          <w:ilvl w:val="0"/>
          <w:numId w:val="64"/>
        </w:numPr>
        <w:spacing w:line="288" w:lineRule="auto"/>
        <w:jc w:val="both"/>
        <w:rPr>
          <w:rFonts w:ascii="Arial" w:hAnsi="Arial" w:cs="Arial"/>
        </w:rPr>
      </w:pPr>
      <w:hyperlink r:id="rId21">
        <w:r w:rsidR="00511200" w:rsidRPr="00CF3510">
          <w:rPr>
            <w:rStyle w:val="czeinternetowe"/>
            <w:rFonts w:ascii="Arial" w:hAnsi="Arial" w:cs="Arial"/>
            <w:color w:val="000000"/>
            <w:sz w:val="22"/>
            <w:szCs w:val="22"/>
            <w:u w:val="none"/>
          </w:rPr>
          <w:t>https://prod.ceidg.gov.pl/CEIDG/CEIDG.Public.UI/Search.aspx</w:t>
        </w:r>
      </w:hyperlink>
      <w:r w:rsidR="00511200" w:rsidRPr="00CF3510">
        <w:rPr>
          <w:rFonts w:ascii="Arial" w:hAnsi="Arial" w:cs="Arial"/>
          <w:sz w:val="22"/>
          <w:szCs w:val="22"/>
        </w:rPr>
        <w:t xml:space="preserve"> </w:t>
      </w:r>
    </w:p>
    <w:p w14:paraId="69A5518D" w14:textId="77777777" w:rsidR="00511200" w:rsidRPr="00CF3510" w:rsidRDefault="00511200" w:rsidP="001760C3">
      <w:pPr>
        <w:numPr>
          <w:ilvl w:val="0"/>
          <w:numId w:val="64"/>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06366DAF" w14:textId="77777777" w:rsidR="00511200" w:rsidRPr="00CF3510" w:rsidRDefault="00511200" w:rsidP="001760C3">
      <w:pPr>
        <w:pStyle w:val="WW-Tekstpodstawowy3"/>
        <w:numPr>
          <w:ilvl w:val="0"/>
          <w:numId w:val="64"/>
        </w:numPr>
        <w:spacing w:line="288" w:lineRule="auto"/>
        <w:rPr>
          <w:rFonts w:eastAsia="Arial"/>
          <w:color w:val="000000"/>
          <w:szCs w:val="22"/>
        </w:rPr>
      </w:pPr>
      <w:r w:rsidRPr="00CF3510">
        <w:rPr>
          <w:color w:val="000000"/>
          <w:szCs w:val="22"/>
        </w:rPr>
        <w:lastRenderedPageBreak/>
        <w:t>inne: ………………………………………………………………………………………..</w:t>
      </w:r>
    </w:p>
    <w:p w14:paraId="711A95C8" w14:textId="77777777" w:rsidR="00511200" w:rsidRDefault="00511200" w:rsidP="00511200">
      <w:pPr>
        <w:pStyle w:val="WW-Tekstpodstawowy3"/>
        <w:spacing w:line="288" w:lineRule="auto"/>
        <w:ind w:left="1003"/>
        <w:rPr>
          <w:color w:val="000000"/>
          <w:szCs w:val="22"/>
        </w:rPr>
      </w:pPr>
      <w:r w:rsidRPr="00CF3510">
        <w:rPr>
          <w:rFonts w:eastAsia="Arial"/>
          <w:color w:val="000000"/>
          <w:szCs w:val="22"/>
        </w:rPr>
        <w:t>…………………………………………………………………………………………</w:t>
      </w:r>
      <w:r>
        <w:rPr>
          <w:color w:val="000000"/>
          <w:szCs w:val="22"/>
        </w:rPr>
        <w:t>*</w:t>
      </w:r>
    </w:p>
    <w:p w14:paraId="23F1173D" w14:textId="77777777" w:rsidR="00511200" w:rsidRPr="002739A2" w:rsidRDefault="00511200" w:rsidP="00511200">
      <w:pPr>
        <w:pStyle w:val="WW-Tekstpodstawowy3"/>
        <w:spacing w:line="288" w:lineRule="auto"/>
        <w:rPr>
          <w:color w:val="000000"/>
          <w:sz w:val="20"/>
          <w:szCs w:val="20"/>
        </w:rPr>
      </w:pPr>
      <w:r>
        <w:rPr>
          <w:color w:val="000000"/>
          <w:sz w:val="20"/>
          <w:szCs w:val="20"/>
        </w:rPr>
        <w:t xml:space="preserve">                   </w:t>
      </w:r>
      <w:r>
        <w:rPr>
          <w:color w:val="000000"/>
          <w:sz w:val="14"/>
          <w:szCs w:val="20"/>
        </w:rPr>
        <w:t>*właściwe zaznaczyć</w:t>
      </w:r>
    </w:p>
    <w:p w14:paraId="7315431E" w14:textId="77777777" w:rsidR="00511200" w:rsidRPr="00956777" w:rsidRDefault="00511200" w:rsidP="001760C3">
      <w:pPr>
        <w:pStyle w:val="Akapitzlist"/>
        <w:widowControl/>
        <w:numPr>
          <w:ilvl w:val="1"/>
          <w:numId w:val="65"/>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CCC70" w14:textId="77777777" w:rsidR="00511200" w:rsidRPr="00CF3510" w:rsidRDefault="00511200" w:rsidP="00511200">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12FBA5F4" w14:textId="77777777" w:rsidR="00511200" w:rsidRDefault="00511200" w:rsidP="00511200">
      <w:pPr>
        <w:spacing w:line="288" w:lineRule="auto"/>
        <w:rPr>
          <w:rFonts w:ascii="Arial" w:hAnsi="Arial" w:cs="Arial"/>
          <w:sz w:val="20"/>
          <w:szCs w:val="16"/>
        </w:rPr>
      </w:pPr>
    </w:p>
    <w:p w14:paraId="5B1A3D22" w14:textId="77777777" w:rsidR="00511200" w:rsidRDefault="00511200" w:rsidP="00511200">
      <w:pPr>
        <w:spacing w:line="288" w:lineRule="auto"/>
        <w:rPr>
          <w:rFonts w:ascii="Arial" w:hAnsi="Arial" w:cs="Arial"/>
          <w:sz w:val="20"/>
          <w:szCs w:val="16"/>
        </w:rPr>
      </w:pPr>
    </w:p>
    <w:p w14:paraId="18A823BC" w14:textId="77777777" w:rsidR="00511200" w:rsidRPr="00120942" w:rsidRDefault="00511200" w:rsidP="00511200">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056FA9BC" w14:textId="77777777" w:rsidR="00511200" w:rsidRPr="00120942" w:rsidRDefault="00511200" w:rsidP="00511200">
      <w:pPr>
        <w:spacing w:line="288" w:lineRule="auto"/>
        <w:rPr>
          <w:rFonts w:ascii="Arial" w:hAnsi="Arial" w:cs="Arial"/>
          <w:sz w:val="22"/>
          <w:szCs w:val="16"/>
        </w:rPr>
      </w:pPr>
    </w:p>
    <w:p w14:paraId="27CF3AE2" w14:textId="77777777" w:rsidR="00511200" w:rsidRDefault="00511200" w:rsidP="00511200">
      <w:pPr>
        <w:spacing w:line="288" w:lineRule="auto"/>
        <w:rPr>
          <w:rFonts w:ascii="Arial" w:hAnsi="Arial" w:cs="Arial"/>
          <w:sz w:val="20"/>
          <w:szCs w:val="16"/>
        </w:rPr>
      </w:pPr>
    </w:p>
    <w:p w14:paraId="5412C2AC" w14:textId="77777777" w:rsidR="00511200" w:rsidRPr="00120942" w:rsidRDefault="00511200" w:rsidP="00511200">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EC320C4" w14:textId="77777777" w:rsidR="00511200" w:rsidRPr="00120942" w:rsidRDefault="00511200" w:rsidP="001760C3">
      <w:pPr>
        <w:pStyle w:val="Akapitzlist"/>
        <w:numPr>
          <w:ilvl w:val="0"/>
          <w:numId w:val="66"/>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4ECCE8B4" w14:textId="77777777" w:rsidR="00511200" w:rsidRPr="00120942" w:rsidRDefault="00511200" w:rsidP="001760C3">
      <w:pPr>
        <w:pStyle w:val="Akapitzlist"/>
        <w:numPr>
          <w:ilvl w:val="0"/>
          <w:numId w:val="66"/>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260811A4" w14:textId="77777777" w:rsidR="00511200" w:rsidRPr="00120942" w:rsidRDefault="00511200" w:rsidP="001760C3">
      <w:pPr>
        <w:pStyle w:val="Tekstprzypisudolnego"/>
        <w:numPr>
          <w:ilvl w:val="0"/>
          <w:numId w:val="66"/>
        </w:numPr>
        <w:spacing w:line="288" w:lineRule="auto"/>
        <w:ind w:left="284" w:hanging="284"/>
        <w:jc w:val="both"/>
        <w:rPr>
          <w:rFonts w:ascii="Arial" w:hAnsi="Arial" w:cs="Arial"/>
          <w:sz w:val="22"/>
        </w:rPr>
      </w:pPr>
      <w:r>
        <w:rPr>
          <w:rFonts w:ascii="Arial" w:hAnsi="Arial" w:cs="Arial"/>
          <w:sz w:val="22"/>
        </w:rPr>
        <w:t>w</w:t>
      </w:r>
      <w:r w:rsidRPr="00120942">
        <w:rPr>
          <w:rFonts w:ascii="Arial" w:hAnsi="Arial" w:cs="Arial"/>
          <w:sz w:val="22"/>
        </w:rPr>
        <w:t xml:space="preserve"> przypadku Wykonawców wspólni</w:t>
      </w:r>
      <w:r>
        <w:rPr>
          <w:rFonts w:ascii="Arial" w:hAnsi="Arial" w:cs="Arial"/>
          <w:sz w:val="22"/>
        </w:rPr>
        <w:t>e ubiegających się o zamówienia</w:t>
      </w:r>
      <w:r w:rsidRPr="00120942">
        <w:rPr>
          <w:rFonts w:ascii="Arial" w:hAnsi="Arial" w:cs="Arial"/>
          <w:sz w:val="22"/>
        </w:rPr>
        <w:t xml:space="preserve"> każdy </w:t>
      </w:r>
      <w:r>
        <w:rPr>
          <w:rFonts w:ascii="Arial" w:hAnsi="Arial" w:cs="Arial"/>
          <w:sz w:val="22"/>
        </w:rPr>
        <w:t xml:space="preserve">                             z Wykonawców.  </w:t>
      </w:r>
    </w:p>
    <w:p w14:paraId="1E9988A9" w14:textId="77777777" w:rsidR="00511200" w:rsidRPr="00120942" w:rsidRDefault="00511200" w:rsidP="00511200">
      <w:pPr>
        <w:pStyle w:val="Tekstprzypisudolnego"/>
        <w:spacing w:line="288" w:lineRule="auto"/>
        <w:ind w:left="284" w:hanging="284"/>
        <w:jc w:val="both"/>
        <w:rPr>
          <w:i/>
          <w:sz w:val="22"/>
        </w:rPr>
      </w:pPr>
    </w:p>
    <w:p w14:paraId="031C8B32" w14:textId="77777777" w:rsidR="00511200" w:rsidRDefault="00511200" w:rsidP="00511200">
      <w:pPr>
        <w:spacing w:line="288" w:lineRule="auto"/>
        <w:ind w:left="5664" w:firstLine="708"/>
        <w:jc w:val="both"/>
        <w:rPr>
          <w:rFonts w:ascii="Arial" w:hAnsi="Arial" w:cs="Arial"/>
          <w:i/>
          <w:sz w:val="16"/>
          <w:szCs w:val="16"/>
        </w:rPr>
      </w:pPr>
    </w:p>
    <w:p w14:paraId="7914C1CC" w14:textId="77777777" w:rsidR="00511200" w:rsidRDefault="00511200" w:rsidP="00511200">
      <w:pPr>
        <w:spacing w:line="288" w:lineRule="auto"/>
        <w:jc w:val="both"/>
        <w:rPr>
          <w:rFonts w:ascii="Arial" w:hAnsi="Arial" w:cs="Arial"/>
          <w:i/>
          <w:sz w:val="16"/>
          <w:szCs w:val="16"/>
        </w:rPr>
      </w:pPr>
    </w:p>
    <w:p w14:paraId="2C5B97A3" w14:textId="77777777" w:rsidR="00511200" w:rsidRPr="006E55F6" w:rsidRDefault="00511200" w:rsidP="00511200">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50D5219B" w14:textId="77777777" w:rsidR="00511200" w:rsidRDefault="00511200" w:rsidP="00511200">
      <w:pPr>
        <w:spacing w:line="288" w:lineRule="auto"/>
        <w:ind w:left="5664" w:firstLine="708"/>
        <w:jc w:val="both"/>
        <w:rPr>
          <w:rFonts w:ascii="Arial" w:hAnsi="Arial" w:cs="Arial"/>
          <w:i/>
          <w:sz w:val="16"/>
          <w:szCs w:val="16"/>
        </w:rPr>
      </w:pPr>
    </w:p>
    <w:p w14:paraId="1B52CF6B" w14:textId="77777777" w:rsidR="00264CF1" w:rsidRPr="00511200" w:rsidRDefault="00264CF1" w:rsidP="002B54EB">
      <w:pPr>
        <w:spacing w:line="288" w:lineRule="auto"/>
        <w:rPr>
          <w:rFonts w:ascii="Arial" w:hAnsi="Arial" w:cs="Arial"/>
          <w:b/>
          <w:iCs/>
          <w:sz w:val="22"/>
          <w:szCs w:val="16"/>
        </w:rPr>
      </w:pPr>
    </w:p>
    <w:p w14:paraId="4974A501" w14:textId="77777777" w:rsidR="00511200" w:rsidRDefault="00511200" w:rsidP="001C4E50">
      <w:pPr>
        <w:spacing w:line="288" w:lineRule="auto"/>
        <w:ind w:left="6480" w:firstLine="720"/>
        <w:jc w:val="both"/>
        <w:rPr>
          <w:rFonts w:ascii="Arial" w:hAnsi="Arial" w:cs="Arial"/>
          <w:b/>
          <w:sz w:val="22"/>
          <w:szCs w:val="16"/>
        </w:rPr>
      </w:pPr>
    </w:p>
    <w:p w14:paraId="42062BA2" w14:textId="77777777" w:rsidR="00511200" w:rsidRDefault="00511200" w:rsidP="001C4E50">
      <w:pPr>
        <w:spacing w:line="288" w:lineRule="auto"/>
        <w:ind w:left="6480" w:firstLine="720"/>
        <w:jc w:val="both"/>
        <w:rPr>
          <w:rFonts w:ascii="Arial" w:hAnsi="Arial" w:cs="Arial"/>
          <w:b/>
          <w:sz w:val="22"/>
          <w:szCs w:val="16"/>
        </w:rPr>
      </w:pPr>
    </w:p>
    <w:p w14:paraId="724B8E5E" w14:textId="77777777" w:rsidR="00511200" w:rsidRDefault="00511200" w:rsidP="001C4E50">
      <w:pPr>
        <w:spacing w:line="288" w:lineRule="auto"/>
        <w:ind w:left="6480" w:firstLine="720"/>
        <w:jc w:val="both"/>
        <w:rPr>
          <w:rFonts w:ascii="Arial" w:hAnsi="Arial" w:cs="Arial"/>
          <w:b/>
          <w:sz w:val="22"/>
          <w:szCs w:val="16"/>
        </w:rPr>
      </w:pPr>
    </w:p>
    <w:p w14:paraId="70F35AA4" w14:textId="77777777" w:rsidR="00511200" w:rsidRDefault="00511200" w:rsidP="001C4E50">
      <w:pPr>
        <w:spacing w:line="288" w:lineRule="auto"/>
        <w:ind w:left="6480" w:firstLine="720"/>
        <w:jc w:val="both"/>
        <w:rPr>
          <w:rFonts w:ascii="Arial" w:hAnsi="Arial" w:cs="Arial"/>
          <w:b/>
          <w:sz w:val="22"/>
          <w:szCs w:val="16"/>
        </w:rPr>
      </w:pPr>
    </w:p>
    <w:p w14:paraId="0B1B3057" w14:textId="77777777" w:rsidR="00511200" w:rsidRDefault="00511200" w:rsidP="001C4E50">
      <w:pPr>
        <w:spacing w:line="288" w:lineRule="auto"/>
        <w:ind w:left="6480" w:firstLine="720"/>
        <w:jc w:val="both"/>
        <w:rPr>
          <w:rFonts w:ascii="Arial" w:hAnsi="Arial" w:cs="Arial"/>
          <w:b/>
          <w:sz w:val="22"/>
          <w:szCs w:val="16"/>
        </w:rPr>
      </w:pPr>
    </w:p>
    <w:p w14:paraId="4FDB0A66" w14:textId="77777777" w:rsidR="00511200" w:rsidRDefault="00511200" w:rsidP="001C4E50">
      <w:pPr>
        <w:spacing w:line="288" w:lineRule="auto"/>
        <w:ind w:left="6480" w:firstLine="720"/>
        <w:jc w:val="both"/>
        <w:rPr>
          <w:rFonts w:ascii="Arial" w:hAnsi="Arial" w:cs="Arial"/>
          <w:b/>
          <w:sz w:val="22"/>
          <w:szCs w:val="16"/>
        </w:rPr>
      </w:pPr>
    </w:p>
    <w:p w14:paraId="009C9932" w14:textId="77777777" w:rsidR="00511200" w:rsidRDefault="00511200" w:rsidP="001C4E50">
      <w:pPr>
        <w:spacing w:line="288" w:lineRule="auto"/>
        <w:ind w:left="6480" w:firstLine="720"/>
        <w:jc w:val="both"/>
        <w:rPr>
          <w:rFonts w:ascii="Arial" w:hAnsi="Arial" w:cs="Arial"/>
          <w:b/>
          <w:sz w:val="22"/>
          <w:szCs w:val="16"/>
        </w:rPr>
      </w:pPr>
    </w:p>
    <w:p w14:paraId="2F37586D" w14:textId="77777777" w:rsidR="00511200" w:rsidRDefault="00511200" w:rsidP="001C4E50">
      <w:pPr>
        <w:spacing w:line="288" w:lineRule="auto"/>
        <w:ind w:left="6480" w:firstLine="720"/>
        <w:jc w:val="both"/>
        <w:rPr>
          <w:rFonts w:ascii="Arial" w:hAnsi="Arial" w:cs="Arial"/>
          <w:b/>
          <w:sz w:val="22"/>
          <w:szCs w:val="16"/>
        </w:rPr>
      </w:pPr>
    </w:p>
    <w:p w14:paraId="5DBAF0D7" w14:textId="77777777" w:rsidR="00511200" w:rsidRDefault="00511200" w:rsidP="001C4E50">
      <w:pPr>
        <w:spacing w:line="288" w:lineRule="auto"/>
        <w:ind w:left="6480" w:firstLine="720"/>
        <w:jc w:val="both"/>
        <w:rPr>
          <w:rFonts w:ascii="Arial" w:hAnsi="Arial" w:cs="Arial"/>
          <w:b/>
          <w:sz w:val="22"/>
          <w:szCs w:val="16"/>
        </w:rPr>
      </w:pPr>
    </w:p>
    <w:p w14:paraId="57DE5DA2" w14:textId="77777777" w:rsidR="00511200" w:rsidRDefault="00511200" w:rsidP="001C4E50">
      <w:pPr>
        <w:spacing w:line="288" w:lineRule="auto"/>
        <w:ind w:left="6480" w:firstLine="720"/>
        <w:jc w:val="both"/>
        <w:rPr>
          <w:rFonts w:ascii="Arial" w:hAnsi="Arial" w:cs="Arial"/>
          <w:b/>
          <w:sz w:val="22"/>
          <w:szCs w:val="16"/>
        </w:rPr>
      </w:pPr>
    </w:p>
    <w:p w14:paraId="0902562E" w14:textId="77777777" w:rsidR="00511200" w:rsidRDefault="00511200" w:rsidP="001C4E50">
      <w:pPr>
        <w:spacing w:line="288" w:lineRule="auto"/>
        <w:ind w:left="6480" w:firstLine="720"/>
        <w:jc w:val="both"/>
        <w:rPr>
          <w:rFonts w:ascii="Arial" w:hAnsi="Arial" w:cs="Arial"/>
          <w:b/>
          <w:sz w:val="22"/>
          <w:szCs w:val="16"/>
        </w:rPr>
      </w:pPr>
    </w:p>
    <w:p w14:paraId="4EB710E3" w14:textId="77777777" w:rsidR="00511200" w:rsidRDefault="00511200" w:rsidP="001C4E50">
      <w:pPr>
        <w:spacing w:line="288" w:lineRule="auto"/>
        <w:ind w:left="6480" w:firstLine="720"/>
        <w:jc w:val="both"/>
        <w:rPr>
          <w:rFonts w:ascii="Arial" w:hAnsi="Arial" w:cs="Arial"/>
          <w:b/>
          <w:sz w:val="22"/>
          <w:szCs w:val="16"/>
        </w:rPr>
      </w:pPr>
    </w:p>
    <w:p w14:paraId="5528B1CD" w14:textId="77777777" w:rsidR="00511200" w:rsidRDefault="00511200" w:rsidP="001C4E50">
      <w:pPr>
        <w:spacing w:line="288" w:lineRule="auto"/>
        <w:ind w:left="6480" w:firstLine="720"/>
        <w:jc w:val="both"/>
        <w:rPr>
          <w:rFonts w:ascii="Arial" w:hAnsi="Arial" w:cs="Arial"/>
          <w:b/>
          <w:sz w:val="22"/>
          <w:szCs w:val="16"/>
        </w:rPr>
      </w:pPr>
    </w:p>
    <w:p w14:paraId="67419CDB" w14:textId="77777777" w:rsidR="00511200" w:rsidRDefault="00511200" w:rsidP="001C4E50">
      <w:pPr>
        <w:spacing w:line="288" w:lineRule="auto"/>
        <w:ind w:left="6480" w:firstLine="720"/>
        <w:jc w:val="both"/>
        <w:rPr>
          <w:rFonts w:ascii="Arial" w:hAnsi="Arial" w:cs="Arial"/>
          <w:b/>
          <w:sz w:val="22"/>
          <w:szCs w:val="16"/>
        </w:rPr>
      </w:pPr>
    </w:p>
    <w:p w14:paraId="2A1226BA" w14:textId="77777777" w:rsidR="00511200" w:rsidRDefault="00511200" w:rsidP="001C4E50">
      <w:pPr>
        <w:spacing w:line="288" w:lineRule="auto"/>
        <w:ind w:left="6480" w:firstLine="720"/>
        <w:jc w:val="both"/>
        <w:rPr>
          <w:rFonts w:ascii="Arial" w:hAnsi="Arial" w:cs="Arial"/>
          <w:b/>
          <w:sz w:val="22"/>
          <w:szCs w:val="16"/>
        </w:rPr>
      </w:pPr>
    </w:p>
    <w:p w14:paraId="49F3F81D" w14:textId="77777777" w:rsidR="00511200" w:rsidRDefault="00511200" w:rsidP="001C4E50">
      <w:pPr>
        <w:spacing w:line="288" w:lineRule="auto"/>
        <w:ind w:left="6480" w:firstLine="720"/>
        <w:jc w:val="both"/>
        <w:rPr>
          <w:rFonts w:ascii="Arial" w:hAnsi="Arial" w:cs="Arial"/>
          <w:b/>
          <w:sz w:val="22"/>
          <w:szCs w:val="16"/>
        </w:rPr>
      </w:pPr>
    </w:p>
    <w:p w14:paraId="34551795" w14:textId="77777777" w:rsidR="00511200" w:rsidRDefault="00511200" w:rsidP="001C4E50">
      <w:pPr>
        <w:spacing w:line="288" w:lineRule="auto"/>
        <w:ind w:left="6480" w:firstLine="720"/>
        <w:jc w:val="both"/>
        <w:rPr>
          <w:rFonts w:ascii="Arial" w:hAnsi="Arial" w:cs="Arial"/>
          <w:b/>
          <w:sz w:val="22"/>
          <w:szCs w:val="16"/>
        </w:rPr>
      </w:pPr>
    </w:p>
    <w:p w14:paraId="40912DDA" w14:textId="77777777" w:rsidR="00511200" w:rsidRDefault="00511200" w:rsidP="001C4E50">
      <w:pPr>
        <w:spacing w:line="288" w:lineRule="auto"/>
        <w:ind w:left="6480" w:firstLine="720"/>
        <w:jc w:val="both"/>
        <w:rPr>
          <w:rFonts w:ascii="Arial" w:hAnsi="Arial" w:cs="Arial"/>
          <w:b/>
          <w:sz w:val="22"/>
          <w:szCs w:val="16"/>
        </w:rPr>
      </w:pPr>
    </w:p>
    <w:p w14:paraId="31A738A1" w14:textId="77777777" w:rsidR="00511200" w:rsidRDefault="00511200" w:rsidP="001C4E50">
      <w:pPr>
        <w:spacing w:line="288" w:lineRule="auto"/>
        <w:ind w:left="6480" w:firstLine="720"/>
        <w:jc w:val="both"/>
        <w:rPr>
          <w:rFonts w:ascii="Arial" w:hAnsi="Arial" w:cs="Arial"/>
          <w:b/>
          <w:sz w:val="22"/>
          <w:szCs w:val="16"/>
        </w:rPr>
      </w:pPr>
    </w:p>
    <w:p w14:paraId="52EBFEDB" w14:textId="42E94C26" w:rsidR="00752D35" w:rsidRPr="00BC379B" w:rsidRDefault="007F7AAC" w:rsidP="00BD5759">
      <w:pPr>
        <w:pageBreakBefore/>
        <w:spacing w:line="288" w:lineRule="auto"/>
        <w:ind w:left="6481" w:firstLine="720"/>
        <w:jc w:val="both"/>
        <w:rPr>
          <w:rFonts w:ascii="Arial" w:hAnsi="Arial" w:cs="Arial"/>
          <w:b/>
          <w:sz w:val="22"/>
          <w:szCs w:val="16"/>
        </w:rPr>
      </w:pPr>
      <w:r w:rsidRPr="00BC379B">
        <w:rPr>
          <w:rFonts w:ascii="Arial" w:hAnsi="Arial" w:cs="Arial"/>
          <w:b/>
          <w:sz w:val="22"/>
          <w:szCs w:val="16"/>
        </w:rPr>
        <w:lastRenderedPageBreak/>
        <w:t>Załącznik nr</w:t>
      </w:r>
      <w:r w:rsidR="00BC379B" w:rsidRPr="00BC379B">
        <w:rPr>
          <w:rFonts w:ascii="Arial" w:hAnsi="Arial" w:cs="Arial"/>
          <w:b/>
          <w:sz w:val="22"/>
          <w:szCs w:val="16"/>
        </w:rPr>
        <w:t xml:space="preserve"> 3</w:t>
      </w:r>
    </w:p>
    <w:p w14:paraId="429D003C" w14:textId="77777777" w:rsidR="0079144E" w:rsidRDefault="0079144E" w:rsidP="007F7AAC">
      <w:pPr>
        <w:spacing w:line="288" w:lineRule="auto"/>
        <w:jc w:val="both"/>
        <w:rPr>
          <w:rFonts w:ascii="Arial" w:hAnsi="Arial" w:cs="Arial"/>
          <w:i/>
          <w:sz w:val="16"/>
          <w:szCs w:val="16"/>
        </w:rPr>
      </w:pPr>
    </w:p>
    <w:p w14:paraId="1C1ECE1F"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4D64A4F"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0BEDAABE" w14:textId="77777777" w:rsidR="00B71474" w:rsidRPr="00230C3C" w:rsidRDefault="00320E1A" w:rsidP="00230C3C">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r w:rsidR="00230C3C">
        <w:rPr>
          <w:rFonts w:ascii="Arial" w:eastAsia="Times New Roman" w:hAnsi="Arial" w:cs="Arial"/>
          <w:b/>
          <w:bCs/>
          <w:color w:val="auto"/>
          <w:sz w:val="22"/>
          <w:szCs w:val="22"/>
          <w:lang w:eastAsia="pl-PL"/>
        </w:rPr>
        <w:t xml:space="preserve"> </w:t>
      </w:r>
      <w:r w:rsidR="005B6055">
        <w:rPr>
          <w:rFonts w:ascii="Arial" w:eastAsia="Times New Roman" w:hAnsi="Arial" w:cs="Arial"/>
          <w:b/>
          <w:bCs/>
          <w:color w:val="auto"/>
          <w:sz w:val="22"/>
          <w:szCs w:val="22"/>
          <w:lang w:eastAsia="pl-PL"/>
        </w:rPr>
        <w:t xml:space="preserve"> </w:t>
      </w:r>
      <w:r w:rsidR="00230C3C">
        <w:rPr>
          <w:rFonts w:ascii="Arial" w:eastAsia="Times New Roman" w:hAnsi="Arial" w:cs="Arial"/>
          <w:b/>
          <w:color w:val="auto"/>
          <w:sz w:val="22"/>
          <w:szCs w:val="22"/>
          <w:lang w:eastAsia="pl-PL"/>
        </w:rPr>
        <w:t xml:space="preserve"> </w:t>
      </w:r>
    </w:p>
    <w:p w14:paraId="37BC000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25A17E9" w14:textId="77777777" w:rsidR="00B71474" w:rsidRDefault="00B71474" w:rsidP="00681EE1">
      <w:pPr>
        <w:spacing w:line="288" w:lineRule="auto"/>
        <w:rPr>
          <w:rFonts w:ascii="Arial" w:eastAsia="Arial" w:hAnsi="Arial" w:cs="Arial"/>
          <w:sz w:val="22"/>
          <w:szCs w:val="22"/>
        </w:rPr>
      </w:pPr>
    </w:p>
    <w:p w14:paraId="155419C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66E338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5CBC618B"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41F6E99D"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sidR="0080411C">
        <w:rPr>
          <w:rFonts w:ascii="Arial" w:eastAsia="Times New Roman" w:hAnsi="Arial" w:cs="Arial"/>
          <w:i/>
          <w:iCs/>
          <w:color w:val="000000"/>
          <w:sz w:val="22"/>
          <w:szCs w:val="22"/>
          <w:lang w:eastAsia="pl-PL"/>
        </w:rPr>
        <w:t>………</w:t>
      </w:r>
    </w:p>
    <w:p w14:paraId="386CF6E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47484DE9"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E1CF9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60E6B06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D0AF8C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78F6A017"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28687C3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B72B03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09DFCE9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6A05DDDB" w14:textId="2E0791FD"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A43462">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7E1D1AA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3D959CA4"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FA71D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3916A91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35612F6B"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6C64FC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79442C80" w14:textId="2C1A1E13" w:rsidR="005C418B" w:rsidRPr="008F7ECD" w:rsidRDefault="000C1135" w:rsidP="00D2068C">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Times New Roman" w:hAnsi="Arial" w:cs="Arial"/>
          <w:iCs/>
          <w:color w:val="000000"/>
          <w:sz w:val="22"/>
          <w:szCs w:val="22"/>
          <w:lang w:eastAsia="pl-PL"/>
        </w:rPr>
        <w:t>na potrzeby</w:t>
      </w:r>
      <w:r w:rsidR="005C418B" w:rsidRPr="008F7ECD">
        <w:rPr>
          <w:rFonts w:ascii="Arial" w:eastAsia="Times New Roman" w:hAnsi="Arial" w:cs="Arial"/>
          <w:iCs/>
          <w:color w:val="000000"/>
          <w:sz w:val="22"/>
          <w:szCs w:val="22"/>
          <w:lang w:eastAsia="pl-PL"/>
        </w:rPr>
        <w:t xml:space="preserve"> realiz</w:t>
      </w:r>
      <w:r w:rsidR="00264CF1" w:rsidRPr="008F7ECD">
        <w:rPr>
          <w:rFonts w:ascii="Arial" w:eastAsia="Times New Roman" w:hAnsi="Arial" w:cs="Arial"/>
          <w:iCs/>
          <w:color w:val="000000"/>
          <w:sz w:val="22"/>
          <w:szCs w:val="22"/>
          <w:lang w:eastAsia="pl-PL"/>
        </w:rPr>
        <w:t>acji zamówienia publicznego pn.</w:t>
      </w:r>
      <w:r w:rsidR="004B1C2C">
        <w:rPr>
          <w:rFonts w:ascii="Arial" w:eastAsia="Times New Roman" w:hAnsi="Arial" w:cs="Arial"/>
          <w:b/>
          <w:iCs/>
          <w:color w:val="000000"/>
          <w:sz w:val="22"/>
          <w:szCs w:val="22"/>
          <w:lang w:eastAsia="pl-PL"/>
        </w:rPr>
        <w:t xml:space="preserve"> </w:t>
      </w:r>
      <w:r w:rsidR="00D3053C" w:rsidRPr="00D3053C">
        <w:rPr>
          <w:rFonts w:ascii="Arial" w:hAnsi="Arial" w:cs="Arial"/>
          <w:b/>
          <w:bCs/>
          <w:color w:val="auto"/>
          <w:sz w:val="22"/>
          <w:szCs w:val="22"/>
          <w:lang w:eastAsia="pl-PL"/>
        </w:rPr>
        <w:t>Przebudowa ulicy Kossaka w</w:t>
      </w:r>
      <w:r w:rsidR="00D3053C">
        <w:rPr>
          <w:rFonts w:ascii="Arial" w:hAnsi="Arial" w:cs="Arial"/>
          <w:b/>
          <w:bCs/>
          <w:color w:val="auto"/>
          <w:sz w:val="22"/>
          <w:szCs w:val="22"/>
          <w:lang w:eastAsia="pl-PL"/>
        </w:rPr>
        <w:t> </w:t>
      </w:r>
      <w:r w:rsidR="00D3053C" w:rsidRPr="00D3053C">
        <w:rPr>
          <w:rFonts w:ascii="Arial" w:hAnsi="Arial" w:cs="Arial"/>
          <w:b/>
          <w:bCs/>
          <w:color w:val="auto"/>
          <w:sz w:val="22"/>
          <w:szCs w:val="22"/>
          <w:lang w:eastAsia="pl-PL"/>
        </w:rPr>
        <w:t>Tczewie</w:t>
      </w:r>
      <w:r w:rsidR="00D2068C" w:rsidRPr="008F7ECD">
        <w:rPr>
          <w:rFonts w:ascii="Arial" w:eastAsia="Times New Roman" w:hAnsi="Arial" w:cs="Arial"/>
          <w:color w:val="auto"/>
          <w:sz w:val="22"/>
          <w:szCs w:val="22"/>
          <w:lang w:eastAsia="pl-PL"/>
        </w:rPr>
        <w:t>,</w:t>
      </w:r>
      <w:r w:rsidR="00D2068C" w:rsidRPr="008F7ECD">
        <w:rPr>
          <w:rFonts w:ascii="Arial" w:eastAsia="Times New Roman" w:hAnsi="Arial" w:cs="Arial"/>
          <w:b/>
          <w:color w:val="auto"/>
          <w:sz w:val="22"/>
          <w:szCs w:val="22"/>
          <w:lang w:eastAsia="pl-PL"/>
        </w:rPr>
        <w:t xml:space="preserve"> </w:t>
      </w:r>
      <w:r w:rsidR="005C418B" w:rsidRPr="008F7ECD">
        <w:rPr>
          <w:rFonts w:ascii="Arial" w:eastAsia="Times New Roman" w:hAnsi="Arial" w:cs="Arial"/>
          <w:color w:val="auto"/>
          <w:sz w:val="22"/>
          <w:szCs w:val="22"/>
          <w:lang w:eastAsia="en-US"/>
        </w:rPr>
        <w:t>poniżej poda</w:t>
      </w:r>
      <w:r w:rsidR="0080411C" w:rsidRPr="008F7ECD">
        <w:rPr>
          <w:rFonts w:ascii="Arial" w:eastAsia="Times New Roman" w:hAnsi="Arial" w:cs="Arial"/>
          <w:color w:val="auto"/>
          <w:sz w:val="22"/>
          <w:szCs w:val="22"/>
          <w:lang w:eastAsia="en-US"/>
        </w:rPr>
        <w:t xml:space="preserve">jemy szczegółowe informacje dotyczące </w:t>
      </w:r>
      <w:r w:rsidR="005C418B" w:rsidRPr="008F7ECD">
        <w:rPr>
          <w:rFonts w:ascii="Arial" w:eastAsia="Times New Roman" w:hAnsi="Arial" w:cs="Arial"/>
          <w:color w:val="auto"/>
          <w:sz w:val="22"/>
          <w:szCs w:val="22"/>
          <w:lang w:eastAsia="en-US"/>
        </w:rPr>
        <w:t xml:space="preserve"> udostępnienia zasobów:</w:t>
      </w:r>
    </w:p>
    <w:p w14:paraId="476C227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1A72DB5E"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4356581A"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7EA4B3"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2F815D44"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10E3C54F"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0D1525BE"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F55ACC8"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4D26ECB"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7F11838" w14:textId="416DCE3C"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sidR="00264CF1">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w:t>
      </w:r>
      <w:r w:rsidR="00021F25">
        <w:rPr>
          <w:rFonts w:ascii="Arial" w:eastAsia="Times New Roman" w:hAnsi="Arial" w:cs="Arial"/>
          <w:b/>
          <w:iCs/>
          <w:color w:val="auto"/>
          <w:sz w:val="22"/>
          <w:szCs w:val="22"/>
          <w:lang w:eastAsia="pl-PL"/>
        </w:rPr>
        <w:t xml:space="preserve">realizuje </w:t>
      </w:r>
      <w:r w:rsidR="003C3F93">
        <w:rPr>
          <w:rFonts w:ascii="Arial" w:eastAsia="Times New Roman" w:hAnsi="Arial" w:cs="Arial"/>
          <w:b/>
          <w:iCs/>
          <w:color w:val="auto"/>
          <w:sz w:val="22"/>
          <w:szCs w:val="22"/>
          <w:lang w:eastAsia="pl-PL"/>
        </w:rPr>
        <w:t>roboty budowlane/</w:t>
      </w:r>
      <w:r w:rsidR="00021F25">
        <w:rPr>
          <w:rFonts w:ascii="Arial" w:eastAsia="Times New Roman" w:hAnsi="Arial" w:cs="Arial"/>
          <w:b/>
          <w:iCs/>
          <w:color w:val="auto"/>
          <w:sz w:val="22"/>
          <w:szCs w:val="22"/>
          <w:lang w:eastAsia="pl-PL"/>
        </w:rPr>
        <w:t>usługi</w:t>
      </w:r>
      <w:r w:rsidRPr="006525A0">
        <w:rPr>
          <w:rFonts w:ascii="Arial" w:eastAsia="Times New Roman" w:hAnsi="Arial" w:cs="Arial"/>
          <w:b/>
          <w:iCs/>
          <w:color w:val="auto"/>
          <w:sz w:val="22"/>
          <w:szCs w:val="22"/>
          <w:lang w:eastAsia="pl-PL"/>
        </w:rPr>
        <w:t>, których wskazane zdolności dotyczą:</w:t>
      </w:r>
    </w:p>
    <w:p w14:paraId="273AF8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C50D74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45EB5D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07237FF" w14:textId="49703344" w:rsidR="005C418B" w:rsidRDefault="005C418B" w:rsidP="00FF3306">
      <w:pPr>
        <w:pStyle w:val="Akapitzlist"/>
        <w:widowControl/>
        <w:numPr>
          <w:ilvl w:val="0"/>
          <w:numId w:val="23"/>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lastRenderedPageBreak/>
        <w:t xml:space="preserve">Oświadczam, iż zrealizuję </w:t>
      </w:r>
      <w:r w:rsidR="004E07C6">
        <w:rPr>
          <w:rFonts w:ascii="Arial" w:eastAsia="Times New Roman" w:hAnsi="Arial" w:cs="Arial"/>
          <w:b/>
          <w:bCs/>
          <w:color w:val="auto"/>
          <w:sz w:val="22"/>
          <w:szCs w:val="22"/>
          <w:lang w:eastAsia="pl-PL"/>
        </w:rPr>
        <w:t>roboty budowlane/</w:t>
      </w:r>
      <w:r w:rsidR="00186E34">
        <w:rPr>
          <w:rFonts w:ascii="Arial" w:eastAsia="Times New Roman" w:hAnsi="Arial" w:cs="Arial"/>
          <w:b/>
          <w:bCs/>
          <w:color w:val="auto"/>
          <w:sz w:val="22"/>
          <w:szCs w:val="22"/>
          <w:lang w:eastAsia="pl-PL"/>
        </w:rPr>
        <w:t>usługi</w:t>
      </w:r>
      <w:r w:rsidRPr="005C418B">
        <w:rPr>
          <w:rFonts w:ascii="Arial" w:eastAsia="Times New Roman" w:hAnsi="Arial" w:cs="Arial"/>
          <w:b/>
          <w:bCs/>
          <w:color w:val="auto"/>
          <w:sz w:val="22"/>
          <w:szCs w:val="22"/>
          <w:lang w:eastAsia="pl-PL"/>
        </w:rPr>
        <w:t>, do realizacji których wymagane są udostępniane zdolności techniczne lub zawodowe wskazane w</w:t>
      </w:r>
      <w:r w:rsidR="00BD5759">
        <w:rPr>
          <w:rFonts w:ascii="Arial" w:eastAsia="Times New Roman" w:hAnsi="Arial" w:cs="Arial"/>
          <w:b/>
          <w:bCs/>
          <w:color w:val="auto"/>
          <w:sz w:val="22"/>
          <w:szCs w:val="22"/>
          <w:lang w:eastAsia="pl-PL"/>
        </w:rPr>
        <w:t> </w:t>
      </w:r>
      <w:r w:rsidRPr="005C418B">
        <w:rPr>
          <w:rFonts w:ascii="Arial" w:eastAsia="Times New Roman" w:hAnsi="Arial" w:cs="Arial"/>
          <w:b/>
          <w:bCs/>
          <w:color w:val="auto"/>
          <w:sz w:val="22"/>
          <w:szCs w:val="22"/>
          <w:lang w:eastAsia="pl-PL"/>
        </w:rPr>
        <w:t xml:space="preserve">niniejszym zobowiązaniu. </w:t>
      </w:r>
    </w:p>
    <w:p w14:paraId="58DAEB08"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617770FD"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3E36870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4CE61D2F"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w:t>
      </w:r>
      <w:r w:rsidR="009B41AF">
        <w:rPr>
          <w:rFonts w:ascii="Arial" w:eastAsia="Times New Roman" w:hAnsi="Arial" w:cs="Arial"/>
          <w:b/>
          <w:color w:val="auto"/>
          <w:sz w:val="22"/>
          <w:szCs w:val="22"/>
          <w:lang w:eastAsia="pl-PL"/>
        </w:rPr>
        <w:t>kowanym podpisem elektronicznym</w:t>
      </w:r>
      <w:r w:rsidRPr="005C418B">
        <w:rPr>
          <w:rFonts w:ascii="Arial" w:eastAsia="Times New Roman" w:hAnsi="Arial" w:cs="Arial"/>
          <w:b/>
          <w:color w:val="auto"/>
          <w:sz w:val="22"/>
          <w:szCs w:val="22"/>
          <w:lang w:eastAsia="pl-PL"/>
        </w:rPr>
        <w:t xml:space="preserve">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2FA7C8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4E880276"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52D34447"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DEF48B7"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2FC53DB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3CDC8565"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72F64237"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6C571F9B"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65645F3D" w14:textId="77777777" w:rsidR="0079144E" w:rsidRPr="005C418B" w:rsidRDefault="0079144E" w:rsidP="00CF3510">
      <w:pPr>
        <w:spacing w:line="288" w:lineRule="auto"/>
        <w:ind w:left="5664" w:firstLine="708"/>
        <w:jc w:val="both"/>
        <w:rPr>
          <w:rFonts w:ascii="Arial" w:hAnsi="Arial" w:cs="Arial"/>
          <w:i/>
          <w:sz w:val="22"/>
          <w:szCs w:val="22"/>
        </w:rPr>
      </w:pPr>
    </w:p>
    <w:p w14:paraId="56A69095" w14:textId="77777777" w:rsidR="0079144E" w:rsidRPr="007D307D" w:rsidRDefault="0079144E" w:rsidP="005C418B">
      <w:pPr>
        <w:spacing w:line="288" w:lineRule="auto"/>
        <w:jc w:val="both"/>
        <w:rPr>
          <w:rFonts w:ascii="Arial" w:hAnsi="Arial" w:cs="Arial"/>
          <w:i/>
          <w:sz w:val="22"/>
          <w:szCs w:val="22"/>
        </w:rPr>
      </w:pPr>
    </w:p>
    <w:p w14:paraId="4F0593C5" w14:textId="77777777" w:rsidR="0079144E" w:rsidRPr="007D307D" w:rsidRDefault="0079144E" w:rsidP="00CF3510">
      <w:pPr>
        <w:spacing w:line="288" w:lineRule="auto"/>
        <w:ind w:left="5664" w:firstLine="708"/>
        <w:jc w:val="both"/>
        <w:rPr>
          <w:rFonts w:ascii="Arial" w:hAnsi="Arial" w:cs="Arial"/>
          <w:i/>
          <w:sz w:val="22"/>
          <w:szCs w:val="22"/>
        </w:rPr>
      </w:pPr>
    </w:p>
    <w:p w14:paraId="2402DF22" w14:textId="77777777" w:rsidR="0079144E" w:rsidRPr="007D307D" w:rsidRDefault="0079144E" w:rsidP="00CF3510">
      <w:pPr>
        <w:spacing w:line="288" w:lineRule="auto"/>
        <w:ind w:left="5664" w:firstLine="708"/>
        <w:jc w:val="both"/>
        <w:rPr>
          <w:rFonts w:ascii="Arial" w:hAnsi="Arial" w:cs="Arial"/>
          <w:i/>
          <w:sz w:val="22"/>
          <w:szCs w:val="22"/>
        </w:rPr>
      </w:pPr>
    </w:p>
    <w:p w14:paraId="1D36EAC7" w14:textId="77777777" w:rsidR="0079144E" w:rsidRPr="007D307D" w:rsidRDefault="0079144E" w:rsidP="00CF3510">
      <w:pPr>
        <w:spacing w:line="288" w:lineRule="auto"/>
        <w:ind w:left="5664" w:firstLine="708"/>
        <w:jc w:val="both"/>
        <w:rPr>
          <w:rFonts w:ascii="Arial" w:hAnsi="Arial" w:cs="Arial"/>
          <w:i/>
          <w:sz w:val="22"/>
          <w:szCs w:val="22"/>
        </w:rPr>
      </w:pPr>
    </w:p>
    <w:p w14:paraId="5ED99C73" w14:textId="77777777" w:rsidR="00B71182" w:rsidRDefault="00B71182" w:rsidP="001B6C68">
      <w:pPr>
        <w:spacing w:line="288" w:lineRule="auto"/>
        <w:jc w:val="both"/>
        <w:rPr>
          <w:rFonts w:ascii="Arial" w:hAnsi="Arial" w:cs="Arial"/>
          <w:i/>
          <w:sz w:val="22"/>
          <w:szCs w:val="22"/>
        </w:rPr>
      </w:pPr>
    </w:p>
    <w:p w14:paraId="5D53BE8B" w14:textId="77777777" w:rsidR="00FA1ACB" w:rsidRDefault="00FA1ACB" w:rsidP="001B6C68">
      <w:pPr>
        <w:spacing w:line="288" w:lineRule="auto"/>
        <w:jc w:val="both"/>
        <w:rPr>
          <w:rFonts w:ascii="Arial" w:hAnsi="Arial" w:cs="Arial"/>
          <w:i/>
          <w:sz w:val="22"/>
          <w:szCs w:val="22"/>
        </w:rPr>
      </w:pPr>
    </w:p>
    <w:p w14:paraId="70C1C15F" w14:textId="77777777" w:rsidR="00FA1ACB" w:rsidRDefault="00FA1ACB" w:rsidP="001B6C68">
      <w:pPr>
        <w:spacing w:line="288" w:lineRule="auto"/>
        <w:jc w:val="both"/>
        <w:rPr>
          <w:rFonts w:ascii="Arial" w:hAnsi="Arial" w:cs="Arial"/>
          <w:i/>
          <w:sz w:val="22"/>
          <w:szCs w:val="22"/>
        </w:rPr>
      </w:pPr>
    </w:p>
    <w:p w14:paraId="54244269" w14:textId="77777777" w:rsidR="00FA1ACB" w:rsidRDefault="00FA1ACB" w:rsidP="001B6C68">
      <w:pPr>
        <w:spacing w:line="288" w:lineRule="auto"/>
        <w:jc w:val="both"/>
        <w:rPr>
          <w:rFonts w:ascii="Arial" w:hAnsi="Arial" w:cs="Arial"/>
          <w:i/>
          <w:sz w:val="22"/>
          <w:szCs w:val="22"/>
        </w:rPr>
      </w:pPr>
    </w:p>
    <w:p w14:paraId="0E149B60" w14:textId="77777777" w:rsidR="001D0708" w:rsidRDefault="001D0708" w:rsidP="001B6C68">
      <w:pPr>
        <w:spacing w:line="288" w:lineRule="auto"/>
        <w:jc w:val="both"/>
        <w:rPr>
          <w:rFonts w:ascii="Arial" w:hAnsi="Arial" w:cs="Arial"/>
          <w:i/>
          <w:sz w:val="22"/>
          <w:szCs w:val="22"/>
        </w:rPr>
      </w:pPr>
    </w:p>
    <w:p w14:paraId="47997490" w14:textId="77777777" w:rsidR="001D0708" w:rsidRDefault="001D0708" w:rsidP="001B6C68">
      <w:pPr>
        <w:spacing w:line="288" w:lineRule="auto"/>
        <w:jc w:val="both"/>
        <w:rPr>
          <w:rFonts w:ascii="Arial" w:hAnsi="Arial" w:cs="Arial"/>
          <w:i/>
          <w:sz w:val="22"/>
          <w:szCs w:val="22"/>
        </w:rPr>
      </w:pPr>
    </w:p>
    <w:p w14:paraId="6519851D" w14:textId="77777777" w:rsidR="001D0708" w:rsidRDefault="001D0708" w:rsidP="001B6C68">
      <w:pPr>
        <w:spacing w:line="288" w:lineRule="auto"/>
        <w:jc w:val="both"/>
        <w:rPr>
          <w:rFonts w:ascii="Arial" w:hAnsi="Arial" w:cs="Arial"/>
          <w:i/>
          <w:sz w:val="22"/>
          <w:szCs w:val="22"/>
        </w:rPr>
      </w:pPr>
    </w:p>
    <w:p w14:paraId="1F148A58" w14:textId="77777777" w:rsidR="001D0708" w:rsidRDefault="001D0708" w:rsidP="001B6C68">
      <w:pPr>
        <w:spacing w:line="288" w:lineRule="auto"/>
        <w:jc w:val="both"/>
        <w:rPr>
          <w:rFonts w:ascii="Arial" w:hAnsi="Arial" w:cs="Arial"/>
          <w:i/>
          <w:sz w:val="22"/>
          <w:szCs w:val="22"/>
        </w:rPr>
      </w:pPr>
    </w:p>
    <w:p w14:paraId="720C1F84" w14:textId="77777777" w:rsidR="001D0708" w:rsidRDefault="001D0708" w:rsidP="001B6C68">
      <w:pPr>
        <w:spacing w:line="288" w:lineRule="auto"/>
        <w:jc w:val="both"/>
        <w:rPr>
          <w:rFonts w:ascii="Arial" w:hAnsi="Arial" w:cs="Arial"/>
          <w:i/>
          <w:sz w:val="22"/>
          <w:szCs w:val="22"/>
        </w:rPr>
      </w:pPr>
    </w:p>
    <w:p w14:paraId="56220B14" w14:textId="77777777" w:rsidR="001D0708" w:rsidRDefault="001D0708" w:rsidP="001B6C68">
      <w:pPr>
        <w:spacing w:line="288" w:lineRule="auto"/>
        <w:jc w:val="both"/>
        <w:rPr>
          <w:rFonts w:ascii="Arial" w:hAnsi="Arial" w:cs="Arial"/>
          <w:i/>
          <w:sz w:val="22"/>
          <w:szCs w:val="22"/>
        </w:rPr>
      </w:pPr>
    </w:p>
    <w:p w14:paraId="730FEF7B" w14:textId="77777777" w:rsidR="00FA1ACB" w:rsidRDefault="00FA1ACB" w:rsidP="001B6C68">
      <w:pPr>
        <w:spacing w:line="288" w:lineRule="auto"/>
        <w:jc w:val="both"/>
        <w:rPr>
          <w:rFonts w:ascii="Arial" w:hAnsi="Arial" w:cs="Arial"/>
          <w:i/>
          <w:sz w:val="22"/>
          <w:szCs w:val="22"/>
        </w:rPr>
      </w:pPr>
    </w:p>
    <w:p w14:paraId="45632D21" w14:textId="77777777" w:rsidR="00FA1ACB" w:rsidRDefault="00FA1ACB" w:rsidP="001B6C68">
      <w:pPr>
        <w:spacing w:line="288" w:lineRule="auto"/>
        <w:jc w:val="both"/>
        <w:rPr>
          <w:rFonts w:ascii="Arial" w:hAnsi="Arial" w:cs="Arial"/>
          <w:i/>
          <w:sz w:val="22"/>
          <w:szCs w:val="22"/>
        </w:rPr>
      </w:pPr>
    </w:p>
    <w:p w14:paraId="08C7371D" w14:textId="77777777" w:rsidR="00445B54" w:rsidRDefault="00445B54" w:rsidP="0036316A">
      <w:pPr>
        <w:spacing w:line="288" w:lineRule="auto"/>
        <w:jc w:val="both"/>
        <w:rPr>
          <w:rFonts w:ascii="Arial" w:hAnsi="Arial" w:cs="Arial"/>
          <w:b/>
          <w:sz w:val="22"/>
          <w:szCs w:val="16"/>
        </w:rPr>
      </w:pPr>
    </w:p>
    <w:p w14:paraId="5D9A0B21" w14:textId="77777777" w:rsidR="00D2068C" w:rsidRDefault="00D2068C" w:rsidP="0036316A">
      <w:pPr>
        <w:spacing w:line="288" w:lineRule="auto"/>
        <w:jc w:val="both"/>
        <w:rPr>
          <w:rFonts w:ascii="Arial" w:hAnsi="Arial" w:cs="Arial"/>
          <w:b/>
          <w:sz w:val="22"/>
          <w:szCs w:val="16"/>
        </w:rPr>
      </w:pPr>
    </w:p>
    <w:p w14:paraId="79A9E8A5" w14:textId="77777777" w:rsidR="00230C3C" w:rsidRDefault="00531021" w:rsidP="007F7AAC">
      <w:pPr>
        <w:spacing w:line="288" w:lineRule="auto"/>
        <w:ind w:left="6480" w:firstLine="720"/>
        <w:jc w:val="both"/>
        <w:rPr>
          <w:rFonts w:ascii="Arial" w:hAnsi="Arial" w:cs="Arial"/>
          <w:b/>
          <w:sz w:val="22"/>
          <w:szCs w:val="16"/>
        </w:rPr>
      </w:pPr>
      <w:r>
        <w:rPr>
          <w:rFonts w:ascii="Arial" w:hAnsi="Arial" w:cs="Arial"/>
          <w:b/>
          <w:sz w:val="22"/>
          <w:szCs w:val="16"/>
        </w:rPr>
        <w:t xml:space="preserve"> </w:t>
      </w:r>
    </w:p>
    <w:p w14:paraId="064F0538" w14:textId="77777777" w:rsidR="00230C3C" w:rsidRDefault="00230C3C" w:rsidP="007F7AAC">
      <w:pPr>
        <w:spacing w:line="288" w:lineRule="auto"/>
        <w:ind w:left="6480" w:firstLine="720"/>
        <w:jc w:val="both"/>
        <w:rPr>
          <w:rFonts w:ascii="Arial" w:hAnsi="Arial" w:cs="Arial"/>
          <w:b/>
          <w:sz w:val="22"/>
          <w:szCs w:val="16"/>
        </w:rPr>
      </w:pPr>
    </w:p>
    <w:p w14:paraId="2087F1D0" w14:textId="77777777" w:rsidR="00230C3C" w:rsidRDefault="00230C3C" w:rsidP="007F7AAC">
      <w:pPr>
        <w:spacing w:line="288" w:lineRule="auto"/>
        <w:ind w:left="6480" w:firstLine="720"/>
        <w:jc w:val="both"/>
        <w:rPr>
          <w:rFonts w:ascii="Arial" w:hAnsi="Arial" w:cs="Arial"/>
          <w:b/>
          <w:sz w:val="22"/>
          <w:szCs w:val="16"/>
        </w:rPr>
      </w:pPr>
    </w:p>
    <w:p w14:paraId="2C9AD46D" w14:textId="77777777" w:rsidR="00230C3C" w:rsidRDefault="00230C3C" w:rsidP="002075DB">
      <w:pPr>
        <w:spacing w:line="288" w:lineRule="auto"/>
        <w:jc w:val="both"/>
        <w:rPr>
          <w:rFonts w:ascii="Arial" w:hAnsi="Arial" w:cs="Arial"/>
          <w:b/>
          <w:sz w:val="22"/>
          <w:szCs w:val="16"/>
        </w:rPr>
      </w:pPr>
    </w:p>
    <w:p w14:paraId="4AD41444" w14:textId="77777777" w:rsidR="007719C4" w:rsidRPr="007F7AAC" w:rsidRDefault="007F7AAC" w:rsidP="00BD5759">
      <w:pPr>
        <w:pageBreakBefore/>
        <w:spacing w:line="288" w:lineRule="auto"/>
        <w:ind w:left="6481"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5C418B">
        <w:rPr>
          <w:rFonts w:ascii="Arial" w:hAnsi="Arial" w:cs="Arial"/>
          <w:b/>
          <w:sz w:val="22"/>
          <w:szCs w:val="16"/>
        </w:rPr>
        <w:t>4</w:t>
      </w:r>
    </w:p>
    <w:p w14:paraId="39891A9D" w14:textId="77777777" w:rsidR="007719C4" w:rsidRDefault="007719C4" w:rsidP="00CF3510">
      <w:pPr>
        <w:spacing w:line="288" w:lineRule="auto"/>
        <w:rPr>
          <w:rFonts w:ascii="Arial" w:hAnsi="Arial" w:cs="Arial"/>
          <w:sz w:val="12"/>
        </w:rPr>
      </w:pPr>
    </w:p>
    <w:p w14:paraId="5BCECE14" w14:textId="77777777" w:rsidR="00CB7CB1" w:rsidRDefault="00CB7CB1" w:rsidP="00CF3510">
      <w:pPr>
        <w:spacing w:line="288" w:lineRule="auto"/>
        <w:rPr>
          <w:rFonts w:ascii="Arial" w:hAnsi="Arial" w:cs="Arial"/>
          <w:sz w:val="12"/>
        </w:rPr>
      </w:pPr>
    </w:p>
    <w:p w14:paraId="68C83DC3" w14:textId="64F64292" w:rsidR="00BD5759" w:rsidRDefault="00BD5759" w:rsidP="00BD5759">
      <w:pPr>
        <w:spacing w:line="288" w:lineRule="auto"/>
        <w:jc w:val="center"/>
        <w:rPr>
          <w:rFonts w:ascii="Arial" w:eastAsia="Arial" w:hAnsi="Arial" w:cs="Arial"/>
          <w:sz w:val="22"/>
        </w:rPr>
      </w:pPr>
      <w:r w:rsidRPr="00CF3510">
        <w:rPr>
          <w:rFonts w:ascii="Arial" w:eastAsia="MS Mincho;ＭＳ 明朝" w:hAnsi="Arial" w:cs="Arial"/>
          <w:b/>
          <w:sz w:val="22"/>
          <w:szCs w:val="22"/>
        </w:rPr>
        <w:t xml:space="preserve">WYKAZ </w:t>
      </w:r>
      <w:r>
        <w:rPr>
          <w:rFonts w:ascii="Arial" w:eastAsia="MS Mincho;ＭＳ 明朝" w:hAnsi="Arial" w:cs="Arial"/>
          <w:b/>
          <w:sz w:val="22"/>
          <w:szCs w:val="22"/>
        </w:rPr>
        <w:t>ROBÓT BUDOWLANYCH</w:t>
      </w:r>
    </w:p>
    <w:p w14:paraId="4D2FE9AE" w14:textId="77777777" w:rsidR="00BD5759" w:rsidRDefault="00BD5759" w:rsidP="00CF3510">
      <w:pPr>
        <w:spacing w:line="288" w:lineRule="auto"/>
        <w:rPr>
          <w:rFonts w:ascii="Arial" w:eastAsia="Arial" w:hAnsi="Arial" w:cs="Arial"/>
          <w:sz w:val="22"/>
        </w:rPr>
      </w:pPr>
    </w:p>
    <w:p w14:paraId="27C4B553" w14:textId="7D374A72"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06D05B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1824D00"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ED0BFF4" w14:textId="77777777" w:rsidR="007719C4" w:rsidRPr="00CF3510" w:rsidRDefault="00A16029" w:rsidP="00CF3510">
      <w:pPr>
        <w:spacing w:line="288" w:lineRule="auto"/>
        <w:rPr>
          <w:rFonts w:ascii="Arial" w:hAnsi="Arial" w:cs="Arial"/>
          <w:sz w:val="12"/>
          <w:szCs w:val="18"/>
        </w:rPr>
      </w:pPr>
      <w:r w:rsidRPr="00CF3510">
        <w:rPr>
          <w:rFonts w:ascii="Arial" w:hAnsi="Arial" w:cs="Arial"/>
          <w:sz w:val="18"/>
          <w:szCs w:val="18"/>
        </w:rPr>
        <w:t>nazwa i adres Wykonawcy</w:t>
      </w:r>
    </w:p>
    <w:p w14:paraId="5960F45E" w14:textId="77777777" w:rsidR="005A0330" w:rsidRDefault="005A0330" w:rsidP="005A0330">
      <w:pPr>
        <w:spacing w:line="288" w:lineRule="auto"/>
        <w:ind w:left="4962"/>
        <w:jc w:val="both"/>
        <w:rPr>
          <w:rFonts w:ascii="Arial" w:hAnsi="Arial"/>
          <w:b/>
          <w:color w:val="auto"/>
          <w:sz w:val="22"/>
          <w:szCs w:val="20"/>
          <w:lang w:eastAsia="pl-PL"/>
        </w:rPr>
      </w:pPr>
    </w:p>
    <w:p w14:paraId="778B9662" w14:textId="77777777" w:rsidR="005A0330" w:rsidRDefault="005A0330" w:rsidP="005A0330">
      <w:pPr>
        <w:spacing w:line="288" w:lineRule="auto"/>
        <w:ind w:left="4962"/>
        <w:jc w:val="both"/>
        <w:rPr>
          <w:rFonts w:ascii="Arial" w:hAnsi="Arial"/>
          <w:b/>
          <w:color w:val="auto"/>
          <w:sz w:val="22"/>
          <w:szCs w:val="20"/>
          <w:lang w:eastAsia="pl-PL"/>
        </w:rPr>
      </w:pPr>
    </w:p>
    <w:p w14:paraId="475F623E" w14:textId="77777777" w:rsidR="00FA6B07" w:rsidRPr="00D21A16" w:rsidRDefault="00FA6B07" w:rsidP="00FA6B0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623DC42B" w14:textId="3148D07F" w:rsidR="00B86B3D" w:rsidRPr="00B86B3D" w:rsidRDefault="00FA6B07" w:rsidP="00FA6B07">
      <w:pPr>
        <w:tabs>
          <w:tab w:val="left" w:pos="4962"/>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769B8DC5" w14:textId="77777777" w:rsidR="00CB7CB1" w:rsidRDefault="00B86B3D" w:rsidP="00B86B3D">
      <w:pPr>
        <w:pStyle w:val="WW-Tekstpodstawowy3"/>
        <w:spacing w:line="288" w:lineRule="auto"/>
        <w:ind w:firstLine="4962"/>
        <w:rPr>
          <w:b/>
          <w:szCs w:val="20"/>
        </w:rPr>
      </w:pPr>
      <w:r w:rsidRPr="00B86B3D">
        <w:rPr>
          <w:rFonts w:cs="Times New Roman"/>
          <w:b/>
          <w:color w:val="auto"/>
          <w:szCs w:val="20"/>
          <w:lang w:eastAsia="pl-PL"/>
        </w:rPr>
        <w:t>83 - 110 Tczew</w:t>
      </w:r>
    </w:p>
    <w:p w14:paraId="489AAAD6" w14:textId="77777777" w:rsidR="00CB7CB1" w:rsidRDefault="00CB7CB1" w:rsidP="00CB7CB1">
      <w:pPr>
        <w:pStyle w:val="WW-Tekstpodstawowy3"/>
        <w:spacing w:line="288" w:lineRule="auto"/>
        <w:ind w:firstLine="4962"/>
        <w:rPr>
          <w:b/>
          <w:szCs w:val="20"/>
        </w:rPr>
      </w:pPr>
    </w:p>
    <w:p w14:paraId="6B32C33D" w14:textId="77777777" w:rsidR="00556075" w:rsidRPr="00CF3510" w:rsidRDefault="00A16029" w:rsidP="00CF3510">
      <w:pPr>
        <w:spacing w:line="288" w:lineRule="auto"/>
        <w:ind w:right="70"/>
        <w:rPr>
          <w:rFonts w:ascii="Arial" w:hAnsi="Arial" w:cs="Arial"/>
        </w:rPr>
      </w:pPr>
      <w:r w:rsidRPr="00CF3510">
        <w:rPr>
          <w:rFonts w:ascii="Arial" w:hAnsi="Arial" w:cs="Arial"/>
        </w:rPr>
        <w:tab/>
      </w:r>
    </w:p>
    <w:tbl>
      <w:tblPr>
        <w:tblW w:w="8919"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689"/>
        <w:gridCol w:w="1559"/>
        <w:gridCol w:w="1417"/>
        <w:gridCol w:w="1502"/>
        <w:gridCol w:w="1752"/>
      </w:tblGrid>
      <w:tr w:rsidR="00FA6B07" w:rsidRPr="00CF3510" w14:paraId="2DEE32F3" w14:textId="77777777" w:rsidTr="00FA6B07">
        <w:trPr>
          <w:cantSplit/>
          <w:jc w:val="center"/>
        </w:trPr>
        <w:tc>
          <w:tcPr>
            <w:tcW w:w="2689" w:type="dxa"/>
            <w:tcBorders>
              <w:top w:val="single" w:sz="4" w:space="0" w:color="000001"/>
              <w:left w:val="single" w:sz="4" w:space="0" w:color="000001"/>
              <w:bottom w:val="single" w:sz="4" w:space="0" w:color="000001"/>
            </w:tcBorders>
            <w:shd w:val="clear" w:color="auto" w:fill="auto"/>
            <w:tcMar>
              <w:left w:w="-5" w:type="dxa"/>
            </w:tcMar>
          </w:tcPr>
          <w:p w14:paraId="45044AE5" w14:textId="77777777" w:rsidR="00FA6B07" w:rsidRPr="00CF3510" w:rsidRDefault="00FA6B07" w:rsidP="0070291D">
            <w:pPr>
              <w:spacing w:line="288" w:lineRule="auto"/>
              <w:jc w:val="both"/>
              <w:rPr>
                <w:rFonts w:ascii="Arial" w:hAnsi="Arial" w:cs="Arial"/>
                <w:b/>
                <w:sz w:val="18"/>
                <w:szCs w:val="18"/>
              </w:rPr>
            </w:pPr>
          </w:p>
          <w:p w14:paraId="50BA0370" w14:textId="77777777" w:rsidR="00FA6B07" w:rsidRPr="00CF3510" w:rsidRDefault="00FA6B07" w:rsidP="0070291D">
            <w:pPr>
              <w:spacing w:line="288" w:lineRule="auto"/>
              <w:jc w:val="both"/>
              <w:rPr>
                <w:rFonts w:ascii="Arial" w:hAnsi="Arial" w:cs="Arial"/>
                <w:b/>
                <w:sz w:val="18"/>
                <w:szCs w:val="18"/>
              </w:rPr>
            </w:pPr>
          </w:p>
          <w:p w14:paraId="0B22CE23" w14:textId="77777777" w:rsidR="00FA6B07" w:rsidRPr="00CF3510" w:rsidRDefault="00FA6B07" w:rsidP="0070291D">
            <w:pPr>
              <w:spacing w:line="288" w:lineRule="auto"/>
              <w:jc w:val="center"/>
              <w:rPr>
                <w:rFonts w:ascii="Arial" w:hAnsi="Arial" w:cs="Arial"/>
                <w:b/>
                <w:sz w:val="18"/>
                <w:szCs w:val="18"/>
              </w:rPr>
            </w:pPr>
            <w:r w:rsidRPr="00CF3510">
              <w:rPr>
                <w:rFonts w:ascii="Arial" w:hAnsi="Arial" w:cs="Arial"/>
                <w:b/>
                <w:sz w:val="18"/>
                <w:szCs w:val="18"/>
              </w:rPr>
              <w:t>Rodzaj zamówienia*</w:t>
            </w:r>
          </w:p>
          <w:p w14:paraId="514ABE26" w14:textId="77777777" w:rsidR="00FA6B07" w:rsidRPr="00CF3510" w:rsidRDefault="00FA6B07" w:rsidP="0070291D">
            <w:pPr>
              <w:spacing w:line="288" w:lineRule="auto"/>
              <w:jc w:val="both"/>
              <w:rPr>
                <w:rFonts w:ascii="Arial" w:hAnsi="Arial" w:cs="Arial"/>
                <w:b/>
                <w:sz w:val="18"/>
                <w:szCs w:val="18"/>
              </w:rPr>
            </w:pPr>
          </w:p>
          <w:p w14:paraId="50C61428" w14:textId="2C167FE6" w:rsidR="00FA6B07" w:rsidRPr="00CF3510" w:rsidRDefault="00FA6B07" w:rsidP="0070291D">
            <w:pPr>
              <w:spacing w:line="288" w:lineRule="auto"/>
              <w:jc w:val="center"/>
              <w:rPr>
                <w:rFonts w:ascii="Arial" w:hAnsi="Arial" w:cs="Arial"/>
                <w:b/>
                <w:sz w:val="18"/>
                <w:szCs w:val="18"/>
              </w:rPr>
            </w:pPr>
          </w:p>
        </w:tc>
        <w:tc>
          <w:tcPr>
            <w:tcW w:w="1559" w:type="dxa"/>
            <w:tcBorders>
              <w:top w:val="single" w:sz="4" w:space="0" w:color="000001"/>
              <w:left w:val="single" w:sz="4" w:space="0" w:color="000001"/>
              <w:bottom w:val="single" w:sz="4" w:space="0" w:color="000001"/>
            </w:tcBorders>
            <w:shd w:val="clear" w:color="auto" w:fill="auto"/>
            <w:tcMar>
              <w:left w:w="-5" w:type="dxa"/>
            </w:tcMar>
            <w:vAlign w:val="center"/>
          </w:tcPr>
          <w:p w14:paraId="5A003492" w14:textId="77777777" w:rsidR="00FA6B07" w:rsidRPr="00CF3510" w:rsidRDefault="00FA6B07" w:rsidP="0070291D">
            <w:pPr>
              <w:spacing w:line="288" w:lineRule="auto"/>
              <w:jc w:val="center"/>
              <w:rPr>
                <w:rFonts w:ascii="Arial" w:hAnsi="Arial" w:cs="Arial"/>
                <w:b/>
                <w:sz w:val="18"/>
                <w:szCs w:val="18"/>
              </w:rPr>
            </w:pPr>
            <w:r w:rsidRPr="00CF3510">
              <w:rPr>
                <w:rFonts w:ascii="Arial" w:hAnsi="Arial" w:cs="Arial"/>
                <w:b/>
                <w:sz w:val="18"/>
                <w:szCs w:val="18"/>
              </w:rPr>
              <w:t>Data wykonania zamówienia (zaleca się podanie: dnia, miesiąca, roku)</w:t>
            </w:r>
          </w:p>
        </w:tc>
        <w:tc>
          <w:tcPr>
            <w:tcW w:w="1417" w:type="dxa"/>
            <w:tcBorders>
              <w:top w:val="single" w:sz="4" w:space="0" w:color="000001"/>
              <w:left w:val="single" w:sz="4" w:space="0" w:color="000001"/>
              <w:bottom w:val="single" w:sz="4" w:space="0" w:color="000001"/>
            </w:tcBorders>
            <w:shd w:val="clear" w:color="auto" w:fill="auto"/>
            <w:tcMar>
              <w:left w:w="-5" w:type="dxa"/>
            </w:tcMar>
            <w:vAlign w:val="center"/>
          </w:tcPr>
          <w:p w14:paraId="54EDB069" w14:textId="77777777" w:rsidR="00FA6B07" w:rsidRPr="00CF3510" w:rsidRDefault="00FA6B07" w:rsidP="0070291D">
            <w:pPr>
              <w:spacing w:line="288" w:lineRule="auto"/>
              <w:jc w:val="center"/>
              <w:rPr>
                <w:rFonts w:ascii="Arial" w:hAnsi="Arial" w:cs="Arial"/>
                <w:b/>
                <w:sz w:val="18"/>
                <w:szCs w:val="18"/>
              </w:rPr>
            </w:pPr>
            <w:r w:rsidRPr="00CF3510">
              <w:rPr>
                <w:rFonts w:ascii="Arial" w:hAnsi="Arial" w:cs="Arial"/>
                <w:b/>
                <w:sz w:val="18"/>
                <w:szCs w:val="18"/>
              </w:rPr>
              <w:t>Miejsce wykonania zamówienia</w:t>
            </w:r>
          </w:p>
        </w:tc>
        <w:tc>
          <w:tcPr>
            <w:tcW w:w="1502" w:type="dxa"/>
            <w:tcBorders>
              <w:top w:val="single" w:sz="4" w:space="0" w:color="000001"/>
              <w:left w:val="single" w:sz="4" w:space="0" w:color="000001"/>
              <w:bottom w:val="single" w:sz="4" w:space="0" w:color="000001"/>
            </w:tcBorders>
            <w:vAlign w:val="center"/>
          </w:tcPr>
          <w:p w14:paraId="0AA6F526" w14:textId="2F77CE8B" w:rsidR="00FA6B07" w:rsidRPr="00CF3510" w:rsidRDefault="00515682" w:rsidP="00FA6B07">
            <w:pPr>
              <w:spacing w:line="288" w:lineRule="auto"/>
              <w:jc w:val="center"/>
              <w:rPr>
                <w:rFonts w:ascii="Arial" w:hAnsi="Arial" w:cs="Arial"/>
                <w:b/>
                <w:sz w:val="18"/>
                <w:szCs w:val="18"/>
              </w:rPr>
            </w:pPr>
            <w:r w:rsidRPr="00515682">
              <w:rPr>
                <w:rFonts w:ascii="Arial" w:hAnsi="Arial" w:cs="Arial"/>
                <w:b/>
                <w:sz w:val="18"/>
                <w:szCs w:val="18"/>
              </w:rPr>
              <w:t>Wartość zamówienia            w zł (łącznie z</w:t>
            </w:r>
            <w:r>
              <w:rPr>
                <w:rFonts w:ascii="Arial" w:hAnsi="Arial" w:cs="Arial"/>
                <w:b/>
                <w:sz w:val="18"/>
                <w:szCs w:val="18"/>
              </w:rPr>
              <w:t> </w:t>
            </w:r>
            <w:r w:rsidRPr="00515682">
              <w:rPr>
                <w:rFonts w:ascii="Arial" w:hAnsi="Arial" w:cs="Arial"/>
                <w:b/>
                <w:sz w:val="18"/>
                <w:szCs w:val="18"/>
              </w:rPr>
              <w:t>VAT) **</w:t>
            </w:r>
          </w:p>
        </w:tc>
        <w:tc>
          <w:tcPr>
            <w:tcW w:w="175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D959126" w14:textId="2CD1E0B9" w:rsidR="00FA6B07" w:rsidRPr="00CF3510" w:rsidRDefault="00FA6B07" w:rsidP="0070291D">
            <w:pPr>
              <w:spacing w:line="288" w:lineRule="auto"/>
              <w:jc w:val="center"/>
              <w:rPr>
                <w:rFonts w:ascii="Arial" w:hAnsi="Arial" w:cs="Arial"/>
                <w:b/>
                <w:sz w:val="18"/>
                <w:szCs w:val="18"/>
              </w:rPr>
            </w:pPr>
            <w:r w:rsidRPr="00CF3510">
              <w:rPr>
                <w:rFonts w:ascii="Arial" w:hAnsi="Arial" w:cs="Arial"/>
                <w:b/>
                <w:sz w:val="18"/>
                <w:szCs w:val="18"/>
              </w:rPr>
              <w:t>Podmiot</w:t>
            </w:r>
            <w:r>
              <w:rPr>
                <w:rFonts w:ascii="Arial" w:hAnsi="Arial" w:cs="Arial"/>
                <w:b/>
                <w:sz w:val="18"/>
                <w:szCs w:val="18"/>
              </w:rPr>
              <w:t>,</w:t>
            </w:r>
            <w:r w:rsidRPr="00CF3510">
              <w:rPr>
                <w:rFonts w:ascii="Arial" w:hAnsi="Arial" w:cs="Arial"/>
                <w:b/>
                <w:sz w:val="18"/>
                <w:szCs w:val="18"/>
              </w:rPr>
              <w:t xml:space="preserve"> na rzecz którego robota została wykonana</w:t>
            </w:r>
          </w:p>
        </w:tc>
      </w:tr>
      <w:tr w:rsidR="00FA6B07" w:rsidRPr="00CF3510" w14:paraId="15ACEC21" w14:textId="77777777" w:rsidTr="00FA6B07">
        <w:trPr>
          <w:cantSplit/>
          <w:trHeight w:val="2783"/>
          <w:jc w:val="center"/>
        </w:trPr>
        <w:tc>
          <w:tcPr>
            <w:tcW w:w="2689" w:type="dxa"/>
            <w:tcBorders>
              <w:top w:val="single" w:sz="4" w:space="0" w:color="000001"/>
              <w:left w:val="single" w:sz="4" w:space="0" w:color="000001"/>
              <w:bottom w:val="single" w:sz="4" w:space="0" w:color="000001"/>
            </w:tcBorders>
            <w:shd w:val="clear" w:color="auto" w:fill="auto"/>
            <w:tcMar>
              <w:left w:w="-5" w:type="dxa"/>
            </w:tcMar>
            <w:vAlign w:val="center"/>
          </w:tcPr>
          <w:p w14:paraId="5BF083FC" w14:textId="77777777" w:rsidR="00FA6B07" w:rsidRPr="00CF3510" w:rsidRDefault="00FA6B07" w:rsidP="0070291D">
            <w:pPr>
              <w:spacing w:line="288" w:lineRule="auto"/>
              <w:jc w:val="both"/>
              <w:rPr>
                <w:rFonts w:ascii="Arial" w:eastAsia="Times New Roman" w:hAnsi="Arial" w:cs="Arial"/>
                <w:b/>
                <w:sz w:val="22"/>
                <w:szCs w:val="20"/>
              </w:rPr>
            </w:pPr>
          </w:p>
          <w:p w14:paraId="35043F07" w14:textId="77777777" w:rsidR="00FA6B07" w:rsidRPr="00CF3510" w:rsidRDefault="00FA6B07" w:rsidP="0070291D">
            <w:pPr>
              <w:keepNext/>
              <w:spacing w:line="288" w:lineRule="auto"/>
              <w:rPr>
                <w:rFonts w:ascii="Arial" w:eastAsia="Times New Roman" w:hAnsi="Arial" w:cs="Arial"/>
                <w:b/>
                <w:sz w:val="22"/>
                <w:szCs w:val="20"/>
              </w:rPr>
            </w:pPr>
          </w:p>
          <w:p w14:paraId="7EF2B945" w14:textId="77777777" w:rsidR="00FA6B07" w:rsidRPr="00CF3510" w:rsidRDefault="00FA6B07" w:rsidP="0070291D">
            <w:pPr>
              <w:spacing w:line="288" w:lineRule="auto"/>
              <w:jc w:val="both"/>
              <w:rPr>
                <w:rFonts w:ascii="Arial" w:eastAsia="Times New Roman" w:hAnsi="Arial" w:cs="Arial"/>
                <w:b/>
                <w:sz w:val="20"/>
                <w:szCs w:val="20"/>
              </w:rPr>
            </w:pPr>
          </w:p>
          <w:p w14:paraId="40BA8214" w14:textId="77777777" w:rsidR="00FA6B07" w:rsidRPr="00CF3510" w:rsidRDefault="00FA6B07" w:rsidP="0070291D">
            <w:pPr>
              <w:keepNext/>
              <w:spacing w:line="288" w:lineRule="auto"/>
              <w:rPr>
                <w:rFonts w:ascii="Arial" w:eastAsia="Times New Roman" w:hAnsi="Arial" w:cs="Arial"/>
                <w:b/>
                <w:sz w:val="22"/>
                <w:szCs w:val="20"/>
              </w:rPr>
            </w:pPr>
          </w:p>
          <w:p w14:paraId="4E1D1667" w14:textId="77777777" w:rsidR="00FA6B07" w:rsidRPr="00CF3510" w:rsidRDefault="00FA6B07" w:rsidP="0070291D">
            <w:pPr>
              <w:keepNext/>
              <w:spacing w:line="288" w:lineRule="auto"/>
              <w:ind w:left="432" w:hanging="432"/>
              <w:rPr>
                <w:rFonts w:ascii="Arial" w:eastAsia="Times New Roman" w:hAnsi="Arial" w:cs="Arial"/>
                <w:b/>
                <w:sz w:val="22"/>
                <w:szCs w:val="20"/>
              </w:rPr>
            </w:pPr>
          </w:p>
          <w:p w14:paraId="4CF13ECA" w14:textId="77777777" w:rsidR="00FA6B07" w:rsidRPr="00CF3510" w:rsidRDefault="00FA6B07" w:rsidP="0070291D">
            <w:pPr>
              <w:keepNext/>
              <w:spacing w:line="288" w:lineRule="auto"/>
              <w:rPr>
                <w:rFonts w:ascii="Arial" w:hAnsi="Arial" w:cs="Arial"/>
                <w:sz w:val="22"/>
              </w:rPr>
            </w:pPr>
          </w:p>
          <w:p w14:paraId="5E02AF43" w14:textId="77777777" w:rsidR="00FA6B07" w:rsidRPr="00CF3510" w:rsidRDefault="00FA6B07" w:rsidP="0070291D">
            <w:pPr>
              <w:keepNext/>
              <w:spacing w:line="288" w:lineRule="auto"/>
              <w:rPr>
                <w:rFonts w:ascii="Arial" w:hAnsi="Arial" w:cs="Arial"/>
                <w:sz w:val="22"/>
              </w:rPr>
            </w:pPr>
          </w:p>
          <w:p w14:paraId="0FA8411D" w14:textId="77777777" w:rsidR="00FA6B07" w:rsidRPr="00CF3510" w:rsidRDefault="00FA6B07" w:rsidP="0070291D">
            <w:pPr>
              <w:spacing w:line="288" w:lineRule="auto"/>
              <w:jc w:val="both"/>
              <w:rPr>
                <w:rFonts w:ascii="Arial" w:hAnsi="Arial" w:cs="Arial"/>
                <w:sz w:val="22"/>
              </w:rPr>
            </w:pPr>
          </w:p>
        </w:tc>
        <w:tc>
          <w:tcPr>
            <w:tcW w:w="1559" w:type="dxa"/>
            <w:tcBorders>
              <w:top w:val="single" w:sz="4" w:space="0" w:color="000001"/>
              <w:left w:val="single" w:sz="4" w:space="0" w:color="000001"/>
              <w:bottom w:val="single" w:sz="4" w:space="0" w:color="000001"/>
            </w:tcBorders>
            <w:shd w:val="clear" w:color="auto" w:fill="auto"/>
            <w:tcMar>
              <w:left w:w="-5" w:type="dxa"/>
            </w:tcMar>
          </w:tcPr>
          <w:p w14:paraId="44D6B90C" w14:textId="77777777" w:rsidR="00FA6B07" w:rsidRPr="00CF3510" w:rsidRDefault="00FA6B07" w:rsidP="0070291D">
            <w:pPr>
              <w:spacing w:line="288" w:lineRule="auto"/>
              <w:jc w:val="both"/>
              <w:rPr>
                <w:rFonts w:ascii="Arial" w:hAnsi="Arial" w:cs="Arial"/>
                <w:sz w:val="22"/>
              </w:rPr>
            </w:pPr>
          </w:p>
        </w:tc>
        <w:tc>
          <w:tcPr>
            <w:tcW w:w="1417" w:type="dxa"/>
            <w:tcBorders>
              <w:top w:val="single" w:sz="4" w:space="0" w:color="000001"/>
              <w:left w:val="single" w:sz="4" w:space="0" w:color="000001"/>
              <w:bottom w:val="single" w:sz="4" w:space="0" w:color="000001"/>
            </w:tcBorders>
            <w:shd w:val="clear" w:color="auto" w:fill="auto"/>
            <w:tcMar>
              <w:left w:w="-5" w:type="dxa"/>
            </w:tcMar>
          </w:tcPr>
          <w:p w14:paraId="7C85CE15" w14:textId="77777777" w:rsidR="00FA6B07" w:rsidRPr="00CF3510" w:rsidRDefault="00FA6B07" w:rsidP="0070291D">
            <w:pPr>
              <w:spacing w:line="288" w:lineRule="auto"/>
              <w:jc w:val="both"/>
              <w:rPr>
                <w:rFonts w:ascii="Arial" w:hAnsi="Arial" w:cs="Arial"/>
                <w:sz w:val="22"/>
              </w:rPr>
            </w:pPr>
          </w:p>
        </w:tc>
        <w:tc>
          <w:tcPr>
            <w:tcW w:w="1502" w:type="dxa"/>
            <w:tcBorders>
              <w:top w:val="single" w:sz="4" w:space="0" w:color="000001"/>
              <w:left w:val="single" w:sz="4" w:space="0" w:color="000001"/>
              <w:bottom w:val="single" w:sz="4" w:space="0" w:color="000001"/>
            </w:tcBorders>
          </w:tcPr>
          <w:p w14:paraId="1600D23D" w14:textId="77777777" w:rsidR="00FA6B07" w:rsidRPr="00CF3510" w:rsidRDefault="00FA6B07" w:rsidP="0070291D">
            <w:pPr>
              <w:spacing w:line="288" w:lineRule="auto"/>
              <w:jc w:val="both"/>
              <w:rPr>
                <w:rFonts w:ascii="Arial" w:hAnsi="Arial" w:cs="Arial"/>
                <w:sz w:val="22"/>
              </w:rPr>
            </w:pPr>
          </w:p>
        </w:tc>
        <w:tc>
          <w:tcPr>
            <w:tcW w:w="1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FFBD5" w14:textId="42176169" w:rsidR="00FA6B07" w:rsidRPr="00CF3510" w:rsidRDefault="00FA6B07" w:rsidP="0070291D">
            <w:pPr>
              <w:spacing w:line="288" w:lineRule="auto"/>
              <w:jc w:val="both"/>
              <w:rPr>
                <w:rFonts w:ascii="Arial" w:hAnsi="Arial" w:cs="Arial"/>
                <w:sz w:val="22"/>
              </w:rPr>
            </w:pPr>
          </w:p>
        </w:tc>
      </w:tr>
    </w:tbl>
    <w:p w14:paraId="4332A01E" w14:textId="626C2E22" w:rsidR="007719C4" w:rsidRPr="00CF3510" w:rsidRDefault="00A16029" w:rsidP="00CF3510">
      <w:pPr>
        <w:spacing w:line="288" w:lineRule="auto"/>
        <w:ind w:right="70"/>
        <w:rPr>
          <w:rFonts w:ascii="Arial" w:hAnsi="Arial" w:cs="Arial"/>
          <w:i/>
          <w:sz w:val="20"/>
          <w:szCs w:val="20"/>
        </w:rPr>
      </w:pPr>
      <w:r w:rsidRPr="00CF3510">
        <w:rPr>
          <w:rFonts w:ascii="Arial" w:hAnsi="Arial" w:cs="Arial"/>
        </w:rPr>
        <w:tab/>
      </w:r>
      <w:r w:rsidRPr="00CF3510">
        <w:rPr>
          <w:rFonts w:ascii="Arial" w:hAnsi="Arial" w:cs="Arial"/>
        </w:rPr>
        <w:tab/>
      </w:r>
      <w:r w:rsidRPr="00CF3510">
        <w:rPr>
          <w:rFonts w:ascii="Arial" w:hAnsi="Arial" w:cs="Arial"/>
          <w:i/>
          <w:sz w:val="20"/>
          <w:szCs w:val="20"/>
        </w:rPr>
        <w:t xml:space="preserve"> </w:t>
      </w:r>
    </w:p>
    <w:p w14:paraId="62DB0C33" w14:textId="77777777" w:rsidR="007719C4" w:rsidRDefault="007719C4" w:rsidP="00CF3510">
      <w:pPr>
        <w:spacing w:line="288" w:lineRule="auto"/>
        <w:jc w:val="both"/>
        <w:rPr>
          <w:rFonts w:ascii="Arial" w:hAnsi="Arial" w:cs="Arial"/>
          <w:i/>
          <w:color w:val="FF0000"/>
          <w:sz w:val="16"/>
          <w:szCs w:val="20"/>
        </w:rPr>
      </w:pPr>
    </w:p>
    <w:p w14:paraId="086FDE0B" w14:textId="77777777" w:rsidR="00EC74BB" w:rsidRPr="00FA1ACB" w:rsidRDefault="00EC74BB" w:rsidP="00FA1ACB">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46A5F37C" w14:textId="77777777" w:rsidR="00F968B0" w:rsidRPr="00FA1ACB" w:rsidRDefault="00F968B0" w:rsidP="00FA1ACB">
      <w:pPr>
        <w:spacing w:line="288" w:lineRule="auto"/>
        <w:jc w:val="both"/>
        <w:rPr>
          <w:rFonts w:ascii="Arial" w:hAnsi="Arial" w:cs="Arial"/>
          <w:i/>
          <w:color w:val="FF0000"/>
          <w:sz w:val="18"/>
          <w:szCs w:val="20"/>
        </w:rPr>
      </w:pPr>
    </w:p>
    <w:p w14:paraId="677AAB52" w14:textId="77777777" w:rsidR="00F968B0" w:rsidRPr="00CF3510" w:rsidRDefault="00F968B0" w:rsidP="00CF3510">
      <w:pPr>
        <w:spacing w:line="288" w:lineRule="auto"/>
        <w:jc w:val="both"/>
        <w:rPr>
          <w:rFonts w:ascii="Arial" w:hAnsi="Arial" w:cs="Arial"/>
          <w:i/>
          <w:color w:val="FF0000"/>
          <w:sz w:val="16"/>
          <w:szCs w:val="20"/>
        </w:rPr>
      </w:pPr>
    </w:p>
    <w:p w14:paraId="49FA82FE" w14:textId="77777777" w:rsidR="00FA1ACB" w:rsidRPr="00CF3510" w:rsidRDefault="00FA1ACB" w:rsidP="00CF3510">
      <w:pPr>
        <w:spacing w:line="288" w:lineRule="auto"/>
        <w:jc w:val="both"/>
        <w:rPr>
          <w:rFonts w:ascii="Arial" w:hAnsi="Arial" w:cs="Arial"/>
          <w:i/>
          <w:color w:val="FF0000"/>
          <w:sz w:val="16"/>
          <w:szCs w:val="20"/>
        </w:rPr>
      </w:pPr>
    </w:p>
    <w:p w14:paraId="60D9C805" w14:textId="08F9A7F0" w:rsidR="004B1C2C" w:rsidRDefault="00213FB9" w:rsidP="002075DB">
      <w:pPr>
        <w:spacing w:line="288" w:lineRule="auto"/>
        <w:ind w:left="142" w:hanging="142"/>
        <w:jc w:val="both"/>
        <w:rPr>
          <w:rFonts w:ascii="Arial" w:hAnsi="Arial" w:cs="Arial"/>
          <w:sz w:val="16"/>
          <w:szCs w:val="16"/>
        </w:rPr>
      </w:pPr>
      <w:r w:rsidRPr="00213FB9">
        <w:rPr>
          <w:rFonts w:ascii="Arial" w:hAnsi="Arial" w:cs="Arial"/>
          <w:sz w:val="16"/>
          <w:szCs w:val="16"/>
        </w:rPr>
        <w:t xml:space="preserve">* Wykonawca opisze przedmiot zamówienia tak, aby Zamawiający mógł ocenić czy spełnia warunek </w:t>
      </w:r>
      <w:r w:rsidR="00A00EA6">
        <w:rPr>
          <w:rFonts w:ascii="Arial" w:hAnsi="Arial" w:cs="Arial"/>
          <w:sz w:val="16"/>
          <w:szCs w:val="16"/>
        </w:rPr>
        <w:t xml:space="preserve">określony w pkt 5.1.2.4 </w:t>
      </w:r>
      <w:r w:rsidR="00511200">
        <w:rPr>
          <w:rFonts w:ascii="Arial" w:hAnsi="Arial" w:cs="Arial"/>
          <w:sz w:val="16"/>
          <w:szCs w:val="16"/>
        </w:rPr>
        <w:br/>
      </w:r>
      <w:r w:rsidR="00A00EA6">
        <w:rPr>
          <w:rFonts w:ascii="Arial" w:hAnsi="Arial" w:cs="Arial"/>
          <w:sz w:val="16"/>
          <w:szCs w:val="16"/>
        </w:rPr>
        <w:t xml:space="preserve">lit. a) SWZ. </w:t>
      </w:r>
      <w:r w:rsidRPr="00213FB9">
        <w:rPr>
          <w:rFonts w:ascii="Arial" w:hAnsi="Arial" w:cs="Arial"/>
          <w:sz w:val="16"/>
          <w:szCs w:val="16"/>
        </w:rPr>
        <w:t xml:space="preserve">Wykonawca załączy dowody potwierdzające, że </w:t>
      </w:r>
      <w:r w:rsidR="005679B7">
        <w:rPr>
          <w:rFonts w:ascii="Arial" w:hAnsi="Arial" w:cs="Arial"/>
          <w:sz w:val="16"/>
          <w:szCs w:val="16"/>
        </w:rPr>
        <w:t>roboty</w:t>
      </w:r>
      <w:r w:rsidRPr="00213FB9">
        <w:rPr>
          <w:rFonts w:ascii="Arial" w:hAnsi="Arial" w:cs="Arial"/>
          <w:sz w:val="16"/>
          <w:szCs w:val="16"/>
        </w:rPr>
        <w:t xml:space="preserve"> zostały wykonane należycie.</w:t>
      </w:r>
    </w:p>
    <w:p w14:paraId="04B10887" w14:textId="16A0D9D2" w:rsidR="00515682" w:rsidRPr="002075DB" w:rsidRDefault="00515682" w:rsidP="00515682">
      <w:pPr>
        <w:spacing w:before="120" w:line="288" w:lineRule="auto"/>
        <w:ind w:left="142" w:hanging="142"/>
        <w:jc w:val="both"/>
        <w:rPr>
          <w:rFonts w:ascii="Arial" w:hAnsi="Arial" w:cs="Arial"/>
          <w:sz w:val="16"/>
          <w:szCs w:val="16"/>
        </w:rPr>
      </w:pPr>
      <w:r w:rsidRPr="00CF3510">
        <w:rPr>
          <w:rFonts w:ascii="Arial" w:hAnsi="Arial" w:cs="Arial"/>
          <w:sz w:val="16"/>
          <w:szCs w:val="16"/>
        </w:rPr>
        <w:t>**Wartość (łącznie z podatkiem VAT) przedmiotu zamówienia czyli cenę, zgodnie z ustawą z dnia 9 maja 2014 r. o informowaniu o cenach towarów i usług (</w:t>
      </w:r>
      <w:proofErr w:type="spellStart"/>
      <w:r w:rsidRPr="00CF3510">
        <w:rPr>
          <w:rFonts w:ascii="Arial" w:hAnsi="Arial" w:cs="Arial"/>
          <w:sz w:val="16"/>
          <w:szCs w:val="16"/>
        </w:rPr>
        <w:t>t.j</w:t>
      </w:r>
      <w:proofErr w:type="spellEnd"/>
      <w:r w:rsidRPr="00CF3510">
        <w:rPr>
          <w:rFonts w:ascii="Arial" w:hAnsi="Arial" w:cs="Arial"/>
          <w:sz w:val="16"/>
          <w:szCs w:val="16"/>
        </w:rPr>
        <w:t xml:space="preserve">. Dz. </w:t>
      </w:r>
      <w:r w:rsidRPr="00480BDB">
        <w:rPr>
          <w:rFonts w:ascii="Arial" w:hAnsi="Arial" w:cs="Arial"/>
          <w:sz w:val="16"/>
          <w:szCs w:val="16"/>
        </w:rPr>
        <w:t>U. z 20</w:t>
      </w:r>
      <w:r>
        <w:rPr>
          <w:rFonts w:ascii="Arial" w:hAnsi="Arial" w:cs="Arial"/>
          <w:sz w:val="16"/>
          <w:szCs w:val="16"/>
        </w:rPr>
        <w:t>23</w:t>
      </w:r>
      <w:r w:rsidRPr="00480BDB">
        <w:rPr>
          <w:rFonts w:ascii="Arial" w:hAnsi="Arial" w:cs="Arial"/>
          <w:sz w:val="16"/>
          <w:szCs w:val="16"/>
        </w:rPr>
        <w:t xml:space="preserve"> r. poz. 1</w:t>
      </w:r>
      <w:r>
        <w:rPr>
          <w:rFonts w:ascii="Arial" w:hAnsi="Arial" w:cs="Arial"/>
          <w:sz w:val="16"/>
          <w:szCs w:val="16"/>
        </w:rPr>
        <w:t>6</w:t>
      </w:r>
      <w:r w:rsidRPr="00480BDB">
        <w:rPr>
          <w:rFonts w:ascii="Arial" w:hAnsi="Arial" w:cs="Arial"/>
          <w:sz w:val="16"/>
          <w:szCs w:val="16"/>
        </w:rPr>
        <w:t>8), podaje się z</w:t>
      </w:r>
      <w:r w:rsidRPr="00CF3510">
        <w:rPr>
          <w:rFonts w:ascii="Arial" w:hAnsi="Arial" w:cs="Arial"/>
          <w:sz w:val="16"/>
          <w:szCs w:val="16"/>
        </w:rPr>
        <w:t xml:space="preserve"> dokładnością do dwóch miejsc po przecinku.</w:t>
      </w:r>
    </w:p>
    <w:p w14:paraId="1DDB4BD9" w14:textId="77777777" w:rsidR="0003694F" w:rsidRPr="00F60285" w:rsidRDefault="0003694F" w:rsidP="006C0812">
      <w:pPr>
        <w:spacing w:line="288" w:lineRule="auto"/>
        <w:jc w:val="both"/>
        <w:rPr>
          <w:rFonts w:ascii="Arial" w:hAnsi="Arial" w:cs="Arial"/>
          <w:b/>
          <w:sz w:val="8"/>
          <w:szCs w:val="16"/>
        </w:rPr>
      </w:pPr>
    </w:p>
    <w:p w14:paraId="0A149003" w14:textId="08BF0BBF" w:rsidR="007C15F2" w:rsidRDefault="00B86B3D" w:rsidP="0058156E">
      <w:pPr>
        <w:spacing w:line="288" w:lineRule="auto"/>
        <w:ind w:left="5760" w:firstLine="720"/>
        <w:jc w:val="both"/>
        <w:rPr>
          <w:rFonts w:ascii="Arial" w:hAnsi="Arial" w:cs="Arial"/>
          <w:b/>
          <w:sz w:val="22"/>
          <w:szCs w:val="16"/>
        </w:rPr>
      </w:pPr>
      <w:r w:rsidRPr="00B86B3D">
        <w:rPr>
          <w:rFonts w:ascii="Arial" w:hAnsi="Arial" w:cs="Arial"/>
          <w:b/>
          <w:sz w:val="22"/>
          <w:szCs w:val="16"/>
        </w:rPr>
        <w:t xml:space="preserve">                </w:t>
      </w:r>
    </w:p>
    <w:p w14:paraId="69DA57AA" w14:textId="77777777" w:rsidR="007C15F2" w:rsidRDefault="007C15F2" w:rsidP="00B86B3D">
      <w:pPr>
        <w:spacing w:line="288" w:lineRule="auto"/>
        <w:ind w:left="5760" w:firstLine="720"/>
        <w:jc w:val="both"/>
        <w:rPr>
          <w:rFonts w:ascii="Arial" w:hAnsi="Arial" w:cs="Arial"/>
          <w:b/>
          <w:sz w:val="22"/>
          <w:szCs w:val="16"/>
        </w:rPr>
      </w:pPr>
    </w:p>
    <w:p w14:paraId="00F98A1E" w14:textId="51E56ED9" w:rsidR="00B86B3D" w:rsidRPr="00B86B3D" w:rsidRDefault="00B86B3D" w:rsidP="00BD5759">
      <w:pPr>
        <w:pageBreakBefore/>
        <w:spacing w:line="288" w:lineRule="auto"/>
        <w:ind w:left="7201"/>
        <w:jc w:val="both"/>
        <w:rPr>
          <w:rFonts w:ascii="Arial" w:hAnsi="Arial" w:cs="Arial"/>
          <w:b/>
          <w:sz w:val="22"/>
          <w:szCs w:val="16"/>
        </w:rPr>
      </w:pPr>
      <w:r w:rsidRPr="00B86B3D">
        <w:rPr>
          <w:rFonts w:ascii="Arial" w:hAnsi="Arial" w:cs="Arial"/>
          <w:b/>
          <w:sz w:val="22"/>
          <w:szCs w:val="16"/>
        </w:rPr>
        <w:lastRenderedPageBreak/>
        <w:t>Załącznik nr 5</w:t>
      </w:r>
    </w:p>
    <w:p w14:paraId="003462EA" w14:textId="77777777" w:rsidR="00F60285" w:rsidRDefault="00F60285" w:rsidP="00B86B3D">
      <w:pPr>
        <w:spacing w:line="288" w:lineRule="auto"/>
        <w:jc w:val="center"/>
        <w:rPr>
          <w:rFonts w:ascii="Arial" w:eastAsia="MS Mincho;ＭＳ 明朝" w:hAnsi="Arial" w:cs="Arial"/>
          <w:b/>
          <w:sz w:val="22"/>
          <w:szCs w:val="22"/>
        </w:rPr>
      </w:pPr>
    </w:p>
    <w:p w14:paraId="74C35F75" w14:textId="3545C8FA" w:rsidR="00B86B3D" w:rsidRPr="00B86B3D" w:rsidRDefault="00B86B3D" w:rsidP="00B86B3D">
      <w:pPr>
        <w:spacing w:line="288" w:lineRule="auto"/>
        <w:jc w:val="center"/>
        <w:rPr>
          <w:rFonts w:ascii="Arial" w:eastAsia="MS Mincho;ＭＳ 明朝" w:hAnsi="Arial" w:cs="Arial"/>
          <w:b/>
          <w:sz w:val="22"/>
          <w:szCs w:val="22"/>
        </w:rPr>
      </w:pPr>
      <w:r w:rsidRPr="00B86B3D">
        <w:rPr>
          <w:rFonts w:ascii="Arial" w:eastAsia="MS Mincho;ＭＳ 明朝" w:hAnsi="Arial" w:cs="Arial"/>
          <w:b/>
          <w:sz w:val="22"/>
          <w:szCs w:val="22"/>
        </w:rPr>
        <w:t>WYKAZ OSÓB, SKIEROWANYCH PRZEZ WYKONAWCĘ</w:t>
      </w:r>
    </w:p>
    <w:p w14:paraId="0631F68A" w14:textId="77777777" w:rsidR="00B86B3D" w:rsidRPr="00B86B3D" w:rsidRDefault="00B86B3D" w:rsidP="00B86B3D">
      <w:pPr>
        <w:spacing w:line="288" w:lineRule="auto"/>
        <w:jc w:val="center"/>
        <w:rPr>
          <w:rFonts w:ascii="Arial" w:hAnsi="Arial"/>
          <w:b/>
          <w:color w:val="auto"/>
          <w:sz w:val="20"/>
          <w:szCs w:val="20"/>
          <w:lang w:eastAsia="pl-PL"/>
        </w:rPr>
      </w:pPr>
      <w:r w:rsidRPr="00B86B3D">
        <w:rPr>
          <w:rFonts w:ascii="Arial" w:eastAsia="MS Mincho;ＭＳ 明朝" w:hAnsi="Arial" w:cs="Arial"/>
          <w:b/>
          <w:sz w:val="22"/>
          <w:szCs w:val="22"/>
        </w:rPr>
        <w:t>DO REALIZACJI ZAMÓWIENIA PUBLICZNEGO</w:t>
      </w:r>
    </w:p>
    <w:p w14:paraId="45CBD0D8" w14:textId="77777777" w:rsidR="00B86B3D" w:rsidRPr="00B86B3D" w:rsidRDefault="00B86B3D" w:rsidP="00B86B3D">
      <w:pPr>
        <w:spacing w:line="288" w:lineRule="auto"/>
        <w:ind w:left="5760" w:firstLine="720"/>
        <w:jc w:val="both"/>
        <w:rPr>
          <w:rFonts w:ascii="Arial" w:hAnsi="Arial" w:cs="Arial"/>
          <w:b/>
          <w:sz w:val="16"/>
          <w:szCs w:val="16"/>
        </w:rPr>
      </w:pPr>
      <w:r w:rsidRPr="00B86B3D">
        <w:rPr>
          <w:rFonts w:ascii="Arial" w:hAnsi="Arial" w:cs="Arial"/>
          <w:b/>
          <w:sz w:val="22"/>
          <w:szCs w:val="16"/>
        </w:rPr>
        <w:t xml:space="preserve">                </w:t>
      </w:r>
    </w:p>
    <w:p w14:paraId="3717B79A"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23EB4D36"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14FDE849" w14:textId="77777777" w:rsidR="00B86B3D" w:rsidRPr="00B86B3D" w:rsidRDefault="00B86B3D" w:rsidP="00B86B3D">
      <w:pPr>
        <w:spacing w:line="288" w:lineRule="auto"/>
        <w:rPr>
          <w:rFonts w:ascii="Arial" w:hAnsi="Arial" w:cs="Arial"/>
          <w:sz w:val="18"/>
          <w:szCs w:val="18"/>
        </w:rPr>
      </w:pPr>
      <w:r w:rsidRPr="00B86B3D">
        <w:rPr>
          <w:rFonts w:ascii="Arial" w:eastAsia="Arial" w:hAnsi="Arial" w:cs="Arial"/>
          <w:sz w:val="22"/>
        </w:rPr>
        <w:t>…………………………………………</w:t>
      </w:r>
    </w:p>
    <w:p w14:paraId="6BC4FFED" w14:textId="77777777" w:rsidR="00B86B3D" w:rsidRPr="00B86B3D" w:rsidRDefault="00B86B3D" w:rsidP="00B86B3D">
      <w:pPr>
        <w:spacing w:line="288" w:lineRule="auto"/>
        <w:rPr>
          <w:rFonts w:ascii="Arial" w:hAnsi="Arial" w:cs="Arial"/>
          <w:b/>
          <w:sz w:val="22"/>
          <w:szCs w:val="20"/>
        </w:rPr>
      </w:pPr>
      <w:r w:rsidRPr="00B86B3D">
        <w:rPr>
          <w:rFonts w:ascii="Arial" w:hAnsi="Arial" w:cs="Arial"/>
          <w:sz w:val="18"/>
          <w:szCs w:val="18"/>
        </w:rPr>
        <w:t>nazwa i adres Wykonawcy</w:t>
      </w:r>
    </w:p>
    <w:p w14:paraId="5DCC6C1B" w14:textId="77777777" w:rsidR="00FA6B07" w:rsidRPr="00D21A16" w:rsidRDefault="00FA6B07" w:rsidP="00FA6B0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79182200" w14:textId="065C36C8" w:rsidR="00B86B3D" w:rsidRPr="00B86B3D" w:rsidRDefault="00FA6B07" w:rsidP="00FA6B07">
      <w:pPr>
        <w:tabs>
          <w:tab w:val="left" w:pos="4962"/>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2DDD6598" w14:textId="77777777" w:rsidR="00B86B3D" w:rsidRPr="006C0812" w:rsidRDefault="00B86B3D" w:rsidP="00B86B3D">
      <w:pPr>
        <w:spacing w:line="288" w:lineRule="auto"/>
        <w:ind w:left="4962"/>
        <w:jc w:val="both"/>
        <w:rPr>
          <w:rFonts w:ascii="Arial" w:hAnsi="Arial" w:cs="Arial"/>
          <w:b/>
          <w:color w:val="auto"/>
          <w:sz w:val="22"/>
          <w:szCs w:val="22"/>
          <w:lang w:eastAsia="pl-PL"/>
        </w:rPr>
      </w:pPr>
      <w:r w:rsidRPr="006C0812">
        <w:rPr>
          <w:rFonts w:ascii="Arial" w:hAnsi="Arial" w:cs="Arial"/>
          <w:b/>
          <w:color w:val="auto"/>
          <w:sz w:val="22"/>
          <w:szCs w:val="22"/>
          <w:lang w:eastAsia="pl-PL"/>
        </w:rPr>
        <w:t>83 - 110 Tczew</w:t>
      </w:r>
    </w:p>
    <w:p w14:paraId="7B793971" w14:textId="77777777" w:rsidR="00322D86" w:rsidRDefault="00322D86" w:rsidP="00B86B3D">
      <w:pPr>
        <w:spacing w:line="288" w:lineRule="auto"/>
        <w:ind w:left="4962"/>
        <w:jc w:val="both"/>
        <w:rPr>
          <w:rFonts w:ascii="Arial" w:hAnsi="Arial"/>
          <w:b/>
          <w:color w:val="auto"/>
          <w:sz w:val="22"/>
          <w:szCs w:val="20"/>
          <w:lang w:eastAsia="pl-PL"/>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2146"/>
        <w:gridCol w:w="2136"/>
        <w:gridCol w:w="1832"/>
        <w:gridCol w:w="1531"/>
        <w:gridCol w:w="1761"/>
      </w:tblGrid>
      <w:tr w:rsidR="00515682" w:rsidRPr="007F7AAC" w14:paraId="73872BE6" w14:textId="77777777" w:rsidTr="00726F94">
        <w:trPr>
          <w:cantSplit/>
          <w:trHeight w:val="1342"/>
          <w:tblHeader/>
          <w:jc w:val="center"/>
        </w:trPr>
        <w:tc>
          <w:tcPr>
            <w:tcW w:w="391" w:type="dxa"/>
            <w:tcBorders>
              <w:top w:val="single" w:sz="4" w:space="0" w:color="auto"/>
              <w:left w:val="single" w:sz="4" w:space="0" w:color="auto"/>
              <w:bottom w:val="single" w:sz="4" w:space="0" w:color="auto"/>
              <w:right w:val="single" w:sz="4" w:space="0" w:color="auto"/>
            </w:tcBorders>
          </w:tcPr>
          <w:p w14:paraId="6C85D7EA" w14:textId="77777777" w:rsidR="00515682" w:rsidRPr="007F7AAC" w:rsidRDefault="00515682" w:rsidP="00A83788">
            <w:pPr>
              <w:spacing w:line="288" w:lineRule="auto"/>
              <w:jc w:val="center"/>
              <w:rPr>
                <w:rFonts w:ascii="Arial" w:hAnsi="Arial"/>
                <w:b/>
                <w:color w:val="000000"/>
                <w:sz w:val="18"/>
                <w:szCs w:val="18"/>
                <w:lang w:eastAsia="pl-PL"/>
              </w:rPr>
            </w:pPr>
          </w:p>
          <w:p w14:paraId="65B9192D" w14:textId="77777777" w:rsidR="00515682" w:rsidRPr="007F7AAC" w:rsidRDefault="00515682" w:rsidP="00A83788">
            <w:pPr>
              <w:spacing w:line="288" w:lineRule="auto"/>
              <w:jc w:val="center"/>
              <w:rPr>
                <w:rFonts w:ascii="Arial" w:hAnsi="Arial"/>
                <w:b/>
                <w:color w:val="000000"/>
                <w:sz w:val="18"/>
                <w:szCs w:val="18"/>
                <w:lang w:eastAsia="pl-PL"/>
              </w:rPr>
            </w:pPr>
          </w:p>
          <w:p w14:paraId="0907C637" w14:textId="77777777" w:rsidR="00515682" w:rsidRPr="007F7AAC" w:rsidRDefault="00515682" w:rsidP="00A83788">
            <w:pPr>
              <w:spacing w:line="288" w:lineRule="auto"/>
              <w:jc w:val="center"/>
              <w:rPr>
                <w:rFonts w:ascii="Arial" w:hAnsi="Arial"/>
                <w:b/>
                <w:color w:val="000000"/>
                <w:sz w:val="18"/>
                <w:szCs w:val="18"/>
                <w:lang w:eastAsia="pl-PL"/>
              </w:rPr>
            </w:pPr>
          </w:p>
          <w:p w14:paraId="0A4BF0EB" w14:textId="77777777" w:rsidR="00515682" w:rsidRPr="007F7AAC" w:rsidRDefault="00515682" w:rsidP="00A8378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Lp.</w:t>
            </w:r>
          </w:p>
        </w:tc>
        <w:tc>
          <w:tcPr>
            <w:tcW w:w="2146" w:type="dxa"/>
            <w:tcBorders>
              <w:top w:val="single" w:sz="4" w:space="0" w:color="auto"/>
              <w:left w:val="single" w:sz="4" w:space="0" w:color="auto"/>
              <w:bottom w:val="single" w:sz="4" w:space="0" w:color="auto"/>
              <w:right w:val="single" w:sz="4" w:space="0" w:color="auto"/>
            </w:tcBorders>
            <w:vAlign w:val="center"/>
          </w:tcPr>
          <w:p w14:paraId="1E661F0C" w14:textId="77777777" w:rsidR="00515682" w:rsidRPr="007F7AAC" w:rsidRDefault="00515682" w:rsidP="00A8378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Nazwisko</w:t>
            </w:r>
          </w:p>
          <w:p w14:paraId="4EC1C143" w14:textId="77777777" w:rsidR="00515682" w:rsidRPr="00812E56" w:rsidRDefault="00515682" w:rsidP="00A8378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i imię osoby, która będzie uczestniczyć </w:t>
            </w:r>
            <w:r>
              <w:rPr>
                <w:rFonts w:ascii="Arial" w:hAnsi="Arial"/>
                <w:b/>
                <w:color w:val="000000"/>
                <w:sz w:val="18"/>
                <w:szCs w:val="18"/>
                <w:lang w:eastAsia="pl-PL"/>
              </w:rPr>
              <w:t xml:space="preserve">              </w:t>
            </w:r>
            <w:r w:rsidRPr="007F7AAC">
              <w:rPr>
                <w:rFonts w:ascii="Arial" w:hAnsi="Arial"/>
                <w:b/>
                <w:color w:val="000000"/>
                <w:sz w:val="18"/>
                <w:szCs w:val="18"/>
                <w:lang w:eastAsia="pl-PL"/>
              </w:rPr>
              <w:t>w wykonywaniu zamówienia</w:t>
            </w:r>
          </w:p>
        </w:tc>
        <w:tc>
          <w:tcPr>
            <w:tcW w:w="2136" w:type="dxa"/>
            <w:tcBorders>
              <w:top w:val="single" w:sz="4" w:space="0" w:color="auto"/>
              <w:left w:val="single" w:sz="4" w:space="0" w:color="auto"/>
              <w:bottom w:val="single" w:sz="4" w:space="0" w:color="auto"/>
              <w:right w:val="single" w:sz="4" w:space="0" w:color="auto"/>
            </w:tcBorders>
            <w:vAlign w:val="center"/>
          </w:tcPr>
          <w:p w14:paraId="7A200020" w14:textId="77777777" w:rsidR="00515682" w:rsidRPr="007F7AAC" w:rsidRDefault="00515682" w:rsidP="00A8378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Kwalifikacje zawodowe/</w:t>
            </w:r>
          </w:p>
          <w:p w14:paraId="38B1D532" w14:textId="77777777" w:rsidR="00515682" w:rsidRPr="00812E56" w:rsidRDefault="00515682" w:rsidP="00A83788">
            <w:pPr>
              <w:spacing w:line="288" w:lineRule="auto"/>
              <w:jc w:val="center"/>
              <w:rPr>
                <w:rFonts w:ascii="Arial" w:hAnsi="Arial"/>
                <w:b/>
                <w:color w:val="FF0000"/>
                <w:sz w:val="18"/>
                <w:szCs w:val="18"/>
                <w:lang w:eastAsia="pl-PL"/>
              </w:rPr>
            </w:pPr>
            <w:r w:rsidRPr="007F7AAC">
              <w:rPr>
                <w:rFonts w:ascii="Arial" w:hAnsi="Arial"/>
                <w:b/>
                <w:color w:val="000000"/>
                <w:sz w:val="18"/>
                <w:szCs w:val="18"/>
                <w:lang w:eastAsia="pl-PL"/>
              </w:rPr>
              <w:t>uprawnienia</w:t>
            </w:r>
          </w:p>
        </w:tc>
        <w:tc>
          <w:tcPr>
            <w:tcW w:w="1832" w:type="dxa"/>
            <w:tcBorders>
              <w:top w:val="single" w:sz="4" w:space="0" w:color="auto"/>
              <w:left w:val="single" w:sz="4" w:space="0" w:color="auto"/>
              <w:bottom w:val="single" w:sz="4" w:space="0" w:color="auto"/>
              <w:right w:val="single" w:sz="4" w:space="0" w:color="auto"/>
            </w:tcBorders>
            <w:vAlign w:val="center"/>
          </w:tcPr>
          <w:p w14:paraId="194CA586" w14:textId="77777777" w:rsidR="00515682" w:rsidRPr="007F7AAC" w:rsidRDefault="00515682" w:rsidP="00A83788">
            <w:pPr>
              <w:spacing w:line="288" w:lineRule="auto"/>
              <w:jc w:val="center"/>
              <w:rPr>
                <w:rFonts w:ascii="Arial" w:hAnsi="Arial"/>
                <w:color w:val="000000"/>
                <w:sz w:val="18"/>
                <w:szCs w:val="18"/>
                <w:lang w:eastAsia="pl-PL"/>
              </w:rPr>
            </w:pPr>
            <w:r w:rsidRPr="007F7AAC">
              <w:rPr>
                <w:rFonts w:ascii="Arial" w:hAnsi="Arial"/>
                <w:b/>
                <w:color w:val="000000"/>
                <w:sz w:val="18"/>
                <w:szCs w:val="18"/>
                <w:lang w:eastAsia="pl-PL"/>
              </w:rPr>
              <w:t xml:space="preserve">Zakres wykonywanych czynności </w:t>
            </w:r>
            <w:r w:rsidRPr="007F7AAC">
              <w:rPr>
                <w:rFonts w:ascii="Arial" w:hAnsi="Arial"/>
                <w:b/>
                <w:color w:val="000000"/>
                <w:sz w:val="16"/>
                <w:szCs w:val="18"/>
                <w:lang w:eastAsia="pl-PL"/>
              </w:rPr>
              <w:t>(proponowana rola</w:t>
            </w:r>
            <w:r>
              <w:rPr>
                <w:rFonts w:ascii="Arial" w:hAnsi="Arial"/>
                <w:b/>
                <w:color w:val="000000"/>
                <w:sz w:val="16"/>
                <w:szCs w:val="18"/>
                <w:lang w:eastAsia="pl-PL"/>
              </w:rPr>
              <w:t xml:space="preserve">                </w:t>
            </w:r>
            <w:r w:rsidRPr="007F7AAC">
              <w:rPr>
                <w:rFonts w:ascii="Arial" w:hAnsi="Arial"/>
                <w:b/>
                <w:color w:val="000000"/>
                <w:sz w:val="16"/>
                <w:szCs w:val="18"/>
                <w:lang w:eastAsia="pl-PL"/>
              </w:rPr>
              <w:t xml:space="preserve"> w realizacji niniejszego zamówienia)</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C76CEA9" w14:textId="77777777" w:rsidR="00515682" w:rsidRPr="007F7AAC" w:rsidRDefault="00515682" w:rsidP="00A83788">
            <w:pPr>
              <w:spacing w:line="288" w:lineRule="auto"/>
              <w:jc w:val="center"/>
              <w:rPr>
                <w:rFonts w:ascii="Arial" w:hAnsi="Arial"/>
                <w:b/>
                <w:color w:val="000000"/>
                <w:sz w:val="18"/>
                <w:szCs w:val="18"/>
                <w:lang w:eastAsia="pl-PL"/>
              </w:rPr>
            </w:pPr>
            <w:r w:rsidRPr="007F7AAC">
              <w:rPr>
                <w:rFonts w:ascii="Arial" w:hAnsi="Arial" w:cs="Arial"/>
                <w:b/>
                <w:color w:val="000000"/>
                <w:sz w:val="16"/>
                <w:szCs w:val="16"/>
                <w:lang w:eastAsia="pl-PL"/>
              </w:rPr>
              <w:t>DOŚWIADCZENIE ZAWODOWE</w:t>
            </w:r>
            <w:r w:rsidRPr="007F7AAC">
              <w:rPr>
                <w:rFonts w:ascii="Arial" w:hAnsi="Arial" w:cs="Arial"/>
                <w:b/>
                <w:color w:val="000000"/>
                <w:sz w:val="16"/>
                <w:szCs w:val="16"/>
                <w:lang w:eastAsia="pl-PL"/>
              </w:rPr>
              <w:br/>
              <w:t xml:space="preserve">(doświadczenie                    w latach w pełnieniu funkcji określonej w warunku                 w pkt 5.1.2 </w:t>
            </w:r>
            <w:r>
              <w:rPr>
                <w:rFonts w:ascii="Arial" w:hAnsi="Arial" w:cs="Arial"/>
                <w:b/>
                <w:color w:val="000000"/>
                <w:sz w:val="16"/>
                <w:szCs w:val="16"/>
                <w:lang w:eastAsia="pl-PL"/>
              </w:rPr>
              <w:t>4) lit. b</w:t>
            </w:r>
            <w:r w:rsidRPr="007F7AAC">
              <w:rPr>
                <w:rFonts w:ascii="Arial" w:hAnsi="Arial" w:cs="Arial"/>
                <w:b/>
                <w:color w:val="000000"/>
                <w:sz w:val="16"/>
                <w:szCs w:val="16"/>
                <w:lang w:eastAsia="pl-PL"/>
              </w:rPr>
              <w:t>)</w:t>
            </w:r>
          </w:p>
        </w:tc>
        <w:tc>
          <w:tcPr>
            <w:tcW w:w="1761" w:type="dxa"/>
            <w:tcBorders>
              <w:top w:val="single" w:sz="4" w:space="0" w:color="auto"/>
              <w:left w:val="single" w:sz="4" w:space="0" w:color="auto"/>
              <w:bottom w:val="single" w:sz="4" w:space="0" w:color="auto"/>
              <w:right w:val="single" w:sz="4" w:space="0" w:color="auto"/>
            </w:tcBorders>
            <w:vAlign w:val="center"/>
            <w:hideMark/>
          </w:tcPr>
          <w:p w14:paraId="64E30016" w14:textId="77777777" w:rsidR="00515682" w:rsidRPr="007F7AAC" w:rsidRDefault="00515682" w:rsidP="00A83788">
            <w:pPr>
              <w:spacing w:line="288" w:lineRule="auto"/>
              <w:jc w:val="center"/>
              <w:rPr>
                <w:rFonts w:ascii="Arial" w:hAnsi="Arial"/>
                <w:b/>
                <w:color w:val="000000"/>
                <w:sz w:val="18"/>
                <w:szCs w:val="18"/>
                <w:lang w:eastAsia="pl-PL"/>
              </w:rPr>
            </w:pPr>
            <w:r w:rsidRPr="007F7AAC">
              <w:rPr>
                <w:rFonts w:ascii="Arial" w:hAnsi="Arial"/>
                <w:b/>
                <w:color w:val="000000"/>
                <w:sz w:val="16"/>
                <w:szCs w:val="16"/>
                <w:lang w:eastAsia="pl-PL"/>
              </w:rPr>
              <w:t>INFORMACJA                     O PODSTAWIE                   DYSPONOWANIA OSOBAMI *</w:t>
            </w:r>
          </w:p>
        </w:tc>
      </w:tr>
      <w:tr w:rsidR="00515682" w:rsidRPr="007F7AAC" w14:paraId="410F0D7F" w14:textId="77777777" w:rsidTr="00726F94">
        <w:trPr>
          <w:cantSplit/>
          <w:trHeight w:val="1238"/>
          <w:jc w:val="center"/>
        </w:trPr>
        <w:tc>
          <w:tcPr>
            <w:tcW w:w="391" w:type="dxa"/>
            <w:tcBorders>
              <w:top w:val="single" w:sz="4" w:space="0" w:color="auto"/>
              <w:left w:val="single" w:sz="4" w:space="0" w:color="auto"/>
              <w:bottom w:val="single" w:sz="4" w:space="0" w:color="auto"/>
              <w:right w:val="single" w:sz="4" w:space="0" w:color="auto"/>
            </w:tcBorders>
            <w:vAlign w:val="center"/>
          </w:tcPr>
          <w:p w14:paraId="23AC0394" w14:textId="77777777" w:rsidR="00515682" w:rsidRPr="007F7AAC" w:rsidRDefault="00515682" w:rsidP="001760C3">
            <w:pPr>
              <w:numPr>
                <w:ilvl w:val="0"/>
                <w:numId w:val="90"/>
              </w:numPr>
              <w:spacing w:line="288" w:lineRule="auto"/>
              <w:ind w:left="502"/>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19120355" w14:textId="77777777" w:rsidR="00515682" w:rsidRPr="007F7AAC" w:rsidRDefault="00515682" w:rsidP="00A83788">
            <w:pPr>
              <w:spacing w:line="288" w:lineRule="auto"/>
              <w:jc w:val="center"/>
              <w:rPr>
                <w:rFonts w:ascii="Arial" w:hAnsi="Arial"/>
                <w:color w:val="000000"/>
                <w:sz w:val="22"/>
                <w:lang w:eastAsia="pl-PL"/>
              </w:rPr>
            </w:pPr>
          </w:p>
        </w:tc>
        <w:tc>
          <w:tcPr>
            <w:tcW w:w="2136" w:type="dxa"/>
            <w:tcBorders>
              <w:top w:val="single" w:sz="4" w:space="0" w:color="auto"/>
              <w:left w:val="single" w:sz="4" w:space="0" w:color="auto"/>
              <w:bottom w:val="single" w:sz="4" w:space="0" w:color="auto"/>
              <w:right w:val="single" w:sz="4" w:space="0" w:color="auto"/>
            </w:tcBorders>
            <w:vAlign w:val="center"/>
          </w:tcPr>
          <w:p w14:paraId="6316A10E" w14:textId="77777777" w:rsidR="00515682" w:rsidRDefault="00515682" w:rsidP="00A83788">
            <w:pPr>
              <w:spacing w:line="288" w:lineRule="auto"/>
              <w:jc w:val="center"/>
              <w:rPr>
                <w:rFonts w:ascii="Arial" w:hAnsi="Arial" w:cs="Arial"/>
                <w:color w:val="000000"/>
                <w:sz w:val="16"/>
                <w:szCs w:val="16"/>
                <w:lang w:eastAsia="pl-PL" w:bidi="hi-IN"/>
              </w:rPr>
            </w:pPr>
            <w:r>
              <w:rPr>
                <w:rFonts w:ascii="Arial" w:hAnsi="Arial" w:cs="Arial"/>
                <w:color w:val="000000"/>
                <w:sz w:val="16"/>
                <w:szCs w:val="16"/>
                <w:lang w:eastAsia="pl-PL" w:bidi="hi-IN"/>
              </w:rPr>
              <w:t>uprawnienia budowlane                       do kierowania robotami budowlanymi w specjalności inżynieryjnej drogowej</w:t>
            </w:r>
          </w:p>
          <w:p w14:paraId="762D735E" w14:textId="77777777" w:rsidR="00515682" w:rsidRDefault="00515682" w:rsidP="00A83788">
            <w:pPr>
              <w:spacing w:line="288" w:lineRule="auto"/>
              <w:jc w:val="center"/>
              <w:rPr>
                <w:rFonts w:ascii="Arial" w:hAnsi="Arial" w:cs="Arial"/>
                <w:color w:val="000000"/>
                <w:sz w:val="2"/>
                <w:szCs w:val="16"/>
                <w:lang w:eastAsia="pl-PL" w:bidi="hi-IN"/>
              </w:rPr>
            </w:pPr>
            <w:r>
              <w:rPr>
                <w:rFonts w:ascii="Arial" w:hAnsi="Arial" w:cs="Arial"/>
                <w:color w:val="000000"/>
                <w:sz w:val="16"/>
                <w:szCs w:val="16"/>
                <w:lang w:eastAsia="pl-PL" w:bidi="hi-IN"/>
              </w:rPr>
              <w:t>bez ograniczeń</w:t>
            </w:r>
          </w:p>
        </w:tc>
        <w:tc>
          <w:tcPr>
            <w:tcW w:w="1832" w:type="dxa"/>
            <w:tcBorders>
              <w:top w:val="single" w:sz="4" w:space="0" w:color="auto"/>
              <w:left w:val="single" w:sz="4" w:space="0" w:color="auto"/>
              <w:bottom w:val="single" w:sz="4" w:space="0" w:color="auto"/>
              <w:right w:val="single" w:sz="4" w:space="0" w:color="auto"/>
            </w:tcBorders>
            <w:vAlign w:val="center"/>
          </w:tcPr>
          <w:p w14:paraId="48AFE2D2" w14:textId="77777777" w:rsidR="00515682" w:rsidRPr="007F7AAC" w:rsidRDefault="00515682" w:rsidP="00A83788">
            <w:pPr>
              <w:spacing w:line="288" w:lineRule="auto"/>
              <w:jc w:val="center"/>
              <w:rPr>
                <w:rFonts w:ascii="Arial" w:hAnsi="Arial"/>
                <w:color w:val="000000"/>
                <w:sz w:val="22"/>
                <w:lang w:eastAsia="pl-PL"/>
              </w:rPr>
            </w:pPr>
          </w:p>
        </w:tc>
        <w:tc>
          <w:tcPr>
            <w:tcW w:w="1531" w:type="dxa"/>
            <w:tcBorders>
              <w:top w:val="single" w:sz="4" w:space="0" w:color="auto"/>
              <w:left w:val="single" w:sz="4" w:space="0" w:color="auto"/>
              <w:bottom w:val="single" w:sz="4" w:space="0" w:color="auto"/>
              <w:right w:val="single" w:sz="4" w:space="0" w:color="auto"/>
            </w:tcBorders>
            <w:vAlign w:val="center"/>
          </w:tcPr>
          <w:p w14:paraId="1E9D6DEE" w14:textId="77777777" w:rsidR="00515682" w:rsidRPr="007F7AAC" w:rsidRDefault="00515682" w:rsidP="00A83788">
            <w:pPr>
              <w:spacing w:line="288" w:lineRule="auto"/>
              <w:jc w:val="center"/>
              <w:rPr>
                <w:rFonts w:ascii="Arial" w:hAnsi="Arial"/>
                <w:b/>
                <w:color w:val="000000"/>
                <w:sz w:val="18"/>
                <w:szCs w:val="14"/>
                <w:lang w:eastAsia="pl-PL"/>
              </w:rPr>
            </w:pPr>
          </w:p>
        </w:tc>
        <w:tc>
          <w:tcPr>
            <w:tcW w:w="1761" w:type="dxa"/>
            <w:tcBorders>
              <w:top w:val="single" w:sz="4" w:space="0" w:color="auto"/>
              <w:left w:val="single" w:sz="4" w:space="0" w:color="auto"/>
              <w:bottom w:val="single" w:sz="4" w:space="0" w:color="auto"/>
              <w:right w:val="single" w:sz="4" w:space="0" w:color="auto"/>
            </w:tcBorders>
            <w:vAlign w:val="center"/>
            <w:hideMark/>
          </w:tcPr>
          <w:p w14:paraId="188EFC8F" w14:textId="77777777" w:rsidR="00515682" w:rsidRPr="009404D5" w:rsidRDefault="00515682" w:rsidP="00A83788">
            <w:pPr>
              <w:jc w:val="center"/>
              <w:rPr>
                <w:iCs/>
                <w:sz w:val="16"/>
                <w:szCs w:val="16"/>
              </w:rPr>
            </w:pPr>
            <w:r w:rsidRPr="009404D5">
              <w:rPr>
                <w:rFonts w:ascii="Arial" w:hAnsi="Arial" w:cs="Arial"/>
                <w:iCs/>
                <w:sz w:val="16"/>
                <w:szCs w:val="16"/>
              </w:rPr>
              <w:t>Podstawa dysponowania</w:t>
            </w:r>
            <w:r w:rsidRPr="009404D5">
              <w:rPr>
                <w:iCs/>
                <w:sz w:val="16"/>
                <w:szCs w:val="16"/>
              </w:rPr>
              <w:t>*:</w:t>
            </w:r>
          </w:p>
          <w:p w14:paraId="407BBD29" w14:textId="77777777" w:rsidR="00515682" w:rsidRDefault="00515682" w:rsidP="00A83788">
            <w:pPr>
              <w:jc w:val="center"/>
              <w:rPr>
                <w:iCs/>
                <w:sz w:val="20"/>
                <w:szCs w:val="20"/>
              </w:rPr>
            </w:pPr>
            <w:r>
              <w:rPr>
                <w:iCs/>
                <w:sz w:val="20"/>
                <w:szCs w:val="20"/>
              </w:rPr>
              <w:t>……………………</w:t>
            </w:r>
          </w:p>
          <w:p w14:paraId="6614A51C" w14:textId="77777777" w:rsidR="00515682" w:rsidRPr="007F7AAC" w:rsidRDefault="00515682" w:rsidP="00A83788">
            <w:pPr>
              <w:spacing w:line="288" w:lineRule="auto"/>
              <w:jc w:val="center"/>
              <w:rPr>
                <w:rFonts w:ascii="Arial" w:hAnsi="Arial"/>
                <w:b/>
                <w:color w:val="000000"/>
                <w:sz w:val="18"/>
                <w:szCs w:val="14"/>
                <w:lang w:eastAsia="pl-PL"/>
              </w:rPr>
            </w:pPr>
            <w:r>
              <w:rPr>
                <w:iCs/>
                <w:sz w:val="20"/>
                <w:szCs w:val="20"/>
              </w:rPr>
              <w:t>……………………</w:t>
            </w:r>
          </w:p>
        </w:tc>
      </w:tr>
      <w:tr w:rsidR="00515682" w:rsidRPr="007F7AAC" w14:paraId="2683B4C0" w14:textId="77777777" w:rsidTr="00726F94">
        <w:trPr>
          <w:cantSplit/>
          <w:trHeight w:val="1526"/>
          <w:jc w:val="center"/>
        </w:trPr>
        <w:tc>
          <w:tcPr>
            <w:tcW w:w="391" w:type="dxa"/>
            <w:tcBorders>
              <w:top w:val="single" w:sz="4" w:space="0" w:color="auto"/>
              <w:left w:val="single" w:sz="4" w:space="0" w:color="auto"/>
              <w:bottom w:val="single" w:sz="4" w:space="0" w:color="auto"/>
              <w:right w:val="single" w:sz="4" w:space="0" w:color="auto"/>
            </w:tcBorders>
            <w:vAlign w:val="center"/>
          </w:tcPr>
          <w:p w14:paraId="7985914F" w14:textId="77777777" w:rsidR="00515682" w:rsidRPr="007F7AAC" w:rsidRDefault="00515682" w:rsidP="001760C3">
            <w:pPr>
              <w:numPr>
                <w:ilvl w:val="0"/>
                <w:numId w:val="90"/>
              </w:numPr>
              <w:spacing w:line="288" w:lineRule="auto"/>
              <w:ind w:left="502"/>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14246B2E" w14:textId="77777777" w:rsidR="00515682" w:rsidRPr="007F7AAC" w:rsidRDefault="00515682" w:rsidP="00A83788">
            <w:pPr>
              <w:spacing w:line="288" w:lineRule="auto"/>
              <w:jc w:val="center"/>
              <w:rPr>
                <w:rFonts w:ascii="Arial" w:hAnsi="Arial"/>
                <w:color w:val="000000"/>
                <w:sz w:val="22"/>
                <w:lang w:eastAsia="pl-PL"/>
              </w:rPr>
            </w:pPr>
          </w:p>
        </w:tc>
        <w:tc>
          <w:tcPr>
            <w:tcW w:w="2136" w:type="dxa"/>
            <w:tcBorders>
              <w:top w:val="single" w:sz="4" w:space="0" w:color="auto"/>
              <w:left w:val="single" w:sz="4" w:space="0" w:color="auto"/>
              <w:bottom w:val="single" w:sz="4" w:space="0" w:color="auto"/>
              <w:right w:val="single" w:sz="4" w:space="0" w:color="auto"/>
            </w:tcBorders>
            <w:vAlign w:val="center"/>
            <w:hideMark/>
          </w:tcPr>
          <w:p w14:paraId="54307157" w14:textId="77777777" w:rsidR="00515682" w:rsidRDefault="00515682" w:rsidP="00A83788">
            <w:pPr>
              <w:spacing w:line="288" w:lineRule="auto"/>
              <w:jc w:val="center"/>
              <w:rPr>
                <w:rFonts w:ascii="Arial" w:hAnsi="Arial" w:cs="Arial"/>
                <w:color w:val="000000"/>
                <w:sz w:val="2"/>
                <w:szCs w:val="16"/>
                <w:lang w:eastAsia="pl-PL" w:bidi="hi-IN"/>
              </w:rPr>
            </w:pPr>
          </w:p>
          <w:p w14:paraId="61790832" w14:textId="776D89DE" w:rsidR="00515682" w:rsidRDefault="00515682" w:rsidP="00A83788">
            <w:pPr>
              <w:spacing w:line="288" w:lineRule="auto"/>
              <w:jc w:val="center"/>
              <w:rPr>
                <w:rFonts w:ascii="Arial" w:hAnsi="Arial" w:cs="Arial"/>
                <w:color w:val="000000"/>
                <w:sz w:val="16"/>
                <w:szCs w:val="16"/>
                <w:lang w:eastAsia="pl-PL" w:bidi="hi-IN"/>
              </w:rPr>
            </w:pPr>
            <w:r>
              <w:rPr>
                <w:rFonts w:ascii="Arial" w:hAnsi="Arial" w:cs="Arial"/>
                <w:color w:val="000000"/>
                <w:sz w:val="16"/>
                <w:szCs w:val="16"/>
                <w:lang w:eastAsia="pl-PL" w:bidi="hi-IN"/>
              </w:rPr>
              <w:t xml:space="preserve">uprawnienia budowlane do kierowania robotami budowlanymi w specjalności instalacyjnej w zakresie sieci, instalacji i urządzeń </w:t>
            </w:r>
            <w:r w:rsidR="00726F94" w:rsidRPr="00726F94">
              <w:rPr>
                <w:rFonts w:ascii="Arial" w:hAnsi="Arial" w:cs="Arial"/>
                <w:color w:val="000000"/>
                <w:sz w:val="16"/>
                <w:szCs w:val="16"/>
                <w:lang w:eastAsia="pl-PL" w:bidi="hi-IN"/>
              </w:rPr>
              <w:t>wodociągowych i kanalizacyjnych bez ograniczeń</w:t>
            </w:r>
          </w:p>
        </w:tc>
        <w:tc>
          <w:tcPr>
            <w:tcW w:w="1832" w:type="dxa"/>
            <w:tcBorders>
              <w:top w:val="single" w:sz="4" w:space="0" w:color="auto"/>
              <w:left w:val="single" w:sz="4" w:space="0" w:color="auto"/>
              <w:bottom w:val="single" w:sz="4" w:space="0" w:color="auto"/>
              <w:right w:val="single" w:sz="4" w:space="0" w:color="auto"/>
            </w:tcBorders>
            <w:vAlign w:val="center"/>
          </w:tcPr>
          <w:p w14:paraId="7B3C4E16" w14:textId="77777777" w:rsidR="00515682" w:rsidRPr="007F7AAC" w:rsidRDefault="00515682" w:rsidP="00A83788">
            <w:pPr>
              <w:spacing w:line="288" w:lineRule="auto"/>
              <w:jc w:val="center"/>
              <w:rPr>
                <w:rFonts w:ascii="Arial" w:hAnsi="Arial"/>
                <w:color w:val="000000"/>
                <w:sz w:val="22"/>
                <w:lang w:eastAsia="pl-PL"/>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538C9FB9" w14:textId="77777777" w:rsidR="00515682" w:rsidRPr="007F7AAC" w:rsidRDefault="00515682" w:rsidP="00A83788">
            <w:pPr>
              <w:spacing w:line="288" w:lineRule="auto"/>
              <w:jc w:val="center"/>
              <w:rPr>
                <w:rFonts w:ascii="Arial" w:hAnsi="Arial"/>
                <w:b/>
                <w:color w:val="000000"/>
                <w:sz w:val="18"/>
                <w:szCs w:val="14"/>
                <w:lang w:eastAsia="pl-PL"/>
              </w:rPr>
            </w:pPr>
          </w:p>
        </w:tc>
        <w:tc>
          <w:tcPr>
            <w:tcW w:w="1761" w:type="dxa"/>
            <w:tcBorders>
              <w:top w:val="single" w:sz="4" w:space="0" w:color="auto"/>
              <w:left w:val="single" w:sz="4" w:space="0" w:color="auto"/>
              <w:bottom w:val="single" w:sz="4" w:space="0" w:color="auto"/>
              <w:right w:val="single" w:sz="4" w:space="0" w:color="auto"/>
            </w:tcBorders>
            <w:vAlign w:val="center"/>
            <w:hideMark/>
          </w:tcPr>
          <w:p w14:paraId="54D84E41" w14:textId="77777777" w:rsidR="00515682" w:rsidRPr="009404D5" w:rsidRDefault="00515682" w:rsidP="00A83788">
            <w:pPr>
              <w:jc w:val="center"/>
              <w:rPr>
                <w:iCs/>
                <w:sz w:val="16"/>
                <w:szCs w:val="16"/>
              </w:rPr>
            </w:pPr>
            <w:r w:rsidRPr="009404D5">
              <w:rPr>
                <w:rFonts w:ascii="Arial" w:hAnsi="Arial" w:cs="Arial"/>
                <w:iCs/>
                <w:sz w:val="16"/>
                <w:szCs w:val="16"/>
              </w:rPr>
              <w:t>Podstawa dysponowania</w:t>
            </w:r>
            <w:r w:rsidRPr="009404D5">
              <w:rPr>
                <w:iCs/>
                <w:sz w:val="16"/>
                <w:szCs w:val="16"/>
              </w:rPr>
              <w:t>*:</w:t>
            </w:r>
          </w:p>
          <w:p w14:paraId="093EE97C" w14:textId="77777777" w:rsidR="00515682" w:rsidRDefault="00515682" w:rsidP="00A83788">
            <w:pPr>
              <w:jc w:val="center"/>
              <w:rPr>
                <w:iCs/>
                <w:sz w:val="20"/>
                <w:szCs w:val="20"/>
              </w:rPr>
            </w:pPr>
            <w:r>
              <w:rPr>
                <w:iCs/>
                <w:sz w:val="20"/>
                <w:szCs w:val="20"/>
              </w:rPr>
              <w:t>……………………</w:t>
            </w:r>
          </w:p>
          <w:p w14:paraId="4D8FF3AB" w14:textId="77777777" w:rsidR="00515682" w:rsidRPr="007F7AAC" w:rsidRDefault="00515682" w:rsidP="00A83788">
            <w:pPr>
              <w:spacing w:line="288" w:lineRule="auto"/>
              <w:jc w:val="center"/>
              <w:rPr>
                <w:rFonts w:ascii="Arial" w:hAnsi="Arial"/>
                <w:b/>
                <w:color w:val="000000"/>
                <w:sz w:val="18"/>
                <w:szCs w:val="14"/>
                <w:lang w:eastAsia="pl-PL"/>
              </w:rPr>
            </w:pPr>
            <w:r>
              <w:rPr>
                <w:iCs/>
                <w:sz w:val="20"/>
                <w:szCs w:val="20"/>
              </w:rPr>
              <w:t>……………………</w:t>
            </w:r>
          </w:p>
        </w:tc>
      </w:tr>
      <w:tr w:rsidR="00515682" w:rsidRPr="007F7AAC" w14:paraId="4C12BDB8" w14:textId="77777777" w:rsidTr="00726F94">
        <w:trPr>
          <w:cantSplit/>
          <w:trHeight w:val="1526"/>
          <w:jc w:val="center"/>
        </w:trPr>
        <w:tc>
          <w:tcPr>
            <w:tcW w:w="391" w:type="dxa"/>
            <w:tcBorders>
              <w:top w:val="single" w:sz="4" w:space="0" w:color="auto"/>
              <w:left w:val="single" w:sz="4" w:space="0" w:color="auto"/>
              <w:bottom w:val="single" w:sz="4" w:space="0" w:color="auto"/>
              <w:right w:val="single" w:sz="4" w:space="0" w:color="auto"/>
            </w:tcBorders>
            <w:vAlign w:val="center"/>
          </w:tcPr>
          <w:p w14:paraId="2E4B8E06" w14:textId="77777777" w:rsidR="00515682" w:rsidRPr="007F7AAC" w:rsidRDefault="00515682" w:rsidP="001760C3">
            <w:pPr>
              <w:numPr>
                <w:ilvl w:val="0"/>
                <w:numId w:val="90"/>
              </w:numPr>
              <w:spacing w:line="288" w:lineRule="auto"/>
              <w:ind w:left="502"/>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2394550C" w14:textId="77777777" w:rsidR="00515682" w:rsidRPr="007F7AAC" w:rsidRDefault="00515682" w:rsidP="00515682">
            <w:pPr>
              <w:spacing w:line="288" w:lineRule="auto"/>
              <w:jc w:val="center"/>
              <w:rPr>
                <w:rFonts w:ascii="Arial" w:hAnsi="Arial"/>
                <w:color w:val="000000"/>
                <w:sz w:val="22"/>
                <w:lang w:eastAsia="pl-PL"/>
              </w:rPr>
            </w:pPr>
          </w:p>
        </w:tc>
        <w:tc>
          <w:tcPr>
            <w:tcW w:w="2136" w:type="dxa"/>
            <w:tcBorders>
              <w:top w:val="single" w:sz="4" w:space="0" w:color="auto"/>
              <w:left w:val="single" w:sz="4" w:space="0" w:color="auto"/>
              <w:bottom w:val="single" w:sz="4" w:space="0" w:color="auto"/>
              <w:right w:val="single" w:sz="4" w:space="0" w:color="auto"/>
            </w:tcBorders>
            <w:vAlign w:val="center"/>
          </w:tcPr>
          <w:p w14:paraId="3EB43ED3" w14:textId="77777777" w:rsidR="00515682" w:rsidRDefault="00515682" w:rsidP="00515682">
            <w:pPr>
              <w:spacing w:line="288" w:lineRule="auto"/>
              <w:jc w:val="center"/>
              <w:rPr>
                <w:rFonts w:ascii="Arial" w:hAnsi="Arial" w:cs="Arial"/>
                <w:color w:val="000000"/>
                <w:sz w:val="2"/>
                <w:szCs w:val="16"/>
                <w:lang w:eastAsia="pl-PL" w:bidi="hi-IN"/>
              </w:rPr>
            </w:pPr>
          </w:p>
          <w:p w14:paraId="0C8F712C" w14:textId="14170A36" w:rsidR="00515682" w:rsidRDefault="00515682" w:rsidP="00515682">
            <w:pPr>
              <w:spacing w:line="288" w:lineRule="auto"/>
              <w:jc w:val="center"/>
              <w:rPr>
                <w:rFonts w:ascii="Arial" w:hAnsi="Arial" w:cs="Arial"/>
                <w:color w:val="000000"/>
                <w:sz w:val="2"/>
                <w:szCs w:val="16"/>
                <w:lang w:eastAsia="pl-PL" w:bidi="hi-IN"/>
              </w:rPr>
            </w:pPr>
            <w:r>
              <w:rPr>
                <w:rFonts w:ascii="Arial" w:hAnsi="Arial" w:cs="Arial"/>
                <w:color w:val="000000"/>
                <w:sz w:val="16"/>
                <w:szCs w:val="16"/>
                <w:lang w:eastAsia="pl-PL" w:bidi="hi-IN"/>
              </w:rPr>
              <w:t xml:space="preserve">uprawnienia budowlane do kierowania robotami budowlanymi w specjalności instalacyjnej w zakresie sieci, instalacji i urządzeń </w:t>
            </w:r>
            <w:r w:rsidR="00726F94">
              <w:rPr>
                <w:rFonts w:ascii="Arial" w:hAnsi="Arial" w:cs="Arial"/>
                <w:color w:val="000000"/>
                <w:sz w:val="16"/>
                <w:szCs w:val="16"/>
                <w:lang w:eastAsia="pl-PL" w:bidi="hi-IN"/>
              </w:rPr>
              <w:t>elektrycznych i elektroenergetycznych</w:t>
            </w:r>
            <w:r>
              <w:rPr>
                <w:rFonts w:ascii="Arial" w:hAnsi="Arial" w:cs="Arial"/>
                <w:color w:val="000000"/>
                <w:sz w:val="16"/>
                <w:szCs w:val="16"/>
                <w:lang w:eastAsia="pl-PL" w:bidi="hi-IN"/>
              </w:rPr>
              <w:t xml:space="preserve"> bez ograniczeń</w:t>
            </w:r>
          </w:p>
        </w:tc>
        <w:tc>
          <w:tcPr>
            <w:tcW w:w="1832" w:type="dxa"/>
            <w:tcBorders>
              <w:top w:val="single" w:sz="4" w:space="0" w:color="auto"/>
              <w:left w:val="single" w:sz="4" w:space="0" w:color="auto"/>
              <w:bottom w:val="single" w:sz="4" w:space="0" w:color="auto"/>
              <w:right w:val="single" w:sz="4" w:space="0" w:color="auto"/>
            </w:tcBorders>
            <w:vAlign w:val="center"/>
          </w:tcPr>
          <w:p w14:paraId="75F56738" w14:textId="77777777" w:rsidR="00515682" w:rsidRPr="007F7AAC" w:rsidRDefault="00515682" w:rsidP="00515682">
            <w:pPr>
              <w:spacing w:line="288" w:lineRule="auto"/>
              <w:jc w:val="center"/>
              <w:rPr>
                <w:rFonts w:ascii="Arial" w:hAnsi="Arial"/>
                <w:color w:val="000000"/>
                <w:sz w:val="22"/>
                <w:lang w:eastAsia="pl-PL"/>
              </w:rPr>
            </w:pPr>
          </w:p>
        </w:tc>
        <w:tc>
          <w:tcPr>
            <w:tcW w:w="1531" w:type="dxa"/>
            <w:tcBorders>
              <w:top w:val="single" w:sz="4" w:space="0" w:color="auto"/>
              <w:left w:val="single" w:sz="4" w:space="0" w:color="auto"/>
              <w:bottom w:val="single" w:sz="4" w:space="0" w:color="auto"/>
              <w:right w:val="single" w:sz="4" w:space="0" w:color="auto"/>
            </w:tcBorders>
            <w:vAlign w:val="center"/>
          </w:tcPr>
          <w:p w14:paraId="6285BF0F" w14:textId="77777777" w:rsidR="00515682" w:rsidRPr="007F7AAC" w:rsidRDefault="00515682" w:rsidP="00515682">
            <w:pPr>
              <w:spacing w:line="288" w:lineRule="auto"/>
              <w:jc w:val="center"/>
              <w:rPr>
                <w:rFonts w:ascii="Arial" w:hAnsi="Arial"/>
                <w:b/>
                <w:color w:val="000000"/>
                <w:sz w:val="18"/>
                <w:szCs w:val="14"/>
                <w:lang w:eastAsia="pl-PL"/>
              </w:rPr>
            </w:pPr>
          </w:p>
        </w:tc>
        <w:tc>
          <w:tcPr>
            <w:tcW w:w="1761" w:type="dxa"/>
            <w:tcBorders>
              <w:top w:val="single" w:sz="4" w:space="0" w:color="auto"/>
              <w:left w:val="single" w:sz="4" w:space="0" w:color="auto"/>
              <w:bottom w:val="single" w:sz="4" w:space="0" w:color="auto"/>
              <w:right w:val="single" w:sz="4" w:space="0" w:color="auto"/>
            </w:tcBorders>
            <w:vAlign w:val="center"/>
          </w:tcPr>
          <w:p w14:paraId="221D2810" w14:textId="77777777" w:rsidR="00515682" w:rsidRPr="009404D5" w:rsidRDefault="00515682" w:rsidP="00515682">
            <w:pPr>
              <w:jc w:val="center"/>
              <w:rPr>
                <w:iCs/>
                <w:sz w:val="16"/>
                <w:szCs w:val="16"/>
              </w:rPr>
            </w:pPr>
            <w:r w:rsidRPr="009404D5">
              <w:rPr>
                <w:rFonts w:ascii="Arial" w:hAnsi="Arial" w:cs="Arial"/>
                <w:iCs/>
                <w:sz w:val="16"/>
                <w:szCs w:val="16"/>
              </w:rPr>
              <w:t>Podstawa dysponowania</w:t>
            </w:r>
            <w:r w:rsidRPr="009404D5">
              <w:rPr>
                <w:iCs/>
                <w:sz w:val="16"/>
                <w:szCs w:val="16"/>
              </w:rPr>
              <w:t>*:</w:t>
            </w:r>
          </w:p>
          <w:p w14:paraId="5396A628" w14:textId="77777777" w:rsidR="00515682" w:rsidRDefault="00515682" w:rsidP="00515682">
            <w:pPr>
              <w:jc w:val="center"/>
              <w:rPr>
                <w:iCs/>
                <w:sz w:val="20"/>
                <w:szCs w:val="20"/>
              </w:rPr>
            </w:pPr>
            <w:r>
              <w:rPr>
                <w:iCs/>
                <w:sz w:val="20"/>
                <w:szCs w:val="20"/>
              </w:rPr>
              <w:t>……………………</w:t>
            </w:r>
          </w:p>
          <w:p w14:paraId="3FFF9C0F" w14:textId="55713D26" w:rsidR="00515682" w:rsidRPr="009404D5" w:rsidRDefault="00515682" w:rsidP="00515682">
            <w:pPr>
              <w:jc w:val="center"/>
              <w:rPr>
                <w:rFonts w:ascii="Arial" w:hAnsi="Arial" w:cs="Arial"/>
                <w:iCs/>
                <w:sz w:val="16"/>
                <w:szCs w:val="16"/>
              </w:rPr>
            </w:pPr>
            <w:r>
              <w:rPr>
                <w:iCs/>
                <w:sz w:val="20"/>
                <w:szCs w:val="20"/>
              </w:rPr>
              <w:t>……………………</w:t>
            </w:r>
          </w:p>
        </w:tc>
      </w:tr>
      <w:tr w:rsidR="00515682" w:rsidRPr="007F7AAC" w14:paraId="3CF40C17" w14:textId="77777777" w:rsidTr="00726F94">
        <w:trPr>
          <w:cantSplit/>
          <w:trHeight w:val="1526"/>
          <w:jc w:val="center"/>
        </w:trPr>
        <w:tc>
          <w:tcPr>
            <w:tcW w:w="391" w:type="dxa"/>
            <w:tcBorders>
              <w:top w:val="single" w:sz="4" w:space="0" w:color="auto"/>
              <w:left w:val="single" w:sz="4" w:space="0" w:color="auto"/>
              <w:bottom w:val="single" w:sz="4" w:space="0" w:color="auto"/>
              <w:right w:val="single" w:sz="4" w:space="0" w:color="auto"/>
            </w:tcBorders>
            <w:vAlign w:val="center"/>
          </w:tcPr>
          <w:p w14:paraId="254E5348" w14:textId="77777777" w:rsidR="00515682" w:rsidRPr="007F7AAC" w:rsidRDefault="00515682" w:rsidP="001760C3">
            <w:pPr>
              <w:numPr>
                <w:ilvl w:val="0"/>
                <w:numId w:val="90"/>
              </w:numPr>
              <w:spacing w:line="288" w:lineRule="auto"/>
              <w:ind w:left="502"/>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48DDB078" w14:textId="77777777" w:rsidR="00515682" w:rsidRPr="007F7AAC" w:rsidRDefault="00515682" w:rsidP="00515682">
            <w:pPr>
              <w:spacing w:line="288" w:lineRule="auto"/>
              <w:jc w:val="center"/>
              <w:rPr>
                <w:rFonts w:ascii="Arial" w:hAnsi="Arial"/>
                <w:color w:val="000000"/>
                <w:sz w:val="22"/>
                <w:lang w:eastAsia="pl-PL"/>
              </w:rPr>
            </w:pPr>
          </w:p>
        </w:tc>
        <w:tc>
          <w:tcPr>
            <w:tcW w:w="2136" w:type="dxa"/>
            <w:tcBorders>
              <w:top w:val="single" w:sz="4" w:space="0" w:color="auto"/>
              <w:left w:val="single" w:sz="4" w:space="0" w:color="auto"/>
              <w:bottom w:val="single" w:sz="4" w:space="0" w:color="auto"/>
              <w:right w:val="single" w:sz="4" w:space="0" w:color="auto"/>
            </w:tcBorders>
            <w:vAlign w:val="center"/>
          </w:tcPr>
          <w:p w14:paraId="425876AE" w14:textId="77777777" w:rsidR="00515682" w:rsidRDefault="00515682" w:rsidP="00515682">
            <w:pPr>
              <w:spacing w:line="288" w:lineRule="auto"/>
              <w:jc w:val="center"/>
              <w:rPr>
                <w:rFonts w:ascii="Arial" w:hAnsi="Arial" w:cs="Arial"/>
                <w:color w:val="000000"/>
                <w:sz w:val="2"/>
                <w:szCs w:val="16"/>
                <w:lang w:eastAsia="pl-PL" w:bidi="hi-IN"/>
              </w:rPr>
            </w:pPr>
          </w:p>
          <w:p w14:paraId="7BC7D816" w14:textId="56CDD431" w:rsidR="00515682" w:rsidRDefault="00515682" w:rsidP="00515682">
            <w:pPr>
              <w:spacing w:line="288" w:lineRule="auto"/>
              <w:jc w:val="center"/>
              <w:rPr>
                <w:rFonts w:ascii="Arial" w:hAnsi="Arial" w:cs="Arial"/>
                <w:color w:val="000000"/>
                <w:sz w:val="2"/>
                <w:szCs w:val="16"/>
                <w:lang w:eastAsia="pl-PL" w:bidi="hi-IN"/>
              </w:rPr>
            </w:pPr>
            <w:r>
              <w:rPr>
                <w:rFonts w:ascii="Arial" w:hAnsi="Arial" w:cs="Arial"/>
                <w:color w:val="000000"/>
                <w:sz w:val="16"/>
                <w:szCs w:val="16"/>
                <w:lang w:eastAsia="pl-PL" w:bidi="hi-IN"/>
              </w:rPr>
              <w:t>uprawnienia budowlane do kierowania robotami budowlanymi w specjalności instalacyjnej w zakresie sieci, instalacji i urządzeń telekomunikacyjnych bez ograniczeń</w:t>
            </w:r>
          </w:p>
        </w:tc>
        <w:tc>
          <w:tcPr>
            <w:tcW w:w="1832" w:type="dxa"/>
            <w:tcBorders>
              <w:top w:val="single" w:sz="4" w:space="0" w:color="auto"/>
              <w:left w:val="single" w:sz="4" w:space="0" w:color="auto"/>
              <w:bottom w:val="single" w:sz="4" w:space="0" w:color="auto"/>
              <w:right w:val="single" w:sz="4" w:space="0" w:color="auto"/>
            </w:tcBorders>
            <w:vAlign w:val="center"/>
          </w:tcPr>
          <w:p w14:paraId="3CB9C4CB" w14:textId="77777777" w:rsidR="00515682" w:rsidRPr="007F7AAC" w:rsidRDefault="00515682" w:rsidP="00515682">
            <w:pPr>
              <w:spacing w:line="288" w:lineRule="auto"/>
              <w:jc w:val="center"/>
              <w:rPr>
                <w:rFonts w:ascii="Arial" w:hAnsi="Arial"/>
                <w:color w:val="000000"/>
                <w:sz w:val="22"/>
                <w:lang w:eastAsia="pl-PL"/>
              </w:rPr>
            </w:pPr>
          </w:p>
        </w:tc>
        <w:tc>
          <w:tcPr>
            <w:tcW w:w="1531" w:type="dxa"/>
            <w:tcBorders>
              <w:top w:val="single" w:sz="4" w:space="0" w:color="auto"/>
              <w:left w:val="single" w:sz="4" w:space="0" w:color="auto"/>
              <w:bottom w:val="single" w:sz="4" w:space="0" w:color="auto"/>
              <w:right w:val="single" w:sz="4" w:space="0" w:color="auto"/>
            </w:tcBorders>
            <w:vAlign w:val="center"/>
          </w:tcPr>
          <w:p w14:paraId="3DBF82E0" w14:textId="77777777" w:rsidR="00515682" w:rsidRPr="007F7AAC" w:rsidRDefault="00515682" w:rsidP="00515682">
            <w:pPr>
              <w:spacing w:line="288" w:lineRule="auto"/>
              <w:jc w:val="center"/>
              <w:rPr>
                <w:rFonts w:ascii="Arial" w:hAnsi="Arial"/>
                <w:b/>
                <w:color w:val="000000"/>
                <w:sz w:val="18"/>
                <w:szCs w:val="14"/>
                <w:lang w:eastAsia="pl-PL"/>
              </w:rPr>
            </w:pPr>
          </w:p>
        </w:tc>
        <w:tc>
          <w:tcPr>
            <w:tcW w:w="1761" w:type="dxa"/>
            <w:tcBorders>
              <w:top w:val="single" w:sz="4" w:space="0" w:color="auto"/>
              <w:left w:val="single" w:sz="4" w:space="0" w:color="auto"/>
              <w:bottom w:val="single" w:sz="4" w:space="0" w:color="auto"/>
              <w:right w:val="single" w:sz="4" w:space="0" w:color="auto"/>
            </w:tcBorders>
            <w:vAlign w:val="center"/>
          </w:tcPr>
          <w:p w14:paraId="3152339E" w14:textId="77777777" w:rsidR="00515682" w:rsidRPr="009404D5" w:rsidRDefault="00515682" w:rsidP="00515682">
            <w:pPr>
              <w:jc w:val="center"/>
              <w:rPr>
                <w:iCs/>
                <w:sz w:val="16"/>
                <w:szCs w:val="16"/>
              </w:rPr>
            </w:pPr>
            <w:r w:rsidRPr="009404D5">
              <w:rPr>
                <w:rFonts w:ascii="Arial" w:hAnsi="Arial" w:cs="Arial"/>
                <w:iCs/>
                <w:sz w:val="16"/>
                <w:szCs w:val="16"/>
              </w:rPr>
              <w:t>Podstawa dysponowania</w:t>
            </w:r>
            <w:r w:rsidRPr="009404D5">
              <w:rPr>
                <w:iCs/>
                <w:sz w:val="16"/>
                <w:szCs w:val="16"/>
              </w:rPr>
              <w:t>*:</w:t>
            </w:r>
          </w:p>
          <w:p w14:paraId="399309BE" w14:textId="77777777" w:rsidR="00515682" w:rsidRDefault="00515682" w:rsidP="00515682">
            <w:pPr>
              <w:jc w:val="center"/>
              <w:rPr>
                <w:iCs/>
                <w:sz w:val="20"/>
                <w:szCs w:val="20"/>
              </w:rPr>
            </w:pPr>
            <w:r>
              <w:rPr>
                <w:iCs/>
                <w:sz w:val="20"/>
                <w:szCs w:val="20"/>
              </w:rPr>
              <w:t>……………………</w:t>
            </w:r>
          </w:p>
          <w:p w14:paraId="770CB120" w14:textId="58E99397" w:rsidR="00515682" w:rsidRPr="009404D5" w:rsidRDefault="00515682" w:rsidP="00515682">
            <w:pPr>
              <w:jc w:val="center"/>
              <w:rPr>
                <w:rFonts w:ascii="Arial" w:hAnsi="Arial" w:cs="Arial"/>
                <w:iCs/>
                <w:sz w:val="16"/>
                <w:szCs w:val="16"/>
              </w:rPr>
            </w:pPr>
            <w:r>
              <w:rPr>
                <w:iCs/>
                <w:sz w:val="20"/>
                <w:szCs w:val="20"/>
              </w:rPr>
              <w:t>……………………</w:t>
            </w:r>
          </w:p>
        </w:tc>
      </w:tr>
    </w:tbl>
    <w:p w14:paraId="44E6A52D" w14:textId="77777777" w:rsidR="00B86B3D" w:rsidRPr="00B86B3D" w:rsidRDefault="00B86B3D" w:rsidP="00B86B3D">
      <w:pPr>
        <w:widowControl/>
        <w:suppressAutoHyphens w:val="0"/>
        <w:jc w:val="both"/>
        <w:rPr>
          <w:rFonts w:ascii="Arial" w:eastAsia="Times New Roman" w:hAnsi="Arial" w:cs="Arial"/>
          <w:b/>
          <w:color w:val="auto"/>
          <w:sz w:val="10"/>
          <w:szCs w:val="20"/>
          <w:u w:val="single"/>
          <w:lang w:eastAsia="pl-PL"/>
        </w:rPr>
      </w:pPr>
    </w:p>
    <w:p w14:paraId="5F5B8DE8" w14:textId="2B4C1F94" w:rsidR="00B86B3D" w:rsidRPr="00FA1ACB" w:rsidRDefault="00B86B3D" w:rsidP="00B86B3D">
      <w:pPr>
        <w:widowControl/>
        <w:suppressAutoHyphens w:val="0"/>
        <w:spacing w:line="288" w:lineRule="auto"/>
        <w:jc w:val="both"/>
        <w:rPr>
          <w:rFonts w:ascii="Arial" w:eastAsia="Times New Roman" w:hAnsi="Arial" w:cs="Arial"/>
          <w:b/>
          <w:color w:val="auto"/>
          <w:sz w:val="22"/>
          <w:szCs w:val="20"/>
          <w:lang w:eastAsia="pl-PL"/>
        </w:rPr>
      </w:pPr>
      <w:r w:rsidRPr="00B86B3D">
        <w:rPr>
          <w:rFonts w:ascii="Arial" w:eastAsia="Times New Roman" w:hAnsi="Arial" w:cs="Arial"/>
          <w:b/>
          <w:color w:val="auto"/>
          <w:sz w:val="22"/>
          <w:szCs w:val="20"/>
          <w:u w:val="single"/>
          <w:lang w:eastAsia="pl-PL"/>
        </w:rPr>
        <w:t>UWAGA</w:t>
      </w:r>
      <w:r w:rsidRPr="00B86B3D">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565FDFF6" w14:textId="77777777" w:rsidR="00B86B3D" w:rsidRPr="00B86B3D" w:rsidRDefault="00B86B3D" w:rsidP="00B86B3D">
      <w:pPr>
        <w:widowControl/>
        <w:suppressAutoHyphens w:val="0"/>
        <w:spacing w:line="288" w:lineRule="auto"/>
        <w:jc w:val="both"/>
        <w:rPr>
          <w:rFonts w:ascii="Arial" w:hAnsi="Arial" w:cs="Arial"/>
          <w:sz w:val="6"/>
          <w:szCs w:val="16"/>
        </w:rPr>
      </w:pPr>
    </w:p>
    <w:p w14:paraId="2DD69F22" w14:textId="77777777" w:rsidR="00B86B3D" w:rsidRPr="00726F94" w:rsidRDefault="00B86B3D" w:rsidP="00B86B3D">
      <w:pPr>
        <w:spacing w:line="288" w:lineRule="auto"/>
        <w:jc w:val="both"/>
        <w:rPr>
          <w:rFonts w:ascii="Arial" w:hAnsi="Arial" w:cs="Arial"/>
          <w:sz w:val="14"/>
          <w:szCs w:val="14"/>
        </w:rPr>
      </w:pPr>
    </w:p>
    <w:p w14:paraId="459AD956" w14:textId="6FEEFE6C" w:rsidR="00BB26B6" w:rsidRPr="002D24F5" w:rsidRDefault="001F5323" w:rsidP="002D24F5">
      <w:pPr>
        <w:tabs>
          <w:tab w:val="left" w:pos="426"/>
        </w:tabs>
        <w:spacing w:line="288" w:lineRule="auto"/>
        <w:jc w:val="both"/>
        <w:rPr>
          <w:rFonts w:ascii="Arial" w:eastAsia="Times New Roman" w:hAnsi="Arial" w:cs="Arial"/>
          <w:color w:val="auto"/>
          <w:sz w:val="16"/>
          <w:szCs w:val="16"/>
          <w:lang w:eastAsia="ar-SA"/>
        </w:rPr>
      </w:pPr>
      <w:r>
        <w:rPr>
          <w:rFonts w:ascii="Arial" w:hAnsi="Arial" w:cs="Arial"/>
          <w:sz w:val="16"/>
          <w:szCs w:val="16"/>
        </w:rPr>
        <w:t>*</w:t>
      </w:r>
      <w:r w:rsidRPr="001F5323">
        <w:rPr>
          <w:rFonts w:ascii="Arial" w:hAnsi="Arial" w:cs="Arial"/>
          <w:color w:val="auto"/>
          <w:sz w:val="16"/>
          <w:szCs w:val="16"/>
          <w:lang w:eastAsia="pl-PL"/>
        </w:rPr>
        <w:t xml:space="preserve"> </w:t>
      </w:r>
      <w:r w:rsidRPr="001F5323">
        <w:rPr>
          <w:rFonts w:ascii="Arial" w:eastAsia="Times New Roman" w:hAnsi="Arial" w:cs="Arial"/>
          <w:color w:val="auto"/>
          <w:sz w:val="16"/>
          <w:szCs w:val="16"/>
          <w:lang w:eastAsia="ar-SA"/>
        </w:rPr>
        <w:t>Wykonawca zobowiązany jest wpisać/podać podstawę dysponowania osobami, np. umowa</w:t>
      </w:r>
      <w:r w:rsidR="00A00EA6">
        <w:rPr>
          <w:rFonts w:ascii="Arial" w:eastAsia="Times New Roman" w:hAnsi="Arial" w:cs="Arial"/>
          <w:color w:val="auto"/>
          <w:sz w:val="16"/>
          <w:szCs w:val="16"/>
          <w:lang w:eastAsia="ar-SA"/>
        </w:rPr>
        <w:t xml:space="preserve"> o pracę, umowa cywilno-prawna, </w:t>
      </w:r>
      <w:r w:rsidRPr="001F5323">
        <w:rPr>
          <w:rFonts w:ascii="Arial" w:eastAsia="Times New Roman" w:hAnsi="Arial" w:cs="Arial"/>
          <w:color w:val="auto"/>
          <w:sz w:val="16"/>
          <w:szCs w:val="16"/>
          <w:lang w:eastAsia="ar-SA"/>
        </w:rPr>
        <w:t xml:space="preserve">a w przypadku tzw. dysponowania pośredniego, na zasadach określonych w art. 118 Ustawy </w:t>
      </w:r>
      <w:proofErr w:type="spellStart"/>
      <w:r w:rsidRPr="001F5323">
        <w:rPr>
          <w:rFonts w:ascii="Arial" w:eastAsia="Times New Roman" w:hAnsi="Arial" w:cs="Arial"/>
          <w:color w:val="auto"/>
          <w:sz w:val="16"/>
          <w:szCs w:val="16"/>
          <w:lang w:eastAsia="ar-SA"/>
        </w:rPr>
        <w:t>Pzp</w:t>
      </w:r>
      <w:proofErr w:type="spellEnd"/>
      <w:r w:rsidRPr="001F5323">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zamówienia.</w:t>
      </w:r>
    </w:p>
    <w:p w14:paraId="31F07332" w14:textId="77777777" w:rsidR="001F6B9F" w:rsidRDefault="001F6B9F" w:rsidP="00741826">
      <w:pPr>
        <w:spacing w:line="288" w:lineRule="auto"/>
        <w:jc w:val="right"/>
        <w:rPr>
          <w:rFonts w:ascii="Arial" w:eastAsia="MS Mincho;ＭＳ 明朝" w:hAnsi="Arial" w:cs="Arial"/>
          <w:b/>
          <w:sz w:val="22"/>
          <w:szCs w:val="22"/>
        </w:rPr>
      </w:pPr>
    </w:p>
    <w:p w14:paraId="113D9C56" w14:textId="51D960FF" w:rsidR="00FA1ACB" w:rsidRDefault="00FA1ACB" w:rsidP="003707A2">
      <w:pPr>
        <w:pageBreakBefore/>
        <w:spacing w:line="288" w:lineRule="auto"/>
        <w:jc w:val="right"/>
        <w:rPr>
          <w:rFonts w:ascii="Arial" w:eastAsia="MS Mincho;ＭＳ 明朝" w:hAnsi="Arial" w:cs="Arial"/>
          <w:b/>
          <w:sz w:val="22"/>
          <w:szCs w:val="22"/>
        </w:rPr>
      </w:pPr>
      <w:r>
        <w:rPr>
          <w:rFonts w:ascii="Arial" w:eastAsia="MS Mincho;ＭＳ 明朝" w:hAnsi="Arial" w:cs="Arial"/>
          <w:b/>
          <w:sz w:val="22"/>
          <w:szCs w:val="22"/>
        </w:rPr>
        <w:lastRenderedPageBreak/>
        <w:t xml:space="preserve">Załącznik nr </w:t>
      </w:r>
      <w:r w:rsidR="00B86B3D">
        <w:rPr>
          <w:rFonts w:ascii="Arial" w:eastAsia="MS Mincho;ＭＳ 明朝" w:hAnsi="Arial" w:cs="Arial"/>
          <w:b/>
          <w:sz w:val="22"/>
          <w:szCs w:val="22"/>
        </w:rPr>
        <w:t>6</w:t>
      </w:r>
    </w:p>
    <w:p w14:paraId="03A35C46" w14:textId="77777777" w:rsidR="00FA1ACB" w:rsidRDefault="00FA1ACB" w:rsidP="00FA1ACB">
      <w:pPr>
        <w:keepNext/>
        <w:spacing w:line="288" w:lineRule="auto"/>
        <w:rPr>
          <w:rFonts w:ascii="Arial" w:eastAsia="MS Mincho;ＭＳ 明朝" w:hAnsi="Arial" w:cs="Arial"/>
          <w:b/>
          <w:sz w:val="22"/>
          <w:szCs w:val="22"/>
        </w:rPr>
      </w:pPr>
    </w:p>
    <w:p w14:paraId="2D17926B"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7C58D40E" w14:textId="77777777" w:rsidR="007719C4" w:rsidRDefault="007719C4" w:rsidP="00CF3510">
      <w:pPr>
        <w:spacing w:line="288" w:lineRule="auto"/>
        <w:rPr>
          <w:rFonts w:ascii="Arial" w:hAnsi="Arial" w:cs="Arial"/>
          <w:sz w:val="22"/>
        </w:rPr>
      </w:pPr>
    </w:p>
    <w:p w14:paraId="76CC1E56" w14:textId="77777777" w:rsidR="00653BDA" w:rsidRDefault="00653BDA" w:rsidP="00CF3510">
      <w:pPr>
        <w:spacing w:line="288" w:lineRule="auto"/>
        <w:rPr>
          <w:rFonts w:ascii="Arial" w:hAnsi="Arial" w:cs="Arial"/>
          <w:sz w:val="18"/>
        </w:rPr>
      </w:pPr>
    </w:p>
    <w:p w14:paraId="0FB4AFD3"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21C9D86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77F4AA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95F7F5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FA63AC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29A0E9"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730EE288" w14:textId="77777777" w:rsidR="007719C4" w:rsidRPr="00CF3510" w:rsidRDefault="007719C4" w:rsidP="00CF3510">
      <w:pPr>
        <w:spacing w:line="288" w:lineRule="auto"/>
        <w:jc w:val="both"/>
        <w:rPr>
          <w:rFonts w:ascii="Arial" w:hAnsi="Arial" w:cs="Arial"/>
          <w:color w:val="000000"/>
          <w:sz w:val="22"/>
          <w:szCs w:val="18"/>
        </w:rPr>
      </w:pPr>
    </w:p>
    <w:p w14:paraId="7D2F7D69" w14:textId="77777777" w:rsidR="00895460" w:rsidRPr="00FA1ACB" w:rsidRDefault="00895460" w:rsidP="00895460">
      <w:pPr>
        <w:spacing w:line="288" w:lineRule="auto"/>
        <w:ind w:left="4962"/>
        <w:jc w:val="both"/>
        <w:rPr>
          <w:rFonts w:ascii="Arial" w:hAnsi="Arial"/>
          <w:b/>
          <w:color w:val="auto"/>
          <w:sz w:val="22"/>
          <w:szCs w:val="20"/>
          <w:lang w:eastAsia="pl-PL"/>
        </w:rPr>
      </w:pPr>
      <w:r w:rsidRPr="00FA1ACB">
        <w:rPr>
          <w:rFonts w:ascii="Arial" w:hAnsi="Arial"/>
          <w:b/>
          <w:color w:val="auto"/>
          <w:sz w:val="22"/>
          <w:szCs w:val="20"/>
          <w:lang w:eastAsia="pl-PL"/>
        </w:rPr>
        <w:t xml:space="preserve">Zakład Usług Komunalnych  </w:t>
      </w:r>
    </w:p>
    <w:p w14:paraId="5C92BD13" w14:textId="21EB1923" w:rsidR="00B86B3D" w:rsidRPr="00B86B3D" w:rsidRDefault="00895460" w:rsidP="00895460">
      <w:pPr>
        <w:tabs>
          <w:tab w:val="left" w:pos="4962"/>
        </w:tabs>
        <w:spacing w:line="288" w:lineRule="auto"/>
        <w:ind w:left="4962"/>
        <w:jc w:val="both"/>
        <w:rPr>
          <w:rFonts w:ascii="Arial" w:hAnsi="Arial"/>
          <w:b/>
          <w:color w:val="auto"/>
          <w:sz w:val="22"/>
          <w:szCs w:val="20"/>
          <w:lang w:eastAsia="pl-PL"/>
        </w:rPr>
      </w:pPr>
      <w:r w:rsidRPr="00FA1ACB">
        <w:rPr>
          <w:rFonts w:ascii="Arial" w:hAnsi="Arial"/>
          <w:b/>
          <w:color w:val="auto"/>
          <w:sz w:val="22"/>
          <w:szCs w:val="20"/>
          <w:lang w:eastAsia="pl-PL"/>
        </w:rPr>
        <w:t>ul. Czatkowska 2e</w:t>
      </w:r>
    </w:p>
    <w:p w14:paraId="046C6CC1" w14:textId="77777777" w:rsidR="007719C4" w:rsidRPr="00B10965" w:rsidRDefault="00B86B3D" w:rsidP="00B86B3D">
      <w:pPr>
        <w:spacing w:line="288" w:lineRule="auto"/>
        <w:ind w:left="4248" w:firstLine="708"/>
        <w:jc w:val="both"/>
        <w:rPr>
          <w:rFonts w:ascii="Arial" w:hAnsi="Arial"/>
          <w:b/>
          <w:color w:val="auto"/>
          <w:sz w:val="20"/>
          <w:szCs w:val="20"/>
          <w:lang w:eastAsia="pl-PL"/>
        </w:rPr>
      </w:pPr>
      <w:r w:rsidRPr="00B86B3D">
        <w:rPr>
          <w:rFonts w:ascii="Arial" w:hAnsi="Arial"/>
          <w:b/>
          <w:color w:val="auto"/>
          <w:sz w:val="22"/>
          <w:szCs w:val="20"/>
          <w:lang w:eastAsia="pl-PL"/>
        </w:rPr>
        <w:t>83 - 110 Tczew</w:t>
      </w:r>
    </w:p>
    <w:p w14:paraId="4E94DC56"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3FD5C03C"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063C9458" w14:textId="752C5A8D" w:rsidR="007719C4" w:rsidRPr="008F7ECD" w:rsidRDefault="00A94DE7" w:rsidP="00F81496">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Składając ofertę w postępowaniu o udzielenie zamówienia publicznego pn.</w:t>
      </w:r>
      <w:r w:rsidR="008F7ECD" w:rsidRPr="008F7ECD">
        <w:rPr>
          <w:rFonts w:ascii="Arial" w:hAnsi="Arial" w:cs="Arial"/>
          <w:b/>
          <w:bCs/>
          <w:color w:val="auto"/>
          <w:sz w:val="22"/>
          <w:szCs w:val="22"/>
          <w:lang w:eastAsia="pl-PL"/>
        </w:rPr>
        <w:t xml:space="preserve"> </w:t>
      </w:r>
      <w:r w:rsidR="00895460" w:rsidRPr="00D3053C">
        <w:rPr>
          <w:rFonts w:ascii="Arial" w:hAnsi="Arial" w:cs="Arial"/>
          <w:b/>
          <w:bCs/>
          <w:color w:val="auto"/>
          <w:sz w:val="22"/>
          <w:szCs w:val="22"/>
          <w:lang w:eastAsia="pl-PL"/>
        </w:rPr>
        <w:t>Przebudowa ulicy Kossaka w</w:t>
      </w:r>
      <w:r w:rsidR="00895460">
        <w:rPr>
          <w:rFonts w:ascii="Arial" w:hAnsi="Arial" w:cs="Arial"/>
          <w:b/>
          <w:bCs/>
          <w:color w:val="auto"/>
          <w:sz w:val="22"/>
          <w:szCs w:val="22"/>
          <w:lang w:eastAsia="pl-PL"/>
        </w:rPr>
        <w:t> </w:t>
      </w:r>
      <w:r w:rsidR="00895460" w:rsidRPr="00D3053C">
        <w:rPr>
          <w:rFonts w:ascii="Arial" w:hAnsi="Arial" w:cs="Arial"/>
          <w:b/>
          <w:bCs/>
          <w:color w:val="auto"/>
          <w:sz w:val="22"/>
          <w:szCs w:val="22"/>
          <w:lang w:eastAsia="pl-PL"/>
        </w:rPr>
        <w:t>Tczewie</w:t>
      </w:r>
      <w:r w:rsidR="00685C6A" w:rsidRPr="008F7ECD">
        <w:rPr>
          <w:rFonts w:ascii="Arial" w:eastAsia="Times New Roman" w:hAnsi="Arial" w:cs="Arial"/>
          <w:color w:val="auto"/>
          <w:sz w:val="22"/>
          <w:szCs w:val="22"/>
          <w:lang w:eastAsia="pl-PL"/>
        </w:rPr>
        <w:t>,</w:t>
      </w:r>
      <w:r w:rsidR="00F81496" w:rsidRPr="008F7ECD">
        <w:rPr>
          <w:rFonts w:ascii="Arial" w:eastAsia="Times New Roman" w:hAnsi="Arial" w:cs="Arial"/>
          <w:b/>
          <w:color w:val="auto"/>
          <w:sz w:val="22"/>
          <w:szCs w:val="22"/>
          <w:lang w:eastAsia="pl-PL"/>
        </w:rPr>
        <w:t xml:space="preserve"> </w:t>
      </w:r>
      <w:r w:rsidRPr="008F7ECD">
        <w:rPr>
          <w:rFonts w:ascii="Arial" w:eastAsia="Calibri" w:hAnsi="Arial" w:cs="Arial"/>
          <w:sz w:val="22"/>
          <w:szCs w:val="22"/>
          <w:lang w:eastAsia="en-US"/>
        </w:rPr>
        <w:t>oświadczam, że:</w:t>
      </w:r>
    </w:p>
    <w:p w14:paraId="5D139F93" w14:textId="77777777" w:rsidR="00A94DE7" w:rsidRPr="00CF3510" w:rsidRDefault="00000F62" w:rsidP="00000F62">
      <w:pPr>
        <w:widowControl/>
        <w:tabs>
          <w:tab w:val="left" w:pos="6267"/>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ab/>
      </w:r>
    </w:p>
    <w:p w14:paraId="54DDBFAA"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w:t>
      </w:r>
      <w:r w:rsidR="004B1C2C">
        <w:rPr>
          <w:rFonts w:ascii="Arial" w:eastAsia="Calibri" w:hAnsi="Arial" w:cs="Arial"/>
          <w:color w:val="000000"/>
          <w:sz w:val="22"/>
          <w:szCs w:val="22"/>
          <w:lang w:eastAsia="pl-PL"/>
        </w:rPr>
        <w:t xml:space="preserve"> roboty budowlane/</w:t>
      </w:r>
      <w:r w:rsidR="000F334B">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5A0EC0DC"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309AB8A"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25068B07"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7104060"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1582492B" w14:textId="77777777" w:rsidR="00A94DE7" w:rsidRPr="00A94DE7" w:rsidRDefault="00685C6A" w:rsidP="00A94DE7">
      <w:pPr>
        <w:widowControl/>
        <w:suppressAutoHyphens w:val="0"/>
        <w:spacing w:after="515"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423DA321"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1A7FEC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4E617AC"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w:t>
      </w:r>
      <w:r w:rsidR="002347BF">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09382CBD" w14:textId="41DD47EB" w:rsidR="00412310" w:rsidRDefault="00FA1ACB" w:rsidP="00774ED8">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p>
    <w:p w14:paraId="29F9C3A5" w14:textId="77777777" w:rsidR="00774ED8" w:rsidRDefault="00774ED8" w:rsidP="00774ED8">
      <w:pPr>
        <w:spacing w:line="288" w:lineRule="auto"/>
        <w:ind w:left="4320" w:firstLine="720"/>
        <w:jc w:val="center"/>
        <w:rPr>
          <w:rFonts w:ascii="Arial" w:hAnsi="Arial" w:cs="Arial"/>
          <w:b/>
          <w:sz w:val="22"/>
          <w:szCs w:val="22"/>
        </w:rPr>
      </w:pPr>
    </w:p>
    <w:p w14:paraId="6232F225" w14:textId="77777777" w:rsidR="00774ED8" w:rsidRDefault="00774ED8" w:rsidP="00774ED8">
      <w:pPr>
        <w:spacing w:line="288" w:lineRule="auto"/>
        <w:ind w:left="4320" w:firstLine="720"/>
        <w:jc w:val="center"/>
        <w:rPr>
          <w:rFonts w:ascii="Arial" w:hAnsi="Arial" w:cs="Arial"/>
          <w:b/>
          <w:sz w:val="22"/>
          <w:szCs w:val="22"/>
        </w:rPr>
      </w:pPr>
    </w:p>
    <w:p w14:paraId="752B5840" w14:textId="77777777" w:rsidR="00774ED8" w:rsidRDefault="00774ED8" w:rsidP="00774ED8">
      <w:pPr>
        <w:spacing w:line="288" w:lineRule="auto"/>
        <w:ind w:left="4320" w:firstLine="720"/>
        <w:jc w:val="center"/>
        <w:rPr>
          <w:rFonts w:ascii="Arial" w:hAnsi="Arial" w:cs="Arial"/>
          <w:b/>
          <w:sz w:val="22"/>
          <w:szCs w:val="22"/>
        </w:rPr>
      </w:pPr>
    </w:p>
    <w:p w14:paraId="71C33DA5" w14:textId="77777777" w:rsidR="00774ED8" w:rsidRDefault="00774ED8" w:rsidP="00774ED8">
      <w:pPr>
        <w:spacing w:line="288" w:lineRule="auto"/>
        <w:ind w:left="4320" w:firstLine="720"/>
        <w:jc w:val="center"/>
        <w:rPr>
          <w:rFonts w:ascii="Arial" w:hAnsi="Arial" w:cs="Arial"/>
          <w:b/>
          <w:sz w:val="22"/>
          <w:szCs w:val="22"/>
        </w:rPr>
      </w:pPr>
    </w:p>
    <w:p w14:paraId="0B26EF39" w14:textId="77777777" w:rsidR="00774ED8" w:rsidRDefault="00774ED8" w:rsidP="00774ED8">
      <w:pPr>
        <w:spacing w:line="288" w:lineRule="auto"/>
        <w:ind w:left="4320" w:firstLine="720"/>
        <w:jc w:val="center"/>
        <w:rPr>
          <w:rFonts w:ascii="Arial" w:hAnsi="Arial" w:cs="Arial"/>
          <w:b/>
          <w:sz w:val="22"/>
          <w:szCs w:val="22"/>
        </w:rPr>
      </w:pPr>
    </w:p>
    <w:p w14:paraId="0A263BA8" w14:textId="77777777" w:rsidR="00583E61" w:rsidRDefault="00583E61" w:rsidP="00774ED8">
      <w:pPr>
        <w:spacing w:line="288" w:lineRule="auto"/>
        <w:ind w:left="4320" w:firstLine="720"/>
        <w:jc w:val="center"/>
        <w:rPr>
          <w:rFonts w:ascii="Arial" w:hAnsi="Arial" w:cs="Arial"/>
          <w:b/>
          <w:sz w:val="22"/>
          <w:szCs w:val="22"/>
        </w:rPr>
      </w:pPr>
    </w:p>
    <w:p w14:paraId="4F5C8CE3" w14:textId="77777777" w:rsidR="00583E61" w:rsidRDefault="00583E61" w:rsidP="00774ED8">
      <w:pPr>
        <w:spacing w:line="288" w:lineRule="auto"/>
        <w:ind w:left="4320" w:firstLine="720"/>
        <w:jc w:val="center"/>
        <w:rPr>
          <w:rFonts w:ascii="Arial" w:hAnsi="Arial" w:cs="Arial"/>
          <w:b/>
          <w:sz w:val="22"/>
          <w:szCs w:val="22"/>
        </w:rPr>
      </w:pPr>
    </w:p>
    <w:p w14:paraId="083E46D2" w14:textId="77777777" w:rsidR="00583E61" w:rsidRDefault="00583E61" w:rsidP="00774ED8">
      <w:pPr>
        <w:spacing w:line="288" w:lineRule="auto"/>
        <w:ind w:left="4320" w:firstLine="720"/>
        <w:jc w:val="center"/>
        <w:rPr>
          <w:rFonts w:ascii="Arial" w:hAnsi="Arial" w:cs="Arial"/>
          <w:b/>
          <w:sz w:val="22"/>
          <w:szCs w:val="22"/>
        </w:rPr>
      </w:pPr>
    </w:p>
    <w:p w14:paraId="3558C3CF" w14:textId="77777777" w:rsidR="00583E61" w:rsidRPr="00774ED8" w:rsidRDefault="00583E61" w:rsidP="00774ED8">
      <w:pPr>
        <w:spacing w:line="288" w:lineRule="auto"/>
        <w:ind w:left="4320" w:firstLine="720"/>
        <w:jc w:val="center"/>
        <w:rPr>
          <w:rFonts w:ascii="Arial" w:hAnsi="Arial" w:cs="Arial"/>
          <w:b/>
          <w:sz w:val="22"/>
          <w:szCs w:val="22"/>
        </w:rPr>
      </w:pPr>
    </w:p>
    <w:p w14:paraId="4B190FFF" w14:textId="62B93251" w:rsidR="00D21A16" w:rsidRDefault="00B10965" w:rsidP="003707A2">
      <w:pPr>
        <w:pageBreakBefore/>
        <w:spacing w:line="288" w:lineRule="auto"/>
        <w:ind w:left="6481" w:firstLine="720"/>
        <w:rPr>
          <w:rFonts w:ascii="Arial" w:hAnsi="Arial" w:cs="Arial"/>
          <w:b/>
          <w:sz w:val="22"/>
          <w:szCs w:val="22"/>
        </w:rPr>
      </w:pPr>
      <w:r>
        <w:rPr>
          <w:rFonts w:ascii="Arial" w:hAnsi="Arial" w:cs="Arial"/>
          <w:b/>
          <w:sz w:val="22"/>
          <w:szCs w:val="22"/>
        </w:rPr>
        <w:lastRenderedPageBreak/>
        <w:t xml:space="preserve">Załącznik nr </w:t>
      </w:r>
      <w:r w:rsidR="00BB26B6">
        <w:rPr>
          <w:rFonts w:ascii="Arial" w:hAnsi="Arial" w:cs="Arial"/>
          <w:b/>
          <w:sz w:val="22"/>
          <w:szCs w:val="22"/>
        </w:rPr>
        <w:t>7</w:t>
      </w:r>
    </w:p>
    <w:p w14:paraId="1B879277" w14:textId="77777777" w:rsidR="003027E1" w:rsidRDefault="003027E1" w:rsidP="00BB04A6">
      <w:pPr>
        <w:spacing w:line="288" w:lineRule="auto"/>
        <w:jc w:val="center"/>
        <w:rPr>
          <w:rFonts w:ascii="Arial" w:hAnsi="Arial" w:cs="Arial"/>
          <w:b/>
          <w:sz w:val="22"/>
          <w:szCs w:val="22"/>
        </w:rPr>
      </w:pPr>
    </w:p>
    <w:p w14:paraId="3B0A9721" w14:textId="77777777" w:rsidR="003027E1" w:rsidRDefault="003027E1" w:rsidP="003027E1">
      <w:pPr>
        <w:spacing w:line="288" w:lineRule="auto"/>
        <w:rPr>
          <w:rFonts w:ascii="Arial" w:hAnsi="Arial" w:cs="Arial"/>
          <w:b/>
          <w:sz w:val="22"/>
          <w:szCs w:val="22"/>
        </w:rPr>
      </w:pPr>
    </w:p>
    <w:p w14:paraId="205493CC" w14:textId="77777777" w:rsidR="003027E1" w:rsidRPr="00D21A16" w:rsidRDefault="003027E1" w:rsidP="003027E1">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r>
        <w:rPr>
          <w:rFonts w:ascii="Arial" w:hAnsi="Arial" w:cs="Arial"/>
          <w:b/>
          <w:sz w:val="22"/>
        </w:rPr>
        <w:t xml:space="preserve"> </w:t>
      </w:r>
      <w:r w:rsidR="00A55B19">
        <w:rPr>
          <w:rFonts w:ascii="Arial" w:hAnsi="Arial" w:cs="Arial"/>
          <w:b/>
          <w:sz w:val="22"/>
        </w:rPr>
        <w:t xml:space="preserve"> </w:t>
      </w:r>
    </w:p>
    <w:p w14:paraId="67B6C589" w14:textId="77777777" w:rsidR="003027E1" w:rsidRPr="00D21A16" w:rsidRDefault="003027E1" w:rsidP="003027E1">
      <w:pPr>
        <w:spacing w:line="288" w:lineRule="auto"/>
        <w:rPr>
          <w:rFonts w:ascii="Arial" w:hAnsi="Arial" w:cs="Arial"/>
          <w:b/>
          <w:sz w:val="22"/>
          <w:szCs w:val="22"/>
        </w:rPr>
      </w:pPr>
    </w:p>
    <w:p w14:paraId="69C4FD19"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452E8A3D"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257A1E0E" w14:textId="77777777" w:rsidR="003027E1" w:rsidRPr="00CF3510" w:rsidRDefault="003027E1" w:rsidP="003027E1">
      <w:pPr>
        <w:spacing w:line="288" w:lineRule="auto"/>
        <w:rPr>
          <w:rFonts w:ascii="Arial" w:hAnsi="Arial" w:cs="Arial"/>
          <w:sz w:val="18"/>
          <w:szCs w:val="18"/>
        </w:rPr>
      </w:pPr>
      <w:r w:rsidRPr="00CF3510">
        <w:rPr>
          <w:rFonts w:ascii="Arial" w:eastAsia="Arial" w:hAnsi="Arial" w:cs="Arial"/>
          <w:sz w:val="22"/>
        </w:rPr>
        <w:t>…………………………………………</w:t>
      </w:r>
    </w:p>
    <w:p w14:paraId="58DFB508" w14:textId="77777777" w:rsidR="003027E1" w:rsidRPr="00B2129B" w:rsidRDefault="003027E1" w:rsidP="003027E1">
      <w:pPr>
        <w:spacing w:line="288" w:lineRule="auto"/>
        <w:rPr>
          <w:rFonts w:ascii="Arial" w:hAnsi="Arial" w:cs="Arial"/>
          <w:b/>
          <w:sz w:val="20"/>
          <w:szCs w:val="20"/>
        </w:rPr>
      </w:pPr>
      <w:r w:rsidRPr="00CF3510">
        <w:rPr>
          <w:rFonts w:ascii="Arial" w:hAnsi="Arial" w:cs="Arial"/>
          <w:sz w:val="18"/>
          <w:szCs w:val="18"/>
        </w:rPr>
        <w:t>nazwa i adres Wykonawcy</w:t>
      </w:r>
    </w:p>
    <w:p w14:paraId="1930EBB8" w14:textId="77777777" w:rsidR="003027E1" w:rsidRDefault="003027E1" w:rsidP="003027E1">
      <w:pPr>
        <w:spacing w:line="288" w:lineRule="auto"/>
        <w:ind w:left="4962"/>
        <w:jc w:val="both"/>
        <w:rPr>
          <w:rFonts w:ascii="Arial" w:hAnsi="Arial"/>
          <w:b/>
          <w:color w:val="auto"/>
          <w:sz w:val="22"/>
          <w:szCs w:val="20"/>
          <w:lang w:eastAsia="pl-PL"/>
        </w:rPr>
      </w:pPr>
    </w:p>
    <w:p w14:paraId="3E836660" w14:textId="77777777" w:rsidR="00895460" w:rsidRPr="00FA1ACB" w:rsidRDefault="00895460" w:rsidP="00895460">
      <w:pPr>
        <w:spacing w:line="288" w:lineRule="auto"/>
        <w:ind w:left="4962"/>
        <w:jc w:val="both"/>
        <w:rPr>
          <w:rFonts w:ascii="Arial" w:hAnsi="Arial"/>
          <w:b/>
          <w:color w:val="auto"/>
          <w:sz w:val="22"/>
          <w:szCs w:val="20"/>
          <w:lang w:eastAsia="pl-PL"/>
        </w:rPr>
      </w:pPr>
      <w:r w:rsidRPr="00FA1ACB">
        <w:rPr>
          <w:rFonts w:ascii="Arial" w:hAnsi="Arial"/>
          <w:b/>
          <w:color w:val="auto"/>
          <w:sz w:val="22"/>
          <w:szCs w:val="20"/>
          <w:lang w:eastAsia="pl-PL"/>
        </w:rPr>
        <w:t xml:space="preserve">Zakład Usług Komunalnych  </w:t>
      </w:r>
    </w:p>
    <w:p w14:paraId="2F928F1B" w14:textId="51FB367C" w:rsidR="00B86B3D" w:rsidRPr="00B86B3D" w:rsidRDefault="00895460" w:rsidP="00895460">
      <w:pPr>
        <w:tabs>
          <w:tab w:val="left" w:pos="4962"/>
        </w:tabs>
        <w:spacing w:line="288" w:lineRule="auto"/>
        <w:ind w:left="4962"/>
        <w:jc w:val="both"/>
        <w:rPr>
          <w:rFonts w:ascii="Arial" w:hAnsi="Arial"/>
          <w:b/>
          <w:color w:val="auto"/>
          <w:sz w:val="22"/>
          <w:szCs w:val="20"/>
          <w:lang w:eastAsia="pl-PL"/>
        </w:rPr>
      </w:pPr>
      <w:r w:rsidRPr="00FA1ACB">
        <w:rPr>
          <w:rFonts w:ascii="Arial" w:hAnsi="Arial"/>
          <w:b/>
          <w:color w:val="auto"/>
          <w:sz w:val="22"/>
          <w:szCs w:val="20"/>
          <w:lang w:eastAsia="pl-PL"/>
        </w:rPr>
        <w:t>ul. Czatkowska 2e</w:t>
      </w:r>
    </w:p>
    <w:p w14:paraId="2488C970" w14:textId="77777777" w:rsidR="00685C6A" w:rsidRDefault="00B86B3D" w:rsidP="00B86B3D">
      <w:pPr>
        <w:pStyle w:val="WW-Tekstpodstawowy3"/>
        <w:spacing w:line="288" w:lineRule="auto"/>
        <w:ind w:firstLine="4962"/>
        <w:rPr>
          <w:szCs w:val="22"/>
        </w:rPr>
      </w:pPr>
      <w:r w:rsidRPr="00B86B3D">
        <w:rPr>
          <w:rFonts w:cs="Times New Roman"/>
          <w:b/>
          <w:color w:val="auto"/>
          <w:szCs w:val="20"/>
          <w:lang w:eastAsia="pl-PL"/>
        </w:rPr>
        <w:t>83 - 110 Tczew</w:t>
      </w:r>
    </w:p>
    <w:p w14:paraId="2EA4A43B" w14:textId="77777777" w:rsidR="003027E1" w:rsidRPr="00432850" w:rsidRDefault="003027E1" w:rsidP="003027E1">
      <w:pPr>
        <w:spacing w:line="288" w:lineRule="auto"/>
        <w:ind w:left="4962" w:firstLine="141"/>
        <w:jc w:val="both"/>
        <w:rPr>
          <w:rFonts w:ascii="Arial" w:hAnsi="Arial"/>
          <w:b/>
          <w:color w:val="auto"/>
          <w:sz w:val="22"/>
          <w:szCs w:val="20"/>
          <w:lang w:eastAsia="pl-PL"/>
        </w:rPr>
      </w:pPr>
    </w:p>
    <w:p w14:paraId="7D3D3D67" w14:textId="77777777" w:rsidR="003027E1" w:rsidRPr="00D21A16" w:rsidRDefault="003027E1" w:rsidP="003027E1">
      <w:pPr>
        <w:spacing w:line="288" w:lineRule="auto"/>
        <w:jc w:val="center"/>
        <w:rPr>
          <w:rFonts w:ascii="Arial" w:hAnsi="Arial" w:cs="Arial"/>
          <w:b/>
          <w:sz w:val="22"/>
          <w:szCs w:val="22"/>
        </w:rPr>
      </w:pPr>
    </w:p>
    <w:p w14:paraId="31698DAF" w14:textId="77777777" w:rsidR="003027E1" w:rsidRPr="00D21A16" w:rsidRDefault="003027E1" w:rsidP="003027E1">
      <w:pPr>
        <w:spacing w:line="288" w:lineRule="auto"/>
        <w:jc w:val="center"/>
        <w:rPr>
          <w:rFonts w:ascii="Arial" w:hAnsi="Arial" w:cs="Arial"/>
          <w:b/>
          <w:sz w:val="22"/>
          <w:szCs w:val="22"/>
        </w:rPr>
      </w:pPr>
    </w:p>
    <w:p w14:paraId="396D3064" w14:textId="7B9F5E9E" w:rsidR="003027E1" w:rsidRPr="008F7ECD" w:rsidRDefault="003027E1" w:rsidP="003027E1">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 xml:space="preserve">W postępowaniu o udzielenie zamówienia publicznego pn. </w:t>
      </w:r>
      <w:r w:rsidR="00895460" w:rsidRPr="00D3053C">
        <w:rPr>
          <w:rFonts w:ascii="Arial" w:hAnsi="Arial" w:cs="Arial"/>
          <w:b/>
          <w:bCs/>
          <w:color w:val="auto"/>
          <w:sz w:val="22"/>
          <w:szCs w:val="22"/>
          <w:lang w:eastAsia="pl-PL"/>
        </w:rPr>
        <w:t>Przebudowa ulicy Kossaka w</w:t>
      </w:r>
      <w:r w:rsidR="00895460">
        <w:rPr>
          <w:rFonts w:ascii="Arial" w:hAnsi="Arial" w:cs="Arial"/>
          <w:b/>
          <w:bCs/>
          <w:color w:val="auto"/>
          <w:sz w:val="22"/>
          <w:szCs w:val="22"/>
          <w:lang w:eastAsia="pl-PL"/>
        </w:rPr>
        <w:t> </w:t>
      </w:r>
      <w:r w:rsidR="00895460" w:rsidRPr="00D3053C">
        <w:rPr>
          <w:rFonts w:ascii="Arial" w:hAnsi="Arial" w:cs="Arial"/>
          <w:b/>
          <w:bCs/>
          <w:color w:val="auto"/>
          <w:sz w:val="22"/>
          <w:szCs w:val="22"/>
          <w:lang w:eastAsia="pl-PL"/>
        </w:rPr>
        <w:t>Tczewie</w:t>
      </w:r>
      <w:r w:rsidR="003D3EF2">
        <w:rPr>
          <w:rFonts w:ascii="Arial" w:hAnsi="Arial" w:cs="Arial"/>
          <w:b/>
          <w:bCs/>
          <w:color w:val="auto"/>
          <w:sz w:val="22"/>
          <w:szCs w:val="22"/>
          <w:lang w:eastAsia="pl-PL"/>
        </w:rPr>
        <w:t xml:space="preserve"> </w:t>
      </w:r>
      <w:r w:rsidRPr="008F7ECD">
        <w:rPr>
          <w:rFonts w:ascii="Arial" w:eastAsia="Calibri" w:hAnsi="Arial" w:cs="Arial"/>
          <w:sz w:val="22"/>
          <w:szCs w:val="22"/>
          <w:lang w:eastAsia="en-US"/>
        </w:rPr>
        <w:t>oświadczam, iż nie podlegam wykluczeniu z postępowania na podstawie</w:t>
      </w:r>
      <w:r w:rsidRPr="008F7ECD">
        <w:rPr>
          <w:rFonts w:ascii="Arial" w:eastAsia="Times New Roman" w:hAnsi="Arial" w:cs="Arial"/>
          <w:color w:val="auto"/>
          <w:sz w:val="22"/>
          <w:szCs w:val="22"/>
          <w:lang w:eastAsia="pl-PL"/>
        </w:rPr>
        <w:t>:</w:t>
      </w:r>
    </w:p>
    <w:p w14:paraId="2CE6408D" w14:textId="77777777" w:rsidR="003566C1" w:rsidRPr="003566C1" w:rsidRDefault="003566C1" w:rsidP="003027E1">
      <w:pPr>
        <w:widowControl/>
        <w:suppressAutoHyphens w:val="0"/>
        <w:spacing w:line="288" w:lineRule="auto"/>
        <w:jc w:val="both"/>
        <w:rPr>
          <w:rFonts w:ascii="Arial" w:eastAsia="Calibri" w:hAnsi="Arial" w:cs="Arial"/>
          <w:sz w:val="10"/>
          <w:szCs w:val="22"/>
          <w:lang w:eastAsia="en-US"/>
        </w:rPr>
      </w:pPr>
    </w:p>
    <w:p w14:paraId="18471AFF" w14:textId="77777777" w:rsidR="003027E1" w:rsidRPr="00771FB6" w:rsidRDefault="00652995"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2" w:anchor="/document/18903829?unitId=art(108)ust(1)pkt(3)&amp;cm=DOCUMENT" w:history="1">
        <w:r w:rsidR="003027E1" w:rsidRPr="00771FB6">
          <w:rPr>
            <w:rFonts w:ascii="Arial" w:eastAsia="Times New Roman" w:hAnsi="Arial" w:cs="Arial"/>
            <w:color w:val="auto"/>
            <w:sz w:val="22"/>
            <w:szCs w:val="22"/>
            <w:lang w:eastAsia="pl-PL"/>
          </w:rPr>
          <w:t>art. 108 ust. 1 pkt 3</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w:t>
      </w:r>
    </w:p>
    <w:p w14:paraId="7AE35DD5" w14:textId="77777777" w:rsidR="003027E1" w:rsidRPr="00771FB6" w:rsidRDefault="00652995"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3" w:anchor="/document/18903829?unitId=art(108)ust(1)pkt(4)&amp;cm=DOCUMENT" w:history="1">
        <w:r w:rsidR="003027E1" w:rsidRPr="00771FB6">
          <w:rPr>
            <w:rFonts w:ascii="Arial" w:eastAsia="Times New Roman" w:hAnsi="Arial" w:cs="Arial"/>
            <w:color w:val="auto"/>
            <w:sz w:val="22"/>
            <w:szCs w:val="22"/>
            <w:lang w:eastAsia="pl-PL"/>
          </w:rPr>
          <w:t>art. 108 ust. 1 pkt 4</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xml:space="preserve">, dotyczących orzeczenia zakazu ubiegania się </w:t>
      </w:r>
      <w:r w:rsidR="003027E1">
        <w:rPr>
          <w:rFonts w:ascii="Arial" w:eastAsia="Times New Roman" w:hAnsi="Arial" w:cs="Arial"/>
          <w:color w:val="auto"/>
          <w:sz w:val="22"/>
          <w:szCs w:val="22"/>
          <w:lang w:eastAsia="pl-PL"/>
        </w:rPr>
        <w:t xml:space="preserve">                        </w:t>
      </w:r>
      <w:r w:rsidR="003027E1" w:rsidRPr="00771FB6">
        <w:rPr>
          <w:rFonts w:ascii="Arial" w:eastAsia="Times New Roman" w:hAnsi="Arial" w:cs="Arial"/>
          <w:color w:val="auto"/>
          <w:sz w:val="22"/>
          <w:szCs w:val="22"/>
          <w:lang w:eastAsia="pl-PL"/>
        </w:rPr>
        <w:t>o zamówienie publiczne tytułem środka zapobiegawczego,</w:t>
      </w:r>
    </w:p>
    <w:p w14:paraId="7F93B33B" w14:textId="77777777" w:rsidR="003027E1" w:rsidRPr="00771FB6" w:rsidRDefault="00652995"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5)&amp;cm=DOCUMENT" w:history="1">
        <w:r w:rsidR="003027E1" w:rsidRPr="00771FB6">
          <w:rPr>
            <w:rFonts w:ascii="Arial" w:eastAsia="Times New Roman" w:hAnsi="Arial" w:cs="Arial"/>
            <w:color w:val="auto"/>
            <w:sz w:val="22"/>
            <w:szCs w:val="22"/>
            <w:lang w:eastAsia="pl-PL"/>
          </w:rPr>
          <w:t>art. 108 ust. 1 pkt 5</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dotyczących zawarcia z innymi wykonawcami porozumienia mającego na celu zakłócenie konkurencji,</w:t>
      </w:r>
    </w:p>
    <w:p w14:paraId="604FCC34" w14:textId="77777777" w:rsidR="003027E1" w:rsidRDefault="00652995"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5" w:anchor="/document/18903829?unitId=art(108)ust(1)pkt(6)&amp;cm=DOCUMENT" w:history="1">
        <w:r w:rsidR="003027E1" w:rsidRPr="00771FB6">
          <w:rPr>
            <w:rFonts w:ascii="Arial" w:eastAsia="Times New Roman" w:hAnsi="Arial" w:cs="Arial"/>
            <w:color w:val="auto"/>
            <w:sz w:val="22"/>
            <w:szCs w:val="22"/>
            <w:lang w:eastAsia="pl-PL"/>
          </w:rPr>
          <w:t>art. 108 ust. 1 pkt 6</w:t>
        </w:r>
      </w:hyperlink>
      <w:r w:rsidR="008F7ECD">
        <w:rPr>
          <w:rFonts w:ascii="Arial" w:eastAsia="Times New Roman" w:hAnsi="Arial" w:cs="Arial"/>
          <w:color w:val="auto"/>
          <w:sz w:val="22"/>
          <w:szCs w:val="22"/>
          <w:lang w:eastAsia="pl-PL"/>
        </w:rPr>
        <w:t xml:space="preserve"> ustawy </w:t>
      </w:r>
      <w:proofErr w:type="spellStart"/>
      <w:r w:rsidR="008F7ECD">
        <w:rPr>
          <w:rFonts w:ascii="Arial" w:eastAsia="Times New Roman" w:hAnsi="Arial" w:cs="Arial"/>
          <w:color w:val="auto"/>
          <w:sz w:val="22"/>
          <w:szCs w:val="22"/>
          <w:lang w:eastAsia="pl-PL"/>
        </w:rPr>
        <w:t>Pzp</w:t>
      </w:r>
      <w:proofErr w:type="spellEnd"/>
      <w:r w:rsidR="008F7ECD">
        <w:rPr>
          <w:rFonts w:ascii="Arial" w:eastAsia="Times New Roman" w:hAnsi="Arial" w:cs="Arial"/>
          <w:color w:val="auto"/>
          <w:sz w:val="22"/>
          <w:szCs w:val="22"/>
          <w:lang w:eastAsia="pl-PL"/>
        </w:rPr>
        <w:t>,</w:t>
      </w:r>
    </w:p>
    <w:p w14:paraId="7059C4C6" w14:textId="2E756C73" w:rsidR="008F7ECD" w:rsidRPr="00771FB6" w:rsidRDefault="008F7ECD"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(Dz. U. z 202</w:t>
      </w:r>
      <w:r w:rsidR="0090402D">
        <w:rPr>
          <w:rFonts w:ascii="Arial" w:eastAsia="Times New Roman" w:hAnsi="Arial" w:cs="Arial"/>
          <w:color w:val="auto"/>
          <w:sz w:val="22"/>
          <w:szCs w:val="22"/>
          <w:lang w:eastAsia="pl-PL"/>
        </w:rPr>
        <w:t>4</w:t>
      </w:r>
      <w:r w:rsidRPr="00443538">
        <w:rPr>
          <w:rFonts w:ascii="Arial" w:eastAsia="Times New Roman" w:hAnsi="Arial" w:cs="Arial"/>
          <w:color w:val="auto"/>
          <w:sz w:val="22"/>
          <w:szCs w:val="22"/>
          <w:lang w:eastAsia="pl-PL"/>
        </w:rPr>
        <w:t xml:space="preserve"> r., poz. </w:t>
      </w:r>
      <w:r w:rsidR="0090402D">
        <w:rPr>
          <w:rFonts w:ascii="Arial" w:eastAsia="Times New Roman" w:hAnsi="Arial" w:cs="Arial"/>
          <w:color w:val="auto"/>
          <w:sz w:val="22"/>
          <w:szCs w:val="22"/>
          <w:lang w:eastAsia="pl-PL"/>
        </w:rPr>
        <w:t>507</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3EDED09F" w14:textId="77777777" w:rsidR="003027E1" w:rsidRPr="00D21A16" w:rsidRDefault="003027E1" w:rsidP="003027E1">
      <w:pPr>
        <w:spacing w:line="288" w:lineRule="auto"/>
        <w:jc w:val="center"/>
        <w:rPr>
          <w:rFonts w:ascii="Arial" w:hAnsi="Arial" w:cs="Arial"/>
          <w:b/>
          <w:sz w:val="22"/>
          <w:szCs w:val="22"/>
        </w:rPr>
      </w:pPr>
    </w:p>
    <w:p w14:paraId="04F644CC" w14:textId="77777777" w:rsidR="003027E1" w:rsidRPr="00D21A16" w:rsidRDefault="003027E1" w:rsidP="003027E1">
      <w:pPr>
        <w:spacing w:line="288" w:lineRule="auto"/>
        <w:jc w:val="center"/>
        <w:rPr>
          <w:rFonts w:ascii="Arial" w:hAnsi="Arial" w:cs="Arial"/>
          <w:b/>
          <w:sz w:val="22"/>
          <w:szCs w:val="22"/>
        </w:rPr>
      </w:pPr>
    </w:p>
    <w:p w14:paraId="76BA0233" w14:textId="77777777" w:rsidR="003027E1" w:rsidRPr="00D21A16" w:rsidRDefault="003027E1" w:rsidP="003027E1">
      <w:pPr>
        <w:spacing w:line="288" w:lineRule="auto"/>
        <w:jc w:val="center"/>
        <w:rPr>
          <w:rFonts w:ascii="Arial" w:hAnsi="Arial" w:cs="Arial"/>
          <w:b/>
          <w:sz w:val="22"/>
          <w:szCs w:val="22"/>
        </w:rPr>
      </w:pPr>
    </w:p>
    <w:p w14:paraId="58F3524A" w14:textId="77777777" w:rsidR="003027E1" w:rsidRPr="00D21A16" w:rsidRDefault="003027E1" w:rsidP="003027E1">
      <w:pPr>
        <w:spacing w:line="288" w:lineRule="auto"/>
        <w:jc w:val="center"/>
        <w:rPr>
          <w:rFonts w:ascii="Arial" w:hAnsi="Arial" w:cs="Arial"/>
          <w:b/>
          <w:sz w:val="22"/>
          <w:szCs w:val="22"/>
        </w:rPr>
      </w:pPr>
    </w:p>
    <w:p w14:paraId="09A8D327" w14:textId="77777777" w:rsidR="00A55B19" w:rsidRPr="0036316A" w:rsidRDefault="00A55B19" w:rsidP="00A55B19">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w:t>
      </w:r>
      <w:r>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CB932B8" w14:textId="77777777" w:rsidR="003027E1" w:rsidRPr="00D21A16" w:rsidRDefault="003027E1" w:rsidP="003027E1">
      <w:pPr>
        <w:spacing w:line="288" w:lineRule="auto"/>
        <w:jc w:val="center"/>
        <w:rPr>
          <w:rFonts w:ascii="Arial" w:hAnsi="Arial" w:cs="Arial"/>
          <w:b/>
          <w:sz w:val="22"/>
          <w:szCs w:val="22"/>
        </w:rPr>
      </w:pPr>
    </w:p>
    <w:p w14:paraId="57DB957C" w14:textId="77777777" w:rsidR="003027E1" w:rsidRDefault="003027E1" w:rsidP="00BB04A6">
      <w:pPr>
        <w:spacing w:line="288" w:lineRule="auto"/>
        <w:jc w:val="center"/>
        <w:rPr>
          <w:rFonts w:ascii="Arial" w:hAnsi="Arial" w:cs="Arial"/>
          <w:b/>
          <w:sz w:val="22"/>
          <w:szCs w:val="22"/>
        </w:rPr>
      </w:pPr>
    </w:p>
    <w:p w14:paraId="1E028B51" w14:textId="77777777" w:rsidR="003027E1" w:rsidRDefault="003027E1" w:rsidP="00BB04A6">
      <w:pPr>
        <w:spacing w:line="288" w:lineRule="auto"/>
        <w:jc w:val="center"/>
        <w:rPr>
          <w:rFonts w:ascii="Arial" w:hAnsi="Arial" w:cs="Arial"/>
          <w:b/>
          <w:sz w:val="22"/>
          <w:szCs w:val="22"/>
        </w:rPr>
      </w:pPr>
    </w:p>
    <w:p w14:paraId="62A77106" w14:textId="77777777" w:rsidR="003027E1" w:rsidRDefault="003027E1" w:rsidP="00BB04A6">
      <w:pPr>
        <w:spacing w:line="288" w:lineRule="auto"/>
        <w:jc w:val="center"/>
        <w:rPr>
          <w:rFonts w:ascii="Arial" w:hAnsi="Arial" w:cs="Arial"/>
          <w:b/>
          <w:sz w:val="22"/>
          <w:szCs w:val="22"/>
        </w:rPr>
      </w:pPr>
    </w:p>
    <w:p w14:paraId="51786207" w14:textId="77777777" w:rsidR="00DC1081" w:rsidRDefault="00DC1081" w:rsidP="00BB04A6">
      <w:pPr>
        <w:spacing w:line="288" w:lineRule="auto"/>
        <w:jc w:val="center"/>
        <w:rPr>
          <w:rFonts w:ascii="Arial" w:hAnsi="Arial" w:cs="Arial"/>
          <w:b/>
          <w:sz w:val="22"/>
          <w:szCs w:val="22"/>
        </w:rPr>
      </w:pPr>
    </w:p>
    <w:p w14:paraId="0450D3B9" w14:textId="77777777" w:rsidR="003566C1" w:rsidRDefault="003566C1" w:rsidP="00371507">
      <w:pPr>
        <w:spacing w:line="288" w:lineRule="auto"/>
        <w:rPr>
          <w:rFonts w:ascii="Arial" w:hAnsi="Arial" w:cs="Arial"/>
          <w:b/>
          <w:sz w:val="22"/>
          <w:szCs w:val="22"/>
        </w:rPr>
      </w:pPr>
    </w:p>
    <w:p w14:paraId="6BA42E0A" w14:textId="77777777" w:rsidR="006F6A2F" w:rsidRDefault="006F6A2F" w:rsidP="00371507">
      <w:pPr>
        <w:spacing w:line="288" w:lineRule="auto"/>
        <w:rPr>
          <w:rFonts w:ascii="Arial" w:hAnsi="Arial" w:cs="Arial"/>
          <w:b/>
          <w:sz w:val="22"/>
          <w:szCs w:val="22"/>
        </w:rPr>
      </w:pPr>
    </w:p>
    <w:p w14:paraId="1F7D0345" w14:textId="77777777" w:rsidR="006F6A2F" w:rsidRDefault="006F6A2F" w:rsidP="00371507">
      <w:pPr>
        <w:spacing w:line="288" w:lineRule="auto"/>
        <w:rPr>
          <w:rFonts w:ascii="Arial" w:hAnsi="Arial" w:cs="Arial"/>
          <w:b/>
          <w:sz w:val="22"/>
          <w:szCs w:val="22"/>
        </w:rPr>
      </w:pPr>
    </w:p>
    <w:p w14:paraId="1C64E379" w14:textId="77777777" w:rsidR="002D24F5" w:rsidRDefault="002D24F5" w:rsidP="00371507">
      <w:pPr>
        <w:spacing w:line="288" w:lineRule="auto"/>
        <w:rPr>
          <w:rFonts w:ascii="Arial" w:hAnsi="Arial" w:cs="Arial"/>
          <w:b/>
          <w:sz w:val="22"/>
          <w:szCs w:val="22"/>
        </w:rPr>
      </w:pPr>
    </w:p>
    <w:p w14:paraId="2BD70898" w14:textId="69FA1F10" w:rsidR="003566C1" w:rsidRPr="001760C3" w:rsidRDefault="003566C1" w:rsidP="001760C3">
      <w:pPr>
        <w:pageBreakBefore/>
        <w:spacing w:line="288" w:lineRule="auto"/>
        <w:ind w:left="6481" w:firstLine="720"/>
        <w:jc w:val="right"/>
        <w:rPr>
          <w:rFonts w:ascii="Arial" w:hAnsi="Arial" w:cs="Arial"/>
          <w:b/>
          <w:sz w:val="22"/>
          <w:szCs w:val="22"/>
        </w:rPr>
      </w:pPr>
      <w:r w:rsidRPr="001760C3">
        <w:rPr>
          <w:rFonts w:ascii="Arial" w:hAnsi="Arial" w:cs="Arial"/>
          <w:b/>
          <w:sz w:val="22"/>
          <w:szCs w:val="22"/>
        </w:rPr>
        <w:lastRenderedPageBreak/>
        <w:t xml:space="preserve">Załącznik nr </w:t>
      </w:r>
      <w:r w:rsidR="0099737D" w:rsidRPr="001760C3">
        <w:rPr>
          <w:rFonts w:ascii="Arial" w:hAnsi="Arial" w:cs="Arial"/>
          <w:b/>
          <w:sz w:val="22"/>
          <w:szCs w:val="22"/>
        </w:rPr>
        <w:t>8</w:t>
      </w:r>
    </w:p>
    <w:p w14:paraId="29C0E100" w14:textId="7C706BEB" w:rsidR="00335AD2" w:rsidRPr="001760C3" w:rsidRDefault="00335AD2" w:rsidP="00335AD2">
      <w:pPr>
        <w:spacing w:line="288" w:lineRule="auto"/>
        <w:jc w:val="center"/>
        <w:rPr>
          <w:rFonts w:ascii="Arial" w:hAnsi="Arial" w:cs="Arial"/>
          <w:b/>
          <w:sz w:val="28"/>
        </w:rPr>
      </w:pPr>
      <w:r w:rsidRPr="001760C3">
        <w:rPr>
          <w:rFonts w:ascii="Arial" w:hAnsi="Arial" w:cs="Arial"/>
          <w:b/>
          <w:sz w:val="22"/>
          <w:szCs w:val="22"/>
        </w:rPr>
        <w:t xml:space="preserve">PROJEKTOWANE POSTANOWIENIA UMOWY   </w:t>
      </w:r>
    </w:p>
    <w:p w14:paraId="63FA8F05" w14:textId="77777777" w:rsidR="00335AD2" w:rsidRPr="001760C3" w:rsidRDefault="00335AD2" w:rsidP="00335AD2">
      <w:pPr>
        <w:widowControl/>
        <w:suppressAutoHyphens w:val="0"/>
        <w:autoSpaceDN w:val="0"/>
        <w:spacing w:line="288" w:lineRule="auto"/>
        <w:jc w:val="both"/>
        <w:textAlignment w:val="baseline"/>
        <w:rPr>
          <w:rFonts w:ascii="Arial" w:hAnsi="Arial" w:cs="Arial"/>
          <w:b/>
          <w:color w:val="auto"/>
          <w:sz w:val="22"/>
          <w:szCs w:val="22"/>
          <w:lang w:eastAsia="pl-PL"/>
        </w:rPr>
      </w:pPr>
      <w:r w:rsidRPr="001760C3">
        <w:rPr>
          <w:rFonts w:ascii="Arial" w:hAnsi="Arial" w:cs="Arial"/>
          <w:color w:val="auto"/>
          <w:sz w:val="22"/>
          <w:szCs w:val="22"/>
          <w:lang w:eastAsia="pl-PL"/>
        </w:rPr>
        <w:t xml:space="preserve"> </w:t>
      </w:r>
      <w:r w:rsidRPr="001760C3">
        <w:rPr>
          <w:rFonts w:ascii="Arial" w:eastAsia="SimSun" w:hAnsi="Arial" w:cs="Arial"/>
          <w:color w:val="auto"/>
          <w:kern w:val="3"/>
          <w:sz w:val="22"/>
          <w:szCs w:val="22"/>
          <w:lang w:bidi="hi-IN"/>
        </w:rPr>
        <w:t xml:space="preserve">  </w:t>
      </w:r>
    </w:p>
    <w:p w14:paraId="1E4D8CCF" w14:textId="77777777" w:rsidR="00335AD2" w:rsidRPr="000E7DFA" w:rsidRDefault="00335AD2" w:rsidP="00335AD2">
      <w:pPr>
        <w:spacing w:line="288" w:lineRule="auto"/>
        <w:ind w:right="-2"/>
        <w:jc w:val="center"/>
        <w:rPr>
          <w:rFonts w:ascii="Arial" w:eastAsia="Times New Roman" w:hAnsi="Arial" w:cs="Arial"/>
          <w:sz w:val="22"/>
          <w:szCs w:val="22"/>
        </w:rPr>
      </w:pPr>
      <w:r w:rsidRPr="001760C3">
        <w:rPr>
          <w:rFonts w:ascii="Arial" w:hAnsi="Arial" w:cs="Arial"/>
          <w:b/>
          <w:sz w:val="22"/>
          <w:szCs w:val="22"/>
        </w:rPr>
        <w:t>UMOWA NR ………………………</w:t>
      </w:r>
    </w:p>
    <w:p w14:paraId="0C7E0E60" w14:textId="5F801E4D" w:rsidR="001760C3" w:rsidRDefault="00335AD2" w:rsidP="00335AD2">
      <w:pPr>
        <w:spacing w:line="288" w:lineRule="auto"/>
        <w:rPr>
          <w:rFonts w:ascii="Arial" w:eastAsia="Times New Roman" w:hAnsi="Arial" w:cs="Arial"/>
          <w:b/>
          <w:bCs/>
          <w:sz w:val="22"/>
          <w:szCs w:val="22"/>
        </w:rPr>
      </w:pPr>
      <w:r w:rsidRPr="000E7DFA">
        <w:rPr>
          <w:rFonts w:ascii="Arial" w:eastAsia="Times New Roman" w:hAnsi="Arial" w:cs="Arial"/>
          <w:b/>
          <w:bCs/>
          <w:sz w:val="22"/>
          <w:szCs w:val="22"/>
        </w:rPr>
        <w:t xml:space="preserve"> </w:t>
      </w:r>
    </w:p>
    <w:p w14:paraId="576ACABA" w14:textId="77777777" w:rsidR="001760C3" w:rsidRPr="001E1A12" w:rsidRDefault="001760C3" w:rsidP="001760C3">
      <w:pPr>
        <w:spacing w:line="288" w:lineRule="auto"/>
        <w:jc w:val="both"/>
        <w:rPr>
          <w:rFonts w:ascii="Arial" w:hAnsi="Arial"/>
          <w:color w:val="auto"/>
          <w:sz w:val="22"/>
          <w:szCs w:val="22"/>
          <w:lang w:eastAsia="pl-PL"/>
        </w:rPr>
      </w:pPr>
      <w:r w:rsidRPr="001E1A12">
        <w:rPr>
          <w:rFonts w:ascii="Arial" w:hAnsi="Arial"/>
          <w:color w:val="auto"/>
          <w:sz w:val="22"/>
          <w:szCs w:val="22"/>
          <w:lang w:eastAsia="pl-PL"/>
        </w:rPr>
        <w:t>Zawarta w  dniu .............202</w:t>
      </w:r>
      <w:r>
        <w:rPr>
          <w:rFonts w:ascii="Arial" w:hAnsi="Arial"/>
          <w:color w:val="auto"/>
          <w:sz w:val="22"/>
          <w:szCs w:val="22"/>
          <w:lang w:eastAsia="pl-PL"/>
        </w:rPr>
        <w:t>4</w:t>
      </w:r>
      <w:r w:rsidRPr="001E1A12">
        <w:rPr>
          <w:rFonts w:ascii="Arial" w:hAnsi="Arial"/>
          <w:color w:val="auto"/>
          <w:sz w:val="22"/>
          <w:szCs w:val="22"/>
          <w:lang w:eastAsia="pl-PL"/>
        </w:rPr>
        <w:t xml:space="preserve"> r.   w   Tczewie</w:t>
      </w:r>
    </w:p>
    <w:p w14:paraId="36F02095" w14:textId="77777777" w:rsidR="001760C3" w:rsidRPr="002A3A29" w:rsidRDefault="001760C3" w:rsidP="001760C3">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 xml:space="preserve">pomiędzy Gminą Miejską Tczew - Zakładem Usług Komunalnych, z siedzibą w Tczewie,               ul. Czatkowska 2e, </w:t>
      </w:r>
    </w:p>
    <w:p w14:paraId="351EB3E5" w14:textId="77777777" w:rsidR="001760C3" w:rsidRPr="002A3A29" w:rsidRDefault="001760C3" w:rsidP="001760C3">
      <w:pPr>
        <w:spacing w:line="288" w:lineRule="auto"/>
        <w:jc w:val="both"/>
        <w:rPr>
          <w:rFonts w:ascii="Arial" w:hAnsi="Arial" w:cs="Arial"/>
          <w:color w:val="auto"/>
          <w:sz w:val="22"/>
          <w:szCs w:val="22"/>
          <w:lang w:eastAsia="pl-PL"/>
        </w:rPr>
      </w:pPr>
      <w:r w:rsidRPr="002A3A29">
        <w:rPr>
          <w:rFonts w:ascii="Arial" w:hAnsi="Arial" w:cs="Arial"/>
          <w:color w:val="auto"/>
          <w:sz w:val="22"/>
          <w:szCs w:val="22"/>
          <w:lang w:eastAsia="pl-PL"/>
        </w:rPr>
        <w:t xml:space="preserve">reprezentowanym przez </w:t>
      </w:r>
      <w:r>
        <w:rPr>
          <w:rFonts w:ascii="Arial" w:hAnsi="Arial" w:cs="Arial"/>
          <w:color w:val="auto"/>
          <w:sz w:val="22"/>
          <w:szCs w:val="22"/>
          <w:lang w:eastAsia="pl-PL"/>
        </w:rPr>
        <w:t>………………………………………</w:t>
      </w:r>
      <w:r w:rsidRPr="002A3A29">
        <w:rPr>
          <w:rFonts w:ascii="Arial" w:hAnsi="Arial" w:cs="Arial"/>
          <w:color w:val="auto"/>
          <w:sz w:val="22"/>
          <w:szCs w:val="22"/>
          <w:lang w:eastAsia="pl-PL"/>
        </w:rPr>
        <w:t xml:space="preserve"> – Dyrektora,</w:t>
      </w:r>
    </w:p>
    <w:p w14:paraId="75E821C5" w14:textId="77777777" w:rsidR="001760C3" w:rsidRPr="002A3A29" w:rsidRDefault="001760C3" w:rsidP="001760C3">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zwanym w dalszej treści „Zamawiającym”,</w:t>
      </w:r>
    </w:p>
    <w:p w14:paraId="65646AA4" w14:textId="45A458B2" w:rsidR="001760C3" w:rsidRPr="002A3A29" w:rsidRDefault="001760C3" w:rsidP="001760C3">
      <w:pPr>
        <w:widowControl/>
        <w:suppressAutoHyphens w:val="0"/>
        <w:spacing w:line="288" w:lineRule="auto"/>
        <w:jc w:val="both"/>
        <w:rPr>
          <w:rFonts w:ascii="Arial" w:eastAsia="Times New Roman" w:hAnsi="Arial" w:cs="Arial"/>
          <w:color w:val="auto"/>
          <w:sz w:val="22"/>
          <w:szCs w:val="22"/>
          <w:lang w:eastAsia="de-DE"/>
        </w:rPr>
      </w:pPr>
      <w:r w:rsidRPr="002A3A29">
        <w:rPr>
          <w:rFonts w:ascii="Arial" w:eastAsia="Times New Roman" w:hAnsi="Arial" w:cs="Arial"/>
          <w:color w:val="auto"/>
          <w:sz w:val="22"/>
          <w:szCs w:val="22"/>
          <w:lang w:eastAsia="de-DE"/>
        </w:rPr>
        <w:t>a ………………………………………………………., z siedzibą: ……………………………….; wpisanym do: ……………………………; za numerem: …………………....</w:t>
      </w:r>
      <w:r w:rsidR="000D0BC0">
        <w:rPr>
          <w:rFonts w:ascii="Arial" w:eastAsia="Times New Roman" w:hAnsi="Arial" w:cs="Arial"/>
          <w:color w:val="auto"/>
          <w:sz w:val="22"/>
          <w:szCs w:val="22"/>
          <w:lang w:eastAsia="de-DE"/>
        </w:rPr>
        <w:t>,</w:t>
      </w:r>
    </w:p>
    <w:p w14:paraId="585BFAF4" w14:textId="77777777" w:rsidR="001760C3" w:rsidRPr="002A3A29" w:rsidRDefault="001760C3" w:rsidP="001760C3">
      <w:pPr>
        <w:widowControl/>
        <w:suppressAutoHyphens w:val="0"/>
        <w:spacing w:line="288" w:lineRule="auto"/>
        <w:jc w:val="both"/>
        <w:rPr>
          <w:rFonts w:ascii="Arial" w:eastAsia="Times New Roman" w:hAnsi="Arial" w:cs="Arial"/>
          <w:color w:val="auto"/>
          <w:sz w:val="22"/>
          <w:szCs w:val="22"/>
          <w:lang w:eastAsia="de-DE"/>
        </w:rPr>
      </w:pPr>
      <w:r w:rsidRPr="002A3A29">
        <w:rPr>
          <w:rFonts w:ascii="Arial" w:eastAsia="Times New Roman" w:hAnsi="Arial" w:cs="Arial"/>
          <w:color w:val="auto"/>
          <w:sz w:val="22"/>
          <w:szCs w:val="22"/>
          <w:lang w:eastAsia="de-DE"/>
        </w:rPr>
        <w:t>reprezentowanym przez:</w:t>
      </w:r>
    </w:p>
    <w:p w14:paraId="5BB759A0" w14:textId="77777777" w:rsidR="001760C3" w:rsidRPr="002A3A29" w:rsidRDefault="001760C3" w:rsidP="001760C3">
      <w:pPr>
        <w:widowControl/>
        <w:suppressAutoHyphens w:val="0"/>
        <w:spacing w:line="288" w:lineRule="auto"/>
        <w:jc w:val="both"/>
        <w:rPr>
          <w:rFonts w:ascii="Arial" w:eastAsia="Times New Roman" w:hAnsi="Arial" w:cs="Arial"/>
          <w:color w:val="auto"/>
          <w:sz w:val="22"/>
          <w:szCs w:val="22"/>
          <w:lang w:val="de-DE" w:eastAsia="de-DE"/>
        </w:rPr>
      </w:pPr>
      <w:r w:rsidRPr="002A3A29">
        <w:rPr>
          <w:rFonts w:ascii="Arial" w:eastAsia="Times New Roman" w:hAnsi="Arial" w:cs="Arial"/>
          <w:color w:val="auto"/>
          <w:sz w:val="22"/>
          <w:szCs w:val="22"/>
          <w:lang w:val="de-DE" w:eastAsia="de-DE"/>
        </w:rPr>
        <w:t>……………………………………,</w:t>
      </w:r>
    </w:p>
    <w:p w14:paraId="23F63A0D" w14:textId="77777777" w:rsidR="001760C3" w:rsidRPr="002A3A29" w:rsidRDefault="001760C3" w:rsidP="001760C3">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zwanym dalej  „Wykonawcą”.</w:t>
      </w:r>
    </w:p>
    <w:p w14:paraId="381DBFEB" w14:textId="77777777" w:rsidR="001760C3" w:rsidRPr="00B45725" w:rsidRDefault="001760C3" w:rsidP="001760C3">
      <w:pPr>
        <w:spacing w:line="288" w:lineRule="auto"/>
        <w:jc w:val="both"/>
        <w:rPr>
          <w:rFonts w:ascii="Arial" w:hAnsi="Arial" w:cs="Arial"/>
          <w:color w:val="auto"/>
          <w:sz w:val="8"/>
          <w:szCs w:val="22"/>
          <w:lang w:eastAsia="pl-PL"/>
        </w:rPr>
      </w:pPr>
    </w:p>
    <w:p w14:paraId="685860E0" w14:textId="77777777" w:rsidR="001760C3" w:rsidRPr="001E1A12" w:rsidRDefault="001760C3" w:rsidP="001760C3">
      <w:pPr>
        <w:spacing w:line="288" w:lineRule="auto"/>
        <w:jc w:val="both"/>
        <w:rPr>
          <w:color w:val="auto"/>
          <w:lang w:eastAsia="pl-PL"/>
        </w:rPr>
      </w:pPr>
      <w:r w:rsidRPr="001E1A12">
        <w:rPr>
          <w:rFonts w:ascii="Arial" w:hAnsi="Arial" w:cs="Arial"/>
          <w:color w:val="auto"/>
          <w:sz w:val="22"/>
          <w:szCs w:val="22"/>
          <w:lang w:eastAsia="pl-PL"/>
        </w:rPr>
        <w:t xml:space="preserve">W rezultacie dokonania przez Zamawiającego wyboru Wykonawcy w trybie art. </w:t>
      </w:r>
      <w:r>
        <w:rPr>
          <w:rFonts w:ascii="Arial" w:hAnsi="Arial" w:cs="Arial"/>
          <w:color w:val="auto"/>
          <w:sz w:val="22"/>
          <w:szCs w:val="22"/>
          <w:lang w:eastAsia="pl-PL"/>
        </w:rPr>
        <w:t>275</w:t>
      </w:r>
      <w:r w:rsidRPr="001E1A12">
        <w:rPr>
          <w:rFonts w:ascii="Arial" w:hAnsi="Arial" w:cs="Arial"/>
          <w:color w:val="auto"/>
          <w:sz w:val="22"/>
          <w:szCs w:val="22"/>
          <w:lang w:eastAsia="pl-PL"/>
        </w:rPr>
        <w:t xml:space="preserve"> </w:t>
      </w:r>
      <w:r>
        <w:rPr>
          <w:rFonts w:ascii="Arial" w:hAnsi="Arial" w:cs="Arial"/>
          <w:color w:val="auto"/>
          <w:sz w:val="22"/>
          <w:szCs w:val="22"/>
          <w:lang w:eastAsia="pl-PL"/>
        </w:rPr>
        <w:t xml:space="preserve">pkt 1 </w:t>
      </w:r>
      <w:r w:rsidRPr="001E1A12">
        <w:rPr>
          <w:rFonts w:ascii="Arial" w:hAnsi="Arial" w:cs="Arial"/>
          <w:color w:val="auto"/>
          <w:sz w:val="22"/>
          <w:szCs w:val="22"/>
          <w:lang w:eastAsia="pl-PL"/>
        </w:rPr>
        <w:t xml:space="preserve">ustawy z dnia </w:t>
      </w:r>
      <w:r>
        <w:rPr>
          <w:rFonts w:ascii="Arial" w:hAnsi="Arial" w:cs="Arial"/>
          <w:color w:val="auto"/>
          <w:sz w:val="22"/>
          <w:szCs w:val="22"/>
          <w:lang w:eastAsia="pl-PL"/>
        </w:rPr>
        <w:t>11</w:t>
      </w:r>
      <w:r w:rsidRPr="001E1A12">
        <w:rPr>
          <w:rFonts w:ascii="Arial" w:hAnsi="Arial" w:cs="Arial"/>
          <w:color w:val="auto"/>
          <w:sz w:val="22"/>
          <w:szCs w:val="22"/>
          <w:lang w:eastAsia="pl-PL"/>
        </w:rPr>
        <w:t xml:space="preserve"> </w:t>
      </w:r>
      <w:r>
        <w:rPr>
          <w:rFonts w:ascii="Arial" w:hAnsi="Arial" w:cs="Arial"/>
          <w:color w:val="auto"/>
          <w:sz w:val="22"/>
          <w:szCs w:val="22"/>
          <w:lang w:eastAsia="pl-PL"/>
        </w:rPr>
        <w:t>września</w:t>
      </w:r>
      <w:r w:rsidRPr="001E1A12">
        <w:rPr>
          <w:rFonts w:ascii="Arial" w:hAnsi="Arial" w:cs="Arial"/>
          <w:color w:val="auto"/>
          <w:sz w:val="22"/>
          <w:szCs w:val="22"/>
          <w:lang w:eastAsia="pl-PL"/>
        </w:rPr>
        <w:t xml:space="preserve"> 20</w:t>
      </w:r>
      <w:r>
        <w:rPr>
          <w:rFonts w:ascii="Arial" w:hAnsi="Arial" w:cs="Arial"/>
          <w:color w:val="auto"/>
          <w:sz w:val="22"/>
          <w:szCs w:val="22"/>
          <w:lang w:eastAsia="pl-PL"/>
        </w:rPr>
        <w:t>19</w:t>
      </w:r>
      <w:r w:rsidRPr="001E1A12">
        <w:rPr>
          <w:rFonts w:ascii="Arial" w:hAnsi="Arial" w:cs="Arial"/>
          <w:color w:val="auto"/>
          <w:sz w:val="22"/>
          <w:szCs w:val="22"/>
          <w:lang w:eastAsia="pl-PL"/>
        </w:rPr>
        <w:t xml:space="preserve"> r. Prawo zamówień publicznych </w:t>
      </w:r>
      <w:r w:rsidRPr="001E1A12">
        <w:rPr>
          <w:rFonts w:ascii="Arial" w:eastAsia="MS Mincho;ＭＳ 明朝" w:hAnsi="Arial" w:cs="Arial"/>
          <w:color w:val="auto"/>
          <w:sz w:val="22"/>
          <w:szCs w:val="22"/>
          <w:lang w:eastAsia="pl-PL"/>
        </w:rPr>
        <w:t>(</w:t>
      </w:r>
      <w:proofErr w:type="spellStart"/>
      <w:r w:rsidRPr="001E1A12">
        <w:rPr>
          <w:rFonts w:ascii="Arial" w:eastAsia="MS Mincho;ＭＳ 明朝" w:hAnsi="Arial" w:cs="Arial"/>
          <w:color w:val="auto"/>
          <w:sz w:val="22"/>
          <w:szCs w:val="22"/>
          <w:lang w:eastAsia="pl-PL"/>
        </w:rPr>
        <w:t>t.j</w:t>
      </w:r>
      <w:proofErr w:type="spellEnd"/>
      <w:r w:rsidRPr="001E1A12">
        <w:rPr>
          <w:rFonts w:ascii="Arial" w:eastAsia="MS Mincho;ＭＳ 明朝" w:hAnsi="Arial" w:cs="Arial"/>
          <w:color w:val="auto"/>
          <w:sz w:val="22"/>
          <w:szCs w:val="22"/>
          <w:lang w:eastAsia="pl-PL"/>
        </w:rPr>
        <w:t>. Dz. U. z 20</w:t>
      </w:r>
      <w:r>
        <w:rPr>
          <w:rFonts w:ascii="Arial" w:eastAsia="MS Mincho;ＭＳ 明朝" w:hAnsi="Arial" w:cs="Arial"/>
          <w:color w:val="auto"/>
          <w:sz w:val="22"/>
          <w:szCs w:val="22"/>
          <w:lang w:eastAsia="pl-PL"/>
        </w:rPr>
        <w:t>23</w:t>
      </w:r>
      <w:r w:rsidRPr="001E1A12">
        <w:rPr>
          <w:rFonts w:ascii="Arial" w:eastAsia="MS Mincho;ＭＳ 明朝" w:hAnsi="Arial" w:cs="Arial"/>
          <w:color w:val="auto"/>
          <w:sz w:val="22"/>
          <w:szCs w:val="22"/>
          <w:lang w:eastAsia="pl-PL"/>
        </w:rPr>
        <w:t xml:space="preserve"> r., poz. </w:t>
      </w:r>
      <w:r>
        <w:rPr>
          <w:rFonts w:ascii="Arial" w:eastAsia="MS Mincho;ＭＳ 明朝" w:hAnsi="Arial" w:cs="Arial"/>
          <w:color w:val="auto"/>
          <w:sz w:val="22"/>
          <w:szCs w:val="22"/>
          <w:lang w:eastAsia="pl-PL"/>
        </w:rPr>
        <w:t xml:space="preserve">1650 </w:t>
      </w:r>
      <w:r w:rsidRPr="001E1A12">
        <w:rPr>
          <w:rFonts w:ascii="Arial" w:eastAsia="MS Mincho;ＭＳ 明朝" w:hAnsi="Arial" w:cs="Arial"/>
          <w:color w:val="auto"/>
          <w:sz w:val="22"/>
          <w:szCs w:val="22"/>
          <w:lang w:eastAsia="pl-PL"/>
        </w:rPr>
        <w:t>z późn. zm.)</w:t>
      </w:r>
      <w:r w:rsidRPr="001E1A12">
        <w:rPr>
          <w:rFonts w:ascii="Arial" w:hAnsi="Arial" w:cs="Arial"/>
          <w:color w:val="auto"/>
          <w:sz w:val="22"/>
          <w:szCs w:val="22"/>
          <w:lang w:eastAsia="pl-PL"/>
        </w:rPr>
        <w:t xml:space="preserve"> została zawarta umowa o następującej treści:</w:t>
      </w:r>
    </w:p>
    <w:p w14:paraId="21896EA8" w14:textId="77777777" w:rsidR="001760C3" w:rsidRDefault="001760C3" w:rsidP="001760C3">
      <w:pPr>
        <w:spacing w:line="288" w:lineRule="auto"/>
        <w:jc w:val="both"/>
        <w:rPr>
          <w:rFonts w:ascii="Arial" w:hAnsi="Arial" w:cs="Arial"/>
          <w:sz w:val="8"/>
          <w:szCs w:val="16"/>
        </w:rPr>
      </w:pPr>
    </w:p>
    <w:p w14:paraId="3066F17C"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w:t>
      </w:r>
      <w:r>
        <w:rPr>
          <w:rFonts w:ascii="Arial" w:eastAsia="Times New Roman" w:hAnsi="Arial" w:cs="Arial"/>
          <w:b/>
          <w:bCs/>
          <w:sz w:val="22"/>
          <w:szCs w:val="22"/>
        </w:rPr>
        <w:br/>
        <w:t>Przedmiot umowy</w:t>
      </w:r>
    </w:p>
    <w:p w14:paraId="784ADC57" w14:textId="77777777" w:rsidR="001760C3" w:rsidRPr="005C35F1" w:rsidRDefault="001760C3" w:rsidP="001760C3">
      <w:pPr>
        <w:widowControl/>
        <w:tabs>
          <w:tab w:val="left" w:pos="5320"/>
        </w:tabs>
        <w:suppressAutoHyphens w:val="0"/>
        <w:spacing w:line="288" w:lineRule="auto"/>
        <w:jc w:val="both"/>
        <w:rPr>
          <w:rFonts w:ascii="Arial" w:eastAsia="Times New Roman" w:hAnsi="Arial" w:cs="Arial"/>
          <w:b/>
          <w:bCs/>
          <w:color w:val="FF0000"/>
          <w:sz w:val="6"/>
          <w:szCs w:val="18"/>
        </w:rPr>
      </w:pPr>
    </w:p>
    <w:p w14:paraId="6AF3DB95" w14:textId="54AD0FBB" w:rsidR="001760C3" w:rsidRPr="00E602DE" w:rsidRDefault="001760C3" w:rsidP="001760C3">
      <w:pPr>
        <w:widowControl/>
        <w:numPr>
          <w:ilvl w:val="0"/>
          <w:numId w:val="95"/>
        </w:numPr>
        <w:tabs>
          <w:tab w:val="clear" w:pos="720"/>
          <w:tab w:val="num" w:pos="284"/>
        </w:tabs>
        <w:suppressAutoHyphens w:val="0"/>
        <w:spacing w:line="288" w:lineRule="auto"/>
        <w:ind w:left="284" w:hanging="284"/>
        <w:jc w:val="both"/>
        <w:rPr>
          <w:rFonts w:ascii="Arial" w:eastAsia="Calibri" w:hAnsi="Arial" w:cs="Arial"/>
          <w:color w:val="auto"/>
          <w:sz w:val="22"/>
          <w:szCs w:val="22"/>
          <w:lang w:eastAsia="en-US"/>
        </w:rPr>
      </w:pPr>
      <w:r>
        <w:rPr>
          <w:rFonts w:ascii="Arial" w:eastAsia="Calibri" w:hAnsi="Arial" w:cs="Arial"/>
          <w:sz w:val="22"/>
          <w:szCs w:val="22"/>
          <w:lang w:eastAsia="en-US"/>
        </w:rPr>
        <w:t>Zamawiający zleca, a Wykonawca przyjmuje do realizacji zamówienie pn.</w:t>
      </w:r>
      <w:r>
        <w:rPr>
          <w:rFonts w:ascii="Arial" w:hAnsi="Arial" w:cs="Arial"/>
          <w:color w:val="000000"/>
          <w:sz w:val="22"/>
          <w:szCs w:val="22"/>
          <w:lang w:eastAsia="pl-PL"/>
        </w:rPr>
        <w:t xml:space="preserve"> </w:t>
      </w:r>
      <w:r>
        <w:rPr>
          <w:rFonts w:ascii="Arial" w:hAnsi="Arial" w:cs="Arial"/>
          <w:b/>
          <w:bCs/>
          <w:color w:val="000000"/>
          <w:sz w:val="22"/>
          <w:szCs w:val="28"/>
          <w:lang w:eastAsia="pl-PL"/>
        </w:rPr>
        <w:t>P</w:t>
      </w:r>
      <w:r w:rsidRPr="00193D65">
        <w:rPr>
          <w:rFonts w:ascii="Arial" w:hAnsi="Arial" w:cs="Arial"/>
          <w:b/>
          <w:bCs/>
          <w:color w:val="000000"/>
          <w:sz w:val="22"/>
          <w:szCs w:val="28"/>
          <w:lang w:eastAsia="pl-PL"/>
        </w:rPr>
        <w:t xml:space="preserve">rzebudowa ulicy </w:t>
      </w:r>
      <w:r>
        <w:rPr>
          <w:rFonts w:ascii="Arial" w:hAnsi="Arial" w:cs="Arial"/>
          <w:b/>
          <w:bCs/>
          <w:color w:val="000000"/>
          <w:sz w:val="22"/>
          <w:szCs w:val="28"/>
          <w:lang w:eastAsia="pl-PL"/>
        </w:rPr>
        <w:t xml:space="preserve">Kossaka </w:t>
      </w:r>
      <w:r w:rsidRPr="00193D65">
        <w:rPr>
          <w:rFonts w:ascii="Arial" w:hAnsi="Arial" w:cs="Arial"/>
          <w:b/>
          <w:bCs/>
          <w:color w:val="000000"/>
          <w:sz w:val="22"/>
          <w:szCs w:val="28"/>
          <w:lang w:eastAsia="pl-PL"/>
        </w:rPr>
        <w:t>w Tczewie</w:t>
      </w:r>
      <w:r w:rsidRPr="0012496E">
        <w:rPr>
          <w:rFonts w:ascii="Arial" w:hAnsi="Arial" w:cs="Arial"/>
          <w:color w:val="000000"/>
          <w:sz w:val="22"/>
          <w:szCs w:val="28"/>
          <w:lang w:eastAsia="pl-PL"/>
        </w:rPr>
        <w:t>,</w:t>
      </w:r>
      <w:r>
        <w:rPr>
          <w:rFonts w:ascii="Arial" w:hAnsi="Arial" w:cs="Arial"/>
          <w:b/>
          <w:bCs/>
          <w:color w:val="000000"/>
          <w:sz w:val="22"/>
          <w:szCs w:val="28"/>
          <w:lang w:eastAsia="pl-PL"/>
        </w:rPr>
        <w:t xml:space="preserve"> </w:t>
      </w:r>
      <w:r>
        <w:rPr>
          <w:rFonts w:ascii="Arial" w:hAnsi="Arial" w:cs="Arial"/>
          <w:bCs/>
          <w:color w:val="000000"/>
          <w:sz w:val="22"/>
          <w:szCs w:val="28"/>
          <w:lang w:eastAsia="pl-PL"/>
        </w:rPr>
        <w:t xml:space="preserve">stanowiące </w:t>
      </w:r>
      <w:r w:rsidRPr="00CB0E82">
        <w:rPr>
          <w:rFonts w:ascii="Arial" w:hAnsi="Arial" w:cs="Arial"/>
          <w:bCs/>
          <w:color w:val="000000"/>
          <w:sz w:val="22"/>
          <w:szCs w:val="28"/>
          <w:lang w:eastAsia="pl-PL"/>
        </w:rPr>
        <w:t>cel niniejszej Umowy</w:t>
      </w:r>
      <w:r w:rsidRPr="0018606D">
        <w:rPr>
          <w:rFonts w:ascii="Arial" w:hAnsi="Arial" w:cs="Arial"/>
          <w:sz w:val="22"/>
          <w:szCs w:val="22"/>
        </w:rPr>
        <w:t xml:space="preserve">. </w:t>
      </w:r>
    </w:p>
    <w:p w14:paraId="283BC536" w14:textId="2F32C53A" w:rsidR="001760C3" w:rsidRPr="00E602DE" w:rsidRDefault="001760C3" w:rsidP="001760C3">
      <w:pPr>
        <w:widowControl/>
        <w:numPr>
          <w:ilvl w:val="0"/>
          <w:numId w:val="95"/>
        </w:numPr>
        <w:tabs>
          <w:tab w:val="clear" w:pos="720"/>
          <w:tab w:val="num" w:pos="284"/>
        </w:tabs>
        <w:suppressAutoHyphens w:val="0"/>
        <w:spacing w:line="288" w:lineRule="auto"/>
        <w:ind w:left="284" w:hanging="284"/>
        <w:jc w:val="both"/>
        <w:rPr>
          <w:rFonts w:ascii="Arial" w:eastAsia="Calibri" w:hAnsi="Arial" w:cs="Arial"/>
          <w:color w:val="auto"/>
          <w:sz w:val="22"/>
          <w:szCs w:val="22"/>
          <w:lang w:eastAsia="en-US"/>
        </w:rPr>
      </w:pPr>
      <w:r w:rsidRPr="00E602DE">
        <w:rPr>
          <w:rFonts w:ascii="Arial" w:eastAsia="Calibri" w:hAnsi="Arial" w:cs="Arial"/>
          <w:color w:val="auto"/>
          <w:sz w:val="22"/>
          <w:szCs w:val="22"/>
          <w:lang w:eastAsia="en-US"/>
        </w:rPr>
        <w:t>Przedmiotowe zamówienie będzie dofinansowane z Rządowego Funduszu Rozwoju Dróg</w:t>
      </w:r>
      <w:r w:rsidR="0012496E">
        <w:rPr>
          <w:rFonts w:ascii="Arial" w:eastAsia="Calibri" w:hAnsi="Arial" w:cs="Arial"/>
          <w:color w:val="auto"/>
          <w:sz w:val="22"/>
          <w:szCs w:val="22"/>
          <w:lang w:eastAsia="en-US"/>
        </w:rPr>
        <w:t xml:space="preserve"> </w:t>
      </w:r>
      <w:r w:rsidR="0012496E" w:rsidRPr="0012496E">
        <w:rPr>
          <w:rFonts w:ascii="Arial" w:eastAsia="Calibri" w:hAnsi="Arial" w:cs="Arial"/>
          <w:color w:val="auto"/>
          <w:sz w:val="22"/>
          <w:szCs w:val="22"/>
          <w:lang w:eastAsia="en-US"/>
        </w:rPr>
        <w:t>– projekt p.n. „Pierwszy etap kompleksowej przebudowy ul. Kossaka w Tczewie”</w:t>
      </w:r>
      <w:r w:rsidRPr="00E602DE">
        <w:rPr>
          <w:rFonts w:ascii="Arial" w:eastAsia="Calibri" w:hAnsi="Arial" w:cs="Arial"/>
          <w:color w:val="auto"/>
          <w:sz w:val="22"/>
          <w:szCs w:val="22"/>
          <w:lang w:eastAsia="en-US"/>
        </w:rPr>
        <w:t>.</w:t>
      </w:r>
    </w:p>
    <w:p w14:paraId="1809799E" w14:textId="77777777" w:rsidR="001760C3" w:rsidRDefault="001760C3" w:rsidP="001760C3">
      <w:pPr>
        <w:widowControl/>
        <w:numPr>
          <w:ilvl w:val="0"/>
          <w:numId w:val="95"/>
        </w:numPr>
        <w:suppressAutoHyphens w:val="0"/>
        <w:spacing w:line="288" w:lineRule="auto"/>
        <w:ind w:left="284" w:hanging="284"/>
        <w:jc w:val="both"/>
        <w:rPr>
          <w:rFonts w:ascii="Arial" w:eastAsia="Calibri" w:hAnsi="Arial" w:cs="Arial"/>
          <w:sz w:val="22"/>
          <w:szCs w:val="22"/>
          <w:lang w:eastAsia="en-US"/>
        </w:rPr>
      </w:pPr>
      <w:r>
        <w:rPr>
          <w:rFonts w:ascii="Arial" w:hAnsi="Arial" w:cs="Arial"/>
          <w:bCs/>
          <w:sz w:val="22"/>
          <w:szCs w:val="22"/>
        </w:rPr>
        <w:t>Przedmiotem Umowy jest wykonanie przez Wykonawcę wszystkich robót, jakie okażą się niezbędne dla osiągnięcia celu Umowy, o którym mowa w ust. 1.</w:t>
      </w:r>
    </w:p>
    <w:p w14:paraId="3E8B6370" w14:textId="5161EDA4" w:rsidR="001760C3" w:rsidRPr="0008460A" w:rsidRDefault="001760C3" w:rsidP="001760C3">
      <w:pPr>
        <w:widowControl/>
        <w:numPr>
          <w:ilvl w:val="0"/>
          <w:numId w:val="95"/>
        </w:numPr>
        <w:tabs>
          <w:tab w:val="clear" w:pos="720"/>
        </w:tabs>
        <w:suppressAutoHyphens w:val="0"/>
        <w:spacing w:line="288" w:lineRule="auto"/>
        <w:ind w:left="284" w:hanging="284"/>
        <w:jc w:val="both"/>
        <w:rPr>
          <w:rFonts w:ascii="Arial" w:eastAsia="Calibri" w:hAnsi="Arial" w:cs="Arial"/>
          <w:sz w:val="22"/>
          <w:szCs w:val="22"/>
          <w:lang w:eastAsia="en-US"/>
        </w:rPr>
      </w:pPr>
      <w:r w:rsidRPr="0008460A">
        <w:rPr>
          <w:rFonts w:ascii="Arial" w:hAnsi="Arial" w:cs="Arial"/>
          <w:bCs/>
          <w:color w:val="auto"/>
          <w:sz w:val="22"/>
          <w:szCs w:val="22"/>
          <w:lang w:eastAsia="pl-PL"/>
        </w:rPr>
        <w:t xml:space="preserve">Szczegółowy zakres przedmiotu umowy określa Opis </w:t>
      </w:r>
      <w:r w:rsidR="002B46EE">
        <w:rPr>
          <w:rFonts w:ascii="Arial" w:hAnsi="Arial" w:cs="Arial"/>
          <w:bCs/>
          <w:color w:val="auto"/>
          <w:sz w:val="22"/>
          <w:szCs w:val="22"/>
          <w:lang w:eastAsia="pl-PL"/>
        </w:rPr>
        <w:t>p</w:t>
      </w:r>
      <w:r w:rsidRPr="0008460A">
        <w:rPr>
          <w:rFonts w:ascii="Arial" w:hAnsi="Arial" w:cs="Arial"/>
          <w:bCs/>
          <w:color w:val="auto"/>
          <w:sz w:val="22"/>
          <w:szCs w:val="22"/>
          <w:lang w:eastAsia="pl-PL"/>
        </w:rPr>
        <w:t xml:space="preserve">rzedmiotu </w:t>
      </w:r>
      <w:r w:rsidR="002B46EE">
        <w:rPr>
          <w:rFonts w:ascii="Arial" w:hAnsi="Arial" w:cs="Arial"/>
          <w:bCs/>
          <w:color w:val="auto"/>
          <w:sz w:val="22"/>
          <w:szCs w:val="22"/>
          <w:lang w:eastAsia="pl-PL"/>
        </w:rPr>
        <w:t>z</w:t>
      </w:r>
      <w:r w:rsidRPr="0008460A">
        <w:rPr>
          <w:rFonts w:ascii="Arial" w:hAnsi="Arial" w:cs="Arial"/>
          <w:bCs/>
          <w:color w:val="auto"/>
          <w:sz w:val="22"/>
          <w:szCs w:val="22"/>
          <w:lang w:eastAsia="pl-PL"/>
        </w:rPr>
        <w:t>amówienia (dalej „OPZ”), dokumentacja projektowa, stanowiące integra</w:t>
      </w:r>
      <w:r>
        <w:rPr>
          <w:rFonts w:ascii="Arial" w:hAnsi="Arial" w:cs="Arial"/>
          <w:bCs/>
          <w:color w:val="auto"/>
          <w:sz w:val="22"/>
          <w:szCs w:val="22"/>
          <w:lang w:eastAsia="pl-PL"/>
        </w:rPr>
        <w:t xml:space="preserve">lną część Specyfikacji </w:t>
      </w:r>
      <w:r w:rsidRPr="0008460A">
        <w:rPr>
          <w:rFonts w:ascii="Arial" w:hAnsi="Arial" w:cs="Arial"/>
          <w:bCs/>
          <w:color w:val="auto"/>
          <w:sz w:val="22"/>
          <w:szCs w:val="22"/>
          <w:lang w:eastAsia="pl-PL"/>
        </w:rPr>
        <w:t>Warunków Zamówienia oraz oferta Wykonawcy.</w:t>
      </w:r>
    </w:p>
    <w:p w14:paraId="04728CA5" w14:textId="09E23281" w:rsidR="001760C3" w:rsidRPr="0008460A" w:rsidRDefault="001760C3" w:rsidP="001760C3">
      <w:pPr>
        <w:numPr>
          <w:ilvl w:val="0"/>
          <w:numId w:val="95"/>
        </w:numPr>
        <w:tabs>
          <w:tab w:val="clear" w:pos="720"/>
          <w:tab w:val="num" w:pos="284"/>
          <w:tab w:val="left" w:pos="5320"/>
        </w:tabs>
        <w:spacing w:line="288" w:lineRule="auto"/>
        <w:ind w:left="284" w:hanging="284"/>
        <w:jc w:val="both"/>
        <w:rPr>
          <w:rFonts w:ascii="Arial" w:hAnsi="Arial" w:cs="Arial"/>
          <w:bCs/>
          <w:color w:val="auto"/>
          <w:sz w:val="22"/>
          <w:szCs w:val="22"/>
          <w:lang w:eastAsia="pl-PL"/>
        </w:rPr>
      </w:pPr>
      <w:r w:rsidRPr="0008460A">
        <w:rPr>
          <w:rFonts w:ascii="Arial" w:hAnsi="Arial" w:cs="Arial"/>
          <w:bCs/>
          <w:color w:val="auto"/>
          <w:sz w:val="22"/>
          <w:szCs w:val="22"/>
          <w:lang w:eastAsia="pl-PL"/>
        </w:rPr>
        <w:t>Przedmiot Umowy będzie realizowany z należytą starannością, zgodnie z OPZ, dokumentacją projektową i Specyfikacjami Technicznymi Wykonania i Odbioru Robót Budowlanych (dalej „</w:t>
      </w:r>
      <w:proofErr w:type="spellStart"/>
      <w:r w:rsidRPr="0008460A">
        <w:rPr>
          <w:rFonts w:ascii="Arial" w:hAnsi="Arial" w:cs="Arial"/>
          <w:bCs/>
          <w:color w:val="auto"/>
          <w:sz w:val="22"/>
          <w:szCs w:val="22"/>
          <w:lang w:eastAsia="pl-PL"/>
        </w:rPr>
        <w:t>STWiORB</w:t>
      </w:r>
      <w:proofErr w:type="spellEnd"/>
      <w:r w:rsidRPr="0008460A">
        <w:rPr>
          <w:rFonts w:ascii="Arial" w:hAnsi="Arial" w:cs="Arial"/>
          <w:bCs/>
          <w:color w:val="auto"/>
          <w:sz w:val="22"/>
          <w:szCs w:val="22"/>
          <w:lang w:eastAsia="pl-PL"/>
        </w:rPr>
        <w:t xml:space="preserve">”), Harmonogramem </w:t>
      </w:r>
      <w:r>
        <w:rPr>
          <w:rFonts w:ascii="Arial" w:hAnsi="Arial" w:cs="Arial"/>
          <w:bCs/>
          <w:color w:val="auto"/>
          <w:sz w:val="22"/>
          <w:szCs w:val="22"/>
          <w:lang w:eastAsia="pl-PL"/>
        </w:rPr>
        <w:t>robót</w:t>
      </w:r>
      <w:r w:rsidRPr="0008460A">
        <w:rPr>
          <w:rFonts w:ascii="Arial" w:hAnsi="Arial" w:cs="Arial"/>
          <w:bCs/>
          <w:color w:val="auto"/>
          <w:sz w:val="22"/>
          <w:szCs w:val="22"/>
          <w:lang w:eastAsia="pl-PL"/>
        </w:rPr>
        <w:t>, pozostałymi</w:t>
      </w:r>
      <w:r>
        <w:rPr>
          <w:rFonts w:ascii="Arial" w:hAnsi="Arial" w:cs="Arial"/>
          <w:bCs/>
          <w:color w:val="auto"/>
          <w:sz w:val="22"/>
          <w:szCs w:val="22"/>
          <w:lang w:eastAsia="pl-PL"/>
        </w:rPr>
        <w:t xml:space="preserve"> zapisami Specyfikacji Warunków Zamówienia (dalej „S</w:t>
      </w:r>
      <w:r w:rsidRPr="0008460A">
        <w:rPr>
          <w:rFonts w:ascii="Arial" w:hAnsi="Arial" w:cs="Arial"/>
          <w:bCs/>
          <w:color w:val="auto"/>
          <w:sz w:val="22"/>
          <w:szCs w:val="22"/>
          <w:lang w:eastAsia="pl-PL"/>
        </w:rPr>
        <w:t xml:space="preserve">WZ”), </w:t>
      </w:r>
      <w:r w:rsidR="002B46EE">
        <w:rPr>
          <w:rFonts w:ascii="Arial" w:hAnsi="Arial" w:cs="Arial"/>
          <w:bCs/>
          <w:color w:val="auto"/>
          <w:sz w:val="22"/>
          <w:szCs w:val="22"/>
          <w:lang w:eastAsia="pl-PL"/>
        </w:rPr>
        <w:t>o</w:t>
      </w:r>
      <w:r w:rsidRPr="0008460A">
        <w:rPr>
          <w:rFonts w:ascii="Arial" w:hAnsi="Arial" w:cs="Arial"/>
          <w:bCs/>
          <w:color w:val="auto"/>
          <w:sz w:val="22"/>
          <w:szCs w:val="22"/>
          <w:lang w:eastAsia="pl-PL"/>
        </w:rPr>
        <w:t>fertą Wykonawcy oraz zgodnie z</w:t>
      </w:r>
      <w:r w:rsidR="000D0BC0">
        <w:rPr>
          <w:rFonts w:ascii="Arial" w:hAnsi="Arial" w:cs="Arial"/>
          <w:bCs/>
          <w:color w:val="auto"/>
          <w:sz w:val="22"/>
          <w:szCs w:val="22"/>
          <w:lang w:eastAsia="pl-PL"/>
        </w:rPr>
        <w:t> </w:t>
      </w:r>
      <w:r w:rsidRPr="0008460A">
        <w:rPr>
          <w:rFonts w:ascii="Arial" w:hAnsi="Arial" w:cs="Arial"/>
          <w:bCs/>
          <w:color w:val="auto"/>
          <w:sz w:val="22"/>
          <w:szCs w:val="22"/>
          <w:lang w:eastAsia="pl-PL"/>
        </w:rPr>
        <w:t xml:space="preserve">zasadami wiedzy technicznej i obowiązującymi w Polsce przepisami prawa, </w:t>
      </w:r>
      <w:r>
        <w:rPr>
          <w:rFonts w:ascii="Arial" w:hAnsi="Arial" w:cs="Arial"/>
          <w:bCs/>
          <w:color w:val="auto"/>
          <w:sz w:val="22"/>
          <w:szCs w:val="22"/>
          <w:lang w:eastAsia="pl-PL"/>
        </w:rPr>
        <w:br/>
      </w:r>
      <w:r w:rsidRPr="0008460A">
        <w:rPr>
          <w:rFonts w:ascii="Arial" w:hAnsi="Arial" w:cs="Arial"/>
          <w:bCs/>
          <w:color w:val="auto"/>
          <w:sz w:val="22"/>
          <w:szCs w:val="22"/>
          <w:lang w:eastAsia="pl-PL"/>
        </w:rPr>
        <w:t>w terminach określonych Umową.</w:t>
      </w:r>
    </w:p>
    <w:p w14:paraId="398A37F6" w14:textId="6274DA44" w:rsidR="001760C3" w:rsidRPr="0008460A" w:rsidRDefault="001760C3" w:rsidP="001760C3">
      <w:pPr>
        <w:numPr>
          <w:ilvl w:val="0"/>
          <w:numId w:val="95"/>
        </w:numPr>
        <w:tabs>
          <w:tab w:val="clear" w:pos="720"/>
          <w:tab w:val="num" w:pos="284"/>
          <w:tab w:val="left" w:pos="5320"/>
        </w:tabs>
        <w:spacing w:line="288" w:lineRule="auto"/>
        <w:ind w:left="284" w:hanging="284"/>
        <w:jc w:val="both"/>
        <w:rPr>
          <w:rFonts w:ascii="Arial" w:hAnsi="Arial" w:cs="Arial"/>
          <w:bCs/>
          <w:color w:val="auto"/>
          <w:sz w:val="22"/>
          <w:szCs w:val="22"/>
          <w:lang w:eastAsia="pl-PL"/>
        </w:rPr>
      </w:pPr>
      <w:r w:rsidRPr="0008460A">
        <w:rPr>
          <w:rFonts w:ascii="Arial" w:hAnsi="Arial" w:cs="Arial"/>
          <w:bCs/>
          <w:color w:val="auto"/>
          <w:sz w:val="22"/>
          <w:szCs w:val="22"/>
          <w:lang w:eastAsia="pl-PL"/>
        </w:rPr>
        <w:t xml:space="preserve">W przypadku, gdy dla wykonania robót budowlanych wchodzących w zakres </w:t>
      </w:r>
      <w:r w:rsidR="002B46EE">
        <w:rPr>
          <w:rFonts w:ascii="Arial" w:hAnsi="Arial" w:cs="Arial"/>
          <w:bCs/>
          <w:color w:val="auto"/>
          <w:sz w:val="22"/>
          <w:szCs w:val="22"/>
          <w:lang w:eastAsia="pl-PL"/>
        </w:rPr>
        <w:t>p</w:t>
      </w:r>
      <w:r w:rsidRPr="0008460A">
        <w:rPr>
          <w:rFonts w:ascii="Arial" w:hAnsi="Arial" w:cs="Arial"/>
          <w:bCs/>
          <w:color w:val="auto"/>
          <w:sz w:val="22"/>
          <w:szCs w:val="22"/>
          <w:lang w:eastAsia="pl-PL"/>
        </w:rPr>
        <w:t xml:space="preserve">rzedmiotu </w:t>
      </w:r>
      <w:r w:rsidR="002B46EE">
        <w:rPr>
          <w:rFonts w:ascii="Arial" w:hAnsi="Arial" w:cs="Arial"/>
          <w:bCs/>
          <w:color w:val="auto"/>
          <w:sz w:val="22"/>
          <w:szCs w:val="22"/>
          <w:lang w:eastAsia="pl-PL"/>
        </w:rPr>
        <w:t>u</w:t>
      </w:r>
      <w:r w:rsidRPr="0008460A">
        <w:rPr>
          <w:rFonts w:ascii="Arial" w:hAnsi="Arial" w:cs="Arial"/>
          <w:bCs/>
          <w:color w:val="auto"/>
          <w:sz w:val="22"/>
          <w:szCs w:val="22"/>
          <w:lang w:eastAsia="pl-PL"/>
        </w:rPr>
        <w:t>mowy</w:t>
      </w:r>
      <w:r>
        <w:rPr>
          <w:rFonts w:ascii="Arial" w:hAnsi="Arial" w:cs="Arial"/>
          <w:bCs/>
          <w:color w:val="auto"/>
          <w:sz w:val="22"/>
          <w:szCs w:val="22"/>
          <w:lang w:eastAsia="pl-PL"/>
        </w:rPr>
        <w:t>,</w:t>
      </w:r>
      <w:r w:rsidRPr="0008460A">
        <w:rPr>
          <w:rFonts w:ascii="Arial" w:hAnsi="Arial" w:cs="Arial"/>
          <w:bCs/>
          <w:color w:val="auto"/>
          <w:sz w:val="22"/>
          <w:szCs w:val="22"/>
          <w:lang w:eastAsia="pl-PL"/>
        </w:rPr>
        <w:t xml:space="preserve">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06919DAE" w14:textId="191D361B" w:rsidR="001760C3" w:rsidRPr="0008460A" w:rsidRDefault="001760C3" w:rsidP="001760C3">
      <w:pPr>
        <w:numPr>
          <w:ilvl w:val="0"/>
          <w:numId w:val="95"/>
        </w:numPr>
        <w:tabs>
          <w:tab w:val="clear" w:pos="720"/>
          <w:tab w:val="num" w:pos="284"/>
          <w:tab w:val="left" w:pos="5320"/>
        </w:tabs>
        <w:spacing w:line="288" w:lineRule="auto"/>
        <w:ind w:left="284" w:hanging="284"/>
        <w:jc w:val="both"/>
        <w:rPr>
          <w:rFonts w:ascii="Arial" w:hAnsi="Arial" w:cs="Arial"/>
          <w:bCs/>
          <w:color w:val="auto"/>
          <w:sz w:val="22"/>
          <w:szCs w:val="22"/>
          <w:lang w:eastAsia="pl-PL"/>
        </w:rPr>
      </w:pPr>
      <w:r w:rsidRPr="0008460A">
        <w:rPr>
          <w:rFonts w:ascii="Arial" w:hAnsi="Arial" w:cs="Arial"/>
          <w:bCs/>
          <w:color w:val="auto"/>
          <w:sz w:val="22"/>
          <w:szCs w:val="22"/>
          <w:lang w:eastAsia="pl-PL"/>
        </w:rPr>
        <w:t xml:space="preserve">Przedmiotem </w:t>
      </w:r>
      <w:r w:rsidR="002B46EE">
        <w:rPr>
          <w:rFonts w:ascii="Arial" w:hAnsi="Arial" w:cs="Arial"/>
          <w:bCs/>
          <w:color w:val="auto"/>
          <w:sz w:val="22"/>
          <w:szCs w:val="22"/>
          <w:lang w:eastAsia="pl-PL"/>
        </w:rPr>
        <w:t>u</w:t>
      </w:r>
      <w:r w:rsidRPr="0008460A">
        <w:rPr>
          <w:rFonts w:ascii="Arial" w:hAnsi="Arial" w:cs="Arial"/>
          <w:bCs/>
          <w:color w:val="auto"/>
          <w:sz w:val="22"/>
          <w:szCs w:val="22"/>
          <w:lang w:eastAsia="pl-PL"/>
        </w:rPr>
        <w:t>mowy jest również wykonanie powykonawczej dokumentacji odbiorowej.</w:t>
      </w:r>
    </w:p>
    <w:p w14:paraId="1B5AD05D" w14:textId="77777777" w:rsidR="001760C3" w:rsidRPr="0008460A" w:rsidRDefault="001760C3" w:rsidP="001760C3">
      <w:pPr>
        <w:numPr>
          <w:ilvl w:val="0"/>
          <w:numId w:val="95"/>
        </w:numPr>
        <w:tabs>
          <w:tab w:val="clear" w:pos="720"/>
          <w:tab w:val="num" w:pos="284"/>
          <w:tab w:val="left" w:pos="5320"/>
        </w:tabs>
        <w:spacing w:line="288" w:lineRule="auto"/>
        <w:ind w:left="284" w:hanging="284"/>
        <w:jc w:val="both"/>
        <w:rPr>
          <w:rFonts w:ascii="Arial" w:hAnsi="Arial" w:cs="Arial"/>
          <w:bCs/>
          <w:color w:val="auto"/>
          <w:sz w:val="22"/>
          <w:szCs w:val="22"/>
          <w:lang w:eastAsia="pl-PL"/>
        </w:rPr>
      </w:pPr>
      <w:r w:rsidRPr="0008460A">
        <w:rPr>
          <w:rFonts w:ascii="Arial" w:hAnsi="Arial" w:cs="Arial"/>
          <w:bCs/>
          <w:color w:val="auto"/>
          <w:sz w:val="22"/>
          <w:szCs w:val="22"/>
          <w:lang w:eastAsia="pl-PL"/>
        </w:rPr>
        <w:t>Integralne części składowe niniejszej</w:t>
      </w:r>
      <w:r>
        <w:rPr>
          <w:rFonts w:ascii="Arial" w:hAnsi="Arial" w:cs="Arial"/>
          <w:bCs/>
          <w:color w:val="auto"/>
          <w:sz w:val="22"/>
          <w:szCs w:val="22"/>
          <w:lang w:eastAsia="pl-PL"/>
        </w:rPr>
        <w:t xml:space="preserve"> U</w:t>
      </w:r>
      <w:r w:rsidRPr="0008460A">
        <w:rPr>
          <w:rFonts w:ascii="Arial" w:hAnsi="Arial" w:cs="Arial"/>
          <w:bCs/>
          <w:color w:val="auto"/>
          <w:sz w:val="22"/>
          <w:szCs w:val="22"/>
          <w:lang w:eastAsia="pl-PL"/>
        </w:rPr>
        <w:t>mowy stanowią:</w:t>
      </w:r>
    </w:p>
    <w:p w14:paraId="05F84373" w14:textId="77777777" w:rsidR="001760C3" w:rsidRPr="0008460A" w:rsidRDefault="001760C3" w:rsidP="001760C3">
      <w:pPr>
        <w:numPr>
          <w:ilvl w:val="0"/>
          <w:numId w:val="129"/>
        </w:numPr>
        <w:tabs>
          <w:tab w:val="left" w:pos="5320"/>
        </w:tabs>
        <w:spacing w:line="288" w:lineRule="auto"/>
        <w:ind w:left="709" w:hanging="283"/>
        <w:jc w:val="both"/>
        <w:rPr>
          <w:rFonts w:ascii="Arial" w:hAnsi="Arial" w:cs="Arial"/>
          <w:bCs/>
          <w:color w:val="auto"/>
          <w:sz w:val="22"/>
          <w:szCs w:val="22"/>
          <w:lang w:eastAsia="pl-PL"/>
        </w:rPr>
      </w:pPr>
      <w:r w:rsidRPr="0008460A">
        <w:rPr>
          <w:rFonts w:ascii="Arial" w:hAnsi="Arial" w:cs="Arial"/>
          <w:bCs/>
          <w:color w:val="auto"/>
          <w:sz w:val="22"/>
          <w:szCs w:val="22"/>
          <w:lang w:eastAsia="pl-PL"/>
        </w:rPr>
        <w:t>oferta Wykonawcy wraz z dokumentami wymaganymi przez Zamawiającego, potwierdzającymi spełni</w:t>
      </w:r>
      <w:r>
        <w:rPr>
          <w:rFonts w:ascii="Arial" w:hAnsi="Arial" w:cs="Arial"/>
          <w:bCs/>
          <w:color w:val="auto"/>
          <w:sz w:val="22"/>
          <w:szCs w:val="22"/>
          <w:lang w:eastAsia="pl-PL"/>
        </w:rPr>
        <w:t xml:space="preserve">anie warunków oraz brak podstaw </w:t>
      </w:r>
      <w:r w:rsidRPr="0008460A">
        <w:rPr>
          <w:rFonts w:ascii="Arial" w:hAnsi="Arial" w:cs="Arial"/>
          <w:bCs/>
          <w:color w:val="auto"/>
          <w:sz w:val="22"/>
          <w:szCs w:val="22"/>
          <w:lang w:eastAsia="pl-PL"/>
        </w:rPr>
        <w:t xml:space="preserve">wykluczenia </w:t>
      </w:r>
      <w:r w:rsidRPr="0008460A">
        <w:rPr>
          <w:rFonts w:ascii="Arial" w:hAnsi="Arial" w:cs="Arial"/>
          <w:bCs/>
          <w:color w:val="auto"/>
          <w:sz w:val="22"/>
          <w:szCs w:val="22"/>
          <w:lang w:eastAsia="pl-PL"/>
        </w:rPr>
        <w:br/>
        <w:t>w postępowaniu o zamówienie publiczne,</w:t>
      </w:r>
    </w:p>
    <w:p w14:paraId="20404714" w14:textId="77777777" w:rsidR="001760C3" w:rsidRPr="00330500" w:rsidRDefault="001760C3" w:rsidP="001760C3">
      <w:pPr>
        <w:numPr>
          <w:ilvl w:val="0"/>
          <w:numId w:val="129"/>
        </w:numPr>
        <w:tabs>
          <w:tab w:val="left" w:pos="5320"/>
        </w:tabs>
        <w:spacing w:line="288" w:lineRule="auto"/>
        <w:ind w:left="709" w:hanging="283"/>
        <w:jc w:val="both"/>
        <w:rPr>
          <w:rFonts w:ascii="Arial" w:hAnsi="Arial" w:cs="Arial"/>
          <w:bCs/>
          <w:color w:val="auto"/>
          <w:sz w:val="22"/>
          <w:szCs w:val="22"/>
          <w:lang w:eastAsia="pl-PL"/>
        </w:rPr>
      </w:pPr>
      <w:r>
        <w:rPr>
          <w:rFonts w:ascii="Arial" w:hAnsi="Arial" w:cs="Arial"/>
          <w:bCs/>
          <w:color w:val="auto"/>
          <w:sz w:val="22"/>
          <w:szCs w:val="22"/>
          <w:lang w:eastAsia="pl-PL"/>
        </w:rPr>
        <w:t>Specyfikacja</w:t>
      </w:r>
      <w:r w:rsidRPr="0008460A">
        <w:rPr>
          <w:rFonts w:ascii="Arial" w:hAnsi="Arial" w:cs="Arial"/>
          <w:bCs/>
          <w:color w:val="auto"/>
          <w:sz w:val="22"/>
          <w:szCs w:val="22"/>
          <w:lang w:eastAsia="pl-PL"/>
        </w:rPr>
        <w:t xml:space="preserve"> Warunków Zamówienia (</w:t>
      </w:r>
      <w:r>
        <w:rPr>
          <w:rFonts w:ascii="Arial" w:hAnsi="Arial" w:cs="Arial"/>
          <w:bCs/>
          <w:color w:val="auto"/>
          <w:sz w:val="22"/>
          <w:szCs w:val="22"/>
          <w:lang w:eastAsia="pl-PL"/>
        </w:rPr>
        <w:t>S</w:t>
      </w:r>
      <w:r w:rsidRPr="0008460A">
        <w:rPr>
          <w:rFonts w:ascii="Arial" w:hAnsi="Arial" w:cs="Arial"/>
          <w:bCs/>
          <w:color w:val="auto"/>
          <w:sz w:val="22"/>
          <w:szCs w:val="22"/>
          <w:lang w:eastAsia="pl-PL"/>
        </w:rPr>
        <w:t>WZ).</w:t>
      </w:r>
    </w:p>
    <w:p w14:paraId="5CF39BDC" w14:textId="77777777" w:rsidR="001760C3" w:rsidRPr="0008460A" w:rsidRDefault="001760C3" w:rsidP="001760C3">
      <w:pPr>
        <w:numPr>
          <w:ilvl w:val="0"/>
          <w:numId w:val="95"/>
        </w:numPr>
        <w:tabs>
          <w:tab w:val="clear" w:pos="720"/>
          <w:tab w:val="num" w:pos="284"/>
          <w:tab w:val="left" w:pos="5320"/>
        </w:tabs>
        <w:spacing w:line="288" w:lineRule="auto"/>
        <w:ind w:left="284" w:hanging="284"/>
        <w:jc w:val="both"/>
        <w:rPr>
          <w:rFonts w:ascii="Arial" w:hAnsi="Arial" w:cs="Arial"/>
          <w:bCs/>
          <w:color w:val="auto"/>
          <w:sz w:val="22"/>
          <w:szCs w:val="22"/>
          <w:lang w:eastAsia="pl-PL"/>
        </w:rPr>
      </w:pPr>
      <w:r w:rsidRPr="0008460A">
        <w:rPr>
          <w:rFonts w:ascii="Arial" w:hAnsi="Arial" w:cs="Arial"/>
          <w:bCs/>
          <w:color w:val="auto"/>
          <w:sz w:val="22"/>
          <w:szCs w:val="22"/>
          <w:lang w:eastAsia="pl-PL"/>
        </w:rPr>
        <w:lastRenderedPageBreak/>
        <w:t xml:space="preserve">Dokumenty składające się na Umowę będą traktowane jako wzajemnie uzupełniające się. W przypadku rozbieżności w dokumentach będą one uważane oraz odczytywane </w:t>
      </w:r>
      <w:r w:rsidRPr="0008460A">
        <w:rPr>
          <w:rFonts w:ascii="Arial" w:hAnsi="Arial" w:cs="Arial"/>
          <w:bCs/>
          <w:color w:val="auto"/>
          <w:sz w:val="22"/>
          <w:szCs w:val="22"/>
          <w:lang w:eastAsia="pl-PL"/>
        </w:rPr>
        <w:br/>
        <w:t>i interpretowane jako część Umowy w następującym porządku pierwszeństwa:</w:t>
      </w:r>
    </w:p>
    <w:p w14:paraId="08AF3FB6" w14:textId="77777777" w:rsidR="001760C3" w:rsidRPr="0008460A"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sidRPr="0008460A">
        <w:rPr>
          <w:rFonts w:ascii="Arial" w:hAnsi="Arial" w:cs="Arial"/>
          <w:bCs/>
          <w:color w:val="auto"/>
          <w:sz w:val="22"/>
          <w:szCs w:val="22"/>
          <w:lang w:eastAsia="pl-PL"/>
        </w:rPr>
        <w:t>Umowa,</w:t>
      </w:r>
    </w:p>
    <w:p w14:paraId="462BD51A" w14:textId="0220CC64" w:rsidR="001760C3" w:rsidRPr="0008460A"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sidRPr="0008460A">
        <w:rPr>
          <w:rFonts w:ascii="Arial" w:hAnsi="Arial" w:cs="Arial"/>
          <w:bCs/>
          <w:color w:val="auto"/>
          <w:sz w:val="22"/>
          <w:szCs w:val="22"/>
          <w:lang w:eastAsia="pl-PL"/>
        </w:rPr>
        <w:t xml:space="preserve">Opis </w:t>
      </w:r>
      <w:r w:rsidR="002B46EE">
        <w:rPr>
          <w:rFonts w:ascii="Arial" w:hAnsi="Arial" w:cs="Arial"/>
          <w:bCs/>
          <w:color w:val="auto"/>
          <w:sz w:val="22"/>
          <w:szCs w:val="22"/>
          <w:lang w:eastAsia="pl-PL"/>
        </w:rPr>
        <w:t>p</w:t>
      </w:r>
      <w:r w:rsidRPr="0008460A">
        <w:rPr>
          <w:rFonts w:ascii="Arial" w:hAnsi="Arial" w:cs="Arial"/>
          <w:bCs/>
          <w:color w:val="auto"/>
          <w:sz w:val="22"/>
          <w:szCs w:val="22"/>
          <w:lang w:eastAsia="pl-PL"/>
        </w:rPr>
        <w:t xml:space="preserve">rzedmiotu </w:t>
      </w:r>
      <w:r w:rsidR="002B46EE">
        <w:rPr>
          <w:rFonts w:ascii="Arial" w:hAnsi="Arial" w:cs="Arial"/>
          <w:bCs/>
          <w:color w:val="auto"/>
          <w:sz w:val="22"/>
          <w:szCs w:val="22"/>
          <w:lang w:eastAsia="pl-PL"/>
        </w:rPr>
        <w:t>z</w:t>
      </w:r>
      <w:r w:rsidRPr="0008460A">
        <w:rPr>
          <w:rFonts w:ascii="Arial" w:hAnsi="Arial" w:cs="Arial"/>
          <w:bCs/>
          <w:color w:val="auto"/>
          <w:sz w:val="22"/>
          <w:szCs w:val="22"/>
          <w:lang w:eastAsia="pl-PL"/>
        </w:rPr>
        <w:t>amówienia,</w:t>
      </w:r>
    </w:p>
    <w:p w14:paraId="1A9B11D3" w14:textId="77777777" w:rsidR="001760C3" w:rsidRPr="0008460A"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Pr>
          <w:rFonts w:ascii="Arial" w:hAnsi="Arial" w:cs="Arial"/>
          <w:bCs/>
          <w:color w:val="auto"/>
          <w:sz w:val="22"/>
          <w:szCs w:val="22"/>
          <w:lang w:eastAsia="pl-PL"/>
        </w:rPr>
        <w:t>d</w:t>
      </w:r>
      <w:r w:rsidRPr="0008460A">
        <w:rPr>
          <w:rFonts w:ascii="Arial" w:hAnsi="Arial" w:cs="Arial"/>
          <w:bCs/>
          <w:color w:val="auto"/>
          <w:sz w:val="22"/>
          <w:szCs w:val="22"/>
          <w:lang w:eastAsia="pl-PL"/>
        </w:rPr>
        <w:t>okumentacja projektowa (</w:t>
      </w:r>
      <w:r>
        <w:rPr>
          <w:rFonts w:ascii="Arial" w:hAnsi="Arial" w:cs="Arial"/>
          <w:bCs/>
          <w:color w:val="auto"/>
          <w:sz w:val="22"/>
          <w:szCs w:val="22"/>
          <w:lang w:eastAsia="pl-PL"/>
        </w:rPr>
        <w:t>wraz z</w:t>
      </w:r>
      <w:r w:rsidRPr="0008460A">
        <w:rPr>
          <w:rFonts w:ascii="Arial" w:hAnsi="Arial" w:cs="Arial"/>
          <w:bCs/>
          <w:color w:val="auto"/>
          <w:sz w:val="22"/>
          <w:szCs w:val="22"/>
          <w:lang w:eastAsia="pl-PL"/>
        </w:rPr>
        <w:t xml:space="preserve"> </w:t>
      </w:r>
      <w:proofErr w:type="spellStart"/>
      <w:r w:rsidRPr="0008460A">
        <w:rPr>
          <w:rFonts w:ascii="Arial" w:hAnsi="Arial" w:cs="Arial"/>
          <w:bCs/>
          <w:color w:val="auto"/>
          <w:sz w:val="22"/>
          <w:szCs w:val="22"/>
          <w:lang w:eastAsia="pl-PL"/>
        </w:rPr>
        <w:t>STWiORB</w:t>
      </w:r>
      <w:proofErr w:type="spellEnd"/>
      <w:r w:rsidRPr="0008460A">
        <w:rPr>
          <w:rFonts w:ascii="Arial" w:hAnsi="Arial" w:cs="Arial"/>
          <w:bCs/>
          <w:color w:val="auto"/>
          <w:sz w:val="22"/>
          <w:szCs w:val="22"/>
          <w:lang w:eastAsia="pl-PL"/>
        </w:rPr>
        <w:t>),</w:t>
      </w:r>
    </w:p>
    <w:p w14:paraId="4A079B27" w14:textId="77777777" w:rsidR="001760C3" w:rsidRPr="0008460A"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Pr>
          <w:rFonts w:ascii="Arial" w:hAnsi="Arial" w:cs="Arial"/>
          <w:bCs/>
          <w:color w:val="auto"/>
          <w:sz w:val="22"/>
          <w:szCs w:val="22"/>
          <w:lang w:eastAsia="pl-PL"/>
        </w:rPr>
        <w:t>o</w:t>
      </w:r>
      <w:r w:rsidRPr="0008460A">
        <w:rPr>
          <w:rFonts w:ascii="Arial" w:hAnsi="Arial" w:cs="Arial"/>
          <w:bCs/>
          <w:color w:val="auto"/>
          <w:sz w:val="22"/>
          <w:szCs w:val="22"/>
          <w:lang w:eastAsia="pl-PL"/>
        </w:rPr>
        <w:t>ferta Wykonawcy,</w:t>
      </w:r>
    </w:p>
    <w:p w14:paraId="20D7F64B" w14:textId="77777777" w:rsidR="001760C3"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Pr>
          <w:rFonts w:ascii="Arial" w:hAnsi="Arial" w:cs="Arial"/>
          <w:bCs/>
          <w:color w:val="auto"/>
          <w:sz w:val="22"/>
          <w:szCs w:val="22"/>
          <w:lang w:eastAsia="pl-PL"/>
        </w:rPr>
        <w:t>p</w:t>
      </w:r>
      <w:r w:rsidRPr="0008460A">
        <w:rPr>
          <w:rFonts w:ascii="Arial" w:hAnsi="Arial" w:cs="Arial"/>
          <w:bCs/>
          <w:color w:val="auto"/>
          <w:sz w:val="22"/>
          <w:szCs w:val="22"/>
          <w:lang w:eastAsia="pl-PL"/>
        </w:rPr>
        <w:t>ozostałe dokumenty s</w:t>
      </w:r>
      <w:r>
        <w:rPr>
          <w:rFonts w:ascii="Arial" w:hAnsi="Arial" w:cs="Arial"/>
          <w:bCs/>
          <w:color w:val="auto"/>
          <w:sz w:val="22"/>
          <w:szCs w:val="22"/>
          <w:lang w:eastAsia="pl-PL"/>
        </w:rPr>
        <w:t>tanowiące Specyfikację</w:t>
      </w:r>
      <w:r w:rsidRPr="0008460A">
        <w:rPr>
          <w:rFonts w:ascii="Arial" w:hAnsi="Arial" w:cs="Arial"/>
          <w:bCs/>
          <w:color w:val="auto"/>
          <w:sz w:val="22"/>
          <w:szCs w:val="22"/>
          <w:lang w:eastAsia="pl-PL"/>
        </w:rPr>
        <w:t xml:space="preserve"> Warunków Zamówienia (wraz </w:t>
      </w:r>
      <w:r>
        <w:rPr>
          <w:rFonts w:ascii="Arial" w:hAnsi="Arial" w:cs="Arial"/>
          <w:bCs/>
          <w:color w:val="auto"/>
          <w:sz w:val="22"/>
          <w:szCs w:val="22"/>
          <w:lang w:eastAsia="pl-PL"/>
        </w:rPr>
        <w:br/>
      </w:r>
      <w:r w:rsidRPr="0008460A">
        <w:rPr>
          <w:rFonts w:ascii="Arial" w:hAnsi="Arial" w:cs="Arial"/>
          <w:bCs/>
          <w:color w:val="auto"/>
          <w:sz w:val="22"/>
          <w:szCs w:val="22"/>
          <w:lang w:eastAsia="pl-PL"/>
        </w:rPr>
        <w:t>z pytaniami Wykonawców i odpowiedziami Zamawiającego oraz jej modyfikacjami) niewymienione wyżej,</w:t>
      </w:r>
      <w:r>
        <w:rPr>
          <w:rFonts w:ascii="Arial" w:hAnsi="Arial" w:cs="Arial"/>
          <w:bCs/>
          <w:color w:val="auto"/>
          <w:sz w:val="22"/>
          <w:szCs w:val="22"/>
          <w:lang w:eastAsia="pl-PL"/>
        </w:rPr>
        <w:t xml:space="preserve"> </w:t>
      </w:r>
    </w:p>
    <w:p w14:paraId="18106DE5" w14:textId="77777777" w:rsidR="001760C3" w:rsidRPr="007E7EEE" w:rsidRDefault="001760C3" w:rsidP="001760C3">
      <w:pPr>
        <w:numPr>
          <w:ilvl w:val="0"/>
          <w:numId w:val="97"/>
        </w:numPr>
        <w:spacing w:line="288" w:lineRule="auto"/>
        <w:ind w:left="709" w:hanging="283"/>
        <w:jc w:val="both"/>
        <w:rPr>
          <w:rFonts w:ascii="Arial" w:hAnsi="Arial" w:cs="Arial"/>
          <w:bCs/>
          <w:color w:val="auto"/>
          <w:sz w:val="22"/>
          <w:szCs w:val="22"/>
          <w:lang w:eastAsia="pl-PL"/>
        </w:rPr>
      </w:pPr>
      <w:r w:rsidRPr="0008460A">
        <w:rPr>
          <w:rFonts w:ascii="Arial" w:hAnsi="Arial" w:cs="Arial"/>
          <w:bCs/>
          <w:color w:val="auto"/>
          <w:sz w:val="22"/>
          <w:szCs w:val="22"/>
          <w:lang w:eastAsia="pl-PL"/>
        </w:rPr>
        <w:t xml:space="preserve">pozostałe </w:t>
      </w:r>
      <w:r>
        <w:rPr>
          <w:rFonts w:ascii="Arial" w:hAnsi="Arial" w:cs="Arial"/>
          <w:bCs/>
          <w:color w:val="auto"/>
          <w:sz w:val="22"/>
          <w:szCs w:val="22"/>
          <w:lang w:eastAsia="pl-PL"/>
        </w:rPr>
        <w:t>d</w:t>
      </w:r>
      <w:r w:rsidRPr="0008460A">
        <w:rPr>
          <w:rFonts w:ascii="Arial" w:hAnsi="Arial" w:cs="Arial"/>
          <w:bCs/>
          <w:color w:val="auto"/>
          <w:sz w:val="22"/>
          <w:szCs w:val="22"/>
          <w:lang w:eastAsia="pl-PL"/>
        </w:rPr>
        <w:t xml:space="preserve">okumenty </w:t>
      </w:r>
      <w:r>
        <w:rPr>
          <w:rFonts w:ascii="Arial" w:hAnsi="Arial" w:cs="Arial"/>
          <w:bCs/>
          <w:color w:val="auto"/>
          <w:sz w:val="22"/>
          <w:szCs w:val="22"/>
          <w:lang w:eastAsia="pl-PL"/>
        </w:rPr>
        <w:t>o</w:t>
      </w:r>
      <w:r w:rsidRPr="0008460A">
        <w:rPr>
          <w:rFonts w:ascii="Arial" w:hAnsi="Arial" w:cs="Arial"/>
          <w:bCs/>
          <w:color w:val="auto"/>
          <w:sz w:val="22"/>
          <w:szCs w:val="22"/>
          <w:lang w:eastAsia="pl-PL"/>
        </w:rPr>
        <w:t>fertowe.</w:t>
      </w:r>
    </w:p>
    <w:p w14:paraId="4954AB14" w14:textId="77777777" w:rsidR="001760C3" w:rsidRPr="00B45725" w:rsidRDefault="001760C3" w:rsidP="001760C3">
      <w:pPr>
        <w:tabs>
          <w:tab w:val="left" w:pos="5320"/>
        </w:tabs>
        <w:spacing w:line="288" w:lineRule="auto"/>
        <w:ind w:left="426" w:hanging="426"/>
        <w:jc w:val="both"/>
        <w:rPr>
          <w:rFonts w:ascii="Arial" w:hAnsi="Arial" w:cs="Arial"/>
          <w:bCs/>
          <w:color w:val="auto"/>
          <w:sz w:val="2"/>
          <w:szCs w:val="22"/>
          <w:lang w:eastAsia="pl-PL"/>
        </w:rPr>
      </w:pPr>
    </w:p>
    <w:p w14:paraId="67D9BE6E" w14:textId="77777777" w:rsidR="005C35F1" w:rsidRPr="000E7DFA" w:rsidRDefault="005C35F1" w:rsidP="005C35F1">
      <w:pPr>
        <w:pStyle w:val="Akapitzlist"/>
        <w:numPr>
          <w:ilvl w:val="0"/>
          <w:numId w:val="153"/>
        </w:numPr>
        <w:tabs>
          <w:tab w:val="left" w:pos="0"/>
          <w:tab w:val="left" w:pos="993"/>
        </w:tabs>
        <w:suppressAutoHyphens w:val="0"/>
        <w:spacing w:line="288" w:lineRule="auto"/>
        <w:ind w:left="284" w:right="108"/>
        <w:contextualSpacing w:val="0"/>
        <w:jc w:val="both"/>
        <w:rPr>
          <w:rFonts w:ascii="Arial" w:hAnsi="Arial" w:cs="Arial"/>
          <w:sz w:val="22"/>
          <w:szCs w:val="22"/>
        </w:rPr>
      </w:pPr>
      <w:r w:rsidRPr="000E7DFA">
        <w:rPr>
          <w:rFonts w:ascii="Arial" w:hAnsi="Arial" w:cs="Arial"/>
          <w:sz w:val="22"/>
          <w:szCs w:val="22"/>
        </w:rPr>
        <w:t xml:space="preserve">Wykonawca oświadcza, że zapoznał się z przepisami ustawy z dnia 11 stycznia 2018 r. o </w:t>
      </w:r>
      <w:proofErr w:type="spellStart"/>
      <w:r w:rsidRPr="000E7DFA">
        <w:rPr>
          <w:rFonts w:ascii="Arial" w:hAnsi="Arial" w:cs="Arial"/>
          <w:sz w:val="22"/>
          <w:szCs w:val="22"/>
        </w:rPr>
        <w:t>elektromobilności</w:t>
      </w:r>
      <w:proofErr w:type="spellEnd"/>
      <w:r w:rsidRPr="000E7DFA">
        <w:rPr>
          <w:rFonts w:ascii="Arial" w:hAnsi="Arial" w:cs="Arial"/>
          <w:sz w:val="22"/>
          <w:szCs w:val="22"/>
        </w:rPr>
        <w:t xml:space="preserve"> i paliwach alternatywnych, dalej: ustawa</w:t>
      </w:r>
      <w:r>
        <w:rPr>
          <w:rFonts w:ascii="Arial" w:hAnsi="Arial" w:cs="Arial"/>
          <w:sz w:val="22"/>
          <w:szCs w:val="22"/>
        </w:rPr>
        <w:t xml:space="preserve"> </w:t>
      </w:r>
      <w:r w:rsidRPr="000E7DFA">
        <w:rPr>
          <w:rFonts w:ascii="Arial" w:hAnsi="Arial" w:cs="Arial"/>
          <w:sz w:val="22"/>
          <w:szCs w:val="22"/>
        </w:rPr>
        <w:t xml:space="preserve">o </w:t>
      </w:r>
      <w:proofErr w:type="spellStart"/>
      <w:r w:rsidRPr="000E7DFA">
        <w:rPr>
          <w:rFonts w:ascii="Arial" w:hAnsi="Arial" w:cs="Arial"/>
          <w:sz w:val="22"/>
          <w:szCs w:val="22"/>
        </w:rPr>
        <w:t>elektromobilności</w:t>
      </w:r>
      <w:proofErr w:type="spellEnd"/>
      <w:r w:rsidRPr="000E7DFA">
        <w:rPr>
          <w:rFonts w:ascii="Arial" w:hAnsi="Arial" w:cs="Arial"/>
          <w:sz w:val="22"/>
          <w:szCs w:val="22"/>
        </w:rPr>
        <w:t>, w</w:t>
      </w:r>
      <w:r>
        <w:rPr>
          <w:rFonts w:ascii="Arial" w:hAnsi="Arial" w:cs="Arial"/>
          <w:sz w:val="22"/>
          <w:szCs w:val="22"/>
        </w:rPr>
        <w:t> </w:t>
      </w:r>
      <w:r w:rsidRPr="000E7DFA">
        <w:rPr>
          <w:rFonts w:ascii="Arial" w:hAnsi="Arial" w:cs="Arial"/>
          <w:sz w:val="22"/>
          <w:szCs w:val="22"/>
        </w:rPr>
        <w:t xml:space="preserve">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 </w:t>
      </w:r>
    </w:p>
    <w:p w14:paraId="276B62B2" w14:textId="77777777" w:rsidR="005C35F1" w:rsidRPr="000E7DFA" w:rsidRDefault="005C35F1" w:rsidP="005C35F1">
      <w:pPr>
        <w:pStyle w:val="Akapitzlist"/>
        <w:numPr>
          <w:ilvl w:val="0"/>
          <w:numId w:val="153"/>
        </w:numPr>
        <w:tabs>
          <w:tab w:val="left" w:pos="0"/>
          <w:tab w:val="left" w:pos="993"/>
        </w:tabs>
        <w:suppressAutoHyphens w:val="0"/>
        <w:spacing w:line="288" w:lineRule="auto"/>
        <w:ind w:left="284" w:right="108" w:hanging="426"/>
        <w:contextualSpacing w:val="0"/>
        <w:jc w:val="both"/>
        <w:rPr>
          <w:rFonts w:ascii="Arial" w:hAnsi="Arial" w:cs="Arial"/>
          <w:sz w:val="22"/>
          <w:szCs w:val="22"/>
        </w:rPr>
      </w:pPr>
      <w:r w:rsidRPr="000E7DFA">
        <w:rPr>
          <w:rFonts w:ascii="Arial" w:hAnsi="Arial" w:cs="Arial"/>
          <w:sz w:val="22"/>
          <w:szCs w:val="22"/>
        </w:rPr>
        <w:t>Wykonawca ma obowiązek wykonywać zadanie publiczne, objęte niniejszą Umową, zapewniając wykorzystanie pojazdów elektrycznych lub pojazdów napędzanych gazem ziemnym we flocie pojazdów użytkowanych przy wykonywaniu tego zadania, na poziomie wymaganym przez przepisy ustawy</w:t>
      </w:r>
      <w:r>
        <w:rPr>
          <w:rFonts w:ascii="Arial" w:hAnsi="Arial" w:cs="Arial"/>
          <w:sz w:val="22"/>
          <w:szCs w:val="22"/>
        </w:rPr>
        <w:t xml:space="preserve"> </w:t>
      </w:r>
      <w:r w:rsidRPr="000E7DFA">
        <w:rPr>
          <w:rFonts w:ascii="Arial" w:hAnsi="Arial" w:cs="Arial"/>
          <w:sz w:val="22"/>
          <w:szCs w:val="22"/>
        </w:rPr>
        <w:t xml:space="preserve">o </w:t>
      </w:r>
      <w:proofErr w:type="spellStart"/>
      <w:r w:rsidRPr="000E7DFA">
        <w:rPr>
          <w:rFonts w:ascii="Arial" w:hAnsi="Arial" w:cs="Arial"/>
          <w:sz w:val="22"/>
          <w:szCs w:val="22"/>
        </w:rPr>
        <w:t>elektromobilności</w:t>
      </w:r>
      <w:proofErr w:type="spellEnd"/>
      <w:r w:rsidRPr="000E7DFA">
        <w:rPr>
          <w:rFonts w:ascii="Arial" w:hAnsi="Arial" w:cs="Arial"/>
          <w:sz w:val="22"/>
          <w:szCs w:val="22"/>
        </w:rPr>
        <w:t>, z uwzględnieniem</w:t>
      </w:r>
      <w:r>
        <w:rPr>
          <w:rFonts w:ascii="Arial" w:hAnsi="Arial" w:cs="Arial"/>
          <w:sz w:val="22"/>
          <w:szCs w:val="22"/>
        </w:rPr>
        <w:t xml:space="preserve"> </w:t>
      </w:r>
      <w:r w:rsidRPr="000E7DFA">
        <w:rPr>
          <w:rFonts w:ascii="Arial" w:hAnsi="Arial" w:cs="Arial"/>
          <w:sz w:val="22"/>
          <w:szCs w:val="22"/>
        </w:rPr>
        <w:t xml:space="preserve">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5DB60D3F" w14:textId="77777777" w:rsidR="005C35F1" w:rsidRPr="00583A17" w:rsidRDefault="005C35F1" w:rsidP="005C35F1">
      <w:pPr>
        <w:pStyle w:val="Akapitzlist"/>
        <w:numPr>
          <w:ilvl w:val="0"/>
          <w:numId w:val="153"/>
        </w:numPr>
        <w:tabs>
          <w:tab w:val="left" w:pos="0"/>
          <w:tab w:val="left" w:pos="993"/>
        </w:tabs>
        <w:suppressAutoHyphens w:val="0"/>
        <w:spacing w:line="288" w:lineRule="auto"/>
        <w:ind w:left="284" w:right="108" w:hanging="426"/>
        <w:contextualSpacing w:val="0"/>
        <w:jc w:val="both"/>
        <w:rPr>
          <w:rFonts w:ascii="Arial" w:hAnsi="Arial" w:cs="Arial"/>
          <w:color w:val="auto"/>
          <w:sz w:val="22"/>
          <w:szCs w:val="22"/>
        </w:rPr>
      </w:pPr>
      <w:r w:rsidRPr="000E7DFA">
        <w:rPr>
          <w:rFonts w:ascii="Arial" w:hAnsi="Arial" w:cs="Arial"/>
          <w:sz w:val="22"/>
          <w:szCs w:val="22"/>
        </w:rPr>
        <w:t xml:space="preserve">Niezłożenie wykazu, lub złożenie wykazu, z którego nie będzie wynikało, że co najmniej 10% floty pojazdów używanych przy realizacji zamówienia będącego przedmiotem Umowy, stanowią pojazdy elektryczne lub pojazdy napędzane gazem </w:t>
      </w:r>
      <w:r w:rsidRPr="00583A17">
        <w:rPr>
          <w:rFonts w:ascii="Arial" w:hAnsi="Arial" w:cs="Arial"/>
          <w:color w:val="auto"/>
          <w:sz w:val="22"/>
          <w:szCs w:val="22"/>
        </w:rPr>
        <w:t xml:space="preserve">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sidRPr="00583A17">
        <w:rPr>
          <w:rFonts w:ascii="Arial" w:hAnsi="Arial" w:cs="Arial"/>
          <w:color w:val="auto"/>
          <w:sz w:val="22"/>
          <w:szCs w:val="22"/>
        </w:rPr>
        <w:t>elektromobilności</w:t>
      </w:r>
      <w:proofErr w:type="spellEnd"/>
      <w:r w:rsidRPr="00583A17">
        <w:rPr>
          <w:rFonts w:ascii="Arial" w:hAnsi="Arial" w:cs="Arial"/>
          <w:color w:val="auto"/>
          <w:sz w:val="22"/>
          <w:szCs w:val="22"/>
        </w:rPr>
        <w:t xml:space="preserve"> i paliwach alternatywnych, a tym samym nie wykonuje  istotnych warunków niniejszej Umowy, dając Zamawiającemu podstawę do odstąpienia od Umowy, bądź jej rozwiązania bez wypowiedzenia – z wyłącznej winy Wykonawcy. W przypadku rozwiązania Umowy, Wykonawca może żądać jedynie wynagrodzenia należnego mu z tytułu wykonanej części Umowy.</w:t>
      </w:r>
    </w:p>
    <w:p w14:paraId="5D3F9B69" w14:textId="77777777" w:rsidR="005C35F1" w:rsidRPr="005C35F1" w:rsidRDefault="005C35F1" w:rsidP="005C35F1">
      <w:pPr>
        <w:pStyle w:val="Akapitzlist"/>
        <w:widowControl/>
        <w:numPr>
          <w:ilvl w:val="0"/>
          <w:numId w:val="153"/>
        </w:numPr>
        <w:tabs>
          <w:tab w:val="left" w:pos="5320"/>
        </w:tabs>
        <w:suppressAutoHyphens w:val="0"/>
        <w:spacing w:line="288" w:lineRule="auto"/>
        <w:ind w:left="284"/>
        <w:jc w:val="both"/>
        <w:outlineLvl w:val="0"/>
        <w:rPr>
          <w:rFonts w:ascii="Arial" w:eastAsia="Times New Roman" w:hAnsi="Arial" w:cs="Arial"/>
          <w:b/>
          <w:bCs/>
          <w:sz w:val="22"/>
          <w:szCs w:val="22"/>
        </w:rPr>
      </w:pPr>
      <w:r w:rsidRPr="005C35F1">
        <w:rPr>
          <w:rFonts w:ascii="Arial" w:hAnsi="Arial" w:cs="Arial"/>
          <w:color w:val="auto"/>
          <w:sz w:val="22"/>
          <w:szCs w:val="22"/>
        </w:rPr>
        <w:t>Wykonawca oświadcza, iż znana jest mu treść przepisu art.76 ust.2 ustawy o </w:t>
      </w:r>
      <w:proofErr w:type="spellStart"/>
      <w:r w:rsidRPr="005C35F1">
        <w:rPr>
          <w:rFonts w:ascii="Arial" w:hAnsi="Arial" w:cs="Arial"/>
          <w:color w:val="auto"/>
          <w:sz w:val="22"/>
          <w:szCs w:val="22"/>
        </w:rPr>
        <w:t>elektromobilności</w:t>
      </w:r>
      <w:proofErr w:type="spellEnd"/>
      <w:r w:rsidRPr="005C35F1">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art.35 ust.2 tejże ustawy (30% pojazdów wykorzystywanych do realizacji przedmiotu umowy), który wchodzi w życie z dniem 01.01.2025 r.</w:t>
      </w:r>
    </w:p>
    <w:p w14:paraId="07EC5CDD" w14:textId="77777777" w:rsidR="005C35F1" w:rsidRDefault="005C35F1" w:rsidP="005C35F1">
      <w:pPr>
        <w:widowControl/>
        <w:tabs>
          <w:tab w:val="left" w:pos="5320"/>
        </w:tabs>
        <w:suppressAutoHyphens w:val="0"/>
        <w:spacing w:line="288" w:lineRule="auto"/>
        <w:ind w:left="-76"/>
        <w:jc w:val="both"/>
        <w:outlineLvl w:val="0"/>
        <w:rPr>
          <w:rFonts w:ascii="Arial" w:eastAsia="Times New Roman" w:hAnsi="Arial" w:cs="Arial"/>
          <w:b/>
          <w:bCs/>
          <w:sz w:val="10"/>
          <w:szCs w:val="10"/>
        </w:rPr>
      </w:pPr>
    </w:p>
    <w:p w14:paraId="28BE166C" w14:textId="77777777" w:rsidR="002B46EE" w:rsidRPr="005C35F1" w:rsidRDefault="002B46EE" w:rsidP="005C35F1">
      <w:pPr>
        <w:widowControl/>
        <w:tabs>
          <w:tab w:val="left" w:pos="5320"/>
        </w:tabs>
        <w:suppressAutoHyphens w:val="0"/>
        <w:spacing w:line="288" w:lineRule="auto"/>
        <w:ind w:left="-76"/>
        <w:jc w:val="both"/>
        <w:outlineLvl w:val="0"/>
        <w:rPr>
          <w:rFonts w:ascii="Arial" w:eastAsia="Times New Roman" w:hAnsi="Arial" w:cs="Arial"/>
          <w:b/>
          <w:bCs/>
          <w:sz w:val="10"/>
          <w:szCs w:val="10"/>
        </w:rPr>
      </w:pPr>
    </w:p>
    <w:p w14:paraId="767CA190" w14:textId="6C39FEAE" w:rsidR="001760C3" w:rsidRPr="005C35F1" w:rsidRDefault="001760C3" w:rsidP="005C35F1">
      <w:pPr>
        <w:widowControl/>
        <w:tabs>
          <w:tab w:val="left" w:pos="5320"/>
        </w:tabs>
        <w:suppressAutoHyphens w:val="0"/>
        <w:spacing w:line="288" w:lineRule="auto"/>
        <w:ind w:left="-76"/>
        <w:jc w:val="center"/>
        <w:outlineLvl w:val="0"/>
        <w:rPr>
          <w:rFonts w:ascii="Arial" w:eastAsia="Times New Roman" w:hAnsi="Arial" w:cs="Arial"/>
          <w:b/>
          <w:bCs/>
          <w:sz w:val="22"/>
          <w:szCs w:val="22"/>
        </w:rPr>
      </w:pPr>
      <w:r w:rsidRPr="005C35F1">
        <w:rPr>
          <w:rFonts w:ascii="Arial" w:eastAsia="Times New Roman" w:hAnsi="Arial" w:cs="Arial"/>
          <w:b/>
          <w:bCs/>
          <w:sz w:val="22"/>
          <w:szCs w:val="22"/>
        </w:rPr>
        <w:lastRenderedPageBreak/>
        <w:t>§ 2</w:t>
      </w:r>
      <w:r w:rsidRPr="005C35F1">
        <w:rPr>
          <w:rFonts w:ascii="Arial" w:eastAsia="Times New Roman" w:hAnsi="Arial" w:cs="Arial"/>
          <w:b/>
          <w:bCs/>
          <w:sz w:val="22"/>
          <w:szCs w:val="22"/>
        </w:rPr>
        <w:br/>
        <w:t>Termin realizacji</w:t>
      </w:r>
    </w:p>
    <w:p w14:paraId="264EFC3D" w14:textId="77777777" w:rsidR="001760C3" w:rsidRPr="003F525A" w:rsidRDefault="001760C3" w:rsidP="001760C3">
      <w:pPr>
        <w:tabs>
          <w:tab w:val="left" w:pos="5320"/>
        </w:tabs>
        <w:spacing w:line="288" w:lineRule="auto"/>
        <w:jc w:val="both"/>
        <w:rPr>
          <w:rFonts w:ascii="Arial" w:hAnsi="Arial" w:cs="Arial"/>
          <w:b/>
          <w:sz w:val="10"/>
          <w:szCs w:val="22"/>
        </w:rPr>
      </w:pPr>
    </w:p>
    <w:p w14:paraId="3F2F6B6E" w14:textId="6C472A66" w:rsidR="001760C3" w:rsidRDefault="001760C3" w:rsidP="001760C3">
      <w:pPr>
        <w:numPr>
          <w:ilvl w:val="0"/>
          <w:numId w:val="98"/>
        </w:numPr>
        <w:spacing w:line="288" w:lineRule="auto"/>
        <w:ind w:left="426" w:hanging="426"/>
        <w:jc w:val="both"/>
        <w:rPr>
          <w:rFonts w:ascii="Arial" w:hAnsi="Arial" w:cs="Arial"/>
          <w:bCs/>
          <w:sz w:val="22"/>
          <w:szCs w:val="22"/>
        </w:rPr>
      </w:pPr>
      <w:r>
        <w:rPr>
          <w:rFonts w:ascii="Arial" w:hAnsi="Arial" w:cs="Arial"/>
          <w:sz w:val="22"/>
          <w:szCs w:val="22"/>
        </w:rPr>
        <w:t xml:space="preserve">Strony ustalają, że przedmiot Umowy zostanie zrealizowany w terminie </w:t>
      </w:r>
      <w:r w:rsidR="0012496E" w:rsidRPr="0012496E">
        <w:rPr>
          <w:rFonts w:ascii="Arial" w:hAnsi="Arial" w:cs="Arial"/>
          <w:b/>
          <w:bCs/>
          <w:color w:val="auto"/>
          <w:sz w:val="22"/>
          <w:szCs w:val="22"/>
        </w:rPr>
        <w:t xml:space="preserve">do </w:t>
      </w:r>
      <w:r w:rsidRPr="0012496E">
        <w:rPr>
          <w:rFonts w:ascii="Arial" w:hAnsi="Arial" w:cs="Arial"/>
          <w:b/>
          <w:bCs/>
          <w:color w:val="auto"/>
          <w:sz w:val="22"/>
          <w:szCs w:val="22"/>
        </w:rPr>
        <w:t>300</w:t>
      </w:r>
      <w:r w:rsidRPr="0012496E">
        <w:rPr>
          <w:rFonts w:ascii="Arial" w:hAnsi="Arial" w:cs="Arial"/>
          <w:b/>
          <w:color w:val="auto"/>
          <w:sz w:val="22"/>
          <w:szCs w:val="22"/>
        </w:rPr>
        <w:t xml:space="preserve"> </w:t>
      </w:r>
      <w:r>
        <w:rPr>
          <w:rFonts w:ascii="Arial" w:hAnsi="Arial" w:cs="Arial"/>
          <w:b/>
          <w:sz w:val="22"/>
          <w:szCs w:val="22"/>
        </w:rPr>
        <w:t>dni kalendarzowych</w:t>
      </w:r>
      <w:r>
        <w:rPr>
          <w:rFonts w:ascii="Arial" w:hAnsi="Arial" w:cs="Arial"/>
          <w:sz w:val="22"/>
          <w:szCs w:val="22"/>
        </w:rPr>
        <w:t xml:space="preserve"> od dnia podpisania umowy, tj. do dnia…….…2025 r.</w:t>
      </w:r>
    </w:p>
    <w:p w14:paraId="19392871" w14:textId="77777777" w:rsidR="001760C3" w:rsidRPr="00A33C7F" w:rsidRDefault="001760C3" w:rsidP="001760C3">
      <w:pPr>
        <w:numPr>
          <w:ilvl w:val="0"/>
          <w:numId w:val="98"/>
        </w:numPr>
        <w:tabs>
          <w:tab w:val="clear" w:pos="720"/>
          <w:tab w:val="num" w:pos="426"/>
          <w:tab w:val="left" w:pos="5320"/>
        </w:tabs>
        <w:spacing w:line="288" w:lineRule="auto"/>
        <w:ind w:left="426" w:hanging="426"/>
        <w:jc w:val="both"/>
        <w:rPr>
          <w:rFonts w:ascii="Arial" w:hAnsi="Arial" w:cs="Arial"/>
          <w:sz w:val="22"/>
          <w:szCs w:val="22"/>
        </w:rPr>
      </w:pPr>
      <w:r w:rsidRPr="008B6B67">
        <w:rPr>
          <w:rFonts w:ascii="Arial" w:hAnsi="Arial" w:cs="Arial"/>
          <w:sz w:val="22"/>
          <w:szCs w:val="22"/>
        </w:rPr>
        <w:t xml:space="preserve">Za termin zrealizowania </w:t>
      </w:r>
      <w:r>
        <w:rPr>
          <w:rFonts w:ascii="Arial" w:hAnsi="Arial" w:cs="Arial"/>
          <w:sz w:val="22"/>
          <w:szCs w:val="22"/>
        </w:rPr>
        <w:t>p</w:t>
      </w:r>
      <w:r w:rsidRPr="008B6B67">
        <w:rPr>
          <w:rFonts w:ascii="Arial" w:hAnsi="Arial" w:cs="Arial"/>
          <w:sz w:val="22"/>
          <w:szCs w:val="22"/>
        </w:rPr>
        <w:t xml:space="preserve">rzedmiotu Umowy uznaje się całkowite wykonanie wszystkich robót budowlanych objętych </w:t>
      </w:r>
      <w:r>
        <w:rPr>
          <w:rFonts w:ascii="Arial" w:hAnsi="Arial" w:cs="Arial"/>
          <w:sz w:val="22"/>
          <w:szCs w:val="22"/>
        </w:rPr>
        <w:t>p</w:t>
      </w:r>
      <w:r w:rsidRPr="008B6B67">
        <w:rPr>
          <w:rFonts w:ascii="Arial" w:hAnsi="Arial" w:cs="Arial"/>
          <w:sz w:val="22"/>
          <w:szCs w:val="22"/>
        </w:rPr>
        <w:t>rzedmiotem Umowy wraz ze złożeniem Zamawiającemu kompletnej</w:t>
      </w:r>
      <w:r>
        <w:rPr>
          <w:rFonts w:ascii="Arial" w:hAnsi="Arial" w:cs="Arial"/>
          <w:sz w:val="22"/>
          <w:szCs w:val="22"/>
        </w:rPr>
        <w:t>,</w:t>
      </w:r>
      <w:r w:rsidRPr="008B6B67">
        <w:rPr>
          <w:rFonts w:ascii="Arial" w:hAnsi="Arial" w:cs="Arial"/>
          <w:sz w:val="22"/>
          <w:szCs w:val="22"/>
        </w:rPr>
        <w:t xml:space="preserve"> zaakceptowanej uprzednio przez </w:t>
      </w:r>
      <w:r>
        <w:rPr>
          <w:rFonts w:ascii="Arial" w:hAnsi="Arial" w:cs="Arial"/>
          <w:sz w:val="22"/>
          <w:szCs w:val="22"/>
        </w:rPr>
        <w:t>Nadzór Inwestorski</w:t>
      </w:r>
      <w:r w:rsidRPr="008B6B67">
        <w:rPr>
          <w:rFonts w:ascii="Arial" w:hAnsi="Arial" w:cs="Arial"/>
          <w:sz w:val="22"/>
          <w:szCs w:val="22"/>
        </w:rPr>
        <w:t xml:space="preserve"> dokumentacji odbiorowej i pisemnym zgłoszeniem przez Wykonawcę gotowości do przeprowadzenia odbioru końcowego robót. Jeżeli data wykonania</w:t>
      </w:r>
      <w:r>
        <w:rPr>
          <w:rFonts w:ascii="Arial" w:hAnsi="Arial" w:cs="Arial"/>
          <w:sz w:val="22"/>
          <w:szCs w:val="22"/>
        </w:rPr>
        <w:t xml:space="preserve"> przedmiotu Umowy, wskazana                 w</w:t>
      </w:r>
      <w:r w:rsidRPr="008B6B67">
        <w:rPr>
          <w:rFonts w:ascii="Arial" w:hAnsi="Arial" w:cs="Arial"/>
          <w:sz w:val="22"/>
          <w:szCs w:val="22"/>
        </w:rPr>
        <w:t xml:space="preserve"> ust. 1</w:t>
      </w:r>
      <w:r>
        <w:rPr>
          <w:rFonts w:ascii="Arial" w:hAnsi="Arial" w:cs="Arial"/>
          <w:sz w:val="22"/>
          <w:szCs w:val="22"/>
        </w:rPr>
        <w:t>,</w:t>
      </w:r>
      <w:r w:rsidRPr="008B6B67">
        <w:rPr>
          <w:rFonts w:ascii="Arial" w:hAnsi="Arial" w:cs="Arial"/>
          <w:sz w:val="22"/>
          <w:szCs w:val="22"/>
        </w:rPr>
        <w:t xml:space="preserve"> przypada na sobotę lub dzień ustawowo wolny od pracy, pisemnego zgłoszenia</w:t>
      </w:r>
      <w:r>
        <w:rPr>
          <w:rFonts w:ascii="Arial" w:hAnsi="Arial" w:cs="Arial"/>
          <w:sz w:val="22"/>
          <w:szCs w:val="22"/>
        </w:rPr>
        <w:t>,</w:t>
      </w:r>
      <w:r w:rsidRPr="008B6B67">
        <w:rPr>
          <w:rFonts w:ascii="Arial" w:hAnsi="Arial" w:cs="Arial"/>
          <w:sz w:val="22"/>
          <w:szCs w:val="22"/>
        </w:rPr>
        <w:t xml:space="preserve"> </w:t>
      </w:r>
      <w:r w:rsidRPr="00A33C7F">
        <w:rPr>
          <w:rFonts w:ascii="Arial" w:hAnsi="Arial" w:cs="Arial"/>
          <w:sz w:val="22"/>
          <w:szCs w:val="22"/>
        </w:rPr>
        <w:t>o którym mowa powyżej</w:t>
      </w:r>
      <w:r>
        <w:rPr>
          <w:rFonts w:ascii="Arial" w:hAnsi="Arial" w:cs="Arial"/>
          <w:sz w:val="22"/>
          <w:szCs w:val="22"/>
        </w:rPr>
        <w:t>,</w:t>
      </w:r>
      <w:r w:rsidRPr="00A33C7F">
        <w:rPr>
          <w:rFonts w:ascii="Arial" w:hAnsi="Arial" w:cs="Arial"/>
          <w:sz w:val="22"/>
          <w:szCs w:val="22"/>
        </w:rPr>
        <w:t xml:space="preserve"> Wykonawca dokona najpóźniej w pierwszym dniu roboczym następującym po dniu wyznaczonym datą wykonania </w:t>
      </w:r>
      <w:r>
        <w:rPr>
          <w:rFonts w:ascii="Arial" w:hAnsi="Arial" w:cs="Arial"/>
          <w:sz w:val="22"/>
          <w:szCs w:val="22"/>
        </w:rPr>
        <w:t>p</w:t>
      </w:r>
      <w:r w:rsidRPr="00A33C7F">
        <w:rPr>
          <w:rFonts w:ascii="Arial" w:hAnsi="Arial" w:cs="Arial"/>
          <w:sz w:val="22"/>
          <w:szCs w:val="22"/>
        </w:rPr>
        <w:t>rzedmiotu Umowy.</w:t>
      </w:r>
    </w:p>
    <w:p w14:paraId="40D1237C" w14:textId="77777777" w:rsidR="001760C3" w:rsidRPr="008B6B67" w:rsidRDefault="001760C3" w:rsidP="001760C3">
      <w:pPr>
        <w:numPr>
          <w:ilvl w:val="0"/>
          <w:numId w:val="98"/>
        </w:numPr>
        <w:tabs>
          <w:tab w:val="clear" w:pos="720"/>
          <w:tab w:val="num" w:pos="426"/>
          <w:tab w:val="left" w:pos="5320"/>
        </w:tabs>
        <w:spacing w:line="288" w:lineRule="auto"/>
        <w:ind w:left="426" w:hanging="426"/>
        <w:jc w:val="both"/>
        <w:rPr>
          <w:rFonts w:ascii="Arial" w:hAnsi="Arial" w:cs="Arial"/>
          <w:sz w:val="22"/>
          <w:szCs w:val="22"/>
        </w:rPr>
      </w:pPr>
      <w:r w:rsidRPr="008B6B67">
        <w:rPr>
          <w:rFonts w:ascii="Arial" w:hAnsi="Arial" w:cs="Arial"/>
          <w:sz w:val="22"/>
          <w:szCs w:val="22"/>
        </w:rPr>
        <w:t xml:space="preserve">Termin przekazania terenu budowy Wykonawcy zostanie wyznaczony przez </w:t>
      </w:r>
      <w:r>
        <w:rPr>
          <w:rFonts w:ascii="Arial" w:hAnsi="Arial" w:cs="Arial"/>
          <w:sz w:val="22"/>
          <w:szCs w:val="22"/>
        </w:rPr>
        <w:t>Zamawiającego nie później niż 14</w:t>
      </w:r>
      <w:r w:rsidRPr="008B6B67">
        <w:rPr>
          <w:rFonts w:ascii="Arial" w:hAnsi="Arial" w:cs="Arial"/>
          <w:sz w:val="22"/>
          <w:szCs w:val="22"/>
        </w:rPr>
        <w:t xml:space="preserve"> dni </w:t>
      </w:r>
      <w:r>
        <w:rPr>
          <w:rFonts w:ascii="Arial" w:hAnsi="Arial" w:cs="Arial"/>
          <w:sz w:val="22"/>
          <w:szCs w:val="22"/>
        </w:rPr>
        <w:t xml:space="preserve">kalendarzowych </w:t>
      </w:r>
      <w:r w:rsidRPr="008B6B67">
        <w:rPr>
          <w:rFonts w:ascii="Arial" w:hAnsi="Arial" w:cs="Arial"/>
          <w:sz w:val="22"/>
          <w:szCs w:val="22"/>
        </w:rPr>
        <w:t>od dnia podpisania Umowy.</w:t>
      </w:r>
    </w:p>
    <w:p w14:paraId="324B1ADF" w14:textId="77777777" w:rsidR="001760C3" w:rsidRPr="008B6B67" w:rsidRDefault="001760C3" w:rsidP="001760C3">
      <w:pPr>
        <w:numPr>
          <w:ilvl w:val="0"/>
          <w:numId w:val="98"/>
        </w:numPr>
        <w:tabs>
          <w:tab w:val="clear" w:pos="720"/>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Wykonawca rozpocznie r</w:t>
      </w:r>
      <w:r w:rsidRPr="008B6B67">
        <w:rPr>
          <w:rFonts w:ascii="Arial" w:hAnsi="Arial" w:cs="Arial"/>
          <w:sz w:val="22"/>
          <w:szCs w:val="22"/>
        </w:rPr>
        <w:t xml:space="preserve">oboty nie później niż </w:t>
      </w:r>
      <w:r>
        <w:rPr>
          <w:rFonts w:ascii="Arial" w:hAnsi="Arial" w:cs="Arial"/>
          <w:sz w:val="22"/>
          <w:szCs w:val="22"/>
        </w:rPr>
        <w:t>7</w:t>
      </w:r>
      <w:r w:rsidRPr="008B6B67">
        <w:rPr>
          <w:rFonts w:ascii="Arial" w:hAnsi="Arial" w:cs="Arial"/>
          <w:sz w:val="22"/>
          <w:szCs w:val="22"/>
        </w:rPr>
        <w:t xml:space="preserve"> dni </w:t>
      </w:r>
      <w:r>
        <w:rPr>
          <w:rFonts w:ascii="Arial" w:hAnsi="Arial" w:cs="Arial"/>
          <w:sz w:val="22"/>
          <w:szCs w:val="22"/>
        </w:rPr>
        <w:t xml:space="preserve">kalendarzowych </w:t>
      </w:r>
      <w:r w:rsidRPr="008B6B67">
        <w:rPr>
          <w:rFonts w:ascii="Arial" w:hAnsi="Arial" w:cs="Arial"/>
          <w:sz w:val="22"/>
          <w:szCs w:val="22"/>
        </w:rPr>
        <w:t>od dnia protokolarnego przejęcia od Zamawiającego placu budowy.</w:t>
      </w:r>
    </w:p>
    <w:p w14:paraId="0652BA27" w14:textId="3E262A18" w:rsidR="001760C3" w:rsidRDefault="001760C3" w:rsidP="001760C3">
      <w:pPr>
        <w:numPr>
          <w:ilvl w:val="0"/>
          <w:numId w:val="98"/>
        </w:numPr>
        <w:tabs>
          <w:tab w:val="clear" w:pos="720"/>
          <w:tab w:val="num" w:pos="426"/>
          <w:tab w:val="left" w:pos="5320"/>
        </w:tabs>
        <w:spacing w:line="288" w:lineRule="auto"/>
        <w:ind w:left="426" w:hanging="426"/>
        <w:jc w:val="both"/>
        <w:rPr>
          <w:rFonts w:ascii="Arial" w:hAnsi="Arial" w:cs="Arial"/>
          <w:sz w:val="22"/>
          <w:szCs w:val="22"/>
        </w:rPr>
      </w:pPr>
      <w:r w:rsidRPr="008B6B67">
        <w:rPr>
          <w:rFonts w:ascii="Arial" w:hAnsi="Arial" w:cs="Arial"/>
          <w:sz w:val="22"/>
          <w:szCs w:val="22"/>
        </w:rPr>
        <w:t>Szczegółowe terminy wykonania poszczególnych etapów robót oraz ich zaawansowan</w:t>
      </w:r>
      <w:r>
        <w:rPr>
          <w:rFonts w:ascii="Arial" w:hAnsi="Arial" w:cs="Arial"/>
          <w:sz w:val="22"/>
          <w:szCs w:val="22"/>
        </w:rPr>
        <w:t>ie określa Harmonogram</w:t>
      </w:r>
      <w:r w:rsidRPr="008B6B67">
        <w:rPr>
          <w:rFonts w:ascii="Arial" w:hAnsi="Arial" w:cs="Arial"/>
          <w:sz w:val="22"/>
          <w:szCs w:val="22"/>
        </w:rPr>
        <w:t xml:space="preserve"> robót, który Wykonawca przedłoży Zamawiającemu, wraz z</w:t>
      </w:r>
      <w:r w:rsidR="0019111F">
        <w:rPr>
          <w:rFonts w:ascii="Arial" w:hAnsi="Arial" w:cs="Arial"/>
          <w:sz w:val="22"/>
          <w:szCs w:val="22"/>
        </w:rPr>
        <w:t> </w:t>
      </w:r>
      <w:r w:rsidRPr="008B6B67">
        <w:rPr>
          <w:rFonts w:ascii="Arial" w:hAnsi="Arial" w:cs="Arial"/>
          <w:sz w:val="22"/>
          <w:szCs w:val="22"/>
        </w:rPr>
        <w:t xml:space="preserve">kosztorysem szczegółowym, w terminie </w:t>
      </w:r>
      <w:r>
        <w:rPr>
          <w:rFonts w:ascii="Arial" w:hAnsi="Arial" w:cs="Arial"/>
          <w:sz w:val="22"/>
          <w:szCs w:val="22"/>
        </w:rPr>
        <w:t>7</w:t>
      </w:r>
      <w:r w:rsidRPr="008B6B67">
        <w:rPr>
          <w:rFonts w:ascii="Arial" w:hAnsi="Arial" w:cs="Arial"/>
          <w:sz w:val="22"/>
          <w:szCs w:val="22"/>
        </w:rPr>
        <w:t xml:space="preserve"> dni </w:t>
      </w:r>
      <w:r>
        <w:rPr>
          <w:rFonts w:ascii="Arial" w:hAnsi="Arial" w:cs="Arial"/>
          <w:sz w:val="22"/>
          <w:szCs w:val="22"/>
        </w:rPr>
        <w:t xml:space="preserve">kalendarzowych </w:t>
      </w:r>
      <w:r w:rsidRPr="008B6B67">
        <w:rPr>
          <w:rFonts w:ascii="Arial" w:hAnsi="Arial" w:cs="Arial"/>
          <w:sz w:val="22"/>
          <w:szCs w:val="22"/>
        </w:rPr>
        <w:t xml:space="preserve">od dnia zawarcia niniejszej Umowy. Harmonogram </w:t>
      </w:r>
      <w:r>
        <w:rPr>
          <w:rFonts w:ascii="Arial" w:hAnsi="Arial" w:cs="Arial"/>
          <w:sz w:val="22"/>
          <w:szCs w:val="22"/>
        </w:rPr>
        <w:t>robót</w:t>
      </w:r>
      <w:r w:rsidRPr="008B6B67">
        <w:rPr>
          <w:rFonts w:ascii="Arial" w:hAnsi="Arial" w:cs="Arial"/>
          <w:sz w:val="22"/>
          <w:szCs w:val="22"/>
        </w:rPr>
        <w:t xml:space="preserve"> stanowił będzie integral</w:t>
      </w:r>
      <w:r>
        <w:rPr>
          <w:rFonts w:ascii="Arial" w:hAnsi="Arial" w:cs="Arial"/>
          <w:sz w:val="22"/>
          <w:szCs w:val="22"/>
        </w:rPr>
        <w:t xml:space="preserve">ną część </w:t>
      </w:r>
      <w:r w:rsidRPr="008B6B67">
        <w:rPr>
          <w:rFonts w:ascii="Arial" w:hAnsi="Arial" w:cs="Arial"/>
          <w:sz w:val="22"/>
          <w:szCs w:val="22"/>
        </w:rPr>
        <w:t>Umowy</w:t>
      </w:r>
      <w:r>
        <w:rPr>
          <w:rFonts w:ascii="Arial" w:hAnsi="Arial" w:cs="Arial"/>
          <w:sz w:val="22"/>
          <w:szCs w:val="22"/>
        </w:rPr>
        <w:t xml:space="preserve"> i</w:t>
      </w:r>
      <w:r w:rsidR="0019111F">
        <w:rPr>
          <w:rFonts w:ascii="Arial" w:hAnsi="Arial" w:cs="Arial"/>
          <w:sz w:val="22"/>
          <w:szCs w:val="22"/>
        </w:rPr>
        <w:t> </w:t>
      </w:r>
      <w:r>
        <w:rPr>
          <w:rFonts w:ascii="Arial" w:hAnsi="Arial" w:cs="Arial"/>
          <w:sz w:val="22"/>
          <w:szCs w:val="22"/>
        </w:rPr>
        <w:t>podlega zatwierdzeniu przez Nadzór Inwestorski.</w:t>
      </w:r>
    </w:p>
    <w:p w14:paraId="2E00FAA4" w14:textId="77777777" w:rsidR="0019111F" w:rsidRPr="0019111F" w:rsidRDefault="0019111F" w:rsidP="0019111F">
      <w:pPr>
        <w:tabs>
          <w:tab w:val="left" w:pos="5320"/>
        </w:tabs>
        <w:spacing w:line="288" w:lineRule="auto"/>
        <w:jc w:val="both"/>
        <w:rPr>
          <w:rFonts w:ascii="Arial" w:hAnsi="Arial" w:cs="Arial"/>
          <w:sz w:val="10"/>
          <w:szCs w:val="10"/>
        </w:rPr>
      </w:pPr>
    </w:p>
    <w:p w14:paraId="2EBC152E" w14:textId="77777777" w:rsidR="001760C3" w:rsidRPr="00EC22E1" w:rsidRDefault="001760C3" w:rsidP="001760C3">
      <w:pPr>
        <w:widowControl/>
        <w:tabs>
          <w:tab w:val="left" w:pos="5320"/>
        </w:tabs>
        <w:suppressAutoHyphens w:val="0"/>
        <w:spacing w:line="288" w:lineRule="auto"/>
        <w:jc w:val="center"/>
        <w:outlineLvl w:val="0"/>
        <w:rPr>
          <w:rFonts w:ascii="Arial" w:eastAsia="Times New Roman" w:hAnsi="Arial" w:cs="Arial"/>
          <w:b/>
          <w:bCs/>
          <w:color w:val="auto"/>
          <w:sz w:val="22"/>
          <w:szCs w:val="22"/>
          <w:lang w:eastAsia="pl-PL"/>
        </w:rPr>
      </w:pPr>
      <w:r w:rsidRPr="00EC22E1">
        <w:rPr>
          <w:rFonts w:ascii="Arial" w:eastAsia="Times New Roman" w:hAnsi="Arial" w:cs="Arial"/>
          <w:b/>
          <w:bCs/>
          <w:color w:val="auto"/>
          <w:sz w:val="22"/>
          <w:szCs w:val="22"/>
          <w:lang w:eastAsia="pl-PL"/>
        </w:rPr>
        <w:t>§ 3</w:t>
      </w:r>
      <w:r w:rsidRPr="00EC22E1">
        <w:rPr>
          <w:rFonts w:ascii="Arial" w:eastAsia="Times New Roman" w:hAnsi="Arial" w:cs="Arial"/>
          <w:b/>
          <w:bCs/>
          <w:color w:val="auto"/>
          <w:sz w:val="22"/>
          <w:szCs w:val="22"/>
          <w:lang w:eastAsia="pl-PL"/>
        </w:rPr>
        <w:br/>
        <w:t>Obowiązki Zamawiającego i Nadzoru Inwestorskiego</w:t>
      </w:r>
    </w:p>
    <w:p w14:paraId="0085433B" w14:textId="77777777" w:rsidR="001760C3" w:rsidRPr="0019111F" w:rsidRDefault="001760C3" w:rsidP="001760C3">
      <w:pPr>
        <w:tabs>
          <w:tab w:val="left" w:pos="5320"/>
        </w:tabs>
        <w:spacing w:line="288" w:lineRule="auto"/>
        <w:jc w:val="both"/>
        <w:rPr>
          <w:rFonts w:ascii="Arial" w:hAnsi="Arial" w:cs="Arial"/>
          <w:color w:val="auto"/>
          <w:sz w:val="10"/>
          <w:szCs w:val="18"/>
          <w:lang w:eastAsia="pl-PL"/>
        </w:rPr>
      </w:pPr>
    </w:p>
    <w:p w14:paraId="1370E6C8" w14:textId="77777777" w:rsidR="001760C3" w:rsidRPr="00EC22E1"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 zapewnia</w:t>
      </w:r>
      <w:r w:rsidRPr="00EC22E1">
        <w:rPr>
          <w:rFonts w:ascii="Arial" w:hAnsi="Arial" w:cs="Arial"/>
          <w:color w:val="auto"/>
          <w:sz w:val="22"/>
          <w:szCs w:val="22"/>
          <w:lang w:eastAsia="pl-PL"/>
        </w:rPr>
        <w:t xml:space="preserve"> koordynację realizacji Inwestycji. Zakres obowiązków </w:t>
      </w:r>
      <w:r>
        <w:rPr>
          <w:rFonts w:ascii="Arial" w:hAnsi="Arial" w:cs="Arial"/>
          <w:color w:val="auto"/>
          <w:sz w:val="22"/>
          <w:szCs w:val="22"/>
          <w:lang w:eastAsia="pl-PL"/>
        </w:rPr>
        <w:t>Nadzoru Inwestorskiego</w:t>
      </w:r>
      <w:r w:rsidRPr="00EC22E1">
        <w:rPr>
          <w:rFonts w:ascii="Arial" w:hAnsi="Arial" w:cs="Arial"/>
          <w:color w:val="auto"/>
          <w:sz w:val="22"/>
          <w:szCs w:val="22"/>
          <w:lang w:eastAsia="pl-PL"/>
        </w:rPr>
        <w:t xml:space="preserve"> określa </w:t>
      </w:r>
      <w:r>
        <w:rPr>
          <w:rFonts w:ascii="Arial" w:hAnsi="Arial" w:cs="Arial"/>
          <w:color w:val="auto"/>
          <w:sz w:val="22"/>
          <w:szCs w:val="22"/>
          <w:lang w:eastAsia="pl-PL"/>
        </w:rPr>
        <w:t>OPZ</w:t>
      </w:r>
      <w:r w:rsidRPr="00EC22E1">
        <w:rPr>
          <w:rFonts w:ascii="Arial" w:hAnsi="Arial" w:cs="Arial"/>
          <w:color w:val="auto"/>
          <w:sz w:val="22"/>
          <w:szCs w:val="22"/>
          <w:lang w:eastAsia="pl-PL"/>
        </w:rPr>
        <w:t xml:space="preserve">. </w:t>
      </w:r>
    </w:p>
    <w:p w14:paraId="6D5250E9" w14:textId="77777777" w:rsidR="001760C3" w:rsidRPr="00EC22E1" w:rsidRDefault="001760C3" w:rsidP="001760C3">
      <w:pPr>
        <w:numPr>
          <w:ilvl w:val="3"/>
          <w:numId w:val="99"/>
        </w:numPr>
        <w:spacing w:line="288" w:lineRule="auto"/>
        <w:ind w:left="426" w:hanging="426"/>
        <w:jc w:val="both"/>
        <w:rPr>
          <w:rFonts w:ascii="Arial" w:hAnsi="Arial" w:cs="Arial"/>
          <w:color w:val="auto"/>
          <w:sz w:val="22"/>
          <w:szCs w:val="22"/>
          <w:lang w:eastAsia="pl-PL"/>
        </w:rPr>
      </w:pPr>
      <w:r w:rsidRPr="00EC22E1">
        <w:rPr>
          <w:rFonts w:ascii="Arial" w:hAnsi="Arial" w:cs="Arial"/>
          <w:color w:val="auto"/>
          <w:sz w:val="22"/>
          <w:szCs w:val="22"/>
          <w:lang w:eastAsia="pl-PL"/>
        </w:rPr>
        <w:t>Zamawiający zobowiązany jest do protokolarnego wprowadzenia W</w:t>
      </w:r>
      <w:r>
        <w:rPr>
          <w:rFonts w:ascii="Arial" w:hAnsi="Arial" w:cs="Arial"/>
          <w:color w:val="auto"/>
          <w:sz w:val="22"/>
          <w:szCs w:val="22"/>
          <w:lang w:eastAsia="pl-PL"/>
        </w:rPr>
        <w:t>ykonawcy na budowę i przekazania</w:t>
      </w:r>
      <w:r w:rsidRPr="00EC22E1">
        <w:rPr>
          <w:rFonts w:ascii="Arial" w:hAnsi="Arial" w:cs="Arial"/>
          <w:color w:val="auto"/>
          <w:sz w:val="22"/>
          <w:szCs w:val="22"/>
          <w:lang w:eastAsia="pl-PL"/>
        </w:rPr>
        <w:t xml:space="preserve"> terenu b</w:t>
      </w:r>
      <w:r>
        <w:rPr>
          <w:rFonts w:ascii="Arial" w:hAnsi="Arial" w:cs="Arial"/>
          <w:color w:val="auto"/>
          <w:sz w:val="22"/>
          <w:szCs w:val="22"/>
          <w:lang w:eastAsia="pl-PL"/>
        </w:rPr>
        <w:t xml:space="preserve">udowy wraz z dziennikiem budowy </w:t>
      </w:r>
      <w:r w:rsidRPr="00EC22E1">
        <w:rPr>
          <w:rFonts w:ascii="Arial" w:hAnsi="Arial" w:cs="Arial"/>
          <w:color w:val="auto"/>
          <w:sz w:val="22"/>
          <w:szCs w:val="22"/>
          <w:lang w:eastAsia="pl-PL"/>
        </w:rPr>
        <w:t xml:space="preserve">w terminie do </w:t>
      </w:r>
      <w:r>
        <w:rPr>
          <w:rFonts w:ascii="Arial" w:hAnsi="Arial" w:cs="Arial"/>
          <w:color w:val="auto"/>
          <w:sz w:val="22"/>
          <w:szCs w:val="22"/>
          <w:lang w:eastAsia="pl-PL"/>
        </w:rPr>
        <w:t>14</w:t>
      </w:r>
      <w:r w:rsidRPr="00EC22E1">
        <w:rPr>
          <w:rFonts w:ascii="Arial" w:hAnsi="Arial" w:cs="Arial"/>
          <w:color w:val="auto"/>
          <w:sz w:val="22"/>
          <w:szCs w:val="22"/>
          <w:lang w:eastAsia="pl-PL"/>
        </w:rPr>
        <w:t xml:space="preserve"> dni </w:t>
      </w:r>
      <w:r>
        <w:rPr>
          <w:rFonts w:ascii="Arial" w:hAnsi="Arial" w:cs="Arial"/>
          <w:color w:val="auto"/>
          <w:sz w:val="22"/>
          <w:szCs w:val="22"/>
          <w:lang w:eastAsia="pl-PL"/>
        </w:rPr>
        <w:t xml:space="preserve">kalendarzowych </w:t>
      </w:r>
      <w:r w:rsidRPr="00EC22E1">
        <w:rPr>
          <w:rFonts w:ascii="Arial" w:hAnsi="Arial" w:cs="Arial"/>
          <w:color w:val="auto"/>
          <w:sz w:val="22"/>
          <w:szCs w:val="22"/>
          <w:lang w:eastAsia="pl-PL"/>
        </w:rPr>
        <w:t>od dnia podpisania Umowy.</w:t>
      </w:r>
    </w:p>
    <w:p w14:paraId="09F6E037" w14:textId="77777777" w:rsidR="001760C3" w:rsidRPr="00EC22E1"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Zamawiający zobowiązany jest do protokolarnego przekazania Wykonawcy kompletu dokumentacji projektowej, na podstawie której będzie realizowany </w:t>
      </w:r>
      <w:r>
        <w:rPr>
          <w:rFonts w:ascii="Arial" w:hAnsi="Arial" w:cs="Arial"/>
          <w:color w:val="auto"/>
          <w:sz w:val="22"/>
          <w:szCs w:val="22"/>
          <w:lang w:eastAsia="pl-PL"/>
        </w:rPr>
        <w:t>p</w:t>
      </w:r>
      <w:r w:rsidRPr="00EC22E1">
        <w:rPr>
          <w:rFonts w:ascii="Arial" w:hAnsi="Arial" w:cs="Arial"/>
          <w:color w:val="auto"/>
          <w:sz w:val="22"/>
          <w:szCs w:val="22"/>
          <w:lang w:eastAsia="pl-PL"/>
        </w:rPr>
        <w:t>rzedmiot Umowy.</w:t>
      </w:r>
    </w:p>
    <w:p w14:paraId="5F044684" w14:textId="77777777" w:rsidR="001760C3" w:rsidRPr="00EC22E1"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Zamawiający zobowiązany jest do zapłaty wynagrodzenia przysługującego Wykonawcy z tytułu realizacji </w:t>
      </w:r>
      <w:r>
        <w:rPr>
          <w:rFonts w:ascii="Arial" w:hAnsi="Arial" w:cs="Arial"/>
          <w:color w:val="auto"/>
          <w:sz w:val="22"/>
          <w:szCs w:val="22"/>
          <w:lang w:eastAsia="pl-PL"/>
        </w:rPr>
        <w:t>p</w:t>
      </w:r>
      <w:r w:rsidRPr="00EC22E1">
        <w:rPr>
          <w:rFonts w:ascii="Arial" w:hAnsi="Arial" w:cs="Arial"/>
          <w:color w:val="auto"/>
          <w:sz w:val="22"/>
          <w:szCs w:val="22"/>
          <w:lang w:eastAsia="pl-PL"/>
        </w:rPr>
        <w:t>rzedmiotu Umowy.</w:t>
      </w:r>
    </w:p>
    <w:p w14:paraId="42121A0F" w14:textId="77777777" w:rsidR="001760C3" w:rsidRPr="00EC22E1"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 xml:space="preserve">Nadzór Inwestorski </w:t>
      </w:r>
      <w:r w:rsidRPr="00EC22E1">
        <w:rPr>
          <w:rFonts w:ascii="Arial" w:hAnsi="Arial" w:cs="Arial"/>
          <w:color w:val="auto"/>
          <w:sz w:val="22"/>
          <w:szCs w:val="22"/>
          <w:lang w:eastAsia="pl-PL"/>
        </w:rPr>
        <w:t xml:space="preserve">zobowiązany jest do bieżącej kontroli jakości wykonywanych robót oraz ich zgodności z Harmonogramem, dokumentacją projektową i </w:t>
      </w:r>
      <w:proofErr w:type="spellStart"/>
      <w:r w:rsidRPr="00EC22E1">
        <w:rPr>
          <w:rFonts w:ascii="Arial" w:hAnsi="Arial" w:cs="Arial"/>
          <w:color w:val="auto"/>
          <w:sz w:val="22"/>
          <w:szCs w:val="22"/>
          <w:lang w:eastAsia="pl-PL"/>
        </w:rPr>
        <w:t>STWiORB</w:t>
      </w:r>
      <w:proofErr w:type="spellEnd"/>
      <w:r w:rsidRPr="00EC22E1">
        <w:rPr>
          <w:rFonts w:ascii="Arial" w:hAnsi="Arial" w:cs="Arial"/>
          <w:color w:val="auto"/>
          <w:sz w:val="22"/>
          <w:szCs w:val="22"/>
          <w:lang w:eastAsia="pl-PL"/>
        </w:rPr>
        <w:t>.</w:t>
      </w:r>
    </w:p>
    <w:p w14:paraId="4B7E7EB3" w14:textId="77777777" w:rsidR="001760C3" w:rsidRPr="00EC22E1"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zobowiązany jest do zwoływania narad koordynacyjnych (rad budowy) z udziałem przedstawicieli Zamawiającego, Wykonawcy, Podwykonawców oraz innych zaproszonych osób.</w:t>
      </w:r>
    </w:p>
    <w:p w14:paraId="4ECF7D48" w14:textId="77777777" w:rsidR="001760C3" w:rsidRDefault="001760C3" w:rsidP="001760C3">
      <w:pPr>
        <w:numPr>
          <w:ilvl w:val="3"/>
          <w:numId w:val="99"/>
        </w:numPr>
        <w:tabs>
          <w:tab w:val="left" w:pos="426"/>
        </w:tabs>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i Zamawiający zobowiązani są do terminowego przystępowania do odbiorów robót budowlanych.</w:t>
      </w:r>
    </w:p>
    <w:p w14:paraId="44352266" w14:textId="77777777" w:rsidR="00174E7C" w:rsidRPr="00174E7C" w:rsidRDefault="00174E7C" w:rsidP="00174E7C">
      <w:pPr>
        <w:tabs>
          <w:tab w:val="left" w:pos="426"/>
        </w:tabs>
        <w:spacing w:line="288" w:lineRule="auto"/>
        <w:jc w:val="both"/>
        <w:rPr>
          <w:rFonts w:ascii="Arial" w:hAnsi="Arial" w:cs="Arial"/>
          <w:color w:val="auto"/>
          <w:sz w:val="10"/>
          <w:szCs w:val="10"/>
          <w:lang w:eastAsia="pl-PL"/>
        </w:rPr>
      </w:pPr>
    </w:p>
    <w:p w14:paraId="09060E59"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4</w:t>
      </w:r>
      <w:r>
        <w:rPr>
          <w:rFonts w:ascii="Arial" w:eastAsia="Times New Roman" w:hAnsi="Arial" w:cs="Arial"/>
          <w:b/>
          <w:bCs/>
          <w:sz w:val="22"/>
          <w:szCs w:val="22"/>
        </w:rPr>
        <w:br/>
        <w:t>Obowiązki Wykonawcy</w:t>
      </w:r>
    </w:p>
    <w:p w14:paraId="486121FB" w14:textId="77777777" w:rsidR="001760C3" w:rsidRPr="00174E7C" w:rsidRDefault="001760C3" w:rsidP="001760C3">
      <w:pPr>
        <w:tabs>
          <w:tab w:val="left" w:pos="5320"/>
        </w:tabs>
        <w:spacing w:line="288" w:lineRule="auto"/>
        <w:jc w:val="center"/>
        <w:rPr>
          <w:rFonts w:ascii="Arial" w:hAnsi="Arial" w:cs="Arial"/>
          <w:b/>
          <w:sz w:val="10"/>
          <w:szCs w:val="16"/>
        </w:rPr>
      </w:pPr>
    </w:p>
    <w:p w14:paraId="5161761F" w14:textId="77777777" w:rsidR="001760C3" w:rsidRDefault="001760C3" w:rsidP="001760C3">
      <w:pPr>
        <w:numPr>
          <w:ilvl w:val="3"/>
          <w:numId w:val="95"/>
        </w:numPr>
        <w:tabs>
          <w:tab w:val="left" w:pos="426"/>
        </w:tabs>
        <w:spacing w:line="288" w:lineRule="auto"/>
        <w:ind w:left="426" w:hanging="426"/>
        <w:jc w:val="both"/>
        <w:rPr>
          <w:rFonts w:ascii="Arial" w:hAnsi="Arial" w:cs="Arial"/>
          <w:sz w:val="22"/>
          <w:szCs w:val="22"/>
        </w:rPr>
      </w:pPr>
      <w:r>
        <w:rPr>
          <w:rFonts w:ascii="Arial" w:hAnsi="Arial" w:cs="Arial"/>
          <w:sz w:val="22"/>
          <w:szCs w:val="22"/>
        </w:rPr>
        <w:t xml:space="preserve">Wykonawca zobowiązany jest do wykonania przedmiotu Umowy z należytą starannością, zgodnie z postanowieniami dokumentów składających się na Umowę, </w:t>
      </w:r>
      <w:r>
        <w:rPr>
          <w:rFonts w:ascii="Arial" w:hAnsi="Arial" w:cs="Arial"/>
          <w:sz w:val="22"/>
          <w:szCs w:val="22"/>
        </w:rPr>
        <w:br/>
        <w:t xml:space="preserve">w tym w szczególności OPZ i dokumentacją projektową, najlepszymi zasadami wiedzy technicznej i sztuki budowlanej, warunkami wykonania i odbioru robót oraz zgodnie </w:t>
      </w:r>
      <w:r>
        <w:rPr>
          <w:rFonts w:ascii="Arial" w:hAnsi="Arial" w:cs="Arial"/>
          <w:sz w:val="22"/>
          <w:szCs w:val="22"/>
        </w:rPr>
        <w:br/>
      </w:r>
      <w:r>
        <w:rPr>
          <w:rFonts w:ascii="Arial" w:hAnsi="Arial" w:cs="Arial"/>
          <w:sz w:val="22"/>
          <w:szCs w:val="22"/>
        </w:rPr>
        <w:lastRenderedPageBreak/>
        <w:t xml:space="preserve">z obowiązującymi przepisami prawa, w tym przepisami BHP oraz </w:t>
      </w:r>
      <w:proofErr w:type="spellStart"/>
      <w:r>
        <w:rPr>
          <w:rFonts w:ascii="Arial" w:hAnsi="Arial" w:cs="Arial"/>
          <w:sz w:val="22"/>
          <w:szCs w:val="22"/>
        </w:rPr>
        <w:t>ppoż</w:t>
      </w:r>
      <w:proofErr w:type="spellEnd"/>
      <w:r>
        <w:rPr>
          <w:rFonts w:ascii="Arial" w:hAnsi="Arial" w:cs="Arial"/>
          <w:sz w:val="22"/>
          <w:szCs w:val="22"/>
        </w:rPr>
        <w:t>, jak również normami i normatywami stosowanymi w budownictwie. Za jakość robót odpowiada Wykonawca.</w:t>
      </w:r>
    </w:p>
    <w:p w14:paraId="22FD583C" w14:textId="77777777" w:rsidR="001760C3" w:rsidRPr="00EC22E1" w:rsidRDefault="001760C3" w:rsidP="001760C3">
      <w:pPr>
        <w:numPr>
          <w:ilvl w:val="3"/>
          <w:numId w:val="95"/>
        </w:numPr>
        <w:tabs>
          <w:tab w:val="left" w:pos="426"/>
        </w:tabs>
        <w:spacing w:line="288" w:lineRule="auto"/>
        <w:ind w:left="426" w:hanging="426"/>
        <w:jc w:val="both"/>
        <w:rPr>
          <w:rFonts w:ascii="Arial" w:hAnsi="Arial" w:cs="Arial"/>
          <w:sz w:val="22"/>
          <w:szCs w:val="22"/>
        </w:rPr>
      </w:pPr>
      <w:r>
        <w:rPr>
          <w:rFonts w:ascii="Arial" w:hAnsi="Arial" w:cs="Arial"/>
          <w:color w:val="auto"/>
          <w:sz w:val="22"/>
          <w:szCs w:val="22"/>
          <w:lang w:eastAsia="pl-PL"/>
        </w:rPr>
        <w:t xml:space="preserve">Poza </w:t>
      </w:r>
      <w:r w:rsidRPr="00EC22E1">
        <w:rPr>
          <w:rFonts w:ascii="Arial" w:hAnsi="Arial" w:cs="Arial"/>
          <w:color w:val="auto"/>
          <w:sz w:val="22"/>
          <w:szCs w:val="22"/>
          <w:lang w:eastAsia="pl-PL"/>
        </w:rPr>
        <w:t>obowiązkami wynikającymi z niniejszej Umowy, OPZ i powszechnie obowiązujących przepisów prawa, Wykonawca zobowiązany jest do:</w:t>
      </w:r>
    </w:p>
    <w:p w14:paraId="6C2EA885"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szczegółowego sprawdzenia w terenie warunków wykonania </w:t>
      </w:r>
      <w:r>
        <w:rPr>
          <w:rFonts w:ascii="Arial" w:hAnsi="Arial" w:cs="Arial"/>
          <w:color w:val="auto"/>
          <w:sz w:val="22"/>
          <w:szCs w:val="22"/>
          <w:lang w:eastAsia="pl-PL"/>
        </w:rPr>
        <w:t>p</w:t>
      </w:r>
      <w:r w:rsidRPr="00EC22E1">
        <w:rPr>
          <w:rFonts w:ascii="Arial" w:hAnsi="Arial" w:cs="Arial"/>
          <w:color w:val="auto"/>
          <w:sz w:val="22"/>
          <w:szCs w:val="22"/>
          <w:lang w:eastAsia="pl-PL"/>
        </w:rPr>
        <w:t>rzedmiotu Umowy,</w:t>
      </w:r>
    </w:p>
    <w:p w14:paraId="5503F565"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prowadzenia na bieżąco dokumentacji budowy, w tym dziennika budowy,</w:t>
      </w:r>
    </w:p>
    <w:p w14:paraId="13E9FFEE"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dostarczenia Zamawiającemu dokumentów, o których mowa w niniejszym ustępie</w:t>
      </w:r>
      <w:r>
        <w:rPr>
          <w:rFonts w:ascii="Arial" w:hAnsi="Arial" w:cs="Arial"/>
          <w:color w:val="auto"/>
          <w:sz w:val="22"/>
          <w:szCs w:val="22"/>
          <w:lang w:eastAsia="pl-PL"/>
        </w:rPr>
        <w:t>,</w:t>
      </w:r>
      <w:r w:rsidRPr="00EC22E1">
        <w:rPr>
          <w:rFonts w:ascii="Arial" w:hAnsi="Arial" w:cs="Arial"/>
          <w:color w:val="auto"/>
          <w:sz w:val="22"/>
          <w:szCs w:val="22"/>
          <w:lang w:eastAsia="pl-PL"/>
        </w:rPr>
        <w:t xml:space="preserve"> po zaakceptowaniu ich treści przez </w:t>
      </w: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w:t>
      </w: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ma prawo do zmiany lub wnoszenia uwag do treści dokumentów, o których mowa </w:t>
      </w:r>
      <w:r>
        <w:rPr>
          <w:rFonts w:ascii="Arial" w:hAnsi="Arial" w:cs="Arial"/>
          <w:color w:val="auto"/>
          <w:sz w:val="22"/>
          <w:szCs w:val="22"/>
          <w:lang w:eastAsia="pl-PL"/>
        </w:rPr>
        <w:t xml:space="preserve">                </w:t>
      </w:r>
      <w:r w:rsidRPr="00EC22E1">
        <w:rPr>
          <w:rFonts w:ascii="Arial" w:hAnsi="Arial" w:cs="Arial"/>
          <w:color w:val="auto"/>
          <w:sz w:val="22"/>
          <w:szCs w:val="22"/>
          <w:lang w:eastAsia="pl-PL"/>
        </w:rPr>
        <w:t xml:space="preserve">w niniejszym ustępie. Wykonawca zobowiązany jest je uwzględnić i poprawione dokumenty przekazać </w:t>
      </w:r>
      <w:r>
        <w:rPr>
          <w:rFonts w:ascii="Arial" w:hAnsi="Arial" w:cs="Arial"/>
          <w:color w:val="auto"/>
          <w:sz w:val="22"/>
          <w:szCs w:val="22"/>
          <w:lang w:eastAsia="pl-PL"/>
        </w:rPr>
        <w:t>Nadzorowi Inwestorskiemu,</w:t>
      </w:r>
      <w:r w:rsidRPr="00EC22E1">
        <w:rPr>
          <w:rFonts w:ascii="Arial" w:hAnsi="Arial" w:cs="Arial"/>
          <w:color w:val="auto"/>
          <w:sz w:val="22"/>
          <w:szCs w:val="22"/>
          <w:lang w:eastAsia="pl-PL"/>
        </w:rPr>
        <w:t xml:space="preserve"> w terminie 3 dni od dnia</w:t>
      </w:r>
      <w:r>
        <w:rPr>
          <w:rFonts w:ascii="Arial" w:hAnsi="Arial" w:cs="Arial"/>
          <w:color w:val="auto"/>
          <w:sz w:val="22"/>
          <w:szCs w:val="22"/>
          <w:lang w:eastAsia="pl-PL"/>
        </w:rPr>
        <w:t xml:space="preserve"> otrzymania informacji</w:t>
      </w:r>
      <w:r w:rsidRPr="00EC22E1">
        <w:rPr>
          <w:rFonts w:ascii="Arial" w:hAnsi="Arial" w:cs="Arial"/>
          <w:color w:val="auto"/>
          <w:sz w:val="22"/>
          <w:szCs w:val="22"/>
          <w:lang w:eastAsia="pl-PL"/>
        </w:rPr>
        <w:t xml:space="preserve"> o zmianach lub uwagach,</w:t>
      </w:r>
    </w:p>
    <w:p w14:paraId="130C17F1"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51FF4128"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przestrzegania przepisów i zasad bezpieczeństwa i higieny pracy, w tym również tych zawartych </w:t>
      </w:r>
      <w:r>
        <w:rPr>
          <w:rFonts w:ascii="Arial" w:hAnsi="Arial" w:cs="Arial"/>
          <w:color w:val="auto"/>
          <w:sz w:val="22"/>
          <w:szCs w:val="22"/>
          <w:lang w:eastAsia="pl-PL"/>
        </w:rPr>
        <w:t>w planie BIOZ, instrukcjach BHP</w:t>
      </w:r>
      <w:r w:rsidRPr="00EC22E1">
        <w:rPr>
          <w:rFonts w:ascii="Arial" w:hAnsi="Arial" w:cs="Arial"/>
          <w:color w:val="auto"/>
          <w:sz w:val="22"/>
          <w:szCs w:val="22"/>
          <w:lang w:eastAsia="pl-PL"/>
        </w:rPr>
        <w:t xml:space="preserve"> i IBWR, sporządzonych na okoliczność realizacji </w:t>
      </w:r>
      <w:r>
        <w:rPr>
          <w:rFonts w:ascii="Arial" w:hAnsi="Arial" w:cs="Arial"/>
          <w:color w:val="auto"/>
          <w:sz w:val="22"/>
          <w:szCs w:val="22"/>
          <w:lang w:eastAsia="pl-PL"/>
        </w:rPr>
        <w:t>U</w:t>
      </w:r>
      <w:r w:rsidRPr="00EC22E1">
        <w:rPr>
          <w:rFonts w:ascii="Arial" w:hAnsi="Arial" w:cs="Arial"/>
          <w:color w:val="auto"/>
          <w:sz w:val="22"/>
          <w:szCs w:val="22"/>
          <w:lang w:eastAsia="pl-PL"/>
        </w:rPr>
        <w:t xml:space="preserve">mowy, </w:t>
      </w:r>
    </w:p>
    <w:p w14:paraId="487375BF"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w:t>
      </w:r>
      <w:r>
        <w:rPr>
          <w:rFonts w:ascii="Arial" w:hAnsi="Arial" w:cs="Arial"/>
          <w:color w:val="auto"/>
          <w:sz w:val="22"/>
          <w:szCs w:val="22"/>
          <w:lang w:eastAsia="pl-PL"/>
        </w:rPr>
        <w:t xml:space="preserve"> jest zobowiązany zabezpieczyć </w:t>
      </w:r>
      <w:r w:rsidRPr="00EC22E1">
        <w:rPr>
          <w:rFonts w:ascii="Arial" w:hAnsi="Arial" w:cs="Arial"/>
          <w:color w:val="auto"/>
          <w:sz w:val="22"/>
          <w:szCs w:val="22"/>
          <w:lang w:eastAsia="pl-PL"/>
        </w:rPr>
        <w:t xml:space="preserve">i oznakować prowadzone roboty oraz dbać o stan techniczny </w:t>
      </w:r>
      <w:r>
        <w:rPr>
          <w:rFonts w:ascii="Arial" w:hAnsi="Arial" w:cs="Arial"/>
          <w:color w:val="auto"/>
          <w:sz w:val="22"/>
          <w:szCs w:val="22"/>
          <w:lang w:eastAsia="pl-PL"/>
        </w:rPr>
        <w:t xml:space="preserve">                         </w:t>
      </w:r>
      <w:r w:rsidRPr="00EC22E1">
        <w:rPr>
          <w:rFonts w:ascii="Arial" w:hAnsi="Arial" w:cs="Arial"/>
          <w:color w:val="auto"/>
          <w:sz w:val="22"/>
          <w:szCs w:val="22"/>
          <w:lang w:eastAsia="pl-PL"/>
        </w:rPr>
        <w:t>i prawidłowość oznakowania przez cały czas realizacji robót budowlanych,</w:t>
      </w:r>
    </w:p>
    <w:p w14:paraId="1078EE8A"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ochrony i zabezpieczenia na własny koszt terenu budowy,</w:t>
      </w:r>
    </w:p>
    <w:p w14:paraId="0A63E8EC"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wykonania </w:t>
      </w:r>
      <w:r>
        <w:rPr>
          <w:rFonts w:ascii="Arial" w:hAnsi="Arial" w:cs="Arial"/>
          <w:color w:val="auto"/>
          <w:sz w:val="22"/>
          <w:szCs w:val="22"/>
          <w:lang w:eastAsia="pl-PL"/>
        </w:rPr>
        <w:t>p</w:t>
      </w:r>
      <w:r w:rsidRPr="00EC22E1">
        <w:rPr>
          <w:rFonts w:ascii="Arial" w:hAnsi="Arial" w:cs="Arial"/>
          <w:color w:val="auto"/>
          <w:sz w:val="22"/>
          <w:szCs w:val="22"/>
          <w:lang w:eastAsia="pl-PL"/>
        </w:rPr>
        <w:t>rzedmiotu Umowy z materiałów własnych</w:t>
      </w:r>
      <w:r>
        <w:rPr>
          <w:rFonts w:ascii="Arial" w:hAnsi="Arial" w:cs="Arial"/>
          <w:color w:val="auto"/>
          <w:sz w:val="22"/>
          <w:szCs w:val="22"/>
          <w:lang w:eastAsia="pl-PL"/>
        </w:rPr>
        <w:t>,</w:t>
      </w:r>
      <w:r w:rsidRPr="00EC22E1">
        <w:rPr>
          <w:rFonts w:ascii="Arial" w:hAnsi="Arial" w:cs="Arial"/>
          <w:color w:val="auto"/>
          <w:sz w:val="22"/>
          <w:szCs w:val="22"/>
          <w:lang w:eastAsia="pl-PL"/>
        </w:rPr>
        <w:t xml:space="preserve"> zgodnie z wymogami Specyfikacji Warunków Zamówienia, w szczególności dokumentacji projektowej oraz </w:t>
      </w:r>
      <w:proofErr w:type="spellStart"/>
      <w:r w:rsidRPr="00EC22E1">
        <w:rPr>
          <w:rFonts w:ascii="Arial" w:hAnsi="Arial" w:cs="Arial"/>
          <w:color w:val="auto"/>
          <w:sz w:val="22"/>
          <w:szCs w:val="22"/>
          <w:lang w:eastAsia="pl-PL"/>
        </w:rPr>
        <w:t>STWiORB</w:t>
      </w:r>
      <w:proofErr w:type="spellEnd"/>
      <w:r w:rsidRPr="00EC22E1">
        <w:rPr>
          <w:rFonts w:ascii="Arial" w:hAnsi="Arial" w:cs="Arial"/>
          <w:color w:val="auto"/>
          <w:sz w:val="22"/>
          <w:szCs w:val="22"/>
          <w:lang w:eastAsia="pl-PL"/>
        </w:rPr>
        <w:t>,</w:t>
      </w:r>
    </w:p>
    <w:p w14:paraId="35EB4F78"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ponoszenia odpowiedzialności za skutki zniszczenia, kradzieży, dewastacji </w:t>
      </w:r>
      <w:r w:rsidRPr="00EC22E1">
        <w:rPr>
          <w:rFonts w:ascii="Arial" w:hAnsi="Arial" w:cs="Arial"/>
          <w:color w:val="auto"/>
          <w:sz w:val="22"/>
          <w:szCs w:val="22"/>
          <w:lang w:eastAsia="pl-PL"/>
        </w:rPr>
        <w:br/>
        <w:t>i wandalizmu na terenie budowy i zaplecza budowy Wykonawcy,</w:t>
      </w:r>
    </w:p>
    <w:p w14:paraId="1F548F1B"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zorganizowania, wykonania i utrzymania na własny koszt terenu budowy wraz </w:t>
      </w:r>
      <w:r>
        <w:rPr>
          <w:rFonts w:ascii="Arial" w:hAnsi="Arial" w:cs="Arial"/>
          <w:color w:val="auto"/>
          <w:sz w:val="22"/>
          <w:szCs w:val="22"/>
          <w:lang w:eastAsia="pl-PL"/>
        </w:rPr>
        <w:br/>
      </w:r>
      <w:r w:rsidRPr="00EC22E1">
        <w:rPr>
          <w:rFonts w:ascii="Arial" w:hAnsi="Arial" w:cs="Arial"/>
          <w:color w:val="auto"/>
          <w:sz w:val="22"/>
          <w:szCs w:val="22"/>
          <w:lang w:eastAsia="pl-PL"/>
        </w:rPr>
        <w:t xml:space="preserve">z jego zapleczem dostępnym dla </w:t>
      </w:r>
      <w:r>
        <w:rPr>
          <w:rFonts w:ascii="Arial" w:hAnsi="Arial" w:cs="Arial"/>
          <w:color w:val="auto"/>
          <w:sz w:val="22"/>
          <w:szCs w:val="22"/>
          <w:lang w:eastAsia="pl-PL"/>
        </w:rPr>
        <w:t>Nadzoru Inwestorskiego</w:t>
      </w:r>
      <w:r w:rsidRPr="00EC22E1">
        <w:rPr>
          <w:rFonts w:ascii="Arial" w:hAnsi="Arial" w:cs="Arial"/>
          <w:color w:val="auto"/>
          <w:sz w:val="22"/>
          <w:szCs w:val="22"/>
          <w:lang w:eastAsia="pl-PL"/>
        </w:rPr>
        <w:t xml:space="preserve">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w:t>
      </w:r>
      <w:r>
        <w:rPr>
          <w:rFonts w:ascii="Arial" w:hAnsi="Arial" w:cs="Arial"/>
          <w:color w:val="auto"/>
          <w:sz w:val="22"/>
          <w:szCs w:val="22"/>
          <w:lang w:eastAsia="pl-PL"/>
        </w:rPr>
        <w:t>p</w:t>
      </w:r>
      <w:r w:rsidRPr="00EC22E1">
        <w:rPr>
          <w:rFonts w:ascii="Arial" w:hAnsi="Arial" w:cs="Arial"/>
          <w:color w:val="auto"/>
          <w:sz w:val="22"/>
          <w:szCs w:val="22"/>
          <w:lang w:eastAsia="pl-PL"/>
        </w:rPr>
        <w:t>rzedmiotu Umowy oraz ponosić wszelkie koszty z tym związane,</w:t>
      </w:r>
    </w:p>
    <w:p w14:paraId="0A02B07D"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posiada</w:t>
      </w:r>
      <w:r>
        <w:rPr>
          <w:rFonts w:ascii="Arial" w:hAnsi="Arial" w:cs="Arial"/>
          <w:color w:val="auto"/>
          <w:sz w:val="22"/>
          <w:szCs w:val="22"/>
          <w:lang w:eastAsia="pl-PL"/>
        </w:rPr>
        <w:t>nia</w:t>
      </w:r>
      <w:r w:rsidRPr="00EC22E1">
        <w:rPr>
          <w:rFonts w:ascii="Arial" w:hAnsi="Arial" w:cs="Arial"/>
          <w:color w:val="auto"/>
          <w:sz w:val="22"/>
          <w:szCs w:val="22"/>
          <w:lang w:eastAsia="pl-PL"/>
        </w:rPr>
        <w:t xml:space="preserve"> dokument</w:t>
      </w:r>
      <w:r>
        <w:rPr>
          <w:rFonts w:ascii="Arial" w:hAnsi="Arial" w:cs="Arial"/>
          <w:color w:val="auto"/>
          <w:sz w:val="22"/>
          <w:szCs w:val="22"/>
          <w:lang w:eastAsia="pl-PL"/>
        </w:rPr>
        <w:t>ów</w:t>
      </w:r>
      <w:r w:rsidRPr="00EC22E1">
        <w:rPr>
          <w:rFonts w:ascii="Arial" w:hAnsi="Arial" w:cs="Arial"/>
          <w:color w:val="auto"/>
          <w:sz w:val="22"/>
          <w:szCs w:val="22"/>
          <w:lang w:eastAsia="pl-PL"/>
        </w:rPr>
        <w:t xml:space="preserve"> potwierdzając</w:t>
      </w:r>
      <w:r>
        <w:rPr>
          <w:rFonts w:ascii="Arial" w:hAnsi="Arial" w:cs="Arial"/>
          <w:color w:val="auto"/>
          <w:sz w:val="22"/>
          <w:szCs w:val="22"/>
          <w:lang w:eastAsia="pl-PL"/>
        </w:rPr>
        <w:t>ych</w:t>
      </w:r>
      <w:r w:rsidRPr="00EC22E1">
        <w:rPr>
          <w:rFonts w:ascii="Arial" w:hAnsi="Arial" w:cs="Arial"/>
          <w:color w:val="auto"/>
          <w:sz w:val="22"/>
          <w:szCs w:val="22"/>
          <w:lang w:eastAsia="pl-PL"/>
        </w:rPr>
        <w:t xml:space="preserve"> przyjęcie odpadów przez składowiska </w:t>
      </w:r>
      <w:r>
        <w:rPr>
          <w:rFonts w:ascii="Arial" w:hAnsi="Arial" w:cs="Arial"/>
          <w:color w:val="auto"/>
          <w:sz w:val="22"/>
          <w:szCs w:val="22"/>
          <w:lang w:eastAsia="pl-PL"/>
        </w:rPr>
        <w:t xml:space="preserve">               </w:t>
      </w:r>
      <w:r w:rsidRPr="00EC22E1">
        <w:rPr>
          <w:rFonts w:ascii="Arial" w:hAnsi="Arial" w:cs="Arial"/>
          <w:color w:val="auto"/>
          <w:sz w:val="22"/>
          <w:szCs w:val="22"/>
          <w:lang w:eastAsia="pl-PL"/>
        </w:rPr>
        <w:t>i dokonanie stosownych opłat,</w:t>
      </w:r>
    </w:p>
    <w:p w14:paraId="24396F4C"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pisemnego zawiadamiania </w:t>
      </w:r>
      <w:r>
        <w:rPr>
          <w:rFonts w:ascii="Arial" w:hAnsi="Arial" w:cs="Arial"/>
          <w:color w:val="auto"/>
          <w:sz w:val="22"/>
          <w:szCs w:val="22"/>
          <w:lang w:eastAsia="pl-PL"/>
        </w:rPr>
        <w:t>Nadzoru Inwestorskiego</w:t>
      </w:r>
      <w:r w:rsidRPr="00EC22E1">
        <w:rPr>
          <w:rFonts w:ascii="Arial" w:hAnsi="Arial" w:cs="Arial"/>
          <w:color w:val="auto"/>
          <w:sz w:val="22"/>
          <w:szCs w:val="22"/>
          <w:lang w:eastAsia="pl-PL"/>
        </w:rPr>
        <w:t xml:space="preserve"> i Zamawiającego </w:t>
      </w:r>
      <w:r>
        <w:rPr>
          <w:rFonts w:ascii="Arial" w:hAnsi="Arial" w:cs="Arial"/>
          <w:color w:val="auto"/>
          <w:sz w:val="22"/>
          <w:szCs w:val="22"/>
          <w:lang w:eastAsia="pl-PL"/>
        </w:rPr>
        <w:br/>
        <w:t>o</w:t>
      </w:r>
      <w:r w:rsidRPr="00EC22E1">
        <w:rPr>
          <w:rFonts w:ascii="Arial" w:hAnsi="Arial" w:cs="Arial"/>
          <w:color w:val="auto"/>
          <w:sz w:val="22"/>
          <w:szCs w:val="22"/>
          <w:lang w:eastAsia="pl-PL"/>
        </w:rPr>
        <w:t xml:space="preserve"> zauważonych wadach dokumentacji projektowej i brakach w dokumentacji projektowej, </w:t>
      </w:r>
      <w:proofErr w:type="spellStart"/>
      <w:r w:rsidRPr="00EC22E1">
        <w:rPr>
          <w:rFonts w:ascii="Arial" w:hAnsi="Arial" w:cs="Arial"/>
          <w:color w:val="auto"/>
          <w:sz w:val="22"/>
          <w:szCs w:val="22"/>
          <w:lang w:eastAsia="pl-PL"/>
        </w:rPr>
        <w:t>STWiORB</w:t>
      </w:r>
      <w:proofErr w:type="spellEnd"/>
      <w:r w:rsidRPr="00EC22E1">
        <w:rPr>
          <w:rFonts w:ascii="Arial" w:hAnsi="Arial" w:cs="Arial"/>
          <w:color w:val="auto"/>
          <w:sz w:val="22"/>
          <w:szCs w:val="22"/>
          <w:lang w:eastAsia="pl-PL"/>
        </w:rPr>
        <w:t xml:space="preserve"> niezwłocznie, lecz nie później niż w terminie 3 dni od ich ujawnienia lub dnia, gdy winny one były zostać ujawnione przy zachowaniu przez Wykonawcę należytej staranności, pod rygorem odpowiedzialności za szkody </w:t>
      </w:r>
      <w:r w:rsidRPr="00EC22E1">
        <w:rPr>
          <w:rFonts w:ascii="Arial" w:hAnsi="Arial" w:cs="Arial"/>
          <w:color w:val="auto"/>
          <w:sz w:val="22"/>
          <w:szCs w:val="22"/>
          <w:lang w:eastAsia="pl-PL"/>
        </w:rPr>
        <w:lastRenderedPageBreak/>
        <w:t>wynikłe wskutek niepowiadomienia o ich istnieniu,</w:t>
      </w:r>
    </w:p>
    <w:p w14:paraId="4A6F7FD0"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dostarczania, przed użyciem materiałów, do akceptacji </w:t>
      </w:r>
      <w:r>
        <w:rPr>
          <w:rFonts w:ascii="Arial" w:hAnsi="Arial" w:cs="Arial"/>
          <w:color w:val="auto"/>
          <w:sz w:val="22"/>
          <w:szCs w:val="22"/>
          <w:lang w:eastAsia="pl-PL"/>
        </w:rPr>
        <w:t>Nadzoru Inwestorskiego</w:t>
      </w:r>
      <w:r w:rsidRPr="00EC22E1">
        <w:rPr>
          <w:rFonts w:ascii="Arial" w:hAnsi="Arial" w:cs="Arial"/>
          <w:color w:val="auto"/>
          <w:sz w:val="22"/>
          <w:szCs w:val="22"/>
          <w:lang w:eastAsia="pl-PL"/>
        </w:rPr>
        <w:t xml:space="preserve"> wniosków materiałowych, w który</w:t>
      </w:r>
      <w:r>
        <w:rPr>
          <w:rFonts w:ascii="Arial" w:hAnsi="Arial" w:cs="Arial"/>
          <w:color w:val="auto"/>
          <w:sz w:val="22"/>
          <w:szCs w:val="22"/>
          <w:lang w:eastAsia="pl-PL"/>
        </w:rPr>
        <w:t>ch</w:t>
      </w:r>
      <w:r w:rsidRPr="00EC22E1">
        <w:rPr>
          <w:rFonts w:ascii="Arial" w:hAnsi="Arial" w:cs="Arial"/>
          <w:color w:val="auto"/>
          <w:sz w:val="22"/>
          <w:szCs w:val="22"/>
          <w:lang w:eastAsia="pl-PL"/>
        </w:rPr>
        <w:t xml:space="preserve"> wyspecyfikuje dane techniczne oraz producenta materiału. Bez zatwierdzenia wniosku przez </w:t>
      </w: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żaden materiał nie może zostać wbudowany, </w:t>
      </w:r>
    </w:p>
    <w:p w14:paraId="32873A29"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przeprowadzenia i przedstawienia Zamawiającemu wyników wymaganych przepisami badań oraz pomiarów,</w:t>
      </w:r>
    </w:p>
    <w:p w14:paraId="08CF0A71"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09D058D6"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EC22E1">
        <w:rPr>
          <w:rFonts w:ascii="Arial" w:hAnsi="Arial" w:cs="Arial"/>
          <w:color w:val="auto"/>
          <w:sz w:val="22"/>
          <w:szCs w:val="22"/>
          <w:lang w:eastAsia="pl-PL"/>
        </w:rPr>
        <w:br/>
        <w:t>i sprzętu do i z terenu budowy, aby nie spowodował on szkód na drogach,</w:t>
      </w:r>
    </w:p>
    <w:p w14:paraId="18ECBDAC"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naprawienia na własny koszt szkód powstałych na drogach dojazdowych, </w:t>
      </w:r>
      <w:r>
        <w:rPr>
          <w:rFonts w:ascii="Arial" w:hAnsi="Arial" w:cs="Arial"/>
          <w:color w:val="auto"/>
          <w:sz w:val="22"/>
          <w:szCs w:val="22"/>
          <w:lang w:eastAsia="pl-PL"/>
        </w:rPr>
        <w:br/>
      </w:r>
      <w:r w:rsidRPr="00EC22E1">
        <w:rPr>
          <w:rFonts w:ascii="Arial" w:hAnsi="Arial" w:cs="Arial"/>
          <w:color w:val="auto"/>
          <w:sz w:val="22"/>
          <w:szCs w:val="22"/>
          <w:lang w:eastAsia="pl-PL"/>
        </w:rPr>
        <w:t>na terenach zielonych, terenie zaplecza budowy, powstałych w okresie, w którym Wykonawca był za nie odpowiedzialny, niezależnie od przyczyn ich powstania,</w:t>
      </w:r>
    </w:p>
    <w:p w14:paraId="4D351E3D"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bieżącego czyszczenia wszystkich dróg, z których korzystał będzie przy realizacji </w:t>
      </w:r>
      <w:r>
        <w:rPr>
          <w:rFonts w:ascii="Arial" w:hAnsi="Arial" w:cs="Arial"/>
          <w:color w:val="auto"/>
          <w:sz w:val="22"/>
          <w:szCs w:val="22"/>
          <w:lang w:eastAsia="pl-PL"/>
        </w:rPr>
        <w:t>p</w:t>
      </w:r>
      <w:r w:rsidRPr="00EC22E1">
        <w:rPr>
          <w:rFonts w:ascii="Arial" w:hAnsi="Arial" w:cs="Arial"/>
          <w:color w:val="auto"/>
          <w:sz w:val="22"/>
          <w:szCs w:val="22"/>
          <w:lang w:eastAsia="pl-PL"/>
        </w:rPr>
        <w:t xml:space="preserve">rzedmiotu </w:t>
      </w:r>
      <w:r>
        <w:rPr>
          <w:rFonts w:ascii="Arial" w:hAnsi="Arial" w:cs="Arial"/>
          <w:color w:val="auto"/>
          <w:sz w:val="22"/>
          <w:szCs w:val="22"/>
          <w:lang w:eastAsia="pl-PL"/>
        </w:rPr>
        <w:t>U</w:t>
      </w:r>
      <w:r w:rsidRPr="00EC22E1">
        <w:rPr>
          <w:rFonts w:ascii="Arial" w:hAnsi="Arial" w:cs="Arial"/>
          <w:color w:val="auto"/>
          <w:sz w:val="22"/>
          <w:szCs w:val="22"/>
          <w:lang w:eastAsia="pl-PL"/>
        </w:rPr>
        <w:t>mowy, na zasadach określonych przez zarządców tych dróg,</w:t>
      </w:r>
    </w:p>
    <w:p w14:paraId="09D5F131"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 xml:space="preserve">udziału w naradach koordynacyjnych co najmniej raz w tygodniu, w celu omówienia postępów robót oraz uwag i problemów, jakie powstały w trakcie realizacji </w:t>
      </w:r>
      <w:r>
        <w:rPr>
          <w:rFonts w:ascii="Arial" w:hAnsi="Arial" w:cs="Arial"/>
          <w:color w:val="auto"/>
          <w:sz w:val="22"/>
          <w:szCs w:val="22"/>
          <w:lang w:eastAsia="pl-PL"/>
        </w:rPr>
        <w:t>p</w:t>
      </w:r>
      <w:r w:rsidRPr="00EC22E1">
        <w:rPr>
          <w:rFonts w:ascii="Arial" w:hAnsi="Arial" w:cs="Arial"/>
          <w:color w:val="auto"/>
          <w:sz w:val="22"/>
          <w:szCs w:val="22"/>
          <w:lang w:eastAsia="pl-PL"/>
        </w:rPr>
        <w:t xml:space="preserve">rzedmiotu Umowy, w miejscu wskazanym przez Zamawiającego lub przez </w:t>
      </w:r>
      <w:r>
        <w:rPr>
          <w:rFonts w:ascii="Arial" w:hAnsi="Arial" w:cs="Arial"/>
          <w:color w:val="auto"/>
          <w:sz w:val="22"/>
          <w:szCs w:val="22"/>
          <w:lang w:eastAsia="pl-PL"/>
        </w:rPr>
        <w:t>Nadzór Inwestorski</w:t>
      </w:r>
      <w:r w:rsidRPr="00EC22E1">
        <w:rPr>
          <w:rFonts w:ascii="Arial" w:hAnsi="Arial" w:cs="Arial"/>
          <w:color w:val="auto"/>
          <w:sz w:val="22"/>
          <w:szCs w:val="22"/>
          <w:lang w:eastAsia="pl-PL"/>
        </w:rPr>
        <w:t xml:space="preserve">. Terminy i miejsca narad będą ustalane przez Zamawiającego lub przez </w:t>
      </w:r>
      <w:r>
        <w:rPr>
          <w:rFonts w:ascii="Arial" w:hAnsi="Arial" w:cs="Arial"/>
          <w:color w:val="auto"/>
          <w:sz w:val="22"/>
          <w:szCs w:val="22"/>
          <w:lang w:eastAsia="pl-PL"/>
        </w:rPr>
        <w:t>Nadzór Inwestorski</w:t>
      </w:r>
      <w:r w:rsidRPr="00EC22E1">
        <w:rPr>
          <w:rFonts w:ascii="Arial" w:hAnsi="Arial" w:cs="Arial"/>
          <w:color w:val="auto"/>
          <w:sz w:val="22"/>
          <w:szCs w:val="22"/>
          <w:lang w:eastAsia="pl-PL"/>
        </w:rPr>
        <w:t>,</w:t>
      </w:r>
    </w:p>
    <w:p w14:paraId="6F928EE8"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 odbiorów, zgód i zezwoleń Wykonawca zobowiązany jest złożyć w imieniu Zamawiającego stosowne wnioski,</w:t>
      </w:r>
    </w:p>
    <w:p w14:paraId="64815DA1" w14:textId="77777777" w:rsidR="001760C3" w:rsidRPr="00EC22E1"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EC22E1">
        <w:rPr>
          <w:rFonts w:ascii="Arial" w:hAnsi="Arial" w:cs="Arial"/>
          <w:color w:val="auto"/>
          <w:sz w:val="22"/>
          <w:szCs w:val="22"/>
          <w:lang w:eastAsia="pl-PL"/>
        </w:rPr>
        <w:t>zapewnienia, aby kierownicy robót branżowych przebywali i bezpośrednio wykonywali swoje obowiązki na terenie budowy w terminach oraz w ilości zapewniających należyte wy</w:t>
      </w:r>
      <w:r>
        <w:rPr>
          <w:rFonts w:ascii="Arial" w:hAnsi="Arial" w:cs="Arial"/>
          <w:color w:val="auto"/>
          <w:sz w:val="22"/>
          <w:szCs w:val="22"/>
          <w:lang w:eastAsia="pl-PL"/>
        </w:rPr>
        <w:t>konanie p</w:t>
      </w:r>
      <w:r w:rsidRPr="00EC22E1">
        <w:rPr>
          <w:rFonts w:ascii="Arial" w:hAnsi="Arial" w:cs="Arial"/>
          <w:color w:val="auto"/>
          <w:sz w:val="22"/>
          <w:szCs w:val="22"/>
          <w:lang w:eastAsia="pl-PL"/>
        </w:rPr>
        <w:t>rzedmiotu Umowy,</w:t>
      </w:r>
    </w:p>
    <w:p w14:paraId="51F1D35C" w14:textId="77777777" w:rsidR="001760C3"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Pr>
          <w:rFonts w:ascii="Arial" w:hAnsi="Arial" w:cs="Arial"/>
          <w:color w:val="auto"/>
          <w:sz w:val="22"/>
          <w:szCs w:val="22"/>
          <w:lang w:eastAsia="pl-PL"/>
        </w:rPr>
        <w:t>informowania Zamawiającego i Nadzór Inwestorski</w:t>
      </w:r>
      <w:r w:rsidRPr="00EC22E1">
        <w:rPr>
          <w:rFonts w:ascii="Arial" w:hAnsi="Arial" w:cs="Arial"/>
          <w:color w:val="auto"/>
          <w:sz w:val="22"/>
          <w:szCs w:val="22"/>
          <w:lang w:eastAsia="pl-PL"/>
        </w:rPr>
        <w:t xml:space="preserve"> o zaistniałych problemach oraz </w:t>
      </w:r>
      <w:r w:rsidRPr="00EC22E1">
        <w:rPr>
          <w:rFonts w:ascii="Arial" w:hAnsi="Arial" w:cs="Arial"/>
          <w:color w:val="auto"/>
          <w:sz w:val="22"/>
          <w:szCs w:val="22"/>
          <w:lang w:eastAsia="pl-PL"/>
        </w:rPr>
        <w:br/>
        <w:t>o problemach mogących zaistnieć (w szczególności o wszelkich dostrzeżonych nieprawidłowościach i zagrożeniach co do jakości, zakresu i terminowości realizacji), wraz ze sposobami ich rozwiązywania i/lub działaniami korygującymi, mającymi na celu us</w:t>
      </w:r>
      <w:r>
        <w:rPr>
          <w:rFonts w:ascii="Arial" w:hAnsi="Arial" w:cs="Arial"/>
          <w:color w:val="auto"/>
          <w:sz w:val="22"/>
          <w:szCs w:val="22"/>
          <w:lang w:eastAsia="pl-PL"/>
        </w:rPr>
        <w:t>uwanie takich problemów,</w:t>
      </w:r>
    </w:p>
    <w:p w14:paraId="45466383" w14:textId="77777777" w:rsidR="001760C3" w:rsidRPr="005F3E80" w:rsidRDefault="001760C3" w:rsidP="001760C3">
      <w:pPr>
        <w:numPr>
          <w:ilvl w:val="0"/>
          <w:numId w:val="100"/>
        </w:numPr>
        <w:tabs>
          <w:tab w:val="left" w:pos="851"/>
        </w:tabs>
        <w:spacing w:line="288" w:lineRule="auto"/>
        <w:ind w:left="851" w:hanging="425"/>
        <w:jc w:val="both"/>
        <w:rPr>
          <w:rFonts w:ascii="Arial" w:hAnsi="Arial" w:cs="Arial"/>
          <w:color w:val="auto"/>
          <w:sz w:val="22"/>
          <w:szCs w:val="22"/>
          <w:lang w:eastAsia="pl-PL"/>
        </w:rPr>
      </w:pPr>
      <w:r w:rsidRPr="005F3E80">
        <w:rPr>
          <w:rFonts w:ascii="Arial" w:hAnsi="Arial" w:cs="Arial"/>
          <w:color w:val="auto"/>
          <w:sz w:val="22"/>
          <w:szCs w:val="22"/>
          <w:lang w:eastAsia="pl-PL"/>
        </w:rPr>
        <w:t>wdrożenia, a wyprzedzająco do wykonania projektu ty</w:t>
      </w:r>
      <w:r>
        <w:rPr>
          <w:rFonts w:ascii="Arial" w:hAnsi="Arial" w:cs="Arial"/>
          <w:color w:val="auto"/>
          <w:sz w:val="22"/>
          <w:szCs w:val="22"/>
          <w:lang w:eastAsia="pl-PL"/>
        </w:rPr>
        <w:t xml:space="preserve">mczasowej organizacji ruchu </w:t>
      </w:r>
      <w:r w:rsidRPr="005F3E80">
        <w:rPr>
          <w:rFonts w:ascii="Arial" w:hAnsi="Arial" w:cs="Arial"/>
          <w:color w:val="auto"/>
          <w:sz w:val="22"/>
          <w:szCs w:val="22"/>
          <w:lang w:eastAsia="pl-PL"/>
        </w:rPr>
        <w:t>i doprowadzenia do ich zatwierdzenia,</w:t>
      </w:r>
      <w:r w:rsidRPr="005F3E80">
        <w:rPr>
          <w:rFonts w:ascii="Arial Unicode MS" w:hAnsi="Arial Unicode MS" w:cs="Arial Unicode MS" w:hint="eastAsia"/>
          <w:color w:val="auto"/>
          <w:lang w:eastAsia="pl-PL"/>
        </w:rPr>
        <w:t xml:space="preserve"> </w:t>
      </w:r>
      <w:r w:rsidRPr="005F3E80">
        <w:rPr>
          <w:rFonts w:ascii="Arial" w:hAnsi="Arial" w:cs="Arial"/>
          <w:color w:val="auto"/>
          <w:sz w:val="22"/>
          <w:szCs w:val="22"/>
          <w:lang w:eastAsia="pl-PL"/>
        </w:rPr>
        <w:t>na swój koszt.</w:t>
      </w:r>
    </w:p>
    <w:p w14:paraId="3864726E" w14:textId="4013CCD1" w:rsidR="001760C3" w:rsidRDefault="001760C3" w:rsidP="001760C3">
      <w:pPr>
        <w:numPr>
          <w:ilvl w:val="3"/>
          <w:numId w:val="95"/>
        </w:numPr>
        <w:tabs>
          <w:tab w:val="left" w:pos="426"/>
        </w:tabs>
        <w:spacing w:line="288" w:lineRule="auto"/>
        <w:ind w:left="426" w:hanging="426"/>
        <w:jc w:val="both"/>
        <w:rPr>
          <w:rFonts w:ascii="Arial" w:hAnsi="Arial" w:cs="Arial"/>
          <w:sz w:val="22"/>
          <w:szCs w:val="22"/>
        </w:rPr>
      </w:pPr>
      <w:r>
        <w:rPr>
          <w:rFonts w:ascii="Arial" w:hAnsi="Arial" w:cs="Arial"/>
          <w:sz w:val="22"/>
          <w:szCs w:val="22"/>
        </w:rPr>
        <w:t xml:space="preserve">Nadzór Inwestorski ma prawo, w każdym momencie realizacji przedmiotu Umowy, odmówić zgody na przyjęcie proponowanych do wbudowania materiałów, wyrobów, elementów i urządzeń, jeżeli nie będą one zgodne z obowiązującymi przepisami prawa, wymaganiami </w:t>
      </w:r>
      <w:proofErr w:type="spellStart"/>
      <w:r>
        <w:rPr>
          <w:rFonts w:ascii="Arial" w:hAnsi="Arial" w:cs="Arial"/>
          <w:sz w:val="22"/>
          <w:szCs w:val="22"/>
        </w:rPr>
        <w:t>STWiORB</w:t>
      </w:r>
      <w:proofErr w:type="spellEnd"/>
      <w:r>
        <w:rPr>
          <w:rFonts w:ascii="Arial" w:hAnsi="Arial" w:cs="Arial"/>
          <w:sz w:val="22"/>
          <w:szCs w:val="22"/>
        </w:rPr>
        <w:t xml:space="preserve">, Opisem </w:t>
      </w:r>
      <w:r w:rsidR="002B46EE">
        <w:rPr>
          <w:rFonts w:ascii="Arial" w:hAnsi="Arial" w:cs="Arial"/>
          <w:sz w:val="22"/>
          <w:szCs w:val="22"/>
        </w:rPr>
        <w:t>p</w:t>
      </w:r>
      <w:r>
        <w:rPr>
          <w:rFonts w:ascii="Arial" w:hAnsi="Arial" w:cs="Arial"/>
          <w:sz w:val="22"/>
          <w:szCs w:val="22"/>
        </w:rPr>
        <w:t xml:space="preserve">rzedmiotu </w:t>
      </w:r>
      <w:r w:rsidR="002B46EE">
        <w:rPr>
          <w:rFonts w:ascii="Arial" w:hAnsi="Arial" w:cs="Arial"/>
          <w:sz w:val="22"/>
          <w:szCs w:val="22"/>
        </w:rPr>
        <w:t>z</w:t>
      </w:r>
      <w:r>
        <w:rPr>
          <w:rFonts w:ascii="Arial" w:hAnsi="Arial" w:cs="Arial"/>
          <w:sz w:val="22"/>
          <w:szCs w:val="22"/>
        </w:rPr>
        <w:t>amówienia oraz dokumentacją projektową, a także tych części robót, których one dotyczą</w:t>
      </w:r>
      <w:r>
        <w:rPr>
          <w:rFonts w:ascii="Arial" w:hAnsi="Arial" w:cs="Arial"/>
          <w:color w:val="000000" w:themeColor="text1"/>
          <w:sz w:val="22"/>
          <w:szCs w:val="22"/>
        </w:rPr>
        <w:t xml:space="preserve">. </w:t>
      </w:r>
      <w:r w:rsidRPr="00DB4035">
        <w:rPr>
          <w:rFonts w:ascii="Arial" w:hAnsi="Arial" w:cs="Arial"/>
          <w:color w:val="000000" w:themeColor="text1"/>
          <w:sz w:val="22"/>
          <w:szCs w:val="22"/>
        </w:rPr>
        <w:t xml:space="preserve">Stanowisko </w:t>
      </w:r>
      <w:r>
        <w:rPr>
          <w:rFonts w:ascii="Arial" w:hAnsi="Arial" w:cs="Arial"/>
          <w:color w:val="000000" w:themeColor="text1"/>
          <w:sz w:val="22"/>
          <w:szCs w:val="22"/>
        </w:rPr>
        <w:t xml:space="preserve">Inspektora </w:t>
      </w:r>
      <w:r>
        <w:rPr>
          <w:rFonts w:ascii="Arial" w:hAnsi="Arial" w:cs="Arial"/>
          <w:color w:val="000000" w:themeColor="text1"/>
          <w:sz w:val="22"/>
          <w:szCs w:val="22"/>
          <w:lang w:eastAsia="pl-PL"/>
        </w:rPr>
        <w:t>Nadzoru</w:t>
      </w:r>
      <w:r w:rsidRPr="00DB4035">
        <w:rPr>
          <w:rFonts w:ascii="Arial" w:hAnsi="Arial" w:cs="Arial"/>
          <w:color w:val="000000" w:themeColor="text1"/>
          <w:sz w:val="22"/>
          <w:szCs w:val="22"/>
        </w:rPr>
        <w:t>, dotyczące przydatności materiałów proponowanych do wbudowania, będzie wyrażone w formie pisemnej.</w:t>
      </w:r>
      <w:r w:rsidRPr="00D61928">
        <w:rPr>
          <w:rFonts w:ascii="Arial" w:hAnsi="Arial" w:cs="Arial"/>
          <w:color w:val="FF0000"/>
          <w:sz w:val="22"/>
          <w:szCs w:val="22"/>
        </w:rPr>
        <w:t xml:space="preserve"> </w:t>
      </w:r>
      <w:r>
        <w:rPr>
          <w:rFonts w:ascii="Arial" w:hAnsi="Arial" w:cs="Arial"/>
          <w:sz w:val="22"/>
          <w:szCs w:val="22"/>
        </w:rPr>
        <w:t xml:space="preserve">Wykonawca ponosi wyłączną odpowiedzialność za skutki wbudowania materiałów, wyrobów, elementów i urządzeń (w tym za ich demontaż), które nie uzyskały akceptacji Zamawiającego i </w:t>
      </w:r>
      <w:r>
        <w:rPr>
          <w:rFonts w:ascii="Arial" w:hAnsi="Arial" w:cs="Arial"/>
          <w:color w:val="auto"/>
          <w:sz w:val="22"/>
          <w:szCs w:val="22"/>
          <w:lang w:eastAsia="pl-PL"/>
        </w:rPr>
        <w:t>Nadzoru Inwestorskiego</w:t>
      </w:r>
      <w:r>
        <w:rPr>
          <w:rFonts w:ascii="Arial" w:hAnsi="Arial" w:cs="Arial"/>
          <w:sz w:val="22"/>
          <w:szCs w:val="22"/>
        </w:rPr>
        <w:t xml:space="preserve"> przed ich </w:t>
      </w:r>
      <w:r>
        <w:rPr>
          <w:rFonts w:ascii="Arial" w:hAnsi="Arial" w:cs="Arial"/>
          <w:sz w:val="22"/>
          <w:szCs w:val="22"/>
        </w:rPr>
        <w:lastRenderedPageBreak/>
        <w:t xml:space="preserve">wbudowaniem. </w:t>
      </w:r>
    </w:p>
    <w:p w14:paraId="1DC7FD49" w14:textId="77777777" w:rsidR="0019111F" w:rsidRPr="0019111F" w:rsidRDefault="0019111F" w:rsidP="0019111F">
      <w:pPr>
        <w:tabs>
          <w:tab w:val="left" w:pos="426"/>
        </w:tabs>
        <w:spacing w:line="288" w:lineRule="auto"/>
        <w:jc w:val="both"/>
        <w:rPr>
          <w:rFonts w:ascii="Arial" w:hAnsi="Arial" w:cs="Arial"/>
          <w:sz w:val="10"/>
          <w:szCs w:val="10"/>
        </w:rPr>
      </w:pPr>
    </w:p>
    <w:p w14:paraId="0086B7A3"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5</w:t>
      </w:r>
      <w:r>
        <w:rPr>
          <w:rFonts w:ascii="Arial" w:eastAsia="Times New Roman" w:hAnsi="Arial" w:cs="Arial"/>
          <w:b/>
          <w:bCs/>
          <w:sz w:val="22"/>
          <w:szCs w:val="22"/>
        </w:rPr>
        <w:br/>
        <w:t>Przedstawiciele Zamawiającego i Wykonawcy.</w:t>
      </w:r>
      <w:r>
        <w:rPr>
          <w:rFonts w:ascii="Arial" w:eastAsia="Times New Roman" w:hAnsi="Arial" w:cs="Arial"/>
          <w:b/>
          <w:bCs/>
          <w:sz w:val="22"/>
          <w:szCs w:val="22"/>
        </w:rPr>
        <w:br/>
        <w:t>Sposób porozumiewania się Stron</w:t>
      </w:r>
    </w:p>
    <w:p w14:paraId="4B3F9B3E" w14:textId="77777777" w:rsidR="001760C3" w:rsidRPr="0019111F" w:rsidRDefault="001760C3" w:rsidP="001760C3">
      <w:pPr>
        <w:tabs>
          <w:tab w:val="left" w:pos="5320"/>
        </w:tabs>
        <w:spacing w:line="288" w:lineRule="auto"/>
        <w:rPr>
          <w:rFonts w:ascii="Arial" w:hAnsi="Arial" w:cs="Arial"/>
          <w:color w:val="FF0000"/>
          <w:sz w:val="10"/>
          <w:szCs w:val="10"/>
        </w:rPr>
      </w:pPr>
    </w:p>
    <w:p w14:paraId="623367BF" w14:textId="19ADB4D5" w:rsidR="001760C3" w:rsidRDefault="001760C3" w:rsidP="001760C3">
      <w:pPr>
        <w:numPr>
          <w:ilvl w:val="3"/>
          <w:numId w:val="96"/>
        </w:numPr>
        <w:tabs>
          <w:tab w:val="num" w:pos="1800"/>
          <w:tab w:val="left" w:pos="5320"/>
        </w:tabs>
        <w:spacing w:line="288" w:lineRule="auto"/>
        <w:ind w:left="426" w:hanging="426"/>
        <w:jc w:val="both"/>
        <w:rPr>
          <w:rFonts w:ascii="Arial" w:hAnsi="Arial" w:cs="Arial"/>
          <w:color w:val="auto"/>
          <w:sz w:val="22"/>
          <w:szCs w:val="22"/>
        </w:rPr>
      </w:pPr>
      <w:r>
        <w:rPr>
          <w:rFonts w:ascii="Arial" w:hAnsi="Arial" w:cs="Arial"/>
          <w:sz w:val="22"/>
          <w:szCs w:val="22"/>
        </w:rPr>
        <w:t xml:space="preserve">Zamawiający określa, iż podmiotem reprezentującym go w stosunku do Wykonawcy, </w:t>
      </w:r>
      <w:r>
        <w:rPr>
          <w:rFonts w:ascii="Arial" w:hAnsi="Arial" w:cs="Arial"/>
          <w:sz w:val="22"/>
          <w:szCs w:val="22"/>
        </w:rPr>
        <w:br/>
        <w:t xml:space="preserve">w trakcie realizacji niniejszej Umowy oraz związanego z nią procesu budowlanego, będzie </w:t>
      </w:r>
      <w:r w:rsidRPr="00AB3C33">
        <w:rPr>
          <w:rFonts w:ascii="Arial" w:hAnsi="Arial" w:cs="Arial"/>
          <w:sz w:val="22"/>
          <w:szCs w:val="22"/>
        </w:rPr>
        <w:t>Nadz</w:t>
      </w:r>
      <w:r w:rsidR="00AB3C33" w:rsidRPr="00AB3C33">
        <w:rPr>
          <w:rFonts w:ascii="Arial" w:hAnsi="Arial" w:cs="Arial"/>
          <w:sz w:val="22"/>
          <w:szCs w:val="22"/>
        </w:rPr>
        <w:t>ór</w:t>
      </w:r>
      <w:r w:rsidRPr="00AB3C33">
        <w:rPr>
          <w:rFonts w:ascii="Arial" w:hAnsi="Arial" w:cs="Arial"/>
          <w:sz w:val="22"/>
          <w:szCs w:val="22"/>
        </w:rPr>
        <w:t xml:space="preserve"> Inwestorski</w:t>
      </w:r>
      <w:r>
        <w:rPr>
          <w:rFonts w:ascii="Arial" w:hAnsi="Arial" w:cs="Arial"/>
          <w:sz w:val="22"/>
          <w:szCs w:val="22"/>
        </w:rPr>
        <w:t>, sprawujący także bezpośrednią kontrolę nad wykonywanymi robotami.</w:t>
      </w:r>
    </w:p>
    <w:p w14:paraId="692007F7" w14:textId="37189232" w:rsidR="001760C3" w:rsidRDefault="001760C3" w:rsidP="001760C3">
      <w:pPr>
        <w:numPr>
          <w:ilvl w:val="3"/>
          <w:numId w:val="96"/>
        </w:numPr>
        <w:tabs>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 xml:space="preserve">Zamawiający przekaże dane </w:t>
      </w:r>
      <w:r w:rsidRPr="00AB3C33">
        <w:rPr>
          <w:rFonts w:ascii="Arial" w:hAnsi="Arial" w:cs="Arial"/>
          <w:sz w:val="22"/>
          <w:szCs w:val="22"/>
        </w:rPr>
        <w:t>Nadzoru Inwestorskiego</w:t>
      </w:r>
      <w:r>
        <w:rPr>
          <w:rFonts w:ascii="Arial" w:hAnsi="Arial" w:cs="Arial"/>
          <w:sz w:val="22"/>
          <w:szCs w:val="22"/>
        </w:rPr>
        <w:t xml:space="preserve"> po podpisaniu niniejszej Umowy i</w:t>
      </w:r>
      <w:r w:rsidR="00AB3C33">
        <w:rPr>
          <w:rFonts w:ascii="Arial" w:hAnsi="Arial" w:cs="Arial"/>
          <w:sz w:val="22"/>
          <w:szCs w:val="22"/>
        </w:rPr>
        <w:t> </w:t>
      </w:r>
      <w:r>
        <w:rPr>
          <w:rFonts w:ascii="Arial" w:hAnsi="Arial" w:cs="Arial"/>
          <w:sz w:val="22"/>
          <w:szCs w:val="22"/>
        </w:rPr>
        <w:t>podpisaniu umowy z Wykonawcą Nadzoru Inwestorskiego.</w:t>
      </w:r>
    </w:p>
    <w:p w14:paraId="0CDE790F" w14:textId="77777777" w:rsidR="001760C3" w:rsidRDefault="001760C3" w:rsidP="001760C3">
      <w:pPr>
        <w:numPr>
          <w:ilvl w:val="3"/>
          <w:numId w:val="96"/>
        </w:numPr>
        <w:tabs>
          <w:tab w:val="clear" w:pos="2880"/>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 xml:space="preserve">Do nadzoru nad prawidłowym przebiegiem robót, wynikających z Umowy, Wykonawca wyznacza osoby posiadające wymagane uprawnienia, wskazane w ofercie Wykonawcy, na potwierdzenie spełniania warunku zdolności technicznej. </w:t>
      </w:r>
    </w:p>
    <w:p w14:paraId="4DD6DE42" w14:textId="77777777" w:rsidR="001760C3" w:rsidRPr="00DB4035" w:rsidRDefault="001760C3" w:rsidP="001760C3">
      <w:pPr>
        <w:numPr>
          <w:ilvl w:val="3"/>
          <w:numId w:val="96"/>
        </w:numPr>
        <w:tabs>
          <w:tab w:val="clear" w:pos="2880"/>
          <w:tab w:val="num" w:pos="426"/>
          <w:tab w:val="left" w:pos="5320"/>
        </w:tabs>
        <w:spacing w:line="288" w:lineRule="auto"/>
        <w:ind w:left="426" w:hanging="426"/>
        <w:jc w:val="both"/>
        <w:rPr>
          <w:rFonts w:ascii="Arial" w:hAnsi="Arial" w:cs="Arial"/>
          <w:color w:val="000000" w:themeColor="text1"/>
          <w:sz w:val="22"/>
          <w:szCs w:val="22"/>
        </w:rPr>
      </w:pPr>
      <w:r>
        <w:rPr>
          <w:rFonts w:ascii="Arial" w:hAnsi="Arial" w:cs="Arial"/>
          <w:color w:val="000000" w:themeColor="text1"/>
          <w:sz w:val="22"/>
          <w:szCs w:val="22"/>
        </w:rPr>
        <w:t xml:space="preserve">W ciągu 3 dni kalendarzowych od dnia </w:t>
      </w:r>
      <w:r w:rsidRPr="00DB4035">
        <w:rPr>
          <w:rFonts w:ascii="Arial" w:hAnsi="Arial" w:cs="Arial"/>
          <w:color w:val="000000" w:themeColor="text1"/>
          <w:sz w:val="22"/>
          <w:szCs w:val="22"/>
        </w:rPr>
        <w:t>podpisani</w:t>
      </w:r>
      <w:r>
        <w:rPr>
          <w:rFonts w:ascii="Arial" w:hAnsi="Arial" w:cs="Arial"/>
          <w:color w:val="000000" w:themeColor="text1"/>
          <w:sz w:val="22"/>
          <w:szCs w:val="22"/>
        </w:rPr>
        <w:t>a</w:t>
      </w:r>
      <w:r w:rsidRPr="00DB4035">
        <w:rPr>
          <w:rFonts w:ascii="Arial" w:hAnsi="Arial" w:cs="Arial"/>
          <w:color w:val="000000" w:themeColor="text1"/>
          <w:sz w:val="22"/>
          <w:szCs w:val="22"/>
        </w:rPr>
        <w:t xml:space="preserve"> umowy Wykonawca zobowiązany jest przedstawić dokumenty potwierdzające posiadanie przez w/w osoby wymaganych uprawnień </w:t>
      </w:r>
      <w:r>
        <w:rPr>
          <w:rFonts w:ascii="Arial" w:hAnsi="Arial" w:cs="Arial"/>
          <w:color w:val="000000" w:themeColor="text1"/>
          <w:sz w:val="22"/>
          <w:szCs w:val="22"/>
        </w:rPr>
        <w:t xml:space="preserve">określonych </w:t>
      </w:r>
      <w:r w:rsidRPr="00DB4035">
        <w:rPr>
          <w:rFonts w:ascii="Arial" w:hAnsi="Arial" w:cs="Arial"/>
          <w:color w:val="000000" w:themeColor="text1"/>
          <w:sz w:val="22"/>
          <w:szCs w:val="22"/>
        </w:rPr>
        <w:t>w SWZ.</w:t>
      </w:r>
    </w:p>
    <w:p w14:paraId="47197174" w14:textId="77777777" w:rsidR="001760C3" w:rsidRDefault="001760C3" w:rsidP="001760C3">
      <w:pPr>
        <w:numPr>
          <w:ilvl w:val="3"/>
          <w:numId w:val="96"/>
        </w:numPr>
        <w:tabs>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 xml:space="preserve">Zamawiający i Wykonawca zastrzega sobie prawo zmiany osób wskazanych zgodnie </w:t>
      </w:r>
      <w:r>
        <w:rPr>
          <w:rFonts w:ascii="Arial" w:hAnsi="Arial" w:cs="Arial"/>
          <w:sz w:val="22"/>
          <w:szCs w:val="22"/>
        </w:rPr>
        <w:br/>
        <w:t>z ust. 1 i 2 oraz w ust. 3.</w:t>
      </w:r>
    </w:p>
    <w:p w14:paraId="36224310" w14:textId="77777777" w:rsidR="001760C3" w:rsidRDefault="001760C3" w:rsidP="001760C3">
      <w:pPr>
        <w:numPr>
          <w:ilvl w:val="3"/>
          <w:numId w:val="96"/>
        </w:numPr>
        <w:tabs>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O dokonaniu zmiany, o której mowa w ust. 5, Strona dokonująca zmiany zobowiązana jest powiadomić drugą Stronę na piśmie niezwłocznie lecz nie później niż w terminie do 5 dni przed planowaną zmianą. Zmiana ta nie wymaga aneksu do niniejszej Umowy.</w:t>
      </w:r>
    </w:p>
    <w:p w14:paraId="5B738112" w14:textId="77777777" w:rsidR="001760C3" w:rsidRDefault="001760C3" w:rsidP="001760C3">
      <w:pPr>
        <w:numPr>
          <w:ilvl w:val="3"/>
          <w:numId w:val="96"/>
        </w:numPr>
        <w:tabs>
          <w:tab w:val="num" w:pos="426"/>
          <w:tab w:val="left" w:pos="5320"/>
        </w:tabs>
        <w:spacing w:line="288" w:lineRule="auto"/>
        <w:ind w:left="426" w:hanging="426"/>
        <w:jc w:val="both"/>
        <w:rPr>
          <w:rFonts w:ascii="Arial" w:hAnsi="Arial" w:cs="Arial"/>
          <w:sz w:val="22"/>
          <w:szCs w:val="22"/>
        </w:rPr>
      </w:pPr>
      <w:r>
        <w:rPr>
          <w:rFonts w:ascii="Arial" w:hAnsi="Arial" w:cs="Arial"/>
          <w:sz w:val="22"/>
          <w:szCs w:val="22"/>
        </w:rPr>
        <w:t xml:space="preserve">Strony, w terminie </w:t>
      </w:r>
      <w:r>
        <w:rPr>
          <w:rFonts w:ascii="Arial" w:hAnsi="Arial" w:cs="Arial"/>
          <w:color w:val="auto"/>
          <w:sz w:val="22"/>
          <w:szCs w:val="22"/>
        </w:rPr>
        <w:t>7</w:t>
      </w:r>
      <w:r w:rsidRPr="004D0F5D">
        <w:rPr>
          <w:rFonts w:ascii="Arial" w:hAnsi="Arial" w:cs="Arial"/>
          <w:color w:val="auto"/>
          <w:sz w:val="22"/>
          <w:szCs w:val="22"/>
        </w:rPr>
        <w:t xml:space="preserve"> </w:t>
      </w:r>
      <w:r>
        <w:rPr>
          <w:rFonts w:ascii="Arial" w:hAnsi="Arial" w:cs="Arial"/>
          <w:sz w:val="22"/>
          <w:szCs w:val="22"/>
        </w:rPr>
        <w:t>dni kalendarzowych od zawarcia Umowy, ustalą sposób komunikowania się między Wykonawcą, Nadzorem Inwestorskim i Zamawiającym. Strony dopuszczają możliwość stosowania elektronicznego obiegu dokumentów.</w:t>
      </w:r>
    </w:p>
    <w:p w14:paraId="1431007D" w14:textId="77777777" w:rsidR="001760C3" w:rsidRPr="0019111F" w:rsidRDefault="001760C3" w:rsidP="001760C3">
      <w:pPr>
        <w:tabs>
          <w:tab w:val="left" w:pos="5320"/>
        </w:tabs>
        <w:spacing w:line="288" w:lineRule="auto"/>
        <w:rPr>
          <w:rFonts w:ascii="Arial" w:hAnsi="Arial" w:cs="Arial"/>
          <w:sz w:val="10"/>
          <w:szCs w:val="28"/>
        </w:rPr>
      </w:pPr>
    </w:p>
    <w:p w14:paraId="36EC6A8A"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6</w:t>
      </w:r>
      <w:r>
        <w:rPr>
          <w:rFonts w:ascii="Arial" w:eastAsia="Times New Roman" w:hAnsi="Arial" w:cs="Arial"/>
          <w:b/>
          <w:bCs/>
          <w:sz w:val="22"/>
          <w:szCs w:val="22"/>
        </w:rPr>
        <w:br/>
        <w:t>Zatrudnienie na podstawie umowy o pracę</w:t>
      </w:r>
    </w:p>
    <w:p w14:paraId="26C013A4" w14:textId="77777777" w:rsidR="001760C3" w:rsidRPr="0019111F" w:rsidRDefault="001760C3" w:rsidP="001760C3">
      <w:pPr>
        <w:widowControl/>
        <w:tabs>
          <w:tab w:val="left" w:pos="5320"/>
        </w:tabs>
        <w:suppressAutoHyphens w:val="0"/>
        <w:spacing w:line="288" w:lineRule="auto"/>
        <w:jc w:val="center"/>
        <w:rPr>
          <w:rFonts w:ascii="Arial" w:eastAsia="Times New Roman" w:hAnsi="Arial" w:cs="Arial"/>
          <w:b/>
          <w:color w:val="FF0000"/>
          <w:sz w:val="10"/>
          <w:szCs w:val="14"/>
        </w:rPr>
      </w:pPr>
    </w:p>
    <w:p w14:paraId="31BE3672" w14:textId="77777777" w:rsidR="001760C3" w:rsidRPr="00C00248" w:rsidRDefault="001760C3" w:rsidP="001760C3">
      <w:pPr>
        <w:numPr>
          <w:ilvl w:val="0"/>
          <w:numId w:val="91"/>
        </w:numPr>
        <w:spacing w:line="288" w:lineRule="auto"/>
        <w:ind w:left="284" w:hanging="284"/>
        <w:jc w:val="both"/>
        <w:rPr>
          <w:rFonts w:ascii="Arial" w:hAnsi="Arial" w:cs="Arial"/>
          <w:color w:val="auto"/>
          <w:sz w:val="22"/>
          <w:szCs w:val="22"/>
          <w:lang w:eastAsia="pl-PL"/>
        </w:rPr>
      </w:pPr>
      <w:r w:rsidRPr="00C00248">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Pr>
          <w:rFonts w:ascii="Arial" w:hAnsi="Arial" w:cs="Arial"/>
          <w:color w:val="auto"/>
          <w:sz w:val="22"/>
          <w:szCs w:val="22"/>
          <w:lang w:eastAsia="pl-PL"/>
        </w:rPr>
        <w:br/>
      </w:r>
      <w:r w:rsidRPr="00C00248">
        <w:rPr>
          <w:rFonts w:ascii="Arial" w:hAnsi="Arial" w:cs="Arial"/>
          <w:color w:val="auto"/>
          <w:sz w:val="22"/>
          <w:szCs w:val="22"/>
          <w:lang w:eastAsia="pl-PL"/>
        </w:rPr>
        <w:t>w SWZ czynności w zakresie realizacji zamówienia, jeżeli wykonanie tych czynności polega na wykonywaniu pracy w sposób określony w art. 22 § 1 ustawy z dnia 26 czerwca 1974 r. – Kodeks pracy (</w:t>
      </w:r>
      <w:proofErr w:type="spellStart"/>
      <w:r w:rsidRPr="00C00248">
        <w:rPr>
          <w:rFonts w:ascii="Arial" w:hAnsi="Arial" w:cs="Arial"/>
          <w:color w:val="auto"/>
          <w:sz w:val="22"/>
          <w:szCs w:val="22"/>
          <w:lang w:eastAsia="pl-PL"/>
        </w:rPr>
        <w:t>t.j</w:t>
      </w:r>
      <w:proofErr w:type="spellEnd"/>
      <w:r w:rsidRPr="00C00248">
        <w:rPr>
          <w:rFonts w:ascii="Arial" w:hAnsi="Arial" w:cs="Arial"/>
          <w:color w:val="auto"/>
          <w:sz w:val="22"/>
          <w:szCs w:val="22"/>
          <w:lang w:eastAsia="pl-PL"/>
        </w:rPr>
        <w:t>. Dz.U. z 202</w:t>
      </w:r>
      <w:r>
        <w:rPr>
          <w:rFonts w:ascii="Arial" w:hAnsi="Arial" w:cs="Arial"/>
          <w:color w:val="auto"/>
          <w:sz w:val="22"/>
          <w:szCs w:val="22"/>
          <w:lang w:eastAsia="pl-PL"/>
        </w:rPr>
        <w:t>3</w:t>
      </w:r>
      <w:r w:rsidRPr="00C00248">
        <w:rPr>
          <w:rFonts w:ascii="Arial" w:hAnsi="Arial" w:cs="Arial"/>
          <w:color w:val="auto"/>
          <w:sz w:val="22"/>
          <w:szCs w:val="22"/>
          <w:lang w:eastAsia="pl-PL"/>
        </w:rPr>
        <w:t xml:space="preserve"> r., poz. 1</w:t>
      </w:r>
      <w:r>
        <w:rPr>
          <w:rFonts w:ascii="Arial" w:hAnsi="Arial" w:cs="Arial"/>
          <w:color w:val="auto"/>
          <w:sz w:val="22"/>
          <w:szCs w:val="22"/>
          <w:lang w:eastAsia="pl-PL"/>
        </w:rPr>
        <w:t>465</w:t>
      </w:r>
      <w:r w:rsidRPr="00C00248">
        <w:rPr>
          <w:rFonts w:ascii="Arial" w:hAnsi="Arial" w:cs="Arial"/>
          <w:color w:val="auto"/>
          <w:sz w:val="22"/>
          <w:szCs w:val="22"/>
          <w:lang w:eastAsia="pl-PL"/>
        </w:rPr>
        <w:t xml:space="preserve"> z późn. zm.). Obowiązek zatrudniania ww. osób na podstawie umowy o pracę obejmuje zarówno Wykonawcę jak </w:t>
      </w:r>
      <w:r>
        <w:rPr>
          <w:rFonts w:ascii="Arial" w:hAnsi="Arial" w:cs="Arial"/>
          <w:color w:val="auto"/>
          <w:sz w:val="22"/>
          <w:szCs w:val="22"/>
          <w:lang w:eastAsia="pl-PL"/>
        </w:rPr>
        <w:br/>
      </w:r>
      <w:r w:rsidRPr="00C00248">
        <w:rPr>
          <w:rFonts w:ascii="Arial" w:hAnsi="Arial" w:cs="Arial"/>
          <w:color w:val="auto"/>
          <w:sz w:val="22"/>
          <w:szCs w:val="22"/>
          <w:lang w:eastAsia="pl-PL"/>
        </w:rPr>
        <w:t>i Podwykonawców.</w:t>
      </w:r>
    </w:p>
    <w:p w14:paraId="693B9245" w14:textId="77777777" w:rsidR="001760C3" w:rsidRPr="00C00248" w:rsidRDefault="001760C3" w:rsidP="001760C3">
      <w:pPr>
        <w:numPr>
          <w:ilvl w:val="0"/>
          <w:numId w:val="91"/>
        </w:numPr>
        <w:tabs>
          <w:tab w:val="num" w:pos="426"/>
        </w:tabs>
        <w:spacing w:line="288" w:lineRule="auto"/>
        <w:ind w:left="284" w:hanging="284"/>
        <w:jc w:val="both"/>
        <w:rPr>
          <w:rFonts w:ascii="Arial" w:hAnsi="Arial" w:cs="Arial"/>
          <w:color w:val="auto"/>
          <w:sz w:val="22"/>
          <w:szCs w:val="22"/>
          <w:lang w:eastAsia="pl-PL"/>
        </w:rPr>
      </w:pPr>
      <w:r w:rsidRPr="00C00248">
        <w:rPr>
          <w:rFonts w:ascii="Arial" w:hAnsi="Arial" w:cs="Arial"/>
          <w:color w:val="auto"/>
          <w:sz w:val="22"/>
          <w:szCs w:val="22"/>
          <w:lang w:eastAsia="pl-PL"/>
        </w:rPr>
        <w:t>W przypadku rozwiązania stosunku pracy pracownika wykonującego czynności określone w SWZ przed zak</w:t>
      </w:r>
      <w:r>
        <w:rPr>
          <w:rFonts w:ascii="Arial" w:hAnsi="Arial" w:cs="Arial"/>
          <w:color w:val="auto"/>
          <w:sz w:val="22"/>
          <w:szCs w:val="22"/>
          <w:lang w:eastAsia="pl-PL"/>
        </w:rPr>
        <w:t>ończeniem realizacji U</w:t>
      </w:r>
      <w:r w:rsidRPr="00C00248">
        <w:rPr>
          <w:rFonts w:ascii="Arial" w:hAnsi="Arial" w:cs="Arial"/>
          <w:color w:val="auto"/>
          <w:sz w:val="22"/>
          <w:szCs w:val="22"/>
          <w:lang w:eastAsia="pl-PL"/>
        </w:rPr>
        <w:t>mowy, Wykonawca lub Podwykonawca zobowiązany jest do niezwłocznego zawarcia z tym pracownikiem nowej umowy o pracę lub zatrudnienia w to miejsce innej osoby.</w:t>
      </w:r>
    </w:p>
    <w:p w14:paraId="2D675F9F" w14:textId="77777777" w:rsidR="001760C3" w:rsidRPr="00C00248" w:rsidRDefault="001760C3" w:rsidP="001760C3">
      <w:pPr>
        <w:numPr>
          <w:ilvl w:val="0"/>
          <w:numId w:val="91"/>
        </w:numPr>
        <w:tabs>
          <w:tab w:val="num" w:pos="426"/>
        </w:tabs>
        <w:spacing w:line="288" w:lineRule="auto"/>
        <w:ind w:left="284" w:hanging="284"/>
        <w:jc w:val="both"/>
        <w:rPr>
          <w:rFonts w:ascii="Arial" w:hAnsi="Arial" w:cs="Arial"/>
          <w:color w:val="auto"/>
          <w:sz w:val="22"/>
          <w:szCs w:val="22"/>
          <w:lang w:eastAsia="pl-PL"/>
        </w:rPr>
      </w:pPr>
      <w:r w:rsidRPr="00C00248">
        <w:rPr>
          <w:rFonts w:ascii="Arial" w:hAnsi="Arial" w:cs="Arial"/>
          <w:sz w:val="22"/>
          <w:szCs w:val="22"/>
        </w:rPr>
        <w:t>Wykonawca w terminie do 10 dni kalendarzowych, licząc od dnia podpisania umowy zobowiązany jest do dostarczenia Zamawiającemu oświadczenia wykonawcy lub podwykonawcy o zatrudnieniu pracownika na podstawie umowy o pracę. Ponadto, Wykonawca, na każde pisemne żądanie Zamawiającego, w terminie 5 dni kalendarzowych, zobowiązany jest do dos</w:t>
      </w:r>
      <w:r>
        <w:rPr>
          <w:rFonts w:ascii="Arial" w:hAnsi="Arial" w:cs="Arial"/>
          <w:sz w:val="22"/>
          <w:szCs w:val="22"/>
        </w:rPr>
        <w:t xml:space="preserve">tarczenia Zamawiającemu </w:t>
      </w:r>
      <w:r w:rsidRPr="00C00248">
        <w:rPr>
          <w:rFonts w:ascii="Arial" w:hAnsi="Arial" w:cs="Arial"/>
          <w:sz w:val="22"/>
          <w:szCs w:val="22"/>
        </w:rPr>
        <w:t>oświadczeń/dokumentów, o których mowa w ust. 4.</w:t>
      </w:r>
    </w:p>
    <w:p w14:paraId="71CC2895" w14:textId="77777777" w:rsidR="001760C3" w:rsidRPr="00C00248" w:rsidRDefault="001760C3" w:rsidP="001760C3">
      <w:pPr>
        <w:numPr>
          <w:ilvl w:val="0"/>
          <w:numId w:val="91"/>
        </w:numPr>
        <w:tabs>
          <w:tab w:val="num" w:pos="426"/>
        </w:tabs>
        <w:spacing w:line="288" w:lineRule="auto"/>
        <w:ind w:left="284" w:hanging="284"/>
        <w:jc w:val="both"/>
        <w:rPr>
          <w:rFonts w:ascii="Arial" w:hAnsi="Arial" w:cs="Arial"/>
          <w:color w:val="auto"/>
          <w:sz w:val="22"/>
          <w:szCs w:val="22"/>
          <w:lang w:eastAsia="pl-PL"/>
        </w:rPr>
      </w:pPr>
      <w:r w:rsidRPr="00C00248">
        <w:rPr>
          <w:rFonts w:ascii="Arial" w:hAnsi="Arial" w:cs="Arial"/>
          <w:color w:val="auto"/>
          <w:sz w:val="22"/>
          <w:szCs w:val="22"/>
          <w:lang w:eastAsia="pl-PL"/>
        </w:rPr>
        <w:t xml:space="preserve">W trakcie realizacji </w:t>
      </w:r>
      <w:r>
        <w:rPr>
          <w:rFonts w:ascii="Arial" w:hAnsi="Arial" w:cs="Arial"/>
          <w:color w:val="auto"/>
          <w:sz w:val="22"/>
          <w:szCs w:val="22"/>
          <w:lang w:eastAsia="pl-PL"/>
        </w:rPr>
        <w:t>U</w:t>
      </w:r>
      <w:r w:rsidRPr="00C00248">
        <w:rPr>
          <w:rFonts w:ascii="Arial" w:hAnsi="Arial" w:cs="Arial"/>
          <w:color w:val="auto"/>
          <w:sz w:val="22"/>
          <w:szCs w:val="22"/>
          <w:lang w:eastAsia="pl-PL"/>
        </w:rPr>
        <w:t>mowy</w:t>
      </w:r>
      <w:r>
        <w:rPr>
          <w:rFonts w:ascii="Arial" w:hAnsi="Arial" w:cs="Arial"/>
          <w:color w:val="auto"/>
          <w:sz w:val="22"/>
          <w:szCs w:val="22"/>
          <w:lang w:eastAsia="pl-PL"/>
        </w:rPr>
        <w:t xml:space="preserve">, </w:t>
      </w:r>
      <w:r w:rsidRPr="00C00248">
        <w:rPr>
          <w:rFonts w:ascii="Arial" w:hAnsi="Arial" w:cs="Arial"/>
          <w:color w:val="auto"/>
          <w:sz w:val="22"/>
          <w:szCs w:val="22"/>
          <w:lang w:eastAsia="pl-PL"/>
        </w:rPr>
        <w:t xml:space="preserve">Zamawiający uprawniony jest do weryfikacji/wykonywania czynności kontrolnych odnośnie spełniania przez Wykonawcę lub Podwykonawcę </w:t>
      </w:r>
      <w:r w:rsidRPr="00C00248">
        <w:rPr>
          <w:rFonts w:ascii="Arial" w:hAnsi="Arial" w:cs="Arial"/>
          <w:color w:val="auto"/>
          <w:sz w:val="22"/>
          <w:szCs w:val="22"/>
          <w:lang w:eastAsia="pl-PL"/>
        </w:rPr>
        <w:lastRenderedPageBreak/>
        <w:t>wymogu zatrudnienia na podstawie stosunku pracy os</w:t>
      </w:r>
      <w:r>
        <w:rPr>
          <w:rFonts w:ascii="Arial" w:hAnsi="Arial" w:cs="Arial"/>
          <w:color w:val="auto"/>
          <w:sz w:val="22"/>
          <w:szCs w:val="22"/>
          <w:lang w:eastAsia="pl-PL"/>
        </w:rPr>
        <w:t xml:space="preserve">ób, o których mowa w ust. 1. </w:t>
      </w:r>
      <w:r w:rsidRPr="00C00248">
        <w:rPr>
          <w:rFonts w:ascii="Arial" w:hAnsi="Arial" w:cs="Arial"/>
          <w:color w:val="auto"/>
          <w:sz w:val="22"/>
          <w:szCs w:val="22"/>
          <w:lang w:eastAsia="pl-PL"/>
        </w:rPr>
        <w:t>Zamawiający uprawniony jest w szczególności do</w:t>
      </w:r>
      <w:r w:rsidRPr="00C00248">
        <w:rPr>
          <w:rFonts w:ascii="Arial" w:hAnsi="Arial" w:cs="Arial"/>
          <w:sz w:val="22"/>
          <w:szCs w:val="22"/>
        </w:rPr>
        <w:t xml:space="preserve"> żądania:</w:t>
      </w:r>
    </w:p>
    <w:p w14:paraId="403DC375" w14:textId="77777777" w:rsidR="001760C3" w:rsidRPr="00C00248" w:rsidRDefault="001760C3" w:rsidP="001760C3">
      <w:pPr>
        <w:numPr>
          <w:ilvl w:val="1"/>
          <w:numId w:val="93"/>
        </w:numPr>
        <w:spacing w:line="288" w:lineRule="auto"/>
        <w:ind w:left="709" w:hanging="283"/>
        <w:jc w:val="both"/>
        <w:rPr>
          <w:rFonts w:ascii="Arial" w:hAnsi="Arial" w:cs="Arial"/>
          <w:sz w:val="22"/>
          <w:szCs w:val="22"/>
        </w:rPr>
      </w:pPr>
      <w:r w:rsidRPr="00C00248">
        <w:rPr>
          <w:rFonts w:ascii="Arial" w:hAnsi="Arial" w:cs="Arial"/>
          <w:sz w:val="22"/>
          <w:szCs w:val="22"/>
        </w:rPr>
        <w:t>oświadczenia zatrudnionego pracownika,</w:t>
      </w:r>
    </w:p>
    <w:p w14:paraId="1C802590" w14:textId="77777777" w:rsidR="001760C3" w:rsidRPr="00C00248" w:rsidRDefault="001760C3" w:rsidP="001760C3">
      <w:pPr>
        <w:numPr>
          <w:ilvl w:val="1"/>
          <w:numId w:val="93"/>
        </w:numPr>
        <w:spacing w:line="288" w:lineRule="auto"/>
        <w:ind w:left="709" w:hanging="283"/>
        <w:jc w:val="both"/>
        <w:rPr>
          <w:rFonts w:ascii="Arial" w:hAnsi="Arial" w:cs="Arial"/>
          <w:sz w:val="22"/>
          <w:szCs w:val="22"/>
        </w:rPr>
      </w:pPr>
      <w:r w:rsidRPr="00C00248">
        <w:rPr>
          <w:rFonts w:ascii="Arial" w:hAnsi="Arial" w:cs="Arial"/>
          <w:sz w:val="22"/>
          <w:szCs w:val="22"/>
        </w:rPr>
        <w:t>oświadczenia wykonawcy lub podwykonawcy o zatrudnieniu pracownika na podstawi</w:t>
      </w:r>
      <w:r>
        <w:rPr>
          <w:rFonts w:ascii="Arial" w:hAnsi="Arial" w:cs="Arial"/>
          <w:sz w:val="22"/>
          <w:szCs w:val="22"/>
        </w:rPr>
        <w:t>e umowy o pracę,</w:t>
      </w:r>
    </w:p>
    <w:p w14:paraId="7B2DD8C8" w14:textId="77777777" w:rsidR="001760C3" w:rsidRPr="00C00248" w:rsidRDefault="001760C3" w:rsidP="001760C3">
      <w:pPr>
        <w:numPr>
          <w:ilvl w:val="1"/>
          <w:numId w:val="93"/>
        </w:numPr>
        <w:spacing w:line="288" w:lineRule="auto"/>
        <w:ind w:left="709" w:hanging="283"/>
        <w:jc w:val="both"/>
        <w:rPr>
          <w:rFonts w:ascii="Arial" w:hAnsi="Arial" w:cs="Arial"/>
          <w:sz w:val="22"/>
          <w:szCs w:val="22"/>
        </w:rPr>
      </w:pPr>
      <w:r w:rsidRPr="00C00248">
        <w:rPr>
          <w:rFonts w:ascii="Arial" w:hAnsi="Arial" w:cs="Arial"/>
          <w:sz w:val="22"/>
          <w:szCs w:val="22"/>
        </w:rPr>
        <w:t>poświadczonej za zgodność z oryginałem kopii umowy o pracę zatrudnionego pracownika,</w:t>
      </w:r>
    </w:p>
    <w:p w14:paraId="28E257D6" w14:textId="77777777" w:rsidR="001760C3" w:rsidRPr="00C00248" w:rsidRDefault="001760C3" w:rsidP="001760C3">
      <w:pPr>
        <w:numPr>
          <w:ilvl w:val="0"/>
          <w:numId w:val="94"/>
        </w:numPr>
        <w:spacing w:line="288" w:lineRule="auto"/>
        <w:ind w:left="709" w:hanging="283"/>
        <w:contextualSpacing/>
        <w:jc w:val="both"/>
        <w:rPr>
          <w:rFonts w:ascii="Arial" w:hAnsi="Arial" w:cs="Arial"/>
          <w:sz w:val="22"/>
          <w:szCs w:val="22"/>
        </w:rPr>
      </w:pPr>
      <w:r w:rsidRPr="00C00248">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Pr>
          <w:rFonts w:ascii="Arial" w:hAnsi="Arial" w:cs="Arial"/>
          <w:sz w:val="22"/>
          <w:szCs w:val="22"/>
        </w:rPr>
        <w:br/>
      </w:r>
      <w:r w:rsidRPr="00C00248">
        <w:rPr>
          <w:rFonts w:ascii="Arial" w:hAnsi="Arial" w:cs="Arial"/>
          <w:sz w:val="22"/>
          <w:szCs w:val="22"/>
        </w:rPr>
        <w:t>i zakres obowiązków pracownika.</w:t>
      </w:r>
    </w:p>
    <w:p w14:paraId="0E5064DE" w14:textId="3B6922AA" w:rsidR="001760C3" w:rsidRPr="00250F12" w:rsidRDefault="001760C3" w:rsidP="001760C3">
      <w:pPr>
        <w:numPr>
          <w:ilvl w:val="0"/>
          <w:numId w:val="91"/>
        </w:numPr>
        <w:tabs>
          <w:tab w:val="num" w:pos="426"/>
        </w:tabs>
        <w:spacing w:line="288" w:lineRule="auto"/>
        <w:ind w:left="284" w:hanging="284"/>
        <w:jc w:val="both"/>
        <w:rPr>
          <w:rFonts w:ascii="Arial" w:hAnsi="Arial" w:cs="Arial"/>
          <w:color w:val="auto"/>
          <w:sz w:val="22"/>
          <w:szCs w:val="22"/>
          <w:lang w:eastAsia="pl-PL"/>
        </w:rPr>
      </w:pPr>
      <w:r w:rsidRPr="00250F12">
        <w:rPr>
          <w:rFonts w:ascii="Arial" w:hAnsi="Arial" w:cs="Arial"/>
          <w:color w:val="auto"/>
          <w:sz w:val="22"/>
          <w:szCs w:val="22"/>
          <w:lang w:eastAsia="pl-PL"/>
        </w:rPr>
        <w:t>Z tytułu niespełnienia przez Wykonawcę lub Podwykonawcę wymogu zatrudnienia na podstawie stosunku pracy osób wykonujących wskazane w SWZ czynności, Zamawiający przewiduje sankcję w postaci obowiązku zapłaty przez Wykonawcę kary umownej</w:t>
      </w:r>
      <w:r>
        <w:rPr>
          <w:rFonts w:ascii="Arial" w:hAnsi="Arial" w:cs="Arial"/>
          <w:color w:val="auto"/>
          <w:sz w:val="22"/>
          <w:szCs w:val="22"/>
          <w:lang w:eastAsia="pl-PL"/>
        </w:rPr>
        <w:t>,</w:t>
      </w:r>
      <w:r w:rsidRPr="00250F12">
        <w:rPr>
          <w:rFonts w:ascii="Arial" w:hAnsi="Arial" w:cs="Arial"/>
          <w:color w:val="auto"/>
          <w:sz w:val="22"/>
          <w:szCs w:val="22"/>
          <w:lang w:eastAsia="pl-PL"/>
        </w:rPr>
        <w:t xml:space="preserve"> w</w:t>
      </w:r>
      <w:r w:rsidR="004664FE">
        <w:rPr>
          <w:rFonts w:ascii="Arial" w:hAnsi="Arial" w:cs="Arial"/>
          <w:color w:val="auto"/>
          <w:sz w:val="22"/>
          <w:szCs w:val="22"/>
          <w:lang w:eastAsia="pl-PL"/>
        </w:rPr>
        <w:t> </w:t>
      </w:r>
      <w:r w:rsidRPr="00250F12">
        <w:rPr>
          <w:rFonts w:ascii="Arial" w:hAnsi="Arial" w:cs="Arial"/>
          <w:color w:val="auto"/>
          <w:sz w:val="22"/>
          <w:szCs w:val="22"/>
          <w:lang w:eastAsia="pl-PL"/>
        </w:rPr>
        <w:t>wysokości określonej w § 1</w:t>
      </w:r>
      <w:r>
        <w:rPr>
          <w:rFonts w:ascii="Arial" w:hAnsi="Arial" w:cs="Arial"/>
          <w:color w:val="auto"/>
          <w:sz w:val="22"/>
          <w:szCs w:val="22"/>
          <w:lang w:eastAsia="pl-PL"/>
        </w:rPr>
        <w:t>5</w:t>
      </w:r>
      <w:r w:rsidRPr="00250F12">
        <w:rPr>
          <w:rFonts w:ascii="Arial" w:hAnsi="Arial" w:cs="Arial"/>
          <w:color w:val="auto"/>
          <w:sz w:val="22"/>
          <w:szCs w:val="22"/>
          <w:lang w:eastAsia="pl-PL"/>
        </w:rPr>
        <w:t xml:space="preserve"> ust. 2 pkt 8. Niezłożenie przez Wykonawcę </w:t>
      </w:r>
      <w:r>
        <w:rPr>
          <w:rFonts w:ascii="Arial" w:hAnsi="Arial" w:cs="Arial"/>
          <w:color w:val="auto"/>
          <w:sz w:val="22"/>
          <w:szCs w:val="22"/>
          <w:lang w:eastAsia="pl-PL"/>
        </w:rPr>
        <w:t>w</w:t>
      </w:r>
      <w:r w:rsidR="004664FE">
        <w:rPr>
          <w:rFonts w:ascii="Arial" w:hAnsi="Arial" w:cs="Arial"/>
          <w:color w:val="auto"/>
          <w:sz w:val="22"/>
          <w:szCs w:val="22"/>
          <w:lang w:eastAsia="pl-PL"/>
        </w:rPr>
        <w:t> </w:t>
      </w:r>
      <w:r>
        <w:rPr>
          <w:rFonts w:ascii="Arial" w:hAnsi="Arial" w:cs="Arial"/>
          <w:color w:val="auto"/>
          <w:sz w:val="22"/>
          <w:szCs w:val="22"/>
          <w:lang w:eastAsia="pl-PL"/>
        </w:rPr>
        <w:t xml:space="preserve">wyznaczonym przez </w:t>
      </w:r>
      <w:r w:rsidRPr="00250F12">
        <w:rPr>
          <w:rFonts w:ascii="Arial" w:hAnsi="Arial" w:cs="Arial"/>
          <w:color w:val="auto"/>
          <w:sz w:val="22"/>
          <w:szCs w:val="22"/>
          <w:lang w:eastAsia="pl-PL"/>
        </w:rPr>
        <w:t>Zamawiającego termi</w:t>
      </w:r>
      <w:r>
        <w:rPr>
          <w:rFonts w:ascii="Arial" w:hAnsi="Arial" w:cs="Arial"/>
          <w:color w:val="auto"/>
          <w:sz w:val="22"/>
          <w:szCs w:val="22"/>
          <w:lang w:eastAsia="pl-PL"/>
        </w:rPr>
        <w:t xml:space="preserve">nie żądanych </w:t>
      </w:r>
      <w:r w:rsidRPr="00250F12">
        <w:rPr>
          <w:rFonts w:ascii="Arial" w:hAnsi="Arial" w:cs="Arial"/>
          <w:color w:val="auto"/>
          <w:sz w:val="22"/>
          <w:szCs w:val="22"/>
          <w:lang w:eastAsia="pl-PL"/>
        </w:rPr>
        <w:t>dowodów</w:t>
      </w:r>
      <w:r>
        <w:rPr>
          <w:rFonts w:ascii="Arial" w:hAnsi="Arial" w:cs="Arial"/>
          <w:color w:val="auto"/>
          <w:sz w:val="22"/>
          <w:szCs w:val="22"/>
          <w:lang w:eastAsia="pl-PL"/>
        </w:rPr>
        <w:t>,</w:t>
      </w:r>
      <w:r w:rsidRPr="00250F12">
        <w:rPr>
          <w:rFonts w:ascii="Arial" w:hAnsi="Arial" w:cs="Arial"/>
          <w:color w:val="auto"/>
          <w:sz w:val="22"/>
          <w:szCs w:val="22"/>
          <w:lang w:eastAsia="pl-PL"/>
        </w:rPr>
        <w:t xml:space="preserve"> w celu potwierdzenia spełnienia przez Wykonawcę lub Podwykonawcę wymogu zatrudnienia na podstawie umowy o pracę</w:t>
      </w:r>
      <w:r>
        <w:rPr>
          <w:rFonts w:ascii="Arial" w:hAnsi="Arial" w:cs="Arial"/>
          <w:color w:val="auto"/>
          <w:sz w:val="22"/>
          <w:szCs w:val="22"/>
          <w:lang w:eastAsia="pl-PL"/>
        </w:rPr>
        <w:t>,</w:t>
      </w:r>
      <w:r w:rsidRPr="00250F12">
        <w:rPr>
          <w:rFonts w:ascii="Arial" w:hAnsi="Arial" w:cs="Arial"/>
          <w:color w:val="auto"/>
          <w:sz w:val="22"/>
          <w:szCs w:val="22"/>
          <w:lang w:eastAsia="pl-PL"/>
        </w:rPr>
        <w:t xml:space="preserve"> traktowane będzie jako niespełnienie przez Wykonawcę lub Podwykonawcę wymogu zatrudnienia na podstawie umowy o pracę osób wykonujących wskazane czynności.</w:t>
      </w:r>
    </w:p>
    <w:p w14:paraId="3D3A4DFF" w14:textId="77777777" w:rsidR="001760C3" w:rsidRDefault="001760C3" w:rsidP="001760C3">
      <w:pPr>
        <w:numPr>
          <w:ilvl w:val="0"/>
          <w:numId w:val="91"/>
        </w:numPr>
        <w:tabs>
          <w:tab w:val="num" w:pos="284"/>
        </w:tabs>
        <w:spacing w:line="288" w:lineRule="auto"/>
        <w:ind w:left="284" w:hanging="284"/>
        <w:jc w:val="both"/>
        <w:rPr>
          <w:rFonts w:ascii="Arial" w:hAnsi="Arial" w:cs="Arial"/>
          <w:color w:val="auto"/>
          <w:sz w:val="22"/>
          <w:szCs w:val="22"/>
          <w:lang w:eastAsia="pl-PL"/>
        </w:rPr>
      </w:pPr>
      <w:r w:rsidRPr="00C00248">
        <w:rPr>
          <w:rFonts w:ascii="Arial" w:hAnsi="Arial" w:cs="Arial"/>
          <w:color w:val="auto"/>
          <w:sz w:val="22"/>
          <w:szCs w:val="22"/>
          <w:lang w:eastAsia="pl-PL"/>
        </w:rPr>
        <w:t xml:space="preserve">W przypadku stwierdzenia braku spełnienia przez Wykonawcę lub Podwykonawcę wymogu zatrudnienia osób wykonujących określone przez Zamawiającego czynności  na podstawie stosunku pracy lub w przypadku braku wykazania lub przedłożenia </w:t>
      </w:r>
      <w:r>
        <w:rPr>
          <w:rFonts w:ascii="Arial" w:hAnsi="Arial" w:cs="Arial"/>
          <w:color w:val="auto"/>
          <w:sz w:val="22"/>
          <w:szCs w:val="22"/>
          <w:lang w:eastAsia="pl-PL"/>
        </w:rPr>
        <w:t xml:space="preserve"> </w:t>
      </w:r>
      <w:r w:rsidRPr="00C00248">
        <w:rPr>
          <w:rFonts w:ascii="Arial" w:hAnsi="Arial" w:cs="Arial"/>
          <w:color w:val="auto"/>
          <w:sz w:val="22"/>
          <w:szCs w:val="22"/>
          <w:lang w:eastAsia="pl-PL"/>
        </w:rPr>
        <w:t>Zamawiającemu dowodów</w:t>
      </w:r>
      <w:r>
        <w:rPr>
          <w:rFonts w:ascii="Arial" w:hAnsi="Arial" w:cs="Arial"/>
          <w:color w:val="auto"/>
          <w:sz w:val="22"/>
          <w:szCs w:val="22"/>
          <w:lang w:eastAsia="pl-PL"/>
        </w:rPr>
        <w:t>,</w:t>
      </w:r>
      <w:r w:rsidRPr="00C00248">
        <w:rPr>
          <w:rFonts w:ascii="Arial" w:hAnsi="Arial" w:cs="Arial"/>
          <w:color w:val="auto"/>
          <w:sz w:val="22"/>
          <w:szCs w:val="22"/>
          <w:lang w:eastAsia="pl-PL"/>
        </w:rPr>
        <w:t xml:space="preserve"> w celu potwierdzenia spełnienia wymogu zatrudnienia</w:t>
      </w:r>
      <w:r>
        <w:rPr>
          <w:rFonts w:ascii="Arial" w:hAnsi="Arial" w:cs="Arial"/>
          <w:color w:val="auto"/>
          <w:sz w:val="22"/>
          <w:szCs w:val="22"/>
          <w:lang w:eastAsia="pl-PL"/>
        </w:rPr>
        <w:t xml:space="preserve"> </w:t>
      </w:r>
      <w:r w:rsidRPr="00C00248">
        <w:rPr>
          <w:rFonts w:ascii="Arial" w:hAnsi="Arial" w:cs="Arial"/>
          <w:color w:val="auto"/>
          <w:sz w:val="22"/>
          <w:szCs w:val="22"/>
          <w:lang w:eastAsia="pl-PL"/>
        </w:rPr>
        <w:t xml:space="preserve">na podstawie stosunku pracy przez Wykonawcę lub Podwykonawcę osób wykonujących wskazane czynności w </w:t>
      </w:r>
      <w:r>
        <w:rPr>
          <w:rFonts w:ascii="Arial" w:hAnsi="Arial" w:cs="Arial"/>
          <w:color w:val="auto"/>
          <w:sz w:val="22"/>
          <w:szCs w:val="22"/>
          <w:lang w:eastAsia="pl-PL"/>
        </w:rPr>
        <w:t xml:space="preserve">zakresie realizacji zamówienia, </w:t>
      </w:r>
      <w:r w:rsidRPr="00C00248">
        <w:rPr>
          <w:rFonts w:ascii="Arial" w:hAnsi="Arial" w:cs="Arial"/>
          <w:color w:val="auto"/>
          <w:sz w:val="22"/>
          <w:szCs w:val="22"/>
          <w:lang w:eastAsia="pl-PL"/>
        </w:rPr>
        <w:t xml:space="preserve">Zamawiający wezwie Wykonawcę, w wyznaczonym przez siebie terminie, do usunięcia stwierdzonych </w:t>
      </w:r>
      <w:r>
        <w:rPr>
          <w:rFonts w:ascii="Arial" w:hAnsi="Arial" w:cs="Arial"/>
          <w:color w:val="auto"/>
          <w:sz w:val="22"/>
          <w:szCs w:val="22"/>
          <w:lang w:eastAsia="pl-PL"/>
        </w:rPr>
        <w:t>naruszeń.</w:t>
      </w:r>
      <w:r w:rsidRPr="00C00248">
        <w:rPr>
          <w:rFonts w:ascii="Arial" w:hAnsi="Arial" w:cs="Arial"/>
          <w:color w:val="auto"/>
          <w:sz w:val="22"/>
          <w:szCs w:val="22"/>
          <w:lang w:eastAsia="pl-PL"/>
        </w:rPr>
        <w:t xml:space="preserve"> Nie narusza to uprawnień Zamawiającego do naliczania kar umownych.</w:t>
      </w:r>
    </w:p>
    <w:p w14:paraId="4838CD13" w14:textId="77777777" w:rsidR="004664FE" w:rsidRPr="004664FE" w:rsidRDefault="004664FE" w:rsidP="004664FE">
      <w:pPr>
        <w:spacing w:line="288" w:lineRule="auto"/>
        <w:jc w:val="both"/>
        <w:rPr>
          <w:rFonts w:ascii="Arial" w:hAnsi="Arial" w:cs="Arial"/>
          <w:color w:val="auto"/>
          <w:sz w:val="10"/>
          <w:szCs w:val="10"/>
          <w:lang w:eastAsia="pl-PL"/>
        </w:rPr>
      </w:pPr>
    </w:p>
    <w:p w14:paraId="00CF1611" w14:textId="77777777" w:rsidR="001760C3" w:rsidRPr="008D684A" w:rsidRDefault="001760C3" w:rsidP="001760C3">
      <w:pPr>
        <w:spacing w:line="288" w:lineRule="auto"/>
        <w:ind w:left="284"/>
        <w:jc w:val="center"/>
        <w:rPr>
          <w:rFonts w:ascii="Arial" w:hAnsi="Arial" w:cs="Arial"/>
          <w:b/>
          <w:color w:val="auto"/>
          <w:sz w:val="22"/>
          <w:szCs w:val="22"/>
          <w:lang w:eastAsia="pl-PL"/>
        </w:rPr>
      </w:pPr>
      <w:r w:rsidRPr="008D684A">
        <w:rPr>
          <w:rFonts w:ascii="Arial" w:hAnsi="Arial" w:cs="Arial"/>
          <w:b/>
          <w:color w:val="auto"/>
          <w:sz w:val="22"/>
          <w:szCs w:val="22"/>
          <w:lang w:eastAsia="pl-PL"/>
        </w:rPr>
        <w:t>§ 7</w:t>
      </w:r>
    </w:p>
    <w:p w14:paraId="238E4944" w14:textId="77777777" w:rsidR="001760C3" w:rsidRPr="008D684A" w:rsidRDefault="001760C3" w:rsidP="001760C3">
      <w:pPr>
        <w:spacing w:line="288" w:lineRule="auto"/>
        <w:ind w:left="284"/>
        <w:jc w:val="center"/>
        <w:rPr>
          <w:rFonts w:ascii="Arial" w:hAnsi="Arial" w:cs="Arial"/>
          <w:b/>
          <w:color w:val="auto"/>
          <w:sz w:val="22"/>
          <w:szCs w:val="22"/>
          <w:lang w:eastAsia="pl-PL"/>
        </w:rPr>
      </w:pPr>
      <w:r w:rsidRPr="008D684A">
        <w:rPr>
          <w:rFonts w:ascii="Arial" w:hAnsi="Arial" w:cs="Arial"/>
          <w:b/>
          <w:color w:val="auto"/>
          <w:sz w:val="22"/>
          <w:szCs w:val="22"/>
          <w:lang w:eastAsia="pl-PL"/>
        </w:rPr>
        <w:t>Ubezpieczenie od odpowiedzialności cywilnej</w:t>
      </w:r>
    </w:p>
    <w:p w14:paraId="249D8D4C" w14:textId="77777777" w:rsidR="001760C3" w:rsidRPr="00095A69" w:rsidRDefault="001760C3" w:rsidP="001760C3">
      <w:pPr>
        <w:spacing w:line="288" w:lineRule="auto"/>
        <w:ind w:left="284"/>
        <w:jc w:val="both"/>
        <w:rPr>
          <w:rFonts w:ascii="Arial" w:hAnsi="Arial" w:cs="Arial"/>
          <w:color w:val="auto"/>
          <w:sz w:val="10"/>
          <w:szCs w:val="22"/>
          <w:lang w:eastAsia="pl-PL"/>
        </w:rPr>
      </w:pPr>
    </w:p>
    <w:p w14:paraId="4B42688D" w14:textId="77777777" w:rsidR="001760C3" w:rsidRDefault="001760C3" w:rsidP="001760C3">
      <w:pPr>
        <w:numPr>
          <w:ilvl w:val="0"/>
          <w:numId w:val="131"/>
        </w:numPr>
        <w:tabs>
          <w:tab w:val="clear" w:pos="720"/>
          <w:tab w:val="num" w:pos="426"/>
        </w:tabs>
        <w:spacing w:line="288" w:lineRule="auto"/>
        <w:ind w:left="426" w:hanging="426"/>
        <w:jc w:val="both"/>
        <w:rPr>
          <w:rFonts w:ascii="Arial" w:hAnsi="Arial" w:cs="Arial"/>
          <w:color w:val="auto"/>
          <w:sz w:val="22"/>
          <w:szCs w:val="22"/>
          <w:lang w:eastAsia="pl-PL"/>
        </w:rPr>
      </w:pPr>
      <w:r w:rsidRPr="008D684A">
        <w:rPr>
          <w:rFonts w:ascii="Arial" w:hAnsi="Arial" w:cs="Arial"/>
          <w:sz w:val="22"/>
          <w:szCs w:val="22"/>
        </w:rPr>
        <w:t xml:space="preserve">Wykonawca jest zobowiązany, w ciągu 7 dni kalendarzowych od dnia podpisania umowy, do przedstawienia dowodu ubezpieczenia OC (polisy lub innego dokumentu ubezpieczenia) w zakresie prowadzonej działalności, na okres realizacji umowy, na kwotę nie niższą niż cena ofertowa brutto. </w:t>
      </w:r>
    </w:p>
    <w:p w14:paraId="4DB1B370" w14:textId="77777777" w:rsidR="001760C3" w:rsidRDefault="001760C3" w:rsidP="001760C3">
      <w:pPr>
        <w:numPr>
          <w:ilvl w:val="0"/>
          <w:numId w:val="131"/>
        </w:numPr>
        <w:tabs>
          <w:tab w:val="clear" w:pos="720"/>
          <w:tab w:val="num" w:pos="426"/>
        </w:tabs>
        <w:spacing w:line="288" w:lineRule="auto"/>
        <w:ind w:left="426" w:hanging="426"/>
        <w:jc w:val="both"/>
        <w:rPr>
          <w:rFonts w:ascii="Arial" w:hAnsi="Arial" w:cs="Arial"/>
          <w:color w:val="auto"/>
          <w:sz w:val="22"/>
          <w:szCs w:val="22"/>
          <w:lang w:eastAsia="pl-PL"/>
        </w:rPr>
      </w:pPr>
      <w:r w:rsidRPr="008D684A">
        <w:rPr>
          <w:rFonts w:ascii="Arial" w:hAnsi="Arial" w:cs="Arial"/>
          <w:sz w:val="22"/>
          <w:szCs w:val="22"/>
        </w:rPr>
        <w:t>Jeżeli termin, na który została zawarta polisa lub inny dokument ubezpieczenia OC</w:t>
      </w:r>
      <w:r>
        <w:rPr>
          <w:rFonts w:ascii="Arial" w:hAnsi="Arial" w:cs="Arial"/>
          <w:sz w:val="22"/>
          <w:szCs w:val="22"/>
        </w:rPr>
        <w:t>,</w:t>
      </w:r>
      <w:r w:rsidRPr="008D684A">
        <w:rPr>
          <w:rFonts w:ascii="Arial" w:hAnsi="Arial" w:cs="Arial"/>
          <w:sz w:val="22"/>
          <w:szCs w:val="22"/>
        </w:rPr>
        <w:t xml:space="preserve"> kończy się </w:t>
      </w:r>
      <w:r>
        <w:rPr>
          <w:rFonts w:ascii="Arial" w:hAnsi="Arial" w:cs="Arial"/>
          <w:sz w:val="22"/>
          <w:szCs w:val="22"/>
        </w:rPr>
        <w:t>w okresie realizacji U</w:t>
      </w:r>
      <w:r w:rsidRPr="008D684A">
        <w:rPr>
          <w:rFonts w:ascii="Arial" w:hAnsi="Arial" w:cs="Arial"/>
          <w:sz w:val="22"/>
          <w:szCs w:val="22"/>
        </w:rPr>
        <w:t xml:space="preserve">mowy, Wykonawca zobowiązany jest, bez wezwania Zamawiającego, przedłożyć uaktualnioną polisę lub inny dokument ubezpieczenia OC najpóźniej w dniu ustania ważności poprzedniej polisy lub innego dokumentu OC. </w:t>
      </w:r>
    </w:p>
    <w:p w14:paraId="353DB97D" w14:textId="77777777" w:rsidR="001760C3" w:rsidRPr="00CD3A0A" w:rsidRDefault="001760C3" w:rsidP="001760C3">
      <w:pPr>
        <w:numPr>
          <w:ilvl w:val="0"/>
          <w:numId w:val="131"/>
        </w:numPr>
        <w:tabs>
          <w:tab w:val="clear" w:pos="720"/>
          <w:tab w:val="num" w:pos="426"/>
        </w:tabs>
        <w:spacing w:line="288" w:lineRule="auto"/>
        <w:ind w:left="426" w:hanging="426"/>
        <w:jc w:val="both"/>
        <w:rPr>
          <w:rFonts w:ascii="Arial" w:hAnsi="Arial" w:cs="Arial"/>
          <w:color w:val="auto"/>
          <w:sz w:val="22"/>
          <w:szCs w:val="22"/>
          <w:lang w:eastAsia="pl-PL"/>
        </w:rPr>
      </w:pPr>
      <w:r w:rsidRPr="008D684A">
        <w:rPr>
          <w:rFonts w:ascii="Arial" w:hAnsi="Arial" w:cs="Arial"/>
          <w:sz w:val="22"/>
          <w:szCs w:val="22"/>
        </w:rPr>
        <w:t>W przypadku niewywiązywania się Wykonawcy z obowiązku, o którym mowa w ust. 1 i/lub 2, Zamawiający ma prawo odstąpić od umowy w trybie natychmiastowym z winy Wykonawcy, obciążając go karą umowną, o</w:t>
      </w:r>
      <w:r>
        <w:rPr>
          <w:rFonts w:ascii="Arial" w:hAnsi="Arial" w:cs="Arial"/>
          <w:sz w:val="22"/>
          <w:szCs w:val="22"/>
        </w:rPr>
        <w:t xml:space="preserve"> której mowa w § 15 ust. 2 pkt 9 U</w:t>
      </w:r>
      <w:r w:rsidRPr="008D684A">
        <w:rPr>
          <w:rFonts w:ascii="Arial" w:hAnsi="Arial" w:cs="Arial"/>
          <w:sz w:val="22"/>
          <w:szCs w:val="22"/>
        </w:rPr>
        <w:t>mowy.</w:t>
      </w:r>
    </w:p>
    <w:p w14:paraId="6F3EEE16" w14:textId="77777777" w:rsidR="00CD3A0A" w:rsidRPr="00CD3A0A" w:rsidRDefault="00CD3A0A" w:rsidP="00CD3A0A">
      <w:pPr>
        <w:spacing w:line="288" w:lineRule="auto"/>
        <w:jc w:val="both"/>
        <w:rPr>
          <w:rFonts w:ascii="Arial" w:hAnsi="Arial" w:cs="Arial"/>
          <w:color w:val="auto"/>
          <w:sz w:val="10"/>
          <w:szCs w:val="10"/>
          <w:lang w:eastAsia="pl-PL"/>
        </w:rPr>
      </w:pPr>
    </w:p>
    <w:p w14:paraId="1C01B62C" w14:textId="77777777" w:rsidR="001760C3" w:rsidRPr="00B958D2" w:rsidRDefault="001760C3" w:rsidP="001760C3">
      <w:pPr>
        <w:widowControl/>
        <w:tabs>
          <w:tab w:val="left" w:pos="5320"/>
        </w:tabs>
        <w:suppressAutoHyphens w:val="0"/>
        <w:spacing w:line="288" w:lineRule="auto"/>
        <w:outlineLvl w:val="0"/>
        <w:rPr>
          <w:rFonts w:ascii="Arial" w:eastAsia="Times New Roman" w:hAnsi="Arial" w:cs="Arial"/>
          <w:b/>
          <w:bCs/>
          <w:sz w:val="2"/>
          <w:szCs w:val="22"/>
          <w:lang w:eastAsia="pl-PL"/>
        </w:rPr>
      </w:pPr>
    </w:p>
    <w:p w14:paraId="08B66D96" w14:textId="77777777" w:rsidR="001760C3" w:rsidRPr="00B900F4" w:rsidRDefault="001760C3" w:rsidP="001760C3">
      <w:pPr>
        <w:widowControl/>
        <w:tabs>
          <w:tab w:val="left" w:pos="5320"/>
        </w:tabs>
        <w:suppressAutoHyphens w:val="0"/>
        <w:spacing w:line="288" w:lineRule="auto"/>
        <w:jc w:val="center"/>
        <w:outlineLvl w:val="0"/>
        <w:rPr>
          <w:rFonts w:ascii="Arial" w:eastAsia="Times New Roman" w:hAnsi="Arial" w:cs="Arial"/>
          <w:b/>
          <w:bCs/>
          <w:color w:val="auto"/>
          <w:sz w:val="22"/>
          <w:szCs w:val="22"/>
        </w:rPr>
      </w:pPr>
      <w:r w:rsidRPr="00B900F4">
        <w:rPr>
          <w:rFonts w:ascii="Arial" w:eastAsia="Times New Roman" w:hAnsi="Arial" w:cs="Arial"/>
          <w:b/>
          <w:bCs/>
          <w:color w:val="auto"/>
          <w:sz w:val="22"/>
          <w:szCs w:val="22"/>
        </w:rPr>
        <w:t>§ 8</w:t>
      </w:r>
    </w:p>
    <w:p w14:paraId="5996BE6D" w14:textId="77777777" w:rsidR="001760C3" w:rsidRPr="00B900F4" w:rsidRDefault="001760C3" w:rsidP="001760C3">
      <w:pPr>
        <w:widowControl/>
        <w:tabs>
          <w:tab w:val="left" w:pos="5320"/>
        </w:tabs>
        <w:suppressAutoHyphens w:val="0"/>
        <w:spacing w:line="288" w:lineRule="auto"/>
        <w:jc w:val="center"/>
        <w:outlineLvl w:val="0"/>
        <w:rPr>
          <w:rFonts w:ascii="Arial" w:eastAsia="Times New Roman" w:hAnsi="Arial" w:cs="Arial"/>
          <w:b/>
          <w:bCs/>
          <w:color w:val="auto"/>
          <w:sz w:val="6"/>
          <w:szCs w:val="22"/>
        </w:rPr>
      </w:pPr>
      <w:r w:rsidRPr="00B900F4">
        <w:rPr>
          <w:rFonts w:ascii="Arial" w:eastAsia="Times New Roman" w:hAnsi="Arial" w:cs="Arial"/>
          <w:b/>
          <w:bCs/>
          <w:color w:val="auto"/>
          <w:sz w:val="22"/>
          <w:szCs w:val="22"/>
        </w:rPr>
        <w:t xml:space="preserve"> </w:t>
      </w:r>
    </w:p>
    <w:p w14:paraId="07143883" w14:textId="77777777" w:rsidR="001760C3" w:rsidRPr="00B900F4" w:rsidRDefault="001760C3" w:rsidP="001760C3">
      <w:pPr>
        <w:widowControl/>
        <w:tabs>
          <w:tab w:val="left" w:pos="5320"/>
        </w:tabs>
        <w:suppressAutoHyphens w:val="0"/>
        <w:spacing w:line="288" w:lineRule="auto"/>
        <w:jc w:val="center"/>
        <w:outlineLvl w:val="0"/>
        <w:rPr>
          <w:rFonts w:ascii="Arial" w:hAnsi="Arial" w:cs="Arial"/>
          <w:color w:val="auto"/>
          <w:sz w:val="22"/>
          <w:szCs w:val="22"/>
        </w:rPr>
      </w:pPr>
      <w:r w:rsidRPr="00B900F4">
        <w:rPr>
          <w:rFonts w:ascii="Arial" w:eastAsia="Times New Roman" w:hAnsi="Arial" w:cs="Arial"/>
          <w:b/>
          <w:bCs/>
          <w:color w:val="auto"/>
          <w:sz w:val="22"/>
          <w:szCs w:val="22"/>
        </w:rPr>
        <w:t>Wynagrodzenia i warunki płatności</w:t>
      </w:r>
    </w:p>
    <w:p w14:paraId="2DC8B60F" w14:textId="77777777" w:rsidR="001760C3" w:rsidRDefault="001760C3" w:rsidP="001760C3">
      <w:pPr>
        <w:widowControl/>
        <w:tabs>
          <w:tab w:val="left" w:pos="5320"/>
        </w:tabs>
        <w:suppressAutoHyphens w:val="0"/>
        <w:spacing w:line="288" w:lineRule="auto"/>
        <w:ind w:left="709" w:hanging="352"/>
        <w:jc w:val="center"/>
        <w:rPr>
          <w:rFonts w:ascii="Arial" w:eastAsia="Times New Roman" w:hAnsi="Arial"/>
          <w:sz w:val="2"/>
          <w:szCs w:val="16"/>
        </w:rPr>
      </w:pPr>
    </w:p>
    <w:p w14:paraId="07FD2755" w14:textId="77777777" w:rsidR="001760C3" w:rsidRDefault="001760C3" w:rsidP="001760C3">
      <w:pPr>
        <w:widowControl/>
        <w:tabs>
          <w:tab w:val="left" w:pos="5320"/>
        </w:tabs>
        <w:suppressAutoHyphens w:val="0"/>
        <w:spacing w:line="288" w:lineRule="auto"/>
        <w:jc w:val="both"/>
        <w:rPr>
          <w:rFonts w:ascii="Arial" w:eastAsia="Times New Roman" w:hAnsi="Arial" w:cs="Arial"/>
          <w:sz w:val="6"/>
          <w:szCs w:val="12"/>
        </w:rPr>
      </w:pPr>
    </w:p>
    <w:p w14:paraId="15DA9F1B" w14:textId="77777777" w:rsidR="001760C3" w:rsidRDefault="001760C3" w:rsidP="001760C3">
      <w:pPr>
        <w:widowControl/>
        <w:numPr>
          <w:ilvl w:val="1"/>
          <w:numId w:val="133"/>
        </w:numPr>
        <w:tabs>
          <w:tab w:val="num" w:pos="360"/>
          <w:tab w:val="left" w:pos="5320"/>
        </w:tabs>
        <w:suppressAutoHyphens w:val="0"/>
        <w:spacing w:line="288" w:lineRule="auto"/>
        <w:ind w:left="360"/>
        <w:jc w:val="both"/>
        <w:rPr>
          <w:rFonts w:ascii="Arial" w:hAnsi="Arial" w:cs="Arial"/>
          <w:color w:val="auto"/>
          <w:sz w:val="22"/>
          <w:szCs w:val="22"/>
          <w:lang w:eastAsia="pl-PL"/>
        </w:rPr>
      </w:pPr>
      <w:r>
        <w:rPr>
          <w:rFonts w:ascii="Arial" w:hAnsi="Arial" w:cs="Arial"/>
          <w:color w:val="auto"/>
          <w:sz w:val="22"/>
          <w:szCs w:val="22"/>
          <w:lang w:eastAsia="pl-PL"/>
        </w:rPr>
        <w:t xml:space="preserve">Strony ustalają, że obowiązującą formą wynagrodzenia, z tytułu należytego </w:t>
      </w:r>
      <w:r>
        <w:rPr>
          <w:rFonts w:ascii="Arial" w:hAnsi="Arial" w:cs="Arial"/>
          <w:color w:val="auto"/>
          <w:sz w:val="22"/>
          <w:szCs w:val="22"/>
          <w:lang w:eastAsia="pl-PL"/>
        </w:rPr>
        <w:br/>
        <w:t xml:space="preserve">i prawidłowego wykonania przedmiotu Umowy, dotrzymania warunków gwarancji </w:t>
      </w:r>
      <w:r>
        <w:rPr>
          <w:rFonts w:ascii="Arial" w:hAnsi="Arial" w:cs="Arial"/>
          <w:color w:val="auto"/>
          <w:sz w:val="22"/>
          <w:szCs w:val="22"/>
          <w:lang w:eastAsia="pl-PL"/>
        </w:rPr>
        <w:lastRenderedPageBreak/>
        <w:t xml:space="preserve">zgodnie z SWZ oraz ofertą Wykonawcy, jest wynagrodzenie ryczałtowe, obejmujące wszelkie koszty związane z realizacją przedmiotu Umowy, w tym w szczególności koszty: wykonania przedmiotu Umowy, koszty zakupionych materiałów, koszty robót przygotowawczych, porządkowych, utrzymania terenu i zaplecza budowy, zabezpieczenia majątku i bezpieczeństwa na terenie budowy, naprawy ewentualnych szkód na terenie budowy spowodowanych przez Wykonawcę w trakcie realizacji przedmiotu Umowy, ubezpieczenia budowy, sporządzenie planu BIOZ, koszty wykonania wszelkich badań laboratoryjnych, koszty wszelkich przeglądów, serwisów, napraw dla wykonanych i zamontowanych urządzeń, koszty wykonania wszelkich prób, badań, odbiorów i formalności urzędowych. </w:t>
      </w:r>
    </w:p>
    <w:p w14:paraId="7F167D43" w14:textId="5C40A80B" w:rsidR="001760C3" w:rsidRDefault="001760C3" w:rsidP="001760C3">
      <w:pPr>
        <w:widowControl/>
        <w:numPr>
          <w:ilvl w:val="1"/>
          <w:numId w:val="133"/>
        </w:numPr>
        <w:tabs>
          <w:tab w:val="left" w:pos="360"/>
          <w:tab w:val="left" w:pos="5320"/>
        </w:tabs>
        <w:suppressAutoHyphens w:val="0"/>
        <w:spacing w:line="288" w:lineRule="auto"/>
        <w:ind w:left="426" w:hanging="426"/>
        <w:jc w:val="both"/>
        <w:rPr>
          <w:color w:val="auto"/>
          <w:szCs w:val="22"/>
          <w:lang w:eastAsia="pl-PL"/>
        </w:rPr>
      </w:pPr>
      <w:r>
        <w:rPr>
          <w:rFonts w:ascii="Arial" w:hAnsi="Arial"/>
          <w:color w:val="auto"/>
          <w:sz w:val="22"/>
          <w:szCs w:val="22"/>
          <w:lang w:eastAsia="en-US"/>
        </w:rPr>
        <w:t>Wynagrodzenie, o którym mowa w ust. 1, wyraża się kwotą łącznie z podatkiem VAT: …………………. zł (słownie złotych:……………………………………..…………    /100).</w:t>
      </w:r>
    </w:p>
    <w:p w14:paraId="1CD064DC"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color w:val="auto"/>
          <w:szCs w:val="22"/>
          <w:lang w:eastAsia="pl-PL"/>
        </w:rPr>
      </w:pPr>
      <w:r>
        <w:rPr>
          <w:rFonts w:ascii="Arial" w:hAnsi="Arial" w:cs="Arial"/>
          <w:color w:val="auto"/>
          <w:sz w:val="22"/>
          <w:szCs w:val="22"/>
          <w:lang w:eastAsia="pl-PL"/>
        </w:rPr>
        <w:t>Niedoszacowanie, pominięcie oraz brak rozpoznania zakresu jakiejkolwiek części przedmiotu Umowy przez Wykonawcę, nie może być podstawą do żądania zmiany wynagrodzenia ryczałtowego określonego w ust. 1 i 2.</w:t>
      </w:r>
    </w:p>
    <w:p w14:paraId="01BA0698"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color w:val="auto"/>
          <w:szCs w:val="22"/>
          <w:lang w:eastAsia="pl-PL"/>
        </w:rPr>
      </w:pPr>
      <w:r>
        <w:rPr>
          <w:rFonts w:ascii="Arial" w:hAnsi="Arial" w:cs="Arial"/>
          <w:bCs/>
          <w:color w:val="auto"/>
          <w:sz w:val="22"/>
          <w:szCs w:val="22"/>
          <w:lang w:eastAsia="en-US"/>
        </w:rPr>
        <w:t xml:space="preserve">Wynagrodzenie, o którym mowa w ust. 2, zawiera wszystkie koszty wynikające z SWZ, dokumentacji projektowej, </w:t>
      </w:r>
      <w:proofErr w:type="spellStart"/>
      <w:r>
        <w:rPr>
          <w:rFonts w:ascii="Arial" w:hAnsi="Arial" w:cs="Arial"/>
          <w:bCs/>
          <w:color w:val="auto"/>
          <w:sz w:val="22"/>
          <w:szCs w:val="22"/>
          <w:lang w:eastAsia="en-US"/>
        </w:rPr>
        <w:t>STWiORB</w:t>
      </w:r>
      <w:proofErr w:type="spellEnd"/>
      <w:r>
        <w:rPr>
          <w:rFonts w:ascii="Arial" w:hAnsi="Arial" w:cs="Arial"/>
          <w:bCs/>
          <w:color w:val="auto"/>
          <w:sz w:val="22"/>
          <w:szCs w:val="22"/>
          <w:lang w:eastAsia="en-US"/>
        </w:rPr>
        <w:t>.</w:t>
      </w:r>
    </w:p>
    <w:p w14:paraId="589BB14F" w14:textId="475A64C3" w:rsidR="001760C3" w:rsidRPr="00790438"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sidRPr="00790438">
        <w:rPr>
          <w:rFonts w:ascii="Arial" w:hAnsi="Arial" w:cs="Arial"/>
          <w:color w:val="auto"/>
          <w:sz w:val="22"/>
          <w:szCs w:val="22"/>
          <w:lang w:eastAsia="pl-PL"/>
        </w:rPr>
        <w:t>Wynagrodzenie Wykonawcy podlega waloryzacji</w:t>
      </w:r>
      <w:r w:rsidR="00790438" w:rsidRPr="00790438">
        <w:rPr>
          <w:rFonts w:ascii="Arial" w:hAnsi="Arial" w:cs="Arial"/>
          <w:color w:val="auto"/>
          <w:sz w:val="22"/>
          <w:szCs w:val="22"/>
          <w:lang w:eastAsia="pl-PL"/>
        </w:rPr>
        <w:t xml:space="preserve"> zgodnie z § 18 Umowy</w:t>
      </w:r>
      <w:r w:rsidRPr="00790438">
        <w:rPr>
          <w:rFonts w:ascii="Arial" w:hAnsi="Arial" w:cs="Arial"/>
          <w:color w:val="auto"/>
          <w:sz w:val="22"/>
          <w:szCs w:val="22"/>
          <w:lang w:eastAsia="pl-PL"/>
        </w:rPr>
        <w:t>.</w:t>
      </w:r>
    </w:p>
    <w:p w14:paraId="67EE1777"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Ustalenie wysokości wynagrodzenia Wykonawcy, w przypadku wystąpienia robót zaniechanych, zamiennych lub dodatkowych nastąpi w oparciu o zapisy § 17 Umowy.</w:t>
      </w:r>
    </w:p>
    <w:p w14:paraId="34071310"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 xml:space="preserve">W przypadku konieczności przerwania robót lub ograniczenia zakresu rzeczowego przedmiotu Umowy, Wykonawca nie będzie dochodził roszczeń z tego tytułu,                        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t>
      </w:r>
      <w:r>
        <w:rPr>
          <w:rFonts w:ascii="Arial" w:hAnsi="Arial"/>
          <w:color w:val="auto"/>
          <w:sz w:val="22"/>
          <w:szCs w:val="22"/>
          <w:lang w:eastAsia="en-US"/>
        </w:rPr>
        <w:br/>
        <w:t>w kosztorysach sporządzonych metodą szczegółową. Tak sporządzony kosztorys po uprzednim jego sprawdzeniu i zatwierdzeniu przez Zamawiającego i Inspektora Nadzoru, będzie stanowił podstawę ustalenia wynagrodzenia Wykonawcy.</w:t>
      </w:r>
    </w:p>
    <w:p w14:paraId="0E7316B2"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W przypadku, jeżeli Wykonawca jest płatnikiem podatku VAT, Gmina Miejska Tczew – Zakład Usług Komunalnych będzie dokonywała płatności metodą podzielonej płatności.</w:t>
      </w:r>
    </w:p>
    <w:p w14:paraId="703A61E2" w14:textId="77777777" w:rsidR="001760C3"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0ACA164A" w14:textId="77777777" w:rsidR="001760C3" w:rsidRPr="00F8077B" w:rsidRDefault="001760C3" w:rsidP="001760C3">
      <w:pPr>
        <w:widowControl/>
        <w:numPr>
          <w:ilvl w:val="1"/>
          <w:numId w:val="133"/>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eastAsia="Calibri" w:hAnsi="Arial"/>
          <w:color w:val="auto"/>
          <w:sz w:val="22"/>
          <w:szCs w:val="22"/>
          <w:lang w:eastAsia="en-US"/>
        </w:rPr>
        <w:t>Wykonawca oświadcza, iż znajduje się na Białej liście podatników VAT.</w:t>
      </w:r>
    </w:p>
    <w:p w14:paraId="190D7526" w14:textId="77777777" w:rsidR="00F8077B" w:rsidRPr="00F8077B" w:rsidRDefault="00F8077B" w:rsidP="00F8077B">
      <w:pPr>
        <w:widowControl/>
        <w:tabs>
          <w:tab w:val="left" w:pos="5320"/>
        </w:tabs>
        <w:suppressAutoHyphens w:val="0"/>
        <w:spacing w:line="288" w:lineRule="auto"/>
        <w:jc w:val="both"/>
        <w:rPr>
          <w:rFonts w:ascii="Arial" w:hAnsi="Arial"/>
          <w:color w:val="auto"/>
          <w:sz w:val="10"/>
          <w:szCs w:val="10"/>
          <w:lang w:eastAsia="en-US"/>
        </w:rPr>
      </w:pPr>
    </w:p>
    <w:p w14:paraId="05C5B9AD" w14:textId="77777777" w:rsidR="001760C3" w:rsidRPr="00C868C8" w:rsidRDefault="001760C3" w:rsidP="001760C3">
      <w:pPr>
        <w:widowControl/>
        <w:tabs>
          <w:tab w:val="left" w:pos="5320"/>
        </w:tabs>
        <w:suppressAutoHyphens w:val="0"/>
        <w:spacing w:line="288" w:lineRule="auto"/>
        <w:ind w:left="426"/>
        <w:jc w:val="both"/>
        <w:rPr>
          <w:rFonts w:ascii="Arial" w:hAnsi="Arial"/>
          <w:sz w:val="4"/>
          <w:szCs w:val="12"/>
          <w:lang w:eastAsia="en-US"/>
        </w:rPr>
      </w:pPr>
    </w:p>
    <w:p w14:paraId="0D70DC72" w14:textId="77777777" w:rsidR="001760C3" w:rsidRPr="00071FBE" w:rsidRDefault="001760C3" w:rsidP="001760C3">
      <w:pPr>
        <w:widowControl/>
        <w:suppressAutoHyphens w:val="0"/>
        <w:spacing w:line="269" w:lineRule="auto"/>
        <w:jc w:val="center"/>
        <w:rPr>
          <w:rFonts w:ascii="Arial" w:eastAsiaTheme="minorHAnsi" w:hAnsi="Arial" w:cs="Arial"/>
          <w:b/>
          <w:color w:val="auto"/>
          <w:sz w:val="22"/>
          <w:szCs w:val="22"/>
          <w:lang w:eastAsia="en-US"/>
        </w:rPr>
      </w:pPr>
      <w:r w:rsidRPr="00071FBE">
        <w:rPr>
          <w:rFonts w:ascii="Arial" w:eastAsiaTheme="minorHAnsi" w:hAnsi="Arial" w:cs="Arial"/>
          <w:b/>
          <w:color w:val="auto"/>
          <w:sz w:val="22"/>
          <w:szCs w:val="22"/>
          <w:lang w:eastAsia="en-US"/>
        </w:rPr>
        <w:t xml:space="preserve">§ </w:t>
      </w:r>
      <w:r>
        <w:rPr>
          <w:rFonts w:ascii="Arial" w:eastAsiaTheme="minorHAnsi" w:hAnsi="Arial" w:cs="Arial"/>
          <w:b/>
          <w:color w:val="auto"/>
          <w:sz w:val="22"/>
          <w:szCs w:val="22"/>
          <w:lang w:eastAsia="en-US"/>
        </w:rPr>
        <w:t>9</w:t>
      </w:r>
    </w:p>
    <w:p w14:paraId="3DC5B68A" w14:textId="77777777" w:rsidR="001760C3" w:rsidRPr="00AF4635" w:rsidRDefault="001760C3" w:rsidP="001760C3">
      <w:pPr>
        <w:widowControl/>
        <w:tabs>
          <w:tab w:val="left" w:pos="5320"/>
        </w:tabs>
        <w:suppressAutoHyphens w:val="0"/>
        <w:spacing w:line="288" w:lineRule="auto"/>
        <w:rPr>
          <w:rFonts w:ascii="Arial" w:eastAsia="Times New Roman" w:hAnsi="Arial" w:cs="Arial"/>
          <w:b/>
          <w:bCs/>
          <w:sz w:val="2"/>
          <w:szCs w:val="22"/>
        </w:rPr>
      </w:pPr>
      <w:r>
        <w:rPr>
          <w:rFonts w:ascii="Arial" w:eastAsiaTheme="minorHAnsi" w:hAnsi="Arial" w:cs="Arial"/>
          <w:b/>
          <w:color w:val="auto"/>
          <w:sz w:val="22"/>
          <w:szCs w:val="22"/>
          <w:lang w:eastAsia="en-US"/>
        </w:rPr>
        <w:t xml:space="preserve"> </w:t>
      </w:r>
    </w:p>
    <w:p w14:paraId="64F89DA7" w14:textId="77777777" w:rsidR="001760C3" w:rsidRDefault="001760C3" w:rsidP="001760C3">
      <w:pPr>
        <w:widowControl/>
        <w:tabs>
          <w:tab w:val="left" w:pos="5320"/>
        </w:tabs>
        <w:suppressAutoHyphens w:val="0"/>
        <w:spacing w:line="288" w:lineRule="auto"/>
        <w:ind w:left="426"/>
        <w:jc w:val="center"/>
        <w:rPr>
          <w:rFonts w:ascii="Arial" w:eastAsia="Times New Roman" w:hAnsi="Arial" w:cs="Arial"/>
          <w:b/>
          <w:bCs/>
          <w:sz w:val="22"/>
          <w:szCs w:val="22"/>
        </w:rPr>
      </w:pPr>
      <w:r>
        <w:rPr>
          <w:rFonts w:ascii="Arial" w:eastAsia="Times New Roman" w:hAnsi="Arial" w:cs="Arial"/>
          <w:b/>
          <w:bCs/>
          <w:sz w:val="22"/>
          <w:szCs w:val="22"/>
        </w:rPr>
        <w:t xml:space="preserve"> Rozliczenie przedmiotu Umowy</w:t>
      </w:r>
    </w:p>
    <w:p w14:paraId="30C5017C" w14:textId="77777777" w:rsidR="001760C3" w:rsidRPr="00F8077B" w:rsidRDefault="001760C3" w:rsidP="001760C3">
      <w:pPr>
        <w:widowControl/>
        <w:tabs>
          <w:tab w:val="left" w:pos="5320"/>
        </w:tabs>
        <w:suppressAutoHyphens w:val="0"/>
        <w:spacing w:line="288" w:lineRule="auto"/>
        <w:ind w:left="426"/>
        <w:jc w:val="center"/>
        <w:rPr>
          <w:rFonts w:ascii="Arial" w:hAnsi="Arial"/>
          <w:sz w:val="10"/>
          <w:lang w:eastAsia="en-US"/>
        </w:rPr>
      </w:pPr>
    </w:p>
    <w:p w14:paraId="10D6C884" w14:textId="77777777" w:rsidR="001760C3" w:rsidRPr="00844E00" w:rsidRDefault="001760C3" w:rsidP="001760C3">
      <w:pPr>
        <w:pStyle w:val="Akapitzlist"/>
        <w:numPr>
          <w:ilvl w:val="0"/>
          <w:numId w:val="140"/>
        </w:numPr>
        <w:spacing w:line="276" w:lineRule="auto"/>
        <w:ind w:left="426" w:hanging="426"/>
        <w:jc w:val="both"/>
        <w:rPr>
          <w:rFonts w:ascii="Arial" w:hAnsi="Arial" w:cs="Arial"/>
          <w:color w:val="auto"/>
          <w:sz w:val="22"/>
          <w:szCs w:val="22"/>
        </w:rPr>
      </w:pPr>
      <w:r>
        <w:rPr>
          <w:rFonts w:ascii="Arial" w:hAnsi="Arial" w:cs="Arial"/>
          <w:color w:val="auto"/>
          <w:sz w:val="22"/>
          <w:szCs w:val="22"/>
        </w:rPr>
        <w:t>Strony postanawiają, że rozliczenie za przedmiot Umowy odbędzie się</w:t>
      </w:r>
      <w:r w:rsidRPr="00844E00">
        <w:rPr>
          <w:rFonts w:ascii="Arial" w:hAnsi="Arial" w:cs="Arial"/>
          <w:color w:val="auto"/>
          <w:sz w:val="22"/>
          <w:szCs w:val="22"/>
        </w:rPr>
        <w:t>:</w:t>
      </w:r>
    </w:p>
    <w:p w14:paraId="1AD73AF5" w14:textId="2751725A" w:rsidR="001760C3" w:rsidRPr="00DD651E" w:rsidRDefault="001760C3" w:rsidP="001760C3">
      <w:pPr>
        <w:pStyle w:val="Akapitzlist"/>
        <w:numPr>
          <w:ilvl w:val="1"/>
          <w:numId w:val="149"/>
        </w:numPr>
        <w:tabs>
          <w:tab w:val="left" w:pos="684"/>
        </w:tabs>
        <w:suppressAutoHyphens w:val="0"/>
        <w:autoSpaceDE w:val="0"/>
        <w:autoSpaceDN w:val="0"/>
        <w:spacing w:line="288" w:lineRule="auto"/>
        <w:ind w:left="681" w:right="113" w:hanging="284"/>
        <w:contextualSpacing w:val="0"/>
        <w:jc w:val="both"/>
        <w:rPr>
          <w:rFonts w:ascii="Arial" w:hAnsi="Arial" w:cs="Arial"/>
          <w:sz w:val="22"/>
        </w:rPr>
      </w:pPr>
      <w:r w:rsidRPr="00DD651E">
        <w:rPr>
          <w:rFonts w:ascii="Arial" w:hAnsi="Arial" w:cs="Arial"/>
          <w:sz w:val="22"/>
        </w:rPr>
        <w:t>na podstawie faktur przejściowych, które można wystawić po wykonaniu przez Wykonawcę i protokolarnym odebraniu przez Nadzór Inwestorski i Zamawiającego elementów robót wykazanych procentowo w Tabeli Elementów Rozliczeniowych, uzgodnionej i zatwierdzonej z Nadzorem Inwestorskim i Zamawiającym, zg</w:t>
      </w:r>
      <w:r>
        <w:rPr>
          <w:rFonts w:ascii="Arial" w:hAnsi="Arial" w:cs="Arial"/>
          <w:sz w:val="22"/>
        </w:rPr>
        <w:t>odnie z</w:t>
      </w:r>
      <w:r w:rsidR="00A955B4">
        <w:rPr>
          <w:rFonts w:ascii="Arial" w:hAnsi="Arial" w:cs="Arial"/>
          <w:sz w:val="22"/>
        </w:rPr>
        <w:t> </w:t>
      </w:r>
      <w:r>
        <w:rPr>
          <w:rFonts w:ascii="Arial" w:hAnsi="Arial" w:cs="Arial"/>
          <w:sz w:val="22"/>
        </w:rPr>
        <w:t>warunkami zawartymi w S</w:t>
      </w:r>
      <w:r w:rsidRPr="00DD651E">
        <w:rPr>
          <w:rFonts w:ascii="Arial" w:hAnsi="Arial" w:cs="Arial"/>
          <w:sz w:val="22"/>
        </w:rPr>
        <w:t>WZ. Maksymalna kwota faktury przejściowej</w:t>
      </w:r>
      <w:r>
        <w:rPr>
          <w:rFonts w:ascii="Arial" w:hAnsi="Arial" w:cs="Arial"/>
          <w:sz w:val="22"/>
        </w:rPr>
        <w:t>,</w:t>
      </w:r>
      <w:r w:rsidRPr="00DD651E">
        <w:rPr>
          <w:rFonts w:ascii="Arial" w:hAnsi="Arial" w:cs="Arial"/>
          <w:sz w:val="22"/>
        </w:rPr>
        <w:t xml:space="preserve"> za poszczególne elementy robót</w:t>
      </w:r>
      <w:r>
        <w:rPr>
          <w:rFonts w:ascii="Arial" w:hAnsi="Arial" w:cs="Arial"/>
          <w:sz w:val="22"/>
        </w:rPr>
        <w:t>,</w:t>
      </w:r>
      <w:r w:rsidRPr="00DD651E">
        <w:rPr>
          <w:rFonts w:ascii="Arial" w:hAnsi="Arial" w:cs="Arial"/>
          <w:sz w:val="22"/>
        </w:rPr>
        <w:t xml:space="preserve"> nie może przekraczać wskazanej wartości dla danego </w:t>
      </w:r>
      <w:r w:rsidRPr="00DD651E">
        <w:rPr>
          <w:rFonts w:ascii="Arial" w:hAnsi="Arial" w:cs="Arial"/>
          <w:sz w:val="22"/>
        </w:rPr>
        <w:lastRenderedPageBreak/>
        <w:t>elementu robót/ elementów robót wskazanych w Tabeli Elementów Rozliczeniowych, zaś suma faktur przejściowych nie może przekroczyć 90% wartości ceny ryczałtowej, o której mowa § 8 ust. 2 Umowy</w:t>
      </w:r>
      <w:r>
        <w:rPr>
          <w:rFonts w:ascii="Arial" w:hAnsi="Arial" w:cs="Arial"/>
          <w:sz w:val="22"/>
        </w:rPr>
        <w:t>, z zastrzeżeniem ust. 2</w:t>
      </w:r>
      <w:r w:rsidRPr="00DD651E">
        <w:rPr>
          <w:rFonts w:ascii="Arial" w:hAnsi="Arial" w:cs="Arial"/>
          <w:sz w:val="22"/>
        </w:rPr>
        <w:t xml:space="preserve">. Faktury przejściowe można wystawiać nie częściej niż raz w </w:t>
      </w:r>
      <w:r>
        <w:rPr>
          <w:rFonts w:ascii="Arial" w:hAnsi="Arial" w:cs="Arial"/>
          <w:sz w:val="22"/>
        </w:rPr>
        <w:t xml:space="preserve">miesiącu kalendarzowym. </w:t>
      </w:r>
      <w:r w:rsidRPr="00DD651E">
        <w:rPr>
          <w:rFonts w:ascii="Arial" w:hAnsi="Arial" w:cs="Arial"/>
          <w:sz w:val="22"/>
        </w:rPr>
        <w:t>W uzasadnionych przypadkach Zamawiający może udzielić zgody na wystawienie dodatkowej faktury przejściowej w danym</w:t>
      </w:r>
      <w:r w:rsidRPr="00DD651E">
        <w:rPr>
          <w:rFonts w:ascii="Arial" w:hAnsi="Arial" w:cs="Arial"/>
          <w:spacing w:val="-1"/>
          <w:sz w:val="22"/>
        </w:rPr>
        <w:t xml:space="preserve"> </w:t>
      </w:r>
      <w:r>
        <w:rPr>
          <w:rFonts w:ascii="Arial" w:hAnsi="Arial" w:cs="Arial"/>
          <w:sz w:val="22"/>
        </w:rPr>
        <w:t>miesiącu;</w:t>
      </w:r>
    </w:p>
    <w:p w14:paraId="4DFD9C06" w14:textId="57C4C29A" w:rsidR="001760C3" w:rsidRPr="00DA722C" w:rsidRDefault="001760C3" w:rsidP="001760C3">
      <w:pPr>
        <w:pStyle w:val="Akapitzlist"/>
        <w:numPr>
          <w:ilvl w:val="1"/>
          <w:numId w:val="149"/>
        </w:numPr>
        <w:tabs>
          <w:tab w:val="left" w:pos="684"/>
        </w:tabs>
        <w:suppressAutoHyphens w:val="0"/>
        <w:autoSpaceDE w:val="0"/>
        <w:autoSpaceDN w:val="0"/>
        <w:spacing w:line="288" w:lineRule="auto"/>
        <w:ind w:left="681" w:right="113" w:hanging="284"/>
        <w:contextualSpacing w:val="0"/>
        <w:jc w:val="both"/>
        <w:rPr>
          <w:rFonts w:ascii="Arial" w:hAnsi="Arial" w:cs="Arial"/>
          <w:sz w:val="22"/>
        </w:rPr>
      </w:pPr>
      <w:r w:rsidRPr="00DD651E">
        <w:rPr>
          <w:rFonts w:ascii="Arial" w:hAnsi="Arial" w:cs="Arial"/>
          <w:sz w:val="22"/>
        </w:rPr>
        <w:t xml:space="preserve">fakturą końcową po odbiorze końcowym </w:t>
      </w:r>
      <w:r>
        <w:rPr>
          <w:rFonts w:ascii="Arial" w:hAnsi="Arial" w:cs="Arial"/>
          <w:sz w:val="22"/>
        </w:rPr>
        <w:t>p</w:t>
      </w:r>
      <w:r w:rsidRPr="00DD651E">
        <w:rPr>
          <w:rFonts w:ascii="Arial" w:hAnsi="Arial" w:cs="Arial"/>
          <w:sz w:val="22"/>
        </w:rPr>
        <w:t>rzedmiotu Umowy</w:t>
      </w:r>
      <w:r>
        <w:rPr>
          <w:rFonts w:ascii="Arial" w:hAnsi="Arial" w:cs="Arial"/>
          <w:sz w:val="22"/>
        </w:rPr>
        <w:t>,</w:t>
      </w:r>
      <w:r w:rsidRPr="00DD651E">
        <w:rPr>
          <w:rFonts w:ascii="Arial" w:hAnsi="Arial" w:cs="Arial"/>
          <w:sz w:val="22"/>
        </w:rPr>
        <w:t xml:space="preserve"> na podstawie podpisanego protokołu odbioru końcowego </w:t>
      </w:r>
      <w:r>
        <w:rPr>
          <w:rFonts w:ascii="Arial" w:hAnsi="Arial" w:cs="Arial"/>
          <w:sz w:val="22"/>
        </w:rPr>
        <w:t>p</w:t>
      </w:r>
      <w:r w:rsidRPr="00DD651E">
        <w:rPr>
          <w:rFonts w:ascii="Arial" w:hAnsi="Arial" w:cs="Arial"/>
          <w:sz w:val="22"/>
        </w:rPr>
        <w:t>rzedmiotu Umowy – w wysokości wynikającej z różnicy pomiędzy ceną ryczałtową, o</w:t>
      </w:r>
      <w:r>
        <w:rPr>
          <w:rFonts w:ascii="Arial" w:hAnsi="Arial" w:cs="Arial"/>
          <w:sz w:val="22"/>
        </w:rPr>
        <w:t xml:space="preserve"> której mowa w § 8 ust. 2 </w:t>
      </w:r>
      <w:r w:rsidRPr="00DD651E">
        <w:rPr>
          <w:rFonts w:ascii="Arial" w:hAnsi="Arial" w:cs="Arial"/>
          <w:sz w:val="22"/>
        </w:rPr>
        <w:t>oraz sumą wartości złożonych Zamawiającemu faktur przejściowych</w:t>
      </w:r>
      <w:r>
        <w:rPr>
          <w:rFonts w:ascii="Arial" w:hAnsi="Arial" w:cs="Arial"/>
          <w:sz w:val="22"/>
        </w:rPr>
        <w:t>,</w:t>
      </w:r>
      <w:r w:rsidRPr="00DD651E">
        <w:rPr>
          <w:rFonts w:ascii="Arial" w:hAnsi="Arial" w:cs="Arial"/>
          <w:sz w:val="22"/>
        </w:rPr>
        <w:t xml:space="preserve"> zgod</w:t>
      </w:r>
      <w:r>
        <w:rPr>
          <w:rFonts w:ascii="Arial" w:hAnsi="Arial" w:cs="Arial"/>
          <w:sz w:val="22"/>
        </w:rPr>
        <w:t>nie z</w:t>
      </w:r>
      <w:r w:rsidRPr="00DD651E">
        <w:rPr>
          <w:rFonts w:ascii="Arial" w:hAnsi="Arial" w:cs="Arial"/>
          <w:sz w:val="22"/>
        </w:rPr>
        <w:t xml:space="preserve"> ust. 1 pkt 1, nie mniej jednak niż 10 % ceny</w:t>
      </w:r>
      <w:r w:rsidRPr="00DD651E">
        <w:rPr>
          <w:rFonts w:ascii="Arial" w:hAnsi="Arial" w:cs="Arial"/>
          <w:spacing w:val="-3"/>
          <w:sz w:val="22"/>
        </w:rPr>
        <w:t xml:space="preserve"> </w:t>
      </w:r>
      <w:r w:rsidRPr="00DD651E">
        <w:rPr>
          <w:rFonts w:ascii="Arial" w:hAnsi="Arial" w:cs="Arial"/>
          <w:sz w:val="22"/>
        </w:rPr>
        <w:t>ryczałtowej.</w:t>
      </w:r>
    </w:p>
    <w:p w14:paraId="155775EA" w14:textId="77777777" w:rsidR="001760C3" w:rsidRPr="00E6441A" w:rsidRDefault="001760C3" w:rsidP="001760C3">
      <w:pPr>
        <w:pStyle w:val="Akapitzlist"/>
        <w:numPr>
          <w:ilvl w:val="0"/>
          <w:numId w:val="140"/>
        </w:numPr>
        <w:spacing w:line="276" w:lineRule="auto"/>
        <w:ind w:left="426" w:hanging="426"/>
        <w:jc w:val="both"/>
        <w:rPr>
          <w:rFonts w:ascii="Arial" w:hAnsi="Arial" w:cs="Arial"/>
          <w:color w:val="auto"/>
          <w:sz w:val="22"/>
          <w:szCs w:val="22"/>
        </w:rPr>
      </w:pPr>
      <w:r>
        <w:rPr>
          <w:rFonts w:ascii="Arial" w:hAnsi="Arial" w:cs="Arial"/>
          <w:color w:val="auto"/>
          <w:sz w:val="22"/>
          <w:szCs w:val="22"/>
        </w:rPr>
        <w:t xml:space="preserve">Zamawiający zastrzega, że wynagrodzenie Wykonawcy w 2024 roku nie może przekroczyć kwoty </w:t>
      </w:r>
      <w:r w:rsidRPr="00E6441A">
        <w:rPr>
          <w:rFonts w:ascii="Arial" w:hAnsi="Arial" w:cs="Arial"/>
          <w:b/>
          <w:bCs/>
          <w:color w:val="auto"/>
          <w:sz w:val="22"/>
          <w:szCs w:val="22"/>
        </w:rPr>
        <w:t>1.900.000,00 brutto.</w:t>
      </w:r>
    </w:p>
    <w:p w14:paraId="57533C6B" w14:textId="77777777" w:rsidR="001760C3" w:rsidRPr="00844E00" w:rsidRDefault="001760C3" w:rsidP="001760C3">
      <w:pPr>
        <w:pStyle w:val="Akapitzlist"/>
        <w:numPr>
          <w:ilvl w:val="0"/>
          <w:numId w:val="140"/>
        </w:numPr>
        <w:spacing w:line="276" w:lineRule="auto"/>
        <w:ind w:left="426" w:hanging="426"/>
        <w:jc w:val="both"/>
        <w:rPr>
          <w:rFonts w:ascii="Arial" w:hAnsi="Arial" w:cs="Arial"/>
          <w:color w:val="auto"/>
          <w:sz w:val="22"/>
          <w:szCs w:val="22"/>
        </w:rPr>
      </w:pPr>
      <w:r w:rsidRPr="00844E00">
        <w:rPr>
          <w:rFonts w:ascii="Arial" w:hAnsi="Arial" w:cs="Arial"/>
          <w:color w:val="auto"/>
          <w:sz w:val="22"/>
          <w:szCs w:val="22"/>
        </w:rPr>
        <w:t>Wynagrodzenie będzie płatne na rachunek bankowy wskazany przez Wykonawcę na fakturze</w:t>
      </w:r>
      <w:r>
        <w:rPr>
          <w:rFonts w:ascii="Arial" w:hAnsi="Arial" w:cs="Arial"/>
          <w:color w:val="auto"/>
          <w:sz w:val="22"/>
          <w:szCs w:val="22"/>
        </w:rPr>
        <w:t>, w terminie 30 dni od daty doręczenia Zamawiającemu prawidłowo wystawionych faktur wraz z dowodami, o których mowa w ust. 4</w:t>
      </w:r>
      <w:r w:rsidRPr="00844E00">
        <w:rPr>
          <w:rFonts w:ascii="Arial" w:hAnsi="Arial" w:cs="Arial"/>
          <w:color w:val="auto"/>
          <w:sz w:val="22"/>
          <w:szCs w:val="22"/>
        </w:rPr>
        <w:t>. Prawidłowo wystawiona faktura winna zawierać następujące dane identyfikacyjne:</w:t>
      </w:r>
    </w:p>
    <w:p w14:paraId="2F41A75E" w14:textId="77777777" w:rsidR="001760C3" w:rsidRDefault="001760C3" w:rsidP="001760C3">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Nabywca: </w:t>
      </w:r>
      <w:r>
        <w:rPr>
          <w:rFonts w:ascii="Arial" w:hAnsi="Arial"/>
          <w:b/>
          <w:color w:val="auto"/>
          <w:sz w:val="22"/>
          <w:szCs w:val="22"/>
          <w:lang w:eastAsia="en-US"/>
        </w:rPr>
        <w:t>Gmina Miejska Tczew</w:t>
      </w:r>
      <w:r>
        <w:rPr>
          <w:rFonts w:ascii="Arial" w:hAnsi="Arial"/>
          <w:color w:val="auto"/>
          <w:sz w:val="22"/>
          <w:szCs w:val="22"/>
          <w:lang w:eastAsia="en-US"/>
        </w:rPr>
        <w:t>, Pl. Piłsudskiego 1, 83-110 Tczew, NIP 5930005678</w:t>
      </w:r>
    </w:p>
    <w:p w14:paraId="04BE9A78" w14:textId="77777777" w:rsidR="001760C3" w:rsidRDefault="001760C3" w:rsidP="001760C3">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Odbiorca: </w:t>
      </w:r>
      <w:r>
        <w:rPr>
          <w:rFonts w:ascii="Arial" w:hAnsi="Arial"/>
          <w:b/>
          <w:color w:val="auto"/>
          <w:sz w:val="22"/>
          <w:szCs w:val="22"/>
          <w:lang w:eastAsia="en-US"/>
        </w:rPr>
        <w:t>Zakład Usług Komunalnych</w:t>
      </w:r>
      <w:r>
        <w:rPr>
          <w:rFonts w:ascii="Arial" w:hAnsi="Arial"/>
          <w:color w:val="auto"/>
          <w:sz w:val="22"/>
          <w:szCs w:val="22"/>
          <w:lang w:eastAsia="en-US"/>
        </w:rPr>
        <w:t xml:space="preserve">, ul. Czatkowska 2E, 83-110 Tczew. </w:t>
      </w:r>
    </w:p>
    <w:p w14:paraId="1F388E7D" w14:textId="77777777" w:rsidR="001760C3" w:rsidRDefault="001760C3" w:rsidP="001760C3">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Fakturę należy dostarczyć na adres: Zakładu Usług Komunalnych, ul. Czatkowska 2E, 83-110 Tczew, zawierającą następujący opis: </w:t>
      </w:r>
    </w:p>
    <w:p w14:paraId="57BF2148" w14:textId="77777777" w:rsidR="001760C3" w:rsidRDefault="001760C3" w:rsidP="001760C3">
      <w:pPr>
        <w:widowControl/>
        <w:tabs>
          <w:tab w:val="left" w:pos="426"/>
        </w:tabs>
        <w:suppressAutoHyphens w:val="0"/>
        <w:spacing w:line="288" w:lineRule="auto"/>
        <w:ind w:left="426"/>
        <w:jc w:val="center"/>
        <w:rPr>
          <w:rFonts w:ascii="Arial" w:hAnsi="Arial" w:cs="Arial"/>
          <w:b/>
          <w:color w:val="auto"/>
          <w:sz w:val="22"/>
          <w:szCs w:val="22"/>
          <w:lang w:eastAsia="pl-PL"/>
        </w:rPr>
      </w:pPr>
      <w:r>
        <w:rPr>
          <w:rFonts w:ascii="Arial" w:hAnsi="Arial"/>
          <w:color w:val="auto"/>
          <w:sz w:val="22"/>
          <w:szCs w:val="22"/>
          <w:lang w:eastAsia="en-US"/>
        </w:rPr>
        <w:t>„Zgodnie z umową (</w:t>
      </w:r>
      <w:r>
        <w:rPr>
          <w:rFonts w:ascii="Arial" w:hAnsi="Arial"/>
          <w:i/>
          <w:color w:val="auto"/>
          <w:sz w:val="22"/>
          <w:szCs w:val="22"/>
          <w:lang w:eastAsia="en-US"/>
        </w:rPr>
        <w:t>umowa z Wykonawcą nr i data</w:t>
      </w:r>
      <w:r>
        <w:rPr>
          <w:rFonts w:ascii="Arial" w:hAnsi="Arial"/>
          <w:color w:val="auto"/>
          <w:sz w:val="22"/>
          <w:szCs w:val="22"/>
          <w:lang w:eastAsia="en-US"/>
        </w:rPr>
        <w:t>), dotyczy zamówienia:</w:t>
      </w:r>
      <w:r>
        <w:rPr>
          <w:rFonts w:ascii="Arial" w:hAnsi="Arial" w:cs="Arial"/>
          <w:b/>
          <w:color w:val="auto"/>
          <w:sz w:val="22"/>
          <w:szCs w:val="22"/>
          <w:lang w:eastAsia="pl-PL"/>
        </w:rPr>
        <w:t xml:space="preserve"> </w:t>
      </w:r>
    </w:p>
    <w:p w14:paraId="5A6CB91F" w14:textId="6F249D51" w:rsidR="001760C3" w:rsidRDefault="001760C3" w:rsidP="001760C3">
      <w:pPr>
        <w:widowControl/>
        <w:tabs>
          <w:tab w:val="left" w:pos="426"/>
        </w:tabs>
        <w:suppressAutoHyphens w:val="0"/>
        <w:spacing w:line="288" w:lineRule="auto"/>
        <w:ind w:left="426"/>
        <w:jc w:val="center"/>
        <w:rPr>
          <w:rFonts w:ascii="Arial" w:hAnsi="Arial"/>
          <w:color w:val="auto"/>
          <w:sz w:val="22"/>
          <w:szCs w:val="22"/>
          <w:lang w:eastAsia="en-US"/>
        </w:rPr>
      </w:pPr>
      <w:r>
        <w:rPr>
          <w:rFonts w:ascii="Arial" w:hAnsi="Arial" w:cs="Arial"/>
          <w:b/>
          <w:bCs/>
          <w:color w:val="000000"/>
          <w:sz w:val="22"/>
          <w:szCs w:val="28"/>
          <w:lang w:eastAsia="pl-PL"/>
        </w:rPr>
        <w:t>P</w:t>
      </w:r>
      <w:r w:rsidRPr="003F493F">
        <w:rPr>
          <w:rFonts w:ascii="Arial" w:hAnsi="Arial" w:cs="Arial"/>
          <w:b/>
          <w:bCs/>
          <w:color w:val="000000"/>
          <w:sz w:val="22"/>
          <w:szCs w:val="28"/>
          <w:lang w:eastAsia="pl-PL"/>
        </w:rPr>
        <w:t>rze</w:t>
      </w:r>
      <w:r>
        <w:rPr>
          <w:rFonts w:ascii="Arial" w:hAnsi="Arial" w:cs="Arial"/>
          <w:b/>
          <w:bCs/>
          <w:color w:val="000000"/>
          <w:sz w:val="22"/>
          <w:szCs w:val="28"/>
          <w:lang w:eastAsia="pl-PL"/>
        </w:rPr>
        <w:t>budowa ulicy Kossaka w Tczewie</w:t>
      </w:r>
    </w:p>
    <w:p w14:paraId="1806BEAB" w14:textId="77777777" w:rsidR="001760C3" w:rsidRPr="00AA2AE6" w:rsidRDefault="001760C3" w:rsidP="001760C3">
      <w:pPr>
        <w:widowControl/>
        <w:numPr>
          <w:ilvl w:val="0"/>
          <w:numId w:val="101"/>
        </w:numPr>
        <w:tabs>
          <w:tab w:val="clear" w:pos="1068"/>
          <w:tab w:val="num" w:pos="426"/>
          <w:tab w:val="left" w:pos="5320"/>
        </w:tabs>
        <w:suppressAutoHyphens w:val="0"/>
        <w:spacing w:line="288" w:lineRule="auto"/>
        <w:ind w:left="426" w:hanging="426"/>
        <w:jc w:val="both"/>
        <w:rPr>
          <w:rFonts w:ascii="Arial" w:hAnsi="Arial" w:cs="Arial"/>
          <w:color w:val="auto"/>
          <w:sz w:val="22"/>
          <w:szCs w:val="22"/>
        </w:rPr>
      </w:pPr>
      <w:r w:rsidRPr="00AA2AE6">
        <w:rPr>
          <w:rFonts w:ascii="Arial" w:hAnsi="Arial" w:cs="Arial"/>
          <w:color w:val="auto"/>
          <w:sz w:val="22"/>
          <w:szCs w:val="22"/>
        </w:rPr>
        <w:t xml:space="preserve">W przypadku, gdy </w:t>
      </w:r>
      <w:r>
        <w:rPr>
          <w:rFonts w:ascii="Arial" w:hAnsi="Arial" w:cs="Arial"/>
          <w:color w:val="auto"/>
          <w:sz w:val="22"/>
          <w:szCs w:val="22"/>
        </w:rPr>
        <w:t>p</w:t>
      </w:r>
      <w:r w:rsidRPr="00AA2AE6">
        <w:rPr>
          <w:rFonts w:ascii="Arial" w:hAnsi="Arial" w:cs="Arial"/>
          <w:color w:val="auto"/>
          <w:sz w:val="22"/>
          <w:szCs w:val="22"/>
        </w:rPr>
        <w:t>rzedmiot Umowy realizowany był przy udziale Podwykonawców</w:t>
      </w:r>
      <w:r>
        <w:rPr>
          <w:rFonts w:ascii="Arial" w:hAnsi="Arial" w:cs="Arial"/>
          <w:color w:val="auto"/>
          <w:sz w:val="22"/>
          <w:szCs w:val="22"/>
        </w:rPr>
        <w:t>,</w:t>
      </w:r>
      <w:r w:rsidRPr="00AA2AE6">
        <w:rPr>
          <w:rFonts w:ascii="Arial" w:hAnsi="Arial" w:cs="Arial"/>
          <w:color w:val="auto"/>
          <w:sz w:val="22"/>
          <w:szCs w:val="22"/>
        </w:rPr>
        <w:t xml:space="preserve"> warunkiem zapłaty przez Zamawiającego drugiej i następnej części należnego wynagrodzenia za wykonany i odebrany element robót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powstałej należności.</w:t>
      </w:r>
    </w:p>
    <w:p w14:paraId="55CD68E2" w14:textId="77777777" w:rsidR="001760C3" w:rsidRPr="00AA2AE6" w:rsidRDefault="001760C3" w:rsidP="001760C3">
      <w:pPr>
        <w:widowControl/>
        <w:numPr>
          <w:ilvl w:val="0"/>
          <w:numId w:val="101"/>
        </w:numPr>
        <w:tabs>
          <w:tab w:val="clear" w:pos="1068"/>
          <w:tab w:val="num" w:pos="426"/>
          <w:tab w:val="left" w:pos="5320"/>
        </w:tabs>
        <w:suppressAutoHyphens w:val="0"/>
        <w:spacing w:line="288" w:lineRule="auto"/>
        <w:ind w:left="426" w:hanging="426"/>
        <w:jc w:val="both"/>
        <w:rPr>
          <w:rFonts w:ascii="Arial" w:hAnsi="Arial" w:cs="Arial"/>
          <w:color w:val="auto"/>
          <w:sz w:val="22"/>
          <w:szCs w:val="22"/>
        </w:rPr>
      </w:pPr>
      <w:r w:rsidRPr="00AA2AE6">
        <w:rPr>
          <w:rFonts w:ascii="Arial" w:hAnsi="Arial" w:cs="Arial"/>
          <w:color w:val="auto"/>
          <w:sz w:val="22"/>
          <w:szCs w:val="22"/>
        </w:rPr>
        <w:t xml:space="preserve">W przypadku braku dowodów, o jakich mowa w ust. </w:t>
      </w:r>
      <w:r>
        <w:rPr>
          <w:rFonts w:ascii="Arial" w:hAnsi="Arial" w:cs="Arial"/>
          <w:color w:val="auto"/>
          <w:sz w:val="22"/>
          <w:szCs w:val="22"/>
        </w:rPr>
        <w:t>4,</w:t>
      </w:r>
      <w:r w:rsidRPr="00AA2AE6">
        <w:rPr>
          <w:rFonts w:ascii="Arial" w:hAnsi="Arial" w:cs="Arial"/>
          <w:color w:val="auto"/>
          <w:sz w:val="22"/>
          <w:szCs w:val="22"/>
        </w:rPr>
        <w:t xml:space="preserve"> Zamawiający nie uwzględni zapłaty kwot ujętych w protokole odbioru, których dotyczą brakujące dowody, przy czym powyższe nie stanowi opóźnienia w zapłacie i nie będzie skutkować naliczeniem odsetek Zamawiającemu od nieterminowych płatności.</w:t>
      </w:r>
    </w:p>
    <w:p w14:paraId="443D79DF" w14:textId="77777777" w:rsidR="001760C3" w:rsidRDefault="001760C3" w:rsidP="001760C3">
      <w:pPr>
        <w:widowControl/>
        <w:numPr>
          <w:ilvl w:val="0"/>
          <w:numId w:val="101"/>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Zatrzymana kwota, o której mowa w ust. 5, stanowić będzie zabezpieczenie roszczenia Podwykonawcy w stosunku do Zamawiającego, do czasu przedstawienia dowodów potwierdzających zapłatę wymagalnego wynagrodzenia Podwykonawcy.</w:t>
      </w:r>
    </w:p>
    <w:p w14:paraId="05793CB4" w14:textId="77777777" w:rsidR="001760C3" w:rsidRDefault="001760C3" w:rsidP="001760C3">
      <w:pPr>
        <w:widowControl/>
        <w:numPr>
          <w:ilvl w:val="0"/>
          <w:numId w:val="101"/>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Ewentualne odsetki wynikające z nieterminowej płatności w stosunku do Podwykonawców lub dalszych podwykonawców obciążają Wykonawcę.</w:t>
      </w:r>
    </w:p>
    <w:p w14:paraId="171A6CF5" w14:textId="77777777" w:rsidR="001760C3" w:rsidRPr="006829BA" w:rsidRDefault="001760C3" w:rsidP="001760C3">
      <w:pPr>
        <w:widowControl/>
        <w:numPr>
          <w:ilvl w:val="0"/>
          <w:numId w:val="101"/>
        </w:numPr>
        <w:tabs>
          <w:tab w:val="num" w:pos="426"/>
          <w:tab w:val="left" w:pos="5320"/>
        </w:tabs>
        <w:suppressAutoHyphens w:val="0"/>
        <w:spacing w:line="288" w:lineRule="auto"/>
        <w:ind w:left="426" w:hanging="426"/>
        <w:jc w:val="both"/>
        <w:rPr>
          <w:rFonts w:ascii="Arial" w:hAnsi="Arial"/>
          <w:color w:val="auto"/>
          <w:sz w:val="22"/>
          <w:szCs w:val="22"/>
          <w:lang w:eastAsia="en-US"/>
        </w:rPr>
      </w:pPr>
      <w:r w:rsidRPr="006829BA">
        <w:rPr>
          <w:rFonts w:ascii="Arial" w:hAnsi="Arial"/>
          <w:color w:val="auto"/>
          <w:sz w:val="22"/>
          <w:szCs w:val="22"/>
          <w:lang w:eastAsia="en-US"/>
        </w:rPr>
        <w:t>W przypadku wstrzymania robót przez Zamawiającego z przyczyn niezależnych od Wykonawcy</w:t>
      </w:r>
      <w:r>
        <w:rPr>
          <w:rFonts w:ascii="Arial" w:hAnsi="Arial"/>
          <w:color w:val="auto"/>
          <w:sz w:val="22"/>
          <w:szCs w:val="22"/>
          <w:lang w:eastAsia="en-US"/>
        </w:rPr>
        <w:t>,</w:t>
      </w:r>
      <w:r w:rsidRPr="006829BA">
        <w:rPr>
          <w:rFonts w:ascii="Arial" w:hAnsi="Arial"/>
          <w:color w:val="auto"/>
          <w:sz w:val="22"/>
          <w:szCs w:val="22"/>
          <w:lang w:eastAsia="en-US"/>
        </w:rPr>
        <w:t xml:space="preserve"> na okres dłuższy niż 1 miesiąc, Zamawiający zobowiązuje się do uregulowania należności Wykonawcy i Podwykonawcy proporcjonalnie do stopnia zaawansowania robót ustalonego protokołem.</w:t>
      </w:r>
    </w:p>
    <w:p w14:paraId="6BD2A2E1" w14:textId="77777777" w:rsidR="001760C3" w:rsidRPr="006829BA" w:rsidRDefault="001760C3" w:rsidP="001760C3">
      <w:pPr>
        <w:widowControl/>
        <w:numPr>
          <w:ilvl w:val="0"/>
          <w:numId w:val="101"/>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lastRenderedPageBreak/>
        <w:t>Bezpośrednia zapłata wynagrodzenia należnego Podwykonawcy, realizowana na zasadach określonych w Umowie, będzie dokonywana przez Zamawiającego na rachunek bankowy wskazany bezpośrednio przez Podwykonawcę.</w:t>
      </w:r>
    </w:p>
    <w:p w14:paraId="0ABF9491" w14:textId="77777777" w:rsidR="001760C3" w:rsidRPr="004F0E80" w:rsidRDefault="001760C3" w:rsidP="001760C3">
      <w:pPr>
        <w:widowControl/>
        <w:numPr>
          <w:ilvl w:val="0"/>
          <w:numId w:val="101"/>
        </w:numPr>
        <w:tabs>
          <w:tab w:val="num" w:pos="426"/>
          <w:tab w:val="left" w:pos="5320"/>
        </w:tabs>
        <w:suppressAutoHyphens w:val="0"/>
        <w:spacing w:line="288" w:lineRule="auto"/>
        <w:ind w:left="426" w:hanging="426"/>
        <w:jc w:val="both"/>
        <w:rPr>
          <w:rFonts w:ascii="Arial" w:hAnsi="Arial"/>
          <w:color w:val="auto"/>
          <w:sz w:val="22"/>
          <w:szCs w:val="22"/>
          <w:lang w:eastAsia="en-US"/>
        </w:rPr>
      </w:pPr>
      <w:r>
        <w:rPr>
          <w:rFonts w:ascii="Arial" w:hAnsi="Arial"/>
          <w:color w:val="auto"/>
          <w:sz w:val="22"/>
          <w:szCs w:val="22"/>
          <w:lang w:eastAsia="en-US"/>
        </w:rPr>
        <w:t>Zamawiający dokona potrącenia równowartości kwoty wypłaconej na rzecz Podwykonawcy z kwoty wynagrodzenia przysługującego Wykonawcy.</w:t>
      </w:r>
    </w:p>
    <w:p w14:paraId="72B337D8" w14:textId="77777777" w:rsidR="001760C3" w:rsidRPr="006829BA" w:rsidRDefault="001760C3" w:rsidP="001760C3">
      <w:pPr>
        <w:widowControl/>
        <w:numPr>
          <w:ilvl w:val="0"/>
          <w:numId w:val="101"/>
        </w:numPr>
        <w:tabs>
          <w:tab w:val="left" w:pos="284"/>
          <w:tab w:val="num" w:pos="426"/>
          <w:tab w:val="left" w:pos="5320"/>
        </w:tabs>
        <w:suppressAutoHyphens w:val="0"/>
        <w:spacing w:line="288" w:lineRule="auto"/>
        <w:ind w:left="426" w:hanging="426"/>
        <w:jc w:val="both"/>
        <w:rPr>
          <w:rFonts w:ascii="Arial" w:hAnsi="Arial" w:cs="Arial"/>
          <w:color w:val="auto"/>
          <w:sz w:val="22"/>
          <w:szCs w:val="22"/>
          <w:lang w:eastAsia="en-US"/>
        </w:rPr>
      </w:pPr>
      <w:r w:rsidRPr="006829BA">
        <w:rPr>
          <w:rFonts w:ascii="Arial" w:hAnsi="Arial" w:cs="Arial"/>
          <w:color w:val="auto"/>
          <w:sz w:val="22"/>
          <w:szCs w:val="22"/>
          <w:lang w:eastAsia="en-US"/>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14:paraId="60724A02" w14:textId="77777777" w:rsidR="001760C3" w:rsidRPr="004A5721" w:rsidRDefault="001760C3" w:rsidP="001760C3">
      <w:pPr>
        <w:widowControl/>
        <w:numPr>
          <w:ilvl w:val="0"/>
          <w:numId w:val="101"/>
        </w:numPr>
        <w:tabs>
          <w:tab w:val="left" w:pos="284"/>
          <w:tab w:val="num" w:pos="426"/>
          <w:tab w:val="left" w:pos="5320"/>
        </w:tabs>
        <w:suppressAutoHyphens w:val="0"/>
        <w:spacing w:line="288" w:lineRule="auto"/>
        <w:ind w:left="426" w:hanging="426"/>
        <w:jc w:val="both"/>
        <w:rPr>
          <w:rFonts w:ascii="Arial" w:hAnsi="Arial" w:cs="Arial"/>
          <w:color w:val="auto"/>
          <w:sz w:val="22"/>
          <w:szCs w:val="22"/>
          <w:lang w:eastAsia="en-US"/>
        </w:rPr>
      </w:pPr>
      <w:r w:rsidRPr="006829BA">
        <w:rPr>
          <w:rFonts w:ascii="Arial" w:hAnsi="Arial" w:cs="Arial"/>
          <w:color w:val="auto"/>
          <w:sz w:val="22"/>
          <w:szCs w:val="22"/>
          <w:lang w:eastAsia="en-US"/>
        </w:rPr>
        <w:t xml:space="preserve">Do faktury końcowej za wykonanie </w:t>
      </w:r>
      <w:r>
        <w:rPr>
          <w:rFonts w:ascii="Arial" w:hAnsi="Arial" w:cs="Arial"/>
          <w:color w:val="auto"/>
          <w:sz w:val="22"/>
          <w:szCs w:val="22"/>
          <w:lang w:eastAsia="en-US"/>
        </w:rPr>
        <w:t>p</w:t>
      </w:r>
      <w:r w:rsidRPr="006829BA">
        <w:rPr>
          <w:rFonts w:ascii="Arial" w:hAnsi="Arial" w:cs="Arial"/>
          <w:color w:val="auto"/>
          <w:sz w:val="22"/>
          <w:szCs w:val="22"/>
          <w:lang w:eastAsia="en-US"/>
        </w:rPr>
        <w:t>rzedmiotu Umowy, o której mowa w</w:t>
      </w:r>
      <w:r>
        <w:rPr>
          <w:rFonts w:ascii="Arial" w:hAnsi="Arial" w:cs="Arial"/>
          <w:color w:val="auto"/>
          <w:sz w:val="22"/>
          <w:szCs w:val="22"/>
          <w:lang w:eastAsia="en-US"/>
        </w:rPr>
        <w:t xml:space="preserve"> </w:t>
      </w:r>
      <w:r w:rsidRPr="006829BA">
        <w:rPr>
          <w:rFonts w:ascii="Arial" w:hAnsi="Arial" w:cs="Arial"/>
          <w:color w:val="auto"/>
          <w:sz w:val="22"/>
          <w:szCs w:val="22"/>
          <w:lang w:eastAsia="en-US"/>
        </w:rPr>
        <w:t>ust. 1</w:t>
      </w:r>
      <w:r>
        <w:rPr>
          <w:rFonts w:ascii="Arial" w:hAnsi="Arial" w:cs="Arial"/>
          <w:color w:val="auto"/>
          <w:sz w:val="22"/>
          <w:szCs w:val="22"/>
          <w:lang w:eastAsia="en-US"/>
        </w:rPr>
        <w:t xml:space="preserve"> pkt 2, </w:t>
      </w:r>
      <w:r w:rsidRPr="006829BA">
        <w:rPr>
          <w:rFonts w:ascii="Arial" w:hAnsi="Arial" w:cs="Arial"/>
          <w:color w:val="auto"/>
          <w:sz w:val="22"/>
          <w:szCs w:val="22"/>
          <w:lang w:eastAsia="en-US"/>
        </w:rPr>
        <w:t>Wykonawca dołączy dodatkowo oświadczenia Podwykonawców o całkowitym rozliczeniu zakresu robót wykonanych zgodnie z umowami o podwykonawstwo</w:t>
      </w:r>
      <w:r>
        <w:rPr>
          <w:rFonts w:ascii="Arial" w:hAnsi="Arial" w:cs="Arial"/>
          <w:color w:val="auto"/>
          <w:sz w:val="22"/>
          <w:szCs w:val="22"/>
          <w:lang w:eastAsia="en-US"/>
        </w:rPr>
        <w:t>.</w:t>
      </w:r>
    </w:p>
    <w:p w14:paraId="1B8E2856" w14:textId="77777777" w:rsidR="001760C3" w:rsidRPr="004A5721" w:rsidRDefault="001760C3" w:rsidP="001760C3">
      <w:pPr>
        <w:widowControl/>
        <w:numPr>
          <w:ilvl w:val="0"/>
          <w:numId w:val="101"/>
        </w:numPr>
        <w:tabs>
          <w:tab w:val="left" w:pos="284"/>
          <w:tab w:val="num" w:pos="426"/>
          <w:tab w:val="left" w:pos="5320"/>
        </w:tabs>
        <w:suppressAutoHyphens w:val="0"/>
        <w:spacing w:line="288" w:lineRule="auto"/>
        <w:ind w:left="426" w:hanging="426"/>
        <w:jc w:val="both"/>
        <w:rPr>
          <w:rFonts w:ascii="Arial" w:hAnsi="Arial" w:cs="Arial"/>
          <w:color w:val="auto"/>
          <w:sz w:val="22"/>
          <w:szCs w:val="22"/>
          <w:lang w:eastAsia="en-US"/>
        </w:rPr>
      </w:pPr>
      <w:r>
        <w:rPr>
          <w:rFonts w:ascii="Arial" w:hAnsi="Arial" w:cs="Arial"/>
          <w:color w:val="auto"/>
          <w:sz w:val="22"/>
          <w:szCs w:val="22"/>
          <w:lang w:eastAsia="pl-PL"/>
        </w:rPr>
        <w:t>Za dzień zapłaty uznaje się dzień obciążenia rachunku bankowego Zamawiającego.</w:t>
      </w:r>
    </w:p>
    <w:p w14:paraId="37AE3D84" w14:textId="77777777" w:rsidR="001760C3" w:rsidRDefault="001760C3" w:rsidP="001760C3">
      <w:pPr>
        <w:widowControl/>
        <w:numPr>
          <w:ilvl w:val="0"/>
          <w:numId w:val="101"/>
        </w:numPr>
        <w:tabs>
          <w:tab w:val="left" w:pos="284"/>
          <w:tab w:val="num" w:pos="426"/>
          <w:tab w:val="left" w:pos="5320"/>
        </w:tabs>
        <w:suppressAutoHyphens w:val="0"/>
        <w:spacing w:line="288" w:lineRule="auto"/>
        <w:ind w:left="426" w:hanging="426"/>
        <w:jc w:val="both"/>
        <w:rPr>
          <w:rFonts w:ascii="Arial" w:hAnsi="Arial" w:cs="Arial"/>
          <w:color w:val="auto"/>
          <w:sz w:val="22"/>
          <w:szCs w:val="22"/>
          <w:lang w:eastAsia="en-US"/>
        </w:rPr>
      </w:pPr>
      <w:r>
        <w:rPr>
          <w:rFonts w:ascii="Arial" w:hAnsi="Arial" w:cs="Arial"/>
          <w:color w:val="auto"/>
          <w:sz w:val="22"/>
          <w:szCs w:val="22"/>
          <w:lang w:eastAsia="pl-PL"/>
        </w:rPr>
        <w:t>Do czynności związanych z rozliczeniem robót upoważniony jest ze strony Zamawiającego przedstawiciel Zakładu Usług Komunalnych przy udziale Nadzoru Inwestorskiego.</w:t>
      </w:r>
    </w:p>
    <w:p w14:paraId="327AB55D" w14:textId="77777777" w:rsidR="001760C3" w:rsidRDefault="001760C3" w:rsidP="001760C3">
      <w:pPr>
        <w:widowControl/>
        <w:numPr>
          <w:ilvl w:val="0"/>
          <w:numId w:val="101"/>
        </w:numPr>
        <w:tabs>
          <w:tab w:val="left" w:pos="284"/>
          <w:tab w:val="num" w:pos="426"/>
          <w:tab w:val="left" w:pos="5320"/>
        </w:tabs>
        <w:suppressAutoHyphens w:val="0"/>
        <w:spacing w:line="288" w:lineRule="auto"/>
        <w:ind w:left="426" w:hanging="426"/>
        <w:jc w:val="both"/>
        <w:rPr>
          <w:rFonts w:ascii="Arial" w:hAnsi="Arial" w:cs="Arial"/>
          <w:color w:val="auto"/>
          <w:sz w:val="22"/>
          <w:szCs w:val="22"/>
          <w:lang w:eastAsia="en-US"/>
        </w:rPr>
      </w:pPr>
      <w:r>
        <w:rPr>
          <w:rFonts w:ascii="Arial" w:hAnsi="Arial" w:cs="Arial"/>
          <w:color w:val="auto"/>
          <w:sz w:val="22"/>
          <w:szCs w:val="22"/>
          <w:lang w:eastAsia="pl-PL"/>
        </w:rPr>
        <w:t>Do czynności związanych z zatwierdzeniem (potwierdzeniem) faktur upoważniony jest ze strony Zamawiającego przedstawiciel Zakładu Usług Komunalnych.</w:t>
      </w:r>
    </w:p>
    <w:p w14:paraId="618CB8A6" w14:textId="77777777" w:rsidR="00A955B4" w:rsidRPr="00A955B4" w:rsidRDefault="00A955B4" w:rsidP="00A955B4">
      <w:pPr>
        <w:widowControl/>
        <w:tabs>
          <w:tab w:val="left" w:pos="284"/>
          <w:tab w:val="left" w:pos="5320"/>
        </w:tabs>
        <w:suppressAutoHyphens w:val="0"/>
        <w:spacing w:line="288" w:lineRule="auto"/>
        <w:jc w:val="both"/>
        <w:rPr>
          <w:rFonts w:ascii="Arial" w:hAnsi="Arial" w:cs="Arial"/>
          <w:color w:val="auto"/>
          <w:sz w:val="10"/>
          <w:szCs w:val="10"/>
          <w:lang w:eastAsia="en-US"/>
        </w:rPr>
      </w:pPr>
    </w:p>
    <w:p w14:paraId="288C8468" w14:textId="77777777" w:rsidR="001760C3" w:rsidRDefault="001760C3" w:rsidP="001760C3">
      <w:pPr>
        <w:widowControl/>
        <w:tabs>
          <w:tab w:val="left" w:pos="284"/>
          <w:tab w:val="left" w:pos="5320"/>
        </w:tabs>
        <w:suppressAutoHyphens w:val="0"/>
        <w:spacing w:line="288" w:lineRule="auto"/>
        <w:ind w:left="426"/>
        <w:jc w:val="center"/>
        <w:rPr>
          <w:rFonts w:ascii="Arial" w:eastAsia="Times New Roman" w:hAnsi="Arial" w:cs="Arial"/>
          <w:b/>
          <w:bCs/>
          <w:sz w:val="22"/>
          <w:szCs w:val="22"/>
        </w:rPr>
      </w:pPr>
      <w:r>
        <w:rPr>
          <w:rFonts w:ascii="Arial" w:eastAsia="Times New Roman" w:hAnsi="Arial" w:cs="Arial"/>
          <w:b/>
          <w:bCs/>
          <w:sz w:val="22"/>
          <w:szCs w:val="22"/>
        </w:rPr>
        <w:t>§ 10</w:t>
      </w:r>
      <w:r>
        <w:rPr>
          <w:rFonts w:ascii="Arial" w:eastAsia="Times New Roman" w:hAnsi="Arial" w:cs="Arial"/>
          <w:b/>
          <w:bCs/>
          <w:sz w:val="22"/>
          <w:szCs w:val="22"/>
        </w:rPr>
        <w:br/>
        <w:t>Odbiory</w:t>
      </w:r>
    </w:p>
    <w:p w14:paraId="31C05888" w14:textId="77777777" w:rsidR="001760C3" w:rsidRPr="00A955B4" w:rsidRDefault="001760C3" w:rsidP="001760C3">
      <w:pPr>
        <w:tabs>
          <w:tab w:val="left" w:pos="5320"/>
        </w:tabs>
        <w:rPr>
          <w:sz w:val="10"/>
          <w:szCs w:val="10"/>
        </w:rPr>
      </w:pPr>
    </w:p>
    <w:p w14:paraId="3B112F93" w14:textId="77777777" w:rsidR="001760C3" w:rsidRPr="00F77DB2" w:rsidRDefault="001760C3" w:rsidP="001760C3">
      <w:pPr>
        <w:widowControl/>
        <w:numPr>
          <w:ilvl w:val="0"/>
          <w:numId w:val="102"/>
        </w:numPr>
        <w:suppressAutoHyphens w:val="0"/>
        <w:spacing w:line="288" w:lineRule="auto"/>
        <w:ind w:hanging="357"/>
        <w:contextualSpacing/>
        <w:jc w:val="both"/>
        <w:rPr>
          <w:rFonts w:ascii="Arial" w:hAnsi="Arial" w:cs="Arial"/>
          <w:color w:val="auto"/>
          <w:sz w:val="22"/>
          <w:szCs w:val="22"/>
          <w:lang w:eastAsia="pl-PL"/>
        </w:rPr>
      </w:pPr>
      <w:r w:rsidRPr="00F77DB2">
        <w:rPr>
          <w:rFonts w:ascii="Arial" w:hAnsi="Arial" w:cs="Arial"/>
          <w:color w:val="auto"/>
          <w:sz w:val="22"/>
          <w:szCs w:val="22"/>
          <w:lang w:eastAsia="pl-PL"/>
        </w:rPr>
        <w:t xml:space="preserve">W trakcie realizacji </w:t>
      </w:r>
      <w:r>
        <w:rPr>
          <w:rFonts w:ascii="Arial" w:hAnsi="Arial" w:cs="Arial"/>
          <w:color w:val="auto"/>
          <w:sz w:val="22"/>
          <w:szCs w:val="22"/>
          <w:lang w:eastAsia="pl-PL"/>
        </w:rPr>
        <w:t>p</w:t>
      </w:r>
      <w:r w:rsidRPr="00F77DB2">
        <w:rPr>
          <w:rFonts w:ascii="Arial" w:hAnsi="Arial" w:cs="Arial"/>
          <w:color w:val="auto"/>
          <w:sz w:val="22"/>
          <w:szCs w:val="22"/>
          <w:lang w:eastAsia="pl-PL"/>
        </w:rPr>
        <w:t xml:space="preserve">rzedmiotu Umowy </w:t>
      </w:r>
      <w:r>
        <w:rPr>
          <w:rFonts w:ascii="Arial" w:hAnsi="Arial" w:cs="Arial"/>
          <w:color w:val="auto"/>
          <w:sz w:val="22"/>
          <w:szCs w:val="22"/>
          <w:lang w:eastAsia="pl-PL"/>
        </w:rPr>
        <w:t>Nadzór Inwestorski</w:t>
      </w:r>
      <w:r w:rsidRPr="00F77DB2">
        <w:rPr>
          <w:rFonts w:ascii="Arial" w:hAnsi="Arial" w:cs="Arial"/>
          <w:color w:val="auto"/>
          <w:sz w:val="22"/>
          <w:szCs w:val="22"/>
          <w:lang w:eastAsia="pl-PL"/>
        </w:rPr>
        <w:t>, jako przedstawiciel Zamawiającego</w:t>
      </w:r>
      <w:r>
        <w:rPr>
          <w:rFonts w:ascii="Arial" w:hAnsi="Arial" w:cs="Arial"/>
          <w:color w:val="auto"/>
          <w:sz w:val="22"/>
          <w:szCs w:val="22"/>
          <w:lang w:eastAsia="pl-PL"/>
        </w:rPr>
        <w:t>,</w:t>
      </w:r>
      <w:r w:rsidRPr="00F77DB2">
        <w:rPr>
          <w:rFonts w:ascii="Arial" w:hAnsi="Arial" w:cs="Arial"/>
          <w:color w:val="auto"/>
          <w:sz w:val="22"/>
          <w:szCs w:val="22"/>
          <w:lang w:eastAsia="pl-PL"/>
        </w:rPr>
        <w:t xml:space="preserve"> będzie dokonywać następujących odbiorów:</w:t>
      </w:r>
    </w:p>
    <w:p w14:paraId="1D5AEFE6" w14:textId="77777777" w:rsidR="001760C3" w:rsidRPr="00F77DB2" w:rsidRDefault="001760C3" w:rsidP="001760C3">
      <w:pPr>
        <w:widowControl/>
        <w:numPr>
          <w:ilvl w:val="0"/>
          <w:numId w:val="103"/>
        </w:numPr>
        <w:suppressAutoHyphens w:val="0"/>
        <w:spacing w:before="240" w:line="288" w:lineRule="auto"/>
        <w:ind w:left="709" w:hanging="357"/>
        <w:contextualSpacing/>
        <w:jc w:val="both"/>
        <w:rPr>
          <w:rFonts w:ascii="Arial" w:hAnsi="Arial" w:cs="Arial"/>
          <w:color w:val="auto"/>
          <w:sz w:val="22"/>
          <w:szCs w:val="22"/>
          <w:lang w:eastAsia="pl-PL"/>
        </w:rPr>
      </w:pPr>
      <w:r w:rsidRPr="00F77DB2">
        <w:rPr>
          <w:rFonts w:ascii="Arial" w:hAnsi="Arial" w:cs="Arial"/>
          <w:color w:val="auto"/>
          <w:sz w:val="22"/>
          <w:szCs w:val="22"/>
          <w:lang w:eastAsia="pl-PL"/>
        </w:rPr>
        <w:t>odbiorów robót zanikających lub ulegających zakryciu,</w:t>
      </w:r>
    </w:p>
    <w:p w14:paraId="44B207B2" w14:textId="77777777" w:rsidR="001760C3" w:rsidRPr="00F77DB2" w:rsidRDefault="001760C3" w:rsidP="001760C3">
      <w:pPr>
        <w:widowControl/>
        <w:numPr>
          <w:ilvl w:val="0"/>
          <w:numId w:val="103"/>
        </w:numPr>
        <w:suppressAutoHyphens w:val="0"/>
        <w:spacing w:before="240" w:line="288" w:lineRule="auto"/>
        <w:ind w:left="709" w:hanging="357"/>
        <w:contextualSpacing/>
        <w:jc w:val="both"/>
        <w:rPr>
          <w:rFonts w:ascii="Arial" w:hAnsi="Arial" w:cs="Arial"/>
          <w:color w:val="auto"/>
          <w:sz w:val="22"/>
          <w:szCs w:val="22"/>
          <w:lang w:eastAsia="pl-PL"/>
        </w:rPr>
      </w:pPr>
      <w:r w:rsidRPr="00F77DB2">
        <w:rPr>
          <w:rFonts w:ascii="Arial" w:hAnsi="Arial" w:cs="Arial"/>
          <w:color w:val="auto"/>
          <w:sz w:val="22"/>
          <w:szCs w:val="22"/>
          <w:lang w:eastAsia="pl-PL"/>
        </w:rPr>
        <w:t>odbiorów częściowych robót,</w:t>
      </w:r>
    </w:p>
    <w:p w14:paraId="7CDE19E4" w14:textId="77777777" w:rsidR="001760C3" w:rsidRPr="00F77DB2" w:rsidRDefault="001760C3" w:rsidP="001760C3">
      <w:pPr>
        <w:widowControl/>
        <w:numPr>
          <w:ilvl w:val="0"/>
          <w:numId w:val="103"/>
        </w:numPr>
        <w:suppressAutoHyphens w:val="0"/>
        <w:spacing w:before="240" w:line="288" w:lineRule="auto"/>
        <w:ind w:left="709" w:hanging="357"/>
        <w:contextualSpacing/>
        <w:jc w:val="both"/>
        <w:rPr>
          <w:rFonts w:ascii="Arial" w:hAnsi="Arial" w:cs="Arial"/>
          <w:color w:val="auto"/>
          <w:sz w:val="22"/>
          <w:szCs w:val="22"/>
          <w:lang w:eastAsia="pl-PL"/>
        </w:rPr>
      </w:pPr>
      <w:r w:rsidRPr="00F77DB2">
        <w:rPr>
          <w:rFonts w:ascii="Arial" w:hAnsi="Arial" w:cs="Arial"/>
          <w:color w:val="auto"/>
          <w:sz w:val="22"/>
          <w:szCs w:val="22"/>
          <w:lang w:eastAsia="pl-PL"/>
        </w:rPr>
        <w:t>odbioru końcowego robót,</w:t>
      </w:r>
    </w:p>
    <w:p w14:paraId="6F94450C" w14:textId="77777777" w:rsidR="001760C3" w:rsidRPr="00F77DB2" w:rsidRDefault="001760C3" w:rsidP="001760C3">
      <w:pPr>
        <w:widowControl/>
        <w:numPr>
          <w:ilvl w:val="0"/>
          <w:numId w:val="103"/>
        </w:numPr>
        <w:suppressAutoHyphens w:val="0"/>
        <w:spacing w:before="240" w:line="288" w:lineRule="auto"/>
        <w:ind w:left="709" w:right="20" w:hanging="357"/>
        <w:contextualSpacing/>
        <w:jc w:val="both"/>
        <w:rPr>
          <w:rFonts w:ascii="Arial" w:hAnsi="Arial" w:cs="Arial"/>
          <w:color w:val="auto"/>
          <w:sz w:val="22"/>
          <w:szCs w:val="22"/>
          <w:lang w:eastAsia="pl-PL"/>
        </w:rPr>
      </w:pPr>
      <w:r w:rsidRPr="00F77DB2">
        <w:rPr>
          <w:rFonts w:ascii="Arial" w:hAnsi="Arial" w:cs="Arial"/>
          <w:color w:val="auto"/>
          <w:sz w:val="22"/>
          <w:szCs w:val="22"/>
          <w:lang w:eastAsia="pl-PL"/>
        </w:rPr>
        <w:t xml:space="preserve">odbioru ostatecznego, który zostanie dokonany po upływie okresu gwarancji </w:t>
      </w:r>
      <w:r w:rsidRPr="00F77DB2">
        <w:rPr>
          <w:rFonts w:ascii="Arial" w:hAnsi="Arial" w:cs="Arial"/>
          <w:color w:val="auto"/>
          <w:sz w:val="22"/>
          <w:szCs w:val="22"/>
          <w:lang w:eastAsia="pl-PL"/>
        </w:rPr>
        <w:br/>
        <w:t>i rękojmi.</w:t>
      </w:r>
    </w:p>
    <w:p w14:paraId="2629DC11" w14:textId="77777777" w:rsidR="001760C3" w:rsidRPr="00E629AA" w:rsidRDefault="001760C3" w:rsidP="001760C3">
      <w:pPr>
        <w:widowControl/>
        <w:numPr>
          <w:ilvl w:val="0"/>
          <w:numId w:val="102"/>
        </w:numPr>
        <w:suppressAutoHyphens w:val="0"/>
        <w:spacing w:before="240" w:line="288" w:lineRule="auto"/>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Odbiory częściowe to odbiory, których procentowe zaawansowanie zostało potwierdzone przez </w:t>
      </w:r>
      <w:r>
        <w:rPr>
          <w:rFonts w:ascii="Arial" w:hAnsi="Arial" w:cs="Arial"/>
          <w:color w:val="auto"/>
          <w:sz w:val="22"/>
          <w:szCs w:val="22"/>
          <w:lang w:eastAsia="pl-PL"/>
        </w:rPr>
        <w:t>Nadzór Inwestorski</w:t>
      </w:r>
      <w:r w:rsidRPr="00E629AA">
        <w:rPr>
          <w:rFonts w:ascii="Arial" w:hAnsi="Arial" w:cs="Arial"/>
          <w:color w:val="auto"/>
          <w:sz w:val="22"/>
          <w:szCs w:val="22"/>
          <w:lang w:eastAsia="pl-PL"/>
        </w:rPr>
        <w:t>, dokonywane w celu prowadzenia częściowych rozliczeń za wykonane roboty.</w:t>
      </w:r>
      <w:r>
        <w:rPr>
          <w:rFonts w:ascii="Arial" w:hAnsi="Arial" w:cs="Arial"/>
          <w:color w:val="auto"/>
          <w:sz w:val="22"/>
          <w:szCs w:val="22"/>
          <w:lang w:eastAsia="pl-PL"/>
        </w:rPr>
        <w:t xml:space="preserve"> </w:t>
      </w:r>
      <w:r w:rsidRPr="00A62C3D">
        <w:rPr>
          <w:rFonts w:ascii="Arial" w:hAnsi="Arial" w:cs="Arial"/>
          <w:color w:val="auto"/>
          <w:sz w:val="22"/>
          <w:szCs w:val="22"/>
          <w:lang w:eastAsia="pl-PL"/>
        </w:rPr>
        <w:t>Odbiory częściowe będą odbywały się na wniosek Wykonawcy.</w:t>
      </w:r>
    </w:p>
    <w:p w14:paraId="2EEC31A6" w14:textId="77777777" w:rsidR="001760C3" w:rsidRPr="00E629AA" w:rsidRDefault="001760C3" w:rsidP="001760C3">
      <w:pPr>
        <w:widowControl/>
        <w:numPr>
          <w:ilvl w:val="0"/>
          <w:numId w:val="102"/>
        </w:numPr>
        <w:suppressAutoHyphens w:val="0"/>
        <w:spacing w:before="24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W celu dokonania odbioru robót zanikających lub ulegających zakryciu</w:t>
      </w:r>
      <w:r>
        <w:rPr>
          <w:rFonts w:ascii="Arial" w:hAnsi="Arial" w:cs="Arial"/>
          <w:color w:val="auto"/>
          <w:sz w:val="22"/>
          <w:szCs w:val="22"/>
          <w:lang w:eastAsia="pl-PL"/>
        </w:rPr>
        <w:t>,</w:t>
      </w:r>
      <w:r w:rsidRPr="00E629AA">
        <w:rPr>
          <w:rFonts w:ascii="Arial" w:hAnsi="Arial" w:cs="Arial"/>
          <w:color w:val="auto"/>
          <w:sz w:val="22"/>
          <w:szCs w:val="22"/>
          <w:lang w:eastAsia="pl-PL"/>
        </w:rPr>
        <w:t xml:space="preserve"> Wykonawca powinien złożyć </w:t>
      </w:r>
      <w:r>
        <w:rPr>
          <w:rFonts w:ascii="Arial" w:hAnsi="Arial" w:cs="Arial"/>
          <w:color w:val="auto"/>
          <w:sz w:val="22"/>
          <w:szCs w:val="22"/>
          <w:lang w:eastAsia="pl-PL"/>
        </w:rPr>
        <w:t>Nadzorowi Inwestorskiemu</w:t>
      </w:r>
      <w:r w:rsidRPr="00E629AA">
        <w:rPr>
          <w:rFonts w:ascii="Arial" w:hAnsi="Arial" w:cs="Arial"/>
          <w:color w:val="auto"/>
          <w:sz w:val="22"/>
          <w:szCs w:val="22"/>
          <w:lang w:eastAsia="pl-PL"/>
        </w:rPr>
        <w:t xml:space="preserve"> pisemnie lub drogą elektroniczną </w:t>
      </w:r>
      <w:r>
        <w:rPr>
          <w:rFonts w:ascii="Arial" w:hAnsi="Arial" w:cs="Arial"/>
          <w:color w:val="auto"/>
          <w:sz w:val="22"/>
          <w:szCs w:val="22"/>
          <w:lang w:eastAsia="pl-PL"/>
        </w:rPr>
        <w:t xml:space="preserve">wniosek </w:t>
      </w:r>
      <w:r>
        <w:rPr>
          <w:rFonts w:ascii="Arial" w:hAnsi="Arial" w:cs="Arial"/>
          <w:color w:val="auto"/>
          <w:sz w:val="22"/>
          <w:szCs w:val="22"/>
          <w:lang w:eastAsia="pl-PL"/>
        </w:rPr>
        <w:br/>
        <w:t xml:space="preserve">o gotowości do odbioru </w:t>
      </w:r>
      <w:r w:rsidRPr="00E629AA">
        <w:rPr>
          <w:rFonts w:ascii="Arial" w:hAnsi="Arial" w:cs="Arial"/>
          <w:color w:val="auto"/>
          <w:sz w:val="22"/>
          <w:szCs w:val="22"/>
          <w:lang w:eastAsia="pl-PL"/>
        </w:rPr>
        <w:t>oraz dokonać stosownego wpisu do dziennika budowy.</w:t>
      </w:r>
    </w:p>
    <w:p w14:paraId="36396CFF" w14:textId="77777777" w:rsidR="001760C3" w:rsidRPr="006E607E" w:rsidRDefault="001760C3" w:rsidP="001760C3">
      <w:pPr>
        <w:numPr>
          <w:ilvl w:val="0"/>
          <w:numId w:val="102"/>
        </w:numPr>
        <w:spacing w:before="24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Jeżeli do odbioru częściowego będą wymagane protokoły odbiorów technicznych, protokoły z prób i badań, atesty na wbudowane materiały, certyfikaty, instrukcje Wykonawca zobowiązany jest do ich dostarczenia. Ponadto, Wykonawca zobowiązany jest przekazać </w:t>
      </w:r>
      <w:r>
        <w:rPr>
          <w:rFonts w:ascii="Arial" w:hAnsi="Arial" w:cs="Arial"/>
          <w:color w:val="auto"/>
          <w:sz w:val="22"/>
          <w:szCs w:val="22"/>
          <w:lang w:eastAsia="pl-PL"/>
        </w:rPr>
        <w:t>Nadzorowi Inwestorskiemu</w:t>
      </w:r>
      <w:r w:rsidRPr="00E629AA">
        <w:rPr>
          <w:rFonts w:ascii="Arial" w:hAnsi="Arial" w:cs="Arial"/>
          <w:color w:val="auto"/>
          <w:sz w:val="22"/>
          <w:szCs w:val="22"/>
          <w:lang w:eastAsia="pl-PL"/>
        </w:rPr>
        <w:t xml:space="preserve"> wykaz Podwykonawców lub dalszych Podwykonawców, którzy zrealizowali roboty budowlane będące przedmiotem odbioru. Datę odbioru ustala </w:t>
      </w:r>
      <w:r>
        <w:rPr>
          <w:rFonts w:ascii="Arial" w:hAnsi="Arial" w:cs="Arial"/>
          <w:color w:val="auto"/>
          <w:sz w:val="22"/>
          <w:szCs w:val="22"/>
          <w:lang w:eastAsia="pl-PL"/>
        </w:rPr>
        <w:t>Inspektor Nadzoru robót danej branży</w:t>
      </w:r>
      <w:r w:rsidRPr="00E629AA">
        <w:rPr>
          <w:rFonts w:ascii="Arial" w:hAnsi="Arial" w:cs="Arial"/>
          <w:color w:val="auto"/>
          <w:sz w:val="22"/>
          <w:szCs w:val="22"/>
          <w:lang w:eastAsia="pl-PL"/>
        </w:rPr>
        <w:t>.</w:t>
      </w:r>
      <w:r>
        <w:rPr>
          <w:rFonts w:ascii="Arial" w:hAnsi="Arial" w:cs="Arial"/>
          <w:color w:val="auto"/>
          <w:sz w:val="22"/>
          <w:szCs w:val="22"/>
          <w:lang w:eastAsia="pl-PL"/>
        </w:rPr>
        <w:t xml:space="preserve"> </w:t>
      </w:r>
      <w:r w:rsidRPr="006E607E">
        <w:rPr>
          <w:rFonts w:ascii="Arial" w:hAnsi="Arial" w:cs="Arial"/>
          <w:color w:val="auto"/>
          <w:sz w:val="22"/>
          <w:szCs w:val="22"/>
          <w:lang w:eastAsia="pl-PL"/>
        </w:rPr>
        <w:t xml:space="preserve">Odbiór częściowy nie stanowi odbioru jakościowego, ale służy jedynie celom rozliczeniowym. </w:t>
      </w:r>
    </w:p>
    <w:p w14:paraId="5417353F" w14:textId="77777777" w:rsidR="001760C3" w:rsidRPr="00E629AA" w:rsidRDefault="001760C3" w:rsidP="001760C3">
      <w:pPr>
        <w:widowControl/>
        <w:numPr>
          <w:ilvl w:val="0"/>
          <w:numId w:val="102"/>
        </w:numPr>
        <w:suppressAutoHyphens w:val="0"/>
        <w:spacing w:line="288" w:lineRule="auto"/>
        <w:ind w:left="357"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O terminach odbioru Wykonawca ma obowiązek poinformowania Podwykonawców lub dalszych Podwykonawców, przy udziale których wykonał daną część </w:t>
      </w:r>
      <w:r>
        <w:rPr>
          <w:rFonts w:ascii="Arial" w:hAnsi="Arial" w:cs="Arial"/>
          <w:color w:val="auto"/>
          <w:sz w:val="22"/>
          <w:szCs w:val="22"/>
          <w:lang w:eastAsia="pl-PL"/>
        </w:rPr>
        <w:t>p</w:t>
      </w:r>
      <w:r w:rsidRPr="00E629AA">
        <w:rPr>
          <w:rFonts w:ascii="Arial" w:hAnsi="Arial" w:cs="Arial"/>
          <w:color w:val="auto"/>
          <w:sz w:val="22"/>
          <w:szCs w:val="22"/>
          <w:lang w:eastAsia="pl-PL"/>
        </w:rPr>
        <w:t>rzedmiotu Umowy.</w:t>
      </w:r>
    </w:p>
    <w:p w14:paraId="19629E16" w14:textId="54BA46FC"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Odbioru końcowego dokonuje się protokolarnie po całkowitym zakończeniu wszystkich robót składających się na </w:t>
      </w:r>
      <w:r>
        <w:rPr>
          <w:rFonts w:ascii="Arial" w:hAnsi="Arial" w:cs="Arial"/>
          <w:color w:val="auto"/>
          <w:sz w:val="22"/>
          <w:szCs w:val="22"/>
          <w:lang w:eastAsia="pl-PL"/>
        </w:rPr>
        <w:t>p</w:t>
      </w:r>
      <w:r w:rsidRPr="00E629AA">
        <w:rPr>
          <w:rFonts w:ascii="Arial" w:hAnsi="Arial" w:cs="Arial"/>
          <w:color w:val="auto"/>
          <w:sz w:val="22"/>
          <w:szCs w:val="22"/>
          <w:lang w:eastAsia="pl-PL"/>
        </w:rPr>
        <w:t xml:space="preserve">rzedmiot Umowy, na podstawie oświadczenia Kierownika Budowy oraz innych czynności przewidzianych przepisami ustawy Prawo </w:t>
      </w:r>
      <w:r>
        <w:rPr>
          <w:rFonts w:ascii="Arial" w:hAnsi="Arial" w:cs="Arial"/>
          <w:color w:val="auto"/>
          <w:sz w:val="22"/>
          <w:szCs w:val="22"/>
          <w:lang w:eastAsia="pl-PL"/>
        </w:rPr>
        <w:t xml:space="preserve">budowlane, </w:t>
      </w:r>
      <w:r>
        <w:rPr>
          <w:rFonts w:ascii="Arial" w:hAnsi="Arial" w:cs="Arial"/>
          <w:color w:val="auto"/>
          <w:sz w:val="22"/>
          <w:szCs w:val="22"/>
          <w:lang w:eastAsia="pl-PL"/>
        </w:rPr>
        <w:lastRenderedPageBreak/>
        <w:t>potwierdzonych przez</w:t>
      </w:r>
      <w:r w:rsidRPr="00226F82">
        <w:rPr>
          <w:rFonts w:ascii="Arial" w:hAnsi="Arial" w:cs="Arial"/>
          <w:color w:val="auto"/>
          <w:sz w:val="22"/>
          <w:szCs w:val="22"/>
          <w:lang w:eastAsia="pl-PL"/>
        </w:rPr>
        <w:t xml:space="preserve"> </w:t>
      </w:r>
      <w:r>
        <w:rPr>
          <w:rFonts w:ascii="Arial" w:hAnsi="Arial" w:cs="Arial"/>
          <w:color w:val="auto"/>
          <w:sz w:val="22"/>
          <w:szCs w:val="22"/>
          <w:lang w:eastAsia="pl-PL"/>
        </w:rPr>
        <w:t>inspektorów nadzoru inwestorskiego</w:t>
      </w:r>
      <w:r w:rsidRPr="00E629AA">
        <w:rPr>
          <w:rFonts w:ascii="Arial" w:hAnsi="Arial" w:cs="Arial"/>
          <w:color w:val="auto"/>
          <w:sz w:val="22"/>
          <w:szCs w:val="22"/>
          <w:lang w:eastAsia="pl-PL"/>
        </w:rPr>
        <w:t>. Odbiór końcowy jest przeprowadzany komisyjnie</w:t>
      </w:r>
      <w:r>
        <w:rPr>
          <w:rFonts w:ascii="Arial" w:hAnsi="Arial" w:cs="Arial"/>
          <w:color w:val="auto"/>
          <w:sz w:val="22"/>
          <w:szCs w:val="22"/>
          <w:lang w:eastAsia="pl-PL"/>
        </w:rPr>
        <w:t>, na wniosek Wykonawcy, przy udziale</w:t>
      </w:r>
      <w:r w:rsidRPr="00E629AA">
        <w:rPr>
          <w:rFonts w:ascii="Arial" w:hAnsi="Arial" w:cs="Arial"/>
          <w:color w:val="auto"/>
          <w:sz w:val="22"/>
          <w:szCs w:val="22"/>
          <w:lang w:eastAsia="pl-PL"/>
        </w:rPr>
        <w:t xml:space="preserve"> inspektorów nadzoru inwestorskiego, upoważnionych przedstawicieli Zamawiającego oraz w obecności Wykonawcy reprezentowanego przez co najmniej Kierownika Budowy, jak również w</w:t>
      </w:r>
      <w:r w:rsidR="00A955B4">
        <w:rPr>
          <w:rFonts w:ascii="Arial" w:hAnsi="Arial" w:cs="Arial"/>
          <w:color w:val="auto"/>
          <w:sz w:val="22"/>
          <w:szCs w:val="22"/>
          <w:lang w:eastAsia="pl-PL"/>
        </w:rPr>
        <w:t> </w:t>
      </w:r>
      <w:r w:rsidRPr="00E629AA">
        <w:rPr>
          <w:rFonts w:ascii="Arial" w:hAnsi="Arial" w:cs="Arial"/>
          <w:color w:val="auto"/>
          <w:sz w:val="22"/>
          <w:szCs w:val="22"/>
          <w:lang w:eastAsia="pl-PL"/>
        </w:rPr>
        <w:t>obecności przedstawicieli jednostek, których udział nakazują odrębne przepisy.</w:t>
      </w:r>
    </w:p>
    <w:p w14:paraId="7757708E" w14:textId="77777777"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Wykonawca przeprowadza próby i sprawdzenia przed odbiorem przewi</w:t>
      </w:r>
      <w:r>
        <w:rPr>
          <w:rFonts w:ascii="Arial" w:hAnsi="Arial" w:cs="Arial"/>
          <w:color w:val="auto"/>
          <w:sz w:val="22"/>
          <w:szCs w:val="22"/>
          <w:lang w:eastAsia="pl-PL"/>
        </w:rPr>
        <w:t xml:space="preserve">dzianym </w:t>
      </w:r>
      <w:r>
        <w:rPr>
          <w:rFonts w:ascii="Arial" w:hAnsi="Arial" w:cs="Arial"/>
          <w:color w:val="auto"/>
          <w:sz w:val="22"/>
          <w:szCs w:val="22"/>
          <w:lang w:eastAsia="pl-PL"/>
        </w:rPr>
        <w:br/>
      </w:r>
      <w:r w:rsidRPr="00E629AA">
        <w:rPr>
          <w:rFonts w:ascii="Arial" w:hAnsi="Arial" w:cs="Arial"/>
          <w:color w:val="auto"/>
          <w:sz w:val="22"/>
          <w:szCs w:val="22"/>
          <w:lang w:eastAsia="pl-PL"/>
        </w:rPr>
        <w:t xml:space="preserve">w przepisach lub </w:t>
      </w:r>
      <w:r>
        <w:rPr>
          <w:rFonts w:ascii="Arial" w:hAnsi="Arial" w:cs="Arial"/>
          <w:color w:val="auto"/>
          <w:sz w:val="22"/>
          <w:szCs w:val="22"/>
          <w:lang w:eastAsia="pl-PL"/>
        </w:rPr>
        <w:t>U</w:t>
      </w:r>
      <w:r w:rsidRPr="00E629AA">
        <w:rPr>
          <w:rFonts w:ascii="Arial" w:hAnsi="Arial" w:cs="Arial"/>
          <w:color w:val="auto"/>
          <w:sz w:val="22"/>
          <w:szCs w:val="22"/>
          <w:lang w:eastAsia="pl-PL"/>
        </w:rPr>
        <w:t>mowie. O terminie ich przeprowadzenia Wykonawca zawiadamia Zamawiającego wpisem do dziennika budowy, nie później niż na 5 dni przed terminem wyznaczonym do dokonania prób i sprawdzeń. Za wyniki prób i sprawdzeń ponosi odpowiedzialność Wykonawca. Wykonywane są one na jego koszt.</w:t>
      </w:r>
    </w:p>
    <w:p w14:paraId="7085EB1F" w14:textId="77777777"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E629AA">
        <w:rPr>
          <w:rFonts w:ascii="Arial" w:hAnsi="Arial" w:cs="Arial"/>
          <w:color w:val="auto"/>
          <w:sz w:val="22"/>
          <w:szCs w:val="22"/>
          <w:lang w:eastAsia="pl-PL"/>
        </w:rPr>
        <w:br/>
        <w:t>określonych szczegółowo w OPZ.</w:t>
      </w:r>
    </w:p>
    <w:p w14:paraId="5C9A080F" w14:textId="77777777"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sz w:val="22"/>
          <w:szCs w:val="22"/>
        </w:rPr>
      </w:pPr>
      <w:r w:rsidRPr="00E629AA">
        <w:rPr>
          <w:rFonts w:ascii="Arial" w:hAnsi="Arial" w:cs="Arial"/>
          <w:sz w:val="22"/>
          <w:szCs w:val="22"/>
        </w:rPr>
        <w:t xml:space="preserve">Wykonawca, najpóźniej w dniu zakończenia czynności odbioru końcowego, jest obowiązany doręczyć odbierającemu instrukcję użytkowania i konserwacji maszyn </w:t>
      </w:r>
      <w:r>
        <w:rPr>
          <w:rFonts w:ascii="Arial" w:hAnsi="Arial" w:cs="Arial"/>
          <w:sz w:val="22"/>
          <w:szCs w:val="22"/>
        </w:rPr>
        <w:br/>
      </w:r>
      <w:r w:rsidRPr="00E629AA">
        <w:rPr>
          <w:rFonts w:ascii="Arial" w:hAnsi="Arial" w:cs="Arial"/>
          <w:sz w:val="22"/>
          <w:szCs w:val="22"/>
        </w:rPr>
        <w:t xml:space="preserve">i urządzeń dostarczonych przez Wykonawcę, jeżeli ich producent jest obowiązany do dostarczenia takiej instrukcji. W razie wprowadzenia przez Wykonawcę, za zgodą Zamawiającego przewidzianą w Umowie, zamiennych rozwiązań lub wyposażenia </w:t>
      </w:r>
      <w:r>
        <w:rPr>
          <w:rFonts w:ascii="Arial" w:hAnsi="Arial" w:cs="Arial"/>
          <w:sz w:val="22"/>
          <w:szCs w:val="22"/>
        </w:rPr>
        <w:br/>
      </w:r>
      <w:r w:rsidRPr="00E629AA">
        <w:rPr>
          <w:rFonts w:ascii="Arial" w:hAnsi="Arial" w:cs="Arial"/>
          <w:sz w:val="22"/>
          <w:szCs w:val="22"/>
        </w:rPr>
        <w:t>w trakcie realizacji obiektów, Wykonawca jest obowiązany również doręczyć odbierającemu instrukcję użytkowania i konserwacji zamiennych materiałów i urządzeń. Jeżeli Wykonawca nie dostarczył instrukcji, odpowiada za szkody wynikłe w następstwie użytkowania i konserwacji obiektu lub maszyn i urządzeń.</w:t>
      </w:r>
    </w:p>
    <w:p w14:paraId="1C3414C6" w14:textId="77777777"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sz w:val="22"/>
          <w:szCs w:val="22"/>
        </w:rPr>
      </w:pPr>
      <w:r w:rsidRPr="00E629AA">
        <w:rPr>
          <w:rFonts w:ascii="Arial" w:hAnsi="Arial" w:cs="Arial"/>
          <w:sz w:val="22"/>
          <w:szCs w:val="22"/>
        </w:rPr>
        <w:t>Wykonawca</w:t>
      </w:r>
      <w:r>
        <w:rPr>
          <w:rFonts w:ascii="Arial" w:hAnsi="Arial" w:cs="Arial"/>
          <w:sz w:val="22"/>
          <w:szCs w:val="22"/>
        </w:rPr>
        <w:t>,</w:t>
      </w:r>
      <w:r w:rsidRPr="00E629AA">
        <w:rPr>
          <w:rFonts w:ascii="Arial" w:hAnsi="Arial" w:cs="Arial"/>
          <w:sz w:val="22"/>
          <w:szCs w:val="22"/>
        </w:rPr>
        <w:t xml:space="preserve"> najpóźniej w dniu zakończenia czynności odbioru końcowego</w:t>
      </w:r>
      <w:r>
        <w:rPr>
          <w:rFonts w:ascii="Arial" w:hAnsi="Arial" w:cs="Arial"/>
          <w:sz w:val="22"/>
          <w:szCs w:val="22"/>
        </w:rPr>
        <w:t>,</w:t>
      </w:r>
      <w:r w:rsidRPr="00E629AA">
        <w:rPr>
          <w:rFonts w:ascii="Arial" w:hAnsi="Arial" w:cs="Arial"/>
          <w:sz w:val="22"/>
          <w:szCs w:val="22"/>
        </w:rPr>
        <w:t xml:space="preserve"> jest obowiązany doręczyć Zamawiającemu geodezyjną inwentaryzację powykonawczą całości wykonanych robót budowlanych w formie wydruku mapowego, zbiorczo dla wszystkich branż, wraz z potwierdzeniem złożenia jej w Powiatowym Ośrodku Dokumentacji </w:t>
      </w:r>
      <w:proofErr w:type="spellStart"/>
      <w:r w:rsidRPr="00E629AA">
        <w:rPr>
          <w:rFonts w:ascii="Arial" w:hAnsi="Arial" w:cs="Arial"/>
          <w:sz w:val="22"/>
          <w:szCs w:val="22"/>
        </w:rPr>
        <w:t>Geodezyjno</w:t>
      </w:r>
      <w:proofErr w:type="spellEnd"/>
      <w:r w:rsidRPr="00E629AA">
        <w:rPr>
          <w:rFonts w:ascii="Arial" w:hAnsi="Arial" w:cs="Arial"/>
          <w:sz w:val="22"/>
          <w:szCs w:val="22"/>
        </w:rPr>
        <w:t xml:space="preserve"> – Kartograficznej.</w:t>
      </w:r>
    </w:p>
    <w:p w14:paraId="150DA3EF" w14:textId="0942CE0B" w:rsidR="001760C3" w:rsidRPr="00E629AA" w:rsidRDefault="001760C3" w:rsidP="001760C3">
      <w:pPr>
        <w:widowControl/>
        <w:numPr>
          <w:ilvl w:val="0"/>
          <w:numId w:val="102"/>
        </w:numPr>
        <w:suppressAutoHyphens w:val="0"/>
        <w:spacing w:after="200" w:line="288" w:lineRule="auto"/>
        <w:ind w:hanging="357"/>
        <w:contextualSpacing/>
        <w:jc w:val="both"/>
        <w:rPr>
          <w:rFonts w:ascii="Arial" w:hAnsi="Arial" w:cs="Arial"/>
          <w:sz w:val="22"/>
          <w:szCs w:val="22"/>
        </w:rPr>
      </w:pPr>
      <w:r w:rsidRPr="00E629AA">
        <w:rPr>
          <w:rFonts w:ascii="Arial" w:hAnsi="Arial" w:cs="Arial"/>
          <w:sz w:val="22"/>
          <w:szCs w:val="22"/>
        </w:rPr>
        <w:t xml:space="preserve">Zakończenie wszystkich robót i przeprowadzenie z wynikiem pozytywnym prób </w:t>
      </w:r>
      <w:r w:rsidRPr="00E629AA">
        <w:rPr>
          <w:rFonts w:ascii="Arial" w:hAnsi="Arial" w:cs="Arial"/>
          <w:sz w:val="22"/>
          <w:szCs w:val="22"/>
        </w:rPr>
        <w:br/>
        <w:t>i sprawdzeń Kierownik Budowy stwierdza wpisem do dziennika budowy. Potwierdzenia zgodności wpisu ze stanem fa</w:t>
      </w:r>
      <w:r>
        <w:rPr>
          <w:rFonts w:ascii="Arial" w:hAnsi="Arial" w:cs="Arial"/>
          <w:sz w:val="22"/>
          <w:szCs w:val="22"/>
        </w:rPr>
        <w:t>ktycznym przez</w:t>
      </w:r>
      <w:r>
        <w:rPr>
          <w:rFonts w:ascii="Arial" w:hAnsi="Arial" w:cs="Arial"/>
          <w:color w:val="auto"/>
          <w:sz w:val="22"/>
          <w:szCs w:val="22"/>
        </w:rPr>
        <w:t xml:space="preserve"> Inspektora Nadzoru </w:t>
      </w:r>
      <w:r w:rsidRPr="00E629AA">
        <w:rPr>
          <w:rFonts w:ascii="Arial" w:hAnsi="Arial" w:cs="Arial"/>
          <w:color w:val="auto"/>
          <w:sz w:val="22"/>
          <w:szCs w:val="22"/>
        </w:rPr>
        <w:t xml:space="preserve">lub brak </w:t>
      </w:r>
      <w:r w:rsidRPr="00E629AA">
        <w:rPr>
          <w:rFonts w:ascii="Arial" w:hAnsi="Arial" w:cs="Arial"/>
          <w:sz w:val="22"/>
          <w:szCs w:val="22"/>
        </w:rPr>
        <w:t>ustosunkowania się do wpisu w ciągu 5 dni, oznacza osiągnięcie gotowości do odbioru końcowego z dniem wpisu do dziennika budowy. O osiągnięciu gotowości do odbioru końcowego Wykonawca jest obowiązany zawiadomić na piśmie Zamawiającego.</w:t>
      </w:r>
      <w:r>
        <w:rPr>
          <w:rFonts w:ascii="Arial" w:hAnsi="Arial" w:cs="Arial"/>
          <w:sz w:val="22"/>
          <w:szCs w:val="22"/>
        </w:rPr>
        <w:t xml:space="preserve"> </w:t>
      </w:r>
      <w:r w:rsidRPr="004F1A16">
        <w:rPr>
          <w:rFonts w:ascii="Arial" w:hAnsi="Arial" w:cs="Arial"/>
          <w:sz w:val="22"/>
        </w:rPr>
        <w:t xml:space="preserve">Zamawiający wyznaczy termin rozpoczęcia czynności odbioru końcowego w ciągu </w:t>
      </w:r>
      <w:r>
        <w:rPr>
          <w:rFonts w:ascii="Arial" w:hAnsi="Arial" w:cs="Arial"/>
          <w:sz w:val="22"/>
        </w:rPr>
        <w:t>14</w:t>
      </w:r>
      <w:r w:rsidRPr="004F1A16">
        <w:rPr>
          <w:rFonts w:ascii="Arial" w:hAnsi="Arial" w:cs="Arial"/>
          <w:sz w:val="22"/>
        </w:rPr>
        <w:t xml:space="preserve"> dni </w:t>
      </w:r>
      <w:r w:rsidR="00E6441A">
        <w:rPr>
          <w:rFonts w:ascii="Arial" w:hAnsi="Arial" w:cs="Arial"/>
          <w:sz w:val="22"/>
        </w:rPr>
        <w:t>od</w:t>
      </w:r>
      <w:r w:rsidRPr="004F1A16">
        <w:rPr>
          <w:rFonts w:ascii="Arial" w:hAnsi="Arial" w:cs="Arial"/>
          <w:sz w:val="22"/>
        </w:rPr>
        <w:t xml:space="preserve"> daty otrzymania od Wykonawcy zawiadomienia o osiągnięcia gotowości do odbioru końcowego.</w:t>
      </w:r>
    </w:p>
    <w:p w14:paraId="4756BD8C" w14:textId="77777777" w:rsidR="001760C3" w:rsidRPr="00E629AA" w:rsidRDefault="001760C3" w:rsidP="001760C3">
      <w:pPr>
        <w:widowControl/>
        <w:numPr>
          <w:ilvl w:val="0"/>
          <w:numId w:val="102"/>
        </w:numPr>
        <w:tabs>
          <w:tab w:val="left" w:pos="426"/>
        </w:tabs>
        <w:suppressAutoHyphens w:val="0"/>
        <w:spacing w:line="288" w:lineRule="auto"/>
        <w:contextualSpacing/>
        <w:jc w:val="both"/>
        <w:rPr>
          <w:rFonts w:ascii="Arial" w:hAnsi="Arial" w:cs="Arial"/>
          <w:sz w:val="22"/>
          <w:szCs w:val="22"/>
        </w:rPr>
      </w:pPr>
      <w:r w:rsidRPr="00E629AA">
        <w:rPr>
          <w:rFonts w:ascii="Arial" w:hAnsi="Arial" w:cs="Arial"/>
          <w:sz w:val="22"/>
          <w:szCs w:val="22"/>
        </w:rPr>
        <w:t>Jeżeli w toku czynności odbioru końcowego zostanie stwierdzone, że podmiot nie osiągnął gotowości do odbioru z powodu niezakończenia robót lub nieprzeprowadzenia wszystkich prób lub też braku któregokolwiek z opisywanych wyżej dokumentów, Zamawiający może odmówić odbioru końcowego, a jego kosztami obciążyć Wykonawcę.</w:t>
      </w:r>
    </w:p>
    <w:p w14:paraId="65B286C3" w14:textId="77777777" w:rsidR="001760C3" w:rsidRPr="00E629AA" w:rsidRDefault="001760C3" w:rsidP="001760C3">
      <w:pPr>
        <w:widowControl/>
        <w:numPr>
          <w:ilvl w:val="0"/>
          <w:numId w:val="102"/>
        </w:numPr>
        <w:tabs>
          <w:tab w:val="left" w:pos="426"/>
        </w:tabs>
        <w:suppressAutoHyphens w:val="0"/>
        <w:spacing w:line="288" w:lineRule="auto"/>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Jeżeli w toku czynności odbioru końcowego zostaną stwierdzone wady:</w:t>
      </w:r>
    </w:p>
    <w:p w14:paraId="592B4438" w14:textId="77777777" w:rsidR="009A1B61" w:rsidRPr="00AB3C33" w:rsidRDefault="001760C3" w:rsidP="009A1B61">
      <w:pPr>
        <w:pStyle w:val="Akapitzlist"/>
        <w:widowControl/>
        <w:numPr>
          <w:ilvl w:val="0"/>
          <w:numId w:val="161"/>
        </w:numPr>
        <w:tabs>
          <w:tab w:val="left" w:pos="851"/>
          <w:tab w:val="left" w:pos="993"/>
        </w:tabs>
        <w:suppressAutoHyphens w:val="0"/>
        <w:spacing w:line="288" w:lineRule="auto"/>
        <w:ind w:left="851" w:hanging="425"/>
        <w:jc w:val="both"/>
        <w:rPr>
          <w:rFonts w:ascii="Arial" w:eastAsia="Times New Roman" w:hAnsi="Arial" w:cs="Arial"/>
          <w:color w:val="auto"/>
          <w:sz w:val="22"/>
          <w:szCs w:val="22"/>
          <w:lang w:eastAsia="pl-PL"/>
        </w:rPr>
      </w:pPr>
      <w:r w:rsidRPr="00AB3C33">
        <w:rPr>
          <w:rFonts w:ascii="Arial" w:hAnsi="Arial" w:cs="Arial"/>
          <w:color w:val="auto"/>
          <w:sz w:val="22"/>
          <w:szCs w:val="22"/>
          <w:lang w:eastAsia="pl-PL"/>
        </w:rPr>
        <w:t>nadające się do usunięcia</w:t>
      </w:r>
      <w:r w:rsidR="009A1B61" w:rsidRPr="00AB3C33">
        <w:rPr>
          <w:rFonts w:ascii="Arial" w:hAnsi="Arial" w:cs="Arial"/>
          <w:color w:val="auto"/>
          <w:sz w:val="22"/>
          <w:szCs w:val="22"/>
          <w:lang w:eastAsia="pl-PL"/>
        </w:rPr>
        <w:t>:</w:t>
      </w:r>
      <w:r w:rsidRPr="00AB3C33">
        <w:rPr>
          <w:rFonts w:ascii="Arial" w:hAnsi="Arial" w:cs="Arial"/>
          <w:color w:val="auto"/>
          <w:sz w:val="22"/>
          <w:szCs w:val="22"/>
          <w:lang w:eastAsia="pl-PL"/>
        </w:rPr>
        <w:t xml:space="preserve"> </w:t>
      </w:r>
    </w:p>
    <w:p w14:paraId="52E3D8CE" w14:textId="66A49E57" w:rsidR="009A1B61" w:rsidRPr="00A564B4" w:rsidRDefault="009A1B61" w:rsidP="009A1B61">
      <w:pPr>
        <w:pStyle w:val="Akapitzlist"/>
        <w:widowControl/>
        <w:numPr>
          <w:ilvl w:val="0"/>
          <w:numId w:val="162"/>
        </w:numPr>
        <w:tabs>
          <w:tab w:val="left" w:pos="993"/>
        </w:tabs>
        <w:suppressAutoHyphens w:val="0"/>
        <w:spacing w:line="288" w:lineRule="auto"/>
        <w:ind w:left="993"/>
        <w:jc w:val="both"/>
        <w:rPr>
          <w:rFonts w:ascii="Arial" w:eastAsia="Times New Roman" w:hAnsi="Arial" w:cs="Arial"/>
          <w:color w:val="auto"/>
          <w:sz w:val="22"/>
          <w:szCs w:val="22"/>
          <w:lang w:eastAsia="pl-PL"/>
        </w:rPr>
      </w:pPr>
      <w:r w:rsidRPr="00A564B4">
        <w:rPr>
          <w:rFonts w:ascii="Arial" w:eastAsia="Times New Roman" w:hAnsi="Arial" w:cs="Arial"/>
          <w:color w:val="auto"/>
          <w:sz w:val="22"/>
          <w:szCs w:val="22"/>
          <w:lang w:eastAsia="pl-PL"/>
        </w:rPr>
        <w:t>uniemożliwiające użytkowanie przedmiotu zamówienia zgodnie z</w:t>
      </w:r>
      <w:r>
        <w:rPr>
          <w:rFonts w:ascii="Arial" w:eastAsia="Times New Roman" w:hAnsi="Arial" w:cs="Arial"/>
          <w:color w:val="auto"/>
          <w:sz w:val="22"/>
          <w:szCs w:val="22"/>
          <w:lang w:eastAsia="pl-PL"/>
        </w:rPr>
        <w:t> </w:t>
      </w:r>
      <w:r w:rsidRPr="00A564B4">
        <w:rPr>
          <w:rFonts w:ascii="Arial" w:eastAsia="Times New Roman" w:hAnsi="Arial" w:cs="Arial"/>
          <w:color w:val="auto"/>
          <w:sz w:val="22"/>
          <w:szCs w:val="22"/>
          <w:lang w:eastAsia="pl-PL"/>
        </w:rPr>
        <w:t>przeznaczeniem i zachowaniem zasad bezpieczeństwa (wady istotne) – Zamawiający może odmówić odbioru do czasu usunięcia wad i wyznaczyć termin ich usunięcia, nie dłuższy niż 7 dni, chyba że dłuższy termin jest organizacyjnie lub technicznie uzasadniony,</w:t>
      </w:r>
    </w:p>
    <w:p w14:paraId="0CE8DE0E" w14:textId="4A5FCD9A" w:rsidR="001760C3" w:rsidRPr="00E629AA" w:rsidRDefault="009A1B61" w:rsidP="009A1B61">
      <w:pPr>
        <w:widowControl/>
        <w:numPr>
          <w:ilvl w:val="0"/>
          <w:numId w:val="162"/>
        </w:numPr>
        <w:tabs>
          <w:tab w:val="left" w:pos="426"/>
          <w:tab w:val="left" w:pos="993"/>
        </w:tabs>
        <w:suppressAutoHyphens w:val="0"/>
        <w:spacing w:line="288" w:lineRule="auto"/>
        <w:ind w:left="993"/>
        <w:contextualSpacing/>
        <w:jc w:val="both"/>
        <w:rPr>
          <w:rFonts w:ascii="Arial" w:hAnsi="Arial" w:cs="Arial"/>
          <w:color w:val="auto"/>
          <w:sz w:val="22"/>
          <w:szCs w:val="22"/>
          <w:lang w:eastAsia="pl-PL"/>
        </w:rPr>
      </w:pPr>
      <w:r w:rsidRPr="00A564B4">
        <w:rPr>
          <w:rFonts w:ascii="Arial" w:hAnsi="Arial" w:cs="Arial"/>
          <w:sz w:val="22"/>
          <w:szCs w:val="22"/>
        </w:rPr>
        <w:lastRenderedPageBreak/>
        <w:t xml:space="preserve">nie stanowiące przeszkody w użytkowaniu przedmiotu zamówienia zgodnie </w:t>
      </w:r>
      <w:r w:rsidRPr="00A564B4">
        <w:rPr>
          <w:rFonts w:ascii="Arial" w:hAnsi="Arial" w:cs="Arial"/>
          <w:sz w:val="22"/>
          <w:szCs w:val="22"/>
        </w:rPr>
        <w:br/>
        <w:t>z przeznaczeniem i zachowaniem zasad bezpieczeństwa (wady nieistotne) – Zamawiający odbierze przedmiot umowy, wyznaczając termin ich usunięcia, nie dłuższy niż 7 dni, chyba że dłuższy termin jest organizacyjnie lub technicznie uzasadniony</w:t>
      </w:r>
      <w:r w:rsidR="001760C3" w:rsidRPr="00E629AA">
        <w:rPr>
          <w:rFonts w:ascii="Arial" w:hAnsi="Arial" w:cs="Arial"/>
          <w:color w:val="auto"/>
          <w:sz w:val="22"/>
          <w:szCs w:val="22"/>
          <w:lang w:eastAsia="pl-PL"/>
        </w:rPr>
        <w:t>,</w:t>
      </w:r>
    </w:p>
    <w:p w14:paraId="5C9B7230" w14:textId="77777777" w:rsidR="001760C3" w:rsidRPr="00E629AA" w:rsidRDefault="001760C3" w:rsidP="009A1B61">
      <w:pPr>
        <w:widowControl/>
        <w:numPr>
          <w:ilvl w:val="0"/>
          <w:numId w:val="161"/>
        </w:numPr>
        <w:tabs>
          <w:tab w:val="left" w:pos="426"/>
        </w:tabs>
        <w:suppressAutoHyphens w:val="0"/>
        <w:spacing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nie nadające się do usunięcia – Zamawiający wykonuje uprawnienia określone </w:t>
      </w:r>
      <w:r w:rsidRPr="00E629AA">
        <w:rPr>
          <w:rFonts w:ascii="Arial" w:hAnsi="Arial" w:cs="Arial"/>
          <w:color w:val="auto"/>
          <w:sz w:val="22"/>
          <w:szCs w:val="22"/>
          <w:lang w:eastAsia="pl-PL"/>
        </w:rPr>
        <w:br/>
        <w:t xml:space="preserve">w § </w:t>
      </w:r>
      <w:r w:rsidRPr="005C7B4E">
        <w:rPr>
          <w:rFonts w:ascii="Arial" w:hAnsi="Arial" w:cs="Arial"/>
          <w:color w:val="000000" w:themeColor="text1"/>
          <w:sz w:val="22"/>
          <w:szCs w:val="22"/>
          <w:lang w:eastAsia="pl-PL"/>
        </w:rPr>
        <w:t>14 u</w:t>
      </w:r>
      <w:r w:rsidRPr="00E629AA">
        <w:rPr>
          <w:rFonts w:ascii="Arial" w:hAnsi="Arial" w:cs="Arial"/>
          <w:color w:val="auto"/>
          <w:sz w:val="22"/>
          <w:szCs w:val="22"/>
          <w:lang w:eastAsia="pl-PL"/>
        </w:rPr>
        <w:t xml:space="preserve">st. 12 Umowy. </w:t>
      </w:r>
    </w:p>
    <w:p w14:paraId="527870A1" w14:textId="1385BBA8" w:rsidR="001760C3" w:rsidRPr="00E629AA" w:rsidRDefault="001760C3" w:rsidP="001760C3">
      <w:pPr>
        <w:widowControl/>
        <w:numPr>
          <w:ilvl w:val="0"/>
          <w:numId w:val="102"/>
        </w:numPr>
        <w:tabs>
          <w:tab w:val="left" w:pos="284"/>
        </w:tabs>
        <w:suppressAutoHyphens w:val="0"/>
        <w:spacing w:line="288" w:lineRule="auto"/>
        <w:ind w:hanging="357"/>
        <w:contextualSpacing/>
        <w:jc w:val="both"/>
        <w:rPr>
          <w:rFonts w:ascii="Arial" w:hAnsi="Arial" w:cs="Arial"/>
          <w:color w:val="auto"/>
          <w:sz w:val="22"/>
          <w:szCs w:val="22"/>
          <w:lang w:eastAsia="pl-PL"/>
        </w:rPr>
      </w:pPr>
      <w:bookmarkStart w:id="11" w:name="ddd"/>
      <w:bookmarkEnd w:id="11"/>
      <w:r w:rsidRPr="00E629AA">
        <w:rPr>
          <w:rFonts w:ascii="Arial" w:hAnsi="Arial" w:cs="Arial"/>
          <w:color w:val="auto"/>
          <w:sz w:val="22"/>
          <w:szCs w:val="22"/>
          <w:lang w:eastAsia="pl-PL"/>
        </w:rPr>
        <w:t xml:space="preserve">W razie odmowy przez Zamawiającego odbioru końcowego z przyczyn, o których mowa w ust. 12 lub 13 pkt 1, nowy termin osiągnięcia gotowości przedmiotu do odbioru końcowego ustala się zgodnie z ust. 6. </w:t>
      </w:r>
      <w:r w:rsidRPr="00E629AA">
        <w:rPr>
          <w:rFonts w:ascii="Arial" w:hAnsi="Arial" w:cs="Arial"/>
          <w:color w:val="auto"/>
          <w:sz w:val="22"/>
          <w:szCs w:val="22"/>
          <w:lang w:eastAsia="pl-PL"/>
        </w:rPr>
        <w:fldChar w:fldCharType="begin"/>
      </w:r>
      <w:r w:rsidRPr="00E629AA">
        <w:rPr>
          <w:rFonts w:ascii="Arial" w:hAnsi="Arial" w:cs="Arial"/>
          <w:color w:val="auto"/>
          <w:sz w:val="22"/>
          <w:szCs w:val="22"/>
          <w:lang w:eastAsia="pl-PL"/>
        </w:rPr>
        <w:instrText xml:space="preserve"> REF ddd </w:instrText>
      </w:r>
      <w:r w:rsidRPr="00E629AA">
        <w:rPr>
          <w:rFonts w:ascii="Arial" w:hAnsi="Arial" w:cs="Arial"/>
          <w:color w:val="auto"/>
          <w:sz w:val="22"/>
          <w:szCs w:val="22"/>
          <w:lang w:eastAsia="pl-PL"/>
        </w:rPr>
        <w:fldChar w:fldCharType="end"/>
      </w:r>
      <w:r w:rsidRPr="00E629AA">
        <w:rPr>
          <w:rFonts w:ascii="Arial" w:hAnsi="Arial" w:cs="Arial"/>
          <w:color w:val="auto"/>
          <w:sz w:val="22"/>
          <w:szCs w:val="22"/>
          <w:lang w:eastAsia="pl-PL"/>
        </w:rPr>
        <w:fldChar w:fldCharType="begin"/>
      </w:r>
      <w:r w:rsidRPr="00E629AA">
        <w:rPr>
          <w:rFonts w:ascii="Arial" w:hAnsi="Arial" w:cs="Arial"/>
          <w:color w:val="auto"/>
          <w:sz w:val="22"/>
          <w:szCs w:val="22"/>
          <w:lang w:eastAsia="pl-PL"/>
        </w:rPr>
        <w:instrText xml:space="preserve"> REF ddd </w:instrText>
      </w:r>
      <w:r w:rsidRPr="00E629AA">
        <w:rPr>
          <w:rFonts w:ascii="Arial" w:hAnsi="Arial" w:cs="Arial"/>
          <w:color w:val="auto"/>
          <w:sz w:val="22"/>
          <w:szCs w:val="22"/>
          <w:lang w:eastAsia="pl-PL"/>
        </w:rPr>
        <w:fldChar w:fldCharType="end"/>
      </w:r>
      <w:r w:rsidRPr="00E629AA">
        <w:rPr>
          <w:rFonts w:ascii="Arial" w:hAnsi="Arial" w:cs="Arial"/>
          <w:color w:val="auto"/>
          <w:sz w:val="22"/>
          <w:szCs w:val="22"/>
          <w:lang w:eastAsia="pl-PL"/>
        </w:rPr>
        <w:fldChar w:fldCharType="begin"/>
      </w:r>
      <w:r w:rsidRPr="00E629AA">
        <w:rPr>
          <w:rFonts w:ascii="Arial" w:hAnsi="Arial" w:cs="Arial"/>
          <w:color w:val="auto"/>
          <w:sz w:val="22"/>
          <w:szCs w:val="22"/>
          <w:lang w:eastAsia="pl-PL"/>
        </w:rPr>
        <w:instrText xml:space="preserve"> REF ddd </w:instrText>
      </w:r>
      <w:r w:rsidRPr="00E629AA">
        <w:rPr>
          <w:rFonts w:ascii="Arial" w:hAnsi="Arial" w:cs="Arial"/>
          <w:color w:val="auto"/>
          <w:sz w:val="22"/>
          <w:szCs w:val="22"/>
          <w:lang w:eastAsia="pl-PL"/>
        </w:rPr>
        <w:fldChar w:fldCharType="end"/>
      </w:r>
    </w:p>
    <w:p w14:paraId="7185BE7B" w14:textId="77777777" w:rsidR="001760C3" w:rsidRPr="00E629AA" w:rsidRDefault="001760C3" w:rsidP="001760C3">
      <w:pPr>
        <w:widowControl/>
        <w:numPr>
          <w:ilvl w:val="0"/>
          <w:numId w:val="102"/>
        </w:numPr>
        <w:suppressAutoHyphens w:val="0"/>
        <w:spacing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Z czynności odbioru końcowego sporządza się protokół, który powinien zawierać ustalenia poczynione w toku odbioru, a w szczególności:</w:t>
      </w:r>
    </w:p>
    <w:p w14:paraId="32E96766"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oznaczenie miejsca sporządzenia protokołu,</w:t>
      </w:r>
    </w:p>
    <w:p w14:paraId="3F30917E"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datę rozpoczęcia i zakończenia czynności odbioru,</w:t>
      </w:r>
    </w:p>
    <w:p w14:paraId="454A55A8"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oznaczenie osób uczestniczących w odbiorze i charakteru, w jakim uczestniczą </w:t>
      </w:r>
      <w:r w:rsidRPr="00E629AA">
        <w:rPr>
          <w:rFonts w:ascii="Arial" w:hAnsi="Arial" w:cs="Arial"/>
          <w:color w:val="auto"/>
          <w:sz w:val="22"/>
          <w:szCs w:val="22"/>
          <w:lang w:eastAsia="pl-PL"/>
        </w:rPr>
        <w:br/>
        <w:t>w tej czynności,</w:t>
      </w:r>
    </w:p>
    <w:p w14:paraId="4FC4E16D"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wykaz dokumentów przygotowanych przez Wykonawcę i dokumentów przekazanych Zamawiającemu przy odbiorze,</w:t>
      </w:r>
    </w:p>
    <w:p w14:paraId="4F08F2CE"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wynik dokonanego sprawdzenia ilości i jakości robót podlegających odbiorowi, </w:t>
      </w:r>
      <w:r w:rsidRPr="00E629AA">
        <w:rPr>
          <w:rFonts w:ascii="Arial" w:hAnsi="Arial" w:cs="Arial"/>
          <w:color w:val="auto"/>
          <w:sz w:val="22"/>
          <w:szCs w:val="22"/>
          <w:lang w:eastAsia="pl-PL"/>
        </w:rPr>
        <w:br/>
        <w:t xml:space="preserve">a w szczególności zgodności ich wykonania z Umową, dokumentacją projektową, zasadami wiedzy technicznej i przepisami </w:t>
      </w:r>
      <w:proofErr w:type="spellStart"/>
      <w:r w:rsidRPr="00E629AA">
        <w:rPr>
          <w:rFonts w:ascii="Arial" w:hAnsi="Arial" w:cs="Arial"/>
          <w:color w:val="auto"/>
          <w:sz w:val="22"/>
          <w:szCs w:val="22"/>
          <w:lang w:eastAsia="pl-PL"/>
        </w:rPr>
        <w:t>techniczno</w:t>
      </w:r>
      <w:proofErr w:type="spellEnd"/>
      <w:r w:rsidRPr="00E629AA">
        <w:rPr>
          <w:rFonts w:ascii="Arial" w:hAnsi="Arial" w:cs="Arial"/>
          <w:color w:val="auto"/>
          <w:sz w:val="22"/>
          <w:szCs w:val="22"/>
          <w:lang w:eastAsia="pl-PL"/>
        </w:rPr>
        <w:t xml:space="preserve"> – budowlanymi,</w:t>
      </w:r>
    </w:p>
    <w:p w14:paraId="2557AB5E"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wykaz ujawnionych wad,</w:t>
      </w:r>
    </w:p>
    <w:p w14:paraId="2F560985" w14:textId="77777777" w:rsidR="001760C3" w:rsidRPr="00E629AA" w:rsidRDefault="001760C3" w:rsidP="001760C3">
      <w:pPr>
        <w:widowControl/>
        <w:numPr>
          <w:ilvl w:val="1"/>
          <w:numId w:val="130"/>
        </w:numPr>
        <w:tabs>
          <w:tab w:val="left" w:pos="426"/>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oświadczenia Zamawiającego co do przyjęcia lub odmowy przyjęcia oddanego przez Wykonawcę </w:t>
      </w:r>
      <w:r>
        <w:rPr>
          <w:rFonts w:ascii="Arial" w:hAnsi="Arial" w:cs="Arial"/>
          <w:color w:val="auto"/>
          <w:sz w:val="22"/>
          <w:szCs w:val="22"/>
          <w:lang w:eastAsia="pl-PL"/>
        </w:rPr>
        <w:t>p</w:t>
      </w:r>
      <w:r w:rsidRPr="00E629AA">
        <w:rPr>
          <w:rFonts w:ascii="Arial" w:hAnsi="Arial" w:cs="Arial"/>
          <w:color w:val="auto"/>
          <w:sz w:val="22"/>
          <w:szCs w:val="22"/>
          <w:lang w:eastAsia="pl-PL"/>
        </w:rPr>
        <w:t>rzedmiotu Umowy, co do terminu usunięcia ujawnionych wad, co do obniżenia wynagrodzenia Wykonawcy za wady, które Zamawiający uznał jako nienadające się do usunięcia lub co do powtórnego wykonania robót,</w:t>
      </w:r>
    </w:p>
    <w:p w14:paraId="12B7FB07" w14:textId="77777777" w:rsidR="001760C3" w:rsidRPr="00E629AA" w:rsidRDefault="001760C3" w:rsidP="001760C3">
      <w:pPr>
        <w:widowControl/>
        <w:numPr>
          <w:ilvl w:val="1"/>
          <w:numId w:val="130"/>
        </w:numPr>
        <w:tabs>
          <w:tab w:val="left" w:pos="1134"/>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oświadczenia i wyjaśnienia Wykonawcy i osób uczestniczących w odbiorze końcowym,</w:t>
      </w:r>
    </w:p>
    <w:p w14:paraId="3725E880" w14:textId="77777777" w:rsidR="001760C3" w:rsidRPr="00E629AA" w:rsidRDefault="001760C3" w:rsidP="001760C3">
      <w:pPr>
        <w:widowControl/>
        <w:numPr>
          <w:ilvl w:val="1"/>
          <w:numId w:val="130"/>
        </w:numPr>
        <w:tabs>
          <w:tab w:val="left" w:pos="1134"/>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potwierdzenie Zamawiającego otrzymania geodezyjnej inwentaryzacji powykonawczej, o której mowa w § 1</w:t>
      </w:r>
      <w:r>
        <w:rPr>
          <w:rFonts w:ascii="Arial" w:hAnsi="Arial" w:cs="Arial"/>
          <w:color w:val="auto"/>
          <w:sz w:val="22"/>
          <w:szCs w:val="22"/>
          <w:lang w:eastAsia="pl-PL"/>
        </w:rPr>
        <w:t>0</w:t>
      </w:r>
      <w:r w:rsidRPr="00E629AA">
        <w:rPr>
          <w:rFonts w:ascii="Arial" w:hAnsi="Arial" w:cs="Arial"/>
          <w:color w:val="auto"/>
          <w:sz w:val="22"/>
          <w:szCs w:val="22"/>
          <w:lang w:eastAsia="pl-PL"/>
        </w:rPr>
        <w:t xml:space="preserve"> ust. 10,</w:t>
      </w:r>
    </w:p>
    <w:p w14:paraId="44554FBD" w14:textId="77777777" w:rsidR="001760C3" w:rsidRPr="00E629AA" w:rsidRDefault="001760C3" w:rsidP="001760C3">
      <w:pPr>
        <w:widowControl/>
        <w:numPr>
          <w:ilvl w:val="1"/>
          <w:numId w:val="130"/>
        </w:numPr>
        <w:tabs>
          <w:tab w:val="left" w:pos="1134"/>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oświadczenie Wykonawcy co do terminu doręczenia Zamawiającemu potwierdzenia przyjęcia geodezyjnej inwentaryzacji powykonawczej, o której mowa w § 1</w:t>
      </w:r>
      <w:r>
        <w:rPr>
          <w:rFonts w:ascii="Arial" w:hAnsi="Arial" w:cs="Arial"/>
          <w:color w:val="auto"/>
          <w:sz w:val="22"/>
          <w:szCs w:val="22"/>
          <w:lang w:eastAsia="pl-PL"/>
        </w:rPr>
        <w:t>0</w:t>
      </w:r>
      <w:r w:rsidRPr="00E629AA">
        <w:rPr>
          <w:rFonts w:ascii="Arial" w:hAnsi="Arial" w:cs="Arial"/>
          <w:color w:val="auto"/>
          <w:sz w:val="22"/>
          <w:szCs w:val="22"/>
          <w:lang w:eastAsia="pl-PL"/>
        </w:rPr>
        <w:t xml:space="preserve"> ust. 10, do zasobu Powiatowego Ośrodka Dokumentacji </w:t>
      </w:r>
      <w:proofErr w:type="spellStart"/>
      <w:r w:rsidRPr="00E629AA">
        <w:rPr>
          <w:rFonts w:ascii="Arial" w:hAnsi="Arial" w:cs="Arial"/>
          <w:color w:val="auto"/>
          <w:sz w:val="22"/>
          <w:szCs w:val="22"/>
          <w:lang w:eastAsia="pl-PL"/>
        </w:rPr>
        <w:t>Geodezyjno</w:t>
      </w:r>
      <w:proofErr w:type="spellEnd"/>
      <w:r w:rsidRPr="00E629AA">
        <w:rPr>
          <w:rFonts w:ascii="Arial" w:hAnsi="Arial" w:cs="Arial"/>
          <w:color w:val="auto"/>
          <w:sz w:val="22"/>
          <w:szCs w:val="22"/>
          <w:lang w:eastAsia="pl-PL"/>
        </w:rPr>
        <w:t xml:space="preserve"> – Kartograficznej, </w:t>
      </w:r>
    </w:p>
    <w:p w14:paraId="17E0EC51" w14:textId="77777777" w:rsidR="001760C3" w:rsidRPr="00E629AA" w:rsidRDefault="001760C3" w:rsidP="001760C3">
      <w:pPr>
        <w:widowControl/>
        <w:numPr>
          <w:ilvl w:val="1"/>
          <w:numId w:val="130"/>
        </w:numPr>
        <w:tabs>
          <w:tab w:val="left" w:pos="1134"/>
        </w:tabs>
        <w:suppressAutoHyphens w:val="0"/>
        <w:spacing w:after="200" w:line="288" w:lineRule="auto"/>
        <w:ind w:left="851" w:hanging="425"/>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podpisy przedstawicieli Zamawiającego, Wykonawcy i osób uczestniczących.</w:t>
      </w:r>
    </w:p>
    <w:p w14:paraId="2AD68D0F" w14:textId="6DC4D72F" w:rsidR="001760C3" w:rsidRPr="00AB3C33" w:rsidRDefault="001760C3" w:rsidP="001760C3">
      <w:pPr>
        <w:widowControl/>
        <w:numPr>
          <w:ilvl w:val="0"/>
          <w:numId w:val="102"/>
        </w:numPr>
        <w:tabs>
          <w:tab w:val="left" w:pos="284"/>
        </w:tabs>
        <w:suppressAutoHyphens w:val="0"/>
        <w:spacing w:after="200" w:line="288" w:lineRule="auto"/>
        <w:ind w:hanging="357"/>
        <w:contextualSpacing/>
        <w:jc w:val="both"/>
        <w:rPr>
          <w:rFonts w:ascii="Arial" w:hAnsi="Arial" w:cs="Arial"/>
          <w:color w:val="auto"/>
          <w:sz w:val="22"/>
          <w:szCs w:val="22"/>
          <w:lang w:eastAsia="pl-PL"/>
        </w:rPr>
      </w:pPr>
      <w:r w:rsidRPr="00AB3C33">
        <w:rPr>
          <w:rFonts w:ascii="Arial" w:hAnsi="Arial" w:cs="Arial"/>
          <w:color w:val="auto"/>
          <w:sz w:val="22"/>
          <w:szCs w:val="22"/>
          <w:lang w:eastAsia="pl-PL"/>
        </w:rPr>
        <w:t xml:space="preserve">Protokół odbioru końcowego podpisany przez Strony, Zamawiający doręcza Wykonawcy w dniu zakończenia czynności odbioru końcowego. </w:t>
      </w:r>
    </w:p>
    <w:p w14:paraId="54B9B571" w14:textId="2D79ADCB" w:rsidR="009A1B61" w:rsidRPr="00AB3C33" w:rsidRDefault="009A1B61" w:rsidP="001760C3">
      <w:pPr>
        <w:widowControl/>
        <w:numPr>
          <w:ilvl w:val="0"/>
          <w:numId w:val="102"/>
        </w:numPr>
        <w:tabs>
          <w:tab w:val="left" w:pos="284"/>
        </w:tabs>
        <w:suppressAutoHyphens w:val="0"/>
        <w:spacing w:after="200" w:line="288" w:lineRule="auto"/>
        <w:ind w:hanging="357"/>
        <w:contextualSpacing/>
        <w:jc w:val="both"/>
        <w:rPr>
          <w:rFonts w:ascii="Arial" w:hAnsi="Arial" w:cs="Arial"/>
          <w:color w:val="auto"/>
          <w:sz w:val="22"/>
          <w:szCs w:val="22"/>
          <w:lang w:eastAsia="pl-PL"/>
        </w:rPr>
      </w:pPr>
      <w:r w:rsidRPr="00AB3C33">
        <w:rPr>
          <w:rFonts w:ascii="Arial" w:eastAsia="Times New Roman" w:hAnsi="Arial" w:cs="Arial"/>
          <w:color w:val="auto"/>
          <w:sz w:val="22"/>
          <w:szCs w:val="22"/>
          <w:lang w:eastAsia="pl-PL"/>
        </w:rPr>
        <w:t xml:space="preserve">Zakończeniem wykonania przedmiotu umowy jest dzień, w którym Wykonawca doręczy Zamawiającemu oświadczenie o gotowości odbioru końcowego, o którym mowa w ust.6, pod warunkiem, iż w toku czynności odbioru nie zostaną ujawnione wady, o których mowa w ust. 13 pkt 1 lit. a oraz pkt 2 lub nie wystąpi okoliczność, </w:t>
      </w:r>
      <w:r w:rsidRPr="00AB3C33">
        <w:rPr>
          <w:rFonts w:ascii="Arial" w:eastAsia="Times New Roman" w:hAnsi="Arial" w:cs="Arial"/>
          <w:color w:val="auto"/>
          <w:sz w:val="22"/>
          <w:szCs w:val="22"/>
          <w:lang w:eastAsia="pl-PL"/>
        </w:rPr>
        <w:br/>
        <w:t>o której mowa w ust. 12.</w:t>
      </w:r>
    </w:p>
    <w:p w14:paraId="03EE43AE" w14:textId="77777777" w:rsidR="001760C3" w:rsidRPr="00E629AA" w:rsidRDefault="001760C3" w:rsidP="001760C3">
      <w:pPr>
        <w:widowControl/>
        <w:numPr>
          <w:ilvl w:val="0"/>
          <w:numId w:val="102"/>
        </w:numPr>
        <w:tabs>
          <w:tab w:val="left" w:pos="284"/>
        </w:tabs>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 xml:space="preserve">Przyjęcie przez Wykonawcę od Podwykonawcy robót wykonanych w obiektach </w:t>
      </w:r>
      <w:r>
        <w:rPr>
          <w:rFonts w:ascii="Arial" w:hAnsi="Arial" w:cs="Arial"/>
          <w:color w:val="auto"/>
          <w:sz w:val="22"/>
          <w:szCs w:val="22"/>
          <w:lang w:eastAsia="pl-PL"/>
        </w:rPr>
        <w:br/>
      </w:r>
      <w:r w:rsidRPr="00E629AA">
        <w:rPr>
          <w:rFonts w:ascii="Arial" w:hAnsi="Arial" w:cs="Arial"/>
          <w:color w:val="auto"/>
          <w:sz w:val="22"/>
          <w:szCs w:val="22"/>
          <w:lang w:eastAsia="pl-PL"/>
        </w:rPr>
        <w:t>(lub obiekcie),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66A72BC5" w14:textId="77777777" w:rsidR="001760C3" w:rsidRPr="00E629AA" w:rsidRDefault="001760C3" w:rsidP="001760C3">
      <w:pPr>
        <w:widowControl/>
        <w:numPr>
          <w:ilvl w:val="0"/>
          <w:numId w:val="102"/>
        </w:numPr>
        <w:tabs>
          <w:tab w:val="left" w:pos="284"/>
        </w:tabs>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lastRenderedPageBreak/>
        <w:t>Protokół odbioru dotyczący zakresu robót oddanych przez Podwykonawców i przyjętych przez Wykonawcę stanowi dla Podwykonawcy podstawę do wystawienia faktury za te roboty i żądania zapłaty wynagrodzenia od Wykonawcy.</w:t>
      </w:r>
    </w:p>
    <w:p w14:paraId="3647224C" w14:textId="77777777" w:rsidR="001760C3" w:rsidRDefault="001760C3" w:rsidP="001760C3">
      <w:pPr>
        <w:widowControl/>
        <w:numPr>
          <w:ilvl w:val="0"/>
          <w:numId w:val="102"/>
        </w:numPr>
        <w:tabs>
          <w:tab w:val="left" w:pos="284"/>
        </w:tabs>
        <w:suppressAutoHyphens w:val="0"/>
        <w:spacing w:after="200" w:line="288" w:lineRule="auto"/>
        <w:ind w:hanging="357"/>
        <w:contextualSpacing/>
        <w:jc w:val="both"/>
        <w:rPr>
          <w:rFonts w:ascii="Arial" w:hAnsi="Arial" w:cs="Arial"/>
          <w:color w:val="auto"/>
          <w:sz w:val="22"/>
          <w:szCs w:val="22"/>
          <w:lang w:eastAsia="pl-PL"/>
        </w:rPr>
      </w:pPr>
      <w:r w:rsidRPr="00E629AA">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450F2E65" w14:textId="77777777" w:rsidR="00A955B4" w:rsidRPr="00A955B4" w:rsidRDefault="00A955B4" w:rsidP="00A955B4">
      <w:pPr>
        <w:widowControl/>
        <w:tabs>
          <w:tab w:val="left" w:pos="284"/>
        </w:tabs>
        <w:suppressAutoHyphens w:val="0"/>
        <w:spacing w:after="200" w:line="288" w:lineRule="auto"/>
        <w:ind w:left="3"/>
        <w:contextualSpacing/>
        <w:jc w:val="both"/>
        <w:rPr>
          <w:rFonts w:ascii="Arial" w:hAnsi="Arial" w:cs="Arial"/>
          <w:color w:val="auto"/>
          <w:sz w:val="10"/>
          <w:szCs w:val="10"/>
          <w:lang w:eastAsia="pl-PL"/>
        </w:rPr>
      </w:pPr>
    </w:p>
    <w:p w14:paraId="61FB8F81" w14:textId="77777777" w:rsidR="001760C3" w:rsidRDefault="001760C3" w:rsidP="00A955B4">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11</w:t>
      </w:r>
      <w:r>
        <w:rPr>
          <w:rFonts w:ascii="Arial" w:eastAsia="Times New Roman" w:hAnsi="Arial" w:cs="Arial"/>
          <w:b/>
          <w:bCs/>
          <w:sz w:val="22"/>
          <w:szCs w:val="22"/>
        </w:rPr>
        <w:br/>
        <w:t>Podwykonawcy</w:t>
      </w:r>
    </w:p>
    <w:p w14:paraId="0ABD3629" w14:textId="77777777" w:rsidR="001760C3" w:rsidRPr="00A955B4" w:rsidRDefault="001760C3" w:rsidP="00A955B4">
      <w:pPr>
        <w:tabs>
          <w:tab w:val="left" w:pos="5320"/>
        </w:tabs>
        <w:spacing w:line="288" w:lineRule="auto"/>
        <w:jc w:val="center"/>
        <w:rPr>
          <w:b/>
          <w:sz w:val="10"/>
          <w:szCs w:val="20"/>
        </w:rPr>
      </w:pPr>
    </w:p>
    <w:p w14:paraId="17D384C2" w14:textId="77777777" w:rsidR="001760C3" w:rsidRPr="00DA6ADF" w:rsidRDefault="001760C3" w:rsidP="00A955B4">
      <w:pPr>
        <w:widowControl/>
        <w:numPr>
          <w:ilvl w:val="0"/>
          <w:numId w:val="104"/>
        </w:numPr>
        <w:tabs>
          <w:tab w:val="left" w:pos="426"/>
        </w:tabs>
        <w:suppressAutoHyphens w:val="0"/>
        <w:spacing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Wykonawca może powierzyć wykonanie części </w:t>
      </w:r>
      <w:r>
        <w:rPr>
          <w:rFonts w:ascii="Arial" w:hAnsi="Arial" w:cs="Arial"/>
          <w:color w:val="auto"/>
          <w:sz w:val="22"/>
          <w:szCs w:val="22"/>
          <w:lang w:eastAsia="pl-PL"/>
        </w:rPr>
        <w:t>p</w:t>
      </w:r>
      <w:r w:rsidRPr="00DA6ADF">
        <w:rPr>
          <w:rFonts w:ascii="Arial" w:hAnsi="Arial" w:cs="Arial"/>
          <w:color w:val="auto"/>
          <w:sz w:val="22"/>
          <w:szCs w:val="22"/>
          <w:lang w:eastAsia="pl-PL"/>
        </w:rPr>
        <w:t>rzedmiotu Umowy Podwykonawcy</w:t>
      </w:r>
      <w:r>
        <w:rPr>
          <w:rFonts w:ascii="Arial" w:hAnsi="Arial" w:cs="Arial"/>
          <w:color w:val="auto"/>
          <w:sz w:val="22"/>
          <w:szCs w:val="22"/>
          <w:lang w:eastAsia="pl-PL"/>
        </w:rPr>
        <w:t>,</w:t>
      </w:r>
      <w:r w:rsidRPr="00DA6ADF">
        <w:rPr>
          <w:rFonts w:ascii="Arial" w:hAnsi="Arial" w:cs="Arial"/>
          <w:color w:val="auto"/>
          <w:sz w:val="22"/>
          <w:szCs w:val="22"/>
          <w:lang w:eastAsia="pl-PL"/>
        </w:rPr>
        <w:t xml:space="preserve"> na warunkach określonych w art. 647</w:t>
      </w:r>
      <w:r w:rsidRPr="00DA6ADF">
        <w:rPr>
          <w:rFonts w:ascii="Arial" w:hAnsi="Arial" w:cs="Arial"/>
          <w:color w:val="auto"/>
          <w:sz w:val="22"/>
          <w:szCs w:val="22"/>
          <w:vertAlign w:val="superscript"/>
          <w:lang w:eastAsia="pl-PL"/>
        </w:rPr>
        <w:t>1</w:t>
      </w:r>
      <w:r>
        <w:rPr>
          <w:rFonts w:ascii="Arial" w:hAnsi="Arial" w:cs="Arial"/>
          <w:color w:val="auto"/>
          <w:sz w:val="22"/>
          <w:szCs w:val="22"/>
          <w:lang w:eastAsia="pl-PL"/>
        </w:rPr>
        <w:t xml:space="preserve"> Kodeksu cywilnego, ustawie Prawo zamówień p</w:t>
      </w:r>
      <w:r w:rsidRPr="00DA6ADF">
        <w:rPr>
          <w:rFonts w:ascii="Arial" w:hAnsi="Arial" w:cs="Arial"/>
          <w:color w:val="auto"/>
          <w:sz w:val="22"/>
          <w:szCs w:val="22"/>
          <w:lang w:eastAsia="pl-PL"/>
        </w:rPr>
        <w:t xml:space="preserve">ublicznych i w niniejszej Umowie. </w:t>
      </w:r>
    </w:p>
    <w:p w14:paraId="2898D35B" w14:textId="77777777" w:rsidR="001760C3" w:rsidRDefault="001760C3" w:rsidP="001760C3">
      <w:pPr>
        <w:widowControl/>
        <w:numPr>
          <w:ilvl w:val="0"/>
          <w:numId w:val="104"/>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DA6ADF">
        <w:rPr>
          <w:rFonts w:ascii="Arial" w:hAnsi="Arial" w:cs="Arial"/>
          <w:color w:val="auto"/>
          <w:sz w:val="22"/>
          <w:szCs w:val="22"/>
          <w:lang w:eastAsia="pl-PL"/>
        </w:rPr>
        <w:br/>
        <w:t xml:space="preserve">z postanowieniami Umowy i przepisami obowiązującego prawa. </w:t>
      </w:r>
    </w:p>
    <w:p w14:paraId="09F10B7A" w14:textId="77777777" w:rsidR="001760C3" w:rsidRPr="00275A21" w:rsidRDefault="001760C3" w:rsidP="001760C3">
      <w:pPr>
        <w:widowControl/>
        <w:numPr>
          <w:ilvl w:val="0"/>
          <w:numId w:val="104"/>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bookmarkStart w:id="12" w:name="page58"/>
      <w:bookmarkEnd w:id="12"/>
      <w:r w:rsidRPr="00275A21">
        <w:rPr>
          <w:rFonts w:ascii="Arial" w:hAnsi="Arial" w:cs="Arial"/>
          <w:color w:val="auto"/>
          <w:sz w:val="22"/>
          <w:szCs w:val="22"/>
          <w:lang w:eastAsia="pl-PL"/>
        </w:rPr>
        <w:t>Wykonanie części przedmiotu Umowy przez Podwykonawców nie zwalnia Wykonawcy od odpowiedzialności i zobowiązań wynikających z postanowień Umowy.</w:t>
      </w:r>
    </w:p>
    <w:p w14:paraId="7F51EA62" w14:textId="77777777" w:rsidR="001760C3" w:rsidRPr="00DA6ADF"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Termin zapłaty wynagrodzenia Podwykonawcy</w:t>
      </w:r>
      <w:r>
        <w:rPr>
          <w:rFonts w:ascii="Arial" w:hAnsi="Arial" w:cs="Arial"/>
          <w:color w:val="auto"/>
          <w:sz w:val="22"/>
          <w:szCs w:val="22"/>
          <w:lang w:eastAsia="pl-PL"/>
        </w:rPr>
        <w:t>,</w:t>
      </w:r>
      <w:r w:rsidRPr="00DA6ADF">
        <w:rPr>
          <w:rFonts w:ascii="Arial" w:hAnsi="Arial" w:cs="Arial"/>
          <w:color w:val="auto"/>
          <w:sz w:val="22"/>
          <w:szCs w:val="22"/>
          <w:lang w:eastAsia="pl-PL"/>
        </w:rPr>
        <w:t xml:space="preserve"> przewidziany w umowie </w:t>
      </w:r>
      <w:r w:rsidRPr="00DA6ADF">
        <w:rPr>
          <w:rFonts w:ascii="Arial" w:hAnsi="Arial" w:cs="Arial"/>
          <w:color w:val="auto"/>
          <w:sz w:val="22"/>
          <w:szCs w:val="22"/>
          <w:lang w:eastAsia="pl-PL"/>
        </w:rPr>
        <w:br/>
        <w:t>o podwykonawstwo</w:t>
      </w:r>
      <w:r>
        <w:rPr>
          <w:rFonts w:ascii="Arial" w:hAnsi="Arial" w:cs="Arial"/>
          <w:color w:val="auto"/>
          <w:sz w:val="22"/>
          <w:szCs w:val="22"/>
          <w:lang w:eastAsia="pl-PL"/>
        </w:rPr>
        <w:t>,</w:t>
      </w:r>
      <w:r w:rsidRPr="00DA6ADF">
        <w:rPr>
          <w:rFonts w:ascii="Arial" w:hAnsi="Arial" w:cs="Arial"/>
          <w:color w:val="auto"/>
          <w:sz w:val="22"/>
          <w:szCs w:val="22"/>
          <w:lang w:eastAsia="pl-PL"/>
        </w:rPr>
        <w:t xml:space="preserve"> n</w:t>
      </w:r>
      <w:r>
        <w:rPr>
          <w:rFonts w:ascii="Arial" w:hAnsi="Arial" w:cs="Arial"/>
          <w:color w:val="auto"/>
          <w:sz w:val="22"/>
          <w:szCs w:val="22"/>
          <w:lang w:eastAsia="pl-PL"/>
        </w:rPr>
        <w:t>ie może być dłuższy niż 30 dni kalendarzowych od</w:t>
      </w:r>
      <w:r w:rsidRPr="00DA6ADF">
        <w:rPr>
          <w:rFonts w:ascii="Arial" w:hAnsi="Arial" w:cs="Arial"/>
          <w:color w:val="auto"/>
          <w:sz w:val="22"/>
          <w:szCs w:val="22"/>
          <w:lang w:eastAsia="pl-PL"/>
        </w:rPr>
        <w:t xml:space="preserve"> dnia doręczenia Wykonawcy lub Podwykonawcy faktury lub rachunku, potwierdzających wykonanie zleconej Podwykonawcy roboty budowlanej, dostawy lub usługi. </w:t>
      </w:r>
    </w:p>
    <w:p w14:paraId="0499B21C" w14:textId="77777777" w:rsidR="001760C3" w:rsidRPr="00DA6ADF" w:rsidRDefault="001760C3" w:rsidP="001760C3">
      <w:pPr>
        <w:widowControl/>
        <w:numPr>
          <w:ilvl w:val="0"/>
          <w:numId w:val="105"/>
        </w:numPr>
        <w:tabs>
          <w:tab w:val="left" w:pos="426"/>
        </w:tabs>
        <w:suppressAutoHyphens w:val="0"/>
        <w:spacing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Zamawiający określa następujące wymagania dotyczące umowy o podwykonawstwo, której przedmiotem są roboty budowlane, których niespełnienie spowoduje zgłoszenie przez Zamawiającego odpowiednio zastrzeżeń lub sprzeciwu:</w:t>
      </w:r>
    </w:p>
    <w:p w14:paraId="17527D11" w14:textId="77777777" w:rsidR="001760C3" w:rsidRPr="00DA6ADF" w:rsidRDefault="001760C3" w:rsidP="001760C3">
      <w:pPr>
        <w:widowControl/>
        <w:numPr>
          <w:ilvl w:val="0"/>
          <w:numId w:val="106"/>
        </w:numPr>
        <w:tabs>
          <w:tab w:val="left" w:pos="-7513"/>
          <w:tab w:val="left" w:pos="426"/>
        </w:tabs>
        <w:suppressAutoHyphens w:val="0"/>
        <w:spacing w:after="200" w:line="288" w:lineRule="auto"/>
        <w:ind w:left="709" w:hanging="283"/>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umowa o podwykonawstwo musi zawierać w szczególności następujące postanowienia dotyczące:</w:t>
      </w:r>
    </w:p>
    <w:p w14:paraId="5294C50C" w14:textId="77777777" w:rsidR="001760C3" w:rsidRPr="00DA6ADF" w:rsidRDefault="001760C3" w:rsidP="001760C3">
      <w:pPr>
        <w:widowControl/>
        <w:numPr>
          <w:ilvl w:val="0"/>
          <w:numId w:val="107"/>
        </w:numPr>
        <w:tabs>
          <w:tab w:val="left" w:pos="426"/>
        </w:tabs>
        <w:suppressAutoHyphens w:val="0"/>
        <w:spacing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oznaczenia stron umowy,</w:t>
      </w:r>
    </w:p>
    <w:p w14:paraId="30584F54" w14:textId="77777777" w:rsidR="001760C3" w:rsidRPr="00DA6ADF" w:rsidRDefault="001760C3" w:rsidP="001760C3">
      <w:pPr>
        <w:widowControl/>
        <w:numPr>
          <w:ilvl w:val="0"/>
          <w:numId w:val="107"/>
        </w:numPr>
        <w:tabs>
          <w:tab w:val="left" w:pos="426"/>
          <w:tab w:val="left" w:pos="709"/>
        </w:tabs>
        <w:suppressAutoHyphens w:val="0"/>
        <w:spacing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określenia zakresu robót budowlanych przewidzianych do wykonania,</w:t>
      </w:r>
    </w:p>
    <w:p w14:paraId="46E8078E" w14:textId="77777777" w:rsidR="001760C3" w:rsidRPr="00DA6ADF" w:rsidRDefault="001760C3" w:rsidP="001760C3">
      <w:pPr>
        <w:widowControl/>
        <w:numPr>
          <w:ilvl w:val="0"/>
          <w:numId w:val="107"/>
        </w:numPr>
        <w:tabs>
          <w:tab w:val="left" w:pos="426"/>
        </w:tabs>
        <w:suppressAutoHyphens w:val="0"/>
        <w:spacing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wskazania wysokości wynagrodzenia Podwykonawcy lub dalszego podwykonawcy, </w:t>
      </w:r>
    </w:p>
    <w:p w14:paraId="4E76BBB6" w14:textId="77777777" w:rsidR="001760C3" w:rsidRPr="00DA6ADF" w:rsidRDefault="001760C3" w:rsidP="001760C3">
      <w:pPr>
        <w:widowControl/>
        <w:numPr>
          <w:ilvl w:val="0"/>
          <w:numId w:val="107"/>
        </w:numPr>
        <w:tabs>
          <w:tab w:val="left" w:pos="426"/>
        </w:tabs>
        <w:suppressAutoHyphens w:val="0"/>
        <w:spacing w:after="200"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określenia terminu realizacji robót, z zastrzeżeniem, że nie może on być dłuższy niż termin realizacji określony w Umowie - dla danego zakresu - zawartej przez Zamawiającego z Wykonawcą,</w:t>
      </w:r>
    </w:p>
    <w:p w14:paraId="3C0C08E3" w14:textId="77777777" w:rsidR="001760C3" w:rsidRPr="00DA6ADF" w:rsidRDefault="001760C3" w:rsidP="001760C3">
      <w:pPr>
        <w:widowControl/>
        <w:numPr>
          <w:ilvl w:val="0"/>
          <w:numId w:val="107"/>
        </w:numPr>
        <w:tabs>
          <w:tab w:val="left" w:pos="426"/>
        </w:tabs>
        <w:suppressAutoHyphens w:val="0"/>
        <w:spacing w:after="200"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sposobu rozliczeń, przy czym projekt lub umowa o podwykonawstwo nie może zawierać postanowień dotyczących sposobu rozliczeń za wykonany zakres uniemożliwiających rozliczenie tego zakresu pomiędzy Zamawiającym</w:t>
      </w:r>
      <w:r>
        <w:rPr>
          <w:rFonts w:ascii="Arial" w:hAnsi="Arial" w:cs="Arial"/>
          <w:color w:val="auto"/>
          <w:sz w:val="22"/>
          <w:szCs w:val="22"/>
          <w:lang w:eastAsia="pl-PL"/>
        </w:rPr>
        <w:br/>
      </w:r>
      <w:r w:rsidRPr="00DA6ADF">
        <w:rPr>
          <w:rFonts w:ascii="Arial" w:hAnsi="Arial" w:cs="Arial"/>
          <w:color w:val="auto"/>
          <w:sz w:val="22"/>
          <w:szCs w:val="22"/>
          <w:lang w:eastAsia="pl-PL"/>
        </w:rPr>
        <w:t>a Wykonawcą na podstawie niniejszej Umowy,</w:t>
      </w:r>
    </w:p>
    <w:p w14:paraId="34BDC927" w14:textId="77777777" w:rsidR="001760C3" w:rsidRPr="00DA6ADF" w:rsidRDefault="001760C3" w:rsidP="001760C3">
      <w:pPr>
        <w:widowControl/>
        <w:numPr>
          <w:ilvl w:val="0"/>
          <w:numId w:val="107"/>
        </w:numPr>
        <w:tabs>
          <w:tab w:val="left" w:pos="426"/>
        </w:tabs>
        <w:suppressAutoHyphens w:val="0"/>
        <w:spacing w:after="200"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sposób rozliczania pomiędzy Wykonawcą, Podwykonawcą lub dalszym podwykonawcą spójny ze sposobem rozliczania określonym w Umowie między </w:t>
      </w:r>
      <w:bookmarkStart w:id="13" w:name="page60"/>
      <w:bookmarkEnd w:id="13"/>
      <w:r w:rsidRPr="00DA6ADF">
        <w:rPr>
          <w:rFonts w:ascii="Arial" w:hAnsi="Arial" w:cs="Arial"/>
          <w:color w:val="auto"/>
          <w:sz w:val="22"/>
          <w:szCs w:val="22"/>
          <w:lang w:eastAsia="pl-PL"/>
        </w:rPr>
        <w:t xml:space="preserve">Zamawiającym a Wykonawcą, </w:t>
      </w:r>
      <w:r>
        <w:rPr>
          <w:rFonts w:ascii="Arial" w:hAnsi="Arial" w:cs="Arial"/>
          <w:color w:val="auto"/>
          <w:sz w:val="22"/>
          <w:szCs w:val="22"/>
          <w:lang w:eastAsia="pl-PL"/>
        </w:rPr>
        <w:t xml:space="preserve"> </w:t>
      </w:r>
    </w:p>
    <w:p w14:paraId="6FDAAB17" w14:textId="77777777" w:rsidR="001760C3" w:rsidRPr="00DA6ADF" w:rsidRDefault="001760C3" w:rsidP="001760C3">
      <w:pPr>
        <w:widowControl/>
        <w:numPr>
          <w:ilvl w:val="0"/>
          <w:numId w:val="107"/>
        </w:numPr>
        <w:tabs>
          <w:tab w:val="left" w:pos="426"/>
          <w:tab w:val="left" w:pos="709"/>
        </w:tabs>
        <w:suppressAutoHyphens w:val="0"/>
        <w:spacing w:line="288" w:lineRule="auto"/>
        <w:ind w:left="993" w:right="20"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terminu zapłaty wynagrodzenia Podwykonawcy z zastrzeżeniem, że nie może on być dłuższy niż 30 dni </w:t>
      </w:r>
      <w:r>
        <w:rPr>
          <w:rFonts w:ascii="Arial" w:hAnsi="Arial" w:cs="Arial"/>
          <w:color w:val="auto"/>
          <w:sz w:val="22"/>
          <w:szCs w:val="22"/>
          <w:lang w:eastAsia="pl-PL"/>
        </w:rPr>
        <w:t xml:space="preserve">kalendarzowych </w:t>
      </w:r>
      <w:r w:rsidRPr="00DA6ADF">
        <w:rPr>
          <w:rFonts w:ascii="Arial" w:hAnsi="Arial" w:cs="Arial"/>
          <w:color w:val="auto"/>
          <w:sz w:val="22"/>
          <w:szCs w:val="22"/>
          <w:lang w:eastAsia="pl-PL"/>
        </w:rPr>
        <w:t>od dnia doręczenia Wykonawcy lub Podwykonawcy faktury lub rachunku, potwierdzających wykonanie zleconej</w:t>
      </w:r>
      <w:r>
        <w:rPr>
          <w:rFonts w:ascii="Arial" w:hAnsi="Arial" w:cs="Arial"/>
          <w:color w:val="auto"/>
          <w:sz w:val="22"/>
          <w:szCs w:val="22"/>
          <w:lang w:eastAsia="pl-PL"/>
        </w:rPr>
        <w:t xml:space="preserve"> Podwykonawcy roboty budowlanej,</w:t>
      </w:r>
    </w:p>
    <w:p w14:paraId="32E28DF6" w14:textId="77777777" w:rsidR="001760C3" w:rsidRPr="00DA6ADF" w:rsidRDefault="001760C3" w:rsidP="001760C3">
      <w:pPr>
        <w:widowControl/>
        <w:numPr>
          <w:ilvl w:val="0"/>
          <w:numId w:val="106"/>
        </w:numPr>
        <w:tabs>
          <w:tab w:val="left" w:pos="426"/>
          <w:tab w:val="left" w:pos="567"/>
        </w:tabs>
        <w:suppressAutoHyphens w:val="0"/>
        <w:spacing w:line="288" w:lineRule="auto"/>
        <w:ind w:left="709" w:hanging="283"/>
        <w:contextualSpacing/>
        <w:jc w:val="both"/>
        <w:rPr>
          <w:rFonts w:ascii="Arial" w:hAnsi="Arial" w:cs="Arial"/>
          <w:color w:val="auto"/>
          <w:sz w:val="22"/>
          <w:szCs w:val="22"/>
          <w:lang w:eastAsia="pl-PL"/>
        </w:rPr>
      </w:pPr>
      <w:r>
        <w:rPr>
          <w:rFonts w:ascii="Arial" w:hAnsi="Arial" w:cs="Arial"/>
          <w:color w:val="auto"/>
          <w:sz w:val="22"/>
          <w:szCs w:val="22"/>
          <w:lang w:eastAsia="pl-PL"/>
        </w:rPr>
        <w:lastRenderedPageBreak/>
        <w:t>u</w:t>
      </w:r>
      <w:r w:rsidRPr="00DA6ADF">
        <w:rPr>
          <w:rFonts w:ascii="Arial" w:hAnsi="Arial" w:cs="Arial"/>
          <w:color w:val="auto"/>
          <w:sz w:val="22"/>
          <w:szCs w:val="22"/>
          <w:lang w:eastAsia="pl-PL"/>
        </w:rPr>
        <w:t>mowa o podwykonawstwo, której przedmiotem są roboty budowlane nie może zawierać postanowień:</w:t>
      </w:r>
    </w:p>
    <w:p w14:paraId="386CF2E8" w14:textId="77777777" w:rsidR="001760C3" w:rsidRPr="00DA6ADF" w:rsidRDefault="001760C3" w:rsidP="001760C3">
      <w:pPr>
        <w:widowControl/>
        <w:numPr>
          <w:ilvl w:val="0"/>
          <w:numId w:val="108"/>
        </w:numPr>
        <w:tabs>
          <w:tab w:val="left" w:pos="426"/>
        </w:tabs>
        <w:suppressAutoHyphens w:val="0"/>
        <w:spacing w:after="200"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sprzecznych z treścią Umowy zawartej między Zamawiającym a Wykonawcą,</w:t>
      </w:r>
    </w:p>
    <w:p w14:paraId="46AF6E45" w14:textId="77777777" w:rsidR="001760C3" w:rsidRPr="00DA6ADF" w:rsidRDefault="001760C3" w:rsidP="001760C3">
      <w:pPr>
        <w:widowControl/>
        <w:numPr>
          <w:ilvl w:val="0"/>
          <w:numId w:val="108"/>
        </w:numPr>
        <w:tabs>
          <w:tab w:val="left" w:pos="426"/>
        </w:tabs>
        <w:suppressAutoHyphens w:val="0"/>
        <w:spacing w:after="200" w:line="288" w:lineRule="auto"/>
        <w:ind w:left="993" w:right="20"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uzależniających uzyskanie przez Podwykonawcę lub dalszego Podwykonawcę należnego wynagrodzenia od Wykonawcy</w:t>
      </w:r>
      <w:r>
        <w:rPr>
          <w:rFonts w:ascii="Arial" w:hAnsi="Arial" w:cs="Arial"/>
          <w:color w:val="auto"/>
          <w:sz w:val="22"/>
          <w:szCs w:val="22"/>
          <w:lang w:eastAsia="pl-PL"/>
        </w:rPr>
        <w:t>,</w:t>
      </w:r>
      <w:r w:rsidRPr="00DA6ADF">
        <w:rPr>
          <w:rFonts w:ascii="Arial" w:hAnsi="Arial" w:cs="Arial"/>
          <w:color w:val="auto"/>
          <w:sz w:val="22"/>
          <w:szCs w:val="22"/>
          <w:lang w:eastAsia="pl-PL"/>
        </w:rPr>
        <w:t xml:space="preserve"> od zapłaty na rzecz Wykonawcy przez Zamawiającego wynagrodzenia obejmującego zakres robót wykonanych przez Podwykonawcę lub dalszego Podwykonawcę,</w:t>
      </w:r>
    </w:p>
    <w:p w14:paraId="53262B8D" w14:textId="77777777" w:rsidR="001760C3" w:rsidRPr="00DA6ADF" w:rsidRDefault="001760C3" w:rsidP="001760C3">
      <w:pPr>
        <w:widowControl/>
        <w:numPr>
          <w:ilvl w:val="0"/>
          <w:numId w:val="108"/>
        </w:numPr>
        <w:tabs>
          <w:tab w:val="left" w:pos="426"/>
          <w:tab w:val="left" w:pos="993"/>
        </w:tabs>
        <w:suppressAutoHyphens w:val="0"/>
        <w:spacing w:after="200" w:line="288" w:lineRule="auto"/>
        <w:ind w:left="993" w:right="20"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7A619BEF" w14:textId="77777777" w:rsidR="001760C3" w:rsidRPr="00DA6ADF" w:rsidRDefault="001760C3" w:rsidP="001760C3">
      <w:pPr>
        <w:widowControl/>
        <w:numPr>
          <w:ilvl w:val="0"/>
          <w:numId w:val="108"/>
        </w:numPr>
        <w:tabs>
          <w:tab w:val="left" w:pos="426"/>
          <w:tab w:val="left" w:pos="993"/>
        </w:tabs>
        <w:suppressAutoHyphens w:val="0"/>
        <w:spacing w:after="200" w:line="288" w:lineRule="auto"/>
        <w:ind w:left="993" w:hanging="284"/>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DA6ADF">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Pr="00DA6ADF">
        <w:rPr>
          <w:rFonts w:ascii="Arial" w:hAnsi="Arial" w:cs="Arial"/>
          <w:color w:val="auto"/>
          <w:sz w:val="22"/>
          <w:szCs w:val="22"/>
          <w:lang w:eastAsia="pl-PL"/>
        </w:rPr>
        <w:br/>
        <w:t>w szczególności w ustawie Prawo zamówień publicznych.</w:t>
      </w:r>
    </w:p>
    <w:p w14:paraId="0DA80641" w14:textId="77777777" w:rsidR="001760C3" w:rsidRPr="00DA6ADF"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Wykonawca lub Podwykonawca zamówienia na roboty budowlane zamierzający zawrzeć umowę o podwykonawstwo, której przedmiotem są roboty budowlane, które składają się na </w:t>
      </w:r>
      <w:r>
        <w:rPr>
          <w:rFonts w:ascii="Arial" w:hAnsi="Arial" w:cs="Arial"/>
          <w:color w:val="auto"/>
          <w:sz w:val="22"/>
          <w:szCs w:val="22"/>
          <w:lang w:eastAsia="pl-PL"/>
        </w:rPr>
        <w:t>p</w:t>
      </w:r>
      <w:r w:rsidRPr="00DA6ADF">
        <w:rPr>
          <w:rFonts w:ascii="Arial" w:hAnsi="Arial" w:cs="Arial"/>
          <w:color w:val="auto"/>
          <w:sz w:val="22"/>
          <w:szCs w:val="22"/>
          <w:lang w:eastAsia="pl-PL"/>
        </w:rPr>
        <w:t xml:space="preserve">rzedmiot Umowy, jest zobowiązany, w trakcie realizacji Umowy, przedłożyć Zamawiającemu projekt umowy o podwykonawstwo, przy czym Podwykonawca zobowiązany jest dołączyć zgodę Wykonawcy na zawarcie umowy </w:t>
      </w:r>
      <w:r w:rsidRPr="00DA6ADF">
        <w:rPr>
          <w:rFonts w:ascii="Arial" w:hAnsi="Arial" w:cs="Arial"/>
          <w:color w:val="auto"/>
          <w:sz w:val="22"/>
          <w:szCs w:val="22"/>
          <w:lang w:eastAsia="pl-PL"/>
        </w:rPr>
        <w:br/>
        <w:t>o podwykonawstwo o treści zgodnej z niniejszą Umową.</w:t>
      </w:r>
    </w:p>
    <w:p w14:paraId="0204AAC8" w14:textId="3E801AF1" w:rsidR="001760C3" w:rsidRPr="00DA6ADF"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Zamawiający w terminie do </w:t>
      </w:r>
      <w:r>
        <w:rPr>
          <w:rFonts w:ascii="Arial" w:hAnsi="Arial" w:cs="Arial"/>
          <w:color w:val="auto"/>
          <w:sz w:val="22"/>
          <w:szCs w:val="22"/>
          <w:lang w:eastAsia="pl-PL"/>
        </w:rPr>
        <w:t>7</w:t>
      </w:r>
      <w:r w:rsidRPr="00DA6ADF">
        <w:rPr>
          <w:rFonts w:ascii="Arial" w:hAnsi="Arial" w:cs="Arial"/>
          <w:color w:val="auto"/>
          <w:sz w:val="22"/>
          <w:szCs w:val="22"/>
          <w:lang w:eastAsia="pl-PL"/>
        </w:rPr>
        <w:t xml:space="preserve"> dni od dnia przekazania Zamawiającemu projektu umowy, o której mowa w ust. </w:t>
      </w:r>
      <w:r>
        <w:rPr>
          <w:rFonts w:ascii="Arial" w:hAnsi="Arial" w:cs="Arial"/>
          <w:color w:val="auto"/>
          <w:sz w:val="22"/>
          <w:szCs w:val="22"/>
          <w:lang w:eastAsia="pl-PL"/>
        </w:rPr>
        <w:t>6</w:t>
      </w:r>
      <w:r w:rsidRPr="00DA6ADF">
        <w:rPr>
          <w:rFonts w:ascii="Arial" w:hAnsi="Arial" w:cs="Arial"/>
          <w:color w:val="auto"/>
          <w:sz w:val="22"/>
          <w:szCs w:val="22"/>
          <w:lang w:eastAsia="pl-PL"/>
        </w:rPr>
        <w:t>, oraz projektu jej zmiany, może zgłosić w formie pisemnej zastrzeżenia, jeżeli nie speł</w:t>
      </w:r>
      <w:r>
        <w:rPr>
          <w:rFonts w:ascii="Arial" w:hAnsi="Arial" w:cs="Arial"/>
          <w:color w:val="auto"/>
          <w:sz w:val="22"/>
          <w:szCs w:val="22"/>
          <w:lang w:eastAsia="pl-PL"/>
        </w:rPr>
        <w:t>nia ona wymagań określonych w S</w:t>
      </w:r>
      <w:r w:rsidRPr="00DA6ADF">
        <w:rPr>
          <w:rFonts w:ascii="Arial" w:hAnsi="Arial" w:cs="Arial"/>
          <w:color w:val="auto"/>
          <w:sz w:val="22"/>
          <w:szCs w:val="22"/>
          <w:lang w:eastAsia="pl-PL"/>
        </w:rPr>
        <w:t>WZ i niniejszej Umowie. Niezgłoszenie w formie pisemnej zastrzeżeń do przedłożonego projektu umowy, w</w:t>
      </w:r>
      <w:r w:rsidR="00C6366D">
        <w:rPr>
          <w:rFonts w:ascii="Arial" w:hAnsi="Arial" w:cs="Arial"/>
          <w:color w:val="auto"/>
          <w:sz w:val="22"/>
          <w:szCs w:val="22"/>
          <w:lang w:eastAsia="pl-PL"/>
        </w:rPr>
        <w:t> </w:t>
      </w:r>
      <w:r w:rsidRPr="00DA6ADF">
        <w:rPr>
          <w:rFonts w:ascii="Arial" w:hAnsi="Arial" w:cs="Arial"/>
          <w:color w:val="auto"/>
          <w:sz w:val="22"/>
          <w:szCs w:val="22"/>
          <w:lang w:eastAsia="pl-PL"/>
        </w:rPr>
        <w:t>terminie określonym w zdaniu pierwszym, uważa się za akceptację projektu umowy o</w:t>
      </w:r>
      <w:r w:rsidR="00C6366D">
        <w:rPr>
          <w:rFonts w:ascii="Arial" w:hAnsi="Arial" w:cs="Arial"/>
          <w:color w:val="auto"/>
          <w:sz w:val="22"/>
          <w:szCs w:val="22"/>
          <w:lang w:eastAsia="pl-PL"/>
        </w:rPr>
        <w:t> </w:t>
      </w:r>
      <w:r w:rsidRPr="00DA6ADF">
        <w:rPr>
          <w:rFonts w:ascii="Arial" w:hAnsi="Arial" w:cs="Arial"/>
          <w:color w:val="auto"/>
          <w:sz w:val="22"/>
          <w:szCs w:val="22"/>
          <w:lang w:eastAsia="pl-PL"/>
        </w:rPr>
        <w:t>podwykonawstwo przez Zamawiającego.</w:t>
      </w:r>
    </w:p>
    <w:p w14:paraId="081872DB" w14:textId="77777777" w:rsidR="001760C3" w:rsidRPr="00DA6ADF"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Wykonawca lub Podwykonawca zamówienia na roboty budowlane stanowiące </w:t>
      </w:r>
      <w:r>
        <w:rPr>
          <w:rFonts w:ascii="Arial" w:hAnsi="Arial" w:cs="Arial"/>
          <w:color w:val="auto"/>
          <w:sz w:val="22"/>
          <w:szCs w:val="22"/>
          <w:lang w:eastAsia="pl-PL"/>
        </w:rPr>
        <w:t>p</w:t>
      </w:r>
      <w:r w:rsidRPr="00DA6ADF">
        <w:rPr>
          <w:rFonts w:ascii="Arial" w:hAnsi="Arial" w:cs="Arial"/>
          <w:color w:val="auto"/>
          <w:sz w:val="22"/>
          <w:szCs w:val="22"/>
          <w:lang w:eastAsia="pl-PL"/>
        </w:rPr>
        <w:t xml:space="preserve">rzedmiot Umowy, przedkłada Zamawiającemu poświadczoną za zgodność </w:t>
      </w:r>
      <w:r w:rsidRPr="00DA6ADF">
        <w:rPr>
          <w:rFonts w:ascii="Arial" w:hAnsi="Arial" w:cs="Arial"/>
          <w:color w:val="auto"/>
          <w:sz w:val="22"/>
          <w:szCs w:val="22"/>
          <w:lang w:eastAsia="pl-PL"/>
        </w:rPr>
        <w:br/>
        <w:t>z oryginałem kopię zawartej umowy o podwykonawstwo, w terminie 7 dni od dnia jej zawarcia. Zawarta umowa musi być identyczna w treści z projektem umowy, który podlegał akceptacji przez Zamawiającego.</w:t>
      </w:r>
    </w:p>
    <w:p w14:paraId="2CFAF7E1" w14:textId="77777777" w:rsidR="001760C3"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p>
    <w:p w14:paraId="330445AD" w14:textId="77777777" w:rsidR="001760C3" w:rsidRPr="00EB18C1" w:rsidRDefault="001760C3" w:rsidP="001760C3">
      <w:pPr>
        <w:widowControl/>
        <w:numPr>
          <w:ilvl w:val="0"/>
          <w:numId w:val="105"/>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bookmarkStart w:id="14" w:name="page59"/>
      <w:bookmarkEnd w:id="14"/>
      <w:r w:rsidRPr="00EB18C1">
        <w:rPr>
          <w:rFonts w:ascii="Arial" w:hAnsi="Arial" w:cs="Arial"/>
          <w:color w:val="auto"/>
          <w:sz w:val="22"/>
          <w:szCs w:val="22"/>
          <w:lang w:eastAsia="pl-PL"/>
        </w:rPr>
        <w:t xml:space="preserve">Wykonawca lub Podwykonawca zamówienia na roboty budowlane przedkłada Zamawiającemu, poświadczoną za zgodność z oryginałem, kopię zawartej umowy </w:t>
      </w:r>
      <w:r>
        <w:rPr>
          <w:rFonts w:ascii="Arial" w:hAnsi="Arial" w:cs="Arial"/>
          <w:color w:val="auto"/>
          <w:sz w:val="22"/>
          <w:szCs w:val="22"/>
          <w:lang w:eastAsia="pl-PL"/>
        </w:rPr>
        <w:br/>
      </w:r>
      <w:r w:rsidRPr="00EB18C1">
        <w:rPr>
          <w:rFonts w:ascii="Arial" w:hAnsi="Arial" w:cs="Arial"/>
          <w:color w:val="auto"/>
          <w:sz w:val="22"/>
          <w:szCs w:val="22"/>
          <w:lang w:eastAsia="pl-PL"/>
        </w:rPr>
        <w:t>o podwykonawstwo, której przedmiotem są dostawy i usługi, w terminie 7 dni od dnia jej zawarcia, z wyłączeniem umów o podwykonawstwo o wartości mniejszej niż 0,5 % wartości brutto Umowy, oraz umów o podwykonawstwo na prace projektowe, ekspertyzy, badania, analizy, itp., usługi geodezyjne, geotechniczne, usługi ochrony mienia, dostawę wody i energii elektrycznej, odbiór i zagospodarowanie odpadów</w:t>
      </w:r>
      <w:r>
        <w:rPr>
          <w:rFonts w:ascii="Arial" w:hAnsi="Arial" w:cs="Arial"/>
          <w:color w:val="auto"/>
          <w:sz w:val="22"/>
          <w:szCs w:val="22"/>
          <w:lang w:eastAsia="pl-PL"/>
        </w:rPr>
        <w:br/>
      </w:r>
      <w:r w:rsidRPr="00EB18C1">
        <w:rPr>
          <w:rFonts w:ascii="Arial" w:hAnsi="Arial" w:cs="Arial"/>
          <w:color w:val="auto"/>
          <w:sz w:val="22"/>
          <w:szCs w:val="22"/>
          <w:lang w:eastAsia="pl-PL"/>
        </w:rPr>
        <w:t>i dostawy i usługi 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14:paraId="45F1CB5C" w14:textId="77777777"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lastRenderedPageBreak/>
        <w:t>W przypadku, o którym mowa w ust. 1</w:t>
      </w:r>
      <w:r>
        <w:rPr>
          <w:rFonts w:ascii="Arial" w:hAnsi="Arial" w:cs="Arial"/>
          <w:color w:val="auto"/>
          <w:sz w:val="22"/>
          <w:szCs w:val="22"/>
          <w:lang w:eastAsia="pl-PL"/>
        </w:rPr>
        <w:t>0</w:t>
      </w:r>
      <w:r w:rsidRPr="00DA6ADF">
        <w:rPr>
          <w:rFonts w:ascii="Arial" w:hAnsi="Arial" w:cs="Arial"/>
          <w:color w:val="auto"/>
          <w:sz w:val="22"/>
          <w:szCs w:val="22"/>
          <w:lang w:eastAsia="pl-PL"/>
        </w:rPr>
        <w:t xml:space="preserve">, jeżeli termin zapłaty wynagrodzenia jest dłuższy niż </w:t>
      </w:r>
      <w:r>
        <w:rPr>
          <w:rFonts w:ascii="Arial" w:hAnsi="Arial" w:cs="Arial"/>
          <w:color w:val="auto"/>
          <w:sz w:val="22"/>
          <w:szCs w:val="22"/>
          <w:lang w:eastAsia="pl-PL"/>
        </w:rPr>
        <w:t xml:space="preserve">określony w ust. 4, Zamawiający </w:t>
      </w:r>
      <w:r w:rsidRPr="00DA6ADF">
        <w:rPr>
          <w:rFonts w:ascii="Arial" w:hAnsi="Arial" w:cs="Arial"/>
          <w:color w:val="auto"/>
          <w:sz w:val="22"/>
          <w:szCs w:val="22"/>
          <w:lang w:eastAsia="pl-PL"/>
        </w:rPr>
        <w:t>informuje o tym Wykonawcę i wzywa go do doprowadzenia do zmiany tej umowy w wyznaczonym przez Zamawiającego terminie pod rygorem wystąpienia o zapłatę kary umownej, o której mowa w § 1</w:t>
      </w:r>
      <w:r>
        <w:rPr>
          <w:rFonts w:ascii="Arial" w:hAnsi="Arial" w:cs="Arial"/>
          <w:color w:val="auto"/>
          <w:sz w:val="22"/>
          <w:szCs w:val="22"/>
          <w:lang w:eastAsia="pl-PL"/>
        </w:rPr>
        <w:t>5</w:t>
      </w:r>
      <w:r w:rsidRPr="00DA6ADF">
        <w:rPr>
          <w:rFonts w:ascii="Arial" w:hAnsi="Arial" w:cs="Arial"/>
          <w:color w:val="auto"/>
          <w:sz w:val="22"/>
          <w:szCs w:val="22"/>
          <w:lang w:eastAsia="pl-PL"/>
        </w:rPr>
        <w:t xml:space="preserve"> ust. 2 pkt</w:t>
      </w:r>
      <w:r>
        <w:rPr>
          <w:rFonts w:ascii="Arial" w:hAnsi="Arial" w:cs="Arial"/>
          <w:color w:val="auto"/>
          <w:sz w:val="22"/>
          <w:szCs w:val="22"/>
          <w:lang w:eastAsia="pl-PL"/>
        </w:rPr>
        <w:t xml:space="preserve"> 6</w:t>
      </w:r>
      <w:r w:rsidRPr="00DA6ADF">
        <w:rPr>
          <w:rFonts w:ascii="Arial" w:hAnsi="Arial" w:cs="Arial"/>
          <w:color w:val="auto"/>
          <w:sz w:val="22"/>
          <w:szCs w:val="22"/>
          <w:lang w:eastAsia="pl-PL"/>
        </w:rPr>
        <w:t xml:space="preserve"> Umowy.</w:t>
      </w:r>
    </w:p>
    <w:p w14:paraId="681371E2" w14:textId="77777777"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Wykonawca wraz z poświadczoną za zgodność z oryginałem kopią zawartej um</w:t>
      </w:r>
      <w:r>
        <w:rPr>
          <w:rFonts w:ascii="Arial" w:hAnsi="Arial" w:cs="Arial"/>
          <w:color w:val="auto"/>
          <w:sz w:val="22"/>
          <w:szCs w:val="22"/>
          <w:lang w:eastAsia="pl-PL"/>
        </w:rPr>
        <w:t xml:space="preserve">owy </w:t>
      </w:r>
      <w:r>
        <w:rPr>
          <w:rFonts w:ascii="Arial" w:hAnsi="Arial" w:cs="Arial"/>
          <w:color w:val="auto"/>
          <w:sz w:val="22"/>
          <w:szCs w:val="22"/>
          <w:lang w:eastAsia="pl-PL"/>
        </w:rPr>
        <w:br/>
        <w:t>o podwykonawstwo, o której</w:t>
      </w:r>
      <w:r w:rsidRPr="00DA6ADF">
        <w:rPr>
          <w:rFonts w:ascii="Arial" w:hAnsi="Arial" w:cs="Arial"/>
          <w:color w:val="auto"/>
          <w:sz w:val="22"/>
          <w:szCs w:val="22"/>
          <w:lang w:eastAsia="pl-PL"/>
        </w:rPr>
        <w:t xml:space="preserve"> mowa w niniejszym paragrafie, przedłoży Zamawiającemu </w:t>
      </w:r>
      <w:r>
        <w:rPr>
          <w:rFonts w:ascii="Arial" w:hAnsi="Arial" w:cs="Arial"/>
          <w:color w:val="auto"/>
          <w:sz w:val="22"/>
          <w:szCs w:val="22"/>
          <w:lang w:eastAsia="pl-PL"/>
        </w:rPr>
        <w:t xml:space="preserve"> </w:t>
      </w:r>
      <w:r w:rsidRPr="00DA6ADF">
        <w:rPr>
          <w:rFonts w:ascii="Arial" w:hAnsi="Arial" w:cs="Arial"/>
          <w:color w:val="auto"/>
          <w:sz w:val="22"/>
          <w:szCs w:val="22"/>
          <w:lang w:eastAsia="pl-PL"/>
        </w:rPr>
        <w:t>odpis z właściwego rejestru lub z centralnej ewidencji i informacji</w:t>
      </w:r>
      <w:r>
        <w:rPr>
          <w:rFonts w:ascii="Arial" w:hAnsi="Arial" w:cs="Arial"/>
          <w:color w:val="auto"/>
          <w:sz w:val="22"/>
          <w:szCs w:val="22"/>
          <w:lang w:eastAsia="pl-PL"/>
        </w:rPr>
        <w:t xml:space="preserve"> </w:t>
      </w:r>
      <w:r w:rsidRPr="00DA6ADF">
        <w:rPr>
          <w:rFonts w:ascii="Arial" w:hAnsi="Arial" w:cs="Arial"/>
          <w:color w:val="auto"/>
          <w:sz w:val="22"/>
          <w:szCs w:val="22"/>
          <w:lang w:eastAsia="pl-PL"/>
        </w:rPr>
        <w:t>o działalności gospodarczej lub inny dokument właściwy z uwagi na status prawny Podwykonawcy, potwierdzający umocowanie osób zawierających umowę w imieniu Podwykonawcy.</w:t>
      </w:r>
    </w:p>
    <w:p w14:paraId="4D04CB02" w14:textId="4CA38F82"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Postanowienia Umowy, określone w niniejszym paragrafie, stosuje się odpowiednio do wprowadzenia wszelkich zmian umów o podwykonawstwo zawieranych</w:t>
      </w:r>
      <w:r>
        <w:rPr>
          <w:rFonts w:ascii="Arial" w:hAnsi="Arial" w:cs="Arial"/>
          <w:color w:val="auto"/>
          <w:sz w:val="22"/>
          <w:szCs w:val="22"/>
          <w:lang w:eastAsia="pl-PL"/>
        </w:rPr>
        <w:t xml:space="preserve"> </w:t>
      </w:r>
      <w:r w:rsidRPr="00DA6ADF">
        <w:rPr>
          <w:rFonts w:ascii="Arial" w:hAnsi="Arial" w:cs="Arial"/>
          <w:color w:val="auto"/>
          <w:sz w:val="22"/>
          <w:szCs w:val="22"/>
          <w:lang w:eastAsia="pl-PL"/>
        </w:rPr>
        <w:t>z</w:t>
      </w:r>
      <w:r w:rsidR="00C6366D">
        <w:rPr>
          <w:rFonts w:ascii="Arial" w:hAnsi="Arial" w:cs="Arial"/>
          <w:color w:val="auto"/>
          <w:sz w:val="22"/>
          <w:szCs w:val="22"/>
          <w:lang w:eastAsia="pl-PL"/>
        </w:rPr>
        <w:t xml:space="preserve"> </w:t>
      </w:r>
      <w:r w:rsidRPr="00DA6ADF">
        <w:rPr>
          <w:rFonts w:ascii="Arial" w:hAnsi="Arial" w:cs="Arial"/>
          <w:color w:val="auto"/>
          <w:sz w:val="22"/>
          <w:szCs w:val="22"/>
          <w:lang w:eastAsia="pl-PL"/>
        </w:rPr>
        <w:t>Podwykonawcą lub dalszymi podwykonawcami.</w:t>
      </w:r>
    </w:p>
    <w:p w14:paraId="4BECF8BF" w14:textId="77777777"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 xml:space="preserve">Zamawiający nie ponosi odpowiedzialności za zawarcie umowy z Podwykonawcami lub dalszymi podwykonawcami bez wymaganej zgody Zamawiającego, zaś skutki </w:t>
      </w:r>
      <w:r>
        <w:rPr>
          <w:rFonts w:ascii="Arial" w:hAnsi="Arial" w:cs="Arial"/>
          <w:color w:val="auto"/>
          <w:sz w:val="22"/>
          <w:szCs w:val="22"/>
          <w:lang w:eastAsia="pl-PL"/>
        </w:rPr>
        <w:br/>
      </w:r>
      <w:r w:rsidRPr="00DA6ADF">
        <w:rPr>
          <w:rFonts w:ascii="Arial" w:hAnsi="Arial" w:cs="Arial"/>
          <w:color w:val="auto"/>
          <w:sz w:val="22"/>
          <w:szCs w:val="22"/>
          <w:lang w:eastAsia="pl-PL"/>
        </w:rPr>
        <w:t>z tego wynikające będą obciążały wyłącznie Wykonawcę.</w:t>
      </w:r>
    </w:p>
    <w:p w14:paraId="5D0F9C3D" w14:textId="77777777"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Powierzenie realizacji zadań innemu Podwykonawcy niż ten, z którym została zawarta zaakceptowana przez Zamawiającego umowa o podwykonawstwo, lub zmiana tej umowy wymaga ponownej akceptacji Za</w:t>
      </w:r>
      <w:r>
        <w:rPr>
          <w:rFonts w:ascii="Arial" w:hAnsi="Arial" w:cs="Arial"/>
          <w:color w:val="auto"/>
          <w:sz w:val="22"/>
          <w:szCs w:val="22"/>
          <w:lang w:eastAsia="pl-PL"/>
        </w:rPr>
        <w:t xml:space="preserve">mawiającego w trybie określony </w:t>
      </w:r>
      <w:r w:rsidRPr="00DA6ADF">
        <w:rPr>
          <w:rFonts w:ascii="Arial" w:hAnsi="Arial" w:cs="Arial"/>
          <w:color w:val="auto"/>
          <w:sz w:val="22"/>
          <w:szCs w:val="22"/>
          <w:lang w:eastAsia="pl-PL"/>
        </w:rPr>
        <w:t>w niniejszym paragrafie.</w:t>
      </w:r>
    </w:p>
    <w:p w14:paraId="3AE9BCBB" w14:textId="77777777" w:rsidR="001760C3" w:rsidRPr="00DA6ADF" w:rsidRDefault="001760C3" w:rsidP="001760C3">
      <w:pPr>
        <w:widowControl/>
        <w:numPr>
          <w:ilvl w:val="0"/>
          <w:numId w:val="109"/>
        </w:numPr>
        <w:tabs>
          <w:tab w:val="left" w:pos="426"/>
        </w:tabs>
        <w:suppressAutoHyphens w:val="0"/>
        <w:spacing w:after="200" w:line="288" w:lineRule="auto"/>
        <w:ind w:left="425" w:right="20" w:hanging="425"/>
        <w:contextualSpacing/>
        <w:jc w:val="both"/>
        <w:rPr>
          <w:rFonts w:ascii="Arial" w:hAnsi="Arial" w:cs="Arial"/>
          <w:color w:val="auto"/>
          <w:sz w:val="22"/>
          <w:szCs w:val="22"/>
          <w:lang w:eastAsia="pl-PL"/>
        </w:rPr>
      </w:pPr>
      <w:bookmarkStart w:id="15" w:name="page61"/>
      <w:bookmarkStart w:id="16" w:name="page62"/>
      <w:bookmarkEnd w:id="15"/>
      <w:bookmarkEnd w:id="16"/>
      <w:r w:rsidRPr="00DA6ADF">
        <w:rPr>
          <w:rFonts w:ascii="Arial" w:hAnsi="Arial" w:cs="Arial"/>
          <w:color w:val="auto"/>
          <w:sz w:val="22"/>
          <w:szCs w:val="22"/>
          <w:lang w:eastAsia="pl-PL"/>
        </w:rPr>
        <w:t xml:space="preserve">W przypadkach określonych w niniejszym paragrafie przedkładający może poświadczyć za zgodność z oryginałem kopię umowy o podwykonawstwo. </w:t>
      </w:r>
    </w:p>
    <w:p w14:paraId="33FA3357" w14:textId="77777777" w:rsidR="001760C3" w:rsidRPr="00DA6ADF" w:rsidRDefault="001760C3" w:rsidP="001760C3">
      <w:pPr>
        <w:widowControl/>
        <w:numPr>
          <w:ilvl w:val="0"/>
          <w:numId w:val="10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Zamawiający zastrzega sobie prawo żądania usunięcia z terenu budowy każdego</w:t>
      </w:r>
      <w:r>
        <w:rPr>
          <w:rFonts w:ascii="Arial" w:hAnsi="Arial" w:cs="Arial"/>
          <w:color w:val="auto"/>
          <w:sz w:val="22"/>
          <w:szCs w:val="22"/>
          <w:lang w:eastAsia="pl-PL"/>
        </w:rPr>
        <w:t xml:space="preserve"> </w:t>
      </w:r>
      <w:r>
        <w:rPr>
          <w:rFonts w:ascii="Arial" w:hAnsi="Arial" w:cs="Arial"/>
          <w:color w:val="auto"/>
          <w:sz w:val="22"/>
          <w:szCs w:val="22"/>
          <w:lang w:eastAsia="pl-PL"/>
        </w:rPr>
        <w:br/>
      </w:r>
      <w:r w:rsidRPr="00DA6ADF">
        <w:rPr>
          <w:rFonts w:ascii="Arial" w:hAnsi="Arial" w:cs="Arial"/>
          <w:color w:val="auto"/>
          <w:sz w:val="22"/>
          <w:szCs w:val="22"/>
          <w:lang w:eastAsia="pl-PL"/>
        </w:rPr>
        <w:t xml:space="preserve">z pracowników Wykonawcy lub Podwykonawców, którzy przez swoje zachowanie lub jakość wykonanej pracy dali powód do uzasadnionych skarg. </w:t>
      </w:r>
    </w:p>
    <w:p w14:paraId="20906F8B" w14:textId="77777777" w:rsidR="001760C3" w:rsidRDefault="001760C3" w:rsidP="001760C3">
      <w:pPr>
        <w:widowControl/>
        <w:numPr>
          <w:ilvl w:val="0"/>
          <w:numId w:val="109"/>
        </w:numPr>
        <w:tabs>
          <w:tab w:val="left" w:pos="426"/>
        </w:tabs>
        <w:suppressAutoHyphens w:val="0"/>
        <w:spacing w:line="288" w:lineRule="auto"/>
        <w:ind w:left="425" w:hanging="425"/>
        <w:contextualSpacing/>
        <w:jc w:val="both"/>
        <w:rPr>
          <w:rFonts w:ascii="Arial" w:hAnsi="Arial" w:cs="Arial"/>
          <w:color w:val="auto"/>
          <w:sz w:val="22"/>
          <w:szCs w:val="22"/>
          <w:lang w:eastAsia="pl-PL"/>
        </w:rPr>
      </w:pPr>
      <w:r w:rsidRPr="00DA6ADF">
        <w:rPr>
          <w:rFonts w:ascii="Arial" w:hAnsi="Arial" w:cs="Arial"/>
          <w:color w:val="auto"/>
          <w:sz w:val="22"/>
          <w:szCs w:val="22"/>
          <w:lang w:eastAsia="pl-PL"/>
        </w:rPr>
        <w:t>Jeżeli zmiana albo rezygnacja z Podwykonawcy dotyczy podmiotu, na którego zasoby Wykonawca powoływał się, n</w:t>
      </w:r>
      <w:r>
        <w:rPr>
          <w:rFonts w:ascii="Arial" w:hAnsi="Arial" w:cs="Arial"/>
          <w:color w:val="auto"/>
          <w:sz w:val="22"/>
          <w:szCs w:val="22"/>
          <w:lang w:eastAsia="pl-PL"/>
        </w:rPr>
        <w:t>a zasadach określonych w art. 118 u</w:t>
      </w:r>
      <w:r w:rsidRPr="00DA6ADF">
        <w:rPr>
          <w:rFonts w:ascii="Arial" w:hAnsi="Arial" w:cs="Arial"/>
          <w:color w:val="auto"/>
          <w:sz w:val="22"/>
          <w:szCs w:val="22"/>
          <w:lang w:eastAsia="pl-PL"/>
        </w:rPr>
        <w:t xml:space="preserve">stawy </w:t>
      </w:r>
      <w:proofErr w:type="spellStart"/>
      <w:r w:rsidRPr="00DA6ADF">
        <w:rPr>
          <w:rFonts w:ascii="Arial" w:hAnsi="Arial" w:cs="Arial"/>
          <w:color w:val="auto"/>
          <w:sz w:val="22"/>
          <w:szCs w:val="22"/>
          <w:lang w:eastAsia="pl-PL"/>
        </w:rPr>
        <w:t>Pzp</w:t>
      </w:r>
      <w:proofErr w:type="spellEnd"/>
      <w:r w:rsidRPr="00DA6ADF">
        <w:rPr>
          <w:rFonts w:ascii="Arial" w:hAnsi="Arial" w:cs="Arial"/>
          <w:color w:val="auto"/>
          <w:sz w:val="22"/>
          <w:szCs w:val="22"/>
          <w:lang w:eastAsia="pl-PL"/>
        </w:rPr>
        <w:t xml:space="preserve">, </w:t>
      </w:r>
      <w:r w:rsidRPr="00DA6ADF">
        <w:rPr>
          <w:rFonts w:ascii="Arial" w:hAnsi="Arial" w:cs="Arial"/>
          <w:color w:val="auto"/>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0EBE007" w14:textId="77777777" w:rsidR="00C6366D" w:rsidRPr="00C6366D" w:rsidRDefault="00C6366D" w:rsidP="00C6366D">
      <w:pPr>
        <w:widowControl/>
        <w:tabs>
          <w:tab w:val="left" w:pos="426"/>
        </w:tabs>
        <w:suppressAutoHyphens w:val="0"/>
        <w:spacing w:line="288" w:lineRule="auto"/>
        <w:contextualSpacing/>
        <w:jc w:val="both"/>
        <w:rPr>
          <w:rFonts w:ascii="Arial" w:hAnsi="Arial" w:cs="Arial"/>
          <w:color w:val="auto"/>
          <w:sz w:val="10"/>
          <w:szCs w:val="10"/>
          <w:lang w:eastAsia="pl-PL"/>
        </w:rPr>
      </w:pPr>
    </w:p>
    <w:p w14:paraId="6013E04A" w14:textId="77777777" w:rsidR="001760C3" w:rsidRPr="0036316A" w:rsidRDefault="001760C3" w:rsidP="001760C3">
      <w:pPr>
        <w:widowControl/>
        <w:tabs>
          <w:tab w:val="left" w:pos="426"/>
        </w:tabs>
        <w:suppressAutoHyphens w:val="0"/>
        <w:spacing w:line="288" w:lineRule="auto"/>
        <w:ind w:left="425"/>
        <w:contextualSpacing/>
        <w:jc w:val="center"/>
        <w:rPr>
          <w:rFonts w:ascii="Arial" w:hAnsi="Arial" w:cs="Arial"/>
          <w:color w:val="auto"/>
          <w:sz w:val="22"/>
          <w:szCs w:val="22"/>
          <w:lang w:eastAsia="pl-PL"/>
        </w:rPr>
      </w:pPr>
      <w:r w:rsidRPr="0036316A">
        <w:rPr>
          <w:rFonts w:ascii="Arial" w:eastAsia="Times New Roman" w:hAnsi="Arial" w:cs="Arial"/>
          <w:b/>
          <w:bCs/>
          <w:sz w:val="22"/>
          <w:szCs w:val="22"/>
        </w:rPr>
        <w:t>§</w:t>
      </w:r>
      <w:r>
        <w:rPr>
          <w:rFonts w:ascii="Arial" w:eastAsia="Times New Roman" w:hAnsi="Arial" w:cs="Arial"/>
          <w:b/>
          <w:bCs/>
          <w:sz w:val="22"/>
          <w:szCs w:val="22"/>
        </w:rPr>
        <w:t xml:space="preserve"> </w:t>
      </w:r>
      <w:r w:rsidRPr="0036316A">
        <w:rPr>
          <w:rFonts w:ascii="Arial" w:eastAsia="Times New Roman" w:hAnsi="Arial" w:cs="Arial"/>
          <w:b/>
          <w:bCs/>
          <w:sz w:val="22"/>
          <w:szCs w:val="22"/>
        </w:rPr>
        <w:t>1</w:t>
      </w:r>
      <w:r>
        <w:rPr>
          <w:rFonts w:ascii="Arial" w:eastAsia="Times New Roman" w:hAnsi="Arial" w:cs="Arial"/>
          <w:b/>
          <w:bCs/>
          <w:sz w:val="22"/>
          <w:szCs w:val="22"/>
        </w:rPr>
        <w:t>2</w:t>
      </w:r>
      <w:r w:rsidRPr="0036316A">
        <w:rPr>
          <w:rFonts w:ascii="Arial" w:eastAsia="Times New Roman" w:hAnsi="Arial" w:cs="Arial"/>
          <w:b/>
          <w:bCs/>
          <w:sz w:val="22"/>
          <w:szCs w:val="22"/>
        </w:rPr>
        <w:br/>
        <w:t>Płatności bezpośrednie</w:t>
      </w:r>
    </w:p>
    <w:p w14:paraId="75906AF2" w14:textId="77777777" w:rsidR="001760C3" w:rsidRPr="00C6366D" w:rsidRDefault="001760C3" w:rsidP="001760C3">
      <w:pPr>
        <w:widowControl/>
        <w:tabs>
          <w:tab w:val="left" w:pos="426"/>
        </w:tabs>
        <w:suppressAutoHyphens w:val="0"/>
        <w:spacing w:line="288" w:lineRule="auto"/>
        <w:rPr>
          <w:rFonts w:ascii="Arial" w:eastAsia="Times New Roman" w:hAnsi="Arial" w:cs="Arial"/>
          <w:b/>
          <w:sz w:val="10"/>
          <w:szCs w:val="14"/>
        </w:rPr>
      </w:pPr>
    </w:p>
    <w:p w14:paraId="4063AD9D" w14:textId="77777777" w:rsidR="001760C3" w:rsidRDefault="001760C3" w:rsidP="001760C3">
      <w:pPr>
        <w:widowControl/>
        <w:numPr>
          <w:ilvl w:val="0"/>
          <w:numId w:val="110"/>
        </w:numPr>
        <w:tabs>
          <w:tab w:val="left" w:pos="359"/>
          <w:tab w:val="left" w:pos="426"/>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14:paraId="4B0848DC" w14:textId="77777777" w:rsidR="001760C3" w:rsidRDefault="001760C3" w:rsidP="001760C3">
      <w:pPr>
        <w:widowControl/>
        <w:numPr>
          <w:ilvl w:val="0"/>
          <w:numId w:val="110"/>
        </w:numPr>
        <w:tabs>
          <w:tab w:val="left" w:pos="359"/>
          <w:tab w:val="left" w:pos="426"/>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14:paraId="17DFFE2F" w14:textId="77777777" w:rsidR="001760C3" w:rsidRDefault="001760C3" w:rsidP="001760C3">
      <w:pPr>
        <w:widowControl/>
        <w:numPr>
          <w:ilvl w:val="0"/>
          <w:numId w:val="110"/>
        </w:numPr>
        <w:tabs>
          <w:tab w:val="left" w:pos="359"/>
          <w:tab w:val="left" w:pos="426"/>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Bezpośrednia zapłata obejmuje wyłącznie należne wynagrodzenia, bez odsetek </w:t>
      </w:r>
      <w:r>
        <w:rPr>
          <w:rFonts w:ascii="Arial" w:hAnsi="Arial" w:cs="Arial"/>
          <w:sz w:val="22"/>
          <w:szCs w:val="22"/>
        </w:rPr>
        <w:br/>
        <w:t>i innych należności ubocznych, należnych Podwykonawcy lub dalszemu Podwykonawcy.</w:t>
      </w:r>
    </w:p>
    <w:p w14:paraId="072717E3" w14:textId="77777777" w:rsidR="001760C3" w:rsidRDefault="001760C3" w:rsidP="001760C3">
      <w:pPr>
        <w:widowControl/>
        <w:numPr>
          <w:ilvl w:val="0"/>
          <w:numId w:val="110"/>
        </w:numPr>
        <w:tabs>
          <w:tab w:val="left" w:pos="359"/>
          <w:tab w:val="left" w:pos="426"/>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lastRenderedPageBreak/>
        <w:t xml:space="preserve">Przed dokonaniem bezpośredniej zapłaty, Zamawiający wezwie Wykonawcę do zgłoszenia, w formie pisemnej, uwag dotyczących zasadności bezpośredniej zapłaty wynagrodzenia Podwykonawcy lub dalszemu Podwykonawcy. Zamawiający informuje </w:t>
      </w:r>
      <w:r>
        <w:rPr>
          <w:rFonts w:ascii="Arial" w:hAnsi="Arial" w:cs="Arial"/>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01CC0588" w14:textId="77777777" w:rsidR="001760C3" w:rsidRDefault="001760C3" w:rsidP="001760C3">
      <w:pPr>
        <w:widowControl/>
        <w:numPr>
          <w:ilvl w:val="0"/>
          <w:numId w:val="110"/>
        </w:numPr>
        <w:tabs>
          <w:tab w:val="left" w:pos="359"/>
          <w:tab w:val="left" w:pos="426"/>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W przypadku zgłoszenia we wskazanym terminie uwag, o których mowa w ustępie poprzedzającym, Zamawiający może:</w:t>
      </w:r>
    </w:p>
    <w:p w14:paraId="0AFCF060" w14:textId="77777777" w:rsidR="001760C3" w:rsidRDefault="001760C3" w:rsidP="001760C3">
      <w:pPr>
        <w:widowControl/>
        <w:numPr>
          <w:ilvl w:val="1"/>
          <w:numId w:val="110"/>
        </w:numPr>
        <w:tabs>
          <w:tab w:val="left" w:pos="426"/>
        </w:tabs>
        <w:suppressAutoHyphens w:val="0"/>
        <w:spacing w:after="200" w:line="288" w:lineRule="auto"/>
        <w:ind w:left="709" w:right="20"/>
        <w:contextualSpacing/>
        <w:jc w:val="both"/>
        <w:rPr>
          <w:rFonts w:ascii="Arial" w:hAnsi="Arial" w:cs="Arial"/>
          <w:sz w:val="22"/>
          <w:szCs w:val="22"/>
        </w:rPr>
      </w:pPr>
      <w:r>
        <w:rPr>
          <w:rFonts w:ascii="Arial" w:hAnsi="Arial" w:cs="Arial"/>
          <w:sz w:val="22"/>
          <w:szCs w:val="22"/>
        </w:rPr>
        <w:t>nie dokonać bezpośredniej zapłaty wynagrodzenia Podwykonawcy lub dalszemu Podwykonawcy, jeżeli Wykonawca wykaże niezasadność takiej zapłaty albo,</w:t>
      </w:r>
    </w:p>
    <w:p w14:paraId="249E4EAC" w14:textId="77777777" w:rsidR="001760C3" w:rsidRDefault="001760C3" w:rsidP="001760C3">
      <w:pPr>
        <w:widowControl/>
        <w:numPr>
          <w:ilvl w:val="1"/>
          <w:numId w:val="110"/>
        </w:numPr>
        <w:tabs>
          <w:tab w:val="left" w:pos="426"/>
        </w:tabs>
        <w:suppressAutoHyphens w:val="0"/>
        <w:spacing w:after="200" w:line="288" w:lineRule="auto"/>
        <w:ind w:left="709"/>
        <w:contextualSpacing/>
        <w:jc w:val="both"/>
        <w:rPr>
          <w:rFonts w:ascii="Arial" w:hAnsi="Arial" w:cs="Arial"/>
          <w:sz w:val="22"/>
          <w:szCs w:val="22"/>
        </w:rPr>
      </w:pPr>
      <w:r>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3CE501" w14:textId="77777777" w:rsidR="001760C3" w:rsidRDefault="001760C3" w:rsidP="001760C3">
      <w:pPr>
        <w:widowControl/>
        <w:numPr>
          <w:ilvl w:val="1"/>
          <w:numId w:val="110"/>
        </w:numPr>
        <w:tabs>
          <w:tab w:val="left" w:pos="426"/>
        </w:tabs>
        <w:suppressAutoHyphens w:val="0"/>
        <w:spacing w:after="200" w:line="288" w:lineRule="auto"/>
        <w:ind w:left="709" w:right="20"/>
        <w:contextualSpacing/>
        <w:jc w:val="both"/>
        <w:rPr>
          <w:rFonts w:ascii="Arial" w:hAnsi="Arial" w:cs="Arial"/>
          <w:sz w:val="22"/>
          <w:szCs w:val="22"/>
        </w:rPr>
      </w:pPr>
      <w:r>
        <w:rPr>
          <w:rFonts w:ascii="Arial" w:hAnsi="Arial" w:cs="Arial"/>
          <w:sz w:val="22"/>
          <w:szCs w:val="22"/>
        </w:rPr>
        <w:t>dokonać bezpośredniej zapłaty wynagrodzenia Podwykonawcy lub dalszemu Podwykonawcy, jeżeli Podwykonawca lub dalszy Podwykonawca wykaże zasadność takiej zapłaty.</w:t>
      </w:r>
    </w:p>
    <w:p w14:paraId="032A41BA" w14:textId="77777777" w:rsidR="001760C3" w:rsidRDefault="001760C3" w:rsidP="001760C3">
      <w:pPr>
        <w:widowControl/>
        <w:numPr>
          <w:ilvl w:val="0"/>
          <w:numId w:val="110"/>
        </w:numPr>
        <w:tabs>
          <w:tab w:val="left" w:pos="359"/>
          <w:tab w:val="left" w:pos="426"/>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przypadku dokonania bezpośredniej zapłaty Podwykonawcy lub dalszemu Podwykonawcy, Zamawiający potrąca kwotę wypłaconego wynagrodzenia, </w:t>
      </w:r>
      <w:r>
        <w:rPr>
          <w:rFonts w:ascii="Arial" w:hAnsi="Arial" w:cs="Arial"/>
          <w:sz w:val="22"/>
          <w:szCs w:val="22"/>
        </w:rPr>
        <w:br/>
        <w:t xml:space="preserve">z wynagrodzenia należnego Wykonawcy. </w:t>
      </w:r>
    </w:p>
    <w:p w14:paraId="07283D03" w14:textId="77777777" w:rsidR="001760C3" w:rsidRDefault="001760C3" w:rsidP="001760C3">
      <w:pPr>
        <w:widowControl/>
        <w:numPr>
          <w:ilvl w:val="0"/>
          <w:numId w:val="110"/>
        </w:numPr>
        <w:tabs>
          <w:tab w:val="left" w:pos="362"/>
          <w:tab w:val="left" w:pos="426"/>
        </w:tabs>
        <w:suppressAutoHyphens w:val="0"/>
        <w:spacing w:line="288" w:lineRule="auto"/>
        <w:contextualSpacing/>
        <w:jc w:val="both"/>
        <w:rPr>
          <w:rFonts w:ascii="Arial" w:hAnsi="Arial" w:cs="Arial"/>
          <w:sz w:val="22"/>
          <w:szCs w:val="22"/>
        </w:rPr>
      </w:pPr>
      <w:r>
        <w:rPr>
          <w:rFonts w:ascii="Arial" w:hAnsi="Arial" w:cs="Arial"/>
          <w:sz w:val="22"/>
          <w:szCs w:val="22"/>
        </w:rPr>
        <w:t>Najpóźniej, w dniu przekazania Zamawiającemu pisemnego wniosku o dokonanie odbioru końcowego robót, Wykonawca przedstawi oświadczenie, w którym:</w:t>
      </w:r>
    </w:p>
    <w:p w14:paraId="2DB957A9" w14:textId="77777777" w:rsidR="001760C3" w:rsidRDefault="001760C3" w:rsidP="001760C3">
      <w:pPr>
        <w:widowControl/>
        <w:numPr>
          <w:ilvl w:val="0"/>
          <w:numId w:val="111"/>
        </w:numPr>
        <w:tabs>
          <w:tab w:val="left" w:pos="426"/>
        </w:tabs>
        <w:suppressAutoHyphens w:val="0"/>
        <w:spacing w:line="288" w:lineRule="auto"/>
        <w:ind w:left="709" w:right="20" w:hanging="425"/>
        <w:contextualSpacing/>
        <w:jc w:val="both"/>
        <w:rPr>
          <w:rFonts w:ascii="Arial" w:hAnsi="Arial" w:cs="Arial"/>
          <w:sz w:val="22"/>
          <w:szCs w:val="22"/>
        </w:rPr>
      </w:pPr>
      <w:r>
        <w:rPr>
          <w:rFonts w:ascii="Arial" w:hAnsi="Arial" w:cs="Arial"/>
          <w:sz w:val="22"/>
          <w:szCs w:val="22"/>
        </w:rPr>
        <w:t>wymienia zaległości w wypłacie wynagrodzenia na rzecz Podwykonawców lub dalszych Podwykonawców i określa przyczyny ich powstania,</w:t>
      </w:r>
    </w:p>
    <w:p w14:paraId="3A64C860" w14:textId="77777777" w:rsidR="001760C3" w:rsidRDefault="001760C3" w:rsidP="001760C3">
      <w:pPr>
        <w:widowControl/>
        <w:numPr>
          <w:ilvl w:val="0"/>
          <w:numId w:val="111"/>
        </w:numPr>
        <w:tabs>
          <w:tab w:val="left" w:pos="426"/>
        </w:tabs>
        <w:suppressAutoHyphens w:val="0"/>
        <w:spacing w:line="288" w:lineRule="auto"/>
        <w:ind w:left="709" w:hanging="425"/>
        <w:contextualSpacing/>
        <w:jc w:val="both"/>
        <w:rPr>
          <w:rFonts w:ascii="Arial" w:hAnsi="Arial" w:cs="Arial"/>
          <w:sz w:val="22"/>
          <w:szCs w:val="22"/>
        </w:rPr>
      </w:pPr>
      <w:r>
        <w:rPr>
          <w:rFonts w:ascii="Arial" w:hAnsi="Arial" w:cs="Arial"/>
          <w:sz w:val="22"/>
          <w:szCs w:val="22"/>
        </w:rPr>
        <w:t>wymienia kwoty wynagrodzenia należnego Podwykonawcom, ale jeszcze niewymagalnego wraz z terminami wymagalności,</w:t>
      </w:r>
    </w:p>
    <w:p w14:paraId="4767DB3C" w14:textId="77777777" w:rsidR="001760C3" w:rsidRDefault="001760C3" w:rsidP="001760C3">
      <w:pPr>
        <w:widowControl/>
        <w:numPr>
          <w:ilvl w:val="0"/>
          <w:numId w:val="111"/>
        </w:numPr>
        <w:tabs>
          <w:tab w:val="left" w:pos="426"/>
        </w:tabs>
        <w:suppressAutoHyphens w:val="0"/>
        <w:spacing w:line="288" w:lineRule="auto"/>
        <w:ind w:left="709" w:hanging="425"/>
        <w:contextualSpacing/>
        <w:jc w:val="both"/>
        <w:rPr>
          <w:rFonts w:ascii="Arial" w:hAnsi="Arial" w:cs="Arial"/>
          <w:sz w:val="22"/>
          <w:szCs w:val="22"/>
        </w:rPr>
      </w:pPr>
      <w:r>
        <w:rPr>
          <w:rFonts w:ascii="Arial" w:hAnsi="Arial" w:cs="Arial"/>
          <w:sz w:val="22"/>
          <w:szCs w:val="22"/>
        </w:rPr>
        <w:t>określa kwoty wynagrodzenia zatrzymanego Podwykonawcom na okres rękojmi lub gwarancji, wraz z terminami ich wymagalności.</w:t>
      </w:r>
    </w:p>
    <w:p w14:paraId="7652728C" w14:textId="77777777" w:rsidR="001760C3" w:rsidRDefault="001760C3" w:rsidP="001760C3">
      <w:pPr>
        <w:widowControl/>
        <w:numPr>
          <w:ilvl w:val="0"/>
          <w:numId w:val="110"/>
        </w:numPr>
        <w:tabs>
          <w:tab w:val="left" w:pos="284"/>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Pr>
          <w:rFonts w:ascii="Arial" w:eastAsia="Times New Roman" w:hAnsi="Arial" w:cs="Arial"/>
          <w:sz w:val="22"/>
          <w:szCs w:val="22"/>
        </w:rPr>
        <w:br/>
        <w:t xml:space="preserve">z tytułu wypłaty wynagrodzeń, nie dłużej jednak niż na okres </w:t>
      </w:r>
      <w:r w:rsidRPr="0099578E">
        <w:rPr>
          <w:rFonts w:ascii="Arial" w:eastAsia="Times New Roman" w:hAnsi="Arial" w:cs="Arial"/>
          <w:color w:val="000000" w:themeColor="text1"/>
          <w:sz w:val="22"/>
          <w:szCs w:val="22"/>
        </w:rPr>
        <w:t>30</w:t>
      </w:r>
      <w:r>
        <w:rPr>
          <w:rFonts w:ascii="Arial" w:eastAsia="Times New Roman" w:hAnsi="Arial" w:cs="Arial"/>
          <w:sz w:val="22"/>
          <w:szCs w:val="22"/>
        </w:rPr>
        <w:t xml:space="preserve"> dni. W przypadku wątpliwości, Zamawiający może żądać dowodów potwierdzających oświadczenie Wykonawcy, w określonej przez siebie formie. Powyższe nie uchybia uprawnieniom Zamawiającego, określonym w art. 465 ustawy Prawo zamówień publicznych.</w:t>
      </w:r>
    </w:p>
    <w:p w14:paraId="799261C4" w14:textId="77777777" w:rsidR="00733A1F" w:rsidRPr="00733A1F" w:rsidRDefault="00733A1F" w:rsidP="00733A1F">
      <w:pPr>
        <w:widowControl/>
        <w:tabs>
          <w:tab w:val="left" w:pos="284"/>
        </w:tabs>
        <w:suppressAutoHyphens w:val="0"/>
        <w:spacing w:line="288" w:lineRule="auto"/>
        <w:jc w:val="both"/>
        <w:rPr>
          <w:rFonts w:ascii="Arial" w:eastAsia="Times New Roman" w:hAnsi="Arial" w:cs="Arial"/>
          <w:sz w:val="10"/>
          <w:szCs w:val="10"/>
        </w:rPr>
      </w:pPr>
    </w:p>
    <w:p w14:paraId="54015853"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13</w:t>
      </w:r>
      <w:r>
        <w:rPr>
          <w:rFonts w:ascii="Arial" w:eastAsia="Times New Roman" w:hAnsi="Arial" w:cs="Arial"/>
          <w:b/>
          <w:bCs/>
          <w:sz w:val="22"/>
          <w:szCs w:val="22"/>
        </w:rPr>
        <w:br/>
        <w:t>Zabezpieczenie należytego wykonanie Umowy</w:t>
      </w:r>
    </w:p>
    <w:p w14:paraId="4EBA44E5" w14:textId="77777777" w:rsidR="001760C3" w:rsidRPr="00733A1F" w:rsidRDefault="001760C3" w:rsidP="001760C3">
      <w:pPr>
        <w:tabs>
          <w:tab w:val="left" w:pos="5320"/>
        </w:tabs>
        <w:autoSpaceDN w:val="0"/>
        <w:spacing w:line="288" w:lineRule="auto"/>
        <w:rPr>
          <w:rFonts w:ascii="Arial" w:eastAsia="Times New Roman" w:hAnsi="Arial" w:cs="Arial"/>
          <w:b/>
          <w:sz w:val="10"/>
          <w:szCs w:val="16"/>
        </w:rPr>
      </w:pPr>
    </w:p>
    <w:p w14:paraId="5AF1DC55" w14:textId="77777777" w:rsidR="001760C3" w:rsidRDefault="001760C3" w:rsidP="001760C3">
      <w:pPr>
        <w:widowControl/>
        <w:numPr>
          <w:ilvl w:val="0"/>
          <w:numId w:val="112"/>
        </w:numPr>
        <w:tabs>
          <w:tab w:val="left" w:pos="284"/>
        </w:tabs>
        <w:suppressAutoHyphens w:val="0"/>
        <w:spacing w:after="200" w:line="288" w:lineRule="auto"/>
        <w:contextualSpacing/>
        <w:jc w:val="both"/>
        <w:rPr>
          <w:rFonts w:ascii="Arial" w:hAnsi="Arial" w:cs="Arial"/>
          <w:b/>
          <w:sz w:val="22"/>
          <w:szCs w:val="22"/>
        </w:rPr>
      </w:pPr>
      <w:r>
        <w:rPr>
          <w:rFonts w:ascii="Arial" w:hAnsi="Arial" w:cs="Arial"/>
          <w:sz w:val="22"/>
          <w:szCs w:val="22"/>
        </w:rPr>
        <w:t xml:space="preserve"> Ustala się zabezpieczenie należytego wykonania Umowy, w łącznej wysokości 5% wynagrodzenia brutto, określonego w § 8 ust. 2 Umowy, tj. kwotą łącznie z podatkiem VAT: ………………. zł (słownie:…………………………………………...</w:t>
      </w:r>
      <w:r w:rsidRPr="00B15965">
        <w:rPr>
          <w:rFonts w:ascii="Arial" w:hAnsi="Arial" w:cs="Arial"/>
          <w:sz w:val="22"/>
          <w:szCs w:val="22"/>
        </w:rPr>
        <w:t xml:space="preserve"> </w:t>
      </w:r>
      <w:r>
        <w:rPr>
          <w:rFonts w:ascii="Arial" w:hAnsi="Arial" w:cs="Arial"/>
          <w:sz w:val="22"/>
          <w:szCs w:val="22"/>
        </w:rPr>
        <w:t>złotych 00/100).</w:t>
      </w:r>
    </w:p>
    <w:p w14:paraId="0B9E8C3D" w14:textId="77777777"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dniu zawarcia Umowy, Wykonawca wniósł, ustaloną w ust. 1, kwotę zabezpieczenia należytego wykonania umowy w formie ………………………………….. </w:t>
      </w:r>
    </w:p>
    <w:p w14:paraId="5C76AE17" w14:textId="77777777"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14:paraId="50018F75" w14:textId="27B8D872"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lastRenderedPageBreak/>
        <w:t>Zabezpieczenie należytego wykonania Umowy służy pokryciu roszczeń z tytułu niewykonania lub nienależytego wykonania Umowy przez Wykonawcę. Niezależnie od postanowień § 15 (kary umowne) Umowy, Zamawiający jest upoważniony do potrącania z zabezpieczenia należytego wykonania Umowy, należności na rzecz Zamawiającego z</w:t>
      </w:r>
      <w:r w:rsidR="00733A1F">
        <w:rPr>
          <w:rFonts w:ascii="Arial" w:hAnsi="Arial" w:cs="Arial"/>
          <w:sz w:val="22"/>
          <w:szCs w:val="22"/>
        </w:rPr>
        <w:t> </w:t>
      </w:r>
      <w:r>
        <w:rPr>
          <w:rFonts w:ascii="Arial" w:hAnsi="Arial" w:cs="Arial"/>
          <w:sz w:val="22"/>
          <w:szCs w:val="22"/>
        </w:rPr>
        <w:t>tytułu niewykonania lub nienależytego wykonania Umowy przez Wykonawcę.</w:t>
      </w:r>
    </w:p>
    <w:p w14:paraId="66E952F1" w14:textId="77777777" w:rsidR="001760C3" w:rsidRDefault="001760C3" w:rsidP="001760C3">
      <w:pPr>
        <w:widowControl/>
        <w:numPr>
          <w:ilvl w:val="0"/>
          <w:numId w:val="112"/>
        </w:numPr>
        <w:tabs>
          <w:tab w:val="left" w:pos="362"/>
          <w:tab w:val="left" w:pos="5320"/>
        </w:tabs>
        <w:suppressAutoHyphens w:val="0"/>
        <w:spacing w:line="288" w:lineRule="auto"/>
        <w:contextualSpacing/>
        <w:jc w:val="both"/>
        <w:rPr>
          <w:rFonts w:ascii="Arial" w:hAnsi="Arial" w:cs="Arial"/>
          <w:sz w:val="22"/>
          <w:szCs w:val="22"/>
        </w:rPr>
      </w:pPr>
      <w:r>
        <w:rPr>
          <w:rFonts w:ascii="Arial" w:hAnsi="Arial" w:cs="Arial"/>
          <w:sz w:val="22"/>
          <w:szCs w:val="22"/>
        </w:rPr>
        <w:t xml:space="preserve">Zabezpieczenie należytego wykonania umowy będzie zwrócone Wykonawcy </w:t>
      </w:r>
      <w:r>
        <w:rPr>
          <w:rFonts w:ascii="Arial" w:hAnsi="Arial" w:cs="Arial"/>
          <w:sz w:val="22"/>
          <w:szCs w:val="22"/>
        </w:rPr>
        <w:br/>
        <w:t>w terminach i wysokościach jak niżej:</w:t>
      </w:r>
    </w:p>
    <w:p w14:paraId="201FE6C8" w14:textId="77777777" w:rsidR="001760C3" w:rsidRDefault="001760C3" w:rsidP="001760C3">
      <w:pPr>
        <w:widowControl/>
        <w:numPr>
          <w:ilvl w:val="0"/>
          <w:numId w:val="113"/>
        </w:numPr>
        <w:tabs>
          <w:tab w:val="left" w:pos="709"/>
          <w:tab w:val="left" w:pos="5320"/>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70% kwoty zabezpieczenia w terminie 30 dni od dnia wykonania przedmiotu Umowy i uznania przez Zamawiającego za należycie wykonany,</w:t>
      </w:r>
    </w:p>
    <w:p w14:paraId="02E54A78" w14:textId="77777777" w:rsidR="001760C3" w:rsidRDefault="001760C3" w:rsidP="001760C3">
      <w:pPr>
        <w:widowControl/>
        <w:numPr>
          <w:ilvl w:val="0"/>
          <w:numId w:val="113"/>
        </w:numPr>
        <w:tabs>
          <w:tab w:val="left" w:pos="709"/>
          <w:tab w:val="left" w:pos="5320"/>
        </w:tabs>
        <w:suppressAutoHyphens w:val="0"/>
        <w:spacing w:line="288" w:lineRule="auto"/>
        <w:contextualSpacing/>
        <w:jc w:val="both"/>
        <w:rPr>
          <w:rFonts w:ascii="Arial" w:hAnsi="Arial" w:cs="Arial"/>
          <w:sz w:val="22"/>
          <w:szCs w:val="22"/>
        </w:rPr>
      </w:pPr>
      <w:r>
        <w:rPr>
          <w:rFonts w:ascii="Arial" w:hAnsi="Arial" w:cs="Arial"/>
          <w:sz w:val="22"/>
          <w:szCs w:val="22"/>
        </w:rPr>
        <w:t>30% kwoty zabezpieczenia w terminie 15 dni po upływie okresu rękojmi za wady.</w:t>
      </w:r>
    </w:p>
    <w:p w14:paraId="31669FD5" w14:textId="77777777"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490E77BC" w14:textId="77777777"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sytuacji, gdy wystąpi konieczność przedłużenia terminu realizacji Umowy, </w:t>
      </w:r>
      <w:r>
        <w:rPr>
          <w:rFonts w:ascii="Arial" w:hAnsi="Arial" w:cs="Arial"/>
          <w:sz w:val="22"/>
          <w:szCs w:val="22"/>
        </w:rPr>
        <w:br/>
        <w:t xml:space="preserve">w stosunku do terminu określonego w § 2 ust. 1 Umowy, Wykonawca przed zawarciem aneksu do Umowy, zobowiązany jest do przedłużenia terminu ważności wniesionego zabezpieczenia należytego wykonania Umowy albo, jeśli nie jest to możliwe, do wniesienia nowego </w:t>
      </w:r>
      <w:bookmarkStart w:id="17" w:name="page73"/>
      <w:bookmarkEnd w:id="17"/>
      <w:r>
        <w:rPr>
          <w:rFonts w:ascii="Arial" w:hAnsi="Arial" w:cs="Arial"/>
          <w:sz w:val="22"/>
          <w:szCs w:val="22"/>
        </w:rPr>
        <w:t>zabezpieczenia, na warunkach zaakceptowanych przez Zamawiającego, na okres wynikający z aneksu do Umowy.</w:t>
      </w:r>
    </w:p>
    <w:p w14:paraId="4B145178" w14:textId="77777777" w:rsidR="001760C3" w:rsidRDefault="001760C3" w:rsidP="001760C3">
      <w:pPr>
        <w:widowControl/>
        <w:numPr>
          <w:ilvl w:val="0"/>
          <w:numId w:val="112"/>
        </w:numPr>
        <w:tabs>
          <w:tab w:val="left" w:pos="362"/>
          <w:tab w:val="left" w:pos="5320"/>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trakcie realizacji Umowy, Wykonawca może dokonać zmiany formy zabezpieczenia na jedną lub kilka form, o których mowa w art. 450 ust. 1 ustawy </w:t>
      </w:r>
      <w:proofErr w:type="spellStart"/>
      <w:r>
        <w:rPr>
          <w:rFonts w:ascii="Arial" w:hAnsi="Arial" w:cs="Arial"/>
          <w:sz w:val="22"/>
          <w:szCs w:val="22"/>
        </w:rPr>
        <w:t>Pzp</w:t>
      </w:r>
      <w:proofErr w:type="spellEnd"/>
      <w:r>
        <w:rPr>
          <w:rFonts w:ascii="Arial" w:hAnsi="Arial" w:cs="Arial"/>
          <w:sz w:val="22"/>
          <w:szCs w:val="22"/>
        </w:rPr>
        <w:t>. Zmiana formy zabezpieczenia musi być dokonana z zachowaniem ciągłości zabezpieczenia i bez zmiany jego wysokości.</w:t>
      </w:r>
    </w:p>
    <w:p w14:paraId="31BFEBB0" w14:textId="77777777" w:rsidR="00733A1F" w:rsidRPr="00733A1F" w:rsidRDefault="00733A1F" w:rsidP="00733A1F">
      <w:pPr>
        <w:widowControl/>
        <w:tabs>
          <w:tab w:val="left" w:pos="362"/>
          <w:tab w:val="left" w:pos="5320"/>
        </w:tabs>
        <w:suppressAutoHyphens w:val="0"/>
        <w:spacing w:after="200" w:line="288" w:lineRule="auto"/>
        <w:contextualSpacing/>
        <w:jc w:val="both"/>
        <w:rPr>
          <w:rFonts w:ascii="Arial" w:hAnsi="Arial" w:cs="Arial"/>
          <w:sz w:val="10"/>
          <w:szCs w:val="10"/>
        </w:rPr>
      </w:pPr>
    </w:p>
    <w:p w14:paraId="65865131"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14</w:t>
      </w:r>
      <w:r>
        <w:rPr>
          <w:rFonts w:ascii="Arial" w:eastAsia="Times New Roman" w:hAnsi="Arial" w:cs="Arial"/>
          <w:b/>
          <w:bCs/>
          <w:sz w:val="22"/>
          <w:szCs w:val="22"/>
        </w:rPr>
        <w:br/>
        <w:t>Gwarancja i rękojmia</w:t>
      </w:r>
    </w:p>
    <w:p w14:paraId="6CE5B484" w14:textId="77777777" w:rsidR="001760C3" w:rsidRPr="00733A1F" w:rsidRDefault="001760C3" w:rsidP="001760C3">
      <w:pPr>
        <w:tabs>
          <w:tab w:val="left" w:pos="5320"/>
        </w:tabs>
        <w:spacing w:line="288" w:lineRule="auto"/>
        <w:jc w:val="both"/>
        <w:rPr>
          <w:sz w:val="10"/>
          <w:szCs w:val="14"/>
        </w:rPr>
      </w:pPr>
    </w:p>
    <w:p w14:paraId="434B257D" w14:textId="77777777" w:rsidR="001760C3" w:rsidRDefault="001760C3" w:rsidP="001760C3">
      <w:pPr>
        <w:widowControl/>
        <w:numPr>
          <w:ilvl w:val="0"/>
          <w:numId w:val="114"/>
        </w:numPr>
        <w:tabs>
          <w:tab w:val="left" w:pos="426"/>
        </w:tabs>
        <w:suppressAutoHyphens w:val="0"/>
        <w:spacing w:line="288" w:lineRule="auto"/>
        <w:ind w:left="425" w:hanging="425"/>
        <w:jc w:val="both"/>
        <w:rPr>
          <w:rFonts w:ascii="Arial" w:hAnsi="Arial" w:cs="Arial"/>
          <w:sz w:val="22"/>
          <w:szCs w:val="22"/>
        </w:rPr>
      </w:pPr>
      <w:r>
        <w:rPr>
          <w:rFonts w:ascii="Arial" w:hAnsi="Arial" w:cs="Arial"/>
          <w:sz w:val="22"/>
          <w:szCs w:val="22"/>
        </w:rPr>
        <w:t>Wykonawca udziela Zamawiającemu na przedmiot Umowy gwarancji na okres</w:t>
      </w:r>
      <w:r>
        <w:rPr>
          <w:rFonts w:ascii="Arial" w:hAnsi="Arial" w:cs="Arial"/>
          <w:color w:val="FF0000"/>
          <w:sz w:val="22"/>
          <w:szCs w:val="22"/>
        </w:rPr>
        <w:t xml:space="preserve"> </w:t>
      </w:r>
      <w:r w:rsidRPr="00690133">
        <w:rPr>
          <w:rFonts w:ascii="Arial" w:hAnsi="Arial" w:cs="Arial"/>
          <w:sz w:val="22"/>
          <w:szCs w:val="22"/>
        </w:rPr>
        <w:t xml:space="preserve">………. </w:t>
      </w:r>
      <w:r>
        <w:rPr>
          <w:rFonts w:ascii="Arial" w:hAnsi="Arial" w:cs="Arial"/>
          <w:b/>
          <w:sz w:val="22"/>
          <w:szCs w:val="22"/>
        </w:rPr>
        <w:t>miesięcy</w:t>
      </w:r>
      <w:r>
        <w:rPr>
          <w:rFonts w:ascii="Arial" w:hAnsi="Arial" w:cs="Arial"/>
          <w:sz w:val="22"/>
          <w:szCs w:val="22"/>
        </w:rPr>
        <w:t>, na warunkach określonych w niniejszym paragrafie.</w:t>
      </w:r>
    </w:p>
    <w:p w14:paraId="34E9F7DD" w14:textId="77777777" w:rsidR="001760C3" w:rsidRPr="00933296" w:rsidRDefault="001760C3" w:rsidP="001760C3">
      <w:pPr>
        <w:pStyle w:val="Akapitzlist"/>
        <w:numPr>
          <w:ilvl w:val="0"/>
          <w:numId w:val="114"/>
        </w:numPr>
        <w:spacing w:line="288" w:lineRule="auto"/>
        <w:ind w:left="425" w:hanging="425"/>
        <w:jc w:val="both"/>
        <w:rPr>
          <w:rFonts w:ascii="Arial" w:hAnsi="Arial" w:cs="Arial"/>
          <w:sz w:val="22"/>
          <w:szCs w:val="22"/>
        </w:rPr>
      </w:pPr>
      <w:r w:rsidRPr="00933296">
        <w:rPr>
          <w:rFonts w:ascii="Arial" w:hAnsi="Arial" w:cs="Arial"/>
          <w:sz w:val="22"/>
          <w:szCs w:val="22"/>
        </w:rPr>
        <w:t>Strony ustalają</w:t>
      </w:r>
      <w:r>
        <w:rPr>
          <w:rFonts w:ascii="Arial" w:hAnsi="Arial" w:cs="Arial"/>
          <w:sz w:val="22"/>
          <w:szCs w:val="22"/>
        </w:rPr>
        <w:t>, iż</w:t>
      </w:r>
      <w:r w:rsidRPr="00933296">
        <w:rPr>
          <w:rFonts w:ascii="Arial" w:hAnsi="Arial" w:cs="Arial"/>
          <w:sz w:val="22"/>
          <w:szCs w:val="22"/>
        </w:rPr>
        <w:t xml:space="preserve"> okres rękojmi </w:t>
      </w:r>
      <w:r>
        <w:rPr>
          <w:rFonts w:ascii="Arial" w:hAnsi="Arial" w:cs="Arial"/>
          <w:sz w:val="22"/>
          <w:szCs w:val="22"/>
        </w:rPr>
        <w:t>wynosi 5 lat.</w:t>
      </w:r>
    </w:p>
    <w:p w14:paraId="0ED6AFC1" w14:textId="77777777" w:rsidR="001760C3" w:rsidRDefault="001760C3" w:rsidP="001760C3">
      <w:pPr>
        <w:widowControl/>
        <w:numPr>
          <w:ilvl w:val="0"/>
          <w:numId w:val="114"/>
        </w:numPr>
        <w:tabs>
          <w:tab w:val="left" w:pos="426"/>
        </w:tabs>
        <w:suppressAutoHyphens w:val="0"/>
        <w:spacing w:line="288" w:lineRule="auto"/>
        <w:ind w:left="425" w:hanging="425"/>
        <w:jc w:val="both"/>
        <w:rPr>
          <w:rFonts w:ascii="Arial" w:hAnsi="Arial" w:cs="Arial"/>
          <w:sz w:val="22"/>
          <w:szCs w:val="22"/>
        </w:rPr>
      </w:pPr>
      <w:r>
        <w:rPr>
          <w:rFonts w:ascii="Arial" w:hAnsi="Arial" w:cs="Arial"/>
          <w:sz w:val="22"/>
          <w:szCs w:val="22"/>
        </w:rPr>
        <w:t>Bieg terminu gwarancji oraz rękojmi rozpoczyna się w dniu następnym, licząc od daty podpisania protokołu odbioru końcowego.</w:t>
      </w:r>
    </w:p>
    <w:p w14:paraId="5D214A1D"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Wykonawca zapewnia, że w okresie gwarancyjnym przedmiot Umowy, zarówno jako skończona całość technologiczno-użytkowa, jak i każda część i urządzenie z osobna, będzie wolna od jakichkolwiek wad i będzie funkcjonować w sposób zapewniający prawidłowe i bezpieczne użytkowanie.</w:t>
      </w:r>
    </w:p>
    <w:p w14:paraId="612533EB"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Przeglądy gwarancyjne odbywać się będą z częstotliwością co 12 miesięcy, przy czym </w:t>
      </w:r>
      <w:r>
        <w:rPr>
          <w:rFonts w:ascii="Arial" w:hAnsi="Arial" w:cs="Arial"/>
          <w:sz w:val="22"/>
          <w:szCs w:val="22"/>
        </w:rPr>
        <w:br/>
        <w:t xml:space="preserve">o ich terminie informować będzie Zamawiający z wyprzedzeniem przynajmniej dwutygodniowym. Wykonawca zobowiązany jest uczestniczyć w każdym przeglądzie gwarancyjnym. </w:t>
      </w:r>
    </w:p>
    <w:p w14:paraId="6B45A219"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14:paraId="69689037"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Wykonawca zobowiązany jest usunąć wady lub usterki, w terminie ustalonym przez Zamawiającego, z uwzględnieniem obiektywnych możliwości czasu ich usunięcia, w tym </w:t>
      </w:r>
      <w:r>
        <w:rPr>
          <w:rFonts w:ascii="Arial" w:hAnsi="Arial" w:cs="Arial"/>
          <w:sz w:val="22"/>
          <w:szCs w:val="22"/>
        </w:rPr>
        <w:lastRenderedPageBreak/>
        <w:t>technologicznych. Wady lub usterki, wykryte we własnym zakresie przez Wykonawcę, winny być usunięte niezwłocznie.</w:t>
      </w:r>
    </w:p>
    <w:p w14:paraId="6B7186FD"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7D547F28"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2D9F2D6C" w14:textId="77777777"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Usunięcie wad uważa się za skuteczne z chwilą podpisania przez obie Strony protokołu odbioru prac z usuwania wad. </w:t>
      </w:r>
    </w:p>
    <w:p w14:paraId="4E9E66DE" w14:textId="5D38A588" w:rsidR="001760C3"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Wykonawca nie może odmówić usunięcia wad, bez względu na wysokość związanych </w:t>
      </w:r>
      <w:r>
        <w:rPr>
          <w:rFonts w:ascii="Arial" w:hAnsi="Arial" w:cs="Arial"/>
          <w:sz w:val="22"/>
          <w:szCs w:val="22"/>
        </w:rPr>
        <w:br/>
        <w:t>z tym kosztów. Jeżeli koszt usunięcia wad byłby niewspółmierny do efektów uzyskanych w następstwie usunięcia wad, poczytuje się, że wady nie nadają się do usunięcia. W</w:t>
      </w:r>
      <w:r w:rsidR="00E860C3">
        <w:rPr>
          <w:rFonts w:ascii="Arial" w:hAnsi="Arial" w:cs="Arial"/>
          <w:sz w:val="22"/>
          <w:szCs w:val="22"/>
        </w:rPr>
        <w:t> </w:t>
      </w:r>
      <w:r>
        <w:rPr>
          <w:rFonts w:ascii="Arial" w:hAnsi="Arial" w:cs="Arial"/>
          <w:sz w:val="22"/>
          <w:szCs w:val="22"/>
        </w:rPr>
        <w:t xml:space="preserve">takim przypadku stosuje się zapis ust. 12. </w:t>
      </w:r>
    </w:p>
    <w:p w14:paraId="2DDD3C4C" w14:textId="77777777" w:rsidR="001760C3" w:rsidRPr="00025401" w:rsidRDefault="001760C3" w:rsidP="001760C3">
      <w:pPr>
        <w:widowControl/>
        <w:numPr>
          <w:ilvl w:val="0"/>
          <w:numId w:val="114"/>
        </w:numPr>
        <w:tabs>
          <w:tab w:val="left" w:pos="426"/>
        </w:tabs>
        <w:suppressAutoHyphens w:val="0"/>
        <w:spacing w:line="288" w:lineRule="auto"/>
        <w:ind w:left="426" w:hanging="426"/>
        <w:jc w:val="both"/>
        <w:rPr>
          <w:rFonts w:ascii="Arial" w:hAnsi="Arial" w:cs="Arial"/>
          <w:sz w:val="22"/>
          <w:szCs w:val="22"/>
        </w:rPr>
      </w:pPr>
      <w:r w:rsidRPr="00025401">
        <w:rPr>
          <w:rFonts w:ascii="Arial" w:hAnsi="Arial" w:cs="Arial"/>
          <w:sz w:val="22"/>
          <w:szCs w:val="22"/>
        </w:rPr>
        <w:t>W razie stwierdzenia w toku czynności odbioru końcowego lub w okresie rękojmi wad nie nadającyc</w:t>
      </w:r>
      <w:r>
        <w:rPr>
          <w:rFonts w:ascii="Arial" w:hAnsi="Arial" w:cs="Arial"/>
          <w:sz w:val="22"/>
          <w:szCs w:val="22"/>
        </w:rPr>
        <w:t xml:space="preserve">h się do usunięcia, Zamawiający </w:t>
      </w:r>
      <w:r w:rsidRPr="00025401">
        <w:rPr>
          <w:rFonts w:ascii="Arial" w:hAnsi="Arial" w:cs="Arial"/>
          <w:sz w:val="22"/>
          <w:szCs w:val="22"/>
        </w:rPr>
        <w:t>może:</w:t>
      </w:r>
    </w:p>
    <w:p w14:paraId="1B5F0DCC" w14:textId="77777777" w:rsidR="001760C3" w:rsidRDefault="001760C3" w:rsidP="001760C3">
      <w:pPr>
        <w:widowControl/>
        <w:numPr>
          <w:ilvl w:val="1"/>
          <w:numId w:val="115"/>
        </w:numPr>
        <w:tabs>
          <w:tab w:val="left" w:pos="851"/>
          <w:tab w:val="left" w:pos="5320"/>
        </w:tabs>
        <w:suppressAutoHyphens w:val="0"/>
        <w:spacing w:after="200" w:line="288" w:lineRule="auto"/>
        <w:ind w:left="709" w:right="20" w:hanging="283"/>
        <w:contextualSpacing/>
        <w:jc w:val="both"/>
        <w:rPr>
          <w:rFonts w:ascii="Arial" w:hAnsi="Arial" w:cs="Arial"/>
          <w:sz w:val="22"/>
          <w:szCs w:val="22"/>
        </w:rPr>
      </w:pPr>
      <w:r>
        <w:rPr>
          <w:rFonts w:ascii="Arial" w:hAnsi="Arial" w:cs="Arial"/>
          <w:sz w:val="22"/>
          <w:szCs w:val="22"/>
        </w:rPr>
        <w:t>jeżeli wady umożliwiają użytkowanie przedmiotu Umowy, zgodnie z jego przeznaczeniem – obniżyć wynagrodzenie za ten przedmiot, odpowiednio do utraconej wartości użytkowej, estetycznej i technicznej, zgodnie z wyceną rzeczoznawcy,</w:t>
      </w:r>
    </w:p>
    <w:p w14:paraId="28A10AF3" w14:textId="77777777" w:rsidR="001760C3" w:rsidRDefault="001760C3" w:rsidP="001760C3">
      <w:pPr>
        <w:widowControl/>
        <w:numPr>
          <w:ilvl w:val="1"/>
          <w:numId w:val="115"/>
        </w:numPr>
        <w:tabs>
          <w:tab w:val="left" w:pos="851"/>
          <w:tab w:val="left" w:pos="5320"/>
        </w:tabs>
        <w:suppressAutoHyphens w:val="0"/>
        <w:spacing w:after="200" w:line="288" w:lineRule="auto"/>
        <w:ind w:left="709" w:right="20" w:hanging="283"/>
        <w:contextualSpacing/>
        <w:jc w:val="both"/>
        <w:rPr>
          <w:rFonts w:ascii="Arial" w:hAnsi="Arial" w:cs="Arial"/>
          <w:sz w:val="22"/>
          <w:szCs w:val="22"/>
        </w:rPr>
      </w:pPr>
      <w:r>
        <w:rPr>
          <w:rFonts w:ascii="Arial" w:hAnsi="Arial" w:cs="Arial"/>
          <w:sz w:val="22"/>
          <w:szCs w:val="22"/>
        </w:rPr>
        <w:t xml:space="preserve">jeżeli wady uniemożliwiają użytkowanie przedmiotu Umowy, zgodnie z jego przeznaczeniem: </w:t>
      </w:r>
    </w:p>
    <w:p w14:paraId="452DDCD3" w14:textId="77777777" w:rsidR="001760C3" w:rsidRDefault="001760C3" w:rsidP="001760C3">
      <w:pPr>
        <w:widowControl/>
        <w:numPr>
          <w:ilvl w:val="0"/>
          <w:numId w:val="116"/>
        </w:numPr>
        <w:tabs>
          <w:tab w:val="left" w:pos="1134"/>
          <w:tab w:val="left" w:pos="5320"/>
        </w:tabs>
        <w:suppressAutoHyphens w:val="0"/>
        <w:spacing w:after="200" w:line="288" w:lineRule="auto"/>
        <w:ind w:left="1134" w:right="20" w:hanging="283"/>
        <w:contextualSpacing/>
        <w:jc w:val="both"/>
        <w:rPr>
          <w:rFonts w:ascii="Arial" w:hAnsi="Arial" w:cs="Arial"/>
          <w:sz w:val="22"/>
          <w:szCs w:val="22"/>
        </w:rPr>
      </w:pPr>
      <w:r>
        <w:rPr>
          <w:rFonts w:ascii="Arial" w:hAnsi="Arial" w:cs="Arial"/>
          <w:sz w:val="22"/>
          <w:szCs w:val="22"/>
        </w:rPr>
        <w:t>odstąpić od Umowy, zawiadamiając o tym właściwe organy nadzoru i inspekcji,</w:t>
      </w:r>
    </w:p>
    <w:p w14:paraId="0B7D6E9C" w14:textId="77777777" w:rsidR="001760C3" w:rsidRDefault="001760C3" w:rsidP="001760C3">
      <w:pPr>
        <w:widowControl/>
        <w:numPr>
          <w:ilvl w:val="0"/>
          <w:numId w:val="116"/>
        </w:numPr>
        <w:tabs>
          <w:tab w:val="left" w:pos="1134"/>
          <w:tab w:val="left" w:pos="5320"/>
        </w:tabs>
        <w:suppressAutoHyphens w:val="0"/>
        <w:spacing w:after="200" w:line="288" w:lineRule="auto"/>
        <w:ind w:left="1134" w:right="20" w:hanging="283"/>
        <w:contextualSpacing/>
        <w:jc w:val="both"/>
        <w:rPr>
          <w:rFonts w:ascii="Arial" w:hAnsi="Arial" w:cs="Arial"/>
          <w:sz w:val="22"/>
          <w:szCs w:val="22"/>
        </w:rPr>
      </w:pPr>
      <w:r>
        <w:rPr>
          <w:rFonts w:ascii="Arial" w:hAnsi="Arial" w:cs="Arial"/>
          <w:sz w:val="22"/>
          <w:szCs w:val="22"/>
        </w:rPr>
        <w:t xml:space="preserve">żądać wykonania przedmiotu Umowy po raz drugi, zachowując prawo domagania się od Wykonawcy naprawienia szkody wynikłej z </w:t>
      </w:r>
      <w:r w:rsidRPr="00701CCF">
        <w:rPr>
          <w:rFonts w:ascii="Arial" w:hAnsi="Arial" w:cs="Arial"/>
          <w:color w:val="auto"/>
          <w:sz w:val="22"/>
          <w:szCs w:val="22"/>
        </w:rPr>
        <w:t>opóźnienia</w:t>
      </w:r>
      <w:r>
        <w:rPr>
          <w:rFonts w:ascii="Arial" w:hAnsi="Arial" w:cs="Arial"/>
          <w:sz w:val="22"/>
          <w:szCs w:val="22"/>
        </w:rPr>
        <w:t>.</w:t>
      </w:r>
    </w:p>
    <w:p w14:paraId="660915FC" w14:textId="77777777" w:rsidR="001760C3" w:rsidRDefault="001760C3" w:rsidP="001760C3">
      <w:pPr>
        <w:widowControl/>
        <w:numPr>
          <w:ilvl w:val="0"/>
          <w:numId w:val="114"/>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059D510C" w14:textId="77777777" w:rsidR="001760C3" w:rsidRDefault="001760C3" w:rsidP="001760C3">
      <w:pPr>
        <w:widowControl/>
        <w:numPr>
          <w:ilvl w:val="1"/>
          <w:numId w:val="117"/>
        </w:numPr>
        <w:tabs>
          <w:tab w:val="left" w:pos="851"/>
          <w:tab w:val="left" w:pos="5320"/>
        </w:tabs>
        <w:suppressAutoHyphens w:val="0"/>
        <w:spacing w:after="200" w:line="288" w:lineRule="auto"/>
        <w:ind w:left="709" w:right="20" w:hanging="283"/>
        <w:contextualSpacing/>
        <w:jc w:val="both"/>
        <w:rPr>
          <w:rFonts w:ascii="Arial" w:hAnsi="Arial" w:cs="Arial"/>
          <w:sz w:val="22"/>
          <w:szCs w:val="22"/>
        </w:rPr>
      </w:pPr>
      <w:r>
        <w:rPr>
          <w:rFonts w:ascii="Arial" w:hAnsi="Arial" w:cs="Arial"/>
          <w:sz w:val="22"/>
          <w:szCs w:val="22"/>
        </w:rPr>
        <w:t>żądać usunięcia wad, wyznaczając Wykonawcy odpowiedni termin,</w:t>
      </w:r>
    </w:p>
    <w:p w14:paraId="7F3AED6E" w14:textId="77777777" w:rsidR="001760C3" w:rsidRDefault="001760C3" w:rsidP="001760C3">
      <w:pPr>
        <w:widowControl/>
        <w:numPr>
          <w:ilvl w:val="1"/>
          <w:numId w:val="117"/>
        </w:numPr>
        <w:tabs>
          <w:tab w:val="left" w:pos="851"/>
          <w:tab w:val="left" w:pos="5320"/>
        </w:tabs>
        <w:suppressAutoHyphens w:val="0"/>
        <w:spacing w:after="200" w:line="288" w:lineRule="auto"/>
        <w:ind w:left="709" w:right="20" w:hanging="283"/>
        <w:contextualSpacing/>
        <w:jc w:val="both"/>
        <w:rPr>
          <w:rFonts w:ascii="Arial" w:hAnsi="Arial" w:cs="Arial"/>
          <w:sz w:val="22"/>
          <w:szCs w:val="22"/>
        </w:rPr>
      </w:pPr>
      <w:r>
        <w:rPr>
          <w:rFonts w:ascii="Arial" w:hAnsi="Arial" w:cs="Arial"/>
          <w:sz w:val="22"/>
          <w:szCs w:val="22"/>
        </w:rPr>
        <w:t>obniżyć wynagrodzenie Wykonawcy za ten przedmiot, odpowiednio do utraconej wartości użytkowej, estetycznej i technicznej,</w:t>
      </w:r>
    </w:p>
    <w:p w14:paraId="12B39E62" w14:textId="77777777" w:rsidR="001760C3" w:rsidRDefault="001760C3" w:rsidP="001760C3">
      <w:pPr>
        <w:widowControl/>
        <w:numPr>
          <w:ilvl w:val="1"/>
          <w:numId w:val="117"/>
        </w:numPr>
        <w:tabs>
          <w:tab w:val="left" w:pos="851"/>
          <w:tab w:val="left" w:pos="5320"/>
        </w:tabs>
        <w:suppressAutoHyphens w:val="0"/>
        <w:spacing w:after="200" w:line="288" w:lineRule="auto"/>
        <w:ind w:left="709" w:right="20" w:hanging="283"/>
        <w:contextualSpacing/>
        <w:jc w:val="both"/>
        <w:rPr>
          <w:rFonts w:ascii="Arial" w:hAnsi="Arial" w:cs="Arial"/>
          <w:sz w:val="22"/>
          <w:szCs w:val="22"/>
        </w:rPr>
      </w:pPr>
      <w:r>
        <w:rPr>
          <w:rFonts w:ascii="Arial" w:hAnsi="Arial" w:cs="Arial"/>
          <w:sz w:val="22"/>
          <w:szCs w:val="22"/>
        </w:rPr>
        <w:t>skorzystać z możliwości zastosowania postanowień pkt 1 i 2 łącznie.</w:t>
      </w:r>
    </w:p>
    <w:p w14:paraId="0FCFCE2D" w14:textId="77777777" w:rsidR="001760C3" w:rsidRPr="00E860C3" w:rsidRDefault="001760C3" w:rsidP="001760C3">
      <w:pPr>
        <w:widowControl/>
        <w:numPr>
          <w:ilvl w:val="0"/>
          <w:numId w:val="114"/>
        </w:numPr>
        <w:tabs>
          <w:tab w:val="left" w:pos="426"/>
        </w:tabs>
        <w:suppressAutoHyphens w:val="0"/>
        <w:spacing w:line="288" w:lineRule="auto"/>
        <w:ind w:left="426" w:hanging="426"/>
        <w:contextualSpacing/>
        <w:jc w:val="both"/>
        <w:rPr>
          <w:rFonts w:ascii="Arial" w:hAnsi="Arial" w:cs="Arial"/>
          <w:b/>
          <w:sz w:val="22"/>
          <w:szCs w:val="22"/>
        </w:rPr>
      </w:pPr>
      <w:r>
        <w:rPr>
          <w:rFonts w:ascii="Arial" w:hAnsi="Arial" w:cs="Arial"/>
          <w:sz w:val="22"/>
          <w:szCs w:val="22"/>
        </w:rPr>
        <w:t>Po upływie okresu gwarancji, Zamawiający dokona odbioru ostatecznego, w terminie przez niego wskazanym, jednakże nie dłuższym niż 14 dni od upływu terminu gwarancji.</w:t>
      </w:r>
    </w:p>
    <w:p w14:paraId="053D8728" w14:textId="77777777" w:rsidR="00E860C3" w:rsidRPr="00E860C3" w:rsidRDefault="00E860C3" w:rsidP="00E860C3">
      <w:pPr>
        <w:widowControl/>
        <w:tabs>
          <w:tab w:val="left" w:pos="426"/>
        </w:tabs>
        <w:suppressAutoHyphens w:val="0"/>
        <w:spacing w:line="288" w:lineRule="auto"/>
        <w:contextualSpacing/>
        <w:jc w:val="both"/>
        <w:rPr>
          <w:rFonts w:ascii="Arial" w:hAnsi="Arial" w:cs="Arial"/>
          <w:b/>
          <w:sz w:val="10"/>
          <w:szCs w:val="10"/>
        </w:rPr>
      </w:pPr>
    </w:p>
    <w:p w14:paraId="32254D25"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sz w:val="22"/>
          <w:szCs w:val="22"/>
        </w:rPr>
      </w:pPr>
      <w:r>
        <w:rPr>
          <w:rFonts w:ascii="Arial" w:eastAsia="Times New Roman" w:hAnsi="Arial" w:cs="Arial"/>
          <w:b/>
          <w:bCs/>
          <w:sz w:val="22"/>
          <w:szCs w:val="22"/>
        </w:rPr>
        <w:t>§ 15</w:t>
      </w:r>
      <w:r>
        <w:rPr>
          <w:rFonts w:ascii="Arial" w:eastAsia="Times New Roman" w:hAnsi="Arial" w:cs="Arial"/>
          <w:b/>
          <w:bCs/>
          <w:sz w:val="22"/>
          <w:szCs w:val="22"/>
        </w:rPr>
        <w:br/>
        <w:t>Kary umowne</w:t>
      </w:r>
    </w:p>
    <w:p w14:paraId="5C0D5224" w14:textId="77777777" w:rsidR="001760C3" w:rsidRPr="00E860C3" w:rsidRDefault="001760C3" w:rsidP="001760C3">
      <w:pPr>
        <w:widowControl/>
        <w:tabs>
          <w:tab w:val="left" w:pos="426"/>
          <w:tab w:val="left" w:pos="2977"/>
          <w:tab w:val="left" w:pos="3119"/>
          <w:tab w:val="left" w:pos="5320"/>
        </w:tabs>
        <w:suppressAutoHyphens w:val="0"/>
        <w:spacing w:line="288" w:lineRule="auto"/>
        <w:jc w:val="both"/>
        <w:rPr>
          <w:rFonts w:ascii="Arial" w:eastAsia="Times New Roman" w:hAnsi="Arial" w:cs="Arial"/>
          <w:b/>
          <w:bCs/>
          <w:sz w:val="10"/>
          <w:szCs w:val="14"/>
        </w:rPr>
      </w:pPr>
    </w:p>
    <w:p w14:paraId="061516C8" w14:textId="77777777" w:rsidR="001760C3" w:rsidRPr="00976459" w:rsidRDefault="001760C3" w:rsidP="001760C3">
      <w:pPr>
        <w:widowControl/>
        <w:numPr>
          <w:ilvl w:val="3"/>
          <w:numId w:val="118"/>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 xml:space="preserve">Strony ustanawiają w Umowie odpowiedzialność w formie kar umownych za niewykonanie lub nienależyte wykonanie Umowy, w przypadkach przewidzianych </w:t>
      </w:r>
      <w:r>
        <w:rPr>
          <w:rFonts w:ascii="Arial" w:eastAsia="Times New Roman" w:hAnsi="Arial" w:cs="Arial"/>
          <w:sz w:val="22"/>
          <w:szCs w:val="22"/>
        </w:rPr>
        <w:br/>
        <w:t>w ust. 2.</w:t>
      </w:r>
    </w:p>
    <w:p w14:paraId="7217B91D" w14:textId="77777777" w:rsidR="001760C3" w:rsidRDefault="001760C3" w:rsidP="001760C3">
      <w:pPr>
        <w:widowControl/>
        <w:numPr>
          <w:ilvl w:val="3"/>
          <w:numId w:val="118"/>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Wykonawca zapłaci Zamawiającemu karę umowną:</w:t>
      </w:r>
    </w:p>
    <w:p w14:paraId="13259229" w14:textId="62AAD275" w:rsidR="001760C3" w:rsidRDefault="001760C3" w:rsidP="001760C3">
      <w:pPr>
        <w:widowControl/>
        <w:numPr>
          <w:ilvl w:val="0"/>
          <w:numId w:val="92"/>
        </w:numPr>
        <w:tabs>
          <w:tab w:val="clear" w:pos="643"/>
          <w:tab w:val="left" w:pos="851"/>
          <w:tab w:val="left" w:pos="5320"/>
        </w:tabs>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za przekroczenie terminu wykonania przedmiotu Umowy, o którym mowa w § 2 ust.</w:t>
      </w:r>
      <w:r w:rsidR="003D3C85">
        <w:rPr>
          <w:rFonts w:ascii="Arial" w:eastAsia="Times New Roman" w:hAnsi="Arial" w:cs="Arial"/>
          <w:sz w:val="22"/>
          <w:szCs w:val="22"/>
        </w:rPr>
        <w:t> </w:t>
      </w:r>
      <w:r>
        <w:rPr>
          <w:rFonts w:ascii="Arial" w:eastAsia="Times New Roman" w:hAnsi="Arial" w:cs="Arial"/>
          <w:sz w:val="22"/>
          <w:szCs w:val="22"/>
        </w:rPr>
        <w:t xml:space="preserve">1, z przyczyn leżących po stronie Wykonawcy – w wysokości </w:t>
      </w:r>
      <w:r w:rsidRPr="000A3970">
        <w:rPr>
          <w:rFonts w:ascii="Arial" w:eastAsia="Times New Roman" w:hAnsi="Arial" w:cs="Arial"/>
          <w:color w:val="auto"/>
          <w:sz w:val="22"/>
          <w:szCs w:val="22"/>
        </w:rPr>
        <w:t>0,05</w:t>
      </w:r>
      <w:r>
        <w:rPr>
          <w:rFonts w:ascii="Arial" w:eastAsia="Times New Roman" w:hAnsi="Arial" w:cs="Arial"/>
          <w:color w:val="auto"/>
          <w:sz w:val="22"/>
          <w:szCs w:val="22"/>
        </w:rPr>
        <w:t xml:space="preserve"> </w:t>
      </w:r>
      <w:r>
        <w:rPr>
          <w:rFonts w:ascii="Arial" w:eastAsia="Times New Roman" w:hAnsi="Arial" w:cs="Arial"/>
          <w:sz w:val="22"/>
          <w:szCs w:val="22"/>
        </w:rPr>
        <w:t xml:space="preserve">% </w:t>
      </w:r>
      <w:r>
        <w:rPr>
          <w:rFonts w:ascii="Arial" w:eastAsia="Times New Roman" w:hAnsi="Arial" w:cs="Arial"/>
          <w:sz w:val="22"/>
          <w:szCs w:val="22"/>
        </w:rPr>
        <w:lastRenderedPageBreak/>
        <w:t xml:space="preserve">wynagrodzenia umownego, określonego 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8 ust. 2,</w:t>
      </w:r>
      <w:r>
        <w:rPr>
          <w:rFonts w:ascii="Arial" w:eastAsia="Times New Roman" w:hAnsi="Arial" w:cs="Arial"/>
          <w:b/>
          <w:bCs/>
          <w:sz w:val="22"/>
          <w:szCs w:val="22"/>
        </w:rPr>
        <w:t xml:space="preserve"> </w:t>
      </w:r>
      <w:r>
        <w:rPr>
          <w:rFonts w:ascii="Arial" w:eastAsia="Times New Roman" w:hAnsi="Arial" w:cs="Arial"/>
          <w:sz w:val="22"/>
          <w:szCs w:val="22"/>
        </w:rPr>
        <w:t>za każdy dzień zwłoki w</w:t>
      </w:r>
      <w:r w:rsidR="003D3C85">
        <w:rPr>
          <w:rFonts w:ascii="Arial" w:eastAsia="Times New Roman" w:hAnsi="Arial" w:cs="Arial"/>
          <w:sz w:val="22"/>
          <w:szCs w:val="22"/>
        </w:rPr>
        <w:t> </w:t>
      </w:r>
      <w:r>
        <w:rPr>
          <w:rFonts w:ascii="Arial" w:eastAsia="Times New Roman" w:hAnsi="Arial" w:cs="Arial"/>
          <w:sz w:val="22"/>
          <w:szCs w:val="22"/>
        </w:rPr>
        <w:t xml:space="preserve">stosunku do terminu określonego 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2 ust. 1,</w:t>
      </w:r>
    </w:p>
    <w:p w14:paraId="2364F5DB" w14:textId="4B0C9DFC" w:rsidR="001760C3" w:rsidRPr="00CE5426" w:rsidRDefault="001760C3" w:rsidP="001760C3">
      <w:pPr>
        <w:numPr>
          <w:ilvl w:val="0"/>
          <w:numId w:val="92"/>
        </w:numPr>
        <w:tabs>
          <w:tab w:val="clear" w:pos="643"/>
          <w:tab w:val="left" w:pos="851"/>
          <w:tab w:val="left" w:pos="5320"/>
        </w:tabs>
        <w:spacing w:line="288" w:lineRule="auto"/>
        <w:ind w:left="851" w:hanging="425"/>
        <w:jc w:val="both"/>
        <w:rPr>
          <w:rFonts w:ascii="Arial" w:hAnsi="Arial" w:cs="Arial"/>
          <w:sz w:val="22"/>
          <w:szCs w:val="22"/>
        </w:rPr>
      </w:pPr>
      <w:r>
        <w:rPr>
          <w:rFonts w:ascii="Arial" w:hAnsi="Arial" w:cs="Arial"/>
          <w:sz w:val="22"/>
          <w:szCs w:val="22"/>
        </w:rPr>
        <w:t xml:space="preserve">za nie przejęcie od Zamawiającego terenu budowy w terminie, o którym mowa </w:t>
      </w:r>
      <w:r>
        <w:rPr>
          <w:rFonts w:ascii="Arial" w:hAnsi="Arial" w:cs="Arial"/>
          <w:sz w:val="22"/>
          <w:szCs w:val="22"/>
        </w:rPr>
        <w:br/>
      </w:r>
      <w:r w:rsidRPr="00CE5426">
        <w:rPr>
          <w:rFonts w:ascii="Arial" w:hAnsi="Arial" w:cs="Arial"/>
          <w:sz w:val="22"/>
          <w:szCs w:val="22"/>
        </w:rPr>
        <w:t>w § 2 ust. 3, lub nie rozpoczęcie robót w terminie, o którym mowa w § 2 ust.4 z</w:t>
      </w:r>
      <w:r w:rsidR="003D3C85">
        <w:rPr>
          <w:rFonts w:ascii="Arial" w:hAnsi="Arial" w:cs="Arial"/>
          <w:sz w:val="22"/>
          <w:szCs w:val="22"/>
        </w:rPr>
        <w:t> </w:t>
      </w:r>
      <w:r w:rsidRPr="00CE5426">
        <w:rPr>
          <w:rFonts w:ascii="Arial" w:hAnsi="Arial" w:cs="Arial"/>
          <w:sz w:val="22"/>
          <w:szCs w:val="22"/>
        </w:rPr>
        <w:t xml:space="preserve">przyczyn leżących po stronie Wykonawcy - w wysokości </w:t>
      </w:r>
      <w:r w:rsidRPr="00CE5426">
        <w:rPr>
          <w:rFonts w:ascii="Arial" w:hAnsi="Arial" w:cs="Arial"/>
          <w:color w:val="auto"/>
          <w:sz w:val="22"/>
          <w:szCs w:val="22"/>
        </w:rPr>
        <w:t xml:space="preserve">0,05 </w:t>
      </w:r>
      <w:r w:rsidRPr="00CE5426">
        <w:rPr>
          <w:rFonts w:ascii="Arial" w:hAnsi="Arial" w:cs="Arial"/>
          <w:sz w:val="22"/>
          <w:szCs w:val="22"/>
        </w:rPr>
        <w:t xml:space="preserve">% wynagrodzenia umownego, określonego w </w:t>
      </w:r>
      <w:r w:rsidRPr="00CE5426">
        <w:rPr>
          <w:rFonts w:ascii="Arial" w:hAnsi="Arial" w:cs="Arial"/>
          <w:bCs/>
          <w:sz w:val="22"/>
          <w:szCs w:val="22"/>
        </w:rPr>
        <w:t>§</w:t>
      </w:r>
      <w:r w:rsidRPr="00CE5426">
        <w:rPr>
          <w:rFonts w:ascii="Arial" w:hAnsi="Arial" w:cs="Arial"/>
          <w:b/>
          <w:bCs/>
          <w:sz w:val="22"/>
          <w:szCs w:val="22"/>
        </w:rPr>
        <w:t xml:space="preserve"> </w:t>
      </w:r>
      <w:r w:rsidRPr="00CE5426">
        <w:rPr>
          <w:rFonts w:ascii="Arial" w:hAnsi="Arial" w:cs="Arial"/>
          <w:bCs/>
          <w:sz w:val="22"/>
          <w:szCs w:val="22"/>
        </w:rPr>
        <w:t>8 ust. 2,</w:t>
      </w:r>
      <w:r w:rsidRPr="00CE5426">
        <w:rPr>
          <w:rFonts w:ascii="Arial" w:hAnsi="Arial" w:cs="Arial"/>
          <w:b/>
          <w:bCs/>
          <w:sz w:val="22"/>
          <w:szCs w:val="22"/>
        </w:rPr>
        <w:t xml:space="preserve"> </w:t>
      </w:r>
      <w:r w:rsidRPr="00CE5426">
        <w:rPr>
          <w:rFonts w:ascii="Arial" w:hAnsi="Arial" w:cs="Arial"/>
          <w:sz w:val="22"/>
          <w:szCs w:val="22"/>
        </w:rPr>
        <w:t>za każdy dzień zwłoki,</w:t>
      </w:r>
    </w:p>
    <w:p w14:paraId="7338868E" w14:textId="77777777" w:rsidR="001760C3" w:rsidRDefault="001760C3" w:rsidP="001760C3">
      <w:pPr>
        <w:widowControl/>
        <w:numPr>
          <w:ilvl w:val="0"/>
          <w:numId w:val="92"/>
        </w:numPr>
        <w:tabs>
          <w:tab w:val="clear" w:pos="643"/>
          <w:tab w:val="left" w:pos="851"/>
          <w:tab w:val="left" w:pos="5320"/>
        </w:tabs>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 xml:space="preserve">za zwłokę w usunięciu wad lub usterek, stwierdzonych podczas odbioru końcowego lub w okresie gwarancji i rękojmi za wady, powstałe z przyczyn leżących po stronie Wykonawcy - w wysokości </w:t>
      </w:r>
      <w:r w:rsidRPr="000A3970">
        <w:rPr>
          <w:rFonts w:ascii="Arial" w:eastAsia="Times New Roman" w:hAnsi="Arial" w:cs="Arial"/>
          <w:color w:val="auto"/>
          <w:sz w:val="22"/>
          <w:szCs w:val="22"/>
        </w:rPr>
        <w:t>0,05</w:t>
      </w:r>
      <w:r>
        <w:rPr>
          <w:rFonts w:ascii="Arial" w:eastAsia="Times New Roman" w:hAnsi="Arial" w:cs="Arial"/>
          <w:sz w:val="22"/>
          <w:szCs w:val="22"/>
        </w:rPr>
        <w:t xml:space="preserve"> % wynagrodzenia umownego, określonego 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 xml:space="preserve">8 ust. 2, </w:t>
      </w:r>
      <w:r>
        <w:rPr>
          <w:rFonts w:ascii="Arial" w:eastAsia="Times New Roman" w:hAnsi="Arial" w:cs="Arial"/>
          <w:sz w:val="22"/>
          <w:szCs w:val="22"/>
        </w:rPr>
        <w:t>za każdy dzień zwłoki, liczony od dnia wyznaczonego przez Zamawiającego na usunięcie wad lub usterek,</w:t>
      </w:r>
    </w:p>
    <w:p w14:paraId="5A8EF809" w14:textId="77777777" w:rsidR="001760C3" w:rsidRPr="00F83956" w:rsidRDefault="001760C3" w:rsidP="001760C3">
      <w:pPr>
        <w:widowControl/>
        <w:numPr>
          <w:ilvl w:val="0"/>
          <w:numId w:val="92"/>
        </w:numPr>
        <w:tabs>
          <w:tab w:val="clear" w:pos="643"/>
          <w:tab w:val="left" w:pos="851"/>
          <w:tab w:val="left" w:pos="5320"/>
        </w:tabs>
        <w:suppressAutoHyphens w:val="0"/>
        <w:spacing w:line="288" w:lineRule="auto"/>
        <w:ind w:left="851" w:hanging="425"/>
        <w:jc w:val="both"/>
        <w:rPr>
          <w:rFonts w:ascii="Arial" w:eastAsia="Times New Roman" w:hAnsi="Arial" w:cs="Arial"/>
          <w:color w:val="auto"/>
          <w:sz w:val="22"/>
          <w:szCs w:val="22"/>
          <w:lang w:eastAsia="pl-PL"/>
        </w:rPr>
      </w:pPr>
      <w:r w:rsidRPr="002A3A29">
        <w:rPr>
          <w:rFonts w:ascii="Arial" w:hAnsi="Arial" w:cs="Arial"/>
          <w:color w:val="auto"/>
          <w:sz w:val="22"/>
          <w:szCs w:val="22"/>
          <w:lang w:eastAsia="pl-PL"/>
        </w:rPr>
        <w:t xml:space="preserve">za nieprzedłożenie do zaakceptowania projektu umowy o podwykonawstwo, której przedmiotem są roboty budowlane lub projektu jej zmiany, w wysokości </w:t>
      </w:r>
      <w:r w:rsidRPr="008E4A27">
        <w:rPr>
          <w:rFonts w:ascii="Arial" w:hAnsi="Arial" w:cs="Arial"/>
          <w:color w:val="auto"/>
          <w:sz w:val="22"/>
          <w:szCs w:val="22"/>
          <w:lang w:eastAsia="pl-PL"/>
        </w:rPr>
        <w:t xml:space="preserve">3 000,00 </w:t>
      </w:r>
      <w:r>
        <w:rPr>
          <w:rFonts w:ascii="Arial" w:hAnsi="Arial" w:cs="Arial"/>
          <w:color w:val="auto"/>
          <w:sz w:val="22"/>
          <w:szCs w:val="22"/>
          <w:lang w:eastAsia="pl-PL"/>
        </w:rPr>
        <w:t xml:space="preserve">zł </w:t>
      </w:r>
      <w:r w:rsidRPr="008E4A27">
        <w:rPr>
          <w:rFonts w:ascii="Arial" w:hAnsi="Arial" w:cs="Arial"/>
          <w:color w:val="auto"/>
          <w:sz w:val="22"/>
          <w:szCs w:val="22"/>
          <w:lang w:eastAsia="pl-PL"/>
        </w:rPr>
        <w:t>brutto,</w:t>
      </w:r>
    </w:p>
    <w:p w14:paraId="39CE5440" w14:textId="77777777" w:rsidR="001760C3" w:rsidRDefault="001760C3" w:rsidP="001760C3">
      <w:pPr>
        <w:widowControl/>
        <w:numPr>
          <w:ilvl w:val="0"/>
          <w:numId w:val="92"/>
        </w:numPr>
        <w:tabs>
          <w:tab w:val="clear" w:pos="643"/>
          <w:tab w:val="num" w:pos="567"/>
          <w:tab w:val="left" w:pos="851"/>
          <w:tab w:val="left" w:pos="5320"/>
        </w:tabs>
        <w:suppressAutoHyphens w:val="0"/>
        <w:spacing w:line="288" w:lineRule="auto"/>
        <w:ind w:left="851" w:hanging="425"/>
        <w:jc w:val="both"/>
        <w:rPr>
          <w:rFonts w:ascii="Arial" w:eastAsia="Times New Roman" w:hAnsi="Arial" w:cs="Arial"/>
          <w:color w:val="auto"/>
          <w:sz w:val="22"/>
          <w:szCs w:val="22"/>
          <w:lang w:eastAsia="pl-PL"/>
        </w:rPr>
      </w:pPr>
      <w:r w:rsidRPr="00F83956">
        <w:rPr>
          <w:rFonts w:ascii="Arial" w:hAnsi="Arial" w:cs="Arial"/>
          <w:color w:val="auto"/>
          <w:sz w:val="22"/>
          <w:szCs w:val="22"/>
          <w:lang w:eastAsia="pl-PL"/>
        </w:rPr>
        <w:t xml:space="preserve">za nieprzedłożenie w terminie 7 dni od dnia zawarcia umowy o podwykonawstwo poświadczonej za zgodność z oryginałem kopii umowy o podwykonawstwo </w:t>
      </w:r>
      <w:r>
        <w:rPr>
          <w:rFonts w:ascii="Arial" w:hAnsi="Arial" w:cs="Arial"/>
          <w:color w:val="auto"/>
          <w:sz w:val="22"/>
          <w:szCs w:val="22"/>
          <w:lang w:eastAsia="pl-PL"/>
        </w:rPr>
        <w:t>lub jej zmiany -</w:t>
      </w:r>
      <w:r w:rsidRPr="00F83956">
        <w:rPr>
          <w:rFonts w:ascii="Arial" w:eastAsia="Times New Roman" w:hAnsi="Arial" w:cs="Arial"/>
          <w:color w:val="auto"/>
          <w:sz w:val="22"/>
          <w:szCs w:val="22"/>
          <w:lang w:eastAsia="pl-PL"/>
        </w:rPr>
        <w:t xml:space="preserve"> w wysokości 2 000,00 zł brutto</w:t>
      </w:r>
      <w:r>
        <w:rPr>
          <w:rFonts w:ascii="Arial" w:eastAsia="Times New Roman" w:hAnsi="Arial" w:cs="Arial"/>
          <w:color w:val="auto"/>
          <w:sz w:val="22"/>
          <w:szCs w:val="22"/>
          <w:lang w:eastAsia="pl-PL"/>
        </w:rPr>
        <w:t>,</w:t>
      </w:r>
      <w:r w:rsidRPr="00F83956">
        <w:rPr>
          <w:rFonts w:ascii="Arial" w:eastAsia="Times New Roman" w:hAnsi="Arial" w:cs="Arial"/>
          <w:color w:val="auto"/>
          <w:sz w:val="22"/>
          <w:szCs w:val="22"/>
          <w:lang w:eastAsia="pl-PL"/>
        </w:rPr>
        <w:t xml:space="preserve"> za każde stwierdzone niedopełnienie formalności </w:t>
      </w:r>
      <w:r>
        <w:rPr>
          <w:rFonts w:ascii="Arial" w:eastAsia="Times New Roman" w:hAnsi="Arial" w:cs="Arial"/>
          <w:color w:val="auto"/>
          <w:sz w:val="22"/>
          <w:szCs w:val="22"/>
          <w:lang w:eastAsia="pl-PL"/>
        </w:rPr>
        <w:t xml:space="preserve"> </w:t>
      </w:r>
      <w:r w:rsidRPr="00F83956">
        <w:rPr>
          <w:rFonts w:ascii="Arial" w:eastAsia="Times New Roman" w:hAnsi="Arial" w:cs="Arial"/>
          <w:color w:val="auto"/>
          <w:sz w:val="22"/>
          <w:szCs w:val="22"/>
          <w:lang w:eastAsia="pl-PL"/>
        </w:rPr>
        <w:t xml:space="preserve">z osobna, </w:t>
      </w:r>
    </w:p>
    <w:p w14:paraId="3B82F311" w14:textId="77777777" w:rsidR="001760C3" w:rsidRPr="00250F12" w:rsidRDefault="001760C3" w:rsidP="001760C3">
      <w:pPr>
        <w:widowControl/>
        <w:numPr>
          <w:ilvl w:val="0"/>
          <w:numId w:val="92"/>
        </w:numPr>
        <w:tabs>
          <w:tab w:val="clear" w:pos="643"/>
          <w:tab w:val="num" w:pos="567"/>
          <w:tab w:val="left" w:pos="851"/>
          <w:tab w:val="left" w:pos="5320"/>
        </w:tabs>
        <w:suppressAutoHyphens w:val="0"/>
        <w:spacing w:line="288" w:lineRule="auto"/>
        <w:ind w:left="851" w:hanging="425"/>
        <w:jc w:val="both"/>
        <w:rPr>
          <w:rFonts w:ascii="Arial" w:eastAsia="Times New Roman" w:hAnsi="Arial" w:cs="Arial"/>
          <w:color w:val="auto"/>
          <w:sz w:val="22"/>
          <w:szCs w:val="22"/>
          <w:lang w:eastAsia="pl-PL"/>
        </w:rPr>
      </w:pPr>
      <w:r w:rsidRPr="00B76BC3">
        <w:rPr>
          <w:rFonts w:ascii="Arial" w:eastAsia="Times New Roman" w:hAnsi="Arial" w:cs="Arial"/>
          <w:sz w:val="22"/>
          <w:szCs w:val="22"/>
        </w:rPr>
        <w:t>za brak zmiany umowy o podwykonawstwo w zakresie termin</w:t>
      </w:r>
      <w:r>
        <w:rPr>
          <w:rFonts w:ascii="Arial" w:eastAsia="Times New Roman" w:hAnsi="Arial" w:cs="Arial"/>
          <w:sz w:val="22"/>
          <w:szCs w:val="22"/>
        </w:rPr>
        <w:t>u zapłaty</w:t>
      </w:r>
      <w:r>
        <w:rPr>
          <w:rFonts w:ascii="Arial" w:eastAsia="Times New Roman" w:hAnsi="Arial" w:cs="Arial"/>
          <w:sz w:val="22"/>
          <w:szCs w:val="22"/>
        </w:rPr>
        <w:br/>
        <w:t xml:space="preserve"> we wskazanym terminie - </w:t>
      </w:r>
      <w:r w:rsidRPr="00B76BC3">
        <w:rPr>
          <w:rFonts w:ascii="Arial" w:eastAsia="Times New Roman" w:hAnsi="Arial" w:cs="Arial"/>
          <w:sz w:val="22"/>
          <w:szCs w:val="22"/>
        </w:rPr>
        <w:t xml:space="preserve">w wysokości </w:t>
      </w:r>
      <w:r w:rsidRPr="008E4A27">
        <w:rPr>
          <w:rFonts w:ascii="Arial" w:eastAsia="Times New Roman" w:hAnsi="Arial" w:cs="Arial"/>
          <w:color w:val="auto"/>
          <w:sz w:val="22"/>
          <w:szCs w:val="22"/>
        </w:rPr>
        <w:t>0,</w:t>
      </w:r>
      <w:r>
        <w:rPr>
          <w:rFonts w:ascii="Arial" w:eastAsia="Times New Roman" w:hAnsi="Arial" w:cs="Arial"/>
          <w:color w:val="auto"/>
          <w:sz w:val="22"/>
          <w:szCs w:val="22"/>
        </w:rPr>
        <w:t xml:space="preserve">1 </w:t>
      </w:r>
      <w:r w:rsidRPr="008E4A27">
        <w:rPr>
          <w:rFonts w:ascii="Arial" w:eastAsia="Times New Roman" w:hAnsi="Arial" w:cs="Arial"/>
          <w:color w:val="auto"/>
          <w:sz w:val="22"/>
          <w:szCs w:val="22"/>
        </w:rPr>
        <w:t>%</w:t>
      </w:r>
      <w:r w:rsidRPr="00B76BC3">
        <w:rPr>
          <w:rFonts w:ascii="Arial" w:eastAsia="Times New Roman" w:hAnsi="Arial" w:cs="Arial"/>
          <w:sz w:val="22"/>
          <w:szCs w:val="22"/>
        </w:rPr>
        <w:t xml:space="preserve"> wynagrodzenia brutto u</w:t>
      </w:r>
      <w:r>
        <w:rPr>
          <w:rFonts w:ascii="Arial" w:eastAsia="Times New Roman" w:hAnsi="Arial" w:cs="Arial"/>
          <w:sz w:val="22"/>
          <w:szCs w:val="22"/>
        </w:rPr>
        <w:t xml:space="preserve">mowy </w:t>
      </w:r>
      <w:r>
        <w:rPr>
          <w:rFonts w:ascii="Arial" w:eastAsia="Times New Roman" w:hAnsi="Arial" w:cs="Arial"/>
          <w:sz w:val="22"/>
          <w:szCs w:val="22"/>
        </w:rPr>
        <w:br/>
      </w:r>
      <w:r w:rsidRPr="00B76BC3">
        <w:rPr>
          <w:rFonts w:ascii="Arial" w:eastAsia="Times New Roman" w:hAnsi="Arial" w:cs="Arial"/>
          <w:sz w:val="22"/>
          <w:szCs w:val="22"/>
        </w:rPr>
        <w:t>z Podwykonawcą, odpowiednio za każdy taki przypadek i każdego Podwykonawcę lub dalszego Podwykonawcę,</w:t>
      </w:r>
    </w:p>
    <w:p w14:paraId="29B3A885" w14:textId="77777777" w:rsidR="001760C3" w:rsidRPr="00F83956" w:rsidRDefault="001760C3" w:rsidP="001760C3">
      <w:pPr>
        <w:widowControl/>
        <w:numPr>
          <w:ilvl w:val="0"/>
          <w:numId w:val="92"/>
        </w:numPr>
        <w:tabs>
          <w:tab w:val="clear" w:pos="643"/>
          <w:tab w:val="num" w:pos="567"/>
          <w:tab w:val="left" w:pos="851"/>
          <w:tab w:val="left" w:pos="5320"/>
        </w:tabs>
        <w:suppressAutoHyphens w:val="0"/>
        <w:spacing w:line="288" w:lineRule="auto"/>
        <w:ind w:left="851" w:hanging="425"/>
        <w:jc w:val="both"/>
        <w:rPr>
          <w:rFonts w:ascii="Arial" w:eastAsia="Times New Roman" w:hAnsi="Arial" w:cs="Arial"/>
          <w:color w:val="auto"/>
          <w:sz w:val="22"/>
          <w:szCs w:val="22"/>
          <w:lang w:eastAsia="pl-PL"/>
        </w:rPr>
      </w:pPr>
      <w:r w:rsidRPr="002A3A29">
        <w:rPr>
          <w:rFonts w:ascii="Arial" w:eastAsia="SimSun" w:hAnsi="Arial" w:cs="Arial"/>
          <w:bCs/>
          <w:color w:val="auto"/>
          <w:sz w:val="22"/>
          <w:szCs w:val="22"/>
          <w:lang w:bidi="hi-IN"/>
        </w:rPr>
        <w:t>za brak zapłaty lub nieterminową zapłatę wynagrodzenia należnego podwykonawcom lub dalszym podwykonawcom – każdorazowo w wysokości 3.000,00 zł</w:t>
      </w:r>
      <w:r>
        <w:rPr>
          <w:rFonts w:ascii="Arial" w:eastAsia="SimSun" w:hAnsi="Arial" w:cs="Arial"/>
          <w:bCs/>
          <w:color w:val="auto"/>
          <w:sz w:val="22"/>
          <w:szCs w:val="22"/>
          <w:lang w:bidi="hi-IN"/>
        </w:rPr>
        <w:t xml:space="preserve"> brutto,</w:t>
      </w:r>
    </w:p>
    <w:p w14:paraId="6C54CBE2" w14:textId="77777777" w:rsidR="001760C3" w:rsidRPr="002A3A29" w:rsidRDefault="001760C3" w:rsidP="001760C3">
      <w:pPr>
        <w:widowControl/>
        <w:numPr>
          <w:ilvl w:val="0"/>
          <w:numId w:val="92"/>
        </w:numPr>
        <w:tabs>
          <w:tab w:val="clear" w:pos="643"/>
          <w:tab w:val="num" w:pos="567"/>
          <w:tab w:val="left" w:pos="851"/>
        </w:tabs>
        <w:suppressAutoHyphens w:val="0"/>
        <w:spacing w:line="288" w:lineRule="auto"/>
        <w:ind w:left="851" w:hanging="425"/>
        <w:jc w:val="both"/>
        <w:rPr>
          <w:rFonts w:ascii="Arial" w:eastAsia="SimSun" w:hAnsi="Arial" w:cs="Arial"/>
          <w:color w:val="auto"/>
          <w:sz w:val="22"/>
          <w:szCs w:val="22"/>
          <w:lang w:bidi="hi-IN"/>
        </w:rPr>
      </w:pPr>
      <w:r w:rsidRPr="002A3A29">
        <w:rPr>
          <w:rFonts w:ascii="Arial" w:eastAsia="SimSun" w:hAnsi="Arial" w:cs="Arial"/>
          <w:color w:val="auto"/>
          <w:sz w:val="22"/>
          <w:szCs w:val="22"/>
          <w:lang w:bidi="hi-IN"/>
        </w:rPr>
        <w:t xml:space="preserve">w przypadku niedopełnienia wymogu zatrudnienia na podstawie </w:t>
      </w:r>
      <w:r>
        <w:rPr>
          <w:rFonts w:ascii="Arial" w:eastAsia="SimSun" w:hAnsi="Arial" w:cs="Arial"/>
          <w:color w:val="auto"/>
          <w:sz w:val="22"/>
          <w:szCs w:val="22"/>
          <w:lang w:bidi="hi-IN"/>
        </w:rPr>
        <w:t>stosunku pracy</w:t>
      </w:r>
      <w:r w:rsidRPr="002A3A29">
        <w:rPr>
          <w:rFonts w:ascii="Arial" w:eastAsia="SimSun" w:hAnsi="Arial" w:cs="Arial"/>
          <w:color w:val="auto"/>
          <w:sz w:val="22"/>
          <w:szCs w:val="22"/>
          <w:lang w:bidi="hi-IN"/>
        </w:rPr>
        <w:t xml:space="preserve"> </w:t>
      </w:r>
      <w:r>
        <w:rPr>
          <w:rFonts w:ascii="Arial" w:eastAsia="SimSun" w:hAnsi="Arial" w:cs="Arial"/>
          <w:color w:val="auto"/>
          <w:sz w:val="22"/>
          <w:szCs w:val="22"/>
          <w:lang w:bidi="hi-IN"/>
        </w:rPr>
        <w:br/>
      </w:r>
      <w:r w:rsidRPr="002A3A29">
        <w:rPr>
          <w:rFonts w:ascii="Arial" w:eastAsia="SimSun" w:hAnsi="Arial" w:cs="Arial"/>
          <w:color w:val="auto"/>
          <w:sz w:val="22"/>
          <w:szCs w:val="22"/>
          <w:lang w:bidi="hi-IN"/>
        </w:rPr>
        <w:t>w rozumieniu przepisów Kodeksu pracy</w:t>
      </w:r>
      <w:r>
        <w:rPr>
          <w:rFonts w:ascii="Arial" w:eastAsia="SimSun" w:hAnsi="Arial" w:cs="Arial"/>
          <w:color w:val="auto"/>
          <w:sz w:val="22"/>
          <w:szCs w:val="22"/>
          <w:lang w:bidi="hi-IN"/>
        </w:rPr>
        <w:t>,</w:t>
      </w:r>
      <w:r w:rsidRPr="002A3A29">
        <w:rPr>
          <w:rFonts w:ascii="Arial" w:eastAsia="SimSun" w:hAnsi="Arial" w:cs="Arial"/>
          <w:color w:val="auto"/>
          <w:sz w:val="22"/>
          <w:szCs w:val="22"/>
          <w:lang w:bidi="hi-IN"/>
        </w:rPr>
        <w:t xml:space="preserve"> osób wykonujących wskazane przez Zamawiającego czynności w</w:t>
      </w:r>
      <w:r>
        <w:rPr>
          <w:rFonts w:ascii="Arial" w:eastAsia="SimSun" w:hAnsi="Arial" w:cs="Arial"/>
          <w:color w:val="auto"/>
          <w:sz w:val="22"/>
          <w:szCs w:val="22"/>
          <w:lang w:bidi="hi-IN"/>
        </w:rPr>
        <w:t xml:space="preserve"> zakresie realizacji zamówienia -</w:t>
      </w:r>
      <w:r w:rsidRPr="002A3A29">
        <w:rPr>
          <w:rFonts w:ascii="Arial" w:eastAsia="SimSun" w:hAnsi="Arial" w:cs="Arial"/>
          <w:color w:val="auto"/>
          <w:sz w:val="22"/>
          <w:szCs w:val="22"/>
          <w:lang w:bidi="hi-IN"/>
        </w:rPr>
        <w:t xml:space="preserve"> w wysokości 200 zł</w:t>
      </w:r>
      <w:r>
        <w:rPr>
          <w:rFonts w:ascii="Arial" w:eastAsia="SimSun" w:hAnsi="Arial" w:cs="Arial"/>
          <w:color w:val="auto"/>
          <w:sz w:val="22"/>
          <w:szCs w:val="22"/>
          <w:lang w:bidi="hi-IN"/>
        </w:rPr>
        <w:t xml:space="preserve"> brutto</w:t>
      </w:r>
      <w:r w:rsidRPr="002A3A29">
        <w:rPr>
          <w:rFonts w:ascii="Arial" w:eastAsia="SimSun" w:hAnsi="Arial" w:cs="Arial"/>
          <w:color w:val="auto"/>
          <w:sz w:val="22"/>
          <w:szCs w:val="22"/>
          <w:lang w:bidi="hi-IN"/>
        </w:rPr>
        <w:t>, za każdy dzień niezatrudnienia osoby/osób, za każdą z o</w:t>
      </w:r>
      <w:r>
        <w:rPr>
          <w:rFonts w:ascii="Arial" w:eastAsia="SimSun" w:hAnsi="Arial" w:cs="Arial"/>
          <w:color w:val="auto"/>
          <w:sz w:val="22"/>
          <w:szCs w:val="22"/>
          <w:lang w:bidi="hi-IN"/>
        </w:rPr>
        <w:t>sób oddzielnie,</w:t>
      </w:r>
      <w:r w:rsidRPr="002A3A29">
        <w:rPr>
          <w:rFonts w:ascii="Arial" w:eastAsia="SimSun" w:hAnsi="Arial" w:cs="Arial"/>
          <w:color w:val="auto"/>
          <w:sz w:val="22"/>
          <w:szCs w:val="22"/>
          <w:lang w:bidi="hi-IN"/>
        </w:rPr>
        <w:t xml:space="preserve"> po upływie wyznaczonego terminu na zatrudnienie osoby,</w:t>
      </w:r>
    </w:p>
    <w:p w14:paraId="0C1E8794" w14:textId="77777777" w:rsidR="001760C3" w:rsidRDefault="001760C3" w:rsidP="001760C3">
      <w:pPr>
        <w:widowControl/>
        <w:numPr>
          <w:ilvl w:val="0"/>
          <w:numId w:val="92"/>
        </w:numPr>
        <w:tabs>
          <w:tab w:val="clear" w:pos="643"/>
          <w:tab w:val="num" w:pos="567"/>
          <w:tab w:val="left" w:pos="851"/>
        </w:tabs>
        <w:suppressAutoHyphens w:val="0"/>
        <w:spacing w:line="288" w:lineRule="auto"/>
        <w:ind w:left="851" w:hanging="425"/>
        <w:jc w:val="both"/>
        <w:rPr>
          <w:rFonts w:ascii="Arial" w:eastAsia="SimSun" w:hAnsi="Arial" w:cs="Arial"/>
          <w:color w:val="auto"/>
          <w:sz w:val="22"/>
          <w:szCs w:val="22"/>
          <w:lang w:bidi="hi-IN"/>
        </w:rPr>
      </w:pPr>
      <w:r w:rsidRPr="002A3A29">
        <w:rPr>
          <w:rFonts w:ascii="Arial" w:eastAsia="SimSun" w:hAnsi="Arial" w:cs="Arial"/>
          <w:color w:val="auto"/>
          <w:sz w:val="22"/>
          <w:szCs w:val="22"/>
          <w:lang w:bidi="hi-IN"/>
        </w:rPr>
        <w:t xml:space="preserve">za odstąpienie od umowy lub jej rozwiązanie przez </w:t>
      </w:r>
      <w:r>
        <w:rPr>
          <w:rFonts w:ascii="Arial" w:eastAsia="SimSun" w:hAnsi="Arial" w:cs="Arial"/>
          <w:color w:val="auto"/>
          <w:sz w:val="22"/>
          <w:szCs w:val="22"/>
          <w:lang w:bidi="hi-IN"/>
        </w:rPr>
        <w:t xml:space="preserve">Wykonawcę lub </w:t>
      </w:r>
      <w:r w:rsidRPr="002A3A29">
        <w:rPr>
          <w:rFonts w:ascii="Arial" w:eastAsia="SimSun" w:hAnsi="Arial" w:cs="Arial"/>
          <w:color w:val="auto"/>
          <w:sz w:val="22"/>
          <w:szCs w:val="22"/>
          <w:lang w:bidi="hi-IN"/>
        </w:rPr>
        <w:t xml:space="preserve">Zamawiającego z przyczyn leżących po stronie Wykonawcy - w wysokości </w:t>
      </w:r>
      <w:r>
        <w:rPr>
          <w:rFonts w:ascii="Arial" w:eastAsia="SimSun" w:hAnsi="Arial" w:cs="Arial"/>
          <w:color w:val="auto"/>
          <w:sz w:val="22"/>
          <w:szCs w:val="22"/>
          <w:lang w:bidi="hi-IN"/>
        </w:rPr>
        <w:t>2</w:t>
      </w:r>
      <w:r w:rsidRPr="002A3A29">
        <w:rPr>
          <w:rFonts w:ascii="Arial" w:eastAsia="SimSun" w:hAnsi="Arial" w:cs="Arial"/>
          <w:color w:val="auto"/>
          <w:sz w:val="22"/>
          <w:szCs w:val="22"/>
          <w:lang w:bidi="hi-IN"/>
        </w:rPr>
        <w:t>0% wynagrodzenia umownego</w:t>
      </w:r>
      <w:r>
        <w:rPr>
          <w:rFonts w:ascii="Arial" w:eastAsia="SimSun" w:hAnsi="Arial" w:cs="Arial"/>
          <w:color w:val="auto"/>
          <w:sz w:val="22"/>
          <w:szCs w:val="22"/>
          <w:lang w:bidi="hi-IN"/>
        </w:rPr>
        <w:t>,</w:t>
      </w:r>
      <w:r w:rsidRPr="002A3A29">
        <w:rPr>
          <w:rFonts w:ascii="Arial" w:eastAsia="SimSun" w:hAnsi="Arial" w:cs="Arial"/>
          <w:color w:val="auto"/>
          <w:sz w:val="22"/>
          <w:szCs w:val="22"/>
          <w:lang w:bidi="hi-IN"/>
        </w:rPr>
        <w:t xml:space="preserve"> określonego w </w:t>
      </w:r>
      <w:r w:rsidRPr="002A3A29">
        <w:rPr>
          <w:rFonts w:ascii="Arial" w:eastAsia="SimSun" w:hAnsi="Arial" w:cs="Arial"/>
          <w:bCs/>
          <w:color w:val="auto"/>
          <w:sz w:val="22"/>
          <w:szCs w:val="22"/>
          <w:lang w:bidi="hi-IN"/>
        </w:rPr>
        <w:t xml:space="preserve">§ </w:t>
      </w:r>
      <w:r>
        <w:rPr>
          <w:rFonts w:ascii="Arial" w:eastAsia="SimSun" w:hAnsi="Arial" w:cs="Arial"/>
          <w:bCs/>
          <w:color w:val="auto"/>
          <w:sz w:val="22"/>
          <w:szCs w:val="22"/>
          <w:lang w:bidi="hi-IN"/>
        </w:rPr>
        <w:t>8</w:t>
      </w:r>
      <w:r w:rsidRPr="002A3A29">
        <w:rPr>
          <w:rFonts w:ascii="Arial" w:eastAsia="SimSun" w:hAnsi="Arial" w:cs="Arial"/>
          <w:bCs/>
          <w:color w:val="auto"/>
          <w:sz w:val="22"/>
          <w:szCs w:val="22"/>
          <w:lang w:bidi="hi-IN"/>
        </w:rPr>
        <w:t xml:space="preserve"> ust. 2,</w:t>
      </w:r>
    </w:p>
    <w:p w14:paraId="0A43F097" w14:textId="79243986" w:rsidR="001760C3" w:rsidRPr="00A441AC" w:rsidRDefault="001760C3" w:rsidP="001760C3">
      <w:pPr>
        <w:widowControl/>
        <w:numPr>
          <w:ilvl w:val="0"/>
          <w:numId w:val="92"/>
        </w:numPr>
        <w:tabs>
          <w:tab w:val="clear" w:pos="643"/>
          <w:tab w:val="num" w:pos="567"/>
          <w:tab w:val="left" w:pos="851"/>
        </w:tabs>
        <w:suppressAutoHyphens w:val="0"/>
        <w:spacing w:line="288" w:lineRule="auto"/>
        <w:ind w:left="851" w:hanging="425"/>
        <w:jc w:val="both"/>
        <w:rPr>
          <w:rFonts w:ascii="Arial" w:eastAsia="SimSun" w:hAnsi="Arial" w:cs="Arial"/>
          <w:color w:val="auto"/>
          <w:sz w:val="22"/>
          <w:szCs w:val="22"/>
          <w:lang w:bidi="hi-IN"/>
        </w:rPr>
      </w:pPr>
      <w:r>
        <w:rPr>
          <w:rFonts w:ascii="Arial" w:eastAsia="Times New Roman" w:hAnsi="Arial" w:cs="Arial"/>
          <w:sz w:val="22"/>
          <w:szCs w:val="22"/>
        </w:rPr>
        <w:t>za naruszenie</w:t>
      </w:r>
      <w:r w:rsidRPr="00A441AC">
        <w:rPr>
          <w:rFonts w:ascii="Arial" w:eastAsia="Times New Roman" w:hAnsi="Arial" w:cs="Arial"/>
          <w:sz w:val="22"/>
          <w:szCs w:val="22"/>
        </w:rPr>
        <w:t xml:space="preserve"> postanowień § 2</w:t>
      </w:r>
      <w:r w:rsidR="0059742B">
        <w:rPr>
          <w:rFonts w:ascii="Arial" w:eastAsia="Times New Roman" w:hAnsi="Arial" w:cs="Arial"/>
          <w:sz w:val="22"/>
          <w:szCs w:val="22"/>
        </w:rPr>
        <w:t>1</w:t>
      </w:r>
      <w:r w:rsidRPr="00A441AC">
        <w:rPr>
          <w:rFonts w:ascii="Arial" w:eastAsia="Times New Roman" w:hAnsi="Arial" w:cs="Arial"/>
          <w:sz w:val="22"/>
          <w:szCs w:val="22"/>
        </w:rPr>
        <w:t xml:space="preserve"> ust. </w:t>
      </w:r>
      <w:r>
        <w:rPr>
          <w:rFonts w:ascii="Arial" w:eastAsia="Times New Roman" w:hAnsi="Arial" w:cs="Arial"/>
          <w:sz w:val="22"/>
          <w:szCs w:val="22"/>
        </w:rPr>
        <w:t>2</w:t>
      </w:r>
      <w:r w:rsidRPr="00A441AC">
        <w:rPr>
          <w:rFonts w:ascii="Arial" w:eastAsia="Times New Roman" w:hAnsi="Arial" w:cs="Arial"/>
          <w:sz w:val="22"/>
          <w:szCs w:val="22"/>
        </w:rPr>
        <w:t xml:space="preserve"> </w:t>
      </w:r>
      <w:r>
        <w:rPr>
          <w:rFonts w:ascii="Arial" w:eastAsia="Times New Roman" w:hAnsi="Arial" w:cs="Arial"/>
          <w:sz w:val="22"/>
          <w:szCs w:val="22"/>
        </w:rPr>
        <w:t xml:space="preserve">- </w:t>
      </w:r>
      <w:r w:rsidRPr="00A441AC">
        <w:rPr>
          <w:rFonts w:ascii="Arial" w:eastAsia="Times New Roman" w:hAnsi="Arial" w:cs="Arial"/>
          <w:sz w:val="22"/>
          <w:szCs w:val="22"/>
        </w:rPr>
        <w:t xml:space="preserve">w wysokości </w:t>
      </w:r>
      <w:r w:rsidRPr="000A3970">
        <w:rPr>
          <w:rFonts w:ascii="Arial" w:eastAsia="Times New Roman" w:hAnsi="Arial" w:cs="Arial"/>
          <w:color w:val="auto"/>
          <w:sz w:val="22"/>
          <w:szCs w:val="22"/>
        </w:rPr>
        <w:t>2</w:t>
      </w:r>
      <w:r w:rsidRPr="00A441AC">
        <w:rPr>
          <w:rFonts w:ascii="Arial" w:eastAsia="Times New Roman" w:hAnsi="Arial" w:cs="Arial"/>
          <w:sz w:val="22"/>
          <w:szCs w:val="22"/>
        </w:rPr>
        <w:t xml:space="preserve"> % wynagrodzenia</w:t>
      </w:r>
      <w:r>
        <w:rPr>
          <w:rFonts w:ascii="Arial" w:eastAsia="Times New Roman" w:hAnsi="Arial" w:cs="Arial"/>
          <w:sz w:val="22"/>
          <w:szCs w:val="22"/>
        </w:rPr>
        <w:t xml:space="preserve"> umownego</w:t>
      </w:r>
      <w:r w:rsidRPr="00A441AC">
        <w:rPr>
          <w:rFonts w:ascii="Arial" w:eastAsia="Times New Roman" w:hAnsi="Arial" w:cs="Arial"/>
          <w:sz w:val="22"/>
          <w:szCs w:val="22"/>
        </w:rPr>
        <w:t xml:space="preserve">, </w:t>
      </w:r>
      <w:r w:rsidRPr="002A3A29">
        <w:rPr>
          <w:rFonts w:ascii="Arial" w:eastAsia="SimSun" w:hAnsi="Arial" w:cs="Arial"/>
          <w:color w:val="auto"/>
          <w:sz w:val="22"/>
          <w:szCs w:val="22"/>
          <w:lang w:bidi="hi-IN"/>
        </w:rPr>
        <w:t>określonego</w:t>
      </w:r>
      <w:r w:rsidRPr="00A441AC">
        <w:rPr>
          <w:rFonts w:ascii="Arial" w:eastAsia="Times New Roman" w:hAnsi="Arial" w:cs="Arial"/>
          <w:sz w:val="22"/>
          <w:szCs w:val="22"/>
        </w:rPr>
        <w:t xml:space="preserve"> w § </w:t>
      </w:r>
      <w:r>
        <w:rPr>
          <w:rFonts w:ascii="Arial" w:eastAsia="Times New Roman" w:hAnsi="Arial" w:cs="Arial"/>
          <w:sz w:val="22"/>
          <w:szCs w:val="22"/>
        </w:rPr>
        <w:t>8</w:t>
      </w:r>
      <w:r w:rsidRPr="00A441AC">
        <w:rPr>
          <w:rFonts w:ascii="Arial" w:eastAsia="Times New Roman" w:hAnsi="Arial" w:cs="Arial"/>
          <w:sz w:val="22"/>
          <w:szCs w:val="22"/>
        </w:rPr>
        <w:t xml:space="preserve"> ust. 2,</w:t>
      </w:r>
    </w:p>
    <w:p w14:paraId="6B7190B1" w14:textId="77777777" w:rsidR="001760C3" w:rsidRPr="00C674BE" w:rsidRDefault="001760C3" w:rsidP="001760C3">
      <w:pPr>
        <w:widowControl/>
        <w:numPr>
          <w:ilvl w:val="0"/>
          <w:numId w:val="92"/>
        </w:numPr>
        <w:tabs>
          <w:tab w:val="clear" w:pos="643"/>
          <w:tab w:val="num" w:pos="567"/>
          <w:tab w:val="left" w:pos="851"/>
          <w:tab w:val="left" w:pos="5320"/>
        </w:tabs>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za naruszenie</w:t>
      </w:r>
      <w:r w:rsidRPr="00B76BC3">
        <w:rPr>
          <w:rFonts w:ascii="Arial" w:eastAsia="Times New Roman" w:hAnsi="Arial" w:cs="Arial"/>
          <w:sz w:val="22"/>
          <w:szCs w:val="22"/>
        </w:rPr>
        <w:t xml:space="preserve"> </w:t>
      </w:r>
      <w:r w:rsidRPr="00B76BC3">
        <w:rPr>
          <w:rFonts w:ascii="Arial" w:eastAsia="Times New Roman" w:hAnsi="Arial" w:cs="Arial"/>
          <w:color w:val="000000"/>
          <w:sz w:val="22"/>
          <w:szCs w:val="22"/>
        </w:rPr>
        <w:t>postanowień § 4 ust.</w:t>
      </w:r>
      <w:r>
        <w:rPr>
          <w:rFonts w:ascii="Arial" w:eastAsia="Times New Roman" w:hAnsi="Arial" w:cs="Arial"/>
          <w:color w:val="000000"/>
          <w:sz w:val="22"/>
          <w:szCs w:val="22"/>
        </w:rPr>
        <w:t xml:space="preserve"> 2 pkt 5 i 6</w:t>
      </w:r>
      <w:r w:rsidRPr="00B76BC3">
        <w:rPr>
          <w:rFonts w:ascii="Arial" w:eastAsia="Times New Roman" w:hAnsi="Arial" w:cs="Arial"/>
          <w:sz w:val="22"/>
          <w:szCs w:val="22"/>
        </w:rPr>
        <w:t xml:space="preserve"> – w wysokości </w:t>
      </w:r>
      <w:r>
        <w:rPr>
          <w:rFonts w:ascii="Arial" w:eastAsia="Times New Roman" w:hAnsi="Arial" w:cs="Arial"/>
          <w:sz w:val="22"/>
          <w:szCs w:val="22"/>
        </w:rPr>
        <w:t>1 0</w:t>
      </w:r>
      <w:r w:rsidRPr="00B76BC3">
        <w:rPr>
          <w:rFonts w:ascii="Arial" w:eastAsia="Times New Roman" w:hAnsi="Arial" w:cs="Arial"/>
          <w:sz w:val="22"/>
          <w:szCs w:val="22"/>
        </w:rPr>
        <w:t>00 zł</w:t>
      </w:r>
      <w:r>
        <w:rPr>
          <w:rFonts w:ascii="Arial" w:eastAsia="Times New Roman" w:hAnsi="Arial" w:cs="Arial"/>
          <w:sz w:val="22"/>
          <w:szCs w:val="22"/>
        </w:rPr>
        <w:t xml:space="preserve"> brutto</w:t>
      </w:r>
      <w:r w:rsidRPr="00B76BC3">
        <w:rPr>
          <w:rFonts w:ascii="Arial" w:eastAsia="Times New Roman" w:hAnsi="Arial" w:cs="Arial"/>
          <w:sz w:val="22"/>
          <w:szCs w:val="22"/>
        </w:rPr>
        <w:t xml:space="preserve"> za każdy ujawniony przez </w:t>
      </w:r>
      <w:r>
        <w:rPr>
          <w:rFonts w:ascii="Arial" w:eastAsia="Times New Roman" w:hAnsi="Arial" w:cs="Arial"/>
          <w:sz w:val="22"/>
          <w:szCs w:val="22"/>
        </w:rPr>
        <w:t>Nadzór Inwestorski</w:t>
      </w:r>
      <w:r w:rsidRPr="00B76BC3">
        <w:rPr>
          <w:rFonts w:ascii="Arial" w:eastAsia="Times New Roman" w:hAnsi="Arial" w:cs="Arial"/>
          <w:sz w:val="22"/>
          <w:szCs w:val="22"/>
        </w:rPr>
        <w:t xml:space="preserve"> lub przedstawiciela </w:t>
      </w:r>
      <w:r>
        <w:rPr>
          <w:rFonts w:ascii="Arial" w:eastAsia="Times New Roman" w:hAnsi="Arial" w:cs="Arial"/>
          <w:sz w:val="22"/>
          <w:szCs w:val="22"/>
        </w:rPr>
        <w:t>Zamawiającego przypadek.</w:t>
      </w:r>
    </w:p>
    <w:p w14:paraId="7EC8CD35" w14:textId="77777777" w:rsidR="001760C3" w:rsidRPr="00C136E2"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C136E2">
        <w:rPr>
          <w:rFonts w:ascii="Arial" w:eastAsia="Times New Roman" w:hAnsi="Arial" w:cs="Arial"/>
          <w:sz w:val="22"/>
          <w:szCs w:val="22"/>
        </w:rPr>
        <w:t>Maksymaln</w:t>
      </w:r>
      <w:r>
        <w:rPr>
          <w:rFonts w:ascii="Arial" w:eastAsia="Times New Roman" w:hAnsi="Arial" w:cs="Arial"/>
          <w:sz w:val="22"/>
          <w:szCs w:val="22"/>
        </w:rPr>
        <w:t>ą</w:t>
      </w:r>
      <w:r w:rsidRPr="00C136E2">
        <w:rPr>
          <w:rFonts w:ascii="Arial" w:eastAsia="Times New Roman" w:hAnsi="Arial" w:cs="Arial"/>
          <w:sz w:val="22"/>
          <w:szCs w:val="22"/>
        </w:rPr>
        <w:t xml:space="preserve"> łączn</w:t>
      </w:r>
      <w:r>
        <w:rPr>
          <w:rFonts w:ascii="Arial" w:eastAsia="Times New Roman" w:hAnsi="Arial" w:cs="Arial"/>
          <w:sz w:val="22"/>
          <w:szCs w:val="22"/>
        </w:rPr>
        <w:t>ą</w:t>
      </w:r>
      <w:r w:rsidRPr="00C136E2">
        <w:rPr>
          <w:rFonts w:ascii="Arial" w:eastAsia="Times New Roman" w:hAnsi="Arial" w:cs="Arial"/>
          <w:sz w:val="22"/>
          <w:szCs w:val="22"/>
        </w:rPr>
        <w:t xml:space="preserve"> wysokość kar umownych</w:t>
      </w:r>
      <w:r>
        <w:rPr>
          <w:rFonts w:ascii="Arial" w:eastAsia="Times New Roman" w:hAnsi="Arial" w:cs="Arial"/>
          <w:sz w:val="22"/>
          <w:szCs w:val="22"/>
        </w:rPr>
        <w:t>, których mogą dochodzić</w:t>
      </w:r>
      <w:r w:rsidRPr="00C136E2">
        <w:rPr>
          <w:rFonts w:ascii="Arial" w:eastAsia="Times New Roman" w:hAnsi="Arial" w:cs="Arial"/>
          <w:sz w:val="22"/>
          <w:szCs w:val="22"/>
        </w:rPr>
        <w:t xml:space="preserve"> Strony</w:t>
      </w:r>
      <w:r>
        <w:rPr>
          <w:rFonts w:ascii="Arial" w:eastAsia="Times New Roman" w:hAnsi="Arial" w:cs="Arial"/>
          <w:sz w:val="22"/>
          <w:szCs w:val="22"/>
        </w:rPr>
        <w:t>,</w:t>
      </w:r>
      <w:r w:rsidRPr="00C136E2">
        <w:rPr>
          <w:rFonts w:ascii="Arial" w:eastAsia="Times New Roman" w:hAnsi="Arial" w:cs="Arial"/>
          <w:sz w:val="22"/>
          <w:szCs w:val="22"/>
        </w:rPr>
        <w:t xml:space="preserve"> ustala</w:t>
      </w:r>
      <w:r>
        <w:rPr>
          <w:rFonts w:ascii="Arial" w:eastAsia="Times New Roman" w:hAnsi="Arial" w:cs="Arial"/>
          <w:sz w:val="22"/>
          <w:szCs w:val="22"/>
        </w:rPr>
        <w:t xml:space="preserve"> się</w:t>
      </w:r>
      <w:r w:rsidRPr="00C136E2">
        <w:rPr>
          <w:rFonts w:ascii="Arial" w:eastAsia="Times New Roman" w:hAnsi="Arial" w:cs="Arial"/>
          <w:sz w:val="22"/>
          <w:szCs w:val="22"/>
        </w:rPr>
        <w:t xml:space="preserve"> na kwotę 20% wynagrodzenia </w:t>
      </w:r>
      <w:r>
        <w:rPr>
          <w:rFonts w:ascii="Arial" w:eastAsia="Times New Roman" w:hAnsi="Arial" w:cs="Arial"/>
          <w:sz w:val="22"/>
          <w:szCs w:val="22"/>
        </w:rPr>
        <w:t>umownego</w:t>
      </w:r>
      <w:r w:rsidRPr="00C136E2">
        <w:rPr>
          <w:rFonts w:ascii="Arial" w:eastAsia="Times New Roman" w:hAnsi="Arial" w:cs="Arial"/>
          <w:sz w:val="22"/>
          <w:szCs w:val="22"/>
        </w:rPr>
        <w:t xml:space="preserve">, o którym mowa w </w:t>
      </w:r>
      <w:r w:rsidRPr="00C136E2">
        <w:rPr>
          <w:rFonts w:ascii="Arial" w:eastAsia="Times New Roman" w:hAnsi="Arial" w:cs="Arial"/>
          <w:bCs/>
          <w:sz w:val="22"/>
          <w:szCs w:val="22"/>
        </w:rPr>
        <w:t>§</w:t>
      </w:r>
      <w:r>
        <w:rPr>
          <w:rFonts w:ascii="Arial" w:eastAsia="Times New Roman" w:hAnsi="Arial" w:cs="Arial"/>
          <w:bCs/>
          <w:sz w:val="22"/>
          <w:szCs w:val="22"/>
        </w:rPr>
        <w:t xml:space="preserve"> 8 ust</w:t>
      </w:r>
      <w:r w:rsidRPr="00C136E2">
        <w:rPr>
          <w:rFonts w:ascii="Arial" w:eastAsia="Times New Roman" w:hAnsi="Arial" w:cs="Arial"/>
          <w:bCs/>
          <w:sz w:val="22"/>
          <w:szCs w:val="22"/>
        </w:rPr>
        <w:t>. 2 Umowy.</w:t>
      </w:r>
    </w:p>
    <w:p w14:paraId="787574A5" w14:textId="77777777" w:rsidR="001760C3" w:rsidRPr="002A76F7"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C136E2">
        <w:rPr>
          <w:rFonts w:ascii="Arial" w:eastAsia="Times New Roman" w:hAnsi="Arial" w:cs="Arial"/>
          <w:color w:val="auto"/>
          <w:sz w:val="22"/>
          <w:szCs w:val="22"/>
          <w:lang w:eastAsia="pl-PL"/>
        </w:rPr>
        <w:t xml:space="preserve">Kary </w:t>
      </w:r>
      <w:r>
        <w:rPr>
          <w:rFonts w:ascii="Arial" w:eastAsia="Times New Roman" w:hAnsi="Arial" w:cs="Arial"/>
          <w:color w:val="auto"/>
          <w:sz w:val="22"/>
          <w:szCs w:val="22"/>
          <w:lang w:eastAsia="pl-PL"/>
        </w:rPr>
        <w:t xml:space="preserve">umowne, </w:t>
      </w:r>
      <w:r w:rsidRPr="00C136E2">
        <w:rPr>
          <w:rFonts w:ascii="Arial" w:eastAsia="Times New Roman" w:hAnsi="Arial" w:cs="Arial"/>
          <w:color w:val="auto"/>
          <w:sz w:val="22"/>
          <w:szCs w:val="22"/>
          <w:lang w:eastAsia="pl-PL"/>
        </w:rPr>
        <w:t>określone w ust. 2 pkt 1-1</w:t>
      </w:r>
      <w:r>
        <w:rPr>
          <w:rFonts w:ascii="Arial" w:eastAsia="Times New Roman" w:hAnsi="Arial" w:cs="Arial"/>
          <w:color w:val="auto"/>
          <w:sz w:val="22"/>
          <w:szCs w:val="22"/>
          <w:lang w:eastAsia="pl-PL"/>
        </w:rPr>
        <w:t>1</w:t>
      </w:r>
      <w:r w:rsidRPr="00C136E2">
        <w:rPr>
          <w:rFonts w:ascii="Arial" w:eastAsia="Times New Roman" w:hAnsi="Arial" w:cs="Arial"/>
          <w:color w:val="auto"/>
          <w:sz w:val="22"/>
          <w:szCs w:val="22"/>
          <w:lang w:eastAsia="pl-PL"/>
        </w:rPr>
        <w:t xml:space="preserve"> nalicza się niezależnie.</w:t>
      </w:r>
    </w:p>
    <w:p w14:paraId="4D08CAA9" w14:textId="77777777" w:rsidR="001760C3" w:rsidRPr="007E7CCE"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2A76F7">
        <w:rPr>
          <w:rFonts w:ascii="Arial" w:eastAsia="Times New Roman" w:hAnsi="Arial" w:cs="Arial"/>
          <w:color w:val="auto"/>
          <w:sz w:val="22"/>
          <w:szCs w:val="22"/>
          <w:lang w:eastAsia="pl-PL"/>
        </w:rPr>
        <w:t>Zapłata kar umownych i odszkodowania nie zwalnia Wykonawcy z obowiązku zakończenia robót i z jakichkolwiek innych zobowiązań wynikających z postanowień Umowy.</w:t>
      </w:r>
    </w:p>
    <w:p w14:paraId="6553A4D0" w14:textId="77777777" w:rsidR="001760C3" w:rsidRPr="007E7CCE"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7E7CCE">
        <w:rPr>
          <w:rFonts w:ascii="Arial" w:eastAsia="SimSun" w:hAnsi="Arial" w:cs="Arial"/>
          <w:color w:val="auto"/>
          <w:kern w:val="3"/>
          <w:sz w:val="22"/>
          <w:szCs w:val="22"/>
          <w:lang w:bidi="hi-IN"/>
        </w:rPr>
        <w:t>Kar</w:t>
      </w:r>
      <w:r>
        <w:rPr>
          <w:rFonts w:ascii="Arial" w:eastAsia="SimSun" w:hAnsi="Arial" w:cs="Arial"/>
          <w:color w:val="auto"/>
          <w:kern w:val="3"/>
          <w:sz w:val="22"/>
          <w:szCs w:val="22"/>
          <w:lang w:bidi="hi-IN"/>
        </w:rPr>
        <w:t xml:space="preserve">y umowne będą płatne w terminie </w:t>
      </w:r>
      <w:r w:rsidRPr="007E7CCE">
        <w:rPr>
          <w:rFonts w:ascii="Arial" w:eastAsia="SimSun" w:hAnsi="Arial" w:cs="Arial"/>
          <w:color w:val="auto"/>
          <w:kern w:val="3"/>
          <w:sz w:val="22"/>
          <w:szCs w:val="22"/>
          <w:lang w:bidi="hi-IN"/>
        </w:rPr>
        <w:t>1</w:t>
      </w:r>
      <w:r>
        <w:rPr>
          <w:rFonts w:ascii="Arial" w:eastAsia="SimSun" w:hAnsi="Arial" w:cs="Arial"/>
          <w:color w:val="auto"/>
          <w:kern w:val="3"/>
          <w:sz w:val="22"/>
          <w:szCs w:val="22"/>
          <w:lang w:bidi="hi-IN"/>
        </w:rPr>
        <w:t>0</w:t>
      </w:r>
      <w:r w:rsidRPr="007E7CCE">
        <w:rPr>
          <w:rFonts w:ascii="Arial" w:eastAsia="SimSun" w:hAnsi="Arial" w:cs="Arial"/>
          <w:color w:val="auto"/>
          <w:kern w:val="3"/>
          <w:sz w:val="22"/>
          <w:szCs w:val="22"/>
          <w:lang w:bidi="hi-IN"/>
        </w:rPr>
        <w:t xml:space="preserve"> dni kalendarzowych od daty doręczenia Wykonaw</w:t>
      </w:r>
      <w:r>
        <w:rPr>
          <w:rFonts w:ascii="Arial" w:eastAsia="SimSun" w:hAnsi="Arial" w:cs="Arial"/>
          <w:color w:val="auto"/>
          <w:kern w:val="3"/>
          <w:sz w:val="22"/>
          <w:szCs w:val="22"/>
          <w:lang w:bidi="hi-IN"/>
        </w:rPr>
        <w:t xml:space="preserve">cy wezwania do ich uiszczenia, </w:t>
      </w:r>
      <w:r w:rsidRPr="008B31D0">
        <w:rPr>
          <w:rFonts w:ascii="Arial" w:eastAsia="SimSun" w:hAnsi="Arial" w:cs="Arial"/>
          <w:color w:val="000000" w:themeColor="text1"/>
          <w:kern w:val="3"/>
          <w:sz w:val="22"/>
          <w:szCs w:val="22"/>
          <w:lang w:bidi="hi-IN"/>
        </w:rPr>
        <w:t>z zastrzeżeniem ust. 5.</w:t>
      </w:r>
      <w:r>
        <w:rPr>
          <w:rFonts w:ascii="Arial" w:eastAsia="SimSun" w:hAnsi="Arial" w:cs="Arial"/>
          <w:color w:val="auto"/>
          <w:kern w:val="3"/>
          <w:sz w:val="22"/>
          <w:szCs w:val="22"/>
          <w:lang w:bidi="hi-IN"/>
        </w:rPr>
        <w:t xml:space="preserve"> </w:t>
      </w:r>
      <w:r w:rsidRPr="007E7CCE">
        <w:rPr>
          <w:rFonts w:ascii="Arial" w:eastAsia="Times New Roman" w:hAnsi="Arial" w:cs="Arial"/>
          <w:color w:val="auto"/>
          <w:sz w:val="22"/>
          <w:szCs w:val="22"/>
          <w:lang w:eastAsia="pl-PL"/>
        </w:rPr>
        <w:t xml:space="preserve">W razie opóźnienia </w:t>
      </w:r>
      <w:r>
        <w:rPr>
          <w:rFonts w:ascii="Arial" w:eastAsia="Times New Roman" w:hAnsi="Arial" w:cs="Arial"/>
          <w:color w:val="auto"/>
          <w:sz w:val="22"/>
          <w:szCs w:val="22"/>
          <w:lang w:eastAsia="pl-PL"/>
        </w:rPr>
        <w:br/>
      </w:r>
      <w:r w:rsidRPr="007E7CCE">
        <w:rPr>
          <w:rFonts w:ascii="Arial" w:eastAsia="Times New Roman" w:hAnsi="Arial" w:cs="Arial"/>
          <w:color w:val="auto"/>
          <w:sz w:val="22"/>
          <w:szCs w:val="22"/>
          <w:lang w:eastAsia="pl-PL"/>
        </w:rPr>
        <w:lastRenderedPageBreak/>
        <w:t>z zapłatą kary umownej Strona uprawniona do otrzymania kary umownej może żądać odsetek ustawowych za każdy dzień opóźnienia.</w:t>
      </w:r>
    </w:p>
    <w:p w14:paraId="54E69D39" w14:textId="77777777" w:rsidR="001760C3" w:rsidRPr="002A76F7"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2A76F7">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2E2A6F7F" w14:textId="77777777" w:rsidR="001760C3" w:rsidRPr="002A76F7" w:rsidRDefault="001760C3" w:rsidP="001760C3">
      <w:pPr>
        <w:pStyle w:val="Akapitzlist"/>
        <w:widowControl/>
        <w:numPr>
          <w:ilvl w:val="0"/>
          <w:numId w:val="132"/>
        </w:numPr>
        <w:tabs>
          <w:tab w:val="left" w:pos="851"/>
          <w:tab w:val="left" w:pos="5320"/>
        </w:tabs>
        <w:suppressAutoHyphens w:val="0"/>
        <w:spacing w:line="288" w:lineRule="auto"/>
        <w:ind w:left="357" w:hanging="357"/>
        <w:jc w:val="both"/>
        <w:rPr>
          <w:rFonts w:ascii="Arial" w:eastAsia="Times New Roman" w:hAnsi="Arial" w:cs="Arial"/>
          <w:sz w:val="22"/>
          <w:szCs w:val="22"/>
        </w:rPr>
      </w:pPr>
      <w:r w:rsidRPr="002A76F7">
        <w:rPr>
          <w:rFonts w:ascii="Arial" w:eastAsia="Times New Roman" w:hAnsi="Arial" w:cs="Arial"/>
          <w:color w:val="auto"/>
          <w:sz w:val="22"/>
          <w:szCs w:val="22"/>
          <w:lang w:eastAsia="pl-PL"/>
        </w:rPr>
        <w:t xml:space="preserve">Strony zastrzegają sobie prawo do odszkodowania uzupełniającego, zgodnie </w:t>
      </w:r>
      <w:r w:rsidRPr="002A76F7">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2D04222C" w14:textId="77777777" w:rsidR="001760C3" w:rsidRPr="0059742B" w:rsidRDefault="001760C3" w:rsidP="001760C3">
      <w:pPr>
        <w:widowControl/>
        <w:tabs>
          <w:tab w:val="left" w:pos="5320"/>
        </w:tabs>
        <w:suppressAutoHyphens w:val="0"/>
        <w:spacing w:line="288" w:lineRule="auto"/>
        <w:ind w:left="360"/>
        <w:jc w:val="center"/>
        <w:rPr>
          <w:rFonts w:ascii="Arial" w:eastAsia="Times New Roman" w:hAnsi="Arial" w:cs="Arial"/>
          <w:b/>
          <w:bCs/>
          <w:sz w:val="10"/>
          <w:szCs w:val="28"/>
        </w:rPr>
      </w:pPr>
    </w:p>
    <w:p w14:paraId="129FACF5" w14:textId="77777777" w:rsidR="001760C3" w:rsidRPr="00793BD6" w:rsidRDefault="001760C3" w:rsidP="001760C3">
      <w:pPr>
        <w:widowControl/>
        <w:tabs>
          <w:tab w:val="left" w:pos="5320"/>
        </w:tabs>
        <w:suppressAutoHyphens w:val="0"/>
        <w:spacing w:line="288" w:lineRule="auto"/>
        <w:ind w:left="360"/>
        <w:jc w:val="center"/>
        <w:rPr>
          <w:rFonts w:ascii="Arial" w:eastAsia="Times New Roman" w:hAnsi="Arial" w:cs="Arial"/>
          <w:color w:val="auto"/>
          <w:sz w:val="22"/>
          <w:szCs w:val="22"/>
          <w:lang w:eastAsia="pl-PL"/>
        </w:rPr>
      </w:pPr>
      <w:r w:rsidRPr="00793BD6">
        <w:rPr>
          <w:rFonts w:ascii="Arial" w:eastAsia="Times New Roman" w:hAnsi="Arial" w:cs="Arial"/>
          <w:b/>
          <w:bCs/>
          <w:sz w:val="22"/>
          <w:szCs w:val="22"/>
        </w:rPr>
        <w:t>§ 1</w:t>
      </w:r>
      <w:r>
        <w:rPr>
          <w:rFonts w:ascii="Arial" w:eastAsia="Times New Roman" w:hAnsi="Arial" w:cs="Arial"/>
          <w:b/>
          <w:bCs/>
          <w:sz w:val="22"/>
          <w:szCs w:val="22"/>
        </w:rPr>
        <w:t>6</w:t>
      </w:r>
      <w:r>
        <w:rPr>
          <w:rFonts w:ascii="Arial" w:eastAsia="Times New Roman" w:hAnsi="Arial" w:cs="Arial"/>
          <w:b/>
          <w:bCs/>
          <w:sz w:val="22"/>
          <w:szCs w:val="22"/>
        </w:rPr>
        <w:br/>
        <w:t>Zmiany postanowień U</w:t>
      </w:r>
      <w:r w:rsidRPr="00793BD6">
        <w:rPr>
          <w:rFonts w:ascii="Arial" w:eastAsia="Times New Roman" w:hAnsi="Arial" w:cs="Arial"/>
          <w:b/>
          <w:bCs/>
          <w:sz w:val="22"/>
          <w:szCs w:val="22"/>
        </w:rPr>
        <w:t>mowy</w:t>
      </w:r>
    </w:p>
    <w:p w14:paraId="12BAE49C" w14:textId="77777777" w:rsidR="001760C3" w:rsidRDefault="001760C3" w:rsidP="001760C3">
      <w:pPr>
        <w:widowControl/>
        <w:tabs>
          <w:tab w:val="left" w:pos="5320"/>
        </w:tabs>
        <w:suppressAutoHyphens w:val="0"/>
        <w:spacing w:line="288" w:lineRule="auto"/>
        <w:jc w:val="both"/>
        <w:rPr>
          <w:rFonts w:ascii="Arial" w:hAnsi="Arial" w:cs="Arial"/>
          <w:b/>
          <w:bCs/>
          <w:sz w:val="10"/>
          <w:szCs w:val="22"/>
        </w:rPr>
      </w:pPr>
    </w:p>
    <w:p w14:paraId="26E0F197" w14:textId="77777777" w:rsidR="001760C3" w:rsidRDefault="001760C3" w:rsidP="001760C3">
      <w:pPr>
        <w:numPr>
          <w:ilvl w:val="0"/>
          <w:numId w:val="119"/>
        </w:numPr>
        <w:tabs>
          <w:tab w:val="left" w:pos="5320"/>
        </w:tabs>
        <w:spacing w:line="288" w:lineRule="auto"/>
        <w:ind w:left="426" w:hanging="426"/>
        <w:jc w:val="both"/>
        <w:rPr>
          <w:rFonts w:ascii="Arial" w:hAnsi="Arial" w:cs="Arial"/>
          <w:sz w:val="22"/>
          <w:szCs w:val="22"/>
        </w:rPr>
      </w:pPr>
      <w:r>
        <w:rPr>
          <w:rFonts w:ascii="Arial" w:hAnsi="Arial" w:cs="Arial"/>
          <w:sz w:val="22"/>
          <w:szCs w:val="22"/>
        </w:rPr>
        <w:t xml:space="preserve">Wszelkie zmiany w umowie mogą być dokonane za zgodą obu Stron, wyrażoną na piśmie, pod rygorem nieważności takich zmian i będą one dopuszczalne wyłącznie </w:t>
      </w:r>
      <w:r>
        <w:rPr>
          <w:rFonts w:ascii="Arial" w:hAnsi="Arial" w:cs="Arial"/>
          <w:sz w:val="22"/>
          <w:szCs w:val="22"/>
        </w:rPr>
        <w:br/>
        <w:t>w granicach unormowania art. 455 ustawy Prawo zamówień publicznych.</w:t>
      </w:r>
    </w:p>
    <w:p w14:paraId="1EA0FB2F" w14:textId="77777777" w:rsidR="001760C3" w:rsidRDefault="001760C3" w:rsidP="001760C3">
      <w:pPr>
        <w:numPr>
          <w:ilvl w:val="0"/>
          <w:numId w:val="119"/>
        </w:numPr>
        <w:tabs>
          <w:tab w:val="left" w:pos="5320"/>
        </w:tabs>
        <w:spacing w:line="288" w:lineRule="auto"/>
        <w:ind w:left="426" w:hanging="426"/>
        <w:jc w:val="both"/>
        <w:rPr>
          <w:rFonts w:ascii="Arial" w:hAnsi="Arial" w:cs="Arial"/>
          <w:sz w:val="22"/>
          <w:szCs w:val="22"/>
        </w:rPr>
      </w:pPr>
      <w:r>
        <w:rPr>
          <w:rFonts w:ascii="Arial" w:hAnsi="Arial" w:cs="Arial"/>
          <w:sz w:val="22"/>
          <w:szCs w:val="22"/>
        </w:rPr>
        <w:t>Zamawiający dopuszcza możliwość zmiany ustaleń w umowie w następujących przypadkach:</w:t>
      </w:r>
    </w:p>
    <w:p w14:paraId="20D0FEF0"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 xml:space="preserve">mowy o czas niezbędny na dokonanie zmian </w:t>
      </w:r>
      <w:r w:rsidRPr="00F2460E">
        <w:rPr>
          <w:rFonts w:ascii="Arial" w:hAnsi="Arial" w:cs="Arial"/>
          <w:color w:val="auto"/>
          <w:sz w:val="22"/>
          <w:szCs w:val="22"/>
          <w:lang w:eastAsia="pl-PL"/>
        </w:rPr>
        <w:br/>
        <w:t xml:space="preserve">w dokumentacji projektowej oraz w przypadku zaistnienia takiej konieczności </w:t>
      </w:r>
      <w:r>
        <w:rPr>
          <w:rFonts w:ascii="Arial" w:hAnsi="Arial" w:cs="Arial"/>
          <w:color w:val="auto"/>
          <w:sz w:val="22"/>
          <w:szCs w:val="22"/>
          <w:lang w:eastAsia="pl-PL"/>
        </w:rPr>
        <w:t xml:space="preserve">                  </w:t>
      </w:r>
      <w:r w:rsidRPr="00F2460E">
        <w:rPr>
          <w:rFonts w:ascii="Arial" w:hAnsi="Arial" w:cs="Arial"/>
          <w:color w:val="auto"/>
          <w:sz w:val="22"/>
          <w:szCs w:val="22"/>
          <w:lang w:eastAsia="pl-PL"/>
        </w:rPr>
        <w:t>o czas niezbędny dla dostosowania się Wykonawcy do takiej zmiany,</w:t>
      </w:r>
    </w:p>
    <w:p w14:paraId="0CD0EDE5"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mowy o czas niezbędny do wykonania robót zamiennych lub dodatkowych,</w:t>
      </w:r>
    </w:p>
    <w:p w14:paraId="46432037"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837B666"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 xml:space="preserve">mowy o czas niezbędny na poprawę warunków wykonywania robót zagrażających bezpieczeństwu życia, zdrowia i mienia, </w:t>
      </w:r>
    </w:p>
    <w:p w14:paraId="2C5D276B"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0CBE0ED6"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mowy w związku z koniecznością zmiany technologii wykonania robót</w:t>
      </w:r>
      <w:r>
        <w:rPr>
          <w:rFonts w:ascii="Arial" w:hAnsi="Arial" w:cs="Arial"/>
          <w:color w:val="auto"/>
          <w:sz w:val="22"/>
          <w:szCs w:val="22"/>
          <w:lang w:eastAsia="pl-PL"/>
        </w:rPr>
        <w:t>,</w:t>
      </w:r>
      <w:r w:rsidRPr="00F2460E">
        <w:rPr>
          <w:rFonts w:ascii="Arial" w:hAnsi="Arial" w:cs="Arial"/>
          <w:color w:val="auto"/>
          <w:sz w:val="22"/>
          <w:szCs w:val="22"/>
          <w:lang w:eastAsia="pl-PL"/>
        </w:rPr>
        <w:t xml:space="preserve"> na wniosek Wykonawcy lub Zamawiającego, pod warunkiem, że zmiana ta będzie korzystna dla Zamawiającego,</w:t>
      </w:r>
    </w:p>
    <w:p w14:paraId="724BEED9"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 xml:space="preserve">mowy związane ze </w:t>
      </w:r>
      <w:r w:rsidRPr="00F2460E">
        <w:rPr>
          <w:rFonts w:ascii="Arial" w:hAnsi="Arial" w:cs="Arial"/>
          <w:color w:val="auto"/>
          <w:sz w:val="22"/>
          <w:szCs w:val="22"/>
          <w:shd w:val="clear" w:color="auto" w:fill="FFFFFF"/>
          <w:lang w:eastAsia="pl-PL"/>
        </w:rPr>
        <w:t>zmianą jakości lub innych parametrów charakterystycznych dla objętego proponowaną zmianą elementu robót budowlanych,</w:t>
      </w:r>
    </w:p>
    <w:p w14:paraId="6616E321"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 xml:space="preserve">mowy związane z </w:t>
      </w:r>
      <w:r w:rsidRPr="00F2460E">
        <w:rPr>
          <w:rFonts w:ascii="Arial" w:hAnsi="Arial" w:cs="Arial"/>
          <w:color w:val="auto"/>
          <w:sz w:val="22"/>
          <w:szCs w:val="22"/>
          <w:shd w:val="clear" w:color="auto" w:fill="FFFFFF"/>
          <w:lang w:eastAsia="pl-PL"/>
        </w:rPr>
        <w:t>aktualizacją rozwiązań projektowych, w szczególności z uwagi na postęp technologiczny,</w:t>
      </w:r>
    </w:p>
    <w:p w14:paraId="17146333"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mowy w związku ze zmianą parametrów urządzeń lub wyposażenia, z przyczyn niezależnych o</w:t>
      </w:r>
      <w:r>
        <w:rPr>
          <w:rFonts w:ascii="Arial" w:hAnsi="Arial" w:cs="Arial"/>
          <w:color w:val="auto"/>
          <w:sz w:val="22"/>
          <w:szCs w:val="22"/>
          <w:lang w:eastAsia="pl-PL"/>
        </w:rPr>
        <w:t xml:space="preserve">d Wykonawcy, pod warunkiem, </w:t>
      </w:r>
      <w:r w:rsidRPr="00F2460E">
        <w:rPr>
          <w:rFonts w:ascii="Arial" w:hAnsi="Arial" w:cs="Arial"/>
          <w:color w:val="auto"/>
          <w:sz w:val="22"/>
          <w:szCs w:val="22"/>
          <w:lang w:eastAsia="pl-PL"/>
        </w:rPr>
        <w:t>że zmiana ta będzie korzystna dla Zamawiającego,</w:t>
      </w:r>
    </w:p>
    <w:p w14:paraId="042E58D3"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przedłużenia terminu wykonania </w:t>
      </w:r>
      <w:r>
        <w:rPr>
          <w:rFonts w:ascii="Arial" w:hAnsi="Arial" w:cs="Arial"/>
          <w:color w:val="auto"/>
          <w:sz w:val="22"/>
          <w:szCs w:val="22"/>
          <w:lang w:eastAsia="pl-PL"/>
        </w:rPr>
        <w:t>U</w:t>
      </w:r>
      <w:r w:rsidRPr="00F2460E">
        <w:rPr>
          <w:rFonts w:ascii="Arial" w:hAnsi="Arial" w:cs="Arial"/>
          <w:color w:val="auto"/>
          <w:sz w:val="22"/>
          <w:szCs w:val="22"/>
          <w:lang w:eastAsia="pl-PL"/>
        </w:rPr>
        <w:t xml:space="preserve">mowy w związku z ponadnormatywnym wydłużeniem, niezależnym od Wykonawcy, terminu dostaw materiałów, urządzeń lub innych elementów niezbędnych do prawidłowego wykonania przedmiotu </w:t>
      </w:r>
      <w:r>
        <w:rPr>
          <w:rFonts w:ascii="Arial" w:hAnsi="Arial" w:cs="Arial"/>
          <w:color w:val="auto"/>
          <w:sz w:val="22"/>
          <w:szCs w:val="22"/>
          <w:lang w:eastAsia="pl-PL"/>
        </w:rPr>
        <w:t>U</w:t>
      </w:r>
      <w:r w:rsidRPr="00F2460E">
        <w:rPr>
          <w:rFonts w:ascii="Arial" w:hAnsi="Arial" w:cs="Arial"/>
          <w:color w:val="auto"/>
          <w:sz w:val="22"/>
          <w:szCs w:val="22"/>
          <w:lang w:eastAsia="pl-PL"/>
        </w:rPr>
        <w:t>mowy,</w:t>
      </w:r>
    </w:p>
    <w:p w14:paraId="01123A19"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zmiany osób Wykonawcy pełniących samodzielne funkcje techniczne osobami </w:t>
      </w:r>
      <w:r w:rsidRPr="00F2460E">
        <w:rPr>
          <w:rFonts w:ascii="Arial" w:hAnsi="Arial" w:cs="Arial"/>
          <w:color w:val="auto"/>
          <w:sz w:val="22"/>
          <w:szCs w:val="22"/>
          <w:lang w:eastAsia="pl-PL"/>
        </w:rPr>
        <w:br/>
      </w:r>
      <w:r w:rsidRPr="00F2460E">
        <w:rPr>
          <w:rFonts w:ascii="Arial" w:hAnsi="Arial" w:cs="Arial"/>
          <w:color w:val="auto"/>
          <w:sz w:val="22"/>
          <w:szCs w:val="22"/>
          <w:lang w:eastAsia="pl-PL"/>
        </w:rPr>
        <w:lastRenderedPageBreak/>
        <w:t xml:space="preserve">o uprawnieniach zgodnych z </w:t>
      </w:r>
      <w:r>
        <w:rPr>
          <w:rFonts w:ascii="Arial" w:hAnsi="Arial" w:cs="Arial"/>
          <w:color w:val="auto"/>
          <w:sz w:val="22"/>
          <w:szCs w:val="22"/>
          <w:lang w:eastAsia="pl-PL"/>
        </w:rPr>
        <w:t xml:space="preserve">wymogami Specyfikacji </w:t>
      </w:r>
      <w:r w:rsidRPr="00F2460E">
        <w:rPr>
          <w:rFonts w:ascii="Arial" w:hAnsi="Arial" w:cs="Arial"/>
          <w:color w:val="auto"/>
          <w:sz w:val="22"/>
          <w:szCs w:val="22"/>
          <w:lang w:eastAsia="pl-PL"/>
        </w:rPr>
        <w:t>Warunków Zamówienia,</w:t>
      </w:r>
    </w:p>
    <w:p w14:paraId="334B8156" w14:textId="77777777" w:rsidR="001760C3" w:rsidRPr="00F2460E" w:rsidRDefault="001760C3" w:rsidP="001760C3">
      <w:pPr>
        <w:numPr>
          <w:ilvl w:val="0"/>
          <w:numId w:val="120"/>
        </w:numPr>
        <w:tabs>
          <w:tab w:val="num" w:pos="993"/>
          <w:tab w:val="left" w:pos="5320"/>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zmiany wynagrodzenia wynikającej ze zmiany stawki podatku od towarów i usług,</w:t>
      </w:r>
    </w:p>
    <w:p w14:paraId="72AD992E" w14:textId="77777777" w:rsidR="001760C3" w:rsidRPr="00F2460E" w:rsidRDefault="001760C3" w:rsidP="001760C3">
      <w:pPr>
        <w:numPr>
          <w:ilvl w:val="0"/>
          <w:numId w:val="120"/>
        </w:numPr>
        <w:tabs>
          <w:tab w:val="num" w:pos="993"/>
        </w:tabs>
        <w:spacing w:line="288" w:lineRule="auto"/>
        <w:ind w:left="851" w:hanging="425"/>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zakresu </w:t>
      </w:r>
      <w:r>
        <w:rPr>
          <w:rFonts w:ascii="Arial" w:hAnsi="Arial" w:cs="Arial"/>
          <w:color w:val="auto"/>
          <w:sz w:val="22"/>
          <w:szCs w:val="22"/>
          <w:lang w:eastAsia="pl-PL"/>
        </w:rPr>
        <w:t>p</w:t>
      </w:r>
      <w:r w:rsidRPr="00F2460E">
        <w:rPr>
          <w:rFonts w:ascii="Arial" w:hAnsi="Arial" w:cs="Arial"/>
          <w:color w:val="auto"/>
          <w:sz w:val="22"/>
          <w:szCs w:val="22"/>
          <w:lang w:eastAsia="pl-PL"/>
        </w:rPr>
        <w:t>rzedmiotu Umowy i wysokości wynagrodzenia w wyniku konieczności wykonania robót zamiennych lub dodatkowych albo odstąpienia od realizacji części robót (roboty zaniechane), na warunkach określonych w § 1</w:t>
      </w:r>
      <w:r>
        <w:rPr>
          <w:rFonts w:ascii="Arial" w:hAnsi="Arial" w:cs="Arial"/>
          <w:color w:val="auto"/>
          <w:sz w:val="22"/>
          <w:szCs w:val="22"/>
          <w:lang w:eastAsia="pl-PL"/>
        </w:rPr>
        <w:t>7</w:t>
      </w:r>
      <w:r w:rsidRPr="00F2460E">
        <w:rPr>
          <w:rFonts w:ascii="Arial" w:hAnsi="Arial" w:cs="Arial"/>
          <w:color w:val="auto"/>
          <w:sz w:val="22"/>
          <w:szCs w:val="22"/>
          <w:lang w:eastAsia="pl-PL"/>
        </w:rPr>
        <w:t xml:space="preserve"> Umowy. </w:t>
      </w:r>
    </w:p>
    <w:p w14:paraId="08DA765C" w14:textId="77777777" w:rsidR="001760C3" w:rsidRPr="00F2460E" w:rsidRDefault="001760C3" w:rsidP="001760C3">
      <w:pPr>
        <w:widowControl/>
        <w:numPr>
          <w:ilvl w:val="0"/>
          <w:numId w:val="121"/>
        </w:numPr>
        <w:tabs>
          <w:tab w:val="num" w:pos="284"/>
          <w:tab w:val="left" w:pos="5320"/>
        </w:tabs>
        <w:suppressAutoHyphens w:val="0"/>
        <w:spacing w:line="288" w:lineRule="auto"/>
        <w:ind w:left="360"/>
        <w:jc w:val="both"/>
        <w:rPr>
          <w:rFonts w:ascii="Arial" w:eastAsia="Times New Roman" w:hAnsi="Arial" w:cs="Arial"/>
          <w:color w:val="auto"/>
          <w:sz w:val="22"/>
          <w:szCs w:val="22"/>
          <w:lang w:eastAsia="pl-PL"/>
        </w:rPr>
      </w:pPr>
      <w:r w:rsidRPr="00F2460E">
        <w:rPr>
          <w:rFonts w:ascii="Arial" w:eastAsia="Times New Roman" w:hAnsi="Arial" w:cs="Arial"/>
          <w:color w:val="auto"/>
          <w:sz w:val="22"/>
          <w:szCs w:val="22"/>
          <w:lang w:eastAsia="pl-PL"/>
        </w:rPr>
        <w:t xml:space="preserve"> Zmiany, o których mowa w ust. 2</w:t>
      </w:r>
      <w:r>
        <w:rPr>
          <w:rFonts w:ascii="Arial" w:eastAsia="Times New Roman" w:hAnsi="Arial" w:cs="Arial"/>
          <w:color w:val="auto"/>
          <w:sz w:val="22"/>
          <w:szCs w:val="22"/>
          <w:lang w:eastAsia="pl-PL"/>
        </w:rPr>
        <w:t>,</w:t>
      </w:r>
      <w:r w:rsidRPr="00F2460E">
        <w:rPr>
          <w:rFonts w:ascii="Arial" w:eastAsia="Times New Roman" w:hAnsi="Arial" w:cs="Arial"/>
          <w:color w:val="auto"/>
          <w:sz w:val="22"/>
          <w:szCs w:val="22"/>
          <w:lang w:eastAsia="pl-PL"/>
        </w:rPr>
        <w:t xml:space="preserve"> mogą zostać dokonane, jeżeli zachodzi co najmniej jedna z niżej wymienionych okoliczności i jest ona uzasadniona pod warunkiem, </w:t>
      </w:r>
      <w:r w:rsidRPr="00F2460E">
        <w:rPr>
          <w:rFonts w:ascii="Arial" w:eastAsia="Times New Roman" w:hAnsi="Arial" w:cs="Arial"/>
          <w:color w:val="auto"/>
          <w:sz w:val="22"/>
          <w:szCs w:val="22"/>
          <w:lang w:eastAsia="pl-PL"/>
        </w:rPr>
        <w:br/>
        <w:t xml:space="preserve">że zmiany te w konkretnym przypadku nie będą prowadziły do naruszenia </w:t>
      </w:r>
      <w:r w:rsidRPr="00570713">
        <w:rPr>
          <w:rFonts w:ascii="Arial" w:eastAsia="Times New Roman" w:hAnsi="Arial" w:cs="Arial"/>
          <w:color w:val="auto"/>
          <w:sz w:val="22"/>
          <w:szCs w:val="22"/>
          <w:lang w:eastAsia="pl-PL"/>
        </w:rPr>
        <w:t>art. 454</w:t>
      </w:r>
      <w:r w:rsidRPr="00F2460E">
        <w:rPr>
          <w:rFonts w:ascii="Arial" w:eastAsia="Times New Roman" w:hAnsi="Arial" w:cs="Arial"/>
          <w:color w:val="auto"/>
          <w:sz w:val="22"/>
          <w:szCs w:val="22"/>
          <w:lang w:eastAsia="pl-PL"/>
        </w:rPr>
        <w:t xml:space="preserve"> </w:t>
      </w:r>
      <w:r w:rsidRPr="00F2460E">
        <w:rPr>
          <w:rFonts w:ascii="Arial" w:eastAsia="Times New Roman" w:hAnsi="Arial" w:cs="Arial"/>
          <w:bCs/>
          <w:color w:val="auto"/>
          <w:sz w:val="22"/>
          <w:szCs w:val="22"/>
          <w:lang w:eastAsia="pl-PL"/>
        </w:rPr>
        <w:t>ustawy Prawo zamówień publicznych</w:t>
      </w:r>
      <w:r w:rsidRPr="00F2460E">
        <w:rPr>
          <w:rFonts w:ascii="Arial" w:eastAsia="Times New Roman" w:hAnsi="Arial" w:cs="Arial"/>
          <w:color w:val="auto"/>
          <w:sz w:val="22"/>
          <w:szCs w:val="22"/>
          <w:lang w:eastAsia="pl-PL"/>
        </w:rPr>
        <w:t>:</w:t>
      </w:r>
    </w:p>
    <w:p w14:paraId="3FFB4DDC" w14:textId="6B0EF59A"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koniecznością dokonania zmian dokumentacji projektowej</w:t>
      </w:r>
      <w:r>
        <w:rPr>
          <w:rFonts w:ascii="Arial" w:hAnsi="Arial" w:cs="Arial"/>
          <w:color w:val="auto"/>
          <w:sz w:val="22"/>
          <w:szCs w:val="22"/>
          <w:lang w:eastAsia="pl-PL"/>
        </w:rPr>
        <w:t>,</w:t>
      </w:r>
      <w:r w:rsidRPr="00F2460E">
        <w:rPr>
          <w:rFonts w:ascii="Arial" w:hAnsi="Arial" w:cs="Arial"/>
          <w:color w:val="auto"/>
          <w:sz w:val="22"/>
          <w:szCs w:val="22"/>
          <w:lang w:eastAsia="pl-PL"/>
        </w:rPr>
        <w:t xml:space="preserve"> wynikającą z sytuacji zaistnienia obiektywnej niemożności wykonania robót w oparciu o dokumentację projektową, spowodowaną warunkami terenowymi, geologicznymi, </w:t>
      </w:r>
      <w:r w:rsidR="00D71142">
        <w:rPr>
          <w:rFonts w:ascii="Arial" w:hAnsi="Arial" w:cs="Arial"/>
          <w:color w:val="auto"/>
          <w:sz w:val="22"/>
          <w:szCs w:val="22"/>
          <w:lang w:eastAsia="pl-PL"/>
        </w:rPr>
        <w:t>h</w:t>
      </w:r>
      <w:r w:rsidRPr="00F2460E">
        <w:rPr>
          <w:rFonts w:ascii="Arial" w:hAnsi="Arial" w:cs="Arial"/>
          <w:color w:val="auto"/>
          <w:sz w:val="22"/>
          <w:szCs w:val="22"/>
          <w:lang w:eastAsia="pl-PL"/>
        </w:rPr>
        <w:t>ydrogeologicznymi, istniejącymi na placu budowy, bądź innymi wadami dokumentacji projektowej,</w:t>
      </w:r>
    </w:p>
    <w:p w14:paraId="26E6D1BB"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koniecznością uzyskania niezbędnych decyzji, zezwoleń, uzgodnień, opinii, stanowisk itp. w celu kontynuowania prawidłowej realizacji robót,</w:t>
      </w:r>
    </w:p>
    <w:p w14:paraId="0008C07D"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koniecznością podniesienia bezpieczeństwa wykonywanych robót,</w:t>
      </w:r>
    </w:p>
    <w:p w14:paraId="6ACD2ECF"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zaistnieniem nieprzewidzianych warunków geologicznych, hydrogeologicznych, wykopalisk, wyjątkowo niekorzystnych warunków klimatycznych, a także innych przeszkód lub skażeń uniemożliwiających kontynuowanie robót,</w:t>
      </w:r>
    </w:p>
    <w:p w14:paraId="5C89AC44"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zmianą obowiązujących przepisów prawa,</w:t>
      </w:r>
    </w:p>
    <w:p w14:paraId="28A297ED"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obniżeniem kosztu wykonania robót lub eksploatacji (użytkowania) obiektu budowlanego,</w:t>
      </w:r>
    </w:p>
    <w:p w14:paraId="00AB362B"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poprawą wartości lub podniesieniem sprawności ukończonych robót budowlanych,</w:t>
      </w:r>
    </w:p>
    <w:p w14:paraId="4349C5A5"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podniesieniem wydajności urządzeń,</w:t>
      </w:r>
    </w:p>
    <w:p w14:paraId="0030235D"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podniesieniem bezpieczeństwa wykonywanych robót lub usprawnieniem procesu budowy,</w:t>
      </w:r>
    </w:p>
    <w:p w14:paraId="51C94C40"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usprawnieniem w trakcie użytkowania obiektu budowlanego,</w:t>
      </w:r>
    </w:p>
    <w:p w14:paraId="327F0633"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zaprzestaniem produkcji urządzeń lub wyposażenia o przewidzianych </w:t>
      </w:r>
      <w:r>
        <w:rPr>
          <w:rFonts w:ascii="Arial" w:hAnsi="Arial" w:cs="Arial"/>
          <w:color w:val="auto"/>
          <w:sz w:val="22"/>
          <w:szCs w:val="22"/>
          <w:lang w:eastAsia="pl-PL"/>
        </w:rPr>
        <w:br/>
      </w:r>
      <w:r w:rsidRPr="00F2460E">
        <w:rPr>
          <w:rFonts w:ascii="Arial" w:hAnsi="Arial" w:cs="Arial"/>
          <w:color w:val="auto"/>
          <w:sz w:val="22"/>
          <w:szCs w:val="22"/>
          <w:lang w:eastAsia="pl-PL"/>
        </w:rPr>
        <w:t xml:space="preserve">w dokumentacji parametrach przed zakończeniem realizacji </w:t>
      </w:r>
      <w:r>
        <w:rPr>
          <w:rFonts w:ascii="Arial" w:hAnsi="Arial" w:cs="Arial"/>
          <w:color w:val="auto"/>
          <w:sz w:val="22"/>
          <w:szCs w:val="22"/>
          <w:lang w:eastAsia="pl-PL"/>
        </w:rPr>
        <w:t>U</w:t>
      </w:r>
      <w:r w:rsidRPr="00F2460E">
        <w:rPr>
          <w:rFonts w:ascii="Arial" w:hAnsi="Arial" w:cs="Arial"/>
          <w:color w:val="auto"/>
          <w:sz w:val="22"/>
          <w:szCs w:val="22"/>
          <w:lang w:eastAsia="pl-PL"/>
        </w:rPr>
        <w:t>mowy,</w:t>
      </w:r>
    </w:p>
    <w:p w14:paraId="4E1D9750"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śmiercią, chorobą lub innym zdarzeniem losowym,</w:t>
      </w:r>
    </w:p>
    <w:p w14:paraId="6042A829"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 xml:space="preserve">niewywiązywaniem się personelu Wykonawcy z obowiązków wynikających </w:t>
      </w:r>
      <w:r>
        <w:rPr>
          <w:rFonts w:ascii="Arial" w:hAnsi="Arial" w:cs="Arial"/>
          <w:color w:val="auto"/>
          <w:sz w:val="22"/>
          <w:szCs w:val="22"/>
          <w:lang w:eastAsia="pl-PL"/>
        </w:rPr>
        <w:br/>
      </w:r>
      <w:r w:rsidRPr="00F2460E">
        <w:rPr>
          <w:rFonts w:ascii="Arial" w:hAnsi="Arial" w:cs="Arial"/>
          <w:color w:val="auto"/>
          <w:sz w:val="22"/>
          <w:szCs w:val="22"/>
          <w:lang w:eastAsia="pl-PL"/>
        </w:rPr>
        <w:t xml:space="preserve">z Umowy lub jeżeli zmiana personelu stanie się konieczna z jakichkolwiek innych przyczyn niezależnych od Wykonawcy, </w:t>
      </w:r>
    </w:p>
    <w:p w14:paraId="783A0D66" w14:textId="77777777" w:rsidR="001760C3" w:rsidRPr="00F2460E" w:rsidRDefault="001760C3" w:rsidP="001760C3">
      <w:pPr>
        <w:numPr>
          <w:ilvl w:val="0"/>
          <w:numId w:val="122"/>
        </w:numPr>
        <w:tabs>
          <w:tab w:val="num" w:pos="709"/>
          <w:tab w:val="left" w:pos="5320"/>
        </w:tabs>
        <w:spacing w:line="288" w:lineRule="auto"/>
        <w:ind w:left="709"/>
        <w:jc w:val="both"/>
        <w:rPr>
          <w:rFonts w:ascii="Arial" w:hAnsi="Arial" w:cs="Arial"/>
          <w:color w:val="auto"/>
          <w:sz w:val="22"/>
          <w:szCs w:val="22"/>
          <w:lang w:eastAsia="pl-PL"/>
        </w:rPr>
      </w:pPr>
      <w:r w:rsidRPr="00F2460E">
        <w:rPr>
          <w:rFonts w:ascii="Arial" w:hAnsi="Arial" w:cs="Arial"/>
          <w:color w:val="auto"/>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66210075" w14:textId="77777777" w:rsidR="001760C3" w:rsidRPr="00F2460E" w:rsidRDefault="001760C3" w:rsidP="001760C3">
      <w:pPr>
        <w:numPr>
          <w:ilvl w:val="0"/>
          <w:numId w:val="122"/>
        </w:numPr>
        <w:tabs>
          <w:tab w:val="num" w:pos="709"/>
          <w:tab w:val="left" w:pos="5320"/>
        </w:tabs>
        <w:spacing w:line="288" w:lineRule="auto"/>
        <w:ind w:left="709"/>
        <w:contextualSpacing/>
        <w:jc w:val="both"/>
        <w:rPr>
          <w:rFonts w:ascii="Arial" w:hAnsi="Arial" w:cs="Arial"/>
          <w:color w:val="auto"/>
          <w:sz w:val="22"/>
          <w:szCs w:val="22"/>
          <w:lang w:eastAsia="pl-PL"/>
        </w:rPr>
      </w:pPr>
      <w:r w:rsidRPr="00F2460E">
        <w:rPr>
          <w:rFonts w:ascii="Arial" w:hAnsi="Arial" w:cs="Arial"/>
          <w:color w:val="auto"/>
          <w:sz w:val="22"/>
          <w:szCs w:val="22"/>
          <w:lang w:eastAsia="pl-PL"/>
        </w:rPr>
        <w:t>siłą wyższą.</w:t>
      </w:r>
    </w:p>
    <w:p w14:paraId="1B1B72D4" w14:textId="77777777" w:rsidR="001760C3" w:rsidRDefault="001760C3" w:rsidP="001760C3">
      <w:pPr>
        <w:numPr>
          <w:ilvl w:val="0"/>
          <w:numId w:val="121"/>
        </w:numPr>
        <w:tabs>
          <w:tab w:val="num" w:pos="284"/>
          <w:tab w:val="left" w:pos="5320"/>
        </w:tabs>
        <w:spacing w:line="288" w:lineRule="auto"/>
        <w:ind w:left="360"/>
        <w:jc w:val="both"/>
        <w:rPr>
          <w:rFonts w:ascii="Arial" w:hAnsi="Arial" w:cs="Arial"/>
          <w:color w:val="auto"/>
          <w:sz w:val="22"/>
          <w:szCs w:val="22"/>
          <w:lang w:eastAsia="pl-PL"/>
        </w:rPr>
      </w:pPr>
      <w:r w:rsidRPr="00F2460E">
        <w:rPr>
          <w:rFonts w:ascii="Arial" w:hAnsi="Arial" w:cs="Arial"/>
          <w:color w:val="auto"/>
          <w:sz w:val="22"/>
          <w:szCs w:val="22"/>
          <w:lang w:eastAsia="pl-PL"/>
        </w:rPr>
        <w:t>Jeżeli zmiana, o której mowa w ust. 2</w:t>
      </w:r>
      <w:r>
        <w:rPr>
          <w:rFonts w:ascii="Arial" w:hAnsi="Arial" w:cs="Arial"/>
          <w:color w:val="auto"/>
          <w:sz w:val="22"/>
          <w:szCs w:val="22"/>
          <w:lang w:eastAsia="pl-PL"/>
        </w:rPr>
        <w:t>,</w:t>
      </w:r>
      <w:r w:rsidRPr="00F2460E">
        <w:rPr>
          <w:rFonts w:ascii="Arial" w:hAnsi="Arial" w:cs="Arial"/>
          <w:color w:val="auto"/>
          <w:sz w:val="22"/>
          <w:szCs w:val="22"/>
          <w:lang w:eastAsia="pl-PL"/>
        </w:rPr>
        <w:t xml:space="preserve">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w:t>
      </w:r>
    </w:p>
    <w:p w14:paraId="341BE347" w14:textId="77777777" w:rsidR="00D71142" w:rsidRDefault="00D71142" w:rsidP="00D71142">
      <w:pPr>
        <w:tabs>
          <w:tab w:val="left" w:pos="5320"/>
        </w:tabs>
        <w:spacing w:line="288" w:lineRule="auto"/>
        <w:jc w:val="both"/>
        <w:rPr>
          <w:rFonts w:ascii="Arial" w:hAnsi="Arial" w:cs="Arial"/>
          <w:color w:val="auto"/>
          <w:sz w:val="10"/>
          <w:szCs w:val="10"/>
          <w:lang w:eastAsia="pl-PL"/>
        </w:rPr>
      </w:pPr>
    </w:p>
    <w:p w14:paraId="3F450AB0" w14:textId="77777777" w:rsidR="003D3C85" w:rsidRPr="00D71142" w:rsidRDefault="003D3C85" w:rsidP="00D71142">
      <w:pPr>
        <w:tabs>
          <w:tab w:val="left" w:pos="5320"/>
        </w:tabs>
        <w:spacing w:line="288" w:lineRule="auto"/>
        <w:jc w:val="both"/>
        <w:rPr>
          <w:rFonts w:ascii="Arial" w:hAnsi="Arial" w:cs="Arial"/>
          <w:color w:val="auto"/>
          <w:sz w:val="10"/>
          <w:szCs w:val="10"/>
          <w:lang w:eastAsia="pl-PL"/>
        </w:rPr>
      </w:pPr>
    </w:p>
    <w:p w14:paraId="0710FF31"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lastRenderedPageBreak/>
        <w:t>§ 17</w:t>
      </w:r>
      <w:r>
        <w:rPr>
          <w:rFonts w:ascii="Arial" w:eastAsia="Times New Roman" w:hAnsi="Arial" w:cs="Arial"/>
          <w:b/>
          <w:bCs/>
          <w:sz w:val="22"/>
          <w:szCs w:val="22"/>
        </w:rPr>
        <w:br/>
        <w:t>Roboty zamienne, zaniechane i dodatkowe</w:t>
      </w:r>
    </w:p>
    <w:p w14:paraId="321ABBEA" w14:textId="77777777" w:rsidR="001760C3" w:rsidRPr="00D71142" w:rsidRDefault="001760C3" w:rsidP="001760C3">
      <w:pPr>
        <w:widowControl/>
        <w:tabs>
          <w:tab w:val="left" w:pos="5320"/>
        </w:tabs>
        <w:suppressAutoHyphens w:val="0"/>
        <w:spacing w:line="288" w:lineRule="auto"/>
        <w:jc w:val="center"/>
        <w:outlineLvl w:val="0"/>
        <w:rPr>
          <w:rFonts w:ascii="Arial" w:eastAsia="Times New Roman" w:hAnsi="Arial" w:cs="Arial"/>
          <w:sz w:val="10"/>
          <w:szCs w:val="14"/>
        </w:rPr>
      </w:pPr>
    </w:p>
    <w:p w14:paraId="46A7D3ED" w14:textId="77777777"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Wszelkie roboty oraz koszty nie ujęte w </w:t>
      </w:r>
      <w:r>
        <w:rPr>
          <w:rFonts w:ascii="Arial" w:hAnsi="Arial" w:cs="Arial"/>
          <w:color w:val="auto"/>
          <w:sz w:val="22"/>
          <w:szCs w:val="22"/>
          <w:lang w:eastAsia="pl-PL"/>
        </w:rPr>
        <w:t>p</w:t>
      </w:r>
      <w:r w:rsidRPr="00570713">
        <w:rPr>
          <w:rFonts w:ascii="Arial" w:hAnsi="Arial" w:cs="Arial"/>
          <w:color w:val="auto"/>
          <w:sz w:val="22"/>
          <w:szCs w:val="22"/>
          <w:lang w:eastAsia="pl-PL"/>
        </w:rPr>
        <w:t>rzedmiocie Umowy</w:t>
      </w:r>
      <w:r>
        <w:rPr>
          <w:rFonts w:ascii="Arial" w:hAnsi="Arial" w:cs="Arial"/>
          <w:color w:val="auto"/>
          <w:sz w:val="22"/>
          <w:szCs w:val="22"/>
          <w:lang w:eastAsia="pl-PL"/>
        </w:rPr>
        <w:t>,</w:t>
      </w:r>
      <w:r w:rsidRPr="00570713">
        <w:rPr>
          <w:rFonts w:ascii="Arial" w:hAnsi="Arial" w:cs="Arial"/>
          <w:color w:val="auto"/>
          <w:sz w:val="22"/>
          <w:szCs w:val="22"/>
          <w:lang w:eastAsia="pl-PL"/>
        </w:rPr>
        <w:t xml:space="preserve"> określonym </w:t>
      </w:r>
      <w:r w:rsidRPr="00570713">
        <w:rPr>
          <w:rFonts w:ascii="Arial" w:hAnsi="Arial" w:cs="Arial"/>
          <w:color w:val="auto"/>
          <w:sz w:val="22"/>
          <w:szCs w:val="22"/>
          <w:lang w:eastAsia="pl-PL"/>
        </w:rPr>
        <w:br/>
        <w:t xml:space="preserve">w dokumentach: OPZ, projektach budowlanych i wykonawczych, </w:t>
      </w:r>
      <w:proofErr w:type="spellStart"/>
      <w:r w:rsidRPr="00570713">
        <w:rPr>
          <w:rFonts w:ascii="Arial" w:hAnsi="Arial" w:cs="Arial"/>
          <w:color w:val="auto"/>
          <w:sz w:val="22"/>
          <w:szCs w:val="22"/>
          <w:lang w:eastAsia="pl-PL"/>
        </w:rPr>
        <w:t>STWiOR</w:t>
      </w:r>
      <w:r>
        <w:rPr>
          <w:rFonts w:ascii="Arial" w:hAnsi="Arial" w:cs="Arial"/>
          <w:color w:val="auto"/>
          <w:sz w:val="22"/>
          <w:szCs w:val="22"/>
          <w:lang w:eastAsia="pl-PL"/>
        </w:rPr>
        <w:t>B</w:t>
      </w:r>
      <w:proofErr w:type="spellEnd"/>
      <w:r w:rsidRPr="00570713">
        <w:rPr>
          <w:rFonts w:ascii="Arial" w:hAnsi="Arial" w:cs="Arial"/>
          <w:color w:val="auto"/>
          <w:sz w:val="22"/>
          <w:szCs w:val="22"/>
          <w:lang w:eastAsia="pl-PL"/>
        </w:rPr>
        <w:t xml:space="preserve">, odpowiedziach na składane pytania w trakcie procedury postępowania o zamówienie publiczne oraz innych </w:t>
      </w:r>
      <w:r>
        <w:rPr>
          <w:rFonts w:ascii="Arial" w:hAnsi="Arial" w:cs="Arial"/>
          <w:color w:val="auto"/>
          <w:sz w:val="22"/>
          <w:szCs w:val="22"/>
          <w:lang w:eastAsia="pl-PL"/>
        </w:rPr>
        <w:t xml:space="preserve">zapisów Specyfikacji </w:t>
      </w:r>
      <w:r w:rsidRPr="00570713">
        <w:rPr>
          <w:rFonts w:ascii="Arial" w:hAnsi="Arial" w:cs="Arial"/>
          <w:color w:val="auto"/>
          <w:sz w:val="22"/>
          <w:szCs w:val="22"/>
          <w:lang w:eastAsia="pl-PL"/>
        </w:rPr>
        <w:t>Warunków Zamówienia (tzw. roboty dodatkowe)</w:t>
      </w:r>
      <w:r>
        <w:rPr>
          <w:rFonts w:ascii="Arial" w:hAnsi="Arial" w:cs="Arial"/>
          <w:color w:val="auto"/>
          <w:sz w:val="22"/>
          <w:szCs w:val="22"/>
          <w:lang w:eastAsia="pl-PL"/>
        </w:rPr>
        <w:t>,</w:t>
      </w:r>
      <w:r w:rsidRPr="00570713">
        <w:rPr>
          <w:rFonts w:ascii="Arial" w:hAnsi="Arial" w:cs="Arial"/>
          <w:color w:val="auto"/>
          <w:sz w:val="22"/>
          <w:szCs w:val="22"/>
          <w:lang w:eastAsia="pl-PL"/>
        </w:rPr>
        <w:t xml:space="preserve"> a także robo</w:t>
      </w:r>
      <w:r>
        <w:rPr>
          <w:rFonts w:ascii="Arial" w:hAnsi="Arial" w:cs="Arial"/>
          <w:color w:val="auto"/>
          <w:sz w:val="22"/>
          <w:szCs w:val="22"/>
          <w:lang w:eastAsia="pl-PL"/>
        </w:rPr>
        <w:t xml:space="preserve">ty, o których mowa w ust. 5 i 7, </w:t>
      </w:r>
      <w:r w:rsidRPr="00570713">
        <w:rPr>
          <w:rFonts w:ascii="Arial" w:hAnsi="Arial" w:cs="Arial"/>
          <w:color w:val="auto"/>
          <w:sz w:val="22"/>
          <w:szCs w:val="22"/>
          <w:lang w:eastAsia="pl-PL"/>
        </w:rPr>
        <w:t xml:space="preserve">a konieczne do wykonania </w:t>
      </w:r>
      <w:r>
        <w:rPr>
          <w:rFonts w:ascii="Arial" w:hAnsi="Arial" w:cs="Arial"/>
          <w:color w:val="auto"/>
          <w:sz w:val="22"/>
          <w:szCs w:val="22"/>
          <w:lang w:eastAsia="pl-PL"/>
        </w:rPr>
        <w:t xml:space="preserve">                   </w:t>
      </w:r>
      <w:r w:rsidRPr="00570713">
        <w:rPr>
          <w:rFonts w:ascii="Arial" w:hAnsi="Arial" w:cs="Arial"/>
          <w:color w:val="auto"/>
          <w:sz w:val="22"/>
          <w:szCs w:val="22"/>
          <w:lang w:eastAsia="pl-PL"/>
        </w:rPr>
        <w:t xml:space="preserve">i oddania do użytkowania </w:t>
      </w:r>
      <w:r>
        <w:rPr>
          <w:rFonts w:ascii="Arial" w:hAnsi="Arial" w:cs="Arial"/>
          <w:color w:val="auto"/>
          <w:sz w:val="22"/>
          <w:szCs w:val="22"/>
          <w:lang w:eastAsia="pl-PL"/>
        </w:rPr>
        <w:t>p</w:t>
      </w:r>
      <w:r w:rsidRPr="00570713">
        <w:rPr>
          <w:rFonts w:ascii="Arial" w:hAnsi="Arial" w:cs="Arial"/>
          <w:color w:val="auto"/>
          <w:sz w:val="22"/>
          <w:szCs w:val="22"/>
          <w:lang w:eastAsia="pl-PL"/>
        </w:rPr>
        <w:t>rzedmiotu Umowy mogą być wykonane lub zaniechane na podstawie protokołów konieczności</w:t>
      </w:r>
      <w:r>
        <w:rPr>
          <w:rFonts w:ascii="Arial" w:hAnsi="Arial" w:cs="Arial"/>
          <w:color w:val="auto"/>
          <w:sz w:val="22"/>
          <w:szCs w:val="22"/>
          <w:lang w:eastAsia="pl-PL"/>
        </w:rPr>
        <w:t>,</w:t>
      </w:r>
      <w:r w:rsidRPr="00570713">
        <w:rPr>
          <w:rFonts w:ascii="Arial" w:hAnsi="Arial" w:cs="Arial"/>
          <w:color w:val="auto"/>
          <w:sz w:val="22"/>
          <w:szCs w:val="22"/>
          <w:lang w:eastAsia="pl-PL"/>
        </w:rPr>
        <w:t xml:space="preserve"> potwierdzonych przez </w:t>
      </w:r>
      <w:r>
        <w:rPr>
          <w:rFonts w:ascii="Arial" w:hAnsi="Arial" w:cs="Arial"/>
          <w:color w:val="auto"/>
          <w:sz w:val="22"/>
          <w:szCs w:val="22"/>
          <w:lang w:eastAsia="pl-PL"/>
        </w:rPr>
        <w:t>Nadzór Inwestorski</w:t>
      </w:r>
      <w:r w:rsidRPr="00570713">
        <w:rPr>
          <w:rFonts w:ascii="Arial" w:hAnsi="Arial" w:cs="Arial"/>
          <w:color w:val="auto"/>
          <w:sz w:val="22"/>
          <w:szCs w:val="22"/>
          <w:lang w:eastAsia="pl-PL"/>
        </w:rPr>
        <w:t>, projektanta – o ile zachodzi taka konieczność i zatwierdzonych przez Zamawiającego. Bez zatwierdzenia przez Zamawiającego protokołów konieczności</w:t>
      </w:r>
      <w:r>
        <w:rPr>
          <w:rFonts w:ascii="Arial" w:hAnsi="Arial" w:cs="Arial"/>
          <w:color w:val="auto"/>
          <w:sz w:val="22"/>
          <w:szCs w:val="22"/>
          <w:lang w:eastAsia="pl-PL"/>
        </w:rPr>
        <w:t>,</w:t>
      </w:r>
      <w:r w:rsidRPr="00570713">
        <w:rPr>
          <w:rFonts w:ascii="Arial" w:hAnsi="Arial" w:cs="Arial"/>
          <w:color w:val="auto"/>
          <w:sz w:val="22"/>
          <w:szCs w:val="22"/>
          <w:lang w:eastAsia="pl-PL"/>
        </w:rPr>
        <w:t xml:space="preserve"> Wykonawca nie może rozpocząć wykonywania ww. robót lub rezygnować z wykonania robót zaniechanych. </w:t>
      </w:r>
    </w:p>
    <w:p w14:paraId="2F7A15B9" w14:textId="771A1AAC"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Zamawiający dopuszcza możliwość wystąpienia w trakcie realizacji </w:t>
      </w:r>
      <w:r>
        <w:rPr>
          <w:rFonts w:ascii="Arial" w:hAnsi="Arial" w:cs="Arial"/>
          <w:color w:val="auto"/>
          <w:sz w:val="22"/>
          <w:szCs w:val="22"/>
          <w:lang w:eastAsia="pl-PL"/>
        </w:rPr>
        <w:t>przedmiotu U</w:t>
      </w:r>
      <w:r w:rsidRPr="00570713">
        <w:rPr>
          <w:rFonts w:ascii="Arial" w:hAnsi="Arial" w:cs="Arial"/>
          <w:color w:val="auto"/>
          <w:sz w:val="22"/>
          <w:szCs w:val="22"/>
          <w:lang w:eastAsia="pl-PL"/>
        </w:rPr>
        <w:t>mowy konieczności wykonania robót zamiennych</w:t>
      </w:r>
      <w:r>
        <w:rPr>
          <w:rFonts w:ascii="Arial" w:hAnsi="Arial" w:cs="Arial"/>
          <w:color w:val="auto"/>
          <w:sz w:val="22"/>
          <w:szCs w:val="22"/>
          <w:lang w:eastAsia="pl-PL"/>
        </w:rPr>
        <w:t>,</w:t>
      </w:r>
      <w:r w:rsidRPr="00570713">
        <w:rPr>
          <w:rFonts w:ascii="Arial" w:hAnsi="Arial" w:cs="Arial"/>
          <w:color w:val="auto"/>
          <w:sz w:val="22"/>
          <w:szCs w:val="22"/>
          <w:lang w:eastAsia="pl-PL"/>
        </w:rPr>
        <w:t xml:space="preserve"> w stosunku do przewidzianych dokumentacją projektową oraz robót dodatkowych, o których mowa w</w:t>
      </w:r>
      <w:r>
        <w:rPr>
          <w:rFonts w:ascii="Arial" w:hAnsi="Arial" w:cs="Arial"/>
          <w:color w:val="auto"/>
          <w:sz w:val="22"/>
          <w:szCs w:val="22"/>
          <w:lang w:eastAsia="pl-PL"/>
        </w:rPr>
        <w:t xml:space="preserve"> ust. 6, </w:t>
      </w:r>
      <w:r w:rsidRPr="00570713">
        <w:rPr>
          <w:rFonts w:ascii="Arial" w:hAnsi="Arial" w:cs="Arial"/>
          <w:color w:val="auto"/>
          <w:sz w:val="22"/>
          <w:szCs w:val="22"/>
          <w:lang w:eastAsia="pl-PL"/>
        </w:rPr>
        <w:t>w sytuacji, gdy wykonanie tych robót będzie niezbędne</w:t>
      </w:r>
      <w:r>
        <w:rPr>
          <w:rFonts w:ascii="Arial" w:hAnsi="Arial" w:cs="Arial"/>
          <w:color w:val="auto"/>
          <w:sz w:val="22"/>
          <w:szCs w:val="22"/>
          <w:lang w:eastAsia="pl-PL"/>
        </w:rPr>
        <w:t xml:space="preserve"> do prawidłowego, tj. zgodnego </w:t>
      </w:r>
      <w:r w:rsidRPr="00570713">
        <w:rPr>
          <w:rFonts w:ascii="Arial" w:hAnsi="Arial" w:cs="Arial"/>
          <w:color w:val="auto"/>
          <w:sz w:val="22"/>
          <w:szCs w:val="22"/>
          <w:lang w:eastAsia="pl-PL"/>
        </w:rPr>
        <w:t xml:space="preserve">z zasadami wiedzy technicznej i obowiązującymi na dzień odbioru robót przepisami, wykonania przedmiotu </w:t>
      </w:r>
      <w:r>
        <w:rPr>
          <w:rFonts w:ascii="Arial" w:hAnsi="Arial" w:cs="Arial"/>
          <w:color w:val="auto"/>
          <w:sz w:val="22"/>
          <w:szCs w:val="22"/>
          <w:lang w:eastAsia="pl-PL"/>
        </w:rPr>
        <w:t>U</w:t>
      </w:r>
      <w:r w:rsidRPr="00570713">
        <w:rPr>
          <w:rFonts w:ascii="Arial" w:hAnsi="Arial" w:cs="Arial"/>
          <w:color w:val="auto"/>
          <w:sz w:val="22"/>
          <w:szCs w:val="22"/>
          <w:lang w:eastAsia="pl-PL"/>
        </w:rPr>
        <w:t xml:space="preserve">mowy. Wycena robót zamiennych oraz robót dodatkowych nastąpi w </w:t>
      </w:r>
      <w:r w:rsidR="00D71142">
        <w:rPr>
          <w:rFonts w:ascii="Arial" w:hAnsi="Arial" w:cs="Arial"/>
          <w:color w:val="auto"/>
          <w:sz w:val="22"/>
          <w:szCs w:val="22"/>
          <w:lang w:eastAsia="pl-PL"/>
        </w:rPr>
        <w:t>o</w:t>
      </w:r>
      <w:r w:rsidRPr="00570713">
        <w:rPr>
          <w:rFonts w:ascii="Arial" w:hAnsi="Arial" w:cs="Arial"/>
          <w:color w:val="auto"/>
          <w:sz w:val="22"/>
          <w:szCs w:val="22"/>
          <w:lang w:eastAsia="pl-PL"/>
        </w:rPr>
        <w:t>parciu o te same składniki, co wycena robót podstawowych, na zasadach określonych w ust. 5 i 6.</w:t>
      </w:r>
    </w:p>
    <w:p w14:paraId="79A01FE3" w14:textId="77777777"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Przewiduje się możliwość ograniczenia zakresu rzeczowego </w:t>
      </w:r>
      <w:r>
        <w:rPr>
          <w:rFonts w:ascii="Arial" w:hAnsi="Arial" w:cs="Arial"/>
          <w:color w:val="auto"/>
          <w:sz w:val="22"/>
          <w:szCs w:val="22"/>
          <w:lang w:eastAsia="pl-PL"/>
        </w:rPr>
        <w:t>p</w:t>
      </w:r>
      <w:r w:rsidRPr="00570713">
        <w:rPr>
          <w:rFonts w:ascii="Arial" w:hAnsi="Arial" w:cs="Arial"/>
          <w:color w:val="auto"/>
          <w:sz w:val="22"/>
          <w:szCs w:val="22"/>
          <w:lang w:eastAsia="pl-PL"/>
        </w:rPr>
        <w:t xml:space="preserve">rzedmiotu Umowy, </w:t>
      </w:r>
      <w:r w:rsidRPr="00570713">
        <w:rPr>
          <w:rFonts w:ascii="Arial" w:hAnsi="Arial" w:cs="Arial"/>
          <w:color w:val="auto"/>
          <w:sz w:val="22"/>
          <w:szCs w:val="22"/>
          <w:lang w:eastAsia="pl-PL"/>
        </w:rPr>
        <w:br/>
        <w:t xml:space="preserve">w sytuacji, gdy wykonanie danych robót będzie zbędne do prawidłowego, tj. zgodnego </w:t>
      </w:r>
      <w:r w:rsidRPr="00570713">
        <w:rPr>
          <w:rFonts w:ascii="Arial" w:hAnsi="Arial" w:cs="Arial"/>
          <w:color w:val="auto"/>
          <w:sz w:val="22"/>
          <w:szCs w:val="22"/>
          <w:lang w:eastAsia="pl-PL"/>
        </w:rPr>
        <w:br/>
        <w:t xml:space="preserve">z zasadami wiedzy technicznej i obowiązującymi na dzień odbioru robót przepisami, wykonania </w:t>
      </w:r>
      <w:r>
        <w:rPr>
          <w:rFonts w:ascii="Arial" w:hAnsi="Arial" w:cs="Arial"/>
          <w:color w:val="auto"/>
          <w:sz w:val="22"/>
          <w:szCs w:val="22"/>
          <w:lang w:eastAsia="pl-PL"/>
        </w:rPr>
        <w:t>p</w:t>
      </w:r>
      <w:r w:rsidRPr="00570713">
        <w:rPr>
          <w:rFonts w:ascii="Arial" w:hAnsi="Arial" w:cs="Arial"/>
          <w:color w:val="auto"/>
          <w:sz w:val="22"/>
          <w:szCs w:val="22"/>
          <w:lang w:eastAsia="pl-PL"/>
        </w:rPr>
        <w:t>rzedmiotu Umowy (roboty zaniechane).</w:t>
      </w:r>
    </w:p>
    <w:p w14:paraId="0EF444D3" w14:textId="77777777"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Rozliczanie robót dodatkowych, zamiennych lub zaniechanych odbywać się będzie fakturą końcową. </w:t>
      </w:r>
    </w:p>
    <w:p w14:paraId="4C0101C8" w14:textId="77777777"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Rozliczanie robót zamiennych</w:t>
      </w:r>
      <w:r>
        <w:rPr>
          <w:rFonts w:ascii="Arial" w:hAnsi="Arial" w:cs="Arial"/>
          <w:color w:val="auto"/>
          <w:sz w:val="22"/>
          <w:szCs w:val="22"/>
          <w:lang w:eastAsia="pl-PL"/>
        </w:rPr>
        <w:t>,</w:t>
      </w:r>
      <w:r w:rsidRPr="00570713">
        <w:rPr>
          <w:rFonts w:ascii="Arial" w:hAnsi="Arial" w:cs="Arial"/>
          <w:color w:val="auto"/>
          <w:sz w:val="22"/>
          <w:szCs w:val="22"/>
          <w:lang w:eastAsia="pl-PL"/>
        </w:rPr>
        <w:t xml:space="preserve"> w stosunku do przewidzianych dokumentacją projektową</w:t>
      </w:r>
      <w:r>
        <w:rPr>
          <w:rFonts w:ascii="Arial" w:hAnsi="Arial" w:cs="Arial"/>
          <w:color w:val="auto"/>
          <w:sz w:val="22"/>
          <w:szCs w:val="22"/>
          <w:lang w:eastAsia="pl-PL"/>
        </w:rPr>
        <w:t>,</w:t>
      </w:r>
      <w:r w:rsidRPr="00570713">
        <w:rPr>
          <w:rFonts w:ascii="Arial" w:hAnsi="Arial" w:cs="Arial"/>
          <w:color w:val="auto"/>
          <w:sz w:val="22"/>
          <w:szCs w:val="22"/>
          <w:lang w:eastAsia="pl-PL"/>
        </w:rPr>
        <w:t xml:space="preserve"> odbywać się będzie w oparciu o następujące założenia:</w:t>
      </w:r>
    </w:p>
    <w:p w14:paraId="5DAE3929" w14:textId="77777777" w:rsidR="001760C3" w:rsidRPr="00570713" w:rsidRDefault="001760C3" w:rsidP="001760C3">
      <w:pPr>
        <w:widowControl/>
        <w:numPr>
          <w:ilvl w:val="1"/>
          <w:numId w:val="123"/>
        </w:numPr>
        <w:tabs>
          <w:tab w:val="left" w:pos="362"/>
          <w:tab w:val="left" w:pos="1134"/>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należy wyliczyć cenę roboty, która miała być pierwotnie wykonana,</w:t>
      </w:r>
    </w:p>
    <w:p w14:paraId="7FD3BC1F" w14:textId="77777777" w:rsidR="001760C3" w:rsidRPr="00570713" w:rsidRDefault="001760C3" w:rsidP="001760C3">
      <w:pPr>
        <w:widowControl/>
        <w:numPr>
          <w:ilvl w:val="1"/>
          <w:numId w:val="123"/>
        </w:numPr>
        <w:tabs>
          <w:tab w:val="left" w:pos="362"/>
          <w:tab w:val="left" w:pos="1134"/>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należy wyliczyć cenę roboty zamiennej,</w:t>
      </w:r>
    </w:p>
    <w:p w14:paraId="78E4F67B" w14:textId="77777777" w:rsidR="001760C3" w:rsidRPr="00570713" w:rsidRDefault="001760C3" w:rsidP="001760C3">
      <w:pPr>
        <w:widowControl/>
        <w:numPr>
          <w:ilvl w:val="1"/>
          <w:numId w:val="123"/>
        </w:numPr>
        <w:tabs>
          <w:tab w:val="left" w:pos="362"/>
          <w:tab w:val="left" w:pos="1134"/>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należy wyliczyć różnicę pomiędzy tymi cenami,</w:t>
      </w:r>
    </w:p>
    <w:p w14:paraId="02D0CB64" w14:textId="77777777" w:rsidR="001760C3" w:rsidRPr="00570713" w:rsidRDefault="001760C3" w:rsidP="001760C3">
      <w:pPr>
        <w:widowControl/>
        <w:numPr>
          <w:ilvl w:val="1"/>
          <w:numId w:val="123"/>
        </w:numPr>
        <w:tabs>
          <w:tab w:val="left" w:pos="362"/>
          <w:tab w:val="left" w:pos="1134"/>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wyliczeń w/w cen należy dokonać w oparciu o następujące założenia: </w:t>
      </w:r>
    </w:p>
    <w:p w14:paraId="1F1774CD" w14:textId="77777777" w:rsidR="001760C3" w:rsidRPr="00570713" w:rsidRDefault="001760C3" w:rsidP="001760C3">
      <w:pPr>
        <w:widowControl/>
        <w:numPr>
          <w:ilvl w:val="2"/>
          <w:numId w:val="123"/>
        </w:numPr>
        <w:tabs>
          <w:tab w:val="left" w:pos="362"/>
          <w:tab w:val="left" w:pos="993"/>
        </w:tabs>
        <w:suppressAutoHyphens w:val="0"/>
        <w:spacing w:after="200" w:line="288" w:lineRule="auto"/>
        <w:ind w:left="993" w:hanging="284"/>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ceny jednostkowe robót należy przyjąć z kosztorysu szczegółowego przedstawionego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z § 2 ust. 5 Umowy, </w:t>
      </w:r>
      <w:r w:rsidRPr="00570713">
        <w:rPr>
          <w:rFonts w:ascii="Arial" w:hAnsi="Arial" w:cs="Arial"/>
          <w:color w:val="auto"/>
          <w:sz w:val="22"/>
          <w:szCs w:val="22"/>
          <w:lang w:eastAsia="pl-PL"/>
        </w:rPr>
        <w:br/>
        <w:t xml:space="preserve">a w przypadku, gdy nie ma możliwości takiego rozliczenia, należy wyliczyć ceny jednostkowe w oparciu o następujące założenia: ceny czynników produkcji (R,M,S, Ko, </w:t>
      </w:r>
      <w:proofErr w:type="spellStart"/>
      <w:r w:rsidRPr="00570713">
        <w:rPr>
          <w:rFonts w:ascii="Arial" w:hAnsi="Arial" w:cs="Arial"/>
          <w:color w:val="auto"/>
          <w:sz w:val="22"/>
          <w:szCs w:val="22"/>
          <w:lang w:eastAsia="pl-PL"/>
        </w:rPr>
        <w:t>Kz</w:t>
      </w:r>
      <w:proofErr w:type="spellEnd"/>
      <w:r w:rsidRPr="00570713">
        <w:rPr>
          <w:rFonts w:ascii="Arial" w:hAnsi="Arial" w:cs="Arial"/>
          <w:color w:val="auto"/>
          <w:sz w:val="22"/>
          <w:szCs w:val="22"/>
          <w:lang w:eastAsia="pl-PL"/>
        </w:rPr>
        <w:t>) zostaną przyjęte z kosztorysu szczegółowego przedstawionego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z § 2 ust. 5 Umowy,</w:t>
      </w:r>
    </w:p>
    <w:p w14:paraId="61E89C2A" w14:textId="77777777" w:rsidR="001760C3" w:rsidRPr="000A3970" w:rsidRDefault="001760C3" w:rsidP="001760C3">
      <w:pPr>
        <w:widowControl/>
        <w:numPr>
          <w:ilvl w:val="2"/>
          <w:numId w:val="123"/>
        </w:numPr>
        <w:tabs>
          <w:tab w:val="left" w:pos="362"/>
          <w:tab w:val="left" w:pos="993"/>
        </w:tabs>
        <w:suppressAutoHyphens w:val="0"/>
        <w:spacing w:after="200" w:line="288" w:lineRule="auto"/>
        <w:ind w:left="993" w:hanging="284"/>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w przypadku, gdy nie będzie możliwości rozliczenia robót w oparciu o ceny czynników produkcji przyjęte z kosztorysu szczegółowego</w:t>
      </w:r>
      <w:r>
        <w:rPr>
          <w:rFonts w:ascii="Arial" w:hAnsi="Arial" w:cs="Arial"/>
          <w:color w:val="auto"/>
          <w:sz w:val="22"/>
          <w:szCs w:val="22"/>
          <w:lang w:eastAsia="pl-PL"/>
        </w:rPr>
        <w:t>,</w:t>
      </w:r>
      <w:r w:rsidRPr="00570713">
        <w:rPr>
          <w:rFonts w:ascii="Arial" w:hAnsi="Arial" w:cs="Arial"/>
          <w:color w:val="auto"/>
          <w:sz w:val="22"/>
          <w:szCs w:val="22"/>
          <w:lang w:eastAsia="pl-PL"/>
        </w:rPr>
        <w:t xml:space="preserve"> przedstawionego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z § 2 ust. 5 Umowy, </w:t>
      </w:r>
      <w:r w:rsidRPr="000A3970">
        <w:rPr>
          <w:rFonts w:ascii="Arial" w:hAnsi="Arial" w:cs="Arial"/>
          <w:color w:val="auto"/>
          <w:sz w:val="22"/>
          <w:szCs w:val="22"/>
          <w:lang w:eastAsia="pl-PL"/>
        </w:rPr>
        <w:t xml:space="preserve">brakujące ceny czynników produkcji zostaną przyjęte z zeszytów SEKOCENBUD na </w:t>
      </w:r>
      <w:r w:rsidRPr="000A3970">
        <w:rPr>
          <w:rFonts w:ascii="Arial" w:hAnsi="Arial" w:cs="Arial"/>
          <w:color w:val="auto"/>
          <w:sz w:val="22"/>
          <w:szCs w:val="22"/>
          <w:u w:val="single"/>
          <w:lang w:eastAsia="pl-PL"/>
        </w:rPr>
        <w:t>średnim</w:t>
      </w:r>
      <w:r w:rsidRPr="000A3970">
        <w:rPr>
          <w:rFonts w:ascii="Arial" w:hAnsi="Arial" w:cs="Arial"/>
          <w:color w:val="auto"/>
          <w:sz w:val="22"/>
          <w:szCs w:val="22"/>
          <w:lang w:eastAsia="pl-PL"/>
        </w:rPr>
        <w:t xml:space="preserve"> poziomie kwartału poprzedzającego wykonanie robót (</w:t>
      </w:r>
      <w:r w:rsidRPr="000A3970">
        <w:rPr>
          <w:rFonts w:ascii="Arial" w:hAnsi="Arial" w:cs="Arial"/>
          <w:color w:val="auto"/>
          <w:sz w:val="22"/>
          <w:szCs w:val="22"/>
          <w:u w:val="single"/>
          <w:lang w:eastAsia="pl-PL"/>
        </w:rPr>
        <w:t>sporządzonych dla województwa pomorskiego)</w:t>
      </w:r>
      <w:r w:rsidRPr="000A3970">
        <w:rPr>
          <w:rFonts w:ascii="Arial" w:hAnsi="Arial" w:cs="Arial"/>
          <w:color w:val="auto"/>
          <w:sz w:val="22"/>
          <w:szCs w:val="22"/>
          <w:lang w:eastAsia="pl-PL"/>
        </w:rPr>
        <w:t>,</w:t>
      </w:r>
    </w:p>
    <w:p w14:paraId="33BBD0E0" w14:textId="77777777" w:rsidR="001760C3" w:rsidRPr="00570713" w:rsidRDefault="001760C3" w:rsidP="001760C3">
      <w:pPr>
        <w:widowControl/>
        <w:numPr>
          <w:ilvl w:val="2"/>
          <w:numId w:val="123"/>
        </w:numPr>
        <w:tabs>
          <w:tab w:val="left" w:pos="362"/>
          <w:tab w:val="left" w:pos="993"/>
        </w:tabs>
        <w:suppressAutoHyphens w:val="0"/>
        <w:spacing w:after="200" w:line="288" w:lineRule="auto"/>
        <w:ind w:left="993" w:hanging="284"/>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podstawą do określenia nakładów rzeczowych będą normy zawarte </w:t>
      </w:r>
      <w:r w:rsidRPr="00570713">
        <w:rPr>
          <w:rFonts w:ascii="Arial" w:hAnsi="Arial" w:cs="Arial"/>
          <w:color w:val="auto"/>
          <w:sz w:val="22"/>
          <w:szCs w:val="22"/>
          <w:lang w:eastAsia="pl-PL"/>
        </w:rPr>
        <w:br/>
        <w:t>w kosztorysie szczegółowym przedstawionym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w:t>
      </w:r>
      <w:r>
        <w:rPr>
          <w:rFonts w:ascii="Arial" w:hAnsi="Arial" w:cs="Arial"/>
          <w:color w:val="auto"/>
          <w:sz w:val="22"/>
          <w:szCs w:val="22"/>
          <w:lang w:eastAsia="pl-PL"/>
        </w:rPr>
        <w:br/>
      </w:r>
      <w:r w:rsidRPr="00570713">
        <w:rPr>
          <w:rFonts w:ascii="Arial" w:hAnsi="Arial" w:cs="Arial"/>
          <w:color w:val="auto"/>
          <w:sz w:val="22"/>
          <w:szCs w:val="22"/>
          <w:lang w:eastAsia="pl-PL"/>
        </w:rPr>
        <w:t xml:space="preserve">z § 2 ust. 5 Umowy, a w przypadku ich braku – odpowiednie pozycje: kolejno wg </w:t>
      </w:r>
      <w:r w:rsidRPr="00570713">
        <w:rPr>
          <w:rFonts w:ascii="Arial" w:hAnsi="Arial" w:cs="Arial"/>
          <w:color w:val="auto"/>
          <w:sz w:val="22"/>
          <w:szCs w:val="22"/>
          <w:lang w:eastAsia="pl-PL"/>
        </w:rPr>
        <w:lastRenderedPageBreak/>
        <w:t>ważności stosowania: KNR, KNNR, wycena indywidualna Wykonawcy podlega zatwierdzeniu przez Zamawiającego.</w:t>
      </w:r>
    </w:p>
    <w:p w14:paraId="4748DE24" w14:textId="77777777" w:rsidR="001760C3" w:rsidRPr="00570713" w:rsidRDefault="001760C3" w:rsidP="001760C3">
      <w:pPr>
        <w:widowControl/>
        <w:numPr>
          <w:ilvl w:val="0"/>
          <w:numId w:val="123"/>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 xml:space="preserve">Rozliczanie robót dodatkowych odbywać się będzie w oparciu o następujące założenia: </w:t>
      </w:r>
    </w:p>
    <w:p w14:paraId="517EF0D4" w14:textId="6D371B9C" w:rsidR="001760C3" w:rsidRPr="00570713" w:rsidRDefault="001760C3" w:rsidP="001760C3">
      <w:pPr>
        <w:widowControl/>
        <w:numPr>
          <w:ilvl w:val="1"/>
          <w:numId w:val="123"/>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ceny jednostkowe robót będą przyjmowane z kosztorysu szczegółowego przedstawionego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z § 2 ust. 5 Umowy, a ilości wykonanych robót na podstawie wykonanego obmiaru i akceptowane przez </w:t>
      </w:r>
      <w:r w:rsidR="003D3C85">
        <w:rPr>
          <w:rFonts w:ascii="Arial" w:hAnsi="Arial" w:cs="Arial"/>
          <w:color w:val="auto"/>
          <w:sz w:val="22"/>
          <w:szCs w:val="22"/>
          <w:lang w:eastAsia="pl-PL"/>
        </w:rPr>
        <w:t>I</w:t>
      </w:r>
      <w:r w:rsidRPr="00570713">
        <w:rPr>
          <w:rFonts w:ascii="Arial" w:hAnsi="Arial" w:cs="Arial"/>
          <w:color w:val="auto"/>
          <w:sz w:val="22"/>
          <w:szCs w:val="22"/>
          <w:lang w:eastAsia="pl-PL"/>
        </w:rPr>
        <w:t xml:space="preserve">nspektora </w:t>
      </w:r>
      <w:r w:rsidR="003D3C85">
        <w:rPr>
          <w:rFonts w:ascii="Arial" w:hAnsi="Arial" w:cs="Arial"/>
          <w:color w:val="auto"/>
          <w:sz w:val="22"/>
          <w:szCs w:val="22"/>
          <w:lang w:eastAsia="pl-PL"/>
        </w:rPr>
        <w:t>N</w:t>
      </w:r>
      <w:r w:rsidRPr="00570713">
        <w:rPr>
          <w:rFonts w:ascii="Arial" w:hAnsi="Arial" w:cs="Arial"/>
          <w:color w:val="auto"/>
          <w:sz w:val="22"/>
          <w:szCs w:val="22"/>
          <w:lang w:eastAsia="pl-PL"/>
        </w:rPr>
        <w:t>adzoru inwestorskiego danej branży,</w:t>
      </w:r>
    </w:p>
    <w:p w14:paraId="0DE9E87C" w14:textId="77E6ECED" w:rsidR="001760C3" w:rsidRPr="00570713" w:rsidRDefault="001760C3" w:rsidP="001760C3">
      <w:pPr>
        <w:widowControl/>
        <w:numPr>
          <w:ilvl w:val="1"/>
          <w:numId w:val="123"/>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w przypadku, gdy wystąpią roboty, na które nie określono w kosztorysie szczegółowym przedstawionym przez Wykonawcę</w:t>
      </w:r>
      <w:r>
        <w:rPr>
          <w:rFonts w:ascii="Arial" w:hAnsi="Arial" w:cs="Arial"/>
          <w:color w:val="auto"/>
          <w:sz w:val="22"/>
          <w:szCs w:val="22"/>
          <w:lang w:eastAsia="pl-PL"/>
        </w:rPr>
        <w:t>,</w:t>
      </w:r>
      <w:r w:rsidRPr="00570713">
        <w:rPr>
          <w:rFonts w:ascii="Arial" w:hAnsi="Arial" w:cs="Arial"/>
          <w:color w:val="auto"/>
          <w:sz w:val="22"/>
          <w:szCs w:val="22"/>
          <w:lang w:eastAsia="pl-PL"/>
        </w:rPr>
        <w:t xml:space="preserve"> zgodnie z § 2 ust. 5 Umowy</w:t>
      </w:r>
      <w:r>
        <w:rPr>
          <w:rFonts w:ascii="Arial" w:hAnsi="Arial" w:cs="Arial"/>
          <w:color w:val="auto"/>
          <w:sz w:val="22"/>
          <w:szCs w:val="22"/>
          <w:lang w:eastAsia="pl-PL"/>
        </w:rPr>
        <w:t>,</w:t>
      </w:r>
      <w:r w:rsidRPr="00570713">
        <w:rPr>
          <w:rFonts w:ascii="Arial" w:hAnsi="Arial" w:cs="Arial"/>
          <w:color w:val="auto"/>
          <w:sz w:val="22"/>
          <w:szCs w:val="22"/>
          <w:lang w:eastAsia="pl-PL"/>
        </w:rPr>
        <w:t xml:space="preserve"> cen jednostkowych, roboty te rozliczone będą na podstawie kosztorysów przygotowanych przez Wykonawcę, a zatwierdzonych przez </w:t>
      </w:r>
      <w:r>
        <w:rPr>
          <w:rFonts w:ascii="Arial" w:hAnsi="Arial" w:cs="Arial"/>
          <w:color w:val="auto"/>
          <w:sz w:val="22"/>
          <w:szCs w:val="22"/>
          <w:lang w:eastAsia="pl-PL"/>
        </w:rPr>
        <w:t>Inspektora Nadzoru</w:t>
      </w:r>
      <w:r w:rsidR="00D71142">
        <w:rPr>
          <w:rFonts w:ascii="Arial" w:hAnsi="Arial" w:cs="Arial"/>
          <w:color w:val="auto"/>
          <w:sz w:val="22"/>
          <w:szCs w:val="22"/>
          <w:lang w:eastAsia="pl-PL"/>
        </w:rPr>
        <w:t xml:space="preserve"> </w:t>
      </w:r>
      <w:r w:rsidRPr="00570713">
        <w:rPr>
          <w:rFonts w:ascii="Arial" w:hAnsi="Arial" w:cs="Arial"/>
          <w:color w:val="auto"/>
          <w:sz w:val="22"/>
          <w:szCs w:val="22"/>
          <w:lang w:eastAsia="pl-PL"/>
        </w:rPr>
        <w:t>i Zamawiającego. Kosztorysy te będą opracowane w oparciu o zało</w:t>
      </w:r>
      <w:r>
        <w:rPr>
          <w:rFonts w:ascii="Arial" w:hAnsi="Arial" w:cs="Arial"/>
          <w:color w:val="auto"/>
          <w:sz w:val="22"/>
          <w:szCs w:val="22"/>
          <w:lang w:eastAsia="pl-PL"/>
        </w:rPr>
        <w:t>żenia przywołane w ust. 5 pkt 4</w:t>
      </w:r>
      <w:r w:rsidRPr="00570713">
        <w:rPr>
          <w:rFonts w:ascii="Arial" w:hAnsi="Arial" w:cs="Arial"/>
          <w:color w:val="auto"/>
          <w:sz w:val="22"/>
          <w:szCs w:val="22"/>
          <w:lang w:eastAsia="pl-PL"/>
        </w:rPr>
        <w:t>.</w:t>
      </w:r>
    </w:p>
    <w:p w14:paraId="61888D00" w14:textId="77777777" w:rsidR="001760C3" w:rsidRPr="00570713" w:rsidRDefault="001760C3" w:rsidP="001760C3">
      <w:pPr>
        <w:widowControl/>
        <w:numPr>
          <w:ilvl w:val="0"/>
          <w:numId w:val="123"/>
        </w:numPr>
        <w:tabs>
          <w:tab w:val="left" w:pos="362"/>
          <w:tab w:val="num" w:pos="426"/>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Rozliczenie wartości robót zaniechanych odbywać się będzie na zasa</w:t>
      </w:r>
      <w:r>
        <w:rPr>
          <w:rFonts w:ascii="Arial" w:hAnsi="Arial" w:cs="Arial"/>
          <w:color w:val="auto"/>
          <w:sz w:val="22"/>
          <w:szCs w:val="22"/>
          <w:lang w:eastAsia="pl-PL"/>
        </w:rPr>
        <w:t xml:space="preserve">dach opisanych </w:t>
      </w:r>
      <w:r>
        <w:rPr>
          <w:rFonts w:ascii="Arial" w:hAnsi="Arial" w:cs="Arial"/>
          <w:color w:val="auto"/>
          <w:sz w:val="22"/>
          <w:szCs w:val="22"/>
          <w:lang w:eastAsia="pl-PL"/>
        </w:rPr>
        <w:br/>
        <w:t>w ust. 5 pkt 1 i 4.</w:t>
      </w:r>
    </w:p>
    <w:p w14:paraId="4E961C6E" w14:textId="77777777" w:rsidR="001760C3" w:rsidRDefault="001760C3" w:rsidP="001760C3">
      <w:pPr>
        <w:widowControl/>
        <w:numPr>
          <w:ilvl w:val="0"/>
          <w:numId w:val="123"/>
        </w:numPr>
        <w:tabs>
          <w:tab w:val="left" w:pos="369"/>
          <w:tab w:val="left" w:pos="709"/>
          <w:tab w:val="left" w:pos="5320"/>
        </w:tabs>
        <w:suppressAutoHyphens w:val="0"/>
        <w:spacing w:after="200" w:line="288" w:lineRule="auto"/>
        <w:contextualSpacing/>
        <w:jc w:val="both"/>
        <w:rPr>
          <w:rFonts w:ascii="Arial" w:hAnsi="Arial" w:cs="Arial"/>
          <w:color w:val="auto"/>
          <w:sz w:val="22"/>
          <w:szCs w:val="22"/>
          <w:lang w:eastAsia="pl-PL"/>
        </w:rPr>
      </w:pPr>
      <w:r w:rsidRPr="00570713">
        <w:rPr>
          <w:rFonts w:ascii="Arial" w:hAnsi="Arial" w:cs="Arial"/>
          <w:color w:val="auto"/>
          <w:sz w:val="22"/>
          <w:szCs w:val="22"/>
          <w:lang w:eastAsia="pl-PL"/>
        </w:rPr>
        <w:t>Zmiana wysokości wynagrodzenia wymaga zmiany Umowy w drodze pisemnego aneksu pod rygorem nieważności.</w:t>
      </w:r>
    </w:p>
    <w:p w14:paraId="7DBEBCB8" w14:textId="77777777" w:rsidR="00D71142" w:rsidRDefault="00D71142" w:rsidP="00D71142">
      <w:pPr>
        <w:widowControl/>
        <w:tabs>
          <w:tab w:val="left" w:pos="369"/>
          <w:tab w:val="left" w:pos="709"/>
          <w:tab w:val="left" w:pos="5320"/>
        </w:tabs>
        <w:suppressAutoHyphens w:val="0"/>
        <w:spacing w:after="200" w:line="288" w:lineRule="auto"/>
        <w:contextualSpacing/>
        <w:jc w:val="both"/>
        <w:rPr>
          <w:rFonts w:ascii="Arial" w:hAnsi="Arial" w:cs="Arial"/>
          <w:color w:val="auto"/>
          <w:sz w:val="10"/>
          <w:szCs w:val="10"/>
          <w:lang w:eastAsia="pl-PL"/>
        </w:rPr>
      </w:pPr>
    </w:p>
    <w:p w14:paraId="0EAC3DB0" w14:textId="21D0B352" w:rsidR="00D71142" w:rsidRDefault="00D71142" w:rsidP="00D71142">
      <w:pPr>
        <w:widowControl/>
        <w:tabs>
          <w:tab w:val="left" w:pos="5320"/>
        </w:tabs>
        <w:suppressAutoHyphens w:val="0"/>
        <w:spacing w:line="288" w:lineRule="auto"/>
        <w:jc w:val="center"/>
        <w:outlineLvl w:val="0"/>
        <w:rPr>
          <w:rFonts w:ascii="Arial" w:hAnsi="Arial" w:cs="Arial"/>
          <w:color w:val="auto"/>
          <w:sz w:val="10"/>
          <w:szCs w:val="10"/>
          <w:lang w:eastAsia="pl-PL"/>
        </w:rPr>
      </w:pPr>
      <w:r>
        <w:rPr>
          <w:rFonts w:ascii="Arial" w:eastAsia="Times New Roman" w:hAnsi="Arial" w:cs="Arial"/>
          <w:b/>
          <w:bCs/>
          <w:sz w:val="22"/>
          <w:szCs w:val="22"/>
        </w:rPr>
        <w:t>§ 18</w:t>
      </w:r>
    </w:p>
    <w:p w14:paraId="03F4EF17" w14:textId="77777777" w:rsidR="00D71142" w:rsidRPr="000E7DFA" w:rsidRDefault="00D71142" w:rsidP="00D71142">
      <w:pPr>
        <w:pStyle w:val="Nagwek6"/>
        <w:shd w:val="clear" w:color="auto" w:fill="auto"/>
        <w:tabs>
          <w:tab w:val="left" w:pos="2685"/>
        </w:tabs>
        <w:spacing w:after="120" w:line="288" w:lineRule="auto"/>
        <w:ind w:right="108"/>
        <w:rPr>
          <w:sz w:val="22"/>
          <w:szCs w:val="22"/>
        </w:rPr>
      </w:pPr>
      <w:r w:rsidRPr="00EA0D94">
        <w:rPr>
          <w:sz w:val="22"/>
          <w:szCs w:val="22"/>
        </w:rPr>
        <w:t>Waloryzacja wynagrodzenia</w:t>
      </w:r>
    </w:p>
    <w:p w14:paraId="59405968" w14:textId="77777777" w:rsidR="00D71142" w:rsidRPr="00D71142" w:rsidRDefault="00D71142" w:rsidP="00D71142">
      <w:pPr>
        <w:autoSpaceDE w:val="0"/>
        <w:autoSpaceDN w:val="0"/>
        <w:adjustRightInd w:val="0"/>
        <w:spacing w:line="288" w:lineRule="auto"/>
        <w:contextualSpacing/>
        <w:jc w:val="both"/>
        <w:rPr>
          <w:rFonts w:ascii="Arial" w:eastAsia="CIDFont+F2" w:hAnsi="Arial" w:cs="Arial"/>
          <w:color w:val="000000" w:themeColor="text1"/>
          <w:sz w:val="10"/>
          <w:szCs w:val="12"/>
        </w:rPr>
      </w:pPr>
    </w:p>
    <w:p w14:paraId="6684F6A8" w14:textId="5E7C150C" w:rsidR="00D71142" w:rsidRPr="00205A11" w:rsidRDefault="00D71142" w:rsidP="00D71142">
      <w:pPr>
        <w:numPr>
          <w:ilvl w:val="0"/>
          <w:numId w:val="154"/>
        </w:numPr>
        <w:autoSpaceDE w:val="0"/>
        <w:autoSpaceDN w:val="0"/>
        <w:adjustRightInd w:val="0"/>
        <w:spacing w:line="288" w:lineRule="auto"/>
        <w:ind w:left="426" w:hanging="426"/>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mogą żądać zmiany wysokości wynagrodzenia należnego Wykonawcy, o którym mowa w</w:t>
      </w:r>
      <w:r w:rsidRPr="00DF3C01">
        <w:rPr>
          <w:rFonts w:ascii="Arial" w:eastAsia="CIDFont+F2" w:hAnsi="Arial" w:cs="Arial"/>
          <w:color w:val="FF0000"/>
          <w:sz w:val="22"/>
        </w:rPr>
        <w:t xml:space="preserve"> </w:t>
      </w:r>
      <w:r w:rsidRPr="000E7C89">
        <w:rPr>
          <w:rFonts w:ascii="Arial" w:hAnsi="Arial" w:cs="Arial"/>
          <w:color w:val="auto"/>
          <w:sz w:val="22"/>
          <w:szCs w:val="22"/>
        </w:rPr>
        <w:t xml:space="preserve">§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0E7C89">
        <w:rPr>
          <w:rFonts w:ascii="Arial" w:hAnsi="Arial" w:cs="Arial"/>
          <w:color w:val="auto"/>
          <w:sz w:val="22"/>
          <w:szCs w:val="22"/>
        </w:rPr>
        <w:t xml:space="preserve"> Umowy</w:t>
      </w:r>
      <w:r w:rsidRPr="000E7C89">
        <w:rPr>
          <w:rFonts w:ascii="Arial" w:eastAsia="CIDFont+F2" w:hAnsi="Arial" w:cs="Arial"/>
          <w:color w:val="auto"/>
          <w:sz w:val="22"/>
        </w:rPr>
        <w:t xml:space="preserve">, w zakresie </w:t>
      </w:r>
      <w:r w:rsidRPr="00205A11">
        <w:rPr>
          <w:rFonts w:ascii="Arial" w:eastAsia="CIDFont+F2" w:hAnsi="Arial" w:cs="Arial"/>
          <w:color w:val="000000" w:themeColor="text1"/>
          <w:sz w:val="22"/>
        </w:rPr>
        <w:t xml:space="preserve">wynikającym z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 xml:space="preserve"> według następujących zasad:</w:t>
      </w:r>
    </w:p>
    <w:p w14:paraId="15F778CE" w14:textId="77777777" w:rsidR="00D71142" w:rsidRPr="00205A11" w:rsidRDefault="00D71142" w:rsidP="00D71142">
      <w:pPr>
        <w:numPr>
          <w:ilvl w:val="0"/>
          <w:numId w:val="155"/>
        </w:numPr>
        <w:autoSpaceDE w:val="0"/>
        <w:autoSpaceDN w:val="0"/>
        <w:adjustRightInd w:val="0"/>
        <w:spacing w:line="288" w:lineRule="auto"/>
        <w:ind w:left="709"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będzie się odbywać w oparciu o podane w niniejszych postanowieniach </w:t>
      </w:r>
      <w:r w:rsidRPr="00205A11">
        <w:rPr>
          <w:rFonts w:ascii="Arial" w:eastAsia="CIDFont+F2" w:hAnsi="Arial" w:cs="Arial"/>
          <w:i/>
          <w:iCs/>
          <w:color w:val="000000" w:themeColor="text1"/>
          <w:sz w:val="22"/>
        </w:rPr>
        <w:t>„miesięczne wskaźniki cen towarów i usług konsumpcyjnych”</w:t>
      </w:r>
      <w:r w:rsidRPr="00205A11">
        <w:rPr>
          <w:rFonts w:ascii="Arial" w:eastAsia="CIDFont+F2" w:hAnsi="Arial" w:cs="Arial"/>
          <w:color w:val="000000" w:themeColor="text1"/>
          <w:sz w:val="22"/>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51E22E48" w14:textId="77777777" w:rsidR="00D71142" w:rsidRPr="00205A11" w:rsidRDefault="00D71142" w:rsidP="00D71142">
      <w:pPr>
        <w:autoSpaceDE w:val="0"/>
        <w:autoSpaceDN w:val="0"/>
        <w:adjustRightInd w:val="0"/>
        <w:spacing w:line="288" w:lineRule="auto"/>
        <w:ind w:left="426"/>
        <w:jc w:val="both"/>
        <w:rPr>
          <w:rFonts w:ascii="Arial" w:hAnsi="Arial" w:cs="Arial"/>
          <w:color w:val="000000" w:themeColor="text1"/>
          <w:sz w:val="12"/>
        </w:rPr>
      </w:pPr>
    </w:p>
    <w:p w14:paraId="6D1669E1" w14:textId="77777777" w:rsidR="00D71142" w:rsidRPr="00205A11" w:rsidRDefault="00652995" w:rsidP="00D71142">
      <w:pPr>
        <w:autoSpaceDE w:val="0"/>
        <w:autoSpaceDN w:val="0"/>
        <w:adjustRightInd w:val="0"/>
        <w:spacing w:line="288" w:lineRule="auto"/>
        <w:ind w:left="709"/>
        <w:jc w:val="both"/>
        <w:rPr>
          <w:rFonts w:ascii="Arial" w:eastAsia="CIDFont+F2" w:hAnsi="Arial" w:cs="Arial"/>
          <w:color w:val="000000" w:themeColor="text1"/>
          <w:sz w:val="22"/>
        </w:rPr>
      </w:pPr>
      <w:hyperlink r:id="rId26" w:history="1">
        <w:r w:rsidR="00D71142" w:rsidRPr="00205A11">
          <w:rPr>
            <w:rFonts w:ascii="Arial" w:hAnsi="Arial" w:cs="Arial"/>
            <w:color w:val="000000" w:themeColor="text1"/>
            <w:sz w:val="22"/>
            <w:u w:val="single"/>
          </w:rPr>
          <w:t>https://stat.gov.pl/obszary-tematyczne/ceny-handel/wskazniki-cen/wskazniki-cen-towarow-i-uslug-konsumpcyjnych-pot-inflacja-/miesieczne-wskazniki-cen-towarow-i-uslug-konsumpcyjnych-od-1982-roku/</w:t>
        </w:r>
      </w:hyperlink>
      <w:r w:rsidR="00D71142" w:rsidRPr="00205A11">
        <w:rPr>
          <w:rFonts w:ascii="Arial" w:eastAsia="CIDFont+F2" w:hAnsi="Arial" w:cs="Arial"/>
          <w:color w:val="000000" w:themeColor="text1"/>
          <w:sz w:val="22"/>
        </w:rPr>
        <w:t>,</w:t>
      </w:r>
    </w:p>
    <w:p w14:paraId="0FE8C1E5" w14:textId="77777777" w:rsidR="00D71142" w:rsidRPr="00205A11" w:rsidRDefault="00D71142" w:rsidP="00D71142">
      <w:pPr>
        <w:autoSpaceDE w:val="0"/>
        <w:autoSpaceDN w:val="0"/>
        <w:adjustRightInd w:val="0"/>
        <w:spacing w:line="288" w:lineRule="auto"/>
        <w:ind w:left="426"/>
        <w:jc w:val="both"/>
        <w:rPr>
          <w:rFonts w:ascii="Arial" w:eastAsia="CIDFont+F2" w:hAnsi="Arial" w:cs="Arial"/>
          <w:color w:val="000000" w:themeColor="text1"/>
          <w:sz w:val="4"/>
        </w:rPr>
      </w:pPr>
    </w:p>
    <w:p w14:paraId="6F632A0E" w14:textId="77777777" w:rsidR="00D71142" w:rsidRPr="00205A11" w:rsidRDefault="00D71142" w:rsidP="00D71142">
      <w:pPr>
        <w:autoSpaceDE w:val="0"/>
        <w:autoSpaceDN w:val="0"/>
        <w:adjustRightInd w:val="0"/>
        <w:spacing w:line="288" w:lineRule="auto"/>
        <w:ind w:left="709"/>
        <w:jc w:val="both"/>
        <w:rPr>
          <w:rFonts w:ascii="Arial" w:eastAsia="CIDFont+F2" w:hAnsi="Arial" w:cs="Arial"/>
          <w:color w:val="000000" w:themeColor="text1"/>
          <w:sz w:val="22"/>
        </w:rPr>
      </w:pPr>
      <w:r w:rsidRPr="00205A11">
        <w:rPr>
          <w:rFonts w:ascii="Arial" w:eastAsia="CIDFont+F2" w:hAnsi="Arial" w:cs="Arial"/>
          <w:color w:val="000000" w:themeColor="text1"/>
          <w:sz w:val="22"/>
        </w:rPr>
        <w:t>a w przypadku, gdyby te wskaźniki przestały być dostępne, w oparciu o inne najbardziej zbliżone wskaźniki publikowane przez Prezesa Głównego Urzędu Statystycznego,</w:t>
      </w:r>
    </w:p>
    <w:p w14:paraId="4A51604F" w14:textId="77777777" w:rsidR="00D71142" w:rsidRPr="00205A11" w:rsidRDefault="00D71142" w:rsidP="00D71142">
      <w:pPr>
        <w:numPr>
          <w:ilvl w:val="0"/>
          <w:numId w:val="155"/>
        </w:numPr>
        <w:autoSpaceDE w:val="0"/>
        <w:autoSpaceDN w:val="0"/>
        <w:adjustRightInd w:val="0"/>
        <w:spacing w:line="288" w:lineRule="auto"/>
        <w:ind w:left="709"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są uprawnione do waloryzacji wynagrodzenia wyłącznie, gdy sumaryczna wartość zmian</w:t>
      </w:r>
      <w:r w:rsidRPr="00205A11">
        <w:rPr>
          <w:rFonts w:ascii="Arial" w:eastAsia="CIDFont+F2" w:hAnsi="Arial" w:cs="Arial"/>
          <w:i/>
          <w:iCs/>
          <w:color w:val="000000" w:themeColor="text1"/>
          <w:sz w:val="22"/>
        </w:rPr>
        <w:t xml:space="preserve"> „cen towarów i usług konsumpcyjnych” </w:t>
      </w:r>
      <w:r w:rsidRPr="00205A11">
        <w:rPr>
          <w:rFonts w:ascii="Arial" w:eastAsia="CIDFont+F2" w:hAnsi="Arial" w:cs="Arial"/>
          <w:color w:val="000000" w:themeColor="text1"/>
          <w:sz w:val="22"/>
        </w:rPr>
        <w:t xml:space="preserve">w stosunku do miesiąca, </w:t>
      </w:r>
      <w:r w:rsidRPr="00205A11">
        <w:rPr>
          <w:rFonts w:ascii="Arial" w:eastAsia="CIDFont+F2" w:hAnsi="Arial" w:cs="Arial"/>
          <w:color w:val="000000" w:themeColor="text1"/>
          <w:sz w:val="22"/>
        </w:rPr>
        <w:br/>
        <w:t xml:space="preserve">w którym Wykonawca złożył Zamawiającemu swoją ofertę cenową, wyliczona </w:t>
      </w:r>
      <w:r w:rsidRPr="00205A11">
        <w:rPr>
          <w:rFonts w:ascii="Arial" w:eastAsia="CIDFont+F2" w:hAnsi="Arial" w:cs="Arial"/>
          <w:color w:val="000000" w:themeColor="text1"/>
          <w:sz w:val="22"/>
        </w:rPr>
        <w:br/>
        <w:t xml:space="preserve">w oparciu o wskaźniki, o których mowa w pkt 1), wyniesie co najmniej </w:t>
      </w:r>
      <w:r w:rsidRPr="00205A11">
        <w:rPr>
          <w:rFonts w:ascii="Arial" w:eastAsia="CIDFont+F4" w:hAnsi="Arial" w:cs="Arial"/>
          <w:color w:val="000000" w:themeColor="text1"/>
          <w:sz w:val="22"/>
        </w:rPr>
        <w:t xml:space="preserve">± </w:t>
      </w:r>
      <w:r w:rsidRPr="00205A11">
        <w:rPr>
          <w:rFonts w:ascii="Arial" w:eastAsia="CIDFont+F2" w:hAnsi="Arial" w:cs="Arial"/>
          <w:color w:val="000000" w:themeColor="text1"/>
          <w:sz w:val="22"/>
        </w:rPr>
        <w:t>10%.</w:t>
      </w:r>
    </w:p>
    <w:p w14:paraId="2EE88F0B" w14:textId="77777777" w:rsidR="00D71142" w:rsidRPr="00205A11" w:rsidRDefault="00D71142" w:rsidP="00D71142">
      <w:pPr>
        <w:numPr>
          <w:ilvl w:val="0"/>
          <w:numId w:val="155"/>
        </w:numPr>
        <w:autoSpaceDE w:val="0"/>
        <w:autoSpaceDN w:val="0"/>
        <w:adjustRightInd w:val="0"/>
        <w:spacing w:line="288" w:lineRule="auto"/>
        <w:ind w:left="709"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Zamawiający zastrzega, że żądanie zmiany może zostać złożone </w:t>
      </w:r>
      <w:r>
        <w:rPr>
          <w:rFonts w:ascii="Arial" w:eastAsia="CIDFont+F2" w:hAnsi="Arial" w:cs="Arial"/>
          <w:color w:val="000000" w:themeColor="text1"/>
          <w:sz w:val="22"/>
        </w:rPr>
        <w:t>jednokrotnie</w:t>
      </w:r>
      <w:r w:rsidRPr="00205A11">
        <w:rPr>
          <w:rFonts w:ascii="Arial" w:eastAsia="CIDFont+F2" w:hAnsi="Arial" w:cs="Arial"/>
          <w:color w:val="000000" w:themeColor="text1"/>
          <w:sz w:val="22"/>
        </w:rPr>
        <w:t xml:space="preserve"> drugiej </w:t>
      </w:r>
      <w:r>
        <w:rPr>
          <w:rFonts w:ascii="Arial" w:eastAsia="CIDFont+F2" w:hAnsi="Arial" w:cs="Arial"/>
          <w:color w:val="000000" w:themeColor="text1"/>
          <w:sz w:val="22"/>
        </w:rPr>
        <w:t>S</w:t>
      </w:r>
      <w:r w:rsidRPr="00205A11">
        <w:rPr>
          <w:rFonts w:ascii="Arial" w:eastAsia="CIDFont+F2" w:hAnsi="Arial" w:cs="Arial"/>
          <w:color w:val="000000" w:themeColor="text1"/>
          <w:sz w:val="22"/>
        </w:rPr>
        <w:t>tronie, a jego skuteczność będzie uzależniona od spełnienia następujących warunków:</w:t>
      </w:r>
    </w:p>
    <w:p w14:paraId="2AC45265" w14:textId="77777777" w:rsidR="00D71142" w:rsidRPr="00EA0D94" w:rsidRDefault="00D71142" w:rsidP="00D71142">
      <w:pPr>
        <w:numPr>
          <w:ilvl w:val="0"/>
          <w:numId w:val="156"/>
        </w:numPr>
        <w:tabs>
          <w:tab w:val="left" w:pos="1134"/>
        </w:tabs>
        <w:autoSpaceDE w:val="0"/>
        <w:autoSpaceDN w:val="0"/>
        <w:adjustRightInd w:val="0"/>
        <w:spacing w:line="288" w:lineRule="auto"/>
        <w:ind w:left="1134" w:hanging="425"/>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wniosek może zostać złożony po upływie minimum 6 pełnych miesięcy kalendarzowych od daty zawarcia niniejszej Umowy i dotyczyć będzie kwot płatnych Wykonawcy, z tytułu wynagrodzenia, o którym mowa w §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EA0D94">
        <w:rPr>
          <w:rFonts w:ascii="Arial" w:eastAsia="CIDFont+F2" w:hAnsi="Arial" w:cs="Arial"/>
          <w:color w:val="000000" w:themeColor="text1"/>
          <w:sz w:val="22"/>
        </w:rPr>
        <w:t xml:space="preserve"> Umowy, za roboty budowlane </w:t>
      </w:r>
      <w:r w:rsidRPr="006311CA">
        <w:rPr>
          <w:rFonts w:ascii="Arial" w:eastAsia="CIDFont+F2" w:hAnsi="Arial" w:cs="Arial"/>
          <w:color w:val="auto"/>
          <w:sz w:val="22"/>
        </w:rPr>
        <w:t xml:space="preserve">jeszcze niewykonane </w:t>
      </w:r>
      <w:r w:rsidRPr="00EA0D94">
        <w:rPr>
          <w:rFonts w:ascii="Arial" w:eastAsia="CIDFont+F2" w:hAnsi="Arial" w:cs="Arial"/>
          <w:color w:val="000000" w:themeColor="text1"/>
          <w:sz w:val="22"/>
        </w:rPr>
        <w:t>do dnia złożenia wniosku o waloryzację,</w:t>
      </w:r>
    </w:p>
    <w:p w14:paraId="4899A569" w14:textId="77777777" w:rsidR="00D71142" w:rsidRDefault="00D71142" w:rsidP="00D71142">
      <w:pPr>
        <w:numPr>
          <w:ilvl w:val="0"/>
          <w:numId w:val="156"/>
        </w:numPr>
        <w:tabs>
          <w:tab w:val="left" w:pos="1134"/>
        </w:tabs>
        <w:autoSpaceDE w:val="0"/>
        <w:autoSpaceDN w:val="0"/>
        <w:adjustRightInd w:val="0"/>
        <w:spacing w:line="288" w:lineRule="auto"/>
        <w:ind w:left="1134" w:hanging="425"/>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strona nabyła uprawnienie do żądania waloryzacji Wynagrodzenia należnego</w:t>
      </w:r>
      <w:r w:rsidRPr="006263DC">
        <w:rPr>
          <w:rFonts w:ascii="Arial" w:eastAsia="CIDFont+F2" w:hAnsi="Arial" w:cs="Arial"/>
          <w:color w:val="000000" w:themeColor="text1"/>
          <w:sz w:val="22"/>
        </w:rPr>
        <w:t xml:space="preserve"> </w:t>
      </w:r>
      <w:r w:rsidRPr="006263DC">
        <w:rPr>
          <w:rFonts w:ascii="Arial" w:eastAsia="CIDFont+F2" w:hAnsi="Arial" w:cs="Arial"/>
          <w:color w:val="000000" w:themeColor="text1"/>
          <w:sz w:val="22"/>
        </w:rPr>
        <w:lastRenderedPageBreak/>
        <w:t>Wykonawcy, o którym mowa w pkt 2);</w:t>
      </w:r>
    </w:p>
    <w:p w14:paraId="496B9A3D" w14:textId="77777777" w:rsidR="00D71142" w:rsidRPr="006263DC" w:rsidRDefault="00D71142" w:rsidP="00D71142">
      <w:pPr>
        <w:numPr>
          <w:ilvl w:val="0"/>
          <w:numId w:val="156"/>
        </w:numPr>
        <w:tabs>
          <w:tab w:val="left" w:pos="1134"/>
        </w:tabs>
        <w:autoSpaceDE w:val="0"/>
        <w:autoSpaceDN w:val="0"/>
        <w:adjustRightInd w:val="0"/>
        <w:spacing w:line="288" w:lineRule="auto"/>
        <w:ind w:left="1134" w:hanging="425"/>
        <w:contextualSpacing/>
        <w:jc w:val="both"/>
        <w:rPr>
          <w:rFonts w:ascii="Arial" w:eastAsia="CIDFont+F2" w:hAnsi="Arial" w:cs="Arial"/>
          <w:color w:val="000000" w:themeColor="text1"/>
          <w:sz w:val="22"/>
        </w:rPr>
      </w:pPr>
      <w:r w:rsidRPr="006263DC">
        <w:rPr>
          <w:rFonts w:ascii="Arial" w:eastAsia="CIDFont+F2" w:hAnsi="Arial" w:cs="Arial"/>
          <w:color w:val="000000" w:themeColor="text1"/>
          <w:sz w:val="22"/>
        </w:rPr>
        <w:t xml:space="preserve">kwota zwaloryzowanej wartości wynagrodzenia zostanie obliczona zgodnie </w:t>
      </w:r>
      <w:r w:rsidRPr="006263DC">
        <w:rPr>
          <w:rFonts w:ascii="Arial" w:eastAsia="CIDFont+F2" w:hAnsi="Arial" w:cs="Arial"/>
          <w:color w:val="000000" w:themeColor="text1"/>
          <w:sz w:val="22"/>
        </w:rPr>
        <w:br/>
        <w:t xml:space="preserve">z zasadami przedstawionymi w pkt </w:t>
      </w:r>
      <w:r w:rsidRPr="006311CA">
        <w:rPr>
          <w:rFonts w:ascii="Arial" w:eastAsia="CIDFont+F2" w:hAnsi="Arial" w:cs="Arial"/>
          <w:color w:val="auto"/>
          <w:sz w:val="22"/>
        </w:rPr>
        <w:t>7) i 8),</w:t>
      </w:r>
    </w:p>
    <w:p w14:paraId="400901FB" w14:textId="77777777" w:rsidR="00D71142" w:rsidRPr="00205A11" w:rsidRDefault="00D71142" w:rsidP="00D71142">
      <w:pPr>
        <w:numPr>
          <w:ilvl w:val="0"/>
          <w:numId w:val="155"/>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następuje na pisemne żądanie Strony, przy czym Strona zobowiązana jest do załączenia do żądania waloryzacji szczegółowego sposobu wyliczenia, </w:t>
      </w:r>
      <w:r w:rsidRPr="00205A11">
        <w:rPr>
          <w:rFonts w:ascii="Arial" w:eastAsia="CIDFont+F2" w:hAnsi="Arial" w:cs="Arial"/>
          <w:color w:val="000000" w:themeColor="text1"/>
          <w:sz w:val="22"/>
        </w:rPr>
        <w:br/>
        <w:t xml:space="preserve">o którym mowa w pkt </w:t>
      </w:r>
      <w:r w:rsidRPr="006311CA">
        <w:rPr>
          <w:rFonts w:ascii="Arial" w:eastAsia="CIDFont+F2" w:hAnsi="Arial" w:cs="Arial"/>
          <w:color w:val="auto"/>
          <w:sz w:val="22"/>
        </w:rPr>
        <w:t>7)</w:t>
      </w:r>
      <w:r w:rsidRPr="00205A11">
        <w:rPr>
          <w:rFonts w:ascii="Arial" w:eastAsia="CIDFont+F2" w:hAnsi="Arial" w:cs="Arial"/>
          <w:color w:val="000000" w:themeColor="text1"/>
          <w:sz w:val="22"/>
        </w:rPr>
        <w:t>, a druga Strona ma prawo jego weryfikacji i ewentualnego skorygowania celem doprowadzenia wyliczeń do zgodności z postanowieniami niniejszej Umowy,</w:t>
      </w:r>
    </w:p>
    <w:p w14:paraId="349DE2A2" w14:textId="77777777" w:rsidR="00D71142" w:rsidRPr="00205A11" w:rsidRDefault="00D71142" w:rsidP="00D71142">
      <w:pPr>
        <w:numPr>
          <w:ilvl w:val="0"/>
          <w:numId w:val="155"/>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zmiana wynagrodzenia będzie miała zastosowanie od dnia, w którym zostaną spełnione warunki, o których mowa w pkt 2-4,</w:t>
      </w:r>
    </w:p>
    <w:p w14:paraId="280C42A3" w14:textId="77777777" w:rsidR="00D71142" w:rsidRPr="00EA0D94" w:rsidRDefault="00D71142" w:rsidP="00D71142">
      <w:pPr>
        <w:numPr>
          <w:ilvl w:val="0"/>
          <w:numId w:val="155"/>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waloryzacji podlegać będzie wyłącznie wynagrodzenie należne Wykonawcy za prace dotychczas nierozliczone,</w:t>
      </w:r>
    </w:p>
    <w:p w14:paraId="79651C43" w14:textId="77777777" w:rsidR="00D71142" w:rsidRPr="00205A11" w:rsidRDefault="00D71142" w:rsidP="00D71142">
      <w:p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6311CA">
        <w:rPr>
          <w:rFonts w:ascii="Arial" w:eastAsia="CIDFont+F2" w:hAnsi="Arial" w:cs="Arial"/>
          <w:color w:val="auto"/>
          <w:sz w:val="22"/>
        </w:rPr>
        <w:t>7)</w:t>
      </w:r>
      <w:r w:rsidRPr="00A221E0">
        <w:rPr>
          <w:rFonts w:ascii="Arial" w:eastAsia="CIDFont+F2" w:hAnsi="Arial" w:cs="Arial"/>
          <w:color w:val="00B050"/>
          <w:sz w:val="22"/>
        </w:rPr>
        <w:t xml:space="preserve"> </w:t>
      </w:r>
      <w:r>
        <w:rPr>
          <w:rFonts w:ascii="Arial" w:eastAsia="CIDFont+F2" w:hAnsi="Arial" w:cs="Arial"/>
          <w:color w:val="00B050"/>
          <w:sz w:val="22"/>
        </w:rPr>
        <w:tab/>
      </w:r>
      <w:r w:rsidRPr="00205A11">
        <w:rPr>
          <w:rFonts w:ascii="Arial" w:eastAsia="CIDFont+F2" w:hAnsi="Arial" w:cs="Arial"/>
          <w:color w:val="000000" w:themeColor="text1"/>
          <w:sz w:val="22"/>
        </w:rPr>
        <w:t>obliczenie zwaloryzowanej wartości wynagrodzenia należnego Wykonawcy nastąpi wg poniższego wzoru nr 1:</w:t>
      </w:r>
    </w:p>
    <w:p w14:paraId="36FA2742" w14:textId="77777777" w:rsidR="00D71142" w:rsidRPr="00205A11" w:rsidRDefault="00D71142" w:rsidP="00D71142">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1</w:t>
      </w:r>
    </w:p>
    <w:p w14:paraId="35C0DEA0" w14:textId="77777777" w:rsidR="00D71142" w:rsidRPr="00205A11" w:rsidRDefault="00652995" w:rsidP="00D71142">
      <w:pPr>
        <w:autoSpaceDE w:val="0"/>
        <w:autoSpaceDN w:val="0"/>
        <w:adjustRightInd w:val="0"/>
        <w:spacing w:line="288" w:lineRule="auto"/>
        <w:contextualSpacing/>
        <w:jc w:val="center"/>
        <w:rPr>
          <w:rFonts w:ascii="Arial" w:eastAsia="CIDFont+F2" w:hAnsi="Arial" w:cs="Arial"/>
          <w:color w:val="000000" w:themeColor="text1"/>
          <w:sz w:val="22"/>
        </w:rPr>
      </w:pPr>
      <m:oMathPara>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m:oMathPara>
    </w:p>
    <w:p w14:paraId="43297D30" w14:textId="77777777" w:rsidR="00D71142" w:rsidRPr="00205A11" w:rsidRDefault="00D71142" w:rsidP="00D71142">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29B464D8" w14:textId="77777777" w:rsidR="00D71142" w:rsidRPr="00205A11" w:rsidRDefault="00652995" w:rsidP="00D71142">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oMath>
      <w:r w:rsidR="00D71142" w:rsidRPr="00205A11">
        <w:rPr>
          <w:rFonts w:ascii="Arial" w:eastAsia="CIDFont+F2" w:hAnsi="Arial" w:cs="Arial"/>
          <w:color w:val="000000" w:themeColor="text1"/>
          <w:sz w:val="22"/>
        </w:rPr>
        <w:tab/>
        <w:t xml:space="preserve">– </w:t>
      </w:r>
      <w:r w:rsidR="00D71142" w:rsidRPr="00205A11">
        <w:rPr>
          <w:rFonts w:ascii="Arial" w:eastAsia="CIDFont+F2" w:hAnsi="Arial" w:cs="Arial"/>
          <w:color w:val="000000" w:themeColor="text1"/>
          <w:sz w:val="22"/>
        </w:rPr>
        <w:tab/>
        <w:t>kwota zwaloryzowana;</w:t>
      </w:r>
      <w:r w:rsidR="00D71142" w:rsidRPr="00205A11">
        <w:rPr>
          <w:rFonts w:ascii="Arial" w:eastAsia="CIDFont+F2" w:hAnsi="Arial" w:cs="Arial"/>
          <w:color w:val="000000" w:themeColor="text1"/>
          <w:sz w:val="22"/>
        </w:rPr>
        <w:tab/>
      </w:r>
    </w:p>
    <w:p w14:paraId="088D741C" w14:textId="6D006300" w:rsidR="00D71142" w:rsidRPr="00205A11" w:rsidRDefault="00652995" w:rsidP="00D71142">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oMath>
      <w:r w:rsidR="00D71142" w:rsidRPr="00205A11">
        <w:rPr>
          <w:rFonts w:ascii="Arial" w:eastAsia="CIDFont+F2" w:hAnsi="Arial" w:cs="Arial"/>
          <w:color w:val="000000" w:themeColor="text1"/>
          <w:sz w:val="22"/>
        </w:rPr>
        <w:tab/>
        <w:t>–</w:t>
      </w:r>
      <w:r w:rsidR="00D71142" w:rsidRPr="00205A11">
        <w:rPr>
          <w:rFonts w:ascii="Arial" w:eastAsia="CIDFont+F2" w:hAnsi="Arial" w:cs="Arial"/>
          <w:color w:val="000000" w:themeColor="text1"/>
          <w:sz w:val="22"/>
        </w:rPr>
        <w:tab/>
        <w:t xml:space="preserve">kwota do zwaloryzowania określona zgodnie z zasadami opisanymi </w:t>
      </w:r>
      <w:r w:rsidR="00D71142" w:rsidRPr="00205A11">
        <w:rPr>
          <w:rFonts w:ascii="Arial" w:eastAsia="CIDFont+F2" w:hAnsi="Arial" w:cs="Arial"/>
          <w:color w:val="000000" w:themeColor="text1"/>
          <w:sz w:val="22"/>
        </w:rPr>
        <w:br/>
      </w:r>
      <w:r w:rsidR="00D71142" w:rsidRPr="00205A11">
        <w:rPr>
          <w:rFonts w:ascii="Arial" w:eastAsia="CIDFont+F2" w:hAnsi="Arial" w:cs="Arial"/>
          <w:color w:val="000000" w:themeColor="text1"/>
          <w:sz w:val="22"/>
        </w:rPr>
        <w:tab/>
      </w:r>
      <w:r w:rsidR="00D71142" w:rsidRPr="00205A11">
        <w:rPr>
          <w:rFonts w:ascii="Arial" w:eastAsia="CIDFont+F2" w:hAnsi="Arial" w:cs="Arial"/>
          <w:color w:val="000000" w:themeColor="text1"/>
          <w:sz w:val="22"/>
        </w:rPr>
        <w:tab/>
        <w:t xml:space="preserve">w </w:t>
      </w:r>
      <w:r w:rsidR="00D71142" w:rsidRPr="00D71142">
        <w:rPr>
          <w:rFonts w:ascii="Arial" w:eastAsia="CIDFont+F2" w:hAnsi="Arial" w:cs="Arial"/>
          <w:color w:val="auto"/>
          <w:sz w:val="22"/>
        </w:rPr>
        <w:t>§ 18 Umowy,</w:t>
      </w:r>
    </w:p>
    <w:p w14:paraId="35AC0E25" w14:textId="77777777" w:rsidR="00D71142" w:rsidRDefault="00652995" w:rsidP="00D71142">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D71142" w:rsidRPr="00205A11">
        <w:rPr>
          <w:rFonts w:ascii="Arial" w:eastAsia="CIDFont+F2" w:hAnsi="Arial" w:cs="Arial"/>
          <w:color w:val="000000" w:themeColor="text1"/>
          <w:sz w:val="22"/>
        </w:rPr>
        <w:tab/>
        <w:t>–  wskaźnik waloryzacji wyliczony wg poniższego wzoru nr 2;</w:t>
      </w:r>
    </w:p>
    <w:p w14:paraId="24A76F38" w14:textId="77777777" w:rsidR="00D71142" w:rsidRPr="00205A11" w:rsidRDefault="00D71142" w:rsidP="00D71142">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p>
    <w:p w14:paraId="46627FA6" w14:textId="77777777" w:rsidR="00D71142" w:rsidRPr="00205A11" w:rsidRDefault="00D71142" w:rsidP="00D71142">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2</w:t>
      </w:r>
    </w:p>
    <w:p w14:paraId="4BC7E802" w14:textId="77777777" w:rsidR="00D71142" w:rsidRPr="00205A11" w:rsidRDefault="00652995" w:rsidP="00D71142">
      <w:pPr>
        <w:autoSpaceDE w:val="0"/>
        <w:autoSpaceDN w:val="0"/>
        <w:adjustRightInd w:val="0"/>
        <w:spacing w:line="288" w:lineRule="auto"/>
        <w:jc w:val="both"/>
        <w:rPr>
          <w:rFonts w:ascii="Arial" w:eastAsia="CIDFont+F2" w:hAnsi="Arial" w:cs="Arial"/>
          <w:color w:val="000000" w:themeColor="text1"/>
          <w:sz w:val="22"/>
        </w:rPr>
      </w:pPr>
      <m:oMathPara>
        <m:oMathParaPr>
          <m:jc m:val="center"/>
        </m:oMathParaPr>
        <m:oMath>
          <m:sSub>
            <m:sSubPr>
              <m:ctrlPr>
                <w:rPr>
                  <w:rFonts w:ascii="Cambria Math" w:eastAsia="CIDFont+F2" w:hAnsi="Cambria Math" w:cs="Arial"/>
                  <w:i/>
                  <w:color w:val="000000" w:themeColor="text1"/>
                  <w:sz w:val="22"/>
                </w:rPr>
              </m:ctrlPr>
            </m:sSubPr>
            <m:e>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d>
            <m:dPr>
              <m:begChr m:val="["/>
              <m:endChr m:val="]"/>
              <m:ctrlPr>
                <w:rPr>
                  <w:rFonts w:ascii="Cambria Math" w:eastAsia="CIDFont+F2" w:hAnsi="Cambria Math" w:cs="Arial"/>
                  <w:i/>
                  <w:color w:val="000000" w:themeColor="text1"/>
                  <w:sz w:val="22"/>
                </w:rPr>
              </m:ctrlPr>
            </m:dPr>
            <m:e>
              <m:f>
                <m:fPr>
                  <m:ctrlPr>
                    <w:rPr>
                      <w:rFonts w:ascii="Cambria Math" w:eastAsia="CIDFont+F2" w:hAnsi="Cambria Math" w:cs="Arial"/>
                      <w:i/>
                      <w:color w:val="000000" w:themeColor="text1"/>
                      <w:sz w:val="22"/>
                    </w:rPr>
                  </m:ctrlPr>
                </m:fPr>
                <m:num>
                  <m:r>
                    <w:rPr>
                      <w:rFonts w:ascii="Cambria Math" w:eastAsia="CIDFont+F2" w:hAnsi="Cambria Math" w:cs="Arial"/>
                      <w:color w:val="000000" w:themeColor="text1"/>
                      <w:sz w:val="22"/>
                    </w:rPr>
                    <m:t>0,5*</m:t>
                  </m:r>
                  <m:d>
                    <m:dPr>
                      <m:ctrlPr>
                        <w:rPr>
                          <w:rFonts w:ascii="Cambria Math" w:eastAsia="CIDFont+F2" w:hAnsi="Cambria Math" w:cs="Arial"/>
                          <w:i/>
                          <w:color w:val="000000" w:themeColor="text1"/>
                          <w:sz w:val="22"/>
                        </w:rPr>
                      </m:ctrlPr>
                    </m:dPr>
                    <m:e>
                      <m:nary>
                        <m:naryPr>
                          <m:chr m:val="∑"/>
                          <m:limLoc m:val="undOvr"/>
                          <m:ctrlPr>
                            <w:rPr>
                              <w:rFonts w:ascii="Cambria Math" w:eastAsia="CIDFont+F2" w:hAnsi="Cambria Math" w:cs="Arial"/>
                              <w:i/>
                              <w:color w:val="000000" w:themeColor="text1"/>
                              <w:sz w:val="22"/>
                            </w:rPr>
                          </m:ctrlPr>
                        </m:naryPr>
                        <m:sub>
                          <m:r>
                            <w:rPr>
                              <w:rFonts w:ascii="Cambria Math" w:eastAsia="CIDFont+F2" w:hAnsi="Cambria Math" w:cs="Arial"/>
                              <w:color w:val="000000" w:themeColor="text1"/>
                              <w:sz w:val="22"/>
                            </w:rPr>
                            <m:t>n=1</m:t>
                          </m:r>
                        </m:sub>
                        <m:sup>
                          <m:r>
                            <w:rPr>
                              <w:rFonts w:ascii="Cambria Math" w:eastAsia="CIDFont+F2" w:hAnsi="Cambria Math" w:cs="Arial"/>
                              <w:color w:val="000000" w:themeColor="text1"/>
                              <w:sz w:val="22"/>
                            </w:rPr>
                            <m:t>i</m:t>
                          </m:r>
                        </m:sup>
                        <m:e>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-100)</m:t>
                          </m:r>
                        </m:e>
                      </m:nary>
                    </m:e>
                  </m:d>
                </m:num>
                <m:den>
                  <m:r>
                    <w:rPr>
                      <w:rFonts w:ascii="Cambria Math" w:eastAsia="CIDFont+F2" w:hAnsi="Cambria Math" w:cs="Arial"/>
                      <w:color w:val="000000" w:themeColor="text1"/>
                      <w:sz w:val="22"/>
                    </w:rPr>
                    <m:t>100</m:t>
                  </m:r>
                </m:den>
              </m:f>
            </m:e>
          </m:d>
        </m:oMath>
      </m:oMathPara>
    </w:p>
    <w:p w14:paraId="4F1C735C" w14:textId="77777777" w:rsidR="00D71142" w:rsidRDefault="00D71142" w:rsidP="00D71142">
      <w:pPr>
        <w:autoSpaceDE w:val="0"/>
        <w:autoSpaceDN w:val="0"/>
        <w:adjustRightInd w:val="0"/>
        <w:spacing w:line="288" w:lineRule="auto"/>
        <w:ind w:left="426"/>
        <w:jc w:val="both"/>
        <w:rPr>
          <w:rFonts w:ascii="Arial" w:eastAsia="CIDFont+F2" w:hAnsi="Arial" w:cs="Arial"/>
          <w:color w:val="000000" w:themeColor="text1"/>
          <w:sz w:val="12"/>
        </w:rPr>
      </w:pPr>
    </w:p>
    <w:p w14:paraId="11827A13" w14:textId="77777777" w:rsidR="00D71142" w:rsidRPr="00205A11" w:rsidRDefault="00D71142" w:rsidP="00D71142">
      <w:pPr>
        <w:autoSpaceDE w:val="0"/>
        <w:autoSpaceDN w:val="0"/>
        <w:adjustRightInd w:val="0"/>
        <w:spacing w:line="288" w:lineRule="auto"/>
        <w:ind w:left="426"/>
        <w:jc w:val="both"/>
        <w:rPr>
          <w:rFonts w:ascii="Arial" w:eastAsia="CIDFont+F2" w:hAnsi="Arial" w:cs="Arial"/>
          <w:color w:val="000000" w:themeColor="text1"/>
          <w:sz w:val="12"/>
        </w:rPr>
      </w:pPr>
    </w:p>
    <w:p w14:paraId="5591E2B9" w14:textId="77777777" w:rsidR="00D71142" w:rsidRPr="00205A11" w:rsidRDefault="00D71142" w:rsidP="00D71142">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58B3B968" w14:textId="77777777" w:rsidR="00D71142" w:rsidRPr="00205A11" w:rsidRDefault="00652995" w:rsidP="00D71142">
      <w:pPr>
        <w:tabs>
          <w:tab w:val="left" w:pos="1418"/>
          <w:tab w:val="left" w:pos="1701"/>
        </w:tabs>
        <w:autoSpaceDE w:val="0"/>
        <w:autoSpaceDN w:val="0"/>
        <w:adjustRightInd w:val="0"/>
        <w:spacing w:line="288" w:lineRule="auto"/>
        <w:ind w:left="708"/>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D71142" w:rsidRPr="00205A11">
        <w:rPr>
          <w:rFonts w:ascii="Arial" w:eastAsia="CIDFont+F2" w:hAnsi="Arial" w:cs="Arial"/>
          <w:color w:val="000000" w:themeColor="text1"/>
          <w:sz w:val="22"/>
        </w:rPr>
        <w:tab/>
        <w:t xml:space="preserve">– </w:t>
      </w:r>
      <w:r w:rsidR="00D71142" w:rsidRPr="00205A11">
        <w:rPr>
          <w:rFonts w:ascii="Arial" w:eastAsia="CIDFont+F2" w:hAnsi="Arial" w:cs="Arial"/>
          <w:color w:val="000000" w:themeColor="text1"/>
          <w:sz w:val="22"/>
        </w:rPr>
        <w:tab/>
        <w:t>wskaźnik waloryzacji;</w:t>
      </w:r>
      <w:r w:rsidR="00D71142" w:rsidRPr="00205A11">
        <w:rPr>
          <w:rFonts w:ascii="Arial" w:eastAsia="CIDFont+F2" w:hAnsi="Arial" w:cs="Arial"/>
          <w:color w:val="000000" w:themeColor="text1"/>
          <w:sz w:val="22"/>
        </w:rPr>
        <w:br/>
      </w: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oMath>
      <w:r w:rsidR="00D71142" w:rsidRPr="00205A11">
        <w:rPr>
          <w:rFonts w:ascii="Arial" w:eastAsia="CIDFont+F2" w:hAnsi="Arial" w:cs="Arial"/>
          <w:color w:val="000000" w:themeColor="text1"/>
          <w:sz w:val="22"/>
        </w:rPr>
        <w:tab/>
        <w:t xml:space="preserve">– </w:t>
      </w:r>
      <w:r w:rsidR="00D71142" w:rsidRPr="00205A11">
        <w:rPr>
          <w:rFonts w:ascii="Arial" w:eastAsia="CIDFont+F2" w:hAnsi="Arial" w:cs="Arial"/>
          <w:color w:val="000000" w:themeColor="text1"/>
          <w:sz w:val="22"/>
        </w:rPr>
        <w:tab/>
        <w:t xml:space="preserve">wskaźnik początkowy równy 1 przyjęty jako 100% dla miesiąca </w:t>
      </w:r>
      <w:r w:rsidR="00D71142" w:rsidRPr="00205A11">
        <w:rPr>
          <w:rFonts w:ascii="Arial" w:eastAsia="CIDFont+F2" w:hAnsi="Arial" w:cs="Arial"/>
          <w:color w:val="000000" w:themeColor="text1"/>
          <w:sz w:val="22"/>
        </w:rPr>
        <w:br/>
      </w:r>
      <w:r w:rsidR="00D71142" w:rsidRPr="00205A11">
        <w:rPr>
          <w:rFonts w:ascii="Arial" w:eastAsia="CIDFont+F2" w:hAnsi="Arial" w:cs="Arial"/>
          <w:color w:val="000000" w:themeColor="text1"/>
          <w:sz w:val="22"/>
        </w:rPr>
        <w:tab/>
      </w:r>
      <w:r w:rsidR="00D71142" w:rsidRPr="00205A11">
        <w:rPr>
          <w:rFonts w:ascii="Arial" w:eastAsia="CIDFont+F2" w:hAnsi="Arial" w:cs="Arial"/>
          <w:color w:val="000000" w:themeColor="text1"/>
          <w:sz w:val="22"/>
        </w:rPr>
        <w:tab/>
        <w:t>w którym Wykonawca złożył Zamawiającemu swoją ofertę cenową;</w:t>
      </w:r>
    </w:p>
    <w:p w14:paraId="01DCC1B2" w14:textId="77777777" w:rsidR="00D71142" w:rsidRPr="00205A11" w:rsidRDefault="00652995" w:rsidP="00D71142">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 xml:space="preserve"> </m:t>
        </m:r>
      </m:oMath>
      <w:r w:rsidR="00D71142" w:rsidRPr="00205A11">
        <w:rPr>
          <w:rFonts w:ascii="Arial" w:eastAsia="CIDFont+F2" w:hAnsi="Arial" w:cs="Arial"/>
          <w:color w:val="000000" w:themeColor="text1"/>
          <w:sz w:val="22"/>
        </w:rPr>
        <w:tab/>
        <w:t xml:space="preserve">– </w:t>
      </w:r>
      <w:r w:rsidR="00D71142" w:rsidRPr="00205A11">
        <w:rPr>
          <w:rFonts w:ascii="Arial" w:eastAsia="CIDFont+F2" w:hAnsi="Arial" w:cs="Arial"/>
          <w:color w:val="000000" w:themeColor="text1"/>
          <w:sz w:val="22"/>
        </w:rPr>
        <w:tab/>
        <w:t xml:space="preserve">wskaźnik opublikowany dla n-tego pełnego miesiąca kalendarzowego </w:t>
      </w:r>
      <w:r w:rsidR="00D71142" w:rsidRPr="00205A11">
        <w:rPr>
          <w:rFonts w:ascii="Arial" w:eastAsia="CIDFont+F2" w:hAnsi="Arial" w:cs="Arial"/>
          <w:color w:val="000000" w:themeColor="text1"/>
          <w:sz w:val="22"/>
        </w:rPr>
        <w:tab/>
      </w:r>
      <w:r w:rsidR="00D71142" w:rsidRPr="00205A11">
        <w:rPr>
          <w:rFonts w:ascii="Arial" w:eastAsia="CIDFont+F2" w:hAnsi="Arial" w:cs="Arial"/>
          <w:color w:val="000000" w:themeColor="text1"/>
          <w:sz w:val="22"/>
        </w:rPr>
        <w:tab/>
      </w:r>
      <w:r w:rsidR="00D71142" w:rsidRPr="00205A11">
        <w:rPr>
          <w:rFonts w:ascii="Arial" w:eastAsia="CIDFont+F2" w:hAnsi="Arial" w:cs="Arial"/>
          <w:color w:val="000000" w:themeColor="text1"/>
          <w:sz w:val="22"/>
        </w:rPr>
        <w:tab/>
        <w:t>trwania umowy;</w:t>
      </w:r>
    </w:p>
    <w:p w14:paraId="0CFF8742" w14:textId="77777777" w:rsidR="00D71142" w:rsidRPr="00205A11" w:rsidRDefault="00D71142" w:rsidP="00D71142">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r>
          <w:rPr>
            <w:rFonts w:ascii="Cambria Math" w:eastAsia="CIDFont+F2" w:hAnsi="Cambria Math" w:cs="Arial"/>
            <w:color w:val="000000" w:themeColor="text1"/>
            <w:sz w:val="22"/>
          </w:rPr>
          <m:t xml:space="preserve">i </m:t>
        </m:r>
      </m:oMath>
      <w:r w:rsidRPr="00205A11">
        <w:rPr>
          <w:rFonts w:ascii="Arial" w:eastAsia="CIDFont+F2" w:hAnsi="Arial" w:cs="Arial"/>
          <w:color w:val="000000" w:themeColor="text1"/>
          <w:sz w:val="22"/>
        </w:rPr>
        <w:tab/>
        <w:t xml:space="preserve">– </w:t>
      </w:r>
      <w:r w:rsidRPr="00205A11">
        <w:rPr>
          <w:rFonts w:ascii="Arial" w:eastAsia="CIDFont+F2" w:hAnsi="Arial" w:cs="Arial"/>
          <w:color w:val="000000" w:themeColor="text1"/>
          <w:sz w:val="22"/>
        </w:rPr>
        <w:tab/>
        <w:t>liczba pełnych miesięcy kalendarzowych licząc od dnia zawarcia niniejszej</w:t>
      </w:r>
    </w:p>
    <w:p w14:paraId="41F4AE4B" w14:textId="77777777" w:rsidR="00D71142" w:rsidRPr="00205A11" w:rsidRDefault="00D71142" w:rsidP="00D71142">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r w:rsidRPr="00205A11">
        <w:rPr>
          <w:rFonts w:ascii="Arial" w:eastAsia="CIDFont+F2" w:hAnsi="Arial" w:cs="Arial"/>
          <w:color w:val="000000" w:themeColor="text1"/>
          <w:sz w:val="22"/>
        </w:rPr>
        <w:tab/>
      </w:r>
      <w:r w:rsidRPr="00205A11">
        <w:rPr>
          <w:rFonts w:ascii="Arial" w:eastAsia="CIDFont+F2" w:hAnsi="Arial" w:cs="Arial"/>
          <w:color w:val="000000" w:themeColor="text1"/>
          <w:sz w:val="22"/>
        </w:rPr>
        <w:tab/>
        <w:t>Umowy do dnia złożenia przez stronę żądania zmiany;</w:t>
      </w:r>
    </w:p>
    <w:p w14:paraId="62CF505F" w14:textId="77777777" w:rsidR="00D71142" w:rsidRPr="00205A11" w:rsidRDefault="00D71142" w:rsidP="00D71142">
      <w:pPr>
        <w:autoSpaceDE w:val="0"/>
        <w:autoSpaceDN w:val="0"/>
        <w:adjustRightInd w:val="0"/>
        <w:spacing w:line="288" w:lineRule="auto"/>
        <w:ind w:left="851" w:hanging="425"/>
        <w:contextualSpacing/>
        <w:jc w:val="both"/>
        <w:rPr>
          <w:rFonts w:ascii="Arial" w:eastAsia="CIDFont+F4" w:hAnsi="Arial" w:cs="Arial"/>
          <w:strike/>
          <w:color w:val="000000" w:themeColor="text1"/>
          <w:sz w:val="22"/>
        </w:rPr>
      </w:pPr>
      <w:r w:rsidRPr="006311CA">
        <w:rPr>
          <w:rFonts w:ascii="Arial" w:eastAsia="CIDFont+F2" w:hAnsi="Arial" w:cs="Arial"/>
          <w:color w:val="auto"/>
          <w:sz w:val="22"/>
        </w:rPr>
        <w:t>8)</w:t>
      </w:r>
      <w:r w:rsidRPr="004D4F9C">
        <w:rPr>
          <w:rFonts w:ascii="Arial" w:eastAsia="CIDFont+F2" w:hAnsi="Arial" w:cs="Arial"/>
          <w:color w:val="00B050"/>
          <w:sz w:val="22"/>
        </w:rPr>
        <w:t xml:space="preserve"> </w:t>
      </w:r>
      <w:r w:rsidRPr="00205A11">
        <w:rPr>
          <w:rFonts w:ascii="Arial" w:eastAsia="CIDFont+F2" w:hAnsi="Arial" w:cs="Arial"/>
          <w:color w:val="000000" w:themeColor="text1"/>
          <w:sz w:val="22"/>
        </w:rPr>
        <w:t xml:space="preserve">maksymalna nominalna wartość zmiany wynagrodzenia dopuszczona przez </w:t>
      </w:r>
      <w:r w:rsidRPr="00EA0D94">
        <w:rPr>
          <w:rFonts w:ascii="Arial" w:eastAsia="CIDFont+F2" w:hAnsi="Arial" w:cs="Arial"/>
          <w:color w:val="000000" w:themeColor="text1"/>
          <w:sz w:val="22"/>
        </w:rPr>
        <w:t>Zamawiającego w związku z zastosowaniem waloryzacji wynosi 10%</w:t>
      </w:r>
      <w:r w:rsidRPr="00205A11">
        <w:rPr>
          <w:rFonts w:ascii="Arial" w:eastAsia="CIDFont+F2" w:hAnsi="Arial" w:cs="Arial"/>
          <w:color w:val="000000" w:themeColor="text1"/>
          <w:sz w:val="22"/>
        </w:rPr>
        <w:t xml:space="preserve"> wynagrodzenia brutto, określonego w dniu zawarcia Umowy </w:t>
      </w:r>
      <w:r w:rsidRPr="000E7C89">
        <w:rPr>
          <w:rFonts w:ascii="Arial" w:eastAsia="CIDFont+F2" w:hAnsi="Arial" w:cs="Arial"/>
          <w:color w:val="auto"/>
          <w:sz w:val="22"/>
        </w:rPr>
        <w:t xml:space="preserve">w </w:t>
      </w:r>
      <w:r w:rsidRPr="000E7C89">
        <w:rPr>
          <w:rFonts w:ascii="Arial" w:hAnsi="Arial" w:cs="Arial"/>
          <w:color w:val="auto"/>
          <w:sz w:val="22"/>
          <w:szCs w:val="22"/>
        </w:rPr>
        <w:t xml:space="preserve">jej </w:t>
      </w:r>
      <w:r w:rsidRPr="00EA0D94">
        <w:rPr>
          <w:rFonts w:ascii="Arial" w:eastAsia="CIDFont+F2" w:hAnsi="Arial" w:cs="Arial"/>
          <w:color w:val="000000" w:themeColor="text1"/>
          <w:sz w:val="22"/>
        </w:rPr>
        <w:t xml:space="preserve">§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205A11">
        <w:rPr>
          <w:rFonts w:ascii="Arial" w:eastAsia="CIDFont+F2" w:hAnsi="Arial" w:cs="Arial"/>
          <w:color w:val="000000" w:themeColor="text1"/>
          <w:sz w:val="22"/>
        </w:rPr>
        <w:t xml:space="preserve">. </w:t>
      </w:r>
    </w:p>
    <w:p w14:paraId="464B34F6" w14:textId="77777777" w:rsidR="00D71142" w:rsidRPr="00205A11" w:rsidRDefault="00D71142" w:rsidP="00D71142">
      <w:pPr>
        <w:numPr>
          <w:ilvl w:val="0"/>
          <w:numId w:val="154"/>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 związku z waloryzacją wynagrodzenie, określone</w:t>
      </w:r>
      <w:r>
        <w:rPr>
          <w:rFonts w:ascii="Arial" w:eastAsia="CIDFont+F2" w:hAnsi="Arial" w:cs="Arial"/>
          <w:color w:val="000000" w:themeColor="text1"/>
          <w:sz w:val="22"/>
        </w:rPr>
        <w:t xml:space="preserve"> w</w:t>
      </w:r>
      <w:r w:rsidRPr="00205A11">
        <w:rPr>
          <w:rFonts w:ascii="Arial" w:eastAsia="CIDFont+F2" w:hAnsi="Arial" w:cs="Arial"/>
          <w:color w:val="000000" w:themeColor="text1"/>
          <w:sz w:val="22"/>
        </w:rPr>
        <w:t xml:space="preserve"> </w:t>
      </w:r>
      <w:r w:rsidRPr="000E7DFA">
        <w:rPr>
          <w:rFonts w:ascii="Arial" w:hAnsi="Arial" w:cs="Arial"/>
          <w:sz w:val="22"/>
          <w:szCs w:val="22"/>
        </w:rPr>
        <w:t xml:space="preserve"> </w:t>
      </w:r>
      <w:r w:rsidRPr="00EA0D94">
        <w:rPr>
          <w:rFonts w:ascii="Arial" w:eastAsia="CIDFont+F2" w:hAnsi="Arial" w:cs="Arial"/>
          <w:color w:val="000000" w:themeColor="text1"/>
          <w:sz w:val="22"/>
        </w:rPr>
        <w:t xml:space="preserve">§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Pr>
          <w:rFonts w:ascii="Arial" w:hAnsi="Arial" w:cs="Arial"/>
          <w:sz w:val="22"/>
          <w:szCs w:val="22"/>
        </w:rPr>
        <w:t xml:space="preserve"> </w:t>
      </w:r>
      <w:r w:rsidRPr="000E7C89">
        <w:rPr>
          <w:rFonts w:ascii="Arial" w:hAnsi="Arial" w:cs="Arial"/>
          <w:color w:val="auto"/>
          <w:sz w:val="22"/>
          <w:szCs w:val="22"/>
        </w:rPr>
        <w:t>Umowy</w:t>
      </w:r>
      <w:r w:rsidRPr="00205A11">
        <w:rPr>
          <w:rFonts w:ascii="Arial" w:eastAsia="CIDFont+F2" w:hAnsi="Arial" w:cs="Arial"/>
          <w:color w:val="000000" w:themeColor="text1"/>
          <w:sz w:val="22"/>
        </w:rPr>
        <w:t>, może ulec zwiększeniu lub zmniejszeniu.</w:t>
      </w:r>
    </w:p>
    <w:p w14:paraId="4E3BA326" w14:textId="77777777" w:rsidR="00D71142" w:rsidRPr="006311CA" w:rsidRDefault="00D71142" w:rsidP="00D71142">
      <w:pPr>
        <w:numPr>
          <w:ilvl w:val="0"/>
          <w:numId w:val="154"/>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wynagrodzenia zostanie obliczona wyłącznie dla nieodebranych uprzednio etapów realizacji przedmiotu </w:t>
      </w:r>
      <w:r>
        <w:rPr>
          <w:rFonts w:ascii="Arial" w:eastAsia="CIDFont+F2" w:hAnsi="Arial" w:cs="Arial"/>
          <w:color w:val="000000" w:themeColor="text1"/>
          <w:sz w:val="22"/>
        </w:rPr>
        <w:t>u</w:t>
      </w:r>
      <w:r w:rsidRPr="00205A11">
        <w:rPr>
          <w:rFonts w:ascii="Arial" w:eastAsia="CIDFont+F2" w:hAnsi="Arial" w:cs="Arial"/>
          <w:color w:val="000000" w:themeColor="text1"/>
          <w:sz w:val="22"/>
        </w:rPr>
        <w:t>mowy, a których to termin wykonania, zgodnie z</w:t>
      </w:r>
      <w:r>
        <w:rPr>
          <w:rFonts w:ascii="Arial" w:eastAsia="CIDFont+F2" w:hAnsi="Arial" w:cs="Arial"/>
          <w:color w:val="000000" w:themeColor="text1"/>
          <w:sz w:val="22"/>
        </w:rPr>
        <w:t> </w:t>
      </w:r>
      <w:r w:rsidRPr="00205A11">
        <w:rPr>
          <w:rFonts w:ascii="Arial" w:eastAsia="CIDFont+F2" w:hAnsi="Arial" w:cs="Arial"/>
          <w:color w:val="000000" w:themeColor="text1"/>
          <w:sz w:val="22"/>
        </w:rPr>
        <w:t>obowiązującym harmonogramem realizacji zadania przypada po upływie</w:t>
      </w:r>
      <w:r w:rsidRPr="006311CA">
        <w:rPr>
          <w:rFonts w:ascii="Arial" w:eastAsia="CIDFont+F2" w:hAnsi="Arial" w:cs="Arial"/>
          <w:color w:val="000000" w:themeColor="text1"/>
          <w:sz w:val="22"/>
        </w:rPr>
        <w:t xml:space="preserve"> 6 pełnych miesięcy kalendarzowych od dnia podpisania Umowy</w:t>
      </w:r>
      <w:r>
        <w:rPr>
          <w:rFonts w:ascii="Arial" w:eastAsia="CIDFont+F2" w:hAnsi="Arial" w:cs="Arial"/>
          <w:color w:val="000000" w:themeColor="text1"/>
          <w:sz w:val="22"/>
        </w:rPr>
        <w:t>.</w:t>
      </w:r>
    </w:p>
    <w:p w14:paraId="60EEC437" w14:textId="77777777" w:rsidR="00D71142" w:rsidRPr="000E7C89" w:rsidRDefault="00D71142" w:rsidP="00D71142">
      <w:pPr>
        <w:numPr>
          <w:ilvl w:val="0"/>
          <w:numId w:val="157"/>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Waloryzacja wynagrodzenia zostanie rozliczona w fakturze końcowej.</w:t>
      </w:r>
    </w:p>
    <w:p w14:paraId="42EA62E6" w14:textId="77777777" w:rsidR="00D71142" w:rsidRPr="000E7C89" w:rsidRDefault="00D71142" w:rsidP="00D71142">
      <w:pPr>
        <w:numPr>
          <w:ilvl w:val="0"/>
          <w:numId w:val="157"/>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 xml:space="preserve">Waloryzacja wynagrodzenia w związku z zastosowaniem niniejszego paragrafu w całości wyczerpuje roszczenia Wykonawcy związane ze zmianą wynagrodzenia, o której mowa </w:t>
      </w:r>
      <w:r w:rsidRPr="000E7C89">
        <w:rPr>
          <w:rFonts w:ascii="Arial" w:eastAsia="CIDFont+F2" w:hAnsi="Arial" w:cs="Arial"/>
          <w:color w:val="auto"/>
          <w:sz w:val="22"/>
        </w:rPr>
        <w:br/>
        <w:t xml:space="preserve">w art. 439 </w:t>
      </w:r>
      <w:proofErr w:type="spellStart"/>
      <w:r w:rsidRPr="000E7C89">
        <w:rPr>
          <w:rFonts w:ascii="Arial" w:eastAsia="CIDFont+F2" w:hAnsi="Arial" w:cs="Arial"/>
          <w:color w:val="auto"/>
          <w:sz w:val="22"/>
        </w:rPr>
        <w:t>Pzp</w:t>
      </w:r>
      <w:proofErr w:type="spellEnd"/>
      <w:r w:rsidRPr="000E7C89">
        <w:rPr>
          <w:rFonts w:ascii="Arial" w:eastAsia="CIDFont+F2" w:hAnsi="Arial" w:cs="Arial"/>
          <w:color w:val="auto"/>
          <w:sz w:val="22"/>
        </w:rPr>
        <w:t xml:space="preserve"> i art.357</w:t>
      </w:r>
      <w:r w:rsidRPr="000E7C89">
        <w:rPr>
          <w:rFonts w:ascii="Arial" w:eastAsia="CIDFont+F2" w:hAnsi="Arial" w:cs="Arial"/>
          <w:color w:val="auto"/>
          <w:sz w:val="22"/>
          <w:vertAlign w:val="superscript"/>
        </w:rPr>
        <w:t>1</w:t>
      </w:r>
      <w:r w:rsidRPr="000E7C89">
        <w:rPr>
          <w:rFonts w:ascii="Arial" w:eastAsia="CIDFont+F2" w:hAnsi="Arial" w:cs="Arial"/>
          <w:color w:val="auto"/>
          <w:sz w:val="22"/>
        </w:rPr>
        <w:t xml:space="preserve"> </w:t>
      </w:r>
      <w:proofErr w:type="spellStart"/>
      <w:r w:rsidRPr="000E7C89">
        <w:rPr>
          <w:rFonts w:ascii="Arial" w:eastAsia="CIDFont+F2" w:hAnsi="Arial" w:cs="Arial"/>
          <w:color w:val="auto"/>
          <w:sz w:val="22"/>
        </w:rPr>
        <w:t>Kc</w:t>
      </w:r>
      <w:proofErr w:type="spellEnd"/>
      <w:r w:rsidRPr="000E7C89">
        <w:rPr>
          <w:rFonts w:ascii="Arial" w:eastAsia="CIDFont+F2" w:hAnsi="Arial" w:cs="Arial"/>
          <w:color w:val="auto"/>
          <w:sz w:val="22"/>
        </w:rPr>
        <w:t>.</w:t>
      </w:r>
    </w:p>
    <w:p w14:paraId="34E0E121" w14:textId="77777777" w:rsidR="00D71142" w:rsidRDefault="00D71142" w:rsidP="00D71142">
      <w:pPr>
        <w:numPr>
          <w:ilvl w:val="0"/>
          <w:numId w:val="157"/>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lastRenderedPageBreak/>
        <w:t xml:space="preserve">Strony dokonają waloryzacji wynagrodzenia </w:t>
      </w:r>
      <w:r w:rsidRPr="00205A11">
        <w:rPr>
          <w:rFonts w:ascii="Arial" w:eastAsia="CIDFont+F2" w:hAnsi="Arial" w:cs="Arial"/>
          <w:color w:val="000000" w:themeColor="text1"/>
          <w:sz w:val="22"/>
        </w:rPr>
        <w:t>aneksem do Umowy.</w:t>
      </w:r>
    </w:p>
    <w:p w14:paraId="32298515" w14:textId="77777777" w:rsidR="00D71142" w:rsidRPr="00D875DB" w:rsidRDefault="00D71142" w:rsidP="00D71142">
      <w:pPr>
        <w:numPr>
          <w:ilvl w:val="0"/>
          <w:numId w:val="157"/>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D875DB">
        <w:rPr>
          <w:rFonts w:ascii="Arial" w:eastAsia="CIDFont+F2" w:hAnsi="Arial" w:cs="Arial"/>
          <w:color w:val="000000" w:themeColor="text1"/>
          <w:sz w:val="22"/>
        </w:rPr>
        <w:t>Wykonawca, którego wynagrodzenie zostało zwaloryzowane zgodnie z zapisami niniejszego paragrafu, zobowiązany jest do dokonania zmiany wynagrodzenia należnego podwykonawcom, z którymi zawarł umowę̨ na okres dłuższy ni</w:t>
      </w:r>
      <w:r>
        <w:rPr>
          <w:rFonts w:ascii="Arial" w:eastAsia="CIDFont+F2" w:hAnsi="Arial" w:cs="Arial"/>
          <w:color w:val="000000" w:themeColor="text1"/>
          <w:sz w:val="22"/>
        </w:rPr>
        <w:t>ż</w:t>
      </w:r>
      <w:r w:rsidRPr="00D875DB">
        <w:rPr>
          <w:rFonts w:ascii="Arial" w:eastAsia="CIDFont+F2" w:hAnsi="Arial" w:cs="Arial"/>
          <w:color w:val="000000" w:themeColor="text1"/>
          <w:sz w:val="22"/>
        </w:rPr>
        <w:t xml:space="preserve"> 6 miesięcy (liczony wraz z wszystkimi aneksami do umowy o podwykonawstwo). Do zmiany wynagrodzenia podwykonawcy postanowienia niniejszego paragrafu stosuje się odpowiednio.</w:t>
      </w:r>
    </w:p>
    <w:p w14:paraId="75124F70" w14:textId="77777777" w:rsidR="00D71142" w:rsidRPr="00D71142" w:rsidRDefault="00D71142" w:rsidP="00D71142">
      <w:pPr>
        <w:widowControl/>
        <w:tabs>
          <w:tab w:val="left" w:pos="369"/>
          <w:tab w:val="left" w:pos="709"/>
          <w:tab w:val="left" w:pos="5320"/>
        </w:tabs>
        <w:suppressAutoHyphens w:val="0"/>
        <w:spacing w:after="200" w:line="288" w:lineRule="auto"/>
        <w:contextualSpacing/>
        <w:jc w:val="both"/>
        <w:rPr>
          <w:rFonts w:ascii="Arial" w:hAnsi="Arial" w:cs="Arial"/>
          <w:color w:val="auto"/>
          <w:sz w:val="10"/>
          <w:szCs w:val="10"/>
          <w:lang w:eastAsia="pl-PL"/>
        </w:rPr>
      </w:pPr>
    </w:p>
    <w:p w14:paraId="6FCD8339" w14:textId="12258DA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w:t>
      </w:r>
      <w:r w:rsidR="00D71142">
        <w:rPr>
          <w:rFonts w:ascii="Arial" w:eastAsia="Times New Roman" w:hAnsi="Arial" w:cs="Arial"/>
          <w:b/>
          <w:bCs/>
          <w:sz w:val="22"/>
          <w:szCs w:val="22"/>
        </w:rPr>
        <w:t>9</w:t>
      </w:r>
      <w:r>
        <w:rPr>
          <w:rFonts w:ascii="Arial" w:eastAsia="Times New Roman" w:hAnsi="Arial" w:cs="Arial"/>
          <w:b/>
          <w:bCs/>
          <w:sz w:val="22"/>
          <w:szCs w:val="22"/>
        </w:rPr>
        <w:br/>
        <w:t>Odstąpienie od Umowy</w:t>
      </w:r>
    </w:p>
    <w:p w14:paraId="3A3004B0" w14:textId="77777777" w:rsidR="001760C3" w:rsidRPr="00D71142" w:rsidRDefault="001760C3" w:rsidP="001760C3">
      <w:pPr>
        <w:tabs>
          <w:tab w:val="left" w:pos="5320"/>
        </w:tabs>
        <w:rPr>
          <w:sz w:val="10"/>
          <w:szCs w:val="14"/>
        </w:rPr>
      </w:pPr>
    </w:p>
    <w:p w14:paraId="5F30ABD4" w14:textId="77777777" w:rsidR="001760C3" w:rsidRDefault="001760C3" w:rsidP="001760C3">
      <w:pPr>
        <w:widowControl/>
        <w:numPr>
          <w:ilvl w:val="0"/>
          <w:numId w:val="124"/>
        </w:numPr>
        <w:tabs>
          <w:tab w:val="left" w:pos="362"/>
          <w:tab w:val="left" w:pos="5320"/>
        </w:tabs>
        <w:suppressAutoHyphens w:val="0"/>
        <w:spacing w:line="288" w:lineRule="auto"/>
        <w:ind w:left="362" w:hanging="362"/>
        <w:jc w:val="both"/>
        <w:rPr>
          <w:rFonts w:ascii="Arial" w:hAnsi="Arial" w:cs="Arial"/>
          <w:sz w:val="22"/>
          <w:szCs w:val="22"/>
        </w:rPr>
      </w:pPr>
      <w:r>
        <w:rPr>
          <w:rFonts w:ascii="Arial" w:hAnsi="Arial" w:cs="Arial"/>
          <w:sz w:val="22"/>
          <w:szCs w:val="22"/>
        </w:rPr>
        <w:t>Odstąpienie od Umowy przez Zamawiającego, z przyczyn leżących po stronie Wykonawcy, może nastąpić, poza przypadkami określonymi w art. 635, 636 i 644 Kodeksu cywilnego oraz art. 456 ustawy Prawo Zamówień Publicznych, również gdy Wykonawca:</w:t>
      </w:r>
    </w:p>
    <w:p w14:paraId="693CC053" w14:textId="77777777" w:rsidR="001760C3" w:rsidRPr="00197736" w:rsidRDefault="001760C3" w:rsidP="001760C3">
      <w:pPr>
        <w:widowControl/>
        <w:numPr>
          <w:ilvl w:val="0"/>
          <w:numId w:val="38"/>
        </w:numPr>
        <w:tabs>
          <w:tab w:val="left" w:pos="1062"/>
          <w:tab w:val="left" w:pos="5320"/>
        </w:tabs>
        <w:suppressAutoHyphens w:val="0"/>
        <w:spacing w:line="288" w:lineRule="auto"/>
        <w:ind w:left="709" w:hanging="283"/>
        <w:jc w:val="both"/>
        <w:rPr>
          <w:rFonts w:ascii="Arial" w:hAnsi="Arial" w:cs="Arial"/>
          <w:color w:val="auto"/>
          <w:sz w:val="22"/>
          <w:szCs w:val="22"/>
          <w:lang w:eastAsia="pl-PL"/>
        </w:rPr>
      </w:pPr>
      <w:r w:rsidRPr="00197736">
        <w:rPr>
          <w:rFonts w:ascii="Arial" w:hAnsi="Arial" w:cs="Arial"/>
          <w:color w:val="auto"/>
          <w:sz w:val="22"/>
          <w:szCs w:val="22"/>
          <w:lang w:eastAsia="pl-PL"/>
        </w:rPr>
        <w:t>bez uzasadnionego powodu zaprzestał realizacji robót, tj. w sposób nieprzerwany nie realizuje ich przez okres co najmniej 14 dni</w:t>
      </w:r>
      <w:r>
        <w:rPr>
          <w:rFonts w:ascii="Arial" w:hAnsi="Arial" w:cs="Arial"/>
          <w:color w:val="auto"/>
          <w:sz w:val="22"/>
          <w:szCs w:val="22"/>
          <w:lang w:eastAsia="pl-PL"/>
        </w:rPr>
        <w:t xml:space="preserve"> </w:t>
      </w:r>
      <w:r w:rsidRPr="00351136">
        <w:rPr>
          <w:rFonts w:ascii="Arial" w:hAnsi="Arial" w:cs="Arial"/>
          <w:color w:val="auto"/>
          <w:sz w:val="22"/>
          <w:szCs w:val="22"/>
          <w:lang w:eastAsia="pl-PL"/>
        </w:rPr>
        <w:t>kalendarzowych</w:t>
      </w:r>
      <w:r w:rsidRPr="00197736">
        <w:rPr>
          <w:rFonts w:ascii="Arial" w:hAnsi="Arial" w:cs="Arial"/>
          <w:color w:val="auto"/>
          <w:sz w:val="22"/>
          <w:szCs w:val="22"/>
          <w:lang w:eastAsia="pl-PL"/>
        </w:rPr>
        <w:t>,</w:t>
      </w:r>
    </w:p>
    <w:p w14:paraId="5AAB27F6" w14:textId="77777777" w:rsidR="001760C3" w:rsidRPr="00197736" w:rsidRDefault="001760C3" w:rsidP="001760C3">
      <w:pPr>
        <w:widowControl/>
        <w:numPr>
          <w:ilvl w:val="0"/>
          <w:numId w:val="38"/>
        </w:numPr>
        <w:tabs>
          <w:tab w:val="left" w:pos="1062"/>
          <w:tab w:val="left" w:pos="5320"/>
        </w:tabs>
        <w:suppressAutoHyphens w:val="0"/>
        <w:spacing w:line="288" w:lineRule="auto"/>
        <w:ind w:left="709" w:right="20" w:hanging="283"/>
        <w:jc w:val="both"/>
        <w:rPr>
          <w:rFonts w:ascii="Arial" w:hAnsi="Arial" w:cs="Arial"/>
          <w:color w:val="auto"/>
          <w:sz w:val="22"/>
          <w:szCs w:val="22"/>
          <w:lang w:eastAsia="pl-PL"/>
        </w:rPr>
      </w:pPr>
      <w:r w:rsidRPr="00197736">
        <w:rPr>
          <w:rFonts w:ascii="Arial" w:hAnsi="Arial" w:cs="Arial"/>
          <w:color w:val="auto"/>
          <w:sz w:val="22"/>
          <w:szCs w:val="22"/>
          <w:lang w:eastAsia="pl-PL"/>
        </w:rPr>
        <w:t xml:space="preserve">bez uzasadnionego powodu, w przypadku wstrzymania realizacji robót przez </w:t>
      </w:r>
      <w:r>
        <w:rPr>
          <w:rFonts w:ascii="Arial" w:hAnsi="Arial" w:cs="Arial"/>
          <w:color w:val="auto"/>
          <w:sz w:val="22"/>
          <w:szCs w:val="22"/>
          <w:lang w:eastAsia="pl-PL"/>
        </w:rPr>
        <w:t>Nadzór Inwestorski</w:t>
      </w:r>
      <w:r w:rsidRPr="00197736">
        <w:rPr>
          <w:rFonts w:ascii="Arial" w:hAnsi="Arial" w:cs="Arial"/>
          <w:color w:val="auto"/>
          <w:sz w:val="22"/>
          <w:szCs w:val="22"/>
          <w:lang w:eastAsia="pl-PL"/>
        </w:rPr>
        <w:t xml:space="preserve"> lub Zamawiającego, nie podjął ich w ciągu 7 dni</w:t>
      </w:r>
      <w:r>
        <w:rPr>
          <w:rFonts w:ascii="Arial" w:hAnsi="Arial" w:cs="Arial"/>
          <w:color w:val="auto"/>
          <w:sz w:val="22"/>
          <w:szCs w:val="22"/>
          <w:lang w:eastAsia="pl-PL"/>
        </w:rPr>
        <w:t xml:space="preserve"> kalendarzowych</w:t>
      </w:r>
      <w:r w:rsidRPr="00197736">
        <w:rPr>
          <w:rFonts w:ascii="Arial" w:hAnsi="Arial" w:cs="Arial"/>
          <w:color w:val="auto"/>
          <w:sz w:val="22"/>
          <w:szCs w:val="22"/>
          <w:lang w:eastAsia="pl-PL"/>
        </w:rPr>
        <w:t xml:space="preserve"> od chwili otrzymania decyzji o wznowieniu realizacji robót,</w:t>
      </w:r>
    </w:p>
    <w:p w14:paraId="7328F336" w14:textId="77777777" w:rsidR="001760C3" w:rsidRPr="00197736" w:rsidRDefault="001760C3" w:rsidP="001760C3">
      <w:pPr>
        <w:widowControl/>
        <w:numPr>
          <w:ilvl w:val="0"/>
          <w:numId w:val="38"/>
        </w:numPr>
        <w:tabs>
          <w:tab w:val="left" w:pos="1062"/>
          <w:tab w:val="left" w:pos="5320"/>
        </w:tabs>
        <w:suppressAutoHyphens w:val="0"/>
        <w:spacing w:line="288" w:lineRule="auto"/>
        <w:ind w:left="709" w:hanging="283"/>
        <w:jc w:val="both"/>
        <w:rPr>
          <w:rFonts w:ascii="Arial" w:hAnsi="Arial" w:cs="Arial"/>
          <w:color w:val="auto"/>
          <w:sz w:val="22"/>
          <w:szCs w:val="22"/>
          <w:lang w:eastAsia="pl-PL"/>
        </w:rPr>
      </w:pPr>
      <w:bookmarkStart w:id="18" w:name="page76"/>
      <w:bookmarkEnd w:id="18"/>
      <w:r w:rsidRPr="00197736">
        <w:rPr>
          <w:rFonts w:ascii="Arial" w:hAnsi="Arial" w:cs="Arial"/>
          <w:color w:val="auto"/>
          <w:sz w:val="22"/>
          <w:szCs w:val="22"/>
          <w:lang w:eastAsia="pl-PL"/>
        </w:rPr>
        <w:t>w następujących przypadkach:</w:t>
      </w:r>
    </w:p>
    <w:p w14:paraId="05075F93" w14:textId="77777777" w:rsidR="001760C3" w:rsidRPr="00197736" w:rsidRDefault="001760C3" w:rsidP="001760C3">
      <w:pPr>
        <w:widowControl/>
        <w:numPr>
          <w:ilvl w:val="0"/>
          <w:numId w:val="39"/>
        </w:numPr>
        <w:tabs>
          <w:tab w:val="left" w:pos="993"/>
          <w:tab w:val="left" w:pos="5320"/>
        </w:tabs>
        <w:suppressAutoHyphens w:val="0"/>
        <w:spacing w:line="288" w:lineRule="auto"/>
        <w:ind w:left="993" w:hanging="284"/>
        <w:contextualSpacing/>
        <w:jc w:val="both"/>
        <w:rPr>
          <w:rFonts w:ascii="Arial" w:hAnsi="Arial" w:cs="Arial"/>
          <w:color w:val="auto"/>
          <w:sz w:val="22"/>
          <w:szCs w:val="22"/>
          <w:lang w:eastAsia="pl-PL"/>
        </w:rPr>
      </w:pPr>
      <w:r w:rsidRPr="00197736">
        <w:rPr>
          <w:rFonts w:ascii="Arial" w:hAnsi="Arial" w:cs="Arial"/>
          <w:color w:val="auto"/>
          <w:sz w:val="22"/>
          <w:szCs w:val="22"/>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w:t>
      </w:r>
      <w:r>
        <w:rPr>
          <w:rFonts w:ascii="Arial" w:hAnsi="Arial" w:cs="Arial"/>
          <w:color w:val="auto"/>
          <w:sz w:val="22"/>
          <w:szCs w:val="22"/>
          <w:lang w:eastAsia="pl-PL"/>
        </w:rPr>
        <w:t>,</w:t>
      </w:r>
      <w:r w:rsidRPr="00197736">
        <w:rPr>
          <w:rFonts w:ascii="Arial" w:hAnsi="Arial" w:cs="Arial"/>
          <w:color w:val="auto"/>
          <w:sz w:val="22"/>
          <w:szCs w:val="22"/>
          <w:lang w:eastAsia="pl-PL"/>
        </w:rPr>
        <w:t xml:space="preserve"> lub nastąpi likwidacja przedsiębiorstwa Wykonawcy</w:t>
      </w:r>
      <w:r>
        <w:rPr>
          <w:rFonts w:ascii="Arial" w:hAnsi="Arial" w:cs="Arial"/>
          <w:color w:val="auto"/>
          <w:sz w:val="22"/>
          <w:szCs w:val="22"/>
          <w:lang w:eastAsia="pl-PL"/>
        </w:rPr>
        <w:t>,</w:t>
      </w:r>
      <w:r w:rsidRPr="00197736">
        <w:rPr>
          <w:rFonts w:ascii="Arial" w:hAnsi="Arial" w:cs="Arial"/>
          <w:color w:val="auto"/>
          <w:sz w:val="22"/>
          <w:szCs w:val="22"/>
          <w:lang w:eastAsia="pl-PL"/>
        </w:rPr>
        <w:t xml:space="preserve"> lub jeżeli w wyniku wszczętego postępowania egzekucyjnego nastąpi zajęcie majątku Wykonawcy lub jego znacznej części;</w:t>
      </w:r>
    </w:p>
    <w:p w14:paraId="06EA2EBF" w14:textId="77777777" w:rsidR="001760C3" w:rsidRPr="00197736" w:rsidRDefault="001760C3" w:rsidP="001760C3">
      <w:pPr>
        <w:widowControl/>
        <w:numPr>
          <w:ilvl w:val="0"/>
          <w:numId w:val="39"/>
        </w:numPr>
        <w:tabs>
          <w:tab w:val="left" w:pos="993"/>
          <w:tab w:val="left" w:pos="5320"/>
        </w:tabs>
        <w:suppressAutoHyphens w:val="0"/>
        <w:spacing w:line="288" w:lineRule="auto"/>
        <w:ind w:left="993" w:hanging="284"/>
        <w:contextualSpacing/>
        <w:jc w:val="both"/>
        <w:rPr>
          <w:rFonts w:ascii="Arial" w:hAnsi="Arial" w:cs="Arial"/>
          <w:color w:val="auto"/>
          <w:sz w:val="22"/>
          <w:szCs w:val="22"/>
          <w:lang w:eastAsia="pl-PL"/>
        </w:rPr>
      </w:pPr>
      <w:r w:rsidRPr="00197736">
        <w:rPr>
          <w:rFonts w:ascii="Arial" w:hAnsi="Arial" w:cs="Arial"/>
          <w:color w:val="auto"/>
          <w:sz w:val="22"/>
          <w:szCs w:val="22"/>
          <w:lang w:eastAsia="pl-PL"/>
        </w:rPr>
        <w:t>gdy Wykonawca postawiony zostanie w stan likwidacji, za wyjątkiem połączenia lub reorganizacji;</w:t>
      </w:r>
    </w:p>
    <w:p w14:paraId="61100C88" w14:textId="77777777" w:rsidR="001760C3" w:rsidRDefault="001760C3" w:rsidP="001760C3">
      <w:pPr>
        <w:widowControl/>
        <w:numPr>
          <w:ilvl w:val="0"/>
          <w:numId w:val="39"/>
        </w:numPr>
        <w:tabs>
          <w:tab w:val="left" w:pos="993"/>
          <w:tab w:val="left" w:pos="5320"/>
        </w:tabs>
        <w:suppressAutoHyphens w:val="0"/>
        <w:spacing w:line="288" w:lineRule="auto"/>
        <w:ind w:left="993" w:right="20" w:hanging="284"/>
        <w:contextualSpacing/>
        <w:jc w:val="both"/>
        <w:rPr>
          <w:rFonts w:ascii="Arial" w:hAnsi="Arial" w:cs="Arial"/>
          <w:color w:val="auto"/>
          <w:sz w:val="22"/>
          <w:szCs w:val="22"/>
          <w:lang w:eastAsia="pl-PL"/>
        </w:rPr>
      </w:pPr>
      <w:r w:rsidRPr="00197736">
        <w:rPr>
          <w:rFonts w:ascii="Arial" w:hAnsi="Arial" w:cs="Arial"/>
          <w:color w:val="auto"/>
          <w:sz w:val="22"/>
          <w:szCs w:val="22"/>
          <w:lang w:eastAsia="pl-PL"/>
        </w:rPr>
        <w:t>zajęcia przez uprawnione organy majątku Wykonawcy lub jego utraty w inny sposób, skutkujące uniemożliwie</w:t>
      </w:r>
      <w:r>
        <w:rPr>
          <w:rFonts w:ascii="Arial" w:hAnsi="Arial" w:cs="Arial"/>
          <w:color w:val="auto"/>
          <w:sz w:val="22"/>
          <w:szCs w:val="22"/>
          <w:lang w:eastAsia="pl-PL"/>
        </w:rPr>
        <w:t>niem wykonania przedmiotu Umowy,</w:t>
      </w:r>
    </w:p>
    <w:p w14:paraId="3FBDB19F" w14:textId="77777777" w:rsidR="001760C3" w:rsidRPr="00351136" w:rsidRDefault="001760C3" w:rsidP="001760C3">
      <w:pPr>
        <w:pStyle w:val="Akapitzlist"/>
        <w:widowControl/>
        <w:numPr>
          <w:ilvl w:val="0"/>
          <w:numId w:val="38"/>
        </w:numPr>
        <w:tabs>
          <w:tab w:val="left" w:pos="709"/>
          <w:tab w:val="left" w:pos="5320"/>
        </w:tabs>
        <w:suppressAutoHyphens w:val="0"/>
        <w:spacing w:line="288" w:lineRule="auto"/>
        <w:ind w:left="709" w:right="20" w:hanging="283"/>
        <w:jc w:val="both"/>
        <w:rPr>
          <w:rFonts w:ascii="Arial" w:hAnsi="Arial" w:cs="Arial"/>
          <w:color w:val="auto"/>
          <w:sz w:val="22"/>
          <w:szCs w:val="22"/>
          <w:lang w:eastAsia="pl-PL"/>
        </w:rPr>
      </w:pPr>
      <w:r w:rsidRPr="00351136">
        <w:rPr>
          <w:rFonts w:ascii="Arial" w:hAnsi="Arial" w:cs="Arial"/>
          <w:color w:val="auto"/>
          <w:sz w:val="22"/>
          <w:szCs w:val="22"/>
          <w:lang w:eastAsia="pl-PL"/>
        </w:rPr>
        <w:t>kary umowne naliczone Wykonawcy za naruszenie obowiązków umownych przekroczą 20 % wynagrodzenia umownego, określonego w § 8 ust. 2 Umowy.</w:t>
      </w:r>
    </w:p>
    <w:p w14:paraId="6B53F009" w14:textId="77777777" w:rsidR="001760C3" w:rsidRPr="003D2AB2" w:rsidRDefault="001760C3" w:rsidP="001760C3">
      <w:pPr>
        <w:pStyle w:val="Akapitzlist"/>
        <w:widowControl/>
        <w:numPr>
          <w:ilvl w:val="0"/>
          <w:numId w:val="124"/>
        </w:numPr>
        <w:tabs>
          <w:tab w:val="left" w:pos="426"/>
          <w:tab w:val="left" w:pos="5320"/>
        </w:tabs>
        <w:suppressAutoHyphens w:val="0"/>
        <w:spacing w:line="288" w:lineRule="auto"/>
        <w:ind w:left="284" w:hanging="284"/>
        <w:jc w:val="both"/>
        <w:rPr>
          <w:rFonts w:ascii="Arial" w:hAnsi="Arial" w:cs="Arial"/>
          <w:color w:val="auto"/>
          <w:sz w:val="22"/>
          <w:szCs w:val="22"/>
          <w:lang w:eastAsia="pl-PL"/>
        </w:rPr>
      </w:pPr>
      <w:r w:rsidRPr="003D2AB2">
        <w:rPr>
          <w:rFonts w:ascii="Arial" w:hAnsi="Arial" w:cs="Arial"/>
          <w:color w:val="auto"/>
          <w:sz w:val="22"/>
          <w:szCs w:val="22"/>
          <w:lang w:eastAsia="pl-PL"/>
        </w:rPr>
        <w:t>Zamawiający może odstąpić od Umowy w terminie 30 dn</w:t>
      </w:r>
      <w:r>
        <w:rPr>
          <w:rFonts w:ascii="Arial" w:hAnsi="Arial" w:cs="Arial"/>
          <w:color w:val="auto"/>
          <w:sz w:val="22"/>
          <w:szCs w:val="22"/>
          <w:lang w:eastAsia="pl-PL"/>
        </w:rPr>
        <w:t xml:space="preserve">i od dnia powzięcia wiadomości </w:t>
      </w:r>
      <w:r w:rsidRPr="003D2AB2">
        <w:rPr>
          <w:rFonts w:ascii="Arial" w:hAnsi="Arial" w:cs="Arial"/>
          <w:color w:val="auto"/>
          <w:sz w:val="22"/>
          <w:szCs w:val="22"/>
          <w:lang w:eastAsia="pl-PL"/>
        </w:rPr>
        <w:t>o okolicznościach stanowiących podstawę odstąpienia.</w:t>
      </w:r>
    </w:p>
    <w:p w14:paraId="0E2C69DB" w14:textId="77777777" w:rsidR="001760C3" w:rsidRPr="00197736" w:rsidRDefault="001760C3" w:rsidP="001760C3">
      <w:pPr>
        <w:widowControl/>
        <w:numPr>
          <w:ilvl w:val="0"/>
          <w:numId w:val="37"/>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Niezależnie od wystąpienia przypadków, o których mowa w ust. 1</w:t>
      </w:r>
      <w:r>
        <w:rPr>
          <w:rFonts w:ascii="Arial" w:hAnsi="Arial" w:cs="Arial"/>
          <w:color w:val="auto"/>
          <w:sz w:val="22"/>
          <w:szCs w:val="22"/>
          <w:lang w:eastAsia="pl-PL"/>
        </w:rPr>
        <w:t>,</w:t>
      </w:r>
      <w:r w:rsidRPr="00197736">
        <w:rPr>
          <w:rFonts w:ascii="Arial" w:hAnsi="Arial" w:cs="Arial"/>
          <w:color w:val="auto"/>
          <w:sz w:val="22"/>
          <w:szCs w:val="22"/>
          <w:lang w:eastAsia="pl-PL"/>
        </w:rPr>
        <w:t xml:space="preserve"> Zamawiający może odstąpić od Umowy w terminie 30 dni od po</w:t>
      </w:r>
      <w:r>
        <w:rPr>
          <w:rFonts w:ascii="Arial" w:hAnsi="Arial" w:cs="Arial"/>
          <w:color w:val="auto"/>
          <w:sz w:val="22"/>
          <w:szCs w:val="22"/>
          <w:lang w:eastAsia="pl-PL"/>
        </w:rPr>
        <w:t>wzięcia wiadomości o zaistnieniu</w:t>
      </w:r>
      <w:r w:rsidRPr="00197736">
        <w:rPr>
          <w:rFonts w:ascii="Arial" w:hAnsi="Arial" w:cs="Arial"/>
          <w:color w:val="auto"/>
          <w:sz w:val="22"/>
          <w:szCs w:val="22"/>
          <w:lang w:eastAsia="pl-PL"/>
        </w:rPr>
        <w:t xml:space="preserve">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58E5AF47" w14:textId="77777777" w:rsidR="001760C3" w:rsidRPr="00197736" w:rsidRDefault="001760C3" w:rsidP="001760C3">
      <w:pPr>
        <w:widowControl/>
        <w:numPr>
          <w:ilvl w:val="0"/>
          <w:numId w:val="37"/>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 xml:space="preserve">Jeżeli Zamawiający odstąpi od Umowy, Wykonawca powinien natychmiast wstrzymać roboty, na koszt własny zabezpieczyć teren budowy oraz opuścić teren budowy </w:t>
      </w:r>
      <w:r w:rsidRPr="00197736">
        <w:rPr>
          <w:rFonts w:ascii="Arial" w:hAnsi="Arial" w:cs="Arial"/>
          <w:color w:val="auto"/>
          <w:sz w:val="22"/>
          <w:szCs w:val="22"/>
          <w:lang w:eastAsia="pl-PL"/>
        </w:rPr>
        <w:br/>
        <w:t xml:space="preserve">w możliwie najkrótszym terminie, nieprzekraczającym 5 dni </w:t>
      </w:r>
      <w:r w:rsidRPr="00B94F66">
        <w:rPr>
          <w:rFonts w:ascii="Arial" w:hAnsi="Arial" w:cs="Arial"/>
          <w:color w:val="auto"/>
          <w:sz w:val="22"/>
          <w:szCs w:val="22"/>
          <w:lang w:eastAsia="pl-PL"/>
        </w:rPr>
        <w:t>kalendarzowych</w:t>
      </w:r>
      <w:r>
        <w:rPr>
          <w:rFonts w:ascii="Arial" w:hAnsi="Arial" w:cs="Arial"/>
          <w:color w:val="auto"/>
          <w:sz w:val="22"/>
          <w:szCs w:val="22"/>
          <w:lang w:eastAsia="pl-PL"/>
        </w:rPr>
        <w:t xml:space="preserve"> od daty powiadomienia </w:t>
      </w:r>
      <w:r w:rsidRPr="00197736">
        <w:rPr>
          <w:rFonts w:ascii="Arial" w:hAnsi="Arial" w:cs="Arial"/>
          <w:color w:val="auto"/>
          <w:sz w:val="22"/>
          <w:szCs w:val="22"/>
          <w:lang w:eastAsia="pl-PL"/>
        </w:rPr>
        <w:t>o odstąpieniu od Umowy przez Zamawiającego.</w:t>
      </w:r>
    </w:p>
    <w:p w14:paraId="7E8223E3" w14:textId="77777777" w:rsidR="001760C3" w:rsidRPr="00197736" w:rsidRDefault="001760C3" w:rsidP="001760C3">
      <w:pPr>
        <w:widowControl/>
        <w:numPr>
          <w:ilvl w:val="0"/>
          <w:numId w:val="37"/>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W przypadku odstąpienia od Umowy, Wykonawcę oraz Zamawiającego obciążają następujące obowiązki szczegółowe:</w:t>
      </w:r>
    </w:p>
    <w:p w14:paraId="61A7A749" w14:textId="77777777" w:rsidR="001760C3" w:rsidRPr="00197736" w:rsidRDefault="001760C3" w:rsidP="001760C3">
      <w:pPr>
        <w:widowControl/>
        <w:numPr>
          <w:ilvl w:val="0"/>
          <w:numId w:val="125"/>
        </w:numPr>
        <w:tabs>
          <w:tab w:val="left" w:pos="709"/>
          <w:tab w:val="left" w:pos="5320"/>
        </w:tabs>
        <w:suppressAutoHyphens w:val="0"/>
        <w:spacing w:line="288" w:lineRule="auto"/>
        <w:jc w:val="both"/>
        <w:rPr>
          <w:rFonts w:ascii="Arial" w:hAnsi="Arial" w:cs="Arial"/>
          <w:color w:val="auto"/>
          <w:sz w:val="22"/>
          <w:szCs w:val="22"/>
          <w:lang w:eastAsia="pl-PL"/>
        </w:rPr>
      </w:pPr>
      <w:r w:rsidRPr="00197736">
        <w:rPr>
          <w:rFonts w:ascii="Arial" w:hAnsi="Arial" w:cs="Arial"/>
          <w:color w:val="auto"/>
          <w:sz w:val="22"/>
          <w:szCs w:val="22"/>
          <w:lang w:eastAsia="pl-PL"/>
        </w:rPr>
        <w:lastRenderedPageBreak/>
        <w:t>w terminie do 21 dni od daty odstąpienia od Umowy, Zamawiający przy udziale Wykonawcy sporządzi szczegółowy protokół inwentaryzacji robót w toku, według stanu na dzień odstąpienia,</w:t>
      </w:r>
    </w:p>
    <w:p w14:paraId="77C9840B" w14:textId="77777777" w:rsidR="001760C3" w:rsidRPr="00197736" w:rsidRDefault="001760C3" w:rsidP="001760C3">
      <w:pPr>
        <w:widowControl/>
        <w:numPr>
          <w:ilvl w:val="0"/>
          <w:numId w:val="125"/>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197736">
        <w:rPr>
          <w:rFonts w:ascii="Arial" w:hAnsi="Arial" w:cs="Arial"/>
          <w:color w:val="auto"/>
          <w:sz w:val="22"/>
          <w:szCs w:val="22"/>
          <w:lang w:eastAsia="pl-PL"/>
        </w:rPr>
        <w:t>Wykonawca zabezpieczy przerwane roboty w zakresie obustronnie uzgodnionym na koszt tej strony, z przyczyny której nastąpiło odstąpienie od Umowy,</w:t>
      </w:r>
    </w:p>
    <w:p w14:paraId="08DB82C0" w14:textId="77777777" w:rsidR="001760C3" w:rsidRPr="00197736" w:rsidRDefault="001760C3" w:rsidP="001760C3">
      <w:pPr>
        <w:widowControl/>
        <w:numPr>
          <w:ilvl w:val="0"/>
          <w:numId w:val="125"/>
        </w:numPr>
        <w:tabs>
          <w:tab w:val="left" w:pos="709"/>
          <w:tab w:val="left" w:pos="5320"/>
        </w:tabs>
        <w:suppressAutoHyphens w:val="0"/>
        <w:spacing w:line="288" w:lineRule="auto"/>
        <w:jc w:val="both"/>
        <w:rPr>
          <w:rFonts w:ascii="Arial" w:hAnsi="Arial" w:cs="Arial"/>
          <w:color w:val="auto"/>
          <w:sz w:val="22"/>
          <w:szCs w:val="22"/>
          <w:lang w:eastAsia="pl-PL"/>
        </w:rPr>
      </w:pPr>
      <w:r w:rsidRPr="00197736">
        <w:rPr>
          <w:rFonts w:ascii="Arial" w:hAnsi="Arial" w:cs="Arial"/>
          <w:color w:val="auto"/>
          <w:sz w:val="22"/>
          <w:szCs w:val="22"/>
          <w:lang w:eastAsia="pl-PL"/>
        </w:rPr>
        <w:t>Wykonawca w terminie do 7 dni zgłosi Zamawiającemu do odbioru roboty przerwane oraz roboty zabezpieczające.</w:t>
      </w:r>
    </w:p>
    <w:p w14:paraId="6833B0D3" w14:textId="77777777" w:rsidR="001760C3" w:rsidRPr="00197736" w:rsidRDefault="001760C3" w:rsidP="001760C3">
      <w:pPr>
        <w:widowControl/>
        <w:numPr>
          <w:ilvl w:val="0"/>
          <w:numId w:val="37"/>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Zamawiający w razie odstąpienia od Umowy zobowiązany jest do:</w:t>
      </w:r>
    </w:p>
    <w:p w14:paraId="22138DE2" w14:textId="77777777" w:rsidR="001760C3" w:rsidRPr="00197736" w:rsidRDefault="001760C3" w:rsidP="001760C3">
      <w:pPr>
        <w:widowControl/>
        <w:numPr>
          <w:ilvl w:val="0"/>
          <w:numId w:val="126"/>
        </w:numPr>
        <w:tabs>
          <w:tab w:val="left" w:pos="709"/>
          <w:tab w:val="left" w:pos="5320"/>
        </w:tabs>
        <w:suppressAutoHyphens w:val="0"/>
        <w:spacing w:line="288" w:lineRule="auto"/>
        <w:jc w:val="both"/>
        <w:rPr>
          <w:rFonts w:ascii="Arial" w:hAnsi="Arial" w:cs="Arial"/>
          <w:color w:val="auto"/>
          <w:sz w:val="22"/>
          <w:szCs w:val="22"/>
          <w:lang w:eastAsia="pl-PL"/>
        </w:rPr>
      </w:pPr>
      <w:r w:rsidRPr="00197736">
        <w:rPr>
          <w:rFonts w:ascii="Arial" w:hAnsi="Arial" w:cs="Arial"/>
          <w:color w:val="auto"/>
          <w:sz w:val="22"/>
          <w:szCs w:val="22"/>
          <w:lang w:eastAsia="pl-PL"/>
        </w:rPr>
        <w:t xml:space="preserve">dokonania odbioru robót przerwanych oraz zapłaty wynagrodzenia za roboty, które zostały wykonane do dnia odstąpienia od Umowy, </w:t>
      </w:r>
    </w:p>
    <w:p w14:paraId="6336DAE9" w14:textId="77777777" w:rsidR="001760C3" w:rsidRPr="00197736" w:rsidRDefault="001760C3" w:rsidP="001760C3">
      <w:pPr>
        <w:widowControl/>
        <w:numPr>
          <w:ilvl w:val="0"/>
          <w:numId w:val="126"/>
        </w:numPr>
        <w:tabs>
          <w:tab w:val="left" w:pos="709"/>
          <w:tab w:val="left" w:pos="5320"/>
        </w:tabs>
        <w:suppressAutoHyphens w:val="0"/>
        <w:spacing w:line="288" w:lineRule="auto"/>
        <w:jc w:val="both"/>
        <w:rPr>
          <w:rFonts w:ascii="Arial" w:hAnsi="Arial" w:cs="Arial"/>
          <w:color w:val="auto"/>
          <w:sz w:val="22"/>
          <w:szCs w:val="22"/>
          <w:lang w:eastAsia="pl-PL"/>
        </w:rPr>
      </w:pPr>
      <w:r w:rsidRPr="00197736">
        <w:rPr>
          <w:rFonts w:ascii="Arial" w:hAnsi="Arial" w:cs="Arial"/>
          <w:color w:val="auto"/>
          <w:sz w:val="22"/>
          <w:szCs w:val="22"/>
          <w:lang w:eastAsia="pl-PL"/>
        </w:rPr>
        <w:t>przejęcia od Wykonawcy pod swój dozór terenu budowy.</w:t>
      </w:r>
    </w:p>
    <w:p w14:paraId="4A79053E" w14:textId="77777777" w:rsidR="001760C3" w:rsidRPr="00197736" w:rsidRDefault="001760C3" w:rsidP="001760C3">
      <w:pPr>
        <w:widowControl/>
        <w:numPr>
          <w:ilvl w:val="0"/>
          <w:numId w:val="37"/>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 xml:space="preserve">Jeżeli Wykonawca nie wykona lub uchyla się od powierzonych mu czynności, </w:t>
      </w:r>
      <w:r w:rsidRPr="00197736">
        <w:rPr>
          <w:rFonts w:ascii="Arial" w:hAnsi="Arial" w:cs="Arial"/>
          <w:color w:val="auto"/>
          <w:sz w:val="22"/>
          <w:szCs w:val="22"/>
          <w:lang w:eastAsia="pl-PL"/>
        </w:rPr>
        <w:br/>
        <w:t xml:space="preserve">w szczególności opisanych w ust. 4 i 5, Zamawiający wykona te czynności na koszt </w:t>
      </w:r>
      <w:r w:rsidRPr="00197736">
        <w:rPr>
          <w:rFonts w:ascii="Arial" w:hAnsi="Arial" w:cs="Arial"/>
          <w:color w:val="auto"/>
          <w:sz w:val="22"/>
          <w:szCs w:val="22"/>
          <w:lang w:eastAsia="pl-PL"/>
        </w:rPr>
        <w:br/>
        <w:t>i ryzyko Wykonawcy.</w:t>
      </w:r>
    </w:p>
    <w:p w14:paraId="1FCB0B3E" w14:textId="77777777" w:rsidR="001760C3" w:rsidRPr="00197736" w:rsidRDefault="001760C3" w:rsidP="001760C3">
      <w:pPr>
        <w:widowControl/>
        <w:numPr>
          <w:ilvl w:val="0"/>
          <w:numId w:val="37"/>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197736">
        <w:rPr>
          <w:rFonts w:ascii="Arial" w:hAnsi="Arial" w:cs="Arial"/>
          <w:color w:val="auto"/>
          <w:sz w:val="22"/>
          <w:szCs w:val="22"/>
          <w:lang w:eastAsia="pl-PL"/>
        </w:rPr>
        <w:t>W przypadku odstąpienia od umowy z przyczyn leżących po stronie Wykonawcy</w:t>
      </w:r>
      <w:r>
        <w:rPr>
          <w:rFonts w:ascii="Arial" w:hAnsi="Arial" w:cs="Arial"/>
          <w:color w:val="auto"/>
          <w:sz w:val="22"/>
          <w:szCs w:val="22"/>
          <w:lang w:eastAsia="pl-PL"/>
        </w:rPr>
        <w:t>,</w:t>
      </w:r>
      <w:r w:rsidRPr="00197736">
        <w:rPr>
          <w:rFonts w:ascii="Arial" w:hAnsi="Arial" w:cs="Arial"/>
          <w:color w:val="auto"/>
          <w:sz w:val="22"/>
          <w:szCs w:val="22"/>
          <w:lang w:eastAsia="pl-PL"/>
        </w:rPr>
        <w:t xml:space="preserve"> Zamawiający ma prawo do naliczenia kar umownych.</w:t>
      </w:r>
      <w:bookmarkStart w:id="19" w:name="page77"/>
      <w:bookmarkEnd w:id="19"/>
    </w:p>
    <w:p w14:paraId="4B7B1CB2" w14:textId="77777777" w:rsidR="001760C3" w:rsidRPr="00197736" w:rsidRDefault="001760C3" w:rsidP="001760C3">
      <w:pPr>
        <w:widowControl/>
        <w:numPr>
          <w:ilvl w:val="0"/>
          <w:numId w:val="37"/>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Pr>
          <w:rFonts w:ascii="Arial" w:hAnsi="Arial" w:cs="Arial"/>
          <w:color w:val="auto"/>
          <w:sz w:val="22"/>
          <w:szCs w:val="22"/>
          <w:lang w:eastAsia="pl-PL"/>
        </w:rPr>
        <w:t>Zamawiający może odstąpić od umowy</w:t>
      </w:r>
      <w:r w:rsidRPr="00197736">
        <w:rPr>
          <w:rFonts w:ascii="Arial" w:hAnsi="Arial" w:cs="Arial"/>
          <w:color w:val="auto"/>
          <w:sz w:val="22"/>
          <w:szCs w:val="22"/>
          <w:lang w:eastAsia="pl-PL"/>
        </w:rPr>
        <w:t xml:space="preserve"> w przypadku wystąpienia okoliczno</w:t>
      </w:r>
      <w:r>
        <w:rPr>
          <w:rFonts w:ascii="Arial" w:hAnsi="Arial" w:cs="Arial"/>
          <w:color w:val="auto"/>
          <w:sz w:val="22"/>
          <w:szCs w:val="22"/>
          <w:lang w:eastAsia="pl-PL"/>
        </w:rPr>
        <w:t>ści, określonych w art. 456 ust. 1 pkt 2 ustawy Prawo zamówień p</w:t>
      </w:r>
      <w:r w:rsidRPr="00197736">
        <w:rPr>
          <w:rFonts w:ascii="Arial" w:hAnsi="Arial" w:cs="Arial"/>
          <w:color w:val="auto"/>
          <w:sz w:val="22"/>
          <w:szCs w:val="22"/>
          <w:lang w:eastAsia="pl-PL"/>
        </w:rPr>
        <w:t>ublicznych.</w:t>
      </w:r>
    </w:p>
    <w:p w14:paraId="4D08A3F7" w14:textId="77777777" w:rsidR="001760C3" w:rsidRPr="00D71142" w:rsidRDefault="001760C3" w:rsidP="001760C3">
      <w:pPr>
        <w:widowControl/>
        <w:tabs>
          <w:tab w:val="num" w:pos="5040"/>
          <w:tab w:val="left" w:pos="5320"/>
        </w:tabs>
        <w:suppressAutoHyphens w:val="0"/>
        <w:spacing w:line="288" w:lineRule="auto"/>
        <w:jc w:val="both"/>
        <w:rPr>
          <w:rFonts w:ascii="Arial" w:hAnsi="Arial" w:cs="Arial"/>
          <w:sz w:val="10"/>
          <w:szCs w:val="20"/>
        </w:rPr>
      </w:pPr>
    </w:p>
    <w:p w14:paraId="5F87299F" w14:textId="7D1FF7C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xml:space="preserve">§ </w:t>
      </w:r>
      <w:r w:rsidR="00D71142">
        <w:rPr>
          <w:rFonts w:ascii="Arial" w:eastAsia="Times New Roman" w:hAnsi="Arial" w:cs="Arial"/>
          <w:b/>
          <w:bCs/>
          <w:sz w:val="22"/>
          <w:szCs w:val="22"/>
        </w:rPr>
        <w:t>20</w:t>
      </w:r>
      <w:r>
        <w:rPr>
          <w:rFonts w:ascii="Arial" w:eastAsia="Times New Roman" w:hAnsi="Arial" w:cs="Arial"/>
          <w:b/>
          <w:bCs/>
          <w:sz w:val="22"/>
          <w:szCs w:val="22"/>
        </w:rPr>
        <w:br/>
        <w:t>Cesja wierzytelności</w:t>
      </w:r>
    </w:p>
    <w:p w14:paraId="5F54B25E" w14:textId="77777777" w:rsidR="001760C3" w:rsidRDefault="001760C3" w:rsidP="001760C3">
      <w:pPr>
        <w:widowControl/>
        <w:tabs>
          <w:tab w:val="left" w:pos="5320"/>
        </w:tabs>
        <w:suppressAutoHyphens w:val="0"/>
        <w:spacing w:line="288" w:lineRule="auto"/>
        <w:jc w:val="center"/>
        <w:outlineLvl w:val="0"/>
        <w:rPr>
          <w:rFonts w:ascii="Arial" w:eastAsia="Times New Roman" w:hAnsi="Arial" w:cs="Arial"/>
          <w:b/>
          <w:bCs/>
          <w:sz w:val="10"/>
          <w:szCs w:val="22"/>
        </w:rPr>
      </w:pPr>
    </w:p>
    <w:p w14:paraId="4F4BB8C8" w14:textId="77777777" w:rsidR="001760C3" w:rsidRDefault="001760C3" w:rsidP="001760C3">
      <w:pPr>
        <w:widowControl/>
        <w:numPr>
          <w:ilvl w:val="0"/>
          <w:numId w:val="127"/>
        </w:numPr>
        <w:tabs>
          <w:tab w:val="left" w:pos="364"/>
          <w:tab w:val="left" w:pos="5320"/>
        </w:tabs>
        <w:suppressAutoHyphens w:val="0"/>
        <w:spacing w:after="200" w:line="288" w:lineRule="auto"/>
        <w:ind w:left="357" w:hanging="357"/>
        <w:contextualSpacing/>
        <w:jc w:val="both"/>
        <w:rPr>
          <w:rFonts w:ascii="Arial" w:hAnsi="Arial" w:cs="Arial"/>
          <w:sz w:val="22"/>
          <w:szCs w:val="22"/>
        </w:rPr>
      </w:pPr>
      <w:r>
        <w:rPr>
          <w:rFonts w:ascii="Arial" w:hAnsi="Arial" w:cs="Arial"/>
          <w:sz w:val="22"/>
          <w:szCs w:val="22"/>
        </w:rPr>
        <w:t xml:space="preserve">Zamawiający zastrzega, że przelew wierzytelności wynikających z niniejszej Umowy, nie może nastąpić bez jego zgody wyrażonej na piśmie pod rygorem nieważności. </w:t>
      </w:r>
    </w:p>
    <w:p w14:paraId="26FCBB6E" w14:textId="77777777" w:rsidR="001760C3" w:rsidRPr="00504C9C" w:rsidRDefault="001760C3" w:rsidP="001760C3">
      <w:pPr>
        <w:widowControl/>
        <w:numPr>
          <w:ilvl w:val="0"/>
          <w:numId w:val="127"/>
        </w:numPr>
        <w:tabs>
          <w:tab w:val="left" w:pos="364"/>
          <w:tab w:val="left" w:pos="5320"/>
        </w:tabs>
        <w:suppressAutoHyphens w:val="0"/>
        <w:spacing w:line="288" w:lineRule="auto"/>
        <w:ind w:left="357" w:hanging="357"/>
        <w:jc w:val="both"/>
        <w:rPr>
          <w:rFonts w:ascii="Arial" w:hAnsi="Arial" w:cs="Arial"/>
          <w:sz w:val="22"/>
          <w:szCs w:val="22"/>
        </w:rPr>
      </w:pPr>
      <w:r>
        <w:rPr>
          <w:rFonts w:ascii="Arial" w:hAnsi="Arial" w:cs="Arial"/>
          <w:sz w:val="22"/>
          <w:szCs w:val="22"/>
        </w:rPr>
        <w:t>W przypadku, gdy Wykonawcy występują jako Konsorcjum, z wnioskiem o wyrażenie zgody na przelew jakiejkolwiek wierzytelności wynikającej z Umowy muszą wystąpić łącznie wszyscy członkowie Konsorcjum.</w:t>
      </w:r>
    </w:p>
    <w:p w14:paraId="48AF3E95" w14:textId="77777777" w:rsidR="001760C3" w:rsidRPr="00D71142" w:rsidRDefault="001760C3" w:rsidP="001760C3">
      <w:pPr>
        <w:widowControl/>
        <w:tabs>
          <w:tab w:val="left" w:pos="2850"/>
          <w:tab w:val="center" w:pos="4464"/>
          <w:tab w:val="left" w:pos="5320"/>
        </w:tabs>
        <w:suppressAutoHyphens w:val="0"/>
        <w:spacing w:line="288" w:lineRule="auto"/>
        <w:outlineLvl w:val="0"/>
        <w:rPr>
          <w:rFonts w:ascii="Arial" w:eastAsia="Times New Roman" w:hAnsi="Arial" w:cs="Arial"/>
          <w:b/>
          <w:bCs/>
          <w:sz w:val="10"/>
          <w:szCs w:val="28"/>
        </w:rPr>
      </w:pPr>
    </w:p>
    <w:p w14:paraId="0600A8E2" w14:textId="772B3D6A" w:rsidR="001760C3" w:rsidRDefault="001760C3" w:rsidP="001760C3">
      <w:pPr>
        <w:widowControl/>
        <w:tabs>
          <w:tab w:val="left" w:pos="2850"/>
          <w:tab w:val="center" w:pos="4464"/>
          <w:tab w:val="left" w:pos="5320"/>
        </w:tabs>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2</w:t>
      </w:r>
      <w:r w:rsidR="00D71142">
        <w:rPr>
          <w:rFonts w:ascii="Arial" w:eastAsia="Times New Roman" w:hAnsi="Arial" w:cs="Arial"/>
          <w:b/>
          <w:bCs/>
          <w:sz w:val="22"/>
          <w:szCs w:val="22"/>
        </w:rPr>
        <w:t>1</w:t>
      </w:r>
      <w:r>
        <w:rPr>
          <w:rFonts w:ascii="Arial" w:eastAsia="Times New Roman" w:hAnsi="Arial" w:cs="Arial"/>
          <w:b/>
          <w:bCs/>
          <w:sz w:val="22"/>
          <w:szCs w:val="22"/>
        </w:rPr>
        <w:br/>
        <w:t>Postanowienia końcowe</w:t>
      </w:r>
    </w:p>
    <w:p w14:paraId="625B95E7" w14:textId="77777777" w:rsidR="001760C3" w:rsidRDefault="001760C3" w:rsidP="001760C3">
      <w:pPr>
        <w:widowControl/>
        <w:tabs>
          <w:tab w:val="num" w:pos="5040"/>
          <w:tab w:val="left" w:pos="5320"/>
        </w:tabs>
        <w:suppressAutoHyphens w:val="0"/>
        <w:spacing w:line="288" w:lineRule="auto"/>
        <w:jc w:val="both"/>
        <w:rPr>
          <w:rFonts w:ascii="Arial" w:hAnsi="Arial" w:cs="Arial"/>
          <w:sz w:val="8"/>
          <w:szCs w:val="12"/>
        </w:rPr>
      </w:pPr>
    </w:p>
    <w:p w14:paraId="6E92BAC6" w14:textId="77777777" w:rsidR="001760C3" w:rsidRPr="00C90C6A" w:rsidRDefault="001760C3" w:rsidP="001760C3">
      <w:pPr>
        <w:widowControl/>
        <w:numPr>
          <w:ilvl w:val="0"/>
          <w:numId w:val="128"/>
        </w:numPr>
        <w:tabs>
          <w:tab w:val="left" w:pos="364"/>
          <w:tab w:val="left" w:pos="5320"/>
        </w:tabs>
        <w:suppressAutoHyphens w:val="0"/>
        <w:autoSpaceDE w:val="0"/>
        <w:autoSpaceDN w:val="0"/>
        <w:spacing w:line="288" w:lineRule="auto"/>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Strony zgodnie oświadczają, że dołożą wszelkich starań, aby ewentualne spory, jakie mogą powstać podczas realizacji niniejszej Umowy były rozwiązywane polubownie.</w:t>
      </w:r>
      <w:r>
        <w:rPr>
          <w:rFonts w:ascii="Arial" w:eastAsia="Arial" w:hAnsi="Arial" w:cs="Arial"/>
          <w:color w:val="auto"/>
          <w:sz w:val="22"/>
          <w:szCs w:val="22"/>
          <w:lang w:eastAsia="en-US"/>
        </w:rPr>
        <w:t xml:space="preserve"> Nie stanowi to zapisu na sąd polubowny.</w:t>
      </w:r>
    </w:p>
    <w:p w14:paraId="0E142170" w14:textId="77777777" w:rsidR="001760C3" w:rsidRPr="00C90C6A" w:rsidRDefault="001760C3" w:rsidP="001760C3">
      <w:pPr>
        <w:widowControl/>
        <w:numPr>
          <w:ilvl w:val="0"/>
          <w:numId w:val="128"/>
        </w:numPr>
        <w:tabs>
          <w:tab w:val="left" w:pos="364"/>
          <w:tab w:val="left" w:pos="5320"/>
        </w:tabs>
        <w:suppressAutoHyphens w:val="0"/>
        <w:autoSpaceDE w:val="0"/>
        <w:autoSpaceDN w:val="0"/>
        <w:spacing w:line="288" w:lineRule="auto"/>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Wykonawca zobowiązuje się nie zatrudniać na jakiejkolwiek podstawie prawnej pracowników Zamawiającego</w:t>
      </w:r>
      <w:r>
        <w:rPr>
          <w:rFonts w:ascii="Arial" w:eastAsia="Arial" w:hAnsi="Arial" w:cs="Arial"/>
          <w:color w:val="auto"/>
          <w:sz w:val="22"/>
          <w:szCs w:val="22"/>
          <w:lang w:eastAsia="en-US"/>
        </w:rPr>
        <w:t xml:space="preserve"> lub Nadzoru Inwestorskiego</w:t>
      </w:r>
      <w:r w:rsidRPr="00C90C6A">
        <w:rPr>
          <w:rFonts w:ascii="Arial" w:eastAsia="Arial" w:hAnsi="Arial" w:cs="Arial"/>
          <w:color w:val="auto"/>
          <w:sz w:val="22"/>
          <w:szCs w:val="22"/>
          <w:lang w:eastAsia="en-US"/>
        </w:rPr>
        <w:t xml:space="preserve"> przy realizacji </w:t>
      </w:r>
      <w:r>
        <w:rPr>
          <w:rFonts w:ascii="Arial" w:eastAsia="Arial" w:hAnsi="Arial" w:cs="Arial"/>
          <w:color w:val="auto"/>
          <w:sz w:val="22"/>
          <w:szCs w:val="22"/>
          <w:lang w:eastAsia="en-US"/>
        </w:rPr>
        <w:t>p</w:t>
      </w:r>
      <w:r w:rsidRPr="00C90C6A">
        <w:rPr>
          <w:rFonts w:ascii="Arial" w:eastAsia="Arial" w:hAnsi="Arial" w:cs="Arial"/>
          <w:color w:val="auto"/>
          <w:sz w:val="22"/>
          <w:szCs w:val="22"/>
          <w:lang w:eastAsia="en-US"/>
        </w:rPr>
        <w:t>rzedmiotu Umowy.</w:t>
      </w:r>
    </w:p>
    <w:p w14:paraId="3553818E" w14:textId="77777777" w:rsidR="001760C3" w:rsidRPr="00C90C6A" w:rsidRDefault="001760C3" w:rsidP="001760C3">
      <w:pPr>
        <w:widowControl/>
        <w:numPr>
          <w:ilvl w:val="0"/>
          <w:numId w:val="128"/>
        </w:numPr>
        <w:tabs>
          <w:tab w:val="left" w:pos="364"/>
          <w:tab w:val="left" w:pos="5320"/>
        </w:tabs>
        <w:suppressAutoHyphens w:val="0"/>
        <w:autoSpaceDE w:val="0"/>
        <w:autoSpaceDN w:val="0"/>
        <w:spacing w:line="288" w:lineRule="auto"/>
        <w:ind w:left="357" w:hanging="357"/>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Ewentualne spory wynikłe na tle realizacji Umowy rozstrzygać będzie sąd powszechny właściwy dla siedziby Zamawiającego.</w:t>
      </w:r>
    </w:p>
    <w:p w14:paraId="5F9E0372" w14:textId="77777777" w:rsidR="001760C3" w:rsidRPr="00C90C6A" w:rsidRDefault="001760C3" w:rsidP="001760C3">
      <w:pPr>
        <w:widowControl/>
        <w:numPr>
          <w:ilvl w:val="0"/>
          <w:numId w:val="128"/>
        </w:numPr>
        <w:tabs>
          <w:tab w:val="left" w:pos="362"/>
          <w:tab w:val="left" w:pos="5320"/>
        </w:tabs>
        <w:suppressAutoHyphens w:val="0"/>
        <w:autoSpaceDE w:val="0"/>
        <w:autoSpaceDN w:val="0"/>
        <w:spacing w:line="288" w:lineRule="auto"/>
        <w:ind w:left="357" w:hanging="357"/>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 xml:space="preserve">W sprawach nieuregulowanych niniejszą </w:t>
      </w:r>
      <w:r>
        <w:rPr>
          <w:rFonts w:ascii="Arial" w:eastAsia="Arial" w:hAnsi="Arial" w:cs="Arial"/>
          <w:color w:val="auto"/>
          <w:sz w:val="22"/>
          <w:szCs w:val="22"/>
          <w:lang w:eastAsia="en-US"/>
        </w:rPr>
        <w:t>U</w:t>
      </w:r>
      <w:r w:rsidRPr="00C90C6A">
        <w:rPr>
          <w:rFonts w:ascii="Arial" w:eastAsia="Arial" w:hAnsi="Arial" w:cs="Arial"/>
          <w:color w:val="auto"/>
          <w:sz w:val="22"/>
          <w:szCs w:val="22"/>
          <w:lang w:eastAsia="en-US"/>
        </w:rPr>
        <w:t>mową stosuje się przepisy Kodeksu cywilnego, Prawa budowlanego i ustawy Prawo zamówień publicznych oraz innych powszechnie obowiązujących przepisów prawa.</w:t>
      </w:r>
    </w:p>
    <w:p w14:paraId="4BF7049B" w14:textId="77777777" w:rsidR="001760C3" w:rsidRPr="00C90C6A" w:rsidRDefault="001760C3" w:rsidP="001760C3">
      <w:pPr>
        <w:widowControl/>
        <w:numPr>
          <w:ilvl w:val="0"/>
          <w:numId w:val="128"/>
        </w:numPr>
        <w:tabs>
          <w:tab w:val="left" w:pos="362"/>
          <w:tab w:val="left" w:pos="5320"/>
        </w:tabs>
        <w:suppressAutoHyphens w:val="0"/>
        <w:autoSpaceDE w:val="0"/>
        <w:autoSpaceDN w:val="0"/>
        <w:spacing w:line="288" w:lineRule="auto"/>
        <w:ind w:left="357" w:hanging="357"/>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Postanowienia Umowy są interpretowane na podstawie przepisów prawa polskiego.</w:t>
      </w:r>
    </w:p>
    <w:p w14:paraId="5E788021" w14:textId="77777777" w:rsidR="001760C3" w:rsidRPr="00C90C6A" w:rsidRDefault="001760C3" w:rsidP="001760C3">
      <w:pPr>
        <w:widowControl/>
        <w:numPr>
          <w:ilvl w:val="0"/>
          <w:numId w:val="128"/>
        </w:numPr>
        <w:tabs>
          <w:tab w:val="left" w:pos="362"/>
          <w:tab w:val="left" w:pos="5320"/>
        </w:tabs>
        <w:suppressAutoHyphens w:val="0"/>
        <w:autoSpaceDE w:val="0"/>
        <w:autoSpaceDN w:val="0"/>
        <w:spacing w:before="240" w:after="240" w:line="288" w:lineRule="auto"/>
        <w:ind w:left="357" w:hanging="357"/>
        <w:contextualSpacing/>
        <w:jc w:val="both"/>
        <w:rPr>
          <w:rFonts w:ascii="Arial" w:eastAsia="Arial" w:hAnsi="Arial" w:cs="Arial"/>
          <w:color w:val="auto"/>
          <w:sz w:val="22"/>
          <w:szCs w:val="22"/>
          <w:lang w:eastAsia="en-US"/>
        </w:rPr>
      </w:pPr>
      <w:r w:rsidRPr="00C90C6A">
        <w:rPr>
          <w:rFonts w:ascii="Arial" w:eastAsia="Arial" w:hAnsi="Arial" w:cs="Arial"/>
          <w:color w:val="auto"/>
          <w:sz w:val="22"/>
          <w:szCs w:val="22"/>
          <w:lang w:eastAsia="en-US"/>
        </w:rPr>
        <w:t>Umowę sporządzono w trzech jednobrzmiących egzemplarzach, z czego dwa otrzymuje Zamawiający, a jeden Wykonawca.</w:t>
      </w:r>
    </w:p>
    <w:p w14:paraId="4FD85950" w14:textId="77777777" w:rsidR="001760C3" w:rsidRPr="00E90ECE" w:rsidRDefault="001760C3" w:rsidP="001760C3">
      <w:pPr>
        <w:widowControl/>
        <w:tabs>
          <w:tab w:val="left" w:pos="5320"/>
        </w:tabs>
        <w:suppressAutoHyphens w:val="0"/>
        <w:spacing w:line="288" w:lineRule="auto"/>
        <w:jc w:val="both"/>
        <w:rPr>
          <w:rFonts w:ascii="Arial" w:eastAsia="Times New Roman" w:hAnsi="Arial" w:cs="Arial"/>
          <w:b/>
          <w:bCs/>
          <w:sz w:val="8"/>
          <w:szCs w:val="22"/>
        </w:rPr>
      </w:pPr>
    </w:p>
    <w:p w14:paraId="2208BB3E" w14:textId="77777777" w:rsidR="001760C3" w:rsidRDefault="001760C3" w:rsidP="001760C3">
      <w:pPr>
        <w:widowControl/>
        <w:tabs>
          <w:tab w:val="left" w:pos="5320"/>
        </w:tabs>
        <w:suppressAutoHyphens w:val="0"/>
        <w:spacing w:line="288" w:lineRule="auto"/>
        <w:jc w:val="both"/>
        <w:rPr>
          <w:rFonts w:ascii="Arial" w:eastAsia="Times New Roman" w:hAnsi="Arial" w:cs="Arial"/>
          <w:b/>
          <w:bCs/>
          <w:sz w:val="14"/>
          <w:szCs w:val="22"/>
        </w:rPr>
      </w:pPr>
    </w:p>
    <w:p w14:paraId="6648E36D" w14:textId="77777777" w:rsidR="001760C3" w:rsidRDefault="001760C3" w:rsidP="001760C3">
      <w:pPr>
        <w:widowControl/>
        <w:tabs>
          <w:tab w:val="left" w:pos="5320"/>
        </w:tabs>
        <w:suppressAutoHyphens w:val="0"/>
        <w:spacing w:line="288" w:lineRule="auto"/>
        <w:jc w:val="both"/>
        <w:rPr>
          <w:rFonts w:ascii="Arial" w:eastAsia="Times New Roman" w:hAnsi="Arial" w:cs="Arial"/>
          <w:b/>
          <w:bCs/>
          <w:sz w:val="22"/>
          <w:szCs w:val="22"/>
        </w:rPr>
      </w:pPr>
      <w:r>
        <w:rPr>
          <w:rFonts w:ascii="Arial" w:eastAsia="Times New Roman" w:hAnsi="Arial" w:cs="Arial"/>
          <w:b/>
          <w:bCs/>
          <w:sz w:val="22"/>
          <w:szCs w:val="22"/>
        </w:rPr>
        <w:t xml:space="preserve">      Zamawiający </w:t>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t xml:space="preserve">         Wykonawca</w:t>
      </w:r>
    </w:p>
    <w:p w14:paraId="4B1A67F4" w14:textId="77777777" w:rsidR="001760C3" w:rsidRDefault="001760C3" w:rsidP="001760C3">
      <w:pPr>
        <w:widowControl/>
        <w:suppressAutoHyphens w:val="0"/>
        <w:spacing w:line="288" w:lineRule="auto"/>
        <w:rPr>
          <w:rFonts w:eastAsia="Times New Roman"/>
          <w:lang w:eastAsia="x-none"/>
        </w:rPr>
      </w:pPr>
      <w:r>
        <w:rPr>
          <w:rFonts w:eastAsia="Times New Roman"/>
          <w:lang w:val="x-none" w:eastAsia="x-none"/>
        </w:rPr>
        <w:t>.....................................</w:t>
      </w:r>
      <w:r>
        <w:rPr>
          <w:rFonts w:eastAsia="Times New Roman"/>
          <w:lang w:val="x-none" w:eastAsia="x-none"/>
        </w:rPr>
        <w:tab/>
      </w:r>
      <w:r>
        <w:rPr>
          <w:rFonts w:eastAsia="Times New Roman"/>
          <w:lang w:val="x-none" w:eastAsia="x-none"/>
        </w:rPr>
        <w:tab/>
      </w:r>
      <w:r>
        <w:rPr>
          <w:rFonts w:eastAsia="Times New Roman"/>
          <w:lang w:val="x-none" w:eastAsia="x-none"/>
        </w:rPr>
        <w:tab/>
      </w:r>
      <w:r>
        <w:rPr>
          <w:rFonts w:eastAsia="Times New Roman"/>
          <w:lang w:val="x-none" w:eastAsia="x-none"/>
        </w:rPr>
        <w:tab/>
      </w:r>
      <w:r>
        <w:rPr>
          <w:rFonts w:eastAsia="Times New Roman"/>
          <w:lang w:val="x-none" w:eastAsia="x-none"/>
        </w:rPr>
        <w:tab/>
      </w:r>
      <w:r>
        <w:rPr>
          <w:rFonts w:eastAsia="Times New Roman"/>
          <w:lang w:eastAsia="x-none"/>
        </w:rPr>
        <w:t xml:space="preserve">          </w:t>
      </w:r>
      <w:r>
        <w:rPr>
          <w:rFonts w:eastAsia="Times New Roman"/>
          <w:lang w:val="x-none" w:eastAsia="x-none"/>
        </w:rPr>
        <w:t>………..…………………</w:t>
      </w:r>
    </w:p>
    <w:p w14:paraId="0E4F35E6" w14:textId="762B19B1" w:rsidR="001760C3" w:rsidRDefault="001760C3" w:rsidP="001760C3">
      <w:pPr>
        <w:widowControl/>
        <w:suppressAutoHyphens w:val="0"/>
        <w:rPr>
          <w:rFonts w:ascii="Arial" w:eastAsia="MS Mincho" w:hAnsi="Arial" w:cs="Tahoma"/>
          <w:b/>
          <w:color w:val="auto"/>
          <w:sz w:val="22"/>
          <w:szCs w:val="22"/>
          <w:lang w:eastAsia="pl-PL"/>
        </w:rPr>
      </w:pPr>
    </w:p>
    <w:p w14:paraId="0FD3721A" w14:textId="77777777" w:rsidR="001760C3" w:rsidRDefault="001760C3" w:rsidP="003D3C85">
      <w:pPr>
        <w:pageBreakBefore/>
        <w:suppressAutoHyphens w:val="0"/>
        <w:spacing w:line="288" w:lineRule="auto"/>
        <w:ind w:left="7201"/>
        <w:rPr>
          <w:rFonts w:ascii="Liberation Serif" w:eastAsia="SimSun" w:hAnsi="Liberation Serif" w:cs="Arial"/>
          <w:color w:val="auto"/>
          <w:lang w:bidi="hi-IN"/>
        </w:rPr>
      </w:pPr>
      <w:r w:rsidRPr="000F58BB">
        <w:rPr>
          <w:rFonts w:ascii="Arial" w:eastAsia="MS Mincho" w:hAnsi="Arial" w:cs="Tahoma"/>
          <w:b/>
          <w:color w:val="auto"/>
          <w:sz w:val="22"/>
          <w:szCs w:val="22"/>
          <w:lang w:eastAsia="pl-PL"/>
        </w:rPr>
        <w:lastRenderedPageBreak/>
        <w:t xml:space="preserve">Załącznik nr </w:t>
      </w:r>
      <w:r>
        <w:rPr>
          <w:rFonts w:ascii="Arial" w:eastAsia="MS Mincho" w:hAnsi="Arial" w:cs="Tahoma"/>
          <w:b/>
          <w:color w:val="auto"/>
          <w:sz w:val="22"/>
          <w:szCs w:val="22"/>
          <w:lang w:eastAsia="pl-PL"/>
        </w:rPr>
        <w:t>9</w:t>
      </w:r>
    </w:p>
    <w:p w14:paraId="3DCD161A" w14:textId="77777777" w:rsidR="001760C3" w:rsidRDefault="001760C3" w:rsidP="001760C3">
      <w:pPr>
        <w:keepNext/>
        <w:spacing w:line="288" w:lineRule="auto"/>
        <w:jc w:val="center"/>
        <w:rPr>
          <w:rFonts w:ascii="Arial" w:eastAsia="MS Mincho" w:hAnsi="Arial" w:cs="Tahoma"/>
          <w:b/>
          <w:color w:val="auto"/>
          <w:sz w:val="22"/>
          <w:szCs w:val="22"/>
          <w:lang w:eastAsia="pl-PL"/>
        </w:rPr>
      </w:pPr>
    </w:p>
    <w:p w14:paraId="7FD5C84C" w14:textId="77777777" w:rsidR="001760C3" w:rsidRPr="000F58BB" w:rsidRDefault="001760C3" w:rsidP="001760C3">
      <w:pPr>
        <w:keepNext/>
        <w:spacing w:line="288" w:lineRule="auto"/>
        <w:jc w:val="center"/>
        <w:rPr>
          <w:rFonts w:ascii="Arial" w:eastAsia="MS Mincho" w:hAnsi="Arial" w:cs="Arial"/>
          <w:b/>
          <w:color w:val="auto"/>
          <w:sz w:val="22"/>
          <w:szCs w:val="22"/>
          <w:lang w:eastAsia="pl-PL"/>
        </w:rPr>
      </w:pPr>
      <w:r w:rsidRPr="000F58BB">
        <w:rPr>
          <w:rFonts w:ascii="Arial" w:eastAsia="MS Mincho" w:hAnsi="Arial" w:cs="Tahoma"/>
          <w:b/>
          <w:color w:val="auto"/>
          <w:sz w:val="22"/>
          <w:szCs w:val="22"/>
          <w:lang w:eastAsia="pl-PL"/>
        </w:rPr>
        <w:t xml:space="preserve">OPIS PRZEDMIOTU ZAMÓWIENIA, W TYM: </w:t>
      </w:r>
      <w:r>
        <w:rPr>
          <w:rFonts w:ascii="Arial" w:eastAsia="Times New Roman" w:hAnsi="Arial" w:cs="Arial"/>
          <w:b/>
          <w:sz w:val="22"/>
          <w:szCs w:val="22"/>
        </w:rPr>
        <w:t xml:space="preserve">DOKUMENTACJA </w:t>
      </w:r>
      <w:r w:rsidRPr="001906AC">
        <w:rPr>
          <w:rFonts w:ascii="Arial" w:eastAsia="Times New Roman" w:hAnsi="Arial" w:cs="Arial"/>
          <w:b/>
          <w:sz w:val="22"/>
          <w:szCs w:val="22"/>
        </w:rPr>
        <w:t xml:space="preserve">PROJEKTOWA, </w:t>
      </w:r>
      <w:r w:rsidRPr="005A5AC6">
        <w:rPr>
          <w:rFonts w:ascii="Arial" w:eastAsia="Times New Roman" w:hAnsi="Arial" w:cs="Arial"/>
          <w:b/>
          <w:sz w:val="22"/>
          <w:szCs w:val="22"/>
        </w:rPr>
        <w:t>SPECYFIKACJE TECHNICZNE WYKONANIA I ODBIORU ROBÓT BUDOWLANYCH</w:t>
      </w:r>
      <w:r w:rsidRPr="001906AC">
        <w:rPr>
          <w:rFonts w:ascii="Arial" w:eastAsia="Times New Roman" w:hAnsi="Arial" w:cs="Arial"/>
          <w:b/>
          <w:sz w:val="22"/>
          <w:szCs w:val="22"/>
        </w:rPr>
        <w:t xml:space="preserve"> ORAZ DODATKOWE OBOWIĄZKI I WYMAGANIA STAWIANE WYKONAWCY</w:t>
      </w:r>
    </w:p>
    <w:p w14:paraId="4771F82E" w14:textId="77777777" w:rsidR="001760C3" w:rsidRDefault="001760C3" w:rsidP="001760C3">
      <w:pPr>
        <w:widowControl/>
        <w:suppressAutoHyphens w:val="0"/>
        <w:spacing w:line="288" w:lineRule="auto"/>
        <w:rPr>
          <w:rFonts w:eastAsia="SimSun"/>
          <w:color w:val="auto"/>
          <w:sz w:val="14"/>
          <w:lang w:bidi="hi-IN"/>
        </w:rPr>
      </w:pPr>
    </w:p>
    <w:p w14:paraId="2FE5D6EC" w14:textId="77777777" w:rsidR="00B11A5F" w:rsidRPr="00D2567E" w:rsidRDefault="00B11A5F" w:rsidP="001760C3">
      <w:pPr>
        <w:widowControl/>
        <w:suppressAutoHyphens w:val="0"/>
        <w:spacing w:line="288" w:lineRule="auto"/>
        <w:rPr>
          <w:rFonts w:eastAsia="SimSun"/>
          <w:color w:val="auto"/>
          <w:sz w:val="14"/>
          <w:lang w:bidi="hi-IN"/>
        </w:rPr>
      </w:pPr>
    </w:p>
    <w:p w14:paraId="7A4ADE30" w14:textId="77777777" w:rsidR="001760C3" w:rsidRPr="003E6D93" w:rsidRDefault="001760C3" w:rsidP="001760C3">
      <w:pPr>
        <w:pStyle w:val="Akapitzlist"/>
        <w:keepNext/>
        <w:numPr>
          <w:ilvl w:val="0"/>
          <w:numId w:val="150"/>
        </w:numPr>
        <w:ind w:left="284" w:hanging="284"/>
        <w:jc w:val="both"/>
        <w:outlineLvl w:val="0"/>
        <w:rPr>
          <w:rFonts w:ascii="Arial" w:hAnsi="Arial"/>
          <w:b/>
          <w:color w:val="auto"/>
          <w:sz w:val="22"/>
          <w:lang w:eastAsia="pl-PL"/>
        </w:rPr>
      </w:pPr>
      <w:r w:rsidRPr="003E6D93">
        <w:rPr>
          <w:rFonts w:ascii="Arial" w:hAnsi="Arial"/>
          <w:b/>
          <w:color w:val="auto"/>
          <w:sz w:val="22"/>
          <w:lang w:eastAsia="pl-PL"/>
        </w:rPr>
        <w:t>Dodatkowe obowiązki i wymagania stawiane Wykonawcy:</w:t>
      </w:r>
    </w:p>
    <w:p w14:paraId="253AE3B5" w14:textId="77777777" w:rsidR="001760C3" w:rsidRPr="00886948" w:rsidRDefault="001760C3" w:rsidP="001760C3">
      <w:pPr>
        <w:widowControl/>
        <w:suppressAutoHyphens w:val="0"/>
        <w:autoSpaceDE w:val="0"/>
        <w:autoSpaceDN w:val="0"/>
        <w:adjustRightInd w:val="0"/>
        <w:spacing w:line="288" w:lineRule="auto"/>
        <w:rPr>
          <w:rFonts w:ascii="Arial" w:eastAsia="Times New Roman" w:hAnsi="Arial" w:cs="Arial"/>
          <w:b/>
          <w:bCs/>
          <w:color w:val="auto"/>
          <w:sz w:val="22"/>
          <w:szCs w:val="22"/>
          <w:lang w:eastAsia="pl-PL"/>
        </w:rPr>
      </w:pPr>
      <w:r w:rsidRPr="00886948">
        <w:rPr>
          <w:rFonts w:ascii="Arial" w:eastAsia="Times New Roman" w:hAnsi="Arial" w:cs="Arial"/>
          <w:b/>
          <w:bCs/>
          <w:color w:val="auto"/>
          <w:sz w:val="22"/>
          <w:szCs w:val="22"/>
          <w:lang w:eastAsia="pl-PL"/>
        </w:rPr>
        <w:t xml:space="preserve"> </w:t>
      </w:r>
    </w:p>
    <w:p w14:paraId="5F3E4B6D" w14:textId="77777777" w:rsidR="001760C3" w:rsidRPr="00886948" w:rsidRDefault="001760C3" w:rsidP="001760C3">
      <w:pPr>
        <w:keepNext/>
        <w:spacing w:line="288" w:lineRule="auto"/>
        <w:jc w:val="both"/>
        <w:outlineLvl w:val="0"/>
        <w:rPr>
          <w:rFonts w:ascii="Arial" w:hAnsi="Arial" w:cs="Arial"/>
          <w:b/>
          <w:color w:val="auto"/>
          <w:sz w:val="22"/>
          <w:szCs w:val="22"/>
          <w:lang w:eastAsia="pl-PL"/>
        </w:rPr>
      </w:pPr>
      <w:r w:rsidRPr="00886948">
        <w:rPr>
          <w:rFonts w:ascii="Arial" w:hAnsi="Arial" w:cs="Arial"/>
          <w:b/>
          <w:color w:val="auto"/>
          <w:sz w:val="22"/>
          <w:szCs w:val="22"/>
          <w:lang w:eastAsia="pl-PL"/>
        </w:rPr>
        <w:t>1.  Wymagania organizacyjne</w:t>
      </w:r>
    </w:p>
    <w:p w14:paraId="73E08909" w14:textId="77777777" w:rsidR="001760C3" w:rsidRPr="00886948" w:rsidRDefault="001760C3" w:rsidP="001760C3">
      <w:pPr>
        <w:widowControl/>
        <w:tabs>
          <w:tab w:val="left" w:pos="426"/>
        </w:tabs>
        <w:suppressAutoHyphens w:val="0"/>
        <w:autoSpaceDE w:val="0"/>
        <w:autoSpaceDN w:val="0"/>
        <w:adjustRightInd w:val="0"/>
        <w:spacing w:line="288" w:lineRule="auto"/>
        <w:rPr>
          <w:rFonts w:ascii="Arial" w:eastAsia="Times New Roman" w:hAnsi="Arial" w:cs="Arial"/>
          <w:b/>
          <w:bCs/>
          <w:color w:val="auto"/>
          <w:sz w:val="16"/>
          <w:szCs w:val="16"/>
          <w:lang w:eastAsia="pl-PL"/>
        </w:rPr>
      </w:pPr>
    </w:p>
    <w:p w14:paraId="07F60274"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b/>
          <w:bCs/>
          <w:color w:val="auto"/>
          <w:sz w:val="22"/>
          <w:szCs w:val="22"/>
          <w:lang w:eastAsia="pl-PL"/>
        </w:rPr>
      </w:pPr>
      <w:r w:rsidRPr="00C851F4">
        <w:rPr>
          <w:rFonts w:ascii="Arial" w:eastAsia="Times New Roman" w:hAnsi="Arial" w:cs="Arial"/>
          <w:bCs/>
          <w:color w:val="auto"/>
          <w:sz w:val="22"/>
          <w:szCs w:val="22"/>
          <w:lang w:eastAsia="pl-PL"/>
        </w:rPr>
        <w:t xml:space="preserve">Realizacja poszczególnych prac składających się na przedmiot umowy winna następować zgodnie z harmonogramem robót, który Wykonawca jest zobowiązany przedstawić Zamawiającemu </w:t>
      </w:r>
      <w:r w:rsidRPr="00C851F4">
        <w:rPr>
          <w:rFonts w:ascii="Arial" w:eastAsia="Times New Roman" w:hAnsi="Arial" w:cs="Arial"/>
          <w:b/>
          <w:bCs/>
          <w:color w:val="auto"/>
          <w:sz w:val="22"/>
          <w:szCs w:val="22"/>
          <w:lang w:eastAsia="pl-PL"/>
        </w:rPr>
        <w:t>najpóźniej do końca 7 dnia od daty zawarcia Umowy.</w:t>
      </w:r>
      <w:r w:rsidRPr="00C851F4">
        <w:rPr>
          <w:rFonts w:ascii="Arial" w:eastAsia="Times New Roman" w:hAnsi="Arial" w:cs="Arial"/>
          <w:color w:val="auto"/>
          <w:sz w:val="22"/>
          <w:szCs w:val="22"/>
          <w:lang w:eastAsia="pl-PL"/>
        </w:rPr>
        <w:t xml:space="preserve"> Przedłożony przez Wy</w:t>
      </w:r>
      <w:r w:rsidRPr="00C851F4">
        <w:rPr>
          <w:rFonts w:ascii="Arial" w:eastAsia="Times New Roman" w:hAnsi="Arial" w:cs="Arial"/>
          <w:bCs/>
          <w:color w:val="auto"/>
          <w:sz w:val="22"/>
          <w:szCs w:val="22"/>
          <w:lang w:eastAsia="pl-PL"/>
        </w:rPr>
        <w:t>konawcę harmonogram musi być zaakceptowany przez Nadzór Inwestorski.</w:t>
      </w:r>
      <w:r w:rsidRPr="00C851F4">
        <w:rPr>
          <w:rFonts w:ascii="Arial" w:eastAsia="Times New Roman" w:hAnsi="Arial" w:cs="Arial"/>
          <w:b/>
          <w:bCs/>
          <w:color w:val="auto"/>
          <w:sz w:val="22"/>
          <w:szCs w:val="22"/>
          <w:lang w:eastAsia="pl-PL"/>
        </w:rPr>
        <w:t xml:space="preserve"> </w:t>
      </w:r>
    </w:p>
    <w:p w14:paraId="03C8CA13" w14:textId="67FA4E11"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 xml:space="preserve">W harmonogramie robót Wykonawca zobowiązany jest uwzględnić wszystkie wytyczne Zamawiającego. Wykonawca zobowiązany jest sporządzić harmonogram </w:t>
      </w:r>
      <w:r w:rsidRPr="00C851F4">
        <w:rPr>
          <w:rFonts w:ascii="Arial" w:eastAsia="Times New Roman" w:hAnsi="Arial" w:cs="Arial"/>
          <w:bCs/>
          <w:color w:val="auto"/>
          <w:sz w:val="22"/>
          <w:szCs w:val="22"/>
          <w:lang w:eastAsia="pl-PL"/>
        </w:rPr>
        <w:br/>
        <w:t xml:space="preserve">z podziałem na wszystkie miesiące realizacji z uwzględnieniem terminów wyszczególnionych w SWZ i </w:t>
      </w:r>
      <w:r w:rsidR="003D3C85">
        <w:rPr>
          <w:rFonts w:ascii="Arial" w:eastAsia="Times New Roman" w:hAnsi="Arial" w:cs="Arial"/>
          <w:bCs/>
          <w:color w:val="auto"/>
          <w:sz w:val="22"/>
          <w:szCs w:val="22"/>
          <w:lang w:eastAsia="pl-PL"/>
        </w:rPr>
        <w:t xml:space="preserve">w </w:t>
      </w:r>
      <w:r w:rsidRPr="00C851F4">
        <w:rPr>
          <w:rFonts w:ascii="Arial" w:eastAsia="Times New Roman" w:hAnsi="Arial" w:cs="Arial"/>
          <w:bCs/>
          <w:color w:val="auto"/>
          <w:sz w:val="22"/>
          <w:szCs w:val="22"/>
          <w:lang w:eastAsia="pl-PL"/>
        </w:rPr>
        <w:t>Umowie. Ewentualne błędy lub nieścisłości wskazane przez Nadzór Inwestorski lub Zamawiającego w przekazanym harmonogramie robót, Wykonawca zobowiązany jest poprawić w terminie 3 dni od daty powiadomienia przez Nadzór Inwestorski lub Zamawiającego. Harmonogram winien uwzględniać wykonanie wszystkich robót objętych przedmiotem zamówienia.</w:t>
      </w:r>
    </w:p>
    <w:p w14:paraId="48FCFBA4"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 xml:space="preserve">Wykonawca, </w:t>
      </w:r>
      <w:r w:rsidRPr="00C851F4">
        <w:rPr>
          <w:rFonts w:ascii="Arial" w:eastAsia="Times New Roman" w:hAnsi="Arial" w:cs="Arial"/>
          <w:b/>
          <w:color w:val="auto"/>
          <w:sz w:val="22"/>
          <w:szCs w:val="22"/>
          <w:lang w:eastAsia="pl-PL"/>
        </w:rPr>
        <w:t>w terminie 7 dni od daty zawarcia Umowy</w:t>
      </w:r>
      <w:r w:rsidRPr="00C851F4">
        <w:rPr>
          <w:rFonts w:ascii="Arial" w:eastAsia="Times New Roman" w:hAnsi="Arial" w:cs="Arial"/>
          <w:bCs/>
          <w:color w:val="auto"/>
          <w:sz w:val="22"/>
          <w:szCs w:val="22"/>
          <w:lang w:eastAsia="pl-PL"/>
        </w:rPr>
        <w:t xml:space="preserve">, przedłoży uzgodniony </w:t>
      </w:r>
      <w:r w:rsidRPr="00C851F4">
        <w:rPr>
          <w:rFonts w:ascii="Arial" w:eastAsia="Times New Roman" w:hAnsi="Arial" w:cs="Arial"/>
          <w:bCs/>
          <w:color w:val="auto"/>
          <w:sz w:val="22"/>
          <w:szCs w:val="22"/>
          <w:lang w:eastAsia="pl-PL"/>
        </w:rPr>
        <w:br/>
        <w:t>z Nadzorem Inwestorskim kos</w:t>
      </w:r>
      <w:r>
        <w:rPr>
          <w:rFonts w:ascii="Arial" w:eastAsia="Times New Roman" w:hAnsi="Arial" w:cs="Arial"/>
          <w:bCs/>
          <w:color w:val="auto"/>
          <w:sz w:val="22"/>
          <w:szCs w:val="22"/>
          <w:lang w:eastAsia="pl-PL"/>
        </w:rPr>
        <w:t xml:space="preserve">ztorys szczegółowy uzupełniony </w:t>
      </w:r>
      <w:r w:rsidRPr="00C851F4">
        <w:rPr>
          <w:rFonts w:ascii="Arial" w:eastAsia="Times New Roman" w:hAnsi="Arial" w:cs="Arial"/>
          <w:bCs/>
          <w:color w:val="auto"/>
          <w:sz w:val="22"/>
          <w:szCs w:val="22"/>
          <w:lang w:eastAsia="pl-PL"/>
        </w:rPr>
        <w:t xml:space="preserve">o zestawienie cen jednostkowych, który będzie zawierał wszystkie elementy robót przewidziane do rozliczenia, a także uzupełnioną Tabelę Elementów Rozliczeniowych (zgodnie z pkt 3 niniejszego załącznika TABELA ELEMENTÓW ROZLCZENIOWYCH). Szczegółowy zakres i formę kosztorysu oraz zestawienia cen, materiałów, sprzętu i robocizny należy uzgodnić z Nadzorem Inwestorskim i Zamawiającym. </w:t>
      </w:r>
    </w:p>
    <w:p w14:paraId="2C4E9A05"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bCs/>
          <w:color w:val="auto"/>
          <w:sz w:val="22"/>
          <w:szCs w:val="22"/>
          <w:lang w:eastAsia="pl-PL"/>
        </w:rPr>
        <w:t xml:space="preserve">Przekazanie Wykonawcy przez Zamawiającego terenu budowy odbędzie się </w:t>
      </w:r>
      <w:r w:rsidRPr="00C851F4">
        <w:rPr>
          <w:rFonts w:ascii="Arial" w:eastAsia="Times New Roman" w:hAnsi="Arial" w:cs="Arial"/>
          <w:bCs/>
          <w:color w:val="auto"/>
          <w:sz w:val="22"/>
          <w:szCs w:val="22"/>
          <w:lang w:eastAsia="pl-PL"/>
        </w:rPr>
        <w:br/>
        <w:t xml:space="preserve">w wyznaczonym przez Zamawiającego terminie </w:t>
      </w:r>
      <w:r>
        <w:rPr>
          <w:rFonts w:ascii="Arial" w:eastAsia="Times New Roman" w:hAnsi="Arial" w:cs="Arial"/>
          <w:b/>
          <w:bCs/>
          <w:color w:val="auto"/>
          <w:sz w:val="22"/>
          <w:szCs w:val="22"/>
          <w:lang w:eastAsia="pl-PL"/>
        </w:rPr>
        <w:t>do</w:t>
      </w:r>
      <w:r w:rsidRPr="00C851F4">
        <w:rPr>
          <w:rFonts w:ascii="Arial" w:eastAsia="Times New Roman" w:hAnsi="Arial" w:cs="Arial"/>
          <w:b/>
          <w:bCs/>
          <w:color w:val="auto"/>
          <w:sz w:val="22"/>
          <w:szCs w:val="22"/>
          <w:lang w:eastAsia="pl-PL"/>
        </w:rPr>
        <w:t xml:space="preserve"> 14 dni </w:t>
      </w:r>
      <w:r>
        <w:rPr>
          <w:rFonts w:ascii="Arial" w:eastAsia="Times New Roman" w:hAnsi="Arial" w:cs="Arial"/>
          <w:b/>
          <w:bCs/>
          <w:color w:val="auto"/>
          <w:sz w:val="22"/>
          <w:szCs w:val="22"/>
          <w:lang w:eastAsia="pl-PL"/>
        </w:rPr>
        <w:t xml:space="preserve">kalendarzowych </w:t>
      </w:r>
      <w:r w:rsidRPr="00C851F4">
        <w:rPr>
          <w:rFonts w:ascii="Arial" w:eastAsia="Times New Roman" w:hAnsi="Arial" w:cs="Arial"/>
          <w:b/>
          <w:bCs/>
          <w:color w:val="auto"/>
          <w:sz w:val="22"/>
          <w:szCs w:val="22"/>
          <w:lang w:eastAsia="pl-PL"/>
        </w:rPr>
        <w:t>od dnia podpisania Umowy</w:t>
      </w:r>
      <w:r w:rsidRPr="00C851F4">
        <w:rPr>
          <w:rFonts w:ascii="Arial" w:eastAsia="Times New Roman" w:hAnsi="Arial" w:cs="Arial"/>
          <w:color w:val="auto"/>
          <w:sz w:val="22"/>
          <w:szCs w:val="22"/>
          <w:lang w:eastAsia="pl-PL"/>
        </w:rPr>
        <w:t>. Przekazanie terenu budowy</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obejmującego teren określony dokumentacją projektową</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nastąpi na podstawie protokołu zdawczo-odbiorczego. </w:t>
      </w:r>
    </w:p>
    <w:p w14:paraId="5E778AAE" w14:textId="77777777" w:rsidR="001760C3" w:rsidRPr="00E15E8A"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b/>
          <w:color w:val="auto"/>
          <w:sz w:val="22"/>
          <w:szCs w:val="22"/>
          <w:lang w:eastAsia="pl-PL"/>
        </w:rPr>
      </w:pPr>
      <w:r w:rsidRPr="00C851F4">
        <w:rPr>
          <w:rFonts w:ascii="Arial" w:eastAsia="Times New Roman" w:hAnsi="Arial" w:cs="Arial"/>
          <w:color w:val="auto"/>
          <w:sz w:val="22"/>
          <w:szCs w:val="22"/>
          <w:lang w:eastAsia="pl-PL"/>
        </w:rPr>
        <w:t xml:space="preserve">Wykonawca rozpocznie roboty </w:t>
      </w:r>
      <w:r w:rsidRPr="00C851F4">
        <w:rPr>
          <w:rFonts w:ascii="Arial" w:eastAsia="Times New Roman" w:hAnsi="Arial" w:cs="Arial"/>
          <w:b/>
          <w:color w:val="auto"/>
          <w:sz w:val="22"/>
          <w:szCs w:val="22"/>
          <w:lang w:eastAsia="pl-PL"/>
        </w:rPr>
        <w:t>nie później niż 7 dni</w:t>
      </w:r>
      <w:r>
        <w:rPr>
          <w:rFonts w:ascii="Arial" w:eastAsia="Times New Roman" w:hAnsi="Arial" w:cs="Arial"/>
          <w:b/>
          <w:color w:val="auto"/>
          <w:sz w:val="22"/>
          <w:szCs w:val="22"/>
          <w:lang w:eastAsia="pl-PL"/>
        </w:rPr>
        <w:t xml:space="preserve"> kalendarzowych</w:t>
      </w:r>
      <w:r w:rsidRPr="00C851F4">
        <w:rPr>
          <w:rFonts w:ascii="Arial" w:eastAsia="Times New Roman" w:hAnsi="Arial" w:cs="Arial"/>
          <w:b/>
          <w:color w:val="auto"/>
          <w:sz w:val="22"/>
          <w:szCs w:val="22"/>
          <w:lang w:eastAsia="pl-PL"/>
        </w:rPr>
        <w:t xml:space="preserve"> od dnia protokolarnego przejęcia terenu budowy.</w:t>
      </w:r>
      <w:r w:rsidRPr="00E15E8A">
        <w:t xml:space="preserve"> </w:t>
      </w:r>
    </w:p>
    <w:p w14:paraId="2B101F63" w14:textId="1B170821" w:rsidR="001760C3" w:rsidRPr="00E15E8A"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bCs/>
          <w:color w:val="auto"/>
          <w:sz w:val="22"/>
          <w:szCs w:val="22"/>
          <w:lang w:eastAsia="pl-PL"/>
        </w:rPr>
      </w:pPr>
      <w:r w:rsidRPr="00E15E8A">
        <w:rPr>
          <w:rFonts w:ascii="Arial" w:eastAsia="Times New Roman" w:hAnsi="Arial" w:cs="Arial"/>
          <w:bCs/>
          <w:color w:val="auto"/>
          <w:sz w:val="22"/>
          <w:szCs w:val="22"/>
          <w:lang w:eastAsia="pl-PL"/>
        </w:rPr>
        <w:t>Wykonawca przed przystąpieniem do wykonania prac budowlanych, poleci swoim służbom geodezyjnym wykonanie opracowania dokumentacyjnego, w którym zawarta zostanie informacja/szkice geodezyjne (wskazujące dokładną lokalizację) w zakresie wszystkich znajdujących się w strefie oddziaływania planowanej realizacji inwestycji znaków podstawowej osnowy geodezyjnej, a także informacje w zakresie sposobu ich zabezpieczających przed zniszczeniem, uszkodzeniem, przemieszczeniem w trakcie prowadzenia robót. Opracowanie dokumentacyjne Generalny Wykonawca przekaże za pismem Zamawiającemu</w:t>
      </w:r>
      <w:r>
        <w:rPr>
          <w:rFonts w:ascii="Arial" w:eastAsia="Times New Roman" w:hAnsi="Arial" w:cs="Arial"/>
          <w:bCs/>
          <w:color w:val="auto"/>
          <w:sz w:val="22"/>
          <w:szCs w:val="22"/>
          <w:lang w:eastAsia="pl-PL"/>
        </w:rPr>
        <w:t>.</w:t>
      </w:r>
    </w:p>
    <w:p w14:paraId="2490DB34" w14:textId="77777777" w:rsidR="001760C3" w:rsidRPr="00E15E8A"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E15E8A">
        <w:rPr>
          <w:rFonts w:ascii="Arial" w:eastAsia="Times New Roman" w:hAnsi="Arial" w:cs="Arial"/>
          <w:color w:val="auto"/>
          <w:sz w:val="22"/>
          <w:szCs w:val="22"/>
          <w:lang w:eastAsia="pl-PL"/>
        </w:rPr>
        <w:t xml:space="preserve">Wykonawca przed rozpoczęciem zasadniczych prac budowlanych winien przedłożyć do akceptacji Zamawiającego projekt zabezpieczenia i oznakowania miejsca robót oraz projekt czasowej organizacji ruchu (wraz z odcinkami stanowiącymi tymczasowe </w:t>
      </w:r>
      <w:r w:rsidRPr="00E15E8A">
        <w:rPr>
          <w:rFonts w:ascii="Arial" w:eastAsia="Times New Roman" w:hAnsi="Arial" w:cs="Arial"/>
          <w:color w:val="auto"/>
          <w:sz w:val="22"/>
          <w:szCs w:val="22"/>
          <w:lang w:eastAsia="pl-PL"/>
        </w:rPr>
        <w:lastRenderedPageBreak/>
        <w:t xml:space="preserve">objazdy i dojazdy) na czas prowadzenia robót, z uwzględnieniem etapowania prac, przy założeniu utrzymania przejezdności dróg dla pojazdów mieszkańców </w:t>
      </w:r>
      <w:r w:rsidRPr="00E15E8A">
        <w:rPr>
          <w:rFonts w:ascii="Arial" w:eastAsia="Times New Roman" w:hAnsi="Arial" w:cs="Arial"/>
          <w:color w:val="auto"/>
          <w:sz w:val="22"/>
          <w:szCs w:val="22"/>
          <w:lang w:eastAsia="pl-PL"/>
        </w:rPr>
        <w:br/>
        <w:t xml:space="preserve">i użytkowników nieruchomości przyległych do terenu budowy, służb ratowniczych </w:t>
      </w:r>
      <w:r w:rsidRPr="00E15E8A">
        <w:rPr>
          <w:rFonts w:ascii="Arial" w:eastAsia="Times New Roman" w:hAnsi="Arial" w:cs="Arial"/>
          <w:color w:val="auto"/>
          <w:sz w:val="22"/>
          <w:szCs w:val="22"/>
          <w:lang w:eastAsia="pl-PL"/>
        </w:rPr>
        <w:br/>
        <w:t xml:space="preserve">i miejskich, komunikacji miejskiej, zaopatrzenia i dostaw dla prowadzących </w:t>
      </w:r>
      <w:r w:rsidRPr="00E15E8A">
        <w:rPr>
          <w:rFonts w:ascii="Arial" w:eastAsia="Times New Roman" w:hAnsi="Arial" w:cs="Arial"/>
          <w:color w:val="auto"/>
          <w:sz w:val="22"/>
          <w:szCs w:val="22"/>
          <w:lang w:eastAsia="pl-PL"/>
        </w:rPr>
        <w:br/>
        <w:t xml:space="preserve">w bezpośrednim sąsiedztwie placu budowy działalności gospodarczych, przez cały okres prowadzenia robót budowlanych. </w:t>
      </w:r>
      <w:r w:rsidRPr="00E15E8A">
        <w:rPr>
          <w:rFonts w:ascii="Arial" w:eastAsia="Times New Roman" w:hAnsi="Arial" w:cs="Arial"/>
          <w:b/>
          <w:color w:val="auto"/>
          <w:sz w:val="22"/>
          <w:szCs w:val="22"/>
          <w:u w:val="single"/>
          <w:lang w:eastAsia="pl-PL"/>
        </w:rPr>
        <w:t xml:space="preserve">Zamawiający nie dopuszcza możliwości całkowitego zamknięcia dróg czy dojazdów do nieruchomości przyległych do terenu budowy. </w:t>
      </w:r>
    </w:p>
    <w:p w14:paraId="6436233E" w14:textId="3673B0E4" w:rsidR="001760C3" w:rsidRPr="00886948"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886948">
        <w:rPr>
          <w:rFonts w:ascii="Arial" w:eastAsia="Times New Roman" w:hAnsi="Arial" w:cs="Arial"/>
          <w:color w:val="auto"/>
          <w:sz w:val="22"/>
          <w:szCs w:val="22"/>
          <w:lang w:eastAsia="pl-PL"/>
        </w:rPr>
        <w:t>Zaakceptowany przez Zamawiającego projekt czasowej organizacji ruchu</w:t>
      </w:r>
      <w:r>
        <w:rPr>
          <w:rFonts w:ascii="Arial" w:eastAsia="Times New Roman" w:hAnsi="Arial" w:cs="Arial"/>
          <w:color w:val="auto"/>
          <w:sz w:val="22"/>
          <w:szCs w:val="22"/>
          <w:lang w:eastAsia="pl-PL"/>
        </w:rPr>
        <w:t>,</w:t>
      </w:r>
      <w:r w:rsidRPr="00886948">
        <w:rPr>
          <w:rFonts w:ascii="Arial" w:eastAsia="Times New Roman" w:hAnsi="Arial" w:cs="Arial"/>
          <w:color w:val="auto"/>
          <w:sz w:val="22"/>
          <w:szCs w:val="22"/>
          <w:lang w:eastAsia="pl-PL"/>
        </w:rPr>
        <w:t xml:space="preserve"> Wykonawca niezwłocznie uzgodni z Wydziałem Komunikacji i Tr</w:t>
      </w:r>
      <w:r>
        <w:rPr>
          <w:rFonts w:ascii="Arial" w:eastAsia="Times New Roman" w:hAnsi="Arial" w:cs="Arial"/>
          <w:color w:val="auto"/>
          <w:sz w:val="22"/>
          <w:szCs w:val="22"/>
          <w:lang w:eastAsia="pl-PL"/>
        </w:rPr>
        <w:t xml:space="preserve">ansportu Starostwa Powiatowego </w:t>
      </w:r>
      <w:r w:rsidRPr="00886948">
        <w:rPr>
          <w:rFonts w:ascii="Arial" w:eastAsia="Times New Roman" w:hAnsi="Arial" w:cs="Arial"/>
          <w:color w:val="auto"/>
          <w:sz w:val="22"/>
          <w:szCs w:val="22"/>
          <w:lang w:eastAsia="pl-PL"/>
        </w:rPr>
        <w:t>w Tczewie jako zarządzającym ruchem na drogach po</w:t>
      </w:r>
      <w:r>
        <w:rPr>
          <w:rFonts w:ascii="Arial" w:eastAsia="Times New Roman" w:hAnsi="Arial" w:cs="Arial"/>
          <w:color w:val="auto"/>
          <w:sz w:val="22"/>
          <w:szCs w:val="22"/>
          <w:lang w:eastAsia="pl-PL"/>
        </w:rPr>
        <w:t>wiatowych</w:t>
      </w:r>
      <w:r w:rsidR="000F0E75">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 xml:space="preserve">i gminnych. O fakcie </w:t>
      </w:r>
      <w:r w:rsidRPr="00886948">
        <w:rPr>
          <w:rFonts w:ascii="Arial" w:eastAsia="Times New Roman" w:hAnsi="Arial" w:cs="Arial"/>
          <w:color w:val="auto"/>
          <w:sz w:val="22"/>
          <w:szCs w:val="22"/>
          <w:lang w:eastAsia="pl-PL"/>
        </w:rPr>
        <w:t>i terminie wprowadzenia uzgodnionego projektu tymczasowej organizacji ruchu Wykonawca pisemnie powiadomi zarządcę ruchu drogowego, Komendę Powiatową Policji w Tczewie, służby ratownictwa medycznego, Powiatową Komendę Państwowej Straży Pożarnej</w:t>
      </w:r>
      <w:r>
        <w:rPr>
          <w:rFonts w:ascii="Arial" w:eastAsia="Times New Roman" w:hAnsi="Arial" w:cs="Arial"/>
          <w:color w:val="auto"/>
          <w:sz w:val="22"/>
          <w:szCs w:val="22"/>
          <w:lang w:eastAsia="pl-PL"/>
        </w:rPr>
        <w:t>, LTZ i inne instytucje wskazane w otrzymanych uzgodnieniach</w:t>
      </w:r>
      <w:r w:rsidRPr="00886948">
        <w:rPr>
          <w:rFonts w:ascii="Arial" w:eastAsia="Times New Roman" w:hAnsi="Arial" w:cs="Arial"/>
          <w:color w:val="auto"/>
          <w:sz w:val="22"/>
          <w:szCs w:val="22"/>
          <w:lang w:eastAsia="pl-PL"/>
        </w:rPr>
        <w:t>.</w:t>
      </w:r>
    </w:p>
    <w:p w14:paraId="0BF2FB10"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 obowiązków Wykonawcy należy zapewnienie i bieżące utrzymanie bezpiecznych dojazdów i dojść do posesji przyległych do terenu budowy przez cały okres trwania Umowy. </w:t>
      </w:r>
    </w:p>
    <w:p w14:paraId="039639C2" w14:textId="77777777" w:rsidR="001760C3" w:rsidRPr="00FC6660"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 obowiązków Wykonawcy należy zapewnienie całodobowego nadzoru nad oznakowaniem drogowym i wprowadzonymi zmianami w organizacji ruchu przez cały okres trwania umowy. Oznakowanie drogowe winno być wykonane i utrzymywane zgodnie z obowiązującymi w tym zakresie przepisami. </w:t>
      </w:r>
    </w:p>
    <w:p w14:paraId="353269A5" w14:textId="6932413C"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Obowiązkiem Wykonawcy jest zabezpieczenie w sposób trwały i wyraźny placu budowy przed dostępem osób trzecich, w tym także w czasie przerw technologicznych, w szczególności przez wykonanie i utrzymywanie przez cały okres realizacji </w:t>
      </w:r>
      <w:r>
        <w:rPr>
          <w:rFonts w:ascii="Arial" w:eastAsia="Times New Roman" w:hAnsi="Arial" w:cs="Arial"/>
          <w:color w:val="auto"/>
          <w:sz w:val="22"/>
          <w:szCs w:val="22"/>
          <w:lang w:eastAsia="pl-PL"/>
        </w:rPr>
        <w:t>p</w:t>
      </w:r>
      <w:r w:rsidRPr="00C851F4">
        <w:rPr>
          <w:rFonts w:ascii="Arial" w:eastAsia="Times New Roman" w:hAnsi="Arial" w:cs="Arial"/>
          <w:color w:val="auto"/>
          <w:sz w:val="22"/>
          <w:szCs w:val="22"/>
          <w:lang w:eastAsia="pl-PL"/>
        </w:rPr>
        <w:t>rzedmiotu zamówienia oznakowania i zabezpieczenia miejsca prowadzonych robót, zgodnie z obowiązującymi przepisami, a w miarę potrzeby ustalenie stałego nadzoru osobowego</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w miejscach zagrożenia wypadkiem osób postronnych. W trakcie prowadzenia robót należy zachować możliwość dojazdów i dojść, w tym szczególnie służb ratowniczych i komunalnych, do posesji oraz obiektów objętych frontem robót (o</w:t>
      </w:r>
      <w:r w:rsidR="000F0E75">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terminach i zakresie wprowadzonych ograniczeń w ruchu kołowym wraz z podaniem wprowadzonych możliwości dojazdu, należy z odpowiednim wyprzedzeniem powiadomić administratorów/właścicieli budynków i posesji objętych zakresem planowanych zmian</w:t>
      </w:r>
      <w:r>
        <w:rPr>
          <w:rFonts w:ascii="Arial" w:eastAsia="Times New Roman" w:hAnsi="Arial" w:cs="Arial"/>
          <w:color w:val="auto"/>
          <w:sz w:val="22"/>
          <w:szCs w:val="22"/>
          <w:lang w:eastAsia="pl-PL"/>
        </w:rPr>
        <w:t>, miejskie służby ratownicze</w:t>
      </w:r>
      <w:r w:rsidRPr="00C851F4">
        <w:rPr>
          <w:rFonts w:ascii="Arial" w:eastAsia="Times New Roman" w:hAnsi="Arial" w:cs="Arial"/>
          <w:color w:val="auto"/>
          <w:sz w:val="22"/>
          <w:szCs w:val="22"/>
          <w:lang w:eastAsia="pl-PL"/>
        </w:rPr>
        <w:t>).</w:t>
      </w:r>
    </w:p>
    <w:p w14:paraId="6A0BB22F"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jest odpowiedzialny za terminowe i wysokiej jakości wykonanie przedmiotu </w:t>
      </w:r>
      <w:r>
        <w:rPr>
          <w:rFonts w:ascii="Arial" w:eastAsia="Times New Roman" w:hAnsi="Arial" w:cs="Arial"/>
          <w:color w:val="auto"/>
          <w:sz w:val="22"/>
          <w:szCs w:val="22"/>
          <w:lang w:eastAsia="pl-PL"/>
        </w:rPr>
        <w:t>zamówienia</w:t>
      </w:r>
      <w:r w:rsidRPr="00C851F4">
        <w:rPr>
          <w:rFonts w:ascii="Arial" w:eastAsia="Times New Roman" w:hAnsi="Arial" w:cs="Arial"/>
          <w:color w:val="auto"/>
          <w:sz w:val="22"/>
          <w:szCs w:val="22"/>
          <w:lang w:eastAsia="pl-PL"/>
        </w:rPr>
        <w:t xml:space="preserve"> zgodnie z Umową, SWZ, dokumentacją projektową, </w:t>
      </w:r>
      <w:r w:rsidRPr="00C851F4">
        <w:rPr>
          <w:rFonts w:ascii="Arial" w:eastAsia="Times New Roman" w:hAnsi="Arial" w:cs="Arial"/>
          <w:color w:val="auto"/>
          <w:sz w:val="22"/>
          <w:szCs w:val="22"/>
          <w:lang w:eastAsia="pl-PL"/>
        </w:rPr>
        <w:br/>
        <w:t xml:space="preserve">z zachowaniem norm i standardów jakościowych odnoszących się do tego typu robót, zgodnie z zasadami wiedzy technicznej, Polskimi Normami, decyzjami administracyjnymi, jak również zaleceniami i wytycznymi Zamawiającego i Nadzoru Inwestorskiego, w sposób zgodny z powszechnie obowiązującymi przepisami prawa, </w:t>
      </w:r>
      <w:r w:rsidRPr="00C851F4">
        <w:rPr>
          <w:rFonts w:ascii="Arial" w:eastAsia="Times New Roman" w:hAnsi="Arial" w:cs="Arial"/>
          <w:color w:val="auto"/>
          <w:sz w:val="22"/>
          <w:szCs w:val="22"/>
          <w:lang w:eastAsia="pl-PL"/>
        </w:rPr>
        <w:br/>
        <w:t>w szczególności prawa budowlanego oraz przepisami wykonawczymi wydanym</w:t>
      </w:r>
      <w:r>
        <w:rPr>
          <w:rFonts w:ascii="Arial" w:eastAsia="Times New Roman" w:hAnsi="Arial" w:cs="Arial"/>
          <w:color w:val="auto"/>
          <w:sz w:val="22"/>
          <w:szCs w:val="22"/>
          <w:lang w:eastAsia="pl-PL"/>
        </w:rPr>
        <w:t xml:space="preserve">i na jego podstawie, BHP oraz </w:t>
      </w:r>
      <w:proofErr w:type="spellStart"/>
      <w:r>
        <w:rPr>
          <w:rFonts w:ascii="Arial" w:eastAsia="Times New Roman" w:hAnsi="Arial" w:cs="Arial"/>
          <w:color w:val="auto"/>
          <w:sz w:val="22"/>
          <w:szCs w:val="22"/>
          <w:lang w:eastAsia="pl-PL"/>
        </w:rPr>
        <w:t>p</w:t>
      </w:r>
      <w:r w:rsidRPr="00C851F4">
        <w:rPr>
          <w:rFonts w:ascii="Arial" w:eastAsia="Times New Roman" w:hAnsi="Arial" w:cs="Arial"/>
          <w:color w:val="auto"/>
          <w:sz w:val="22"/>
          <w:szCs w:val="22"/>
          <w:lang w:eastAsia="pl-PL"/>
        </w:rPr>
        <w:t>poż</w:t>
      </w:r>
      <w:proofErr w:type="spellEnd"/>
      <w:r w:rsidRPr="00C851F4">
        <w:rPr>
          <w:rFonts w:ascii="Arial" w:eastAsia="Times New Roman" w:hAnsi="Arial" w:cs="Arial"/>
          <w:color w:val="auto"/>
          <w:sz w:val="22"/>
          <w:szCs w:val="22"/>
          <w:lang w:eastAsia="pl-PL"/>
        </w:rPr>
        <w:t>, zgodnie z zasadami sztuki budowlanej, dla uzyskania końcowego efektu określonego przez przedmiot zamówienia, a więc wykonać zadanie bez względu na występujące trudności i nieprzewidziane okoliczności jakie mogą wystąpić w trakcie jego realizacji.</w:t>
      </w:r>
    </w:p>
    <w:p w14:paraId="5DBFADB5"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Wykonawca ponosi odpowiedzialność za wykonanie całości zamówienia. Odpowiedzialności tej nie wyłącza</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ani nie ogranicza wykonanie części robót przez </w:t>
      </w:r>
      <w:r w:rsidRPr="00C851F4">
        <w:rPr>
          <w:rFonts w:ascii="Arial" w:eastAsia="Times New Roman" w:hAnsi="Arial" w:cs="Arial"/>
          <w:color w:val="auto"/>
          <w:sz w:val="22"/>
          <w:szCs w:val="22"/>
          <w:lang w:eastAsia="pl-PL"/>
        </w:rPr>
        <w:lastRenderedPageBreak/>
        <w:t xml:space="preserve">podwykonawców. Wykonawca odpowiada za działania i zaniechania podwykonawców oraz osób, którymi posługuje się przy wykonywaniu zamówienia </w:t>
      </w:r>
      <w:r w:rsidRPr="00C851F4">
        <w:rPr>
          <w:rFonts w:ascii="Arial" w:eastAsia="Times New Roman" w:hAnsi="Arial" w:cs="Arial"/>
          <w:color w:val="auto"/>
          <w:sz w:val="22"/>
          <w:szCs w:val="22"/>
          <w:lang w:eastAsia="pl-PL"/>
        </w:rPr>
        <w:br/>
        <w:t>i którym powierza wykonie robót jak za działania i zaniechania własne.</w:t>
      </w:r>
    </w:p>
    <w:p w14:paraId="1D77E387" w14:textId="149C972F"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Przedmiot umowy wykonany powinien zostać z materiałów dostarczonych przez Wykonawcę. Materiały powinny odpowiadać, co do jakości wymogom wyrobów dopuszczonych do obrotu i stosowania w budownictwie, określonym w art. 10 ustawy Prawo budowlane (</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Dz. U. z 202</w:t>
      </w:r>
      <w:r>
        <w:rPr>
          <w:rFonts w:ascii="Arial" w:eastAsia="Times New Roman" w:hAnsi="Arial" w:cs="Arial"/>
          <w:color w:val="auto"/>
          <w:sz w:val="22"/>
          <w:szCs w:val="22"/>
          <w:lang w:eastAsia="pl-PL"/>
        </w:rPr>
        <w:t>4</w:t>
      </w:r>
      <w:r w:rsidRPr="00C851F4">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725</w:t>
      </w:r>
      <w:r w:rsidRPr="00C851F4">
        <w:rPr>
          <w:rFonts w:ascii="Arial" w:eastAsia="Times New Roman" w:hAnsi="Arial" w:cs="Arial"/>
          <w:color w:val="auto"/>
          <w:sz w:val="22"/>
          <w:szCs w:val="22"/>
          <w:lang w:eastAsia="pl-PL"/>
        </w:rPr>
        <w:t xml:space="preserve"> z późn. zm.), wymaganiom Specyfikacji Warunków Zamówienia oraz wymaganiom dokumentacji projektowej. Materiały z</w:t>
      </w:r>
      <w:r w:rsidR="00341218">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rozbiórki winny być usunięte na koszt Wykonawcy</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poza teren budowy przy przestrzeganiu przepisów ustawy z dnia 14 grudnia 2012 r. o odpadach </w:t>
      </w:r>
      <w:r w:rsidRPr="00C851F4">
        <w:rPr>
          <w:rFonts w:ascii="Arial" w:eastAsia="Times New Roman" w:hAnsi="Arial" w:cs="Arial"/>
          <w:color w:val="auto"/>
          <w:sz w:val="22"/>
          <w:szCs w:val="22"/>
          <w:lang w:eastAsia="pl-PL"/>
        </w:rPr>
        <w:br/>
        <w:t>(</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Dz. U. z 202</w:t>
      </w:r>
      <w:r>
        <w:rPr>
          <w:rFonts w:ascii="Arial" w:eastAsia="Times New Roman" w:hAnsi="Arial" w:cs="Arial"/>
          <w:color w:val="auto"/>
          <w:sz w:val="22"/>
          <w:szCs w:val="22"/>
          <w:lang w:eastAsia="pl-PL"/>
        </w:rPr>
        <w:t>3</w:t>
      </w:r>
      <w:r w:rsidRPr="00C851F4">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 xml:space="preserve">1587 </w:t>
      </w:r>
      <w:r w:rsidR="003D3C85" w:rsidRPr="00C851F4">
        <w:rPr>
          <w:rFonts w:ascii="Arial" w:eastAsia="Times New Roman" w:hAnsi="Arial" w:cs="Arial"/>
          <w:color w:val="auto"/>
          <w:sz w:val="22"/>
          <w:szCs w:val="22"/>
          <w:lang w:eastAsia="pl-PL"/>
        </w:rPr>
        <w:t>z późn. zm.</w:t>
      </w:r>
      <w:r w:rsidRPr="00C851F4">
        <w:rPr>
          <w:rFonts w:ascii="Arial" w:eastAsia="Times New Roman" w:hAnsi="Arial" w:cs="Arial"/>
          <w:color w:val="auto"/>
          <w:sz w:val="22"/>
          <w:szCs w:val="22"/>
          <w:lang w:eastAsia="pl-PL"/>
        </w:rPr>
        <w:t>). Natomiast materiały z rozbiórki wskazane przez Zamawiającego podczas realizacji inwestycji, dające się ponownie wykorzystać, należy przekazać Zamawiającemu i złożyć w miejscu przez niego wskazanym.</w:t>
      </w:r>
    </w:p>
    <w:p w14:paraId="1B6085AA"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Wykonawca zobowiązany jest do zdobycia wszelkich informacji, które mogą być konieczne i niezbędne do prawidłowego przygotowania oferty.</w:t>
      </w:r>
    </w:p>
    <w:p w14:paraId="60F49981"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ponosi odpowiedzialność za zapoznanie się z należytą starannością </w:t>
      </w:r>
      <w:r w:rsidRPr="00C851F4">
        <w:rPr>
          <w:rFonts w:ascii="Arial" w:eastAsia="Times New Roman" w:hAnsi="Arial" w:cs="Arial"/>
          <w:color w:val="auto"/>
          <w:sz w:val="22"/>
          <w:szCs w:val="22"/>
          <w:lang w:eastAsia="pl-PL"/>
        </w:rPr>
        <w:br/>
        <w:t>z treścią dokumentacji postępowania oraz za uzyskanie wiarygodnej informacji odnośnie warunków i zobowiązań, które w jakikolwiek sposób mogą wpłynąć na cenę oferty lub realizację robót.</w:t>
      </w:r>
    </w:p>
    <w:p w14:paraId="22B1E665"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ponosił będzie pełną odpowiedzialność za szkody oraz następstwa nieszczęśliwych wypadków pracowników i osób trzecich, powstałych w związku </w:t>
      </w:r>
      <w:r w:rsidRPr="00C851F4">
        <w:rPr>
          <w:rFonts w:ascii="Arial" w:eastAsia="Times New Roman" w:hAnsi="Arial" w:cs="Arial"/>
          <w:color w:val="auto"/>
          <w:sz w:val="22"/>
          <w:szCs w:val="22"/>
          <w:lang w:eastAsia="pl-PL"/>
        </w:rPr>
        <w:br/>
        <w:t>z prowadzonymi robotami budowlanymi</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w czasie od dnia protokolarnego przejęcia terenu budowy przez Wykonawcę do dnia protokolarnego oddania budowy (odbioru końcowego robót).</w:t>
      </w:r>
    </w:p>
    <w:p w14:paraId="1DE08630" w14:textId="77777777" w:rsidR="001760C3" w:rsidRPr="00C851F4" w:rsidRDefault="001760C3" w:rsidP="001760C3">
      <w:pPr>
        <w:widowControl/>
        <w:numPr>
          <w:ilvl w:val="1"/>
          <w:numId w:val="134"/>
        </w:numPr>
        <w:tabs>
          <w:tab w:val="left" w:pos="567"/>
        </w:tabs>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jest zobowiązany, </w:t>
      </w:r>
      <w:r w:rsidRPr="00341218">
        <w:rPr>
          <w:rFonts w:ascii="Arial" w:eastAsia="Times New Roman" w:hAnsi="Arial" w:cs="Arial"/>
          <w:b/>
          <w:bCs/>
          <w:color w:val="auto"/>
          <w:sz w:val="22"/>
          <w:szCs w:val="22"/>
          <w:lang w:eastAsia="pl-PL"/>
        </w:rPr>
        <w:t>w ciągu 7 dni kalendarzowych od dnia podpisania umowy</w:t>
      </w:r>
      <w:r w:rsidRPr="00C851F4">
        <w:rPr>
          <w:rFonts w:ascii="Arial" w:eastAsia="Times New Roman" w:hAnsi="Arial" w:cs="Arial"/>
          <w:color w:val="auto"/>
          <w:sz w:val="22"/>
          <w:szCs w:val="22"/>
          <w:lang w:eastAsia="pl-PL"/>
        </w:rPr>
        <w:t xml:space="preserve">, do przedstawienia dowodu ubezpieczenia OC (polisy lub innego dokumentu ubezpieczenia) w zakresie prowadzonej działalności, na okres realizacji umowy, </w:t>
      </w:r>
      <w:r w:rsidRPr="00C851F4">
        <w:rPr>
          <w:rFonts w:ascii="Arial" w:eastAsia="Times New Roman" w:hAnsi="Arial" w:cs="Arial"/>
          <w:color w:val="auto"/>
          <w:sz w:val="22"/>
          <w:szCs w:val="22"/>
          <w:lang w:eastAsia="pl-PL"/>
        </w:rPr>
        <w:br/>
        <w:t xml:space="preserve">na kwotę nie niższą niż cena ofertowa brutto. </w:t>
      </w:r>
    </w:p>
    <w:p w14:paraId="49889C94" w14:textId="77777777" w:rsidR="001760C3" w:rsidRPr="00C851F4" w:rsidRDefault="001760C3" w:rsidP="001760C3">
      <w:pPr>
        <w:widowControl/>
        <w:numPr>
          <w:ilvl w:val="1"/>
          <w:numId w:val="134"/>
        </w:numPr>
        <w:tabs>
          <w:tab w:val="left" w:pos="567"/>
        </w:tabs>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Jeżeli termin, na który została zawarta polisa lub inny dokument ubezpieczenia OC</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kończy się w okresie realizacji niniejsze</w:t>
      </w:r>
      <w:r>
        <w:rPr>
          <w:rFonts w:ascii="Arial" w:eastAsia="Times New Roman" w:hAnsi="Arial" w:cs="Arial"/>
          <w:color w:val="auto"/>
          <w:sz w:val="22"/>
          <w:szCs w:val="22"/>
          <w:lang w:eastAsia="pl-PL"/>
        </w:rPr>
        <w:t>go</w:t>
      </w:r>
      <w:r w:rsidRPr="00C851F4">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zamówienia</w:t>
      </w:r>
      <w:r w:rsidRPr="00C851F4">
        <w:rPr>
          <w:rFonts w:ascii="Arial" w:eastAsia="Times New Roman" w:hAnsi="Arial" w:cs="Arial"/>
          <w:color w:val="auto"/>
          <w:sz w:val="22"/>
          <w:szCs w:val="22"/>
          <w:lang w:eastAsia="pl-PL"/>
        </w:rPr>
        <w:t xml:space="preserve">, Wykonawca zobowiązany jest, bez wezwania Zamawiającego, przedłożyć uaktualnioną polisę lub inny dokument ubezpieczenia OC najpóźniej w dniu ustania ważności poprzedniej polisy lub innego dokumentu OC. </w:t>
      </w:r>
    </w:p>
    <w:p w14:paraId="18EBBC00"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Wykonawca zapewni warunki umożliwiające prawidłowe wykonanie prac budowlano-montażowych oraz uwzględni w wynagrodzeniu koszty z tym związane.</w:t>
      </w:r>
    </w:p>
    <w:p w14:paraId="2698047F"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zapewni przez cały okres prowadzenia robót udział kierownika budowy (posiadającego uprawnienia budowlane do kierowania robotami budowlanymi </w:t>
      </w:r>
      <w:r w:rsidRPr="00C851F4">
        <w:rPr>
          <w:rFonts w:ascii="Arial" w:eastAsia="Times New Roman" w:hAnsi="Arial" w:cs="Arial"/>
          <w:color w:val="auto"/>
          <w:sz w:val="22"/>
          <w:szCs w:val="22"/>
          <w:lang w:eastAsia="pl-PL"/>
        </w:rPr>
        <w:br/>
        <w:t xml:space="preserve">w specjalności inżynieryjnej drogowej bez ograniczeń lub </w:t>
      </w:r>
      <w:r>
        <w:rPr>
          <w:rFonts w:ascii="Arial" w:eastAsia="Times New Roman" w:hAnsi="Arial" w:cs="Arial"/>
          <w:color w:val="auto"/>
          <w:sz w:val="22"/>
          <w:szCs w:val="22"/>
          <w:lang w:eastAsia="pl-PL"/>
        </w:rPr>
        <w:t xml:space="preserve">odpowiadające im </w:t>
      </w:r>
      <w:r w:rsidRPr="00C851F4">
        <w:rPr>
          <w:rFonts w:ascii="Arial" w:eastAsia="Times New Roman" w:hAnsi="Arial" w:cs="Arial"/>
          <w:color w:val="auto"/>
          <w:sz w:val="22"/>
          <w:szCs w:val="22"/>
          <w:lang w:eastAsia="pl-PL"/>
        </w:rPr>
        <w:t>równoważne uprawnienia budowlane, które zostały wydane na podstawie wcz</w:t>
      </w:r>
      <w:r>
        <w:rPr>
          <w:rFonts w:ascii="Arial" w:eastAsia="Times New Roman" w:hAnsi="Arial" w:cs="Arial"/>
          <w:color w:val="auto"/>
          <w:sz w:val="22"/>
          <w:szCs w:val="22"/>
          <w:lang w:eastAsia="pl-PL"/>
        </w:rPr>
        <w:t xml:space="preserve">eśniej wydanych przepisów wraz </w:t>
      </w:r>
      <w:r w:rsidRPr="00C851F4">
        <w:rPr>
          <w:rFonts w:ascii="Arial" w:eastAsia="Times New Roman" w:hAnsi="Arial" w:cs="Arial"/>
          <w:color w:val="auto"/>
          <w:sz w:val="22"/>
          <w:szCs w:val="22"/>
          <w:lang w:eastAsia="pl-PL"/>
        </w:rPr>
        <w:t>z aktualnym zaświadczeniem wydanym przez właściwą izbę samorządu zawodowego) oraz kierowników robót branżowych (posiadających wymagane zgodnie z SWZ uprawnienia budowlane do k</w:t>
      </w:r>
      <w:r>
        <w:rPr>
          <w:rFonts w:ascii="Arial" w:eastAsia="Times New Roman" w:hAnsi="Arial" w:cs="Arial"/>
          <w:color w:val="auto"/>
          <w:sz w:val="22"/>
          <w:szCs w:val="22"/>
          <w:lang w:eastAsia="pl-PL"/>
        </w:rPr>
        <w:t xml:space="preserve">ierowania robotami budowlanymi </w:t>
      </w:r>
      <w:r w:rsidRPr="00C851F4">
        <w:rPr>
          <w:rFonts w:ascii="Arial" w:eastAsia="Times New Roman" w:hAnsi="Arial" w:cs="Arial"/>
          <w:color w:val="auto"/>
          <w:sz w:val="22"/>
          <w:szCs w:val="22"/>
          <w:lang w:eastAsia="pl-PL"/>
        </w:rPr>
        <w:t xml:space="preserve">w odpowiedniej specjalności bez ograniczeń lub </w:t>
      </w:r>
      <w:r>
        <w:rPr>
          <w:rFonts w:ascii="Arial" w:eastAsia="Times New Roman" w:hAnsi="Arial" w:cs="Arial"/>
          <w:color w:val="auto"/>
          <w:sz w:val="22"/>
          <w:szCs w:val="22"/>
          <w:lang w:eastAsia="pl-PL"/>
        </w:rPr>
        <w:t xml:space="preserve">odpowiadające im </w:t>
      </w:r>
      <w:r w:rsidRPr="00C851F4">
        <w:rPr>
          <w:rFonts w:ascii="Arial" w:eastAsia="Times New Roman" w:hAnsi="Arial" w:cs="Arial"/>
          <w:color w:val="auto"/>
          <w:sz w:val="22"/>
          <w:szCs w:val="22"/>
          <w:lang w:eastAsia="pl-PL"/>
        </w:rPr>
        <w:t>równoważne uprawnienia budowlane, które zostały wydane na podstawie wcześniej wydanych przepisów wraz z aktualnym zaświadczeniem wydanym przez właściwą izbę samorządu zawodowego) zgodnie z obowiązującymi w tym zakresie przepisami prawa.</w:t>
      </w:r>
    </w:p>
    <w:p w14:paraId="30F15454"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lastRenderedPageBreak/>
        <w:t>Wykonawca realizując przedmiot zamówienia winien przestrzegać warunków prowadzenia robót zawartych w:</w:t>
      </w:r>
    </w:p>
    <w:p w14:paraId="353CEC57" w14:textId="77777777" w:rsidR="001760C3" w:rsidRPr="0089155B" w:rsidRDefault="001760C3" w:rsidP="001760C3">
      <w:pPr>
        <w:pStyle w:val="Akapitzlist"/>
        <w:widowControl/>
        <w:numPr>
          <w:ilvl w:val="0"/>
          <w:numId w:val="147"/>
        </w:numPr>
        <w:tabs>
          <w:tab w:val="left" w:pos="993"/>
        </w:tabs>
        <w:suppressAutoHyphens w:val="0"/>
        <w:autoSpaceDE w:val="0"/>
        <w:autoSpaceDN w:val="0"/>
        <w:adjustRightInd w:val="0"/>
        <w:spacing w:line="288" w:lineRule="auto"/>
        <w:ind w:left="851" w:hanging="284"/>
        <w:jc w:val="both"/>
        <w:rPr>
          <w:rFonts w:ascii="Arial" w:eastAsia="Times New Roman" w:hAnsi="Arial" w:cs="Arial"/>
          <w:color w:val="auto"/>
          <w:sz w:val="22"/>
          <w:szCs w:val="22"/>
          <w:lang w:eastAsia="pl-PL"/>
        </w:rPr>
      </w:pPr>
      <w:r w:rsidRPr="0089155B">
        <w:rPr>
          <w:rFonts w:ascii="Arial" w:eastAsia="Times New Roman" w:hAnsi="Arial" w:cs="Arial"/>
          <w:color w:val="auto"/>
          <w:sz w:val="22"/>
          <w:szCs w:val="22"/>
          <w:lang w:eastAsia="pl-PL"/>
        </w:rPr>
        <w:t>specyfikacjach technicznych,</w:t>
      </w:r>
    </w:p>
    <w:p w14:paraId="7D438691" w14:textId="77777777" w:rsidR="001760C3" w:rsidRPr="0089155B" w:rsidRDefault="001760C3" w:rsidP="001760C3">
      <w:pPr>
        <w:widowControl/>
        <w:numPr>
          <w:ilvl w:val="0"/>
          <w:numId w:val="147"/>
        </w:numPr>
        <w:tabs>
          <w:tab w:val="left" w:pos="993"/>
        </w:tabs>
        <w:suppressAutoHyphens w:val="0"/>
        <w:autoSpaceDE w:val="0"/>
        <w:autoSpaceDN w:val="0"/>
        <w:adjustRightInd w:val="0"/>
        <w:spacing w:line="288" w:lineRule="auto"/>
        <w:ind w:left="851" w:hanging="284"/>
        <w:contextualSpacing/>
        <w:jc w:val="both"/>
        <w:rPr>
          <w:rFonts w:ascii="Arial" w:eastAsia="Times New Roman" w:hAnsi="Arial" w:cs="Arial"/>
          <w:color w:val="auto"/>
          <w:sz w:val="22"/>
          <w:szCs w:val="22"/>
          <w:lang w:eastAsia="pl-PL"/>
        </w:rPr>
      </w:pPr>
      <w:r w:rsidRPr="0089155B">
        <w:rPr>
          <w:rFonts w:ascii="Arial" w:eastAsia="Times New Roman" w:hAnsi="Arial" w:cs="Arial"/>
          <w:color w:val="auto"/>
          <w:sz w:val="22"/>
          <w:szCs w:val="22"/>
          <w:lang w:eastAsia="pl-PL"/>
        </w:rPr>
        <w:t>założeniach do technologii wykonania robót, zawartych w opisach technicznych do dokumentacji projektowej poszczególnych branż,</w:t>
      </w:r>
    </w:p>
    <w:p w14:paraId="228E5506" w14:textId="77777777" w:rsidR="001760C3" w:rsidRPr="0089155B" w:rsidRDefault="001760C3" w:rsidP="001760C3">
      <w:pPr>
        <w:widowControl/>
        <w:numPr>
          <w:ilvl w:val="0"/>
          <w:numId w:val="147"/>
        </w:numPr>
        <w:tabs>
          <w:tab w:val="left" w:pos="993"/>
        </w:tabs>
        <w:suppressAutoHyphens w:val="0"/>
        <w:autoSpaceDE w:val="0"/>
        <w:autoSpaceDN w:val="0"/>
        <w:adjustRightInd w:val="0"/>
        <w:spacing w:line="288" w:lineRule="auto"/>
        <w:ind w:left="851" w:hanging="284"/>
        <w:contextualSpacing/>
        <w:jc w:val="both"/>
        <w:rPr>
          <w:rFonts w:ascii="Arial" w:eastAsia="Times New Roman" w:hAnsi="Arial" w:cs="Arial"/>
          <w:color w:val="auto"/>
          <w:sz w:val="22"/>
          <w:szCs w:val="22"/>
          <w:lang w:eastAsia="pl-PL"/>
        </w:rPr>
      </w:pPr>
      <w:r w:rsidRPr="0089155B">
        <w:rPr>
          <w:rFonts w:ascii="Arial" w:eastAsia="Times New Roman" w:hAnsi="Arial" w:cs="Arial"/>
          <w:color w:val="auto"/>
          <w:sz w:val="22"/>
          <w:szCs w:val="22"/>
          <w:lang w:eastAsia="pl-PL"/>
        </w:rPr>
        <w:t>uzgodnieniach z użytkownikiem oraz gestorami uzbrojenia terenu,</w:t>
      </w:r>
    </w:p>
    <w:p w14:paraId="496093D5" w14:textId="77777777" w:rsidR="001760C3" w:rsidRPr="0089155B" w:rsidRDefault="001760C3" w:rsidP="001760C3">
      <w:pPr>
        <w:widowControl/>
        <w:numPr>
          <w:ilvl w:val="0"/>
          <w:numId w:val="147"/>
        </w:numPr>
        <w:tabs>
          <w:tab w:val="left" w:pos="993"/>
        </w:tabs>
        <w:suppressAutoHyphens w:val="0"/>
        <w:autoSpaceDE w:val="0"/>
        <w:autoSpaceDN w:val="0"/>
        <w:adjustRightInd w:val="0"/>
        <w:spacing w:line="288" w:lineRule="auto"/>
        <w:ind w:left="851" w:hanging="284"/>
        <w:contextualSpacing/>
        <w:jc w:val="both"/>
        <w:rPr>
          <w:rFonts w:ascii="Arial" w:eastAsia="Times New Roman" w:hAnsi="Arial" w:cs="Arial"/>
          <w:color w:val="auto"/>
          <w:sz w:val="22"/>
          <w:szCs w:val="22"/>
          <w:lang w:eastAsia="pl-PL"/>
        </w:rPr>
      </w:pPr>
      <w:r w:rsidRPr="0089155B">
        <w:rPr>
          <w:rFonts w:ascii="Arial" w:eastAsia="Times New Roman" w:hAnsi="Arial" w:cs="Arial"/>
          <w:color w:val="auto"/>
          <w:sz w:val="22"/>
          <w:szCs w:val="22"/>
          <w:lang w:eastAsia="pl-PL"/>
        </w:rPr>
        <w:t>uzgodnieniach i opiniach do dokumentacji projektowej,</w:t>
      </w:r>
    </w:p>
    <w:p w14:paraId="19142541" w14:textId="77777777" w:rsidR="001760C3" w:rsidRPr="0089155B" w:rsidRDefault="001760C3" w:rsidP="001760C3">
      <w:pPr>
        <w:widowControl/>
        <w:numPr>
          <w:ilvl w:val="0"/>
          <w:numId w:val="147"/>
        </w:numPr>
        <w:tabs>
          <w:tab w:val="left" w:pos="993"/>
        </w:tabs>
        <w:suppressAutoHyphens w:val="0"/>
        <w:autoSpaceDE w:val="0"/>
        <w:autoSpaceDN w:val="0"/>
        <w:adjustRightInd w:val="0"/>
        <w:spacing w:line="288" w:lineRule="auto"/>
        <w:ind w:left="851" w:hanging="284"/>
        <w:contextualSpacing/>
        <w:jc w:val="both"/>
        <w:rPr>
          <w:rFonts w:ascii="Arial" w:eastAsia="Times New Roman" w:hAnsi="Arial" w:cs="Arial"/>
          <w:color w:val="auto"/>
          <w:sz w:val="22"/>
          <w:szCs w:val="22"/>
          <w:lang w:eastAsia="pl-PL"/>
        </w:rPr>
      </w:pPr>
      <w:r w:rsidRPr="0089155B">
        <w:rPr>
          <w:rFonts w:ascii="Arial" w:eastAsia="Times New Roman" w:hAnsi="Arial" w:cs="Arial"/>
          <w:color w:val="auto"/>
          <w:sz w:val="22"/>
          <w:szCs w:val="22"/>
          <w:lang w:eastAsia="pl-PL"/>
        </w:rPr>
        <w:t>decyzjach zawartych w dokumentacji projektowej.</w:t>
      </w:r>
    </w:p>
    <w:p w14:paraId="34E5DE0B"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Zamawiający nie przewiduje dodatkowego wynagrodzenia za: dozór budowy </w:t>
      </w:r>
      <w:r w:rsidRPr="00C851F4">
        <w:rPr>
          <w:rFonts w:ascii="Arial" w:eastAsia="Times New Roman" w:hAnsi="Arial" w:cs="Arial"/>
          <w:color w:val="auto"/>
          <w:sz w:val="22"/>
          <w:szCs w:val="22"/>
          <w:lang w:eastAsia="pl-PL"/>
        </w:rPr>
        <w:br/>
        <w:t>i ochronę mienia, zagospodarowanie placu budowy, w tym tymczasowe drogi technologiczne, ogrodzenie i oświetlenie placu budowy - niezb</w:t>
      </w:r>
      <w:r>
        <w:rPr>
          <w:rFonts w:ascii="Arial" w:eastAsia="Times New Roman" w:hAnsi="Arial" w:cs="Arial"/>
          <w:color w:val="auto"/>
          <w:sz w:val="22"/>
          <w:szCs w:val="22"/>
          <w:lang w:eastAsia="pl-PL"/>
        </w:rPr>
        <w:t>ędnymi zabezpieczeniami bhp i p</w:t>
      </w:r>
      <w:r w:rsidRPr="00C851F4">
        <w:rPr>
          <w:rFonts w:ascii="Arial" w:eastAsia="Times New Roman" w:hAnsi="Arial" w:cs="Arial"/>
          <w:color w:val="auto"/>
          <w:sz w:val="22"/>
          <w:szCs w:val="22"/>
          <w:lang w:eastAsia="pl-PL"/>
        </w:rPr>
        <w:t>poż., utrudnienia związane z realizacją zamówienia – prace budowlane i montażowe prowadzone w czynnym układzie drogowym, tymczasowe składowisko mas ziemnych na placu budowy.</w:t>
      </w:r>
    </w:p>
    <w:p w14:paraId="71842502"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zobowiązany jest do zapewnienia skutecznej ochrony dróg dojazdowych przed zanieczyszczeniami, mogącymi powstać na skutek prowadzonych robót budowlanych (np. roboty ziemne). Wykonawca zobowiązany jest do systematycznego prowadzenia prac porządkowych na terenie placu budowy, a także na terenach przyległych do placu budowy, w tym w szczególności drogach dojazdowych i ciągach pieszych, których zanieczyszczenie powstanie w wyniku działalności Wykonawcy związanej z realizacją przedmiotu </w:t>
      </w:r>
      <w:r>
        <w:rPr>
          <w:rFonts w:ascii="Arial" w:eastAsia="Times New Roman" w:hAnsi="Arial" w:cs="Arial"/>
          <w:color w:val="auto"/>
          <w:sz w:val="22"/>
          <w:szCs w:val="22"/>
          <w:lang w:eastAsia="pl-PL"/>
        </w:rPr>
        <w:t>zamówienia</w:t>
      </w:r>
      <w:r w:rsidRPr="00C851F4">
        <w:rPr>
          <w:rFonts w:ascii="Arial" w:eastAsia="Times New Roman" w:hAnsi="Arial" w:cs="Arial"/>
          <w:color w:val="auto"/>
          <w:sz w:val="22"/>
          <w:szCs w:val="22"/>
          <w:lang w:eastAsia="pl-PL"/>
        </w:rPr>
        <w:t xml:space="preserve">. </w:t>
      </w:r>
    </w:p>
    <w:p w14:paraId="758CB5D5"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Materiały z demontażu/rozbiórki, będące własnością Gminy Miejskiej Tczew </w:t>
      </w:r>
      <w:r w:rsidRPr="00C851F4">
        <w:rPr>
          <w:rFonts w:ascii="Arial" w:eastAsia="Times New Roman" w:hAnsi="Arial" w:cs="Arial"/>
          <w:color w:val="auto"/>
          <w:sz w:val="22"/>
          <w:szCs w:val="22"/>
          <w:lang w:eastAsia="pl-PL"/>
        </w:rPr>
        <w:br/>
        <w:t xml:space="preserve">i nadające się do ponownego wbudowania, należy przewieźć na magazyn Zamawiającego - bazę Zakładu Usług Komunalnych w Tczewie, ul. Czatkowska 2e lub na wskazane miejsce składowania w odległości nie większej niż 5 km od placu budowy. Typowania materiałów nadających się do ponownego wbudowania, dokona przedstawiciel Zamawiającego, w uzgodnieniu z Nadzorem Inwestorskim. Szczegóły dotyczące pozyskiwania materiałów rozbiórkowych nadających się do ponownego wbudowania opisano w pkt 4 niniejszego załącznika. Materiały nienadające się do ponownego wykorzystania, Wykonawca wywiezie na złomowisko lub licencjonowane wysypisko celem zutylizowania. Wykonawca dostarczy Zamawiającemu stosowne dokumenty potwierdzające dokonanie w/w przekazania lub wywozu i uwzględni koszty z tym związane w wynagrodzeniu ryczałtowym. </w:t>
      </w:r>
    </w:p>
    <w:p w14:paraId="3228B32D"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Wszystkie zapisy SWZ należy rozpatrywać łącznie z opisami technicznymi zawartymi w dokumentacji projektowej.</w:t>
      </w:r>
    </w:p>
    <w:p w14:paraId="5E6E967E" w14:textId="77777777" w:rsidR="001760C3" w:rsidRPr="00C851F4" w:rsidRDefault="001760C3" w:rsidP="001760C3">
      <w:pPr>
        <w:widowControl/>
        <w:numPr>
          <w:ilvl w:val="1"/>
          <w:numId w:val="134"/>
        </w:numPr>
        <w:suppressAutoHyphens w:val="0"/>
        <w:autoSpaceDE w:val="0"/>
        <w:autoSpaceDN w:val="0"/>
        <w:adjustRightInd w:val="0"/>
        <w:spacing w:line="288" w:lineRule="auto"/>
        <w:ind w:left="567" w:hanging="567"/>
        <w:jc w:val="both"/>
        <w:rPr>
          <w:rFonts w:ascii="Arial" w:eastAsia="Times New Roman" w:hAnsi="Arial" w:cs="Arial"/>
          <w:color w:val="auto"/>
          <w:sz w:val="22"/>
          <w:szCs w:val="22"/>
          <w:u w:val="single"/>
          <w:lang w:eastAsia="pl-PL"/>
        </w:rPr>
      </w:pPr>
      <w:r w:rsidRPr="00C851F4">
        <w:rPr>
          <w:rFonts w:ascii="Arial" w:eastAsia="Times New Roman" w:hAnsi="Arial" w:cs="Arial"/>
          <w:b/>
          <w:bCs/>
          <w:color w:val="auto"/>
          <w:sz w:val="22"/>
          <w:szCs w:val="22"/>
          <w:u w:val="single"/>
          <w:lang w:eastAsia="pl-PL"/>
        </w:rPr>
        <w:t>Wykonawca zobowiązany jest:</w:t>
      </w:r>
    </w:p>
    <w:p w14:paraId="5390551C"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826F37">
        <w:rPr>
          <w:rFonts w:ascii="Arial" w:eastAsia="Times New Roman" w:hAnsi="Arial" w:cs="Arial"/>
          <w:b/>
          <w:color w:val="auto"/>
          <w:sz w:val="22"/>
          <w:szCs w:val="22"/>
          <w:u w:val="single"/>
          <w:lang w:eastAsia="pl-PL"/>
        </w:rPr>
        <w:t>utrzymać przejezdność dróg w trakcie prowadzenia robót budowlanych</w:t>
      </w:r>
      <w:r w:rsidRPr="00C851F4">
        <w:rPr>
          <w:rFonts w:ascii="Arial" w:eastAsia="Times New Roman" w:hAnsi="Arial" w:cs="Arial"/>
          <w:color w:val="auto"/>
          <w:sz w:val="22"/>
          <w:szCs w:val="22"/>
          <w:lang w:eastAsia="pl-PL"/>
        </w:rPr>
        <w:t>,</w:t>
      </w:r>
    </w:p>
    <w:p w14:paraId="631DFE3E"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wykonać projekty organizacji ruchu na czas prowadzenia robót w pasie drogowym,</w:t>
      </w:r>
    </w:p>
    <w:p w14:paraId="10AF8005" w14:textId="77777777" w:rsidR="001760C3" w:rsidRPr="00C851F4"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zapewnić bezpieczne przejścia piesze oraz dojazd przez teren budowy: użytkownikom ruchu pieszego i kołowego, użytkownikom posesji przyległych </w:t>
      </w:r>
      <w:r w:rsidRPr="00C851F4">
        <w:rPr>
          <w:rFonts w:ascii="Arial" w:eastAsia="Times New Roman" w:hAnsi="Arial" w:cs="Arial"/>
          <w:color w:val="auto"/>
          <w:sz w:val="22"/>
          <w:szCs w:val="22"/>
          <w:lang w:eastAsia="pl-PL"/>
        </w:rPr>
        <w:br/>
        <w:t>do terenu budowy, służbom komunalnym i pojazdom uprzywilejowanym,</w:t>
      </w:r>
    </w:p>
    <w:p w14:paraId="37CEFE15" w14:textId="77777777" w:rsidR="001760C3" w:rsidRPr="002B633D"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000000" w:themeColor="text1"/>
          <w:sz w:val="22"/>
          <w:szCs w:val="22"/>
          <w:lang w:eastAsia="pl-PL"/>
        </w:rPr>
      </w:pPr>
      <w:r w:rsidRPr="00C851F4">
        <w:rPr>
          <w:rFonts w:ascii="Arial" w:eastAsia="Times New Roman" w:hAnsi="Arial" w:cs="Arial"/>
          <w:color w:val="auto"/>
          <w:sz w:val="22"/>
          <w:szCs w:val="22"/>
          <w:lang w:eastAsia="pl-PL"/>
        </w:rPr>
        <w:t xml:space="preserve">zapewnić bezpieczną organizację ruchu kołowego i pieszego wraz z czytelnym </w:t>
      </w:r>
      <w:r w:rsidRPr="00C851F4">
        <w:rPr>
          <w:rFonts w:ascii="Arial" w:eastAsia="Times New Roman" w:hAnsi="Arial" w:cs="Arial"/>
          <w:color w:val="auto"/>
          <w:sz w:val="22"/>
          <w:szCs w:val="22"/>
          <w:lang w:eastAsia="pl-PL"/>
        </w:rPr>
        <w:br/>
      </w:r>
      <w:r w:rsidRPr="00C851F4">
        <w:rPr>
          <w:rFonts w:ascii="Arial" w:eastAsia="Times New Roman" w:hAnsi="Arial" w:cs="Arial"/>
          <w:color w:val="auto"/>
          <w:sz w:val="22"/>
          <w:szCs w:val="22"/>
          <w:lang w:eastAsia="pl-PL"/>
        </w:rPr>
        <w:tab/>
        <w:t xml:space="preserve">i </w:t>
      </w:r>
      <w:r w:rsidRPr="00C851F4">
        <w:rPr>
          <w:rFonts w:ascii="Arial" w:eastAsia="Times New Roman" w:hAnsi="Arial" w:cs="Arial"/>
          <w:color w:val="000000" w:themeColor="text1"/>
          <w:sz w:val="22"/>
          <w:szCs w:val="22"/>
          <w:lang w:eastAsia="pl-PL"/>
        </w:rPr>
        <w:t>widocznym oznakowaniem,</w:t>
      </w:r>
    </w:p>
    <w:p w14:paraId="1AF6434C" w14:textId="77777777" w:rsidR="001760C3" w:rsidRPr="00C851F4"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zapewnić ciągły nadzór całodobowy nad oznakowaniem drogowym </w:t>
      </w:r>
      <w:r w:rsidRPr="00C851F4">
        <w:rPr>
          <w:rFonts w:ascii="Arial" w:eastAsia="Times New Roman" w:hAnsi="Arial" w:cs="Arial"/>
          <w:color w:val="auto"/>
          <w:sz w:val="22"/>
          <w:szCs w:val="22"/>
          <w:lang w:eastAsia="pl-PL"/>
        </w:rPr>
        <w:br/>
        <w:t>i wprowadzonymi zmianami w organizacji ruchu na czas prowadzenia robót,</w:t>
      </w:r>
    </w:p>
    <w:p w14:paraId="74808203"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układać uzbrojenie podziemne, zgodnie z normami dotyczącymi zachowania </w:t>
      </w:r>
      <w:r w:rsidRPr="00C851F4">
        <w:rPr>
          <w:rFonts w:ascii="Arial" w:eastAsia="Times New Roman" w:hAnsi="Arial" w:cs="Arial"/>
          <w:color w:val="auto"/>
          <w:sz w:val="22"/>
          <w:szCs w:val="22"/>
          <w:lang w:eastAsia="pl-PL"/>
        </w:rPr>
        <w:tab/>
        <w:t>normatywnych odległości od budowli i innego uzbrojenia,</w:t>
      </w:r>
    </w:p>
    <w:p w14:paraId="0108B144"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lastRenderedPageBreak/>
        <w:t xml:space="preserve">do wykonania podbudowy drogowej z kruszywa łamanego (pochodzenia </w:t>
      </w:r>
      <w:r w:rsidRPr="00C851F4">
        <w:rPr>
          <w:rFonts w:ascii="Arial" w:eastAsia="Times New Roman" w:hAnsi="Arial" w:cs="Arial"/>
          <w:color w:val="auto"/>
          <w:sz w:val="22"/>
          <w:szCs w:val="22"/>
          <w:lang w:eastAsia="pl-PL"/>
        </w:rPr>
        <w:tab/>
        <w:t xml:space="preserve">mineralnego z wyłączeniem kruszyw węglanowych). Nie przewiduje się </w:t>
      </w:r>
      <w:r w:rsidRPr="00C851F4">
        <w:rPr>
          <w:rFonts w:ascii="Arial" w:eastAsia="Times New Roman" w:hAnsi="Arial" w:cs="Arial"/>
          <w:color w:val="auto"/>
          <w:sz w:val="22"/>
          <w:szCs w:val="22"/>
          <w:lang w:eastAsia="pl-PL"/>
        </w:rPr>
        <w:tab/>
        <w:t xml:space="preserve">możliwości zastosowania innych kruszyw – np. destruktu betonowego itp.), </w:t>
      </w:r>
    </w:p>
    <w:p w14:paraId="45854110"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zapewnić bezpieczeństwo osób przebywających w terenie oraz ochronę mienia,</w:t>
      </w:r>
    </w:p>
    <w:p w14:paraId="241DE7F8" w14:textId="77777777" w:rsidR="001760C3" w:rsidRPr="00C851F4" w:rsidRDefault="001760C3" w:rsidP="001760C3">
      <w:pPr>
        <w:widowControl/>
        <w:numPr>
          <w:ilvl w:val="0"/>
          <w:numId w:val="151"/>
        </w:numPr>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zapewnić w trakcie realizacji robót odbiór wód opadowych i roztopowych oraz </w:t>
      </w:r>
      <w:r w:rsidRPr="00C851F4">
        <w:rPr>
          <w:rFonts w:ascii="Arial" w:eastAsia="Times New Roman" w:hAnsi="Arial" w:cs="Arial"/>
          <w:b/>
          <w:color w:val="auto"/>
          <w:sz w:val="22"/>
          <w:szCs w:val="22"/>
          <w:u w:val="single"/>
          <w:lang w:eastAsia="pl-PL"/>
        </w:rPr>
        <w:t>oświetlenie ciągów komunikacyjnych,</w:t>
      </w:r>
      <w:r w:rsidRPr="00C851F4">
        <w:rPr>
          <w:rFonts w:ascii="Arial" w:eastAsia="Times New Roman" w:hAnsi="Arial" w:cs="Arial"/>
          <w:color w:val="auto"/>
          <w:sz w:val="22"/>
          <w:szCs w:val="22"/>
          <w:lang w:eastAsia="pl-PL"/>
        </w:rPr>
        <w:t xml:space="preserve"> którymi w poszczególnych etapach prowadzony będzie ruch pieszy i drogowy,</w:t>
      </w:r>
    </w:p>
    <w:p w14:paraId="2A58DC47" w14:textId="77777777" w:rsidR="001760C3"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po zakończeniu robót tereny przyległe do placu budowy uporządkować/doprowadzić do stanu pierwotnego,</w:t>
      </w:r>
    </w:p>
    <w:p w14:paraId="2E0758B3" w14:textId="77777777" w:rsidR="001760C3"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4438F9">
        <w:rPr>
          <w:rFonts w:ascii="Arial" w:eastAsia="Times New Roman" w:hAnsi="Arial" w:cs="Arial"/>
          <w:color w:val="auto"/>
          <w:sz w:val="22"/>
          <w:szCs w:val="22"/>
          <w:lang w:eastAsia="pl-PL"/>
        </w:rPr>
        <w:t xml:space="preserve">prowadzić roboty zgodnie z przepisami bhp i ppoż. oraz utrzymać plac budowy </w:t>
      </w:r>
      <w:r w:rsidRPr="004438F9">
        <w:rPr>
          <w:rFonts w:ascii="Arial" w:eastAsia="Times New Roman" w:hAnsi="Arial" w:cs="Arial"/>
          <w:color w:val="auto"/>
          <w:sz w:val="22"/>
          <w:szCs w:val="22"/>
          <w:lang w:eastAsia="pl-PL"/>
        </w:rPr>
        <w:br/>
        <w:t xml:space="preserve">w należytym porządku. Za niedopełnienie obowiązków, o których mowa wyżej, Wykonawca zapłaci Zamawiającemu karę umowną zgodnie z projektowanymi postanowieniami umowy, </w:t>
      </w:r>
    </w:p>
    <w:p w14:paraId="6AE29AC0" w14:textId="6358926C" w:rsidR="001760C3" w:rsidRPr="004438F9" w:rsidRDefault="00341218"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przyjąć</w:t>
      </w:r>
      <w:r w:rsidR="001760C3">
        <w:rPr>
          <w:rFonts w:ascii="Arial" w:eastAsia="Times New Roman" w:hAnsi="Arial" w:cs="Arial"/>
          <w:color w:val="auto"/>
          <w:sz w:val="22"/>
          <w:szCs w:val="22"/>
          <w:lang w:eastAsia="pl-PL"/>
        </w:rPr>
        <w:t xml:space="preserve"> technologię i organizację robót, </w:t>
      </w:r>
      <w:r w:rsidR="001760C3" w:rsidRPr="004438F9">
        <w:rPr>
          <w:rFonts w:ascii="Arial" w:eastAsia="Times New Roman" w:hAnsi="Arial" w:cs="Arial"/>
          <w:color w:val="auto"/>
          <w:sz w:val="22"/>
          <w:szCs w:val="22"/>
          <w:lang w:eastAsia="pl-PL"/>
        </w:rPr>
        <w:t xml:space="preserve">która nie spowoduje dewastacji uprzednio </w:t>
      </w:r>
      <w:r w:rsidR="001760C3">
        <w:rPr>
          <w:rFonts w:ascii="Arial" w:eastAsia="Times New Roman" w:hAnsi="Arial" w:cs="Arial"/>
          <w:color w:val="auto"/>
          <w:sz w:val="22"/>
          <w:szCs w:val="22"/>
          <w:lang w:eastAsia="pl-PL"/>
        </w:rPr>
        <w:t xml:space="preserve">wykonanych </w:t>
      </w:r>
      <w:r w:rsidR="001760C3" w:rsidRPr="004438F9">
        <w:rPr>
          <w:rFonts w:ascii="Arial" w:eastAsia="Times New Roman" w:hAnsi="Arial" w:cs="Arial"/>
          <w:color w:val="auto"/>
          <w:sz w:val="22"/>
          <w:szCs w:val="22"/>
          <w:lang w:eastAsia="pl-PL"/>
        </w:rPr>
        <w:t>robót i terenu przyległego wraz z drogami dojazdowymi,</w:t>
      </w:r>
    </w:p>
    <w:p w14:paraId="12579BC8" w14:textId="77777777" w:rsidR="001760C3" w:rsidRPr="00C851F4"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zorganizować we własnym zakresie czasowe miejsce składowania urobku, powstałe podczas wykonywania robót oraz punkt poboru wody i zasilania </w:t>
      </w:r>
      <w:r w:rsidRPr="00C851F4">
        <w:rPr>
          <w:rFonts w:ascii="Arial" w:eastAsia="Times New Roman" w:hAnsi="Arial" w:cs="Arial"/>
          <w:color w:val="auto"/>
          <w:sz w:val="22"/>
          <w:szCs w:val="22"/>
          <w:lang w:eastAsia="pl-PL"/>
        </w:rPr>
        <w:br/>
        <w:t>w energię elektryczną,</w:t>
      </w:r>
    </w:p>
    <w:p w14:paraId="46000E04"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zastosować urządzenia i metody </w:t>
      </w:r>
      <w:proofErr w:type="spellStart"/>
      <w:r w:rsidRPr="00C851F4">
        <w:rPr>
          <w:rFonts w:ascii="Arial" w:eastAsia="Times New Roman" w:hAnsi="Arial" w:cs="Arial"/>
          <w:color w:val="auto"/>
          <w:sz w:val="22"/>
          <w:szCs w:val="22"/>
          <w:lang w:eastAsia="pl-PL"/>
        </w:rPr>
        <w:t>bezwstrząsowe</w:t>
      </w:r>
      <w:proofErr w:type="spellEnd"/>
      <w:r w:rsidRPr="00C851F4">
        <w:rPr>
          <w:rFonts w:ascii="Arial" w:eastAsia="Times New Roman" w:hAnsi="Arial" w:cs="Arial"/>
          <w:color w:val="auto"/>
          <w:sz w:val="22"/>
          <w:szCs w:val="22"/>
          <w:lang w:eastAsia="pl-PL"/>
        </w:rPr>
        <w:t xml:space="preserve">, w celu wyeliminowania </w:t>
      </w:r>
      <w:r w:rsidRPr="00C851F4">
        <w:rPr>
          <w:rFonts w:ascii="Arial" w:eastAsia="Times New Roman" w:hAnsi="Arial" w:cs="Arial"/>
          <w:color w:val="auto"/>
          <w:sz w:val="22"/>
          <w:szCs w:val="22"/>
          <w:lang w:eastAsia="pl-PL"/>
        </w:rPr>
        <w:tab/>
        <w:t>przenoszenia drgań na obiekty kubaturowe sąsiadujące z budową,</w:t>
      </w:r>
    </w:p>
    <w:p w14:paraId="0B267870"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 wyprzedzającego zawiadomienia użytkowników urządzeń (gestorów sieci) </w:t>
      </w:r>
      <w:r w:rsidRPr="00C851F4">
        <w:rPr>
          <w:rFonts w:ascii="Arial" w:eastAsia="Times New Roman" w:hAnsi="Arial" w:cs="Arial"/>
          <w:color w:val="auto"/>
          <w:sz w:val="22"/>
          <w:szCs w:val="22"/>
          <w:lang w:eastAsia="pl-PL"/>
        </w:rPr>
        <w:tab/>
        <w:t>podziemnych o planowanym terminie rozpoczęcia robót uzbrojenia terenu,</w:t>
      </w:r>
    </w:p>
    <w:p w14:paraId="5DE71104"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 ścisłego przestrzegania wymagań zawartych w uzgodnieniach z gestorami sieci </w:t>
      </w:r>
      <w:r w:rsidRPr="00C851F4">
        <w:rPr>
          <w:rFonts w:ascii="Arial" w:eastAsia="Times New Roman" w:hAnsi="Arial" w:cs="Arial"/>
          <w:color w:val="auto"/>
          <w:sz w:val="22"/>
          <w:szCs w:val="22"/>
          <w:lang w:eastAsia="pl-PL"/>
        </w:rPr>
        <w:tab/>
        <w:t xml:space="preserve">infrastrukturalnych oraz przestrzegania obowiązujących procedur odnośnie </w:t>
      </w:r>
      <w:r w:rsidRPr="00C851F4">
        <w:rPr>
          <w:rFonts w:ascii="Arial" w:eastAsia="Times New Roman" w:hAnsi="Arial" w:cs="Arial"/>
          <w:color w:val="auto"/>
          <w:sz w:val="22"/>
          <w:szCs w:val="22"/>
          <w:lang w:eastAsia="pl-PL"/>
        </w:rPr>
        <w:tab/>
        <w:t>zatrudniania podwykonawców, w celu wykonania uzgodnionych zakresów robót,</w:t>
      </w:r>
    </w:p>
    <w:p w14:paraId="0484A65E" w14:textId="0F015ACC" w:rsidR="001760C3" w:rsidRPr="00C851F4" w:rsidRDefault="001760C3" w:rsidP="001760C3">
      <w:pPr>
        <w:widowControl/>
        <w:numPr>
          <w:ilvl w:val="0"/>
          <w:numId w:val="151"/>
        </w:numPr>
        <w:tabs>
          <w:tab w:val="left" w:pos="851"/>
        </w:tabs>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do zapewnienia na każdym etapie realizacji robót ciągłości dostaw i odbioru mediów do i od odbiorców. Wykonawca odpowiada za ochronę wszystkich instalacji takich jak kable, rurociągi itp. oraz zapewni właściwe zabezpieczenie tych instalacji i</w:t>
      </w:r>
      <w:r w:rsidR="00341218">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urządzeń na czas prowadzenia robót. W razie konieczności wyłączenia dostawy i</w:t>
      </w:r>
      <w:r w:rsidR="00341218">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odbioru mediów działanie musi być uprzednio uzgodnione z odbiorcą, gestorem sieci oraz Zamawiającym,</w:t>
      </w:r>
    </w:p>
    <w:p w14:paraId="6FEF0471" w14:textId="77777777" w:rsidR="001760C3" w:rsidRPr="00C851F4" w:rsidRDefault="001760C3" w:rsidP="001760C3">
      <w:pPr>
        <w:widowControl/>
        <w:numPr>
          <w:ilvl w:val="0"/>
          <w:numId w:val="151"/>
        </w:numPr>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na żądanie przedstawiciela Zamawiającego na budowie, przygotować </w:t>
      </w:r>
      <w:r w:rsidRPr="00C851F4">
        <w:rPr>
          <w:rFonts w:ascii="Arial" w:eastAsia="Times New Roman" w:hAnsi="Arial" w:cs="Arial"/>
          <w:color w:val="auto"/>
          <w:sz w:val="22"/>
          <w:szCs w:val="22"/>
          <w:lang w:eastAsia="pl-PL"/>
        </w:rPr>
        <w:br/>
        <w:t xml:space="preserve">i przekazać niezbędne dokumenty dla dokonania oceny jakości wykonanych prac (wyniki prób betonów cementowych, zagęszczeń i nośności podłoża </w:t>
      </w:r>
      <w:r w:rsidRPr="00C851F4">
        <w:rPr>
          <w:rFonts w:ascii="Arial" w:eastAsia="Times New Roman" w:hAnsi="Arial" w:cs="Arial"/>
          <w:color w:val="auto"/>
          <w:sz w:val="22"/>
          <w:szCs w:val="22"/>
          <w:lang w:eastAsia="pl-PL"/>
        </w:rPr>
        <w:br/>
        <w:t xml:space="preserve">i poszczególnych warstw konstrukcyjnych, atesty, certyfikaty) zgodnie </w:t>
      </w:r>
      <w:r w:rsidRPr="00C851F4">
        <w:rPr>
          <w:rFonts w:ascii="Arial" w:eastAsia="Times New Roman" w:hAnsi="Arial" w:cs="Arial"/>
          <w:color w:val="auto"/>
          <w:sz w:val="22"/>
          <w:szCs w:val="22"/>
          <w:lang w:eastAsia="pl-PL"/>
        </w:rPr>
        <w:br/>
        <w:t>z wymaganiami ST oraz przepisami Prawa Budowlanego,</w:t>
      </w:r>
    </w:p>
    <w:p w14:paraId="3F8A47E8" w14:textId="77777777" w:rsidR="001760C3" w:rsidRPr="00C851F4" w:rsidRDefault="001760C3" w:rsidP="001760C3">
      <w:pPr>
        <w:widowControl/>
        <w:numPr>
          <w:ilvl w:val="0"/>
          <w:numId w:val="151"/>
        </w:numPr>
        <w:suppressAutoHyphens w:val="0"/>
        <w:spacing w:line="288" w:lineRule="auto"/>
        <w:ind w:left="851"/>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powiadomić Inspektora Nadzoru, o planowanym terminie odbioru robót zanikających lub ulegających zakryciu, z co najmniej trzydniowym wyprzedzeniem,</w:t>
      </w:r>
    </w:p>
    <w:p w14:paraId="36F555A4" w14:textId="77777777" w:rsidR="001760C3" w:rsidRPr="00C851F4" w:rsidRDefault="001760C3" w:rsidP="001760C3">
      <w:pPr>
        <w:widowControl/>
        <w:numPr>
          <w:ilvl w:val="0"/>
          <w:numId w:val="151"/>
        </w:numPr>
        <w:suppressAutoHyphens w:val="0"/>
        <w:spacing w:line="288" w:lineRule="auto"/>
        <w:ind w:left="851"/>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dostarczyć na odbiór robót zanikających szkice geodezyjne powykonawcze </w:t>
      </w:r>
      <w:r w:rsidRPr="00C851F4">
        <w:rPr>
          <w:rFonts w:ascii="Arial" w:eastAsia="Times New Roman" w:hAnsi="Arial" w:cs="Arial"/>
          <w:color w:val="auto"/>
          <w:sz w:val="22"/>
          <w:szCs w:val="22"/>
          <w:lang w:eastAsia="pl-PL"/>
        </w:rPr>
        <w:br/>
        <w:t>z potwierdzeniem, że odbierany element zakresu rzeczowego inwestycji został wykonany zgodnie z projektem,</w:t>
      </w:r>
    </w:p>
    <w:p w14:paraId="7CE33D8E" w14:textId="77777777" w:rsidR="001760C3" w:rsidRPr="00C851F4" w:rsidRDefault="001760C3" w:rsidP="001760C3">
      <w:pPr>
        <w:widowControl/>
        <w:numPr>
          <w:ilvl w:val="0"/>
          <w:numId w:val="151"/>
        </w:numPr>
        <w:suppressAutoHyphens w:val="0"/>
        <w:spacing w:line="288" w:lineRule="auto"/>
        <w:ind w:left="851"/>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usunąć zgłaszane przez strony odbierające usterki dot</w:t>
      </w:r>
      <w:r>
        <w:rPr>
          <w:rFonts w:ascii="Arial" w:eastAsia="Times New Roman" w:hAnsi="Arial" w:cs="Arial"/>
          <w:color w:val="auto"/>
          <w:sz w:val="22"/>
          <w:szCs w:val="22"/>
          <w:lang w:eastAsia="pl-PL"/>
        </w:rPr>
        <w:t>yczące</w:t>
      </w:r>
      <w:r w:rsidRPr="00C851F4">
        <w:rPr>
          <w:rFonts w:ascii="Arial" w:eastAsia="Times New Roman" w:hAnsi="Arial" w:cs="Arial"/>
          <w:color w:val="auto"/>
          <w:sz w:val="22"/>
          <w:szCs w:val="22"/>
          <w:lang w:eastAsia="pl-PL"/>
        </w:rPr>
        <w:t xml:space="preserve"> wykonywanego przedmiotu zamówienia, a także uwzględnić zastrzeżenia i uwagi zgłaszane przez Inspektora Nadzoru w terminie nie dłuższym jak trzy dni,</w:t>
      </w:r>
    </w:p>
    <w:p w14:paraId="34BD6DA4" w14:textId="77777777" w:rsidR="001760C3" w:rsidRPr="00C851F4" w:rsidRDefault="001760C3" w:rsidP="001760C3">
      <w:pPr>
        <w:widowControl/>
        <w:numPr>
          <w:ilvl w:val="0"/>
          <w:numId w:val="151"/>
        </w:numPr>
        <w:tabs>
          <w:tab w:val="left" w:pos="851"/>
        </w:tabs>
        <w:suppressAutoHyphens w:val="0"/>
        <w:spacing w:line="288" w:lineRule="auto"/>
        <w:ind w:left="426" w:firstLine="0"/>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prowadzić roboty w sposób zapewniający:</w:t>
      </w:r>
    </w:p>
    <w:p w14:paraId="62240C8F"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lastRenderedPageBreak/>
        <w:t>bezpieczeństwo osób zamieszkujących i przebywających w terenie objętym frontem robót budowlanych, a także ochronę ich mienia znajdującego się w w/w terenie,</w:t>
      </w:r>
    </w:p>
    <w:p w14:paraId="1C02BDF1"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bezpieczną i zgodną z przepisami technologię robót,</w:t>
      </w:r>
    </w:p>
    <w:p w14:paraId="303D80EC"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ochronę powietrza atmosferycznego przed zanieczyszczeniami, zarówno przy robotach rozbiórkowych jak i przez zastosowanie sprawnego i właściwie eksploatowanego sprzętu,</w:t>
      </w:r>
    </w:p>
    <w:p w14:paraId="4287A451"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najmniej uciążliwą akustycznie technologię robót rozbiórkowych,</w:t>
      </w:r>
    </w:p>
    <w:p w14:paraId="68B7954F" w14:textId="77777777" w:rsidR="001760C3" w:rsidRPr="00201B76"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bezpieczeństwo konstrukcji, budowli, budynków i urządzeń oraz właściwe warunki eksploatacyjne dla obiektów zlokalizowanych w sąsiedztwie placu </w:t>
      </w:r>
      <w:r w:rsidRPr="00201B76">
        <w:rPr>
          <w:rFonts w:ascii="Arial" w:eastAsia="Times New Roman" w:hAnsi="Arial" w:cs="Arial"/>
          <w:color w:val="auto"/>
          <w:sz w:val="22"/>
          <w:szCs w:val="22"/>
          <w:lang w:eastAsia="pl-PL"/>
        </w:rPr>
        <w:t>budowy oraz dróg dojazdowych w tym rejonie,</w:t>
      </w:r>
    </w:p>
    <w:p w14:paraId="65E7E864" w14:textId="77777777" w:rsidR="001760C3" w:rsidRPr="00201B76"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201B76">
        <w:rPr>
          <w:rFonts w:ascii="Arial" w:eastAsia="Times New Roman" w:hAnsi="Arial" w:cs="Arial"/>
          <w:color w:val="auto"/>
          <w:sz w:val="22"/>
          <w:szCs w:val="22"/>
          <w:lang w:eastAsia="pl-PL"/>
        </w:rPr>
        <w:t>stosowanie wymagań Rozporządzenia Ministra Infrastruktury z dnia 12.04.2002 r. w sprawie warunków technicznych, jakim powinny odpowiadać budynki i ich usytuowanie (tj. Dz.U. z 2022 r. poz. 1225 z późn. zm.),</w:t>
      </w:r>
    </w:p>
    <w:p w14:paraId="0CCB255D" w14:textId="5660A8C2" w:rsidR="001760C3" w:rsidRPr="00201B76"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201B76">
        <w:rPr>
          <w:rFonts w:ascii="Arial" w:eastAsia="Times New Roman" w:hAnsi="Arial" w:cs="Arial"/>
          <w:color w:val="auto"/>
          <w:sz w:val="22"/>
          <w:szCs w:val="22"/>
          <w:lang w:eastAsia="pl-PL"/>
        </w:rPr>
        <w:t xml:space="preserve">stosowanie wymagań Rozporządzenia </w:t>
      </w:r>
      <w:r w:rsidRPr="00201B76">
        <w:rPr>
          <w:rFonts w:ascii="Arial" w:hAnsi="Arial" w:cs="Arial"/>
          <w:sz w:val="22"/>
          <w:szCs w:val="22"/>
        </w:rPr>
        <w:t>Ministra Infrastruktury z</w:t>
      </w:r>
      <w:r w:rsidR="00380FB9">
        <w:rPr>
          <w:rFonts w:ascii="Arial" w:hAnsi="Arial" w:cs="Arial"/>
          <w:sz w:val="22"/>
          <w:szCs w:val="22"/>
        </w:rPr>
        <w:t> </w:t>
      </w:r>
      <w:r w:rsidRPr="00201B76">
        <w:rPr>
          <w:rFonts w:ascii="Arial" w:hAnsi="Arial" w:cs="Arial"/>
          <w:sz w:val="22"/>
          <w:szCs w:val="22"/>
        </w:rPr>
        <w:t>dnia 24 czerwca 2022 r. w sprawie przepisów techniczno-budowlanych dotyczących dróg publicznych</w:t>
      </w:r>
      <w:r>
        <w:rPr>
          <w:rFonts w:ascii="Arial" w:hAnsi="Arial" w:cs="Arial"/>
          <w:sz w:val="22"/>
          <w:szCs w:val="22"/>
        </w:rPr>
        <w:t xml:space="preserve"> </w:t>
      </w:r>
      <w:r w:rsidRPr="00201B76">
        <w:rPr>
          <w:rFonts w:ascii="Arial" w:eastAsia="Times New Roman" w:hAnsi="Arial" w:cs="Arial"/>
          <w:color w:val="auto"/>
          <w:sz w:val="22"/>
          <w:szCs w:val="22"/>
          <w:lang w:eastAsia="pl-PL"/>
        </w:rPr>
        <w:t>(</w:t>
      </w:r>
      <w:proofErr w:type="spellStart"/>
      <w:r w:rsidRPr="00201B76">
        <w:rPr>
          <w:rFonts w:ascii="Arial" w:eastAsia="Times New Roman" w:hAnsi="Arial" w:cs="Arial"/>
          <w:color w:val="auto"/>
          <w:sz w:val="22"/>
          <w:szCs w:val="22"/>
          <w:lang w:eastAsia="pl-PL"/>
        </w:rPr>
        <w:t>t.j</w:t>
      </w:r>
      <w:proofErr w:type="spellEnd"/>
      <w:r w:rsidRPr="00201B76">
        <w:rPr>
          <w:rFonts w:ascii="Arial" w:eastAsia="Times New Roman" w:hAnsi="Arial" w:cs="Arial"/>
          <w:color w:val="auto"/>
          <w:sz w:val="22"/>
          <w:szCs w:val="22"/>
          <w:lang w:eastAsia="pl-PL"/>
        </w:rPr>
        <w:t>. Dz.U. z 20</w:t>
      </w:r>
      <w:r>
        <w:rPr>
          <w:rFonts w:ascii="Arial" w:eastAsia="Times New Roman" w:hAnsi="Arial" w:cs="Arial"/>
          <w:color w:val="auto"/>
          <w:sz w:val="22"/>
          <w:szCs w:val="22"/>
          <w:lang w:eastAsia="pl-PL"/>
        </w:rPr>
        <w:t>22</w:t>
      </w:r>
      <w:r w:rsidRPr="00201B76">
        <w:rPr>
          <w:rFonts w:ascii="Arial" w:eastAsia="Times New Roman" w:hAnsi="Arial" w:cs="Arial"/>
          <w:color w:val="auto"/>
          <w:sz w:val="22"/>
          <w:szCs w:val="22"/>
          <w:lang w:eastAsia="pl-PL"/>
        </w:rPr>
        <w:t xml:space="preserve"> poz. </w:t>
      </w:r>
      <w:r>
        <w:rPr>
          <w:rFonts w:ascii="Arial" w:eastAsia="Times New Roman" w:hAnsi="Arial" w:cs="Arial"/>
          <w:color w:val="auto"/>
          <w:sz w:val="22"/>
          <w:szCs w:val="22"/>
          <w:lang w:eastAsia="pl-PL"/>
        </w:rPr>
        <w:t>1518</w:t>
      </w:r>
      <w:r w:rsidRPr="00201B76">
        <w:rPr>
          <w:rFonts w:ascii="Arial" w:eastAsia="Times New Roman" w:hAnsi="Arial" w:cs="Arial"/>
          <w:color w:val="auto"/>
          <w:sz w:val="22"/>
          <w:szCs w:val="22"/>
          <w:lang w:eastAsia="pl-PL"/>
        </w:rPr>
        <w:t>),</w:t>
      </w:r>
    </w:p>
    <w:p w14:paraId="68651CE0" w14:textId="77777777" w:rsidR="001760C3" w:rsidRPr="00C851F4" w:rsidRDefault="001760C3" w:rsidP="001760C3">
      <w:pPr>
        <w:widowControl/>
        <w:numPr>
          <w:ilvl w:val="0"/>
          <w:numId w:val="141"/>
        </w:numPr>
        <w:tabs>
          <w:tab w:val="left" w:pos="567"/>
        </w:tabs>
        <w:suppressAutoHyphens w:val="0"/>
        <w:spacing w:line="288" w:lineRule="auto"/>
        <w:ind w:left="1134"/>
        <w:jc w:val="both"/>
        <w:rPr>
          <w:rFonts w:ascii="Arial" w:eastAsia="Times New Roman" w:hAnsi="Arial" w:cs="Arial"/>
          <w:color w:val="auto"/>
          <w:sz w:val="22"/>
          <w:szCs w:val="22"/>
          <w:lang w:eastAsia="pl-PL"/>
        </w:rPr>
      </w:pPr>
      <w:r w:rsidRPr="00201B76">
        <w:rPr>
          <w:rFonts w:ascii="Arial" w:eastAsia="Times New Roman" w:hAnsi="Arial" w:cs="Arial"/>
          <w:color w:val="auto"/>
          <w:sz w:val="22"/>
          <w:szCs w:val="22"/>
          <w:lang w:eastAsia="pl-PL"/>
        </w:rPr>
        <w:t>ochronę dróg publicznych i jej urządzeń przed niszczeniem, uszkodzeniem czy zmniejszeniem jej trwałości</w:t>
      </w:r>
      <w:r w:rsidRPr="00C851F4">
        <w:rPr>
          <w:rFonts w:ascii="Arial" w:eastAsia="Times New Roman" w:hAnsi="Arial" w:cs="Arial"/>
          <w:color w:val="auto"/>
          <w:sz w:val="22"/>
          <w:szCs w:val="22"/>
          <w:lang w:eastAsia="pl-PL"/>
        </w:rPr>
        <w:t xml:space="preserve"> oraz zagrożeniami w bezpieczeństwie ruchu drogowego w myśl art. 39 ust. 1 ustawy o drogach publicznych (</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xml:space="preserve">. Dz.U. </w:t>
      </w:r>
      <w:r w:rsidRPr="00C851F4">
        <w:rPr>
          <w:rFonts w:ascii="Arial" w:eastAsia="Times New Roman" w:hAnsi="Arial" w:cs="Arial"/>
          <w:color w:val="auto"/>
          <w:sz w:val="22"/>
          <w:szCs w:val="22"/>
          <w:lang w:eastAsia="pl-PL"/>
        </w:rPr>
        <w:br/>
        <w:t>z 202</w:t>
      </w:r>
      <w:r>
        <w:rPr>
          <w:rFonts w:ascii="Arial" w:eastAsia="Times New Roman" w:hAnsi="Arial" w:cs="Arial"/>
          <w:color w:val="auto"/>
          <w:sz w:val="22"/>
          <w:szCs w:val="22"/>
          <w:lang w:eastAsia="pl-PL"/>
        </w:rPr>
        <w:t>4</w:t>
      </w:r>
      <w:r w:rsidRPr="00C851F4">
        <w:rPr>
          <w:rFonts w:ascii="Arial" w:eastAsia="Times New Roman" w:hAnsi="Arial" w:cs="Arial"/>
          <w:color w:val="auto"/>
          <w:sz w:val="22"/>
          <w:szCs w:val="22"/>
          <w:lang w:eastAsia="pl-PL"/>
        </w:rPr>
        <w:t xml:space="preserve"> poz. </w:t>
      </w:r>
      <w:r>
        <w:rPr>
          <w:rFonts w:ascii="Arial" w:eastAsia="Times New Roman" w:hAnsi="Arial" w:cs="Arial"/>
          <w:color w:val="auto"/>
          <w:sz w:val="22"/>
          <w:szCs w:val="22"/>
          <w:lang w:eastAsia="pl-PL"/>
        </w:rPr>
        <w:t>320</w:t>
      </w:r>
      <w:r w:rsidRPr="00C851F4">
        <w:rPr>
          <w:rFonts w:ascii="Arial" w:eastAsia="Times New Roman" w:hAnsi="Arial" w:cs="Arial"/>
          <w:color w:val="auto"/>
          <w:sz w:val="22"/>
          <w:szCs w:val="22"/>
          <w:lang w:eastAsia="pl-PL"/>
        </w:rPr>
        <w:t>),</w:t>
      </w:r>
    </w:p>
    <w:p w14:paraId="0A11B125"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stosowanie wymagań Rozporządzenia Ministra Infrastruktury z dnia </w:t>
      </w:r>
      <w:r w:rsidRPr="00C851F4">
        <w:rPr>
          <w:rFonts w:ascii="Arial" w:eastAsia="Times New Roman" w:hAnsi="Arial" w:cs="Arial"/>
          <w:color w:val="auto"/>
          <w:sz w:val="22"/>
          <w:szCs w:val="22"/>
          <w:lang w:eastAsia="pl-PL"/>
        </w:rPr>
        <w:br/>
        <w:t>23.06.2003 r. w sprawie informacji dotyczącej bezpieczeństwa i ochrony zdrowia oraz planu bezpieczeństwa i ochrony zdrowia (Dz. U. z 2003 r., Nr 120, poz. 1126),</w:t>
      </w:r>
    </w:p>
    <w:p w14:paraId="63C57DE7"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stosowanie wymagań Rozporządzenia Ministra Infrastruktury z dnia </w:t>
      </w:r>
      <w:r w:rsidRPr="00C851F4">
        <w:rPr>
          <w:rFonts w:ascii="Arial" w:eastAsia="Times New Roman" w:hAnsi="Arial" w:cs="Arial"/>
          <w:color w:val="auto"/>
          <w:sz w:val="22"/>
          <w:szCs w:val="22"/>
          <w:lang w:eastAsia="pl-PL"/>
        </w:rPr>
        <w:br/>
        <w:t>06.02.2003 r. w sprawie bezpieczeństwa i higieny pracy podczas wykonywania robót budowlanych (Dz. U. z 2003 r., Nr 47, poz. 401),</w:t>
      </w:r>
    </w:p>
    <w:p w14:paraId="2A7C003A" w14:textId="0606619F"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stosowanie wymagań Rozporządzenia Ministra Infrastruktury z dnia 3 lipca 2003</w:t>
      </w:r>
      <w:r w:rsidR="00380FB9">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 xml:space="preserve">r. w sprawie szczegółowych warunków technicznych dla znaków </w:t>
      </w:r>
      <w:r w:rsidRPr="00C851F4">
        <w:rPr>
          <w:rFonts w:ascii="Arial" w:eastAsia="Times New Roman" w:hAnsi="Arial" w:cs="Arial"/>
          <w:color w:val="auto"/>
          <w:sz w:val="22"/>
          <w:szCs w:val="22"/>
          <w:lang w:eastAsia="pl-PL"/>
        </w:rPr>
        <w:br/>
        <w:t xml:space="preserve">i sygnałów drogowych oraz urządzeń bezpieczeństwa ruchu drogowego </w:t>
      </w:r>
      <w:r w:rsidRPr="00C851F4">
        <w:rPr>
          <w:rFonts w:ascii="Arial" w:eastAsia="Times New Roman" w:hAnsi="Arial" w:cs="Arial"/>
          <w:color w:val="auto"/>
          <w:sz w:val="22"/>
          <w:szCs w:val="22"/>
          <w:lang w:eastAsia="pl-PL"/>
        </w:rPr>
        <w:br/>
        <w:t>i warunków umieszczania ich na drogach (</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xml:space="preserve">. Dz. U. z 2019 r., poz. 2311 </w:t>
      </w:r>
      <w:r w:rsidRPr="00C851F4">
        <w:rPr>
          <w:rFonts w:ascii="Arial" w:eastAsia="Times New Roman" w:hAnsi="Arial" w:cs="Arial"/>
          <w:color w:val="auto"/>
          <w:sz w:val="22"/>
          <w:szCs w:val="22"/>
          <w:lang w:eastAsia="pl-PL"/>
        </w:rPr>
        <w:br/>
        <w:t>z późn. zm</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w:t>
      </w:r>
    </w:p>
    <w:p w14:paraId="72218DD4" w14:textId="77777777" w:rsidR="001760C3" w:rsidRPr="00C851F4" w:rsidRDefault="001760C3" w:rsidP="001760C3">
      <w:pPr>
        <w:widowControl/>
        <w:numPr>
          <w:ilvl w:val="0"/>
          <w:numId w:val="141"/>
        </w:numPr>
        <w:suppressAutoHyphens w:val="0"/>
        <w:spacing w:line="288" w:lineRule="auto"/>
        <w:ind w:left="113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ochronę znaków geodezyjnych zgodnie z Rozporządzeniem Ministra Spraw Wewnętrznych i Administracji z dnia 15 kwietnia 1999 r. w sprawie ochrony znaków geodezyjnych, grawimetrycznych i magnetycznych (Dz.U. z 2020 r.,</w:t>
      </w:r>
      <w:r w:rsidRPr="00C851F4">
        <w:rPr>
          <w:rFonts w:ascii="Arial" w:eastAsia="Times New Roman" w:hAnsi="Arial" w:cs="Arial"/>
          <w:color w:val="auto"/>
          <w:sz w:val="22"/>
          <w:szCs w:val="22"/>
          <w:lang w:eastAsia="pl-PL"/>
        </w:rPr>
        <w:br/>
        <w:t>poz. 1357),</w:t>
      </w:r>
    </w:p>
    <w:p w14:paraId="0C4AF947" w14:textId="5D07214A" w:rsidR="001760C3" w:rsidRPr="00C851F4" w:rsidRDefault="001760C3" w:rsidP="001760C3">
      <w:pPr>
        <w:widowControl/>
        <w:numPr>
          <w:ilvl w:val="0"/>
          <w:numId w:val="151"/>
        </w:numPr>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000000"/>
          <w:sz w:val="22"/>
          <w:szCs w:val="22"/>
          <w:lang w:eastAsia="pl-PL"/>
        </w:rPr>
        <w:t>w celu wyeliminowania późniejszych roszczeń ze strony prawnych właścicieli nieruchomości sąsiadujących z terenem budowy i układem drogowym, stanowiącym dojazd do budowy, przed rozpoczęciem robót Wykonawca zobowiązany jest sporządzić szczegółową inwentaryzację fotograficzną terenu, obiektów, a także dróg dojazdowych wg stanu na dzień przekazania placu budowy. O każdorazowym, niezbędnym wejściu na teren nieruchomości, których właścicielem są osoby trzecie należy informować z wyprzedzeniem zarówno właściciela nieruchomości jak i</w:t>
      </w:r>
      <w:r w:rsidR="00380FB9">
        <w:rPr>
          <w:rFonts w:ascii="Arial" w:eastAsia="Times New Roman" w:hAnsi="Arial" w:cs="Arial"/>
          <w:color w:val="000000"/>
          <w:sz w:val="22"/>
          <w:szCs w:val="22"/>
          <w:lang w:eastAsia="pl-PL"/>
        </w:rPr>
        <w:t> </w:t>
      </w:r>
      <w:r w:rsidRPr="00C851F4">
        <w:rPr>
          <w:rFonts w:ascii="Arial" w:eastAsia="Times New Roman" w:hAnsi="Arial" w:cs="Arial"/>
          <w:color w:val="000000"/>
          <w:sz w:val="22"/>
          <w:szCs w:val="22"/>
          <w:lang w:eastAsia="pl-PL"/>
        </w:rPr>
        <w:t>Inwestora,</w:t>
      </w:r>
    </w:p>
    <w:p w14:paraId="3349C4A1" w14:textId="77777777" w:rsidR="001760C3" w:rsidRPr="00C851F4" w:rsidRDefault="001760C3" w:rsidP="001760C3">
      <w:pPr>
        <w:widowControl/>
        <w:numPr>
          <w:ilvl w:val="0"/>
          <w:numId w:val="151"/>
        </w:numPr>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000000"/>
          <w:sz w:val="22"/>
          <w:szCs w:val="22"/>
          <w:lang w:eastAsia="pl-PL"/>
        </w:rPr>
        <w:t xml:space="preserve">w przypadku stwierdzenia powstania w toku realizacji przedmiotu Umowy uszkodzeń terenu nieruchomości lub obiektów, zlokalizowanych w strefie </w:t>
      </w:r>
      <w:r w:rsidRPr="00C851F4">
        <w:rPr>
          <w:rFonts w:ascii="Arial" w:eastAsia="Times New Roman" w:hAnsi="Arial" w:cs="Arial"/>
          <w:color w:val="000000"/>
          <w:sz w:val="22"/>
          <w:szCs w:val="22"/>
          <w:lang w:eastAsia="pl-PL"/>
        </w:rPr>
        <w:lastRenderedPageBreak/>
        <w:t xml:space="preserve">oddziaływania prac prowadzonych przez Wykonawcę, a wynikających </w:t>
      </w:r>
      <w:r w:rsidRPr="00C851F4">
        <w:rPr>
          <w:rFonts w:ascii="Arial" w:eastAsia="Times New Roman" w:hAnsi="Arial" w:cs="Arial"/>
          <w:color w:val="000000"/>
          <w:sz w:val="22"/>
          <w:szCs w:val="22"/>
          <w:lang w:eastAsia="pl-PL"/>
        </w:rPr>
        <w:br/>
        <w:t>z niewłaściwego prowadzenia robót budowlanych, ponieść konsekwencje z tego tytułu,</w:t>
      </w:r>
    </w:p>
    <w:p w14:paraId="300911EE" w14:textId="77777777" w:rsidR="001760C3" w:rsidRPr="00C851F4" w:rsidRDefault="001760C3" w:rsidP="001760C3">
      <w:pPr>
        <w:widowControl/>
        <w:numPr>
          <w:ilvl w:val="0"/>
          <w:numId w:val="151"/>
        </w:numPr>
        <w:suppressAutoHyphens w:val="0"/>
        <w:spacing w:line="288" w:lineRule="auto"/>
        <w:ind w:left="851" w:hanging="425"/>
        <w:jc w:val="both"/>
        <w:rPr>
          <w:rFonts w:ascii="Arial" w:eastAsia="Times New Roman" w:hAnsi="Arial" w:cs="Arial"/>
          <w:color w:val="auto"/>
          <w:sz w:val="22"/>
          <w:szCs w:val="22"/>
          <w:lang w:eastAsia="pl-PL"/>
        </w:rPr>
      </w:pPr>
      <w:r w:rsidRPr="00C851F4">
        <w:rPr>
          <w:rFonts w:ascii="Arial" w:eastAsia="Times New Roman" w:hAnsi="Arial" w:cs="Arial"/>
          <w:color w:val="000000"/>
          <w:sz w:val="22"/>
          <w:szCs w:val="22"/>
          <w:lang w:eastAsia="pl-PL"/>
        </w:rPr>
        <w:t xml:space="preserve">zanieczyszczoną ziemię, odpady budowlane, gruz i śmieci wywieźć na legalne wysypiska. Koszty w/w wywozu z jego utylizacją należy uwzględnić </w:t>
      </w:r>
      <w:r w:rsidRPr="00C851F4">
        <w:rPr>
          <w:rFonts w:ascii="Arial" w:eastAsia="Times New Roman" w:hAnsi="Arial" w:cs="Arial"/>
          <w:color w:val="000000"/>
          <w:sz w:val="22"/>
          <w:szCs w:val="22"/>
          <w:lang w:eastAsia="pl-PL"/>
        </w:rPr>
        <w:br/>
        <w:t>w wynagrodzeniu ryczałtowym. Wykonawca dostarczy Zamawiającemu dokumenty potwierdzające dokonanie w/w wywozu na legalne wysypisko, w tym także kopię kart przekazania odpadów/kart ewidencji odpadów,</w:t>
      </w:r>
    </w:p>
    <w:p w14:paraId="6701AF33" w14:textId="77777777" w:rsidR="001760C3" w:rsidRPr="00C851F4" w:rsidRDefault="001760C3" w:rsidP="001760C3">
      <w:pPr>
        <w:widowControl/>
        <w:suppressAutoHyphens w:val="0"/>
        <w:spacing w:line="288" w:lineRule="auto"/>
        <w:ind w:left="851"/>
        <w:jc w:val="both"/>
        <w:rPr>
          <w:rFonts w:ascii="Arial" w:eastAsia="Times New Roman" w:hAnsi="Arial" w:cs="Arial"/>
          <w:color w:val="auto"/>
          <w:sz w:val="10"/>
          <w:szCs w:val="10"/>
          <w:lang w:eastAsia="pl-PL"/>
        </w:rPr>
      </w:pPr>
    </w:p>
    <w:p w14:paraId="46AB2C44" w14:textId="77777777" w:rsidR="001760C3" w:rsidRPr="00C851F4" w:rsidRDefault="001760C3" w:rsidP="001760C3">
      <w:pPr>
        <w:widowControl/>
        <w:numPr>
          <w:ilvl w:val="1"/>
          <w:numId w:val="134"/>
        </w:numPr>
        <w:suppressAutoHyphens w:val="0"/>
        <w:autoSpaceDE w:val="0"/>
        <w:autoSpaceDN w:val="0"/>
        <w:adjustRightInd w:val="0"/>
        <w:spacing w:line="288" w:lineRule="auto"/>
        <w:jc w:val="both"/>
        <w:rPr>
          <w:rFonts w:ascii="Arial" w:eastAsia="Times New Roman" w:hAnsi="Arial" w:cs="Arial"/>
          <w:color w:val="auto"/>
          <w:sz w:val="22"/>
          <w:szCs w:val="22"/>
          <w:u w:val="single"/>
          <w:lang w:eastAsia="pl-PL"/>
        </w:rPr>
      </w:pPr>
      <w:r w:rsidRPr="00C851F4">
        <w:rPr>
          <w:rFonts w:ascii="Arial" w:eastAsia="Times New Roman" w:hAnsi="Arial" w:cs="Arial"/>
          <w:b/>
          <w:bCs/>
          <w:color w:val="auto"/>
          <w:sz w:val="22"/>
          <w:szCs w:val="22"/>
          <w:u w:val="single"/>
          <w:lang w:eastAsia="pl-PL"/>
        </w:rPr>
        <w:t>Wykonawca we własnym zakresie i na własny koszt:</w:t>
      </w:r>
    </w:p>
    <w:p w14:paraId="2FCE0665" w14:textId="77777777" w:rsidR="001760C3" w:rsidRPr="00C851F4"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0DD8146E" w14:textId="77777777" w:rsidR="001760C3" w:rsidRPr="00C851F4" w:rsidRDefault="001760C3" w:rsidP="001760C3">
      <w:pPr>
        <w:widowControl/>
        <w:numPr>
          <w:ilvl w:val="0"/>
          <w:numId w:val="135"/>
        </w:numPr>
        <w:tabs>
          <w:tab w:val="num" w:pos="-5954"/>
        </w:tabs>
        <w:suppressAutoHyphens w:val="0"/>
        <w:spacing w:line="288" w:lineRule="auto"/>
        <w:ind w:left="709"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zorganizuje czasowe zaplecze budowy zlokalizowane możliwie blisko terenu przeznaczonego pod realizację zadania,</w:t>
      </w:r>
    </w:p>
    <w:p w14:paraId="35947B3B" w14:textId="77777777" w:rsidR="001760C3" w:rsidRPr="00C851F4" w:rsidRDefault="001760C3" w:rsidP="001760C3">
      <w:pPr>
        <w:widowControl/>
        <w:numPr>
          <w:ilvl w:val="0"/>
          <w:numId w:val="135"/>
        </w:numPr>
        <w:suppressAutoHyphens w:val="0"/>
        <w:spacing w:line="288" w:lineRule="auto"/>
        <w:ind w:left="709"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zamontuje tymczasowe urządzenia pomiarowe na dostawę wody i energii elektrycznej, dla potrzeb placu budowy, wraz z uzyskaniem warunków technicznych od użytkowników urządzeń podziemnych. W przypadku braku możliwości dostaw </w:t>
      </w:r>
      <w:r w:rsidRPr="00C851F4">
        <w:rPr>
          <w:rFonts w:ascii="Arial" w:eastAsia="Times New Roman" w:hAnsi="Arial" w:cs="Arial"/>
          <w:color w:val="auto"/>
          <w:sz w:val="22"/>
          <w:szCs w:val="22"/>
          <w:lang w:eastAsia="pl-PL"/>
        </w:rPr>
        <w:br/>
        <w:t>w porozumieniu z użytkownikiem obiektu, dostawa wody i energii dla placu budowy nastąpi staraniem Wykonawcy (np. agregat prądotwórczy),</w:t>
      </w:r>
    </w:p>
    <w:p w14:paraId="1C4853E9" w14:textId="77777777" w:rsidR="001760C3" w:rsidRPr="00C851F4" w:rsidRDefault="001760C3" w:rsidP="001760C3">
      <w:pPr>
        <w:widowControl/>
        <w:numPr>
          <w:ilvl w:val="0"/>
          <w:numId w:val="135"/>
        </w:numPr>
        <w:suppressAutoHyphens w:val="0"/>
        <w:spacing w:line="288" w:lineRule="auto"/>
        <w:ind w:left="709"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zorganizuje urządzenie zaplecza i placu budowy wraz z dosta</w:t>
      </w:r>
      <w:r>
        <w:rPr>
          <w:rFonts w:ascii="Arial" w:eastAsia="Times New Roman" w:hAnsi="Arial" w:cs="Arial"/>
          <w:color w:val="auto"/>
          <w:sz w:val="22"/>
          <w:szCs w:val="22"/>
          <w:lang w:eastAsia="pl-PL"/>
        </w:rPr>
        <w:t>wą wody i energii elektrycznej - w</w:t>
      </w:r>
      <w:r w:rsidRPr="00C851F4">
        <w:rPr>
          <w:rFonts w:ascii="Arial" w:eastAsia="Times New Roman" w:hAnsi="Arial" w:cs="Arial"/>
          <w:color w:val="auto"/>
          <w:sz w:val="22"/>
          <w:szCs w:val="22"/>
          <w:lang w:eastAsia="pl-PL"/>
        </w:rPr>
        <w:t>szelkie związane z tym koszty obciążają Wykonawcę robót,</w:t>
      </w:r>
    </w:p>
    <w:p w14:paraId="1DC7E471" w14:textId="77777777" w:rsidR="001760C3" w:rsidRPr="00C851F4" w:rsidRDefault="001760C3" w:rsidP="001760C3">
      <w:pPr>
        <w:widowControl/>
        <w:numPr>
          <w:ilvl w:val="0"/>
          <w:numId w:val="135"/>
        </w:numPr>
        <w:suppressAutoHyphens w:val="0"/>
        <w:spacing w:line="288" w:lineRule="auto"/>
        <w:ind w:left="709"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przed zakończeniem realizacji umowy wykona inspekcję telewizyjną nowo wykonanych sieci kanalizacji deszczowej</w:t>
      </w:r>
      <w:r w:rsidRPr="00C851F4">
        <w:rPr>
          <w:rFonts w:ascii="Arial" w:eastAsia="Times New Roman" w:hAnsi="Arial" w:cs="Arial"/>
          <w:b/>
          <w:color w:val="auto"/>
          <w:sz w:val="22"/>
          <w:szCs w:val="22"/>
          <w:lang w:eastAsia="pl-PL"/>
        </w:rPr>
        <w:t xml:space="preserve"> </w:t>
      </w:r>
      <w:r w:rsidRPr="00C851F4">
        <w:rPr>
          <w:rFonts w:ascii="Arial" w:eastAsia="Times New Roman" w:hAnsi="Arial" w:cs="Arial"/>
          <w:color w:val="auto"/>
          <w:sz w:val="22"/>
          <w:szCs w:val="22"/>
          <w:lang w:eastAsia="pl-PL"/>
        </w:rPr>
        <w:t>i sanitarnej</w:t>
      </w:r>
      <w:r w:rsidRPr="00C851F4">
        <w:rPr>
          <w:rFonts w:ascii="Arial" w:eastAsia="Times New Roman" w:hAnsi="Arial" w:cs="Arial"/>
          <w:b/>
          <w:color w:val="CD23A9"/>
          <w:sz w:val="22"/>
          <w:szCs w:val="22"/>
          <w:lang w:eastAsia="pl-PL"/>
        </w:rPr>
        <w:t xml:space="preserve"> </w:t>
      </w:r>
      <w:r w:rsidRPr="00C851F4">
        <w:rPr>
          <w:rFonts w:ascii="Arial" w:eastAsia="Times New Roman" w:hAnsi="Arial" w:cs="Arial"/>
          <w:color w:val="auto"/>
          <w:sz w:val="22"/>
          <w:szCs w:val="22"/>
          <w:lang w:eastAsia="pl-PL"/>
        </w:rPr>
        <w:t xml:space="preserve">a jej wyniki przekaże Gestorowi tychże sieci – firmie </w:t>
      </w:r>
      <w:proofErr w:type="spellStart"/>
      <w:r w:rsidRPr="00C851F4">
        <w:rPr>
          <w:rFonts w:ascii="Arial" w:eastAsia="Times New Roman" w:hAnsi="Arial" w:cs="Arial"/>
          <w:color w:val="auto"/>
          <w:sz w:val="22"/>
          <w:szCs w:val="22"/>
          <w:lang w:eastAsia="pl-PL"/>
        </w:rPr>
        <w:t>ZWiK</w:t>
      </w:r>
      <w:proofErr w:type="spellEnd"/>
      <w:r w:rsidRPr="00C851F4">
        <w:rPr>
          <w:rFonts w:ascii="Arial" w:eastAsia="Times New Roman" w:hAnsi="Arial" w:cs="Arial"/>
          <w:color w:val="auto"/>
          <w:sz w:val="22"/>
          <w:szCs w:val="22"/>
          <w:lang w:eastAsia="pl-PL"/>
        </w:rPr>
        <w:t xml:space="preserve"> Sp. z o.o. w Tczewie,</w:t>
      </w:r>
    </w:p>
    <w:p w14:paraId="189391E1" w14:textId="0B6BFC91" w:rsidR="001760C3" w:rsidRPr="00C851F4" w:rsidRDefault="001760C3" w:rsidP="001760C3">
      <w:pPr>
        <w:widowControl/>
        <w:numPr>
          <w:ilvl w:val="0"/>
          <w:numId w:val="135"/>
        </w:numPr>
        <w:suppressAutoHyphens w:val="0"/>
        <w:spacing w:line="288" w:lineRule="auto"/>
        <w:ind w:left="709"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 przypadku występowania sieci kanalizacji deszczowej i sanitarnej, zlokalizowanych w granicach przedmiotu zamówienia, a zgodnie z dokumentacją projektową nie podlegających przebudowie, Wykonawca przed zakończeniem realizacji umowy wykona inspekcję telewizyjną przewodów, a jej wynik przekaże Gestorowi – firmie </w:t>
      </w:r>
      <w:proofErr w:type="spellStart"/>
      <w:r w:rsidRPr="00C851F4">
        <w:rPr>
          <w:rFonts w:ascii="Arial" w:eastAsia="Times New Roman" w:hAnsi="Arial" w:cs="Arial"/>
          <w:color w:val="auto"/>
          <w:sz w:val="22"/>
          <w:szCs w:val="22"/>
          <w:lang w:eastAsia="pl-PL"/>
        </w:rPr>
        <w:t>ZWiK</w:t>
      </w:r>
      <w:proofErr w:type="spellEnd"/>
      <w:r w:rsidRPr="00C851F4">
        <w:rPr>
          <w:rFonts w:ascii="Arial" w:eastAsia="Times New Roman" w:hAnsi="Arial" w:cs="Arial"/>
          <w:color w:val="auto"/>
          <w:sz w:val="22"/>
          <w:szCs w:val="22"/>
          <w:lang w:eastAsia="pl-PL"/>
        </w:rPr>
        <w:t xml:space="preserve"> Sp. z o.o. w Tczewie</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w celu umożliwienia weryfikacji czy</w:t>
      </w:r>
      <w:r w:rsidR="00380FB9">
        <w:rPr>
          <w:rFonts w:ascii="Arial" w:eastAsia="Times New Roman" w:hAnsi="Arial" w:cs="Arial"/>
          <w:color w:val="auto"/>
          <w:sz w:val="22"/>
          <w:szCs w:val="22"/>
          <w:lang w:eastAsia="pl-PL"/>
        </w:rPr>
        <w:t xml:space="preserve"> </w:t>
      </w:r>
      <w:r w:rsidRPr="00C851F4">
        <w:rPr>
          <w:rFonts w:ascii="Arial" w:eastAsia="Times New Roman" w:hAnsi="Arial" w:cs="Arial"/>
          <w:color w:val="auto"/>
          <w:sz w:val="22"/>
          <w:szCs w:val="22"/>
          <w:lang w:eastAsia="pl-PL"/>
        </w:rPr>
        <w:t>w trakcie robót nie doszło do zanieczyszczenia jej elementów,</w:t>
      </w:r>
    </w:p>
    <w:p w14:paraId="70501B82"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utrzyma zieleń wraz z dosiewem, koszeniem i pielęgnacją trawników, usuwaniem chwastów i samosiewów przez okres 2 lat wegetacyjnych w granicach prowadzonych prac budowlanych. Koszenie traw, usuwanie chwastów</w:t>
      </w:r>
      <w:r>
        <w:rPr>
          <w:rFonts w:ascii="Arial" w:eastAsia="Times New Roman" w:hAnsi="Arial" w:cs="Arial"/>
          <w:color w:val="auto"/>
          <w:sz w:val="22"/>
          <w:szCs w:val="22"/>
          <w:lang w:eastAsia="pl-PL"/>
        </w:rPr>
        <w:t xml:space="preserve"> </w:t>
      </w:r>
      <w:r w:rsidRPr="00C851F4">
        <w:rPr>
          <w:rFonts w:ascii="Arial" w:eastAsia="Times New Roman" w:hAnsi="Arial" w:cs="Arial"/>
          <w:color w:val="auto"/>
          <w:sz w:val="22"/>
          <w:szCs w:val="22"/>
          <w:lang w:eastAsia="pl-PL"/>
        </w:rPr>
        <w:t>i samosiewów odbywać się będzie na każde żądanie Zamawiającego maksymalnie trzykrotnie w ciągu okresu wegetacyjnego,</w:t>
      </w:r>
    </w:p>
    <w:p w14:paraId="4C3C41F6"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utrzyma i będzie prowadził pielęgnację wykonanych</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zgodnie z dokumentacją </w:t>
      </w:r>
      <w:r w:rsidRPr="00AB3C33">
        <w:rPr>
          <w:rFonts w:ascii="Arial" w:eastAsia="Times New Roman" w:hAnsi="Arial" w:cs="Arial"/>
          <w:color w:val="auto"/>
          <w:sz w:val="22"/>
          <w:szCs w:val="22"/>
          <w:lang w:eastAsia="pl-PL"/>
        </w:rPr>
        <w:t xml:space="preserve">projektową, </w:t>
      </w:r>
      <w:proofErr w:type="spellStart"/>
      <w:r w:rsidRPr="00AB3C33">
        <w:rPr>
          <w:rFonts w:ascii="Arial" w:eastAsia="Times New Roman" w:hAnsi="Arial" w:cs="Arial"/>
          <w:color w:val="auto"/>
          <w:sz w:val="22"/>
          <w:szCs w:val="22"/>
          <w:lang w:eastAsia="pl-PL"/>
        </w:rPr>
        <w:t>nasadzeń</w:t>
      </w:r>
      <w:proofErr w:type="spellEnd"/>
      <w:r w:rsidRPr="00AB3C33">
        <w:rPr>
          <w:rFonts w:ascii="Arial" w:eastAsia="Times New Roman" w:hAnsi="Arial" w:cs="Arial"/>
          <w:color w:val="auto"/>
          <w:sz w:val="22"/>
          <w:szCs w:val="22"/>
          <w:lang w:eastAsia="pl-PL"/>
        </w:rPr>
        <w:t xml:space="preserve"> przez okres </w:t>
      </w:r>
      <w:r w:rsidRPr="00AB3C33">
        <w:rPr>
          <w:rFonts w:ascii="Arial" w:eastAsia="Times New Roman" w:hAnsi="Arial" w:cs="Arial"/>
          <w:color w:val="000000"/>
          <w:sz w:val="22"/>
          <w:szCs w:val="22"/>
          <w:lang w:eastAsia="pl-PL"/>
        </w:rPr>
        <w:t xml:space="preserve">gwarancyjny liczący </w:t>
      </w:r>
      <w:r w:rsidRPr="00AB3C33">
        <w:rPr>
          <w:rFonts w:ascii="Arial" w:eastAsia="Times New Roman" w:hAnsi="Arial" w:cs="Arial"/>
          <w:color w:val="auto"/>
          <w:sz w:val="22"/>
          <w:szCs w:val="22"/>
          <w:lang w:eastAsia="pl-PL"/>
        </w:rPr>
        <w:t>36</w:t>
      </w:r>
      <w:r w:rsidRPr="00AB3C33">
        <w:rPr>
          <w:rFonts w:ascii="Arial" w:eastAsia="Times New Roman" w:hAnsi="Arial" w:cs="Arial"/>
          <w:color w:val="000000"/>
          <w:sz w:val="22"/>
          <w:szCs w:val="22"/>
          <w:lang w:eastAsia="pl-PL"/>
        </w:rPr>
        <w:t xml:space="preserve"> miesięcy, licząc</w:t>
      </w:r>
      <w:r w:rsidRPr="00AB3C33">
        <w:rPr>
          <w:rFonts w:ascii="Arial" w:eastAsia="Times New Roman" w:hAnsi="Arial" w:cs="Arial"/>
          <w:color w:val="auto"/>
          <w:sz w:val="22"/>
          <w:szCs w:val="22"/>
          <w:lang w:eastAsia="pl-PL"/>
        </w:rPr>
        <w:t xml:space="preserve"> od dnia</w:t>
      </w:r>
      <w:r w:rsidRPr="00C851F4">
        <w:rPr>
          <w:rFonts w:ascii="Arial" w:eastAsia="Times New Roman" w:hAnsi="Arial" w:cs="Arial"/>
          <w:color w:val="auto"/>
          <w:sz w:val="22"/>
          <w:szCs w:val="22"/>
          <w:lang w:eastAsia="pl-PL"/>
        </w:rPr>
        <w:t xml:space="preserve"> podpisania protokołu odbioru końcowego robót, </w:t>
      </w:r>
    </w:p>
    <w:p w14:paraId="3EBB5E66"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dokona budowy i demontażu tymczasowych dróg i ciągów pieszych dla potrzeb technologicznych budowy,</w:t>
      </w:r>
    </w:p>
    <w:p w14:paraId="35213557"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 tymczasowe odwodnienie wykopów na czas prowadzenia robót,</w:t>
      </w:r>
    </w:p>
    <w:p w14:paraId="56080C9E"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dokona wszelkich niezbędnych uzgodnień, odbiorów, </w:t>
      </w:r>
      <w:proofErr w:type="spellStart"/>
      <w:r w:rsidRPr="00C851F4">
        <w:rPr>
          <w:rFonts w:ascii="Arial" w:eastAsia="Times New Roman" w:hAnsi="Arial" w:cs="Arial"/>
          <w:color w:val="auto"/>
          <w:sz w:val="22"/>
          <w:szCs w:val="22"/>
          <w:lang w:eastAsia="pl-PL"/>
        </w:rPr>
        <w:t>wyłączeń</w:t>
      </w:r>
      <w:proofErr w:type="spellEnd"/>
      <w:r w:rsidRPr="00C851F4">
        <w:rPr>
          <w:rFonts w:ascii="Arial" w:eastAsia="Times New Roman" w:hAnsi="Arial" w:cs="Arial"/>
          <w:color w:val="auto"/>
          <w:sz w:val="22"/>
          <w:szCs w:val="22"/>
          <w:lang w:eastAsia="pl-PL"/>
        </w:rPr>
        <w:t xml:space="preserve"> sieci w celu wykonania robót,</w:t>
      </w:r>
    </w:p>
    <w:p w14:paraId="0DD8E437"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 wszelkie niezbędne umowy usunięcia kolizji energetycznych, uzgodnień, odbiorów, </w:t>
      </w:r>
      <w:proofErr w:type="spellStart"/>
      <w:r w:rsidRPr="00C851F4">
        <w:rPr>
          <w:rFonts w:ascii="Arial" w:eastAsia="Times New Roman" w:hAnsi="Arial" w:cs="Arial"/>
          <w:color w:val="auto"/>
          <w:sz w:val="22"/>
          <w:szCs w:val="22"/>
          <w:lang w:eastAsia="pl-PL"/>
        </w:rPr>
        <w:t>wyłączeń</w:t>
      </w:r>
      <w:proofErr w:type="spellEnd"/>
      <w:r w:rsidRPr="00C851F4">
        <w:rPr>
          <w:rFonts w:ascii="Arial" w:eastAsia="Times New Roman" w:hAnsi="Arial" w:cs="Arial"/>
          <w:color w:val="auto"/>
          <w:sz w:val="22"/>
          <w:szCs w:val="22"/>
          <w:lang w:eastAsia="pl-PL"/>
        </w:rPr>
        <w:t xml:space="preserve"> sieci w celu wykonywania robót,</w:t>
      </w:r>
    </w:p>
    <w:p w14:paraId="54B7CB26"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sporządzi „Plan bezpieczeństwa i ochrony zdrowia", zgodnie z ustawą Prawo Budowlane art. 21a, Rozporządzeniem Ministra Infrastruktury z dnia 23.06.2003 r. </w:t>
      </w:r>
      <w:r w:rsidRPr="00C851F4">
        <w:rPr>
          <w:rFonts w:ascii="Arial" w:eastAsia="Times New Roman" w:hAnsi="Arial" w:cs="Arial"/>
          <w:color w:val="auto"/>
          <w:sz w:val="22"/>
          <w:szCs w:val="22"/>
          <w:lang w:eastAsia="pl-PL"/>
        </w:rPr>
        <w:br/>
        <w:t xml:space="preserve">w sprawie informacji dotyczącej bezpieczeństwa i ochrony zdrowia oraz planu </w:t>
      </w:r>
      <w:r w:rsidRPr="00C851F4">
        <w:rPr>
          <w:rFonts w:ascii="Arial" w:eastAsia="Times New Roman" w:hAnsi="Arial" w:cs="Arial"/>
          <w:color w:val="auto"/>
          <w:sz w:val="22"/>
          <w:szCs w:val="22"/>
          <w:lang w:eastAsia="pl-PL"/>
        </w:rPr>
        <w:lastRenderedPageBreak/>
        <w:t>bezpieczeństwa i ochrony zdrowia. Potwierdzenie sporządzenia „planu BIOZ" zawarte zostanie w oświadczeniu o podjęciu obowiązków kierownika budowy,</w:t>
      </w:r>
    </w:p>
    <w:p w14:paraId="29F96159"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wypełni zobowiązania wynikające z warunków prowadzenia robót,</w:t>
      </w:r>
    </w:p>
    <w:p w14:paraId="5F18666D"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 projekty tymczasowej organizacji ruchu na czas prowadzenia robót i jej uzgodnienia z zarządcą drogi, zarządzającym ruchem na drogach gminnych, </w:t>
      </w:r>
    </w:p>
    <w:p w14:paraId="461E4E4C" w14:textId="77777777"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 oznakowanie pionowe i poziome tymczasowe zgodnie z uprzednio wykonanym i zatwierdzonym projektem tymczasowej organizacji ruchu,</w:t>
      </w:r>
    </w:p>
    <w:p w14:paraId="13AE8644" w14:textId="6AA0901E" w:rsidR="001760C3" w:rsidRPr="00C851F4" w:rsidRDefault="001760C3" w:rsidP="001760C3">
      <w:pPr>
        <w:widowControl/>
        <w:numPr>
          <w:ilvl w:val="0"/>
          <w:numId w:val="13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 oznakowanie pionowe i poziome zgodnie z projektem stałej organizacji ruchu i wprowadzi je komisyjnie z udziałem zarządcy drogi, zarządzającego ruchem na drogach gminnych, Policj</w:t>
      </w:r>
      <w:r w:rsidR="008517B4">
        <w:rPr>
          <w:rFonts w:ascii="Arial" w:eastAsia="Times New Roman" w:hAnsi="Arial" w:cs="Arial"/>
          <w:color w:val="auto"/>
          <w:sz w:val="22"/>
          <w:szCs w:val="22"/>
          <w:lang w:eastAsia="pl-PL"/>
        </w:rPr>
        <w:t>i</w:t>
      </w:r>
      <w:r w:rsidRPr="00C851F4">
        <w:rPr>
          <w:rFonts w:ascii="Arial" w:eastAsia="Times New Roman" w:hAnsi="Arial" w:cs="Arial"/>
          <w:color w:val="auto"/>
          <w:sz w:val="22"/>
          <w:szCs w:val="22"/>
          <w:lang w:eastAsia="pl-PL"/>
        </w:rPr>
        <w:t>,</w:t>
      </w:r>
    </w:p>
    <w:p w14:paraId="29618B36" w14:textId="77777777" w:rsidR="001760C3" w:rsidRPr="00C851F4" w:rsidRDefault="001760C3" w:rsidP="001760C3">
      <w:pPr>
        <w:widowControl/>
        <w:numPr>
          <w:ilvl w:val="0"/>
          <w:numId w:val="135"/>
        </w:numPr>
        <w:tabs>
          <w:tab w:val="num" w:pos="-5954"/>
        </w:tabs>
        <w:suppressAutoHyphens w:val="0"/>
        <w:spacing w:line="288" w:lineRule="auto"/>
        <w:ind w:left="709"/>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zapewni kompleksową obsługę geodezyjną i geologiczną, niezbędną przy realizacji zamówienia, wraz z operatem geodezyjnym powykonawczym, a jej koszt uwzględni w cenie oferty.</w:t>
      </w:r>
    </w:p>
    <w:p w14:paraId="1E266C6A" w14:textId="77777777" w:rsidR="001760C3" w:rsidRPr="00C851F4" w:rsidRDefault="001760C3" w:rsidP="001760C3">
      <w:pPr>
        <w:widowControl/>
        <w:numPr>
          <w:ilvl w:val="1"/>
          <w:numId w:val="141"/>
        </w:numPr>
        <w:tabs>
          <w:tab w:val="left" w:pos="993"/>
        </w:tabs>
        <w:suppressAutoHyphens w:val="0"/>
        <w:spacing w:line="288" w:lineRule="auto"/>
        <w:ind w:left="851" w:hanging="142"/>
        <w:contextualSpacing/>
        <w:jc w:val="both"/>
        <w:rPr>
          <w:rFonts w:ascii="Arial" w:eastAsia="Times New Roman" w:hAnsi="Arial" w:cs="Arial"/>
          <w:color w:val="auto"/>
          <w:sz w:val="22"/>
          <w:szCs w:val="22"/>
          <w:u w:val="single"/>
          <w:lang w:eastAsia="pl-PL"/>
        </w:rPr>
      </w:pPr>
      <w:r>
        <w:rPr>
          <w:rFonts w:ascii="Arial" w:eastAsia="Times New Roman" w:hAnsi="Arial" w:cs="Arial"/>
          <w:color w:val="auto"/>
          <w:sz w:val="22"/>
          <w:szCs w:val="22"/>
          <w:u w:val="single"/>
          <w:lang w:eastAsia="pl-PL"/>
        </w:rPr>
        <w:t>k</w:t>
      </w:r>
      <w:r w:rsidRPr="00C851F4">
        <w:rPr>
          <w:rFonts w:ascii="Arial" w:eastAsia="Times New Roman" w:hAnsi="Arial" w:cs="Arial"/>
          <w:color w:val="auto"/>
          <w:sz w:val="22"/>
          <w:szCs w:val="22"/>
          <w:u w:val="single"/>
          <w:lang w:eastAsia="pl-PL"/>
        </w:rPr>
        <w:t>ompleksowa obsługa geodezyjna obejmuje m.in.:</w:t>
      </w:r>
    </w:p>
    <w:p w14:paraId="4319D129"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wskazanie wszystkich znajdujących się w strefie oddziaływania inwestycji znaków podstawowej osnowy geodezyjnej, </w:t>
      </w:r>
    </w:p>
    <w:p w14:paraId="5079E3A4"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FF0000"/>
          <w:sz w:val="22"/>
          <w:szCs w:val="22"/>
          <w:lang w:eastAsia="pl-PL"/>
        </w:rPr>
      </w:pPr>
      <w:r w:rsidRPr="00C851F4">
        <w:rPr>
          <w:rFonts w:ascii="Arial" w:eastAsia="Times New Roman" w:hAnsi="Arial" w:cs="Arial"/>
          <w:color w:val="auto"/>
          <w:sz w:val="22"/>
          <w:szCs w:val="22"/>
          <w:lang w:eastAsia="pl-PL"/>
        </w:rPr>
        <w:t>ustawianie urządzeń zabezpieczających przed zniszczeniem, uszkodzeniem, przemieszczeniem znaków podstawowej osnowy geodezyjnej,</w:t>
      </w:r>
    </w:p>
    <w:p w14:paraId="6F1EEAEF" w14:textId="6255EA8E" w:rsidR="001760C3" w:rsidRPr="00C851F4" w:rsidRDefault="001760C3" w:rsidP="001760C3">
      <w:pPr>
        <w:numPr>
          <w:ilvl w:val="0"/>
          <w:numId w:val="136"/>
        </w:numPr>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 przypadku, gdy w wyniku prowadzonych przez Wykonawcę prac budowlanych znak państwowej osnowy geodezyjnej nie będzie mógł zostać </w:t>
      </w:r>
      <w:proofErr w:type="spellStart"/>
      <w:r w:rsidRPr="00C851F4">
        <w:rPr>
          <w:rFonts w:ascii="Arial" w:eastAsia="Times New Roman" w:hAnsi="Arial" w:cs="Arial"/>
          <w:color w:val="auto"/>
          <w:sz w:val="22"/>
          <w:szCs w:val="22"/>
          <w:lang w:eastAsia="pl-PL"/>
        </w:rPr>
        <w:t>zastabilizowany</w:t>
      </w:r>
      <w:proofErr w:type="spellEnd"/>
      <w:r w:rsidRPr="00C851F4">
        <w:rPr>
          <w:rFonts w:ascii="Arial" w:eastAsia="Times New Roman" w:hAnsi="Arial" w:cs="Arial"/>
          <w:color w:val="auto"/>
          <w:sz w:val="22"/>
          <w:szCs w:val="22"/>
          <w:lang w:eastAsia="pl-PL"/>
        </w:rPr>
        <w:t xml:space="preserve"> w</w:t>
      </w:r>
      <w:r w:rsidR="008517B4">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swojej pierwotnej lokalizacji, wówczas Wykonawca własnym staraniem i</w:t>
      </w:r>
      <w:r w:rsidR="008517B4">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 xml:space="preserve">kosztem (w zakresie i w sposób uzgodniony ze Starostą Tczewskim) zleci odtworzenie lub przeniesienie punktu osnowy geodezyjnej, </w:t>
      </w:r>
    </w:p>
    <w:p w14:paraId="1027C34B"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wznowienie punktów granicznych niezbędnych do wytyczenia trasy drogi,</w:t>
      </w:r>
    </w:p>
    <w:p w14:paraId="607BE072"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wyznaczenie punktów sytuacyjnych i wysokościowych,</w:t>
      </w:r>
    </w:p>
    <w:p w14:paraId="0B5E6B34"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wykonywanie pomiarów bieżących,</w:t>
      </w:r>
    </w:p>
    <w:p w14:paraId="4043720C"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wykonanie dokumentacji geodezyjnej,</w:t>
      </w:r>
    </w:p>
    <w:p w14:paraId="767B0D20"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inwentaryzację powykonawczą,</w:t>
      </w:r>
    </w:p>
    <w:p w14:paraId="69B36B80"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odtworzenie punktów granicznych w przypadku ich zniszczenia,</w:t>
      </w:r>
    </w:p>
    <w:p w14:paraId="232FF67A"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odtworzenie punktów państwowej osnowy geodezyjnej w przypadku ich zniszczenia,</w:t>
      </w:r>
    </w:p>
    <w:p w14:paraId="020F6C28" w14:textId="77777777" w:rsidR="001760C3" w:rsidRPr="00C851F4" w:rsidRDefault="001760C3" w:rsidP="001760C3">
      <w:pPr>
        <w:widowControl/>
        <w:numPr>
          <w:ilvl w:val="0"/>
          <w:numId w:val="136"/>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przeniesienie punktów państwowej osnowy geodezyjnej w przypadku braku możliwości pozostawienia ich w dotychczasowej lokalizacji, </w:t>
      </w:r>
    </w:p>
    <w:p w14:paraId="24B4F919" w14:textId="77777777" w:rsidR="001760C3" w:rsidRPr="00C851F4" w:rsidRDefault="001760C3" w:rsidP="001760C3">
      <w:pPr>
        <w:widowControl/>
        <w:suppressAutoHyphens w:val="0"/>
        <w:spacing w:line="288" w:lineRule="auto"/>
        <w:ind w:left="851" w:hanging="425"/>
        <w:jc w:val="both"/>
        <w:rPr>
          <w:rFonts w:ascii="Arial" w:eastAsia="Times New Roman" w:hAnsi="Arial" w:cs="Arial"/>
          <w:color w:val="auto"/>
          <w:sz w:val="8"/>
          <w:szCs w:val="8"/>
          <w:lang w:eastAsia="pl-PL"/>
        </w:rPr>
      </w:pPr>
    </w:p>
    <w:p w14:paraId="4DC50143" w14:textId="77777777" w:rsidR="001760C3" w:rsidRPr="00C851F4" w:rsidRDefault="001760C3" w:rsidP="001760C3">
      <w:pPr>
        <w:widowControl/>
        <w:numPr>
          <w:ilvl w:val="1"/>
          <w:numId w:val="141"/>
        </w:numPr>
        <w:suppressAutoHyphens w:val="0"/>
        <w:spacing w:line="288" w:lineRule="auto"/>
        <w:ind w:left="993" w:hanging="284"/>
        <w:contextualSpacing/>
        <w:jc w:val="both"/>
        <w:rPr>
          <w:rFonts w:ascii="Arial" w:eastAsia="Times New Roman" w:hAnsi="Arial" w:cs="Arial"/>
          <w:color w:val="auto"/>
          <w:sz w:val="22"/>
          <w:szCs w:val="22"/>
          <w:u w:val="single"/>
          <w:lang w:eastAsia="pl-PL"/>
        </w:rPr>
      </w:pPr>
      <w:r>
        <w:rPr>
          <w:rFonts w:ascii="Arial" w:eastAsia="Times New Roman" w:hAnsi="Arial" w:cs="Arial"/>
          <w:color w:val="auto"/>
          <w:sz w:val="22"/>
          <w:szCs w:val="22"/>
          <w:u w:val="single"/>
          <w:lang w:eastAsia="pl-PL"/>
        </w:rPr>
        <w:t>k</w:t>
      </w:r>
      <w:r w:rsidRPr="00C851F4">
        <w:rPr>
          <w:rFonts w:ascii="Arial" w:eastAsia="Times New Roman" w:hAnsi="Arial" w:cs="Arial"/>
          <w:color w:val="auto"/>
          <w:sz w:val="22"/>
          <w:szCs w:val="22"/>
          <w:u w:val="single"/>
          <w:lang w:eastAsia="pl-PL"/>
        </w:rPr>
        <w:t>ompleksowa obsługa geologiczna obejmuje m.in.:</w:t>
      </w:r>
    </w:p>
    <w:p w14:paraId="19CE3545"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badanie zagęszczenia gruntów / wykonywanych warstw konstrukcyjnych,</w:t>
      </w:r>
    </w:p>
    <w:p w14:paraId="16DE47F3"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badanie wilgotności gruntów / materiałów do wykonania warstw konstrukcyjnych,</w:t>
      </w:r>
    </w:p>
    <w:p w14:paraId="687AEB60"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badanie nośności gruntów / wykonywanych warstw konstrukcyjnych,</w:t>
      </w:r>
    </w:p>
    <w:p w14:paraId="4EA4A142"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badanie modułu odkształcenia wykonywanych warstw konstrukcyjnych,</w:t>
      </w:r>
    </w:p>
    <w:p w14:paraId="1CCB4396"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badanie właściwości kruszyw / mieszkanek kruszyw,</w:t>
      </w:r>
    </w:p>
    <w:p w14:paraId="3CEC8678" w14:textId="77777777" w:rsidR="001760C3" w:rsidRPr="00C851F4" w:rsidRDefault="001760C3" w:rsidP="001760C3">
      <w:pPr>
        <w:widowControl/>
        <w:numPr>
          <w:ilvl w:val="0"/>
          <w:numId w:val="137"/>
        </w:numPr>
        <w:suppressAutoHyphens w:val="0"/>
        <w:spacing w:line="288" w:lineRule="auto"/>
        <w:ind w:left="1134" w:hanging="283"/>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opracowanie wyników badań stopnia zagęszczenia podłoża gruntowego i/lub poszczególnych warstw konstrukcyjnych. Wykonawca każdorazowo przed przystąpieniem do realizacji robót technologicznych związanych z układaniem każdej kolejnej warstwy dostarczy Inspektorowi Nadzoru protokół z wykonanych badań warstwy poprzedzającej tę planowaną do ułożenia. Pomiary zagęszczenia podłoża gruntowego i/lub poszczególnych warstw konstrukcyjnych należy sprawdzać na bieżąco, a ich wyniki przekazywać Inspektorowi Nadzoru (dotyczy </w:t>
      </w:r>
      <w:r w:rsidRPr="00C851F4">
        <w:rPr>
          <w:rFonts w:ascii="Arial" w:eastAsia="Times New Roman" w:hAnsi="Arial" w:cs="Arial"/>
          <w:color w:val="auto"/>
          <w:sz w:val="22"/>
          <w:szCs w:val="22"/>
          <w:lang w:eastAsia="pl-PL"/>
        </w:rPr>
        <w:lastRenderedPageBreak/>
        <w:t>także robót podwykonawców) wpisem do dziennika budowy. Zamawiający zastrzega możliwość zlecenia pomiarów sprawdzających zagęszczenia gruntów przez inne niezależne służby geologiczne.</w:t>
      </w:r>
    </w:p>
    <w:p w14:paraId="58EF6D2E" w14:textId="77777777" w:rsidR="001760C3" w:rsidRPr="00C851F4" w:rsidRDefault="001760C3" w:rsidP="001760C3">
      <w:pPr>
        <w:widowControl/>
        <w:numPr>
          <w:ilvl w:val="1"/>
          <w:numId w:val="134"/>
        </w:numPr>
        <w:tabs>
          <w:tab w:val="left" w:pos="567"/>
        </w:tabs>
        <w:suppressAutoHyphens w:val="0"/>
        <w:spacing w:line="288" w:lineRule="auto"/>
        <w:ind w:left="567" w:hanging="567"/>
        <w:jc w:val="both"/>
        <w:rPr>
          <w:rFonts w:ascii="Arial" w:eastAsia="Times New Roman" w:hAnsi="Arial" w:cs="Arial"/>
          <w:color w:val="000000"/>
          <w:sz w:val="22"/>
          <w:szCs w:val="22"/>
          <w:lang w:eastAsia="pl-PL"/>
        </w:rPr>
      </w:pPr>
      <w:r w:rsidRPr="00C851F4">
        <w:rPr>
          <w:rFonts w:ascii="Arial" w:eastAsia="Times New Roman" w:hAnsi="Arial" w:cs="Arial"/>
          <w:color w:val="000000"/>
          <w:sz w:val="22"/>
          <w:szCs w:val="22"/>
          <w:lang w:eastAsia="pl-PL"/>
        </w:rPr>
        <w:t>Przed zgłoszeniem Zamawiającemu przez Wykonawcę gotowości do odbioru końcowego robót, Wykonawca wyprzedzająco przygotuje i przekaże do akceptacji Inspektorowi Nadzoru Inwestorskiego następujące dokumenty odbiorowe, pozwalające na ocenę prawidłowego wykonania przedmiotu odbioru:</w:t>
      </w:r>
    </w:p>
    <w:p w14:paraId="743C5167" w14:textId="77777777" w:rsidR="001760C3" w:rsidRPr="00C851F4" w:rsidRDefault="001760C3" w:rsidP="001760C3">
      <w:pPr>
        <w:widowControl/>
        <w:numPr>
          <w:ilvl w:val="0"/>
          <w:numId w:val="142"/>
        </w:numPr>
        <w:suppressAutoHyphens w:val="0"/>
        <w:spacing w:line="288" w:lineRule="auto"/>
        <w:contextualSpacing/>
        <w:jc w:val="both"/>
        <w:rPr>
          <w:rFonts w:ascii="Arial" w:eastAsia="Times New Roman" w:hAnsi="Arial" w:cs="Arial"/>
          <w:color w:val="00B050"/>
          <w:sz w:val="22"/>
          <w:szCs w:val="22"/>
          <w:lang w:val="x-none" w:eastAsia="pl-PL"/>
        </w:rPr>
      </w:pPr>
      <w:r w:rsidRPr="00C851F4">
        <w:rPr>
          <w:rFonts w:ascii="Arial" w:eastAsia="Times New Roman" w:hAnsi="Arial" w:cs="Arial"/>
          <w:color w:val="000000"/>
          <w:sz w:val="22"/>
          <w:szCs w:val="22"/>
          <w:lang w:val="x-none" w:eastAsia="pl-PL"/>
        </w:rPr>
        <w:t xml:space="preserve">dokumentację powykonawczą, w której skład wchodzą m.in.: </w:t>
      </w:r>
    </w:p>
    <w:p w14:paraId="490BD880"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eastAsia="pl-PL"/>
        </w:rPr>
        <w:t>d</w:t>
      </w:r>
      <w:proofErr w:type="spellStart"/>
      <w:r w:rsidRPr="00C851F4">
        <w:rPr>
          <w:rFonts w:ascii="Arial" w:eastAsia="Times New Roman" w:hAnsi="Arial" w:cs="Arial"/>
          <w:color w:val="000000"/>
          <w:sz w:val="22"/>
          <w:szCs w:val="22"/>
          <w:lang w:val="x-none" w:eastAsia="pl-PL"/>
        </w:rPr>
        <w:t>okumentacja</w:t>
      </w:r>
      <w:proofErr w:type="spellEnd"/>
      <w:r w:rsidRPr="00C851F4">
        <w:rPr>
          <w:rFonts w:ascii="Arial" w:eastAsia="Times New Roman" w:hAnsi="Arial" w:cs="Arial"/>
          <w:color w:val="000000"/>
          <w:sz w:val="22"/>
          <w:szCs w:val="22"/>
          <w:lang w:val="x-none" w:eastAsia="pl-PL"/>
        </w:rPr>
        <w:t xml:space="preserve"> projektowa podstawowa z naniesionymi zmianami</w:t>
      </w:r>
      <w:r w:rsidRPr="00C851F4">
        <w:rPr>
          <w:rFonts w:ascii="Arial" w:eastAsia="Times New Roman" w:hAnsi="Arial" w:cs="Arial"/>
          <w:color w:val="000000"/>
          <w:sz w:val="22"/>
          <w:szCs w:val="22"/>
          <w:lang w:eastAsia="pl-PL"/>
        </w:rPr>
        <w:t xml:space="preserve">, jeżeli w toku realizacji robót budowlanych takowe wystąpiły </w:t>
      </w:r>
      <w:r w:rsidRPr="00C851F4">
        <w:rPr>
          <w:rFonts w:ascii="Arial" w:eastAsia="Times New Roman" w:hAnsi="Arial" w:cs="Arial"/>
          <w:color w:val="000000"/>
          <w:sz w:val="22"/>
          <w:szCs w:val="22"/>
          <w:lang w:val="x-none" w:eastAsia="pl-PL"/>
        </w:rPr>
        <w:t xml:space="preserve">oraz </w:t>
      </w:r>
      <w:r w:rsidRPr="00C851F4">
        <w:rPr>
          <w:rFonts w:ascii="Arial" w:eastAsia="Times New Roman" w:hAnsi="Arial" w:cs="Arial"/>
          <w:color w:val="000000"/>
          <w:sz w:val="22"/>
          <w:szCs w:val="22"/>
          <w:lang w:eastAsia="pl-PL"/>
        </w:rPr>
        <w:t xml:space="preserve">dokumentacja </w:t>
      </w:r>
      <w:r w:rsidRPr="00C851F4">
        <w:rPr>
          <w:rFonts w:ascii="Arial" w:eastAsia="Times New Roman" w:hAnsi="Arial" w:cs="Arial"/>
          <w:color w:val="000000"/>
          <w:sz w:val="22"/>
          <w:szCs w:val="22"/>
          <w:lang w:val="x-none" w:eastAsia="pl-PL"/>
        </w:rPr>
        <w:t>dodatkowa, jeśli została sporządzona w trakcie realizacji Inwestycji,</w:t>
      </w:r>
      <w:r w:rsidRPr="00C851F4">
        <w:rPr>
          <w:rFonts w:ascii="Arial" w:eastAsia="Times New Roman" w:hAnsi="Arial" w:cs="Arial"/>
          <w:color w:val="000000"/>
          <w:sz w:val="22"/>
          <w:szCs w:val="22"/>
          <w:lang w:eastAsia="pl-PL"/>
        </w:rPr>
        <w:t xml:space="preserve"> uzgodnione przez projektanta zgodnie z obowiązującymi w tym zakresie przepisami prawa, </w:t>
      </w:r>
    </w:p>
    <w:p w14:paraId="667D788B"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val="x-none" w:eastAsia="pl-PL"/>
        </w:rPr>
        <w:t>specyfikacje techniczne (uzupełniające lub zamienne) o ile wystąpiły,</w:t>
      </w:r>
    </w:p>
    <w:p w14:paraId="768668B9"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val="x-none" w:eastAsia="pl-PL"/>
        </w:rPr>
        <w:t>recepty i ustalenia technologiczne,</w:t>
      </w:r>
    </w:p>
    <w:p w14:paraId="1D6C878E"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val="x-none" w:eastAsia="pl-PL"/>
        </w:rPr>
        <w:t>dziennik</w:t>
      </w:r>
      <w:r w:rsidRPr="00C851F4">
        <w:rPr>
          <w:rFonts w:ascii="Arial" w:eastAsia="Times New Roman" w:hAnsi="Arial" w:cs="Arial"/>
          <w:color w:val="000000"/>
          <w:sz w:val="22"/>
          <w:szCs w:val="22"/>
          <w:lang w:eastAsia="pl-PL"/>
        </w:rPr>
        <w:t>i</w:t>
      </w:r>
      <w:r w:rsidRPr="00C851F4">
        <w:rPr>
          <w:rFonts w:ascii="Arial" w:eastAsia="Times New Roman" w:hAnsi="Arial" w:cs="Arial"/>
          <w:color w:val="000000"/>
          <w:sz w:val="22"/>
          <w:szCs w:val="22"/>
          <w:lang w:val="x-none" w:eastAsia="pl-PL"/>
        </w:rPr>
        <w:t xml:space="preserve"> budowy (oryginały)</w:t>
      </w:r>
      <w:r w:rsidRPr="00C851F4">
        <w:rPr>
          <w:rFonts w:ascii="Arial" w:eastAsia="Times New Roman" w:hAnsi="Arial" w:cs="Arial"/>
          <w:color w:val="000000"/>
          <w:sz w:val="22"/>
          <w:szCs w:val="22"/>
          <w:lang w:eastAsia="pl-PL"/>
        </w:rPr>
        <w:t xml:space="preserve"> wraz z wymaganymi przepisami prawa oświadczeniami kierownika budowy</w:t>
      </w:r>
      <w:r w:rsidRPr="00C851F4">
        <w:rPr>
          <w:rFonts w:ascii="Arial" w:eastAsia="Times New Roman" w:hAnsi="Arial" w:cs="Arial"/>
          <w:color w:val="000000"/>
          <w:sz w:val="22"/>
          <w:szCs w:val="22"/>
          <w:lang w:val="x-none" w:eastAsia="pl-PL"/>
        </w:rPr>
        <w:t>,</w:t>
      </w:r>
    </w:p>
    <w:p w14:paraId="67992049"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eastAsia="pl-PL"/>
        </w:rPr>
        <w:t xml:space="preserve">protokoły, sprawozdania, zaświadczenia z przeprowadzonych prób, a także </w:t>
      </w:r>
      <w:r w:rsidRPr="00C851F4">
        <w:rPr>
          <w:rFonts w:ascii="Arial" w:eastAsia="Times New Roman" w:hAnsi="Arial" w:cs="Arial"/>
          <w:color w:val="000000"/>
          <w:sz w:val="22"/>
          <w:szCs w:val="22"/>
          <w:lang w:val="x-none" w:eastAsia="pl-PL"/>
        </w:rPr>
        <w:t>wyniki pomiarów kontrolnych oraz badań i oznaczeń laboratoryjnych,</w:t>
      </w:r>
    </w:p>
    <w:p w14:paraId="78787838"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eastAsia="pl-PL"/>
        </w:rPr>
        <w:t>geodezyjne szkice powykonawcze ułożenia sieci,</w:t>
      </w:r>
    </w:p>
    <w:p w14:paraId="40A8E52B"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auto"/>
          <w:sz w:val="22"/>
          <w:szCs w:val="22"/>
          <w:lang w:val="x-none" w:eastAsia="pl-PL"/>
        </w:rPr>
      </w:pPr>
      <w:r w:rsidRPr="00C851F4">
        <w:rPr>
          <w:rFonts w:ascii="Arial" w:eastAsia="Times New Roman" w:hAnsi="Arial" w:cs="Arial"/>
          <w:color w:val="auto"/>
          <w:sz w:val="22"/>
          <w:szCs w:val="22"/>
          <w:lang w:eastAsia="pl-PL"/>
        </w:rPr>
        <w:t xml:space="preserve">geodezyjne szkice powykonawcze zakresu zrealizowanego w pasie DW 224 </w:t>
      </w:r>
      <w:r w:rsidRPr="00C851F4">
        <w:rPr>
          <w:rFonts w:ascii="Arial" w:eastAsia="Times New Roman" w:hAnsi="Arial" w:cs="Arial"/>
          <w:color w:val="auto"/>
          <w:sz w:val="22"/>
          <w:szCs w:val="22"/>
          <w:lang w:eastAsia="pl-PL"/>
        </w:rPr>
        <w:br/>
        <w:t>z wskazaniem ilości i rodzaju zdemontowanego i wbudowanego materiału,</w:t>
      </w:r>
    </w:p>
    <w:p w14:paraId="2A6C80F5" w14:textId="77777777" w:rsidR="001760C3" w:rsidRPr="00C851F4" w:rsidRDefault="001760C3" w:rsidP="001760C3">
      <w:pPr>
        <w:widowControl/>
        <w:numPr>
          <w:ilvl w:val="0"/>
          <w:numId w:val="143"/>
        </w:numPr>
        <w:suppressAutoHyphens w:val="0"/>
        <w:spacing w:line="288" w:lineRule="auto"/>
        <w:ind w:left="1134" w:hanging="425"/>
        <w:contextualSpacing/>
        <w:jc w:val="both"/>
        <w:rPr>
          <w:rFonts w:ascii="Arial" w:eastAsia="Times New Roman" w:hAnsi="Arial" w:cs="Arial"/>
          <w:color w:val="000000"/>
          <w:sz w:val="22"/>
          <w:szCs w:val="22"/>
          <w:lang w:val="x-none" w:eastAsia="pl-PL"/>
        </w:rPr>
      </w:pPr>
      <w:r w:rsidRPr="00C851F4">
        <w:rPr>
          <w:rFonts w:ascii="Arial" w:eastAsia="Times New Roman" w:hAnsi="Arial" w:cs="Arial"/>
          <w:color w:val="000000"/>
          <w:sz w:val="22"/>
          <w:szCs w:val="22"/>
          <w:lang w:eastAsia="pl-PL"/>
        </w:rPr>
        <w:t xml:space="preserve">atesty, </w:t>
      </w:r>
      <w:r w:rsidRPr="00C851F4">
        <w:rPr>
          <w:rFonts w:ascii="Arial" w:eastAsia="Times New Roman" w:hAnsi="Arial" w:cs="Arial"/>
          <w:color w:val="000000"/>
          <w:sz w:val="22"/>
          <w:szCs w:val="22"/>
          <w:lang w:val="x-none" w:eastAsia="pl-PL"/>
        </w:rPr>
        <w:t>certyfikaty</w:t>
      </w:r>
      <w:r w:rsidRPr="00C851F4">
        <w:rPr>
          <w:rFonts w:ascii="Arial" w:eastAsia="Times New Roman" w:hAnsi="Arial" w:cs="Arial"/>
          <w:color w:val="000000"/>
          <w:sz w:val="22"/>
          <w:szCs w:val="22"/>
          <w:lang w:eastAsia="pl-PL"/>
        </w:rPr>
        <w:t xml:space="preserve">, deklaracje właściwości użytkowych, </w:t>
      </w:r>
      <w:r w:rsidRPr="00C851F4">
        <w:rPr>
          <w:rFonts w:ascii="Arial" w:eastAsia="Times New Roman" w:hAnsi="Arial" w:cs="Arial"/>
          <w:color w:val="000000"/>
          <w:sz w:val="22"/>
          <w:szCs w:val="22"/>
          <w:lang w:val="x-none" w:eastAsia="pl-PL"/>
        </w:rPr>
        <w:t xml:space="preserve">deklaracje zgodności wbudowanych materiałów, </w:t>
      </w:r>
    </w:p>
    <w:p w14:paraId="1F9C04C8" w14:textId="77777777" w:rsidR="001760C3" w:rsidRPr="00C851F4" w:rsidRDefault="001760C3" w:rsidP="001760C3">
      <w:pPr>
        <w:widowControl/>
        <w:numPr>
          <w:ilvl w:val="0"/>
          <w:numId w:val="142"/>
        </w:numPr>
        <w:tabs>
          <w:tab w:val="left" w:pos="-3119"/>
          <w:tab w:val="left" w:pos="709"/>
        </w:tabs>
        <w:suppressAutoHyphens w:val="0"/>
        <w:spacing w:line="288" w:lineRule="auto"/>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bidi="pl-PL"/>
        </w:rPr>
        <w:t>protokoły przekazania materiałów z odzysku na magazyn Zakładu Usług Komunalnych w Tczewie, protokoły likwidacji materiałów niezdatnych do ponownego wbudowania, karty przekazania odpadów/karty ewidencji odpadów - całość potwierdzona przez osoby do tego upoważnione,</w:t>
      </w:r>
    </w:p>
    <w:p w14:paraId="3F7034F6" w14:textId="77777777" w:rsidR="001760C3" w:rsidRPr="00C851F4" w:rsidRDefault="001760C3" w:rsidP="001760C3">
      <w:pPr>
        <w:widowControl/>
        <w:numPr>
          <w:ilvl w:val="0"/>
          <w:numId w:val="142"/>
        </w:numPr>
        <w:tabs>
          <w:tab w:val="left" w:pos="-3119"/>
          <w:tab w:val="left" w:pos="709"/>
        </w:tabs>
        <w:suppressAutoHyphens w:val="0"/>
        <w:spacing w:line="288" w:lineRule="auto"/>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ewidencję wbudowanych materiałów w ramach poszczególnych branż, w tym branży drogowej, sanitarnej (kanalizacja deszczowa</w:t>
      </w:r>
      <w:r>
        <w:rPr>
          <w:rFonts w:ascii="Arial" w:eastAsia="Times New Roman" w:hAnsi="Arial" w:cs="Arial"/>
          <w:color w:val="auto"/>
          <w:sz w:val="22"/>
          <w:szCs w:val="22"/>
          <w:lang w:eastAsia="pl-PL"/>
        </w:rPr>
        <w:t>, kanalizacja sanitarna, wodociągowa</w:t>
      </w:r>
      <w:r w:rsidRPr="00C851F4">
        <w:rPr>
          <w:rFonts w:ascii="Arial" w:eastAsia="Times New Roman" w:hAnsi="Arial" w:cs="Arial"/>
          <w:color w:val="auto"/>
          <w:sz w:val="22"/>
          <w:szCs w:val="22"/>
          <w:lang w:eastAsia="pl-PL"/>
        </w:rPr>
        <w:t>) elektrycznej (oświetlenie drogowe), teletechnicznej w formie tabelarycznej, która obejmie następujące dane:</w:t>
      </w:r>
    </w:p>
    <w:p w14:paraId="4EACA612" w14:textId="77777777"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nazwę zadania inwestycyjnego,</w:t>
      </w:r>
    </w:p>
    <w:p w14:paraId="506BDF2C" w14:textId="15142633"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obiekt</w:t>
      </w:r>
      <w:r w:rsidR="008517B4">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w:t>
      </w:r>
    </w:p>
    <w:p w14:paraId="555D84A2" w14:textId="77777777"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lokalizację wbudowanego materiału (np. jezdnia, chodnik, tereny zielone, etc.),</w:t>
      </w:r>
    </w:p>
    <w:p w14:paraId="7FB61908" w14:textId="77777777"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nazwę wbudowanego materiału (np. kostka betonowa, kostka kamienna 9/11, tarcza znaku drogowego, słupek oznakowania pionowego, słup oświetleniowy, wysięgnik, oprawa, kanał deszczowy, etc.),</w:t>
      </w:r>
    </w:p>
    <w:p w14:paraId="07EB547A" w14:textId="77777777"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jednostkę miary wbudowanego materiału,</w:t>
      </w:r>
    </w:p>
    <w:p w14:paraId="6A147681" w14:textId="77777777" w:rsidR="001760C3" w:rsidRPr="00C851F4" w:rsidRDefault="001760C3" w:rsidP="001760C3">
      <w:pPr>
        <w:widowControl/>
        <w:numPr>
          <w:ilvl w:val="0"/>
          <w:numId w:val="144"/>
        </w:numPr>
        <w:tabs>
          <w:tab w:val="left" w:pos="-3119"/>
        </w:tabs>
        <w:suppressAutoHyphens w:val="0"/>
        <w:spacing w:line="288" w:lineRule="auto"/>
        <w:ind w:left="1134" w:hanging="425"/>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ilość wbudowanego materiału,</w:t>
      </w:r>
    </w:p>
    <w:p w14:paraId="2E1316D2" w14:textId="404C2469" w:rsidR="001760C3" w:rsidRPr="00C851F4" w:rsidRDefault="001760C3" w:rsidP="001760C3">
      <w:pPr>
        <w:widowControl/>
        <w:numPr>
          <w:ilvl w:val="0"/>
          <w:numId w:val="142"/>
        </w:numPr>
        <w:tabs>
          <w:tab w:val="left" w:pos="-3119"/>
          <w:tab w:val="left" w:pos="709"/>
        </w:tabs>
        <w:suppressAutoHyphens w:val="0"/>
        <w:spacing w:line="288" w:lineRule="auto"/>
        <w:ind w:hanging="29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wersję elektroniczną i papierową z wydrukiem spadków wykonanego powykonawczego monitoringu TV kanalizacji deszczowej </w:t>
      </w:r>
      <w:r>
        <w:rPr>
          <w:rFonts w:ascii="Arial" w:eastAsia="Times New Roman" w:hAnsi="Arial" w:cs="Arial"/>
          <w:color w:val="auto"/>
          <w:sz w:val="22"/>
          <w:szCs w:val="22"/>
          <w:lang w:eastAsia="pl-PL"/>
        </w:rPr>
        <w:t xml:space="preserve">i sanitarnej, </w:t>
      </w:r>
      <w:r w:rsidRPr="00C851F4">
        <w:rPr>
          <w:rFonts w:ascii="Arial" w:eastAsia="Times New Roman" w:hAnsi="Arial" w:cs="Arial"/>
          <w:color w:val="auto"/>
          <w:sz w:val="22"/>
          <w:szCs w:val="22"/>
          <w:lang w:eastAsia="pl-PL"/>
        </w:rPr>
        <w:t>z</w:t>
      </w:r>
      <w:r w:rsidR="008517B4">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uwzględnieniem szczegółowego obrazu wszystkich złączy pomiędzy odcinkami rur oraz miejsc budzących wątpliwości, tj. rys na materiale, nierówności, wgnieceń.</w:t>
      </w:r>
    </w:p>
    <w:p w14:paraId="2D5F359B" w14:textId="77777777" w:rsidR="001760C3" w:rsidRPr="00C851F4"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38984171" w14:textId="77777777" w:rsidR="001760C3" w:rsidRPr="00C851F4" w:rsidRDefault="001760C3" w:rsidP="001760C3">
      <w:pPr>
        <w:widowControl/>
        <w:suppressAutoHyphens w:val="0"/>
        <w:spacing w:line="288" w:lineRule="auto"/>
        <w:jc w:val="both"/>
        <w:rPr>
          <w:rFonts w:ascii="Arial" w:eastAsia="Times New Roman" w:hAnsi="Arial" w:cs="Arial"/>
          <w:color w:val="000000"/>
          <w:sz w:val="22"/>
          <w:szCs w:val="22"/>
          <w:lang w:eastAsia="pl-PL"/>
        </w:rPr>
      </w:pPr>
      <w:r w:rsidRPr="00C851F4">
        <w:rPr>
          <w:rFonts w:ascii="Arial" w:eastAsia="Times New Roman" w:hAnsi="Arial" w:cs="Arial"/>
          <w:color w:val="000000"/>
          <w:sz w:val="22"/>
          <w:szCs w:val="22"/>
          <w:lang w:eastAsia="pl-PL"/>
        </w:rPr>
        <w:t xml:space="preserve">Brak któregokolwiek z w/w dokumentów odbiorowych traktowany będzie przez Zamawiającego jako podstawa stwierdzenia braku gotowości Wykonawcy do odbioru końcowego, a tym samym wstrzymanie/brak możliwości wypłaty wynagrodzenia </w:t>
      </w:r>
      <w:r w:rsidRPr="00C851F4">
        <w:rPr>
          <w:rFonts w:ascii="Arial" w:eastAsia="Times New Roman" w:hAnsi="Arial" w:cs="Arial"/>
          <w:color w:val="000000"/>
          <w:sz w:val="22"/>
          <w:szCs w:val="22"/>
          <w:lang w:eastAsia="pl-PL"/>
        </w:rPr>
        <w:lastRenderedPageBreak/>
        <w:t xml:space="preserve">wynikającego z rozliczenia końcowego umowy, do momentu uzupełnienia braków </w:t>
      </w:r>
      <w:r w:rsidRPr="00C851F4">
        <w:rPr>
          <w:rFonts w:ascii="Arial" w:eastAsia="Times New Roman" w:hAnsi="Arial" w:cs="Arial"/>
          <w:color w:val="000000"/>
          <w:sz w:val="22"/>
          <w:szCs w:val="22"/>
          <w:lang w:eastAsia="pl-PL"/>
        </w:rPr>
        <w:br/>
        <w:t xml:space="preserve">w dokumentacji odbiorowej. </w:t>
      </w:r>
    </w:p>
    <w:p w14:paraId="4413667D" w14:textId="77777777" w:rsidR="001760C3" w:rsidRPr="006812E9" w:rsidRDefault="001760C3" w:rsidP="001760C3">
      <w:pPr>
        <w:widowControl/>
        <w:suppressAutoHyphens w:val="0"/>
        <w:spacing w:line="288" w:lineRule="auto"/>
        <w:jc w:val="both"/>
        <w:rPr>
          <w:rFonts w:ascii="Arial" w:eastAsia="Times New Roman" w:hAnsi="Arial" w:cs="Arial"/>
          <w:color w:val="FF0000"/>
          <w:sz w:val="10"/>
          <w:szCs w:val="22"/>
          <w:lang w:eastAsia="pl-PL"/>
        </w:rPr>
      </w:pPr>
    </w:p>
    <w:p w14:paraId="374FAC77" w14:textId="77777777" w:rsidR="001760C3" w:rsidRPr="00C851F4" w:rsidRDefault="001760C3" w:rsidP="001760C3">
      <w:pPr>
        <w:widowControl/>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Po otrzymaniu pisemnego zawiadomienia Wykonawcy o osiągnięciu gotowości do odbioru końcowego, Zamawiający po uzyskaniu potwierdzenia tego faktu przez Inspektorów Nadzoru Inwestorskiego w terminie do 14 dni roboczych przystąpi do rozpoczęcia czynności odbioru końcowego. </w:t>
      </w:r>
    </w:p>
    <w:p w14:paraId="06983005" w14:textId="77777777" w:rsidR="001760C3" w:rsidRPr="006812E9" w:rsidRDefault="001760C3" w:rsidP="001760C3">
      <w:pPr>
        <w:widowControl/>
        <w:suppressAutoHyphens w:val="0"/>
        <w:spacing w:line="288" w:lineRule="auto"/>
        <w:jc w:val="both"/>
        <w:rPr>
          <w:rFonts w:ascii="Arial" w:eastAsia="Times New Roman" w:hAnsi="Arial" w:cs="Arial"/>
          <w:color w:val="000000"/>
          <w:sz w:val="10"/>
          <w:szCs w:val="22"/>
          <w:lang w:eastAsia="pl-PL"/>
        </w:rPr>
      </w:pPr>
    </w:p>
    <w:p w14:paraId="1776DAAE" w14:textId="77777777" w:rsidR="001760C3" w:rsidRPr="00C851F4" w:rsidRDefault="001760C3" w:rsidP="001760C3">
      <w:pPr>
        <w:widowControl/>
        <w:suppressAutoHyphens w:val="0"/>
        <w:spacing w:line="288" w:lineRule="auto"/>
        <w:jc w:val="both"/>
        <w:rPr>
          <w:rFonts w:ascii="Arial" w:eastAsia="Times New Roman" w:hAnsi="Arial" w:cs="Arial"/>
          <w:color w:val="000000"/>
          <w:sz w:val="22"/>
          <w:szCs w:val="22"/>
          <w:lang w:eastAsia="pl-PL"/>
        </w:rPr>
      </w:pPr>
      <w:r w:rsidRPr="00C851F4">
        <w:rPr>
          <w:rFonts w:ascii="Arial" w:eastAsia="Times New Roman" w:hAnsi="Arial" w:cs="Arial"/>
          <w:color w:val="000000"/>
          <w:sz w:val="22"/>
          <w:szCs w:val="22"/>
          <w:lang w:eastAsia="pl-PL"/>
        </w:rPr>
        <w:t>Zamawiający może odmówić dokonania odbioru końcowego jeśli stwierdzi, że nie zostały wykonane wszystkie roboty objęte przedmiotem umowy, bądź jeśli w trakcie odbioru robót stwierdzi istnienie istotnych wad w ich wykonaniu. W powyższej sytuacji Zamawiający określi termin, do którego powinny zostać wykonane wszystkie zaległe roboty lub usunięte wszelkie wady. Po wykonaniu przez Wykonawcę zaległych robót oraz/lub usunięciu istniejących wad, zobowiązany jest on powtórnie zgłosić Zamawiającemu gotowość do odbioru końcowego.</w:t>
      </w:r>
    </w:p>
    <w:p w14:paraId="45AFF4CA" w14:textId="77777777" w:rsidR="001760C3" w:rsidRPr="006812E9" w:rsidRDefault="001760C3" w:rsidP="001760C3">
      <w:pPr>
        <w:widowControl/>
        <w:suppressAutoHyphens w:val="0"/>
        <w:spacing w:line="288" w:lineRule="auto"/>
        <w:jc w:val="both"/>
        <w:rPr>
          <w:rFonts w:ascii="Arial" w:eastAsia="Times New Roman" w:hAnsi="Arial" w:cs="Arial"/>
          <w:color w:val="auto"/>
          <w:sz w:val="4"/>
          <w:szCs w:val="22"/>
          <w:lang w:eastAsia="pl-PL"/>
        </w:rPr>
      </w:pPr>
    </w:p>
    <w:p w14:paraId="0A4ED056" w14:textId="77777777" w:rsidR="001760C3" w:rsidRPr="00C851F4" w:rsidRDefault="001760C3" w:rsidP="001760C3">
      <w:pPr>
        <w:widowControl/>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Wykonawca najpóźniej w dniu zakończenia czynności odbioru końcowego obowiązany jest doręczyć Zamawiającemu geodezyjną inwentaryzację powykonawczą całości wykonanych robót budowlanych w formie wydruku mapowego, zbiorczo dla wszystkich branż, wraz </w:t>
      </w:r>
      <w:r w:rsidRPr="00C851F4">
        <w:rPr>
          <w:rFonts w:ascii="Arial" w:eastAsia="Times New Roman" w:hAnsi="Arial" w:cs="Arial"/>
          <w:color w:val="auto"/>
          <w:sz w:val="22"/>
          <w:szCs w:val="22"/>
          <w:lang w:eastAsia="pl-PL"/>
        </w:rPr>
        <w:br/>
        <w:t xml:space="preserve">z potwierdzeniem złożenia jej w Powiatowym Ośrodku Dokumentacji </w:t>
      </w:r>
      <w:proofErr w:type="spellStart"/>
      <w:r w:rsidRPr="00C851F4">
        <w:rPr>
          <w:rFonts w:ascii="Arial" w:eastAsia="Times New Roman" w:hAnsi="Arial" w:cs="Arial"/>
          <w:color w:val="auto"/>
          <w:sz w:val="22"/>
          <w:szCs w:val="22"/>
          <w:lang w:eastAsia="pl-PL"/>
        </w:rPr>
        <w:t>Geodezyjno</w:t>
      </w:r>
      <w:proofErr w:type="spellEnd"/>
      <w:r w:rsidRPr="00C851F4">
        <w:rPr>
          <w:rFonts w:ascii="Arial" w:eastAsia="Times New Roman" w:hAnsi="Arial" w:cs="Arial"/>
          <w:color w:val="auto"/>
          <w:sz w:val="22"/>
          <w:szCs w:val="22"/>
          <w:lang w:eastAsia="pl-PL"/>
        </w:rPr>
        <w:t xml:space="preserve"> </w:t>
      </w:r>
      <w:r w:rsidRPr="00C851F4">
        <w:rPr>
          <w:rFonts w:ascii="Arial" w:eastAsia="Times New Roman" w:hAnsi="Arial" w:cs="Arial"/>
          <w:color w:val="auto"/>
          <w:sz w:val="22"/>
          <w:szCs w:val="22"/>
          <w:lang w:eastAsia="pl-PL"/>
        </w:rPr>
        <w:br/>
        <w:t>– Kartograficznej. Nie dostarczenie Zamawiającemu wyżej opisanej inwentaryzacji geodezyjnej skutkować będzie odmową przyjęcia przez Zamawiającego oddawanego przez Wykonawcę przedmiotu umowy.</w:t>
      </w:r>
    </w:p>
    <w:p w14:paraId="0C9B3CC0" w14:textId="77777777" w:rsidR="001760C3" w:rsidRPr="006812E9" w:rsidRDefault="001760C3" w:rsidP="001760C3">
      <w:pPr>
        <w:widowControl/>
        <w:suppressAutoHyphens w:val="0"/>
        <w:spacing w:line="288" w:lineRule="auto"/>
        <w:jc w:val="both"/>
        <w:rPr>
          <w:rFonts w:ascii="Arial" w:eastAsia="Times New Roman" w:hAnsi="Arial" w:cs="Arial"/>
          <w:color w:val="auto"/>
          <w:sz w:val="6"/>
          <w:szCs w:val="22"/>
          <w:lang w:eastAsia="pl-PL"/>
        </w:rPr>
      </w:pPr>
    </w:p>
    <w:p w14:paraId="3A764C7F" w14:textId="77777777" w:rsidR="001760C3" w:rsidRPr="00C851F4" w:rsidRDefault="001760C3" w:rsidP="001760C3">
      <w:pPr>
        <w:widowControl/>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Czynności odbiorowe</w:t>
      </w:r>
      <w:r>
        <w:rPr>
          <w:rFonts w:ascii="Arial" w:eastAsia="Times New Roman" w:hAnsi="Arial" w:cs="Arial"/>
          <w:color w:val="auto"/>
          <w:sz w:val="22"/>
          <w:szCs w:val="22"/>
          <w:lang w:eastAsia="pl-PL"/>
        </w:rPr>
        <w:t>,</w:t>
      </w:r>
      <w:r w:rsidRPr="00C851F4">
        <w:rPr>
          <w:rFonts w:ascii="Arial" w:eastAsia="Times New Roman" w:hAnsi="Arial" w:cs="Arial"/>
          <w:color w:val="auto"/>
          <w:sz w:val="22"/>
          <w:szCs w:val="22"/>
          <w:lang w:eastAsia="pl-PL"/>
        </w:rPr>
        <w:t xml:space="preserve"> w zależności od zakresu jak i stopnia złożoności odbieranych robót, </w:t>
      </w:r>
      <w:r w:rsidRPr="00C851F4">
        <w:rPr>
          <w:rFonts w:ascii="Arial" w:eastAsia="Times New Roman" w:hAnsi="Arial" w:cs="Arial"/>
          <w:color w:val="auto"/>
          <w:sz w:val="22"/>
          <w:szCs w:val="22"/>
          <w:lang w:eastAsia="pl-PL"/>
        </w:rPr>
        <w:br/>
        <w:t xml:space="preserve">a także okoliczności mających wpływ na przebieg tychże czynności jak np. niekorzystne warunki atmosferyczne, mogą zostać rozłożone przez Komisję w czasie. </w:t>
      </w:r>
    </w:p>
    <w:p w14:paraId="67616732" w14:textId="41653657" w:rsidR="001760C3" w:rsidRPr="00C851F4" w:rsidRDefault="001760C3" w:rsidP="001760C3">
      <w:pPr>
        <w:widowControl/>
        <w:suppressAutoHyphens w:val="0"/>
        <w:spacing w:line="288" w:lineRule="auto"/>
        <w:jc w:val="both"/>
        <w:rPr>
          <w:rFonts w:ascii="Arial" w:eastAsia="Times New Roman" w:hAnsi="Arial" w:cs="Arial"/>
          <w:color w:val="FF0000"/>
          <w:sz w:val="22"/>
          <w:szCs w:val="22"/>
          <w:lang w:eastAsia="pl-PL"/>
        </w:rPr>
      </w:pPr>
      <w:r w:rsidRPr="00C851F4">
        <w:rPr>
          <w:rFonts w:ascii="Arial" w:eastAsia="Times New Roman" w:hAnsi="Arial" w:cs="Arial"/>
          <w:color w:val="000000"/>
          <w:sz w:val="22"/>
          <w:szCs w:val="22"/>
          <w:lang w:eastAsia="pl-PL"/>
        </w:rPr>
        <w:t xml:space="preserve">Wykonawca w dniu zakończenia czynności odbiorowych złoży Zamawiającemu swoje oświadczenie co do terminu doręczenia Zamawiającemu potwierdzenia przyjęcia geodezyjnej inwentaryzacji powykonawczej wykonanych robót do zasobu Powiatowego Ośrodka Dokumentacji </w:t>
      </w:r>
      <w:proofErr w:type="spellStart"/>
      <w:r w:rsidRPr="00C851F4">
        <w:rPr>
          <w:rFonts w:ascii="Arial" w:eastAsia="Times New Roman" w:hAnsi="Arial" w:cs="Arial"/>
          <w:color w:val="000000"/>
          <w:sz w:val="22"/>
          <w:szCs w:val="22"/>
          <w:lang w:eastAsia="pl-PL"/>
        </w:rPr>
        <w:t>Geodezyjno</w:t>
      </w:r>
      <w:proofErr w:type="spellEnd"/>
      <w:r w:rsidRPr="00C851F4">
        <w:rPr>
          <w:rFonts w:ascii="Arial" w:eastAsia="Times New Roman" w:hAnsi="Arial" w:cs="Arial"/>
          <w:color w:val="000000"/>
          <w:sz w:val="22"/>
          <w:szCs w:val="22"/>
          <w:lang w:eastAsia="pl-PL"/>
        </w:rPr>
        <w:t xml:space="preserve"> – Kartograficznej, z zastrzeżeniem, iż wskazanie terminu wykraczającego ponad okres 1-go miesiąca wymagało będzie szczególnego uzasadnienia. Ponadto, Wykonawca po przyjęciu geodezyjnej inwentaryzacji powykonawczej wykonanych robót do zasobu Powiatowego Ośrodka Dokumentacji </w:t>
      </w:r>
      <w:proofErr w:type="spellStart"/>
      <w:r w:rsidRPr="00C851F4">
        <w:rPr>
          <w:rFonts w:ascii="Arial" w:eastAsia="Times New Roman" w:hAnsi="Arial" w:cs="Arial"/>
          <w:color w:val="000000"/>
          <w:sz w:val="22"/>
          <w:szCs w:val="22"/>
          <w:lang w:eastAsia="pl-PL"/>
        </w:rPr>
        <w:t>Geodezyjno</w:t>
      </w:r>
      <w:proofErr w:type="spellEnd"/>
      <w:r w:rsidRPr="00C851F4">
        <w:rPr>
          <w:rFonts w:ascii="Arial" w:eastAsia="Times New Roman" w:hAnsi="Arial" w:cs="Arial"/>
          <w:color w:val="000000"/>
          <w:sz w:val="22"/>
          <w:szCs w:val="22"/>
          <w:lang w:eastAsia="pl-PL"/>
        </w:rPr>
        <w:t xml:space="preserve"> – Kartograficznej dostarczy </w:t>
      </w:r>
      <w:r w:rsidRPr="00C851F4">
        <w:rPr>
          <w:rFonts w:ascii="Arial" w:eastAsia="Times New Roman" w:hAnsi="Arial" w:cs="Arial"/>
          <w:color w:val="auto"/>
          <w:sz w:val="22"/>
          <w:szCs w:val="22"/>
          <w:lang w:eastAsia="pl-PL"/>
        </w:rPr>
        <w:t xml:space="preserve">Zamawiającemu kopię powstałej w wyniku wyżej opisanych czynności mapy zasadniczej. Nie przyjęcie do zasobu </w:t>
      </w:r>
      <w:proofErr w:type="spellStart"/>
      <w:r w:rsidRPr="00C851F4">
        <w:rPr>
          <w:rFonts w:ascii="Arial" w:eastAsia="Times New Roman" w:hAnsi="Arial" w:cs="Arial"/>
          <w:color w:val="auto"/>
          <w:sz w:val="22"/>
          <w:szCs w:val="22"/>
          <w:lang w:eastAsia="pl-PL"/>
        </w:rPr>
        <w:t>PODGiK</w:t>
      </w:r>
      <w:proofErr w:type="spellEnd"/>
      <w:r w:rsidRPr="00C851F4">
        <w:rPr>
          <w:rFonts w:ascii="Arial" w:eastAsia="Times New Roman" w:hAnsi="Arial" w:cs="Arial"/>
          <w:color w:val="auto"/>
          <w:sz w:val="22"/>
          <w:szCs w:val="22"/>
          <w:lang w:eastAsia="pl-PL"/>
        </w:rPr>
        <w:t xml:space="preserve"> mapy powykonawczej wykonanych robót w</w:t>
      </w:r>
      <w:r w:rsidR="008517B4">
        <w:rPr>
          <w:rFonts w:ascii="Arial" w:eastAsia="Times New Roman" w:hAnsi="Arial" w:cs="Arial"/>
          <w:color w:val="auto"/>
          <w:sz w:val="22"/>
          <w:szCs w:val="22"/>
          <w:lang w:eastAsia="pl-PL"/>
        </w:rPr>
        <w:t> </w:t>
      </w:r>
      <w:r w:rsidRPr="00C851F4">
        <w:rPr>
          <w:rFonts w:ascii="Arial" w:eastAsia="Times New Roman" w:hAnsi="Arial" w:cs="Arial"/>
          <w:color w:val="auto"/>
          <w:sz w:val="22"/>
          <w:szCs w:val="22"/>
          <w:lang w:eastAsia="pl-PL"/>
        </w:rPr>
        <w:t>zadeklarowanym przez Wykonawcę terminie traktowane będzie jako wada przedmiotu umowy, zaś Zamawiający może zlecić jej usunięcie osobie trzeciej na koszt i ryzyko Wykonawcy.</w:t>
      </w:r>
    </w:p>
    <w:p w14:paraId="1EC0D8CF" w14:textId="77777777" w:rsidR="001760C3" w:rsidRPr="00C851F4"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674A4966" w14:textId="77777777" w:rsidR="001760C3" w:rsidRPr="00C851F4" w:rsidRDefault="001760C3" w:rsidP="001760C3">
      <w:pPr>
        <w:widowControl/>
        <w:numPr>
          <w:ilvl w:val="1"/>
          <w:numId w:val="134"/>
        </w:numPr>
        <w:tabs>
          <w:tab w:val="left" w:pos="567"/>
        </w:tabs>
        <w:suppressAutoHyphens w:val="0"/>
        <w:spacing w:line="288" w:lineRule="auto"/>
        <w:jc w:val="both"/>
        <w:rPr>
          <w:rFonts w:ascii="Arial" w:eastAsia="Times New Roman" w:hAnsi="Arial" w:cs="Arial"/>
          <w:color w:val="000000"/>
          <w:sz w:val="22"/>
          <w:szCs w:val="22"/>
          <w:lang w:eastAsia="pl-PL"/>
        </w:rPr>
      </w:pPr>
      <w:r w:rsidRPr="00C851F4">
        <w:rPr>
          <w:rFonts w:ascii="Arial" w:eastAsia="Times New Roman" w:hAnsi="Arial" w:cs="Arial"/>
          <w:color w:val="000000"/>
          <w:sz w:val="22"/>
          <w:szCs w:val="22"/>
          <w:lang w:eastAsia="pl-PL"/>
        </w:rPr>
        <w:t xml:space="preserve">Materiały i wyroby użyte do wykonania przedmiotu zamówienia winny spełniać   </w:t>
      </w:r>
    </w:p>
    <w:p w14:paraId="27EEC3D8" w14:textId="77777777" w:rsidR="001760C3" w:rsidRPr="00C851F4" w:rsidRDefault="001760C3" w:rsidP="001760C3">
      <w:pPr>
        <w:widowControl/>
        <w:tabs>
          <w:tab w:val="left" w:pos="567"/>
        </w:tabs>
        <w:suppressAutoHyphens w:val="0"/>
        <w:spacing w:line="288" w:lineRule="auto"/>
        <w:ind w:left="360"/>
        <w:jc w:val="both"/>
        <w:rPr>
          <w:rFonts w:ascii="Arial" w:eastAsia="Times New Roman" w:hAnsi="Arial" w:cs="Arial"/>
          <w:color w:val="000000"/>
          <w:sz w:val="22"/>
          <w:szCs w:val="22"/>
          <w:lang w:eastAsia="pl-PL"/>
        </w:rPr>
      </w:pPr>
      <w:r w:rsidRPr="00C851F4">
        <w:rPr>
          <w:rFonts w:ascii="Arial" w:eastAsia="Times New Roman" w:hAnsi="Arial" w:cs="Arial"/>
          <w:color w:val="000000"/>
          <w:sz w:val="22"/>
          <w:szCs w:val="22"/>
          <w:lang w:eastAsia="pl-PL"/>
        </w:rPr>
        <w:t xml:space="preserve">   wymogi określone w:</w:t>
      </w:r>
    </w:p>
    <w:p w14:paraId="0DDBFDA1" w14:textId="3C132D63" w:rsidR="001760C3" w:rsidRPr="00C851F4" w:rsidRDefault="001760C3" w:rsidP="001760C3">
      <w:pPr>
        <w:widowControl/>
        <w:numPr>
          <w:ilvl w:val="0"/>
          <w:numId w:val="138"/>
        </w:numPr>
        <w:tabs>
          <w:tab w:val="num" w:pos="284"/>
          <w:tab w:val="left" w:pos="851"/>
        </w:tabs>
        <w:suppressAutoHyphens w:val="0"/>
        <w:spacing w:line="288" w:lineRule="auto"/>
        <w:ind w:hanging="76"/>
        <w:jc w:val="both"/>
        <w:rPr>
          <w:rFonts w:ascii="Arial" w:eastAsia="Times New Roman" w:hAnsi="Arial" w:cs="Arial"/>
          <w:color w:val="auto"/>
          <w:sz w:val="22"/>
          <w:szCs w:val="22"/>
          <w:lang w:eastAsia="pl-PL"/>
        </w:rPr>
      </w:pPr>
      <w:r w:rsidRPr="00C851F4">
        <w:rPr>
          <w:rFonts w:ascii="Arial" w:eastAsia="Times New Roman" w:hAnsi="Arial" w:cs="Arial"/>
          <w:color w:val="000000"/>
          <w:sz w:val="22"/>
          <w:szCs w:val="22"/>
          <w:lang w:eastAsia="pl-PL"/>
        </w:rPr>
        <w:t xml:space="preserve">ustawie Prawo budowlane </w:t>
      </w:r>
      <w:r w:rsidRPr="00C851F4">
        <w:rPr>
          <w:rFonts w:ascii="Arial" w:eastAsia="Times New Roman" w:hAnsi="Arial" w:cs="Arial"/>
          <w:color w:val="auto"/>
          <w:sz w:val="22"/>
          <w:szCs w:val="22"/>
          <w:lang w:eastAsia="pl-PL"/>
        </w:rPr>
        <w:t>(</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xml:space="preserve"> Dz.U. z 202</w:t>
      </w:r>
      <w:r>
        <w:rPr>
          <w:rFonts w:ascii="Arial" w:eastAsia="Times New Roman" w:hAnsi="Arial" w:cs="Arial"/>
          <w:color w:val="auto"/>
          <w:sz w:val="22"/>
          <w:szCs w:val="22"/>
          <w:lang w:eastAsia="pl-PL"/>
        </w:rPr>
        <w:t>4</w:t>
      </w:r>
      <w:r w:rsidRPr="00C851F4">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 xml:space="preserve">725 </w:t>
      </w:r>
      <w:r w:rsidR="003D3C85" w:rsidRPr="00C851F4">
        <w:rPr>
          <w:rFonts w:ascii="Arial" w:eastAsia="Times New Roman" w:hAnsi="Arial" w:cs="Arial"/>
          <w:color w:val="auto"/>
          <w:sz w:val="22"/>
          <w:szCs w:val="22"/>
          <w:lang w:eastAsia="pl-PL"/>
        </w:rPr>
        <w:t>z późn. zm.</w:t>
      </w:r>
      <w:r w:rsidRPr="00C851F4">
        <w:rPr>
          <w:rFonts w:ascii="Arial" w:eastAsia="Times New Roman" w:hAnsi="Arial" w:cs="Arial"/>
          <w:color w:val="auto"/>
          <w:sz w:val="22"/>
          <w:szCs w:val="22"/>
          <w:lang w:eastAsia="pl-PL"/>
        </w:rPr>
        <w:t>),</w:t>
      </w:r>
    </w:p>
    <w:p w14:paraId="4B9DB9E4" w14:textId="77777777" w:rsidR="001760C3" w:rsidRPr="00C851F4" w:rsidRDefault="001760C3" w:rsidP="001760C3">
      <w:pPr>
        <w:widowControl/>
        <w:numPr>
          <w:ilvl w:val="0"/>
          <w:numId w:val="138"/>
        </w:numPr>
        <w:tabs>
          <w:tab w:val="left" w:pos="851"/>
        </w:tabs>
        <w:suppressAutoHyphens w:val="0"/>
        <w:spacing w:line="288" w:lineRule="auto"/>
        <w:ind w:hanging="76"/>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ustawie o wyrobach budowlanych (</w:t>
      </w:r>
      <w:proofErr w:type="spellStart"/>
      <w:r w:rsidRPr="00C851F4">
        <w:rPr>
          <w:rFonts w:ascii="Arial" w:eastAsia="Times New Roman" w:hAnsi="Arial" w:cs="Arial"/>
          <w:color w:val="auto"/>
          <w:sz w:val="22"/>
          <w:szCs w:val="22"/>
          <w:lang w:eastAsia="pl-PL"/>
        </w:rPr>
        <w:t>t.j</w:t>
      </w:r>
      <w:proofErr w:type="spellEnd"/>
      <w:r w:rsidRPr="00C851F4">
        <w:rPr>
          <w:rFonts w:ascii="Arial" w:eastAsia="Times New Roman" w:hAnsi="Arial" w:cs="Arial"/>
          <w:color w:val="auto"/>
          <w:sz w:val="22"/>
          <w:szCs w:val="22"/>
          <w:lang w:eastAsia="pl-PL"/>
        </w:rPr>
        <w:t xml:space="preserve">. </w:t>
      </w:r>
      <w:r w:rsidRPr="00C851F4">
        <w:rPr>
          <w:rFonts w:ascii="Arial" w:hAnsi="Arial" w:cs="Arial"/>
          <w:color w:val="auto"/>
          <w:sz w:val="22"/>
          <w:szCs w:val="22"/>
          <w:lang w:eastAsia="pl-PL"/>
        </w:rPr>
        <w:t>Dz.U. z 2021 r. poz. 1213</w:t>
      </w:r>
      <w:r w:rsidRPr="00C851F4">
        <w:rPr>
          <w:rFonts w:ascii="Arial" w:eastAsia="Times New Roman" w:hAnsi="Arial" w:cs="Arial"/>
          <w:color w:val="auto"/>
          <w:sz w:val="22"/>
          <w:szCs w:val="22"/>
          <w:lang w:eastAsia="pl-PL"/>
        </w:rPr>
        <w:t>),</w:t>
      </w:r>
    </w:p>
    <w:p w14:paraId="7CF146B4" w14:textId="77777777" w:rsidR="001760C3" w:rsidRPr="00C851F4" w:rsidRDefault="001760C3" w:rsidP="001760C3">
      <w:pPr>
        <w:widowControl/>
        <w:numPr>
          <w:ilvl w:val="0"/>
          <w:numId w:val="138"/>
        </w:numPr>
        <w:tabs>
          <w:tab w:val="num" w:pos="284"/>
          <w:tab w:val="num" w:pos="851"/>
        </w:tabs>
        <w:suppressAutoHyphens w:val="0"/>
        <w:spacing w:line="288" w:lineRule="auto"/>
        <w:ind w:left="851" w:hanging="284"/>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ROZPORZĄDZENIU PARLAMENTU EUROPEJSKIEGO I RADY (UE) NR 305/2011 z dnia 09.03.2011r. ustanawiające zharmonizowane warunki wprowadzania do obrotu wyrobów budowlanych i uchylające</w:t>
      </w:r>
      <w:r>
        <w:rPr>
          <w:rFonts w:ascii="Arial" w:eastAsia="Times New Roman" w:hAnsi="Arial" w:cs="Arial"/>
          <w:color w:val="auto"/>
          <w:sz w:val="22"/>
          <w:szCs w:val="22"/>
          <w:lang w:eastAsia="pl-PL"/>
        </w:rPr>
        <w:t xml:space="preserve"> dyrektywę Rady 89/106/EWG</w:t>
      </w:r>
      <w:r w:rsidRPr="00C851F4">
        <w:rPr>
          <w:rFonts w:ascii="Arial" w:eastAsia="Times New Roman" w:hAnsi="Arial" w:cs="Arial"/>
          <w:color w:val="auto"/>
          <w:sz w:val="22"/>
          <w:szCs w:val="22"/>
          <w:lang w:eastAsia="pl-PL"/>
        </w:rPr>
        <w:t>.</w:t>
      </w:r>
    </w:p>
    <w:p w14:paraId="4F32504A" w14:textId="72A89AE5" w:rsidR="001760C3" w:rsidRPr="00C851F4" w:rsidRDefault="001760C3" w:rsidP="001760C3">
      <w:pPr>
        <w:widowControl/>
        <w:numPr>
          <w:ilvl w:val="1"/>
          <w:numId w:val="134"/>
        </w:numPr>
        <w:tabs>
          <w:tab w:val="left" w:pos="0"/>
        </w:tabs>
        <w:suppressAutoHyphens w:val="0"/>
        <w:spacing w:after="200" w:line="288" w:lineRule="auto"/>
        <w:ind w:left="567" w:hanging="567"/>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 xml:space="preserve">Tam, gdzie w opisie przedmiotu zamówienia odniesiono się do norm, ocen technicznych, specyfikacji technicznych i systemów referencji technicznych, </w:t>
      </w:r>
      <w:r w:rsidRPr="00C851F4">
        <w:rPr>
          <w:rFonts w:ascii="Arial" w:eastAsia="Times New Roman" w:hAnsi="Arial" w:cs="Arial"/>
          <w:color w:val="auto"/>
          <w:sz w:val="22"/>
          <w:szCs w:val="22"/>
          <w:lang w:eastAsia="pl-PL"/>
        </w:rPr>
        <w:br/>
      </w:r>
      <w:r w:rsidRPr="00C851F4">
        <w:rPr>
          <w:rFonts w:ascii="Arial" w:eastAsia="Times New Roman" w:hAnsi="Arial" w:cs="Arial"/>
          <w:color w:val="auto"/>
          <w:sz w:val="22"/>
          <w:szCs w:val="22"/>
          <w:lang w:eastAsia="pl-PL"/>
        </w:rPr>
        <w:lastRenderedPageBreak/>
        <w:t>o których mowa w art. 101 ustawy Prawo zamówień publicznych, Zamawiający wskazuje, że dopuszcza rozwiązania równoważne opisywanym.</w:t>
      </w:r>
    </w:p>
    <w:p w14:paraId="583F0C1C" w14:textId="77777777" w:rsidR="001760C3"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05C0773A" w14:textId="77777777" w:rsidR="001760C3"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43AA9282" w14:textId="77777777" w:rsidR="001760C3" w:rsidRPr="00C851F4" w:rsidRDefault="001760C3" w:rsidP="001760C3">
      <w:pPr>
        <w:widowControl/>
        <w:suppressAutoHyphens w:val="0"/>
        <w:spacing w:line="288" w:lineRule="auto"/>
        <w:jc w:val="both"/>
        <w:rPr>
          <w:rFonts w:ascii="Arial" w:eastAsia="Times New Roman" w:hAnsi="Arial" w:cs="Arial"/>
          <w:color w:val="000000"/>
          <w:sz w:val="10"/>
          <w:szCs w:val="10"/>
          <w:lang w:eastAsia="pl-PL"/>
        </w:rPr>
      </w:pPr>
    </w:p>
    <w:p w14:paraId="01C3660A" w14:textId="77777777" w:rsidR="001760C3" w:rsidRPr="00C851F4" w:rsidRDefault="001760C3" w:rsidP="001760C3">
      <w:pPr>
        <w:keepNext/>
        <w:spacing w:line="288" w:lineRule="auto"/>
        <w:jc w:val="both"/>
        <w:outlineLvl w:val="0"/>
        <w:rPr>
          <w:rFonts w:ascii="Arial" w:hAnsi="Arial" w:cs="Arial"/>
          <w:b/>
          <w:color w:val="auto"/>
          <w:sz w:val="22"/>
          <w:szCs w:val="22"/>
          <w:lang w:eastAsia="pl-PL"/>
        </w:rPr>
      </w:pPr>
      <w:r w:rsidRPr="00C851F4">
        <w:rPr>
          <w:rFonts w:ascii="Arial" w:hAnsi="Arial" w:cs="Arial"/>
          <w:b/>
          <w:color w:val="auto"/>
          <w:sz w:val="22"/>
          <w:szCs w:val="22"/>
          <w:lang w:eastAsia="pl-PL"/>
        </w:rPr>
        <w:t>2. Opis procedur obowiązujących podczas realizacji kontraktu</w:t>
      </w:r>
    </w:p>
    <w:p w14:paraId="402E34D2" w14:textId="77777777" w:rsidR="001760C3" w:rsidRPr="00C851F4" w:rsidRDefault="001760C3" w:rsidP="001760C3">
      <w:pPr>
        <w:tabs>
          <w:tab w:val="left" w:pos="-5387"/>
        </w:tabs>
        <w:spacing w:line="288" w:lineRule="auto"/>
        <w:rPr>
          <w:rFonts w:ascii="Arial" w:hAnsi="Arial" w:cs="Arial"/>
          <w:color w:val="000000"/>
          <w:sz w:val="10"/>
          <w:szCs w:val="10"/>
          <w:lang w:eastAsia="pl-PL"/>
        </w:rPr>
      </w:pPr>
    </w:p>
    <w:p w14:paraId="47AD360E" w14:textId="77777777" w:rsidR="001760C3" w:rsidRPr="00C851F4" w:rsidRDefault="001760C3" w:rsidP="001760C3">
      <w:pPr>
        <w:tabs>
          <w:tab w:val="left" w:pos="-5387"/>
        </w:tabs>
        <w:spacing w:line="288" w:lineRule="auto"/>
        <w:jc w:val="both"/>
        <w:rPr>
          <w:rFonts w:ascii="Arial" w:hAnsi="Arial" w:cs="Arial"/>
          <w:b/>
          <w:color w:val="000000"/>
          <w:sz w:val="22"/>
          <w:szCs w:val="22"/>
          <w:lang w:eastAsia="pl-PL"/>
        </w:rPr>
      </w:pPr>
      <w:r w:rsidRPr="00C851F4">
        <w:rPr>
          <w:rFonts w:ascii="Arial" w:hAnsi="Arial" w:cs="Arial"/>
          <w:b/>
          <w:color w:val="000000"/>
          <w:sz w:val="22"/>
          <w:szCs w:val="22"/>
          <w:lang w:eastAsia="pl-PL"/>
        </w:rPr>
        <w:t xml:space="preserve">Wykaz podstawowych czynności i zadań </w:t>
      </w:r>
      <w:r w:rsidRPr="00C851F4">
        <w:rPr>
          <w:rFonts w:ascii="Arial" w:hAnsi="Arial" w:cs="Arial"/>
          <w:b/>
          <w:color w:val="auto"/>
          <w:sz w:val="22"/>
          <w:szCs w:val="22"/>
          <w:lang w:eastAsia="pl-PL"/>
        </w:rPr>
        <w:t>Nadzoru Inwestorskiego</w:t>
      </w:r>
      <w:r w:rsidRPr="00C851F4">
        <w:rPr>
          <w:rFonts w:ascii="Arial" w:hAnsi="Arial" w:cs="Arial"/>
          <w:b/>
          <w:color w:val="000000"/>
          <w:sz w:val="22"/>
          <w:szCs w:val="22"/>
          <w:lang w:eastAsia="pl-PL"/>
        </w:rPr>
        <w:t xml:space="preserve"> – </w:t>
      </w:r>
      <w:r w:rsidRPr="00E15E8A">
        <w:rPr>
          <w:rFonts w:ascii="Arial" w:hAnsi="Arial" w:cs="Arial"/>
          <w:b/>
          <w:color w:val="000000"/>
          <w:sz w:val="22"/>
          <w:szCs w:val="22"/>
          <w:u w:val="single"/>
          <w:lang w:eastAsia="pl-PL"/>
        </w:rPr>
        <w:t>dla wiadomości Wykonawcy</w:t>
      </w:r>
    </w:p>
    <w:p w14:paraId="5AFF98CB" w14:textId="77777777" w:rsidR="001760C3" w:rsidRPr="00C851F4" w:rsidRDefault="001760C3" w:rsidP="001760C3">
      <w:pPr>
        <w:tabs>
          <w:tab w:val="left" w:pos="-5387"/>
        </w:tabs>
        <w:spacing w:line="288" w:lineRule="auto"/>
        <w:jc w:val="both"/>
        <w:rPr>
          <w:rFonts w:ascii="Arial" w:hAnsi="Arial" w:cs="Arial"/>
          <w:color w:val="000000"/>
          <w:sz w:val="10"/>
          <w:szCs w:val="10"/>
          <w:lang w:eastAsia="pl-PL"/>
        </w:rPr>
      </w:pPr>
    </w:p>
    <w:p w14:paraId="1A957831" w14:textId="77777777" w:rsidR="001760C3" w:rsidRPr="00C851F4" w:rsidRDefault="001760C3" w:rsidP="001760C3">
      <w:pPr>
        <w:tabs>
          <w:tab w:val="left" w:pos="-5387"/>
        </w:tabs>
        <w:spacing w:line="288" w:lineRule="auto"/>
        <w:jc w:val="both"/>
        <w:rPr>
          <w:rFonts w:ascii="Arial" w:hAnsi="Arial" w:cs="Arial"/>
          <w:color w:val="000000"/>
          <w:sz w:val="22"/>
          <w:szCs w:val="22"/>
          <w:lang w:eastAsia="pl-PL"/>
        </w:rPr>
      </w:pPr>
      <w:r w:rsidRPr="00C851F4">
        <w:rPr>
          <w:rFonts w:ascii="Arial" w:hAnsi="Arial" w:cs="Arial"/>
          <w:color w:val="000000"/>
          <w:sz w:val="22"/>
          <w:szCs w:val="22"/>
          <w:lang w:eastAsia="pl-PL"/>
        </w:rPr>
        <w:t xml:space="preserve">Do zakresu obowiązków Inspektora Nadzoru będzie należało w szczególności </w:t>
      </w:r>
      <w:r w:rsidRPr="00C851F4">
        <w:rPr>
          <w:rFonts w:ascii="Arial" w:hAnsi="Arial" w:cs="Arial"/>
          <w:color w:val="auto"/>
          <w:sz w:val="22"/>
          <w:szCs w:val="22"/>
          <w:lang w:eastAsia="pl-PL"/>
        </w:rPr>
        <w:t xml:space="preserve">sprawowanie nadzoru inwestorskiego nad robotami budowlanymi wszystkich branż </w:t>
      </w:r>
      <w:r w:rsidRPr="00C851F4">
        <w:rPr>
          <w:rFonts w:ascii="Arial" w:hAnsi="Arial" w:cs="Arial"/>
          <w:color w:val="auto"/>
          <w:sz w:val="22"/>
          <w:szCs w:val="22"/>
          <w:lang w:eastAsia="pl-PL"/>
        </w:rPr>
        <w:br/>
        <w:t xml:space="preserve">w zakresie obowiązków ujętych w przepisach Prawa Budowlanego, w tym między innymi: </w:t>
      </w:r>
    </w:p>
    <w:p w14:paraId="7330BE79"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reprezentowanie inwestora na budowie poprzez sprawowanie kontroli zgodności jej realizacji z projektem i pozwoleniem na budowę, przepisami oraz zasadami wiedzy technicznej,</w:t>
      </w:r>
    </w:p>
    <w:p w14:paraId="30081D85"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sprawdzanie jakości wykonywanych robót i wbudowanych wyrobów budowlanych, </w:t>
      </w:r>
      <w:r w:rsidRPr="00C851F4">
        <w:rPr>
          <w:rFonts w:ascii="Arial" w:hAnsi="Arial" w:cs="Arial"/>
          <w:color w:val="auto"/>
          <w:sz w:val="22"/>
          <w:szCs w:val="22"/>
          <w:lang w:eastAsia="pl-PL"/>
        </w:rPr>
        <w:br/>
        <w:t xml:space="preserve">a w szczególności zapobieganie zastosowaniu wyrobów budowlanych wadliwych </w:t>
      </w:r>
      <w:r w:rsidRPr="00C851F4">
        <w:rPr>
          <w:rFonts w:ascii="Arial" w:hAnsi="Arial" w:cs="Arial"/>
          <w:color w:val="auto"/>
          <w:sz w:val="22"/>
          <w:szCs w:val="22"/>
          <w:lang w:eastAsia="pl-PL"/>
        </w:rPr>
        <w:br/>
        <w:t>i niedopuszczonych do stosowania w budownictwie,</w:t>
      </w:r>
    </w:p>
    <w:p w14:paraId="42615101"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sprawdzanie i odbiór robót budowlanych ulegających zakryciu lub zanikających wraz z potwierdzeniem tego faktu wpisem w Dzienniku Budowy w terminie do 3 dni od zgłoszenia ich przez Wykonawcę robót budowlanych, </w:t>
      </w:r>
    </w:p>
    <w:p w14:paraId="2A6D7D77"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uczestniczenie w próbach i odbiorach technicznych instalacji, urządzeń technicznych oraz udział w czynnościach odbiorów częściowych, odbiorów końcowych gotowych obiektów budowlanych i przekazywanie ich do użytkowania,</w:t>
      </w:r>
    </w:p>
    <w:p w14:paraId="4572F980"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potwierdzanie faktycznie wykonanych robót oraz usunięcia wad,</w:t>
      </w:r>
    </w:p>
    <w:p w14:paraId="66DA70F9"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monitorowanie postępu robót budowlanych, </w:t>
      </w:r>
    </w:p>
    <w:p w14:paraId="652CF99D"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potwierdzanie rzeczywistego zaawansowania robót w odniesieniu do przedstawionego przez Wykonawcę robót budowlanych i zatwierdzonego przez Zamawiającego harmonogramu robót,</w:t>
      </w:r>
    </w:p>
    <w:p w14:paraId="0970F13A"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kontrola jakości wykonywanych robót, wbudowanych elementów i stosowanych materiałów, zgodności robót z warunkami pozwolenia na budowę, przepisami </w:t>
      </w:r>
      <w:proofErr w:type="spellStart"/>
      <w:r w:rsidRPr="00C851F4">
        <w:rPr>
          <w:rFonts w:ascii="Arial" w:hAnsi="Arial" w:cs="Arial"/>
          <w:color w:val="auto"/>
          <w:sz w:val="22"/>
          <w:szCs w:val="22"/>
          <w:lang w:eastAsia="pl-PL"/>
        </w:rPr>
        <w:t>techniczno</w:t>
      </w:r>
      <w:proofErr w:type="spellEnd"/>
      <w:r w:rsidRPr="00C851F4">
        <w:rPr>
          <w:rFonts w:ascii="Arial" w:hAnsi="Arial" w:cs="Arial"/>
          <w:color w:val="auto"/>
          <w:sz w:val="22"/>
          <w:szCs w:val="22"/>
          <w:lang w:eastAsia="pl-PL"/>
        </w:rPr>
        <w:t xml:space="preserve"> - budowlanymi, normami państwowymi, zasadami bezpieczeństwa obiektu w toku budowy oraz z zasadami współczesnej wiedzy technicznej,</w:t>
      </w:r>
    </w:p>
    <w:p w14:paraId="4CE2F4D8" w14:textId="77777777" w:rsidR="001760C3" w:rsidRPr="00C851F4" w:rsidRDefault="001760C3" w:rsidP="001760C3">
      <w:pPr>
        <w:widowControl/>
        <w:numPr>
          <w:ilvl w:val="0"/>
          <w:numId w:val="145"/>
        </w:numPr>
        <w:suppressAutoHyphens w:val="0"/>
        <w:spacing w:line="288" w:lineRule="auto"/>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nadzorowanie i kontrolowanie zgodności prowadzonych przez Wykonawcę robót budowlanych na budowie z uprzednio sporządzonym przez niego i zatwierdzonym:</w:t>
      </w:r>
    </w:p>
    <w:p w14:paraId="39D7D3D7" w14:textId="77777777" w:rsidR="001760C3" w:rsidRPr="00C851F4" w:rsidRDefault="001760C3" w:rsidP="001760C3">
      <w:pPr>
        <w:widowControl/>
        <w:numPr>
          <w:ilvl w:val="1"/>
          <w:numId w:val="139"/>
        </w:numPr>
        <w:tabs>
          <w:tab w:val="left" w:pos="993"/>
        </w:tabs>
        <w:suppressAutoHyphens w:val="0"/>
        <w:spacing w:line="288" w:lineRule="auto"/>
        <w:ind w:hanging="11"/>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Planem Bezpieczeństwa i Ochrony Zdrowia (Plan BIOZ),</w:t>
      </w:r>
    </w:p>
    <w:p w14:paraId="27E6C2FD" w14:textId="77777777" w:rsidR="001760C3" w:rsidRPr="00C851F4" w:rsidRDefault="001760C3" w:rsidP="001760C3">
      <w:pPr>
        <w:widowControl/>
        <w:numPr>
          <w:ilvl w:val="1"/>
          <w:numId w:val="139"/>
        </w:numPr>
        <w:tabs>
          <w:tab w:val="left" w:pos="993"/>
        </w:tabs>
        <w:suppressAutoHyphens w:val="0"/>
        <w:spacing w:line="288" w:lineRule="auto"/>
        <w:ind w:hanging="11"/>
        <w:contextualSpacing/>
        <w:jc w:val="both"/>
        <w:rPr>
          <w:rFonts w:ascii="Arial" w:eastAsia="Times New Roman" w:hAnsi="Arial" w:cs="Arial"/>
          <w:color w:val="auto"/>
          <w:sz w:val="22"/>
          <w:szCs w:val="22"/>
          <w:lang w:eastAsia="pl-PL"/>
        </w:rPr>
      </w:pPr>
      <w:r w:rsidRPr="00C851F4">
        <w:rPr>
          <w:rFonts w:ascii="Arial" w:eastAsia="Times New Roman" w:hAnsi="Arial" w:cs="Arial"/>
          <w:color w:val="auto"/>
          <w:sz w:val="22"/>
          <w:szCs w:val="22"/>
          <w:lang w:eastAsia="pl-PL"/>
        </w:rPr>
        <w:t>projektem organizacji ruchu na czas budowy,</w:t>
      </w:r>
    </w:p>
    <w:p w14:paraId="5AD31C41" w14:textId="77777777" w:rsidR="001760C3" w:rsidRPr="00C851F4" w:rsidRDefault="001760C3" w:rsidP="001760C3">
      <w:pPr>
        <w:numPr>
          <w:ilvl w:val="0"/>
          <w:numId w:val="145"/>
        </w:numPr>
        <w:spacing w:line="288" w:lineRule="auto"/>
        <w:contextualSpacing/>
        <w:jc w:val="both"/>
        <w:rPr>
          <w:rFonts w:ascii="Arial" w:hAnsi="Arial" w:cs="Arial"/>
          <w:color w:val="auto"/>
          <w:sz w:val="22"/>
          <w:szCs w:val="22"/>
          <w:lang w:eastAsia="pl-PL"/>
        </w:rPr>
      </w:pPr>
      <w:r w:rsidRPr="00C851F4">
        <w:rPr>
          <w:rFonts w:ascii="Arial" w:hAnsi="Arial" w:cs="Arial"/>
          <w:color w:val="auto"/>
          <w:sz w:val="22"/>
          <w:szCs w:val="22"/>
          <w:lang w:eastAsia="pl-PL"/>
        </w:rPr>
        <w:t>weryfikacja ilości i wartości wykonanych robót przed odbiorem zakończonego przedmiotu umowy,</w:t>
      </w:r>
    </w:p>
    <w:p w14:paraId="6FEFDA3A" w14:textId="77777777" w:rsidR="001760C3" w:rsidRPr="00C851F4" w:rsidRDefault="001760C3" w:rsidP="001760C3">
      <w:pPr>
        <w:numPr>
          <w:ilvl w:val="0"/>
          <w:numId w:val="145"/>
        </w:numPr>
        <w:spacing w:line="288" w:lineRule="auto"/>
        <w:contextualSpacing/>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weryfikacja obmiarów powykonawczych poszczególnych robót w przypadku rozliczania kosztorysowego oraz weryfikacja przedłożonych przez wykonawcę robót kosztorysów związanych z rozliczeniem robót zamiennych i dodatkowych, </w:t>
      </w:r>
    </w:p>
    <w:p w14:paraId="5F93E37F"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analiza i weryfikacja harmonogramu robót, zaawansowania robót budowlanych przygotowanych przez Wykonawcę robót budowlanych, </w:t>
      </w:r>
    </w:p>
    <w:p w14:paraId="478B65DD"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kontrola przestrzegania przez Wykonawcę robót budowanych zasad bezpieczeństwa i higieny pracy oraz utrzymania porządku na terenie budowy,</w:t>
      </w:r>
    </w:p>
    <w:p w14:paraId="49CFAA3F"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wstrzymywanie robót budowlanych w przypadku, gdy będą one prowadzone </w:t>
      </w:r>
      <w:r w:rsidRPr="00C851F4">
        <w:rPr>
          <w:rFonts w:ascii="Arial" w:hAnsi="Arial" w:cs="Arial"/>
          <w:color w:val="auto"/>
          <w:sz w:val="22"/>
          <w:szCs w:val="22"/>
          <w:lang w:eastAsia="pl-PL"/>
        </w:rPr>
        <w:br/>
        <w:t xml:space="preserve">w sposób zagrażający bezpieczeństwu i życiu osób lub wykonywane niezgodnie </w:t>
      </w:r>
      <w:r w:rsidRPr="00C851F4">
        <w:rPr>
          <w:rFonts w:ascii="Arial" w:hAnsi="Arial" w:cs="Arial"/>
          <w:color w:val="auto"/>
          <w:sz w:val="22"/>
          <w:szCs w:val="22"/>
          <w:lang w:eastAsia="pl-PL"/>
        </w:rPr>
        <w:br/>
        <w:t xml:space="preserve">z wymaganiami zadania, </w:t>
      </w:r>
    </w:p>
    <w:p w14:paraId="3EC3205B"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lastRenderedPageBreak/>
        <w:t>w przypadku wystąpienia roszczeń Wykonawcy robót budowlanych, udział w ich rozpatrywaniu, w tym także przedstawienie Zamawiającemu swojego stanowiska co do ich zasadności. W przypadku powstania sporów sądowych między Zamawiającym a Wykonawcą robót budowlanych, dotyczących realizacji umowy na roboty budowlane, Inspektor zapewni Zamawiającemu wsparcie poprzez przedstawienie wyczerpujących informacji i wyjaśnień dotyczących tematu sporu,</w:t>
      </w:r>
    </w:p>
    <w:p w14:paraId="5EBD2B5B"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udział w rozwiązywaniu wszelkiego rodzaju skarg i roszczeń osób trzecich wywołanych realizacją zadania,</w:t>
      </w:r>
    </w:p>
    <w:p w14:paraId="1A353C45"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organizowanie i przewodniczenie naradom koordynacyjnym na budowie, jak również organizowanie i przewodniczenie naradom budowy, a także sporządzanie protokołów z tych narad i przekazywanie ich Zamawiającemu i Wykonawcy robót budowlanych, </w:t>
      </w:r>
    </w:p>
    <w:p w14:paraId="0755E05D"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czynne uczestniczenie w każdej kontroli zadania w okresie gwarancji,</w:t>
      </w:r>
    </w:p>
    <w:p w14:paraId="048CF33B"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sprawdzanie i potwierdzanie gotowości obiektu do komisyjnego odbioru końcowego,</w:t>
      </w:r>
    </w:p>
    <w:p w14:paraId="2E5BCEB0"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dokonywanie rocznych przeglądów wykonywanych w okresie trwania gwarancji, sporządzanie każdorazowo protokołu z przeglądu gwarancyjnego i przedkładanie go w ciągu 5 dni roboczych Zamawiającemu, </w:t>
      </w:r>
    </w:p>
    <w:p w14:paraId="13150EE1"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nadzór nad robotami niezbędnymi do usunięcia wad, </w:t>
      </w:r>
    </w:p>
    <w:p w14:paraId="29E89885"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 xml:space="preserve">po otrzymaniu powiadomienia o usunięciu wad od Wykonawcy robót budowlanych przekazanie Zamawiającemu w terminie 5 dni roboczych poświadczenia </w:t>
      </w:r>
      <w:r w:rsidRPr="00C851F4">
        <w:rPr>
          <w:rFonts w:ascii="Arial" w:hAnsi="Arial" w:cs="Arial"/>
          <w:color w:val="auto"/>
          <w:sz w:val="22"/>
          <w:szCs w:val="22"/>
          <w:lang w:eastAsia="pl-PL"/>
        </w:rPr>
        <w:br/>
        <w:t xml:space="preserve">o usunięciu przez Wykonawcę robót budowlanych wad - dokonaniu odbioru wykonanych robót związanych z usunięciem wad, </w:t>
      </w:r>
    </w:p>
    <w:p w14:paraId="5B2FE46E" w14:textId="77777777" w:rsidR="001760C3" w:rsidRPr="00C851F4" w:rsidRDefault="001760C3" w:rsidP="001760C3">
      <w:pPr>
        <w:numPr>
          <w:ilvl w:val="0"/>
          <w:numId w:val="145"/>
        </w:numPr>
        <w:spacing w:line="288" w:lineRule="auto"/>
        <w:jc w:val="both"/>
        <w:rPr>
          <w:rFonts w:ascii="Arial" w:hAnsi="Arial" w:cs="Arial"/>
          <w:color w:val="auto"/>
          <w:sz w:val="22"/>
          <w:szCs w:val="22"/>
          <w:lang w:eastAsia="pl-PL"/>
        </w:rPr>
      </w:pPr>
      <w:r w:rsidRPr="00C851F4">
        <w:rPr>
          <w:rFonts w:ascii="Arial" w:hAnsi="Arial" w:cs="Arial"/>
          <w:color w:val="auto"/>
          <w:sz w:val="22"/>
          <w:szCs w:val="22"/>
          <w:lang w:eastAsia="pl-PL"/>
        </w:rPr>
        <w:t>przekazywanie Zamawiającemu w formie uporządkowanej dokumentacji powykonawczej, a także wszelkich raportów, deklaracji, certyfikatów przygotowywanych przez Wykonawcę robót budowlanych po zakończeniu robót związanych z usunięciem wad.</w:t>
      </w:r>
    </w:p>
    <w:p w14:paraId="575B400D" w14:textId="77777777" w:rsidR="001760C3" w:rsidRDefault="001760C3" w:rsidP="001760C3">
      <w:pPr>
        <w:widowControl/>
        <w:suppressAutoHyphens w:val="0"/>
        <w:rPr>
          <w:rFonts w:ascii="Arial" w:hAnsi="Arial" w:cs="Arial"/>
          <w:color w:val="auto"/>
          <w:sz w:val="22"/>
          <w:szCs w:val="22"/>
          <w:lang w:eastAsia="pl-PL"/>
        </w:rPr>
      </w:pPr>
      <w:r>
        <w:rPr>
          <w:rFonts w:ascii="Arial" w:hAnsi="Arial" w:cs="Arial"/>
          <w:color w:val="auto"/>
          <w:sz w:val="22"/>
          <w:szCs w:val="22"/>
          <w:lang w:eastAsia="pl-PL"/>
        </w:rPr>
        <w:br w:type="page"/>
      </w:r>
    </w:p>
    <w:p w14:paraId="62B528BC" w14:textId="77777777" w:rsidR="001760C3" w:rsidRPr="00C851F4" w:rsidRDefault="001760C3" w:rsidP="001760C3">
      <w:pPr>
        <w:widowControl/>
        <w:suppressAutoHyphens w:val="0"/>
        <w:rPr>
          <w:rFonts w:ascii="Arial" w:hAnsi="Arial" w:cs="Arial"/>
          <w:color w:val="auto"/>
          <w:sz w:val="22"/>
          <w:szCs w:val="22"/>
          <w:lang w:eastAsia="pl-PL"/>
        </w:rPr>
      </w:pPr>
    </w:p>
    <w:p w14:paraId="5AE8915B" w14:textId="77777777" w:rsidR="001760C3" w:rsidRPr="00C851F4" w:rsidRDefault="001760C3" w:rsidP="001760C3">
      <w:pPr>
        <w:keepNext/>
        <w:spacing w:line="288" w:lineRule="auto"/>
        <w:jc w:val="both"/>
        <w:outlineLvl w:val="0"/>
        <w:rPr>
          <w:rFonts w:ascii="Arial" w:hAnsi="Arial" w:cs="Arial"/>
          <w:b/>
          <w:color w:val="auto"/>
          <w:lang w:eastAsia="pl-PL"/>
        </w:rPr>
      </w:pPr>
      <w:r w:rsidRPr="00C851F4">
        <w:rPr>
          <w:rFonts w:ascii="Arial" w:hAnsi="Arial" w:cs="Arial"/>
          <w:b/>
          <w:color w:val="auto"/>
          <w:lang w:eastAsia="pl-PL"/>
        </w:rPr>
        <w:t xml:space="preserve">3. </w:t>
      </w:r>
      <w:bookmarkStart w:id="20" w:name="_Ref503425787"/>
      <w:r w:rsidRPr="00C851F4">
        <w:rPr>
          <w:rFonts w:ascii="Arial" w:hAnsi="Arial" w:cs="Arial"/>
          <w:b/>
          <w:color w:val="auto"/>
          <w:lang w:eastAsia="pl-PL"/>
        </w:rPr>
        <w:t>TABELA ELEMENTÓW ROZLICZENIOWYCH</w:t>
      </w:r>
      <w:bookmarkEnd w:id="20"/>
    </w:p>
    <w:p w14:paraId="271D40D4" w14:textId="77777777" w:rsidR="001760C3" w:rsidRPr="00C851F4" w:rsidRDefault="001760C3" w:rsidP="001760C3">
      <w:pPr>
        <w:keepNext/>
        <w:spacing w:line="288" w:lineRule="auto"/>
        <w:jc w:val="both"/>
        <w:outlineLvl w:val="0"/>
        <w:rPr>
          <w:rFonts w:ascii="Arial" w:hAnsi="Arial" w:cs="Arial"/>
          <w:b/>
          <w:color w:val="auto"/>
          <w:sz w:val="22"/>
          <w:szCs w:val="22"/>
          <w:lang w:eastAsia="pl-PL"/>
        </w:rPr>
      </w:pPr>
    </w:p>
    <w:p w14:paraId="284CC6A8" w14:textId="77777777" w:rsidR="001760C3" w:rsidRPr="00C851F4" w:rsidRDefault="001760C3" w:rsidP="001760C3">
      <w:pPr>
        <w:numPr>
          <w:ilvl w:val="1"/>
          <w:numId w:val="152"/>
        </w:numPr>
        <w:tabs>
          <w:tab w:val="left" w:pos="-5387"/>
        </w:tabs>
        <w:spacing w:line="288" w:lineRule="auto"/>
        <w:jc w:val="both"/>
        <w:rPr>
          <w:rFonts w:ascii="Arial" w:eastAsia="Arial" w:hAnsi="Arial" w:cs="Arial"/>
          <w:b/>
          <w:bCs/>
          <w:color w:val="000000"/>
          <w:sz w:val="22"/>
          <w:szCs w:val="22"/>
          <w:lang w:eastAsia="pl-PL" w:bidi="pl-PL"/>
        </w:rPr>
      </w:pPr>
      <w:bookmarkStart w:id="21" w:name="bookmark0"/>
      <w:r w:rsidRPr="00C851F4">
        <w:rPr>
          <w:rFonts w:ascii="Arial" w:eastAsia="Arial" w:hAnsi="Arial" w:cs="Arial"/>
          <w:b/>
          <w:bCs/>
          <w:color w:val="000000"/>
          <w:sz w:val="22"/>
          <w:szCs w:val="22"/>
          <w:lang w:eastAsia="pl-PL" w:bidi="pl-PL"/>
        </w:rPr>
        <w:t xml:space="preserve">PODSTAWOWA TABELA ELEMENTÓW ROZLICZENIOWYCH </w:t>
      </w:r>
      <w:bookmarkEnd w:id="21"/>
    </w:p>
    <w:p w14:paraId="246DD301" w14:textId="77777777" w:rsidR="001760C3" w:rsidRPr="00C851F4" w:rsidRDefault="001760C3" w:rsidP="001760C3">
      <w:pPr>
        <w:tabs>
          <w:tab w:val="left" w:pos="-5670"/>
          <w:tab w:val="left" w:pos="426"/>
        </w:tabs>
        <w:spacing w:line="288" w:lineRule="auto"/>
        <w:jc w:val="both"/>
        <w:rPr>
          <w:rFonts w:ascii="Arial" w:hAnsi="Arial" w:cs="Arial"/>
          <w:b/>
          <w:color w:val="auto"/>
          <w:sz w:val="22"/>
          <w:szCs w:val="22"/>
          <w:lang w:eastAsia="pl-PL"/>
        </w:rPr>
      </w:pPr>
      <w:r w:rsidRPr="00C851F4">
        <w:rPr>
          <w:rFonts w:ascii="Arial" w:eastAsia="Times New Roman" w:hAnsi="Arial" w:cs="Arial"/>
          <w:b/>
          <w:color w:val="auto"/>
          <w:sz w:val="22"/>
          <w:szCs w:val="22"/>
          <w:lang w:eastAsia="pl-PL"/>
        </w:rPr>
        <w:t>„</w:t>
      </w:r>
      <w:r w:rsidRPr="00C851F4">
        <w:rPr>
          <w:rFonts w:ascii="Arial" w:hAnsi="Arial"/>
          <w:b/>
          <w:color w:val="auto"/>
          <w:sz w:val="22"/>
          <w:szCs w:val="22"/>
          <w:lang w:eastAsia="pl-PL"/>
        </w:rPr>
        <w:t xml:space="preserve">Przebudowa ulicy </w:t>
      </w:r>
      <w:r>
        <w:rPr>
          <w:rFonts w:ascii="Arial" w:hAnsi="Arial"/>
          <w:b/>
          <w:color w:val="auto"/>
          <w:sz w:val="22"/>
          <w:szCs w:val="22"/>
          <w:lang w:eastAsia="pl-PL"/>
        </w:rPr>
        <w:t xml:space="preserve">Kossaka </w:t>
      </w:r>
      <w:r w:rsidRPr="00C851F4">
        <w:rPr>
          <w:rFonts w:ascii="Arial" w:hAnsi="Arial"/>
          <w:b/>
          <w:color w:val="auto"/>
          <w:sz w:val="22"/>
          <w:szCs w:val="22"/>
          <w:lang w:eastAsia="pl-PL"/>
        </w:rPr>
        <w:t>w Tczewi</w:t>
      </w:r>
      <w:r>
        <w:rPr>
          <w:rFonts w:ascii="Arial" w:hAnsi="Arial"/>
          <w:b/>
          <w:color w:val="auto"/>
          <w:sz w:val="22"/>
          <w:szCs w:val="22"/>
          <w:lang w:eastAsia="pl-PL"/>
        </w:rPr>
        <w:t>e</w:t>
      </w:r>
      <w:r w:rsidRPr="00C851F4">
        <w:rPr>
          <w:rFonts w:ascii="Arial" w:hAnsi="Arial"/>
          <w:b/>
          <w:color w:val="auto"/>
          <w:sz w:val="22"/>
          <w:szCs w:val="22"/>
          <w:lang w:eastAsia="pl-PL"/>
        </w:rPr>
        <w:t>”</w:t>
      </w:r>
    </w:p>
    <w:p w14:paraId="24449B24" w14:textId="77777777" w:rsidR="001760C3" w:rsidRPr="00C851F4" w:rsidRDefault="001760C3" w:rsidP="001760C3">
      <w:pPr>
        <w:tabs>
          <w:tab w:val="left" w:pos="-5387"/>
        </w:tabs>
        <w:spacing w:line="288" w:lineRule="auto"/>
        <w:jc w:val="both"/>
        <w:rPr>
          <w:rFonts w:ascii="Arial" w:eastAsia="Arial" w:hAnsi="Arial" w:cs="Arial"/>
          <w:b/>
          <w:bCs/>
          <w:color w:val="000000"/>
          <w:sz w:val="12"/>
          <w:szCs w:val="12"/>
          <w:lang w:eastAsia="pl-PL" w:bidi="pl-PL"/>
        </w:rPr>
      </w:pPr>
    </w:p>
    <w:p w14:paraId="77007C62" w14:textId="77777777" w:rsidR="001760C3" w:rsidRPr="00C851F4" w:rsidRDefault="001760C3" w:rsidP="001760C3">
      <w:pPr>
        <w:suppressAutoHyphens w:val="0"/>
        <w:spacing w:line="288" w:lineRule="auto"/>
        <w:rPr>
          <w:rFonts w:ascii="Courier New" w:eastAsia="Courier New" w:hAnsi="Courier New" w:cs="Courier New"/>
          <w:color w:val="000000"/>
          <w:sz w:val="2"/>
          <w:szCs w:val="2"/>
          <w:lang w:eastAsia="pl-PL" w:bidi="pl-PL"/>
        </w:rPr>
      </w:pPr>
    </w:p>
    <w:tbl>
      <w:tblPr>
        <w:tblW w:w="12114" w:type="dxa"/>
        <w:tblInd w:w="-356" w:type="dxa"/>
        <w:tblLayout w:type="fixed"/>
        <w:tblCellMar>
          <w:left w:w="70" w:type="dxa"/>
          <w:right w:w="70" w:type="dxa"/>
        </w:tblCellMar>
        <w:tblLook w:val="04A0" w:firstRow="1" w:lastRow="0" w:firstColumn="1" w:lastColumn="0" w:noHBand="0" w:noVBand="1"/>
      </w:tblPr>
      <w:tblGrid>
        <w:gridCol w:w="710"/>
        <w:gridCol w:w="6299"/>
        <w:gridCol w:w="1417"/>
        <w:gridCol w:w="1134"/>
        <w:gridCol w:w="1201"/>
        <w:gridCol w:w="76"/>
        <w:gridCol w:w="1201"/>
        <w:gridCol w:w="76"/>
      </w:tblGrid>
      <w:tr w:rsidR="001760C3" w:rsidRPr="00C851F4" w14:paraId="2CBCDC36" w14:textId="77777777" w:rsidTr="00CC56EC">
        <w:trPr>
          <w:gridAfter w:val="4"/>
          <w:wAfter w:w="2554" w:type="dxa"/>
          <w:trHeight w:val="435"/>
        </w:trPr>
        <w:tc>
          <w:tcPr>
            <w:tcW w:w="710" w:type="dxa"/>
            <w:vMerge w:val="restart"/>
            <w:tcBorders>
              <w:top w:val="single" w:sz="8" w:space="0" w:color="auto"/>
              <w:left w:val="single" w:sz="8" w:space="0" w:color="auto"/>
              <w:bottom w:val="single" w:sz="4" w:space="0" w:color="auto"/>
              <w:right w:val="single" w:sz="4" w:space="0" w:color="auto"/>
            </w:tcBorders>
            <w:noWrap/>
            <w:vAlign w:val="center"/>
            <w:hideMark/>
          </w:tcPr>
          <w:p w14:paraId="68B0A04E"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2"/>
                <w:szCs w:val="22"/>
                <w:lang w:eastAsia="pl-PL"/>
              </w:rPr>
            </w:pPr>
            <w:r w:rsidRPr="00C851F4">
              <w:rPr>
                <w:rFonts w:ascii="Arial" w:eastAsia="Times New Roman" w:hAnsi="Arial" w:cs="Arial"/>
                <w:b/>
                <w:bCs/>
                <w:color w:val="auto"/>
                <w:sz w:val="22"/>
                <w:szCs w:val="22"/>
                <w:lang w:eastAsia="pl-PL"/>
              </w:rPr>
              <w:t>L.p.</w:t>
            </w:r>
          </w:p>
        </w:tc>
        <w:tc>
          <w:tcPr>
            <w:tcW w:w="6299" w:type="dxa"/>
            <w:vMerge w:val="restart"/>
            <w:tcBorders>
              <w:top w:val="single" w:sz="8" w:space="0" w:color="auto"/>
              <w:left w:val="single" w:sz="4" w:space="0" w:color="auto"/>
              <w:bottom w:val="single" w:sz="4" w:space="0" w:color="000000"/>
              <w:right w:val="single" w:sz="4" w:space="0" w:color="auto"/>
            </w:tcBorders>
            <w:noWrap/>
            <w:vAlign w:val="center"/>
            <w:hideMark/>
          </w:tcPr>
          <w:p w14:paraId="5B02AEF8"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2"/>
                <w:szCs w:val="22"/>
                <w:lang w:eastAsia="pl-PL"/>
              </w:rPr>
            </w:pPr>
            <w:r w:rsidRPr="00C851F4">
              <w:rPr>
                <w:rFonts w:ascii="Arial" w:eastAsia="Times New Roman" w:hAnsi="Arial" w:cs="Arial"/>
                <w:b/>
                <w:bCs/>
                <w:color w:val="auto"/>
                <w:sz w:val="22"/>
                <w:szCs w:val="22"/>
                <w:lang w:eastAsia="pl-PL"/>
              </w:rPr>
              <w:t>Wyszczególnienie elementów robót</w:t>
            </w:r>
          </w:p>
        </w:tc>
        <w:tc>
          <w:tcPr>
            <w:tcW w:w="2551" w:type="dxa"/>
            <w:gridSpan w:val="2"/>
            <w:tcBorders>
              <w:top w:val="single" w:sz="8" w:space="0" w:color="auto"/>
              <w:left w:val="nil"/>
              <w:bottom w:val="single" w:sz="4" w:space="0" w:color="auto"/>
              <w:right w:val="single" w:sz="8" w:space="0" w:color="000000"/>
            </w:tcBorders>
            <w:noWrap/>
            <w:vAlign w:val="center"/>
            <w:hideMark/>
          </w:tcPr>
          <w:p w14:paraId="10FF49BF"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2"/>
                <w:szCs w:val="22"/>
                <w:lang w:eastAsia="pl-PL"/>
              </w:rPr>
            </w:pPr>
            <w:r w:rsidRPr="00C851F4">
              <w:rPr>
                <w:rFonts w:ascii="Arial" w:eastAsia="Times New Roman" w:hAnsi="Arial" w:cs="Arial"/>
                <w:b/>
                <w:bCs/>
                <w:color w:val="auto"/>
                <w:sz w:val="22"/>
                <w:szCs w:val="22"/>
                <w:lang w:eastAsia="pl-PL"/>
              </w:rPr>
              <w:t>Koszt wykonania elementów robót</w:t>
            </w:r>
          </w:p>
        </w:tc>
      </w:tr>
      <w:tr w:rsidR="001760C3" w:rsidRPr="00C851F4" w14:paraId="3317412D" w14:textId="77777777" w:rsidTr="00CC56EC">
        <w:trPr>
          <w:gridAfter w:val="4"/>
          <w:wAfter w:w="2554" w:type="dxa"/>
          <w:trHeight w:val="720"/>
        </w:trPr>
        <w:tc>
          <w:tcPr>
            <w:tcW w:w="710" w:type="dxa"/>
            <w:vMerge/>
            <w:tcBorders>
              <w:top w:val="single" w:sz="8" w:space="0" w:color="auto"/>
              <w:left w:val="single" w:sz="8" w:space="0" w:color="auto"/>
              <w:bottom w:val="single" w:sz="4" w:space="0" w:color="auto"/>
              <w:right w:val="single" w:sz="4" w:space="0" w:color="auto"/>
            </w:tcBorders>
            <w:vAlign w:val="center"/>
            <w:hideMark/>
          </w:tcPr>
          <w:p w14:paraId="6458C374" w14:textId="77777777" w:rsidR="001760C3" w:rsidRPr="00C851F4" w:rsidRDefault="001760C3" w:rsidP="00CC56EC">
            <w:pPr>
              <w:widowControl/>
              <w:suppressAutoHyphens w:val="0"/>
              <w:rPr>
                <w:rFonts w:ascii="Arial" w:eastAsia="Times New Roman" w:hAnsi="Arial" w:cs="Arial"/>
                <w:b/>
                <w:bCs/>
                <w:color w:val="auto"/>
                <w:sz w:val="22"/>
                <w:szCs w:val="22"/>
                <w:lang w:eastAsia="pl-PL"/>
              </w:rPr>
            </w:pPr>
          </w:p>
        </w:tc>
        <w:tc>
          <w:tcPr>
            <w:tcW w:w="6299" w:type="dxa"/>
            <w:vMerge/>
            <w:tcBorders>
              <w:top w:val="single" w:sz="8" w:space="0" w:color="auto"/>
              <w:left w:val="single" w:sz="4" w:space="0" w:color="auto"/>
              <w:bottom w:val="single" w:sz="4" w:space="0" w:color="000000"/>
              <w:right w:val="single" w:sz="4" w:space="0" w:color="auto"/>
            </w:tcBorders>
            <w:vAlign w:val="center"/>
            <w:hideMark/>
          </w:tcPr>
          <w:p w14:paraId="3C4F300D" w14:textId="77777777" w:rsidR="001760C3" w:rsidRPr="00C851F4" w:rsidRDefault="001760C3" w:rsidP="00CC56EC">
            <w:pPr>
              <w:widowControl/>
              <w:suppressAutoHyphens w:val="0"/>
              <w:rPr>
                <w:rFonts w:ascii="Arial" w:eastAsia="Times New Roman" w:hAnsi="Arial" w:cs="Arial"/>
                <w:b/>
                <w:bCs/>
                <w:color w:val="auto"/>
                <w:sz w:val="22"/>
                <w:szCs w:val="22"/>
                <w:lang w:eastAsia="pl-PL"/>
              </w:rPr>
            </w:pPr>
          </w:p>
        </w:tc>
        <w:tc>
          <w:tcPr>
            <w:tcW w:w="1417" w:type="dxa"/>
            <w:tcBorders>
              <w:top w:val="nil"/>
              <w:left w:val="nil"/>
              <w:bottom w:val="nil"/>
              <w:right w:val="single" w:sz="4" w:space="0" w:color="auto"/>
            </w:tcBorders>
            <w:vAlign w:val="center"/>
            <w:hideMark/>
          </w:tcPr>
          <w:p w14:paraId="44F346AD"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2"/>
                <w:szCs w:val="22"/>
                <w:lang w:eastAsia="pl-PL"/>
              </w:rPr>
            </w:pPr>
            <w:r w:rsidRPr="00C851F4">
              <w:rPr>
                <w:rFonts w:ascii="Arial" w:eastAsia="Times New Roman" w:hAnsi="Arial" w:cs="Arial"/>
                <w:b/>
                <w:bCs/>
                <w:color w:val="auto"/>
                <w:sz w:val="22"/>
                <w:szCs w:val="22"/>
                <w:lang w:eastAsia="pl-PL"/>
              </w:rPr>
              <w:t xml:space="preserve">Procentowy udział </w:t>
            </w:r>
            <w:r w:rsidRPr="00C851F4">
              <w:rPr>
                <w:rFonts w:ascii="Arial" w:eastAsia="Times New Roman" w:hAnsi="Arial" w:cs="Arial"/>
                <w:b/>
                <w:bCs/>
                <w:color w:val="auto"/>
                <w:sz w:val="22"/>
                <w:szCs w:val="22"/>
                <w:lang w:eastAsia="pl-PL"/>
              </w:rPr>
              <w:br/>
              <w:t>w realizacji robót (%)</w:t>
            </w:r>
          </w:p>
        </w:tc>
        <w:tc>
          <w:tcPr>
            <w:tcW w:w="1134" w:type="dxa"/>
            <w:tcBorders>
              <w:top w:val="nil"/>
              <w:left w:val="nil"/>
              <w:bottom w:val="nil"/>
              <w:right w:val="single" w:sz="8" w:space="0" w:color="auto"/>
            </w:tcBorders>
            <w:vAlign w:val="center"/>
            <w:hideMark/>
          </w:tcPr>
          <w:p w14:paraId="43EB4087"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2"/>
                <w:szCs w:val="22"/>
                <w:lang w:eastAsia="pl-PL"/>
              </w:rPr>
            </w:pPr>
            <w:r w:rsidRPr="00C851F4">
              <w:rPr>
                <w:rFonts w:ascii="Arial" w:eastAsia="Times New Roman" w:hAnsi="Arial" w:cs="Arial"/>
                <w:b/>
                <w:bCs/>
                <w:color w:val="auto"/>
                <w:sz w:val="22"/>
                <w:szCs w:val="22"/>
                <w:lang w:eastAsia="pl-PL"/>
              </w:rPr>
              <w:t>Koszt brutto [PLN]</w:t>
            </w:r>
          </w:p>
        </w:tc>
      </w:tr>
      <w:tr w:rsidR="001760C3" w:rsidRPr="00C851F4" w14:paraId="7ED8C5D5" w14:textId="77777777" w:rsidTr="00CC56EC">
        <w:trPr>
          <w:gridAfter w:val="4"/>
          <w:wAfter w:w="2554" w:type="dxa"/>
          <w:trHeight w:val="330"/>
        </w:trPr>
        <w:tc>
          <w:tcPr>
            <w:tcW w:w="710" w:type="dxa"/>
            <w:tcBorders>
              <w:top w:val="single" w:sz="4" w:space="0" w:color="auto"/>
              <w:left w:val="single" w:sz="8" w:space="0" w:color="auto"/>
              <w:bottom w:val="single" w:sz="4" w:space="0" w:color="auto"/>
              <w:right w:val="single" w:sz="4" w:space="0" w:color="auto"/>
            </w:tcBorders>
            <w:noWrap/>
            <w:vAlign w:val="bottom"/>
            <w:hideMark/>
          </w:tcPr>
          <w:p w14:paraId="1E2C35CA" w14:textId="77777777" w:rsidR="001760C3" w:rsidRPr="00C851F4" w:rsidRDefault="001760C3" w:rsidP="00CC56EC">
            <w:pPr>
              <w:widowControl/>
              <w:suppressAutoHyphens w:val="0"/>
              <w:spacing w:line="288" w:lineRule="auto"/>
              <w:jc w:val="center"/>
              <w:rPr>
                <w:rFonts w:ascii="Arial" w:eastAsia="Times New Roman" w:hAnsi="Arial" w:cs="Arial"/>
                <w:color w:val="auto"/>
                <w:sz w:val="18"/>
                <w:szCs w:val="18"/>
                <w:lang w:eastAsia="pl-PL"/>
              </w:rPr>
            </w:pPr>
            <w:r w:rsidRPr="00C851F4">
              <w:rPr>
                <w:rFonts w:ascii="Arial" w:eastAsia="Times New Roman" w:hAnsi="Arial" w:cs="Arial"/>
                <w:color w:val="auto"/>
                <w:sz w:val="18"/>
                <w:szCs w:val="18"/>
                <w:lang w:eastAsia="pl-PL"/>
              </w:rPr>
              <w:t>1</w:t>
            </w:r>
          </w:p>
        </w:tc>
        <w:tc>
          <w:tcPr>
            <w:tcW w:w="6299" w:type="dxa"/>
            <w:tcBorders>
              <w:top w:val="nil"/>
              <w:left w:val="nil"/>
              <w:bottom w:val="single" w:sz="4" w:space="0" w:color="auto"/>
              <w:right w:val="single" w:sz="4" w:space="0" w:color="auto"/>
            </w:tcBorders>
            <w:noWrap/>
            <w:vAlign w:val="center"/>
            <w:hideMark/>
          </w:tcPr>
          <w:p w14:paraId="21184314" w14:textId="77777777" w:rsidR="001760C3" w:rsidRPr="00C851F4" w:rsidRDefault="001760C3" w:rsidP="00CC56EC">
            <w:pPr>
              <w:widowControl/>
              <w:suppressAutoHyphens w:val="0"/>
              <w:spacing w:line="288" w:lineRule="auto"/>
              <w:jc w:val="center"/>
              <w:rPr>
                <w:rFonts w:ascii="Arial" w:eastAsia="Times New Roman" w:hAnsi="Arial" w:cs="Arial"/>
                <w:color w:val="auto"/>
                <w:sz w:val="18"/>
                <w:szCs w:val="18"/>
                <w:lang w:eastAsia="pl-PL"/>
              </w:rPr>
            </w:pPr>
            <w:r w:rsidRPr="00C851F4">
              <w:rPr>
                <w:rFonts w:ascii="Arial" w:eastAsia="Times New Roman" w:hAnsi="Arial" w:cs="Arial"/>
                <w:color w:val="auto"/>
                <w:sz w:val="18"/>
                <w:szCs w:val="18"/>
                <w:lang w:eastAsia="pl-PL"/>
              </w:rPr>
              <w:t>2</w:t>
            </w:r>
          </w:p>
        </w:tc>
        <w:tc>
          <w:tcPr>
            <w:tcW w:w="1417" w:type="dxa"/>
            <w:tcBorders>
              <w:top w:val="single" w:sz="4" w:space="0" w:color="auto"/>
              <w:left w:val="nil"/>
              <w:bottom w:val="single" w:sz="4" w:space="0" w:color="auto"/>
              <w:right w:val="single" w:sz="4" w:space="0" w:color="auto"/>
            </w:tcBorders>
            <w:noWrap/>
            <w:vAlign w:val="bottom"/>
            <w:hideMark/>
          </w:tcPr>
          <w:p w14:paraId="3AD20EB0" w14:textId="77777777" w:rsidR="001760C3" w:rsidRPr="00C851F4" w:rsidRDefault="001760C3" w:rsidP="00CC56EC">
            <w:pPr>
              <w:widowControl/>
              <w:suppressAutoHyphens w:val="0"/>
              <w:spacing w:line="288" w:lineRule="auto"/>
              <w:jc w:val="center"/>
              <w:rPr>
                <w:rFonts w:ascii="Arial" w:eastAsia="Times New Roman" w:hAnsi="Arial" w:cs="Arial"/>
                <w:color w:val="auto"/>
                <w:sz w:val="18"/>
                <w:szCs w:val="18"/>
                <w:lang w:eastAsia="pl-PL"/>
              </w:rPr>
            </w:pPr>
            <w:r w:rsidRPr="00C851F4">
              <w:rPr>
                <w:rFonts w:ascii="Arial" w:eastAsia="Times New Roman" w:hAnsi="Arial" w:cs="Arial"/>
                <w:color w:val="auto"/>
                <w:sz w:val="18"/>
                <w:szCs w:val="18"/>
                <w:lang w:eastAsia="pl-PL"/>
              </w:rPr>
              <w:t>3</w:t>
            </w:r>
          </w:p>
        </w:tc>
        <w:tc>
          <w:tcPr>
            <w:tcW w:w="1134" w:type="dxa"/>
            <w:tcBorders>
              <w:top w:val="single" w:sz="4" w:space="0" w:color="auto"/>
              <w:left w:val="nil"/>
              <w:bottom w:val="single" w:sz="4" w:space="0" w:color="auto"/>
              <w:right w:val="single" w:sz="8" w:space="0" w:color="auto"/>
            </w:tcBorders>
            <w:noWrap/>
            <w:vAlign w:val="center"/>
            <w:hideMark/>
          </w:tcPr>
          <w:p w14:paraId="278A4729" w14:textId="77777777" w:rsidR="001760C3" w:rsidRPr="00C851F4" w:rsidRDefault="001760C3" w:rsidP="00CC56EC">
            <w:pPr>
              <w:widowControl/>
              <w:suppressAutoHyphens w:val="0"/>
              <w:spacing w:line="288" w:lineRule="auto"/>
              <w:jc w:val="center"/>
              <w:rPr>
                <w:rFonts w:ascii="Arial" w:eastAsia="Times New Roman" w:hAnsi="Arial" w:cs="Arial"/>
                <w:color w:val="auto"/>
                <w:sz w:val="18"/>
                <w:szCs w:val="18"/>
                <w:lang w:eastAsia="pl-PL"/>
              </w:rPr>
            </w:pPr>
            <w:r w:rsidRPr="00C851F4">
              <w:rPr>
                <w:rFonts w:ascii="Arial" w:eastAsia="Times New Roman" w:hAnsi="Arial" w:cs="Arial"/>
                <w:color w:val="auto"/>
                <w:sz w:val="18"/>
                <w:szCs w:val="18"/>
                <w:lang w:eastAsia="pl-PL"/>
              </w:rPr>
              <w:t>4</w:t>
            </w:r>
          </w:p>
        </w:tc>
      </w:tr>
      <w:tr w:rsidR="001760C3" w:rsidRPr="00C851F4" w14:paraId="43F13B52" w14:textId="77777777" w:rsidTr="00CC56EC">
        <w:trPr>
          <w:gridAfter w:val="4"/>
          <w:wAfter w:w="2554" w:type="dxa"/>
          <w:trHeight w:val="776"/>
        </w:trPr>
        <w:tc>
          <w:tcPr>
            <w:tcW w:w="9560" w:type="dxa"/>
            <w:gridSpan w:val="4"/>
            <w:tcBorders>
              <w:top w:val="nil"/>
              <w:left w:val="single" w:sz="8" w:space="0" w:color="auto"/>
              <w:bottom w:val="single" w:sz="4" w:space="0" w:color="auto"/>
              <w:right w:val="single" w:sz="8" w:space="0" w:color="000000"/>
            </w:tcBorders>
            <w:shd w:val="clear" w:color="auto" w:fill="FBD4B4" w:themeFill="accent6" w:themeFillTint="66"/>
            <w:noWrap/>
            <w:vAlign w:val="center"/>
            <w:hideMark/>
          </w:tcPr>
          <w:p w14:paraId="5D2A89B1"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sidRPr="00C851F4">
              <w:rPr>
                <w:rFonts w:ascii="Arial" w:eastAsia="Calibri" w:hAnsi="Arial" w:cs="Arial"/>
                <w:color w:val="auto"/>
                <w:sz w:val="22"/>
                <w:szCs w:val="22"/>
                <w:lang w:eastAsia="en-US"/>
              </w:rPr>
              <w:t>„</w:t>
            </w:r>
            <w:r w:rsidRPr="00C851F4">
              <w:rPr>
                <w:rFonts w:ascii="Arial" w:hAnsi="Arial"/>
                <w:b/>
                <w:color w:val="auto"/>
                <w:sz w:val="22"/>
                <w:szCs w:val="22"/>
                <w:lang w:eastAsia="pl-PL"/>
              </w:rPr>
              <w:t xml:space="preserve">Przebudowa ulicy </w:t>
            </w:r>
            <w:r>
              <w:rPr>
                <w:rFonts w:ascii="Arial" w:hAnsi="Arial"/>
                <w:b/>
                <w:color w:val="auto"/>
                <w:sz w:val="22"/>
                <w:szCs w:val="22"/>
                <w:lang w:eastAsia="pl-PL"/>
              </w:rPr>
              <w:t>Kossaka</w:t>
            </w:r>
            <w:r w:rsidRPr="00C851F4">
              <w:rPr>
                <w:rFonts w:ascii="Arial" w:hAnsi="Arial"/>
                <w:b/>
                <w:color w:val="auto"/>
                <w:sz w:val="22"/>
                <w:szCs w:val="22"/>
                <w:lang w:eastAsia="pl-PL"/>
              </w:rPr>
              <w:t xml:space="preserve"> w Tczewie”</w:t>
            </w:r>
          </w:p>
        </w:tc>
      </w:tr>
      <w:tr w:rsidR="001760C3" w:rsidRPr="00C851F4" w14:paraId="2BCFD153" w14:textId="77777777" w:rsidTr="00CC56EC">
        <w:trPr>
          <w:gridAfter w:val="4"/>
          <w:wAfter w:w="2554" w:type="dxa"/>
          <w:trHeight w:val="357"/>
        </w:trPr>
        <w:tc>
          <w:tcPr>
            <w:tcW w:w="710" w:type="dxa"/>
            <w:tcBorders>
              <w:top w:val="nil"/>
              <w:left w:val="single" w:sz="8" w:space="0" w:color="auto"/>
              <w:bottom w:val="single" w:sz="4" w:space="0" w:color="auto"/>
              <w:right w:val="single" w:sz="4" w:space="0" w:color="auto"/>
            </w:tcBorders>
            <w:shd w:val="clear" w:color="auto" w:fill="FBD4B4" w:themeFill="accent6" w:themeFillTint="66"/>
            <w:noWrap/>
            <w:vAlign w:val="center"/>
          </w:tcPr>
          <w:p w14:paraId="187D8179"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sidRPr="00025C92">
              <w:rPr>
                <w:rFonts w:ascii="Arial" w:eastAsia="Times New Roman" w:hAnsi="Arial" w:cs="Arial"/>
                <w:b/>
                <w:bCs/>
                <w:color w:val="auto"/>
                <w:lang w:eastAsia="pl-PL"/>
              </w:rPr>
              <w:t>1</w:t>
            </w:r>
          </w:p>
        </w:tc>
        <w:tc>
          <w:tcPr>
            <w:tcW w:w="8850" w:type="dxa"/>
            <w:gridSpan w:val="3"/>
            <w:tcBorders>
              <w:top w:val="single" w:sz="4" w:space="0" w:color="auto"/>
              <w:left w:val="nil"/>
              <w:bottom w:val="single" w:sz="4" w:space="0" w:color="auto"/>
              <w:right w:val="single" w:sz="8" w:space="0" w:color="000000"/>
            </w:tcBorders>
            <w:shd w:val="clear" w:color="auto" w:fill="FBD4B4" w:themeFill="accent6" w:themeFillTint="66"/>
            <w:vAlign w:val="center"/>
          </w:tcPr>
          <w:p w14:paraId="21DCB9C7" w14:textId="77777777" w:rsidR="001760C3" w:rsidRPr="00C851F4" w:rsidRDefault="001760C3" w:rsidP="00CC56EC">
            <w:pPr>
              <w:widowControl/>
              <w:suppressAutoHyphens w:val="0"/>
              <w:spacing w:line="288" w:lineRule="auto"/>
              <w:rPr>
                <w:rFonts w:ascii="Arial" w:eastAsia="Times New Roman" w:hAnsi="Arial" w:cs="Arial"/>
                <w:b/>
                <w:bCs/>
                <w:color w:val="auto"/>
                <w:sz w:val="20"/>
                <w:szCs w:val="20"/>
                <w:lang w:eastAsia="pl-PL"/>
              </w:rPr>
            </w:pPr>
            <w:r w:rsidRPr="00025C92">
              <w:rPr>
                <w:rFonts w:ascii="Arial" w:eastAsia="Times New Roman" w:hAnsi="Arial" w:cs="Arial"/>
                <w:b/>
                <w:bCs/>
                <w:color w:val="auto"/>
                <w:lang w:eastAsia="pl-PL"/>
              </w:rPr>
              <w:t xml:space="preserve">ul. </w:t>
            </w:r>
            <w:r>
              <w:rPr>
                <w:rFonts w:ascii="Arial" w:eastAsia="Times New Roman" w:hAnsi="Arial" w:cs="Arial"/>
                <w:b/>
                <w:bCs/>
                <w:color w:val="auto"/>
                <w:lang w:eastAsia="pl-PL"/>
              </w:rPr>
              <w:t xml:space="preserve">Jacka </w:t>
            </w:r>
            <w:r w:rsidRPr="00025C92">
              <w:rPr>
                <w:rFonts w:ascii="Arial" w:eastAsia="Times New Roman" w:hAnsi="Arial" w:cs="Arial"/>
                <w:b/>
                <w:bCs/>
                <w:color w:val="auto"/>
                <w:lang w:eastAsia="pl-PL"/>
              </w:rPr>
              <w:t xml:space="preserve">Malczewskiego, odc. A-B i A1- B1 </w:t>
            </w:r>
            <w:r>
              <w:rPr>
                <w:rFonts w:ascii="Arial" w:eastAsia="Times New Roman" w:hAnsi="Arial" w:cs="Arial"/>
                <w:b/>
                <w:bCs/>
                <w:color w:val="auto"/>
                <w:lang w:eastAsia="pl-PL"/>
              </w:rPr>
              <w:br/>
            </w:r>
            <w:r w:rsidRPr="00025C92">
              <w:rPr>
                <w:rFonts w:ascii="Arial" w:eastAsia="Times New Roman" w:hAnsi="Arial" w:cs="Arial"/>
                <w:color w:val="auto"/>
                <w:sz w:val="20"/>
                <w:szCs w:val="20"/>
                <w:lang w:eastAsia="pl-PL"/>
              </w:rPr>
              <w:t>(wraz ze skrzyżowaniem typu „mini” rondo)</w:t>
            </w:r>
          </w:p>
        </w:tc>
      </w:tr>
      <w:tr w:rsidR="001760C3" w:rsidRPr="00C851F4" w14:paraId="083F167C" w14:textId="77777777" w:rsidTr="00CC56EC">
        <w:trPr>
          <w:gridAfter w:val="4"/>
          <w:wAfter w:w="2554" w:type="dxa"/>
          <w:trHeight w:val="300"/>
        </w:trPr>
        <w:tc>
          <w:tcPr>
            <w:tcW w:w="710" w:type="dxa"/>
            <w:tcBorders>
              <w:top w:val="nil"/>
              <w:left w:val="single" w:sz="8" w:space="0" w:color="auto"/>
              <w:bottom w:val="single" w:sz="4" w:space="0" w:color="auto"/>
              <w:right w:val="single" w:sz="4" w:space="0" w:color="auto"/>
            </w:tcBorders>
            <w:shd w:val="clear" w:color="auto" w:fill="D9D9D9"/>
            <w:noWrap/>
            <w:vAlign w:val="center"/>
            <w:hideMark/>
          </w:tcPr>
          <w:p w14:paraId="5E9E224F"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sidRPr="00823EA1">
              <w:rPr>
                <w:rFonts w:ascii="Arial" w:eastAsia="Times New Roman" w:hAnsi="Arial" w:cs="Arial"/>
                <w:b/>
                <w:bCs/>
                <w:color w:val="auto"/>
                <w:sz w:val="20"/>
                <w:szCs w:val="20"/>
                <w:lang w:eastAsia="pl-PL"/>
              </w:rPr>
              <w:t>1.1</w:t>
            </w:r>
          </w:p>
        </w:tc>
        <w:tc>
          <w:tcPr>
            <w:tcW w:w="8850" w:type="dxa"/>
            <w:gridSpan w:val="3"/>
            <w:tcBorders>
              <w:top w:val="single" w:sz="4" w:space="0" w:color="auto"/>
              <w:left w:val="nil"/>
              <w:bottom w:val="single" w:sz="4" w:space="0" w:color="auto"/>
              <w:right w:val="single" w:sz="8" w:space="0" w:color="000000"/>
            </w:tcBorders>
            <w:shd w:val="clear" w:color="auto" w:fill="D9D9D9"/>
            <w:vAlign w:val="center"/>
            <w:hideMark/>
          </w:tcPr>
          <w:p w14:paraId="739723A3"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b/>
                <w:bCs/>
                <w:color w:val="auto"/>
                <w:sz w:val="20"/>
                <w:szCs w:val="20"/>
                <w:lang w:eastAsia="pl-PL"/>
              </w:rPr>
              <w:t xml:space="preserve">Infrastruktura drogowa </w:t>
            </w:r>
          </w:p>
        </w:tc>
      </w:tr>
      <w:tr w:rsidR="001760C3" w:rsidRPr="00C851F4" w14:paraId="369D7AD6" w14:textId="77777777" w:rsidTr="00CC56EC">
        <w:trPr>
          <w:gridAfter w:val="4"/>
          <w:wAfter w:w="2554" w:type="dxa"/>
          <w:trHeight w:val="810"/>
        </w:trPr>
        <w:tc>
          <w:tcPr>
            <w:tcW w:w="710" w:type="dxa"/>
            <w:tcBorders>
              <w:top w:val="nil"/>
              <w:left w:val="single" w:sz="8" w:space="0" w:color="auto"/>
              <w:bottom w:val="single" w:sz="4" w:space="0" w:color="auto"/>
              <w:right w:val="single" w:sz="4" w:space="0" w:color="auto"/>
            </w:tcBorders>
            <w:noWrap/>
            <w:vAlign w:val="center"/>
            <w:hideMark/>
          </w:tcPr>
          <w:p w14:paraId="774E46A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1.1.1</w:t>
            </w:r>
          </w:p>
        </w:tc>
        <w:tc>
          <w:tcPr>
            <w:tcW w:w="6299" w:type="dxa"/>
            <w:tcBorders>
              <w:top w:val="nil"/>
              <w:left w:val="nil"/>
              <w:bottom w:val="single" w:sz="4" w:space="0" w:color="auto"/>
              <w:right w:val="single" w:sz="4" w:space="0" w:color="auto"/>
            </w:tcBorders>
            <w:vAlign w:val="center"/>
            <w:hideMark/>
          </w:tcPr>
          <w:p w14:paraId="10FA141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przygotowawcze i rozbiórkowe (rozbiórki nawierzchni i elementów dróg, demontaż istniejącego oznakowania drogowego, wykonanie oznakowania tymczasowego)</w:t>
            </w:r>
          </w:p>
        </w:tc>
        <w:tc>
          <w:tcPr>
            <w:tcW w:w="1417" w:type="dxa"/>
            <w:tcBorders>
              <w:top w:val="nil"/>
              <w:left w:val="nil"/>
              <w:bottom w:val="single" w:sz="4" w:space="0" w:color="auto"/>
              <w:right w:val="single" w:sz="4" w:space="0" w:color="auto"/>
            </w:tcBorders>
            <w:noWrap/>
            <w:vAlign w:val="center"/>
            <w:hideMark/>
          </w:tcPr>
          <w:p w14:paraId="64E1ADDD"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40D7ECA0"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732FED0E" w14:textId="77777777" w:rsidTr="00CC56EC">
        <w:trPr>
          <w:gridAfter w:val="4"/>
          <w:wAfter w:w="2554" w:type="dxa"/>
          <w:trHeight w:val="585"/>
        </w:trPr>
        <w:tc>
          <w:tcPr>
            <w:tcW w:w="710" w:type="dxa"/>
            <w:tcBorders>
              <w:top w:val="nil"/>
              <w:left w:val="single" w:sz="8" w:space="0" w:color="auto"/>
              <w:bottom w:val="single" w:sz="4" w:space="0" w:color="auto"/>
              <w:right w:val="single" w:sz="4" w:space="0" w:color="auto"/>
            </w:tcBorders>
            <w:noWrap/>
            <w:vAlign w:val="center"/>
            <w:hideMark/>
          </w:tcPr>
          <w:p w14:paraId="527E2CDF"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1.1.2</w:t>
            </w:r>
          </w:p>
        </w:tc>
        <w:tc>
          <w:tcPr>
            <w:tcW w:w="6299" w:type="dxa"/>
            <w:tcBorders>
              <w:top w:val="nil"/>
              <w:left w:val="nil"/>
              <w:bottom w:val="single" w:sz="4" w:space="0" w:color="auto"/>
              <w:right w:val="single" w:sz="4" w:space="0" w:color="auto"/>
            </w:tcBorders>
            <w:vAlign w:val="center"/>
            <w:hideMark/>
          </w:tcPr>
          <w:p w14:paraId="4D8C4BA4"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(roboty ziemne, podbudowy)</w:t>
            </w:r>
          </w:p>
        </w:tc>
        <w:tc>
          <w:tcPr>
            <w:tcW w:w="1417" w:type="dxa"/>
            <w:tcBorders>
              <w:top w:val="nil"/>
              <w:left w:val="nil"/>
              <w:bottom w:val="single" w:sz="4" w:space="0" w:color="auto"/>
              <w:right w:val="single" w:sz="4" w:space="0" w:color="auto"/>
            </w:tcBorders>
            <w:noWrap/>
            <w:vAlign w:val="center"/>
            <w:hideMark/>
          </w:tcPr>
          <w:p w14:paraId="1A3EAA3F"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7115FA4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334F109E" w14:textId="77777777" w:rsidTr="00CC56EC">
        <w:trPr>
          <w:gridAfter w:val="4"/>
          <w:wAfter w:w="2554" w:type="dxa"/>
          <w:trHeight w:val="510"/>
        </w:trPr>
        <w:tc>
          <w:tcPr>
            <w:tcW w:w="710" w:type="dxa"/>
            <w:tcBorders>
              <w:top w:val="nil"/>
              <w:left w:val="single" w:sz="8" w:space="0" w:color="auto"/>
              <w:bottom w:val="single" w:sz="4" w:space="0" w:color="auto"/>
              <w:right w:val="single" w:sz="4" w:space="0" w:color="auto"/>
            </w:tcBorders>
            <w:noWrap/>
            <w:vAlign w:val="center"/>
            <w:hideMark/>
          </w:tcPr>
          <w:p w14:paraId="10A61BD0"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1.1.3</w:t>
            </w:r>
          </w:p>
        </w:tc>
        <w:tc>
          <w:tcPr>
            <w:tcW w:w="6299" w:type="dxa"/>
            <w:tcBorders>
              <w:top w:val="nil"/>
              <w:left w:val="nil"/>
              <w:bottom w:val="single" w:sz="4" w:space="0" w:color="auto"/>
              <w:right w:val="single" w:sz="4" w:space="0" w:color="auto"/>
            </w:tcBorders>
            <w:vAlign w:val="center"/>
            <w:hideMark/>
          </w:tcPr>
          <w:p w14:paraId="4F85B96D"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(nawierzchnie drogowe)</w:t>
            </w:r>
          </w:p>
        </w:tc>
        <w:tc>
          <w:tcPr>
            <w:tcW w:w="1417" w:type="dxa"/>
            <w:tcBorders>
              <w:top w:val="nil"/>
              <w:left w:val="nil"/>
              <w:bottom w:val="single" w:sz="4" w:space="0" w:color="auto"/>
              <w:right w:val="single" w:sz="4" w:space="0" w:color="auto"/>
            </w:tcBorders>
            <w:noWrap/>
            <w:vAlign w:val="center"/>
            <w:hideMark/>
          </w:tcPr>
          <w:p w14:paraId="582773A5"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7C8C741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4727CDA3" w14:textId="77777777" w:rsidTr="00CC56EC">
        <w:trPr>
          <w:gridAfter w:val="4"/>
          <w:wAfter w:w="2554" w:type="dxa"/>
          <w:trHeight w:val="510"/>
        </w:trPr>
        <w:tc>
          <w:tcPr>
            <w:tcW w:w="710" w:type="dxa"/>
            <w:tcBorders>
              <w:top w:val="nil"/>
              <w:left w:val="single" w:sz="8" w:space="0" w:color="auto"/>
              <w:bottom w:val="single" w:sz="4" w:space="0" w:color="auto"/>
              <w:right w:val="single" w:sz="4" w:space="0" w:color="auto"/>
            </w:tcBorders>
            <w:noWrap/>
            <w:vAlign w:val="center"/>
            <w:hideMark/>
          </w:tcPr>
          <w:p w14:paraId="7B3D4AF2"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1.1.4</w:t>
            </w:r>
          </w:p>
        </w:tc>
        <w:tc>
          <w:tcPr>
            <w:tcW w:w="6299" w:type="dxa"/>
            <w:tcBorders>
              <w:top w:val="nil"/>
              <w:left w:val="nil"/>
              <w:bottom w:val="single" w:sz="4" w:space="0" w:color="auto"/>
              <w:right w:val="single" w:sz="4" w:space="0" w:color="auto"/>
            </w:tcBorders>
            <w:vAlign w:val="center"/>
            <w:hideMark/>
          </w:tcPr>
          <w:p w14:paraId="7971260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(elementy ulic, konstrukcje i nawierzchnie chodników i zjazdów)</w:t>
            </w:r>
          </w:p>
        </w:tc>
        <w:tc>
          <w:tcPr>
            <w:tcW w:w="1417" w:type="dxa"/>
            <w:tcBorders>
              <w:top w:val="nil"/>
              <w:left w:val="nil"/>
              <w:bottom w:val="single" w:sz="4" w:space="0" w:color="auto"/>
              <w:right w:val="single" w:sz="4" w:space="0" w:color="auto"/>
            </w:tcBorders>
            <w:noWrap/>
            <w:vAlign w:val="center"/>
            <w:hideMark/>
          </w:tcPr>
          <w:p w14:paraId="04CD3ED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50F0F65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21A2417F" w14:textId="77777777" w:rsidTr="00CC56EC">
        <w:trPr>
          <w:gridAfter w:val="4"/>
          <w:wAfter w:w="2554" w:type="dxa"/>
          <w:trHeight w:val="525"/>
        </w:trPr>
        <w:tc>
          <w:tcPr>
            <w:tcW w:w="710" w:type="dxa"/>
            <w:tcBorders>
              <w:top w:val="nil"/>
              <w:left w:val="single" w:sz="8" w:space="0" w:color="auto"/>
              <w:bottom w:val="single" w:sz="4" w:space="0" w:color="auto"/>
              <w:right w:val="single" w:sz="4" w:space="0" w:color="auto"/>
            </w:tcBorders>
            <w:noWrap/>
            <w:vAlign w:val="center"/>
            <w:hideMark/>
          </w:tcPr>
          <w:p w14:paraId="5D08B21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1.1.5</w:t>
            </w:r>
          </w:p>
        </w:tc>
        <w:tc>
          <w:tcPr>
            <w:tcW w:w="6299" w:type="dxa"/>
            <w:tcBorders>
              <w:top w:val="nil"/>
              <w:left w:val="nil"/>
              <w:bottom w:val="single" w:sz="4" w:space="0" w:color="auto"/>
              <w:right w:val="single" w:sz="4" w:space="0" w:color="auto"/>
            </w:tcBorders>
            <w:vAlign w:val="center"/>
            <w:hideMark/>
          </w:tcPr>
          <w:p w14:paraId="31A602D0"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wykończeniowe (karczowanie krzewów, usunięcie karpin, umocnienia, zagospodarowanie zielenią, nasadzenia)</w:t>
            </w:r>
          </w:p>
        </w:tc>
        <w:tc>
          <w:tcPr>
            <w:tcW w:w="1417" w:type="dxa"/>
            <w:tcBorders>
              <w:top w:val="nil"/>
              <w:left w:val="nil"/>
              <w:bottom w:val="single" w:sz="4" w:space="0" w:color="auto"/>
              <w:right w:val="single" w:sz="4" w:space="0" w:color="auto"/>
            </w:tcBorders>
            <w:noWrap/>
            <w:vAlign w:val="center"/>
            <w:hideMark/>
          </w:tcPr>
          <w:p w14:paraId="48C6BE34"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0B7BA62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28D3DB16" w14:textId="77777777" w:rsidTr="00CC56EC">
        <w:trPr>
          <w:gridAfter w:val="4"/>
          <w:wAfter w:w="2554" w:type="dxa"/>
          <w:trHeight w:val="525"/>
        </w:trPr>
        <w:tc>
          <w:tcPr>
            <w:tcW w:w="710" w:type="dxa"/>
            <w:tcBorders>
              <w:top w:val="single" w:sz="4" w:space="0" w:color="auto"/>
              <w:left w:val="single" w:sz="8" w:space="0" w:color="auto"/>
              <w:bottom w:val="single" w:sz="4" w:space="0" w:color="auto"/>
              <w:right w:val="single" w:sz="4" w:space="0" w:color="auto"/>
            </w:tcBorders>
            <w:noWrap/>
            <w:vAlign w:val="center"/>
            <w:hideMark/>
          </w:tcPr>
          <w:p w14:paraId="68B76D5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1.1.6</w:t>
            </w:r>
          </w:p>
        </w:tc>
        <w:tc>
          <w:tcPr>
            <w:tcW w:w="6299" w:type="dxa"/>
            <w:tcBorders>
              <w:top w:val="single" w:sz="4" w:space="0" w:color="auto"/>
              <w:left w:val="nil"/>
              <w:bottom w:val="single" w:sz="4" w:space="0" w:color="auto"/>
              <w:right w:val="single" w:sz="4" w:space="0" w:color="auto"/>
            </w:tcBorders>
            <w:vAlign w:val="center"/>
            <w:hideMark/>
          </w:tcPr>
          <w:p w14:paraId="5FEB8CE2"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Oznakowanie drogowe (oznakowanie pionowe i poziome, montaż urządzeń bezpieczeństwa ruchu drogowego) </w:t>
            </w:r>
          </w:p>
        </w:tc>
        <w:tc>
          <w:tcPr>
            <w:tcW w:w="1417" w:type="dxa"/>
            <w:tcBorders>
              <w:top w:val="single" w:sz="4" w:space="0" w:color="auto"/>
              <w:left w:val="nil"/>
              <w:bottom w:val="single" w:sz="4" w:space="0" w:color="auto"/>
              <w:right w:val="single" w:sz="4" w:space="0" w:color="auto"/>
            </w:tcBorders>
            <w:noWrap/>
            <w:vAlign w:val="center"/>
          </w:tcPr>
          <w:p w14:paraId="6A889CDB"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8" w:space="0" w:color="auto"/>
            </w:tcBorders>
            <w:noWrap/>
            <w:vAlign w:val="center"/>
          </w:tcPr>
          <w:p w14:paraId="15F666D6"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C851F4" w14:paraId="30C900FC"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shd w:val="clear" w:color="auto" w:fill="D9D9D9"/>
            <w:noWrap/>
            <w:vAlign w:val="center"/>
            <w:hideMark/>
          </w:tcPr>
          <w:p w14:paraId="6288AF6F"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sidRPr="00823EA1">
              <w:rPr>
                <w:rFonts w:ascii="Arial" w:eastAsia="Times New Roman" w:hAnsi="Arial" w:cs="Arial"/>
                <w:b/>
                <w:bCs/>
                <w:color w:val="auto"/>
                <w:sz w:val="20"/>
                <w:szCs w:val="20"/>
                <w:lang w:eastAsia="pl-PL"/>
              </w:rPr>
              <w:t>1.2</w:t>
            </w:r>
          </w:p>
        </w:tc>
        <w:tc>
          <w:tcPr>
            <w:tcW w:w="8850" w:type="dxa"/>
            <w:gridSpan w:val="3"/>
            <w:tcBorders>
              <w:top w:val="nil"/>
              <w:left w:val="nil"/>
              <w:bottom w:val="single" w:sz="4" w:space="0" w:color="auto"/>
              <w:right w:val="single" w:sz="8" w:space="0" w:color="auto"/>
            </w:tcBorders>
            <w:shd w:val="clear" w:color="auto" w:fill="D9D9D9"/>
            <w:noWrap/>
            <w:vAlign w:val="center"/>
            <w:hideMark/>
          </w:tcPr>
          <w:p w14:paraId="30BF2A5D"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i przyłącza </w:t>
            </w:r>
            <w:proofErr w:type="spellStart"/>
            <w:r w:rsidRPr="00823EA1">
              <w:rPr>
                <w:rFonts w:ascii="Arial" w:eastAsia="Times New Roman" w:hAnsi="Arial" w:cs="Arial"/>
                <w:b/>
                <w:bCs/>
                <w:color w:val="auto"/>
                <w:sz w:val="20"/>
                <w:szCs w:val="20"/>
                <w:lang w:eastAsia="pl-PL"/>
              </w:rPr>
              <w:t>wod</w:t>
            </w:r>
            <w:proofErr w:type="spellEnd"/>
            <w:r w:rsidRPr="00823EA1">
              <w:rPr>
                <w:rFonts w:ascii="Arial" w:eastAsia="Times New Roman" w:hAnsi="Arial" w:cs="Arial"/>
                <w:b/>
                <w:bCs/>
                <w:color w:val="auto"/>
                <w:sz w:val="20"/>
                <w:szCs w:val="20"/>
                <w:lang w:eastAsia="pl-PL"/>
              </w:rPr>
              <w:t xml:space="preserve"> - </w:t>
            </w:r>
            <w:proofErr w:type="spellStart"/>
            <w:r w:rsidRPr="00823EA1">
              <w:rPr>
                <w:rFonts w:ascii="Arial" w:eastAsia="Times New Roman" w:hAnsi="Arial" w:cs="Arial"/>
                <w:b/>
                <w:bCs/>
                <w:color w:val="auto"/>
                <w:sz w:val="20"/>
                <w:szCs w:val="20"/>
                <w:lang w:eastAsia="pl-PL"/>
              </w:rPr>
              <w:t>kan</w:t>
            </w:r>
            <w:proofErr w:type="spellEnd"/>
            <w:r w:rsidRPr="00823EA1">
              <w:rPr>
                <w:rFonts w:ascii="Arial" w:eastAsia="Times New Roman" w:hAnsi="Arial" w:cs="Arial"/>
                <w:b/>
                <w:bCs/>
                <w:color w:val="auto"/>
                <w:sz w:val="20"/>
                <w:szCs w:val="20"/>
                <w:lang w:eastAsia="pl-PL"/>
              </w:rPr>
              <w:t xml:space="preserve"> oraz odwodnienie terenu </w:t>
            </w:r>
          </w:p>
        </w:tc>
      </w:tr>
      <w:tr w:rsidR="001760C3" w:rsidRPr="00C851F4" w14:paraId="0A0C1B6B"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hideMark/>
          </w:tcPr>
          <w:p w14:paraId="2A379D2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1.2.1</w:t>
            </w:r>
          </w:p>
        </w:tc>
        <w:tc>
          <w:tcPr>
            <w:tcW w:w="6299" w:type="dxa"/>
            <w:tcBorders>
              <w:top w:val="nil"/>
              <w:left w:val="nil"/>
              <w:bottom w:val="single" w:sz="4" w:space="0" w:color="auto"/>
              <w:right w:val="single" w:sz="4" w:space="0" w:color="auto"/>
            </w:tcBorders>
            <w:noWrap/>
            <w:vAlign w:val="center"/>
            <w:hideMark/>
          </w:tcPr>
          <w:p w14:paraId="32951107" w14:textId="77777777" w:rsidR="001760C3" w:rsidRPr="00823EA1" w:rsidRDefault="001760C3" w:rsidP="00CC56EC">
            <w:pPr>
              <w:widowControl/>
              <w:suppressAutoHyphens w:val="0"/>
              <w:spacing w:line="288" w:lineRule="auto"/>
              <w:rPr>
                <w:rFonts w:ascii="Arial" w:eastAsia="Times New Roman" w:hAnsi="Arial" w:cs="Arial"/>
                <w:bCs/>
                <w:color w:val="auto"/>
                <w:sz w:val="20"/>
                <w:szCs w:val="20"/>
                <w:lang w:eastAsia="pl-PL"/>
              </w:rPr>
            </w:pPr>
            <w:r w:rsidRPr="00823EA1">
              <w:rPr>
                <w:rFonts w:ascii="Arial" w:eastAsia="Times New Roman" w:hAnsi="Arial" w:cs="Arial"/>
                <w:bCs/>
                <w:color w:val="auto"/>
                <w:sz w:val="20"/>
                <w:szCs w:val="20"/>
                <w:lang w:eastAsia="pl-PL"/>
              </w:rPr>
              <w:t>Budowa sieci kanalizacji deszczowej (studnie, kanały)</w:t>
            </w:r>
          </w:p>
        </w:tc>
        <w:tc>
          <w:tcPr>
            <w:tcW w:w="1417" w:type="dxa"/>
            <w:tcBorders>
              <w:top w:val="nil"/>
              <w:left w:val="nil"/>
              <w:bottom w:val="single" w:sz="4" w:space="0" w:color="auto"/>
              <w:right w:val="single" w:sz="4" w:space="0" w:color="auto"/>
            </w:tcBorders>
            <w:noWrap/>
            <w:vAlign w:val="center"/>
            <w:hideMark/>
          </w:tcPr>
          <w:p w14:paraId="1BBAF8EF"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6EECB5EC"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r>
      <w:tr w:rsidR="001760C3" w:rsidRPr="00C851F4" w14:paraId="3DA69097"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tcPr>
          <w:p w14:paraId="0D8494F1"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1.2.2</w:t>
            </w:r>
          </w:p>
        </w:tc>
        <w:tc>
          <w:tcPr>
            <w:tcW w:w="6299" w:type="dxa"/>
            <w:tcBorders>
              <w:top w:val="nil"/>
              <w:left w:val="nil"/>
              <w:bottom w:val="single" w:sz="4" w:space="0" w:color="auto"/>
              <w:right w:val="single" w:sz="4" w:space="0" w:color="auto"/>
            </w:tcBorders>
            <w:noWrap/>
            <w:vAlign w:val="center"/>
          </w:tcPr>
          <w:p w14:paraId="32529674" w14:textId="77777777" w:rsidR="001760C3" w:rsidRPr="00823EA1" w:rsidRDefault="001760C3" w:rsidP="00CC56EC">
            <w:pPr>
              <w:widowControl/>
              <w:suppressAutoHyphens w:val="0"/>
              <w:spacing w:line="288" w:lineRule="auto"/>
              <w:rPr>
                <w:rFonts w:ascii="Arial" w:eastAsia="Times New Roman" w:hAnsi="Arial" w:cs="Arial"/>
                <w:bCs/>
                <w:color w:val="auto"/>
                <w:sz w:val="20"/>
                <w:szCs w:val="20"/>
                <w:lang w:eastAsia="pl-PL"/>
              </w:rPr>
            </w:pPr>
            <w:r w:rsidRPr="00823EA1">
              <w:rPr>
                <w:rFonts w:ascii="Arial" w:eastAsia="Times New Roman" w:hAnsi="Arial" w:cs="Arial"/>
                <w:color w:val="auto"/>
                <w:sz w:val="20"/>
                <w:szCs w:val="20"/>
                <w:lang w:eastAsia="pl-PL"/>
              </w:rPr>
              <w:t>Budowa urządzeń kanalizacji deszczowej (</w:t>
            </w:r>
            <w:proofErr w:type="spellStart"/>
            <w:r w:rsidRPr="00823EA1">
              <w:rPr>
                <w:rFonts w:ascii="Arial" w:eastAsia="Times New Roman" w:hAnsi="Arial" w:cs="Arial"/>
                <w:color w:val="auto"/>
                <w:sz w:val="20"/>
                <w:szCs w:val="20"/>
                <w:lang w:eastAsia="pl-PL"/>
              </w:rPr>
              <w:t>przykanaliki</w:t>
            </w:r>
            <w:proofErr w:type="spellEnd"/>
            <w:r w:rsidRPr="00823EA1">
              <w:rPr>
                <w:rFonts w:ascii="Arial" w:eastAsia="Times New Roman" w:hAnsi="Arial" w:cs="Arial"/>
                <w:color w:val="auto"/>
                <w:sz w:val="20"/>
                <w:szCs w:val="20"/>
                <w:lang w:eastAsia="pl-PL"/>
              </w:rPr>
              <w:t>, wpusty montaż kratek deszczowych)</w:t>
            </w:r>
          </w:p>
        </w:tc>
        <w:tc>
          <w:tcPr>
            <w:tcW w:w="1417" w:type="dxa"/>
            <w:tcBorders>
              <w:top w:val="nil"/>
              <w:left w:val="nil"/>
              <w:bottom w:val="single" w:sz="4" w:space="0" w:color="auto"/>
              <w:right w:val="single" w:sz="4" w:space="0" w:color="auto"/>
            </w:tcBorders>
            <w:noWrap/>
            <w:vAlign w:val="center"/>
          </w:tcPr>
          <w:p w14:paraId="25629CC2"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nil"/>
              <w:left w:val="nil"/>
              <w:bottom w:val="single" w:sz="4" w:space="0" w:color="auto"/>
              <w:right w:val="single" w:sz="8" w:space="0" w:color="auto"/>
            </w:tcBorders>
            <w:noWrap/>
            <w:vAlign w:val="center"/>
          </w:tcPr>
          <w:p w14:paraId="5324964B"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390C73FC"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tcPr>
          <w:p w14:paraId="3A05C66D"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1.2.3</w:t>
            </w:r>
          </w:p>
        </w:tc>
        <w:tc>
          <w:tcPr>
            <w:tcW w:w="6299" w:type="dxa"/>
            <w:tcBorders>
              <w:top w:val="nil"/>
              <w:left w:val="nil"/>
              <w:bottom w:val="single" w:sz="4" w:space="0" w:color="auto"/>
              <w:right w:val="single" w:sz="4" w:space="0" w:color="auto"/>
            </w:tcBorders>
            <w:noWrap/>
            <w:vAlign w:val="center"/>
          </w:tcPr>
          <w:p w14:paraId="0A9A07B6"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Budowa/przebudowa sieci i przyłączy wodociągowych (budowa przyłączy i urządzeń wodociągowych, montaż skrzynek hydrantowych, zasuwowych, hydrantów ppoż. wraz z </w:t>
            </w:r>
            <w:proofErr w:type="spellStart"/>
            <w:r w:rsidRPr="00823EA1">
              <w:rPr>
                <w:rFonts w:ascii="Arial" w:eastAsia="Times New Roman" w:hAnsi="Arial" w:cs="Arial"/>
                <w:color w:val="auto"/>
                <w:sz w:val="20"/>
                <w:szCs w:val="20"/>
                <w:lang w:eastAsia="pl-PL"/>
              </w:rPr>
              <w:t>obrukowaniem</w:t>
            </w:r>
            <w:proofErr w:type="spellEnd"/>
            <w:r w:rsidRPr="00823EA1">
              <w:rPr>
                <w:rFonts w:ascii="Arial" w:eastAsia="Times New Roman" w:hAnsi="Arial" w:cs="Arial"/>
                <w:color w:val="auto"/>
                <w:sz w:val="20"/>
                <w:szCs w:val="20"/>
                <w:lang w:eastAsia="pl-PL"/>
              </w:rPr>
              <w:t>)</w:t>
            </w:r>
          </w:p>
        </w:tc>
        <w:tc>
          <w:tcPr>
            <w:tcW w:w="1417" w:type="dxa"/>
            <w:tcBorders>
              <w:top w:val="nil"/>
              <w:left w:val="nil"/>
              <w:bottom w:val="single" w:sz="4" w:space="0" w:color="auto"/>
              <w:right w:val="single" w:sz="4" w:space="0" w:color="auto"/>
            </w:tcBorders>
            <w:noWrap/>
            <w:vAlign w:val="center"/>
          </w:tcPr>
          <w:p w14:paraId="522688DD"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nil"/>
              <w:left w:val="nil"/>
              <w:bottom w:val="single" w:sz="4" w:space="0" w:color="auto"/>
              <w:right w:val="single" w:sz="8" w:space="0" w:color="auto"/>
            </w:tcBorders>
            <w:noWrap/>
            <w:vAlign w:val="center"/>
          </w:tcPr>
          <w:p w14:paraId="2B5D6585"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5481767E"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tcPr>
          <w:p w14:paraId="2DCA6E21"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1.2.4</w:t>
            </w:r>
          </w:p>
        </w:tc>
        <w:tc>
          <w:tcPr>
            <w:tcW w:w="6299" w:type="dxa"/>
            <w:tcBorders>
              <w:top w:val="nil"/>
              <w:left w:val="nil"/>
              <w:bottom w:val="single" w:sz="4" w:space="0" w:color="auto"/>
              <w:right w:val="single" w:sz="4" w:space="0" w:color="auto"/>
            </w:tcBorders>
            <w:noWrap/>
            <w:vAlign w:val="center"/>
          </w:tcPr>
          <w:p w14:paraId="49EFAAD3"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Remont kanalizacji sanitarnej</w:t>
            </w:r>
          </w:p>
        </w:tc>
        <w:tc>
          <w:tcPr>
            <w:tcW w:w="1417" w:type="dxa"/>
            <w:tcBorders>
              <w:top w:val="nil"/>
              <w:left w:val="nil"/>
              <w:bottom w:val="single" w:sz="4" w:space="0" w:color="auto"/>
              <w:right w:val="single" w:sz="4" w:space="0" w:color="auto"/>
            </w:tcBorders>
            <w:noWrap/>
            <w:vAlign w:val="center"/>
          </w:tcPr>
          <w:p w14:paraId="0A793B65"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nil"/>
              <w:left w:val="nil"/>
              <w:bottom w:val="single" w:sz="4" w:space="0" w:color="auto"/>
              <w:right w:val="single" w:sz="8" w:space="0" w:color="auto"/>
            </w:tcBorders>
            <w:noWrap/>
            <w:vAlign w:val="center"/>
          </w:tcPr>
          <w:p w14:paraId="67E843E4"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3AFAC688"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shd w:val="clear" w:color="auto" w:fill="D9D9D9"/>
            <w:noWrap/>
            <w:vAlign w:val="center"/>
            <w:hideMark/>
          </w:tcPr>
          <w:p w14:paraId="05AB9280"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sidRPr="00823EA1">
              <w:rPr>
                <w:rFonts w:ascii="Arial" w:eastAsia="Times New Roman" w:hAnsi="Arial" w:cs="Arial"/>
                <w:b/>
                <w:bCs/>
                <w:color w:val="auto"/>
                <w:sz w:val="20"/>
                <w:szCs w:val="20"/>
                <w:lang w:eastAsia="pl-PL"/>
              </w:rPr>
              <w:t>1.3</w:t>
            </w:r>
          </w:p>
        </w:tc>
        <w:tc>
          <w:tcPr>
            <w:tcW w:w="8850" w:type="dxa"/>
            <w:gridSpan w:val="3"/>
            <w:tcBorders>
              <w:top w:val="nil"/>
              <w:left w:val="nil"/>
              <w:bottom w:val="single" w:sz="4" w:space="0" w:color="auto"/>
              <w:right w:val="single" w:sz="8" w:space="0" w:color="auto"/>
            </w:tcBorders>
            <w:shd w:val="clear" w:color="auto" w:fill="D9D9D9"/>
            <w:noWrap/>
            <w:vAlign w:val="center"/>
            <w:hideMark/>
          </w:tcPr>
          <w:p w14:paraId="221FD9FF" w14:textId="67F22506"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oświetlenia terenu / </w:t>
            </w:r>
            <w:r w:rsidR="001E726C">
              <w:rPr>
                <w:rFonts w:ascii="Arial" w:eastAsia="Times New Roman" w:hAnsi="Arial" w:cs="Arial"/>
                <w:b/>
                <w:bCs/>
                <w:color w:val="auto"/>
                <w:sz w:val="20"/>
                <w:szCs w:val="20"/>
                <w:lang w:eastAsia="pl-PL"/>
              </w:rPr>
              <w:t>u</w:t>
            </w:r>
            <w:r w:rsidRPr="00823EA1">
              <w:rPr>
                <w:rFonts w:ascii="Arial" w:eastAsia="Times New Roman" w:hAnsi="Arial" w:cs="Arial"/>
                <w:b/>
                <w:bCs/>
                <w:color w:val="auto"/>
                <w:sz w:val="20"/>
                <w:szCs w:val="20"/>
                <w:lang w:eastAsia="pl-PL"/>
              </w:rPr>
              <w:t xml:space="preserve">sunięcie kolizji </w:t>
            </w:r>
          </w:p>
        </w:tc>
      </w:tr>
      <w:tr w:rsidR="001760C3" w:rsidRPr="00C851F4" w14:paraId="5E1A0E97"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hideMark/>
          </w:tcPr>
          <w:p w14:paraId="419F2067"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1.3.1</w:t>
            </w:r>
          </w:p>
        </w:tc>
        <w:tc>
          <w:tcPr>
            <w:tcW w:w="6299" w:type="dxa"/>
            <w:tcBorders>
              <w:top w:val="nil"/>
              <w:left w:val="nil"/>
              <w:bottom w:val="single" w:sz="4" w:space="0" w:color="auto"/>
              <w:right w:val="single" w:sz="4" w:space="0" w:color="auto"/>
            </w:tcBorders>
            <w:noWrap/>
            <w:vAlign w:val="center"/>
            <w:hideMark/>
          </w:tcPr>
          <w:p w14:paraId="10AAF6D2"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kablowe) UM Tczew</w:t>
            </w:r>
          </w:p>
        </w:tc>
        <w:tc>
          <w:tcPr>
            <w:tcW w:w="1417" w:type="dxa"/>
            <w:tcBorders>
              <w:top w:val="nil"/>
              <w:left w:val="nil"/>
              <w:bottom w:val="single" w:sz="4" w:space="0" w:color="auto"/>
              <w:right w:val="single" w:sz="4" w:space="0" w:color="auto"/>
            </w:tcBorders>
            <w:noWrap/>
            <w:vAlign w:val="center"/>
            <w:hideMark/>
          </w:tcPr>
          <w:p w14:paraId="09CBA33E"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644249E7"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r>
      <w:tr w:rsidR="001760C3" w:rsidRPr="00C851F4" w14:paraId="6DF7A069"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hideMark/>
          </w:tcPr>
          <w:p w14:paraId="28AE915F"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1.3.2</w:t>
            </w:r>
          </w:p>
        </w:tc>
        <w:tc>
          <w:tcPr>
            <w:tcW w:w="6299" w:type="dxa"/>
            <w:tcBorders>
              <w:top w:val="nil"/>
              <w:left w:val="nil"/>
              <w:bottom w:val="single" w:sz="4" w:space="0" w:color="auto"/>
              <w:right w:val="single" w:sz="4" w:space="0" w:color="auto"/>
            </w:tcBorders>
            <w:noWrap/>
            <w:vAlign w:val="center"/>
            <w:hideMark/>
          </w:tcPr>
          <w:p w14:paraId="4C0BAD2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montażowe) UM Tczew</w:t>
            </w:r>
          </w:p>
        </w:tc>
        <w:tc>
          <w:tcPr>
            <w:tcW w:w="1417" w:type="dxa"/>
            <w:tcBorders>
              <w:top w:val="nil"/>
              <w:left w:val="nil"/>
              <w:bottom w:val="single" w:sz="4" w:space="0" w:color="auto"/>
              <w:right w:val="single" w:sz="4" w:space="0" w:color="auto"/>
            </w:tcBorders>
            <w:noWrap/>
            <w:vAlign w:val="center"/>
            <w:hideMark/>
          </w:tcPr>
          <w:p w14:paraId="76FF4BA5"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c>
          <w:tcPr>
            <w:tcW w:w="1134" w:type="dxa"/>
            <w:tcBorders>
              <w:top w:val="nil"/>
              <w:left w:val="nil"/>
              <w:bottom w:val="single" w:sz="4" w:space="0" w:color="auto"/>
              <w:right w:val="single" w:sz="8" w:space="0" w:color="auto"/>
            </w:tcBorders>
            <w:noWrap/>
            <w:vAlign w:val="center"/>
            <w:hideMark/>
          </w:tcPr>
          <w:p w14:paraId="3B05F0E7"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r>
      <w:tr w:rsidR="001760C3" w:rsidRPr="00C851F4" w14:paraId="1B8B1EC7"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tcPr>
          <w:p w14:paraId="4FD1DBD2"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1.3.3</w:t>
            </w:r>
          </w:p>
        </w:tc>
        <w:tc>
          <w:tcPr>
            <w:tcW w:w="6299" w:type="dxa"/>
            <w:tcBorders>
              <w:top w:val="nil"/>
              <w:left w:val="nil"/>
              <w:bottom w:val="single" w:sz="4" w:space="0" w:color="auto"/>
              <w:right w:val="single" w:sz="4" w:space="0" w:color="auto"/>
            </w:tcBorders>
            <w:noWrap/>
            <w:vAlign w:val="center"/>
          </w:tcPr>
          <w:p w14:paraId="40EAF4E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Przebudowa oświetlenia ulicznego (usunięcie kolizji, demontaże) Energa Oświetlenie EZO Sopot</w:t>
            </w:r>
          </w:p>
        </w:tc>
        <w:tc>
          <w:tcPr>
            <w:tcW w:w="1417" w:type="dxa"/>
            <w:tcBorders>
              <w:top w:val="nil"/>
              <w:left w:val="nil"/>
              <w:bottom w:val="single" w:sz="4" w:space="0" w:color="auto"/>
              <w:right w:val="single" w:sz="4" w:space="0" w:color="auto"/>
            </w:tcBorders>
            <w:noWrap/>
            <w:vAlign w:val="center"/>
          </w:tcPr>
          <w:p w14:paraId="10C25E85" w14:textId="77777777" w:rsidR="001760C3" w:rsidRPr="00C851F4" w:rsidRDefault="001760C3" w:rsidP="00CC56EC">
            <w:pPr>
              <w:widowControl/>
              <w:suppressAutoHyphens w:val="0"/>
              <w:spacing w:line="288" w:lineRule="auto"/>
              <w:jc w:val="right"/>
              <w:rPr>
                <w:rFonts w:ascii="Arial" w:eastAsia="Times New Roman" w:hAnsi="Arial" w:cs="Arial"/>
                <w:strike/>
                <w:color w:val="FF0000"/>
                <w:sz w:val="20"/>
                <w:szCs w:val="20"/>
                <w:lang w:eastAsia="pl-PL"/>
              </w:rPr>
            </w:pPr>
          </w:p>
        </w:tc>
        <w:tc>
          <w:tcPr>
            <w:tcW w:w="1134" w:type="dxa"/>
            <w:tcBorders>
              <w:top w:val="nil"/>
              <w:left w:val="nil"/>
              <w:bottom w:val="single" w:sz="4" w:space="0" w:color="auto"/>
              <w:right w:val="single" w:sz="8" w:space="0" w:color="auto"/>
            </w:tcBorders>
            <w:noWrap/>
            <w:vAlign w:val="center"/>
          </w:tcPr>
          <w:p w14:paraId="0BB0DFEC" w14:textId="77777777" w:rsidR="001760C3" w:rsidRPr="00C851F4" w:rsidRDefault="001760C3" w:rsidP="00CC56EC">
            <w:pPr>
              <w:widowControl/>
              <w:suppressAutoHyphens w:val="0"/>
              <w:spacing w:line="288" w:lineRule="auto"/>
              <w:jc w:val="right"/>
              <w:rPr>
                <w:rFonts w:ascii="Arial" w:eastAsia="Times New Roman" w:hAnsi="Arial" w:cs="Arial"/>
                <w:strike/>
                <w:color w:val="FF0000"/>
                <w:sz w:val="20"/>
                <w:szCs w:val="20"/>
                <w:lang w:eastAsia="pl-PL"/>
              </w:rPr>
            </w:pPr>
          </w:p>
        </w:tc>
      </w:tr>
      <w:tr w:rsidR="001760C3" w:rsidRPr="00C851F4" w14:paraId="52FC43CC" w14:textId="77777777" w:rsidTr="00CC56EC">
        <w:trPr>
          <w:gridAfter w:val="4"/>
          <w:wAfter w:w="2554" w:type="dxa"/>
          <w:trHeight w:val="495"/>
        </w:trPr>
        <w:tc>
          <w:tcPr>
            <w:tcW w:w="710" w:type="dxa"/>
            <w:tcBorders>
              <w:top w:val="nil"/>
              <w:left w:val="single" w:sz="8" w:space="0" w:color="auto"/>
              <w:bottom w:val="single" w:sz="4" w:space="0" w:color="auto"/>
              <w:right w:val="single" w:sz="4" w:space="0" w:color="auto"/>
            </w:tcBorders>
            <w:noWrap/>
            <w:vAlign w:val="center"/>
          </w:tcPr>
          <w:p w14:paraId="43287B0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lastRenderedPageBreak/>
              <w:t>1.3.4</w:t>
            </w:r>
          </w:p>
        </w:tc>
        <w:tc>
          <w:tcPr>
            <w:tcW w:w="6299" w:type="dxa"/>
            <w:tcBorders>
              <w:top w:val="nil"/>
              <w:left w:val="nil"/>
              <w:bottom w:val="single" w:sz="4" w:space="0" w:color="auto"/>
              <w:right w:val="single" w:sz="4" w:space="0" w:color="auto"/>
            </w:tcBorders>
            <w:noWrap/>
            <w:vAlign w:val="center"/>
          </w:tcPr>
          <w:p w14:paraId="03059BD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Przebudowa urządzeń elektroenergetycznych i </w:t>
            </w:r>
            <w:proofErr w:type="spellStart"/>
            <w:r w:rsidRPr="00823EA1">
              <w:rPr>
                <w:rFonts w:ascii="Arial" w:eastAsia="Times New Roman" w:hAnsi="Arial" w:cs="Arial"/>
                <w:color w:val="auto"/>
                <w:sz w:val="20"/>
                <w:szCs w:val="20"/>
                <w:lang w:eastAsia="pl-PL"/>
              </w:rPr>
              <w:t>nN</w:t>
            </w:r>
            <w:proofErr w:type="spellEnd"/>
            <w:r w:rsidRPr="00823EA1">
              <w:rPr>
                <w:rFonts w:ascii="Arial" w:eastAsia="Times New Roman" w:hAnsi="Arial" w:cs="Arial"/>
                <w:color w:val="auto"/>
                <w:sz w:val="20"/>
                <w:szCs w:val="20"/>
                <w:lang w:eastAsia="pl-PL"/>
              </w:rPr>
              <w:t xml:space="preserve"> (usunięcie kolizji, demontaże, roboty kablowe) Energa Operator</w:t>
            </w:r>
          </w:p>
        </w:tc>
        <w:tc>
          <w:tcPr>
            <w:tcW w:w="1417" w:type="dxa"/>
            <w:tcBorders>
              <w:top w:val="nil"/>
              <w:left w:val="nil"/>
              <w:bottom w:val="single" w:sz="4" w:space="0" w:color="auto"/>
              <w:right w:val="single" w:sz="4" w:space="0" w:color="auto"/>
            </w:tcBorders>
            <w:noWrap/>
            <w:vAlign w:val="center"/>
          </w:tcPr>
          <w:p w14:paraId="0938FD40"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nil"/>
              <w:left w:val="nil"/>
              <w:bottom w:val="single" w:sz="4" w:space="0" w:color="auto"/>
              <w:right w:val="single" w:sz="8" w:space="0" w:color="auto"/>
            </w:tcBorders>
            <w:noWrap/>
            <w:vAlign w:val="center"/>
          </w:tcPr>
          <w:p w14:paraId="6A5827D0"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1040D866"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C1D395" w14:textId="77777777" w:rsidR="001760C3" w:rsidRPr="00823EA1" w:rsidRDefault="001760C3" w:rsidP="00CC56EC">
            <w:pPr>
              <w:widowControl/>
              <w:suppressAutoHyphens w:val="0"/>
              <w:spacing w:line="288" w:lineRule="auto"/>
              <w:jc w:val="center"/>
              <w:rPr>
                <w:rFonts w:ascii="Arial" w:eastAsia="Times New Roman" w:hAnsi="Arial" w:cs="Arial"/>
                <w:b/>
                <w:color w:val="auto"/>
                <w:sz w:val="20"/>
                <w:szCs w:val="20"/>
                <w:lang w:eastAsia="pl-PL"/>
              </w:rPr>
            </w:pPr>
            <w:r w:rsidRPr="00823EA1">
              <w:rPr>
                <w:rFonts w:ascii="Arial" w:eastAsia="Times New Roman" w:hAnsi="Arial" w:cs="Arial"/>
                <w:b/>
                <w:color w:val="auto"/>
                <w:sz w:val="20"/>
                <w:szCs w:val="20"/>
                <w:lang w:eastAsia="pl-PL"/>
              </w:rPr>
              <w:t>1.4.</w:t>
            </w:r>
          </w:p>
        </w:tc>
        <w:tc>
          <w:tcPr>
            <w:tcW w:w="885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DED93D" w14:textId="77777777" w:rsidR="001760C3" w:rsidRPr="00823EA1" w:rsidRDefault="001760C3" w:rsidP="00CC56EC">
            <w:pPr>
              <w:widowControl/>
              <w:suppressAutoHyphens w:val="0"/>
              <w:spacing w:line="288" w:lineRule="auto"/>
              <w:rPr>
                <w:rFonts w:ascii="Arial" w:eastAsia="Times New Roman" w:hAnsi="Arial" w:cs="Arial"/>
                <w:b/>
                <w:color w:val="auto"/>
                <w:sz w:val="20"/>
                <w:szCs w:val="20"/>
                <w:lang w:eastAsia="pl-PL"/>
              </w:rPr>
            </w:pPr>
            <w:r w:rsidRPr="00823EA1">
              <w:rPr>
                <w:rFonts w:ascii="Arial" w:eastAsia="Times New Roman" w:hAnsi="Arial" w:cs="Arial"/>
                <w:b/>
                <w:color w:val="auto"/>
                <w:sz w:val="20"/>
                <w:szCs w:val="20"/>
                <w:lang w:eastAsia="pl-PL"/>
              </w:rPr>
              <w:t>Sieć teletechniczna</w:t>
            </w:r>
          </w:p>
        </w:tc>
      </w:tr>
      <w:tr w:rsidR="001760C3" w:rsidRPr="00C851F4" w14:paraId="4B161D45"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22BA6F5D"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1.4.1</w:t>
            </w:r>
          </w:p>
        </w:tc>
        <w:tc>
          <w:tcPr>
            <w:tcW w:w="6299" w:type="dxa"/>
            <w:tcBorders>
              <w:top w:val="single" w:sz="4" w:space="0" w:color="auto"/>
              <w:left w:val="nil"/>
              <w:bottom w:val="single" w:sz="4" w:space="0" w:color="auto"/>
              <w:right w:val="single" w:sz="4" w:space="0" w:color="auto"/>
            </w:tcBorders>
            <w:noWrap/>
            <w:vAlign w:val="center"/>
          </w:tcPr>
          <w:p w14:paraId="654F0000"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Kanał technologiczny</w:t>
            </w:r>
          </w:p>
        </w:tc>
        <w:tc>
          <w:tcPr>
            <w:tcW w:w="1417" w:type="dxa"/>
            <w:tcBorders>
              <w:top w:val="single" w:sz="4" w:space="0" w:color="auto"/>
              <w:left w:val="nil"/>
              <w:bottom w:val="single" w:sz="4" w:space="0" w:color="auto"/>
              <w:right w:val="single" w:sz="4" w:space="0" w:color="auto"/>
            </w:tcBorders>
            <w:noWrap/>
            <w:vAlign w:val="center"/>
          </w:tcPr>
          <w:p w14:paraId="22BFE934" w14:textId="77777777" w:rsidR="001760C3" w:rsidRPr="00C851F4"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37622444" w14:textId="77777777" w:rsidR="001760C3" w:rsidRPr="00C851F4"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r>
      <w:tr w:rsidR="001760C3" w:rsidRPr="00C851F4" w14:paraId="5DF3DE47"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2A6DAE5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1.4.2</w:t>
            </w:r>
          </w:p>
        </w:tc>
        <w:tc>
          <w:tcPr>
            <w:tcW w:w="6299" w:type="dxa"/>
            <w:tcBorders>
              <w:top w:val="single" w:sz="4" w:space="0" w:color="auto"/>
              <w:left w:val="nil"/>
              <w:bottom w:val="single" w:sz="4" w:space="0" w:color="auto"/>
              <w:right w:val="single" w:sz="4" w:space="0" w:color="auto"/>
            </w:tcBorders>
            <w:noWrap/>
            <w:vAlign w:val="center"/>
          </w:tcPr>
          <w:p w14:paraId="4CC71EDE"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Usunięcie kolizji teletechnicznych</w:t>
            </w:r>
          </w:p>
        </w:tc>
        <w:tc>
          <w:tcPr>
            <w:tcW w:w="1417" w:type="dxa"/>
            <w:tcBorders>
              <w:top w:val="single" w:sz="4" w:space="0" w:color="auto"/>
              <w:left w:val="nil"/>
              <w:bottom w:val="single" w:sz="4" w:space="0" w:color="auto"/>
              <w:right w:val="single" w:sz="4" w:space="0" w:color="auto"/>
            </w:tcBorders>
            <w:noWrap/>
            <w:vAlign w:val="center"/>
          </w:tcPr>
          <w:p w14:paraId="0DF818DF" w14:textId="77777777" w:rsidR="001760C3" w:rsidRPr="00C851F4"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1DEDDE9" w14:textId="77777777" w:rsidR="001760C3" w:rsidRPr="00C851F4"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r>
      <w:tr w:rsidR="001760C3" w:rsidRPr="00C851F4" w14:paraId="295377BA"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6FA33132" w14:textId="77777777" w:rsidR="001760C3" w:rsidRPr="00025C92" w:rsidRDefault="001760C3" w:rsidP="00CC56EC">
            <w:pPr>
              <w:widowControl/>
              <w:suppressAutoHyphens w:val="0"/>
              <w:spacing w:line="288" w:lineRule="auto"/>
              <w:jc w:val="center"/>
              <w:rPr>
                <w:rFonts w:ascii="Arial" w:eastAsia="Times New Roman" w:hAnsi="Arial" w:cs="Arial"/>
                <w:b/>
                <w:bCs/>
                <w:color w:val="auto"/>
                <w:lang w:eastAsia="pl-PL"/>
              </w:rPr>
            </w:pPr>
            <w:r w:rsidRPr="00025C92">
              <w:rPr>
                <w:rFonts w:ascii="Arial" w:eastAsia="Times New Roman" w:hAnsi="Arial" w:cs="Arial"/>
                <w:b/>
                <w:bCs/>
                <w:color w:val="auto"/>
                <w:lang w:eastAsia="pl-PL"/>
              </w:rPr>
              <w:t>2</w:t>
            </w:r>
          </w:p>
        </w:tc>
        <w:tc>
          <w:tcPr>
            <w:tcW w:w="8850" w:type="dxa"/>
            <w:gridSpan w:val="3"/>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62A32F1E" w14:textId="77777777" w:rsidR="001760C3" w:rsidRPr="00025C92" w:rsidRDefault="001760C3" w:rsidP="00CC56EC">
            <w:pPr>
              <w:widowControl/>
              <w:suppressAutoHyphens w:val="0"/>
              <w:spacing w:line="288" w:lineRule="auto"/>
              <w:rPr>
                <w:rFonts w:ascii="Arial" w:eastAsia="Times New Roman" w:hAnsi="Arial" w:cs="Arial"/>
                <w:b/>
                <w:bCs/>
                <w:color w:val="FF0000"/>
                <w:lang w:eastAsia="pl-PL"/>
              </w:rPr>
            </w:pPr>
            <w:r w:rsidRPr="00025C92">
              <w:rPr>
                <w:rFonts w:ascii="Arial" w:eastAsia="Times New Roman" w:hAnsi="Arial" w:cs="Arial"/>
                <w:b/>
                <w:bCs/>
                <w:color w:val="auto"/>
                <w:lang w:eastAsia="pl-PL"/>
              </w:rPr>
              <w:t xml:space="preserve">ul. </w:t>
            </w:r>
            <w:r>
              <w:rPr>
                <w:rFonts w:ascii="Arial" w:eastAsia="Times New Roman" w:hAnsi="Arial" w:cs="Arial"/>
                <w:b/>
                <w:bCs/>
                <w:color w:val="auto"/>
                <w:lang w:eastAsia="pl-PL"/>
              </w:rPr>
              <w:t xml:space="preserve">Wojciecha </w:t>
            </w:r>
            <w:r w:rsidRPr="00025C92">
              <w:rPr>
                <w:rFonts w:ascii="Arial" w:eastAsia="Times New Roman" w:hAnsi="Arial" w:cs="Arial"/>
                <w:b/>
                <w:bCs/>
                <w:color w:val="auto"/>
                <w:lang w:eastAsia="pl-PL"/>
              </w:rPr>
              <w:t>Kossaka, odc. C-D</w:t>
            </w:r>
          </w:p>
        </w:tc>
      </w:tr>
      <w:tr w:rsidR="001760C3" w:rsidRPr="00C851F4" w14:paraId="09731EBD"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24EEA5" w14:textId="77777777" w:rsidR="001760C3" w:rsidRPr="00C851F4"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Pr>
                <w:rFonts w:ascii="Arial" w:eastAsia="Times New Roman" w:hAnsi="Arial" w:cs="Arial"/>
                <w:b/>
                <w:bCs/>
                <w:color w:val="auto"/>
                <w:sz w:val="20"/>
                <w:szCs w:val="20"/>
                <w:lang w:eastAsia="pl-PL"/>
              </w:rPr>
              <w:t>2</w:t>
            </w:r>
            <w:r w:rsidRPr="00C851F4">
              <w:rPr>
                <w:rFonts w:ascii="Arial" w:eastAsia="Times New Roman" w:hAnsi="Arial" w:cs="Arial"/>
                <w:b/>
                <w:bCs/>
                <w:color w:val="auto"/>
                <w:sz w:val="20"/>
                <w:szCs w:val="20"/>
                <w:lang w:eastAsia="pl-PL"/>
              </w:rPr>
              <w:t>.1</w:t>
            </w:r>
          </w:p>
        </w:tc>
        <w:tc>
          <w:tcPr>
            <w:tcW w:w="885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E3DBC6" w14:textId="77777777" w:rsidR="001760C3" w:rsidRPr="00C851F4" w:rsidRDefault="001760C3" w:rsidP="00CC56EC">
            <w:pPr>
              <w:widowControl/>
              <w:suppressAutoHyphens w:val="0"/>
              <w:spacing w:line="288" w:lineRule="auto"/>
              <w:rPr>
                <w:rFonts w:ascii="Arial" w:eastAsia="Times New Roman" w:hAnsi="Arial" w:cs="Arial"/>
                <w:b/>
                <w:bCs/>
                <w:color w:val="auto"/>
                <w:sz w:val="20"/>
                <w:szCs w:val="20"/>
                <w:lang w:eastAsia="pl-PL"/>
              </w:rPr>
            </w:pPr>
            <w:r w:rsidRPr="00C851F4">
              <w:rPr>
                <w:rFonts w:ascii="Arial" w:eastAsia="Times New Roman" w:hAnsi="Arial" w:cs="Arial"/>
                <w:b/>
                <w:bCs/>
                <w:color w:val="auto"/>
                <w:sz w:val="20"/>
                <w:szCs w:val="20"/>
                <w:lang w:eastAsia="pl-PL"/>
              </w:rPr>
              <w:t xml:space="preserve">Infrastruktura drogowa </w:t>
            </w:r>
          </w:p>
        </w:tc>
      </w:tr>
      <w:tr w:rsidR="001760C3" w:rsidRPr="00C851F4" w14:paraId="2C56B280" w14:textId="77777777" w:rsidTr="00CC56EC">
        <w:trPr>
          <w:gridAfter w:val="1"/>
          <w:wAfter w:w="76" w:type="dxa"/>
          <w:trHeight w:val="54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F010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2.1.1</w:t>
            </w:r>
          </w:p>
        </w:tc>
        <w:tc>
          <w:tcPr>
            <w:tcW w:w="6299" w:type="dxa"/>
            <w:tcBorders>
              <w:top w:val="single" w:sz="4" w:space="0" w:color="auto"/>
              <w:left w:val="nil"/>
              <w:bottom w:val="single" w:sz="4" w:space="0" w:color="auto"/>
              <w:right w:val="single" w:sz="4" w:space="0" w:color="auto"/>
            </w:tcBorders>
            <w:shd w:val="clear" w:color="auto" w:fill="auto"/>
            <w:noWrap/>
            <w:vAlign w:val="center"/>
          </w:tcPr>
          <w:p w14:paraId="5D87C84E"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przygotowawcze i rozbiórkowe (rozbiórki nawierzchni i elementów dróg, demontaż istniejącego oznakowania drogowego, wykonanie oznakowania tymczasowego)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1C32DA" w14:textId="77777777" w:rsidR="001760C3" w:rsidRPr="005640CD" w:rsidRDefault="001760C3" w:rsidP="00CC56EC">
            <w:pPr>
              <w:widowControl/>
              <w:suppressAutoHyphens w:val="0"/>
              <w:spacing w:line="288" w:lineRule="auto"/>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D798DA" w14:textId="77777777" w:rsidR="001760C3" w:rsidRPr="005640CD" w:rsidRDefault="001760C3" w:rsidP="00CC56EC">
            <w:pPr>
              <w:widowControl/>
              <w:suppressAutoHyphens w:val="0"/>
              <w:spacing w:line="288" w:lineRule="auto"/>
              <w:ind w:left="78"/>
              <w:rPr>
                <w:rFonts w:ascii="Arial" w:eastAsia="Times New Roman" w:hAnsi="Arial" w:cs="Arial"/>
                <w:color w:val="00B050"/>
                <w:sz w:val="20"/>
                <w:szCs w:val="20"/>
                <w:lang w:eastAsia="pl-PL"/>
              </w:rPr>
            </w:pPr>
          </w:p>
        </w:tc>
        <w:tc>
          <w:tcPr>
            <w:tcW w:w="1201" w:type="dxa"/>
            <w:vAlign w:val="center"/>
          </w:tcPr>
          <w:p w14:paraId="530FE439" w14:textId="77777777" w:rsidR="001760C3" w:rsidRPr="00C851F4" w:rsidRDefault="001760C3" w:rsidP="00CC56EC">
            <w:pPr>
              <w:widowControl/>
              <w:suppressAutoHyphens w:val="0"/>
            </w:pPr>
            <w:r w:rsidRPr="00C851F4">
              <w:rPr>
                <w:rFonts w:ascii="Arial" w:eastAsia="Times New Roman" w:hAnsi="Arial" w:cs="Arial"/>
                <w:color w:val="00B050"/>
                <w:sz w:val="20"/>
                <w:szCs w:val="20"/>
                <w:lang w:eastAsia="pl-PL"/>
              </w:rPr>
              <w:t> </w:t>
            </w:r>
          </w:p>
        </w:tc>
        <w:tc>
          <w:tcPr>
            <w:tcW w:w="1277" w:type="dxa"/>
            <w:gridSpan w:val="2"/>
            <w:vAlign w:val="center"/>
          </w:tcPr>
          <w:p w14:paraId="23B33075" w14:textId="77777777" w:rsidR="001760C3" w:rsidRPr="00C851F4" w:rsidRDefault="001760C3" w:rsidP="00CC56EC">
            <w:pPr>
              <w:widowControl/>
              <w:suppressAutoHyphens w:val="0"/>
            </w:pPr>
            <w:r w:rsidRPr="00C851F4">
              <w:rPr>
                <w:rFonts w:ascii="Arial" w:eastAsia="Times New Roman" w:hAnsi="Arial" w:cs="Arial"/>
                <w:color w:val="00B050"/>
                <w:sz w:val="20"/>
                <w:szCs w:val="20"/>
                <w:lang w:eastAsia="pl-PL"/>
              </w:rPr>
              <w:t> </w:t>
            </w:r>
          </w:p>
        </w:tc>
      </w:tr>
      <w:tr w:rsidR="001760C3" w:rsidRPr="00C851F4" w14:paraId="4A403D3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50AA29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2.1.2</w:t>
            </w:r>
          </w:p>
        </w:tc>
        <w:tc>
          <w:tcPr>
            <w:tcW w:w="6299" w:type="dxa"/>
            <w:tcBorders>
              <w:top w:val="single" w:sz="4" w:space="0" w:color="auto"/>
              <w:left w:val="nil"/>
              <w:bottom w:val="single" w:sz="4" w:space="0" w:color="auto"/>
              <w:right w:val="single" w:sz="4" w:space="0" w:color="auto"/>
            </w:tcBorders>
            <w:noWrap/>
            <w:vAlign w:val="center"/>
          </w:tcPr>
          <w:p w14:paraId="540CE06F"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(roboty ziemne, podbudowy)</w:t>
            </w:r>
          </w:p>
        </w:tc>
        <w:tc>
          <w:tcPr>
            <w:tcW w:w="1417" w:type="dxa"/>
            <w:tcBorders>
              <w:top w:val="single" w:sz="4" w:space="0" w:color="auto"/>
              <w:left w:val="nil"/>
              <w:bottom w:val="single" w:sz="4" w:space="0" w:color="auto"/>
              <w:right w:val="single" w:sz="4" w:space="0" w:color="auto"/>
            </w:tcBorders>
            <w:noWrap/>
            <w:vAlign w:val="center"/>
          </w:tcPr>
          <w:p w14:paraId="0D0AF126"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77D1E4B7" w14:textId="77777777" w:rsidR="001760C3" w:rsidRPr="005640CD" w:rsidRDefault="001760C3" w:rsidP="00CC56EC">
            <w:pPr>
              <w:widowControl/>
              <w:suppressAutoHyphens w:val="0"/>
              <w:spacing w:line="288" w:lineRule="auto"/>
              <w:ind w:left="-149"/>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348E0C90"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D7A1146"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2.1.3</w:t>
            </w:r>
          </w:p>
        </w:tc>
        <w:tc>
          <w:tcPr>
            <w:tcW w:w="6299" w:type="dxa"/>
            <w:tcBorders>
              <w:top w:val="single" w:sz="4" w:space="0" w:color="auto"/>
              <w:left w:val="nil"/>
              <w:bottom w:val="single" w:sz="4" w:space="0" w:color="auto"/>
              <w:right w:val="single" w:sz="4" w:space="0" w:color="auto"/>
            </w:tcBorders>
            <w:noWrap/>
            <w:vAlign w:val="center"/>
          </w:tcPr>
          <w:p w14:paraId="6EF5622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(nawierzchnie drogowe)</w:t>
            </w:r>
          </w:p>
        </w:tc>
        <w:tc>
          <w:tcPr>
            <w:tcW w:w="1417" w:type="dxa"/>
            <w:tcBorders>
              <w:top w:val="single" w:sz="4" w:space="0" w:color="auto"/>
              <w:left w:val="nil"/>
              <w:bottom w:val="single" w:sz="4" w:space="0" w:color="auto"/>
              <w:right w:val="single" w:sz="4" w:space="0" w:color="auto"/>
            </w:tcBorders>
            <w:noWrap/>
            <w:vAlign w:val="center"/>
          </w:tcPr>
          <w:p w14:paraId="56C43795"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409523E0"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63027E1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4884AF07"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2.1.4</w:t>
            </w:r>
          </w:p>
        </w:tc>
        <w:tc>
          <w:tcPr>
            <w:tcW w:w="6299" w:type="dxa"/>
            <w:tcBorders>
              <w:top w:val="single" w:sz="4" w:space="0" w:color="auto"/>
              <w:left w:val="nil"/>
              <w:bottom w:val="single" w:sz="4" w:space="0" w:color="auto"/>
              <w:right w:val="single" w:sz="4" w:space="0" w:color="auto"/>
            </w:tcBorders>
            <w:noWrap/>
            <w:vAlign w:val="center"/>
          </w:tcPr>
          <w:p w14:paraId="253B7AA8"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(elementy ulic, konstrukcje i nawierzchnie chodników i zjazdów)</w:t>
            </w:r>
          </w:p>
        </w:tc>
        <w:tc>
          <w:tcPr>
            <w:tcW w:w="1417" w:type="dxa"/>
            <w:tcBorders>
              <w:top w:val="single" w:sz="4" w:space="0" w:color="auto"/>
              <w:left w:val="nil"/>
              <w:bottom w:val="single" w:sz="4" w:space="0" w:color="auto"/>
              <w:right w:val="single" w:sz="4" w:space="0" w:color="auto"/>
            </w:tcBorders>
            <w:noWrap/>
            <w:vAlign w:val="center"/>
          </w:tcPr>
          <w:p w14:paraId="75DD5412"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46EF3CF6"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352CFD53"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1ACE2B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2.1.5</w:t>
            </w:r>
          </w:p>
        </w:tc>
        <w:tc>
          <w:tcPr>
            <w:tcW w:w="6299" w:type="dxa"/>
            <w:tcBorders>
              <w:top w:val="single" w:sz="4" w:space="0" w:color="auto"/>
              <w:left w:val="nil"/>
              <w:bottom w:val="single" w:sz="4" w:space="0" w:color="auto"/>
              <w:right w:val="single" w:sz="4" w:space="0" w:color="auto"/>
            </w:tcBorders>
            <w:noWrap/>
            <w:vAlign w:val="center"/>
          </w:tcPr>
          <w:p w14:paraId="108291ED"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wykończeniowe (karczowanie krzewów, usunięcie karpin, umocnienia, zagospodarowanie zielenią, nasadzenia)</w:t>
            </w:r>
          </w:p>
        </w:tc>
        <w:tc>
          <w:tcPr>
            <w:tcW w:w="1417" w:type="dxa"/>
            <w:tcBorders>
              <w:top w:val="single" w:sz="4" w:space="0" w:color="auto"/>
              <w:left w:val="nil"/>
              <w:bottom w:val="single" w:sz="4" w:space="0" w:color="auto"/>
              <w:right w:val="single" w:sz="4" w:space="0" w:color="auto"/>
            </w:tcBorders>
            <w:noWrap/>
            <w:vAlign w:val="center"/>
          </w:tcPr>
          <w:p w14:paraId="7C24E5EB"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2E956ABF"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C851F4" w14:paraId="071A7316"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9FF2E20"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2.1.6</w:t>
            </w:r>
          </w:p>
        </w:tc>
        <w:tc>
          <w:tcPr>
            <w:tcW w:w="6299" w:type="dxa"/>
            <w:tcBorders>
              <w:top w:val="single" w:sz="4" w:space="0" w:color="auto"/>
              <w:left w:val="nil"/>
              <w:bottom w:val="single" w:sz="4" w:space="0" w:color="auto"/>
              <w:right w:val="single" w:sz="4" w:space="0" w:color="auto"/>
            </w:tcBorders>
            <w:noWrap/>
            <w:vAlign w:val="center"/>
          </w:tcPr>
          <w:p w14:paraId="6D99345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Oznakowanie drogowe (oznakowanie pionowe i poziome, montaż urządzeń bezpieczeństwa ruchu drogowego) </w:t>
            </w:r>
          </w:p>
        </w:tc>
        <w:tc>
          <w:tcPr>
            <w:tcW w:w="1417" w:type="dxa"/>
            <w:tcBorders>
              <w:top w:val="single" w:sz="4" w:space="0" w:color="auto"/>
              <w:left w:val="nil"/>
              <w:bottom w:val="single" w:sz="4" w:space="0" w:color="auto"/>
              <w:right w:val="single" w:sz="4" w:space="0" w:color="auto"/>
            </w:tcBorders>
            <w:noWrap/>
            <w:vAlign w:val="center"/>
          </w:tcPr>
          <w:p w14:paraId="297A396A"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50F94D61"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C851F4" w14:paraId="5AA0D63D"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BDB53D"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2.2</w:t>
            </w:r>
          </w:p>
        </w:tc>
        <w:tc>
          <w:tcPr>
            <w:tcW w:w="885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DE9903"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i przyłącza </w:t>
            </w:r>
            <w:proofErr w:type="spellStart"/>
            <w:r w:rsidRPr="00823EA1">
              <w:rPr>
                <w:rFonts w:ascii="Arial" w:eastAsia="Times New Roman" w:hAnsi="Arial" w:cs="Arial"/>
                <w:b/>
                <w:bCs/>
                <w:color w:val="auto"/>
                <w:sz w:val="20"/>
                <w:szCs w:val="20"/>
                <w:lang w:eastAsia="pl-PL"/>
              </w:rPr>
              <w:t>wod</w:t>
            </w:r>
            <w:proofErr w:type="spellEnd"/>
            <w:r w:rsidRPr="00823EA1">
              <w:rPr>
                <w:rFonts w:ascii="Arial" w:eastAsia="Times New Roman" w:hAnsi="Arial" w:cs="Arial"/>
                <w:b/>
                <w:bCs/>
                <w:color w:val="auto"/>
                <w:sz w:val="20"/>
                <w:szCs w:val="20"/>
                <w:lang w:eastAsia="pl-PL"/>
              </w:rPr>
              <w:t xml:space="preserve"> - </w:t>
            </w:r>
            <w:proofErr w:type="spellStart"/>
            <w:r w:rsidRPr="00823EA1">
              <w:rPr>
                <w:rFonts w:ascii="Arial" w:eastAsia="Times New Roman" w:hAnsi="Arial" w:cs="Arial"/>
                <w:b/>
                <w:bCs/>
                <w:color w:val="auto"/>
                <w:sz w:val="20"/>
                <w:szCs w:val="20"/>
                <w:lang w:eastAsia="pl-PL"/>
              </w:rPr>
              <w:t>kan</w:t>
            </w:r>
            <w:proofErr w:type="spellEnd"/>
            <w:r w:rsidRPr="00823EA1">
              <w:rPr>
                <w:rFonts w:ascii="Arial" w:eastAsia="Times New Roman" w:hAnsi="Arial" w:cs="Arial"/>
                <w:b/>
                <w:bCs/>
                <w:color w:val="auto"/>
                <w:sz w:val="20"/>
                <w:szCs w:val="20"/>
                <w:lang w:eastAsia="pl-PL"/>
              </w:rPr>
              <w:t xml:space="preserve"> oraz odwodnienie terenu </w:t>
            </w:r>
          </w:p>
        </w:tc>
      </w:tr>
      <w:tr w:rsidR="001760C3" w:rsidRPr="00C851F4" w14:paraId="464DC7ED" w14:textId="77777777" w:rsidTr="00CC56EC">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7CD4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2.2.1</w:t>
            </w:r>
          </w:p>
        </w:tc>
        <w:tc>
          <w:tcPr>
            <w:tcW w:w="6299" w:type="dxa"/>
            <w:tcBorders>
              <w:top w:val="single" w:sz="4" w:space="0" w:color="auto"/>
              <w:left w:val="nil"/>
              <w:bottom w:val="single" w:sz="4" w:space="0" w:color="auto"/>
              <w:right w:val="single" w:sz="4" w:space="0" w:color="auto"/>
            </w:tcBorders>
            <w:shd w:val="clear" w:color="auto" w:fill="auto"/>
            <w:noWrap/>
            <w:vAlign w:val="center"/>
          </w:tcPr>
          <w:p w14:paraId="489C1FC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Cs/>
                <w:color w:val="auto"/>
                <w:sz w:val="20"/>
                <w:szCs w:val="20"/>
                <w:lang w:eastAsia="pl-PL"/>
              </w:rPr>
              <w:t>Budowa sieci kanalizacji deszczowej (studnie, kanały)</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7CB59E" w14:textId="77777777" w:rsidR="001760C3" w:rsidRPr="00C851F4" w:rsidRDefault="001760C3" w:rsidP="00CC56EC">
            <w:pPr>
              <w:widowControl/>
              <w:suppressAutoHyphens w:val="0"/>
              <w:spacing w:line="288" w:lineRule="auto"/>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504670" w14:textId="77777777" w:rsidR="001760C3" w:rsidRPr="00C851F4" w:rsidRDefault="001760C3" w:rsidP="00CC56EC">
            <w:pPr>
              <w:widowControl/>
              <w:suppressAutoHyphens w:val="0"/>
              <w:spacing w:line="288" w:lineRule="auto"/>
              <w:rPr>
                <w:rFonts w:ascii="Arial" w:eastAsia="Times New Roman" w:hAnsi="Arial" w:cs="Arial"/>
                <w:color w:val="FF0000"/>
                <w:sz w:val="20"/>
                <w:szCs w:val="20"/>
                <w:lang w:eastAsia="pl-PL"/>
              </w:rPr>
            </w:pPr>
          </w:p>
        </w:tc>
        <w:tc>
          <w:tcPr>
            <w:tcW w:w="1277" w:type="dxa"/>
            <w:gridSpan w:val="2"/>
            <w:vAlign w:val="center"/>
          </w:tcPr>
          <w:p w14:paraId="49AB20F0" w14:textId="77777777" w:rsidR="001760C3" w:rsidRPr="00C851F4" w:rsidRDefault="001760C3" w:rsidP="00CC56EC">
            <w:pPr>
              <w:widowControl/>
              <w:suppressAutoHyphens w:val="0"/>
            </w:pPr>
            <w:r w:rsidRPr="00C851F4">
              <w:rPr>
                <w:rFonts w:ascii="Arial" w:eastAsia="Times New Roman" w:hAnsi="Arial" w:cs="Arial"/>
                <w:color w:val="FF0000"/>
                <w:sz w:val="20"/>
                <w:szCs w:val="20"/>
                <w:lang w:eastAsia="pl-PL"/>
              </w:rPr>
              <w:t> </w:t>
            </w:r>
          </w:p>
        </w:tc>
        <w:tc>
          <w:tcPr>
            <w:tcW w:w="1277" w:type="dxa"/>
            <w:gridSpan w:val="2"/>
            <w:vAlign w:val="center"/>
          </w:tcPr>
          <w:p w14:paraId="451B6064" w14:textId="77777777" w:rsidR="001760C3" w:rsidRPr="00C851F4" w:rsidRDefault="001760C3" w:rsidP="00CC56EC">
            <w:pPr>
              <w:widowControl/>
              <w:suppressAutoHyphens w:val="0"/>
            </w:pPr>
            <w:r w:rsidRPr="00C851F4">
              <w:rPr>
                <w:rFonts w:ascii="Arial" w:eastAsia="Times New Roman" w:hAnsi="Arial" w:cs="Arial"/>
                <w:color w:val="FF0000"/>
                <w:sz w:val="20"/>
                <w:szCs w:val="20"/>
                <w:lang w:eastAsia="pl-PL"/>
              </w:rPr>
              <w:t> </w:t>
            </w:r>
          </w:p>
        </w:tc>
      </w:tr>
      <w:tr w:rsidR="001760C3" w:rsidRPr="00C851F4" w14:paraId="47FB1FA4"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0FBA2A5"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2.2.2</w:t>
            </w:r>
          </w:p>
        </w:tc>
        <w:tc>
          <w:tcPr>
            <w:tcW w:w="6299" w:type="dxa"/>
            <w:tcBorders>
              <w:top w:val="single" w:sz="4" w:space="0" w:color="auto"/>
              <w:left w:val="nil"/>
              <w:bottom w:val="single" w:sz="4" w:space="0" w:color="auto"/>
              <w:right w:val="single" w:sz="4" w:space="0" w:color="auto"/>
            </w:tcBorders>
            <w:noWrap/>
            <w:vAlign w:val="center"/>
          </w:tcPr>
          <w:p w14:paraId="409B5BB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urządzeń kanalizacji deszczowej (</w:t>
            </w:r>
            <w:proofErr w:type="spellStart"/>
            <w:r w:rsidRPr="00823EA1">
              <w:rPr>
                <w:rFonts w:ascii="Arial" w:eastAsia="Times New Roman" w:hAnsi="Arial" w:cs="Arial"/>
                <w:color w:val="auto"/>
                <w:sz w:val="20"/>
                <w:szCs w:val="20"/>
                <w:lang w:eastAsia="pl-PL"/>
              </w:rPr>
              <w:t>przykanaliki</w:t>
            </w:r>
            <w:proofErr w:type="spellEnd"/>
            <w:r w:rsidRPr="00823EA1">
              <w:rPr>
                <w:rFonts w:ascii="Arial" w:eastAsia="Times New Roman" w:hAnsi="Arial" w:cs="Arial"/>
                <w:color w:val="auto"/>
                <w:sz w:val="20"/>
                <w:szCs w:val="20"/>
                <w:lang w:eastAsia="pl-PL"/>
              </w:rPr>
              <w:t>, wpusty montaż kratek deszczowych)</w:t>
            </w:r>
          </w:p>
        </w:tc>
        <w:tc>
          <w:tcPr>
            <w:tcW w:w="1417" w:type="dxa"/>
            <w:tcBorders>
              <w:top w:val="single" w:sz="4" w:space="0" w:color="auto"/>
              <w:left w:val="nil"/>
              <w:bottom w:val="single" w:sz="4" w:space="0" w:color="auto"/>
              <w:right w:val="single" w:sz="4" w:space="0" w:color="auto"/>
            </w:tcBorders>
            <w:noWrap/>
            <w:vAlign w:val="center"/>
          </w:tcPr>
          <w:p w14:paraId="231AA27F"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4FD8B741"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277F39EE"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07F9A70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2.2.3</w:t>
            </w:r>
          </w:p>
        </w:tc>
        <w:tc>
          <w:tcPr>
            <w:tcW w:w="6299" w:type="dxa"/>
            <w:tcBorders>
              <w:top w:val="single" w:sz="4" w:space="0" w:color="auto"/>
              <w:left w:val="nil"/>
              <w:bottom w:val="single" w:sz="4" w:space="0" w:color="auto"/>
              <w:right w:val="single" w:sz="4" w:space="0" w:color="auto"/>
            </w:tcBorders>
            <w:noWrap/>
            <w:vAlign w:val="center"/>
          </w:tcPr>
          <w:p w14:paraId="0F8A7AB6"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Budowa/przebudowa sieci i przyłączy wodociągowych (budowa przyłączy i urządzeń wodociągowych, montaż skrzynek hydrantowych, zasuwowych, hydrantów ppoż. wraz z </w:t>
            </w:r>
            <w:proofErr w:type="spellStart"/>
            <w:r w:rsidRPr="00823EA1">
              <w:rPr>
                <w:rFonts w:ascii="Arial" w:eastAsia="Times New Roman" w:hAnsi="Arial" w:cs="Arial"/>
                <w:color w:val="auto"/>
                <w:sz w:val="20"/>
                <w:szCs w:val="20"/>
                <w:lang w:eastAsia="pl-PL"/>
              </w:rPr>
              <w:t>obrukowaniem</w:t>
            </w:r>
            <w:proofErr w:type="spellEnd"/>
            <w:r w:rsidRPr="00823EA1">
              <w:rPr>
                <w:rFonts w:ascii="Arial" w:eastAsia="Times New Roman" w:hAnsi="Arial" w:cs="Arial"/>
                <w:color w:val="auto"/>
                <w:sz w:val="20"/>
                <w:szCs w:val="20"/>
                <w:lang w:eastAsia="pl-PL"/>
              </w:rPr>
              <w:t>)</w:t>
            </w:r>
          </w:p>
        </w:tc>
        <w:tc>
          <w:tcPr>
            <w:tcW w:w="1417" w:type="dxa"/>
            <w:tcBorders>
              <w:top w:val="single" w:sz="4" w:space="0" w:color="auto"/>
              <w:left w:val="nil"/>
              <w:bottom w:val="single" w:sz="4" w:space="0" w:color="auto"/>
              <w:right w:val="single" w:sz="4" w:space="0" w:color="auto"/>
            </w:tcBorders>
            <w:noWrap/>
            <w:vAlign w:val="center"/>
          </w:tcPr>
          <w:p w14:paraId="4E925B8D"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5FCF1C58"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94F2980"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6DE30C2"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2.2.4</w:t>
            </w:r>
          </w:p>
        </w:tc>
        <w:tc>
          <w:tcPr>
            <w:tcW w:w="6299" w:type="dxa"/>
            <w:tcBorders>
              <w:top w:val="single" w:sz="4" w:space="0" w:color="auto"/>
              <w:left w:val="nil"/>
              <w:bottom w:val="single" w:sz="4" w:space="0" w:color="auto"/>
              <w:right w:val="single" w:sz="4" w:space="0" w:color="auto"/>
            </w:tcBorders>
            <w:noWrap/>
            <w:vAlign w:val="center"/>
          </w:tcPr>
          <w:p w14:paraId="25015F64" w14:textId="4F834CD1"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Remont kanalizacji sanitarnej</w:t>
            </w:r>
          </w:p>
        </w:tc>
        <w:tc>
          <w:tcPr>
            <w:tcW w:w="1417" w:type="dxa"/>
            <w:tcBorders>
              <w:top w:val="single" w:sz="4" w:space="0" w:color="auto"/>
              <w:left w:val="nil"/>
              <w:bottom w:val="single" w:sz="4" w:space="0" w:color="auto"/>
              <w:right w:val="single" w:sz="4" w:space="0" w:color="auto"/>
            </w:tcBorders>
            <w:noWrap/>
            <w:vAlign w:val="center"/>
          </w:tcPr>
          <w:p w14:paraId="40B53BCC" w14:textId="77777777" w:rsidR="001760C3" w:rsidRPr="006D69B6"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3C3CAFE" w14:textId="77777777" w:rsidR="001760C3" w:rsidRPr="006D69B6"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C851F4" w14:paraId="27D3F914"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F7C1F5"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2.3</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D89F29" w14:textId="1ACD303D"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oświetlenia terenu / </w:t>
            </w:r>
            <w:r w:rsidR="001E726C">
              <w:rPr>
                <w:rFonts w:ascii="Arial" w:eastAsia="Times New Roman" w:hAnsi="Arial" w:cs="Arial"/>
                <w:b/>
                <w:bCs/>
                <w:color w:val="auto"/>
                <w:sz w:val="20"/>
                <w:szCs w:val="20"/>
                <w:lang w:eastAsia="pl-PL"/>
              </w:rPr>
              <w:t>u</w:t>
            </w:r>
            <w:r w:rsidRPr="00823EA1">
              <w:rPr>
                <w:rFonts w:ascii="Arial" w:eastAsia="Times New Roman" w:hAnsi="Arial" w:cs="Arial"/>
                <w:b/>
                <w:bCs/>
                <w:color w:val="auto"/>
                <w:sz w:val="20"/>
                <w:szCs w:val="20"/>
                <w:lang w:eastAsia="pl-PL"/>
              </w:rPr>
              <w:t xml:space="preserve">sunięcie kolizji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5EA27E"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8C70E5"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20F668E5"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0A073FB9"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2.3.1</w:t>
            </w:r>
          </w:p>
        </w:tc>
        <w:tc>
          <w:tcPr>
            <w:tcW w:w="6299" w:type="dxa"/>
            <w:tcBorders>
              <w:top w:val="single" w:sz="4" w:space="0" w:color="auto"/>
              <w:left w:val="nil"/>
              <w:bottom w:val="single" w:sz="4" w:space="0" w:color="auto"/>
              <w:right w:val="single" w:sz="4" w:space="0" w:color="auto"/>
            </w:tcBorders>
            <w:noWrap/>
            <w:vAlign w:val="center"/>
          </w:tcPr>
          <w:p w14:paraId="53244C4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kablowe) UM Tczew</w:t>
            </w:r>
          </w:p>
        </w:tc>
        <w:tc>
          <w:tcPr>
            <w:tcW w:w="1417" w:type="dxa"/>
            <w:tcBorders>
              <w:top w:val="single" w:sz="4" w:space="0" w:color="auto"/>
              <w:left w:val="nil"/>
              <w:bottom w:val="single" w:sz="4" w:space="0" w:color="auto"/>
              <w:right w:val="single" w:sz="4" w:space="0" w:color="auto"/>
            </w:tcBorders>
            <w:noWrap/>
            <w:vAlign w:val="center"/>
          </w:tcPr>
          <w:p w14:paraId="32906411"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685BB332"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r>
      <w:tr w:rsidR="001760C3" w:rsidRPr="00C851F4" w14:paraId="779F2494"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2822E9F7"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2.3.2</w:t>
            </w:r>
          </w:p>
        </w:tc>
        <w:tc>
          <w:tcPr>
            <w:tcW w:w="6299" w:type="dxa"/>
            <w:tcBorders>
              <w:top w:val="single" w:sz="4" w:space="0" w:color="auto"/>
              <w:left w:val="nil"/>
              <w:bottom w:val="single" w:sz="4" w:space="0" w:color="auto"/>
              <w:right w:val="single" w:sz="4" w:space="0" w:color="auto"/>
            </w:tcBorders>
            <w:noWrap/>
            <w:vAlign w:val="center"/>
          </w:tcPr>
          <w:p w14:paraId="5E767B3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montażowe) UM Tczew</w:t>
            </w:r>
          </w:p>
        </w:tc>
        <w:tc>
          <w:tcPr>
            <w:tcW w:w="1417" w:type="dxa"/>
            <w:tcBorders>
              <w:top w:val="single" w:sz="4" w:space="0" w:color="auto"/>
              <w:left w:val="nil"/>
              <w:bottom w:val="single" w:sz="4" w:space="0" w:color="auto"/>
              <w:right w:val="single" w:sz="4" w:space="0" w:color="auto"/>
            </w:tcBorders>
            <w:noWrap/>
            <w:vAlign w:val="center"/>
          </w:tcPr>
          <w:p w14:paraId="02623964"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0D40523A"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C851F4">
              <w:rPr>
                <w:rFonts w:ascii="Arial" w:eastAsia="Times New Roman" w:hAnsi="Arial" w:cs="Arial"/>
                <w:color w:val="FF0000"/>
                <w:sz w:val="20"/>
                <w:szCs w:val="20"/>
                <w:lang w:eastAsia="pl-PL"/>
              </w:rPr>
              <w:t> </w:t>
            </w:r>
          </w:p>
        </w:tc>
      </w:tr>
      <w:tr w:rsidR="001760C3" w:rsidRPr="00C851F4" w14:paraId="4AA6AA00" w14:textId="77777777" w:rsidTr="00CC56EC">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B4AB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2.3.3</w:t>
            </w:r>
          </w:p>
        </w:tc>
        <w:tc>
          <w:tcPr>
            <w:tcW w:w="6299" w:type="dxa"/>
            <w:tcBorders>
              <w:top w:val="single" w:sz="4" w:space="0" w:color="auto"/>
              <w:left w:val="nil"/>
              <w:bottom w:val="single" w:sz="4" w:space="0" w:color="auto"/>
              <w:right w:val="single" w:sz="4" w:space="0" w:color="auto"/>
            </w:tcBorders>
            <w:shd w:val="clear" w:color="auto" w:fill="auto"/>
            <w:noWrap/>
            <w:vAlign w:val="center"/>
          </w:tcPr>
          <w:p w14:paraId="767E8DC5"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Przebudowa oświetlenia ulicznego (usunięcie kolizji, demontaże) Energa Oświetlenie EZO Sopot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11B45A" w14:textId="77777777" w:rsidR="001760C3" w:rsidRPr="00C851F4" w:rsidRDefault="001760C3" w:rsidP="00CC56EC">
            <w:pPr>
              <w:widowControl/>
              <w:suppressAutoHyphens w:val="0"/>
              <w:spacing w:line="288" w:lineRule="auto"/>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40CF36" w14:textId="77777777" w:rsidR="001760C3" w:rsidRPr="00C851F4" w:rsidRDefault="001760C3" w:rsidP="00CC56EC">
            <w:pPr>
              <w:widowControl/>
              <w:suppressAutoHyphens w:val="0"/>
              <w:spacing w:line="288" w:lineRule="auto"/>
              <w:rPr>
                <w:rFonts w:ascii="Arial" w:eastAsia="Times New Roman" w:hAnsi="Arial" w:cs="Arial"/>
                <w:color w:val="FF0000"/>
                <w:sz w:val="20"/>
                <w:szCs w:val="20"/>
                <w:lang w:eastAsia="pl-PL"/>
              </w:rPr>
            </w:pPr>
          </w:p>
        </w:tc>
        <w:tc>
          <w:tcPr>
            <w:tcW w:w="1277" w:type="dxa"/>
            <w:gridSpan w:val="2"/>
            <w:vAlign w:val="center"/>
          </w:tcPr>
          <w:p w14:paraId="3B5A47D3" w14:textId="77777777" w:rsidR="001760C3" w:rsidRPr="00C851F4" w:rsidRDefault="001760C3" w:rsidP="00CC56EC">
            <w:pPr>
              <w:widowControl/>
              <w:suppressAutoHyphens w:val="0"/>
            </w:pPr>
          </w:p>
        </w:tc>
        <w:tc>
          <w:tcPr>
            <w:tcW w:w="1277" w:type="dxa"/>
            <w:gridSpan w:val="2"/>
            <w:vAlign w:val="center"/>
          </w:tcPr>
          <w:p w14:paraId="11823136" w14:textId="77777777" w:rsidR="001760C3" w:rsidRPr="00C851F4" w:rsidRDefault="001760C3" w:rsidP="00CC56EC">
            <w:pPr>
              <w:widowControl/>
              <w:suppressAutoHyphens w:val="0"/>
            </w:pPr>
          </w:p>
        </w:tc>
      </w:tr>
      <w:tr w:rsidR="001760C3" w:rsidRPr="00C851F4" w14:paraId="6110D9DD"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6D4A37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2.3.4</w:t>
            </w:r>
          </w:p>
        </w:tc>
        <w:tc>
          <w:tcPr>
            <w:tcW w:w="6299" w:type="dxa"/>
            <w:tcBorders>
              <w:top w:val="single" w:sz="4" w:space="0" w:color="auto"/>
              <w:left w:val="nil"/>
              <w:bottom w:val="single" w:sz="4" w:space="0" w:color="auto"/>
              <w:right w:val="single" w:sz="4" w:space="0" w:color="auto"/>
            </w:tcBorders>
            <w:noWrap/>
            <w:vAlign w:val="center"/>
          </w:tcPr>
          <w:p w14:paraId="56908B96"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Przebudowa urządzeń elektroenergetycznych </w:t>
            </w:r>
            <w:proofErr w:type="spellStart"/>
            <w:r w:rsidRPr="00823EA1">
              <w:rPr>
                <w:rFonts w:ascii="Arial" w:eastAsia="Times New Roman" w:hAnsi="Arial" w:cs="Arial"/>
                <w:color w:val="auto"/>
                <w:sz w:val="20"/>
                <w:szCs w:val="20"/>
                <w:lang w:eastAsia="pl-PL"/>
              </w:rPr>
              <w:t>nN</w:t>
            </w:r>
            <w:proofErr w:type="spellEnd"/>
            <w:r w:rsidRPr="00823EA1">
              <w:rPr>
                <w:rFonts w:ascii="Arial" w:eastAsia="Times New Roman" w:hAnsi="Arial" w:cs="Arial"/>
                <w:color w:val="auto"/>
                <w:sz w:val="20"/>
                <w:szCs w:val="20"/>
                <w:lang w:eastAsia="pl-PL"/>
              </w:rPr>
              <w:t xml:space="preserve"> (usunięcie kolizji, demontaże, roboty kablowe) Energa Operator</w:t>
            </w:r>
          </w:p>
        </w:tc>
        <w:tc>
          <w:tcPr>
            <w:tcW w:w="1417" w:type="dxa"/>
            <w:tcBorders>
              <w:top w:val="single" w:sz="4" w:space="0" w:color="auto"/>
              <w:left w:val="nil"/>
              <w:bottom w:val="single" w:sz="4" w:space="0" w:color="auto"/>
              <w:right w:val="single" w:sz="4" w:space="0" w:color="auto"/>
            </w:tcBorders>
            <w:noWrap/>
            <w:vAlign w:val="center"/>
          </w:tcPr>
          <w:p w14:paraId="0247D489"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18B1337C"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1F68D36F"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82DE82" w14:textId="77777777" w:rsidR="001760C3" w:rsidRPr="00C851F4"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color w:val="000000" w:themeColor="text1"/>
                <w:sz w:val="20"/>
                <w:szCs w:val="20"/>
                <w:lang w:eastAsia="pl-PL"/>
              </w:rPr>
              <w:t>2</w:t>
            </w:r>
            <w:r w:rsidRPr="00C851F4">
              <w:rPr>
                <w:rFonts w:ascii="Arial" w:eastAsia="Times New Roman" w:hAnsi="Arial" w:cs="Arial"/>
                <w:b/>
                <w:color w:val="000000" w:themeColor="text1"/>
                <w:sz w:val="20"/>
                <w:szCs w:val="20"/>
                <w:lang w:eastAsia="pl-PL"/>
              </w:rPr>
              <w:t>.4.</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9EF84B" w14:textId="77777777" w:rsidR="001760C3" w:rsidRPr="00C851F4" w:rsidRDefault="001760C3" w:rsidP="00CC56EC">
            <w:pPr>
              <w:widowControl/>
              <w:suppressAutoHyphens w:val="0"/>
              <w:spacing w:line="288" w:lineRule="auto"/>
              <w:rPr>
                <w:rFonts w:ascii="Arial" w:eastAsia="Times New Roman" w:hAnsi="Arial" w:cs="Arial"/>
                <w:color w:val="auto"/>
                <w:sz w:val="20"/>
                <w:szCs w:val="20"/>
                <w:lang w:eastAsia="pl-PL"/>
              </w:rPr>
            </w:pPr>
            <w:r w:rsidRPr="00C851F4">
              <w:rPr>
                <w:rFonts w:ascii="Arial" w:eastAsia="Times New Roman" w:hAnsi="Arial" w:cs="Arial"/>
                <w:b/>
                <w:color w:val="auto"/>
                <w:sz w:val="20"/>
                <w:szCs w:val="20"/>
                <w:lang w:eastAsia="pl-PL"/>
              </w:rPr>
              <w:t>Sieć teletechniczna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A831A2"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84EC44"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4BF9A2F7"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383FE00"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2.4.1</w:t>
            </w:r>
          </w:p>
        </w:tc>
        <w:tc>
          <w:tcPr>
            <w:tcW w:w="6299" w:type="dxa"/>
            <w:tcBorders>
              <w:top w:val="single" w:sz="4" w:space="0" w:color="auto"/>
              <w:left w:val="nil"/>
              <w:bottom w:val="single" w:sz="4" w:space="0" w:color="auto"/>
              <w:right w:val="single" w:sz="4" w:space="0" w:color="auto"/>
            </w:tcBorders>
            <w:noWrap/>
            <w:vAlign w:val="center"/>
          </w:tcPr>
          <w:p w14:paraId="49B41413"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Kanał technologiczny</w:t>
            </w:r>
          </w:p>
        </w:tc>
        <w:tc>
          <w:tcPr>
            <w:tcW w:w="1417" w:type="dxa"/>
            <w:tcBorders>
              <w:top w:val="single" w:sz="4" w:space="0" w:color="auto"/>
              <w:left w:val="nil"/>
              <w:bottom w:val="single" w:sz="4" w:space="0" w:color="auto"/>
              <w:right w:val="single" w:sz="4" w:space="0" w:color="auto"/>
            </w:tcBorders>
            <w:noWrap/>
            <w:vAlign w:val="center"/>
          </w:tcPr>
          <w:p w14:paraId="1C730115"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2FD56DA"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617A72A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42EDB94C"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2.4.2</w:t>
            </w:r>
          </w:p>
        </w:tc>
        <w:tc>
          <w:tcPr>
            <w:tcW w:w="6299" w:type="dxa"/>
            <w:tcBorders>
              <w:top w:val="single" w:sz="4" w:space="0" w:color="auto"/>
              <w:left w:val="nil"/>
              <w:bottom w:val="single" w:sz="4" w:space="0" w:color="auto"/>
              <w:right w:val="single" w:sz="4" w:space="0" w:color="auto"/>
            </w:tcBorders>
            <w:noWrap/>
            <w:vAlign w:val="center"/>
          </w:tcPr>
          <w:p w14:paraId="34EA61BE"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Usunięcie kolizji teletechnicznych</w:t>
            </w:r>
          </w:p>
        </w:tc>
        <w:tc>
          <w:tcPr>
            <w:tcW w:w="1417" w:type="dxa"/>
            <w:tcBorders>
              <w:top w:val="single" w:sz="4" w:space="0" w:color="auto"/>
              <w:left w:val="nil"/>
              <w:bottom w:val="single" w:sz="4" w:space="0" w:color="auto"/>
              <w:right w:val="single" w:sz="4" w:space="0" w:color="auto"/>
            </w:tcBorders>
            <w:noWrap/>
            <w:vAlign w:val="center"/>
          </w:tcPr>
          <w:p w14:paraId="1EB4744B"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BDE128D" w14:textId="77777777" w:rsidR="001760C3" w:rsidRPr="00C851F4"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4225994"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318C684D" w14:textId="730B5849" w:rsidR="001760C3" w:rsidRPr="00025C92" w:rsidRDefault="001760C3" w:rsidP="00CC56EC">
            <w:pPr>
              <w:widowControl/>
              <w:suppressAutoHyphens w:val="0"/>
              <w:spacing w:line="288" w:lineRule="auto"/>
              <w:jc w:val="center"/>
              <w:rPr>
                <w:rFonts w:ascii="Arial" w:eastAsia="Times New Roman" w:hAnsi="Arial" w:cs="Arial"/>
                <w:color w:val="FF0000"/>
                <w:lang w:eastAsia="pl-PL"/>
              </w:rPr>
            </w:pPr>
            <w:bookmarkStart w:id="22" w:name="_Hlk172019767"/>
            <w:r>
              <w:rPr>
                <w:rFonts w:ascii="Arial" w:eastAsia="Times New Roman" w:hAnsi="Arial" w:cs="Arial"/>
                <w:b/>
                <w:bCs/>
                <w:color w:val="auto"/>
                <w:lang w:eastAsia="pl-PL"/>
              </w:rPr>
              <w:t>3</w:t>
            </w:r>
          </w:p>
        </w:tc>
        <w:tc>
          <w:tcPr>
            <w:tcW w:w="6299"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728A1555" w14:textId="77777777" w:rsidR="001760C3" w:rsidRPr="00025C92" w:rsidRDefault="001760C3" w:rsidP="00CC56EC">
            <w:pPr>
              <w:widowControl/>
              <w:suppressAutoHyphens w:val="0"/>
              <w:spacing w:line="288" w:lineRule="auto"/>
              <w:rPr>
                <w:rFonts w:ascii="Arial" w:eastAsia="Times New Roman" w:hAnsi="Arial" w:cs="Arial"/>
                <w:color w:val="FF0000"/>
                <w:lang w:eastAsia="pl-PL"/>
              </w:rPr>
            </w:pPr>
            <w:r w:rsidRPr="00025C92">
              <w:rPr>
                <w:rFonts w:ascii="Arial" w:eastAsia="Times New Roman" w:hAnsi="Arial" w:cs="Arial"/>
                <w:b/>
                <w:bCs/>
                <w:color w:val="auto"/>
                <w:lang w:eastAsia="pl-PL"/>
              </w:rPr>
              <w:t xml:space="preserve">ul. Józefa Chełmońskiego </w:t>
            </w:r>
          </w:p>
        </w:tc>
        <w:tc>
          <w:tcPr>
            <w:tcW w:w="1417"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36614308" w14:textId="77777777" w:rsidR="001760C3" w:rsidRPr="005640CD"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4C556C23" w14:textId="77777777" w:rsidR="001760C3" w:rsidRPr="005640CD"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60840758"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D3349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lastRenderedPageBreak/>
              <w:t>3.</w:t>
            </w:r>
            <w:r w:rsidRPr="00823EA1">
              <w:rPr>
                <w:rFonts w:ascii="Arial" w:eastAsia="Times New Roman" w:hAnsi="Arial" w:cs="Arial"/>
                <w:b/>
                <w:bCs/>
                <w:color w:val="auto"/>
                <w:sz w:val="20"/>
                <w:szCs w:val="20"/>
                <w:lang w:eastAsia="pl-PL"/>
              </w:rPr>
              <w:t>1</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5957D0B"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Infrastruktura drogowa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EACFF5"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38D65A"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107E9A5F" w14:textId="77777777" w:rsidTr="00CC56EC">
        <w:trPr>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AB434"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1.1</w:t>
            </w:r>
          </w:p>
        </w:tc>
        <w:tc>
          <w:tcPr>
            <w:tcW w:w="6299" w:type="dxa"/>
            <w:tcBorders>
              <w:top w:val="single" w:sz="4" w:space="0" w:color="auto"/>
              <w:left w:val="nil"/>
              <w:bottom w:val="single" w:sz="4" w:space="0" w:color="auto"/>
              <w:right w:val="single" w:sz="4" w:space="0" w:color="auto"/>
            </w:tcBorders>
            <w:shd w:val="clear" w:color="auto" w:fill="auto"/>
            <w:noWrap/>
            <w:vAlign w:val="center"/>
          </w:tcPr>
          <w:p w14:paraId="4F8004A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przygotowawcze i rozbiórkowe (rozbiórki nawierzchni i elementów dróg, demontaż istniejącego oznakowania drogowego, wykonanie oznakowania tymczasowego)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408696" w14:textId="77777777" w:rsidR="001760C3" w:rsidRPr="00016D61" w:rsidRDefault="001760C3" w:rsidP="00CC56EC">
            <w:pPr>
              <w:widowControl/>
              <w:suppressAutoHyphens w:val="0"/>
              <w:spacing w:line="288" w:lineRule="auto"/>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78209B" w14:textId="77777777" w:rsidR="001760C3" w:rsidRPr="00016D61" w:rsidRDefault="001760C3" w:rsidP="00CC56EC">
            <w:pPr>
              <w:widowControl/>
              <w:suppressAutoHyphens w:val="0"/>
              <w:spacing w:line="288" w:lineRule="auto"/>
              <w:rPr>
                <w:rFonts w:ascii="Arial" w:eastAsia="Times New Roman" w:hAnsi="Arial" w:cs="Arial"/>
                <w:color w:val="00B050"/>
                <w:sz w:val="20"/>
                <w:szCs w:val="20"/>
                <w:lang w:eastAsia="pl-PL"/>
              </w:rPr>
            </w:pPr>
          </w:p>
        </w:tc>
        <w:tc>
          <w:tcPr>
            <w:tcW w:w="1277" w:type="dxa"/>
            <w:gridSpan w:val="2"/>
            <w:vAlign w:val="center"/>
          </w:tcPr>
          <w:p w14:paraId="2E879461" w14:textId="77777777" w:rsidR="001760C3" w:rsidRDefault="001760C3" w:rsidP="00CC56EC">
            <w:pPr>
              <w:widowControl/>
              <w:suppressAutoHyphens w:val="0"/>
            </w:pPr>
          </w:p>
          <w:p w14:paraId="22541E50" w14:textId="77777777" w:rsidR="001760C3" w:rsidRPr="00C851F4" w:rsidRDefault="001760C3" w:rsidP="00CC56EC">
            <w:pPr>
              <w:widowControl/>
              <w:suppressAutoHyphens w:val="0"/>
            </w:pPr>
          </w:p>
        </w:tc>
        <w:tc>
          <w:tcPr>
            <w:tcW w:w="1277" w:type="dxa"/>
            <w:gridSpan w:val="2"/>
            <w:vAlign w:val="center"/>
          </w:tcPr>
          <w:p w14:paraId="101BAB12" w14:textId="77777777" w:rsidR="001760C3" w:rsidRPr="00C851F4" w:rsidRDefault="001760C3" w:rsidP="00CC56EC">
            <w:pPr>
              <w:widowControl/>
              <w:suppressAutoHyphens w:val="0"/>
            </w:pPr>
          </w:p>
        </w:tc>
      </w:tr>
      <w:tr w:rsidR="001760C3" w:rsidRPr="00C851F4" w14:paraId="12BC860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63F4F744"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1.2</w:t>
            </w:r>
          </w:p>
        </w:tc>
        <w:tc>
          <w:tcPr>
            <w:tcW w:w="6299" w:type="dxa"/>
            <w:tcBorders>
              <w:top w:val="single" w:sz="4" w:space="0" w:color="auto"/>
              <w:left w:val="nil"/>
              <w:bottom w:val="single" w:sz="4" w:space="0" w:color="auto"/>
              <w:right w:val="single" w:sz="4" w:space="0" w:color="auto"/>
            </w:tcBorders>
            <w:noWrap/>
            <w:vAlign w:val="center"/>
          </w:tcPr>
          <w:p w14:paraId="47BED3D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(roboty ziemne, podbudowy)</w:t>
            </w:r>
          </w:p>
        </w:tc>
        <w:tc>
          <w:tcPr>
            <w:tcW w:w="1417" w:type="dxa"/>
            <w:tcBorders>
              <w:top w:val="single" w:sz="4" w:space="0" w:color="auto"/>
              <w:left w:val="nil"/>
              <w:bottom w:val="single" w:sz="4" w:space="0" w:color="auto"/>
              <w:right w:val="single" w:sz="4" w:space="0" w:color="auto"/>
            </w:tcBorders>
            <w:noWrap/>
            <w:vAlign w:val="center"/>
          </w:tcPr>
          <w:p w14:paraId="7ED23E77"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62B3472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3354BC3B"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656F31A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1.3</w:t>
            </w:r>
          </w:p>
        </w:tc>
        <w:tc>
          <w:tcPr>
            <w:tcW w:w="6299" w:type="dxa"/>
            <w:tcBorders>
              <w:top w:val="single" w:sz="4" w:space="0" w:color="auto"/>
              <w:left w:val="nil"/>
              <w:bottom w:val="single" w:sz="4" w:space="0" w:color="auto"/>
              <w:right w:val="single" w:sz="4" w:space="0" w:color="auto"/>
            </w:tcBorders>
            <w:noWrap/>
            <w:vAlign w:val="center"/>
          </w:tcPr>
          <w:p w14:paraId="75D0D5D1"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(nawierzchnie drogowe)</w:t>
            </w:r>
          </w:p>
        </w:tc>
        <w:tc>
          <w:tcPr>
            <w:tcW w:w="1417" w:type="dxa"/>
            <w:tcBorders>
              <w:top w:val="single" w:sz="4" w:space="0" w:color="auto"/>
              <w:left w:val="nil"/>
              <w:bottom w:val="single" w:sz="4" w:space="0" w:color="auto"/>
              <w:right w:val="single" w:sz="4" w:space="0" w:color="auto"/>
            </w:tcBorders>
            <w:noWrap/>
            <w:vAlign w:val="center"/>
          </w:tcPr>
          <w:p w14:paraId="67A7A052"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24BE4B1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5C1A826A"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4C5E059"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1.4</w:t>
            </w:r>
          </w:p>
        </w:tc>
        <w:tc>
          <w:tcPr>
            <w:tcW w:w="6299" w:type="dxa"/>
            <w:tcBorders>
              <w:top w:val="single" w:sz="4" w:space="0" w:color="auto"/>
              <w:left w:val="nil"/>
              <w:bottom w:val="single" w:sz="4" w:space="0" w:color="auto"/>
              <w:right w:val="single" w:sz="4" w:space="0" w:color="auto"/>
            </w:tcBorders>
            <w:noWrap/>
            <w:vAlign w:val="center"/>
          </w:tcPr>
          <w:p w14:paraId="463CAA05"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(elementy ulic, konstrukcje i nawierzchnie chodników i zjazdów)</w:t>
            </w:r>
          </w:p>
        </w:tc>
        <w:tc>
          <w:tcPr>
            <w:tcW w:w="1417" w:type="dxa"/>
            <w:tcBorders>
              <w:top w:val="single" w:sz="4" w:space="0" w:color="auto"/>
              <w:left w:val="nil"/>
              <w:bottom w:val="single" w:sz="4" w:space="0" w:color="auto"/>
              <w:right w:val="single" w:sz="4" w:space="0" w:color="auto"/>
            </w:tcBorders>
            <w:noWrap/>
            <w:vAlign w:val="center"/>
          </w:tcPr>
          <w:p w14:paraId="20536D0B"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3B8AEFB3"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7E5020C6"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0009F4ED"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1.5</w:t>
            </w:r>
          </w:p>
        </w:tc>
        <w:tc>
          <w:tcPr>
            <w:tcW w:w="6299" w:type="dxa"/>
            <w:tcBorders>
              <w:top w:val="single" w:sz="4" w:space="0" w:color="auto"/>
              <w:left w:val="nil"/>
              <w:bottom w:val="single" w:sz="4" w:space="0" w:color="auto"/>
              <w:right w:val="single" w:sz="4" w:space="0" w:color="auto"/>
            </w:tcBorders>
            <w:noWrap/>
            <w:vAlign w:val="center"/>
          </w:tcPr>
          <w:p w14:paraId="1905E877"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wykończeniowe (umocnienia, zagospodarowanie zielenią)</w:t>
            </w:r>
          </w:p>
        </w:tc>
        <w:tc>
          <w:tcPr>
            <w:tcW w:w="1417" w:type="dxa"/>
            <w:tcBorders>
              <w:top w:val="single" w:sz="4" w:space="0" w:color="auto"/>
              <w:left w:val="nil"/>
              <w:bottom w:val="single" w:sz="4" w:space="0" w:color="auto"/>
              <w:right w:val="single" w:sz="4" w:space="0" w:color="auto"/>
            </w:tcBorders>
            <w:noWrap/>
            <w:vAlign w:val="center"/>
          </w:tcPr>
          <w:p w14:paraId="12B3D1D6"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1785AD25"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22CEA19B"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63064CC0"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1.6</w:t>
            </w:r>
          </w:p>
        </w:tc>
        <w:tc>
          <w:tcPr>
            <w:tcW w:w="6299" w:type="dxa"/>
            <w:tcBorders>
              <w:top w:val="single" w:sz="4" w:space="0" w:color="auto"/>
              <w:left w:val="nil"/>
              <w:bottom w:val="single" w:sz="4" w:space="0" w:color="auto"/>
              <w:right w:val="single" w:sz="4" w:space="0" w:color="auto"/>
            </w:tcBorders>
            <w:noWrap/>
            <w:vAlign w:val="center"/>
          </w:tcPr>
          <w:p w14:paraId="03BB3D17"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Oznakowanie drogowe (oznakowanie pionowe i poziome, montaż urządzeń bezpieczeństwa ruchu drogowego) </w:t>
            </w:r>
          </w:p>
        </w:tc>
        <w:tc>
          <w:tcPr>
            <w:tcW w:w="1417" w:type="dxa"/>
            <w:tcBorders>
              <w:top w:val="single" w:sz="4" w:space="0" w:color="auto"/>
              <w:left w:val="nil"/>
              <w:bottom w:val="single" w:sz="4" w:space="0" w:color="auto"/>
              <w:right w:val="single" w:sz="4" w:space="0" w:color="auto"/>
            </w:tcBorders>
            <w:noWrap/>
            <w:vAlign w:val="center"/>
          </w:tcPr>
          <w:p w14:paraId="41235EF1"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4FE174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5606E22"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1A895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t>3.</w:t>
            </w:r>
            <w:r w:rsidRPr="00823EA1">
              <w:rPr>
                <w:rFonts w:ascii="Arial" w:eastAsia="Times New Roman" w:hAnsi="Arial" w:cs="Arial"/>
                <w:b/>
                <w:bCs/>
                <w:color w:val="auto"/>
                <w:sz w:val="20"/>
                <w:szCs w:val="20"/>
                <w:lang w:eastAsia="pl-PL"/>
              </w:rPr>
              <w:t>2</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143DED"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i przyłącza </w:t>
            </w:r>
            <w:proofErr w:type="spellStart"/>
            <w:r w:rsidRPr="00823EA1">
              <w:rPr>
                <w:rFonts w:ascii="Arial" w:eastAsia="Times New Roman" w:hAnsi="Arial" w:cs="Arial"/>
                <w:b/>
                <w:bCs/>
                <w:color w:val="auto"/>
                <w:sz w:val="20"/>
                <w:szCs w:val="20"/>
                <w:lang w:eastAsia="pl-PL"/>
              </w:rPr>
              <w:t>wod</w:t>
            </w:r>
            <w:proofErr w:type="spellEnd"/>
            <w:r w:rsidRPr="00823EA1">
              <w:rPr>
                <w:rFonts w:ascii="Arial" w:eastAsia="Times New Roman" w:hAnsi="Arial" w:cs="Arial"/>
                <w:b/>
                <w:bCs/>
                <w:color w:val="auto"/>
                <w:sz w:val="20"/>
                <w:szCs w:val="20"/>
                <w:lang w:eastAsia="pl-PL"/>
              </w:rPr>
              <w:t xml:space="preserve"> - </w:t>
            </w:r>
            <w:proofErr w:type="spellStart"/>
            <w:r w:rsidRPr="00823EA1">
              <w:rPr>
                <w:rFonts w:ascii="Arial" w:eastAsia="Times New Roman" w:hAnsi="Arial" w:cs="Arial"/>
                <w:b/>
                <w:bCs/>
                <w:color w:val="auto"/>
                <w:sz w:val="20"/>
                <w:szCs w:val="20"/>
                <w:lang w:eastAsia="pl-PL"/>
              </w:rPr>
              <w:t>kan</w:t>
            </w:r>
            <w:proofErr w:type="spellEnd"/>
            <w:r w:rsidRPr="00823EA1">
              <w:rPr>
                <w:rFonts w:ascii="Arial" w:eastAsia="Times New Roman" w:hAnsi="Arial" w:cs="Arial"/>
                <w:b/>
                <w:bCs/>
                <w:color w:val="auto"/>
                <w:sz w:val="20"/>
                <w:szCs w:val="20"/>
                <w:lang w:eastAsia="pl-PL"/>
              </w:rPr>
              <w:t xml:space="preserve"> oraz odwodnienie terenu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988D3C"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6EEBF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513C0CA2"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F6DAF52"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2.1</w:t>
            </w:r>
          </w:p>
        </w:tc>
        <w:tc>
          <w:tcPr>
            <w:tcW w:w="6299" w:type="dxa"/>
            <w:tcBorders>
              <w:top w:val="single" w:sz="4" w:space="0" w:color="auto"/>
              <w:left w:val="nil"/>
              <w:bottom w:val="single" w:sz="4" w:space="0" w:color="auto"/>
              <w:right w:val="single" w:sz="4" w:space="0" w:color="auto"/>
            </w:tcBorders>
            <w:noWrap/>
            <w:vAlign w:val="center"/>
          </w:tcPr>
          <w:p w14:paraId="0DEBB3A2"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bCs/>
                <w:color w:val="auto"/>
                <w:sz w:val="20"/>
                <w:szCs w:val="20"/>
                <w:lang w:eastAsia="pl-PL"/>
              </w:rPr>
              <w:t>Budowa sieci kanalizacji deszczowej (studnie, kanały)</w:t>
            </w:r>
          </w:p>
        </w:tc>
        <w:tc>
          <w:tcPr>
            <w:tcW w:w="1417" w:type="dxa"/>
            <w:tcBorders>
              <w:top w:val="single" w:sz="4" w:space="0" w:color="auto"/>
              <w:left w:val="nil"/>
              <w:bottom w:val="single" w:sz="4" w:space="0" w:color="auto"/>
              <w:right w:val="single" w:sz="4" w:space="0" w:color="auto"/>
            </w:tcBorders>
            <w:noWrap/>
            <w:vAlign w:val="center"/>
          </w:tcPr>
          <w:p w14:paraId="26571556"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75DA42A8"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3FD58FC4"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07BD8862"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2.2</w:t>
            </w:r>
          </w:p>
        </w:tc>
        <w:tc>
          <w:tcPr>
            <w:tcW w:w="6299" w:type="dxa"/>
            <w:tcBorders>
              <w:top w:val="single" w:sz="4" w:space="0" w:color="auto"/>
              <w:left w:val="nil"/>
              <w:bottom w:val="single" w:sz="4" w:space="0" w:color="auto"/>
              <w:right w:val="single" w:sz="4" w:space="0" w:color="auto"/>
            </w:tcBorders>
            <w:noWrap/>
            <w:vAlign w:val="center"/>
          </w:tcPr>
          <w:p w14:paraId="0D25CFCD" w14:textId="77777777" w:rsidR="001760C3" w:rsidRPr="00823EA1" w:rsidRDefault="001760C3" w:rsidP="00CC56EC">
            <w:pPr>
              <w:widowControl/>
              <w:suppressAutoHyphens w:val="0"/>
              <w:spacing w:line="288" w:lineRule="auto"/>
              <w:rPr>
                <w:rFonts w:ascii="Arial" w:eastAsia="Times New Roman" w:hAnsi="Arial" w:cs="Arial"/>
                <w:bCs/>
                <w:color w:val="auto"/>
                <w:sz w:val="20"/>
                <w:szCs w:val="20"/>
                <w:lang w:eastAsia="pl-PL"/>
              </w:rPr>
            </w:pPr>
            <w:r w:rsidRPr="00823EA1">
              <w:rPr>
                <w:rFonts w:ascii="Arial" w:eastAsia="Times New Roman" w:hAnsi="Arial" w:cs="Arial"/>
                <w:color w:val="auto"/>
                <w:sz w:val="20"/>
                <w:szCs w:val="20"/>
                <w:lang w:eastAsia="pl-PL"/>
              </w:rPr>
              <w:t>Budowa urządzeń kanalizacji deszczowej (</w:t>
            </w:r>
            <w:proofErr w:type="spellStart"/>
            <w:r w:rsidRPr="00823EA1">
              <w:rPr>
                <w:rFonts w:ascii="Arial" w:eastAsia="Times New Roman" w:hAnsi="Arial" w:cs="Arial"/>
                <w:color w:val="auto"/>
                <w:sz w:val="20"/>
                <w:szCs w:val="20"/>
                <w:lang w:eastAsia="pl-PL"/>
              </w:rPr>
              <w:t>przykanaliki</w:t>
            </w:r>
            <w:proofErr w:type="spellEnd"/>
            <w:r w:rsidRPr="00823EA1">
              <w:rPr>
                <w:rFonts w:ascii="Arial" w:eastAsia="Times New Roman" w:hAnsi="Arial" w:cs="Arial"/>
                <w:color w:val="auto"/>
                <w:sz w:val="20"/>
                <w:szCs w:val="20"/>
                <w:lang w:eastAsia="pl-PL"/>
              </w:rPr>
              <w:t>, wpusty montaż kratek deszczowych)</w:t>
            </w:r>
          </w:p>
        </w:tc>
        <w:tc>
          <w:tcPr>
            <w:tcW w:w="1417" w:type="dxa"/>
            <w:tcBorders>
              <w:top w:val="single" w:sz="4" w:space="0" w:color="auto"/>
              <w:left w:val="nil"/>
              <w:bottom w:val="single" w:sz="4" w:space="0" w:color="auto"/>
              <w:right w:val="single" w:sz="4" w:space="0" w:color="auto"/>
            </w:tcBorders>
            <w:noWrap/>
            <w:vAlign w:val="center"/>
          </w:tcPr>
          <w:p w14:paraId="7EA1A7C9"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1AAED2B1"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93F5329"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EF92645"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2.3</w:t>
            </w:r>
          </w:p>
        </w:tc>
        <w:tc>
          <w:tcPr>
            <w:tcW w:w="6299" w:type="dxa"/>
            <w:tcBorders>
              <w:top w:val="single" w:sz="4" w:space="0" w:color="auto"/>
              <w:left w:val="nil"/>
              <w:bottom w:val="single" w:sz="4" w:space="0" w:color="auto"/>
              <w:right w:val="single" w:sz="4" w:space="0" w:color="auto"/>
            </w:tcBorders>
            <w:noWrap/>
            <w:vAlign w:val="center"/>
          </w:tcPr>
          <w:p w14:paraId="373E1DA0"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Budowa/przebudowa sieci i przyłączy wodociągowych (budowa przyłączy i urządzeń wodociągowych, montaż skrzynek hydrantowych, zasuwowych, hydrantów ppoż. wraz z </w:t>
            </w:r>
            <w:proofErr w:type="spellStart"/>
            <w:r w:rsidRPr="00823EA1">
              <w:rPr>
                <w:rFonts w:ascii="Arial" w:eastAsia="Times New Roman" w:hAnsi="Arial" w:cs="Arial"/>
                <w:color w:val="auto"/>
                <w:sz w:val="20"/>
                <w:szCs w:val="20"/>
                <w:lang w:eastAsia="pl-PL"/>
              </w:rPr>
              <w:t>obrukowaniem</w:t>
            </w:r>
            <w:proofErr w:type="spellEnd"/>
            <w:r w:rsidRPr="00823EA1">
              <w:rPr>
                <w:rFonts w:ascii="Arial" w:eastAsia="Times New Roman" w:hAnsi="Arial" w:cs="Arial"/>
                <w:color w:val="auto"/>
                <w:sz w:val="20"/>
                <w:szCs w:val="20"/>
                <w:lang w:eastAsia="pl-PL"/>
              </w:rPr>
              <w:t>)</w:t>
            </w:r>
          </w:p>
        </w:tc>
        <w:tc>
          <w:tcPr>
            <w:tcW w:w="1417" w:type="dxa"/>
            <w:tcBorders>
              <w:top w:val="single" w:sz="4" w:space="0" w:color="auto"/>
              <w:left w:val="nil"/>
              <w:bottom w:val="single" w:sz="4" w:space="0" w:color="auto"/>
              <w:right w:val="single" w:sz="4" w:space="0" w:color="auto"/>
            </w:tcBorders>
            <w:noWrap/>
            <w:vAlign w:val="center"/>
          </w:tcPr>
          <w:p w14:paraId="65036701"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4E937012"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19B8A5E"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D65FF9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2.4</w:t>
            </w:r>
          </w:p>
        </w:tc>
        <w:tc>
          <w:tcPr>
            <w:tcW w:w="6299" w:type="dxa"/>
            <w:tcBorders>
              <w:top w:val="single" w:sz="4" w:space="0" w:color="auto"/>
              <w:left w:val="nil"/>
              <w:bottom w:val="single" w:sz="4" w:space="0" w:color="auto"/>
              <w:right w:val="single" w:sz="4" w:space="0" w:color="auto"/>
            </w:tcBorders>
            <w:noWrap/>
            <w:vAlign w:val="center"/>
          </w:tcPr>
          <w:p w14:paraId="2D0B50C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Remont kanalizacji sanitarnej</w:t>
            </w:r>
          </w:p>
        </w:tc>
        <w:tc>
          <w:tcPr>
            <w:tcW w:w="1417" w:type="dxa"/>
            <w:tcBorders>
              <w:top w:val="single" w:sz="4" w:space="0" w:color="auto"/>
              <w:left w:val="nil"/>
              <w:bottom w:val="single" w:sz="4" w:space="0" w:color="auto"/>
              <w:right w:val="single" w:sz="4" w:space="0" w:color="auto"/>
            </w:tcBorders>
            <w:noWrap/>
            <w:vAlign w:val="center"/>
          </w:tcPr>
          <w:p w14:paraId="26276F23"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51DF611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538A1CC2"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17ECAC" w14:textId="77777777" w:rsidR="001760C3" w:rsidRPr="005C6512"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t>3.</w:t>
            </w:r>
            <w:r w:rsidRPr="005C6512">
              <w:rPr>
                <w:rFonts w:ascii="Arial" w:eastAsia="Times New Roman" w:hAnsi="Arial" w:cs="Arial"/>
                <w:b/>
                <w:bCs/>
                <w:color w:val="auto"/>
                <w:sz w:val="20"/>
                <w:szCs w:val="20"/>
                <w:lang w:eastAsia="pl-PL"/>
              </w:rPr>
              <w:t>3</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DF68FC" w14:textId="77777777" w:rsidR="001760C3" w:rsidRPr="005C6512" w:rsidRDefault="001760C3" w:rsidP="00CC56EC">
            <w:pPr>
              <w:widowControl/>
              <w:suppressAutoHyphens w:val="0"/>
              <w:spacing w:line="288" w:lineRule="auto"/>
              <w:rPr>
                <w:rFonts w:ascii="Arial" w:eastAsia="Times New Roman" w:hAnsi="Arial" w:cs="Arial"/>
                <w:color w:val="auto"/>
                <w:sz w:val="20"/>
                <w:szCs w:val="20"/>
                <w:lang w:eastAsia="pl-PL"/>
              </w:rPr>
            </w:pPr>
            <w:r w:rsidRPr="005C6512">
              <w:rPr>
                <w:rFonts w:ascii="Arial" w:eastAsia="Times New Roman" w:hAnsi="Arial" w:cs="Arial"/>
                <w:b/>
                <w:bCs/>
                <w:color w:val="auto"/>
                <w:sz w:val="20"/>
                <w:szCs w:val="20"/>
                <w:lang w:eastAsia="pl-PL"/>
              </w:rPr>
              <w:t xml:space="preserve">Sieci oświetlenia terenu / Usunięcie kolizji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CB836F" w14:textId="77777777" w:rsidR="001760C3" w:rsidRPr="005C6512"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7E04C7" w14:textId="77777777" w:rsidR="001760C3" w:rsidRPr="005C6512" w:rsidRDefault="001760C3" w:rsidP="00CC56EC">
            <w:pPr>
              <w:widowControl/>
              <w:suppressAutoHyphens w:val="0"/>
              <w:spacing w:line="288" w:lineRule="auto"/>
              <w:jc w:val="right"/>
              <w:rPr>
                <w:rFonts w:ascii="Arial" w:eastAsia="Times New Roman" w:hAnsi="Arial" w:cs="Arial"/>
                <w:color w:val="auto"/>
                <w:sz w:val="20"/>
                <w:szCs w:val="20"/>
                <w:lang w:eastAsia="pl-PL"/>
              </w:rPr>
            </w:pPr>
          </w:p>
        </w:tc>
      </w:tr>
      <w:tr w:rsidR="001760C3" w:rsidRPr="00C851F4" w14:paraId="62F6E9B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47E2FD7"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3.1</w:t>
            </w:r>
          </w:p>
        </w:tc>
        <w:tc>
          <w:tcPr>
            <w:tcW w:w="6299" w:type="dxa"/>
            <w:tcBorders>
              <w:top w:val="single" w:sz="4" w:space="0" w:color="auto"/>
              <w:left w:val="nil"/>
              <w:bottom w:val="single" w:sz="4" w:space="0" w:color="auto"/>
              <w:right w:val="single" w:sz="4" w:space="0" w:color="auto"/>
            </w:tcBorders>
            <w:noWrap/>
            <w:vAlign w:val="center"/>
          </w:tcPr>
          <w:p w14:paraId="27FE447E"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color w:val="auto"/>
                <w:sz w:val="20"/>
                <w:szCs w:val="20"/>
                <w:lang w:eastAsia="pl-PL"/>
              </w:rPr>
              <w:t>Budowa oświetlenia drogowego (roboty kablowe) UM Tczew</w:t>
            </w:r>
          </w:p>
        </w:tc>
        <w:tc>
          <w:tcPr>
            <w:tcW w:w="1417" w:type="dxa"/>
            <w:tcBorders>
              <w:top w:val="single" w:sz="4" w:space="0" w:color="auto"/>
              <w:left w:val="nil"/>
              <w:bottom w:val="single" w:sz="4" w:space="0" w:color="auto"/>
              <w:right w:val="single" w:sz="4" w:space="0" w:color="auto"/>
            </w:tcBorders>
            <w:noWrap/>
            <w:vAlign w:val="center"/>
          </w:tcPr>
          <w:p w14:paraId="60965323" w14:textId="77777777" w:rsidR="001760C3" w:rsidRPr="005C6512"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C6512">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02005CDB"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2F7847C2"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570049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3.2</w:t>
            </w:r>
          </w:p>
        </w:tc>
        <w:tc>
          <w:tcPr>
            <w:tcW w:w="6299" w:type="dxa"/>
            <w:tcBorders>
              <w:top w:val="single" w:sz="4" w:space="0" w:color="auto"/>
              <w:left w:val="nil"/>
              <w:bottom w:val="single" w:sz="4" w:space="0" w:color="auto"/>
              <w:right w:val="single" w:sz="4" w:space="0" w:color="auto"/>
            </w:tcBorders>
            <w:noWrap/>
            <w:vAlign w:val="center"/>
          </w:tcPr>
          <w:p w14:paraId="256DFFA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montażowe) UM Tczew</w:t>
            </w:r>
          </w:p>
        </w:tc>
        <w:tc>
          <w:tcPr>
            <w:tcW w:w="1417" w:type="dxa"/>
            <w:tcBorders>
              <w:top w:val="single" w:sz="4" w:space="0" w:color="auto"/>
              <w:left w:val="nil"/>
              <w:bottom w:val="single" w:sz="4" w:space="0" w:color="auto"/>
              <w:right w:val="single" w:sz="4" w:space="0" w:color="auto"/>
            </w:tcBorders>
            <w:noWrap/>
            <w:vAlign w:val="center"/>
          </w:tcPr>
          <w:p w14:paraId="07F5BD35" w14:textId="77777777" w:rsidR="001760C3" w:rsidRPr="005C6512"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C6512">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7968405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C851F4" w14:paraId="23700B3B"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465995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3.3</w:t>
            </w:r>
          </w:p>
        </w:tc>
        <w:tc>
          <w:tcPr>
            <w:tcW w:w="6299" w:type="dxa"/>
            <w:tcBorders>
              <w:top w:val="single" w:sz="4" w:space="0" w:color="auto"/>
              <w:left w:val="nil"/>
              <w:bottom w:val="single" w:sz="4" w:space="0" w:color="auto"/>
              <w:right w:val="single" w:sz="4" w:space="0" w:color="auto"/>
            </w:tcBorders>
            <w:noWrap/>
            <w:vAlign w:val="center"/>
          </w:tcPr>
          <w:p w14:paraId="38B8A3D4"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Przebudowa oświetlenia ulicznego (usunięcie kolizji, demontaże) Energa Oświetlenie EZO Sopot</w:t>
            </w:r>
          </w:p>
        </w:tc>
        <w:tc>
          <w:tcPr>
            <w:tcW w:w="1417" w:type="dxa"/>
            <w:tcBorders>
              <w:top w:val="single" w:sz="4" w:space="0" w:color="auto"/>
              <w:left w:val="nil"/>
              <w:bottom w:val="single" w:sz="4" w:space="0" w:color="auto"/>
              <w:right w:val="single" w:sz="4" w:space="0" w:color="auto"/>
            </w:tcBorders>
            <w:noWrap/>
            <w:vAlign w:val="center"/>
          </w:tcPr>
          <w:p w14:paraId="1E71D435"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FE6C714"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076C711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C6B9C6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r w:rsidRPr="00823EA1">
              <w:rPr>
                <w:rFonts w:ascii="Arial" w:eastAsia="Times New Roman" w:hAnsi="Arial" w:cs="Arial"/>
                <w:color w:val="auto"/>
                <w:sz w:val="20"/>
                <w:szCs w:val="20"/>
                <w:lang w:eastAsia="pl-PL"/>
              </w:rPr>
              <w:t>3.4</w:t>
            </w:r>
          </w:p>
        </w:tc>
        <w:tc>
          <w:tcPr>
            <w:tcW w:w="6299" w:type="dxa"/>
            <w:tcBorders>
              <w:top w:val="single" w:sz="4" w:space="0" w:color="auto"/>
              <w:left w:val="nil"/>
              <w:bottom w:val="single" w:sz="4" w:space="0" w:color="auto"/>
              <w:right w:val="single" w:sz="4" w:space="0" w:color="auto"/>
            </w:tcBorders>
            <w:noWrap/>
            <w:vAlign w:val="center"/>
          </w:tcPr>
          <w:p w14:paraId="675C815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Przebudowa urządzeń elektroenergetycznych i </w:t>
            </w:r>
            <w:proofErr w:type="spellStart"/>
            <w:r w:rsidRPr="00823EA1">
              <w:rPr>
                <w:rFonts w:ascii="Arial" w:eastAsia="Times New Roman" w:hAnsi="Arial" w:cs="Arial"/>
                <w:color w:val="auto"/>
                <w:sz w:val="20"/>
                <w:szCs w:val="20"/>
                <w:lang w:eastAsia="pl-PL"/>
              </w:rPr>
              <w:t>nN</w:t>
            </w:r>
            <w:proofErr w:type="spellEnd"/>
            <w:r w:rsidRPr="00823EA1">
              <w:rPr>
                <w:rFonts w:ascii="Arial" w:eastAsia="Times New Roman" w:hAnsi="Arial" w:cs="Arial"/>
                <w:color w:val="auto"/>
                <w:sz w:val="20"/>
                <w:szCs w:val="20"/>
                <w:lang w:eastAsia="pl-PL"/>
              </w:rPr>
              <w:t xml:space="preserve"> (usunięcie kolizji, demontaże, roboty kablowe) Energa Operator</w:t>
            </w:r>
          </w:p>
        </w:tc>
        <w:tc>
          <w:tcPr>
            <w:tcW w:w="1417" w:type="dxa"/>
            <w:tcBorders>
              <w:top w:val="single" w:sz="4" w:space="0" w:color="auto"/>
              <w:left w:val="nil"/>
              <w:bottom w:val="single" w:sz="4" w:space="0" w:color="auto"/>
              <w:right w:val="single" w:sz="4" w:space="0" w:color="auto"/>
            </w:tcBorders>
            <w:noWrap/>
            <w:vAlign w:val="center"/>
          </w:tcPr>
          <w:p w14:paraId="62DC04C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2DB1573C"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3E584CDF"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3A4B9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color w:val="auto"/>
                <w:sz w:val="20"/>
                <w:szCs w:val="20"/>
                <w:lang w:eastAsia="pl-PL"/>
              </w:rPr>
              <w:t>3.3.</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733626"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color w:val="auto"/>
                <w:sz w:val="20"/>
                <w:szCs w:val="20"/>
                <w:lang w:eastAsia="pl-PL"/>
              </w:rPr>
              <w:t>Sieć teletechniczna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F13C87"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ABD006"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C851F4" w14:paraId="3780BB90"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C89E6EB" w14:textId="77777777" w:rsidR="001760C3" w:rsidRPr="00823EA1" w:rsidRDefault="001760C3" w:rsidP="00CC56EC">
            <w:pPr>
              <w:widowControl/>
              <w:suppressAutoHyphens w:val="0"/>
              <w:spacing w:line="288" w:lineRule="auto"/>
              <w:jc w:val="center"/>
              <w:rPr>
                <w:rFonts w:ascii="Arial" w:eastAsia="Times New Roman" w:hAnsi="Arial" w:cs="Arial"/>
                <w:b/>
                <w:color w:val="auto"/>
                <w:sz w:val="20"/>
                <w:szCs w:val="20"/>
                <w:lang w:eastAsia="pl-PL"/>
              </w:rPr>
            </w:pPr>
            <w:r>
              <w:rPr>
                <w:rFonts w:ascii="Arial" w:eastAsia="Times New Roman" w:hAnsi="Arial" w:cs="Arial"/>
                <w:color w:val="auto"/>
                <w:sz w:val="20"/>
                <w:szCs w:val="20"/>
                <w:lang w:eastAsia="pl-PL"/>
              </w:rPr>
              <w:t>3.3.</w:t>
            </w:r>
            <w:r w:rsidRPr="00823EA1">
              <w:rPr>
                <w:rFonts w:ascii="Arial" w:eastAsia="Times New Roman" w:hAnsi="Arial" w:cs="Arial"/>
                <w:color w:val="auto"/>
                <w:sz w:val="20"/>
                <w:szCs w:val="20"/>
                <w:lang w:eastAsia="pl-PL"/>
              </w:rPr>
              <w:t>1</w:t>
            </w:r>
          </w:p>
        </w:tc>
        <w:tc>
          <w:tcPr>
            <w:tcW w:w="6299" w:type="dxa"/>
            <w:tcBorders>
              <w:top w:val="single" w:sz="4" w:space="0" w:color="auto"/>
              <w:left w:val="nil"/>
              <w:bottom w:val="single" w:sz="4" w:space="0" w:color="auto"/>
              <w:right w:val="single" w:sz="4" w:space="0" w:color="auto"/>
            </w:tcBorders>
            <w:noWrap/>
            <w:vAlign w:val="center"/>
          </w:tcPr>
          <w:p w14:paraId="316CB265" w14:textId="77777777" w:rsidR="001760C3" w:rsidRPr="00823EA1" w:rsidRDefault="001760C3" w:rsidP="00CC56EC">
            <w:pPr>
              <w:widowControl/>
              <w:suppressAutoHyphens w:val="0"/>
              <w:spacing w:line="288" w:lineRule="auto"/>
              <w:rPr>
                <w:rFonts w:ascii="Arial" w:eastAsia="Times New Roman" w:hAnsi="Arial" w:cs="Arial"/>
                <w:b/>
                <w:color w:val="auto"/>
                <w:sz w:val="20"/>
                <w:szCs w:val="20"/>
                <w:lang w:eastAsia="pl-PL"/>
              </w:rPr>
            </w:pPr>
            <w:r w:rsidRPr="00823EA1">
              <w:rPr>
                <w:rFonts w:ascii="Arial" w:eastAsia="Times New Roman" w:hAnsi="Arial" w:cs="Arial"/>
                <w:color w:val="auto"/>
                <w:sz w:val="20"/>
                <w:szCs w:val="20"/>
                <w:lang w:eastAsia="pl-PL"/>
              </w:rPr>
              <w:t>Kanał technologiczny</w:t>
            </w:r>
          </w:p>
        </w:tc>
        <w:tc>
          <w:tcPr>
            <w:tcW w:w="1417" w:type="dxa"/>
            <w:tcBorders>
              <w:top w:val="single" w:sz="4" w:space="0" w:color="auto"/>
              <w:left w:val="nil"/>
              <w:bottom w:val="single" w:sz="4" w:space="0" w:color="auto"/>
              <w:right w:val="single" w:sz="4" w:space="0" w:color="auto"/>
            </w:tcBorders>
            <w:noWrap/>
            <w:vAlign w:val="center"/>
          </w:tcPr>
          <w:p w14:paraId="32048B2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735C5047"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bookmarkEnd w:id="22"/>
      <w:tr w:rsidR="001760C3" w:rsidRPr="0066735E" w14:paraId="6A5C41A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14:paraId="60A8623F" w14:textId="5A225B09" w:rsidR="001760C3" w:rsidRPr="00025C92" w:rsidRDefault="001E726C" w:rsidP="00CC56EC">
            <w:pPr>
              <w:widowControl/>
              <w:suppressAutoHyphens w:val="0"/>
              <w:spacing w:line="288" w:lineRule="auto"/>
              <w:jc w:val="center"/>
              <w:rPr>
                <w:rFonts w:ascii="Arial" w:eastAsia="Times New Roman" w:hAnsi="Arial" w:cs="Arial"/>
                <w:color w:val="auto"/>
                <w:lang w:eastAsia="pl-PL"/>
              </w:rPr>
            </w:pPr>
            <w:r>
              <w:rPr>
                <w:rFonts w:ascii="Arial" w:eastAsia="Times New Roman" w:hAnsi="Arial" w:cs="Arial"/>
                <w:b/>
                <w:bCs/>
                <w:color w:val="auto"/>
                <w:lang w:eastAsia="pl-PL"/>
              </w:rPr>
              <w:t>4</w:t>
            </w:r>
          </w:p>
        </w:tc>
        <w:tc>
          <w:tcPr>
            <w:tcW w:w="6299"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36CDEA0C" w14:textId="77777777" w:rsidR="001760C3" w:rsidRPr="00025C92" w:rsidRDefault="001760C3" w:rsidP="00CC56EC">
            <w:pPr>
              <w:widowControl/>
              <w:suppressAutoHyphens w:val="0"/>
              <w:spacing w:line="288" w:lineRule="auto"/>
              <w:rPr>
                <w:rFonts w:ascii="Arial" w:eastAsia="Times New Roman" w:hAnsi="Arial" w:cs="Arial"/>
                <w:color w:val="auto"/>
                <w:lang w:eastAsia="pl-PL"/>
              </w:rPr>
            </w:pPr>
            <w:r w:rsidRPr="00025C92">
              <w:rPr>
                <w:rFonts w:ascii="Arial" w:eastAsia="Times New Roman" w:hAnsi="Arial" w:cs="Arial"/>
                <w:b/>
                <w:bCs/>
                <w:color w:val="auto"/>
                <w:lang w:eastAsia="pl-PL"/>
              </w:rPr>
              <w:t xml:space="preserve">ul. Leona Wyczółkowskiego </w:t>
            </w:r>
          </w:p>
        </w:tc>
        <w:tc>
          <w:tcPr>
            <w:tcW w:w="1417"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14989C1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3DA7D327"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5938B2F0"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4E9BBF"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t>4.</w:t>
            </w:r>
            <w:r w:rsidRPr="00823EA1">
              <w:rPr>
                <w:rFonts w:ascii="Arial" w:eastAsia="Times New Roman" w:hAnsi="Arial" w:cs="Arial"/>
                <w:b/>
                <w:bCs/>
                <w:color w:val="auto"/>
                <w:sz w:val="20"/>
                <w:szCs w:val="20"/>
                <w:lang w:eastAsia="pl-PL"/>
              </w:rPr>
              <w:t>1</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B9DB8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Infrastruktura drogowa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28C973"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C52C13"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66735E" w14:paraId="5EF52F6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7973"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1.1</w:t>
            </w:r>
          </w:p>
        </w:tc>
        <w:tc>
          <w:tcPr>
            <w:tcW w:w="6299" w:type="dxa"/>
            <w:tcBorders>
              <w:top w:val="single" w:sz="4" w:space="0" w:color="auto"/>
              <w:left w:val="nil"/>
              <w:bottom w:val="single" w:sz="4" w:space="0" w:color="auto"/>
              <w:right w:val="single" w:sz="4" w:space="0" w:color="auto"/>
            </w:tcBorders>
            <w:shd w:val="clear" w:color="auto" w:fill="auto"/>
            <w:noWrap/>
            <w:vAlign w:val="center"/>
          </w:tcPr>
          <w:p w14:paraId="71812FEE"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przygotowawcze i rozbiórkowe (rozbiórki nawierzchni i elementów dróg, demontaż istniejącego oznakowania drogowego, wykonanie oznakowania tymczasowego)</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18A0B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DB666D"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p>
        </w:tc>
      </w:tr>
      <w:tr w:rsidR="001760C3" w:rsidRPr="0066735E" w14:paraId="0B80E9D8"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F293B8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1.2</w:t>
            </w:r>
          </w:p>
        </w:tc>
        <w:tc>
          <w:tcPr>
            <w:tcW w:w="6299" w:type="dxa"/>
            <w:tcBorders>
              <w:top w:val="single" w:sz="4" w:space="0" w:color="auto"/>
              <w:left w:val="nil"/>
              <w:bottom w:val="single" w:sz="4" w:space="0" w:color="auto"/>
              <w:right w:val="single" w:sz="4" w:space="0" w:color="auto"/>
            </w:tcBorders>
            <w:noWrap/>
            <w:vAlign w:val="center"/>
          </w:tcPr>
          <w:p w14:paraId="6BDE2041"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(roboty ziemne, podbudowy)</w:t>
            </w:r>
          </w:p>
        </w:tc>
        <w:tc>
          <w:tcPr>
            <w:tcW w:w="1417" w:type="dxa"/>
            <w:tcBorders>
              <w:top w:val="single" w:sz="4" w:space="0" w:color="auto"/>
              <w:left w:val="nil"/>
              <w:bottom w:val="single" w:sz="4" w:space="0" w:color="auto"/>
              <w:right w:val="single" w:sz="4" w:space="0" w:color="auto"/>
            </w:tcBorders>
            <w:noWrap/>
            <w:vAlign w:val="center"/>
          </w:tcPr>
          <w:p w14:paraId="43885905"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60CBF4F3"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66735E" w14:paraId="11BCE3A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6B97B598"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1.3</w:t>
            </w:r>
          </w:p>
        </w:tc>
        <w:tc>
          <w:tcPr>
            <w:tcW w:w="6299" w:type="dxa"/>
            <w:tcBorders>
              <w:top w:val="single" w:sz="4" w:space="0" w:color="auto"/>
              <w:left w:val="nil"/>
              <w:bottom w:val="single" w:sz="4" w:space="0" w:color="auto"/>
              <w:right w:val="single" w:sz="4" w:space="0" w:color="auto"/>
            </w:tcBorders>
            <w:noWrap/>
            <w:vAlign w:val="center"/>
          </w:tcPr>
          <w:p w14:paraId="361E75E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(nawierzchnie drogowe)</w:t>
            </w:r>
          </w:p>
        </w:tc>
        <w:tc>
          <w:tcPr>
            <w:tcW w:w="1417" w:type="dxa"/>
            <w:tcBorders>
              <w:top w:val="single" w:sz="4" w:space="0" w:color="auto"/>
              <w:left w:val="nil"/>
              <w:bottom w:val="single" w:sz="4" w:space="0" w:color="auto"/>
              <w:right w:val="single" w:sz="4" w:space="0" w:color="auto"/>
            </w:tcBorders>
            <w:noWrap/>
            <w:vAlign w:val="center"/>
          </w:tcPr>
          <w:p w14:paraId="499E68D9"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5D293AAD"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66735E" w14:paraId="3A43F85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167556B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1.4</w:t>
            </w:r>
          </w:p>
        </w:tc>
        <w:tc>
          <w:tcPr>
            <w:tcW w:w="6299" w:type="dxa"/>
            <w:tcBorders>
              <w:top w:val="single" w:sz="4" w:space="0" w:color="auto"/>
              <w:left w:val="nil"/>
              <w:bottom w:val="single" w:sz="4" w:space="0" w:color="auto"/>
              <w:right w:val="single" w:sz="4" w:space="0" w:color="auto"/>
            </w:tcBorders>
            <w:noWrap/>
            <w:vAlign w:val="center"/>
          </w:tcPr>
          <w:p w14:paraId="2E8D0319"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Roboty drogowe </w:t>
            </w:r>
            <w:r w:rsidRPr="00823EA1">
              <w:rPr>
                <w:rFonts w:ascii="Arial" w:eastAsia="Times New Roman" w:hAnsi="Arial" w:cs="Arial"/>
                <w:color w:val="auto"/>
                <w:sz w:val="20"/>
                <w:szCs w:val="20"/>
                <w:lang w:eastAsia="pl-PL"/>
              </w:rPr>
              <w:br/>
              <w:t>(elementy ulic, konstrukcje i nawierzchnie chodników i zjazdów)</w:t>
            </w:r>
          </w:p>
        </w:tc>
        <w:tc>
          <w:tcPr>
            <w:tcW w:w="1417" w:type="dxa"/>
            <w:tcBorders>
              <w:top w:val="single" w:sz="4" w:space="0" w:color="auto"/>
              <w:left w:val="nil"/>
              <w:bottom w:val="single" w:sz="4" w:space="0" w:color="auto"/>
              <w:right w:val="single" w:sz="4" w:space="0" w:color="auto"/>
            </w:tcBorders>
            <w:noWrap/>
            <w:vAlign w:val="center"/>
          </w:tcPr>
          <w:p w14:paraId="72BCB4A4"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4C6ADA42"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66735E" w14:paraId="00F640E8"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5C9BA7DA"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lastRenderedPageBreak/>
              <w:t>4.</w:t>
            </w:r>
            <w:r w:rsidRPr="00823EA1">
              <w:rPr>
                <w:rFonts w:ascii="Arial" w:eastAsia="Times New Roman" w:hAnsi="Arial" w:cs="Arial"/>
                <w:color w:val="auto"/>
                <w:sz w:val="20"/>
                <w:szCs w:val="20"/>
                <w:lang w:eastAsia="pl-PL"/>
              </w:rPr>
              <w:t>1.5</w:t>
            </w:r>
          </w:p>
        </w:tc>
        <w:tc>
          <w:tcPr>
            <w:tcW w:w="6299" w:type="dxa"/>
            <w:tcBorders>
              <w:top w:val="single" w:sz="4" w:space="0" w:color="auto"/>
              <w:left w:val="nil"/>
              <w:bottom w:val="single" w:sz="4" w:space="0" w:color="auto"/>
              <w:right w:val="single" w:sz="4" w:space="0" w:color="auto"/>
            </w:tcBorders>
            <w:noWrap/>
            <w:vAlign w:val="center"/>
          </w:tcPr>
          <w:p w14:paraId="5A834C81"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Roboty wykończeniowe (umocnienia, zagospodarowanie zielenią)</w:t>
            </w:r>
          </w:p>
        </w:tc>
        <w:tc>
          <w:tcPr>
            <w:tcW w:w="1417" w:type="dxa"/>
            <w:tcBorders>
              <w:top w:val="single" w:sz="4" w:space="0" w:color="auto"/>
              <w:left w:val="nil"/>
              <w:bottom w:val="single" w:sz="4" w:space="0" w:color="auto"/>
              <w:right w:val="single" w:sz="4" w:space="0" w:color="auto"/>
            </w:tcBorders>
            <w:noWrap/>
            <w:vAlign w:val="center"/>
          </w:tcPr>
          <w:p w14:paraId="7A1AE9CB"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75881764"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r w:rsidRPr="005640CD">
              <w:rPr>
                <w:rFonts w:ascii="Arial" w:eastAsia="Times New Roman" w:hAnsi="Arial" w:cs="Arial"/>
                <w:color w:val="00B050"/>
                <w:sz w:val="20"/>
                <w:szCs w:val="20"/>
                <w:lang w:eastAsia="pl-PL"/>
              </w:rPr>
              <w:t> </w:t>
            </w:r>
          </w:p>
        </w:tc>
      </w:tr>
      <w:tr w:rsidR="001760C3" w:rsidRPr="0066735E" w14:paraId="69E83D63"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0224B537"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1.6</w:t>
            </w:r>
          </w:p>
        </w:tc>
        <w:tc>
          <w:tcPr>
            <w:tcW w:w="6299" w:type="dxa"/>
            <w:tcBorders>
              <w:top w:val="single" w:sz="4" w:space="0" w:color="auto"/>
              <w:left w:val="nil"/>
              <w:bottom w:val="single" w:sz="4" w:space="0" w:color="auto"/>
              <w:right w:val="single" w:sz="4" w:space="0" w:color="auto"/>
            </w:tcBorders>
            <w:noWrap/>
            <w:vAlign w:val="center"/>
          </w:tcPr>
          <w:p w14:paraId="5548A38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Oznakowanie drogowe (oznakowanie pionowe i poziome, montaż urządzeń bezpieczeństwa ruchu drogowego) </w:t>
            </w:r>
          </w:p>
        </w:tc>
        <w:tc>
          <w:tcPr>
            <w:tcW w:w="1417" w:type="dxa"/>
            <w:tcBorders>
              <w:top w:val="single" w:sz="4" w:space="0" w:color="auto"/>
              <w:left w:val="nil"/>
              <w:bottom w:val="single" w:sz="4" w:space="0" w:color="auto"/>
              <w:right w:val="single" w:sz="4" w:space="0" w:color="auto"/>
            </w:tcBorders>
            <w:noWrap/>
            <w:vAlign w:val="center"/>
          </w:tcPr>
          <w:p w14:paraId="5EB70969"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2EF0E0AE" w14:textId="77777777" w:rsidR="001760C3" w:rsidRPr="005640CD"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66735E" w14:paraId="125A3699"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87F86D"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t>4.</w:t>
            </w:r>
            <w:r w:rsidRPr="00823EA1">
              <w:rPr>
                <w:rFonts w:ascii="Arial" w:eastAsia="Times New Roman" w:hAnsi="Arial" w:cs="Arial"/>
                <w:b/>
                <w:bCs/>
                <w:color w:val="auto"/>
                <w:sz w:val="20"/>
                <w:szCs w:val="20"/>
                <w:lang w:eastAsia="pl-PL"/>
              </w:rPr>
              <w:t>2</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5231EF"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i przyłącza </w:t>
            </w:r>
            <w:proofErr w:type="spellStart"/>
            <w:r w:rsidRPr="00823EA1">
              <w:rPr>
                <w:rFonts w:ascii="Arial" w:eastAsia="Times New Roman" w:hAnsi="Arial" w:cs="Arial"/>
                <w:b/>
                <w:bCs/>
                <w:color w:val="auto"/>
                <w:sz w:val="20"/>
                <w:szCs w:val="20"/>
                <w:lang w:eastAsia="pl-PL"/>
              </w:rPr>
              <w:t>wod</w:t>
            </w:r>
            <w:proofErr w:type="spellEnd"/>
            <w:r w:rsidRPr="00823EA1">
              <w:rPr>
                <w:rFonts w:ascii="Arial" w:eastAsia="Times New Roman" w:hAnsi="Arial" w:cs="Arial"/>
                <w:b/>
                <w:bCs/>
                <w:color w:val="auto"/>
                <w:sz w:val="20"/>
                <w:szCs w:val="20"/>
                <w:lang w:eastAsia="pl-PL"/>
              </w:rPr>
              <w:t xml:space="preserve"> - </w:t>
            </w:r>
            <w:proofErr w:type="spellStart"/>
            <w:r w:rsidRPr="00823EA1">
              <w:rPr>
                <w:rFonts w:ascii="Arial" w:eastAsia="Times New Roman" w:hAnsi="Arial" w:cs="Arial"/>
                <w:b/>
                <w:bCs/>
                <w:color w:val="auto"/>
                <w:sz w:val="20"/>
                <w:szCs w:val="20"/>
                <w:lang w:eastAsia="pl-PL"/>
              </w:rPr>
              <w:t>kan</w:t>
            </w:r>
            <w:proofErr w:type="spellEnd"/>
            <w:r w:rsidRPr="00823EA1">
              <w:rPr>
                <w:rFonts w:ascii="Arial" w:eastAsia="Times New Roman" w:hAnsi="Arial" w:cs="Arial"/>
                <w:b/>
                <w:bCs/>
                <w:color w:val="auto"/>
                <w:sz w:val="20"/>
                <w:szCs w:val="20"/>
                <w:lang w:eastAsia="pl-PL"/>
              </w:rPr>
              <w:t xml:space="preserve"> oraz odwodnienie terenu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526A7A"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CB9D32"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57DA91E3"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29ED3E3C"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2.1</w:t>
            </w:r>
          </w:p>
        </w:tc>
        <w:tc>
          <w:tcPr>
            <w:tcW w:w="6299" w:type="dxa"/>
            <w:tcBorders>
              <w:top w:val="single" w:sz="4" w:space="0" w:color="auto"/>
              <w:left w:val="nil"/>
              <w:bottom w:val="single" w:sz="4" w:space="0" w:color="auto"/>
              <w:right w:val="single" w:sz="4" w:space="0" w:color="auto"/>
            </w:tcBorders>
            <w:noWrap/>
            <w:vAlign w:val="center"/>
          </w:tcPr>
          <w:p w14:paraId="0D79558C"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bCs/>
                <w:color w:val="auto"/>
                <w:sz w:val="20"/>
                <w:szCs w:val="20"/>
                <w:lang w:eastAsia="pl-PL"/>
              </w:rPr>
              <w:t>Budowa sieci kanalizacji deszczowej (studnie, kanały)</w:t>
            </w:r>
          </w:p>
        </w:tc>
        <w:tc>
          <w:tcPr>
            <w:tcW w:w="1417" w:type="dxa"/>
            <w:tcBorders>
              <w:top w:val="single" w:sz="4" w:space="0" w:color="auto"/>
              <w:left w:val="nil"/>
              <w:bottom w:val="single" w:sz="4" w:space="0" w:color="auto"/>
              <w:right w:val="single" w:sz="4" w:space="0" w:color="auto"/>
            </w:tcBorders>
            <w:noWrap/>
            <w:vAlign w:val="center"/>
          </w:tcPr>
          <w:p w14:paraId="02D395DC"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A28BCAB"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60F514D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71B90E9"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2.2</w:t>
            </w:r>
          </w:p>
        </w:tc>
        <w:tc>
          <w:tcPr>
            <w:tcW w:w="6299" w:type="dxa"/>
            <w:tcBorders>
              <w:top w:val="single" w:sz="4" w:space="0" w:color="auto"/>
              <w:left w:val="nil"/>
              <w:bottom w:val="single" w:sz="4" w:space="0" w:color="auto"/>
              <w:right w:val="single" w:sz="4" w:space="0" w:color="auto"/>
            </w:tcBorders>
            <w:noWrap/>
            <w:vAlign w:val="center"/>
          </w:tcPr>
          <w:p w14:paraId="77933B4B" w14:textId="77777777" w:rsidR="001760C3" w:rsidRPr="00823EA1" w:rsidRDefault="001760C3" w:rsidP="00CC56EC">
            <w:pPr>
              <w:widowControl/>
              <w:suppressAutoHyphens w:val="0"/>
              <w:spacing w:line="288" w:lineRule="auto"/>
              <w:rPr>
                <w:rFonts w:ascii="Arial" w:eastAsia="Times New Roman" w:hAnsi="Arial" w:cs="Arial"/>
                <w:bCs/>
                <w:color w:val="auto"/>
                <w:sz w:val="20"/>
                <w:szCs w:val="20"/>
                <w:lang w:eastAsia="pl-PL"/>
              </w:rPr>
            </w:pPr>
            <w:r w:rsidRPr="00823EA1">
              <w:rPr>
                <w:rFonts w:ascii="Arial" w:eastAsia="Times New Roman" w:hAnsi="Arial" w:cs="Arial"/>
                <w:color w:val="auto"/>
                <w:sz w:val="20"/>
                <w:szCs w:val="20"/>
                <w:lang w:eastAsia="pl-PL"/>
              </w:rPr>
              <w:t>Budowa urządzeń kanalizacji deszczowej (</w:t>
            </w:r>
            <w:proofErr w:type="spellStart"/>
            <w:r w:rsidRPr="00823EA1">
              <w:rPr>
                <w:rFonts w:ascii="Arial" w:eastAsia="Times New Roman" w:hAnsi="Arial" w:cs="Arial"/>
                <w:color w:val="auto"/>
                <w:sz w:val="20"/>
                <w:szCs w:val="20"/>
                <w:lang w:eastAsia="pl-PL"/>
              </w:rPr>
              <w:t>przykanaliki</w:t>
            </w:r>
            <w:proofErr w:type="spellEnd"/>
            <w:r w:rsidRPr="00823EA1">
              <w:rPr>
                <w:rFonts w:ascii="Arial" w:eastAsia="Times New Roman" w:hAnsi="Arial" w:cs="Arial"/>
                <w:color w:val="auto"/>
                <w:sz w:val="20"/>
                <w:szCs w:val="20"/>
                <w:lang w:eastAsia="pl-PL"/>
              </w:rPr>
              <w:t>, wpusty montaż kratek deszczowych)</w:t>
            </w:r>
          </w:p>
        </w:tc>
        <w:tc>
          <w:tcPr>
            <w:tcW w:w="1417" w:type="dxa"/>
            <w:tcBorders>
              <w:top w:val="single" w:sz="4" w:space="0" w:color="auto"/>
              <w:left w:val="nil"/>
              <w:bottom w:val="single" w:sz="4" w:space="0" w:color="auto"/>
              <w:right w:val="single" w:sz="4" w:space="0" w:color="auto"/>
            </w:tcBorders>
            <w:noWrap/>
            <w:vAlign w:val="center"/>
          </w:tcPr>
          <w:p w14:paraId="6656A7CD"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2570518B"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700CAEC2"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52C6F2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2.3</w:t>
            </w:r>
          </w:p>
        </w:tc>
        <w:tc>
          <w:tcPr>
            <w:tcW w:w="6299" w:type="dxa"/>
            <w:tcBorders>
              <w:top w:val="single" w:sz="4" w:space="0" w:color="auto"/>
              <w:left w:val="nil"/>
              <w:bottom w:val="single" w:sz="4" w:space="0" w:color="auto"/>
              <w:right w:val="single" w:sz="4" w:space="0" w:color="auto"/>
            </w:tcBorders>
            <w:noWrap/>
            <w:vAlign w:val="center"/>
          </w:tcPr>
          <w:p w14:paraId="04B184E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Budowa/przebudowa sieci i przyłączy wodociągowych (budowa przyłączy i urządzeń wodociągowych, montaż skrzynek hydrantowych, zasuwowych, hydrantów ppoż. wraz z </w:t>
            </w:r>
            <w:proofErr w:type="spellStart"/>
            <w:r w:rsidRPr="00823EA1">
              <w:rPr>
                <w:rFonts w:ascii="Arial" w:eastAsia="Times New Roman" w:hAnsi="Arial" w:cs="Arial"/>
                <w:color w:val="auto"/>
                <w:sz w:val="20"/>
                <w:szCs w:val="20"/>
                <w:lang w:eastAsia="pl-PL"/>
              </w:rPr>
              <w:t>obrukowaniem</w:t>
            </w:r>
            <w:proofErr w:type="spellEnd"/>
            <w:r w:rsidRPr="00823EA1">
              <w:rPr>
                <w:rFonts w:ascii="Arial" w:eastAsia="Times New Roman" w:hAnsi="Arial" w:cs="Arial"/>
                <w:color w:val="auto"/>
                <w:sz w:val="20"/>
                <w:szCs w:val="20"/>
                <w:lang w:eastAsia="pl-PL"/>
              </w:rPr>
              <w:t>)</w:t>
            </w:r>
          </w:p>
        </w:tc>
        <w:tc>
          <w:tcPr>
            <w:tcW w:w="1417" w:type="dxa"/>
            <w:tcBorders>
              <w:top w:val="single" w:sz="4" w:space="0" w:color="auto"/>
              <w:left w:val="nil"/>
              <w:bottom w:val="single" w:sz="4" w:space="0" w:color="auto"/>
              <w:right w:val="single" w:sz="4" w:space="0" w:color="auto"/>
            </w:tcBorders>
            <w:noWrap/>
            <w:vAlign w:val="center"/>
          </w:tcPr>
          <w:p w14:paraId="2944B2A4"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4B8608CE"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335383FB"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1994635"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2.4</w:t>
            </w:r>
          </w:p>
        </w:tc>
        <w:tc>
          <w:tcPr>
            <w:tcW w:w="6299" w:type="dxa"/>
            <w:tcBorders>
              <w:top w:val="single" w:sz="4" w:space="0" w:color="auto"/>
              <w:left w:val="nil"/>
              <w:bottom w:val="single" w:sz="4" w:space="0" w:color="auto"/>
              <w:right w:val="single" w:sz="4" w:space="0" w:color="auto"/>
            </w:tcBorders>
            <w:noWrap/>
            <w:vAlign w:val="center"/>
          </w:tcPr>
          <w:p w14:paraId="6027314C"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Remont kanalizacji sanitarnej </w:t>
            </w:r>
          </w:p>
        </w:tc>
        <w:tc>
          <w:tcPr>
            <w:tcW w:w="1417" w:type="dxa"/>
            <w:tcBorders>
              <w:top w:val="single" w:sz="4" w:space="0" w:color="auto"/>
              <w:left w:val="nil"/>
              <w:bottom w:val="single" w:sz="4" w:space="0" w:color="auto"/>
              <w:right w:val="single" w:sz="4" w:space="0" w:color="auto"/>
            </w:tcBorders>
            <w:noWrap/>
            <w:vAlign w:val="center"/>
          </w:tcPr>
          <w:p w14:paraId="5A9B2CD7" w14:textId="77777777" w:rsidR="001760C3" w:rsidRPr="005C6512"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0E141418" w14:textId="77777777" w:rsidR="001760C3" w:rsidRPr="005C6512" w:rsidRDefault="001760C3" w:rsidP="00CC56EC">
            <w:pPr>
              <w:widowControl/>
              <w:suppressAutoHyphens w:val="0"/>
              <w:spacing w:line="288" w:lineRule="auto"/>
              <w:jc w:val="right"/>
              <w:rPr>
                <w:rFonts w:ascii="Arial" w:eastAsia="Times New Roman" w:hAnsi="Arial" w:cs="Arial"/>
                <w:color w:val="00B050"/>
                <w:sz w:val="20"/>
                <w:szCs w:val="20"/>
                <w:lang w:eastAsia="pl-PL"/>
              </w:rPr>
            </w:pPr>
          </w:p>
        </w:tc>
      </w:tr>
      <w:tr w:rsidR="001760C3" w:rsidRPr="0066735E" w14:paraId="5A7C918B"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FB14EB"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bCs/>
                <w:color w:val="auto"/>
                <w:sz w:val="20"/>
                <w:szCs w:val="20"/>
                <w:lang w:eastAsia="pl-PL"/>
              </w:rPr>
              <w:t>4.</w:t>
            </w:r>
            <w:r w:rsidRPr="00823EA1">
              <w:rPr>
                <w:rFonts w:ascii="Arial" w:eastAsia="Times New Roman" w:hAnsi="Arial" w:cs="Arial"/>
                <w:b/>
                <w:bCs/>
                <w:color w:val="auto"/>
                <w:sz w:val="20"/>
                <w:szCs w:val="20"/>
                <w:lang w:eastAsia="pl-PL"/>
              </w:rPr>
              <w:t>3</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5E41F4" w14:textId="59C890A5"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bCs/>
                <w:color w:val="auto"/>
                <w:sz w:val="20"/>
                <w:szCs w:val="20"/>
                <w:lang w:eastAsia="pl-PL"/>
              </w:rPr>
              <w:t xml:space="preserve">Sieci oświetlenia terenu / </w:t>
            </w:r>
            <w:r w:rsidR="001E726C">
              <w:rPr>
                <w:rFonts w:ascii="Arial" w:eastAsia="Times New Roman" w:hAnsi="Arial" w:cs="Arial"/>
                <w:b/>
                <w:bCs/>
                <w:color w:val="auto"/>
                <w:sz w:val="20"/>
                <w:szCs w:val="20"/>
                <w:lang w:eastAsia="pl-PL"/>
              </w:rPr>
              <w:t>u</w:t>
            </w:r>
            <w:r w:rsidRPr="00823EA1">
              <w:rPr>
                <w:rFonts w:ascii="Arial" w:eastAsia="Times New Roman" w:hAnsi="Arial" w:cs="Arial"/>
                <w:b/>
                <w:bCs/>
                <w:color w:val="auto"/>
                <w:sz w:val="20"/>
                <w:szCs w:val="20"/>
                <w:lang w:eastAsia="pl-PL"/>
              </w:rPr>
              <w:t xml:space="preserve">sunięcie kolizji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150B87"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68045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100DA33D"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7E863F3" w14:textId="77777777" w:rsidR="001760C3" w:rsidRPr="00823EA1" w:rsidRDefault="001760C3" w:rsidP="00CC56EC">
            <w:pPr>
              <w:widowControl/>
              <w:suppressAutoHyphens w:val="0"/>
              <w:spacing w:line="288" w:lineRule="auto"/>
              <w:jc w:val="center"/>
              <w:rPr>
                <w:rFonts w:ascii="Arial" w:eastAsia="Times New Roman" w:hAnsi="Arial" w:cs="Arial"/>
                <w:b/>
                <w:bCs/>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3.1</w:t>
            </w:r>
          </w:p>
        </w:tc>
        <w:tc>
          <w:tcPr>
            <w:tcW w:w="6299" w:type="dxa"/>
            <w:tcBorders>
              <w:top w:val="single" w:sz="4" w:space="0" w:color="auto"/>
              <w:left w:val="nil"/>
              <w:bottom w:val="single" w:sz="4" w:space="0" w:color="auto"/>
              <w:right w:val="single" w:sz="4" w:space="0" w:color="auto"/>
            </w:tcBorders>
            <w:noWrap/>
            <w:vAlign w:val="center"/>
          </w:tcPr>
          <w:p w14:paraId="294F550B" w14:textId="77777777" w:rsidR="001760C3" w:rsidRPr="00823EA1" w:rsidRDefault="001760C3" w:rsidP="00CC56EC">
            <w:pPr>
              <w:widowControl/>
              <w:suppressAutoHyphens w:val="0"/>
              <w:spacing w:line="288" w:lineRule="auto"/>
              <w:rPr>
                <w:rFonts w:ascii="Arial" w:eastAsia="Times New Roman" w:hAnsi="Arial" w:cs="Arial"/>
                <w:b/>
                <w:bCs/>
                <w:color w:val="auto"/>
                <w:sz w:val="20"/>
                <w:szCs w:val="20"/>
                <w:lang w:eastAsia="pl-PL"/>
              </w:rPr>
            </w:pPr>
            <w:r w:rsidRPr="00823EA1">
              <w:rPr>
                <w:rFonts w:ascii="Arial" w:eastAsia="Times New Roman" w:hAnsi="Arial" w:cs="Arial"/>
                <w:color w:val="auto"/>
                <w:sz w:val="20"/>
                <w:szCs w:val="20"/>
                <w:lang w:eastAsia="pl-PL"/>
              </w:rPr>
              <w:t>Budowa oświetlenia drogowego (roboty kablowe) UM Tczew</w:t>
            </w:r>
          </w:p>
        </w:tc>
        <w:tc>
          <w:tcPr>
            <w:tcW w:w="1417" w:type="dxa"/>
            <w:tcBorders>
              <w:top w:val="single" w:sz="4" w:space="0" w:color="auto"/>
              <w:left w:val="nil"/>
              <w:bottom w:val="single" w:sz="4" w:space="0" w:color="auto"/>
              <w:right w:val="single" w:sz="4" w:space="0" w:color="auto"/>
            </w:tcBorders>
            <w:noWrap/>
            <w:vAlign w:val="center"/>
          </w:tcPr>
          <w:p w14:paraId="637E52E6"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003F1B79"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66735E" w14:paraId="1ECA127D"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763C0A10"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3.2</w:t>
            </w:r>
          </w:p>
        </w:tc>
        <w:tc>
          <w:tcPr>
            <w:tcW w:w="6299" w:type="dxa"/>
            <w:tcBorders>
              <w:top w:val="single" w:sz="4" w:space="0" w:color="auto"/>
              <w:left w:val="nil"/>
              <w:bottom w:val="single" w:sz="4" w:space="0" w:color="auto"/>
              <w:right w:val="single" w:sz="4" w:space="0" w:color="auto"/>
            </w:tcBorders>
            <w:noWrap/>
            <w:vAlign w:val="center"/>
          </w:tcPr>
          <w:p w14:paraId="785B0B24"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Budowa oświetlenia drogowego (roboty montażowe) UM Tczew</w:t>
            </w:r>
          </w:p>
        </w:tc>
        <w:tc>
          <w:tcPr>
            <w:tcW w:w="1417" w:type="dxa"/>
            <w:tcBorders>
              <w:top w:val="single" w:sz="4" w:space="0" w:color="auto"/>
              <w:left w:val="nil"/>
              <w:bottom w:val="single" w:sz="4" w:space="0" w:color="auto"/>
              <w:right w:val="single" w:sz="4" w:space="0" w:color="auto"/>
            </w:tcBorders>
            <w:noWrap/>
            <w:vAlign w:val="center"/>
          </w:tcPr>
          <w:p w14:paraId="57C755BE"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c>
          <w:tcPr>
            <w:tcW w:w="1134" w:type="dxa"/>
            <w:tcBorders>
              <w:top w:val="single" w:sz="4" w:space="0" w:color="auto"/>
              <w:left w:val="nil"/>
              <w:bottom w:val="single" w:sz="4" w:space="0" w:color="auto"/>
              <w:right w:val="single" w:sz="4" w:space="0" w:color="auto"/>
            </w:tcBorders>
            <w:noWrap/>
            <w:vAlign w:val="center"/>
          </w:tcPr>
          <w:p w14:paraId="153148F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r w:rsidRPr="0066735E">
              <w:rPr>
                <w:rFonts w:ascii="Arial" w:eastAsia="Times New Roman" w:hAnsi="Arial" w:cs="Arial"/>
                <w:color w:val="FF0000"/>
                <w:sz w:val="20"/>
                <w:szCs w:val="20"/>
                <w:lang w:eastAsia="pl-PL"/>
              </w:rPr>
              <w:t> </w:t>
            </w:r>
          </w:p>
        </w:tc>
      </w:tr>
      <w:tr w:rsidR="001760C3" w:rsidRPr="0066735E" w14:paraId="5A743441"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4934138F"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3.3</w:t>
            </w:r>
          </w:p>
        </w:tc>
        <w:tc>
          <w:tcPr>
            <w:tcW w:w="6299" w:type="dxa"/>
            <w:tcBorders>
              <w:top w:val="single" w:sz="4" w:space="0" w:color="auto"/>
              <w:left w:val="nil"/>
              <w:bottom w:val="single" w:sz="4" w:space="0" w:color="auto"/>
              <w:right w:val="single" w:sz="4" w:space="0" w:color="auto"/>
            </w:tcBorders>
            <w:noWrap/>
            <w:vAlign w:val="center"/>
          </w:tcPr>
          <w:p w14:paraId="6DDF4018"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Przebudowa oświetlenia ulicznego (usunięcie kolizji, demontaże) Energa Oświetlenie EZO Sopot</w:t>
            </w:r>
          </w:p>
        </w:tc>
        <w:tc>
          <w:tcPr>
            <w:tcW w:w="1417" w:type="dxa"/>
            <w:tcBorders>
              <w:top w:val="single" w:sz="4" w:space="0" w:color="auto"/>
              <w:left w:val="nil"/>
              <w:bottom w:val="single" w:sz="4" w:space="0" w:color="auto"/>
              <w:right w:val="single" w:sz="4" w:space="0" w:color="auto"/>
            </w:tcBorders>
            <w:noWrap/>
            <w:vAlign w:val="center"/>
          </w:tcPr>
          <w:p w14:paraId="28AACF2F"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3BDAF84B"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0803BCEC"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370587BE"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3.4</w:t>
            </w:r>
          </w:p>
        </w:tc>
        <w:tc>
          <w:tcPr>
            <w:tcW w:w="6299" w:type="dxa"/>
            <w:tcBorders>
              <w:top w:val="single" w:sz="4" w:space="0" w:color="auto"/>
              <w:left w:val="nil"/>
              <w:bottom w:val="single" w:sz="4" w:space="0" w:color="auto"/>
              <w:right w:val="single" w:sz="4" w:space="0" w:color="auto"/>
            </w:tcBorders>
            <w:noWrap/>
            <w:vAlign w:val="center"/>
          </w:tcPr>
          <w:p w14:paraId="6A354D9A"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color w:val="auto"/>
                <w:sz w:val="20"/>
                <w:szCs w:val="20"/>
                <w:lang w:eastAsia="pl-PL"/>
              </w:rPr>
              <w:t xml:space="preserve">Przebudowa urządzeń elektroenergetycznych </w:t>
            </w:r>
            <w:proofErr w:type="spellStart"/>
            <w:r w:rsidRPr="00823EA1">
              <w:rPr>
                <w:rFonts w:ascii="Arial" w:eastAsia="Times New Roman" w:hAnsi="Arial" w:cs="Arial"/>
                <w:color w:val="auto"/>
                <w:sz w:val="20"/>
                <w:szCs w:val="20"/>
                <w:lang w:eastAsia="pl-PL"/>
              </w:rPr>
              <w:t>nN</w:t>
            </w:r>
            <w:proofErr w:type="spellEnd"/>
            <w:r w:rsidRPr="00823EA1">
              <w:rPr>
                <w:rFonts w:ascii="Arial" w:eastAsia="Times New Roman" w:hAnsi="Arial" w:cs="Arial"/>
                <w:color w:val="auto"/>
                <w:sz w:val="20"/>
                <w:szCs w:val="20"/>
                <w:lang w:eastAsia="pl-PL"/>
              </w:rPr>
              <w:t xml:space="preserve"> (usunięcie kolizji, demontaże, roboty kablowe) Energa Operator</w:t>
            </w:r>
          </w:p>
        </w:tc>
        <w:tc>
          <w:tcPr>
            <w:tcW w:w="1417" w:type="dxa"/>
            <w:tcBorders>
              <w:top w:val="single" w:sz="4" w:space="0" w:color="auto"/>
              <w:left w:val="nil"/>
              <w:bottom w:val="single" w:sz="4" w:space="0" w:color="auto"/>
              <w:right w:val="single" w:sz="4" w:space="0" w:color="auto"/>
            </w:tcBorders>
            <w:noWrap/>
            <w:vAlign w:val="center"/>
          </w:tcPr>
          <w:p w14:paraId="19EEF506"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7F3AA61E"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05873187"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734C21" w14:textId="77777777" w:rsidR="001760C3" w:rsidRPr="00823EA1" w:rsidRDefault="001760C3" w:rsidP="00CC56EC">
            <w:pPr>
              <w:widowControl/>
              <w:suppressAutoHyphens w:val="0"/>
              <w:spacing w:line="288" w:lineRule="auto"/>
              <w:jc w:val="center"/>
              <w:rPr>
                <w:rFonts w:ascii="Arial" w:eastAsia="Times New Roman" w:hAnsi="Arial" w:cs="Arial"/>
                <w:color w:val="auto"/>
                <w:sz w:val="20"/>
                <w:szCs w:val="20"/>
                <w:lang w:eastAsia="pl-PL"/>
              </w:rPr>
            </w:pPr>
            <w:r>
              <w:rPr>
                <w:rFonts w:ascii="Arial" w:eastAsia="Times New Roman" w:hAnsi="Arial" w:cs="Arial"/>
                <w:b/>
                <w:color w:val="auto"/>
                <w:sz w:val="20"/>
                <w:szCs w:val="20"/>
                <w:lang w:eastAsia="pl-PL"/>
              </w:rPr>
              <w:t>4.</w:t>
            </w:r>
            <w:r w:rsidRPr="00823EA1">
              <w:rPr>
                <w:rFonts w:ascii="Arial" w:eastAsia="Times New Roman" w:hAnsi="Arial" w:cs="Arial"/>
                <w:b/>
                <w:color w:val="auto"/>
                <w:sz w:val="20"/>
                <w:szCs w:val="20"/>
                <w:lang w:eastAsia="pl-PL"/>
              </w:rPr>
              <w:t>4.</w:t>
            </w:r>
          </w:p>
        </w:tc>
        <w:tc>
          <w:tcPr>
            <w:tcW w:w="62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3C4FC6" w14:textId="77777777" w:rsidR="001760C3" w:rsidRPr="00823EA1" w:rsidRDefault="001760C3" w:rsidP="00CC56EC">
            <w:pPr>
              <w:widowControl/>
              <w:suppressAutoHyphens w:val="0"/>
              <w:spacing w:line="288" w:lineRule="auto"/>
              <w:rPr>
                <w:rFonts w:ascii="Arial" w:eastAsia="Times New Roman" w:hAnsi="Arial" w:cs="Arial"/>
                <w:color w:val="auto"/>
                <w:sz w:val="20"/>
                <w:szCs w:val="20"/>
                <w:lang w:eastAsia="pl-PL"/>
              </w:rPr>
            </w:pPr>
            <w:r w:rsidRPr="00823EA1">
              <w:rPr>
                <w:rFonts w:ascii="Arial" w:eastAsia="Times New Roman" w:hAnsi="Arial" w:cs="Arial"/>
                <w:b/>
                <w:color w:val="auto"/>
                <w:sz w:val="20"/>
                <w:szCs w:val="20"/>
                <w:lang w:eastAsia="pl-PL"/>
              </w:rPr>
              <w:t>Sieć teletechniczna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CD4B33"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CACF80"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r w:rsidR="001760C3" w:rsidRPr="0066735E" w14:paraId="2AEF8BCE" w14:textId="77777777" w:rsidTr="00CC56EC">
        <w:trPr>
          <w:gridAfter w:val="4"/>
          <w:wAfter w:w="2554" w:type="dxa"/>
          <w:trHeight w:val="495"/>
        </w:trPr>
        <w:tc>
          <w:tcPr>
            <w:tcW w:w="710" w:type="dxa"/>
            <w:tcBorders>
              <w:top w:val="single" w:sz="4" w:space="0" w:color="auto"/>
              <w:left w:val="single" w:sz="4" w:space="0" w:color="auto"/>
              <w:bottom w:val="single" w:sz="4" w:space="0" w:color="auto"/>
              <w:right w:val="single" w:sz="4" w:space="0" w:color="auto"/>
            </w:tcBorders>
            <w:noWrap/>
            <w:vAlign w:val="center"/>
          </w:tcPr>
          <w:p w14:paraId="2E83BB38" w14:textId="77777777" w:rsidR="001760C3" w:rsidRPr="00823EA1" w:rsidRDefault="001760C3" w:rsidP="00CC56EC">
            <w:pPr>
              <w:widowControl/>
              <w:suppressAutoHyphens w:val="0"/>
              <w:spacing w:line="288" w:lineRule="auto"/>
              <w:jc w:val="center"/>
              <w:rPr>
                <w:rFonts w:ascii="Arial" w:eastAsia="Times New Roman" w:hAnsi="Arial" w:cs="Arial"/>
                <w:b/>
                <w:color w:val="auto"/>
                <w:sz w:val="20"/>
                <w:szCs w:val="20"/>
                <w:lang w:eastAsia="pl-PL"/>
              </w:rPr>
            </w:pPr>
            <w:r>
              <w:rPr>
                <w:rFonts w:ascii="Arial" w:eastAsia="Times New Roman" w:hAnsi="Arial" w:cs="Arial"/>
                <w:color w:val="auto"/>
                <w:sz w:val="20"/>
                <w:szCs w:val="20"/>
                <w:lang w:eastAsia="pl-PL"/>
              </w:rPr>
              <w:t>4.</w:t>
            </w:r>
            <w:r w:rsidRPr="00823EA1">
              <w:rPr>
                <w:rFonts w:ascii="Arial" w:eastAsia="Times New Roman" w:hAnsi="Arial" w:cs="Arial"/>
                <w:color w:val="auto"/>
                <w:sz w:val="20"/>
                <w:szCs w:val="20"/>
                <w:lang w:eastAsia="pl-PL"/>
              </w:rPr>
              <w:t>4.1</w:t>
            </w:r>
          </w:p>
        </w:tc>
        <w:tc>
          <w:tcPr>
            <w:tcW w:w="6299" w:type="dxa"/>
            <w:tcBorders>
              <w:top w:val="single" w:sz="4" w:space="0" w:color="auto"/>
              <w:left w:val="nil"/>
              <w:bottom w:val="single" w:sz="4" w:space="0" w:color="auto"/>
              <w:right w:val="single" w:sz="4" w:space="0" w:color="auto"/>
            </w:tcBorders>
            <w:noWrap/>
            <w:vAlign w:val="center"/>
          </w:tcPr>
          <w:p w14:paraId="0EB22F82" w14:textId="77777777" w:rsidR="001760C3" w:rsidRPr="00823EA1" w:rsidRDefault="001760C3" w:rsidP="00CC56EC">
            <w:pPr>
              <w:widowControl/>
              <w:suppressAutoHyphens w:val="0"/>
              <w:spacing w:line="288" w:lineRule="auto"/>
              <w:rPr>
                <w:rFonts w:ascii="Arial" w:eastAsia="Times New Roman" w:hAnsi="Arial" w:cs="Arial"/>
                <w:b/>
                <w:color w:val="auto"/>
                <w:sz w:val="20"/>
                <w:szCs w:val="20"/>
                <w:lang w:eastAsia="pl-PL"/>
              </w:rPr>
            </w:pPr>
            <w:r w:rsidRPr="00823EA1">
              <w:rPr>
                <w:rFonts w:ascii="Arial" w:eastAsia="Times New Roman" w:hAnsi="Arial" w:cs="Arial"/>
                <w:color w:val="auto"/>
                <w:sz w:val="20"/>
                <w:szCs w:val="20"/>
                <w:lang w:eastAsia="pl-PL"/>
              </w:rPr>
              <w:t>Kanał technologiczny</w:t>
            </w:r>
          </w:p>
        </w:tc>
        <w:tc>
          <w:tcPr>
            <w:tcW w:w="1417" w:type="dxa"/>
            <w:tcBorders>
              <w:top w:val="single" w:sz="4" w:space="0" w:color="auto"/>
              <w:left w:val="nil"/>
              <w:bottom w:val="single" w:sz="4" w:space="0" w:color="auto"/>
              <w:right w:val="single" w:sz="4" w:space="0" w:color="auto"/>
            </w:tcBorders>
            <w:noWrap/>
            <w:vAlign w:val="center"/>
          </w:tcPr>
          <w:p w14:paraId="64D551BC"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c>
          <w:tcPr>
            <w:tcW w:w="1134" w:type="dxa"/>
            <w:tcBorders>
              <w:top w:val="single" w:sz="4" w:space="0" w:color="auto"/>
              <w:left w:val="nil"/>
              <w:bottom w:val="single" w:sz="4" w:space="0" w:color="auto"/>
              <w:right w:val="single" w:sz="4" w:space="0" w:color="auto"/>
            </w:tcBorders>
            <w:noWrap/>
            <w:vAlign w:val="center"/>
          </w:tcPr>
          <w:p w14:paraId="66AD8C62" w14:textId="77777777" w:rsidR="001760C3" w:rsidRPr="0066735E" w:rsidRDefault="001760C3" w:rsidP="00CC56EC">
            <w:pPr>
              <w:widowControl/>
              <w:suppressAutoHyphens w:val="0"/>
              <w:spacing w:line="288" w:lineRule="auto"/>
              <w:jc w:val="right"/>
              <w:rPr>
                <w:rFonts w:ascii="Arial" w:eastAsia="Times New Roman" w:hAnsi="Arial" w:cs="Arial"/>
                <w:color w:val="FF0000"/>
                <w:sz w:val="20"/>
                <w:szCs w:val="20"/>
                <w:lang w:eastAsia="pl-PL"/>
              </w:rPr>
            </w:pPr>
          </w:p>
        </w:tc>
      </w:tr>
    </w:tbl>
    <w:p w14:paraId="42D32F82" w14:textId="77777777" w:rsidR="001760C3" w:rsidRDefault="001760C3" w:rsidP="001760C3">
      <w:pPr>
        <w:keepNext/>
        <w:spacing w:line="288" w:lineRule="auto"/>
        <w:contextualSpacing/>
        <w:jc w:val="both"/>
        <w:outlineLvl w:val="0"/>
        <w:rPr>
          <w:rFonts w:ascii="Arial" w:hAnsi="Arial"/>
          <w:b/>
          <w:color w:val="auto"/>
          <w:sz w:val="22"/>
          <w:lang w:eastAsia="pl-PL"/>
        </w:rPr>
      </w:pPr>
    </w:p>
    <w:p w14:paraId="3AD2679E" w14:textId="77777777" w:rsidR="001760C3" w:rsidRPr="00C851F4" w:rsidRDefault="001760C3" w:rsidP="001760C3">
      <w:pPr>
        <w:keepNext/>
        <w:spacing w:line="288" w:lineRule="auto"/>
        <w:contextualSpacing/>
        <w:jc w:val="center"/>
        <w:outlineLvl w:val="0"/>
        <w:rPr>
          <w:rFonts w:ascii="Arial" w:hAnsi="Arial"/>
          <w:b/>
          <w:color w:val="auto"/>
          <w:sz w:val="22"/>
          <w:lang w:eastAsia="pl-PL"/>
        </w:rPr>
      </w:pPr>
      <w:r w:rsidRPr="00C851F4">
        <w:rPr>
          <w:rFonts w:ascii="Arial" w:hAnsi="Arial"/>
          <w:b/>
          <w:color w:val="auto"/>
          <w:sz w:val="22"/>
          <w:lang w:eastAsia="pl-PL"/>
        </w:rPr>
        <w:t>WARUNKI I WYMAGANIA ODNOŚNIE POZYSKIWANIA MATERIAŁÓW ROZBIÓRKOWYCH</w:t>
      </w:r>
    </w:p>
    <w:p w14:paraId="34DDE6A0" w14:textId="77777777" w:rsidR="001760C3" w:rsidRPr="00C851F4" w:rsidRDefault="001760C3" w:rsidP="001760C3">
      <w:pPr>
        <w:widowControl/>
        <w:suppressAutoHyphens w:val="0"/>
        <w:spacing w:line="288" w:lineRule="auto"/>
        <w:jc w:val="center"/>
        <w:rPr>
          <w:rFonts w:ascii="Arial" w:eastAsia="Times New Roman" w:hAnsi="Arial" w:cs="Arial"/>
          <w:b/>
          <w:bCs/>
          <w:color w:val="auto"/>
          <w:sz w:val="10"/>
          <w:szCs w:val="10"/>
          <w:lang w:eastAsia="pl-PL"/>
        </w:rPr>
      </w:pPr>
    </w:p>
    <w:p w14:paraId="3FE553E1" w14:textId="77777777" w:rsidR="001760C3" w:rsidRPr="00C851F4" w:rsidRDefault="001760C3" w:rsidP="001760C3">
      <w:pPr>
        <w:widowControl/>
        <w:suppressAutoHyphens w:val="0"/>
        <w:spacing w:line="288" w:lineRule="auto"/>
        <w:rPr>
          <w:rFonts w:ascii="Arial" w:eastAsia="Times New Roman" w:hAnsi="Arial" w:cs="Arial"/>
          <w:bCs/>
          <w:color w:val="auto"/>
          <w:sz w:val="22"/>
          <w:szCs w:val="22"/>
          <w:u w:val="single"/>
          <w:lang w:eastAsia="pl-PL"/>
        </w:rPr>
      </w:pPr>
      <w:r w:rsidRPr="00C851F4">
        <w:rPr>
          <w:rFonts w:ascii="Arial" w:eastAsia="Times New Roman" w:hAnsi="Arial" w:cs="Arial"/>
          <w:bCs/>
          <w:color w:val="auto"/>
          <w:sz w:val="22"/>
          <w:szCs w:val="22"/>
          <w:u w:val="single"/>
          <w:lang w:eastAsia="pl-PL"/>
        </w:rPr>
        <w:t>POZYSKIWANIE MATERIAŁÓW BETONOWYCH</w:t>
      </w:r>
    </w:p>
    <w:p w14:paraId="5BCFAAB7" w14:textId="77777777" w:rsidR="001760C3" w:rsidRPr="00C851F4" w:rsidRDefault="001760C3" w:rsidP="001760C3">
      <w:pPr>
        <w:widowControl/>
        <w:tabs>
          <w:tab w:val="left" w:pos="284"/>
        </w:tabs>
        <w:suppressAutoHyphens w:val="0"/>
        <w:spacing w:line="288" w:lineRule="auto"/>
        <w:ind w:left="284"/>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 xml:space="preserve">Rozebranie obrzeży i krawężników betonowych oraz nawierzchni betonowych </w:t>
      </w:r>
      <w:r w:rsidRPr="00C851F4">
        <w:rPr>
          <w:rFonts w:ascii="Arial" w:eastAsia="Times New Roman" w:hAnsi="Arial" w:cs="Arial"/>
          <w:bCs/>
          <w:color w:val="auto"/>
          <w:sz w:val="22"/>
          <w:szCs w:val="22"/>
          <w:lang w:eastAsia="pl-PL"/>
        </w:rPr>
        <w:br/>
        <w:t xml:space="preserve">z prefabrykowanej kostki </w:t>
      </w:r>
      <w:proofErr w:type="spellStart"/>
      <w:r w:rsidRPr="00C851F4">
        <w:rPr>
          <w:rFonts w:ascii="Arial" w:eastAsia="Times New Roman" w:hAnsi="Arial" w:cs="Arial"/>
          <w:bCs/>
          <w:color w:val="auto"/>
          <w:sz w:val="22"/>
          <w:szCs w:val="22"/>
          <w:lang w:eastAsia="pl-PL"/>
        </w:rPr>
        <w:t>wibroprasowanej</w:t>
      </w:r>
      <w:proofErr w:type="spellEnd"/>
      <w:r w:rsidRPr="00C851F4">
        <w:rPr>
          <w:rFonts w:ascii="Arial" w:eastAsia="Times New Roman" w:hAnsi="Arial" w:cs="Arial"/>
          <w:bCs/>
          <w:color w:val="auto"/>
          <w:sz w:val="22"/>
          <w:szCs w:val="22"/>
          <w:lang w:eastAsia="pl-PL"/>
        </w:rPr>
        <w:t>, płytek chodnikowych, trylinki itp.</w:t>
      </w:r>
    </w:p>
    <w:p w14:paraId="48D50F5D" w14:textId="77777777" w:rsidR="001760C3" w:rsidRPr="00C851F4" w:rsidRDefault="001760C3" w:rsidP="001760C3">
      <w:pPr>
        <w:widowControl/>
        <w:tabs>
          <w:tab w:val="left" w:pos="284"/>
        </w:tabs>
        <w:suppressAutoHyphens w:val="0"/>
        <w:spacing w:line="288" w:lineRule="auto"/>
        <w:ind w:left="284"/>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Wyszczególnienie robót:</w:t>
      </w:r>
    </w:p>
    <w:p w14:paraId="30BB374E" w14:textId="77777777" w:rsidR="001760C3" w:rsidRPr="00C851F4" w:rsidRDefault="001760C3" w:rsidP="001760C3">
      <w:pPr>
        <w:widowControl/>
        <w:numPr>
          <w:ilvl w:val="1"/>
          <w:numId w:val="146"/>
        </w:numPr>
        <w:tabs>
          <w:tab w:val="left" w:pos="851"/>
        </w:tabs>
        <w:suppressAutoHyphens w:val="0"/>
        <w:spacing w:line="288" w:lineRule="auto"/>
        <w:ind w:left="567" w:hanging="283"/>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 xml:space="preserve">ręczny demontaż materiałów betonowych, </w:t>
      </w:r>
    </w:p>
    <w:p w14:paraId="194580FB" w14:textId="77777777" w:rsidR="001760C3" w:rsidRPr="00C851F4" w:rsidRDefault="001760C3" w:rsidP="001760C3">
      <w:pPr>
        <w:widowControl/>
        <w:numPr>
          <w:ilvl w:val="1"/>
          <w:numId w:val="146"/>
        </w:numPr>
        <w:tabs>
          <w:tab w:val="left" w:pos="851"/>
        </w:tabs>
        <w:suppressAutoHyphens w:val="0"/>
        <w:spacing w:line="288" w:lineRule="auto"/>
        <w:ind w:left="567" w:hanging="283"/>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przesortowanie prefabrykatów z podziałem na nadające i nienadające się do ponownego wbudowania,</w:t>
      </w:r>
    </w:p>
    <w:p w14:paraId="1A71E844" w14:textId="77777777" w:rsidR="001760C3" w:rsidRPr="00C851F4" w:rsidRDefault="001760C3" w:rsidP="001760C3">
      <w:pPr>
        <w:widowControl/>
        <w:numPr>
          <w:ilvl w:val="1"/>
          <w:numId w:val="146"/>
        </w:numPr>
        <w:tabs>
          <w:tab w:val="left" w:pos="851"/>
        </w:tabs>
        <w:suppressAutoHyphens w:val="0"/>
        <w:spacing w:line="288" w:lineRule="auto"/>
        <w:ind w:left="567" w:hanging="283"/>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oczyszczenie powierzchni oraz krawędzi prefabrykatów,</w:t>
      </w:r>
    </w:p>
    <w:p w14:paraId="1EE82C55" w14:textId="77777777" w:rsidR="001760C3" w:rsidRPr="00C851F4" w:rsidRDefault="001760C3" w:rsidP="001760C3">
      <w:pPr>
        <w:widowControl/>
        <w:numPr>
          <w:ilvl w:val="1"/>
          <w:numId w:val="146"/>
        </w:numPr>
        <w:tabs>
          <w:tab w:val="left" w:pos="851"/>
        </w:tabs>
        <w:suppressAutoHyphens w:val="0"/>
        <w:spacing w:line="288" w:lineRule="auto"/>
        <w:ind w:left="567" w:hanging="283"/>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ułożenie gruzu betonowego w pry</w:t>
      </w:r>
      <w:r>
        <w:rPr>
          <w:rFonts w:ascii="Arial" w:eastAsia="Times New Roman" w:hAnsi="Arial" w:cs="Arial"/>
          <w:bCs/>
          <w:color w:val="auto"/>
          <w:sz w:val="22"/>
          <w:szCs w:val="22"/>
          <w:lang w:eastAsia="pl-PL"/>
        </w:rPr>
        <w:t xml:space="preserve">zmy i zagospodarowanie zgodnie </w:t>
      </w:r>
      <w:r w:rsidRPr="00C851F4">
        <w:rPr>
          <w:rFonts w:ascii="Arial" w:eastAsia="Times New Roman" w:hAnsi="Arial" w:cs="Arial"/>
          <w:bCs/>
          <w:color w:val="auto"/>
          <w:sz w:val="22"/>
          <w:szCs w:val="22"/>
          <w:lang w:eastAsia="pl-PL"/>
        </w:rPr>
        <w:t>z warunkami kontraktu. W przypadku konieczności zutylizowania gruzu betonowego, stosowne dokumenty utylizacji odpadów należy przekazać Zamawiającemu przy rozliczeniu końcowym,</w:t>
      </w:r>
    </w:p>
    <w:p w14:paraId="4BF97220" w14:textId="77777777" w:rsidR="001760C3" w:rsidRPr="00C851F4" w:rsidRDefault="001760C3" w:rsidP="001760C3">
      <w:pPr>
        <w:widowControl/>
        <w:numPr>
          <w:ilvl w:val="1"/>
          <w:numId w:val="146"/>
        </w:numPr>
        <w:tabs>
          <w:tab w:val="left" w:pos="851"/>
        </w:tabs>
        <w:suppressAutoHyphens w:val="0"/>
        <w:spacing w:line="288" w:lineRule="auto"/>
        <w:ind w:left="567" w:hanging="283"/>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 xml:space="preserve">ułożenie materiałów nadających się do ponownego wbudowania na paletach oraz zabezpieczenie go przez owinięcie folią, załadowanie na środek transportu przy użyciu urządzeń mechanicznych (dźwig, HDS itp.), </w:t>
      </w:r>
    </w:p>
    <w:p w14:paraId="3B9C06C6" w14:textId="77777777" w:rsidR="001760C3" w:rsidRPr="00C851F4" w:rsidRDefault="001760C3" w:rsidP="001760C3">
      <w:pPr>
        <w:widowControl/>
        <w:numPr>
          <w:ilvl w:val="1"/>
          <w:numId w:val="146"/>
        </w:numPr>
        <w:tabs>
          <w:tab w:val="left" w:pos="851"/>
        </w:tabs>
        <w:suppressAutoHyphens w:val="0"/>
        <w:spacing w:line="288" w:lineRule="auto"/>
        <w:ind w:left="567" w:hanging="283"/>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przewóz materiałów środkiem transportu na miejsce docelowe oraz rozładunek palet przy użyciu urządzeń mechanicznych,</w:t>
      </w:r>
    </w:p>
    <w:p w14:paraId="6BBCA8E7" w14:textId="2533D39B" w:rsidR="001760C3" w:rsidRPr="00C851F4" w:rsidRDefault="001760C3" w:rsidP="001760C3">
      <w:pPr>
        <w:widowControl/>
        <w:numPr>
          <w:ilvl w:val="1"/>
          <w:numId w:val="146"/>
        </w:numPr>
        <w:tabs>
          <w:tab w:val="left" w:pos="851"/>
        </w:tabs>
        <w:suppressAutoHyphens w:val="0"/>
        <w:spacing w:line="288" w:lineRule="auto"/>
        <w:ind w:left="567" w:hanging="283"/>
        <w:jc w:val="both"/>
        <w:rPr>
          <w:rFonts w:ascii="Arial" w:eastAsia="Times New Roman" w:hAnsi="Arial" w:cs="Arial"/>
          <w:bCs/>
          <w:color w:val="auto"/>
          <w:sz w:val="22"/>
          <w:szCs w:val="22"/>
          <w:lang w:eastAsia="pl-PL"/>
        </w:rPr>
      </w:pPr>
      <w:r w:rsidRPr="00C851F4">
        <w:rPr>
          <w:rFonts w:ascii="Arial" w:eastAsia="Times New Roman" w:hAnsi="Arial" w:cs="Arial"/>
          <w:bCs/>
          <w:color w:val="auto"/>
          <w:sz w:val="22"/>
          <w:szCs w:val="22"/>
          <w:lang w:eastAsia="pl-PL"/>
        </w:rPr>
        <w:t>ułożenie materiałów na placu składowym na paletach bądź ich ręczne przełożenie w</w:t>
      </w:r>
      <w:r w:rsidR="008517B4">
        <w:rPr>
          <w:rFonts w:ascii="Arial" w:eastAsia="Times New Roman" w:hAnsi="Arial" w:cs="Arial"/>
          <w:bCs/>
          <w:color w:val="auto"/>
          <w:sz w:val="22"/>
          <w:szCs w:val="22"/>
          <w:lang w:eastAsia="pl-PL"/>
        </w:rPr>
        <w:t> </w:t>
      </w:r>
      <w:r w:rsidRPr="00C851F4">
        <w:rPr>
          <w:rFonts w:ascii="Arial" w:eastAsia="Times New Roman" w:hAnsi="Arial" w:cs="Arial"/>
          <w:bCs/>
          <w:color w:val="auto"/>
          <w:sz w:val="22"/>
          <w:szCs w:val="22"/>
          <w:lang w:eastAsia="pl-PL"/>
        </w:rPr>
        <w:t>foremne stosy.</w:t>
      </w:r>
    </w:p>
    <w:p w14:paraId="3FA890FE" w14:textId="77777777" w:rsidR="001760C3" w:rsidRPr="00C851F4" w:rsidRDefault="001760C3" w:rsidP="001760C3">
      <w:pPr>
        <w:widowControl/>
        <w:suppressAutoHyphens w:val="0"/>
        <w:spacing w:line="288" w:lineRule="auto"/>
        <w:ind w:left="567" w:hanging="283"/>
        <w:rPr>
          <w:rFonts w:ascii="Arial" w:eastAsia="Times New Roman" w:hAnsi="Arial" w:cs="Arial"/>
          <w:bCs/>
          <w:color w:val="auto"/>
          <w:sz w:val="10"/>
          <w:szCs w:val="10"/>
          <w:lang w:eastAsia="pl-PL"/>
        </w:rPr>
      </w:pPr>
    </w:p>
    <w:p w14:paraId="40CF297B" w14:textId="77777777" w:rsidR="001760C3" w:rsidRPr="00C851F4" w:rsidRDefault="001760C3" w:rsidP="001760C3">
      <w:pPr>
        <w:spacing w:line="288" w:lineRule="auto"/>
        <w:jc w:val="both"/>
        <w:rPr>
          <w:rFonts w:ascii="Arial" w:hAnsi="Arial" w:cs="Arial"/>
          <w:color w:val="auto"/>
          <w:sz w:val="22"/>
          <w:szCs w:val="22"/>
          <w:lang w:eastAsia="pl-PL"/>
        </w:rPr>
      </w:pPr>
      <w:r w:rsidRPr="00C851F4">
        <w:rPr>
          <w:rFonts w:ascii="Arial" w:eastAsia="Times New Roman" w:hAnsi="Arial" w:cs="Arial"/>
          <w:bCs/>
          <w:color w:val="auto"/>
          <w:sz w:val="22"/>
          <w:szCs w:val="22"/>
          <w:lang w:eastAsia="pl-PL"/>
        </w:rPr>
        <w:t xml:space="preserve">Materiały będące własnością Gminy Miejskiej Tczew, nadające się do ponownego wbudowania, należy przewieźć na plac składowy Zakładu Usług Komunalnych w Tczewie </w:t>
      </w:r>
      <w:r w:rsidRPr="00C851F4">
        <w:rPr>
          <w:rFonts w:ascii="Arial" w:eastAsia="Times New Roman" w:hAnsi="Arial" w:cs="Arial"/>
          <w:bCs/>
          <w:color w:val="auto"/>
          <w:sz w:val="22"/>
          <w:szCs w:val="22"/>
          <w:lang w:eastAsia="pl-PL"/>
        </w:rPr>
        <w:br/>
        <w:t xml:space="preserve">ul. Czatkowska 2e lub na wskazane przez Zamawiającego miejsce składowania, </w:t>
      </w:r>
      <w:r w:rsidRPr="00C851F4">
        <w:rPr>
          <w:rFonts w:ascii="Arial" w:eastAsia="Times New Roman" w:hAnsi="Arial" w:cs="Arial"/>
          <w:bCs/>
          <w:color w:val="auto"/>
          <w:sz w:val="22"/>
          <w:szCs w:val="22"/>
          <w:lang w:eastAsia="pl-PL"/>
        </w:rPr>
        <w:br/>
        <w:t>w odległości nie większej niż 5 km od placu budowy.</w:t>
      </w:r>
    </w:p>
    <w:p w14:paraId="667718EA" w14:textId="77777777" w:rsidR="001760C3" w:rsidRPr="00C851F4" w:rsidRDefault="001760C3" w:rsidP="001760C3">
      <w:pPr>
        <w:rPr>
          <w:color w:val="auto"/>
          <w:lang w:eastAsia="pl-PL"/>
        </w:rPr>
      </w:pPr>
    </w:p>
    <w:p w14:paraId="0203C2EC" w14:textId="77777777" w:rsidR="001760C3" w:rsidRPr="00CF3510" w:rsidRDefault="001760C3" w:rsidP="001760C3">
      <w:pPr>
        <w:widowControl/>
        <w:suppressAutoHyphens w:val="0"/>
        <w:autoSpaceDE w:val="0"/>
        <w:autoSpaceDN w:val="0"/>
        <w:adjustRightInd w:val="0"/>
        <w:spacing w:line="288" w:lineRule="auto"/>
        <w:ind w:left="567"/>
        <w:jc w:val="both"/>
        <w:rPr>
          <w:rFonts w:ascii="Arial" w:hAnsi="Arial" w:cs="Arial"/>
        </w:rPr>
      </w:pPr>
    </w:p>
    <w:sectPr w:rsidR="001760C3" w:rsidRPr="00CF3510" w:rsidSect="000C0913">
      <w:headerReference w:type="default" r:id="rId27"/>
      <w:footerReference w:type="default" r:id="rId28"/>
      <w:headerReference w:type="first" r:id="rId29"/>
      <w:footerReference w:type="first" r:id="rId30"/>
      <w:pgSz w:w="11906" w:h="16838"/>
      <w:pgMar w:top="-993" w:right="1417" w:bottom="1417" w:left="1560" w:header="421" w:footer="26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97AA" w14:textId="77777777" w:rsidR="00F716EE" w:rsidRDefault="00F716EE">
      <w:r>
        <w:separator/>
      </w:r>
    </w:p>
  </w:endnote>
  <w:endnote w:type="continuationSeparator" w:id="0">
    <w:p w14:paraId="147C9785" w14:textId="77777777" w:rsidR="00F716EE" w:rsidRDefault="00F7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panose1 w:val="00000000000000000000"/>
    <w:charset w:val="00"/>
    <w:family w:val="roman"/>
    <w:notTrueType/>
    <w:pitch w:val="default"/>
  </w:font>
  <w:font w:name="Batang;바탕">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MS Gothic">
    <w:panose1 w:val="00000000000000000000"/>
    <w:charset w:val="00"/>
    <w:family w:val="roman"/>
    <w:notTrueType/>
    <w:pitch w:val="default"/>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817D" w14:textId="77777777" w:rsidR="000C0913" w:rsidRDefault="000C0913" w:rsidP="000C0913">
    <w:pPr>
      <w:pStyle w:val="Stopka"/>
      <w:jc w:val="center"/>
      <w:rPr>
        <w:rFonts w:asciiTheme="minorHAnsi" w:hAnsiTheme="minorHAnsi" w:cstheme="minorHAnsi"/>
        <w:b/>
        <w:bCs/>
        <w:color w:val="auto"/>
        <w:shd w:val="clear" w:color="auto" w:fill="FFFFFF"/>
      </w:rPr>
    </w:pPr>
    <w:r>
      <w:t xml:space="preserve">  </w:t>
    </w:r>
    <w:r w:rsidRPr="009E433E">
      <w:rPr>
        <w:rFonts w:asciiTheme="minorHAnsi" w:hAnsiTheme="minorHAnsi" w:cstheme="minorHAnsi"/>
        <w:b/>
        <w:bCs/>
        <w:color w:val="auto"/>
      </w:rPr>
      <w:t>Inwestycja dofinansowana w ramach</w:t>
    </w:r>
    <w:r w:rsidRPr="009E433E">
      <w:rPr>
        <w:rFonts w:asciiTheme="minorHAnsi" w:hAnsiTheme="minorHAnsi" w:cstheme="minorHAnsi"/>
        <w:color w:val="auto"/>
      </w:rPr>
      <w:t xml:space="preserve"> </w:t>
    </w:r>
    <w:r w:rsidRPr="009E433E">
      <w:rPr>
        <w:rFonts w:asciiTheme="minorHAnsi" w:hAnsiTheme="minorHAnsi" w:cstheme="minorHAnsi"/>
        <w:b/>
        <w:bCs/>
        <w:color w:val="auto"/>
        <w:shd w:val="clear" w:color="auto" w:fill="FFFFFF"/>
      </w:rPr>
      <w:t>Rządowego Funduszu Rozwoju Dróg</w:t>
    </w:r>
  </w:p>
  <w:p w14:paraId="52486358" w14:textId="77777777" w:rsidR="000C0913" w:rsidRPr="000C0913" w:rsidRDefault="000C0913" w:rsidP="000C0913">
    <w:pPr>
      <w:pStyle w:val="Stopka"/>
      <w:jc w:val="center"/>
      <w:rPr>
        <w:sz w:val="6"/>
        <w:szCs w:val="6"/>
      </w:rPr>
    </w:pPr>
  </w:p>
  <w:p w14:paraId="732902E6" w14:textId="61F96210" w:rsidR="00502AF2" w:rsidRDefault="00502AF2">
    <w:pPr>
      <w:pStyle w:val="Stopka"/>
      <w:jc w:val="right"/>
    </w:pPr>
    <w:r>
      <w:fldChar w:fldCharType="begin"/>
    </w:r>
    <w:r>
      <w:instrText>PAGE</w:instrText>
    </w:r>
    <w:r>
      <w:fldChar w:fldCharType="separate"/>
    </w:r>
    <w:r>
      <w:rPr>
        <w:noProof/>
      </w:rPr>
      <w:t>6</w:t>
    </w:r>
    <w:r>
      <w:fldChar w:fldCharType="end"/>
    </w:r>
  </w:p>
  <w:p w14:paraId="076132A9" w14:textId="77777777" w:rsidR="00502AF2" w:rsidRDefault="00502A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8167" w14:textId="77777777" w:rsidR="005F6228" w:rsidRDefault="005F6228" w:rsidP="005F6228">
    <w:pPr>
      <w:pStyle w:val="Stopka"/>
      <w:jc w:val="center"/>
      <w:rPr>
        <w:rFonts w:asciiTheme="minorHAnsi" w:hAnsiTheme="minorHAnsi" w:cstheme="minorHAnsi"/>
        <w:b/>
        <w:bCs/>
        <w:color w:val="auto"/>
        <w:shd w:val="clear" w:color="auto" w:fill="FFFFFF"/>
      </w:rPr>
    </w:pPr>
    <w:r w:rsidRPr="009E433E">
      <w:rPr>
        <w:rFonts w:asciiTheme="minorHAnsi" w:hAnsiTheme="minorHAnsi" w:cstheme="minorHAnsi"/>
        <w:b/>
        <w:bCs/>
        <w:color w:val="auto"/>
      </w:rPr>
      <w:t>Inwestycja dofinansowana w ramach</w:t>
    </w:r>
    <w:r w:rsidRPr="009E433E">
      <w:rPr>
        <w:rFonts w:asciiTheme="minorHAnsi" w:hAnsiTheme="minorHAnsi" w:cstheme="minorHAnsi"/>
        <w:color w:val="auto"/>
      </w:rPr>
      <w:t xml:space="preserve"> </w:t>
    </w:r>
    <w:r w:rsidRPr="009E433E">
      <w:rPr>
        <w:rFonts w:asciiTheme="minorHAnsi" w:hAnsiTheme="minorHAnsi" w:cstheme="minorHAnsi"/>
        <w:b/>
        <w:bCs/>
        <w:color w:val="auto"/>
        <w:shd w:val="clear" w:color="auto" w:fill="FFFFFF"/>
      </w:rPr>
      <w:t>Rządowego Funduszu Rozwoju Dróg</w:t>
    </w:r>
  </w:p>
  <w:p w14:paraId="38F9455A" w14:textId="77777777" w:rsidR="005F6228" w:rsidRPr="000C0913" w:rsidRDefault="005F6228" w:rsidP="005F6228">
    <w:pPr>
      <w:pStyle w:val="Stopka"/>
      <w:jc w:val="center"/>
      <w:rPr>
        <w:sz w:val="6"/>
        <w:szCs w:val="6"/>
      </w:rPr>
    </w:pPr>
  </w:p>
  <w:p w14:paraId="69614BC1" w14:textId="77777777" w:rsidR="00502AF2" w:rsidRDefault="00502AF2">
    <w:pPr>
      <w:pStyle w:val="Stopka"/>
      <w:jc w:val="right"/>
    </w:pPr>
    <w:r>
      <w:fldChar w:fldCharType="begin"/>
    </w:r>
    <w:r>
      <w:instrText>PAGE</w:instrText>
    </w:r>
    <w:r>
      <w:fldChar w:fldCharType="separate"/>
    </w:r>
    <w:r>
      <w:rPr>
        <w:noProof/>
      </w:rPr>
      <w:t>2</w:t>
    </w:r>
    <w:r>
      <w:fldChar w:fldCharType="end"/>
    </w:r>
  </w:p>
  <w:p w14:paraId="54A4094C" w14:textId="77777777" w:rsidR="00502AF2" w:rsidRDefault="00502AF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DEB0" w14:textId="61AD4E14" w:rsidR="000C0913" w:rsidRDefault="000C0913" w:rsidP="000C0913">
    <w:pPr>
      <w:suppressLineNumbers/>
      <w:tabs>
        <w:tab w:val="center" w:pos="4818"/>
        <w:tab w:val="right" w:pos="9637"/>
      </w:tabs>
      <w:jc w:val="center"/>
    </w:pPr>
    <w:r w:rsidRPr="009E433E">
      <w:rPr>
        <w:rFonts w:asciiTheme="minorHAnsi" w:hAnsiTheme="minorHAnsi" w:cstheme="minorHAnsi"/>
        <w:b/>
        <w:bCs/>
        <w:color w:val="auto"/>
      </w:rPr>
      <w:t>Inwestycja dofinansowana w ramach</w:t>
    </w:r>
    <w:r w:rsidRPr="009E433E">
      <w:rPr>
        <w:rFonts w:asciiTheme="minorHAnsi" w:hAnsiTheme="minorHAnsi" w:cstheme="minorHAnsi"/>
        <w:color w:val="auto"/>
      </w:rPr>
      <w:t xml:space="preserve"> </w:t>
    </w:r>
    <w:r w:rsidRPr="009E433E">
      <w:rPr>
        <w:rFonts w:asciiTheme="minorHAnsi" w:hAnsiTheme="minorHAnsi" w:cstheme="minorHAnsi"/>
        <w:b/>
        <w:bCs/>
        <w:color w:val="auto"/>
        <w:shd w:val="clear" w:color="auto" w:fill="FFFFFF"/>
      </w:rPr>
      <w:t>Rządowego Funduszu Rozwoju Dróg</w:t>
    </w:r>
  </w:p>
  <w:p w14:paraId="5C88D644" w14:textId="3CFEEA64" w:rsidR="00A26B3E" w:rsidRPr="000C0913" w:rsidRDefault="002075DB" w:rsidP="002075DB">
    <w:pPr>
      <w:suppressLineNumbers/>
      <w:tabs>
        <w:tab w:val="center" w:pos="4818"/>
        <w:tab w:val="right" w:pos="9637"/>
      </w:tabs>
      <w:ind w:left="851" w:hanging="709"/>
      <w:rPr>
        <w:color w:val="auto"/>
        <w:sz w:val="12"/>
        <w:szCs w:val="12"/>
        <w:lang w:eastAsia="x-none"/>
      </w:rPr>
    </w:pPr>
    <w:r>
      <w:tab/>
    </w:r>
    <w:r w:rsidR="00A26B3E" w:rsidRPr="00912E74">
      <w:rPr>
        <w:color w:val="auto"/>
        <w:lang w:eastAsia="x-none"/>
      </w:rPr>
      <w:tab/>
    </w:r>
    <w:r w:rsidR="00A26B3E" w:rsidRPr="00912E74">
      <w:rPr>
        <w:color w:val="auto"/>
        <w:lang w:eastAsia="x-none"/>
      </w:rPr>
      <w:tab/>
    </w:r>
  </w:p>
  <w:p w14:paraId="63BFFA48" w14:textId="77777777" w:rsidR="002075DB" w:rsidRDefault="002075DB" w:rsidP="002075DB">
    <w:pPr>
      <w:pStyle w:val="Stopka"/>
      <w:jc w:val="right"/>
    </w:pPr>
    <w:r>
      <w:fldChar w:fldCharType="begin"/>
    </w:r>
    <w:r>
      <w:instrText>PAGE</w:instrText>
    </w:r>
    <w:r>
      <w:fldChar w:fldCharType="separate"/>
    </w:r>
    <w:r>
      <w:t>38</w:t>
    </w:r>
    <w:r>
      <w:fldChar w:fldCharType="end"/>
    </w:r>
  </w:p>
  <w:p w14:paraId="0890C792" w14:textId="77777777" w:rsidR="00A26B3E" w:rsidRDefault="00A26B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F732" w14:textId="77777777" w:rsidR="000C0913" w:rsidRDefault="000C0913" w:rsidP="000C0913">
    <w:pPr>
      <w:pStyle w:val="Stopka"/>
      <w:jc w:val="center"/>
    </w:pPr>
    <w:r w:rsidRPr="009E433E">
      <w:rPr>
        <w:rFonts w:asciiTheme="minorHAnsi" w:hAnsiTheme="minorHAnsi" w:cstheme="minorHAnsi"/>
        <w:b/>
        <w:bCs/>
        <w:color w:val="auto"/>
      </w:rPr>
      <w:t>Inwestycja dofinansowana w ramach</w:t>
    </w:r>
    <w:r w:rsidRPr="009E433E">
      <w:rPr>
        <w:rFonts w:asciiTheme="minorHAnsi" w:hAnsiTheme="minorHAnsi" w:cstheme="minorHAnsi"/>
        <w:color w:val="auto"/>
      </w:rPr>
      <w:t xml:space="preserve"> </w:t>
    </w:r>
    <w:r w:rsidRPr="009E433E">
      <w:rPr>
        <w:rFonts w:asciiTheme="minorHAnsi" w:hAnsiTheme="minorHAnsi" w:cstheme="minorHAnsi"/>
        <w:b/>
        <w:bCs/>
        <w:color w:val="auto"/>
        <w:shd w:val="clear" w:color="auto" w:fill="FFFFFF"/>
      </w:rPr>
      <w:t>Rządowego Funduszu Rozwoju Dróg</w:t>
    </w:r>
  </w:p>
  <w:p w14:paraId="63A67470" w14:textId="77777777" w:rsidR="000C0913" w:rsidRPr="000C0913" w:rsidRDefault="000C0913">
    <w:pPr>
      <w:pStyle w:val="Stopka"/>
      <w:jc w:val="right"/>
      <w:rPr>
        <w:sz w:val="6"/>
        <w:szCs w:val="6"/>
      </w:rPr>
    </w:pPr>
  </w:p>
  <w:sdt>
    <w:sdtPr>
      <w:id w:val="793096107"/>
      <w:docPartObj>
        <w:docPartGallery w:val="Page Numbers (Bottom of Page)"/>
        <w:docPartUnique/>
      </w:docPartObj>
    </w:sdtPr>
    <w:sdtEndPr/>
    <w:sdtContent>
      <w:p w14:paraId="5BDFD286" w14:textId="22BDBA72" w:rsidR="000C0913" w:rsidRDefault="000C0913">
        <w:pPr>
          <w:pStyle w:val="Stopka"/>
          <w:jc w:val="right"/>
        </w:pPr>
        <w:r>
          <w:fldChar w:fldCharType="begin"/>
        </w:r>
        <w:r>
          <w:instrText>PAGE   \* MERGEFORMAT</w:instrText>
        </w:r>
        <w:r>
          <w:fldChar w:fldCharType="separate"/>
        </w:r>
        <w:r>
          <w:t>2</w:t>
        </w:r>
        <w:r>
          <w:fldChar w:fldCharType="end"/>
        </w:r>
      </w:p>
    </w:sdtContent>
  </w:sdt>
  <w:p w14:paraId="66B3E33F" w14:textId="77777777" w:rsidR="00A26B3E" w:rsidRDefault="00A26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0A00" w14:textId="77777777" w:rsidR="00F716EE" w:rsidRDefault="00F716EE">
      <w:r>
        <w:separator/>
      </w:r>
    </w:p>
  </w:footnote>
  <w:footnote w:type="continuationSeparator" w:id="0">
    <w:p w14:paraId="12995A76" w14:textId="77777777" w:rsidR="00F716EE" w:rsidRDefault="00F7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AEC0" w14:textId="77777777" w:rsidR="00502AF2" w:rsidRDefault="00502AF2" w:rsidP="001F3E71">
    <w:pPr>
      <w:pStyle w:val="Nagwek"/>
      <w:jc w:val="left"/>
    </w:pPr>
  </w:p>
  <w:p w14:paraId="1AB2F0B7" w14:textId="77777777" w:rsidR="00502AF2" w:rsidRPr="008F6243" w:rsidRDefault="00502AF2" w:rsidP="008F6243">
    <w:pPr>
      <w:pStyle w:val="Tretekstu"/>
    </w:pPr>
  </w:p>
  <w:p w14:paraId="5DC964C9" w14:textId="77777777" w:rsidR="00502AF2" w:rsidRDefault="00502AF2" w:rsidP="001F3E71">
    <w:pPr>
      <w:pStyle w:val="Nagwek"/>
      <w:jc w:val="left"/>
    </w:pPr>
  </w:p>
  <w:p w14:paraId="122C57BA" w14:textId="77777777" w:rsidR="00502AF2" w:rsidRPr="008F6243" w:rsidRDefault="00502AF2" w:rsidP="001F3E71">
    <w:pPr>
      <w:pStyle w:val="Nagwek"/>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6DE" w14:textId="77777777" w:rsidR="002075DB" w:rsidRDefault="002075DB" w:rsidP="002075DB">
    <w:pPr>
      <w:keepNext/>
      <w:tabs>
        <w:tab w:val="left" w:pos="2930"/>
      </w:tabs>
      <w:spacing w:before="240" w:after="120"/>
      <w:rPr>
        <w:rFonts w:ascii="Arial" w:eastAsia="MS Mincho" w:hAnsi="Arial"/>
        <w:color w:val="auto"/>
        <w:sz w:val="28"/>
        <w:szCs w:val="28"/>
        <w:lang w:eastAsia="x-none"/>
      </w:rPr>
    </w:pPr>
  </w:p>
  <w:p w14:paraId="033E9257" w14:textId="77777777" w:rsidR="00A26B3E" w:rsidRDefault="00A26B3E" w:rsidP="00912E74">
    <w:pPr>
      <w:keepNext/>
      <w:spacing w:before="240" w:after="120"/>
      <w:rPr>
        <w:rFonts w:ascii="Arial" w:eastAsia="MS Mincho" w:hAnsi="Arial"/>
        <w:color w:val="auto"/>
        <w:sz w:val="28"/>
        <w:szCs w:val="28"/>
        <w:lang w:eastAsia="x-none"/>
      </w:rPr>
    </w:pPr>
  </w:p>
  <w:p w14:paraId="1280CE21" w14:textId="77777777" w:rsidR="00A26B3E" w:rsidRDefault="00A26B3E" w:rsidP="00912E74">
    <w:pPr>
      <w:keepNext/>
      <w:spacing w:before="240" w:after="120"/>
      <w:rPr>
        <w:rFonts w:ascii="Arial" w:eastAsia="MS Mincho" w:hAnsi="Arial"/>
        <w:color w:val="auto"/>
        <w:sz w:val="28"/>
        <w:szCs w:val="28"/>
        <w:lang w:eastAsia="x-none"/>
      </w:rPr>
    </w:pPr>
  </w:p>
  <w:p w14:paraId="72707625" w14:textId="77777777" w:rsidR="00A26B3E" w:rsidRDefault="00A26B3E" w:rsidP="00912E74">
    <w:pPr>
      <w:keepNext/>
      <w:spacing w:before="240" w:after="120"/>
      <w:rPr>
        <w:rFonts w:ascii="Arial" w:eastAsia="MS Mincho" w:hAnsi="Arial"/>
        <w:color w:val="auto"/>
        <w:sz w:val="28"/>
        <w:szCs w:val="28"/>
        <w:lang w:eastAsia="x-none"/>
      </w:rPr>
    </w:pPr>
  </w:p>
  <w:p w14:paraId="5F715616" w14:textId="77777777" w:rsidR="00A26B3E" w:rsidRDefault="00A26B3E" w:rsidP="00912E74">
    <w:pPr>
      <w:keepNext/>
      <w:spacing w:before="240" w:after="120"/>
      <w:rPr>
        <w:rFonts w:ascii="Arial" w:eastAsia="MS Mincho" w:hAnsi="Arial"/>
        <w:color w:val="auto"/>
        <w:sz w:val="28"/>
        <w:szCs w:val="28"/>
        <w:lang w:eastAsia="x-none"/>
      </w:rPr>
    </w:pPr>
  </w:p>
  <w:p w14:paraId="1A007285" w14:textId="77777777" w:rsidR="00A26B3E" w:rsidRDefault="00A26B3E" w:rsidP="00912E74">
    <w:pPr>
      <w:keepNext/>
      <w:spacing w:before="240" w:after="120"/>
      <w:rPr>
        <w:rFonts w:ascii="Arial" w:eastAsia="MS Mincho" w:hAnsi="Arial"/>
        <w:color w:val="auto"/>
        <w:sz w:val="28"/>
        <w:szCs w:val="28"/>
        <w:lang w:eastAsia="x-none"/>
      </w:rPr>
    </w:pPr>
  </w:p>
  <w:p w14:paraId="1E361AB5" w14:textId="77777777" w:rsidR="00A26B3E" w:rsidRPr="00912E74" w:rsidRDefault="00A26B3E" w:rsidP="00912E74">
    <w:pPr>
      <w:keepNext/>
      <w:spacing w:before="240" w:after="120"/>
      <w:rPr>
        <w:rFonts w:ascii="Arial" w:eastAsia="MS Mincho" w:hAnsi="Arial"/>
        <w:color w:val="auto"/>
        <w:sz w:val="28"/>
        <w:szCs w:val="28"/>
        <w:lang w:eastAsia="x-none"/>
      </w:rPr>
    </w:pPr>
  </w:p>
  <w:p w14:paraId="1CAB42AF" w14:textId="77777777" w:rsidR="00A26B3E" w:rsidRDefault="00A26B3E" w:rsidP="009900EC">
    <w:pPr>
      <w:pStyle w:val="Gwk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406F" w14:textId="77777777" w:rsidR="00A26B3E" w:rsidRPr="00912E74" w:rsidRDefault="00A26B3E" w:rsidP="00912E74">
    <w:pPr>
      <w:keepNext/>
      <w:spacing w:before="240" w:after="120"/>
      <w:rPr>
        <w:rFonts w:ascii="Arial" w:eastAsia="MS Mincho" w:hAnsi="Arial"/>
        <w:color w:val="auto"/>
        <w:sz w:val="28"/>
        <w:szCs w:val="28"/>
        <w:lang w:eastAsia="x-none"/>
      </w:rPr>
    </w:pPr>
  </w:p>
  <w:p w14:paraId="415EABAE" w14:textId="77777777" w:rsidR="00A26B3E" w:rsidRDefault="00A26B3E" w:rsidP="00597E64">
    <w:pPr>
      <w:pStyle w:val="Gwka"/>
      <w:ind w:left="7200"/>
      <w:rPr>
        <w:rFonts w:eastAsia="Arial" w:cs="Arial"/>
        <w:sz w:val="22"/>
        <w:szCs w:val="22"/>
      </w:rPr>
    </w:pPr>
  </w:p>
  <w:p w14:paraId="67ED0561" w14:textId="77777777" w:rsidR="00A26B3E" w:rsidRDefault="00A26B3E" w:rsidP="00597E64">
    <w:pPr>
      <w:pStyle w:val="Gwka"/>
      <w:ind w:left="7200"/>
      <w:rPr>
        <w:rFonts w:eastAsia="Arial" w:cs="Arial"/>
        <w:sz w:val="22"/>
        <w:szCs w:val="22"/>
      </w:rPr>
    </w:pPr>
  </w:p>
  <w:p w14:paraId="0AF44BE8" w14:textId="77777777" w:rsidR="00A26B3E" w:rsidRDefault="00A26B3E"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15"/>
    <w:multiLevelType w:val="multilevel"/>
    <w:tmpl w:val="404AE6A4"/>
    <w:lvl w:ilvl="0">
      <w:start w:val="1"/>
      <w:numFmt w:val="decimal"/>
      <w:lvlText w:val="%1. "/>
      <w:lvlJc w:val="left"/>
      <w:pPr>
        <w:tabs>
          <w:tab w:val="num" w:pos="283"/>
        </w:tabs>
        <w:ind w:left="283" w:hanging="283"/>
      </w:pPr>
      <w:rPr>
        <w:rFonts w:ascii="Arial" w:hAnsi="Arial" w:cs="Arial" w:hint="default"/>
        <w:b w:val="0"/>
        <w:i w:val="0"/>
        <w:color w:val="auto"/>
        <w:sz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1123959"/>
    <w:multiLevelType w:val="multilevel"/>
    <w:tmpl w:val="0838900E"/>
    <w:lvl w:ilvl="0">
      <w:start w:val="1"/>
      <w:numFmt w:val="lowerLetter"/>
      <w:lvlText w:val="%1)"/>
      <w:lvlJc w:val="left"/>
      <w:pPr>
        <w:ind w:left="720" w:hanging="360"/>
      </w:pPr>
    </w:lvl>
    <w:lvl w:ilvl="1">
      <w:start w:val="1"/>
      <w:numFmt w:val="lowerLetter"/>
      <w:lvlText w:val="%2)"/>
      <w:lvlJc w:val="left"/>
      <w:pPr>
        <w:ind w:left="1440" w:hanging="360"/>
      </w:pPr>
      <w:rPr>
        <w:b w:val="0"/>
        <w:color w:val="auto"/>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A5956"/>
    <w:multiLevelType w:val="hybridMultilevel"/>
    <w:tmpl w:val="1C9028EA"/>
    <w:lvl w:ilvl="0" w:tplc="50D44A4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15:restartNumberingAfterBreak="0">
    <w:nsid w:val="05D60B7F"/>
    <w:multiLevelType w:val="hybridMultilevel"/>
    <w:tmpl w:val="905EE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1" w15:restartNumberingAfterBreak="0">
    <w:nsid w:val="077C5151"/>
    <w:multiLevelType w:val="hybridMultilevel"/>
    <w:tmpl w:val="2A9C12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3B8"/>
    <w:multiLevelType w:val="hybridMultilevel"/>
    <w:tmpl w:val="A64A0676"/>
    <w:lvl w:ilvl="0" w:tplc="5B788114">
      <w:start w:val="1"/>
      <w:numFmt w:val="lowerLetter"/>
      <w:lvlText w:val="%1)"/>
      <w:lvlJc w:val="left"/>
      <w:pPr>
        <w:ind w:left="1004" w:hanging="360"/>
      </w:pPr>
      <w:rPr>
        <w:b w:val="0"/>
        <w:color w:val="auto"/>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 w15:restartNumberingAfterBreak="0">
    <w:nsid w:val="086D5B46"/>
    <w:multiLevelType w:val="hybridMultilevel"/>
    <w:tmpl w:val="D2882880"/>
    <w:lvl w:ilvl="0" w:tplc="27542B32">
      <w:start w:val="1"/>
      <w:numFmt w:val="decimal"/>
      <w:lvlText w:val="%1)"/>
      <w:lvlJc w:val="left"/>
      <w:pPr>
        <w:ind w:left="1146" w:hanging="360"/>
      </w:pPr>
      <w:rPr>
        <w:rFonts w:cs="Times New Roman"/>
        <w:strike w:val="0"/>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15:restartNumberingAfterBreak="0">
    <w:nsid w:val="0882049E"/>
    <w:multiLevelType w:val="hybridMultilevel"/>
    <w:tmpl w:val="5CDE17F4"/>
    <w:lvl w:ilvl="0" w:tplc="F078D9FE">
      <w:start w:val="1"/>
      <w:numFmt w:val="decimal"/>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5"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CD4F51"/>
    <w:multiLevelType w:val="hybridMultilevel"/>
    <w:tmpl w:val="9CC0EF96"/>
    <w:name w:val="WW8Num722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2" w15:restartNumberingAfterBreak="0">
    <w:nsid w:val="0CFE0CA8"/>
    <w:multiLevelType w:val="hybridMultilevel"/>
    <w:tmpl w:val="92C2B80C"/>
    <w:lvl w:ilvl="0" w:tplc="4106F8D4">
      <w:start w:val="1"/>
      <w:numFmt w:val="lowerLetter"/>
      <w:lvlText w:val="%1)"/>
      <w:lvlJc w:val="left"/>
      <w:pPr>
        <w:ind w:left="1004" w:hanging="360"/>
      </w:pPr>
      <w:rPr>
        <w:rFonts w:ascii="Arial" w:eastAsia="Arial Unicode MS" w:hAnsi="Arial" w:cs="Arial"/>
        <w:color w:val="auto"/>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3"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0D8E28BD"/>
    <w:multiLevelType w:val="multilevel"/>
    <w:tmpl w:val="12E08A04"/>
    <w:lvl w:ilvl="0">
      <w:start w:val="3"/>
      <w:numFmt w:val="decimal"/>
      <w:lvlText w:val="%1"/>
      <w:lvlJc w:val="left"/>
      <w:pPr>
        <w:ind w:left="480" w:hanging="480"/>
      </w:pPr>
    </w:lvl>
    <w:lvl w:ilvl="1">
      <w:start w:val="3"/>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0E910DEC"/>
    <w:multiLevelType w:val="hybridMultilevel"/>
    <w:tmpl w:val="21DC4F56"/>
    <w:lvl w:ilvl="0" w:tplc="1BE44AC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0EBC650B"/>
    <w:multiLevelType w:val="hybridMultilevel"/>
    <w:tmpl w:val="673CE7EC"/>
    <w:lvl w:ilvl="0" w:tplc="7430CF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F7060A1"/>
    <w:multiLevelType w:val="multilevel"/>
    <w:tmpl w:val="901AC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747FEF"/>
    <w:multiLevelType w:val="multilevel"/>
    <w:tmpl w:val="C75CCBC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0FF30547"/>
    <w:multiLevelType w:val="hybridMultilevel"/>
    <w:tmpl w:val="561CC048"/>
    <w:lvl w:ilvl="0" w:tplc="D8DE39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AF14E7"/>
    <w:multiLevelType w:val="hybridMultilevel"/>
    <w:tmpl w:val="0B3C76C8"/>
    <w:lvl w:ilvl="0" w:tplc="53402C42">
      <w:start w:val="1"/>
      <w:numFmt w:val="lowerLetter"/>
      <w:lvlText w:val="%1)"/>
      <w:lvlJc w:val="left"/>
      <w:pPr>
        <w:ind w:left="720" w:hanging="360"/>
      </w:pPr>
      <w:rPr>
        <w:rFonts w:ascii="Arial" w:eastAsia="Times New Roman" w:hAnsi="Arial" w:cs="Arial"/>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1D95268"/>
    <w:multiLevelType w:val="multilevel"/>
    <w:tmpl w:val="D4B4A736"/>
    <w:lvl w:ilvl="0">
      <w:start w:val="17"/>
      <w:numFmt w:val="decimal"/>
      <w:lvlText w:val="%1"/>
      <w:lvlJc w:val="left"/>
      <w:pPr>
        <w:ind w:left="420" w:hanging="420"/>
      </w:pPr>
      <w:rPr>
        <w:rFonts w:hint="default"/>
      </w:rPr>
    </w:lvl>
    <w:lvl w:ilvl="1">
      <w:start w:val="7"/>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29A5882"/>
    <w:multiLevelType w:val="hybridMultilevel"/>
    <w:tmpl w:val="792C26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2DE0B3F"/>
    <w:multiLevelType w:val="multilevel"/>
    <w:tmpl w:val="4170CEB8"/>
    <w:lvl w:ilvl="0">
      <w:start w:val="1"/>
      <w:numFmt w:val="decimal"/>
      <w:lvlText w:val="%1)"/>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3"/>
      <w:numFmt w:val="upperRoman"/>
      <w:lvlText w:val="%3."/>
      <w:lvlJc w:val="left"/>
      <w:pPr>
        <w:ind w:left="2520" w:hanging="72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90873"/>
    <w:multiLevelType w:val="multilevel"/>
    <w:tmpl w:val="57E8D72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9D53CC0"/>
    <w:multiLevelType w:val="hybridMultilevel"/>
    <w:tmpl w:val="23723A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B9A10F0"/>
    <w:multiLevelType w:val="hybridMultilevel"/>
    <w:tmpl w:val="14EC2A72"/>
    <w:lvl w:ilvl="0" w:tplc="3ABCB1D8">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C6E6473"/>
    <w:multiLevelType w:val="hybridMultilevel"/>
    <w:tmpl w:val="9ECED6CA"/>
    <w:name w:val="WW8Num72253"/>
    <w:lvl w:ilvl="0" w:tplc="556A5B04">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1C71E3"/>
    <w:multiLevelType w:val="hybridMultilevel"/>
    <w:tmpl w:val="509263CA"/>
    <w:lvl w:ilvl="0" w:tplc="BB8EBE92">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1DAA402B"/>
    <w:multiLevelType w:val="multilevel"/>
    <w:tmpl w:val="8BE42762"/>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color w:val="auto"/>
        <w:sz w:val="22"/>
      </w:rPr>
    </w:lvl>
    <w:lvl w:ilvl="2">
      <w:start w:val="1"/>
      <w:numFmt w:val="decimal"/>
      <w:lvlText w:val="%1.%2.%3"/>
      <w:lvlJc w:val="left"/>
      <w:pPr>
        <w:ind w:left="988" w:hanging="420"/>
      </w:pPr>
      <w:rPr>
        <w:rFonts w:hint="default"/>
        <w:b/>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51" w15:restartNumberingAfterBreak="0">
    <w:nsid w:val="1E48604F"/>
    <w:multiLevelType w:val="hybridMultilevel"/>
    <w:tmpl w:val="519E8580"/>
    <w:lvl w:ilvl="0" w:tplc="E6026B2A">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382938"/>
    <w:multiLevelType w:val="hybridMultilevel"/>
    <w:tmpl w:val="15B62808"/>
    <w:lvl w:ilvl="0" w:tplc="ADFAE8DE">
      <w:start w:val="1"/>
      <w:numFmt w:val="lowerLetter"/>
      <w:lvlText w:val="%1)"/>
      <w:lvlJc w:val="left"/>
      <w:pPr>
        <w:ind w:left="1069" w:hanging="360"/>
      </w:pPr>
      <w:rPr>
        <w:rFonts w:eastAsia="Arial"/>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3"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56" w15:restartNumberingAfterBreak="0">
    <w:nsid w:val="231B03B6"/>
    <w:multiLevelType w:val="multilevel"/>
    <w:tmpl w:val="5994EDBE"/>
    <w:lvl w:ilvl="0">
      <w:start w:val="1"/>
      <w:numFmt w:val="bullet"/>
      <w:lvlText w:val="•"/>
      <w:lvlJc w:val="left"/>
      <w:pPr>
        <w:ind w:left="11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4CC68AD"/>
    <w:multiLevelType w:val="hybridMultilevel"/>
    <w:tmpl w:val="9FC8615C"/>
    <w:lvl w:ilvl="0" w:tplc="6A14DD54">
      <w:start w:val="1"/>
      <w:numFmt w:val="decimal"/>
      <w:lvlText w:val="%1)"/>
      <w:lvlJc w:val="left"/>
      <w:pPr>
        <w:ind w:left="720" w:hanging="360"/>
      </w:pPr>
      <w:rPr>
        <w:rFonts w:eastAsia="Arial Unicode MS"/>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465379"/>
    <w:multiLevelType w:val="hybridMultilevel"/>
    <w:tmpl w:val="3A7E4F06"/>
    <w:lvl w:ilvl="0" w:tplc="BA70CB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6D1A57"/>
    <w:multiLevelType w:val="multilevel"/>
    <w:tmpl w:val="3C3A05BA"/>
    <w:lvl w:ilvl="0">
      <w:start w:val="4"/>
      <w:numFmt w:val="decimal"/>
      <w:lvlText w:val="%1."/>
      <w:lvlJc w:val="left"/>
      <w:pPr>
        <w:tabs>
          <w:tab w:val="num" w:pos="1068"/>
        </w:tabs>
        <w:ind w:left="1068" w:hanging="360"/>
      </w:pPr>
      <w:rPr>
        <w:rFonts w:cs="Times New Roman" w:hint="default"/>
        <w:b w:val="0"/>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64"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2FC31AAD"/>
    <w:multiLevelType w:val="hybridMultilevel"/>
    <w:tmpl w:val="3AF41B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30975151"/>
    <w:multiLevelType w:val="hybridMultilevel"/>
    <w:tmpl w:val="8B64FEB0"/>
    <w:lvl w:ilvl="0" w:tplc="654EF9CC">
      <w:start w:val="1"/>
      <w:numFmt w:val="lowerLetter"/>
      <w:lvlText w:val="%1)"/>
      <w:lvlJc w:val="left"/>
      <w:pPr>
        <w:ind w:left="720" w:hanging="360"/>
      </w:pPr>
      <w:rPr>
        <w:rFonts w:ascii="Arial" w:eastAsia="Times New Roman" w:hAnsi="Arial" w:cs="Arial"/>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1B248CD"/>
    <w:multiLevelType w:val="hybridMultilevel"/>
    <w:tmpl w:val="994EDCB0"/>
    <w:lvl w:ilvl="0" w:tplc="0B983BE6">
      <w:start w:val="1"/>
      <w:numFmt w:val="decimal"/>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339637C6"/>
    <w:multiLevelType w:val="hybridMultilevel"/>
    <w:tmpl w:val="DE6213A2"/>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4927D49"/>
    <w:multiLevelType w:val="hybridMultilevel"/>
    <w:tmpl w:val="2B64FE20"/>
    <w:lvl w:ilvl="0" w:tplc="04150011">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4B425DE"/>
    <w:multiLevelType w:val="hybridMultilevel"/>
    <w:tmpl w:val="29D65CD2"/>
    <w:lvl w:ilvl="0" w:tplc="0415000F">
      <w:start w:val="1"/>
      <w:numFmt w:val="decimal"/>
      <w:lvlText w:val="%1."/>
      <w:lvlJc w:val="left"/>
      <w:pPr>
        <w:ind w:left="720" w:hanging="360"/>
      </w:pPr>
      <w:rPr>
        <w:rFonts w:hint="default"/>
        <w:sz w:val="22"/>
        <w:szCs w:val="22"/>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75" w15:restartNumberingAfterBreak="0">
    <w:nsid w:val="3523445C"/>
    <w:multiLevelType w:val="multilevel"/>
    <w:tmpl w:val="E49E1F6C"/>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6" w15:restartNumberingAfterBreak="0">
    <w:nsid w:val="352924BD"/>
    <w:multiLevelType w:val="hybridMultilevel"/>
    <w:tmpl w:val="B7CA43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36796C77"/>
    <w:multiLevelType w:val="hybridMultilevel"/>
    <w:tmpl w:val="BF0CE06E"/>
    <w:lvl w:ilvl="0" w:tplc="C0F4019E">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9A986268">
      <w:start w:val="1"/>
      <w:numFmt w:val="decimal"/>
      <w:lvlText w:val="%4)"/>
      <w:lvlJc w:val="left"/>
      <w:pPr>
        <w:ind w:left="3240" w:hanging="360"/>
      </w:pPr>
      <w:rPr>
        <w:rFonts w:ascii="Arial" w:hAnsi="Arial" w:cs="Times New Roman" w:hint="default"/>
        <w:b w:val="0"/>
        <w:i w:val="0"/>
        <w:strike w:val="0"/>
        <w:dstrike w:val="0"/>
        <w:color w:val="auto"/>
        <w:sz w:val="22"/>
        <w:szCs w:val="22"/>
        <w:u w:val="none"/>
        <w:effect w:val="none"/>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36854895"/>
    <w:multiLevelType w:val="hybridMultilevel"/>
    <w:tmpl w:val="6A0A8E94"/>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2" w15:restartNumberingAfterBreak="0">
    <w:nsid w:val="38596A95"/>
    <w:multiLevelType w:val="hybridMultilevel"/>
    <w:tmpl w:val="240C51FC"/>
    <w:name w:val="WW8Num722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396339C2"/>
    <w:multiLevelType w:val="hybridMultilevel"/>
    <w:tmpl w:val="E958870C"/>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84"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B112B1C"/>
    <w:multiLevelType w:val="multilevel"/>
    <w:tmpl w:val="38DA8E50"/>
    <w:lvl w:ilvl="0">
      <w:start w:val="1"/>
      <w:numFmt w:val="lowerLetter"/>
      <w:lvlText w:val="%1)"/>
      <w:lvlJc w:val="left"/>
      <w:pPr>
        <w:ind w:left="720" w:hanging="360"/>
      </w:pPr>
      <w:rPr>
        <w:color w:val="auto"/>
      </w:rPr>
    </w:lvl>
    <w:lvl w:ilvl="1">
      <w:start w:val="1"/>
      <w:numFmt w:val="lowerLetter"/>
      <w:lvlText w:val="%2)"/>
      <w:lvlJc w:val="left"/>
      <w:pPr>
        <w:ind w:left="1440" w:hanging="360"/>
      </w:pPr>
      <w:rPr>
        <w:b w:val="0"/>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B712F9F"/>
    <w:multiLevelType w:val="hybridMultilevel"/>
    <w:tmpl w:val="3CAC1460"/>
    <w:lvl w:ilvl="0" w:tplc="58E6EEA4">
      <w:start w:val="1"/>
      <w:numFmt w:val="bullet"/>
      <w:lvlText w:val="-"/>
      <w:lvlJc w:val="left"/>
      <w:pPr>
        <w:ind w:left="1080" w:hanging="360"/>
      </w:pPr>
      <w:rPr>
        <w:rFonts w:ascii="Arial" w:hAnsi="Arial" w:cs="Times New Roman"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BF6174C"/>
    <w:multiLevelType w:val="hybridMultilevel"/>
    <w:tmpl w:val="FC7A8C42"/>
    <w:name w:val="WW8Num7225322"/>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3CA368E1"/>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CB35331"/>
    <w:multiLevelType w:val="hybridMultilevel"/>
    <w:tmpl w:val="8A9C00E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1" w15:restartNumberingAfterBreak="0">
    <w:nsid w:val="3E423879"/>
    <w:multiLevelType w:val="hybridMultilevel"/>
    <w:tmpl w:val="BC18601C"/>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3E783199"/>
    <w:multiLevelType w:val="hybridMultilevel"/>
    <w:tmpl w:val="CB169E64"/>
    <w:lvl w:ilvl="0" w:tplc="EC481D56">
      <w:start w:val="1"/>
      <w:numFmt w:val="bullet"/>
      <w:lvlText w:val=""/>
      <w:lvlJc w:val="left"/>
      <w:pPr>
        <w:ind w:left="786" w:hanging="360"/>
      </w:pPr>
      <w:rPr>
        <w:rFonts w:ascii="Symbol" w:hAnsi="Symbol"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3" w15:restartNumberingAfterBreak="0">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2E63313"/>
    <w:multiLevelType w:val="multilevel"/>
    <w:tmpl w:val="4A728C2E"/>
    <w:lvl w:ilvl="0">
      <w:start w:val="1"/>
      <w:numFmt w:val="decimal"/>
      <w:lvlText w:val="%1"/>
      <w:lvlJc w:val="left"/>
      <w:pPr>
        <w:ind w:left="360" w:hanging="360"/>
      </w:pPr>
      <w:rPr>
        <w:b w:val="0"/>
      </w:rPr>
    </w:lvl>
    <w:lvl w:ilvl="1">
      <w:start w:val="1"/>
      <w:numFmt w:val="decimal"/>
      <w:lvlText w:val="%1.%2"/>
      <w:lvlJc w:val="left"/>
      <w:pPr>
        <w:ind w:left="360" w:hanging="360"/>
      </w:pPr>
      <w:rPr>
        <w:b w:val="0"/>
        <w:strike w:val="0"/>
        <w:dstrike w:val="0"/>
        <w:color w:val="auto"/>
        <w:u w:val="none"/>
        <w:effect w:val="none"/>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6" w15:restartNumberingAfterBreak="0">
    <w:nsid w:val="43472C40"/>
    <w:multiLevelType w:val="hybridMultilevel"/>
    <w:tmpl w:val="827EA6EA"/>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3CD4DF9"/>
    <w:multiLevelType w:val="hybridMultilevel"/>
    <w:tmpl w:val="644C11C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8" w15:restartNumberingAfterBreak="0">
    <w:nsid w:val="4482668E"/>
    <w:multiLevelType w:val="multilevel"/>
    <w:tmpl w:val="9D7E6FF4"/>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45B72E4B"/>
    <w:multiLevelType w:val="hybridMultilevel"/>
    <w:tmpl w:val="557A810C"/>
    <w:lvl w:ilvl="0" w:tplc="04150011">
      <w:start w:val="1"/>
      <w:numFmt w:val="decimal"/>
      <w:lvlText w:val="%1)"/>
      <w:lvlJc w:val="left"/>
      <w:pPr>
        <w:tabs>
          <w:tab w:val="num" w:pos="1080"/>
        </w:tabs>
        <w:ind w:left="1080" w:hanging="360"/>
      </w:pPr>
      <w:rPr>
        <w:rFonts w:cs="Times New Roman"/>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466B3F13"/>
    <w:multiLevelType w:val="hybridMultilevel"/>
    <w:tmpl w:val="2FFE99A8"/>
    <w:lvl w:ilvl="0" w:tplc="276CC4D8">
      <w:start w:val="1"/>
      <w:numFmt w:val="lowerLetter"/>
      <w:lvlText w:val="%1)"/>
      <w:lvlJc w:val="left"/>
      <w:pPr>
        <w:ind w:left="1011" w:hanging="360"/>
      </w:pPr>
      <w:rPr>
        <w:b w:val="0"/>
        <w:color w:val="auto"/>
        <w:sz w:val="24"/>
        <w:szCs w:val="24"/>
      </w:rPr>
    </w:lvl>
    <w:lvl w:ilvl="1" w:tplc="04150019">
      <w:start w:val="1"/>
      <w:numFmt w:val="lowerLetter"/>
      <w:lvlText w:val="%2."/>
      <w:lvlJc w:val="left"/>
      <w:pPr>
        <w:ind w:left="1731" w:hanging="360"/>
      </w:pPr>
    </w:lvl>
    <w:lvl w:ilvl="2" w:tplc="0415001B">
      <w:start w:val="1"/>
      <w:numFmt w:val="lowerRoman"/>
      <w:lvlText w:val="%3."/>
      <w:lvlJc w:val="right"/>
      <w:pPr>
        <w:ind w:left="2451" w:hanging="180"/>
      </w:pPr>
    </w:lvl>
    <w:lvl w:ilvl="3" w:tplc="0415000F">
      <w:start w:val="1"/>
      <w:numFmt w:val="decimal"/>
      <w:lvlText w:val="%4."/>
      <w:lvlJc w:val="left"/>
      <w:pPr>
        <w:ind w:left="3171" w:hanging="360"/>
      </w:pPr>
    </w:lvl>
    <w:lvl w:ilvl="4" w:tplc="04150019">
      <w:start w:val="1"/>
      <w:numFmt w:val="lowerLetter"/>
      <w:lvlText w:val="%5."/>
      <w:lvlJc w:val="left"/>
      <w:pPr>
        <w:ind w:left="3891" w:hanging="360"/>
      </w:pPr>
    </w:lvl>
    <w:lvl w:ilvl="5" w:tplc="0415001B">
      <w:start w:val="1"/>
      <w:numFmt w:val="lowerRoman"/>
      <w:lvlText w:val="%6."/>
      <w:lvlJc w:val="right"/>
      <w:pPr>
        <w:ind w:left="4611" w:hanging="180"/>
      </w:pPr>
    </w:lvl>
    <w:lvl w:ilvl="6" w:tplc="0415000F">
      <w:start w:val="1"/>
      <w:numFmt w:val="decimal"/>
      <w:lvlText w:val="%7."/>
      <w:lvlJc w:val="left"/>
      <w:pPr>
        <w:ind w:left="5331" w:hanging="360"/>
      </w:pPr>
    </w:lvl>
    <w:lvl w:ilvl="7" w:tplc="04150019">
      <w:start w:val="1"/>
      <w:numFmt w:val="lowerLetter"/>
      <w:lvlText w:val="%8."/>
      <w:lvlJc w:val="left"/>
      <w:pPr>
        <w:ind w:left="6051" w:hanging="360"/>
      </w:pPr>
    </w:lvl>
    <w:lvl w:ilvl="8" w:tplc="0415001B">
      <w:start w:val="1"/>
      <w:numFmt w:val="lowerRoman"/>
      <w:lvlText w:val="%9."/>
      <w:lvlJc w:val="right"/>
      <w:pPr>
        <w:ind w:left="6771" w:hanging="180"/>
      </w:pPr>
    </w:lvl>
  </w:abstractNum>
  <w:abstractNum w:abstractNumId="101" w15:restartNumberingAfterBreak="0">
    <w:nsid w:val="46CA63D2"/>
    <w:multiLevelType w:val="hybridMultilevel"/>
    <w:tmpl w:val="79648A30"/>
    <w:lvl w:ilvl="0" w:tplc="C6C89D82">
      <w:start w:val="4"/>
      <w:numFmt w:val="decimal"/>
      <w:lvlText w:val="%1."/>
      <w:lvlJc w:val="left"/>
      <w:pPr>
        <w:ind w:left="36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631117"/>
    <w:multiLevelType w:val="hybridMultilevel"/>
    <w:tmpl w:val="CDD608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4" w15:restartNumberingAfterBreak="0">
    <w:nsid w:val="4A3F077D"/>
    <w:multiLevelType w:val="hybridMultilevel"/>
    <w:tmpl w:val="2BCCA430"/>
    <w:lvl w:ilvl="0" w:tplc="63122D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5C642F"/>
    <w:multiLevelType w:val="hybridMultilevel"/>
    <w:tmpl w:val="6D802ADA"/>
    <w:lvl w:ilvl="0" w:tplc="C050705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4C87110A"/>
    <w:multiLevelType w:val="hybridMultilevel"/>
    <w:tmpl w:val="D36A123A"/>
    <w:lvl w:ilvl="0" w:tplc="EB10721A">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A06C6C"/>
    <w:multiLevelType w:val="hybridMultilevel"/>
    <w:tmpl w:val="95EAB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4F6654D0"/>
    <w:multiLevelType w:val="multilevel"/>
    <w:tmpl w:val="B83EB60E"/>
    <w:lvl w:ilvl="0">
      <w:start w:val="10"/>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51322D5A"/>
    <w:multiLevelType w:val="hybridMultilevel"/>
    <w:tmpl w:val="FF227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2BD5FF4"/>
    <w:multiLevelType w:val="hybridMultilevel"/>
    <w:tmpl w:val="D40202C4"/>
    <w:lvl w:ilvl="0" w:tplc="3AF2C0A8">
      <w:start w:val="10"/>
      <w:numFmt w:val="decimal"/>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971455"/>
    <w:multiLevelType w:val="hybridMultilevel"/>
    <w:tmpl w:val="4F54DAFE"/>
    <w:lvl w:ilvl="0" w:tplc="BEBE34C0">
      <w:start w:val="1"/>
      <w:numFmt w:val="decimal"/>
      <w:lvlText w:val="%1."/>
      <w:lvlJc w:val="left"/>
      <w:pPr>
        <w:ind w:left="683" w:hanging="426"/>
      </w:pPr>
      <w:rPr>
        <w:rFonts w:ascii="Arial" w:eastAsia="Arial" w:hAnsi="Arial" w:cs="Arial" w:hint="default"/>
        <w:w w:val="99"/>
        <w:sz w:val="22"/>
        <w:szCs w:val="22"/>
        <w:lang w:val="pl-PL" w:eastAsia="en-US" w:bidi="ar-SA"/>
      </w:rPr>
    </w:lvl>
    <w:lvl w:ilvl="1" w:tplc="15BA0690">
      <w:start w:val="1"/>
      <w:numFmt w:val="decimal"/>
      <w:lvlText w:val="%2)"/>
      <w:lvlJc w:val="left"/>
      <w:pPr>
        <w:ind w:left="683" w:hanging="285"/>
      </w:pPr>
      <w:rPr>
        <w:rFonts w:ascii="Arial" w:eastAsia="Arial" w:hAnsi="Arial" w:cs="Arial" w:hint="default"/>
        <w:w w:val="99"/>
        <w:sz w:val="22"/>
        <w:szCs w:val="22"/>
        <w:lang w:val="pl-PL" w:eastAsia="en-US" w:bidi="ar-SA"/>
      </w:rPr>
    </w:lvl>
    <w:lvl w:ilvl="2" w:tplc="1D000CB6">
      <w:numFmt w:val="bullet"/>
      <w:lvlText w:val="•"/>
      <w:lvlJc w:val="left"/>
      <w:pPr>
        <w:ind w:left="2432" w:hanging="285"/>
      </w:pPr>
      <w:rPr>
        <w:lang w:val="pl-PL" w:eastAsia="en-US" w:bidi="ar-SA"/>
      </w:rPr>
    </w:lvl>
    <w:lvl w:ilvl="3" w:tplc="1DB659C0">
      <w:numFmt w:val="bullet"/>
      <w:lvlText w:val="•"/>
      <w:lvlJc w:val="left"/>
      <w:pPr>
        <w:ind w:left="3309" w:hanging="285"/>
      </w:pPr>
      <w:rPr>
        <w:lang w:val="pl-PL" w:eastAsia="en-US" w:bidi="ar-SA"/>
      </w:rPr>
    </w:lvl>
    <w:lvl w:ilvl="4" w:tplc="AF6E98C0">
      <w:numFmt w:val="bullet"/>
      <w:lvlText w:val="•"/>
      <w:lvlJc w:val="left"/>
      <w:pPr>
        <w:ind w:left="4185" w:hanging="285"/>
      </w:pPr>
      <w:rPr>
        <w:lang w:val="pl-PL" w:eastAsia="en-US" w:bidi="ar-SA"/>
      </w:rPr>
    </w:lvl>
    <w:lvl w:ilvl="5" w:tplc="73980C98">
      <w:numFmt w:val="bullet"/>
      <w:lvlText w:val="•"/>
      <w:lvlJc w:val="left"/>
      <w:pPr>
        <w:ind w:left="5062" w:hanging="285"/>
      </w:pPr>
      <w:rPr>
        <w:lang w:val="pl-PL" w:eastAsia="en-US" w:bidi="ar-SA"/>
      </w:rPr>
    </w:lvl>
    <w:lvl w:ilvl="6" w:tplc="737E3C30">
      <w:numFmt w:val="bullet"/>
      <w:lvlText w:val="•"/>
      <w:lvlJc w:val="left"/>
      <w:pPr>
        <w:ind w:left="5938" w:hanging="285"/>
      </w:pPr>
      <w:rPr>
        <w:lang w:val="pl-PL" w:eastAsia="en-US" w:bidi="ar-SA"/>
      </w:rPr>
    </w:lvl>
    <w:lvl w:ilvl="7" w:tplc="7AD6DABC">
      <w:numFmt w:val="bullet"/>
      <w:lvlText w:val="•"/>
      <w:lvlJc w:val="left"/>
      <w:pPr>
        <w:ind w:left="6815" w:hanging="285"/>
      </w:pPr>
      <w:rPr>
        <w:lang w:val="pl-PL" w:eastAsia="en-US" w:bidi="ar-SA"/>
      </w:rPr>
    </w:lvl>
    <w:lvl w:ilvl="8" w:tplc="DECAA3B0">
      <w:numFmt w:val="bullet"/>
      <w:lvlText w:val="•"/>
      <w:lvlJc w:val="left"/>
      <w:pPr>
        <w:ind w:left="7691" w:hanging="285"/>
      </w:pPr>
      <w:rPr>
        <w:lang w:val="pl-PL" w:eastAsia="en-US" w:bidi="ar-SA"/>
      </w:rPr>
    </w:lvl>
  </w:abstractNum>
  <w:abstractNum w:abstractNumId="118" w15:restartNumberingAfterBreak="0">
    <w:nsid w:val="54836A33"/>
    <w:multiLevelType w:val="hybridMultilevel"/>
    <w:tmpl w:val="C55C0DE8"/>
    <w:lvl w:ilvl="0" w:tplc="5F78E72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0"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121"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22" w15:restartNumberingAfterBreak="0">
    <w:nsid w:val="57384388"/>
    <w:multiLevelType w:val="hybridMultilevel"/>
    <w:tmpl w:val="EDB273BC"/>
    <w:lvl w:ilvl="0" w:tplc="04150017">
      <w:start w:val="1"/>
      <w:numFmt w:val="lowerLetter"/>
      <w:lvlText w:val="%1)"/>
      <w:lvlJc w:val="left"/>
      <w:pPr>
        <w:ind w:left="1794" w:hanging="360"/>
      </w:pPr>
    </w:lvl>
    <w:lvl w:ilvl="1" w:tplc="04150019">
      <w:start w:val="1"/>
      <w:numFmt w:val="lowerLetter"/>
      <w:lvlText w:val="%2."/>
      <w:lvlJc w:val="left"/>
      <w:pPr>
        <w:ind w:left="2514" w:hanging="360"/>
      </w:pPr>
    </w:lvl>
    <w:lvl w:ilvl="2" w:tplc="0415001B">
      <w:start w:val="1"/>
      <w:numFmt w:val="lowerRoman"/>
      <w:lvlText w:val="%3."/>
      <w:lvlJc w:val="right"/>
      <w:pPr>
        <w:ind w:left="3234" w:hanging="180"/>
      </w:pPr>
    </w:lvl>
    <w:lvl w:ilvl="3" w:tplc="0415000F">
      <w:start w:val="1"/>
      <w:numFmt w:val="decimal"/>
      <w:lvlText w:val="%4."/>
      <w:lvlJc w:val="left"/>
      <w:pPr>
        <w:ind w:left="3954" w:hanging="360"/>
      </w:pPr>
    </w:lvl>
    <w:lvl w:ilvl="4" w:tplc="04150019">
      <w:start w:val="1"/>
      <w:numFmt w:val="lowerLetter"/>
      <w:lvlText w:val="%5."/>
      <w:lvlJc w:val="left"/>
      <w:pPr>
        <w:ind w:left="4674" w:hanging="360"/>
      </w:pPr>
    </w:lvl>
    <w:lvl w:ilvl="5" w:tplc="0415001B">
      <w:start w:val="1"/>
      <w:numFmt w:val="lowerRoman"/>
      <w:lvlText w:val="%6."/>
      <w:lvlJc w:val="right"/>
      <w:pPr>
        <w:ind w:left="5394" w:hanging="180"/>
      </w:pPr>
    </w:lvl>
    <w:lvl w:ilvl="6" w:tplc="0415000F">
      <w:start w:val="1"/>
      <w:numFmt w:val="decimal"/>
      <w:lvlText w:val="%7."/>
      <w:lvlJc w:val="left"/>
      <w:pPr>
        <w:ind w:left="6114" w:hanging="360"/>
      </w:pPr>
    </w:lvl>
    <w:lvl w:ilvl="7" w:tplc="04150019">
      <w:start w:val="1"/>
      <w:numFmt w:val="lowerLetter"/>
      <w:lvlText w:val="%8."/>
      <w:lvlJc w:val="left"/>
      <w:pPr>
        <w:ind w:left="6834" w:hanging="360"/>
      </w:pPr>
    </w:lvl>
    <w:lvl w:ilvl="8" w:tplc="0415001B">
      <w:start w:val="1"/>
      <w:numFmt w:val="lowerRoman"/>
      <w:lvlText w:val="%9."/>
      <w:lvlJc w:val="right"/>
      <w:pPr>
        <w:ind w:left="7554" w:hanging="180"/>
      </w:pPr>
    </w:lvl>
  </w:abstractNum>
  <w:abstractNum w:abstractNumId="123" w15:restartNumberingAfterBreak="0">
    <w:nsid w:val="580919FF"/>
    <w:multiLevelType w:val="multilevel"/>
    <w:tmpl w:val="F60A9246"/>
    <w:styleLink w:val="WW8Num8112"/>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BC5CE4"/>
    <w:multiLevelType w:val="hybridMultilevel"/>
    <w:tmpl w:val="ECEA9396"/>
    <w:lvl w:ilvl="0" w:tplc="18283F24">
      <w:start w:val="1"/>
      <w:numFmt w:val="decimal"/>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27" w15:restartNumberingAfterBreak="0">
    <w:nsid w:val="5A496C3A"/>
    <w:multiLevelType w:val="hybridMultilevel"/>
    <w:tmpl w:val="06B6AEDC"/>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15:restartNumberingAfterBreak="0">
    <w:nsid w:val="5C7F49F6"/>
    <w:multiLevelType w:val="hybridMultilevel"/>
    <w:tmpl w:val="8FAE7E56"/>
    <w:lvl w:ilvl="0" w:tplc="443290CE">
      <w:start w:val="1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5D170F46"/>
    <w:multiLevelType w:val="hybridMultilevel"/>
    <w:tmpl w:val="3468DC6C"/>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5F6B5458"/>
    <w:multiLevelType w:val="hybridMultilevel"/>
    <w:tmpl w:val="DA00D5D0"/>
    <w:lvl w:ilvl="0" w:tplc="04150017">
      <w:start w:val="1"/>
      <w:numFmt w:val="lowerLetter"/>
      <w:lvlText w:val="%1)"/>
      <w:lvlJc w:val="left"/>
      <w:pPr>
        <w:ind w:left="720" w:hanging="360"/>
      </w:pPr>
    </w:lvl>
    <w:lvl w:ilvl="1" w:tplc="34449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34" w15:restartNumberingAfterBreak="0">
    <w:nsid w:val="61AF479C"/>
    <w:multiLevelType w:val="hybridMultilevel"/>
    <w:tmpl w:val="73701930"/>
    <w:lvl w:ilvl="0" w:tplc="FE6E7586">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5"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0A3C82"/>
    <w:multiLevelType w:val="hybridMultilevel"/>
    <w:tmpl w:val="DA0C97C4"/>
    <w:lvl w:ilvl="0" w:tplc="9BD00894">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8"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9"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ABF6878"/>
    <w:multiLevelType w:val="hybridMultilevel"/>
    <w:tmpl w:val="FDA68EEC"/>
    <w:lvl w:ilvl="0" w:tplc="6DB8CF66">
      <w:start w:val="1"/>
      <w:numFmt w:val="lowerLetter"/>
      <w:lvlText w:val="%1)"/>
      <w:lvlJc w:val="left"/>
      <w:pPr>
        <w:ind w:left="720" w:hanging="360"/>
      </w:pPr>
      <w:rPr>
        <w:rFonts w:ascii="Arial" w:eastAsia="Times New Roman" w:hAnsi="Arial" w:cs="Arial"/>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6B310C18"/>
    <w:multiLevelType w:val="multilevel"/>
    <w:tmpl w:val="0FF81FBA"/>
    <w:lvl w:ilvl="0">
      <w:start w:val="2"/>
      <w:numFmt w:val="lowerLetter"/>
      <w:lvlText w:val="%1)"/>
      <w:lvlJc w:val="left"/>
      <w:pPr>
        <w:tabs>
          <w:tab w:val="num" w:pos="1146"/>
        </w:tabs>
        <w:ind w:left="1146" w:hanging="720"/>
      </w:pPr>
      <w:rPr>
        <w:b w:val="0"/>
        <w:bCs w:val="0"/>
        <w:color w:val="auto"/>
      </w:rPr>
    </w:lvl>
    <w:lvl w:ilvl="1">
      <w:start w:val="1"/>
      <w:numFmt w:val="decimal"/>
      <w:lvlText w:val="%2."/>
      <w:lvlJc w:val="left"/>
      <w:pPr>
        <w:tabs>
          <w:tab w:val="num" w:pos="1724"/>
        </w:tabs>
        <w:ind w:left="1724" w:hanging="720"/>
      </w:p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144" w15:restartNumberingAfterBreak="0">
    <w:nsid w:val="6B317E60"/>
    <w:multiLevelType w:val="hybridMultilevel"/>
    <w:tmpl w:val="A468D26E"/>
    <w:lvl w:ilvl="0" w:tplc="04150001">
      <w:start w:val="1"/>
      <w:numFmt w:val="bullet"/>
      <w:lvlText w:val=""/>
      <w:lvlJc w:val="left"/>
      <w:pPr>
        <w:ind w:left="1342" w:hanging="360"/>
      </w:pPr>
      <w:rPr>
        <w:rFonts w:ascii="Symbol" w:hAnsi="Symbol" w:hint="default"/>
      </w:rPr>
    </w:lvl>
    <w:lvl w:ilvl="1" w:tplc="04150003">
      <w:start w:val="1"/>
      <w:numFmt w:val="bullet"/>
      <w:lvlText w:val="o"/>
      <w:lvlJc w:val="left"/>
      <w:pPr>
        <w:ind w:left="2062" w:hanging="360"/>
      </w:pPr>
      <w:rPr>
        <w:rFonts w:ascii="Courier New" w:hAnsi="Courier New" w:cs="Courier New" w:hint="default"/>
      </w:rPr>
    </w:lvl>
    <w:lvl w:ilvl="2" w:tplc="04150005">
      <w:start w:val="1"/>
      <w:numFmt w:val="bullet"/>
      <w:lvlText w:val=""/>
      <w:lvlJc w:val="left"/>
      <w:pPr>
        <w:ind w:left="2782" w:hanging="360"/>
      </w:pPr>
      <w:rPr>
        <w:rFonts w:ascii="Wingdings" w:hAnsi="Wingdings" w:hint="default"/>
      </w:rPr>
    </w:lvl>
    <w:lvl w:ilvl="3" w:tplc="58E6EEA4">
      <w:start w:val="1"/>
      <w:numFmt w:val="bullet"/>
      <w:lvlText w:val="-"/>
      <w:lvlJc w:val="left"/>
      <w:pPr>
        <w:ind w:left="3502" w:hanging="360"/>
      </w:pPr>
      <w:rPr>
        <w:rFonts w:ascii="Arial" w:hAnsi="Arial" w:cs="Times New Roman" w:hint="default"/>
        <w:color w:val="auto"/>
      </w:rPr>
    </w:lvl>
    <w:lvl w:ilvl="4" w:tplc="04150003">
      <w:start w:val="1"/>
      <w:numFmt w:val="bullet"/>
      <w:lvlText w:val="o"/>
      <w:lvlJc w:val="left"/>
      <w:pPr>
        <w:ind w:left="4222" w:hanging="360"/>
      </w:pPr>
      <w:rPr>
        <w:rFonts w:ascii="Courier New" w:hAnsi="Courier New" w:cs="Courier New" w:hint="default"/>
      </w:rPr>
    </w:lvl>
    <w:lvl w:ilvl="5" w:tplc="04150005">
      <w:start w:val="1"/>
      <w:numFmt w:val="bullet"/>
      <w:lvlText w:val=""/>
      <w:lvlJc w:val="left"/>
      <w:pPr>
        <w:ind w:left="4942" w:hanging="360"/>
      </w:pPr>
      <w:rPr>
        <w:rFonts w:ascii="Wingdings" w:hAnsi="Wingdings" w:hint="default"/>
      </w:rPr>
    </w:lvl>
    <w:lvl w:ilvl="6" w:tplc="04150001">
      <w:start w:val="1"/>
      <w:numFmt w:val="bullet"/>
      <w:lvlText w:val=""/>
      <w:lvlJc w:val="left"/>
      <w:pPr>
        <w:ind w:left="5662" w:hanging="360"/>
      </w:pPr>
      <w:rPr>
        <w:rFonts w:ascii="Symbol" w:hAnsi="Symbol" w:hint="default"/>
      </w:rPr>
    </w:lvl>
    <w:lvl w:ilvl="7" w:tplc="04150003">
      <w:start w:val="1"/>
      <w:numFmt w:val="bullet"/>
      <w:lvlText w:val="o"/>
      <w:lvlJc w:val="left"/>
      <w:pPr>
        <w:ind w:left="6382" w:hanging="360"/>
      </w:pPr>
      <w:rPr>
        <w:rFonts w:ascii="Courier New" w:hAnsi="Courier New" w:cs="Courier New" w:hint="default"/>
      </w:rPr>
    </w:lvl>
    <w:lvl w:ilvl="8" w:tplc="04150005">
      <w:start w:val="1"/>
      <w:numFmt w:val="bullet"/>
      <w:lvlText w:val=""/>
      <w:lvlJc w:val="left"/>
      <w:pPr>
        <w:ind w:left="7102" w:hanging="360"/>
      </w:pPr>
      <w:rPr>
        <w:rFonts w:ascii="Wingdings" w:hAnsi="Wingdings" w:hint="default"/>
      </w:rPr>
    </w:lvl>
  </w:abstractNum>
  <w:abstractNum w:abstractNumId="145"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6"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7" w15:restartNumberingAfterBreak="0">
    <w:nsid w:val="6D603C77"/>
    <w:multiLevelType w:val="hybridMultilevel"/>
    <w:tmpl w:val="0CF2098C"/>
    <w:lvl w:ilvl="0" w:tplc="C9EC08C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7099672C"/>
    <w:multiLevelType w:val="hybridMultilevel"/>
    <w:tmpl w:val="FC0A9180"/>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70D15F87"/>
    <w:multiLevelType w:val="hybridMultilevel"/>
    <w:tmpl w:val="DC64A77A"/>
    <w:lvl w:ilvl="0" w:tplc="FFFFFFFF">
      <w:start w:val="1"/>
      <w:numFmt w:val="lowerLetter"/>
      <w:lvlText w:val="%1)"/>
      <w:lvlJc w:val="left"/>
      <w:pPr>
        <w:ind w:left="928" w:hanging="360"/>
      </w:pPr>
      <w:rPr>
        <w:rFonts w:eastAsia="Arial Unicode MS"/>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3" w15:restartNumberingAfterBreak="0">
    <w:nsid w:val="72253454"/>
    <w:multiLevelType w:val="hybridMultilevel"/>
    <w:tmpl w:val="81C4BFA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4"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73B36086"/>
    <w:multiLevelType w:val="hybridMultilevel"/>
    <w:tmpl w:val="980A314C"/>
    <w:lvl w:ilvl="0" w:tplc="7430C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8A64320"/>
    <w:multiLevelType w:val="hybridMultilevel"/>
    <w:tmpl w:val="C596979A"/>
    <w:lvl w:ilvl="0" w:tplc="A396297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A3E7E93"/>
    <w:multiLevelType w:val="hybridMultilevel"/>
    <w:tmpl w:val="5E76605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B1350F3"/>
    <w:multiLevelType w:val="hybridMultilevel"/>
    <w:tmpl w:val="87CC3D32"/>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BE556D6"/>
    <w:multiLevelType w:val="hybridMultilevel"/>
    <w:tmpl w:val="552C0BCC"/>
    <w:lvl w:ilvl="0" w:tplc="DCEA8E20">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164" w15:restartNumberingAfterBreak="0">
    <w:nsid w:val="7E8046E6"/>
    <w:multiLevelType w:val="multilevel"/>
    <w:tmpl w:val="493601F6"/>
    <w:lvl w:ilvl="0">
      <w:start w:val="1"/>
      <w:numFmt w:val="upperRoman"/>
      <w:lvlText w:val="%1."/>
      <w:lvlJc w:val="left"/>
      <w:pPr>
        <w:ind w:left="1038" w:hanging="201"/>
      </w:pPr>
      <w:rPr>
        <w:b/>
        <w:bCs/>
        <w:spacing w:val="-2"/>
        <w:w w:val="100"/>
        <w:lang w:val="pl-PL" w:eastAsia="en-US" w:bidi="ar-SA"/>
      </w:rPr>
    </w:lvl>
    <w:lvl w:ilvl="1">
      <w:start w:val="1"/>
      <w:numFmt w:val="decimal"/>
      <w:lvlText w:val="%2."/>
      <w:lvlJc w:val="left"/>
      <w:pPr>
        <w:ind w:left="1143" w:hanging="306"/>
      </w:pPr>
      <w:rPr>
        <w:rFonts w:ascii="Arial" w:eastAsia="Arial" w:hAnsi="Arial" w:cs="Arial" w:hint="default"/>
        <w:b/>
        <w:bCs/>
        <w:w w:val="99"/>
        <w:sz w:val="22"/>
        <w:szCs w:val="22"/>
        <w:lang w:val="pl-PL" w:eastAsia="en-US" w:bidi="ar-SA"/>
      </w:rPr>
    </w:lvl>
    <w:lvl w:ilvl="2">
      <w:start w:val="1"/>
      <w:numFmt w:val="decimal"/>
      <w:lvlText w:val="%2.%3"/>
      <w:lvlJc w:val="left"/>
      <w:pPr>
        <w:ind w:left="1404" w:hanging="568"/>
      </w:pPr>
      <w:rPr>
        <w:rFonts w:ascii="Arial" w:eastAsia="Arial" w:hAnsi="Arial" w:cs="Arial" w:hint="default"/>
        <w:w w:val="99"/>
        <w:sz w:val="22"/>
        <w:szCs w:val="22"/>
        <w:lang w:val="pl-PL" w:eastAsia="en-US" w:bidi="ar-SA"/>
      </w:rPr>
    </w:lvl>
    <w:lvl w:ilvl="3">
      <w:start w:val="1"/>
      <w:numFmt w:val="lowerLetter"/>
      <w:lvlText w:val="%4)"/>
      <w:lvlJc w:val="left"/>
      <w:pPr>
        <w:ind w:left="1829" w:hanging="425"/>
      </w:pPr>
      <w:rPr>
        <w:rFonts w:hint="default"/>
        <w:w w:val="99"/>
        <w:sz w:val="22"/>
        <w:szCs w:val="22"/>
        <w:lang w:val="pl-PL" w:eastAsia="en-US" w:bidi="ar-SA"/>
      </w:rPr>
    </w:lvl>
    <w:lvl w:ilvl="4">
      <w:numFmt w:val="bullet"/>
      <w:lvlText w:val=""/>
      <w:lvlJc w:val="left"/>
      <w:pPr>
        <w:ind w:left="1971" w:hanging="284"/>
      </w:pPr>
      <w:rPr>
        <w:rFonts w:ascii="Symbol" w:eastAsia="Symbol" w:hAnsi="Symbol" w:cs="Symbol" w:hint="default"/>
        <w:w w:val="99"/>
        <w:sz w:val="22"/>
        <w:szCs w:val="22"/>
        <w:lang w:val="pl-PL" w:eastAsia="en-US" w:bidi="ar-SA"/>
      </w:rPr>
    </w:lvl>
    <w:lvl w:ilvl="5">
      <w:numFmt w:val="bullet"/>
      <w:lvlText w:val="•"/>
      <w:lvlJc w:val="left"/>
      <w:pPr>
        <w:ind w:left="1680" w:hanging="284"/>
      </w:pPr>
      <w:rPr>
        <w:lang w:val="pl-PL" w:eastAsia="en-US" w:bidi="ar-SA"/>
      </w:rPr>
    </w:lvl>
    <w:lvl w:ilvl="6">
      <w:numFmt w:val="bullet"/>
      <w:lvlText w:val="•"/>
      <w:lvlJc w:val="left"/>
      <w:pPr>
        <w:ind w:left="1820" w:hanging="284"/>
      </w:pPr>
      <w:rPr>
        <w:lang w:val="pl-PL" w:eastAsia="en-US" w:bidi="ar-SA"/>
      </w:rPr>
    </w:lvl>
    <w:lvl w:ilvl="7">
      <w:numFmt w:val="bullet"/>
      <w:lvlText w:val="•"/>
      <w:lvlJc w:val="left"/>
      <w:pPr>
        <w:ind w:left="1980" w:hanging="284"/>
      </w:pPr>
      <w:rPr>
        <w:lang w:val="pl-PL" w:eastAsia="en-US" w:bidi="ar-SA"/>
      </w:rPr>
    </w:lvl>
    <w:lvl w:ilvl="8">
      <w:numFmt w:val="bullet"/>
      <w:lvlText w:val="•"/>
      <w:lvlJc w:val="left"/>
      <w:pPr>
        <w:ind w:left="4821" w:hanging="284"/>
      </w:pPr>
      <w:rPr>
        <w:lang w:val="pl-PL" w:eastAsia="en-US" w:bidi="ar-SA"/>
      </w:rPr>
    </w:lvl>
  </w:abstractNum>
  <w:abstractNum w:abstractNumId="165"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1789"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16cid:durableId="355429176">
    <w:abstractNumId w:val="123"/>
    <w:lvlOverride w:ilvl="0">
      <w:lvl w:ilvl="0">
        <w:start w:val="1"/>
        <w:numFmt w:val="decimal"/>
        <w:lvlText w:val="%1)"/>
        <w:lvlJc w:val="left"/>
        <w:pPr>
          <w:ind w:left="720" w:hanging="360"/>
        </w:pPr>
        <w:rPr>
          <w:b/>
          <w:color w:val="auto"/>
          <w:sz w:val="22"/>
          <w:szCs w:val="22"/>
        </w:rPr>
      </w:lvl>
    </w:lvlOverride>
  </w:num>
  <w:num w:numId="2" w16cid:durableId="771707944">
    <w:abstractNumId w:val="79"/>
  </w:num>
  <w:num w:numId="3" w16cid:durableId="845174789">
    <w:abstractNumId w:val="56"/>
  </w:num>
  <w:num w:numId="4" w16cid:durableId="1806045258">
    <w:abstractNumId w:val="115"/>
  </w:num>
  <w:num w:numId="5" w16cid:durableId="235476930">
    <w:abstractNumId w:val="110"/>
  </w:num>
  <w:num w:numId="6" w16cid:durableId="728310320">
    <w:abstractNumId w:val="64"/>
  </w:num>
  <w:num w:numId="7" w16cid:durableId="744375260">
    <w:abstractNumId w:val="154"/>
  </w:num>
  <w:num w:numId="8" w16cid:durableId="1600331200">
    <w:abstractNumId w:val="98"/>
  </w:num>
  <w:num w:numId="9" w16cid:durableId="635724388">
    <w:abstractNumId w:val="21"/>
  </w:num>
  <w:num w:numId="10" w16cid:durableId="757677715">
    <w:abstractNumId w:val="138"/>
  </w:num>
  <w:num w:numId="11" w16cid:durableId="209414569">
    <w:abstractNumId w:val="140"/>
  </w:num>
  <w:num w:numId="12" w16cid:durableId="799613088">
    <w:abstractNumId w:val="121"/>
  </w:num>
  <w:num w:numId="13" w16cid:durableId="1686127116">
    <w:abstractNumId w:val="10"/>
  </w:num>
  <w:num w:numId="14" w16cid:durableId="1882591309">
    <w:abstractNumId w:val="50"/>
  </w:num>
  <w:num w:numId="15" w16cid:durableId="1836066888">
    <w:abstractNumId w:val="19"/>
  </w:num>
  <w:num w:numId="16" w16cid:durableId="856037356">
    <w:abstractNumId w:val="116"/>
  </w:num>
  <w:num w:numId="17" w16cid:durableId="160659374">
    <w:abstractNumId w:val="16"/>
  </w:num>
  <w:num w:numId="18" w16cid:durableId="1811091706">
    <w:abstractNumId w:val="57"/>
  </w:num>
  <w:num w:numId="19" w16cid:durableId="1637486418">
    <w:abstractNumId w:val="15"/>
  </w:num>
  <w:num w:numId="20" w16cid:durableId="1599026173">
    <w:abstractNumId w:val="80"/>
  </w:num>
  <w:num w:numId="21" w16cid:durableId="1551041619">
    <w:abstractNumId w:val="1"/>
  </w:num>
  <w:num w:numId="22" w16cid:durableId="1814714112">
    <w:abstractNumId w:val="31"/>
  </w:num>
  <w:num w:numId="23" w16cid:durableId="1828939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34117">
    <w:abstractNumId w:val="47"/>
  </w:num>
  <w:num w:numId="25" w16cid:durableId="1075855450">
    <w:abstractNumId w:val="132"/>
  </w:num>
  <w:num w:numId="26" w16cid:durableId="98334578">
    <w:abstractNumId w:val="124"/>
  </w:num>
  <w:num w:numId="27" w16cid:durableId="2032340176">
    <w:abstractNumId w:val="53"/>
  </w:num>
  <w:num w:numId="28" w16cid:durableId="1725446744">
    <w:abstractNumId w:val="37"/>
  </w:num>
  <w:num w:numId="29" w16cid:durableId="1316029918">
    <w:abstractNumId w:val="39"/>
  </w:num>
  <w:num w:numId="30" w16cid:durableId="1840388984">
    <w:abstractNumId w:val="139"/>
  </w:num>
  <w:num w:numId="31" w16cid:durableId="1775638096">
    <w:abstractNumId w:val="70"/>
  </w:num>
  <w:num w:numId="32" w16cid:durableId="2079668761">
    <w:abstractNumId w:val="67"/>
  </w:num>
  <w:num w:numId="33" w16cid:durableId="730619151">
    <w:abstractNumId w:val="158"/>
  </w:num>
  <w:num w:numId="34" w16cid:durableId="1824927197">
    <w:abstractNumId w:val="38"/>
  </w:num>
  <w:num w:numId="35" w16cid:durableId="1902060650">
    <w:abstractNumId w:val="54"/>
  </w:num>
  <w:num w:numId="36" w16cid:durableId="1106584974">
    <w:abstractNumId w:val="74"/>
  </w:num>
  <w:num w:numId="37" w16cid:durableId="1650328160">
    <w:abstractNumId w:val="4"/>
  </w:num>
  <w:num w:numId="38" w16cid:durableId="687098991">
    <w:abstractNumId w:val="137"/>
  </w:num>
  <w:num w:numId="39" w16cid:durableId="585309907">
    <w:abstractNumId w:val="133"/>
  </w:num>
  <w:num w:numId="40" w16cid:durableId="139470815">
    <w:abstractNumId w:val="130"/>
  </w:num>
  <w:num w:numId="41" w16cid:durableId="1231191270">
    <w:abstractNumId w:val="126"/>
  </w:num>
  <w:num w:numId="42" w16cid:durableId="1516578931">
    <w:abstractNumId w:val="51"/>
  </w:num>
  <w:num w:numId="43" w16cid:durableId="1537354961">
    <w:abstractNumId w:val="8"/>
  </w:num>
  <w:num w:numId="44" w16cid:durableId="502818812">
    <w:abstractNumId w:val="68"/>
  </w:num>
  <w:num w:numId="45" w16cid:durableId="1995796150">
    <w:abstractNumId w:val="144"/>
  </w:num>
  <w:num w:numId="46" w16cid:durableId="11936849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878344">
    <w:abstractNumId w:val="105"/>
  </w:num>
  <w:num w:numId="48" w16cid:durableId="10726534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2128813">
    <w:abstractNumId w:val="123"/>
  </w:num>
  <w:num w:numId="50" w16cid:durableId="1895388563">
    <w:abstractNumId w:val="44"/>
  </w:num>
  <w:num w:numId="51" w16cid:durableId="297540078">
    <w:abstractNumId w:val="71"/>
  </w:num>
  <w:num w:numId="52" w16cid:durableId="2123497478">
    <w:abstractNumId w:val="59"/>
  </w:num>
  <w:num w:numId="53" w16cid:durableId="599216105">
    <w:abstractNumId w:val="150"/>
  </w:num>
  <w:num w:numId="54" w16cid:durableId="1859738362">
    <w:abstractNumId w:val="7"/>
  </w:num>
  <w:num w:numId="55" w16cid:durableId="1268073685">
    <w:abstractNumId w:val="153"/>
  </w:num>
  <w:num w:numId="56" w16cid:durableId="1696537507">
    <w:abstractNumId w:val="118"/>
  </w:num>
  <w:num w:numId="57" w16cid:durableId="1473985266">
    <w:abstractNumId w:val="43"/>
  </w:num>
  <w:num w:numId="58" w16cid:durableId="858590111">
    <w:abstractNumId w:val="109"/>
  </w:num>
  <w:num w:numId="59" w16cid:durableId="1401951068">
    <w:abstractNumId w:val="108"/>
  </w:num>
  <w:num w:numId="60" w16cid:durableId="1496921531">
    <w:abstractNumId w:val="5"/>
  </w:num>
  <w:num w:numId="61" w16cid:durableId="568617111">
    <w:abstractNumId w:val="135"/>
  </w:num>
  <w:num w:numId="62" w16cid:durableId="645672879">
    <w:abstractNumId w:val="62"/>
  </w:num>
  <w:num w:numId="63" w16cid:durableId="569972058">
    <w:abstractNumId w:val="34"/>
  </w:num>
  <w:num w:numId="64" w16cid:durableId="798916222">
    <w:abstractNumId w:val="84"/>
  </w:num>
  <w:num w:numId="65" w16cid:durableId="1006834263">
    <w:abstractNumId w:val="41"/>
  </w:num>
  <w:num w:numId="66" w16cid:durableId="2012490392">
    <w:abstractNumId w:val="161"/>
  </w:num>
  <w:num w:numId="67" w16cid:durableId="894387595">
    <w:abstractNumId w:val="65"/>
  </w:num>
  <w:num w:numId="68" w16cid:durableId="1592011211">
    <w:abstractNumId w:val="155"/>
  </w:num>
  <w:num w:numId="69" w16cid:durableId="949706462">
    <w:abstractNumId w:val="113"/>
  </w:num>
  <w:num w:numId="70" w16cid:durableId="1373386936">
    <w:abstractNumId w:val="26"/>
  </w:num>
  <w:num w:numId="71" w16cid:durableId="502281234">
    <w:abstractNumId w:val="29"/>
  </w:num>
  <w:num w:numId="72" w16cid:durableId="15358489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586256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16874721">
    <w:abstractNumId w:val="22"/>
    <w:lvlOverride w:ilvl="0">
      <w:startOverride w:val="1"/>
    </w:lvlOverride>
    <w:lvlOverride w:ilvl="1"/>
    <w:lvlOverride w:ilvl="2"/>
    <w:lvlOverride w:ilvl="3"/>
    <w:lvlOverride w:ilvl="4"/>
    <w:lvlOverride w:ilvl="5"/>
    <w:lvlOverride w:ilvl="6"/>
    <w:lvlOverride w:ilvl="7"/>
    <w:lvlOverride w:ilvl="8"/>
  </w:num>
  <w:num w:numId="75" w16cid:durableId="17424103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269578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343729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62450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17625367">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25796107">
    <w:abstractNumId w:val="2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76370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24432056">
    <w:abstractNumId w:val="66"/>
    <w:lvlOverride w:ilvl="0">
      <w:startOverride w:val="1"/>
    </w:lvlOverride>
    <w:lvlOverride w:ilvl="1"/>
    <w:lvlOverride w:ilvl="2"/>
    <w:lvlOverride w:ilvl="3"/>
    <w:lvlOverride w:ilvl="4"/>
    <w:lvlOverride w:ilvl="5"/>
    <w:lvlOverride w:ilvl="6"/>
    <w:lvlOverride w:ilvl="7"/>
    <w:lvlOverride w:ilvl="8"/>
  </w:num>
  <w:num w:numId="83" w16cid:durableId="359933630">
    <w:abstractNumId w:val="159"/>
  </w:num>
  <w:num w:numId="84" w16cid:durableId="144594008">
    <w:abstractNumId w:val="12"/>
    <w:lvlOverride w:ilvl="0">
      <w:startOverride w:val="1"/>
    </w:lvlOverride>
    <w:lvlOverride w:ilvl="1"/>
    <w:lvlOverride w:ilvl="2"/>
    <w:lvlOverride w:ilvl="3"/>
    <w:lvlOverride w:ilvl="4"/>
    <w:lvlOverride w:ilvl="5"/>
    <w:lvlOverride w:ilvl="6"/>
    <w:lvlOverride w:ilvl="7"/>
    <w:lvlOverride w:ilvl="8"/>
  </w:num>
  <w:num w:numId="85" w16cid:durableId="13287092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38580921">
    <w:abstractNumId w:val="141"/>
    <w:lvlOverride w:ilvl="0">
      <w:startOverride w:val="1"/>
    </w:lvlOverride>
    <w:lvlOverride w:ilvl="1"/>
    <w:lvlOverride w:ilvl="2"/>
    <w:lvlOverride w:ilvl="3"/>
    <w:lvlOverride w:ilvl="4"/>
    <w:lvlOverride w:ilvl="5"/>
    <w:lvlOverride w:ilvl="6"/>
    <w:lvlOverride w:ilvl="7"/>
    <w:lvlOverride w:ilvl="8"/>
  </w:num>
  <w:num w:numId="87" w16cid:durableId="265772592">
    <w:abstractNumId w:val="33"/>
  </w:num>
  <w:num w:numId="88" w16cid:durableId="4685964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7479275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48714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189212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238301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04704033">
    <w:abstractNumId w:val="160"/>
  </w:num>
  <w:num w:numId="94" w16cid:durableId="2045714073">
    <w:abstractNumId w:val="146"/>
  </w:num>
  <w:num w:numId="95" w16cid:durableId="1312447753">
    <w:abstractNumId w:val="91"/>
  </w:num>
  <w:num w:numId="96" w16cid:durableId="176738006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838491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395422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229153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7045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62845613">
    <w:abstractNumId w:val="63"/>
  </w:num>
  <w:num w:numId="102" w16cid:durableId="13335302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4756335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36164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69615302">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69501930">
    <w:abstractNumId w:val="5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77218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245306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592970">
    <w:abstractNumId w:val="1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776473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07227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97439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26910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0923107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279683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74182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192539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9694913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596045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005235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51230975">
    <w:abstractNumId w:val="151"/>
  </w:num>
  <w:num w:numId="122" w16cid:durableId="9290505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08428406">
    <w:abstractNumId w:val="134"/>
  </w:num>
  <w:num w:numId="124" w16cid:durableId="118941804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180954366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996203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32580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524250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73958782">
    <w:abstractNumId w:val="131"/>
  </w:num>
  <w:num w:numId="130" w16cid:durableId="1313487953">
    <w:abstractNumId w:val="166"/>
  </w:num>
  <w:num w:numId="131" w16cid:durableId="767307542">
    <w:abstractNumId w:val="89"/>
  </w:num>
  <w:num w:numId="132" w16cid:durableId="1933051989">
    <w:abstractNumId w:val="156"/>
  </w:num>
  <w:num w:numId="133" w16cid:durableId="2121562352">
    <w:abstractNumId w:val="75"/>
    <w:lvlOverride w:ilvl="0">
      <w:startOverride w:val="1"/>
      <w:lvl w:ilvl="0">
        <w:start w:val="1"/>
        <w:numFmt w:val="decimal"/>
        <w:lvlText w:val=""/>
        <w:lvlJc w:val="left"/>
        <w:pPr>
          <w:ind w:left="0" w:firstLine="0"/>
        </w:pPr>
        <w:rPr>
          <w:rFonts w:ascii="Arial" w:eastAsia="Times New Roman" w:hAnsi="Arial" w:cs="Arial" w:hint="default"/>
        </w:rPr>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4" w16cid:durableId="2021824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24429075">
    <w:abstractNumId w:val="36"/>
    <w:lvlOverride w:ilvl="0">
      <w:startOverride w:val="1"/>
    </w:lvlOverride>
    <w:lvlOverride w:ilvl="1"/>
    <w:lvlOverride w:ilvl="2">
      <w:startOverride w:val="3"/>
    </w:lvlOverride>
    <w:lvlOverride w:ilvl="3"/>
    <w:lvlOverride w:ilvl="4"/>
    <w:lvlOverride w:ilvl="5"/>
    <w:lvlOverride w:ilvl="6"/>
    <w:lvlOverride w:ilvl="7"/>
    <w:lvlOverride w:ilvl="8"/>
  </w:num>
  <w:num w:numId="136" w16cid:durableId="2031909216">
    <w:abstractNumId w:val="92"/>
  </w:num>
  <w:num w:numId="137" w16cid:durableId="1388604748">
    <w:abstractNumId w:val="157"/>
  </w:num>
  <w:num w:numId="138" w16cid:durableId="13544524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75810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92619720">
    <w:abstractNumId w:val="104"/>
  </w:num>
  <w:num w:numId="141" w16cid:durableId="182288306">
    <w:abstractNumId w:val="85"/>
  </w:num>
  <w:num w:numId="142" w16cid:durableId="1062214141">
    <w:abstractNumId w:val="147"/>
  </w:num>
  <w:num w:numId="143" w16cid:durableId="1489832380">
    <w:abstractNumId w:val="122"/>
  </w:num>
  <w:num w:numId="144" w16cid:durableId="1092892619">
    <w:abstractNumId w:val="83"/>
  </w:num>
  <w:num w:numId="145" w16cid:durableId="1431850046">
    <w:abstractNumId w:val="78"/>
  </w:num>
  <w:num w:numId="146" w16cid:durableId="1935284939">
    <w:abstractNumId w:val="45"/>
  </w:num>
  <w:num w:numId="147" w16cid:durableId="410323178">
    <w:abstractNumId w:val="30"/>
  </w:num>
  <w:num w:numId="148" w16cid:durableId="1095829125">
    <w:abstractNumId w:val="114"/>
  </w:num>
  <w:num w:numId="149" w16cid:durableId="950086250">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50" w16cid:durableId="902638681">
    <w:abstractNumId w:val="164"/>
  </w:num>
  <w:num w:numId="151" w16cid:durableId="1525513673">
    <w:abstractNumId w:val="125"/>
    <w:lvlOverride w:ilvl="0">
      <w:startOverride w:val="1"/>
    </w:lvlOverride>
    <w:lvlOverride w:ilvl="1"/>
    <w:lvlOverride w:ilvl="2"/>
    <w:lvlOverride w:ilvl="3"/>
    <w:lvlOverride w:ilvl="4"/>
    <w:lvlOverride w:ilvl="5"/>
    <w:lvlOverride w:ilvl="6"/>
    <w:lvlOverride w:ilvl="7"/>
    <w:lvlOverride w:ilvl="8"/>
  </w:num>
  <w:num w:numId="152" w16cid:durableId="1199316061">
    <w:abstractNumId w:val="28"/>
  </w:num>
  <w:num w:numId="153" w16cid:durableId="2036809653">
    <w:abstractNumId w:val="111"/>
  </w:num>
  <w:num w:numId="154" w16cid:durableId="359203946">
    <w:abstractNumId w:val="9"/>
  </w:num>
  <w:num w:numId="155" w16cid:durableId="2058428411">
    <w:abstractNumId w:val="48"/>
  </w:num>
  <w:num w:numId="156" w16cid:durableId="710226387">
    <w:abstractNumId w:val="6"/>
  </w:num>
  <w:num w:numId="157" w16cid:durableId="1713073389">
    <w:abstractNumId w:val="162"/>
  </w:num>
  <w:num w:numId="158" w16cid:durableId="66847653">
    <w:abstractNumId w:val="35"/>
  </w:num>
  <w:num w:numId="159" w16cid:durableId="755516291">
    <w:abstractNumId w:val="86"/>
  </w:num>
  <w:num w:numId="160" w16cid:durableId="71779268">
    <w:abstractNumId w:val="4"/>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161" w16cid:durableId="468936477">
    <w:abstractNumId w:val="14"/>
  </w:num>
  <w:num w:numId="162" w16cid:durableId="766387025">
    <w:abstractNumId w:val="1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CD"/>
    <w:rsid w:val="00000DD5"/>
    <w:rsid w:val="00000F5A"/>
    <w:rsid w:val="00000F62"/>
    <w:rsid w:val="00001D04"/>
    <w:rsid w:val="00001F58"/>
    <w:rsid w:val="00002C74"/>
    <w:rsid w:val="0000389F"/>
    <w:rsid w:val="00003B77"/>
    <w:rsid w:val="00004678"/>
    <w:rsid w:val="00004BCF"/>
    <w:rsid w:val="00005FAB"/>
    <w:rsid w:val="00006881"/>
    <w:rsid w:val="00007243"/>
    <w:rsid w:val="00007502"/>
    <w:rsid w:val="00007BF1"/>
    <w:rsid w:val="00010509"/>
    <w:rsid w:val="00010D1A"/>
    <w:rsid w:val="000127D8"/>
    <w:rsid w:val="0001395E"/>
    <w:rsid w:val="00013A0A"/>
    <w:rsid w:val="00015914"/>
    <w:rsid w:val="00016469"/>
    <w:rsid w:val="00017590"/>
    <w:rsid w:val="00017887"/>
    <w:rsid w:val="00021EE2"/>
    <w:rsid w:val="00021F25"/>
    <w:rsid w:val="000227FF"/>
    <w:rsid w:val="00022F7F"/>
    <w:rsid w:val="00022FB9"/>
    <w:rsid w:val="00022FDB"/>
    <w:rsid w:val="00023B1D"/>
    <w:rsid w:val="00024784"/>
    <w:rsid w:val="00025199"/>
    <w:rsid w:val="0002525B"/>
    <w:rsid w:val="00025CB0"/>
    <w:rsid w:val="00025DD2"/>
    <w:rsid w:val="00026A04"/>
    <w:rsid w:val="00026DD9"/>
    <w:rsid w:val="00026FC8"/>
    <w:rsid w:val="000275F1"/>
    <w:rsid w:val="00027F2B"/>
    <w:rsid w:val="00027F9E"/>
    <w:rsid w:val="00031114"/>
    <w:rsid w:val="00031682"/>
    <w:rsid w:val="00031CE1"/>
    <w:rsid w:val="000327D9"/>
    <w:rsid w:val="00032942"/>
    <w:rsid w:val="000333A2"/>
    <w:rsid w:val="0003450F"/>
    <w:rsid w:val="000349D3"/>
    <w:rsid w:val="00034BAE"/>
    <w:rsid w:val="000357AC"/>
    <w:rsid w:val="00035F2F"/>
    <w:rsid w:val="0003694F"/>
    <w:rsid w:val="00036A9D"/>
    <w:rsid w:val="0003760E"/>
    <w:rsid w:val="00041543"/>
    <w:rsid w:val="000417A9"/>
    <w:rsid w:val="00042830"/>
    <w:rsid w:val="00043884"/>
    <w:rsid w:val="00043A3C"/>
    <w:rsid w:val="0004445E"/>
    <w:rsid w:val="00044568"/>
    <w:rsid w:val="0004475A"/>
    <w:rsid w:val="00044ACF"/>
    <w:rsid w:val="000455CD"/>
    <w:rsid w:val="00045B6B"/>
    <w:rsid w:val="00045DB4"/>
    <w:rsid w:val="00045EC7"/>
    <w:rsid w:val="00047168"/>
    <w:rsid w:val="000501D5"/>
    <w:rsid w:val="00050562"/>
    <w:rsid w:val="00050F6F"/>
    <w:rsid w:val="00051A90"/>
    <w:rsid w:val="00051C60"/>
    <w:rsid w:val="00051D10"/>
    <w:rsid w:val="00053C11"/>
    <w:rsid w:val="00054566"/>
    <w:rsid w:val="00054932"/>
    <w:rsid w:val="00056FF5"/>
    <w:rsid w:val="00057385"/>
    <w:rsid w:val="000577BD"/>
    <w:rsid w:val="00057AD5"/>
    <w:rsid w:val="00057DB3"/>
    <w:rsid w:val="00063362"/>
    <w:rsid w:val="000633BB"/>
    <w:rsid w:val="000644A8"/>
    <w:rsid w:val="00065320"/>
    <w:rsid w:val="000657B5"/>
    <w:rsid w:val="00066667"/>
    <w:rsid w:val="000669A3"/>
    <w:rsid w:val="000674C1"/>
    <w:rsid w:val="000679B3"/>
    <w:rsid w:val="000703D2"/>
    <w:rsid w:val="00070698"/>
    <w:rsid w:val="00070A4D"/>
    <w:rsid w:val="00070C81"/>
    <w:rsid w:val="00071273"/>
    <w:rsid w:val="00071B3F"/>
    <w:rsid w:val="00071EBD"/>
    <w:rsid w:val="00072045"/>
    <w:rsid w:val="00072609"/>
    <w:rsid w:val="000727B7"/>
    <w:rsid w:val="000730C2"/>
    <w:rsid w:val="00073493"/>
    <w:rsid w:val="00073A00"/>
    <w:rsid w:val="000748C6"/>
    <w:rsid w:val="00075CAD"/>
    <w:rsid w:val="00076675"/>
    <w:rsid w:val="000773ED"/>
    <w:rsid w:val="00077810"/>
    <w:rsid w:val="000809D8"/>
    <w:rsid w:val="00080BDC"/>
    <w:rsid w:val="000812E2"/>
    <w:rsid w:val="000812EA"/>
    <w:rsid w:val="000828B4"/>
    <w:rsid w:val="0008460A"/>
    <w:rsid w:val="00086076"/>
    <w:rsid w:val="0008626D"/>
    <w:rsid w:val="00086761"/>
    <w:rsid w:val="00087A3A"/>
    <w:rsid w:val="0009018D"/>
    <w:rsid w:val="0009069F"/>
    <w:rsid w:val="00091BB1"/>
    <w:rsid w:val="000923DB"/>
    <w:rsid w:val="00093030"/>
    <w:rsid w:val="00093814"/>
    <w:rsid w:val="00093A74"/>
    <w:rsid w:val="00093FC0"/>
    <w:rsid w:val="0009423D"/>
    <w:rsid w:val="000957B3"/>
    <w:rsid w:val="00095BC6"/>
    <w:rsid w:val="00095E99"/>
    <w:rsid w:val="000977B4"/>
    <w:rsid w:val="000A0F7D"/>
    <w:rsid w:val="000A10EA"/>
    <w:rsid w:val="000A1A38"/>
    <w:rsid w:val="000A264B"/>
    <w:rsid w:val="000A4BF5"/>
    <w:rsid w:val="000A4E47"/>
    <w:rsid w:val="000A5CD3"/>
    <w:rsid w:val="000A6D9C"/>
    <w:rsid w:val="000A7791"/>
    <w:rsid w:val="000A7906"/>
    <w:rsid w:val="000B0FD8"/>
    <w:rsid w:val="000B0FDB"/>
    <w:rsid w:val="000B208F"/>
    <w:rsid w:val="000B22EB"/>
    <w:rsid w:val="000B27D1"/>
    <w:rsid w:val="000B2859"/>
    <w:rsid w:val="000B2ABD"/>
    <w:rsid w:val="000B2D8D"/>
    <w:rsid w:val="000B3802"/>
    <w:rsid w:val="000B38A1"/>
    <w:rsid w:val="000B4307"/>
    <w:rsid w:val="000B503C"/>
    <w:rsid w:val="000B5CE0"/>
    <w:rsid w:val="000B6251"/>
    <w:rsid w:val="000B6C06"/>
    <w:rsid w:val="000B7B0A"/>
    <w:rsid w:val="000C0150"/>
    <w:rsid w:val="000C08A0"/>
    <w:rsid w:val="000C0913"/>
    <w:rsid w:val="000C09F2"/>
    <w:rsid w:val="000C0AF1"/>
    <w:rsid w:val="000C0C69"/>
    <w:rsid w:val="000C1135"/>
    <w:rsid w:val="000C1DCE"/>
    <w:rsid w:val="000C1ECD"/>
    <w:rsid w:val="000C2306"/>
    <w:rsid w:val="000C30E8"/>
    <w:rsid w:val="000C3179"/>
    <w:rsid w:val="000C3194"/>
    <w:rsid w:val="000C41F2"/>
    <w:rsid w:val="000C4C76"/>
    <w:rsid w:val="000C4F6A"/>
    <w:rsid w:val="000C51D3"/>
    <w:rsid w:val="000C5DC0"/>
    <w:rsid w:val="000C62C8"/>
    <w:rsid w:val="000C7147"/>
    <w:rsid w:val="000C788D"/>
    <w:rsid w:val="000D0BC0"/>
    <w:rsid w:val="000D143D"/>
    <w:rsid w:val="000D1586"/>
    <w:rsid w:val="000D1FCA"/>
    <w:rsid w:val="000D3054"/>
    <w:rsid w:val="000D3A16"/>
    <w:rsid w:val="000D3A9D"/>
    <w:rsid w:val="000D4A43"/>
    <w:rsid w:val="000D4E4A"/>
    <w:rsid w:val="000D5677"/>
    <w:rsid w:val="000D5D64"/>
    <w:rsid w:val="000D61F4"/>
    <w:rsid w:val="000D68BC"/>
    <w:rsid w:val="000D7E6E"/>
    <w:rsid w:val="000E0CE1"/>
    <w:rsid w:val="000E12EA"/>
    <w:rsid w:val="000E187E"/>
    <w:rsid w:val="000E20BE"/>
    <w:rsid w:val="000E325B"/>
    <w:rsid w:val="000E35D8"/>
    <w:rsid w:val="000E419E"/>
    <w:rsid w:val="000E4EEC"/>
    <w:rsid w:val="000E4FCC"/>
    <w:rsid w:val="000E686D"/>
    <w:rsid w:val="000E6F07"/>
    <w:rsid w:val="000E736D"/>
    <w:rsid w:val="000E7768"/>
    <w:rsid w:val="000E77AD"/>
    <w:rsid w:val="000E7ABE"/>
    <w:rsid w:val="000E7C89"/>
    <w:rsid w:val="000E7DFA"/>
    <w:rsid w:val="000E7E53"/>
    <w:rsid w:val="000F0C95"/>
    <w:rsid w:val="000F0E75"/>
    <w:rsid w:val="000F145B"/>
    <w:rsid w:val="000F1AD8"/>
    <w:rsid w:val="000F2FDC"/>
    <w:rsid w:val="000F334B"/>
    <w:rsid w:val="000F3432"/>
    <w:rsid w:val="000F3658"/>
    <w:rsid w:val="000F3876"/>
    <w:rsid w:val="000F58BB"/>
    <w:rsid w:val="000F636C"/>
    <w:rsid w:val="000F71E0"/>
    <w:rsid w:val="000F75C6"/>
    <w:rsid w:val="00100068"/>
    <w:rsid w:val="00100615"/>
    <w:rsid w:val="00100622"/>
    <w:rsid w:val="001006FD"/>
    <w:rsid w:val="0010205F"/>
    <w:rsid w:val="00102131"/>
    <w:rsid w:val="0010228C"/>
    <w:rsid w:val="001023F3"/>
    <w:rsid w:val="00102751"/>
    <w:rsid w:val="00103625"/>
    <w:rsid w:val="00104962"/>
    <w:rsid w:val="001066CC"/>
    <w:rsid w:val="00106A96"/>
    <w:rsid w:val="00107B0D"/>
    <w:rsid w:val="00110DB9"/>
    <w:rsid w:val="0011161F"/>
    <w:rsid w:val="00111DDA"/>
    <w:rsid w:val="001140C1"/>
    <w:rsid w:val="001144E1"/>
    <w:rsid w:val="00114B12"/>
    <w:rsid w:val="00115AD7"/>
    <w:rsid w:val="00115D8F"/>
    <w:rsid w:val="00116916"/>
    <w:rsid w:val="00116FF9"/>
    <w:rsid w:val="0011724A"/>
    <w:rsid w:val="00117A13"/>
    <w:rsid w:val="00117B39"/>
    <w:rsid w:val="00117FC4"/>
    <w:rsid w:val="00120942"/>
    <w:rsid w:val="001222D6"/>
    <w:rsid w:val="0012235F"/>
    <w:rsid w:val="00123268"/>
    <w:rsid w:val="001238B9"/>
    <w:rsid w:val="0012496E"/>
    <w:rsid w:val="001273ED"/>
    <w:rsid w:val="001303EE"/>
    <w:rsid w:val="001308CB"/>
    <w:rsid w:val="00131A9F"/>
    <w:rsid w:val="001323D3"/>
    <w:rsid w:val="001345A1"/>
    <w:rsid w:val="00134FE0"/>
    <w:rsid w:val="001356E5"/>
    <w:rsid w:val="001361BB"/>
    <w:rsid w:val="0013778D"/>
    <w:rsid w:val="00137929"/>
    <w:rsid w:val="00137F91"/>
    <w:rsid w:val="0014001E"/>
    <w:rsid w:val="00140A87"/>
    <w:rsid w:val="00141011"/>
    <w:rsid w:val="00142244"/>
    <w:rsid w:val="00143461"/>
    <w:rsid w:val="001437ED"/>
    <w:rsid w:val="00143BB4"/>
    <w:rsid w:val="00143E3A"/>
    <w:rsid w:val="00143E6B"/>
    <w:rsid w:val="0014497B"/>
    <w:rsid w:val="00146053"/>
    <w:rsid w:val="00146546"/>
    <w:rsid w:val="001467F9"/>
    <w:rsid w:val="00146F0B"/>
    <w:rsid w:val="001472D4"/>
    <w:rsid w:val="00150B6F"/>
    <w:rsid w:val="00150C56"/>
    <w:rsid w:val="00151A76"/>
    <w:rsid w:val="001521FE"/>
    <w:rsid w:val="00152FF9"/>
    <w:rsid w:val="001537B7"/>
    <w:rsid w:val="001540C3"/>
    <w:rsid w:val="00154273"/>
    <w:rsid w:val="001561E4"/>
    <w:rsid w:val="001567C5"/>
    <w:rsid w:val="001570A0"/>
    <w:rsid w:val="001575D5"/>
    <w:rsid w:val="00160001"/>
    <w:rsid w:val="00162166"/>
    <w:rsid w:val="0016258C"/>
    <w:rsid w:val="00162685"/>
    <w:rsid w:val="00162A30"/>
    <w:rsid w:val="001631C9"/>
    <w:rsid w:val="001639B8"/>
    <w:rsid w:val="00165DE5"/>
    <w:rsid w:val="001677D3"/>
    <w:rsid w:val="00167BEE"/>
    <w:rsid w:val="00167F72"/>
    <w:rsid w:val="001708DE"/>
    <w:rsid w:val="0017175B"/>
    <w:rsid w:val="001717F2"/>
    <w:rsid w:val="00171D99"/>
    <w:rsid w:val="00172FEF"/>
    <w:rsid w:val="00173AE4"/>
    <w:rsid w:val="00173F19"/>
    <w:rsid w:val="001747FD"/>
    <w:rsid w:val="00174E36"/>
    <w:rsid w:val="00174E4A"/>
    <w:rsid w:val="00174E7C"/>
    <w:rsid w:val="00174FE7"/>
    <w:rsid w:val="00176018"/>
    <w:rsid w:val="001760C3"/>
    <w:rsid w:val="00176FCB"/>
    <w:rsid w:val="00181E96"/>
    <w:rsid w:val="00182102"/>
    <w:rsid w:val="0018236F"/>
    <w:rsid w:val="00182991"/>
    <w:rsid w:val="001839E3"/>
    <w:rsid w:val="00183EF7"/>
    <w:rsid w:val="00184C26"/>
    <w:rsid w:val="001850B7"/>
    <w:rsid w:val="00185112"/>
    <w:rsid w:val="00185C50"/>
    <w:rsid w:val="00185E4D"/>
    <w:rsid w:val="0018606D"/>
    <w:rsid w:val="00186203"/>
    <w:rsid w:val="00186228"/>
    <w:rsid w:val="00186565"/>
    <w:rsid w:val="001866FB"/>
    <w:rsid w:val="00186E34"/>
    <w:rsid w:val="00187945"/>
    <w:rsid w:val="00187978"/>
    <w:rsid w:val="0019031C"/>
    <w:rsid w:val="0019064B"/>
    <w:rsid w:val="001906AC"/>
    <w:rsid w:val="00190A47"/>
    <w:rsid w:val="00190C3B"/>
    <w:rsid w:val="0019111F"/>
    <w:rsid w:val="0019197D"/>
    <w:rsid w:val="00193F34"/>
    <w:rsid w:val="00193F43"/>
    <w:rsid w:val="001942EE"/>
    <w:rsid w:val="00194511"/>
    <w:rsid w:val="001949F1"/>
    <w:rsid w:val="00195392"/>
    <w:rsid w:val="00195CDC"/>
    <w:rsid w:val="00195FC0"/>
    <w:rsid w:val="001967E9"/>
    <w:rsid w:val="00196991"/>
    <w:rsid w:val="00197736"/>
    <w:rsid w:val="00197CB6"/>
    <w:rsid w:val="001A0586"/>
    <w:rsid w:val="001A0CA5"/>
    <w:rsid w:val="001A0EF2"/>
    <w:rsid w:val="001A1671"/>
    <w:rsid w:val="001A232C"/>
    <w:rsid w:val="001A2627"/>
    <w:rsid w:val="001A4C0D"/>
    <w:rsid w:val="001A5811"/>
    <w:rsid w:val="001A5F02"/>
    <w:rsid w:val="001A6039"/>
    <w:rsid w:val="001B05D1"/>
    <w:rsid w:val="001B0BD7"/>
    <w:rsid w:val="001B2032"/>
    <w:rsid w:val="001B209C"/>
    <w:rsid w:val="001B2911"/>
    <w:rsid w:val="001B36C8"/>
    <w:rsid w:val="001B3C9E"/>
    <w:rsid w:val="001B3DFD"/>
    <w:rsid w:val="001B4376"/>
    <w:rsid w:val="001B46CE"/>
    <w:rsid w:val="001B6206"/>
    <w:rsid w:val="001B6592"/>
    <w:rsid w:val="001B65F1"/>
    <w:rsid w:val="001B68C0"/>
    <w:rsid w:val="001B6C68"/>
    <w:rsid w:val="001B7699"/>
    <w:rsid w:val="001C1C96"/>
    <w:rsid w:val="001C2BA9"/>
    <w:rsid w:val="001C2F6F"/>
    <w:rsid w:val="001C2FA4"/>
    <w:rsid w:val="001C3A15"/>
    <w:rsid w:val="001C3D1F"/>
    <w:rsid w:val="001C47DA"/>
    <w:rsid w:val="001C4E50"/>
    <w:rsid w:val="001C5EF4"/>
    <w:rsid w:val="001D0708"/>
    <w:rsid w:val="001D0BB2"/>
    <w:rsid w:val="001D1206"/>
    <w:rsid w:val="001D20BD"/>
    <w:rsid w:val="001D2420"/>
    <w:rsid w:val="001D3E7B"/>
    <w:rsid w:val="001D5160"/>
    <w:rsid w:val="001D53A8"/>
    <w:rsid w:val="001D68D8"/>
    <w:rsid w:val="001D6A31"/>
    <w:rsid w:val="001D6EE5"/>
    <w:rsid w:val="001D76B5"/>
    <w:rsid w:val="001D7D87"/>
    <w:rsid w:val="001E03CD"/>
    <w:rsid w:val="001E1A12"/>
    <w:rsid w:val="001E28E0"/>
    <w:rsid w:val="001E33ED"/>
    <w:rsid w:val="001E4455"/>
    <w:rsid w:val="001E57C2"/>
    <w:rsid w:val="001E6449"/>
    <w:rsid w:val="001E726C"/>
    <w:rsid w:val="001E73E9"/>
    <w:rsid w:val="001E7F40"/>
    <w:rsid w:val="001E7F99"/>
    <w:rsid w:val="001F16F9"/>
    <w:rsid w:val="001F19DE"/>
    <w:rsid w:val="001F2497"/>
    <w:rsid w:val="001F2957"/>
    <w:rsid w:val="001F379D"/>
    <w:rsid w:val="001F3E71"/>
    <w:rsid w:val="001F44FC"/>
    <w:rsid w:val="001F4C3F"/>
    <w:rsid w:val="001F4F95"/>
    <w:rsid w:val="001F5323"/>
    <w:rsid w:val="001F54E6"/>
    <w:rsid w:val="001F5BAD"/>
    <w:rsid w:val="001F5CAE"/>
    <w:rsid w:val="001F69C5"/>
    <w:rsid w:val="001F6B9F"/>
    <w:rsid w:val="001F7DCD"/>
    <w:rsid w:val="002017AE"/>
    <w:rsid w:val="00201CAF"/>
    <w:rsid w:val="002022CE"/>
    <w:rsid w:val="0020231A"/>
    <w:rsid w:val="00202724"/>
    <w:rsid w:val="002029FD"/>
    <w:rsid w:val="00202B20"/>
    <w:rsid w:val="00203800"/>
    <w:rsid w:val="00203DC1"/>
    <w:rsid w:val="0020474B"/>
    <w:rsid w:val="00204FDA"/>
    <w:rsid w:val="00205A5C"/>
    <w:rsid w:val="00205D0A"/>
    <w:rsid w:val="002066CB"/>
    <w:rsid w:val="00206CC6"/>
    <w:rsid w:val="002075DB"/>
    <w:rsid w:val="00210786"/>
    <w:rsid w:val="00210935"/>
    <w:rsid w:val="00210A61"/>
    <w:rsid w:val="00210AEF"/>
    <w:rsid w:val="00210CC7"/>
    <w:rsid w:val="00211EC0"/>
    <w:rsid w:val="002127E7"/>
    <w:rsid w:val="0021284A"/>
    <w:rsid w:val="00212D62"/>
    <w:rsid w:val="00213FB9"/>
    <w:rsid w:val="002140C9"/>
    <w:rsid w:val="00214A72"/>
    <w:rsid w:val="00214C37"/>
    <w:rsid w:val="00215CC1"/>
    <w:rsid w:val="00215D73"/>
    <w:rsid w:val="00216239"/>
    <w:rsid w:val="002162CC"/>
    <w:rsid w:val="00216999"/>
    <w:rsid w:val="00216E27"/>
    <w:rsid w:val="00216F07"/>
    <w:rsid w:val="0021791F"/>
    <w:rsid w:val="00217AF0"/>
    <w:rsid w:val="00217D2A"/>
    <w:rsid w:val="002206B1"/>
    <w:rsid w:val="0022097C"/>
    <w:rsid w:val="002210D8"/>
    <w:rsid w:val="002213FB"/>
    <w:rsid w:val="002218F2"/>
    <w:rsid w:val="00221DC4"/>
    <w:rsid w:val="00222364"/>
    <w:rsid w:val="0022263D"/>
    <w:rsid w:val="00224197"/>
    <w:rsid w:val="00225026"/>
    <w:rsid w:val="002252B8"/>
    <w:rsid w:val="002252EA"/>
    <w:rsid w:val="00225481"/>
    <w:rsid w:val="00225527"/>
    <w:rsid w:val="00225B29"/>
    <w:rsid w:val="0022628C"/>
    <w:rsid w:val="002262BB"/>
    <w:rsid w:val="002264CF"/>
    <w:rsid w:val="00227160"/>
    <w:rsid w:val="0022748C"/>
    <w:rsid w:val="002276C5"/>
    <w:rsid w:val="00227B48"/>
    <w:rsid w:val="00230C3C"/>
    <w:rsid w:val="00231C17"/>
    <w:rsid w:val="0023207F"/>
    <w:rsid w:val="0023208E"/>
    <w:rsid w:val="00232ADF"/>
    <w:rsid w:val="00233396"/>
    <w:rsid w:val="00233884"/>
    <w:rsid w:val="002347BF"/>
    <w:rsid w:val="002359E0"/>
    <w:rsid w:val="002369C4"/>
    <w:rsid w:val="002369EF"/>
    <w:rsid w:val="00242F6E"/>
    <w:rsid w:val="00243559"/>
    <w:rsid w:val="002440AD"/>
    <w:rsid w:val="00245637"/>
    <w:rsid w:val="002458A3"/>
    <w:rsid w:val="00245AA5"/>
    <w:rsid w:val="00246299"/>
    <w:rsid w:val="00247302"/>
    <w:rsid w:val="00247EDD"/>
    <w:rsid w:val="00250F12"/>
    <w:rsid w:val="00251083"/>
    <w:rsid w:val="00251094"/>
    <w:rsid w:val="00251815"/>
    <w:rsid w:val="002529E5"/>
    <w:rsid w:val="00253FF6"/>
    <w:rsid w:val="00255445"/>
    <w:rsid w:val="0025573E"/>
    <w:rsid w:val="00255A1C"/>
    <w:rsid w:val="00255E1C"/>
    <w:rsid w:val="002579A4"/>
    <w:rsid w:val="00257C5E"/>
    <w:rsid w:val="00257C77"/>
    <w:rsid w:val="00260FDD"/>
    <w:rsid w:val="002624F2"/>
    <w:rsid w:val="00262752"/>
    <w:rsid w:val="00262788"/>
    <w:rsid w:val="00262C53"/>
    <w:rsid w:val="00262DC4"/>
    <w:rsid w:val="00262FAA"/>
    <w:rsid w:val="00263DB4"/>
    <w:rsid w:val="002642CB"/>
    <w:rsid w:val="00264CF1"/>
    <w:rsid w:val="0026668B"/>
    <w:rsid w:val="00267905"/>
    <w:rsid w:val="00267E01"/>
    <w:rsid w:val="00270452"/>
    <w:rsid w:val="00271C34"/>
    <w:rsid w:val="00272C86"/>
    <w:rsid w:val="002736B5"/>
    <w:rsid w:val="00273B9F"/>
    <w:rsid w:val="00273F86"/>
    <w:rsid w:val="00274C62"/>
    <w:rsid w:val="00275239"/>
    <w:rsid w:val="00276AE0"/>
    <w:rsid w:val="00277CC8"/>
    <w:rsid w:val="0028128D"/>
    <w:rsid w:val="00281808"/>
    <w:rsid w:val="00281902"/>
    <w:rsid w:val="00281F9E"/>
    <w:rsid w:val="00282A07"/>
    <w:rsid w:val="00282C11"/>
    <w:rsid w:val="002838B3"/>
    <w:rsid w:val="00283B91"/>
    <w:rsid w:val="00283ED3"/>
    <w:rsid w:val="00284342"/>
    <w:rsid w:val="00284BDA"/>
    <w:rsid w:val="00284C27"/>
    <w:rsid w:val="00284C9D"/>
    <w:rsid w:val="00285F68"/>
    <w:rsid w:val="00286C92"/>
    <w:rsid w:val="00286CE8"/>
    <w:rsid w:val="00287C1E"/>
    <w:rsid w:val="002915EF"/>
    <w:rsid w:val="002916D0"/>
    <w:rsid w:val="002919E2"/>
    <w:rsid w:val="0029274E"/>
    <w:rsid w:val="00293F95"/>
    <w:rsid w:val="00294872"/>
    <w:rsid w:val="0029508E"/>
    <w:rsid w:val="00295393"/>
    <w:rsid w:val="00297534"/>
    <w:rsid w:val="002979B7"/>
    <w:rsid w:val="002A2770"/>
    <w:rsid w:val="002A3A29"/>
    <w:rsid w:val="002A40E1"/>
    <w:rsid w:val="002A42E9"/>
    <w:rsid w:val="002A4E36"/>
    <w:rsid w:val="002A61AA"/>
    <w:rsid w:val="002A6382"/>
    <w:rsid w:val="002A6582"/>
    <w:rsid w:val="002A65EA"/>
    <w:rsid w:val="002A6E36"/>
    <w:rsid w:val="002A7087"/>
    <w:rsid w:val="002A7AB4"/>
    <w:rsid w:val="002B0959"/>
    <w:rsid w:val="002B10BC"/>
    <w:rsid w:val="002B1173"/>
    <w:rsid w:val="002B1BB9"/>
    <w:rsid w:val="002B2F38"/>
    <w:rsid w:val="002B2FB7"/>
    <w:rsid w:val="002B3CE7"/>
    <w:rsid w:val="002B46EE"/>
    <w:rsid w:val="002B54EB"/>
    <w:rsid w:val="002B5C82"/>
    <w:rsid w:val="002B72B5"/>
    <w:rsid w:val="002B7E72"/>
    <w:rsid w:val="002C0481"/>
    <w:rsid w:val="002C0561"/>
    <w:rsid w:val="002C076A"/>
    <w:rsid w:val="002C0F19"/>
    <w:rsid w:val="002C1106"/>
    <w:rsid w:val="002C1702"/>
    <w:rsid w:val="002C20C5"/>
    <w:rsid w:val="002C2ABA"/>
    <w:rsid w:val="002C44B5"/>
    <w:rsid w:val="002C4961"/>
    <w:rsid w:val="002C4A1D"/>
    <w:rsid w:val="002C4B76"/>
    <w:rsid w:val="002C715B"/>
    <w:rsid w:val="002C747C"/>
    <w:rsid w:val="002C74C2"/>
    <w:rsid w:val="002D0438"/>
    <w:rsid w:val="002D0F9A"/>
    <w:rsid w:val="002D1D37"/>
    <w:rsid w:val="002D1FD1"/>
    <w:rsid w:val="002D24F5"/>
    <w:rsid w:val="002D3030"/>
    <w:rsid w:val="002D3128"/>
    <w:rsid w:val="002D61B4"/>
    <w:rsid w:val="002D6A03"/>
    <w:rsid w:val="002E0736"/>
    <w:rsid w:val="002E0FC4"/>
    <w:rsid w:val="002E0FE4"/>
    <w:rsid w:val="002E3F91"/>
    <w:rsid w:val="002E5153"/>
    <w:rsid w:val="002E55C2"/>
    <w:rsid w:val="002E5ADD"/>
    <w:rsid w:val="002E5C15"/>
    <w:rsid w:val="002E72A7"/>
    <w:rsid w:val="002E7422"/>
    <w:rsid w:val="002F061D"/>
    <w:rsid w:val="002F1695"/>
    <w:rsid w:val="002F29F1"/>
    <w:rsid w:val="002F2A1F"/>
    <w:rsid w:val="002F2F78"/>
    <w:rsid w:val="002F3294"/>
    <w:rsid w:val="002F393E"/>
    <w:rsid w:val="002F3B51"/>
    <w:rsid w:val="002F3CF1"/>
    <w:rsid w:val="002F3CF5"/>
    <w:rsid w:val="002F4DCF"/>
    <w:rsid w:val="002F4F4D"/>
    <w:rsid w:val="002F5665"/>
    <w:rsid w:val="002F6273"/>
    <w:rsid w:val="002F648E"/>
    <w:rsid w:val="002F6952"/>
    <w:rsid w:val="002F6F83"/>
    <w:rsid w:val="002F79B1"/>
    <w:rsid w:val="0030057E"/>
    <w:rsid w:val="00300BB3"/>
    <w:rsid w:val="0030191E"/>
    <w:rsid w:val="003019A8"/>
    <w:rsid w:val="003027E1"/>
    <w:rsid w:val="00303F16"/>
    <w:rsid w:val="003056EF"/>
    <w:rsid w:val="00306CD1"/>
    <w:rsid w:val="003072C4"/>
    <w:rsid w:val="00307C65"/>
    <w:rsid w:val="00310917"/>
    <w:rsid w:val="00310CD0"/>
    <w:rsid w:val="00311342"/>
    <w:rsid w:val="00311FE9"/>
    <w:rsid w:val="00312749"/>
    <w:rsid w:val="0031532A"/>
    <w:rsid w:val="003158D4"/>
    <w:rsid w:val="00315A57"/>
    <w:rsid w:val="00316273"/>
    <w:rsid w:val="00316AB5"/>
    <w:rsid w:val="00316C0A"/>
    <w:rsid w:val="00316DAD"/>
    <w:rsid w:val="00317A38"/>
    <w:rsid w:val="00317DE2"/>
    <w:rsid w:val="00320888"/>
    <w:rsid w:val="00320E1A"/>
    <w:rsid w:val="00321173"/>
    <w:rsid w:val="00322B33"/>
    <w:rsid w:val="00322D86"/>
    <w:rsid w:val="003234A7"/>
    <w:rsid w:val="00323F9E"/>
    <w:rsid w:val="00324F14"/>
    <w:rsid w:val="003259F2"/>
    <w:rsid w:val="00326783"/>
    <w:rsid w:val="0033004D"/>
    <w:rsid w:val="00330500"/>
    <w:rsid w:val="003305B4"/>
    <w:rsid w:val="00330A4E"/>
    <w:rsid w:val="00331070"/>
    <w:rsid w:val="003310BC"/>
    <w:rsid w:val="00331CBA"/>
    <w:rsid w:val="00332061"/>
    <w:rsid w:val="0033235F"/>
    <w:rsid w:val="00332F40"/>
    <w:rsid w:val="003330F7"/>
    <w:rsid w:val="00333D5E"/>
    <w:rsid w:val="00333FB2"/>
    <w:rsid w:val="00334038"/>
    <w:rsid w:val="003358E8"/>
    <w:rsid w:val="00335AD2"/>
    <w:rsid w:val="00335C25"/>
    <w:rsid w:val="003364C9"/>
    <w:rsid w:val="0033703D"/>
    <w:rsid w:val="0034048C"/>
    <w:rsid w:val="00340C9D"/>
    <w:rsid w:val="00340CD3"/>
    <w:rsid w:val="00341079"/>
    <w:rsid w:val="00341218"/>
    <w:rsid w:val="003415E8"/>
    <w:rsid w:val="003417A9"/>
    <w:rsid w:val="00341827"/>
    <w:rsid w:val="003427A9"/>
    <w:rsid w:val="003434B2"/>
    <w:rsid w:val="00344C05"/>
    <w:rsid w:val="00347AB7"/>
    <w:rsid w:val="00347B8E"/>
    <w:rsid w:val="00351A3B"/>
    <w:rsid w:val="0035229E"/>
    <w:rsid w:val="003538E9"/>
    <w:rsid w:val="0035449E"/>
    <w:rsid w:val="003549D0"/>
    <w:rsid w:val="00355F5E"/>
    <w:rsid w:val="003566C1"/>
    <w:rsid w:val="00356DB0"/>
    <w:rsid w:val="00357310"/>
    <w:rsid w:val="003577E6"/>
    <w:rsid w:val="00357F37"/>
    <w:rsid w:val="00360418"/>
    <w:rsid w:val="00361BFB"/>
    <w:rsid w:val="003627F6"/>
    <w:rsid w:val="003629E6"/>
    <w:rsid w:val="00362BF0"/>
    <w:rsid w:val="0036316A"/>
    <w:rsid w:val="003637CF"/>
    <w:rsid w:val="003645E6"/>
    <w:rsid w:val="00364F84"/>
    <w:rsid w:val="0036565A"/>
    <w:rsid w:val="00367AA6"/>
    <w:rsid w:val="003700E0"/>
    <w:rsid w:val="003707A2"/>
    <w:rsid w:val="00371507"/>
    <w:rsid w:val="0037251B"/>
    <w:rsid w:val="0037284E"/>
    <w:rsid w:val="00372A90"/>
    <w:rsid w:val="00372AD7"/>
    <w:rsid w:val="00373034"/>
    <w:rsid w:val="003738D0"/>
    <w:rsid w:val="00373B83"/>
    <w:rsid w:val="00374E58"/>
    <w:rsid w:val="00375006"/>
    <w:rsid w:val="003759B8"/>
    <w:rsid w:val="00375B07"/>
    <w:rsid w:val="00375B11"/>
    <w:rsid w:val="00375B1C"/>
    <w:rsid w:val="0037604F"/>
    <w:rsid w:val="00376925"/>
    <w:rsid w:val="00376F61"/>
    <w:rsid w:val="0037701C"/>
    <w:rsid w:val="003770C0"/>
    <w:rsid w:val="003775B9"/>
    <w:rsid w:val="00377DE5"/>
    <w:rsid w:val="00380AC7"/>
    <w:rsid w:val="00380FB9"/>
    <w:rsid w:val="003835FF"/>
    <w:rsid w:val="0038385B"/>
    <w:rsid w:val="003843E8"/>
    <w:rsid w:val="003844DC"/>
    <w:rsid w:val="0038462D"/>
    <w:rsid w:val="00384679"/>
    <w:rsid w:val="00384F71"/>
    <w:rsid w:val="003854DA"/>
    <w:rsid w:val="00385675"/>
    <w:rsid w:val="00385B69"/>
    <w:rsid w:val="00385D34"/>
    <w:rsid w:val="00386983"/>
    <w:rsid w:val="00387471"/>
    <w:rsid w:val="00387C1F"/>
    <w:rsid w:val="0039018F"/>
    <w:rsid w:val="00390956"/>
    <w:rsid w:val="00391F26"/>
    <w:rsid w:val="00392042"/>
    <w:rsid w:val="0039278E"/>
    <w:rsid w:val="00392BAD"/>
    <w:rsid w:val="00393551"/>
    <w:rsid w:val="00393579"/>
    <w:rsid w:val="003939DF"/>
    <w:rsid w:val="0039481D"/>
    <w:rsid w:val="003948C8"/>
    <w:rsid w:val="00394924"/>
    <w:rsid w:val="00394C0B"/>
    <w:rsid w:val="00395945"/>
    <w:rsid w:val="0039716B"/>
    <w:rsid w:val="003A0A97"/>
    <w:rsid w:val="003A16AC"/>
    <w:rsid w:val="003A2B80"/>
    <w:rsid w:val="003A455D"/>
    <w:rsid w:val="003A4A73"/>
    <w:rsid w:val="003A4EC6"/>
    <w:rsid w:val="003A5818"/>
    <w:rsid w:val="003A612B"/>
    <w:rsid w:val="003A6205"/>
    <w:rsid w:val="003A67E0"/>
    <w:rsid w:val="003A6DDC"/>
    <w:rsid w:val="003A7593"/>
    <w:rsid w:val="003A7907"/>
    <w:rsid w:val="003A7A78"/>
    <w:rsid w:val="003A7CF1"/>
    <w:rsid w:val="003B000C"/>
    <w:rsid w:val="003B169F"/>
    <w:rsid w:val="003B2BB3"/>
    <w:rsid w:val="003B308F"/>
    <w:rsid w:val="003B31A6"/>
    <w:rsid w:val="003B35CD"/>
    <w:rsid w:val="003B5500"/>
    <w:rsid w:val="003B72A8"/>
    <w:rsid w:val="003B7F21"/>
    <w:rsid w:val="003C003A"/>
    <w:rsid w:val="003C0816"/>
    <w:rsid w:val="003C10BA"/>
    <w:rsid w:val="003C11CC"/>
    <w:rsid w:val="003C1773"/>
    <w:rsid w:val="003C17DC"/>
    <w:rsid w:val="003C1999"/>
    <w:rsid w:val="003C3354"/>
    <w:rsid w:val="003C3A64"/>
    <w:rsid w:val="003C3ADD"/>
    <w:rsid w:val="003C3F93"/>
    <w:rsid w:val="003C42BF"/>
    <w:rsid w:val="003C5410"/>
    <w:rsid w:val="003C70A9"/>
    <w:rsid w:val="003C77CA"/>
    <w:rsid w:val="003D04EB"/>
    <w:rsid w:val="003D0AF4"/>
    <w:rsid w:val="003D0B7D"/>
    <w:rsid w:val="003D1986"/>
    <w:rsid w:val="003D218C"/>
    <w:rsid w:val="003D25D6"/>
    <w:rsid w:val="003D2641"/>
    <w:rsid w:val="003D2AB2"/>
    <w:rsid w:val="003D2F84"/>
    <w:rsid w:val="003D31C8"/>
    <w:rsid w:val="003D3759"/>
    <w:rsid w:val="003D3C85"/>
    <w:rsid w:val="003D3D42"/>
    <w:rsid w:val="003D3E5D"/>
    <w:rsid w:val="003D3EF2"/>
    <w:rsid w:val="003D3FFC"/>
    <w:rsid w:val="003D4CE3"/>
    <w:rsid w:val="003D5659"/>
    <w:rsid w:val="003D5905"/>
    <w:rsid w:val="003D613C"/>
    <w:rsid w:val="003D6496"/>
    <w:rsid w:val="003D6EEE"/>
    <w:rsid w:val="003D74FB"/>
    <w:rsid w:val="003D787A"/>
    <w:rsid w:val="003E03B3"/>
    <w:rsid w:val="003E0E72"/>
    <w:rsid w:val="003E2192"/>
    <w:rsid w:val="003E21CE"/>
    <w:rsid w:val="003E336F"/>
    <w:rsid w:val="003E399F"/>
    <w:rsid w:val="003E4603"/>
    <w:rsid w:val="003E49EF"/>
    <w:rsid w:val="003E4BFF"/>
    <w:rsid w:val="003E4EE9"/>
    <w:rsid w:val="003E520B"/>
    <w:rsid w:val="003E6331"/>
    <w:rsid w:val="003E77BD"/>
    <w:rsid w:val="003E7C16"/>
    <w:rsid w:val="003F00B8"/>
    <w:rsid w:val="003F1D81"/>
    <w:rsid w:val="003F22A2"/>
    <w:rsid w:val="003F22EF"/>
    <w:rsid w:val="003F318F"/>
    <w:rsid w:val="003F3686"/>
    <w:rsid w:val="003F3C23"/>
    <w:rsid w:val="003F45D0"/>
    <w:rsid w:val="003F6676"/>
    <w:rsid w:val="003F75B2"/>
    <w:rsid w:val="003F7E2E"/>
    <w:rsid w:val="00400142"/>
    <w:rsid w:val="00401CB0"/>
    <w:rsid w:val="00401EBA"/>
    <w:rsid w:val="004021BC"/>
    <w:rsid w:val="004042D4"/>
    <w:rsid w:val="004045C7"/>
    <w:rsid w:val="00404C99"/>
    <w:rsid w:val="00406624"/>
    <w:rsid w:val="00406D95"/>
    <w:rsid w:val="00407093"/>
    <w:rsid w:val="0041001F"/>
    <w:rsid w:val="00410CDD"/>
    <w:rsid w:val="00411AE8"/>
    <w:rsid w:val="00412310"/>
    <w:rsid w:val="00412794"/>
    <w:rsid w:val="004137E8"/>
    <w:rsid w:val="00413BD9"/>
    <w:rsid w:val="00414659"/>
    <w:rsid w:val="00414AB1"/>
    <w:rsid w:val="00416F45"/>
    <w:rsid w:val="00417135"/>
    <w:rsid w:val="0041716B"/>
    <w:rsid w:val="00420AE8"/>
    <w:rsid w:val="004211C3"/>
    <w:rsid w:val="00422751"/>
    <w:rsid w:val="00423508"/>
    <w:rsid w:val="00423543"/>
    <w:rsid w:val="00423EB9"/>
    <w:rsid w:val="0042544C"/>
    <w:rsid w:val="0042578D"/>
    <w:rsid w:val="00427551"/>
    <w:rsid w:val="00430C1F"/>
    <w:rsid w:val="00432850"/>
    <w:rsid w:val="0043307E"/>
    <w:rsid w:val="004343BB"/>
    <w:rsid w:val="00434C4B"/>
    <w:rsid w:val="00434E10"/>
    <w:rsid w:val="00435848"/>
    <w:rsid w:val="00436506"/>
    <w:rsid w:val="004367FB"/>
    <w:rsid w:val="00436EEC"/>
    <w:rsid w:val="00440BF2"/>
    <w:rsid w:val="00440E21"/>
    <w:rsid w:val="0044170A"/>
    <w:rsid w:val="00442479"/>
    <w:rsid w:val="004426E4"/>
    <w:rsid w:val="0044296F"/>
    <w:rsid w:val="0044375A"/>
    <w:rsid w:val="00443E4E"/>
    <w:rsid w:val="0044424E"/>
    <w:rsid w:val="004442D9"/>
    <w:rsid w:val="00444F70"/>
    <w:rsid w:val="004455FE"/>
    <w:rsid w:val="0044573E"/>
    <w:rsid w:val="00445B54"/>
    <w:rsid w:val="00445CE3"/>
    <w:rsid w:val="0044642E"/>
    <w:rsid w:val="0044650F"/>
    <w:rsid w:val="00447F3C"/>
    <w:rsid w:val="0045013C"/>
    <w:rsid w:val="004501B8"/>
    <w:rsid w:val="004520EF"/>
    <w:rsid w:val="0045298E"/>
    <w:rsid w:val="00452A5B"/>
    <w:rsid w:val="004537B0"/>
    <w:rsid w:val="00453EBE"/>
    <w:rsid w:val="00454711"/>
    <w:rsid w:val="00454C67"/>
    <w:rsid w:val="004550D8"/>
    <w:rsid w:val="004552E0"/>
    <w:rsid w:val="00460622"/>
    <w:rsid w:val="00461ACF"/>
    <w:rsid w:val="00462033"/>
    <w:rsid w:val="00462678"/>
    <w:rsid w:val="00463188"/>
    <w:rsid w:val="00463714"/>
    <w:rsid w:val="00464E8C"/>
    <w:rsid w:val="004651A5"/>
    <w:rsid w:val="004664FE"/>
    <w:rsid w:val="00466780"/>
    <w:rsid w:val="00466940"/>
    <w:rsid w:val="00467AF4"/>
    <w:rsid w:val="00471466"/>
    <w:rsid w:val="00471B12"/>
    <w:rsid w:val="00471EBF"/>
    <w:rsid w:val="004721D8"/>
    <w:rsid w:val="00472BBD"/>
    <w:rsid w:val="004733C7"/>
    <w:rsid w:val="00473A49"/>
    <w:rsid w:val="00473ADA"/>
    <w:rsid w:val="00473F25"/>
    <w:rsid w:val="00476BAC"/>
    <w:rsid w:val="00476F52"/>
    <w:rsid w:val="0047759D"/>
    <w:rsid w:val="00477953"/>
    <w:rsid w:val="00477AA0"/>
    <w:rsid w:val="00477B42"/>
    <w:rsid w:val="00477D34"/>
    <w:rsid w:val="00477E14"/>
    <w:rsid w:val="00477F48"/>
    <w:rsid w:val="0048133D"/>
    <w:rsid w:val="00481474"/>
    <w:rsid w:val="00482DC8"/>
    <w:rsid w:val="00483C19"/>
    <w:rsid w:val="004842DC"/>
    <w:rsid w:val="00484FE8"/>
    <w:rsid w:val="00485654"/>
    <w:rsid w:val="00486547"/>
    <w:rsid w:val="0048679D"/>
    <w:rsid w:val="0048693E"/>
    <w:rsid w:val="00486AE1"/>
    <w:rsid w:val="00486CC9"/>
    <w:rsid w:val="00486D8F"/>
    <w:rsid w:val="00487187"/>
    <w:rsid w:val="00490755"/>
    <w:rsid w:val="0049113C"/>
    <w:rsid w:val="004946F5"/>
    <w:rsid w:val="00496294"/>
    <w:rsid w:val="00496886"/>
    <w:rsid w:val="00497465"/>
    <w:rsid w:val="00497540"/>
    <w:rsid w:val="00497580"/>
    <w:rsid w:val="004A1C3C"/>
    <w:rsid w:val="004A2B55"/>
    <w:rsid w:val="004A2FFA"/>
    <w:rsid w:val="004A4650"/>
    <w:rsid w:val="004A488E"/>
    <w:rsid w:val="004A4A01"/>
    <w:rsid w:val="004A5BDD"/>
    <w:rsid w:val="004A6373"/>
    <w:rsid w:val="004B0100"/>
    <w:rsid w:val="004B02A8"/>
    <w:rsid w:val="004B13F0"/>
    <w:rsid w:val="004B19C8"/>
    <w:rsid w:val="004B1B40"/>
    <w:rsid w:val="004B1C2C"/>
    <w:rsid w:val="004B1FC2"/>
    <w:rsid w:val="004B24C4"/>
    <w:rsid w:val="004B404D"/>
    <w:rsid w:val="004B4580"/>
    <w:rsid w:val="004B5042"/>
    <w:rsid w:val="004B50B9"/>
    <w:rsid w:val="004B5696"/>
    <w:rsid w:val="004B598A"/>
    <w:rsid w:val="004B6958"/>
    <w:rsid w:val="004B6A15"/>
    <w:rsid w:val="004B6EA3"/>
    <w:rsid w:val="004C005E"/>
    <w:rsid w:val="004C01F2"/>
    <w:rsid w:val="004C0501"/>
    <w:rsid w:val="004C09BB"/>
    <w:rsid w:val="004C2337"/>
    <w:rsid w:val="004C240F"/>
    <w:rsid w:val="004C2739"/>
    <w:rsid w:val="004C40C3"/>
    <w:rsid w:val="004C51C2"/>
    <w:rsid w:val="004C557D"/>
    <w:rsid w:val="004C633C"/>
    <w:rsid w:val="004C6381"/>
    <w:rsid w:val="004C68A0"/>
    <w:rsid w:val="004C70B8"/>
    <w:rsid w:val="004C7461"/>
    <w:rsid w:val="004C79C9"/>
    <w:rsid w:val="004C7CE8"/>
    <w:rsid w:val="004D065D"/>
    <w:rsid w:val="004D0CFD"/>
    <w:rsid w:val="004D0D62"/>
    <w:rsid w:val="004D30CB"/>
    <w:rsid w:val="004D325C"/>
    <w:rsid w:val="004D3D12"/>
    <w:rsid w:val="004D3D84"/>
    <w:rsid w:val="004D3E57"/>
    <w:rsid w:val="004D544E"/>
    <w:rsid w:val="004D58D1"/>
    <w:rsid w:val="004D5905"/>
    <w:rsid w:val="004D5E68"/>
    <w:rsid w:val="004D6692"/>
    <w:rsid w:val="004D66BC"/>
    <w:rsid w:val="004D68D5"/>
    <w:rsid w:val="004D6A1D"/>
    <w:rsid w:val="004D6FF6"/>
    <w:rsid w:val="004D788C"/>
    <w:rsid w:val="004D7896"/>
    <w:rsid w:val="004D7964"/>
    <w:rsid w:val="004E07C6"/>
    <w:rsid w:val="004E0818"/>
    <w:rsid w:val="004E09EE"/>
    <w:rsid w:val="004E10FD"/>
    <w:rsid w:val="004E1EC4"/>
    <w:rsid w:val="004E21FE"/>
    <w:rsid w:val="004E3066"/>
    <w:rsid w:val="004E3953"/>
    <w:rsid w:val="004E550D"/>
    <w:rsid w:val="004E551C"/>
    <w:rsid w:val="004E57FB"/>
    <w:rsid w:val="004E63EE"/>
    <w:rsid w:val="004E66D5"/>
    <w:rsid w:val="004E6A3F"/>
    <w:rsid w:val="004E720F"/>
    <w:rsid w:val="004E7A97"/>
    <w:rsid w:val="004F1FC5"/>
    <w:rsid w:val="004F2147"/>
    <w:rsid w:val="004F268B"/>
    <w:rsid w:val="004F3B14"/>
    <w:rsid w:val="004F41A2"/>
    <w:rsid w:val="004F43FA"/>
    <w:rsid w:val="004F55DE"/>
    <w:rsid w:val="004F675F"/>
    <w:rsid w:val="004F6B7D"/>
    <w:rsid w:val="004F7B8C"/>
    <w:rsid w:val="00501762"/>
    <w:rsid w:val="005025B9"/>
    <w:rsid w:val="00502AF2"/>
    <w:rsid w:val="00502E11"/>
    <w:rsid w:val="0050311B"/>
    <w:rsid w:val="0050346F"/>
    <w:rsid w:val="005035B9"/>
    <w:rsid w:val="00503CE8"/>
    <w:rsid w:val="00504233"/>
    <w:rsid w:val="005042C0"/>
    <w:rsid w:val="00504351"/>
    <w:rsid w:val="00504A2E"/>
    <w:rsid w:val="00504C9C"/>
    <w:rsid w:val="00506BD4"/>
    <w:rsid w:val="0050768E"/>
    <w:rsid w:val="005100F8"/>
    <w:rsid w:val="00510B79"/>
    <w:rsid w:val="00510E2C"/>
    <w:rsid w:val="00510F51"/>
    <w:rsid w:val="00511200"/>
    <w:rsid w:val="00511546"/>
    <w:rsid w:val="00511DC0"/>
    <w:rsid w:val="00512319"/>
    <w:rsid w:val="00513EAE"/>
    <w:rsid w:val="00515240"/>
    <w:rsid w:val="00515682"/>
    <w:rsid w:val="005163D1"/>
    <w:rsid w:val="00516E60"/>
    <w:rsid w:val="005177C6"/>
    <w:rsid w:val="00517BFA"/>
    <w:rsid w:val="00521481"/>
    <w:rsid w:val="00521DBD"/>
    <w:rsid w:val="00521E0A"/>
    <w:rsid w:val="005221C7"/>
    <w:rsid w:val="00523C30"/>
    <w:rsid w:val="005240CC"/>
    <w:rsid w:val="00524871"/>
    <w:rsid w:val="0052658D"/>
    <w:rsid w:val="00526911"/>
    <w:rsid w:val="00526E17"/>
    <w:rsid w:val="005307D5"/>
    <w:rsid w:val="00531021"/>
    <w:rsid w:val="00531C77"/>
    <w:rsid w:val="00532C36"/>
    <w:rsid w:val="00532ED5"/>
    <w:rsid w:val="00534687"/>
    <w:rsid w:val="00536569"/>
    <w:rsid w:val="005368F6"/>
    <w:rsid w:val="005403B4"/>
    <w:rsid w:val="0054196F"/>
    <w:rsid w:val="00541A35"/>
    <w:rsid w:val="00542E9F"/>
    <w:rsid w:val="00542ED1"/>
    <w:rsid w:val="00543285"/>
    <w:rsid w:val="00543A88"/>
    <w:rsid w:val="00543F2E"/>
    <w:rsid w:val="00544F42"/>
    <w:rsid w:val="00545326"/>
    <w:rsid w:val="0054597F"/>
    <w:rsid w:val="005469C2"/>
    <w:rsid w:val="00546B38"/>
    <w:rsid w:val="00547192"/>
    <w:rsid w:val="00547E7A"/>
    <w:rsid w:val="0055200D"/>
    <w:rsid w:val="005523C1"/>
    <w:rsid w:val="0055271D"/>
    <w:rsid w:val="005530B0"/>
    <w:rsid w:val="005535B2"/>
    <w:rsid w:val="00553803"/>
    <w:rsid w:val="00553E60"/>
    <w:rsid w:val="00555396"/>
    <w:rsid w:val="00556075"/>
    <w:rsid w:val="00556C5D"/>
    <w:rsid w:val="005578D2"/>
    <w:rsid w:val="00557B55"/>
    <w:rsid w:val="00561CD3"/>
    <w:rsid w:val="00562674"/>
    <w:rsid w:val="00562806"/>
    <w:rsid w:val="005632A2"/>
    <w:rsid w:val="00564520"/>
    <w:rsid w:val="0056490C"/>
    <w:rsid w:val="00564CDB"/>
    <w:rsid w:val="00566E1F"/>
    <w:rsid w:val="005678EB"/>
    <w:rsid w:val="005679B7"/>
    <w:rsid w:val="00570044"/>
    <w:rsid w:val="00570579"/>
    <w:rsid w:val="00570713"/>
    <w:rsid w:val="005713CC"/>
    <w:rsid w:val="00571645"/>
    <w:rsid w:val="00572F4D"/>
    <w:rsid w:val="00572F60"/>
    <w:rsid w:val="0057314F"/>
    <w:rsid w:val="00573533"/>
    <w:rsid w:val="00573772"/>
    <w:rsid w:val="00574F36"/>
    <w:rsid w:val="005750D2"/>
    <w:rsid w:val="00575359"/>
    <w:rsid w:val="0057551D"/>
    <w:rsid w:val="00575537"/>
    <w:rsid w:val="00575879"/>
    <w:rsid w:val="005769C7"/>
    <w:rsid w:val="005775A9"/>
    <w:rsid w:val="005776C3"/>
    <w:rsid w:val="00580B28"/>
    <w:rsid w:val="00581159"/>
    <w:rsid w:val="0058156E"/>
    <w:rsid w:val="005822CB"/>
    <w:rsid w:val="00582DB6"/>
    <w:rsid w:val="0058370F"/>
    <w:rsid w:val="00583A17"/>
    <w:rsid w:val="00583E61"/>
    <w:rsid w:val="005848B8"/>
    <w:rsid w:val="00586352"/>
    <w:rsid w:val="005864E2"/>
    <w:rsid w:val="005875B4"/>
    <w:rsid w:val="0058768E"/>
    <w:rsid w:val="005879C2"/>
    <w:rsid w:val="005903E5"/>
    <w:rsid w:val="00590662"/>
    <w:rsid w:val="00590E43"/>
    <w:rsid w:val="00591E99"/>
    <w:rsid w:val="00592015"/>
    <w:rsid w:val="00592A5E"/>
    <w:rsid w:val="005931EC"/>
    <w:rsid w:val="00593463"/>
    <w:rsid w:val="00593A76"/>
    <w:rsid w:val="00593E5D"/>
    <w:rsid w:val="0059495D"/>
    <w:rsid w:val="00595134"/>
    <w:rsid w:val="00595653"/>
    <w:rsid w:val="00596628"/>
    <w:rsid w:val="00596950"/>
    <w:rsid w:val="00596F6F"/>
    <w:rsid w:val="0059742B"/>
    <w:rsid w:val="005977D3"/>
    <w:rsid w:val="005979D2"/>
    <w:rsid w:val="00597E64"/>
    <w:rsid w:val="005A0330"/>
    <w:rsid w:val="005A0B5D"/>
    <w:rsid w:val="005A1C83"/>
    <w:rsid w:val="005A2898"/>
    <w:rsid w:val="005A2994"/>
    <w:rsid w:val="005A3865"/>
    <w:rsid w:val="005A5AC6"/>
    <w:rsid w:val="005A5C49"/>
    <w:rsid w:val="005A64A9"/>
    <w:rsid w:val="005A6C91"/>
    <w:rsid w:val="005A744B"/>
    <w:rsid w:val="005B074D"/>
    <w:rsid w:val="005B0866"/>
    <w:rsid w:val="005B11E0"/>
    <w:rsid w:val="005B1593"/>
    <w:rsid w:val="005B1EE8"/>
    <w:rsid w:val="005B22CF"/>
    <w:rsid w:val="005B2F17"/>
    <w:rsid w:val="005B40FB"/>
    <w:rsid w:val="005B49A4"/>
    <w:rsid w:val="005B4FE6"/>
    <w:rsid w:val="005B5167"/>
    <w:rsid w:val="005B5D99"/>
    <w:rsid w:val="005B6055"/>
    <w:rsid w:val="005B6FB1"/>
    <w:rsid w:val="005B746C"/>
    <w:rsid w:val="005B7990"/>
    <w:rsid w:val="005B7A0F"/>
    <w:rsid w:val="005C01EA"/>
    <w:rsid w:val="005C0406"/>
    <w:rsid w:val="005C2BD4"/>
    <w:rsid w:val="005C35CF"/>
    <w:rsid w:val="005C35F1"/>
    <w:rsid w:val="005C418B"/>
    <w:rsid w:val="005C4371"/>
    <w:rsid w:val="005C4524"/>
    <w:rsid w:val="005C496E"/>
    <w:rsid w:val="005C5EB6"/>
    <w:rsid w:val="005C6DB2"/>
    <w:rsid w:val="005C7FD4"/>
    <w:rsid w:val="005D084A"/>
    <w:rsid w:val="005D13D3"/>
    <w:rsid w:val="005D2116"/>
    <w:rsid w:val="005D21E5"/>
    <w:rsid w:val="005D29B6"/>
    <w:rsid w:val="005D3C0E"/>
    <w:rsid w:val="005D3E75"/>
    <w:rsid w:val="005D4172"/>
    <w:rsid w:val="005D4553"/>
    <w:rsid w:val="005D46BB"/>
    <w:rsid w:val="005D4821"/>
    <w:rsid w:val="005D4EEF"/>
    <w:rsid w:val="005D52EC"/>
    <w:rsid w:val="005D6370"/>
    <w:rsid w:val="005D66D2"/>
    <w:rsid w:val="005D7596"/>
    <w:rsid w:val="005D7AA1"/>
    <w:rsid w:val="005D7B16"/>
    <w:rsid w:val="005E0559"/>
    <w:rsid w:val="005E1140"/>
    <w:rsid w:val="005E18F5"/>
    <w:rsid w:val="005E1E0A"/>
    <w:rsid w:val="005E24E7"/>
    <w:rsid w:val="005E25AE"/>
    <w:rsid w:val="005E27F7"/>
    <w:rsid w:val="005E2967"/>
    <w:rsid w:val="005E2ABB"/>
    <w:rsid w:val="005E2B23"/>
    <w:rsid w:val="005E2E7D"/>
    <w:rsid w:val="005E33B4"/>
    <w:rsid w:val="005E420E"/>
    <w:rsid w:val="005E42C8"/>
    <w:rsid w:val="005E456E"/>
    <w:rsid w:val="005E4B63"/>
    <w:rsid w:val="005E4FAC"/>
    <w:rsid w:val="005E504E"/>
    <w:rsid w:val="005E55EA"/>
    <w:rsid w:val="005E5688"/>
    <w:rsid w:val="005E5ADA"/>
    <w:rsid w:val="005E6D10"/>
    <w:rsid w:val="005E7E7B"/>
    <w:rsid w:val="005F01BE"/>
    <w:rsid w:val="005F0447"/>
    <w:rsid w:val="005F0AEC"/>
    <w:rsid w:val="005F0D37"/>
    <w:rsid w:val="005F1579"/>
    <w:rsid w:val="005F3261"/>
    <w:rsid w:val="005F445B"/>
    <w:rsid w:val="005F5144"/>
    <w:rsid w:val="005F5D0C"/>
    <w:rsid w:val="005F6228"/>
    <w:rsid w:val="005F655F"/>
    <w:rsid w:val="005F669F"/>
    <w:rsid w:val="005F6898"/>
    <w:rsid w:val="005F7DA8"/>
    <w:rsid w:val="00600838"/>
    <w:rsid w:val="00601426"/>
    <w:rsid w:val="006023DF"/>
    <w:rsid w:val="00602DF1"/>
    <w:rsid w:val="00603067"/>
    <w:rsid w:val="00604224"/>
    <w:rsid w:val="006043E4"/>
    <w:rsid w:val="00604D08"/>
    <w:rsid w:val="00606051"/>
    <w:rsid w:val="00606DF7"/>
    <w:rsid w:val="00610AD2"/>
    <w:rsid w:val="00611376"/>
    <w:rsid w:val="006113D3"/>
    <w:rsid w:val="0061266C"/>
    <w:rsid w:val="006129E7"/>
    <w:rsid w:val="006141E7"/>
    <w:rsid w:val="0061516F"/>
    <w:rsid w:val="0061517F"/>
    <w:rsid w:val="006155E5"/>
    <w:rsid w:val="00617443"/>
    <w:rsid w:val="00617C51"/>
    <w:rsid w:val="00620DEB"/>
    <w:rsid w:val="0062138D"/>
    <w:rsid w:val="006216BF"/>
    <w:rsid w:val="00623777"/>
    <w:rsid w:val="00624E4B"/>
    <w:rsid w:val="0062520D"/>
    <w:rsid w:val="0062588C"/>
    <w:rsid w:val="00625A79"/>
    <w:rsid w:val="00625F99"/>
    <w:rsid w:val="00626062"/>
    <w:rsid w:val="006262D5"/>
    <w:rsid w:val="00626869"/>
    <w:rsid w:val="00627117"/>
    <w:rsid w:val="00627750"/>
    <w:rsid w:val="00627F63"/>
    <w:rsid w:val="00630747"/>
    <w:rsid w:val="00631115"/>
    <w:rsid w:val="0063370C"/>
    <w:rsid w:val="00635CD4"/>
    <w:rsid w:val="006372B2"/>
    <w:rsid w:val="00640074"/>
    <w:rsid w:val="006404D5"/>
    <w:rsid w:val="00641C7F"/>
    <w:rsid w:val="00641D63"/>
    <w:rsid w:val="00643410"/>
    <w:rsid w:val="00643610"/>
    <w:rsid w:val="00645040"/>
    <w:rsid w:val="00645E5A"/>
    <w:rsid w:val="006464CF"/>
    <w:rsid w:val="006465ED"/>
    <w:rsid w:val="00646A8C"/>
    <w:rsid w:val="00647768"/>
    <w:rsid w:val="00650FE1"/>
    <w:rsid w:val="006520EC"/>
    <w:rsid w:val="006525A0"/>
    <w:rsid w:val="00652995"/>
    <w:rsid w:val="00653BDA"/>
    <w:rsid w:val="00653D55"/>
    <w:rsid w:val="006540F6"/>
    <w:rsid w:val="0065410E"/>
    <w:rsid w:val="0065518D"/>
    <w:rsid w:val="00656589"/>
    <w:rsid w:val="0065661B"/>
    <w:rsid w:val="00657A3B"/>
    <w:rsid w:val="00660254"/>
    <w:rsid w:val="00660EE3"/>
    <w:rsid w:val="00661700"/>
    <w:rsid w:val="00661952"/>
    <w:rsid w:val="00662D5C"/>
    <w:rsid w:val="006633D9"/>
    <w:rsid w:val="00663439"/>
    <w:rsid w:val="006638C3"/>
    <w:rsid w:val="00663F83"/>
    <w:rsid w:val="0066469A"/>
    <w:rsid w:val="006649A6"/>
    <w:rsid w:val="006652E2"/>
    <w:rsid w:val="00665A0C"/>
    <w:rsid w:val="00665A22"/>
    <w:rsid w:val="00665C73"/>
    <w:rsid w:val="00670E64"/>
    <w:rsid w:val="006715DE"/>
    <w:rsid w:val="006723C4"/>
    <w:rsid w:val="00673700"/>
    <w:rsid w:val="00673C69"/>
    <w:rsid w:val="00674B1E"/>
    <w:rsid w:val="0067503C"/>
    <w:rsid w:val="00675A8E"/>
    <w:rsid w:val="00676534"/>
    <w:rsid w:val="00676B0B"/>
    <w:rsid w:val="006778FE"/>
    <w:rsid w:val="00680B59"/>
    <w:rsid w:val="00680EE8"/>
    <w:rsid w:val="006813F1"/>
    <w:rsid w:val="00681EE1"/>
    <w:rsid w:val="0068227B"/>
    <w:rsid w:val="00685C6A"/>
    <w:rsid w:val="00685EEA"/>
    <w:rsid w:val="00686EE6"/>
    <w:rsid w:val="00687040"/>
    <w:rsid w:val="006874B6"/>
    <w:rsid w:val="0068793C"/>
    <w:rsid w:val="00687D74"/>
    <w:rsid w:val="00690133"/>
    <w:rsid w:val="00690701"/>
    <w:rsid w:val="00690F2B"/>
    <w:rsid w:val="0069102F"/>
    <w:rsid w:val="00691D52"/>
    <w:rsid w:val="00691E96"/>
    <w:rsid w:val="00691FE7"/>
    <w:rsid w:val="00693571"/>
    <w:rsid w:val="00694299"/>
    <w:rsid w:val="006947A1"/>
    <w:rsid w:val="0069540E"/>
    <w:rsid w:val="00696289"/>
    <w:rsid w:val="00696566"/>
    <w:rsid w:val="00697D2E"/>
    <w:rsid w:val="00697E92"/>
    <w:rsid w:val="006A07FD"/>
    <w:rsid w:val="006A10D7"/>
    <w:rsid w:val="006A1A84"/>
    <w:rsid w:val="006A6355"/>
    <w:rsid w:val="006A63AE"/>
    <w:rsid w:val="006A6638"/>
    <w:rsid w:val="006A7854"/>
    <w:rsid w:val="006B069A"/>
    <w:rsid w:val="006B13E3"/>
    <w:rsid w:val="006B17F4"/>
    <w:rsid w:val="006B2099"/>
    <w:rsid w:val="006B29CF"/>
    <w:rsid w:val="006B2A32"/>
    <w:rsid w:val="006B38A8"/>
    <w:rsid w:val="006B38D3"/>
    <w:rsid w:val="006B3BA3"/>
    <w:rsid w:val="006B3E58"/>
    <w:rsid w:val="006B4103"/>
    <w:rsid w:val="006B5F35"/>
    <w:rsid w:val="006B6179"/>
    <w:rsid w:val="006B626B"/>
    <w:rsid w:val="006B63DC"/>
    <w:rsid w:val="006B64EE"/>
    <w:rsid w:val="006B7B32"/>
    <w:rsid w:val="006B7E41"/>
    <w:rsid w:val="006C04D3"/>
    <w:rsid w:val="006C0812"/>
    <w:rsid w:val="006C131C"/>
    <w:rsid w:val="006C1A90"/>
    <w:rsid w:val="006C3F1A"/>
    <w:rsid w:val="006C44B5"/>
    <w:rsid w:val="006C4DE9"/>
    <w:rsid w:val="006C67CF"/>
    <w:rsid w:val="006C7648"/>
    <w:rsid w:val="006C7A12"/>
    <w:rsid w:val="006C7C0A"/>
    <w:rsid w:val="006D01F3"/>
    <w:rsid w:val="006D09C5"/>
    <w:rsid w:val="006D0A5F"/>
    <w:rsid w:val="006D0B12"/>
    <w:rsid w:val="006D0FC4"/>
    <w:rsid w:val="006D1446"/>
    <w:rsid w:val="006D1D0D"/>
    <w:rsid w:val="006D2115"/>
    <w:rsid w:val="006D2226"/>
    <w:rsid w:val="006D28BC"/>
    <w:rsid w:val="006D33C3"/>
    <w:rsid w:val="006D4170"/>
    <w:rsid w:val="006D495F"/>
    <w:rsid w:val="006D4D82"/>
    <w:rsid w:val="006D512B"/>
    <w:rsid w:val="006D5446"/>
    <w:rsid w:val="006D67C2"/>
    <w:rsid w:val="006D68CB"/>
    <w:rsid w:val="006D7816"/>
    <w:rsid w:val="006D78C6"/>
    <w:rsid w:val="006D7AD4"/>
    <w:rsid w:val="006D7C85"/>
    <w:rsid w:val="006D7F69"/>
    <w:rsid w:val="006E0856"/>
    <w:rsid w:val="006E0DB9"/>
    <w:rsid w:val="006E1CF9"/>
    <w:rsid w:val="006E3D9E"/>
    <w:rsid w:val="006E40A4"/>
    <w:rsid w:val="006E51E1"/>
    <w:rsid w:val="006E55F6"/>
    <w:rsid w:val="006E55FF"/>
    <w:rsid w:val="006E5BFC"/>
    <w:rsid w:val="006E5C33"/>
    <w:rsid w:val="006E6A56"/>
    <w:rsid w:val="006E7301"/>
    <w:rsid w:val="006E7726"/>
    <w:rsid w:val="006E79CE"/>
    <w:rsid w:val="006E7DB7"/>
    <w:rsid w:val="006F244B"/>
    <w:rsid w:val="006F27D1"/>
    <w:rsid w:val="006F3265"/>
    <w:rsid w:val="006F4BE3"/>
    <w:rsid w:val="006F60BC"/>
    <w:rsid w:val="006F6A2F"/>
    <w:rsid w:val="006F6C6F"/>
    <w:rsid w:val="006F6DD1"/>
    <w:rsid w:val="006F6E76"/>
    <w:rsid w:val="006F72AC"/>
    <w:rsid w:val="007004D6"/>
    <w:rsid w:val="007006E7"/>
    <w:rsid w:val="00700F5A"/>
    <w:rsid w:val="0070235E"/>
    <w:rsid w:val="00702A11"/>
    <w:rsid w:val="00702BAC"/>
    <w:rsid w:val="00704606"/>
    <w:rsid w:val="007046E5"/>
    <w:rsid w:val="007059CF"/>
    <w:rsid w:val="00706196"/>
    <w:rsid w:val="007065D3"/>
    <w:rsid w:val="0070786C"/>
    <w:rsid w:val="00707E7F"/>
    <w:rsid w:val="007101E3"/>
    <w:rsid w:val="00710DA3"/>
    <w:rsid w:val="00711675"/>
    <w:rsid w:val="007121B7"/>
    <w:rsid w:val="007129B9"/>
    <w:rsid w:val="007133BC"/>
    <w:rsid w:val="007139F6"/>
    <w:rsid w:val="007154CF"/>
    <w:rsid w:val="0071637A"/>
    <w:rsid w:val="0071652F"/>
    <w:rsid w:val="00717387"/>
    <w:rsid w:val="007178C3"/>
    <w:rsid w:val="0071795F"/>
    <w:rsid w:val="00717C92"/>
    <w:rsid w:val="00717CDC"/>
    <w:rsid w:val="007200C6"/>
    <w:rsid w:val="007203FC"/>
    <w:rsid w:val="007211FF"/>
    <w:rsid w:val="007214A9"/>
    <w:rsid w:val="007216E6"/>
    <w:rsid w:val="00722A8E"/>
    <w:rsid w:val="00723655"/>
    <w:rsid w:val="00725BDD"/>
    <w:rsid w:val="0072603B"/>
    <w:rsid w:val="007262E4"/>
    <w:rsid w:val="00726F94"/>
    <w:rsid w:val="007307B2"/>
    <w:rsid w:val="00731D64"/>
    <w:rsid w:val="00732850"/>
    <w:rsid w:val="00733A1F"/>
    <w:rsid w:val="007349C1"/>
    <w:rsid w:val="007361CE"/>
    <w:rsid w:val="0073622E"/>
    <w:rsid w:val="0073693A"/>
    <w:rsid w:val="00736F40"/>
    <w:rsid w:val="00740F21"/>
    <w:rsid w:val="00741826"/>
    <w:rsid w:val="00741A04"/>
    <w:rsid w:val="00741AD5"/>
    <w:rsid w:val="00742033"/>
    <w:rsid w:val="00742AA2"/>
    <w:rsid w:val="0074329D"/>
    <w:rsid w:val="00743962"/>
    <w:rsid w:val="00745C66"/>
    <w:rsid w:val="007466F0"/>
    <w:rsid w:val="007470FE"/>
    <w:rsid w:val="00750C84"/>
    <w:rsid w:val="0075265B"/>
    <w:rsid w:val="00752D35"/>
    <w:rsid w:val="00753BDB"/>
    <w:rsid w:val="007541EB"/>
    <w:rsid w:val="00754820"/>
    <w:rsid w:val="0075488F"/>
    <w:rsid w:val="007558D4"/>
    <w:rsid w:val="007558D9"/>
    <w:rsid w:val="00755A81"/>
    <w:rsid w:val="00755F38"/>
    <w:rsid w:val="00756108"/>
    <w:rsid w:val="007567C9"/>
    <w:rsid w:val="00757B4F"/>
    <w:rsid w:val="00757BC6"/>
    <w:rsid w:val="00760896"/>
    <w:rsid w:val="0076209E"/>
    <w:rsid w:val="00762BD9"/>
    <w:rsid w:val="00763E3F"/>
    <w:rsid w:val="00763FCA"/>
    <w:rsid w:val="0076473C"/>
    <w:rsid w:val="00765015"/>
    <w:rsid w:val="00765106"/>
    <w:rsid w:val="00766B07"/>
    <w:rsid w:val="0076747A"/>
    <w:rsid w:val="00767586"/>
    <w:rsid w:val="00770728"/>
    <w:rsid w:val="00770814"/>
    <w:rsid w:val="00771553"/>
    <w:rsid w:val="007718C9"/>
    <w:rsid w:val="007719C4"/>
    <w:rsid w:val="00771FB6"/>
    <w:rsid w:val="00772614"/>
    <w:rsid w:val="0077329F"/>
    <w:rsid w:val="00773A2E"/>
    <w:rsid w:val="00773E36"/>
    <w:rsid w:val="00774ED8"/>
    <w:rsid w:val="0077515F"/>
    <w:rsid w:val="00775515"/>
    <w:rsid w:val="00775E9F"/>
    <w:rsid w:val="0077652E"/>
    <w:rsid w:val="00776AF2"/>
    <w:rsid w:val="00777CE7"/>
    <w:rsid w:val="00780BFA"/>
    <w:rsid w:val="00780C77"/>
    <w:rsid w:val="00781D1D"/>
    <w:rsid w:val="00781E9A"/>
    <w:rsid w:val="00782AB0"/>
    <w:rsid w:val="00783951"/>
    <w:rsid w:val="00783FD4"/>
    <w:rsid w:val="00784535"/>
    <w:rsid w:val="00784D9A"/>
    <w:rsid w:val="0078501A"/>
    <w:rsid w:val="007858A4"/>
    <w:rsid w:val="00787281"/>
    <w:rsid w:val="00787A7A"/>
    <w:rsid w:val="007901AD"/>
    <w:rsid w:val="00790438"/>
    <w:rsid w:val="0079064C"/>
    <w:rsid w:val="00790926"/>
    <w:rsid w:val="00790BC0"/>
    <w:rsid w:val="00790F5D"/>
    <w:rsid w:val="00791082"/>
    <w:rsid w:val="0079144E"/>
    <w:rsid w:val="00791EF2"/>
    <w:rsid w:val="0079244A"/>
    <w:rsid w:val="00792636"/>
    <w:rsid w:val="0079317E"/>
    <w:rsid w:val="00793307"/>
    <w:rsid w:val="00793363"/>
    <w:rsid w:val="00793BD6"/>
    <w:rsid w:val="007942AC"/>
    <w:rsid w:val="007943D1"/>
    <w:rsid w:val="007949EC"/>
    <w:rsid w:val="00794E0B"/>
    <w:rsid w:val="00796260"/>
    <w:rsid w:val="0079636E"/>
    <w:rsid w:val="0079641D"/>
    <w:rsid w:val="00796AE6"/>
    <w:rsid w:val="007A01CA"/>
    <w:rsid w:val="007A0E1A"/>
    <w:rsid w:val="007A1B6F"/>
    <w:rsid w:val="007A2AA5"/>
    <w:rsid w:val="007A3DD8"/>
    <w:rsid w:val="007A4674"/>
    <w:rsid w:val="007A49CA"/>
    <w:rsid w:val="007A57BA"/>
    <w:rsid w:val="007A695C"/>
    <w:rsid w:val="007A6C84"/>
    <w:rsid w:val="007B0133"/>
    <w:rsid w:val="007B11E6"/>
    <w:rsid w:val="007B121A"/>
    <w:rsid w:val="007B123B"/>
    <w:rsid w:val="007B2687"/>
    <w:rsid w:val="007B303A"/>
    <w:rsid w:val="007B32B3"/>
    <w:rsid w:val="007B38F8"/>
    <w:rsid w:val="007B507B"/>
    <w:rsid w:val="007B57C3"/>
    <w:rsid w:val="007B6DFE"/>
    <w:rsid w:val="007B7414"/>
    <w:rsid w:val="007C03B8"/>
    <w:rsid w:val="007C12A7"/>
    <w:rsid w:val="007C15F2"/>
    <w:rsid w:val="007C1949"/>
    <w:rsid w:val="007C1F60"/>
    <w:rsid w:val="007C252E"/>
    <w:rsid w:val="007C25B3"/>
    <w:rsid w:val="007C2AD7"/>
    <w:rsid w:val="007C2B4B"/>
    <w:rsid w:val="007C39F6"/>
    <w:rsid w:val="007C52B1"/>
    <w:rsid w:val="007C5739"/>
    <w:rsid w:val="007C5AA0"/>
    <w:rsid w:val="007C5CB0"/>
    <w:rsid w:val="007C5EC2"/>
    <w:rsid w:val="007C6787"/>
    <w:rsid w:val="007C6EEB"/>
    <w:rsid w:val="007C7760"/>
    <w:rsid w:val="007C7D07"/>
    <w:rsid w:val="007D034F"/>
    <w:rsid w:val="007D307D"/>
    <w:rsid w:val="007D376E"/>
    <w:rsid w:val="007D41BC"/>
    <w:rsid w:val="007D4BDC"/>
    <w:rsid w:val="007D4EB1"/>
    <w:rsid w:val="007D59B5"/>
    <w:rsid w:val="007D6D0F"/>
    <w:rsid w:val="007D74E0"/>
    <w:rsid w:val="007E1353"/>
    <w:rsid w:val="007E213B"/>
    <w:rsid w:val="007E2F20"/>
    <w:rsid w:val="007E300B"/>
    <w:rsid w:val="007E37AD"/>
    <w:rsid w:val="007E3AD4"/>
    <w:rsid w:val="007E5BB1"/>
    <w:rsid w:val="007E617C"/>
    <w:rsid w:val="007E6A9E"/>
    <w:rsid w:val="007E7F22"/>
    <w:rsid w:val="007F02DD"/>
    <w:rsid w:val="007F07BD"/>
    <w:rsid w:val="007F0B6B"/>
    <w:rsid w:val="007F188F"/>
    <w:rsid w:val="007F1F75"/>
    <w:rsid w:val="007F2076"/>
    <w:rsid w:val="007F2B49"/>
    <w:rsid w:val="007F2F1F"/>
    <w:rsid w:val="007F318E"/>
    <w:rsid w:val="007F3AFB"/>
    <w:rsid w:val="007F3C6F"/>
    <w:rsid w:val="007F5AB7"/>
    <w:rsid w:val="007F6CA6"/>
    <w:rsid w:val="007F78EF"/>
    <w:rsid w:val="007F7AAC"/>
    <w:rsid w:val="00800780"/>
    <w:rsid w:val="00800A75"/>
    <w:rsid w:val="00800C81"/>
    <w:rsid w:val="00800DE6"/>
    <w:rsid w:val="008017FE"/>
    <w:rsid w:val="00801E03"/>
    <w:rsid w:val="00803814"/>
    <w:rsid w:val="00803A96"/>
    <w:rsid w:val="00803C6E"/>
    <w:rsid w:val="0080411C"/>
    <w:rsid w:val="0080418B"/>
    <w:rsid w:val="00805E4C"/>
    <w:rsid w:val="00807C2C"/>
    <w:rsid w:val="00807CE1"/>
    <w:rsid w:val="00810030"/>
    <w:rsid w:val="008100EF"/>
    <w:rsid w:val="00810264"/>
    <w:rsid w:val="0081081C"/>
    <w:rsid w:val="00810FA9"/>
    <w:rsid w:val="00811AB3"/>
    <w:rsid w:val="0081216B"/>
    <w:rsid w:val="008128B4"/>
    <w:rsid w:val="0081333B"/>
    <w:rsid w:val="008133F6"/>
    <w:rsid w:val="00813E38"/>
    <w:rsid w:val="008144F6"/>
    <w:rsid w:val="00814506"/>
    <w:rsid w:val="0081468D"/>
    <w:rsid w:val="00814DDB"/>
    <w:rsid w:val="00815AC4"/>
    <w:rsid w:val="0081751D"/>
    <w:rsid w:val="00817E8B"/>
    <w:rsid w:val="00820385"/>
    <w:rsid w:val="008211E6"/>
    <w:rsid w:val="008233C3"/>
    <w:rsid w:val="00823C8E"/>
    <w:rsid w:val="00823F2C"/>
    <w:rsid w:val="0082440D"/>
    <w:rsid w:val="0082602B"/>
    <w:rsid w:val="00826957"/>
    <w:rsid w:val="00826E93"/>
    <w:rsid w:val="008275A2"/>
    <w:rsid w:val="00827A66"/>
    <w:rsid w:val="008314ED"/>
    <w:rsid w:val="008316C8"/>
    <w:rsid w:val="00831765"/>
    <w:rsid w:val="00832704"/>
    <w:rsid w:val="00832AC1"/>
    <w:rsid w:val="00832F96"/>
    <w:rsid w:val="00833DCB"/>
    <w:rsid w:val="00833DD3"/>
    <w:rsid w:val="0083540F"/>
    <w:rsid w:val="008359F5"/>
    <w:rsid w:val="00836CE0"/>
    <w:rsid w:val="00836EC2"/>
    <w:rsid w:val="0083724C"/>
    <w:rsid w:val="0083748B"/>
    <w:rsid w:val="008376A2"/>
    <w:rsid w:val="0084034F"/>
    <w:rsid w:val="00841EB3"/>
    <w:rsid w:val="00842317"/>
    <w:rsid w:val="00842600"/>
    <w:rsid w:val="008448A7"/>
    <w:rsid w:val="00846702"/>
    <w:rsid w:val="00846713"/>
    <w:rsid w:val="008468DA"/>
    <w:rsid w:val="00846A55"/>
    <w:rsid w:val="00847B52"/>
    <w:rsid w:val="008500AF"/>
    <w:rsid w:val="00850198"/>
    <w:rsid w:val="0085029B"/>
    <w:rsid w:val="00851597"/>
    <w:rsid w:val="008515CC"/>
    <w:rsid w:val="008517B4"/>
    <w:rsid w:val="00852B38"/>
    <w:rsid w:val="00852F9C"/>
    <w:rsid w:val="00854824"/>
    <w:rsid w:val="00854E29"/>
    <w:rsid w:val="0085504A"/>
    <w:rsid w:val="008557A4"/>
    <w:rsid w:val="00855B7F"/>
    <w:rsid w:val="008568D1"/>
    <w:rsid w:val="00857512"/>
    <w:rsid w:val="008579CC"/>
    <w:rsid w:val="0086088F"/>
    <w:rsid w:val="0086236D"/>
    <w:rsid w:val="008638E3"/>
    <w:rsid w:val="00863E40"/>
    <w:rsid w:val="00865E41"/>
    <w:rsid w:val="00866095"/>
    <w:rsid w:val="008667B7"/>
    <w:rsid w:val="00866895"/>
    <w:rsid w:val="00866B4A"/>
    <w:rsid w:val="008677E4"/>
    <w:rsid w:val="008702EF"/>
    <w:rsid w:val="00870852"/>
    <w:rsid w:val="008714FC"/>
    <w:rsid w:val="00871D82"/>
    <w:rsid w:val="0087267A"/>
    <w:rsid w:val="00872F95"/>
    <w:rsid w:val="008738DC"/>
    <w:rsid w:val="00876AED"/>
    <w:rsid w:val="008772A5"/>
    <w:rsid w:val="008776C1"/>
    <w:rsid w:val="00877709"/>
    <w:rsid w:val="00877B1B"/>
    <w:rsid w:val="00880634"/>
    <w:rsid w:val="00880F01"/>
    <w:rsid w:val="00881856"/>
    <w:rsid w:val="008823CA"/>
    <w:rsid w:val="00882E43"/>
    <w:rsid w:val="00882FD0"/>
    <w:rsid w:val="00884AC5"/>
    <w:rsid w:val="0088540C"/>
    <w:rsid w:val="00885C0C"/>
    <w:rsid w:val="00886100"/>
    <w:rsid w:val="00886948"/>
    <w:rsid w:val="00887B3E"/>
    <w:rsid w:val="00890A51"/>
    <w:rsid w:val="00890FBD"/>
    <w:rsid w:val="0089303D"/>
    <w:rsid w:val="0089310D"/>
    <w:rsid w:val="00893B29"/>
    <w:rsid w:val="00895460"/>
    <w:rsid w:val="00896D89"/>
    <w:rsid w:val="008972BD"/>
    <w:rsid w:val="0089781B"/>
    <w:rsid w:val="00897DC9"/>
    <w:rsid w:val="008A04DA"/>
    <w:rsid w:val="008A0A0C"/>
    <w:rsid w:val="008A11C9"/>
    <w:rsid w:val="008A18C1"/>
    <w:rsid w:val="008A32E4"/>
    <w:rsid w:val="008A3C8A"/>
    <w:rsid w:val="008A3DAA"/>
    <w:rsid w:val="008A40DD"/>
    <w:rsid w:val="008A5CE4"/>
    <w:rsid w:val="008A7EBD"/>
    <w:rsid w:val="008B1425"/>
    <w:rsid w:val="008B15AE"/>
    <w:rsid w:val="008B1BCD"/>
    <w:rsid w:val="008B23B9"/>
    <w:rsid w:val="008B251D"/>
    <w:rsid w:val="008B2A7C"/>
    <w:rsid w:val="008B3F0E"/>
    <w:rsid w:val="008B4357"/>
    <w:rsid w:val="008B4B8A"/>
    <w:rsid w:val="008B51C4"/>
    <w:rsid w:val="008B5513"/>
    <w:rsid w:val="008B5676"/>
    <w:rsid w:val="008B5763"/>
    <w:rsid w:val="008B617E"/>
    <w:rsid w:val="008B6868"/>
    <w:rsid w:val="008B6B67"/>
    <w:rsid w:val="008B6C46"/>
    <w:rsid w:val="008C0840"/>
    <w:rsid w:val="008C0BA1"/>
    <w:rsid w:val="008C1206"/>
    <w:rsid w:val="008C1741"/>
    <w:rsid w:val="008C2D2E"/>
    <w:rsid w:val="008C3BCD"/>
    <w:rsid w:val="008C4811"/>
    <w:rsid w:val="008C4EFE"/>
    <w:rsid w:val="008C59C0"/>
    <w:rsid w:val="008C5AD0"/>
    <w:rsid w:val="008C7BB1"/>
    <w:rsid w:val="008D277C"/>
    <w:rsid w:val="008D2936"/>
    <w:rsid w:val="008D2BED"/>
    <w:rsid w:val="008D39A3"/>
    <w:rsid w:val="008D414A"/>
    <w:rsid w:val="008D4E37"/>
    <w:rsid w:val="008D5075"/>
    <w:rsid w:val="008D5136"/>
    <w:rsid w:val="008D5F74"/>
    <w:rsid w:val="008D63DC"/>
    <w:rsid w:val="008D684A"/>
    <w:rsid w:val="008D72F5"/>
    <w:rsid w:val="008D75B6"/>
    <w:rsid w:val="008D76CB"/>
    <w:rsid w:val="008D7CEB"/>
    <w:rsid w:val="008E0120"/>
    <w:rsid w:val="008E03FD"/>
    <w:rsid w:val="008E0973"/>
    <w:rsid w:val="008E0FB4"/>
    <w:rsid w:val="008E1A4F"/>
    <w:rsid w:val="008E1E4E"/>
    <w:rsid w:val="008E1F8E"/>
    <w:rsid w:val="008E29F6"/>
    <w:rsid w:val="008E36B7"/>
    <w:rsid w:val="008E4661"/>
    <w:rsid w:val="008E7A90"/>
    <w:rsid w:val="008F00C0"/>
    <w:rsid w:val="008F01D7"/>
    <w:rsid w:val="008F11A3"/>
    <w:rsid w:val="008F1756"/>
    <w:rsid w:val="008F1C60"/>
    <w:rsid w:val="008F1DD2"/>
    <w:rsid w:val="008F2A88"/>
    <w:rsid w:val="008F42BF"/>
    <w:rsid w:val="008F5977"/>
    <w:rsid w:val="008F6180"/>
    <w:rsid w:val="008F6243"/>
    <w:rsid w:val="008F6533"/>
    <w:rsid w:val="008F65D5"/>
    <w:rsid w:val="008F682A"/>
    <w:rsid w:val="008F6C5B"/>
    <w:rsid w:val="008F7272"/>
    <w:rsid w:val="008F7ECD"/>
    <w:rsid w:val="00900812"/>
    <w:rsid w:val="009017B5"/>
    <w:rsid w:val="00901812"/>
    <w:rsid w:val="00902547"/>
    <w:rsid w:val="009025C1"/>
    <w:rsid w:val="009026DF"/>
    <w:rsid w:val="0090402D"/>
    <w:rsid w:val="00904371"/>
    <w:rsid w:val="009043BA"/>
    <w:rsid w:val="00904C9F"/>
    <w:rsid w:val="00906239"/>
    <w:rsid w:val="009066AA"/>
    <w:rsid w:val="009075AD"/>
    <w:rsid w:val="00907A84"/>
    <w:rsid w:val="00907BA1"/>
    <w:rsid w:val="00910052"/>
    <w:rsid w:val="009111E1"/>
    <w:rsid w:val="009126B0"/>
    <w:rsid w:val="00912E74"/>
    <w:rsid w:val="00914389"/>
    <w:rsid w:val="0091439B"/>
    <w:rsid w:val="00914562"/>
    <w:rsid w:val="0091517D"/>
    <w:rsid w:val="00916D5F"/>
    <w:rsid w:val="00917216"/>
    <w:rsid w:val="00917CD4"/>
    <w:rsid w:val="00920B69"/>
    <w:rsid w:val="00920C49"/>
    <w:rsid w:val="00920E3D"/>
    <w:rsid w:val="009216CD"/>
    <w:rsid w:val="00921A88"/>
    <w:rsid w:val="00922D8B"/>
    <w:rsid w:val="009236F3"/>
    <w:rsid w:val="00924952"/>
    <w:rsid w:val="00925640"/>
    <w:rsid w:val="009258CD"/>
    <w:rsid w:val="009261A2"/>
    <w:rsid w:val="00926252"/>
    <w:rsid w:val="00926F87"/>
    <w:rsid w:val="00927922"/>
    <w:rsid w:val="00931077"/>
    <w:rsid w:val="00933296"/>
    <w:rsid w:val="009332D4"/>
    <w:rsid w:val="0093337D"/>
    <w:rsid w:val="0093340B"/>
    <w:rsid w:val="00934622"/>
    <w:rsid w:val="0093566D"/>
    <w:rsid w:val="00937043"/>
    <w:rsid w:val="00937FCE"/>
    <w:rsid w:val="009418A6"/>
    <w:rsid w:val="00942C93"/>
    <w:rsid w:val="009449A4"/>
    <w:rsid w:val="00944A8A"/>
    <w:rsid w:val="00944AF6"/>
    <w:rsid w:val="00944B24"/>
    <w:rsid w:val="00945875"/>
    <w:rsid w:val="00946177"/>
    <w:rsid w:val="00946E03"/>
    <w:rsid w:val="00950105"/>
    <w:rsid w:val="009508B5"/>
    <w:rsid w:val="00950A7E"/>
    <w:rsid w:val="00950B4D"/>
    <w:rsid w:val="0095194C"/>
    <w:rsid w:val="00952624"/>
    <w:rsid w:val="00952A2B"/>
    <w:rsid w:val="009538AB"/>
    <w:rsid w:val="00953D84"/>
    <w:rsid w:val="0095557E"/>
    <w:rsid w:val="00956777"/>
    <w:rsid w:val="00956BA8"/>
    <w:rsid w:val="00956ECE"/>
    <w:rsid w:val="0095774F"/>
    <w:rsid w:val="00960890"/>
    <w:rsid w:val="00961C03"/>
    <w:rsid w:val="00961C2A"/>
    <w:rsid w:val="0096263F"/>
    <w:rsid w:val="00962763"/>
    <w:rsid w:val="00962F1C"/>
    <w:rsid w:val="00964CB7"/>
    <w:rsid w:val="00964DDB"/>
    <w:rsid w:val="00964FB5"/>
    <w:rsid w:val="00965AA3"/>
    <w:rsid w:val="00965BF2"/>
    <w:rsid w:val="00965C57"/>
    <w:rsid w:val="00966C7F"/>
    <w:rsid w:val="009672A0"/>
    <w:rsid w:val="00967405"/>
    <w:rsid w:val="009676CF"/>
    <w:rsid w:val="00970539"/>
    <w:rsid w:val="00971891"/>
    <w:rsid w:val="00971CE0"/>
    <w:rsid w:val="00972252"/>
    <w:rsid w:val="009723EC"/>
    <w:rsid w:val="00972A0D"/>
    <w:rsid w:val="00973123"/>
    <w:rsid w:val="00973F97"/>
    <w:rsid w:val="0097490A"/>
    <w:rsid w:val="00974F21"/>
    <w:rsid w:val="009750B3"/>
    <w:rsid w:val="00976459"/>
    <w:rsid w:val="00976823"/>
    <w:rsid w:val="00976F70"/>
    <w:rsid w:val="00977361"/>
    <w:rsid w:val="0097742B"/>
    <w:rsid w:val="009802EC"/>
    <w:rsid w:val="009825F9"/>
    <w:rsid w:val="00984232"/>
    <w:rsid w:val="00984958"/>
    <w:rsid w:val="00984F79"/>
    <w:rsid w:val="0098583C"/>
    <w:rsid w:val="00985B01"/>
    <w:rsid w:val="0098635A"/>
    <w:rsid w:val="00986A04"/>
    <w:rsid w:val="00986A91"/>
    <w:rsid w:val="00986F93"/>
    <w:rsid w:val="0098722F"/>
    <w:rsid w:val="00987DF5"/>
    <w:rsid w:val="00990028"/>
    <w:rsid w:val="009900EC"/>
    <w:rsid w:val="0099093F"/>
    <w:rsid w:val="00991E44"/>
    <w:rsid w:val="009927CB"/>
    <w:rsid w:val="0099336E"/>
    <w:rsid w:val="0099364D"/>
    <w:rsid w:val="0099486F"/>
    <w:rsid w:val="0099501C"/>
    <w:rsid w:val="0099523E"/>
    <w:rsid w:val="00995CF1"/>
    <w:rsid w:val="00995E21"/>
    <w:rsid w:val="009971DE"/>
    <w:rsid w:val="0099737D"/>
    <w:rsid w:val="00997FE7"/>
    <w:rsid w:val="009A097D"/>
    <w:rsid w:val="009A0B67"/>
    <w:rsid w:val="009A0C13"/>
    <w:rsid w:val="009A0DCE"/>
    <w:rsid w:val="009A1B61"/>
    <w:rsid w:val="009A1E10"/>
    <w:rsid w:val="009A24A2"/>
    <w:rsid w:val="009A258D"/>
    <w:rsid w:val="009A26A3"/>
    <w:rsid w:val="009A326D"/>
    <w:rsid w:val="009A33ED"/>
    <w:rsid w:val="009A41CD"/>
    <w:rsid w:val="009A4C22"/>
    <w:rsid w:val="009A4C8C"/>
    <w:rsid w:val="009A54D6"/>
    <w:rsid w:val="009A55E9"/>
    <w:rsid w:val="009A5A5D"/>
    <w:rsid w:val="009A602E"/>
    <w:rsid w:val="009A6604"/>
    <w:rsid w:val="009A66AB"/>
    <w:rsid w:val="009A6F59"/>
    <w:rsid w:val="009A7153"/>
    <w:rsid w:val="009A774B"/>
    <w:rsid w:val="009A7925"/>
    <w:rsid w:val="009B09C9"/>
    <w:rsid w:val="009B0ED6"/>
    <w:rsid w:val="009B17F8"/>
    <w:rsid w:val="009B2491"/>
    <w:rsid w:val="009B2E49"/>
    <w:rsid w:val="009B41AF"/>
    <w:rsid w:val="009B451C"/>
    <w:rsid w:val="009B498D"/>
    <w:rsid w:val="009B4B46"/>
    <w:rsid w:val="009B5521"/>
    <w:rsid w:val="009B630B"/>
    <w:rsid w:val="009C02C5"/>
    <w:rsid w:val="009C1B5D"/>
    <w:rsid w:val="009C1D88"/>
    <w:rsid w:val="009C2E08"/>
    <w:rsid w:val="009C41F1"/>
    <w:rsid w:val="009C4421"/>
    <w:rsid w:val="009C46D4"/>
    <w:rsid w:val="009C48C3"/>
    <w:rsid w:val="009C4AB2"/>
    <w:rsid w:val="009C4E7D"/>
    <w:rsid w:val="009C5D23"/>
    <w:rsid w:val="009C66F8"/>
    <w:rsid w:val="009C67D9"/>
    <w:rsid w:val="009C7A21"/>
    <w:rsid w:val="009D085E"/>
    <w:rsid w:val="009D10D8"/>
    <w:rsid w:val="009D146A"/>
    <w:rsid w:val="009D14AA"/>
    <w:rsid w:val="009D1EDA"/>
    <w:rsid w:val="009D26CE"/>
    <w:rsid w:val="009D367E"/>
    <w:rsid w:val="009D375B"/>
    <w:rsid w:val="009D3BA6"/>
    <w:rsid w:val="009D3E8F"/>
    <w:rsid w:val="009D4318"/>
    <w:rsid w:val="009D676D"/>
    <w:rsid w:val="009D6983"/>
    <w:rsid w:val="009D773D"/>
    <w:rsid w:val="009E022D"/>
    <w:rsid w:val="009E02F4"/>
    <w:rsid w:val="009E09EA"/>
    <w:rsid w:val="009E108E"/>
    <w:rsid w:val="009E13A2"/>
    <w:rsid w:val="009E1743"/>
    <w:rsid w:val="009E26DD"/>
    <w:rsid w:val="009E32B7"/>
    <w:rsid w:val="009E381F"/>
    <w:rsid w:val="009E394F"/>
    <w:rsid w:val="009E4B1B"/>
    <w:rsid w:val="009E676A"/>
    <w:rsid w:val="009E6ED2"/>
    <w:rsid w:val="009E712D"/>
    <w:rsid w:val="009E7386"/>
    <w:rsid w:val="009F173B"/>
    <w:rsid w:val="009F18C4"/>
    <w:rsid w:val="009F1B1E"/>
    <w:rsid w:val="009F28B0"/>
    <w:rsid w:val="009F2EC2"/>
    <w:rsid w:val="009F311A"/>
    <w:rsid w:val="009F34E7"/>
    <w:rsid w:val="009F3E49"/>
    <w:rsid w:val="009F4C70"/>
    <w:rsid w:val="009F666E"/>
    <w:rsid w:val="009F676C"/>
    <w:rsid w:val="009F6A60"/>
    <w:rsid w:val="009F7460"/>
    <w:rsid w:val="009F771E"/>
    <w:rsid w:val="009F7818"/>
    <w:rsid w:val="00A0010D"/>
    <w:rsid w:val="00A001E1"/>
    <w:rsid w:val="00A00940"/>
    <w:rsid w:val="00A00EA6"/>
    <w:rsid w:val="00A043A9"/>
    <w:rsid w:val="00A045EF"/>
    <w:rsid w:val="00A053C3"/>
    <w:rsid w:val="00A07310"/>
    <w:rsid w:val="00A07D57"/>
    <w:rsid w:val="00A101A1"/>
    <w:rsid w:val="00A11410"/>
    <w:rsid w:val="00A12D13"/>
    <w:rsid w:val="00A12E8B"/>
    <w:rsid w:val="00A13327"/>
    <w:rsid w:val="00A13A0D"/>
    <w:rsid w:val="00A15742"/>
    <w:rsid w:val="00A16002"/>
    <w:rsid w:val="00A16029"/>
    <w:rsid w:val="00A16239"/>
    <w:rsid w:val="00A17221"/>
    <w:rsid w:val="00A178DF"/>
    <w:rsid w:val="00A20249"/>
    <w:rsid w:val="00A218AC"/>
    <w:rsid w:val="00A218F9"/>
    <w:rsid w:val="00A222D4"/>
    <w:rsid w:val="00A2277E"/>
    <w:rsid w:val="00A2284A"/>
    <w:rsid w:val="00A22895"/>
    <w:rsid w:val="00A22B38"/>
    <w:rsid w:val="00A23097"/>
    <w:rsid w:val="00A2371A"/>
    <w:rsid w:val="00A23BFD"/>
    <w:rsid w:val="00A24041"/>
    <w:rsid w:val="00A24673"/>
    <w:rsid w:val="00A24A14"/>
    <w:rsid w:val="00A24AF1"/>
    <w:rsid w:val="00A24FD2"/>
    <w:rsid w:val="00A25680"/>
    <w:rsid w:val="00A26B3E"/>
    <w:rsid w:val="00A272BC"/>
    <w:rsid w:val="00A272C8"/>
    <w:rsid w:val="00A300DE"/>
    <w:rsid w:val="00A311ED"/>
    <w:rsid w:val="00A31C6C"/>
    <w:rsid w:val="00A32FDF"/>
    <w:rsid w:val="00A33C7F"/>
    <w:rsid w:val="00A35533"/>
    <w:rsid w:val="00A35B33"/>
    <w:rsid w:val="00A35E22"/>
    <w:rsid w:val="00A36D96"/>
    <w:rsid w:val="00A37C93"/>
    <w:rsid w:val="00A4030F"/>
    <w:rsid w:val="00A41075"/>
    <w:rsid w:val="00A429EB"/>
    <w:rsid w:val="00A42E18"/>
    <w:rsid w:val="00A43462"/>
    <w:rsid w:val="00A44186"/>
    <w:rsid w:val="00A441AC"/>
    <w:rsid w:val="00A445D6"/>
    <w:rsid w:val="00A46A26"/>
    <w:rsid w:val="00A475E9"/>
    <w:rsid w:val="00A47751"/>
    <w:rsid w:val="00A47DA9"/>
    <w:rsid w:val="00A47EF3"/>
    <w:rsid w:val="00A5079D"/>
    <w:rsid w:val="00A50A61"/>
    <w:rsid w:val="00A527B9"/>
    <w:rsid w:val="00A52F2C"/>
    <w:rsid w:val="00A52F5A"/>
    <w:rsid w:val="00A53463"/>
    <w:rsid w:val="00A53E0A"/>
    <w:rsid w:val="00A53F54"/>
    <w:rsid w:val="00A54054"/>
    <w:rsid w:val="00A548E9"/>
    <w:rsid w:val="00A549CB"/>
    <w:rsid w:val="00A54C13"/>
    <w:rsid w:val="00A55859"/>
    <w:rsid w:val="00A55B19"/>
    <w:rsid w:val="00A56559"/>
    <w:rsid w:val="00A56D58"/>
    <w:rsid w:val="00A5730D"/>
    <w:rsid w:val="00A575DC"/>
    <w:rsid w:val="00A6164F"/>
    <w:rsid w:val="00A61EB3"/>
    <w:rsid w:val="00A62227"/>
    <w:rsid w:val="00A6232B"/>
    <w:rsid w:val="00A626B4"/>
    <w:rsid w:val="00A626ED"/>
    <w:rsid w:val="00A6302B"/>
    <w:rsid w:val="00A646B1"/>
    <w:rsid w:val="00A65AFE"/>
    <w:rsid w:val="00A66066"/>
    <w:rsid w:val="00A66A84"/>
    <w:rsid w:val="00A70C28"/>
    <w:rsid w:val="00A70EBA"/>
    <w:rsid w:val="00A7127A"/>
    <w:rsid w:val="00A71294"/>
    <w:rsid w:val="00A71984"/>
    <w:rsid w:val="00A7201B"/>
    <w:rsid w:val="00A72CB3"/>
    <w:rsid w:val="00A73691"/>
    <w:rsid w:val="00A75245"/>
    <w:rsid w:val="00A7579D"/>
    <w:rsid w:val="00A75A88"/>
    <w:rsid w:val="00A75AF8"/>
    <w:rsid w:val="00A75FA1"/>
    <w:rsid w:val="00A76261"/>
    <w:rsid w:val="00A76540"/>
    <w:rsid w:val="00A76A8E"/>
    <w:rsid w:val="00A76C35"/>
    <w:rsid w:val="00A7772E"/>
    <w:rsid w:val="00A8001B"/>
    <w:rsid w:val="00A806CB"/>
    <w:rsid w:val="00A81081"/>
    <w:rsid w:val="00A81536"/>
    <w:rsid w:val="00A81726"/>
    <w:rsid w:val="00A81CA3"/>
    <w:rsid w:val="00A81D33"/>
    <w:rsid w:val="00A82FBD"/>
    <w:rsid w:val="00A837AE"/>
    <w:rsid w:val="00A84C75"/>
    <w:rsid w:val="00A85501"/>
    <w:rsid w:val="00A8563D"/>
    <w:rsid w:val="00A859A6"/>
    <w:rsid w:val="00A866F4"/>
    <w:rsid w:val="00A86910"/>
    <w:rsid w:val="00A8691F"/>
    <w:rsid w:val="00A86A88"/>
    <w:rsid w:val="00A870EE"/>
    <w:rsid w:val="00A90041"/>
    <w:rsid w:val="00A906EA"/>
    <w:rsid w:val="00A92CCF"/>
    <w:rsid w:val="00A93B55"/>
    <w:rsid w:val="00A93FBD"/>
    <w:rsid w:val="00A9447E"/>
    <w:rsid w:val="00A94DE7"/>
    <w:rsid w:val="00A955B4"/>
    <w:rsid w:val="00A956B2"/>
    <w:rsid w:val="00A95C70"/>
    <w:rsid w:val="00A969FC"/>
    <w:rsid w:val="00A96C23"/>
    <w:rsid w:val="00AA086E"/>
    <w:rsid w:val="00AA0A8F"/>
    <w:rsid w:val="00AA16C2"/>
    <w:rsid w:val="00AA1D69"/>
    <w:rsid w:val="00AA1FCD"/>
    <w:rsid w:val="00AA3281"/>
    <w:rsid w:val="00AA3BFA"/>
    <w:rsid w:val="00AA43AE"/>
    <w:rsid w:val="00AA4B5C"/>
    <w:rsid w:val="00AA4C9E"/>
    <w:rsid w:val="00AA4FA0"/>
    <w:rsid w:val="00AA761A"/>
    <w:rsid w:val="00AB10EE"/>
    <w:rsid w:val="00AB11D0"/>
    <w:rsid w:val="00AB180F"/>
    <w:rsid w:val="00AB1F6E"/>
    <w:rsid w:val="00AB2BEE"/>
    <w:rsid w:val="00AB2E9E"/>
    <w:rsid w:val="00AB3C33"/>
    <w:rsid w:val="00AB3DAB"/>
    <w:rsid w:val="00AB4284"/>
    <w:rsid w:val="00AB51FE"/>
    <w:rsid w:val="00AB531D"/>
    <w:rsid w:val="00AB5484"/>
    <w:rsid w:val="00AB5B33"/>
    <w:rsid w:val="00AB6C80"/>
    <w:rsid w:val="00AC06FF"/>
    <w:rsid w:val="00AC0FB5"/>
    <w:rsid w:val="00AC167D"/>
    <w:rsid w:val="00AC2C7B"/>
    <w:rsid w:val="00AC3850"/>
    <w:rsid w:val="00AC3A1C"/>
    <w:rsid w:val="00AC3CC7"/>
    <w:rsid w:val="00AC46E2"/>
    <w:rsid w:val="00AC4AC7"/>
    <w:rsid w:val="00AC53B4"/>
    <w:rsid w:val="00AC68C3"/>
    <w:rsid w:val="00AC6FF0"/>
    <w:rsid w:val="00AD0CEC"/>
    <w:rsid w:val="00AD2754"/>
    <w:rsid w:val="00AD41E7"/>
    <w:rsid w:val="00AD421D"/>
    <w:rsid w:val="00AD4535"/>
    <w:rsid w:val="00AD4DDA"/>
    <w:rsid w:val="00AD4E03"/>
    <w:rsid w:val="00AD539D"/>
    <w:rsid w:val="00AD540A"/>
    <w:rsid w:val="00AD569E"/>
    <w:rsid w:val="00AD5E48"/>
    <w:rsid w:val="00AE05BE"/>
    <w:rsid w:val="00AE0BBB"/>
    <w:rsid w:val="00AE0D02"/>
    <w:rsid w:val="00AE0DB4"/>
    <w:rsid w:val="00AE0E16"/>
    <w:rsid w:val="00AE16E3"/>
    <w:rsid w:val="00AE3FE8"/>
    <w:rsid w:val="00AE460E"/>
    <w:rsid w:val="00AE4A77"/>
    <w:rsid w:val="00AE4B15"/>
    <w:rsid w:val="00AE5672"/>
    <w:rsid w:val="00AF232A"/>
    <w:rsid w:val="00AF291F"/>
    <w:rsid w:val="00AF3F4A"/>
    <w:rsid w:val="00AF415B"/>
    <w:rsid w:val="00AF4A85"/>
    <w:rsid w:val="00AF5FCD"/>
    <w:rsid w:val="00AF67E9"/>
    <w:rsid w:val="00B00AA1"/>
    <w:rsid w:val="00B00E43"/>
    <w:rsid w:val="00B041BB"/>
    <w:rsid w:val="00B044C0"/>
    <w:rsid w:val="00B04599"/>
    <w:rsid w:val="00B0495C"/>
    <w:rsid w:val="00B05AE4"/>
    <w:rsid w:val="00B06BE5"/>
    <w:rsid w:val="00B07B37"/>
    <w:rsid w:val="00B07B4D"/>
    <w:rsid w:val="00B07BE2"/>
    <w:rsid w:val="00B103B6"/>
    <w:rsid w:val="00B10965"/>
    <w:rsid w:val="00B11A5F"/>
    <w:rsid w:val="00B11C95"/>
    <w:rsid w:val="00B1308F"/>
    <w:rsid w:val="00B13319"/>
    <w:rsid w:val="00B134FD"/>
    <w:rsid w:val="00B136D0"/>
    <w:rsid w:val="00B15706"/>
    <w:rsid w:val="00B15DC4"/>
    <w:rsid w:val="00B1623F"/>
    <w:rsid w:val="00B168E6"/>
    <w:rsid w:val="00B16D5F"/>
    <w:rsid w:val="00B17463"/>
    <w:rsid w:val="00B17CCE"/>
    <w:rsid w:val="00B2001D"/>
    <w:rsid w:val="00B20C6E"/>
    <w:rsid w:val="00B2129B"/>
    <w:rsid w:val="00B21DD0"/>
    <w:rsid w:val="00B21F92"/>
    <w:rsid w:val="00B223B9"/>
    <w:rsid w:val="00B2470A"/>
    <w:rsid w:val="00B24892"/>
    <w:rsid w:val="00B263A4"/>
    <w:rsid w:val="00B276D2"/>
    <w:rsid w:val="00B27F3E"/>
    <w:rsid w:val="00B31AE1"/>
    <w:rsid w:val="00B32114"/>
    <w:rsid w:val="00B323FE"/>
    <w:rsid w:val="00B32650"/>
    <w:rsid w:val="00B32706"/>
    <w:rsid w:val="00B32E8B"/>
    <w:rsid w:val="00B33345"/>
    <w:rsid w:val="00B338E4"/>
    <w:rsid w:val="00B33BEC"/>
    <w:rsid w:val="00B3411D"/>
    <w:rsid w:val="00B347C3"/>
    <w:rsid w:val="00B3678B"/>
    <w:rsid w:val="00B36AC2"/>
    <w:rsid w:val="00B36CAD"/>
    <w:rsid w:val="00B3708F"/>
    <w:rsid w:val="00B3740B"/>
    <w:rsid w:val="00B37D54"/>
    <w:rsid w:val="00B40BF2"/>
    <w:rsid w:val="00B42D82"/>
    <w:rsid w:val="00B42FA2"/>
    <w:rsid w:val="00B435EB"/>
    <w:rsid w:val="00B43CEC"/>
    <w:rsid w:val="00B4412F"/>
    <w:rsid w:val="00B44F72"/>
    <w:rsid w:val="00B45002"/>
    <w:rsid w:val="00B454BE"/>
    <w:rsid w:val="00B460A1"/>
    <w:rsid w:val="00B46E7C"/>
    <w:rsid w:val="00B47499"/>
    <w:rsid w:val="00B47CBF"/>
    <w:rsid w:val="00B51E21"/>
    <w:rsid w:val="00B529E6"/>
    <w:rsid w:val="00B53579"/>
    <w:rsid w:val="00B53D84"/>
    <w:rsid w:val="00B54477"/>
    <w:rsid w:val="00B550B2"/>
    <w:rsid w:val="00B553A5"/>
    <w:rsid w:val="00B55D04"/>
    <w:rsid w:val="00B5636B"/>
    <w:rsid w:val="00B609E3"/>
    <w:rsid w:val="00B60C2D"/>
    <w:rsid w:val="00B615C0"/>
    <w:rsid w:val="00B6354B"/>
    <w:rsid w:val="00B63E31"/>
    <w:rsid w:val="00B64EC8"/>
    <w:rsid w:val="00B67100"/>
    <w:rsid w:val="00B67D10"/>
    <w:rsid w:val="00B70DA0"/>
    <w:rsid w:val="00B71182"/>
    <w:rsid w:val="00B71474"/>
    <w:rsid w:val="00B71478"/>
    <w:rsid w:val="00B71CA9"/>
    <w:rsid w:val="00B724C1"/>
    <w:rsid w:val="00B72983"/>
    <w:rsid w:val="00B735FD"/>
    <w:rsid w:val="00B736A4"/>
    <w:rsid w:val="00B74A8E"/>
    <w:rsid w:val="00B74CF6"/>
    <w:rsid w:val="00B75092"/>
    <w:rsid w:val="00B75DA3"/>
    <w:rsid w:val="00B763F0"/>
    <w:rsid w:val="00B77B00"/>
    <w:rsid w:val="00B77F4E"/>
    <w:rsid w:val="00B80BC2"/>
    <w:rsid w:val="00B81349"/>
    <w:rsid w:val="00B82C79"/>
    <w:rsid w:val="00B83B52"/>
    <w:rsid w:val="00B83BE2"/>
    <w:rsid w:val="00B83F33"/>
    <w:rsid w:val="00B84676"/>
    <w:rsid w:val="00B86199"/>
    <w:rsid w:val="00B86B3D"/>
    <w:rsid w:val="00B86C5C"/>
    <w:rsid w:val="00B904AF"/>
    <w:rsid w:val="00B90F8F"/>
    <w:rsid w:val="00B92010"/>
    <w:rsid w:val="00B922A7"/>
    <w:rsid w:val="00B928D9"/>
    <w:rsid w:val="00B93209"/>
    <w:rsid w:val="00B93A0D"/>
    <w:rsid w:val="00B93DA1"/>
    <w:rsid w:val="00B94327"/>
    <w:rsid w:val="00B947C2"/>
    <w:rsid w:val="00B9482E"/>
    <w:rsid w:val="00B948F8"/>
    <w:rsid w:val="00B94EA0"/>
    <w:rsid w:val="00B95815"/>
    <w:rsid w:val="00B95FFC"/>
    <w:rsid w:val="00B96B1D"/>
    <w:rsid w:val="00B97144"/>
    <w:rsid w:val="00BA022D"/>
    <w:rsid w:val="00BA05D1"/>
    <w:rsid w:val="00BA0E1F"/>
    <w:rsid w:val="00BA1DB7"/>
    <w:rsid w:val="00BA2796"/>
    <w:rsid w:val="00BA3923"/>
    <w:rsid w:val="00BA45D4"/>
    <w:rsid w:val="00BA7ADB"/>
    <w:rsid w:val="00BA7C65"/>
    <w:rsid w:val="00BB0005"/>
    <w:rsid w:val="00BB0363"/>
    <w:rsid w:val="00BB03AF"/>
    <w:rsid w:val="00BB04A6"/>
    <w:rsid w:val="00BB0613"/>
    <w:rsid w:val="00BB071B"/>
    <w:rsid w:val="00BB07BC"/>
    <w:rsid w:val="00BB16EA"/>
    <w:rsid w:val="00BB1999"/>
    <w:rsid w:val="00BB254A"/>
    <w:rsid w:val="00BB2583"/>
    <w:rsid w:val="00BB26B6"/>
    <w:rsid w:val="00BB2DD5"/>
    <w:rsid w:val="00BB3156"/>
    <w:rsid w:val="00BB3235"/>
    <w:rsid w:val="00BB358E"/>
    <w:rsid w:val="00BB3B69"/>
    <w:rsid w:val="00BB4E93"/>
    <w:rsid w:val="00BB5D0F"/>
    <w:rsid w:val="00BB7718"/>
    <w:rsid w:val="00BB78EC"/>
    <w:rsid w:val="00BB7939"/>
    <w:rsid w:val="00BC017B"/>
    <w:rsid w:val="00BC03B7"/>
    <w:rsid w:val="00BC05D1"/>
    <w:rsid w:val="00BC171B"/>
    <w:rsid w:val="00BC237A"/>
    <w:rsid w:val="00BC3495"/>
    <w:rsid w:val="00BC379B"/>
    <w:rsid w:val="00BC3A95"/>
    <w:rsid w:val="00BC3C12"/>
    <w:rsid w:val="00BC4BCA"/>
    <w:rsid w:val="00BC5B43"/>
    <w:rsid w:val="00BC6113"/>
    <w:rsid w:val="00BC62DC"/>
    <w:rsid w:val="00BC7E71"/>
    <w:rsid w:val="00BD053A"/>
    <w:rsid w:val="00BD1A1A"/>
    <w:rsid w:val="00BD1BD2"/>
    <w:rsid w:val="00BD1E8A"/>
    <w:rsid w:val="00BD1FAE"/>
    <w:rsid w:val="00BD24BA"/>
    <w:rsid w:val="00BD2B5F"/>
    <w:rsid w:val="00BD30BD"/>
    <w:rsid w:val="00BD3709"/>
    <w:rsid w:val="00BD3F62"/>
    <w:rsid w:val="00BD4DE8"/>
    <w:rsid w:val="00BD4FE1"/>
    <w:rsid w:val="00BD5759"/>
    <w:rsid w:val="00BD7B06"/>
    <w:rsid w:val="00BD7F7C"/>
    <w:rsid w:val="00BE0F91"/>
    <w:rsid w:val="00BE1430"/>
    <w:rsid w:val="00BE1DEC"/>
    <w:rsid w:val="00BE1F1A"/>
    <w:rsid w:val="00BE6445"/>
    <w:rsid w:val="00BE64F4"/>
    <w:rsid w:val="00BE6F56"/>
    <w:rsid w:val="00BE774C"/>
    <w:rsid w:val="00BE77B8"/>
    <w:rsid w:val="00BE7811"/>
    <w:rsid w:val="00BF06C3"/>
    <w:rsid w:val="00BF1282"/>
    <w:rsid w:val="00BF1365"/>
    <w:rsid w:val="00BF236F"/>
    <w:rsid w:val="00BF4828"/>
    <w:rsid w:val="00BF4B25"/>
    <w:rsid w:val="00BF4C64"/>
    <w:rsid w:val="00BF4C8A"/>
    <w:rsid w:val="00BF57C1"/>
    <w:rsid w:val="00BF68F1"/>
    <w:rsid w:val="00BF7485"/>
    <w:rsid w:val="00BF7DFD"/>
    <w:rsid w:val="00BF7FCA"/>
    <w:rsid w:val="00C00248"/>
    <w:rsid w:val="00C016B9"/>
    <w:rsid w:val="00C022BA"/>
    <w:rsid w:val="00C02567"/>
    <w:rsid w:val="00C02A1F"/>
    <w:rsid w:val="00C03098"/>
    <w:rsid w:val="00C0332A"/>
    <w:rsid w:val="00C04985"/>
    <w:rsid w:val="00C04DB5"/>
    <w:rsid w:val="00C04E43"/>
    <w:rsid w:val="00C04EB6"/>
    <w:rsid w:val="00C06CA2"/>
    <w:rsid w:val="00C072A4"/>
    <w:rsid w:val="00C1015D"/>
    <w:rsid w:val="00C103B2"/>
    <w:rsid w:val="00C10C3C"/>
    <w:rsid w:val="00C13833"/>
    <w:rsid w:val="00C139D3"/>
    <w:rsid w:val="00C13AB1"/>
    <w:rsid w:val="00C1520F"/>
    <w:rsid w:val="00C16180"/>
    <w:rsid w:val="00C163E9"/>
    <w:rsid w:val="00C16946"/>
    <w:rsid w:val="00C16A71"/>
    <w:rsid w:val="00C16C36"/>
    <w:rsid w:val="00C16F51"/>
    <w:rsid w:val="00C17C20"/>
    <w:rsid w:val="00C20264"/>
    <w:rsid w:val="00C2044B"/>
    <w:rsid w:val="00C21626"/>
    <w:rsid w:val="00C217C9"/>
    <w:rsid w:val="00C21C9F"/>
    <w:rsid w:val="00C250A2"/>
    <w:rsid w:val="00C25149"/>
    <w:rsid w:val="00C2561D"/>
    <w:rsid w:val="00C260C1"/>
    <w:rsid w:val="00C261C0"/>
    <w:rsid w:val="00C264AC"/>
    <w:rsid w:val="00C2666F"/>
    <w:rsid w:val="00C2779E"/>
    <w:rsid w:val="00C30D90"/>
    <w:rsid w:val="00C30E99"/>
    <w:rsid w:val="00C31407"/>
    <w:rsid w:val="00C315B3"/>
    <w:rsid w:val="00C319A8"/>
    <w:rsid w:val="00C31F3C"/>
    <w:rsid w:val="00C3205F"/>
    <w:rsid w:val="00C32909"/>
    <w:rsid w:val="00C32A10"/>
    <w:rsid w:val="00C32D41"/>
    <w:rsid w:val="00C332C1"/>
    <w:rsid w:val="00C33381"/>
    <w:rsid w:val="00C33E01"/>
    <w:rsid w:val="00C33EE8"/>
    <w:rsid w:val="00C343C2"/>
    <w:rsid w:val="00C34631"/>
    <w:rsid w:val="00C346E6"/>
    <w:rsid w:val="00C355EC"/>
    <w:rsid w:val="00C362B2"/>
    <w:rsid w:val="00C36ECB"/>
    <w:rsid w:val="00C36F57"/>
    <w:rsid w:val="00C37086"/>
    <w:rsid w:val="00C4037A"/>
    <w:rsid w:val="00C405B9"/>
    <w:rsid w:val="00C40EC1"/>
    <w:rsid w:val="00C42D7E"/>
    <w:rsid w:val="00C43566"/>
    <w:rsid w:val="00C4382F"/>
    <w:rsid w:val="00C43939"/>
    <w:rsid w:val="00C44340"/>
    <w:rsid w:val="00C45BAC"/>
    <w:rsid w:val="00C4648C"/>
    <w:rsid w:val="00C4659D"/>
    <w:rsid w:val="00C46935"/>
    <w:rsid w:val="00C46C2D"/>
    <w:rsid w:val="00C4719B"/>
    <w:rsid w:val="00C5051C"/>
    <w:rsid w:val="00C511CB"/>
    <w:rsid w:val="00C51239"/>
    <w:rsid w:val="00C512BB"/>
    <w:rsid w:val="00C52109"/>
    <w:rsid w:val="00C526A9"/>
    <w:rsid w:val="00C53342"/>
    <w:rsid w:val="00C5416E"/>
    <w:rsid w:val="00C54F84"/>
    <w:rsid w:val="00C55334"/>
    <w:rsid w:val="00C55C8C"/>
    <w:rsid w:val="00C56117"/>
    <w:rsid w:val="00C5648E"/>
    <w:rsid w:val="00C5649D"/>
    <w:rsid w:val="00C56D38"/>
    <w:rsid w:val="00C57146"/>
    <w:rsid w:val="00C5785D"/>
    <w:rsid w:val="00C60B51"/>
    <w:rsid w:val="00C60D0A"/>
    <w:rsid w:val="00C61382"/>
    <w:rsid w:val="00C61561"/>
    <w:rsid w:val="00C61DBA"/>
    <w:rsid w:val="00C6310B"/>
    <w:rsid w:val="00C632B0"/>
    <w:rsid w:val="00C63637"/>
    <w:rsid w:val="00C6366D"/>
    <w:rsid w:val="00C641FB"/>
    <w:rsid w:val="00C65F8E"/>
    <w:rsid w:val="00C677B6"/>
    <w:rsid w:val="00C67C51"/>
    <w:rsid w:val="00C701D9"/>
    <w:rsid w:val="00C71BDF"/>
    <w:rsid w:val="00C73244"/>
    <w:rsid w:val="00C7472E"/>
    <w:rsid w:val="00C74B60"/>
    <w:rsid w:val="00C74C45"/>
    <w:rsid w:val="00C7558A"/>
    <w:rsid w:val="00C75672"/>
    <w:rsid w:val="00C7571D"/>
    <w:rsid w:val="00C763D1"/>
    <w:rsid w:val="00C773B0"/>
    <w:rsid w:val="00C77924"/>
    <w:rsid w:val="00C77A60"/>
    <w:rsid w:val="00C812AE"/>
    <w:rsid w:val="00C8135E"/>
    <w:rsid w:val="00C818EF"/>
    <w:rsid w:val="00C82A01"/>
    <w:rsid w:val="00C8458F"/>
    <w:rsid w:val="00C847F8"/>
    <w:rsid w:val="00C860EC"/>
    <w:rsid w:val="00C86783"/>
    <w:rsid w:val="00C867E7"/>
    <w:rsid w:val="00C8689D"/>
    <w:rsid w:val="00C868C8"/>
    <w:rsid w:val="00C902DA"/>
    <w:rsid w:val="00C908A1"/>
    <w:rsid w:val="00C922DE"/>
    <w:rsid w:val="00C934D6"/>
    <w:rsid w:val="00C93D80"/>
    <w:rsid w:val="00C942A0"/>
    <w:rsid w:val="00C9435D"/>
    <w:rsid w:val="00C94C4B"/>
    <w:rsid w:val="00C9509B"/>
    <w:rsid w:val="00C95BE2"/>
    <w:rsid w:val="00C95C3D"/>
    <w:rsid w:val="00C96AFD"/>
    <w:rsid w:val="00C97999"/>
    <w:rsid w:val="00CA043F"/>
    <w:rsid w:val="00CA05A2"/>
    <w:rsid w:val="00CA0C41"/>
    <w:rsid w:val="00CA0FD3"/>
    <w:rsid w:val="00CA2102"/>
    <w:rsid w:val="00CA27D4"/>
    <w:rsid w:val="00CA389F"/>
    <w:rsid w:val="00CA4390"/>
    <w:rsid w:val="00CA540B"/>
    <w:rsid w:val="00CA5711"/>
    <w:rsid w:val="00CA6249"/>
    <w:rsid w:val="00CA6606"/>
    <w:rsid w:val="00CA7A16"/>
    <w:rsid w:val="00CA7E8D"/>
    <w:rsid w:val="00CA7F4C"/>
    <w:rsid w:val="00CB0CA0"/>
    <w:rsid w:val="00CB2279"/>
    <w:rsid w:val="00CB2C58"/>
    <w:rsid w:val="00CB2D9F"/>
    <w:rsid w:val="00CB3040"/>
    <w:rsid w:val="00CB3234"/>
    <w:rsid w:val="00CB3454"/>
    <w:rsid w:val="00CB45FD"/>
    <w:rsid w:val="00CB462C"/>
    <w:rsid w:val="00CB744B"/>
    <w:rsid w:val="00CB7CB1"/>
    <w:rsid w:val="00CB7E10"/>
    <w:rsid w:val="00CC0D8B"/>
    <w:rsid w:val="00CC2202"/>
    <w:rsid w:val="00CC3480"/>
    <w:rsid w:val="00CC44D4"/>
    <w:rsid w:val="00CC4C82"/>
    <w:rsid w:val="00CC5920"/>
    <w:rsid w:val="00CC5A1C"/>
    <w:rsid w:val="00CC619C"/>
    <w:rsid w:val="00CC6460"/>
    <w:rsid w:val="00CC64B4"/>
    <w:rsid w:val="00CC7096"/>
    <w:rsid w:val="00CC7236"/>
    <w:rsid w:val="00CC725E"/>
    <w:rsid w:val="00CD00F5"/>
    <w:rsid w:val="00CD0CD2"/>
    <w:rsid w:val="00CD0DB4"/>
    <w:rsid w:val="00CD2885"/>
    <w:rsid w:val="00CD2CDF"/>
    <w:rsid w:val="00CD3A0A"/>
    <w:rsid w:val="00CD43AE"/>
    <w:rsid w:val="00CD49A9"/>
    <w:rsid w:val="00CD4EDB"/>
    <w:rsid w:val="00CD5B6E"/>
    <w:rsid w:val="00CD6E3E"/>
    <w:rsid w:val="00CD70EC"/>
    <w:rsid w:val="00CE0086"/>
    <w:rsid w:val="00CE1869"/>
    <w:rsid w:val="00CE1B3C"/>
    <w:rsid w:val="00CE402C"/>
    <w:rsid w:val="00CE44F5"/>
    <w:rsid w:val="00CE5026"/>
    <w:rsid w:val="00CE6889"/>
    <w:rsid w:val="00CE7A75"/>
    <w:rsid w:val="00CF0B3B"/>
    <w:rsid w:val="00CF0C34"/>
    <w:rsid w:val="00CF2187"/>
    <w:rsid w:val="00CF3510"/>
    <w:rsid w:val="00CF44E3"/>
    <w:rsid w:val="00CF4BBA"/>
    <w:rsid w:val="00CF4C52"/>
    <w:rsid w:val="00CF6B2C"/>
    <w:rsid w:val="00CF6E39"/>
    <w:rsid w:val="00CF79C2"/>
    <w:rsid w:val="00CF7AB6"/>
    <w:rsid w:val="00D008BA"/>
    <w:rsid w:val="00D0252F"/>
    <w:rsid w:val="00D03672"/>
    <w:rsid w:val="00D03DEB"/>
    <w:rsid w:val="00D04C53"/>
    <w:rsid w:val="00D04E89"/>
    <w:rsid w:val="00D0531D"/>
    <w:rsid w:val="00D05AA9"/>
    <w:rsid w:val="00D06217"/>
    <w:rsid w:val="00D06641"/>
    <w:rsid w:val="00D06D02"/>
    <w:rsid w:val="00D1117A"/>
    <w:rsid w:val="00D11C6B"/>
    <w:rsid w:val="00D1233B"/>
    <w:rsid w:val="00D128BB"/>
    <w:rsid w:val="00D12AA9"/>
    <w:rsid w:val="00D13245"/>
    <w:rsid w:val="00D14061"/>
    <w:rsid w:val="00D14178"/>
    <w:rsid w:val="00D162D3"/>
    <w:rsid w:val="00D16724"/>
    <w:rsid w:val="00D16E8D"/>
    <w:rsid w:val="00D170A1"/>
    <w:rsid w:val="00D17C51"/>
    <w:rsid w:val="00D17CF9"/>
    <w:rsid w:val="00D17F69"/>
    <w:rsid w:val="00D20507"/>
    <w:rsid w:val="00D2068C"/>
    <w:rsid w:val="00D209CE"/>
    <w:rsid w:val="00D20AE4"/>
    <w:rsid w:val="00D20BEA"/>
    <w:rsid w:val="00D21A16"/>
    <w:rsid w:val="00D21FB3"/>
    <w:rsid w:val="00D21FBA"/>
    <w:rsid w:val="00D22039"/>
    <w:rsid w:val="00D223E5"/>
    <w:rsid w:val="00D22B0E"/>
    <w:rsid w:val="00D23DBE"/>
    <w:rsid w:val="00D241C7"/>
    <w:rsid w:val="00D25DF6"/>
    <w:rsid w:val="00D265BE"/>
    <w:rsid w:val="00D27124"/>
    <w:rsid w:val="00D2763C"/>
    <w:rsid w:val="00D2776A"/>
    <w:rsid w:val="00D3038E"/>
    <w:rsid w:val="00D3053C"/>
    <w:rsid w:val="00D3306B"/>
    <w:rsid w:val="00D334E5"/>
    <w:rsid w:val="00D340D1"/>
    <w:rsid w:val="00D34439"/>
    <w:rsid w:val="00D3450D"/>
    <w:rsid w:val="00D34585"/>
    <w:rsid w:val="00D349B2"/>
    <w:rsid w:val="00D34A56"/>
    <w:rsid w:val="00D3554D"/>
    <w:rsid w:val="00D357C3"/>
    <w:rsid w:val="00D35CA0"/>
    <w:rsid w:val="00D35DDF"/>
    <w:rsid w:val="00D36065"/>
    <w:rsid w:val="00D37763"/>
    <w:rsid w:val="00D37886"/>
    <w:rsid w:val="00D41744"/>
    <w:rsid w:val="00D437AC"/>
    <w:rsid w:val="00D43C27"/>
    <w:rsid w:val="00D44304"/>
    <w:rsid w:val="00D44F3E"/>
    <w:rsid w:val="00D50F3C"/>
    <w:rsid w:val="00D510DF"/>
    <w:rsid w:val="00D51BD3"/>
    <w:rsid w:val="00D51EDC"/>
    <w:rsid w:val="00D54CD9"/>
    <w:rsid w:val="00D55799"/>
    <w:rsid w:val="00D55AE3"/>
    <w:rsid w:val="00D55CCD"/>
    <w:rsid w:val="00D55D8C"/>
    <w:rsid w:val="00D56D37"/>
    <w:rsid w:val="00D57137"/>
    <w:rsid w:val="00D57C42"/>
    <w:rsid w:val="00D60238"/>
    <w:rsid w:val="00D60590"/>
    <w:rsid w:val="00D611A6"/>
    <w:rsid w:val="00D61C41"/>
    <w:rsid w:val="00D6247A"/>
    <w:rsid w:val="00D633C5"/>
    <w:rsid w:val="00D63F09"/>
    <w:rsid w:val="00D653F0"/>
    <w:rsid w:val="00D65C19"/>
    <w:rsid w:val="00D66DBD"/>
    <w:rsid w:val="00D7003B"/>
    <w:rsid w:val="00D70B88"/>
    <w:rsid w:val="00D71142"/>
    <w:rsid w:val="00D72AA8"/>
    <w:rsid w:val="00D73E0C"/>
    <w:rsid w:val="00D74A25"/>
    <w:rsid w:val="00D75747"/>
    <w:rsid w:val="00D76872"/>
    <w:rsid w:val="00D777F9"/>
    <w:rsid w:val="00D802A3"/>
    <w:rsid w:val="00D80F44"/>
    <w:rsid w:val="00D82891"/>
    <w:rsid w:val="00D8307D"/>
    <w:rsid w:val="00D8389A"/>
    <w:rsid w:val="00D84FEC"/>
    <w:rsid w:val="00D85366"/>
    <w:rsid w:val="00D856E7"/>
    <w:rsid w:val="00D85732"/>
    <w:rsid w:val="00D8573E"/>
    <w:rsid w:val="00D86D33"/>
    <w:rsid w:val="00D875DB"/>
    <w:rsid w:val="00D87717"/>
    <w:rsid w:val="00D87CBB"/>
    <w:rsid w:val="00D908FC"/>
    <w:rsid w:val="00D917B4"/>
    <w:rsid w:val="00D92334"/>
    <w:rsid w:val="00D92479"/>
    <w:rsid w:val="00D93E71"/>
    <w:rsid w:val="00D945F7"/>
    <w:rsid w:val="00D94A14"/>
    <w:rsid w:val="00D95290"/>
    <w:rsid w:val="00D95CBC"/>
    <w:rsid w:val="00D966B8"/>
    <w:rsid w:val="00D96C63"/>
    <w:rsid w:val="00D9758C"/>
    <w:rsid w:val="00DA038D"/>
    <w:rsid w:val="00DA1208"/>
    <w:rsid w:val="00DA2046"/>
    <w:rsid w:val="00DA24EA"/>
    <w:rsid w:val="00DA30F2"/>
    <w:rsid w:val="00DA3AA5"/>
    <w:rsid w:val="00DA3E8E"/>
    <w:rsid w:val="00DA4563"/>
    <w:rsid w:val="00DA48B4"/>
    <w:rsid w:val="00DA5236"/>
    <w:rsid w:val="00DA5430"/>
    <w:rsid w:val="00DA57C6"/>
    <w:rsid w:val="00DA60FE"/>
    <w:rsid w:val="00DA63B6"/>
    <w:rsid w:val="00DA6512"/>
    <w:rsid w:val="00DA6632"/>
    <w:rsid w:val="00DA6ADF"/>
    <w:rsid w:val="00DB0D51"/>
    <w:rsid w:val="00DB1431"/>
    <w:rsid w:val="00DB18F1"/>
    <w:rsid w:val="00DB1CE2"/>
    <w:rsid w:val="00DB361A"/>
    <w:rsid w:val="00DB3B8B"/>
    <w:rsid w:val="00DB3F03"/>
    <w:rsid w:val="00DB4242"/>
    <w:rsid w:val="00DB43A5"/>
    <w:rsid w:val="00DB5138"/>
    <w:rsid w:val="00DB5407"/>
    <w:rsid w:val="00DB70C8"/>
    <w:rsid w:val="00DC0D6F"/>
    <w:rsid w:val="00DC1081"/>
    <w:rsid w:val="00DC1231"/>
    <w:rsid w:val="00DC24E8"/>
    <w:rsid w:val="00DC279A"/>
    <w:rsid w:val="00DC31CA"/>
    <w:rsid w:val="00DC38ED"/>
    <w:rsid w:val="00DC3F44"/>
    <w:rsid w:val="00DC3FAD"/>
    <w:rsid w:val="00DC426B"/>
    <w:rsid w:val="00DC4382"/>
    <w:rsid w:val="00DC584B"/>
    <w:rsid w:val="00DC5DF1"/>
    <w:rsid w:val="00DC73D3"/>
    <w:rsid w:val="00DC756D"/>
    <w:rsid w:val="00DC7B9D"/>
    <w:rsid w:val="00DD0337"/>
    <w:rsid w:val="00DD0A1E"/>
    <w:rsid w:val="00DD1230"/>
    <w:rsid w:val="00DD271C"/>
    <w:rsid w:val="00DD3C4E"/>
    <w:rsid w:val="00DD3D6B"/>
    <w:rsid w:val="00DD4151"/>
    <w:rsid w:val="00DD449B"/>
    <w:rsid w:val="00DD45CA"/>
    <w:rsid w:val="00DD4B99"/>
    <w:rsid w:val="00DD4C42"/>
    <w:rsid w:val="00DD66FF"/>
    <w:rsid w:val="00DD678C"/>
    <w:rsid w:val="00DD7ABF"/>
    <w:rsid w:val="00DE09D4"/>
    <w:rsid w:val="00DE1810"/>
    <w:rsid w:val="00DE33E8"/>
    <w:rsid w:val="00DE354B"/>
    <w:rsid w:val="00DE40D5"/>
    <w:rsid w:val="00DE45B4"/>
    <w:rsid w:val="00DE48E6"/>
    <w:rsid w:val="00DE4F95"/>
    <w:rsid w:val="00DE54CA"/>
    <w:rsid w:val="00DE6ACD"/>
    <w:rsid w:val="00DE7A2D"/>
    <w:rsid w:val="00DF072F"/>
    <w:rsid w:val="00DF15B1"/>
    <w:rsid w:val="00DF266D"/>
    <w:rsid w:val="00DF2E8C"/>
    <w:rsid w:val="00DF2F46"/>
    <w:rsid w:val="00DF31B9"/>
    <w:rsid w:val="00DF332A"/>
    <w:rsid w:val="00DF3717"/>
    <w:rsid w:val="00DF3728"/>
    <w:rsid w:val="00DF3BA8"/>
    <w:rsid w:val="00DF4718"/>
    <w:rsid w:val="00DF4CA5"/>
    <w:rsid w:val="00DF53A4"/>
    <w:rsid w:val="00DF558F"/>
    <w:rsid w:val="00DF7FA6"/>
    <w:rsid w:val="00E00172"/>
    <w:rsid w:val="00E00316"/>
    <w:rsid w:val="00E003F0"/>
    <w:rsid w:val="00E0071D"/>
    <w:rsid w:val="00E01CC4"/>
    <w:rsid w:val="00E01E4F"/>
    <w:rsid w:val="00E02BBC"/>
    <w:rsid w:val="00E03544"/>
    <w:rsid w:val="00E03A97"/>
    <w:rsid w:val="00E04B90"/>
    <w:rsid w:val="00E04F0C"/>
    <w:rsid w:val="00E04F41"/>
    <w:rsid w:val="00E0506A"/>
    <w:rsid w:val="00E05529"/>
    <w:rsid w:val="00E079E5"/>
    <w:rsid w:val="00E1057B"/>
    <w:rsid w:val="00E1092B"/>
    <w:rsid w:val="00E1135F"/>
    <w:rsid w:val="00E118F2"/>
    <w:rsid w:val="00E11E83"/>
    <w:rsid w:val="00E123D3"/>
    <w:rsid w:val="00E13422"/>
    <w:rsid w:val="00E13E48"/>
    <w:rsid w:val="00E14E43"/>
    <w:rsid w:val="00E15148"/>
    <w:rsid w:val="00E15604"/>
    <w:rsid w:val="00E15713"/>
    <w:rsid w:val="00E16159"/>
    <w:rsid w:val="00E16D9E"/>
    <w:rsid w:val="00E20343"/>
    <w:rsid w:val="00E203BA"/>
    <w:rsid w:val="00E2178F"/>
    <w:rsid w:val="00E21B5C"/>
    <w:rsid w:val="00E21B93"/>
    <w:rsid w:val="00E22200"/>
    <w:rsid w:val="00E22C9E"/>
    <w:rsid w:val="00E2326D"/>
    <w:rsid w:val="00E24B03"/>
    <w:rsid w:val="00E250FF"/>
    <w:rsid w:val="00E2569E"/>
    <w:rsid w:val="00E25E57"/>
    <w:rsid w:val="00E26262"/>
    <w:rsid w:val="00E26898"/>
    <w:rsid w:val="00E26CFC"/>
    <w:rsid w:val="00E27E5A"/>
    <w:rsid w:val="00E27F64"/>
    <w:rsid w:val="00E30102"/>
    <w:rsid w:val="00E31E71"/>
    <w:rsid w:val="00E32CDD"/>
    <w:rsid w:val="00E32EAD"/>
    <w:rsid w:val="00E32EE7"/>
    <w:rsid w:val="00E336C6"/>
    <w:rsid w:val="00E33C60"/>
    <w:rsid w:val="00E34733"/>
    <w:rsid w:val="00E35D8D"/>
    <w:rsid w:val="00E366F5"/>
    <w:rsid w:val="00E37122"/>
    <w:rsid w:val="00E3720A"/>
    <w:rsid w:val="00E3775D"/>
    <w:rsid w:val="00E37A8A"/>
    <w:rsid w:val="00E40495"/>
    <w:rsid w:val="00E41149"/>
    <w:rsid w:val="00E4122B"/>
    <w:rsid w:val="00E42C5E"/>
    <w:rsid w:val="00E4303E"/>
    <w:rsid w:val="00E43122"/>
    <w:rsid w:val="00E436C3"/>
    <w:rsid w:val="00E4652D"/>
    <w:rsid w:val="00E46B73"/>
    <w:rsid w:val="00E50261"/>
    <w:rsid w:val="00E505BD"/>
    <w:rsid w:val="00E52EE3"/>
    <w:rsid w:val="00E53AD0"/>
    <w:rsid w:val="00E545D3"/>
    <w:rsid w:val="00E54675"/>
    <w:rsid w:val="00E54FAC"/>
    <w:rsid w:val="00E558C5"/>
    <w:rsid w:val="00E55C07"/>
    <w:rsid w:val="00E565C4"/>
    <w:rsid w:val="00E56966"/>
    <w:rsid w:val="00E56AE6"/>
    <w:rsid w:val="00E56EAB"/>
    <w:rsid w:val="00E57367"/>
    <w:rsid w:val="00E57D79"/>
    <w:rsid w:val="00E6051C"/>
    <w:rsid w:val="00E609DF"/>
    <w:rsid w:val="00E61199"/>
    <w:rsid w:val="00E61B8C"/>
    <w:rsid w:val="00E629F1"/>
    <w:rsid w:val="00E62C60"/>
    <w:rsid w:val="00E637D7"/>
    <w:rsid w:val="00E6441A"/>
    <w:rsid w:val="00E66060"/>
    <w:rsid w:val="00E665EF"/>
    <w:rsid w:val="00E671C5"/>
    <w:rsid w:val="00E67238"/>
    <w:rsid w:val="00E6786B"/>
    <w:rsid w:val="00E718B4"/>
    <w:rsid w:val="00E71D3C"/>
    <w:rsid w:val="00E723DD"/>
    <w:rsid w:val="00E7430D"/>
    <w:rsid w:val="00E74750"/>
    <w:rsid w:val="00E74989"/>
    <w:rsid w:val="00E80FF4"/>
    <w:rsid w:val="00E811D6"/>
    <w:rsid w:val="00E8155F"/>
    <w:rsid w:val="00E821D1"/>
    <w:rsid w:val="00E82C39"/>
    <w:rsid w:val="00E83491"/>
    <w:rsid w:val="00E85047"/>
    <w:rsid w:val="00E8523E"/>
    <w:rsid w:val="00E860C3"/>
    <w:rsid w:val="00E86BB8"/>
    <w:rsid w:val="00E90FC6"/>
    <w:rsid w:val="00E90FFD"/>
    <w:rsid w:val="00E915E1"/>
    <w:rsid w:val="00E91FD2"/>
    <w:rsid w:val="00E920FE"/>
    <w:rsid w:val="00E925BB"/>
    <w:rsid w:val="00E92C49"/>
    <w:rsid w:val="00E935AF"/>
    <w:rsid w:val="00E93EFA"/>
    <w:rsid w:val="00E947A2"/>
    <w:rsid w:val="00E95508"/>
    <w:rsid w:val="00E956E7"/>
    <w:rsid w:val="00E97CDF"/>
    <w:rsid w:val="00EA0D94"/>
    <w:rsid w:val="00EA1661"/>
    <w:rsid w:val="00EA197F"/>
    <w:rsid w:val="00EA2B69"/>
    <w:rsid w:val="00EA3C74"/>
    <w:rsid w:val="00EA408A"/>
    <w:rsid w:val="00EA45ED"/>
    <w:rsid w:val="00EA4707"/>
    <w:rsid w:val="00EA4A0A"/>
    <w:rsid w:val="00EA5456"/>
    <w:rsid w:val="00EA599C"/>
    <w:rsid w:val="00EA61F1"/>
    <w:rsid w:val="00EA62C3"/>
    <w:rsid w:val="00EA7874"/>
    <w:rsid w:val="00EA7EEB"/>
    <w:rsid w:val="00EB09F3"/>
    <w:rsid w:val="00EB0BAA"/>
    <w:rsid w:val="00EB0F7F"/>
    <w:rsid w:val="00EB2D5A"/>
    <w:rsid w:val="00EB32FE"/>
    <w:rsid w:val="00EB41B2"/>
    <w:rsid w:val="00EB599A"/>
    <w:rsid w:val="00EB5A36"/>
    <w:rsid w:val="00EB63B2"/>
    <w:rsid w:val="00EB77DC"/>
    <w:rsid w:val="00EC0AD8"/>
    <w:rsid w:val="00EC10C5"/>
    <w:rsid w:val="00EC1674"/>
    <w:rsid w:val="00EC2053"/>
    <w:rsid w:val="00EC2197"/>
    <w:rsid w:val="00EC22E1"/>
    <w:rsid w:val="00EC23B7"/>
    <w:rsid w:val="00EC3322"/>
    <w:rsid w:val="00EC394B"/>
    <w:rsid w:val="00EC420B"/>
    <w:rsid w:val="00EC4809"/>
    <w:rsid w:val="00EC4A00"/>
    <w:rsid w:val="00EC4BAB"/>
    <w:rsid w:val="00EC4DD5"/>
    <w:rsid w:val="00EC6A50"/>
    <w:rsid w:val="00EC6AA2"/>
    <w:rsid w:val="00EC74BB"/>
    <w:rsid w:val="00ED0867"/>
    <w:rsid w:val="00ED1D8A"/>
    <w:rsid w:val="00ED2431"/>
    <w:rsid w:val="00ED2E77"/>
    <w:rsid w:val="00ED2EB0"/>
    <w:rsid w:val="00ED3AC8"/>
    <w:rsid w:val="00ED4057"/>
    <w:rsid w:val="00ED4DFC"/>
    <w:rsid w:val="00ED5675"/>
    <w:rsid w:val="00ED6BBA"/>
    <w:rsid w:val="00EE0625"/>
    <w:rsid w:val="00EE0D70"/>
    <w:rsid w:val="00EE0EB2"/>
    <w:rsid w:val="00EE19BF"/>
    <w:rsid w:val="00EE2907"/>
    <w:rsid w:val="00EE330B"/>
    <w:rsid w:val="00EE35CC"/>
    <w:rsid w:val="00EE501D"/>
    <w:rsid w:val="00EE5E74"/>
    <w:rsid w:val="00EE643D"/>
    <w:rsid w:val="00EE6A7E"/>
    <w:rsid w:val="00EE7000"/>
    <w:rsid w:val="00EE70B3"/>
    <w:rsid w:val="00EE7EFC"/>
    <w:rsid w:val="00EF09CC"/>
    <w:rsid w:val="00EF1836"/>
    <w:rsid w:val="00EF1D6A"/>
    <w:rsid w:val="00EF3C76"/>
    <w:rsid w:val="00EF451D"/>
    <w:rsid w:val="00EF49E6"/>
    <w:rsid w:val="00EF4D69"/>
    <w:rsid w:val="00EF51E1"/>
    <w:rsid w:val="00EF5FFD"/>
    <w:rsid w:val="00EF6FFD"/>
    <w:rsid w:val="00EF7A50"/>
    <w:rsid w:val="00F00296"/>
    <w:rsid w:val="00F00838"/>
    <w:rsid w:val="00F023DE"/>
    <w:rsid w:val="00F03349"/>
    <w:rsid w:val="00F03362"/>
    <w:rsid w:val="00F044D9"/>
    <w:rsid w:val="00F04A4F"/>
    <w:rsid w:val="00F04CDF"/>
    <w:rsid w:val="00F055ED"/>
    <w:rsid w:val="00F05DC6"/>
    <w:rsid w:val="00F05FE2"/>
    <w:rsid w:val="00F06296"/>
    <w:rsid w:val="00F068F7"/>
    <w:rsid w:val="00F069EA"/>
    <w:rsid w:val="00F06A87"/>
    <w:rsid w:val="00F06C5B"/>
    <w:rsid w:val="00F06D2C"/>
    <w:rsid w:val="00F07206"/>
    <w:rsid w:val="00F118C9"/>
    <w:rsid w:val="00F11CD0"/>
    <w:rsid w:val="00F141AC"/>
    <w:rsid w:val="00F1680F"/>
    <w:rsid w:val="00F168DF"/>
    <w:rsid w:val="00F16BD4"/>
    <w:rsid w:val="00F16C6E"/>
    <w:rsid w:val="00F17041"/>
    <w:rsid w:val="00F17B26"/>
    <w:rsid w:val="00F20675"/>
    <w:rsid w:val="00F21390"/>
    <w:rsid w:val="00F23630"/>
    <w:rsid w:val="00F23706"/>
    <w:rsid w:val="00F2460E"/>
    <w:rsid w:val="00F24B8E"/>
    <w:rsid w:val="00F25370"/>
    <w:rsid w:val="00F25CD9"/>
    <w:rsid w:val="00F26E80"/>
    <w:rsid w:val="00F26E9A"/>
    <w:rsid w:val="00F26EB2"/>
    <w:rsid w:val="00F273D0"/>
    <w:rsid w:val="00F27DFD"/>
    <w:rsid w:val="00F27E5E"/>
    <w:rsid w:val="00F30E2A"/>
    <w:rsid w:val="00F31046"/>
    <w:rsid w:val="00F31058"/>
    <w:rsid w:val="00F319B0"/>
    <w:rsid w:val="00F319E5"/>
    <w:rsid w:val="00F3311E"/>
    <w:rsid w:val="00F3365C"/>
    <w:rsid w:val="00F33A49"/>
    <w:rsid w:val="00F33B7A"/>
    <w:rsid w:val="00F34184"/>
    <w:rsid w:val="00F37058"/>
    <w:rsid w:val="00F374DA"/>
    <w:rsid w:val="00F37E79"/>
    <w:rsid w:val="00F37F36"/>
    <w:rsid w:val="00F402B5"/>
    <w:rsid w:val="00F416BF"/>
    <w:rsid w:val="00F41704"/>
    <w:rsid w:val="00F42D2A"/>
    <w:rsid w:val="00F42E8B"/>
    <w:rsid w:val="00F43187"/>
    <w:rsid w:val="00F44277"/>
    <w:rsid w:val="00F444F8"/>
    <w:rsid w:val="00F44B10"/>
    <w:rsid w:val="00F44F29"/>
    <w:rsid w:val="00F450CE"/>
    <w:rsid w:val="00F4565C"/>
    <w:rsid w:val="00F45C42"/>
    <w:rsid w:val="00F50000"/>
    <w:rsid w:val="00F5047D"/>
    <w:rsid w:val="00F508AF"/>
    <w:rsid w:val="00F50BFC"/>
    <w:rsid w:val="00F510A4"/>
    <w:rsid w:val="00F514E6"/>
    <w:rsid w:val="00F5284B"/>
    <w:rsid w:val="00F54877"/>
    <w:rsid w:val="00F5496C"/>
    <w:rsid w:val="00F54EFC"/>
    <w:rsid w:val="00F55FBD"/>
    <w:rsid w:val="00F56627"/>
    <w:rsid w:val="00F57AE5"/>
    <w:rsid w:val="00F57E75"/>
    <w:rsid w:val="00F600A1"/>
    <w:rsid w:val="00F60174"/>
    <w:rsid w:val="00F60285"/>
    <w:rsid w:val="00F6054A"/>
    <w:rsid w:val="00F60CA6"/>
    <w:rsid w:val="00F6130F"/>
    <w:rsid w:val="00F61D5C"/>
    <w:rsid w:val="00F61E3D"/>
    <w:rsid w:val="00F627CB"/>
    <w:rsid w:val="00F63A0A"/>
    <w:rsid w:val="00F64A48"/>
    <w:rsid w:val="00F64ADC"/>
    <w:rsid w:val="00F64FF5"/>
    <w:rsid w:val="00F65083"/>
    <w:rsid w:val="00F65A7C"/>
    <w:rsid w:val="00F65FEC"/>
    <w:rsid w:val="00F66129"/>
    <w:rsid w:val="00F707CF"/>
    <w:rsid w:val="00F708C5"/>
    <w:rsid w:val="00F716EE"/>
    <w:rsid w:val="00F71E3B"/>
    <w:rsid w:val="00F73B39"/>
    <w:rsid w:val="00F744D9"/>
    <w:rsid w:val="00F75003"/>
    <w:rsid w:val="00F7598C"/>
    <w:rsid w:val="00F76330"/>
    <w:rsid w:val="00F7657C"/>
    <w:rsid w:val="00F7749F"/>
    <w:rsid w:val="00F77DB2"/>
    <w:rsid w:val="00F800A7"/>
    <w:rsid w:val="00F8077B"/>
    <w:rsid w:val="00F80889"/>
    <w:rsid w:val="00F80F0E"/>
    <w:rsid w:val="00F81496"/>
    <w:rsid w:val="00F81A26"/>
    <w:rsid w:val="00F825A0"/>
    <w:rsid w:val="00F82CB5"/>
    <w:rsid w:val="00F834BA"/>
    <w:rsid w:val="00F83956"/>
    <w:rsid w:val="00F84289"/>
    <w:rsid w:val="00F84994"/>
    <w:rsid w:val="00F85042"/>
    <w:rsid w:val="00F85FF9"/>
    <w:rsid w:val="00F86177"/>
    <w:rsid w:val="00F866F2"/>
    <w:rsid w:val="00F87D4F"/>
    <w:rsid w:val="00F9034E"/>
    <w:rsid w:val="00F90A73"/>
    <w:rsid w:val="00F90F41"/>
    <w:rsid w:val="00F92912"/>
    <w:rsid w:val="00F92A70"/>
    <w:rsid w:val="00F93B37"/>
    <w:rsid w:val="00F93C06"/>
    <w:rsid w:val="00F93EFF"/>
    <w:rsid w:val="00F94B76"/>
    <w:rsid w:val="00F94FE7"/>
    <w:rsid w:val="00F96002"/>
    <w:rsid w:val="00F968B0"/>
    <w:rsid w:val="00FA1ACB"/>
    <w:rsid w:val="00FA1B20"/>
    <w:rsid w:val="00FA1E16"/>
    <w:rsid w:val="00FA2014"/>
    <w:rsid w:val="00FA2950"/>
    <w:rsid w:val="00FA2B55"/>
    <w:rsid w:val="00FA2E2E"/>
    <w:rsid w:val="00FA361B"/>
    <w:rsid w:val="00FA3881"/>
    <w:rsid w:val="00FA3E29"/>
    <w:rsid w:val="00FA52A7"/>
    <w:rsid w:val="00FA5415"/>
    <w:rsid w:val="00FA64D0"/>
    <w:rsid w:val="00FA672B"/>
    <w:rsid w:val="00FA6B07"/>
    <w:rsid w:val="00FA6C84"/>
    <w:rsid w:val="00FB0758"/>
    <w:rsid w:val="00FB0D87"/>
    <w:rsid w:val="00FB1150"/>
    <w:rsid w:val="00FB1F70"/>
    <w:rsid w:val="00FB375A"/>
    <w:rsid w:val="00FB47CF"/>
    <w:rsid w:val="00FB54F3"/>
    <w:rsid w:val="00FB69B5"/>
    <w:rsid w:val="00FB722A"/>
    <w:rsid w:val="00FB770E"/>
    <w:rsid w:val="00FC17FA"/>
    <w:rsid w:val="00FC256E"/>
    <w:rsid w:val="00FC27E4"/>
    <w:rsid w:val="00FC2BFA"/>
    <w:rsid w:val="00FC301A"/>
    <w:rsid w:val="00FC30C6"/>
    <w:rsid w:val="00FC4C02"/>
    <w:rsid w:val="00FC5AB8"/>
    <w:rsid w:val="00FC62FE"/>
    <w:rsid w:val="00FC68A6"/>
    <w:rsid w:val="00FC6930"/>
    <w:rsid w:val="00FC6BAC"/>
    <w:rsid w:val="00FC7233"/>
    <w:rsid w:val="00FC785D"/>
    <w:rsid w:val="00FD10BC"/>
    <w:rsid w:val="00FD3E35"/>
    <w:rsid w:val="00FD4747"/>
    <w:rsid w:val="00FD4B45"/>
    <w:rsid w:val="00FD4B9E"/>
    <w:rsid w:val="00FD567B"/>
    <w:rsid w:val="00FD5C9D"/>
    <w:rsid w:val="00FD67C8"/>
    <w:rsid w:val="00FD6AC0"/>
    <w:rsid w:val="00FD75CB"/>
    <w:rsid w:val="00FD7FF6"/>
    <w:rsid w:val="00FE08AF"/>
    <w:rsid w:val="00FE166E"/>
    <w:rsid w:val="00FE237F"/>
    <w:rsid w:val="00FE2C37"/>
    <w:rsid w:val="00FE36F6"/>
    <w:rsid w:val="00FE3E0A"/>
    <w:rsid w:val="00FE42B5"/>
    <w:rsid w:val="00FE43BA"/>
    <w:rsid w:val="00FE43D9"/>
    <w:rsid w:val="00FE4AC1"/>
    <w:rsid w:val="00FE51A5"/>
    <w:rsid w:val="00FF0BAA"/>
    <w:rsid w:val="00FF0DD5"/>
    <w:rsid w:val="00FF16FC"/>
    <w:rsid w:val="00FF180A"/>
    <w:rsid w:val="00FF1FE3"/>
    <w:rsid w:val="00FF294F"/>
    <w:rsid w:val="00FF3306"/>
    <w:rsid w:val="00FF3F54"/>
    <w:rsid w:val="00FF4C6F"/>
    <w:rsid w:val="00FF50B3"/>
    <w:rsid w:val="00FF5BFF"/>
    <w:rsid w:val="00FF69B7"/>
    <w:rsid w:val="00FF7033"/>
    <w:rsid w:val="00FF7C77"/>
    <w:rsid w:val="00FF7C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DC35B"/>
  <w15:docId w15:val="{FC1FF7EE-B247-487B-BDE1-FC82961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A8C"/>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uiPriority w:val="9"/>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uiPriority w:val="9"/>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List Paragraph,2 heading,A_wyliczenie,K-P_odwolanie,Akapit z listą5,maz_wyliczenie,opis dzialania,normalny tekst,Obiekt,BulletC,Akapit z listą31,NOWY,Akapit z listą32,Akapit z listą3"/>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link w:val="Teksttreci"/>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qFormat/>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2"/>
      </w:numPr>
    </w:pPr>
  </w:style>
  <w:style w:type="numbering" w:customStyle="1" w:styleId="WW8Num1431">
    <w:name w:val="WW8Num1431"/>
    <w:rsid w:val="00BB04A6"/>
  </w:style>
  <w:style w:type="numbering" w:customStyle="1" w:styleId="WW8Num131">
    <w:name w:val="WW8Num131"/>
    <w:rsid w:val="00BB04A6"/>
    <w:pPr>
      <w:numPr>
        <w:numId w:val="35"/>
      </w:numPr>
    </w:pPr>
  </w:style>
  <w:style w:type="numbering" w:customStyle="1" w:styleId="WW8Num1091">
    <w:name w:val="WW8Num1091"/>
    <w:rsid w:val="00BB04A6"/>
    <w:pPr>
      <w:numPr>
        <w:numId w:val="6"/>
      </w:numPr>
    </w:pPr>
  </w:style>
  <w:style w:type="numbering" w:customStyle="1" w:styleId="WW8Num109111">
    <w:name w:val="WW8Num109111"/>
    <w:rsid w:val="00BB04A6"/>
    <w:pPr>
      <w:numPr>
        <w:numId w:val="20"/>
      </w:numPr>
    </w:pPr>
  </w:style>
  <w:style w:type="numbering" w:customStyle="1" w:styleId="WW8Num10911">
    <w:name w:val="WW8Num10911"/>
    <w:rsid w:val="00BB04A6"/>
    <w:pPr>
      <w:numPr>
        <w:numId w:val="22"/>
      </w:numPr>
    </w:pPr>
  </w:style>
  <w:style w:type="numbering" w:customStyle="1" w:styleId="WW8Num15211">
    <w:name w:val="WW8Num15211"/>
    <w:rsid w:val="00BB04A6"/>
    <w:pPr>
      <w:numPr>
        <w:numId w:val="36"/>
      </w:numPr>
    </w:pPr>
  </w:style>
  <w:style w:type="numbering" w:customStyle="1" w:styleId="WW8Num13511">
    <w:name w:val="WW8Num13511"/>
    <w:rsid w:val="00BB04A6"/>
    <w:pPr>
      <w:numPr>
        <w:numId w:val="37"/>
      </w:numPr>
    </w:pPr>
  </w:style>
  <w:style w:type="numbering" w:customStyle="1" w:styleId="WW8Num143111">
    <w:name w:val="WW8Num143111"/>
    <w:rsid w:val="00BB04A6"/>
    <w:pPr>
      <w:numPr>
        <w:numId w:val="38"/>
      </w:numPr>
    </w:pPr>
  </w:style>
  <w:style w:type="numbering" w:customStyle="1" w:styleId="WW8Num1311">
    <w:name w:val="WW8Num1311"/>
    <w:rsid w:val="00BB04A6"/>
    <w:pPr>
      <w:numPr>
        <w:numId w:val="39"/>
      </w:numPr>
    </w:pPr>
  </w:style>
  <w:style w:type="numbering" w:customStyle="1" w:styleId="WW8Num10912">
    <w:name w:val="WW8Num10912"/>
    <w:rsid w:val="00BB04A6"/>
    <w:pPr>
      <w:numPr>
        <w:numId w:val="40"/>
      </w:numPr>
    </w:pPr>
  </w:style>
  <w:style w:type="paragraph" w:customStyle="1" w:styleId="Nag1">
    <w:name w:val="Nag1"/>
    <w:basedOn w:val="Normalny"/>
    <w:qFormat/>
    <w:rsid w:val="00B736A4"/>
    <w:pPr>
      <w:widowControl/>
      <w:numPr>
        <w:numId w:val="41"/>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1"/>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1"/>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paragraph" w:customStyle="1" w:styleId="Style13">
    <w:name w:val="Style13"/>
    <w:basedOn w:val="Standard"/>
    <w:rsid w:val="00294872"/>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294872"/>
    <w:pPr>
      <w:autoSpaceDN w:val="0"/>
      <w:spacing w:after="200" w:line="442" w:lineRule="exact"/>
      <w:ind w:hanging="283"/>
      <w:textAlignment w:val="baseline"/>
    </w:pPr>
    <w:rPr>
      <w:rFonts w:ascii="Arial" w:eastAsia="MS Mincho" w:hAnsi="Arial" w:cs="Arial"/>
      <w:color w:val="auto"/>
      <w:kern w:val="3"/>
      <w:lang w:eastAsia="pl-PL" w:bidi="hi-IN"/>
    </w:rPr>
  </w:style>
  <w:style w:type="character" w:customStyle="1" w:styleId="FontStyle101">
    <w:name w:val="Font Style101"/>
    <w:rsid w:val="00294872"/>
    <w:rPr>
      <w:rFonts w:ascii="Arial" w:hAnsi="Arial" w:cs="Arial"/>
      <w:sz w:val="18"/>
      <w:szCs w:val="18"/>
    </w:rPr>
  </w:style>
  <w:style w:type="character" w:customStyle="1" w:styleId="FontStyle119">
    <w:name w:val="Font Style119"/>
    <w:rsid w:val="00294872"/>
    <w:rPr>
      <w:rFonts w:ascii="Arial Narrow" w:hAnsi="Arial Narrow" w:cs="Arial Narrow"/>
      <w:b/>
      <w:bCs/>
      <w:sz w:val="16"/>
      <w:szCs w:val="16"/>
    </w:rPr>
  </w:style>
  <w:style w:type="character" w:customStyle="1" w:styleId="DefaultZnak1">
    <w:name w:val="Default Znak1"/>
    <w:basedOn w:val="Domylnaczcionkaakapitu"/>
    <w:link w:val="Default"/>
    <w:locked/>
    <w:rsid w:val="006262D5"/>
    <w:rPr>
      <w:rFonts w:ascii="Arial" w:eastAsia="Times New Roman" w:hAnsi="Arial"/>
      <w:color w:val="000000"/>
      <w:sz w:val="24"/>
      <w:lang w:bidi="ar-SA"/>
    </w:rPr>
  </w:style>
  <w:style w:type="paragraph" w:customStyle="1" w:styleId="NormalnyWeb2">
    <w:name w:val="Normalny (Web)2"/>
    <w:basedOn w:val="Normalny"/>
    <w:rsid w:val="00990028"/>
    <w:pPr>
      <w:widowControl/>
      <w:suppressAutoHyphens w:val="0"/>
      <w:spacing w:before="100" w:after="119"/>
    </w:pPr>
    <w:rPr>
      <w:rFonts w:eastAsia="Times New Roman"/>
      <w:color w:val="auto"/>
      <w:lang w:eastAsia="ar-SA"/>
    </w:rPr>
  </w:style>
  <w:style w:type="table" w:customStyle="1" w:styleId="Tabela-Siatka1">
    <w:name w:val="Tabela - Siatka1"/>
    <w:basedOn w:val="Standardowy"/>
    <w:next w:val="Tabela-Siatka"/>
    <w:uiPriority w:val="99"/>
    <w:rsid w:val="00103625"/>
    <w:pPr>
      <w:widowControl w:val="0"/>
      <w:suppressAutoHyphens/>
    </w:pPr>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49A6"/>
  </w:style>
  <w:style w:type="table" w:customStyle="1" w:styleId="Tabela-Siatka3">
    <w:name w:val="Tabela - Siatka3"/>
    <w:basedOn w:val="Standardowy"/>
    <w:next w:val="Tabela-Siatka"/>
    <w:uiPriority w:val="59"/>
    <w:rsid w:val="0089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147"/>
    <w:pPr>
      <w:autoSpaceDN w:val="0"/>
      <w:spacing w:after="120"/>
      <w:textAlignment w:val="baseline"/>
    </w:pPr>
    <w:rPr>
      <w:rFonts w:ascii="Liberation Serif" w:hAnsi="Liberation Serif" w:cs="Arial"/>
      <w:kern w:val="3"/>
    </w:rPr>
  </w:style>
  <w:style w:type="paragraph" w:customStyle="1" w:styleId="Znak0">
    <w:name w:val="Znak"/>
    <w:basedOn w:val="Normalny"/>
    <w:qFormat/>
    <w:rsid w:val="00EA4707"/>
    <w:pPr>
      <w:widowControl/>
      <w:suppressAutoHyphens w:val="0"/>
    </w:pPr>
    <w:rPr>
      <w:rFonts w:ascii="Arial" w:eastAsia="Times New Roman" w:hAnsi="Arial" w:cs="Arial"/>
      <w:color w:val="auto"/>
      <w:lang w:eastAsia="pl-PL"/>
    </w:rPr>
  </w:style>
  <w:style w:type="paragraph" w:styleId="Tekstprzypisukocowego">
    <w:name w:val="endnote text"/>
    <w:basedOn w:val="Normalny"/>
    <w:link w:val="TekstprzypisukocowegoZnak1"/>
    <w:uiPriority w:val="99"/>
    <w:semiHidden/>
    <w:unhideWhenUsed/>
    <w:rsid w:val="00C261C0"/>
    <w:rPr>
      <w:sz w:val="20"/>
      <w:szCs w:val="20"/>
    </w:rPr>
  </w:style>
  <w:style w:type="character" w:customStyle="1" w:styleId="TekstprzypisukocowegoZnak1">
    <w:name w:val="Tekst przypisu końcowego Znak1"/>
    <w:basedOn w:val="Domylnaczcionkaakapitu"/>
    <w:link w:val="Tekstprzypisukocowego"/>
    <w:uiPriority w:val="99"/>
    <w:semiHidden/>
    <w:rsid w:val="00C261C0"/>
    <w:rPr>
      <w:rFonts w:ascii="Times New Roman" w:eastAsia="Arial Unicode MS" w:hAnsi="Times New Roman" w:cs="Times New Roman"/>
      <w:color w:val="00000A"/>
      <w:szCs w:val="20"/>
      <w:lang w:bidi="ar-SA"/>
    </w:rPr>
  </w:style>
  <w:style w:type="character" w:styleId="Odwoanieprzypisukocowego">
    <w:name w:val="endnote reference"/>
    <w:basedOn w:val="Domylnaczcionkaakapitu"/>
    <w:uiPriority w:val="99"/>
    <w:semiHidden/>
    <w:unhideWhenUsed/>
    <w:rsid w:val="00C261C0"/>
    <w:rPr>
      <w:vertAlign w:val="superscript"/>
    </w:rPr>
  </w:style>
  <w:style w:type="character" w:customStyle="1" w:styleId="ZwykytekstZnak1">
    <w:name w:val="Zwykły tekst Znak1"/>
    <w:basedOn w:val="Domylnaczcionkaakapitu"/>
    <w:link w:val="Zwykytekst"/>
    <w:rsid w:val="00722A8E"/>
    <w:rPr>
      <w:rFonts w:ascii="Courier New" w:eastAsia="Times New Roman" w:hAnsi="Courier New" w:cs="Courier New"/>
      <w:color w:val="00000A"/>
      <w:szCs w:val="20"/>
      <w:lang w:bidi="ar-SA"/>
    </w:rPr>
  </w:style>
  <w:style w:type="table" w:customStyle="1" w:styleId="TableNormal">
    <w:name w:val="Table Normal"/>
    <w:uiPriority w:val="2"/>
    <w:semiHidden/>
    <w:unhideWhenUsed/>
    <w:qFormat/>
    <w:rsid w:val="000E7DFA"/>
    <w:pPr>
      <w:widowControl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E7DFA"/>
    <w:pPr>
      <w:suppressAutoHyphens w:val="0"/>
    </w:pPr>
    <w:rPr>
      <w:rFonts w:asciiTheme="minorHAnsi" w:eastAsiaTheme="minorHAnsi" w:hAnsiTheme="minorHAnsi" w:cstheme="minorBidi"/>
      <w:color w:val="auto"/>
      <w:sz w:val="22"/>
      <w:szCs w:val="22"/>
      <w:lang w:val="en-US" w:eastAsia="en-US"/>
    </w:rPr>
  </w:style>
  <w:style w:type="character" w:customStyle="1" w:styleId="TeksttreciOdstpy0pt">
    <w:name w:val="Tekst treści + Odstępy 0 pt"/>
    <w:rsid w:val="000E7DFA"/>
    <w:rPr>
      <w:rFonts w:ascii="Verdana" w:hAnsi="Verdana" w:cs="Verdana"/>
      <w:spacing w:val="1"/>
      <w:sz w:val="17"/>
      <w:szCs w:val="17"/>
      <w:u w:val="none"/>
    </w:rPr>
  </w:style>
  <w:style w:type="character" w:customStyle="1" w:styleId="Teksttreci">
    <w:name w:val="Tekst treści_"/>
    <w:link w:val="Teksttreci1"/>
    <w:rsid w:val="000E7DFA"/>
    <w:rPr>
      <w:rFonts w:ascii="Batang;바탕" w:eastAsia="Batang;바탕" w:hAnsi="Batang;바탕" w:cs="Batang;바탕"/>
      <w:color w:val="00000A"/>
      <w:sz w:val="19"/>
      <w:szCs w:val="19"/>
      <w:shd w:val="clear" w:color="auto" w:fill="FFFFFF"/>
      <w:lang w:bidi="ar-SA"/>
    </w:rPr>
  </w:style>
  <w:style w:type="paragraph" w:styleId="Poprawka">
    <w:name w:val="Revision"/>
    <w:hidden/>
    <w:uiPriority w:val="99"/>
    <w:semiHidden/>
    <w:rsid w:val="000E7DFA"/>
    <w:rPr>
      <w:rFonts w:asciiTheme="minorHAnsi" w:eastAsiaTheme="minorHAnsi" w:hAnsiTheme="minorHAnsi" w:cstheme="minorBidi"/>
      <w:sz w:val="22"/>
      <w:szCs w:val="22"/>
      <w:lang w:val="en-US" w:eastAsia="en-US" w:bidi="ar-SA"/>
    </w:rPr>
  </w:style>
  <w:style w:type="paragraph" w:customStyle="1" w:styleId="pf0">
    <w:name w:val="pf0"/>
    <w:basedOn w:val="Normalny"/>
    <w:rsid w:val="000E7DFA"/>
    <w:pPr>
      <w:widowControl/>
      <w:suppressAutoHyphens w:val="0"/>
      <w:spacing w:before="100" w:beforeAutospacing="1" w:after="100" w:afterAutospacing="1"/>
    </w:pPr>
    <w:rPr>
      <w:rFonts w:eastAsia="Times New Roman"/>
      <w:color w:val="auto"/>
      <w:lang w:eastAsia="pl-PL"/>
    </w:rPr>
  </w:style>
  <w:style w:type="character" w:customStyle="1" w:styleId="cf01">
    <w:name w:val="cf01"/>
    <w:basedOn w:val="Domylnaczcionkaakapitu"/>
    <w:rsid w:val="000E7DFA"/>
    <w:rPr>
      <w:rFonts w:ascii="Segoe UI" w:hAnsi="Segoe UI" w:cs="Segoe UI" w:hint="default"/>
      <w:sz w:val="18"/>
      <w:szCs w:val="18"/>
    </w:rPr>
  </w:style>
  <w:style w:type="paragraph" w:customStyle="1" w:styleId="Body2">
    <w:name w:val="Body 2"/>
    <w:aliases w:val="left: 0cm + Left"/>
    <w:basedOn w:val="Normalny"/>
    <w:link w:val="Body2Char"/>
    <w:qFormat/>
    <w:rsid w:val="000E7DFA"/>
    <w:pPr>
      <w:widowControl/>
      <w:suppressAutoHyphens w:val="0"/>
      <w:spacing w:after="210" w:line="264" w:lineRule="auto"/>
      <w:ind w:left="709"/>
      <w:jc w:val="both"/>
    </w:pPr>
    <w:rPr>
      <w:rFonts w:ascii="Arial" w:hAnsi="Arial"/>
      <w:color w:val="auto"/>
      <w:sz w:val="21"/>
      <w:szCs w:val="21"/>
      <w:lang w:eastAsia="en-GB"/>
    </w:rPr>
  </w:style>
  <w:style w:type="character" w:customStyle="1" w:styleId="Body2Char">
    <w:name w:val="Body 2 Char"/>
    <w:basedOn w:val="Domylnaczcionkaakapitu"/>
    <w:link w:val="Body2"/>
    <w:rsid w:val="000E7DFA"/>
    <w:rPr>
      <w:rFonts w:ascii="Arial" w:eastAsia="Arial Unicode MS" w:hAnsi="Arial" w:cs="Times New Roman"/>
      <w:sz w:val="21"/>
      <w:szCs w:val="21"/>
      <w:lang w:eastAsia="en-GB" w:bidi="ar-SA"/>
    </w:rPr>
  </w:style>
  <w:style w:type="character" w:customStyle="1" w:styleId="ng-binding">
    <w:name w:val="ng-binding"/>
    <w:basedOn w:val="Domylnaczcionkaakapitu"/>
    <w:rsid w:val="007B123B"/>
  </w:style>
  <w:style w:type="character" w:customStyle="1" w:styleId="NagwekZnak1">
    <w:name w:val="Nagłówek Znak1"/>
    <w:basedOn w:val="Domylnaczcionkaakapitu"/>
    <w:link w:val="Nagwek"/>
    <w:rsid w:val="00502AF2"/>
    <w:rPr>
      <w:rFonts w:ascii="Arial Narrow" w:eastAsia="Times New Roman" w:hAnsi="Arial Narrow" w:cs="Arial Narrow"/>
      <w:b/>
      <w:bCs/>
      <w:color w:val="00000A"/>
      <w:sz w:val="28"/>
      <w:lang w:bidi="ar-SA"/>
    </w:rPr>
  </w:style>
  <w:style w:type="character" w:customStyle="1" w:styleId="StopkaZnak1">
    <w:name w:val="Stopka Znak1"/>
    <w:basedOn w:val="Domylnaczcionkaakapitu"/>
    <w:link w:val="Stopka"/>
    <w:uiPriority w:val="99"/>
    <w:rsid w:val="00502AF2"/>
    <w:rPr>
      <w:rFonts w:ascii="Times New Roman" w:eastAsia="Arial Unicode MS" w:hAnsi="Times New Roman" w:cs="Times New Roman"/>
      <w:color w:val="00000A"/>
      <w:sz w:val="24"/>
      <w:lang w:bidi="ar-SA"/>
    </w:rPr>
  </w:style>
  <w:style w:type="numbering" w:customStyle="1" w:styleId="WW8Num1431111">
    <w:name w:val="WW8Num1431111"/>
    <w:rsid w:val="00515682"/>
  </w:style>
  <w:style w:type="character" w:customStyle="1" w:styleId="123Znak">
    <w:name w:val="123 Znak"/>
    <w:basedOn w:val="Domylnaczcionkaakapitu"/>
    <w:link w:val="123"/>
    <w:locked/>
    <w:rsid w:val="001760C3"/>
    <w:rPr>
      <w:rFonts w:ascii="Arial" w:eastAsia="Arial Unicode MS" w:hAnsi="Arial"/>
      <w:b/>
      <w:bCs/>
      <w:sz w:val="22"/>
      <w:szCs w:val="22"/>
    </w:rPr>
  </w:style>
  <w:style w:type="paragraph" w:customStyle="1" w:styleId="123">
    <w:name w:val="123"/>
    <w:basedOn w:val="Normalny"/>
    <w:link w:val="123Znak"/>
    <w:qFormat/>
    <w:rsid w:val="001760C3"/>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
    <w:name w:val="WW8Num8112"/>
    <w:rsid w:val="001760C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805">
      <w:bodyDiv w:val="1"/>
      <w:marLeft w:val="0"/>
      <w:marRight w:val="0"/>
      <w:marTop w:val="0"/>
      <w:marBottom w:val="0"/>
      <w:divBdr>
        <w:top w:val="none" w:sz="0" w:space="0" w:color="auto"/>
        <w:left w:val="none" w:sz="0" w:space="0" w:color="auto"/>
        <w:bottom w:val="none" w:sz="0" w:space="0" w:color="auto"/>
        <w:right w:val="none" w:sz="0" w:space="0" w:color="auto"/>
      </w:divBdr>
    </w:div>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24139548">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14058632">
      <w:bodyDiv w:val="1"/>
      <w:marLeft w:val="0"/>
      <w:marRight w:val="0"/>
      <w:marTop w:val="0"/>
      <w:marBottom w:val="0"/>
      <w:divBdr>
        <w:top w:val="none" w:sz="0" w:space="0" w:color="auto"/>
        <w:left w:val="none" w:sz="0" w:space="0" w:color="auto"/>
        <w:bottom w:val="none" w:sz="0" w:space="0" w:color="auto"/>
        <w:right w:val="none" w:sz="0" w:space="0" w:color="auto"/>
      </w:divBdr>
    </w:div>
    <w:div w:id="121853685">
      <w:bodyDiv w:val="1"/>
      <w:marLeft w:val="0"/>
      <w:marRight w:val="0"/>
      <w:marTop w:val="0"/>
      <w:marBottom w:val="0"/>
      <w:divBdr>
        <w:top w:val="none" w:sz="0" w:space="0" w:color="auto"/>
        <w:left w:val="none" w:sz="0" w:space="0" w:color="auto"/>
        <w:bottom w:val="none" w:sz="0" w:space="0" w:color="auto"/>
        <w:right w:val="none" w:sz="0" w:space="0" w:color="auto"/>
      </w:divBdr>
    </w:div>
    <w:div w:id="150025747">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7644957">
      <w:bodyDiv w:val="1"/>
      <w:marLeft w:val="0"/>
      <w:marRight w:val="0"/>
      <w:marTop w:val="0"/>
      <w:marBottom w:val="0"/>
      <w:divBdr>
        <w:top w:val="none" w:sz="0" w:space="0" w:color="auto"/>
        <w:left w:val="none" w:sz="0" w:space="0" w:color="auto"/>
        <w:bottom w:val="none" w:sz="0" w:space="0" w:color="auto"/>
        <w:right w:val="none" w:sz="0" w:space="0" w:color="auto"/>
      </w:divBdr>
    </w:div>
    <w:div w:id="207113979">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20333033">
      <w:bodyDiv w:val="1"/>
      <w:marLeft w:val="0"/>
      <w:marRight w:val="0"/>
      <w:marTop w:val="0"/>
      <w:marBottom w:val="0"/>
      <w:divBdr>
        <w:top w:val="none" w:sz="0" w:space="0" w:color="auto"/>
        <w:left w:val="none" w:sz="0" w:space="0" w:color="auto"/>
        <w:bottom w:val="none" w:sz="0" w:space="0" w:color="auto"/>
        <w:right w:val="none" w:sz="0" w:space="0" w:color="auto"/>
      </w:divBdr>
    </w:div>
    <w:div w:id="25980103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5812497">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36272599">
      <w:bodyDiv w:val="1"/>
      <w:marLeft w:val="0"/>
      <w:marRight w:val="0"/>
      <w:marTop w:val="0"/>
      <w:marBottom w:val="0"/>
      <w:divBdr>
        <w:top w:val="none" w:sz="0" w:space="0" w:color="auto"/>
        <w:left w:val="none" w:sz="0" w:space="0" w:color="auto"/>
        <w:bottom w:val="none" w:sz="0" w:space="0" w:color="auto"/>
        <w:right w:val="none" w:sz="0" w:space="0" w:color="auto"/>
      </w:divBdr>
    </w:div>
    <w:div w:id="353961435">
      <w:bodyDiv w:val="1"/>
      <w:marLeft w:val="0"/>
      <w:marRight w:val="0"/>
      <w:marTop w:val="0"/>
      <w:marBottom w:val="0"/>
      <w:divBdr>
        <w:top w:val="none" w:sz="0" w:space="0" w:color="auto"/>
        <w:left w:val="none" w:sz="0" w:space="0" w:color="auto"/>
        <w:bottom w:val="none" w:sz="0" w:space="0" w:color="auto"/>
        <w:right w:val="none" w:sz="0" w:space="0" w:color="auto"/>
      </w:divBdr>
    </w:div>
    <w:div w:id="368846513">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6729392">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213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40048496">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5571481">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77080376">
      <w:bodyDiv w:val="1"/>
      <w:marLeft w:val="0"/>
      <w:marRight w:val="0"/>
      <w:marTop w:val="0"/>
      <w:marBottom w:val="0"/>
      <w:divBdr>
        <w:top w:val="none" w:sz="0" w:space="0" w:color="auto"/>
        <w:left w:val="none" w:sz="0" w:space="0" w:color="auto"/>
        <w:bottom w:val="none" w:sz="0" w:space="0" w:color="auto"/>
        <w:right w:val="none" w:sz="0" w:space="0" w:color="auto"/>
      </w:divBdr>
    </w:div>
    <w:div w:id="695350372">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05375693">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8679">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72768649">
      <w:bodyDiv w:val="1"/>
      <w:marLeft w:val="0"/>
      <w:marRight w:val="0"/>
      <w:marTop w:val="0"/>
      <w:marBottom w:val="0"/>
      <w:divBdr>
        <w:top w:val="none" w:sz="0" w:space="0" w:color="auto"/>
        <w:left w:val="none" w:sz="0" w:space="0" w:color="auto"/>
        <w:bottom w:val="none" w:sz="0" w:space="0" w:color="auto"/>
        <w:right w:val="none" w:sz="0" w:space="0" w:color="auto"/>
      </w:divBdr>
    </w:div>
    <w:div w:id="874276560">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25456269">
      <w:bodyDiv w:val="1"/>
      <w:marLeft w:val="0"/>
      <w:marRight w:val="0"/>
      <w:marTop w:val="0"/>
      <w:marBottom w:val="0"/>
      <w:divBdr>
        <w:top w:val="none" w:sz="0" w:space="0" w:color="auto"/>
        <w:left w:val="none" w:sz="0" w:space="0" w:color="auto"/>
        <w:bottom w:val="none" w:sz="0" w:space="0" w:color="auto"/>
        <w:right w:val="none" w:sz="0" w:space="0" w:color="auto"/>
      </w:divBdr>
    </w:div>
    <w:div w:id="932738102">
      <w:bodyDiv w:val="1"/>
      <w:marLeft w:val="0"/>
      <w:marRight w:val="0"/>
      <w:marTop w:val="0"/>
      <w:marBottom w:val="0"/>
      <w:divBdr>
        <w:top w:val="none" w:sz="0" w:space="0" w:color="auto"/>
        <w:left w:val="none" w:sz="0" w:space="0" w:color="auto"/>
        <w:bottom w:val="none" w:sz="0" w:space="0" w:color="auto"/>
        <w:right w:val="none" w:sz="0" w:space="0" w:color="auto"/>
      </w:divBdr>
    </w:div>
    <w:div w:id="934750817">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52264729">
      <w:bodyDiv w:val="1"/>
      <w:marLeft w:val="0"/>
      <w:marRight w:val="0"/>
      <w:marTop w:val="0"/>
      <w:marBottom w:val="0"/>
      <w:divBdr>
        <w:top w:val="none" w:sz="0" w:space="0" w:color="auto"/>
        <w:left w:val="none" w:sz="0" w:space="0" w:color="auto"/>
        <w:bottom w:val="none" w:sz="0" w:space="0" w:color="auto"/>
        <w:right w:val="none" w:sz="0" w:space="0" w:color="auto"/>
      </w:divBdr>
    </w:div>
    <w:div w:id="1056396833">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40535604">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149321053">
      <w:bodyDiv w:val="1"/>
      <w:marLeft w:val="0"/>
      <w:marRight w:val="0"/>
      <w:marTop w:val="0"/>
      <w:marBottom w:val="0"/>
      <w:divBdr>
        <w:top w:val="none" w:sz="0" w:space="0" w:color="auto"/>
        <w:left w:val="none" w:sz="0" w:space="0" w:color="auto"/>
        <w:bottom w:val="none" w:sz="0" w:space="0" w:color="auto"/>
        <w:right w:val="none" w:sz="0" w:space="0" w:color="auto"/>
      </w:divBdr>
    </w:div>
    <w:div w:id="1174412812">
      <w:bodyDiv w:val="1"/>
      <w:marLeft w:val="0"/>
      <w:marRight w:val="0"/>
      <w:marTop w:val="0"/>
      <w:marBottom w:val="0"/>
      <w:divBdr>
        <w:top w:val="none" w:sz="0" w:space="0" w:color="auto"/>
        <w:left w:val="none" w:sz="0" w:space="0" w:color="auto"/>
        <w:bottom w:val="none" w:sz="0" w:space="0" w:color="auto"/>
        <w:right w:val="none" w:sz="0" w:space="0" w:color="auto"/>
      </w:divBdr>
    </w:div>
    <w:div w:id="1231769328">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6764457">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7589578">
      <w:bodyDiv w:val="1"/>
      <w:marLeft w:val="0"/>
      <w:marRight w:val="0"/>
      <w:marTop w:val="0"/>
      <w:marBottom w:val="0"/>
      <w:divBdr>
        <w:top w:val="none" w:sz="0" w:space="0" w:color="auto"/>
        <w:left w:val="none" w:sz="0" w:space="0" w:color="auto"/>
        <w:bottom w:val="none" w:sz="0" w:space="0" w:color="auto"/>
        <w:right w:val="none" w:sz="0" w:space="0" w:color="auto"/>
      </w:divBdr>
    </w:div>
    <w:div w:id="1289703118">
      <w:bodyDiv w:val="1"/>
      <w:marLeft w:val="0"/>
      <w:marRight w:val="0"/>
      <w:marTop w:val="0"/>
      <w:marBottom w:val="0"/>
      <w:divBdr>
        <w:top w:val="none" w:sz="0" w:space="0" w:color="auto"/>
        <w:left w:val="none" w:sz="0" w:space="0" w:color="auto"/>
        <w:bottom w:val="none" w:sz="0" w:space="0" w:color="auto"/>
        <w:right w:val="none" w:sz="0" w:space="0" w:color="auto"/>
      </w:divBdr>
    </w:div>
    <w:div w:id="1313677680">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16255944">
      <w:bodyDiv w:val="1"/>
      <w:marLeft w:val="0"/>
      <w:marRight w:val="0"/>
      <w:marTop w:val="0"/>
      <w:marBottom w:val="0"/>
      <w:divBdr>
        <w:top w:val="none" w:sz="0" w:space="0" w:color="auto"/>
        <w:left w:val="none" w:sz="0" w:space="0" w:color="auto"/>
        <w:bottom w:val="none" w:sz="0" w:space="0" w:color="auto"/>
        <w:right w:val="none" w:sz="0" w:space="0" w:color="auto"/>
      </w:divBdr>
    </w:div>
    <w:div w:id="1318802242">
      <w:bodyDiv w:val="1"/>
      <w:marLeft w:val="0"/>
      <w:marRight w:val="0"/>
      <w:marTop w:val="0"/>
      <w:marBottom w:val="0"/>
      <w:divBdr>
        <w:top w:val="none" w:sz="0" w:space="0" w:color="auto"/>
        <w:left w:val="none" w:sz="0" w:space="0" w:color="auto"/>
        <w:bottom w:val="none" w:sz="0" w:space="0" w:color="auto"/>
        <w:right w:val="none" w:sz="0" w:space="0" w:color="auto"/>
      </w:divBdr>
    </w:div>
    <w:div w:id="1335649691">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7874481">
      <w:bodyDiv w:val="1"/>
      <w:marLeft w:val="0"/>
      <w:marRight w:val="0"/>
      <w:marTop w:val="0"/>
      <w:marBottom w:val="0"/>
      <w:divBdr>
        <w:top w:val="none" w:sz="0" w:space="0" w:color="auto"/>
        <w:left w:val="none" w:sz="0" w:space="0" w:color="auto"/>
        <w:bottom w:val="none" w:sz="0" w:space="0" w:color="auto"/>
        <w:right w:val="none" w:sz="0" w:space="0" w:color="auto"/>
      </w:divBdr>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4963">
      <w:bodyDiv w:val="1"/>
      <w:marLeft w:val="0"/>
      <w:marRight w:val="0"/>
      <w:marTop w:val="0"/>
      <w:marBottom w:val="0"/>
      <w:divBdr>
        <w:top w:val="none" w:sz="0" w:space="0" w:color="auto"/>
        <w:left w:val="none" w:sz="0" w:space="0" w:color="auto"/>
        <w:bottom w:val="none" w:sz="0" w:space="0" w:color="auto"/>
        <w:right w:val="none" w:sz="0" w:space="0" w:color="auto"/>
      </w:divBdr>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3741796">
      <w:bodyDiv w:val="1"/>
      <w:marLeft w:val="0"/>
      <w:marRight w:val="0"/>
      <w:marTop w:val="0"/>
      <w:marBottom w:val="0"/>
      <w:divBdr>
        <w:top w:val="none" w:sz="0" w:space="0" w:color="auto"/>
        <w:left w:val="none" w:sz="0" w:space="0" w:color="auto"/>
        <w:bottom w:val="none" w:sz="0" w:space="0" w:color="auto"/>
        <w:right w:val="none" w:sz="0" w:space="0" w:color="auto"/>
      </w:divBdr>
    </w:div>
    <w:div w:id="1529488796">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616641">
      <w:bodyDiv w:val="1"/>
      <w:marLeft w:val="0"/>
      <w:marRight w:val="0"/>
      <w:marTop w:val="0"/>
      <w:marBottom w:val="0"/>
      <w:divBdr>
        <w:top w:val="none" w:sz="0" w:space="0" w:color="auto"/>
        <w:left w:val="none" w:sz="0" w:space="0" w:color="auto"/>
        <w:bottom w:val="none" w:sz="0" w:space="0" w:color="auto"/>
        <w:right w:val="none" w:sz="0" w:space="0" w:color="auto"/>
      </w:divBdr>
    </w:div>
    <w:div w:id="1661738298">
      <w:bodyDiv w:val="1"/>
      <w:marLeft w:val="0"/>
      <w:marRight w:val="0"/>
      <w:marTop w:val="0"/>
      <w:marBottom w:val="0"/>
      <w:divBdr>
        <w:top w:val="none" w:sz="0" w:space="0" w:color="auto"/>
        <w:left w:val="none" w:sz="0" w:space="0" w:color="auto"/>
        <w:bottom w:val="none" w:sz="0" w:space="0" w:color="auto"/>
        <w:right w:val="none" w:sz="0" w:space="0" w:color="auto"/>
      </w:divBdr>
    </w:div>
    <w:div w:id="1677728531">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035">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95175587">
      <w:bodyDiv w:val="1"/>
      <w:marLeft w:val="0"/>
      <w:marRight w:val="0"/>
      <w:marTop w:val="0"/>
      <w:marBottom w:val="0"/>
      <w:divBdr>
        <w:top w:val="none" w:sz="0" w:space="0" w:color="auto"/>
        <w:left w:val="none" w:sz="0" w:space="0" w:color="auto"/>
        <w:bottom w:val="none" w:sz="0" w:space="0" w:color="auto"/>
        <w:right w:val="none" w:sz="0" w:space="0" w:color="auto"/>
      </w:divBdr>
    </w:div>
    <w:div w:id="1797292024">
      <w:bodyDiv w:val="1"/>
      <w:marLeft w:val="0"/>
      <w:marRight w:val="0"/>
      <w:marTop w:val="0"/>
      <w:marBottom w:val="0"/>
      <w:divBdr>
        <w:top w:val="none" w:sz="0" w:space="0" w:color="auto"/>
        <w:left w:val="none" w:sz="0" w:space="0" w:color="auto"/>
        <w:bottom w:val="none" w:sz="0" w:space="0" w:color="auto"/>
        <w:right w:val="none" w:sz="0" w:space="0" w:color="auto"/>
      </w:divBdr>
    </w:div>
    <w:div w:id="1801873252">
      <w:bodyDiv w:val="1"/>
      <w:marLeft w:val="0"/>
      <w:marRight w:val="0"/>
      <w:marTop w:val="0"/>
      <w:marBottom w:val="0"/>
      <w:divBdr>
        <w:top w:val="none" w:sz="0" w:space="0" w:color="auto"/>
        <w:left w:val="none" w:sz="0" w:space="0" w:color="auto"/>
        <w:bottom w:val="none" w:sz="0" w:space="0" w:color="auto"/>
        <w:right w:val="none" w:sz="0" w:space="0" w:color="auto"/>
      </w:divBdr>
    </w:div>
    <w:div w:id="1806006138">
      <w:bodyDiv w:val="1"/>
      <w:marLeft w:val="0"/>
      <w:marRight w:val="0"/>
      <w:marTop w:val="0"/>
      <w:marBottom w:val="0"/>
      <w:divBdr>
        <w:top w:val="none" w:sz="0" w:space="0" w:color="auto"/>
        <w:left w:val="none" w:sz="0" w:space="0" w:color="auto"/>
        <w:bottom w:val="none" w:sz="0" w:space="0" w:color="auto"/>
        <w:right w:val="none" w:sz="0" w:space="0" w:color="auto"/>
      </w:divBdr>
    </w:div>
    <w:div w:id="1824614868">
      <w:bodyDiv w:val="1"/>
      <w:marLeft w:val="0"/>
      <w:marRight w:val="0"/>
      <w:marTop w:val="0"/>
      <w:marBottom w:val="0"/>
      <w:divBdr>
        <w:top w:val="none" w:sz="0" w:space="0" w:color="auto"/>
        <w:left w:val="none" w:sz="0" w:space="0" w:color="auto"/>
        <w:bottom w:val="none" w:sz="0" w:space="0" w:color="auto"/>
        <w:right w:val="none" w:sz="0" w:space="0" w:color="auto"/>
      </w:divBdr>
    </w:div>
    <w:div w:id="1834832786">
      <w:bodyDiv w:val="1"/>
      <w:marLeft w:val="0"/>
      <w:marRight w:val="0"/>
      <w:marTop w:val="0"/>
      <w:marBottom w:val="0"/>
      <w:divBdr>
        <w:top w:val="none" w:sz="0" w:space="0" w:color="auto"/>
        <w:left w:val="none" w:sz="0" w:space="0" w:color="auto"/>
        <w:bottom w:val="none" w:sz="0" w:space="0" w:color="auto"/>
        <w:right w:val="none" w:sz="0" w:space="0" w:color="auto"/>
      </w:divBdr>
    </w:div>
    <w:div w:id="192433954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3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tczew" TargetMode="External"/><Relationship Id="rId18" Type="http://schemas.openxmlformats.org/officeDocument/2006/relationships/footer" Target="footer1.xml"/><Relationship Id="rId26"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 Type="http://schemas.openxmlformats.org/officeDocument/2006/relationships/styles" Target="styles.xml"/><Relationship Id="rId21" Type="http://schemas.openxmlformats.org/officeDocument/2006/relationships/hyperlink" Target="https://prod.ceidg.gov.pl/CEIDG/CEIDG.Public.UI/Search.aspx"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footer" Target="foot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footer" Target="footer3.xml"/><Relationship Id="rId10" Type="http://schemas.openxmlformats.org/officeDocument/2006/relationships/hyperlink" Target="https://platformazakupowa.pl/pn/tczew"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zp@um.tcze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41-2AA3-43A7-97CD-9D00F6E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89</Pages>
  <Words>33737</Words>
  <Characters>202423</Characters>
  <Application>Microsoft Office Word</Application>
  <DocSecurity>0</DocSecurity>
  <Lines>1686</Lines>
  <Paragraphs>471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user</cp:lastModifiedBy>
  <cp:revision>83</cp:revision>
  <cp:lastPrinted>2024-08-19T10:58:00Z</cp:lastPrinted>
  <dcterms:created xsi:type="dcterms:W3CDTF">2024-07-25T07:47:00Z</dcterms:created>
  <dcterms:modified xsi:type="dcterms:W3CDTF">2024-08-19T12:56:00Z</dcterms:modified>
  <dc:language>pl-PL</dc:language>
</cp:coreProperties>
</file>