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3A7746" w:rsidP="003A7746">
      <w:pPr>
        <w:ind w:left="9912"/>
      </w:pPr>
      <w:r>
        <w:t>Świętokrzyskie Centrum Onkologii</w:t>
      </w:r>
    </w:p>
    <w:p w:rsidR="009B2BB1" w:rsidRDefault="003A7746" w:rsidP="003A7746">
      <w:pPr>
        <w:ind w:left="9912"/>
      </w:pPr>
      <w:r>
        <w:t xml:space="preserve">Ul. </w:t>
      </w:r>
      <w:proofErr w:type="spellStart"/>
      <w:r>
        <w:t>Artwińskiego</w:t>
      </w:r>
      <w:proofErr w:type="spellEnd"/>
      <w:r>
        <w:t xml:space="preserve"> 3</w:t>
      </w:r>
    </w:p>
    <w:p w:rsidR="003A7746" w:rsidRDefault="003A7746" w:rsidP="003A7746">
      <w:pPr>
        <w:ind w:left="9912"/>
      </w:pPr>
      <w:r>
        <w:t>25-734 Kielce</w:t>
      </w:r>
    </w:p>
    <w:p w:rsidR="009B2BB1" w:rsidRDefault="009B2BB1"/>
    <w:p w:rsidR="003A7746" w:rsidRDefault="003A7746" w:rsidP="009B2BB1">
      <w:pPr>
        <w:jc w:val="both"/>
        <w:rPr>
          <w:rFonts w:ascii="Tahoma" w:hAnsi="Tahoma"/>
        </w:rPr>
      </w:pPr>
    </w:p>
    <w:p w:rsidR="00A63424" w:rsidRPr="00FE28BC" w:rsidRDefault="009B2BB1" w:rsidP="00FE28BC">
      <w:pPr>
        <w:shd w:val="clear" w:color="auto" w:fill="FFFFFF"/>
        <w:spacing w:line="274" w:lineRule="exact"/>
        <w:rPr>
          <w:b/>
          <w:bCs/>
          <w:sz w:val="22"/>
          <w:szCs w:val="22"/>
        </w:rPr>
      </w:pPr>
      <w:r w:rsidRPr="000F5AF1">
        <w:rPr>
          <w:rFonts w:ascii="Tahoma" w:hAnsi="Tahoma"/>
          <w:b/>
        </w:rPr>
        <w:t xml:space="preserve">oznaczenie sprawy </w:t>
      </w:r>
      <w:r w:rsidR="00FE28BC">
        <w:rPr>
          <w:b/>
          <w:bCs/>
          <w:sz w:val="22"/>
          <w:szCs w:val="22"/>
        </w:rPr>
        <w:t>AZP.2411.</w:t>
      </w:r>
      <w:r w:rsidR="00DE4392">
        <w:rPr>
          <w:b/>
          <w:bCs/>
          <w:sz w:val="22"/>
          <w:szCs w:val="22"/>
        </w:rPr>
        <w:t>30</w:t>
      </w:r>
      <w:r w:rsidR="00FE28BC">
        <w:rPr>
          <w:b/>
          <w:bCs/>
          <w:sz w:val="22"/>
          <w:szCs w:val="22"/>
        </w:rPr>
        <w:t>.2020.MK</w:t>
      </w:r>
      <w:r w:rsidRPr="000F5AF1">
        <w:rPr>
          <w:rFonts w:ascii="Tahoma" w:hAnsi="Tahoma"/>
          <w:b/>
        </w:rPr>
        <w:tab/>
      </w:r>
    </w:p>
    <w:p w:rsidR="00A63424" w:rsidRDefault="00A63424" w:rsidP="009B2BB1">
      <w:pPr>
        <w:jc w:val="both"/>
        <w:rPr>
          <w:rFonts w:ascii="Tahoma" w:hAnsi="Tahoma"/>
          <w:b/>
        </w:rPr>
      </w:pPr>
      <w:r w:rsidRPr="00A63424">
        <w:rPr>
          <w:rFonts w:ascii="Tahoma" w:hAnsi="Tahoma"/>
          <w:b/>
        </w:rPr>
        <w:t xml:space="preserve">Kielce </w:t>
      </w:r>
      <w:r w:rsidR="004352EA">
        <w:rPr>
          <w:rFonts w:ascii="Tahoma" w:hAnsi="Tahoma"/>
          <w:b/>
        </w:rPr>
        <w:t>12</w:t>
      </w:r>
      <w:r w:rsidRPr="00A63424">
        <w:rPr>
          <w:rFonts w:ascii="Tahoma" w:hAnsi="Tahoma"/>
          <w:b/>
        </w:rPr>
        <w:t>.</w:t>
      </w:r>
      <w:r w:rsidR="004352EA">
        <w:rPr>
          <w:rFonts w:ascii="Tahoma" w:hAnsi="Tahoma"/>
          <w:b/>
        </w:rPr>
        <w:t>05</w:t>
      </w:r>
      <w:r w:rsidRPr="00A63424">
        <w:rPr>
          <w:rFonts w:ascii="Tahoma" w:hAnsi="Tahoma"/>
          <w:b/>
        </w:rPr>
        <w:t>.20</w:t>
      </w:r>
      <w:r w:rsidR="00FE28BC">
        <w:rPr>
          <w:rFonts w:ascii="Tahoma" w:hAnsi="Tahoma"/>
          <w:b/>
        </w:rPr>
        <w:t>20</w:t>
      </w:r>
      <w:r w:rsidRPr="00A63424">
        <w:rPr>
          <w:rFonts w:ascii="Tahoma" w:hAnsi="Tahoma"/>
          <w:b/>
        </w:rPr>
        <w:t xml:space="preserve"> r. </w:t>
      </w:r>
    </w:p>
    <w:p w:rsidR="009B2BB1" w:rsidRPr="00FE28BC" w:rsidRDefault="009B2BB1" w:rsidP="009B2BB1">
      <w:pPr>
        <w:jc w:val="both"/>
        <w:rPr>
          <w:rFonts w:ascii="Tahoma" w:hAnsi="Tahoma"/>
          <w:b/>
        </w:rPr>
      </w:pP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  <w:r w:rsidRPr="00FE28BC">
        <w:rPr>
          <w:rFonts w:ascii="Tahoma" w:hAnsi="Tahoma"/>
          <w:b/>
        </w:rPr>
        <w:tab/>
      </w:r>
    </w:p>
    <w:p w:rsidR="009B2BB1" w:rsidRDefault="009B2BB1" w:rsidP="009B2BB1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D365B3">
        <w:rPr>
          <w:szCs w:val="24"/>
        </w:rPr>
        <w:t xml:space="preserve"> złożonych w terminie</w:t>
      </w:r>
    </w:p>
    <w:p w:rsidR="004352EA" w:rsidRPr="004352EA" w:rsidRDefault="004352EA" w:rsidP="004352EA">
      <w:pPr>
        <w:pStyle w:val="Nagwek1"/>
        <w:rPr>
          <w:szCs w:val="24"/>
        </w:rPr>
      </w:pPr>
      <w:r w:rsidRPr="004352EA">
        <w:rPr>
          <w:szCs w:val="24"/>
        </w:rPr>
        <w:t xml:space="preserve">Pakiet nr 1: </w:t>
      </w:r>
      <w:r w:rsidRPr="004352EA">
        <w:rPr>
          <w:szCs w:val="24"/>
        </w:rPr>
        <w:t xml:space="preserve">Zakup </w:t>
      </w:r>
      <w:proofErr w:type="spellStart"/>
      <w:r w:rsidRPr="004352EA">
        <w:rPr>
          <w:szCs w:val="24"/>
        </w:rPr>
        <w:t>sekwenatora</w:t>
      </w:r>
      <w:proofErr w:type="spellEnd"/>
      <w:r w:rsidRPr="004352EA">
        <w:rPr>
          <w:szCs w:val="24"/>
        </w:rPr>
        <w:t xml:space="preserve"> genomowego – 1 </w:t>
      </w:r>
      <w:proofErr w:type="spellStart"/>
      <w:r w:rsidRPr="004352EA">
        <w:rPr>
          <w:szCs w:val="24"/>
        </w:rPr>
        <w:t>kpl</w:t>
      </w:r>
      <w:proofErr w:type="spellEnd"/>
      <w:r w:rsidRPr="004352EA">
        <w:rPr>
          <w:szCs w:val="24"/>
        </w:rPr>
        <w:t>.</w:t>
      </w:r>
    </w:p>
    <w:p w:rsidR="009B2BB1" w:rsidRPr="00656E89" w:rsidRDefault="009B2BB1" w:rsidP="009B2BB1"/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3544"/>
        <w:gridCol w:w="2268"/>
        <w:gridCol w:w="2268"/>
      </w:tblGrid>
      <w:tr w:rsidR="00353161" w:rsidRPr="00E17335" w:rsidTr="00353161">
        <w:trPr>
          <w:cantSplit/>
          <w:trHeight w:val="611"/>
        </w:trPr>
        <w:tc>
          <w:tcPr>
            <w:tcW w:w="779" w:type="dxa"/>
            <w:vAlign w:val="center"/>
          </w:tcPr>
          <w:p w:rsidR="00353161" w:rsidRPr="00656E89" w:rsidRDefault="00353161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353161" w:rsidRPr="00656E89" w:rsidRDefault="00353161" w:rsidP="00D279D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3544" w:type="dxa"/>
            <w:vAlign w:val="center"/>
          </w:tcPr>
          <w:p w:rsidR="00353161" w:rsidRPr="00656E89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53161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353161" w:rsidRPr="00656E89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353161" w:rsidRPr="00656E89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gwarancji </w:t>
            </w:r>
          </w:p>
        </w:tc>
        <w:tc>
          <w:tcPr>
            <w:tcW w:w="2268" w:type="dxa"/>
          </w:tcPr>
          <w:p w:rsidR="00353161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Ocena techniczna </w:t>
            </w:r>
          </w:p>
          <w:p w:rsidR="00353161" w:rsidRDefault="00353161" w:rsidP="00D279D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353161" w:rsidRPr="00E17335" w:rsidTr="00353161">
        <w:trPr>
          <w:cantSplit/>
          <w:trHeight w:val="746"/>
        </w:trPr>
        <w:tc>
          <w:tcPr>
            <w:tcW w:w="779" w:type="dxa"/>
          </w:tcPr>
          <w:p w:rsidR="00353161" w:rsidRPr="0011597D" w:rsidRDefault="00FE28BC" w:rsidP="00B921A0">
            <w:pPr>
              <w:rPr>
                <w:sz w:val="24"/>
                <w:szCs w:val="24"/>
              </w:rPr>
            </w:pPr>
            <w:r w:rsidRPr="0011597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53161" w:rsidRPr="008A7CC3" w:rsidRDefault="00DD235A" w:rsidP="00FE2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Technologies</w:t>
            </w:r>
            <w:r w:rsidR="004352EA">
              <w:rPr>
                <w:sz w:val="24"/>
                <w:szCs w:val="24"/>
              </w:rPr>
              <w:t xml:space="preserve"> Polska Sp. z o.o., ul. Bonifraterska 17, 00-203 Warszawa</w:t>
            </w:r>
          </w:p>
        </w:tc>
        <w:tc>
          <w:tcPr>
            <w:tcW w:w="3544" w:type="dxa"/>
          </w:tcPr>
          <w:p w:rsidR="00353161" w:rsidRDefault="00353161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  <w:r w:rsidR="004352EA">
              <w:rPr>
                <w:bCs/>
                <w:spacing w:val="-1"/>
                <w:sz w:val="24"/>
                <w:szCs w:val="24"/>
              </w:rPr>
              <w:t>1.092.827,50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353161" w:rsidRPr="007A3F0A" w:rsidRDefault="00353161" w:rsidP="004352E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  <w:r w:rsidR="004352EA">
              <w:rPr>
                <w:bCs/>
                <w:spacing w:val="-1"/>
                <w:sz w:val="24"/>
                <w:szCs w:val="24"/>
              </w:rPr>
              <w:t>1.344.177,83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</w:tcPr>
          <w:p w:rsidR="00353161" w:rsidRDefault="004352EA" w:rsidP="0011597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miesiące</w:t>
            </w:r>
            <w:r w:rsidR="00353161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53161" w:rsidRDefault="00353161" w:rsidP="00B921A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Dokumenty do oceny w przedmiotowym kryterium oceny ofert zostały załączone w ofercie wykonawcy </w:t>
            </w:r>
          </w:p>
        </w:tc>
      </w:tr>
    </w:tbl>
    <w:p w:rsidR="009B2BB1" w:rsidRDefault="009B2BB1" w:rsidP="009B2BB1">
      <w:pPr>
        <w:rPr>
          <w:sz w:val="24"/>
          <w:szCs w:val="24"/>
        </w:rPr>
      </w:pPr>
    </w:p>
    <w:p w:rsidR="00DE4392" w:rsidRDefault="00DE4392" w:rsidP="00DE4392">
      <w:pPr>
        <w:rPr>
          <w:sz w:val="24"/>
          <w:szCs w:val="24"/>
        </w:rPr>
      </w:pPr>
      <w:r>
        <w:rPr>
          <w:sz w:val="24"/>
          <w:szCs w:val="24"/>
        </w:rPr>
        <w:t>Wykonawca oświadczył, że zobowiązuje się do realizacji przedmiotu zamówienia w terminie określonym w SIWZ oraz zaakceptował warunki płatności.</w:t>
      </w:r>
    </w:p>
    <w:p w:rsidR="007A4275" w:rsidRPr="00AE7453" w:rsidRDefault="009B2BB1" w:rsidP="007A4275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 w:rsidR="006D539D">
        <w:rPr>
          <w:sz w:val="24"/>
          <w:szCs w:val="24"/>
        </w:rPr>
        <w:t xml:space="preserve"> </w:t>
      </w:r>
      <w:r w:rsidR="004352EA">
        <w:rPr>
          <w:sz w:val="24"/>
          <w:szCs w:val="24"/>
        </w:rPr>
        <w:t>1.328.027,93</w:t>
      </w:r>
      <w:r w:rsidR="00E472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 </w:t>
      </w:r>
      <w:bookmarkStart w:id="0" w:name="_GoBack"/>
      <w:bookmarkEnd w:id="0"/>
    </w:p>
    <w:p w:rsidR="007A4275" w:rsidRPr="00DE4392" w:rsidRDefault="007A4275" w:rsidP="007A4275">
      <w:pPr>
        <w:rPr>
          <w:sz w:val="24"/>
          <w:szCs w:val="24"/>
        </w:rPr>
      </w:pPr>
      <w:r w:rsidRPr="00DE4392">
        <w:rPr>
          <w:sz w:val="24"/>
          <w:szCs w:val="24"/>
        </w:rPr>
        <w:t>Zamawiaj</w:t>
      </w:r>
      <w:r w:rsidR="0039746B" w:rsidRPr="00DE4392">
        <w:rPr>
          <w:sz w:val="24"/>
          <w:szCs w:val="24"/>
        </w:rPr>
        <w:t>ący będzie rozstrzygał ww. postę</w:t>
      </w:r>
      <w:r w:rsidRPr="00DE4392">
        <w:rPr>
          <w:sz w:val="24"/>
          <w:szCs w:val="24"/>
        </w:rPr>
        <w:t>powanie przetargowe na podstawie art. 24 aa. Ustawy z dnia 29 stycznia 2004 r. – Prawo zamówień publicznych (tj. Dz.U. z 2018 poz. 1986).</w:t>
      </w: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7A4275">
      <w:pPr>
        <w:rPr>
          <w:b/>
          <w:sz w:val="24"/>
          <w:szCs w:val="24"/>
        </w:rPr>
      </w:pPr>
    </w:p>
    <w:p w:rsidR="004352EA" w:rsidRDefault="004352EA" w:rsidP="004352EA">
      <w:pPr>
        <w:pStyle w:val="Nagwek1"/>
        <w:rPr>
          <w:szCs w:val="24"/>
        </w:rPr>
      </w:pPr>
      <w:r w:rsidRPr="00E17335">
        <w:rPr>
          <w:szCs w:val="24"/>
        </w:rPr>
        <w:lastRenderedPageBreak/>
        <w:t>Zbiorcze zestawienie ofert</w:t>
      </w:r>
      <w:r>
        <w:rPr>
          <w:szCs w:val="24"/>
        </w:rPr>
        <w:t xml:space="preserve"> złożonych w terminie</w:t>
      </w:r>
    </w:p>
    <w:p w:rsidR="004352EA" w:rsidRPr="004352EA" w:rsidRDefault="004352EA" w:rsidP="004352EA">
      <w:pPr>
        <w:pStyle w:val="Nagwek1"/>
        <w:rPr>
          <w:szCs w:val="24"/>
        </w:rPr>
      </w:pPr>
      <w:r w:rsidRPr="004352EA">
        <w:rPr>
          <w:szCs w:val="24"/>
        </w:rPr>
        <w:t>Pakiet</w:t>
      </w:r>
      <w:r w:rsidRPr="004352EA">
        <w:rPr>
          <w:szCs w:val="24"/>
        </w:rPr>
        <w:t xml:space="preserve"> nr 2: Zakup stacji pipetującej – 1 </w:t>
      </w:r>
      <w:proofErr w:type="spellStart"/>
      <w:r w:rsidRPr="004352EA">
        <w:rPr>
          <w:szCs w:val="24"/>
        </w:rPr>
        <w:t>kpl</w:t>
      </w:r>
      <w:proofErr w:type="spellEnd"/>
      <w:r w:rsidRPr="004352EA">
        <w:rPr>
          <w:szCs w:val="24"/>
        </w:rPr>
        <w:t>.</w:t>
      </w:r>
    </w:p>
    <w:p w:rsidR="004352EA" w:rsidRPr="004352EA" w:rsidRDefault="004352EA" w:rsidP="004352EA"/>
    <w:p w:rsidR="004352EA" w:rsidRPr="00656E89" w:rsidRDefault="004352EA" w:rsidP="004352EA"/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3544"/>
        <w:gridCol w:w="2268"/>
        <w:gridCol w:w="2268"/>
      </w:tblGrid>
      <w:tr w:rsidR="004352EA" w:rsidRPr="00E17335" w:rsidTr="00275BA1">
        <w:trPr>
          <w:cantSplit/>
          <w:trHeight w:val="611"/>
        </w:trPr>
        <w:tc>
          <w:tcPr>
            <w:tcW w:w="779" w:type="dxa"/>
            <w:vAlign w:val="center"/>
          </w:tcPr>
          <w:p w:rsidR="004352EA" w:rsidRPr="00656E89" w:rsidRDefault="004352EA" w:rsidP="00275B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352EA" w:rsidRPr="00656E89" w:rsidRDefault="004352EA" w:rsidP="00275B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3544" w:type="dxa"/>
            <w:vAlign w:val="center"/>
          </w:tcPr>
          <w:p w:rsidR="004352EA" w:rsidRPr="00656E89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352EA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4352EA" w:rsidRPr="00656E89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4352EA" w:rsidRPr="00656E89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gwarancji </w:t>
            </w:r>
          </w:p>
        </w:tc>
        <w:tc>
          <w:tcPr>
            <w:tcW w:w="2268" w:type="dxa"/>
          </w:tcPr>
          <w:p w:rsidR="004352EA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Ocena techniczna </w:t>
            </w:r>
          </w:p>
          <w:p w:rsidR="004352EA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4352EA" w:rsidRPr="00E17335" w:rsidTr="00275BA1">
        <w:trPr>
          <w:cantSplit/>
          <w:trHeight w:val="746"/>
        </w:trPr>
        <w:tc>
          <w:tcPr>
            <w:tcW w:w="779" w:type="dxa"/>
          </w:tcPr>
          <w:p w:rsidR="004352EA" w:rsidRPr="0011597D" w:rsidRDefault="004352EA" w:rsidP="00275BA1">
            <w:pPr>
              <w:rPr>
                <w:sz w:val="24"/>
                <w:szCs w:val="24"/>
              </w:rPr>
            </w:pPr>
            <w:r w:rsidRPr="0011597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52EA" w:rsidRPr="008A7CC3" w:rsidRDefault="00830CBF" w:rsidP="00275B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Eppendorf</w:t>
            </w:r>
            <w:proofErr w:type="spellEnd"/>
            <w:r>
              <w:rPr>
                <w:sz w:val="24"/>
                <w:szCs w:val="24"/>
              </w:rPr>
              <w:t xml:space="preserve"> Poland Sp.  z o.o., Al. Jerozolimskie 212, 02-486 Warszawa</w:t>
            </w:r>
          </w:p>
        </w:tc>
        <w:tc>
          <w:tcPr>
            <w:tcW w:w="3544" w:type="dxa"/>
          </w:tcPr>
          <w:p w:rsidR="004352EA" w:rsidRDefault="004352EA" w:rsidP="00275B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Netto: </w:t>
            </w:r>
            <w:r w:rsidR="00830CBF">
              <w:rPr>
                <w:bCs/>
                <w:spacing w:val="-1"/>
                <w:sz w:val="24"/>
                <w:szCs w:val="24"/>
              </w:rPr>
              <w:t>469.942,70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  <w:p w:rsidR="004352EA" w:rsidRPr="007A3F0A" w:rsidRDefault="004352EA" w:rsidP="00830CBF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Brutto: </w:t>
            </w:r>
            <w:r w:rsidR="00830CBF">
              <w:rPr>
                <w:bCs/>
                <w:spacing w:val="-1"/>
                <w:sz w:val="24"/>
                <w:szCs w:val="24"/>
              </w:rPr>
              <w:t>578.029,52</w:t>
            </w:r>
            <w:r>
              <w:rPr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2268" w:type="dxa"/>
          </w:tcPr>
          <w:p w:rsidR="004352EA" w:rsidRDefault="004352EA" w:rsidP="00275B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36 miesięcy </w:t>
            </w:r>
          </w:p>
        </w:tc>
        <w:tc>
          <w:tcPr>
            <w:tcW w:w="2268" w:type="dxa"/>
          </w:tcPr>
          <w:p w:rsidR="004352EA" w:rsidRDefault="004352EA" w:rsidP="00275B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Dokumenty do oceny w przedmiotowym kryterium oceny ofert zostały załączone w ofercie wykonawcy </w:t>
            </w:r>
          </w:p>
        </w:tc>
      </w:tr>
    </w:tbl>
    <w:p w:rsidR="004352EA" w:rsidRDefault="004352EA" w:rsidP="004352EA">
      <w:pPr>
        <w:rPr>
          <w:sz w:val="24"/>
          <w:szCs w:val="24"/>
        </w:rPr>
      </w:pPr>
    </w:p>
    <w:p w:rsidR="004352EA" w:rsidRDefault="004352EA" w:rsidP="004352EA">
      <w:pPr>
        <w:rPr>
          <w:sz w:val="24"/>
          <w:szCs w:val="24"/>
        </w:rPr>
      </w:pPr>
      <w:r>
        <w:rPr>
          <w:sz w:val="24"/>
          <w:szCs w:val="24"/>
        </w:rPr>
        <w:t xml:space="preserve">Wykonawca oświadczył, że zobowiązuje się do realizacji przedmiotu zamówienia </w:t>
      </w:r>
      <w:r w:rsidR="00DE4392">
        <w:rPr>
          <w:sz w:val="24"/>
          <w:szCs w:val="24"/>
        </w:rPr>
        <w:t>w terminie określonym w SIWZ</w:t>
      </w:r>
      <w:r>
        <w:rPr>
          <w:sz w:val="24"/>
          <w:szCs w:val="24"/>
        </w:rPr>
        <w:t xml:space="preserve"> oraz zaakceptował warunki płatności.</w:t>
      </w:r>
    </w:p>
    <w:p w:rsidR="004352EA" w:rsidRPr="00AE7453" w:rsidRDefault="004352EA" w:rsidP="004352E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4392">
        <w:rPr>
          <w:sz w:val="24"/>
          <w:szCs w:val="24"/>
        </w:rPr>
        <w:t>579.294,58</w:t>
      </w:r>
      <w:r>
        <w:rPr>
          <w:sz w:val="24"/>
          <w:szCs w:val="24"/>
        </w:rPr>
        <w:t xml:space="preserve"> zł </w:t>
      </w:r>
    </w:p>
    <w:p w:rsidR="004352EA" w:rsidRPr="00DE4392" w:rsidRDefault="004352EA" w:rsidP="004352EA">
      <w:pPr>
        <w:rPr>
          <w:sz w:val="24"/>
          <w:szCs w:val="24"/>
        </w:rPr>
      </w:pPr>
      <w:r w:rsidRPr="00DE4392">
        <w:rPr>
          <w:sz w:val="24"/>
          <w:szCs w:val="24"/>
        </w:rPr>
        <w:t>Zamawiający będzie rozstrzygał ww. postępowanie przetargowe na podstawie art. 24 aa. Ustawy z dnia 29 stycznia 2004 r. – Prawo zamówień publicznych (tj. Dz.U. z 2018 poz. 1986).</w:t>
      </w:r>
    </w:p>
    <w:p w:rsidR="004352EA" w:rsidRDefault="004352EA" w:rsidP="004352EA"/>
    <w:p w:rsidR="004352EA" w:rsidRDefault="004352EA" w:rsidP="004352EA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</w:t>
      </w:r>
    </w:p>
    <w:p w:rsidR="004352EA" w:rsidRPr="004352EA" w:rsidRDefault="004352EA" w:rsidP="004352EA">
      <w:pPr>
        <w:pStyle w:val="Nagwek1"/>
        <w:rPr>
          <w:szCs w:val="24"/>
        </w:rPr>
      </w:pPr>
      <w:r>
        <w:rPr>
          <w:szCs w:val="24"/>
        </w:rPr>
        <w:t>Pakiet</w:t>
      </w:r>
      <w:r w:rsidRPr="004352EA">
        <w:rPr>
          <w:szCs w:val="24"/>
        </w:rPr>
        <w:t xml:space="preserve"> nr 3: Zakup </w:t>
      </w:r>
      <w:proofErr w:type="spellStart"/>
      <w:r w:rsidRPr="004352EA">
        <w:rPr>
          <w:szCs w:val="24"/>
        </w:rPr>
        <w:t>sekwenatora</w:t>
      </w:r>
      <w:proofErr w:type="spellEnd"/>
      <w:r w:rsidRPr="004352EA">
        <w:rPr>
          <w:szCs w:val="24"/>
        </w:rPr>
        <w:t xml:space="preserve"> kapilarnego – 1 </w:t>
      </w:r>
      <w:proofErr w:type="spellStart"/>
      <w:r w:rsidRPr="004352EA">
        <w:rPr>
          <w:szCs w:val="24"/>
        </w:rPr>
        <w:t>kpl</w:t>
      </w:r>
      <w:proofErr w:type="spellEnd"/>
      <w:r w:rsidRPr="004352EA">
        <w:rPr>
          <w:szCs w:val="24"/>
        </w:rPr>
        <w:t>.</w:t>
      </w:r>
    </w:p>
    <w:p w:rsidR="004352EA" w:rsidRPr="00656E89" w:rsidRDefault="004352EA" w:rsidP="004352EA"/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3544"/>
        <w:gridCol w:w="2268"/>
        <w:gridCol w:w="2268"/>
      </w:tblGrid>
      <w:tr w:rsidR="004352EA" w:rsidRPr="00E17335" w:rsidTr="00275BA1">
        <w:trPr>
          <w:cantSplit/>
          <w:trHeight w:val="611"/>
        </w:trPr>
        <w:tc>
          <w:tcPr>
            <w:tcW w:w="779" w:type="dxa"/>
            <w:vAlign w:val="center"/>
          </w:tcPr>
          <w:p w:rsidR="004352EA" w:rsidRPr="00656E89" w:rsidRDefault="004352EA" w:rsidP="00275BA1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4352EA" w:rsidRPr="00656E89" w:rsidRDefault="004352EA" w:rsidP="00275BA1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3544" w:type="dxa"/>
            <w:vAlign w:val="center"/>
          </w:tcPr>
          <w:p w:rsidR="004352EA" w:rsidRPr="00656E89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352EA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>netto zł. brutto zł</w:t>
            </w:r>
          </w:p>
          <w:p w:rsidR="004352EA" w:rsidRPr="00656E89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4352EA" w:rsidRPr="00656E89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Termin gwarancji </w:t>
            </w:r>
          </w:p>
        </w:tc>
        <w:tc>
          <w:tcPr>
            <w:tcW w:w="2268" w:type="dxa"/>
          </w:tcPr>
          <w:p w:rsidR="004352EA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Ocena techniczna </w:t>
            </w:r>
          </w:p>
          <w:p w:rsidR="004352EA" w:rsidRDefault="004352EA" w:rsidP="00275BA1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</w:tr>
      <w:tr w:rsidR="004352EA" w:rsidRPr="00E17335" w:rsidTr="00275BA1">
        <w:trPr>
          <w:cantSplit/>
          <w:trHeight w:val="746"/>
        </w:trPr>
        <w:tc>
          <w:tcPr>
            <w:tcW w:w="779" w:type="dxa"/>
          </w:tcPr>
          <w:p w:rsidR="004352EA" w:rsidRPr="0011597D" w:rsidRDefault="004352EA" w:rsidP="00275BA1">
            <w:pPr>
              <w:rPr>
                <w:sz w:val="24"/>
                <w:szCs w:val="24"/>
              </w:rPr>
            </w:pPr>
            <w:r w:rsidRPr="0011597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352EA" w:rsidRPr="008A7CC3" w:rsidRDefault="00DD235A" w:rsidP="00275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Technologies</w:t>
            </w:r>
            <w:r w:rsidR="004352EA">
              <w:rPr>
                <w:sz w:val="24"/>
                <w:szCs w:val="24"/>
              </w:rPr>
              <w:t xml:space="preserve"> Polska Sp. z o.o., ul. Bonifraterska 17, 00-203 Warszawa</w:t>
            </w:r>
          </w:p>
        </w:tc>
        <w:tc>
          <w:tcPr>
            <w:tcW w:w="3544" w:type="dxa"/>
          </w:tcPr>
          <w:p w:rsidR="004352EA" w:rsidRDefault="004352EA" w:rsidP="00275B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 209.654,90 zł</w:t>
            </w:r>
          </w:p>
          <w:p w:rsidR="004352EA" w:rsidRPr="007A3F0A" w:rsidRDefault="004352EA" w:rsidP="004352E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 257.875,53 zł</w:t>
            </w:r>
          </w:p>
        </w:tc>
        <w:tc>
          <w:tcPr>
            <w:tcW w:w="2268" w:type="dxa"/>
          </w:tcPr>
          <w:p w:rsidR="004352EA" w:rsidRDefault="004352EA" w:rsidP="00275B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 miesiące </w:t>
            </w:r>
          </w:p>
        </w:tc>
        <w:tc>
          <w:tcPr>
            <w:tcW w:w="2268" w:type="dxa"/>
          </w:tcPr>
          <w:p w:rsidR="004352EA" w:rsidRDefault="004352EA" w:rsidP="00275BA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Dokumenty do oceny w przedmiotowym kryterium oceny ofert zostały załączone w ofercie wykonawcy </w:t>
            </w:r>
          </w:p>
        </w:tc>
      </w:tr>
    </w:tbl>
    <w:p w:rsidR="004352EA" w:rsidRDefault="004352EA" w:rsidP="004352EA">
      <w:pPr>
        <w:rPr>
          <w:sz w:val="24"/>
          <w:szCs w:val="24"/>
        </w:rPr>
      </w:pPr>
    </w:p>
    <w:p w:rsidR="00DE4392" w:rsidRDefault="00DE4392" w:rsidP="00DE4392">
      <w:pPr>
        <w:rPr>
          <w:sz w:val="24"/>
          <w:szCs w:val="24"/>
        </w:rPr>
      </w:pPr>
      <w:r>
        <w:rPr>
          <w:sz w:val="24"/>
          <w:szCs w:val="24"/>
        </w:rPr>
        <w:t>Wykonawca oświadczył, że zobowiązuje się do realizacji przedmiotu zamówienia w terminie określonym w SIWZ oraz zaakceptował warunki płatności.</w:t>
      </w:r>
    </w:p>
    <w:p w:rsidR="004352EA" w:rsidRPr="00AE7453" w:rsidRDefault="004352EA" w:rsidP="004352E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4392">
        <w:rPr>
          <w:sz w:val="24"/>
          <w:szCs w:val="24"/>
        </w:rPr>
        <w:t>239.932,41</w:t>
      </w:r>
      <w:r>
        <w:rPr>
          <w:sz w:val="24"/>
          <w:szCs w:val="24"/>
        </w:rPr>
        <w:t xml:space="preserve"> zł </w:t>
      </w:r>
    </w:p>
    <w:p w:rsidR="004352EA" w:rsidRPr="00DE4392" w:rsidRDefault="004352EA" w:rsidP="004352EA">
      <w:pPr>
        <w:rPr>
          <w:sz w:val="24"/>
          <w:szCs w:val="24"/>
        </w:rPr>
      </w:pPr>
      <w:r w:rsidRPr="00DE4392">
        <w:rPr>
          <w:sz w:val="24"/>
          <w:szCs w:val="24"/>
        </w:rPr>
        <w:t>Zamawiający będzie rozstrzygał ww. postępowanie przetargowe na podstawie art. 24 aa. Ustawy z dnia 29 stycznia 2004 r. – Prawo zamówień publicznych (tj. Dz.U. z 2018 poz. 1986).</w:t>
      </w:r>
    </w:p>
    <w:p w:rsidR="007637EF" w:rsidRDefault="007637EF" w:rsidP="007637EF"/>
    <w:p w:rsidR="007637EF" w:rsidRDefault="007637EF" w:rsidP="007637EF"/>
    <w:sectPr w:rsidR="007637EF" w:rsidSect="006B428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D6"/>
    <w:multiLevelType w:val="hybridMultilevel"/>
    <w:tmpl w:val="7340C8C0"/>
    <w:lvl w:ilvl="0" w:tplc="1AE8BE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B1"/>
    <w:rsid w:val="00027549"/>
    <w:rsid w:val="000C7008"/>
    <w:rsid w:val="000E787F"/>
    <w:rsid w:val="000F1567"/>
    <w:rsid w:val="000F5AF1"/>
    <w:rsid w:val="0011597D"/>
    <w:rsid w:val="00125153"/>
    <w:rsid w:val="001317BF"/>
    <w:rsid w:val="00136C71"/>
    <w:rsid w:val="00141CDB"/>
    <w:rsid w:val="001428A3"/>
    <w:rsid w:val="00192ACC"/>
    <w:rsid w:val="001B5DAA"/>
    <w:rsid w:val="001C2E62"/>
    <w:rsid w:val="001D68C5"/>
    <w:rsid w:val="002300A3"/>
    <w:rsid w:val="002446BC"/>
    <w:rsid w:val="00263B69"/>
    <w:rsid w:val="002A2335"/>
    <w:rsid w:val="002A2CAF"/>
    <w:rsid w:val="002A46CC"/>
    <w:rsid w:val="002B55A7"/>
    <w:rsid w:val="00300C0B"/>
    <w:rsid w:val="003268EC"/>
    <w:rsid w:val="00342519"/>
    <w:rsid w:val="003471DB"/>
    <w:rsid w:val="00353161"/>
    <w:rsid w:val="00394FA3"/>
    <w:rsid w:val="0039746B"/>
    <w:rsid w:val="003A7746"/>
    <w:rsid w:val="003C159F"/>
    <w:rsid w:val="004259EB"/>
    <w:rsid w:val="004352EA"/>
    <w:rsid w:val="00466657"/>
    <w:rsid w:val="00493B8B"/>
    <w:rsid w:val="004D097A"/>
    <w:rsid w:val="004D6ED0"/>
    <w:rsid w:val="004F5314"/>
    <w:rsid w:val="00555C13"/>
    <w:rsid w:val="00594086"/>
    <w:rsid w:val="00597F9F"/>
    <w:rsid w:val="005D37EF"/>
    <w:rsid w:val="00620FFB"/>
    <w:rsid w:val="00645E60"/>
    <w:rsid w:val="00647D26"/>
    <w:rsid w:val="00687B75"/>
    <w:rsid w:val="006A34E5"/>
    <w:rsid w:val="006B428C"/>
    <w:rsid w:val="006C1A14"/>
    <w:rsid w:val="006D539D"/>
    <w:rsid w:val="006F2C3C"/>
    <w:rsid w:val="00706824"/>
    <w:rsid w:val="00707841"/>
    <w:rsid w:val="007637EF"/>
    <w:rsid w:val="007676B0"/>
    <w:rsid w:val="00775F56"/>
    <w:rsid w:val="0079541D"/>
    <w:rsid w:val="007A4275"/>
    <w:rsid w:val="007B27FF"/>
    <w:rsid w:val="007E17B0"/>
    <w:rsid w:val="007F297F"/>
    <w:rsid w:val="007F482D"/>
    <w:rsid w:val="00812674"/>
    <w:rsid w:val="00830CBF"/>
    <w:rsid w:val="00892DE8"/>
    <w:rsid w:val="008A315B"/>
    <w:rsid w:val="008B45E5"/>
    <w:rsid w:val="008E1DBA"/>
    <w:rsid w:val="008F274E"/>
    <w:rsid w:val="00902C23"/>
    <w:rsid w:val="009401C9"/>
    <w:rsid w:val="00947D07"/>
    <w:rsid w:val="009510E5"/>
    <w:rsid w:val="00962BA2"/>
    <w:rsid w:val="009A6BC4"/>
    <w:rsid w:val="009A71AB"/>
    <w:rsid w:val="009B2BB1"/>
    <w:rsid w:val="009E363C"/>
    <w:rsid w:val="00A13729"/>
    <w:rsid w:val="00A23305"/>
    <w:rsid w:val="00A242D0"/>
    <w:rsid w:val="00A43E9E"/>
    <w:rsid w:val="00A63424"/>
    <w:rsid w:val="00A67931"/>
    <w:rsid w:val="00AE7453"/>
    <w:rsid w:val="00B04797"/>
    <w:rsid w:val="00B072B2"/>
    <w:rsid w:val="00B25148"/>
    <w:rsid w:val="00B36B45"/>
    <w:rsid w:val="00B57E58"/>
    <w:rsid w:val="00B64B60"/>
    <w:rsid w:val="00B73728"/>
    <w:rsid w:val="00B87940"/>
    <w:rsid w:val="00BA29B3"/>
    <w:rsid w:val="00BB56F3"/>
    <w:rsid w:val="00BC17F3"/>
    <w:rsid w:val="00C160E0"/>
    <w:rsid w:val="00C21365"/>
    <w:rsid w:val="00C630BC"/>
    <w:rsid w:val="00CB6618"/>
    <w:rsid w:val="00CF7817"/>
    <w:rsid w:val="00D0549D"/>
    <w:rsid w:val="00D14F2E"/>
    <w:rsid w:val="00D365B3"/>
    <w:rsid w:val="00D80472"/>
    <w:rsid w:val="00DB0ACD"/>
    <w:rsid w:val="00DD235A"/>
    <w:rsid w:val="00DE3941"/>
    <w:rsid w:val="00DE4392"/>
    <w:rsid w:val="00E403D1"/>
    <w:rsid w:val="00E472DB"/>
    <w:rsid w:val="00E81184"/>
    <w:rsid w:val="00EB7007"/>
    <w:rsid w:val="00ED54D5"/>
    <w:rsid w:val="00F00275"/>
    <w:rsid w:val="00F76AD5"/>
    <w:rsid w:val="00F81303"/>
    <w:rsid w:val="00F95ABE"/>
    <w:rsid w:val="00FE28B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BB1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BB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2BB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B2BB1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37EF"/>
    <w:rPr>
      <w:color w:val="0000FF" w:themeColor="hyperlink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1D68C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D68C5"/>
    <w:rPr>
      <w:rFonts w:ascii="Calibri" w:eastAsia="Calibri" w:hAnsi="Calibri" w:cs="Calibri"/>
      <w:lang w:eastAsia="pl-PL"/>
    </w:rPr>
  </w:style>
  <w:style w:type="paragraph" w:customStyle="1" w:styleId="ZnakZnak1">
    <w:name w:val="Znak Znak1"/>
    <w:basedOn w:val="Normalny"/>
    <w:rsid w:val="00FE28B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6ADE6-3645-4C8F-AC4A-7867F3F3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16</cp:revision>
  <cp:lastPrinted>2018-03-30T08:50:00Z</cp:lastPrinted>
  <dcterms:created xsi:type="dcterms:W3CDTF">2020-03-16T08:37:00Z</dcterms:created>
  <dcterms:modified xsi:type="dcterms:W3CDTF">2020-05-12T07:18:00Z</dcterms:modified>
</cp:coreProperties>
</file>