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21743AB4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7C7261" w:rsidRPr="007C7261">
        <w:rPr>
          <w:rFonts w:eastAsia="Times New Roman" w:cstheme="minorHAnsi"/>
          <w:b/>
          <w:color w:val="000000"/>
          <w:sz w:val="24"/>
          <w:szCs w:val="24"/>
          <w:lang w:eastAsia="pl-PL"/>
        </w:rPr>
        <w:t>2/2023 STBU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>2</w:t>
      </w:r>
      <w:r w:rsidR="007C7261">
        <w:rPr>
          <w:rFonts w:eastAsia="Times New Roman" w:cstheme="minorHAnsi"/>
          <w:b/>
          <w:color w:val="000000"/>
          <w:sz w:val="24"/>
          <w:szCs w:val="24"/>
          <w:lang w:eastAsia="pl-PL"/>
        </w:rPr>
        <w:t>8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.03.202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73D447B4" w:rsidR="00F22AE0" w:rsidRPr="007C7261" w:rsidRDefault="00F22AE0" w:rsidP="007C726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7C7261" w:rsidRPr="007C7261">
        <w:rPr>
          <w:rFonts w:eastAsia="Times New Roman" w:cstheme="minorHAnsi"/>
          <w:b/>
          <w:color w:val="000000"/>
          <w:sz w:val="24"/>
          <w:szCs w:val="24"/>
          <w:lang w:eastAsia="pl-PL"/>
        </w:rPr>
        <w:t>Usługi grupowego ubezpieczenia na życie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98E407" w14:textId="6D92B2AA" w:rsidR="00CD563B" w:rsidRPr="00685EDD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C7261">
        <w:rPr>
          <w:rFonts w:eastAsia="Times New Roman" w:cstheme="minorHAnsi"/>
          <w:color w:val="000000"/>
          <w:sz w:val="24"/>
          <w:szCs w:val="24"/>
          <w:lang w:eastAsia="pl-PL"/>
        </w:rPr>
        <w:t>3.000.000,00zł</w:t>
      </w:r>
    </w:p>
    <w:p w14:paraId="10B38962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808"/>
        <w:gridCol w:w="3304"/>
        <w:gridCol w:w="1559"/>
        <w:gridCol w:w="5245"/>
      </w:tblGrid>
      <w:tr w:rsidR="00C87403" w:rsidRPr="00685EDD" w14:paraId="7EFD7C38" w14:textId="77777777" w:rsidTr="00AE6FF2">
        <w:tc>
          <w:tcPr>
            <w:tcW w:w="808" w:type="dxa"/>
          </w:tcPr>
          <w:p w14:paraId="52AA1F63" w14:textId="7A46861F" w:rsidR="00C87403" w:rsidRPr="00AE6FF2" w:rsidRDefault="00202036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04" w:type="dxa"/>
          </w:tcPr>
          <w:p w14:paraId="6382E7F0" w14:textId="77777777" w:rsidR="00C87403" w:rsidRPr="00AE6FF2" w:rsidRDefault="00C87403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35A33747" w:rsidR="00C87403" w:rsidRPr="00AE6FF2" w:rsidRDefault="00C87403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</w:t>
            </w:r>
            <w:r w:rsidR="007C7261"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5245" w:type="dxa"/>
          </w:tcPr>
          <w:p w14:paraId="5CB74C78" w14:textId="13D4B4DA" w:rsidR="00C87403" w:rsidRPr="00AE6FF2" w:rsidRDefault="00C87403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</w:t>
            </w:r>
            <w:r w:rsidR="007C7261"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</w:tr>
      <w:tr w:rsidR="00C87403" w:rsidRPr="00685EDD" w14:paraId="27CC83FF" w14:textId="77777777" w:rsidTr="00AE6FF2">
        <w:tc>
          <w:tcPr>
            <w:tcW w:w="808" w:type="dxa"/>
          </w:tcPr>
          <w:p w14:paraId="5D936E5F" w14:textId="16B8351A" w:rsidR="00C87403" w:rsidRPr="00AE6FF2" w:rsidRDefault="00596E4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4" w:type="dxa"/>
          </w:tcPr>
          <w:p w14:paraId="5AB740DC" w14:textId="77777777" w:rsidR="00AE6FF2" w:rsidRPr="00AE6FF2" w:rsidRDefault="00AE6FF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Powszechny Zakład Ubezpieczeń na Życie Spółka Akcyjna</w:t>
            </w:r>
          </w:p>
          <w:p w14:paraId="0E3DBD43" w14:textId="77777777" w:rsidR="0081218E" w:rsidRPr="00AE6FF2" w:rsidRDefault="00AE6FF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Rondo Ignacego Daszyńskiego 4, 00-843 Warszawa</w:t>
            </w:r>
          </w:p>
          <w:p w14:paraId="5F2F07B5" w14:textId="4DE39074" w:rsidR="00AE6FF2" w:rsidRPr="00AE6FF2" w:rsidRDefault="00AE6FF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NIP 5270206056</w:t>
            </w:r>
          </w:p>
        </w:tc>
        <w:tc>
          <w:tcPr>
            <w:tcW w:w="1559" w:type="dxa"/>
          </w:tcPr>
          <w:p w14:paraId="2A478C63" w14:textId="53953A58" w:rsidR="00C87403" w:rsidRPr="00AE6FF2" w:rsidRDefault="00AE6FF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4 010 832,00</w:t>
            </w:r>
          </w:p>
        </w:tc>
        <w:tc>
          <w:tcPr>
            <w:tcW w:w="5245" w:type="dxa"/>
          </w:tcPr>
          <w:p w14:paraId="3B68352B" w14:textId="2D2F69E3" w:rsidR="00685EDD" w:rsidRPr="00AE6FF2" w:rsidRDefault="00AE6FF2" w:rsidP="00C874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Leczenia specjalistycznego - tak  (2pkt)</w:t>
            </w:r>
          </w:p>
        </w:tc>
      </w:tr>
      <w:tr w:rsidR="0081218E" w:rsidRPr="00685EDD" w14:paraId="63F49871" w14:textId="77777777" w:rsidTr="00AE6FF2">
        <w:tc>
          <w:tcPr>
            <w:tcW w:w="808" w:type="dxa"/>
          </w:tcPr>
          <w:p w14:paraId="6BF08B27" w14:textId="2B31207D" w:rsidR="0081218E" w:rsidRPr="00AE6FF2" w:rsidRDefault="00596E4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04" w:type="dxa"/>
          </w:tcPr>
          <w:p w14:paraId="437AC2FE" w14:textId="1FF4B7F3" w:rsidR="00685EDD" w:rsidRPr="00AE6FF2" w:rsidRDefault="00AE6FF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Compensa TU na Życie SA VIG 02-342 Warszawa, Aleje Jerozolimskie 162 NIP  5272052806</w:t>
            </w:r>
          </w:p>
        </w:tc>
        <w:tc>
          <w:tcPr>
            <w:tcW w:w="1559" w:type="dxa"/>
          </w:tcPr>
          <w:p w14:paraId="57976456" w14:textId="7824643C" w:rsidR="0081218E" w:rsidRPr="00AE6FF2" w:rsidRDefault="00AE6FF2" w:rsidP="0066472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3 266 226,00</w:t>
            </w:r>
          </w:p>
        </w:tc>
        <w:tc>
          <w:tcPr>
            <w:tcW w:w="5245" w:type="dxa"/>
          </w:tcPr>
          <w:p w14:paraId="6A356765" w14:textId="77777777" w:rsidR="0081218E" w:rsidRPr="00AE6FF2" w:rsidRDefault="00AE6FF2" w:rsidP="00685E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zmiany wartości świadczeń Operacji-tak (6pkt)</w:t>
            </w:r>
          </w:p>
          <w:p w14:paraId="0EB4C23B" w14:textId="77777777" w:rsidR="00AE6FF2" w:rsidRPr="00AE6FF2" w:rsidRDefault="00AE6FF2" w:rsidP="00685E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Klauzula rozszerzenia katalogu poważnych </w:t>
            </w:r>
            <w:proofErr w:type="spellStart"/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zachorowań</w:t>
            </w:r>
            <w:proofErr w:type="spellEnd"/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Ubezpieczonego -tak (5pkt)</w:t>
            </w:r>
          </w:p>
          <w:p w14:paraId="2D7A6AE8" w14:textId="77777777" w:rsidR="00AE6FF2" w:rsidRPr="00AE6FF2" w:rsidRDefault="00AE6FF2" w:rsidP="00685E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podwyższenia kwoty świadczenia na umowie Leczenia specjalistycznego -tak (5pkt)</w:t>
            </w:r>
          </w:p>
          <w:p w14:paraId="23199D91" w14:textId="77777777" w:rsidR="00AE6FF2" w:rsidRPr="00AE6FF2" w:rsidRDefault="00AE6FF2" w:rsidP="00685E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podwyższenia maksymalnej kwoty świadczenia na umowie Operacje chirurgiczne - tak (5pkt)</w:t>
            </w:r>
          </w:p>
          <w:p w14:paraId="6A373B8E" w14:textId="5698E0B2" w:rsidR="00AE6FF2" w:rsidRPr="00AE6FF2" w:rsidRDefault="00AE6FF2" w:rsidP="00685E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indywidualnej kontynuacji ubezpieczenia – tak (10 pkt)</w:t>
            </w:r>
          </w:p>
        </w:tc>
      </w:tr>
    </w:tbl>
    <w:p w14:paraId="7D7E9C17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545832DB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87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2F03" w14:textId="77777777" w:rsidR="00D57AF3" w:rsidRDefault="00D57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5A5A" w14:textId="77777777" w:rsidR="00D57AF3" w:rsidRDefault="00D57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37E2" w14:textId="77777777" w:rsidR="00D57AF3" w:rsidRDefault="00D57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FF39" w14:textId="77777777" w:rsidR="00D57AF3" w:rsidRDefault="00D57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4BB434AE" w:rsidR="00135355" w:rsidRDefault="00D57AF3">
    <w:pPr>
      <w:pStyle w:val="Nagwek"/>
    </w:pPr>
    <w:bookmarkStart w:id="1" w:name="_GoBack"/>
    <w:bookmarkEnd w:id="1"/>
    <w:r>
      <w:rPr>
        <w:noProof/>
      </w:rPr>
      <w:drawing>
        <wp:inline distT="0" distB="0" distL="0" distR="0" wp14:anchorId="35CF0F2E" wp14:editId="6DDCD3BF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A2C0" w14:textId="77777777" w:rsidR="00D57AF3" w:rsidRDefault="00D57A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202036"/>
    <w:rsid w:val="0026278C"/>
    <w:rsid w:val="002850C4"/>
    <w:rsid w:val="00596E42"/>
    <w:rsid w:val="00685EDD"/>
    <w:rsid w:val="006C43CB"/>
    <w:rsid w:val="006D41C7"/>
    <w:rsid w:val="006F307D"/>
    <w:rsid w:val="00730C3C"/>
    <w:rsid w:val="00781780"/>
    <w:rsid w:val="007C7261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AE6FF2"/>
    <w:rsid w:val="00B31A7A"/>
    <w:rsid w:val="00BB163A"/>
    <w:rsid w:val="00C0241D"/>
    <w:rsid w:val="00C87403"/>
    <w:rsid w:val="00CD563B"/>
    <w:rsid w:val="00D143D4"/>
    <w:rsid w:val="00D5027B"/>
    <w:rsid w:val="00D57AF3"/>
    <w:rsid w:val="00E22643"/>
    <w:rsid w:val="00E91434"/>
    <w:rsid w:val="00EC75DF"/>
    <w:rsid w:val="00EE0F16"/>
    <w:rsid w:val="00F22AE0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30</cp:revision>
  <cp:lastPrinted>2023-03-23T10:05:00Z</cp:lastPrinted>
  <dcterms:created xsi:type="dcterms:W3CDTF">2022-01-27T08:53:00Z</dcterms:created>
  <dcterms:modified xsi:type="dcterms:W3CDTF">2023-03-28T08:52:00Z</dcterms:modified>
</cp:coreProperties>
</file>