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473" w:rsidRPr="00835FED" w:rsidRDefault="008B0473" w:rsidP="009F5E28">
      <w:pPr>
        <w:spacing w:line="360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835FED">
        <w:rPr>
          <w:rFonts w:asciiTheme="minorHAnsi" w:hAnsiTheme="minorHAnsi" w:cstheme="minorHAnsi"/>
        </w:rPr>
        <w:t xml:space="preserve">Miechów, </w:t>
      </w:r>
      <w:r w:rsidRPr="00F619C8">
        <w:rPr>
          <w:rFonts w:asciiTheme="minorHAnsi" w:hAnsiTheme="minorHAnsi" w:cstheme="minorHAnsi"/>
        </w:rPr>
        <w:t>dnia</w:t>
      </w:r>
      <w:r w:rsidR="00C45A22" w:rsidRPr="00F619C8">
        <w:rPr>
          <w:rFonts w:asciiTheme="minorHAnsi" w:hAnsiTheme="minorHAnsi" w:cstheme="minorHAnsi"/>
        </w:rPr>
        <w:t xml:space="preserve"> </w:t>
      </w:r>
      <w:r w:rsidR="008A1834">
        <w:rPr>
          <w:rFonts w:asciiTheme="minorHAnsi" w:hAnsiTheme="minorHAnsi" w:cstheme="minorHAnsi"/>
        </w:rPr>
        <w:t>12</w:t>
      </w:r>
      <w:r w:rsidRPr="00F619C8">
        <w:rPr>
          <w:rFonts w:asciiTheme="minorHAnsi" w:hAnsiTheme="minorHAnsi" w:cstheme="minorHAnsi"/>
        </w:rPr>
        <w:t>.</w:t>
      </w:r>
      <w:r w:rsidR="00F619C8" w:rsidRPr="00F619C8">
        <w:rPr>
          <w:rFonts w:asciiTheme="minorHAnsi" w:hAnsiTheme="minorHAnsi" w:cstheme="minorHAnsi"/>
        </w:rPr>
        <w:t>0</w:t>
      </w:r>
      <w:r w:rsidR="008A1834">
        <w:rPr>
          <w:rFonts w:asciiTheme="minorHAnsi" w:hAnsiTheme="minorHAnsi" w:cstheme="minorHAnsi"/>
        </w:rPr>
        <w:t>3</w:t>
      </w:r>
      <w:r w:rsidR="00F619C8" w:rsidRPr="00F619C8">
        <w:rPr>
          <w:rFonts w:asciiTheme="minorHAnsi" w:hAnsiTheme="minorHAnsi" w:cstheme="minorHAnsi"/>
        </w:rPr>
        <w:t>.</w:t>
      </w:r>
      <w:r w:rsidRPr="00F619C8">
        <w:rPr>
          <w:rFonts w:asciiTheme="minorHAnsi" w:hAnsiTheme="minorHAnsi" w:cstheme="minorHAnsi"/>
        </w:rPr>
        <w:t>202</w:t>
      </w:r>
      <w:r w:rsidR="005537E0">
        <w:rPr>
          <w:rFonts w:asciiTheme="minorHAnsi" w:hAnsiTheme="minorHAnsi" w:cstheme="minorHAnsi"/>
        </w:rPr>
        <w:t>1</w:t>
      </w:r>
      <w:r w:rsidRPr="00F619C8">
        <w:rPr>
          <w:rFonts w:asciiTheme="minorHAnsi" w:hAnsiTheme="minorHAnsi" w:cstheme="minorHAnsi"/>
        </w:rPr>
        <w:t xml:space="preserve"> r.</w:t>
      </w:r>
    </w:p>
    <w:p w:rsidR="008B0473" w:rsidRPr="00835FED" w:rsidRDefault="008B0473" w:rsidP="009F5E28">
      <w:p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hAnsiTheme="minorHAnsi" w:cstheme="minorHAnsi"/>
        </w:rPr>
        <w:t>Or.272.</w:t>
      </w:r>
      <w:r w:rsidR="008A1834">
        <w:rPr>
          <w:rFonts w:asciiTheme="minorHAnsi" w:hAnsiTheme="minorHAnsi" w:cstheme="minorHAnsi"/>
        </w:rPr>
        <w:t>16</w:t>
      </w:r>
      <w:r w:rsidRPr="00835FED">
        <w:rPr>
          <w:rFonts w:asciiTheme="minorHAnsi" w:hAnsiTheme="minorHAnsi" w:cstheme="minorHAnsi"/>
        </w:rPr>
        <w:t>.2020</w:t>
      </w:r>
    </w:p>
    <w:p w:rsidR="008B0473" w:rsidRPr="00835FED" w:rsidRDefault="008B0473" w:rsidP="009F5E28">
      <w:pPr>
        <w:pStyle w:val="Nagwek1"/>
        <w:spacing w:before="0" w:after="0" w:line="360" w:lineRule="auto"/>
        <w:jc w:val="center"/>
        <w:rPr>
          <w:rFonts w:cstheme="minorHAnsi"/>
        </w:rPr>
      </w:pPr>
      <w:r w:rsidRPr="00835FED">
        <w:rPr>
          <w:rFonts w:cstheme="minorHAnsi"/>
        </w:rPr>
        <w:t>Informacja o wyborze najkorzystniejszej oferty</w:t>
      </w:r>
    </w:p>
    <w:p w:rsidR="008B0473" w:rsidRPr="00866B63" w:rsidRDefault="008B0473" w:rsidP="009F5E28">
      <w:pPr>
        <w:spacing w:line="360" w:lineRule="auto"/>
        <w:rPr>
          <w:rFonts w:asciiTheme="minorHAnsi" w:eastAsia="Poppins" w:hAnsiTheme="minorHAnsi" w:cstheme="minorHAnsi"/>
        </w:rPr>
      </w:pPr>
      <w:r w:rsidRPr="00835FED">
        <w:rPr>
          <w:rFonts w:asciiTheme="minorHAnsi" w:hAnsiTheme="minorHAnsi" w:cstheme="minorHAnsi"/>
        </w:rPr>
        <w:t>Na podstawie art. 92 ustawy z dnia 29 stycznia 2004 roku Prawo Zamówień Publicznych (tekst jednolity Dz.U.2019.1843</w:t>
      </w:r>
      <w:r w:rsidR="0021079D">
        <w:rPr>
          <w:rFonts w:asciiTheme="minorHAnsi" w:hAnsiTheme="minorHAnsi" w:cstheme="minorHAnsi"/>
        </w:rPr>
        <w:t xml:space="preserve"> z późniejszymi zmianami</w:t>
      </w:r>
      <w:r w:rsidRPr="00835FED">
        <w:rPr>
          <w:rFonts w:asciiTheme="minorHAnsi" w:hAnsiTheme="minorHAnsi" w:cstheme="minorHAnsi"/>
        </w:rPr>
        <w:t>) Starostwo Powiatowe w Miechowie informuje, że dokonano wyboru najkorzystniejsz</w:t>
      </w:r>
      <w:r w:rsidR="0016233D">
        <w:rPr>
          <w:rFonts w:asciiTheme="minorHAnsi" w:hAnsiTheme="minorHAnsi" w:cstheme="minorHAnsi"/>
        </w:rPr>
        <w:t>ej</w:t>
      </w:r>
      <w:r w:rsidRPr="00835FED">
        <w:rPr>
          <w:rFonts w:asciiTheme="minorHAnsi" w:hAnsiTheme="minorHAnsi" w:cstheme="minorHAnsi"/>
        </w:rPr>
        <w:t xml:space="preserve"> ofert</w:t>
      </w:r>
      <w:r w:rsidR="0016233D">
        <w:rPr>
          <w:rFonts w:asciiTheme="minorHAnsi" w:hAnsiTheme="minorHAnsi" w:cstheme="minorHAnsi"/>
        </w:rPr>
        <w:t>y</w:t>
      </w:r>
      <w:r w:rsidRPr="00835FED">
        <w:rPr>
          <w:rFonts w:asciiTheme="minorHAnsi" w:hAnsiTheme="minorHAnsi" w:cstheme="minorHAnsi"/>
        </w:rPr>
        <w:t xml:space="preserve"> w przetargu nieograniczonym na: </w:t>
      </w:r>
      <w:r w:rsidR="00866B63" w:rsidRPr="00866B63">
        <w:rPr>
          <w:rFonts w:asciiTheme="minorHAnsi" w:eastAsia="Times New Roman" w:hAnsiTheme="minorHAnsi" w:cstheme="minorHAnsi"/>
          <w:color w:val="000000"/>
          <w:lang w:eastAsia="pl-PL"/>
        </w:rPr>
        <w:t>„Digitalizacja, weryfikacja, poprawa jakości mapy ewidencyjnej oraz modernizacja bazy danych EGIB – gminy Słaboszów oraz obrębu Racławice w gminie Racławice”</w:t>
      </w:r>
    </w:p>
    <w:p w:rsidR="008B0473" w:rsidRPr="00835FED" w:rsidRDefault="008B0473" w:rsidP="009F5E28">
      <w:pPr>
        <w:pStyle w:val="Tekstpodstawowy"/>
        <w:spacing w:after="0" w:line="360" w:lineRule="auto"/>
        <w:rPr>
          <w:rFonts w:asciiTheme="minorHAnsi" w:hAnsiTheme="minorHAnsi" w:cstheme="minorHAnsi"/>
        </w:rPr>
      </w:pPr>
      <w:r w:rsidRPr="00835FED">
        <w:rPr>
          <w:rFonts w:asciiTheme="minorHAnsi" w:hAnsiTheme="minorHAnsi" w:cstheme="minorHAnsi"/>
        </w:rPr>
        <w:t>Kryteria oceny ofert:</w:t>
      </w:r>
    </w:p>
    <w:p w:rsidR="008B0473" w:rsidRPr="00835FED" w:rsidRDefault="008B0473" w:rsidP="009F5E28">
      <w:pPr>
        <w:pStyle w:val="Tekstpodstawowy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</w:rPr>
      </w:pPr>
      <w:r w:rsidRPr="00835FED">
        <w:rPr>
          <w:rFonts w:asciiTheme="minorHAnsi" w:hAnsiTheme="minorHAnsi" w:cstheme="minorHAnsi"/>
        </w:rPr>
        <w:t>Cena brutto - 60% (max 60 pkt)</w:t>
      </w:r>
    </w:p>
    <w:p w:rsidR="008B0473" w:rsidRPr="00835FED" w:rsidRDefault="008B0473" w:rsidP="009F5E28">
      <w:pPr>
        <w:pStyle w:val="Tekstpodstawowy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</w:rPr>
      </w:pPr>
      <w:r w:rsidRPr="00835FED">
        <w:rPr>
          <w:rFonts w:asciiTheme="minorHAnsi" w:hAnsiTheme="minorHAnsi" w:cstheme="minorHAnsi"/>
        </w:rPr>
        <w:t>Gwarancja - 40% (max 40 pkt)</w:t>
      </w:r>
    </w:p>
    <w:p w:rsidR="005C2876" w:rsidRPr="00376B52" w:rsidRDefault="005C2876" w:rsidP="005C2876">
      <w:pPr>
        <w:spacing w:line="360" w:lineRule="auto"/>
        <w:rPr>
          <w:rFonts w:asciiTheme="minorHAnsi" w:hAnsiTheme="minorHAnsi" w:cstheme="minorHAnsi"/>
        </w:rPr>
      </w:pPr>
      <w:bookmarkStart w:id="1" w:name="_Hlk43795620"/>
      <w:r w:rsidRPr="00376B52">
        <w:rPr>
          <w:rFonts w:asciiTheme="minorHAnsi" w:eastAsia="Times New Roman" w:hAnsiTheme="minorHAnsi" w:cstheme="minorHAnsi"/>
          <w:lang w:eastAsia="pl-PL"/>
        </w:rPr>
        <w:t xml:space="preserve">W </w:t>
      </w:r>
      <w:r>
        <w:rPr>
          <w:rFonts w:asciiTheme="minorHAnsi" w:eastAsia="Times New Roman" w:hAnsiTheme="minorHAnsi" w:cstheme="minorHAnsi"/>
          <w:lang w:eastAsia="pl-PL"/>
        </w:rPr>
        <w:t xml:space="preserve">niniejszym </w:t>
      </w:r>
      <w:r w:rsidRPr="00376B52">
        <w:rPr>
          <w:rFonts w:asciiTheme="minorHAnsi" w:eastAsia="Times New Roman" w:hAnsiTheme="minorHAnsi" w:cstheme="minorHAnsi"/>
          <w:lang w:eastAsia="pl-PL"/>
        </w:rPr>
        <w:t>postępowaniu wpłynęł</w:t>
      </w:r>
      <w:r w:rsidR="0016233D">
        <w:rPr>
          <w:rFonts w:asciiTheme="minorHAnsi" w:eastAsia="Times New Roman" w:hAnsiTheme="minorHAnsi" w:cstheme="minorHAnsi"/>
          <w:lang w:eastAsia="pl-PL"/>
        </w:rPr>
        <w:t>o</w:t>
      </w:r>
      <w:r w:rsidRPr="00376B52">
        <w:rPr>
          <w:rFonts w:asciiTheme="minorHAnsi" w:eastAsia="Times New Roman" w:hAnsiTheme="minorHAnsi" w:cstheme="minorHAnsi"/>
          <w:lang w:eastAsia="pl-PL"/>
        </w:rPr>
        <w:t xml:space="preserve"> </w:t>
      </w:r>
      <w:r w:rsidR="0016233D">
        <w:rPr>
          <w:rFonts w:asciiTheme="minorHAnsi" w:eastAsia="Times New Roman" w:hAnsiTheme="minorHAnsi" w:cstheme="minorHAnsi"/>
          <w:bCs/>
          <w:lang w:eastAsia="pl-PL"/>
        </w:rPr>
        <w:t>9</w:t>
      </w:r>
      <w:r w:rsidRPr="00376B52">
        <w:rPr>
          <w:rFonts w:asciiTheme="minorHAnsi" w:eastAsia="Times New Roman" w:hAnsiTheme="minorHAnsi" w:cstheme="minorHAnsi"/>
          <w:lang w:eastAsia="pl-PL"/>
        </w:rPr>
        <w:t xml:space="preserve"> ofert</w:t>
      </w:r>
      <w:r w:rsidR="0016233D">
        <w:rPr>
          <w:rFonts w:asciiTheme="minorHAnsi" w:eastAsia="Times New Roman" w:hAnsiTheme="minorHAnsi" w:cstheme="minorHAnsi"/>
          <w:lang w:eastAsia="pl-PL"/>
        </w:rPr>
        <w:t>.</w:t>
      </w:r>
    </w:p>
    <w:p w:rsidR="005C2876" w:rsidRPr="005C2876" w:rsidRDefault="005C2876" w:rsidP="005C2876">
      <w:pP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835FED">
        <w:rPr>
          <w:rFonts w:asciiTheme="minorHAnsi" w:eastAsia="Times New Roman" w:hAnsiTheme="minorHAnsi" w:cstheme="minorHAnsi"/>
          <w:color w:val="000000"/>
        </w:rPr>
        <w:t>Zamawiający informuje, że w przedmiotowym postępowaniu o udzielenie zamówienia publicznego ofertę ważną z najwyższą liczbą uzyskanych punktów złożył Wykonawca:</w:t>
      </w:r>
    </w:p>
    <w:p w:rsidR="005C2876" w:rsidRPr="004719C7" w:rsidRDefault="004719C7" w:rsidP="004719C7">
      <w:pPr>
        <w:numPr>
          <w:ilvl w:val="0"/>
          <w:numId w:val="10"/>
        </w:numPr>
        <w:tabs>
          <w:tab w:val="clear" w:pos="720"/>
        </w:tabs>
        <w:suppressAutoHyphens/>
        <w:spacing w:line="360" w:lineRule="auto"/>
        <w:rPr>
          <w:rFonts w:asciiTheme="minorHAnsi" w:eastAsia="Poppins" w:hAnsiTheme="minorHAnsi" w:cstheme="minorHAnsi"/>
          <w:b/>
        </w:rPr>
      </w:pPr>
      <w:r w:rsidRPr="004719C7">
        <w:rPr>
          <w:rFonts w:asciiTheme="minorHAnsi" w:eastAsia="Poppins" w:hAnsiTheme="minorHAnsi" w:cstheme="minorHAnsi"/>
          <w:b/>
        </w:rPr>
        <w:t>OPGK Rzeszów S.A. Jacek Zachara</w:t>
      </w:r>
      <w:r w:rsidR="00A441DE">
        <w:rPr>
          <w:rFonts w:asciiTheme="minorHAnsi" w:eastAsia="Poppins" w:hAnsiTheme="minorHAnsi" w:cstheme="minorHAnsi"/>
          <w:b/>
        </w:rPr>
        <w:t>, ul.</w:t>
      </w:r>
      <w:r w:rsidR="008028DB">
        <w:rPr>
          <w:rFonts w:asciiTheme="minorHAnsi" w:eastAsia="Poppins" w:hAnsiTheme="minorHAnsi" w:cstheme="minorHAnsi"/>
          <w:b/>
        </w:rPr>
        <w:t xml:space="preserve"> </w:t>
      </w:r>
      <w:r w:rsidRPr="004719C7">
        <w:rPr>
          <w:rFonts w:asciiTheme="minorHAnsi" w:eastAsia="Poppins" w:hAnsiTheme="minorHAnsi" w:cstheme="minorHAnsi"/>
          <w:b/>
        </w:rPr>
        <w:t>Geodetów 1</w:t>
      </w:r>
      <w:r w:rsidRPr="004719C7">
        <w:rPr>
          <w:rFonts w:asciiTheme="minorHAnsi" w:eastAsia="Poppins" w:hAnsiTheme="minorHAnsi" w:cstheme="minorHAnsi"/>
          <w:b/>
        </w:rPr>
        <w:t xml:space="preserve">, </w:t>
      </w:r>
      <w:r w:rsidRPr="004719C7">
        <w:rPr>
          <w:rFonts w:asciiTheme="minorHAnsi" w:eastAsia="Poppins" w:hAnsiTheme="minorHAnsi" w:cstheme="minorHAnsi"/>
          <w:b/>
        </w:rPr>
        <w:t>35-328 Rzeszów</w:t>
      </w:r>
    </w:p>
    <w:p w:rsidR="005C2876" w:rsidRPr="00835FED" w:rsidRDefault="005C2876" w:rsidP="005C2876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>cena – 60 pkt</w:t>
      </w:r>
    </w:p>
    <w:p w:rsidR="005C2876" w:rsidRPr="00835FED" w:rsidRDefault="005C2876" w:rsidP="005C2876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>gwarancja– 40 pkt</w:t>
      </w:r>
    </w:p>
    <w:p w:rsidR="005C2876" w:rsidRPr="00835FED" w:rsidRDefault="005C2876" w:rsidP="005C2876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>ilość punktów łącznie – 100 pkt</w:t>
      </w:r>
    </w:p>
    <w:p w:rsidR="005C2876" w:rsidRPr="00835FED" w:rsidRDefault="005C2876" w:rsidP="005C2876">
      <w:pPr>
        <w:spacing w:line="360" w:lineRule="auto"/>
        <w:ind w:right="-286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>Oferty pozostałych Wykonawców oceniono następująco:</w:t>
      </w:r>
    </w:p>
    <w:p w:rsidR="005C2876" w:rsidRPr="003407CF" w:rsidRDefault="00F3155F" w:rsidP="005C2876">
      <w:pPr>
        <w:numPr>
          <w:ilvl w:val="0"/>
          <w:numId w:val="10"/>
        </w:numPr>
        <w:suppressAutoHyphens/>
        <w:spacing w:line="360" w:lineRule="auto"/>
        <w:ind w:left="142" w:hanging="142"/>
        <w:rPr>
          <w:rFonts w:ascii="Calibri" w:eastAsia="Calibri" w:hAnsi="Calibri" w:cs="Times New Roman"/>
          <w:b/>
          <w:bCs/>
          <w:kern w:val="0"/>
          <w:lang w:eastAsia="ar-SA" w:bidi="ar-SA"/>
        </w:rPr>
      </w:pPr>
      <w:r w:rsidRPr="00F3155F">
        <w:rPr>
          <w:rFonts w:asciiTheme="minorHAnsi" w:eastAsia="Poppins" w:hAnsiTheme="minorHAnsi" w:cstheme="minorHAnsi"/>
          <w:b/>
        </w:rPr>
        <w:t>GEOKART INTERNATIONAL SPÓŁKA Z OGRANICZONĄ ODPOWIEDZIALNOŚCIĄ Sebastian Skalski, Wita Stwosza 44, 35-113 Rzeszów</w:t>
      </w:r>
    </w:p>
    <w:p w:rsidR="005C2876" w:rsidRPr="00835FED" w:rsidRDefault="005C2876" w:rsidP="005C2876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 xml:space="preserve">cena – </w:t>
      </w:r>
      <w:r w:rsidR="009E12ED">
        <w:rPr>
          <w:rFonts w:asciiTheme="minorHAnsi" w:eastAsia="Times New Roman" w:hAnsiTheme="minorHAnsi" w:cstheme="minorHAnsi"/>
          <w:color w:val="000000"/>
        </w:rPr>
        <w:t>53</w:t>
      </w:r>
      <w:r>
        <w:rPr>
          <w:rFonts w:asciiTheme="minorHAnsi" w:eastAsia="Times New Roman" w:hAnsiTheme="minorHAnsi" w:cstheme="minorHAnsi"/>
          <w:color w:val="000000"/>
        </w:rPr>
        <w:t>,4</w:t>
      </w:r>
      <w:r w:rsidR="009E12ED">
        <w:rPr>
          <w:rFonts w:asciiTheme="minorHAnsi" w:eastAsia="Times New Roman" w:hAnsiTheme="minorHAnsi" w:cstheme="minorHAnsi"/>
          <w:color w:val="000000"/>
        </w:rPr>
        <w:t>9</w:t>
      </w:r>
      <w:r w:rsidRPr="00835FED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5C2876" w:rsidRPr="00835FED" w:rsidRDefault="005C2876" w:rsidP="005C2876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>gwarancja</w:t>
      </w:r>
      <w:r w:rsidR="00C8656A">
        <w:rPr>
          <w:rFonts w:asciiTheme="minorHAnsi" w:eastAsia="Times New Roman" w:hAnsiTheme="minorHAnsi" w:cstheme="minorHAnsi"/>
          <w:color w:val="000000"/>
        </w:rPr>
        <w:t xml:space="preserve"> </w:t>
      </w:r>
      <w:r w:rsidRPr="00835FED">
        <w:rPr>
          <w:rFonts w:asciiTheme="minorHAnsi" w:eastAsia="Times New Roman" w:hAnsiTheme="minorHAnsi" w:cstheme="minorHAnsi"/>
          <w:color w:val="000000"/>
        </w:rPr>
        <w:t>– 40 pkt</w:t>
      </w:r>
    </w:p>
    <w:p w:rsidR="005C2876" w:rsidRPr="005C2876" w:rsidRDefault="005C2876" w:rsidP="005C2876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 xml:space="preserve">ilość punktów łącznie – </w:t>
      </w:r>
      <w:r w:rsidR="009E12ED">
        <w:rPr>
          <w:rFonts w:asciiTheme="minorHAnsi" w:eastAsia="Times New Roman" w:hAnsiTheme="minorHAnsi" w:cstheme="minorHAnsi"/>
          <w:color w:val="000000"/>
        </w:rPr>
        <w:t>93,</w:t>
      </w:r>
      <w:r>
        <w:rPr>
          <w:rFonts w:asciiTheme="minorHAnsi" w:eastAsia="Times New Roman" w:hAnsiTheme="minorHAnsi" w:cstheme="minorHAnsi"/>
          <w:color w:val="000000"/>
        </w:rPr>
        <w:t>4</w:t>
      </w:r>
      <w:r w:rsidR="009E12ED">
        <w:rPr>
          <w:rFonts w:asciiTheme="minorHAnsi" w:eastAsia="Times New Roman" w:hAnsiTheme="minorHAnsi" w:cstheme="minorHAnsi"/>
          <w:color w:val="000000"/>
        </w:rPr>
        <w:t>9</w:t>
      </w:r>
      <w:r w:rsidRPr="00835FED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5C2876" w:rsidRDefault="005B41A3" w:rsidP="005C2876">
      <w:pPr>
        <w:numPr>
          <w:ilvl w:val="0"/>
          <w:numId w:val="10"/>
        </w:numPr>
        <w:suppressAutoHyphens/>
        <w:spacing w:line="360" w:lineRule="auto"/>
        <w:ind w:left="57" w:hanging="57"/>
        <w:rPr>
          <w:rFonts w:ascii="Calibri" w:hAnsi="Calibri"/>
          <w:b/>
          <w:bCs/>
        </w:rPr>
      </w:pPr>
      <w:proofErr w:type="spellStart"/>
      <w:r w:rsidRPr="005B41A3">
        <w:rPr>
          <w:rFonts w:asciiTheme="minorHAnsi" w:eastAsia="Poppins" w:hAnsiTheme="minorHAnsi" w:cstheme="minorHAnsi"/>
          <w:b/>
        </w:rPr>
        <w:t>Konsorcjium</w:t>
      </w:r>
      <w:proofErr w:type="spellEnd"/>
      <w:r w:rsidRPr="005B41A3">
        <w:rPr>
          <w:rFonts w:asciiTheme="minorHAnsi" w:eastAsia="Poppins" w:hAnsiTheme="minorHAnsi" w:cstheme="minorHAnsi"/>
          <w:b/>
        </w:rPr>
        <w:t xml:space="preserve"> firm: MGGP S.A. Marzena </w:t>
      </w:r>
      <w:proofErr w:type="spellStart"/>
      <w:r w:rsidRPr="005B41A3">
        <w:rPr>
          <w:rFonts w:asciiTheme="minorHAnsi" w:eastAsia="Poppins" w:hAnsiTheme="minorHAnsi" w:cstheme="minorHAnsi"/>
          <w:b/>
        </w:rPr>
        <w:t>Jurys</w:t>
      </w:r>
      <w:proofErr w:type="spellEnd"/>
      <w:r w:rsidRPr="005B41A3">
        <w:rPr>
          <w:rFonts w:asciiTheme="minorHAnsi" w:eastAsia="Poppins" w:hAnsiTheme="minorHAnsi" w:cstheme="minorHAnsi"/>
          <w:b/>
        </w:rPr>
        <w:t xml:space="preserve"> i Pełnomocnik konsorcjum oraz CONSULTING INŻYNIERSKI SP.ZO.O.-Uczestnik konsorcjum, Kaczkowskiego 6, 33-100 Tarnów</w:t>
      </w:r>
    </w:p>
    <w:p w:rsidR="005C2876" w:rsidRPr="00031D3D" w:rsidRDefault="005C2876" w:rsidP="005C2876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031D3D">
        <w:rPr>
          <w:rFonts w:asciiTheme="minorHAnsi" w:eastAsia="Times New Roman" w:hAnsiTheme="minorHAnsi" w:cstheme="minorHAnsi"/>
          <w:color w:val="000000"/>
        </w:rPr>
        <w:t xml:space="preserve">cena – </w:t>
      </w:r>
      <w:r>
        <w:rPr>
          <w:rFonts w:asciiTheme="minorHAnsi" w:eastAsia="Times New Roman" w:hAnsiTheme="minorHAnsi" w:cstheme="minorHAnsi"/>
          <w:color w:val="000000"/>
        </w:rPr>
        <w:t>4</w:t>
      </w:r>
      <w:r w:rsidR="005B41A3">
        <w:rPr>
          <w:rFonts w:asciiTheme="minorHAnsi" w:eastAsia="Times New Roman" w:hAnsiTheme="minorHAnsi" w:cstheme="minorHAnsi"/>
          <w:color w:val="000000"/>
        </w:rPr>
        <w:t>9</w:t>
      </w:r>
      <w:r w:rsidRPr="00031D3D">
        <w:rPr>
          <w:rFonts w:asciiTheme="minorHAnsi" w:eastAsia="Times New Roman" w:hAnsiTheme="minorHAnsi" w:cstheme="minorHAnsi"/>
          <w:color w:val="000000"/>
        </w:rPr>
        <w:t>,</w:t>
      </w:r>
      <w:r>
        <w:rPr>
          <w:rFonts w:asciiTheme="minorHAnsi" w:eastAsia="Times New Roman" w:hAnsiTheme="minorHAnsi" w:cstheme="minorHAnsi"/>
          <w:color w:val="000000"/>
        </w:rPr>
        <w:t>3</w:t>
      </w:r>
      <w:r w:rsidR="005B41A3">
        <w:rPr>
          <w:rFonts w:asciiTheme="minorHAnsi" w:eastAsia="Times New Roman" w:hAnsiTheme="minorHAnsi" w:cstheme="minorHAnsi"/>
          <w:color w:val="000000"/>
        </w:rPr>
        <w:t>4</w:t>
      </w:r>
      <w:r w:rsidRPr="00031D3D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5C2876" w:rsidRPr="00031D3D" w:rsidRDefault="005C2876" w:rsidP="005C2876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031D3D">
        <w:rPr>
          <w:rFonts w:asciiTheme="minorHAnsi" w:eastAsia="Times New Roman" w:hAnsiTheme="minorHAnsi" w:cstheme="minorHAnsi"/>
          <w:color w:val="000000"/>
        </w:rPr>
        <w:t>gwarancja</w:t>
      </w:r>
      <w:r w:rsidR="00C8656A">
        <w:rPr>
          <w:rFonts w:asciiTheme="minorHAnsi" w:eastAsia="Times New Roman" w:hAnsiTheme="minorHAnsi" w:cstheme="minorHAnsi"/>
          <w:color w:val="000000"/>
        </w:rPr>
        <w:t xml:space="preserve"> </w:t>
      </w:r>
      <w:r w:rsidRPr="00031D3D">
        <w:rPr>
          <w:rFonts w:asciiTheme="minorHAnsi" w:eastAsia="Times New Roman" w:hAnsiTheme="minorHAnsi" w:cstheme="minorHAnsi"/>
          <w:color w:val="000000"/>
        </w:rPr>
        <w:t>– 40 pkt</w:t>
      </w:r>
    </w:p>
    <w:p w:rsidR="005C2876" w:rsidRPr="00067862" w:rsidRDefault="005C2876" w:rsidP="005C2876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031D3D">
        <w:rPr>
          <w:rFonts w:asciiTheme="minorHAnsi" w:eastAsia="Times New Roman" w:hAnsiTheme="minorHAnsi" w:cstheme="minorHAnsi"/>
          <w:color w:val="000000"/>
        </w:rPr>
        <w:t xml:space="preserve">ilość punktów łącznie – </w:t>
      </w:r>
      <w:r>
        <w:rPr>
          <w:rFonts w:asciiTheme="minorHAnsi" w:eastAsia="Times New Roman" w:hAnsiTheme="minorHAnsi" w:cstheme="minorHAnsi"/>
          <w:color w:val="000000"/>
        </w:rPr>
        <w:t>8</w:t>
      </w:r>
      <w:r w:rsidR="005B41A3">
        <w:rPr>
          <w:rFonts w:asciiTheme="minorHAnsi" w:eastAsia="Times New Roman" w:hAnsiTheme="minorHAnsi" w:cstheme="minorHAnsi"/>
          <w:color w:val="000000"/>
        </w:rPr>
        <w:t>9</w:t>
      </w:r>
      <w:r w:rsidRPr="00031D3D">
        <w:rPr>
          <w:rFonts w:asciiTheme="minorHAnsi" w:eastAsia="Times New Roman" w:hAnsiTheme="minorHAnsi" w:cstheme="minorHAnsi"/>
          <w:color w:val="000000"/>
        </w:rPr>
        <w:t>,</w:t>
      </w:r>
      <w:r>
        <w:rPr>
          <w:rFonts w:asciiTheme="minorHAnsi" w:eastAsia="Times New Roman" w:hAnsiTheme="minorHAnsi" w:cstheme="minorHAnsi"/>
          <w:color w:val="000000"/>
        </w:rPr>
        <w:t>3</w:t>
      </w:r>
      <w:r w:rsidR="005B41A3">
        <w:rPr>
          <w:rFonts w:asciiTheme="minorHAnsi" w:eastAsia="Times New Roman" w:hAnsiTheme="minorHAnsi" w:cstheme="minorHAnsi"/>
          <w:color w:val="000000"/>
        </w:rPr>
        <w:t>4</w:t>
      </w:r>
      <w:r w:rsidRPr="00031D3D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5C2876" w:rsidRPr="00376B52" w:rsidRDefault="005B41A3" w:rsidP="005C2876">
      <w:pPr>
        <w:numPr>
          <w:ilvl w:val="0"/>
          <w:numId w:val="10"/>
        </w:numPr>
        <w:suppressAutoHyphens/>
        <w:spacing w:line="360" w:lineRule="auto"/>
        <w:ind w:left="57" w:hanging="57"/>
        <w:rPr>
          <w:rFonts w:ascii="Calibri" w:eastAsia="Calibri" w:hAnsi="Calibri" w:cs="Times New Roman"/>
          <w:b/>
          <w:bCs/>
          <w:kern w:val="0"/>
          <w:lang w:eastAsia="ar-SA" w:bidi="ar-SA"/>
        </w:rPr>
      </w:pPr>
      <w:r w:rsidRPr="005B41A3">
        <w:rPr>
          <w:rFonts w:asciiTheme="minorHAnsi" w:eastAsia="Poppins" w:hAnsiTheme="minorHAnsi" w:cstheme="minorHAnsi"/>
          <w:b/>
        </w:rPr>
        <w:lastRenderedPageBreak/>
        <w:t>Przedsiębiorstwo Usług Geodezyjnych Kartograficznych i Projektowych Sklep Spożywczo-Przemysłowy Piasek Tadeusz 32-200 Miechów, ul. Szewska 41 Tadeusz Piasek, Szewska 41, 32-200 Miechów</w:t>
      </w:r>
      <w:r w:rsidR="005C2876" w:rsidRPr="00376B52">
        <w:rPr>
          <w:rFonts w:asciiTheme="minorHAnsi" w:eastAsia="Poppins" w:hAnsiTheme="minorHAnsi" w:cstheme="minorHAnsi"/>
          <w:b/>
        </w:rPr>
        <w:t xml:space="preserve"> </w:t>
      </w:r>
    </w:p>
    <w:p w:rsidR="005C2876" w:rsidRPr="00835FED" w:rsidRDefault="005C2876" w:rsidP="005C2876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 xml:space="preserve">cena – </w:t>
      </w:r>
      <w:r>
        <w:rPr>
          <w:rFonts w:asciiTheme="minorHAnsi" w:eastAsia="Times New Roman" w:hAnsiTheme="minorHAnsi" w:cstheme="minorHAnsi"/>
          <w:color w:val="000000"/>
        </w:rPr>
        <w:t>4</w:t>
      </w:r>
      <w:r w:rsidR="00AA5C7E">
        <w:rPr>
          <w:rFonts w:asciiTheme="minorHAnsi" w:eastAsia="Times New Roman" w:hAnsiTheme="minorHAnsi" w:cstheme="minorHAnsi"/>
          <w:color w:val="000000"/>
        </w:rPr>
        <w:t>7</w:t>
      </w:r>
      <w:r w:rsidRPr="00835FED">
        <w:rPr>
          <w:rFonts w:asciiTheme="minorHAnsi" w:eastAsia="Times New Roman" w:hAnsiTheme="minorHAnsi" w:cstheme="minorHAnsi"/>
          <w:color w:val="000000"/>
        </w:rPr>
        <w:t>,</w:t>
      </w:r>
      <w:r w:rsidR="00AA5C7E">
        <w:rPr>
          <w:rFonts w:asciiTheme="minorHAnsi" w:eastAsia="Times New Roman" w:hAnsiTheme="minorHAnsi" w:cstheme="minorHAnsi"/>
          <w:color w:val="000000"/>
        </w:rPr>
        <w:t>12</w:t>
      </w:r>
      <w:r w:rsidRPr="00835FED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5C2876" w:rsidRPr="00835FED" w:rsidRDefault="005C2876" w:rsidP="005C2876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>gwarancja – 40 pkt</w:t>
      </w:r>
    </w:p>
    <w:p w:rsidR="009771A9" w:rsidRPr="00AA5C7E" w:rsidRDefault="005C2876" w:rsidP="009F5E28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 xml:space="preserve">ilość punktów łącznie – </w:t>
      </w:r>
      <w:r>
        <w:rPr>
          <w:rFonts w:asciiTheme="minorHAnsi" w:eastAsia="Times New Roman" w:hAnsiTheme="minorHAnsi" w:cstheme="minorHAnsi"/>
          <w:color w:val="000000"/>
        </w:rPr>
        <w:t>8</w:t>
      </w:r>
      <w:r w:rsidR="00AA5C7E">
        <w:rPr>
          <w:rFonts w:asciiTheme="minorHAnsi" w:eastAsia="Times New Roman" w:hAnsiTheme="minorHAnsi" w:cstheme="minorHAnsi"/>
          <w:color w:val="000000"/>
        </w:rPr>
        <w:t>7</w:t>
      </w:r>
      <w:r w:rsidRPr="00835FED">
        <w:rPr>
          <w:rFonts w:asciiTheme="minorHAnsi" w:eastAsia="Times New Roman" w:hAnsiTheme="minorHAnsi" w:cstheme="minorHAnsi"/>
          <w:color w:val="000000"/>
        </w:rPr>
        <w:t>,</w:t>
      </w:r>
      <w:r w:rsidR="00AA5C7E">
        <w:rPr>
          <w:rFonts w:asciiTheme="minorHAnsi" w:eastAsia="Times New Roman" w:hAnsiTheme="minorHAnsi" w:cstheme="minorHAnsi"/>
          <w:color w:val="000000"/>
        </w:rPr>
        <w:t>12</w:t>
      </w:r>
      <w:r w:rsidRPr="00835FED">
        <w:rPr>
          <w:rFonts w:asciiTheme="minorHAnsi" w:eastAsia="Times New Roman" w:hAnsiTheme="minorHAnsi" w:cstheme="minorHAnsi"/>
          <w:color w:val="000000"/>
        </w:rPr>
        <w:t xml:space="preserve"> pkt</w:t>
      </w:r>
      <w:bookmarkEnd w:id="1"/>
    </w:p>
    <w:p w:rsidR="00AA5C7E" w:rsidRPr="00376B52" w:rsidRDefault="00B673C4" w:rsidP="00AA5C7E">
      <w:pPr>
        <w:numPr>
          <w:ilvl w:val="0"/>
          <w:numId w:val="10"/>
        </w:numPr>
        <w:suppressAutoHyphens/>
        <w:spacing w:line="360" w:lineRule="auto"/>
        <w:ind w:left="57" w:hanging="57"/>
        <w:rPr>
          <w:rFonts w:ascii="Calibri" w:eastAsia="Calibri" w:hAnsi="Calibri" w:cs="Times New Roman"/>
          <w:b/>
          <w:bCs/>
          <w:kern w:val="0"/>
          <w:lang w:eastAsia="ar-SA" w:bidi="ar-SA"/>
        </w:rPr>
      </w:pPr>
      <w:r w:rsidRPr="00B673C4">
        <w:rPr>
          <w:rFonts w:asciiTheme="minorHAnsi" w:eastAsia="Poppins" w:hAnsiTheme="minorHAnsi" w:cstheme="minorHAnsi"/>
          <w:b/>
        </w:rPr>
        <w:t xml:space="preserve">Konsorcjum firm: </w:t>
      </w:r>
      <w:proofErr w:type="spellStart"/>
      <w:r w:rsidRPr="00B673C4">
        <w:rPr>
          <w:rFonts w:asciiTheme="minorHAnsi" w:eastAsia="Poppins" w:hAnsiTheme="minorHAnsi" w:cstheme="minorHAnsi"/>
          <w:b/>
        </w:rPr>
        <w:t>Tukaj</w:t>
      </w:r>
      <w:proofErr w:type="spellEnd"/>
      <w:r w:rsidRPr="00B673C4">
        <w:rPr>
          <w:rFonts w:asciiTheme="minorHAnsi" w:eastAsia="Poppins" w:hAnsiTheme="minorHAnsi" w:cstheme="minorHAnsi"/>
          <w:b/>
        </w:rPr>
        <w:t xml:space="preserve"> </w:t>
      </w:r>
      <w:proofErr w:type="spellStart"/>
      <w:r w:rsidRPr="00B673C4">
        <w:rPr>
          <w:rFonts w:asciiTheme="minorHAnsi" w:eastAsia="Poppins" w:hAnsiTheme="minorHAnsi" w:cstheme="minorHAnsi"/>
          <w:b/>
        </w:rPr>
        <w:t>Mapping</w:t>
      </w:r>
      <w:proofErr w:type="spellEnd"/>
      <w:r w:rsidRPr="00B673C4">
        <w:rPr>
          <w:rFonts w:asciiTheme="minorHAnsi" w:eastAsia="Poppins" w:hAnsiTheme="minorHAnsi" w:cstheme="minorHAnsi"/>
          <w:b/>
        </w:rPr>
        <w:t xml:space="preserve"> Central </w:t>
      </w:r>
      <w:proofErr w:type="spellStart"/>
      <w:r w:rsidRPr="00B673C4">
        <w:rPr>
          <w:rFonts w:asciiTheme="minorHAnsi" w:eastAsia="Poppins" w:hAnsiTheme="minorHAnsi" w:cstheme="minorHAnsi"/>
          <w:b/>
        </w:rPr>
        <w:t>europe</w:t>
      </w:r>
      <w:proofErr w:type="spellEnd"/>
      <w:r w:rsidRPr="00B673C4">
        <w:rPr>
          <w:rFonts w:asciiTheme="minorHAnsi" w:eastAsia="Poppins" w:hAnsiTheme="minorHAnsi" w:cstheme="minorHAnsi"/>
          <w:b/>
        </w:rPr>
        <w:t xml:space="preserve"> Sp. z o.o. Natalia Żuchowska - Lider konsorcjum oraz Okręgowe Przedsiębiorstwo Geodezyjno-Kartograficzne "OPGK" Spółka z o.o. z</w:t>
      </w:r>
      <w:r w:rsidR="00F00831">
        <w:rPr>
          <w:rFonts w:asciiTheme="minorHAnsi" w:eastAsia="Poppins" w:hAnsiTheme="minorHAnsi" w:cstheme="minorHAnsi"/>
          <w:b/>
        </w:rPr>
        <w:t> </w:t>
      </w:r>
      <w:r w:rsidRPr="00B673C4">
        <w:rPr>
          <w:rFonts w:asciiTheme="minorHAnsi" w:eastAsia="Poppins" w:hAnsiTheme="minorHAnsi" w:cstheme="minorHAnsi"/>
          <w:b/>
        </w:rPr>
        <w:t>siedzibą w Gdańsku, Odrzańska 7, 30-408 Kraków</w:t>
      </w:r>
      <w:r w:rsidR="00AA5C7E" w:rsidRPr="00376B52">
        <w:rPr>
          <w:rFonts w:asciiTheme="minorHAnsi" w:eastAsia="Poppins" w:hAnsiTheme="minorHAnsi" w:cstheme="minorHAnsi"/>
          <w:b/>
        </w:rPr>
        <w:t xml:space="preserve"> </w:t>
      </w:r>
    </w:p>
    <w:p w:rsidR="00AA5C7E" w:rsidRPr="00835FED" w:rsidRDefault="00AA5C7E" w:rsidP="00AA5C7E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 xml:space="preserve">cena – </w:t>
      </w:r>
      <w:r>
        <w:rPr>
          <w:rFonts w:asciiTheme="minorHAnsi" w:eastAsia="Times New Roman" w:hAnsiTheme="minorHAnsi" w:cstheme="minorHAnsi"/>
          <w:color w:val="000000"/>
        </w:rPr>
        <w:t>4</w:t>
      </w:r>
      <w:r w:rsidR="00F52D1D">
        <w:rPr>
          <w:rFonts w:asciiTheme="minorHAnsi" w:eastAsia="Times New Roman" w:hAnsiTheme="minorHAnsi" w:cstheme="minorHAnsi"/>
          <w:color w:val="000000"/>
        </w:rPr>
        <w:t>4</w:t>
      </w:r>
      <w:r w:rsidRPr="00835FED">
        <w:rPr>
          <w:rFonts w:asciiTheme="minorHAnsi" w:eastAsia="Times New Roman" w:hAnsiTheme="minorHAnsi" w:cstheme="minorHAnsi"/>
          <w:color w:val="000000"/>
        </w:rPr>
        <w:t>,</w:t>
      </w:r>
      <w:r w:rsidR="00F52D1D">
        <w:rPr>
          <w:rFonts w:asciiTheme="minorHAnsi" w:eastAsia="Times New Roman" w:hAnsiTheme="minorHAnsi" w:cstheme="minorHAnsi"/>
          <w:color w:val="000000"/>
        </w:rPr>
        <w:t>1</w:t>
      </w:r>
      <w:r w:rsidR="00B673C4">
        <w:rPr>
          <w:rFonts w:asciiTheme="minorHAnsi" w:eastAsia="Times New Roman" w:hAnsiTheme="minorHAnsi" w:cstheme="minorHAnsi"/>
          <w:color w:val="000000"/>
        </w:rPr>
        <w:t>5</w:t>
      </w:r>
      <w:r w:rsidRPr="00835FED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AA5C7E" w:rsidRPr="00835FED" w:rsidRDefault="00AA5C7E" w:rsidP="00AA5C7E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>gwarancja – 40 pkt</w:t>
      </w:r>
    </w:p>
    <w:p w:rsidR="00AA5C7E" w:rsidRPr="00AA5C7E" w:rsidRDefault="00AA5C7E" w:rsidP="00AA5C7E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 xml:space="preserve">ilość punktów łącznie – </w:t>
      </w:r>
      <w:r>
        <w:rPr>
          <w:rFonts w:asciiTheme="minorHAnsi" w:eastAsia="Times New Roman" w:hAnsiTheme="minorHAnsi" w:cstheme="minorHAnsi"/>
          <w:color w:val="000000"/>
        </w:rPr>
        <w:t>8</w:t>
      </w:r>
      <w:r w:rsidR="00F52D1D">
        <w:rPr>
          <w:rFonts w:asciiTheme="minorHAnsi" w:eastAsia="Times New Roman" w:hAnsiTheme="minorHAnsi" w:cstheme="minorHAnsi"/>
          <w:color w:val="000000"/>
        </w:rPr>
        <w:t>4</w:t>
      </w:r>
      <w:r w:rsidRPr="00835FED">
        <w:rPr>
          <w:rFonts w:asciiTheme="minorHAnsi" w:eastAsia="Times New Roman" w:hAnsiTheme="minorHAnsi" w:cstheme="minorHAnsi"/>
          <w:color w:val="000000"/>
        </w:rPr>
        <w:t>,</w:t>
      </w:r>
      <w:r w:rsidR="00F52D1D">
        <w:rPr>
          <w:rFonts w:asciiTheme="minorHAnsi" w:eastAsia="Times New Roman" w:hAnsiTheme="minorHAnsi" w:cstheme="minorHAnsi"/>
          <w:color w:val="000000"/>
        </w:rPr>
        <w:t>1</w:t>
      </w:r>
      <w:r w:rsidR="00B673C4">
        <w:rPr>
          <w:rFonts w:asciiTheme="minorHAnsi" w:eastAsia="Times New Roman" w:hAnsiTheme="minorHAnsi" w:cstheme="minorHAnsi"/>
          <w:color w:val="000000"/>
        </w:rPr>
        <w:t>5</w:t>
      </w:r>
      <w:r w:rsidRPr="00835FED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AA5C7E" w:rsidRPr="00376B52" w:rsidRDefault="00F00831" w:rsidP="00AA5C7E">
      <w:pPr>
        <w:numPr>
          <w:ilvl w:val="0"/>
          <w:numId w:val="10"/>
        </w:numPr>
        <w:suppressAutoHyphens/>
        <w:spacing w:line="360" w:lineRule="auto"/>
        <w:ind w:left="57" w:hanging="57"/>
        <w:rPr>
          <w:rFonts w:ascii="Calibri" w:eastAsia="Calibri" w:hAnsi="Calibri" w:cs="Times New Roman"/>
          <w:b/>
          <w:bCs/>
          <w:kern w:val="0"/>
          <w:lang w:eastAsia="ar-SA" w:bidi="ar-SA"/>
        </w:rPr>
      </w:pPr>
      <w:r w:rsidRPr="00F00831">
        <w:rPr>
          <w:rFonts w:asciiTheme="minorHAnsi" w:eastAsia="Poppins" w:hAnsiTheme="minorHAnsi" w:cstheme="minorHAnsi"/>
          <w:b/>
        </w:rPr>
        <w:t>Przedsiębiorstwo Geodezyjne GEOPROF s.c. Jarosław Kożuch Sławomir Zając Sławomir Zając, Radzikowskiego 65K/12, 31-315 Kraków</w:t>
      </w:r>
      <w:r w:rsidR="00AA5C7E" w:rsidRPr="00376B52">
        <w:rPr>
          <w:rFonts w:asciiTheme="minorHAnsi" w:eastAsia="Poppins" w:hAnsiTheme="minorHAnsi" w:cstheme="minorHAnsi"/>
          <w:b/>
        </w:rPr>
        <w:t xml:space="preserve"> </w:t>
      </w:r>
    </w:p>
    <w:p w:rsidR="00AA5C7E" w:rsidRPr="00835FED" w:rsidRDefault="00AA5C7E" w:rsidP="00AA5C7E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 xml:space="preserve">cena – </w:t>
      </w:r>
      <w:r>
        <w:rPr>
          <w:rFonts w:asciiTheme="minorHAnsi" w:eastAsia="Times New Roman" w:hAnsiTheme="minorHAnsi" w:cstheme="minorHAnsi"/>
          <w:color w:val="000000"/>
        </w:rPr>
        <w:t>4</w:t>
      </w:r>
      <w:r w:rsidR="00F00831">
        <w:rPr>
          <w:rFonts w:asciiTheme="minorHAnsi" w:eastAsia="Times New Roman" w:hAnsiTheme="minorHAnsi" w:cstheme="minorHAnsi"/>
          <w:color w:val="000000"/>
        </w:rPr>
        <w:t>0</w:t>
      </w:r>
      <w:r w:rsidRPr="00835FED">
        <w:rPr>
          <w:rFonts w:asciiTheme="minorHAnsi" w:eastAsia="Times New Roman" w:hAnsiTheme="minorHAnsi" w:cstheme="minorHAnsi"/>
          <w:color w:val="000000"/>
        </w:rPr>
        <w:t>,</w:t>
      </w:r>
      <w:r w:rsidR="00F00831">
        <w:rPr>
          <w:rFonts w:asciiTheme="minorHAnsi" w:eastAsia="Times New Roman" w:hAnsiTheme="minorHAnsi" w:cstheme="minorHAnsi"/>
          <w:color w:val="000000"/>
        </w:rPr>
        <w:t>25</w:t>
      </w:r>
      <w:r w:rsidRPr="00835FED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AA5C7E" w:rsidRPr="00835FED" w:rsidRDefault="00AA5C7E" w:rsidP="00AA5C7E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>gwarancja – 40 pkt</w:t>
      </w:r>
    </w:p>
    <w:p w:rsidR="00AA5C7E" w:rsidRPr="00AA5C7E" w:rsidRDefault="00AA5C7E" w:rsidP="00AA5C7E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 xml:space="preserve">ilość punktów łącznie – </w:t>
      </w:r>
      <w:r>
        <w:rPr>
          <w:rFonts w:asciiTheme="minorHAnsi" w:eastAsia="Times New Roman" w:hAnsiTheme="minorHAnsi" w:cstheme="minorHAnsi"/>
          <w:color w:val="000000"/>
        </w:rPr>
        <w:t>8</w:t>
      </w:r>
      <w:r w:rsidR="00F00831">
        <w:rPr>
          <w:rFonts w:asciiTheme="minorHAnsi" w:eastAsia="Times New Roman" w:hAnsiTheme="minorHAnsi" w:cstheme="minorHAnsi"/>
          <w:color w:val="000000"/>
        </w:rPr>
        <w:t>0</w:t>
      </w:r>
      <w:r w:rsidRPr="00835FED">
        <w:rPr>
          <w:rFonts w:asciiTheme="minorHAnsi" w:eastAsia="Times New Roman" w:hAnsiTheme="minorHAnsi" w:cstheme="minorHAnsi"/>
          <w:color w:val="000000"/>
        </w:rPr>
        <w:t>,</w:t>
      </w:r>
      <w:r w:rsidR="00F00831">
        <w:rPr>
          <w:rFonts w:asciiTheme="minorHAnsi" w:eastAsia="Times New Roman" w:hAnsiTheme="minorHAnsi" w:cstheme="minorHAnsi"/>
          <w:color w:val="000000"/>
        </w:rPr>
        <w:t>25</w:t>
      </w:r>
      <w:r w:rsidRPr="00835FED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AA5C7E" w:rsidRPr="00376B52" w:rsidRDefault="00F52D1D" w:rsidP="00AA5C7E">
      <w:pPr>
        <w:numPr>
          <w:ilvl w:val="0"/>
          <w:numId w:val="10"/>
        </w:numPr>
        <w:suppressAutoHyphens/>
        <w:spacing w:line="360" w:lineRule="auto"/>
        <w:ind w:left="57" w:hanging="57"/>
        <w:rPr>
          <w:rFonts w:ascii="Calibri" w:eastAsia="Calibri" w:hAnsi="Calibri" w:cs="Times New Roman"/>
          <w:b/>
          <w:bCs/>
          <w:kern w:val="0"/>
          <w:lang w:eastAsia="ar-SA" w:bidi="ar-SA"/>
        </w:rPr>
      </w:pPr>
      <w:r w:rsidRPr="00F52D1D">
        <w:rPr>
          <w:rFonts w:asciiTheme="minorHAnsi" w:eastAsia="Poppins" w:hAnsiTheme="minorHAnsi" w:cstheme="minorHAnsi"/>
          <w:b/>
        </w:rPr>
        <w:t>RGPROJEKT Sp. z o.o. Rafał Stadnik, Skotnicka 210, 30-394 Kraków</w:t>
      </w:r>
      <w:r w:rsidR="00AA5C7E" w:rsidRPr="00376B52">
        <w:rPr>
          <w:rFonts w:asciiTheme="minorHAnsi" w:eastAsia="Poppins" w:hAnsiTheme="minorHAnsi" w:cstheme="minorHAnsi"/>
          <w:b/>
        </w:rPr>
        <w:t xml:space="preserve"> </w:t>
      </w:r>
    </w:p>
    <w:p w:rsidR="00AA5C7E" w:rsidRPr="00835FED" w:rsidRDefault="00AA5C7E" w:rsidP="00AA5C7E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 xml:space="preserve">cena – </w:t>
      </w:r>
      <w:r>
        <w:rPr>
          <w:rFonts w:asciiTheme="minorHAnsi" w:eastAsia="Times New Roman" w:hAnsiTheme="minorHAnsi" w:cstheme="minorHAnsi"/>
          <w:color w:val="000000"/>
        </w:rPr>
        <w:t>4</w:t>
      </w:r>
      <w:r w:rsidR="00F52D1D">
        <w:rPr>
          <w:rFonts w:asciiTheme="minorHAnsi" w:eastAsia="Times New Roman" w:hAnsiTheme="minorHAnsi" w:cstheme="minorHAnsi"/>
          <w:color w:val="000000"/>
        </w:rPr>
        <w:t>0</w:t>
      </w:r>
      <w:r w:rsidRPr="00835FED">
        <w:rPr>
          <w:rFonts w:asciiTheme="minorHAnsi" w:eastAsia="Times New Roman" w:hAnsiTheme="minorHAnsi" w:cstheme="minorHAnsi"/>
          <w:color w:val="000000"/>
        </w:rPr>
        <w:t>,</w:t>
      </w:r>
      <w:r w:rsidR="00F52D1D">
        <w:rPr>
          <w:rFonts w:asciiTheme="minorHAnsi" w:eastAsia="Times New Roman" w:hAnsiTheme="minorHAnsi" w:cstheme="minorHAnsi"/>
          <w:color w:val="000000"/>
        </w:rPr>
        <w:t>20</w:t>
      </w:r>
      <w:r w:rsidRPr="00835FED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AA5C7E" w:rsidRPr="00835FED" w:rsidRDefault="00AA5C7E" w:rsidP="00AA5C7E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>gwarancja – 40 pkt</w:t>
      </w:r>
    </w:p>
    <w:p w:rsidR="00AA5C7E" w:rsidRPr="00AA5C7E" w:rsidRDefault="00AA5C7E" w:rsidP="00AA5C7E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 xml:space="preserve">ilość punktów łącznie – </w:t>
      </w:r>
      <w:r>
        <w:rPr>
          <w:rFonts w:asciiTheme="minorHAnsi" w:eastAsia="Times New Roman" w:hAnsiTheme="minorHAnsi" w:cstheme="minorHAnsi"/>
          <w:color w:val="000000"/>
        </w:rPr>
        <w:t>8</w:t>
      </w:r>
      <w:r w:rsidR="00936958">
        <w:rPr>
          <w:rFonts w:asciiTheme="minorHAnsi" w:eastAsia="Times New Roman" w:hAnsiTheme="minorHAnsi" w:cstheme="minorHAnsi"/>
          <w:color w:val="000000"/>
        </w:rPr>
        <w:t>0</w:t>
      </w:r>
      <w:r w:rsidRPr="00835FED">
        <w:rPr>
          <w:rFonts w:asciiTheme="minorHAnsi" w:eastAsia="Times New Roman" w:hAnsiTheme="minorHAnsi" w:cstheme="minorHAnsi"/>
          <w:color w:val="000000"/>
        </w:rPr>
        <w:t>,</w:t>
      </w:r>
      <w:r w:rsidR="00936958">
        <w:rPr>
          <w:rFonts w:asciiTheme="minorHAnsi" w:eastAsia="Times New Roman" w:hAnsiTheme="minorHAnsi" w:cstheme="minorHAnsi"/>
          <w:color w:val="000000"/>
        </w:rPr>
        <w:t>20</w:t>
      </w:r>
      <w:r w:rsidRPr="00835FED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AA5C7E" w:rsidRPr="00376B52" w:rsidRDefault="00936958" w:rsidP="00AA5C7E">
      <w:pPr>
        <w:numPr>
          <w:ilvl w:val="0"/>
          <w:numId w:val="10"/>
        </w:numPr>
        <w:suppressAutoHyphens/>
        <w:spacing w:line="360" w:lineRule="auto"/>
        <w:ind w:left="57" w:hanging="57"/>
        <w:rPr>
          <w:rFonts w:ascii="Calibri" w:eastAsia="Calibri" w:hAnsi="Calibri" w:cs="Times New Roman"/>
          <w:b/>
          <w:bCs/>
          <w:kern w:val="0"/>
          <w:lang w:eastAsia="ar-SA" w:bidi="ar-SA"/>
        </w:rPr>
      </w:pPr>
      <w:r w:rsidRPr="00936958">
        <w:rPr>
          <w:rFonts w:asciiTheme="minorHAnsi" w:eastAsia="Poppins" w:hAnsiTheme="minorHAnsi" w:cstheme="minorHAnsi"/>
          <w:b/>
        </w:rPr>
        <w:t>ABM GROUP SP. Z O. O. EWA SOBORSKA Solidarności 75/9</w:t>
      </w:r>
      <w:r w:rsidR="00770D72">
        <w:rPr>
          <w:rFonts w:asciiTheme="minorHAnsi" w:eastAsia="Poppins" w:hAnsiTheme="minorHAnsi" w:cstheme="minorHAnsi"/>
          <w:b/>
        </w:rPr>
        <w:t xml:space="preserve">, </w:t>
      </w:r>
      <w:r w:rsidR="00770D72" w:rsidRPr="00770D72">
        <w:rPr>
          <w:rFonts w:asciiTheme="minorHAnsi" w:eastAsia="Times New Roman" w:hAnsiTheme="minorHAnsi" w:cstheme="minorHAnsi"/>
          <w:b/>
          <w:color w:val="000000"/>
          <w:lang w:eastAsia="pl-PL"/>
        </w:rPr>
        <w:t>00-090 Warszawa</w:t>
      </w:r>
    </w:p>
    <w:p w:rsidR="00AA5C7E" w:rsidRPr="00835FED" w:rsidRDefault="00AA5C7E" w:rsidP="00AA5C7E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 xml:space="preserve">cena – </w:t>
      </w:r>
      <w:r w:rsidR="00770D72">
        <w:rPr>
          <w:rFonts w:asciiTheme="minorHAnsi" w:eastAsia="Times New Roman" w:hAnsiTheme="minorHAnsi" w:cstheme="minorHAnsi"/>
          <w:color w:val="000000"/>
        </w:rPr>
        <w:t>18</w:t>
      </w:r>
      <w:r w:rsidRPr="00835FED">
        <w:rPr>
          <w:rFonts w:asciiTheme="minorHAnsi" w:eastAsia="Times New Roman" w:hAnsiTheme="minorHAnsi" w:cstheme="minorHAnsi"/>
          <w:color w:val="000000"/>
        </w:rPr>
        <w:t>,</w:t>
      </w:r>
      <w:r w:rsidR="00770D72">
        <w:rPr>
          <w:rFonts w:asciiTheme="minorHAnsi" w:eastAsia="Times New Roman" w:hAnsiTheme="minorHAnsi" w:cstheme="minorHAnsi"/>
          <w:color w:val="000000"/>
        </w:rPr>
        <w:t>88</w:t>
      </w:r>
      <w:r w:rsidRPr="00835FED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AA5C7E" w:rsidRPr="00835FED" w:rsidRDefault="00AA5C7E" w:rsidP="00AA5C7E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>gwarancja – 40 pkt</w:t>
      </w:r>
    </w:p>
    <w:p w:rsidR="00AA5C7E" w:rsidRPr="00AA5C7E" w:rsidRDefault="00AA5C7E" w:rsidP="00AA5C7E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 xml:space="preserve">ilość punktów łącznie – </w:t>
      </w:r>
      <w:r w:rsidR="00770D72">
        <w:rPr>
          <w:rFonts w:asciiTheme="minorHAnsi" w:eastAsia="Times New Roman" w:hAnsiTheme="minorHAnsi" w:cstheme="minorHAnsi"/>
          <w:color w:val="000000"/>
        </w:rPr>
        <w:t>58</w:t>
      </w:r>
      <w:r w:rsidRPr="00835FED">
        <w:rPr>
          <w:rFonts w:asciiTheme="minorHAnsi" w:eastAsia="Times New Roman" w:hAnsiTheme="minorHAnsi" w:cstheme="minorHAnsi"/>
          <w:color w:val="000000"/>
        </w:rPr>
        <w:t>,</w:t>
      </w:r>
      <w:r w:rsidR="00770D72">
        <w:rPr>
          <w:rFonts w:asciiTheme="minorHAnsi" w:eastAsia="Times New Roman" w:hAnsiTheme="minorHAnsi" w:cstheme="minorHAnsi"/>
          <w:color w:val="000000"/>
        </w:rPr>
        <w:t>88</w:t>
      </w:r>
      <w:r w:rsidRPr="00835FED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AA5C7E" w:rsidRPr="00376B52" w:rsidRDefault="00770D72" w:rsidP="00AA5C7E">
      <w:pPr>
        <w:numPr>
          <w:ilvl w:val="0"/>
          <w:numId w:val="10"/>
        </w:numPr>
        <w:suppressAutoHyphens/>
        <w:spacing w:line="360" w:lineRule="auto"/>
        <w:ind w:left="57" w:hanging="57"/>
        <w:rPr>
          <w:rFonts w:ascii="Calibri" w:eastAsia="Calibri" w:hAnsi="Calibri" w:cs="Times New Roman"/>
          <w:b/>
          <w:bCs/>
          <w:kern w:val="0"/>
          <w:lang w:eastAsia="ar-SA" w:bidi="ar-SA"/>
        </w:rPr>
      </w:pPr>
      <w:r w:rsidRPr="00770D72">
        <w:rPr>
          <w:rFonts w:asciiTheme="minorHAnsi" w:eastAsia="Poppins" w:hAnsiTheme="minorHAnsi" w:cstheme="minorHAnsi"/>
          <w:b/>
        </w:rPr>
        <w:t>Okręgowe Przedsiębiorstwo Geodezyjno-Kartograficzne w Krakowie Sp. z o. o., K.</w:t>
      </w:r>
      <w:r w:rsidR="008028DB">
        <w:rPr>
          <w:rFonts w:asciiTheme="minorHAnsi" w:eastAsia="Poppins" w:hAnsiTheme="minorHAnsi" w:cstheme="minorHAnsi"/>
          <w:b/>
        </w:rPr>
        <w:t> </w:t>
      </w:r>
      <w:r w:rsidRPr="00770D72">
        <w:rPr>
          <w:rFonts w:asciiTheme="minorHAnsi" w:eastAsia="Poppins" w:hAnsiTheme="minorHAnsi" w:cstheme="minorHAnsi"/>
          <w:b/>
        </w:rPr>
        <w:t>Łowińskiego 7E, 31-752 Kraków</w:t>
      </w:r>
      <w:r w:rsidR="00AA5C7E" w:rsidRPr="00376B52">
        <w:rPr>
          <w:rFonts w:asciiTheme="minorHAnsi" w:eastAsia="Poppins" w:hAnsiTheme="minorHAnsi" w:cstheme="minorHAnsi"/>
          <w:b/>
        </w:rPr>
        <w:t xml:space="preserve"> </w:t>
      </w:r>
    </w:p>
    <w:p w:rsidR="00AA5C7E" w:rsidRPr="00835FED" w:rsidRDefault="00AA5C7E" w:rsidP="00AA5C7E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 xml:space="preserve">cena – </w:t>
      </w:r>
      <w:r w:rsidR="00770D72">
        <w:rPr>
          <w:rFonts w:asciiTheme="minorHAnsi" w:eastAsia="Times New Roman" w:hAnsiTheme="minorHAnsi" w:cstheme="minorHAnsi"/>
          <w:color w:val="000000"/>
        </w:rPr>
        <w:t>1</w:t>
      </w:r>
      <w:r w:rsidR="008028DB">
        <w:rPr>
          <w:rFonts w:asciiTheme="minorHAnsi" w:eastAsia="Times New Roman" w:hAnsiTheme="minorHAnsi" w:cstheme="minorHAnsi"/>
          <w:color w:val="000000"/>
        </w:rPr>
        <w:t>7</w:t>
      </w:r>
      <w:r w:rsidRPr="00835FED">
        <w:rPr>
          <w:rFonts w:asciiTheme="minorHAnsi" w:eastAsia="Times New Roman" w:hAnsiTheme="minorHAnsi" w:cstheme="minorHAnsi"/>
          <w:color w:val="000000"/>
        </w:rPr>
        <w:t>,</w:t>
      </w:r>
      <w:r w:rsidR="008028DB">
        <w:rPr>
          <w:rFonts w:asciiTheme="minorHAnsi" w:eastAsia="Times New Roman" w:hAnsiTheme="minorHAnsi" w:cstheme="minorHAnsi"/>
          <w:color w:val="000000"/>
        </w:rPr>
        <w:t>96</w:t>
      </w:r>
      <w:r w:rsidRPr="00835FED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AA5C7E" w:rsidRPr="00835FED" w:rsidRDefault="00AA5C7E" w:rsidP="00AA5C7E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>gwarancja – 40 pkt</w:t>
      </w:r>
    </w:p>
    <w:p w:rsidR="00AA5C7E" w:rsidRPr="008028DB" w:rsidRDefault="00AA5C7E" w:rsidP="008028DB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color w:val="000000"/>
        </w:rPr>
        <w:t xml:space="preserve">ilość punktów łącznie – </w:t>
      </w:r>
      <w:r w:rsidR="008028DB">
        <w:rPr>
          <w:rFonts w:asciiTheme="minorHAnsi" w:eastAsia="Times New Roman" w:hAnsiTheme="minorHAnsi" w:cstheme="minorHAnsi"/>
          <w:color w:val="000000"/>
        </w:rPr>
        <w:t>5</w:t>
      </w:r>
      <w:r>
        <w:rPr>
          <w:rFonts w:asciiTheme="minorHAnsi" w:eastAsia="Times New Roman" w:hAnsiTheme="minorHAnsi" w:cstheme="minorHAnsi"/>
          <w:color w:val="000000"/>
        </w:rPr>
        <w:t>7</w:t>
      </w:r>
      <w:r w:rsidRPr="00835FED">
        <w:rPr>
          <w:rFonts w:asciiTheme="minorHAnsi" w:eastAsia="Times New Roman" w:hAnsiTheme="minorHAnsi" w:cstheme="minorHAnsi"/>
          <w:color w:val="000000"/>
        </w:rPr>
        <w:t>,</w:t>
      </w:r>
      <w:r w:rsidR="008028DB">
        <w:rPr>
          <w:rFonts w:asciiTheme="minorHAnsi" w:eastAsia="Times New Roman" w:hAnsiTheme="minorHAnsi" w:cstheme="minorHAnsi"/>
          <w:color w:val="000000"/>
        </w:rPr>
        <w:t>96</w:t>
      </w:r>
      <w:r w:rsidRPr="00835FED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BF4AF0" w:rsidRDefault="008B0473" w:rsidP="008028DB">
      <w:p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hAnsiTheme="minorHAnsi" w:cstheme="minorHAnsi"/>
        </w:rPr>
        <w:lastRenderedPageBreak/>
        <w:t>Od powyższego rozstrzygnięcia przysługują środki ochrony prawnej zawarte w dziale VI ustawy prawo zamówień publicznych.</w:t>
      </w:r>
    </w:p>
    <w:p w:rsidR="008B0473" w:rsidRPr="006236DE" w:rsidRDefault="008B0473" w:rsidP="009F5E28">
      <w:pPr>
        <w:spacing w:line="360" w:lineRule="auto"/>
        <w:jc w:val="both"/>
        <w:rPr>
          <w:rFonts w:asciiTheme="minorHAnsi" w:hAnsiTheme="minorHAnsi" w:cstheme="minorHAnsi"/>
        </w:rPr>
      </w:pPr>
      <w:r w:rsidRPr="006236DE">
        <w:rPr>
          <w:rFonts w:asciiTheme="minorHAnsi" w:hAnsiTheme="minorHAnsi" w:cstheme="minorHAnsi"/>
        </w:rPr>
        <w:t>Otrzymują:</w:t>
      </w:r>
    </w:p>
    <w:p w:rsidR="008B0473" w:rsidRPr="00835FED" w:rsidRDefault="008B0473" w:rsidP="009F5E28">
      <w:pPr>
        <w:pStyle w:val="Bezodstpw"/>
        <w:numPr>
          <w:ilvl w:val="0"/>
          <w:numId w:val="2"/>
        </w:numPr>
        <w:tabs>
          <w:tab w:val="left" w:pos="568"/>
        </w:tabs>
        <w:spacing w:line="360" w:lineRule="auto"/>
        <w:ind w:left="284" w:hanging="284"/>
        <w:rPr>
          <w:rFonts w:asciiTheme="minorHAnsi" w:hAnsiTheme="minorHAnsi" w:cstheme="minorHAnsi"/>
        </w:rPr>
      </w:pPr>
      <w:r w:rsidRPr="00835FED">
        <w:rPr>
          <w:rFonts w:asciiTheme="minorHAnsi" w:hAnsiTheme="minorHAnsi" w:cstheme="minorHAnsi"/>
        </w:rPr>
        <w:t xml:space="preserve">Wykonawcy </w:t>
      </w:r>
    </w:p>
    <w:p w:rsidR="008B0473" w:rsidRPr="00835FED" w:rsidRDefault="008B0473" w:rsidP="009F5E28">
      <w:pPr>
        <w:pStyle w:val="Bezodstpw"/>
        <w:numPr>
          <w:ilvl w:val="0"/>
          <w:numId w:val="2"/>
        </w:numPr>
        <w:tabs>
          <w:tab w:val="left" w:pos="568"/>
        </w:tabs>
        <w:spacing w:line="360" w:lineRule="auto"/>
        <w:ind w:left="284" w:hanging="284"/>
        <w:rPr>
          <w:rFonts w:asciiTheme="minorHAnsi" w:hAnsiTheme="minorHAnsi" w:cstheme="minorHAnsi"/>
        </w:rPr>
      </w:pPr>
      <w:r w:rsidRPr="00835FED">
        <w:rPr>
          <w:rFonts w:asciiTheme="minorHAnsi" w:hAnsiTheme="minorHAnsi" w:cstheme="minorHAnsi"/>
        </w:rPr>
        <w:t>Strona internetowa</w:t>
      </w:r>
    </w:p>
    <w:p w:rsidR="008B0473" w:rsidRPr="00835FED" w:rsidRDefault="008B0473" w:rsidP="009F5E28">
      <w:pPr>
        <w:pStyle w:val="Bezodstpw"/>
        <w:numPr>
          <w:ilvl w:val="0"/>
          <w:numId w:val="2"/>
        </w:numPr>
        <w:tabs>
          <w:tab w:val="left" w:pos="568"/>
        </w:tabs>
        <w:spacing w:line="360" w:lineRule="auto"/>
        <w:ind w:left="284" w:hanging="284"/>
        <w:rPr>
          <w:rFonts w:asciiTheme="minorHAnsi" w:hAnsiTheme="minorHAnsi" w:cstheme="minorHAnsi"/>
        </w:rPr>
      </w:pPr>
      <w:r w:rsidRPr="00835FED">
        <w:rPr>
          <w:rFonts w:asciiTheme="minorHAnsi" w:hAnsiTheme="minorHAnsi" w:cstheme="minorHAnsi"/>
        </w:rPr>
        <w:t>Tablica ogłoszeń</w:t>
      </w:r>
    </w:p>
    <w:p w:rsidR="00F4143E" w:rsidRDefault="008B0473" w:rsidP="009F5E28">
      <w:pPr>
        <w:pStyle w:val="Bezodstpw"/>
        <w:numPr>
          <w:ilvl w:val="0"/>
          <w:numId w:val="2"/>
        </w:numPr>
        <w:tabs>
          <w:tab w:val="left" w:pos="568"/>
        </w:tabs>
        <w:spacing w:line="360" w:lineRule="auto"/>
        <w:ind w:left="284" w:hanging="284"/>
        <w:rPr>
          <w:rFonts w:asciiTheme="minorHAnsi" w:hAnsiTheme="minorHAnsi" w:cstheme="minorHAnsi"/>
        </w:rPr>
      </w:pPr>
      <w:r w:rsidRPr="00835FED">
        <w:rPr>
          <w:rFonts w:asciiTheme="minorHAnsi" w:hAnsiTheme="minorHAnsi" w:cstheme="minorHAnsi"/>
        </w:rPr>
        <w:t>a/a</w:t>
      </w:r>
    </w:p>
    <w:p w:rsidR="00A4743C" w:rsidRPr="00A645C4" w:rsidRDefault="00A4743C" w:rsidP="00A4743C">
      <w:pPr>
        <w:tabs>
          <w:tab w:val="left" w:pos="568"/>
        </w:tabs>
        <w:spacing w:line="360" w:lineRule="auto"/>
        <w:ind w:left="360"/>
        <w:jc w:val="right"/>
        <w:rPr>
          <w:rFonts w:ascii="Calibri" w:eastAsia="Calibri" w:hAnsi="Calibri" w:cs="Calibri"/>
        </w:rPr>
      </w:pPr>
      <w:r w:rsidRPr="00A645C4">
        <w:rPr>
          <w:rFonts w:ascii="Calibri" w:eastAsia="Calibri" w:hAnsi="Calibri" w:cs="Calibri"/>
        </w:rPr>
        <w:t xml:space="preserve">Z up. Starosty </w:t>
      </w:r>
    </w:p>
    <w:p w:rsidR="00B37990" w:rsidRPr="00A645C4" w:rsidRDefault="00A4743C" w:rsidP="00A4743C">
      <w:pPr>
        <w:tabs>
          <w:tab w:val="left" w:pos="568"/>
        </w:tabs>
        <w:spacing w:line="360" w:lineRule="auto"/>
        <w:ind w:left="360"/>
        <w:jc w:val="right"/>
        <w:rPr>
          <w:rFonts w:ascii="Calibri" w:eastAsia="Calibri" w:hAnsi="Calibri" w:cs="Calibri"/>
        </w:rPr>
      </w:pPr>
      <w:r w:rsidRPr="00A645C4">
        <w:rPr>
          <w:rFonts w:ascii="Calibri" w:eastAsia="Calibri" w:hAnsi="Calibri" w:cs="Calibri"/>
        </w:rPr>
        <w:t>Maria Sztuk</w:t>
      </w:r>
    </w:p>
    <w:sectPr w:rsidR="00B37990" w:rsidRPr="00A645C4" w:rsidSect="00A645C4">
      <w:headerReference w:type="default" r:id="rId7"/>
      <w:footerReference w:type="default" r:id="rId8"/>
      <w:pgSz w:w="11906" w:h="16838"/>
      <w:pgMar w:top="1646" w:right="1134" w:bottom="1418" w:left="1134" w:header="567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652" w:rsidRDefault="00412652">
      <w:r>
        <w:separator/>
      </w:r>
    </w:p>
  </w:endnote>
  <w:endnote w:type="continuationSeparator" w:id="0">
    <w:p w:rsidR="00412652" w:rsidRDefault="0041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3B2" w:rsidRPr="006236DE" w:rsidRDefault="008B0473">
    <w:pPr>
      <w:pStyle w:val="Stopka"/>
      <w:jc w:val="center"/>
      <w:rPr>
        <w:rFonts w:asciiTheme="minorHAnsi" w:hAnsiTheme="minorHAnsi"/>
      </w:rPr>
    </w:pPr>
    <w:r w:rsidRPr="006236DE">
      <w:rPr>
        <w:rFonts w:asciiTheme="minorHAnsi" w:hAnsiTheme="minorHAnsi"/>
      </w:rPr>
      <w:fldChar w:fldCharType="begin"/>
    </w:r>
    <w:r w:rsidRPr="006236DE">
      <w:rPr>
        <w:rFonts w:asciiTheme="minorHAnsi" w:hAnsiTheme="minorHAnsi"/>
      </w:rPr>
      <w:instrText>PAGE</w:instrText>
    </w:r>
    <w:r w:rsidRPr="006236DE">
      <w:rPr>
        <w:rFonts w:asciiTheme="minorHAnsi" w:hAnsiTheme="minorHAnsi"/>
      </w:rPr>
      <w:fldChar w:fldCharType="separate"/>
    </w:r>
    <w:r w:rsidRPr="006236DE">
      <w:rPr>
        <w:rFonts w:asciiTheme="minorHAnsi" w:hAnsiTheme="minorHAnsi"/>
      </w:rPr>
      <w:t>1</w:t>
    </w:r>
    <w:r w:rsidRPr="006236DE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652" w:rsidRDefault="00412652">
      <w:r>
        <w:separator/>
      </w:r>
    </w:p>
  </w:footnote>
  <w:footnote w:type="continuationSeparator" w:id="0">
    <w:p w:rsidR="00412652" w:rsidRDefault="00412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DF1" w:rsidRDefault="00DE5DF1">
    <w:pPr>
      <w:pStyle w:val="Nagwek"/>
    </w:pPr>
    <w:r>
      <w:rPr>
        <w:noProof/>
      </w:rPr>
      <w:drawing>
        <wp:inline distT="0" distB="0" distL="0" distR="0" wp14:anchorId="5865FBF7" wp14:editId="5B802598">
          <wp:extent cx="5744210" cy="645795"/>
          <wp:effectExtent l="0" t="0" r="0" b="0"/>
          <wp:docPr id="9" name="Obraz1" descr="logo Fundusze Europejskie Program Regionalny Województwa Małopolskiego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logo Fundusze Europejskie Program Regionalny Województwa Małopolskiego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37" r="-4" b="-37"/>
                  <a:stretch>
                    <a:fillRect/>
                  </a:stretch>
                </pic:blipFill>
                <pic:spPr bwMode="auto">
                  <a:xfrm>
                    <a:off x="0" y="0"/>
                    <a:ext cx="5744210" cy="645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36F01"/>
    <w:multiLevelType w:val="multilevel"/>
    <w:tmpl w:val="9E20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14420AA"/>
    <w:multiLevelType w:val="multilevel"/>
    <w:tmpl w:val="BC74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EF20E3"/>
    <w:multiLevelType w:val="multilevel"/>
    <w:tmpl w:val="AC64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7020403"/>
    <w:multiLevelType w:val="multilevel"/>
    <w:tmpl w:val="2A56A72E"/>
    <w:lvl w:ilvl="0">
      <w:start w:val="1"/>
      <w:numFmt w:val="decimal"/>
      <w:lvlText w:val="%1."/>
      <w:lvlJc w:val="left"/>
      <w:pPr>
        <w:ind w:left="1065" w:hanging="705"/>
      </w:pPr>
      <w:rPr>
        <w:rFonts w:ascii="Calibri" w:hAnsi="Calibri"/>
        <w:b w:val="0"/>
        <w:sz w:val="24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82F94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5" w15:restartNumberingAfterBreak="0">
    <w:nsid w:val="418F53D9"/>
    <w:multiLevelType w:val="multilevel"/>
    <w:tmpl w:val="CAF0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11856FE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7" w15:restartNumberingAfterBreak="0">
    <w:nsid w:val="54E23775"/>
    <w:multiLevelType w:val="hybridMultilevel"/>
    <w:tmpl w:val="980CA2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151ACB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9" w15:restartNumberingAfterBreak="0">
    <w:nsid w:val="66093457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0" w15:restartNumberingAfterBreak="0">
    <w:nsid w:val="7610116D"/>
    <w:multiLevelType w:val="multilevel"/>
    <w:tmpl w:val="4DD673A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7401A26"/>
    <w:multiLevelType w:val="multilevel"/>
    <w:tmpl w:val="CEA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11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73"/>
    <w:rsid w:val="000308CA"/>
    <w:rsid w:val="001057A8"/>
    <w:rsid w:val="0013507F"/>
    <w:rsid w:val="0016233D"/>
    <w:rsid w:val="0021079D"/>
    <w:rsid w:val="002A6612"/>
    <w:rsid w:val="00376B52"/>
    <w:rsid w:val="00384AA4"/>
    <w:rsid w:val="003E6FA7"/>
    <w:rsid w:val="00412652"/>
    <w:rsid w:val="004719C7"/>
    <w:rsid w:val="005206F4"/>
    <w:rsid w:val="00524976"/>
    <w:rsid w:val="005339C4"/>
    <w:rsid w:val="005537E0"/>
    <w:rsid w:val="00577ECB"/>
    <w:rsid w:val="005B41A3"/>
    <w:rsid w:val="005C2876"/>
    <w:rsid w:val="005D0A3F"/>
    <w:rsid w:val="005F4F65"/>
    <w:rsid w:val="00626FB8"/>
    <w:rsid w:val="00650A06"/>
    <w:rsid w:val="00687FFD"/>
    <w:rsid w:val="006D23E7"/>
    <w:rsid w:val="006E47FF"/>
    <w:rsid w:val="00770D72"/>
    <w:rsid w:val="00784425"/>
    <w:rsid w:val="008028DB"/>
    <w:rsid w:val="00866B63"/>
    <w:rsid w:val="008A1834"/>
    <w:rsid w:val="008B0473"/>
    <w:rsid w:val="008B1459"/>
    <w:rsid w:val="008E1251"/>
    <w:rsid w:val="00936958"/>
    <w:rsid w:val="009771A9"/>
    <w:rsid w:val="009E12ED"/>
    <w:rsid w:val="009F5E28"/>
    <w:rsid w:val="00A441DE"/>
    <w:rsid w:val="00A4743C"/>
    <w:rsid w:val="00A569C7"/>
    <w:rsid w:val="00A645C4"/>
    <w:rsid w:val="00AA5C7E"/>
    <w:rsid w:val="00B37990"/>
    <w:rsid w:val="00B673C4"/>
    <w:rsid w:val="00BE0C2C"/>
    <w:rsid w:val="00BE7102"/>
    <w:rsid w:val="00BF4AF0"/>
    <w:rsid w:val="00C4171D"/>
    <w:rsid w:val="00C45A22"/>
    <w:rsid w:val="00C83E81"/>
    <w:rsid w:val="00C8656A"/>
    <w:rsid w:val="00D44D48"/>
    <w:rsid w:val="00DE5DF1"/>
    <w:rsid w:val="00E52996"/>
    <w:rsid w:val="00F00831"/>
    <w:rsid w:val="00F3155F"/>
    <w:rsid w:val="00F52D1D"/>
    <w:rsid w:val="00F619C8"/>
    <w:rsid w:val="00F8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7D63F"/>
  <w15:chartTrackingRefBased/>
  <w15:docId w15:val="{A0C6C274-C5C9-4079-90B3-221490A6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0473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agwek"/>
    <w:next w:val="Tekstpodstawowy"/>
    <w:link w:val="Nagwek1Znak"/>
    <w:uiPriority w:val="9"/>
    <w:qFormat/>
    <w:rsid w:val="008B0473"/>
    <w:pPr>
      <w:keepNext/>
      <w:numPr>
        <w:numId w:val="1"/>
      </w:numPr>
      <w:tabs>
        <w:tab w:val="clear" w:pos="4536"/>
        <w:tab w:val="clear" w:pos="9072"/>
      </w:tabs>
      <w:spacing w:before="240" w:after="120"/>
      <w:outlineLvl w:val="0"/>
    </w:pPr>
    <w:rPr>
      <w:rFonts w:asciiTheme="minorHAnsi" w:eastAsia="Microsoft YaHei" w:hAnsiTheme="minorHAnsi"/>
      <w:b/>
      <w:bCs/>
      <w:sz w:val="28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0473"/>
    <w:rPr>
      <w:rFonts w:eastAsia="Microsoft YaHei" w:cs="Mangal"/>
      <w:b/>
      <w:bCs/>
      <w:kern w:val="2"/>
      <w:sz w:val="28"/>
      <w:szCs w:val="36"/>
      <w:lang w:eastAsia="zh-CN" w:bidi="hi-IN"/>
    </w:rPr>
  </w:style>
  <w:style w:type="paragraph" w:styleId="Tekstpodstawowy">
    <w:name w:val="Body Text"/>
    <w:basedOn w:val="Normalny"/>
    <w:link w:val="TekstpodstawowyZnak"/>
    <w:rsid w:val="008B047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B0473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8B0473"/>
    <w:pPr>
      <w:spacing w:after="0" w:line="240" w:lineRule="auto"/>
    </w:pPr>
    <w:rPr>
      <w:rFonts w:ascii="Liberation Serif" w:eastAsia="Calibri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8B047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8B0473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B0473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8B047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B0473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F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F1"/>
    <w:rPr>
      <w:rFonts w:ascii="Segoe UI" w:eastAsia="N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postępowania Or.272.5.2020 „Digitalizacja, weryfikacja, poprawa jakości mapy ewidencyjnej oraz modernizacja bazy danych EGIB – gmin: Charsznica, Gołcza, Książ Wielki i Miechów obszar wiejski”</vt:lpstr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postępowania Or.272.5.2020 „Digitalizacja, weryfikacja, poprawa jakości mapy ewidencyjnej oraz modernizacja bazy danych EGIB – gmin: Charsznica, Gołcza, Książ Wielki i Miechów obszar wiejski”</dc:title>
  <dc:subject/>
  <dc:creator>Michał Rak</dc:creator>
  <cp:keywords>informacja;najkorzystniejsza oferta;Or.272.16.2020;digitalizacja</cp:keywords>
  <dc:description/>
  <cp:lastModifiedBy>Michał Rak</cp:lastModifiedBy>
  <cp:revision>4</cp:revision>
  <cp:lastPrinted>2021-03-12T12:47:00Z</cp:lastPrinted>
  <dcterms:created xsi:type="dcterms:W3CDTF">2021-03-12T11:42:00Z</dcterms:created>
  <dcterms:modified xsi:type="dcterms:W3CDTF">2021-03-12T12:56:00Z</dcterms:modified>
</cp:coreProperties>
</file>