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B06" w:rsidRDefault="0000304A" w:rsidP="009D0EAA">
      <w:pPr>
        <w:ind w:left="708"/>
        <w:rPr>
          <w:rFonts w:ascii="Times New Roman" w:hAnsi="Times New Roman" w:cs="Times New Roman"/>
          <w:b/>
          <w:bCs/>
        </w:rPr>
      </w:pPr>
      <w:r w:rsidRPr="009D0EAA">
        <w:rPr>
          <w:rFonts w:ascii="Times New Roman" w:hAnsi="Times New Roman" w:cs="Times New Roman"/>
          <w:b/>
          <w:bCs/>
        </w:rPr>
        <w:t xml:space="preserve">SPECYFIKACJA WYKONANIA I ODBIORU ROBÓT DLA </w:t>
      </w:r>
      <w:r w:rsidR="00187EBE" w:rsidRPr="00187EBE">
        <w:rPr>
          <w:rFonts w:ascii="Times New Roman" w:hAnsi="Times New Roman" w:cs="Times New Roman"/>
          <w:b/>
          <w:bCs/>
        </w:rPr>
        <w:t>NAPRAW</w:t>
      </w:r>
      <w:r w:rsidR="00187EBE">
        <w:rPr>
          <w:rFonts w:ascii="Times New Roman" w:hAnsi="Times New Roman" w:cs="Times New Roman"/>
          <w:b/>
          <w:bCs/>
        </w:rPr>
        <w:t>Y</w:t>
      </w:r>
      <w:r w:rsidR="00187EBE" w:rsidRPr="00187EBE">
        <w:rPr>
          <w:rFonts w:ascii="Times New Roman" w:hAnsi="Times New Roman" w:cs="Times New Roman"/>
          <w:b/>
          <w:bCs/>
        </w:rPr>
        <w:t xml:space="preserve"> DROGI LEŚNEJ Z PARZYNA DO WINDORPIA NA ODCINKU 806 M</w:t>
      </w:r>
    </w:p>
    <w:p w:rsidR="002569EE" w:rsidRDefault="002569EE" w:rsidP="009D0EAA">
      <w:pPr>
        <w:ind w:left="708"/>
        <w:rPr>
          <w:rFonts w:ascii="Times New Roman" w:hAnsi="Times New Roman" w:cs="Times New Roman"/>
          <w:b/>
          <w:bCs/>
        </w:rPr>
      </w:pPr>
    </w:p>
    <w:p w:rsidR="0000304A" w:rsidRPr="009D0EAA" w:rsidRDefault="0000304A" w:rsidP="009D0EAA">
      <w:pPr>
        <w:ind w:left="708"/>
        <w:rPr>
          <w:rFonts w:ascii="Times New Roman" w:hAnsi="Times New Roman" w:cs="Times New Roman"/>
          <w:b/>
          <w:bCs/>
        </w:rPr>
      </w:pPr>
      <w:r w:rsidRPr="009D0EAA">
        <w:rPr>
          <w:rFonts w:ascii="Times New Roman" w:hAnsi="Times New Roman" w:cs="Times New Roman"/>
          <w:b/>
          <w:bCs/>
        </w:rPr>
        <w:t xml:space="preserve"> </w:t>
      </w:r>
    </w:p>
    <w:p w:rsidR="009D0EAA" w:rsidRDefault="0000304A" w:rsidP="00187EBE">
      <w:pPr>
        <w:spacing w:line="360" w:lineRule="auto"/>
        <w:ind w:firstLine="708"/>
        <w:rPr>
          <w:rFonts w:ascii="Times New Roman" w:hAnsi="Times New Roman" w:cs="Times New Roman"/>
        </w:rPr>
      </w:pPr>
      <w:r w:rsidRPr="0000304A">
        <w:rPr>
          <w:rFonts w:ascii="Times New Roman" w:hAnsi="Times New Roman" w:cs="Times New Roman"/>
        </w:rPr>
        <w:t xml:space="preserve">Warunkami prawidłowego odbioru robót w asortymencie </w:t>
      </w:r>
      <w:r w:rsidR="00187EBE">
        <w:rPr>
          <w:rFonts w:ascii="Times New Roman" w:hAnsi="Times New Roman" w:cs="Times New Roman"/>
        </w:rPr>
        <w:t>naprawy</w:t>
      </w:r>
      <w:r w:rsidRPr="0000304A">
        <w:rPr>
          <w:rFonts w:ascii="Times New Roman" w:hAnsi="Times New Roman" w:cs="Times New Roman"/>
        </w:rPr>
        <w:t xml:space="preserve"> drogi leśnej o nawierzchni z kruszywa łamanego stabilizowanego mechanicznie 0/31,5 jest sprawdzenie pr</w:t>
      </w:r>
      <w:r w:rsidR="001B7B06">
        <w:rPr>
          <w:rFonts w:ascii="Times New Roman" w:hAnsi="Times New Roman" w:cs="Times New Roman"/>
        </w:rPr>
        <w:t>owadzonych</w:t>
      </w:r>
      <w:r w:rsidRPr="0000304A">
        <w:rPr>
          <w:rFonts w:ascii="Times New Roman" w:hAnsi="Times New Roman" w:cs="Times New Roman"/>
        </w:rPr>
        <w:t xml:space="preserve"> robót polegających na: </w:t>
      </w:r>
    </w:p>
    <w:p w:rsidR="009D0EAA" w:rsidRDefault="0000304A" w:rsidP="002569EE">
      <w:pPr>
        <w:spacing w:line="360" w:lineRule="auto"/>
        <w:rPr>
          <w:rFonts w:ascii="Times New Roman" w:hAnsi="Times New Roman" w:cs="Times New Roman"/>
        </w:rPr>
      </w:pPr>
      <w:r w:rsidRPr="0000304A">
        <w:rPr>
          <w:rFonts w:ascii="Times New Roman" w:hAnsi="Times New Roman" w:cs="Times New Roman"/>
        </w:rPr>
        <w:t>2. Zebranie humusu zalegającego w pasie drogi :</w:t>
      </w:r>
    </w:p>
    <w:p w:rsidR="00D24585"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odcięcie równiarką lub spycharką i złożenie humusu poza obrębem pasa drogi - rozplantowanie </w:t>
      </w:r>
      <w:r w:rsidR="00D24585">
        <w:rPr>
          <w:rFonts w:ascii="Times New Roman" w:hAnsi="Times New Roman" w:cs="Times New Roman"/>
        </w:rPr>
        <w:t xml:space="preserve">  </w:t>
      </w:r>
    </w:p>
    <w:p w:rsidR="009D0EAA" w:rsidRDefault="00D24585"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humusu cienką warstwą na składowisku</w:t>
      </w:r>
      <w:r w:rsidR="00237DEF">
        <w:rPr>
          <w:rFonts w:ascii="Times New Roman" w:hAnsi="Times New Roman" w:cs="Times New Roman"/>
        </w:rPr>
        <w:t xml:space="preserve"> –</w:t>
      </w:r>
      <w:r w:rsidR="006A6C60">
        <w:rPr>
          <w:rFonts w:ascii="Times New Roman" w:hAnsi="Times New Roman" w:cs="Times New Roman"/>
        </w:rPr>
        <w:t xml:space="preserve"> </w:t>
      </w:r>
      <w:r w:rsidR="00237DEF">
        <w:rPr>
          <w:rFonts w:ascii="Times New Roman" w:hAnsi="Times New Roman" w:cs="Times New Roman"/>
        </w:rPr>
        <w:t>zjazdy.</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uporządkowanie terenu z wydobytych kamieni, korzeni itp. </w:t>
      </w:r>
    </w:p>
    <w:p w:rsidR="001B7B06" w:rsidRDefault="00237DEF" w:rsidP="002569EE">
      <w:pPr>
        <w:spacing w:after="0" w:line="360" w:lineRule="auto"/>
        <w:rPr>
          <w:rFonts w:ascii="Times New Roman" w:hAnsi="Times New Roman" w:cs="Times New Roman"/>
        </w:rPr>
      </w:pPr>
      <w:r>
        <w:rPr>
          <w:rFonts w:ascii="Times New Roman" w:hAnsi="Times New Roman" w:cs="Times New Roman"/>
        </w:rPr>
        <w:t xml:space="preserve"> - wyprofilowanie koryta istniejącej drogi z jej zagęszczeniem</w:t>
      </w:r>
    </w:p>
    <w:p w:rsidR="009D0EAA"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3. Wykonanie nawierzchni z kruszywa łamanego stabilizowanego mechanicznie 0/31,5 :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dowóz materiału na nawierzchnię drogi,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rozścielenie kruszywa łamanego 0/31,5 na żądaną szerokość i grubość,</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wyrównanie nawierzchni drogi z nadaniem wymaganych spadków oraz ostateczne zagęszczenie </w:t>
      </w:r>
      <w:r w:rsidR="001B7B06">
        <w:rPr>
          <w:rFonts w:ascii="Times New Roman" w:hAnsi="Times New Roman" w:cs="Times New Roman"/>
        </w:rPr>
        <w:t xml:space="preserve">  </w:t>
      </w:r>
    </w:p>
    <w:p w:rsidR="009D0EAA"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nawierzchni walcem wibracyjnym,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uporządkowanie pasa drogi oraz usunięcie pozostałości (korzeni,</w:t>
      </w:r>
      <w:r w:rsidR="001B7B06">
        <w:rPr>
          <w:rFonts w:ascii="Times New Roman" w:hAnsi="Times New Roman" w:cs="Times New Roman"/>
        </w:rPr>
        <w:t xml:space="preserve"> </w:t>
      </w:r>
      <w:r w:rsidRPr="0000304A">
        <w:rPr>
          <w:rFonts w:ascii="Times New Roman" w:hAnsi="Times New Roman" w:cs="Times New Roman"/>
        </w:rPr>
        <w:t>kamieni, itp.)</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parametry nawierzchni:</w:t>
      </w:r>
    </w:p>
    <w:p w:rsidR="001B7B06" w:rsidRPr="00001E0D"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w:t>
      </w:r>
      <w:r w:rsidRPr="00001E0D">
        <w:rPr>
          <w:rFonts w:ascii="Times New Roman" w:hAnsi="Times New Roman" w:cs="Times New Roman"/>
        </w:rPr>
        <w:t>szerokość - 3,</w:t>
      </w:r>
      <w:r w:rsidR="001B7B06" w:rsidRPr="00001E0D">
        <w:rPr>
          <w:rFonts w:ascii="Times New Roman" w:hAnsi="Times New Roman" w:cs="Times New Roman"/>
        </w:rPr>
        <w:t xml:space="preserve">0 </w:t>
      </w:r>
      <w:r w:rsidRPr="00001E0D">
        <w:rPr>
          <w:rFonts w:ascii="Times New Roman" w:hAnsi="Times New Roman" w:cs="Times New Roman"/>
        </w:rPr>
        <w:t>m, odchyłka +/- 1</w:t>
      </w:r>
      <w:r w:rsidR="001B7B06" w:rsidRPr="00001E0D">
        <w:rPr>
          <w:rFonts w:ascii="Times New Roman" w:hAnsi="Times New Roman" w:cs="Times New Roman"/>
        </w:rPr>
        <w:t>2</w:t>
      </w:r>
      <w:r w:rsidRPr="00001E0D">
        <w:rPr>
          <w:rFonts w:ascii="Times New Roman" w:hAnsi="Times New Roman" w:cs="Times New Roman"/>
        </w:rPr>
        <w:t xml:space="preserve"> cm, </w:t>
      </w:r>
    </w:p>
    <w:p w:rsidR="001B7B06" w:rsidRPr="00001E0D" w:rsidRDefault="001B7B06" w:rsidP="002569EE">
      <w:pPr>
        <w:spacing w:after="0" w:line="360" w:lineRule="auto"/>
        <w:rPr>
          <w:rFonts w:ascii="Times New Roman" w:hAnsi="Times New Roman" w:cs="Times New Roman"/>
        </w:rPr>
      </w:pPr>
      <w:r w:rsidRPr="00001E0D">
        <w:rPr>
          <w:rFonts w:ascii="Times New Roman" w:hAnsi="Times New Roman" w:cs="Times New Roman"/>
        </w:rPr>
        <w:t xml:space="preserve"> </w:t>
      </w:r>
      <w:r w:rsidR="0000304A" w:rsidRPr="00001E0D">
        <w:rPr>
          <w:rFonts w:ascii="Times New Roman" w:hAnsi="Times New Roman" w:cs="Times New Roman"/>
        </w:rPr>
        <w:t xml:space="preserve">• grubość warstwy po zagęszczeniu </w:t>
      </w:r>
      <w:r w:rsidRPr="00001E0D">
        <w:rPr>
          <w:rFonts w:ascii="Times New Roman" w:hAnsi="Times New Roman" w:cs="Times New Roman"/>
        </w:rPr>
        <w:t>1</w:t>
      </w:r>
      <w:r w:rsidR="00187EBE" w:rsidRPr="00001E0D">
        <w:rPr>
          <w:rFonts w:ascii="Times New Roman" w:hAnsi="Times New Roman" w:cs="Times New Roman"/>
        </w:rPr>
        <w:t>0</w:t>
      </w:r>
      <w:r w:rsidRPr="00001E0D">
        <w:rPr>
          <w:rFonts w:ascii="Times New Roman" w:hAnsi="Times New Roman" w:cs="Times New Roman"/>
        </w:rPr>
        <w:t xml:space="preserve"> </w:t>
      </w:r>
      <w:r w:rsidR="0000304A" w:rsidRPr="00001E0D">
        <w:rPr>
          <w:rFonts w:ascii="Times New Roman" w:hAnsi="Times New Roman" w:cs="Times New Roman"/>
        </w:rPr>
        <w:t>cm, max odchyłka grubości +/- 1</w:t>
      </w:r>
      <w:r w:rsidR="00187EBE" w:rsidRPr="00001E0D">
        <w:rPr>
          <w:rFonts w:ascii="Times New Roman" w:hAnsi="Times New Roman" w:cs="Times New Roman"/>
        </w:rPr>
        <w:t>0</w:t>
      </w:r>
      <w:r w:rsidR="0000304A" w:rsidRPr="00001E0D">
        <w:rPr>
          <w:rFonts w:ascii="Times New Roman" w:hAnsi="Times New Roman" w:cs="Times New Roman"/>
        </w:rPr>
        <w:t xml:space="preserve"> %,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kruszywo łamane frakcji do 31,5 mm</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spadki poprzeczne nawierzchni 4%. Przekrój poprzeczny nawierzchni na odcinku prostym powinien </w:t>
      </w:r>
      <w:r w:rsidR="001B7B06">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być daszkowaty zaokrąglony pośrodku na 1/3 szerokości,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spadki podłużne wyznacza teren - planuje się tylko niewielkie korekty w postaci likwidacji krótkich </w:t>
      </w:r>
      <w:r>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pagórków lub zagłębień. </w:t>
      </w:r>
    </w:p>
    <w:p w:rsidR="00C06B33"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przy nawierzchni z kruszywa łamanego 0/31,5 ślad powinien pozostać znikomy głębokości max nie </w:t>
      </w:r>
    </w:p>
    <w:p w:rsidR="001B7B06" w:rsidRDefault="00C06B33"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większej jak 3mm</w:t>
      </w:r>
    </w:p>
    <w:p w:rsidR="00C06B33" w:rsidRDefault="00C06B33" w:rsidP="002569EE">
      <w:pPr>
        <w:spacing w:after="0" w:line="360" w:lineRule="auto"/>
        <w:rPr>
          <w:rFonts w:ascii="Times New Roman" w:hAnsi="Times New Roman" w:cs="Times New Roman"/>
        </w:rPr>
      </w:pPr>
    </w:p>
    <w:p w:rsidR="00EE6110"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Do wykonania nawierzchni należy użyć kruszywa łamanego o uziarnieniu ciągłym frakcji 0-31,5mm spełniającego wymagania normy </w:t>
      </w:r>
      <w:r w:rsidR="00001E0D" w:rsidRPr="00001E0D">
        <w:rPr>
          <w:rFonts w:ascii="Times New Roman" w:hAnsi="Times New Roman" w:cs="Times New Roman"/>
        </w:rPr>
        <w:t>PN-EN 13242</w:t>
      </w:r>
      <w:r w:rsidR="00001E0D">
        <w:rPr>
          <w:rFonts w:ascii="Times New Roman" w:hAnsi="Times New Roman" w:cs="Times New Roman"/>
        </w:rPr>
        <w:t xml:space="preserve"> </w:t>
      </w:r>
      <w:r w:rsidR="00EE6110" w:rsidRPr="00EE6110">
        <w:rPr>
          <w:rFonts w:ascii="Times New Roman" w:hAnsi="Times New Roman" w:cs="Times New Roman"/>
        </w:rPr>
        <w:t>„Kruszywa do niezwiązanych i hydraulicznie związanych materiałów stosowanych w obiektach budowlanych i budownictwie drogowym”</w:t>
      </w:r>
    </w:p>
    <w:p w:rsidR="001B7B06" w:rsidRDefault="0000304A" w:rsidP="002569EE">
      <w:pPr>
        <w:spacing w:before="240" w:after="0" w:line="360" w:lineRule="auto"/>
        <w:rPr>
          <w:rFonts w:ascii="Times New Roman" w:hAnsi="Times New Roman" w:cs="Times New Roman"/>
        </w:rPr>
      </w:pPr>
      <w:r w:rsidRPr="0000304A">
        <w:rPr>
          <w:rFonts w:ascii="Times New Roman" w:hAnsi="Times New Roman" w:cs="Times New Roman"/>
        </w:rPr>
        <w:t xml:space="preserve">Rozliczenie ilościowe materiału wbudowanego musi być zgodne z załączona dokumentacją techniczną i zestawieniem materiałów wynikającym z kosztorysu. Zamawiający może dokonać sprawdzania zaawansowania robót oraz parametrów technicznych wszystkich materiałów potrzebnych do </w:t>
      </w:r>
      <w:r w:rsidRPr="0000304A">
        <w:rPr>
          <w:rFonts w:ascii="Times New Roman" w:hAnsi="Times New Roman" w:cs="Times New Roman"/>
        </w:rPr>
        <w:lastRenderedPageBreak/>
        <w:t xml:space="preserve">prowadzenia robót, natomiast wykonawca zobowiązany jest do poniesienia kosztów związanych z wykonaniem badań materiałów jak również badań związanych z prawidłowym wykonaniem robót. </w:t>
      </w:r>
    </w:p>
    <w:p w:rsidR="00AF17A8" w:rsidRDefault="00AF17A8" w:rsidP="0094193D">
      <w:pPr>
        <w:rPr>
          <w:rFonts w:ascii="Times New Roman" w:hAnsi="Times New Roman" w:cs="Times New Roman"/>
        </w:rPr>
      </w:pPr>
    </w:p>
    <w:p w:rsidR="00AF17A8" w:rsidRDefault="00AF17A8" w:rsidP="0094193D">
      <w:pPr>
        <w:rPr>
          <w:rFonts w:ascii="Times New Roman" w:hAnsi="Times New Roman" w:cs="Times New Roman"/>
          <w:b/>
          <w:bCs/>
          <w:sz w:val="24"/>
          <w:szCs w:val="24"/>
        </w:rPr>
      </w:pPr>
    </w:p>
    <w:p w:rsidR="0000304A" w:rsidRPr="002569EE" w:rsidRDefault="0000304A" w:rsidP="0094193D">
      <w:pPr>
        <w:rPr>
          <w:rFonts w:ascii="Times New Roman" w:hAnsi="Times New Roman" w:cs="Times New Roman"/>
          <w:b/>
          <w:bCs/>
          <w:sz w:val="24"/>
          <w:szCs w:val="24"/>
        </w:rPr>
      </w:pPr>
      <w:r w:rsidRPr="002569EE">
        <w:rPr>
          <w:rFonts w:ascii="Times New Roman" w:hAnsi="Times New Roman" w:cs="Times New Roman"/>
          <w:b/>
          <w:bCs/>
          <w:sz w:val="24"/>
          <w:szCs w:val="24"/>
        </w:rPr>
        <w:t>INFORMACJA DOTYCZĄC BEZPIECZEŃSTWA I OCHRONY ZDROWIA</w:t>
      </w:r>
    </w:p>
    <w:p w:rsidR="0000304A" w:rsidRPr="002569EE" w:rsidRDefault="0000304A" w:rsidP="0094193D">
      <w:pPr>
        <w:rPr>
          <w:rFonts w:ascii="Times New Roman" w:hAnsi="Times New Roman" w:cs="Times New Roman"/>
          <w:sz w:val="24"/>
          <w:szCs w:val="24"/>
        </w:rPr>
      </w:pPr>
    </w:p>
    <w:p w:rsid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Nazwa obiektu: </w:t>
      </w:r>
    </w:p>
    <w:p w:rsidR="00187EBE" w:rsidRDefault="007A3782" w:rsidP="0094193D">
      <w:pPr>
        <w:rPr>
          <w:rFonts w:ascii="Times New Roman" w:hAnsi="Times New Roman" w:cs="Times New Roman"/>
          <w:sz w:val="24"/>
          <w:szCs w:val="24"/>
        </w:rPr>
      </w:pPr>
      <w:r>
        <w:rPr>
          <w:rFonts w:ascii="Times New Roman" w:hAnsi="Times New Roman" w:cs="Times New Roman"/>
          <w:sz w:val="24"/>
          <w:szCs w:val="24"/>
        </w:rPr>
        <w:t>D</w:t>
      </w:r>
      <w:r w:rsidR="00187EBE" w:rsidRPr="00187EBE">
        <w:rPr>
          <w:rFonts w:ascii="Times New Roman" w:hAnsi="Times New Roman" w:cs="Times New Roman"/>
          <w:sz w:val="24"/>
          <w:szCs w:val="24"/>
        </w:rPr>
        <w:t>rog</w:t>
      </w:r>
      <w:r>
        <w:rPr>
          <w:rFonts w:ascii="Times New Roman" w:hAnsi="Times New Roman" w:cs="Times New Roman"/>
          <w:sz w:val="24"/>
          <w:szCs w:val="24"/>
        </w:rPr>
        <w:t>a</w:t>
      </w:r>
      <w:r w:rsidR="00187EBE" w:rsidRPr="00187EBE">
        <w:rPr>
          <w:rFonts w:ascii="Times New Roman" w:hAnsi="Times New Roman" w:cs="Times New Roman"/>
          <w:sz w:val="24"/>
          <w:szCs w:val="24"/>
        </w:rPr>
        <w:t xml:space="preserve"> leśn</w:t>
      </w:r>
      <w:r>
        <w:rPr>
          <w:rFonts w:ascii="Times New Roman" w:hAnsi="Times New Roman" w:cs="Times New Roman"/>
          <w:sz w:val="24"/>
          <w:szCs w:val="24"/>
        </w:rPr>
        <w:t>a</w:t>
      </w:r>
      <w:r w:rsidR="00187EBE" w:rsidRPr="00187EBE">
        <w:rPr>
          <w:rFonts w:ascii="Times New Roman" w:hAnsi="Times New Roman" w:cs="Times New Roman"/>
          <w:sz w:val="24"/>
          <w:szCs w:val="24"/>
        </w:rPr>
        <w:t xml:space="preserve"> z Parzyna do </w:t>
      </w:r>
      <w:proofErr w:type="spellStart"/>
      <w:r w:rsidR="00187EBE" w:rsidRPr="00187EBE">
        <w:rPr>
          <w:rFonts w:ascii="Times New Roman" w:hAnsi="Times New Roman" w:cs="Times New Roman"/>
          <w:sz w:val="24"/>
          <w:szCs w:val="24"/>
        </w:rPr>
        <w:t>Windorpia</w:t>
      </w:r>
      <w:proofErr w:type="spellEnd"/>
    </w:p>
    <w:p w:rsidR="007A3782"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Adres obiektu : </w:t>
      </w:r>
      <w:r w:rsidR="007A3782" w:rsidRPr="007A3782">
        <w:rPr>
          <w:rFonts w:ascii="Times New Roman" w:hAnsi="Times New Roman" w:cs="Times New Roman"/>
          <w:sz w:val="24"/>
          <w:szCs w:val="24"/>
        </w:rPr>
        <w:t>Województwo pomorskie, powiat chojnicki, Nadleśnictwo Przymuszewo, Leśnictwo Przymuszewo oddziały: 57, 43, 45 obręb Przymuszewo</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Inwestor: Nadleśnictwo Przymuszewo, 89-634 Leśno, Przymuszewo 3. </w:t>
      </w:r>
    </w:p>
    <w:p w:rsidR="0000304A" w:rsidRPr="002569EE" w:rsidRDefault="0000304A" w:rsidP="0094193D">
      <w:pPr>
        <w:rPr>
          <w:rFonts w:ascii="Times New Roman" w:hAnsi="Times New Roman" w:cs="Times New Roman"/>
          <w:sz w:val="24"/>
          <w:szCs w:val="24"/>
        </w:rPr>
      </w:pPr>
    </w:p>
    <w:p w:rsidR="00FD7064" w:rsidRDefault="0000304A" w:rsidP="0094193D">
      <w:pPr>
        <w:rPr>
          <w:rFonts w:ascii="Times New Roman" w:hAnsi="Times New Roman" w:cs="Times New Roman"/>
          <w:sz w:val="24"/>
          <w:szCs w:val="24"/>
        </w:rPr>
      </w:pPr>
      <w:r w:rsidRPr="00EA1B5D">
        <w:rPr>
          <w:rFonts w:ascii="Times New Roman" w:hAnsi="Times New Roman" w:cs="Times New Roman"/>
          <w:sz w:val="24"/>
          <w:szCs w:val="24"/>
        </w:rPr>
        <w:t>OPIS TECHNICZNY</w:t>
      </w:r>
    </w:p>
    <w:p w:rsidR="00C42A2A" w:rsidRP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Zakres robót dla całego zamierzenia</w:t>
      </w:r>
      <w:r w:rsidR="007A3782">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Przedmiotem opracowania jest </w:t>
      </w:r>
      <w:r w:rsidR="00187EBE">
        <w:rPr>
          <w:rFonts w:ascii="Times New Roman" w:hAnsi="Times New Roman" w:cs="Times New Roman"/>
          <w:sz w:val="24"/>
          <w:szCs w:val="24"/>
        </w:rPr>
        <w:t>naprawa</w:t>
      </w:r>
      <w:r w:rsidRPr="00C42A2A">
        <w:rPr>
          <w:rFonts w:ascii="Times New Roman" w:hAnsi="Times New Roman" w:cs="Times New Roman"/>
          <w:sz w:val="24"/>
          <w:szCs w:val="24"/>
        </w:rPr>
        <w:t xml:space="preserve"> drogi leśnej w Leśnictwie </w:t>
      </w:r>
      <w:r w:rsidR="007A3782">
        <w:rPr>
          <w:rFonts w:ascii="Times New Roman" w:hAnsi="Times New Roman" w:cs="Times New Roman"/>
          <w:sz w:val="24"/>
          <w:szCs w:val="24"/>
        </w:rPr>
        <w:t>Przymuszewo</w:t>
      </w:r>
      <w:r w:rsidRPr="00C42A2A">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Łączna długość drogi przeznaczonej do</w:t>
      </w:r>
      <w:r w:rsidR="003440DF">
        <w:rPr>
          <w:rFonts w:ascii="Times New Roman" w:hAnsi="Times New Roman" w:cs="Times New Roman"/>
          <w:sz w:val="24"/>
          <w:szCs w:val="24"/>
        </w:rPr>
        <w:t xml:space="preserve"> </w:t>
      </w:r>
      <w:r w:rsidR="00187EBE">
        <w:rPr>
          <w:rFonts w:ascii="Times New Roman" w:hAnsi="Times New Roman" w:cs="Times New Roman"/>
          <w:sz w:val="24"/>
          <w:szCs w:val="24"/>
        </w:rPr>
        <w:t>naprawy</w:t>
      </w:r>
      <w:r w:rsidRPr="00C42A2A">
        <w:rPr>
          <w:rFonts w:ascii="Times New Roman" w:hAnsi="Times New Roman" w:cs="Times New Roman"/>
          <w:sz w:val="24"/>
          <w:szCs w:val="24"/>
        </w:rPr>
        <w:t xml:space="preserve"> wynosi </w:t>
      </w:r>
      <w:r w:rsidR="007A3782">
        <w:rPr>
          <w:rFonts w:ascii="Times New Roman" w:hAnsi="Times New Roman" w:cs="Times New Roman"/>
          <w:sz w:val="24"/>
          <w:szCs w:val="24"/>
        </w:rPr>
        <w:t>308</w:t>
      </w:r>
      <w:r w:rsidRPr="00C42A2A">
        <w:rPr>
          <w:rFonts w:ascii="Times New Roman" w:hAnsi="Times New Roman" w:cs="Times New Roman"/>
          <w:sz w:val="24"/>
          <w:szCs w:val="24"/>
        </w:rPr>
        <w:t xml:space="preserve">,00 </w:t>
      </w:r>
      <w:proofErr w:type="spellStart"/>
      <w:r w:rsidRPr="00C42A2A">
        <w:rPr>
          <w:rFonts w:ascii="Times New Roman" w:hAnsi="Times New Roman" w:cs="Times New Roman"/>
          <w:sz w:val="24"/>
          <w:szCs w:val="24"/>
        </w:rPr>
        <w:t>mb</w:t>
      </w:r>
      <w:proofErr w:type="spellEnd"/>
      <w:r w:rsidRPr="00C42A2A">
        <w:rPr>
          <w:rFonts w:ascii="Times New Roman" w:hAnsi="Times New Roman" w:cs="Times New Roman"/>
          <w:sz w:val="24"/>
          <w:szCs w:val="24"/>
        </w:rPr>
        <w:t xml:space="preserve">. </w:t>
      </w:r>
      <w:r w:rsidR="003440DF">
        <w:rPr>
          <w:rFonts w:ascii="Times New Roman" w:hAnsi="Times New Roman" w:cs="Times New Roman"/>
          <w:sz w:val="24"/>
          <w:szCs w:val="24"/>
        </w:rPr>
        <w:t xml:space="preserve"> </w:t>
      </w:r>
    </w:p>
    <w:p w:rsid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 xml:space="preserve">Wykaz istniejących obiektów budowlanych </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W sąsiedztwie działek, na których projektuje się przebudowę drogi nie występuje żadna zabudowa. Istniejące uzbrojenie terenu: brak.</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3. Wskazanie elementów zagospodarowania, które mogą stwarzać zagrożenie bezpieczeństwa i zdrowia ludzi.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 prace przy </w:t>
      </w:r>
      <w:r w:rsidR="00187EBE">
        <w:rPr>
          <w:rFonts w:ascii="Times New Roman" w:hAnsi="Times New Roman" w:cs="Times New Roman"/>
          <w:sz w:val="24"/>
          <w:szCs w:val="24"/>
        </w:rPr>
        <w:t>naprawie</w:t>
      </w:r>
      <w:r w:rsidRPr="00C42A2A">
        <w:rPr>
          <w:rFonts w:ascii="Times New Roman" w:hAnsi="Times New Roman" w:cs="Times New Roman"/>
          <w:sz w:val="24"/>
          <w:szCs w:val="24"/>
        </w:rPr>
        <w:t xml:space="preserve"> przedmiotowej drogi- ruch kołow</w:t>
      </w:r>
      <w:r w:rsidR="00B66108">
        <w:rPr>
          <w:rFonts w:ascii="Times New Roman" w:hAnsi="Times New Roman" w:cs="Times New Roman"/>
          <w:sz w:val="24"/>
          <w:szCs w:val="24"/>
        </w:rPr>
        <w:t>y</w:t>
      </w:r>
      <w:r w:rsidR="001C554F">
        <w:rPr>
          <w:rFonts w:ascii="Times New Roman" w:hAnsi="Times New Roman" w:cs="Times New Roman"/>
          <w:sz w:val="24"/>
          <w:szCs w:val="24"/>
        </w:rPr>
        <w:t>.</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4. Informacje dotyczące przewidywanych zagrożeń występujących podczas realizacji robót budowlanych.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Podczas realizacji prac budowlanych przewiduje się następujące zagrożenia:</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Zagrożenie życia pracowników od ruchu samochodowego na drodze oraz zwiększone zagrożenie przy wykonywaniu robót w złych warunkach atmosferycznych: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1) podczas ograniczonej widoczności oraz o zmroku i w nocy bez dostatecznego oświetlenia, 2) w czasie opadów deszczu i śniegu,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3) podczas gołoledzi,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4) podczas burzy i wiatru o prędkości przekraczającej 10 m/s.</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obsługa maszyn i urządzeń z napędem spalinowym</w:t>
      </w:r>
      <w:r w:rsidR="003440DF">
        <w:rPr>
          <w:rFonts w:ascii="Times New Roman" w:hAnsi="Times New Roman" w:cs="Times New Roman"/>
          <w:sz w:val="24"/>
          <w:szCs w:val="24"/>
        </w:rPr>
        <w:t>.</w:t>
      </w:r>
    </w:p>
    <w:p w:rsidR="00EF347C" w:rsidRDefault="00EF347C" w:rsidP="00EF347C">
      <w:pPr>
        <w:spacing w:after="0"/>
        <w:rPr>
          <w:rFonts w:ascii="Times New Roman" w:hAnsi="Times New Roman" w:cs="Times New Roman"/>
          <w:sz w:val="24"/>
          <w:szCs w:val="24"/>
        </w:rPr>
      </w:pPr>
    </w:p>
    <w:p w:rsidR="0000304A" w:rsidRPr="002569EE" w:rsidRDefault="0000304A" w:rsidP="0094193D">
      <w:pPr>
        <w:rPr>
          <w:rFonts w:ascii="Times New Roman" w:hAnsi="Times New Roman" w:cs="Times New Roman"/>
          <w:sz w:val="24"/>
          <w:szCs w:val="24"/>
        </w:rPr>
      </w:pPr>
      <w:r w:rsidRPr="00C42A2A">
        <w:rPr>
          <w:rFonts w:ascii="Times New Roman" w:hAnsi="Times New Roman" w:cs="Times New Roman"/>
          <w:sz w:val="24"/>
          <w:szCs w:val="24"/>
        </w:rPr>
        <w:t xml:space="preserve"> Nie wolno używać narzędzi uszkodzonych oraz nie odpowiadających normom i warunkom technicznym. Narzędzia takie należy niezwłocznie wycofać z użytku.</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wszelkie prace należy wykonywać pod stałym nadzorem osoby posiadającej uprawnienia budowlane</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drogowe.</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5. Informacja o sposobie prowadzenia instruktażu pracowników przed przystąpieniem do realizacji robót niebezpiecznych.</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Pr>
          <w:rFonts w:ascii="Times New Roman" w:hAnsi="Times New Roman" w:cs="Times New Roman"/>
          <w:sz w:val="24"/>
          <w:szCs w:val="24"/>
        </w:rPr>
        <w:t xml:space="preserve"> </w:t>
      </w:r>
      <w:r w:rsidRPr="002569EE">
        <w:rPr>
          <w:rFonts w:ascii="Times New Roman" w:hAnsi="Times New Roman" w:cs="Times New Roman"/>
          <w:sz w:val="24"/>
          <w:szCs w:val="24"/>
        </w:rPr>
        <w:t xml:space="preserve">Na budowie powinna być znajdować się przenośna apteczka, oraz zapewniony kontakt do punktu pomocy medycznej.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6. Wymagania pozostałe.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1) oznakowanie terenu informujące o wykonywanych pracach budowlanych,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2) drogi, (w tym zapewnienie drogi pożarowej).</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3) doprowadzenie energii elektrycznej i wody,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4) urządzenia higieniczno-sanitarne,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5) urządzenia socjalno-bytowe.</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Używanie daszków ochronnych jako rusztowań lub miejsc składowania narzędzi, sprzętu, materiałów itp. jest zabronione. W miejscach przejść i przejazdów szerokość daszka </w:t>
      </w:r>
      <w:r w:rsidRPr="002569EE">
        <w:rPr>
          <w:rFonts w:ascii="Times New Roman" w:hAnsi="Times New Roman" w:cs="Times New Roman"/>
          <w:sz w:val="24"/>
          <w:szCs w:val="24"/>
        </w:rPr>
        <w:lastRenderedPageBreak/>
        <w:t>ochronnego powinna wynosić co najmniej o 1 m więcej niż szerokość przejścia lub przejazdu. Z uwagi na wielkość obiektu oraz pracochłonność robót przed</w:t>
      </w:r>
      <w:r w:rsidR="003440DF">
        <w:rPr>
          <w:rFonts w:ascii="Times New Roman" w:hAnsi="Times New Roman" w:cs="Times New Roman"/>
          <w:sz w:val="24"/>
          <w:szCs w:val="24"/>
        </w:rPr>
        <w:t xml:space="preserve"> </w:t>
      </w:r>
      <w:r w:rsidRPr="002569EE">
        <w:rPr>
          <w:rFonts w:ascii="Times New Roman" w:hAnsi="Times New Roman" w:cs="Times New Roman"/>
          <w:sz w:val="24"/>
          <w:szCs w:val="24"/>
        </w:rPr>
        <w:t xml:space="preserve">przystąpieniem do wykonywania prac należy opracować plan bezpieczeństwa i ochrony zdrowia. </w:t>
      </w:r>
    </w:p>
    <w:p w:rsidR="0000304A" w:rsidRP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Wszelkie prace należy prowadzić zgodnie z </w:t>
      </w:r>
      <w:r w:rsidR="007A3782" w:rsidRPr="007A3782">
        <w:rPr>
          <w:rFonts w:ascii="Times New Roman" w:hAnsi="Times New Roman" w:cs="Times New Roman"/>
          <w:sz w:val="24"/>
          <w:szCs w:val="24"/>
        </w:rPr>
        <w:t>Rozporządzenie</w:t>
      </w:r>
      <w:r w:rsidR="007A3782">
        <w:rPr>
          <w:rFonts w:ascii="Times New Roman" w:hAnsi="Times New Roman" w:cs="Times New Roman"/>
          <w:sz w:val="24"/>
          <w:szCs w:val="24"/>
        </w:rPr>
        <w:t>m</w:t>
      </w:r>
      <w:r w:rsidR="007A3782" w:rsidRPr="007A3782">
        <w:rPr>
          <w:rFonts w:ascii="Times New Roman" w:hAnsi="Times New Roman" w:cs="Times New Roman"/>
          <w:sz w:val="24"/>
          <w:szCs w:val="24"/>
        </w:rPr>
        <w:t xml:space="preserve"> Ministra Infrastruktury z dnia 6 lutego 2003 r. w sprawie bezpieczeństwa i higieny pracy podczas wykonywania robót budowlanych</w:t>
      </w:r>
      <w:r w:rsidRPr="002569EE">
        <w:rPr>
          <w:rFonts w:ascii="Times New Roman" w:hAnsi="Times New Roman" w:cs="Times New Roman"/>
          <w:sz w:val="24"/>
          <w:szCs w:val="24"/>
        </w:rPr>
        <w:t xml:space="preserve"> oraz regulowanymi przepisami odrębnymi. </w:t>
      </w:r>
    </w:p>
    <w:p w:rsidR="0000304A" w:rsidRPr="0000304A" w:rsidRDefault="0000304A" w:rsidP="0094193D">
      <w:pPr>
        <w:rPr>
          <w:rFonts w:ascii="Times New Roman" w:hAnsi="Times New Roman" w:cs="Times New Roman"/>
        </w:rPr>
      </w:pPr>
    </w:p>
    <w:sectPr w:rsidR="0000304A" w:rsidRPr="00003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1E0D"/>
    <w:rsid w:val="0000304A"/>
    <w:rsid w:val="00136020"/>
    <w:rsid w:val="00187EBE"/>
    <w:rsid w:val="001B7B06"/>
    <w:rsid w:val="001C554F"/>
    <w:rsid w:val="00237DEF"/>
    <w:rsid w:val="002569EE"/>
    <w:rsid w:val="003440DF"/>
    <w:rsid w:val="00423370"/>
    <w:rsid w:val="006A6C60"/>
    <w:rsid w:val="00713492"/>
    <w:rsid w:val="007A3782"/>
    <w:rsid w:val="00864299"/>
    <w:rsid w:val="0094193D"/>
    <w:rsid w:val="009B4140"/>
    <w:rsid w:val="009D0EAA"/>
    <w:rsid w:val="00AF17A8"/>
    <w:rsid w:val="00B66108"/>
    <w:rsid w:val="00C06B33"/>
    <w:rsid w:val="00C12509"/>
    <w:rsid w:val="00C42A2A"/>
    <w:rsid w:val="00D24585"/>
    <w:rsid w:val="00EA1B5D"/>
    <w:rsid w:val="00EE6110"/>
    <w:rsid w:val="00EF347C"/>
    <w:rsid w:val="00F6531C"/>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E4AD9"/>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 w:type="paragraph" w:styleId="Tekstdymka">
    <w:name w:val="Balloon Text"/>
    <w:basedOn w:val="Normalny"/>
    <w:link w:val="TekstdymkaZnak"/>
    <w:uiPriority w:val="99"/>
    <w:semiHidden/>
    <w:unhideWhenUsed/>
    <w:rsid w:val="001C55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1036</Words>
  <Characters>6218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1212 N.Przymuszewo Michał Ratajczak</cp:lastModifiedBy>
  <cp:revision>5</cp:revision>
  <cp:lastPrinted>2024-09-19T06:20:00Z</cp:lastPrinted>
  <dcterms:created xsi:type="dcterms:W3CDTF">2024-09-17T10:02:00Z</dcterms:created>
  <dcterms:modified xsi:type="dcterms:W3CDTF">2024-09-19T06:49:00Z</dcterms:modified>
</cp:coreProperties>
</file>