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8" w:rsidRDefault="00F92293">
      <w:pPr>
        <w:pStyle w:val="NormalnyWeb"/>
        <w:shd w:val="clear" w:color="auto" w:fill="FFFFFF"/>
        <w:spacing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Szczegółowy opis zamówienia</w:t>
      </w:r>
    </w:p>
    <w:p w:rsidR="000E04F8" w:rsidRDefault="000E04F8">
      <w:pPr>
        <w:pStyle w:val="NormalnyWeb"/>
        <w:shd w:val="clear" w:color="auto" w:fill="FFFFFF"/>
        <w:spacing w:beforeAutospacing="0" w:after="0" w:afterAutospacing="0"/>
        <w:rPr>
          <w:rFonts w:asciiTheme="majorHAnsi" w:hAnsiTheme="majorHAnsi"/>
        </w:rPr>
      </w:pPr>
    </w:p>
    <w:p w:rsidR="000E04F8" w:rsidRPr="00856E9E" w:rsidRDefault="00F92293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56E9E">
        <w:rPr>
          <w:rFonts w:asciiTheme="majorHAnsi" w:hAnsiTheme="majorHAnsi"/>
          <w:sz w:val="24"/>
          <w:szCs w:val="24"/>
          <w:u w:val="single"/>
        </w:rPr>
        <w:t>Obuwie operacyjne  przeznaczone do użytku na salach operacyjnych  i zabiegowych</w:t>
      </w:r>
    </w:p>
    <w:p w:rsidR="00856E9E" w:rsidRDefault="00856E9E">
      <w:pPr>
        <w:spacing w:after="0"/>
        <w:rPr>
          <w:rFonts w:asciiTheme="majorHAnsi" w:hAnsiTheme="majorHAnsi"/>
          <w:sz w:val="24"/>
          <w:szCs w:val="24"/>
        </w:rPr>
      </w:pPr>
    </w:p>
    <w:p w:rsidR="000E04F8" w:rsidRDefault="00856E9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F92293">
        <w:rPr>
          <w:rFonts w:asciiTheme="majorHAnsi" w:hAnsiTheme="majorHAnsi"/>
          <w:sz w:val="24"/>
          <w:szCs w:val="24"/>
        </w:rPr>
        <w:t>Wykonane z materiału odpornego na wysoką temperaturę</w:t>
      </w:r>
    </w:p>
    <w:p w:rsidR="000E04F8" w:rsidRDefault="00F92293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Brak kołka antystatycznego </w:t>
      </w:r>
    </w:p>
    <w:p w:rsidR="000E04F8" w:rsidRDefault="00F92293">
      <w:pPr>
        <w:pStyle w:val="NormalnyWeb"/>
        <w:shd w:val="clear" w:color="auto" w:fill="FFFFFF"/>
        <w:spacing w:beforeAutospacing="0" w:after="0" w:afterAutospacing="0" w:line="360" w:lineRule="auto"/>
      </w:pPr>
      <w:r>
        <w:rPr>
          <w:rFonts w:asciiTheme="majorHAnsi" w:hAnsiTheme="majorHAnsi"/>
        </w:rPr>
        <w:t>- Wyprofilowana ortopedycznie wyściółka pobudzająca krążenie</w:t>
      </w:r>
      <w:r>
        <w:rPr>
          <w:rFonts w:asciiTheme="majorHAnsi" w:hAnsiTheme="majorHAnsi"/>
        </w:rPr>
        <w:br/>
        <w:t>- Wewnętrzna wkładka masująca, zintegrowana z obuwiem</w:t>
      </w:r>
      <w:r>
        <w:rPr>
          <w:rFonts w:asciiTheme="majorHAnsi" w:hAnsiTheme="majorHAnsi"/>
        </w:rPr>
        <w:br/>
        <w:t>- Antypoślizgowe</w:t>
      </w:r>
      <w:r>
        <w:rPr>
          <w:rFonts w:asciiTheme="majorHAnsi" w:hAnsiTheme="majorHAnsi"/>
        </w:rPr>
        <w:br/>
        <w:t>- System antystatyczny </w:t>
      </w:r>
    </w:p>
    <w:p w:rsidR="000E04F8" w:rsidRDefault="00F92293">
      <w:pPr>
        <w:pStyle w:val="NormalnyWeb"/>
        <w:shd w:val="clear" w:color="auto" w:fill="FFFFFF"/>
        <w:spacing w:beforeAutospacing="0" w:after="0" w:afterAutospacing="0" w:line="360" w:lineRule="auto"/>
      </w:pPr>
      <w:r>
        <w:rPr>
          <w:rFonts w:asciiTheme="majorHAnsi" w:hAnsiTheme="majorHAnsi"/>
        </w:rPr>
        <w:t>- Przeznaczone do mycia w myjce dezynfektorze ( do 90 ° C )</w:t>
      </w:r>
      <w:r>
        <w:rPr>
          <w:rFonts w:asciiTheme="majorHAnsi" w:hAnsiTheme="majorHAnsi"/>
        </w:rPr>
        <w:br/>
        <w:t>- Przeznaczone do sterylizacji w autoklawach w temperaturze do 134˚C</w:t>
      </w:r>
      <w:r>
        <w:rPr>
          <w:rFonts w:asciiTheme="majorHAnsi" w:hAnsiTheme="majorHAnsi"/>
        </w:rPr>
        <w:br/>
        <w:t>- Boczne otwory / perforacja zapewniająca wymianę powietrza</w:t>
      </w:r>
      <w:r>
        <w:rPr>
          <w:rFonts w:asciiTheme="majorHAnsi" w:hAnsiTheme="majorHAnsi"/>
        </w:rPr>
        <w:br/>
        <w:t>- Produkt z certyfikatem CE zgodnym z normą EN ISO 20347:2012</w:t>
      </w:r>
    </w:p>
    <w:p w:rsidR="000E04F8" w:rsidRDefault="00F92293">
      <w:pPr>
        <w:pStyle w:val="NormalnyWeb"/>
        <w:shd w:val="clear" w:color="auto" w:fill="FFFFFF"/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- Kolor zielony</w:t>
      </w:r>
    </w:p>
    <w:p w:rsidR="000E04F8" w:rsidRDefault="00856E9E">
      <w:pPr>
        <w:pStyle w:val="NormalnyWeb"/>
        <w:shd w:val="clear" w:color="auto" w:fill="FFFFFF"/>
        <w:spacing w:beforeAutospacing="0" w:after="0" w:afterAutospacing="0" w:line="360" w:lineRule="auto"/>
      </w:pPr>
      <w:r>
        <w:rPr>
          <w:rFonts w:asciiTheme="majorHAnsi" w:hAnsiTheme="majorHAnsi"/>
        </w:rPr>
        <w:t>- Rozmiar 39</w:t>
      </w:r>
      <w:r w:rsidR="00F92293">
        <w:rPr>
          <w:rFonts w:asciiTheme="majorHAnsi" w:hAnsiTheme="majorHAnsi"/>
        </w:rPr>
        <w:t>, 46, 47 – ilość po 2 pary</w:t>
      </w:r>
    </w:p>
    <w:p w:rsidR="000E04F8" w:rsidRDefault="00F92293">
      <w:pPr>
        <w:pStyle w:val="NormalnyWeb"/>
        <w:shd w:val="clear" w:color="auto" w:fill="FFFFFF"/>
        <w:spacing w:beforeAutospacing="0" w:after="0" w:afterAutospacing="0" w:line="360" w:lineRule="auto"/>
      </w:pPr>
      <w:r>
        <w:rPr>
          <w:rFonts w:asciiTheme="majorHAnsi" w:hAnsiTheme="majorHAnsi"/>
        </w:rPr>
        <w:t>- Rozmiar 38, 43 – ilość po 3 pary</w:t>
      </w:r>
    </w:p>
    <w:p w:rsidR="000E04F8" w:rsidRDefault="00F92293">
      <w:pPr>
        <w:pStyle w:val="NormalnyWeb"/>
        <w:shd w:val="clear" w:color="auto" w:fill="FFFFFF"/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- Rozmiar 44, 45 – ilość po 4 pary</w:t>
      </w:r>
    </w:p>
    <w:p w:rsidR="000E04F8" w:rsidRDefault="000E04F8">
      <w:pPr>
        <w:spacing w:after="0" w:line="360" w:lineRule="auto"/>
      </w:pPr>
    </w:p>
    <w:sectPr w:rsidR="000E04F8" w:rsidSect="000E04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4F8"/>
    <w:rsid w:val="000E04F8"/>
    <w:rsid w:val="00856E9E"/>
    <w:rsid w:val="00E613BE"/>
    <w:rsid w:val="00F9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8207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820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82074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2074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820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0E04F8"/>
    <w:rPr>
      <w:sz w:val="20"/>
    </w:rPr>
  </w:style>
  <w:style w:type="character" w:customStyle="1" w:styleId="ListLabel2">
    <w:name w:val="ListLabel 2"/>
    <w:qFormat/>
    <w:rsid w:val="000E04F8"/>
    <w:rPr>
      <w:sz w:val="20"/>
    </w:rPr>
  </w:style>
  <w:style w:type="character" w:customStyle="1" w:styleId="ListLabel3">
    <w:name w:val="ListLabel 3"/>
    <w:qFormat/>
    <w:rsid w:val="000E04F8"/>
    <w:rPr>
      <w:sz w:val="20"/>
    </w:rPr>
  </w:style>
  <w:style w:type="character" w:customStyle="1" w:styleId="ListLabel4">
    <w:name w:val="ListLabel 4"/>
    <w:qFormat/>
    <w:rsid w:val="000E04F8"/>
    <w:rPr>
      <w:sz w:val="20"/>
    </w:rPr>
  </w:style>
  <w:style w:type="character" w:customStyle="1" w:styleId="ListLabel5">
    <w:name w:val="ListLabel 5"/>
    <w:qFormat/>
    <w:rsid w:val="000E04F8"/>
    <w:rPr>
      <w:sz w:val="20"/>
    </w:rPr>
  </w:style>
  <w:style w:type="character" w:customStyle="1" w:styleId="ListLabel6">
    <w:name w:val="ListLabel 6"/>
    <w:qFormat/>
    <w:rsid w:val="000E04F8"/>
    <w:rPr>
      <w:sz w:val="20"/>
    </w:rPr>
  </w:style>
  <w:style w:type="character" w:customStyle="1" w:styleId="ListLabel7">
    <w:name w:val="ListLabel 7"/>
    <w:qFormat/>
    <w:rsid w:val="000E04F8"/>
    <w:rPr>
      <w:sz w:val="20"/>
    </w:rPr>
  </w:style>
  <w:style w:type="character" w:customStyle="1" w:styleId="ListLabel8">
    <w:name w:val="ListLabel 8"/>
    <w:qFormat/>
    <w:rsid w:val="000E04F8"/>
    <w:rPr>
      <w:sz w:val="20"/>
    </w:rPr>
  </w:style>
  <w:style w:type="character" w:customStyle="1" w:styleId="ListLabel9">
    <w:name w:val="ListLabel 9"/>
    <w:qFormat/>
    <w:rsid w:val="000E04F8"/>
    <w:rPr>
      <w:sz w:val="20"/>
    </w:rPr>
  </w:style>
  <w:style w:type="paragraph" w:styleId="Nagwek">
    <w:name w:val="header"/>
    <w:basedOn w:val="Normalny"/>
    <w:next w:val="Tekstpodstawowy"/>
    <w:qFormat/>
    <w:rsid w:val="000E04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E04F8"/>
    <w:pPr>
      <w:spacing w:after="140"/>
    </w:pPr>
  </w:style>
  <w:style w:type="paragraph" w:styleId="Lista">
    <w:name w:val="List"/>
    <w:basedOn w:val="Tekstpodstawowy"/>
    <w:rsid w:val="000E04F8"/>
    <w:rPr>
      <w:rFonts w:cs="Lucida Sans"/>
    </w:rPr>
  </w:style>
  <w:style w:type="paragraph" w:customStyle="1" w:styleId="Caption">
    <w:name w:val="Caption"/>
    <w:basedOn w:val="Normalny"/>
    <w:qFormat/>
    <w:rsid w:val="000E04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04F8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8207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gosia.wojteczko</dc:creator>
  <cp:lastModifiedBy>gosia.wojteczko</cp:lastModifiedBy>
  <cp:revision>4</cp:revision>
  <dcterms:created xsi:type="dcterms:W3CDTF">2019-02-20T08:00:00Z</dcterms:created>
  <dcterms:modified xsi:type="dcterms:W3CDTF">2019-02-20T08:03:00Z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