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73" w:rsidRPr="003E10F4" w:rsidRDefault="008B0473" w:rsidP="0044247E">
      <w:pPr>
        <w:spacing w:line="380" w:lineRule="exact"/>
        <w:jc w:val="right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Miechów, dnia</w:t>
      </w:r>
      <w:r w:rsidR="00C45A22" w:rsidRPr="003E10F4">
        <w:rPr>
          <w:rFonts w:asciiTheme="minorHAnsi" w:hAnsiTheme="minorHAnsi" w:cstheme="minorHAnsi"/>
        </w:rPr>
        <w:t xml:space="preserve"> </w:t>
      </w:r>
      <w:r w:rsidR="00110A6C">
        <w:rPr>
          <w:rFonts w:asciiTheme="minorHAnsi" w:hAnsiTheme="minorHAnsi" w:cstheme="minorHAnsi"/>
        </w:rPr>
        <w:t>05</w:t>
      </w:r>
      <w:r w:rsidR="00E03B6F" w:rsidRPr="003E10F4">
        <w:rPr>
          <w:rFonts w:asciiTheme="minorHAnsi" w:hAnsiTheme="minorHAnsi" w:cstheme="minorHAnsi"/>
        </w:rPr>
        <w:t>.</w:t>
      </w:r>
      <w:r w:rsidR="00F619C8" w:rsidRPr="003E10F4">
        <w:rPr>
          <w:rFonts w:asciiTheme="minorHAnsi" w:hAnsiTheme="minorHAnsi" w:cstheme="minorHAnsi"/>
        </w:rPr>
        <w:t>0</w:t>
      </w:r>
      <w:r w:rsidR="00110A6C">
        <w:rPr>
          <w:rFonts w:asciiTheme="minorHAnsi" w:hAnsiTheme="minorHAnsi" w:cstheme="minorHAnsi"/>
        </w:rPr>
        <w:t>7</w:t>
      </w:r>
      <w:r w:rsidR="00F619C8" w:rsidRPr="003E10F4">
        <w:rPr>
          <w:rFonts w:asciiTheme="minorHAnsi" w:hAnsiTheme="minorHAnsi" w:cstheme="minorHAnsi"/>
        </w:rPr>
        <w:t>.</w:t>
      </w:r>
      <w:r w:rsidRPr="003E10F4">
        <w:rPr>
          <w:rFonts w:asciiTheme="minorHAnsi" w:hAnsiTheme="minorHAnsi" w:cstheme="minorHAnsi"/>
        </w:rPr>
        <w:t>202</w:t>
      </w:r>
      <w:r w:rsidR="00110A6C">
        <w:rPr>
          <w:rFonts w:asciiTheme="minorHAnsi" w:hAnsiTheme="minorHAnsi" w:cstheme="minorHAnsi"/>
        </w:rPr>
        <w:t>2</w:t>
      </w:r>
      <w:r w:rsidRPr="003E10F4">
        <w:rPr>
          <w:rFonts w:asciiTheme="minorHAnsi" w:hAnsiTheme="minorHAnsi" w:cstheme="minorHAnsi"/>
        </w:rPr>
        <w:t xml:space="preserve"> r.</w:t>
      </w:r>
    </w:p>
    <w:p w:rsidR="008B0473" w:rsidRPr="003E10F4" w:rsidRDefault="008B0473" w:rsidP="0044247E">
      <w:pPr>
        <w:spacing w:line="380" w:lineRule="exact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Or.272.</w:t>
      </w:r>
      <w:r w:rsidR="00110A6C">
        <w:rPr>
          <w:rFonts w:asciiTheme="minorHAnsi" w:hAnsiTheme="minorHAnsi" w:cstheme="minorHAnsi"/>
        </w:rPr>
        <w:t>6</w:t>
      </w:r>
      <w:r w:rsidRPr="003E10F4">
        <w:rPr>
          <w:rFonts w:asciiTheme="minorHAnsi" w:hAnsiTheme="minorHAnsi" w:cstheme="minorHAnsi"/>
        </w:rPr>
        <w:t>.202</w:t>
      </w:r>
      <w:r w:rsidR="00110A6C">
        <w:rPr>
          <w:rFonts w:asciiTheme="minorHAnsi" w:hAnsiTheme="minorHAnsi" w:cstheme="minorHAnsi"/>
        </w:rPr>
        <w:t>2</w:t>
      </w:r>
    </w:p>
    <w:p w:rsidR="008B0473" w:rsidRPr="00F8368D" w:rsidRDefault="008B0473" w:rsidP="0044247E">
      <w:pPr>
        <w:pStyle w:val="Nagwek1"/>
        <w:spacing w:before="0" w:after="0" w:line="380" w:lineRule="exact"/>
        <w:jc w:val="center"/>
        <w:rPr>
          <w:rFonts w:cstheme="minorHAnsi"/>
          <w:szCs w:val="28"/>
        </w:rPr>
      </w:pPr>
      <w:r w:rsidRPr="00F8368D">
        <w:rPr>
          <w:rFonts w:cstheme="minorHAnsi"/>
          <w:szCs w:val="28"/>
        </w:rPr>
        <w:t>Informacja o wyborze najkorzystniejszej oferty</w:t>
      </w:r>
    </w:p>
    <w:p w:rsidR="008B0473" w:rsidRPr="003E10F4" w:rsidRDefault="008B0473" w:rsidP="0044247E">
      <w:pPr>
        <w:spacing w:line="380" w:lineRule="exact"/>
        <w:rPr>
          <w:rFonts w:asciiTheme="minorHAnsi" w:eastAsia="Poppins" w:hAnsiTheme="minorHAnsi" w:cstheme="minorHAnsi"/>
        </w:rPr>
      </w:pPr>
      <w:r w:rsidRPr="003E10F4">
        <w:rPr>
          <w:rFonts w:asciiTheme="minorHAnsi" w:hAnsiTheme="minorHAnsi" w:cstheme="minorHAnsi"/>
        </w:rPr>
        <w:t xml:space="preserve">Na podstawie art. </w:t>
      </w:r>
      <w:r w:rsidR="00D23CEA" w:rsidRPr="003E10F4">
        <w:rPr>
          <w:rFonts w:asciiTheme="minorHAnsi" w:hAnsiTheme="minorHAnsi" w:cstheme="minorHAnsi"/>
        </w:rPr>
        <w:t>239</w:t>
      </w:r>
      <w:r w:rsidRPr="003E10F4">
        <w:rPr>
          <w:rFonts w:asciiTheme="minorHAnsi" w:hAnsiTheme="minorHAnsi" w:cstheme="minorHAnsi"/>
        </w:rPr>
        <w:t xml:space="preserve"> ustawy z dnia </w:t>
      </w:r>
      <w:r w:rsidR="00D23CEA" w:rsidRPr="003E10F4">
        <w:rPr>
          <w:rFonts w:asciiTheme="minorHAnsi" w:hAnsiTheme="minorHAnsi" w:cstheme="minorHAnsi"/>
        </w:rPr>
        <w:t>11</w:t>
      </w:r>
      <w:r w:rsidRPr="003E10F4">
        <w:rPr>
          <w:rFonts w:asciiTheme="minorHAnsi" w:hAnsiTheme="minorHAnsi" w:cstheme="minorHAnsi"/>
        </w:rPr>
        <w:t xml:space="preserve"> </w:t>
      </w:r>
      <w:r w:rsidR="00D23CEA" w:rsidRPr="003E10F4">
        <w:rPr>
          <w:rFonts w:asciiTheme="minorHAnsi" w:hAnsiTheme="minorHAnsi" w:cstheme="minorHAnsi"/>
        </w:rPr>
        <w:t>września</w:t>
      </w:r>
      <w:r w:rsidRPr="003E10F4">
        <w:rPr>
          <w:rFonts w:asciiTheme="minorHAnsi" w:hAnsiTheme="minorHAnsi" w:cstheme="minorHAnsi"/>
        </w:rPr>
        <w:t xml:space="preserve"> 20</w:t>
      </w:r>
      <w:r w:rsidR="00D23CEA" w:rsidRPr="003E10F4">
        <w:rPr>
          <w:rFonts w:asciiTheme="minorHAnsi" w:hAnsiTheme="minorHAnsi" w:cstheme="minorHAnsi"/>
        </w:rPr>
        <w:t>19</w:t>
      </w:r>
      <w:r w:rsidRPr="003E10F4">
        <w:rPr>
          <w:rFonts w:asciiTheme="minorHAnsi" w:hAnsiTheme="minorHAnsi" w:cstheme="minorHAnsi"/>
        </w:rPr>
        <w:t xml:space="preserve"> roku Prawo Zamówień Publicznych (tekst jednolity Dz.U.2019.</w:t>
      </w:r>
      <w:r w:rsidR="001F319A">
        <w:rPr>
          <w:rFonts w:asciiTheme="minorHAnsi" w:hAnsiTheme="minorHAnsi" w:cstheme="minorHAnsi"/>
        </w:rPr>
        <w:t>112</w:t>
      </w:r>
      <w:bookmarkStart w:id="0" w:name="_GoBack"/>
      <w:bookmarkEnd w:id="0"/>
      <w:r w:rsidR="00CF0A4B" w:rsidRPr="003E10F4">
        <w:rPr>
          <w:rFonts w:asciiTheme="minorHAnsi" w:hAnsiTheme="minorHAnsi" w:cstheme="minorHAnsi"/>
        </w:rPr>
        <w:t xml:space="preserve">9 z </w:t>
      </w:r>
      <w:proofErr w:type="spellStart"/>
      <w:r w:rsidR="00CF0A4B" w:rsidRPr="003E10F4">
        <w:rPr>
          <w:rFonts w:asciiTheme="minorHAnsi" w:hAnsiTheme="minorHAnsi" w:cstheme="minorHAnsi"/>
        </w:rPr>
        <w:t>późn</w:t>
      </w:r>
      <w:proofErr w:type="spellEnd"/>
      <w:r w:rsidR="00CF0A4B" w:rsidRPr="003E10F4">
        <w:rPr>
          <w:rFonts w:asciiTheme="minorHAnsi" w:hAnsiTheme="minorHAnsi" w:cstheme="minorHAnsi"/>
        </w:rPr>
        <w:t>. zmianami</w:t>
      </w:r>
      <w:r w:rsidRPr="003E10F4">
        <w:rPr>
          <w:rFonts w:asciiTheme="minorHAnsi" w:hAnsiTheme="minorHAnsi" w:cstheme="minorHAnsi"/>
        </w:rPr>
        <w:t xml:space="preserve">) Starostwo Powiatowe w Miechowie informuje, że dokonano wyboru </w:t>
      </w:r>
      <w:r w:rsidR="005D4D52" w:rsidRPr="003E10F4">
        <w:rPr>
          <w:rFonts w:asciiTheme="minorHAnsi" w:hAnsiTheme="minorHAnsi" w:cstheme="minorHAnsi"/>
        </w:rPr>
        <w:t>najkorzystniej</w:t>
      </w:r>
      <w:r w:rsidR="00F52510">
        <w:rPr>
          <w:rFonts w:asciiTheme="minorHAnsi" w:hAnsiTheme="minorHAnsi" w:cstheme="minorHAnsi"/>
        </w:rPr>
        <w:t>szej</w:t>
      </w:r>
      <w:r w:rsidRPr="003E10F4">
        <w:rPr>
          <w:rFonts w:asciiTheme="minorHAnsi" w:hAnsiTheme="minorHAnsi" w:cstheme="minorHAnsi"/>
        </w:rPr>
        <w:t xml:space="preserve"> ofert</w:t>
      </w:r>
      <w:r w:rsidR="005D4D52">
        <w:rPr>
          <w:rFonts w:asciiTheme="minorHAnsi" w:hAnsiTheme="minorHAnsi" w:cstheme="minorHAnsi"/>
        </w:rPr>
        <w:t>y</w:t>
      </w:r>
      <w:r w:rsidRPr="003E10F4">
        <w:rPr>
          <w:rFonts w:asciiTheme="minorHAnsi" w:hAnsiTheme="minorHAnsi" w:cstheme="minorHAnsi"/>
        </w:rPr>
        <w:t xml:space="preserve"> w </w:t>
      </w:r>
      <w:r w:rsidR="0010780C">
        <w:rPr>
          <w:rFonts w:asciiTheme="minorHAnsi" w:hAnsiTheme="minorHAnsi" w:cstheme="minorHAnsi"/>
        </w:rPr>
        <w:t>postępowaniu pn</w:t>
      </w:r>
      <w:r w:rsidR="00D30F1E">
        <w:rPr>
          <w:rFonts w:asciiTheme="minorHAnsi" w:hAnsiTheme="minorHAnsi" w:cstheme="minorHAnsi"/>
        </w:rPr>
        <w:t>.</w:t>
      </w:r>
      <w:r w:rsidRPr="003E10F4">
        <w:rPr>
          <w:rFonts w:asciiTheme="minorHAnsi" w:hAnsiTheme="minorHAnsi" w:cstheme="minorHAnsi"/>
        </w:rPr>
        <w:t xml:space="preserve">: </w:t>
      </w:r>
      <w:r w:rsidR="00D30F1E" w:rsidRPr="00CA5312">
        <w:rPr>
          <w:rStyle w:val="Nagwek1Znak"/>
          <w:rFonts w:asciiTheme="minorHAnsi" w:hAnsiTheme="minorHAnsi" w:cstheme="minorHAnsi"/>
          <w:szCs w:val="24"/>
        </w:rPr>
        <w:t>„</w:t>
      </w:r>
      <w:r w:rsidR="00D30F1E" w:rsidRPr="00CA5312">
        <w:rPr>
          <w:rStyle w:val="Mocnewyrnione"/>
          <w:rFonts w:asciiTheme="minorHAnsi" w:eastAsia="Times New Roman" w:hAnsiTheme="minorHAnsi" w:cstheme="minorHAnsi"/>
          <w:iCs/>
          <w:color w:val="000000"/>
        </w:rPr>
        <w:t xml:space="preserve">Przebudowa i budowa nowych dróg zgodnie z projektem zagospodarowania </w:t>
      </w:r>
      <w:proofErr w:type="spellStart"/>
      <w:r w:rsidR="00D30F1E" w:rsidRPr="00CA5312">
        <w:rPr>
          <w:rStyle w:val="Mocnewyrnione"/>
          <w:rFonts w:asciiTheme="minorHAnsi" w:eastAsia="Times New Roman" w:hAnsiTheme="minorHAnsi" w:cstheme="minorHAnsi"/>
          <w:iCs/>
          <w:color w:val="000000"/>
        </w:rPr>
        <w:t>poscaleniowego</w:t>
      </w:r>
      <w:proofErr w:type="spellEnd"/>
      <w:r w:rsidR="00D30F1E" w:rsidRPr="00CA5312">
        <w:rPr>
          <w:rStyle w:val="Mocnewyrnione"/>
          <w:rFonts w:asciiTheme="minorHAnsi" w:eastAsia="Times New Roman" w:hAnsiTheme="minorHAnsi" w:cstheme="minorHAnsi"/>
          <w:iCs/>
          <w:color w:val="000000"/>
        </w:rPr>
        <w:t xml:space="preserve"> wsi Chodów gmina Charsznica w ramach operacji </w:t>
      </w:r>
      <w:proofErr w:type="spellStart"/>
      <w:r w:rsidR="00D30F1E" w:rsidRPr="00CA5312">
        <w:rPr>
          <w:rStyle w:val="Mocnewyrnione"/>
          <w:rFonts w:asciiTheme="minorHAnsi" w:eastAsia="Times New Roman" w:hAnsiTheme="minorHAnsi" w:cstheme="minorHAnsi"/>
          <w:iCs/>
          <w:color w:val="000000"/>
        </w:rPr>
        <w:t>pn</w:t>
      </w:r>
      <w:proofErr w:type="spellEnd"/>
      <w:r w:rsidR="00D30F1E" w:rsidRPr="00CA5312">
        <w:rPr>
          <w:rStyle w:val="Mocnewyrnione"/>
          <w:rFonts w:asciiTheme="minorHAnsi" w:eastAsia="Times New Roman" w:hAnsiTheme="minorHAnsi" w:cstheme="minorHAnsi"/>
          <w:iCs/>
          <w:color w:val="000000"/>
        </w:rPr>
        <w:t>: Scalanie gruntów, poddziałanie: Wsparcie na inwestycje związane z rozwojem, modernizacją i dostosowywaniem rolnictwa i leśnictwa objętego Programem Rozwoju Obszarów Wiejskich na lata 2014-2020</w:t>
      </w:r>
      <w:r w:rsidR="00D30F1E" w:rsidRPr="00CA5312">
        <w:rPr>
          <w:rStyle w:val="Nagwek1Znak"/>
          <w:rFonts w:asciiTheme="minorHAnsi" w:hAnsiTheme="minorHAnsi" w:cstheme="minorHAnsi"/>
          <w:szCs w:val="24"/>
        </w:rPr>
        <w:t>”</w:t>
      </w:r>
    </w:p>
    <w:p w:rsidR="008B0473" w:rsidRPr="003E10F4" w:rsidRDefault="008B0473" w:rsidP="0044247E">
      <w:pPr>
        <w:pStyle w:val="Tekstpodstawowy"/>
        <w:spacing w:after="0" w:line="380" w:lineRule="exact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Kryteria oceny ofert:</w:t>
      </w:r>
    </w:p>
    <w:p w:rsidR="008B0473" w:rsidRPr="003E10F4" w:rsidRDefault="008B0473" w:rsidP="0044247E">
      <w:pPr>
        <w:pStyle w:val="Tekstpodstawowy"/>
        <w:numPr>
          <w:ilvl w:val="0"/>
          <w:numId w:val="3"/>
        </w:numPr>
        <w:spacing w:after="0" w:line="380" w:lineRule="exact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Cena brutto - 60% (max 60 pkt)</w:t>
      </w:r>
    </w:p>
    <w:p w:rsidR="008B0473" w:rsidRPr="003E10F4" w:rsidRDefault="00D30F1E" w:rsidP="0044247E">
      <w:pPr>
        <w:pStyle w:val="Akapitzlist"/>
        <w:numPr>
          <w:ilvl w:val="0"/>
          <w:numId w:val="3"/>
        </w:numPr>
        <w:spacing w:line="380" w:lineRule="exact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  <w:lang w:eastAsia="ar-SA"/>
        </w:rPr>
        <w:t>gwarancja</w:t>
      </w:r>
      <w:r w:rsidR="008B0473" w:rsidRPr="003E10F4">
        <w:rPr>
          <w:rFonts w:asciiTheme="minorHAnsi" w:hAnsiTheme="minorHAnsi" w:cstheme="minorHAnsi"/>
          <w:szCs w:val="24"/>
        </w:rPr>
        <w:t xml:space="preserve"> - 40% (max 40 pkt)</w:t>
      </w:r>
    </w:p>
    <w:p w:rsidR="005C2876" w:rsidRPr="003E10F4" w:rsidRDefault="005C2876" w:rsidP="0044247E">
      <w:pPr>
        <w:spacing w:line="380" w:lineRule="exact"/>
        <w:rPr>
          <w:rFonts w:asciiTheme="minorHAnsi" w:hAnsiTheme="minorHAnsi" w:cstheme="minorHAnsi"/>
        </w:rPr>
      </w:pPr>
      <w:bookmarkStart w:id="1" w:name="_Hlk43795620"/>
      <w:r w:rsidRPr="003E10F4">
        <w:rPr>
          <w:rFonts w:asciiTheme="minorHAnsi" w:eastAsia="Times New Roman" w:hAnsiTheme="minorHAnsi" w:cstheme="minorHAnsi"/>
          <w:lang w:eastAsia="pl-PL"/>
        </w:rPr>
        <w:t xml:space="preserve">W niniejszym postępowaniu wpłynęły </w:t>
      </w:r>
      <w:r w:rsidR="009331E8">
        <w:rPr>
          <w:rFonts w:asciiTheme="minorHAnsi" w:eastAsia="Times New Roman" w:hAnsiTheme="minorHAnsi" w:cstheme="minorHAnsi"/>
          <w:bCs/>
          <w:lang w:eastAsia="pl-PL"/>
        </w:rPr>
        <w:t>4</w:t>
      </w:r>
      <w:r w:rsidRPr="003E10F4">
        <w:rPr>
          <w:rFonts w:asciiTheme="minorHAnsi" w:eastAsia="Times New Roman" w:hAnsiTheme="minorHAnsi" w:cstheme="minorHAnsi"/>
          <w:lang w:eastAsia="pl-PL"/>
        </w:rPr>
        <w:t xml:space="preserve"> oferty</w:t>
      </w:r>
    </w:p>
    <w:p w:rsidR="005C2876" w:rsidRPr="003E10F4" w:rsidRDefault="005C2876" w:rsidP="0044247E">
      <w:pPr>
        <w:spacing w:line="380" w:lineRule="exact"/>
        <w:rPr>
          <w:rFonts w:asciiTheme="minorHAnsi" w:eastAsia="Times New Roman" w:hAnsiTheme="minorHAnsi" w:cstheme="minorHAnsi"/>
          <w:color w:val="000000"/>
        </w:rPr>
      </w:pPr>
      <w:r w:rsidRPr="003E10F4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Wykonawca:</w:t>
      </w:r>
    </w:p>
    <w:p w:rsidR="00E02727" w:rsidRPr="00EC204D" w:rsidRDefault="00C72A7D" w:rsidP="0044247E">
      <w:pPr>
        <w:pStyle w:val="Akapitzlist"/>
        <w:numPr>
          <w:ilvl w:val="0"/>
          <w:numId w:val="15"/>
        </w:numPr>
        <w:spacing w:line="380" w:lineRule="exact"/>
        <w:ind w:left="426" w:hanging="284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C72A7D">
        <w:rPr>
          <w:rFonts w:asciiTheme="minorHAnsi" w:eastAsiaTheme="minorHAnsi" w:hAnsiTheme="minorHAnsi" w:cstheme="minorHAnsi"/>
          <w:b/>
          <w:szCs w:val="24"/>
          <w:lang w:eastAsia="en-US"/>
        </w:rPr>
        <w:t>Zakład Ogólnobudowlany i Instalacji Elektrycznych Paweł Kozieł, Orłów 39a, 32-090 Słomniki, REGON: 121296060, NIP: 6821747878</w:t>
      </w:r>
    </w:p>
    <w:p w:rsidR="00E02727" w:rsidRPr="00CA5312" w:rsidRDefault="00E02727" w:rsidP="0044247E">
      <w:pPr>
        <w:pStyle w:val="Akapitzlist"/>
        <w:numPr>
          <w:ilvl w:val="0"/>
          <w:numId w:val="14"/>
        </w:numPr>
        <w:suppressAutoHyphens/>
        <w:spacing w:line="38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Cs w:val="24"/>
          <w:lang w:eastAsia="en-US"/>
        </w:rPr>
        <w:t>Cena brutto</w:t>
      </w:r>
      <w:r w:rsidR="00E00A94">
        <w:rPr>
          <w:rFonts w:asciiTheme="minorHAnsi" w:eastAsiaTheme="minorHAnsi" w:hAnsiTheme="minorHAnsi" w:cstheme="minorHAnsi"/>
          <w:szCs w:val="24"/>
          <w:lang w:eastAsia="en-US"/>
        </w:rPr>
        <w:t xml:space="preserve"> – 60</w:t>
      </w:r>
      <w:r w:rsidR="009331E8">
        <w:rPr>
          <w:rFonts w:asciiTheme="minorHAnsi" w:eastAsiaTheme="minorHAnsi" w:hAnsiTheme="minorHAnsi" w:cstheme="minorHAnsi"/>
          <w:szCs w:val="24"/>
          <w:lang w:eastAsia="en-US"/>
        </w:rPr>
        <w:t>,00</w:t>
      </w:r>
      <w:r w:rsidR="00E00A94">
        <w:rPr>
          <w:rFonts w:asciiTheme="minorHAnsi" w:eastAsiaTheme="minorHAnsi" w:hAnsiTheme="minorHAnsi" w:cstheme="minorHAnsi"/>
          <w:szCs w:val="24"/>
          <w:lang w:eastAsia="en-US"/>
        </w:rPr>
        <w:t xml:space="preserve"> pkt.</w:t>
      </w:r>
    </w:p>
    <w:p w:rsidR="00E02727" w:rsidRDefault="00E02727" w:rsidP="0044247E">
      <w:pPr>
        <w:pStyle w:val="Akapitzlist"/>
        <w:numPr>
          <w:ilvl w:val="0"/>
          <w:numId w:val="14"/>
        </w:numPr>
        <w:suppressAutoHyphens/>
        <w:spacing w:line="38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Cs w:val="24"/>
          <w:lang w:eastAsia="en-US"/>
        </w:rPr>
        <w:t>Okres gwarancji</w:t>
      </w:r>
      <w:r w:rsidR="00FB56AC">
        <w:rPr>
          <w:rFonts w:asciiTheme="minorHAnsi" w:eastAsiaTheme="minorHAnsi" w:hAnsiTheme="minorHAnsi" w:cstheme="minorHAnsi"/>
          <w:szCs w:val="24"/>
          <w:lang w:eastAsia="en-US"/>
        </w:rPr>
        <w:t xml:space="preserve"> – </w:t>
      </w:r>
      <w:r w:rsidR="00EC204D">
        <w:rPr>
          <w:rFonts w:asciiTheme="minorHAnsi" w:eastAsiaTheme="minorHAnsi" w:hAnsiTheme="minorHAnsi" w:cstheme="minorHAnsi"/>
          <w:szCs w:val="24"/>
          <w:lang w:eastAsia="en-US"/>
        </w:rPr>
        <w:t>4</w:t>
      </w:r>
      <w:r w:rsidR="00FB56AC">
        <w:rPr>
          <w:rFonts w:asciiTheme="minorHAnsi" w:eastAsiaTheme="minorHAnsi" w:hAnsiTheme="minorHAnsi" w:cstheme="minorHAnsi"/>
          <w:szCs w:val="24"/>
          <w:lang w:eastAsia="en-US"/>
        </w:rPr>
        <w:t>0</w:t>
      </w:r>
      <w:r w:rsidR="009331E8">
        <w:rPr>
          <w:rFonts w:asciiTheme="minorHAnsi" w:eastAsiaTheme="minorHAnsi" w:hAnsiTheme="minorHAnsi" w:cstheme="minorHAnsi"/>
          <w:szCs w:val="24"/>
          <w:lang w:eastAsia="en-US"/>
        </w:rPr>
        <w:t>,00</w:t>
      </w:r>
      <w:r w:rsidR="00FB56AC">
        <w:rPr>
          <w:rFonts w:asciiTheme="minorHAnsi" w:eastAsiaTheme="minorHAnsi" w:hAnsiTheme="minorHAnsi" w:cstheme="minorHAnsi"/>
          <w:szCs w:val="24"/>
          <w:lang w:eastAsia="en-US"/>
        </w:rPr>
        <w:t xml:space="preserve"> pkt.</w:t>
      </w:r>
    </w:p>
    <w:p w:rsidR="00FB56AC" w:rsidRPr="00FB56AC" w:rsidRDefault="00FB56AC" w:rsidP="0044247E">
      <w:pPr>
        <w:numPr>
          <w:ilvl w:val="0"/>
          <w:numId w:val="14"/>
        </w:numPr>
        <w:spacing w:line="380" w:lineRule="exact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EC204D">
        <w:rPr>
          <w:rFonts w:asciiTheme="minorHAnsi" w:eastAsia="Times New Roman" w:hAnsiTheme="minorHAnsi" w:cstheme="minorHAnsi"/>
          <w:color w:val="000000"/>
        </w:rPr>
        <w:t>10</w:t>
      </w:r>
      <w:r w:rsidRPr="003E10F4">
        <w:rPr>
          <w:rFonts w:asciiTheme="minorHAnsi" w:eastAsia="Times New Roman" w:hAnsiTheme="minorHAnsi" w:cstheme="minorHAnsi"/>
          <w:color w:val="000000"/>
        </w:rPr>
        <w:t>0,00 pkt</w:t>
      </w:r>
    </w:p>
    <w:p w:rsidR="005C2876" w:rsidRPr="003E10F4" w:rsidRDefault="005C2876" w:rsidP="0044247E">
      <w:pPr>
        <w:spacing w:line="380" w:lineRule="exact"/>
        <w:ind w:right="-286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bookmarkEnd w:id="1"/>
    <w:p w:rsidR="008B316B" w:rsidRPr="00EC204D" w:rsidRDefault="00EC204D" w:rsidP="0044247E">
      <w:pPr>
        <w:pStyle w:val="Akapitzlist"/>
        <w:numPr>
          <w:ilvl w:val="0"/>
          <w:numId w:val="15"/>
        </w:numPr>
        <w:spacing w:line="380" w:lineRule="exact"/>
        <w:ind w:left="426" w:hanging="284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EC204D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Berger </w:t>
      </w:r>
      <w:proofErr w:type="spellStart"/>
      <w:r w:rsidRPr="00EC204D">
        <w:rPr>
          <w:rFonts w:asciiTheme="minorHAnsi" w:eastAsiaTheme="minorHAnsi" w:hAnsiTheme="minorHAnsi" w:cstheme="minorHAnsi"/>
          <w:b/>
          <w:szCs w:val="24"/>
          <w:lang w:eastAsia="en-US"/>
        </w:rPr>
        <w:t>Bau</w:t>
      </w:r>
      <w:proofErr w:type="spellEnd"/>
      <w:r w:rsidRPr="00EC204D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Polska Sp. z o.o., ul. Szczecińska 11, 54-517 Wrocław, REGON: 930217343, NIP: 8981011638</w:t>
      </w:r>
    </w:p>
    <w:p w:rsidR="00906230" w:rsidRPr="00CA5312" w:rsidRDefault="00906230" w:rsidP="0044247E">
      <w:pPr>
        <w:pStyle w:val="Akapitzlist"/>
        <w:numPr>
          <w:ilvl w:val="0"/>
          <w:numId w:val="17"/>
        </w:numPr>
        <w:suppressAutoHyphens/>
        <w:spacing w:line="38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Cs w:val="24"/>
          <w:lang w:eastAsia="en-US"/>
        </w:rPr>
        <w:t>Cena brutto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– </w:t>
      </w:r>
      <w:r w:rsidR="00EC204D">
        <w:rPr>
          <w:rFonts w:asciiTheme="minorHAnsi" w:eastAsiaTheme="minorHAnsi" w:hAnsiTheme="minorHAnsi" w:cstheme="minorHAnsi"/>
          <w:szCs w:val="24"/>
          <w:lang w:eastAsia="en-US"/>
        </w:rPr>
        <w:t>42</w:t>
      </w:r>
      <w:r w:rsidR="00F00345">
        <w:rPr>
          <w:rFonts w:asciiTheme="minorHAnsi" w:eastAsiaTheme="minorHAnsi" w:hAnsiTheme="minorHAnsi" w:cstheme="minorHAnsi"/>
          <w:szCs w:val="24"/>
          <w:lang w:eastAsia="en-US"/>
        </w:rPr>
        <w:t>,</w:t>
      </w:r>
      <w:r w:rsidR="00EC204D">
        <w:rPr>
          <w:rFonts w:asciiTheme="minorHAnsi" w:eastAsiaTheme="minorHAnsi" w:hAnsiTheme="minorHAnsi" w:cstheme="minorHAnsi"/>
          <w:szCs w:val="24"/>
          <w:lang w:eastAsia="en-US"/>
        </w:rPr>
        <w:t>1</w:t>
      </w:r>
      <w:r w:rsidR="00F00345">
        <w:rPr>
          <w:rFonts w:asciiTheme="minorHAnsi" w:eastAsiaTheme="minorHAnsi" w:hAnsiTheme="minorHAnsi" w:cstheme="minorHAnsi"/>
          <w:szCs w:val="24"/>
          <w:lang w:eastAsia="en-US"/>
        </w:rPr>
        <w:t>2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pkt.</w:t>
      </w:r>
    </w:p>
    <w:p w:rsidR="00906230" w:rsidRDefault="00906230" w:rsidP="0044247E">
      <w:pPr>
        <w:pStyle w:val="Akapitzlist"/>
        <w:numPr>
          <w:ilvl w:val="0"/>
          <w:numId w:val="17"/>
        </w:numPr>
        <w:suppressAutoHyphens/>
        <w:spacing w:line="38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Cs w:val="24"/>
          <w:lang w:eastAsia="en-US"/>
        </w:rPr>
        <w:t>Okres gwarancji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– </w:t>
      </w:r>
      <w:r w:rsidR="003B36B1">
        <w:rPr>
          <w:rFonts w:asciiTheme="minorHAnsi" w:eastAsiaTheme="minorHAnsi" w:hAnsiTheme="minorHAnsi" w:cstheme="minorHAnsi"/>
          <w:szCs w:val="24"/>
          <w:lang w:eastAsia="en-US"/>
        </w:rPr>
        <w:t>4</w:t>
      </w:r>
      <w:r>
        <w:rPr>
          <w:rFonts w:asciiTheme="minorHAnsi" w:eastAsiaTheme="minorHAnsi" w:hAnsiTheme="minorHAnsi" w:cstheme="minorHAnsi"/>
          <w:szCs w:val="24"/>
          <w:lang w:eastAsia="en-US"/>
        </w:rPr>
        <w:t>0</w:t>
      </w:r>
      <w:r w:rsidR="009331E8">
        <w:rPr>
          <w:rFonts w:asciiTheme="minorHAnsi" w:eastAsiaTheme="minorHAnsi" w:hAnsiTheme="minorHAnsi" w:cstheme="minorHAnsi"/>
          <w:szCs w:val="24"/>
          <w:lang w:eastAsia="en-US"/>
        </w:rPr>
        <w:t>,00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pkt.</w:t>
      </w:r>
    </w:p>
    <w:p w:rsidR="00906230" w:rsidRPr="00FB56AC" w:rsidRDefault="00906230" w:rsidP="0044247E">
      <w:pPr>
        <w:numPr>
          <w:ilvl w:val="0"/>
          <w:numId w:val="17"/>
        </w:numPr>
        <w:spacing w:line="380" w:lineRule="exact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EC204D">
        <w:rPr>
          <w:rFonts w:asciiTheme="minorHAnsi" w:eastAsia="Times New Roman" w:hAnsiTheme="minorHAnsi" w:cstheme="minorHAnsi"/>
          <w:color w:val="000000"/>
        </w:rPr>
        <w:t>82</w:t>
      </w:r>
      <w:r w:rsidRPr="003E10F4">
        <w:rPr>
          <w:rFonts w:asciiTheme="minorHAnsi" w:eastAsia="Times New Roman" w:hAnsiTheme="minorHAnsi" w:cstheme="minorHAnsi"/>
          <w:color w:val="000000"/>
        </w:rPr>
        <w:t>,</w:t>
      </w:r>
      <w:r w:rsidR="00EC204D">
        <w:rPr>
          <w:rFonts w:asciiTheme="minorHAnsi" w:eastAsia="Times New Roman" w:hAnsiTheme="minorHAnsi" w:cstheme="minorHAnsi"/>
          <w:color w:val="000000"/>
        </w:rPr>
        <w:t>1</w:t>
      </w:r>
      <w:r w:rsidR="001D6C56">
        <w:rPr>
          <w:rFonts w:asciiTheme="minorHAnsi" w:eastAsia="Times New Roman" w:hAnsiTheme="minorHAnsi" w:cstheme="minorHAnsi"/>
          <w:color w:val="000000"/>
        </w:rPr>
        <w:t>2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8B316B" w:rsidRPr="00EC204D" w:rsidRDefault="00EC204D" w:rsidP="0044247E">
      <w:pPr>
        <w:pStyle w:val="Akapitzlist"/>
        <w:numPr>
          <w:ilvl w:val="0"/>
          <w:numId w:val="15"/>
        </w:numPr>
        <w:spacing w:line="380" w:lineRule="exact"/>
        <w:ind w:left="426" w:hanging="284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EC204D">
        <w:rPr>
          <w:rFonts w:asciiTheme="minorHAnsi" w:eastAsiaTheme="minorHAnsi" w:hAnsiTheme="minorHAnsi" w:cstheme="minorHAnsi"/>
          <w:b/>
          <w:szCs w:val="24"/>
          <w:lang w:eastAsia="en-US"/>
        </w:rPr>
        <w:t>TRANZIT SP. Z O.O., LUBACHOWY 68; 29-130 MOSKORZEW, REGON: 271715430, NIP: 6460009572</w:t>
      </w:r>
    </w:p>
    <w:p w:rsidR="00906230" w:rsidRPr="00CA5312" w:rsidRDefault="00906230" w:rsidP="0044247E">
      <w:pPr>
        <w:pStyle w:val="Akapitzlist"/>
        <w:numPr>
          <w:ilvl w:val="0"/>
          <w:numId w:val="18"/>
        </w:numPr>
        <w:suppressAutoHyphens/>
        <w:spacing w:line="38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Cs w:val="24"/>
          <w:lang w:eastAsia="en-US"/>
        </w:rPr>
        <w:t>Cena brutto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– </w:t>
      </w:r>
      <w:r w:rsidR="0024174D">
        <w:rPr>
          <w:rFonts w:asciiTheme="minorHAnsi" w:eastAsiaTheme="minorHAnsi" w:hAnsiTheme="minorHAnsi" w:cstheme="minorHAnsi"/>
          <w:szCs w:val="24"/>
          <w:lang w:eastAsia="en-US"/>
        </w:rPr>
        <w:t>41</w:t>
      </w:r>
      <w:r w:rsidR="00E00A0C">
        <w:rPr>
          <w:rFonts w:asciiTheme="minorHAnsi" w:eastAsiaTheme="minorHAnsi" w:hAnsiTheme="minorHAnsi" w:cstheme="minorHAnsi"/>
          <w:szCs w:val="24"/>
          <w:lang w:eastAsia="en-US"/>
        </w:rPr>
        <w:t>,</w:t>
      </w:r>
      <w:r w:rsidR="0024174D">
        <w:rPr>
          <w:rFonts w:asciiTheme="minorHAnsi" w:eastAsiaTheme="minorHAnsi" w:hAnsiTheme="minorHAnsi" w:cstheme="minorHAnsi"/>
          <w:szCs w:val="24"/>
          <w:lang w:eastAsia="en-US"/>
        </w:rPr>
        <w:t>77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pkt.</w:t>
      </w:r>
    </w:p>
    <w:p w:rsidR="00906230" w:rsidRDefault="00906230" w:rsidP="0044247E">
      <w:pPr>
        <w:pStyle w:val="Akapitzlist"/>
        <w:numPr>
          <w:ilvl w:val="0"/>
          <w:numId w:val="18"/>
        </w:numPr>
        <w:suppressAutoHyphens/>
        <w:spacing w:line="38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Cs w:val="24"/>
          <w:lang w:eastAsia="en-US"/>
        </w:rPr>
        <w:t>Okres gwarancji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– </w:t>
      </w:r>
      <w:r w:rsidR="00E00A0C">
        <w:rPr>
          <w:rFonts w:asciiTheme="minorHAnsi" w:eastAsiaTheme="minorHAnsi" w:hAnsiTheme="minorHAnsi" w:cstheme="minorHAnsi"/>
          <w:szCs w:val="24"/>
          <w:lang w:eastAsia="en-US"/>
        </w:rPr>
        <w:t>4</w:t>
      </w:r>
      <w:r>
        <w:rPr>
          <w:rFonts w:asciiTheme="minorHAnsi" w:eastAsiaTheme="minorHAnsi" w:hAnsiTheme="minorHAnsi" w:cstheme="minorHAnsi"/>
          <w:szCs w:val="24"/>
          <w:lang w:eastAsia="en-US"/>
        </w:rPr>
        <w:t>0</w:t>
      </w:r>
      <w:r w:rsidR="009331E8">
        <w:rPr>
          <w:rFonts w:asciiTheme="minorHAnsi" w:eastAsiaTheme="minorHAnsi" w:hAnsiTheme="minorHAnsi" w:cstheme="minorHAnsi"/>
          <w:szCs w:val="24"/>
          <w:lang w:eastAsia="en-US"/>
        </w:rPr>
        <w:t>,00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pkt.</w:t>
      </w:r>
    </w:p>
    <w:p w:rsidR="00906230" w:rsidRPr="00FB56AC" w:rsidRDefault="00906230" w:rsidP="0044247E">
      <w:pPr>
        <w:numPr>
          <w:ilvl w:val="0"/>
          <w:numId w:val="18"/>
        </w:numPr>
        <w:spacing w:line="380" w:lineRule="exact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24174D">
        <w:rPr>
          <w:rFonts w:asciiTheme="minorHAnsi" w:eastAsia="Times New Roman" w:hAnsiTheme="minorHAnsi" w:cstheme="minorHAnsi"/>
          <w:color w:val="000000"/>
        </w:rPr>
        <w:t>81</w:t>
      </w:r>
      <w:r w:rsidR="00E00A0C">
        <w:rPr>
          <w:rFonts w:asciiTheme="minorHAnsi" w:eastAsia="Times New Roman" w:hAnsiTheme="minorHAnsi" w:cstheme="minorHAnsi"/>
          <w:color w:val="000000"/>
        </w:rPr>
        <w:t>,</w:t>
      </w:r>
      <w:r w:rsidR="0024174D">
        <w:rPr>
          <w:rFonts w:asciiTheme="minorHAnsi" w:eastAsia="Times New Roman" w:hAnsiTheme="minorHAnsi" w:cstheme="minorHAnsi"/>
          <w:color w:val="000000"/>
        </w:rPr>
        <w:t>77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8B316B" w:rsidRPr="00F8368D" w:rsidRDefault="0024174D" w:rsidP="0044247E">
      <w:pPr>
        <w:pStyle w:val="Akapitzlist"/>
        <w:numPr>
          <w:ilvl w:val="0"/>
          <w:numId w:val="15"/>
        </w:numPr>
        <w:spacing w:line="380" w:lineRule="exact"/>
        <w:ind w:left="426" w:hanging="284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24174D">
        <w:rPr>
          <w:rFonts w:asciiTheme="minorHAnsi" w:eastAsiaTheme="minorHAnsi" w:hAnsiTheme="minorHAnsi" w:cstheme="minorHAnsi"/>
          <w:b/>
          <w:szCs w:val="24"/>
          <w:lang w:eastAsia="en-US"/>
        </w:rPr>
        <w:t>Star Budowa Inwestycje Sp. z o.o., Tychów Stary 75, 27-220 Mirzec, REGON: 367520212, NIP: 6642137703</w:t>
      </w:r>
    </w:p>
    <w:p w:rsidR="00906230" w:rsidRPr="00CA5312" w:rsidRDefault="00906230" w:rsidP="0044247E">
      <w:pPr>
        <w:pStyle w:val="Akapitzlist"/>
        <w:numPr>
          <w:ilvl w:val="0"/>
          <w:numId w:val="19"/>
        </w:numPr>
        <w:suppressAutoHyphens/>
        <w:spacing w:line="38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Cs w:val="24"/>
          <w:lang w:eastAsia="en-US"/>
        </w:rPr>
        <w:t>Cena brutto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– </w:t>
      </w:r>
      <w:r w:rsidR="00E00A0C">
        <w:rPr>
          <w:rFonts w:asciiTheme="minorHAnsi" w:eastAsiaTheme="minorHAnsi" w:hAnsiTheme="minorHAnsi" w:cstheme="minorHAnsi"/>
          <w:szCs w:val="24"/>
          <w:lang w:eastAsia="en-US"/>
        </w:rPr>
        <w:t>3</w:t>
      </w:r>
      <w:r w:rsidR="00F8368D">
        <w:rPr>
          <w:rFonts w:asciiTheme="minorHAnsi" w:eastAsiaTheme="minorHAnsi" w:hAnsiTheme="minorHAnsi" w:cstheme="minorHAnsi"/>
          <w:szCs w:val="24"/>
          <w:lang w:eastAsia="en-US"/>
        </w:rPr>
        <w:t>3</w:t>
      </w:r>
      <w:r w:rsidR="00E00A0C">
        <w:rPr>
          <w:rFonts w:asciiTheme="minorHAnsi" w:eastAsiaTheme="minorHAnsi" w:hAnsiTheme="minorHAnsi" w:cstheme="minorHAnsi"/>
          <w:szCs w:val="24"/>
          <w:lang w:eastAsia="en-US"/>
        </w:rPr>
        <w:t>,</w:t>
      </w:r>
      <w:r w:rsidR="00F8368D">
        <w:rPr>
          <w:rFonts w:asciiTheme="minorHAnsi" w:eastAsiaTheme="minorHAnsi" w:hAnsiTheme="minorHAnsi" w:cstheme="minorHAnsi"/>
          <w:szCs w:val="24"/>
          <w:lang w:eastAsia="en-US"/>
        </w:rPr>
        <w:t>51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pkt.</w:t>
      </w:r>
    </w:p>
    <w:p w:rsidR="00906230" w:rsidRDefault="00906230" w:rsidP="0044247E">
      <w:pPr>
        <w:pStyle w:val="Akapitzlist"/>
        <w:numPr>
          <w:ilvl w:val="0"/>
          <w:numId w:val="19"/>
        </w:numPr>
        <w:suppressAutoHyphens/>
        <w:spacing w:line="38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Cs w:val="24"/>
          <w:lang w:eastAsia="en-US"/>
        </w:rPr>
        <w:t>Okres gwarancji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– </w:t>
      </w:r>
      <w:r w:rsidR="00E00A0C">
        <w:rPr>
          <w:rFonts w:asciiTheme="minorHAnsi" w:eastAsiaTheme="minorHAnsi" w:hAnsiTheme="minorHAnsi" w:cstheme="minorHAnsi"/>
          <w:szCs w:val="24"/>
          <w:lang w:eastAsia="en-US"/>
        </w:rPr>
        <w:t>4</w:t>
      </w:r>
      <w:r>
        <w:rPr>
          <w:rFonts w:asciiTheme="minorHAnsi" w:eastAsiaTheme="minorHAnsi" w:hAnsiTheme="minorHAnsi" w:cstheme="minorHAnsi"/>
          <w:szCs w:val="24"/>
          <w:lang w:eastAsia="en-US"/>
        </w:rPr>
        <w:t>0</w:t>
      </w:r>
      <w:r w:rsidR="009331E8">
        <w:rPr>
          <w:rFonts w:asciiTheme="minorHAnsi" w:eastAsiaTheme="minorHAnsi" w:hAnsiTheme="minorHAnsi" w:cstheme="minorHAnsi"/>
          <w:szCs w:val="24"/>
          <w:lang w:eastAsia="en-US"/>
        </w:rPr>
        <w:t>,00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pkt.</w:t>
      </w:r>
    </w:p>
    <w:p w:rsidR="00906230" w:rsidRPr="00FB56AC" w:rsidRDefault="00906230" w:rsidP="0044247E">
      <w:pPr>
        <w:numPr>
          <w:ilvl w:val="0"/>
          <w:numId w:val="19"/>
        </w:numPr>
        <w:spacing w:line="380" w:lineRule="exact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7F6001">
        <w:rPr>
          <w:rFonts w:asciiTheme="minorHAnsi" w:eastAsia="Times New Roman" w:hAnsiTheme="minorHAnsi" w:cstheme="minorHAnsi"/>
          <w:color w:val="000000"/>
        </w:rPr>
        <w:t>7</w:t>
      </w:r>
      <w:r w:rsidR="00F8368D">
        <w:rPr>
          <w:rFonts w:asciiTheme="minorHAnsi" w:eastAsia="Times New Roman" w:hAnsiTheme="minorHAnsi" w:cstheme="minorHAnsi"/>
          <w:color w:val="000000"/>
        </w:rPr>
        <w:t>3</w:t>
      </w:r>
      <w:r w:rsidRPr="003E10F4">
        <w:rPr>
          <w:rFonts w:asciiTheme="minorHAnsi" w:eastAsia="Times New Roman" w:hAnsiTheme="minorHAnsi" w:cstheme="minorHAnsi"/>
          <w:color w:val="000000"/>
        </w:rPr>
        <w:t>,</w:t>
      </w:r>
      <w:r w:rsidR="00F8368D">
        <w:rPr>
          <w:rFonts w:asciiTheme="minorHAnsi" w:eastAsia="Times New Roman" w:hAnsiTheme="minorHAnsi" w:cstheme="minorHAnsi"/>
          <w:color w:val="000000"/>
        </w:rPr>
        <w:t>51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8B0473" w:rsidRDefault="008B0473" w:rsidP="0044247E">
      <w:pPr>
        <w:spacing w:line="380" w:lineRule="exact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 xml:space="preserve">Od powyższego rozstrzygnięcia przysługują środki ochrony prawnej zawarte w dziale </w:t>
      </w:r>
      <w:r w:rsidR="006C1BFE" w:rsidRPr="003E10F4">
        <w:rPr>
          <w:rFonts w:asciiTheme="minorHAnsi" w:hAnsiTheme="minorHAnsi" w:cstheme="minorHAnsi"/>
        </w:rPr>
        <w:t>IX</w:t>
      </w:r>
      <w:r w:rsidRPr="003E10F4">
        <w:rPr>
          <w:rFonts w:asciiTheme="minorHAnsi" w:hAnsiTheme="minorHAnsi" w:cstheme="minorHAnsi"/>
        </w:rPr>
        <w:t xml:space="preserve"> ustawy prawo zamówień publicznych.</w:t>
      </w:r>
    </w:p>
    <w:p w:rsidR="009331E8" w:rsidRDefault="009331E8" w:rsidP="0044247E">
      <w:pPr>
        <w:pStyle w:val="Bezodstpw"/>
        <w:tabs>
          <w:tab w:val="left" w:pos="568"/>
        </w:tabs>
        <w:spacing w:line="380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Sekretarz Powiatu </w:t>
      </w:r>
    </w:p>
    <w:p w:rsidR="009331E8" w:rsidRPr="003E10F4" w:rsidRDefault="009331E8" w:rsidP="0044247E">
      <w:pPr>
        <w:spacing w:line="380" w:lineRule="exact"/>
        <w:jc w:val="righ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Maria Sztuk</w:t>
      </w:r>
    </w:p>
    <w:sectPr w:rsidR="009331E8" w:rsidRPr="003E10F4" w:rsidSect="0044247E">
      <w:pgSz w:w="11906" w:h="16838"/>
      <w:pgMar w:top="426" w:right="1134" w:bottom="709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CB3" w:rsidRDefault="00376CB3">
      <w:r>
        <w:separator/>
      </w:r>
    </w:p>
  </w:endnote>
  <w:endnote w:type="continuationSeparator" w:id="0">
    <w:p w:rsidR="00376CB3" w:rsidRDefault="0037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CB3" w:rsidRDefault="00376CB3">
      <w:r>
        <w:separator/>
      </w:r>
    </w:p>
  </w:footnote>
  <w:footnote w:type="continuationSeparator" w:id="0">
    <w:p w:rsidR="00376CB3" w:rsidRDefault="0037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3B"/>
    <w:multiLevelType w:val="hybridMultilevel"/>
    <w:tmpl w:val="CCE06230"/>
    <w:lvl w:ilvl="0" w:tplc="03F87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2F7D"/>
    <w:multiLevelType w:val="hybridMultilevel"/>
    <w:tmpl w:val="0736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6F01"/>
    <w:multiLevelType w:val="multilevel"/>
    <w:tmpl w:val="9E2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14420AA"/>
    <w:multiLevelType w:val="multilevel"/>
    <w:tmpl w:val="BC74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EF20E3"/>
    <w:multiLevelType w:val="multilevel"/>
    <w:tmpl w:val="AC6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7020403"/>
    <w:multiLevelType w:val="multilevel"/>
    <w:tmpl w:val="2A56A72E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/>
        <w:b w:val="0"/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8" w15:restartNumberingAfterBreak="0">
    <w:nsid w:val="418F53D9"/>
    <w:multiLevelType w:val="multilevel"/>
    <w:tmpl w:val="CAF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E6835B7"/>
    <w:multiLevelType w:val="hybridMultilevel"/>
    <w:tmpl w:val="F4C4B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856FE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2" w15:restartNumberingAfterBreak="0">
    <w:nsid w:val="52E972C6"/>
    <w:multiLevelType w:val="hybridMultilevel"/>
    <w:tmpl w:val="EF10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23775"/>
    <w:multiLevelType w:val="hybridMultilevel"/>
    <w:tmpl w:val="980C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51ACB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5" w15:restartNumberingAfterBreak="0">
    <w:nsid w:val="66093457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6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7401A26"/>
    <w:multiLevelType w:val="multilevel"/>
    <w:tmpl w:val="CEA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DD772D3"/>
    <w:multiLevelType w:val="hybridMultilevel"/>
    <w:tmpl w:val="C300525C"/>
    <w:lvl w:ilvl="0" w:tplc="03F87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7"/>
  </w:num>
  <w:num w:numId="7">
    <w:abstractNumId w:val="8"/>
  </w:num>
  <w:num w:numId="8">
    <w:abstractNumId w:val="7"/>
  </w:num>
  <w:num w:numId="9">
    <w:abstractNumId w:val="13"/>
  </w:num>
  <w:num w:numId="10">
    <w:abstractNumId w:val="11"/>
  </w:num>
  <w:num w:numId="11">
    <w:abstractNumId w:val="15"/>
  </w:num>
  <w:num w:numId="12">
    <w:abstractNumId w:val="14"/>
  </w:num>
  <w:num w:numId="13">
    <w:abstractNumId w:val="10"/>
  </w:num>
  <w:num w:numId="14">
    <w:abstractNumId w:val="1"/>
  </w:num>
  <w:num w:numId="15">
    <w:abstractNumId w:val="0"/>
  </w:num>
  <w:num w:numId="16">
    <w:abstractNumId w:val="18"/>
  </w:num>
  <w:num w:numId="17">
    <w:abstractNumId w:val="2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3"/>
    <w:rsid w:val="000308CA"/>
    <w:rsid w:val="000E0AE2"/>
    <w:rsid w:val="001057A8"/>
    <w:rsid w:val="0010780C"/>
    <w:rsid w:val="00110A6C"/>
    <w:rsid w:val="00146BE6"/>
    <w:rsid w:val="001D6C56"/>
    <w:rsid w:val="001F319A"/>
    <w:rsid w:val="0024174D"/>
    <w:rsid w:val="00281A2F"/>
    <w:rsid w:val="002A6612"/>
    <w:rsid w:val="002C7A68"/>
    <w:rsid w:val="003518B4"/>
    <w:rsid w:val="00364919"/>
    <w:rsid w:val="00376B52"/>
    <w:rsid w:val="00376CB3"/>
    <w:rsid w:val="00384AA4"/>
    <w:rsid w:val="003B36B1"/>
    <w:rsid w:val="003E10F4"/>
    <w:rsid w:val="003E6FA7"/>
    <w:rsid w:val="0043313E"/>
    <w:rsid w:val="0044247E"/>
    <w:rsid w:val="004750CA"/>
    <w:rsid w:val="00481060"/>
    <w:rsid w:val="005206F4"/>
    <w:rsid w:val="00524976"/>
    <w:rsid w:val="00577ECB"/>
    <w:rsid w:val="005B2645"/>
    <w:rsid w:val="005C2876"/>
    <w:rsid w:val="005D0A3F"/>
    <w:rsid w:val="005D4D52"/>
    <w:rsid w:val="00626FB8"/>
    <w:rsid w:val="00650A06"/>
    <w:rsid w:val="00687FFD"/>
    <w:rsid w:val="00695418"/>
    <w:rsid w:val="006C1BFE"/>
    <w:rsid w:val="006D23E7"/>
    <w:rsid w:val="006E47FF"/>
    <w:rsid w:val="00754FFB"/>
    <w:rsid w:val="00767A22"/>
    <w:rsid w:val="00784425"/>
    <w:rsid w:val="007854F1"/>
    <w:rsid w:val="007B4DC8"/>
    <w:rsid w:val="007F6001"/>
    <w:rsid w:val="008B0473"/>
    <w:rsid w:val="008B316B"/>
    <w:rsid w:val="008E1251"/>
    <w:rsid w:val="008F248A"/>
    <w:rsid w:val="00906230"/>
    <w:rsid w:val="009315CD"/>
    <w:rsid w:val="009331E8"/>
    <w:rsid w:val="009771A9"/>
    <w:rsid w:val="00993D29"/>
    <w:rsid w:val="009B139E"/>
    <w:rsid w:val="009D06F6"/>
    <w:rsid w:val="009F5E28"/>
    <w:rsid w:val="00A4743C"/>
    <w:rsid w:val="00A569C7"/>
    <w:rsid w:val="00A902B4"/>
    <w:rsid w:val="00AD61E6"/>
    <w:rsid w:val="00AE4990"/>
    <w:rsid w:val="00B37990"/>
    <w:rsid w:val="00B937C7"/>
    <w:rsid w:val="00BD6405"/>
    <w:rsid w:val="00BE0C2C"/>
    <w:rsid w:val="00BF4AF0"/>
    <w:rsid w:val="00C33A7D"/>
    <w:rsid w:val="00C4171D"/>
    <w:rsid w:val="00C45A22"/>
    <w:rsid w:val="00C72A7D"/>
    <w:rsid w:val="00C751D3"/>
    <w:rsid w:val="00C83E81"/>
    <w:rsid w:val="00C8656A"/>
    <w:rsid w:val="00C92623"/>
    <w:rsid w:val="00CE2C02"/>
    <w:rsid w:val="00CF0A4B"/>
    <w:rsid w:val="00D23CEA"/>
    <w:rsid w:val="00D30F1E"/>
    <w:rsid w:val="00D44D48"/>
    <w:rsid w:val="00D74DD2"/>
    <w:rsid w:val="00DC7776"/>
    <w:rsid w:val="00DE5DF1"/>
    <w:rsid w:val="00E00A0C"/>
    <w:rsid w:val="00E00A94"/>
    <w:rsid w:val="00E02727"/>
    <w:rsid w:val="00E03B6F"/>
    <w:rsid w:val="00E40A27"/>
    <w:rsid w:val="00E52996"/>
    <w:rsid w:val="00EC204D"/>
    <w:rsid w:val="00F00345"/>
    <w:rsid w:val="00F52510"/>
    <w:rsid w:val="00F619C8"/>
    <w:rsid w:val="00F8368D"/>
    <w:rsid w:val="00F851B7"/>
    <w:rsid w:val="00F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45D4B"/>
  <w15:chartTrackingRefBased/>
  <w15:docId w15:val="{A0C6C274-C5C9-4079-90B3-221490A6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47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8B0473"/>
    <w:pPr>
      <w:keepNext/>
      <w:numPr>
        <w:numId w:val="1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2727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B0473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8B04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8B0473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8B047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B047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B04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04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F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0A4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ocnewyrnione">
    <w:name w:val="Mocne wyróżnione"/>
    <w:qFormat/>
    <w:rsid w:val="00D30F1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272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postępowania Or.272.6.2022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postępowania Or.272.6.2022</dc:title>
  <dc:subject/>
  <dc:creator>Michał Rak</dc:creator>
  <cp:keywords>informacja; najkorzystniejsza oferta; Or.272.7.2022</cp:keywords>
  <dc:description/>
  <cp:lastModifiedBy>Michał Rak</cp:lastModifiedBy>
  <cp:revision>4</cp:revision>
  <cp:lastPrinted>2021-05-19T07:57:00Z</cp:lastPrinted>
  <dcterms:created xsi:type="dcterms:W3CDTF">2022-07-05T05:20:00Z</dcterms:created>
  <dcterms:modified xsi:type="dcterms:W3CDTF">2022-07-05T06:27:00Z</dcterms:modified>
</cp:coreProperties>
</file>