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2426B4A2" w:rsidR="00376C56" w:rsidRPr="00147D1B" w:rsidRDefault="009364C7" w:rsidP="00147D1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76C56" w:rsidRPr="00147D1B">
        <w:rPr>
          <w:rFonts w:ascii="Arial" w:hAnsi="Arial" w:cs="Arial"/>
          <w:sz w:val="20"/>
          <w:szCs w:val="20"/>
        </w:rPr>
        <w:t xml:space="preserve">Jasień, dnia  </w:t>
      </w:r>
      <w:r w:rsidR="00CC1829">
        <w:rPr>
          <w:rFonts w:ascii="Arial" w:hAnsi="Arial" w:cs="Arial"/>
          <w:sz w:val="20"/>
          <w:szCs w:val="20"/>
        </w:rPr>
        <w:t>1</w:t>
      </w:r>
      <w:r w:rsidR="001C55C4">
        <w:rPr>
          <w:rFonts w:ascii="Arial" w:hAnsi="Arial" w:cs="Arial"/>
          <w:sz w:val="20"/>
          <w:szCs w:val="20"/>
        </w:rPr>
        <w:t>1</w:t>
      </w:r>
      <w:r w:rsidR="00CC1829">
        <w:rPr>
          <w:rFonts w:ascii="Arial" w:hAnsi="Arial" w:cs="Arial"/>
          <w:sz w:val="20"/>
          <w:szCs w:val="20"/>
        </w:rPr>
        <w:t>.03.</w:t>
      </w:r>
      <w:r w:rsidR="00376C56" w:rsidRPr="00147D1B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 w:rsidR="00376C56" w:rsidRPr="00147D1B">
        <w:rPr>
          <w:rFonts w:ascii="Arial" w:hAnsi="Arial" w:cs="Arial"/>
          <w:sz w:val="20"/>
          <w:szCs w:val="20"/>
        </w:rPr>
        <w:t xml:space="preserve"> r.</w:t>
      </w:r>
    </w:p>
    <w:p w14:paraId="488B63F8" w14:textId="34AA8F6E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ZPiOŚ.271.</w:t>
      </w:r>
      <w:r w:rsidR="002909A6"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 w:rsidR="002909A6">
        <w:rPr>
          <w:rFonts w:ascii="Arial" w:hAnsi="Arial" w:cs="Arial"/>
          <w:sz w:val="20"/>
          <w:szCs w:val="20"/>
        </w:rPr>
        <w:t>2.MŁas</w:t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</w:p>
    <w:p w14:paraId="24A8A53D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758F27" w14:textId="77777777" w:rsidR="00147D1B" w:rsidRDefault="00147D1B" w:rsidP="009A0A8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147D1B" w:rsidRDefault="00147D1B" w:rsidP="00147D1B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6CB7963F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1FB43E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A5C65A" w14:textId="3AB74A61" w:rsidR="00702B48" w:rsidRDefault="00376C56" w:rsidP="00326A0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Dotyczy postępowania: ZPiOŚ.271.</w:t>
      </w:r>
      <w:r w:rsidR="002909A6"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 w:rsidR="002909A6">
        <w:rPr>
          <w:rFonts w:ascii="Arial" w:hAnsi="Arial" w:cs="Arial"/>
          <w:sz w:val="20"/>
          <w:szCs w:val="20"/>
        </w:rPr>
        <w:t>2.MŁas</w:t>
      </w:r>
    </w:p>
    <w:p w14:paraId="47F652E4" w14:textId="24AD435B" w:rsidR="00147D1B" w:rsidRPr="002909A6" w:rsidRDefault="002909A6" w:rsidP="00326A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2909A6">
        <w:rPr>
          <w:rFonts w:ascii="Arial" w:hAnsi="Arial" w:cs="Arial"/>
          <w:b/>
        </w:rPr>
        <w:t xml:space="preserve">„BUDOWA PUNKTU SELEKTYWNEGO ZBIERANIA ODPADÓW KOMUNALNYCH </w:t>
      </w:r>
      <w:r w:rsidR="00702B48">
        <w:rPr>
          <w:rFonts w:ascii="Arial" w:hAnsi="Arial" w:cs="Arial"/>
          <w:b/>
        </w:rPr>
        <w:br/>
      </w:r>
      <w:r w:rsidRPr="002909A6">
        <w:rPr>
          <w:rFonts w:ascii="Arial" w:hAnsi="Arial" w:cs="Arial"/>
          <w:b/>
        </w:rPr>
        <w:t>W JASIENIU – ZAPROJEKTUJ I WYBUDUJ”</w:t>
      </w:r>
    </w:p>
    <w:p w14:paraId="2FFB4973" w14:textId="77777777" w:rsidR="002909A6" w:rsidRPr="002909A6" w:rsidRDefault="002909A6" w:rsidP="00147D1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F3082E0" w14:textId="73116A25" w:rsidR="00147D1B" w:rsidRPr="00B52982" w:rsidRDefault="00147D1B" w:rsidP="00147D1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52982">
        <w:rPr>
          <w:rFonts w:ascii="Arial" w:hAnsi="Arial" w:cs="Arial"/>
          <w:b/>
          <w:bCs/>
        </w:rPr>
        <w:t xml:space="preserve">Odpowiedzi na pytania Wykonawcy z dnia </w:t>
      </w:r>
      <w:r w:rsidR="001C55C4">
        <w:rPr>
          <w:rFonts w:ascii="Arial" w:hAnsi="Arial" w:cs="Arial"/>
          <w:b/>
          <w:bCs/>
        </w:rPr>
        <w:t>10</w:t>
      </w:r>
      <w:r w:rsidRPr="00B52982">
        <w:rPr>
          <w:rFonts w:ascii="Arial" w:hAnsi="Arial" w:cs="Arial"/>
          <w:b/>
          <w:bCs/>
        </w:rPr>
        <w:t xml:space="preserve"> </w:t>
      </w:r>
      <w:r w:rsidR="002909A6" w:rsidRPr="00B52982">
        <w:rPr>
          <w:rFonts w:ascii="Arial" w:hAnsi="Arial" w:cs="Arial"/>
          <w:b/>
          <w:bCs/>
        </w:rPr>
        <w:t>marca</w:t>
      </w:r>
      <w:r w:rsidRPr="00B52982">
        <w:rPr>
          <w:rFonts w:ascii="Arial" w:hAnsi="Arial" w:cs="Arial"/>
          <w:b/>
          <w:bCs/>
        </w:rPr>
        <w:t xml:space="preserve"> 202</w:t>
      </w:r>
      <w:r w:rsidR="002909A6" w:rsidRPr="00B52982">
        <w:rPr>
          <w:rFonts w:ascii="Arial" w:hAnsi="Arial" w:cs="Arial"/>
          <w:b/>
          <w:bCs/>
        </w:rPr>
        <w:t>2</w:t>
      </w:r>
      <w:r w:rsidRPr="00B52982">
        <w:rPr>
          <w:rFonts w:ascii="Arial" w:hAnsi="Arial" w:cs="Arial"/>
          <w:b/>
          <w:bCs/>
        </w:rPr>
        <w:t xml:space="preserve"> r.</w:t>
      </w:r>
    </w:p>
    <w:p w14:paraId="594396D5" w14:textId="1794CCA5" w:rsid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FCB7A8" w14:textId="77777777" w:rsidR="001C55C4" w:rsidRPr="001C55C4" w:rsidRDefault="001C55C4" w:rsidP="001C55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sz w:val="20"/>
          <w:szCs w:val="20"/>
          <w:lang w:eastAsia="pl-PL"/>
        </w:rPr>
        <w:t>W odpowiedzi na pytanie nr 5 Zamawiający napisał:</w:t>
      </w:r>
    </w:p>
    <w:p w14:paraId="661E8F95" w14:textId="77777777" w:rsidR="001C55C4" w:rsidRPr="001C55C4" w:rsidRDefault="001C55C4" w:rsidP="001C55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„Istnieje możliwość zaprojektowania gromadzenia wód deszczowych w zbiorniku na terenie PSZOK - z możliwością napełniania zbiornika </w:t>
      </w:r>
      <w:proofErr w:type="spellStart"/>
      <w:r w:rsidRPr="001C55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ppoż</w:t>
      </w:r>
      <w:proofErr w:type="spellEnd"/>
      <w:r w:rsidRPr="001C55C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(nadmiar rozprowadzić po terenie zielonym na terenie PSZOK).”. </w:t>
      </w:r>
    </w:p>
    <w:p w14:paraId="3D772D7B" w14:textId="3E1C7889" w:rsidR="001C55C4" w:rsidRDefault="001C55C4" w:rsidP="001C55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sz w:val="20"/>
          <w:szCs w:val="20"/>
          <w:lang w:eastAsia="pl-PL"/>
        </w:rPr>
        <w:t>Czy w związku z powyższym Zamawiający dopuszcza zaprojektowanie jednego zbiornika z funkcją ppoż. oraz funkcją retencji wód deszczowych (z pl</w:t>
      </w:r>
      <w:r w:rsidR="00F927E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C55C4">
        <w:rPr>
          <w:rFonts w:ascii="Arial" w:eastAsia="Times New Roman" w:hAnsi="Arial" w:cs="Arial"/>
          <w:sz w:val="20"/>
          <w:szCs w:val="20"/>
          <w:lang w:eastAsia="pl-PL"/>
        </w:rPr>
        <w:t xml:space="preserve">ców i dróg)? </w:t>
      </w:r>
    </w:p>
    <w:p w14:paraId="6548FD81" w14:textId="3C49B8BA" w:rsidR="00E757C4" w:rsidRPr="001C55C4" w:rsidRDefault="00E757C4" w:rsidP="008E116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Odp. </w:t>
      </w:r>
      <w:r w:rsidR="008E116D" w:rsidRPr="008E11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dopuszcza </w:t>
      </w:r>
      <w:r w:rsidR="008E116D" w:rsidRPr="001C55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 jednego zbiornika z funkcją ppoż. oraz funkcją retencji wód deszczowych</w:t>
      </w:r>
      <w:r w:rsidR="008E116D" w:rsidRPr="008E11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jednakże należy dokonać niezbędnych uzgodnień wynikających z przepisów prawa.</w:t>
      </w:r>
      <w:r w:rsidR="008E11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116D" w:rsidRPr="003265DE">
        <w:rPr>
          <w:rFonts w:ascii="Arial" w:hAnsi="Arial" w:cs="Arial"/>
          <w:b/>
          <w:bCs/>
          <w:sz w:val="20"/>
          <w:szCs w:val="20"/>
        </w:rPr>
        <w:t>Wszystkie szczegóły w</w:t>
      </w:r>
      <w:r w:rsidR="008E116D">
        <w:rPr>
          <w:rFonts w:ascii="Arial" w:hAnsi="Arial" w:cs="Arial"/>
          <w:b/>
          <w:bCs/>
          <w:sz w:val="20"/>
          <w:szCs w:val="20"/>
        </w:rPr>
        <w:t xml:space="preserve"> tym</w:t>
      </w:r>
      <w:r w:rsidR="008E116D" w:rsidRPr="003265DE">
        <w:rPr>
          <w:rFonts w:ascii="Arial" w:hAnsi="Arial" w:cs="Arial"/>
          <w:b/>
          <w:bCs/>
          <w:sz w:val="20"/>
          <w:szCs w:val="20"/>
        </w:rPr>
        <w:t xml:space="preserve"> zakres</w:t>
      </w:r>
      <w:r w:rsidR="008E116D">
        <w:rPr>
          <w:rFonts w:ascii="Arial" w:hAnsi="Arial" w:cs="Arial"/>
          <w:b/>
          <w:bCs/>
          <w:sz w:val="20"/>
          <w:szCs w:val="20"/>
        </w:rPr>
        <w:t>ie</w:t>
      </w:r>
      <w:r w:rsidR="008E116D" w:rsidRPr="003265DE">
        <w:rPr>
          <w:rFonts w:ascii="Arial" w:hAnsi="Arial" w:cs="Arial"/>
          <w:b/>
          <w:bCs/>
          <w:sz w:val="20"/>
          <w:szCs w:val="20"/>
        </w:rPr>
        <w:t xml:space="preserve"> zostaną ustalone z Wykonawcą na etapie projektowania.</w:t>
      </w:r>
    </w:p>
    <w:p w14:paraId="2018A62C" w14:textId="142187E7" w:rsidR="001C55C4" w:rsidRPr="00F927E3" w:rsidRDefault="001C55C4" w:rsidP="008E116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sz w:val="20"/>
          <w:szCs w:val="20"/>
          <w:lang w:eastAsia="pl-PL"/>
        </w:rPr>
        <w:t>W PFU w części B, ust. 1 jest wymieniona mapa zasadnicza, prosimy o udostępnienie tej mapy;</w:t>
      </w:r>
    </w:p>
    <w:p w14:paraId="6567744B" w14:textId="5C327F97" w:rsidR="001C55C4" w:rsidRPr="001C55C4" w:rsidRDefault="001C55C4" w:rsidP="008E116D">
      <w:pPr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Odp. Zamawiający udostępnia mapę zasadniczą.</w:t>
      </w:r>
    </w:p>
    <w:p w14:paraId="6CAB9B55" w14:textId="77777777" w:rsidR="001C55C4" w:rsidRPr="001C55C4" w:rsidRDefault="001C55C4" w:rsidP="001C5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5C4">
        <w:rPr>
          <w:rFonts w:ascii="Arial" w:eastAsia="Times New Roman" w:hAnsi="Arial" w:cs="Arial"/>
          <w:sz w:val="20"/>
          <w:szCs w:val="20"/>
          <w:lang w:eastAsia="pl-PL"/>
        </w:rPr>
        <w:t xml:space="preserve">W PFU w części B, ust. 1 jest wymienione Postanowienie o odmowie wszczęcia postępowania </w:t>
      </w:r>
      <w:proofErr w:type="spellStart"/>
      <w:r w:rsidRPr="001C55C4">
        <w:rPr>
          <w:rFonts w:ascii="Arial" w:eastAsia="Times New Roman" w:hAnsi="Arial" w:cs="Arial"/>
          <w:sz w:val="20"/>
          <w:szCs w:val="20"/>
          <w:lang w:eastAsia="pl-PL"/>
        </w:rPr>
        <w:t>ws</w:t>
      </w:r>
      <w:proofErr w:type="spellEnd"/>
      <w:r w:rsidRPr="001C55C4">
        <w:rPr>
          <w:rFonts w:ascii="Arial" w:eastAsia="Times New Roman" w:hAnsi="Arial" w:cs="Arial"/>
          <w:sz w:val="20"/>
          <w:szCs w:val="20"/>
          <w:lang w:eastAsia="pl-PL"/>
        </w:rPr>
        <w:t xml:space="preserve">. decyzji o środowiskowych uwarunkowaniach, prosimy o udostępnienie tego dokumentu. </w:t>
      </w:r>
    </w:p>
    <w:p w14:paraId="19B90464" w14:textId="05130E76" w:rsidR="001C55C4" w:rsidRPr="001C55C4" w:rsidRDefault="001C55C4" w:rsidP="00EE03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55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Odp. </w:t>
      </w:r>
      <w:r w:rsidRPr="001C55C4">
        <w:rPr>
          <w:rFonts w:ascii="Arial" w:hAnsi="Arial" w:cs="Arial"/>
          <w:b/>
          <w:bCs/>
          <w:sz w:val="20"/>
          <w:szCs w:val="20"/>
        </w:rPr>
        <w:t xml:space="preserve">Zgodnie z postanowieniami art. 74 ustawy z dnia 27 kwietnia 2001 r. Prawo ochrony środowiska obowiązuje wymóg zapewnienia oszczędnego korzystania z terenu w trakcie przygotowywania i realizacji inwestycji. Wymóg ten obowiązuje każdego, w tym inwestora, projektanta, wykonawcę robót budowlanych oraz organy administracji ustalające warunki zabudowy i zagospodarowania terenu. </w:t>
      </w:r>
    </w:p>
    <w:p w14:paraId="69EA1F9B" w14:textId="7F45AA41" w:rsidR="001C55C4" w:rsidRPr="001C55C4" w:rsidRDefault="001C55C4" w:rsidP="00EE03B1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55C4">
        <w:rPr>
          <w:rFonts w:ascii="Arial" w:hAnsi="Arial" w:cs="Arial"/>
          <w:b/>
          <w:bCs/>
          <w:sz w:val="20"/>
          <w:szCs w:val="20"/>
        </w:rPr>
        <w:t xml:space="preserve">Zgodnie z § 3 ust. 1 pkt 83 rozporządzenia Rady Ministrów z </w:t>
      </w:r>
      <w:r w:rsidR="008C17CB">
        <w:rPr>
          <w:rFonts w:ascii="Arial" w:hAnsi="Arial" w:cs="Arial"/>
          <w:b/>
          <w:bCs/>
          <w:sz w:val="20"/>
          <w:szCs w:val="20"/>
        </w:rPr>
        <w:t xml:space="preserve">dnia </w:t>
      </w:r>
      <w:r w:rsidRPr="001C55C4">
        <w:rPr>
          <w:rFonts w:ascii="Arial" w:hAnsi="Arial" w:cs="Arial"/>
          <w:b/>
          <w:bCs/>
          <w:sz w:val="20"/>
          <w:szCs w:val="20"/>
        </w:rPr>
        <w:t>10.09.2019 r. w sprawie przedsięwzięć mogących znacząco oddziaływać na środowisko (Dz.U. z 2019 r. poz. 1839) do przedsięwzięć mogących potencjalnie znacząco oddziaływać na środowisko zalicza się punkty do zbierania, w tym przeładunku:</w:t>
      </w:r>
    </w:p>
    <w:p w14:paraId="55CB6EC0" w14:textId="77777777" w:rsidR="001C55C4" w:rsidRPr="001C55C4" w:rsidRDefault="001C55C4" w:rsidP="00EE03B1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55C4">
        <w:rPr>
          <w:rFonts w:ascii="Arial" w:hAnsi="Arial" w:cs="Arial"/>
          <w:b/>
          <w:bCs/>
          <w:sz w:val="20"/>
          <w:szCs w:val="20"/>
        </w:rPr>
        <w:t>1) złomu, z wyłączeniem punktów selektywnego zbierania odpadów komunalnych,</w:t>
      </w:r>
    </w:p>
    <w:p w14:paraId="786495BC" w14:textId="77777777" w:rsidR="001C55C4" w:rsidRPr="001C55C4" w:rsidRDefault="001C55C4" w:rsidP="00EE03B1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55C4">
        <w:rPr>
          <w:rFonts w:ascii="Arial" w:hAnsi="Arial" w:cs="Arial"/>
          <w:b/>
          <w:bCs/>
          <w:sz w:val="20"/>
          <w:szCs w:val="20"/>
        </w:rPr>
        <w:lastRenderedPageBreak/>
        <w:t xml:space="preserve">2) odpadów wymagających uzyskania zezwolenia na zbieranie odpadów z wyłączeniem odpadów obojętnych oraz punktów selektywnego zbierania odpadów komunalnych. </w:t>
      </w:r>
    </w:p>
    <w:p w14:paraId="45D15345" w14:textId="3356F87C" w:rsidR="001C55C4" w:rsidRPr="001C55C4" w:rsidRDefault="001C55C4" w:rsidP="00EE03B1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55C4">
        <w:rPr>
          <w:rFonts w:ascii="Arial" w:hAnsi="Arial" w:cs="Arial"/>
          <w:b/>
          <w:bCs/>
          <w:sz w:val="20"/>
          <w:szCs w:val="20"/>
        </w:rPr>
        <w:t xml:space="preserve">Klasyfikacja przedsięwzięcia wskazuje, że zbieranie odpadów w punkcie selektywnego zbierania odpadów komunalnych </w:t>
      </w:r>
      <w:r w:rsidRPr="00E92DBF">
        <w:rPr>
          <w:rFonts w:ascii="Arial" w:hAnsi="Arial" w:cs="Arial"/>
          <w:b/>
          <w:bCs/>
          <w:sz w:val="20"/>
          <w:szCs w:val="20"/>
          <w:u w:val="single"/>
        </w:rPr>
        <w:t>nie zalicza</w:t>
      </w:r>
      <w:r w:rsidRPr="001C55C4">
        <w:rPr>
          <w:rFonts w:ascii="Arial" w:hAnsi="Arial" w:cs="Arial"/>
          <w:b/>
          <w:bCs/>
          <w:sz w:val="20"/>
          <w:szCs w:val="20"/>
        </w:rPr>
        <w:t xml:space="preserve"> się do przedsięwzięć mogących znacząco oddziaływać na środowisko. W związku z powyższym </w:t>
      </w:r>
      <w:r w:rsidRPr="00E92DBF">
        <w:rPr>
          <w:rFonts w:ascii="Arial" w:hAnsi="Arial" w:cs="Arial"/>
          <w:b/>
          <w:bCs/>
          <w:sz w:val="20"/>
          <w:szCs w:val="20"/>
          <w:u w:val="single"/>
        </w:rPr>
        <w:t>nie podlega</w:t>
      </w:r>
      <w:r w:rsidRPr="001C55C4">
        <w:rPr>
          <w:rFonts w:ascii="Arial" w:hAnsi="Arial" w:cs="Arial"/>
          <w:b/>
          <w:bCs/>
          <w:sz w:val="20"/>
          <w:szCs w:val="20"/>
        </w:rPr>
        <w:t xml:space="preserve"> obowiązkowi uzyskania decyzji </w:t>
      </w:r>
      <w:r w:rsidR="00E92DBF">
        <w:rPr>
          <w:rFonts w:ascii="Arial" w:hAnsi="Arial" w:cs="Arial"/>
          <w:b/>
          <w:bCs/>
          <w:sz w:val="20"/>
          <w:szCs w:val="20"/>
        </w:rPr>
        <w:br/>
      </w:r>
      <w:r w:rsidRPr="001C55C4">
        <w:rPr>
          <w:rFonts w:ascii="Arial" w:hAnsi="Arial" w:cs="Arial"/>
          <w:b/>
          <w:bCs/>
          <w:sz w:val="20"/>
          <w:szCs w:val="20"/>
        </w:rPr>
        <w:t>o środowiskowych uwarunkowaniach.</w:t>
      </w:r>
    </w:p>
    <w:p w14:paraId="0A744F38" w14:textId="77777777" w:rsidR="001C55C4" w:rsidRPr="001C55C4" w:rsidRDefault="001C55C4" w:rsidP="00EE03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3A7575" w14:textId="77777777" w:rsidR="001C55C4" w:rsidRPr="001C55C4" w:rsidRDefault="001C55C4" w:rsidP="00EE03B1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1C55C4" w:rsidRPr="001C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12592674"/>
    <w:multiLevelType w:val="hybridMultilevel"/>
    <w:tmpl w:val="C6C62C1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6322DA"/>
    <w:multiLevelType w:val="hybridMultilevel"/>
    <w:tmpl w:val="609A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F8E"/>
    <w:multiLevelType w:val="multilevel"/>
    <w:tmpl w:val="D872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225CC"/>
    <w:multiLevelType w:val="multilevel"/>
    <w:tmpl w:val="6370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32F04"/>
    <w:rsid w:val="000516E4"/>
    <w:rsid w:val="00077273"/>
    <w:rsid w:val="000B3B3C"/>
    <w:rsid w:val="00103698"/>
    <w:rsid w:val="00147D1B"/>
    <w:rsid w:val="001B513E"/>
    <w:rsid w:val="001C55C4"/>
    <w:rsid w:val="0020627D"/>
    <w:rsid w:val="00246B07"/>
    <w:rsid w:val="00273CA0"/>
    <w:rsid w:val="002909A6"/>
    <w:rsid w:val="002D15DA"/>
    <w:rsid w:val="002F190A"/>
    <w:rsid w:val="003265DE"/>
    <w:rsid w:val="00326A08"/>
    <w:rsid w:val="003549BC"/>
    <w:rsid w:val="00376C56"/>
    <w:rsid w:val="003F200C"/>
    <w:rsid w:val="004E1619"/>
    <w:rsid w:val="00520AFF"/>
    <w:rsid w:val="005B39F0"/>
    <w:rsid w:val="005B5447"/>
    <w:rsid w:val="00642325"/>
    <w:rsid w:val="00686813"/>
    <w:rsid w:val="006C2969"/>
    <w:rsid w:val="00702B48"/>
    <w:rsid w:val="0075537E"/>
    <w:rsid w:val="00772FDC"/>
    <w:rsid w:val="007F3B0F"/>
    <w:rsid w:val="008371EA"/>
    <w:rsid w:val="008C17CB"/>
    <w:rsid w:val="008D5BC6"/>
    <w:rsid w:val="008E116D"/>
    <w:rsid w:val="009364C7"/>
    <w:rsid w:val="00954EF0"/>
    <w:rsid w:val="009A0A81"/>
    <w:rsid w:val="009F7435"/>
    <w:rsid w:val="00A062D2"/>
    <w:rsid w:val="00A3733D"/>
    <w:rsid w:val="00A50C07"/>
    <w:rsid w:val="00A96B0F"/>
    <w:rsid w:val="00AD0E24"/>
    <w:rsid w:val="00B31735"/>
    <w:rsid w:val="00B52982"/>
    <w:rsid w:val="00BB62C5"/>
    <w:rsid w:val="00BE0239"/>
    <w:rsid w:val="00C41BC9"/>
    <w:rsid w:val="00C92767"/>
    <w:rsid w:val="00CB2D1D"/>
    <w:rsid w:val="00CC1829"/>
    <w:rsid w:val="00CD199B"/>
    <w:rsid w:val="00CD6B12"/>
    <w:rsid w:val="00D30B52"/>
    <w:rsid w:val="00D3640B"/>
    <w:rsid w:val="00D765D7"/>
    <w:rsid w:val="00DA527C"/>
    <w:rsid w:val="00DF2FE6"/>
    <w:rsid w:val="00E757C4"/>
    <w:rsid w:val="00E92DBF"/>
    <w:rsid w:val="00EA643F"/>
    <w:rsid w:val="00EE03B1"/>
    <w:rsid w:val="00F44ED5"/>
    <w:rsid w:val="00F92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47D1B"/>
  </w:style>
  <w:style w:type="character" w:customStyle="1" w:styleId="alb-s">
    <w:name w:val="a_lb-s"/>
    <w:basedOn w:val="Domylnaczcionkaakapitu"/>
    <w:rsid w:val="0075537E"/>
  </w:style>
  <w:style w:type="character" w:customStyle="1" w:styleId="Nagwek2">
    <w:name w:val="Nagłówek #2_"/>
    <w:rsid w:val="00CD199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customStyle="1" w:styleId="Nagwek20">
    <w:name w:val="Nagłówek #2"/>
    <w:basedOn w:val="Normalny"/>
    <w:rsid w:val="00CD199B"/>
    <w:pPr>
      <w:widowControl w:val="0"/>
      <w:suppressAutoHyphens/>
      <w:spacing w:after="100" w:line="300" w:lineRule="auto"/>
    </w:pPr>
    <w:rPr>
      <w:rFonts w:ascii="Tahoma" w:eastAsia="Tahoma" w:hAnsi="Tahoma" w:cs="Tahoma"/>
      <w:b/>
      <w:bCs/>
      <w:color w:val="000000"/>
      <w:kern w:val="2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C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RZPOS-Kierownik</cp:lastModifiedBy>
  <cp:revision>28</cp:revision>
  <dcterms:created xsi:type="dcterms:W3CDTF">2021-07-13T16:58:00Z</dcterms:created>
  <dcterms:modified xsi:type="dcterms:W3CDTF">2022-03-11T08:04:00Z</dcterms:modified>
</cp:coreProperties>
</file>