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96E3" w14:textId="1F230951" w:rsidR="009E0269" w:rsidRDefault="009E0269" w:rsidP="009E0269">
      <w:pPr>
        <w:spacing w:line="480" w:lineRule="auto"/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ZP/PR/8/2021</w:t>
      </w:r>
    </w:p>
    <w:p w14:paraId="7DDA6165" w14:textId="77777777"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Wykonawca:</w:t>
      </w:r>
    </w:p>
    <w:p w14:paraId="3DD76537" w14:textId="77777777"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0B52BCD6" w14:textId="77777777"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002306A8" w14:textId="77777777" w:rsidR="009E0269" w:rsidRDefault="009E0269" w:rsidP="009E0269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593ED79E" w14:textId="77777777" w:rsidR="00195B2C" w:rsidRDefault="00195B2C" w:rsidP="00195B2C">
      <w:pPr>
        <w:pStyle w:val="Bezodstpw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TABELA OCENY TECHNICZNEJ</w:t>
      </w:r>
    </w:p>
    <w:p w14:paraId="5AE29E57" w14:textId="77777777" w:rsidR="00195B2C" w:rsidRPr="007A5CDA" w:rsidRDefault="00195B2C" w:rsidP="00195B2C">
      <w:pPr>
        <w:pStyle w:val="Bezodstpw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18"/>
          <w:szCs w:val="18"/>
        </w:rPr>
        <w:t xml:space="preserve">Dla postępowania pn.: </w:t>
      </w:r>
      <w:r w:rsidRPr="00E9789E">
        <w:rPr>
          <w:rFonts w:ascii="Verdana" w:hAnsi="Verdana"/>
          <w:sz w:val="20"/>
          <w:szCs w:val="20"/>
        </w:rPr>
        <w:t>Zakup serwera i oprogramowania</w:t>
      </w:r>
    </w:p>
    <w:p w14:paraId="42E1568F" w14:textId="77777777" w:rsidR="00195B2C" w:rsidRDefault="00195B2C" w:rsidP="00195B2C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14:paraId="161E46C7" w14:textId="7DF92C64" w:rsidR="0018120A" w:rsidRDefault="00195B2C" w:rsidP="00195B2C">
      <w:pPr>
        <w:jc w:val="center"/>
        <w:rPr>
          <w:rFonts w:ascii="Verdana" w:hAnsi="Verdana"/>
          <w:b/>
          <w:sz w:val="22"/>
          <w:szCs w:val="22"/>
        </w:rPr>
      </w:pPr>
      <w:r w:rsidRPr="00E9789E">
        <w:rPr>
          <w:rFonts w:ascii="Verdana" w:hAnsi="Verdana"/>
          <w:b/>
          <w:sz w:val="22"/>
          <w:szCs w:val="22"/>
        </w:rPr>
        <w:t xml:space="preserve">Część </w:t>
      </w:r>
      <w:r>
        <w:rPr>
          <w:rFonts w:ascii="Verdana" w:hAnsi="Verdana"/>
          <w:b/>
          <w:sz w:val="22"/>
          <w:szCs w:val="22"/>
        </w:rPr>
        <w:t>2</w:t>
      </w:r>
      <w:r w:rsidRPr="00E9789E">
        <w:rPr>
          <w:rFonts w:ascii="Verdana" w:hAnsi="Verdana"/>
          <w:b/>
          <w:sz w:val="22"/>
          <w:szCs w:val="22"/>
        </w:rPr>
        <w:t xml:space="preserve"> – Zakup </w:t>
      </w:r>
      <w:r>
        <w:rPr>
          <w:rFonts w:ascii="Verdana" w:hAnsi="Verdana"/>
          <w:b/>
          <w:sz w:val="22"/>
          <w:szCs w:val="22"/>
        </w:rPr>
        <w:t>oprogramowania</w:t>
      </w:r>
    </w:p>
    <w:p w14:paraId="1540682C" w14:textId="77777777" w:rsidR="00195B2C" w:rsidRDefault="00195B2C" w:rsidP="00195B2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5934"/>
        <w:gridCol w:w="6485"/>
      </w:tblGrid>
      <w:tr w:rsidR="00085A6B" w:rsidRPr="009E0269" w14:paraId="2A9A29C6" w14:textId="7288B456" w:rsidTr="00537F1F">
        <w:trPr>
          <w:trHeight w:val="548"/>
        </w:trPr>
        <w:tc>
          <w:tcPr>
            <w:tcW w:w="5000" w:type="pct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4CB2" w14:textId="745EFBC4" w:rsidR="00085A6B" w:rsidRPr="009E0269" w:rsidRDefault="00085A6B" w:rsidP="009E34D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Urządzenie typu serwer</w:t>
            </w:r>
          </w:p>
        </w:tc>
      </w:tr>
      <w:tr w:rsidR="00510EF9" w:rsidRPr="009E0269" w14:paraId="59927E7C" w14:textId="77777777" w:rsidTr="00510EF9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2B80" w14:textId="77777777" w:rsidR="00510EF9" w:rsidRDefault="00510EF9" w:rsidP="00510E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AC280A1" w14:textId="1CE17898" w:rsidR="00510EF9" w:rsidRDefault="00510EF9" w:rsidP="00510E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Producent: …………………………………………………………………………………………………………………………………………..</w:t>
            </w:r>
          </w:p>
          <w:p w14:paraId="6D07A6AF" w14:textId="66C772BC" w:rsidR="00510EF9" w:rsidRDefault="00510EF9" w:rsidP="00510E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oferowan</w:t>
            </w:r>
            <w:r w:rsidR="00173E2D"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 xml:space="preserve"> Model: ………………………………………………………………………………………………………..</w:t>
            </w:r>
          </w:p>
        </w:tc>
      </w:tr>
      <w:tr w:rsidR="00085A6B" w:rsidRPr="009E0269" w14:paraId="293A3B61" w14:textId="7239E91B" w:rsidTr="00085A6B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4C0C" w14:textId="77777777" w:rsidR="00085A6B" w:rsidRPr="009E0269" w:rsidRDefault="00085A6B" w:rsidP="009E34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Komponent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4E44" w14:textId="3BA76199" w:rsidR="00085A6B" w:rsidRPr="009E0269" w:rsidRDefault="00085A6B" w:rsidP="009E34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Minimaln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parametr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249" w:type="pct"/>
          </w:tcPr>
          <w:p w14:paraId="32B0A39A" w14:textId="241C58E5" w:rsidR="00085A6B" w:rsidRPr="009E0269" w:rsidRDefault="00CB0736" w:rsidP="009E34D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PARAMETRY </w:t>
            </w:r>
            <w:r w:rsidR="00085A6B">
              <w:rPr>
                <w:rFonts w:ascii="Verdana" w:hAnsi="Verdana"/>
                <w:b/>
                <w:bCs/>
                <w:sz w:val="18"/>
                <w:szCs w:val="18"/>
              </w:rPr>
              <w:t xml:space="preserve">OFEROWNYE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PRZEZ WYKONAWCĘ</w:t>
            </w:r>
          </w:p>
        </w:tc>
      </w:tr>
      <w:tr w:rsidR="00173E2D" w:rsidRPr="009E0269" w14:paraId="71F1A46D" w14:textId="77777777" w:rsidTr="00D31301">
        <w:trPr>
          <w:trHeight w:val="2586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BFEC" w14:textId="5762C52B" w:rsidR="00173E2D" w:rsidRPr="009E0269" w:rsidRDefault="00173E2D" w:rsidP="00173E2D">
            <w:pPr>
              <w:rPr>
                <w:rFonts w:ascii="Verdana" w:hAnsi="Verdana"/>
                <w:sz w:val="18"/>
                <w:szCs w:val="18"/>
              </w:rPr>
            </w:pPr>
            <w:r w:rsidRPr="00BB2185">
              <w:rPr>
                <w:rFonts w:ascii="Verdana" w:hAnsi="Verdana"/>
                <w:sz w:val="18"/>
                <w:szCs w:val="18"/>
              </w:rPr>
              <w:t>Oprogramowanie baz danych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0471" w14:textId="77777777" w:rsidR="00961245" w:rsidRPr="009A389F" w:rsidRDefault="00961245" w:rsidP="00961245">
            <w:pPr>
              <w:rPr>
                <w:rFonts w:ascii="Verdana" w:hAnsi="Verdana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Przedmiotem zamówienia jest dostawa 2 pakietów licencji na 4 rdzenie oprogramowania Microsoft SQL Server Standard 2017 lub równoważne.</w:t>
            </w:r>
          </w:p>
          <w:p w14:paraId="4DE3AE5B" w14:textId="771445BB" w:rsidR="00173E2D" w:rsidRPr="009E0269" w:rsidRDefault="00961245" w:rsidP="00961245">
            <w:pPr>
              <w:pStyle w:val="Akapitzlist"/>
              <w:numPr>
                <w:ilvl w:val="0"/>
                <w:numId w:val="1"/>
              </w:numPr>
              <w:snapToGrid w:val="0"/>
              <w:ind w:left="305" w:right="157" w:hanging="283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color w:val="000000"/>
                <w:sz w:val="18"/>
                <w:szCs w:val="18"/>
              </w:rPr>
              <w:t>Warunki równoważności: bezterminowe licencje umożliwiające uruchomienie serwerów baz danych SQL, 4 rdzenie, o parametrach i funkcjonalności nie gorszej niż MS SQL Standard 2017, bez ograniczeń co do liczby baz danych i liczby użytkowników z nich korzystających. Oferowane oprogramowanie musi współpracować (jako baza danych systemu) kompatybilny z używanym systemem kadrowo-płacowym, bez konieczności wprowadzania jakichkolwiek modyfikacji</w:t>
            </w:r>
            <w:r w:rsidR="00173E2D" w:rsidRPr="00BB2185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49" w:type="pct"/>
          </w:tcPr>
          <w:p w14:paraId="32A4A8EF" w14:textId="77777777" w:rsidR="00173E2D" w:rsidRPr="009E0269" w:rsidRDefault="00173E2D" w:rsidP="00173E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3E2D" w:rsidRPr="009E0269" w14:paraId="293498DE" w14:textId="77777777" w:rsidTr="00173E2D">
        <w:trPr>
          <w:trHeight w:val="274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30A7" w14:textId="36F75070" w:rsidR="00173E2D" w:rsidRPr="009E0269" w:rsidRDefault="00173E2D" w:rsidP="00173E2D">
            <w:pPr>
              <w:rPr>
                <w:rFonts w:ascii="Verdana" w:hAnsi="Verdana"/>
                <w:sz w:val="18"/>
                <w:szCs w:val="18"/>
              </w:rPr>
            </w:pPr>
            <w:r w:rsidRPr="00F71AD0">
              <w:rPr>
                <w:rFonts w:ascii="Verdana" w:hAnsi="Verdana"/>
                <w:sz w:val="18"/>
                <w:szCs w:val="18"/>
              </w:rPr>
              <w:t>Oprogramowanie serwerowe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4428" w14:textId="77777777" w:rsidR="00961245" w:rsidRPr="009A389F" w:rsidRDefault="00961245" w:rsidP="0096124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389F">
              <w:rPr>
                <w:rFonts w:ascii="Verdana" w:hAnsi="Verdana"/>
                <w:sz w:val="18"/>
                <w:szCs w:val="18"/>
              </w:rPr>
              <w:t>Zamówienie obejmuje dostarczenie i wydanie (sprzedaż) na rzecz zamawiającego jednego pakietu licencji wraz z zestawem kluczy licencyjnych, stanowiącego: licencje bezterminowe na oprogramowanie Microsoft Windows Server 2019 Standard dla 16 rdzeni albo oprogramowanie równoważne,</w:t>
            </w:r>
          </w:p>
          <w:p w14:paraId="226474D8" w14:textId="77777777" w:rsidR="00961245" w:rsidRPr="009A389F" w:rsidRDefault="00961245" w:rsidP="0096124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389F">
              <w:rPr>
                <w:rFonts w:ascii="Verdana" w:hAnsi="Verdana"/>
                <w:sz w:val="18"/>
                <w:szCs w:val="18"/>
              </w:rPr>
              <w:t>Równoważność:</w:t>
            </w:r>
          </w:p>
          <w:p w14:paraId="65EC04CB" w14:textId="1CE4A996" w:rsidR="00961245" w:rsidRPr="009A389F" w:rsidRDefault="00961245" w:rsidP="00961245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A389F">
              <w:rPr>
                <w:rFonts w:ascii="Verdana" w:hAnsi="Verdana"/>
                <w:sz w:val="18"/>
                <w:szCs w:val="18"/>
              </w:rPr>
              <w:lastRenderedPageBreak/>
              <w:t>Serwer charakteryzuje się wszystkimi nw. cechami, bez konieczności użycia oprogramowania i licencji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389F">
              <w:rPr>
                <w:rFonts w:ascii="Verdana" w:hAnsi="Verdana"/>
                <w:sz w:val="18"/>
                <w:szCs w:val="18"/>
              </w:rPr>
              <w:t>podmiotów/firm trzecich:</w:t>
            </w:r>
          </w:p>
          <w:p w14:paraId="2A80D1CA" w14:textId="2E30D3A8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możliwość dokonywania aktualizacji i poprawek systemu przez Internet z możliwością wyboru</w:t>
            </w:r>
          </w:p>
          <w:p w14:paraId="2AFD0E65" w14:textId="77777777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instalowanych poprawek;</w:t>
            </w:r>
          </w:p>
          <w:p w14:paraId="491E14A1" w14:textId="58B7646D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możliwość dokonywania uaktualnień sterowników urządzeń przez Internet – witrynę producenta</w:t>
            </w:r>
          </w:p>
          <w:p w14:paraId="220A3976" w14:textId="77777777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systemu;</w:t>
            </w:r>
          </w:p>
          <w:p w14:paraId="7D4B1697" w14:textId="73DC21D6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wbudowana zapora internetowa (firewall) dla ochrony połączeń internetowych, zintegrowana</w:t>
            </w:r>
          </w:p>
          <w:p w14:paraId="44AE9DEF" w14:textId="77777777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z systemem konsoli do zarządzania ustawieniami zapory i regułami ip v4 i v6;</w:t>
            </w:r>
          </w:p>
          <w:p w14:paraId="79EDB60F" w14:textId="5F0B12B0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 xml:space="preserve"> możliwość uruchomienia kontrolera domeny będącego w pełni zgodnym z domeną AD pracującą</w:t>
            </w:r>
          </w:p>
          <w:p w14:paraId="35BE5C01" w14:textId="2264C5A3" w:rsidR="00961245" w:rsidRPr="00961245" w:rsidRDefault="00961245" w:rsidP="008D5C64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w oparciu o minimum system Windows Server 2008 R2 (poziom funkcjonalności AD DS Windows</w:t>
            </w:r>
            <w:r w:rsidRPr="009612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61245">
              <w:rPr>
                <w:rFonts w:ascii="Verdana" w:hAnsi="Verdana"/>
                <w:sz w:val="18"/>
                <w:szCs w:val="18"/>
              </w:rPr>
              <w:t>Server 2008 R2);</w:t>
            </w:r>
          </w:p>
          <w:p w14:paraId="62DC5426" w14:textId="5E39E882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możliwość uruchomienia kontrolera domeny tylko do odczytu;</w:t>
            </w:r>
          </w:p>
          <w:p w14:paraId="39952214" w14:textId="5E18AC45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możliwość uruchomienia serwera DNS z możliwością integracji z kontrolerem domeny;</w:t>
            </w:r>
          </w:p>
          <w:p w14:paraId="29491ECD" w14:textId="52CBD2C9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możliwość uruchomienia usługi DFS zgodnej z min. Windows Server 2008 R2;</w:t>
            </w:r>
          </w:p>
          <w:p w14:paraId="36A383B4" w14:textId="2E282E99" w:rsidR="00961245" w:rsidRPr="00961245" w:rsidRDefault="00961245" w:rsidP="00531582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możliwość uruchomienia serwera usług terminalowych (RemoteApp) zgodnego z min. Windows Server</w:t>
            </w:r>
            <w:r w:rsidRPr="009612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61245">
              <w:rPr>
                <w:rFonts w:ascii="Verdana" w:hAnsi="Verdana"/>
                <w:sz w:val="18"/>
                <w:szCs w:val="18"/>
              </w:rPr>
              <w:t>2008 R2;</w:t>
            </w:r>
          </w:p>
          <w:p w14:paraId="3A006C54" w14:textId="7E344068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obsługa zdalnego pulpitu;</w:t>
            </w:r>
          </w:p>
          <w:p w14:paraId="3D48A77C" w14:textId="1B218B81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możliwość zdalnej automatycznej instalacji, konfiguracji, administrowania oraz aktualizowania systemu;</w:t>
            </w:r>
          </w:p>
          <w:p w14:paraId="274E1923" w14:textId="5E7D0431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obsługa PowerShell 4.0;</w:t>
            </w:r>
          </w:p>
          <w:p w14:paraId="7A272C6D" w14:textId="6D59B29F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obsługa certyfikatów w AD;</w:t>
            </w:r>
          </w:p>
          <w:p w14:paraId="4BE05433" w14:textId="4BECF5D4" w:rsidR="00961245" w:rsidRPr="00961245" w:rsidRDefault="00961245" w:rsidP="0096124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38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961245">
              <w:rPr>
                <w:rFonts w:ascii="Verdana" w:hAnsi="Verdana"/>
                <w:sz w:val="18"/>
                <w:szCs w:val="18"/>
              </w:rPr>
              <w:t>obsługa drzewa katalogowego Microsoft Active Directory,</w:t>
            </w:r>
          </w:p>
          <w:p w14:paraId="2A3151EF" w14:textId="780AF314" w:rsidR="00173E2D" w:rsidRPr="009E0269" w:rsidRDefault="00961245" w:rsidP="00961245">
            <w:pPr>
              <w:pStyle w:val="Akapitzlist"/>
              <w:numPr>
                <w:ilvl w:val="0"/>
                <w:numId w:val="6"/>
              </w:numPr>
              <w:snapToGrid w:val="0"/>
              <w:ind w:left="438" w:right="157" w:hanging="42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389F">
              <w:rPr>
                <w:rFonts w:ascii="Verdana" w:hAnsi="Verdana"/>
                <w:sz w:val="18"/>
                <w:szCs w:val="18"/>
              </w:rPr>
              <w:t>możliwość uruchomienia dowolnej liczby maszyn wirtualnych w ramach dostarczonej licencji.</w:t>
            </w:r>
          </w:p>
        </w:tc>
        <w:tc>
          <w:tcPr>
            <w:tcW w:w="2249" w:type="pct"/>
          </w:tcPr>
          <w:p w14:paraId="4120FA71" w14:textId="77777777" w:rsidR="00173E2D" w:rsidRPr="009E0269" w:rsidRDefault="00173E2D" w:rsidP="00173E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3E2D" w:rsidRPr="009E0269" w14:paraId="02660130" w14:textId="77777777" w:rsidTr="00173E2D">
        <w:trPr>
          <w:trHeight w:val="1408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C7E0" w14:textId="555E30BF" w:rsidR="00173E2D" w:rsidRPr="00173E2D" w:rsidRDefault="00173E2D" w:rsidP="00173E2D">
            <w:pPr>
              <w:rPr>
                <w:rFonts w:ascii="Verdana" w:hAnsi="Verdana"/>
                <w:sz w:val="18"/>
                <w:szCs w:val="18"/>
              </w:rPr>
            </w:pPr>
            <w:r w:rsidRPr="00173E2D">
              <w:rPr>
                <w:rFonts w:ascii="Verdana" w:hAnsi="Verdana"/>
                <w:sz w:val="18"/>
                <w:szCs w:val="18"/>
              </w:rPr>
              <w:lastRenderedPageBreak/>
              <w:t>Licencja dostępowa dla użytkowników zaproponowanego oprogramowania serwerowego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BB9C" w14:textId="19810374" w:rsidR="00173E2D" w:rsidRPr="00173E2D" w:rsidRDefault="00173E2D" w:rsidP="00173E2D">
            <w:pPr>
              <w:snapToGrid w:val="0"/>
              <w:ind w:left="22" w:right="157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73E2D">
              <w:rPr>
                <w:rFonts w:ascii="Verdana" w:hAnsi="Verdana"/>
                <w:sz w:val="18"/>
                <w:szCs w:val="18"/>
              </w:rPr>
              <w:t>Licencja dostępowa na 80 użytkowników</w:t>
            </w:r>
          </w:p>
        </w:tc>
        <w:tc>
          <w:tcPr>
            <w:tcW w:w="2249" w:type="pct"/>
          </w:tcPr>
          <w:p w14:paraId="1D132458" w14:textId="77777777" w:rsidR="00173E2D" w:rsidRPr="009E0269" w:rsidRDefault="00173E2D" w:rsidP="00173E2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3E2D" w:rsidRPr="009E0269" w14:paraId="4A57AA30" w14:textId="77777777" w:rsidTr="00173E2D">
        <w:trPr>
          <w:trHeight w:val="1408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AB92" w14:textId="2CE859B0" w:rsidR="00173E2D" w:rsidRPr="00173E2D" w:rsidRDefault="00173E2D" w:rsidP="00173E2D">
            <w:pPr>
              <w:rPr>
                <w:rFonts w:ascii="Verdana" w:hAnsi="Verdana"/>
                <w:sz w:val="18"/>
                <w:szCs w:val="18"/>
              </w:rPr>
            </w:pPr>
            <w:r w:rsidRPr="00173E2D">
              <w:rPr>
                <w:rFonts w:ascii="Verdana" w:hAnsi="Verdana"/>
                <w:sz w:val="18"/>
                <w:szCs w:val="18"/>
              </w:rPr>
              <w:t>Licencja dostępu zdalnego dla użytkowników zaproponowanego oprogramowania serwerowego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B88A" w14:textId="68C57DEA" w:rsidR="00173E2D" w:rsidRPr="00173E2D" w:rsidRDefault="00173E2D" w:rsidP="00173E2D">
            <w:pPr>
              <w:pStyle w:val="Akapitzlist"/>
              <w:snapToGrid w:val="0"/>
              <w:ind w:left="0" w:right="157"/>
              <w:jc w:val="both"/>
              <w:rPr>
                <w:rFonts w:ascii="Verdana" w:hAnsi="Verdana"/>
                <w:sz w:val="18"/>
                <w:szCs w:val="18"/>
              </w:rPr>
            </w:pPr>
            <w:r w:rsidRPr="00173E2D">
              <w:rPr>
                <w:rFonts w:ascii="Verdana" w:hAnsi="Verdana"/>
                <w:sz w:val="18"/>
                <w:szCs w:val="18"/>
              </w:rPr>
              <w:t>Licencja dostępu zdalnego na 10 użytkowników</w:t>
            </w:r>
          </w:p>
        </w:tc>
        <w:tc>
          <w:tcPr>
            <w:tcW w:w="2249" w:type="pct"/>
          </w:tcPr>
          <w:p w14:paraId="040837F7" w14:textId="77777777" w:rsidR="00173E2D" w:rsidRPr="009E0269" w:rsidRDefault="00173E2D" w:rsidP="00173E2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5C75C4" w14:textId="1DD6A5A3" w:rsidR="009E0269" w:rsidRDefault="009E0269"/>
    <w:p w14:paraId="075F1937" w14:textId="6E8AFC4A" w:rsidR="00CB0736" w:rsidRPr="002B5B10" w:rsidRDefault="00CB0736" w:rsidP="00CB0736">
      <w:pPr>
        <w:pStyle w:val="Tekstpodstawowy"/>
        <w:jc w:val="both"/>
        <w:rPr>
          <w:rFonts w:ascii="Verdana" w:hAnsi="Verdana" w:cs="Arial"/>
          <w:bCs/>
        </w:rPr>
      </w:pPr>
      <w:r w:rsidRPr="002B5B10">
        <w:rPr>
          <w:rFonts w:ascii="Verdana" w:hAnsi="Verdana" w:cs="Arial"/>
          <w:bCs/>
          <w:sz w:val="18"/>
        </w:rPr>
        <w:t>UWAGA: Podane w tabeli wymagania należy traktować jako minimalne. Dopuszcza się składanie ofert na urządzenia lepsze, a przynajmniej równoważne pod każdym względem. Wykonawca powinien określić w opisie przedmiotu zamówienia</w:t>
      </w:r>
      <w:r w:rsidRPr="002B5B10">
        <w:rPr>
          <w:rFonts w:ascii="Verdana" w:hAnsi="Verdana" w:cs="Arial"/>
          <w:bCs/>
          <w:i/>
          <w:sz w:val="18"/>
        </w:rPr>
        <w:t xml:space="preserve"> – </w:t>
      </w:r>
      <w:r w:rsidRPr="002B5B10">
        <w:rPr>
          <w:rFonts w:ascii="Verdana" w:hAnsi="Verdana" w:cs="Arial"/>
          <w:bCs/>
          <w:sz w:val="18"/>
        </w:rPr>
        <w:t xml:space="preserve">producenta urządzenia oraz nazwę oferowanego produktu i ewentualne inne cechy konieczne do jego jednoznacznego zidentyfikowania oraz wykazać, że oferowane przez niego urządzenia spełniają wymagania określone przez Zamawiającego poprzez dokładne opisanie oferowanych urządzeń w kolumnie nr </w:t>
      </w:r>
      <w:r>
        <w:rPr>
          <w:rFonts w:ascii="Verdana" w:hAnsi="Verdana" w:cs="Arial"/>
          <w:bCs/>
          <w:sz w:val="18"/>
        </w:rPr>
        <w:t>3</w:t>
      </w:r>
      <w:r w:rsidRPr="002B5B10">
        <w:rPr>
          <w:rFonts w:ascii="Verdana" w:hAnsi="Verdana" w:cs="Arial"/>
          <w:bCs/>
          <w:sz w:val="18"/>
        </w:rPr>
        <w:t xml:space="preserve"> (</w:t>
      </w:r>
      <w:r w:rsidRPr="002B5B10">
        <w:rPr>
          <w:rFonts w:ascii="Verdana" w:hAnsi="Verdana" w:cs="Arial"/>
          <w:bCs/>
          <w:i/>
          <w:iCs/>
          <w:sz w:val="18"/>
        </w:rPr>
        <w:t xml:space="preserve">Parametry </w:t>
      </w:r>
      <w:r w:rsidRPr="002B5B10">
        <w:rPr>
          <w:rFonts w:ascii="Verdana" w:hAnsi="Verdana" w:cs="Arial"/>
          <w:bCs/>
          <w:i/>
          <w:sz w:val="18"/>
        </w:rPr>
        <w:t>oferowan</w:t>
      </w:r>
      <w:r>
        <w:rPr>
          <w:rFonts w:ascii="Verdana" w:hAnsi="Verdana" w:cs="Arial"/>
          <w:bCs/>
          <w:i/>
          <w:sz w:val="18"/>
        </w:rPr>
        <w:t>e</w:t>
      </w:r>
      <w:r w:rsidRPr="002B5B10">
        <w:rPr>
          <w:rFonts w:ascii="Verdana" w:hAnsi="Verdana" w:cs="Arial"/>
          <w:bCs/>
          <w:i/>
          <w:sz w:val="18"/>
        </w:rPr>
        <w:t xml:space="preserve"> przez Wykonawcę)</w:t>
      </w:r>
    </w:p>
    <w:p w14:paraId="4E9D1343" w14:textId="21279A81" w:rsidR="00754F8D" w:rsidRPr="00754F8D" w:rsidRDefault="00754F8D" w:rsidP="00CB0736">
      <w:pPr>
        <w:jc w:val="both"/>
        <w:rPr>
          <w:rFonts w:ascii="Verdana" w:hAnsi="Verdana"/>
          <w:bCs/>
        </w:rPr>
      </w:pPr>
    </w:p>
    <w:sectPr w:rsidR="00754F8D" w:rsidRPr="00754F8D" w:rsidSect="007A5CDA">
      <w:headerReference w:type="default" r:id="rId7"/>
      <w:footerReference w:type="default" r:id="rId8"/>
      <w:pgSz w:w="16838" w:h="11906" w:orient="landscape"/>
      <w:pgMar w:top="993" w:right="1417" w:bottom="1417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D52E" w14:textId="77777777" w:rsidR="007A5CDA" w:rsidRDefault="007A5CDA" w:rsidP="007A5CDA">
      <w:r>
        <w:separator/>
      </w:r>
    </w:p>
  </w:endnote>
  <w:endnote w:type="continuationSeparator" w:id="0">
    <w:p w14:paraId="5D66B926" w14:textId="77777777" w:rsidR="007A5CDA" w:rsidRDefault="007A5CDA" w:rsidP="007A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02BF" w14:textId="60C94457" w:rsidR="007A5CDA" w:rsidRPr="007A5CDA" w:rsidRDefault="007A5CDA" w:rsidP="007A5CDA">
    <w:pPr>
      <w:pBdr>
        <w:top w:val="single" w:sz="4" w:space="1" w:color="auto"/>
      </w:pBdr>
      <w:spacing w:line="276" w:lineRule="auto"/>
      <w:ind w:right="-159"/>
      <w:rPr>
        <w:rFonts w:ascii="Verdana" w:hAnsi="Verdana"/>
        <w:sz w:val="16"/>
        <w:szCs w:val="16"/>
      </w:rPr>
    </w:pPr>
    <w:r w:rsidRPr="007A5CDA">
      <w:rPr>
        <w:rFonts w:ascii="Verdana" w:hAnsi="Verdana"/>
        <w:sz w:val="16"/>
        <w:szCs w:val="16"/>
      </w:rPr>
      <w:t>Zakup serwera wraz z oprogramowaniem</w:t>
    </w:r>
  </w:p>
  <w:p w14:paraId="02721CB9" w14:textId="34657818" w:rsidR="007A5CDA" w:rsidRPr="007A5CDA" w:rsidRDefault="007A5CDA" w:rsidP="007A5CDA">
    <w:pPr>
      <w:pStyle w:val="Stopka"/>
      <w:jc w:val="right"/>
      <w:rPr>
        <w:rFonts w:ascii="Verdana" w:hAnsi="Verdana"/>
        <w:sz w:val="16"/>
        <w:szCs w:val="16"/>
      </w:rPr>
    </w:pPr>
    <w:r w:rsidRPr="007A5CDA">
      <w:rPr>
        <w:rFonts w:ascii="Verdana" w:eastAsiaTheme="majorEastAsia" w:hAnsi="Verdana" w:cstheme="majorBidi"/>
        <w:sz w:val="16"/>
        <w:szCs w:val="16"/>
      </w:rPr>
      <w:t xml:space="preserve">str. </w:t>
    </w:r>
    <w:r w:rsidRPr="007A5CDA">
      <w:rPr>
        <w:rFonts w:ascii="Verdana" w:eastAsiaTheme="minorEastAsia" w:hAnsi="Verdana" w:cstheme="minorBidi"/>
        <w:sz w:val="16"/>
        <w:szCs w:val="16"/>
      </w:rPr>
      <w:fldChar w:fldCharType="begin"/>
    </w:r>
    <w:r w:rsidRPr="007A5CDA">
      <w:rPr>
        <w:rFonts w:ascii="Verdana" w:hAnsi="Verdana"/>
        <w:sz w:val="16"/>
        <w:szCs w:val="16"/>
      </w:rPr>
      <w:instrText>PAGE    \* MERGEFORMAT</w:instrText>
    </w:r>
    <w:r w:rsidRPr="007A5CDA">
      <w:rPr>
        <w:rFonts w:ascii="Verdana" w:eastAsiaTheme="minorEastAsia" w:hAnsi="Verdana" w:cstheme="minorBidi"/>
        <w:sz w:val="16"/>
        <w:szCs w:val="16"/>
      </w:rPr>
      <w:fldChar w:fldCharType="separate"/>
    </w:r>
    <w:r w:rsidRPr="007A5CDA">
      <w:rPr>
        <w:rFonts w:ascii="Verdana" w:eastAsiaTheme="majorEastAsia" w:hAnsi="Verdana" w:cstheme="majorBidi"/>
        <w:sz w:val="16"/>
        <w:szCs w:val="16"/>
      </w:rPr>
      <w:t>1</w:t>
    </w:r>
    <w:r w:rsidRPr="007A5CDA">
      <w:rPr>
        <w:rFonts w:ascii="Verdana" w:eastAsiaTheme="majorEastAsia" w:hAnsi="Verdana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C504" w14:textId="77777777" w:rsidR="007A5CDA" w:rsidRDefault="007A5CDA" w:rsidP="007A5CDA">
      <w:r>
        <w:separator/>
      </w:r>
    </w:p>
  </w:footnote>
  <w:footnote w:type="continuationSeparator" w:id="0">
    <w:p w14:paraId="62568CB7" w14:textId="77777777" w:rsidR="007A5CDA" w:rsidRDefault="007A5CDA" w:rsidP="007A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716D" w14:textId="2D7DC088" w:rsidR="007A5CDA" w:rsidRPr="007A5CDA" w:rsidRDefault="007A5CDA" w:rsidP="007A5CDA">
    <w:pPr>
      <w:pStyle w:val="Nagwek"/>
      <w:pBdr>
        <w:bottom w:val="single" w:sz="4" w:space="1" w:color="auto"/>
      </w:pBdr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292"/>
    <w:multiLevelType w:val="hybridMultilevel"/>
    <w:tmpl w:val="E43669CC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545"/>
    <w:multiLevelType w:val="hybridMultilevel"/>
    <w:tmpl w:val="B698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322B"/>
    <w:multiLevelType w:val="hybridMultilevel"/>
    <w:tmpl w:val="9418E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C66BC9"/>
    <w:multiLevelType w:val="hybridMultilevel"/>
    <w:tmpl w:val="3ED8394E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70FF38">
      <w:numFmt w:val="bullet"/>
      <w:lvlText w:val="·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CE8"/>
    <w:multiLevelType w:val="hybridMultilevel"/>
    <w:tmpl w:val="383EFCAA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E2DA3"/>
    <w:multiLevelType w:val="hybridMultilevel"/>
    <w:tmpl w:val="B59EEEDE"/>
    <w:lvl w:ilvl="0" w:tplc="79147112">
      <w:start w:val="1"/>
      <w:numFmt w:val="upperRoman"/>
      <w:pStyle w:val="Nagwek1"/>
      <w:lvlText w:val="%1."/>
      <w:lvlJc w:val="left"/>
      <w:pPr>
        <w:ind w:left="1068" w:hanging="708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C121C7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90EAE948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69"/>
    <w:rsid w:val="000445BC"/>
    <w:rsid w:val="00085A6B"/>
    <w:rsid w:val="00173E2D"/>
    <w:rsid w:val="00195B2C"/>
    <w:rsid w:val="003311DE"/>
    <w:rsid w:val="00400C26"/>
    <w:rsid w:val="00496AB4"/>
    <w:rsid w:val="004B0F95"/>
    <w:rsid w:val="00510EF9"/>
    <w:rsid w:val="00537F1F"/>
    <w:rsid w:val="005D44D4"/>
    <w:rsid w:val="006A1049"/>
    <w:rsid w:val="00735667"/>
    <w:rsid w:val="00754F8D"/>
    <w:rsid w:val="007A5CDA"/>
    <w:rsid w:val="00961245"/>
    <w:rsid w:val="009D3A96"/>
    <w:rsid w:val="009E0269"/>
    <w:rsid w:val="00B354F5"/>
    <w:rsid w:val="00CB0736"/>
    <w:rsid w:val="00D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E3BA"/>
  <w15:chartTrackingRefBased/>
  <w15:docId w15:val="{3641C2E3-9B37-4232-A550-E7E73115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3E2D"/>
    <w:pPr>
      <w:keepNext/>
      <w:keepLines/>
      <w:numPr>
        <w:numId w:val="4"/>
      </w:numPr>
      <w:tabs>
        <w:tab w:val="left" w:pos="851"/>
      </w:tabs>
      <w:suppressAutoHyphens w:val="0"/>
      <w:spacing w:before="240" w:after="240" w:line="259" w:lineRule="auto"/>
      <w:ind w:left="851" w:hanging="851"/>
      <w:outlineLvl w:val="0"/>
    </w:pPr>
    <w:rPr>
      <w:rFonts w:asciiTheme="minorHAnsi" w:eastAsiaTheme="majorEastAsia" w:hAnsiTheme="minorHAnsi" w:cstheme="minorHAnsi"/>
      <w:b/>
      <w:color w:val="000000" w:themeColor="text1"/>
      <w:kern w:val="2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9E0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E02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qFormat/>
    <w:rsid w:val="009E026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02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basedOn w:val="Normalny"/>
    <w:rsid w:val="009E0269"/>
    <w:pPr>
      <w:suppressAutoHyphens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085A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5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CD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3E2D"/>
    <w:rPr>
      <w:rFonts w:eastAsiaTheme="majorEastAsia" w:cstheme="minorHAnsi"/>
      <w:b/>
      <w:color w:val="000000" w:themeColor="text1"/>
      <w:kern w:val="20"/>
    </w:rPr>
  </w:style>
  <w:style w:type="table" w:styleId="Tabela-Siatka">
    <w:name w:val="Table Grid"/>
    <w:basedOn w:val="Standardowy"/>
    <w:uiPriority w:val="59"/>
    <w:rsid w:val="0017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rsid w:val="00173E2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Brzeska</dc:creator>
  <cp:keywords/>
  <dc:description/>
  <cp:lastModifiedBy>Lidia Brzeska</cp:lastModifiedBy>
  <cp:revision>3</cp:revision>
  <dcterms:created xsi:type="dcterms:W3CDTF">2021-12-02T12:26:00Z</dcterms:created>
  <dcterms:modified xsi:type="dcterms:W3CDTF">2021-12-02T12:57:00Z</dcterms:modified>
</cp:coreProperties>
</file>