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3ADC50D4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8A08C2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8A08C2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3E8DC26D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651021" w:rsidRPr="00651021">
        <w:rPr>
          <w:b/>
          <w:lang w:eastAsia="en-US"/>
        </w:rPr>
        <w:t>Kompleksowa obsługa bankowa budżetu gminy i jednostek organizacyjnych Gminy Rogoźno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E9E9" w14:textId="77777777" w:rsidR="001E3A90" w:rsidRDefault="001E3A90">
      <w:r>
        <w:separator/>
      </w:r>
    </w:p>
  </w:endnote>
  <w:endnote w:type="continuationSeparator" w:id="0">
    <w:p w14:paraId="7D601DD4" w14:textId="77777777" w:rsidR="001E3A90" w:rsidRDefault="001E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F496" w14:textId="77777777" w:rsidR="001E3A90" w:rsidRDefault="001E3A90">
      <w:r>
        <w:separator/>
      </w:r>
    </w:p>
  </w:footnote>
  <w:footnote w:type="continuationSeparator" w:id="0">
    <w:p w14:paraId="618D35AA" w14:textId="77777777" w:rsidR="001E3A90" w:rsidRDefault="001E3A90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913" w14:textId="25801398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 w:rsidR="00651021">
      <w:rPr>
        <w:bCs/>
        <w:i/>
        <w:iCs/>
        <w:sz w:val="22"/>
      </w:rPr>
      <w:t>9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4ECA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3A90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1021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8C2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12</cp:revision>
  <cp:lastPrinted>2019-02-25T09:47:00Z</cp:lastPrinted>
  <dcterms:created xsi:type="dcterms:W3CDTF">2022-12-07T17:48:00Z</dcterms:created>
  <dcterms:modified xsi:type="dcterms:W3CDTF">2023-11-28T10:34:00Z</dcterms:modified>
</cp:coreProperties>
</file>