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1" w:rsidRPr="00646B28" w:rsidRDefault="00E03C61" w:rsidP="00E03C61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E74C2E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6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646B28" w:rsidRDefault="00A23B53" w:rsidP="00401D36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501D3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072CB9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9A0E81" w:rsidRPr="00646B28" w:rsidRDefault="009A0E81" w:rsidP="00401D36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B560F5" w:rsidRPr="00646B28" w:rsidRDefault="00B560F5" w:rsidP="00401D36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(pieczątka) </w:t>
      </w: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72CB9" w:rsidRPr="00646B28" w:rsidRDefault="00072CB9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9A0E81" w:rsidP="00401D36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acy </w:t>
      </w:r>
      <w:r w:rsidR="00501D3F" w:rsidRPr="00646B28">
        <w:rPr>
          <w:rFonts w:eastAsia="Times New Roman" w:cs="Times New Roman"/>
          <w:kern w:val="0"/>
          <w:u w:val="single"/>
          <w:lang w:eastAsia="ar-SA" w:bidi="ar-SA"/>
        </w:rPr>
        <w:t>minimum jedną osobę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 zgodnie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646B28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="00501D3F" w:rsidRPr="00646B28">
        <w:rPr>
          <w:rFonts w:eastAsia="Times New Roman" w:cs="Times New Roman"/>
          <w:kern w:val="0"/>
          <w:lang w:eastAsia="ar-SA" w:bidi="ar-SA"/>
        </w:rPr>
        <w:t>, która będzie wykonywała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646B28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tych czynności polegać będzie na wykonaniu pracy w sposób określony w art. 22 ust. 1 ustawy z dnia 26 czerwca 1974 r.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 xml:space="preserve">– </w:t>
      </w:r>
      <w:r w:rsidRPr="00646B28">
        <w:rPr>
          <w:rFonts w:eastAsia="Times New Roman" w:cs="Times New Roman"/>
          <w:i/>
          <w:kern w:val="0"/>
          <w:lang w:eastAsia="ar-SA" w:bidi="ar-SA"/>
        </w:rPr>
        <w:t>Kodeks pracy.</w:t>
      </w:r>
    </w:p>
    <w:p w:rsidR="009A0E81" w:rsidRPr="00646B28" w:rsidRDefault="009A0E81" w:rsidP="00401D36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</w:t>
      </w:r>
      <w:r w:rsidR="00072CB9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 xml:space="preserve">na podstawie umowy o pracę </w:t>
      </w:r>
      <w:r w:rsidR="00E03C61" w:rsidRPr="00646B28">
        <w:rPr>
          <w:rFonts w:eastAsia="Times New Roman" w:cs="Times New Roman"/>
          <w:kern w:val="0"/>
          <w:lang w:eastAsia="ar-SA" w:bidi="ar-SA"/>
        </w:rPr>
        <w:t>osoby/</w:t>
      </w:r>
      <w:r w:rsidRPr="00646B28">
        <w:rPr>
          <w:rFonts w:eastAsia="Times New Roman" w:cs="Times New Roman"/>
          <w:kern w:val="0"/>
          <w:lang w:eastAsia="ar-SA" w:bidi="ar-SA"/>
        </w:rPr>
        <w:t xml:space="preserve">osób wykonujących wskazane powyżej czynności. </w:t>
      </w: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Uwaga!</w:t>
      </w:r>
    </w:p>
    <w:p w:rsidR="00B560F5" w:rsidRPr="00646B28" w:rsidRDefault="00B560F5" w:rsidP="00401D3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Wykonawca zobowiązany jest doł</w:t>
      </w:r>
      <w:r w:rsidR="00130BB5" w:rsidRPr="00646B28">
        <w:rPr>
          <w:rFonts w:eastAsia="Times New Roman" w:cs="Times New Roman"/>
          <w:b/>
          <w:kern w:val="0"/>
          <w:lang w:eastAsia="ar-SA" w:bidi="ar-SA"/>
        </w:rPr>
        <w:t xml:space="preserve">ączyć dokumenty potwierdzające 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zatrudnienie </w:t>
      </w:r>
      <w:r w:rsidRPr="00646B28">
        <w:rPr>
          <w:rFonts w:eastAsia="Times New Roman" w:cs="Times New Roman"/>
          <w:b/>
          <w:kern w:val="0"/>
          <w:u w:val="single"/>
          <w:lang w:eastAsia="ar-SA" w:bidi="ar-SA"/>
        </w:rPr>
        <w:t>minimum</w:t>
      </w:r>
      <w:r w:rsidR="00501D3F" w:rsidRPr="00646B28">
        <w:rPr>
          <w:rFonts w:eastAsia="Times New Roman" w:cs="Times New Roman"/>
          <w:b/>
          <w:kern w:val="0"/>
          <w:u w:val="single"/>
          <w:lang w:eastAsia="ar-SA" w:bidi="ar-SA"/>
        </w:rPr>
        <w:t xml:space="preserve"> jednej  osoby</w:t>
      </w:r>
      <w:r w:rsidRPr="00646B28">
        <w:rPr>
          <w:rFonts w:eastAsia="Times New Roman" w:cs="Times New Roman"/>
          <w:b/>
          <w:kern w:val="0"/>
          <w:lang w:eastAsia="ar-SA" w:bidi="ar-SA"/>
        </w:rPr>
        <w:t xml:space="preserve"> na podstawie stosunku pracy.</w:t>
      </w: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5B7C" w:rsidRPr="00646B28" w:rsidRDefault="00375B7C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5B7C" w:rsidRPr="00646B28" w:rsidRDefault="00375B7C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</w:t>
      </w:r>
      <w:r w:rsidR="009A0E81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……</w:t>
      </w:r>
      <w:r w:rsidR="009A0E81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…</w:t>
      </w:r>
      <w:r w:rsidR="009A0E81" w:rsidRPr="00646B28">
        <w:rPr>
          <w:rFonts w:eastAsia="Times New Roman" w:cs="Times New Roman"/>
          <w:kern w:val="0"/>
          <w:lang w:eastAsia="ar-SA" w:bidi="ar-SA"/>
        </w:rPr>
        <w:t>……</w:t>
      </w:r>
      <w:r w:rsidRPr="00646B28">
        <w:rPr>
          <w:rFonts w:eastAsia="Times New Roman" w:cs="Times New Roman"/>
          <w:kern w:val="0"/>
          <w:lang w:eastAsia="ar-SA" w:bidi="ar-SA"/>
        </w:rPr>
        <w:t>…….. dn. ………</w:t>
      </w:r>
      <w:r w:rsidR="009A0E81" w:rsidRPr="00646B28">
        <w:rPr>
          <w:rFonts w:eastAsia="Times New Roman" w:cs="Times New Roman"/>
          <w:kern w:val="0"/>
          <w:lang w:eastAsia="ar-SA" w:bidi="ar-SA"/>
        </w:rPr>
        <w:t>……………….</w:t>
      </w:r>
      <w:r w:rsidRPr="00646B28">
        <w:rPr>
          <w:rFonts w:eastAsia="Times New Roman" w:cs="Times New Roman"/>
          <w:kern w:val="0"/>
          <w:lang w:eastAsia="ar-SA" w:bidi="ar-SA"/>
        </w:rPr>
        <w:t>……</w:t>
      </w:r>
    </w:p>
    <w:p w:rsidR="00B560F5" w:rsidRPr="00646B28" w:rsidRDefault="00B560F5" w:rsidP="00072CB9">
      <w:pPr>
        <w:widowControl/>
        <w:tabs>
          <w:tab w:val="left" w:pos="4065"/>
        </w:tabs>
        <w:autoSpaceDN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</w:t>
      </w:r>
      <w:r w:rsidR="009A0E81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</w:t>
      </w:r>
      <w:r w:rsidR="00072CB9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</w:t>
      </w:r>
      <w:r w:rsidR="009A0E81"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</w:t>
      </w: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(miejscowo</w:t>
      </w:r>
      <w:r w:rsidRPr="00646B28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="00072CB9"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 xml:space="preserve">    </w:t>
      </w:r>
      <w:r w:rsidR="00072CB9"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(data)</w:t>
      </w: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p w:rsidR="00B560F5" w:rsidRPr="00646B28" w:rsidRDefault="00B560F5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646B28" w:rsidRDefault="001D2D06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2D06" w:rsidRPr="00646B28" w:rsidRDefault="001D2D06" w:rsidP="00401D3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072CB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401D36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B560F5" w:rsidRPr="00646B28" w:rsidRDefault="00B560F5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72CB9" w:rsidRDefault="00072CB9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D46C79" w:rsidRPr="00646B28" w:rsidRDefault="00D46C79" w:rsidP="00DE78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sectPr w:rsidR="00D46C79" w:rsidRPr="00646B28" w:rsidSect="00125B1A"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18" w:rsidRDefault="00D96818" w:rsidP="000F1D63">
      <w:r>
        <w:separator/>
      </w:r>
    </w:p>
  </w:endnote>
  <w:endnote w:type="continuationSeparator" w:id="0">
    <w:p w:rsidR="00D96818" w:rsidRDefault="00D9681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18" w:rsidRDefault="00D96818" w:rsidP="000F1D63">
      <w:r>
        <w:separator/>
      </w:r>
    </w:p>
  </w:footnote>
  <w:footnote w:type="continuationSeparator" w:id="0">
    <w:p w:rsidR="00D96818" w:rsidRDefault="00D9681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818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78D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E1D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7ADC-509E-463C-8C51-914EEDBA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336</cp:revision>
  <cp:lastPrinted>2024-09-10T12:42:00Z</cp:lastPrinted>
  <dcterms:created xsi:type="dcterms:W3CDTF">2024-03-27T12:50:00Z</dcterms:created>
  <dcterms:modified xsi:type="dcterms:W3CDTF">2024-09-12T06:47:00Z</dcterms:modified>
</cp:coreProperties>
</file>